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1D8AC" w14:textId="77777777" w:rsidR="004318BD" w:rsidRPr="001A7369" w:rsidRDefault="004318BD" w:rsidP="0016091E">
      <w:pPr>
        <w:spacing w:line="360" w:lineRule="auto"/>
        <w:jc w:val="center"/>
        <w:rPr>
          <w:rFonts w:ascii="Palatino Linotype" w:hAnsi="Palatino Linotype"/>
          <w:b/>
        </w:rPr>
      </w:pPr>
    </w:p>
    <w:p w14:paraId="7C1594F0" w14:textId="5E3ADF5F" w:rsidR="00110E3E" w:rsidRPr="00102BA4" w:rsidRDefault="00110E3E" w:rsidP="0016091E">
      <w:pPr>
        <w:spacing w:line="360" w:lineRule="auto"/>
        <w:jc w:val="center"/>
        <w:rPr>
          <w:rFonts w:ascii="Palatino Linotype" w:hAnsi="Palatino Linotype"/>
          <w:b/>
        </w:rPr>
      </w:pPr>
      <w:r w:rsidRPr="00102BA4">
        <w:rPr>
          <w:rFonts w:ascii="Palatino Linotype" w:hAnsi="Palatino Linotype"/>
          <w:b/>
        </w:rPr>
        <w:t>LÍNEAS ARGUMENTATIVAS</w:t>
      </w:r>
    </w:p>
    <w:p w14:paraId="5417EF96" w14:textId="77777777" w:rsidR="004318BD" w:rsidRPr="00102BA4" w:rsidRDefault="004318BD" w:rsidP="0016091E">
      <w:pPr>
        <w:spacing w:line="360" w:lineRule="auto"/>
        <w:jc w:val="both"/>
        <w:rPr>
          <w:rFonts w:ascii="Palatino Linotype" w:hAnsi="Palatino Linotype" w:cs="Arial"/>
        </w:rPr>
      </w:pPr>
      <w:bookmarkStart w:id="0" w:name="_Toc476570283"/>
    </w:p>
    <w:p w14:paraId="72DC51DA" w14:textId="77777777" w:rsidR="004318BD" w:rsidRPr="00102BA4" w:rsidRDefault="004318BD" w:rsidP="004318BD">
      <w:pPr>
        <w:spacing w:line="360" w:lineRule="auto"/>
        <w:jc w:val="both"/>
        <w:rPr>
          <w:rFonts w:ascii="Palatino Linotype" w:eastAsia="MS Mincho" w:hAnsi="Palatino Linotype" w:cs="Times New Roman"/>
        </w:rPr>
      </w:pPr>
      <w:r w:rsidRPr="00102BA4">
        <w:rPr>
          <w:rFonts w:ascii="Palatino Linotype" w:eastAsia="MS Mincho" w:hAnsi="Palatino Linotype" w:cs="Times New Roman"/>
          <w:b/>
        </w:rPr>
        <w:t>DEBERES DE LAS AUTORIDADES.</w:t>
      </w:r>
      <w:r w:rsidRPr="00102BA4">
        <w:rPr>
          <w:rFonts w:ascii="Palatino Linotype" w:eastAsia="MS Mincho" w:hAnsi="Palatino Linotype" w:cs="Times New Roman"/>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354F2037" w14:textId="77777777" w:rsidR="004318BD" w:rsidRPr="00102BA4" w:rsidRDefault="004318BD" w:rsidP="004318BD">
      <w:pPr>
        <w:spacing w:line="360" w:lineRule="auto"/>
        <w:jc w:val="both"/>
        <w:rPr>
          <w:rFonts w:ascii="Palatino Linotype" w:eastAsia="MS Mincho" w:hAnsi="Palatino Linotype" w:cs="Times New Roman"/>
        </w:rPr>
      </w:pPr>
    </w:p>
    <w:p w14:paraId="1CF92BDB" w14:textId="72EA6FD6" w:rsidR="00382108" w:rsidRPr="00102BA4" w:rsidRDefault="00B40742" w:rsidP="0016091E">
      <w:pPr>
        <w:spacing w:line="360" w:lineRule="auto"/>
        <w:jc w:val="both"/>
        <w:rPr>
          <w:rFonts w:ascii="Palatino Linotype" w:eastAsia="MS Mincho" w:hAnsi="Palatino Linotype" w:cs="Times New Roman"/>
        </w:rPr>
      </w:pPr>
      <w:r w:rsidRPr="00102BA4">
        <w:rPr>
          <w:rFonts w:ascii="Palatino Linotype" w:eastAsia="MS Mincho" w:hAnsi="Palatino Linotype" w:cs="Times New Roman"/>
          <w:b/>
        </w:rPr>
        <w:t>RESPUESTAS IMPRECISAS O INCOMPLETAS, DEBER DE REPARACIÓN</w:t>
      </w:r>
      <w:r w:rsidRPr="00102BA4">
        <w:rPr>
          <w:rFonts w:ascii="Palatino Linotype" w:eastAsia="MS Mincho" w:hAnsi="Palatino Linotype" w:cs="Times New Roman"/>
        </w:rPr>
        <w:t>.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ED326A4" w14:textId="0A155EBD" w:rsidR="004318BD" w:rsidRPr="00102BA4" w:rsidRDefault="00102BA4" w:rsidP="004318BD">
      <w:pPr>
        <w:spacing w:line="360" w:lineRule="auto"/>
        <w:jc w:val="both"/>
        <w:rPr>
          <w:rFonts w:ascii="Palatino Linotype" w:eastAsia="MS Mincho" w:hAnsi="Palatino Linotype" w:cs="Times New Roman"/>
        </w:rPr>
      </w:pPr>
      <w:r w:rsidRPr="00102BA4">
        <w:rPr>
          <w:rFonts w:ascii="Palatino Linotype" w:eastAsia="MS Mincho" w:hAnsi="Palatino Linotype" w:cs="Times New Roman"/>
          <w:noProof/>
          <w:lang w:val="es-MX" w:eastAsia="es-MX"/>
        </w:rPr>
        <mc:AlternateContent>
          <mc:Choice Requires="wps">
            <w:drawing>
              <wp:anchor distT="0" distB="0" distL="114300" distR="114300" simplePos="0" relativeHeight="251670528" behindDoc="0" locked="0" layoutInCell="1" allowOverlap="1" wp14:anchorId="70E01EA5" wp14:editId="2A6D5A9A">
                <wp:simplePos x="0" y="0"/>
                <wp:positionH relativeFrom="column">
                  <wp:posOffset>-1962</wp:posOffset>
                </wp:positionH>
                <wp:positionV relativeFrom="paragraph">
                  <wp:posOffset>176369</wp:posOffset>
                </wp:positionV>
                <wp:extent cx="5581934" cy="3179928"/>
                <wp:effectExtent l="0" t="0" r="19050" b="20955"/>
                <wp:wrapNone/>
                <wp:docPr id="1" name="Conector recto 1"/>
                <wp:cNvGraphicFramePr/>
                <a:graphic xmlns:a="http://schemas.openxmlformats.org/drawingml/2006/main">
                  <a:graphicData uri="http://schemas.microsoft.com/office/word/2010/wordprocessingShape">
                    <wps:wsp>
                      <wps:cNvCnPr/>
                      <wps:spPr>
                        <a:xfrm>
                          <a:off x="0" y="0"/>
                          <a:ext cx="5581934" cy="3179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31BBB" id="Conector recto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3.9pt" to="439.35pt,2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" strokecolor="#4579b8 [3044]"/>
            </w:pict>
          </mc:Fallback>
        </mc:AlternateContent>
      </w:r>
    </w:p>
    <w:p w14:paraId="257E13C8" w14:textId="77777777" w:rsidR="004318BD" w:rsidRPr="00102BA4" w:rsidRDefault="004318BD" w:rsidP="004318BD">
      <w:pPr>
        <w:spacing w:line="360" w:lineRule="auto"/>
        <w:jc w:val="both"/>
        <w:rPr>
          <w:rFonts w:ascii="Palatino Linotype" w:eastAsia="MS Mincho" w:hAnsi="Palatino Linotype" w:cs="Times New Roman"/>
        </w:rPr>
      </w:pPr>
    </w:p>
    <w:p w14:paraId="70C9ADF4" w14:textId="77777777" w:rsidR="004318BD" w:rsidRPr="00102BA4" w:rsidRDefault="004318BD" w:rsidP="004318BD">
      <w:pPr>
        <w:spacing w:line="360" w:lineRule="auto"/>
        <w:jc w:val="both"/>
        <w:rPr>
          <w:rFonts w:ascii="Palatino Linotype" w:eastAsia="MS Mincho" w:hAnsi="Palatino Linotype" w:cs="Times New Roman"/>
        </w:rPr>
      </w:pPr>
    </w:p>
    <w:p w14:paraId="042362BB" w14:textId="77777777" w:rsidR="004318BD" w:rsidRPr="00102BA4" w:rsidRDefault="004318BD" w:rsidP="004318BD">
      <w:pPr>
        <w:spacing w:line="360" w:lineRule="auto"/>
        <w:jc w:val="both"/>
        <w:rPr>
          <w:rFonts w:ascii="Palatino Linotype" w:eastAsia="MS Mincho" w:hAnsi="Palatino Linotype" w:cs="Times New Roman"/>
        </w:rPr>
      </w:pPr>
    </w:p>
    <w:p w14:paraId="5C8F416D" w14:textId="77777777" w:rsidR="004318BD" w:rsidRPr="00102BA4" w:rsidRDefault="004318BD" w:rsidP="004318BD">
      <w:pPr>
        <w:spacing w:line="360" w:lineRule="auto"/>
        <w:jc w:val="both"/>
        <w:rPr>
          <w:rFonts w:ascii="Palatino Linotype" w:eastAsia="MS Mincho" w:hAnsi="Palatino Linotype" w:cs="Times New Roman"/>
        </w:rPr>
      </w:pPr>
    </w:p>
    <w:p w14:paraId="7ECDD3DA" w14:textId="77777777" w:rsidR="004318BD" w:rsidRPr="00102BA4" w:rsidRDefault="004318BD" w:rsidP="004318BD">
      <w:pPr>
        <w:spacing w:line="360" w:lineRule="auto"/>
        <w:jc w:val="both"/>
        <w:rPr>
          <w:rFonts w:ascii="Palatino Linotype" w:eastAsia="MS Mincho" w:hAnsi="Palatino Linotype" w:cs="Times New Roman"/>
        </w:rPr>
      </w:pPr>
    </w:p>
    <w:p w14:paraId="5E0D694B" w14:textId="77777777" w:rsidR="0016091E" w:rsidRPr="00102BA4" w:rsidRDefault="0016091E" w:rsidP="0016091E">
      <w:pPr>
        <w:spacing w:line="360" w:lineRule="auto"/>
        <w:jc w:val="both"/>
        <w:rPr>
          <w:rFonts w:ascii="Palatino Linotype" w:eastAsia="MS Mincho" w:hAnsi="Palatino Linotype" w:cs="Times New Roman"/>
        </w:rPr>
      </w:pPr>
    </w:p>
    <w:p w14:paraId="6FC320E2" w14:textId="77777777" w:rsidR="00A42A17" w:rsidRPr="00102BA4" w:rsidRDefault="00A42A17" w:rsidP="0016091E">
      <w:pPr>
        <w:spacing w:line="360" w:lineRule="auto"/>
        <w:jc w:val="both"/>
        <w:rPr>
          <w:rFonts w:ascii="Palatino Linotype" w:eastAsia="Calibri" w:hAnsi="Palatino Linotype" w:cs="Arial"/>
          <w:b/>
          <w:lang w:val="es-ES" w:eastAsia="es-MX"/>
        </w:rPr>
      </w:pPr>
    </w:p>
    <w:p w14:paraId="2BD17012" w14:textId="77777777" w:rsidR="00A42A17" w:rsidRPr="00102BA4" w:rsidRDefault="00A42A17" w:rsidP="0016091E">
      <w:pPr>
        <w:spacing w:line="360" w:lineRule="auto"/>
        <w:jc w:val="both"/>
        <w:rPr>
          <w:rFonts w:ascii="Palatino Linotype" w:eastAsia="Calibri" w:hAnsi="Palatino Linotype" w:cs="Arial"/>
          <w:b/>
          <w:lang w:val="es-ES" w:eastAsia="es-MX"/>
        </w:rPr>
      </w:pPr>
    </w:p>
    <w:p w14:paraId="1CC520A8" w14:textId="77777777" w:rsidR="00A42A17" w:rsidRPr="00102BA4" w:rsidRDefault="00A42A17" w:rsidP="0016091E">
      <w:pPr>
        <w:spacing w:line="360" w:lineRule="auto"/>
        <w:jc w:val="both"/>
        <w:rPr>
          <w:rFonts w:ascii="Palatino Linotype" w:hAnsi="Palatino Linotype" w:cs="Arial"/>
        </w:rPr>
      </w:pPr>
    </w:p>
    <w:p w14:paraId="382DC2E7" w14:textId="77777777" w:rsidR="0023203B" w:rsidRPr="00102BA4" w:rsidRDefault="0023203B" w:rsidP="0016091E">
      <w:pPr>
        <w:spacing w:line="360" w:lineRule="auto"/>
        <w:jc w:val="both"/>
        <w:rPr>
          <w:rFonts w:ascii="Palatino Linotype" w:hAnsi="Palatino Linotype" w:cs="Arial"/>
        </w:rPr>
      </w:pPr>
    </w:p>
    <w:bookmarkEnd w:id="0"/>
    <w:p w14:paraId="371B3266" w14:textId="77777777" w:rsidR="004318BD" w:rsidRPr="00102BA4" w:rsidRDefault="004318BD" w:rsidP="00B40742">
      <w:pPr>
        <w:spacing w:line="360" w:lineRule="auto"/>
        <w:rPr>
          <w:rFonts w:ascii="Palatino Linotype" w:hAnsi="Palatino Linotype"/>
          <w:b/>
        </w:rPr>
      </w:pPr>
    </w:p>
    <w:p w14:paraId="5C6AEE9C" w14:textId="4AFCA8A2" w:rsidR="007C37D2" w:rsidRPr="00102BA4" w:rsidRDefault="004318BD" w:rsidP="0016091E">
      <w:pPr>
        <w:spacing w:line="360" w:lineRule="auto"/>
        <w:jc w:val="center"/>
        <w:rPr>
          <w:rFonts w:ascii="Palatino Linotype" w:hAnsi="Palatino Linotype"/>
        </w:rPr>
      </w:pPr>
      <w:r w:rsidRPr="00102BA4">
        <w:rPr>
          <w:rFonts w:ascii="Palatino Linotype" w:hAnsi="Palatino Linotype"/>
          <w:b/>
        </w:rPr>
        <w:t>ÍNDICE</w:t>
      </w:r>
      <w:r w:rsidRPr="00102BA4">
        <w:rPr>
          <w:rFonts w:ascii="Palatino Linotype" w:hAnsi="Palatino Linotype"/>
        </w:rPr>
        <w:t>.</w:t>
      </w:r>
    </w:p>
    <w:p w14:paraId="0C7E01DD" w14:textId="77777777" w:rsidR="004318BD" w:rsidRPr="00102BA4" w:rsidRDefault="004318BD" w:rsidP="0016091E">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102BA4" w:rsidRDefault="00DF1386" w:rsidP="00102BA4">
          <w:pPr>
            <w:pStyle w:val="TtulodeTDC"/>
            <w:spacing w:before="0" w:line="360" w:lineRule="auto"/>
            <w:rPr>
              <w:rFonts w:ascii="Palatino Linotype" w:hAnsi="Palatino Linotype"/>
              <w:sz w:val="24"/>
              <w:szCs w:val="24"/>
            </w:rPr>
          </w:pPr>
        </w:p>
        <w:p w14:paraId="09605C86" w14:textId="77777777" w:rsidR="00102BA4" w:rsidRPr="00102BA4" w:rsidRDefault="00DF1386" w:rsidP="00102BA4">
          <w:pPr>
            <w:pStyle w:val="TDC1"/>
            <w:spacing w:line="360" w:lineRule="auto"/>
            <w:rPr>
              <w:noProof/>
              <w:sz w:val="22"/>
              <w:szCs w:val="22"/>
              <w:lang w:val="es-MX" w:eastAsia="es-MX"/>
            </w:rPr>
          </w:pPr>
          <w:r w:rsidRPr="00102BA4">
            <w:rPr>
              <w:rFonts w:ascii="Palatino Linotype" w:hAnsi="Palatino Linotype"/>
            </w:rPr>
            <w:fldChar w:fldCharType="begin"/>
          </w:r>
          <w:r w:rsidRPr="00102BA4">
            <w:rPr>
              <w:rFonts w:ascii="Palatino Linotype" w:hAnsi="Palatino Linotype"/>
            </w:rPr>
            <w:instrText xml:space="preserve"> TOC \o "1-3" \h \z \u </w:instrText>
          </w:r>
          <w:r w:rsidRPr="00102BA4">
            <w:rPr>
              <w:rFonts w:ascii="Palatino Linotype" w:hAnsi="Palatino Linotype"/>
            </w:rPr>
            <w:fldChar w:fldCharType="separate"/>
          </w:r>
          <w:hyperlink w:anchor="_Toc532233866" w:history="1">
            <w:r w:rsidR="00102BA4" w:rsidRPr="00102BA4">
              <w:rPr>
                <w:rStyle w:val="Hipervnculo"/>
                <w:rFonts w:ascii="Palatino Linotype" w:hAnsi="Palatino Linotype"/>
                <w:b/>
                <w:noProof/>
              </w:rPr>
              <w:t>ANTECEDENTES</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_Toc532233866 \h </w:instrText>
            </w:r>
            <w:r w:rsidR="00102BA4" w:rsidRPr="00102BA4">
              <w:rPr>
                <w:noProof/>
                <w:webHidden/>
              </w:rPr>
            </w:r>
            <w:r w:rsidR="00102BA4" w:rsidRPr="00102BA4">
              <w:rPr>
                <w:noProof/>
                <w:webHidden/>
              </w:rPr>
              <w:fldChar w:fldCharType="separate"/>
            </w:r>
            <w:r w:rsidR="00102BA4" w:rsidRPr="00102BA4">
              <w:rPr>
                <w:noProof/>
                <w:webHidden/>
              </w:rPr>
              <w:t>3</w:t>
            </w:r>
            <w:r w:rsidR="00102BA4" w:rsidRPr="00102BA4">
              <w:rPr>
                <w:noProof/>
                <w:webHidden/>
              </w:rPr>
              <w:fldChar w:fldCharType="end"/>
            </w:r>
          </w:hyperlink>
        </w:p>
        <w:p w14:paraId="50CA3DBF" w14:textId="77777777" w:rsidR="00102BA4" w:rsidRPr="00102BA4" w:rsidRDefault="00D27FC9" w:rsidP="00102BA4">
          <w:pPr>
            <w:pStyle w:val="TDC1"/>
            <w:spacing w:line="360" w:lineRule="auto"/>
            <w:rPr>
              <w:noProof/>
              <w:sz w:val="22"/>
              <w:szCs w:val="22"/>
              <w:lang w:val="es-MX" w:eastAsia="es-MX"/>
            </w:rPr>
          </w:pPr>
          <w:hyperlink w:anchor="_Toc532233867" w:history="1">
            <w:r w:rsidR="00102BA4" w:rsidRPr="00102BA4">
              <w:rPr>
                <w:rStyle w:val="Hipervnculo"/>
                <w:rFonts w:ascii="Palatino Linotype" w:hAnsi="Palatino Linotype"/>
                <w:b/>
                <w:noProof/>
              </w:rPr>
              <w:t>CONSIDERANDO</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_Toc532233867 \h </w:instrText>
            </w:r>
            <w:r w:rsidR="00102BA4" w:rsidRPr="00102BA4">
              <w:rPr>
                <w:noProof/>
                <w:webHidden/>
              </w:rPr>
            </w:r>
            <w:r w:rsidR="00102BA4" w:rsidRPr="00102BA4">
              <w:rPr>
                <w:noProof/>
                <w:webHidden/>
              </w:rPr>
              <w:fldChar w:fldCharType="separate"/>
            </w:r>
            <w:r w:rsidR="00102BA4" w:rsidRPr="00102BA4">
              <w:rPr>
                <w:noProof/>
                <w:webHidden/>
              </w:rPr>
              <w:t>9</w:t>
            </w:r>
            <w:r w:rsidR="00102BA4" w:rsidRPr="00102BA4">
              <w:rPr>
                <w:noProof/>
                <w:webHidden/>
              </w:rPr>
              <w:fldChar w:fldCharType="end"/>
            </w:r>
          </w:hyperlink>
        </w:p>
        <w:p w14:paraId="79AFAF26" w14:textId="77777777" w:rsidR="00102BA4" w:rsidRPr="00102BA4" w:rsidRDefault="00D27FC9" w:rsidP="00102BA4">
          <w:pPr>
            <w:pStyle w:val="TDC2"/>
            <w:spacing w:line="360" w:lineRule="auto"/>
            <w:rPr>
              <w:noProof/>
              <w:sz w:val="22"/>
              <w:szCs w:val="22"/>
              <w:lang w:val="es-MX" w:eastAsia="es-MX"/>
            </w:rPr>
          </w:pPr>
          <w:hyperlink w:anchor="_Toc532233868" w:history="1">
            <w:r w:rsidR="00102BA4" w:rsidRPr="00102BA4">
              <w:rPr>
                <w:rStyle w:val="Hipervnculo"/>
                <w:rFonts w:ascii="Palatino Linotype" w:hAnsi="Palatino Linotype"/>
                <w:b/>
                <w:noProof/>
              </w:rPr>
              <w:t>PRIMERO. De la competencia</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_Toc532233868 \h </w:instrText>
            </w:r>
            <w:r w:rsidR="00102BA4" w:rsidRPr="00102BA4">
              <w:rPr>
                <w:noProof/>
                <w:webHidden/>
              </w:rPr>
            </w:r>
            <w:r w:rsidR="00102BA4" w:rsidRPr="00102BA4">
              <w:rPr>
                <w:noProof/>
                <w:webHidden/>
              </w:rPr>
              <w:fldChar w:fldCharType="separate"/>
            </w:r>
            <w:r w:rsidR="00102BA4" w:rsidRPr="00102BA4">
              <w:rPr>
                <w:noProof/>
                <w:webHidden/>
              </w:rPr>
              <w:t>9</w:t>
            </w:r>
            <w:r w:rsidR="00102BA4" w:rsidRPr="00102BA4">
              <w:rPr>
                <w:noProof/>
                <w:webHidden/>
              </w:rPr>
              <w:fldChar w:fldCharType="end"/>
            </w:r>
          </w:hyperlink>
        </w:p>
        <w:p w14:paraId="63DF3665" w14:textId="77777777" w:rsidR="00102BA4" w:rsidRPr="00102BA4" w:rsidRDefault="00D27FC9" w:rsidP="00102BA4">
          <w:pPr>
            <w:pStyle w:val="TDC2"/>
            <w:spacing w:line="360" w:lineRule="auto"/>
            <w:rPr>
              <w:noProof/>
              <w:sz w:val="22"/>
              <w:szCs w:val="22"/>
              <w:lang w:val="es-MX" w:eastAsia="es-MX"/>
            </w:rPr>
          </w:pPr>
          <w:hyperlink w:anchor="_Toc532233869" w:history="1">
            <w:r w:rsidR="00102BA4" w:rsidRPr="00102BA4">
              <w:rPr>
                <w:rStyle w:val="Hipervnculo"/>
                <w:rFonts w:ascii="Palatino Linotype" w:hAnsi="Palatino Linotype"/>
                <w:b/>
                <w:noProof/>
              </w:rPr>
              <w:t>SEGUNDO. De la oportunidad y procedencia.</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_Toc532233869 \h </w:instrText>
            </w:r>
            <w:r w:rsidR="00102BA4" w:rsidRPr="00102BA4">
              <w:rPr>
                <w:noProof/>
                <w:webHidden/>
              </w:rPr>
            </w:r>
            <w:r w:rsidR="00102BA4" w:rsidRPr="00102BA4">
              <w:rPr>
                <w:noProof/>
                <w:webHidden/>
              </w:rPr>
              <w:fldChar w:fldCharType="separate"/>
            </w:r>
            <w:r w:rsidR="00102BA4" w:rsidRPr="00102BA4">
              <w:rPr>
                <w:noProof/>
                <w:webHidden/>
              </w:rPr>
              <w:t>10</w:t>
            </w:r>
            <w:r w:rsidR="00102BA4" w:rsidRPr="00102BA4">
              <w:rPr>
                <w:noProof/>
                <w:webHidden/>
              </w:rPr>
              <w:fldChar w:fldCharType="end"/>
            </w:r>
          </w:hyperlink>
        </w:p>
        <w:p w14:paraId="0536A89F" w14:textId="77777777" w:rsidR="00102BA4" w:rsidRPr="00102BA4" w:rsidRDefault="00D27FC9" w:rsidP="00102BA4">
          <w:pPr>
            <w:pStyle w:val="TDC1"/>
            <w:spacing w:line="360" w:lineRule="auto"/>
            <w:rPr>
              <w:noProof/>
              <w:sz w:val="22"/>
              <w:szCs w:val="22"/>
              <w:lang w:val="es-MX" w:eastAsia="es-MX"/>
            </w:rPr>
          </w:pPr>
          <w:hyperlink w:anchor="_Toc532233870" w:history="1">
            <w:r w:rsidR="00102BA4" w:rsidRPr="00102BA4">
              <w:rPr>
                <w:rStyle w:val="Hipervnculo"/>
                <w:rFonts w:ascii="Palatino Linotype" w:hAnsi="Palatino Linotype"/>
                <w:b/>
                <w:noProof/>
              </w:rPr>
              <w:t xml:space="preserve">TERCERO. Planteamiento de la </w:t>
            </w:r>
            <w:r w:rsidR="00102BA4" w:rsidRPr="00102BA4">
              <w:rPr>
                <w:rStyle w:val="Hipervnculo"/>
                <w:rFonts w:ascii="Palatino Linotype" w:hAnsi="Palatino Linotype"/>
                <w:b/>
                <w:i/>
                <w:noProof/>
              </w:rPr>
              <w:t>Litis</w:t>
            </w:r>
            <w:r w:rsidR="00102BA4" w:rsidRPr="00102BA4">
              <w:rPr>
                <w:rStyle w:val="Hipervnculo"/>
                <w:rFonts w:ascii="Palatino Linotype" w:hAnsi="Palatino Linotype"/>
                <w:b/>
                <w:noProof/>
              </w:rPr>
              <w:t>.</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_Toc532233870 \h </w:instrText>
            </w:r>
            <w:r w:rsidR="00102BA4" w:rsidRPr="00102BA4">
              <w:rPr>
                <w:noProof/>
                <w:webHidden/>
              </w:rPr>
            </w:r>
            <w:r w:rsidR="00102BA4" w:rsidRPr="00102BA4">
              <w:rPr>
                <w:noProof/>
                <w:webHidden/>
              </w:rPr>
              <w:fldChar w:fldCharType="separate"/>
            </w:r>
            <w:r w:rsidR="00102BA4" w:rsidRPr="00102BA4">
              <w:rPr>
                <w:noProof/>
                <w:webHidden/>
              </w:rPr>
              <w:t>11</w:t>
            </w:r>
            <w:r w:rsidR="00102BA4" w:rsidRPr="00102BA4">
              <w:rPr>
                <w:noProof/>
                <w:webHidden/>
              </w:rPr>
              <w:fldChar w:fldCharType="end"/>
            </w:r>
          </w:hyperlink>
        </w:p>
        <w:p w14:paraId="1CEF8CC4" w14:textId="77777777" w:rsidR="00102BA4" w:rsidRPr="00102BA4" w:rsidRDefault="00D27FC9" w:rsidP="00102BA4">
          <w:pPr>
            <w:pStyle w:val="TDC1"/>
            <w:spacing w:line="360" w:lineRule="auto"/>
            <w:rPr>
              <w:noProof/>
              <w:sz w:val="22"/>
              <w:szCs w:val="22"/>
              <w:lang w:val="es-MX" w:eastAsia="es-MX"/>
            </w:rPr>
          </w:pPr>
          <w:hyperlink w:anchor="_Toc532233871" w:history="1">
            <w:r w:rsidR="00102BA4" w:rsidRPr="00102BA4">
              <w:rPr>
                <w:rStyle w:val="Hipervnculo"/>
                <w:rFonts w:ascii="Palatino Linotype" w:hAnsi="Palatino Linotype"/>
                <w:b/>
                <w:noProof/>
              </w:rPr>
              <w:t>CUARTO. Estudio y resolución del asunto.</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_Toc532233871 \h </w:instrText>
            </w:r>
            <w:r w:rsidR="00102BA4" w:rsidRPr="00102BA4">
              <w:rPr>
                <w:noProof/>
                <w:webHidden/>
              </w:rPr>
            </w:r>
            <w:r w:rsidR="00102BA4" w:rsidRPr="00102BA4">
              <w:rPr>
                <w:noProof/>
                <w:webHidden/>
              </w:rPr>
              <w:fldChar w:fldCharType="separate"/>
            </w:r>
            <w:r w:rsidR="00102BA4" w:rsidRPr="00102BA4">
              <w:rPr>
                <w:noProof/>
                <w:webHidden/>
              </w:rPr>
              <w:t>12</w:t>
            </w:r>
            <w:r w:rsidR="00102BA4" w:rsidRPr="00102BA4">
              <w:rPr>
                <w:noProof/>
                <w:webHidden/>
              </w:rPr>
              <w:fldChar w:fldCharType="end"/>
            </w:r>
          </w:hyperlink>
        </w:p>
        <w:p w14:paraId="2CF80D1A" w14:textId="77777777" w:rsidR="00102BA4" w:rsidRPr="00102BA4" w:rsidRDefault="00D27FC9" w:rsidP="00102BA4">
          <w:pPr>
            <w:pStyle w:val="TDC2"/>
            <w:tabs>
              <w:tab w:val="left" w:pos="480"/>
            </w:tabs>
            <w:spacing w:line="360" w:lineRule="auto"/>
            <w:rPr>
              <w:noProof/>
              <w:sz w:val="22"/>
              <w:szCs w:val="22"/>
              <w:lang w:val="es-MX" w:eastAsia="es-MX"/>
            </w:rPr>
          </w:pPr>
          <w:hyperlink w:anchor="_Toc532233872" w:history="1">
            <w:r w:rsidR="00102BA4" w:rsidRPr="00102BA4">
              <w:rPr>
                <w:rStyle w:val="Hipervnculo"/>
                <w:rFonts w:ascii="Palatino Linotype" w:eastAsiaTheme="majorEastAsia" w:hAnsi="Palatino Linotype" w:cstheme="majorBidi"/>
                <w:b/>
                <w:noProof/>
                <w:lang w:val="es-MX" w:eastAsia="en-US"/>
              </w:rPr>
              <w:t>I.</w:t>
            </w:r>
            <w:r w:rsidR="00102BA4" w:rsidRPr="00102BA4">
              <w:rPr>
                <w:noProof/>
                <w:sz w:val="22"/>
                <w:szCs w:val="22"/>
                <w:lang w:val="es-MX" w:eastAsia="es-MX"/>
              </w:rPr>
              <w:tab/>
            </w:r>
            <w:r w:rsidR="00102BA4" w:rsidRPr="00102BA4">
              <w:rPr>
                <w:rStyle w:val="Hipervnculo"/>
                <w:rFonts w:ascii="Palatino Linotype" w:eastAsiaTheme="majorEastAsia" w:hAnsi="Palatino Linotype" w:cstheme="majorBidi"/>
                <w:b/>
                <w:noProof/>
                <w:lang w:val="es-MX" w:eastAsia="en-US"/>
              </w:rPr>
              <w:t>Del deber de las autoridades de promover, respetar, proteger, y garantizar el derecho de acceso a la información pública.</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_Toc532233872 \h </w:instrText>
            </w:r>
            <w:r w:rsidR="00102BA4" w:rsidRPr="00102BA4">
              <w:rPr>
                <w:noProof/>
                <w:webHidden/>
              </w:rPr>
            </w:r>
            <w:r w:rsidR="00102BA4" w:rsidRPr="00102BA4">
              <w:rPr>
                <w:noProof/>
                <w:webHidden/>
              </w:rPr>
              <w:fldChar w:fldCharType="separate"/>
            </w:r>
            <w:r w:rsidR="00102BA4" w:rsidRPr="00102BA4">
              <w:rPr>
                <w:noProof/>
                <w:webHidden/>
              </w:rPr>
              <w:t>12</w:t>
            </w:r>
            <w:r w:rsidR="00102BA4" w:rsidRPr="00102BA4">
              <w:rPr>
                <w:noProof/>
                <w:webHidden/>
              </w:rPr>
              <w:fldChar w:fldCharType="end"/>
            </w:r>
          </w:hyperlink>
        </w:p>
        <w:p w14:paraId="431B6660" w14:textId="77777777" w:rsidR="00102BA4" w:rsidRPr="00102BA4" w:rsidRDefault="00D27FC9" w:rsidP="00102BA4">
          <w:pPr>
            <w:pStyle w:val="TDC1"/>
            <w:spacing w:line="360" w:lineRule="auto"/>
            <w:rPr>
              <w:noProof/>
              <w:sz w:val="22"/>
              <w:szCs w:val="22"/>
              <w:lang w:val="es-MX" w:eastAsia="es-MX"/>
            </w:rPr>
          </w:pPr>
          <w:hyperlink w:anchor="_Toc532233873" w:history="1">
            <w:r w:rsidR="00102BA4" w:rsidRPr="00102BA4">
              <w:rPr>
                <w:rStyle w:val="Hipervnculo"/>
                <w:rFonts w:ascii="Palatino Linotype" w:hAnsi="Palatino Linotype"/>
                <w:b/>
                <w:noProof/>
              </w:rPr>
              <w:t>II.- De la información puesta a disposición.</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_Toc532233873 \h </w:instrText>
            </w:r>
            <w:r w:rsidR="00102BA4" w:rsidRPr="00102BA4">
              <w:rPr>
                <w:noProof/>
                <w:webHidden/>
              </w:rPr>
            </w:r>
            <w:r w:rsidR="00102BA4" w:rsidRPr="00102BA4">
              <w:rPr>
                <w:noProof/>
                <w:webHidden/>
              </w:rPr>
              <w:fldChar w:fldCharType="separate"/>
            </w:r>
            <w:r w:rsidR="00102BA4" w:rsidRPr="00102BA4">
              <w:rPr>
                <w:noProof/>
                <w:webHidden/>
              </w:rPr>
              <w:t>14</w:t>
            </w:r>
            <w:r w:rsidR="00102BA4" w:rsidRPr="00102BA4">
              <w:rPr>
                <w:noProof/>
                <w:webHidden/>
              </w:rPr>
              <w:fldChar w:fldCharType="end"/>
            </w:r>
          </w:hyperlink>
        </w:p>
        <w:p w14:paraId="0D33591B" w14:textId="77777777" w:rsidR="00102BA4" w:rsidRPr="00102BA4" w:rsidRDefault="00D27FC9" w:rsidP="00102BA4">
          <w:pPr>
            <w:pStyle w:val="TDC1"/>
            <w:spacing w:line="360" w:lineRule="auto"/>
            <w:rPr>
              <w:noProof/>
              <w:sz w:val="22"/>
              <w:szCs w:val="22"/>
              <w:lang w:val="es-MX" w:eastAsia="es-MX"/>
            </w:rPr>
          </w:pPr>
          <w:hyperlink w:anchor="_Toc532233874" w:history="1">
            <w:r w:rsidR="00102BA4" w:rsidRPr="00102BA4">
              <w:rPr>
                <w:rStyle w:val="Hipervnculo"/>
                <w:rFonts w:ascii="Palatino Linotype" w:hAnsi="Palatino Linotype"/>
                <w:b/>
                <w:noProof/>
              </w:rPr>
              <w:t>QUINTO. De la elaboración de la versión pública y el acuerdo de clasificación como información confidencial.</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_Toc532233874 \h </w:instrText>
            </w:r>
            <w:r w:rsidR="00102BA4" w:rsidRPr="00102BA4">
              <w:rPr>
                <w:noProof/>
                <w:webHidden/>
              </w:rPr>
            </w:r>
            <w:r w:rsidR="00102BA4" w:rsidRPr="00102BA4">
              <w:rPr>
                <w:noProof/>
                <w:webHidden/>
              </w:rPr>
              <w:fldChar w:fldCharType="separate"/>
            </w:r>
            <w:r w:rsidR="00102BA4" w:rsidRPr="00102BA4">
              <w:rPr>
                <w:noProof/>
                <w:webHidden/>
              </w:rPr>
              <w:t>34</w:t>
            </w:r>
            <w:r w:rsidR="00102BA4" w:rsidRPr="00102BA4">
              <w:rPr>
                <w:noProof/>
                <w:webHidden/>
              </w:rPr>
              <w:fldChar w:fldCharType="end"/>
            </w:r>
          </w:hyperlink>
        </w:p>
        <w:p w14:paraId="05EE0753" w14:textId="77777777" w:rsidR="00102BA4" w:rsidRPr="00102BA4" w:rsidRDefault="00D27FC9" w:rsidP="00102BA4">
          <w:pPr>
            <w:pStyle w:val="TDC1"/>
            <w:spacing w:line="360" w:lineRule="auto"/>
            <w:rPr>
              <w:noProof/>
              <w:sz w:val="22"/>
              <w:szCs w:val="22"/>
              <w:lang w:val="es-MX" w:eastAsia="es-MX"/>
            </w:rPr>
          </w:pPr>
          <w:hyperlink w:anchor="_Toc532233875" w:history="1">
            <w:r w:rsidR="00102BA4" w:rsidRPr="00102BA4">
              <w:rPr>
                <w:rStyle w:val="Hipervnculo"/>
                <w:rFonts w:ascii="Palatino Linotype" w:eastAsia="Calibri" w:hAnsi="Palatino Linotype"/>
                <w:b/>
                <w:noProof/>
                <w:lang w:val="es-ES"/>
              </w:rPr>
              <w:t>R E S O L U T I V O S</w:t>
            </w:r>
            <w:r w:rsidR="00102BA4" w:rsidRPr="00102BA4">
              <w:rPr>
                <w:noProof/>
                <w:webHidden/>
              </w:rPr>
              <w:tab/>
            </w:r>
            <w:r w:rsidR="00102BA4" w:rsidRPr="00102BA4">
              <w:rPr>
                <w:noProof/>
                <w:webHidden/>
              </w:rPr>
              <w:fldChar w:fldCharType="begin"/>
            </w:r>
            <w:r w:rsidR="00102BA4" w:rsidRPr="00102BA4">
              <w:rPr>
                <w:noProof/>
                <w:webHidden/>
              </w:rPr>
              <w:instrText xml:space="preserve"> PAGEREF _Toc532233875 \h </w:instrText>
            </w:r>
            <w:r w:rsidR="00102BA4" w:rsidRPr="00102BA4">
              <w:rPr>
                <w:noProof/>
                <w:webHidden/>
              </w:rPr>
            </w:r>
            <w:r w:rsidR="00102BA4" w:rsidRPr="00102BA4">
              <w:rPr>
                <w:noProof/>
                <w:webHidden/>
              </w:rPr>
              <w:fldChar w:fldCharType="separate"/>
            </w:r>
            <w:r w:rsidR="00102BA4" w:rsidRPr="00102BA4">
              <w:rPr>
                <w:noProof/>
                <w:webHidden/>
              </w:rPr>
              <w:t>46</w:t>
            </w:r>
            <w:r w:rsidR="00102BA4" w:rsidRPr="00102BA4">
              <w:rPr>
                <w:noProof/>
                <w:webHidden/>
              </w:rPr>
              <w:fldChar w:fldCharType="end"/>
            </w:r>
          </w:hyperlink>
        </w:p>
        <w:p w14:paraId="72AA7387" w14:textId="4F30E5AB" w:rsidR="00DF1386" w:rsidRPr="00102BA4" w:rsidRDefault="00DF1386" w:rsidP="00102BA4">
          <w:pPr>
            <w:spacing w:line="360" w:lineRule="auto"/>
            <w:rPr>
              <w:rFonts w:ascii="Palatino Linotype" w:hAnsi="Palatino Linotype"/>
            </w:rPr>
          </w:pPr>
          <w:r w:rsidRPr="00102BA4">
            <w:rPr>
              <w:rFonts w:ascii="Palatino Linotype" w:hAnsi="Palatino Linotype"/>
              <w:b/>
              <w:bCs/>
              <w:lang w:val="es-ES"/>
            </w:rPr>
            <w:fldChar w:fldCharType="end"/>
          </w:r>
        </w:p>
      </w:sdtContent>
    </w:sdt>
    <w:p w14:paraId="05616AB1" w14:textId="77777777" w:rsidR="00823EAC" w:rsidRPr="00102BA4" w:rsidRDefault="00823EAC" w:rsidP="0016091E">
      <w:pPr>
        <w:spacing w:line="360" w:lineRule="auto"/>
        <w:jc w:val="both"/>
        <w:rPr>
          <w:rFonts w:ascii="Palatino Linotype" w:hAnsi="Palatino Linotype"/>
        </w:rPr>
      </w:pPr>
    </w:p>
    <w:p w14:paraId="0546BDCE" w14:textId="77777777" w:rsidR="00823EAC" w:rsidRPr="00102BA4" w:rsidRDefault="00823EAC" w:rsidP="0016091E">
      <w:pPr>
        <w:spacing w:line="360" w:lineRule="auto"/>
        <w:jc w:val="both"/>
        <w:rPr>
          <w:rFonts w:ascii="Palatino Linotype" w:hAnsi="Palatino Linotype"/>
        </w:rPr>
      </w:pPr>
    </w:p>
    <w:p w14:paraId="05EC2F7A" w14:textId="77777777" w:rsidR="00823EAC" w:rsidRPr="00102BA4" w:rsidRDefault="00823EAC" w:rsidP="0016091E">
      <w:pPr>
        <w:spacing w:line="360" w:lineRule="auto"/>
        <w:jc w:val="both"/>
        <w:rPr>
          <w:rFonts w:ascii="Palatino Linotype" w:hAnsi="Palatino Linotype"/>
        </w:rPr>
      </w:pPr>
    </w:p>
    <w:p w14:paraId="31F3D3D8" w14:textId="77777777" w:rsidR="0035382A" w:rsidRPr="00102BA4" w:rsidRDefault="0035382A" w:rsidP="0016091E">
      <w:pPr>
        <w:spacing w:line="360" w:lineRule="auto"/>
        <w:jc w:val="both"/>
        <w:rPr>
          <w:rFonts w:ascii="Palatino Linotype" w:hAnsi="Palatino Linotype"/>
        </w:rPr>
      </w:pPr>
    </w:p>
    <w:p w14:paraId="50E6122B" w14:textId="77777777" w:rsidR="00823EAC" w:rsidRPr="00102BA4" w:rsidRDefault="00823EAC" w:rsidP="0016091E">
      <w:pPr>
        <w:spacing w:line="360" w:lineRule="auto"/>
        <w:jc w:val="both"/>
        <w:rPr>
          <w:rFonts w:ascii="Palatino Linotype" w:hAnsi="Palatino Linotype"/>
        </w:rPr>
      </w:pPr>
    </w:p>
    <w:p w14:paraId="2553D3F7" w14:textId="77777777" w:rsidR="00823EAC" w:rsidRPr="00102BA4" w:rsidRDefault="00823EAC" w:rsidP="0016091E">
      <w:pPr>
        <w:spacing w:line="360" w:lineRule="auto"/>
        <w:jc w:val="both"/>
        <w:rPr>
          <w:rFonts w:ascii="Palatino Linotype" w:hAnsi="Palatino Linotype"/>
        </w:rPr>
      </w:pPr>
    </w:p>
    <w:p w14:paraId="73F7F940" w14:textId="052FC1CB" w:rsidR="00662C69" w:rsidRPr="00102BA4" w:rsidRDefault="009B11D6" w:rsidP="0016091E">
      <w:pPr>
        <w:spacing w:line="360" w:lineRule="auto"/>
        <w:jc w:val="both"/>
        <w:rPr>
          <w:rFonts w:ascii="Palatino Linotype" w:hAnsi="Palatino Linotype"/>
        </w:rPr>
      </w:pPr>
      <w:r w:rsidRPr="00102BA4">
        <w:rPr>
          <w:rFonts w:ascii="Palatino Linotype" w:hAnsi="Palatino Linotype"/>
        </w:rPr>
        <w:lastRenderedPageBreak/>
        <w:t>R</w:t>
      </w:r>
      <w:r w:rsidR="00662C69" w:rsidRPr="00102BA4">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02BA4">
        <w:rPr>
          <w:rFonts w:ascii="Palatino Linotype" w:hAnsi="Palatino Linotype"/>
        </w:rPr>
        <w:t xml:space="preserve"> fecha</w:t>
      </w:r>
      <w:r w:rsidR="00F87BF7" w:rsidRPr="00102BA4">
        <w:rPr>
          <w:rFonts w:ascii="Palatino Linotype" w:hAnsi="Palatino Linotype"/>
        </w:rPr>
        <w:t xml:space="preserve"> </w:t>
      </w:r>
      <w:r w:rsidR="00102BA4" w:rsidRPr="00102BA4">
        <w:rPr>
          <w:rFonts w:ascii="Palatino Linotype" w:hAnsi="Palatino Linotype"/>
        </w:rPr>
        <w:t>seis</w:t>
      </w:r>
      <w:r w:rsidR="00F87BF7" w:rsidRPr="00102BA4">
        <w:rPr>
          <w:rFonts w:ascii="Palatino Linotype" w:hAnsi="Palatino Linotype"/>
        </w:rPr>
        <w:t xml:space="preserve"> (</w:t>
      </w:r>
      <w:r w:rsidR="00102BA4" w:rsidRPr="00102BA4">
        <w:rPr>
          <w:rFonts w:ascii="Palatino Linotype" w:hAnsi="Palatino Linotype"/>
        </w:rPr>
        <w:t>06</w:t>
      </w:r>
      <w:r w:rsidR="00993349" w:rsidRPr="00102BA4">
        <w:rPr>
          <w:rFonts w:ascii="Palatino Linotype" w:hAnsi="Palatino Linotype"/>
        </w:rPr>
        <w:t>) de</w:t>
      </w:r>
      <w:r w:rsidR="00F87BF7" w:rsidRPr="00102BA4">
        <w:rPr>
          <w:rFonts w:ascii="Palatino Linotype" w:hAnsi="Palatino Linotype"/>
        </w:rPr>
        <w:t xml:space="preserve"> diciembre </w:t>
      </w:r>
      <w:r w:rsidR="00C83112" w:rsidRPr="00102BA4">
        <w:rPr>
          <w:rFonts w:ascii="Palatino Linotype" w:hAnsi="Palatino Linotype"/>
        </w:rPr>
        <w:t>de dos mil dieciocho</w:t>
      </w:r>
      <w:r w:rsidR="0076066A" w:rsidRPr="00102BA4">
        <w:rPr>
          <w:rFonts w:ascii="Palatino Linotype" w:hAnsi="Palatino Linotype"/>
        </w:rPr>
        <w:t>.</w:t>
      </w:r>
    </w:p>
    <w:p w14:paraId="3CDD0198" w14:textId="77777777" w:rsidR="0016091E" w:rsidRPr="00102BA4" w:rsidRDefault="0016091E" w:rsidP="0016091E">
      <w:pPr>
        <w:spacing w:line="360" w:lineRule="auto"/>
        <w:jc w:val="both"/>
        <w:rPr>
          <w:rFonts w:ascii="Palatino Linotype" w:hAnsi="Palatino Linotype"/>
        </w:rPr>
      </w:pPr>
    </w:p>
    <w:p w14:paraId="0592E8EF" w14:textId="0AD813C8" w:rsidR="0016091E" w:rsidRPr="00102BA4" w:rsidRDefault="00662C69" w:rsidP="0016091E">
      <w:pPr>
        <w:spacing w:line="360" w:lineRule="auto"/>
        <w:jc w:val="both"/>
        <w:rPr>
          <w:rFonts w:ascii="Palatino Linotype" w:hAnsi="Palatino Linotype"/>
        </w:rPr>
      </w:pPr>
      <w:r w:rsidRPr="00102BA4">
        <w:rPr>
          <w:rFonts w:ascii="Palatino Linotype" w:hAnsi="Palatino Linotype"/>
          <w:b/>
        </w:rPr>
        <w:t>VISTO</w:t>
      </w:r>
      <w:r w:rsidRPr="00102BA4">
        <w:rPr>
          <w:rFonts w:ascii="Palatino Linotype" w:hAnsi="Palatino Linotype"/>
        </w:rPr>
        <w:t xml:space="preserve"> el expediente electrónico formado con motivo del recurso de revisión </w:t>
      </w:r>
      <w:r w:rsidR="002C0F4F" w:rsidRPr="00102BA4">
        <w:rPr>
          <w:rFonts w:ascii="Palatino Linotype" w:hAnsi="Palatino Linotype" w:cs="Arial"/>
          <w:b/>
          <w:bCs/>
        </w:rPr>
        <w:t>03678</w:t>
      </w:r>
      <w:r w:rsidR="0003063D" w:rsidRPr="00102BA4">
        <w:rPr>
          <w:rFonts w:ascii="Palatino Linotype" w:hAnsi="Palatino Linotype" w:cs="Arial"/>
          <w:b/>
          <w:bCs/>
        </w:rPr>
        <w:t>/INFOEM/IP/RR/201</w:t>
      </w:r>
      <w:r w:rsidR="000A7AE6" w:rsidRPr="00102BA4">
        <w:rPr>
          <w:rFonts w:ascii="Palatino Linotype" w:hAnsi="Palatino Linotype" w:cs="Arial"/>
          <w:b/>
          <w:bCs/>
        </w:rPr>
        <w:t>8</w:t>
      </w:r>
      <w:r w:rsidRPr="00102BA4">
        <w:rPr>
          <w:rFonts w:ascii="Palatino Linotype" w:hAnsi="Palatino Linotype" w:cs="Arial"/>
          <w:b/>
          <w:bCs/>
        </w:rPr>
        <w:t xml:space="preserve">, </w:t>
      </w:r>
      <w:r w:rsidRPr="00102BA4">
        <w:rPr>
          <w:rFonts w:ascii="Palatino Linotype" w:hAnsi="Palatino Linotype"/>
        </w:rPr>
        <w:t>promovido por</w:t>
      </w:r>
      <w:r w:rsidR="002C0F4F" w:rsidRPr="00102BA4">
        <w:rPr>
          <w:rFonts w:ascii="Palatino Linotype" w:hAnsi="Palatino Linotype"/>
        </w:rPr>
        <w:t xml:space="preserve"> </w:t>
      </w:r>
      <w:r w:rsidR="00264571" w:rsidRPr="00264571">
        <w:rPr>
          <w:rFonts w:ascii="Palatino Linotype" w:hAnsi="Palatino Linotype"/>
          <w:b/>
          <w:highlight w:val="black"/>
        </w:rPr>
        <w:t>--------------------------------------</w:t>
      </w:r>
      <w:r w:rsidR="002C0F4F" w:rsidRPr="00102BA4">
        <w:rPr>
          <w:rFonts w:ascii="Palatino Linotype" w:hAnsi="Palatino Linotype"/>
          <w:b/>
        </w:rPr>
        <w:t xml:space="preserve"> </w:t>
      </w:r>
      <w:r w:rsidRPr="00102BA4">
        <w:rPr>
          <w:rFonts w:ascii="Palatino Linotype" w:hAnsi="Palatino Linotype" w:cs="Arial"/>
        </w:rPr>
        <w:t xml:space="preserve">en su </w:t>
      </w:r>
      <w:r w:rsidR="00D83C17" w:rsidRPr="00102BA4">
        <w:rPr>
          <w:rFonts w:ascii="Palatino Linotype" w:hAnsi="Palatino Linotype" w:cs="Arial"/>
        </w:rPr>
        <w:t>calidad</w:t>
      </w:r>
      <w:r w:rsidRPr="00102BA4">
        <w:rPr>
          <w:rFonts w:ascii="Palatino Linotype" w:hAnsi="Palatino Linotype" w:cs="Arial"/>
        </w:rPr>
        <w:t xml:space="preserve"> de </w:t>
      </w:r>
      <w:r w:rsidRPr="00102BA4">
        <w:rPr>
          <w:rFonts w:ascii="Palatino Linotype" w:hAnsi="Palatino Linotype" w:cs="Arial"/>
          <w:b/>
        </w:rPr>
        <w:t>RECURRENTE</w:t>
      </w:r>
      <w:r w:rsidR="00BE236A" w:rsidRPr="00102BA4">
        <w:rPr>
          <w:rFonts w:ascii="Palatino Linotype" w:hAnsi="Palatino Linotype" w:cs="Arial"/>
        </w:rPr>
        <w:t>,</w:t>
      </w:r>
      <w:r w:rsidR="007716C6" w:rsidRPr="00102BA4">
        <w:rPr>
          <w:rFonts w:ascii="Palatino Linotype" w:hAnsi="Palatino Linotype" w:cs="Arial"/>
        </w:rPr>
        <w:t xml:space="preserve"> en contra de la </w:t>
      </w:r>
      <w:r w:rsidR="005F0167" w:rsidRPr="00102BA4">
        <w:rPr>
          <w:rFonts w:ascii="Palatino Linotype" w:hAnsi="Palatino Linotype" w:cs="Arial"/>
        </w:rPr>
        <w:t>r</w:t>
      </w:r>
      <w:r w:rsidR="009453DB" w:rsidRPr="00102BA4">
        <w:rPr>
          <w:rFonts w:ascii="Palatino Linotype" w:hAnsi="Palatino Linotype" w:cs="Arial"/>
        </w:rPr>
        <w:t>espuesta</w:t>
      </w:r>
      <w:r w:rsidR="002C0F4F" w:rsidRPr="00102BA4">
        <w:rPr>
          <w:rFonts w:ascii="Palatino Linotype" w:hAnsi="Palatino Linotype" w:cs="Arial"/>
        </w:rPr>
        <w:t xml:space="preserve"> de la </w:t>
      </w:r>
      <w:r w:rsidR="002C0F4F" w:rsidRPr="00102BA4">
        <w:rPr>
          <w:rFonts w:ascii="Palatino Linotype" w:hAnsi="Palatino Linotype" w:cs="Arial"/>
          <w:b/>
        </w:rPr>
        <w:t xml:space="preserve">Universidad Autónoma del Estado de México </w:t>
      </w:r>
      <w:r w:rsidRPr="00102BA4">
        <w:rPr>
          <w:rFonts w:ascii="Palatino Linotype" w:hAnsi="Palatino Linotype"/>
        </w:rPr>
        <w:t>en</w:t>
      </w:r>
      <w:r w:rsidRPr="00102BA4">
        <w:rPr>
          <w:rFonts w:ascii="Palatino Linotype" w:hAnsi="Palatino Linotype"/>
          <w:color w:val="000000" w:themeColor="text1"/>
        </w:rPr>
        <w:t xml:space="preserve"> </w:t>
      </w:r>
      <w:r w:rsidRPr="00102BA4">
        <w:rPr>
          <w:rFonts w:ascii="Palatino Linotype" w:hAnsi="Palatino Linotype"/>
        </w:rPr>
        <w:t>lo sucesivo el</w:t>
      </w:r>
      <w:r w:rsidRPr="00102BA4">
        <w:rPr>
          <w:rFonts w:ascii="Palatino Linotype" w:hAnsi="Palatino Linotype"/>
          <w:b/>
        </w:rPr>
        <w:t xml:space="preserve"> SUJETO OBLIGADO, </w:t>
      </w:r>
      <w:r w:rsidRPr="00102BA4">
        <w:rPr>
          <w:rFonts w:ascii="Palatino Linotype" w:hAnsi="Palatino Linotype"/>
        </w:rPr>
        <w:t>se procede a dictar la presente resolución, con base en los siguientes:</w:t>
      </w:r>
    </w:p>
    <w:p w14:paraId="15065038" w14:textId="77777777" w:rsidR="004318BD" w:rsidRPr="00102BA4" w:rsidRDefault="004318BD" w:rsidP="0016091E">
      <w:pPr>
        <w:spacing w:line="360" w:lineRule="auto"/>
        <w:jc w:val="both"/>
        <w:rPr>
          <w:rFonts w:ascii="Palatino Linotype" w:hAnsi="Palatino Linotype"/>
        </w:rPr>
      </w:pPr>
    </w:p>
    <w:p w14:paraId="769E1410" w14:textId="2A1A5020" w:rsidR="00587366" w:rsidRPr="00102BA4" w:rsidRDefault="00662C69" w:rsidP="0016091E">
      <w:pPr>
        <w:pStyle w:val="Ttulo1"/>
        <w:spacing w:before="0" w:line="360" w:lineRule="auto"/>
        <w:jc w:val="center"/>
        <w:rPr>
          <w:rFonts w:ascii="Palatino Linotype" w:hAnsi="Palatino Linotype"/>
          <w:b/>
          <w:color w:val="auto"/>
          <w:sz w:val="24"/>
          <w:szCs w:val="24"/>
        </w:rPr>
      </w:pPr>
      <w:bookmarkStart w:id="1" w:name="_Toc532233866"/>
      <w:r w:rsidRPr="00102BA4">
        <w:rPr>
          <w:rFonts w:ascii="Palatino Linotype" w:hAnsi="Palatino Linotype"/>
          <w:b/>
          <w:color w:val="auto"/>
          <w:sz w:val="24"/>
          <w:szCs w:val="24"/>
        </w:rPr>
        <w:t>ANTECEDENTES</w:t>
      </w:r>
      <w:bookmarkEnd w:id="1"/>
    </w:p>
    <w:p w14:paraId="35C363C2" w14:textId="77777777" w:rsidR="0016091E" w:rsidRPr="00102BA4" w:rsidRDefault="0016091E" w:rsidP="0016091E">
      <w:pPr>
        <w:rPr>
          <w:rFonts w:ascii="Palatino Linotype" w:hAnsi="Palatino Linotype"/>
          <w:lang w:val="es-MX" w:eastAsia="en-US"/>
        </w:rPr>
      </w:pPr>
    </w:p>
    <w:p w14:paraId="1FB60AE9" w14:textId="458C35E2" w:rsidR="00DB4BEF" w:rsidRPr="00102BA4" w:rsidRDefault="002C0F4F" w:rsidP="00DD17B5">
      <w:pPr>
        <w:pStyle w:val="Prrafodelista"/>
        <w:numPr>
          <w:ilvl w:val="0"/>
          <w:numId w:val="1"/>
        </w:numPr>
        <w:spacing w:line="360" w:lineRule="auto"/>
        <w:ind w:left="0" w:firstLine="0"/>
        <w:jc w:val="both"/>
        <w:rPr>
          <w:rFonts w:ascii="Palatino Linotype" w:eastAsia="Calibri" w:hAnsi="Palatino Linotype" w:cs="Arial"/>
          <w:lang w:val="es-ES"/>
        </w:rPr>
      </w:pPr>
      <w:r w:rsidRPr="00102BA4">
        <w:rPr>
          <w:rFonts w:ascii="Palatino Linotype" w:eastAsia="Calibri" w:hAnsi="Palatino Linotype" w:cs="Arial"/>
          <w:lang w:val="es-ES"/>
        </w:rPr>
        <w:t>El día veinte</w:t>
      </w:r>
      <w:r w:rsidR="00DF56FA" w:rsidRPr="00102BA4">
        <w:rPr>
          <w:rFonts w:ascii="Palatino Linotype" w:eastAsia="Calibri" w:hAnsi="Palatino Linotype" w:cs="Arial"/>
          <w:lang w:val="es-ES"/>
        </w:rPr>
        <w:t xml:space="preserve"> </w:t>
      </w:r>
      <w:r w:rsidR="00A13811" w:rsidRPr="00102BA4">
        <w:rPr>
          <w:rFonts w:ascii="Palatino Linotype" w:eastAsia="Calibri" w:hAnsi="Palatino Linotype" w:cs="Arial"/>
          <w:lang w:val="es-ES"/>
        </w:rPr>
        <w:t>(</w:t>
      </w:r>
      <w:r w:rsidRPr="00102BA4">
        <w:rPr>
          <w:rFonts w:ascii="Palatino Linotype" w:eastAsia="Calibri" w:hAnsi="Palatino Linotype" w:cs="Arial"/>
          <w:lang w:val="es-ES"/>
        </w:rPr>
        <w:t xml:space="preserve">20) de agosto </w:t>
      </w:r>
      <w:r w:rsidR="00AB274F" w:rsidRPr="00102BA4">
        <w:rPr>
          <w:rFonts w:ascii="Palatino Linotype" w:eastAsia="Calibri" w:hAnsi="Palatino Linotype" w:cs="Arial"/>
          <w:lang w:val="es-ES"/>
        </w:rPr>
        <w:t xml:space="preserve">de </w:t>
      </w:r>
      <w:r w:rsidR="00DB4BEF" w:rsidRPr="00102BA4">
        <w:rPr>
          <w:rFonts w:ascii="Palatino Linotype" w:eastAsia="Calibri" w:hAnsi="Palatino Linotype" w:cs="Arial"/>
          <w:lang w:val="es-ES"/>
        </w:rPr>
        <w:t xml:space="preserve">dos mil </w:t>
      </w:r>
      <w:r w:rsidR="008F2C40" w:rsidRPr="00102BA4">
        <w:rPr>
          <w:rFonts w:ascii="Palatino Linotype" w:eastAsia="Calibri" w:hAnsi="Palatino Linotype" w:cs="Arial"/>
          <w:lang w:val="es-ES"/>
        </w:rPr>
        <w:t>dieci</w:t>
      </w:r>
      <w:r w:rsidR="00427319" w:rsidRPr="00102BA4">
        <w:rPr>
          <w:rFonts w:ascii="Palatino Linotype" w:eastAsia="Calibri" w:hAnsi="Palatino Linotype" w:cs="Arial"/>
          <w:lang w:val="es-ES"/>
        </w:rPr>
        <w:t>ocho</w:t>
      </w:r>
      <w:r w:rsidR="0076066A" w:rsidRPr="00102BA4">
        <w:rPr>
          <w:rFonts w:ascii="Palatino Linotype" w:hAnsi="Palatino Linotype"/>
          <w:b/>
        </w:rPr>
        <w:t xml:space="preserve"> </w:t>
      </w:r>
      <w:r w:rsidR="00264571" w:rsidRPr="00264571">
        <w:rPr>
          <w:rFonts w:ascii="Palatino Linotype" w:hAnsi="Palatino Linotype"/>
          <w:b/>
          <w:highlight w:val="black"/>
        </w:rPr>
        <w:t>----------------------------------</w:t>
      </w:r>
      <w:r w:rsidRPr="00102BA4">
        <w:rPr>
          <w:rFonts w:ascii="Palatino Linotype" w:hAnsi="Palatino Linotype"/>
          <w:b/>
        </w:rPr>
        <w:t xml:space="preserve"> </w:t>
      </w:r>
      <w:r w:rsidR="00FB2648" w:rsidRPr="00102BA4">
        <w:rPr>
          <w:rFonts w:ascii="Palatino Linotype" w:hAnsi="Palatino Linotype"/>
        </w:rPr>
        <w:t>presentó</w:t>
      </w:r>
      <w:r w:rsidR="00C9545D" w:rsidRPr="00102BA4">
        <w:rPr>
          <w:rFonts w:ascii="Palatino Linotype" w:hAnsi="Palatino Linotype"/>
          <w:b/>
        </w:rPr>
        <w:t xml:space="preserve"> </w:t>
      </w:r>
      <w:r w:rsidR="003116A6" w:rsidRPr="00102BA4">
        <w:rPr>
          <w:rFonts w:ascii="Palatino Linotype" w:eastAsia="Calibri" w:hAnsi="Palatino Linotype" w:cs="Arial"/>
          <w:lang w:val="es-ES"/>
        </w:rPr>
        <w:t xml:space="preserve">ante el </w:t>
      </w:r>
      <w:r w:rsidR="003116A6" w:rsidRPr="00102BA4">
        <w:rPr>
          <w:rFonts w:ascii="Palatino Linotype" w:eastAsia="Calibri" w:hAnsi="Palatino Linotype" w:cs="Arial"/>
          <w:b/>
          <w:lang w:val="es-ES"/>
        </w:rPr>
        <w:t>SUJETO OBLIGADO</w:t>
      </w:r>
      <w:r w:rsidR="003116A6" w:rsidRPr="00102BA4">
        <w:rPr>
          <w:rFonts w:ascii="Palatino Linotype" w:eastAsia="Calibri" w:hAnsi="Palatino Linotype" w:cs="Arial"/>
        </w:rPr>
        <w:t xml:space="preserve"> vía</w:t>
      </w:r>
      <w:r w:rsidR="00DB4BEF" w:rsidRPr="00102BA4">
        <w:rPr>
          <w:rFonts w:ascii="Palatino Linotype" w:eastAsia="Calibri" w:hAnsi="Palatino Linotype" w:cs="Arial"/>
        </w:rPr>
        <w:t xml:space="preserve"> </w:t>
      </w:r>
      <w:r w:rsidR="00DB4BEF" w:rsidRPr="00102BA4">
        <w:rPr>
          <w:rFonts w:ascii="Palatino Linotype" w:eastAsia="Calibri" w:hAnsi="Palatino Linotype" w:cs="Arial"/>
          <w:lang w:val="es-ES"/>
        </w:rPr>
        <w:t xml:space="preserve">Sistema de Acceso a la Información Mexiquense </w:t>
      </w:r>
      <w:r w:rsidR="00FB2648" w:rsidRPr="00102BA4">
        <w:rPr>
          <w:rFonts w:ascii="Palatino Linotype" w:eastAsia="Calibri" w:hAnsi="Palatino Linotype" w:cs="Arial"/>
          <w:lang w:val="es-ES"/>
        </w:rPr>
        <w:t>(</w:t>
      </w:r>
      <w:r w:rsidR="00DB4BEF" w:rsidRPr="00102BA4">
        <w:rPr>
          <w:rFonts w:ascii="Palatino Linotype" w:eastAsia="Calibri" w:hAnsi="Palatino Linotype" w:cs="Arial"/>
          <w:b/>
          <w:lang w:val="es-ES"/>
        </w:rPr>
        <w:t>SAIMEX</w:t>
      </w:r>
      <w:r w:rsidR="00FB2648" w:rsidRPr="00102BA4">
        <w:rPr>
          <w:rFonts w:ascii="Palatino Linotype" w:eastAsia="Calibri" w:hAnsi="Palatino Linotype" w:cs="Arial"/>
          <w:b/>
          <w:lang w:val="es-ES"/>
        </w:rPr>
        <w:t>)</w:t>
      </w:r>
      <w:r w:rsidR="008A66FC" w:rsidRPr="00102BA4">
        <w:rPr>
          <w:rFonts w:ascii="Palatino Linotype" w:eastAsia="Calibri" w:hAnsi="Palatino Linotype" w:cs="Arial"/>
          <w:lang w:val="es-ES"/>
        </w:rPr>
        <w:t xml:space="preserve"> </w:t>
      </w:r>
      <w:r w:rsidR="00DB4BEF" w:rsidRPr="00102BA4">
        <w:rPr>
          <w:rFonts w:ascii="Palatino Linotype" w:eastAsia="Calibri" w:hAnsi="Palatino Linotype" w:cs="Arial"/>
          <w:lang w:val="es-ES"/>
        </w:rPr>
        <w:t xml:space="preserve">la solicitud de información pública registrada con el número </w:t>
      </w:r>
      <w:r w:rsidRPr="00102BA4">
        <w:rPr>
          <w:rFonts w:ascii="Palatino Linotype" w:hAnsi="Palatino Linotype"/>
          <w:b/>
          <w:bCs/>
        </w:rPr>
        <w:t>00271/UAEM/IP/2018</w:t>
      </w:r>
      <w:r w:rsidR="007173CB" w:rsidRPr="00102BA4">
        <w:rPr>
          <w:rFonts w:ascii="Palatino Linotype" w:hAnsi="Palatino Linotype"/>
          <w:b/>
          <w:bCs/>
        </w:rPr>
        <w:t>;</w:t>
      </w:r>
      <w:r w:rsidR="00DB4BEF" w:rsidRPr="00102BA4">
        <w:rPr>
          <w:rFonts w:ascii="Palatino Linotype" w:eastAsia="Calibri" w:hAnsi="Palatino Linotype" w:cs="Arial"/>
          <w:lang w:val="es-ES"/>
        </w:rPr>
        <w:t xml:space="preserve"> mediante </w:t>
      </w:r>
      <w:r w:rsidR="007173CB" w:rsidRPr="00102BA4">
        <w:rPr>
          <w:rFonts w:ascii="Palatino Linotype" w:eastAsia="Calibri" w:hAnsi="Palatino Linotype" w:cs="Arial"/>
          <w:lang w:val="es-ES"/>
        </w:rPr>
        <w:t xml:space="preserve">la cual </w:t>
      </w:r>
      <w:r w:rsidR="00567D32" w:rsidRPr="00102BA4">
        <w:rPr>
          <w:rFonts w:ascii="Palatino Linotype" w:eastAsia="Calibri" w:hAnsi="Palatino Linotype" w:cs="Arial"/>
          <w:lang w:val="es-ES"/>
        </w:rPr>
        <w:t>solicitó lo siguiente</w:t>
      </w:r>
      <w:r w:rsidR="00DB4BEF" w:rsidRPr="00102BA4">
        <w:rPr>
          <w:rFonts w:ascii="Palatino Linotype" w:eastAsia="Calibri" w:hAnsi="Palatino Linotype" w:cs="Arial"/>
          <w:lang w:val="es-ES"/>
        </w:rPr>
        <w:t>:</w:t>
      </w:r>
    </w:p>
    <w:p w14:paraId="23D6E32B" w14:textId="77777777" w:rsidR="0016091E" w:rsidRPr="00102BA4" w:rsidRDefault="0016091E" w:rsidP="00952F10">
      <w:pPr>
        <w:pStyle w:val="Prrafodelista"/>
        <w:spacing w:line="360" w:lineRule="auto"/>
        <w:ind w:left="0"/>
        <w:jc w:val="both"/>
        <w:rPr>
          <w:rFonts w:ascii="Palatino Linotype" w:eastAsia="Calibri" w:hAnsi="Palatino Linotype" w:cs="Arial"/>
          <w:lang w:val="es-ES"/>
        </w:rPr>
      </w:pPr>
    </w:p>
    <w:p w14:paraId="0EB8DF13" w14:textId="2510683C" w:rsidR="004318BD" w:rsidRPr="00102BA4" w:rsidRDefault="00E76AB6" w:rsidP="004318BD">
      <w:pPr>
        <w:spacing w:line="360" w:lineRule="auto"/>
        <w:ind w:left="567" w:right="567"/>
        <w:jc w:val="both"/>
        <w:rPr>
          <w:rFonts w:ascii="Palatino Linotype" w:eastAsia="Times New Roman" w:hAnsi="Palatino Linotype" w:cs="Times New Roman"/>
          <w:sz w:val="22"/>
          <w:lang w:val="es-ES"/>
        </w:rPr>
      </w:pPr>
      <w:r w:rsidRPr="00102BA4">
        <w:rPr>
          <w:rFonts w:ascii="Palatino Linotype" w:eastAsia="Times New Roman" w:hAnsi="Palatino Linotype" w:cs="Times New Roman"/>
          <w:i/>
          <w:sz w:val="22"/>
          <w:lang w:val="es-ES"/>
        </w:rPr>
        <w:t>“</w:t>
      </w:r>
      <w:proofErr w:type="spellStart"/>
      <w:r w:rsidR="002C0F4F" w:rsidRPr="00102BA4">
        <w:rPr>
          <w:rFonts w:ascii="Palatino Linotype" w:eastAsia="Times New Roman" w:hAnsi="Palatino Linotype" w:cs="Times New Roman"/>
          <w:i/>
          <w:sz w:val="22"/>
        </w:rPr>
        <w:t>Perdon</w:t>
      </w:r>
      <w:proofErr w:type="spellEnd"/>
      <w:r w:rsidR="002C0F4F" w:rsidRPr="00102BA4">
        <w:rPr>
          <w:rFonts w:ascii="Palatino Linotype" w:eastAsia="Times New Roman" w:hAnsi="Palatino Linotype" w:cs="Times New Roman"/>
          <w:i/>
          <w:sz w:val="22"/>
        </w:rPr>
        <w:t xml:space="preserve"> no se </w:t>
      </w:r>
      <w:proofErr w:type="spellStart"/>
      <w:r w:rsidR="002C0F4F" w:rsidRPr="00102BA4">
        <w:rPr>
          <w:rFonts w:ascii="Palatino Linotype" w:eastAsia="Times New Roman" w:hAnsi="Palatino Linotype" w:cs="Times New Roman"/>
          <w:i/>
          <w:sz w:val="22"/>
        </w:rPr>
        <w:t>escribio</w:t>
      </w:r>
      <w:proofErr w:type="spellEnd"/>
      <w:r w:rsidR="002C0F4F" w:rsidRPr="00102BA4">
        <w:rPr>
          <w:rFonts w:ascii="Palatino Linotype" w:eastAsia="Times New Roman" w:hAnsi="Palatino Linotype" w:cs="Times New Roman"/>
          <w:i/>
          <w:sz w:val="22"/>
        </w:rPr>
        <w:t xml:space="preserve"> bien en la otra solicitud: DE LA ASIGNATURA DE INGLES PROPEDEUTICO 1 Y PROPEDEUTICO 2, SOLICITO: TEMARIO APUNTES BATERIA DE PEREGUNSTA DE EXMANES QUE NO SE UTILICEN GRACIAS</w:t>
      </w:r>
      <w:r w:rsidRPr="00102BA4">
        <w:rPr>
          <w:rFonts w:ascii="Palatino Linotype" w:eastAsia="Times New Roman" w:hAnsi="Palatino Linotype" w:cs="Times New Roman"/>
          <w:i/>
          <w:sz w:val="22"/>
          <w:lang w:val="es-ES"/>
        </w:rPr>
        <w:t xml:space="preserve">” </w:t>
      </w:r>
      <w:r w:rsidRPr="00102BA4">
        <w:rPr>
          <w:rFonts w:ascii="Palatino Linotype" w:eastAsia="Times New Roman" w:hAnsi="Palatino Linotype" w:cs="Times New Roman"/>
          <w:sz w:val="22"/>
          <w:lang w:val="es-ES"/>
        </w:rPr>
        <w:t>(</w:t>
      </w:r>
      <w:r w:rsidR="00C83B8D" w:rsidRPr="00102BA4">
        <w:rPr>
          <w:rFonts w:ascii="Palatino Linotype" w:eastAsia="Times New Roman" w:hAnsi="Palatino Linotype" w:cs="Times New Roman"/>
          <w:sz w:val="22"/>
          <w:lang w:val="es-ES"/>
        </w:rPr>
        <w:t>Sic</w:t>
      </w:r>
      <w:r w:rsidR="00427319" w:rsidRPr="00102BA4">
        <w:rPr>
          <w:rFonts w:ascii="Palatino Linotype" w:eastAsia="Times New Roman" w:hAnsi="Palatino Linotype" w:cs="Times New Roman"/>
          <w:sz w:val="22"/>
          <w:lang w:val="es-ES"/>
        </w:rPr>
        <w:t>.</w:t>
      </w:r>
      <w:r w:rsidR="00C83B8D" w:rsidRPr="00102BA4">
        <w:rPr>
          <w:rFonts w:ascii="Palatino Linotype" w:eastAsia="Times New Roman" w:hAnsi="Palatino Linotype" w:cs="Times New Roman"/>
          <w:sz w:val="22"/>
          <w:lang w:val="es-ES"/>
        </w:rPr>
        <w:t>)</w:t>
      </w:r>
    </w:p>
    <w:p w14:paraId="2A02542A" w14:textId="77777777" w:rsidR="00C83112" w:rsidRPr="00102BA4" w:rsidRDefault="00C83112" w:rsidP="0016091E">
      <w:pPr>
        <w:spacing w:line="360" w:lineRule="auto"/>
        <w:ind w:left="567" w:right="567"/>
        <w:jc w:val="both"/>
        <w:rPr>
          <w:rFonts w:ascii="Palatino Linotype" w:eastAsia="Times New Roman" w:hAnsi="Palatino Linotype" w:cs="Times New Roman"/>
          <w:i/>
          <w:lang w:val="es-ES"/>
        </w:rPr>
      </w:pPr>
    </w:p>
    <w:p w14:paraId="3CF7BF43" w14:textId="09135AE3" w:rsidR="00154B1C" w:rsidRPr="00102BA4" w:rsidRDefault="00163785" w:rsidP="00DD17B5">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hAnsi="Palatino Linotype" w:cs="Arial"/>
        </w:rPr>
        <w:t xml:space="preserve">Se hace constar </w:t>
      </w:r>
      <w:r w:rsidR="00FA7FF8" w:rsidRPr="00102BA4">
        <w:rPr>
          <w:rFonts w:ascii="Palatino Linotype" w:hAnsi="Palatino Linotype" w:cs="Arial"/>
        </w:rPr>
        <w:t xml:space="preserve">que </w:t>
      </w:r>
      <w:r w:rsidRPr="00102BA4">
        <w:rPr>
          <w:rFonts w:ascii="Palatino Linotype" w:hAnsi="Palatino Linotype" w:cs="Arial"/>
        </w:rPr>
        <w:t xml:space="preserve">se señaló como modalidad de entrega de la información: a través del Sistema de Acceso a la Información Mexiquense </w:t>
      </w:r>
      <w:r w:rsidRPr="00102BA4">
        <w:rPr>
          <w:rFonts w:ascii="Palatino Linotype" w:hAnsi="Palatino Linotype" w:cs="Arial"/>
          <w:b/>
          <w:i/>
        </w:rPr>
        <w:t>(</w:t>
      </w:r>
      <w:r w:rsidR="004E6B35" w:rsidRPr="00102BA4">
        <w:rPr>
          <w:rFonts w:ascii="Palatino Linotype" w:hAnsi="Palatino Linotype" w:cs="Arial"/>
          <w:b/>
        </w:rPr>
        <w:t>SAIMEX</w:t>
      </w:r>
      <w:r w:rsidRPr="00102BA4">
        <w:rPr>
          <w:rFonts w:ascii="Palatino Linotype" w:hAnsi="Palatino Linotype" w:cs="Arial"/>
          <w:b/>
        </w:rPr>
        <w:t>)</w:t>
      </w:r>
      <w:r w:rsidR="004E6B35" w:rsidRPr="00102BA4">
        <w:rPr>
          <w:rFonts w:ascii="Palatino Linotype" w:hAnsi="Palatino Linotype" w:cs="Arial"/>
        </w:rPr>
        <w:t>.</w:t>
      </w:r>
    </w:p>
    <w:p w14:paraId="24839C7A" w14:textId="54780759" w:rsidR="00BD4D6F" w:rsidRPr="00102BA4" w:rsidRDefault="00BD4D6F" w:rsidP="00DD17B5">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hAnsi="Palatino Linotype" w:cs="Arial"/>
        </w:rPr>
        <w:lastRenderedPageBreak/>
        <w:t xml:space="preserve">El día veintitrés (23) de agosto de dos mil dieciocho el </w:t>
      </w:r>
      <w:r w:rsidRPr="00102BA4">
        <w:rPr>
          <w:rFonts w:ascii="Palatino Linotype" w:hAnsi="Palatino Linotype" w:cs="Arial"/>
          <w:b/>
        </w:rPr>
        <w:t>SUJETO OBLIGADO</w:t>
      </w:r>
      <w:r w:rsidRPr="00102BA4">
        <w:rPr>
          <w:rFonts w:ascii="Palatino Linotype" w:hAnsi="Palatino Linotype" w:cs="Arial"/>
        </w:rPr>
        <w:t xml:space="preserve"> requirió al particular la aclaración a su solicitud de información en los siguientes términos: </w:t>
      </w:r>
    </w:p>
    <w:p w14:paraId="19545CC7" w14:textId="77777777" w:rsidR="00BD4D6F" w:rsidRPr="00102BA4" w:rsidRDefault="00BD4D6F" w:rsidP="003C57E4">
      <w:pPr>
        <w:pStyle w:val="Prrafodelista"/>
        <w:spacing w:line="360" w:lineRule="auto"/>
        <w:ind w:left="567" w:right="567"/>
        <w:jc w:val="both"/>
        <w:rPr>
          <w:rFonts w:ascii="Palatino Linotype" w:hAnsi="Palatino Linotype" w:cs="Arial"/>
          <w:i/>
        </w:rPr>
      </w:pPr>
    </w:p>
    <w:p w14:paraId="4CC8D18B" w14:textId="6BE2BFDA" w:rsidR="00BD4D6F" w:rsidRPr="00102BA4" w:rsidRDefault="003C57E4" w:rsidP="003C57E4">
      <w:pPr>
        <w:spacing w:line="360" w:lineRule="auto"/>
        <w:ind w:left="567" w:right="567"/>
        <w:jc w:val="right"/>
        <w:rPr>
          <w:rFonts w:ascii="Palatino Linotype" w:eastAsia="Calibri" w:hAnsi="Palatino Linotype" w:cs="Arial"/>
          <w:i/>
          <w:sz w:val="22"/>
          <w:lang w:val="es-AR"/>
        </w:rPr>
      </w:pPr>
      <w:r w:rsidRPr="00102BA4">
        <w:rPr>
          <w:rFonts w:ascii="Palatino Linotype" w:eastAsia="Calibri" w:hAnsi="Palatino Linotype" w:cs="Arial"/>
          <w:i/>
          <w:sz w:val="22"/>
          <w:lang w:val="es-AR"/>
        </w:rPr>
        <w:t>“</w:t>
      </w:r>
      <w:r w:rsidR="00BD4D6F" w:rsidRPr="00102BA4">
        <w:rPr>
          <w:rFonts w:ascii="Palatino Linotype" w:eastAsia="Calibri" w:hAnsi="Palatino Linotype" w:cs="Arial"/>
          <w:i/>
          <w:sz w:val="22"/>
          <w:lang w:val="es-AR"/>
        </w:rPr>
        <w:t>Metepec, México a 23 de Agosto de 2018</w:t>
      </w:r>
    </w:p>
    <w:p w14:paraId="4F1BA227" w14:textId="1421009B" w:rsidR="00BD4D6F" w:rsidRPr="00102BA4" w:rsidRDefault="00BD4D6F" w:rsidP="003C57E4">
      <w:pPr>
        <w:spacing w:line="360" w:lineRule="auto"/>
        <w:ind w:left="567" w:right="567"/>
        <w:jc w:val="right"/>
        <w:rPr>
          <w:rFonts w:ascii="Palatino Linotype" w:eastAsia="Calibri" w:hAnsi="Palatino Linotype" w:cs="Arial"/>
          <w:i/>
          <w:sz w:val="22"/>
          <w:lang w:val="es-AR"/>
        </w:rPr>
      </w:pPr>
      <w:r w:rsidRPr="00102BA4">
        <w:rPr>
          <w:rFonts w:ascii="Palatino Linotype" w:eastAsia="Calibri" w:hAnsi="Palatino Linotype" w:cs="Arial"/>
          <w:i/>
          <w:sz w:val="22"/>
          <w:lang w:val="es-AR"/>
        </w:rPr>
        <w:t xml:space="preserve">Nombre del solicitante: </w:t>
      </w:r>
      <w:r w:rsidR="00264571" w:rsidRPr="00264571">
        <w:rPr>
          <w:rFonts w:ascii="Palatino Linotype" w:eastAsia="Calibri" w:hAnsi="Palatino Linotype" w:cs="Arial"/>
          <w:i/>
          <w:sz w:val="22"/>
          <w:highlight w:val="black"/>
          <w:lang w:val="es-AR"/>
        </w:rPr>
        <w:t>-----------------------------------------------</w:t>
      </w:r>
    </w:p>
    <w:p w14:paraId="72289825" w14:textId="77777777" w:rsidR="00BD4D6F" w:rsidRPr="00102BA4" w:rsidRDefault="00BD4D6F" w:rsidP="003C57E4">
      <w:pPr>
        <w:spacing w:line="360" w:lineRule="auto"/>
        <w:ind w:left="567" w:right="567"/>
        <w:jc w:val="right"/>
        <w:rPr>
          <w:rFonts w:ascii="Palatino Linotype" w:eastAsia="Calibri" w:hAnsi="Palatino Linotype" w:cs="Arial"/>
          <w:i/>
          <w:sz w:val="22"/>
          <w:lang w:val="es-AR"/>
        </w:rPr>
      </w:pPr>
      <w:r w:rsidRPr="00102BA4">
        <w:rPr>
          <w:rFonts w:ascii="Palatino Linotype" w:eastAsia="Calibri" w:hAnsi="Palatino Linotype" w:cs="Arial"/>
          <w:i/>
          <w:sz w:val="22"/>
          <w:lang w:val="es-AR"/>
        </w:rPr>
        <w:t>Folio de la solicitud: 00271/UAEM/IP/2018</w:t>
      </w:r>
    </w:p>
    <w:p w14:paraId="316E408C" w14:textId="77777777" w:rsidR="003C57E4" w:rsidRPr="00102BA4" w:rsidRDefault="003C57E4" w:rsidP="003C57E4">
      <w:pPr>
        <w:spacing w:line="360" w:lineRule="auto"/>
        <w:ind w:left="567" w:right="567"/>
        <w:jc w:val="both"/>
        <w:rPr>
          <w:rFonts w:ascii="Palatino Linotype" w:eastAsia="Calibri" w:hAnsi="Palatino Linotype" w:cs="Arial"/>
          <w:i/>
          <w:sz w:val="22"/>
          <w:lang w:val="es-AR"/>
        </w:rPr>
      </w:pPr>
    </w:p>
    <w:p w14:paraId="1A61A573" w14:textId="77777777" w:rsidR="00BD4D6F" w:rsidRPr="00102BA4" w:rsidRDefault="00BD4D6F" w:rsidP="003C57E4">
      <w:pPr>
        <w:spacing w:line="360" w:lineRule="auto"/>
        <w:ind w:left="567" w:right="567"/>
        <w:jc w:val="both"/>
        <w:rPr>
          <w:rFonts w:ascii="Palatino Linotype" w:eastAsia="Calibri" w:hAnsi="Palatino Linotype" w:cs="Arial"/>
          <w:i/>
          <w:sz w:val="22"/>
          <w:lang w:val="es-AR"/>
        </w:rPr>
      </w:pPr>
      <w:r w:rsidRPr="00102BA4">
        <w:rPr>
          <w:rFonts w:ascii="Palatino Linotype" w:eastAsia="Calibri" w:hAnsi="Palatino Linotype" w:cs="Arial"/>
          <w:i/>
          <w:sz w:val="22"/>
          <w:lang w:val="es-AR"/>
        </w:rPr>
        <w:t xml:space="preserve">Con fundamento en el </w:t>
      </w:r>
      <w:proofErr w:type="spellStart"/>
      <w:proofErr w:type="gramStart"/>
      <w:r w:rsidRPr="00102BA4">
        <w:rPr>
          <w:rFonts w:ascii="Palatino Linotype" w:eastAsia="Calibri" w:hAnsi="Palatino Linotype" w:cs="Arial"/>
          <w:i/>
          <w:sz w:val="22"/>
          <w:lang w:val="es-AR"/>
        </w:rPr>
        <w:t>articulo</w:t>
      </w:r>
      <w:proofErr w:type="spellEnd"/>
      <w:proofErr w:type="gramEnd"/>
      <w:r w:rsidRPr="00102BA4">
        <w:rPr>
          <w:rFonts w:ascii="Palatino Linotype" w:eastAsia="Calibri" w:hAnsi="Palatino Linotype" w:cs="Arial"/>
          <w:i/>
          <w:sz w:val="22"/>
          <w:lang w:val="es-AR"/>
        </w:rPr>
        <w:t xml:space="preserve"> 159 de la Ley de Transparencia y Acceso a la Información Pública del Estado de México y Municipios, se le requiere para que dentro del plazo de diez días hábiles realice lo siguiente:</w:t>
      </w:r>
    </w:p>
    <w:p w14:paraId="6DAF01BD" w14:textId="77777777" w:rsidR="003C57E4" w:rsidRPr="00102BA4" w:rsidRDefault="003C57E4" w:rsidP="003C57E4">
      <w:pPr>
        <w:spacing w:line="360" w:lineRule="auto"/>
        <w:ind w:left="567" w:right="567"/>
        <w:jc w:val="both"/>
        <w:rPr>
          <w:rFonts w:ascii="Palatino Linotype" w:eastAsia="Calibri" w:hAnsi="Palatino Linotype" w:cs="Arial"/>
          <w:i/>
          <w:sz w:val="22"/>
          <w:lang w:val="es-AR"/>
        </w:rPr>
      </w:pPr>
    </w:p>
    <w:p w14:paraId="2F14F6BC" w14:textId="77777777" w:rsidR="00BD4D6F" w:rsidRPr="00102BA4" w:rsidRDefault="00BD4D6F" w:rsidP="003C57E4">
      <w:pPr>
        <w:spacing w:line="360" w:lineRule="auto"/>
        <w:ind w:left="567" w:right="567"/>
        <w:jc w:val="both"/>
        <w:rPr>
          <w:rFonts w:ascii="Palatino Linotype" w:eastAsia="Calibri" w:hAnsi="Palatino Linotype" w:cs="Arial"/>
          <w:i/>
          <w:sz w:val="22"/>
          <w:lang w:val="es-AR"/>
        </w:rPr>
      </w:pPr>
      <w:r w:rsidRPr="00102BA4">
        <w:rPr>
          <w:rFonts w:ascii="Palatino Linotype" w:eastAsia="Calibri" w:hAnsi="Palatino Linotype" w:cs="Arial"/>
          <w:i/>
          <w:sz w:val="22"/>
          <w:lang w:val="es-AR"/>
        </w:rPr>
        <w:t xml:space="preserve">Respecto de su solicitud de información con número de folio: 00271/UAEM/IP/2018, le solicitamos especifique claramente el programa de estudios, el nivel de estudios (medio superior o superior) y de ser posible el organismo académico del que desea la información, ello con el objeto de estar en aptitud de dar respuesta puntual al requerimiento de información. Así mismo le comentamos que mientras más datos </w:t>
      </w:r>
      <w:proofErr w:type="gramStart"/>
      <w:r w:rsidRPr="00102BA4">
        <w:rPr>
          <w:rFonts w:ascii="Palatino Linotype" w:eastAsia="Calibri" w:hAnsi="Palatino Linotype" w:cs="Arial"/>
          <w:i/>
          <w:sz w:val="22"/>
          <w:lang w:val="es-AR"/>
        </w:rPr>
        <w:t>proporcione</w:t>
      </w:r>
      <w:proofErr w:type="gramEnd"/>
      <w:r w:rsidRPr="00102BA4">
        <w:rPr>
          <w:rFonts w:ascii="Palatino Linotype" w:eastAsia="Calibri" w:hAnsi="Palatino Linotype" w:cs="Arial"/>
          <w:i/>
          <w:sz w:val="22"/>
          <w:lang w:val="es-AR"/>
        </w:rPr>
        <w:t xml:space="preserve"> para atender su petición, estaremos en la posibilidad de brindarle un mejor servicio. Lo anterior encuentra su fundamento en los artículos 159 de la Ley de Transparencia y Acceso a la Información pública del Estado de México y Municipios, que a la letra dicen: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La solicitud se tendrá por no presentada cuando los </w:t>
      </w:r>
      <w:r w:rsidRPr="00102BA4">
        <w:rPr>
          <w:rFonts w:ascii="Palatino Linotype" w:eastAsia="Calibri" w:hAnsi="Palatino Linotype" w:cs="Arial"/>
          <w:i/>
          <w:sz w:val="22"/>
          <w:lang w:val="es-AR"/>
        </w:rPr>
        <w:lastRenderedPageBreak/>
        <w:t>solicitantes no atiendan el requerimiento de información adicional, salvo que en la solicitud inicial se aprecien elementos que permitan identificar la información requerida, quedando a salvo los derechos del particular para volver a presentar su solicitud.”</w:t>
      </w:r>
    </w:p>
    <w:p w14:paraId="6DE2A96B" w14:textId="77777777" w:rsidR="003C57E4" w:rsidRPr="00102BA4" w:rsidRDefault="003C57E4" w:rsidP="003C57E4">
      <w:pPr>
        <w:spacing w:line="360" w:lineRule="auto"/>
        <w:ind w:left="567" w:right="567"/>
        <w:jc w:val="both"/>
        <w:rPr>
          <w:rFonts w:ascii="Palatino Linotype" w:eastAsia="Calibri" w:hAnsi="Palatino Linotype" w:cs="Arial"/>
          <w:i/>
          <w:sz w:val="22"/>
          <w:lang w:val="es-AR"/>
        </w:rPr>
      </w:pPr>
    </w:p>
    <w:p w14:paraId="524A487D" w14:textId="77777777" w:rsidR="00BD4D6F" w:rsidRPr="00102BA4" w:rsidRDefault="00BD4D6F" w:rsidP="003C57E4">
      <w:pPr>
        <w:spacing w:line="360" w:lineRule="auto"/>
        <w:ind w:left="567" w:right="567"/>
        <w:jc w:val="both"/>
        <w:rPr>
          <w:rFonts w:ascii="Palatino Linotype" w:eastAsia="Calibri" w:hAnsi="Palatino Linotype" w:cs="Arial"/>
          <w:i/>
          <w:sz w:val="22"/>
          <w:lang w:val="es-AR"/>
        </w:rPr>
      </w:pPr>
      <w:r w:rsidRPr="00102BA4">
        <w:rPr>
          <w:rFonts w:ascii="Palatino Linotype" w:eastAsia="Calibri" w:hAnsi="Palatino Linotype" w:cs="Arial"/>
          <w:i/>
          <w:sz w:val="22"/>
          <w:lang w:val="es-AR"/>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B8A4E28" w14:textId="77777777" w:rsidR="003C57E4" w:rsidRPr="00102BA4" w:rsidRDefault="003C57E4" w:rsidP="003C57E4">
      <w:pPr>
        <w:spacing w:line="360" w:lineRule="auto"/>
        <w:jc w:val="both"/>
        <w:rPr>
          <w:rFonts w:ascii="Palatino Linotype" w:eastAsia="Calibri" w:hAnsi="Palatino Linotype" w:cs="Arial"/>
          <w:i/>
          <w:sz w:val="22"/>
          <w:lang w:val="es-AR"/>
        </w:rPr>
      </w:pPr>
    </w:p>
    <w:p w14:paraId="06CBB41D" w14:textId="77777777" w:rsidR="00BD4D6F" w:rsidRPr="00102BA4" w:rsidRDefault="00BD4D6F" w:rsidP="003C57E4">
      <w:pPr>
        <w:spacing w:line="360" w:lineRule="auto"/>
        <w:ind w:left="567"/>
        <w:jc w:val="both"/>
        <w:rPr>
          <w:rFonts w:ascii="Palatino Linotype" w:eastAsia="Calibri" w:hAnsi="Palatino Linotype" w:cs="Arial"/>
          <w:i/>
          <w:sz w:val="22"/>
          <w:lang w:val="es-AR"/>
        </w:rPr>
      </w:pPr>
      <w:r w:rsidRPr="00102BA4">
        <w:rPr>
          <w:rFonts w:ascii="Palatino Linotype" w:eastAsia="Calibri" w:hAnsi="Palatino Linotype" w:cs="Arial"/>
          <w:i/>
          <w:sz w:val="22"/>
          <w:lang w:val="es-AR"/>
        </w:rPr>
        <w:t>ATENTAMENTE</w:t>
      </w:r>
    </w:p>
    <w:p w14:paraId="62930D79" w14:textId="74E6F66B" w:rsidR="004318BD" w:rsidRPr="00102BA4" w:rsidRDefault="00BD4D6F" w:rsidP="003C57E4">
      <w:pPr>
        <w:spacing w:line="360" w:lineRule="auto"/>
        <w:ind w:left="567"/>
        <w:jc w:val="both"/>
        <w:rPr>
          <w:rFonts w:ascii="Palatino Linotype" w:eastAsia="Calibri" w:hAnsi="Palatino Linotype" w:cs="Arial"/>
          <w:i/>
          <w:sz w:val="22"/>
          <w:lang w:val="es-AR"/>
        </w:rPr>
      </w:pPr>
      <w:r w:rsidRPr="00102BA4">
        <w:rPr>
          <w:rFonts w:ascii="Palatino Linotype" w:eastAsia="Calibri" w:hAnsi="Palatino Linotype" w:cs="Arial"/>
          <w:i/>
          <w:sz w:val="22"/>
          <w:lang w:val="es-AR"/>
        </w:rPr>
        <w:t>LIC. EN D. HUGO EDGAR CHAPARRO CAMPOS</w:t>
      </w:r>
      <w:r w:rsidR="003C57E4" w:rsidRPr="00102BA4">
        <w:rPr>
          <w:rFonts w:ascii="Palatino Linotype" w:eastAsia="Calibri" w:hAnsi="Palatino Linotype" w:cs="Arial"/>
          <w:i/>
          <w:sz w:val="22"/>
          <w:lang w:val="es-AR"/>
        </w:rPr>
        <w:t>” (Sic)</w:t>
      </w:r>
    </w:p>
    <w:p w14:paraId="2B3FB0D0" w14:textId="77777777" w:rsidR="003C57E4" w:rsidRPr="00102BA4" w:rsidRDefault="003C57E4" w:rsidP="003C57E4">
      <w:pPr>
        <w:spacing w:line="360" w:lineRule="auto"/>
        <w:ind w:left="567"/>
        <w:jc w:val="both"/>
        <w:rPr>
          <w:rFonts w:ascii="Palatino Linotype" w:eastAsia="Calibri" w:hAnsi="Palatino Linotype" w:cs="Arial"/>
          <w:i/>
          <w:lang w:val="es-AR"/>
        </w:rPr>
      </w:pPr>
    </w:p>
    <w:p w14:paraId="015F5C74" w14:textId="77777777" w:rsidR="003C57E4" w:rsidRPr="00102BA4" w:rsidRDefault="003C57E4" w:rsidP="003C57E4">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hAnsi="Palatino Linotype" w:cs="Arial"/>
        </w:rPr>
        <w:t xml:space="preserve">El día veintiocho (28) de agosto de dos mil dieciocho la particular dio contestación al requerimiento de aclaración referido: </w:t>
      </w:r>
    </w:p>
    <w:p w14:paraId="426A770D" w14:textId="77777777" w:rsidR="003C57E4" w:rsidRPr="00102BA4" w:rsidRDefault="003C57E4" w:rsidP="003C57E4">
      <w:pPr>
        <w:pStyle w:val="Prrafodelista"/>
        <w:spacing w:line="360" w:lineRule="auto"/>
        <w:ind w:left="0" w:right="34"/>
        <w:jc w:val="both"/>
        <w:rPr>
          <w:rFonts w:ascii="Palatino Linotype" w:hAnsi="Palatino Linotype" w:cs="Arial"/>
          <w:i/>
        </w:rPr>
      </w:pPr>
    </w:p>
    <w:p w14:paraId="09660E4F" w14:textId="77777777" w:rsidR="003C57E4" w:rsidRPr="00102BA4" w:rsidRDefault="003C57E4" w:rsidP="003C57E4">
      <w:pPr>
        <w:pStyle w:val="Prrafodelista"/>
        <w:spacing w:line="360" w:lineRule="auto"/>
        <w:ind w:left="567" w:right="567"/>
        <w:jc w:val="both"/>
        <w:rPr>
          <w:rFonts w:ascii="Palatino Linotype" w:hAnsi="Palatino Linotype" w:cs="Arial"/>
          <w:i/>
          <w:sz w:val="22"/>
        </w:rPr>
      </w:pPr>
      <w:r w:rsidRPr="00102BA4">
        <w:rPr>
          <w:rFonts w:ascii="Palatino Linotype" w:hAnsi="Palatino Linotype" w:cs="Arial"/>
          <w:i/>
          <w:sz w:val="22"/>
        </w:rPr>
        <w:t>“SI, PIDO UNA DISCULPA. ÚNICAMENTE DESEO CONOCER LO RELACIONADO A LA FACULTAD DE DERECHO DE LA UAMEX DE LA CARRERA DE LIC. EN DERECHO” (Sic)</w:t>
      </w:r>
    </w:p>
    <w:p w14:paraId="73E517BD" w14:textId="77777777" w:rsidR="003C57E4" w:rsidRPr="00102BA4" w:rsidRDefault="003C57E4" w:rsidP="00BD4D6F">
      <w:pPr>
        <w:rPr>
          <w:rFonts w:ascii="Palatino Linotype" w:eastAsia="Calibri" w:hAnsi="Palatino Linotype" w:cs="Arial"/>
          <w:lang w:val="es-AR"/>
        </w:rPr>
      </w:pPr>
    </w:p>
    <w:p w14:paraId="174ACDB1" w14:textId="6274CE82" w:rsidR="004318BD" w:rsidRPr="00102BA4" w:rsidRDefault="000579F9" w:rsidP="001A7369">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eastAsia="Calibri" w:hAnsi="Palatino Linotype" w:cs="Arial"/>
          <w:lang w:val="es-AR"/>
        </w:rPr>
        <w:t xml:space="preserve">El </w:t>
      </w:r>
      <w:r w:rsidR="001A7369" w:rsidRPr="00102BA4">
        <w:rPr>
          <w:rFonts w:ascii="Palatino Linotype" w:eastAsia="Calibri" w:hAnsi="Palatino Linotype" w:cs="Arial"/>
          <w:lang w:val="es-AR"/>
        </w:rPr>
        <w:t>día</w:t>
      </w:r>
      <w:r w:rsidR="001A7369" w:rsidRPr="00102BA4">
        <w:rPr>
          <w:rFonts w:ascii="Palatino Linotype" w:hAnsi="Palatino Linotype" w:cs="Arial"/>
          <w:i/>
        </w:rPr>
        <w:t xml:space="preserve"> </w:t>
      </w:r>
      <w:r w:rsidR="003C57E4" w:rsidRPr="00102BA4">
        <w:rPr>
          <w:rFonts w:ascii="Palatino Linotype" w:hAnsi="Palatino Linotype" w:cs="Arial"/>
        </w:rPr>
        <w:t>dieci</w:t>
      </w:r>
      <w:r w:rsidR="00163785" w:rsidRPr="00102BA4">
        <w:rPr>
          <w:rFonts w:ascii="Palatino Linotype" w:hAnsi="Palatino Linotype" w:cs="Arial"/>
        </w:rPr>
        <w:t>ocho</w:t>
      </w:r>
      <w:r w:rsidRPr="00102BA4">
        <w:rPr>
          <w:rFonts w:ascii="Palatino Linotype" w:eastAsia="Calibri" w:hAnsi="Palatino Linotype" w:cs="Arial"/>
          <w:lang w:val="es-AR"/>
        </w:rPr>
        <w:t xml:space="preserve"> (</w:t>
      </w:r>
      <w:r w:rsidR="003C57E4" w:rsidRPr="00102BA4">
        <w:rPr>
          <w:rFonts w:ascii="Palatino Linotype" w:eastAsia="Calibri" w:hAnsi="Palatino Linotype" w:cs="Arial"/>
          <w:lang w:val="es-AR"/>
        </w:rPr>
        <w:t>18) d</w:t>
      </w:r>
      <w:r w:rsidR="00417680" w:rsidRPr="00102BA4">
        <w:rPr>
          <w:rFonts w:ascii="Palatino Linotype" w:eastAsia="Calibri" w:hAnsi="Palatino Linotype" w:cs="Arial"/>
          <w:lang w:val="es-AR"/>
        </w:rPr>
        <w:t>e</w:t>
      </w:r>
      <w:r w:rsidR="003C57E4" w:rsidRPr="00102BA4">
        <w:rPr>
          <w:rFonts w:ascii="Palatino Linotype" w:eastAsia="Calibri" w:hAnsi="Palatino Linotype" w:cs="Arial"/>
          <w:lang w:val="es-AR"/>
        </w:rPr>
        <w:t xml:space="preserve"> septiembre </w:t>
      </w:r>
      <w:r w:rsidRPr="00102BA4">
        <w:rPr>
          <w:rFonts w:ascii="Palatino Linotype" w:eastAsia="Calibri" w:hAnsi="Palatino Linotype" w:cs="Arial"/>
          <w:lang w:val="es-AR"/>
        </w:rPr>
        <w:t xml:space="preserve">de dos mil </w:t>
      </w:r>
      <w:r w:rsidR="00C83112" w:rsidRPr="00102BA4">
        <w:rPr>
          <w:rFonts w:ascii="Palatino Linotype" w:eastAsia="Calibri" w:hAnsi="Palatino Linotype" w:cs="Arial"/>
          <w:lang w:val="es-ES"/>
        </w:rPr>
        <w:t>dieciocho</w:t>
      </w:r>
      <w:r w:rsidRPr="00102BA4">
        <w:rPr>
          <w:rFonts w:ascii="Palatino Linotype" w:eastAsia="Calibri" w:hAnsi="Palatino Linotype" w:cs="Arial"/>
          <w:lang w:val="es-AR"/>
        </w:rPr>
        <w:t>, el</w:t>
      </w:r>
      <w:r w:rsidR="00DB4BEF" w:rsidRPr="00102BA4">
        <w:rPr>
          <w:rFonts w:ascii="Palatino Linotype" w:eastAsia="Times New Roman" w:hAnsi="Palatino Linotype" w:cs="Arial"/>
          <w:lang w:val="es-ES"/>
        </w:rPr>
        <w:t xml:space="preserve"> </w:t>
      </w:r>
      <w:r w:rsidR="00E76AB6" w:rsidRPr="00102BA4">
        <w:rPr>
          <w:rFonts w:ascii="Palatino Linotype" w:eastAsia="Times New Roman" w:hAnsi="Palatino Linotype" w:cs="Arial"/>
          <w:b/>
          <w:lang w:val="es-ES"/>
        </w:rPr>
        <w:t>SUJETO OBLIGADO</w:t>
      </w:r>
      <w:r w:rsidR="004318BD" w:rsidRPr="00102BA4">
        <w:rPr>
          <w:rFonts w:ascii="Palatino Linotype" w:eastAsia="Times New Roman" w:hAnsi="Palatino Linotype" w:cs="Arial"/>
          <w:b/>
          <w:lang w:val="es-ES"/>
        </w:rPr>
        <w:t>,</w:t>
      </w:r>
      <w:r w:rsidR="00653690" w:rsidRPr="00102BA4">
        <w:rPr>
          <w:rFonts w:ascii="Palatino Linotype" w:eastAsia="Times New Roman" w:hAnsi="Palatino Linotype" w:cs="Arial"/>
          <w:b/>
          <w:lang w:val="es-ES"/>
        </w:rPr>
        <w:t xml:space="preserve"> </w:t>
      </w:r>
      <w:r w:rsidR="00CA53B9" w:rsidRPr="00102BA4">
        <w:rPr>
          <w:rFonts w:ascii="Palatino Linotype" w:eastAsia="Times New Roman" w:hAnsi="Palatino Linotype" w:cs="Arial"/>
          <w:lang w:val="es-ES"/>
        </w:rPr>
        <w:t>emitió su respectiva respuesta a la solicitud de información, a través del escrito siguiente</w:t>
      </w:r>
      <w:r w:rsidR="004318BD" w:rsidRPr="00102BA4">
        <w:rPr>
          <w:rFonts w:ascii="Palatino Linotype" w:eastAsia="Times New Roman" w:hAnsi="Palatino Linotype" w:cs="Arial"/>
          <w:lang w:val="es-ES"/>
        </w:rPr>
        <w:t xml:space="preserve">:   </w:t>
      </w:r>
    </w:p>
    <w:p w14:paraId="253E4EFE" w14:textId="77777777" w:rsidR="00CA53B9" w:rsidRPr="00102BA4" w:rsidRDefault="00CA53B9" w:rsidP="00CA53B9">
      <w:pPr>
        <w:pStyle w:val="Prrafodelista"/>
        <w:rPr>
          <w:rFonts w:ascii="Palatino Linotype" w:hAnsi="Palatino Linotype" w:cs="Arial"/>
          <w:i/>
        </w:rPr>
      </w:pPr>
    </w:p>
    <w:p w14:paraId="3DECC9BF" w14:textId="77777777" w:rsidR="00417680" w:rsidRPr="00102BA4" w:rsidRDefault="00417680" w:rsidP="00417680">
      <w:pPr>
        <w:spacing w:line="360" w:lineRule="auto"/>
        <w:ind w:right="567"/>
        <w:jc w:val="both"/>
        <w:rPr>
          <w:rFonts w:ascii="Palatino Linotype" w:hAnsi="Palatino Linotype" w:cs="Arial"/>
          <w:i/>
          <w:sz w:val="22"/>
        </w:rPr>
      </w:pPr>
    </w:p>
    <w:p w14:paraId="40047CF4" w14:textId="77777777" w:rsidR="00417680" w:rsidRPr="00102BA4" w:rsidRDefault="00417680" w:rsidP="008D1C27">
      <w:pPr>
        <w:spacing w:line="360" w:lineRule="auto"/>
        <w:ind w:left="567" w:right="567"/>
        <w:jc w:val="right"/>
        <w:rPr>
          <w:rFonts w:ascii="Palatino Linotype" w:hAnsi="Palatino Linotype" w:cs="Arial"/>
          <w:i/>
          <w:sz w:val="22"/>
        </w:rPr>
      </w:pPr>
      <w:r w:rsidRPr="00102BA4">
        <w:rPr>
          <w:rFonts w:ascii="Palatino Linotype" w:hAnsi="Palatino Linotype" w:cs="Arial"/>
          <w:i/>
          <w:sz w:val="22"/>
        </w:rPr>
        <w:t>Metepec, México a 18 de Septiembre de 2018</w:t>
      </w:r>
    </w:p>
    <w:p w14:paraId="073A6AF2" w14:textId="7E5E373B" w:rsidR="00417680" w:rsidRPr="00102BA4" w:rsidRDefault="00417680" w:rsidP="008D1C27">
      <w:pPr>
        <w:spacing w:line="360" w:lineRule="auto"/>
        <w:ind w:left="567" w:right="567"/>
        <w:jc w:val="right"/>
        <w:rPr>
          <w:rFonts w:ascii="Palatino Linotype" w:hAnsi="Palatino Linotype" w:cs="Arial"/>
          <w:i/>
          <w:sz w:val="22"/>
        </w:rPr>
      </w:pPr>
      <w:r w:rsidRPr="00102BA4">
        <w:rPr>
          <w:rFonts w:ascii="Palatino Linotype" w:hAnsi="Palatino Linotype" w:cs="Arial"/>
          <w:i/>
          <w:sz w:val="22"/>
        </w:rPr>
        <w:t xml:space="preserve">Nombre del solicitante: </w:t>
      </w:r>
      <w:r w:rsidR="00264571" w:rsidRPr="00264571">
        <w:rPr>
          <w:rFonts w:ascii="Palatino Linotype" w:hAnsi="Palatino Linotype" w:cs="Arial"/>
          <w:i/>
          <w:sz w:val="22"/>
          <w:highlight w:val="black"/>
        </w:rPr>
        <w:t>-----------------------------------------</w:t>
      </w:r>
    </w:p>
    <w:p w14:paraId="67257245" w14:textId="77777777" w:rsidR="00417680" w:rsidRPr="00102BA4" w:rsidRDefault="00417680" w:rsidP="008D1C27">
      <w:pPr>
        <w:spacing w:line="360" w:lineRule="auto"/>
        <w:ind w:left="567" w:right="567"/>
        <w:jc w:val="right"/>
        <w:rPr>
          <w:rFonts w:ascii="Palatino Linotype" w:hAnsi="Palatino Linotype" w:cs="Arial"/>
          <w:i/>
          <w:sz w:val="22"/>
        </w:rPr>
      </w:pPr>
      <w:r w:rsidRPr="00102BA4">
        <w:rPr>
          <w:rFonts w:ascii="Palatino Linotype" w:hAnsi="Palatino Linotype" w:cs="Arial"/>
          <w:i/>
          <w:sz w:val="22"/>
        </w:rPr>
        <w:t>Folio de la solicitud: 00271/UAEM/IP/2018</w:t>
      </w:r>
    </w:p>
    <w:p w14:paraId="6837F278" w14:textId="77777777" w:rsidR="00417680" w:rsidRPr="00102BA4" w:rsidRDefault="00417680" w:rsidP="008D1C27">
      <w:pPr>
        <w:spacing w:line="360" w:lineRule="auto"/>
        <w:ind w:left="567" w:right="567"/>
        <w:jc w:val="right"/>
        <w:rPr>
          <w:rFonts w:ascii="Palatino Linotype" w:hAnsi="Palatino Linotype" w:cs="Arial"/>
          <w:i/>
          <w:sz w:val="22"/>
        </w:rPr>
      </w:pPr>
    </w:p>
    <w:p w14:paraId="229DAF4A" w14:textId="38C25FA6" w:rsidR="00417680" w:rsidRPr="00102BA4" w:rsidRDefault="008D1C27" w:rsidP="008D1C27">
      <w:pPr>
        <w:spacing w:line="360" w:lineRule="auto"/>
        <w:ind w:left="567" w:right="567"/>
        <w:jc w:val="both"/>
        <w:rPr>
          <w:rFonts w:ascii="Palatino Linotype" w:hAnsi="Palatino Linotype" w:cs="Arial"/>
          <w:i/>
          <w:sz w:val="22"/>
        </w:rPr>
      </w:pPr>
      <w:r w:rsidRPr="00102BA4">
        <w:rPr>
          <w:rFonts w:ascii="Palatino Linotype" w:hAnsi="Palatino Linotype" w:cs="Arial"/>
          <w:i/>
          <w:sz w:val="22"/>
        </w:rPr>
        <w:t>“</w:t>
      </w:r>
      <w:r w:rsidR="00417680" w:rsidRPr="00102BA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5A64C8" w14:textId="6B9520EE" w:rsidR="00417680" w:rsidRPr="00102BA4" w:rsidRDefault="00417680" w:rsidP="008D1C27">
      <w:pPr>
        <w:spacing w:line="360" w:lineRule="auto"/>
        <w:ind w:left="567" w:right="567"/>
        <w:jc w:val="both"/>
        <w:rPr>
          <w:rFonts w:ascii="Palatino Linotype" w:hAnsi="Palatino Linotype" w:cs="Arial"/>
          <w:i/>
          <w:sz w:val="22"/>
        </w:rPr>
      </w:pPr>
      <w:r w:rsidRPr="00102BA4">
        <w:rPr>
          <w:rFonts w:ascii="Palatino Linotype" w:hAnsi="Palatino Linotype" w:cs="Arial"/>
          <w:i/>
          <w:sz w:val="22"/>
        </w:rPr>
        <w:t xml:space="preserve">En respuesta a la solicitud de acceso a la información pública con número de folio 00271/UAEM/IP/2018,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el Temario de la Unidad de Aprendizaje Ingles Propedéutico 2; el cual se utiliza en la Unidad de Aprendizaje Ingles Propedéutico 1; por cuanto hace a la batería de preguntas le informamos que no se cuenta con una batería de preguntas de los exámenes por competencia, ya que no existe una base jurídica que lo requiera.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w:t>
      </w:r>
      <w:proofErr w:type="spellStart"/>
      <w:r w:rsidRPr="00102BA4">
        <w:rPr>
          <w:rFonts w:ascii="Palatino Linotype" w:hAnsi="Palatino Linotype" w:cs="Arial"/>
          <w:i/>
          <w:sz w:val="22"/>
        </w:rPr>
        <w:t>a</w:t>
      </w:r>
      <w:proofErr w:type="spellEnd"/>
      <w:r w:rsidRPr="00102BA4">
        <w:rPr>
          <w:rFonts w:ascii="Palatino Linotype" w:hAnsi="Palatino Linotype" w:cs="Arial"/>
          <w:i/>
          <w:sz w:val="22"/>
        </w:rPr>
        <w:t xml:space="preserve">/gradeceríamos que diera respuesta a la cédula de evaluación que se anexa, y la envíe al correo electrónico siguiente: </w:t>
      </w:r>
      <w:r w:rsidR="008D1C27" w:rsidRPr="00102BA4">
        <w:rPr>
          <w:rFonts w:ascii="Palatino Linotype" w:hAnsi="Palatino Linotype" w:cs="Arial"/>
          <w:i/>
          <w:sz w:val="22"/>
        </w:rPr>
        <w:t>transparencia@uaemex.mx</w:t>
      </w:r>
    </w:p>
    <w:p w14:paraId="5A35F440" w14:textId="77777777" w:rsidR="008D1C27" w:rsidRPr="00102BA4" w:rsidRDefault="008D1C27" w:rsidP="008D1C27">
      <w:pPr>
        <w:spacing w:line="360" w:lineRule="auto"/>
        <w:ind w:left="567" w:right="567"/>
        <w:jc w:val="both"/>
        <w:rPr>
          <w:rFonts w:ascii="Palatino Linotype" w:hAnsi="Palatino Linotype" w:cs="Arial"/>
          <w:i/>
          <w:sz w:val="22"/>
        </w:rPr>
      </w:pPr>
    </w:p>
    <w:p w14:paraId="24D8F74B" w14:textId="77777777" w:rsidR="00417680" w:rsidRPr="00102BA4" w:rsidRDefault="00417680" w:rsidP="008D1C27">
      <w:pPr>
        <w:spacing w:line="360" w:lineRule="auto"/>
        <w:ind w:left="567" w:right="567"/>
        <w:jc w:val="both"/>
        <w:rPr>
          <w:rFonts w:ascii="Palatino Linotype" w:hAnsi="Palatino Linotype" w:cs="Arial"/>
          <w:i/>
          <w:sz w:val="22"/>
        </w:rPr>
      </w:pPr>
      <w:r w:rsidRPr="00102BA4">
        <w:rPr>
          <w:rFonts w:ascii="Palatino Linotype" w:hAnsi="Palatino Linotype" w:cs="Arial"/>
          <w:i/>
          <w:sz w:val="22"/>
        </w:rPr>
        <w:t>ATENTAMENTE</w:t>
      </w:r>
    </w:p>
    <w:p w14:paraId="28CD2428" w14:textId="531D3874" w:rsidR="003C57E4" w:rsidRPr="00102BA4" w:rsidRDefault="00417680" w:rsidP="008D1C27">
      <w:pPr>
        <w:spacing w:line="360" w:lineRule="auto"/>
        <w:ind w:left="567" w:right="567"/>
        <w:jc w:val="both"/>
        <w:rPr>
          <w:rFonts w:ascii="Palatino Linotype" w:hAnsi="Palatino Linotype" w:cs="Arial"/>
          <w:i/>
          <w:sz w:val="22"/>
        </w:rPr>
      </w:pPr>
      <w:r w:rsidRPr="00102BA4">
        <w:rPr>
          <w:rFonts w:ascii="Palatino Linotype" w:hAnsi="Palatino Linotype" w:cs="Arial"/>
          <w:i/>
          <w:sz w:val="22"/>
        </w:rPr>
        <w:t>LIC. EN D. HUGO EDGAR CHAPARRO CAMPOS</w:t>
      </w:r>
      <w:r w:rsidR="008D1C27" w:rsidRPr="00102BA4">
        <w:rPr>
          <w:rFonts w:ascii="Palatino Linotype" w:hAnsi="Palatino Linotype" w:cs="Arial"/>
          <w:i/>
          <w:sz w:val="22"/>
        </w:rPr>
        <w:t>” (Sic)</w:t>
      </w:r>
    </w:p>
    <w:p w14:paraId="7E497ECA" w14:textId="7E1D4C6F" w:rsidR="008B58CD" w:rsidRPr="00102BA4" w:rsidRDefault="008B58CD" w:rsidP="00DD17B5">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hAnsi="Palatino Linotype" w:cs="Arial"/>
        </w:rPr>
        <w:lastRenderedPageBreak/>
        <w:t xml:space="preserve">A dicha respuesta se anexaron dos documentos electrónicos a saber: </w:t>
      </w:r>
    </w:p>
    <w:p w14:paraId="7231C7C4" w14:textId="77777777" w:rsidR="008B58CD" w:rsidRPr="00102BA4" w:rsidRDefault="008B58CD" w:rsidP="008B58CD">
      <w:pPr>
        <w:pStyle w:val="Prrafodelista"/>
        <w:spacing w:line="360" w:lineRule="auto"/>
        <w:ind w:left="0" w:right="34"/>
        <w:jc w:val="both"/>
        <w:rPr>
          <w:rFonts w:ascii="Palatino Linotype" w:hAnsi="Palatino Linotype" w:cs="Arial"/>
          <w:i/>
        </w:rPr>
      </w:pPr>
    </w:p>
    <w:p w14:paraId="68C2394E" w14:textId="769CD91D" w:rsidR="008B58CD" w:rsidRPr="00102BA4" w:rsidRDefault="00D27FC9" w:rsidP="008B58CD">
      <w:pPr>
        <w:pStyle w:val="Prrafodelista"/>
        <w:numPr>
          <w:ilvl w:val="0"/>
          <w:numId w:val="31"/>
        </w:numPr>
        <w:spacing w:line="360" w:lineRule="auto"/>
        <w:ind w:right="34"/>
        <w:jc w:val="both"/>
        <w:rPr>
          <w:rFonts w:ascii="Palatino Linotype" w:hAnsi="Palatino Linotype" w:cs="Arial"/>
          <w:b/>
          <w:color w:val="000000" w:themeColor="text1"/>
        </w:rPr>
      </w:pPr>
      <w:hyperlink r:id="rId8" w:tgtFrame="_blank" w:history="1">
        <w:r w:rsidR="008B58CD" w:rsidRPr="00102BA4">
          <w:rPr>
            <w:rStyle w:val="Hipervnculo"/>
            <w:rFonts w:ascii="Palatino Linotype" w:hAnsi="Palatino Linotype" w:cs="Arial"/>
            <w:b/>
            <w:bCs/>
            <w:color w:val="000000" w:themeColor="text1"/>
            <w:u w:val="none"/>
          </w:rPr>
          <w:t>Cédula de evaluación 002712018.docx</w:t>
        </w:r>
      </w:hyperlink>
      <w:r w:rsidR="008B58CD" w:rsidRPr="00102BA4">
        <w:rPr>
          <w:rFonts w:ascii="Palatino Linotype" w:hAnsi="Palatino Linotype" w:cs="Arial"/>
          <w:b/>
          <w:bCs/>
          <w:color w:val="000000" w:themeColor="text1"/>
        </w:rPr>
        <w:t xml:space="preserve">: </w:t>
      </w:r>
      <w:r w:rsidR="008B58CD" w:rsidRPr="00102BA4">
        <w:rPr>
          <w:rFonts w:ascii="Palatino Linotype" w:hAnsi="Palatino Linotype" w:cs="Arial"/>
          <w:bCs/>
          <w:color w:val="000000" w:themeColor="text1"/>
        </w:rPr>
        <w:t>Documento electrónico</w:t>
      </w:r>
      <w:r w:rsidR="00462D35" w:rsidRPr="00102BA4">
        <w:rPr>
          <w:rFonts w:ascii="Palatino Linotype" w:hAnsi="Palatino Linotype" w:cs="Arial"/>
          <w:bCs/>
          <w:color w:val="000000" w:themeColor="text1"/>
        </w:rPr>
        <w:t xml:space="preserve"> </w:t>
      </w:r>
      <w:r w:rsidR="008B58CD" w:rsidRPr="00102BA4">
        <w:rPr>
          <w:rFonts w:ascii="Palatino Linotype" w:hAnsi="Palatino Linotype" w:cs="Arial"/>
          <w:bCs/>
          <w:color w:val="000000" w:themeColor="text1"/>
        </w:rPr>
        <w:t xml:space="preserve">que </w:t>
      </w:r>
      <w:r w:rsidR="00462D35" w:rsidRPr="00102BA4">
        <w:rPr>
          <w:rFonts w:ascii="Palatino Linotype" w:hAnsi="Palatino Linotype" w:cs="Arial"/>
          <w:bCs/>
          <w:color w:val="000000" w:themeColor="text1"/>
        </w:rPr>
        <w:t>una (01) hoja contiene una “Cédula de Evaluación del Servicio para Usuarios Virtuales con Solicitud de Información Pública”</w:t>
      </w:r>
      <w:r w:rsidR="008B58CD" w:rsidRPr="00102BA4">
        <w:rPr>
          <w:rFonts w:ascii="Palatino Linotype" w:hAnsi="Palatino Linotype" w:cs="Arial"/>
          <w:bCs/>
          <w:color w:val="000000" w:themeColor="text1"/>
        </w:rPr>
        <w:t>, la cual incluye diversos cuestion</w:t>
      </w:r>
      <w:r w:rsidR="00462D35" w:rsidRPr="00102BA4">
        <w:rPr>
          <w:rFonts w:ascii="Palatino Linotype" w:hAnsi="Palatino Linotype" w:cs="Arial"/>
          <w:bCs/>
          <w:color w:val="000000" w:themeColor="text1"/>
        </w:rPr>
        <w:t xml:space="preserve">amientos tendientes a evaluar </w:t>
      </w:r>
      <w:r w:rsidR="008B58CD" w:rsidRPr="00102BA4">
        <w:rPr>
          <w:rFonts w:ascii="Palatino Linotype" w:hAnsi="Palatino Linotype" w:cs="Arial"/>
          <w:bCs/>
          <w:color w:val="000000" w:themeColor="text1"/>
        </w:rPr>
        <w:t xml:space="preserve">la actuación del </w:t>
      </w:r>
      <w:r w:rsidR="008B58CD" w:rsidRPr="00102BA4">
        <w:rPr>
          <w:rFonts w:ascii="Palatino Linotype" w:hAnsi="Palatino Linotype" w:cs="Arial"/>
          <w:b/>
          <w:bCs/>
          <w:color w:val="000000" w:themeColor="text1"/>
        </w:rPr>
        <w:t xml:space="preserve">SUJETO OBLIIGADO </w:t>
      </w:r>
      <w:r w:rsidR="008B58CD" w:rsidRPr="00102BA4">
        <w:rPr>
          <w:rFonts w:ascii="Palatino Linotype" w:hAnsi="Palatino Linotype" w:cs="Arial"/>
          <w:bCs/>
          <w:color w:val="000000" w:themeColor="text1"/>
        </w:rPr>
        <w:t>en materia de transparencia</w:t>
      </w:r>
      <w:r w:rsidR="008B58CD" w:rsidRPr="00102BA4">
        <w:rPr>
          <w:rFonts w:ascii="Palatino Linotype" w:hAnsi="Palatino Linotype" w:cs="Arial"/>
          <w:b/>
          <w:bCs/>
          <w:color w:val="000000" w:themeColor="text1"/>
        </w:rPr>
        <w:t xml:space="preserve">. </w:t>
      </w:r>
    </w:p>
    <w:p w14:paraId="5AC5D2B8" w14:textId="77777777" w:rsidR="008B58CD" w:rsidRPr="00102BA4" w:rsidRDefault="008B58CD" w:rsidP="008B58CD">
      <w:pPr>
        <w:pStyle w:val="Prrafodelista"/>
        <w:spacing w:line="360" w:lineRule="auto"/>
        <w:ind w:right="34"/>
        <w:jc w:val="both"/>
        <w:rPr>
          <w:rFonts w:ascii="Palatino Linotype" w:hAnsi="Palatino Linotype" w:cs="Arial"/>
          <w:b/>
          <w:color w:val="000000" w:themeColor="text1"/>
        </w:rPr>
      </w:pPr>
    </w:p>
    <w:p w14:paraId="6810A0B7" w14:textId="1121F65B" w:rsidR="008B58CD" w:rsidRPr="00102BA4" w:rsidRDefault="00D27FC9" w:rsidP="008B58CD">
      <w:pPr>
        <w:pStyle w:val="Prrafodelista"/>
        <w:numPr>
          <w:ilvl w:val="0"/>
          <w:numId w:val="31"/>
        </w:numPr>
        <w:spacing w:line="360" w:lineRule="auto"/>
        <w:ind w:right="34"/>
        <w:jc w:val="both"/>
        <w:rPr>
          <w:rFonts w:ascii="Palatino Linotype" w:hAnsi="Palatino Linotype" w:cs="Arial"/>
          <w:b/>
          <w:color w:val="000000" w:themeColor="text1"/>
        </w:rPr>
      </w:pPr>
      <w:hyperlink r:id="rId9" w:tgtFrame="_blank" w:history="1">
        <w:r w:rsidR="008B58CD" w:rsidRPr="00102BA4">
          <w:rPr>
            <w:rStyle w:val="Hipervnculo"/>
            <w:rFonts w:ascii="Palatino Linotype" w:hAnsi="Palatino Linotype" w:cs="Arial"/>
            <w:b/>
            <w:bCs/>
            <w:color w:val="000000" w:themeColor="text1"/>
            <w:u w:val="none"/>
          </w:rPr>
          <w:t>PropedÃ©utico_2%255b1%255d.pdf</w:t>
        </w:r>
      </w:hyperlink>
      <w:r w:rsidR="008B58CD" w:rsidRPr="00102BA4">
        <w:rPr>
          <w:rFonts w:ascii="Palatino Linotype" w:hAnsi="Palatino Linotype" w:cs="Arial"/>
          <w:b/>
          <w:color w:val="000000" w:themeColor="text1"/>
        </w:rPr>
        <w:t xml:space="preserve">: </w:t>
      </w:r>
      <w:r w:rsidR="008B58CD" w:rsidRPr="00102BA4">
        <w:rPr>
          <w:rFonts w:ascii="Palatino Linotype" w:hAnsi="Palatino Linotype" w:cs="Arial"/>
          <w:color w:val="000000" w:themeColor="text1"/>
        </w:rPr>
        <w:t>Documento electrónico</w:t>
      </w:r>
      <w:r w:rsidR="00462D35" w:rsidRPr="00102BA4">
        <w:rPr>
          <w:rFonts w:ascii="Palatino Linotype" w:hAnsi="Palatino Linotype" w:cs="Arial"/>
          <w:color w:val="000000" w:themeColor="text1"/>
        </w:rPr>
        <w:t xml:space="preserve"> en formato PDF </w:t>
      </w:r>
      <w:r w:rsidR="008B58CD" w:rsidRPr="00102BA4">
        <w:rPr>
          <w:rFonts w:ascii="Palatino Linotype" w:hAnsi="Palatino Linotype" w:cs="Arial"/>
          <w:color w:val="000000" w:themeColor="text1"/>
        </w:rPr>
        <w:t xml:space="preserve">que en catorce (14) hojas contiene </w:t>
      </w:r>
      <w:r w:rsidR="00D14D8D" w:rsidRPr="00102BA4">
        <w:rPr>
          <w:rFonts w:ascii="Palatino Linotype" w:hAnsi="Palatino Linotype" w:cs="Arial"/>
          <w:color w:val="000000" w:themeColor="text1"/>
        </w:rPr>
        <w:t xml:space="preserve">el “Programa de la Unidad de Aprendizaje: Propedéutico 2”, emitido por la Dirección de Aprendizaje de Lenguas, </w:t>
      </w:r>
      <w:r w:rsidR="00D14D8D" w:rsidRPr="00102BA4">
        <w:rPr>
          <w:rFonts w:ascii="Palatino Linotype" w:hAnsi="Palatino Linotype" w:cs="Arial"/>
          <w:color w:val="000000" w:themeColor="text1"/>
          <w:lang w:val="es-MX"/>
        </w:rPr>
        <w:t>donde se advierten distintos apartados de información como; Unidad de aprendizaje, área de docencia, horas de teoría, práctica y su total, DES en las que se imparte, presentación, lineamientos de la unidad de aprendizaje, propósito, ámbitos de desempeño profesional, escenarios de aprendizaje, naturaleza de la competencia, estructura de la unidad de aprendizaje, desarrollo de la unidad de aprendizaje, evaluación y acreditación y referencias.</w:t>
      </w:r>
    </w:p>
    <w:p w14:paraId="7AC98BC2" w14:textId="77777777" w:rsidR="008B58CD" w:rsidRPr="00102BA4" w:rsidRDefault="008B58CD" w:rsidP="007A416C">
      <w:pPr>
        <w:spacing w:line="360" w:lineRule="auto"/>
        <w:ind w:right="34"/>
        <w:jc w:val="both"/>
        <w:rPr>
          <w:rFonts w:ascii="Palatino Linotype" w:hAnsi="Palatino Linotype" w:cs="Arial"/>
          <w:b/>
          <w:color w:val="000000" w:themeColor="text1"/>
        </w:rPr>
      </w:pPr>
    </w:p>
    <w:p w14:paraId="0D72311B" w14:textId="1963BD87" w:rsidR="001A67B9" w:rsidRPr="00102BA4" w:rsidRDefault="001201BF" w:rsidP="00DD17B5">
      <w:pPr>
        <w:pStyle w:val="Prrafodelista"/>
        <w:numPr>
          <w:ilvl w:val="0"/>
          <w:numId w:val="1"/>
        </w:numPr>
        <w:spacing w:line="360" w:lineRule="auto"/>
        <w:ind w:left="0" w:right="34" w:firstLine="0"/>
        <w:jc w:val="both"/>
        <w:rPr>
          <w:rFonts w:ascii="Palatino Linotype" w:hAnsi="Palatino Linotype" w:cs="Arial"/>
          <w:i/>
        </w:rPr>
      </w:pPr>
      <w:r w:rsidRPr="00102BA4">
        <w:rPr>
          <w:rFonts w:ascii="Palatino Linotype" w:eastAsia="Times New Roman" w:hAnsi="Palatino Linotype" w:cs="Arial"/>
          <w:lang w:val="es-ES"/>
        </w:rPr>
        <w:t>E</w:t>
      </w:r>
      <w:r w:rsidR="008D1C27" w:rsidRPr="00102BA4">
        <w:rPr>
          <w:rFonts w:ascii="Palatino Linotype" w:eastAsia="Times New Roman" w:hAnsi="Palatino Linotype" w:cs="Arial"/>
          <w:lang w:val="es-ES"/>
        </w:rPr>
        <w:t>l uno (01) de octubre</w:t>
      </w:r>
      <w:r w:rsidR="00CE4A80" w:rsidRPr="00102BA4">
        <w:rPr>
          <w:rFonts w:ascii="Palatino Linotype" w:eastAsia="Times New Roman" w:hAnsi="Palatino Linotype" w:cs="Arial"/>
          <w:lang w:val="es-ES"/>
        </w:rPr>
        <w:t xml:space="preserve"> </w:t>
      </w:r>
      <w:r w:rsidR="00AB2A4A" w:rsidRPr="00102BA4">
        <w:rPr>
          <w:rFonts w:ascii="Palatino Linotype" w:eastAsia="Times New Roman" w:hAnsi="Palatino Linotype" w:cs="Arial"/>
          <w:lang w:val="es-ES"/>
        </w:rPr>
        <w:t xml:space="preserve">de dos mil </w:t>
      </w:r>
      <w:r w:rsidR="00C83112" w:rsidRPr="00102BA4">
        <w:rPr>
          <w:rFonts w:ascii="Palatino Linotype" w:eastAsia="Calibri" w:hAnsi="Palatino Linotype" w:cs="Arial"/>
          <w:lang w:val="es-ES"/>
        </w:rPr>
        <w:t>dieciocho</w:t>
      </w:r>
      <w:r w:rsidR="00AB2A4A" w:rsidRPr="00102BA4">
        <w:rPr>
          <w:rFonts w:ascii="Palatino Linotype" w:eastAsia="Times New Roman" w:hAnsi="Palatino Linotype" w:cs="Arial"/>
          <w:lang w:val="es-ES"/>
        </w:rPr>
        <w:t xml:space="preserve"> el particular</w:t>
      </w:r>
      <w:r w:rsidR="00DB4BEF" w:rsidRPr="00102BA4">
        <w:rPr>
          <w:rFonts w:ascii="Palatino Linotype" w:eastAsia="Times New Roman" w:hAnsi="Palatino Linotype" w:cs="Arial"/>
          <w:lang w:val="es-ES"/>
        </w:rPr>
        <w:t xml:space="preserve"> interpuso</w:t>
      </w:r>
      <w:r w:rsidR="009316E9" w:rsidRPr="00102BA4">
        <w:rPr>
          <w:rFonts w:ascii="Palatino Linotype" w:eastAsia="Times New Roman" w:hAnsi="Palatino Linotype" w:cs="Arial"/>
          <w:lang w:val="es-ES"/>
        </w:rPr>
        <w:t xml:space="preserve"> el</w:t>
      </w:r>
      <w:r w:rsidR="000B1E3D" w:rsidRPr="00102BA4">
        <w:rPr>
          <w:rFonts w:ascii="Palatino Linotype" w:eastAsia="Times New Roman" w:hAnsi="Palatino Linotype" w:cs="Arial"/>
          <w:lang w:val="es-ES"/>
        </w:rPr>
        <w:t xml:space="preserve"> recurso de revisión </w:t>
      </w:r>
      <w:r w:rsidR="009316E9" w:rsidRPr="00102BA4">
        <w:rPr>
          <w:rFonts w:ascii="Palatino Linotype" w:eastAsia="Times New Roman" w:hAnsi="Palatino Linotype" w:cs="Arial"/>
          <w:lang w:val="es-ES"/>
        </w:rPr>
        <w:t xml:space="preserve">en contra </w:t>
      </w:r>
      <w:r w:rsidR="005E223A" w:rsidRPr="00102BA4">
        <w:rPr>
          <w:rFonts w:ascii="Palatino Linotype" w:eastAsia="Times New Roman" w:hAnsi="Palatino Linotype" w:cs="Arial"/>
          <w:lang w:val="es-ES"/>
        </w:rPr>
        <w:t xml:space="preserve">de </w:t>
      </w:r>
      <w:r w:rsidR="009B0AC1" w:rsidRPr="00102BA4">
        <w:rPr>
          <w:rFonts w:ascii="Palatino Linotype" w:eastAsia="Times New Roman" w:hAnsi="Palatino Linotype" w:cs="Arial"/>
          <w:lang w:val="es-ES"/>
        </w:rPr>
        <w:t xml:space="preserve">la </w:t>
      </w:r>
      <w:r w:rsidR="005E223A" w:rsidRPr="00102BA4">
        <w:rPr>
          <w:rFonts w:ascii="Palatino Linotype" w:eastAsia="Times New Roman" w:hAnsi="Palatino Linotype" w:cs="Arial"/>
          <w:lang w:val="es-ES"/>
        </w:rPr>
        <w:t>respuesta del</w:t>
      </w:r>
      <w:r w:rsidR="00B12AA3" w:rsidRPr="00102BA4">
        <w:rPr>
          <w:rFonts w:ascii="Palatino Linotype" w:eastAsia="Times New Roman" w:hAnsi="Palatino Linotype" w:cs="Arial"/>
          <w:lang w:val="es-ES"/>
        </w:rPr>
        <w:t xml:space="preserve"> </w:t>
      </w:r>
      <w:r w:rsidR="00B12AA3" w:rsidRPr="00102BA4">
        <w:rPr>
          <w:rFonts w:ascii="Palatino Linotype" w:eastAsia="Times New Roman" w:hAnsi="Palatino Linotype" w:cs="Arial"/>
          <w:b/>
          <w:lang w:val="es-ES"/>
        </w:rPr>
        <w:t>SUJETO OBLIGADO</w:t>
      </w:r>
      <w:r w:rsidR="008D1C27" w:rsidRPr="00102BA4">
        <w:rPr>
          <w:rFonts w:ascii="Palatino Linotype" w:eastAsia="Times New Roman" w:hAnsi="Palatino Linotype" w:cs="Arial"/>
          <w:lang w:val="es-ES"/>
        </w:rPr>
        <w:t xml:space="preserve"> </w:t>
      </w:r>
      <w:r w:rsidR="0010145F" w:rsidRPr="00102BA4">
        <w:rPr>
          <w:rFonts w:ascii="Palatino Linotype" w:eastAsia="Times New Roman" w:hAnsi="Palatino Linotype" w:cs="Arial"/>
          <w:lang w:val="es-ES"/>
        </w:rPr>
        <w:t>seña</w:t>
      </w:r>
      <w:r w:rsidR="002B2A2E" w:rsidRPr="00102BA4">
        <w:rPr>
          <w:rFonts w:ascii="Palatino Linotype" w:eastAsia="Times New Roman" w:hAnsi="Palatino Linotype" w:cs="Arial"/>
          <w:lang w:val="es-ES"/>
        </w:rPr>
        <w:t xml:space="preserve">lando </w:t>
      </w:r>
      <w:r w:rsidR="009E4942" w:rsidRPr="00102BA4">
        <w:rPr>
          <w:rFonts w:ascii="Palatino Linotype" w:eastAsia="Times New Roman" w:hAnsi="Palatino Linotype" w:cs="Arial"/>
          <w:lang w:val="es-ES"/>
        </w:rPr>
        <w:t>como</w:t>
      </w:r>
      <w:r w:rsidR="0099446C" w:rsidRPr="00102BA4">
        <w:rPr>
          <w:rFonts w:ascii="Palatino Linotype" w:eastAsia="Times New Roman" w:hAnsi="Palatino Linotype" w:cs="Arial"/>
          <w:lang w:val="es-ES"/>
        </w:rPr>
        <w:t>:</w:t>
      </w:r>
      <w:bookmarkStart w:id="2" w:name="_Toc462307683"/>
      <w:bookmarkStart w:id="3" w:name="_Toc472427085"/>
      <w:bookmarkStart w:id="4" w:name="_Toc472500652"/>
    </w:p>
    <w:p w14:paraId="342525FE" w14:textId="77777777" w:rsidR="001201BF" w:rsidRPr="00102BA4" w:rsidRDefault="001201BF" w:rsidP="001201BF">
      <w:pPr>
        <w:pStyle w:val="Prrafodelista"/>
        <w:spacing w:line="360" w:lineRule="auto"/>
        <w:ind w:left="0" w:right="34"/>
        <w:jc w:val="both"/>
        <w:rPr>
          <w:rFonts w:ascii="Palatino Linotype" w:hAnsi="Palatino Linotype" w:cs="Arial"/>
          <w:i/>
        </w:rPr>
      </w:pPr>
    </w:p>
    <w:p w14:paraId="2DDC7870" w14:textId="61A600A9" w:rsidR="00F2273F" w:rsidRPr="00102BA4" w:rsidRDefault="009E4942" w:rsidP="003F0177">
      <w:pPr>
        <w:pStyle w:val="Prrafodelista"/>
        <w:numPr>
          <w:ilvl w:val="0"/>
          <w:numId w:val="11"/>
        </w:numPr>
        <w:spacing w:line="360" w:lineRule="auto"/>
        <w:ind w:right="284"/>
        <w:jc w:val="both"/>
        <w:rPr>
          <w:rFonts w:ascii="Palatino Linotype" w:eastAsia="Calibri" w:hAnsi="Palatino Linotype" w:cs="Arial"/>
          <w:lang w:val="es-ES"/>
        </w:rPr>
      </w:pPr>
      <w:r w:rsidRPr="00102BA4">
        <w:rPr>
          <w:rFonts w:ascii="Palatino Linotype" w:hAnsi="Palatino Linotype"/>
          <w:b/>
        </w:rPr>
        <w:t>Acto impugnado</w:t>
      </w:r>
      <w:bookmarkEnd w:id="2"/>
      <w:bookmarkEnd w:id="3"/>
      <w:bookmarkEnd w:id="4"/>
      <w:r w:rsidR="00161C65" w:rsidRPr="00102BA4">
        <w:rPr>
          <w:rFonts w:ascii="Palatino Linotype" w:hAnsi="Palatino Linotype"/>
          <w:b/>
        </w:rPr>
        <w:t>:</w:t>
      </w:r>
      <w:r w:rsidR="00161C65" w:rsidRPr="00102BA4">
        <w:rPr>
          <w:rStyle w:val="Ttulo2Car"/>
          <w:rFonts w:ascii="Palatino Linotype" w:hAnsi="Palatino Linotype"/>
          <w:b/>
          <w:i/>
          <w:color w:val="auto"/>
          <w:sz w:val="24"/>
          <w:szCs w:val="24"/>
          <w:lang w:val="es-ES"/>
        </w:rPr>
        <w:t xml:space="preserve"> </w:t>
      </w:r>
      <w:r w:rsidR="00161C65" w:rsidRPr="00102BA4">
        <w:rPr>
          <w:rFonts w:ascii="Palatino Linotype" w:hAnsi="Palatino Linotype"/>
          <w:i/>
          <w:sz w:val="22"/>
        </w:rPr>
        <w:t>“</w:t>
      </w:r>
      <w:r w:rsidR="008D1C27" w:rsidRPr="00102BA4">
        <w:rPr>
          <w:rFonts w:ascii="Palatino Linotype" w:hAnsi="Palatino Linotype"/>
          <w:i/>
          <w:sz w:val="22"/>
        </w:rPr>
        <w:t>respuesta</w:t>
      </w:r>
      <w:r w:rsidR="00917804" w:rsidRPr="00102BA4">
        <w:rPr>
          <w:rFonts w:ascii="Palatino Linotype" w:hAnsi="Palatino Linotype"/>
          <w:i/>
          <w:sz w:val="22"/>
        </w:rPr>
        <w:t>.</w:t>
      </w:r>
      <w:r w:rsidR="00951D99" w:rsidRPr="00102BA4">
        <w:rPr>
          <w:rFonts w:ascii="Palatino Linotype" w:hAnsi="Palatino Linotype"/>
          <w:i/>
          <w:sz w:val="22"/>
        </w:rPr>
        <w:t>"</w:t>
      </w:r>
      <w:r w:rsidR="008A7B21" w:rsidRPr="00102BA4">
        <w:rPr>
          <w:rFonts w:ascii="Palatino Linotype" w:hAnsi="Palatino Linotype"/>
          <w:i/>
          <w:sz w:val="22"/>
        </w:rPr>
        <w:t xml:space="preserve"> </w:t>
      </w:r>
      <w:r w:rsidR="00C319CD" w:rsidRPr="00102BA4">
        <w:rPr>
          <w:rFonts w:ascii="Palatino Linotype" w:hAnsi="Palatino Linotype"/>
          <w:i/>
          <w:sz w:val="22"/>
        </w:rPr>
        <w:t>(</w:t>
      </w:r>
      <w:r w:rsidR="00A056B8" w:rsidRPr="00102BA4">
        <w:rPr>
          <w:rFonts w:ascii="Palatino Linotype" w:hAnsi="Palatino Linotype"/>
          <w:i/>
          <w:sz w:val="22"/>
        </w:rPr>
        <w:t>Sic</w:t>
      </w:r>
      <w:r w:rsidR="00C319CD" w:rsidRPr="00102BA4">
        <w:rPr>
          <w:rFonts w:ascii="Palatino Linotype" w:hAnsi="Palatino Linotype"/>
          <w:i/>
          <w:sz w:val="22"/>
        </w:rPr>
        <w:t>)</w:t>
      </w:r>
      <w:r w:rsidRPr="00102BA4">
        <w:rPr>
          <w:rFonts w:ascii="Palatino Linotype" w:eastAsia="Calibri" w:hAnsi="Palatino Linotype" w:cs="Arial"/>
          <w:i/>
          <w:sz w:val="22"/>
          <w:lang w:val="es-ES"/>
        </w:rPr>
        <w:t>;</w:t>
      </w:r>
      <w:r w:rsidR="00F2273F" w:rsidRPr="00102BA4">
        <w:rPr>
          <w:rFonts w:ascii="Palatino Linotype" w:eastAsia="Calibri" w:hAnsi="Palatino Linotype" w:cs="Arial"/>
          <w:i/>
          <w:sz w:val="22"/>
          <w:lang w:val="es-ES"/>
        </w:rPr>
        <w:t xml:space="preserve"> </w:t>
      </w:r>
      <w:r w:rsidR="000B1E3D" w:rsidRPr="00102BA4">
        <w:rPr>
          <w:rFonts w:ascii="Palatino Linotype" w:eastAsia="Calibri" w:hAnsi="Palatino Linotype" w:cs="Arial"/>
          <w:sz w:val="22"/>
          <w:lang w:val="es-ES"/>
        </w:rPr>
        <w:t>y</w:t>
      </w:r>
    </w:p>
    <w:p w14:paraId="4364E5EE" w14:textId="77777777" w:rsidR="003F0177" w:rsidRPr="00102BA4" w:rsidRDefault="003F0177" w:rsidP="003F0177">
      <w:pPr>
        <w:pStyle w:val="Prrafodelista"/>
        <w:spacing w:line="360" w:lineRule="auto"/>
        <w:ind w:left="689" w:right="284"/>
        <w:jc w:val="both"/>
        <w:rPr>
          <w:rFonts w:ascii="Palatino Linotype" w:hAnsi="Palatino Linotype" w:cs="Arial"/>
          <w:i/>
        </w:rPr>
      </w:pPr>
    </w:p>
    <w:p w14:paraId="11912545" w14:textId="16E48CD8" w:rsidR="00917804" w:rsidRPr="00102BA4" w:rsidRDefault="001A67B9" w:rsidP="000A7628">
      <w:pPr>
        <w:pStyle w:val="Prrafodelista"/>
        <w:spacing w:line="360" w:lineRule="auto"/>
        <w:ind w:left="284" w:right="284"/>
        <w:jc w:val="both"/>
        <w:rPr>
          <w:rFonts w:ascii="Palatino Linotype" w:hAnsi="Palatino Linotype" w:cs="Arial"/>
          <w:i/>
        </w:rPr>
      </w:pPr>
      <w:r w:rsidRPr="00102BA4">
        <w:rPr>
          <w:rFonts w:ascii="Palatino Linotype" w:hAnsi="Palatino Linotype"/>
          <w:b/>
        </w:rPr>
        <w:lastRenderedPageBreak/>
        <w:t xml:space="preserve">B) </w:t>
      </w:r>
      <w:bookmarkStart w:id="5" w:name="_Toc462307685"/>
      <w:bookmarkStart w:id="6" w:name="_Toc472427087"/>
      <w:bookmarkStart w:id="7" w:name="_Toc472500654"/>
      <w:r w:rsidR="009E4942" w:rsidRPr="00102BA4">
        <w:rPr>
          <w:rFonts w:ascii="Palatino Linotype" w:hAnsi="Palatino Linotype"/>
          <w:b/>
        </w:rPr>
        <w:t>Razones o Motivos de inconformidad:</w:t>
      </w:r>
      <w:bookmarkEnd w:id="5"/>
      <w:bookmarkEnd w:id="6"/>
      <w:bookmarkEnd w:id="7"/>
      <w:r w:rsidRPr="00102BA4">
        <w:rPr>
          <w:rStyle w:val="Ttulo2Car"/>
          <w:rFonts w:ascii="Palatino Linotype" w:hAnsi="Palatino Linotype"/>
          <w:b/>
          <w:color w:val="auto"/>
          <w:sz w:val="24"/>
          <w:szCs w:val="24"/>
          <w:lang w:val="es-ES"/>
        </w:rPr>
        <w:t xml:space="preserve"> </w:t>
      </w:r>
      <w:r w:rsidR="0099446C" w:rsidRPr="00102BA4">
        <w:rPr>
          <w:rFonts w:ascii="Palatino Linotype" w:hAnsi="Palatino Linotype"/>
          <w:i/>
          <w:sz w:val="22"/>
        </w:rPr>
        <w:t>“</w:t>
      </w:r>
      <w:r w:rsidR="000A7628" w:rsidRPr="00102BA4">
        <w:rPr>
          <w:rFonts w:ascii="Palatino Linotype" w:hAnsi="Palatino Linotype"/>
          <w:i/>
          <w:sz w:val="22"/>
        </w:rPr>
        <w:t>NO CORRESPONDE CON LO SOLICITTDO: SOLICITE PROGRAMA Y/O TEMARIO DE INGLES PROPEDEUTICO 1 DE LA FAC, DE DERECHO DE LA UAMEX</w:t>
      </w:r>
      <w:r w:rsidR="00963DED" w:rsidRPr="00102BA4">
        <w:rPr>
          <w:rFonts w:ascii="Palatino Linotype" w:hAnsi="Palatino Linotype"/>
          <w:i/>
          <w:sz w:val="22"/>
        </w:rPr>
        <w:t>”</w:t>
      </w:r>
      <w:r w:rsidR="00FF56C5" w:rsidRPr="00102BA4">
        <w:rPr>
          <w:rFonts w:ascii="Palatino Linotype" w:hAnsi="Palatino Linotype"/>
          <w:i/>
          <w:sz w:val="22"/>
        </w:rPr>
        <w:t xml:space="preserve"> </w:t>
      </w:r>
      <w:r w:rsidR="00AB2A4A" w:rsidRPr="00102BA4">
        <w:rPr>
          <w:rFonts w:ascii="Palatino Linotype" w:hAnsi="Palatino Linotype" w:cs="Arial"/>
          <w:i/>
          <w:sz w:val="22"/>
        </w:rPr>
        <w:t>(</w:t>
      </w:r>
      <w:r w:rsidR="00A056B8" w:rsidRPr="00102BA4">
        <w:rPr>
          <w:rFonts w:ascii="Palatino Linotype" w:hAnsi="Palatino Linotype" w:cs="Arial"/>
          <w:i/>
          <w:sz w:val="22"/>
        </w:rPr>
        <w:t>Sic</w:t>
      </w:r>
      <w:r w:rsidR="00AF6A1C" w:rsidRPr="00102BA4">
        <w:rPr>
          <w:rFonts w:ascii="Palatino Linotype" w:hAnsi="Palatino Linotype" w:cs="Arial"/>
          <w:i/>
          <w:sz w:val="22"/>
        </w:rPr>
        <w:t>)</w:t>
      </w:r>
      <w:r w:rsidR="00161C65" w:rsidRPr="00102BA4">
        <w:rPr>
          <w:rFonts w:ascii="Palatino Linotype" w:hAnsi="Palatino Linotype" w:cs="Arial"/>
          <w:i/>
          <w:sz w:val="22"/>
        </w:rPr>
        <w:t xml:space="preserve"> </w:t>
      </w:r>
    </w:p>
    <w:p w14:paraId="58FC0087" w14:textId="77777777" w:rsidR="000A7628" w:rsidRPr="00102BA4" w:rsidRDefault="000A7628" w:rsidP="000A7628">
      <w:pPr>
        <w:pStyle w:val="Prrafodelista"/>
        <w:spacing w:line="360" w:lineRule="auto"/>
        <w:ind w:left="284" w:right="284"/>
        <w:jc w:val="both"/>
        <w:rPr>
          <w:rFonts w:ascii="Palatino Linotype" w:hAnsi="Palatino Linotype" w:cs="Arial"/>
          <w:i/>
        </w:rPr>
      </w:pPr>
    </w:p>
    <w:p w14:paraId="6E571BB8" w14:textId="1BC494FB" w:rsidR="006D52D1" w:rsidRPr="00102BA4" w:rsidRDefault="007E5278" w:rsidP="00DD17B5">
      <w:pPr>
        <w:pStyle w:val="Prrafodelista"/>
        <w:numPr>
          <w:ilvl w:val="0"/>
          <w:numId w:val="1"/>
        </w:numPr>
        <w:spacing w:line="360" w:lineRule="auto"/>
        <w:ind w:left="0" w:firstLine="0"/>
        <w:jc w:val="both"/>
        <w:rPr>
          <w:rFonts w:ascii="Palatino Linotype" w:hAnsi="Palatino Linotype"/>
          <w:i/>
          <w:color w:val="000000"/>
        </w:rPr>
      </w:pPr>
      <w:r w:rsidRPr="00102BA4">
        <w:rPr>
          <w:rFonts w:ascii="Palatino Linotype" w:eastAsia="Times New Roman" w:hAnsi="Palatino Linotype" w:cs="Arial"/>
          <w:lang w:val="es-ES"/>
        </w:rPr>
        <w:t xml:space="preserve">Se </w:t>
      </w:r>
      <w:r w:rsidR="002E74CE" w:rsidRPr="00102BA4">
        <w:rPr>
          <w:rFonts w:ascii="Palatino Linotype" w:eastAsia="Times New Roman" w:hAnsi="Palatino Linotype" w:cs="Arial"/>
          <w:lang w:val="es-ES"/>
        </w:rPr>
        <w:t xml:space="preserve">registró el recurso de revisión </w:t>
      </w:r>
      <w:r w:rsidR="00F85237" w:rsidRPr="00102BA4">
        <w:rPr>
          <w:rFonts w:ascii="Palatino Linotype" w:eastAsia="Times New Roman" w:hAnsi="Palatino Linotype" w:cs="Arial"/>
          <w:lang w:val="es-ES"/>
        </w:rPr>
        <w:t xml:space="preserve">bajo el número de expediente </w:t>
      </w:r>
      <w:r w:rsidR="00F85237" w:rsidRPr="00102BA4">
        <w:rPr>
          <w:rFonts w:ascii="Palatino Linotype" w:hAnsi="Palatino Linotype" w:cs="Arial"/>
          <w:bCs/>
        </w:rPr>
        <w:t xml:space="preserve">al rubro indicado, asimismo </w:t>
      </w:r>
      <w:r w:rsidR="005B7C5D" w:rsidRPr="00102BA4">
        <w:rPr>
          <w:rFonts w:ascii="Palatino Linotype" w:hAnsi="Palatino Linotype" w:cs="Arial"/>
          <w:bCs/>
        </w:rPr>
        <w:t xml:space="preserve">con fundamento en lo dispuesto por el </w:t>
      </w:r>
      <w:r w:rsidR="005B7C5D" w:rsidRPr="00102BA4">
        <w:rPr>
          <w:rFonts w:ascii="Palatino Linotype" w:eastAsia="Calibri" w:hAnsi="Palatino Linotype" w:cs="Arial"/>
          <w:lang w:val="es-ES"/>
        </w:rPr>
        <w:t xml:space="preserve">artículo 185 fracción I de la </w:t>
      </w:r>
      <w:r w:rsidR="005B7C5D" w:rsidRPr="00102BA4">
        <w:rPr>
          <w:rFonts w:ascii="Palatino Linotype" w:eastAsia="Calibri" w:hAnsi="Palatino Linotype" w:cs="Arial"/>
          <w:b/>
          <w:lang w:val="es-ES"/>
        </w:rPr>
        <w:t xml:space="preserve">Ley de Transparencia y Acceso a la Información Pública del Estado de México y Municipios </w:t>
      </w:r>
      <w:r w:rsidR="005B7C5D" w:rsidRPr="00102BA4">
        <w:rPr>
          <w:rFonts w:ascii="Palatino Linotype" w:eastAsia="Times New Roman" w:hAnsi="Palatino Linotype" w:cs="Arial"/>
          <w:lang w:val="es-ES"/>
        </w:rPr>
        <w:t xml:space="preserve">se turnó al </w:t>
      </w:r>
      <w:r w:rsidR="005B7C5D" w:rsidRPr="00102BA4">
        <w:rPr>
          <w:rFonts w:ascii="Palatino Linotype" w:eastAsia="Times New Roman" w:hAnsi="Palatino Linotype" w:cs="Arial"/>
          <w:b/>
          <w:lang w:val="es-ES"/>
        </w:rPr>
        <w:t>Comisionad</w:t>
      </w:r>
      <w:r w:rsidR="005A7720" w:rsidRPr="00102BA4">
        <w:rPr>
          <w:rFonts w:ascii="Palatino Linotype" w:eastAsia="Times New Roman" w:hAnsi="Palatino Linotype" w:cs="Arial"/>
          <w:b/>
          <w:lang w:val="es-ES"/>
        </w:rPr>
        <w:t xml:space="preserve">o José Guadalupe Luna Hernández, </w:t>
      </w:r>
      <w:r w:rsidR="005B7C5D" w:rsidRPr="00102BA4">
        <w:rPr>
          <w:rFonts w:ascii="Palatino Linotype" w:eastAsia="Times New Roman" w:hAnsi="Palatino Linotype" w:cs="Arial"/>
          <w:lang w:val="es-ES"/>
        </w:rPr>
        <w:t xml:space="preserve">con el objeto de </w:t>
      </w:r>
      <w:r w:rsidRPr="00102BA4">
        <w:rPr>
          <w:rFonts w:ascii="Palatino Linotype" w:eastAsia="Times New Roman" w:hAnsi="Palatino Linotype" w:cs="Arial"/>
          <w:lang w:val="es-MX"/>
        </w:rPr>
        <w:t>su análisis.</w:t>
      </w:r>
    </w:p>
    <w:p w14:paraId="29886A8A" w14:textId="77777777" w:rsidR="00A056B8" w:rsidRPr="00102BA4" w:rsidRDefault="00A056B8" w:rsidP="0016091E">
      <w:pPr>
        <w:pStyle w:val="Prrafodelista"/>
        <w:spacing w:line="360" w:lineRule="auto"/>
        <w:ind w:left="0"/>
        <w:jc w:val="both"/>
        <w:rPr>
          <w:rFonts w:ascii="Palatino Linotype" w:hAnsi="Palatino Linotype"/>
          <w:i/>
          <w:color w:val="000000"/>
        </w:rPr>
      </w:pPr>
    </w:p>
    <w:p w14:paraId="55C45B89" w14:textId="77777777" w:rsidR="000A7628" w:rsidRPr="00102BA4" w:rsidRDefault="00FE49E3" w:rsidP="000A7628">
      <w:pPr>
        <w:pStyle w:val="Prrafodelista"/>
        <w:numPr>
          <w:ilvl w:val="0"/>
          <w:numId w:val="1"/>
        </w:numPr>
        <w:spacing w:line="360" w:lineRule="auto"/>
        <w:ind w:left="0" w:hanging="11"/>
        <w:jc w:val="both"/>
        <w:rPr>
          <w:rFonts w:ascii="Palatino Linotype" w:hAnsi="Palatino Linotype"/>
          <w:i/>
          <w:color w:val="000000"/>
        </w:rPr>
      </w:pPr>
      <w:r w:rsidRPr="00102BA4">
        <w:rPr>
          <w:rFonts w:ascii="Palatino Linotype" w:eastAsia="Calibri" w:hAnsi="Palatino Linotype" w:cs="Arial"/>
          <w:lang w:val="es-ES"/>
        </w:rPr>
        <w:t xml:space="preserve">El </w:t>
      </w:r>
      <w:r w:rsidR="0004686A" w:rsidRPr="00102BA4">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02BA4">
        <w:rPr>
          <w:rFonts w:ascii="Palatino Linotype" w:eastAsia="Calibri" w:hAnsi="Palatino Linotype" w:cs="Arial"/>
          <w:lang w:val="es-ES"/>
        </w:rPr>
        <w:t xml:space="preserve">acuerdo </w:t>
      </w:r>
      <w:r w:rsidR="00F147C6" w:rsidRPr="00102BA4">
        <w:rPr>
          <w:rFonts w:ascii="Palatino Linotype" w:eastAsia="Calibri" w:hAnsi="Palatino Linotype" w:cs="Arial"/>
          <w:lang w:val="es-ES"/>
        </w:rPr>
        <w:t xml:space="preserve">de admisión </w:t>
      </w:r>
      <w:r w:rsidR="00D62DBB" w:rsidRPr="00102BA4">
        <w:rPr>
          <w:rFonts w:ascii="Palatino Linotype" w:eastAsia="Calibri" w:hAnsi="Palatino Linotype" w:cs="Arial"/>
          <w:lang w:val="es-ES"/>
        </w:rPr>
        <w:t>de</w:t>
      </w:r>
      <w:r w:rsidR="000A7628" w:rsidRPr="00102BA4">
        <w:rPr>
          <w:rFonts w:ascii="Palatino Linotype" w:eastAsia="Calibri" w:hAnsi="Palatino Linotype" w:cs="Arial"/>
          <w:lang w:val="es-ES"/>
        </w:rPr>
        <w:t xml:space="preserve"> cinco</w:t>
      </w:r>
      <w:r w:rsidR="009B0AC1" w:rsidRPr="00102BA4">
        <w:rPr>
          <w:rFonts w:ascii="Palatino Linotype" w:eastAsia="Calibri" w:hAnsi="Palatino Linotype" w:cs="Arial"/>
          <w:lang w:val="es-ES"/>
        </w:rPr>
        <w:t xml:space="preserve"> </w:t>
      </w:r>
      <w:r w:rsidR="002310DA" w:rsidRPr="00102BA4">
        <w:rPr>
          <w:rFonts w:ascii="Palatino Linotype" w:eastAsia="Calibri" w:hAnsi="Palatino Linotype" w:cs="Arial"/>
          <w:lang w:val="es-ES"/>
        </w:rPr>
        <w:t>(</w:t>
      </w:r>
      <w:r w:rsidR="000A7628" w:rsidRPr="00102BA4">
        <w:rPr>
          <w:rFonts w:ascii="Palatino Linotype" w:eastAsia="Calibri" w:hAnsi="Palatino Linotype" w:cs="Arial"/>
          <w:lang w:val="es-ES"/>
        </w:rPr>
        <w:t>05</w:t>
      </w:r>
      <w:r w:rsidR="000079F7" w:rsidRPr="00102BA4">
        <w:rPr>
          <w:rFonts w:ascii="Palatino Linotype" w:eastAsia="Calibri" w:hAnsi="Palatino Linotype" w:cs="Arial"/>
          <w:lang w:val="es-ES"/>
        </w:rPr>
        <w:t xml:space="preserve">) de </w:t>
      </w:r>
      <w:r w:rsidR="000A7628" w:rsidRPr="00102BA4">
        <w:rPr>
          <w:rFonts w:ascii="Palatino Linotype" w:eastAsia="Calibri" w:hAnsi="Palatino Linotype" w:cs="Arial"/>
          <w:lang w:val="es-ES"/>
        </w:rPr>
        <w:t xml:space="preserve">octubre </w:t>
      </w:r>
      <w:r w:rsidR="0075650E" w:rsidRPr="00102BA4">
        <w:rPr>
          <w:rFonts w:ascii="Palatino Linotype" w:eastAsia="Calibri" w:hAnsi="Palatino Linotype" w:cs="Arial"/>
          <w:lang w:val="es-ES"/>
        </w:rPr>
        <w:t xml:space="preserve">de dos mil </w:t>
      </w:r>
      <w:r w:rsidR="00C83112" w:rsidRPr="00102BA4">
        <w:rPr>
          <w:rFonts w:ascii="Palatino Linotype" w:eastAsia="Calibri" w:hAnsi="Palatino Linotype" w:cs="Arial"/>
          <w:lang w:val="es-ES"/>
        </w:rPr>
        <w:t>dieciocho</w:t>
      </w:r>
      <w:r w:rsidR="00473924" w:rsidRPr="00102BA4">
        <w:rPr>
          <w:rFonts w:ascii="Palatino Linotype" w:eastAsia="Calibri" w:hAnsi="Palatino Linotype" w:cs="Arial"/>
          <w:lang w:val="es-ES"/>
        </w:rPr>
        <w:t xml:space="preserve">, </w:t>
      </w:r>
      <w:r w:rsidR="00B81371" w:rsidRPr="00102BA4">
        <w:rPr>
          <w:rFonts w:ascii="Palatino Linotype" w:eastAsia="Calibri" w:hAnsi="Palatino Linotype" w:cs="Arial"/>
          <w:lang w:val="es-ES"/>
        </w:rPr>
        <w:t xml:space="preserve">puso a </w:t>
      </w:r>
      <w:r w:rsidR="00875167" w:rsidRPr="00102BA4">
        <w:rPr>
          <w:rFonts w:ascii="Palatino Linotype" w:eastAsia="Calibri" w:hAnsi="Palatino Linotype" w:cs="Arial"/>
          <w:lang w:val="es-ES"/>
        </w:rPr>
        <w:t>disposición</w:t>
      </w:r>
      <w:r w:rsidR="00B81371" w:rsidRPr="00102BA4">
        <w:rPr>
          <w:rFonts w:ascii="Palatino Linotype" w:eastAsia="Calibri" w:hAnsi="Palatino Linotype" w:cs="Arial"/>
          <w:lang w:val="es-ES"/>
        </w:rPr>
        <w:t xml:space="preserve"> de las partes el expediente electrónico </w:t>
      </w:r>
      <w:r w:rsidR="00B81371" w:rsidRPr="00102BA4">
        <w:rPr>
          <w:rFonts w:ascii="Palatino Linotype" w:eastAsia="Calibri" w:hAnsi="Palatino Linotype" w:cs="Arial"/>
        </w:rPr>
        <w:t xml:space="preserve">vía </w:t>
      </w:r>
      <w:r w:rsidR="00B81371" w:rsidRPr="00102BA4">
        <w:rPr>
          <w:rFonts w:ascii="Palatino Linotype" w:eastAsia="Calibri" w:hAnsi="Palatino Linotype" w:cs="Arial"/>
          <w:lang w:val="es-ES"/>
        </w:rPr>
        <w:t xml:space="preserve">Sistema de Acceso a la Información Mexiquense </w:t>
      </w:r>
      <w:r w:rsidR="00B81371" w:rsidRPr="00102BA4">
        <w:rPr>
          <w:rFonts w:ascii="Palatino Linotype" w:eastAsia="Calibri" w:hAnsi="Palatino Linotype" w:cs="Arial"/>
          <w:b/>
          <w:lang w:val="es-ES"/>
        </w:rPr>
        <w:t xml:space="preserve">SAIMEX </w:t>
      </w:r>
      <w:r w:rsidR="00B81371" w:rsidRPr="00102BA4">
        <w:rPr>
          <w:rFonts w:ascii="Palatino Linotype" w:eastAsia="Calibri" w:hAnsi="Palatino Linotype" w:cs="Arial"/>
          <w:lang w:val="es-ES"/>
        </w:rPr>
        <w:t xml:space="preserve">a efecto de que en un plazo máximo de siete días </w:t>
      </w:r>
      <w:r w:rsidR="00875167" w:rsidRPr="00102BA4">
        <w:rPr>
          <w:rFonts w:ascii="Palatino Linotype" w:eastAsia="Calibri" w:hAnsi="Palatino Linotype" w:cs="Arial"/>
          <w:lang w:val="es-ES"/>
        </w:rPr>
        <w:t>manifestaran</w:t>
      </w:r>
      <w:r w:rsidR="00B81371" w:rsidRPr="00102BA4">
        <w:rPr>
          <w:rFonts w:ascii="Palatino Linotype" w:eastAsia="Calibri" w:hAnsi="Palatino Linotype" w:cs="Arial"/>
          <w:lang w:val="es-ES"/>
        </w:rPr>
        <w:t xml:space="preserve"> lo que a derecho conviniera</w:t>
      </w:r>
      <w:r w:rsidR="00875167" w:rsidRPr="00102BA4">
        <w:rPr>
          <w:rFonts w:ascii="Palatino Linotype" w:eastAsia="Calibri" w:hAnsi="Palatino Linotype" w:cs="Arial"/>
          <w:lang w:val="es-ES"/>
        </w:rPr>
        <w:t>n</w:t>
      </w:r>
      <w:r w:rsidR="00032493" w:rsidRPr="00102BA4">
        <w:rPr>
          <w:rFonts w:ascii="Palatino Linotype" w:eastAsia="Calibri" w:hAnsi="Palatino Linotype" w:cs="Arial"/>
          <w:lang w:val="es-ES"/>
        </w:rPr>
        <w:t>,</w:t>
      </w:r>
      <w:r w:rsidR="00B81371" w:rsidRPr="00102BA4">
        <w:rPr>
          <w:rFonts w:ascii="Palatino Linotype" w:eastAsia="Calibri" w:hAnsi="Palatino Linotype" w:cs="Arial"/>
          <w:lang w:val="es-ES"/>
        </w:rPr>
        <w:t xml:space="preserve"> </w:t>
      </w:r>
      <w:r w:rsidR="00875167" w:rsidRPr="00102BA4">
        <w:rPr>
          <w:rFonts w:ascii="Palatino Linotype" w:eastAsia="Calibri" w:hAnsi="Palatino Linotype" w:cs="Arial"/>
          <w:lang w:val="es-ES"/>
        </w:rPr>
        <w:t xml:space="preserve">ofrecieran pruebas y alegatos según corresponda al caso concreto, </w:t>
      </w:r>
      <w:r w:rsidR="00D62DBB" w:rsidRPr="00102BA4">
        <w:rPr>
          <w:rFonts w:ascii="Palatino Linotype" w:eastAsia="Calibri" w:hAnsi="Palatino Linotype" w:cs="Arial"/>
          <w:lang w:val="es-ES"/>
        </w:rPr>
        <w:t>de manera</w:t>
      </w:r>
      <w:r w:rsidR="00875167" w:rsidRPr="00102BA4">
        <w:rPr>
          <w:rFonts w:ascii="Palatino Linotype" w:eastAsia="Calibri" w:hAnsi="Palatino Linotype" w:cs="Arial"/>
          <w:lang w:val="es-ES"/>
        </w:rPr>
        <w:t xml:space="preserve"> que el </w:t>
      </w:r>
      <w:r w:rsidR="00875167" w:rsidRPr="00102BA4">
        <w:rPr>
          <w:rFonts w:ascii="Palatino Linotype" w:eastAsia="Calibri" w:hAnsi="Palatino Linotype" w:cs="Arial"/>
          <w:b/>
          <w:lang w:val="es-ES"/>
        </w:rPr>
        <w:t>SUJETO OBLIGADO</w:t>
      </w:r>
      <w:r w:rsidR="00875167" w:rsidRPr="00102BA4">
        <w:rPr>
          <w:rFonts w:ascii="Palatino Linotype" w:eastAsia="Calibri" w:hAnsi="Palatino Linotype" w:cs="Arial"/>
          <w:lang w:val="es-ES"/>
        </w:rPr>
        <w:t xml:space="preserve"> </w:t>
      </w:r>
      <w:r w:rsidR="00B81371" w:rsidRPr="00102BA4">
        <w:rPr>
          <w:rFonts w:ascii="Palatino Linotype" w:eastAsia="Calibri" w:hAnsi="Palatino Linotype" w:cs="Arial"/>
          <w:lang w:val="es-ES"/>
        </w:rPr>
        <w:t>presentar</w:t>
      </w:r>
      <w:r w:rsidR="00D62DBB" w:rsidRPr="00102BA4">
        <w:rPr>
          <w:rFonts w:ascii="Palatino Linotype" w:eastAsia="Calibri" w:hAnsi="Palatino Linotype" w:cs="Arial"/>
          <w:lang w:val="es-ES"/>
        </w:rPr>
        <w:t>a</w:t>
      </w:r>
      <w:r w:rsidR="00B81371" w:rsidRPr="00102BA4">
        <w:rPr>
          <w:rFonts w:ascii="Palatino Linotype" w:eastAsia="Calibri" w:hAnsi="Palatino Linotype" w:cs="Arial"/>
          <w:lang w:val="es-ES"/>
        </w:rPr>
        <w:t xml:space="preserve"> el Informe Justificado</w:t>
      </w:r>
      <w:r w:rsidR="00875167" w:rsidRPr="00102BA4">
        <w:rPr>
          <w:rFonts w:ascii="Palatino Linotype" w:eastAsia="Calibri" w:hAnsi="Palatino Linotype" w:cs="Arial"/>
          <w:lang w:val="es-ES"/>
        </w:rPr>
        <w:t xml:space="preserve"> procedente</w:t>
      </w:r>
      <w:r w:rsidR="000A7628" w:rsidRPr="00102BA4">
        <w:rPr>
          <w:rFonts w:ascii="Palatino Linotype" w:eastAsia="Calibri" w:hAnsi="Palatino Linotype" w:cs="Arial"/>
          <w:lang w:val="es-ES"/>
        </w:rPr>
        <w:t>.</w:t>
      </w:r>
    </w:p>
    <w:p w14:paraId="21325DBF" w14:textId="77777777" w:rsidR="000A7628" w:rsidRPr="00102BA4" w:rsidRDefault="000A7628" w:rsidP="000A7628">
      <w:pPr>
        <w:pStyle w:val="Prrafodelista"/>
        <w:rPr>
          <w:rFonts w:ascii="Palatino Linotype" w:hAnsi="Palatino Linotype"/>
          <w:i/>
          <w:color w:val="000000"/>
        </w:rPr>
      </w:pPr>
    </w:p>
    <w:p w14:paraId="645960FA" w14:textId="6D87F463" w:rsidR="003F0177" w:rsidRPr="00102BA4" w:rsidRDefault="000A7628" w:rsidP="00823EAC">
      <w:pPr>
        <w:pStyle w:val="Prrafodelista"/>
        <w:numPr>
          <w:ilvl w:val="0"/>
          <w:numId w:val="1"/>
        </w:numPr>
        <w:spacing w:line="360" w:lineRule="auto"/>
        <w:ind w:left="0" w:hanging="11"/>
        <w:jc w:val="both"/>
        <w:rPr>
          <w:rFonts w:ascii="Palatino Linotype" w:hAnsi="Palatino Linotype"/>
          <w:color w:val="000000"/>
        </w:rPr>
      </w:pPr>
      <w:r w:rsidRPr="00102BA4">
        <w:rPr>
          <w:rFonts w:ascii="Palatino Linotype" w:hAnsi="Palatino Linotype"/>
          <w:color w:val="000000"/>
        </w:rPr>
        <w:t xml:space="preserve">El quince (15) de octubre de dos mil dieciocho el </w:t>
      </w:r>
      <w:r w:rsidRPr="00102BA4">
        <w:rPr>
          <w:rFonts w:ascii="Palatino Linotype" w:hAnsi="Palatino Linotype"/>
          <w:b/>
          <w:color w:val="000000"/>
        </w:rPr>
        <w:t>SUJETO OBLIGADO</w:t>
      </w:r>
      <w:r w:rsidRPr="00102BA4">
        <w:rPr>
          <w:rFonts w:ascii="Palatino Linotype" w:hAnsi="Palatino Linotype"/>
          <w:color w:val="000000"/>
        </w:rPr>
        <w:t>, rindió el informe justificado respectivo dentro de todos los recursos de revisión que se r</w:t>
      </w:r>
      <w:r w:rsidR="005A1BF3" w:rsidRPr="00102BA4">
        <w:rPr>
          <w:rFonts w:ascii="Palatino Linotype" w:hAnsi="Palatino Linotype"/>
          <w:color w:val="000000"/>
        </w:rPr>
        <w:t>esuelve</w:t>
      </w:r>
      <w:r w:rsidRPr="00102BA4">
        <w:rPr>
          <w:rFonts w:ascii="Palatino Linotype" w:hAnsi="Palatino Linotype"/>
          <w:color w:val="000000"/>
        </w:rPr>
        <w:t xml:space="preserve">; no obstante, no fue puesto a disposición de la </w:t>
      </w:r>
      <w:r w:rsidRPr="00102BA4">
        <w:rPr>
          <w:rFonts w:ascii="Palatino Linotype" w:hAnsi="Palatino Linotype"/>
          <w:b/>
          <w:color w:val="000000"/>
        </w:rPr>
        <w:t>RECURRENTE</w:t>
      </w:r>
      <w:r w:rsidRPr="00102BA4">
        <w:rPr>
          <w:rFonts w:ascii="Palatino Linotype" w:hAnsi="Palatino Linotype"/>
          <w:color w:val="000000"/>
        </w:rPr>
        <w:t xml:space="preserve"> en virtud de que no aportaba elementos novedosos con relación a la respuesta primigenia. Sin e</w:t>
      </w:r>
      <w:r w:rsidR="00EE038D" w:rsidRPr="00102BA4">
        <w:rPr>
          <w:rFonts w:ascii="Palatino Linotype" w:hAnsi="Palatino Linotype"/>
          <w:color w:val="000000"/>
        </w:rPr>
        <w:t xml:space="preserve">mbargo, con la finalidad de que no </w:t>
      </w:r>
      <w:r w:rsidRPr="00102BA4">
        <w:rPr>
          <w:rFonts w:ascii="Palatino Linotype" w:hAnsi="Palatino Linotype"/>
          <w:color w:val="000000"/>
        </w:rPr>
        <w:t xml:space="preserve">exista opacidad, se hará del conocimiento de la particular al momento de la notificación de la presente resolución. Por </w:t>
      </w:r>
      <w:r w:rsidR="00BF1B50" w:rsidRPr="00102BA4">
        <w:rPr>
          <w:rFonts w:ascii="Palatino Linotype" w:hAnsi="Palatino Linotype"/>
          <w:color w:val="000000"/>
        </w:rPr>
        <w:t xml:space="preserve">su parte la </w:t>
      </w:r>
      <w:r w:rsidR="00BF1B50" w:rsidRPr="00102BA4">
        <w:rPr>
          <w:rFonts w:ascii="Palatino Linotype" w:hAnsi="Palatino Linotype"/>
          <w:color w:val="000000"/>
        </w:rPr>
        <w:lastRenderedPageBreak/>
        <w:t>recurrente fue omisa</w:t>
      </w:r>
      <w:r w:rsidRPr="00102BA4">
        <w:rPr>
          <w:rFonts w:ascii="Palatino Linotype" w:hAnsi="Palatino Linotype"/>
          <w:color w:val="000000"/>
        </w:rPr>
        <w:t xml:space="preserve"> en realizar manifestaciones que a su derecho conviniera y asistiera.</w:t>
      </w:r>
    </w:p>
    <w:p w14:paraId="4453E920" w14:textId="77777777" w:rsidR="00BF1B50" w:rsidRPr="00102BA4" w:rsidRDefault="00BF1B50" w:rsidP="00BF1B50">
      <w:pPr>
        <w:pStyle w:val="Prrafodelista"/>
        <w:spacing w:line="360" w:lineRule="auto"/>
        <w:ind w:left="0"/>
        <w:jc w:val="both"/>
        <w:rPr>
          <w:rFonts w:ascii="Palatino Linotype" w:hAnsi="Palatino Linotype"/>
          <w:color w:val="000000"/>
        </w:rPr>
      </w:pPr>
    </w:p>
    <w:p w14:paraId="3B26D3CF" w14:textId="0AB12CD3" w:rsidR="001F6D84" w:rsidRPr="00102BA4" w:rsidRDefault="006B4AF4" w:rsidP="001F6D84">
      <w:pPr>
        <w:pStyle w:val="Prrafodelista"/>
        <w:numPr>
          <w:ilvl w:val="0"/>
          <w:numId w:val="1"/>
        </w:numPr>
        <w:spacing w:line="360" w:lineRule="auto"/>
        <w:ind w:left="0" w:hanging="11"/>
        <w:jc w:val="both"/>
        <w:rPr>
          <w:rFonts w:ascii="Palatino Linotype" w:hAnsi="Palatino Linotype" w:cs="Arial"/>
          <w:lang w:val="es-MX"/>
        </w:rPr>
      </w:pPr>
      <w:r w:rsidRPr="00102BA4">
        <w:rPr>
          <w:rFonts w:ascii="Palatino Linotype" w:hAnsi="Palatino Linotype"/>
        </w:rPr>
        <w:t>E</w:t>
      </w:r>
      <w:r w:rsidR="007237BF" w:rsidRPr="00102BA4">
        <w:rPr>
          <w:rFonts w:ascii="Palatino Linotype" w:hAnsi="Palatino Linotype"/>
        </w:rPr>
        <w:t>l Comisionado Ponente decretó el cierre de instrucción</w:t>
      </w:r>
      <w:r w:rsidR="007237BF" w:rsidRPr="00102BA4">
        <w:rPr>
          <w:rFonts w:ascii="Palatino Linotype" w:hAnsi="Palatino Linotype" w:cs="Arial"/>
        </w:rPr>
        <w:t xml:space="preserve"> </w:t>
      </w:r>
      <w:r w:rsidR="001F6D84" w:rsidRPr="00102BA4">
        <w:rPr>
          <w:rFonts w:ascii="Palatino Linotype" w:hAnsi="Palatino Linotype"/>
        </w:rPr>
        <w:t>mediante acu</w:t>
      </w:r>
      <w:r w:rsidR="00BF1B50" w:rsidRPr="00102BA4">
        <w:rPr>
          <w:rFonts w:ascii="Palatino Linotype" w:hAnsi="Palatino Linotype"/>
        </w:rPr>
        <w:t>erdo de veinticuatro</w:t>
      </w:r>
      <w:r w:rsidR="003F0177" w:rsidRPr="00102BA4">
        <w:rPr>
          <w:rFonts w:ascii="Palatino Linotype" w:hAnsi="Palatino Linotype"/>
        </w:rPr>
        <w:t xml:space="preserve"> </w:t>
      </w:r>
      <w:r w:rsidR="007237BF" w:rsidRPr="00102BA4">
        <w:rPr>
          <w:rFonts w:ascii="Palatino Linotype" w:hAnsi="Palatino Linotype"/>
        </w:rPr>
        <w:t>(</w:t>
      </w:r>
      <w:r w:rsidR="00BF1B50" w:rsidRPr="00102BA4">
        <w:rPr>
          <w:rFonts w:ascii="Palatino Linotype" w:hAnsi="Palatino Linotype"/>
        </w:rPr>
        <w:t xml:space="preserve">24) de octubre </w:t>
      </w:r>
      <w:r w:rsidR="00AA3E73" w:rsidRPr="00102BA4">
        <w:rPr>
          <w:rFonts w:ascii="Palatino Linotype" w:hAnsi="Palatino Linotype"/>
        </w:rPr>
        <w:t>de dos mil dieci</w:t>
      </w:r>
      <w:r w:rsidR="00930501" w:rsidRPr="00102BA4">
        <w:rPr>
          <w:rFonts w:ascii="Palatino Linotype" w:hAnsi="Palatino Linotype"/>
        </w:rPr>
        <w:t>ocho</w:t>
      </w:r>
      <w:r w:rsidR="007237BF" w:rsidRPr="00102BA4">
        <w:rPr>
          <w:rFonts w:ascii="Palatino Linotype" w:hAnsi="Palatino Linotype"/>
        </w:rPr>
        <w:t xml:space="preserve">, </w:t>
      </w:r>
      <w:r w:rsidR="00D62DBB" w:rsidRPr="00102BA4">
        <w:rPr>
          <w:rFonts w:ascii="Palatino Linotype" w:hAnsi="Palatino Linotype" w:cs="Arial"/>
        </w:rPr>
        <w:t xml:space="preserve">por lo que </w:t>
      </w:r>
      <w:r w:rsidR="007237BF" w:rsidRPr="00102BA4">
        <w:rPr>
          <w:rFonts w:ascii="Palatino Linotype" w:hAnsi="Palatino Linotype" w:cs="Arial"/>
        </w:rPr>
        <w:t>ordenó turnar el expediente a resolución</w:t>
      </w:r>
      <w:r w:rsidR="001F6D84" w:rsidRPr="00102BA4">
        <w:rPr>
          <w:rFonts w:ascii="Palatino Linotype" w:hAnsi="Palatino Linotype" w:cs="Arial"/>
        </w:rPr>
        <w:t>, misma que ahora se pronuncia.</w:t>
      </w:r>
      <w:r w:rsidR="001F6D84" w:rsidRPr="00102BA4">
        <w:rPr>
          <w:rFonts w:ascii="Palatino Linotype" w:hAnsi="Palatino Linotype" w:cs="Arial"/>
          <w:lang w:val="es-ES"/>
        </w:rPr>
        <w:t xml:space="preserve"> </w:t>
      </w:r>
    </w:p>
    <w:p w14:paraId="04134E0D" w14:textId="77777777" w:rsidR="001F6D84" w:rsidRPr="00102BA4" w:rsidRDefault="001F6D84" w:rsidP="001F6D84">
      <w:pPr>
        <w:pStyle w:val="Prrafodelista"/>
        <w:rPr>
          <w:rFonts w:ascii="Palatino Linotype" w:hAnsi="Palatino Linotype" w:cs="Arial"/>
          <w:lang w:val="es-ES"/>
        </w:rPr>
      </w:pPr>
    </w:p>
    <w:p w14:paraId="1BA0012A" w14:textId="3E3E1F0F" w:rsidR="003F0177" w:rsidRPr="00102BA4" w:rsidRDefault="00BF1B50" w:rsidP="003F0177">
      <w:pPr>
        <w:pStyle w:val="Prrafodelista"/>
        <w:numPr>
          <w:ilvl w:val="0"/>
          <w:numId w:val="1"/>
        </w:numPr>
        <w:spacing w:line="360" w:lineRule="auto"/>
        <w:ind w:left="0" w:hanging="11"/>
        <w:jc w:val="both"/>
        <w:rPr>
          <w:rFonts w:ascii="Palatino Linotype" w:hAnsi="Palatino Linotype" w:cs="Arial"/>
          <w:lang w:val="es-MX"/>
        </w:rPr>
      </w:pPr>
      <w:r w:rsidRPr="00102BA4">
        <w:rPr>
          <w:rFonts w:ascii="Palatino Linotype" w:hAnsi="Palatino Linotype" w:cs="Arial"/>
          <w:lang w:val="es-ES"/>
        </w:rPr>
        <w:t>El día veintidós (22) de noviembre</w:t>
      </w:r>
      <w:r w:rsidR="001F6D84" w:rsidRPr="00102BA4">
        <w:rPr>
          <w:rFonts w:ascii="Palatino Linotype" w:hAnsi="Palatino Linotype" w:cs="Arial"/>
          <w:lang w:val="es-ES"/>
        </w:rPr>
        <w:t xml:space="preserve"> de dos mil dieciocho y con fundamento en el artículo 181 tercer párrafo de la </w:t>
      </w:r>
      <w:r w:rsidR="001F6D84" w:rsidRPr="00102BA4">
        <w:rPr>
          <w:rFonts w:ascii="Palatino Linotype" w:hAnsi="Palatino Linotype" w:cs="Arial"/>
          <w:b/>
          <w:bCs/>
          <w:lang w:val="es-ES"/>
        </w:rPr>
        <w:t>Ley de Transparencia y Acceso a la Información Pública del Estado de México y Municipios, </w:t>
      </w:r>
      <w:r w:rsidR="001F6D84" w:rsidRPr="00102BA4">
        <w:rPr>
          <w:rFonts w:ascii="Palatino Linotype" w:hAnsi="Palatino Linotype" w:cs="Arial"/>
          <w:lang w:val="es-ES"/>
        </w:rPr>
        <w:t xml:space="preserve">se notificó que el plazo de 30 días para resolver los recursos de revisión, serían ampliados por un periodo de 15 días hábiles adicionales, debido a la naturaleza, complejidad del asunto y para un mejor estudio; </w:t>
      </w:r>
      <w:r w:rsidR="00033F67" w:rsidRPr="00102BA4">
        <w:rPr>
          <w:rFonts w:ascii="Palatino Linotype" w:hAnsi="Palatino Linotype" w:cs="Arial"/>
          <w:lang w:val="es-ES"/>
        </w:rPr>
        <w:t>y</w:t>
      </w:r>
    </w:p>
    <w:p w14:paraId="6E53FD9E" w14:textId="77777777" w:rsidR="001F6D84" w:rsidRPr="00102BA4" w:rsidRDefault="001F6D84" w:rsidP="001F6D84">
      <w:pPr>
        <w:pStyle w:val="Prrafodelista"/>
        <w:spacing w:line="360" w:lineRule="auto"/>
        <w:ind w:left="0"/>
        <w:jc w:val="both"/>
        <w:rPr>
          <w:rFonts w:ascii="Palatino Linotype" w:hAnsi="Palatino Linotype" w:cs="Arial"/>
          <w:lang w:val="es-MX"/>
        </w:rPr>
      </w:pPr>
    </w:p>
    <w:p w14:paraId="15FA8C1A" w14:textId="4B503302" w:rsidR="00587366" w:rsidRPr="00102BA4" w:rsidRDefault="007C0013" w:rsidP="0016091E">
      <w:pPr>
        <w:pStyle w:val="Ttulo1"/>
        <w:spacing w:before="0" w:line="360" w:lineRule="auto"/>
        <w:jc w:val="center"/>
        <w:rPr>
          <w:rFonts w:ascii="Palatino Linotype" w:hAnsi="Palatino Linotype"/>
          <w:b/>
          <w:color w:val="auto"/>
          <w:sz w:val="24"/>
          <w:szCs w:val="24"/>
        </w:rPr>
      </w:pPr>
      <w:bookmarkStart w:id="8" w:name="_Toc532233867"/>
      <w:r w:rsidRPr="00102BA4">
        <w:rPr>
          <w:rFonts w:ascii="Palatino Linotype" w:hAnsi="Palatino Linotype"/>
          <w:b/>
          <w:color w:val="auto"/>
          <w:sz w:val="24"/>
          <w:szCs w:val="24"/>
        </w:rPr>
        <w:t>CONSIDERANDO</w:t>
      </w:r>
      <w:bookmarkEnd w:id="8"/>
    </w:p>
    <w:p w14:paraId="10731595" w14:textId="77777777" w:rsidR="008200A3" w:rsidRPr="00102BA4" w:rsidRDefault="008200A3" w:rsidP="0016091E">
      <w:pPr>
        <w:spacing w:line="360" w:lineRule="auto"/>
        <w:rPr>
          <w:rFonts w:ascii="Palatino Linotype" w:hAnsi="Palatino Linotype"/>
          <w:lang w:val="es-MX" w:eastAsia="en-US"/>
        </w:rPr>
      </w:pPr>
    </w:p>
    <w:p w14:paraId="629A5BE2" w14:textId="70A45053" w:rsidR="007C0013" w:rsidRPr="00102BA4" w:rsidRDefault="007C0013" w:rsidP="0016091E">
      <w:pPr>
        <w:pStyle w:val="Ttulo2"/>
        <w:spacing w:before="0" w:line="360" w:lineRule="auto"/>
        <w:rPr>
          <w:rFonts w:ascii="Palatino Linotype" w:hAnsi="Palatino Linotype"/>
          <w:b/>
          <w:color w:val="auto"/>
          <w:sz w:val="24"/>
          <w:szCs w:val="24"/>
        </w:rPr>
      </w:pPr>
      <w:bookmarkStart w:id="9" w:name="_Toc532233868"/>
      <w:r w:rsidRPr="00102BA4">
        <w:rPr>
          <w:rFonts w:ascii="Palatino Linotype" w:hAnsi="Palatino Linotype"/>
          <w:b/>
          <w:color w:val="auto"/>
          <w:sz w:val="24"/>
          <w:szCs w:val="24"/>
        </w:rPr>
        <w:t>PRIMERO. De la competencia</w:t>
      </w:r>
      <w:bookmarkEnd w:id="9"/>
    </w:p>
    <w:p w14:paraId="4FF95EC7" w14:textId="77777777" w:rsidR="0016091E" w:rsidRPr="00102BA4" w:rsidRDefault="0016091E" w:rsidP="0016091E">
      <w:pPr>
        <w:rPr>
          <w:rFonts w:ascii="Palatino Linotype" w:hAnsi="Palatino Linotype"/>
          <w:lang w:val="es-MX" w:eastAsia="en-US"/>
        </w:rPr>
      </w:pPr>
    </w:p>
    <w:p w14:paraId="327EAD5A" w14:textId="4C100F57" w:rsidR="003654DD" w:rsidRPr="00102BA4" w:rsidRDefault="003654DD" w:rsidP="00BF1B50">
      <w:pPr>
        <w:pStyle w:val="Prrafodelista"/>
        <w:numPr>
          <w:ilvl w:val="0"/>
          <w:numId w:val="1"/>
        </w:numPr>
        <w:spacing w:line="360" w:lineRule="auto"/>
        <w:ind w:left="0" w:firstLine="0"/>
        <w:jc w:val="both"/>
        <w:rPr>
          <w:rFonts w:ascii="Palatino Linotype" w:hAnsi="Palatino Linotype"/>
        </w:rPr>
      </w:pPr>
      <w:r w:rsidRPr="00102B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2BA4">
        <w:rPr>
          <w:rFonts w:ascii="Palatino Linotype" w:eastAsia="Calibri" w:hAnsi="Palatino Linotype" w:cs="Times New Roman"/>
          <w:b/>
          <w:lang w:val="es-ES"/>
        </w:rPr>
        <w:t>Constitución Política de los Estados Unidos Mexicanos</w:t>
      </w:r>
      <w:r w:rsidRPr="00102BA4">
        <w:rPr>
          <w:rFonts w:ascii="Palatino Linotype" w:eastAsia="Calibri" w:hAnsi="Palatino Linotype" w:cs="Times New Roman"/>
          <w:lang w:val="es-ES"/>
        </w:rPr>
        <w:t xml:space="preserve">; 5, párrafos vigésimo, vigésimo primero y vigésimo segundo fracciones IV y V de la </w:t>
      </w:r>
      <w:r w:rsidRPr="00102BA4">
        <w:rPr>
          <w:rFonts w:ascii="Palatino Linotype" w:eastAsia="Calibri" w:hAnsi="Palatino Linotype" w:cs="Times New Roman"/>
          <w:b/>
          <w:lang w:val="es-ES"/>
        </w:rPr>
        <w:t>Constitución Política del Estado Libre y Soberano de México</w:t>
      </w:r>
      <w:r w:rsidRPr="00102BA4">
        <w:rPr>
          <w:rFonts w:ascii="Palatino Linotype" w:eastAsia="Calibri" w:hAnsi="Palatino Linotype" w:cs="Times New Roman"/>
          <w:lang w:val="es-ES"/>
        </w:rPr>
        <w:t xml:space="preserve">; artículos 1, 2 fracción II, 13, 29, 36 fracciones I y II, 176, 178, 179, 181 párrafo tercero y 185 </w:t>
      </w:r>
      <w:r w:rsidRPr="00102BA4">
        <w:rPr>
          <w:rFonts w:ascii="Palatino Linotype" w:eastAsia="Calibri" w:hAnsi="Palatino Linotype" w:cs="Arial"/>
          <w:lang w:val="es-ES"/>
        </w:rPr>
        <w:t xml:space="preserve">de la </w:t>
      </w:r>
      <w:r w:rsidRPr="00102BA4">
        <w:rPr>
          <w:rFonts w:ascii="Palatino Linotype" w:eastAsia="Calibri" w:hAnsi="Palatino Linotype" w:cs="Arial"/>
          <w:b/>
          <w:lang w:val="es-ES"/>
        </w:rPr>
        <w:t xml:space="preserve">Ley de Transparencia y Acceso a la Información Pública del Estado de México y </w:t>
      </w:r>
      <w:r w:rsidRPr="00102BA4">
        <w:rPr>
          <w:rFonts w:ascii="Palatino Linotype" w:eastAsia="Calibri" w:hAnsi="Palatino Linotype" w:cs="Arial"/>
          <w:b/>
          <w:lang w:val="es-ES"/>
        </w:rPr>
        <w:lastRenderedPageBreak/>
        <w:t>Municipios</w:t>
      </w:r>
      <w:r w:rsidR="00B60FF0" w:rsidRPr="00102BA4">
        <w:rPr>
          <w:rFonts w:ascii="Palatino Linotype" w:eastAsia="Calibri" w:hAnsi="Palatino Linotype" w:cs="Arial"/>
          <w:lang w:val="es-ES"/>
        </w:rPr>
        <w:t xml:space="preserve">; </w:t>
      </w:r>
      <w:r w:rsidRPr="00102BA4">
        <w:rPr>
          <w:rFonts w:ascii="Palatino Linotype" w:eastAsia="Calibri" w:hAnsi="Palatino Linotype" w:cs="Arial"/>
          <w:lang w:val="es-ES"/>
        </w:rPr>
        <w:t xml:space="preserve">y 10, 7, 9 fracciones I y XXIV, y 11 del </w:t>
      </w:r>
      <w:r w:rsidRPr="00102BA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102BA4" w:rsidRDefault="00DF1386" w:rsidP="0016091E">
      <w:pPr>
        <w:pStyle w:val="Prrafodelista"/>
        <w:spacing w:line="360" w:lineRule="auto"/>
        <w:ind w:left="0"/>
        <w:jc w:val="both"/>
        <w:rPr>
          <w:rFonts w:ascii="Palatino Linotype" w:hAnsi="Palatino Linotype"/>
        </w:rPr>
      </w:pPr>
    </w:p>
    <w:p w14:paraId="567FEBEC" w14:textId="32050651" w:rsidR="007C0013" w:rsidRPr="00102BA4" w:rsidRDefault="007C0013" w:rsidP="0016091E">
      <w:pPr>
        <w:pStyle w:val="Ttulo2"/>
        <w:spacing w:before="0" w:line="360" w:lineRule="auto"/>
        <w:rPr>
          <w:rFonts w:ascii="Palatino Linotype" w:hAnsi="Palatino Linotype"/>
          <w:b/>
          <w:color w:val="auto"/>
          <w:sz w:val="24"/>
          <w:szCs w:val="24"/>
        </w:rPr>
      </w:pPr>
      <w:bookmarkStart w:id="10" w:name="_Toc532233869"/>
      <w:r w:rsidRPr="00102BA4">
        <w:rPr>
          <w:rFonts w:ascii="Palatino Linotype" w:hAnsi="Palatino Linotype"/>
          <w:b/>
          <w:color w:val="auto"/>
          <w:sz w:val="24"/>
          <w:szCs w:val="24"/>
        </w:rPr>
        <w:t>SEGUNDO. De</w:t>
      </w:r>
      <w:r w:rsidR="00A5224E" w:rsidRPr="00102BA4">
        <w:rPr>
          <w:rFonts w:ascii="Palatino Linotype" w:hAnsi="Palatino Linotype"/>
          <w:b/>
          <w:color w:val="auto"/>
          <w:sz w:val="24"/>
          <w:szCs w:val="24"/>
        </w:rPr>
        <w:t xml:space="preserve"> la oportunidad y procedencia</w:t>
      </w:r>
      <w:r w:rsidRPr="00102BA4">
        <w:rPr>
          <w:rFonts w:ascii="Palatino Linotype" w:hAnsi="Palatino Linotype"/>
          <w:b/>
          <w:color w:val="auto"/>
          <w:sz w:val="24"/>
          <w:szCs w:val="24"/>
        </w:rPr>
        <w:t>.</w:t>
      </w:r>
      <w:bookmarkEnd w:id="10"/>
    </w:p>
    <w:p w14:paraId="2CB5D85A" w14:textId="77777777" w:rsidR="0016091E" w:rsidRPr="00102BA4" w:rsidRDefault="0016091E" w:rsidP="0016091E">
      <w:pPr>
        <w:rPr>
          <w:rFonts w:ascii="Palatino Linotype" w:hAnsi="Palatino Linotype"/>
          <w:lang w:val="es-MX" w:eastAsia="en-US"/>
        </w:rPr>
      </w:pPr>
    </w:p>
    <w:p w14:paraId="771AD8B6" w14:textId="645F268E" w:rsidR="00952F10" w:rsidRPr="00102BA4" w:rsidRDefault="007D5E88" w:rsidP="00033F67">
      <w:pPr>
        <w:pStyle w:val="Prrafodelista"/>
        <w:numPr>
          <w:ilvl w:val="0"/>
          <w:numId w:val="1"/>
        </w:numPr>
        <w:spacing w:line="360" w:lineRule="auto"/>
        <w:ind w:left="0" w:right="49" w:firstLine="0"/>
        <w:jc w:val="both"/>
        <w:rPr>
          <w:rFonts w:ascii="Palatino Linotype" w:hAnsi="Palatino Linotype"/>
        </w:rPr>
      </w:pPr>
      <w:r w:rsidRPr="00102BA4">
        <w:rPr>
          <w:rFonts w:ascii="Palatino Linotype" w:eastAsia="Calibri" w:hAnsi="Palatino Linotype" w:cs="Arial"/>
        </w:rPr>
        <w:t xml:space="preserve">El medio de impugnación fue presentado a través del </w:t>
      </w:r>
      <w:r w:rsidRPr="00102BA4">
        <w:rPr>
          <w:rFonts w:ascii="Palatino Linotype" w:eastAsia="Calibri" w:hAnsi="Palatino Linotype" w:cs="Arial"/>
          <w:b/>
        </w:rPr>
        <w:t>SAIMEX,</w:t>
      </w:r>
      <w:r w:rsidRPr="00102BA4">
        <w:rPr>
          <w:rFonts w:ascii="Palatino Linotype" w:eastAsia="Calibri" w:hAnsi="Palatino Linotype" w:cs="Arial"/>
        </w:rPr>
        <w:t xml:space="preserve"> en el formato previamente aprobado para tal efecto y dentro del plazo legal de quince días hábiles otorgados; siendo así que el </w:t>
      </w:r>
      <w:r w:rsidRPr="00102BA4">
        <w:rPr>
          <w:rFonts w:ascii="Palatino Linotype" w:eastAsia="Calibri" w:hAnsi="Palatino Linotype" w:cs="Arial"/>
          <w:b/>
        </w:rPr>
        <w:t>SUJETO OBLIGADO</w:t>
      </w:r>
      <w:r w:rsidRPr="00102BA4">
        <w:rPr>
          <w:rFonts w:ascii="Palatino Linotype" w:eastAsia="Calibri" w:hAnsi="Palatino Linotype" w:cs="Arial"/>
        </w:rPr>
        <w:t xml:space="preserve"> entregó respuesta </w:t>
      </w:r>
      <w:r w:rsidR="00033F67" w:rsidRPr="00102BA4">
        <w:rPr>
          <w:rFonts w:ascii="Palatino Linotype" w:eastAsia="Calibri" w:hAnsi="Palatino Linotype" w:cs="Arial"/>
        </w:rPr>
        <w:t>el día dieci</w:t>
      </w:r>
      <w:r w:rsidR="00E43B02" w:rsidRPr="00102BA4">
        <w:rPr>
          <w:rFonts w:ascii="Palatino Linotype" w:eastAsia="Calibri" w:hAnsi="Palatino Linotype" w:cs="Arial"/>
        </w:rPr>
        <w:t>ocho</w:t>
      </w:r>
      <w:r w:rsidRPr="00102BA4">
        <w:rPr>
          <w:rFonts w:ascii="Palatino Linotype" w:eastAsia="Calibri" w:hAnsi="Palatino Linotype" w:cs="Arial"/>
        </w:rPr>
        <w:t xml:space="preserve"> (</w:t>
      </w:r>
      <w:r w:rsidR="00033F67" w:rsidRPr="00102BA4">
        <w:rPr>
          <w:rFonts w:ascii="Palatino Linotype" w:eastAsia="Calibri" w:hAnsi="Palatino Linotype" w:cs="Arial"/>
        </w:rPr>
        <w:t>1</w:t>
      </w:r>
      <w:r w:rsidR="00E43B02" w:rsidRPr="00102BA4">
        <w:rPr>
          <w:rFonts w:ascii="Palatino Linotype" w:eastAsia="Calibri" w:hAnsi="Palatino Linotype" w:cs="Arial"/>
        </w:rPr>
        <w:t>8) de</w:t>
      </w:r>
      <w:r w:rsidR="00033F67" w:rsidRPr="00102BA4">
        <w:rPr>
          <w:rFonts w:ascii="Palatino Linotype" w:eastAsia="Calibri" w:hAnsi="Palatino Linotype" w:cs="Arial"/>
        </w:rPr>
        <w:t xml:space="preserve"> septiembre</w:t>
      </w:r>
      <w:r w:rsidRPr="00102BA4">
        <w:rPr>
          <w:rFonts w:ascii="Palatino Linotype" w:eastAsia="Calibri" w:hAnsi="Palatino Linotype" w:cs="Arial"/>
        </w:rPr>
        <w:t xml:space="preserve"> de dos mil </w:t>
      </w:r>
      <w:r w:rsidR="00C83112" w:rsidRPr="00102BA4">
        <w:rPr>
          <w:rFonts w:ascii="Palatino Linotype" w:eastAsia="Calibri" w:hAnsi="Palatino Linotype" w:cs="Arial"/>
          <w:lang w:val="es-ES"/>
        </w:rPr>
        <w:t>dieciocho</w:t>
      </w:r>
      <w:r w:rsidRPr="00102BA4">
        <w:rPr>
          <w:rFonts w:ascii="Palatino Linotype" w:eastAsia="Calibri" w:hAnsi="Palatino Linotype" w:cs="Arial"/>
        </w:rPr>
        <w:t xml:space="preserve">, </w:t>
      </w:r>
      <w:r w:rsidRPr="00102BA4">
        <w:rPr>
          <w:rFonts w:ascii="Palatino Linotype" w:hAnsi="Palatino Linotype" w:cs="Arial"/>
        </w:rPr>
        <w:t xml:space="preserve">de tal forma que el plazo para interponer el recurso de revisión transcurrió del </w:t>
      </w:r>
      <w:r w:rsidR="00033F67" w:rsidRPr="00102BA4">
        <w:rPr>
          <w:rFonts w:ascii="Palatino Linotype" w:hAnsi="Palatino Linotype" w:cs="Arial"/>
        </w:rPr>
        <w:t>día diecinueve</w:t>
      </w:r>
      <w:r w:rsidRPr="00102BA4">
        <w:rPr>
          <w:rFonts w:ascii="Palatino Linotype" w:hAnsi="Palatino Linotype" w:cs="Arial"/>
        </w:rPr>
        <w:t xml:space="preserve"> (</w:t>
      </w:r>
      <w:r w:rsidR="00033F67" w:rsidRPr="00102BA4">
        <w:rPr>
          <w:rFonts w:ascii="Palatino Linotype" w:hAnsi="Palatino Linotype" w:cs="Arial"/>
        </w:rPr>
        <w:t>1</w:t>
      </w:r>
      <w:r w:rsidR="00E43B02" w:rsidRPr="00102BA4">
        <w:rPr>
          <w:rFonts w:ascii="Palatino Linotype" w:hAnsi="Palatino Linotype" w:cs="Arial"/>
        </w:rPr>
        <w:t>9</w:t>
      </w:r>
      <w:r w:rsidRPr="00102BA4">
        <w:rPr>
          <w:rFonts w:ascii="Palatino Linotype" w:hAnsi="Palatino Linotype" w:cs="Arial"/>
        </w:rPr>
        <w:t xml:space="preserve">) </w:t>
      </w:r>
      <w:r w:rsidR="00E43B02" w:rsidRPr="00102BA4">
        <w:rPr>
          <w:rFonts w:ascii="Palatino Linotype" w:hAnsi="Palatino Linotype" w:cs="Arial"/>
        </w:rPr>
        <w:t xml:space="preserve">de </w:t>
      </w:r>
      <w:r w:rsidR="004F56D0" w:rsidRPr="00102BA4">
        <w:rPr>
          <w:rFonts w:ascii="Palatino Linotype" w:hAnsi="Palatino Linotype" w:cs="Arial"/>
        </w:rPr>
        <w:t>septiembre</w:t>
      </w:r>
      <w:r w:rsidR="00033F67" w:rsidRPr="00102BA4">
        <w:rPr>
          <w:rFonts w:ascii="Palatino Linotype" w:hAnsi="Palatino Linotype" w:cs="Arial"/>
        </w:rPr>
        <w:t xml:space="preserve"> al </w:t>
      </w:r>
      <w:r w:rsidR="00E43B02" w:rsidRPr="00102BA4">
        <w:rPr>
          <w:rFonts w:ascii="Palatino Linotype" w:hAnsi="Palatino Linotype" w:cs="Arial"/>
        </w:rPr>
        <w:t xml:space="preserve">nueve </w:t>
      </w:r>
      <w:r w:rsidR="00E75895" w:rsidRPr="00102BA4">
        <w:rPr>
          <w:rFonts w:ascii="Palatino Linotype" w:hAnsi="Palatino Linotype" w:cs="Arial"/>
        </w:rPr>
        <w:t>(</w:t>
      </w:r>
      <w:r w:rsidR="00033F67" w:rsidRPr="00102BA4">
        <w:rPr>
          <w:rFonts w:ascii="Palatino Linotype" w:hAnsi="Palatino Linotype" w:cs="Arial"/>
        </w:rPr>
        <w:t>0</w:t>
      </w:r>
      <w:r w:rsidR="00E43B02" w:rsidRPr="00102BA4">
        <w:rPr>
          <w:rFonts w:ascii="Palatino Linotype" w:hAnsi="Palatino Linotype" w:cs="Arial"/>
        </w:rPr>
        <w:t>9</w:t>
      </w:r>
      <w:r w:rsidR="00033F67" w:rsidRPr="00102BA4">
        <w:rPr>
          <w:rFonts w:ascii="Palatino Linotype" w:hAnsi="Palatino Linotype" w:cs="Arial"/>
        </w:rPr>
        <w:t xml:space="preserve">) de octubre </w:t>
      </w:r>
      <w:r w:rsidR="00893CE4" w:rsidRPr="00102BA4">
        <w:rPr>
          <w:rFonts w:ascii="Palatino Linotype" w:hAnsi="Palatino Linotype" w:cs="Arial"/>
        </w:rPr>
        <w:t xml:space="preserve">de </w:t>
      </w:r>
      <w:r w:rsidR="00FA5B6A" w:rsidRPr="00102BA4">
        <w:rPr>
          <w:rFonts w:ascii="Palatino Linotype" w:hAnsi="Palatino Linotype" w:cs="Arial"/>
        </w:rPr>
        <w:t>dos mil dieciocho</w:t>
      </w:r>
      <w:r w:rsidRPr="00102BA4">
        <w:rPr>
          <w:rFonts w:ascii="Palatino Linotype" w:hAnsi="Palatino Linotype" w:cs="Arial"/>
        </w:rPr>
        <w:t>; en consecuenci</w:t>
      </w:r>
      <w:r w:rsidR="00E75895" w:rsidRPr="00102BA4">
        <w:rPr>
          <w:rFonts w:ascii="Palatino Linotype" w:hAnsi="Palatino Linotype" w:cs="Arial"/>
        </w:rPr>
        <w:t>a,</w:t>
      </w:r>
      <w:r w:rsidR="00033F67" w:rsidRPr="00102BA4">
        <w:rPr>
          <w:rFonts w:ascii="Palatino Linotype" w:hAnsi="Palatino Linotype" w:cs="Arial"/>
        </w:rPr>
        <w:t xml:space="preserve"> si</w:t>
      </w:r>
      <w:r w:rsidR="00E75895" w:rsidRPr="00102BA4">
        <w:rPr>
          <w:rFonts w:ascii="Palatino Linotype" w:hAnsi="Palatino Linotype" w:cs="Arial"/>
        </w:rPr>
        <w:t xml:space="preserve"> present</w:t>
      </w:r>
      <w:r w:rsidR="00E43B02" w:rsidRPr="00102BA4">
        <w:rPr>
          <w:rFonts w:ascii="Palatino Linotype" w:hAnsi="Palatino Linotype" w:cs="Arial"/>
        </w:rPr>
        <w:t>ó su inconformidad e</w:t>
      </w:r>
      <w:r w:rsidR="00033F67" w:rsidRPr="00102BA4">
        <w:rPr>
          <w:rFonts w:ascii="Palatino Linotype" w:hAnsi="Palatino Linotype" w:cs="Arial"/>
        </w:rPr>
        <w:t>l uno</w:t>
      </w:r>
      <w:r w:rsidR="00E43B02" w:rsidRPr="00102BA4">
        <w:rPr>
          <w:rFonts w:ascii="Palatino Linotype" w:hAnsi="Palatino Linotype" w:cs="Arial"/>
        </w:rPr>
        <w:t xml:space="preserve"> </w:t>
      </w:r>
      <w:r w:rsidR="002967AF" w:rsidRPr="00102BA4">
        <w:rPr>
          <w:rFonts w:ascii="Palatino Linotype" w:hAnsi="Palatino Linotype" w:cs="Arial"/>
        </w:rPr>
        <w:t>(</w:t>
      </w:r>
      <w:r w:rsidR="00033F67" w:rsidRPr="00102BA4">
        <w:rPr>
          <w:rFonts w:ascii="Palatino Linotype" w:hAnsi="Palatino Linotype" w:cs="Arial"/>
        </w:rPr>
        <w:t>01</w:t>
      </w:r>
      <w:r w:rsidR="002967AF" w:rsidRPr="00102BA4">
        <w:rPr>
          <w:rFonts w:ascii="Palatino Linotype" w:hAnsi="Palatino Linotype" w:cs="Arial"/>
        </w:rPr>
        <w:t xml:space="preserve">) </w:t>
      </w:r>
      <w:r w:rsidR="00033F67" w:rsidRPr="00102BA4">
        <w:rPr>
          <w:rFonts w:ascii="Palatino Linotype" w:hAnsi="Palatino Linotype" w:cs="Arial"/>
        </w:rPr>
        <w:t>de octubre</w:t>
      </w:r>
      <w:r w:rsidRPr="00102BA4">
        <w:rPr>
          <w:rFonts w:ascii="Palatino Linotype" w:hAnsi="Palatino Linotype" w:cs="Arial"/>
        </w:rPr>
        <w:t xml:space="preserve"> de dos mil </w:t>
      </w:r>
      <w:r w:rsidR="00C83112" w:rsidRPr="00102BA4">
        <w:rPr>
          <w:rFonts w:ascii="Palatino Linotype" w:eastAsia="Calibri" w:hAnsi="Palatino Linotype" w:cs="Arial"/>
          <w:lang w:val="es-ES"/>
        </w:rPr>
        <w:t>dieciocho</w:t>
      </w:r>
      <w:r w:rsidR="00033F67" w:rsidRPr="00102BA4">
        <w:rPr>
          <w:rFonts w:ascii="Palatino Linotype" w:hAnsi="Palatino Linotype" w:cs="Arial"/>
        </w:rPr>
        <w:t xml:space="preserve">, </w:t>
      </w:r>
      <w:r w:rsidRPr="00102BA4">
        <w:rPr>
          <w:rFonts w:ascii="Palatino Linotype" w:hAnsi="Palatino Linotype" w:cs="Arial"/>
        </w:rPr>
        <w:t xml:space="preserve">se encuentra dentro de los márgenes temporales previstos en el artículo 178 de la </w:t>
      </w:r>
      <w:r w:rsidRPr="00102BA4">
        <w:rPr>
          <w:rFonts w:ascii="Palatino Linotype" w:hAnsi="Palatino Linotype" w:cs="Arial"/>
          <w:b/>
        </w:rPr>
        <w:t xml:space="preserve">Ley de Transparencia y Acceso a la Información Pública del Estado de México y Municipios </w:t>
      </w:r>
      <w:r w:rsidRPr="00102BA4">
        <w:rPr>
          <w:rFonts w:ascii="Palatino Linotype" w:hAnsi="Palatino Linotype" w:cs="Arial"/>
        </w:rPr>
        <w:t>vigente.</w:t>
      </w:r>
      <w:r w:rsidR="00033F67" w:rsidRPr="00102BA4">
        <w:rPr>
          <w:rFonts w:ascii="Palatino Linotype" w:hAnsi="Palatino Linotype" w:cs="Arial"/>
        </w:rPr>
        <w:t xml:space="preserve"> </w:t>
      </w:r>
      <w:r w:rsidR="00952F10" w:rsidRPr="00102BA4">
        <w:rPr>
          <w:rFonts w:ascii="Palatino Linotype" w:hAnsi="Palatino Linotype"/>
        </w:rPr>
        <w:t>En ese sentido, no existiendo causas d</w:t>
      </w:r>
      <w:r w:rsidR="008231FE" w:rsidRPr="00102BA4">
        <w:rPr>
          <w:rFonts w:ascii="Palatino Linotype" w:hAnsi="Palatino Linotype"/>
        </w:rPr>
        <w:t xml:space="preserve">e </w:t>
      </w:r>
      <w:proofErr w:type="spellStart"/>
      <w:r w:rsidR="008231FE" w:rsidRPr="00102BA4">
        <w:rPr>
          <w:rFonts w:ascii="Palatino Linotype" w:hAnsi="Palatino Linotype"/>
        </w:rPr>
        <w:t>desechamiento</w:t>
      </w:r>
      <w:proofErr w:type="spellEnd"/>
      <w:r w:rsidR="008231FE" w:rsidRPr="00102BA4">
        <w:rPr>
          <w:rFonts w:ascii="Palatino Linotype" w:hAnsi="Palatino Linotype"/>
        </w:rPr>
        <w:t xml:space="preserve"> por extemporaneidad</w:t>
      </w:r>
      <w:r w:rsidR="00952F10" w:rsidRPr="00102BA4">
        <w:rPr>
          <w:rFonts w:ascii="Palatino Linotype" w:hAnsi="Palatino Linotype"/>
        </w:rPr>
        <w:t xml:space="preserve">, el recurso de revisión que hoy nos ocupa, </w:t>
      </w:r>
      <w:r w:rsidR="008231FE" w:rsidRPr="00102BA4">
        <w:rPr>
          <w:rFonts w:ascii="Palatino Linotype" w:hAnsi="Palatino Linotype"/>
        </w:rPr>
        <w:t>resulta</w:t>
      </w:r>
      <w:r w:rsidR="00952F10" w:rsidRPr="00102BA4">
        <w:rPr>
          <w:rFonts w:ascii="Palatino Linotype" w:hAnsi="Palatino Linotype"/>
        </w:rPr>
        <w:t xml:space="preserve"> procedente.</w:t>
      </w:r>
    </w:p>
    <w:p w14:paraId="49C9B9DF" w14:textId="77777777" w:rsidR="00952F10" w:rsidRPr="00102BA4" w:rsidRDefault="00952F10" w:rsidP="00952F10">
      <w:pPr>
        <w:pStyle w:val="Prrafodelista"/>
        <w:spacing w:line="360" w:lineRule="auto"/>
        <w:ind w:left="0" w:right="49"/>
        <w:jc w:val="both"/>
        <w:rPr>
          <w:rFonts w:ascii="Palatino Linotype" w:hAnsi="Palatino Linotype"/>
        </w:rPr>
      </w:pPr>
    </w:p>
    <w:p w14:paraId="5E895111" w14:textId="25A80301" w:rsidR="00D256D7" w:rsidRPr="00102BA4" w:rsidRDefault="007D5E88" w:rsidP="00033F67">
      <w:pPr>
        <w:pStyle w:val="Prrafodelista"/>
        <w:numPr>
          <w:ilvl w:val="0"/>
          <w:numId w:val="1"/>
        </w:numPr>
        <w:spacing w:line="360" w:lineRule="auto"/>
        <w:ind w:left="0" w:right="49" w:firstLine="0"/>
        <w:jc w:val="both"/>
        <w:rPr>
          <w:rFonts w:ascii="Palatino Linotype" w:hAnsi="Palatino Linotype"/>
        </w:rPr>
      </w:pPr>
      <w:r w:rsidRPr="00102BA4">
        <w:rPr>
          <w:rFonts w:ascii="Palatino Linotype" w:eastAsia="Calibri" w:hAnsi="Palatino Linotype" w:cs="Arial"/>
        </w:rPr>
        <w:t>Por otro lado, el escrito contiene las formalidades previstas por el artículo 180 último párrafo de la Ley de la materia actual</w:t>
      </w:r>
      <w:r w:rsidR="008231FE" w:rsidRPr="00102BA4">
        <w:rPr>
          <w:rFonts w:ascii="Palatino Linotype" w:eastAsia="Calibri" w:hAnsi="Palatino Linotype" w:cs="Arial"/>
        </w:rPr>
        <w:t>, por lo que es procedente que é</w:t>
      </w:r>
      <w:r w:rsidRPr="00102BA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609E190D" w14:textId="77777777" w:rsidR="001F14DF" w:rsidRPr="00102BA4" w:rsidRDefault="001F14DF" w:rsidP="001F14DF">
      <w:pPr>
        <w:pStyle w:val="Prrafodelista"/>
        <w:rPr>
          <w:rFonts w:ascii="Palatino Linotype" w:hAnsi="Palatino Linotype"/>
        </w:rPr>
      </w:pPr>
    </w:p>
    <w:p w14:paraId="7C79351B" w14:textId="77777777" w:rsidR="000852D7" w:rsidRPr="00102BA4" w:rsidRDefault="000852D7" w:rsidP="0016091E">
      <w:pPr>
        <w:pStyle w:val="Prrafodelista"/>
        <w:spacing w:line="360" w:lineRule="auto"/>
        <w:ind w:left="0" w:right="49"/>
        <w:jc w:val="both"/>
        <w:rPr>
          <w:rFonts w:ascii="Palatino Linotype" w:hAnsi="Palatino Linotype"/>
        </w:rPr>
      </w:pPr>
    </w:p>
    <w:p w14:paraId="27D498CB" w14:textId="5D2DF39F" w:rsidR="00893CE4" w:rsidRPr="00102BA4" w:rsidRDefault="002B7543" w:rsidP="00893CE4">
      <w:pPr>
        <w:pStyle w:val="Ttulo1"/>
        <w:spacing w:before="0" w:line="360" w:lineRule="auto"/>
        <w:rPr>
          <w:rFonts w:ascii="Palatino Linotype" w:hAnsi="Palatino Linotype"/>
          <w:b/>
          <w:color w:val="auto"/>
          <w:sz w:val="24"/>
          <w:szCs w:val="24"/>
        </w:rPr>
      </w:pPr>
      <w:bookmarkStart w:id="11" w:name="_Toc532233870"/>
      <w:bookmarkStart w:id="12" w:name="_Toc447183492"/>
      <w:bookmarkStart w:id="13" w:name="_Toc450120667"/>
      <w:bookmarkStart w:id="14" w:name="_Toc461555895"/>
      <w:r w:rsidRPr="00102BA4">
        <w:rPr>
          <w:rFonts w:ascii="Palatino Linotype" w:hAnsi="Palatino Linotype"/>
          <w:b/>
          <w:color w:val="auto"/>
          <w:sz w:val="24"/>
          <w:szCs w:val="24"/>
        </w:rPr>
        <w:lastRenderedPageBreak/>
        <w:t>TERCERO</w:t>
      </w:r>
      <w:r w:rsidR="00AC20D6" w:rsidRPr="00102BA4">
        <w:rPr>
          <w:rFonts w:ascii="Palatino Linotype" w:hAnsi="Palatino Linotype"/>
          <w:b/>
          <w:color w:val="auto"/>
          <w:sz w:val="24"/>
          <w:szCs w:val="24"/>
        </w:rPr>
        <w:t xml:space="preserve">. </w:t>
      </w:r>
      <w:r w:rsidR="00941DC4" w:rsidRPr="00102BA4">
        <w:rPr>
          <w:rFonts w:ascii="Palatino Linotype" w:hAnsi="Palatino Linotype"/>
          <w:b/>
          <w:color w:val="auto"/>
          <w:sz w:val="24"/>
          <w:szCs w:val="24"/>
        </w:rPr>
        <w:t xml:space="preserve">Planteamiento de la </w:t>
      </w:r>
      <w:r w:rsidR="00941DC4" w:rsidRPr="00102BA4">
        <w:rPr>
          <w:rFonts w:ascii="Palatino Linotype" w:hAnsi="Palatino Linotype"/>
          <w:b/>
          <w:i/>
          <w:color w:val="auto"/>
          <w:sz w:val="24"/>
          <w:szCs w:val="24"/>
        </w:rPr>
        <w:t>Litis</w:t>
      </w:r>
      <w:r w:rsidR="00506A59" w:rsidRPr="00102BA4">
        <w:rPr>
          <w:rFonts w:ascii="Palatino Linotype" w:hAnsi="Palatino Linotype"/>
          <w:b/>
          <w:color w:val="auto"/>
          <w:sz w:val="24"/>
          <w:szCs w:val="24"/>
        </w:rPr>
        <w:t>.</w:t>
      </w:r>
      <w:bookmarkEnd w:id="11"/>
    </w:p>
    <w:p w14:paraId="05CFD11A" w14:textId="77777777" w:rsidR="00893CE4" w:rsidRPr="00102BA4" w:rsidRDefault="00893CE4" w:rsidP="00893CE4">
      <w:pPr>
        <w:rPr>
          <w:rFonts w:ascii="Palatino Linotype" w:hAnsi="Palatino Linotype"/>
          <w:lang w:val="es-MX" w:eastAsia="en-US"/>
        </w:rPr>
      </w:pPr>
    </w:p>
    <w:p w14:paraId="59BB12D1" w14:textId="6DEBD7E8" w:rsidR="005A1BF3" w:rsidRPr="00102BA4" w:rsidRDefault="00EE038D" w:rsidP="00C32779">
      <w:pPr>
        <w:pStyle w:val="Prrafodelista"/>
        <w:numPr>
          <w:ilvl w:val="0"/>
          <w:numId w:val="1"/>
        </w:numPr>
        <w:spacing w:line="360" w:lineRule="auto"/>
        <w:ind w:left="0" w:firstLine="0"/>
        <w:jc w:val="both"/>
        <w:rPr>
          <w:rFonts w:ascii="Palatino Linotype" w:eastAsia="Calibri" w:hAnsi="Palatino Linotype" w:cs="Arial"/>
        </w:rPr>
      </w:pPr>
      <w:r w:rsidRPr="00102BA4">
        <w:rPr>
          <w:rFonts w:ascii="Palatino Linotype" w:eastAsia="Calibri" w:hAnsi="Palatino Linotype" w:cs="Arial"/>
        </w:rPr>
        <w:t>De una interpretación sistemática a la Solicitud de Información y la Aclaración a la misma, se infiere que la particular</w:t>
      </w:r>
      <w:r w:rsidR="005A1BF3" w:rsidRPr="00102BA4">
        <w:rPr>
          <w:rFonts w:ascii="Palatino Linotype" w:eastAsia="Calibri" w:hAnsi="Palatino Linotype" w:cs="Arial"/>
        </w:rPr>
        <w:t xml:space="preserve">, esencialmente requirió de la Universidad Autónoma del Estado de México, la siguiente información: </w:t>
      </w:r>
    </w:p>
    <w:p w14:paraId="012CB138" w14:textId="77777777" w:rsidR="005A1BF3" w:rsidRPr="00102BA4" w:rsidRDefault="005A1BF3" w:rsidP="005A1BF3">
      <w:pPr>
        <w:pStyle w:val="Prrafodelista"/>
        <w:spacing w:line="360" w:lineRule="auto"/>
        <w:ind w:left="0"/>
        <w:jc w:val="both"/>
        <w:rPr>
          <w:rFonts w:ascii="Palatino Linotype" w:eastAsia="Calibri" w:hAnsi="Palatino Linotype" w:cs="Arial"/>
        </w:rPr>
      </w:pPr>
    </w:p>
    <w:p w14:paraId="79EED66D" w14:textId="514E3C1D" w:rsidR="00437917" w:rsidRPr="00102BA4" w:rsidRDefault="00437917" w:rsidP="00437917">
      <w:pPr>
        <w:pStyle w:val="Prrafodelista"/>
        <w:numPr>
          <w:ilvl w:val="0"/>
          <w:numId w:val="32"/>
        </w:numPr>
        <w:spacing w:line="360" w:lineRule="auto"/>
        <w:jc w:val="both"/>
        <w:rPr>
          <w:rFonts w:ascii="Palatino Linotype" w:eastAsia="Calibri" w:hAnsi="Palatino Linotype" w:cs="Arial"/>
          <w:b/>
        </w:rPr>
      </w:pPr>
      <w:r w:rsidRPr="00102BA4">
        <w:rPr>
          <w:rFonts w:ascii="Palatino Linotype" w:eastAsia="Calibri" w:hAnsi="Palatino Linotype" w:cs="Arial"/>
          <w:b/>
        </w:rPr>
        <w:t>De la</w:t>
      </w:r>
      <w:r w:rsidR="00EE038D" w:rsidRPr="00102BA4">
        <w:rPr>
          <w:rFonts w:ascii="Palatino Linotype" w:eastAsia="Calibri" w:hAnsi="Palatino Linotype" w:cs="Arial"/>
          <w:b/>
        </w:rPr>
        <w:t xml:space="preserve"> asignatura de inglés propedéutico 1 y propedéutico 2, impartida en la carrera de Licenciado en Derecho de la Facultad de Derecho de la Universidad Autónoma del Estado de México: </w:t>
      </w:r>
    </w:p>
    <w:p w14:paraId="6B1F739F" w14:textId="15D279F8" w:rsidR="00437917" w:rsidRPr="00102BA4" w:rsidRDefault="00437917" w:rsidP="00437917">
      <w:pPr>
        <w:pStyle w:val="Prrafodelista"/>
        <w:spacing w:line="360" w:lineRule="auto"/>
        <w:jc w:val="both"/>
        <w:rPr>
          <w:rFonts w:ascii="Palatino Linotype" w:eastAsia="Calibri" w:hAnsi="Palatino Linotype" w:cs="Arial"/>
          <w:b/>
        </w:rPr>
      </w:pPr>
      <w:r w:rsidRPr="00102BA4">
        <w:rPr>
          <w:rFonts w:ascii="Palatino Linotype" w:eastAsia="Calibri" w:hAnsi="Palatino Linotype" w:cs="Arial"/>
          <w:b/>
        </w:rPr>
        <w:t xml:space="preserve">Temario </w:t>
      </w:r>
    </w:p>
    <w:p w14:paraId="0E9F7183" w14:textId="33D70C58" w:rsidR="00437917" w:rsidRPr="00102BA4" w:rsidRDefault="00437917" w:rsidP="00437917">
      <w:pPr>
        <w:pStyle w:val="Prrafodelista"/>
        <w:spacing w:line="360" w:lineRule="auto"/>
        <w:jc w:val="both"/>
        <w:rPr>
          <w:rFonts w:ascii="Palatino Linotype" w:eastAsia="Calibri" w:hAnsi="Palatino Linotype" w:cs="Arial"/>
          <w:b/>
        </w:rPr>
      </w:pPr>
      <w:r w:rsidRPr="00102BA4">
        <w:rPr>
          <w:rFonts w:ascii="Palatino Linotype" w:eastAsia="Calibri" w:hAnsi="Palatino Linotype" w:cs="Arial"/>
          <w:b/>
        </w:rPr>
        <w:t xml:space="preserve">Apuntes </w:t>
      </w:r>
    </w:p>
    <w:p w14:paraId="469DEE98" w14:textId="4902B7A4" w:rsidR="00437917" w:rsidRPr="00102BA4" w:rsidRDefault="00437917" w:rsidP="00437917">
      <w:pPr>
        <w:pStyle w:val="Prrafodelista"/>
        <w:spacing w:line="360" w:lineRule="auto"/>
        <w:jc w:val="both"/>
        <w:rPr>
          <w:rFonts w:ascii="Palatino Linotype" w:eastAsia="Calibri" w:hAnsi="Palatino Linotype" w:cs="Arial"/>
          <w:b/>
        </w:rPr>
      </w:pPr>
      <w:r w:rsidRPr="00102BA4">
        <w:rPr>
          <w:rFonts w:ascii="Palatino Linotype" w:eastAsia="Calibri" w:hAnsi="Palatino Linotype" w:cs="Arial"/>
          <w:b/>
        </w:rPr>
        <w:t xml:space="preserve">Batería de </w:t>
      </w:r>
      <w:r w:rsidR="00EE038D" w:rsidRPr="00102BA4">
        <w:rPr>
          <w:rFonts w:ascii="Palatino Linotype" w:eastAsia="Calibri" w:hAnsi="Palatino Linotype" w:cs="Arial"/>
          <w:b/>
        </w:rPr>
        <w:t>preguntas de exámenes que no se u</w:t>
      </w:r>
      <w:r w:rsidRPr="00102BA4">
        <w:rPr>
          <w:rFonts w:ascii="Palatino Linotype" w:eastAsia="Calibri" w:hAnsi="Palatino Linotype" w:cs="Arial"/>
          <w:b/>
        </w:rPr>
        <w:t xml:space="preserve">tilicen. </w:t>
      </w:r>
    </w:p>
    <w:p w14:paraId="78CDB5B0" w14:textId="77777777" w:rsidR="005A1BF3" w:rsidRPr="00102BA4" w:rsidRDefault="005A1BF3" w:rsidP="005A1BF3">
      <w:pPr>
        <w:pStyle w:val="Prrafodelista"/>
        <w:spacing w:line="360" w:lineRule="auto"/>
        <w:ind w:left="0"/>
        <w:jc w:val="both"/>
        <w:rPr>
          <w:rFonts w:ascii="Palatino Linotype" w:eastAsia="Calibri" w:hAnsi="Palatino Linotype" w:cs="Arial"/>
          <w:b/>
        </w:rPr>
      </w:pPr>
    </w:p>
    <w:p w14:paraId="3A012479" w14:textId="1E988739" w:rsidR="00F850EF" w:rsidRPr="00102BA4" w:rsidRDefault="00437917" w:rsidP="00437917">
      <w:pPr>
        <w:pStyle w:val="Prrafodelista"/>
        <w:numPr>
          <w:ilvl w:val="0"/>
          <w:numId w:val="1"/>
        </w:numPr>
        <w:spacing w:line="360" w:lineRule="auto"/>
        <w:ind w:left="0" w:firstLine="0"/>
        <w:jc w:val="both"/>
        <w:rPr>
          <w:rFonts w:ascii="Palatino Linotype" w:eastAsia="Calibri" w:hAnsi="Palatino Linotype" w:cs="Arial"/>
          <w:b/>
        </w:rPr>
      </w:pPr>
      <w:r w:rsidRPr="00102BA4">
        <w:rPr>
          <w:rFonts w:ascii="Palatino Linotype" w:eastAsia="Calibri" w:hAnsi="Palatino Linotype" w:cs="Arial"/>
        </w:rPr>
        <w:t>Así las cosas</w:t>
      </w:r>
      <w:r w:rsidRPr="00102BA4">
        <w:rPr>
          <w:rFonts w:ascii="Palatino Linotype" w:hAnsi="Palatino Linotype" w:cs="Bookman Old Style"/>
          <w:sz w:val="22"/>
        </w:rPr>
        <w:t xml:space="preserve">, </w:t>
      </w:r>
      <w:r w:rsidR="001E061A" w:rsidRPr="00102BA4">
        <w:rPr>
          <w:rFonts w:ascii="Palatino Linotype" w:hAnsi="Palatino Linotype" w:cs="Bookman Old Style"/>
        </w:rPr>
        <w:t xml:space="preserve">el </w:t>
      </w:r>
      <w:r w:rsidR="00F850EF" w:rsidRPr="00102BA4">
        <w:rPr>
          <w:rFonts w:ascii="Palatino Linotype" w:hAnsi="Palatino Linotype" w:cs="Bookman Old Style"/>
          <w:b/>
        </w:rPr>
        <w:t>SUJETO OBLIGADO</w:t>
      </w:r>
      <w:r w:rsidRPr="00102BA4">
        <w:rPr>
          <w:rFonts w:ascii="Palatino Linotype" w:hAnsi="Palatino Linotype" w:cs="Bookman Old Style"/>
          <w:b/>
        </w:rPr>
        <w:t xml:space="preserve"> </w:t>
      </w:r>
      <w:r w:rsidRPr="00102BA4">
        <w:rPr>
          <w:rFonts w:ascii="Palatino Linotype" w:hAnsi="Palatino Linotype" w:cs="Bookman Old Style"/>
        </w:rPr>
        <w:t xml:space="preserve">solicitó una aclaración </w:t>
      </w:r>
      <w:r w:rsidR="00FD0863" w:rsidRPr="00102BA4">
        <w:rPr>
          <w:rFonts w:ascii="Palatino Linotype" w:hAnsi="Palatino Linotype" w:cs="Bookman Old Style"/>
        </w:rPr>
        <w:t>mediante</w:t>
      </w:r>
      <w:r w:rsidR="00D54401" w:rsidRPr="00102BA4">
        <w:rPr>
          <w:rFonts w:ascii="Palatino Linotype" w:hAnsi="Palatino Linotype" w:cs="Bookman Old Style"/>
        </w:rPr>
        <w:t xml:space="preserve"> la cual</w:t>
      </w:r>
      <w:r w:rsidR="007F072C" w:rsidRPr="00102BA4">
        <w:rPr>
          <w:rFonts w:ascii="Palatino Linotype" w:hAnsi="Palatino Linotype" w:cs="Bookman Old Style"/>
        </w:rPr>
        <w:t xml:space="preserve"> requiere que el particular especifique el programa de estudios, el nivel de estudios y el organismo académico del que desea tener la información, derivado de ello, el particular proporci</w:t>
      </w:r>
      <w:r w:rsidR="00931266" w:rsidRPr="00102BA4">
        <w:rPr>
          <w:rFonts w:ascii="Palatino Linotype" w:hAnsi="Palatino Linotype" w:cs="Bookman Old Style"/>
        </w:rPr>
        <w:t>onó</w:t>
      </w:r>
      <w:r w:rsidR="007F072C" w:rsidRPr="00102BA4">
        <w:rPr>
          <w:rFonts w:ascii="Palatino Linotype" w:hAnsi="Palatino Linotype" w:cs="Bookman Old Style"/>
        </w:rPr>
        <w:t xml:space="preserve"> la información requerida, en consecuencia el </w:t>
      </w:r>
      <w:r w:rsidR="007F072C" w:rsidRPr="00102BA4">
        <w:rPr>
          <w:rFonts w:ascii="Palatino Linotype" w:hAnsi="Palatino Linotype" w:cs="Bookman Old Style"/>
          <w:b/>
        </w:rPr>
        <w:t>SUEJTO OBLIGADO</w:t>
      </w:r>
      <w:r w:rsidR="007F072C" w:rsidRPr="00102BA4">
        <w:rPr>
          <w:rFonts w:ascii="Palatino Linotype" w:hAnsi="Palatino Linotype" w:cs="Bookman Old Style"/>
        </w:rPr>
        <w:t xml:space="preserve"> otorga respuesta a la solicitud adjuntando </w:t>
      </w:r>
      <w:r w:rsidR="00EE038D" w:rsidRPr="00102BA4">
        <w:rPr>
          <w:rFonts w:ascii="Palatino Linotype" w:hAnsi="Palatino Linotype" w:cs="Bookman Old Style"/>
        </w:rPr>
        <w:t xml:space="preserve">únicamente </w:t>
      </w:r>
      <w:r w:rsidR="007F072C" w:rsidRPr="00102BA4">
        <w:rPr>
          <w:rFonts w:ascii="Palatino Linotype" w:hAnsi="Palatino Linotype" w:cs="Bookman Old Style"/>
        </w:rPr>
        <w:t>el “Programa de la Unidad de Aprendizaje: Propedéutico 2”</w:t>
      </w:r>
      <w:r w:rsidR="00CC2A6E" w:rsidRPr="00102BA4">
        <w:rPr>
          <w:rFonts w:ascii="Palatino Linotype" w:hAnsi="Palatino Linotype" w:cs="Bookman Old Style"/>
        </w:rPr>
        <w:t>.</w:t>
      </w:r>
    </w:p>
    <w:p w14:paraId="504AB4A9" w14:textId="77777777" w:rsidR="002967AF" w:rsidRPr="00102BA4" w:rsidRDefault="002967AF" w:rsidP="0016091E">
      <w:pPr>
        <w:pStyle w:val="Prrafodelista"/>
        <w:spacing w:line="360" w:lineRule="auto"/>
        <w:ind w:left="1080" w:right="49"/>
        <w:jc w:val="both"/>
        <w:rPr>
          <w:rFonts w:ascii="Palatino Linotype" w:hAnsi="Palatino Linotype" w:cs="Bookman Old Style"/>
        </w:rPr>
      </w:pPr>
    </w:p>
    <w:p w14:paraId="02E14D9C" w14:textId="38E5A969" w:rsidR="00CC43A1" w:rsidRPr="00102BA4" w:rsidRDefault="00456D1F" w:rsidP="007F072C">
      <w:pPr>
        <w:pStyle w:val="Prrafodelista"/>
        <w:numPr>
          <w:ilvl w:val="0"/>
          <w:numId w:val="1"/>
        </w:numPr>
        <w:spacing w:line="360" w:lineRule="auto"/>
        <w:ind w:left="0" w:firstLine="0"/>
        <w:jc w:val="both"/>
        <w:rPr>
          <w:rFonts w:ascii="Palatino Linotype" w:hAnsi="Palatino Linotype" w:cs="Arial"/>
        </w:rPr>
      </w:pPr>
      <w:r w:rsidRPr="00102BA4">
        <w:rPr>
          <w:rFonts w:ascii="Palatino Linotype" w:hAnsi="Palatino Linotype" w:cs="Arial"/>
        </w:rPr>
        <w:t>Por su parte, la</w:t>
      </w:r>
      <w:r w:rsidR="00CC43A1" w:rsidRPr="00102BA4">
        <w:rPr>
          <w:rFonts w:ascii="Palatino Linotype" w:hAnsi="Palatino Linotype" w:cs="Arial"/>
        </w:rPr>
        <w:t xml:space="preserve"> </w:t>
      </w:r>
      <w:r w:rsidRPr="00102BA4">
        <w:rPr>
          <w:rFonts w:ascii="Palatino Linotype" w:hAnsi="Palatino Linotype" w:cs="Arial"/>
        </w:rPr>
        <w:t xml:space="preserve">particular </w:t>
      </w:r>
      <w:r w:rsidR="00CC43A1" w:rsidRPr="00102BA4">
        <w:rPr>
          <w:rFonts w:ascii="Palatino Linotype" w:hAnsi="Palatino Linotype" w:cs="Arial"/>
        </w:rPr>
        <w:t xml:space="preserve">se inconforma con la respuesta otorgada por el </w:t>
      </w:r>
      <w:r w:rsidR="00CC43A1" w:rsidRPr="00102BA4">
        <w:rPr>
          <w:rFonts w:ascii="Palatino Linotype" w:hAnsi="Palatino Linotype" w:cs="Arial"/>
          <w:b/>
        </w:rPr>
        <w:t>SUJETO OBLIGADO</w:t>
      </w:r>
      <w:r w:rsidRPr="00102BA4">
        <w:rPr>
          <w:rFonts w:ascii="Palatino Linotype" w:hAnsi="Palatino Linotype" w:cs="Arial"/>
          <w:b/>
        </w:rPr>
        <w:t xml:space="preserve">, </w:t>
      </w:r>
      <w:r w:rsidRPr="00102BA4">
        <w:rPr>
          <w:rFonts w:ascii="Palatino Linotype" w:hAnsi="Palatino Linotype" w:cs="Arial"/>
        </w:rPr>
        <w:t xml:space="preserve">aludiendo que </w:t>
      </w:r>
      <w:r w:rsidR="00EE038D" w:rsidRPr="00102BA4">
        <w:rPr>
          <w:rFonts w:ascii="Palatino Linotype" w:hAnsi="Palatino Linotype" w:cs="Arial"/>
        </w:rPr>
        <w:t xml:space="preserve">dicha </w:t>
      </w:r>
      <w:r w:rsidRPr="00102BA4">
        <w:rPr>
          <w:rFonts w:ascii="Palatino Linotype" w:hAnsi="Palatino Linotype" w:cs="Arial"/>
        </w:rPr>
        <w:t xml:space="preserve">respuesta no correspondiente con lo solicitado, </w:t>
      </w:r>
      <w:r w:rsidR="00EE038D" w:rsidRPr="00102BA4">
        <w:rPr>
          <w:rFonts w:ascii="Palatino Linotype" w:hAnsi="Palatino Linotype" w:cs="Arial"/>
        </w:rPr>
        <w:t xml:space="preserve">pues se </w:t>
      </w:r>
      <w:r w:rsidRPr="00102BA4">
        <w:rPr>
          <w:rFonts w:ascii="Palatino Linotype" w:hAnsi="Palatino Linotype" w:cs="Arial"/>
        </w:rPr>
        <w:t>había solicitado el programa o temario de inglés propedéutico 1 de la Facultad de Derecho de la Universidad Autónoma del Estado de México.</w:t>
      </w:r>
      <w:r w:rsidR="006E4F1A" w:rsidRPr="00102BA4">
        <w:rPr>
          <w:rFonts w:ascii="Palatino Linotype" w:hAnsi="Palatino Linotype" w:cs="Arial"/>
        </w:rPr>
        <w:t xml:space="preserve">  </w:t>
      </w:r>
      <w:r w:rsidR="000B5E01" w:rsidRPr="00102BA4">
        <w:rPr>
          <w:rFonts w:ascii="Palatino Linotype" w:hAnsi="Palatino Linotype" w:cs="Arial"/>
        </w:rPr>
        <w:t xml:space="preserve"> </w:t>
      </w:r>
    </w:p>
    <w:p w14:paraId="296255ED" w14:textId="77777777" w:rsidR="005E34F4" w:rsidRPr="00102BA4" w:rsidRDefault="005E34F4" w:rsidP="001243F8">
      <w:pPr>
        <w:spacing w:line="360" w:lineRule="auto"/>
        <w:rPr>
          <w:rFonts w:ascii="Palatino Linotype" w:hAnsi="Palatino Linotype" w:cs="Arial"/>
        </w:rPr>
      </w:pPr>
    </w:p>
    <w:p w14:paraId="3ECFD24B" w14:textId="0AA7EA6E" w:rsidR="00251B3A" w:rsidRPr="00102BA4" w:rsidRDefault="00251B3A" w:rsidP="00456D1F">
      <w:pPr>
        <w:pStyle w:val="Prrafodelista"/>
        <w:numPr>
          <w:ilvl w:val="0"/>
          <w:numId w:val="1"/>
        </w:numPr>
        <w:spacing w:line="360" w:lineRule="auto"/>
        <w:ind w:left="0" w:firstLine="0"/>
        <w:jc w:val="both"/>
        <w:rPr>
          <w:rFonts w:ascii="Palatino Linotype" w:hAnsi="Palatino Linotype" w:cs="Arial"/>
        </w:rPr>
      </w:pPr>
      <w:r w:rsidRPr="00102BA4">
        <w:rPr>
          <w:rFonts w:ascii="Palatino Linotype" w:eastAsia="MS Mincho" w:hAnsi="Palatino Linotype" w:cs="Arial"/>
        </w:rPr>
        <w:lastRenderedPageBreak/>
        <w:t>De este modo</w:t>
      </w:r>
      <w:r w:rsidR="00941DC4" w:rsidRPr="00102BA4">
        <w:rPr>
          <w:rFonts w:ascii="Palatino Linotype" w:eastAsia="MS Mincho" w:hAnsi="Palatino Linotype" w:cs="Arial"/>
        </w:rPr>
        <w:t>,</w:t>
      </w:r>
      <w:r w:rsidR="00B95584" w:rsidRPr="00102BA4">
        <w:rPr>
          <w:rFonts w:ascii="Palatino Linotype" w:eastAsia="MS Mincho" w:hAnsi="Palatino Linotype" w:cs="Arial"/>
        </w:rPr>
        <w:t xml:space="preserve"> la </w:t>
      </w:r>
      <w:proofErr w:type="spellStart"/>
      <w:r w:rsidR="00B95584" w:rsidRPr="00102BA4">
        <w:rPr>
          <w:rFonts w:ascii="Palatino Linotype" w:eastAsia="MS Mincho" w:hAnsi="Palatino Linotype" w:cs="Arial"/>
          <w:i/>
        </w:rPr>
        <w:t>litis</w:t>
      </w:r>
      <w:proofErr w:type="spellEnd"/>
      <w:r w:rsidR="00B95584" w:rsidRPr="00102BA4">
        <w:rPr>
          <w:rFonts w:ascii="Palatino Linotype" w:eastAsia="MS Mincho" w:hAnsi="Palatino Linotype" w:cs="Arial"/>
        </w:rPr>
        <w:t xml:space="preserve"> a resolver </w:t>
      </w:r>
      <w:r w:rsidRPr="00102BA4">
        <w:rPr>
          <w:rFonts w:ascii="Palatino Linotype" w:eastAsia="MS Mincho" w:hAnsi="Palatino Linotype" w:cs="Arial"/>
        </w:rPr>
        <w:t xml:space="preserve">en el presente recurso </w:t>
      </w:r>
      <w:r w:rsidR="00B95584" w:rsidRPr="00102BA4">
        <w:rPr>
          <w:rFonts w:ascii="Palatino Linotype" w:eastAsia="MS Mincho" w:hAnsi="Palatino Linotype" w:cs="Arial"/>
        </w:rPr>
        <w:t xml:space="preserve">se circunscribe a determinar si se actualiza lo establecido por el </w:t>
      </w:r>
      <w:r w:rsidR="00C34C27" w:rsidRPr="00102BA4">
        <w:rPr>
          <w:rFonts w:ascii="Palatino Linotype" w:eastAsia="MS Mincho" w:hAnsi="Palatino Linotype" w:cs="Arial"/>
        </w:rPr>
        <w:t xml:space="preserve"> artículo 179, fracció</w:t>
      </w:r>
      <w:r w:rsidR="00941DC4" w:rsidRPr="00102BA4">
        <w:rPr>
          <w:rFonts w:ascii="Palatino Linotype" w:eastAsia="MS Mincho" w:hAnsi="Palatino Linotype" w:cs="Arial"/>
        </w:rPr>
        <w:t>n</w:t>
      </w:r>
      <w:r w:rsidR="001263B2" w:rsidRPr="00102BA4">
        <w:rPr>
          <w:rFonts w:ascii="Palatino Linotype" w:eastAsia="MS Mincho" w:hAnsi="Palatino Linotype" w:cs="Arial"/>
        </w:rPr>
        <w:t xml:space="preserve"> </w:t>
      </w:r>
      <w:r w:rsidR="0090318B" w:rsidRPr="00102BA4">
        <w:rPr>
          <w:rFonts w:ascii="Palatino Linotype" w:eastAsia="MS Mincho" w:hAnsi="Palatino Linotype" w:cs="Arial"/>
        </w:rPr>
        <w:t xml:space="preserve">III, V y </w:t>
      </w:r>
      <w:r w:rsidR="00B95584" w:rsidRPr="00102BA4">
        <w:rPr>
          <w:rFonts w:ascii="Palatino Linotype" w:eastAsia="MS Mincho" w:hAnsi="Palatino Linotype" w:cs="Arial"/>
        </w:rPr>
        <w:t xml:space="preserve">VI </w:t>
      </w:r>
      <w:r w:rsidR="00941DC4" w:rsidRPr="00102BA4">
        <w:rPr>
          <w:rFonts w:ascii="Palatino Linotype" w:eastAsia="MS Mincho" w:hAnsi="Palatino Linotype" w:cs="Arial"/>
        </w:rPr>
        <w:t>de la Ley de Transparencia y Acceso a la Información Pública del Estado de México y Municipios.</w:t>
      </w:r>
      <w:r w:rsidR="00456C2C" w:rsidRPr="00102BA4">
        <w:rPr>
          <w:rFonts w:ascii="Palatino Linotype" w:eastAsia="MS Mincho" w:hAnsi="Palatino Linotype" w:cs="Arial"/>
        </w:rPr>
        <w:t xml:space="preserve">  </w:t>
      </w:r>
    </w:p>
    <w:p w14:paraId="29DD250D" w14:textId="77777777" w:rsidR="007A416C" w:rsidRPr="00102BA4" w:rsidRDefault="007A416C" w:rsidP="00B510A0">
      <w:pPr>
        <w:pStyle w:val="Prrafodelista"/>
        <w:spacing w:line="360" w:lineRule="auto"/>
        <w:ind w:left="0"/>
        <w:jc w:val="both"/>
        <w:rPr>
          <w:rFonts w:ascii="Palatino Linotype" w:hAnsi="Palatino Linotype"/>
          <w:b/>
        </w:rPr>
      </w:pPr>
    </w:p>
    <w:p w14:paraId="5BE15F04" w14:textId="66D927C5" w:rsidR="009D28B2" w:rsidRPr="00102BA4" w:rsidRDefault="002B7543" w:rsidP="009D28B2">
      <w:pPr>
        <w:pStyle w:val="Ttulo1"/>
        <w:spacing w:before="0" w:line="360" w:lineRule="auto"/>
        <w:rPr>
          <w:rFonts w:ascii="Palatino Linotype" w:hAnsi="Palatino Linotype"/>
          <w:b/>
          <w:color w:val="auto"/>
          <w:sz w:val="24"/>
          <w:szCs w:val="24"/>
        </w:rPr>
      </w:pPr>
      <w:bookmarkStart w:id="15" w:name="_Toc499201873"/>
      <w:bookmarkStart w:id="16" w:name="_Toc532233871"/>
      <w:r w:rsidRPr="00102BA4">
        <w:rPr>
          <w:rFonts w:ascii="Palatino Linotype" w:hAnsi="Palatino Linotype"/>
          <w:b/>
          <w:color w:val="000000" w:themeColor="text1"/>
          <w:sz w:val="24"/>
          <w:szCs w:val="24"/>
        </w:rPr>
        <w:t>CUARTO</w:t>
      </w:r>
      <w:r w:rsidR="00E75895" w:rsidRPr="00102BA4">
        <w:rPr>
          <w:rFonts w:ascii="Palatino Linotype" w:hAnsi="Palatino Linotype"/>
          <w:b/>
          <w:color w:val="auto"/>
          <w:sz w:val="24"/>
          <w:szCs w:val="24"/>
        </w:rPr>
        <w:t xml:space="preserve">. </w:t>
      </w:r>
      <w:r w:rsidR="00941DC4" w:rsidRPr="00102BA4">
        <w:rPr>
          <w:rFonts w:ascii="Palatino Linotype" w:hAnsi="Palatino Linotype"/>
          <w:b/>
          <w:color w:val="auto"/>
          <w:sz w:val="24"/>
          <w:szCs w:val="24"/>
        </w:rPr>
        <w:t>Estudio y resolución del asunto</w:t>
      </w:r>
      <w:bookmarkEnd w:id="15"/>
      <w:r w:rsidR="0090318B" w:rsidRPr="00102BA4">
        <w:rPr>
          <w:rFonts w:ascii="Palatino Linotype" w:hAnsi="Palatino Linotype"/>
          <w:b/>
          <w:color w:val="auto"/>
          <w:sz w:val="24"/>
          <w:szCs w:val="24"/>
        </w:rPr>
        <w:t>.</w:t>
      </w:r>
      <w:bookmarkEnd w:id="16"/>
    </w:p>
    <w:p w14:paraId="1DA8E719" w14:textId="77777777" w:rsidR="0016091E" w:rsidRPr="00102BA4" w:rsidRDefault="0016091E" w:rsidP="0016091E">
      <w:pPr>
        <w:rPr>
          <w:rFonts w:ascii="Palatino Linotype" w:hAnsi="Palatino Linotype"/>
          <w:lang w:val="es-MX" w:eastAsia="en-US"/>
        </w:rPr>
      </w:pPr>
    </w:p>
    <w:p w14:paraId="656044FF" w14:textId="2DF1A2F2" w:rsidR="00B40742" w:rsidRPr="00102BA4" w:rsidRDefault="00B40742" w:rsidP="00B40742">
      <w:pPr>
        <w:pStyle w:val="Prrafodelista"/>
        <w:keepNext/>
        <w:keepLines/>
        <w:numPr>
          <w:ilvl w:val="1"/>
          <w:numId w:val="1"/>
        </w:numPr>
        <w:spacing w:before="40" w:line="259" w:lineRule="auto"/>
        <w:ind w:left="0" w:firstLine="0"/>
        <w:outlineLvl w:val="1"/>
        <w:rPr>
          <w:rFonts w:ascii="Palatino Linotype" w:eastAsiaTheme="majorEastAsia" w:hAnsi="Palatino Linotype" w:cstheme="majorBidi"/>
          <w:b/>
          <w:color w:val="000000" w:themeColor="text1"/>
          <w:lang w:val="es-MX" w:eastAsia="en-US"/>
        </w:rPr>
      </w:pPr>
      <w:bookmarkStart w:id="17" w:name="_Toc529902259"/>
      <w:bookmarkStart w:id="18" w:name="_Toc529902810"/>
      <w:bookmarkStart w:id="19" w:name="_Toc529902853"/>
      <w:bookmarkStart w:id="20" w:name="_Toc532233872"/>
      <w:r w:rsidRPr="00102BA4">
        <w:rPr>
          <w:rFonts w:ascii="Palatino Linotype" w:eastAsiaTheme="majorEastAsia" w:hAnsi="Palatino Linotype" w:cstheme="majorBidi"/>
          <w:b/>
          <w:color w:val="000000" w:themeColor="text1"/>
          <w:lang w:val="es-MX" w:eastAsia="en-US"/>
        </w:rPr>
        <w:t>Del deber de las autoridades de promover, respetar, proteger, y garantizar el derecho de acceso a la información pública.</w:t>
      </w:r>
      <w:bookmarkEnd w:id="17"/>
      <w:bookmarkEnd w:id="18"/>
      <w:bookmarkEnd w:id="19"/>
      <w:bookmarkEnd w:id="20"/>
      <w:r w:rsidRPr="00102BA4">
        <w:rPr>
          <w:rFonts w:ascii="Palatino Linotype" w:eastAsiaTheme="majorEastAsia" w:hAnsi="Palatino Linotype" w:cstheme="majorBidi"/>
          <w:b/>
          <w:color w:val="000000" w:themeColor="text1"/>
          <w:lang w:val="es-MX" w:eastAsia="en-US"/>
        </w:rPr>
        <w:t xml:space="preserve"> </w:t>
      </w:r>
    </w:p>
    <w:p w14:paraId="7B6D249B" w14:textId="77777777" w:rsidR="00B40742" w:rsidRPr="00102BA4" w:rsidRDefault="00B40742" w:rsidP="00B40742">
      <w:pPr>
        <w:keepNext/>
        <w:keepLines/>
        <w:spacing w:before="40" w:line="259" w:lineRule="auto"/>
        <w:outlineLvl w:val="1"/>
        <w:rPr>
          <w:rFonts w:ascii="Palatino Linotype" w:eastAsiaTheme="majorEastAsia" w:hAnsi="Palatino Linotype" w:cstheme="majorBidi"/>
          <w:b/>
          <w:color w:val="000000" w:themeColor="text1"/>
          <w:lang w:val="es-MX" w:eastAsia="en-US"/>
        </w:rPr>
      </w:pPr>
    </w:p>
    <w:p w14:paraId="0EE0FC24" w14:textId="77777777" w:rsidR="00B40742" w:rsidRPr="00102BA4" w:rsidRDefault="00B40742" w:rsidP="00B40742">
      <w:pPr>
        <w:rPr>
          <w:rFonts w:ascii="Palatino Linotype" w:hAnsi="Palatino Linotype"/>
          <w:b/>
          <w:lang w:val="es-MX" w:eastAsia="en-US"/>
        </w:rPr>
      </w:pPr>
    </w:p>
    <w:p w14:paraId="68359DE2" w14:textId="77777777" w:rsidR="00B40742" w:rsidRPr="00102BA4" w:rsidRDefault="00B40742" w:rsidP="00B40742">
      <w:pPr>
        <w:numPr>
          <w:ilvl w:val="0"/>
          <w:numId w:val="1"/>
        </w:numPr>
        <w:spacing w:before="240" w:after="240" w:line="360" w:lineRule="auto"/>
        <w:ind w:left="0" w:firstLine="0"/>
        <w:contextualSpacing/>
        <w:jc w:val="both"/>
        <w:rPr>
          <w:rFonts w:ascii="Palatino Linotype" w:hAnsi="Palatino Linotype" w:cs="Arial"/>
          <w:lang w:val="es-MX"/>
        </w:rPr>
      </w:pPr>
      <w:r w:rsidRPr="00102BA4">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02BA4">
        <w:rPr>
          <w:rFonts w:ascii="Palatino Linotype" w:hAnsi="Palatino Linotype" w:cs="Arial"/>
          <w:b/>
          <w:lang w:val="es-MX"/>
        </w:rPr>
        <w:t>SUJETO OBLIGADO</w:t>
      </w:r>
      <w:r w:rsidRPr="00102BA4">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2BA4">
        <w:rPr>
          <w:rFonts w:ascii="Palatino Linotype" w:hAnsi="Palatino Linotype" w:cs="Arial"/>
          <w:b/>
          <w:lang w:val="es-MX"/>
        </w:rPr>
        <w:t xml:space="preserve">Constitución Política de los Estados Unidos Mexicanos </w:t>
      </w:r>
      <w:r w:rsidRPr="00102BA4">
        <w:rPr>
          <w:rFonts w:ascii="Palatino Linotype" w:hAnsi="Palatino Linotype" w:cs="Arial"/>
          <w:lang w:val="es-MX"/>
        </w:rPr>
        <w:t xml:space="preserve">al señalar la obligación de “promover, respetar, proteger y garantizar los derechos humanos”, entre los cuales se encuentra dicho derecho. </w:t>
      </w:r>
    </w:p>
    <w:p w14:paraId="6BF6D8C4" w14:textId="77777777" w:rsidR="00B40742" w:rsidRPr="00102BA4" w:rsidRDefault="00B40742" w:rsidP="00B40742">
      <w:pPr>
        <w:spacing w:before="240" w:after="240" w:line="360" w:lineRule="auto"/>
        <w:ind w:left="927"/>
        <w:contextualSpacing/>
        <w:jc w:val="both"/>
        <w:rPr>
          <w:rFonts w:ascii="Palatino Linotype" w:hAnsi="Palatino Linotype" w:cs="Arial"/>
          <w:lang w:val="es-MX"/>
        </w:rPr>
      </w:pPr>
    </w:p>
    <w:p w14:paraId="77E6C618" w14:textId="77777777" w:rsidR="00B40742" w:rsidRPr="00102BA4" w:rsidRDefault="00B40742" w:rsidP="00B40742">
      <w:pPr>
        <w:numPr>
          <w:ilvl w:val="0"/>
          <w:numId w:val="1"/>
        </w:numPr>
        <w:spacing w:before="240" w:after="240" w:line="360" w:lineRule="auto"/>
        <w:ind w:left="0" w:firstLine="0"/>
        <w:contextualSpacing/>
        <w:jc w:val="both"/>
        <w:rPr>
          <w:rFonts w:ascii="Palatino Linotype" w:hAnsi="Palatino Linotype" w:cs="Arial"/>
          <w:lang w:val="es-MX"/>
        </w:rPr>
      </w:pPr>
      <w:r w:rsidRPr="00102BA4">
        <w:rPr>
          <w:rFonts w:ascii="Palatino Linotype" w:hAnsi="Palatino Linotype" w:cs="Arial"/>
          <w:lang w:val="es-MX"/>
        </w:rPr>
        <w:t xml:space="preserve">Ahora bien, el Derecho de Acceso a la Información Pública se define como: La igualdad de oportunidades para recibir, buscar e impartir información en </w:t>
      </w:r>
      <w:r w:rsidRPr="00102BA4">
        <w:rPr>
          <w:rFonts w:ascii="Palatino Linotype" w:hAnsi="Palatino Linotype" w:cs="Arial"/>
          <w:lang w:val="es-MX"/>
        </w:rPr>
        <w:lastRenderedPageBreak/>
        <w:t>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6B4A8053" w14:textId="77777777" w:rsidR="00B40742" w:rsidRPr="00102BA4" w:rsidRDefault="00B40742" w:rsidP="00B40742">
      <w:pPr>
        <w:spacing w:before="240" w:after="240" w:line="360" w:lineRule="auto"/>
        <w:ind w:left="927"/>
        <w:contextualSpacing/>
        <w:jc w:val="both"/>
        <w:rPr>
          <w:rFonts w:ascii="Palatino Linotype" w:hAnsi="Palatino Linotype" w:cs="Arial"/>
          <w:lang w:val="es-MX"/>
        </w:rPr>
      </w:pPr>
    </w:p>
    <w:p w14:paraId="2429E8DD" w14:textId="77777777" w:rsidR="00B40742" w:rsidRPr="00102BA4" w:rsidRDefault="00B40742" w:rsidP="00B40742">
      <w:pPr>
        <w:numPr>
          <w:ilvl w:val="0"/>
          <w:numId w:val="1"/>
        </w:numPr>
        <w:spacing w:before="240" w:after="240" w:line="360" w:lineRule="auto"/>
        <w:ind w:left="0" w:firstLine="0"/>
        <w:contextualSpacing/>
        <w:jc w:val="both"/>
        <w:rPr>
          <w:rFonts w:ascii="Palatino Linotype" w:hAnsi="Palatino Linotype" w:cs="Arial"/>
          <w:lang w:val="es-MX"/>
        </w:rPr>
      </w:pPr>
      <w:r w:rsidRPr="00102BA4">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6D731BC" w14:textId="77777777" w:rsidR="00B40742" w:rsidRPr="00102BA4" w:rsidRDefault="00B40742" w:rsidP="00B40742">
      <w:pPr>
        <w:spacing w:before="240" w:after="240" w:line="360" w:lineRule="auto"/>
        <w:ind w:left="927"/>
        <w:contextualSpacing/>
        <w:jc w:val="both"/>
        <w:rPr>
          <w:rFonts w:ascii="Palatino Linotype" w:hAnsi="Palatino Linotype" w:cs="Arial"/>
          <w:lang w:val="es-MX"/>
        </w:rPr>
      </w:pPr>
    </w:p>
    <w:p w14:paraId="389BF621" w14:textId="23109CF0" w:rsidR="00B40742" w:rsidRPr="00102BA4" w:rsidRDefault="00B40742" w:rsidP="00B40742">
      <w:pPr>
        <w:numPr>
          <w:ilvl w:val="0"/>
          <w:numId w:val="1"/>
        </w:numPr>
        <w:spacing w:before="240" w:after="240" w:line="360" w:lineRule="auto"/>
        <w:ind w:left="0" w:firstLine="0"/>
        <w:contextualSpacing/>
        <w:jc w:val="both"/>
        <w:rPr>
          <w:rFonts w:ascii="Palatino Linotype" w:hAnsi="Palatino Linotype" w:cs="Arial"/>
          <w:color w:val="000000" w:themeColor="text1"/>
          <w:lang w:val="es-MX"/>
        </w:rPr>
      </w:pPr>
      <w:r w:rsidRPr="00102BA4">
        <w:rPr>
          <w:rFonts w:ascii="Palatino Linotype" w:hAnsi="Palatino Linotype" w:cs="Arial"/>
          <w:color w:val="000000" w:themeColor="text1"/>
          <w:lang w:val="es-MX"/>
        </w:rPr>
        <w:t>En el caso concreto que nos ocupa anali</w:t>
      </w:r>
      <w:r w:rsidR="00F117A4" w:rsidRPr="00102BA4">
        <w:rPr>
          <w:rFonts w:ascii="Palatino Linotype" w:hAnsi="Palatino Linotype" w:cs="Arial"/>
          <w:color w:val="000000" w:themeColor="text1"/>
          <w:lang w:val="es-MX"/>
        </w:rPr>
        <w:t>zar, la</w:t>
      </w:r>
      <w:r w:rsidR="003A5AFA" w:rsidRPr="00102BA4">
        <w:rPr>
          <w:rFonts w:ascii="Palatino Linotype" w:hAnsi="Palatino Linotype" w:cs="Arial"/>
          <w:color w:val="000000" w:themeColor="text1"/>
          <w:lang w:val="es-MX"/>
        </w:rPr>
        <w:t xml:space="preserve"> particular requirió de la</w:t>
      </w:r>
      <w:r w:rsidR="00F117A4" w:rsidRPr="00102BA4">
        <w:rPr>
          <w:rFonts w:ascii="Palatino Linotype" w:hAnsi="Palatino Linotype" w:cs="Arial"/>
          <w:color w:val="000000" w:themeColor="text1"/>
          <w:lang w:val="es-MX"/>
        </w:rPr>
        <w:t xml:space="preserve"> asignatura de inglés propedéutico 1 y propedéutico 2, impartida en la carrera de Licenciado en Derecho de la Facultad de Derecho de la </w:t>
      </w:r>
      <w:r w:rsidR="003A5AFA" w:rsidRPr="00102BA4">
        <w:rPr>
          <w:rFonts w:ascii="Palatino Linotype" w:hAnsi="Palatino Linotype" w:cs="Arial"/>
          <w:color w:val="000000" w:themeColor="text1"/>
          <w:lang w:val="es-MX"/>
        </w:rPr>
        <w:t>Universidad Autónoma del Estado de México: el temario, apuntes, batería de preguntas de exámenes que no se utilicen</w:t>
      </w:r>
      <w:r w:rsidR="00F117A4" w:rsidRPr="00102BA4">
        <w:rPr>
          <w:rFonts w:ascii="Palatino Linotype" w:hAnsi="Palatino Linotype" w:cs="Arial"/>
          <w:color w:val="000000" w:themeColor="text1"/>
          <w:lang w:val="es-MX"/>
        </w:rPr>
        <w:t xml:space="preserve">, </w:t>
      </w:r>
      <w:r w:rsidRPr="00102BA4">
        <w:rPr>
          <w:rFonts w:ascii="Palatino Linotype" w:hAnsi="Palatino Linotype" w:cs="Arial"/>
          <w:color w:val="000000" w:themeColor="text1"/>
          <w:lang w:val="es-MX"/>
        </w:rPr>
        <w:t xml:space="preserve">siendo importante señalar que el </w:t>
      </w:r>
      <w:r w:rsidRPr="00102BA4">
        <w:rPr>
          <w:rFonts w:ascii="Palatino Linotype" w:hAnsi="Palatino Linotype" w:cs="Arial"/>
          <w:b/>
          <w:color w:val="000000" w:themeColor="text1"/>
          <w:lang w:val="es-MX"/>
        </w:rPr>
        <w:t>SUJETO OBLIGADO</w:t>
      </w:r>
      <w:r w:rsidRPr="00102BA4">
        <w:rPr>
          <w:rFonts w:ascii="Palatino Linotype" w:hAnsi="Palatino Linotype" w:cs="Arial"/>
          <w:color w:val="000000" w:themeColor="text1"/>
          <w:lang w:val="es-MX"/>
        </w:rPr>
        <w:t xml:space="preserve"> respondió parcialmente a </w:t>
      </w:r>
      <w:r w:rsidR="003A5AFA" w:rsidRPr="00102BA4">
        <w:rPr>
          <w:rFonts w:ascii="Palatino Linotype" w:hAnsi="Palatino Linotype" w:cs="Arial"/>
          <w:color w:val="000000" w:themeColor="text1"/>
          <w:lang w:val="es-MX"/>
        </w:rPr>
        <w:t>la solicitud presentada, pues únicamente realizó entrega del programa de la unidad de aprendizaje: propedéutico</w:t>
      </w:r>
      <w:r w:rsidR="00F117A4" w:rsidRPr="00102BA4">
        <w:rPr>
          <w:rFonts w:ascii="Palatino Linotype" w:hAnsi="Palatino Linotype" w:cs="Arial"/>
          <w:color w:val="000000" w:themeColor="text1"/>
          <w:lang w:val="es-MX"/>
        </w:rPr>
        <w:t xml:space="preserve"> 2 y no emitió manifestación </w:t>
      </w:r>
      <w:r w:rsidR="00F117A4" w:rsidRPr="00102BA4">
        <w:rPr>
          <w:rFonts w:ascii="Palatino Linotype" w:hAnsi="Palatino Linotype" w:cs="Arial"/>
          <w:color w:val="000000" w:themeColor="text1"/>
          <w:lang w:val="es-MX"/>
        </w:rPr>
        <w:lastRenderedPageBreak/>
        <w:t xml:space="preserve">alguna respecto de los apuntes solicitados, </w:t>
      </w:r>
      <w:r w:rsidRPr="00102BA4">
        <w:rPr>
          <w:rFonts w:ascii="Palatino Linotype" w:hAnsi="Palatino Linotype" w:cs="Arial"/>
          <w:color w:val="000000" w:themeColor="text1"/>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523E1B24" w14:textId="77777777" w:rsidR="00B40742" w:rsidRPr="00102BA4" w:rsidRDefault="00B40742" w:rsidP="00B40742">
      <w:pPr>
        <w:spacing w:before="240" w:after="240" w:line="360" w:lineRule="auto"/>
        <w:ind w:left="927"/>
        <w:contextualSpacing/>
        <w:jc w:val="both"/>
        <w:rPr>
          <w:rFonts w:ascii="Palatino Linotype" w:hAnsi="Palatino Linotype" w:cs="Arial"/>
          <w:lang w:val="es-MX"/>
        </w:rPr>
      </w:pPr>
    </w:p>
    <w:p w14:paraId="33A41509" w14:textId="77777777" w:rsidR="00B40742" w:rsidRPr="00102BA4" w:rsidRDefault="00B40742" w:rsidP="00B40742">
      <w:pPr>
        <w:numPr>
          <w:ilvl w:val="0"/>
          <w:numId w:val="1"/>
        </w:numPr>
        <w:spacing w:before="240" w:after="240" w:line="360" w:lineRule="auto"/>
        <w:ind w:left="0" w:firstLine="0"/>
        <w:contextualSpacing/>
        <w:jc w:val="both"/>
        <w:rPr>
          <w:rFonts w:ascii="Palatino Linotype" w:hAnsi="Palatino Linotype" w:cs="Arial"/>
          <w:lang w:val="es-MX"/>
        </w:rPr>
      </w:pPr>
      <w:r w:rsidRPr="00102BA4">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3EEF899" w14:textId="0A9F1876" w:rsidR="00B40742" w:rsidRPr="00102BA4" w:rsidRDefault="008C627A" w:rsidP="00F87BF7">
      <w:pPr>
        <w:pStyle w:val="Ttulo1"/>
        <w:rPr>
          <w:rFonts w:ascii="Palatino Linotype" w:hAnsi="Palatino Linotype"/>
          <w:b/>
          <w:color w:val="000000" w:themeColor="text1"/>
          <w:sz w:val="24"/>
        </w:rPr>
      </w:pPr>
      <w:bookmarkStart w:id="21" w:name="_Toc532233873"/>
      <w:r w:rsidRPr="00102BA4">
        <w:rPr>
          <w:rFonts w:ascii="Palatino Linotype" w:hAnsi="Palatino Linotype"/>
          <w:b/>
          <w:color w:val="000000" w:themeColor="text1"/>
          <w:sz w:val="24"/>
        </w:rPr>
        <w:t>II.- De la información puesta a disposición.</w:t>
      </w:r>
      <w:bookmarkEnd w:id="21"/>
      <w:r w:rsidRPr="00102BA4">
        <w:rPr>
          <w:rFonts w:ascii="Palatino Linotype" w:hAnsi="Palatino Linotype"/>
          <w:b/>
          <w:color w:val="000000" w:themeColor="text1"/>
          <w:sz w:val="24"/>
        </w:rPr>
        <w:t xml:space="preserve"> </w:t>
      </w:r>
    </w:p>
    <w:p w14:paraId="51C3BDC7" w14:textId="77777777" w:rsidR="00B40742" w:rsidRPr="00102BA4" w:rsidRDefault="00B40742" w:rsidP="00B40742">
      <w:pPr>
        <w:pStyle w:val="Prrafodelista"/>
        <w:spacing w:line="360" w:lineRule="auto"/>
        <w:ind w:left="0" w:right="49"/>
        <w:jc w:val="both"/>
        <w:rPr>
          <w:rFonts w:ascii="Palatino Linotype" w:hAnsi="Palatino Linotype" w:cs="Arial"/>
          <w:i/>
          <w:lang w:val="es-MX"/>
        </w:rPr>
      </w:pPr>
    </w:p>
    <w:p w14:paraId="34ED6CF2" w14:textId="685E0746" w:rsidR="008C627A" w:rsidRPr="00102BA4" w:rsidRDefault="008C627A" w:rsidP="008C627A">
      <w:pPr>
        <w:pStyle w:val="Prrafodelista"/>
        <w:numPr>
          <w:ilvl w:val="0"/>
          <w:numId w:val="1"/>
        </w:numPr>
        <w:tabs>
          <w:tab w:val="left" w:pos="142"/>
        </w:tabs>
        <w:spacing w:before="240" w:after="240" w:line="360" w:lineRule="auto"/>
        <w:ind w:left="0" w:firstLine="0"/>
        <w:jc w:val="both"/>
        <w:rPr>
          <w:rFonts w:ascii="Palatino Linotype" w:hAnsi="Palatino Linotype" w:cs="Arial"/>
          <w:i/>
          <w:lang w:val="es-MX"/>
        </w:rPr>
      </w:pPr>
      <w:r w:rsidRPr="00102BA4">
        <w:rPr>
          <w:rFonts w:ascii="Palatino Linotype" w:hAnsi="Palatino Linotype" w:cs="Arial"/>
          <w:szCs w:val="23"/>
          <w:lang w:val="es-MX"/>
        </w:rPr>
        <w:t>Derivado</w:t>
      </w:r>
      <w:r w:rsidRPr="00102BA4">
        <w:rPr>
          <w:rFonts w:ascii="Palatino Linotype" w:hAnsi="Palatino Linotype" w:cs="Arial"/>
          <w:szCs w:val="23"/>
        </w:rPr>
        <w:t xml:space="preserve"> del Planteamiento de la </w:t>
      </w:r>
      <w:r w:rsidRPr="00102BA4">
        <w:rPr>
          <w:rFonts w:ascii="Palatino Linotype" w:hAnsi="Palatino Linotype" w:cs="Arial"/>
          <w:i/>
          <w:szCs w:val="23"/>
        </w:rPr>
        <w:t>Litis</w:t>
      </w:r>
      <w:r w:rsidRPr="00102BA4">
        <w:rPr>
          <w:rFonts w:ascii="Palatino Linotype" w:hAnsi="Palatino Linotype" w:cs="Arial"/>
          <w:szCs w:val="23"/>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w:t>
      </w:r>
      <w:r w:rsidRPr="00102BA4">
        <w:rPr>
          <w:rFonts w:ascii="Palatino Linotype" w:hAnsi="Palatino Linotype" w:cs="Arial"/>
          <w:szCs w:val="23"/>
        </w:rPr>
        <w:lastRenderedPageBreak/>
        <w:t xml:space="preserve">artículo 8 de la </w:t>
      </w:r>
      <w:r w:rsidRPr="00102BA4">
        <w:rPr>
          <w:rFonts w:ascii="Palatino Linotype" w:eastAsia="Calibri" w:hAnsi="Palatino Linotype" w:cs="Arial"/>
          <w:b/>
          <w:lang w:val="es-ES"/>
        </w:rPr>
        <w:t>Ley de Transparencia y Acceso a la Información Pública del Estado de México y Municipios</w:t>
      </w:r>
      <w:r w:rsidRPr="00102BA4">
        <w:rPr>
          <w:rFonts w:ascii="Palatino Linotype" w:eastAsia="Times New Roman" w:hAnsi="Palatino Linotype" w:cs="Arial"/>
          <w:lang w:val="es-ES" w:eastAsia="es-MX"/>
        </w:rPr>
        <w:t>.</w:t>
      </w:r>
    </w:p>
    <w:p w14:paraId="072EAD97" w14:textId="77777777" w:rsidR="008C627A" w:rsidRPr="00102BA4" w:rsidRDefault="008C627A" w:rsidP="008C627A">
      <w:pPr>
        <w:ind w:left="720"/>
        <w:contextualSpacing/>
        <w:rPr>
          <w:rFonts w:ascii="Palatino Linotype" w:eastAsia="Times New Roman" w:hAnsi="Palatino Linotype" w:cs="Arial"/>
          <w:lang w:val="es-ES"/>
        </w:rPr>
      </w:pPr>
    </w:p>
    <w:p w14:paraId="24C63DF8" w14:textId="7EADDD54" w:rsidR="008C627A" w:rsidRPr="00102BA4" w:rsidRDefault="008B6330" w:rsidP="008C627A">
      <w:pPr>
        <w:numPr>
          <w:ilvl w:val="0"/>
          <w:numId w:val="1"/>
        </w:numPr>
        <w:spacing w:before="240" w:after="240" w:line="360" w:lineRule="auto"/>
        <w:ind w:left="0" w:firstLine="0"/>
        <w:contextualSpacing/>
        <w:jc w:val="both"/>
        <w:rPr>
          <w:rFonts w:ascii="Palatino Linotype" w:hAnsi="Palatino Linotype" w:cs="Arial"/>
          <w:i/>
          <w:lang w:val="es-MX"/>
        </w:rPr>
      </w:pPr>
      <w:r w:rsidRPr="00102BA4">
        <w:rPr>
          <w:rFonts w:ascii="Palatino Linotype" w:eastAsia="Times New Roman" w:hAnsi="Palatino Linotype" w:cs="Arial"/>
          <w:lang w:val="es-ES"/>
        </w:rPr>
        <w:t>Consecuentemente</w:t>
      </w:r>
      <w:r w:rsidR="008C627A" w:rsidRPr="00102BA4">
        <w:rPr>
          <w:rFonts w:ascii="Palatino Linotype" w:eastAsia="Times New Roman" w:hAnsi="Palatino Linotype" w:cs="Arial"/>
          <w:lang w:val="es-ES"/>
        </w:rPr>
        <w:t xml:space="preserve">, </w:t>
      </w:r>
      <w:r w:rsidR="008C627A" w:rsidRPr="00102BA4">
        <w:rPr>
          <w:rFonts w:ascii="Palatino Linotype" w:eastAsia="Times New Roman" w:hAnsi="Palatino Linotype" w:cs="Times New Roman"/>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008C627A" w:rsidRPr="00102BA4">
        <w:rPr>
          <w:rFonts w:ascii="Palatino Linotype" w:eastAsia="Times New Roman" w:hAnsi="Palatino Linotype" w:cs="Times New Roman"/>
          <w:b/>
          <w:lang w:val="es-MX" w:eastAsia="es-MX"/>
        </w:rPr>
        <w:t>SUJETOS OBLIGADOS</w:t>
      </w:r>
      <w:r w:rsidR="008C627A" w:rsidRPr="00102BA4">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4440AD7" w14:textId="77777777" w:rsidR="008C627A" w:rsidRPr="00102BA4" w:rsidRDefault="008C627A" w:rsidP="008C627A">
      <w:pPr>
        <w:spacing w:before="240" w:after="240" w:line="360" w:lineRule="auto"/>
        <w:contextualSpacing/>
        <w:jc w:val="both"/>
        <w:rPr>
          <w:rFonts w:ascii="Palatino Linotype" w:hAnsi="Palatino Linotype" w:cs="Arial"/>
          <w:i/>
          <w:lang w:val="es-MX"/>
        </w:rPr>
      </w:pPr>
    </w:p>
    <w:p w14:paraId="2160B957" w14:textId="77777777" w:rsidR="008C627A" w:rsidRPr="00102BA4" w:rsidRDefault="008C627A" w:rsidP="008C627A">
      <w:pPr>
        <w:spacing w:line="360" w:lineRule="auto"/>
        <w:ind w:left="993" w:right="1041"/>
        <w:jc w:val="both"/>
        <w:rPr>
          <w:rFonts w:ascii="Palatino Linotype" w:eastAsia="Times New Roman" w:hAnsi="Palatino Linotype" w:cs="Times New Roman"/>
          <w:i/>
          <w:sz w:val="22"/>
          <w:szCs w:val="22"/>
          <w:lang w:val="es-ES"/>
        </w:rPr>
      </w:pPr>
      <w:r w:rsidRPr="00102BA4">
        <w:rPr>
          <w:rFonts w:ascii="Palatino Linotype" w:eastAsia="Times New Roman" w:hAnsi="Palatino Linotype" w:cs="Times New Roman"/>
          <w:i/>
          <w:sz w:val="22"/>
          <w:szCs w:val="22"/>
          <w:lang w:val="es-ES"/>
        </w:rPr>
        <w:t>“</w:t>
      </w:r>
      <w:r w:rsidRPr="00102BA4">
        <w:rPr>
          <w:rFonts w:ascii="Palatino Linotype" w:eastAsia="Times New Roman" w:hAnsi="Palatino Linotype" w:cs="Times New Roman"/>
          <w:b/>
          <w:i/>
          <w:sz w:val="22"/>
          <w:szCs w:val="22"/>
          <w:lang w:val="es-ES"/>
        </w:rPr>
        <w:t>Artículo 4.</w:t>
      </w:r>
      <w:r w:rsidRPr="00102BA4">
        <w:rPr>
          <w:rFonts w:ascii="Palatino Linotype" w:eastAsia="Times New Roman" w:hAnsi="Palatino Linotype" w:cs="Times New Roman"/>
          <w:i/>
          <w:sz w:val="22"/>
          <w:szCs w:val="22"/>
          <w:lang w:val="es-ES"/>
        </w:rPr>
        <w:t xml:space="preserve"> (…)</w:t>
      </w:r>
    </w:p>
    <w:p w14:paraId="16B31347" w14:textId="77777777" w:rsidR="008C627A" w:rsidRPr="00102BA4" w:rsidRDefault="008C627A" w:rsidP="008C627A">
      <w:pPr>
        <w:spacing w:line="360" w:lineRule="auto"/>
        <w:ind w:left="993" w:right="1041"/>
        <w:jc w:val="both"/>
        <w:rPr>
          <w:rFonts w:ascii="Palatino Linotype" w:eastAsia="Times New Roman" w:hAnsi="Palatino Linotype" w:cs="Times New Roman"/>
          <w:i/>
          <w:sz w:val="22"/>
          <w:szCs w:val="22"/>
          <w:lang w:val="es-ES"/>
        </w:rPr>
      </w:pPr>
    </w:p>
    <w:p w14:paraId="6EF74802" w14:textId="77777777" w:rsidR="008C627A" w:rsidRPr="00102BA4" w:rsidRDefault="008C627A" w:rsidP="008C627A">
      <w:pPr>
        <w:spacing w:line="360" w:lineRule="auto"/>
        <w:ind w:left="993" w:right="1041"/>
        <w:jc w:val="both"/>
        <w:rPr>
          <w:rFonts w:ascii="Palatino Linotype" w:eastAsia="Times New Roman" w:hAnsi="Palatino Linotype" w:cs="Times New Roman"/>
          <w:i/>
          <w:sz w:val="22"/>
          <w:szCs w:val="22"/>
          <w:lang w:val="es-ES"/>
        </w:rPr>
      </w:pPr>
      <w:r w:rsidRPr="00102BA4">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102BA4">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F925DEE" w14:textId="77777777" w:rsidR="008C627A" w:rsidRPr="00102BA4" w:rsidRDefault="008C627A" w:rsidP="008C627A">
      <w:pPr>
        <w:spacing w:line="360" w:lineRule="auto"/>
        <w:ind w:left="992" w:right="1043"/>
        <w:jc w:val="both"/>
        <w:rPr>
          <w:rFonts w:ascii="Palatino Linotype" w:eastAsia="Times New Roman" w:hAnsi="Palatino Linotype" w:cs="Times New Roman"/>
          <w:sz w:val="16"/>
          <w:szCs w:val="16"/>
          <w:lang w:val="es-ES"/>
        </w:rPr>
      </w:pPr>
    </w:p>
    <w:p w14:paraId="4D2A27D6" w14:textId="77777777" w:rsidR="008C627A" w:rsidRPr="00102BA4" w:rsidRDefault="008C627A" w:rsidP="008C627A">
      <w:pPr>
        <w:spacing w:line="360" w:lineRule="auto"/>
        <w:ind w:left="993" w:right="1041"/>
        <w:jc w:val="both"/>
        <w:rPr>
          <w:rFonts w:ascii="Palatino Linotype" w:eastAsia="Times New Roman" w:hAnsi="Palatino Linotype" w:cs="Times New Roman"/>
          <w:sz w:val="22"/>
          <w:szCs w:val="22"/>
          <w:lang w:val="es-ES"/>
        </w:rPr>
      </w:pPr>
      <w:r w:rsidRPr="00102BA4">
        <w:rPr>
          <w:rFonts w:ascii="Palatino Linotype" w:eastAsia="Times New Roman" w:hAnsi="Palatino Linotype" w:cs="Times New Roman"/>
          <w:sz w:val="22"/>
          <w:szCs w:val="22"/>
          <w:lang w:val="es-ES"/>
        </w:rPr>
        <w:t>(Énfasis añadido)</w:t>
      </w:r>
    </w:p>
    <w:p w14:paraId="6547154E" w14:textId="77777777" w:rsidR="008C627A" w:rsidRPr="00102BA4" w:rsidRDefault="008C627A" w:rsidP="008C627A">
      <w:pPr>
        <w:spacing w:line="360" w:lineRule="auto"/>
        <w:ind w:left="993" w:right="1041"/>
        <w:jc w:val="both"/>
        <w:rPr>
          <w:rFonts w:ascii="Palatino Linotype" w:eastAsia="Times New Roman" w:hAnsi="Palatino Linotype" w:cs="Times New Roman"/>
          <w:sz w:val="22"/>
          <w:szCs w:val="22"/>
          <w:lang w:val="es-ES"/>
        </w:rPr>
      </w:pPr>
    </w:p>
    <w:p w14:paraId="730945FF" w14:textId="77777777" w:rsidR="008C627A" w:rsidRPr="00102BA4" w:rsidRDefault="008C627A" w:rsidP="008C627A">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Arial"/>
          <w:lang w:val="es-MX" w:eastAsia="es-MX"/>
        </w:rPr>
      </w:pPr>
      <w:r w:rsidRPr="00102BA4">
        <w:rPr>
          <w:rFonts w:ascii="Palatino Linotype" w:eastAsia="Times New Roman" w:hAnsi="Palatino Linotype" w:cs="Arial"/>
          <w:lang w:val="es-ES"/>
        </w:rPr>
        <w:t xml:space="preserve">En ese tenor, </w:t>
      </w:r>
      <w:r w:rsidRPr="00102BA4">
        <w:rPr>
          <w:rFonts w:ascii="Palatino Linotype" w:eastAsia="MS Mincho" w:hAnsi="Palatino Linotype" w:cs="Times New Roman"/>
        </w:rPr>
        <w:t xml:space="preserve">uno de los objetivos con los que cuenta la Ley de Transparencia es el de garantizar a toda persona el derecho de acceso a la información pública, </w:t>
      </w:r>
      <w:r w:rsidRPr="00102BA4">
        <w:rPr>
          <w:rFonts w:ascii="Palatino Linotype" w:eastAsia="MS Mincho" w:hAnsi="Palatino Linotype" w:cs="Times New Roman"/>
        </w:rPr>
        <w:lastRenderedPageBreak/>
        <w:t>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5CF40B9" w14:textId="77777777" w:rsidR="008C627A" w:rsidRPr="00102BA4" w:rsidRDefault="008C627A" w:rsidP="008C627A">
      <w:pPr>
        <w:spacing w:before="100" w:beforeAutospacing="1" w:after="100" w:afterAutospacing="1" w:line="360" w:lineRule="auto"/>
        <w:contextualSpacing/>
        <w:jc w:val="both"/>
        <w:rPr>
          <w:rFonts w:ascii="Palatino Linotype" w:eastAsia="Times New Roman" w:hAnsi="Palatino Linotype" w:cs="Arial"/>
          <w:lang w:val="es-MX" w:eastAsia="es-MX"/>
        </w:rPr>
      </w:pPr>
    </w:p>
    <w:p w14:paraId="343CD78A" w14:textId="15FFF87B" w:rsidR="008C627A" w:rsidRPr="00102BA4" w:rsidRDefault="008C627A" w:rsidP="008C627A">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Arial"/>
          <w:lang w:val="es-MX" w:eastAsia="es-MX"/>
        </w:rPr>
      </w:pPr>
      <w:r w:rsidRPr="00102BA4">
        <w:rPr>
          <w:rFonts w:ascii="Palatino Linotype" w:eastAsia="MS Mincho" w:hAnsi="Palatino Linotype" w:cs="Times New Roman"/>
        </w:rPr>
        <w:t xml:space="preserve">Asimismo el artículo 18 de dicha Ley refiere que  los Sujetos Obligados cuentan con la obligación de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 de la misma. Además debe ser proporcionada siempre y cuando se halle en los archivos  documentales de los Sujeto Obligados y en las condiciones que se encuentre, la cual no podrá sufrir modificaciones o procesamiento. </w:t>
      </w:r>
    </w:p>
    <w:p w14:paraId="17EC3A16" w14:textId="77777777" w:rsidR="008B6330" w:rsidRPr="00102BA4" w:rsidRDefault="008B6330" w:rsidP="008B6330">
      <w:pPr>
        <w:spacing w:before="100" w:beforeAutospacing="1" w:after="100" w:afterAutospacing="1" w:line="360" w:lineRule="auto"/>
        <w:contextualSpacing/>
        <w:jc w:val="both"/>
        <w:rPr>
          <w:rFonts w:ascii="Palatino Linotype" w:eastAsia="Times New Roman" w:hAnsi="Palatino Linotype" w:cs="Arial"/>
          <w:lang w:val="es-MX" w:eastAsia="es-MX"/>
        </w:rPr>
      </w:pPr>
    </w:p>
    <w:p w14:paraId="1D258A2C" w14:textId="77777777" w:rsidR="008C627A" w:rsidRPr="00102BA4" w:rsidRDefault="008C627A" w:rsidP="008C627A">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Arial"/>
          <w:lang w:val="es-MX" w:eastAsia="es-MX"/>
        </w:rPr>
      </w:pPr>
      <w:r w:rsidRPr="00102BA4">
        <w:rPr>
          <w:rFonts w:ascii="Palatino Linotype" w:eastAsia="MS Mincho" w:hAnsi="Palatino Linotype" w:cs="Times New Roman"/>
        </w:rPr>
        <w:t>De la misma forma, el artículo 160 de la Ley General de Transparencia y Acceso a la Información Pública establece lo seguiste:</w:t>
      </w:r>
    </w:p>
    <w:p w14:paraId="443286F0" w14:textId="77777777" w:rsidR="008C627A" w:rsidRPr="00102BA4" w:rsidRDefault="008C627A" w:rsidP="008C627A">
      <w:pPr>
        <w:spacing w:before="240" w:after="240" w:line="360" w:lineRule="auto"/>
        <w:ind w:left="360" w:right="49"/>
        <w:contextualSpacing/>
        <w:jc w:val="both"/>
        <w:rPr>
          <w:rFonts w:ascii="Palatino Linotype" w:eastAsia="MS Mincho" w:hAnsi="Palatino Linotype" w:cs="Times New Roman"/>
        </w:rPr>
      </w:pPr>
    </w:p>
    <w:p w14:paraId="616F6D91" w14:textId="77777777" w:rsidR="008C627A" w:rsidRPr="00102BA4" w:rsidRDefault="008C627A" w:rsidP="008C627A">
      <w:pPr>
        <w:spacing w:line="360" w:lineRule="auto"/>
        <w:ind w:left="851" w:right="616"/>
        <w:contextualSpacing/>
        <w:jc w:val="both"/>
        <w:rPr>
          <w:rFonts w:ascii="Palatino Linotype" w:eastAsia="Times New Roman" w:hAnsi="Palatino Linotype" w:cs="Arial"/>
          <w:i/>
          <w:sz w:val="22"/>
          <w:lang w:eastAsia="gl-ES"/>
        </w:rPr>
      </w:pPr>
      <w:r w:rsidRPr="00102BA4">
        <w:rPr>
          <w:rFonts w:ascii="Palatino Linotype" w:eastAsia="Times New Roman" w:hAnsi="Palatino Linotype" w:cs="Arial"/>
          <w:b/>
          <w:i/>
          <w:sz w:val="22"/>
          <w:lang w:eastAsia="gl-ES"/>
        </w:rPr>
        <w:t>“Artículo 160</w:t>
      </w:r>
      <w:r w:rsidRPr="00102BA4">
        <w:rPr>
          <w:rFonts w:ascii="Palatino Linotype" w:eastAsia="Times New Roman"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CB3F5A" w14:textId="77777777" w:rsidR="008C627A" w:rsidRPr="00102BA4" w:rsidRDefault="008C627A" w:rsidP="008C627A">
      <w:pPr>
        <w:spacing w:line="360" w:lineRule="auto"/>
        <w:ind w:right="616"/>
        <w:contextualSpacing/>
        <w:jc w:val="both"/>
        <w:rPr>
          <w:rFonts w:ascii="Palatino Linotype" w:eastAsia="Times New Roman" w:hAnsi="Palatino Linotype" w:cs="Arial"/>
          <w:b/>
          <w:i/>
          <w:sz w:val="22"/>
          <w:lang w:eastAsia="gl-ES"/>
        </w:rPr>
      </w:pPr>
    </w:p>
    <w:p w14:paraId="324A13D9" w14:textId="390DFC96" w:rsidR="008C627A" w:rsidRPr="00102BA4" w:rsidRDefault="008C627A" w:rsidP="003B213E">
      <w:pPr>
        <w:numPr>
          <w:ilvl w:val="0"/>
          <w:numId w:val="1"/>
        </w:numPr>
        <w:spacing w:line="360" w:lineRule="auto"/>
        <w:ind w:left="0" w:firstLine="0"/>
        <w:contextualSpacing/>
        <w:jc w:val="both"/>
        <w:rPr>
          <w:rFonts w:ascii="Palatino Linotype" w:eastAsia="Times New Roman" w:hAnsi="Palatino Linotype" w:cs="Arial"/>
          <w:i/>
          <w:sz w:val="22"/>
          <w:lang w:eastAsia="gl-ES"/>
        </w:rPr>
      </w:pPr>
      <w:r w:rsidRPr="00102BA4">
        <w:rPr>
          <w:rFonts w:ascii="Palatino Linotype" w:eastAsia="Times New Roman" w:hAnsi="Palatino Linotype" w:cs="Arial"/>
        </w:rPr>
        <w:lastRenderedPageBreak/>
        <w:t>Además la Ley de Transparencia y Acceso a la Información Pública del Estado de México y Municipios, prevé en su artículo 23 fracción IV que</w:t>
      </w:r>
      <w:r w:rsidR="003B213E" w:rsidRPr="00102BA4">
        <w:rPr>
          <w:rFonts w:ascii="Palatino Linotype" w:eastAsia="Times New Roman" w:hAnsi="Palatino Linotype" w:cs="Arial"/>
        </w:rPr>
        <w:t xml:space="preserve"> los órganos autónomos </w:t>
      </w:r>
      <w:r w:rsidRPr="00102BA4">
        <w:rPr>
          <w:rFonts w:ascii="Palatino Linotype" w:eastAsia="Times New Roman" w:hAnsi="Palatino Linotype" w:cs="Arial"/>
        </w:rPr>
        <w:t>son Sujetos Obligados a Transparentar y permitir el acceso a su información y proteger los datos que obren en su poder:</w:t>
      </w:r>
    </w:p>
    <w:p w14:paraId="5EE82F7E" w14:textId="77777777" w:rsidR="008C627A" w:rsidRPr="00102BA4" w:rsidRDefault="008C627A" w:rsidP="008C627A">
      <w:pPr>
        <w:spacing w:before="240" w:after="240" w:line="360" w:lineRule="auto"/>
        <w:ind w:left="567" w:right="567"/>
        <w:contextualSpacing/>
        <w:jc w:val="both"/>
        <w:rPr>
          <w:rFonts w:ascii="Palatino Linotype" w:eastAsia="MS Mincho" w:hAnsi="Palatino Linotype" w:cs="Times New Roman"/>
        </w:rPr>
      </w:pPr>
    </w:p>
    <w:p w14:paraId="55CE6E30" w14:textId="77777777" w:rsidR="008C627A" w:rsidRPr="00102BA4" w:rsidRDefault="008C627A" w:rsidP="008C627A">
      <w:pPr>
        <w:pStyle w:val="Prrafodelista"/>
        <w:ind w:left="567" w:right="567"/>
        <w:rPr>
          <w:rFonts w:ascii="Palatino Linotype" w:hAnsi="Palatino Linotype" w:cs="Arial"/>
          <w:i/>
          <w:sz w:val="22"/>
          <w:lang w:val="es-ES"/>
        </w:rPr>
      </w:pPr>
      <w:r w:rsidRPr="00102BA4">
        <w:rPr>
          <w:rFonts w:ascii="Palatino Linotype" w:hAnsi="Palatino Linotype" w:cs="Arial"/>
          <w:i/>
          <w:sz w:val="22"/>
          <w:lang w:val="es-ES"/>
        </w:rPr>
        <w:t>“</w:t>
      </w:r>
      <w:r w:rsidRPr="00102BA4">
        <w:rPr>
          <w:rFonts w:ascii="Palatino Linotype" w:hAnsi="Palatino Linotype" w:cs="Arial"/>
          <w:b/>
          <w:i/>
          <w:sz w:val="22"/>
          <w:lang w:val="es-ES"/>
        </w:rPr>
        <w:t>Artículo 23.</w:t>
      </w:r>
      <w:r w:rsidRPr="00102BA4">
        <w:rPr>
          <w:rFonts w:ascii="Palatino Linotype" w:hAnsi="Palatino Linotype" w:cs="Arial"/>
          <w:i/>
          <w:sz w:val="22"/>
          <w:lang w:val="es-ES"/>
        </w:rPr>
        <w:t xml:space="preserve"> Son sujetos obligados a transparentar y permitir el acceso a su información y proteger los datos personales que obren en su pode:</w:t>
      </w:r>
    </w:p>
    <w:p w14:paraId="6B661B46" w14:textId="77777777" w:rsidR="008C627A" w:rsidRPr="00102BA4" w:rsidRDefault="008C627A" w:rsidP="008C627A">
      <w:pPr>
        <w:pStyle w:val="Prrafodelista"/>
        <w:ind w:left="567" w:right="567"/>
        <w:rPr>
          <w:rFonts w:ascii="Palatino Linotype" w:hAnsi="Palatino Linotype" w:cs="Arial"/>
          <w:i/>
          <w:sz w:val="22"/>
          <w:lang w:val="es-ES"/>
        </w:rPr>
      </w:pPr>
    </w:p>
    <w:p w14:paraId="47314597" w14:textId="77777777" w:rsidR="008C627A" w:rsidRPr="00102BA4" w:rsidRDefault="008C627A" w:rsidP="008C627A">
      <w:pPr>
        <w:pStyle w:val="Prrafodelista"/>
        <w:ind w:left="567" w:right="567"/>
        <w:rPr>
          <w:rFonts w:ascii="Palatino Linotype" w:hAnsi="Palatino Linotype" w:cs="Arial"/>
          <w:i/>
          <w:sz w:val="22"/>
          <w:lang w:val="es-ES"/>
        </w:rPr>
      </w:pPr>
      <w:r w:rsidRPr="00102BA4">
        <w:rPr>
          <w:rFonts w:ascii="Palatino Linotype" w:hAnsi="Palatino Linotype" w:cs="Arial"/>
          <w:i/>
          <w:sz w:val="22"/>
          <w:lang w:val="es-ES"/>
        </w:rPr>
        <w:t>(…)</w:t>
      </w:r>
    </w:p>
    <w:p w14:paraId="1E988396" w14:textId="77777777" w:rsidR="000C605D" w:rsidRPr="00102BA4" w:rsidRDefault="000C605D" w:rsidP="008C627A">
      <w:pPr>
        <w:pStyle w:val="Prrafodelista"/>
        <w:ind w:left="567" w:right="567"/>
        <w:rPr>
          <w:rFonts w:ascii="Palatino Linotype" w:hAnsi="Palatino Linotype" w:cs="Arial"/>
          <w:i/>
          <w:sz w:val="22"/>
          <w:lang w:val="es-ES"/>
        </w:rPr>
      </w:pPr>
    </w:p>
    <w:p w14:paraId="484780C1" w14:textId="77777777" w:rsidR="008C627A" w:rsidRPr="00102BA4" w:rsidRDefault="008C627A" w:rsidP="008C627A">
      <w:pPr>
        <w:pStyle w:val="Prrafodelista"/>
        <w:ind w:left="567" w:right="567"/>
        <w:rPr>
          <w:rFonts w:ascii="Palatino Linotype" w:hAnsi="Palatino Linotype" w:cs="Arial"/>
          <w:b/>
          <w:i/>
          <w:sz w:val="22"/>
          <w:lang w:val="es-ES"/>
        </w:rPr>
      </w:pPr>
      <w:r w:rsidRPr="00102BA4">
        <w:rPr>
          <w:rFonts w:ascii="Palatino Linotype" w:hAnsi="Palatino Linotype" w:cs="Arial"/>
          <w:b/>
          <w:i/>
          <w:sz w:val="22"/>
          <w:lang w:val="es-ES"/>
        </w:rPr>
        <w:t>V. los órganos autónomos (…)</w:t>
      </w:r>
    </w:p>
    <w:p w14:paraId="467F0E32" w14:textId="77777777" w:rsidR="000C605D" w:rsidRPr="00102BA4" w:rsidRDefault="000C605D" w:rsidP="008C627A">
      <w:pPr>
        <w:pStyle w:val="Prrafodelista"/>
        <w:ind w:left="567" w:right="567"/>
        <w:rPr>
          <w:rFonts w:ascii="Palatino Linotype" w:hAnsi="Palatino Linotype" w:cs="Arial"/>
          <w:b/>
          <w:i/>
          <w:sz w:val="22"/>
          <w:lang w:val="es-ES"/>
        </w:rPr>
      </w:pPr>
    </w:p>
    <w:p w14:paraId="5BFCC9B0" w14:textId="13506BE8" w:rsidR="000C605D" w:rsidRPr="00102BA4" w:rsidRDefault="000C605D" w:rsidP="008C627A">
      <w:pPr>
        <w:pStyle w:val="Prrafodelista"/>
        <w:ind w:left="567" w:right="567"/>
        <w:rPr>
          <w:rFonts w:ascii="Palatino Linotype" w:hAnsi="Palatino Linotype" w:cs="Arial"/>
          <w:sz w:val="22"/>
          <w:lang w:val="es-ES"/>
        </w:rPr>
      </w:pPr>
      <w:r w:rsidRPr="00102BA4">
        <w:rPr>
          <w:rFonts w:ascii="Palatino Linotype" w:hAnsi="Palatino Linotype" w:cs="Arial"/>
          <w:sz w:val="22"/>
          <w:lang w:val="es-ES"/>
        </w:rPr>
        <w:t xml:space="preserve">(Énfasis añadido) </w:t>
      </w:r>
    </w:p>
    <w:p w14:paraId="137958DC" w14:textId="77777777" w:rsidR="008C627A" w:rsidRPr="00102BA4" w:rsidRDefault="008C627A" w:rsidP="008C627A">
      <w:pPr>
        <w:pStyle w:val="Prrafodelista"/>
        <w:spacing w:line="360" w:lineRule="auto"/>
        <w:ind w:left="0" w:right="49"/>
        <w:jc w:val="both"/>
        <w:rPr>
          <w:rFonts w:ascii="Palatino Linotype" w:hAnsi="Palatino Linotype" w:cs="Arial"/>
          <w:i/>
          <w:lang w:val="es-MX"/>
        </w:rPr>
      </w:pPr>
    </w:p>
    <w:p w14:paraId="31529FD7" w14:textId="77777777" w:rsidR="008C627A" w:rsidRPr="00102BA4" w:rsidRDefault="008C627A" w:rsidP="008C627A">
      <w:pPr>
        <w:pStyle w:val="Prrafodelista"/>
        <w:rPr>
          <w:rFonts w:ascii="Palatino Linotype" w:hAnsi="Palatino Linotype" w:cs="Arial"/>
          <w:szCs w:val="23"/>
        </w:rPr>
      </w:pPr>
    </w:p>
    <w:p w14:paraId="7E634F73" w14:textId="55EA0B85" w:rsidR="009F2BF9" w:rsidRPr="00102BA4" w:rsidRDefault="003B213E" w:rsidP="00FA4BEF">
      <w:pPr>
        <w:pStyle w:val="Prrafodelista"/>
        <w:numPr>
          <w:ilvl w:val="0"/>
          <w:numId w:val="1"/>
        </w:numPr>
        <w:spacing w:line="360" w:lineRule="auto"/>
        <w:ind w:left="0" w:right="49" w:firstLine="0"/>
        <w:jc w:val="both"/>
        <w:rPr>
          <w:rFonts w:ascii="Palatino Linotype" w:hAnsi="Palatino Linotype" w:cs="Arial"/>
          <w:i/>
          <w:lang w:val="es-MX"/>
        </w:rPr>
      </w:pPr>
      <w:r w:rsidRPr="00102BA4">
        <w:rPr>
          <w:rFonts w:ascii="Palatino Linotype" w:hAnsi="Palatino Linotype" w:cs="Arial"/>
          <w:lang w:val="es-MX"/>
        </w:rPr>
        <w:t xml:space="preserve">Por otro laso </w:t>
      </w:r>
      <w:r w:rsidR="00E06D3E" w:rsidRPr="00102BA4">
        <w:rPr>
          <w:rFonts w:ascii="Palatino Linotype" w:hAnsi="Palatino Linotype" w:cs="Arial"/>
          <w:lang w:val="es-MX"/>
        </w:rPr>
        <w:t xml:space="preserve">el artículo 98 de la multicitada ley de Transparencia Estatal refiere que además de las obligaciones de transparencia comunes </w:t>
      </w:r>
      <w:r w:rsidR="009F2BF9" w:rsidRPr="00102BA4">
        <w:rPr>
          <w:rFonts w:ascii="Palatino Linotype" w:hAnsi="Palatino Linotype" w:cs="Arial"/>
          <w:lang w:val="es-MX"/>
        </w:rPr>
        <w:t xml:space="preserve">previstas, las instituciones de educación superior públicas y estatales dotadas de autonomía, deberán de poner a disposición de público de manera permanente y actualizada, los planes y programas de estudio, como a continuación se observa: </w:t>
      </w:r>
    </w:p>
    <w:p w14:paraId="6325588E" w14:textId="77777777" w:rsidR="00FA4BEF" w:rsidRPr="00102BA4" w:rsidRDefault="00FA4BEF" w:rsidP="00FA4BEF">
      <w:pPr>
        <w:pStyle w:val="Prrafodelista"/>
        <w:spacing w:line="360" w:lineRule="auto"/>
        <w:ind w:left="360" w:right="49"/>
        <w:jc w:val="both"/>
        <w:rPr>
          <w:rFonts w:ascii="Palatino Linotype" w:hAnsi="Palatino Linotype" w:cs="Arial"/>
          <w:i/>
          <w:lang w:val="es-MX"/>
        </w:rPr>
      </w:pPr>
    </w:p>
    <w:p w14:paraId="4691CC50" w14:textId="77777777" w:rsidR="00FA4BEF" w:rsidRPr="00102BA4" w:rsidRDefault="00E06D3E" w:rsidP="00FA4BEF">
      <w:pPr>
        <w:pStyle w:val="Prrafodelista"/>
        <w:spacing w:line="360" w:lineRule="auto"/>
        <w:ind w:left="567" w:right="567"/>
        <w:jc w:val="both"/>
        <w:rPr>
          <w:rFonts w:ascii="Palatino Linotype" w:hAnsi="Palatino Linotype" w:cs="Arial"/>
          <w:i/>
          <w:sz w:val="22"/>
          <w:lang w:val="es-MX"/>
        </w:rPr>
      </w:pPr>
      <w:r w:rsidRPr="00102BA4">
        <w:rPr>
          <w:rFonts w:ascii="Palatino Linotype" w:hAnsi="Palatino Linotype" w:cs="Arial"/>
          <w:i/>
          <w:sz w:val="22"/>
          <w:lang w:val="es-MX"/>
        </w:rPr>
        <w:t xml:space="preserve"> </w:t>
      </w:r>
      <w:r w:rsidR="00FA4BEF" w:rsidRPr="00102BA4">
        <w:rPr>
          <w:rFonts w:ascii="Palatino Linotype" w:hAnsi="Palatino Linotype" w:cs="Arial"/>
          <w:i/>
          <w:sz w:val="22"/>
          <w:lang w:val="es-MX"/>
        </w:rPr>
        <w:t>“</w:t>
      </w:r>
      <w:r w:rsidR="00FA4BEF" w:rsidRPr="00102BA4">
        <w:rPr>
          <w:rFonts w:ascii="Palatino Linotype" w:hAnsi="Palatino Linotype" w:cs="Arial"/>
          <w:b/>
          <w:i/>
          <w:sz w:val="22"/>
          <w:lang w:val="es-MX"/>
        </w:rPr>
        <w:t>Artículo 98.</w:t>
      </w:r>
      <w:r w:rsidR="00FA4BEF" w:rsidRPr="00102BA4">
        <w:rPr>
          <w:rFonts w:ascii="Palatino Linotype" w:hAnsi="Palatino Linotype" w:cs="Arial"/>
          <w:i/>
          <w:sz w:val="22"/>
          <w:lang w:val="es-MX"/>
        </w:rPr>
        <w:t xml:space="preserve"> Además de las obligaciones de transparencia comunes a que se refiere el Capítulo II, las instituciones de educación superior públicas y estatales dotadas de autonomía, así como las dependientes del Ejecutivo Estatal deberán poner a disposición del público de manera permanente y actualizada, la información siguiente:</w:t>
      </w:r>
    </w:p>
    <w:p w14:paraId="2AC31E5F" w14:textId="77777777" w:rsidR="00FA4BEF" w:rsidRPr="00102BA4" w:rsidRDefault="00FA4BEF" w:rsidP="00FA4BEF">
      <w:pPr>
        <w:pStyle w:val="Prrafodelista"/>
        <w:spacing w:line="360" w:lineRule="auto"/>
        <w:ind w:left="567" w:right="567"/>
        <w:jc w:val="both"/>
        <w:rPr>
          <w:rFonts w:ascii="Palatino Linotype" w:hAnsi="Palatino Linotype" w:cs="Arial"/>
          <w:i/>
          <w:sz w:val="22"/>
          <w:lang w:val="es-MX"/>
        </w:rPr>
      </w:pPr>
    </w:p>
    <w:p w14:paraId="3C09D3AF" w14:textId="7A43493D" w:rsidR="00E06D3E" w:rsidRPr="00102BA4" w:rsidRDefault="00FA4BEF" w:rsidP="00FA4BEF">
      <w:pPr>
        <w:pStyle w:val="Prrafodelista"/>
        <w:numPr>
          <w:ilvl w:val="1"/>
          <w:numId w:val="1"/>
        </w:numPr>
        <w:spacing w:line="360" w:lineRule="auto"/>
        <w:ind w:left="567" w:right="567" w:firstLine="0"/>
        <w:jc w:val="both"/>
        <w:rPr>
          <w:rFonts w:ascii="Palatino Linotype" w:hAnsi="Palatino Linotype" w:cs="Arial"/>
          <w:b/>
          <w:i/>
          <w:sz w:val="22"/>
          <w:lang w:val="es-MX"/>
        </w:rPr>
      </w:pPr>
      <w:r w:rsidRPr="00102BA4">
        <w:rPr>
          <w:rFonts w:ascii="Palatino Linotype" w:hAnsi="Palatino Linotype" w:cs="Arial"/>
          <w:b/>
          <w:i/>
          <w:sz w:val="22"/>
          <w:lang w:val="es-MX"/>
        </w:rPr>
        <w:t xml:space="preserve">Los planes y programas de estudio según el sistema que ofrecen, ya sea escolarizado o abierto, con las áreas de conocimiento, el perfil profesional de </w:t>
      </w:r>
      <w:r w:rsidRPr="00102BA4">
        <w:rPr>
          <w:rFonts w:ascii="Palatino Linotype" w:hAnsi="Palatino Linotype" w:cs="Arial"/>
          <w:b/>
          <w:i/>
          <w:sz w:val="22"/>
          <w:lang w:val="es-MX"/>
        </w:rPr>
        <w:lastRenderedPageBreak/>
        <w:t>quien cursa el plan de estudios, la duración del programa con las asignaturas, su valor de créditos”.</w:t>
      </w:r>
    </w:p>
    <w:p w14:paraId="5DA0283F" w14:textId="77777777" w:rsidR="00FA4BEF" w:rsidRPr="00102BA4" w:rsidRDefault="00FA4BEF" w:rsidP="00FA4BEF">
      <w:pPr>
        <w:spacing w:line="360" w:lineRule="auto"/>
        <w:ind w:left="567" w:right="567"/>
        <w:jc w:val="both"/>
        <w:rPr>
          <w:rFonts w:ascii="Palatino Linotype" w:hAnsi="Palatino Linotype" w:cs="Arial"/>
          <w:b/>
          <w:i/>
          <w:sz w:val="22"/>
          <w:lang w:val="es-MX"/>
        </w:rPr>
      </w:pPr>
    </w:p>
    <w:p w14:paraId="08DA5ED4" w14:textId="7767A133" w:rsidR="00FA4BEF" w:rsidRPr="00102BA4" w:rsidRDefault="00FA4BEF" w:rsidP="00FA4BEF">
      <w:pPr>
        <w:pStyle w:val="Prrafodelista"/>
        <w:spacing w:line="360" w:lineRule="auto"/>
        <w:ind w:left="567" w:right="567"/>
        <w:jc w:val="both"/>
        <w:rPr>
          <w:rFonts w:ascii="Palatino Linotype" w:hAnsi="Palatino Linotype" w:cs="Arial"/>
          <w:sz w:val="22"/>
          <w:lang w:val="es-MX"/>
        </w:rPr>
      </w:pPr>
      <w:r w:rsidRPr="00102BA4">
        <w:rPr>
          <w:rFonts w:ascii="Palatino Linotype" w:hAnsi="Palatino Linotype" w:cs="Arial"/>
          <w:sz w:val="22"/>
          <w:lang w:val="es-MX"/>
        </w:rPr>
        <w:t xml:space="preserve">(Énfasis añadido) </w:t>
      </w:r>
    </w:p>
    <w:p w14:paraId="1A70F3BD" w14:textId="77777777" w:rsidR="00FA4BEF" w:rsidRPr="00102BA4" w:rsidRDefault="00FA4BEF" w:rsidP="00FA4BEF">
      <w:pPr>
        <w:pStyle w:val="Prrafodelista"/>
        <w:spacing w:line="360" w:lineRule="auto"/>
        <w:ind w:left="1997" w:right="49"/>
        <w:jc w:val="both"/>
        <w:rPr>
          <w:rFonts w:ascii="Palatino Linotype" w:hAnsi="Palatino Linotype" w:cs="Arial"/>
          <w:i/>
          <w:lang w:val="es-MX"/>
        </w:rPr>
      </w:pPr>
    </w:p>
    <w:p w14:paraId="027E6D02" w14:textId="6B3113FD" w:rsidR="00125CC8" w:rsidRPr="00102BA4" w:rsidRDefault="000C605D" w:rsidP="00FA4BEF">
      <w:pPr>
        <w:pStyle w:val="Prrafodelista"/>
        <w:numPr>
          <w:ilvl w:val="0"/>
          <w:numId w:val="1"/>
        </w:numPr>
        <w:spacing w:line="360" w:lineRule="auto"/>
        <w:ind w:left="0" w:right="49" w:firstLine="0"/>
        <w:jc w:val="both"/>
        <w:rPr>
          <w:rFonts w:ascii="Palatino Linotype" w:hAnsi="Palatino Linotype" w:cs="Arial"/>
          <w:i/>
          <w:lang w:val="es-MX"/>
        </w:rPr>
      </w:pPr>
      <w:r w:rsidRPr="00102BA4">
        <w:rPr>
          <w:rFonts w:ascii="Palatino Linotype" w:hAnsi="Palatino Linotype" w:cs="Arial"/>
          <w:szCs w:val="23"/>
        </w:rPr>
        <w:t xml:space="preserve">Puntualizado lo anterior es preciso señalar que la particular solicito conocer, el </w:t>
      </w:r>
      <w:r w:rsidRPr="00102BA4">
        <w:rPr>
          <w:rFonts w:ascii="Palatino Linotype" w:hAnsi="Palatino Linotype" w:cs="Arial"/>
          <w:i/>
          <w:szCs w:val="23"/>
        </w:rPr>
        <w:t xml:space="preserve">“temario de la asignatura inglés propedéutico 1 y 2, apuntes, y batería </w:t>
      </w:r>
      <w:r w:rsidR="00125CC8" w:rsidRPr="00102BA4">
        <w:rPr>
          <w:rFonts w:ascii="Palatino Linotype" w:hAnsi="Palatino Linotype" w:cs="Arial"/>
          <w:i/>
          <w:szCs w:val="23"/>
        </w:rPr>
        <w:t xml:space="preserve">de preguntas de exámenes que no se utilicen” </w:t>
      </w:r>
      <w:r w:rsidR="00125CC8" w:rsidRPr="00102BA4">
        <w:rPr>
          <w:rFonts w:ascii="Palatino Linotype" w:hAnsi="Palatino Linotype" w:cs="Arial"/>
          <w:szCs w:val="23"/>
        </w:rPr>
        <w:t xml:space="preserve">a lo cual el </w:t>
      </w:r>
      <w:r w:rsidR="00125CC8" w:rsidRPr="00102BA4">
        <w:rPr>
          <w:rFonts w:ascii="Palatino Linotype" w:hAnsi="Palatino Linotype" w:cs="Arial"/>
          <w:b/>
          <w:szCs w:val="23"/>
        </w:rPr>
        <w:t>SUJETO OBLIGADO</w:t>
      </w:r>
      <w:r w:rsidR="00125CC8" w:rsidRPr="00102BA4">
        <w:rPr>
          <w:rFonts w:ascii="Palatino Linotype" w:hAnsi="Palatino Linotype" w:cs="Arial"/>
          <w:szCs w:val="23"/>
        </w:rPr>
        <w:t xml:space="preserve"> refirió que </w:t>
      </w:r>
      <w:r w:rsidR="00125CC8" w:rsidRPr="00102BA4">
        <w:rPr>
          <w:rFonts w:ascii="Palatino Linotype" w:hAnsi="Palatino Linotype" w:cs="Arial"/>
          <w:i/>
          <w:szCs w:val="23"/>
        </w:rPr>
        <w:t xml:space="preserve">"en archivo electrónico adjunto encontrará el Temario de la Unidad de Aprendizaje Ingles Propedéutico 2; el cual se utiliza en la Unidad de Aprendizaje Ingles Propedéutico 1; por cuanto hace a la batería de preguntas le informamos que no se cuenta con una batería de preguntas de los exámenes por competencia, ya que no existe una base jurídica que lo requiera”, </w:t>
      </w:r>
      <w:r w:rsidR="00125CC8" w:rsidRPr="00102BA4">
        <w:rPr>
          <w:rFonts w:ascii="Palatino Linotype" w:hAnsi="Palatino Linotype" w:cs="Arial"/>
          <w:szCs w:val="23"/>
        </w:rPr>
        <w:t xml:space="preserve">en ese sentido este </w:t>
      </w:r>
      <w:proofErr w:type="spellStart"/>
      <w:r w:rsidR="00125CC8" w:rsidRPr="00102BA4">
        <w:rPr>
          <w:rFonts w:ascii="Palatino Linotype" w:hAnsi="Palatino Linotype" w:cs="Arial"/>
          <w:szCs w:val="23"/>
        </w:rPr>
        <w:t>resolutor</w:t>
      </w:r>
      <w:proofErr w:type="spellEnd"/>
      <w:r w:rsidR="00125CC8" w:rsidRPr="00102BA4">
        <w:rPr>
          <w:rFonts w:ascii="Palatino Linotype" w:hAnsi="Palatino Linotype" w:cs="Arial"/>
          <w:szCs w:val="23"/>
        </w:rPr>
        <w:t xml:space="preserve"> estima que por cuanto hace al requerimiento consistente en el temario de la asignatura inglés propedéutico 2, queda atendido, en razón de que el archivo electrónico enviado corresponde a lo solicitado. </w:t>
      </w:r>
    </w:p>
    <w:p w14:paraId="09B93BB5" w14:textId="77777777" w:rsidR="00125CC8" w:rsidRPr="00102BA4" w:rsidRDefault="00125CC8" w:rsidP="00125CC8">
      <w:pPr>
        <w:pStyle w:val="Prrafodelista"/>
        <w:spacing w:line="360" w:lineRule="auto"/>
        <w:ind w:left="360" w:right="49"/>
        <w:jc w:val="both"/>
        <w:rPr>
          <w:rFonts w:ascii="Palatino Linotype" w:hAnsi="Palatino Linotype" w:cs="Arial"/>
          <w:i/>
          <w:lang w:val="es-MX"/>
        </w:rPr>
      </w:pPr>
    </w:p>
    <w:p w14:paraId="1036EF9D" w14:textId="72164806" w:rsidR="00E06D3E" w:rsidRPr="00102BA4" w:rsidRDefault="00125CC8" w:rsidP="00E06D3E">
      <w:pPr>
        <w:pStyle w:val="Prrafodelista"/>
        <w:numPr>
          <w:ilvl w:val="0"/>
          <w:numId w:val="1"/>
        </w:numPr>
        <w:spacing w:line="360" w:lineRule="auto"/>
        <w:ind w:left="0" w:right="49" w:firstLine="0"/>
        <w:jc w:val="both"/>
        <w:rPr>
          <w:rFonts w:ascii="Palatino Linotype" w:hAnsi="Palatino Linotype" w:cs="Arial"/>
          <w:i/>
          <w:lang w:val="es-MX"/>
        </w:rPr>
      </w:pPr>
      <w:r w:rsidRPr="00102BA4">
        <w:rPr>
          <w:rFonts w:ascii="Palatino Linotype" w:hAnsi="Palatino Linotype" w:cs="Arial"/>
          <w:szCs w:val="23"/>
        </w:rPr>
        <w:t>Si</w:t>
      </w:r>
      <w:r w:rsidR="00FA4BEF" w:rsidRPr="00102BA4">
        <w:rPr>
          <w:rFonts w:ascii="Palatino Linotype" w:hAnsi="Palatino Linotype" w:cs="Arial"/>
          <w:szCs w:val="23"/>
        </w:rPr>
        <w:t xml:space="preserve">n embargo, la </w:t>
      </w:r>
      <w:r w:rsidRPr="00102BA4">
        <w:rPr>
          <w:rFonts w:ascii="Palatino Linotype" w:hAnsi="Palatino Linotype" w:cs="Arial"/>
          <w:szCs w:val="23"/>
        </w:rPr>
        <w:t>particular</w:t>
      </w:r>
      <w:r w:rsidR="00FA4BEF" w:rsidRPr="00102BA4">
        <w:rPr>
          <w:rFonts w:ascii="Palatino Linotype" w:hAnsi="Palatino Linotype" w:cs="Arial"/>
          <w:szCs w:val="23"/>
        </w:rPr>
        <w:t xml:space="preserve"> fue muy precisa en</w:t>
      </w:r>
      <w:r w:rsidRPr="00102BA4">
        <w:rPr>
          <w:rFonts w:ascii="Palatino Linotype" w:hAnsi="Palatino Linotype" w:cs="Arial"/>
          <w:szCs w:val="23"/>
        </w:rPr>
        <w:t xml:space="preserve"> </w:t>
      </w:r>
      <w:r w:rsidR="00FA4BEF" w:rsidRPr="00102BA4">
        <w:rPr>
          <w:rFonts w:ascii="Palatino Linotype" w:hAnsi="Palatino Linotype" w:cs="Arial"/>
          <w:szCs w:val="23"/>
        </w:rPr>
        <w:t>requerir</w:t>
      </w:r>
      <w:r w:rsidRPr="00102BA4">
        <w:rPr>
          <w:rFonts w:ascii="Palatino Linotype" w:hAnsi="Palatino Linotype" w:cs="Arial"/>
          <w:szCs w:val="23"/>
        </w:rPr>
        <w:t xml:space="preserve"> de igual forma el  temario de la asignatura inglés propedéutico 1, a lo cual el </w:t>
      </w:r>
      <w:r w:rsidRPr="00102BA4">
        <w:rPr>
          <w:rFonts w:ascii="Palatino Linotype" w:hAnsi="Palatino Linotype" w:cs="Arial"/>
          <w:b/>
          <w:szCs w:val="23"/>
        </w:rPr>
        <w:t>SUJETO OBLIGADO</w:t>
      </w:r>
      <w:r w:rsidRPr="00102BA4">
        <w:rPr>
          <w:rFonts w:ascii="Palatino Linotype" w:hAnsi="Palatino Linotype" w:cs="Arial"/>
          <w:szCs w:val="23"/>
        </w:rPr>
        <w:t xml:space="preserve"> refiere que</w:t>
      </w:r>
      <w:r w:rsidR="00E06D3E" w:rsidRPr="00102BA4">
        <w:rPr>
          <w:rFonts w:ascii="Palatino Linotype" w:hAnsi="Palatino Linotype" w:cs="Arial"/>
          <w:szCs w:val="23"/>
        </w:rPr>
        <w:t xml:space="preserve"> el temario de la Unidad de Aprendizaje Ingles Propedéutico 2 se utiliza en la Unidad de Aprendizaje Ingles Propedéutico 1, en tal consideración, la particular </w:t>
      </w:r>
      <w:r w:rsidR="00FA4BEF" w:rsidRPr="00102BA4">
        <w:rPr>
          <w:rFonts w:ascii="Palatino Linotype" w:hAnsi="Palatino Linotype" w:cs="Arial"/>
          <w:szCs w:val="23"/>
        </w:rPr>
        <w:t xml:space="preserve">señaló </w:t>
      </w:r>
      <w:r w:rsidR="00E06D3E" w:rsidRPr="00102BA4">
        <w:rPr>
          <w:rFonts w:ascii="Palatino Linotype" w:hAnsi="Palatino Linotype" w:cs="Arial"/>
          <w:szCs w:val="23"/>
        </w:rPr>
        <w:t xml:space="preserve">a través del medio de impugnación que hoy nos ocupa que </w:t>
      </w:r>
      <w:r w:rsidR="00E06D3E" w:rsidRPr="00102BA4">
        <w:rPr>
          <w:rFonts w:ascii="Palatino Linotype" w:hAnsi="Palatino Linotype" w:cs="Arial"/>
          <w:i/>
          <w:szCs w:val="23"/>
        </w:rPr>
        <w:t xml:space="preserve">“NO CORRESPONDE CON LO SOLICITTDO: SOLICITE PROGRAMA Y/O TEMARIO DE INGLES PROPEDEUTICO 1 DE LA FAC, DE DERECHO DE LA UAMEX” (Sic), </w:t>
      </w:r>
      <w:r w:rsidR="00E06D3E" w:rsidRPr="00102BA4">
        <w:rPr>
          <w:rFonts w:ascii="Palatino Linotype" w:hAnsi="Palatino Linotype" w:cs="Arial"/>
          <w:szCs w:val="23"/>
        </w:rPr>
        <w:t xml:space="preserve">en ese sentido y bajo el mandato constitucional que impone a este órgano garante </w:t>
      </w:r>
      <w:r w:rsidR="00E06D3E" w:rsidRPr="00102BA4">
        <w:rPr>
          <w:rFonts w:ascii="Palatino Linotype" w:hAnsi="Palatino Linotype" w:cs="Arial"/>
          <w:szCs w:val="23"/>
        </w:rPr>
        <w:lastRenderedPageBreak/>
        <w:t xml:space="preserve">la tutela del derecho de acceso a la información pública, se procedió a examinar el documento emitido por el </w:t>
      </w:r>
      <w:r w:rsidR="00E06D3E" w:rsidRPr="00102BA4">
        <w:rPr>
          <w:rFonts w:ascii="Palatino Linotype" w:hAnsi="Palatino Linotype" w:cs="Arial"/>
          <w:b/>
          <w:szCs w:val="23"/>
        </w:rPr>
        <w:t>SUJETO OBLIGADO</w:t>
      </w:r>
      <w:r w:rsidR="00E06D3E" w:rsidRPr="00102BA4">
        <w:rPr>
          <w:rFonts w:ascii="Palatino Linotype" w:hAnsi="Palatino Linotype" w:cs="Arial"/>
          <w:szCs w:val="23"/>
        </w:rPr>
        <w:t xml:space="preserve">, como a continuación se observa: </w:t>
      </w:r>
    </w:p>
    <w:p w14:paraId="1CAC6A16" w14:textId="77777777" w:rsidR="00E06D3E" w:rsidRPr="00102BA4" w:rsidRDefault="00E06D3E" w:rsidP="00E06D3E">
      <w:pPr>
        <w:pStyle w:val="Prrafodelista"/>
        <w:rPr>
          <w:rFonts w:ascii="Palatino Linotype" w:hAnsi="Palatino Linotype" w:cs="Arial"/>
          <w:i/>
          <w:lang w:val="es-MX"/>
        </w:rPr>
      </w:pPr>
    </w:p>
    <w:p w14:paraId="269A5506" w14:textId="04104378" w:rsidR="003A28C2" w:rsidRPr="00102BA4" w:rsidRDefault="003A28C2" w:rsidP="003A28C2">
      <w:pPr>
        <w:pStyle w:val="Prrafodelista"/>
        <w:tabs>
          <w:tab w:val="left" w:pos="851"/>
        </w:tabs>
        <w:spacing w:line="360" w:lineRule="auto"/>
        <w:ind w:left="0" w:right="49"/>
        <w:jc w:val="both"/>
        <w:rPr>
          <w:rFonts w:ascii="Palatino Linotype" w:hAnsi="Palatino Linotype"/>
          <w:i/>
          <w:lang w:val="es-ES"/>
        </w:rPr>
      </w:pPr>
    </w:p>
    <w:p w14:paraId="32337D5A" w14:textId="74AD5EA1" w:rsidR="007237D7" w:rsidRPr="00102BA4" w:rsidRDefault="003A28C2" w:rsidP="00C32779">
      <w:pPr>
        <w:pStyle w:val="Prrafodelista"/>
        <w:tabs>
          <w:tab w:val="left" w:pos="851"/>
        </w:tabs>
        <w:spacing w:line="360" w:lineRule="auto"/>
        <w:ind w:left="0" w:right="49"/>
        <w:jc w:val="both"/>
        <w:rPr>
          <w:rFonts w:ascii="Palatino Linotype" w:hAnsi="Palatino Linotype"/>
          <w:i/>
          <w:lang w:val="es-ES"/>
        </w:rPr>
      </w:pPr>
      <w:r w:rsidRPr="00102BA4">
        <w:rPr>
          <w:noProof/>
          <w:lang w:val="es-MX" w:eastAsia="es-MX"/>
        </w:rPr>
        <mc:AlternateContent>
          <mc:Choice Requires="wps">
            <w:drawing>
              <wp:anchor distT="0" distB="0" distL="114300" distR="114300" simplePos="0" relativeHeight="251669504" behindDoc="0" locked="0" layoutInCell="1" allowOverlap="1" wp14:anchorId="1CB64BBA" wp14:editId="47EC501F">
                <wp:simplePos x="0" y="0"/>
                <wp:positionH relativeFrom="column">
                  <wp:posOffset>1720215</wp:posOffset>
                </wp:positionH>
                <wp:positionV relativeFrom="paragraph">
                  <wp:posOffset>2369185</wp:posOffset>
                </wp:positionV>
                <wp:extent cx="809625" cy="152400"/>
                <wp:effectExtent l="57150" t="19050" r="85725" b="95250"/>
                <wp:wrapNone/>
                <wp:docPr id="9" name="Rectángulo 9"/>
                <wp:cNvGraphicFramePr/>
                <a:graphic xmlns:a="http://schemas.openxmlformats.org/drawingml/2006/main">
                  <a:graphicData uri="http://schemas.microsoft.com/office/word/2010/wordprocessingShape">
                    <wps:wsp>
                      <wps:cNvSpPr/>
                      <wps:spPr>
                        <a:xfrm>
                          <a:off x="0" y="0"/>
                          <a:ext cx="809625" cy="1524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CE524" id="Rectángulo 9" o:spid="_x0000_s1026" style="position:absolute;margin-left:135.45pt;margin-top:186.55pt;width:63.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" filled="f" strokecolor="red" strokeweight="1.5pt">
                <v:shadow on="t" color="black" opacity="22937f" origin=",.5" offset="0,.63889mm"/>
              </v:rect>
            </w:pict>
          </mc:Fallback>
        </mc:AlternateContent>
      </w:r>
      <w:r w:rsidRPr="00102BA4">
        <w:rPr>
          <w:noProof/>
          <w:lang w:val="es-MX" w:eastAsia="es-MX"/>
        </w:rPr>
        <mc:AlternateContent>
          <mc:Choice Requires="wps">
            <w:drawing>
              <wp:anchor distT="0" distB="0" distL="114300" distR="114300" simplePos="0" relativeHeight="251667456" behindDoc="0" locked="0" layoutInCell="1" allowOverlap="1" wp14:anchorId="4E8DCBF5" wp14:editId="48F94E85">
                <wp:simplePos x="0" y="0"/>
                <wp:positionH relativeFrom="column">
                  <wp:posOffset>2748915</wp:posOffset>
                </wp:positionH>
                <wp:positionV relativeFrom="paragraph">
                  <wp:posOffset>1569085</wp:posOffset>
                </wp:positionV>
                <wp:extent cx="2800350" cy="504825"/>
                <wp:effectExtent l="57150" t="19050" r="76200" b="104775"/>
                <wp:wrapNone/>
                <wp:docPr id="8" name="Rectángulo 8"/>
                <wp:cNvGraphicFramePr/>
                <a:graphic xmlns:a="http://schemas.openxmlformats.org/drawingml/2006/main">
                  <a:graphicData uri="http://schemas.microsoft.com/office/word/2010/wordprocessingShape">
                    <wps:wsp>
                      <wps:cNvSpPr/>
                      <wps:spPr>
                        <a:xfrm>
                          <a:off x="0" y="0"/>
                          <a:ext cx="2800350" cy="5048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A9569" id="Rectángulo 8" o:spid="_x0000_s1026" style="position:absolute;margin-left:216.45pt;margin-top:123.55pt;width:220.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" filled="f" strokecolor="red" strokeweight="1.5pt">
                <v:shadow on="t" color="black" opacity="22937f" origin=",.5" offset="0,.63889mm"/>
              </v:rect>
            </w:pict>
          </mc:Fallback>
        </mc:AlternateContent>
      </w:r>
      <w:r w:rsidRPr="00102BA4">
        <w:rPr>
          <w:noProof/>
          <w:lang w:val="es-MX" w:eastAsia="es-MX"/>
        </w:rPr>
        <mc:AlternateContent>
          <mc:Choice Requires="wps">
            <w:drawing>
              <wp:anchor distT="0" distB="0" distL="114300" distR="114300" simplePos="0" relativeHeight="251665408" behindDoc="0" locked="0" layoutInCell="1" allowOverlap="1" wp14:anchorId="7FFD3E0C" wp14:editId="64309D36">
                <wp:simplePos x="0" y="0"/>
                <wp:positionH relativeFrom="column">
                  <wp:posOffset>158115</wp:posOffset>
                </wp:positionH>
                <wp:positionV relativeFrom="paragraph">
                  <wp:posOffset>702310</wp:posOffset>
                </wp:positionV>
                <wp:extent cx="1781175" cy="190500"/>
                <wp:effectExtent l="57150" t="19050" r="85725" b="95250"/>
                <wp:wrapNone/>
                <wp:docPr id="5" name="Rectángulo 5"/>
                <wp:cNvGraphicFramePr/>
                <a:graphic xmlns:a="http://schemas.openxmlformats.org/drawingml/2006/main">
                  <a:graphicData uri="http://schemas.microsoft.com/office/word/2010/wordprocessingShape">
                    <wps:wsp>
                      <wps:cNvSpPr/>
                      <wps:spPr>
                        <a:xfrm>
                          <a:off x="0" y="0"/>
                          <a:ext cx="1781175" cy="1905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1815" id="Rectángulo 5" o:spid="_x0000_s1026" style="position:absolute;margin-left:12.45pt;margin-top:55.3pt;width:140.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" filled="f" strokecolor="red" strokeweight="1.5pt">
                <v:shadow on="t" color="black" opacity="22937f" origin=",.5" offset="0,.63889mm"/>
              </v:rect>
            </w:pict>
          </mc:Fallback>
        </mc:AlternateContent>
      </w:r>
      <w:r w:rsidRPr="00102BA4">
        <w:rPr>
          <w:noProof/>
          <w:lang w:val="es-MX" w:eastAsia="es-MX"/>
        </w:rPr>
        <mc:AlternateContent>
          <mc:Choice Requires="wps">
            <w:drawing>
              <wp:anchor distT="0" distB="0" distL="114300" distR="114300" simplePos="0" relativeHeight="251663360" behindDoc="0" locked="0" layoutInCell="1" allowOverlap="1" wp14:anchorId="48502D07" wp14:editId="62F1281F">
                <wp:simplePos x="0" y="0"/>
                <wp:positionH relativeFrom="column">
                  <wp:posOffset>615315</wp:posOffset>
                </wp:positionH>
                <wp:positionV relativeFrom="paragraph">
                  <wp:posOffset>45085</wp:posOffset>
                </wp:positionV>
                <wp:extent cx="2009775" cy="219075"/>
                <wp:effectExtent l="57150" t="19050" r="85725" b="104775"/>
                <wp:wrapNone/>
                <wp:docPr id="4" name="Rectángulo 4"/>
                <wp:cNvGraphicFramePr/>
                <a:graphic xmlns:a="http://schemas.openxmlformats.org/drawingml/2006/main">
                  <a:graphicData uri="http://schemas.microsoft.com/office/word/2010/wordprocessingShape">
                    <wps:wsp>
                      <wps:cNvSpPr/>
                      <wps:spPr>
                        <a:xfrm>
                          <a:off x="0" y="0"/>
                          <a:ext cx="2009775" cy="21907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BF0B0" id="Rectángulo 4" o:spid="_x0000_s1026" style="position:absolute;margin-left:48.45pt;margin-top:3.55pt;width:158.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" filled="f" strokecolor="red" strokeweight="1.5pt">
                <v:shadow on="t" color="black" opacity="22937f" origin=",.5" offset="0,.63889mm"/>
              </v:rect>
            </w:pict>
          </mc:Fallback>
        </mc:AlternateContent>
      </w:r>
      <w:r w:rsidRPr="00102BA4">
        <w:rPr>
          <w:rFonts w:ascii="Palatino Linotype" w:hAnsi="Palatino Linotype"/>
          <w:i/>
          <w:noProof/>
          <w:lang w:val="es-MX" w:eastAsia="es-MX"/>
        </w:rPr>
        <w:drawing>
          <wp:inline distT="0" distB="0" distL="0" distR="0" wp14:anchorId="170263DD" wp14:editId="4DEE2A29">
            <wp:extent cx="5803900" cy="376174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3900" cy="3761740"/>
                    </a:xfrm>
                    <a:prstGeom prst="rect">
                      <a:avLst/>
                    </a:prstGeom>
                    <a:noFill/>
                  </pic:spPr>
                </pic:pic>
              </a:graphicData>
            </a:graphic>
          </wp:inline>
        </w:drawing>
      </w:r>
    </w:p>
    <w:p w14:paraId="74BF09C9" w14:textId="49FC71FA" w:rsidR="00A3753D" w:rsidRPr="00102BA4" w:rsidRDefault="00A3753D" w:rsidP="00A3753D">
      <w:pPr>
        <w:tabs>
          <w:tab w:val="left" w:pos="851"/>
        </w:tabs>
        <w:spacing w:line="360" w:lineRule="auto"/>
        <w:ind w:right="49"/>
        <w:jc w:val="both"/>
        <w:rPr>
          <w:rFonts w:ascii="Palatino Linotype" w:hAnsi="Palatino Linotype"/>
          <w:lang w:val="es-ES"/>
        </w:rPr>
      </w:pPr>
    </w:p>
    <w:p w14:paraId="1B5BBCFB" w14:textId="77777777" w:rsidR="00A3753D" w:rsidRPr="00102BA4" w:rsidRDefault="00A3753D" w:rsidP="00A3753D">
      <w:pPr>
        <w:tabs>
          <w:tab w:val="left" w:pos="851"/>
        </w:tabs>
        <w:spacing w:line="360" w:lineRule="auto"/>
        <w:ind w:right="49"/>
        <w:jc w:val="both"/>
        <w:rPr>
          <w:rFonts w:ascii="Palatino Linotype" w:hAnsi="Palatino Linotype"/>
          <w:lang w:val="es-ES"/>
        </w:rPr>
      </w:pPr>
    </w:p>
    <w:p w14:paraId="407BCA6D" w14:textId="77777777" w:rsidR="003A28C2" w:rsidRPr="00102BA4" w:rsidRDefault="003A28C2"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De la anterior imagen, se puede apreciar que el documento trata del </w:t>
      </w:r>
      <w:r w:rsidRPr="00102BA4">
        <w:rPr>
          <w:rFonts w:ascii="Palatino Linotype" w:hAnsi="Palatino Linotype"/>
          <w:b/>
          <w:lang w:val="es-ES"/>
        </w:rPr>
        <w:t xml:space="preserve">”Programa de la Unidad de Aprendizaje: Propedéutico 2”, </w:t>
      </w:r>
      <w:r w:rsidRPr="00102BA4">
        <w:rPr>
          <w:rFonts w:ascii="Palatino Linotype" w:hAnsi="Palatino Linotype"/>
          <w:lang w:val="es-ES"/>
        </w:rPr>
        <w:t xml:space="preserve">también se señala que la Unidad de Aprendizaje Antecedente es </w:t>
      </w:r>
      <w:r w:rsidRPr="00102BA4">
        <w:rPr>
          <w:rFonts w:ascii="Palatino Linotype" w:hAnsi="Palatino Linotype"/>
          <w:b/>
          <w:lang w:val="es-ES"/>
        </w:rPr>
        <w:t>“Propedéutico 1”</w:t>
      </w:r>
      <w:r w:rsidRPr="00102BA4">
        <w:rPr>
          <w:rFonts w:ascii="Palatino Linotype" w:hAnsi="Palatino Linotype"/>
          <w:lang w:val="es-ES"/>
        </w:rPr>
        <w:t xml:space="preserve"> así como que esta materia es impartida en el área de Ciencias Sociales, de la cual forma parte la Licenciatura en Derecho. </w:t>
      </w:r>
    </w:p>
    <w:p w14:paraId="488F122D" w14:textId="77777777" w:rsidR="008B6330" w:rsidRPr="00102BA4" w:rsidRDefault="008B6330" w:rsidP="008B6330">
      <w:pPr>
        <w:pStyle w:val="Prrafodelista"/>
        <w:tabs>
          <w:tab w:val="left" w:pos="851"/>
        </w:tabs>
        <w:spacing w:line="360" w:lineRule="auto"/>
        <w:ind w:left="0" w:right="49"/>
        <w:jc w:val="both"/>
        <w:rPr>
          <w:rFonts w:ascii="Palatino Linotype" w:hAnsi="Palatino Linotype"/>
          <w:lang w:val="es-ES"/>
        </w:rPr>
      </w:pPr>
    </w:p>
    <w:p w14:paraId="47E28196" w14:textId="427CB95B" w:rsidR="00AB5C54" w:rsidRPr="00102BA4" w:rsidRDefault="002C3823"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lastRenderedPageBreak/>
        <w:t>Asimismo, en las documental</w:t>
      </w:r>
      <w:r w:rsidR="00AB5C54" w:rsidRPr="00102BA4">
        <w:rPr>
          <w:rFonts w:ascii="Palatino Linotype" w:hAnsi="Palatino Linotype"/>
          <w:lang w:val="es-ES"/>
        </w:rPr>
        <w:t xml:space="preserve"> proporcionadas por el </w:t>
      </w:r>
      <w:r w:rsidR="00AB5C54" w:rsidRPr="00102BA4">
        <w:rPr>
          <w:rFonts w:ascii="Palatino Linotype" w:hAnsi="Palatino Linotype"/>
          <w:b/>
          <w:lang w:val="es-ES"/>
        </w:rPr>
        <w:t>SUJETO OBLIGADO</w:t>
      </w:r>
      <w:r w:rsidR="00AB5C54" w:rsidRPr="00102BA4">
        <w:rPr>
          <w:rFonts w:ascii="Palatino Linotype" w:hAnsi="Palatino Linotype"/>
          <w:lang w:val="es-ES"/>
        </w:rPr>
        <w:t xml:space="preserve"> se advierte que en la parte de Estructura de la Unidad de Aprendizaje, señala que el curso propedéutico 2 se conforma con cuatro unidades las cuales son:</w:t>
      </w:r>
    </w:p>
    <w:p w14:paraId="1CBDCF99" w14:textId="77777777" w:rsidR="00AB5C54" w:rsidRPr="00102BA4" w:rsidRDefault="00AB5C54" w:rsidP="00AB5C54">
      <w:pPr>
        <w:pStyle w:val="Prrafodelista"/>
        <w:tabs>
          <w:tab w:val="left" w:pos="851"/>
        </w:tabs>
        <w:spacing w:line="360" w:lineRule="auto"/>
        <w:ind w:left="0" w:right="49"/>
        <w:jc w:val="both"/>
        <w:rPr>
          <w:rFonts w:ascii="Palatino Linotype" w:hAnsi="Palatino Linotype"/>
          <w:lang w:val="es-ES"/>
        </w:rPr>
      </w:pPr>
    </w:p>
    <w:p w14:paraId="5CF66C0A" w14:textId="77777777" w:rsidR="00AB5C54" w:rsidRPr="00102BA4" w:rsidRDefault="00AB5C54" w:rsidP="00AB5C54">
      <w:pPr>
        <w:numPr>
          <w:ilvl w:val="0"/>
          <w:numId w:val="35"/>
        </w:numPr>
        <w:spacing w:line="360" w:lineRule="auto"/>
        <w:ind w:left="567" w:right="616" w:firstLine="0"/>
        <w:contextualSpacing/>
        <w:jc w:val="both"/>
        <w:rPr>
          <w:rFonts w:ascii="Palatino Linotype" w:eastAsia="MS Mincho" w:hAnsi="Palatino Linotype" w:cstheme="majorBidi"/>
        </w:rPr>
      </w:pPr>
      <w:proofErr w:type="spellStart"/>
      <w:r w:rsidRPr="00102BA4">
        <w:rPr>
          <w:rFonts w:ascii="Palatino Linotype" w:eastAsia="MS Mincho" w:hAnsi="Palatino Linotype" w:cstheme="majorBidi"/>
        </w:rPr>
        <w:t>Commenting</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on</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past</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events</w:t>
      </w:r>
      <w:proofErr w:type="spellEnd"/>
      <w:r w:rsidRPr="00102BA4">
        <w:rPr>
          <w:rFonts w:ascii="Palatino Linotype" w:eastAsia="MS Mincho" w:hAnsi="Palatino Linotype" w:cstheme="majorBidi"/>
        </w:rPr>
        <w:t xml:space="preserve"> and TV </w:t>
      </w:r>
      <w:proofErr w:type="spellStart"/>
      <w:r w:rsidRPr="00102BA4">
        <w:rPr>
          <w:rFonts w:ascii="Palatino Linotype" w:eastAsia="MS Mincho" w:hAnsi="Palatino Linotype" w:cstheme="majorBidi"/>
        </w:rPr>
        <w:t>news</w:t>
      </w:r>
      <w:proofErr w:type="spellEnd"/>
      <w:r w:rsidRPr="00102BA4">
        <w:rPr>
          <w:rFonts w:ascii="Palatino Linotype" w:eastAsia="MS Mincho" w:hAnsi="Palatino Linotype" w:cstheme="majorBidi"/>
        </w:rPr>
        <w:t xml:space="preserve">. </w:t>
      </w:r>
    </w:p>
    <w:p w14:paraId="749BAEF2" w14:textId="77777777" w:rsidR="00AB5C54" w:rsidRPr="00102BA4" w:rsidRDefault="00AB5C54" w:rsidP="00AB5C54">
      <w:pPr>
        <w:numPr>
          <w:ilvl w:val="0"/>
          <w:numId w:val="35"/>
        </w:numPr>
        <w:spacing w:line="360" w:lineRule="auto"/>
        <w:ind w:left="567" w:right="616" w:firstLine="0"/>
        <w:contextualSpacing/>
        <w:jc w:val="both"/>
        <w:rPr>
          <w:rFonts w:ascii="Palatino Linotype" w:eastAsia="MS Mincho" w:hAnsi="Palatino Linotype" w:cstheme="majorBidi"/>
        </w:rPr>
      </w:pPr>
      <w:proofErr w:type="spellStart"/>
      <w:r w:rsidRPr="00102BA4">
        <w:rPr>
          <w:rFonts w:ascii="Palatino Linotype" w:eastAsia="MS Mincho" w:hAnsi="Palatino Linotype" w:cstheme="majorBidi"/>
        </w:rPr>
        <w:t>Sharing</w:t>
      </w:r>
      <w:proofErr w:type="spellEnd"/>
      <w:r w:rsidRPr="00102BA4">
        <w:rPr>
          <w:rFonts w:ascii="Palatino Linotype" w:eastAsia="MS Mincho" w:hAnsi="Palatino Linotype" w:cstheme="majorBidi"/>
        </w:rPr>
        <w:t xml:space="preserve"> personal </w:t>
      </w:r>
      <w:proofErr w:type="spellStart"/>
      <w:r w:rsidRPr="00102BA4">
        <w:rPr>
          <w:rFonts w:ascii="Palatino Linotype" w:eastAsia="MS Mincho" w:hAnsi="Palatino Linotype" w:cstheme="majorBidi"/>
        </w:rPr>
        <w:t>experiences</w:t>
      </w:r>
      <w:proofErr w:type="spellEnd"/>
      <w:r w:rsidRPr="00102BA4">
        <w:rPr>
          <w:rFonts w:ascii="Palatino Linotype" w:eastAsia="MS Mincho" w:hAnsi="Palatino Linotype" w:cstheme="majorBidi"/>
        </w:rPr>
        <w:t xml:space="preserve"> and </w:t>
      </w:r>
      <w:proofErr w:type="spellStart"/>
      <w:r w:rsidRPr="00102BA4">
        <w:rPr>
          <w:rFonts w:ascii="Palatino Linotype" w:eastAsia="MS Mincho" w:hAnsi="Palatino Linotype" w:cstheme="majorBidi"/>
        </w:rPr>
        <w:t>carrying</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out</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an</w:t>
      </w:r>
      <w:proofErr w:type="spellEnd"/>
      <w:r w:rsidRPr="00102BA4">
        <w:rPr>
          <w:rFonts w:ascii="Palatino Linotype" w:eastAsia="MS Mincho" w:hAnsi="Palatino Linotype" w:cstheme="majorBidi"/>
        </w:rPr>
        <w:t xml:space="preserve"> interview </w:t>
      </w:r>
    </w:p>
    <w:p w14:paraId="139368A9" w14:textId="77777777" w:rsidR="00AB5C54" w:rsidRPr="00102BA4" w:rsidRDefault="00AB5C54" w:rsidP="00AB5C54">
      <w:pPr>
        <w:numPr>
          <w:ilvl w:val="0"/>
          <w:numId w:val="35"/>
        </w:numPr>
        <w:spacing w:line="360" w:lineRule="auto"/>
        <w:ind w:left="567" w:right="616" w:firstLine="0"/>
        <w:contextualSpacing/>
        <w:jc w:val="both"/>
        <w:rPr>
          <w:rFonts w:ascii="Palatino Linotype" w:eastAsia="MS Mincho" w:hAnsi="Palatino Linotype" w:cstheme="majorBidi"/>
        </w:rPr>
      </w:pPr>
      <w:proofErr w:type="spellStart"/>
      <w:r w:rsidRPr="00102BA4">
        <w:rPr>
          <w:rFonts w:ascii="Palatino Linotype" w:eastAsia="MS Mincho" w:hAnsi="Palatino Linotype" w:cstheme="majorBidi"/>
        </w:rPr>
        <w:t>Comparing</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things</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people</w:t>
      </w:r>
      <w:proofErr w:type="spellEnd"/>
      <w:r w:rsidRPr="00102BA4">
        <w:rPr>
          <w:rFonts w:ascii="Palatino Linotype" w:eastAsia="MS Mincho" w:hAnsi="Palatino Linotype" w:cstheme="majorBidi"/>
        </w:rPr>
        <w:t xml:space="preserve"> and places and </w:t>
      </w:r>
      <w:proofErr w:type="spellStart"/>
      <w:r w:rsidRPr="00102BA4">
        <w:rPr>
          <w:rFonts w:ascii="Palatino Linotype" w:eastAsia="MS Mincho" w:hAnsi="Palatino Linotype" w:cstheme="majorBidi"/>
        </w:rPr>
        <w:t>giving</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directions</w:t>
      </w:r>
      <w:proofErr w:type="spellEnd"/>
      <w:r w:rsidRPr="00102BA4">
        <w:rPr>
          <w:rFonts w:ascii="Palatino Linotype" w:eastAsia="MS Mincho" w:hAnsi="Palatino Linotype" w:cstheme="majorBidi"/>
        </w:rPr>
        <w:t xml:space="preserve">. </w:t>
      </w:r>
    </w:p>
    <w:p w14:paraId="1922E0DB" w14:textId="77777777" w:rsidR="00AB5C54" w:rsidRPr="00102BA4" w:rsidRDefault="00AB5C54" w:rsidP="00AB5C54">
      <w:pPr>
        <w:numPr>
          <w:ilvl w:val="0"/>
          <w:numId w:val="35"/>
        </w:numPr>
        <w:spacing w:line="360" w:lineRule="auto"/>
        <w:ind w:left="567" w:right="616" w:firstLine="0"/>
        <w:contextualSpacing/>
        <w:jc w:val="both"/>
        <w:rPr>
          <w:rFonts w:ascii="Palatino Linotype" w:eastAsia="MS Mincho" w:hAnsi="Palatino Linotype" w:cstheme="majorBidi"/>
        </w:rPr>
      </w:pPr>
      <w:proofErr w:type="spellStart"/>
      <w:r w:rsidRPr="00102BA4">
        <w:rPr>
          <w:rFonts w:ascii="Palatino Linotype" w:eastAsia="MS Mincho" w:hAnsi="Palatino Linotype" w:cstheme="majorBidi"/>
        </w:rPr>
        <w:t>Commenting</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on</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future</w:t>
      </w:r>
      <w:proofErr w:type="spellEnd"/>
      <w:r w:rsidRPr="00102BA4">
        <w:rPr>
          <w:rFonts w:ascii="Palatino Linotype" w:eastAsia="MS Mincho" w:hAnsi="Palatino Linotype" w:cstheme="majorBidi"/>
        </w:rPr>
        <w:t xml:space="preserve"> </w:t>
      </w:r>
      <w:proofErr w:type="spellStart"/>
      <w:r w:rsidRPr="00102BA4">
        <w:rPr>
          <w:rFonts w:ascii="Palatino Linotype" w:eastAsia="MS Mincho" w:hAnsi="Palatino Linotype" w:cstheme="majorBidi"/>
        </w:rPr>
        <w:t>plans</w:t>
      </w:r>
      <w:proofErr w:type="spellEnd"/>
      <w:r w:rsidRPr="00102BA4">
        <w:rPr>
          <w:rFonts w:ascii="Palatino Linotype" w:eastAsia="MS Mincho" w:hAnsi="Palatino Linotype" w:cstheme="majorBidi"/>
        </w:rPr>
        <w:t xml:space="preserve"> and </w:t>
      </w:r>
      <w:proofErr w:type="spellStart"/>
      <w:r w:rsidRPr="00102BA4">
        <w:rPr>
          <w:rFonts w:ascii="Palatino Linotype" w:eastAsia="MS Mincho" w:hAnsi="Palatino Linotype" w:cstheme="majorBidi"/>
        </w:rPr>
        <w:t>regulations</w:t>
      </w:r>
      <w:proofErr w:type="spellEnd"/>
      <w:r w:rsidRPr="00102BA4">
        <w:rPr>
          <w:rFonts w:ascii="Palatino Linotype" w:eastAsia="MS Mincho" w:hAnsi="Palatino Linotype" w:cstheme="majorBidi"/>
        </w:rPr>
        <w:t xml:space="preserve"> in </w:t>
      </w:r>
      <w:proofErr w:type="spellStart"/>
      <w:r w:rsidRPr="00102BA4">
        <w:rPr>
          <w:rFonts w:ascii="Palatino Linotype" w:eastAsia="MS Mincho" w:hAnsi="Palatino Linotype" w:cstheme="majorBidi"/>
        </w:rPr>
        <w:t>public</w:t>
      </w:r>
      <w:proofErr w:type="spellEnd"/>
      <w:r w:rsidRPr="00102BA4">
        <w:rPr>
          <w:rFonts w:ascii="Palatino Linotype" w:eastAsia="MS Mincho" w:hAnsi="Palatino Linotype" w:cstheme="majorBidi"/>
        </w:rPr>
        <w:t xml:space="preserve"> places. </w:t>
      </w:r>
    </w:p>
    <w:p w14:paraId="5008AA85" w14:textId="12D1AE9F" w:rsidR="00AB5C54" w:rsidRPr="00102BA4" w:rsidRDefault="00AB5C54" w:rsidP="00AB5C54">
      <w:pPr>
        <w:pStyle w:val="Prrafodelista"/>
        <w:tabs>
          <w:tab w:val="left" w:pos="851"/>
        </w:tabs>
        <w:spacing w:line="360" w:lineRule="auto"/>
        <w:ind w:right="49"/>
        <w:jc w:val="both"/>
        <w:rPr>
          <w:rFonts w:ascii="Palatino Linotype" w:hAnsi="Palatino Linotype"/>
          <w:lang w:val="es-ES"/>
        </w:rPr>
      </w:pPr>
    </w:p>
    <w:p w14:paraId="1124D452" w14:textId="33D342C7" w:rsidR="00AB5C54" w:rsidRPr="00102BA4" w:rsidRDefault="00AB5C54"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Para efectos de lo anterior se anexa la siguiente imagen: </w:t>
      </w:r>
    </w:p>
    <w:p w14:paraId="4267FC18" w14:textId="77777777" w:rsidR="00AB5C54" w:rsidRPr="00102BA4" w:rsidRDefault="00AB5C54" w:rsidP="00AB5C54">
      <w:pPr>
        <w:pStyle w:val="Prrafodelista"/>
        <w:tabs>
          <w:tab w:val="left" w:pos="851"/>
        </w:tabs>
        <w:spacing w:line="360" w:lineRule="auto"/>
        <w:ind w:left="0" w:right="49"/>
        <w:jc w:val="both"/>
        <w:rPr>
          <w:rFonts w:ascii="Palatino Linotype" w:hAnsi="Palatino Linotype"/>
          <w:lang w:val="es-ES"/>
        </w:rPr>
      </w:pPr>
    </w:p>
    <w:p w14:paraId="4AB592CD" w14:textId="3CF4857D" w:rsidR="00AB5C54" w:rsidRPr="00102BA4" w:rsidRDefault="00AB5C54" w:rsidP="00AB5C54">
      <w:pPr>
        <w:pStyle w:val="Prrafodelista"/>
        <w:tabs>
          <w:tab w:val="left" w:pos="851"/>
        </w:tabs>
        <w:spacing w:line="360" w:lineRule="auto"/>
        <w:ind w:left="0" w:right="49"/>
        <w:jc w:val="both"/>
        <w:rPr>
          <w:rFonts w:ascii="Palatino Linotype" w:hAnsi="Palatino Linotype"/>
          <w:lang w:val="es-ES"/>
        </w:rPr>
      </w:pPr>
      <w:r w:rsidRPr="00102BA4">
        <w:rPr>
          <w:rFonts w:ascii="Palatino Linotype" w:hAnsi="Palatino Linotype"/>
          <w:noProof/>
          <w:lang w:val="es-MX" w:eastAsia="es-MX"/>
        </w:rPr>
        <w:drawing>
          <wp:inline distT="0" distB="0" distL="0" distR="0" wp14:anchorId="38E12264" wp14:editId="77EF9358">
            <wp:extent cx="4864735" cy="296291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735" cy="2962910"/>
                    </a:xfrm>
                    <a:prstGeom prst="rect">
                      <a:avLst/>
                    </a:prstGeom>
                    <a:noFill/>
                  </pic:spPr>
                </pic:pic>
              </a:graphicData>
            </a:graphic>
          </wp:inline>
        </w:drawing>
      </w:r>
    </w:p>
    <w:p w14:paraId="63D60678" w14:textId="77777777" w:rsidR="00AB5C54" w:rsidRPr="00102BA4" w:rsidRDefault="00AB5C54" w:rsidP="00AB5C54">
      <w:pPr>
        <w:pStyle w:val="Prrafodelista"/>
        <w:tabs>
          <w:tab w:val="left" w:pos="851"/>
        </w:tabs>
        <w:spacing w:line="360" w:lineRule="auto"/>
        <w:ind w:left="0" w:right="49"/>
        <w:jc w:val="both"/>
        <w:rPr>
          <w:rFonts w:ascii="Palatino Linotype" w:hAnsi="Palatino Linotype"/>
          <w:lang w:val="es-ES"/>
        </w:rPr>
      </w:pPr>
    </w:p>
    <w:p w14:paraId="46384457" w14:textId="5C885E63" w:rsidR="006F1FCD" w:rsidRPr="00102BA4" w:rsidRDefault="002C3823"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Precisado lo anterior para este Órgano Garante no se tiene por atendido</w:t>
      </w:r>
      <w:r w:rsidR="0084268C" w:rsidRPr="00102BA4">
        <w:rPr>
          <w:rFonts w:ascii="Palatino Linotype" w:hAnsi="Palatino Linotype"/>
          <w:lang w:val="es-ES"/>
        </w:rPr>
        <w:t xml:space="preserve"> en su totalidad</w:t>
      </w:r>
      <w:r w:rsidRPr="00102BA4">
        <w:rPr>
          <w:rFonts w:ascii="Palatino Linotype" w:hAnsi="Palatino Linotype"/>
          <w:lang w:val="es-ES"/>
        </w:rPr>
        <w:t xml:space="preserve"> el derecho de acceso a la información, en atención de que tal y como se desprende del documento proporcionado por el </w:t>
      </w:r>
      <w:r w:rsidRPr="00102BA4">
        <w:rPr>
          <w:rFonts w:ascii="Palatino Linotype" w:hAnsi="Palatino Linotype"/>
          <w:b/>
          <w:lang w:val="es-ES"/>
        </w:rPr>
        <w:t>SUJETO OBLIGADO</w:t>
      </w:r>
      <w:r w:rsidRPr="00102BA4">
        <w:rPr>
          <w:rFonts w:ascii="Palatino Linotype" w:hAnsi="Palatino Linotype"/>
          <w:lang w:val="es-ES"/>
        </w:rPr>
        <w:t xml:space="preserve">, la unidad </w:t>
      </w:r>
      <w:r w:rsidRPr="00102BA4">
        <w:rPr>
          <w:rFonts w:ascii="Palatino Linotype" w:hAnsi="Palatino Linotype"/>
          <w:lang w:val="es-ES"/>
        </w:rPr>
        <w:lastRenderedPageBreak/>
        <w:t xml:space="preserve">de aprendizaje antecedente a la unidad de aprendizaje propedéutico 2 lo es propedéutico 1, en ese tenor se </w:t>
      </w:r>
      <w:r w:rsidR="006F1FCD" w:rsidRPr="00102BA4">
        <w:rPr>
          <w:rFonts w:ascii="Palatino Linotype" w:hAnsi="Palatino Linotype"/>
          <w:lang w:val="es-ES"/>
        </w:rPr>
        <w:t xml:space="preserve">configura la presunción </w:t>
      </w:r>
      <w:r w:rsidRPr="00102BA4">
        <w:rPr>
          <w:rFonts w:ascii="Palatino Linotype" w:hAnsi="Palatino Linotype"/>
          <w:lang w:val="es-ES"/>
        </w:rPr>
        <w:t xml:space="preserve">de </w:t>
      </w:r>
      <w:r w:rsidR="006F1FCD" w:rsidRPr="00102BA4">
        <w:rPr>
          <w:rFonts w:ascii="Palatino Linotype" w:hAnsi="Palatino Linotype"/>
          <w:lang w:val="es-ES"/>
        </w:rPr>
        <w:t xml:space="preserve">existencia establecida en el artículo 19 de la Ley de Trasparencia Estatal. </w:t>
      </w:r>
    </w:p>
    <w:p w14:paraId="746ABC60" w14:textId="77777777" w:rsidR="006F1FCD" w:rsidRPr="00102BA4" w:rsidRDefault="006F1FCD" w:rsidP="006F1FCD">
      <w:pPr>
        <w:pStyle w:val="Prrafodelista"/>
        <w:tabs>
          <w:tab w:val="left" w:pos="851"/>
        </w:tabs>
        <w:spacing w:line="360" w:lineRule="auto"/>
        <w:ind w:left="0" w:right="49"/>
        <w:jc w:val="both"/>
        <w:rPr>
          <w:rFonts w:ascii="Palatino Linotype" w:hAnsi="Palatino Linotype"/>
          <w:i/>
          <w:lang w:val="es-ES"/>
        </w:rPr>
      </w:pPr>
    </w:p>
    <w:p w14:paraId="23DAE559" w14:textId="2E2C179F" w:rsidR="006F1FCD" w:rsidRPr="00102BA4" w:rsidRDefault="006F1FCD" w:rsidP="006F1FCD">
      <w:pPr>
        <w:pStyle w:val="Prrafodelista"/>
        <w:tabs>
          <w:tab w:val="left" w:pos="851"/>
        </w:tabs>
        <w:spacing w:line="360" w:lineRule="auto"/>
        <w:ind w:left="567" w:right="567"/>
        <w:jc w:val="both"/>
        <w:rPr>
          <w:rFonts w:ascii="Palatino Linotype" w:hAnsi="Palatino Linotype"/>
          <w:i/>
        </w:rPr>
      </w:pPr>
      <w:r w:rsidRPr="00102BA4">
        <w:rPr>
          <w:rFonts w:ascii="Palatino Linotype" w:hAnsi="Palatino Linotype"/>
          <w:b/>
          <w:i/>
        </w:rPr>
        <w:t>“Artículo 19.</w:t>
      </w:r>
      <w:r w:rsidRPr="00102BA4">
        <w:rPr>
          <w:rFonts w:ascii="Palatino Linotype" w:hAnsi="Palatino Linotype"/>
          <w:i/>
        </w:rPr>
        <w:t xml:space="preserve"> Se presume que la información debe existir si se refiere a las facultades, competencias y funciones que los ordenamientos jurídicos aplicables otorgan a los sujetos obligados.”</w:t>
      </w:r>
    </w:p>
    <w:p w14:paraId="7275029D" w14:textId="77777777" w:rsidR="006F1FCD" w:rsidRPr="00102BA4" w:rsidRDefault="006F1FCD" w:rsidP="006F1FCD">
      <w:pPr>
        <w:pStyle w:val="Prrafodelista"/>
        <w:tabs>
          <w:tab w:val="left" w:pos="851"/>
        </w:tabs>
        <w:spacing w:line="360" w:lineRule="auto"/>
        <w:ind w:left="0" w:right="49"/>
        <w:jc w:val="both"/>
        <w:rPr>
          <w:rFonts w:ascii="Palatino Linotype" w:hAnsi="Palatino Linotype"/>
          <w:lang w:val="es-ES"/>
        </w:rPr>
      </w:pPr>
    </w:p>
    <w:p w14:paraId="33B91633" w14:textId="7699DD25" w:rsidR="008B6330" w:rsidRPr="00102BA4" w:rsidRDefault="0084268C" w:rsidP="001951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  </w:t>
      </w:r>
      <w:r w:rsidR="003B213E" w:rsidRPr="00102BA4">
        <w:rPr>
          <w:rFonts w:ascii="Palatino Linotype" w:hAnsi="Palatino Linotype"/>
          <w:lang w:val="es-ES"/>
        </w:rPr>
        <w:t xml:space="preserve">En ese sentido </w:t>
      </w:r>
      <w:r w:rsidR="008B6330" w:rsidRPr="00102BA4">
        <w:rPr>
          <w:rFonts w:ascii="Palatino Linotype" w:hAnsi="Palatino Linotype"/>
          <w:lang w:val="es-ES"/>
        </w:rPr>
        <w:t xml:space="preserve">el </w:t>
      </w:r>
      <w:r w:rsidR="008B6330" w:rsidRPr="00102BA4">
        <w:rPr>
          <w:rFonts w:ascii="Palatino Linotype" w:hAnsi="Palatino Linotype"/>
          <w:b/>
          <w:lang w:val="es-ES"/>
        </w:rPr>
        <w:t>SUJETO OBLIGADO</w:t>
      </w:r>
      <w:r w:rsidR="008B6330" w:rsidRPr="00102BA4">
        <w:rPr>
          <w:rFonts w:ascii="Palatino Linotype" w:hAnsi="Palatino Linotype"/>
          <w:lang w:val="es-ES"/>
        </w:rPr>
        <w:t xml:space="preserve">, al emitir el Programa de la Unidad de Aprendizaje Propedéutico 2, reconoce que tiene las facultades, competencias o funciones </w:t>
      </w:r>
      <w:r w:rsidR="00C15E74" w:rsidRPr="00102BA4">
        <w:rPr>
          <w:rFonts w:ascii="Palatino Linotype" w:hAnsi="Palatino Linotype"/>
          <w:lang w:val="es-ES"/>
        </w:rPr>
        <w:t xml:space="preserve">para contar en sus archivos con el Programa de la Unidad de Aprendizaje Propedéutico 1 de conformidad con el </w:t>
      </w:r>
      <w:proofErr w:type="spellStart"/>
      <w:r w:rsidR="00C15E74" w:rsidRPr="00102BA4">
        <w:rPr>
          <w:rFonts w:ascii="Palatino Linotype" w:hAnsi="Palatino Linotype"/>
          <w:lang w:val="es-ES"/>
        </w:rPr>
        <w:t>supracitado</w:t>
      </w:r>
      <w:proofErr w:type="spellEnd"/>
      <w:r w:rsidR="00C15E74" w:rsidRPr="00102BA4">
        <w:rPr>
          <w:rFonts w:ascii="Palatino Linotype" w:hAnsi="Palatino Linotype"/>
          <w:lang w:val="es-ES"/>
        </w:rPr>
        <w:t xml:space="preserve"> artículo 160. </w:t>
      </w:r>
    </w:p>
    <w:p w14:paraId="263BA60F" w14:textId="77777777" w:rsidR="008B6330" w:rsidRPr="00102BA4" w:rsidRDefault="008B6330" w:rsidP="008B6330">
      <w:pPr>
        <w:pStyle w:val="Prrafodelista"/>
        <w:tabs>
          <w:tab w:val="left" w:pos="851"/>
        </w:tabs>
        <w:spacing w:line="360" w:lineRule="auto"/>
        <w:ind w:left="0" w:right="49"/>
        <w:jc w:val="both"/>
        <w:rPr>
          <w:rFonts w:ascii="Palatino Linotype" w:hAnsi="Palatino Linotype"/>
          <w:lang w:val="es-ES"/>
        </w:rPr>
      </w:pPr>
    </w:p>
    <w:p w14:paraId="0BC34283" w14:textId="03D0281F" w:rsidR="0084268C" w:rsidRPr="00102BA4" w:rsidRDefault="0084268C" w:rsidP="002C38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 </w:t>
      </w:r>
      <w:r w:rsidR="00C15E74" w:rsidRPr="00102BA4">
        <w:rPr>
          <w:rFonts w:ascii="Palatino Linotype" w:hAnsi="Palatino Linotype"/>
          <w:lang w:val="es-ES"/>
        </w:rPr>
        <w:t xml:space="preserve">Además de que </w:t>
      </w:r>
      <w:r w:rsidRPr="00102BA4">
        <w:rPr>
          <w:rFonts w:ascii="Palatino Linotype" w:hAnsi="Palatino Linotype"/>
          <w:lang w:val="es-ES"/>
        </w:rPr>
        <w:t xml:space="preserve">el hecho de que la Unidad de Aprendizaje Propedéutico 2 sea utilizada para impartir el curso de la Unidad de Aprendizaje Propedéutico 1, tal y como lo refiere el </w:t>
      </w:r>
      <w:r w:rsidRPr="00102BA4">
        <w:rPr>
          <w:rFonts w:ascii="Palatino Linotype" w:hAnsi="Palatino Linotype"/>
          <w:b/>
          <w:lang w:val="es-ES"/>
        </w:rPr>
        <w:t>SUJETO OBLIGADO</w:t>
      </w:r>
      <w:r w:rsidRPr="00102BA4">
        <w:rPr>
          <w:rFonts w:ascii="Palatino Linotype" w:hAnsi="Palatino Linotype"/>
          <w:lang w:val="es-ES"/>
        </w:rPr>
        <w:t xml:space="preserve">, no implica que el Programa de la Unidad de Aprendizaje Propedéutico 1 no exista, en ese sentido </w:t>
      </w:r>
      <w:r w:rsidR="00BC1247" w:rsidRPr="00102BA4">
        <w:rPr>
          <w:rFonts w:ascii="Palatino Linotype" w:hAnsi="Palatino Linotype"/>
          <w:lang w:val="es-ES"/>
        </w:rPr>
        <w:t xml:space="preserve">es dable ordenar el Programa de la Unidad de Aprendizaje: Propedéutico 1. </w:t>
      </w:r>
    </w:p>
    <w:p w14:paraId="639FEA8D" w14:textId="77777777" w:rsidR="009549E4" w:rsidRPr="00102BA4" w:rsidRDefault="009549E4" w:rsidP="009549E4">
      <w:pPr>
        <w:tabs>
          <w:tab w:val="left" w:pos="851"/>
        </w:tabs>
        <w:spacing w:line="360" w:lineRule="auto"/>
        <w:ind w:right="49"/>
        <w:jc w:val="both"/>
        <w:rPr>
          <w:rFonts w:ascii="Palatino Linotype" w:hAnsi="Palatino Linotype"/>
          <w:lang w:val="es-ES"/>
        </w:rPr>
      </w:pPr>
    </w:p>
    <w:p w14:paraId="3677EAA7" w14:textId="2BBCC7A4" w:rsidR="00B9312D" w:rsidRPr="00102BA4" w:rsidRDefault="00BC1247"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Consecuentemente </w:t>
      </w:r>
      <w:r w:rsidR="007108D5" w:rsidRPr="00102BA4">
        <w:rPr>
          <w:rFonts w:ascii="Palatino Linotype" w:hAnsi="Palatino Linotype"/>
          <w:lang w:val="es-ES"/>
        </w:rPr>
        <w:t>no pasa desapercibido para e</w:t>
      </w:r>
      <w:r w:rsidR="00930ACE" w:rsidRPr="00102BA4">
        <w:rPr>
          <w:rFonts w:ascii="Palatino Linotype" w:hAnsi="Palatino Linotype"/>
          <w:lang w:val="es-ES"/>
        </w:rPr>
        <w:t xml:space="preserve">ste </w:t>
      </w:r>
      <w:proofErr w:type="spellStart"/>
      <w:r w:rsidR="00930ACE" w:rsidRPr="00102BA4">
        <w:rPr>
          <w:rFonts w:ascii="Palatino Linotype" w:hAnsi="Palatino Linotype"/>
          <w:lang w:val="es-ES"/>
        </w:rPr>
        <w:t>resolutor</w:t>
      </w:r>
      <w:proofErr w:type="spellEnd"/>
      <w:r w:rsidR="007108D5" w:rsidRPr="00102BA4">
        <w:rPr>
          <w:rFonts w:ascii="Palatino Linotype" w:hAnsi="Palatino Linotype"/>
          <w:lang w:val="es-ES"/>
        </w:rPr>
        <w:t xml:space="preserve"> que la particular, de la misma forma requirió </w:t>
      </w:r>
      <w:r w:rsidR="001D15A3" w:rsidRPr="00102BA4">
        <w:rPr>
          <w:rFonts w:ascii="Palatino Linotype" w:hAnsi="Palatino Linotype"/>
          <w:lang w:val="es-ES"/>
        </w:rPr>
        <w:t xml:space="preserve">de las Asignaturas de Propedéutico 1 y Propedéutico 2, los apuntes, requerimiento sobre el que el </w:t>
      </w:r>
      <w:r w:rsidR="003A64E0" w:rsidRPr="00102BA4">
        <w:rPr>
          <w:rFonts w:ascii="Palatino Linotype" w:hAnsi="Palatino Linotype"/>
          <w:b/>
          <w:lang w:val="es-ES"/>
        </w:rPr>
        <w:t xml:space="preserve">SUJETO </w:t>
      </w:r>
      <w:r w:rsidR="00B9312D" w:rsidRPr="00102BA4">
        <w:rPr>
          <w:rFonts w:ascii="Palatino Linotype" w:hAnsi="Palatino Linotype"/>
          <w:b/>
          <w:lang w:val="es-ES"/>
        </w:rPr>
        <w:t>OBLIGADO</w:t>
      </w:r>
      <w:r w:rsidR="003525E9" w:rsidRPr="00102BA4">
        <w:rPr>
          <w:rFonts w:ascii="Palatino Linotype" w:hAnsi="Palatino Linotype"/>
          <w:lang w:val="es-ES"/>
        </w:rPr>
        <w:t xml:space="preserve"> </w:t>
      </w:r>
      <w:r w:rsidR="003A64E0" w:rsidRPr="00102BA4">
        <w:rPr>
          <w:rFonts w:ascii="Palatino Linotype" w:hAnsi="Palatino Linotype"/>
          <w:lang w:val="es-ES"/>
        </w:rPr>
        <w:t xml:space="preserve">no realiza ningún </w:t>
      </w:r>
      <w:r w:rsidR="00672539" w:rsidRPr="00102BA4">
        <w:rPr>
          <w:rFonts w:ascii="Palatino Linotype" w:hAnsi="Palatino Linotype"/>
          <w:lang w:val="es-ES"/>
        </w:rPr>
        <w:t xml:space="preserve">pronunciamiento. </w:t>
      </w:r>
    </w:p>
    <w:p w14:paraId="77E07458" w14:textId="77777777" w:rsidR="00B9312D" w:rsidRPr="00102BA4" w:rsidRDefault="00B9312D" w:rsidP="00B9312D">
      <w:pPr>
        <w:pStyle w:val="Prrafodelista"/>
        <w:rPr>
          <w:rFonts w:ascii="Palatino Linotype" w:hAnsi="Palatino Linotype"/>
          <w:lang w:val="es-ES"/>
        </w:rPr>
      </w:pPr>
    </w:p>
    <w:p w14:paraId="47527D5A" w14:textId="0AFED017" w:rsidR="003A64E0" w:rsidRPr="00102BA4" w:rsidRDefault="00672539" w:rsidP="008C627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lastRenderedPageBreak/>
        <w:t>A</w:t>
      </w:r>
      <w:r w:rsidR="00B9312D" w:rsidRPr="00102BA4">
        <w:rPr>
          <w:rFonts w:ascii="Palatino Linotype" w:hAnsi="Palatino Linotype"/>
          <w:lang w:val="es-ES"/>
        </w:rPr>
        <w:t>cotado lo anterior, la particular al no ser experta</w:t>
      </w:r>
      <w:r w:rsidRPr="00102BA4">
        <w:rPr>
          <w:rFonts w:ascii="Palatino Linotype" w:hAnsi="Palatino Linotype"/>
          <w:lang w:val="es-ES"/>
        </w:rPr>
        <w:t xml:space="preserve"> en la materia, eventualmente pudiera no indicar correctamente la información que desea  </w:t>
      </w:r>
      <w:r w:rsidR="00930ACE" w:rsidRPr="00102BA4">
        <w:rPr>
          <w:rFonts w:ascii="Palatino Linotype" w:hAnsi="Palatino Linotype"/>
          <w:lang w:val="es-ES"/>
        </w:rPr>
        <w:t xml:space="preserve">obtener, y siendo que este Órgano Garante, tiene la obligación de garantizar el acceso a la información en la medida de lo posible, atendiendo a la suplencia de la deficiencia, sin cambiar los hechos expuestos por la peticionaria conforme a la facultad que otorga la Ley de Trasparencia y Acceso a la Información Pública del Estado de México y Municipios en los artículos 13 y 181 cuarto párrafo, los disponen lo siguiente: </w:t>
      </w:r>
    </w:p>
    <w:p w14:paraId="132BB2D1" w14:textId="77777777" w:rsidR="00C7336C" w:rsidRPr="00102BA4" w:rsidRDefault="00C7336C" w:rsidP="00C7336C">
      <w:pPr>
        <w:rPr>
          <w:rFonts w:ascii="Palatino Linotype" w:hAnsi="Palatino Linotype"/>
          <w:lang w:val="es-ES"/>
        </w:rPr>
      </w:pPr>
    </w:p>
    <w:p w14:paraId="0E77C01D" w14:textId="77777777" w:rsidR="00C7336C" w:rsidRPr="00102BA4" w:rsidRDefault="00C7336C" w:rsidP="00C7336C">
      <w:pPr>
        <w:rPr>
          <w:rFonts w:ascii="Palatino Linotype" w:hAnsi="Palatino Linotype"/>
          <w:lang w:val="es-ES"/>
        </w:rPr>
      </w:pPr>
    </w:p>
    <w:p w14:paraId="4ADAE43F" w14:textId="77777777" w:rsidR="00930ACE" w:rsidRPr="00102BA4" w:rsidRDefault="00930ACE" w:rsidP="003B213E">
      <w:pPr>
        <w:pStyle w:val="Prrafodelista"/>
        <w:tabs>
          <w:tab w:val="left" w:pos="851"/>
        </w:tabs>
        <w:spacing w:line="360" w:lineRule="auto"/>
        <w:ind w:left="708" w:right="567"/>
        <w:jc w:val="both"/>
        <w:rPr>
          <w:rFonts w:ascii="Palatino Linotype" w:hAnsi="Palatino Linotype"/>
          <w:i/>
          <w:lang w:val="es-ES"/>
        </w:rPr>
      </w:pPr>
      <w:r w:rsidRPr="00102BA4">
        <w:rPr>
          <w:rFonts w:ascii="Palatino Linotype" w:hAnsi="Palatino Linotype"/>
          <w:b/>
          <w:bCs/>
          <w:i/>
          <w:lang w:val="es-ES"/>
        </w:rPr>
        <w:t xml:space="preserve">“Artículo 13. </w:t>
      </w:r>
      <w:r w:rsidRPr="00102BA4">
        <w:rPr>
          <w:rFonts w:ascii="Palatino Linotype" w:hAnsi="Palatino Linotype"/>
          <w:i/>
          <w:lang w:val="es-ES"/>
        </w:rPr>
        <w:t xml:space="preserve">El Instituto, en el ámbito de sus atribuciones, deberá </w:t>
      </w:r>
      <w:r w:rsidRPr="00102BA4">
        <w:rPr>
          <w:rFonts w:ascii="Palatino Linotype" w:hAnsi="Palatino Linotype"/>
          <w:b/>
          <w:i/>
          <w:lang w:val="es-ES"/>
        </w:rPr>
        <w:t xml:space="preserve">suplir cualquier deficiencia </w:t>
      </w:r>
      <w:r w:rsidRPr="00102BA4">
        <w:rPr>
          <w:rFonts w:ascii="Palatino Linotype" w:hAnsi="Palatino Linotype"/>
          <w:i/>
          <w:lang w:val="es-ES"/>
        </w:rPr>
        <w:t>para garantizar el ejercicio del derecho de acceso a la información.”</w:t>
      </w:r>
    </w:p>
    <w:p w14:paraId="7A7D8633" w14:textId="77777777" w:rsidR="00930ACE" w:rsidRPr="00102BA4" w:rsidRDefault="00930ACE" w:rsidP="003B213E">
      <w:pPr>
        <w:pStyle w:val="Prrafodelista"/>
        <w:tabs>
          <w:tab w:val="left" w:pos="851"/>
        </w:tabs>
        <w:spacing w:line="360" w:lineRule="auto"/>
        <w:ind w:left="708" w:right="567"/>
        <w:jc w:val="both"/>
        <w:rPr>
          <w:rFonts w:ascii="Palatino Linotype" w:hAnsi="Palatino Linotype"/>
          <w:i/>
          <w:lang w:val="es-ES"/>
        </w:rPr>
      </w:pPr>
    </w:p>
    <w:p w14:paraId="4A732D56" w14:textId="77777777" w:rsidR="00930ACE" w:rsidRPr="00102BA4" w:rsidRDefault="00930ACE" w:rsidP="003B213E">
      <w:pPr>
        <w:pStyle w:val="Prrafodelista"/>
        <w:tabs>
          <w:tab w:val="left" w:pos="851"/>
        </w:tabs>
        <w:spacing w:line="360" w:lineRule="auto"/>
        <w:ind w:left="708" w:right="567"/>
        <w:jc w:val="both"/>
        <w:rPr>
          <w:rFonts w:ascii="Palatino Linotype" w:hAnsi="Palatino Linotype"/>
          <w:i/>
          <w:lang w:val="es-MX"/>
        </w:rPr>
      </w:pPr>
      <w:r w:rsidRPr="00102BA4">
        <w:rPr>
          <w:rFonts w:ascii="Palatino Linotype" w:hAnsi="Palatino Linotype"/>
          <w:i/>
          <w:lang w:val="es-MX"/>
        </w:rPr>
        <w:t>“</w:t>
      </w:r>
      <w:r w:rsidRPr="00102BA4">
        <w:rPr>
          <w:rFonts w:ascii="Palatino Linotype" w:hAnsi="Palatino Linotype"/>
          <w:b/>
          <w:i/>
          <w:lang w:val="es-MX"/>
        </w:rPr>
        <w:t>Artículo 181</w:t>
      </w:r>
    </w:p>
    <w:p w14:paraId="3F9F1E06" w14:textId="77777777" w:rsidR="00930ACE" w:rsidRPr="00102BA4" w:rsidRDefault="00930ACE" w:rsidP="003B213E">
      <w:pPr>
        <w:pStyle w:val="Prrafodelista"/>
        <w:tabs>
          <w:tab w:val="left" w:pos="851"/>
        </w:tabs>
        <w:spacing w:line="360" w:lineRule="auto"/>
        <w:ind w:left="708" w:right="567"/>
        <w:jc w:val="both"/>
        <w:rPr>
          <w:rFonts w:ascii="Palatino Linotype" w:hAnsi="Palatino Linotype"/>
          <w:i/>
          <w:lang w:val="es-MX"/>
        </w:rPr>
      </w:pPr>
      <w:r w:rsidRPr="00102BA4">
        <w:rPr>
          <w:rFonts w:ascii="Palatino Linotype" w:hAnsi="Palatino Linotype"/>
          <w:i/>
          <w:lang w:val="es-MX"/>
        </w:rPr>
        <w:t>(…)</w:t>
      </w:r>
    </w:p>
    <w:p w14:paraId="564FA797" w14:textId="77777777" w:rsidR="00930ACE" w:rsidRPr="00102BA4" w:rsidRDefault="00930ACE" w:rsidP="003B213E">
      <w:pPr>
        <w:pStyle w:val="Prrafodelista"/>
        <w:tabs>
          <w:tab w:val="left" w:pos="851"/>
        </w:tabs>
        <w:spacing w:line="360" w:lineRule="auto"/>
        <w:ind w:left="708" w:right="567"/>
        <w:jc w:val="both"/>
        <w:rPr>
          <w:rFonts w:ascii="Palatino Linotype" w:hAnsi="Palatino Linotype"/>
          <w:i/>
          <w:lang w:val="es-ES"/>
        </w:rPr>
      </w:pPr>
      <w:r w:rsidRPr="00102BA4">
        <w:rPr>
          <w:rFonts w:ascii="Palatino Linotype" w:hAnsi="Palatino Linotype"/>
          <w:i/>
          <w:lang w:val="es-ES"/>
        </w:rPr>
        <w:t xml:space="preserve">Durante el procedimiento deberá aplicarse la </w:t>
      </w:r>
      <w:r w:rsidRPr="00102BA4">
        <w:rPr>
          <w:rFonts w:ascii="Palatino Linotype" w:hAnsi="Palatino Linotype"/>
          <w:b/>
          <w:i/>
          <w:lang w:val="es-ES"/>
        </w:rPr>
        <w:t>suplencia de la queja a favor del recurrente</w:t>
      </w:r>
      <w:r w:rsidRPr="00102BA4">
        <w:rPr>
          <w:rFonts w:ascii="Palatino Linotype" w:hAnsi="Palatino Linotype"/>
          <w:i/>
          <w:lang w:val="es-ES"/>
        </w:rPr>
        <w:t>, sin cambiar los hechos expuestos, asegurándose de que las partes puedan presentar, de manera oral o escrita, los argumentos que funden y motiven sus pretensiones</w:t>
      </w:r>
    </w:p>
    <w:p w14:paraId="33CDBF90" w14:textId="3357F50B" w:rsidR="001951D2" w:rsidRPr="00102BA4" w:rsidRDefault="00930ACE" w:rsidP="003B213E">
      <w:pPr>
        <w:pStyle w:val="Prrafodelista"/>
        <w:tabs>
          <w:tab w:val="left" w:pos="851"/>
        </w:tabs>
        <w:spacing w:line="360" w:lineRule="auto"/>
        <w:ind w:left="708" w:right="567"/>
        <w:jc w:val="both"/>
        <w:rPr>
          <w:rFonts w:ascii="Palatino Linotype" w:hAnsi="Palatino Linotype"/>
          <w:i/>
          <w:lang w:val="es-MX"/>
        </w:rPr>
      </w:pPr>
      <w:r w:rsidRPr="00102BA4">
        <w:rPr>
          <w:rFonts w:ascii="Palatino Linotype" w:hAnsi="Palatino Linotype"/>
          <w:i/>
          <w:lang w:val="es-MX"/>
        </w:rPr>
        <w:t>(…)</w:t>
      </w:r>
    </w:p>
    <w:p w14:paraId="656D22F5" w14:textId="22BC85E4" w:rsidR="003B213E" w:rsidRPr="00102BA4" w:rsidRDefault="003B213E" w:rsidP="003B213E">
      <w:pPr>
        <w:pStyle w:val="Prrafodelista"/>
        <w:tabs>
          <w:tab w:val="left" w:pos="851"/>
        </w:tabs>
        <w:spacing w:line="360" w:lineRule="auto"/>
        <w:ind w:left="708" w:right="567"/>
        <w:jc w:val="both"/>
        <w:rPr>
          <w:rFonts w:ascii="Palatino Linotype" w:hAnsi="Palatino Linotype"/>
          <w:lang w:val="es-MX"/>
        </w:rPr>
      </w:pPr>
      <w:r w:rsidRPr="00102BA4">
        <w:rPr>
          <w:rFonts w:ascii="Palatino Linotype" w:hAnsi="Palatino Linotype"/>
          <w:lang w:val="es-MX"/>
        </w:rPr>
        <w:t xml:space="preserve">(Énfasis añadido) </w:t>
      </w:r>
    </w:p>
    <w:p w14:paraId="25D2BE37" w14:textId="77777777" w:rsidR="001951D2" w:rsidRPr="00102BA4" w:rsidRDefault="001951D2" w:rsidP="001951D2">
      <w:pPr>
        <w:pStyle w:val="Prrafodelista"/>
        <w:rPr>
          <w:rFonts w:ascii="Palatino Linotype" w:hAnsi="Palatino Linotype"/>
          <w:lang w:val="es-ES"/>
        </w:rPr>
      </w:pPr>
    </w:p>
    <w:p w14:paraId="10679B2F" w14:textId="354C1B2A" w:rsidR="00930ACE" w:rsidRPr="00102BA4" w:rsidRDefault="00930ACE" w:rsidP="00880F3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Es así que en aras de tutelar la correcta aplicación de la Ley, y en términos de los artículos 13 y 181 párrafo</w:t>
      </w:r>
      <w:r w:rsidR="00B9312D" w:rsidRPr="00102BA4">
        <w:rPr>
          <w:rFonts w:ascii="Palatino Linotype" w:hAnsi="Palatino Linotype"/>
          <w:lang w:val="es-ES"/>
        </w:rPr>
        <w:t xml:space="preserve"> cuarto de la Ley de </w:t>
      </w:r>
      <w:r w:rsidR="00FE7D1E" w:rsidRPr="00102BA4">
        <w:rPr>
          <w:rFonts w:ascii="Palatino Linotype" w:hAnsi="Palatino Linotype"/>
          <w:lang w:val="es-ES"/>
        </w:rPr>
        <w:t xml:space="preserve">Transparencia Local y con la finalidad de corregir cualquier afectación al derecho de acceso a la información, se </w:t>
      </w:r>
      <w:r w:rsidR="00FE7D1E" w:rsidRPr="00102BA4">
        <w:rPr>
          <w:rFonts w:ascii="Palatino Linotype" w:hAnsi="Palatino Linotype"/>
          <w:lang w:val="es-ES"/>
        </w:rPr>
        <w:lastRenderedPageBreak/>
        <w:t>debe analizar el fondo del asunto para establecer si existe una afectación rea</w:t>
      </w:r>
      <w:r w:rsidR="003B213E" w:rsidRPr="00102BA4">
        <w:rPr>
          <w:rFonts w:ascii="Palatino Linotype" w:hAnsi="Palatino Linotype"/>
          <w:lang w:val="es-ES"/>
        </w:rPr>
        <w:t>l que en su caso haya sufrido la</w:t>
      </w:r>
      <w:r w:rsidR="00FE7D1E" w:rsidRPr="00102BA4">
        <w:rPr>
          <w:rFonts w:ascii="Palatino Linotype" w:hAnsi="Palatino Linotype"/>
          <w:lang w:val="es-ES"/>
        </w:rPr>
        <w:t xml:space="preserve"> recurrente, lo que sería imposible si se declarara improcedente por la carencia </w:t>
      </w:r>
      <w:r w:rsidR="002F70C3" w:rsidRPr="00102BA4">
        <w:rPr>
          <w:rFonts w:ascii="Palatino Linotype" w:hAnsi="Palatino Linotype"/>
          <w:lang w:val="es-ES"/>
        </w:rPr>
        <w:t xml:space="preserve">de líneas </w:t>
      </w:r>
      <w:proofErr w:type="spellStart"/>
      <w:r w:rsidR="000102E0" w:rsidRPr="00102BA4">
        <w:rPr>
          <w:rFonts w:ascii="Palatino Linotype" w:hAnsi="Palatino Linotype"/>
          <w:lang w:val="es-ES"/>
        </w:rPr>
        <w:t>refutantes</w:t>
      </w:r>
      <w:proofErr w:type="spellEnd"/>
      <w:r w:rsidR="000102E0" w:rsidRPr="00102BA4">
        <w:rPr>
          <w:rFonts w:ascii="Palatino Linotype" w:hAnsi="Palatino Linotype"/>
          <w:lang w:val="es-ES"/>
        </w:rPr>
        <w:t xml:space="preserve"> que cubran los elementos </w:t>
      </w:r>
      <w:r w:rsidR="00F87BF7" w:rsidRPr="00102BA4">
        <w:rPr>
          <w:rFonts w:ascii="Palatino Linotype" w:hAnsi="Palatino Linotype"/>
          <w:lang w:val="es-ES"/>
        </w:rPr>
        <w:t>mínimos</w:t>
      </w:r>
      <w:r w:rsidR="000102E0" w:rsidRPr="00102BA4">
        <w:rPr>
          <w:rFonts w:ascii="Palatino Linotype" w:hAnsi="Palatino Linotype"/>
          <w:lang w:val="es-ES"/>
        </w:rPr>
        <w:t xml:space="preserve"> requeridos de la </w:t>
      </w:r>
      <w:r w:rsidR="000102E0" w:rsidRPr="00102BA4">
        <w:rPr>
          <w:rFonts w:ascii="Palatino Linotype" w:hAnsi="Palatino Linotype"/>
          <w:i/>
          <w:lang w:val="es-ES"/>
        </w:rPr>
        <w:t xml:space="preserve">causa </w:t>
      </w:r>
      <w:proofErr w:type="spellStart"/>
      <w:r w:rsidR="000102E0" w:rsidRPr="00102BA4">
        <w:rPr>
          <w:rFonts w:ascii="Palatino Linotype" w:hAnsi="Palatino Linotype"/>
          <w:i/>
          <w:lang w:val="es-ES"/>
        </w:rPr>
        <w:t>petendi</w:t>
      </w:r>
      <w:proofErr w:type="spellEnd"/>
      <w:r w:rsidR="000102E0" w:rsidRPr="00102BA4">
        <w:rPr>
          <w:rFonts w:ascii="Palatino Linotype" w:hAnsi="Palatino Linotype"/>
          <w:i/>
          <w:lang w:val="es-ES"/>
        </w:rPr>
        <w:t xml:space="preserve"> </w:t>
      </w:r>
      <w:r w:rsidR="000102E0" w:rsidRPr="00102BA4">
        <w:rPr>
          <w:rFonts w:ascii="Palatino Linotype" w:hAnsi="Palatino Linotype"/>
          <w:lang w:val="es-ES"/>
        </w:rPr>
        <w:t xml:space="preserve">(causa de pedir), aunado a que existe jurisprudencia que no obliga a los particulares a cubrir tales parámetros en las materias que admitan la suplencia de la queja </w:t>
      </w:r>
      <w:r w:rsidR="000102E0" w:rsidRPr="00102BA4">
        <w:rPr>
          <w:rFonts w:ascii="Palatino Linotype" w:hAnsi="Palatino Linotype"/>
        </w:rPr>
        <w:t>de la queja deficiente</w:t>
      </w:r>
      <w:r w:rsidR="000102E0" w:rsidRPr="00102BA4">
        <w:rPr>
          <w:rFonts w:ascii="Palatino Linotype" w:hAnsi="Palatino Linotype"/>
          <w:vertAlign w:val="superscript"/>
        </w:rPr>
        <w:footnoteReference w:id="1"/>
      </w:r>
      <w:r w:rsidR="000102E0" w:rsidRPr="00102BA4">
        <w:rPr>
          <w:rFonts w:ascii="Palatino Linotype" w:hAnsi="Palatino Linotype"/>
        </w:rPr>
        <w:t>.</w:t>
      </w:r>
    </w:p>
    <w:p w14:paraId="69A48834" w14:textId="77777777" w:rsidR="000102E0" w:rsidRPr="00102BA4" w:rsidRDefault="000102E0" w:rsidP="000102E0">
      <w:pPr>
        <w:pStyle w:val="Prrafodelista"/>
        <w:tabs>
          <w:tab w:val="left" w:pos="851"/>
        </w:tabs>
        <w:spacing w:line="360" w:lineRule="auto"/>
        <w:ind w:left="0" w:right="49"/>
        <w:jc w:val="both"/>
        <w:rPr>
          <w:rFonts w:ascii="Palatino Linotype" w:hAnsi="Palatino Linotype"/>
          <w:lang w:val="es-ES"/>
        </w:rPr>
      </w:pPr>
    </w:p>
    <w:p w14:paraId="58A75B59" w14:textId="72424225" w:rsidR="000102E0" w:rsidRPr="00102BA4" w:rsidRDefault="000102E0" w:rsidP="00880F3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rPr>
        <w:t>Por lo que retomando lo solicitado</w:t>
      </w:r>
      <w:r w:rsidR="003B213E" w:rsidRPr="00102BA4">
        <w:rPr>
          <w:rFonts w:ascii="Palatino Linotype" w:hAnsi="Palatino Linotype"/>
        </w:rPr>
        <w:t xml:space="preserve"> por la</w:t>
      </w:r>
      <w:r w:rsidRPr="00102BA4">
        <w:rPr>
          <w:rFonts w:ascii="Palatino Linotype" w:hAnsi="Palatino Linotype"/>
        </w:rPr>
        <w:t xml:space="preserve"> particular en cuanto se aprecia que requiere información sobre “</w:t>
      </w:r>
      <w:r w:rsidRPr="00102BA4">
        <w:rPr>
          <w:rFonts w:ascii="Palatino Linotype" w:hAnsi="Palatino Linotype"/>
          <w:i/>
        </w:rPr>
        <w:t xml:space="preserve">De las asignatura de </w:t>
      </w:r>
      <w:proofErr w:type="spellStart"/>
      <w:r w:rsidRPr="00102BA4">
        <w:rPr>
          <w:rFonts w:ascii="Palatino Linotype" w:hAnsi="Palatino Linotype"/>
          <w:i/>
        </w:rPr>
        <w:t>ingles</w:t>
      </w:r>
      <w:proofErr w:type="spellEnd"/>
      <w:r w:rsidRPr="00102BA4">
        <w:rPr>
          <w:rFonts w:ascii="Palatino Linotype" w:hAnsi="Palatino Linotype"/>
          <w:i/>
        </w:rPr>
        <w:t xml:space="preserve"> propedéutico 1 y propedéutico 2, solicito… los apuntes.”</w:t>
      </w:r>
      <w:r w:rsidR="00ED423A" w:rsidRPr="00102BA4">
        <w:rPr>
          <w:rFonts w:ascii="Palatino Linotype" w:hAnsi="Palatino Linotype"/>
          <w:i/>
        </w:rPr>
        <w:t xml:space="preserve"> </w:t>
      </w:r>
      <w:r w:rsidR="00ED423A" w:rsidRPr="00102BA4">
        <w:rPr>
          <w:rFonts w:ascii="Palatino Linotype" w:hAnsi="Palatino Linotype"/>
        </w:rPr>
        <w:t xml:space="preserve">se advierte que no se realiza con precisión la solicitud. </w:t>
      </w:r>
    </w:p>
    <w:p w14:paraId="6E0FF476" w14:textId="77777777" w:rsidR="00ED423A" w:rsidRPr="00102BA4" w:rsidRDefault="00ED423A" w:rsidP="00ED423A">
      <w:pPr>
        <w:pStyle w:val="Prrafodelista"/>
        <w:rPr>
          <w:rFonts w:ascii="Palatino Linotype" w:hAnsi="Palatino Linotype"/>
          <w:lang w:val="es-ES"/>
        </w:rPr>
      </w:pPr>
    </w:p>
    <w:p w14:paraId="59A283C8" w14:textId="5645F3AB" w:rsidR="00ED423A" w:rsidRPr="00102BA4" w:rsidRDefault="00ED423A" w:rsidP="00880F3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02BA4">
        <w:rPr>
          <w:rFonts w:ascii="Palatino Linotype" w:hAnsi="Palatino Linotype"/>
          <w:lang w:val="es-ES"/>
        </w:rPr>
        <w:t xml:space="preserve">En ese orden de ideas, de una interpretación sistemática de la solicitud realizada, se infiere que la recurrente solicita información relativa al material complementario que se pudiera otorgar con relación a las asignaturas señaladas.  </w:t>
      </w:r>
    </w:p>
    <w:p w14:paraId="755970CB" w14:textId="77777777" w:rsidR="000102E0" w:rsidRPr="00102BA4" w:rsidRDefault="000102E0" w:rsidP="000102E0">
      <w:pPr>
        <w:pStyle w:val="Prrafodelista"/>
        <w:tabs>
          <w:tab w:val="left" w:pos="851"/>
        </w:tabs>
        <w:spacing w:line="360" w:lineRule="auto"/>
        <w:ind w:left="0" w:right="49"/>
        <w:jc w:val="both"/>
        <w:rPr>
          <w:rFonts w:ascii="Palatino Linotype" w:hAnsi="Palatino Linotype"/>
          <w:lang w:val="es-ES"/>
        </w:rPr>
      </w:pPr>
    </w:p>
    <w:p w14:paraId="1D63E928" w14:textId="456B2901" w:rsidR="00ED423A" w:rsidRPr="00102BA4" w:rsidRDefault="0090318B" w:rsidP="00ED423A">
      <w:pPr>
        <w:pStyle w:val="Prrafodelista"/>
        <w:numPr>
          <w:ilvl w:val="0"/>
          <w:numId w:val="1"/>
        </w:numPr>
        <w:tabs>
          <w:tab w:val="left" w:pos="851"/>
        </w:tabs>
        <w:spacing w:line="360" w:lineRule="auto"/>
        <w:ind w:left="0" w:right="49" w:firstLine="0"/>
        <w:jc w:val="both"/>
        <w:rPr>
          <w:rFonts w:ascii="Palatino Linotype" w:hAnsi="Palatino Linotype"/>
          <w:b/>
          <w:color w:val="000000" w:themeColor="text1"/>
        </w:rPr>
      </w:pPr>
      <w:r w:rsidRPr="00102BA4">
        <w:rPr>
          <w:rFonts w:ascii="Palatino Linotype" w:hAnsi="Palatino Linotype"/>
          <w:lang w:val="es-ES"/>
        </w:rPr>
        <w:t xml:space="preserve">Precisado lo anterior </w:t>
      </w:r>
      <w:bookmarkStart w:id="22" w:name="_Toc518411232"/>
      <w:r w:rsidR="009A087A" w:rsidRPr="00102BA4">
        <w:rPr>
          <w:rFonts w:ascii="Palatino Linotype" w:hAnsi="Palatino Linotype"/>
          <w:lang w:val="es-ES"/>
        </w:rPr>
        <w:t xml:space="preserve">la Real Academia de la Lengua Española define material como </w:t>
      </w:r>
      <w:r w:rsidR="009A087A" w:rsidRPr="00102BA4">
        <w:rPr>
          <w:rFonts w:ascii="Palatino Linotype" w:hAnsi="Palatino Linotype"/>
          <w:i/>
          <w:lang w:val="es-ES"/>
        </w:rPr>
        <w:t>“Documentación que sirve de base para un trabajo intelectual”</w:t>
      </w:r>
      <w:r w:rsidR="00154E8F" w:rsidRPr="00102BA4">
        <w:rPr>
          <w:rStyle w:val="Refdenotaalpie"/>
          <w:rFonts w:ascii="Palatino Linotype" w:hAnsi="Palatino Linotype"/>
          <w:i/>
          <w:lang w:val="es-ES"/>
        </w:rPr>
        <w:footnoteReference w:id="2"/>
      </w:r>
      <w:r w:rsidR="009A087A" w:rsidRPr="00102BA4">
        <w:rPr>
          <w:rFonts w:ascii="Palatino Linotype" w:hAnsi="Palatino Linotype"/>
          <w:i/>
          <w:lang w:val="es-ES"/>
        </w:rPr>
        <w:t xml:space="preserve"> </w:t>
      </w:r>
      <w:r w:rsidR="00154E8F" w:rsidRPr="00102BA4">
        <w:rPr>
          <w:rFonts w:ascii="Palatino Linotype" w:hAnsi="Palatino Linotype"/>
          <w:lang w:val="es-ES"/>
        </w:rPr>
        <w:t xml:space="preserve"> y por otro lado</w:t>
      </w:r>
      <w:r w:rsidR="009A087A" w:rsidRPr="00102BA4">
        <w:rPr>
          <w:rFonts w:ascii="Palatino Linotype" w:hAnsi="Palatino Linotype"/>
          <w:lang w:val="es-ES"/>
        </w:rPr>
        <w:t xml:space="preserve"> complementario como </w:t>
      </w:r>
      <w:r w:rsidR="009A087A" w:rsidRPr="00102BA4">
        <w:rPr>
          <w:rFonts w:ascii="Palatino Linotype" w:hAnsi="Palatino Linotype"/>
          <w:i/>
          <w:lang w:val="es-ES"/>
        </w:rPr>
        <w:t>“</w:t>
      </w:r>
      <w:proofErr w:type="spellStart"/>
      <w:r w:rsidR="009A087A" w:rsidRPr="00102BA4">
        <w:rPr>
          <w:rFonts w:ascii="Palatino Linotype" w:hAnsi="Palatino Linotype"/>
          <w:i/>
          <w:lang w:val="es-ES"/>
        </w:rPr>
        <w:t>adj</w:t>
      </w:r>
      <w:proofErr w:type="spellEnd"/>
      <w:r w:rsidR="009A087A" w:rsidRPr="00102BA4">
        <w:rPr>
          <w:rFonts w:ascii="Palatino Linotype" w:hAnsi="Palatino Linotype"/>
          <w:i/>
          <w:lang w:val="es-ES"/>
        </w:rPr>
        <w:t>. Que sirve para complementar o perfeccionar algo”</w:t>
      </w:r>
      <w:r w:rsidR="00154E8F" w:rsidRPr="00102BA4">
        <w:rPr>
          <w:rStyle w:val="Refdenotaalpie"/>
          <w:rFonts w:ascii="Palatino Linotype" w:hAnsi="Palatino Linotype"/>
          <w:i/>
          <w:lang w:val="es-ES"/>
        </w:rPr>
        <w:footnoteReference w:id="3"/>
      </w:r>
      <w:r w:rsidR="009A087A" w:rsidRPr="00102BA4">
        <w:rPr>
          <w:rFonts w:ascii="Palatino Linotype" w:hAnsi="Palatino Linotype"/>
          <w:i/>
          <w:lang w:val="es-ES"/>
        </w:rPr>
        <w:t xml:space="preserve">, </w:t>
      </w:r>
      <w:r w:rsidR="009A087A" w:rsidRPr="00102BA4">
        <w:rPr>
          <w:rFonts w:ascii="Palatino Linotype" w:hAnsi="Palatino Linotype"/>
          <w:lang w:val="es-ES"/>
        </w:rPr>
        <w:t xml:space="preserve">en ese sentido se entiende que el Material Complementario lo constituye toda aquella </w:t>
      </w:r>
      <w:r w:rsidR="009A087A" w:rsidRPr="00102BA4">
        <w:rPr>
          <w:rFonts w:ascii="Palatino Linotype" w:hAnsi="Palatino Linotype"/>
          <w:lang w:val="es-ES"/>
        </w:rPr>
        <w:lastRenderedPageBreak/>
        <w:t xml:space="preserve">documentación </w:t>
      </w:r>
      <w:r w:rsidR="00C7336C" w:rsidRPr="00102BA4">
        <w:rPr>
          <w:rFonts w:ascii="Palatino Linotype" w:hAnsi="Palatino Linotype"/>
          <w:lang w:val="es-ES"/>
        </w:rPr>
        <w:t>que sirve para perfecc</w:t>
      </w:r>
      <w:r w:rsidR="00437BBE" w:rsidRPr="00102BA4">
        <w:rPr>
          <w:rFonts w:ascii="Palatino Linotype" w:hAnsi="Palatino Linotype"/>
          <w:lang w:val="es-ES"/>
        </w:rPr>
        <w:t xml:space="preserve">ionar el aprendizaje del curso, que de manera enunciativa más no limitativa podrían ser guías pedagógicas o guías de evaluación. </w:t>
      </w:r>
    </w:p>
    <w:p w14:paraId="6E5F1E7F" w14:textId="77777777" w:rsidR="00437BBE" w:rsidRPr="00102BA4" w:rsidRDefault="00437BBE" w:rsidP="00437BBE">
      <w:pPr>
        <w:pStyle w:val="Prrafodelista"/>
        <w:rPr>
          <w:rFonts w:ascii="Palatino Linotype" w:hAnsi="Palatino Linotype"/>
          <w:b/>
          <w:color w:val="000000" w:themeColor="text1"/>
        </w:rPr>
      </w:pPr>
    </w:p>
    <w:p w14:paraId="7C98096F" w14:textId="270DEA34" w:rsidR="00437BBE" w:rsidRPr="00102BA4" w:rsidRDefault="00437BBE" w:rsidP="00ED423A">
      <w:pPr>
        <w:pStyle w:val="Prrafodelista"/>
        <w:numPr>
          <w:ilvl w:val="0"/>
          <w:numId w:val="1"/>
        </w:numPr>
        <w:tabs>
          <w:tab w:val="left" w:pos="851"/>
        </w:tabs>
        <w:spacing w:line="360" w:lineRule="auto"/>
        <w:ind w:left="0" w:right="49" w:firstLine="0"/>
        <w:jc w:val="both"/>
        <w:rPr>
          <w:rFonts w:ascii="Palatino Linotype" w:hAnsi="Palatino Linotype"/>
          <w:b/>
          <w:color w:val="000000" w:themeColor="text1"/>
        </w:rPr>
      </w:pPr>
      <w:r w:rsidRPr="00102BA4">
        <w:rPr>
          <w:rFonts w:ascii="Palatino Linotype" w:hAnsi="Palatino Linotype"/>
          <w:color w:val="000000" w:themeColor="text1"/>
        </w:rPr>
        <w:t xml:space="preserve">En  ese sentido a manera de ejemplo se inserta una parte de la guía </w:t>
      </w:r>
      <w:r w:rsidR="00863AF3" w:rsidRPr="00102BA4">
        <w:rPr>
          <w:rFonts w:ascii="Palatino Linotype" w:hAnsi="Palatino Linotype"/>
          <w:color w:val="000000" w:themeColor="text1"/>
        </w:rPr>
        <w:t xml:space="preserve">pedagógica </w:t>
      </w:r>
      <w:r w:rsidRPr="00102BA4">
        <w:rPr>
          <w:rFonts w:ascii="Palatino Linotype" w:hAnsi="Palatino Linotype"/>
          <w:color w:val="000000" w:themeColor="text1"/>
        </w:rPr>
        <w:t xml:space="preserve">relativa </w:t>
      </w:r>
      <w:r w:rsidR="00F97E1E" w:rsidRPr="00102BA4">
        <w:rPr>
          <w:rFonts w:ascii="Palatino Linotype" w:hAnsi="Palatino Linotype"/>
          <w:color w:val="000000" w:themeColor="text1"/>
        </w:rPr>
        <w:t xml:space="preserve">a la unidad de aprendizaje </w:t>
      </w:r>
      <w:r w:rsidRPr="00102BA4">
        <w:rPr>
          <w:rFonts w:ascii="Palatino Linotype" w:hAnsi="Palatino Linotype"/>
          <w:color w:val="000000" w:themeColor="text1"/>
        </w:rPr>
        <w:t>“Delitos en Particular”</w:t>
      </w:r>
      <w:r w:rsidR="00F97E1E" w:rsidRPr="00102BA4">
        <w:rPr>
          <w:rFonts w:ascii="Palatino Linotype" w:hAnsi="Palatino Linotype"/>
          <w:color w:val="000000" w:themeColor="text1"/>
        </w:rPr>
        <w:t xml:space="preserve">: </w:t>
      </w:r>
    </w:p>
    <w:p w14:paraId="23EEFED9" w14:textId="09B17C81" w:rsidR="00437BBE" w:rsidRPr="00102BA4" w:rsidRDefault="00437BBE" w:rsidP="00437BBE">
      <w:pPr>
        <w:pStyle w:val="Prrafodelista"/>
        <w:tabs>
          <w:tab w:val="left" w:pos="851"/>
        </w:tabs>
        <w:spacing w:line="360" w:lineRule="auto"/>
        <w:ind w:left="0" w:right="49"/>
        <w:jc w:val="center"/>
        <w:rPr>
          <w:rFonts w:ascii="Palatino Linotype" w:hAnsi="Palatino Linotype"/>
          <w:b/>
          <w:color w:val="000000" w:themeColor="text1"/>
        </w:rPr>
      </w:pPr>
      <w:r w:rsidRPr="00102BA4">
        <w:rPr>
          <w:noProof/>
          <w:lang w:val="es-MX" w:eastAsia="es-MX"/>
        </w:rPr>
        <w:drawing>
          <wp:inline distT="0" distB="0" distL="0" distR="0" wp14:anchorId="7902275E" wp14:editId="461EFCE5">
            <wp:extent cx="4581525" cy="6068720"/>
            <wp:effectExtent l="0" t="0" r="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304" t="11529" r="33098" b="11711"/>
                    <a:stretch/>
                  </pic:blipFill>
                  <pic:spPr bwMode="auto">
                    <a:xfrm>
                      <a:off x="0" y="0"/>
                      <a:ext cx="4595278" cy="6086937"/>
                    </a:xfrm>
                    <a:prstGeom prst="rect">
                      <a:avLst/>
                    </a:prstGeom>
                    <a:ln>
                      <a:noFill/>
                    </a:ln>
                    <a:extLst>
                      <a:ext uri="{53640926-AAD7-44D8-BBD7-CCE9431645EC}">
                        <a14:shadowObscured xmlns:a14="http://schemas.microsoft.com/office/drawing/2010/main"/>
                      </a:ext>
                    </a:extLst>
                  </pic:spPr>
                </pic:pic>
              </a:graphicData>
            </a:graphic>
          </wp:inline>
        </w:drawing>
      </w:r>
    </w:p>
    <w:p w14:paraId="67370EB7" w14:textId="699E09EE" w:rsidR="00094F6A" w:rsidRPr="00102BA4" w:rsidRDefault="00863AF3" w:rsidP="004E5DDA">
      <w:pPr>
        <w:pStyle w:val="Prrafodelista"/>
        <w:numPr>
          <w:ilvl w:val="0"/>
          <w:numId w:val="1"/>
        </w:numPr>
        <w:tabs>
          <w:tab w:val="left" w:pos="851"/>
        </w:tabs>
        <w:spacing w:line="360" w:lineRule="auto"/>
        <w:ind w:left="0" w:right="49" w:firstLine="0"/>
        <w:jc w:val="both"/>
        <w:rPr>
          <w:rFonts w:ascii="Palatino Linotype" w:hAnsi="Palatino Linotype"/>
          <w:b/>
          <w:color w:val="000000" w:themeColor="text1"/>
        </w:rPr>
      </w:pPr>
      <w:r w:rsidRPr="00102BA4">
        <w:rPr>
          <w:rFonts w:ascii="Palatino Linotype" w:hAnsi="Palatino Linotype"/>
          <w:b/>
          <w:color w:val="000000" w:themeColor="text1"/>
        </w:rPr>
        <w:lastRenderedPageBreak/>
        <w:t xml:space="preserve"> </w:t>
      </w:r>
      <w:r w:rsidR="00094F6A" w:rsidRPr="00102BA4">
        <w:rPr>
          <w:rFonts w:ascii="Palatino Linotype" w:hAnsi="Palatino Linotype"/>
          <w:color w:val="000000" w:themeColor="text1"/>
        </w:rPr>
        <w:t xml:space="preserve">Además de que de conformidad con el </w:t>
      </w:r>
      <w:r w:rsidR="004E5DDA" w:rsidRPr="00102BA4">
        <w:rPr>
          <w:rFonts w:ascii="Palatino Linotype" w:hAnsi="Palatino Linotype"/>
          <w:color w:val="000000" w:themeColor="text1"/>
        </w:rPr>
        <w:t xml:space="preserve">Estatuto de la Universidad Autónoma del Estado de México existen formas de organización tendientes a asesorar y opinar sobre los procesos curriculares, el desarrollo de los planes de estudio y de los documentos de programación pedagógica como a continuación se observa: </w:t>
      </w:r>
    </w:p>
    <w:p w14:paraId="2DD8C199" w14:textId="77777777" w:rsidR="003B213E" w:rsidRPr="00102BA4" w:rsidRDefault="003B213E" w:rsidP="003B213E">
      <w:pPr>
        <w:pStyle w:val="Prrafodelista"/>
        <w:tabs>
          <w:tab w:val="left" w:pos="851"/>
        </w:tabs>
        <w:spacing w:line="360" w:lineRule="auto"/>
        <w:ind w:left="0" w:right="49"/>
        <w:jc w:val="both"/>
        <w:rPr>
          <w:rFonts w:ascii="Palatino Linotype" w:hAnsi="Palatino Linotype"/>
          <w:b/>
          <w:color w:val="000000" w:themeColor="text1"/>
        </w:rPr>
      </w:pPr>
    </w:p>
    <w:p w14:paraId="7FF18CB3" w14:textId="5561B87B" w:rsidR="004E5DDA" w:rsidRPr="00102BA4" w:rsidRDefault="004E5DDA" w:rsidP="004E5DDA">
      <w:pPr>
        <w:pStyle w:val="Prrafodelista"/>
        <w:tabs>
          <w:tab w:val="left" w:pos="851"/>
        </w:tabs>
        <w:spacing w:line="360" w:lineRule="auto"/>
        <w:ind w:left="567" w:right="567"/>
        <w:jc w:val="center"/>
        <w:rPr>
          <w:rFonts w:ascii="Palatino Linotype" w:hAnsi="Palatino Linotype"/>
          <w:b/>
          <w:i/>
          <w:color w:val="000000" w:themeColor="text1"/>
        </w:rPr>
      </w:pPr>
      <w:r w:rsidRPr="00102BA4">
        <w:rPr>
          <w:rFonts w:ascii="Palatino Linotype" w:hAnsi="Palatino Linotype"/>
          <w:b/>
          <w:i/>
          <w:color w:val="000000" w:themeColor="text1"/>
        </w:rPr>
        <w:t>CAPÍTULO VI</w:t>
      </w:r>
    </w:p>
    <w:p w14:paraId="1DF0C70C" w14:textId="20EF29F7" w:rsidR="004E5DDA" w:rsidRPr="00102BA4" w:rsidRDefault="004E5DDA" w:rsidP="004E5DDA">
      <w:pPr>
        <w:pStyle w:val="Prrafodelista"/>
        <w:tabs>
          <w:tab w:val="left" w:pos="851"/>
        </w:tabs>
        <w:spacing w:line="360" w:lineRule="auto"/>
        <w:ind w:left="567" w:right="567"/>
        <w:jc w:val="center"/>
        <w:rPr>
          <w:rFonts w:ascii="Palatino Linotype" w:hAnsi="Palatino Linotype"/>
          <w:b/>
          <w:i/>
          <w:color w:val="000000" w:themeColor="text1"/>
        </w:rPr>
      </w:pPr>
      <w:r w:rsidRPr="00102BA4">
        <w:rPr>
          <w:rFonts w:ascii="Palatino Linotype" w:hAnsi="Palatino Linotype"/>
          <w:b/>
          <w:i/>
          <w:color w:val="000000" w:themeColor="text1"/>
        </w:rPr>
        <w:t>DE LAS ÁREAS DE DOCENCIA Y DE INVESTIGACIÓN</w:t>
      </w:r>
    </w:p>
    <w:p w14:paraId="1229B60F" w14:textId="77777777" w:rsidR="004E5DDA" w:rsidRPr="00102BA4" w:rsidRDefault="004E5DDA" w:rsidP="004E5DDA">
      <w:pPr>
        <w:pStyle w:val="Prrafodelista"/>
        <w:tabs>
          <w:tab w:val="left" w:pos="851"/>
        </w:tabs>
        <w:spacing w:line="360" w:lineRule="auto"/>
        <w:ind w:left="567" w:right="567"/>
        <w:rPr>
          <w:rFonts w:ascii="Palatino Linotype" w:hAnsi="Palatino Linotype"/>
          <w:b/>
          <w:i/>
          <w:color w:val="000000" w:themeColor="text1"/>
        </w:rPr>
      </w:pPr>
    </w:p>
    <w:p w14:paraId="653A224E" w14:textId="77777777" w:rsidR="004E5DDA" w:rsidRPr="00102BA4" w:rsidRDefault="004E5DDA" w:rsidP="004E5DDA">
      <w:pPr>
        <w:pStyle w:val="Prrafodelista"/>
        <w:tabs>
          <w:tab w:val="left" w:pos="851"/>
        </w:tabs>
        <w:spacing w:line="360" w:lineRule="auto"/>
        <w:ind w:left="567" w:right="567"/>
        <w:jc w:val="both"/>
        <w:rPr>
          <w:rFonts w:ascii="Palatino Linotype" w:hAnsi="Palatino Linotype"/>
          <w:b/>
          <w:i/>
          <w:color w:val="000000" w:themeColor="text1"/>
        </w:rPr>
      </w:pPr>
      <w:r w:rsidRPr="00102BA4">
        <w:rPr>
          <w:rFonts w:ascii="Palatino Linotype" w:hAnsi="Palatino Linotype"/>
          <w:b/>
          <w:i/>
          <w:color w:val="000000" w:themeColor="text1"/>
        </w:rPr>
        <w:t>Artículo 80. Las Áreas de Docencia son formas de organización de los Organismos Académicos, Centros Universitarios, Planteles de la Escuela Preparatoria y ámbitos similares, que tienen por finalidad asesorar y opinar sobre los procesos curriculares, el desarrollo de los planes de estudio y de los documentos de programación pedagógica</w:t>
      </w:r>
      <w:r w:rsidRPr="00102BA4">
        <w:rPr>
          <w:rFonts w:ascii="Palatino Linotype" w:hAnsi="Palatino Linotype"/>
          <w:i/>
          <w:color w:val="000000" w:themeColor="text1"/>
        </w:rPr>
        <w:t>, las prácticas de los procesos de enseñanza-aprendizaje y los análisis de equivalencia académica para revalidación, convalidación o reconocimiento de estudios. Las correspondientes al Nivel Medio Superior, se denominarán Academias Disciplinarias.</w:t>
      </w:r>
      <w:r w:rsidRPr="00102BA4">
        <w:rPr>
          <w:rFonts w:ascii="Palatino Linotype" w:hAnsi="Palatino Linotype"/>
          <w:b/>
          <w:i/>
          <w:color w:val="000000" w:themeColor="text1"/>
        </w:rPr>
        <w:t xml:space="preserve"> </w:t>
      </w:r>
    </w:p>
    <w:p w14:paraId="2FAADFE4" w14:textId="77777777" w:rsidR="004E5DDA" w:rsidRPr="00102BA4" w:rsidRDefault="004E5DDA" w:rsidP="004E5DDA">
      <w:pPr>
        <w:pStyle w:val="Prrafodelista"/>
        <w:tabs>
          <w:tab w:val="left" w:pos="851"/>
        </w:tabs>
        <w:spacing w:line="360" w:lineRule="auto"/>
        <w:ind w:left="567" w:right="567"/>
        <w:jc w:val="both"/>
        <w:rPr>
          <w:rFonts w:ascii="Palatino Linotype" w:hAnsi="Palatino Linotype"/>
          <w:b/>
          <w:i/>
          <w:color w:val="000000" w:themeColor="text1"/>
        </w:rPr>
      </w:pPr>
    </w:p>
    <w:p w14:paraId="1B942B40" w14:textId="1E4C0321" w:rsidR="004E5DDA" w:rsidRPr="00102BA4" w:rsidRDefault="004E5DDA" w:rsidP="004E5DDA">
      <w:pPr>
        <w:pStyle w:val="Prrafodelista"/>
        <w:tabs>
          <w:tab w:val="left" w:pos="851"/>
        </w:tabs>
        <w:spacing w:line="360" w:lineRule="auto"/>
        <w:ind w:left="567" w:right="567"/>
        <w:jc w:val="both"/>
        <w:rPr>
          <w:rFonts w:ascii="Palatino Linotype" w:hAnsi="Palatino Linotype"/>
          <w:i/>
          <w:color w:val="000000" w:themeColor="text1"/>
        </w:rPr>
      </w:pPr>
      <w:r w:rsidRPr="00102BA4">
        <w:rPr>
          <w:rFonts w:ascii="Palatino Linotype" w:hAnsi="Palatino Linotype"/>
          <w:i/>
          <w:color w:val="000000" w:themeColor="text1"/>
        </w:rPr>
        <w:t>Se constituyen agrupando unidades de aprendizaje o asignaturas iguales, similares o afines del plan o planes de estudios en operación y se integran con el personal académico encargado de su impartición. Contarán con un Presidente y un Secretario, quien suplirá al primero en sus ausencias, quienes durarán en su cargo dos años y serán electos por los integrantes del área correspondiente.</w:t>
      </w:r>
    </w:p>
    <w:p w14:paraId="6520CA66" w14:textId="77777777" w:rsidR="004E5DDA" w:rsidRPr="00102BA4" w:rsidRDefault="004E5DDA" w:rsidP="004E5DDA">
      <w:pPr>
        <w:pStyle w:val="Prrafodelista"/>
        <w:tabs>
          <w:tab w:val="left" w:pos="851"/>
        </w:tabs>
        <w:spacing w:line="360" w:lineRule="auto"/>
        <w:ind w:left="567" w:right="567"/>
        <w:jc w:val="both"/>
        <w:rPr>
          <w:rFonts w:ascii="Palatino Linotype" w:hAnsi="Palatino Linotype"/>
          <w:i/>
          <w:color w:val="000000" w:themeColor="text1"/>
        </w:rPr>
      </w:pPr>
    </w:p>
    <w:p w14:paraId="2E1695F6" w14:textId="63FD4299" w:rsidR="003B213E" w:rsidRPr="00102BA4" w:rsidRDefault="004E5DDA" w:rsidP="003B213E">
      <w:pPr>
        <w:pStyle w:val="Prrafodelista"/>
        <w:tabs>
          <w:tab w:val="left" w:pos="851"/>
        </w:tabs>
        <w:spacing w:line="360" w:lineRule="auto"/>
        <w:ind w:left="567" w:right="567"/>
        <w:jc w:val="both"/>
        <w:rPr>
          <w:rFonts w:ascii="Palatino Linotype" w:hAnsi="Palatino Linotype"/>
          <w:i/>
          <w:color w:val="000000" w:themeColor="text1"/>
        </w:rPr>
      </w:pPr>
      <w:r w:rsidRPr="00102BA4">
        <w:rPr>
          <w:rFonts w:ascii="Palatino Linotype" w:hAnsi="Palatino Linotype"/>
          <w:i/>
          <w:color w:val="000000" w:themeColor="text1"/>
        </w:rPr>
        <w:lastRenderedPageBreak/>
        <w:t>(…)</w:t>
      </w:r>
    </w:p>
    <w:p w14:paraId="6F87CD57" w14:textId="02E1DE37" w:rsidR="003B213E" w:rsidRPr="00102BA4" w:rsidRDefault="003B213E" w:rsidP="004E5DDA">
      <w:pPr>
        <w:pStyle w:val="Prrafodelista"/>
        <w:tabs>
          <w:tab w:val="left" w:pos="851"/>
        </w:tabs>
        <w:spacing w:line="360" w:lineRule="auto"/>
        <w:ind w:left="567" w:right="567"/>
        <w:jc w:val="both"/>
        <w:rPr>
          <w:rFonts w:ascii="Palatino Linotype" w:hAnsi="Palatino Linotype"/>
          <w:color w:val="000000" w:themeColor="text1"/>
        </w:rPr>
      </w:pPr>
      <w:r w:rsidRPr="00102BA4">
        <w:rPr>
          <w:rFonts w:ascii="Palatino Linotype" w:hAnsi="Palatino Linotype"/>
          <w:color w:val="000000" w:themeColor="text1"/>
        </w:rPr>
        <w:t>(Énfasis añadido)</w:t>
      </w:r>
    </w:p>
    <w:p w14:paraId="4828E59B" w14:textId="77777777" w:rsidR="003B213E" w:rsidRPr="00102BA4" w:rsidRDefault="003B213E" w:rsidP="004E5DDA">
      <w:pPr>
        <w:pStyle w:val="Prrafodelista"/>
        <w:tabs>
          <w:tab w:val="left" w:pos="851"/>
        </w:tabs>
        <w:spacing w:line="360" w:lineRule="auto"/>
        <w:ind w:left="567" w:right="567"/>
        <w:jc w:val="both"/>
        <w:rPr>
          <w:rFonts w:ascii="Palatino Linotype" w:hAnsi="Palatino Linotype"/>
          <w:color w:val="000000" w:themeColor="text1"/>
        </w:rPr>
      </w:pPr>
    </w:p>
    <w:p w14:paraId="55D64518" w14:textId="529B0472" w:rsidR="005A0D93" w:rsidRPr="00102BA4" w:rsidRDefault="004E5DDA" w:rsidP="005F31C9">
      <w:pPr>
        <w:pStyle w:val="Prrafodelista"/>
        <w:numPr>
          <w:ilvl w:val="0"/>
          <w:numId w:val="1"/>
        </w:numPr>
        <w:tabs>
          <w:tab w:val="left" w:pos="851"/>
        </w:tabs>
        <w:spacing w:line="360" w:lineRule="auto"/>
        <w:ind w:left="0" w:right="49" w:firstLine="0"/>
        <w:jc w:val="both"/>
        <w:rPr>
          <w:rFonts w:ascii="Palatino Linotype" w:hAnsi="Palatino Linotype"/>
          <w:b/>
          <w:color w:val="000000" w:themeColor="text1"/>
        </w:rPr>
      </w:pPr>
      <w:r w:rsidRPr="00102BA4">
        <w:rPr>
          <w:rFonts w:ascii="Palatino Linotype" w:hAnsi="Palatino Linotype"/>
          <w:color w:val="000000" w:themeColor="text1"/>
        </w:rPr>
        <w:t xml:space="preserve">Consecuentemente </w:t>
      </w:r>
      <w:r w:rsidR="005A0D93" w:rsidRPr="00102BA4">
        <w:rPr>
          <w:rFonts w:ascii="Palatino Linotype" w:hAnsi="Palatino Linotype"/>
          <w:color w:val="000000" w:themeColor="text1"/>
        </w:rPr>
        <w:t>el Reglamento de Organismos Académicos y Centros Universitarios, refiere que las asignaturas o unidades de aprendizaje que integran los planes de estudio se sistematizarán en áreas de docencia de conformidad con el artículo 46.</w:t>
      </w:r>
    </w:p>
    <w:p w14:paraId="20067863" w14:textId="77777777" w:rsidR="005A0D93" w:rsidRPr="00102BA4" w:rsidRDefault="005A0D93" w:rsidP="005A0D93">
      <w:pPr>
        <w:pStyle w:val="Prrafodelista"/>
        <w:tabs>
          <w:tab w:val="left" w:pos="851"/>
        </w:tabs>
        <w:spacing w:line="360" w:lineRule="auto"/>
        <w:ind w:left="0" w:right="49"/>
        <w:rPr>
          <w:rFonts w:ascii="Palatino Linotype" w:hAnsi="Palatino Linotype"/>
          <w:b/>
          <w:color w:val="000000" w:themeColor="text1"/>
        </w:rPr>
      </w:pPr>
    </w:p>
    <w:p w14:paraId="2782B4AD" w14:textId="694DF6BB" w:rsidR="004E5DDA" w:rsidRPr="00102BA4" w:rsidRDefault="005A0D93" w:rsidP="005A0D93">
      <w:pPr>
        <w:pStyle w:val="Prrafodelista"/>
        <w:tabs>
          <w:tab w:val="left" w:pos="851"/>
          <w:tab w:val="left" w:pos="8222"/>
        </w:tabs>
        <w:spacing w:line="360" w:lineRule="auto"/>
        <w:ind w:left="567" w:right="567"/>
        <w:jc w:val="both"/>
        <w:rPr>
          <w:rFonts w:ascii="Palatino Linotype" w:hAnsi="Palatino Linotype"/>
          <w:i/>
          <w:color w:val="000000" w:themeColor="text1"/>
        </w:rPr>
      </w:pPr>
      <w:r w:rsidRPr="00102BA4">
        <w:rPr>
          <w:rFonts w:ascii="Palatino Linotype" w:hAnsi="Palatino Linotype"/>
          <w:b/>
          <w:i/>
          <w:color w:val="000000" w:themeColor="text1"/>
        </w:rPr>
        <w:t xml:space="preserve">“Artículo 46. </w:t>
      </w:r>
      <w:r w:rsidRPr="00102BA4">
        <w:rPr>
          <w:rFonts w:ascii="Palatino Linotype" w:hAnsi="Palatino Linotype"/>
          <w:i/>
          <w:color w:val="000000" w:themeColor="text1"/>
        </w:rPr>
        <w:t>Las asignaturas o unidades de aprendizaje que integran los planes de estudio que se imparten en cada uno de los Organismos Académicos y Centros Universitarios, se sistematizarán en Áreas de Docencia. Las Áreas de Docencia serán de estudios profesionales y de estudios avanzados, en su caso.”</w:t>
      </w:r>
    </w:p>
    <w:p w14:paraId="074ACAF5" w14:textId="77777777" w:rsidR="005A0D93" w:rsidRPr="00102BA4" w:rsidRDefault="005A0D93" w:rsidP="005A0D93">
      <w:pPr>
        <w:pStyle w:val="Prrafodelista"/>
        <w:tabs>
          <w:tab w:val="left" w:pos="851"/>
        </w:tabs>
        <w:spacing w:line="360" w:lineRule="auto"/>
        <w:ind w:left="0" w:right="49"/>
        <w:rPr>
          <w:rFonts w:ascii="Palatino Linotype" w:hAnsi="Palatino Linotype"/>
          <w:b/>
          <w:color w:val="000000" w:themeColor="text1"/>
        </w:rPr>
      </w:pPr>
    </w:p>
    <w:p w14:paraId="6F0CB924" w14:textId="05F0D8E1" w:rsidR="005A0D93" w:rsidRPr="00102BA4" w:rsidRDefault="005A0D93" w:rsidP="005F31C9">
      <w:pPr>
        <w:pStyle w:val="Prrafodelista"/>
        <w:numPr>
          <w:ilvl w:val="0"/>
          <w:numId w:val="1"/>
        </w:numPr>
        <w:tabs>
          <w:tab w:val="left" w:pos="851"/>
        </w:tabs>
        <w:spacing w:line="360" w:lineRule="auto"/>
        <w:ind w:left="0" w:right="49" w:firstLine="0"/>
        <w:jc w:val="both"/>
        <w:rPr>
          <w:rFonts w:ascii="Palatino Linotype" w:hAnsi="Palatino Linotype"/>
          <w:b/>
          <w:color w:val="000000" w:themeColor="text1"/>
        </w:rPr>
      </w:pPr>
      <w:r w:rsidRPr="00102BA4">
        <w:rPr>
          <w:rFonts w:ascii="Palatino Linotype" w:hAnsi="Palatino Linotype"/>
          <w:color w:val="000000" w:themeColor="text1"/>
        </w:rPr>
        <w:t xml:space="preserve">En ese sentido al ser Propedéutico 1 y 2 Unidades de Aprendizaje, se encuentran adscritas a un Área de Docencia, así las cosas el artículo 50 de dicho Reglamento, refiere </w:t>
      </w:r>
      <w:r w:rsidR="005F31C9" w:rsidRPr="00102BA4">
        <w:rPr>
          <w:rFonts w:ascii="Palatino Linotype" w:hAnsi="Palatino Linotype"/>
          <w:color w:val="000000" w:themeColor="text1"/>
        </w:rPr>
        <w:t>las atribuciones de</w:t>
      </w:r>
      <w:r w:rsidR="003B213E" w:rsidRPr="00102BA4">
        <w:rPr>
          <w:rFonts w:ascii="Palatino Linotype" w:hAnsi="Palatino Linotype"/>
          <w:color w:val="000000" w:themeColor="text1"/>
        </w:rPr>
        <w:t xml:space="preserve"> las</w:t>
      </w:r>
      <w:r w:rsidR="005F31C9" w:rsidRPr="00102BA4">
        <w:rPr>
          <w:rFonts w:ascii="Palatino Linotype" w:hAnsi="Palatino Linotype"/>
          <w:color w:val="000000" w:themeColor="text1"/>
        </w:rPr>
        <w:t xml:space="preserve"> Áreas de Docencia como a continuación se observa: </w:t>
      </w:r>
    </w:p>
    <w:p w14:paraId="70E54023" w14:textId="77777777" w:rsidR="005F31C9" w:rsidRPr="00102BA4" w:rsidRDefault="005F31C9" w:rsidP="005F31C9">
      <w:pPr>
        <w:pStyle w:val="Prrafodelista"/>
        <w:tabs>
          <w:tab w:val="left" w:pos="851"/>
        </w:tabs>
        <w:spacing w:line="360" w:lineRule="auto"/>
        <w:ind w:left="0" w:right="49"/>
        <w:jc w:val="both"/>
        <w:rPr>
          <w:rFonts w:ascii="Palatino Linotype" w:hAnsi="Palatino Linotype"/>
          <w:b/>
          <w:color w:val="000000" w:themeColor="text1"/>
        </w:rPr>
      </w:pPr>
    </w:p>
    <w:p w14:paraId="18124D83" w14:textId="1AAB684A"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b/>
          <w:i/>
          <w:color w:val="000000" w:themeColor="text1"/>
          <w:sz w:val="22"/>
        </w:rPr>
        <w:t>“Artículo 50.</w:t>
      </w:r>
      <w:r w:rsidRPr="00102BA4">
        <w:rPr>
          <w:rFonts w:ascii="Palatino Linotype" w:hAnsi="Palatino Linotype"/>
          <w:i/>
          <w:color w:val="000000" w:themeColor="text1"/>
          <w:sz w:val="22"/>
        </w:rPr>
        <w:t xml:space="preserve"> Son atribuciones de las Áreas de Docencia: </w:t>
      </w:r>
    </w:p>
    <w:p w14:paraId="0E36F980"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p>
    <w:p w14:paraId="3241F4E5"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b/>
          <w:i/>
          <w:color w:val="000000" w:themeColor="text1"/>
          <w:sz w:val="22"/>
        </w:rPr>
      </w:pPr>
      <w:r w:rsidRPr="00102BA4">
        <w:rPr>
          <w:rFonts w:ascii="Palatino Linotype" w:hAnsi="Palatino Linotype"/>
          <w:b/>
          <w:i/>
          <w:color w:val="000000" w:themeColor="text1"/>
          <w:sz w:val="22"/>
        </w:rPr>
        <w:t xml:space="preserve">I. Estudiar los problemas relativos a la enseñanza de las unidades de aprendizaje de su especialidad. </w:t>
      </w:r>
    </w:p>
    <w:p w14:paraId="2A51E7B0"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t xml:space="preserve">II. Efectuar los análisis de equivalencias con fines de revalidación o convalidación de estudios y presentar su informe al Subdirector Académico. </w:t>
      </w:r>
    </w:p>
    <w:p w14:paraId="556EFB54"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lastRenderedPageBreak/>
        <w:t xml:space="preserve">III. Revisar, al término de cada periodo escolar, los programas de las unidades de aprendizaje de su especialidad, proponiendo, en su caso, modificaciones al Consejo Académico del correspondiente Organismo Académico o Centro Universitario. </w:t>
      </w:r>
    </w:p>
    <w:p w14:paraId="6E0E5A32"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b/>
          <w:i/>
          <w:color w:val="000000" w:themeColor="text1"/>
          <w:sz w:val="22"/>
        </w:rPr>
      </w:pPr>
      <w:r w:rsidRPr="00102BA4">
        <w:rPr>
          <w:rFonts w:ascii="Palatino Linotype" w:hAnsi="Palatino Linotype"/>
          <w:b/>
          <w:i/>
          <w:color w:val="000000" w:themeColor="text1"/>
          <w:sz w:val="22"/>
        </w:rPr>
        <w:t xml:space="preserve">IV. Procurar el mejoramiento científico, técnico y pedagógico de sus miembros. </w:t>
      </w:r>
    </w:p>
    <w:p w14:paraId="01284638" w14:textId="37A720EF"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t xml:space="preserve">V. Proponer y participar en los programas de investigación del correspondiente Organismo Académico o Centro Universitario. </w:t>
      </w:r>
    </w:p>
    <w:p w14:paraId="71A959AB"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t xml:space="preserve">VI. Cooperar en la realización de las actividades académicas que señalen las autoridades universitarias. </w:t>
      </w:r>
    </w:p>
    <w:p w14:paraId="5B082FE9" w14:textId="77777777"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t xml:space="preserve">VII. Proponer los instrumentos de evaluación que deberán aplicarse a los alumnos y personal académico. </w:t>
      </w:r>
    </w:p>
    <w:p w14:paraId="2ADEFD1F" w14:textId="19448038" w:rsidR="005F31C9" w:rsidRPr="00102BA4" w:rsidRDefault="005F31C9" w:rsidP="005F31C9">
      <w:pPr>
        <w:pStyle w:val="Prrafodelista"/>
        <w:tabs>
          <w:tab w:val="left" w:pos="851"/>
        </w:tabs>
        <w:spacing w:line="360" w:lineRule="auto"/>
        <w:ind w:left="567" w:right="567"/>
        <w:jc w:val="both"/>
        <w:rPr>
          <w:rFonts w:ascii="Palatino Linotype" w:hAnsi="Palatino Linotype"/>
          <w:i/>
          <w:color w:val="000000" w:themeColor="text1"/>
          <w:sz w:val="22"/>
        </w:rPr>
      </w:pPr>
      <w:r w:rsidRPr="00102BA4">
        <w:rPr>
          <w:rFonts w:ascii="Palatino Linotype" w:hAnsi="Palatino Linotype"/>
          <w:i/>
          <w:color w:val="000000" w:themeColor="text1"/>
          <w:sz w:val="22"/>
        </w:rPr>
        <w:t>VIII. Las demás que señale la legislación universitaria.”</w:t>
      </w:r>
    </w:p>
    <w:p w14:paraId="13C4FA68" w14:textId="77777777" w:rsidR="005F31C9" w:rsidRPr="00102BA4" w:rsidRDefault="005F31C9" w:rsidP="00F3732A">
      <w:pPr>
        <w:pStyle w:val="Prrafodelista"/>
        <w:tabs>
          <w:tab w:val="left" w:pos="851"/>
        </w:tabs>
        <w:spacing w:line="360" w:lineRule="auto"/>
        <w:ind w:left="0" w:right="49"/>
        <w:jc w:val="both"/>
        <w:rPr>
          <w:rFonts w:ascii="Palatino Linotype" w:hAnsi="Palatino Linotype"/>
          <w:b/>
          <w:color w:val="000000" w:themeColor="text1"/>
        </w:rPr>
      </w:pPr>
    </w:p>
    <w:p w14:paraId="6413E617" w14:textId="6FCC8BF8" w:rsidR="00F3732A" w:rsidRPr="00102BA4" w:rsidRDefault="00863AF3" w:rsidP="00F3732A">
      <w:pPr>
        <w:pStyle w:val="Prrafodelista"/>
        <w:numPr>
          <w:ilvl w:val="0"/>
          <w:numId w:val="1"/>
        </w:numPr>
        <w:spacing w:line="360" w:lineRule="auto"/>
        <w:ind w:left="0" w:firstLine="0"/>
        <w:jc w:val="both"/>
        <w:rPr>
          <w:rFonts w:ascii="Palatino Linotype" w:hAnsi="Palatino Linotype"/>
          <w:color w:val="000000" w:themeColor="text1"/>
        </w:rPr>
      </w:pPr>
      <w:r w:rsidRPr="00102BA4">
        <w:rPr>
          <w:rFonts w:ascii="Palatino Linotype" w:hAnsi="Palatino Linotype"/>
          <w:color w:val="000000" w:themeColor="text1"/>
        </w:rPr>
        <w:t>Establecido</w:t>
      </w:r>
      <w:r w:rsidR="005F31C9" w:rsidRPr="00102BA4">
        <w:rPr>
          <w:rFonts w:ascii="Palatino Linotype" w:hAnsi="Palatino Linotype"/>
          <w:color w:val="000000" w:themeColor="text1"/>
        </w:rPr>
        <w:t xml:space="preserve"> lo anterior las Áreas de Docencia tienen facultades para promover el desarrollo de la enseñanza</w:t>
      </w:r>
      <w:r w:rsidR="0005655E" w:rsidRPr="00102BA4">
        <w:rPr>
          <w:rFonts w:ascii="Palatino Linotype" w:hAnsi="Palatino Linotype"/>
          <w:color w:val="000000" w:themeColor="text1"/>
        </w:rPr>
        <w:t xml:space="preserve"> en las unidades de aprendizaje de su especialidad, por lo que es posible que en atención a dicha facultad se haya generado material complementario</w:t>
      </w:r>
      <w:r w:rsidR="00F3732A" w:rsidRPr="00102BA4">
        <w:rPr>
          <w:rFonts w:ascii="Palatino Linotype" w:hAnsi="Palatino Linotype"/>
          <w:color w:val="000000" w:themeColor="text1"/>
        </w:rPr>
        <w:t xml:space="preserve">, </w:t>
      </w:r>
      <w:r w:rsidR="003B213E" w:rsidRPr="00102BA4">
        <w:rPr>
          <w:rFonts w:ascii="Palatino Linotype" w:hAnsi="Palatino Linotype"/>
          <w:color w:val="000000" w:themeColor="text1"/>
        </w:rPr>
        <w:t xml:space="preserve">es ese sentido </w:t>
      </w:r>
      <w:r w:rsidR="00F3732A" w:rsidRPr="00102BA4">
        <w:rPr>
          <w:rFonts w:ascii="Palatino Linotype" w:hAnsi="Palatino Linotype"/>
          <w:color w:val="000000" w:themeColor="text1"/>
        </w:rPr>
        <w:t xml:space="preserve">es dable ordenar el </w:t>
      </w:r>
      <w:r w:rsidR="009549E4" w:rsidRPr="00102BA4">
        <w:rPr>
          <w:rFonts w:ascii="Palatino Linotype" w:hAnsi="Palatino Linotype"/>
          <w:color w:val="000000" w:themeColor="text1"/>
        </w:rPr>
        <w:t xml:space="preserve">material complementario de las </w:t>
      </w:r>
      <w:r w:rsidR="00F3732A" w:rsidRPr="00102BA4">
        <w:rPr>
          <w:rFonts w:ascii="Palatino Linotype" w:hAnsi="Palatino Linotype"/>
          <w:color w:val="000000" w:themeColor="text1"/>
        </w:rPr>
        <w:t>de las unidades de aprendizaje: Propedéutico 1 y 2 de ser el caso en versión pública.</w:t>
      </w:r>
    </w:p>
    <w:p w14:paraId="35CFAA71" w14:textId="77777777" w:rsidR="004F5ACC" w:rsidRPr="00102BA4" w:rsidRDefault="004F5ACC" w:rsidP="004F5ACC">
      <w:pPr>
        <w:pStyle w:val="Prrafodelista"/>
        <w:spacing w:line="360" w:lineRule="auto"/>
        <w:ind w:left="0"/>
        <w:jc w:val="both"/>
        <w:rPr>
          <w:rFonts w:ascii="Palatino Linotype" w:hAnsi="Palatino Linotype"/>
          <w:color w:val="000000" w:themeColor="text1"/>
        </w:rPr>
      </w:pPr>
    </w:p>
    <w:p w14:paraId="18A4E302" w14:textId="71681009" w:rsidR="002951EA" w:rsidRPr="00102BA4" w:rsidRDefault="002951EA" w:rsidP="00E52CD4">
      <w:pPr>
        <w:pStyle w:val="Prrafodelista"/>
        <w:numPr>
          <w:ilvl w:val="0"/>
          <w:numId w:val="1"/>
        </w:numPr>
        <w:spacing w:line="360" w:lineRule="auto"/>
        <w:ind w:firstLine="0"/>
        <w:jc w:val="both"/>
        <w:rPr>
          <w:rFonts w:ascii="Palatino Linotype" w:hAnsi="Palatino Linotype"/>
        </w:rPr>
      </w:pPr>
      <w:r w:rsidRPr="00102BA4">
        <w:rPr>
          <w:rFonts w:ascii="Palatino Linotype" w:hAnsi="Palatino Linotype"/>
        </w:rPr>
        <w:t>No es desapercibido a este instituto, que el solicitante no refirió el lapso temporal de la información que en este</w:t>
      </w:r>
      <w:r w:rsidR="00D86EDE" w:rsidRPr="00102BA4">
        <w:rPr>
          <w:rFonts w:ascii="Palatino Linotype" w:hAnsi="Palatino Linotype"/>
        </w:rPr>
        <w:t xml:space="preserve"> apartado se analiza, es decir, </w:t>
      </w:r>
      <w:r w:rsidR="00D86EDE" w:rsidRPr="00102BA4">
        <w:rPr>
          <w:rFonts w:ascii="Palatino Linotype" w:hAnsi="Palatino Linotype"/>
          <w:lang w:val="es-ES"/>
        </w:rPr>
        <w:t xml:space="preserve">el Programa de la Unidad de Aprendizaje: Propedéutico 1 y </w:t>
      </w:r>
      <w:r w:rsidR="00D86EDE" w:rsidRPr="00102BA4">
        <w:rPr>
          <w:rFonts w:ascii="Palatino Linotype" w:hAnsi="Palatino Linotype"/>
          <w:color w:val="000000" w:themeColor="text1"/>
        </w:rPr>
        <w:t>material complementario de las de las unidades de aprendizaje: Propedéutico 1 y 2</w:t>
      </w:r>
      <w:r w:rsidR="00D86EDE" w:rsidRPr="00102BA4">
        <w:rPr>
          <w:rFonts w:ascii="Palatino Linotype" w:hAnsi="Palatino Linotype"/>
          <w:lang w:val="es-ES"/>
        </w:rPr>
        <w:t xml:space="preserve">,  </w:t>
      </w:r>
      <w:r w:rsidRPr="00102BA4">
        <w:rPr>
          <w:rFonts w:ascii="Palatino Linotype" w:hAnsi="Palatino Linotype"/>
        </w:rPr>
        <w:t xml:space="preserve">por lo que este Instituto, con fundamento en los artículos 13 y 181, párrafo cuarto de la Ley de Transparencia y Acceso a la Información Pública de la entidad, y en atención a la fecha de la </w:t>
      </w:r>
      <w:r w:rsidRPr="00102BA4">
        <w:rPr>
          <w:rFonts w:ascii="Palatino Linotype" w:hAnsi="Palatino Linotype"/>
        </w:rPr>
        <w:lastRenderedPageBreak/>
        <w:t xml:space="preserve">solicitud, determina que el lapso temporal que en todo caso deba entregarse de la información referida, </w:t>
      </w:r>
      <w:r w:rsidR="008A4167" w:rsidRPr="00102BA4">
        <w:rPr>
          <w:rFonts w:ascii="Palatino Linotype" w:hAnsi="Palatino Linotype"/>
        </w:rPr>
        <w:t xml:space="preserve">la correspondiente al presente ciclo escolar. </w:t>
      </w:r>
    </w:p>
    <w:p w14:paraId="74F685CA" w14:textId="77777777" w:rsidR="002951EA" w:rsidRPr="00102BA4" w:rsidRDefault="002951EA" w:rsidP="002951EA">
      <w:pPr>
        <w:pStyle w:val="Prrafodelista"/>
        <w:rPr>
          <w:rFonts w:ascii="Palatino Linotype" w:eastAsia="MS Mincho" w:hAnsi="Palatino Linotype" w:cs="Times New Roman"/>
          <w:szCs w:val="22"/>
          <w:lang w:val="es-MX" w:eastAsia="en-US"/>
        </w:rPr>
      </w:pPr>
    </w:p>
    <w:p w14:paraId="46C159AB" w14:textId="77777777" w:rsidR="004F5ACC" w:rsidRPr="00102BA4" w:rsidRDefault="004F5ACC" w:rsidP="004F5ACC">
      <w:pPr>
        <w:numPr>
          <w:ilvl w:val="0"/>
          <w:numId w:val="1"/>
        </w:numPr>
        <w:spacing w:after="160" w:line="360" w:lineRule="auto"/>
        <w:ind w:left="0" w:right="49" w:firstLine="0"/>
        <w:contextualSpacing/>
        <w:jc w:val="both"/>
        <w:rPr>
          <w:rFonts w:ascii="Palatino Linotype" w:eastAsia="MS Mincho" w:hAnsi="Palatino Linotype" w:cs="Times New Roman"/>
          <w:sz w:val="28"/>
        </w:rPr>
      </w:pPr>
      <w:r w:rsidRPr="00102BA4">
        <w:rPr>
          <w:rFonts w:ascii="Palatino Linotype" w:eastAsia="MS Mincho" w:hAnsi="Palatino Linotype" w:cs="Times New Roman"/>
          <w:szCs w:val="22"/>
          <w:lang w:val="es-MX" w:eastAsia="en-US"/>
        </w:rPr>
        <w:t xml:space="preserve">Por otro lado, si derivado de la búsqueda de la información, no se localizara en los archivos del </w:t>
      </w:r>
      <w:r w:rsidRPr="00102BA4">
        <w:rPr>
          <w:rFonts w:ascii="Palatino Linotype" w:eastAsia="MS Mincho" w:hAnsi="Palatino Linotype" w:cs="Times New Roman"/>
          <w:b/>
          <w:szCs w:val="22"/>
          <w:lang w:val="es-MX" w:eastAsia="en-US"/>
        </w:rPr>
        <w:t>SUJETO OBLIGADO</w:t>
      </w:r>
      <w:r w:rsidRPr="00102BA4">
        <w:rPr>
          <w:rFonts w:ascii="Palatino Linotype" w:eastAsia="MS Mincho" w:hAnsi="Palatino Linotype" w:cs="Times New Roman"/>
          <w:szCs w:val="22"/>
          <w:lang w:val="es-MX" w:eastAsia="en-US"/>
        </w:rPr>
        <w:t>, éste deberá de atender las formalidades que establece el fundamento jurídico contemplado en el numeral 19 de la Ley de Transparencia y Acceso a la Información del Estado de México y Municipios, el cual es del tenor siguiente:</w:t>
      </w:r>
    </w:p>
    <w:p w14:paraId="0299CCB7" w14:textId="77777777" w:rsidR="004F5ACC" w:rsidRPr="00102BA4" w:rsidRDefault="004F5ACC" w:rsidP="004F5ACC">
      <w:pPr>
        <w:spacing w:line="360" w:lineRule="auto"/>
        <w:ind w:right="49"/>
        <w:contextualSpacing/>
        <w:jc w:val="both"/>
        <w:rPr>
          <w:rFonts w:ascii="Palatino Linotype" w:eastAsia="MS Mincho" w:hAnsi="Palatino Linotype" w:cs="Times New Roman"/>
          <w:sz w:val="28"/>
        </w:rPr>
      </w:pPr>
    </w:p>
    <w:p w14:paraId="614F48EB" w14:textId="77777777" w:rsidR="004F5ACC" w:rsidRPr="00102BA4" w:rsidRDefault="004F5ACC" w:rsidP="004F5ACC">
      <w:pPr>
        <w:spacing w:line="360" w:lineRule="auto"/>
        <w:ind w:left="851" w:right="567"/>
        <w:jc w:val="both"/>
        <w:rPr>
          <w:rFonts w:ascii="Palatino Linotype" w:eastAsia="Calibri" w:hAnsi="Palatino Linotype" w:cs="Times New Roman"/>
          <w:i/>
          <w:szCs w:val="22"/>
          <w:lang w:val="es-ES" w:eastAsia="en-US"/>
        </w:rPr>
      </w:pPr>
      <w:r w:rsidRPr="00102BA4">
        <w:rPr>
          <w:rFonts w:ascii="Palatino Linotype" w:eastAsia="Calibri" w:hAnsi="Palatino Linotype" w:cs="Times New Roman"/>
          <w:szCs w:val="22"/>
          <w:lang w:val="es-MX" w:eastAsia="en-US"/>
        </w:rPr>
        <w:t>“</w:t>
      </w:r>
      <w:r w:rsidRPr="00102BA4">
        <w:rPr>
          <w:rFonts w:ascii="Palatino Linotype" w:eastAsia="Calibri" w:hAnsi="Palatino Linotype" w:cs="Times New Roman"/>
          <w:b/>
          <w:i/>
          <w:szCs w:val="22"/>
          <w:lang w:val="es-MX" w:eastAsia="en-US"/>
        </w:rPr>
        <w:t>Artículo 19.</w:t>
      </w:r>
      <w:r w:rsidRPr="00102BA4">
        <w:rPr>
          <w:rFonts w:ascii="Palatino Linotype" w:eastAsia="Calibri" w:hAnsi="Palatino Linotype" w:cs="Times New Roman"/>
          <w:i/>
          <w:szCs w:val="22"/>
          <w:lang w:val="es-MX" w:eastAsia="en-US"/>
        </w:rPr>
        <w:t xml:space="preserve"> Se presume que la información debe existir si se refiere a las facultades, competencias y funciones que los ordenamientos jurídicos aplicables otorgan a los sujetos obligados. </w:t>
      </w:r>
    </w:p>
    <w:p w14:paraId="39AD414E" w14:textId="77777777" w:rsidR="004F5ACC" w:rsidRPr="00102BA4" w:rsidRDefault="004F5ACC" w:rsidP="004F5ACC">
      <w:pPr>
        <w:spacing w:line="360" w:lineRule="auto"/>
        <w:ind w:left="851" w:right="567"/>
        <w:jc w:val="both"/>
        <w:rPr>
          <w:rFonts w:ascii="Palatino Linotype" w:eastAsia="Calibri" w:hAnsi="Palatino Linotype" w:cs="Times New Roman"/>
          <w:i/>
          <w:szCs w:val="22"/>
          <w:lang w:val="es-MX" w:eastAsia="en-US"/>
        </w:rPr>
      </w:pPr>
    </w:p>
    <w:p w14:paraId="46AF2753" w14:textId="77777777" w:rsidR="004F5ACC" w:rsidRPr="00102BA4" w:rsidRDefault="004F5ACC" w:rsidP="004F5ACC">
      <w:pPr>
        <w:spacing w:line="360" w:lineRule="auto"/>
        <w:ind w:left="851" w:right="567"/>
        <w:jc w:val="both"/>
        <w:rPr>
          <w:rFonts w:ascii="Palatino Linotype" w:eastAsia="Calibri" w:hAnsi="Palatino Linotype" w:cs="Times New Roman"/>
          <w:b/>
          <w:i/>
          <w:szCs w:val="22"/>
          <w:lang w:val="es-MX" w:eastAsia="en-US"/>
        </w:rPr>
      </w:pPr>
      <w:r w:rsidRPr="00102BA4">
        <w:rPr>
          <w:rFonts w:ascii="Palatino Linotype" w:eastAsia="Calibri" w:hAnsi="Palatino Linotype" w:cs="Times New Roman"/>
          <w:b/>
          <w:i/>
          <w:szCs w:val="22"/>
          <w:lang w:val="es-MX" w:eastAsia="en-US"/>
        </w:rPr>
        <w:t>En los casos en que ciertas facultades, competencias o funciones no se hayan ejercido, se debe motivar la respuesta en función de las causas que motiven tal circunstancia.</w:t>
      </w:r>
    </w:p>
    <w:p w14:paraId="48847AC3" w14:textId="77777777" w:rsidR="004F5ACC" w:rsidRPr="00102BA4" w:rsidRDefault="004F5ACC" w:rsidP="004F5ACC">
      <w:pPr>
        <w:spacing w:line="360" w:lineRule="auto"/>
        <w:ind w:left="851" w:right="567"/>
        <w:jc w:val="both"/>
        <w:rPr>
          <w:rFonts w:ascii="Palatino Linotype" w:eastAsia="Calibri" w:hAnsi="Palatino Linotype" w:cs="Times New Roman"/>
          <w:i/>
          <w:szCs w:val="22"/>
          <w:lang w:val="es-MX" w:eastAsia="en-US"/>
        </w:rPr>
      </w:pPr>
    </w:p>
    <w:p w14:paraId="1D665BFD" w14:textId="77777777" w:rsidR="004F5ACC" w:rsidRPr="00102BA4" w:rsidRDefault="004F5ACC" w:rsidP="004F5ACC">
      <w:pPr>
        <w:spacing w:line="360" w:lineRule="auto"/>
        <w:ind w:left="851" w:right="567"/>
        <w:jc w:val="both"/>
        <w:rPr>
          <w:rFonts w:ascii="Palatino Linotype" w:eastAsia="Calibri" w:hAnsi="Palatino Linotype" w:cs="Times New Roman"/>
          <w:szCs w:val="22"/>
          <w:lang w:val="es-MX" w:eastAsia="en-US"/>
        </w:rPr>
      </w:pPr>
      <w:r w:rsidRPr="00102BA4">
        <w:rPr>
          <w:rFonts w:ascii="Palatino Linotype" w:eastAsia="Calibri" w:hAnsi="Palatino Linotype" w:cs="Times New Roman"/>
          <w:i/>
          <w:szCs w:val="22"/>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E3C7E2" w14:textId="77777777" w:rsidR="004F5ACC" w:rsidRPr="00102BA4" w:rsidRDefault="004F5ACC" w:rsidP="004F5ACC">
      <w:pPr>
        <w:spacing w:line="360" w:lineRule="auto"/>
        <w:ind w:left="851" w:right="567"/>
        <w:jc w:val="both"/>
        <w:rPr>
          <w:rFonts w:ascii="Palatino Linotype" w:eastAsia="MS Mincho" w:hAnsi="Palatino Linotype" w:cs="Times New Roman"/>
          <w:szCs w:val="22"/>
          <w:lang w:val="es-MX" w:eastAsia="en-US"/>
        </w:rPr>
      </w:pPr>
      <w:r w:rsidRPr="00102BA4">
        <w:rPr>
          <w:rFonts w:ascii="Palatino Linotype" w:eastAsia="Calibri" w:hAnsi="Palatino Linotype" w:cs="Times New Roman"/>
          <w:szCs w:val="22"/>
          <w:lang w:val="es-MX" w:eastAsia="en-US"/>
        </w:rPr>
        <w:t>(Énfasis añadido)</w:t>
      </w:r>
    </w:p>
    <w:p w14:paraId="0F78142D" w14:textId="77777777" w:rsidR="004F5ACC" w:rsidRPr="00102BA4" w:rsidRDefault="004F5ACC" w:rsidP="004F5ACC">
      <w:pPr>
        <w:spacing w:after="120" w:line="360" w:lineRule="auto"/>
        <w:ind w:right="49"/>
        <w:contextualSpacing/>
        <w:jc w:val="both"/>
        <w:rPr>
          <w:rFonts w:ascii="Palatino Linotype" w:eastAsia="MS Mincho" w:hAnsi="Palatino Linotype" w:cs="Times New Roman"/>
          <w:szCs w:val="22"/>
          <w:lang w:val="es-MX" w:eastAsia="en-US"/>
        </w:rPr>
      </w:pPr>
    </w:p>
    <w:p w14:paraId="6CA4C4D9" w14:textId="716AF0B3" w:rsidR="00F3732A" w:rsidRPr="00102BA4" w:rsidRDefault="004F5ACC" w:rsidP="004F5ACC">
      <w:pPr>
        <w:numPr>
          <w:ilvl w:val="0"/>
          <w:numId w:val="1"/>
        </w:numPr>
        <w:spacing w:after="120" w:line="360" w:lineRule="auto"/>
        <w:ind w:left="0" w:right="49" w:firstLine="0"/>
        <w:contextualSpacing/>
        <w:jc w:val="both"/>
        <w:rPr>
          <w:rFonts w:ascii="Palatino Linotype" w:eastAsia="MS Mincho" w:hAnsi="Palatino Linotype" w:cs="Times New Roman"/>
          <w:szCs w:val="22"/>
          <w:lang w:val="es-MX" w:eastAsia="en-US"/>
        </w:rPr>
      </w:pPr>
      <w:r w:rsidRPr="00102BA4">
        <w:rPr>
          <w:rFonts w:ascii="Palatino Linotype" w:eastAsia="MS Mincho" w:hAnsi="Palatino Linotype" w:cs="Times New Roman"/>
          <w:szCs w:val="22"/>
          <w:lang w:val="es-MX" w:eastAsia="en-US"/>
        </w:rPr>
        <w:t xml:space="preserve">Por lo que de ser el caso que dicha información no haya sido generada por el </w:t>
      </w:r>
      <w:r w:rsidRPr="00102BA4">
        <w:rPr>
          <w:rFonts w:ascii="Palatino Linotype" w:eastAsia="MS Mincho" w:hAnsi="Palatino Linotype" w:cs="Times New Roman"/>
          <w:b/>
          <w:szCs w:val="22"/>
          <w:lang w:val="es-MX" w:eastAsia="en-US"/>
        </w:rPr>
        <w:t>SUJETO OBLIGADO</w:t>
      </w:r>
      <w:r w:rsidRPr="00102BA4">
        <w:rPr>
          <w:rFonts w:ascii="Palatino Linotype" w:eastAsia="MS Mincho" w:hAnsi="Palatino Linotype" w:cs="Times New Roman"/>
          <w:szCs w:val="22"/>
          <w:lang w:val="es-MX" w:eastAsia="en-US"/>
        </w:rPr>
        <w:t xml:space="preserve">, deberá de manifestar, de manera clara y precisa, </w:t>
      </w:r>
      <w:r w:rsidRPr="00102BA4">
        <w:rPr>
          <w:rFonts w:ascii="Palatino Linotype" w:eastAsia="MS Mincho" w:hAnsi="Palatino Linotype" w:cs="Times New Roman"/>
          <w:b/>
          <w:szCs w:val="22"/>
          <w:lang w:val="es-MX" w:eastAsia="en-US"/>
        </w:rPr>
        <w:t xml:space="preserve">las </w:t>
      </w:r>
      <w:r w:rsidRPr="00102BA4">
        <w:rPr>
          <w:rFonts w:ascii="Palatino Linotype" w:eastAsia="MS Mincho" w:hAnsi="Palatino Linotype" w:cs="Times New Roman"/>
          <w:b/>
          <w:szCs w:val="22"/>
          <w:lang w:val="es-MX" w:eastAsia="en-US"/>
        </w:rPr>
        <w:lastRenderedPageBreak/>
        <w:t>razones que expliquen las causas por las que no se haya generado la información requerida</w:t>
      </w:r>
      <w:r w:rsidRPr="00102BA4">
        <w:rPr>
          <w:rFonts w:ascii="Palatino Linotype" w:eastAsia="MS Mincho" w:hAnsi="Palatino Linotype" w:cs="Times New Roman"/>
          <w:szCs w:val="22"/>
          <w:lang w:val="es-MX" w:eastAsia="en-US"/>
        </w:rPr>
        <w:t xml:space="preserve"> en el asunto que nos ocupa.</w:t>
      </w:r>
    </w:p>
    <w:p w14:paraId="2EA1033B" w14:textId="77777777" w:rsidR="004F5ACC" w:rsidRPr="00102BA4" w:rsidRDefault="004F5ACC" w:rsidP="004F5ACC">
      <w:pPr>
        <w:spacing w:after="120" w:line="360" w:lineRule="auto"/>
        <w:ind w:right="49"/>
        <w:contextualSpacing/>
        <w:jc w:val="both"/>
        <w:rPr>
          <w:rFonts w:ascii="Palatino Linotype" w:eastAsia="MS Mincho" w:hAnsi="Palatino Linotype" w:cs="Times New Roman"/>
          <w:szCs w:val="22"/>
          <w:lang w:val="es-MX" w:eastAsia="en-US"/>
        </w:rPr>
      </w:pPr>
    </w:p>
    <w:p w14:paraId="48FB9728" w14:textId="32DB417D" w:rsidR="003B213E" w:rsidRPr="00102BA4" w:rsidRDefault="00C15B41" w:rsidP="003B213E">
      <w:pPr>
        <w:pStyle w:val="Prrafodelista"/>
        <w:numPr>
          <w:ilvl w:val="0"/>
          <w:numId w:val="1"/>
        </w:numPr>
        <w:spacing w:line="360" w:lineRule="auto"/>
        <w:ind w:left="0" w:firstLine="0"/>
        <w:jc w:val="both"/>
        <w:rPr>
          <w:rFonts w:ascii="Palatino Linotype" w:eastAsia="MS Mincho" w:hAnsi="Palatino Linotype" w:cs="Times New Roman"/>
          <w:b/>
          <w:i/>
          <w:lang w:val="es-MX"/>
        </w:rPr>
      </w:pPr>
      <w:r w:rsidRPr="00102BA4">
        <w:rPr>
          <w:rFonts w:ascii="Palatino Linotype" w:eastAsia="MS Mincho" w:hAnsi="Palatino Linotype" w:cs="Times New Roman"/>
        </w:rPr>
        <w:t xml:space="preserve">Finalmente por cuanto hace al requerimiento consistente en </w:t>
      </w:r>
      <w:r w:rsidRPr="00102BA4">
        <w:rPr>
          <w:rFonts w:ascii="Palatino Linotype" w:eastAsia="MS Mincho" w:hAnsi="Palatino Linotype" w:cs="Times New Roman"/>
          <w:i/>
        </w:rPr>
        <w:t xml:space="preserve">“baterías de preguntas de exámenes que no se utilicen” </w:t>
      </w:r>
      <w:r w:rsidRPr="00102BA4">
        <w:rPr>
          <w:rFonts w:ascii="Palatino Linotype" w:eastAsia="MS Mincho" w:hAnsi="Palatino Linotype" w:cs="Times New Roman"/>
        </w:rPr>
        <w:t xml:space="preserve">el </w:t>
      </w:r>
      <w:r w:rsidRPr="00102BA4">
        <w:rPr>
          <w:rFonts w:ascii="Palatino Linotype" w:eastAsia="MS Mincho" w:hAnsi="Palatino Linotype" w:cs="Times New Roman"/>
          <w:b/>
        </w:rPr>
        <w:t>SUJETO OBLIGADO</w:t>
      </w:r>
      <w:r w:rsidRPr="00102BA4">
        <w:rPr>
          <w:rFonts w:ascii="Palatino Linotype" w:eastAsia="MS Mincho" w:hAnsi="Palatino Linotype" w:cs="Times New Roman"/>
        </w:rPr>
        <w:t xml:space="preserve">  refiere que “</w:t>
      </w:r>
      <w:r w:rsidRPr="00102BA4">
        <w:rPr>
          <w:rFonts w:ascii="Palatino Linotype" w:eastAsia="MS Mincho" w:hAnsi="Palatino Linotype" w:cs="Times New Roman"/>
          <w:i/>
        </w:rPr>
        <w:t>por cuanto hace a la batería de preguntas le informamos que no se cuenta con una batería de preguntas de los exámenes por competencia, ya que no existe una base jurídica que lo requiera”</w:t>
      </w:r>
      <w:r w:rsidRPr="00102BA4">
        <w:rPr>
          <w:rFonts w:ascii="Palatino Linotype" w:eastAsia="MS Mincho" w:hAnsi="Palatino Linotype" w:cs="Times New Roman"/>
        </w:rPr>
        <w:t xml:space="preserve">, en ese sentido para este Órgano Garante </w:t>
      </w:r>
      <w:r w:rsidR="00CC6849" w:rsidRPr="00102BA4">
        <w:rPr>
          <w:rFonts w:ascii="Palatino Linotype" w:eastAsia="MS Mincho" w:hAnsi="Palatino Linotype" w:cs="Times New Roman"/>
        </w:rPr>
        <w:t xml:space="preserve">no se tiene por atendido el derecho de acceso a la información, lo anterior en atención </w:t>
      </w:r>
      <w:r w:rsidR="00EE497B" w:rsidRPr="00102BA4">
        <w:rPr>
          <w:rFonts w:ascii="Palatino Linotype" w:eastAsia="MS Mincho" w:hAnsi="Palatino Linotype" w:cs="Times New Roman"/>
        </w:rPr>
        <w:t>a que únicamente se pronuncia respecto de la modalidad de ev</w:t>
      </w:r>
      <w:r w:rsidR="003B213E" w:rsidRPr="00102BA4">
        <w:rPr>
          <w:rFonts w:ascii="Palatino Linotype" w:eastAsia="MS Mincho" w:hAnsi="Palatino Linotype" w:cs="Times New Roman"/>
        </w:rPr>
        <w:t xml:space="preserve">aluación por competencia, además de que no </w:t>
      </w:r>
      <w:r w:rsidR="003B213E" w:rsidRPr="00102BA4">
        <w:rPr>
          <w:rFonts w:ascii="Palatino Linotype" w:eastAsia="MS Mincho" w:hAnsi="Palatino Linotype" w:cs="Times New Roman"/>
          <w:lang w:val="es-MX"/>
        </w:rPr>
        <w:t xml:space="preserve">motiva  la respuesta en función de las causas que motiven tal circunstancia de conformidad con el </w:t>
      </w:r>
      <w:proofErr w:type="spellStart"/>
      <w:r w:rsidR="003B213E" w:rsidRPr="00102BA4">
        <w:rPr>
          <w:rFonts w:ascii="Palatino Linotype" w:eastAsia="MS Mincho" w:hAnsi="Palatino Linotype" w:cs="Times New Roman"/>
          <w:lang w:val="es-MX"/>
        </w:rPr>
        <w:t>supracitado</w:t>
      </w:r>
      <w:proofErr w:type="spellEnd"/>
      <w:r w:rsidR="003B213E" w:rsidRPr="00102BA4">
        <w:rPr>
          <w:rFonts w:ascii="Palatino Linotype" w:eastAsia="MS Mincho" w:hAnsi="Palatino Linotype" w:cs="Times New Roman"/>
          <w:lang w:val="es-MX"/>
        </w:rPr>
        <w:t xml:space="preserve"> artículo 19. </w:t>
      </w:r>
    </w:p>
    <w:p w14:paraId="0415B946" w14:textId="144C2A33" w:rsidR="00EE497B" w:rsidRPr="00102BA4" w:rsidRDefault="00EE497B" w:rsidP="003B213E">
      <w:pPr>
        <w:pStyle w:val="Prrafodelista"/>
        <w:spacing w:line="360" w:lineRule="auto"/>
        <w:ind w:left="0"/>
        <w:jc w:val="both"/>
        <w:rPr>
          <w:rFonts w:ascii="Palatino Linotype" w:eastAsia="MS Mincho" w:hAnsi="Palatino Linotype" w:cs="Times New Roman"/>
        </w:rPr>
      </w:pPr>
    </w:p>
    <w:p w14:paraId="2745CAA3" w14:textId="77777777" w:rsidR="00EE497B" w:rsidRPr="00102BA4" w:rsidRDefault="00EE497B" w:rsidP="00EE497B">
      <w:pPr>
        <w:pStyle w:val="Prrafodelista"/>
        <w:rPr>
          <w:rFonts w:ascii="Palatino Linotype" w:eastAsia="MS Mincho" w:hAnsi="Palatino Linotype" w:cs="Times New Roman"/>
        </w:rPr>
      </w:pPr>
    </w:p>
    <w:p w14:paraId="7D97E7CB" w14:textId="61AE353E" w:rsidR="00880F32" w:rsidRPr="00102BA4" w:rsidRDefault="003B213E" w:rsidP="00C15B41">
      <w:pPr>
        <w:pStyle w:val="Prrafodelista"/>
        <w:numPr>
          <w:ilvl w:val="0"/>
          <w:numId w:val="1"/>
        </w:numPr>
        <w:spacing w:line="360" w:lineRule="auto"/>
        <w:ind w:left="0" w:firstLine="0"/>
        <w:jc w:val="both"/>
        <w:rPr>
          <w:rFonts w:ascii="Palatino Linotype" w:eastAsia="MS Mincho" w:hAnsi="Palatino Linotype" w:cs="Times New Roman"/>
        </w:rPr>
      </w:pPr>
      <w:r w:rsidRPr="00102BA4">
        <w:rPr>
          <w:rFonts w:ascii="Palatino Linotype" w:eastAsia="MS Mincho" w:hAnsi="Palatino Linotype" w:cs="Times New Roman"/>
        </w:rPr>
        <w:t xml:space="preserve">Así las cosas </w:t>
      </w:r>
      <w:r w:rsidR="00037BAB" w:rsidRPr="00102BA4">
        <w:rPr>
          <w:rFonts w:ascii="Palatino Linotype" w:eastAsia="MS Mincho" w:hAnsi="Palatino Linotype" w:cs="Times New Roman"/>
        </w:rPr>
        <w:t xml:space="preserve">este </w:t>
      </w:r>
      <w:proofErr w:type="spellStart"/>
      <w:r w:rsidR="00037BAB" w:rsidRPr="00102BA4">
        <w:rPr>
          <w:rFonts w:ascii="Palatino Linotype" w:eastAsia="MS Mincho" w:hAnsi="Palatino Linotype" w:cs="Times New Roman"/>
        </w:rPr>
        <w:t>resolutor</w:t>
      </w:r>
      <w:proofErr w:type="spellEnd"/>
      <w:r w:rsidR="00037BAB" w:rsidRPr="00102BA4">
        <w:rPr>
          <w:rFonts w:ascii="Palatino Linotype" w:eastAsia="MS Mincho" w:hAnsi="Palatino Linotype" w:cs="Times New Roman"/>
        </w:rPr>
        <w:t xml:space="preserve"> estima necesario precisar que la Real Academia de la Lengua Española  defin</w:t>
      </w:r>
      <w:r w:rsidR="009516D3" w:rsidRPr="00102BA4">
        <w:rPr>
          <w:rFonts w:ascii="Palatino Linotype" w:eastAsia="MS Mincho" w:hAnsi="Palatino Linotype" w:cs="Times New Roman"/>
        </w:rPr>
        <w:t xml:space="preserve">e Batería de la siguiente forma: </w:t>
      </w:r>
    </w:p>
    <w:p w14:paraId="1920F21D" w14:textId="77777777" w:rsidR="009516D3" w:rsidRPr="00102BA4" w:rsidRDefault="009516D3" w:rsidP="009516D3">
      <w:pPr>
        <w:pStyle w:val="Prrafodelista"/>
        <w:rPr>
          <w:rFonts w:ascii="Palatino Linotype" w:eastAsia="MS Mincho" w:hAnsi="Palatino Linotype" w:cs="Times New Roman"/>
        </w:rPr>
      </w:pPr>
    </w:p>
    <w:p w14:paraId="003BFE69" w14:textId="1F217ECF" w:rsidR="009516D3" w:rsidRPr="00102BA4" w:rsidRDefault="00E35C2C"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i/>
          <w:lang w:val="es-MX"/>
        </w:rPr>
        <w:t>Batería</w:t>
      </w:r>
    </w:p>
    <w:p w14:paraId="016A24AA"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p>
    <w:p w14:paraId="6875105D"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i/>
          <w:lang w:val="es-MX"/>
        </w:rPr>
        <w:t>Del </w:t>
      </w:r>
      <w:proofErr w:type="spellStart"/>
      <w:r w:rsidRPr="00102BA4">
        <w:rPr>
          <w:rFonts w:ascii="Palatino Linotype" w:eastAsia="MS Mincho" w:hAnsi="Palatino Linotype" w:cs="Times New Roman"/>
          <w:i/>
          <w:lang w:val="es-MX"/>
        </w:rPr>
        <w:t>fr.</w:t>
      </w:r>
      <w:proofErr w:type="spellEnd"/>
      <w:r w:rsidRPr="00102BA4">
        <w:rPr>
          <w:rFonts w:ascii="Palatino Linotype" w:eastAsia="MS Mincho" w:hAnsi="Palatino Linotype" w:cs="Times New Roman"/>
          <w:i/>
          <w:lang w:val="es-MX"/>
        </w:rPr>
        <w:t> </w:t>
      </w:r>
      <w:proofErr w:type="spellStart"/>
      <w:r w:rsidRPr="00102BA4">
        <w:rPr>
          <w:rFonts w:ascii="Palatino Linotype" w:eastAsia="MS Mincho" w:hAnsi="Palatino Linotype" w:cs="Times New Roman"/>
          <w:i/>
          <w:iCs/>
          <w:lang w:val="es-MX"/>
        </w:rPr>
        <w:t>batterie</w:t>
      </w:r>
      <w:proofErr w:type="spellEnd"/>
      <w:r w:rsidRPr="00102BA4">
        <w:rPr>
          <w:rFonts w:ascii="Palatino Linotype" w:eastAsia="MS Mincho" w:hAnsi="Palatino Linotype" w:cs="Times New Roman"/>
          <w:i/>
          <w:iCs/>
          <w:lang w:val="es-MX"/>
        </w:rPr>
        <w:t>.</w:t>
      </w:r>
    </w:p>
    <w:p w14:paraId="6E01B08D"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hint="eastAsia"/>
          <w:b/>
          <w:bCs/>
          <w:i/>
          <w:lang w:val="es-MX"/>
        </w:rPr>
        <w:t>1. </w:t>
      </w:r>
      <w:r w:rsidRPr="00102BA4">
        <w:rPr>
          <w:rFonts w:ascii="Palatino Linotype" w:eastAsia="MS Mincho" w:hAnsi="Palatino Linotype" w:cs="Times New Roman" w:hint="eastAsia"/>
          <w:i/>
          <w:lang w:val="es-MX"/>
        </w:rPr>
        <w:t>f. </w:t>
      </w:r>
      <w:r w:rsidRPr="00102BA4">
        <w:rPr>
          <w:rFonts w:ascii="Palatino Linotype" w:eastAsia="MS Mincho" w:hAnsi="Palatino Linotype" w:cs="Times New Roman" w:hint="eastAsia"/>
          <w:b/>
          <w:i/>
          <w:lang w:val="es-MX"/>
        </w:rPr>
        <w:t>Conjunto</w:t>
      </w:r>
      <w:r w:rsidRPr="00102BA4">
        <w:rPr>
          <w:rFonts w:ascii="Palatino Linotype" w:eastAsia="MS Mincho" w:hAnsi="Palatino Linotype" w:cs="Times New Roman" w:hint="eastAsia"/>
          <w:i/>
          <w:lang w:val="es-MX"/>
        </w:rPr>
        <w:t> de piezas de artillería dispuestas para hacer fuego.</w:t>
      </w:r>
    </w:p>
    <w:p w14:paraId="600D3C70" w14:textId="68495B7A"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i/>
          <w:lang w:val="es-MX"/>
        </w:rPr>
        <w:t>(…)</w:t>
      </w:r>
    </w:p>
    <w:p w14:paraId="4C5219C5"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hint="eastAsia"/>
          <w:b/>
          <w:bCs/>
          <w:i/>
          <w:lang w:val="es-MX"/>
        </w:rPr>
        <w:t>4. </w:t>
      </w:r>
      <w:r w:rsidRPr="00102BA4">
        <w:rPr>
          <w:rFonts w:ascii="Palatino Linotype" w:eastAsia="MS Mincho" w:hAnsi="Palatino Linotype" w:cs="Times New Roman" w:hint="eastAsia"/>
          <w:i/>
          <w:lang w:val="es-MX"/>
        </w:rPr>
        <w:t>f. Acumulador o </w:t>
      </w:r>
      <w:r w:rsidRPr="00102BA4">
        <w:rPr>
          <w:rFonts w:ascii="Palatino Linotype" w:eastAsia="MS Mincho" w:hAnsi="Palatino Linotype" w:cs="Times New Roman" w:hint="eastAsia"/>
          <w:b/>
          <w:i/>
          <w:lang w:val="es-MX"/>
        </w:rPr>
        <w:t>conjunto</w:t>
      </w:r>
      <w:r w:rsidRPr="00102BA4">
        <w:rPr>
          <w:rFonts w:ascii="Palatino Linotype" w:eastAsia="MS Mincho" w:hAnsi="Palatino Linotype" w:cs="Times New Roman" w:hint="eastAsia"/>
          <w:i/>
          <w:lang w:val="es-MX"/>
        </w:rPr>
        <w:t> de acumuladores de electricidad.</w:t>
      </w:r>
    </w:p>
    <w:p w14:paraId="04B38964"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hint="eastAsia"/>
          <w:b/>
          <w:bCs/>
          <w:i/>
          <w:lang w:val="es-MX"/>
        </w:rPr>
        <w:t>5. </w:t>
      </w:r>
      <w:r w:rsidRPr="00102BA4">
        <w:rPr>
          <w:rFonts w:ascii="Palatino Linotype" w:eastAsia="MS Mincho" w:hAnsi="Palatino Linotype" w:cs="Times New Roman" w:hint="eastAsia"/>
          <w:i/>
          <w:lang w:val="es-MX"/>
        </w:rPr>
        <w:t>f. </w:t>
      </w:r>
      <w:r w:rsidRPr="00102BA4">
        <w:rPr>
          <w:rFonts w:ascii="Palatino Linotype" w:eastAsia="MS Mincho" w:hAnsi="Palatino Linotype" w:cs="Times New Roman" w:hint="eastAsia"/>
          <w:b/>
          <w:i/>
          <w:lang w:val="es-MX"/>
        </w:rPr>
        <w:t>Conjunto</w:t>
      </w:r>
      <w:r w:rsidRPr="00102BA4">
        <w:rPr>
          <w:rFonts w:ascii="Palatino Linotype" w:eastAsia="MS Mincho" w:hAnsi="Palatino Linotype" w:cs="Times New Roman" w:hint="eastAsia"/>
          <w:i/>
          <w:lang w:val="es-MX"/>
        </w:rPr>
        <w:t> de instrumentos de percusión en una banda u orquesta.</w:t>
      </w:r>
    </w:p>
    <w:p w14:paraId="76AA673D" w14:textId="77777777" w:rsidR="009516D3" w:rsidRPr="00102BA4" w:rsidRDefault="009516D3" w:rsidP="009516D3">
      <w:pPr>
        <w:pStyle w:val="Prrafodelista"/>
        <w:spacing w:line="360" w:lineRule="auto"/>
        <w:jc w:val="both"/>
        <w:rPr>
          <w:rFonts w:ascii="Palatino Linotype" w:eastAsia="MS Mincho" w:hAnsi="Palatino Linotype" w:cs="Times New Roman"/>
          <w:i/>
          <w:lang w:val="es-MX"/>
        </w:rPr>
      </w:pPr>
      <w:r w:rsidRPr="00102BA4">
        <w:rPr>
          <w:rFonts w:ascii="Palatino Linotype" w:eastAsia="MS Mincho" w:hAnsi="Palatino Linotype" w:cs="Times New Roman" w:hint="eastAsia"/>
          <w:b/>
          <w:bCs/>
          <w:i/>
          <w:lang w:val="es-MX"/>
        </w:rPr>
        <w:lastRenderedPageBreak/>
        <w:t>6. </w:t>
      </w:r>
      <w:r w:rsidRPr="00102BA4">
        <w:rPr>
          <w:rFonts w:ascii="Palatino Linotype" w:eastAsia="MS Mincho" w:hAnsi="Palatino Linotype" w:cs="Times New Roman" w:hint="eastAsia"/>
          <w:i/>
          <w:lang w:val="es-MX"/>
        </w:rPr>
        <w:t>f. </w:t>
      </w:r>
      <w:r w:rsidRPr="00102BA4">
        <w:rPr>
          <w:rFonts w:ascii="Palatino Linotype" w:eastAsia="MS Mincho" w:hAnsi="Palatino Linotype" w:cs="Times New Roman" w:hint="eastAsia"/>
          <w:b/>
          <w:i/>
          <w:lang w:val="es-MX"/>
        </w:rPr>
        <w:t>Conjunto</w:t>
      </w:r>
      <w:r w:rsidRPr="00102BA4">
        <w:rPr>
          <w:rFonts w:ascii="Palatino Linotype" w:eastAsia="MS Mincho" w:hAnsi="Palatino Linotype" w:cs="Times New Roman" w:hint="eastAsia"/>
          <w:i/>
          <w:lang w:val="es-MX"/>
        </w:rPr>
        <w:t> de instrumentos de percusión montados en un dispositivo único, que toca un solo ejecutante.</w:t>
      </w:r>
    </w:p>
    <w:p w14:paraId="02478BEB" w14:textId="77777777" w:rsidR="009516D3" w:rsidRPr="00102BA4" w:rsidRDefault="009516D3" w:rsidP="009516D3">
      <w:pPr>
        <w:pStyle w:val="Prrafodelista"/>
        <w:spacing w:line="360" w:lineRule="auto"/>
        <w:jc w:val="both"/>
        <w:rPr>
          <w:rFonts w:ascii="Palatino Linotype" w:eastAsia="MS Mincho" w:hAnsi="Palatino Linotype" w:cs="Times New Roman"/>
          <w:b/>
          <w:i/>
          <w:iCs/>
          <w:lang w:val="es-MX"/>
        </w:rPr>
      </w:pPr>
      <w:r w:rsidRPr="00102BA4">
        <w:rPr>
          <w:rFonts w:ascii="Palatino Linotype" w:eastAsia="MS Mincho" w:hAnsi="Palatino Linotype" w:cs="Times New Roman" w:hint="eastAsia"/>
          <w:b/>
          <w:bCs/>
          <w:i/>
          <w:lang w:val="es-MX"/>
        </w:rPr>
        <w:t>7. </w:t>
      </w:r>
      <w:r w:rsidRPr="00102BA4">
        <w:rPr>
          <w:rFonts w:ascii="Palatino Linotype" w:eastAsia="MS Mincho" w:hAnsi="Palatino Linotype" w:cs="Times New Roman" w:hint="eastAsia"/>
          <w:i/>
          <w:lang w:val="es-MX"/>
        </w:rPr>
        <w:t>f. </w:t>
      </w:r>
      <w:r w:rsidRPr="00102BA4">
        <w:rPr>
          <w:rFonts w:ascii="Palatino Linotype" w:eastAsia="MS Mincho" w:hAnsi="Palatino Linotype" w:cs="Times New Roman" w:hint="eastAsia"/>
          <w:b/>
          <w:i/>
          <w:lang w:val="es-MX"/>
        </w:rPr>
        <w:t>Conjunto de acciones, ideas o cosas iguales u homogéneas. </w:t>
      </w:r>
      <w:r w:rsidRPr="00102BA4">
        <w:rPr>
          <w:rFonts w:ascii="Palatino Linotype" w:eastAsia="MS Mincho" w:hAnsi="Palatino Linotype" w:cs="Times New Roman" w:hint="eastAsia"/>
          <w:b/>
          <w:i/>
          <w:iCs/>
          <w:lang w:val="es-MX"/>
        </w:rPr>
        <w:t>Una batería de análisis, de preguntas.</w:t>
      </w:r>
    </w:p>
    <w:p w14:paraId="22FAF8C6" w14:textId="11269827" w:rsidR="009516D3" w:rsidRPr="00102BA4" w:rsidRDefault="009516D3" w:rsidP="009516D3">
      <w:pPr>
        <w:pStyle w:val="Prrafodelista"/>
        <w:spacing w:line="360" w:lineRule="auto"/>
        <w:jc w:val="both"/>
        <w:rPr>
          <w:rFonts w:ascii="Palatino Linotype" w:eastAsia="MS Mincho" w:hAnsi="Palatino Linotype" w:cs="Times New Roman"/>
          <w:bCs/>
          <w:i/>
          <w:lang w:val="es-MX"/>
        </w:rPr>
      </w:pPr>
      <w:r w:rsidRPr="00102BA4">
        <w:rPr>
          <w:rFonts w:ascii="Palatino Linotype" w:eastAsia="MS Mincho" w:hAnsi="Palatino Linotype" w:cs="Times New Roman"/>
          <w:bCs/>
          <w:i/>
          <w:lang w:val="es-MX"/>
        </w:rPr>
        <w:t>(…)</w:t>
      </w:r>
      <w:r w:rsidRPr="00102BA4">
        <w:rPr>
          <w:rStyle w:val="Refdenotaalpie"/>
          <w:rFonts w:ascii="Palatino Linotype" w:eastAsia="MS Mincho" w:hAnsi="Palatino Linotype" w:cs="Times New Roman"/>
          <w:bCs/>
          <w:i/>
          <w:lang w:val="es-MX"/>
        </w:rPr>
        <w:footnoteReference w:id="4"/>
      </w:r>
    </w:p>
    <w:p w14:paraId="10A7C9F1" w14:textId="4C5646DB" w:rsidR="009516D3" w:rsidRPr="00102BA4" w:rsidRDefault="009516D3" w:rsidP="009516D3">
      <w:pPr>
        <w:pStyle w:val="Prrafodelista"/>
        <w:spacing w:line="360" w:lineRule="auto"/>
        <w:jc w:val="both"/>
        <w:rPr>
          <w:rFonts w:ascii="Palatino Linotype" w:eastAsia="MS Mincho" w:hAnsi="Palatino Linotype" w:cs="Times New Roman"/>
          <w:bCs/>
          <w:i/>
          <w:lang w:val="es-MX"/>
        </w:rPr>
      </w:pPr>
      <w:r w:rsidRPr="00102BA4">
        <w:rPr>
          <w:rFonts w:ascii="Palatino Linotype" w:eastAsia="MS Mincho" w:hAnsi="Palatino Linotype" w:cs="Times New Roman"/>
          <w:bCs/>
          <w:i/>
          <w:lang w:val="es-MX"/>
        </w:rPr>
        <w:t>(Énfasis añadido)</w:t>
      </w:r>
    </w:p>
    <w:p w14:paraId="47A444AB" w14:textId="77777777" w:rsidR="00880F32" w:rsidRPr="00102BA4" w:rsidRDefault="00880F32" w:rsidP="009516D3">
      <w:pPr>
        <w:rPr>
          <w:rFonts w:ascii="Palatino Linotype" w:eastAsia="MS Mincho" w:hAnsi="Palatino Linotype" w:cs="Times New Roman"/>
        </w:rPr>
      </w:pPr>
    </w:p>
    <w:p w14:paraId="4E55F830" w14:textId="26F4EA24" w:rsidR="00CC6849" w:rsidRPr="00102BA4" w:rsidRDefault="009516D3" w:rsidP="00861F50">
      <w:pPr>
        <w:pStyle w:val="Prrafodelista"/>
        <w:numPr>
          <w:ilvl w:val="0"/>
          <w:numId w:val="1"/>
        </w:numPr>
        <w:spacing w:line="360" w:lineRule="auto"/>
        <w:ind w:left="0" w:firstLine="0"/>
        <w:jc w:val="both"/>
        <w:rPr>
          <w:rFonts w:ascii="Palatino Linotype" w:eastAsia="MS Mincho" w:hAnsi="Palatino Linotype" w:cs="Times New Roman"/>
        </w:rPr>
      </w:pPr>
      <w:r w:rsidRPr="00102BA4">
        <w:rPr>
          <w:rFonts w:ascii="Palatino Linotype" w:eastAsia="MS Mincho" w:hAnsi="Palatino Linotype" w:cs="Times New Roman"/>
        </w:rPr>
        <w:t xml:space="preserve">Así se puede establecer que la palabra batería tiene como finalidad expresar un </w:t>
      </w:r>
      <w:r w:rsidRPr="00102BA4">
        <w:rPr>
          <w:rFonts w:ascii="Palatino Linotype" w:eastAsia="MS Mincho" w:hAnsi="Palatino Linotype" w:cs="Times New Roman"/>
          <w:b/>
        </w:rPr>
        <w:t>conjunto</w:t>
      </w:r>
      <w:r w:rsidRPr="00102BA4">
        <w:rPr>
          <w:rFonts w:ascii="Palatino Linotype" w:eastAsia="MS Mincho" w:hAnsi="Palatino Linotype" w:cs="Times New Roman"/>
        </w:rPr>
        <w:t>, en ese sentido y en atención a la ya referida facultad</w:t>
      </w:r>
      <w:r w:rsidR="00DE5433" w:rsidRPr="00102BA4">
        <w:rPr>
          <w:rFonts w:ascii="Palatino Linotype" w:eastAsia="MS Mincho" w:hAnsi="Palatino Linotype" w:cs="Times New Roman"/>
        </w:rPr>
        <w:t xml:space="preserve"> y obligación </w:t>
      </w:r>
      <w:r w:rsidRPr="00102BA4">
        <w:rPr>
          <w:rFonts w:ascii="Palatino Linotype" w:eastAsia="MS Mincho" w:hAnsi="Palatino Linotype" w:cs="Times New Roman"/>
        </w:rPr>
        <w:t xml:space="preserve"> de este Ó</w:t>
      </w:r>
      <w:r w:rsidR="00DE5433" w:rsidRPr="00102BA4">
        <w:rPr>
          <w:rFonts w:ascii="Palatino Linotype" w:eastAsia="MS Mincho" w:hAnsi="Palatino Linotype" w:cs="Times New Roman"/>
        </w:rPr>
        <w:t xml:space="preserve">rgano Garante de privilegiar el derecho de acceso a la información pública, </w:t>
      </w:r>
      <w:r w:rsidR="00E35C2C" w:rsidRPr="00102BA4">
        <w:rPr>
          <w:rFonts w:ascii="Palatino Linotype" w:eastAsia="MS Mincho" w:hAnsi="Palatino Linotype" w:cs="Times New Roman"/>
        </w:rPr>
        <w:t xml:space="preserve">se </w:t>
      </w:r>
      <w:r w:rsidR="00DE5433" w:rsidRPr="00102BA4">
        <w:rPr>
          <w:rFonts w:ascii="Palatino Linotype" w:eastAsia="MS Mincho" w:hAnsi="Palatino Linotype" w:cs="Times New Roman"/>
        </w:rPr>
        <w:t xml:space="preserve">estima pertinente establecer que la particular solicita el acceso a al </w:t>
      </w:r>
      <w:r w:rsidR="00B33178" w:rsidRPr="00102BA4">
        <w:rPr>
          <w:rFonts w:ascii="Palatino Linotype" w:eastAsia="MS Mincho" w:hAnsi="Palatino Linotype" w:cs="Times New Roman"/>
        </w:rPr>
        <w:t xml:space="preserve">conjunto de preguntas </w:t>
      </w:r>
      <w:r w:rsidR="00861F50" w:rsidRPr="00102BA4">
        <w:rPr>
          <w:rFonts w:ascii="Palatino Linotype" w:eastAsia="MS Mincho" w:hAnsi="Palatino Linotype" w:cs="Times New Roman"/>
        </w:rPr>
        <w:t xml:space="preserve">de los exámenes que no se utilicen, </w:t>
      </w:r>
      <w:r w:rsidR="00E35C2C" w:rsidRPr="00102BA4">
        <w:rPr>
          <w:rFonts w:ascii="Palatino Linotype" w:eastAsia="MS Mincho" w:hAnsi="Palatino Linotype" w:cs="Times New Roman"/>
        </w:rPr>
        <w:t xml:space="preserve">en </w:t>
      </w:r>
      <w:r w:rsidR="00861F50" w:rsidRPr="00102BA4">
        <w:rPr>
          <w:rFonts w:ascii="Palatino Linotype" w:eastAsia="MS Mincho" w:hAnsi="Palatino Linotype" w:cs="Times New Roman"/>
        </w:rPr>
        <w:t>ese sentido</w:t>
      </w:r>
      <w:r w:rsidR="00EE497B" w:rsidRPr="00102BA4">
        <w:rPr>
          <w:rFonts w:ascii="Palatino Linotype" w:eastAsia="MS Mincho" w:hAnsi="Palatino Linotype" w:cs="Times New Roman"/>
        </w:rPr>
        <w:t>, el reglamento de la Facultad de Derecho de la Universidad Autónoma del Estado de México establece diversas formas de evaluación del aprendizaje, dentro de las cuales se encuentran las evaluaciones ordinarias, extraordinarias,</w:t>
      </w:r>
      <w:r w:rsidR="00880F32" w:rsidRPr="00102BA4">
        <w:rPr>
          <w:rFonts w:ascii="Palatino Linotype" w:eastAsia="MS Mincho" w:hAnsi="Palatino Linotype" w:cs="Times New Roman"/>
        </w:rPr>
        <w:t xml:space="preserve"> </w:t>
      </w:r>
      <w:r w:rsidR="00EE497B" w:rsidRPr="00102BA4">
        <w:rPr>
          <w:rFonts w:ascii="Palatino Linotype" w:eastAsia="MS Mincho" w:hAnsi="Palatino Linotype" w:cs="Times New Roman"/>
        </w:rPr>
        <w:t>a título</w:t>
      </w:r>
      <w:r w:rsidR="00880F32" w:rsidRPr="00102BA4">
        <w:rPr>
          <w:rFonts w:ascii="Palatino Linotype" w:eastAsia="MS Mincho" w:hAnsi="Palatino Linotype" w:cs="Times New Roman"/>
        </w:rPr>
        <w:t xml:space="preserve"> de suficiencia y evaluación por competencias como a continuación se observa: </w:t>
      </w:r>
    </w:p>
    <w:p w14:paraId="0538EC05" w14:textId="77777777" w:rsidR="00880F32" w:rsidRPr="00102BA4" w:rsidRDefault="00880F32" w:rsidP="00880F32">
      <w:pPr>
        <w:pStyle w:val="Prrafodelista"/>
        <w:rPr>
          <w:rFonts w:ascii="Palatino Linotype" w:eastAsia="MS Mincho" w:hAnsi="Palatino Linotype" w:cs="Times New Roman"/>
          <w:sz w:val="22"/>
        </w:rPr>
      </w:pPr>
    </w:p>
    <w:p w14:paraId="2822B92D" w14:textId="40D2658A" w:rsidR="00880F32" w:rsidRPr="00102BA4" w:rsidRDefault="00880F32" w:rsidP="00880F32">
      <w:pPr>
        <w:pStyle w:val="Prrafodelista"/>
        <w:spacing w:line="360" w:lineRule="auto"/>
        <w:ind w:left="567" w:right="567"/>
        <w:jc w:val="both"/>
        <w:rPr>
          <w:rFonts w:ascii="Palatino Linotype" w:eastAsia="MS Mincho" w:hAnsi="Palatino Linotype" w:cs="Times New Roman"/>
          <w:i/>
          <w:sz w:val="22"/>
        </w:rPr>
      </w:pPr>
      <w:r w:rsidRPr="00102BA4">
        <w:rPr>
          <w:rFonts w:ascii="Palatino Linotype" w:eastAsia="MS Mincho" w:hAnsi="Palatino Linotype" w:cs="Times New Roman"/>
          <w:b/>
          <w:i/>
          <w:sz w:val="22"/>
        </w:rPr>
        <w:t>Artículo 22</w:t>
      </w:r>
      <w:r w:rsidRPr="00102BA4">
        <w:rPr>
          <w:rFonts w:ascii="Palatino Linotype" w:eastAsia="MS Mincho" w:hAnsi="Palatino Linotype" w:cs="Times New Roman"/>
          <w:i/>
          <w:sz w:val="22"/>
        </w:rPr>
        <w:t xml:space="preserve">. </w:t>
      </w:r>
      <w:r w:rsidRPr="00102BA4">
        <w:rPr>
          <w:rFonts w:ascii="Palatino Linotype" w:eastAsia="MS Mincho" w:hAnsi="Palatino Linotype" w:cs="Times New Roman"/>
          <w:b/>
          <w:i/>
          <w:sz w:val="22"/>
        </w:rPr>
        <w:t>En los estudios profesionales de licenciatura se realizarán evaluaciones ordinarias, extraordinarias y a título de suficiencia.</w:t>
      </w:r>
      <w:r w:rsidRPr="00102BA4">
        <w:rPr>
          <w:rFonts w:ascii="Palatino Linotype" w:eastAsia="MS Mincho" w:hAnsi="Palatino Linotype" w:cs="Times New Roman"/>
          <w:i/>
          <w:sz w:val="22"/>
        </w:rPr>
        <w:t xml:space="preserve"> En unidades de aprendizaje de carácter teórico o teórico práctico, se realizarán una evaluación ordinaria, una extraordinaria y una a título de suficiencia, en cada una de las inscripciones a que tiene derecho el alumno. En unidades de aprendizaje de carácter práctico, se realizará una sola evaluación ordinaria, en cada una de las inscripciones a que tiene derecho el alumno.</w:t>
      </w:r>
    </w:p>
    <w:p w14:paraId="61BB3350" w14:textId="77777777" w:rsidR="00880F32" w:rsidRPr="00102BA4" w:rsidRDefault="00880F32" w:rsidP="00880F32">
      <w:pPr>
        <w:spacing w:line="360" w:lineRule="auto"/>
        <w:ind w:right="567"/>
        <w:jc w:val="both"/>
        <w:rPr>
          <w:rFonts w:ascii="Palatino Linotype" w:eastAsia="MS Mincho" w:hAnsi="Palatino Linotype" w:cs="Times New Roman"/>
          <w:i/>
        </w:rPr>
      </w:pPr>
    </w:p>
    <w:p w14:paraId="4E8854B8" w14:textId="04FF1F20"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b/>
          <w:i/>
        </w:rPr>
        <w:t>Artículo 38.</w:t>
      </w:r>
      <w:r w:rsidRPr="00102BA4">
        <w:rPr>
          <w:rFonts w:ascii="Palatino Linotype" w:eastAsia="MS Mincho" w:hAnsi="Palatino Linotype" w:cs="Times New Roman"/>
          <w:i/>
        </w:rPr>
        <w:t xml:space="preserve"> </w:t>
      </w:r>
      <w:r w:rsidRPr="00102BA4">
        <w:rPr>
          <w:rFonts w:ascii="Palatino Linotype" w:eastAsia="MS Mincho" w:hAnsi="Palatino Linotype" w:cs="Times New Roman"/>
          <w:b/>
          <w:i/>
        </w:rPr>
        <w:t>La evaluación por competencia</w:t>
      </w:r>
      <w:r w:rsidRPr="00102BA4">
        <w:rPr>
          <w:rFonts w:ascii="Palatino Linotype" w:eastAsia="MS Mincho" w:hAnsi="Palatino Linotype" w:cs="Times New Roman"/>
          <w:i/>
        </w:rPr>
        <w:t xml:space="preserve"> es un mecanismo de evaluación cuyo propósito es que el alumno apruebe una unidad de aprendizaje, bajo lo siguiente:</w:t>
      </w:r>
    </w:p>
    <w:p w14:paraId="2071FEA7" w14:textId="77777777"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p>
    <w:p w14:paraId="751A0DAA" w14:textId="3F94F549"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I. No requerirá la presencia del alumno en el desarrollo de la unidad de aprendizaje.</w:t>
      </w:r>
    </w:p>
    <w:p w14:paraId="0C828C76" w14:textId="4797B4E0"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II. El alumno deberá demostrar que tiene los conocimientos, habilidades y aptitudes requeridas para aprobar la unidad de aprendizaje.</w:t>
      </w:r>
    </w:p>
    <w:p w14:paraId="4C9F6B13" w14:textId="56ACDF6B"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III. Sólo podrán presentarse dos evaluaciones por competencia durante el periodo escolar correspondiente, excepcionalmente y previa autorización de los Consejos de Gobierno y Académico de la Facultad, podrá ampliarse el número de evaluaciones.</w:t>
      </w:r>
    </w:p>
    <w:p w14:paraId="401F205A" w14:textId="40A0EB3C"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IV. La evaluación deberá solicitarse por escrito a la Subdirección Académica y se realizará en los periodos especificados por la Facultad.</w:t>
      </w:r>
    </w:p>
    <w:p w14:paraId="0528FB1C" w14:textId="77777777"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V. En todo caso, pagar los derechos correspondientes.</w:t>
      </w:r>
    </w:p>
    <w:p w14:paraId="58AF30A5" w14:textId="26D51F60"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VI. La evaluación se realizará ante el personal académico designado para tal fin, quedando asentada la calificación en el acta correspondiente al examen por competencia.</w:t>
      </w:r>
    </w:p>
    <w:p w14:paraId="53D0BF21" w14:textId="1EF962BA"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VII. En caso de no aprobar la evaluación, el alumno deberá inscribirse y cursar la unidad de aprendizaje en el periodo escolar correspondiente.</w:t>
      </w:r>
    </w:p>
    <w:p w14:paraId="57952A40" w14:textId="30DED895"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VIII. Los créditos cubiertos mediante evaluación por competencia no se computarán para efectos de inscripción en el periodo escolar correspondiente.</w:t>
      </w:r>
    </w:p>
    <w:p w14:paraId="0408C069" w14:textId="593DCC96"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t>IX. Para fines de promedio y de número de evaluaciones reprobadas se tomará en cuenta el resultado de la evaluación por competencia.</w:t>
      </w:r>
    </w:p>
    <w:p w14:paraId="0527288C" w14:textId="6DD6D0B5" w:rsidR="00880F32" w:rsidRPr="00102BA4" w:rsidRDefault="00880F32" w:rsidP="00880F32">
      <w:pPr>
        <w:pStyle w:val="Prrafodelista"/>
        <w:tabs>
          <w:tab w:val="left" w:pos="7371"/>
          <w:tab w:val="left" w:pos="8222"/>
        </w:tabs>
        <w:spacing w:line="360" w:lineRule="auto"/>
        <w:ind w:left="567" w:right="567"/>
        <w:jc w:val="both"/>
        <w:rPr>
          <w:rFonts w:ascii="Palatino Linotype" w:eastAsia="MS Mincho" w:hAnsi="Palatino Linotype" w:cs="Times New Roman"/>
          <w:i/>
        </w:rPr>
      </w:pPr>
      <w:r w:rsidRPr="00102BA4">
        <w:rPr>
          <w:rFonts w:ascii="Palatino Linotype" w:eastAsia="MS Mincho" w:hAnsi="Palatino Linotype" w:cs="Times New Roman"/>
          <w:i/>
        </w:rPr>
        <w:lastRenderedPageBreak/>
        <w:t>En todo caso, los alumnos podrán solicitar la presentación de la evaluación por competencia de cada unidad de aprendi</w:t>
      </w:r>
      <w:r w:rsidR="00B138E9" w:rsidRPr="00102BA4">
        <w:rPr>
          <w:rFonts w:ascii="Palatino Linotype" w:eastAsia="MS Mincho" w:hAnsi="Palatino Linotype" w:cs="Times New Roman"/>
          <w:i/>
        </w:rPr>
        <w:t>zaje, en una única oportunidad.</w:t>
      </w:r>
    </w:p>
    <w:p w14:paraId="6CAA6BB0" w14:textId="77777777" w:rsidR="00CC6849" w:rsidRPr="00102BA4" w:rsidRDefault="00CC6849" w:rsidP="00CC6849">
      <w:pPr>
        <w:pStyle w:val="Prrafodelista"/>
        <w:rPr>
          <w:rFonts w:ascii="Palatino Linotype" w:eastAsia="MS Mincho" w:hAnsi="Palatino Linotype" w:cs="Times New Roman"/>
        </w:rPr>
      </w:pPr>
    </w:p>
    <w:p w14:paraId="2DE79144" w14:textId="19900DA2" w:rsidR="00C15B41" w:rsidRPr="00102BA4" w:rsidRDefault="00861F50" w:rsidP="00861F50">
      <w:pPr>
        <w:pStyle w:val="Prrafodelista"/>
        <w:numPr>
          <w:ilvl w:val="0"/>
          <w:numId w:val="1"/>
        </w:numPr>
        <w:spacing w:line="360" w:lineRule="auto"/>
        <w:ind w:left="0" w:firstLine="0"/>
        <w:jc w:val="both"/>
        <w:rPr>
          <w:rFonts w:ascii="Palatino Linotype" w:eastAsia="MS Mincho" w:hAnsi="Palatino Linotype" w:cs="Times New Roman"/>
        </w:rPr>
      </w:pPr>
      <w:r w:rsidRPr="00102BA4">
        <w:rPr>
          <w:rFonts w:ascii="Palatino Linotype" w:eastAsia="MS Mincho" w:hAnsi="Palatino Linotype" w:cs="Times New Roman"/>
        </w:rPr>
        <w:t>Así</w:t>
      </w:r>
      <w:r w:rsidR="00880F32" w:rsidRPr="00102BA4">
        <w:rPr>
          <w:rFonts w:ascii="Palatino Linotype" w:eastAsia="MS Mincho" w:hAnsi="Palatino Linotype" w:cs="Times New Roman"/>
        </w:rPr>
        <w:t xml:space="preserve">, cabe señalar que la particular no refirió con precisión la información a la que desea acceder, pues </w:t>
      </w:r>
      <w:r w:rsidR="00154E8F" w:rsidRPr="00102BA4">
        <w:rPr>
          <w:rFonts w:ascii="Palatino Linotype" w:eastAsia="MS Mincho" w:hAnsi="Palatino Linotype" w:cs="Times New Roman"/>
        </w:rPr>
        <w:t xml:space="preserve">si bien es cierto refiere que desea acceder a las baterías de preguntas de exámenes que no se utilicen de inglés propedéutico 1 y propedéutico 2 </w:t>
      </w:r>
      <w:r w:rsidR="00880F32" w:rsidRPr="00102BA4">
        <w:rPr>
          <w:rFonts w:ascii="Palatino Linotype" w:eastAsia="MS Mincho" w:hAnsi="Palatino Linotype" w:cs="Times New Roman"/>
        </w:rPr>
        <w:t xml:space="preserve">no refiere </w:t>
      </w:r>
      <w:r w:rsidR="00154E8F" w:rsidRPr="00102BA4">
        <w:rPr>
          <w:rFonts w:ascii="Palatino Linotype" w:eastAsia="MS Mincho" w:hAnsi="Palatino Linotype" w:cs="Times New Roman"/>
        </w:rPr>
        <w:t>no refiere el tipo de examen, pudiendo ser como ya se advirtió ordinario, extraordinario, a título de suficiencia o por competencias</w:t>
      </w:r>
      <w:r w:rsidRPr="00102BA4">
        <w:rPr>
          <w:rFonts w:ascii="Palatino Linotype" w:eastAsia="MS Mincho" w:hAnsi="Palatino Linotype" w:cs="Times New Roman"/>
        </w:rPr>
        <w:t xml:space="preserve">, por lo que en se sentido se infiere que desea acceder al conjunto de preguntas de los exámenes </w:t>
      </w:r>
      <w:r w:rsidR="0069775D" w:rsidRPr="00102BA4">
        <w:rPr>
          <w:rFonts w:ascii="Palatino Linotype" w:eastAsia="MS Mincho" w:hAnsi="Palatino Linotype" w:cs="Times New Roman"/>
        </w:rPr>
        <w:t xml:space="preserve">que no se utilizan de </w:t>
      </w:r>
      <w:r w:rsidRPr="00102BA4">
        <w:rPr>
          <w:rFonts w:ascii="Palatino Linotype" w:eastAsia="MS Mincho" w:hAnsi="Palatino Linotype" w:cs="Times New Roman"/>
        </w:rPr>
        <w:t>todas las evaluaciones ya referidas, así las cosas, el</w:t>
      </w:r>
      <w:r w:rsidR="00CC6849" w:rsidRPr="00102BA4">
        <w:rPr>
          <w:rFonts w:ascii="Palatino Linotype" w:eastAsia="MS Mincho" w:hAnsi="Palatino Linotype" w:cs="Times New Roman"/>
        </w:rPr>
        <w:t xml:space="preserve"> artículo 37 del Reglamento Interno de la Facultad de Derecho de la Universidad Autónoma del Estado de México establece la facultad de las </w:t>
      </w:r>
      <w:proofErr w:type="spellStart"/>
      <w:r w:rsidR="00CC6849" w:rsidRPr="00102BA4">
        <w:rPr>
          <w:rFonts w:ascii="Palatino Linotype" w:eastAsia="MS Mincho" w:hAnsi="Palatino Linotype" w:cs="Times New Roman"/>
        </w:rPr>
        <w:t>supracitada</w:t>
      </w:r>
      <w:r w:rsidRPr="00102BA4">
        <w:rPr>
          <w:rFonts w:ascii="Palatino Linotype" w:eastAsia="MS Mincho" w:hAnsi="Palatino Linotype" w:cs="Times New Roman"/>
        </w:rPr>
        <w:t>s</w:t>
      </w:r>
      <w:proofErr w:type="spellEnd"/>
      <w:r w:rsidRPr="00102BA4">
        <w:rPr>
          <w:rFonts w:ascii="Palatino Linotype" w:eastAsia="MS Mincho" w:hAnsi="Palatino Linotype" w:cs="Times New Roman"/>
        </w:rPr>
        <w:t xml:space="preserve"> Áreas de Docencia de señalar la extensión, complejidad y modalidades bajo las cuales se llevaran a cabo las evaluaciones, como a continuación se observa: </w:t>
      </w:r>
    </w:p>
    <w:p w14:paraId="444BBE96" w14:textId="77777777" w:rsidR="00861F50" w:rsidRPr="00102BA4" w:rsidRDefault="00861F50" w:rsidP="00861F50">
      <w:pPr>
        <w:pStyle w:val="Prrafodelista"/>
        <w:spacing w:line="360" w:lineRule="auto"/>
        <w:ind w:left="0"/>
        <w:jc w:val="both"/>
        <w:rPr>
          <w:rFonts w:ascii="Palatino Linotype" w:eastAsia="MS Mincho" w:hAnsi="Palatino Linotype" w:cs="Times New Roman"/>
        </w:rPr>
      </w:pPr>
    </w:p>
    <w:p w14:paraId="3F6D03E1" w14:textId="0C574B4B" w:rsidR="00C15B41" w:rsidRPr="00102BA4" w:rsidRDefault="00861F50" w:rsidP="00861F50">
      <w:pPr>
        <w:spacing w:after="160" w:line="360" w:lineRule="auto"/>
        <w:ind w:left="567" w:right="567"/>
        <w:contextualSpacing/>
        <w:jc w:val="both"/>
        <w:rPr>
          <w:rFonts w:ascii="Palatino Linotype" w:eastAsia="MS Mincho" w:hAnsi="Palatino Linotype" w:cs="Times New Roman"/>
          <w:i/>
          <w:sz w:val="22"/>
        </w:rPr>
      </w:pPr>
      <w:r w:rsidRPr="00102BA4">
        <w:rPr>
          <w:rFonts w:ascii="Palatino Linotype" w:eastAsia="MS Mincho" w:hAnsi="Palatino Linotype" w:cs="Times New Roman"/>
          <w:b/>
          <w:i/>
          <w:sz w:val="22"/>
        </w:rPr>
        <w:t>Artículo 37.</w:t>
      </w:r>
      <w:r w:rsidRPr="00102BA4">
        <w:rPr>
          <w:rFonts w:ascii="Palatino Linotype" w:eastAsia="MS Mincho" w:hAnsi="Palatino Linotype" w:cs="Times New Roman"/>
          <w:i/>
          <w:sz w:val="22"/>
        </w:rPr>
        <w:t xml:space="preserve"> Las evaluaciones ordinarias, extraordinarias y a título de suficiencia, tendrán la </w:t>
      </w:r>
      <w:r w:rsidRPr="00102BA4">
        <w:rPr>
          <w:rFonts w:ascii="Palatino Linotype" w:eastAsia="MS Mincho" w:hAnsi="Palatino Linotype" w:cs="Times New Roman"/>
          <w:b/>
          <w:i/>
          <w:sz w:val="22"/>
        </w:rPr>
        <w:t>extensión, complejidad y modalidades</w:t>
      </w:r>
      <w:r w:rsidRPr="00102BA4">
        <w:rPr>
          <w:rFonts w:ascii="Palatino Linotype" w:eastAsia="MS Mincho" w:hAnsi="Palatino Linotype" w:cs="Times New Roman"/>
          <w:i/>
          <w:sz w:val="22"/>
        </w:rPr>
        <w:t xml:space="preserve"> que señale el Área de Docencia correspondiente. </w:t>
      </w:r>
    </w:p>
    <w:p w14:paraId="543AA92D" w14:textId="77777777" w:rsidR="00C15B41" w:rsidRPr="00102BA4" w:rsidRDefault="00C15B41" w:rsidP="00C15B41">
      <w:pPr>
        <w:pStyle w:val="Prrafodelista"/>
        <w:rPr>
          <w:rFonts w:ascii="Palatino Linotype" w:eastAsia="MS Mincho" w:hAnsi="Palatino Linotype" w:cs="Times New Roman"/>
          <w:szCs w:val="22"/>
          <w:lang w:val="es-MX" w:eastAsia="en-US"/>
        </w:rPr>
      </w:pPr>
    </w:p>
    <w:p w14:paraId="4DF756BE" w14:textId="2D7BD57C" w:rsidR="004F5ACC" w:rsidRPr="00102BA4" w:rsidRDefault="00C77487" w:rsidP="004F5ACC">
      <w:pPr>
        <w:numPr>
          <w:ilvl w:val="0"/>
          <w:numId w:val="1"/>
        </w:numPr>
        <w:spacing w:after="160" w:line="360" w:lineRule="auto"/>
        <w:ind w:left="0" w:right="49" w:firstLine="0"/>
        <w:contextualSpacing/>
        <w:jc w:val="both"/>
        <w:rPr>
          <w:rFonts w:ascii="Palatino Linotype" w:eastAsia="MS Mincho" w:hAnsi="Palatino Linotype" w:cs="Times New Roman"/>
          <w:sz w:val="28"/>
        </w:rPr>
      </w:pPr>
      <w:r w:rsidRPr="00102BA4">
        <w:rPr>
          <w:rFonts w:ascii="Palatino Linotype" w:eastAsia="MS Mincho" w:hAnsi="Palatino Linotype" w:cs="Times New Roman"/>
        </w:rPr>
        <w:t xml:space="preserve">En ese tenor se advierte que el </w:t>
      </w:r>
      <w:r w:rsidRPr="00102BA4">
        <w:rPr>
          <w:rFonts w:ascii="Palatino Linotype" w:eastAsia="MS Mincho" w:hAnsi="Palatino Linotype" w:cs="Times New Roman"/>
          <w:b/>
        </w:rPr>
        <w:t xml:space="preserve">SUJETO OBLIGADO, </w:t>
      </w:r>
      <w:r w:rsidRPr="00102BA4">
        <w:rPr>
          <w:rFonts w:ascii="Palatino Linotype" w:eastAsia="MS Mincho" w:hAnsi="Palatino Linotype" w:cs="Times New Roman"/>
        </w:rPr>
        <w:t>tiene facultades para generar, poseer o administrar la información solicitada, de conformidad con el ya referido artículo 4 de la Ley Estatal de Trasparencia, sin embargo</w:t>
      </w:r>
      <w:r w:rsidR="004F5ACC" w:rsidRPr="00102BA4">
        <w:rPr>
          <w:rFonts w:ascii="Palatino Linotype" w:eastAsia="MS Mincho" w:hAnsi="Palatino Linotype" w:cs="Times New Roman"/>
        </w:rPr>
        <w:t>,</w:t>
      </w:r>
      <w:r w:rsidRPr="00102BA4">
        <w:rPr>
          <w:rFonts w:ascii="Palatino Linotype" w:eastAsia="MS Mincho" w:hAnsi="Palatino Linotype" w:cs="Times New Roman"/>
        </w:rPr>
        <w:t xml:space="preserve"> aunque la información solicitada pudiera obrar en los archivos del </w:t>
      </w:r>
      <w:r w:rsidRPr="00102BA4">
        <w:rPr>
          <w:rFonts w:ascii="Palatino Linotype" w:eastAsia="MS Mincho" w:hAnsi="Palatino Linotype" w:cs="Times New Roman"/>
          <w:b/>
        </w:rPr>
        <w:t xml:space="preserve">SUJETO OBLIGADO, </w:t>
      </w:r>
      <w:r w:rsidR="0069775D" w:rsidRPr="00102BA4">
        <w:rPr>
          <w:rFonts w:ascii="Palatino Linotype" w:eastAsia="MS Mincho" w:hAnsi="Palatino Linotype" w:cs="Times New Roman"/>
        </w:rPr>
        <w:t xml:space="preserve">no es susceptible de entregarse. </w:t>
      </w:r>
    </w:p>
    <w:p w14:paraId="4B887E84" w14:textId="77777777" w:rsidR="004F5ACC" w:rsidRPr="00102BA4" w:rsidRDefault="004F5ACC" w:rsidP="004F5ACC">
      <w:pPr>
        <w:spacing w:after="160" w:line="360" w:lineRule="auto"/>
        <w:ind w:right="49"/>
        <w:contextualSpacing/>
        <w:jc w:val="both"/>
        <w:rPr>
          <w:rFonts w:ascii="Palatino Linotype" w:eastAsia="MS Mincho" w:hAnsi="Palatino Linotype" w:cs="Times New Roman"/>
          <w:sz w:val="28"/>
        </w:rPr>
      </w:pPr>
    </w:p>
    <w:p w14:paraId="4E59CD0C" w14:textId="77777777" w:rsidR="000D26C2" w:rsidRPr="00102BA4" w:rsidRDefault="00011A8E" w:rsidP="004F5ACC">
      <w:pPr>
        <w:numPr>
          <w:ilvl w:val="0"/>
          <w:numId w:val="1"/>
        </w:numPr>
        <w:spacing w:after="160" w:line="360" w:lineRule="auto"/>
        <w:ind w:left="0" w:right="49" w:firstLine="0"/>
        <w:contextualSpacing/>
        <w:jc w:val="both"/>
        <w:rPr>
          <w:rFonts w:ascii="Palatino Linotype" w:eastAsia="MS Mincho" w:hAnsi="Palatino Linotype" w:cs="Times New Roman"/>
          <w:sz w:val="28"/>
        </w:rPr>
      </w:pPr>
      <w:r w:rsidRPr="00102BA4">
        <w:rPr>
          <w:rFonts w:ascii="Palatino Linotype" w:eastAsia="MS Mincho" w:hAnsi="Palatino Linotype" w:cs="Times New Roman"/>
        </w:rPr>
        <w:lastRenderedPageBreak/>
        <w:t xml:space="preserve">Bajo este orden de ideas es necesario determinar que, de conformidad con el </w:t>
      </w:r>
      <w:r w:rsidR="000D26C2" w:rsidRPr="00102BA4">
        <w:rPr>
          <w:rFonts w:ascii="Palatino Linotype" w:eastAsia="MS Mincho" w:hAnsi="Palatino Linotype" w:cs="Times New Roman"/>
        </w:rPr>
        <w:t xml:space="preserve">artículo 42 del </w:t>
      </w:r>
      <w:r w:rsidRPr="00102BA4">
        <w:rPr>
          <w:rFonts w:ascii="Palatino Linotype" w:eastAsia="MS Mincho" w:hAnsi="Palatino Linotype" w:cs="Times New Roman"/>
        </w:rPr>
        <w:t>Reglamento Interno de la Facultad de Derecho de la Universidad Autónoma del Estado de México,</w:t>
      </w:r>
      <w:r w:rsidR="000D26C2" w:rsidRPr="00102BA4">
        <w:rPr>
          <w:rFonts w:ascii="Palatino Linotype" w:eastAsia="MS Mincho" w:hAnsi="Palatino Linotype" w:cs="Times New Roman"/>
        </w:rPr>
        <w:t xml:space="preserve"> la realización de la evolución profesional será autorizada únicamente cuando se hayan cubierto el total de los créditos académicos del plan de estudios respectivos como a continuación se observa: </w:t>
      </w:r>
    </w:p>
    <w:p w14:paraId="5E75C9C0" w14:textId="77777777" w:rsidR="000D26C2" w:rsidRPr="00102BA4" w:rsidRDefault="000D26C2" w:rsidP="000D26C2">
      <w:pPr>
        <w:pStyle w:val="Prrafodelista"/>
        <w:rPr>
          <w:rFonts w:ascii="Palatino Linotype" w:eastAsia="MS Mincho" w:hAnsi="Palatino Linotype" w:cs="Times New Roman"/>
          <w:i/>
        </w:rPr>
      </w:pPr>
    </w:p>
    <w:p w14:paraId="44190EC2" w14:textId="4CE3AD67" w:rsidR="004F5ACC" w:rsidRPr="00102BA4" w:rsidRDefault="000D26C2" w:rsidP="000D26C2">
      <w:pPr>
        <w:spacing w:after="160" w:line="360" w:lineRule="auto"/>
        <w:ind w:left="567" w:right="567"/>
        <w:contextualSpacing/>
        <w:jc w:val="both"/>
        <w:rPr>
          <w:rFonts w:ascii="Palatino Linotype" w:eastAsia="MS Mincho" w:hAnsi="Palatino Linotype" w:cs="Times New Roman"/>
          <w:i/>
        </w:rPr>
      </w:pPr>
      <w:r w:rsidRPr="00102BA4">
        <w:rPr>
          <w:rFonts w:ascii="Palatino Linotype" w:eastAsia="MS Mincho" w:hAnsi="Palatino Linotype" w:cs="Times New Roman"/>
          <w:b/>
          <w:i/>
        </w:rPr>
        <w:t xml:space="preserve"> Artículo 42.</w:t>
      </w:r>
      <w:r w:rsidRPr="00102BA4">
        <w:rPr>
          <w:rFonts w:ascii="Palatino Linotype" w:eastAsia="MS Mincho" w:hAnsi="Palatino Linotype" w:cs="Times New Roman"/>
          <w:i/>
        </w:rPr>
        <w:t xml:space="preserve"> La realización de la evaluación profesional, sólo podrá autorizarse cuando </w:t>
      </w:r>
      <w:r w:rsidRPr="00102BA4">
        <w:rPr>
          <w:rFonts w:ascii="Palatino Linotype" w:eastAsia="MS Mincho" w:hAnsi="Palatino Linotype" w:cs="Times New Roman"/>
          <w:b/>
          <w:i/>
        </w:rPr>
        <w:t>se haya cubierto el total de créditos académicos</w:t>
      </w:r>
      <w:r w:rsidRPr="00102BA4">
        <w:rPr>
          <w:rFonts w:ascii="Palatino Linotype" w:eastAsia="MS Mincho" w:hAnsi="Palatino Linotype" w:cs="Times New Roman"/>
          <w:i/>
        </w:rPr>
        <w:t xml:space="preserve"> del plan de estudios respectivo y satisfecho los demás requisitos académicos y administrativos establecidos en la legislación universitaria.</w:t>
      </w:r>
    </w:p>
    <w:p w14:paraId="21F296EA" w14:textId="77777777" w:rsidR="000D26C2" w:rsidRPr="00102BA4" w:rsidRDefault="000D26C2" w:rsidP="000D26C2">
      <w:pPr>
        <w:spacing w:after="160" w:line="360" w:lineRule="auto"/>
        <w:ind w:left="567" w:right="567"/>
        <w:contextualSpacing/>
        <w:jc w:val="both"/>
        <w:rPr>
          <w:rFonts w:ascii="Palatino Linotype" w:eastAsia="MS Mincho" w:hAnsi="Palatino Linotype" w:cs="Times New Roman"/>
          <w:i/>
        </w:rPr>
      </w:pPr>
    </w:p>
    <w:p w14:paraId="507A941A" w14:textId="25489B5B" w:rsidR="000D26C2" w:rsidRPr="00102BA4" w:rsidRDefault="000D26C2" w:rsidP="00810061">
      <w:pPr>
        <w:pStyle w:val="Prrafodelista"/>
        <w:numPr>
          <w:ilvl w:val="0"/>
          <w:numId w:val="1"/>
        </w:numPr>
        <w:spacing w:after="160" w:line="360" w:lineRule="auto"/>
        <w:ind w:left="0" w:firstLine="0"/>
        <w:jc w:val="both"/>
        <w:rPr>
          <w:rFonts w:ascii="Palatino Linotype" w:eastAsia="MS Mincho" w:hAnsi="Palatino Linotype" w:cs="Times New Roman"/>
          <w:i/>
        </w:rPr>
      </w:pPr>
      <w:r w:rsidRPr="00102BA4">
        <w:rPr>
          <w:rFonts w:ascii="Palatino Linotype" w:eastAsia="MS Mincho" w:hAnsi="Palatino Linotype" w:cs="Times New Roman"/>
        </w:rPr>
        <w:t>Acotado lo anterior,</w:t>
      </w:r>
      <w:r w:rsidR="008323B8" w:rsidRPr="00102BA4">
        <w:rPr>
          <w:rFonts w:ascii="Palatino Linotype" w:eastAsia="MS Mincho" w:hAnsi="Palatino Linotype" w:cs="Times New Roman"/>
        </w:rPr>
        <w:t xml:space="preserve"> </w:t>
      </w:r>
      <w:r w:rsidRPr="00102BA4">
        <w:rPr>
          <w:rFonts w:ascii="Palatino Linotype" w:eastAsia="MS Mincho" w:hAnsi="Palatino Linotype" w:cs="Times New Roman"/>
        </w:rPr>
        <w:t xml:space="preserve"> para realizar la evaluación profesional</w:t>
      </w:r>
      <w:r w:rsidR="00B74660" w:rsidRPr="00102BA4">
        <w:rPr>
          <w:rFonts w:ascii="Palatino Linotype" w:eastAsia="MS Mincho" w:hAnsi="Palatino Linotype" w:cs="Times New Roman"/>
        </w:rPr>
        <w:t xml:space="preserve"> que permita a los estudiantes obtener el grado de Licenciado en Derecho</w:t>
      </w:r>
      <w:r w:rsidRPr="00102BA4">
        <w:rPr>
          <w:rFonts w:ascii="Palatino Linotype" w:eastAsia="MS Mincho" w:hAnsi="Palatino Linotype" w:cs="Times New Roman"/>
        </w:rPr>
        <w:t xml:space="preserve"> es necesario cubrir el total de créditos</w:t>
      </w:r>
      <w:r w:rsidR="00810061" w:rsidRPr="00102BA4">
        <w:rPr>
          <w:rFonts w:ascii="Palatino Linotype" w:eastAsia="MS Mincho" w:hAnsi="Palatino Linotype" w:cs="Times New Roman"/>
        </w:rPr>
        <w:t xml:space="preserve"> requeridos por el plan de estudios</w:t>
      </w:r>
      <w:r w:rsidRPr="00102BA4">
        <w:rPr>
          <w:rFonts w:ascii="Palatino Linotype" w:eastAsia="MS Mincho" w:hAnsi="Palatino Linotype" w:cs="Times New Roman"/>
        </w:rPr>
        <w:t xml:space="preserve">, </w:t>
      </w:r>
      <w:r w:rsidR="00B74660" w:rsidRPr="00102BA4">
        <w:rPr>
          <w:rFonts w:ascii="Palatino Linotype" w:eastAsia="MS Mincho" w:hAnsi="Palatino Linotype" w:cs="Times New Roman"/>
        </w:rPr>
        <w:t xml:space="preserve">por lo que es obligatoria </w:t>
      </w:r>
      <w:r w:rsidRPr="00102BA4">
        <w:rPr>
          <w:rFonts w:ascii="Palatino Linotype" w:eastAsia="MS Mincho" w:hAnsi="Palatino Linotype" w:cs="Times New Roman"/>
        </w:rPr>
        <w:t xml:space="preserve">la aprobación de </w:t>
      </w:r>
      <w:r w:rsidR="00810061" w:rsidRPr="00102BA4">
        <w:rPr>
          <w:rFonts w:ascii="Palatino Linotype" w:eastAsia="MS Mincho" w:hAnsi="Palatino Linotype" w:cs="Times New Roman"/>
        </w:rPr>
        <w:t>las Unidade</w:t>
      </w:r>
      <w:r w:rsidR="004C4B6E" w:rsidRPr="00102BA4">
        <w:rPr>
          <w:rFonts w:ascii="Palatino Linotype" w:eastAsia="MS Mincho" w:hAnsi="Palatino Linotype" w:cs="Times New Roman"/>
        </w:rPr>
        <w:t>s de Aprendizaje o Asignaturas, estimadas en el plan de estudios</w:t>
      </w:r>
      <w:r w:rsidR="001F0534" w:rsidRPr="00102BA4">
        <w:rPr>
          <w:rFonts w:ascii="Palatino Linotype" w:eastAsia="MS Mincho" w:hAnsi="Palatino Linotype" w:cs="Times New Roman"/>
        </w:rPr>
        <w:t xml:space="preserve"> mediante una prueba de conocimientos</w:t>
      </w:r>
      <w:r w:rsidR="004C4B6E" w:rsidRPr="00102BA4">
        <w:rPr>
          <w:rFonts w:ascii="Palatino Linotype" w:eastAsia="MS Mincho" w:hAnsi="Palatino Linotype" w:cs="Times New Roman"/>
        </w:rPr>
        <w:t xml:space="preserve">.  </w:t>
      </w:r>
    </w:p>
    <w:p w14:paraId="4023DFB8" w14:textId="77777777" w:rsidR="00AF1318" w:rsidRPr="00102BA4" w:rsidRDefault="00AF1318" w:rsidP="00AF1318">
      <w:pPr>
        <w:pStyle w:val="Prrafodelista"/>
        <w:spacing w:after="160" w:line="360" w:lineRule="auto"/>
        <w:ind w:left="0"/>
        <w:jc w:val="both"/>
        <w:rPr>
          <w:rFonts w:ascii="Palatino Linotype" w:eastAsia="MS Mincho" w:hAnsi="Palatino Linotype" w:cs="Times New Roman"/>
          <w:i/>
        </w:rPr>
      </w:pPr>
    </w:p>
    <w:p w14:paraId="79866E9A" w14:textId="1F3016A7" w:rsidR="000657C7" w:rsidRPr="00102BA4" w:rsidRDefault="008323B8" w:rsidP="00B138E9">
      <w:pPr>
        <w:pStyle w:val="Prrafodelista"/>
        <w:numPr>
          <w:ilvl w:val="0"/>
          <w:numId w:val="1"/>
        </w:numPr>
        <w:spacing w:after="160" w:line="360" w:lineRule="auto"/>
        <w:ind w:left="0" w:firstLine="0"/>
        <w:jc w:val="both"/>
        <w:rPr>
          <w:rFonts w:ascii="Palatino Linotype" w:eastAsia="MS Mincho" w:hAnsi="Palatino Linotype" w:cs="Times New Roman"/>
          <w:i/>
        </w:rPr>
      </w:pPr>
      <w:r w:rsidRPr="00102BA4">
        <w:rPr>
          <w:rFonts w:ascii="Palatino Linotype" w:eastAsia="MS Mincho" w:hAnsi="Palatino Linotype" w:cs="Times New Roman"/>
        </w:rPr>
        <w:t>En ese tenor,</w:t>
      </w:r>
      <w:r w:rsidR="008A1B0A" w:rsidRPr="00102BA4">
        <w:rPr>
          <w:rFonts w:ascii="Palatino Linotype" w:eastAsia="MS Mincho" w:hAnsi="Palatino Linotype" w:cs="Times New Roman"/>
        </w:rPr>
        <w:t xml:space="preserve"> y</w:t>
      </w:r>
      <w:r w:rsidRPr="00102BA4">
        <w:rPr>
          <w:rFonts w:ascii="Palatino Linotype" w:eastAsia="MS Mincho" w:hAnsi="Palatino Linotype" w:cs="Times New Roman"/>
        </w:rPr>
        <w:t xml:space="preserve"> aunque el sujeto obligado contara con</w:t>
      </w:r>
      <w:r w:rsidR="001F0534" w:rsidRPr="00102BA4">
        <w:rPr>
          <w:rFonts w:ascii="Palatino Linotype" w:eastAsia="MS Mincho" w:hAnsi="Palatino Linotype" w:cs="Times New Roman"/>
        </w:rPr>
        <w:t xml:space="preserve"> la batería de preguntas de exámenes </w:t>
      </w:r>
      <w:r w:rsidR="00B138E9" w:rsidRPr="00102BA4">
        <w:rPr>
          <w:rFonts w:ascii="Palatino Linotype" w:eastAsia="MS Mincho" w:hAnsi="Palatino Linotype" w:cs="Times New Roman"/>
        </w:rPr>
        <w:t xml:space="preserve">que no se utilizan, </w:t>
      </w:r>
      <w:r w:rsidRPr="00102BA4">
        <w:rPr>
          <w:rFonts w:ascii="Palatino Linotype" w:eastAsia="MS Mincho" w:hAnsi="Palatino Linotype" w:cs="Times New Roman"/>
        </w:rPr>
        <w:t>dicha información no sería susceptible de entregarse en solicitudes de información, pues</w:t>
      </w:r>
      <w:r w:rsidR="00B138E9" w:rsidRPr="00102BA4">
        <w:rPr>
          <w:rFonts w:ascii="Palatino Linotype" w:eastAsia="MS Mincho" w:hAnsi="Palatino Linotype" w:cs="Times New Roman"/>
        </w:rPr>
        <w:t xml:space="preserve"> </w:t>
      </w:r>
      <w:r w:rsidRPr="00102BA4">
        <w:rPr>
          <w:rFonts w:ascii="Palatino Linotype" w:eastAsia="MS Mincho" w:hAnsi="Palatino Linotype" w:cs="Times New Roman"/>
        </w:rPr>
        <w:t>se encuentra estrecham</w:t>
      </w:r>
      <w:r w:rsidR="00AF1318" w:rsidRPr="00102BA4">
        <w:rPr>
          <w:rFonts w:ascii="Palatino Linotype" w:eastAsia="MS Mincho" w:hAnsi="Palatino Linotype" w:cs="Times New Roman"/>
        </w:rPr>
        <w:t>ente relacionada</w:t>
      </w:r>
      <w:r w:rsidRPr="00102BA4">
        <w:rPr>
          <w:rFonts w:ascii="Palatino Linotype" w:eastAsia="MS Mincho" w:hAnsi="Palatino Linotype" w:cs="Times New Roman"/>
        </w:rPr>
        <w:t xml:space="preserve"> </w:t>
      </w:r>
      <w:r w:rsidR="000657C7" w:rsidRPr="00102BA4">
        <w:rPr>
          <w:rFonts w:ascii="Palatino Linotype" w:eastAsia="MS Mincho" w:hAnsi="Palatino Linotype" w:cs="Times New Roman"/>
        </w:rPr>
        <w:t>con el procedimiento de evaluación de lo</w:t>
      </w:r>
      <w:r w:rsidR="001F0534" w:rsidRPr="00102BA4">
        <w:rPr>
          <w:rFonts w:ascii="Palatino Linotype" w:eastAsia="MS Mincho" w:hAnsi="Palatino Linotype" w:cs="Times New Roman"/>
        </w:rPr>
        <w:t xml:space="preserve">s alumnos, </w:t>
      </w:r>
      <w:r w:rsidR="00E35C2C" w:rsidRPr="00102BA4">
        <w:rPr>
          <w:rFonts w:ascii="Palatino Linotype" w:eastAsia="MS Mincho" w:hAnsi="Palatino Linotype" w:cs="Times New Roman"/>
        </w:rPr>
        <w:t xml:space="preserve">por lo que </w:t>
      </w:r>
      <w:r w:rsidR="001F0534" w:rsidRPr="00102BA4">
        <w:rPr>
          <w:rFonts w:ascii="Palatino Linotype" w:eastAsia="MS Mincho" w:hAnsi="Palatino Linotype" w:cs="Times New Roman"/>
        </w:rPr>
        <w:t>se estima que</w:t>
      </w:r>
      <w:r w:rsidR="00B138E9" w:rsidRPr="00102BA4">
        <w:rPr>
          <w:rFonts w:ascii="Palatino Linotype" w:eastAsia="MS Mincho" w:hAnsi="Palatino Linotype" w:cs="Times New Roman"/>
        </w:rPr>
        <w:t xml:space="preserve"> </w:t>
      </w:r>
      <w:r w:rsidR="000657C7" w:rsidRPr="00102BA4">
        <w:rPr>
          <w:rFonts w:ascii="Palatino Linotype" w:eastAsia="MS Mincho" w:hAnsi="Palatino Linotype" w:cs="Times New Roman"/>
        </w:rPr>
        <w:t>dichos reactivos corresponden a ejercicios y preguntas que</w:t>
      </w:r>
      <w:r w:rsidR="00AF1318" w:rsidRPr="00102BA4">
        <w:rPr>
          <w:rFonts w:ascii="Palatino Linotype" w:eastAsia="MS Mincho" w:hAnsi="Palatino Linotype" w:cs="Times New Roman"/>
        </w:rPr>
        <w:t xml:space="preserve"> pudieran ser similares a los utilizados</w:t>
      </w:r>
      <w:r w:rsidR="00E35C2C" w:rsidRPr="00102BA4">
        <w:rPr>
          <w:rFonts w:ascii="Palatino Linotype" w:eastAsia="MS Mincho" w:hAnsi="Palatino Linotype" w:cs="Times New Roman"/>
        </w:rPr>
        <w:t xml:space="preserve"> o se pudieran utilizar en un futuro </w:t>
      </w:r>
      <w:r w:rsidR="001F0534" w:rsidRPr="00102BA4">
        <w:rPr>
          <w:rFonts w:ascii="Palatino Linotype" w:eastAsia="MS Mincho" w:hAnsi="Palatino Linotype" w:cs="Times New Roman"/>
        </w:rPr>
        <w:t xml:space="preserve">y </w:t>
      </w:r>
      <w:r w:rsidR="00B138E9" w:rsidRPr="00102BA4">
        <w:rPr>
          <w:rFonts w:ascii="Palatino Linotype" w:eastAsia="MS Mincho" w:hAnsi="Palatino Linotype" w:cs="Times New Roman"/>
        </w:rPr>
        <w:t>su entrega afectaría la efectividad</w:t>
      </w:r>
      <w:r w:rsidR="008A1B0A" w:rsidRPr="00102BA4">
        <w:rPr>
          <w:rFonts w:ascii="Palatino Linotype" w:eastAsia="MS Mincho" w:hAnsi="Palatino Linotype" w:cs="Times New Roman"/>
        </w:rPr>
        <w:t xml:space="preserve"> de las evaluaciones</w:t>
      </w:r>
      <w:r w:rsidR="00B138E9" w:rsidRPr="00102BA4">
        <w:rPr>
          <w:rFonts w:ascii="Palatino Linotype" w:eastAsia="MS Mincho" w:hAnsi="Palatino Linotype" w:cs="Times New Roman"/>
        </w:rPr>
        <w:t xml:space="preserve">, lo que se robustece con el criterio </w:t>
      </w:r>
      <w:r w:rsidR="001F0534" w:rsidRPr="00102BA4">
        <w:rPr>
          <w:rFonts w:ascii="Palatino Linotype" w:eastAsia="MS Mincho" w:hAnsi="Palatino Linotype" w:cs="Times New Roman"/>
        </w:rPr>
        <w:t xml:space="preserve">5/20014 del </w:t>
      </w:r>
      <w:r w:rsidR="001F0534" w:rsidRPr="00102BA4">
        <w:rPr>
          <w:rFonts w:ascii="Palatino Linotype" w:eastAsia="MS Mincho" w:hAnsi="Palatino Linotype" w:cs="Times New Roman"/>
        </w:rPr>
        <w:lastRenderedPageBreak/>
        <w:t xml:space="preserve">Instituto Nacional de Trasparencia, Acceso a la Información y </w:t>
      </w:r>
      <w:proofErr w:type="spellStart"/>
      <w:r w:rsidR="001F0534" w:rsidRPr="00102BA4">
        <w:rPr>
          <w:rFonts w:ascii="Palatino Linotype" w:eastAsia="MS Mincho" w:hAnsi="Palatino Linotype" w:cs="Times New Roman"/>
        </w:rPr>
        <w:t>Proteccion</w:t>
      </w:r>
      <w:proofErr w:type="spellEnd"/>
      <w:r w:rsidR="001F0534" w:rsidRPr="00102BA4">
        <w:rPr>
          <w:rFonts w:ascii="Palatino Linotype" w:eastAsia="MS Mincho" w:hAnsi="Palatino Linotype" w:cs="Times New Roman"/>
        </w:rPr>
        <w:t xml:space="preserve"> de Datos Personales (antes IFAI): </w:t>
      </w:r>
    </w:p>
    <w:p w14:paraId="4B113B0D" w14:textId="77777777" w:rsidR="00B138E9" w:rsidRPr="00102BA4" w:rsidRDefault="00B138E9" w:rsidP="00B138E9">
      <w:pPr>
        <w:pStyle w:val="Prrafodelista"/>
        <w:spacing w:after="160" w:line="360" w:lineRule="auto"/>
        <w:ind w:left="0"/>
        <w:jc w:val="both"/>
        <w:rPr>
          <w:rFonts w:ascii="Palatino Linotype" w:eastAsia="MS Mincho" w:hAnsi="Palatino Linotype" w:cs="Times New Roman"/>
          <w:i/>
        </w:rPr>
      </w:pPr>
    </w:p>
    <w:p w14:paraId="5D5AB40B" w14:textId="77777777" w:rsidR="00B138E9" w:rsidRPr="00102BA4" w:rsidRDefault="00B138E9" w:rsidP="00B138E9">
      <w:pPr>
        <w:spacing w:before="74" w:line="360" w:lineRule="auto"/>
        <w:ind w:left="567" w:right="567"/>
        <w:jc w:val="both"/>
        <w:rPr>
          <w:rFonts w:ascii="Palatino Linotype" w:eastAsia="Arial" w:hAnsi="Palatino Linotype" w:cs="Arial"/>
          <w:i/>
          <w:sz w:val="22"/>
        </w:rPr>
      </w:pPr>
      <w:r w:rsidRPr="00102BA4">
        <w:rPr>
          <w:rFonts w:ascii="Palatino Linotype" w:eastAsia="Arial" w:hAnsi="Palatino Linotype" w:cs="Arial"/>
          <w:b/>
          <w:i/>
          <w:sz w:val="22"/>
        </w:rPr>
        <w:t>B</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t</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rí</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s</w:t>
      </w:r>
      <w:r w:rsidRPr="00102BA4">
        <w:rPr>
          <w:rFonts w:ascii="Palatino Linotype" w:eastAsia="Arial" w:hAnsi="Palatino Linotype" w:cs="Arial"/>
          <w:b/>
          <w:i/>
          <w:spacing w:val="5"/>
          <w:sz w:val="22"/>
        </w:rPr>
        <w:t xml:space="preserve"> </w:t>
      </w:r>
      <w:r w:rsidRPr="00102BA4">
        <w:rPr>
          <w:rFonts w:ascii="Palatino Linotype" w:eastAsia="Arial" w:hAnsi="Palatino Linotype" w:cs="Arial"/>
          <w:b/>
          <w:i/>
          <w:sz w:val="22"/>
        </w:rPr>
        <w:t>de</w:t>
      </w:r>
      <w:r w:rsidRPr="00102BA4">
        <w:rPr>
          <w:rFonts w:ascii="Palatino Linotype" w:eastAsia="Arial" w:hAnsi="Palatino Linotype" w:cs="Arial"/>
          <w:b/>
          <w:i/>
          <w:spacing w:val="5"/>
          <w:sz w:val="22"/>
        </w:rPr>
        <w:t xml:space="preserve"> </w:t>
      </w:r>
      <w:r w:rsidRPr="00102BA4">
        <w:rPr>
          <w:rFonts w:ascii="Palatino Linotype" w:eastAsia="Arial" w:hAnsi="Palatino Linotype" w:cs="Arial"/>
          <w:b/>
          <w:i/>
          <w:sz w:val="22"/>
        </w:rPr>
        <w:t>pr</w:t>
      </w:r>
      <w:r w:rsidRPr="00102BA4">
        <w:rPr>
          <w:rFonts w:ascii="Palatino Linotype" w:eastAsia="Arial" w:hAnsi="Palatino Linotype" w:cs="Arial"/>
          <w:b/>
          <w:i/>
          <w:spacing w:val="-3"/>
          <w:sz w:val="22"/>
        </w:rPr>
        <w:t>u</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b</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z w:val="22"/>
        </w:rPr>
        <w:t>pr</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gun</w:t>
      </w:r>
      <w:r w:rsidRPr="00102BA4">
        <w:rPr>
          <w:rFonts w:ascii="Palatino Linotype" w:eastAsia="Arial" w:hAnsi="Palatino Linotype" w:cs="Arial"/>
          <w:b/>
          <w:i/>
          <w:spacing w:val="-1"/>
          <w:sz w:val="22"/>
        </w:rPr>
        <w:t>t</w:t>
      </w:r>
      <w:r w:rsidRPr="00102BA4">
        <w:rPr>
          <w:rFonts w:ascii="Palatino Linotype" w:eastAsia="Arial" w:hAnsi="Palatino Linotype" w:cs="Arial"/>
          <w:b/>
          <w:i/>
          <w:spacing w:val="1"/>
          <w:sz w:val="22"/>
        </w:rPr>
        <w:t>as</w:t>
      </w:r>
      <w:r w:rsidRPr="00102BA4">
        <w:rPr>
          <w:rFonts w:ascii="Palatino Linotype" w:eastAsia="Arial" w:hAnsi="Palatino Linotype" w:cs="Arial"/>
          <w:b/>
          <w:i/>
          <w:sz w:val="22"/>
        </w:rPr>
        <w:t>,</w:t>
      </w:r>
      <w:r w:rsidRPr="00102BA4">
        <w:rPr>
          <w:rFonts w:ascii="Palatino Linotype" w:eastAsia="Arial" w:hAnsi="Palatino Linotype" w:cs="Arial"/>
          <w:b/>
          <w:i/>
          <w:spacing w:val="4"/>
          <w:sz w:val="22"/>
        </w:rPr>
        <w:t xml:space="preserve"> </w:t>
      </w:r>
      <w:r w:rsidRPr="00102BA4">
        <w:rPr>
          <w:rFonts w:ascii="Palatino Linotype" w:eastAsia="Arial" w:hAnsi="Palatino Linotype" w:cs="Arial"/>
          <w:b/>
          <w:i/>
          <w:sz w:val="22"/>
        </w:rPr>
        <w:t>r</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c</w:t>
      </w:r>
      <w:r w:rsidRPr="00102BA4">
        <w:rPr>
          <w:rFonts w:ascii="Palatino Linotype" w:eastAsia="Arial" w:hAnsi="Palatino Linotype" w:cs="Arial"/>
          <w:b/>
          <w:i/>
          <w:spacing w:val="-1"/>
          <w:sz w:val="22"/>
        </w:rPr>
        <w:t>t</w:t>
      </w:r>
      <w:r w:rsidRPr="00102BA4">
        <w:rPr>
          <w:rFonts w:ascii="Palatino Linotype" w:eastAsia="Arial" w:hAnsi="Palatino Linotype" w:cs="Arial"/>
          <w:b/>
          <w:i/>
          <w:sz w:val="22"/>
        </w:rPr>
        <w:t>i</w:t>
      </w:r>
      <w:r w:rsidRPr="00102BA4">
        <w:rPr>
          <w:rFonts w:ascii="Palatino Linotype" w:eastAsia="Arial" w:hAnsi="Palatino Linotype" w:cs="Arial"/>
          <w:b/>
          <w:i/>
          <w:spacing w:val="-4"/>
          <w:sz w:val="22"/>
        </w:rPr>
        <w:t>v</w:t>
      </w:r>
      <w:r w:rsidRPr="00102BA4">
        <w:rPr>
          <w:rFonts w:ascii="Palatino Linotype" w:eastAsia="Arial" w:hAnsi="Palatino Linotype" w:cs="Arial"/>
          <w:b/>
          <w:i/>
          <w:sz w:val="22"/>
        </w:rPr>
        <w:t>os</w:t>
      </w:r>
      <w:r w:rsidRPr="00102BA4">
        <w:rPr>
          <w:rFonts w:ascii="Palatino Linotype" w:eastAsia="Arial" w:hAnsi="Palatino Linotype" w:cs="Arial"/>
          <w:b/>
          <w:i/>
          <w:spacing w:val="9"/>
          <w:sz w:val="22"/>
        </w:rPr>
        <w:t xml:space="preserve"> </w:t>
      </w:r>
      <w:r w:rsidRPr="00102BA4">
        <w:rPr>
          <w:rFonts w:ascii="Palatino Linotype" w:eastAsia="Arial" w:hAnsi="Palatino Linotype" w:cs="Arial"/>
          <w:b/>
          <w:i/>
          <w:sz w:val="22"/>
        </w:rPr>
        <w:t>y op</w:t>
      </w:r>
      <w:r w:rsidRPr="00102BA4">
        <w:rPr>
          <w:rFonts w:ascii="Palatino Linotype" w:eastAsia="Arial" w:hAnsi="Palatino Linotype" w:cs="Arial"/>
          <w:b/>
          <w:i/>
          <w:spacing w:val="1"/>
          <w:sz w:val="22"/>
        </w:rPr>
        <w:t>c</w:t>
      </w:r>
      <w:r w:rsidRPr="00102BA4">
        <w:rPr>
          <w:rFonts w:ascii="Palatino Linotype" w:eastAsia="Arial" w:hAnsi="Palatino Linotype" w:cs="Arial"/>
          <w:b/>
          <w:i/>
          <w:sz w:val="22"/>
        </w:rPr>
        <w:t>ion</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s</w:t>
      </w:r>
      <w:r w:rsidRPr="00102BA4">
        <w:rPr>
          <w:rFonts w:ascii="Palatino Linotype" w:eastAsia="Arial" w:hAnsi="Palatino Linotype" w:cs="Arial"/>
          <w:b/>
          <w:i/>
          <w:spacing w:val="5"/>
          <w:sz w:val="22"/>
        </w:rPr>
        <w:t xml:space="preserve"> </w:t>
      </w:r>
      <w:r w:rsidRPr="00102BA4">
        <w:rPr>
          <w:rFonts w:ascii="Palatino Linotype" w:eastAsia="Arial" w:hAnsi="Palatino Linotype" w:cs="Arial"/>
          <w:b/>
          <w:i/>
          <w:sz w:val="22"/>
        </w:rPr>
        <w:t>de</w:t>
      </w:r>
      <w:r w:rsidRPr="00102BA4">
        <w:rPr>
          <w:rFonts w:ascii="Palatino Linotype" w:eastAsia="Arial" w:hAnsi="Palatino Linotype" w:cs="Arial"/>
          <w:b/>
          <w:i/>
          <w:spacing w:val="5"/>
          <w:sz w:val="22"/>
        </w:rPr>
        <w:t xml:space="preserve"> </w:t>
      </w:r>
      <w:r w:rsidRPr="00102BA4">
        <w:rPr>
          <w:rFonts w:ascii="Palatino Linotype" w:eastAsia="Arial" w:hAnsi="Palatino Linotype" w:cs="Arial"/>
          <w:b/>
          <w:i/>
          <w:sz w:val="22"/>
        </w:rPr>
        <w:t>r</w:t>
      </w:r>
      <w:r w:rsidRPr="00102BA4">
        <w:rPr>
          <w:rFonts w:ascii="Palatino Linotype" w:eastAsia="Arial" w:hAnsi="Palatino Linotype" w:cs="Arial"/>
          <w:b/>
          <w:i/>
          <w:spacing w:val="1"/>
          <w:sz w:val="22"/>
        </w:rPr>
        <w:t>es</w:t>
      </w:r>
      <w:r w:rsidRPr="00102BA4">
        <w:rPr>
          <w:rFonts w:ascii="Palatino Linotype" w:eastAsia="Arial" w:hAnsi="Palatino Linotype" w:cs="Arial"/>
          <w:b/>
          <w:i/>
          <w:sz w:val="22"/>
        </w:rPr>
        <w:t>p</w:t>
      </w:r>
      <w:r w:rsidRPr="00102BA4">
        <w:rPr>
          <w:rFonts w:ascii="Palatino Linotype" w:eastAsia="Arial" w:hAnsi="Palatino Linotype" w:cs="Arial"/>
          <w:b/>
          <w:i/>
          <w:spacing w:val="-3"/>
          <w:sz w:val="22"/>
        </w:rPr>
        <w:t>u</w:t>
      </w:r>
      <w:r w:rsidRPr="00102BA4">
        <w:rPr>
          <w:rFonts w:ascii="Palatino Linotype" w:eastAsia="Arial" w:hAnsi="Palatino Linotype" w:cs="Arial"/>
          <w:b/>
          <w:i/>
          <w:spacing w:val="1"/>
          <w:sz w:val="22"/>
        </w:rPr>
        <w:t>es</w:t>
      </w:r>
      <w:r w:rsidRPr="00102BA4">
        <w:rPr>
          <w:rFonts w:ascii="Palatino Linotype" w:eastAsia="Arial" w:hAnsi="Palatino Linotype" w:cs="Arial"/>
          <w:b/>
          <w:i/>
          <w:spacing w:val="-1"/>
          <w:sz w:val="22"/>
        </w:rPr>
        <w:t>t</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w:t>
      </w:r>
      <w:r w:rsidRPr="00102BA4">
        <w:rPr>
          <w:rFonts w:ascii="Palatino Linotype" w:eastAsia="Arial" w:hAnsi="Palatino Linotype" w:cs="Arial"/>
          <w:b/>
          <w:i/>
          <w:spacing w:val="4"/>
          <w:sz w:val="22"/>
        </w:rPr>
        <w:t xml:space="preserve"> </w:t>
      </w:r>
      <w:r w:rsidRPr="00102BA4">
        <w:rPr>
          <w:rFonts w:ascii="Palatino Linotype" w:eastAsia="Arial" w:hAnsi="Palatino Linotype" w:cs="Arial"/>
          <w:b/>
          <w:i/>
          <w:spacing w:val="1"/>
          <w:sz w:val="22"/>
        </w:rPr>
        <w:t>P</w:t>
      </w:r>
      <w:r w:rsidRPr="00102BA4">
        <w:rPr>
          <w:rFonts w:ascii="Palatino Linotype" w:eastAsia="Arial" w:hAnsi="Palatino Linotype" w:cs="Arial"/>
          <w:b/>
          <w:i/>
          <w:sz w:val="22"/>
        </w:rPr>
        <w:t>r</w:t>
      </w:r>
      <w:r w:rsidRPr="00102BA4">
        <w:rPr>
          <w:rFonts w:ascii="Palatino Linotype" w:eastAsia="Arial" w:hAnsi="Palatino Linotype" w:cs="Arial"/>
          <w:b/>
          <w:i/>
          <w:spacing w:val="-3"/>
          <w:sz w:val="22"/>
        </w:rPr>
        <w:t>o</w:t>
      </w:r>
      <w:r w:rsidRPr="00102BA4">
        <w:rPr>
          <w:rFonts w:ascii="Palatino Linotype" w:eastAsia="Arial" w:hAnsi="Palatino Linotype" w:cs="Arial"/>
          <w:b/>
          <w:i/>
          <w:spacing w:val="1"/>
          <w:sz w:val="22"/>
        </w:rPr>
        <w:t>ce</w:t>
      </w:r>
      <w:r w:rsidRPr="00102BA4">
        <w:rPr>
          <w:rFonts w:ascii="Palatino Linotype" w:eastAsia="Arial" w:hAnsi="Palatino Linotype" w:cs="Arial"/>
          <w:b/>
          <w:i/>
          <w:spacing w:val="-3"/>
          <w:sz w:val="22"/>
        </w:rPr>
        <w:t xml:space="preserve">de </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u</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c</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i</w:t>
      </w:r>
      <w:r w:rsidRPr="00102BA4">
        <w:rPr>
          <w:rFonts w:ascii="Palatino Linotype" w:eastAsia="Arial" w:hAnsi="Palatino Linotype" w:cs="Arial"/>
          <w:b/>
          <w:i/>
          <w:spacing w:val="-1"/>
          <w:sz w:val="22"/>
        </w:rPr>
        <w:t>f</w:t>
      </w:r>
      <w:r w:rsidRPr="00102BA4">
        <w:rPr>
          <w:rFonts w:ascii="Palatino Linotype" w:eastAsia="Arial" w:hAnsi="Palatino Linotype" w:cs="Arial"/>
          <w:b/>
          <w:i/>
          <w:sz w:val="22"/>
        </w:rPr>
        <w:t>i</w:t>
      </w:r>
      <w:r w:rsidRPr="00102BA4">
        <w:rPr>
          <w:rFonts w:ascii="Palatino Linotype" w:eastAsia="Arial" w:hAnsi="Palatino Linotype" w:cs="Arial"/>
          <w:b/>
          <w:i/>
          <w:spacing w:val="-1"/>
          <w:sz w:val="22"/>
        </w:rPr>
        <w:t>c</w:t>
      </w:r>
      <w:r w:rsidRPr="00102BA4">
        <w:rPr>
          <w:rFonts w:ascii="Palatino Linotype" w:eastAsia="Arial" w:hAnsi="Palatino Linotype" w:cs="Arial"/>
          <w:b/>
          <w:i/>
          <w:spacing w:val="1"/>
          <w:sz w:val="22"/>
        </w:rPr>
        <w:t>ac</w:t>
      </w:r>
      <w:r w:rsidRPr="00102BA4">
        <w:rPr>
          <w:rFonts w:ascii="Palatino Linotype" w:eastAsia="Arial" w:hAnsi="Palatino Linotype" w:cs="Arial"/>
          <w:b/>
          <w:i/>
          <w:sz w:val="22"/>
        </w:rPr>
        <w:t xml:space="preserve">ión </w:t>
      </w:r>
      <w:r w:rsidRPr="00102BA4">
        <w:rPr>
          <w:rFonts w:ascii="Palatino Linotype" w:eastAsia="Arial" w:hAnsi="Palatino Linotype" w:cs="Arial"/>
          <w:b/>
          <w:i/>
          <w:spacing w:val="1"/>
          <w:sz w:val="22"/>
        </w:rPr>
        <w:t>c</w:t>
      </w:r>
      <w:r w:rsidRPr="00102BA4">
        <w:rPr>
          <w:rFonts w:ascii="Palatino Linotype" w:eastAsia="Arial" w:hAnsi="Palatino Linotype" w:cs="Arial"/>
          <w:b/>
          <w:i/>
          <w:sz w:val="22"/>
        </w:rPr>
        <w:t>u</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ndo</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on</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r</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u</w:t>
      </w:r>
      <w:r w:rsidRPr="00102BA4">
        <w:rPr>
          <w:rFonts w:ascii="Palatino Linotype" w:eastAsia="Arial" w:hAnsi="Palatino Linotype" w:cs="Arial"/>
          <w:b/>
          <w:i/>
          <w:spacing w:val="-1"/>
          <w:sz w:val="22"/>
        </w:rPr>
        <w:t>t</w:t>
      </w:r>
      <w:r w:rsidRPr="00102BA4">
        <w:rPr>
          <w:rFonts w:ascii="Palatino Linotype" w:eastAsia="Arial" w:hAnsi="Palatino Linotype" w:cs="Arial"/>
          <w:b/>
          <w:i/>
          <w:sz w:val="22"/>
        </w:rPr>
        <w:t>iliz</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3"/>
          <w:sz w:val="22"/>
        </w:rPr>
        <w:t>b</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s</w:t>
      </w:r>
      <w:r w:rsidRPr="00102BA4">
        <w:rPr>
          <w:rFonts w:ascii="Palatino Linotype" w:eastAsia="Arial" w:hAnsi="Palatino Linotype" w:cs="Arial"/>
          <w:b/>
          <w:i/>
          <w:spacing w:val="4"/>
          <w:sz w:val="22"/>
        </w:rPr>
        <w:t xml:space="preserve"> </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n</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o</w:t>
      </w:r>
      <w:r w:rsidRPr="00102BA4">
        <w:rPr>
          <w:rFonts w:ascii="Palatino Linotype" w:eastAsia="Arial" w:hAnsi="Palatino Linotype" w:cs="Arial"/>
          <w:b/>
          <w:i/>
          <w:spacing w:val="-1"/>
          <w:sz w:val="22"/>
        </w:rPr>
        <w:t>t</w:t>
      </w:r>
      <w:r w:rsidRPr="00102BA4">
        <w:rPr>
          <w:rFonts w:ascii="Palatino Linotype" w:eastAsia="Arial" w:hAnsi="Palatino Linotype" w:cs="Arial"/>
          <w:b/>
          <w:i/>
          <w:sz w:val="22"/>
        </w:rPr>
        <w:t>ros</w:t>
      </w:r>
      <w:r w:rsidRPr="00102BA4">
        <w:rPr>
          <w:rFonts w:ascii="Palatino Linotype" w:eastAsia="Arial" w:hAnsi="Palatino Linotype" w:cs="Arial"/>
          <w:b/>
          <w:i/>
          <w:spacing w:val="4"/>
          <w:sz w:val="22"/>
        </w:rPr>
        <w:t xml:space="preserve"> </w:t>
      </w:r>
      <w:r w:rsidRPr="00102BA4">
        <w:rPr>
          <w:rFonts w:ascii="Palatino Linotype" w:eastAsia="Arial" w:hAnsi="Palatino Linotype" w:cs="Arial"/>
          <w:b/>
          <w:i/>
          <w:sz w:val="22"/>
        </w:rPr>
        <w:t>pr</w:t>
      </w:r>
      <w:r w:rsidRPr="00102BA4">
        <w:rPr>
          <w:rFonts w:ascii="Palatino Linotype" w:eastAsia="Arial" w:hAnsi="Palatino Linotype" w:cs="Arial"/>
          <w:b/>
          <w:i/>
          <w:spacing w:val="-3"/>
          <w:sz w:val="22"/>
        </w:rPr>
        <w:t>o</w:t>
      </w:r>
      <w:r w:rsidRPr="00102BA4">
        <w:rPr>
          <w:rFonts w:ascii="Palatino Linotype" w:eastAsia="Arial" w:hAnsi="Palatino Linotype" w:cs="Arial"/>
          <w:b/>
          <w:i/>
          <w:spacing w:val="1"/>
          <w:sz w:val="22"/>
        </w:rPr>
        <w:t>ces</w:t>
      </w:r>
      <w:r w:rsidRPr="00102BA4">
        <w:rPr>
          <w:rFonts w:ascii="Palatino Linotype" w:eastAsia="Arial" w:hAnsi="Palatino Linotype" w:cs="Arial"/>
          <w:b/>
          <w:i/>
          <w:spacing w:val="-3"/>
          <w:sz w:val="22"/>
        </w:rPr>
        <w:t>o</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z w:val="22"/>
        </w:rPr>
        <w:t>d</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lib</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2"/>
          <w:sz w:val="22"/>
        </w:rPr>
        <w:t>r</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t</w:t>
      </w:r>
      <w:r w:rsidRPr="00102BA4">
        <w:rPr>
          <w:rFonts w:ascii="Palatino Linotype" w:eastAsia="Arial" w:hAnsi="Palatino Linotype" w:cs="Arial"/>
          <w:b/>
          <w:i/>
          <w:sz w:val="22"/>
        </w:rPr>
        <w:t>i</w:t>
      </w:r>
      <w:r w:rsidRPr="00102BA4">
        <w:rPr>
          <w:rFonts w:ascii="Palatino Linotype" w:eastAsia="Arial" w:hAnsi="Palatino Linotype" w:cs="Arial"/>
          <w:b/>
          <w:i/>
          <w:spacing w:val="-4"/>
          <w:sz w:val="22"/>
        </w:rPr>
        <w:t>v</w:t>
      </w:r>
      <w:r w:rsidRPr="00102BA4">
        <w:rPr>
          <w:rFonts w:ascii="Palatino Linotype" w:eastAsia="Arial" w:hAnsi="Palatino Linotype" w:cs="Arial"/>
          <w:b/>
          <w:i/>
          <w:sz w:val="22"/>
        </w:rPr>
        <w:t>o</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uan</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o</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se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licit</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 xml:space="preserve">n </w:t>
      </w:r>
      <w:r w:rsidRPr="00102BA4">
        <w:rPr>
          <w:rFonts w:ascii="Palatino Linotype" w:eastAsia="Arial" w:hAnsi="Palatino Linotype" w:cs="Arial"/>
          <w:i/>
          <w:spacing w:val="-1"/>
          <w:sz w:val="22"/>
        </w:rPr>
        <w:t>d</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en</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pacing w:val="-1"/>
          <w:sz w:val="22"/>
        </w:rPr>
        <w:t>q</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n</w:t>
      </w:r>
      <w:r w:rsidRPr="00102BA4">
        <w:rPr>
          <w:rFonts w:ascii="Palatino Linotype" w:eastAsia="Arial" w:hAnsi="Palatino Linotype" w:cs="Arial"/>
          <w:i/>
          <w:spacing w:val="-1"/>
          <w:sz w:val="22"/>
        </w:rPr>
        <w:t>g</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n</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ba</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pacing w:val="-2"/>
          <w:sz w:val="22"/>
        </w:rPr>
        <w:t>í</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 xml:space="preserve"> d</w:t>
      </w:r>
      <w:r w:rsidRPr="00102BA4">
        <w:rPr>
          <w:rFonts w:ascii="Palatino Linotype" w:eastAsia="Arial" w:hAnsi="Palatino Linotype" w:cs="Arial"/>
          <w:i/>
          <w:sz w:val="22"/>
        </w:rPr>
        <w:t>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ba</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g</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ea</w:t>
      </w:r>
      <w:r w:rsidRPr="00102BA4">
        <w:rPr>
          <w:rFonts w:ascii="Palatino Linotype" w:eastAsia="Arial" w:hAnsi="Palatino Linotype" w:cs="Arial"/>
          <w:i/>
          <w:sz w:val="22"/>
        </w:rPr>
        <w:t>cti</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 xml:space="preserve">y </w:t>
      </w:r>
      <w:r w:rsidRPr="00102BA4">
        <w:rPr>
          <w:rFonts w:ascii="Palatino Linotype" w:eastAsia="Arial" w:hAnsi="Palatino Linotype" w:cs="Arial"/>
          <w:i/>
          <w:spacing w:val="1"/>
          <w:sz w:val="22"/>
        </w:rPr>
        <w:t>op</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one</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4"/>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pue</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w:t>
      </w:r>
      <w:r w:rsidRPr="00102BA4">
        <w:rPr>
          <w:rFonts w:ascii="Palatino Linotype" w:eastAsia="Arial" w:hAnsi="Palatino Linotype" w:cs="Arial"/>
          <w:i/>
          <w:spacing w:val="1"/>
          <w:sz w:val="22"/>
        </w:rPr>
        <w:t xml:space="preserve"> e</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p</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ad</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4"/>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pacing w:val="-2"/>
          <w:sz w:val="22"/>
        </w:rPr>
        <w:t>c</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1"/>
          <w:sz w:val="22"/>
        </w:rPr>
        <w:t xml:space="preserve"> e</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ua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ó</w:t>
      </w:r>
      <w:r w:rsidRPr="00102BA4">
        <w:rPr>
          <w:rFonts w:ascii="Palatino Linotype" w:eastAsia="Arial" w:hAnsi="Palatino Linotype" w:cs="Arial"/>
          <w:i/>
          <w:sz w:val="22"/>
        </w:rPr>
        <w:t>n</w:t>
      </w:r>
      <w:r w:rsidRPr="00102BA4">
        <w:rPr>
          <w:rFonts w:ascii="Palatino Linotype" w:eastAsia="Arial" w:hAnsi="Palatino Linotype" w:cs="Arial"/>
          <w:i/>
          <w:spacing w:val="4"/>
          <w:sz w:val="22"/>
        </w:rPr>
        <w:t xml:space="preserve"> </w:t>
      </w:r>
      <w:r w:rsidRPr="00102BA4">
        <w:rPr>
          <w:rFonts w:ascii="Palatino Linotype" w:eastAsia="Arial" w:hAnsi="Palatino Linotype" w:cs="Arial"/>
          <w:i/>
          <w:spacing w:val="1"/>
          <w:sz w:val="22"/>
        </w:rPr>
        <w:t xml:space="preserve">de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apa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d</w:t>
      </w:r>
      <w:r w:rsidRPr="00102BA4">
        <w:rPr>
          <w:rFonts w:ascii="Palatino Linotype" w:eastAsia="Arial" w:hAnsi="Palatino Linotype" w:cs="Arial"/>
          <w:i/>
          <w:spacing w:val="1"/>
          <w:sz w:val="22"/>
        </w:rPr>
        <w:t>ade</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no</w:t>
      </w:r>
      <w:r w:rsidRPr="00102BA4">
        <w:rPr>
          <w:rFonts w:ascii="Palatino Linotype" w:eastAsia="Arial" w:hAnsi="Palatino Linotype" w:cs="Arial"/>
          <w:i/>
          <w:sz w:val="22"/>
        </w:rPr>
        <w:t>c</w:t>
      </w:r>
      <w:r w:rsidRPr="00102BA4">
        <w:rPr>
          <w:rFonts w:ascii="Palatino Linotype" w:eastAsia="Arial" w:hAnsi="Palatino Linotype" w:cs="Arial"/>
          <w:i/>
          <w:spacing w:val="-3"/>
          <w:sz w:val="22"/>
        </w:rPr>
        <w:t>i</w:t>
      </w:r>
      <w:r w:rsidRPr="00102BA4">
        <w:rPr>
          <w:rFonts w:ascii="Palatino Linotype" w:eastAsia="Arial" w:hAnsi="Palatino Linotype" w:cs="Arial"/>
          <w:i/>
          <w:spacing w:val="2"/>
          <w:sz w:val="22"/>
        </w:rPr>
        <w:t>m</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en</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 xml:space="preserve">s, </w:t>
      </w:r>
      <w:r w:rsidRPr="00102BA4">
        <w:rPr>
          <w:rFonts w:ascii="Palatino Linotype" w:eastAsia="Arial" w:hAnsi="Palatino Linotype" w:cs="Arial"/>
          <w:i/>
          <w:spacing w:val="1"/>
          <w:sz w:val="22"/>
        </w:rPr>
        <w:t>de</w:t>
      </w:r>
      <w:r w:rsidRPr="00102BA4">
        <w:rPr>
          <w:rFonts w:ascii="Palatino Linotype" w:eastAsia="Arial" w:hAnsi="Palatino Linotype" w:cs="Arial"/>
          <w:i/>
          <w:spacing w:val="-2"/>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pe</w:t>
      </w:r>
      <w:r w:rsidRPr="00102BA4">
        <w:rPr>
          <w:rFonts w:ascii="Palatino Linotype" w:eastAsia="Arial" w:hAnsi="Palatino Linotype" w:cs="Arial"/>
          <w:i/>
          <w:spacing w:val="-1"/>
          <w:sz w:val="22"/>
        </w:rPr>
        <w:t>ñ</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 xml:space="preserve">, </w:t>
      </w:r>
      <w:r w:rsidRPr="00102BA4">
        <w:rPr>
          <w:rFonts w:ascii="Palatino Linotype" w:eastAsia="Arial" w:hAnsi="Palatino Linotype" w:cs="Arial"/>
          <w:i/>
          <w:spacing w:val="1"/>
          <w:sz w:val="22"/>
        </w:rPr>
        <w:t>h</w:t>
      </w:r>
      <w:r w:rsidRPr="00102BA4">
        <w:rPr>
          <w:rFonts w:ascii="Palatino Linotype" w:eastAsia="Arial" w:hAnsi="Palatino Linotype" w:cs="Arial"/>
          <w:i/>
          <w:spacing w:val="-1"/>
          <w:sz w:val="22"/>
        </w:rPr>
        <w:t>a</w:t>
      </w:r>
      <w:r w:rsidRPr="00102BA4">
        <w:rPr>
          <w:rFonts w:ascii="Palatino Linotype" w:eastAsia="Arial" w:hAnsi="Palatino Linotype" w:cs="Arial"/>
          <w:i/>
          <w:spacing w:val="1"/>
          <w:sz w:val="22"/>
        </w:rPr>
        <w:t>b</w:t>
      </w:r>
      <w:r w:rsidRPr="00102BA4">
        <w:rPr>
          <w:rFonts w:ascii="Palatino Linotype" w:eastAsia="Arial" w:hAnsi="Palatino Linotype" w:cs="Arial"/>
          <w:i/>
          <w:sz w:val="22"/>
        </w:rPr>
        <w:t>ili</w:t>
      </w:r>
      <w:r w:rsidRPr="00102BA4">
        <w:rPr>
          <w:rFonts w:ascii="Palatino Linotype" w:eastAsia="Arial" w:hAnsi="Palatino Linotype" w:cs="Arial"/>
          <w:i/>
          <w:spacing w:val="1"/>
          <w:sz w:val="22"/>
        </w:rPr>
        <w:t>dade</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 xml:space="preserve">e </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q</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2"/>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an r</w:t>
      </w:r>
      <w:r w:rsidRPr="00102BA4">
        <w:rPr>
          <w:rFonts w:ascii="Palatino Linotype" w:eastAsia="Arial" w:hAnsi="Palatino Linotype" w:cs="Arial"/>
          <w:i/>
          <w:spacing w:val="1"/>
          <w:sz w:val="22"/>
        </w:rPr>
        <w:t>eu</w:t>
      </w:r>
      <w:r w:rsidRPr="00102BA4">
        <w:rPr>
          <w:rFonts w:ascii="Palatino Linotype" w:eastAsia="Arial" w:hAnsi="Palatino Linotype" w:cs="Arial"/>
          <w:i/>
          <w:sz w:val="22"/>
        </w:rPr>
        <w:t>tili</w:t>
      </w:r>
      <w:r w:rsidRPr="00102BA4">
        <w:rPr>
          <w:rFonts w:ascii="Palatino Linotype" w:eastAsia="Arial" w:hAnsi="Palatino Linotype" w:cs="Arial"/>
          <w:i/>
          <w:spacing w:val="-2"/>
          <w:sz w:val="22"/>
        </w:rPr>
        <w:t>z</w:t>
      </w:r>
      <w:r w:rsidRPr="00102BA4">
        <w:rPr>
          <w:rFonts w:ascii="Palatino Linotype" w:eastAsia="Arial" w:hAnsi="Palatino Linotype" w:cs="Arial"/>
          <w:i/>
          <w:spacing w:val="1"/>
          <w:sz w:val="22"/>
        </w:rPr>
        <w:t>ab</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 xml:space="preserve">s, </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 xml:space="preserve">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r </w:t>
      </w:r>
      <w:r w:rsidRPr="00102BA4">
        <w:rPr>
          <w:rFonts w:ascii="Palatino Linotype" w:eastAsia="Arial" w:hAnsi="Palatino Linotype" w:cs="Arial"/>
          <w:i/>
          <w:spacing w:val="1"/>
          <w:sz w:val="22"/>
        </w:rPr>
        <w:t xml:space="preserve"> d</w:t>
      </w:r>
      <w:r w:rsidRPr="00102BA4">
        <w:rPr>
          <w:rFonts w:ascii="Palatino Linotype" w:eastAsia="Arial" w:hAnsi="Palatino Linotype" w:cs="Arial"/>
          <w:i/>
          <w:sz w:val="22"/>
        </w:rPr>
        <w:t>ic</w:t>
      </w:r>
      <w:r w:rsidRPr="00102BA4">
        <w:rPr>
          <w:rFonts w:ascii="Palatino Linotype" w:eastAsia="Arial" w:hAnsi="Palatino Linotype" w:cs="Arial"/>
          <w:i/>
          <w:spacing w:val="1"/>
          <w:sz w:val="22"/>
        </w:rPr>
        <w:t>ha</w:t>
      </w:r>
      <w:r w:rsidRPr="00102BA4">
        <w:rPr>
          <w:rFonts w:ascii="Palatino Linotype" w:eastAsia="Arial" w:hAnsi="Palatino Linotype" w:cs="Arial"/>
          <w:i/>
          <w:sz w:val="22"/>
        </w:rPr>
        <w:t xml:space="preserve">s </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herr</w:t>
      </w:r>
      <w:r w:rsidRPr="00102BA4">
        <w:rPr>
          <w:rFonts w:ascii="Palatino Linotype" w:eastAsia="Arial" w:hAnsi="Palatino Linotype" w:cs="Arial"/>
          <w:i/>
          <w:spacing w:val="1"/>
          <w:sz w:val="22"/>
        </w:rPr>
        <w:t>a</w:t>
      </w:r>
      <w:r w:rsidRPr="00102BA4">
        <w:rPr>
          <w:rFonts w:ascii="Palatino Linotype" w:eastAsia="Arial" w:hAnsi="Palatino Linotype" w:cs="Arial"/>
          <w:i/>
          <w:spacing w:val="2"/>
          <w:sz w:val="22"/>
        </w:rPr>
        <w:t>m</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en</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s, </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 xml:space="preserve">e </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2"/>
          <w:sz w:val="22"/>
        </w:rPr>
        <w:t>c</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f</w:t>
      </w:r>
      <w:r w:rsidRPr="00102BA4">
        <w:rPr>
          <w:rFonts w:ascii="Palatino Linotype" w:eastAsia="Arial" w:hAnsi="Palatino Linotype" w:cs="Arial"/>
          <w:i/>
          <w:spacing w:val="-1"/>
          <w:sz w:val="22"/>
        </w:rPr>
        <w:t>or</w:t>
      </w:r>
      <w:r w:rsidRPr="00102BA4">
        <w:rPr>
          <w:rFonts w:ascii="Palatino Linotype" w:eastAsia="Arial" w:hAnsi="Palatino Linotype" w:cs="Arial"/>
          <w:i/>
          <w:spacing w:val="2"/>
          <w:sz w:val="22"/>
        </w:rPr>
        <w:t>m</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da</w:t>
      </w:r>
      <w:r w:rsidRPr="00102BA4">
        <w:rPr>
          <w:rFonts w:ascii="Palatino Linotype" w:eastAsia="Arial" w:hAnsi="Palatino Linotype" w:cs="Arial"/>
          <w:i/>
          <w:sz w:val="22"/>
        </w:rPr>
        <w:t>d  c</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 xml:space="preserve">n  lo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pacing w:val="-2"/>
          <w:sz w:val="22"/>
        </w:rPr>
        <w:t>v</w:t>
      </w:r>
      <w:r w:rsidRPr="00102BA4">
        <w:rPr>
          <w:rFonts w:ascii="Palatino Linotype" w:eastAsia="Arial" w:hAnsi="Palatino Linotype" w:cs="Arial"/>
          <w:i/>
          <w:sz w:val="22"/>
        </w:rPr>
        <w:t>isto</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1"/>
          <w:sz w:val="22"/>
        </w:rPr>
        <w:t xml:space="preserve"> e</w:t>
      </w:r>
      <w:r w:rsidRPr="00102BA4">
        <w:rPr>
          <w:rFonts w:ascii="Palatino Linotype" w:eastAsia="Arial" w:hAnsi="Palatino Linotype" w:cs="Arial"/>
          <w:i/>
          <w:sz w:val="22"/>
        </w:rPr>
        <w:t>l</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a</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t</w:t>
      </w:r>
      <w:r w:rsidRPr="00102BA4">
        <w:rPr>
          <w:rFonts w:ascii="Palatino Linotype" w:eastAsia="Arial" w:hAnsi="Palatino Linotype" w:cs="Arial"/>
          <w:i/>
          <w:spacing w:val="-2"/>
          <w:sz w:val="22"/>
        </w:rPr>
        <w:t>í</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lo</w:t>
      </w:r>
      <w:r w:rsidRPr="00102BA4">
        <w:rPr>
          <w:rFonts w:ascii="Palatino Linotype" w:eastAsia="Arial" w:hAnsi="Palatino Linotype" w:cs="Arial"/>
          <w:i/>
          <w:spacing w:val="1"/>
          <w:sz w:val="22"/>
        </w:rPr>
        <w:t xml:space="preserve"> 14</w:t>
      </w:r>
      <w:r w:rsidRPr="00102BA4">
        <w:rPr>
          <w:rFonts w:ascii="Palatino Linotype" w:eastAsia="Arial" w:hAnsi="Palatino Linotype" w:cs="Arial"/>
          <w:i/>
          <w:sz w:val="22"/>
        </w:rPr>
        <w:t>,</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pacing w:val="3"/>
          <w:sz w:val="22"/>
        </w:rPr>
        <w:t>f</w:t>
      </w:r>
      <w:r w:rsidRPr="00102BA4">
        <w:rPr>
          <w:rFonts w:ascii="Palatino Linotype" w:eastAsia="Arial" w:hAnsi="Palatino Linotype" w:cs="Arial"/>
          <w:i/>
          <w:spacing w:val="-3"/>
          <w:sz w:val="22"/>
        </w:rPr>
        <w:t>r</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cci</w:t>
      </w:r>
      <w:r w:rsidRPr="00102BA4">
        <w:rPr>
          <w:rFonts w:ascii="Palatino Linotype" w:eastAsia="Arial" w:hAnsi="Palatino Linotype" w:cs="Arial"/>
          <w:i/>
          <w:spacing w:val="1"/>
          <w:sz w:val="22"/>
        </w:rPr>
        <w:t>ó</w:t>
      </w:r>
      <w:r w:rsidRPr="00102BA4">
        <w:rPr>
          <w:rFonts w:ascii="Palatino Linotype" w:eastAsia="Arial" w:hAnsi="Palatino Linotype" w:cs="Arial"/>
          <w:i/>
          <w:sz w:val="22"/>
        </w:rPr>
        <w:t>n</w:t>
      </w:r>
      <w:r w:rsidRPr="00102BA4">
        <w:rPr>
          <w:rFonts w:ascii="Palatino Linotype" w:eastAsia="Arial" w:hAnsi="Palatino Linotype" w:cs="Arial"/>
          <w:i/>
          <w:spacing w:val="1"/>
          <w:sz w:val="22"/>
        </w:rPr>
        <w:t xml:space="preserve"> V</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 xml:space="preserve"> d</w:t>
      </w:r>
      <w:r w:rsidRPr="00102BA4">
        <w:rPr>
          <w:rFonts w:ascii="Palatino Linotype" w:eastAsia="Arial" w:hAnsi="Palatino Linotype" w:cs="Arial"/>
          <w:i/>
          <w:sz w:val="22"/>
        </w:rPr>
        <w:t>e</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z w:val="22"/>
        </w:rPr>
        <w:t>la</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pacing w:val="-1"/>
          <w:sz w:val="22"/>
        </w:rPr>
        <w:t>L</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y</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F</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d</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l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ra</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ar</w:t>
      </w:r>
      <w:r w:rsidRPr="00102BA4">
        <w:rPr>
          <w:rFonts w:ascii="Palatino Linotype" w:eastAsia="Arial" w:hAnsi="Palatino Linotype" w:cs="Arial"/>
          <w:i/>
          <w:spacing w:val="1"/>
          <w:sz w:val="22"/>
        </w:rPr>
        <w:t>en</w:t>
      </w:r>
      <w:r w:rsidRPr="00102BA4">
        <w:rPr>
          <w:rFonts w:ascii="Palatino Linotype" w:eastAsia="Arial" w:hAnsi="Palatino Linotype" w:cs="Arial"/>
          <w:i/>
          <w:sz w:val="22"/>
        </w:rPr>
        <w:t>cia</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 xml:space="preserve">y </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cc</w:t>
      </w:r>
      <w:r w:rsidRPr="00102BA4">
        <w:rPr>
          <w:rFonts w:ascii="Palatino Linotype" w:eastAsia="Arial" w:hAnsi="Palatino Linotype" w:cs="Arial"/>
          <w:i/>
          <w:spacing w:val="-1"/>
          <w:sz w:val="22"/>
        </w:rPr>
        <w:t>e</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o a</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la</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2"/>
          <w:sz w:val="22"/>
        </w:rPr>
        <w:t>I</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f</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r</w:t>
      </w:r>
      <w:r w:rsidRPr="00102BA4">
        <w:rPr>
          <w:rFonts w:ascii="Palatino Linotype" w:eastAsia="Arial" w:hAnsi="Palatino Linotype" w:cs="Arial"/>
          <w:i/>
          <w:spacing w:val="-3"/>
          <w:sz w:val="22"/>
        </w:rPr>
        <w:t>m</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ó</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2"/>
          <w:sz w:val="22"/>
        </w:rPr>
        <w:t>P</w:t>
      </w:r>
      <w:r w:rsidRPr="00102BA4">
        <w:rPr>
          <w:rFonts w:ascii="Palatino Linotype" w:eastAsia="Arial" w:hAnsi="Palatino Linotype" w:cs="Arial"/>
          <w:i/>
          <w:spacing w:val="1"/>
          <w:sz w:val="22"/>
        </w:rPr>
        <w:t>úb</w:t>
      </w:r>
      <w:r w:rsidRPr="00102BA4">
        <w:rPr>
          <w:rFonts w:ascii="Palatino Linotype" w:eastAsia="Arial" w:hAnsi="Palatino Linotype" w:cs="Arial"/>
          <w:i/>
          <w:sz w:val="22"/>
        </w:rPr>
        <w:t>l</w:t>
      </w:r>
      <w:r w:rsidRPr="00102BA4">
        <w:rPr>
          <w:rFonts w:ascii="Palatino Linotype" w:eastAsia="Arial" w:hAnsi="Palatino Linotype" w:cs="Arial"/>
          <w:i/>
          <w:spacing w:val="-3"/>
          <w:sz w:val="22"/>
        </w:rPr>
        <w:t>i</w:t>
      </w:r>
      <w:r w:rsidRPr="00102BA4">
        <w:rPr>
          <w:rFonts w:ascii="Palatino Linotype" w:eastAsia="Arial" w:hAnsi="Palatino Linotype" w:cs="Arial"/>
          <w:i/>
          <w:sz w:val="22"/>
        </w:rPr>
        <w:t>ca</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G</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be</w:t>
      </w:r>
      <w:r w:rsidRPr="00102BA4">
        <w:rPr>
          <w:rFonts w:ascii="Palatino Linotype" w:eastAsia="Arial" w:hAnsi="Palatino Linotype" w:cs="Arial"/>
          <w:i/>
          <w:spacing w:val="-1"/>
          <w:sz w:val="22"/>
        </w:rPr>
        <w:t>rn</w:t>
      </w:r>
      <w:r w:rsidRPr="00102BA4">
        <w:rPr>
          <w:rFonts w:ascii="Palatino Linotype" w:eastAsia="Arial" w:hAnsi="Palatino Linotype" w:cs="Arial"/>
          <w:i/>
          <w:spacing w:val="1"/>
          <w:sz w:val="22"/>
        </w:rPr>
        <w:t>a</w:t>
      </w:r>
      <w:r w:rsidRPr="00102BA4">
        <w:rPr>
          <w:rFonts w:ascii="Palatino Linotype" w:eastAsia="Arial" w:hAnsi="Palatino Linotype" w:cs="Arial"/>
          <w:i/>
          <w:spacing w:val="-3"/>
          <w:sz w:val="22"/>
        </w:rPr>
        <w:t>m</w:t>
      </w:r>
      <w:r w:rsidRPr="00102BA4">
        <w:rPr>
          <w:rFonts w:ascii="Palatino Linotype" w:eastAsia="Arial" w:hAnsi="Palatino Linotype" w:cs="Arial"/>
          <w:i/>
          <w:spacing w:val="1"/>
          <w:sz w:val="22"/>
        </w:rPr>
        <w:t>en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l,</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2"/>
          <w:sz w:val="22"/>
        </w:rPr>
        <w:t>y</w:t>
      </w:r>
      <w:r w:rsidRPr="00102BA4">
        <w:rPr>
          <w:rFonts w:ascii="Palatino Linotype" w:eastAsia="Arial" w:hAnsi="Palatino Linotype" w:cs="Arial"/>
          <w:i/>
          <w:sz w:val="22"/>
        </w:rPr>
        <w:t>a</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q</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e</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b</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se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 xml:space="preserve">n </w:t>
      </w:r>
      <w:r w:rsidRPr="00102BA4">
        <w:rPr>
          <w:rFonts w:ascii="Palatino Linotype" w:eastAsia="Arial" w:hAnsi="Palatino Linotype" w:cs="Arial"/>
          <w:i/>
          <w:spacing w:val="1"/>
          <w:sz w:val="22"/>
        </w:rPr>
        <w:t>é</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pacing w:val="-2"/>
          <w:sz w:val="22"/>
        </w:rPr>
        <w:t>v</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do</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es púb</w:t>
      </w:r>
      <w:r w:rsidRPr="00102BA4">
        <w:rPr>
          <w:rFonts w:ascii="Palatino Linotype" w:eastAsia="Arial" w:hAnsi="Palatino Linotype" w:cs="Arial"/>
          <w:i/>
          <w:sz w:val="22"/>
        </w:rPr>
        <w:t>lic</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de</w:t>
      </w:r>
      <w:r w:rsidRPr="00102BA4">
        <w:rPr>
          <w:rFonts w:ascii="Palatino Linotype" w:eastAsia="Arial" w:hAnsi="Palatino Linotype" w:cs="Arial"/>
          <w:i/>
          <w:sz w:val="22"/>
        </w:rPr>
        <w:t>li</w:t>
      </w:r>
      <w:r w:rsidRPr="00102BA4">
        <w:rPr>
          <w:rFonts w:ascii="Palatino Linotype" w:eastAsia="Arial" w:hAnsi="Palatino Linotype" w:cs="Arial"/>
          <w:i/>
          <w:spacing w:val="-1"/>
          <w:sz w:val="22"/>
        </w:rPr>
        <w:t>b</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 xml:space="preserve">y </w:t>
      </w:r>
      <w:r w:rsidRPr="00102BA4">
        <w:rPr>
          <w:rFonts w:ascii="Palatino Linotype" w:eastAsia="Arial" w:hAnsi="Palatino Linotype" w:cs="Arial"/>
          <w:i/>
          <w:spacing w:val="1"/>
          <w:sz w:val="22"/>
        </w:rPr>
        <w:t>adop</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e</w:t>
      </w:r>
      <w:r w:rsidRPr="00102BA4">
        <w:rPr>
          <w:rFonts w:ascii="Palatino Linotype" w:eastAsia="Arial" w:hAnsi="Palatino Linotype" w:cs="Arial"/>
          <w:i/>
          <w:spacing w:val="-3"/>
          <w:sz w:val="22"/>
        </w:rPr>
        <w:t>r</w:t>
      </w:r>
      <w:r w:rsidRPr="00102BA4">
        <w:rPr>
          <w:rFonts w:ascii="Palatino Linotype" w:eastAsia="Arial" w:hAnsi="Palatino Linotype" w:cs="Arial"/>
          <w:i/>
          <w:spacing w:val="2"/>
          <w:sz w:val="22"/>
        </w:rPr>
        <w:t>m</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na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on</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ua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ó</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 xml:space="preserve">en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so</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o</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ub</w:t>
      </w:r>
      <w:r w:rsidRPr="00102BA4">
        <w:rPr>
          <w:rFonts w:ascii="Palatino Linotype" w:eastAsia="Arial" w:hAnsi="Palatino Linotype" w:cs="Arial"/>
          <w:i/>
          <w:spacing w:val="-2"/>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n</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b/>
          <w:i/>
          <w:spacing w:val="1"/>
          <w:sz w:val="22"/>
        </w:rPr>
        <w:t>S</w:t>
      </w:r>
      <w:r w:rsidRPr="00102BA4">
        <w:rPr>
          <w:rFonts w:ascii="Palatino Linotype" w:eastAsia="Arial" w:hAnsi="Palatino Linotype" w:cs="Arial"/>
          <w:b/>
          <w:i/>
          <w:sz w:val="22"/>
        </w:rPr>
        <w:t xml:space="preserve">u </w:t>
      </w:r>
      <w:r w:rsidRPr="00102BA4">
        <w:rPr>
          <w:rFonts w:ascii="Palatino Linotype" w:eastAsia="Arial" w:hAnsi="Palatino Linotype" w:cs="Arial"/>
          <w:b/>
          <w:i/>
          <w:spacing w:val="1"/>
          <w:sz w:val="22"/>
        </w:rPr>
        <w:t>en</w:t>
      </w:r>
      <w:r w:rsidRPr="00102BA4">
        <w:rPr>
          <w:rFonts w:ascii="Palatino Linotype" w:eastAsia="Arial" w:hAnsi="Palatino Linotype" w:cs="Arial"/>
          <w:b/>
          <w:i/>
          <w:sz w:val="22"/>
        </w:rPr>
        <w:t>t</w:t>
      </w:r>
      <w:r w:rsidRPr="00102BA4">
        <w:rPr>
          <w:rFonts w:ascii="Palatino Linotype" w:eastAsia="Arial" w:hAnsi="Palatino Linotype" w:cs="Arial"/>
          <w:b/>
          <w:i/>
          <w:spacing w:val="-1"/>
          <w:sz w:val="22"/>
        </w:rPr>
        <w:t>r</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g</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 xml:space="preserve">, </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3"/>
          <w:sz w:val="22"/>
        </w:rPr>
        <w:t>f</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c</w:t>
      </w:r>
      <w:r w:rsidRPr="00102BA4">
        <w:rPr>
          <w:rFonts w:ascii="Palatino Linotype" w:eastAsia="Arial" w:hAnsi="Palatino Linotype" w:cs="Arial"/>
          <w:b/>
          <w:i/>
          <w:spacing w:val="-2"/>
          <w:sz w:val="22"/>
        </w:rPr>
        <w:t>t</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r</w:t>
      </w:r>
      <w:r w:rsidRPr="00102BA4">
        <w:rPr>
          <w:rFonts w:ascii="Palatino Linotype" w:eastAsia="Arial" w:hAnsi="Palatino Linotype" w:cs="Arial"/>
          <w:b/>
          <w:i/>
          <w:spacing w:val="-2"/>
          <w:sz w:val="22"/>
        </w:rPr>
        <w:t>í</w:t>
      </w:r>
      <w:r w:rsidRPr="00102BA4">
        <w:rPr>
          <w:rFonts w:ascii="Palatino Linotype" w:eastAsia="Arial" w:hAnsi="Palatino Linotype" w:cs="Arial"/>
          <w:b/>
          <w:i/>
          <w:sz w:val="22"/>
        </w:rPr>
        <w:t>a</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la</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f</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cti</w:t>
      </w:r>
      <w:r w:rsidRPr="00102BA4">
        <w:rPr>
          <w:rFonts w:ascii="Palatino Linotype" w:eastAsia="Arial" w:hAnsi="Palatino Linotype" w:cs="Arial"/>
          <w:b/>
          <w:i/>
          <w:spacing w:val="-2"/>
          <w:sz w:val="22"/>
        </w:rPr>
        <w:t>v</w:t>
      </w:r>
      <w:r w:rsidRPr="00102BA4">
        <w:rPr>
          <w:rFonts w:ascii="Palatino Linotype" w:eastAsia="Arial" w:hAnsi="Palatino Linotype" w:cs="Arial"/>
          <w:b/>
          <w:i/>
          <w:sz w:val="22"/>
        </w:rPr>
        <w:t>i</w:t>
      </w:r>
      <w:r w:rsidRPr="00102BA4">
        <w:rPr>
          <w:rFonts w:ascii="Palatino Linotype" w:eastAsia="Arial" w:hAnsi="Palatino Linotype" w:cs="Arial"/>
          <w:b/>
          <w:i/>
          <w:spacing w:val="1"/>
          <w:sz w:val="22"/>
        </w:rPr>
        <w:t>da</w:t>
      </w:r>
      <w:r w:rsidRPr="00102BA4">
        <w:rPr>
          <w:rFonts w:ascii="Palatino Linotype" w:eastAsia="Arial" w:hAnsi="Palatino Linotype" w:cs="Arial"/>
          <w:b/>
          <w:i/>
          <w:sz w:val="22"/>
        </w:rPr>
        <w:t>d</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d</w:t>
      </w:r>
      <w:r w:rsidRPr="00102BA4">
        <w:rPr>
          <w:rFonts w:ascii="Palatino Linotype" w:eastAsia="Arial" w:hAnsi="Palatino Linotype" w:cs="Arial"/>
          <w:b/>
          <w:i/>
          <w:sz w:val="22"/>
        </w:rPr>
        <w:t>e</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 xml:space="preserve">s </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2"/>
          <w:sz w:val="22"/>
        </w:rPr>
        <w:t>v</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ua</w:t>
      </w:r>
      <w:r w:rsidRPr="00102BA4">
        <w:rPr>
          <w:rFonts w:ascii="Palatino Linotype" w:eastAsia="Arial" w:hAnsi="Palatino Linotype" w:cs="Arial"/>
          <w:b/>
          <w:i/>
          <w:sz w:val="22"/>
        </w:rPr>
        <w:t>ci</w:t>
      </w:r>
      <w:r w:rsidRPr="00102BA4">
        <w:rPr>
          <w:rFonts w:ascii="Palatino Linotype" w:eastAsia="Arial" w:hAnsi="Palatino Linotype" w:cs="Arial"/>
          <w:b/>
          <w:i/>
          <w:spacing w:val="1"/>
          <w:sz w:val="22"/>
        </w:rPr>
        <w:t>on</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2"/>
          <w:sz w:val="22"/>
        </w:rPr>
        <w:t>s</w:t>
      </w:r>
      <w:r w:rsidRPr="00102BA4">
        <w:rPr>
          <w:rFonts w:ascii="Palatino Linotype" w:eastAsia="Arial" w:hAnsi="Palatino Linotype" w:cs="Arial"/>
          <w:b/>
          <w:i/>
          <w:sz w:val="22"/>
        </w:rPr>
        <w:t xml:space="preserve">, </w:t>
      </w:r>
      <w:r w:rsidRPr="00102BA4">
        <w:rPr>
          <w:rFonts w:ascii="Palatino Linotype" w:eastAsia="Arial" w:hAnsi="Palatino Linotype" w:cs="Arial"/>
          <w:b/>
          <w:i/>
          <w:spacing w:val="-2"/>
          <w:sz w:val="22"/>
        </w:rPr>
        <w:t>y</w:t>
      </w:r>
      <w:r w:rsidRPr="00102BA4">
        <w:rPr>
          <w:rFonts w:ascii="Palatino Linotype" w:eastAsia="Arial" w:hAnsi="Palatino Linotype" w:cs="Arial"/>
          <w:b/>
          <w:i/>
          <w:sz w:val="22"/>
        </w:rPr>
        <w:t>a</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q</w:t>
      </w:r>
      <w:r w:rsidRPr="00102BA4">
        <w:rPr>
          <w:rFonts w:ascii="Palatino Linotype" w:eastAsia="Arial" w:hAnsi="Palatino Linotype" w:cs="Arial"/>
          <w:b/>
          <w:i/>
          <w:spacing w:val="1"/>
          <w:sz w:val="22"/>
        </w:rPr>
        <w:t>u</w:t>
      </w:r>
      <w:r w:rsidRPr="00102BA4">
        <w:rPr>
          <w:rFonts w:ascii="Palatino Linotype" w:eastAsia="Arial" w:hAnsi="Palatino Linotype" w:cs="Arial"/>
          <w:b/>
          <w:i/>
          <w:sz w:val="22"/>
        </w:rPr>
        <w:t>e</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o</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pacing w:val="1"/>
          <w:sz w:val="22"/>
        </w:rPr>
        <w:t>pa</w:t>
      </w:r>
      <w:r w:rsidRPr="00102BA4">
        <w:rPr>
          <w:rFonts w:ascii="Palatino Linotype" w:eastAsia="Arial" w:hAnsi="Palatino Linotype" w:cs="Arial"/>
          <w:b/>
          <w:i/>
          <w:spacing w:val="-1"/>
          <w:sz w:val="22"/>
        </w:rPr>
        <w:t>r</w:t>
      </w:r>
      <w:r w:rsidRPr="00102BA4">
        <w:rPr>
          <w:rFonts w:ascii="Palatino Linotype" w:eastAsia="Arial" w:hAnsi="Palatino Linotype" w:cs="Arial"/>
          <w:b/>
          <w:i/>
          <w:sz w:val="22"/>
        </w:rPr>
        <w:t>tici</w:t>
      </w:r>
      <w:r w:rsidRPr="00102BA4">
        <w:rPr>
          <w:rFonts w:ascii="Palatino Linotype" w:eastAsia="Arial" w:hAnsi="Palatino Linotype" w:cs="Arial"/>
          <w:b/>
          <w:i/>
          <w:spacing w:val="1"/>
          <w:sz w:val="22"/>
        </w:rPr>
        <w:t>pan</w:t>
      </w:r>
      <w:r w:rsidRPr="00102BA4">
        <w:rPr>
          <w:rFonts w:ascii="Palatino Linotype" w:eastAsia="Arial" w:hAnsi="Palatino Linotype" w:cs="Arial"/>
          <w:b/>
          <w:i/>
          <w:spacing w:val="-2"/>
          <w:sz w:val="22"/>
        </w:rPr>
        <w:t>t</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z w:val="22"/>
        </w:rPr>
        <w:t>c</w:t>
      </w:r>
      <w:r w:rsidRPr="00102BA4">
        <w:rPr>
          <w:rFonts w:ascii="Palatino Linotype" w:eastAsia="Arial" w:hAnsi="Palatino Linotype" w:cs="Arial"/>
          <w:b/>
          <w:i/>
          <w:spacing w:val="1"/>
          <w:sz w:val="22"/>
        </w:rPr>
        <w:t>ono</w:t>
      </w:r>
      <w:r w:rsidRPr="00102BA4">
        <w:rPr>
          <w:rFonts w:ascii="Palatino Linotype" w:eastAsia="Arial" w:hAnsi="Palatino Linotype" w:cs="Arial"/>
          <w:b/>
          <w:i/>
          <w:spacing w:val="-2"/>
          <w:sz w:val="22"/>
        </w:rPr>
        <w:t>c</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r</w:t>
      </w:r>
      <w:r w:rsidRPr="00102BA4">
        <w:rPr>
          <w:rFonts w:ascii="Palatino Linotype" w:eastAsia="Arial" w:hAnsi="Palatino Linotype" w:cs="Arial"/>
          <w:b/>
          <w:i/>
          <w:spacing w:val="-2"/>
          <w:sz w:val="22"/>
        </w:rPr>
        <w:t>í</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n</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c</w:t>
      </w:r>
      <w:r w:rsidRPr="00102BA4">
        <w:rPr>
          <w:rFonts w:ascii="Palatino Linotype" w:eastAsia="Arial" w:hAnsi="Palatino Linotype" w:cs="Arial"/>
          <w:b/>
          <w:i/>
          <w:spacing w:val="1"/>
          <w:sz w:val="22"/>
        </w:rPr>
        <w:t>o</w:t>
      </w:r>
      <w:r w:rsidRPr="00102BA4">
        <w:rPr>
          <w:rFonts w:ascii="Palatino Linotype" w:eastAsia="Arial" w:hAnsi="Palatino Linotype" w:cs="Arial"/>
          <w:b/>
          <w:i/>
          <w:sz w:val="22"/>
        </w:rPr>
        <w:t>n</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1"/>
          <w:sz w:val="22"/>
        </w:rPr>
        <w:t>n</w:t>
      </w:r>
      <w:r w:rsidRPr="00102BA4">
        <w:rPr>
          <w:rFonts w:ascii="Palatino Linotype" w:eastAsia="Arial" w:hAnsi="Palatino Linotype" w:cs="Arial"/>
          <w:b/>
          <w:i/>
          <w:spacing w:val="-2"/>
          <w:sz w:val="22"/>
        </w:rPr>
        <w:t>t</w:t>
      </w:r>
      <w:r w:rsidRPr="00102BA4">
        <w:rPr>
          <w:rFonts w:ascii="Palatino Linotype" w:eastAsia="Arial" w:hAnsi="Palatino Linotype" w:cs="Arial"/>
          <w:b/>
          <w:i/>
          <w:sz w:val="22"/>
        </w:rPr>
        <w:t>ici</w:t>
      </w:r>
      <w:r w:rsidRPr="00102BA4">
        <w:rPr>
          <w:rFonts w:ascii="Palatino Linotype" w:eastAsia="Arial" w:hAnsi="Palatino Linotype" w:cs="Arial"/>
          <w:b/>
          <w:i/>
          <w:spacing w:val="1"/>
          <w:sz w:val="22"/>
        </w:rPr>
        <w:t>pa</w:t>
      </w:r>
      <w:r w:rsidRPr="00102BA4">
        <w:rPr>
          <w:rFonts w:ascii="Palatino Linotype" w:eastAsia="Arial" w:hAnsi="Palatino Linotype" w:cs="Arial"/>
          <w:b/>
          <w:i/>
          <w:sz w:val="22"/>
        </w:rPr>
        <w:t>ci</w:t>
      </w:r>
      <w:r w:rsidRPr="00102BA4">
        <w:rPr>
          <w:rFonts w:ascii="Palatino Linotype" w:eastAsia="Arial" w:hAnsi="Palatino Linotype" w:cs="Arial"/>
          <w:b/>
          <w:i/>
          <w:spacing w:val="1"/>
          <w:sz w:val="22"/>
        </w:rPr>
        <w:t>ó</w:t>
      </w:r>
      <w:r w:rsidRPr="00102BA4">
        <w:rPr>
          <w:rFonts w:ascii="Palatino Linotype" w:eastAsia="Arial" w:hAnsi="Palatino Linotype" w:cs="Arial"/>
          <w:b/>
          <w:i/>
          <w:sz w:val="22"/>
        </w:rPr>
        <w:t>n</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 xml:space="preserve"> </w:t>
      </w:r>
      <w:r w:rsidRPr="00102BA4">
        <w:rPr>
          <w:rFonts w:ascii="Palatino Linotype" w:eastAsia="Arial" w:hAnsi="Palatino Linotype" w:cs="Arial"/>
          <w:b/>
          <w:i/>
          <w:sz w:val="22"/>
        </w:rPr>
        <w:t>c</w:t>
      </w:r>
      <w:r w:rsidRPr="00102BA4">
        <w:rPr>
          <w:rFonts w:ascii="Palatino Linotype" w:eastAsia="Arial" w:hAnsi="Palatino Linotype" w:cs="Arial"/>
          <w:b/>
          <w:i/>
          <w:spacing w:val="-1"/>
          <w:sz w:val="22"/>
        </w:rPr>
        <w:t>o</w:t>
      </w:r>
      <w:r w:rsidRPr="00102BA4">
        <w:rPr>
          <w:rFonts w:ascii="Palatino Linotype" w:eastAsia="Arial" w:hAnsi="Palatino Linotype" w:cs="Arial"/>
          <w:b/>
          <w:i/>
          <w:spacing w:val="1"/>
          <w:sz w:val="22"/>
        </w:rPr>
        <w:t>n</w:t>
      </w:r>
      <w:r w:rsidRPr="00102BA4">
        <w:rPr>
          <w:rFonts w:ascii="Palatino Linotype" w:eastAsia="Arial" w:hAnsi="Palatino Linotype" w:cs="Arial"/>
          <w:b/>
          <w:i/>
          <w:sz w:val="22"/>
        </w:rPr>
        <w:t>t</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n</w:t>
      </w:r>
      <w:r w:rsidRPr="00102BA4">
        <w:rPr>
          <w:rFonts w:ascii="Palatino Linotype" w:eastAsia="Arial" w:hAnsi="Palatino Linotype" w:cs="Arial"/>
          <w:b/>
          <w:i/>
          <w:sz w:val="22"/>
        </w:rPr>
        <w:t>i</w:t>
      </w:r>
      <w:r w:rsidRPr="00102BA4">
        <w:rPr>
          <w:rFonts w:ascii="Palatino Linotype" w:eastAsia="Arial" w:hAnsi="Palatino Linotype" w:cs="Arial"/>
          <w:b/>
          <w:i/>
          <w:spacing w:val="1"/>
          <w:sz w:val="22"/>
        </w:rPr>
        <w:t>d</w:t>
      </w:r>
      <w:r w:rsidRPr="00102BA4">
        <w:rPr>
          <w:rFonts w:ascii="Palatino Linotype" w:eastAsia="Arial" w:hAnsi="Palatino Linotype" w:cs="Arial"/>
          <w:b/>
          <w:i/>
          <w:sz w:val="22"/>
        </w:rPr>
        <w:t xml:space="preserve">o </w:t>
      </w:r>
      <w:r w:rsidRPr="00102BA4">
        <w:rPr>
          <w:rFonts w:ascii="Palatino Linotype" w:eastAsia="Arial" w:hAnsi="Palatino Linotype" w:cs="Arial"/>
          <w:b/>
          <w:i/>
          <w:spacing w:val="1"/>
          <w:sz w:val="22"/>
        </w:rPr>
        <w:t>d</w:t>
      </w:r>
      <w:r w:rsidRPr="00102BA4">
        <w:rPr>
          <w:rFonts w:ascii="Palatino Linotype" w:eastAsia="Arial" w:hAnsi="Palatino Linotype" w:cs="Arial"/>
          <w:b/>
          <w:i/>
          <w:sz w:val="22"/>
        </w:rPr>
        <w:t>e</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pacing w:val="1"/>
          <w:sz w:val="22"/>
        </w:rPr>
        <w:t>p</w:t>
      </w:r>
      <w:r w:rsidRPr="00102BA4">
        <w:rPr>
          <w:rFonts w:ascii="Palatino Linotype" w:eastAsia="Arial" w:hAnsi="Palatino Linotype" w:cs="Arial"/>
          <w:b/>
          <w:i/>
          <w:spacing w:val="-1"/>
          <w:sz w:val="22"/>
        </w:rPr>
        <w:t>ru</w:t>
      </w:r>
      <w:r w:rsidRPr="00102BA4">
        <w:rPr>
          <w:rFonts w:ascii="Palatino Linotype" w:eastAsia="Arial" w:hAnsi="Palatino Linotype" w:cs="Arial"/>
          <w:b/>
          <w:i/>
          <w:spacing w:val="1"/>
          <w:sz w:val="22"/>
        </w:rPr>
        <w:t>eb</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 xml:space="preserve">s </w:t>
      </w:r>
      <w:r w:rsidRPr="00102BA4">
        <w:rPr>
          <w:rFonts w:ascii="Palatino Linotype" w:eastAsia="Arial" w:hAnsi="Palatino Linotype" w:cs="Arial"/>
          <w:b/>
          <w:i/>
          <w:spacing w:val="1"/>
          <w:sz w:val="22"/>
        </w:rPr>
        <w:t>ob</w:t>
      </w:r>
      <w:r w:rsidRPr="00102BA4">
        <w:rPr>
          <w:rFonts w:ascii="Palatino Linotype" w:eastAsia="Arial" w:hAnsi="Palatino Linotype" w:cs="Arial"/>
          <w:b/>
          <w:i/>
          <w:sz w:val="22"/>
        </w:rPr>
        <w:t>t</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n</w:t>
      </w:r>
      <w:r w:rsidRPr="00102BA4">
        <w:rPr>
          <w:rFonts w:ascii="Palatino Linotype" w:eastAsia="Arial" w:hAnsi="Palatino Linotype" w:cs="Arial"/>
          <w:b/>
          <w:i/>
          <w:sz w:val="22"/>
        </w:rPr>
        <w:t>i</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1"/>
          <w:sz w:val="22"/>
        </w:rPr>
        <w:t>n</w:t>
      </w:r>
      <w:r w:rsidRPr="00102BA4">
        <w:rPr>
          <w:rFonts w:ascii="Palatino Linotype" w:eastAsia="Arial" w:hAnsi="Palatino Linotype" w:cs="Arial"/>
          <w:b/>
          <w:i/>
          <w:spacing w:val="1"/>
          <w:sz w:val="22"/>
        </w:rPr>
        <w:t>d</w:t>
      </w:r>
      <w:r w:rsidRPr="00102BA4">
        <w:rPr>
          <w:rFonts w:ascii="Palatino Linotype" w:eastAsia="Arial" w:hAnsi="Palatino Linotype" w:cs="Arial"/>
          <w:b/>
          <w:i/>
          <w:sz w:val="22"/>
        </w:rPr>
        <w:t>o</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u</w:t>
      </w:r>
      <w:r w:rsidRPr="00102BA4">
        <w:rPr>
          <w:rFonts w:ascii="Palatino Linotype" w:eastAsia="Arial" w:hAnsi="Palatino Linotype" w:cs="Arial"/>
          <w:b/>
          <w:i/>
          <w:spacing w:val="-1"/>
          <w:sz w:val="22"/>
        </w:rPr>
        <w:t>n</w:t>
      </w:r>
      <w:r w:rsidRPr="00102BA4">
        <w:rPr>
          <w:rFonts w:ascii="Palatino Linotype" w:eastAsia="Arial" w:hAnsi="Palatino Linotype" w:cs="Arial"/>
          <w:b/>
          <w:i/>
          <w:sz w:val="22"/>
        </w:rPr>
        <w:t>a</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2"/>
          <w:sz w:val="22"/>
        </w:rPr>
        <w:t>v</w:t>
      </w:r>
      <w:r w:rsidRPr="00102BA4">
        <w:rPr>
          <w:rFonts w:ascii="Palatino Linotype" w:eastAsia="Arial" w:hAnsi="Palatino Linotype" w:cs="Arial"/>
          <w:b/>
          <w:i/>
          <w:spacing w:val="1"/>
          <w:sz w:val="22"/>
        </w:rPr>
        <w:t>en</w:t>
      </w:r>
      <w:r w:rsidRPr="00102BA4">
        <w:rPr>
          <w:rFonts w:ascii="Palatino Linotype" w:eastAsia="Arial" w:hAnsi="Palatino Linotype" w:cs="Arial"/>
          <w:b/>
          <w:i/>
          <w:sz w:val="22"/>
        </w:rPr>
        <w:t>t</w:t>
      </w:r>
      <w:r w:rsidRPr="00102BA4">
        <w:rPr>
          <w:rFonts w:ascii="Palatino Linotype" w:eastAsia="Arial" w:hAnsi="Palatino Linotype" w:cs="Arial"/>
          <w:b/>
          <w:i/>
          <w:spacing w:val="1"/>
          <w:sz w:val="22"/>
        </w:rPr>
        <w:t>a</w:t>
      </w:r>
      <w:r w:rsidRPr="00102BA4">
        <w:rPr>
          <w:rFonts w:ascii="Palatino Linotype" w:eastAsia="Arial" w:hAnsi="Palatino Linotype" w:cs="Arial"/>
          <w:b/>
          <w:i/>
          <w:spacing w:val="-3"/>
          <w:sz w:val="22"/>
        </w:rPr>
        <w:t>j</w:t>
      </w:r>
      <w:r w:rsidRPr="00102BA4">
        <w:rPr>
          <w:rFonts w:ascii="Palatino Linotype" w:eastAsia="Arial" w:hAnsi="Palatino Linotype" w:cs="Arial"/>
          <w:b/>
          <w:i/>
          <w:sz w:val="22"/>
        </w:rPr>
        <w:t>a</w:t>
      </w:r>
      <w:r w:rsidRPr="00102BA4">
        <w:rPr>
          <w:rFonts w:ascii="Palatino Linotype" w:eastAsia="Arial" w:hAnsi="Palatino Linotype" w:cs="Arial"/>
          <w:b/>
          <w:i/>
          <w:spacing w:val="3"/>
          <w:sz w:val="22"/>
        </w:rPr>
        <w:t xml:space="preserve"> f</w:t>
      </w:r>
      <w:r w:rsidRPr="00102BA4">
        <w:rPr>
          <w:rFonts w:ascii="Palatino Linotype" w:eastAsia="Arial" w:hAnsi="Palatino Linotype" w:cs="Arial"/>
          <w:b/>
          <w:i/>
          <w:spacing w:val="-1"/>
          <w:sz w:val="22"/>
        </w:rPr>
        <w:t>re</w:t>
      </w:r>
      <w:r w:rsidRPr="00102BA4">
        <w:rPr>
          <w:rFonts w:ascii="Palatino Linotype" w:eastAsia="Arial" w:hAnsi="Palatino Linotype" w:cs="Arial"/>
          <w:b/>
          <w:i/>
          <w:spacing w:val="1"/>
          <w:sz w:val="22"/>
        </w:rPr>
        <w:t>n</w:t>
      </w:r>
      <w:r w:rsidRPr="00102BA4">
        <w:rPr>
          <w:rFonts w:ascii="Palatino Linotype" w:eastAsia="Arial" w:hAnsi="Palatino Linotype" w:cs="Arial"/>
          <w:b/>
          <w:i/>
          <w:sz w:val="22"/>
        </w:rPr>
        <w:t>te</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 xml:space="preserve"> </w:t>
      </w:r>
      <w:r w:rsidRPr="00102BA4">
        <w:rPr>
          <w:rFonts w:ascii="Palatino Linotype" w:eastAsia="Arial" w:hAnsi="Palatino Linotype" w:cs="Arial"/>
          <w:b/>
          <w:i/>
          <w:spacing w:val="-1"/>
          <w:sz w:val="22"/>
        </w:rPr>
        <w:t>r</w:t>
      </w:r>
      <w:r w:rsidRPr="00102BA4">
        <w:rPr>
          <w:rFonts w:ascii="Palatino Linotype" w:eastAsia="Arial" w:hAnsi="Palatino Linotype" w:cs="Arial"/>
          <w:b/>
          <w:i/>
          <w:spacing w:val="1"/>
          <w:sz w:val="22"/>
        </w:rPr>
        <w:t>e</w:t>
      </w:r>
      <w:r w:rsidRPr="00102BA4">
        <w:rPr>
          <w:rFonts w:ascii="Palatino Linotype" w:eastAsia="Arial" w:hAnsi="Palatino Linotype" w:cs="Arial"/>
          <w:b/>
          <w:i/>
          <w:sz w:val="22"/>
        </w:rPr>
        <w:t xml:space="preserve">sto </w:t>
      </w:r>
      <w:r w:rsidRPr="00102BA4">
        <w:rPr>
          <w:rFonts w:ascii="Palatino Linotype" w:eastAsia="Arial" w:hAnsi="Palatino Linotype" w:cs="Arial"/>
          <w:b/>
          <w:i/>
          <w:spacing w:val="1"/>
          <w:sz w:val="22"/>
        </w:rPr>
        <w:t>d</w:t>
      </w:r>
      <w:r w:rsidRPr="00102BA4">
        <w:rPr>
          <w:rFonts w:ascii="Palatino Linotype" w:eastAsia="Arial" w:hAnsi="Palatino Linotype" w:cs="Arial"/>
          <w:b/>
          <w:i/>
          <w:sz w:val="22"/>
        </w:rPr>
        <w:t>e</w:t>
      </w:r>
      <w:r w:rsidRPr="00102BA4">
        <w:rPr>
          <w:rFonts w:ascii="Palatino Linotype" w:eastAsia="Arial" w:hAnsi="Palatino Linotype" w:cs="Arial"/>
          <w:b/>
          <w:i/>
          <w:spacing w:val="3"/>
          <w:sz w:val="22"/>
        </w:rPr>
        <w:t xml:space="preserve"> </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o</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b/>
          <w:i/>
          <w:spacing w:val="1"/>
          <w:sz w:val="22"/>
        </w:rPr>
        <w:t>e</w:t>
      </w:r>
      <w:r w:rsidRPr="00102BA4">
        <w:rPr>
          <w:rFonts w:ascii="Palatino Linotype" w:eastAsia="Arial" w:hAnsi="Palatino Linotype" w:cs="Arial"/>
          <w:b/>
          <w:i/>
          <w:spacing w:val="-2"/>
          <w:sz w:val="22"/>
        </w:rPr>
        <w:t>v</w:t>
      </w:r>
      <w:r w:rsidRPr="00102BA4">
        <w:rPr>
          <w:rFonts w:ascii="Palatino Linotype" w:eastAsia="Arial" w:hAnsi="Palatino Linotype" w:cs="Arial"/>
          <w:b/>
          <w:i/>
          <w:spacing w:val="1"/>
          <w:sz w:val="22"/>
        </w:rPr>
        <w:t>a</w:t>
      </w:r>
      <w:r w:rsidRPr="00102BA4">
        <w:rPr>
          <w:rFonts w:ascii="Palatino Linotype" w:eastAsia="Arial" w:hAnsi="Palatino Linotype" w:cs="Arial"/>
          <w:b/>
          <w:i/>
          <w:sz w:val="22"/>
        </w:rPr>
        <w:t>l</w:t>
      </w:r>
      <w:r w:rsidRPr="00102BA4">
        <w:rPr>
          <w:rFonts w:ascii="Palatino Linotype" w:eastAsia="Arial" w:hAnsi="Palatino Linotype" w:cs="Arial"/>
          <w:b/>
          <w:i/>
          <w:spacing w:val="1"/>
          <w:sz w:val="22"/>
        </w:rPr>
        <w:t>uado</w:t>
      </w:r>
      <w:r w:rsidRPr="00102BA4">
        <w:rPr>
          <w:rFonts w:ascii="Palatino Linotype" w:eastAsia="Arial" w:hAnsi="Palatino Linotype" w:cs="Arial"/>
          <w:b/>
          <w:i/>
          <w:sz w:val="22"/>
        </w:rPr>
        <w:t>s.</w:t>
      </w:r>
      <w:r w:rsidRPr="00102BA4">
        <w:rPr>
          <w:rFonts w:ascii="Palatino Linotype" w:eastAsia="Arial" w:hAnsi="Palatino Linotype" w:cs="Arial"/>
          <w:b/>
          <w:i/>
          <w:spacing w:val="2"/>
          <w:sz w:val="22"/>
        </w:rPr>
        <w:t xml:space="preserve"> </w:t>
      </w:r>
      <w:r w:rsidRPr="00102BA4">
        <w:rPr>
          <w:rFonts w:ascii="Palatino Linotype" w:eastAsia="Arial" w:hAnsi="Palatino Linotype" w:cs="Arial"/>
          <w:i/>
          <w:spacing w:val="1"/>
          <w:sz w:val="22"/>
        </w:rPr>
        <w:t>Po</w:t>
      </w:r>
      <w:r w:rsidRPr="00102BA4">
        <w:rPr>
          <w:rFonts w:ascii="Palatino Linotype" w:eastAsia="Arial" w:hAnsi="Palatino Linotype" w:cs="Arial"/>
          <w:i/>
          <w:sz w:val="22"/>
        </w:rPr>
        <w:t>r</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m</w:t>
      </w:r>
      <w:r w:rsidRPr="00102BA4">
        <w:rPr>
          <w:rFonts w:ascii="Palatino Linotype" w:eastAsia="Arial" w:hAnsi="Palatino Linotype" w:cs="Arial"/>
          <w:i/>
          <w:sz w:val="22"/>
        </w:rPr>
        <w:t>is</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a</w:t>
      </w:r>
      <w:r w:rsidRPr="00102BA4">
        <w:rPr>
          <w:rFonts w:ascii="Palatino Linotype" w:eastAsia="Arial" w:hAnsi="Palatino Linotype" w:cs="Arial"/>
          <w:i/>
          <w:spacing w:val="-2"/>
          <w:sz w:val="22"/>
        </w:rPr>
        <w:t>z</w:t>
      </w:r>
      <w:r w:rsidRPr="00102BA4">
        <w:rPr>
          <w:rFonts w:ascii="Palatino Linotype" w:eastAsia="Arial" w:hAnsi="Palatino Linotype" w:cs="Arial"/>
          <w:i/>
          <w:spacing w:val="1"/>
          <w:sz w:val="22"/>
        </w:rPr>
        <w:t xml:space="preserve">ones </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b</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é</w:t>
      </w:r>
      <w:r w:rsidRPr="00102BA4">
        <w:rPr>
          <w:rFonts w:ascii="Palatino Linotype" w:eastAsia="Arial" w:hAnsi="Palatino Linotype" w:cs="Arial"/>
          <w:i/>
          <w:sz w:val="22"/>
        </w:rPr>
        <w:t>n</w:t>
      </w:r>
      <w:r w:rsidRPr="00102BA4">
        <w:rPr>
          <w:rFonts w:ascii="Palatino Linotype" w:eastAsia="Arial" w:hAnsi="Palatino Linotype" w:cs="Arial"/>
          <w:i/>
          <w:spacing w:val="1"/>
          <w:sz w:val="22"/>
        </w:rPr>
        <w:t xml:space="preserve"> 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3"/>
          <w:sz w:val="22"/>
        </w:rPr>
        <w:t>r</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r</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pue</w:t>
      </w:r>
      <w:r w:rsidRPr="00102BA4">
        <w:rPr>
          <w:rFonts w:ascii="Palatino Linotype" w:eastAsia="Arial" w:hAnsi="Palatino Linotype" w:cs="Arial"/>
          <w:i/>
          <w:sz w:val="22"/>
        </w:rPr>
        <w:t>st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s </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pacing w:val="-1"/>
          <w:sz w:val="22"/>
        </w:rPr>
        <w:t>d</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r</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pacing w:val="1"/>
          <w:sz w:val="22"/>
        </w:rPr>
        <w:t>pa</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tici</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an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e</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w:t>
      </w:r>
      <w:r w:rsidRPr="00102BA4">
        <w:rPr>
          <w:rFonts w:ascii="Palatino Linotype" w:eastAsia="Arial" w:hAnsi="Palatino Linotype" w:cs="Arial"/>
          <w:i/>
          <w:spacing w:val="3"/>
          <w:sz w:val="22"/>
        </w:rPr>
        <w:t xml:space="preserve"> </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cl</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si</w:t>
      </w:r>
      <w:r w:rsidRPr="00102BA4">
        <w:rPr>
          <w:rFonts w:ascii="Palatino Linotype" w:eastAsia="Arial" w:hAnsi="Palatino Linotype" w:cs="Arial"/>
          <w:i/>
          <w:spacing w:val="-2"/>
          <w:sz w:val="22"/>
        </w:rPr>
        <w:t>v</w:t>
      </w:r>
      <w:r w:rsidRPr="00102BA4">
        <w:rPr>
          <w:rFonts w:ascii="Palatino Linotype" w:eastAsia="Arial" w:hAnsi="Palatino Linotype" w:cs="Arial"/>
          <w:i/>
          <w:sz w:val="22"/>
        </w:rPr>
        <w:t>e l</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60"/>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pacing w:val="-1"/>
          <w:sz w:val="22"/>
        </w:rPr>
        <w:t>q</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ene</w:t>
      </w:r>
      <w:r w:rsidRPr="00102BA4">
        <w:rPr>
          <w:rFonts w:ascii="Palatino Linotype" w:eastAsia="Arial" w:hAnsi="Palatino Linotype" w:cs="Arial"/>
          <w:i/>
          <w:sz w:val="22"/>
        </w:rPr>
        <w:t>s</w:t>
      </w:r>
      <w:r w:rsidRPr="00102BA4">
        <w:rPr>
          <w:rFonts w:ascii="Palatino Linotype" w:eastAsia="Arial" w:hAnsi="Palatino Linotype" w:cs="Arial"/>
          <w:i/>
          <w:spacing w:val="60"/>
          <w:sz w:val="22"/>
        </w:rPr>
        <w:t xml:space="preserve"> </w:t>
      </w:r>
      <w:r w:rsidRPr="00102BA4">
        <w:rPr>
          <w:rFonts w:ascii="Palatino Linotype" w:eastAsia="Arial" w:hAnsi="Palatino Linotype" w:cs="Arial"/>
          <w:i/>
          <w:spacing w:val="-1"/>
          <w:sz w:val="22"/>
        </w:rPr>
        <w:t>h</w:t>
      </w:r>
      <w:r w:rsidRPr="00102BA4">
        <w:rPr>
          <w:rFonts w:ascii="Palatino Linotype" w:eastAsia="Arial" w:hAnsi="Palatino Linotype" w:cs="Arial"/>
          <w:i/>
          <w:spacing w:val="1"/>
          <w:sz w:val="22"/>
        </w:rPr>
        <w:t>a</w:t>
      </w:r>
      <w:r w:rsidRPr="00102BA4">
        <w:rPr>
          <w:rFonts w:ascii="Palatino Linotype" w:eastAsia="Arial" w:hAnsi="Palatino Linotype" w:cs="Arial"/>
          <w:i/>
          <w:spacing w:val="-2"/>
          <w:sz w:val="22"/>
        </w:rPr>
        <w:t>y</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n</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u</w:t>
      </w:r>
      <w:r w:rsidRPr="00102BA4">
        <w:rPr>
          <w:rFonts w:ascii="Palatino Linotype" w:eastAsia="Arial" w:hAnsi="Palatino Linotype" w:cs="Arial"/>
          <w:i/>
          <w:sz w:val="22"/>
        </w:rPr>
        <w:t>lt</w:t>
      </w:r>
      <w:r w:rsidRPr="00102BA4">
        <w:rPr>
          <w:rFonts w:ascii="Palatino Linotype" w:eastAsia="Arial" w:hAnsi="Palatino Linotype" w:cs="Arial"/>
          <w:i/>
          <w:spacing w:val="1"/>
          <w:sz w:val="22"/>
        </w:rPr>
        <w:t>ad</w:t>
      </w:r>
      <w:r w:rsidRPr="00102BA4">
        <w:rPr>
          <w:rFonts w:ascii="Palatino Linotype" w:eastAsia="Arial" w:hAnsi="Palatino Linotype" w:cs="Arial"/>
          <w:i/>
          <w:sz w:val="22"/>
        </w:rPr>
        <w:t>o</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pacing w:val="-1"/>
          <w:sz w:val="22"/>
        </w:rPr>
        <w:t>g</w:t>
      </w:r>
      <w:r w:rsidRPr="00102BA4">
        <w:rPr>
          <w:rFonts w:ascii="Palatino Linotype" w:eastAsia="Arial" w:hAnsi="Palatino Linotype" w:cs="Arial"/>
          <w:i/>
          <w:spacing w:val="1"/>
          <w:sz w:val="22"/>
        </w:rPr>
        <w:t>a</w:t>
      </w:r>
      <w:r w:rsidRPr="00102BA4">
        <w:rPr>
          <w:rFonts w:ascii="Palatino Linotype" w:eastAsia="Arial" w:hAnsi="Palatino Linotype" w:cs="Arial"/>
          <w:i/>
          <w:spacing w:val="-1"/>
          <w:sz w:val="22"/>
        </w:rPr>
        <w:t>n</w:t>
      </w:r>
      <w:r w:rsidRPr="00102BA4">
        <w:rPr>
          <w:rFonts w:ascii="Palatino Linotype" w:eastAsia="Arial" w:hAnsi="Palatino Linotype" w:cs="Arial"/>
          <w:i/>
          <w:spacing w:val="1"/>
          <w:sz w:val="22"/>
        </w:rPr>
        <w:t>ado</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58"/>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60"/>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o</w:t>
      </w:r>
      <w:r w:rsidRPr="00102BA4">
        <w:rPr>
          <w:rFonts w:ascii="Palatino Linotype" w:eastAsia="Arial" w:hAnsi="Palatino Linotype" w:cs="Arial"/>
          <w:i/>
          <w:spacing w:val="-2"/>
          <w:sz w:val="22"/>
        </w:rPr>
        <w:t>s</w:t>
      </w:r>
      <w:r w:rsidRPr="00102BA4">
        <w:rPr>
          <w:rFonts w:ascii="Palatino Linotype" w:eastAsia="Arial" w:hAnsi="Palatino Linotype" w:cs="Arial"/>
          <w:i/>
          <w:sz w:val="22"/>
        </w:rPr>
        <w:t>,</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u</w:t>
      </w:r>
      <w:r w:rsidRPr="00102BA4">
        <w:rPr>
          <w:rFonts w:ascii="Palatino Linotype" w:eastAsia="Arial" w:hAnsi="Palatino Linotype" w:cs="Arial"/>
          <w:i/>
          <w:spacing w:val="1"/>
          <w:sz w:val="22"/>
        </w:rPr>
        <w:t>an</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o</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61"/>
          <w:sz w:val="22"/>
        </w:rPr>
        <w:t xml:space="preserve"> </w:t>
      </w:r>
      <w:r w:rsidRPr="00102BA4">
        <w:rPr>
          <w:rFonts w:ascii="Palatino Linotype" w:eastAsia="Arial" w:hAnsi="Palatino Linotype" w:cs="Arial"/>
          <w:i/>
          <w:spacing w:val="1"/>
          <w:sz w:val="22"/>
        </w:rPr>
        <w:t>é</w:t>
      </w:r>
      <w:r w:rsidRPr="00102BA4">
        <w:rPr>
          <w:rFonts w:ascii="Palatino Linotype" w:eastAsia="Arial" w:hAnsi="Palatino Linotype" w:cs="Arial"/>
          <w:i/>
          <w:sz w:val="22"/>
        </w:rPr>
        <w:t>s</w:t>
      </w:r>
      <w:r w:rsidRPr="00102BA4">
        <w:rPr>
          <w:rFonts w:ascii="Palatino Linotype" w:eastAsia="Arial" w:hAnsi="Palatino Linotype" w:cs="Arial"/>
          <w:i/>
          <w:spacing w:val="-2"/>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 xml:space="preserve">s </w:t>
      </w:r>
      <w:r w:rsidRPr="00102BA4">
        <w:rPr>
          <w:rFonts w:ascii="Palatino Linotype" w:eastAsia="Arial" w:hAnsi="Palatino Linotype" w:cs="Arial"/>
          <w:i/>
          <w:spacing w:val="1"/>
          <w:sz w:val="22"/>
        </w:rPr>
        <w:t>pu</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a</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f</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i</w:t>
      </w:r>
      <w:r w:rsidRPr="00102BA4">
        <w:rPr>
          <w:rFonts w:ascii="Palatino Linotype" w:eastAsia="Arial" w:hAnsi="Palatino Linotype" w:cs="Arial"/>
          <w:i/>
          <w:spacing w:val="-1"/>
          <w:sz w:val="22"/>
        </w:rPr>
        <w:t>r</w:t>
      </w:r>
      <w:r w:rsidRPr="00102BA4">
        <w:rPr>
          <w:rFonts w:ascii="Palatino Linotype" w:eastAsia="Arial" w:hAnsi="Palatino Linotype" w:cs="Arial"/>
          <w:i/>
          <w:sz w:val="22"/>
        </w:rPr>
        <w:t>se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z w:val="22"/>
        </w:rPr>
        <w:t>c</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en</w:t>
      </w:r>
      <w:r w:rsidRPr="00102BA4">
        <w:rPr>
          <w:rFonts w:ascii="Palatino Linotype" w:eastAsia="Arial" w:hAnsi="Palatino Linotype" w:cs="Arial"/>
          <w:i/>
          <w:spacing w:val="-3"/>
          <w:sz w:val="22"/>
        </w:rPr>
        <w:t>i</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o</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d</w:t>
      </w:r>
      <w:r w:rsidRPr="00102BA4">
        <w:rPr>
          <w:rFonts w:ascii="Palatino Linotype" w:eastAsia="Arial" w:hAnsi="Palatino Linotype" w:cs="Arial"/>
          <w:i/>
          <w:sz w:val="22"/>
        </w:rPr>
        <w:t>e</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pacing w:val="-1"/>
          <w:sz w:val="22"/>
        </w:rPr>
        <w:t>re</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ct</w:t>
      </w:r>
      <w:r w:rsidRPr="00102BA4">
        <w:rPr>
          <w:rFonts w:ascii="Palatino Linotype" w:eastAsia="Arial" w:hAnsi="Palatino Linotype" w:cs="Arial"/>
          <w:i/>
          <w:spacing w:val="-3"/>
          <w:sz w:val="22"/>
        </w:rPr>
        <w:t>i</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o</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z w:val="22"/>
        </w:rPr>
        <w:t>o</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pacing w:val="1"/>
          <w:sz w:val="22"/>
        </w:rPr>
        <w:t>p</w:t>
      </w:r>
      <w:r w:rsidRPr="00102BA4">
        <w:rPr>
          <w:rFonts w:ascii="Palatino Linotype" w:eastAsia="Arial" w:hAnsi="Palatino Linotype" w:cs="Arial"/>
          <w:i/>
          <w:spacing w:val="-1"/>
          <w:sz w:val="22"/>
        </w:rPr>
        <w:t>r</w:t>
      </w:r>
      <w:r w:rsidRPr="00102BA4">
        <w:rPr>
          <w:rFonts w:ascii="Palatino Linotype" w:eastAsia="Arial" w:hAnsi="Palatino Linotype" w:cs="Arial"/>
          <w:i/>
          <w:spacing w:val="1"/>
          <w:sz w:val="22"/>
        </w:rPr>
        <w:t>e</w:t>
      </w:r>
      <w:r w:rsidRPr="00102BA4">
        <w:rPr>
          <w:rFonts w:ascii="Palatino Linotype" w:eastAsia="Arial" w:hAnsi="Palatino Linotype" w:cs="Arial"/>
          <w:i/>
          <w:spacing w:val="-1"/>
          <w:sz w:val="22"/>
        </w:rPr>
        <w:t>g</w:t>
      </w:r>
      <w:r w:rsidRPr="00102BA4">
        <w:rPr>
          <w:rFonts w:ascii="Palatino Linotype" w:eastAsia="Arial" w:hAnsi="Palatino Linotype" w:cs="Arial"/>
          <w:i/>
          <w:spacing w:val="1"/>
          <w:sz w:val="22"/>
        </w:rPr>
        <w:t>un</w:t>
      </w:r>
      <w:r w:rsidRPr="00102BA4">
        <w:rPr>
          <w:rFonts w:ascii="Palatino Linotype" w:eastAsia="Arial" w:hAnsi="Palatino Linotype" w:cs="Arial"/>
          <w:i/>
          <w:sz w:val="22"/>
        </w:rPr>
        <w:t>t</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s</w:t>
      </w:r>
      <w:r w:rsidRPr="00102BA4">
        <w:rPr>
          <w:rFonts w:ascii="Palatino Linotype" w:eastAsia="Arial" w:hAnsi="Palatino Linotype" w:cs="Arial"/>
          <w:i/>
          <w:spacing w:val="1"/>
          <w:sz w:val="22"/>
        </w:rPr>
        <w:t xml:space="preserve"> </w:t>
      </w:r>
      <w:r w:rsidRPr="00102BA4">
        <w:rPr>
          <w:rFonts w:ascii="Palatino Linotype" w:eastAsia="Arial" w:hAnsi="Palatino Linotype" w:cs="Arial"/>
          <w:i/>
          <w:spacing w:val="-1"/>
          <w:sz w:val="22"/>
        </w:rPr>
        <w:t>qu</w:t>
      </w:r>
      <w:r w:rsidRPr="00102BA4">
        <w:rPr>
          <w:rFonts w:ascii="Palatino Linotype" w:eastAsia="Arial" w:hAnsi="Palatino Linotype" w:cs="Arial"/>
          <w:i/>
          <w:sz w:val="22"/>
        </w:rPr>
        <w:t>e c</w:t>
      </w:r>
      <w:r w:rsidRPr="00102BA4">
        <w:rPr>
          <w:rFonts w:ascii="Palatino Linotype" w:eastAsia="Arial" w:hAnsi="Palatino Linotype" w:cs="Arial"/>
          <w:i/>
          <w:spacing w:val="1"/>
          <w:sz w:val="22"/>
        </w:rPr>
        <w:t>o</w:t>
      </w:r>
      <w:r w:rsidRPr="00102BA4">
        <w:rPr>
          <w:rFonts w:ascii="Palatino Linotype" w:eastAsia="Arial" w:hAnsi="Palatino Linotype" w:cs="Arial"/>
          <w:i/>
          <w:spacing w:val="-1"/>
          <w:sz w:val="22"/>
        </w:rPr>
        <w:t>m</w:t>
      </w:r>
      <w:r w:rsidRPr="00102BA4">
        <w:rPr>
          <w:rFonts w:ascii="Palatino Linotype" w:eastAsia="Arial" w:hAnsi="Palatino Linotype" w:cs="Arial"/>
          <w:i/>
          <w:spacing w:val="1"/>
          <w:sz w:val="22"/>
        </w:rPr>
        <w:t>po</w:t>
      </w:r>
      <w:r w:rsidRPr="00102BA4">
        <w:rPr>
          <w:rFonts w:ascii="Palatino Linotype" w:eastAsia="Arial" w:hAnsi="Palatino Linotype" w:cs="Arial"/>
          <w:i/>
          <w:spacing w:val="-1"/>
          <w:sz w:val="22"/>
        </w:rPr>
        <w:t>n</w:t>
      </w:r>
      <w:r w:rsidRPr="00102BA4">
        <w:rPr>
          <w:rFonts w:ascii="Palatino Linotype" w:eastAsia="Arial" w:hAnsi="Palatino Linotype" w:cs="Arial"/>
          <w:i/>
          <w:spacing w:val="1"/>
          <w:sz w:val="22"/>
        </w:rPr>
        <w:t>e</w:t>
      </w:r>
      <w:r w:rsidRPr="00102BA4">
        <w:rPr>
          <w:rFonts w:ascii="Palatino Linotype" w:eastAsia="Arial" w:hAnsi="Palatino Linotype" w:cs="Arial"/>
          <w:i/>
          <w:sz w:val="22"/>
        </w:rPr>
        <w:t>n</w:t>
      </w:r>
      <w:r w:rsidRPr="00102BA4">
        <w:rPr>
          <w:rFonts w:ascii="Palatino Linotype" w:eastAsia="Arial" w:hAnsi="Palatino Linotype" w:cs="Arial"/>
          <w:i/>
          <w:spacing w:val="2"/>
          <w:sz w:val="22"/>
        </w:rPr>
        <w:t xml:space="preserve"> </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 xml:space="preserve">as </w:t>
      </w:r>
      <w:r w:rsidRPr="00102BA4">
        <w:rPr>
          <w:rFonts w:ascii="Palatino Linotype" w:eastAsia="Arial" w:hAnsi="Palatino Linotype" w:cs="Arial"/>
          <w:i/>
          <w:spacing w:val="1"/>
          <w:sz w:val="22"/>
        </w:rPr>
        <w:t>e</w:t>
      </w:r>
      <w:r w:rsidRPr="00102BA4">
        <w:rPr>
          <w:rFonts w:ascii="Palatino Linotype" w:eastAsia="Arial" w:hAnsi="Palatino Linotype" w:cs="Arial"/>
          <w:i/>
          <w:spacing w:val="-2"/>
          <w:sz w:val="22"/>
        </w:rPr>
        <w:t>v</w:t>
      </w:r>
      <w:r w:rsidRPr="00102BA4">
        <w:rPr>
          <w:rFonts w:ascii="Palatino Linotype" w:eastAsia="Arial" w:hAnsi="Palatino Linotype" w:cs="Arial"/>
          <w:i/>
          <w:spacing w:val="1"/>
          <w:sz w:val="22"/>
        </w:rPr>
        <w:t>a</w:t>
      </w:r>
      <w:r w:rsidRPr="00102BA4">
        <w:rPr>
          <w:rFonts w:ascii="Palatino Linotype" w:eastAsia="Arial" w:hAnsi="Palatino Linotype" w:cs="Arial"/>
          <w:i/>
          <w:sz w:val="22"/>
        </w:rPr>
        <w:t>l</w:t>
      </w:r>
      <w:r w:rsidRPr="00102BA4">
        <w:rPr>
          <w:rFonts w:ascii="Palatino Linotype" w:eastAsia="Arial" w:hAnsi="Palatino Linotype" w:cs="Arial"/>
          <w:i/>
          <w:spacing w:val="1"/>
          <w:sz w:val="22"/>
        </w:rPr>
        <w:t>ua</w:t>
      </w:r>
      <w:r w:rsidRPr="00102BA4">
        <w:rPr>
          <w:rFonts w:ascii="Palatino Linotype" w:eastAsia="Arial" w:hAnsi="Palatino Linotype" w:cs="Arial"/>
          <w:i/>
          <w:sz w:val="22"/>
        </w:rPr>
        <w:t>ci</w:t>
      </w:r>
      <w:r w:rsidRPr="00102BA4">
        <w:rPr>
          <w:rFonts w:ascii="Palatino Linotype" w:eastAsia="Arial" w:hAnsi="Palatino Linotype" w:cs="Arial"/>
          <w:i/>
          <w:spacing w:val="1"/>
          <w:sz w:val="22"/>
        </w:rPr>
        <w:t>one</w:t>
      </w:r>
      <w:r w:rsidRPr="00102BA4">
        <w:rPr>
          <w:rFonts w:ascii="Palatino Linotype" w:eastAsia="Arial" w:hAnsi="Palatino Linotype" w:cs="Arial"/>
          <w:i/>
          <w:sz w:val="22"/>
        </w:rPr>
        <w:t>s.</w:t>
      </w:r>
    </w:p>
    <w:p w14:paraId="58D18E40" w14:textId="77777777" w:rsidR="00B138E9" w:rsidRPr="00102BA4" w:rsidRDefault="00B138E9" w:rsidP="00B138E9">
      <w:pPr>
        <w:spacing w:before="74" w:line="360" w:lineRule="auto"/>
        <w:ind w:left="567" w:right="567"/>
        <w:jc w:val="both"/>
        <w:rPr>
          <w:rFonts w:ascii="Palatino Linotype" w:eastAsia="Arial" w:hAnsi="Palatino Linotype" w:cs="Arial"/>
          <w:i/>
          <w:sz w:val="22"/>
        </w:rPr>
      </w:pPr>
    </w:p>
    <w:p w14:paraId="503B3751" w14:textId="1CE24A98" w:rsidR="008A1B0A" w:rsidRPr="00102BA4" w:rsidRDefault="0069775D" w:rsidP="008A1B0A">
      <w:pPr>
        <w:pStyle w:val="Prrafodelista"/>
        <w:numPr>
          <w:ilvl w:val="0"/>
          <w:numId w:val="1"/>
        </w:numPr>
        <w:spacing w:line="360" w:lineRule="auto"/>
        <w:ind w:left="-142" w:right="49" w:firstLine="142"/>
        <w:jc w:val="both"/>
        <w:rPr>
          <w:rFonts w:ascii="Palatino Linotype" w:hAnsi="Palatino Linotype"/>
          <w:lang w:val="es-MX"/>
        </w:rPr>
      </w:pPr>
      <w:bookmarkStart w:id="23" w:name="_Toc473799824"/>
      <w:bookmarkStart w:id="24" w:name="_Toc487025370"/>
      <w:bookmarkStart w:id="25" w:name="_Toc493790438"/>
      <w:bookmarkStart w:id="26" w:name="_Toc495606558"/>
      <w:bookmarkStart w:id="27" w:name="_Toc507005372"/>
      <w:bookmarkEnd w:id="22"/>
      <w:r w:rsidRPr="00102BA4">
        <w:rPr>
          <w:rFonts w:ascii="Palatino Linotype" w:hAnsi="Palatino Linotype"/>
          <w:lang w:val="es-MX"/>
        </w:rPr>
        <w:t>Así las cosas este Órgano Garante advierte que la información concerniente “</w:t>
      </w:r>
      <w:r w:rsidRPr="00102BA4">
        <w:rPr>
          <w:rFonts w:ascii="Palatino Linotype" w:hAnsi="Palatino Linotype"/>
          <w:i/>
          <w:lang w:val="es-MX"/>
        </w:rPr>
        <w:t>batería de preguntas de exámenes que no se utilicen”</w:t>
      </w:r>
      <w:r w:rsidRPr="00102BA4">
        <w:rPr>
          <w:rFonts w:ascii="Palatino Linotype" w:hAnsi="Palatino Linotype"/>
          <w:lang w:val="es-MX"/>
        </w:rPr>
        <w:t>, no es susceptible de ser entregada por las consideraciones que ya se han expresado anteriormente.</w:t>
      </w:r>
    </w:p>
    <w:p w14:paraId="3054658A" w14:textId="21BC0AAC" w:rsidR="008A1B0A" w:rsidRPr="00102BA4" w:rsidRDefault="008A1B0A" w:rsidP="008A1B0A">
      <w:pPr>
        <w:pStyle w:val="Prrafodelista"/>
        <w:spacing w:line="360" w:lineRule="auto"/>
        <w:ind w:left="0" w:right="49"/>
        <w:jc w:val="both"/>
        <w:rPr>
          <w:rFonts w:ascii="Palatino Linotype" w:hAnsi="Palatino Linotype"/>
          <w:lang w:val="es-MX"/>
        </w:rPr>
      </w:pPr>
    </w:p>
    <w:p w14:paraId="3B2103D0" w14:textId="7C9C0D56" w:rsidR="00762F4F" w:rsidRPr="00102BA4" w:rsidRDefault="00141929" w:rsidP="00762F4F">
      <w:pPr>
        <w:pStyle w:val="Ttulo1"/>
        <w:rPr>
          <w:rFonts w:ascii="Palatino Linotype" w:hAnsi="Palatino Linotype"/>
          <w:b/>
          <w:color w:val="000000" w:themeColor="text1"/>
          <w:sz w:val="24"/>
          <w:szCs w:val="24"/>
        </w:rPr>
      </w:pPr>
      <w:bookmarkStart w:id="28" w:name="_Toc532233874"/>
      <w:r w:rsidRPr="00102BA4">
        <w:rPr>
          <w:rFonts w:ascii="Palatino Linotype" w:hAnsi="Palatino Linotype"/>
          <w:b/>
          <w:color w:val="000000" w:themeColor="text1"/>
          <w:sz w:val="24"/>
          <w:szCs w:val="24"/>
        </w:rPr>
        <w:t>QUINTO</w:t>
      </w:r>
      <w:r w:rsidR="00177730" w:rsidRPr="00102BA4">
        <w:rPr>
          <w:rFonts w:ascii="Palatino Linotype" w:hAnsi="Palatino Linotype"/>
          <w:b/>
          <w:color w:val="000000" w:themeColor="text1"/>
          <w:sz w:val="24"/>
          <w:szCs w:val="24"/>
        </w:rPr>
        <w:t xml:space="preserve">. </w:t>
      </w:r>
      <w:bookmarkEnd w:id="23"/>
      <w:bookmarkEnd w:id="24"/>
      <w:bookmarkEnd w:id="25"/>
      <w:bookmarkEnd w:id="26"/>
      <w:bookmarkEnd w:id="27"/>
      <w:r w:rsidR="00762F4F" w:rsidRPr="00102BA4">
        <w:rPr>
          <w:rFonts w:ascii="Palatino Linotype" w:hAnsi="Palatino Linotype"/>
          <w:b/>
          <w:color w:val="000000" w:themeColor="text1"/>
          <w:sz w:val="24"/>
          <w:szCs w:val="24"/>
        </w:rPr>
        <w:t>De la elaboración de la versión pública y el acuerdo de clasificación como información confidencial.</w:t>
      </w:r>
      <w:bookmarkEnd w:id="28"/>
      <w:r w:rsidR="00762F4F" w:rsidRPr="00102BA4">
        <w:rPr>
          <w:rFonts w:ascii="Palatino Linotype" w:hAnsi="Palatino Linotype"/>
          <w:b/>
          <w:color w:val="000000" w:themeColor="text1"/>
          <w:sz w:val="24"/>
          <w:szCs w:val="24"/>
        </w:rPr>
        <w:t xml:space="preserve"> </w:t>
      </w:r>
    </w:p>
    <w:p w14:paraId="09B8A717" w14:textId="77777777" w:rsidR="00762F4F" w:rsidRPr="00102BA4" w:rsidRDefault="00762F4F" w:rsidP="00762F4F">
      <w:pPr>
        <w:rPr>
          <w:lang w:val="es-MX" w:eastAsia="en-US"/>
        </w:rPr>
      </w:pPr>
    </w:p>
    <w:p w14:paraId="08E3E711" w14:textId="77777777" w:rsidR="00762F4F" w:rsidRPr="00102BA4" w:rsidRDefault="00762F4F" w:rsidP="00762F4F">
      <w:pPr>
        <w:pStyle w:val="Prrafodelista"/>
        <w:ind w:left="0"/>
        <w:rPr>
          <w:rFonts w:ascii="Palatino Linotype" w:hAnsi="Palatino Linotype" w:cs="Arial"/>
          <w:color w:val="000000" w:themeColor="text1"/>
        </w:rPr>
      </w:pPr>
    </w:p>
    <w:p w14:paraId="32703511" w14:textId="4E61F7EB" w:rsidR="00762F4F" w:rsidRPr="00102BA4" w:rsidRDefault="00762F4F" w:rsidP="00762F4F">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02BA4">
        <w:rPr>
          <w:rFonts w:ascii="Palatino Linotype" w:hAnsi="Palatino Linotype" w:cs="Arial"/>
          <w:color w:val="000000" w:themeColor="text1"/>
        </w:rPr>
        <w:t xml:space="preserve">Es necesario señalar que debido a la naturaleza de la información solicitada, pudieran  obrar datos personales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02BA4">
        <w:rPr>
          <w:rFonts w:ascii="Palatino Linotype" w:hAnsi="Palatino Linotype" w:cs="Arial"/>
          <w:b/>
          <w:color w:val="000000" w:themeColor="text1"/>
          <w:u w:val="single"/>
        </w:rPr>
        <w:t>versión pública</w:t>
      </w:r>
      <w:r w:rsidRPr="00102BA4">
        <w:rPr>
          <w:rFonts w:ascii="Palatino Linotype" w:hAnsi="Palatino Linotype" w:cs="Arial"/>
          <w:color w:val="000000" w:themeColor="text1"/>
        </w:rPr>
        <w:t xml:space="preserve"> del documento por las consideraciones que se estimen pertinentes.</w:t>
      </w:r>
    </w:p>
    <w:p w14:paraId="35ADAE7F" w14:textId="77777777" w:rsidR="00762F4F" w:rsidRPr="00102BA4" w:rsidRDefault="00762F4F" w:rsidP="00762F4F">
      <w:pPr>
        <w:pStyle w:val="Prrafodelista"/>
        <w:ind w:left="0"/>
        <w:rPr>
          <w:rFonts w:ascii="Palatino Linotype" w:hAnsi="Palatino Linotype" w:cs="Arial"/>
          <w:color w:val="000000" w:themeColor="text1"/>
        </w:rPr>
      </w:pPr>
    </w:p>
    <w:p w14:paraId="477436E8" w14:textId="15B0AB70" w:rsidR="00762F4F" w:rsidRPr="00102BA4" w:rsidRDefault="00762F4F" w:rsidP="00762F4F">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02BA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2BA4">
        <w:rPr>
          <w:vertAlign w:val="superscript"/>
        </w:rPr>
        <w:footnoteReference w:id="5"/>
      </w:r>
      <w:r w:rsidRPr="00102BA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2BA4">
        <w:rPr>
          <w:vertAlign w:val="superscript"/>
        </w:rPr>
        <w:footnoteReference w:id="6"/>
      </w:r>
      <w:r w:rsidRPr="00102BA4">
        <w:rPr>
          <w:rFonts w:ascii="Palatino Linotype" w:hAnsi="Palatino Linotype" w:cs="Arial"/>
          <w:color w:val="000000" w:themeColor="text1"/>
        </w:rPr>
        <w:t xml:space="preserve"> En este caso, la clasificación total o parcial de la información </w:t>
      </w:r>
      <w:r w:rsidRPr="00102BA4">
        <w:rPr>
          <w:rFonts w:ascii="Palatino Linotype" w:hAnsi="Palatino Linotype" w:cs="Arial"/>
          <w:color w:val="000000" w:themeColor="text1"/>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06B3DD8"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3D305FF6" w14:textId="48DC2403" w:rsidR="00762F4F" w:rsidRPr="00102BA4" w:rsidRDefault="00762F4F" w:rsidP="00762F4F">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102BA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3DE27B4"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7CA5D4DE"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r w:rsidRPr="00102BA4">
        <w:rPr>
          <w:rFonts w:ascii="Palatino Linotype" w:hAnsi="Palatino Linotype" w:cs="Arial"/>
          <w:b/>
          <w:color w:val="000000" w:themeColor="text1"/>
          <w:lang w:val="es-MX"/>
        </w:rPr>
        <w:t>Requisitos previos.</w:t>
      </w:r>
    </w:p>
    <w:p w14:paraId="00E4367F"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4E0B64B4"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rPr>
      </w:pPr>
      <w:r w:rsidRPr="00102BA4">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w:t>
      </w:r>
      <w:r w:rsidRPr="00102BA4">
        <w:rPr>
          <w:rFonts w:ascii="Palatino Linotype" w:hAnsi="Palatino Linotype" w:cs="Arial"/>
          <w:color w:val="000000"/>
        </w:rPr>
        <w:lastRenderedPageBreak/>
        <w:t>forme parte de algún documento o el documento que se pretende reservar (contrato, licencia, póliza, entre otros), señalando el supuesto de clasificación (confidencialidad o reserva).</w:t>
      </w:r>
    </w:p>
    <w:p w14:paraId="26231A92"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2BBF156D"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Además, se debe señalar el procedimiento, de los tres que establecen los artículos 132 y 106 de la Ley Estatal y General, </w:t>
      </w:r>
      <w:r w:rsidRPr="00102BA4">
        <w:rPr>
          <w:rFonts w:ascii="Palatino Linotype" w:hAnsi="Palatino Linotype" w:cs="Arial"/>
          <w:color w:val="000000"/>
        </w:rPr>
        <w:t>respectivamente</w:t>
      </w:r>
      <w:r w:rsidRPr="00102BA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CA5CDE3"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5FD86EC1"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02BA4">
        <w:rPr>
          <w:rFonts w:ascii="Palatino Linotype" w:hAnsi="Palatino Linotype" w:cs="Arial"/>
          <w:b/>
          <w:color w:val="000000" w:themeColor="text1"/>
          <w:u w:val="single"/>
        </w:rPr>
        <w:t xml:space="preserve">no se puede hacer un acuerdo para clasificar de manera general todos los documentos de un expediente o área,  </w:t>
      </w:r>
      <w:r w:rsidRPr="00102BA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D1DD488"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4C6F26E5"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r w:rsidRPr="00102BA4">
        <w:rPr>
          <w:rFonts w:ascii="Palatino Linotype" w:hAnsi="Palatino Linotype" w:cs="Arial"/>
          <w:b/>
          <w:color w:val="000000" w:themeColor="text1"/>
          <w:lang w:val="es-MX"/>
        </w:rPr>
        <w:t>Supuestos de clasificación</w:t>
      </w:r>
    </w:p>
    <w:p w14:paraId="5F33EF96"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667B49DF"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102BA4">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22CDDDEF"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4EC7DF35"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64CAD5BC"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54767333"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I. </w:t>
      </w:r>
      <w:r w:rsidRPr="00102BA4">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102BA4">
        <w:rPr>
          <w:rFonts w:ascii="Palatino Linotype" w:hAnsi="Palatino Linotype" w:cs="Arial"/>
          <w:i/>
          <w:color w:val="000000" w:themeColor="text1"/>
          <w:sz w:val="22"/>
          <w:lang w:val="es-MX"/>
        </w:rPr>
        <w:t>jurídico</w:t>
      </w:r>
      <w:proofErr w:type="gramEnd"/>
      <w:r w:rsidRPr="00102BA4">
        <w:rPr>
          <w:rFonts w:ascii="Palatino Linotype" w:hAnsi="Palatino Linotype" w:cs="Arial"/>
          <w:i/>
          <w:color w:val="000000" w:themeColor="text1"/>
          <w:sz w:val="22"/>
          <w:lang w:val="es-MX"/>
        </w:rPr>
        <w:t xml:space="preserve"> colectiva identificada o identificable; </w:t>
      </w:r>
    </w:p>
    <w:p w14:paraId="5F2E4690"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II. </w:t>
      </w:r>
      <w:r w:rsidRPr="00102BA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55F6C1"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III. </w:t>
      </w:r>
      <w:r w:rsidRPr="00102BA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5E807EE"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18509AF"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07D13859" w14:textId="77777777" w:rsidR="00762F4F" w:rsidRPr="00102BA4" w:rsidRDefault="00762F4F" w:rsidP="00762F4F">
      <w:pPr>
        <w:spacing w:after="120" w:line="360" w:lineRule="auto"/>
        <w:ind w:right="49"/>
        <w:contextualSpacing/>
        <w:jc w:val="both"/>
        <w:rPr>
          <w:rFonts w:ascii="Palatino Linotype" w:hAnsi="Palatino Linotype" w:cs="Arial"/>
          <w:i/>
          <w:color w:val="000000" w:themeColor="text1"/>
          <w:lang w:val="es-MX"/>
        </w:rPr>
      </w:pPr>
    </w:p>
    <w:p w14:paraId="006B6389"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D630E6"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lang w:val="es-MX"/>
        </w:rPr>
      </w:pPr>
    </w:p>
    <w:p w14:paraId="5E1EAEE3"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lastRenderedPageBreak/>
        <w:t xml:space="preserve">Como consecuencia de lo anterior, el </w:t>
      </w:r>
      <w:r w:rsidRPr="00102BA4">
        <w:rPr>
          <w:rFonts w:ascii="Palatino Linotype" w:hAnsi="Palatino Linotype" w:cs="Arial"/>
          <w:b/>
          <w:color w:val="000000" w:themeColor="text1"/>
        </w:rPr>
        <w:t>SUJETO OBLIGADO</w:t>
      </w:r>
      <w:r w:rsidRPr="00102BA4">
        <w:rPr>
          <w:rFonts w:ascii="Palatino Linotype" w:hAnsi="Palatino Linotype" w:cs="Arial"/>
          <w:color w:val="000000" w:themeColor="text1"/>
        </w:rPr>
        <w:t xml:space="preserve"> debe identificar claramente el tipo de información y hacer un juicio de subsunción o encaje</w:t>
      </w:r>
      <w:r w:rsidRPr="00102BA4">
        <w:rPr>
          <w:rFonts w:ascii="Palatino Linotype" w:hAnsi="Palatino Linotype" w:cs="Arial"/>
          <w:color w:val="000000" w:themeColor="text1"/>
          <w:vertAlign w:val="superscript"/>
        </w:rPr>
        <w:footnoteReference w:id="7"/>
      </w:r>
      <w:r w:rsidRPr="00102BA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A281CCF"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4FE6075E"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r w:rsidRPr="00102BA4">
        <w:rPr>
          <w:rFonts w:ascii="Palatino Linotype" w:hAnsi="Palatino Linotype" w:cs="Arial"/>
          <w:b/>
          <w:color w:val="000000" w:themeColor="text1"/>
          <w:lang w:val="es-MX"/>
        </w:rPr>
        <w:t>Formalidades para emitir el acuerdo de clasificación.</w:t>
      </w:r>
    </w:p>
    <w:p w14:paraId="46B576A4"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3A955515"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0DEDE8DD"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7B0B1EC7"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lastRenderedPageBreak/>
        <w:t xml:space="preserve">Evidentemente, esta decisión implica una restricción a un derecho humano, por lo tanto, puede generar un agravio al particular y, en consecuencia, es necesario que </w:t>
      </w:r>
      <w:r w:rsidRPr="00102BA4">
        <w:rPr>
          <w:rFonts w:ascii="Palatino Linotype" w:hAnsi="Palatino Linotype" w:cs="Arial"/>
          <w:b/>
          <w:color w:val="000000" w:themeColor="text1"/>
          <w:u w:val="single"/>
        </w:rPr>
        <w:t>el acto reúna con los requisitos elementales</w:t>
      </w:r>
      <w:r w:rsidRPr="00102BA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4A8B6D8"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077B74BC"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39F1F1"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18037362"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r w:rsidRPr="00102BA4">
        <w:rPr>
          <w:rFonts w:ascii="Palatino Linotype" w:hAnsi="Palatino Linotype" w:cs="Arial"/>
          <w:b/>
          <w:color w:val="000000" w:themeColor="text1"/>
          <w:lang w:val="es-MX"/>
        </w:rPr>
        <w:t>Requisitos</w:t>
      </w:r>
      <w:r w:rsidRPr="00102BA4">
        <w:rPr>
          <w:rFonts w:ascii="Palatino Linotype" w:hAnsi="Palatino Linotype" w:cs="Arial"/>
          <w:color w:val="000000" w:themeColor="text1"/>
          <w:lang w:val="es-MX"/>
        </w:rPr>
        <w:t xml:space="preserve"> </w:t>
      </w:r>
      <w:r w:rsidRPr="00102BA4">
        <w:rPr>
          <w:rFonts w:ascii="Palatino Linotype" w:hAnsi="Palatino Linotype" w:cs="Arial"/>
          <w:b/>
          <w:color w:val="000000" w:themeColor="text1"/>
          <w:lang w:val="es-MX"/>
        </w:rPr>
        <w:t>de fondo del acuerdo de clasificación</w:t>
      </w:r>
    </w:p>
    <w:p w14:paraId="576E3F5B"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lang w:val="es-MX"/>
        </w:rPr>
      </w:pPr>
    </w:p>
    <w:p w14:paraId="3B816E36"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F6DD386"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6358A793"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De lo anterior, se desprende que para una correcta </w:t>
      </w:r>
      <w:r w:rsidRPr="00102BA4">
        <w:rPr>
          <w:rFonts w:ascii="Palatino Linotype" w:hAnsi="Palatino Linotype" w:cs="Arial"/>
          <w:b/>
          <w:color w:val="000000" w:themeColor="text1"/>
        </w:rPr>
        <w:t>clasificación total o parcial</w:t>
      </w:r>
      <w:r w:rsidRPr="00102BA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21A1D2"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3449D2F3"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102BA4">
        <w:rPr>
          <w:rFonts w:ascii="Palatino Linotype" w:hAnsi="Palatino Linotype" w:cs="Arial"/>
          <w:color w:val="000000" w:themeColor="text1"/>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2BA4">
        <w:rPr>
          <w:rFonts w:ascii="Palatino Linotype" w:hAnsi="Palatino Linotype" w:cs="Arial"/>
          <w:color w:val="000000" w:themeColor="text1"/>
          <w:vertAlign w:val="superscript"/>
        </w:rPr>
        <w:footnoteReference w:id="8"/>
      </w:r>
    </w:p>
    <w:p w14:paraId="0F2E9011"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0859A336"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1D70995"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lang w:val="es-MX"/>
        </w:rPr>
      </w:pPr>
    </w:p>
    <w:p w14:paraId="61979775"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
          <w:i/>
          <w:color w:val="000000" w:themeColor="text1"/>
          <w:sz w:val="22"/>
          <w:lang w:val="es-MX"/>
        </w:rPr>
        <w:t>FUNDAMENTACIÓN Y MOTIVACIÓN.</w:t>
      </w:r>
      <w:r w:rsidRPr="00102BA4">
        <w:rPr>
          <w:rFonts w:ascii="Palatino Linotype" w:hAnsi="Palatino Linotype" w:cs="Arial"/>
          <w:i/>
          <w:color w:val="000000" w:themeColor="text1"/>
          <w:sz w:val="22"/>
          <w:lang w:val="es-MX"/>
        </w:rPr>
        <w:t xml:space="preserve"> La </w:t>
      </w:r>
      <w:r w:rsidRPr="00102BA4">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2BA4">
        <w:rPr>
          <w:rFonts w:ascii="Palatino Linotype" w:hAnsi="Palatino Linotype" w:cs="Arial"/>
          <w:i/>
          <w:color w:val="000000" w:themeColor="text1"/>
          <w:sz w:val="22"/>
          <w:lang w:val="es-MX"/>
        </w:rPr>
        <w:t>.</w:t>
      </w:r>
    </w:p>
    <w:p w14:paraId="0F9A46F0"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SEGUNDO TRIBUNAL COLEGIADO DEL SEXTO CIRCUITO.</w:t>
      </w:r>
    </w:p>
    <w:p w14:paraId="2CA01A17"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1515A0FA"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102BA4">
        <w:rPr>
          <w:rFonts w:ascii="Palatino Linotype" w:hAnsi="Palatino Linotype" w:cs="Arial"/>
          <w:i/>
          <w:color w:val="000000" w:themeColor="text1"/>
          <w:sz w:val="22"/>
          <w:lang w:val="es-MX"/>
        </w:rPr>
        <w:t>Esponda</w:t>
      </w:r>
      <w:proofErr w:type="spellEnd"/>
      <w:r w:rsidRPr="00102BA4">
        <w:rPr>
          <w:rFonts w:ascii="Palatino Linotype" w:hAnsi="Palatino Linotype" w:cs="Arial"/>
          <w:i/>
          <w:color w:val="000000" w:themeColor="text1"/>
          <w:sz w:val="22"/>
          <w:lang w:val="es-MX"/>
        </w:rPr>
        <w:t xml:space="preserve"> Rincón.</w:t>
      </w:r>
    </w:p>
    <w:p w14:paraId="79CD4845"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 xml:space="preserve">Amparo en revisión 333/88. </w:t>
      </w:r>
      <w:proofErr w:type="spellStart"/>
      <w:r w:rsidRPr="00102BA4">
        <w:rPr>
          <w:rFonts w:ascii="Palatino Linotype" w:hAnsi="Palatino Linotype" w:cs="Arial"/>
          <w:i/>
          <w:color w:val="000000" w:themeColor="text1"/>
          <w:sz w:val="22"/>
          <w:lang w:val="es-MX"/>
        </w:rPr>
        <w:t>Adilia</w:t>
      </w:r>
      <w:proofErr w:type="spellEnd"/>
      <w:r w:rsidRPr="00102BA4">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535A7AC6"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lastRenderedPageBreak/>
        <w:t xml:space="preserve">Amparo en revisión 597/95. Emilio Maurer Bretón. 15 de noviembre de 1995. Unanimidad de votos. Ponente: Clementina Ramírez Moguel </w:t>
      </w:r>
      <w:proofErr w:type="spellStart"/>
      <w:r w:rsidRPr="00102BA4">
        <w:rPr>
          <w:rFonts w:ascii="Palatino Linotype" w:hAnsi="Palatino Linotype" w:cs="Arial"/>
          <w:i/>
          <w:color w:val="000000" w:themeColor="text1"/>
          <w:sz w:val="22"/>
          <w:lang w:val="es-MX"/>
        </w:rPr>
        <w:t>Goyzueta</w:t>
      </w:r>
      <w:proofErr w:type="spellEnd"/>
      <w:r w:rsidRPr="00102BA4">
        <w:rPr>
          <w:rFonts w:ascii="Palatino Linotype" w:hAnsi="Palatino Linotype" w:cs="Arial"/>
          <w:i/>
          <w:color w:val="000000" w:themeColor="text1"/>
          <w:sz w:val="22"/>
          <w:lang w:val="es-MX"/>
        </w:rPr>
        <w:t>. Secretario: Gonzalo Carrera Molina.</w:t>
      </w:r>
    </w:p>
    <w:p w14:paraId="5124D392"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102BA4">
        <w:rPr>
          <w:rFonts w:ascii="Palatino Linotype" w:hAnsi="Palatino Linotype" w:cs="Arial"/>
          <w:i/>
          <w:color w:val="000000" w:themeColor="text1"/>
          <w:sz w:val="22"/>
          <w:lang w:val="es-MX"/>
        </w:rPr>
        <w:t>Baigts</w:t>
      </w:r>
      <w:proofErr w:type="spellEnd"/>
      <w:r w:rsidRPr="00102BA4">
        <w:rPr>
          <w:rFonts w:ascii="Palatino Linotype" w:hAnsi="Palatino Linotype" w:cs="Arial"/>
          <w:i/>
          <w:color w:val="000000" w:themeColor="text1"/>
          <w:sz w:val="22"/>
          <w:lang w:val="es-MX"/>
        </w:rPr>
        <w:t xml:space="preserve"> Muñoz.</w:t>
      </w:r>
    </w:p>
    <w:p w14:paraId="0CD5797C"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74A23DAB"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24CF19"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12299CDF"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73BF9F"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308B21D6"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49DD7DF"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166F6AA5"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Ahora bien, </w:t>
      </w:r>
      <w:r w:rsidRPr="00102BA4">
        <w:rPr>
          <w:rFonts w:ascii="Palatino Linotype" w:hAnsi="Palatino Linotype" w:cs="Arial"/>
          <w:b/>
          <w:color w:val="000000" w:themeColor="text1"/>
          <w:u w:val="single"/>
        </w:rPr>
        <w:t>para cada caso además de fundar y motivar</w:t>
      </w:r>
      <w:r w:rsidRPr="00102BA4">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102BA4">
        <w:rPr>
          <w:rFonts w:ascii="Palatino Linotype" w:hAnsi="Palatino Linotype" w:cs="Arial"/>
          <w:color w:val="000000" w:themeColor="text1"/>
        </w:rPr>
        <w:lastRenderedPageBreak/>
        <w:t>no así todos los datos contenidos en dicho documento que son datos personales</w:t>
      </w:r>
      <w:r w:rsidRPr="00102BA4">
        <w:rPr>
          <w:rFonts w:ascii="Palatino Linotype" w:hAnsi="Palatino Linotype" w:cs="Arial"/>
          <w:color w:val="000000" w:themeColor="text1"/>
          <w:vertAlign w:val="superscript"/>
        </w:rPr>
        <w:footnoteReference w:id="9"/>
      </w:r>
      <w:r w:rsidRPr="00102BA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B5AED3E"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7A4C514A"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102BA4">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5CD7880E"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538B6ACF"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r w:rsidRPr="00102BA4">
        <w:rPr>
          <w:rFonts w:ascii="Palatino Linotype" w:hAnsi="Palatino Linotype" w:cs="Arial"/>
          <w:b/>
          <w:color w:val="000000" w:themeColor="text1"/>
          <w:lang w:val="es-MX"/>
        </w:rPr>
        <w:t>Condiciones especiales de la clasificación de la información como confidencial.</w:t>
      </w:r>
    </w:p>
    <w:p w14:paraId="268D6C5B" w14:textId="77777777" w:rsidR="00762F4F" w:rsidRPr="00102BA4" w:rsidRDefault="00762F4F" w:rsidP="00762F4F">
      <w:pPr>
        <w:spacing w:after="120" w:line="360" w:lineRule="auto"/>
        <w:ind w:right="49"/>
        <w:contextualSpacing/>
        <w:jc w:val="both"/>
        <w:rPr>
          <w:rFonts w:ascii="Palatino Linotype" w:hAnsi="Palatino Linotype" w:cs="Arial"/>
          <w:b/>
          <w:color w:val="000000" w:themeColor="text1"/>
          <w:lang w:val="es-MX"/>
        </w:rPr>
      </w:pPr>
    </w:p>
    <w:p w14:paraId="1A829AC7"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F789538"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70013F69" w14:textId="77777777" w:rsidR="00762F4F" w:rsidRPr="00102BA4" w:rsidRDefault="00762F4F" w:rsidP="00762F4F">
      <w:pPr>
        <w:spacing w:after="120" w:line="360" w:lineRule="auto"/>
        <w:ind w:right="567"/>
        <w:contextualSpacing/>
        <w:jc w:val="both"/>
        <w:rPr>
          <w:rFonts w:ascii="Palatino Linotype" w:hAnsi="Palatino Linotype" w:cs="Arial"/>
          <w:bCs/>
          <w:i/>
          <w:color w:val="000000" w:themeColor="text1"/>
          <w:sz w:val="22"/>
          <w:lang w:val="es-MX"/>
        </w:rPr>
      </w:pPr>
      <w:r w:rsidRPr="00102BA4">
        <w:rPr>
          <w:rFonts w:ascii="Palatino Linotype" w:hAnsi="Palatino Linotype" w:cs="Arial"/>
          <w:bCs/>
          <w:i/>
          <w:color w:val="000000" w:themeColor="text1"/>
          <w:sz w:val="22"/>
          <w:lang w:val="es-MX"/>
        </w:rPr>
        <w:t>I.</w:t>
      </w:r>
      <w:r w:rsidRPr="00102BA4">
        <w:rPr>
          <w:rFonts w:ascii="Palatino Linotype" w:hAnsi="Palatino Linotype" w:cs="Arial"/>
          <w:i/>
          <w:color w:val="000000" w:themeColor="text1"/>
          <w:sz w:val="22"/>
          <w:lang w:val="es-MX"/>
        </w:rPr>
        <w:t xml:space="preserve"> La información se encuentre en registros públicos o fuentes de acceso público;</w:t>
      </w:r>
    </w:p>
    <w:p w14:paraId="7AEA9694" w14:textId="77777777" w:rsidR="00762F4F" w:rsidRPr="00102BA4" w:rsidRDefault="00762F4F" w:rsidP="00762F4F">
      <w:pPr>
        <w:spacing w:after="120" w:line="360" w:lineRule="auto"/>
        <w:ind w:right="567"/>
        <w:contextualSpacing/>
        <w:jc w:val="both"/>
        <w:rPr>
          <w:rFonts w:ascii="Palatino Linotype" w:hAnsi="Palatino Linotype" w:cs="Arial"/>
          <w:bCs/>
          <w:i/>
          <w:color w:val="000000" w:themeColor="text1"/>
          <w:sz w:val="22"/>
          <w:lang w:val="es-MX"/>
        </w:rPr>
      </w:pPr>
      <w:r w:rsidRPr="00102BA4">
        <w:rPr>
          <w:rFonts w:ascii="Palatino Linotype" w:hAnsi="Palatino Linotype" w:cs="Arial"/>
          <w:bCs/>
          <w:i/>
          <w:color w:val="000000" w:themeColor="text1"/>
          <w:sz w:val="22"/>
          <w:lang w:val="es-MX"/>
        </w:rPr>
        <w:lastRenderedPageBreak/>
        <w:t xml:space="preserve">II. </w:t>
      </w:r>
      <w:r w:rsidRPr="00102BA4">
        <w:rPr>
          <w:rFonts w:ascii="Palatino Linotype" w:hAnsi="Palatino Linotype" w:cs="Arial"/>
          <w:i/>
          <w:color w:val="000000" w:themeColor="text1"/>
          <w:sz w:val="22"/>
          <w:lang w:val="es-MX"/>
        </w:rPr>
        <w:t>Por Ley tenga el carácter de pública;</w:t>
      </w:r>
    </w:p>
    <w:p w14:paraId="149F9A4A"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III. </w:t>
      </w:r>
      <w:r w:rsidRPr="00102BA4">
        <w:rPr>
          <w:rFonts w:ascii="Palatino Linotype" w:hAnsi="Palatino Linotype" w:cs="Arial"/>
          <w:i/>
          <w:color w:val="000000" w:themeColor="text1"/>
          <w:sz w:val="22"/>
          <w:lang w:val="es-MX"/>
        </w:rPr>
        <w:t xml:space="preserve">Exista una orden judicial; </w:t>
      </w:r>
    </w:p>
    <w:p w14:paraId="49EEB95C"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IV. </w:t>
      </w:r>
      <w:r w:rsidRPr="00102BA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6649EC44" w14:textId="77777777" w:rsidR="00762F4F" w:rsidRPr="00102BA4" w:rsidRDefault="00762F4F" w:rsidP="00762F4F">
      <w:pPr>
        <w:spacing w:after="120" w:line="360" w:lineRule="auto"/>
        <w:ind w:right="567"/>
        <w:contextualSpacing/>
        <w:jc w:val="both"/>
        <w:rPr>
          <w:rFonts w:ascii="Palatino Linotype" w:hAnsi="Palatino Linotype" w:cs="Arial"/>
          <w:i/>
          <w:color w:val="000000" w:themeColor="text1"/>
          <w:sz w:val="22"/>
          <w:lang w:val="es-MX"/>
        </w:rPr>
      </w:pPr>
      <w:r w:rsidRPr="00102BA4">
        <w:rPr>
          <w:rFonts w:ascii="Palatino Linotype" w:hAnsi="Palatino Linotype" w:cs="Arial"/>
          <w:bCs/>
          <w:i/>
          <w:color w:val="000000" w:themeColor="text1"/>
          <w:sz w:val="22"/>
          <w:lang w:val="es-MX"/>
        </w:rPr>
        <w:t xml:space="preserve">V. </w:t>
      </w:r>
      <w:r w:rsidRPr="00102BA4">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F9D17B"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56E64149" w14:textId="77777777" w:rsidR="00762F4F" w:rsidRPr="00102BA4" w:rsidRDefault="00762F4F" w:rsidP="00762F4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102BA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63730C" w14:textId="77777777" w:rsidR="00762F4F" w:rsidRPr="00102BA4" w:rsidRDefault="00762F4F" w:rsidP="00762F4F">
      <w:pPr>
        <w:spacing w:after="120" w:line="360" w:lineRule="auto"/>
        <w:ind w:right="49"/>
        <w:contextualSpacing/>
        <w:jc w:val="both"/>
        <w:rPr>
          <w:rFonts w:ascii="Palatino Linotype" w:hAnsi="Palatino Linotype" w:cs="Arial"/>
          <w:color w:val="000000" w:themeColor="text1"/>
        </w:rPr>
      </w:pPr>
    </w:p>
    <w:p w14:paraId="344171EB" w14:textId="77777777" w:rsidR="00762F4F" w:rsidRPr="00102BA4" w:rsidRDefault="00762F4F" w:rsidP="00762F4F">
      <w:pPr>
        <w:numPr>
          <w:ilvl w:val="0"/>
          <w:numId w:val="1"/>
        </w:numPr>
        <w:spacing w:after="120" w:line="360" w:lineRule="auto"/>
        <w:ind w:left="0" w:right="49" w:firstLine="0"/>
        <w:jc w:val="both"/>
        <w:rPr>
          <w:rFonts w:ascii="Palatino Linotype" w:eastAsia="MS Mincho" w:hAnsi="Palatino Linotype" w:cstheme="majorBidi"/>
        </w:rPr>
      </w:pPr>
      <w:r w:rsidRPr="00102BA4">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C0A3027" w14:textId="2ED4622C" w:rsidR="00F87BF7" w:rsidRPr="00102BA4" w:rsidRDefault="00762F4F" w:rsidP="00F87BF7">
      <w:pPr>
        <w:pStyle w:val="Prrafodelista"/>
        <w:widowControl w:val="0"/>
        <w:numPr>
          <w:ilvl w:val="0"/>
          <w:numId w:val="1"/>
        </w:numPr>
        <w:autoSpaceDE w:val="0"/>
        <w:autoSpaceDN w:val="0"/>
        <w:adjustRightInd w:val="0"/>
        <w:spacing w:before="240" w:after="240" w:line="360" w:lineRule="auto"/>
        <w:ind w:left="0" w:firstLine="0"/>
        <w:contextualSpacing w:val="0"/>
        <w:jc w:val="both"/>
        <w:rPr>
          <w:rFonts w:ascii="Palatino Linotype" w:eastAsia="Calibri" w:hAnsi="Palatino Linotype" w:cs="Arial"/>
          <w:b/>
          <w:lang w:val="es-ES"/>
        </w:rPr>
      </w:pPr>
      <w:r w:rsidRPr="00102BA4">
        <w:rPr>
          <w:rFonts w:ascii="Palatino Linotype" w:hAnsi="Palatino Linotype" w:cs="Arial"/>
          <w:color w:val="000000" w:themeColor="text1"/>
        </w:rPr>
        <w:t xml:space="preserve">Luego entonces, en términos del artículo 179 </w:t>
      </w:r>
      <w:r w:rsidR="00F87BF7" w:rsidRPr="00102BA4">
        <w:rPr>
          <w:rFonts w:ascii="Palatino Linotype" w:hAnsi="Palatino Linotype" w:cs="Arial"/>
          <w:color w:val="000000" w:themeColor="text1"/>
        </w:rPr>
        <w:t>fracciones V</w:t>
      </w:r>
      <w:r w:rsidRPr="00102BA4">
        <w:rPr>
          <w:rFonts w:ascii="Palatino Linotype" w:hAnsi="Palatino Linotype" w:cs="Arial"/>
          <w:color w:val="000000" w:themeColor="text1"/>
        </w:rPr>
        <w:t xml:space="preserve">  de la citada Ley, </w:t>
      </w:r>
      <w:r w:rsidRPr="00102BA4">
        <w:rPr>
          <w:rFonts w:ascii="Palatino Linotype" w:eastAsia="MS Mincho" w:hAnsi="Palatino Linotype" w:cstheme="majorBidi"/>
        </w:rPr>
        <w:t xml:space="preserve">resultan </w:t>
      </w:r>
      <w:r w:rsidRPr="00102BA4">
        <w:rPr>
          <w:rFonts w:ascii="Palatino Linotype" w:eastAsia="Times New Roman" w:hAnsi="Palatino Linotype" w:cs="Arial"/>
        </w:rPr>
        <w:t>fundadas las</w:t>
      </w:r>
      <w:r w:rsidRPr="00102BA4">
        <w:rPr>
          <w:rFonts w:ascii="Palatino Linotype" w:eastAsia="Times New Roman" w:hAnsi="Palatino Linotype" w:cs="Arial"/>
          <w:b/>
        </w:rPr>
        <w:t xml:space="preserve"> </w:t>
      </w:r>
      <w:r w:rsidRPr="00102BA4">
        <w:rPr>
          <w:rFonts w:ascii="Palatino Linotype" w:eastAsia="Times New Roman" w:hAnsi="Palatino Linotype" w:cs="Arial"/>
          <w:lang w:val="es-ES"/>
        </w:rPr>
        <w:t xml:space="preserve">razones o motivos de inconformidad hechos valer por la </w:t>
      </w:r>
      <w:r w:rsidRPr="00102BA4">
        <w:rPr>
          <w:rFonts w:ascii="Palatino Linotype" w:eastAsia="Times New Roman" w:hAnsi="Palatino Linotype" w:cs="Arial"/>
          <w:b/>
          <w:lang w:val="es-ES"/>
        </w:rPr>
        <w:t>RECURRENTE</w:t>
      </w:r>
      <w:r w:rsidRPr="00102BA4">
        <w:rPr>
          <w:rFonts w:ascii="Palatino Linotype" w:eastAsia="Times New Roman" w:hAnsi="Palatino Linotype" w:cs="Arial"/>
          <w:lang w:val="es-ES"/>
        </w:rPr>
        <w:t xml:space="preserve"> </w:t>
      </w:r>
      <w:r w:rsidRPr="00102BA4">
        <w:rPr>
          <w:rFonts w:ascii="Palatino Linotype" w:eastAsia="Calibri" w:hAnsi="Palatino Linotype" w:cs="Arial"/>
          <w:lang w:val="es-ES"/>
        </w:rPr>
        <w:t>en los recursos de revisión de mérito, razón por lo cual es dable ordenar en versión publica vía</w:t>
      </w:r>
      <w:r w:rsidR="00F87BF7" w:rsidRPr="00102BA4">
        <w:rPr>
          <w:rFonts w:ascii="Palatino Linotype" w:eastAsia="Calibri" w:hAnsi="Palatino Linotype" w:cs="Arial"/>
          <w:lang w:val="es-ES"/>
        </w:rPr>
        <w:t xml:space="preserve"> Sistema de Acceso a la Información Mexiquense el </w:t>
      </w:r>
      <w:r w:rsidR="00BB7483" w:rsidRPr="00102BA4">
        <w:rPr>
          <w:rFonts w:ascii="Palatino Linotype" w:eastAsia="Calibri" w:hAnsi="Palatino Linotype" w:cs="Arial"/>
          <w:lang w:val="es-ES"/>
        </w:rPr>
        <w:t xml:space="preserve">Programa de la Unidad </w:t>
      </w:r>
      <w:r w:rsidR="00F87BF7" w:rsidRPr="00102BA4">
        <w:rPr>
          <w:rFonts w:ascii="Palatino Linotype" w:eastAsia="Calibri" w:hAnsi="Palatino Linotype" w:cs="Arial"/>
          <w:lang w:val="es-ES"/>
        </w:rPr>
        <w:t>de Aprendizaje: Propedéutico 1 y e</w:t>
      </w:r>
      <w:r w:rsidR="00F87BF7" w:rsidRPr="00102BA4">
        <w:rPr>
          <w:rFonts w:ascii="Palatino Linotype" w:eastAsia="Calibri" w:hAnsi="Palatino Linotype" w:cs="Arial"/>
          <w:lang w:val="es-MX"/>
        </w:rPr>
        <w:t>l o los documentos donde consten o se aprecie el material complementario de las  de las unidades de aprendizaje: Propedéutico 1 y 2, en versión pública de ser el caso.</w:t>
      </w:r>
      <w:r w:rsidR="00F87BF7" w:rsidRPr="00102BA4">
        <w:rPr>
          <w:rFonts w:ascii="Palatino Linotype" w:eastAsia="Calibri" w:hAnsi="Palatino Linotype" w:cs="Arial"/>
          <w:b/>
          <w:lang w:val="es-MX"/>
        </w:rPr>
        <w:t xml:space="preserve"> </w:t>
      </w:r>
    </w:p>
    <w:p w14:paraId="3BAD6299" w14:textId="08B7F4F8" w:rsidR="009265EA" w:rsidRPr="00102BA4" w:rsidRDefault="009265EA" w:rsidP="0016091E">
      <w:pPr>
        <w:pStyle w:val="Ttulo1"/>
        <w:spacing w:before="0" w:line="360" w:lineRule="auto"/>
        <w:jc w:val="center"/>
        <w:rPr>
          <w:rFonts w:ascii="Palatino Linotype" w:eastAsia="Calibri" w:hAnsi="Palatino Linotype"/>
          <w:b/>
          <w:color w:val="auto"/>
          <w:sz w:val="24"/>
          <w:szCs w:val="24"/>
          <w:lang w:val="es-ES" w:eastAsia="es-ES"/>
        </w:rPr>
      </w:pPr>
      <w:bookmarkStart w:id="29" w:name="_Toc499201882"/>
      <w:bookmarkStart w:id="30" w:name="_Toc532233875"/>
      <w:bookmarkEnd w:id="12"/>
      <w:bookmarkEnd w:id="13"/>
      <w:bookmarkEnd w:id="14"/>
      <w:r w:rsidRPr="00102BA4">
        <w:rPr>
          <w:rFonts w:ascii="Palatino Linotype" w:eastAsia="Calibri" w:hAnsi="Palatino Linotype"/>
          <w:b/>
          <w:color w:val="auto"/>
          <w:sz w:val="24"/>
          <w:szCs w:val="24"/>
          <w:lang w:val="es-ES" w:eastAsia="es-ES"/>
        </w:rPr>
        <w:lastRenderedPageBreak/>
        <w:t>R E S O L U T I V O S</w:t>
      </w:r>
      <w:bookmarkEnd w:id="29"/>
      <w:bookmarkEnd w:id="30"/>
      <w:r w:rsidRPr="00102BA4">
        <w:rPr>
          <w:rFonts w:ascii="Palatino Linotype" w:eastAsia="Calibri" w:hAnsi="Palatino Linotype"/>
          <w:b/>
          <w:color w:val="auto"/>
          <w:sz w:val="24"/>
          <w:szCs w:val="24"/>
          <w:lang w:val="es-ES" w:eastAsia="es-ES"/>
        </w:rPr>
        <w:t xml:space="preserve"> </w:t>
      </w:r>
    </w:p>
    <w:p w14:paraId="3D48C27D" w14:textId="520ABE9F" w:rsidR="00762F4F" w:rsidRPr="00102BA4" w:rsidRDefault="00555568" w:rsidP="0016091E">
      <w:pPr>
        <w:spacing w:line="360" w:lineRule="auto"/>
        <w:jc w:val="both"/>
        <w:rPr>
          <w:rFonts w:ascii="Palatino Linotype" w:eastAsia="Times New Roman" w:hAnsi="Palatino Linotype" w:cs="Arial"/>
        </w:rPr>
      </w:pPr>
      <w:bookmarkStart w:id="31" w:name="_Toc450120669"/>
      <w:bookmarkStart w:id="32" w:name="_Toc460947011"/>
      <w:r w:rsidRPr="00102BA4">
        <w:rPr>
          <w:rFonts w:ascii="Palatino Linotype" w:eastAsia="Times New Roman" w:hAnsi="Palatino Linotype" w:cs="Arial"/>
          <w:b/>
        </w:rPr>
        <w:t xml:space="preserve">PRIMERO. </w:t>
      </w:r>
      <w:r w:rsidR="00762F4F" w:rsidRPr="00102BA4">
        <w:rPr>
          <w:rFonts w:ascii="Palatino Linotype" w:eastAsia="Times New Roman" w:hAnsi="Palatino Linotype" w:cs="Arial"/>
        </w:rPr>
        <w:t xml:space="preserve">Resultan </w:t>
      </w:r>
      <w:r w:rsidR="00D86EDE" w:rsidRPr="00102BA4">
        <w:rPr>
          <w:rFonts w:ascii="Palatino Linotype" w:eastAsia="Times New Roman" w:hAnsi="Palatino Linotype" w:cs="Arial"/>
        </w:rPr>
        <w:t xml:space="preserve">parcialmente </w:t>
      </w:r>
      <w:r w:rsidR="00762F4F" w:rsidRPr="00102BA4">
        <w:rPr>
          <w:rFonts w:ascii="Palatino Linotype" w:eastAsia="Times New Roman" w:hAnsi="Palatino Linotype" w:cs="Arial"/>
        </w:rPr>
        <w:t xml:space="preserve">fundadas las razones o motivos de inconformidad hechos valer en el recurso de revisión </w:t>
      </w:r>
      <w:r w:rsidR="00762F4F" w:rsidRPr="00102BA4">
        <w:rPr>
          <w:rFonts w:ascii="Palatino Linotype" w:eastAsia="Times New Roman" w:hAnsi="Palatino Linotype" w:cs="Arial"/>
          <w:b/>
        </w:rPr>
        <w:t>03678/INFOEM/IP/RR/2018</w:t>
      </w:r>
      <w:r w:rsidR="00762F4F" w:rsidRPr="00102BA4">
        <w:rPr>
          <w:rFonts w:ascii="Palatino Linotype" w:eastAsia="Times New Roman" w:hAnsi="Palatino Linotype" w:cs="Arial"/>
        </w:rPr>
        <w:t xml:space="preserve">, en términos de los Considerandos </w:t>
      </w:r>
      <w:r w:rsidR="00762F4F" w:rsidRPr="00102BA4">
        <w:rPr>
          <w:rFonts w:ascii="Palatino Linotype" w:eastAsia="Times New Roman" w:hAnsi="Palatino Linotype" w:cs="Arial"/>
          <w:b/>
        </w:rPr>
        <w:t>CUARTO y QUINTO</w:t>
      </w:r>
      <w:r w:rsidR="00762F4F" w:rsidRPr="00102BA4">
        <w:rPr>
          <w:rFonts w:ascii="Palatino Linotype" w:eastAsia="Times New Roman" w:hAnsi="Palatino Linotype" w:cs="Arial"/>
        </w:rPr>
        <w:t xml:space="preserve"> de la presente resolución. </w:t>
      </w:r>
    </w:p>
    <w:p w14:paraId="39277A80" w14:textId="77777777" w:rsidR="00762F4F" w:rsidRPr="00102BA4" w:rsidRDefault="00762F4F" w:rsidP="0016091E">
      <w:pPr>
        <w:spacing w:line="360" w:lineRule="auto"/>
        <w:jc w:val="both"/>
        <w:rPr>
          <w:rFonts w:ascii="Palatino Linotype" w:eastAsia="Times New Roman" w:hAnsi="Palatino Linotype" w:cs="Arial"/>
        </w:rPr>
      </w:pPr>
    </w:p>
    <w:p w14:paraId="54D8BCF5" w14:textId="19D5DA26" w:rsidR="00102BA4" w:rsidRDefault="00762F4F" w:rsidP="0016091E">
      <w:pPr>
        <w:spacing w:line="360" w:lineRule="auto"/>
        <w:jc w:val="both"/>
        <w:rPr>
          <w:rFonts w:ascii="Palatino Linotype" w:eastAsia="Times New Roman" w:hAnsi="Palatino Linotype" w:cs="Arial"/>
        </w:rPr>
      </w:pPr>
      <w:r w:rsidRPr="00102BA4">
        <w:rPr>
          <w:rFonts w:ascii="Palatino Linotype" w:eastAsia="Times New Roman" w:hAnsi="Palatino Linotype" w:cs="Arial"/>
          <w:b/>
        </w:rPr>
        <w:t xml:space="preserve">SEGUNDO.  </w:t>
      </w:r>
      <w:r w:rsidRPr="00102BA4">
        <w:rPr>
          <w:rFonts w:ascii="Palatino Linotype" w:eastAsia="Times New Roman" w:hAnsi="Palatino Linotype" w:cs="Arial"/>
        </w:rPr>
        <w:t xml:space="preserve">Se </w:t>
      </w:r>
      <w:r w:rsidR="00BB7483" w:rsidRPr="00102BA4">
        <w:rPr>
          <w:rFonts w:ascii="Palatino Linotype" w:eastAsia="Times New Roman" w:hAnsi="Palatino Linotype" w:cs="Arial"/>
          <w:b/>
        </w:rPr>
        <w:t xml:space="preserve">MODIFICA </w:t>
      </w:r>
      <w:r w:rsidR="00BB7483" w:rsidRPr="00102BA4">
        <w:rPr>
          <w:rFonts w:ascii="Palatino Linotype" w:eastAsia="Times New Roman" w:hAnsi="Palatino Linotype" w:cs="Arial"/>
        </w:rPr>
        <w:t xml:space="preserve">la respuesta emitida por la </w:t>
      </w:r>
      <w:r w:rsidR="00BB7483" w:rsidRPr="00102BA4">
        <w:rPr>
          <w:rFonts w:ascii="Palatino Linotype" w:eastAsia="Times New Roman" w:hAnsi="Palatino Linotype" w:cs="Arial"/>
          <w:b/>
        </w:rPr>
        <w:t>Universidad Autónoma del Estado de México</w:t>
      </w:r>
      <w:r w:rsidR="00BB7483" w:rsidRPr="00102BA4">
        <w:rPr>
          <w:rFonts w:ascii="Palatino Linotype" w:eastAsia="Times New Roman" w:hAnsi="Palatino Linotype" w:cs="Arial"/>
        </w:rPr>
        <w:t xml:space="preserve"> y se </w:t>
      </w:r>
      <w:r w:rsidR="00BB7483" w:rsidRPr="00102BA4">
        <w:rPr>
          <w:rFonts w:ascii="Palatino Linotype" w:eastAsia="Times New Roman" w:hAnsi="Palatino Linotype" w:cs="Arial"/>
          <w:b/>
        </w:rPr>
        <w:t>ORDENA</w:t>
      </w:r>
      <w:r w:rsidR="00BB7483" w:rsidRPr="00102BA4">
        <w:rPr>
          <w:rFonts w:ascii="Palatino Linotype" w:eastAsia="Times New Roman" w:hAnsi="Palatino Linotype" w:cs="Arial"/>
        </w:rPr>
        <w:t xml:space="preserve"> entregar vía Sistema de Acceso a la Información Mexiquense (SAIMEX), </w:t>
      </w:r>
      <w:r w:rsidR="00D86EDE" w:rsidRPr="00102BA4">
        <w:rPr>
          <w:rFonts w:ascii="Palatino Linotype" w:eastAsia="Times New Roman" w:hAnsi="Palatino Linotype" w:cs="Arial"/>
        </w:rPr>
        <w:t xml:space="preserve">de ser el caso </w:t>
      </w:r>
      <w:r w:rsidR="00BB7483" w:rsidRPr="00102BA4">
        <w:rPr>
          <w:rFonts w:ascii="Palatino Linotype" w:eastAsia="Times New Roman" w:hAnsi="Palatino Linotype" w:cs="Arial"/>
        </w:rPr>
        <w:t xml:space="preserve">en versión pública, </w:t>
      </w:r>
      <w:r w:rsidR="008A4167" w:rsidRPr="00102BA4">
        <w:rPr>
          <w:rFonts w:ascii="Palatino Linotype" w:eastAsia="Times New Roman" w:hAnsi="Palatino Linotype" w:cs="Arial"/>
        </w:rPr>
        <w:t xml:space="preserve">del presente ciclo escolar, </w:t>
      </w:r>
      <w:r w:rsidR="00BB7483" w:rsidRPr="00102BA4">
        <w:rPr>
          <w:rFonts w:ascii="Palatino Linotype" w:eastAsia="Times New Roman" w:hAnsi="Palatino Linotype" w:cs="Arial"/>
        </w:rPr>
        <w:t xml:space="preserve">la siguiente información: </w:t>
      </w:r>
    </w:p>
    <w:p w14:paraId="3C1EA0CC" w14:textId="77777777" w:rsidR="00102BA4" w:rsidRPr="00102BA4" w:rsidRDefault="00102BA4" w:rsidP="0016091E">
      <w:pPr>
        <w:spacing w:line="360" w:lineRule="auto"/>
        <w:jc w:val="both"/>
        <w:rPr>
          <w:rFonts w:ascii="Palatino Linotype" w:eastAsia="Times New Roman" w:hAnsi="Palatino Linotype" w:cs="Arial"/>
        </w:rPr>
      </w:pPr>
      <w:bookmarkStart w:id="33" w:name="_GoBack"/>
      <w:bookmarkEnd w:id="33"/>
    </w:p>
    <w:p w14:paraId="4708D63C" w14:textId="2FD33C33" w:rsidR="00BB7483" w:rsidRPr="00102BA4" w:rsidRDefault="00BB7483" w:rsidP="003E1C25">
      <w:pPr>
        <w:pStyle w:val="Prrafodelista"/>
        <w:numPr>
          <w:ilvl w:val="0"/>
          <w:numId w:val="38"/>
        </w:numPr>
        <w:ind w:left="426" w:hanging="273"/>
        <w:rPr>
          <w:rFonts w:ascii="Palatino Linotype" w:eastAsia="Calibri" w:hAnsi="Palatino Linotype" w:cs="Arial"/>
          <w:b/>
          <w:lang w:val="es-ES"/>
        </w:rPr>
      </w:pPr>
      <w:bookmarkStart w:id="34" w:name="_Toc460947013"/>
      <w:r w:rsidRPr="00102BA4">
        <w:rPr>
          <w:rFonts w:ascii="Palatino Linotype" w:eastAsia="Calibri" w:hAnsi="Palatino Linotype" w:cs="Arial"/>
          <w:b/>
          <w:lang w:val="es-ES"/>
        </w:rPr>
        <w:t xml:space="preserve">Programa de la Unidad </w:t>
      </w:r>
      <w:r w:rsidR="008019BC" w:rsidRPr="00102BA4">
        <w:rPr>
          <w:rFonts w:ascii="Palatino Linotype" w:eastAsia="Calibri" w:hAnsi="Palatino Linotype" w:cs="Arial"/>
          <w:b/>
          <w:lang w:val="es-ES"/>
        </w:rPr>
        <w:t xml:space="preserve">de Aprendizaje: Propedéutico 1; y, </w:t>
      </w:r>
    </w:p>
    <w:p w14:paraId="55B93FEA" w14:textId="77777777" w:rsidR="003E1C25" w:rsidRPr="00102BA4" w:rsidRDefault="003E1C25" w:rsidP="003E1C25">
      <w:pPr>
        <w:pStyle w:val="Prrafodelista"/>
        <w:ind w:left="426"/>
        <w:rPr>
          <w:rFonts w:ascii="Palatino Linotype" w:eastAsia="Calibri" w:hAnsi="Palatino Linotype" w:cs="Arial"/>
          <w:b/>
          <w:lang w:val="es-ES"/>
        </w:rPr>
      </w:pPr>
    </w:p>
    <w:p w14:paraId="4B63F1C6" w14:textId="552009E5" w:rsidR="0071183F" w:rsidRPr="00102BA4" w:rsidRDefault="00773331" w:rsidP="003E1C25">
      <w:pPr>
        <w:pStyle w:val="Prrafodelista"/>
        <w:numPr>
          <w:ilvl w:val="0"/>
          <w:numId w:val="38"/>
        </w:numPr>
        <w:spacing w:line="360" w:lineRule="auto"/>
        <w:ind w:left="426" w:hanging="273"/>
        <w:jc w:val="both"/>
        <w:rPr>
          <w:rFonts w:ascii="Palatino Linotype" w:eastAsia="Calibri" w:hAnsi="Palatino Linotype" w:cs="Arial"/>
          <w:b/>
          <w:lang w:val="es-ES"/>
        </w:rPr>
      </w:pPr>
      <w:r w:rsidRPr="00102BA4">
        <w:rPr>
          <w:rFonts w:ascii="Palatino Linotype" w:eastAsia="MS Mincho" w:hAnsi="Palatino Linotype" w:cs="Times New Roman"/>
          <w:b/>
          <w:lang w:val="es-MX"/>
        </w:rPr>
        <w:t xml:space="preserve">Los documentos donde conste </w:t>
      </w:r>
      <w:r w:rsidR="00BB7483" w:rsidRPr="00102BA4">
        <w:rPr>
          <w:rFonts w:ascii="Palatino Linotype" w:eastAsia="MS Mincho" w:hAnsi="Palatino Linotype" w:cs="Times New Roman"/>
          <w:b/>
          <w:lang w:val="es-MX"/>
        </w:rPr>
        <w:t xml:space="preserve">el </w:t>
      </w:r>
      <w:r w:rsidR="00D86EDE" w:rsidRPr="00102BA4">
        <w:rPr>
          <w:rFonts w:ascii="Palatino Linotype" w:eastAsia="MS Mincho" w:hAnsi="Palatino Linotype" w:cs="Times New Roman"/>
          <w:b/>
          <w:lang w:val="es-MX"/>
        </w:rPr>
        <w:t xml:space="preserve">material complementario </w:t>
      </w:r>
      <w:r w:rsidR="00BB7483" w:rsidRPr="00102BA4">
        <w:rPr>
          <w:rFonts w:ascii="Palatino Linotype" w:eastAsia="MS Mincho" w:hAnsi="Palatino Linotype" w:cs="Times New Roman"/>
          <w:b/>
          <w:lang w:val="es-MX"/>
        </w:rPr>
        <w:t xml:space="preserve">de las unidades de aprendizaje: Propedéutico 1 y </w:t>
      </w:r>
      <w:r w:rsidR="008019BC" w:rsidRPr="00102BA4">
        <w:rPr>
          <w:rFonts w:ascii="Palatino Linotype" w:eastAsia="MS Mincho" w:hAnsi="Palatino Linotype" w:cs="Times New Roman"/>
          <w:b/>
          <w:lang w:val="es-MX"/>
        </w:rPr>
        <w:t xml:space="preserve"> Propedéutico </w:t>
      </w:r>
      <w:r w:rsidR="00BB7483" w:rsidRPr="00102BA4">
        <w:rPr>
          <w:rFonts w:ascii="Palatino Linotype" w:eastAsia="MS Mincho" w:hAnsi="Palatino Linotype" w:cs="Times New Roman"/>
          <w:b/>
          <w:lang w:val="es-MX"/>
        </w:rPr>
        <w:t>2.</w:t>
      </w:r>
    </w:p>
    <w:p w14:paraId="2D58D976" w14:textId="77777777" w:rsidR="009D5184" w:rsidRPr="00102BA4" w:rsidRDefault="009D5184" w:rsidP="00F33FA8">
      <w:pPr>
        <w:spacing w:line="360" w:lineRule="auto"/>
        <w:jc w:val="both"/>
        <w:rPr>
          <w:rFonts w:ascii="Palatino Linotype" w:eastAsia="Calibri" w:hAnsi="Palatino Linotype" w:cs="Arial"/>
          <w:b/>
          <w:lang w:val="es-ES"/>
        </w:rPr>
      </w:pPr>
    </w:p>
    <w:p w14:paraId="4E1DFF38" w14:textId="479AF74B" w:rsidR="00555568" w:rsidRPr="00102BA4" w:rsidRDefault="00180D87" w:rsidP="001667D7">
      <w:pPr>
        <w:pStyle w:val="Prrafodelista"/>
        <w:spacing w:line="360" w:lineRule="auto"/>
        <w:ind w:left="0"/>
        <w:jc w:val="both"/>
        <w:rPr>
          <w:rFonts w:ascii="Palatino Linotype" w:hAnsi="Palatino Linotype"/>
          <w:b/>
        </w:rPr>
      </w:pPr>
      <w:r w:rsidRPr="00102B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BB7483" w:rsidRPr="00102BA4">
        <w:rPr>
          <w:rFonts w:ascii="Palatino Linotype" w:hAnsi="Palatino Linotype"/>
          <w:b/>
        </w:rPr>
        <w:t xml:space="preserve"> </w:t>
      </w:r>
      <w:r w:rsidR="00264571" w:rsidRPr="00264571">
        <w:rPr>
          <w:rFonts w:ascii="Palatino Linotype" w:hAnsi="Palatino Linotype"/>
          <w:b/>
          <w:highlight w:val="black"/>
        </w:rPr>
        <w:t>------------------------------------</w:t>
      </w:r>
      <w:r w:rsidR="009D5184" w:rsidRPr="00102BA4">
        <w:rPr>
          <w:rFonts w:ascii="Palatino Linotype" w:hAnsi="Palatino Linotype"/>
          <w:b/>
        </w:rPr>
        <w:t xml:space="preserve">. </w:t>
      </w:r>
    </w:p>
    <w:p w14:paraId="27C4D28A" w14:textId="77777777" w:rsidR="00F33FA8" w:rsidRPr="00102BA4" w:rsidRDefault="00F33FA8" w:rsidP="001667D7">
      <w:pPr>
        <w:pStyle w:val="Prrafodelista"/>
        <w:spacing w:line="360" w:lineRule="auto"/>
        <w:ind w:left="0"/>
        <w:jc w:val="both"/>
        <w:rPr>
          <w:rFonts w:ascii="Palatino Linotype" w:hAnsi="Palatino Linotype"/>
          <w:b/>
        </w:rPr>
      </w:pPr>
    </w:p>
    <w:p w14:paraId="23EF324F" w14:textId="51AF6A99" w:rsidR="00F33FA8" w:rsidRPr="00102BA4" w:rsidRDefault="00F33FA8" w:rsidP="001667D7">
      <w:pPr>
        <w:pStyle w:val="Prrafodelista"/>
        <w:spacing w:line="360" w:lineRule="auto"/>
        <w:ind w:left="0"/>
        <w:jc w:val="both"/>
        <w:rPr>
          <w:rFonts w:ascii="Palatino Linotype" w:eastAsia="Calibri" w:hAnsi="Palatino Linotype" w:cs="Arial"/>
        </w:rPr>
      </w:pPr>
      <w:r w:rsidRPr="00102BA4">
        <w:rPr>
          <w:rFonts w:ascii="Palatino Linotype" w:eastAsia="Calibri" w:hAnsi="Palatino Linotype" w:cs="Arial"/>
        </w:rPr>
        <w:t xml:space="preserve">Para </w:t>
      </w:r>
      <w:r w:rsidR="001667D7" w:rsidRPr="00102BA4">
        <w:rPr>
          <w:rFonts w:ascii="Palatino Linotype" w:eastAsia="Calibri" w:hAnsi="Palatino Linotype" w:cs="Arial"/>
        </w:rPr>
        <w:t xml:space="preserve">el caso de que el </w:t>
      </w:r>
      <w:r w:rsidR="001667D7" w:rsidRPr="00102BA4">
        <w:rPr>
          <w:rFonts w:ascii="Palatino Linotype" w:eastAsia="Calibri" w:hAnsi="Palatino Linotype" w:cs="Arial"/>
          <w:b/>
        </w:rPr>
        <w:t xml:space="preserve">SUJETO OBLIGADO </w:t>
      </w:r>
      <w:r w:rsidR="001667D7" w:rsidRPr="00102BA4">
        <w:rPr>
          <w:rFonts w:ascii="Palatino Linotype" w:eastAsia="Calibri" w:hAnsi="Palatino Linotype" w:cs="Arial"/>
        </w:rPr>
        <w:t xml:space="preserve">no cuente con la información contenida en el inciso b) deberá de manifestar de manera precisa y clara las razones que expliquen las causas por las que no se haya generado la información requerida. </w:t>
      </w:r>
    </w:p>
    <w:p w14:paraId="6AB3A125" w14:textId="77777777" w:rsidR="00FC038C" w:rsidRPr="00102BA4" w:rsidRDefault="00FC038C" w:rsidP="0016091E">
      <w:pPr>
        <w:spacing w:line="360" w:lineRule="auto"/>
        <w:jc w:val="both"/>
        <w:rPr>
          <w:rFonts w:ascii="Palatino Linotype" w:eastAsia="Calibri" w:hAnsi="Palatino Linotype" w:cs="Arial"/>
          <w:lang w:val="es-ES"/>
        </w:rPr>
      </w:pPr>
    </w:p>
    <w:p w14:paraId="62240C5B" w14:textId="77777777" w:rsidR="00555568" w:rsidRPr="00102BA4" w:rsidRDefault="00555568" w:rsidP="0016091E">
      <w:pPr>
        <w:tabs>
          <w:tab w:val="left" w:pos="8080"/>
        </w:tabs>
        <w:spacing w:line="360" w:lineRule="auto"/>
        <w:ind w:right="49"/>
        <w:jc w:val="both"/>
        <w:rPr>
          <w:rFonts w:ascii="Palatino Linotype" w:hAnsi="Palatino Linotype"/>
          <w:color w:val="222222"/>
          <w:shd w:val="clear" w:color="auto" w:fill="FFFFFF"/>
        </w:rPr>
      </w:pPr>
      <w:bookmarkStart w:id="35" w:name="_Toc473806818"/>
      <w:bookmarkStart w:id="36" w:name="_Toc477345132"/>
      <w:bookmarkStart w:id="37" w:name="_Toc477345210"/>
      <w:bookmarkStart w:id="38" w:name="_Toc480987180"/>
      <w:bookmarkStart w:id="39" w:name="_Toc480996313"/>
      <w:bookmarkStart w:id="40" w:name="_Toc485145213"/>
      <w:bookmarkStart w:id="41" w:name="_Toc490679148"/>
      <w:bookmarkStart w:id="42" w:name="_Toc454968933"/>
      <w:bookmarkStart w:id="43" w:name="_Toc459224926"/>
      <w:bookmarkStart w:id="44" w:name="_Toc461110377"/>
      <w:bookmarkStart w:id="45" w:name="_Toc462307693"/>
      <w:bookmarkStart w:id="46" w:name="_Toc459224927"/>
      <w:bookmarkStart w:id="47" w:name="_Toc461110378"/>
      <w:bookmarkStart w:id="48" w:name="_Toc454968934"/>
      <w:bookmarkEnd w:id="34"/>
      <w:r w:rsidRPr="00102BA4">
        <w:rPr>
          <w:rFonts w:ascii="Palatino Linotype" w:hAnsi="Palatino Linotype"/>
          <w:b/>
        </w:rPr>
        <w:lastRenderedPageBreak/>
        <w:t>TERCERO.</w:t>
      </w:r>
      <w:bookmarkEnd w:id="35"/>
      <w:bookmarkEnd w:id="36"/>
      <w:bookmarkEnd w:id="37"/>
      <w:bookmarkEnd w:id="38"/>
      <w:bookmarkEnd w:id="39"/>
      <w:bookmarkEnd w:id="40"/>
      <w:bookmarkEnd w:id="41"/>
      <w:r w:rsidRPr="00102BA4">
        <w:rPr>
          <w:rFonts w:ascii="Palatino Linotype" w:eastAsia="Palatino Linotype" w:hAnsi="Palatino Linotype" w:cs="Palatino Linotype"/>
          <w:b/>
        </w:rPr>
        <w:t xml:space="preserve"> </w:t>
      </w:r>
      <w:bookmarkEnd w:id="42"/>
      <w:bookmarkEnd w:id="43"/>
      <w:bookmarkEnd w:id="44"/>
      <w:bookmarkEnd w:id="45"/>
      <w:r w:rsidRPr="00102BA4">
        <w:rPr>
          <w:rFonts w:ascii="Palatino Linotype" w:eastAsia="Palatino Linotype" w:hAnsi="Palatino Linotype" w:cs="Palatino Linotype"/>
          <w:b/>
        </w:rPr>
        <w:t xml:space="preserve">Notifíquese </w:t>
      </w:r>
      <w:r w:rsidRPr="00102BA4">
        <w:rPr>
          <w:rFonts w:ascii="Palatino Linotype" w:eastAsia="Palatino Linotype" w:hAnsi="Palatino Linotype" w:cs="Palatino Linotype"/>
        </w:rPr>
        <w:t xml:space="preserve">al Titular de la Unidad de Transparencia del </w:t>
      </w:r>
      <w:r w:rsidRPr="00102BA4">
        <w:rPr>
          <w:rFonts w:ascii="Palatino Linotype" w:eastAsia="Palatino Linotype" w:hAnsi="Palatino Linotype" w:cs="Palatino Linotype"/>
          <w:b/>
        </w:rPr>
        <w:t>SUJETO OBLIGADO</w:t>
      </w:r>
      <w:r w:rsidRPr="00102BA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2BA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102BA4" w:rsidRDefault="00180D87" w:rsidP="0016091E">
      <w:pPr>
        <w:tabs>
          <w:tab w:val="left" w:pos="8080"/>
        </w:tabs>
        <w:spacing w:line="360" w:lineRule="auto"/>
        <w:ind w:right="49"/>
        <w:jc w:val="both"/>
        <w:rPr>
          <w:rFonts w:ascii="Palatino Linotype" w:hAnsi="Palatino Linotype"/>
          <w:color w:val="222222"/>
          <w:shd w:val="clear" w:color="auto" w:fill="FFFFFF"/>
        </w:rPr>
      </w:pPr>
    </w:p>
    <w:p w14:paraId="1BFAE3D7" w14:textId="1DE76A57" w:rsidR="00555568" w:rsidRPr="00102BA4"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bookmarkStart w:id="49" w:name="_Toc462307694"/>
      <w:bookmarkStart w:id="50" w:name="_Toc473806819"/>
      <w:bookmarkStart w:id="51" w:name="_Toc477345211"/>
      <w:bookmarkStart w:id="52" w:name="_Toc480987181"/>
      <w:bookmarkStart w:id="53" w:name="_Toc480996314"/>
      <w:bookmarkStart w:id="54" w:name="_Toc485145214"/>
      <w:bookmarkStart w:id="55" w:name="_Toc490679149"/>
      <w:bookmarkEnd w:id="46"/>
      <w:bookmarkEnd w:id="47"/>
      <w:bookmarkEnd w:id="48"/>
      <w:r w:rsidRPr="00102BA4">
        <w:rPr>
          <w:rFonts w:ascii="Palatino Linotype" w:hAnsi="Palatino Linotype"/>
          <w:b/>
        </w:rPr>
        <w:t>CUARTO.</w:t>
      </w:r>
      <w:r w:rsidRPr="00102BA4">
        <w:rPr>
          <w:rStyle w:val="Ttulo2Car"/>
          <w:rFonts w:ascii="Palatino Linotype" w:hAnsi="Palatino Linotype"/>
          <w:b/>
          <w:color w:val="auto"/>
          <w:sz w:val="24"/>
          <w:szCs w:val="24"/>
        </w:rPr>
        <w:t xml:space="preserve"> </w:t>
      </w:r>
      <w:r w:rsidRPr="00102BA4">
        <w:rPr>
          <w:rFonts w:ascii="Palatino Linotype" w:hAnsi="Palatino Linotype"/>
        </w:rPr>
        <w:t>Notifíquese</w:t>
      </w:r>
      <w:r w:rsidRPr="00102BA4">
        <w:rPr>
          <w:rStyle w:val="Ttulo2Car"/>
          <w:rFonts w:ascii="Palatino Linotype" w:hAnsi="Palatino Linotype"/>
          <w:color w:val="auto"/>
          <w:sz w:val="24"/>
          <w:szCs w:val="24"/>
        </w:rPr>
        <w:t xml:space="preserve"> </w:t>
      </w:r>
      <w:r w:rsidRPr="00102BA4">
        <w:rPr>
          <w:rFonts w:ascii="Palatino Linotype" w:hAnsi="Palatino Linotype"/>
        </w:rPr>
        <w:t>a</w:t>
      </w:r>
      <w:bookmarkEnd w:id="49"/>
      <w:bookmarkEnd w:id="50"/>
      <w:bookmarkEnd w:id="51"/>
      <w:bookmarkEnd w:id="52"/>
      <w:bookmarkEnd w:id="53"/>
      <w:bookmarkEnd w:id="54"/>
      <w:bookmarkEnd w:id="55"/>
      <w:r w:rsidR="00BB7483" w:rsidRPr="00102BA4">
        <w:rPr>
          <w:rFonts w:ascii="Palatino Linotype" w:hAnsi="Palatino Linotype"/>
          <w:b/>
        </w:rPr>
        <w:t xml:space="preserve"> </w:t>
      </w:r>
      <w:r w:rsidR="00264571" w:rsidRPr="00264571">
        <w:rPr>
          <w:rFonts w:ascii="Palatino Linotype" w:hAnsi="Palatino Linotype"/>
          <w:b/>
          <w:highlight w:val="black"/>
        </w:rPr>
        <w:t>----------------------------------------</w:t>
      </w:r>
      <w:r w:rsidR="003243FB" w:rsidRPr="00102BA4">
        <w:rPr>
          <w:rFonts w:ascii="Palatino Linotype" w:hAnsi="Palatino Linotype"/>
        </w:rPr>
        <w:t>,</w:t>
      </w:r>
      <w:r w:rsidRPr="00102BA4">
        <w:rPr>
          <w:rFonts w:ascii="Palatino Linotype" w:hAnsi="Palatino Linotype"/>
        </w:rPr>
        <w:t xml:space="preserve"> la presente</w:t>
      </w:r>
      <w:r w:rsidR="00567D32" w:rsidRPr="00102BA4">
        <w:rPr>
          <w:rFonts w:ascii="Palatino Linotype" w:eastAsia="Times New Roman" w:hAnsi="Palatino Linotype" w:cs="Times New Roman"/>
          <w:color w:val="222222"/>
          <w:lang w:val="es-ES" w:eastAsia="es-MX"/>
        </w:rPr>
        <w:t xml:space="preserve"> resolución</w:t>
      </w:r>
      <w:r w:rsidR="00BB7483" w:rsidRPr="00102BA4">
        <w:rPr>
          <w:rFonts w:ascii="Palatino Linotype" w:eastAsia="Times New Roman" w:hAnsi="Palatino Linotype" w:cs="Times New Roman"/>
          <w:color w:val="222222"/>
          <w:lang w:val="es-ES" w:eastAsia="es-MX"/>
        </w:rPr>
        <w:t xml:space="preserve"> y su informe justificado.</w:t>
      </w:r>
    </w:p>
    <w:p w14:paraId="7799B4FF" w14:textId="77777777" w:rsidR="005C7C1B" w:rsidRPr="00102BA4" w:rsidRDefault="005C7C1B" w:rsidP="0016091E">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0C59CD48" w:rsidR="00555568" w:rsidRPr="00102BA4" w:rsidRDefault="00555568" w:rsidP="0016091E">
      <w:pPr>
        <w:shd w:val="clear" w:color="auto" w:fill="FFFFFF"/>
        <w:spacing w:line="360" w:lineRule="auto"/>
        <w:jc w:val="both"/>
        <w:rPr>
          <w:rFonts w:ascii="Palatino Linotype" w:eastAsia="Times New Roman" w:hAnsi="Palatino Linotype" w:cs="Times New Roman"/>
          <w:color w:val="222222"/>
          <w:lang w:val="es-ES" w:eastAsia="es-MX"/>
        </w:rPr>
      </w:pPr>
      <w:r w:rsidRPr="00102BA4">
        <w:rPr>
          <w:rFonts w:ascii="Palatino Linotype" w:eastAsia="Times New Roman" w:hAnsi="Palatino Linotype" w:cs="Times New Roman"/>
          <w:b/>
          <w:color w:val="222222"/>
          <w:lang w:val="es-ES" w:eastAsia="es-MX"/>
        </w:rPr>
        <w:t xml:space="preserve">QUINTO. </w:t>
      </w:r>
      <w:r w:rsidRPr="00102BA4">
        <w:rPr>
          <w:rFonts w:ascii="Palatino Linotype" w:eastAsia="Times New Roman" w:hAnsi="Palatino Linotype" w:cs="Times New Roman"/>
          <w:color w:val="222222"/>
          <w:lang w:val="es-ES" w:eastAsia="es-MX"/>
        </w:rPr>
        <w:t>Se hace del conocimiento de</w:t>
      </w:r>
      <w:r w:rsidR="006A2D64" w:rsidRPr="00102BA4">
        <w:rPr>
          <w:rFonts w:ascii="Palatino Linotype" w:eastAsia="Times New Roman" w:hAnsi="Palatino Linotype" w:cs="Times New Roman"/>
          <w:color w:val="222222"/>
          <w:lang w:val="es-ES" w:eastAsia="es-MX"/>
        </w:rPr>
        <w:t>l</w:t>
      </w:r>
      <w:r w:rsidRPr="00102BA4">
        <w:rPr>
          <w:rFonts w:ascii="Palatino Linotype" w:eastAsia="Times New Roman" w:hAnsi="Palatino Linotype" w:cs="Times New Roman"/>
          <w:color w:val="222222"/>
          <w:lang w:val="es-ES" w:eastAsia="es-MX"/>
        </w:rPr>
        <w:t xml:space="preserve"> </w:t>
      </w:r>
      <w:r w:rsidR="00264571" w:rsidRPr="00264571">
        <w:rPr>
          <w:rFonts w:ascii="Palatino Linotype" w:hAnsi="Palatino Linotype"/>
          <w:b/>
          <w:highlight w:val="black"/>
        </w:rPr>
        <w:t>----------------------</w:t>
      </w:r>
      <w:r w:rsidR="00264571">
        <w:rPr>
          <w:rFonts w:ascii="Palatino Linotype" w:hAnsi="Palatino Linotype"/>
          <w:b/>
          <w:highlight w:val="black"/>
        </w:rPr>
        <w:t>--</w:t>
      </w:r>
      <w:r w:rsidR="00264571" w:rsidRPr="00264571">
        <w:rPr>
          <w:rFonts w:ascii="Palatino Linotype" w:hAnsi="Palatino Linotype"/>
          <w:b/>
          <w:highlight w:val="black"/>
        </w:rPr>
        <w:t>--------------</w:t>
      </w:r>
      <w:r w:rsidR="00BB7483" w:rsidRPr="00102BA4">
        <w:rPr>
          <w:rFonts w:ascii="Palatino Linotype" w:hAnsi="Palatino Linotype"/>
          <w:b/>
        </w:rPr>
        <w:t xml:space="preserve"> </w:t>
      </w:r>
      <w:r w:rsidRPr="00102BA4">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w:t>
      </w:r>
      <w:r w:rsidR="006A2D64" w:rsidRPr="00102BA4">
        <w:rPr>
          <w:rFonts w:ascii="Palatino Linotype" w:eastAsia="Times New Roman" w:hAnsi="Palatino Linotype" w:cs="Times New Roman"/>
          <w:color w:val="222222"/>
          <w:lang w:val="es-ES" w:eastAsia="es-MX"/>
        </w:rPr>
        <w:t xml:space="preserve">rla </w:t>
      </w:r>
      <w:r w:rsidRPr="00102BA4">
        <w:rPr>
          <w:rFonts w:ascii="Palatino Linotype" w:eastAsia="Times New Roman" w:hAnsi="Palatino Linotype" w:cs="Times New Roman"/>
          <w:bCs/>
          <w:color w:val="222222"/>
          <w:lang w:val="es-ES" w:eastAsia="es-MX"/>
        </w:rPr>
        <w:t>vía juicio de amparo</w:t>
      </w:r>
      <w:r w:rsidR="006A2D64" w:rsidRPr="00102BA4">
        <w:rPr>
          <w:rFonts w:ascii="Palatino Linotype" w:eastAsia="Times New Roman" w:hAnsi="Palatino Linotype" w:cs="Times New Roman"/>
          <w:color w:val="222222"/>
          <w:lang w:val="es-ES" w:eastAsia="es-MX"/>
        </w:rPr>
        <w:t xml:space="preserve"> </w:t>
      </w:r>
      <w:r w:rsidRPr="00102BA4">
        <w:rPr>
          <w:rFonts w:ascii="Palatino Linotype" w:eastAsia="Times New Roman" w:hAnsi="Palatino Linotype" w:cs="Times New Roman"/>
          <w:color w:val="222222"/>
          <w:lang w:val="es-ES" w:eastAsia="es-MX"/>
        </w:rPr>
        <w:t>en los términos de las leyes aplicables.</w:t>
      </w:r>
    </w:p>
    <w:bookmarkEnd w:id="31"/>
    <w:bookmarkEnd w:id="32"/>
    <w:p w14:paraId="167EB338" w14:textId="77777777" w:rsidR="008A4167" w:rsidRDefault="008A4167" w:rsidP="0016091E">
      <w:pPr>
        <w:shd w:val="clear" w:color="auto" w:fill="FFFFFF"/>
        <w:spacing w:line="360" w:lineRule="auto"/>
        <w:jc w:val="both"/>
        <w:rPr>
          <w:rFonts w:ascii="Palatino Linotype" w:eastAsia="Times New Roman" w:hAnsi="Palatino Linotype" w:cs="Times New Roman"/>
          <w:color w:val="222222"/>
          <w:lang w:val="es-ES" w:eastAsia="es-MX"/>
        </w:rPr>
      </w:pPr>
    </w:p>
    <w:p w14:paraId="1AF6A058" w14:textId="0938851C" w:rsidR="00102BA4" w:rsidRPr="00102BA4" w:rsidRDefault="00102BA4" w:rsidP="00102BA4">
      <w:pPr>
        <w:spacing w:line="360" w:lineRule="auto"/>
        <w:jc w:val="both"/>
        <w:rPr>
          <w:rFonts w:ascii="Palatino Linotype" w:eastAsia="MS Mincho" w:hAnsi="Palatino Linotype" w:cs="Times New Roman"/>
          <w:lang w:val="es-ES"/>
        </w:rPr>
      </w:pPr>
      <w:r w:rsidRPr="00102BA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EMITIENDO VOTO PARTICULAR; EN LA CUADRAGÉSIMA QUINTA SESIÓN ORDINARIA CELEBRADA EL SEIS  (06) DE DICIEMBRE DE DOS MIL </w:t>
      </w:r>
      <w:r w:rsidRPr="00102BA4">
        <w:rPr>
          <w:rFonts w:ascii="Palatino Linotype" w:hAnsi="Palatino Linotype"/>
        </w:rPr>
        <w:lastRenderedPageBreak/>
        <w:t>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02BA4" w:rsidRPr="00102BA4" w14:paraId="7E75DB81" w14:textId="77777777" w:rsidTr="00890A85">
        <w:trPr>
          <w:trHeight w:val="1807"/>
        </w:trPr>
        <w:tc>
          <w:tcPr>
            <w:tcW w:w="9073" w:type="dxa"/>
            <w:gridSpan w:val="2"/>
            <w:vAlign w:val="center"/>
          </w:tcPr>
          <w:p w14:paraId="027213C8" w14:textId="77777777" w:rsidR="00102BA4" w:rsidRDefault="00102BA4" w:rsidP="00890A85">
            <w:pPr>
              <w:pStyle w:val="Prrafodelista"/>
              <w:ind w:left="0"/>
              <w:jc w:val="both"/>
              <w:rPr>
                <w:rFonts w:ascii="Palatino Linotype" w:hAnsi="Palatino Linotype" w:cs="Arial"/>
                <w:color w:val="000000" w:themeColor="text1"/>
              </w:rPr>
            </w:pPr>
          </w:p>
          <w:p w14:paraId="1CF6EDFB" w14:textId="77777777" w:rsidR="00102BA4" w:rsidRDefault="00102BA4" w:rsidP="00890A85">
            <w:pPr>
              <w:pStyle w:val="Prrafodelista"/>
              <w:ind w:left="0"/>
              <w:jc w:val="both"/>
              <w:rPr>
                <w:rFonts w:ascii="Palatino Linotype" w:hAnsi="Palatino Linotype" w:cs="Arial"/>
                <w:color w:val="000000" w:themeColor="text1"/>
              </w:rPr>
            </w:pPr>
          </w:p>
          <w:p w14:paraId="4814854F" w14:textId="77777777" w:rsidR="00102BA4" w:rsidRDefault="00102BA4" w:rsidP="00890A85">
            <w:pPr>
              <w:pStyle w:val="Prrafodelista"/>
              <w:ind w:left="0"/>
              <w:jc w:val="both"/>
              <w:rPr>
                <w:rFonts w:ascii="Palatino Linotype" w:hAnsi="Palatino Linotype" w:cs="Arial"/>
                <w:color w:val="000000" w:themeColor="text1"/>
              </w:rPr>
            </w:pPr>
          </w:p>
          <w:p w14:paraId="0FDBB058" w14:textId="77777777" w:rsidR="00102BA4" w:rsidRPr="00102BA4" w:rsidRDefault="00102BA4" w:rsidP="00890A85">
            <w:pPr>
              <w:pStyle w:val="Prrafodelista"/>
              <w:ind w:left="0"/>
              <w:jc w:val="both"/>
              <w:rPr>
                <w:rFonts w:ascii="Palatino Linotype" w:hAnsi="Palatino Linotype" w:cs="Arial"/>
                <w:color w:val="000000" w:themeColor="text1"/>
              </w:rPr>
            </w:pPr>
          </w:p>
          <w:p w14:paraId="6D6DA1E4" w14:textId="77777777" w:rsidR="00102BA4" w:rsidRPr="00102BA4" w:rsidRDefault="00102BA4" w:rsidP="00890A85">
            <w:pPr>
              <w:jc w:val="center"/>
              <w:rPr>
                <w:rFonts w:ascii="Palatino Linotype" w:hAnsi="Palatino Linotype" w:cs="Times New Roman"/>
                <w:b/>
                <w:color w:val="000000" w:themeColor="text1"/>
              </w:rPr>
            </w:pPr>
            <w:r w:rsidRPr="00102BA4">
              <w:rPr>
                <w:rFonts w:ascii="Palatino Linotype" w:hAnsi="Palatino Linotype" w:cs="Times New Roman"/>
                <w:b/>
                <w:color w:val="000000" w:themeColor="text1"/>
              </w:rPr>
              <w:t>Zulema Martínez Sánchez</w:t>
            </w:r>
          </w:p>
          <w:p w14:paraId="21E8978D" w14:textId="77777777" w:rsidR="00102BA4" w:rsidRPr="00102BA4" w:rsidRDefault="00102BA4" w:rsidP="00890A85">
            <w:pPr>
              <w:jc w:val="center"/>
              <w:rPr>
                <w:rFonts w:ascii="Palatino Linotype" w:hAnsi="Palatino Linotype"/>
                <w:color w:val="000000" w:themeColor="text1"/>
              </w:rPr>
            </w:pPr>
            <w:r w:rsidRPr="00102BA4">
              <w:rPr>
                <w:rFonts w:ascii="Palatino Linotype" w:hAnsi="Palatino Linotype"/>
                <w:color w:val="000000" w:themeColor="text1"/>
              </w:rPr>
              <w:t>Comisionada Presidenta</w:t>
            </w:r>
          </w:p>
          <w:p w14:paraId="730AC008" w14:textId="77777777" w:rsidR="00102BA4" w:rsidRPr="00102BA4" w:rsidRDefault="00102BA4" w:rsidP="00890A85">
            <w:pPr>
              <w:jc w:val="center"/>
              <w:rPr>
                <w:rFonts w:ascii="Palatino Linotype" w:hAnsi="Palatino Linotype"/>
                <w:color w:val="000000" w:themeColor="text1"/>
              </w:rPr>
            </w:pPr>
            <w:r w:rsidRPr="00102BA4">
              <w:rPr>
                <w:rFonts w:ascii="Palatino Linotype" w:hAnsi="Palatino Linotype" w:cs="Times New Roman"/>
                <w:color w:val="000000" w:themeColor="text1"/>
              </w:rPr>
              <w:t>(Rúbrica)</w:t>
            </w:r>
          </w:p>
        </w:tc>
      </w:tr>
      <w:tr w:rsidR="00102BA4" w:rsidRPr="00102BA4" w14:paraId="35AA4255" w14:textId="77777777" w:rsidTr="00890A85">
        <w:trPr>
          <w:trHeight w:val="2156"/>
        </w:trPr>
        <w:tc>
          <w:tcPr>
            <w:tcW w:w="4253" w:type="dxa"/>
            <w:vAlign w:val="center"/>
          </w:tcPr>
          <w:p w14:paraId="0A72D396" w14:textId="77777777" w:rsidR="00102BA4" w:rsidRDefault="00102BA4" w:rsidP="00890A85">
            <w:pPr>
              <w:jc w:val="center"/>
              <w:rPr>
                <w:rFonts w:ascii="Palatino Linotype" w:hAnsi="Palatino Linotype" w:cs="Times New Roman"/>
                <w:b/>
                <w:color w:val="000000" w:themeColor="text1"/>
              </w:rPr>
            </w:pPr>
          </w:p>
          <w:p w14:paraId="27374EED" w14:textId="77777777" w:rsidR="00102BA4" w:rsidRDefault="00102BA4" w:rsidP="00890A85">
            <w:pPr>
              <w:jc w:val="center"/>
              <w:rPr>
                <w:rFonts w:ascii="Palatino Linotype" w:hAnsi="Palatino Linotype" w:cs="Times New Roman"/>
                <w:b/>
                <w:color w:val="000000" w:themeColor="text1"/>
              </w:rPr>
            </w:pPr>
          </w:p>
          <w:p w14:paraId="1C7A5AB7" w14:textId="77777777" w:rsidR="00102BA4" w:rsidRDefault="00102BA4" w:rsidP="00890A85">
            <w:pPr>
              <w:jc w:val="center"/>
              <w:rPr>
                <w:rFonts w:ascii="Palatino Linotype" w:hAnsi="Palatino Linotype" w:cs="Times New Roman"/>
                <w:b/>
                <w:color w:val="000000" w:themeColor="text1"/>
              </w:rPr>
            </w:pPr>
          </w:p>
          <w:p w14:paraId="58574B67" w14:textId="77777777" w:rsidR="00102BA4" w:rsidRPr="00102BA4" w:rsidRDefault="00102BA4" w:rsidP="00890A85">
            <w:pPr>
              <w:jc w:val="center"/>
              <w:rPr>
                <w:rFonts w:ascii="Palatino Linotype" w:hAnsi="Palatino Linotype" w:cs="Times New Roman"/>
                <w:b/>
                <w:color w:val="000000" w:themeColor="text1"/>
              </w:rPr>
            </w:pPr>
          </w:p>
          <w:p w14:paraId="722BCE5F" w14:textId="77777777" w:rsidR="00102BA4" w:rsidRPr="00102BA4" w:rsidRDefault="00102BA4" w:rsidP="00890A85">
            <w:pPr>
              <w:jc w:val="center"/>
              <w:rPr>
                <w:rFonts w:ascii="Palatino Linotype" w:hAnsi="Palatino Linotype" w:cs="Times New Roman"/>
                <w:b/>
                <w:color w:val="000000" w:themeColor="text1"/>
              </w:rPr>
            </w:pPr>
            <w:r w:rsidRPr="00102BA4">
              <w:rPr>
                <w:rFonts w:ascii="Palatino Linotype" w:hAnsi="Palatino Linotype" w:cs="Times New Roman"/>
                <w:b/>
                <w:color w:val="000000" w:themeColor="text1"/>
              </w:rPr>
              <w:t xml:space="preserve">Eva </w:t>
            </w:r>
            <w:proofErr w:type="spellStart"/>
            <w:r w:rsidRPr="00102BA4">
              <w:rPr>
                <w:rFonts w:ascii="Palatino Linotype" w:hAnsi="Palatino Linotype" w:cs="Times New Roman"/>
                <w:b/>
                <w:color w:val="000000" w:themeColor="text1"/>
              </w:rPr>
              <w:t>Abaid</w:t>
            </w:r>
            <w:proofErr w:type="spellEnd"/>
            <w:r w:rsidRPr="00102BA4">
              <w:rPr>
                <w:rFonts w:ascii="Palatino Linotype" w:hAnsi="Palatino Linotype" w:cs="Times New Roman"/>
                <w:b/>
                <w:color w:val="000000" w:themeColor="text1"/>
              </w:rPr>
              <w:t xml:space="preserve"> </w:t>
            </w:r>
            <w:proofErr w:type="spellStart"/>
            <w:r w:rsidRPr="00102BA4">
              <w:rPr>
                <w:rFonts w:ascii="Palatino Linotype" w:hAnsi="Palatino Linotype" w:cs="Times New Roman"/>
                <w:b/>
                <w:color w:val="000000" w:themeColor="text1"/>
              </w:rPr>
              <w:t>Yapur</w:t>
            </w:r>
            <w:proofErr w:type="spellEnd"/>
          </w:p>
          <w:p w14:paraId="15990B26"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Comisionada</w:t>
            </w:r>
          </w:p>
          <w:p w14:paraId="2B4D755E"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(Rúbrica)</w:t>
            </w:r>
          </w:p>
        </w:tc>
        <w:tc>
          <w:tcPr>
            <w:tcW w:w="4820" w:type="dxa"/>
            <w:vAlign w:val="center"/>
          </w:tcPr>
          <w:p w14:paraId="559C5257" w14:textId="77777777" w:rsidR="00102BA4" w:rsidRDefault="00102BA4" w:rsidP="00890A85">
            <w:pPr>
              <w:jc w:val="center"/>
              <w:rPr>
                <w:rFonts w:ascii="Palatino Linotype" w:hAnsi="Palatino Linotype" w:cs="Times New Roman"/>
                <w:b/>
                <w:color w:val="000000" w:themeColor="text1"/>
              </w:rPr>
            </w:pPr>
          </w:p>
          <w:p w14:paraId="70B69321" w14:textId="77777777" w:rsidR="00102BA4" w:rsidRDefault="00102BA4" w:rsidP="00890A85">
            <w:pPr>
              <w:jc w:val="center"/>
              <w:rPr>
                <w:rFonts w:ascii="Palatino Linotype" w:hAnsi="Palatino Linotype" w:cs="Times New Roman"/>
                <w:b/>
                <w:color w:val="000000" w:themeColor="text1"/>
              </w:rPr>
            </w:pPr>
          </w:p>
          <w:p w14:paraId="27F48C28" w14:textId="77777777" w:rsidR="00102BA4" w:rsidRDefault="00102BA4" w:rsidP="00890A85">
            <w:pPr>
              <w:jc w:val="center"/>
              <w:rPr>
                <w:rFonts w:ascii="Palatino Linotype" w:hAnsi="Palatino Linotype" w:cs="Times New Roman"/>
                <w:b/>
                <w:color w:val="000000" w:themeColor="text1"/>
              </w:rPr>
            </w:pPr>
          </w:p>
          <w:p w14:paraId="4F2D6B4D" w14:textId="77777777" w:rsidR="00102BA4" w:rsidRPr="00102BA4" w:rsidRDefault="00102BA4" w:rsidP="00890A85">
            <w:pPr>
              <w:jc w:val="center"/>
              <w:rPr>
                <w:rFonts w:ascii="Palatino Linotype" w:hAnsi="Palatino Linotype" w:cs="Times New Roman"/>
                <w:b/>
                <w:color w:val="000000" w:themeColor="text1"/>
              </w:rPr>
            </w:pPr>
          </w:p>
          <w:p w14:paraId="690FC079" w14:textId="77777777" w:rsidR="00102BA4" w:rsidRPr="00102BA4" w:rsidRDefault="00102BA4" w:rsidP="00890A85">
            <w:pPr>
              <w:jc w:val="center"/>
              <w:rPr>
                <w:rFonts w:ascii="Palatino Linotype" w:hAnsi="Palatino Linotype" w:cs="Times New Roman"/>
                <w:b/>
                <w:color w:val="000000" w:themeColor="text1"/>
              </w:rPr>
            </w:pPr>
            <w:r w:rsidRPr="00102BA4">
              <w:rPr>
                <w:rFonts w:ascii="Palatino Linotype" w:hAnsi="Palatino Linotype" w:cs="Times New Roman"/>
                <w:b/>
                <w:color w:val="000000" w:themeColor="text1"/>
              </w:rPr>
              <w:t>José Guadalupe Luna Hernández</w:t>
            </w:r>
          </w:p>
          <w:p w14:paraId="1C57DF3D"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Comisionado</w:t>
            </w:r>
          </w:p>
          <w:p w14:paraId="721BF59B"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(Rúbrica)</w:t>
            </w:r>
          </w:p>
        </w:tc>
      </w:tr>
      <w:tr w:rsidR="00102BA4" w:rsidRPr="00102BA4" w14:paraId="414FA680" w14:textId="77777777" w:rsidTr="00890A85">
        <w:trPr>
          <w:trHeight w:val="2244"/>
        </w:trPr>
        <w:tc>
          <w:tcPr>
            <w:tcW w:w="4253" w:type="dxa"/>
            <w:vAlign w:val="center"/>
          </w:tcPr>
          <w:p w14:paraId="5FBF76A4" w14:textId="77777777" w:rsidR="00102BA4" w:rsidRDefault="00102BA4" w:rsidP="00890A85">
            <w:pPr>
              <w:jc w:val="center"/>
              <w:rPr>
                <w:rFonts w:ascii="Palatino Linotype" w:hAnsi="Palatino Linotype" w:cs="Times New Roman"/>
                <w:b/>
                <w:color w:val="000000" w:themeColor="text1"/>
              </w:rPr>
            </w:pPr>
          </w:p>
          <w:p w14:paraId="16F7C503" w14:textId="77777777" w:rsidR="00102BA4" w:rsidRDefault="00102BA4" w:rsidP="00890A85">
            <w:pPr>
              <w:jc w:val="center"/>
              <w:rPr>
                <w:rFonts w:ascii="Palatino Linotype" w:hAnsi="Palatino Linotype" w:cs="Times New Roman"/>
                <w:b/>
                <w:color w:val="000000" w:themeColor="text1"/>
              </w:rPr>
            </w:pPr>
          </w:p>
          <w:p w14:paraId="7C1FA892" w14:textId="77777777" w:rsidR="00102BA4" w:rsidRDefault="00102BA4" w:rsidP="00890A85">
            <w:pPr>
              <w:jc w:val="center"/>
              <w:rPr>
                <w:rFonts w:ascii="Palatino Linotype" w:hAnsi="Palatino Linotype" w:cs="Times New Roman"/>
                <w:b/>
                <w:color w:val="000000" w:themeColor="text1"/>
              </w:rPr>
            </w:pPr>
          </w:p>
          <w:p w14:paraId="3A4DBF82" w14:textId="77777777" w:rsidR="00102BA4" w:rsidRPr="00102BA4" w:rsidRDefault="00102BA4" w:rsidP="00890A85">
            <w:pPr>
              <w:jc w:val="center"/>
              <w:rPr>
                <w:rFonts w:ascii="Palatino Linotype" w:hAnsi="Palatino Linotype" w:cs="Times New Roman"/>
                <w:b/>
                <w:color w:val="000000" w:themeColor="text1"/>
              </w:rPr>
            </w:pPr>
          </w:p>
          <w:p w14:paraId="4F376185" w14:textId="77777777" w:rsidR="00102BA4" w:rsidRPr="00102BA4" w:rsidRDefault="00102BA4" w:rsidP="00890A85">
            <w:pPr>
              <w:jc w:val="center"/>
              <w:rPr>
                <w:rFonts w:ascii="Palatino Linotype" w:hAnsi="Palatino Linotype" w:cs="Times New Roman"/>
                <w:b/>
                <w:color w:val="000000" w:themeColor="text1"/>
              </w:rPr>
            </w:pPr>
            <w:r w:rsidRPr="00102BA4">
              <w:rPr>
                <w:rFonts w:ascii="Palatino Linotype" w:hAnsi="Palatino Linotype" w:cs="Times New Roman"/>
                <w:b/>
                <w:color w:val="000000" w:themeColor="text1"/>
              </w:rPr>
              <w:t>Javier Martínez Cruz</w:t>
            </w:r>
          </w:p>
          <w:p w14:paraId="1AA51365"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Comisionado</w:t>
            </w:r>
          </w:p>
          <w:p w14:paraId="49E5C8A2"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(Rúbrica)</w:t>
            </w:r>
          </w:p>
        </w:tc>
        <w:tc>
          <w:tcPr>
            <w:tcW w:w="4820" w:type="dxa"/>
            <w:vAlign w:val="center"/>
          </w:tcPr>
          <w:p w14:paraId="0F4EB882" w14:textId="77777777" w:rsidR="00102BA4" w:rsidRDefault="00102BA4" w:rsidP="00890A85">
            <w:pPr>
              <w:jc w:val="center"/>
              <w:rPr>
                <w:rFonts w:ascii="Palatino Linotype" w:hAnsi="Palatino Linotype" w:cs="Times New Roman"/>
                <w:b/>
                <w:color w:val="000000" w:themeColor="text1"/>
              </w:rPr>
            </w:pPr>
          </w:p>
          <w:p w14:paraId="6BB196EC" w14:textId="77777777" w:rsidR="00102BA4" w:rsidRDefault="00102BA4" w:rsidP="00890A85">
            <w:pPr>
              <w:jc w:val="center"/>
              <w:rPr>
                <w:rFonts w:ascii="Palatino Linotype" w:hAnsi="Palatino Linotype" w:cs="Times New Roman"/>
                <w:b/>
                <w:color w:val="000000" w:themeColor="text1"/>
              </w:rPr>
            </w:pPr>
          </w:p>
          <w:p w14:paraId="6592E378" w14:textId="77777777" w:rsidR="00102BA4" w:rsidRDefault="00102BA4" w:rsidP="00890A85">
            <w:pPr>
              <w:jc w:val="center"/>
              <w:rPr>
                <w:rFonts w:ascii="Palatino Linotype" w:hAnsi="Palatino Linotype" w:cs="Times New Roman"/>
                <w:b/>
                <w:color w:val="000000" w:themeColor="text1"/>
              </w:rPr>
            </w:pPr>
          </w:p>
          <w:p w14:paraId="53B8B9A3" w14:textId="77777777" w:rsidR="00102BA4" w:rsidRPr="00102BA4" w:rsidRDefault="00102BA4" w:rsidP="00890A85">
            <w:pPr>
              <w:jc w:val="center"/>
              <w:rPr>
                <w:rFonts w:ascii="Palatino Linotype" w:hAnsi="Palatino Linotype" w:cs="Times New Roman"/>
                <w:b/>
                <w:color w:val="000000" w:themeColor="text1"/>
              </w:rPr>
            </w:pPr>
          </w:p>
          <w:p w14:paraId="5A091BE8" w14:textId="77777777" w:rsidR="00102BA4" w:rsidRPr="00102BA4" w:rsidRDefault="00102BA4" w:rsidP="00890A85">
            <w:pPr>
              <w:jc w:val="center"/>
              <w:rPr>
                <w:rFonts w:ascii="Palatino Linotype" w:hAnsi="Palatino Linotype"/>
                <w:b/>
                <w:color w:val="000000" w:themeColor="text1"/>
              </w:rPr>
            </w:pPr>
            <w:r w:rsidRPr="00102BA4">
              <w:rPr>
                <w:rFonts w:ascii="Palatino Linotype" w:hAnsi="Palatino Linotype"/>
                <w:b/>
                <w:color w:val="000000" w:themeColor="text1"/>
              </w:rPr>
              <w:t>Luis Gustavo Parra Noriega</w:t>
            </w:r>
          </w:p>
          <w:p w14:paraId="2A807477"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Comisionado</w:t>
            </w:r>
          </w:p>
          <w:p w14:paraId="1D00C343"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(Rúbrica)</w:t>
            </w:r>
          </w:p>
        </w:tc>
      </w:tr>
      <w:tr w:rsidR="00102BA4" w:rsidRPr="00102BA4" w14:paraId="2E136F69" w14:textId="77777777" w:rsidTr="00890A85">
        <w:trPr>
          <w:trHeight w:val="1953"/>
        </w:trPr>
        <w:tc>
          <w:tcPr>
            <w:tcW w:w="9073" w:type="dxa"/>
            <w:gridSpan w:val="2"/>
            <w:vAlign w:val="center"/>
          </w:tcPr>
          <w:p w14:paraId="7A08D610" w14:textId="77777777" w:rsidR="00102BA4" w:rsidRDefault="00102BA4" w:rsidP="00890A85">
            <w:pPr>
              <w:jc w:val="center"/>
              <w:rPr>
                <w:rFonts w:ascii="Palatino Linotype" w:hAnsi="Palatino Linotype" w:cs="Times New Roman"/>
                <w:b/>
                <w:color w:val="000000" w:themeColor="text1"/>
              </w:rPr>
            </w:pPr>
          </w:p>
          <w:p w14:paraId="4009298F" w14:textId="77777777" w:rsidR="00102BA4" w:rsidRDefault="00102BA4" w:rsidP="00890A85">
            <w:pPr>
              <w:jc w:val="center"/>
              <w:rPr>
                <w:rFonts w:ascii="Palatino Linotype" w:hAnsi="Palatino Linotype" w:cs="Times New Roman"/>
                <w:b/>
                <w:color w:val="000000" w:themeColor="text1"/>
              </w:rPr>
            </w:pPr>
          </w:p>
          <w:p w14:paraId="3A8C35A1" w14:textId="77777777" w:rsidR="00102BA4" w:rsidRDefault="00102BA4" w:rsidP="00890A85">
            <w:pPr>
              <w:jc w:val="center"/>
              <w:rPr>
                <w:rFonts w:ascii="Palatino Linotype" w:hAnsi="Palatino Linotype" w:cs="Times New Roman"/>
                <w:b/>
                <w:color w:val="000000" w:themeColor="text1"/>
              </w:rPr>
            </w:pPr>
          </w:p>
          <w:p w14:paraId="2FF243CC" w14:textId="77777777" w:rsidR="00102BA4" w:rsidRDefault="00102BA4" w:rsidP="00890A85">
            <w:pPr>
              <w:jc w:val="center"/>
              <w:rPr>
                <w:rFonts w:ascii="Palatino Linotype" w:hAnsi="Palatino Linotype" w:cs="Times New Roman"/>
                <w:b/>
                <w:color w:val="000000" w:themeColor="text1"/>
              </w:rPr>
            </w:pPr>
          </w:p>
          <w:p w14:paraId="27B34914" w14:textId="77777777" w:rsidR="00102BA4" w:rsidRPr="00102BA4" w:rsidRDefault="00102BA4" w:rsidP="00890A85">
            <w:pPr>
              <w:jc w:val="center"/>
              <w:rPr>
                <w:rFonts w:ascii="Palatino Linotype" w:hAnsi="Palatino Linotype" w:cs="Times New Roman"/>
                <w:b/>
                <w:color w:val="000000" w:themeColor="text1"/>
              </w:rPr>
            </w:pPr>
            <w:r w:rsidRPr="00102BA4">
              <w:rPr>
                <w:rFonts w:ascii="Palatino Linotype" w:hAnsi="Palatino Linotype" w:cs="Times New Roman"/>
                <w:b/>
                <w:color w:val="000000" w:themeColor="text1"/>
              </w:rPr>
              <w:t>Alexis Tapia Ramírez</w:t>
            </w:r>
          </w:p>
          <w:p w14:paraId="2407502C" w14:textId="77777777" w:rsidR="00102BA4" w:rsidRP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Secretario Técnico del Pleno</w:t>
            </w:r>
          </w:p>
          <w:p w14:paraId="7469EEB8" w14:textId="77777777" w:rsidR="00102BA4" w:rsidRDefault="00102BA4" w:rsidP="00890A85">
            <w:pPr>
              <w:jc w:val="center"/>
              <w:rPr>
                <w:rFonts w:ascii="Palatino Linotype" w:hAnsi="Palatino Linotype" w:cs="Times New Roman"/>
                <w:color w:val="000000" w:themeColor="text1"/>
              </w:rPr>
            </w:pPr>
            <w:r w:rsidRPr="00102BA4">
              <w:rPr>
                <w:rFonts w:ascii="Palatino Linotype" w:hAnsi="Palatino Linotype" w:cs="Times New Roman"/>
                <w:color w:val="000000" w:themeColor="text1"/>
              </w:rPr>
              <w:t>(Rúbrica)</w:t>
            </w:r>
          </w:p>
          <w:p w14:paraId="479B5B89" w14:textId="77777777" w:rsidR="00102BA4" w:rsidRPr="00102BA4" w:rsidRDefault="00102BA4" w:rsidP="00890A85">
            <w:pPr>
              <w:jc w:val="center"/>
              <w:rPr>
                <w:rFonts w:ascii="Palatino Linotype" w:hAnsi="Palatino Linotype" w:cs="Times New Roman"/>
                <w:color w:val="000000" w:themeColor="text1"/>
              </w:rPr>
            </w:pPr>
          </w:p>
        </w:tc>
      </w:tr>
    </w:tbl>
    <w:p w14:paraId="3AA5E46A" w14:textId="1572E939" w:rsidR="00102BA4" w:rsidRPr="00102BA4" w:rsidRDefault="00102BA4" w:rsidP="00102BA4">
      <w:pPr>
        <w:spacing w:line="360" w:lineRule="auto"/>
        <w:jc w:val="both"/>
        <w:rPr>
          <w:rFonts w:ascii="Palatino Linotype" w:eastAsia="MS Mincho" w:hAnsi="Palatino Linotype" w:cs="Times New Roman"/>
        </w:rPr>
      </w:pPr>
      <w:r w:rsidRPr="00102BA4">
        <w:rPr>
          <w:rFonts w:ascii="Palatino Linotype" w:hAnsi="Palatino Linotype" w:cs="Arial"/>
          <w:color w:val="000000" w:themeColor="text1"/>
        </w:rPr>
        <w:t xml:space="preserve">Esta hoja corresponde a la resolución del seis (06) de diciembre de dos mil dieciocho emitida en el recurso de revisión </w:t>
      </w:r>
      <w:r>
        <w:rPr>
          <w:rFonts w:ascii="Palatino Linotype" w:hAnsi="Palatino Linotype" w:cs="Arial"/>
          <w:b/>
          <w:bCs/>
          <w:color w:val="000000" w:themeColor="text1"/>
          <w:lang w:eastAsia="es-MX"/>
        </w:rPr>
        <w:t>03678</w:t>
      </w:r>
      <w:r w:rsidRPr="00102BA4">
        <w:rPr>
          <w:rFonts w:ascii="Palatino Linotype" w:hAnsi="Palatino Linotype" w:cs="Arial"/>
          <w:b/>
          <w:bCs/>
          <w:color w:val="000000" w:themeColor="text1"/>
          <w:lang w:eastAsia="es-MX"/>
        </w:rPr>
        <w:t>/INFOEM/IP/RR/2018.</w:t>
      </w:r>
    </w:p>
    <w:p w14:paraId="7E0B8666" w14:textId="77777777" w:rsidR="00102BA4" w:rsidRPr="001A7369" w:rsidRDefault="00102BA4" w:rsidP="0016091E">
      <w:pPr>
        <w:shd w:val="clear" w:color="auto" w:fill="FFFFFF"/>
        <w:spacing w:line="360" w:lineRule="auto"/>
        <w:jc w:val="both"/>
        <w:rPr>
          <w:rFonts w:ascii="Palatino Linotype" w:eastAsia="Times New Roman" w:hAnsi="Palatino Linotype" w:cs="Times New Roman"/>
          <w:color w:val="222222"/>
          <w:lang w:val="es-ES" w:eastAsia="es-MX"/>
        </w:rPr>
      </w:pPr>
    </w:p>
    <w:sectPr w:rsidR="00102BA4" w:rsidRPr="001A7369" w:rsidSect="00C319CD">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A101" w14:textId="77777777" w:rsidR="00AF18A6" w:rsidRDefault="00AF18A6" w:rsidP="00587366">
      <w:r>
        <w:separator/>
      </w:r>
    </w:p>
  </w:endnote>
  <w:endnote w:type="continuationSeparator" w:id="0">
    <w:p w14:paraId="573B5557" w14:textId="77777777" w:rsidR="00AF18A6" w:rsidRDefault="00AF18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4F56D0" w:rsidRPr="00883450" w:rsidRDefault="004F56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27FC9">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27FC9">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77777777" w:rsidR="004F56D0" w:rsidRDefault="004F56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F56D0" w:rsidRPr="00883450" w:rsidRDefault="004F56D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27FC9" w:rsidRPr="00D27F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27FC9" w:rsidRPr="00D27FC9">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77777777" w:rsidR="004F56D0" w:rsidRPr="00883450" w:rsidRDefault="004F56D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9576B" w14:textId="77777777" w:rsidR="00AF18A6" w:rsidRDefault="00AF18A6" w:rsidP="00587366">
      <w:r>
        <w:separator/>
      </w:r>
    </w:p>
  </w:footnote>
  <w:footnote w:type="continuationSeparator" w:id="0">
    <w:p w14:paraId="14342BD7" w14:textId="77777777" w:rsidR="00AF18A6" w:rsidRDefault="00AF18A6" w:rsidP="00587366">
      <w:r>
        <w:continuationSeparator/>
      </w:r>
    </w:p>
  </w:footnote>
  <w:footnote w:id="1">
    <w:p w14:paraId="2B2CDC5F" w14:textId="730EF995" w:rsidR="004F56D0" w:rsidRPr="00154E8F" w:rsidRDefault="004F56D0" w:rsidP="000102E0">
      <w:pPr>
        <w:pStyle w:val="Textonotapie"/>
        <w:jc w:val="both"/>
        <w:rPr>
          <w:b/>
          <w:bCs/>
          <w:lang w:val="es-ES_tradnl"/>
        </w:rPr>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2">
    <w:p w14:paraId="65C623CA" w14:textId="2089B780" w:rsidR="004F56D0" w:rsidRDefault="004F56D0">
      <w:pPr>
        <w:pStyle w:val="Textonotapie"/>
      </w:pPr>
      <w:r>
        <w:rPr>
          <w:rStyle w:val="Refdenotaalpie"/>
        </w:rPr>
        <w:footnoteRef/>
      </w:r>
      <w:r>
        <w:t xml:space="preserve"> Real Academia de la Lengua Española (RAE), disponible para su consulta en: </w:t>
      </w:r>
      <w:hyperlink r:id="rId1" w:history="1">
        <w:r w:rsidRPr="007B7A3A">
          <w:rPr>
            <w:rStyle w:val="Hipervnculo"/>
          </w:rPr>
          <w:t>http://dle.rae.es/?id=ObWToYw</w:t>
        </w:r>
      </w:hyperlink>
      <w:r>
        <w:t xml:space="preserve">  </w:t>
      </w:r>
    </w:p>
  </w:footnote>
  <w:footnote w:id="3">
    <w:p w14:paraId="30403DAB" w14:textId="52DAB08B" w:rsidR="004F56D0" w:rsidRDefault="004F56D0">
      <w:pPr>
        <w:pStyle w:val="Textonotapie"/>
      </w:pPr>
      <w:r>
        <w:rPr>
          <w:rStyle w:val="Refdenotaalpie"/>
        </w:rPr>
        <w:footnoteRef/>
      </w:r>
      <w:r>
        <w:t xml:space="preserve"> Real Academia de la Lengua Española (RAE), disponible para su consulta en: </w:t>
      </w:r>
      <w:hyperlink r:id="rId2" w:history="1">
        <w:r w:rsidRPr="007B7A3A">
          <w:rPr>
            <w:rStyle w:val="Hipervnculo"/>
          </w:rPr>
          <w:t>http://dle.rae.es/?id=A1K1Hxv</w:t>
        </w:r>
      </w:hyperlink>
      <w:r>
        <w:t xml:space="preserve"> </w:t>
      </w:r>
    </w:p>
  </w:footnote>
  <w:footnote w:id="4">
    <w:p w14:paraId="6BE4EC8F" w14:textId="0A3F0686" w:rsidR="004F56D0" w:rsidRDefault="004F56D0">
      <w:pPr>
        <w:pStyle w:val="Textonotapie"/>
      </w:pPr>
      <w:r>
        <w:rPr>
          <w:rStyle w:val="Refdenotaalpie"/>
        </w:rPr>
        <w:footnoteRef/>
      </w:r>
      <w:r>
        <w:t xml:space="preserve"> Real Academia de la Lengua Española (RAE), disponible para su consulta en: </w:t>
      </w:r>
      <w:hyperlink r:id="rId3" w:history="1">
        <w:r w:rsidRPr="007B7A3A">
          <w:rPr>
            <w:rStyle w:val="Hipervnculo"/>
          </w:rPr>
          <w:t>http://dle.rae.es/?id=5DKMIaQ</w:t>
        </w:r>
      </w:hyperlink>
      <w:r>
        <w:t xml:space="preserve">. Consultado el 28/11/2018. </w:t>
      </w:r>
    </w:p>
  </w:footnote>
  <w:footnote w:id="5">
    <w:p w14:paraId="4622FA95" w14:textId="77777777" w:rsidR="004F56D0" w:rsidRPr="00034B44" w:rsidRDefault="004F56D0" w:rsidP="00762F4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6F3F853" w14:textId="77777777" w:rsidR="004F56D0" w:rsidRPr="00034B44" w:rsidRDefault="004F56D0" w:rsidP="00762F4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188A6BF6" w14:textId="77777777" w:rsidR="004F56D0" w:rsidRPr="00034B44" w:rsidRDefault="004F56D0" w:rsidP="00762F4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115C6DC0" w14:textId="77777777" w:rsidR="004F56D0" w:rsidRPr="00034B44" w:rsidRDefault="004F56D0" w:rsidP="00762F4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1EB06C4" w14:textId="77777777" w:rsidR="004F56D0" w:rsidRPr="00034B44" w:rsidRDefault="004F56D0" w:rsidP="00762F4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6F4087" w14:textId="77777777" w:rsidR="004F56D0" w:rsidRPr="00034B44" w:rsidRDefault="004F56D0" w:rsidP="00762F4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570B6524" w14:textId="77777777" w:rsidR="004F56D0" w:rsidRPr="00034B44" w:rsidRDefault="004F56D0" w:rsidP="00762F4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6B33F7B5" w14:textId="77777777" w:rsidR="004F56D0" w:rsidRPr="00034B44" w:rsidRDefault="004F56D0" w:rsidP="00762F4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3B2CE98" w14:textId="77777777" w:rsidR="004F56D0" w:rsidRPr="00034B44" w:rsidRDefault="004F56D0" w:rsidP="00762F4F">
      <w:pPr>
        <w:pStyle w:val="Textonotapie"/>
        <w:jc w:val="both"/>
        <w:rPr>
          <w:rFonts w:ascii="Palatino Linotype" w:hAnsi="Palatino Linotype"/>
          <w:sz w:val="18"/>
        </w:rPr>
      </w:pPr>
      <w:r w:rsidRPr="00034B44">
        <w:rPr>
          <w:rFonts w:ascii="Palatino Linotype" w:hAnsi="Palatino Linotype"/>
          <w:sz w:val="18"/>
        </w:rPr>
        <w:t xml:space="preserve"> (…)</w:t>
      </w:r>
    </w:p>
    <w:p w14:paraId="3DAC702A" w14:textId="77777777" w:rsidR="004F56D0" w:rsidRPr="00034B44" w:rsidRDefault="004F56D0" w:rsidP="00762F4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F56D0" w:rsidRPr="00EF13C1" w14:paraId="28B038A3" w14:textId="77777777" w:rsidTr="004318BD">
      <w:trPr>
        <w:trHeight w:val="138"/>
      </w:trPr>
      <w:tc>
        <w:tcPr>
          <w:tcW w:w="2552" w:type="dxa"/>
          <w:vAlign w:val="center"/>
        </w:tcPr>
        <w:p w14:paraId="444FA3BE"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4252" w:type="dxa"/>
          <w:vAlign w:val="center"/>
        </w:tcPr>
        <w:p w14:paraId="3E499A46" w14:textId="5EA9068B" w:rsidR="004F56D0" w:rsidRPr="00EF13C1" w:rsidRDefault="004F56D0" w:rsidP="004318BD">
          <w:pPr>
            <w:pStyle w:val="Encabezado"/>
            <w:rPr>
              <w:rFonts w:ascii="Palatino Linotype" w:hAnsi="Palatino Linotype"/>
              <w:b/>
              <w:sz w:val="22"/>
              <w:szCs w:val="22"/>
            </w:rPr>
          </w:pPr>
          <w:r>
            <w:rPr>
              <w:rFonts w:ascii="Palatino Linotype" w:hAnsi="Palatino Linotype" w:cs="Arial"/>
              <w:b/>
              <w:bCs/>
              <w:sz w:val="22"/>
              <w:szCs w:val="22"/>
              <w:lang w:eastAsia="es-MX"/>
            </w:rPr>
            <w:t>03678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4F56D0" w:rsidRPr="00EF13C1" w14:paraId="316C9DB2" w14:textId="77777777" w:rsidTr="004318BD">
      <w:trPr>
        <w:trHeight w:val="321"/>
      </w:trPr>
      <w:tc>
        <w:tcPr>
          <w:tcW w:w="2552" w:type="dxa"/>
          <w:vAlign w:val="center"/>
        </w:tcPr>
        <w:p w14:paraId="49601F1D"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4252" w:type="dxa"/>
          <w:vAlign w:val="center"/>
        </w:tcPr>
        <w:p w14:paraId="079670A8" w14:textId="0325F144" w:rsidR="004F56D0" w:rsidRPr="00EF13C1" w:rsidRDefault="004F56D0" w:rsidP="00955070">
          <w:pPr>
            <w:pStyle w:val="Encabezado"/>
            <w:rPr>
              <w:rFonts w:ascii="Palatino Linotype" w:hAnsi="Palatino Linotype"/>
              <w:b/>
              <w:sz w:val="22"/>
              <w:szCs w:val="22"/>
            </w:rPr>
          </w:pPr>
          <w:r>
            <w:rPr>
              <w:rFonts w:ascii="Palatino Linotype" w:hAnsi="Palatino Linotype"/>
              <w:b/>
              <w:bCs/>
              <w:sz w:val="22"/>
              <w:szCs w:val="22"/>
            </w:rPr>
            <w:t xml:space="preserve">Universidad Autónoma del Estado de México </w:t>
          </w:r>
        </w:p>
      </w:tc>
    </w:tr>
    <w:tr w:rsidR="004F56D0" w:rsidRPr="00EF13C1" w14:paraId="15CEC1D4" w14:textId="77777777" w:rsidTr="004318BD">
      <w:trPr>
        <w:trHeight w:val="321"/>
      </w:trPr>
      <w:tc>
        <w:tcPr>
          <w:tcW w:w="2552" w:type="dxa"/>
          <w:vAlign w:val="center"/>
        </w:tcPr>
        <w:p w14:paraId="2EEA8623"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vAlign w:val="center"/>
        </w:tcPr>
        <w:p w14:paraId="7628C9B3" w14:textId="77777777" w:rsidR="004F56D0" w:rsidRPr="00EF13C1" w:rsidRDefault="004F56D0"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4F56D0" w:rsidRDefault="004F56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F56D0" w:rsidRDefault="004F56D0" w:rsidP="000B5D79">
    <w:pPr>
      <w:pStyle w:val="Encabezado"/>
      <w:tabs>
        <w:tab w:val="clear" w:pos="4252"/>
        <w:tab w:val="clear" w:pos="8504"/>
        <w:tab w:val="left" w:pos="3103"/>
      </w:tabs>
    </w:pPr>
    <w:r>
      <w:tab/>
    </w:r>
    <w:r>
      <w:tab/>
    </w:r>
  </w:p>
  <w:tbl>
    <w:tblPr>
      <w:tblStyle w:val="Tablaconcuadrcula"/>
      <w:tblW w:w="6804"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F56D0" w:rsidRPr="00EF13C1" w14:paraId="1A4C1239" w14:textId="77777777" w:rsidTr="004318BD">
      <w:trPr>
        <w:trHeight w:val="138"/>
      </w:trPr>
      <w:tc>
        <w:tcPr>
          <w:tcW w:w="2552" w:type="dxa"/>
          <w:vAlign w:val="center"/>
        </w:tcPr>
        <w:p w14:paraId="05E8D394"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4252" w:type="dxa"/>
          <w:vAlign w:val="center"/>
        </w:tcPr>
        <w:p w14:paraId="500992A8" w14:textId="2EF8E36C" w:rsidR="004F56D0" w:rsidRPr="00EF13C1" w:rsidRDefault="004F56D0" w:rsidP="00BF1B50">
          <w:pPr>
            <w:pStyle w:val="Encabezado"/>
            <w:rPr>
              <w:rFonts w:ascii="Palatino Linotype" w:hAnsi="Palatino Linotype"/>
              <w:b/>
              <w:sz w:val="22"/>
              <w:szCs w:val="22"/>
            </w:rPr>
          </w:pPr>
          <w:r>
            <w:rPr>
              <w:rFonts w:ascii="Palatino Linotype" w:hAnsi="Palatino Linotype" w:cs="Arial"/>
              <w:b/>
              <w:bCs/>
              <w:sz w:val="22"/>
              <w:szCs w:val="22"/>
              <w:lang w:eastAsia="es-MX"/>
            </w:rPr>
            <w:t>03678/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4F56D0" w:rsidRPr="00EF13C1" w14:paraId="5E026BAE" w14:textId="77777777" w:rsidTr="004318BD">
      <w:trPr>
        <w:trHeight w:val="233"/>
      </w:trPr>
      <w:tc>
        <w:tcPr>
          <w:tcW w:w="2552" w:type="dxa"/>
          <w:vAlign w:val="center"/>
        </w:tcPr>
        <w:p w14:paraId="7363CA5A"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Recurrente:</w:t>
          </w:r>
        </w:p>
      </w:tc>
      <w:tc>
        <w:tcPr>
          <w:tcW w:w="4252" w:type="dxa"/>
          <w:vAlign w:val="center"/>
        </w:tcPr>
        <w:p w14:paraId="5656E0FF" w14:textId="5B61DDA3" w:rsidR="004F56D0" w:rsidRPr="00EF13C1" w:rsidRDefault="00264571" w:rsidP="004318BD">
          <w:pPr>
            <w:pStyle w:val="Encabezado"/>
            <w:rPr>
              <w:rFonts w:ascii="Palatino Linotype" w:hAnsi="Palatino Linotype"/>
              <w:b/>
              <w:sz w:val="22"/>
              <w:szCs w:val="22"/>
            </w:rPr>
          </w:pPr>
          <w:r w:rsidRPr="00264571">
            <w:rPr>
              <w:rFonts w:ascii="Palatino Linotype" w:hAnsi="Palatino Linotype"/>
              <w:b/>
              <w:sz w:val="22"/>
              <w:szCs w:val="22"/>
              <w:highlight w:val="black"/>
            </w:rPr>
            <w:t>-------------------------------------</w:t>
          </w:r>
          <w:r w:rsidR="004F56D0">
            <w:rPr>
              <w:rFonts w:ascii="Palatino Linotype" w:hAnsi="Palatino Linotype"/>
              <w:b/>
              <w:sz w:val="22"/>
              <w:szCs w:val="22"/>
            </w:rPr>
            <w:t xml:space="preserve">  </w:t>
          </w:r>
        </w:p>
      </w:tc>
    </w:tr>
    <w:tr w:rsidR="004F56D0" w:rsidRPr="00EF13C1" w14:paraId="2D92B102" w14:textId="77777777" w:rsidTr="004318BD">
      <w:trPr>
        <w:trHeight w:val="321"/>
      </w:trPr>
      <w:tc>
        <w:tcPr>
          <w:tcW w:w="2552" w:type="dxa"/>
          <w:vAlign w:val="center"/>
        </w:tcPr>
        <w:p w14:paraId="1DE9D245"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4252" w:type="dxa"/>
          <w:vAlign w:val="center"/>
        </w:tcPr>
        <w:p w14:paraId="2E3475A9" w14:textId="0FF7D1E8" w:rsidR="004F56D0" w:rsidRPr="00EF13C1" w:rsidRDefault="004F56D0" w:rsidP="0076066A">
          <w:pPr>
            <w:pStyle w:val="Encabezado"/>
            <w:rPr>
              <w:rFonts w:ascii="Palatino Linotype" w:hAnsi="Palatino Linotype"/>
              <w:b/>
              <w:sz w:val="22"/>
              <w:szCs w:val="22"/>
            </w:rPr>
          </w:pPr>
          <w:r>
            <w:rPr>
              <w:rFonts w:ascii="Palatino Linotype" w:hAnsi="Palatino Linotype"/>
              <w:b/>
              <w:bCs/>
              <w:sz w:val="22"/>
              <w:szCs w:val="22"/>
            </w:rPr>
            <w:t>Universidad Autónoma del Estado de México</w:t>
          </w:r>
        </w:p>
      </w:tc>
    </w:tr>
    <w:tr w:rsidR="004F56D0" w:rsidRPr="00EF13C1" w14:paraId="37A51A6D" w14:textId="77777777" w:rsidTr="004318BD">
      <w:trPr>
        <w:trHeight w:val="321"/>
      </w:trPr>
      <w:tc>
        <w:tcPr>
          <w:tcW w:w="2552" w:type="dxa"/>
          <w:vAlign w:val="center"/>
        </w:tcPr>
        <w:p w14:paraId="6F9D60AE" w14:textId="77777777" w:rsidR="004F56D0" w:rsidRPr="00EF13C1" w:rsidRDefault="004F56D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4252" w:type="dxa"/>
          <w:vAlign w:val="center"/>
        </w:tcPr>
        <w:p w14:paraId="0392F3F1" w14:textId="77777777" w:rsidR="004F56D0" w:rsidRPr="00EF13C1" w:rsidRDefault="004F56D0" w:rsidP="00431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4F56D0" w:rsidRDefault="004F56D0"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C56"/>
    <w:multiLevelType w:val="hybridMultilevel"/>
    <w:tmpl w:val="F8325C2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035743FC"/>
    <w:multiLevelType w:val="hybridMultilevel"/>
    <w:tmpl w:val="B7F49542"/>
    <w:lvl w:ilvl="0" w:tplc="080A0017">
      <w:start w:val="1"/>
      <w:numFmt w:val="lowerLetter"/>
      <w:lvlText w:val="%1)"/>
      <w:lvlJc w:val="left"/>
      <w:pPr>
        <w:ind w:left="-3958" w:hanging="360"/>
      </w:pPr>
      <w:rPr>
        <w:rFonts w:hint="default"/>
      </w:rPr>
    </w:lvl>
    <w:lvl w:ilvl="1" w:tplc="080A0019" w:tentative="1">
      <w:start w:val="1"/>
      <w:numFmt w:val="lowerLetter"/>
      <w:lvlText w:val="%2."/>
      <w:lvlJc w:val="left"/>
      <w:pPr>
        <w:ind w:left="-3238" w:hanging="360"/>
      </w:pPr>
    </w:lvl>
    <w:lvl w:ilvl="2" w:tplc="080A001B" w:tentative="1">
      <w:start w:val="1"/>
      <w:numFmt w:val="lowerRoman"/>
      <w:lvlText w:val="%3."/>
      <w:lvlJc w:val="right"/>
      <w:pPr>
        <w:ind w:left="-2518" w:hanging="180"/>
      </w:pPr>
    </w:lvl>
    <w:lvl w:ilvl="3" w:tplc="080A000F" w:tentative="1">
      <w:start w:val="1"/>
      <w:numFmt w:val="decimal"/>
      <w:lvlText w:val="%4."/>
      <w:lvlJc w:val="left"/>
      <w:pPr>
        <w:ind w:left="-1798" w:hanging="360"/>
      </w:pPr>
    </w:lvl>
    <w:lvl w:ilvl="4" w:tplc="080A0019" w:tentative="1">
      <w:start w:val="1"/>
      <w:numFmt w:val="lowerLetter"/>
      <w:lvlText w:val="%5."/>
      <w:lvlJc w:val="left"/>
      <w:pPr>
        <w:ind w:left="-1078" w:hanging="360"/>
      </w:pPr>
    </w:lvl>
    <w:lvl w:ilvl="5" w:tplc="080A001B" w:tentative="1">
      <w:start w:val="1"/>
      <w:numFmt w:val="lowerRoman"/>
      <w:lvlText w:val="%6."/>
      <w:lvlJc w:val="right"/>
      <w:pPr>
        <w:ind w:left="-358" w:hanging="180"/>
      </w:pPr>
    </w:lvl>
    <w:lvl w:ilvl="6" w:tplc="080A000F" w:tentative="1">
      <w:start w:val="1"/>
      <w:numFmt w:val="decimal"/>
      <w:lvlText w:val="%7."/>
      <w:lvlJc w:val="left"/>
      <w:pPr>
        <w:ind w:left="362" w:hanging="360"/>
      </w:pPr>
    </w:lvl>
    <w:lvl w:ilvl="7" w:tplc="080A0019" w:tentative="1">
      <w:start w:val="1"/>
      <w:numFmt w:val="lowerLetter"/>
      <w:lvlText w:val="%8."/>
      <w:lvlJc w:val="left"/>
      <w:pPr>
        <w:ind w:left="1082" w:hanging="360"/>
      </w:pPr>
    </w:lvl>
    <w:lvl w:ilvl="8" w:tplc="080A001B" w:tentative="1">
      <w:start w:val="1"/>
      <w:numFmt w:val="lowerRoman"/>
      <w:lvlText w:val="%9."/>
      <w:lvlJc w:val="right"/>
      <w:pPr>
        <w:ind w:left="1802" w:hanging="180"/>
      </w:pPr>
    </w:lvl>
  </w:abstractNum>
  <w:abstractNum w:abstractNumId="2">
    <w:nsid w:val="067D21AE"/>
    <w:multiLevelType w:val="hybridMultilevel"/>
    <w:tmpl w:val="B5646380"/>
    <w:lvl w:ilvl="0" w:tplc="CF6A93FC">
      <w:start w:val="1"/>
      <w:numFmt w:val="upperLetter"/>
      <w:lvlText w:val="%1."/>
      <w:lvlJc w:val="left"/>
      <w:pPr>
        <w:ind w:left="1107" w:hanging="5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7FF000E"/>
    <w:multiLevelType w:val="hybridMultilevel"/>
    <w:tmpl w:val="6B7858E8"/>
    <w:lvl w:ilvl="0" w:tplc="A7E220B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92C0B24"/>
    <w:multiLevelType w:val="hybridMultilevel"/>
    <w:tmpl w:val="DBB8BDC2"/>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997"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BD2552"/>
    <w:multiLevelType w:val="hybridMultilevel"/>
    <w:tmpl w:val="E2FEC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0B2008"/>
    <w:multiLevelType w:val="hybridMultilevel"/>
    <w:tmpl w:val="2F264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0C22170"/>
    <w:multiLevelType w:val="hybridMultilevel"/>
    <w:tmpl w:val="D19A9492"/>
    <w:lvl w:ilvl="0" w:tplc="D594098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196630E"/>
    <w:multiLevelType w:val="hybridMultilevel"/>
    <w:tmpl w:val="A1466782"/>
    <w:lvl w:ilvl="0" w:tplc="15E8DC76">
      <w:start w:val="13"/>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FDB5EBC"/>
    <w:multiLevelType w:val="hybridMultilevel"/>
    <w:tmpl w:val="1FAEB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09C3F13"/>
    <w:multiLevelType w:val="hybridMultilevel"/>
    <w:tmpl w:val="018EEAFA"/>
    <w:lvl w:ilvl="0" w:tplc="AA88BE52">
      <w:start w:val="2"/>
      <w:numFmt w:val="upperLetter"/>
      <w:lvlText w:val="%1."/>
      <w:lvlJc w:val="left"/>
      <w:pPr>
        <w:ind w:left="5180" w:hanging="46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803DDB"/>
    <w:multiLevelType w:val="hybridMultilevel"/>
    <w:tmpl w:val="8A9C23BE"/>
    <w:lvl w:ilvl="0" w:tplc="60669A40">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F553F1"/>
    <w:multiLevelType w:val="hybridMultilevel"/>
    <w:tmpl w:val="2D9E7B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8">
    <w:nsid w:val="34317490"/>
    <w:multiLevelType w:val="hybridMultilevel"/>
    <w:tmpl w:val="1E9E0696"/>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997"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4412C9"/>
    <w:multiLevelType w:val="hybridMultilevel"/>
    <w:tmpl w:val="17D2263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034C91"/>
    <w:multiLevelType w:val="hybridMultilevel"/>
    <w:tmpl w:val="E42AC6AC"/>
    <w:lvl w:ilvl="0" w:tplc="95C66136">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450934B1"/>
    <w:multiLevelType w:val="hybridMultilevel"/>
    <w:tmpl w:val="37EE2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B5581C"/>
    <w:multiLevelType w:val="hybridMultilevel"/>
    <w:tmpl w:val="CB864E8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C6586B"/>
    <w:multiLevelType w:val="hybridMultilevel"/>
    <w:tmpl w:val="3398A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483120"/>
    <w:multiLevelType w:val="hybridMultilevel"/>
    <w:tmpl w:val="B39CE4CC"/>
    <w:lvl w:ilvl="0" w:tplc="5B08A4B2">
      <w:start w:val="1"/>
      <w:numFmt w:val="lowerLetter"/>
      <w:lvlText w:val="%1)"/>
      <w:lvlJc w:val="left"/>
      <w:pPr>
        <w:ind w:left="1080" w:hanging="360"/>
      </w:pPr>
      <w:rPr>
        <w:rFonts w:eastAsia="MS Mincho"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61E77B0"/>
    <w:multiLevelType w:val="hybridMultilevel"/>
    <w:tmpl w:val="8F2866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242CB9"/>
    <w:multiLevelType w:val="hybridMultilevel"/>
    <w:tmpl w:val="FB129CB4"/>
    <w:lvl w:ilvl="0" w:tplc="630C1E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176281"/>
    <w:multiLevelType w:val="hybridMultilevel"/>
    <w:tmpl w:val="8200D68A"/>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2B4C91"/>
    <w:multiLevelType w:val="hybridMultilevel"/>
    <w:tmpl w:val="60B67A4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527C3A"/>
    <w:multiLevelType w:val="hybridMultilevel"/>
    <w:tmpl w:val="3398A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5A5835"/>
    <w:multiLevelType w:val="multilevel"/>
    <w:tmpl w:val="2E2809DE"/>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B847838"/>
    <w:multiLevelType w:val="hybridMultilevel"/>
    <w:tmpl w:val="AD20577C"/>
    <w:lvl w:ilvl="0" w:tplc="040A0015">
      <w:start w:val="1"/>
      <w:numFmt w:val="upperLetter"/>
      <w:lvlText w:val="%1."/>
      <w:lvlJc w:val="left"/>
      <w:pPr>
        <w:ind w:left="1068" w:hanging="360"/>
      </w:pPr>
    </w:lvl>
    <w:lvl w:ilvl="1" w:tplc="040A0019">
      <w:start w:val="1"/>
      <w:numFmt w:val="lowerLetter"/>
      <w:lvlText w:val="%2."/>
      <w:lvlJc w:val="left"/>
      <w:pPr>
        <w:ind w:left="1788" w:hanging="36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32">
    <w:nsid w:val="6EAC1A68"/>
    <w:multiLevelType w:val="hybridMultilevel"/>
    <w:tmpl w:val="E93E7478"/>
    <w:lvl w:ilvl="0" w:tplc="24320674">
      <w:start w:val="1"/>
      <w:numFmt w:val="upperLetter"/>
      <w:lvlText w:val="%1)"/>
      <w:lvlJc w:val="left"/>
      <w:pPr>
        <w:ind w:left="689" w:hanging="405"/>
      </w:pPr>
      <w:rPr>
        <w:rFonts w:eastAsiaTheme="minorEastAsia" w:cstheme="minorBidi"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76A76C5"/>
    <w:multiLevelType w:val="hybridMultilevel"/>
    <w:tmpl w:val="23E6AAA4"/>
    <w:lvl w:ilvl="0" w:tplc="48869FA2">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786"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8F7CC5"/>
    <w:multiLevelType w:val="hybridMultilevel"/>
    <w:tmpl w:val="D6340996"/>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49413E"/>
    <w:multiLevelType w:val="hybridMultilevel"/>
    <w:tmpl w:val="7A3A9198"/>
    <w:lvl w:ilvl="0" w:tplc="27A8B3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CD5206"/>
    <w:multiLevelType w:val="hybridMultilevel"/>
    <w:tmpl w:val="4D74AF8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8"/>
  </w:num>
  <w:num w:numId="2">
    <w:abstractNumId w:val="12"/>
  </w:num>
  <w:num w:numId="3">
    <w:abstractNumId w:val="35"/>
  </w:num>
  <w:num w:numId="4">
    <w:abstractNumId w:val="1"/>
  </w:num>
  <w:num w:numId="5">
    <w:abstractNumId w:val="17"/>
  </w:num>
  <w:num w:numId="6">
    <w:abstractNumId w:val="14"/>
  </w:num>
  <w:num w:numId="7">
    <w:abstractNumId w:val="6"/>
  </w:num>
  <w:num w:numId="8">
    <w:abstractNumId w:val="7"/>
  </w:num>
  <w:num w:numId="9">
    <w:abstractNumId w:val="11"/>
  </w:num>
  <w:num w:numId="10">
    <w:abstractNumId w:val="5"/>
  </w:num>
  <w:num w:numId="11">
    <w:abstractNumId w:val="32"/>
  </w:num>
  <w:num w:numId="12">
    <w:abstractNumId w:val="26"/>
  </w:num>
  <w:num w:numId="13">
    <w:abstractNumId w:val="13"/>
  </w:num>
  <w:num w:numId="14">
    <w:abstractNumId w:val="3"/>
  </w:num>
  <w:num w:numId="15">
    <w:abstractNumId w:val="22"/>
  </w:num>
  <w:num w:numId="16">
    <w:abstractNumId w:val="16"/>
  </w:num>
  <w:num w:numId="17">
    <w:abstractNumId w:val="37"/>
  </w:num>
  <w:num w:numId="18">
    <w:abstractNumId w:val="2"/>
  </w:num>
  <w:num w:numId="19">
    <w:abstractNumId w:val="27"/>
  </w:num>
  <w:num w:numId="20">
    <w:abstractNumId w:val="29"/>
  </w:num>
  <w:num w:numId="21">
    <w:abstractNumId w:val="0"/>
  </w:num>
  <w:num w:numId="22">
    <w:abstractNumId w:val="34"/>
  </w:num>
  <w:num w:numId="23">
    <w:abstractNumId w:val="10"/>
  </w:num>
  <w:num w:numId="24">
    <w:abstractNumId w:val="20"/>
  </w:num>
  <w:num w:numId="25">
    <w:abstractNumId w:val="3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3"/>
  </w:num>
  <w:num w:numId="30">
    <w:abstractNumId w:val="9"/>
  </w:num>
  <w:num w:numId="31">
    <w:abstractNumId w:val="21"/>
  </w:num>
  <w:num w:numId="32">
    <w:abstractNumId w:val="8"/>
  </w:num>
  <w:num w:numId="33">
    <w:abstractNumId w:val="36"/>
  </w:num>
  <w:num w:numId="34">
    <w:abstractNumId w:val="19"/>
  </w:num>
  <w:num w:numId="35">
    <w:abstractNumId w:val="28"/>
  </w:num>
  <w:num w:numId="36">
    <w:abstractNumId w:val="4"/>
  </w:num>
  <w:num w:numId="37">
    <w:abstractNumId w:val="33"/>
  </w:num>
  <w:num w:numId="3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742F"/>
    <w:rsid w:val="000074D8"/>
    <w:rsid w:val="000079F7"/>
    <w:rsid w:val="00007BA7"/>
    <w:rsid w:val="00007ECB"/>
    <w:rsid w:val="000102E0"/>
    <w:rsid w:val="000110D9"/>
    <w:rsid w:val="00011A8E"/>
    <w:rsid w:val="00011F41"/>
    <w:rsid w:val="00012472"/>
    <w:rsid w:val="00012A8C"/>
    <w:rsid w:val="00015148"/>
    <w:rsid w:val="000159BF"/>
    <w:rsid w:val="000164C1"/>
    <w:rsid w:val="00020C81"/>
    <w:rsid w:val="00020DB1"/>
    <w:rsid w:val="00021EA7"/>
    <w:rsid w:val="00025E6E"/>
    <w:rsid w:val="00027287"/>
    <w:rsid w:val="000272A1"/>
    <w:rsid w:val="000277C5"/>
    <w:rsid w:val="00027821"/>
    <w:rsid w:val="0003063D"/>
    <w:rsid w:val="00030CE2"/>
    <w:rsid w:val="00032493"/>
    <w:rsid w:val="0003284E"/>
    <w:rsid w:val="00032A4A"/>
    <w:rsid w:val="00033F67"/>
    <w:rsid w:val="00034477"/>
    <w:rsid w:val="00034A2F"/>
    <w:rsid w:val="00034C2E"/>
    <w:rsid w:val="000352EE"/>
    <w:rsid w:val="00036A3A"/>
    <w:rsid w:val="00037BAB"/>
    <w:rsid w:val="00041181"/>
    <w:rsid w:val="000414A2"/>
    <w:rsid w:val="00041933"/>
    <w:rsid w:val="00041A0D"/>
    <w:rsid w:val="00042382"/>
    <w:rsid w:val="00043E9F"/>
    <w:rsid w:val="00044DAF"/>
    <w:rsid w:val="000453BF"/>
    <w:rsid w:val="00045C8C"/>
    <w:rsid w:val="00045FFB"/>
    <w:rsid w:val="000461D1"/>
    <w:rsid w:val="0004686A"/>
    <w:rsid w:val="000468E2"/>
    <w:rsid w:val="00047ED4"/>
    <w:rsid w:val="000514F0"/>
    <w:rsid w:val="000519B8"/>
    <w:rsid w:val="00051F8D"/>
    <w:rsid w:val="00051FE9"/>
    <w:rsid w:val="00053F53"/>
    <w:rsid w:val="0005462C"/>
    <w:rsid w:val="00055BAD"/>
    <w:rsid w:val="0005655E"/>
    <w:rsid w:val="00056679"/>
    <w:rsid w:val="0005696F"/>
    <w:rsid w:val="00056A79"/>
    <w:rsid w:val="000571E3"/>
    <w:rsid w:val="000579F9"/>
    <w:rsid w:val="00057C34"/>
    <w:rsid w:val="000601FF"/>
    <w:rsid w:val="00060554"/>
    <w:rsid w:val="00061185"/>
    <w:rsid w:val="000612B2"/>
    <w:rsid w:val="00062811"/>
    <w:rsid w:val="00063450"/>
    <w:rsid w:val="00063EF3"/>
    <w:rsid w:val="00064B95"/>
    <w:rsid w:val="000655CE"/>
    <w:rsid w:val="000657C7"/>
    <w:rsid w:val="00073703"/>
    <w:rsid w:val="00075243"/>
    <w:rsid w:val="00076180"/>
    <w:rsid w:val="000800AC"/>
    <w:rsid w:val="00080322"/>
    <w:rsid w:val="00080DC8"/>
    <w:rsid w:val="00083148"/>
    <w:rsid w:val="00084BC9"/>
    <w:rsid w:val="000852D7"/>
    <w:rsid w:val="0008542A"/>
    <w:rsid w:val="0008709E"/>
    <w:rsid w:val="0009135F"/>
    <w:rsid w:val="00091CA3"/>
    <w:rsid w:val="0009403F"/>
    <w:rsid w:val="00094A70"/>
    <w:rsid w:val="00094F6A"/>
    <w:rsid w:val="00095947"/>
    <w:rsid w:val="000959FF"/>
    <w:rsid w:val="0009608F"/>
    <w:rsid w:val="00097D9B"/>
    <w:rsid w:val="000A16FD"/>
    <w:rsid w:val="000A47B7"/>
    <w:rsid w:val="000A4A9D"/>
    <w:rsid w:val="000A4ACE"/>
    <w:rsid w:val="000A696E"/>
    <w:rsid w:val="000A748D"/>
    <w:rsid w:val="000A74C9"/>
    <w:rsid w:val="000A7628"/>
    <w:rsid w:val="000A77ED"/>
    <w:rsid w:val="000A7AE6"/>
    <w:rsid w:val="000B0475"/>
    <w:rsid w:val="000B0C60"/>
    <w:rsid w:val="000B1E3D"/>
    <w:rsid w:val="000B1FC7"/>
    <w:rsid w:val="000B25CB"/>
    <w:rsid w:val="000B4664"/>
    <w:rsid w:val="000B4828"/>
    <w:rsid w:val="000B49F5"/>
    <w:rsid w:val="000B4DB9"/>
    <w:rsid w:val="000B58D9"/>
    <w:rsid w:val="000B5BDA"/>
    <w:rsid w:val="000B5D79"/>
    <w:rsid w:val="000B5E01"/>
    <w:rsid w:val="000C05B1"/>
    <w:rsid w:val="000C10B9"/>
    <w:rsid w:val="000C1BB0"/>
    <w:rsid w:val="000C3721"/>
    <w:rsid w:val="000C4756"/>
    <w:rsid w:val="000C4A8E"/>
    <w:rsid w:val="000C5A04"/>
    <w:rsid w:val="000C605D"/>
    <w:rsid w:val="000C6270"/>
    <w:rsid w:val="000C6832"/>
    <w:rsid w:val="000C789F"/>
    <w:rsid w:val="000D04BF"/>
    <w:rsid w:val="000D26C2"/>
    <w:rsid w:val="000D3253"/>
    <w:rsid w:val="000D33C6"/>
    <w:rsid w:val="000D38B8"/>
    <w:rsid w:val="000D3C7F"/>
    <w:rsid w:val="000D4EE3"/>
    <w:rsid w:val="000D5C91"/>
    <w:rsid w:val="000D6A3E"/>
    <w:rsid w:val="000E0104"/>
    <w:rsid w:val="000E01E2"/>
    <w:rsid w:val="000E0C83"/>
    <w:rsid w:val="000E2D21"/>
    <w:rsid w:val="000E36AA"/>
    <w:rsid w:val="000E3747"/>
    <w:rsid w:val="000E4CCF"/>
    <w:rsid w:val="000E5170"/>
    <w:rsid w:val="000F2849"/>
    <w:rsid w:val="000F2BA0"/>
    <w:rsid w:val="000F56FC"/>
    <w:rsid w:val="000F585D"/>
    <w:rsid w:val="001012FC"/>
    <w:rsid w:val="0010145F"/>
    <w:rsid w:val="00102435"/>
    <w:rsid w:val="0010275E"/>
    <w:rsid w:val="00102BA4"/>
    <w:rsid w:val="00103295"/>
    <w:rsid w:val="00103365"/>
    <w:rsid w:val="001038FB"/>
    <w:rsid w:val="00110395"/>
    <w:rsid w:val="00110A12"/>
    <w:rsid w:val="00110E3E"/>
    <w:rsid w:val="00110E59"/>
    <w:rsid w:val="001114BC"/>
    <w:rsid w:val="00112B02"/>
    <w:rsid w:val="001131F2"/>
    <w:rsid w:val="00115B1B"/>
    <w:rsid w:val="00116562"/>
    <w:rsid w:val="0011669B"/>
    <w:rsid w:val="00117326"/>
    <w:rsid w:val="0012006D"/>
    <w:rsid w:val="001201BF"/>
    <w:rsid w:val="00120678"/>
    <w:rsid w:val="00120951"/>
    <w:rsid w:val="00121D7C"/>
    <w:rsid w:val="00122348"/>
    <w:rsid w:val="001243F8"/>
    <w:rsid w:val="00124AE8"/>
    <w:rsid w:val="00124EFA"/>
    <w:rsid w:val="00124F8E"/>
    <w:rsid w:val="00125CC8"/>
    <w:rsid w:val="001263B2"/>
    <w:rsid w:val="001266CC"/>
    <w:rsid w:val="0012670D"/>
    <w:rsid w:val="00127F7E"/>
    <w:rsid w:val="001304AE"/>
    <w:rsid w:val="001318D2"/>
    <w:rsid w:val="00131F81"/>
    <w:rsid w:val="00133B79"/>
    <w:rsid w:val="0013492B"/>
    <w:rsid w:val="00135237"/>
    <w:rsid w:val="00135305"/>
    <w:rsid w:val="001368C2"/>
    <w:rsid w:val="001369EB"/>
    <w:rsid w:val="00136B22"/>
    <w:rsid w:val="001377C3"/>
    <w:rsid w:val="00137CB2"/>
    <w:rsid w:val="00140B88"/>
    <w:rsid w:val="00140D44"/>
    <w:rsid w:val="001413E1"/>
    <w:rsid w:val="00141929"/>
    <w:rsid w:val="00141FC5"/>
    <w:rsid w:val="001424AE"/>
    <w:rsid w:val="00143222"/>
    <w:rsid w:val="00143911"/>
    <w:rsid w:val="00143C66"/>
    <w:rsid w:val="0014419A"/>
    <w:rsid w:val="001453B2"/>
    <w:rsid w:val="00146189"/>
    <w:rsid w:val="00146E03"/>
    <w:rsid w:val="00147864"/>
    <w:rsid w:val="0014791F"/>
    <w:rsid w:val="0015104A"/>
    <w:rsid w:val="00151852"/>
    <w:rsid w:val="0015466E"/>
    <w:rsid w:val="00154B1C"/>
    <w:rsid w:val="00154E8F"/>
    <w:rsid w:val="00155475"/>
    <w:rsid w:val="00157BA8"/>
    <w:rsid w:val="00157C4F"/>
    <w:rsid w:val="0016091E"/>
    <w:rsid w:val="00161C65"/>
    <w:rsid w:val="00162463"/>
    <w:rsid w:val="00163785"/>
    <w:rsid w:val="00163919"/>
    <w:rsid w:val="001648EE"/>
    <w:rsid w:val="00164B65"/>
    <w:rsid w:val="001654E5"/>
    <w:rsid w:val="00165581"/>
    <w:rsid w:val="00165EA2"/>
    <w:rsid w:val="0016654D"/>
    <w:rsid w:val="0016660E"/>
    <w:rsid w:val="00166794"/>
    <w:rsid w:val="001667D7"/>
    <w:rsid w:val="00167D18"/>
    <w:rsid w:val="00170B3A"/>
    <w:rsid w:val="00172101"/>
    <w:rsid w:val="00172A1A"/>
    <w:rsid w:val="00172C46"/>
    <w:rsid w:val="0017340D"/>
    <w:rsid w:val="00174D45"/>
    <w:rsid w:val="00175E51"/>
    <w:rsid w:val="001760C2"/>
    <w:rsid w:val="0017657B"/>
    <w:rsid w:val="001775DF"/>
    <w:rsid w:val="00177730"/>
    <w:rsid w:val="00177D1C"/>
    <w:rsid w:val="00177FBE"/>
    <w:rsid w:val="00177FE9"/>
    <w:rsid w:val="001804AA"/>
    <w:rsid w:val="00180D87"/>
    <w:rsid w:val="0018342A"/>
    <w:rsid w:val="00184124"/>
    <w:rsid w:val="001845D3"/>
    <w:rsid w:val="00185435"/>
    <w:rsid w:val="00185A8A"/>
    <w:rsid w:val="00185AE8"/>
    <w:rsid w:val="001868AB"/>
    <w:rsid w:val="00186FFE"/>
    <w:rsid w:val="001870AC"/>
    <w:rsid w:val="00187FFA"/>
    <w:rsid w:val="00190D31"/>
    <w:rsid w:val="001912E6"/>
    <w:rsid w:val="00193527"/>
    <w:rsid w:val="00193BC5"/>
    <w:rsid w:val="00193F06"/>
    <w:rsid w:val="001951D2"/>
    <w:rsid w:val="001A0F17"/>
    <w:rsid w:val="001A138D"/>
    <w:rsid w:val="001A2899"/>
    <w:rsid w:val="001A2C72"/>
    <w:rsid w:val="001A3801"/>
    <w:rsid w:val="001A3C9C"/>
    <w:rsid w:val="001A55DD"/>
    <w:rsid w:val="001A5A6D"/>
    <w:rsid w:val="001A67B9"/>
    <w:rsid w:val="001A6AEE"/>
    <w:rsid w:val="001A7369"/>
    <w:rsid w:val="001A75EF"/>
    <w:rsid w:val="001B110E"/>
    <w:rsid w:val="001B299E"/>
    <w:rsid w:val="001B3040"/>
    <w:rsid w:val="001B3372"/>
    <w:rsid w:val="001B3BB7"/>
    <w:rsid w:val="001B53A0"/>
    <w:rsid w:val="001B5F70"/>
    <w:rsid w:val="001B611E"/>
    <w:rsid w:val="001B7B3E"/>
    <w:rsid w:val="001C1031"/>
    <w:rsid w:val="001C13B1"/>
    <w:rsid w:val="001C1726"/>
    <w:rsid w:val="001C1C2A"/>
    <w:rsid w:val="001C3DF2"/>
    <w:rsid w:val="001C44A9"/>
    <w:rsid w:val="001C4523"/>
    <w:rsid w:val="001C4B31"/>
    <w:rsid w:val="001C6027"/>
    <w:rsid w:val="001C67B0"/>
    <w:rsid w:val="001C6DEF"/>
    <w:rsid w:val="001C6E80"/>
    <w:rsid w:val="001C79FA"/>
    <w:rsid w:val="001D04BA"/>
    <w:rsid w:val="001D15A3"/>
    <w:rsid w:val="001D39CA"/>
    <w:rsid w:val="001D6484"/>
    <w:rsid w:val="001D70A1"/>
    <w:rsid w:val="001E061A"/>
    <w:rsid w:val="001E139C"/>
    <w:rsid w:val="001E1F6F"/>
    <w:rsid w:val="001E20D3"/>
    <w:rsid w:val="001E2AC3"/>
    <w:rsid w:val="001E2E0D"/>
    <w:rsid w:val="001E30ED"/>
    <w:rsid w:val="001E37FD"/>
    <w:rsid w:val="001E5648"/>
    <w:rsid w:val="001E5B46"/>
    <w:rsid w:val="001E61D7"/>
    <w:rsid w:val="001E6203"/>
    <w:rsid w:val="001E7B9E"/>
    <w:rsid w:val="001E7D8A"/>
    <w:rsid w:val="001E7EE1"/>
    <w:rsid w:val="001F0534"/>
    <w:rsid w:val="001F0737"/>
    <w:rsid w:val="001F0D78"/>
    <w:rsid w:val="001F14DF"/>
    <w:rsid w:val="001F165C"/>
    <w:rsid w:val="001F1AA6"/>
    <w:rsid w:val="001F4906"/>
    <w:rsid w:val="001F4E03"/>
    <w:rsid w:val="001F4E12"/>
    <w:rsid w:val="001F6140"/>
    <w:rsid w:val="001F6189"/>
    <w:rsid w:val="001F61D8"/>
    <w:rsid w:val="001F6D84"/>
    <w:rsid w:val="002006E8"/>
    <w:rsid w:val="0020141B"/>
    <w:rsid w:val="002031F3"/>
    <w:rsid w:val="0020324B"/>
    <w:rsid w:val="00204D37"/>
    <w:rsid w:val="00207BEF"/>
    <w:rsid w:val="00211387"/>
    <w:rsid w:val="00211702"/>
    <w:rsid w:val="0021496E"/>
    <w:rsid w:val="00215717"/>
    <w:rsid w:val="00215985"/>
    <w:rsid w:val="002172B1"/>
    <w:rsid w:val="002179AC"/>
    <w:rsid w:val="00220992"/>
    <w:rsid w:val="002217BA"/>
    <w:rsid w:val="00222A7D"/>
    <w:rsid w:val="00222C7E"/>
    <w:rsid w:val="0022306A"/>
    <w:rsid w:val="00223934"/>
    <w:rsid w:val="00223CAD"/>
    <w:rsid w:val="00226807"/>
    <w:rsid w:val="00226F76"/>
    <w:rsid w:val="002273F3"/>
    <w:rsid w:val="002279A2"/>
    <w:rsid w:val="00230012"/>
    <w:rsid w:val="00230C3C"/>
    <w:rsid w:val="002310DA"/>
    <w:rsid w:val="002317CB"/>
    <w:rsid w:val="0023203B"/>
    <w:rsid w:val="00232780"/>
    <w:rsid w:val="002345FF"/>
    <w:rsid w:val="00234C51"/>
    <w:rsid w:val="00235130"/>
    <w:rsid w:val="002368D9"/>
    <w:rsid w:val="002379BC"/>
    <w:rsid w:val="00237F21"/>
    <w:rsid w:val="0024073E"/>
    <w:rsid w:val="002407C8"/>
    <w:rsid w:val="00240C04"/>
    <w:rsid w:val="00241B9E"/>
    <w:rsid w:val="00241C33"/>
    <w:rsid w:val="00241F7E"/>
    <w:rsid w:val="00245004"/>
    <w:rsid w:val="002457A9"/>
    <w:rsid w:val="00246BAD"/>
    <w:rsid w:val="00251874"/>
    <w:rsid w:val="002519B8"/>
    <w:rsid w:val="00251B3A"/>
    <w:rsid w:val="00253A61"/>
    <w:rsid w:val="00254B63"/>
    <w:rsid w:val="00257C34"/>
    <w:rsid w:val="00261001"/>
    <w:rsid w:val="00263A67"/>
    <w:rsid w:val="0026425B"/>
    <w:rsid w:val="00264571"/>
    <w:rsid w:val="00265609"/>
    <w:rsid w:val="002665BD"/>
    <w:rsid w:val="00267ACF"/>
    <w:rsid w:val="002729A2"/>
    <w:rsid w:val="0027430D"/>
    <w:rsid w:val="0027514C"/>
    <w:rsid w:val="0027585B"/>
    <w:rsid w:val="002778F9"/>
    <w:rsid w:val="00280015"/>
    <w:rsid w:val="00282F4D"/>
    <w:rsid w:val="002845D3"/>
    <w:rsid w:val="00286D67"/>
    <w:rsid w:val="0028750D"/>
    <w:rsid w:val="002912B2"/>
    <w:rsid w:val="00292380"/>
    <w:rsid w:val="00292D1F"/>
    <w:rsid w:val="00294A1B"/>
    <w:rsid w:val="002951EA"/>
    <w:rsid w:val="002954B8"/>
    <w:rsid w:val="002962A2"/>
    <w:rsid w:val="002967AF"/>
    <w:rsid w:val="00296BE7"/>
    <w:rsid w:val="00296EE0"/>
    <w:rsid w:val="002A3063"/>
    <w:rsid w:val="002A31DD"/>
    <w:rsid w:val="002A3DEA"/>
    <w:rsid w:val="002A4019"/>
    <w:rsid w:val="002A49DD"/>
    <w:rsid w:val="002A4CB9"/>
    <w:rsid w:val="002A4D79"/>
    <w:rsid w:val="002A6505"/>
    <w:rsid w:val="002A6B32"/>
    <w:rsid w:val="002A79BE"/>
    <w:rsid w:val="002B04D1"/>
    <w:rsid w:val="002B085C"/>
    <w:rsid w:val="002B1E14"/>
    <w:rsid w:val="002B2660"/>
    <w:rsid w:val="002B2A2E"/>
    <w:rsid w:val="002B2D61"/>
    <w:rsid w:val="002B35D1"/>
    <w:rsid w:val="002B3CA5"/>
    <w:rsid w:val="002B5716"/>
    <w:rsid w:val="002B5C95"/>
    <w:rsid w:val="002B5DEB"/>
    <w:rsid w:val="002B65B0"/>
    <w:rsid w:val="002B7543"/>
    <w:rsid w:val="002C0D6D"/>
    <w:rsid w:val="002C0F4F"/>
    <w:rsid w:val="002C13D5"/>
    <w:rsid w:val="002C1BE6"/>
    <w:rsid w:val="002C2D64"/>
    <w:rsid w:val="002C2F64"/>
    <w:rsid w:val="002C3823"/>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33B"/>
    <w:rsid w:val="002D6E3A"/>
    <w:rsid w:val="002E0C70"/>
    <w:rsid w:val="002E12FC"/>
    <w:rsid w:val="002E1AFD"/>
    <w:rsid w:val="002E468F"/>
    <w:rsid w:val="002E4C91"/>
    <w:rsid w:val="002E74CE"/>
    <w:rsid w:val="002E7670"/>
    <w:rsid w:val="002E7E5E"/>
    <w:rsid w:val="002F04E8"/>
    <w:rsid w:val="002F0B56"/>
    <w:rsid w:val="002F1A26"/>
    <w:rsid w:val="002F1D03"/>
    <w:rsid w:val="002F2E2F"/>
    <w:rsid w:val="002F3672"/>
    <w:rsid w:val="002F6191"/>
    <w:rsid w:val="002F64CF"/>
    <w:rsid w:val="002F70C3"/>
    <w:rsid w:val="002F7DD9"/>
    <w:rsid w:val="002F7F5B"/>
    <w:rsid w:val="0030150B"/>
    <w:rsid w:val="003015DA"/>
    <w:rsid w:val="00301C5B"/>
    <w:rsid w:val="00301DE8"/>
    <w:rsid w:val="003020EA"/>
    <w:rsid w:val="00303549"/>
    <w:rsid w:val="00303717"/>
    <w:rsid w:val="00303B1A"/>
    <w:rsid w:val="00303E2C"/>
    <w:rsid w:val="00305990"/>
    <w:rsid w:val="00305D29"/>
    <w:rsid w:val="003063D1"/>
    <w:rsid w:val="00306E11"/>
    <w:rsid w:val="00307227"/>
    <w:rsid w:val="003077C9"/>
    <w:rsid w:val="003102F1"/>
    <w:rsid w:val="003105D0"/>
    <w:rsid w:val="003116A6"/>
    <w:rsid w:val="00311804"/>
    <w:rsid w:val="00311C91"/>
    <w:rsid w:val="00313033"/>
    <w:rsid w:val="00314295"/>
    <w:rsid w:val="00316316"/>
    <w:rsid w:val="00316ABA"/>
    <w:rsid w:val="00317402"/>
    <w:rsid w:val="00320450"/>
    <w:rsid w:val="00321471"/>
    <w:rsid w:val="00321507"/>
    <w:rsid w:val="00321AA3"/>
    <w:rsid w:val="003223D1"/>
    <w:rsid w:val="00323478"/>
    <w:rsid w:val="003235B7"/>
    <w:rsid w:val="00323895"/>
    <w:rsid w:val="003243FB"/>
    <w:rsid w:val="003255F0"/>
    <w:rsid w:val="0032634A"/>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4CA7"/>
    <w:rsid w:val="00345439"/>
    <w:rsid w:val="00345D0F"/>
    <w:rsid w:val="003472B3"/>
    <w:rsid w:val="003525E9"/>
    <w:rsid w:val="0035382A"/>
    <w:rsid w:val="00354510"/>
    <w:rsid w:val="00357C4D"/>
    <w:rsid w:val="00360010"/>
    <w:rsid w:val="0036073F"/>
    <w:rsid w:val="00363668"/>
    <w:rsid w:val="00364109"/>
    <w:rsid w:val="00364479"/>
    <w:rsid w:val="003647D8"/>
    <w:rsid w:val="003654DD"/>
    <w:rsid w:val="00365D33"/>
    <w:rsid w:val="00366152"/>
    <w:rsid w:val="0036621B"/>
    <w:rsid w:val="00370E8E"/>
    <w:rsid w:val="0037160E"/>
    <w:rsid w:val="003716BC"/>
    <w:rsid w:val="003721B2"/>
    <w:rsid w:val="003725C6"/>
    <w:rsid w:val="00372D3D"/>
    <w:rsid w:val="00373050"/>
    <w:rsid w:val="0037493D"/>
    <w:rsid w:val="00375020"/>
    <w:rsid w:val="0037779B"/>
    <w:rsid w:val="003809AF"/>
    <w:rsid w:val="00381191"/>
    <w:rsid w:val="00382108"/>
    <w:rsid w:val="003825B0"/>
    <w:rsid w:val="003826F1"/>
    <w:rsid w:val="00382812"/>
    <w:rsid w:val="003833A2"/>
    <w:rsid w:val="00384284"/>
    <w:rsid w:val="003844C7"/>
    <w:rsid w:val="0038583C"/>
    <w:rsid w:val="00387DC9"/>
    <w:rsid w:val="00387DEB"/>
    <w:rsid w:val="0039011F"/>
    <w:rsid w:val="00391C71"/>
    <w:rsid w:val="003930A6"/>
    <w:rsid w:val="00393B71"/>
    <w:rsid w:val="0039460E"/>
    <w:rsid w:val="00395135"/>
    <w:rsid w:val="003952DD"/>
    <w:rsid w:val="00395B50"/>
    <w:rsid w:val="00395D6C"/>
    <w:rsid w:val="003972EF"/>
    <w:rsid w:val="003A0910"/>
    <w:rsid w:val="003A13FE"/>
    <w:rsid w:val="003A1809"/>
    <w:rsid w:val="003A22D2"/>
    <w:rsid w:val="003A27E7"/>
    <w:rsid w:val="003A28C2"/>
    <w:rsid w:val="003A3B6F"/>
    <w:rsid w:val="003A48A9"/>
    <w:rsid w:val="003A521F"/>
    <w:rsid w:val="003A53F5"/>
    <w:rsid w:val="003A590B"/>
    <w:rsid w:val="003A5AFA"/>
    <w:rsid w:val="003A5CF8"/>
    <w:rsid w:val="003A64E0"/>
    <w:rsid w:val="003A6600"/>
    <w:rsid w:val="003A6A5A"/>
    <w:rsid w:val="003A6B85"/>
    <w:rsid w:val="003A6BAD"/>
    <w:rsid w:val="003A6E98"/>
    <w:rsid w:val="003B066C"/>
    <w:rsid w:val="003B08C0"/>
    <w:rsid w:val="003B1E96"/>
    <w:rsid w:val="003B213E"/>
    <w:rsid w:val="003B24B4"/>
    <w:rsid w:val="003B252C"/>
    <w:rsid w:val="003B395B"/>
    <w:rsid w:val="003B48C9"/>
    <w:rsid w:val="003B4973"/>
    <w:rsid w:val="003B4F02"/>
    <w:rsid w:val="003B55AD"/>
    <w:rsid w:val="003B5722"/>
    <w:rsid w:val="003B59ED"/>
    <w:rsid w:val="003B5FC5"/>
    <w:rsid w:val="003B64E9"/>
    <w:rsid w:val="003B6F26"/>
    <w:rsid w:val="003B73A2"/>
    <w:rsid w:val="003B7537"/>
    <w:rsid w:val="003B7F27"/>
    <w:rsid w:val="003C1C65"/>
    <w:rsid w:val="003C1E11"/>
    <w:rsid w:val="003C2379"/>
    <w:rsid w:val="003C40D9"/>
    <w:rsid w:val="003C4324"/>
    <w:rsid w:val="003C4876"/>
    <w:rsid w:val="003C4D22"/>
    <w:rsid w:val="003C4F5C"/>
    <w:rsid w:val="003C57E4"/>
    <w:rsid w:val="003C5DE5"/>
    <w:rsid w:val="003C7282"/>
    <w:rsid w:val="003C73E8"/>
    <w:rsid w:val="003D3747"/>
    <w:rsid w:val="003D40AF"/>
    <w:rsid w:val="003D46D0"/>
    <w:rsid w:val="003D53D9"/>
    <w:rsid w:val="003D78BC"/>
    <w:rsid w:val="003E0B24"/>
    <w:rsid w:val="003E114C"/>
    <w:rsid w:val="003E1504"/>
    <w:rsid w:val="003E1C25"/>
    <w:rsid w:val="003E2043"/>
    <w:rsid w:val="003E41D1"/>
    <w:rsid w:val="003E5516"/>
    <w:rsid w:val="003F0149"/>
    <w:rsid w:val="003F0177"/>
    <w:rsid w:val="003F15DB"/>
    <w:rsid w:val="003F21A6"/>
    <w:rsid w:val="003F2702"/>
    <w:rsid w:val="003F50D5"/>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0930"/>
    <w:rsid w:val="00412849"/>
    <w:rsid w:val="0041341F"/>
    <w:rsid w:val="004143E5"/>
    <w:rsid w:val="0041531D"/>
    <w:rsid w:val="00415452"/>
    <w:rsid w:val="00417137"/>
    <w:rsid w:val="00417680"/>
    <w:rsid w:val="00417D15"/>
    <w:rsid w:val="004201F6"/>
    <w:rsid w:val="0042068A"/>
    <w:rsid w:val="00420774"/>
    <w:rsid w:val="00420868"/>
    <w:rsid w:val="004210F6"/>
    <w:rsid w:val="00421C4F"/>
    <w:rsid w:val="0042390D"/>
    <w:rsid w:val="004245B9"/>
    <w:rsid w:val="00426D7C"/>
    <w:rsid w:val="00427319"/>
    <w:rsid w:val="00430E32"/>
    <w:rsid w:val="00430F6E"/>
    <w:rsid w:val="00431391"/>
    <w:rsid w:val="004318BD"/>
    <w:rsid w:val="004319E4"/>
    <w:rsid w:val="004327E3"/>
    <w:rsid w:val="004328B8"/>
    <w:rsid w:val="00432B72"/>
    <w:rsid w:val="00433016"/>
    <w:rsid w:val="004342F1"/>
    <w:rsid w:val="00434EB9"/>
    <w:rsid w:val="004352A1"/>
    <w:rsid w:val="00435F1C"/>
    <w:rsid w:val="00436081"/>
    <w:rsid w:val="0043711C"/>
    <w:rsid w:val="00437917"/>
    <w:rsid w:val="00437BBE"/>
    <w:rsid w:val="00441B07"/>
    <w:rsid w:val="00442676"/>
    <w:rsid w:val="0044471B"/>
    <w:rsid w:val="00446EF8"/>
    <w:rsid w:val="00447338"/>
    <w:rsid w:val="0044796D"/>
    <w:rsid w:val="00450A5F"/>
    <w:rsid w:val="00450B73"/>
    <w:rsid w:val="00450E17"/>
    <w:rsid w:val="00451514"/>
    <w:rsid w:val="004518ED"/>
    <w:rsid w:val="00454CEE"/>
    <w:rsid w:val="00455C56"/>
    <w:rsid w:val="00455F52"/>
    <w:rsid w:val="00456556"/>
    <w:rsid w:val="00456C2C"/>
    <w:rsid w:val="00456D1F"/>
    <w:rsid w:val="00457AE7"/>
    <w:rsid w:val="00457F3E"/>
    <w:rsid w:val="004628A0"/>
    <w:rsid w:val="00462D35"/>
    <w:rsid w:val="00464CB9"/>
    <w:rsid w:val="0046566E"/>
    <w:rsid w:val="00465D7B"/>
    <w:rsid w:val="00467F02"/>
    <w:rsid w:val="0047025A"/>
    <w:rsid w:val="00470BB6"/>
    <w:rsid w:val="00470F59"/>
    <w:rsid w:val="00472F73"/>
    <w:rsid w:val="00473924"/>
    <w:rsid w:val="00473EC0"/>
    <w:rsid w:val="00474326"/>
    <w:rsid w:val="00475195"/>
    <w:rsid w:val="004753BC"/>
    <w:rsid w:val="00475EAE"/>
    <w:rsid w:val="00477A15"/>
    <w:rsid w:val="00481A7B"/>
    <w:rsid w:val="00484F64"/>
    <w:rsid w:val="004868BF"/>
    <w:rsid w:val="00486C97"/>
    <w:rsid w:val="004878EB"/>
    <w:rsid w:val="00487D5B"/>
    <w:rsid w:val="00491A61"/>
    <w:rsid w:val="00491B5A"/>
    <w:rsid w:val="00491C96"/>
    <w:rsid w:val="004922C4"/>
    <w:rsid w:val="00492C3E"/>
    <w:rsid w:val="0049305A"/>
    <w:rsid w:val="00493AEC"/>
    <w:rsid w:val="0049407D"/>
    <w:rsid w:val="00494D00"/>
    <w:rsid w:val="004955B0"/>
    <w:rsid w:val="004959AB"/>
    <w:rsid w:val="00495A65"/>
    <w:rsid w:val="00496359"/>
    <w:rsid w:val="004973CB"/>
    <w:rsid w:val="004A213D"/>
    <w:rsid w:val="004A267C"/>
    <w:rsid w:val="004A2A7C"/>
    <w:rsid w:val="004A2BE4"/>
    <w:rsid w:val="004A2BF5"/>
    <w:rsid w:val="004A2CDA"/>
    <w:rsid w:val="004A3A87"/>
    <w:rsid w:val="004A3EA6"/>
    <w:rsid w:val="004A48B3"/>
    <w:rsid w:val="004A7FCE"/>
    <w:rsid w:val="004B0AF3"/>
    <w:rsid w:val="004B2064"/>
    <w:rsid w:val="004B293C"/>
    <w:rsid w:val="004B5030"/>
    <w:rsid w:val="004B6243"/>
    <w:rsid w:val="004B7C14"/>
    <w:rsid w:val="004B7D15"/>
    <w:rsid w:val="004C00B4"/>
    <w:rsid w:val="004C1ACD"/>
    <w:rsid w:val="004C2C5B"/>
    <w:rsid w:val="004C2F29"/>
    <w:rsid w:val="004C3DC3"/>
    <w:rsid w:val="004C3FBA"/>
    <w:rsid w:val="004C46F5"/>
    <w:rsid w:val="004C4B6E"/>
    <w:rsid w:val="004C63B4"/>
    <w:rsid w:val="004C6E11"/>
    <w:rsid w:val="004C77CB"/>
    <w:rsid w:val="004C7A99"/>
    <w:rsid w:val="004D1692"/>
    <w:rsid w:val="004D2149"/>
    <w:rsid w:val="004D2252"/>
    <w:rsid w:val="004D2256"/>
    <w:rsid w:val="004D257A"/>
    <w:rsid w:val="004D4ABA"/>
    <w:rsid w:val="004D5D71"/>
    <w:rsid w:val="004D6DD5"/>
    <w:rsid w:val="004E0A39"/>
    <w:rsid w:val="004E0D65"/>
    <w:rsid w:val="004E1B19"/>
    <w:rsid w:val="004E4C6D"/>
    <w:rsid w:val="004E50CD"/>
    <w:rsid w:val="004E5DDA"/>
    <w:rsid w:val="004E6B35"/>
    <w:rsid w:val="004F1150"/>
    <w:rsid w:val="004F1A35"/>
    <w:rsid w:val="004F2449"/>
    <w:rsid w:val="004F2E58"/>
    <w:rsid w:val="004F389A"/>
    <w:rsid w:val="004F44C7"/>
    <w:rsid w:val="004F489F"/>
    <w:rsid w:val="004F56D0"/>
    <w:rsid w:val="004F5ACC"/>
    <w:rsid w:val="004F5F95"/>
    <w:rsid w:val="004F6ADB"/>
    <w:rsid w:val="004F6FC9"/>
    <w:rsid w:val="004F766F"/>
    <w:rsid w:val="004F76DF"/>
    <w:rsid w:val="004F7944"/>
    <w:rsid w:val="004F7B94"/>
    <w:rsid w:val="005019BB"/>
    <w:rsid w:val="0050257B"/>
    <w:rsid w:val="005035A7"/>
    <w:rsid w:val="00503A08"/>
    <w:rsid w:val="0050506A"/>
    <w:rsid w:val="00506A59"/>
    <w:rsid w:val="005074EB"/>
    <w:rsid w:val="00507BA5"/>
    <w:rsid w:val="005124B4"/>
    <w:rsid w:val="00512DB3"/>
    <w:rsid w:val="00512F22"/>
    <w:rsid w:val="00513B57"/>
    <w:rsid w:val="005145CE"/>
    <w:rsid w:val="005157ED"/>
    <w:rsid w:val="005167B1"/>
    <w:rsid w:val="00517FFD"/>
    <w:rsid w:val="00521518"/>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4109D"/>
    <w:rsid w:val="00542B3A"/>
    <w:rsid w:val="00544EC9"/>
    <w:rsid w:val="00544F87"/>
    <w:rsid w:val="0055084A"/>
    <w:rsid w:val="00550AFF"/>
    <w:rsid w:val="005520BF"/>
    <w:rsid w:val="00552682"/>
    <w:rsid w:val="00553DAB"/>
    <w:rsid w:val="00555568"/>
    <w:rsid w:val="00555CDA"/>
    <w:rsid w:val="00556056"/>
    <w:rsid w:val="0055697F"/>
    <w:rsid w:val="0055785F"/>
    <w:rsid w:val="00560702"/>
    <w:rsid w:val="00564414"/>
    <w:rsid w:val="00565417"/>
    <w:rsid w:val="005654DE"/>
    <w:rsid w:val="0056598A"/>
    <w:rsid w:val="005661B4"/>
    <w:rsid w:val="00566ACD"/>
    <w:rsid w:val="005670B8"/>
    <w:rsid w:val="00567746"/>
    <w:rsid w:val="005679E9"/>
    <w:rsid w:val="00567D32"/>
    <w:rsid w:val="005707DF"/>
    <w:rsid w:val="005734E4"/>
    <w:rsid w:val="00574296"/>
    <w:rsid w:val="005744F0"/>
    <w:rsid w:val="005757E9"/>
    <w:rsid w:val="00575BB2"/>
    <w:rsid w:val="00577432"/>
    <w:rsid w:val="005779D1"/>
    <w:rsid w:val="00577DB2"/>
    <w:rsid w:val="00580334"/>
    <w:rsid w:val="00581C0F"/>
    <w:rsid w:val="0058277F"/>
    <w:rsid w:val="005827EA"/>
    <w:rsid w:val="00582919"/>
    <w:rsid w:val="00582A2C"/>
    <w:rsid w:val="00582AD6"/>
    <w:rsid w:val="005830D7"/>
    <w:rsid w:val="00584334"/>
    <w:rsid w:val="00587366"/>
    <w:rsid w:val="00587720"/>
    <w:rsid w:val="005879B1"/>
    <w:rsid w:val="00590857"/>
    <w:rsid w:val="00591537"/>
    <w:rsid w:val="0059336F"/>
    <w:rsid w:val="00595511"/>
    <w:rsid w:val="0059757A"/>
    <w:rsid w:val="005A02CB"/>
    <w:rsid w:val="005A0A64"/>
    <w:rsid w:val="005A0D93"/>
    <w:rsid w:val="005A1BF3"/>
    <w:rsid w:val="005A252E"/>
    <w:rsid w:val="005A2A65"/>
    <w:rsid w:val="005A2C62"/>
    <w:rsid w:val="005A3513"/>
    <w:rsid w:val="005A3BD7"/>
    <w:rsid w:val="005A7720"/>
    <w:rsid w:val="005B31D7"/>
    <w:rsid w:val="005B461F"/>
    <w:rsid w:val="005B56CE"/>
    <w:rsid w:val="005B6566"/>
    <w:rsid w:val="005B6AB3"/>
    <w:rsid w:val="005B75A3"/>
    <w:rsid w:val="005B7C5D"/>
    <w:rsid w:val="005C0B77"/>
    <w:rsid w:val="005C1A74"/>
    <w:rsid w:val="005C3294"/>
    <w:rsid w:val="005C43A5"/>
    <w:rsid w:val="005C5752"/>
    <w:rsid w:val="005C5EF7"/>
    <w:rsid w:val="005C65AE"/>
    <w:rsid w:val="005C661D"/>
    <w:rsid w:val="005C6F55"/>
    <w:rsid w:val="005C7C1B"/>
    <w:rsid w:val="005D0794"/>
    <w:rsid w:val="005D15FE"/>
    <w:rsid w:val="005D1639"/>
    <w:rsid w:val="005D27DD"/>
    <w:rsid w:val="005D3493"/>
    <w:rsid w:val="005D5C8E"/>
    <w:rsid w:val="005D7322"/>
    <w:rsid w:val="005E12E6"/>
    <w:rsid w:val="005E223A"/>
    <w:rsid w:val="005E29D8"/>
    <w:rsid w:val="005E309B"/>
    <w:rsid w:val="005E34C4"/>
    <w:rsid w:val="005E34F4"/>
    <w:rsid w:val="005E3683"/>
    <w:rsid w:val="005E5798"/>
    <w:rsid w:val="005F0141"/>
    <w:rsid w:val="005F0167"/>
    <w:rsid w:val="005F1954"/>
    <w:rsid w:val="005F31C9"/>
    <w:rsid w:val="005F5071"/>
    <w:rsid w:val="005F62B2"/>
    <w:rsid w:val="005F715E"/>
    <w:rsid w:val="005F748B"/>
    <w:rsid w:val="00601D46"/>
    <w:rsid w:val="0060246B"/>
    <w:rsid w:val="006040D5"/>
    <w:rsid w:val="00604626"/>
    <w:rsid w:val="00604AC3"/>
    <w:rsid w:val="00604D0D"/>
    <w:rsid w:val="0060640F"/>
    <w:rsid w:val="006071D8"/>
    <w:rsid w:val="006112AF"/>
    <w:rsid w:val="00611836"/>
    <w:rsid w:val="006118BE"/>
    <w:rsid w:val="00611FDE"/>
    <w:rsid w:val="00613008"/>
    <w:rsid w:val="00613B7D"/>
    <w:rsid w:val="00616288"/>
    <w:rsid w:val="00616C42"/>
    <w:rsid w:val="006176D5"/>
    <w:rsid w:val="00617727"/>
    <w:rsid w:val="0062070B"/>
    <w:rsid w:val="006218C1"/>
    <w:rsid w:val="00622428"/>
    <w:rsid w:val="00622B06"/>
    <w:rsid w:val="00623DA4"/>
    <w:rsid w:val="00625112"/>
    <w:rsid w:val="00631AF3"/>
    <w:rsid w:val="00631BB0"/>
    <w:rsid w:val="00632515"/>
    <w:rsid w:val="006331D7"/>
    <w:rsid w:val="006334FE"/>
    <w:rsid w:val="0063389F"/>
    <w:rsid w:val="006347BF"/>
    <w:rsid w:val="0063554D"/>
    <w:rsid w:val="0063708B"/>
    <w:rsid w:val="0064137E"/>
    <w:rsid w:val="00643C57"/>
    <w:rsid w:val="00643CD7"/>
    <w:rsid w:val="00644BC0"/>
    <w:rsid w:val="00645227"/>
    <w:rsid w:val="0064691B"/>
    <w:rsid w:val="00646A08"/>
    <w:rsid w:val="00646F09"/>
    <w:rsid w:val="00647AAA"/>
    <w:rsid w:val="006512C1"/>
    <w:rsid w:val="00651B1C"/>
    <w:rsid w:val="00652BB2"/>
    <w:rsid w:val="00653690"/>
    <w:rsid w:val="006538CA"/>
    <w:rsid w:val="00655A70"/>
    <w:rsid w:val="00662C69"/>
    <w:rsid w:val="00662CCB"/>
    <w:rsid w:val="00664291"/>
    <w:rsid w:val="00664A70"/>
    <w:rsid w:val="00664CDC"/>
    <w:rsid w:val="0066762A"/>
    <w:rsid w:val="0067167E"/>
    <w:rsid w:val="006723F2"/>
    <w:rsid w:val="00672539"/>
    <w:rsid w:val="00673FDA"/>
    <w:rsid w:val="00674B19"/>
    <w:rsid w:val="00675820"/>
    <w:rsid w:val="0067649D"/>
    <w:rsid w:val="00683EA4"/>
    <w:rsid w:val="0068414B"/>
    <w:rsid w:val="006848FA"/>
    <w:rsid w:val="00685183"/>
    <w:rsid w:val="00685A9C"/>
    <w:rsid w:val="00686874"/>
    <w:rsid w:val="00686D61"/>
    <w:rsid w:val="00687350"/>
    <w:rsid w:val="00687825"/>
    <w:rsid w:val="00687C00"/>
    <w:rsid w:val="0069091A"/>
    <w:rsid w:val="00690ADC"/>
    <w:rsid w:val="00691C8F"/>
    <w:rsid w:val="006920D6"/>
    <w:rsid w:val="0069259C"/>
    <w:rsid w:val="00693427"/>
    <w:rsid w:val="00695055"/>
    <w:rsid w:val="006950F8"/>
    <w:rsid w:val="00696C2B"/>
    <w:rsid w:val="00696EF8"/>
    <w:rsid w:val="0069775D"/>
    <w:rsid w:val="006A142D"/>
    <w:rsid w:val="006A144F"/>
    <w:rsid w:val="006A2116"/>
    <w:rsid w:val="006A23F6"/>
    <w:rsid w:val="006A2D52"/>
    <w:rsid w:val="006A2D64"/>
    <w:rsid w:val="006A3045"/>
    <w:rsid w:val="006A36E1"/>
    <w:rsid w:val="006A46F4"/>
    <w:rsid w:val="006A5589"/>
    <w:rsid w:val="006A5A79"/>
    <w:rsid w:val="006A70AF"/>
    <w:rsid w:val="006A7BC6"/>
    <w:rsid w:val="006B0198"/>
    <w:rsid w:val="006B01D5"/>
    <w:rsid w:val="006B12E8"/>
    <w:rsid w:val="006B4AF4"/>
    <w:rsid w:val="006C05F4"/>
    <w:rsid w:val="006C2417"/>
    <w:rsid w:val="006C28DB"/>
    <w:rsid w:val="006C2A0E"/>
    <w:rsid w:val="006C2BC0"/>
    <w:rsid w:val="006C4ABE"/>
    <w:rsid w:val="006C50C2"/>
    <w:rsid w:val="006C563A"/>
    <w:rsid w:val="006C56A1"/>
    <w:rsid w:val="006C5A67"/>
    <w:rsid w:val="006C5C1E"/>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4F1A"/>
    <w:rsid w:val="006E6DE0"/>
    <w:rsid w:val="006E6F9B"/>
    <w:rsid w:val="006F0145"/>
    <w:rsid w:val="006F0518"/>
    <w:rsid w:val="006F0CC7"/>
    <w:rsid w:val="006F19CE"/>
    <w:rsid w:val="006F1FCD"/>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8D5"/>
    <w:rsid w:val="00710E38"/>
    <w:rsid w:val="00710FD2"/>
    <w:rsid w:val="007115A3"/>
    <w:rsid w:val="0071183F"/>
    <w:rsid w:val="0071282A"/>
    <w:rsid w:val="00712CA5"/>
    <w:rsid w:val="00713E7D"/>
    <w:rsid w:val="007169F7"/>
    <w:rsid w:val="007173CB"/>
    <w:rsid w:val="00720887"/>
    <w:rsid w:val="007209C3"/>
    <w:rsid w:val="00721F66"/>
    <w:rsid w:val="00721F9B"/>
    <w:rsid w:val="0072227F"/>
    <w:rsid w:val="00722530"/>
    <w:rsid w:val="00722E4D"/>
    <w:rsid w:val="007237BF"/>
    <w:rsid w:val="007237D7"/>
    <w:rsid w:val="007243FB"/>
    <w:rsid w:val="007246F6"/>
    <w:rsid w:val="0072483C"/>
    <w:rsid w:val="00724D2F"/>
    <w:rsid w:val="0072759C"/>
    <w:rsid w:val="0073023D"/>
    <w:rsid w:val="007306B8"/>
    <w:rsid w:val="00730DE2"/>
    <w:rsid w:val="007315BF"/>
    <w:rsid w:val="00731962"/>
    <w:rsid w:val="00731E0E"/>
    <w:rsid w:val="00732576"/>
    <w:rsid w:val="007332F8"/>
    <w:rsid w:val="00734412"/>
    <w:rsid w:val="00735858"/>
    <w:rsid w:val="007366FE"/>
    <w:rsid w:val="007408CD"/>
    <w:rsid w:val="00740BA2"/>
    <w:rsid w:val="00741D6B"/>
    <w:rsid w:val="00742974"/>
    <w:rsid w:val="00743604"/>
    <w:rsid w:val="007436AC"/>
    <w:rsid w:val="00746B31"/>
    <w:rsid w:val="00747799"/>
    <w:rsid w:val="00747990"/>
    <w:rsid w:val="007479C2"/>
    <w:rsid w:val="00750A80"/>
    <w:rsid w:val="0075151E"/>
    <w:rsid w:val="0075265E"/>
    <w:rsid w:val="00753A3C"/>
    <w:rsid w:val="00753D5F"/>
    <w:rsid w:val="0075440D"/>
    <w:rsid w:val="0075486E"/>
    <w:rsid w:val="0075501F"/>
    <w:rsid w:val="00755DFC"/>
    <w:rsid w:val="0075650E"/>
    <w:rsid w:val="00757982"/>
    <w:rsid w:val="00757995"/>
    <w:rsid w:val="0076066A"/>
    <w:rsid w:val="00762F4F"/>
    <w:rsid w:val="00763840"/>
    <w:rsid w:val="007656FA"/>
    <w:rsid w:val="007658E1"/>
    <w:rsid w:val="00770EC5"/>
    <w:rsid w:val="007716C6"/>
    <w:rsid w:val="00772AEB"/>
    <w:rsid w:val="00772DB9"/>
    <w:rsid w:val="00773331"/>
    <w:rsid w:val="00774141"/>
    <w:rsid w:val="00774858"/>
    <w:rsid w:val="00774DFD"/>
    <w:rsid w:val="00780998"/>
    <w:rsid w:val="007811AE"/>
    <w:rsid w:val="007813C1"/>
    <w:rsid w:val="0078288E"/>
    <w:rsid w:val="00782D4D"/>
    <w:rsid w:val="00784B40"/>
    <w:rsid w:val="00784EB3"/>
    <w:rsid w:val="0078532B"/>
    <w:rsid w:val="00787223"/>
    <w:rsid w:val="00787286"/>
    <w:rsid w:val="007914E4"/>
    <w:rsid w:val="00792E1F"/>
    <w:rsid w:val="007931F4"/>
    <w:rsid w:val="00793CB7"/>
    <w:rsid w:val="00795575"/>
    <w:rsid w:val="0079561B"/>
    <w:rsid w:val="00797B7C"/>
    <w:rsid w:val="00797E1D"/>
    <w:rsid w:val="007A035B"/>
    <w:rsid w:val="007A1303"/>
    <w:rsid w:val="007A1496"/>
    <w:rsid w:val="007A416C"/>
    <w:rsid w:val="007A7A86"/>
    <w:rsid w:val="007A7D35"/>
    <w:rsid w:val="007A7DC2"/>
    <w:rsid w:val="007B0D1E"/>
    <w:rsid w:val="007B1047"/>
    <w:rsid w:val="007B14E8"/>
    <w:rsid w:val="007B1865"/>
    <w:rsid w:val="007B30F3"/>
    <w:rsid w:val="007B32BD"/>
    <w:rsid w:val="007B3AA6"/>
    <w:rsid w:val="007B4419"/>
    <w:rsid w:val="007B5FD6"/>
    <w:rsid w:val="007C0013"/>
    <w:rsid w:val="007C0C54"/>
    <w:rsid w:val="007C0E39"/>
    <w:rsid w:val="007C1655"/>
    <w:rsid w:val="007C28C0"/>
    <w:rsid w:val="007C345B"/>
    <w:rsid w:val="007C37D2"/>
    <w:rsid w:val="007C40DC"/>
    <w:rsid w:val="007D29DA"/>
    <w:rsid w:val="007D3355"/>
    <w:rsid w:val="007D3982"/>
    <w:rsid w:val="007D3CB5"/>
    <w:rsid w:val="007D5151"/>
    <w:rsid w:val="007D5882"/>
    <w:rsid w:val="007D5E88"/>
    <w:rsid w:val="007D6E14"/>
    <w:rsid w:val="007D7B08"/>
    <w:rsid w:val="007D7EF3"/>
    <w:rsid w:val="007E0D13"/>
    <w:rsid w:val="007E0F2C"/>
    <w:rsid w:val="007E13B8"/>
    <w:rsid w:val="007E16D2"/>
    <w:rsid w:val="007E1AA4"/>
    <w:rsid w:val="007E304A"/>
    <w:rsid w:val="007E5278"/>
    <w:rsid w:val="007E5803"/>
    <w:rsid w:val="007E68E3"/>
    <w:rsid w:val="007E6AD6"/>
    <w:rsid w:val="007E7A98"/>
    <w:rsid w:val="007F030D"/>
    <w:rsid w:val="007F072C"/>
    <w:rsid w:val="007F0FBA"/>
    <w:rsid w:val="007F22C1"/>
    <w:rsid w:val="007F4613"/>
    <w:rsid w:val="007F5EE7"/>
    <w:rsid w:val="007F7B15"/>
    <w:rsid w:val="007F7FB5"/>
    <w:rsid w:val="0080108A"/>
    <w:rsid w:val="008019BC"/>
    <w:rsid w:val="00803092"/>
    <w:rsid w:val="00803410"/>
    <w:rsid w:val="00803490"/>
    <w:rsid w:val="008042D3"/>
    <w:rsid w:val="008057A7"/>
    <w:rsid w:val="00807F3F"/>
    <w:rsid w:val="00810061"/>
    <w:rsid w:val="00810B2A"/>
    <w:rsid w:val="00811F0E"/>
    <w:rsid w:val="00811F43"/>
    <w:rsid w:val="00813416"/>
    <w:rsid w:val="00815D02"/>
    <w:rsid w:val="0081614E"/>
    <w:rsid w:val="008167F5"/>
    <w:rsid w:val="00816BA6"/>
    <w:rsid w:val="008200A3"/>
    <w:rsid w:val="008210A9"/>
    <w:rsid w:val="00821E7A"/>
    <w:rsid w:val="008231FE"/>
    <w:rsid w:val="0082381A"/>
    <w:rsid w:val="00823EAC"/>
    <w:rsid w:val="0082452B"/>
    <w:rsid w:val="0082581C"/>
    <w:rsid w:val="0082624F"/>
    <w:rsid w:val="008265CF"/>
    <w:rsid w:val="00826AEA"/>
    <w:rsid w:val="00830431"/>
    <w:rsid w:val="00831E30"/>
    <w:rsid w:val="008323B8"/>
    <w:rsid w:val="00833CA6"/>
    <w:rsid w:val="00835166"/>
    <w:rsid w:val="00836953"/>
    <w:rsid w:val="00837DED"/>
    <w:rsid w:val="00840559"/>
    <w:rsid w:val="00840623"/>
    <w:rsid w:val="0084079F"/>
    <w:rsid w:val="00840B9F"/>
    <w:rsid w:val="00840F27"/>
    <w:rsid w:val="0084268C"/>
    <w:rsid w:val="00842795"/>
    <w:rsid w:val="00843C16"/>
    <w:rsid w:val="008440BF"/>
    <w:rsid w:val="0084419D"/>
    <w:rsid w:val="0084555A"/>
    <w:rsid w:val="00846690"/>
    <w:rsid w:val="008469E1"/>
    <w:rsid w:val="00846D8A"/>
    <w:rsid w:val="008473FA"/>
    <w:rsid w:val="00850233"/>
    <w:rsid w:val="0085201C"/>
    <w:rsid w:val="008523BA"/>
    <w:rsid w:val="008560F4"/>
    <w:rsid w:val="00856F27"/>
    <w:rsid w:val="00861BA1"/>
    <w:rsid w:val="00861BFB"/>
    <w:rsid w:val="00861F50"/>
    <w:rsid w:val="008639C8"/>
    <w:rsid w:val="00863ACE"/>
    <w:rsid w:val="00863AF3"/>
    <w:rsid w:val="00864249"/>
    <w:rsid w:val="008644D8"/>
    <w:rsid w:val="00864D74"/>
    <w:rsid w:val="00867C9F"/>
    <w:rsid w:val="00871A82"/>
    <w:rsid w:val="00873734"/>
    <w:rsid w:val="008741F0"/>
    <w:rsid w:val="00875167"/>
    <w:rsid w:val="00876C23"/>
    <w:rsid w:val="00880F32"/>
    <w:rsid w:val="00881E13"/>
    <w:rsid w:val="00883450"/>
    <w:rsid w:val="00884101"/>
    <w:rsid w:val="0088519C"/>
    <w:rsid w:val="00885B9C"/>
    <w:rsid w:val="00885BF0"/>
    <w:rsid w:val="0088641A"/>
    <w:rsid w:val="00887E70"/>
    <w:rsid w:val="00891A33"/>
    <w:rsid w:val="00891C5F"/>
    <w:rsid w:val="00891CCC"/>
    <w:rsid w:val="008920CF"/>
    <w:rsid w:val="00892E87"/>
    <w:rsid w:val="00893CE4"/>
    <w:rsid w:val="008977F3"/>
    <w:rsid w:val="008A1B0A"/>
    <w:rsid w:val="008A4167"/>
    <w:rsid w:val="008A4EE5"/>
    <w:rsid w:val="008A5914"/>
    <w:rsid w:val="008A66FC"/>
    <w:rsid w:val="008A6999"/>
    <w:rsid w:val="008A7B21"/>
    <w:rsid w:val="008B03A3"/>
    <w:rsid w:val="008B1505"/>
    <w:rsid w:val="008B5597"/>
    <w:rsid w:val="008B58CD"/>
    <w:rsid w:val="008B62A6"/>
    <w:rsid w:val="008B6330"/>
    <w:rsid w:val="008B7426"/>
    <w:rsid w:val="008B7ADE"/>
    <w:rsid w:val="008C06B1"/>
    <w:rsid w:val="008C2B3C"/>
    <w:rsid w:val="008C41A7"/>
    <w:rsid w:val="008C499D"/>
    <w:rsid w:val="008C4B36"/>
    <w:rsid w:val="008C5238"/>
    <w:rsid w:val="008C5A52"/>
    <w:rsid w:val="008C627A"/>
    <w:rsid w:val="008C637D"/>
    <w:rsid w:val="008C6700"/>
    <w:rsid w:val="008C67D3"/>
    <w:rsid w:val="008C6BCF"/>
    <w:rsid w:val="008C7ABB"/>
    <w:rsid w:val="008D02A3"/>
    <w:rsid w:val="008D1C27"/>
    <w:rsid w:val="008D261E"/>
    <w:rsid w:val="008D2AC1"/>
    <w:rsid w:val="008D3463"/>
    <w:rsid w:val="008D3B37"/>
    <w:rsid w:val="008D3CF4"/>
    <w:rsid w:val="008D4FC2"/>
    <w:rsid w:val="008D644F"/>
    <w:rsid w:val="008D7CD0"/>
    <w:rsid w:val="008E0E97"/>
    <w:rsid w:val="008E1151"/>
    <w:rsid w:val="008E11CC"/>
    <w:rsid w:val="008E28AA"/>
    <w:rsid w:val="008E2AE1"/>
    <w:rsid w:val="008E3D49"/>
    <w:rsid w:val="008E40B7"/>
    <w:rsid w:val="008E4B89"/>
    <w:rsid w:val="008E6793"/>
    <w:rsid w:val="008E6ECD"/>
    <w:rsid w:val="008E70AD"/>
    <w:rsid w:val="008E73ED"/>
    <w:rsid w:val="008E7A8D"/>
    <w:rsid w:val="008E7BB2"/>
    <w:rsid w:val="008E7D21"/>
    <w:rsid w:val="008F12E6"/>
    <w:rsid w:val="008F1B08"/>
    <w:rsid w:val="008F1B90"/>
    <w:rsid w:val="008F269D"/>
    <w:rsid w:val="008F2A5E"/>
    <w:rsid w:val="008F2C40"/>
    <w:rsid w:val="008F2D98"/>
    <w:rsid w:val="008F3336"/>
    <w:rsid w:val="008F4029"/>
    <w:rsid w:val="008F48C7"/>
    <w:rsid w:val="008F5E2B"/>
    <w:rsid w:val="008F67C1"/>
    <w:rsid w:val="008F6C8F"/>
    <w:rsid w:val="00900BD0"/>
    <w:rsid w:val="009014FA"/>
    <w:rsid w:val="0090318B"/>
    <w:rsid w:val="00906BC8"/>
    <w:rsid w:val="009071FE"/>
    <w:rsid w:val="00912528"/>
    <w:rsid w:val="00913877"/>
    <w:rsid w:val="00915778"/>
    <w:rsid w:val="009164DD"/>
    <w:rsid w:val="00916D48"/>
    <w:rsid w:val="00917804"/>
    <w:rsid w:val="009178BF"/>
    <w:rsid w:val="0092231B"/>
    <w:rsid w:val="00923E63"/>
    <w:rsid w:val="00925BE4"/>
    <w:rsid w:val="009264E2"/>
    <w:rsid w:val="009265EA"/>
    <w:rsid w:val="0092796F"/>
    <w:rsid w:val="00927FAD"/>
    <w:rsid w:val="00930501"/>
    <w:rsid w:val="00930ACE"/>
    <w:rsid w:val="00931266"/>
    <w:rsid w:val="009316D9"/>
    <w:rsid w:val="009316E9"/>
    <w:rsid w:val="00932788"/>
    <w:rsid w:val="00932DF6"/>
    <w:rsid w:val="00933AF1"/>
    <w:rsid w:val="00937430"/>
    <w:rsid w:val="009376F2"/>
    <w:rsid w:val="00940DD5"/>
    <w:rsid w:val="00941091"/>
    <w:rsid w:val="00941DC4"/>
    <w:rsid w:val="00942E6D"/>
    <w:rsid w:val="00943463"/>
    <w:rsid w:val="00944A07"/>
    <w:rsid w:val="00944F1D"/>
    <w:rsid w:val="009453DB"/>
    <w:rsid w:val="00946F09"/>
    <w:rsid w:val="009516D3"/>
    <w:rsid w:val="00951D99"/>
    <w:rsid w:val="00952A6B"/>
    <w:rsid w:val="00952F10"/>
    <w:rsid w:val="0095390B"/>
    <w:rsid w:val="00953BA3"/>
    <w:rsid w:val="009541D7"/>
    <w:rsid w:val="009549E4"/>
    <w:rsid w:val="00955070"/>
    <w:rsid w:val="009563A5"/>
    <w:rsid w:val="00957A4F"/>
    <w:rsid w:val="009606E6"/>
    <w:rsid w:val="009614D3"/>
    <w:rsid w:val="00962624"/>
    <w:rsid w:val="009627AC"/>
    <w:rsid w:val="00962992"/>
    <w:rsid w:val="00962F40"/>
    <w:rsid w:val="0096318E"/>
    <w:rsid w:val="00963DED"/>
    <w:rsid w:val="0096428B"/>
    <w:rsid w:val="0097043C"/>
    <w:rsid w:val="00970D24"/>
    <w:rsid w:val="00971C5D"/>
    <w:rsid w:val="00971D5A"/>
    <w:rsid w:val="009723BB"/>
    <w:rsid w:val="00972668"/>
    <w:rsid w:val="009727B4"/>
    <w:rsid w:val="00976C31"/>
    <w:rsid w:val="00976DBD"/>
    <w:rsid w:val="00977D44"/>
    <w:rsid w:val="009800C6"/>
    <w:rsid w:val="00980844"/>
    <w:rsid w:val="00982EE3"/>
    <w:rsid w:val="009844CA"/>
    <w:rsid w:val="009862FA"/>
    <w:rsid w:val="009865C2"/>
    <w:rsid w:val="0098673C"/>
    <w:rsid w:val="009905F4"/>
    <w:rsid w:val="00990E2E"/>
    <w:rsid w:val="0099113E"/>
    <w:rsid w:val="0099177C"/>
    <w:rsid w:val="009924E6"/>
    <w:rsid w:val="00993349"/>
    <w:rsid w:val="00993A9F"/>
    <w:rsid w:val="0099438D"/>
    <w:rsid w:val="0099446C"/>
    <w:rsid w:val="009949A7"/>
    <w:rsid w:val="00996A36"/>
    <w:rsid w:val="0099752D"/>
    <w:rsid w:val="00997883"/>
    <w:rsid w:val="009A087A"/>
    <w:rsid w:val="009A08D3"/>
    <w:rsid w:val="009A0C07"/>
    <w:rsid w:val="009A1723"/>
    <w:rsid w:val="009A2D60"/>
    <w:rsid w:val="009A5191"/>
    <w:rsid w:val="009B0AC1"/>
    <w:rsid w:val="009B0F5C"/>
    <w:rsid w:val="009B11D6"/>
    <w:rsid w:val="009B1790"/>
    <w:rsid w:val="009B2EE4"/>
    <w:rsid w:val="009B4266"/>
    <w:rsid w:val="009B4864"/>
    <w:rsid w:val="009B48AC"/>
    <w:rsid w:val="009B5733"/>
    <w:rsid w:val="009B6129"/>
    <w:rsid w:val="009B6F16"/>
    <w:rsid w:val="009C021F"/>
    <w:rsid w:val="009C3A05"/>
    <w:rsid w:val="009C4F84"/>
    <w:rsid w:val="009C6A33"/>
    <w:rsid w:val="009D1A47"/>
    <w:rsid w:val="009D28B2"/>
    <w:rsid w:val="009D33E1"/>
    <w:rsid w:val="009D4727"/>
    <w:rsid w:val="009D4852"/>
    <w:rsid w:val="009D5184"/>
    <w:rsid w:val="009D5C19"/>
    <w:rsid w:val="009D5ECA"/>
    <w:rsid w:val="009D61D9"/>
    <w:rsid w:val="009D6252"/>
    <w:rsid w:val="009D645F"/>
    <w:rsid w:val="009D7023"/>
    <w:rsid w:val="009D7F69"/>
    <w:rsid w:val="009E1E81"/>
    <w:rsid w:val="009E27CC"/>
    <w:rsid w:val="009E2B1F"/>
    <w:rsid w:val="009E32F7"/>
    <w:rsid w:val="009E466F"/>
    <w:rsid w:val="009E4942"/>
    <w:rsid w:val="009E4E0F"/>
    <w:rsid w:val="009E7AF5"/>
    <w:rsid w:val="009E7C4D"/>
    <w:rsid w:val="009F03B2"/>
    <w:rsid w:val="009F07D8"/>
    <w:rsid w:val="009F1DB6"/>
    <w:rsid w:val="009F2A82"/>
    <w:rsid w:val="009F2BF9"/>
    <w:rsid w:val="009F31C7"/>
    <w:rsid w:val="009F33C1"/>
    <w:rsid w:val="009F4005"/>
    <w:rsid w:val="009F44D9"/>
    <w:rsid w:val="009F50DE"/>
    <w:rsid w:val="009F54A9"/>
    <w:rsid w:val="009F630A"/>
    <w:rsid w:val="009F6423"/>
    <w:rsid w:val="009F6644"/>
    <w:rsid w:val="009F7179"/>
    <w:rsid w:val="009F7BB0"/>
    <w:rsid w:val="00A00A57"/>
    <w:rsid w:val="00A0133A"/>
    <w:rsid w:val="00A01523"/>
    <w:rsid w:val="00A01BB5"/>
    <w:rsid w:val="00A01BCD"/>
    <w:rsid w:val="00A02A3D"/>
    <w:rsid w:val="00A056B8"/>
    <w:rsid w:val="00A072FA"/>
    <w:rsid w:val="00A07D84"/>
    <w:rsid w:val="00A11296"/>
    <w:rsid w:val="00A13660"/>
    <w:rsid w:val="00A13677"/>
    <w:rsid w:val="00A13811"/>
    <w:rsid w:val="00A1394F"/>
    <w:rsid w:val="00A13C6C"/>
    <w:rsid w:val="00A14AA4"/>
    <w:rsid w:val="00A16C73"/>
    <w:rsid w:val="00A20EB4"/>
    <w:rsid w:val="00A212A3"/>
    <w:rsid w:val="00A2198C"/>
    <w:rsid w:val="00A222A7"/>
    <w:rsid w:val="00A2244D"/>
    <w:rsid w:val="00A235D0"/>
    <w:rsid w:val="00A23A62"/>
    <w:rsid w:val="00A23CBD"/>
    <w:rsid w:val="00A24FC2"/>
    <w:rsid w:val="00A262AD"/>
    <w:rsid w:val="00A264AC"/>
    <w:rsid w:val="00A26638"/>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36DB1"/>
    <w:rsid w:val="00A3753D"/>
    <w:rsid w:val="00A3797A"/>
    <w:rsid w:val="00A401F9"/>
    <w:rsid w:val="00A4269D"/>
    <w:rsid w:val="00A42A17"/>
    <w:rsid w:val="00A43C4E"/>
    <w:rsid w:val="00A443B8"/>
    <w:rsid w:val="00A45847"/>
    <w:rsid w:val="00A46036"/>
    <w:rsid w:val="00A462D5"/>
    <w:rsid w:val="00A518CE"/>
    <w:rsid w:val="00A5224E"/>
    <w:rsid w:val="00A535FD"/>
    <w:rsid w:val="00A568F3"/>
    <w:rsid w:val="00A572BC"/>
    <w:rsid w:val="00A575AA"/>
    <w:rsid w:val="00A575C0"/>
    <w:rsid w:val="00A5769B"/>
    <w:rsid w:val="00A61DA7"/>
    <w:rsid w:val="00A6416B"/>
    <w:rsid w:val="00A65484"/>
    <w:rsid w:val="00A70931"/>
    <w:rsid w:val="00A70CF3"/>
    <w:rsid w:val="00A70DDA"/>
    <w:rsid w:val="00A72642"/>
    <w:rsid w:val="00A72A3A"/>
    <w:rsid w:val="00A7719C"/>
    <w:rsid w:val="00A775B3"/>
    <w:rsid w:val="00A77B84"/>
    <w:rsid w:val="00A806E8"/>
    <w:rsid w:val="00A81106"/>
    <w:rsid w:val="00A81537"/>
    <w:rsid w:val="00A82724"/>
    <w:rsid w:val="00A83750"/>
    <w:rsid w:val="00A83BBF"/>
    <w:rsid w:val="00A83D03"/>
    <w:rsid w:val="00A86037"/>
    <w:rsid w:val="00A8620F"/>
    <w:rsid w:val="00A86E42"/>
    <w:rsid w:val="00A8769A"/>
    <w:rsid w:val="00A87B31"/>
    <w:rsid w:val="00A906FE"/>
    <w:rsid w:val="00A90824"/>
    <w:rsid w:val="00A91EED"/>
    <w:rsid w:val="00A94055"/>
    <w:rsid w:val="00A94951"/>
    <w:rsid w:val="00A96DB2"/>
    <w:rsid w:val="00AA0660"/>
    <w:rsid w:val="00AA0704"/>
    <w:rsid w:val="00AA1C69"/>
    <w:rsid w:val="00AA2A0A"/>
    <w:rsid w:val="00AA2AD3"/>
    <w:rsid w:val="00AA3E73"/>
    <w:rsid w:val="00AA5E73"/>
    <w:rsid w:val="00AA6228"/>
    <w:rsid w:val="00AA690E"/>
    <w:rsid w:val="00AA69A4"/>
    <w:rsid w:val="00AA6C42"/>
    <w:rsid w:val="00AA6EC0"/>
    <w:rsid w:val="00AA7699"/>
    <w:rsid w:val="00AA7767"/>
    <w:rsid w:val="00AA7A73"/>
    <w:rsid w:val="00AA7FE5"/>
    <w:rsid w:val="00AB1D2B"/>
    <w:rsid w:val="00AB274F"/>
    <w:rsid w:val="00AB2A4A"/>
    <w:rsid w:val="00AB2C84"/>
    <w:rsid w:val="00AB4F9C"/>
    <w:rsid w:val="00AB5C54"/>
    <w:rsid w:val="00AB645E"/>
    <w:rsid w:val="00AB6BE3"/>
    <w:rsid w:val="00AB7726"/>
    <w:rsid w:val="00AC087F"/>
    <w:rsid w:val="00AC0B88"/>
    <w:rsid w:val="00AC20D6"/>
    <w:rsid w:val="00AC2549"/>
    <w:rsid w:val="00AC451C"/>
    <w:rsid w:val="00AC6B46"/>
    <w:rsid w:val="00AD0B3C"/>
    <w:rsid w:val="00AD0E47"/>
    <w:rsid w:val="00AD132A"/>
    <w:rsid w:val="00AD3BA3"/>
    <w:rsid w:val="00AD3C7B"/>
    <w:rsid w:val="00AD6538"/>
    <w:rsid w:val="00AE0480"/>
    <w:rsid w:val="00AE080B"/>
    <w:rsid w:val="00AE254D"/>
    <w:rsid w:val="00AE2673"/>
    <w:rsid w:val="00AE376C"/>
    <w:rsid w:val="00AE3FEC"/>
    <w:rsid w:val="00AE4411"/>
    <w:rsid w:val="00AE4C5A"/>
    <w:rsid w:val="00AE6C3D"/>
    <w:rsid w:val="00AE6FC6"/>
    <w:rsid w:val="00AE708E"/>
    <w:rsid w:val="00AE7123"/>
    <w:rsid w:val="00AF07B5"/>
    <w:rsid w:val="00AF0B9B"/>
    <w:rsid w:val="00AF1318"/>
    <w:rsid w:val="00AF18A6"/>
    <w:rsid w:val="00AF1979"/>
    <w:rsid w:val="00AF1F04"/>
    <w:rsid w:val="00AF1F76"/>
    <w:rsid w:val="00AF6A1C"/>
    <w:rsid w:val="00AF7F67"/>
    <w:rsid w:val="00B00B16"/>
    <w:rsid w:val="00B016F7"/>
    <w:rsid w:val="00B049C2"/>
    <w:rsid w:val="00B055B9"/>
    <w:rsid w:val="00B060FB"/>
    <w:rsid w:val="00B06B87"/>
    <w:rsid w:val="00B07CC5"/>
    <w:rsid w:val="00B12915"/>
    <w:rsid w:val="00B12AA3"/>
    <w:rsid w:val="00B138E9"/>
    <w:rsid w:val="00B13D52"/>
    <w:rsid w:val="00B13D85"/>
    <w:rsid w:val="00B156F5"/>
    <w:rsid w:val="00B15847"/>
    <w:rsid w:val="00B15D2F"/>
    <w:rsid w:val="00B16147"/>
    <w:rsid w:val="00B161CC"/>
    <w:rsid w:val="00B16E2F"/>
    <w:rsid w:val="00B17727"/>
    <w:rsid w:val="00B1786A"/>
    <w:rsid w:val="00B2026B"/>
    <w:rsid w:val="00B20379"/>
    <w:rsid w:val="00B206D8"/>
    <w:rsid w:val="00B2095A"/>
    <w:rsid w:val="00B22000"/>
    <w:rsid w:val="00B25A9A"/>
    <w:rsid w:val="00B27CEB"/>
    <w:rsid w:val="00B307DE"/>
    <w:rsid w:val="00B312C7"/>
    <w:rsid w:val="00B33178"/>
    <w:rsid w:val="00B3403B"/>
    <w:rsid w:val="00B34DDB"/>
    <w:rsid w:val="00B35A2F"/>
    <w:rsid w:val="00B35AFA"/>
    <w:rsid w:val="00B35E66"/>
    <w:rsid w:val="00B36522"/>
    <w:rsid w:val="00B36BEF"/>
    <w:rsid w:val="00B37B2B"/>
    <w:rsid w:val="00B40742"/>
    <w:rsid w:val="00B40AFB"/>
    <w:rsid w:val="00B41B87"/>
    <w:rsid w:val="00B42739"/>
    <w:rsid w:val="00B42C1F"/>
    <w:rsid w:val="00B42C26"/>
    <w:rsid w:val="00B44755"/>
    <w:rsid w:val="00B44FD6"/>
    <w:rsid w:val="00B50FD7"/>
    <w:rsid w:val="00B510A0"/>
    <w:rsid w:val="00B520CD"/>
    <w:rsid w:val="00B521F4"/>
    <w:rsid w:val="00B52497"/>
    <w:rsid w:val="00B52840"/>
    <w:rsid w:val="00B52D09"/>
    <w:rsid w:val="00B54A5F"/>
    <w:rsid w:val="00B54D87"/>
    <w:rsid w:val="00B56286"/>
    <w:rsid w:val="00B57683"/>
    <w:rsid w:val="00B60FF0"/>
    <w:rsid w:val="00B62C74"/>
    <w:rsid w:val="00B62F3A"/>
    <w:rsid w:val="00B6339C"/>
    <w:rsid w:val="00B65604"/>
    <w:rsid w:val="00B65DFA"/>
    <w:rsid w:val="00B66B57"/>
    <w:rsid w:val="00B708DB"/>
    <w:rsid w:val="00B7183A"/>
    <w:rsid w:val="00B7334E"/>
    <w:rsid w:val="00B73614"/>
    <w:rsid w:val="00B73838"/>
    <w:rsid w:val="00B73B47"/>
    <w:rsid w:val="00B73E8B"/>
    <w:rsid w:val="00B74660"/>
    <w:rsid w:val="00B7492E"/>
    <w:rsid w:val="00B74983"/>
    <w:rsid w:val="00B81371"/>
    <w:rsid w:val="00B82071"/>
    <w:rsid w:val="00B83C9F"/>
    <w:rsid w:val="00B84C40"/>
    <w:rsid w:val="00B85A1C"/>
    <w:rsid w:val="00B87634"/>
    <w:rsid w:val="00B900BD"/>
    <w:rsid w:val="00B902B4"/>
    <w:rsid w:val="00B92241"/>
    <w:rsid w:val="00B92D27"/>
    <w:rsid w:val="00B9312D"/>
    <w:rsid w:val="00B943CF"/>
    <w:rsid w:val="00B95584"/>
    <w:rsid w:val="00B95B0F"/>
    <w:rsid w:val="00B96446"/>
    <w:rsid w:val="00B974B4"/>
    <w:rsid w:val="00B97BDB"/>
    <w:rsid w:val="00BA0A62"/>
    <w:rsid w:val="00BA1AB9"/>
    <w:rsid w:val="00BA35D3"/>
    <w:rsid w:val="00BA396F"/>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83"/>
    <w:rsid w:val="00BB74D3"/>
    <w:rsid w:val="00BB7D24"/>
    <w:rsid w:val="00BC1247"/>
    <w:rsid w:val="00BC15E4"/>
    <w:rsid w:val="00BC3150"/>
    <w:rsid w:val="00BC31E3"/>
    <w:rsid w:val="00BC47BB"/>
    <w:rsid w:val="00BC4E4B"/>
    <w:rsid w:val="00BC58F3"/>
    <w:rsid w:val="00BC5D43"/>
    <w:rsid w:val="00BC61FD"/>
    <w:rsid w:val="00BC6453"/>
    <w:rsid w:val="00BC755B"/>
    <w:rsid w:val="00BD05EF"/>
    <w:rsid w:val="00BD1B67"/>
    <w:rsid w:val="00BD2A12"/>
    <w:rsid w:val="00BD2FA5"/>
    <w:rsid w:val="00BD462C"/>
    <w:rsid w:val="00BD4D6F"/>
    <w:rsid w:val="00BD77E4"/>
    <w:rsid w:val="00BE00FA"/>
    <w:rsid w:val="00BE0C95"/>
    <w:rsid w:val="00BE0ED1"/>
    <w:rsid w:val="00BE236A"/>
    <w:rsid w:val="00BE2F13"/>
    <w:rsid w:val="00BE3213"/>
    <w:rsid w:val="00BE32EE"/>
    <w:rsid w:val="00BE3518"/>
    <w:rsid w:val="00BE598C"/>
    <w:rsid w:val="00BE6AE4"/>
    <w:rsid w:val="00BE7363"/>
    <w:rsid w:val="00BE7DA3"/>
    <w:rsid w:val="00BF13B5"/>
    <w:rsid w:val="00BF163B"/>
    <w:rsid w:val="00BF1B50"/>
    <w:rsid w:val="00BF23C8"/>
    <w:rsid w:val="00BF2596"/>
    <w:rsid w:val="00BF2D56"/>
    <w:rsid w:val="00BF45BC"/>
    <w:rsid w:val="00BF55CD"/>
    <w:rsid w:val="00BF63E7"/>
    <w:rsid w:val="00BF65DE"/>
    <w:rsid w:val="00BF6CD6"/>
    <w:rsid w:val="00BF6D83"/>
    <w:rsid w:val="00C0055F"/>
    <w:rsid w:val="00C00B10"/>
    <w:rsid w:val="00C0146D"/>
    <w:rsid w:val="00C0225F"/>
    <w:rsid w:val="00C04152"/>
    <w:rsid w:val="00C0534C"/>
    <w:rsid w:val="00C06CF8"/>
    <w:rsid w:val="00C06E03"/>
    <w:rsid w:val="00C06FB0"/>
    <w:rsid w:val="00C10453"/>
    <w:rsid w:val="00C10C13"/>
    <w:rsid w:val="00C11DF5"/>
    <w:rsid w:val="00C12787"/>
    <w:rsid w:val="00C12C19"/>
    <w:rsid w:val="00C1363D"/>
    <w:rsid w:val="00C13819"/>
    <w:rsid w:val="00C13A80"/>
    <w:rsid w:val="00C13D66"/>
    <w:rsid w:val="00C15637"/>
    <w:rsid w:val="00C15943"/>
    <w:rsid w:val="00C15B41"/>
    <w:rsid w:val="00C15E74"/>
    <w:rsid w:val="00C1661B"/>
    <w:rsid w:val="00C17737"/>
    <w:rsid w:val="00C17D4A"/>
    <w:rsid w:val="00C20E90"/>
    <w:rsid w:val="00C2139F"/>
    <w:rsid w:val="00C243F1"/>
    <w:rsid w:val="00C26A5A"/>
    <w:rsid w:val="00C26DF6"/>
    <w:rsid w:val="00C27A3D"/>
    <w:rsid w:val="00C319CD"/>
    <w:rsid w:val="00C32621"/>
    <w:rsid w:val="00C32779"/>
    <w:rsid w:val="00C331E7"/>
    <w:rsid w:val="00C33BF4"/>
    <w:rsid w:val="00C34C27"/>
    <w:rsid w:val="00C35413"/>
    <w:rsid w:val="00C360BE"/>
    <w:rsid w:val="00C37360"/>
    <w:rsid w:val="00C40444"/>
    <w:rsid w:val="00C412F8"/>
    <w:rsid w:val="00C4163D"/>
    <w:rsid w:val="00C429F8"/>
    <w:rsid w:val="00C42F11"/>
    <w:rsid w:val="00C43C64"/>
    <w:rsid w:val="00C445BE"/>
    <w:rsid w:val="00C45893"/>
    <w:rsid w:val="00C45BF0"/>
    <w:rsid w:val="00C45E90"/>
    <w:rsid w:val="00C506DC"/>
    <w:rsid w:val="00C51D06"/>
    <w:rsid w:val="00C53AAB"/>
    <w:rsid w:val="00C55660"/>
    <w:rsid w:val="00C55DA1"/>
    <w:rsid w:val="00C57252"/>
    <w:rsid w:val="00C618FD"/>
    <w:rsid w:val="00C6220B"/>
    <w:rsid w:val="00C62946"/>
    <w:rsid w:val="00C63717"/>
    <w:rsid w:val="00C63D6C"/>
    <w:rsid w:val="00C63E70"/>
    <w:rsid w:val="00C645FB"/>
    <w:rsid w:val="00C64D4F"/>
    <w:rsid w:val="00C71576"/>
    <w:rsid w:val="00C72078"/>
    <w:rsid w:val="00C7336C"/>
    <w:rsid w:val="00C735EB"/>
    <w:rsid w:val="00C737CC"/>
    <w:rsid w:val="00C73DC7"/>
    <w:rsid w:val="00C73F7E"/>
    <w:rsid w:val="00C74587"/>
    <w:rsid w:val="00C7505F"/>
    <w:rsid w:val="00C752FD"/>
    <w:rsid w:val="00C75A95"/>
    <w:rsid w:val="00C75B8A"/>
    <w:rsid w:val="00C77487"/>
    <w:rsid w:val="00C77BBD"/>
    <w:rsid w:val="00C80EEA"/>
    <w:rsid w:val="00C827DB"/>
    <w:rsid w:val="00C82ABC"/>
    <w:rsid w:val="00C83112"/>
    <w:rsid w:val="00C83B8D"/>
    <w:rsid w:val="00C84467"/>
    <w:rsid w:val="00C870B8"/>
    <w:rsid w:val="00C871D4"/>
    <w:rsid w:val="00C9045C"/>
    <w:rsid w:val="00C9061C"/>
    <w:rsid w:val="00C919BC"/>
    <w:rsid w:val="00C92A15"/>
    <w:rsid w:val="00C92E7D"/>
    <w:rsid w:val="00C94A32"/>
    <w:rsid w:val="00C9545D"/>
    <w:rsid w:val="00C954BF"/>
    <w:rsid w:val="00C958EA"/>
    <w:rsid w:val="00C96809"/>
    <w:rsid w:val="00C97071"/>
    <w:rsid w:val="00C973A5"/>
    <w:rsid w:val="00C978F6"/>
    <w:rsid w:val="00CA09EC"/>
    <w:rsid w:val="00CA1085"/>
    <w:rsid w:val="00CA1160"/>
    <w:rsid w:val="00CA1FC5"/>
    <w:rsid w:val="00CA276A"/>
    <w:rsid w:val="00CA2EE8"/>
    <w:rsid w:val="00CA3F9D"/>
    <w:rsid w:val="00CA4473"/>
    <w:rsid w:val="00CA53B9"/>
    <w:rsid w:val="00CA67D5"/>
    <w:rsid w:val="00CA753D"/>
    <w:rsid w:val="00CB041E"/>
    <w:rsid w:val="00CB0D82"/>
    <w:rsid w:val="00CB0F72"/>
    <w:rsid w:val="00CB2A0E"/>
    <w:rsid w:val="00CB2ECD"/>
    <w:rsid w:val="00CB6F8F"/>
    <w:rsid w:val="00CB7597"/>
    <w:rsid w:val="00CB7D2B"/>
    <w:rsid w:val="00CC05CE"/>
    <w:rsid w:val="00CC1B13"/>
    <w:rsid w:val="00CC2016"/>
    <w:rsid w:val="00CC2A6E"/>
    <w:rsid w:val="00CC30C0"/>
    <w:rsid w:val="00CC360E"/>
    <w:rsid w:val="00CC3BD1"/>
    <w:rsid w:val="00CC43A1"/>
    <w:rsid w:val="00CC4811"/>
    <w:rsid w:val="00CC4CEC"/>
    <w:rsid w:val="00CC6849"/>
    <w:rsid w:val="00CC6CE6"/>
    <w:rsid w:val="00CC6E1C"/>
    <w:rsid w:val="00CC7362"/>
    <w:rsid w:val="00CD02B3"/>
    <w:rsid w:val="00CD1943"/>
    <w:rsid w:val="00CD252B"/>
    <w:rsid w:val="00CD475E"/>
    <w:rsid w:val="00CD4D11"/>
    <w:rsid w:val="00CD4D59"/>
    <w:rsid w:val="00CD76D4"/>
    <w:rsid w:val="00CD7893"/>
    <w:rsid w:val="00CE10D5"/>
    <w:rsid w:val="00CE275A"/>
    <w:rsid w:val="00CE34F5"/>
    <w:rsid w:val="00CE4A80"/>
    <w:rsid w:val="00CE6090"/>
    <w:rsid w:val="00CE6620"/>
    <w:rsid w:val="00CE7E6A"/>
    <w:rsid w:val="00CF17C6"/>
    <w:rsid w:val="00CF1F01"/>
    <w:rsid w:val="00CF3169"/>
    <w:rsid w:val="00CF3372"/>
    <w:rsid w:val="00CF377E"/>
    <w:rsid w:val="00CF378A"/>
    <w:rsid w:val="00CF4B31"/>
    <w:rsid w:val="00D0115F"/>
    <w:rsid w:val="00D034A6"/>
    <w:rsid w:val="00D0381B"/>
    <w:rsid w:val="00D04B8A"/>
    <w:rsid w:val="00D051A9"/>
    <w:rsid w:val="00D059B0"/>
    <w:rsid w:val="00D074F6"/>
    <w:rsid w:val="00D10833"/>
    <w:rsid w:val="00D12356"/>
    <w:rsid w:val="00D12BB9"/>
    <w:rsid w:val="00D14D8D"/>
    <w:rsid w:val="00D20A81"/>
    <w:rsid w:val="00D222DA"/>
    <w:rsid w:val="00D232FE"/>
    <w:rsid w:val="00D237F2"/>
    <w:rsid w:val="00D248CB"/>
    <w:rsid w:val="00D251DF"/>
    <w:rsid w:val="00D2539B"/>
    <w:rsid w:val="00D256D7"/>
    <w:rsid w:val="00D260C7"/>
    <w:rsid w:val="00D2730D"/>
    <w:rsid w:val="00D2734A"/>
    <w:rsid w:val="00D27FC9"/>
    <w:rsid w:val="00D3259A"/>
    <w:rsid w:val="00D3353B"/>
    <w:rsid w:val="00D33E8D"/>
    <w:rsid w:val="00D349BC"/>
    <w:rsid w:val="00D34C8A"/>
    <w:rsid w:val="00D3530C"/>
    <w:rsid w:val="00D35986"/>
    <w:rsid w:val="00D3789A"/>
    <w:rsid w:val="00D40479"/>
    <w:rsid w:val="00D40CEE"/>
    <w:rsid w:val="00D41E2D"/>
    <w:rsid w:val="00D426B9"/>
    <w:rsid w:val="00D44831"/>
    <w:rsid w:val="00D45249"/>
    <w:rsid w:val="00D4588C"/>
    <w:rsid w:val="00D45A90"/>
    <w:rsid w:val="00D4793C"/>
    <w:rsid w:val="00D50EDF"/>
    <w:rsid w:val="00D51927"/>
    <w:rsid w:val="00D5222D"/>
    <w:rsid w:val="00D5226E"/>
    <w:rsid w:val="00D53356"/>
    <w:rsid w:val="00D5367B"/>
    <w:rsid w:val="00D5385B"/>
    <w:rsid w:val="00D53C8A"/>
    <w:rsid w:val="00D53F0B"/>
    <w:rsid w:val="00D54401"/>
    <w:rsid w:val="00D5581E"/>
    <w:rsid w:val="00D568AC"/>
    <w:rsid w:val="00D56E96"/>
    <w:rsid w:val="00D5723F"/>
    <w:rsid w:val="00D57D21"/>
    <w:rsid w:val="00D62B9F"/>
    <w:rsid w:val="00D62DBB"/>
    <w:rsid w:val="00D64B5F"/>
    <w:rsid w:val="00D64CA4"/>
    <w:rsid w:val="00D65068"/>
    <w:rsid w:val="00D674E6"/>
    <w:rsid w:val="00D678E2"/>
    <w:rsid w:val="00D70F03"/>
    <w:rsid w:val="00D723B4"/>
    <w:rsid w:val="00D74A69"/>
    <w:rsid w:val="00D758B9"/>
    <w:rsid w:val="00D77B52"/>
    <w:rsid w:val="00D77BF1"/>
    <w:rsid w:val="00D8372A"/>
    <w:rsid w:val="00D839CC"/>
    <w:rsid w:val="00D83BEB"/>
    <w:rsid w:val="00D83C17"/>
    <w:rsid w:val="00D84E62"/>
    <w:rsid w:val="00D857F7"/>
    <w:rsid w:val="00D85885"/>
    <w:rsid w:val="00D85CCB"/>
    <w:rsid w:val="00D85E87"/>
    <w:rsid w:val="00D86EDE"/>
    <w:rsid w:val="00D87652"/>
    <w:rsid w:val="00D90669"/>
    <w:rsid w:val="00D90674"/>
    <w:rsid w:val="00D90F25"/>
    <w:rsid w:val="00D91131"/>
    <w:rsid w:val="00D9161C"/>
    <w:rsid w:val="00D91FCB"/>
    <w:rsid w:val="00D92776"/>
    <w:rsid w:val="00D92FB6"/>
    <w:rsid w:val="00D936C9"/>
    <w:rsid w:val="00D93866"/>
    <w:rsid w:val="00D966DC"/>
    <w:rsid w:val="00D96817"/>
    <w:rsid w:val="00D96F49"/>
    <w:rsid w:val="00D97019"/>
    <w:rsid w:val="00DA06A9"/>
    <w:rsid w:val="00DA0FCF"/>
    <w:rsid w:val="00DA22BF"/>
    <w:rsid w:val="00DA3D2D"/>
    <w:rsid w:val="00DA463C"/>
    <w:rsid w:val="00DA4ACD"/>
    <w:rsid w:val="00DA4E88"/>
    <w:rsid w:val="00DA4EB0"/>
    <w:rsid w:val="00DA533C"/>
    <w:rsid w:val="00DA735B"/>
    <w:rsid w:val="00DB0704"/>
    <w:rsid w:val="00DB1CD4"/>
    <w:rsid w:val="00DB28D6"/>
    <w:rsid w:val="00DB2AEF"/>
    <w:rsid w:val="00DB3100"/>
    <w:rsid w:val="00DB4BEF"/>
    <w:rsid w:val="00DB5A7E"/>
    <w:rsid w:val="00DB6132"/>
    <w:rsid w:val="00DB6155"/>
    <w:rsid w:val="00DB632E"/>
    <w:rsid w:val="00DB73CB"/>
    <w:rsid w:val="00DB7BA0"/>
    <w:rsid w:val="00DC2164"/>
    <w:rsid w:val="00DC28EC"/>
    <w:rsid w:val="00DC3AA6"/>
    <w:rsid w:val="00DC53EC"/>
    <w:rsid w:val="00DC54D3"/>
    <w:rsid w:val="00DC5C8A"/>
    <w:rsid w:val="00DC6AEA"/>
    <w:rsid w:val="00DC6CF0"/>
    <w:rsid w:val="00DD0582"/>
    <w:rsid w:val="00DD17B5"/>
    <w:rsid w:val="00DD3A5E"/>
    <w:rsid w:val="00DD464A"/>
    <w:rsid w:val="00DD46C2"/>
    <w:rsid w:val="00DD7630"/>
    <w:rsid w:val="00DE00DD"/>
    <w:rsid w:val="00DE132E"/>
    <w:rsid w:val="00DE13CE"/>
    <w:rsid w:val="00DE2778"/>
    <w:rsid w:val="00DE3641"/>
    <w:rsid w:val="00DE5177"/>
    <w:rsid w:val="00DE5433"/>
    <w:rsid w:val="00DE58EC"/>
    <w:rsid w:val="00DF0B0C"/>
    <w:rsid w:val="00DF0DEA"/>
    <w:rsid w:val="00DF11FE"/>
    <w:rsid w:val="00DF1301"/>
    <w:rsid w:val="00DF1386"/>
    <w:rsid w:val="00DF1514"/>
    <w:rsid w:val="00DF1FC2"/>
    <w:rsid w:val="00DF306F"/>
    <w:rsid w:val="00DF31A8"/>
    <w:rsid w:val="00DF322D"/>
    <w:rsid w:val="00DF3A31"/>
    <w:rsid w:val="00DF3E49"/>
    <w:rsid w:val="00DF56FA"/>
    <w:rsid w:val="00DF689B"/>
    <w:rsid w:val="00DF6E5E"/>
    <w:rsid w:val="00DF757C"/>
    <w:rsid w:val="00E00D1A"/>
    <w:rsid w:val="00E0118E"/>
    <w:rsid w:val="00E020B7"/>
    <w:rsid w:val="00E030BD"/>
    <w:rsid w:val="00E03246"/>
    <w:rsid w:val="00E038BB"/>
    <w:rsid w:val="00E03C0E"/>
    <w:rsid w:val="00E04585"/>
    <w:rsid w:val="00E059A9"/>
    <w:rsid w:val="00E06D3E"/>
    <w:rsid w:val="00E10066"/>
    <w:rsid w:val="00E1248E"/>
    <w:rsid w:val="00E12D1C"/>
    <w:rsid w:val="00E1346A"/>
    <w:rsid w:val="00E1460E"/>
    <w:rsid w:val="00E15B5E"/>
    <w:rsid w:val="00E15CF2"/>
    <w:rsid w:val="00E16C86"/>
    <w:rsid w:val="00E17216"/>
    <w:rsid w:val="00E207E6"/>
    <w:rsid w:val="00E20B1C"/>
    <w:rsid w:val="00E214C4"/>
    <w:rsid w:val="00E21B01"/>
    <w:rsid w:val="00E23781"/>
    <w:rsid w:val="00E242AA"/>
    <w:rsid w:val="00E27F96"/>
    <w:rsid w:val="00E3074B"/>
    <w:rsid w:val="00E30A98"/>
    <w:rsid w:val="00E30C90"/>
    <w:rsid w:val="00E31A56"/>
    <w:rsid w:val="00E31CEF"/>
    <w:rsid w:val="00E3236D"/>
    <w:rsid w:val="00E3267E"/>
    <w:rsid w:val="00E32DDF"/>
    <w:rsid w:val="00E35206"/>
    <w:rsid w:val="00E353A5"/>
    <w:rsid w:val="00E35C2C"/>
    <w:rsid w:val="00E36942"/>
    <w:rsid w:val="00E3709D"/>
    <w:rsid w:val="00E405A0"/>
    <w:rsid w:val="00E41917"/>
    <w:rsid w:val="00E41A8E"/>
    <w:rsid w:val="00E41CC5"/>
    <w:rsid w:val="00E4235B"/>
    <w:rsid w:val="00E43ABE"/>
    <w:rsid w:val="00E43B02"/>
    <w:rsid w:val="00E43CA6"/>
    <w:rsid w:val="00E43FF5"/>
    <w:rsid w:val="00E4458B"/>
    <w:rsid w:val="00E445BD"/>
    <w:rsid w:val="00E45005"/>
    <w:rsid w:val="00E45D9B"/>
    <w:rsid w:val="00E45EC4"/>
    <w:rsid w:val="00E4610D"/>
    <w:rsid w:val="00E469C4"/>
    <w:rsid w:val="00E47D78"/>
    <w:rsid w:val="00E50F60"/>
    <w:rsid w:val="00E558EC"/>
    <w:rsid w:val="00E55F34"/>
    <w:rsid w:val="00E56404"/>
    <w:rsid w:val="00E57C59"/>
    <w:rsid w:val="00E61C27"/>
    <w:rsid w:val="00E62233"/>
    <w:rsid w:val="00E63879"/>
    <w:rsid w:val="00E642B6"/>
    <w:rsid w:val="00E6636E"/>
    <w:rsid w:val="00E702E6"/>
    <w:rsid w:val="00E7090F"/>
    <w:rsid w:val="00E715D7"/>
    <w:rsid w:val="00E71FDE"/>
    <w:rsid w:val="00E727B7"/>
    <w:rsid w:val="00E72D5B"/>
    <w:rsid w:val="00E730AA"/>
    <w:rsid w:val="00E75895"/>
    <w:rsid w:val="00E762E1"/>
    <w:rsid w:val="00E76AB6"/>
    <w:rsid w:val="00E76F52"/>
    <w:rsid w:val="00E7790E"/>
    <w:rsid w:val="00E779F1"/>
    <w:rsid w:val="00E80396"/>
    <w:rsid w:val="00E81CD7"/>
    <w:rsid w:val="00E82919"/>
    <w:rsid w:val="00E85C9E"/>
    <w:rsid w:val="00E85D91"/>
    <w:rsid w:val="00E8674F"/>
    <w:rsid w:val="00E871F3"/>
    <w:rsid w:val="00E879CE"/>
    <w:rsid w:val="00E90339"/>
    <w:rsid w:val="00E92503"/>
    <w:rsid w:val="00E93B6A"/>
    <w:rsid w:val="00E95256"/>
    <w:rsid w:val="00E9537B"/>
    <w:rsid w:val="00E9573E"/>
    <w:rsid w:val="00E96825"/>
    <w:rsid w:val="00E96C4B"/>
    <w:rsid w:val="00EA0359"/>
    <w:rsid w:val="00EA18BF"/>
    <w:rsid w:val="00EA1D7C"/>
    <w:rsid w:val="00EA2778"/>
    <w:rsid w:val="00EA31FC"/>
    <w:rsid w:val="00EA5752"/>
    <w:rsid w:val="00EA63E9"/>
    <w:rsid w:val="00EA6F28"/>
    <w:rsid w:val="00EA7CE4"/>
    <w:rsid w:val="00EB0697"/>
    <w:rsid w:val="00EB1A95"/>
    <w:rsid w:val="00EB40DC"/>
    <w:rsid w:val="00EB5207"/>
    <w:rsid w:val="00EB57B6"/>
    <w:rsid w:val="00EB651A"/>
    <w:rsid w:val="00EB763A"/>
    <w:rsid w:val="00EC0133"/>
    <w:rsid w:val="00EC0EF3"/>
    <w:rsid w:val="00EC2753"/>
    <w:rsid w:val="00EC2835"/>
    <w:rsid w:val="00EC3352"/>
    <w:rsid w:val="00EC3934"/>
    <w:rsid w:val="00EC393C"/>
    <w:rsid w:val="00EC7352"/>
    <w:rsid w:val="00ED0A25"/>
    <w:rsid w:val="00ED0DCA"/>
    <w:rsid w:val="00ED131F"/>
    <w:rsid w:val="00ED1EA9"/>
    <w:rsid w:val="00ED1FC7"/>
    <w:rsid w:val="00ED2180"/>
    <w:rsid w:val="00ED423A"/>
    <w:rsid w:val="00ED4409"/>
    <w:rsid w:val="00ED4951"/>
    <w:rsid w:val="00ED665E"/>
    <w:rsid w:val="00ED7805"/>
    <w:rsid w:val="00EE038D"/>
    <w:rsid w:val="00EE107C"/>
    <w:rsid w:val="00EE1E68"/>
    <w:rsid w:val="00EE2622"/>
    <w:rsid w:val="00EE3E9C"/>
    <w:rsid w:val="00EE497B"/>
    <w:rsid w:val="00EE50D6"/>
    <w:rsid w:val="00EE7807"/>
    <w:rsid w:val="00EF13C1"/>
    <w:rsid w:val="00EF1BA3"/>
    <w:rsid w:val="00EF45E3"/>
    <w:rsid w:val="00EF4A9D"/>
    <w:rsid w:val="00EF5507"/>
    <w:rsid w:val="00EF5675"/>
    <w:rsid w:val="00EF6893"/>
    <w:rsid w:val="00F00671"/>
    <w:rsid w:val="00F00FCC"/>
    <w:rsid w:val="00F013EB"/>
    <w:rsid w:val="00F01AB6"/>
    <w:rsid w:val="00F0270B"/>
    <w:rsid w:val="00F0325B"/>
    <w:rsid w:val="00F037AE"/>
    <w:rsid w:val="00F04044"/>
    <w:rsid w:val="00F046C8"/>
    <w:rsid w:val="00F052EC"/>
    <w:rsid w:val="00F05A5B"/>
    <w:rsid w:val="00F066C3"/>
    <w:rsid w:val="00F10929"/>
    <w:rsid w:val="00F1108B"/>
    <w:rsid w:val="00F111D7"/>
    <w:rsid w:val="00F117A4"/>
    <w:rsid w:val="00F1290E"/>
    <w:rsid w:val="00F139AF"/>
    <w:rsid w:val="00F1421E"/>
    <w:rsid w:val="00F147C6"/>
    <w:rsid w:val="00F14E17"/>
    <w:rsid w:val="00F159B8"/>
    <w:rsid w:val="00F15A29"/>
    <w:rsid w:val="00F167A9"/>
    <w:rsid w:val="00F17D44"/>
    <w:rsid w:val="00F20A7A"/>
    <w:rsid w:val="00F20FDC"/>
    <w:rsid w:val="00F21456"/>
    <w:rsid w:val="00F21696"/>
    <w:rsid w:val="00F21B3A"/>
    <w:rsid w:val="00F2273F"/>
    <w:rsid w:val="00F24648"/>
    <w:rsid w:val="00F24AAC"/>
    <w:rsid w:val="00F24BEF"/>
    <w:rsid w:val="00F25AF5"/>
    <w:rsid w:val="00F25F7A"/>
    <w:rsid w:val="00F26CEB"/>
    <w:rsid w:val="00F2706D"/>
    <w:rsid w:val="00F27C1E"/>
    <w:rsid w:val="00F31B71"/>
    <w:rsid w:val="00F31F68"/>
    <w:rsid w:val="00F33D35"/>
    <w:rsid w:val="00F33FA8"/>
    <w:rsid w:val="00F3501D"/>
    <w:rsid w:val="00F3732A"/>
    <w:rsid w:val="00F373FF"/>
    <w:rsid w:val="00F37CE1"/>
    <w:rsid w:val="00F4287C"/>
    <w:rsid w:val="00F42F66"/>
    <w:rsid w:val="00F438DE"/>
    <w:rsid w:val="00F44EAF"/>
    <w:rsid w:val="00F4677B"/>
    <w:rsid w:val="00F47057"/>
    <w:rsid w:val="00F50622"/>
    <w:rsid w:val="00F52AD5"/>
    <w:rsid w:val="00F53AF5"/>
    <w:rsid w:val="00F54800"/>
    <w:rsid w:val="00F54C03"/>
    <w:rsid w:val="00F55DFE"/>
    <w:rsid w:val="00F55E1A"/>
    <w:rsid w:val="00F60029"/>
    <w:rsid w:val="00F60650"/>
    <w:rsid w:val="00F60C62"/>
    <w:rsid w:val="00F63011"/>
    <w:rsid w:val="00F66FDC"/>
    <w:rsid w:val="00F67946"/>
    <w:rsid w:val="00F71436"/>
    <w:rsid w:val="00F718D0"/>
    <w:rsid w:val="00F71BEB"/>
    <w:rsid w:val="00F737D9"/>
    <w:rsid w:val="00F739E9"/>
    <w:rsid w:val="00F76CE3"/>
    <w:rsid w:val="00F7771C"/>
    <w:rsid w:val="00F77F69"/>
    <w:rsid w:val="00F809A3"/>
    <w:rsid w:val="00F81140"/>
    <w:rsid w:val="00F811F9"/>
    <w:rsid w:val="00F829AB"/>
    <w:rsid w:val="00F83755"/>
    <w:rsid w:val="00F84B08"/>
    <w:rsid w:val="00F850EF"/>
    <w:rsid w:val="00F85213"/>
    <w:rsid w:val="00F85237"/>
    <w:rsid w:val="00F85786"/>
    <w:rsid w:val="00F85B86"/>
    <w:rsid w:val="00F87BF7"/>
    <w:rsid w:val="00F9000A"/>
    <w:rsid w:val="00F90576"/>
    <w:rsid w:val="00F9195D"/>
    <w:rsid w:val="00F92438"/>
    <w:rsid w:val="00F92687"/>
    <w:rsid w:val="00F9325B"/>
    <w:rsid w:val="00F942C2"/>
    <w:rsid w:val="00F947BD"/>
    <w:rsid w:val="00F95381"/>
    <w:rsid w:val="00F95FA7"/>
    <w:rsid w:val="00F96991"/>
    <w:rsid w:val="00F97E1E"/>
    <w:rsid w:val="00FA27EB"/>
    <w:rsid w:val="00FA4BEF"/>
    <w:rsid w:val="00FA5AE3"/>
    <w:rsid w:val="00FA5B6A"/>
    <w:rsid w:val="00FA5EB0"/>
    <w:rsid w:val="00FA63E3"/>
    <w:rsid w:val="00FA6CE0"/>
    <w:rsid w:val="00FA7172"/>
    <w:rsid w:val="00FA73DD"/>
    <w:rsid w:val="00FA7FF8"/>
    <w:rsid w:val="00FB0A12"/>
    <w:rsid w:val="00FB13C2"/>
    <w:rsid w:val="00FB2648"/>
    <w:rsid w:val="00FB292F"/>
    <w:rsid w:val="00FB3253"/>
    <w:rsid w:val="00FB340B"/>
    <w:rsid w:val="00FB4A55"/>
    <w:rsid w:val="00FB79E9"/>
    <w:rsid w:val="00FC02DF"/>
    <w:rsid w:val="00FC038C"/>
    <w:rsid w:val="00FC0F2A"/>
    <w:rsid w:val="00FC589F"/>
    <w:rsid w:val="00FC6DEA"/>
    <w:rsid w:val="00FC6F93"/>
    <w:rsid w:val="00FC7A2B"/>
    <w:rsid w:val="00FC7E40"/>
    <w:rsid w:val="00FD04FA"/>
    <w:rsid w:val="00FD0863"/>
    <w:rsid w:val="00FD176C"/>
    <w:rsid w:val="00FD1DFE"/>
    <w:rsid w:val="00FD2782"/>
    <w:rsid w:val="00FD38CD"/>
    <w:rsid w:val="00FD4808"/>
    <w:rsid w:val="00FD4A64"/>
    <w:rsid w:val="00FD4FD2"/>
    <w:rsid w:val="00FD5FFE"/>
    <w:rsid w:val="00FD6244"/>
    <w:rsid w:val="00FD6F47"/>
    <w:rsid w:val="00FE2025"/>
    <w:rsid w:val="00FE2EFE"/>
    <w:rsid w:val="00FE3DAA"/>
    <w:rsid w:val="00FE49E3"/>
    <w:rsid w:val="00FE7D1E"/>
    <w:rsid w:val="00FE7E0D"/>
    <w:rsid w:val="00FF1219"/>
    <w:rsid w:val="00FF2FB9"/>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9806C61-F44E-480A-8081-ABEF1192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136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91131"/>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link w:val="TextoCar"/>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styleId="Textosinformato">
    <w:name w:val="Plain Text"/>
    <w:basedOn w:val="Normal"/>
    <w:link w:val="TextosinformatoCar"/>
    <w:rsid w:val="00811F0E"/>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811F0E"/>
    <w:rPr>
      <w:rFonts w:ascii="Courier New" w:eastAsia="Times New Roman" w:hAnsi="Courier New" w:cs="Times New Roman"/>
      <w:sz w:val="20"/>
      <w:szCs w:val="20"/>
      <w:lang w:val="es-ES"/>
    </w:rPr>
  </w:style>
  <w:style w:type="character" w:customStyle="1" w:styleId="Ttulo4Car">
    <w:name w:val="Título 4 Car"/>
    <w:basedOn w:val="Fuentedeprrafopredeter"/>
    <w:link w:val="Ttulo4"/>
    <w:uiPriority w:val="9"/>
    <w:rsid w:val="00A13677"/>
    <w:rPr>
      <w:rFonts w:asciiTheme="majorHAnsi" w:eastAsiaTheme="majorEastAsia" w:hAnsiTheme="majorHAnsi" w:cstheme="majorBidi"/>
      <w:i/>
      <w:iCs/>
      <w:color w:val="365F91" w:themeColor="accent1" w:themeShade="BF"/>
    </w:rPr>
  </w:style>
  <w:style w:type="paragraph" w:styleId="Lista">
    <w:name w:val="List"/>
    <w:basedOn w:val="Normal"/>
    <w:uiPriority w:val="99"/>
    <w:unhideWhenUsed/>
    <w:rsid w:val="00A13677"/>
    <w:pPr>
      <w:ind w:left="283" w:hanging="283"/>
      <w:contextualSpacing/>
    </w:pPr>
  </w:style>
  <w:style w:type="paragraph" w:styleId="Lista2">
    <w:name w:val="List 2"/>
    <w:basedOn w:val="Normal"/>
    <w:uiPriority w:val="99"/>
    <w:unhideWhenUsed/>
    <w:rsid w:val="00A13677"/>
    <w:pPr>
      <w:ind w:left="566" w:hanging="283"/>
      <w:contextualSpacing/>
    </w:pPr>
  </w:style>
  <w:style w:type="paragraph" w:styleId="Continuarlista">
    <w:name w:val="List Continue"/>
    <w:basedOn w:val="Normal"/>
    <w:uiPriority w:val="99"/>
    <w:unhideWhenUsed/>
    <w:rsid w:val="00A13677"/>
    <w:pPr>
      <w:spacing w:after="120"/>
      <w:ind w:left="283"/>
      <w:contextualSpacing/>
    </w:pPr>
  </w:style>
  <w:style w:type="paragraph" w:styleId="Sangradetextonormal">
    <w:name w:val="Body Text Indent"/>
    <w:basedOn w:val="Normal"/>
    <w:link w:val="SangradetextonormalCar"/>
    <w:uiPriority w:val="99"/>
    <w:semiHidden/>
    <w:unhideWhenUsed/>
    <w:rsid w:val="00A13677"/>
    <w:pPr>
      <w:spacing w:after="120"/>
      <w:ind w:left="283"/>
    </w:pPr>
  </w:style>
  <w:style w:type="character" w:customStyle="1" w:styleId="SangradetextonormalCar">
    <w:name w:val="Sangría de texto normal Car"/>
    <w:basedOn w:val="Fuentedeprrafopredeter"/>
    <w:link w:val="Sangradetextonormal"/>
    <w:uiPriority w:val="99"/>
    <w:semiHidden/>
    <w:rsid w:val="00A13677"/>
  </w:style>
  <w:style w:type="paragraph" w:styleId="Textoindependienteprimerasangra2">
    <w:name w:val="Body Text First Indent 2"/>
    <w:basedOn w:val="Sangradetextonormal"/>
    <w:link w:val="Textoindependienteprimerasangra2Car"/>
    <w:uiPriority w:val="99"/>
    <w:unhideWhenUsed/>
    <w:rsid w:val="00A13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3677"/>
  </w:style>
  <w:style w:type="character" w:customStyle="1" w:styleId="TextoCar">
    <w:name w:val="Texto Car"/>
    <w:link w:val="Texto"/>
    <w:locked/>
    <w:rsid w:val="001E30E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7282440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7126">
      <w:bodyDiv w:val="1"/>
      <w:marLeft w:val="0"/>
      <w:marRight w:val="0"/>
      <w:marTop w:val="0"/>
      <w:marBottom w:val="0"/>
      <w:divBdr>
        <w:top w:val="none" w:sz="0" w:space="0" w:color="auto"/>
        <w:left w:val="none" w:sz="0" w:space="0" w:color="auto"/>
        <w:bottom w:val="none" w:sz="0" w:space="0" w:color="auto"/>
        <w:right w:val="none" w:sz="0" w:space="0" w:color="auto"/>
      </w:divBdr>
    </w:div>
    <w:div w:id="148718204">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65797282">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56568121">
      <w:bodyDiv w:val="1"/>
      <w:marLeft w:val="0"/>
      <w:marRight w:val="0"/>
      <w:marTop w:val="0"/>
      <w:marBottom w:val="0"/>
      <w:divBdr>
        <w:top w:val="none" w:sz="0" w:space="0" w:color="auto"/>
        <w:left w:val="none" w:sz="0" w:space="0" w:color="auto"/>
        <w:bottom w:val="none" w:sz="0" w:space="0" w:color="auto"/>
        <w:right w:val="none" w:sz="0" w:space="0" w:color="auto"/>
      </w:divBdr>
    </w:div>
    <w:div w:id="691761446">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1604259">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878124994">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191505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9291486">
      <w:bodyDiv w:val="1"/>
      <w:marLeft w:val="0"/>
      <w:marRight w:val="0"/>
      <w:marTop w:val="0"/>
      <w:marBottom w:val="0"/>
      <w:divBdr>
        <w:top w:val="none" w:sz="0" w:space="0" w:color="auto"/>
        <w:left w:val="none" w:sz="0" w:space="0" w:color="auto"/>
        <w:bottom w:val="none" w:sz="0" w:space="0" w:color="auto"/>
        <w:right w:val="none" w:sz="0" w:space="0" w:color="auto"/>
      </w:divBdr>
      <w:divsChild>
        <w:div w:id="900023052">
          <w:marLeft w:val="864"/>
          <w:marRight w:val="0"/>
          <w:marTop w:val="0"/>
          <w:marBottom w:val="90"/>
          <w:divBdr>
            <w:top w:val="none" w:sz="0" w:space="0" w:color="auto"/>
            <w:left w:val="none" w:sz="0" w:space="0" w:color="auto"/>
            <w:bottom w:val="none" w:sz="0" w:space="0" w:color="auto"/>
            <w:right w:val="none" w:sz="0" w:space="0" w:color="auto"/>
          </w:divBdr>
        </w:div>
        <w:div w:id="812910955">
          <w:marLeft w:val="1296"/>
          <w:marRight w:val="0"/>
          <w:marTop w:val="0"/>
          <w:marBottom w:val="90"/>
          <w:divBdr>
            <w:top w:val="none" w:sz="0" w:space="0" w:color="auto"/>
            <w:left w:val="none" w:sz="0" w:space="0" w:color="auto"/>
            <w:bottom w:val="none" w:sz="0" w:space="0" w:color="auto"/>
            <w:right w:val="none" w:sz="0" w:space="0" w:color="auto"/>
          </w:divBdr>
        </w:div>
        <w:div w:id="1486240469">
          <w:marLeft w:val="1296"/>
          <w:marRight w:val="0"/>
          <w:marTop w:val="0"/>
          <w:marBottom w:val="90"/>
          <w:divBdr>
            <w:top w:val="none" w:sz="0" w:space="0" w:color="auto"/>
            <w:left w:val="none" w:sz="0" w:space="0" w:color="auto"/>
            <w:bottom w:val="none" w:sz="0" w:space="0" w:color="auto"/>
            <w:right w:val="none" w:sz="0" w:space="0" w:color="auto"/>
          </w:divBdr>
        </w:div>
        <w:div w:id="208882010">
          <w:marLeft w:val="1728"/>
          <w:marRight w:val="0"/>
          <w:marTop w:val="0"/>
          <w:marBottom w:val="90"/>
          <w:divBdr>
            <w:top w:val="none" w:sz="0" w:space="0" w:color="auto"/>
            <w:left w:val="none" w:sz="0" w:space="0" w:color="auto"/>
            <w:bottom w:val="none" w:sz="0" w:space="0" w:color="auto"/>
            <w:right w:val="none" w:sz="0" w:space="0" w:color="auto"/>
          </w:divBdr>
        </w:div>
        <w:div w:id="467554994">
          <w:marLeft w:val="2160"/>
          <w:marRight w:val="0"/>
          <w:marTop w:val="0"/>
          <w:marBottom w:val="90"/>
          <w:divBdr>
            <w:top w:val="none" w:sz="0" w:space="0" w:color="auto"/>
            <w:left w:val="none" w:sz="0" w:space="0" w:color="auto"/>
            <w:bottom w:val="none" w:sz="0" w:space="0" w:color="auto"/>
            <w:right w:val="none" w:sz="0" w:space="0" w:color="auto"/>
          </w:divBdr>
        </w:div>
        <w:div w:id="195705026">
          <w:marLeft w:val="2160"/>
          <w:marRight w:val="0"/>
          <w:marTop w:val="0"/>
          <w:marBottom w:val="90"/>
          <w:divBdr>
            <w:top w:val="none" w:sz="0" w:space="0" w:color="auto"/>
            <w:left w:val="none" w:sz="0" w:space="0" w:color="auto"/>
            <w:bottom w:val="none" w:sz="0" w:space="0" w:color="auto"/>
            <w:right w:val="none" w:sz="0" w:space="0" w:color="auto"/>
          </w:divBdr>
        </w:div>
        <w:div w:id="2090348411">
          <w:marLeft w:val="2160"/>
          <w:marRight w:val="0"/>
          <w:marTop w:val="0"/>
          <w:marBottom w:val="90"/>
          <w:divBdr>
            <w:top w:val="none" w:sz="0" w:space="0" w:color="auto"/>
            <w:left w:val="none" w:sz="0" w:space="0" w:color="auto"/>
            <w:bottom w:val="none" w:sz="0" w:space="0" w:color="auto"/>
            <w:right w:val="none" w:sz="0" w:space="0" w:color="auto"/>
          </w:divBdr>
        </w:div>
        <w:div w:id="501548383">
          <w:marLeft w:val="2160"/>
          <w:marRight w:val="0"/>
          <w:marTop w:val="0"/>
          <w:marBottom w:val="90"/>
          <w:divBdr>
            <w:top w:val="none" w:sz="0" w:space="0" w:color="auto"/>
            <w:left w:val="none" w:sz="0" w:space="0" w:color="auto"/>
            <w:bottom w:val="none" w:sz="0" w:space="0" w:color="auto"/>
            <w:right w:val="none" w:sz="0" w:space="0" w:color="auto"/>
          </w:divBdr>
        </w:div>
        <w:div w:id="530338338">
          <w:marLeft w:val="1728"/>
          <w:marRight w:val="0"/>
          <w:marTop w:val="0"/>
          <w:marBottom w:val="90"/>
          <w:divBdr>
            <w:top w:val="none" w:sz="0" w:space="0" w:color="auto"/>
            <w:left w:val="none" w:sz="0" w:space="0" w:color="auto"/>
            <w:bottom w:val="none" w:sz="0" w:space="0" w:color="auto"/>
            <w:right w:val="none" w:sz="0" w:space="0" w:color="auto"/>
          </w:divBdr>
        </w:div>
        <w:div w:id="2085100072">
          <w:marLeft w:val="1728"/>
          <w:marRight w:val="0"/>
          <w:marTop w:val="0"/>
          <w:marBottom w:val="90"/>
          <w:divBdr>
            <w:top w:val="none" w:sz="0" w:space="0" w:color="auto"/>
            <w:left w:val="none" w:sz="0" w:space="0" w:color="auto"/>
            <w:bottom w:val="none" w:sz="0" w:space="0" w:color="auto"/>
            <w:right w:val="none" w:sz="0" w:space="0" w:color="auto"/>
          </w:divBdr>
        </w:div>
        <w:div w:id="278725006">
          <w:marLeft w:val="1728"/>
          <w:marRight w:val="0"/>
          <w:marTop w:val="0"/>
          <w:marBottom w:val="90"/>
          <w:divBdr>
            <w:top w:val="none" w:sz="0" w:space="0" w:color="auto"/>
            <w:left w:val="none" w:sz="0" w:space="0" w:color="auto"/>
            <w:bottom w:val="none" w:sz="0" w:space="0" w:color="auto"/>
            <w:right w:val="none" w:sz="0" w:space="0" w:color="auto"/>
          </w:divBdr>
        </w:div>
        <w:div w:id="639654117">
          <w:marLeft w:val="1728"/>
          <w:marRight w:val="0"/>
          <w:marTop w:val="0"/>
          <w:marBottom w:val="90"/>
          <w:divBdr>
            <w:top w:val="none" w:sz="0" w:space="0" w:color="auto"/>
            <w:left w:val="none" w:sz="0" w:space="0" w:color="auto"/>
            <w:bottom w:val="none" w:sz="0" w:space="0" w:color="auto"/>
            <w:right w:val="none" w:sz="0" w:space="0" w:color="auto"/>
          </w:divBdr>
        </w:div>
        <w:div w:id="1494301150">
          <w:marLeft w:val="1728"/>
          <w:marRight w:val="0"/>
          <w:marTop w:val="0"/>
          <w:marBottom w:val="90"/>
          <w:divBdr>
            <w:top w:val="none" w:sz="0" w:space="0" w:color="auto"/>
            <w:left w:val="none" w:sz="0" w:space="0" w:color="auto"/>
            <w:bottom w:val="none" w:sz="0" w:space="0" w:color="auto"/>
            <w:right w:val="none" w:sz="0" w:space="0" w:color="auto"/>
          </w:divBdr>
        </w:div>
        <w:div w:id="491919800">
          <w:marLeft w:val="1728"/>
          <w:marRight w:val="0"/>
          <w:marTop w:val="0"/>
          <w:marBottom w:val="90"/>
          <w:divBdr>
            <w:top w:val="none" w:sz="0" w:space="0" w:color="auto"/>
            <w:left w:val="none" w:sz="0" w:space="0" w:color="auto"/>
            <w:bottom w:val="none" w:sz="0" w:space="0" w:color="auto"/>
            <w:right w:val="none" w:sz="0" w:space="0" w:color="auto"/>
          </w:divBdr>
        </w:div>
        <w:div w:id="875852279">
          <w:marLeft w:val="1728"/>
          <w:marRight w:val="0"/>
          <w:marTop w:val="0"/>
          <w:marBottom w:val="90"/>
          <w:divBdr>
            <w:top w:val="none" w:sz="0" w:space="0" w:color="auto"/>
            <w:left w:val="none" w:sz="0" w:space="0" w:color="auto"/>
            <w:bottom w:val="none" w:sz="0" w:space="0" w:color="auto"/>
            <w:right w:val="none" w:sz="0" w:space="0" w:color="auto"/>
          </w:divBdr>
        </w:div>
        <w:div w:id="915019120">
          <w:marLeft w:val="1728"/>
          <w:marRight w:val="0"/>
          <w:marTop w:val="0"/>
          <w:marBottom w:val="90"/>
          <w:divBdr>
            <w:top w:val="none" w:sz="0" w:space="0" w:color="auto"/>
            <w:left w:val="none" w:sz="0" w:space="0" w:color="auto"/>
            <w:bottom w:val="none" w:sz="0" w:space="0" w:color="auto"/>
            <w:right w:val="none" w:sz="0" w:space="0" w:color="auto"/>
          </w:divBdr>
        </w:div>
        <w:div w:id="9379259">
          <w:marLeft w:val="1728"/>
          <w:marRight w:val="0"/>
          <w:marTop w:val="0"/>
          <w:marBottom w:val="90"/>
          <w:divBdr>
            <w:top w:val="none" w:sz="0" w:space="0" w:color="auto"/>
            <w:left w:val="none" w:sz="0" w:space="0" w:color="auto"/>
            <w:bottom w:val="none" w:sz="0" w:space="0" w:color="auto"/>
            <w:right w:val="none" w:sz="0" w:space="0" w:color="auto"/>
          </w:divBdr>
        </w:div>
        <w:div w:id="299042568">
          <w:marLeft w:val="1728"/>
          <w:marRight w:val="0"/>
          <w:marTop w:val="0"/>
          <w:marBottom w:val="90"/>
          <w:divBdr>
            <w:top w:val="none" w:sz="0" w:space="0" w:color="auto"/>
            <w:left w:val="none" w:sz="0" w:space="0" w:color="auto"/>
            <w:bottom w:val="none" w:sz="0" w:space="0" w:color="auto"/>
            <w:right w:val="none" w:sz="0" w:space="0" w:color="auto"/>
          </w:divBdr>
        </w:div>
      </w:divsChild>
    </w:div>
    <w:div w:id="937523519">
      <w:bodyDiv w:val="1"/>
      <w:marLeft w:val="0"/>
      <w:marRight w:val="0"/>
      <w:marTop w:val="0"/>
      <w:marBottom w:val="0"/>
      <w:divBdr>
        <w:top w:val="none" w:sz="0" w:space="0" w:color="auto"/>
        <w:left w:val="none" w:sz="0" w:space="0" w:color="auto"/>
        <w:bottom w:val="none" w:sz="0" w:space="0" w:color="auto"/>
        <w:right w:val="none" w:sz="0" w:space="0" w:color="auto"/>
      </w:divBdr>
    </w:div>
    <w:div w:id="966162828">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10709696">
      <w:bodyDiv w:val="1"/>
      <w:marLeft w:val="0"/>
      <w:marRight w:val="0"/>
      <w:marTop w:val="0"/>
      <w:marBottom w:val="0"/>
      <w:divBdr>
        <w:top w:val="none" w:sz="0" w:space="0" w:color="auto"/>
        <w:left w:val="none" w:sz="0" w:space="0" w:color="auto"/>
        <w:bottom w:val="none" w:sz="0" w:space="0" w:color="auto"/>
        <w:right w:val="none" w:sz="0" w:space="0" w:color="auto"/>
      </w:divBdr>
      <w:divsChild>
        <w:div w:id="1388648535">
          <w:marLeft w:val="0"/>
          <w:marRight w:val="0"/>
          <w:marTop w:val="0"/>
          <w:marBottom w:val="240"/>
          <w:divBdr>
            <w:top w:val="none" w:sz="0" w:space="0" w:color="auto"/>
            <w:left w:val="none" w:sz="0" w:space="0" w:color="auto"/>
            <w:bottom w:val="none" w:sz="0" w:space="0" w:color="auto"/>
            <w:right w:val="none" w:sz="0" w:space="0" w:color="auto"/>
          </w:divBdr>
        </w:div>
      </w:divsChild>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35177021">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62639982">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84872009">
      <w:bodyDiv w:val="1"/>
      <w:marLeft w:val="0"/>
      <w:marRight w:val="0"/>
      <w:marTop w:val="0"/>
      <w:marBottom w:val="0"/>
      <w:divBdr>
        <w:top w:val="none" w:sz="0" w:space="0" w:color="auto"/>
        <w:left w:val="none" w:sz="0" w:space="0" w:color="auto"/>
        <w:bottom w:val="none" w:sz="0" w:space="0" w:color="auto"/>
        <w:right w:val="none" w:sz="0" w:space="0" w:color="auto"/>
      </w:divBdr>
      <w:divsChild>
        <w:div w:id="1920941983">
          <w:marLeft w:val="864"/>
          <w:marRight w:val="0"/>
          <w:marTop w:val="0"/>
          <w:marBottom w:val="90"/>
          <w:divBdr>
            <w:top w:val="none" w:sz="0" w:space="0" w:color="auto"/>
            <w:left w:val="none" w:sz="0" w:space="0" w:color="auto"/>
            <w:bottom w:val="none" w:sz="0" w:space="0" w:color="auto"/>
            <w:right w:val="none" w:sz="0" w:space="0" w:color="auto"/>
          </w:divBdr>
        </w:div>
        <w:div w:id="1597205309">
          <w:marLeft w:val="1296"/>
          <w:marRight w:val="0"/>
          <w:marTop w:val="0"/>
          <w:marBottom w:val="90"/>
          <w:divBdr>
            <w:top w:val="none" w:sz="0" w:space="0" w:color="auto"/>
            <w:left w:val="none" w:sz="0" w:space="0" w:color="auto"/>
            <w:bottom w:val="none" w:sz="0" w:space="0" w:color="auto"/>
            <w:right w:val="none" w:sz="0" w:space="0" w:color="auto"/>
          </w:divBdr>
        </w:div>
        <w:div w:id="698353455">
          <w:marLeft w:val="1296"/>
          <w:marRight w:val="0"/>
          <w:marTop w:val="0"/>
          <w:marBottom w:val="90"/>
          <w:divBdr>
            <w:top w:val="none" w:sz="0" w:space="0" w:color="auto"/>
            <w:left w:val="none" w:sz="0" w:space="0" w:color="auto"/>
            <w:bottom w:val="none" w:sz="0" w:space="0" w:color="auto"/>
            <w:right w:val="none" w:sz="0" w:space="0" w:color="auto"/>
          </w:divBdr>
        </w:div>
        <w:div w:id="772437154">
          <w:marLeft w:val="1728"/>
          <w:marRight w:val="0"/>
          <w:marTop w:val="0"/>
          <w:marBottom w:val="90"/>
          <w:divBdr>
            <w:top w:val="none" w:sz="0" w:space="0" w:color="auto"/>
            <w:left w:val="none" w:sz="0" w:space="0" w:color="auto"/>
            <w:bottom w:val="none" w:sz="0" w:space="0" w:color="auto"/>
            <w:right w:val="none" w:sz="0" w:space="0" w:color="auto"/>
          </w:divBdr>
        </w:div>
        <w:div w:id="682517709">
          <w:marLeft w:val="2160"/>
          <w:marRight w:val="0"/>
          <w:marTop w:val="0"/>
          <w:marBottom w:val="90"/>
          <w:divBdr>
            <w:top w:val="none" w:sz="0" w:space="0" w:color="auto"/>
            <w:left w:val="none" w:sz="0" w:space="0" w:color="auto"/>
            <w:bottom w:val="none" w:sz="0" w:space="0" w:color="auto"/>
            <w:right w:val="none" w:sz="0" w:space="0" w:color="auto"/>
          </w:divBdr>
        </w:div>
        <w:div w:id="732776987">
          <w:marLeft w:val="2160"/>
          <w:marRight w:val="0"/>
          <w:marTop w:val="0"/>
          <w:marBottom w:val="90"/>
          <w:divBdr>
            <w:top w:val="none" w:sz="0" w:space="0" w:color="auto"/>
            <w:left w:val="none" w:sz="0" w:space="0" w:color="auto"/>
            <w:bottom w:val="none" w:sz="0" w:space="0" w:color="auto"/>
            <w:right w:val="none" w:sz="0" w:space="0" w:color="auto"/>
          </w:divBdr>
        </w:div>
        <w:div w:id="97717934">
          <w:marLeft w:val="2160"/>
          <w:marRight w:val="0"/>
          <w:marTop w:val="0"/>
          <w:marBottom w:val="90"/>
          <w:divBdr>
            <w:top w:val="none" w:sz="0" w:space="0" w:color="auto"/>
            <w:left w:val="none" w:sz="0" w:space="0" w:color="auto"/>
            <w:bottom w:val="none" w:sz="0" w:space="0" w:color="auto"/>
            <w:right w:val="none" w:sz="0" w:space="0" w:color="auto"/>
          </w:divBdr>
        </w:div>
        <w:div w:id="1085539033">
          <w:marLeft w:val="2160"/>
          <w:marRight w:val="0"/>
          <w:marTop w:val="0"/>
          <w:marBottom w:val="90"/>
          <w:divBdr>
            <w:top w:val="none" w:sz="0" w:space="0" w:color="auto"/>
            <w:left w:val="none" w:sz="0" w:space="0" w:color="auto"/>
            <w:bottom w:val="none" w:sz="0" w:space="0" w:color="auto"/>
            <w:right w:val="none" w:sz="0" w:space="0" w:color="auto"/>
          </w:divBdr>
        </w:div>
        <w:div w:id="884872010">
          <w:marLeft w:val="1728"/>
          <w:marRight w:val="0"/>
          <w:marTop w:val="0"/>
          <w:marBottom w:val="90"/>
          <w:divBdr>
            <w:top w:val="none" w:sz="0" w:space="0" w:color="auto"/>
            <w:left w:val="none" w:sz="0" w:space="0" w:color="auto"/>
            <w:bottom w:val="none" w:sz="0" w:space="0" w:color="auto"/>
            <w:right w:val="none" w:sz="0" w:space="0" w:color="auto"/>
          </w:divBdr>
        </w:div>
        <w:div w:id="435637401">
          <w:marLeft w:val="1728"/>
          <w:marRight w:val="0"/>
          <w:marTop w:val="0"/>
          <w:marBottom w:val="90"/>
          <w:divBdr>
            <w:top w:val="none" w:sz="0" w:space="0" w:color="auto"/>
            <w:left w:val="none" w:sz="0" w:space="0" w:color="auto"/>
            <w:bottom w:val="none" w:sz="0" w:space="0" w:color="auto"/>
            <w:right w:val="none" w:sz="0" w:space="0" w:color="auto"/>
          </w:divBdr>
        </w:div>
        <w:div w:id="668336593">
          <w:marLeft w:val="1728"/>
          <w:marRight w:val="0"/>
          <w:marTop w:val="0"/>
          <w:marBottom w:val="90"/>
          <w:divBdr>
            <w:top w:val="none" w:sz="0" w:space="0" w:color="auto"/>
            <w:left w:val="none" w:sz="0" w:space="0" w:color="auto"/>
            <w:bottom w:val="none" w:sz="0" w:space="0" w:color="auto"/>
            <w:right w:val="none" w:sz="0" w:space="0" w:color="auto"/>
          </w:divBdr>
        </w:div>
        <w:div w:id="858857579">
          <w:marLeft w:val="1728"/>
          <w:marRight w:val="0"/>
          <w:marTop w:val="0"/>
          <w:marBottom w:val="90"/>
          <w:divBdr>
            <w:top w:val="none" w:sz="0" w:space="0" w:color="auto"/>
            <w:left w:val="none" w:sz="0" w:space="0" w:color="auto"/>
            <w:bottom w:val="none" w:sz="0" w:space="0" w:color="auto"/>
            <w:right w:val="none" w:sz="0" w:space="0" w:color="auto"/>
          </w:divBdr>
        </w:div>
        <w:div w:id="726681531">
          <w:marLeft w:val="1728"/>
          <w:marRight w:val="0"/>
          <w:marTop w:val="0"/>
          <w:marBottom w:val="90"/>
          <w:divBdr>
            <w:top w:val="none" w:sz="0" w:space="0" w:color="auto"/>
            <w:left w:val="none" w:sz="0" w:space="0" w:color="auto"/>
            <w:bottom w:val="none" w:sz="0" w:space="0" w:color="auto"/>
            <w:right w:val="none" w:sz="0" w:space="0" w:color="auto"/>
          </w:divBdr>
        </w:div>
        <w:div w:id="1657681432">
          <w:marLeft w:val="1728"/>
          <w:marRight w:val="0"/>
          <w:marTop w:val="0"/>
          <w:marBottom w:val="90"/>
          <w:divBdr>
            <w:top w:val="none" w:sz="0" w:space="0" w:color="auto"/>
            <w:left w:val="none" w:sz="0" w:space="0" w:color="auto"/>
            <w:bottom w:val="none" w:sz="0" w:space="0" w:color="auto"/>
            <w:right w:val="none" w:sz="0" w:space="0" w:color="auto"/>
          </w:divBdr>
        </w:div>
        <w:div w:id="1396198658">
          <w:marLeft w:val="1728"/>
          <w:marRight w:val="0"/>
          <w:marTop w:val="0"/>
          <w:marBottom w:val="90"/>
          <w:divBdr>
            <w:top w:val="none" w:sz="0" w:space="0" w:color="auto"/>
            <w:left w:val="none" w:sz="0" w:space="0" w:color="auto"/>
            <w:bottom w:val="none" w:sz="0" w:space="0" w:color="auto"/>
            <w:right w:val="none" w:sz="0" w:space="0" w:color="auto"/>
          </w:divBdr>
        </w:div>
        <w:div w:id="1724214559">
          <w:marLeft w:val="1728"/>
          <w:marRight w:val="0"/>
          <w:marTop w:val="0"/>
          <w:marBottom w:val="90"/>
          <w:divBdr>
            <w:top w:val="none" w:sz="0" w:space="0" w:color="auto"/>
            <w:left w:val="none" w:sz="0" w:space="0" w:color="auto"/>
            <w:bottom w:val="none" w:sz="0" w:space="0" w:color="auto"/>
            <w:right w:val="none" w:sz="0" w:space="0" w:color="auto"/>
          </w:divBdr>
        </w:div>
        <w:div w:id="1819421152">
          <w:marLeft w:val="1728"/>
          <w:marRight w:val="0"/>
          <w:marTop w:val="0"/>
          <w:marBottom w:val="90"/>
          <w:divBdr>
            <w:top w:val="none" w:sz="0" w:space="0" w:color="auto"/>
            <w:left w:val="none" w:sz="0" w:space="0" w:color="auto"/>
            <w:bottom w:val="none" w:sz="0" w:space="0" w:color="auto"/>
            <w:right w:val="none" w:sz="0" w:space="0" w:color="auto"/>
          </w:divBdr>
        </w:div>
        <w:div w:id="324892602">
          <w:marLeft w:val="1728"/>
          <w:marRight w:val="0"/>
          <w:marTop w:val="0"/>
          <w:marBottom w:val="90"/>
          <w:divBdr>
            <w:top w:val="none" w:sz="0" w:space="0" w:color="auto"/>
            <w:left w:val="none" w:sz="0" w:space="0" w:color="auto"/>
            <w:bottom w:val="none" w:sz="0" w:space="0" w:color="auto"/>
            <w:right w:val="none" w:sz="0" w:space="0" w:color="auto"/>
          </w:divBdr>
        </w:div>
      </w:divsChild>
    </w:div>
    <w:div w:id="1386105925">
      <w:bodyDiv w:val="1"/>
      <w:marLeft w:val="0"/>
      <w:marRight w:val="0"/>
      <w:marTop w:val="0"/>
      <w:marBottom w:val="0"/>
      <w:divBdr>
        <w:top w:val="none" w:sz="0" w:space="0" w:color="auto"/>
        <w:left w:val="none" w:sz="0" w:space="0" w:color="auto"/>
        <w:bottom w:val="none" w:sz="0" w:space="0" w:color="auto"/>
        <w:right w:val="none" w:sz="0" w:space="0" w:color="auto"/>
      </w:divBdr>
      <w:divsChild>
        <w:div w:id="375619151">
          <w:marLeft w:val="0"/>
          <w:marRight w:val="0"/>
          <w:marTop w:val="0"/>
          <w:marBottom w:val="9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45928292">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72094816">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34926650">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84379903">
      <w:bodyDiv w:val="1"/>
      <w:marLeft w:val="0"/>
      <w:marRight w:val="0"/>
      <w:marTop w:val="0"/>
      <w:marBottom w:val="0"/>
      <w:divBdr>
        <w:top w:val="none" w:sz="0" w:space="0" w:color="auto"/>
        <w:left w:val="none" w:sz="0" w:space="0" w:color="auto"/>
        <w:bottom w:val="none" w:sz="0" w:space="0" w:color="auto"/>
        <w:right w:val="none" w:sz="0" w:space="0" w:color="auto"/>
      </w:divBdr>
      <w:divsChild>
        <w:div w:id="989557237">
          <w:marLeft w:val="864"/>
          <w:marRight w:val="0"/>
          <w:marTop w:val="0"/>
          <w:marBottom w:val="101"/>
          <w:divBdr>
            <w:top w:val="none" w:sz="0" w:space="0" w:color="auto"/>
            <w:left w:val="none" w:sz="0" w:space="0" w:color="auto"/>
            <w:bottom w:val="none" w:sz="0" w:space="0" w:color="auto"/>
            <w:right w:val="none" w:sz="0" w:space="0" w:color="auto"/>
          </w:divBdr>
        </w:div>
        <w:div w:id="1651711597">
          <w:marLeft w:val="1296"/>
          <w:marRight w:val="0"/>
          <w:marTop w:val="0"/>
          <w:marBottom w:val="101"/>
          <w:divBdr>
            <w:top w:val="none" w:sz="0" w:space="0" w:color="auto"/>
            <w:left w:val="none" w:sz="0" w:space="0" w:color="auto"/>
            <w:bottom w:val="none" w:sz="0" w:space="0" w:color="auto"/>
            <w:right w:val="none" w:sz="0" w:space="0" w:color="auto"/>
          </w:divBdr>
        </w:div>
        <w:div w:id="1564245889">
          <w:marLeft w:val="1296"/>
          <w:marRight w:val="0"/>
          <w:marTop w:val="0"/>
          <w:marBottom w:val="101"/>
          <w:divBdr>
            <w:top w:val="none" w:sz="0" w:space="0" w:color="auto"/>
            <w:left w:val="none" w:sz="0" w:space="0" w:color="auto"/>
            <w:bottom w:val="none" w:sz="0" w:space="0" w:color="auto"/>
            <w:right w:val="none" w:sz="0" w:space="0" w:color="auto"/>
          </w:divBdr>
        </w:div>
        <w:div w:id="880675547">
          <w:marLeft w:val="1728"/>
          <w:marRight w:val="0"/>
          <w:marTop w:val="0"/>
          <w:marBottom w:val="101"/>
          <w:divBdr>
            <w:top w:val="none" w:sz="0" w:space="0" w:color="auto"/>
            <w:left w:val="none" w:sz="0" w:space="0" w:color="auto"/>
            <w:bottom w:val="none" w:sz="0" w:space="0" w:color="auto"/>
            <w:right w:val="none" w:sz="0" w:space="0" w:color="auto"/>
          </w:divBdr>
        </w:div>
        <w:div w:id="2032875044">
          <w:marLeft w:val="1728"/>
          <w:marRight w:val="0"/>
          <w:marTop w:val="0"/>
          <w:marBottom w:val="101"/>
          <w:divBdr>
            <w:top w:val="none" w:sz="0" w:space="0" w:color="auto"/>
            <w:left w:val="none" w:sz="0" w:space="0" w:color="auto"/>
            <w:bottom w:val="none" w:sz="0" w:space="0" w:color="auto"/>
            <w:right w:val="none" w:sz="0" w:space="0" w:color="auto"/>
          </w:divBdr>
        </w:div>
        <w:div w:id="740713036">
          <w:marLeft w:val="1728"/>
          <w:marRight w:val="0"/>
          <w:marTop w:val="0"/>
          <w:marBottom w:val="101"/>
          <w:divBdr>
            <w:top w:val="none" w:sz="0" w:space="0" w:color="auto"/>
            <w:left w:val="none" w:sz="0" w:space="0" w:color="auto"/>
            <w:bottom w:val="none" w:sz="0" w:space="0" w:color="auto"/>
            <w:right w:val="none" w:sz="0" w:space="0" w:color="auto"/>
          </w:divBdr>
        </w:div>
        <w:div w:id="813370688">
          <w:marLeft w:val="1728"/>
          <w:marRight w:val="0"/>
          <w:marTop w:val="0"/>
          <w:marBottom w:val="101"/>
          <w:divBdr>
            <w:top w:val="none" w:sz="0" w:space="0" w:color="auto"/>
            <w:left w:val="none" w:sz="0" w:space="0" w:color="auto"/>
            <w:bottom w:val="none" w:sz="0" w:space="0" w:color="auto"/>
            <w:right w:val="none" w:sz="0" w:space="0" w:color="auto"/>
          </w:divBdr>
        </w:div>
        <w:div w:id="1230922731">
          <w:marLeft w:val="1728"/>
          <w:marRight w:val="0"/>
          <w:marTop w:val="0"/>
          <w:marBottom w:val="101"/>
          <w:divBdr>
            <w:top w:val="none" w:sz="0" w:space="0" w:color="auto"/>
            <w:left w:val="none" w:sz="0" w:space="0" w:color="auto"/>
            <w:bottom w:val="none" w:sz="0" w:space="0" w:color="auto"/>
            <w:right w:val="none" w:sz="0" w:space="0" w:color="auto"/>
          </w:divBdr>
        </w:div>
        <w:div w:id="1571041863">
          <w:marLeft w:val="1728"/>
          <w:marRight w:val="0"/>
          <w:marTop w:val="0"/>
          <w:marBottom w:val="101"/>
          <w:divBdr>
            <w:top w:val="none" w:sz="0" w:space="0" w:color="auto"/>
            <w:left w:val="none" w:sz="0" w:space="0" w:color="auto"/>
            <w:bottom w:val="none" w:sz="0" w:space="0" w:color="auto"/>
            <w:right w:val="none" w:sz="0" w:space="0" w:color="auto"/>
          </w:divBdr>
        </w:div>
        <w:div w:id="1902061592">
          <w:marLeft w:val="1728"/>
          <w:marRight w:val="0"/>
          <w:marTop w:val="0"/>
          <w:marBottom w:val="101"/>
          <w:divBdr>
            <w:top w:val="none" w:sz="0" w:space="0" w:color="auto"/>
            <w:left w:val="none" w:sz="0" w:space="0" w:color="auto"/>
            <w:bottom w:val="none" w:sz="0" w:space="0" w:color="auto"/>
            <w:right w:val="none" w:sz="0" w:space="0" w:color="auto"/>
          </w:divBdr>
        </w:div>
        <w:div w:id="666057467">
          <w:marLeft w:val="1728"/>
          <w:marRight w:val="0"/>
          <w:marTop w:val="0"/>
          <w:marBottom w:val="101"/>
          <w:divBdr>
            <w:top w:val="none" w:sz="0" w:space="0" w:color="auto"/>
            <w:left w:val="none" w:sz="0" w:space="0" w:color="auto"/>
            <w:bottom w:val="none" w:sz="0" w:space="0" w:color="auto"/>
            <w:right w:val="none" w:sz="0" w:space="0" w:color="auto"/>
          </w:divBdr>
        </w:div>
        <w:div w:id="1085496873">
          <w:marLeft w:val="1728"/>
          <w:marRight w:val="0"/>
          <w:marTop w:val="0"/>
          <w:marBottom w:val="101"/>
          <w:divBdr>
            <w:top w:val="none" w:sz="0" w:space="0" w:color="auto"/>
            <w:left w:val="none" w:sz="0" w:space="0" w:color="auto"/>
            <w:bottom w:val="none" w:sz="0" w:space="0" w:color="auto"/>
            <w:right w:val="none" w:sz="0" w:space="0" w:color="auto"/>
          </w:divBdr>
        </w:div>
        <w:div w:id="1616447876">
          <w:marLeft w:val="1728"/>
          <w:marRight w:val="0"/>
          <w:marTop w:val="0"/>
          <w:marBottom w:val="101"/>
          <w:divBdr>
            <w:top w:val="none" w:sz="0" w:space="0" w:color="auto"/>
            <w:left w:val="none" w:sz="0" w:space="0" w:color="auto"/>
            <w:bottom w:val="none" w:sz="0" w:space="0" w:color="auto"/>
            <w:right w:val="none" w:sz="0" w:space="0" w:color="auto"/>
          </w:divBdr>
        </w:div>
        <w:div w:id="309944343">
          <w:marLeft w:val="1728"/>
          <w:marRight w:val="0"/>
          <w:marTop w:val="0"/>
          <w:marBottom w:val="101"/>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3052627">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308024">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0180022">
      <w:bodyDiv w:val="1"/>
      <w:marLeft w:val="0"/>
      <w:marRight w:val="0"/>
      <w:marTop w:val="0"/>
      <w:marBottom w:val="0"/>
      <w:divBdr>
        <w:top w:val="none" w:sz="0" w:space="0" w:color="auto"/>
        <w:left w:val="none" w:sz="0" w:space="0" w:color="auto"/>
        <w:bottom w:val="none" w:sz="0" w:space="0" w:color="auto"/>
        <w:right w:val="none" w:sz="0" w:space="0" w:color="auto"/>
      </w:divBdr>
    </w:div>
    <w:div w:id="2056999512">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0564966">
      <w:bodyDiv w:val="1"/>
      <w:marLeft w:val="0"/>
      <w:marRight w:val="0"/>
      <w:marTop w:val="0"/>
      <w:marBottom w:val="0"/>
      <w:divBdr>
        <w:top w:val="none" w:sz="0" w:space="0" w:color="auto"/>
        <w:left w:val="none" w:sz="0" w:space="0" w:color="auto"/>
        <w:bottom w:val="none" w:sz="0" w:space="0" w:color="auto"/>
        <w:right w:val="none" w:sz="0" w:space="0" w:color="auto"/>
      </w:divBdr>
      <w:divsChild>
        <w:div w:id="356196076">
          <w:marLeft w:val="0"/>
          <w:marRight w:val="0"/>
          <w:marTop w:val="0"/>
          <w:marBottom w:val="90"/>
          <w:divBdr>
            <w:top w:val="none" w:sz="0" w:space="0" w:color="auto"/>
            <w:left w:val="none" w:sz="0" w:space="0" w:color="auto"/>
            <w:bottom w:val="none" w:sz="0" w:space="0" w:color="auto"/>
            <w:right w:val="none" w:sz="0" w:space="0" w:color="auto"/>
          </w:divBdr>
        </w:div>
        <w:div w:id="1428501965">
          <w:marLeft w:val="864"/>
          <w:marRight w:val="0"/>
          <w:marTop w:val="0"/>
          <w:marBottom w:val="90"/>
          <w:divBdr>
            <w:top w:val="none" w:sz="0" w:space="0" w:color="auto"/>
            <w:left w:val="none" w:sz="0" w:space="0" w:color="auto"/>
            <w:bottom w:val="none" w:sz="0" w:space="0" w:color="auto"/>
            <w:right w:val="none" w:sz="0" w:space="0" w:color="auto"/>
          </w:divBdr>
        </w:div>
        <w:div w:id="528227367">
          <w:marLeft w:val="1296"/>
          <w:marRight w:val="0"/>
          <w:marTop w:val="0"/>
          <w:marBottom w:val="90"/>
          <w:divBdr>
            <w:top w:val="none" w:sz="0" w:space="0" w:color="auto"/>
            <w:left w:val="none" w:sz="0" w:space="0" w:color="auto"/>
            <w:bottom w:val="none" w:sz="0" w:space="0" w:color="auto"/>
            <w:right w:val="none" w:sz="0" w:space="0" w:color="auto"/>
          </w:divBdr>
        </w:div>
        <w:div w:id="120197702">
          <w:marLeft w:val="1296"/>
          <w:marRight w:val="0"/>
          <w:marTop w:val="0"/>
          <w:marBottom w:val="90"/>
          <w:divBdr>
            <w:top w:val="none" w:sz="0" w:space="0" w:color="auto"/>
            <w:left w:val="none" w:sz="0" w:space="0" w:color="auto"/>
            <w:bottom w:val="none" w:sz="0" w:space="0" w:color="auto"/>
            <w:right w:val="none" w:sz="0" w:space="0" w:color="auto"/>
          </w:divBdr>
        </w:div>
        <w:div w:id="133759061">
          <w:marLeft w:val="1728"/>
          <w:marRight w:val="0"/>
          <w:marTop w:val="0"/>
          <w:marBottom w:val="90"/>
          <w:divBdr>
            <w:top w:val="none" w:sz="0" w:space="0" w:color="auto"/>
            <w:left w:val="none" w:sz="0" w:space="0" w:color="auto"/>
            <w:bottom w:val="none" w:sz="0" w:space="0" w:color="auto"/>
            <w:right w:val="none" w:sz="0" w:space="0" w:color="auto"/>
          </w:divBdr>
        </w:div>
        <w:div w:id="847796230">
          <w:marLeft w:val="1728"/>
          <w:marRight w:val="0"/>
          <w:marTop w:val="0"/>
          <w:marBottom w:val="90"/>
          <w:divBdr>
            <w:top w:val="none" w:sz="0" w:space="0" w:color="auto"/>
            <w:left w:val="none" w:sz="0" w:space="0" w:color="auto"/>
            <w:bottom w:val="none" w:sz="0" w:space="0" w:color="auto"/>
            <w:right w:val="none" w:sz="0" w:space="0" w:color="auto"/>
          </w:divBdr>
        </w:div>
        <w:div w:id="2073766904">
          <w:marLeft w:val="1728"/>
          <w:marRight w:val="0"/>
          <w:marTop w:val="0"/>
          <w:marBottom w:val="90"/>
          <w:divBdr>
            <w:top w:val="none" w:sz="0" w:space="0" w:color="auto"/>
            <w:left w:val="none" w:sz="0" w:space="0" w:color="auto"/>
            <w:bottom w:val="none" w:sz="0" w:space="0" w:color="auto"/>
            <w:right w:val="none" w:sz="0" w:space="0" w:color="auto"/>
          </w:divBdr>
        </w:div>
        <w:div w:id="1793162928">
          <w:marLeft w:val="1728"/>
          <w:marRight w:val="0"/>
          <w:marTop w:val="0"/>
          <w:marBottom w:val="90"/>
          <w:divBdr>
            <w:top w:val="none" w:sz="0" w:space="0" w:color="auto"/>
            <w:left w:val="none" w:sz="0" w:space="0" w:color="auto"/>
            <w:bottom w:val="none" w:sz="0" w:space="0" w:color="auto"/>
            <w:right w:val="none" w:sz="0" w:space="0" w:color="auto"/>
          </w:divBdr>
        </w:div>
        <w:div w:id="1484010688">
          <w:marLeft w:val="1728"/>
          <w:marRight w:val="0"/>
          <w:marTop w:val="0"/>
          <w:marBottom w:val="90"/>
          <w:divBdr>
            <w:top w:val="none" w:sz="0" w:space="0" w:color="auto"/>
            <w:left w:val="none" w:sz="0" w:space="0" w:color="auto"/>
            <w:bottom w:val="none" w:sz="0" w:space="0" w:color="auto"/>
            <w:right w:val="none" w:sz="0" w:space="0" w:color="auto"/>
          </w:divBdr>
        </w:div>
        <w:div w:id="961036053">
          <w:marLeft w:val="1728"/>
          <w:marRight w:val="0"/>
          <w:marTop w:val="0"/>
          <w:marBottom w:val="90"/>
          <w:divBdr>
            <w:top w:val="none" w:sz="0" w:space="0" w:color="auto"/>
            <w:left w:val="none" w:sz="0" w:space="0" w:color="auto"/>
            <w:bottom w:val="none" w:sz="0" w:space="0" w:color="auto"/>
            <w:right w:val="none" w:sz="0" w:space="0" w:color="auto"/>
          </w:divBdr>
        </w:div>
        <w:div w:id="623729084">
          <w:marLeft w:val="1728"/>
          <w:marRight w:val="0"/>
          <w:marTop w:val="0"/>
          <w:marBottom w:val="90"/>
          <w:divBdr>
            <w:top w:val="none" w:sz="0" w:space="0" w:color="auto"/>
            <w:left w:val="none" w:sz="0" w:space="0" w:color="auto"/>
            <w:bottom w:val="none" w:sz="0" w:space="0" w:color="auto"/>
            <w:right w:val="none" w:sz="0" w:space="0" w:color="auto"/>
          </w:divBdr>
        </w:div>
        <w:div w:id="309333112">
          <w:marLeft w:val="1728"/>
          <w:marRight w:val="0"/>
          <w:marTop w:val="0"/>
          <w:marBottom w:val="90"/>
          <w:divBdr>
            <w:top w:val="none" w:sz="0" w:space="0" w:color="auto"/>
            <w:left w:val="none" w:sz="0" w:space="0" w:color="auto"/>
            <w:bottom w:val="none" w:sz="0" w:space="0" w:color="auto"/>
            <w:right w:val="none" w:sz="0" w:space="0" w:color="auto"/>
          </w:divBdr>
        </w:div>
        <w:div w:id="1733773286">
          <w:marLeft w:val="1728"/>
          <w:marRight w:val="0"/>
          <w:marTop w:val="0"/>
          <w:marBottom w:val="90"/>
          <w:divBdr>
            <w:top w:val="none" w:sz="0" w:space="0" w:color="auto"/>
            <w:left w:val="none" w:sz="0" w:space="0" w:color="auto"/>
            <w:bottom w:val="none" w:sz="0" w:space="0" w:color="auto"/>
            <w:right w:val="none" w:sz="0" w:space="0" w:color="auto"/>
          </w:divBdr>
        </w:div>
        <w:div w:id="1884365776">
          <w:marLeft w:val="1728"/>
          <w:marRight w:val="0"/>
          <w:marTop w:val="0"/>
          <w:marBottom w:val="90"/>
          <w:divBdr>
            <w:top w:val="none" w:sz="0" w:space="0" w:color="auto"/>
            <w:left w:val="none" w:sz="0" w:space="0" w:color="auto"/>
            <w:bottom w:val="none" w:sz="0" w:space="0" w:color="auto"/>
            <w:right w:val="none" w:sz="0" w:space="0" w:color="auto"/>
          </w:divBdr>
        </w:div>
        <w:div w:id="1991980529">
          <w:marLeft w:val="1296"/>
          <w:marRight w:val="0"/>
          <w:marTop w:val="0"/>
          <w:marBottom w:val="90"/>
          <w:divBdr>
            <w:top w:val="none" w:sz="0" w:space="0" w:color="auto"/>
            <w:left w:val="none" w:sz="0" w:space="0" w:color="auto"/>
            <w:bottom w:val="none" w:sz="0" w:space="0" w:color="auto"/>
            <w:right w:val="none" w:sz="0" w:space="0" w:color="auto"/>
          </w:divBdr>
        </w:div>
      </w:divsChild>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1531.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581532.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5DKMIaQ" TargetMode="External"/><Relationship Id="rId2" Type="http://schemas.openxmlformats.org/officeDocument/2006/relationships/hyperlink" Target="http://dle.rae.es/?id=A1K1Hxv" TargetMode="External"/><Relationship Id="rId1" Type="http://schemas.openxmlformats.org/officeDocument/2006/relationships/hyperlink" Target="http://dle.rae.es/?id=ObWToY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228FD-FED2-4E5E-A316-9BCA85A9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9872</Words>
  <Characters>54296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2018-07-04T01:31:00Z</cp:lastPrinted>
  <dcterms:created xsi:type="dcterms:W3CDTF">2018-11-30T00:51:00Z</dcterms:created>
  <dcterms:modified xsi:type="dcterms:W3CDTF">2019-02-07T23:08:00Z</dcterms:modified>
</cp:coreProperties>
</file>