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0276C" w14:textId="77777777" w:rsidR="00307384" w:rsidRPr="002B2CE7" w:rsidRDefault="00307384" w:rsidP="001F691D">
      <w:pPr>
        <w:spacing w:line="360" w:lineRule="auto"/>
        <w:jc w:val="center"/>
        <w:rPr>
          <w:rFonts w:ascii="Palatino Linotype" w:eastAsia="Times New Roman" w:hAnsi="Palatino Linotype" w:cs="Times New Roman"/>
          <w:b/>
        </w:rPr>
      </w:pPr>
      <w:r w:rsidRPr="002B2CE7">
        <w:rPr>
          <w:rFonts w:ascii="Palatino Linotype" w:eastAsia="Times New Roman" w:hAnsi="Palatino Linotype" w:cs="Times New Roman"/>
          <w:b/>
        </w:rPr>
        <w:t>LÍNEAS ARGUMENTATIVAS</w:t>
      </w:r>
    </w:p>
    <w:p w14:paraId="71837AFE" w14:textId="77777777" w:rsidR="00C517A2" w:rsidRPr="002B2CE7" w:rsidRDefault="00C517A2" w:rsidP="001F691D">
      <w:pPr>
        <w:spacing w:line="360" w:lineRule="auto"/>
        <w:jc w:val="both"/>
        <w:rPr>
          <w:rFonts w:ascii="Palatino Linotype" w:eastAsia="Calibri" w:hAnsi="Palatino Linotype" w:cs="Times New Roman"/>
        </w:rPr>
      </w:pPr>
    </w:p>
    <w:p w14:paraId="632B6E2D" w14:textId="1DDF3873" w:rsidR="001F691D" w:rsidRPr="002B2CE7" w:rsidRDefault="00C517A2" w:rsidP="002B2CE7">
      <w:pPr>
        <w:spacing w:line="360" w:lineRule="auto"/>
        <w:jc w:val="both"/>
        <w:rPr>
          <w:rFonts w:ascii="Palatino Linotype" w:eastAsia="Calibri" w:hAnsi="Palatino Linotype" w:cs="Times New Roman"/>
        </w:rPr>
      </w:pPr>
      <w:r w:rsidRPr="002B2CE7">
        <w:rPr>
          <w:rFonts w:ascii="Palatino Linotype" w:eastAsia="Calibri" w:hAnsi="Palatino Linotype" w:cs="Times New Roman"/>
          <w:b/>
        </w:rPr>
        <w:t>MODIFICACIÓN DEL ACTO IMPUGNADO, SOBRESEIMIENTO DEL RECURSO POR</w:t>
      </w:r>
      <w:r w:rsidRPr="002B2CE7">
        <w:rPr>
          <w:rFonts w:ascii="Palatino Linotype" w:eastAsia="Calibri" w:hAnsi="Palatino Linotype" w:cs="Times New Roman"/>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5C6AEE9C" w14:textId="3D2DB1EC" w:rsidR="007C37D2" w:rsidRPr="002B2CE7" w:rsidRDefault="006252E4" w:rsidP="00721F66">
      <w:pPr>
        <w:spacing w:before="240" w:after="240" w:line="360" w:lineRule="auto"/>
        <w:jc w:val="center"/>
        <w:rPr>
          <w:rFonts w:ascii="Palatino Linotype" w:hAnsi="Palatino Linotype"/>
        </w:rPr>
      </w:pPr>
      <w:r w:rsidRPr="002B2CE7">
        <w:rPr>
          <w:rFonts w:ascii="Palatino Linotype" w:hAnsi="Palatino Linotype"/>
          <w:b/>
        </w:rPr>
        <w:t>ÍNDICE</w:t>
      </w:r>
      <w:r w:rsidRPr="002B2CE7">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5C458920" w14:textId="5BC9327A" w:rsidR="00DF1386" w:rsidRPr="002B2CE7" w:rsidRDefault="00DF1386" w:rsidP="00863ACE">
          <w:pPr>
            <w:pStyle w:val="TtulodeTDC"/>
            <w:spacing w:line="480" w:lineRule="auto"/>
          </w:pPr>
        </w:p>
        <w:p w14:paraId="1F5ACA20" w14:textId="77777777" w:rsidR="002B2CE7" w:rsidRPr="002B2CE7" w:rsidRDefault="00DF1386">
          <w:pPr>
            <w:pStyle w:val="TDC1"/>
            <w:tabs>
              <w:tab w:val="right" w:leader="dot" w:pos="8779"/>
            </w:tabs>
            <w:rPr>
              <w:noProof/>
              <w:sz w:val="22"/>
              <w:szCs w:val="22"/>
              <w:lang w:val="es-MX" w:eastAsia="es-MX"/>
            </w:rPr>
          </w:pPr>
          <w:r w:rsidRPr="002B2CE7">
            <w:rPr>
              <w:rFonts w:ascii="Palatino Linotype" w:hAnsi="Palatino Linotype"/>
              <w:b/>
            </w:rPr>
            <w:fldChar w:fldCharType="begin"/>
          </w:r>
          <w:r w:rsidRPr="002B2CE7">
            <w:rPr>
              <w:rFonts w:ascii="Palatino Linotype" w:hAnsi="Palatino Linotype"/>
              <w:b/>
            </w:rPr>
            <w:instrText xml:space="preserve"> TOC \o "1-3" \h \z \u </w:instrText>
          </w:r>
          <w:r w:rsidRPr="002B2CE7">
            <w:rPr>
              <w:rFonts w:ascii="Palatino Linotype" w:hAnsi="Palatino Linotype"/>
              <w:b/>
            </w:rPr>
            <w:fldChar w:fldCharType="separate"/>
          </w:r>
          <w:hyperlink w:anchor="_Toc532293258" w:history="1">
            <w:r w:rsidR="002B2CE7" w:rsidRPr="002B2CE7">
              <w:rPr>
                <w:rStyle w:val="Hipervnculo"/>
                <w:noProof/>
              </w:rPr>
              <w:t>ANTECEDENTES</w:t>
            </w:r>
            <w:r w:rsidR="002B2CE7" w:rsidRPr="002B2CE7">
              <w:rPr>
                <w:noProof/>
                <w:webHidden/>
              </w:rPr>
              <w:tab/>
            </w:r>
            <w:r w:rsidR="002B2CE7" w:rsidRPr="002B2CE7">
              <w:rPr>
                <w:noProof/>
                <w:webHidden/>
              </w:rPr>
              <w:fldChar w:fldCharType="begin"/>
            </w:r>
            <w:r w:rsidR="002B2CE7" w:rsidRPr="002B2CE7">
              <w:rPr>
                <w:noProof/>
                <w:webHidden/>
              </w:rPr>
              <w:instrText xml:space="preserve"> PAGEREF _Toc532293258 \h </w:instrText>
            </w:r>
            <w:r w:rsidR="002B2CE7" w:rsidRPr="002B2CE7">
              <w:rPr>
                <w:noProof/>
                <w:webHidden/>
              </w:rPr>
            </w:r>
            <w:r w:rsidR="002B2CE7" w:rsidRPr="002B2CE7">
              <w:rPr>
                <w:noProof/>
                <w:webHidden/>
              </w:rPr>
              <w:fldChar w:fldCharType="separate"/>
            </w:r>
            <w:r w:rsidR="002B2CE7">
              <w:rPr>
                <w:noProof/>
                <w:webHidden/>
              </w:rPr>
              <w:t>2</w:t>
            </w:r>
            <w:r w:rsidR="002B2CE7" w:rsidRPr="002B2CE7">
              <w:rPr>
                <w:noProof/>
                <w:webHidden/>
              </w:rPr>
              <w:fldChar w:fldCharType="end"/>
            </w:r>
          </w:hyperlink>
        </w:p>
        <w:p w14:paraId="7908E19F" w14:textId="77777777" w:rsidR="002B2CE7" w:rsidRPr="002B2CE7" w:rsidRDefault="00F82F62">
          <w:pPr>
            <w:pStyle w:val="TDC2"/>
            <w:tabs>
              <w:tab w:val="left" w:pos="440"/>
            </w:tabs>
            <w:rPr>
              <w:noProof/>
              <w:sz w:val="22"/>
              <w:szCs w:val="22"/>
              <w:lang w:val="es-MX" w:eastAsia="es-MX"/>
            </w:rPr>
          </w:pPr>
          <w:hyperlink w:anchor="_Toc532293259" w:history="1">
            <w:r w:rsidR="002B2CE7" w:rsidRPr="002B2CE7">
              <w:rPr>
                <w:rStyle w:val="Hipervnculo"/>
                <w:rFonts w:ascii="Symbol" w:hAnsi="Symbol" w:cs="Arial"/>
                <w:noProof/>
              </w:rPr>
              <w:t></w:t>
            </w:r>
            <w:r w:rsidR="002B2CE7" w:rsidRPr="002B2CE7">
              <w:rPr>
                <w:noProof/>
                <w:sz w:val="22"/>
                <w:szCs w:val="22"/>
                <w:lang w:val="es-MX" w:eastAsia="es-MX"/>
              </w:rPr>
              <w:tab/>
            </w:r>
            <w:r w:rsidR="002B2CE7" w:rsidRPr="002B2CE7">
              <w:rPr>
                <w:rStyle w:val="Hipervnculo"/>
                <w:rFonts w:ascii="Palatino Linotype" w:hAnsi="Palatino Linotype"/>
                <w:b/>
                <w:noProof/>
                <w:lang w:val="es-ES"/>
              </w:rPr>
              <w:t>Acto impugnado:</w:t>
            </w:r>
            <w:r w:rsidR="002B2CE7" w:rsidRPr="002B2CE7">
              <w:rPr>
                <w:rStyle w:val="Hipervnculo"/>
                <w:rFonts w:ascii="Palatino Linotype" w:hAnsi="Palatino Linotype"/>
                <w:b/>
                <w:i/>
                <w:noProof/>
                <w:lang w:val="es-ES"/>
              </w:rPr>
              <w:t xml:space="preserve"> </w:t>
            </w:r>
            <w:r w:rsidR="002B2CE7" w:rsidRPr="002B2CE7">
              <w:rPr>
                <w:rStyle w:val="Hipervnculo"/>
                <w:rFonts w:ascii="Palatino Linotype" w:hAnsi="Palatino Linotype"/>
                <w:i/>
                <w:noProof/>
                <w:lang w:val="es-ES"/>
              </w:rPr>
              <w:t>“</w:t>
            </w:r>
            <w:r w:rsidR="002B2CE7" w:rsidRPr="002B2CE7">
              <w:rPr>
                <w:noProof/>
                <w:webHidden/>
              </w:rPr>
              <w:tab/>
            </w:r>
            <w:r w:rsidR="002B2CE7" w:rsidRPr="002B2CE7">
              <w:rPr>
                <w:noProof/>
                <w:webHidden/>
              </w:rPr>
              <w:fldChar w:fldCharType="begin"/>
            </w:r>
            <w:r w:rsidR="002B2CE7" w:rsidRPr="002B2CE7">
              <w:rPr>
                <w:noProof/>
                <w:webHidden/>
              </w:rPr>
              <w:instrText xml:space="preserve"> PAGEREF _Toc532293259 \h </w:instrText>
            </w:r>
            <w:r w:rsidR="002B2CE7" w:rsidRPr="002B2CE7">
              <w:rPr>
                <w:noProof/>
                <w:webHidden/>
              </w:rPr>
            </w:r>
            <w:r w:rsidR="002B2CE7" w:rsidRPr="002B2CE7">
              <w:rPr>
                <w:noProof/>
                <w:webHidden/>
              </w:rPr>
              <w:fldChar w:fldCharType="separate"/>
            </w:r>
            <w:r w:rsidR="002B2CE7">
              <w:rPr>
                <w:noProof/>
                <w:webHidden/>
              </w:rPr>
              <w:t>3</w:t>
            </w:r>
            <w:r w:rsidR="002B2CE7" w:rsidRPr="002B2CE7">
              <w:rPr>
                <w:noProof/>
                <w:webHidden/>
              </w:rPr>
              <w:fldChar w:fldCharType="end"/>
            </w:r>
          </w:hyperlink>
        </w:p>
        <w:p w14:paraId="64C49336" w14:textId="77777777" w:rsidR="002B2CE7" w:rsidRPr="002B2CE7" w:rsidRDefault="00F82F62">
          <w:pPr>
            <w:pStyle w:val="TDC2"/>
            <w:tabs>
              <w:tab w:val="left" w:pos="440"/>
            </w:tabs>
            <w:rPr>
              <w:noProof/>
              <w:sz w:val="22"/>
              <w:szCs w:val="22"/>
              <w:lang w:val="es-MX" w:eastAsia="es-MX"/>
            </w:rPr>
          </w:pPr>
          <w:hyperlink w:anchor="_Toc532293260" w:history="1">
            <w:r w:rsidR="002B2CE7" w:rsidRPr="002B2CE7">
              <w:rPr>
                <w:rStyle w:val="Hipervnculo"/>
                <w:rFonts w:ascii="Symbol" w:hAnsi="Symbol" w:cs="Arial"/>
                <w:noProof/>
              </w:rPr>
              <w:t></w:t>
            </w:r>
            <w:r w:rsidR="002B2CE7" w:rsidRPr="002B2CE7">
              <w:rPr>
                <w:noProof/>
                <w:sz w:val="22"/>
                <w:szCs w:val="22"/>
                <w:lang w:val="es-MX" w:eastAsia="es-MX"/>
              </w:rPr>
              <w:tab/>
            </w:r>
            <w:r w:rsidR="002B2CE7" w:rsidRPr="002B2CE7">
              <w:rPr>
                <w:rStyle w:val="Hipervnculo"/>
                <w:rFonts w:ascii="Palatino Linotype" w:hAnsi="Palatino Linotype"/>
                <w:b/>
                <w:noProof/>
                <w:lang w:val="es-ES"/>
              </w:rPr>
              <w:t>Razones o Motivos de inconformidad:</w:t>
            </w:r>
            <w:r w:rsidR="002B2CE7" w:rsidRPr="002B2CE7">
              <w:rPr>
                <w:noProof/>
                <w:webHidden/>
              </w:rPr>
              <w:tab/>
            </w:r>
            <w:r w:rsidR="002B2CE7" w:rsidRPr="002B2CE7">
              <w:rPr>
                <w:noProof/>
                <w:webHidden/>
              </w:rPr>
              <w:fldChar w:fldCharType="begin"/>
            </w:r>
            <w:r w:rsidR="002B2CE7" w:rsidRPr="002B2CE7">
              <w:rPr>
                <w:noProof/>
                <w:webHidden/>
              </w:rPr>
              <w:instrText xml:space="preserve"> PAGEREF _Toc532293260 \h </w:instrText>
            </w:r>
            <w:r w:rsidR="002B2CE7" w:rsidRPr="002B2CE7">
              <w:rPr>
                <w:noProof/>
                <w:webHidden/>
              </w:rPr>
            </w:r>
            <w:r w:rsidR="002B2CE7" w:rsidRPr="002B2CE7">
              <w:rPr>
                <w:noProof/>
                <w:webHidden/>
              </w:rPr>
              <w:fldChar w:fldCharType="separate"/>
            </w:r>
            <w:r w:rsidR="002B2CE7">
              <w:rPr>
                <w:noProof/>
                <w:webHidden/>
              </w:rPr>
              <w:t>3</w:t>
            </w:r>
            <w:r w:rsidR="002B2CE7" w:rsidRPr="002B2CE7">
              <w:rPr>
                <w:noProof/>
                <w:webHidden/>
              </w:rPr>
              <w:fldChar w:fldCharType="end"/>
            </w:r>
          </w:hyperlink>
        </w:p>
        <w:p w14:paraId="64506198" w14:textId="77777777" w:rsidR="002B2CE7" w:rsidRPr="002B2CE7" w:rsidRDefault="00F82F62">
          <w:pPr>
            <w:pStyle w:val="TDC1"/>
            <w:tabs>
              <w:tab w:val="right" w:leader="dot" w:pos="8779"/>
            </w:tabs>
            <w:rPr>
              <w:noProof/>
              <w:sz w:val="22"/>
              <w:szCs w:val="22"/>
              <w:lang w:val="es-MX" w:eastAsia="es-MX"/>
            </w:rPr>
          </w:pPr>
          <w:hyperlink w:anchor="_Toc532293261" w:history="1">
            <w:r w:rsidR="002B2CE7" w:rsidRPr="002B2CE7">
              <w:rPr>
                <w:rStyle w:val="Hipervnculo"/>
                <w:noProof/>
              </w:rPr>
              <w:t>CONSIDERANDO</w:t>
            </w:r>
            <w:r w:rsidR="002B2CE7" w:rsidRPr="002B2CE7">
              <w:rPr>
                <w:noProof/>
                <w:webHidden/>
              </w:rPr>
              <w:tab/>
            </w:r>
            <w:r w:rsidR="002B2CE7" w:rsidRPr="002B2CE7">
              <w:rPr>
                <w:noProof/>
                <w:webHidden/>
              </w:rPr>
              <w:fldChar w:fldCharType="begin"/>
            </w:r>
            <w:r w:rsidR="002B2CE7" w:rsidRPr="002B2CE7">
              <w:rPr>
                <w:noProof/>
                <w:webHidden/>
              </w:rPr>
              <w:instrText xml:space="preserve"> PAGEREF _Toc532293261 \h </w:instrText>
            </w:r>
            <w:r w:rsidR="002B2CE7" w:rsidRPr="002B2CE7">
              <w:rPr>
                <w:noProof/>
                <w:webHidden/>
              </w:rPr>
            </w:r>
            <w:r w:rsidR="002B2CE7" w:rsidRPr="002B2CE7">
              <w:rPr>
                <w:noProof/>
                <w:webHidden/>
              </w:rPr>
              <w:fldChar w:fldCharType="separate"/>
            </w:r>
            <w:r w:rsidR="002B2CE7">
              <w:rPr>
                <w:noProof/>
                <w:webHidden/>
              </w:rPr>
              <w:t>5</w:t>
            </w:r>
            <w:r w:rsidR="002B2CE7" w:rsidRPr="002B2CE7">
              <w:rPr>
                <w:noProof/>
                <w:webHidden/>
              </w:rPr>
              <w:fldChar w:fldCharType="end"/>
            </w:r>
          </w:hyperlink>
        </w:p>
        <w:p w14:paraId="7ABD0265" w14:textId="77777777" w:rsidR="002B2CE7" w:rsidRPr="002B2CE7" w:rsidRDefault="00F82F62">
          <w:pPr>
            <w:pStyle w:val="TDC2"/>
            <w:rPr>
              <w:noProof/>
              <w:sz w:val="22"/>
              <w:szCs w:val="22"/>
              <w:lang w:val="es-MX" w:eastAsia="es-MX"/>
            </w:rPr>
          </w:pPr>
          <w:hyperlink w:anchor="_Toc532293262" w:history="1">
            <w:r w:rsidR="002B2CE7" w:rsidRPr="002B2CE7">
              <w:rPr>
                <w:rStyle w:val="Hipervnculo"/>
                <w:rFonts w:ascii="Palatino Linotype" w:hAnsi="Palatino Linotype"/>
                <w:b/>
                <w:noProof/>
              </w:rPr>
              <w:t>PRIMERO. De la competencia</w:t>
            </w:r>
            <w:r w:rsidR="002B2CE7" w:rsidRPr="002B2CE7">
              <w:rPr>
                <w:noProof/>
                <w:webHidden/>
              </w:rPr>
              <w:tab/>
            </w:r>
            <w:r w:rsidR="002B2CE7" w:rsidRPr="002B2CE7">
              <w:rPr>
                <w:noProof/>
                <w:webHidden/>
              </w:rPr>
              <w:fldChar w:fldCharType="begin"/>
            </w:r>
            <w:r w:rsidR="002B2CE7" w:rsidRPr="002B2CE7">
              <w:rPr>
                <w:noProof/>
                <w:webHidden/>
              </w:rPr>
              <w:instrText xml:space="preserve"> PAGEREF _Toc532293262 \h </w:instrText>
            </w:r>
            <w:r w:rsidR="002B2CE7" w:rsidRPr="002B2CE7">
              <w:rPr>
                <w:noProof/>
                <w:webHidden/>
              </w:rPr>
            </w:r>
            <w:r w:rsidR="002B2CE7" w:rsidRPr="002B2CE7">
              <w:rPr>
                <w:noProof/>
                <w:webHidden/>
              </w:rPr>
              <w:fldChar w:fldCharType="separate"/>
            </w:r>
            <w:r w:rsidR="002B2CE7">
              <w:rPr>
                <w:noProof/>
                <w:webHidden/>
              </w:rPr>
              <w:t>5</w:t>
            </w:r>
            <w:r w:rsidR="002B2CE7" w:rsidRPr="002B2CE7">
              <w:rPr>
                <w:noProof/>
                <w:webHidden/>
              </w:rPr>
              <w:fldChar w:fldCharType="end"/>
            </w:r>
          </w:hyperlink>
        </w:p>
        <w:p w14:paraId="4011D866" w14:textId="77777777" w:rsidR="002B2CE7" w:rsidRPr="002B2CE7" w:rsidRDefault="00F82F62">
          <w:pPr>
            <w:pStyle w:val="TDC2"/>
            <w:rPr>
              <w:noProof/>
              <w:sz w:val="22"/>
              <w:szCs w:val="22"/>
              <w:lang w:val="es-MX" w:eastAsia="es-MX"/>
            </w:rPr>
          </w:pPr>
          <w:hyperlink w:anchor="_Toc532293263" w:history="1">
            <w:r w:rsidR="002B2CE7" w:rsidRPr="002B2CE7">
              <w:rPr>
                <w:rStyle w:val="Hipervnculo"/>
                <w:rFonts w:ascii="Palatino Linotype" w:hAnsi="Palatino Linotype"/>
                <w:b/>
                <w:noProof/>
              </w:rPr>
              <w:t>SEGUNDO. De la oportunidad y procedencia.</w:t>
            </w:r>
            <w:r w:rsidR="002B2CE7" w:rsidRPr="002B2CE7">
              <w:rPr>
                <w:noProof/>
                <w:webHidden/>
              </w:rPr>
              <w:tab/>
            </w:r>
            <w:r w:rsidR="002B2CE7" w:rsidRPr="002B2CE7">
              <w:rPr>
                <w:noProof/>
                <w:webHidden/>
              </w:rPr>
              <w:fldChar w:fldCharType="begin"/>
            </w:r>
            <w:r w:rsidR="002B2CE7" w:rsidRPr="002B2CE7">
              <w:rPr>
                <w:noProof/>
                <w:webHidden/>
              </w:rPr>
              <w:instrText xml:space="preserve"> PAGEREF _Toc532293263 \h </w:instrText>
            </w:r>
            <w:r w:rsidR="002B2CE7" w:rsidRPr="002B2CE7">
              <w:rPr>
                <w:noProof/>
                <w:webHidden/>
              </w:rPr>
            </w:r>
            <w:r w:rsidR="002B2CE7" w:rsidRPr="002B2CE7">
              <w:rPr>
                <w:noProof/>
                <w:webHidden/>
              </w:rPr>
              <w:fldChar w:fldCharType="separate"/>
            </w:r>
            <w:r w:rsidR="002B2CE7">
              <w:rPr>
                <w:noProof/>
                <w:webHidden/>
              </w:rPr>
              <w:t>5</w:t>
            </w:r>
            <w:r w:rsidR="002B2CE7" w:rsidRPr="002B2CE7">
              <w:rPr>
                <w:noProof/>
                <w:webHidden/>
              </w:rPr>
              <w:fldChar w:fldCharType="end"/>
            </w:r>
          </w:hyperlink>
        </w:p>
        <w:p w14:paraId="07A796B4" w14:textId="77777777" w:rsidR="002B2CE7" w:rsidRPr="002B2CE7" w:rsidRDefault="00F82F62">
          <w:pPr>
            <w:pStyle w:val="TDC1"/>
            <w:tabs>
              <w:tab w:val="right" w:leader="dot" w:pos="8779"/>
            </w:tabs>
            <w:rPr>
              <w:noProof/>
              <w:sz w:val="22"/>
              <w:szCs w:val="22"/>
              <w:lang w:val="es-MX" w:eastAsia="es-MX"/>
            </w:rPr>
          </w:pPr>
          <w:hyperlink w:anchor="_Toc532293264" w:history="1">
            <w:r w:rsidR="002B2CE7" w:rsidRPr="002B2CE7">
              <w:rPr>
                <w:rStyle w:val="Hipervnculo"/>
                <w:rFonts w:ascii="Palatino Linotype" w:eastAsia="MS Mincho" w:hAnsi="Palatino Linotype" w:cs="Times New Roman"/>
                <w:b/>
                <w:noProof/>
              </w:rPr>
              <w:t>TERCERO. De las casuales de sobreseimiento.</w:t>
            </w:r>
            <w:r w:rsidR="002B2CE7" w:rsidRPr="002B2CE7">
              <w:rPr>
                <w:noProof/>
                <w:webHidden/>
              </w:rPr>
              <w:tab/>
            </w:r>
            <w:r w:rsidR="002B2CE7" w:rsidRPr="002B2CE7">
              <w:rPr>
                <w:noProof/>
                <w:webHidden/>
              </w:rPr>
              <w:fldChar w:fldCharType="begin"/>
            </w:r>
            <w:r w:rsidR="002B2CE7" w:rsidRPr="002B2CE7">
              <w:rPr>
                <w:noProof/>
                <w:webHidden/>
              </w:rPr>
              <w:instrText xml:space="preserve"> PAGEREF _Toc532293264 \h </w:instrText>
            </w:r>
            <w:r w:rsidR="002B2CE7" w:rsidRPr="002B2CE7">
              <w:rPr>
                <w:noProof/>
                <w:webHidden/>
              </w:rPr>
            </w:r>
            <w:r w:rsidR="002B2CE7" w:rsidRPr="002B2CE7">
              <w:rPr>
                <w:noProof/>
                <w:webHidden/>
              </w:rPr>
              <w:fldChar w:fldCharType="separate"/>
            </w:r>
            <w:r w:rsidR="002B2CE7">
              <w:rPr>
                <w:noProof/>
                <w:webHidden/>
              </w:rPr>
              <w:t>10</w:t>
            </w:r>
            <w:r w:rsidR="002B2CE7" w:rsidRPr="002B2CE7">
              <w:rPr>
                <w:noProof/>
                <w:webHidden/>
              </w:rPr>
              <w:fldChar w:fldCharType="end"/>
            </w:r>
          </w:hyperlink>
        </w:p>
        <w:p w14:paraId="434D1C1B" w14:textId="77777777" w:rsidR="002B2CE7" w:rsidRPr="002B2CE7" w:rsidRDefault="00F82F62">
          <w:pPr>
            <w:pStyle w:val="TDC1"/>
            <w:tabs>
              <w:tab w:val="right" w:leader="dot" w:pos="8779"/>
            </w:tabs>
            <w:rPr>
              <w:noProof/>
              <w:sz w:val="22"/>
              <w:szCs w:val="22"/>
              <w:lang w:val="es-MX" w:eastAsia="es-MX"/>
            </w:rPr>
          </w:pPr>
          <w:hyperlink w:anchor="_Toc532293265" w:history="1">
            <w:r w:rsidR="002B2CE7" w:rsidRPr="002B2CE7">
              <w:rPr>
                <w:rStyle w:val="Hipervnculo"/>
                <w:rFonts w:ascii="Palatino Linotype" w:eastAsiaTheme="majorEastAsia" w:hAnsi="Palatino Linotype" w:cstheme="majorBidi"/>
                <w:b/>
                <w:noProof/>
              </w:rPr>
              <w:t>CUARTO. Vista a los órganos de control interno.</w:t>
            </w:r>
            <w:r w:rsidR="002B2CE7" w:rsidRPr="002B2CE7">
              <w:rPr>
                <w:noProof/>
                <w:webHidden/>
              </w:rPr>
              <w:tab/>
            </w:r>
            <w:r w:rsidR="002B2CE7" w:rsidRPr="002B2CE7">
              <w:rPr>
                <w:noProof/>
                <w:webHidden/>
              </w:rPr>
              <w:fldChar w:fldCharType="begin"/>
            </w:r>
            <w:r w:rsidR="002B2CE7" w:rsidRPr="002B2CE7">
              <w:rPr>
                <w:noProof/>
                <w:webHidden/>
              </w:rPr>
              <w:instrText xml:space="preserve"> PAGEREF _Toc532293265 \h </w:instrText>
            </w:r>
            <w:r w:rsidR="002B2CE7" w:rsidRPr="002B2CE7">
              <w:rPr>
                <w:noProof/>
                <w:webHidden/>
              </w:rPr>
            </w:r>
            <w:r w:rsidR="002B2CE7" w:rsidRPr="002B2CE7">
              <w:rPr>
                <w:noProof/>
                <w:webHidden/>
              </w:rPr>
              <w:fldChar w:fldCharType="separate"/>
            </w:r>
            <w:r w:rsidR="002B2CE7">
              <w:rPr>
                <w:noProof/>
                <w:webHidden/>
              </w:rPr>
              <w:t>22</w:t>
            </w:r>
            <w:r w:rsidR="002B2CE7" w:rsidRPr="002B2CE7">
              <w:rPr>
                <w:noProof/>
                <w:webHidden/>
              </w:rPr>
              <w:fldChar w:fldCharType="end"/>
            </w:r>
          </w:hyperlink>
        </w:p>
        <w:p w14:paraId="003C11CD" w14:textId="77777777" w:rsidR="002B2CE7" w:rsidRPr="002B2CE7" w:rsidRDefault="00F82F62">
          <w:pPr>
            <w:pStyle w:val="TDC1"/>
            <w:tabs>
              <w:tab w:val="right" w:leader="dot" w:pos="8779"/>
            </w:tabs>
            <w:rPr>
              <w:noProof/>
              <w:sz w:val="22"/>
              <w:szCs w:val="22"/>
              <w:lang w:val="es-MX" w:eastAsia="es-MX"/>
            </w:rPr>
          </w:pPr>
          <w:hyperlink w:anchor="_Toc532293266" w:history="1">
            <w:r w:rsidR="002B2CE7" w:rsidRPr="002B2CE7">
              <w:rPr>
                <w:rStyle w:val="Hipervnculo"/>
                <w:rFonts w:eastAsia="Calibri"/>
                <w:noProof/>
                <w:lang w:val="es-ES"/>
              </w:rPr>
              <w:t>R E S O L U T I V O S</w:t>
            </w:r>
            <w:r w:rsidR="002B2CE7" w:rsidRPr="002B2CE7">
              <w:rPr>
                <w:noProof/>
                <w:webHidden/>
              </w:rPr>
              <w:tab/>
            </w:r>
            <w:r w:rsidR="002B2CE7" w:rsidRPr="002B2CE7">
              <w:rPr>
                <w:noProof/>
                <w:webHidden/>
              </w:rPr>
              <w:fldChar w:fldCharType="begin"/>
            </w:r>
            <w:r w:rsidR="002B2CE7" w:rsidRPr="002B2CE7">
              <w:rPr>
                <w:noProof/>
                <w:webHidden/>
              </w:rPr>
              <w:instrText xml:space="preserve"> PAGEREF _Toc532293266 \h </w:instrText>
            </w:r>
            <w:r w:rsidR="002B2CE7" w:rsidRPr="002B2CE7">
              <w:rPr>
                <w:noProof/>
                <w:webHidden/>
              </w:rPr>
            </w:r>
            <w:r w:rsidR="002B2CE7" w:rsidRPr="002B2CE7">
              <w:rPr>
                <w:noProof/>
                <w:webHidden/>
              </w:rPr>
              <w:fldChar w:fldCharType="separate"/>
            </w:r>
            <w:r w:rsidR="002B2CE7">
              <w:rPr>
                <w:noProof/>
                <w:webHidden/>
              </w:rPr>
              <w:t>25</w:t>
            </w:r>
            <w:r w:rsidR="002B2CE7" w:rsidRPr="002B2CE7">
              <w:rPr>
                <w:noProof/>
                <w:webHidden/>
              </w:rPr>
              <w:fldChar w:fldCharType="end"/>
            </w:r>
          </w:hyperlink>
        </w:p>
        <w:p w14:paraId="72AA7387" w14:textId="0C20BE69" w:rsidR="00DF1386" w:rsidRPr="002B2CE7" w:rsidRDefault="00DF1386" w:rsidP="00EB08CF">
          <w:pPr>
            <w:spacing w:line="720" w:lineRule="auto"/>
            <w:rPr>
              <w:bCs/>
              <w:lang w:val="es-ES"/>
            </w:rPr>
          </w:pPr>
          <w:r w:rsidRPr="002B2CE7">
            <w:rPr>
              <w:rFonts w:ascii="Palatino Linotype" w:hAnsi="Palatino Linotype"/>
              <w:b/>
              <w:bCs/>
              <w:lang w:val="es-ES"/>
            </w:rPr>
            <w:fldChar w:fldCharType="end"/>
          </w:r>
        </w:p>
      </w:sdtContent>
    </w:sdt>
    <w:p w14:paraId="7EFF072C" w14:textId="77777777" w:rsidR="009501FB" w:rsidRPr="002B2CE7" w:rsidRDefault="009501FB" w:rsidP="00863ACE">
      <w:pPr>
        <w:spacing w:line="480" w:lineRule="auto"/>
        <w:rPr>
          <w:bCs/>
          <w:lang w:val="es-ES"/>
        </w:rPr>
      </w:pPr>
    </w:p>
    <w:p w14:paraId="73F7F940" w14:textId="541463E4" w:rsidR="00662C69" w:rsidRPr="002B2CE7" w:rsidRDefault="009B11D6" w:rsidP="0075265E">
      <w:pPr>
        <w:spacing w:before="240" w:after="240" w:line="360" w:lineRule="auto"/>
        <w:jc w:val="both"/>
        <w:rPr>
          <w:rFonts w:ascii="Palatino Linotype" w:hAnsi="Palatino Linotype"/>
        </w:rPr>
      </w:pPr>
      <w:r w:rsidRPr="002B2CE7">
        <w:rPr>
          <w:rFonts w:ascii="Palatino Linotype" w:hAnsi="Palatino Linotype"/>
        </w:rPr>
        <w:lastRenderedPageBreak/>
        <w:t>R</w:t>
      </w:r>
      <w:r w:rsidR="00662C69" w:rsidRPr="002B2CE7">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2B2CE7">
        <w:rPr>
          <w:rFonts w:ascii="Palatino Linotype" w:hAnsi="Palatino Linotype"/>
        </w:rPr>
        <w:t xml:space="preserve"> fecha</w:t>
      </w:r>
      <w:r w:rsidR="006252E4" w:rsidRPr="002B2CE7">
        <w:rPr>
          <w:rFonts w:ascii="Palatino Linotype" w:hAnsi="Palatino Linotype"/>
        </w:rPr>
        <w:t xml:space="preserve"> </w:t>
      </w:r>
      <w:r w:rsidR="002B2CE7">
        <w:rPr>
          <w:rFonts w:ascii="Palatino Linotype" w:hAnsi="Palatino Linotype"/>
        </w:rPr>
        <w:t>seis</w:t>
      </w:r>
      <w:r w:rsidR="006805E3" w:rsidRPr="002B2CE7">
        <w:rPr>
          <w:rFonts w:ascii="Palatino Linotype" w:hAnsi="Palatino Linotype"/>
        </w:rPr>
        <w:t xml:space="preserve"> (</w:t>
      </w:r>
      <w:r w:rsidR="002B2CE7">
        <w:rPr>
          <w:rFonts w:ascii="Palatino Linotype" w:hAnsi="Palatino Linotype"/>
        </w:rPr>
        <w:t>06</w:t>
      </w:r>
      <w:r w:rsidR="006805E3" w:rsidRPr="002B2CE7">
        <w:rPr>
          <w:rFonts w:ascii="Palatino Linotype" w:hAnsi="Palatino Linotype"/>
        </w:rPr>
        <w:t xml:space="preserve">) </w:t>
      </w:r>
      <w:r w:rsidR="001D7D23" w:rsidRPr="002B2CE7">
        <w:rPr>
          <w:rFonts w:ascii="Palatino Linotype" w:hAnsi="Palatino Linotype"/>
        </w:rPr>
        <w:t>de diciembre</w:t>
      </w:r>
      <w:r w:rsidR="00152B14" w:rsidRPr="002B2CE7">
        <w:rPr>
          <w:rFonts w:ascii="Palatino Linotype" w:hAnsi="Palatino Linotype"/>
        </w:rPr>
        <w:t xml:space="preserve"> </w:t>
      </w:r>
      <w:r w:rsidR="00863ACE" w:rsidRPr="002B2CE7">
        <w:rPr>
          <w:rFonts w:ascii="Palatino Linotype" w:hAnsi="Palatino Linotype"/>
        </w:rPr>
        <w:t>de dos mil dieci</w:t>
      </w:r>
      <w:r w:rsidR="00BD5DE5" w:rsidRPr="002B2CE7">
        <w:rPr>
          <w:rFonts w:ascii="Palatino Linotype" w:hAnsi="Palatino Linotype"/>
        </w:rPr>
        <w:t>ocho</w:t>
      </w:r>
      <w:r w:rsidR="00863ACE" w:rsidRPr="002B2CE7">
        <w:rPr>
          <w:rFonts w:ascii="Palatino Linotype" w:hAnsi="Palatino Linotype"/>
        </w:rPr>
        <w:t>.</w:t>
      </w:r>
    </w:p>
    <w:p w14:paraId="02C1324E" w14:textId="28757B8D" w:rsidR="00662C69" w:rsidRPr="002B2CE7" w:rsidRDefault="00662C69" w:rsidP="00166794">
      <w:pPr>
        <w:spacing w:before="240" w:after="360" w:line="360" w:lineRule="auto"/>
        <w:jc w:val="both"/>
        <w:rPr>
          <w:rFonts w:ascii="Palatino Linotype" w:hAnsi="Palatino Linotype" w:cs="Arial"/>
          <w:b/>
          <w:bCs/>
        </w:rPr>
      </w:pPr>
      <w:r w:rsidRPr="002B2CE7">
        <w:rPr>
          <w:rFonts w:ascii="Palatino Linotype" w:hAnsi="Palatino Linotype"/>
          <w:b/>
        </w:rPr>
        <w:t>VISTO</w:t>
      </w:r>
      <w:r w:rsidRPr="002B2CE7">
        <w:rPr>
          <w:rFonts w:ascii="Palatino Linotype" w:hAnsi="Palatino Linotype"/>
        </w:rPr>
        <w:t xml:space="preserve"> el expediente electrónico formado con motivo del recurso de revisión </w:t>
      </w:r>
      <w:r w:rsidR="001D7D23" w:rsidRPr="002B2CE7">
        <w:rPr>
          <w:rFonts w:ascii="Palatino Linotype" w:hAnsi="Palatino Linotype" w:cs="Arial"/>
          <w:b/>
          <w:bCs/>
        </w:rPr>
        <w:t>03753</w:t>
      </w:r>
      <w:r w:rsidR="0003063D" w:rsidRPr="002B2CE7">
        <w:rPr>
          <w:rFonts w:ascii="Palatino Linotype" w:hAnsi="Palatino Linotype" w:cs="Arial"/>
          <w:b/>
          <w:bCs/>
        </w:rPr>
        <w:t>/INFOEM/IP/RR/201</w:t>
      </w:r>
      <w:r w:rsidR="006252E4" w:rsidRPr="002B2CE7">
        <w:rPr>
          <w:rFonts w:ascii="Palatino Linotype" w:hAnsi="Palatino Linotype" w:cs="Arial"/>
          <w:b/>
          <w:bCs/>
        </w:rPr>
        <w:t>8</w:t>
      </w:r>
      <w:r w:rsidRPr="002B2CE7">
        <w:rPr>
          <w:rFonts w:ascii="Palatino Linotype" w:hAnsi="Palatino Linotype" w:cs="Arial"/>
          <w:b/>
          <w:bCs/>
        </w:rPr>
        <w:t xml:space="preserve">, </w:t>
      </w:r>
      <w:r w:rsidRPr="002B2CE7">
        <w:rPr>
          <w:rFonts w:ascii="Palatino Linotype" w:hAnsi="Palatino Linotype"/>
        </w:rPr>
        <w:t xml:space="preserve">promovido por </w:t>
      </w:r>
      <w:r w:rsidR="009E5EB0" w:rsidRPr="009E5EB0">
        <w:rPr>
          <w:rFonts w:ascii="Palatino Linotype" w:hAnsi="Palatino Linotype"/>
          <w:b/>
          <w:highlight w:val="black"/>
        </w:rPr>
        <w:t>----------------------------------------------------------------</w:t>
      </w:r>
      <w:r w:rsidRPr="002B2CE7">
        <w:rPr>
          <w:rFonts w:ascii="Palatino Linotype" w:hAnsi="Palatino Linotype"/>
          <w:b/>
        </w:rPr>
        <w:t xml:space="preserve">, </w:t>
      </w:r>
      <w:r w:rsidRPr="002B2CE7">
        <w:rPr>
          <w:rFonts w:ascii="Palatino Linotype" w:hAnsi="Palatino Linotype" w:cs="Arial"/>
        </w:rPr>
        <w:t xml:space="preserve">en su </w:t>
      </w:r>
      <w:r w:rsidR="00D83C17" w:rsidRPr="002B2CE7">
        <w:rPr>
          <w:rFonts w:ascii="Palatino Linotype" w:hAnsi="Palatino Linotype" w:cs="Arial"/>
        </w:rPr>
        <w:t>calidad</w:t>
      </w:r>
      <w:r w:rsidRPr="002B2CE7">
        <w:rPr>
          <w:rFonts w:ascii="Palatino Linotype" w:hAnsi="Palatino Linotype" w:cs="Arial"/>
        </w:rPr>
        <w:t xml:space="preserve"> de </w:t>
      </w:r>
      <w:r w:rsidRPr="002B2CE7">
        <w:rPr>
          <w:rFonts w:ascii="Palatino Linotype" w:hAnsi="Palatino Linotype" w:cs="Arial"/>
          <w:b/>
        </w:rPr>
        <w:t>RECURRENTE</w:t>
      </w:r>
      <w:r w:rsidR="007237BF" w:rsidRPr="002B2CE7">
        <w:rPr>
          <w:rFonts w:ascii="Palatino Linotype" w:hAnsi="Palatino Linotype" w:cs="Arial"/>
        </w:rPr>
        <w:t>, en contra de la</w:t>
      </w:r>
      <w:r w:rsidR="00307384" w:rsidRPr="002B2CE7">
        <w:rPr>
          <w:rFonts w:ascii="Palatino Linotype" w:hAnsi="Palatino Linotype" w:cs="Arial"/>
        </w:rPr>
        <w:t xml:space="preserve"> falta de</w:t>
      </w:r>
      <w:r w:rsidR="007237BF" w:rsidRPr="002B2CE7">
        <w:rPr>
          <w:rFonts w:ascii="Palatino Linotype" w:hAnsi="Palatino Linotype" w:cs="Arial"/>
        </w:rPr>
        <w:t xml:space="preserve"> respuesta de</w:t>
      </w:r>
      <w:r w:rsidR="00342851" w:rsidRPr="002B2CE7">
        <w:rPr>
          <w:rFonts w:ascii="Palatino Linotype" w:hAnsi="Palatino Linotype" w:cs="Arial"/>
        </w:rPr>
        <w:t xml:space="preserve">l </w:t>
      </w:r>
      <w:r w:rsidR="001D7D23" w:rsidRPr="002B2CE7">
        <w:rPr>
          <w:rFonts w:ascii="Palatino Linotype" w:hAnsi="Palatino Linotype"/>
          <w:b/>
          <w:bCs/>
        </w:rPr>
        <w:t>Ayuntamiento de Tultitlán</w:t>
      </w:r>
      <w:r w:rsidR="0036073F" w:rsidRPr="002B2CE7">
        <w:rPr>
          <w:rFonts w:ascii="Palatino Linotype" w:hAnsi="Palatino Linotype"/>
          <w:b/>
        </w:rPr>
        <w:t xml:space="preserve"> </w:t>
      </w:r>
      <w:r w:rsidRPr="002B2CE7">
        <w:rPr>
          <w:rFonts w:ascii="Palatino Linotype" w:hAnsi="Palatino Linotype"/>
        </w:rPr>
        <w:t>en lo sucesivo el</w:t>
      </w:r>
      <w:r w:rsidRPr="002B2CE7">
        <w:rPr>
          <w:rFonts w:ascii="Palatino Linotype" w:hAnsi="Palatino Linotype"/>
          <w:b/>
        </w:rPr>
        <w:t xml:space="preserve"> SUJETO OBLIGADO, </w:t>
      </w:r>
      <w:r w:rsidRPr="002B2CE7">
        <w:rPr>
          <w:rFonts w:ascii="Palatino Linotype" w:hAnsi="Palatino Linotype"/>
        </w:rPr>
        <w:t>se procede a dictar la presente resolución, con base en los siguientes:</w:t>
      </w:r>
      <w:r w:rsidR="003918A0" w:rsidRPr="002B2CE7">
        <w:rPr>
          <w:rFonts w:ascii="Palatino Linotype" w:hAnsi="Palatino Linotype"/>
        </w:rPr>
        <w:t xml:space="preserve"> </w:t>
      </w:r>
    </w:p>
    <w:p w14:paraId="769E1410" w14:textId="5740327F" w:rsidR="00587366" w:rsidRPr="002B2CE7" w:rsidRDefault="00662C69" w:rsidP="007C37D2">
      <w:pPr>
        <w:pStyle w:val="Ttulo1"/>
        <w:jc w:val="center"/>
      </w:pPr>
      <w:bookmarkStart w:id="0" w:name="_Toc532293258"/>
      <w:r w:rsidRPr="002B2CE7">
        <w:t>ANTECEDENTES</w:t>
      </w:r>
      <w:bookmarkEnd w:id="0"/>
    </w:p>
    <w:p w14:paraId="742AB263" w14:textId="77777777" w:rsidR="001F691D" w:rsidRPr="002B2CE7" w:rsidRDefault="001F691D" w:rsidP="001F691D">
      <w:pPr>
        <w:rPr>
          <w:lang w:val="es-MX" w:eastAsia="en-US"/>
        </w:rPr>
      </w:pPr>
    </w:p>
    <w:p w14:paraId="1FB60AE9" w14:textId="2A554017" w:rsidR="00DB4BEF" w:rsidRPr="002B2CE7" w:rsidRDefault="001D7D23" w:rsidP="001D7D2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B2CE7">
        <w:rPr>
          <w:rFonts w:ascii="Palatino Linotype" w:eastAsia="Calibri" w:hAnsi="Palatino Linotype" w:cs="Arial"/>
          <w:lang w:val="es-ES"/>
        </w:rPr>
        <w:t>El día cuatro</w:t>
      </w:r>
      <w:r w:rsidR="00307384" w:rsidRPr="002B2CE7">
        <w:rPr>
          <w:rFonts w:ascii="Palatino Linotype" w:eastAsia="Calibri" w:hAnsi="Palatino Linotype" w:cs="Arial"/>
          <w:lang w:val="es-ES"/>
        </w:rPr>
        <w:t xml:space="preserve"> </w:t>
      </w:r>
      <w:r w:rsidR="00A13811" w:rsidRPr="002B2CE7">
        <w:rPr>
          <w:rFonts w:ascii="Palatino Linotype" w:eastAsia="Calibri" w:hAnsi="Palatino Linotype" w:cs="Arial"/>
          <w:lang w:val="es-ES"/>
        </w:rPr>
        <w:t>(</w:t>
      </w:r>
      <w:r w:rsidRPr="002B2CE7">
        <w:rPr>
          <w:rFonts w:ascii="Palatino Linotype" w:eastAsia="Calibri" w:hAnsi="Palatino Linotype" w:cs="Arial"/>
          <w:lang w:val="es-ES"/>
        </w:rPr>
        <w:t>04</w:t>
      </w:r>
      <w:r w:rsidR="00A13811" w:rsidRPr="002B2CE7">
        <w:rPr>
          <w:rFonts w:ascii="Palatino Linotype" w:eastAsia="Calibri" w:hAnsi="Palatino Linotype" w:cs="Arial"/>
          <w:lang w:val="es-ES"/>
        </w:rPr>
        <w:t>) de</w:t>
      </w:r>
      <w:r w:rsidRPr="002B2CE7">
        <w:rPr>
          <w:rFonts w:ascii="Palatino Linotype" w:eastAsia="Calibri" w:hAnsi="Palatino Linotype" w:cs="Arial"/>
          <w:lang w:val="es-ES"/>
        </w:rPr>
        <w:t xml:space="preserve"> septiembre </w:t>
      </w:r>
      <w:r w:rsidR="00AB274F" w:rsidRPr="002B2CE7">
        <w:rPr>
          <w:rFonts w:ascii="Palatino Linotype" w:eastAsia="Calibri" w:hAnsi="Palatino Linotype" w:cs="Arial"/>
          <w:lang w:val="es-ES"/>
        </w:rPr>
        <w:t xml:space="preserve">de </w:t>
      </w:r>
      <w:r w:rsidR="006252E4" w:rsidRPr="002B2CE7">
        <w:rPr>
          <w:rFonts w:ascii="Palatino Linotype" w:eastAsia="Calibri" w:hAnsi="Palatino Linotype" w:cs="Arial"/>
          <w:lang w:val="es-ES"/>
        </w:rPr>
        <w:t>dos mil dieciocho</w:t>
      </w:r>
      <w:r w:rsidR="005E5F1E" w:rsidRPr="002B2CE7">
        <w:rPr>
          <w:rFonts w:ascii="Palatino Linotype" w:hAnsi="Palatino Linotype"/>
        </w:rPr>
        <w:t xml:space="preserve">, </w:t>
      </w:r>
      <w:r w:rsidR="000474B7" w:rsidRPr="002B2CE7">
        <w:rPr>
          <w:rFonts w:ascii="Palatino Linotype" w:eastAsia="Calibri" w:hAnsi="Palatino Linotype" w:cs="Times New Roman"/>
          <w:lang w:val="es-ES"/>
        </w:rPr>
        <w:t>se</w:t>
      </w:r>
      <w:r w:rsidR="00C9545D" w:rsidRPr="002B2CE7">
        <w:rPr>
          <w:rFonts w:ascii="Palatino Linotype" w:hAnsi="Palatino Linotype"/>
          <w:b/>
          <w:szCs w:val="22"/>
        </w:rPr>
        <w:t xml:space="preserve"> </w:t>
      </w:r>
      <w:r w:rsidR="00953791" w:rsidRPr="002B2CE7">
        <w:rPr>
          <w:rFonts w:ascii="Palatino Linotype" w:hAnsi="Palatino Linotype"/>
          <w:szCs w:val="22"/>
        </w:rPr>
        <w:t>present</w:t>
      </w:r>
      <w:r w:rsidR="00D52A00" w:rsidRPr="002B2CE7">
        <w:rPr>
          <w:rFonts w:ascii="Palatino Linotype" w:hAnsi="Palatino Linotype"/>
          <w:szCs w:val="22"/>
        </w:rPr>
        <w:t>ó</w:t>
      </w:r>
      <w:r w:rsidR="00953791" w:rsidRPr="002B2CE7">
        <w:rPr>
          <w:rFonts w:ascii="Palatino Linotype" w:hAnsi="Palatino Linotype"/>
          <w:szCs w:val="22"/>
        </w:rPr>
        <w:t xml:space="preserve"> </w:t>
      </w:r>
      <w:r w:rsidR="003116A6" w:rsidRPr="002B2CE7">
        <w:rPr>
          <w:rFonts w:ascii="Palatino Linotype" w:eastAsia="Calibri" w:hAnsi="Palatino Linotype" w:cs="Arial"/>
          <w:lang w:val="es-ES"/>
        </w:rPr>
        <w:t xml:space="preserve">ante el </w:t>
      </w:r>
      <w:r w:rsidR="003116A6" w:rsidRPr="002B2CE7">
        <w:rPr>
          <w:rFonts w:ascii="Palatino Linotype" w:eastAsia="Calibri" w:hAnsi="Palatino Linotype" w:cs="Arial"/>
          <w:b/>
          <w:lang w:val="es-ES"/>
        </w:rPr>
        <w:t>SUJETO OBLIGADO</w:t>
      </w:r>
      <w:r w:rsidR="003116A6" w:rsidRPr="002B2CE7">
        <w:rPr>
          <w:rFonts w:ascii="Palatino Linotype" w:eastAsia="Calibri" w:hAnsi="Palatino Linotype" w:cs="Arial"/>
        </w:rPr>
        <w:t xml:space="preserve"> vía</w:t>
      </w:r>
      <w:r w:rsidR="00DB4BEF" w:rsidRPr="002B2CE7">
        <w:rPr>
          <w:rFonts w:ascii="Palatino Linotype" w:eastAsia="Calibri" w:hAnsi="Palatino Linotype" w:cs="Arial"/>
        </w:rPr>
        <w:t xml:space="preserve"> </w:t>
      </w:r>
      <w:r w:rsidR="00DB4BEF" w:rsidRPr="002B2CE7">
        <w:rPr>
          <w:rFonts w:ascii="Palatino Linotype" w:eastAsia="Calibri" w:hAnsi="Palatino Linotype" w:cs="Arial"/>
          <w:lang w:val="es-ES"/>
        </w:rPr>
        <w:t xml:space="preserve">Sistema de Acceso a la Información Mexiquense </w:t>
      </w:r>
      <w:r w:rsidR="00953791" w:rsidRPr="002B2CE7">
        <w:rPr>
          <w:rFonts w:ascii="Palatino Linotype" w:eastAsia="Calibri" w:hAnsi="Palatino Linotype" w:cs="Arial"/>
          <w:lang w:val="es-ES"/>
        </w:rPr>
        <w:t>(</w:t>
      </w:r>
      <w:r w:rsidR="00DB4BEF" w:rsidRPr="002B2CE7">
        <w:rPr>
          <w:rFonts w:ascii="Palatino Linotype" w:eastAsia="Calibri" w:hAnsi="Palatino Linotype" w:cs="Arial"/>
          <w:lang w:val="es-ES"/>
        </w:rPr>
        <w:t>SAIMEX</w:t>
      </w:r>
      <w:r w:rsidR="00953791" w:rsidRPr="002B2CE7">
        <w:rPr>
          <w:rFonts w:ascii="Palatino Linotype" w:eastAsia="Calibri" w:hAnsi="Palatino Linotype" w:cs="Arial"/>
          <w:lang w:val="es-ES"/>
        </w:rPr>
        <w:t>)</w:t>
      </w:r>
      <w:r w:rsidR="00DB4BEF" w:rsidRPr="002B2CE7">
        <w:rPr>
          <w:rFonts w:ascii="Palatino Linotype" w:eastAsia="Calibri" w:hAnsi="Palatino Linotype" w:cs="Arial"/>
          <w:lang w:val="es-ES"/>
        </w:rPr>
        <w:t xml:space="preserve">, la solicitud de información pública registrada con el número </w:t>
      </w:r>
      <w:r w:rsidRPr="002B2CE7">
        <w:rPr>
          <w:rFonts w:ascii="Palatino Linotype" w:eastAsia="Times New Roman" w:hAnsi="Palatino Linotype" w:cs="Arial"/>
          <w:b/>
          <w:lang w:val="es-ES"/>
        </w:rPr>
        <w:t>00111/TULTITLA</w:t>
      </w:r>
      <w:r w:rsidR="006252E4" w:rsidRPr="002B2CE7">
        <w:rPr>
          <w:rFonts w:ascii="Palatino Linotype" w:eastAsia="Times New Roman" w:hAnsi="Palatino Linotype" w:cs="Arial"/>
          <w:b/>
          <w:lang w:val="es-ES"/>
        </w:rPr>
        <w:t>/IP/2018</w:t>
      </w:r>
      <w:r w:rsidR="00953791" w:rsidRPr="002B2CE7">
        <w:rPr>
          <w:rFonts w:ascii="Palatino Linotype" w:eastAsia="Calibri" w:hAnsi="Palatino Linotype" w:cs="Arial"/>
          <w:lang w:val="es-ES"/>
        </w:rPr>
        <w:t>, mediante la cual requirió</w:t>
      </w:r>
      <w:r w:rsidR="00DB4BEF" w:rsidRPr="002B2CE7">
        <w:rPr>
          <w:rFonts w:ascii="Palatino Linotype" w:eastAsia="Calibri" w:hAnsi="Palatino Linotype" w:cs="Arial"/>
          <w:lang w:val="es-ES"/>
        </w:rPr>
        <w:t>:</w:t>
      </w:r>
    </w:p>
    <w:p w14:paraId="250A6D97" w14:textId="77777777" w:rsidR="001F691D" w:rsidRPr="002B2CE7" w:rsidRDefault="001F691D" w:rsidP="001F691D">
      <w:pPr>
        <w:pStyle w:val="Prrafodelista"/>
        <w:spacing w:before="240" w:after="240" w:line="360" w:lineRule="auto"/>
        <w:ind w:left="426"/>
        <w:jc w:val="both"/>
        <w:rPr>
          <w:rFonts w:ascii="Palatino Linotype" w:eastAsia="Calibri" w:hAnsi="Palatino Linotype" w:cs="Arial"/>
          <w:lang w:val="es-ES"/>
        </w:rPr>
      </w:pPr>
    </w:p>
    <w:p w14:paraId="57ABAC2B" w14:textId="0E2D8CBA" w:rsidR="00C33B59" w:rsidRPr="002B2CE7" w:rsidRDefault="00B140C7" w:rsidP="006252E4">
      <w:pPr>
        <w:spacing w:line="360" w:lineRule="auto"/>
        <w:ind w:left="851" w:right="567"/>
        <w:jc w:val="both"/>
        <w:rPr>
          <w:rFonts w:ascii="Palatino Linotype" w:hAnsi="Palatino Linotype"/>
          <w:i/>
          <w:sz w:val="22"/>
          <w:szCs w:val="22"/>
        </w:rPr>
      </w:pPr>
      <w:r w:rsidRPr="002B2CE7">
        <w:rPr>
          <w:rFonts w:ascii="Palatino Linotype" w:eastAsia="Calibri" w:hAnsi="Palatino Linotype" w:cs="Times New Roman"/>
          <w:i/>
          <w:color w:val="000000"/>
          <w:sz w:val="22"/>
          <w:szCs w:val="22"/>
          <w:lang w:val="es-MX" w:eastAsia="en-US"/>
        </w:rPr>
        <w:t>“</w:t>
      </w:r>
      <w:r w:rsidR="001D7D23" w:rsidRPr="002B2CE7">
        <w:rPr>
          <w:rFonts w:ascii="Palatino Linotype" w:eastAsia="Calibri" w:hAnsi="Palatino Linotype" w:cs="Times New Roman"/>
          <w:i/>
          <w:color w:val="000000"/>
          <w:sz w:val="22"/>
          <w:szCs w:val="22"/>
          <w:lang w:eastAsia="en-US"/>
        </w:rPr>
        <w:t xml:space="preserve">Monto recaudado por la </w:t>
      </w:r>
      <w:proofErr w:type="spellStart"/>
      <w:r w:rsidR="001D7D23" w:rsidRPr="002B2CE7">
        <w:rPr>
          <w:rFonts w:ascii="Palatino Linotype" w:eastAsia="Calibri" w:hAnsi="Palatino Linotype" w:cs="Times New Roman"/>
          <w:i/>
          <w:color w:val="000000"/>
          <w:sz w:val="22"/>
          <w:szCs w:val="22"/>
          <w:lang w:eastAsia="en-US"/>
        </w:rPr>
        <w:t>Tesoreria</w:t>
      </w:r>
      <w:proofErr w:type="spellEnd"/>
      <w:r w:rsidR="001D7D23" w:rsidRPr="002B2CE7">
        <w:rPr>
          <w:rFonts w:ascii="Palatino Linotype" w:eastAsia="Calibri" w:hAnsi="Palatino Linotype" w:cs="Times New Roman"/>
          <w:i/>
          <w:color w:val="000000"/>
          <w:sz w:val="22"/>
          <w:szCs w:val="22"/>
          <w:lang w:eastAsia="en-US"/>
        </w:rPr>
        <w:t xml:space="preserve"> Municipal que se cobra por el derecho de piso a los comerciantes del Tianguis que se pone los </w:t>
      </w:r>
      <w:proofErr w:type="spellStart"/>
      <w:r w:rsidR="001D7D23" w:rsidRPr="002B2CE7">
        <w:rPr>
          <w:rFonts w:ascii="Palatino Linotype" w:eastAsia="Calibri" w:hAnsi="Palatino Linotype" w:cs="Times New Roman"/>
          <w:i/>
          <w:color w:val="000000"/>
          <w:sz w:val="22"/>
          <w:szCs w:val="22"/>
          <w:lang w:eastAsia="en-US"/>
        </w:rPr>
        <w:t>dias</w:t>
      </w:r>
      <w:proofErr w:type="spellEnd"/>
      <w:r w:rsidR="001D7D23" w:rsidRPr="002B2CE7">
        <w:rPr>
          <w:rFonts w:ascii="Palatino Linotype" w:eastAsia="Calibri" w:hAnsi="Palatino Linotype" w:cs="Times New Roman"/>
          <w:i/>
          <w:color w:val="000000"/>
          <w:sz w:val="22"/>
          <w:szCs w:val="22"/>
          <w:lang w:eastAsia="en-US"/>
        </w:rPr>
        <w:t xml:space="preserve"> </w:t>
      </w:r>
      <w:proofErr w:type="spellStart"/>
      <w:r w:rsidR="001D7D23" w:rsidRPr="002B2CE7">
        <w:rPr>
          <w:rFonts w:ascii="Palatino Linotype" w:eastAsia="Calibri" w:hAnsi="Palatino Linotype" w:cs="Times New Roman"/>
          <w:i/>
          <w:color w:val="000000"/>
          <w:sz w:val="22"/>
          <w:szCs w:val="22"/>
          <w:lang w:eastAsia="en-US"/>
        </w:rPr>
        <w:t>miercoles</w:t>
      </w:r>
      <w:proofErr w:type="spellEnd"/>
      <w:r w:rsidR="001D7D23" w:rsidRPr="002B2CE7">
        <w:rPr>
          <w:rFonts w:ascii="Palatino Linotype" w:eastAsia="Calibri" w:hAnsi="Palatino Linotype" w:cs="Times New Roman"/>
          <w:i/>
          <w:color w:val="000000"/>
          <w:sz w:val="22"/>
          <w:szCs w:val="22"/>
          <w:lang w:eastAsia="en-US"/>
        </w:rPr>
        <w:t xml:space="preserve">, </w:t>
      </w:r>
      <w:proofErr w:type="spellStart"/>
      <w:r w:rsidR="001D7D23" w:rsidRPr="002B2CE7">
        <w:rPr>
          <w:rFonts w:ascii="Palatino Linotype" w:eastAsia="Calibri" w:hAnsi="Palatino Linotype" w:cs="Times New Roman"/>
          <w:i/>
          <w:color w:val="000000"/>
          <w:sz w:val="22"/>
          <w:szCs w:val="22"/>
          <w:lang w:eastAsia="en-US"/>
        </w:rPr>
        <w:t>sabados</w:t>
      </w:r>
      <w:proofErr w:type="spellEnd"/>
      <w:r w:rsidR="001D7D23" w:rsidRPr="002B2CE7">
        <w:rPr>
          <w:rFonts w:ascii="Palatino Linotype" w:eastAsia="Calibri" w:hAnsi="Palatino Linotype" w:cs="Times New Roman"/>
          <w:i/>
          <w:color w:val="000000"/>
          <w:sz w:val="22"/>
          <w:szCs w:val="22"/>
          <w:lang w:eastAsia="en-US"/>
        </w:rPr>
        <w:t xml:space="preserve"> y domingos en la calle </w:t>
      </w:r>
      <w:proofErr w:type="spellStart"/>
      <w:r w:rsidR="001D7D23" w:rsidRPr="002B2CE7">
        <w:rPr>
          <w:rFonts w:ascii="Palatino Linotype" w:eastAsia="Calibri" w:hAnsi="Palatino Linotype" w:cs="Times New Roman"/>
          <w:i/>
          <w:color w:val="000000"/>
          <w:sz w:val="22"/>
          <w:szCs w:val="22"/>
          <w:lang w:eastAsia="en-US"/>
        </w:rPr>
        <w:t>texcoco</w:t>
      </w:r>
      <w:proofErr w:type="spellEnd"/>
      <w:r w:rsidR="001D7D23" w:rsidRPr="002B2CE7">
        <w:rPr>
          <w:rFonts w:ascii="Palatino Linotype" w:eastAsia="Calibri" w:hAnsi="Palatino Linotype" w:cs="Times New Roman"/>
          <w:i/>
          <w:color w:val="000000"/>
          <w:sz w:val="22"/>
          <w:szCs w:val="22"/>
          <w:lang w:eastAsia="en-US"/>
        </w:rPr>
        <w:t xml:space="preserve"> de la Colonia Solidaridad 3ra </w:t>
      </w:r>
      <w:proofErr w:type="spellStart"/>
      <w:r w:rsidR="001D7D23" w:rsidRPr="002B2CE7">
        <w:rPr>
          <w:rFonts w:ascii="Palatino Linotype" w:eastAsia="Calibri" w:hAnsi="Palatino Linotype" w:cs="Times New Roman"/>
          <w:i/>
          <w:color w:val="000000"/>
          <w:sz w:val="22"/>
          <w:szCs w:val="22"/>
          <w:lang w:eastAsia="en-US"/>
        </w:rPr>
        <w:t>secciôn</w:t>
      </w:r>
      <w:proofErr w:type="spellEnd"/>
      <w:r w:rsidR="001D7D23" w:rsidRPr="002B2CE7">
        <w:rPr>
          <w:rFonts w:ascii="Palatino Linotype" w:eastAsia="Calibri" w:hAnsi="Palatino Linotype" w:cs="Times New Roman"/>
          <w:i/>
          <w:color w:val="000000"/>
          <w:sz w:val="22"/>
          <w:szCs w:val="22"/>
          <w:lang w:eastAsia="en-US"/>
        </w:rPr>
        <w:t xml:space="preserve">, informe que comprendido de Enero del 2016 al 31 de agosto del 2018, </w:t>
      </w:r>
      <w:proofErr w:type="spellStart"/>
      <w:r w:rsidR="001D7D23" w:rsidRPr="002B2CE7">
        <w:rPr>
          <w:rFonts w:ascii="Palatino Linotype" w:eastAsia="Calibri" w:hAnsi="Palatino Linotype" w:cs="Times New Roman"/>
          <w:i/>
          <w:color w:val="000000"/>
          <w:sz w:val="22"/>
          <w:szCs w:val="22"/>
          <w:lang w:eastAsia="en-US"/>
        </w:rPr>
        <w:t>asi</w:t>
      </w:r>
      <w:proofErr w:type="spellEnd"/>
      <w:r w:rsidR="001D7D23" w:rsidRPr="002B2CE7">
        <w:rPr>
          <w:rFonts w:ascii="Palatino Linotype" w:eastAsia="Calibri" w:hAnsi="Palatino Linotype" w:cs="Times New Roman"/>
          <w:i/>
          <w:color w:val="000000"/>
          <w:sz w:val="22"/>
          <w:szCs w:val="22"/>
          <w:lang w:eastAsia="en-US"/>
        </w:rPr>
        <w:t xml:space="preserve"> como a donde se destinaron y a</w:t>
      </w:r>
      <w:r w:rsidR="00B31959" w:rsidRPr="002B2CE7">
        <w:rPr>
          <w:rFonts w:ascii="Palatino Linotype" w:eastAsia="Calibri" w:hAnsi="Palatino Linotype" w:cs="Times New Roman"/>
          <w:i/>
          <w:color w:val="000000"/>
          <w:sz w:val="22"/>
          <w:szCs w:val="22"/>
          <w:lang w:eastAsia="en-US"/>
        </w:rPr>
        <w:t xml:space="preserve">plicaron esos recursos </w:t>
      </w:r>
      <w:proofErr w:type="spellStart"/>
      <w:r w:rsidR="00B31959" w:rsidRPr="002B2CE7">
        <w:rPr>
          <w:rFonts w:ascii="Palatino Linotype" w:eastAsia="Calibri" w:hAnsi="Palatino Linotype" w:cs="Times New Roman"/>
          <w:i/>
          <w:color w:val="000000"/>
          <w:sz w:val="22"/>
          <w:szCs w:val="22"/>
          <w:lang w:eastAsia="en-US"/>
        </w:rPr>
        <w:t>pûblicos</w:t>
      </w:r>
      <w:proofErr w:type="spellEnd"/>
      <w:r w:rsidR="001F691D" w:rsidRPr="002B2CE7">
        <w:rPr>
          <w:rFonts w:ascii="Palatino Linotype" w:eastAsia="Calibri" w:hAnsi="Palatino Linotype" w:cs="Times New Roman"/>
          <w:i/>
          <w:color w:val="000000"/>
          <w:sz w:val="22"/>
          <w:szCs w:val="22"/>
          <w:lang w:eastAsia="en-US"/>
        </w:rPr>
        <w:t>.</w:t>
      </w:r>
      <w:r w:rsidR="00E41917" w:rsidRPr="002B2CE7">
        <w:rPr>
          <w:rFonts w:ascii="Palatino Linotype" w:hAnsi="Palatino Linotype"/>
          <w:i/>
          <w:sz w:val="22"/>
          <w:szCs w:val="22"/>
        </w:rPr>
        <w:t>”</w:t>
      </w:r>
      <w:r w:rsidR="006B0198" w:rsidRPr="002B2CE7">
        <w:rPr>
          <w:rFonts w:ascii="Palatino Linotype" w:hAnsi="Palatino Linotype"/>
          <w:i/>
          <w:sz w:val="22"/>
          <w:szCs w:val="22"/>
        </w:rPr>
        <w:t xml:space="preserve"> </w:t>
      </w:r>
      <w:r w:rsidR="007C0013" w:rsidRPr="002B2CE7">
        <w:rPr>
          <w:rFonts w:ascii="Palatino Linotype" w:hAnsi="Palatino Linotype"/>
          <w:i/>
          <w:sz w:val="22"/>
          <w:szCs w:val="22"/>
        </w:rPr>
        <w:t>(</w:t>
      </w:r>
      <w:r w:rsidR="006B0198" w:rsidRPr="002B2CE7">
        <w:rPr>
          <w:rFonts w:ascii="Palatino Linotype" w:hAnsi="Palatino Linotype"/>
          <w:i/>
          <w:sz w:val="22"/>
          <w:szCs w:val="22"/>
        </w:rPr>
        <w:t>Sic</w:t>
      </w:r>
      <w:r w:rsidR="007C0013" w:rsidRPr="002B2CE7">
        <w:rPr>
          <w:rFonts w:ascii="Palatino Linotype" w:hAnsi="Palatino Linotype"/>
          <w:i/>
          <w:sz w:val="22"/>
          <w:szCs w:val="22"/>
        </w:rPr>
        <w:t>)</w:t>
      </w:r>
    </w:p>
    <w:p w14:paraId="314EC35F" w14:textId="77777777" w:rsidR="006252E4" w:rsidRPr="002B2CE7" w:rsidRDefault="006252E4" w:rsidP="006252E4">
      <w:pPr>
        <w:spacing w:line="360" w:lineRule="auto"/>
        <w:ind w:left="851" w:right="567"/>
        <w:jc w:val="both"/>
        <w:rPr>
          <w:rFonts w:ascii="Palatino Linotype" w:hAnsi="Palatino Linotype"/>
          <w:i/>
          <w:sz w:val="22"/>
          <w:szCs w:val="22"/>
        </w:rPr>
      </w:pPr>
    </w:p>
    <w:p w14:paraId="03E0D426" w14:textId="2D5D6A53" w:rsidR="006252E4" w:rsidRPr="002B2CE7" w:rsidRDefault="006252E4" w:rsidP="00B31959">
      <w:pPr>
        <w:pStyle w:val="Prrafodelista"/>
        <w:numPr>
          <w:ilvl w:val="0"/>
          <w:numId w:val="2"/>
        </w:numPr>
        <w:spacing w:line="360" w:lineRule="auto"/>
        <w:ind w:left="0" w:firstLine="0"/>
        <w:jc w:val="both"/>
        <w:rPr>
          <w:rFonts w:ascii="Palatino Linotype" w:eastAsia="Times New Roman" w:hAnsi="Palatino Linotype" w:cs="Arial"/>
          <w:lang w:val="es-ES"/>
        </w:rPr>
      </w:pPr>
      <w:r w:rsidRPr="002B2CE7">
        <w:rPr>
          <w:rFonts w:ascii="Palatino Linotype" w:eastAsia="Times New Roman" w:hAnsi="Palatino Linotype" w:cs="Arial"/>
          <w:lang w:val="es-ES"/>
        </w:rPr>
        <w:lastRenderedPageBreak/>
        <w:t>Se hace constar que se señaló como modalidad de entrega de la información</w:t>
      </w:r>
      <w:r w:rsidRPr="002B2CE7">
        <w:rPr>
          <w:rFonts w:ascii="Palatino Linotype" w:eastAsia="Times New Roman" w:hAnsi="Palatino Linotype" w:cs="Arial"/>
          <w:b/>
          <w:lang w:val="es-ES"/>
        </w:rPr>
        <w:t>:</w:t>
      </w:r>
      <w:r w:rsidRPr="002B2CE7">
        <w:rPr>
          <w:rFonts w:ascii="Palatino Linotype" w:eastAsia="Times New Roman" w:hAnsi="Palatino Linotype" w:cs="Arial"/>
          <w:lang w:val="es-ES"/>
        </w:rPr>
        <w:t xml:space="preserve"> a través del Sistema de Acceso a la Información Mexiquense  (</w:t>
      </w:r>
      <w:r w:rsidRPr="002B2CE7">
        <w:rPr>
          <w:rFonts w:ascii="Palatino Linotype" w:eastAsia="Times New Roman" w:hAnsi="Palatino Linotype" w:cs="Arial"/>
          <w:b/>
          <w:lang w:val="es-ES"/>
        </w:rPr>
        <w:t>SAIMEX).</w:t>
      </w:r>
    </w:p>
    <w:p w14:paraId="35A9DC31" w14:textId="77777777" w:rsidR="006252E4" w:rsidRPr="002B2CE7" w:rsidRDefault="006252E4" w:rsidP="006252E4">
      <w:pPr>
        <w:pStyle w:val="Prrafodelista"/>
        <w:spacing w:line="360" w:lineRule="auto"/>
        <w:ind w:left="426"/>
        <w:jc w:val="both"/>
        <w:rPr>
          <w:rFonts w:ascii="Palatino Linotype" w:eastAsia="Times New Roman" w:hAnsi="Palatino Linotype" w:cs="Arial"/>
          <w:lang w:val="es-ES"/>
        </w:rPr>
      </w:pPr>
    </w:p>
    <w:p w14:paraId="60493833" w14:textId="489F662D" w:rsidR="00D431FE" w:rsidRPr="002B2CE7" w:rsidRDefault="00307384" w:rsidP="00B31959">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2B2CE7">
        <w:rPr>
          <w:rFonts w:ascii="Palatino Linotype" w:eastAsia="Calibri" w:hAnsi="Palatino Linotype" w:cs="Times New Roman"/>
          <w:lang w:val="es-ES"/>
        </w:rPr>
        <w:t xml:space="preserve">El </w:t>
      </w:r>
      <w:r w:rsidRPr="002B2CE7">
        <w:rPr>
          <w:rFonts w:ascii="Palatino Linotype" w:eastAsia="Calibri" w:hAnsi="Palatino Linotype" w:cs="Arial"/>
          <w:b/>
          <w:lang w:val="es-AR"/>
        </w:rPr>
        <w:t>SUJETO OBLIGADO</w:t>
      </w:r>
      <w:r w:rsidRPr="002B2CE7">
        <w:rPr>
          <w:rFonts w:ascii="Palatino Linotype" w:eastAsia="Calibri" w:hAnsi="Palatino Linotype" w:cs="Arial"/>
          <w:b/>
          <w:i/>
          <w:lang w:val="es-AR"/>
        </w:rPr>
        <w:t xml:space="preserve"> </w:t>
      </w:r>
      <w:r w:rsidR="00307DC6" w:rsidRPr="002B2CE7">
        <w:rPr>
          <w:rFonts w:ascii="Palatino Linotype" w:eastAsia="Calibri" w:hAnsi="Palatino Linotype" w:cs="Arial"/>
          <w:lang w:val="es-AR"/>
        </w:rPr>
        <w:t xml:space="preserve">fue omiso en emitir su respectiva respuesta a la solicitud de información presentada vía </w:t>
      </w:r>
      <w:r w:rsidR="00307DC6" w:rsidRPr="002B2CE7">
        <w:rPr>
          <w:rFonts w:ascii="Palatino Linotype" w:eastAsia="Calibri" w:hAnsi="Palatino Linotype" w:cs="Arial"/>
          <w:b/>
          <w:lang w:val="es-AR"/>
        </w:rPr>
        <w:t>SAIMEX.</w:t>
      </w:r>
    </w:p>
    <w:p w14:paraId="72E8992D" w14:textId="77777777" w:rsidR="00D431FE" w:rsidRPr="002B2CE7" w:rsidRDefault="00D431FE" w:rsidP="00D431FE">
      <w:pPr>
        <w:pStyle w:val="Prrafodelista"/>
        <w:spacing w:before="240" w:after="240" w:line="360" w:lineRule="auto"/>
        <w:ind w:left="426"/>
        <w:jc w:val="both"/>
        <w:rPr>
          <w:rFonts w:ascii="Palatino Linotype" w:hAnsi="Palatino Linotype" w:cs="Arial"/>
          <w:i/>
          <w:sz w:val="22"/>
          <w:szCs w:val="22"/>
        </w:rPr>
      </w:pPr>
    </w:p>
    <w:p w14:paraId="0D72311B" w14:textId="7550E2BE" w:rsidR="001A67B9" w:rsidRPr="002B2CE7" w:rsidRDefault="00DB4BEF" w:rsidP="00B31959">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2B2CE7">
        <w:rPr>
          <w:rFonts w:ascii="Palatino Linotype" w:eastAsia="Calibri" w:hAnsi="Palatino Linotype" w:cs="Arial"/>
          <w:lang w:val="es-AR"/>
        </w:rPr>
        <w:t>El</w:t>
      </w:r>
      <w:r w:rsidRPr="002B2CE7">
        <w:rPr>
          <w:rFonts w:ascii="Palatino Linotype" w:eastAsia="Times New Roman" w:hAnsi="Palatino Linotype" w:cs="Arial"/>
          <w:lang w:val="es-ES"/>
        </w:rPr>
        <w:t xml:space="preserve"> </w:t>
      </w:r>
      <w:r w:rsidR="00C9545D" w:rsidRPr="002B2CE7">
        <w:rPr>
          <w:rFonts w:ascii="Palatino Linotype" w:eastAsia="Times New Roman" w:hAnsi="Palatino Linotype" w:cs="Arial"/>
          <w:lang w:val="es-ES"/>
        </w:rPr>
        <w:t xml:space="preserve">día </w:t>
      </w:r>
      <w:r w:rsidR="00307DC6" w:rsidRPr="002B2CE7">
        <w:rPr>
          <w:rFonts w:ascii="Palatino Linotype" w:eastAsia="Times New Roman" w:hAnsi="Palatino Linotype" w:cs="Arial"/>
          <w:lang w:val="es-ES"/>
        </w:rPr>
        <w:t xml:space="preserve">diecisiete </w:t>
      </w:r>
      <w:r w:rsidR="00D85885" w:rsidRPr="002B2CE7">
        <w:rPr>
          <w:rFonts w:ascii="Palatino Linotype" w:eastAsia="Times New Roman" w:hAnsi="Palatino Linotype" w:cs="Arial"/>
          <w:lang w:val="es-ES"/>
        </w:rPr>
        <w:t>(</w:t>
      </w:r>
      <w:r w:rsidR="00307DC6" w:rsidRPr="002B2CE7">
        <w:rPr>
          <w:rFonts w:ascii="Palatino Linotype" w:eastAsia="Times New Roman" w:hAnsi="Palatino Linotype" w:cs="Arial"/>
          <w:lang w:val="es-ES"/>
        </w:rPr>
        <w:t>17</w:t>
      </w:r>
      <w:r w:rsidR="00D85885" w:rsidRPr="002B2CE7">
        <w:rPr>
          <w:rFonts w:ascii="Palatino Linotype" w:eastAsia="Times New Roman" w:hAnsi="Palatino Linotype" w:cs="Arial"/>
          <w:lang w:val="es-ES"/>
        </w:rPr>
        <w:t xml:space="preserve">) </w:t>
      </w:r>
      <w:r w:rsidR="00FE49E3" w:rsidRPr="002B2CE7">
        <w:rPr>
          <w:rFonts w:ascii="Palatino Linotype" w:eastAsia="Times New Roman" w:hAnsi="Palatino Linotype" w:cs="Arial"/>
          <w:lang w:val="es-ES"/>
        </w:rPr>
        <w:t xml:space="preserve">de </w:t>
      </w:r>
      <w:r w:rsidR="00307DC6" w:rsidRPr="002B2CE7">
        <w:rPr>
          <w:rFonts w:ascii="Palatino Linotype" w:eastAsia="Times New Roman" w:hAnsi="Palatino Linotype" w:cs="Arial"/>
          <w:lang w:val="es-ES"/>
        </w:rPr>
        <w:t>mayo de dos mil dieciocho</w:t>
      </w:r>
      <w:r w:rsidR="00307DC6" w:rsidRPr="002B2CE7">
        <w:rPr>
          <w:rFonts w:ascii="Palatino Linotype" w:hAnsi="Palatino Linotype"/>
        </w:rPr>
        <w:t xml:space="preserve">, </w:t>
      </w:r>
      <w:r w:rsidR="00307DC6" w:rsidRPr="002B2CE7">
        <w:rPr>
          <w:rFonts w:ascii="Palatino Linotype" w:eastAsia="Times New Roman" w:hAnsi="Palatino Linotype" w:cs="Arial"/>
          <w:lang w:val="es-ES"/>
        </w:rPr>
        <w:t>se</w:t>
      </w:r>
      <w:r w:rsidRPr="002B2CE7">
        <w:rPr>
          <w:rFonts w:ascii="Palatino Linotype" w:eastAsia="Times New Roman" w:hAnsi="Palatino Linotype" w:cs="Arial"/>
          <w:lang w:val="es-ES"/>
        </w:rPr>
        <w:t xml:space="preserve"> interpuso</w:t>
      </w:r>
      <w:r w:rsidR="009316E9" w:rsidRPr="002B2CE7">
        <w:rPr>
          <w:rFonts w:ascii="Palatino Linotype" w:eastAsia="Times New Roman" w:hAnsi="Palatino Linotype" w:cs="Arial"/>
          <w:lang w:val="es-ES"/>
        </w:rPr>
        <w:t xml:space="preserve"> el</w:t>
      </w:r>
      <w:r w:rsidRPr="002B2CE7">
        <w:rPr>
          <w:rFonts w:ascii="Palatino Linotype" w:eastAsia="Times New Roman" w:hAnsi="Palatino Linotype" w:cs="Arial"/>
          <w:lang w:val="es-ES"/>
        </w:rPr>
        <w:t xml:space="preserve"> recurso de revisión, </w:t>
      </w:r>
      <w:r w:rsidR="009316E9" w:rsidRPr="002B2CE7">
        <w:rPr>
          <w:rFonts w:ascii="Palatino Linotype" w:eastAsia="Times New Roman" w:hAnsi="Palatino Linotype" w:cs="Arial"/>
          <w:lang w:val="es-ES"/>
        </w:rPr>
        <w:t xml:space="preserve">en contra de la </w:t>
      </w:r>
      <w:r w:rsidR="00307384" w:rsidRPr="002B2CE7">
        <w:rPr>
          <w:rFonts w:ascii="Palatino Linotype" w:eastAsia="Times New Roman" w:hAnsi="Palatino Linotype" w:cs="Arial"/>
          <w:lang w:val="es-ES"/>
        </w:rPr>
        <w:t xml:space="preserve">falta de </w:t>
      </w:r>
      <w:r w:rsidR="009316E9" w:rsidRPr="002B2CE7">
        <w:rPr>
          <w:rFonts w:ascii="Palatino Linotype" w:eastAsia="Times New Roman" w:hAnsi="Palatino Linotype" w:cs="Arial"/>
          <w:lang w:val="es-ES"/>
        </w:rPr>
        <w:t>respuesta</w:t>
      </w:r>
      <w:r w:rsidR="00307DC6" w:rsidRPr="002B2CE7">
        <w:rPr>
          <w:rFonts w:ascii="Palatino Linotype" w:eastAsia="Times New Roman" w:hAnsi="Palatino Linotype" w:cs="Arial"/>
          <w:lang w:val="es-ES"/>
        </w:rPr>
        <w:t xml:space="preserve"> anteriormente referida</w:t>
      </w:r>
      <w:r w:rsidR="009316E9" w:rsidRPr="002B2CE7">
        <w:rPr>
          <w:rFonts w:ascii="Palatino Linotype" w:eastAsia="Times New Roman" w:hAnsi="Palatino Linotype" w:cs="Arial"/>
          <w:lang w:val="es-ES"/>
        </w:rPr>
        <w:t xml:space="preserve">, </w:t>
      </w:r>
      <w:r w:rsidR="002B2A2E" w:rsidRPr="002B2CE7">
        <w:rPr>
          <w:rFonts w:ascii="Palatino Linotype" w:eastAsia="Times New Roman" w:hAnsi="Palatino Linotype" w:cs="Arial"/>
          <w:lang w:val="es-ES"/>
        </w:rPr>
        <w:t xml:space="preserve">señalando </w:t>
      </w:r>
      <w:r w:rsidR="009E4942" w:rsidRPr="002B2CE7">
        <w:rPr>
          <w:rFonts w:ascii="Palatino Linotype" w:eastAsia="Times New Roman" w:hAnsi="Palatino Linotype" w:cs="Arial"/>
          <w:lang w:val="es-ES"/>
        </w:rPr>
        <w:t>como</w:t>
      </w:r>
      <w:r w:rsidR="0099446C" w:rsidRPr="002B2CE7">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2B2CE7" w:rsidRDefault="009972A7" w:rsidP="001A67B9">
      <w:pPr>
        <w:pStyle w:val="Prrafodelista"/>
        <w:spacing w:line="360" w:lineRule="auto"/>
        <w:ind w:left="0" w:right="34"/>
        <w:jc w:val="both"/>
        <w:rPr>
          <w:rFonts w:ascii="Palatino Linotype" w:hAnsi="Palatino Linotype" w:cs="Arial"/>
          <w:b/>
          <w:sz w:val="22"/>
          <w:szCs w:val="22"/>
        </w:rPr>
      </w:pPr>
    </w:p>
    <w:p w14:paraId="2DDC7870" w14:textId="176319C9" w:rsidR="00F2273F" w:rsidRPr="002B2CE7" w:rsidRDefault="009E4942" w:rsidP="002254CB">
      <w:pPr>
        <w:pStyle w:val="Prrafodelista"/>
        <w:numPr>
          <w:ilvl w:val="0"/>
          <w:numId w:val="4"/>
        </w:numPr>
        <w:spacing w:line="360" w:lineRule="auto"/>
        <w:ind w:right="34"/>
        <w:jc w:val="both"/>
        <w:rPr>
          <w:rFonts w:ascii="Palatino Linotype" w:hAnsi="Palatino Linotype" w:cs="Arial"/>
          <w:i/>
          <w:sz w:val="22"/>
          <w:szCs w:val="22"/>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17953128"/>
      <w:bookmarkStart w:id="13" w:name="_Toc517962123"/>
      <w:bookmarkStart w:id="14" w:name="_Toc531267997"/>
      <w:bookmarkStart w:id="15" w:name="_Toc531705842"/>
      <w:bookmarkStart w:id="16" w:name="_Toc531706011"/>
      <w:bookmarkStart w:id="17" w:name="_Toc532293259"/>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r w:rsidRPr="002B2CE7">
        <w:rPr>
          <w:rStyle w:val="Ttulo2Car"/>
          <w:rFonts w:ascii="Palatino Linotype" w:hAnsi="Palatino Linotype"/>
          <w:b/>
          <w:color w:val="auto"/>
          <w:sz w:val="24"/>
          <w:lang w:val="es-ES"/>
        </w:rPr>
        <w:t>Acto impugnado:</w:t>
      </w:r>
      <w:bookmarkEnd w:id="1"/>
      <w:bookmarkEnd w:id="2"/>
      <w:bookmarkEnd w:id="3"/>
      <w:r w:rsidR="00FE49E3" w:rsidRPr="002B2CE7">
        <w:rPr>
          <w:rStyle w:val="Ttulo2Car"/>
          <w:rFonts w:ascii="Palatino Linotype" w:hAnsi="Palatino Linotype"/>
          <w:b/>
          <w:i/>
          <w:color w:val="auto"/>
          <w:sz w:val="24"/>
          <w:lang w:val="es-ES"/>
        </w:rPr>
        <w:t xml:space="preserve"> </w:t>
      </w:r>
      <w:bookmarkStart w:id="32" w:name="_Toc462307684"/>
      <w:bookmarkStart w:id="33" w:name="_Toc472427086"/>
      <w:bookmarkStart w:id="34" w:name="_Toc472500653"/>
      <w:bookmarkEnd w:id="4"/>
      <w:bookmarkEnd w:id="5"/>
      <w:bookmarkEnd w:id="6"/>
      <w:bookmarkEnd w:id="7"/>
      <w:bookmarkEnd w:id="8"/>
      <w:bookmarkEnd w:id="9"/>
      <w:bookmarkEnd w:id="10"/>
      <w:bookmarkEnd w:id="11"/>
      <w:r w:rsidR="00FD264B" w:rsidRPr="002B2CE7">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32"/>
      <w:bookmarkEnd w:id="33"/>
      <w:bookmarkEnd w:id="34"/>
      <w:r w:rsidR="00B31959" w:rsidRPr="002B2CE7">
        <w:rPr>
          <w:rFonts w:ascii="Palatino Linotype" w:eastAsiaTheme="majorEastAsia" w:hAnsi="Palatino Linotype" w:cstheme="majorBidi"/>
          <w:i/>
          <w:sz w:val="22"/>
          <w:szCs w:val="22"/>
          <w:lang w:eastAsia="en-US"/>
        </w:rPr>
        <w:t xml:space="preserve">Solicitud de </w:t>
      </w:r>
      <w:proofErr w:type="spellStart"/>
      <w:r w:rsidR="00B31959" w:rsidRPr="002B2CE7">
        <w:rPr>
          <w:rFonts w:ascii="Palatino Linotype" w:eastAsiaTheme="majorEastAsia" w:hAnsi="Palatino Linotype" w:cstheme="majorBidi"/>
          <w:i/>
          <w:sz w:val="22"/>
          <w:szCs w:val="22"/>
          <w:lang w:eastAsia="en-US"/>
        </w:rPr>
        <w:t>infotrmaciôn</w:t>
      </w:r>
      <w:proofErr w:type="spellEnd"/>
      <w:r w:rsidR="00B31959" w:rsidRPr="002B2CE7">
        <w:rPr>
          <w:rFonts w:ascii="Palatino Linotype" w:eastAsiaTheme="majorEastAsia" w:hAnsi="Palatino Linotype" w:cstheme="majorBidi"/>
          <w:i/>
          <w:sz w:val="22"/>
          <w:szCs w:val="22"/>
          <w:lang w:eastAsia="en-US"/>
        </w:rPr>
        <w:t xml:space="preserve"> </w:t>
      </w:r>
      <w:proofErr w:type="spellStart"/>
      <w:r w:rsidR="00B31959" w:rsidRPr="002B2CE7">
        <w:rPr>
          <w:rFonts w:ascii="Palatino Linotype" w:eastAsiaTheme="majorEastAsia" w:hAnsi="Palatino Linotype" w:cstheme="majorBidi"/>
          <w:i/>
          <w:sz w:val="22"/>
          <w:szCs w:val="22"/>
          <w:lang w:eastAsia="en-US"/>
        </w:rPr>
        <w:t>pûblica</w:t>
      </w:r>
      <w:proofErr w:type="spellEnd"/>
      <w:r w:rsidR="00B31959" w:rsidRPr="002B2CE7">
        <w:rPr>
          <w:rFonts w:ascii="Palatino Linotype" w:eastAsiaTheme="majorEastAsia" w:hAnsi="Palatino Linotype" w:cstheme="majorBidi"/>
          <w:i/>
          <w:sz w:val="22"/>
          <w:szCs w:val="22"/>
          <w:lang w:eastAsia="en-US"/>
        </w:rPr>
        <w:t xml:space="preserve"> folio 00111/TULTITLA/IP/2018</w:t>
      </w:r>
      <w:r w:rsidR="001A181E" w:rsidRPr="002B2CE7">
        <w:rPr>
          <w:rStyle w:val="Ttulo2Car"/>
          <w:rFonts w:ascii="Palatino Linotype" w:hAnsi="Palatino Linotype"/>
          <w:i/>
          <w:color w:val="auto"/>
          <w:sz w:val="22"/>
          <w:szCs w:val="22"/>
          <w:lang w:val="es-ES"/>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2B2CE7">
        <w:rPr>
          <w:rFonts w:ascii="Palatino Linotype" w:eastAsia="Calibri" w:hAnsi="Palatino Linotype" w:cs="Arial"/>
          <w:i/>
          <w:sz w:val="22"/>
          <w:szCs w:val="22"/>
          <w:lang w:val="es-ES"/>
        </w:rPr>
        <w:t>(Sic);</w:t>
      </w:r>
      <w:r w:rsidR="00F2273F" w:rsidRPr="002B2CE7">
        <w:rPr>
          <w:rFonts w:ascii="Palatino Linotype" w:eastAsia="Calibri" w:hAnsi="Palatino Linotype" w:cs="Arial"/>
          <w:i/>
          <w:sz w:val="22"/>
          <w:szCs w:val="22"/>
          <w:lang w:val="es-ES"/>
        </w:rPr>
        <w:t xml:space="preserve"> </w:t>
      </w:r>
    </w:p>
    <w:p w14:paraId="11AF2376" w14:textId="77777777" w:rsidR="001A181E" w:rsidRPr="002B2CE7" w:rsidRDefault="001A181E" w:rsidP="001A181E">
      <w:pPr>
        <w:pStyle w:val="Prrafodelista"/>
        <w:spacing w:line="360" w:lineRule="auto"/>
        <w:ind w:right="34"/>
        <w:jc w:val="both"/>
        <w:rPr>
          <w:rFonts w:ascii="Palatino Linotype" w:hAnsi="Palatino Linotype" w:cs="Arial"/>
          <w:i/>
          <w:sz w:val="22"/>
          <w:szCs w:val="22"/>
        </w:rPr>
      </w:pPr>
    </w:p>
    <w:p w14:paraId="07862EB4" w14:textId="4A412877" w:rsidR="00AF6A1C" w:rsidRPr="002B2CE7" w:rsidRDefault="009E4942" w:rsidP="002254CB">
      <w:pPr>
        <w:pStyle w:val="Prrafodelista"/>
        <w:numPr>
          <w:ilvl w:val="0"/>
          <w:numId w:val="4"/>
        </w:numPr>
        <w:spacing w:line="360" w:lineRule="auto"/>
        <w:ind w:right="34"/>
        <w:jc w:val="both"/>
        <w:rPr>
          <w:rFonts w:ascii="Palatino Linotype" w:hAnsi="Palatino Linotype" w:cs="Arial"/>
          <w:sz w:val="22"/>
          <w:szCs w:val="22"/>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531267998"/>
      <w:bookmarkStart w:id="49" w:name="_Toc531705843"/>
      <w:bookmarkStart w:id="50" w:name="_Toc531706012"/>
      <w:bookmarkStart w:id="51" w:name="_Toc532293260"/>
      <w:bookmarkStart w:id="52" w:name="_Toc496807000"/>
      <w:bookmarkStart w:id="53" w:name="_Toc496807890"/>
      <w:bookmarkStart w:id="54" w:name="_Toc498528854"/>
      <w:bookmarkStart w:id="55" w:name="_Toc498528942"/>
      <w:bookmarkStart w:id="56" w:name="_Toc499059265"/>
      <w:bookmarkStart w:id="57" w:name="_Toc499658726"/>
      <w:bookmarkStart w:id="58" w:name="_Toc499659073"/>
      <w:bookmarkStart w:id="59" w:name="_Toc499810484"/>
      <w:bookmarkStart w:id="60" w:name="_Toc500414596"/>
      <w:bookmarkStart w:id="61" w:name="_Toc500414653"/>
      <w:bookmarkStart w:id="62" w:name="_Toc503366328"/>
      <w:bookmarkStart w:id="63" w:name="_Toc503891594"/>
      <w:bookmarkStart w:id="64" w:name="_Toc517953129"/>
      <w:bookmarkStart w:id="65" w:name="_Toc517962124"/>
      <w:r w:rsidRPr="002B2CE7">
        <w:rPr>
          <w:rStyle w:val="Ttulo2Car"/>
          <w:rFonts w:ascii="Palatino Linotype" w:hAnsi="Palatino Linotype"/>
          <w:b/>
          <w:color w:val="auto"/>
          <w:sz w:val="24"/>
          <w:lang w:val="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1A67B9" w:rsidRPr="002B2CE7">
        <w:rPr>
          <w:rStyle w:val="Ttulo2Car"/>
          <w:rFonts w:ascii="Palatino Linotype" w:hAnsi="Palatino Linotype"/>
          <w:b/>
          <w:color w:val="auto"/>
          <w:sz w:val="24"/>
          <w:lang w:val="es-ES"/>
        </w:rPr>
        <w:t xml:space="preserve"> </w:t>
      </w:r>
      <w:bookmarkEnd w:id="52"/>
      <w:bookmarkEnd w:id="53"/>
      <w:bookmarkEnd w:id="54"/>
      <w:bookmarkEnd w:id="55"/>
      <w:bookmarkEnd w:id="56"/>
      <w:bookmarkEnd w:id="57"/>
      <w:bookmarkEnd w:id="58"/>
      <w:bookmarkEnd w:id="59"/>
      <w:bookmarkEnd w:id="60"/>
      <w:bookmarkEnd w:id="61"/>
      <w:bookmarkEnd w:id="62"/>
      <w:bookmarkEnd w:id="63"/>
      <w:bookmarkEnd w:id="64"/>
      <w:bookmarkEnd w:id="65"/>
      <w:r w:rsidR="00307DC6" w:rsidRPr="002B2CE7">
        <w:rPr>
          <w:rFonts w:ascii="Palatino Linotype" w:eastAsiaTheme="majorEastAsia" w:hAnsi="Palatino Linotype" w:cstheme="majorBidi"/>
          <w:i/>
          <w:szCs w:val="26"/>
          <w:lang w:eastAsia="en-US"/>
        </w:rPr>
        <w:t>“</w:t>
      </w:r>
      <w:proofErr w:type="spellStart"/>
      <w:r w:rsidR="00B31959" w:rsidRPr="002B2CE7">
        <w:rPr>
          <w:rFonts w:ascii="Palatino Linotype" w:eastAsiaTheme="majorEastAsia" w:hAnsi="Palatino Linotype" w:cstheme="majorBidi"/>
          <w:i/>
          <w:szCs w:val="26"/>
          <w:lang w:eastAsia="en-US"/>
        </w:rPr>
        <w:t>Omisiôn</w:t>
      </w:r>
      <w:proofErr w:type="spellEnd"/>
      <w:r w:rsidR="00B31959" w:rsidRPr="002B2CE7">
        <w:rPr>
          <w:rFonts w:ascii="Palatino Linotype" w:eastAsiaTheme="majorEastAsia" w:hAnsi="Palatino Linotype" w:cstheme="majorBidi"/>
          <w:i/>
          <w:szCs w:val="26"/>
          <w:lang w:eastAsia="en-US"/>
        </w:rPr>
        <w:t xml:space="preserve"> al negarse a dar respuesta a mi solicitud de </w:t>
      </w:r>
      <w:proofErr w:type="spellStart"/>
      <w:r w:rsidR="00B31959" w:rsidRPr="002B2CE7">
        <w:rPr>
          <w:rFonts w:ascii="Palatino Linotype" w:eastAsiaTheme="majorEastAsia" w:hAnsi="Palatino Linotype" w:cstheme="majorBidi"/>
          <w:i/>
          <w:szCs w:val="26"/>
          <w:lang w:eastAsia="en-US"/>
        </w:rPr>
        <w:t>informaciôn</w:t>
      </w:r>
      <w:proofErr w:type="spellEnd"/>
      <w:r w:rsidR="00B31959" w:rsidRPr="002B2CE7">
        <w:rPr>
          <w:rFonts w:ascii="Palatino Linotype" w:eastAsiaTheme="majorEastAsia" w:hAnsi="Palatino Linotype" w:cstheme="majorBidi"/>
          <w:i/>
          <w:szCs w:val="26"/>
          <w:lang w:eastAsia="en-US"/>
        </w:rPr>
        <w:t xml:space="preserve"> </w:t>
      </w:r>
      <w:proofErr w:type="spellStart"/>
      <w:r w:rsidR="00B31959" w:rsidRPr="002B2CE7">
        <w:rPr>
          <w:rFonts w:ascii="Palatino Linotype" w:eastAsiaTheme="majorEastAsia" w:hAnsi="Palatino Linotype" w:cstheme="majorBidi"/>
          <w:i/>
          <w:szCs w:val="26"/>
          <w:lang w:eastAsia="en-US"/>
        </w:rPr>
        <w:t>pûblica</w:t>
      </w:r>
      <w:proofErr w:type="spellEnd"/>
      <w:r w:rsidR="00B31959" w:rsidRPr="002B2CE7">
        <w:rPr>
          <w:rFonts w:ascii="Palatino Linotype" w:eastAsiaTheme="majorEastAsia" w:hAnsi="Palatino Linotype" w:cstheme="majorBidi"/>
          <w:i/>
          <w:szCs w:val="26"/>
          <w:lang w:eastAsia="en-US"/>
        </w:rPr>
        <w:t xml:space="preserve">, </w:t>
      </w:r>
      <w:proofErr w:type="spellStart"/>
      <w:r w:rsidR="00B31959" w:rsidRPr="002B2CE7">
        <w:rPr>
          <w:rFonts w:ascii="Palatino Linotype" w:eastAsiaTheme="majorEastAsia" w:hAnsi="Palatino Linotype" w:cstheme="majorBidi"/>
          <w:i/>
          <w:szCs w:val="26"/>
          <w:lang w:eastAsia="en-US"/>
        </w:rPr>
        <w:t>venciendoseles</w:t>
      </w:r>
      <w:proofErr w:type="spellEnd"/>
      <w:r w:rsidR="00B31959" w:rsidRPr="002B2CE7">
        <w:rPr>
          <w:rFonts w:ascii="Palatino Linotype" w:eastAsiaTheme="majorEastAsia" w:hAnsi="Palatino Linotype" w:cstheme="majorBidi"/>
          <w:i/>
          <w:szCs w:val="26"/>
          <w:lang w:eastAsia="en-US"/>
        </w:rPr>
        <w:t xml:space="preserve"> el </w:t>
      </w:r>
      <w:proofErr w:type="spellStart"/>
      <w:r w:rsidR="00B31959" w:rsidRPr="002B2CE7">
        <w:rPr>
          <w:rFonts w:ascii="Palatino Linotype" w:eastAsiaTheme="majorEastAsia" w:hAnsi="Palatino Linotype" w:cstheme="majorBidi"/>
          <w:i/>
          <w:szCs w:val="26"/>
          <w:lang w:eastAsia="en-US"/>
        </w:rPr>
        <w:t>termino</w:t>
      </w:r>
      <w:proofErr w:type="spellEnd"/>
      <w:r w:rsidR="00B31959" w:rsidRPr="002B2CE7">
        <w:rPr>
          <w:rFonts w:ascii="Palatino Linotype" w:eastAsiaTheme="majorEastAsia" w:hAnsi="Palatino Linotype" w:cstheme="majorBidi"/>
          <w:i/>
          <w:szCs w:val="26"/>
          <w:lang w:eastAsia="en-US"/>
        </w:rPr>
        <w:t xml:space="preserve"> legal para dar respuesta a mi solicitud de </w:t>
      </w:r>
      <w:proofErr w:type="spellStart"/>
      <w:r w:rsidR="00B31959" w:rsidRPr="002B2CE7">
        <w:rPr>
          <w:rFonts w:ascii="Palatino Linotype" w:eastAsiaTheme="majorEastAsia" w:hAnsi="Palatino Linotype" w:cstheme="majorBidi"/>
          <w:i/>
          <w:szCs w:val="26"/>
          <w:lang w:eastAsia="en-US"/>
        </w:rPr>
        <w:t>informaciôn</w:t>
      </w:r>
      <w:proofErr w:type="spellEnd"/>
      <w:r w:rsidR="00B31959" w:rsidRPr="002B2CE7">
        <w:rPr>
          <w:rFonts w:ascii="Palatino Linotype" w:eastAsiaTheme="majorEastAsia" w:hAnsi="Palatino Linotype" w:cstheme="majorBidi"/>
          <w:i/>
          <w:szCs w:val="26"/>
          <w:lang w:eastAsia="en-US"/>
        </w:rPr>
        <w:t xml:space="preserve"> </w:t>
      </w:r>
      <w:proofErr w:type="spellStart"/>
      <w:r w:rsidR="00B31959" w:rsidRPr="002B2CE7">
        <w:rPr>
          <w:rFonts w:ascii="Palatino Linotype" w:eastAsiaTheme="majorEastAsia" w:hAnsi="Palatino Linotype" w:cstheme="majorBidi"/>
          <w:i/>
          <w:szCs w:val="26"/>
          <w:lang w:eastAsia="en-US"/>
        </w:rPr>
        <w:t>pûblica</w:t>
      </w:r>
      <w:proofErr w:type="spellEnd"/>
      <w:r w:rsidR="001A181E" w:rsidRPr="002B2CE7">
        <w:rPr>
          <w:rFonts w:ascii="Palatino Linotype" w:hAnsi="Palatino Linotype"/>
          <w:i/>
          <w:sz w:val="22"/>
          <w:szCs w:val="22"/>
        </w:rPr>
        <w:t>.</w:t>
      </w:r>
      <w:r w:rsidR="00963DED" w:rsidRPr="002B2CE7">
        <w:rPr>
          <w:rFonts w:ascii="Palatino Linotype" w:hAnsi="Palatino Linotype"/>
          <w:i/>
          <w:sz w:val="22"/>
          <w:szCs w:val="22"/>
        </w:rPr>
        <w:t>”</w:t>
      </w:r>
      <w:r w:rsidR="00FF56C5" w:rsidRPr="002B2CE7">
        <w:rPr>
          <w:rFonts w:ascii="Palatino Linotype" w:hAnsi="Palatino Linotype"/>
          <w:i/>
          <w:sz w:val="22"/>
          <w:szCs w:val="22"/>
        </w:rPr>
        <w:t xml:space="preserve"> </w:t>
      </w:r>
      <w:r w:rsidR="00AF6A1C" w:rsidRPr="002B2CE7">
        <w:rPr>
          <w:rFonts w:ascii="Palatino Linotype" w:hAnsi="Palatino Linotype" w:cs="Arial"/>
          <w:i/>
          <w:sz w:val="22"/>
          <w:szCs w:val="22"/>
        </w:rPr>
        <w:t>(Sic)</w:t>
      </w:r>
    </w:p>
    <w:p w14:paraId="7352FCA6" w14:textId="77777777" w:rsidR="00C73EE1" w:rsidRPr="002B2CE7" w:rsidRDefault="00C73EE1" w:rsidP="00C73EE1">
      <w:pPr>
        <w:pStyle w:val="Prrafodelista"/>
        <w:spacing w:line="360" w:lineRule="auto"/>
        <w:ind w:right="34"/>
        <w:jc w:val="both"/>
        <w:rPr>
          <w:rFonts w:ascii="Palatino Linotype" w:hAnsi="Palatino Linotype" w:cs="Arial"/>
          <w:sz w:val="22"/>
          <w:szCs w:val="22"/>
        </w:rPr>
      </w:pPr>
    </w:p>
    <w:p w14:paraId="6E571BB8" w14:textId="7EB4444C" w:rsidR="006D52D1" w:rsidRPr="002B2CE7" w:rsidRDefault="007E5278" w:rsidP="00B31959">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2B2CE7">
        <w:rPr>
          <w:rFonts w:ascii="Palatino Linotype" w:eastAsia="Times New Roman" w:hAnsi="Palatino Linotype" w:cs="Arial"/>
          <w:lang w:val="es-ES"/>
        </w:rPr>
        <w:t xml:space="preserve">Se </w:t>
      </w:r>
      <w:r w:rsidR="002E74CE" w:rsidRPr="002B2CE7">
        <w:rPr>
          <w:rFonts w:ascii="Palatino Linotype" w:eastAsia="Times New Roman" w:hAnsi="Palatino Linotype" w:cs="Arial"/>
          <w:lang w:val="es-ES"/>
        </w:rPr>
        <w:t xml:space="preserve">registró el recurso de revisión </w:t>
      </w:r>
      <w:r w:rsidR="00F85237" w:rsidRPr="002B2CE7">
        <w:rPr>
          <w:rFonts w:ascii="Palatino Linotype" w:eastAsia="Times New Roman" w:hAnsi="Palatino Linotype" w:cs="Arial"/>
          <w:lang w:val="es-ES"/>
        </w:rPr>
        <w:t xml:space="preserve">bajo el número de expediente </w:t>
      </w:r>
      <w:r w:rsidR="00F85237" w:rsidRPr="002B2CE7">
        <w:rPr>
          <w:rFonts w:ascii="Palatino Linotype" w:hAnsi="Palatino Linotype" w:cs="Arial"/>
          <w:bCs/>
        </w:rPr>
        <w:t>al rubro indicado</w:t>
      </w:r>
      <w:r w:rsidR="0027781C" w:rsidRPr="002B2CE7">
        <w:rPr>
          <w:rFonts w:ascii="Palatino Linotype" w:hAnsi="Palatino Linotype" w:cs="Arial"/>
          <w:bCs/>
        </w:rPr>
        <w:t>;</w:t>
      </w:r>
      <w:r w:rsidR="00F85237" w:rsidRPr="002B2CE7">
        <w:rPr>
          <w:rFonts w:ascii="Palatino Linotype" w:hAnsi="Palatino Linotype" w:cs="Arial"/>
          <w:bCs/>
        </w:rPr>
        <w:t xml:space="preserve"> </w:t>
      </w:r>
      <w:r w:rsidR="0027781C" w:rsidRPr="002B2CE7">
        <w:rPr>
          <w:rFonts w:ascii="Palatino Linotype" w:hAnsi="Palatino Linotype" w:cs="Arial"/>
          <w:bCs/>
        </w:rPr>
        <w:t xml:space="preserve">así </w:t>
      </w:r>
      <w:r w:rsidR="00F85237" w:rsidRPr="002B2CE7">
        <w:rPr>
          <w:rFonts w:ascii="Palatino Linotype" w:hAnsi="Palatino Linotype" w:cs="Arial"/>
          <w:bCs/>
        </w:rPr>
        <w:t>mismo</w:t>
      </w:r>
      <w:r w:rsidR="0027781C" w:rsidRPr="002B2CE7">
        <w:rPr>
          <w:rFonts w:ascii="Palatino Linotype" w:hAnsi="Palatino Linotype" w:cs="Arial"/>
          <w:bCs/>
        </w:rPr>
        <w:t>,</w:t>
      </w:r>
      <w:r w:rsidR="00F85237" w:rsidRPr="002B2CE7">
        <w:rPr>
          <w:rFonts w:ascii="Palatino Linotype" w:hAnsi="Palatino Linotype" w:cs="Arial"/>
          <w:bCs/>
        </w:rPr>
        <w:t xml:space="preserve"> </w:t>
      </w:r>
      <w:r w:rsidR="005B7C5D" w:rsidRPr="002B2CE7">
        <w:rPr>
          <w:rFonts w:ascii="Palatino Linotype" w:hAnsi="Palatino Linotype" w:cs="Arial"/>
          <w:bCs/>
        </w:rPr>
        <w:t xml:space="preserve">con fundamento en lo dispuesto por el </w:t>
      </w:r>
      <w:r w:rsidR="005B7C5D" w:rsidRPr="002B2CE7">
        <w:rPr>
          <w:rFonts w:ascii="Palatino Linotype" w:eastAsia="Calibri" w:hAnsi="Palatino Linotype" w:cs="Arial"/>
          <w:lang w:val="es-ES"/>
        </w:rPr>
        <w:t>artículo 185</w:t>
      </w:r>
      <w:r w:rsidR="0027781C" w:rsidRPr="002B2CE7">
        <w:rPr>
          <w:rFonts w:ascii="Palatino Linotype" w:eastAsia="Calibri" w:hAnsi="Palatino Linotype" w:cs="Arial"/>
          <w:lang w:val="es-ES"/>
        </w:rPr>
        <w:t>,</w:t>
      </w:r>
      <w:r w:rsidR="005B7C5D" w:rsidRPr="002B2CE7">
        <w:rPr>
          <w:rFonts w:ascii="Palatino Linotype" w:eastAsia="Calibri" w:hAnsi="Palatino Linotype" w:cs="Arial"/>
          <w:lang w:val="es-ES"/>
        </w:rPr>
        <w:t xml:space="preserve"> fracción I de la </w:t>
      </w:r>
      <w:r w:rsidR="005B7C5D" w:rsidRPr="002B2CE7">
        <w:rPr>
          <w:rFonts w:ascii="Palatino Linotype" w:eastAsia="Calibri" w:hAnsi="Palatino Linotype" w:cs="Arial"/>
          <w:b/>
          <w:lang w:val="es-ES"/>
        </w:rPr>
        <w:t>Ley de Transparencia y Acceso a la Información Pública del Estado de México y Municipios</w:t>
      </w:r>
      <w:r w:rsidR="0027781C" w:rsidRPr="002B2CE7">
        <w:rPr>
          <w:rFonts w:ascii="Palatino Linotype" w:eastAsia="Calibri" w:hAnsi="Palatino Linotype" w:cs="Arial"/>
          <w:b/>
          <w:lang w:val="es-ES"/>
        </w:rPr>
        <w:t>,</w:t>
      </w:r>
      <w:r w:rsidR="005B7C5D" w:rsidRPr="002B2CE7">
        <w:rPr>
          <w:rFonts w:ascii="Palatino Linotype" w:eastAsia="Calibri" w:hAnsi="Palatino Linotype" w:cs="Arial"/>
          <w:b/>
          <w:lang w:val="es-ES"/>
        </w:rPr>
        <w:t xml:space="preserve"> </w:t>
      </w:r>
      <w:r w:rsidR="005B7C5D" w:rsidRPr="002B2CE7">
        <w:rPr>
          <w:rFonts w:ascii="Palatino Linotype" w:eastAsia="Times New Roman" w:hAnsi="Palatino Linotype" w:cs="Arial"/>
          <w:lang w:val="es-ES"/>
        </w:rPr>
        <w:t xml:space="preserve">se turnó al </w:t>
      </w:r>
      <w:r w:rsidR="005B7C5D" w:rsidRPr="002B2CE7">
        <w:rPr>
          <w:rFonts w:ascii="Palatino Linotype" w:eastAsia="Times New Roman" w:hAnsi="Palatino Linotype" w:cs="Arial"/>
          <w:b/>
          <w:lang w:val="es-ES"/>
        </w:rPr>
        <w:t>Comisionad</w:t>
      </w:r>
      <w:r w:rsidR="005A7720" w:rsidRPr="002B2CE7">
        <w:rPr>
          <w:rFonts w:ascii="Palatino Linotype" w:eastAsia="Times New Roman" w:hAnsi="Palatino Linotype" w:cs="Arial"/>
          <w:b/>
          <w:lang w:val="es-ES"/>
        </w:rPr>
        <w:t xml:space="preserve">o José Guadalupe Luna Hernández, </w:t>
      </w:r>
      <w:r w:rsidR="005B7C5D" w:rsidRPr="002B2CE7">
        <w:rPr>
          <w:rFonts w:ascii="Palatino Linotype" w:eastAsia="Times New Roman" w:hAnsi="Palatino Linotype" w:cs="Arial"/>
          <w:lang w:val="es-ES"/>
        </w:rPr>
        <w:t xml:space="preserve">con el objeto de </w:t>
      </w:r>
      <w:r w:rsidRPr="002B2CE7">
        <w:rPr>
          <w:rFonts w:ascii="Palatino Linotype" w:eastAsia="Times New Roman" w:hAnsi="Palatino Linotype" w:cs="Arial"/>
          <w:lang w:val="es-MX"/>
        </w:rPr>
        <w:t>su análisis.</w:t>
      </w:r>
    </w:p>
    <w:p w14:paraId="21F200D0" w14:textId="77777777" w:rsidR="00473924" w:rsidRPr="002B2CE7" w:rsidRDefault="00473924" w:rsidP="00473924">
      <w:pPr>
        <w:pStyle w:val="Prrafodelista"/>
        <w:rPr>
          <w:rFonts w:ascii="Palatino Linotype" w:hAnsi="Palatino Linotype"/>
          <w:i/>
          <w:color w:val="000000"/>
          <w:sz w:val="22"/>
          <w:szCs w:val="22"/>
        </w:rPr>
      </w:pPr>
    </w:p>
    <w:p w14:paraId="57B5D6DE" w14:textId="1104BED0" w:rsidR="00C97B12" w:rsidRPr="002B2CE7" w:rsidRDefault="00FE49E3" w:rsidP="00B31959">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2B2CE7">
        <w:rPr>
          <w:rFonts w:ascii="Palatino Linotype" w:eastAsia="Calibri" w:hAnsi="Palatino Linotype" w:cs="Arial"/>
          <w:lang w:val="es-ES"/>
        </w:rPr>
        <w:t xml:space="preserve">El </w:t>
      </w:r>
      <w:r w:rsidR="0004686A" w:rsidRPr="002B2CE7">
        <w:rPr>
          <w:rFonts w:ascii="Palatino Linotype" w:eastAsia="Calibri" w:hAnsi="Palatino Linotype" w:cs="Arial"/>
          <w:lang w:val="es-ES"/>
        </w:rPr>
        <w:t>Comisionado Ponente con fundamento en lo dispuesto por el artículo 185</w:t>
      </w:r>
      <w:r w:rsidR="0027781C" w:rsidRPr="002B2CE7">
        <w:rPr>
          <w:rFonts w:ascii="Palatino Linotype" w:eastAsia="Calibri" w:hAnsi="Palatino Linotype" w:cs="Arial"/>
          <w:lang w:val="es-ES"/>
        </w:rPr>
        <w:t>,</w:t>
      </w:r>
      <w:r w:rsidR="0004686A" w:rsidRPr="002B2CE7">
        <w:rPr>
          <w:rFonts w:ascii="Palatino Linotype" w:eastAsia="Calibri" w:hAnsi="Palatino Linotype" w:cs="Arial"/>
          <w:lang w:val="es-ES"/>
        </w:rPr>
        <w:t xml:space="preserve"> fracción II de la ley de la materia, a través del </w:t>
      </w:r>
      <w:r w:rsidR="00B81371" w:rsidRPr="002B2CE7">
        <w:rPr>
          <w:rFonts w:ascii="Palatino Linotype" w:eastAsia="Calibri" w:hAnsi="Palatino Linotype" w:cs="Arial"/>
          <w:lang w:val="es-ES"/>
        </w:rPr>
        <w:t xml:space="preserve">acuerdo </w:t>
      </w:r>
      <w:r w:rsidR="00F147C6" w:rsidRPr="002B2CE7">
        <w:rPr>
          <w:rFonts w:ascii="Palatino Linotype" w:eastAsia="Calibri" w:hAnsi="Palatino Linotype" w:cs="Arial"/>
          <w:lang w:val="es-ES"/>
        </w:rPr>
        <w:t xml:space="preserve">de admisión </w:t>
      </w:r>
      <w:r w:rsidR="00B81371" w:rsidRPr="002B2CE7">
        <w:rPr>
          <w:rFonts w:ascii="Palatino Linotype" w:eastAsia="Calibri" w:hAnsi="Palatino Linotype" w:cs="Arial"/>
          <w:lang w:val="es-ES"/>
        </w:rPr>
        <w:t>de fecha</w:t>
      </w:r>
      <w:r w:rsidR="00307DC6" w:rsidRPr="002B2CE7">
        <w:rPr>
          <w:rFonts w:ascii="Palatino Linotype" w:eastAsia="Calibri" w:hAnsi="Palatino Linotype" w:cs="Arial"/>
          <w:lang w:val="es-ES"/>
        </w:rPr>
        <w:t xml:space="preserve"> veintitrés</w:t>
      </w:r>
      <w:r w:rsidR="00AF6A1C" w:rsidRPr="002B2CE7">
        <w:rPr>
          <w:rFonts w:ascii="Palatino Linotype" w:eastAsia="Calibri" w:hAnsi="Palatino Linotype" w:cs="Arial"/>
          <w:lang w:val="es-ES"/>
        </w:rPr>
        <w:t xml:space="preserve"> </w:t>
      </w:r>
      <w:r w:rsidR="0036073F" w:rsidRPr="002B2CE7">
        <w:rPr>
          <w:rFonts w:ascii="Palatino Linotype" w:eastAsia="Calibri" w:hAnsi="Palatino Linotype" w:cs="Arial"/>
          <w:lang w:val="es-ES"/>
        </w:rPr>
        <w:t>(</w:t>
      </w:r>
      <w:r w:rsidR="00B31959" w:rsidRPr="002B2CE7">
        <w:rPr>
          <w:rFonts w:ascii="Palatino Linotype" w:eastAsia="Calibri" w:hAnsi="Palatino Linotype" w:cs="Arial"/>
          <w:lang w:val="es-ES"/>
        </w:rPr>
        <w:t>10</w:t>
      </w:r>
      <w:r w:rsidR="0036073F" w:rsidRPr="002B2CE7">
        <w:rPr>
          <w:rFonts w:ascii="Palatino Linotype" w:eastAsia="Calibri" w:hAnsi="Palatino Linotype" w:cs="Arial"/>
          <w:lang w:val="es-ES"/>
        </w:rPr>
        <w:t xml:space="preserve">) </w:t>
      </w:r>
      <w:r w:rsidR="00B31959" w:rsidRPr="002B2CE7">
        <w:rPr>
          <w:rFonts w:ascii="Palatino Linotype" w:eastAsia="Calibri" w:hAnsi="Palatino Linotype" w:cs="Arial"/>
          <w:lang w:val="es-ES"/>
        </w:rPr>
        <w:t>de octubre</w:t>
      </w:r>
      <w:r w:rsidR="00307DC6" w:rsidRPr="002B2CE7">
        <w:rPr>
          <w:rFonts w:ascii="Palatino Linotype" w:eastAsia="Calibri" w:hAnsi="Palatino Linotype" w:cs="Arial"/>
          <w:lang w:val="es-ES"/>
        </w:rPr>
        <w:t xml:space="preserve"> </w:t>
      </w:r>
      <w:r w:rsidR="0075650E" w:rsidRPr="002B2CE7">
        <w:rPr>
          <w:rFonts w:ascii="Palatino Linotype" w:eastAsia="Calibri" w:hAnsi="Palatino Linotype" w:cs="Arial"/>
          <w:lang w:val="es-ES"/>
        </w:rPr>
        <w:t xml:space="preserve">de dos mil </w:t>
      </w:r>
      <w:r w:rsidR="00307DC6" w:rsidRPr="002B2CE7">
        <w:rPr>
          <w:rFonts w:ascii="Palatino Linotype" w:eastAsia="Calibri" w:hAnsi="Palatino Linotype" w:cs="Arial"/>
          <w:lang w:val="es-ES"/>
        </w:rPr>
        <w:t>dieciocho</w:t>
      </w:r>
      <w:r w:rsidR="00473924" w:rsidRPr="002B2CE7">
        <w:rPr>
          <w:rFonts w:ascii="Palatino Linotype" w:eastAsia="Calibri" w:hAnsi="Palatino Linotype" w:cs="Arial"/>
          <w:lang w:val="es-ES"/>
        </w:rPr>
        <w:t xml:space="preserve">, </w:t>
      </w:r>
      <w:r w:rsidR="00B81371" w:rsidRPr="002B2CE7">
        <w:rPr>
          <w:rFonts w:ascii="Palatino Linotype" w:eastAsia="Calibri" w:hAnsi="Palatino Linotype" w:cs="Arial"/>
          <w:lang w:val="es-ES"/>
        </w:rPr>
        <w:t xml:space="preserve">puso a </w:t>
      </w:r>
      <w:r w:rsidR="00875167" w:rsidRPr="002B2CE7">
        <w:rPr>
          <w:rFonts w:ascii="Palatino Linotype" w:eastAsia="Calibri" w:hAnsi="Palatino Linotype" w:cs="Arial"/>
          <w:lang w:val="es-ES"/>
        </w:rPr>
        <w:t>disposición</w:t>
      </w:r>
      <w:r w:rsidR="00B81371" w:rsidRPr="002B2CE7">
        <w:rPr>
          <w:rFonts w:ascii="Palatino Linotype" w:eastAsia="Calibri" w:hAnsi="Palatino Linotype" w:cs="Arial"/>
          <w:lang w:val="es-ES"/>
        </w:rPr>
        <w:t xml:space="preserve"> de las partes el </w:t>
      </w:r>
      <w:r w:rsidR="00B81371" w:rsidRPr="002B2CE7">
        <w:rPr>
          <w:rFonts w:ascii="Palatino Linotype" w:eastAsia="Calibri" w:hAnsi="Palatino Linotype" w:cs="Arial"/>
          <w:lang w:val="es-ES"/>
        </w:rPr>
        <w:lastRenderedPageBreak/>
        <w:t xml:space="preserve">expediente electrónico </w:t>
      </w:r>
      <w:r w:rsidR="00B81371" w:rsidRPr="002B2CE7">
        <w:rPr>
          <w:rFonts w:ascii="Palatino Linotype" w:eastAsia="Calibri" w:hAnsi="Palatino Linotype" w:cs="Arial"/>
        </w:rPr>
        <w:t xml:space="preserve">vía </w:t>
      </w:r>
      <w:r w:rsidR="00B81371" w:rsidRPr="002B2CE7">
        <w:rPr>
          <w:rFonts w:ascii="Palatino Linotype" w:eastAsia="Calibri" w:hAnsi="Palatino Linotype" w:cs="Arial"/>
          <w:lang w:val="es-ES"/>
        </w:rPr>
        <w:t xml:space="preserve">Sistema de Acceso a la Información Mexiquense </w:t>
      </w:r>
      <w:r w:rsidR="00B81371" w:rsidRPr="002B2CE7">
        <w:rPr>
          <w:rFonts w:ascii="Palatino Linotype" w:eastAsia="Calibri" w:hAnsi="Palatino Linotype" w:cs="Arial"/>
          <w:b/>
          <w:lang w:val="es-ES"/>
        </w:rPr>
        <w:t xml:space="preserve">SAIMEX </w:t>
      </w:r>
      <w:r w:rsidR="00B81371" w:rsidRPr="002B2CE7">
        <w:rPr>
          <w:rFonts w:ascii="Palatino Linotype" w:eastAsia="Calibri" w:hAnsi="Palatino Linotype" w:cs="Arial"/>
          <w:lang w:val="es-ES"/>
        </w:rPr>
        <w:t xml:space="preserve">a efecto de que en un plazo máximo de siete días </w:t>
      </w:r>
      <w:r w:rsidR="00875167" w:rsidRPr="002B2CE7">
        <w:rPr>
          <w:rFonts w:ascii="Palatino Linotype" w:eastAsia="Calibri" w:hAnsi="Palatino Linotype" w:cs="Arial"/>
          <w:lang w:val="es-ES"/>
        </w:rPr>
        <w:t>manifestaran</w:t>
      </w:r>
      <w:r w:rsidR="00B81371" w:rsidRPr="002B2CE7">
        <w:rPr>
          <w:rFonts w:ascii="Palatino Linotype" w:eastAsia="Calibri" w:hAnsi="Palatino Linotype" w:cs="Arial"/>
          <w:lang w:val="es-ES"/>
        </w:rPr>
        <w:t xml:space="preserve"> lo que a</w:t>
      </w:r>
      <w:r w:rsidR="00307DC6" w:rsidRPr="002B2CE7">
        <w:rPr>
          <w:rFonts w:ascii="Palatino Linotype" w:eastAsia="Calibri" w:hAnsi="Palatino Linotype" w:cs="Arial"/>
          <w:lang w:val="es-ES"/>
        </w:rPr>
        <w:t xml:space="preserve"> su</w:t>
      </w:r>
      <w:r w:rsidR="00B81371" w:rsidRPr="002B2CE7">
        <w:rPr>
          <w:rFonts w:ascii="Palatino Linotype" w:eastAsia="Calibri" w:hAnsi="Palatino Linotype" w:cs="Arial"/>
          <w:lang w:val="es-ES"/>
        </w:rPr>
        <w:t xml:space="preserve"> derecho conviniera</w:t>
      </w:r>
      <w:r w:rsidR="00875167" w:rsidRPr="002B2CE7">
        <w:rPr>
          <w:rFonts w:ascii="Palatino Linotype" w:eastAsia="Calibri" w:hAnsi="Palatino Linotype" w:cs="Arial"/>
          <w:lang w:val="es-ES"/>
        </w:rPr>
        <w:t>n</w:t>
      </w:r>
      <w:r w:rsidR="00032493" w:rsidRPr="002B2CE7">
        <w:rPr>
          <w:rFonts w:ascii="Palatino Linotype" w:eastAsia="Calibri" w:hAnsi="Palatino Linotype" w:cs="Arial"/>
          <w:lang w:val="es-ES"/>
        </w:rPr>
        <w:t>,</w:t>
      </w:r>
      <w:r w:rsidR="00B81371" w:rsidRPr="002B2CE7">
        <w:rPr>
          <w:rFonts w:ascii="Palatino Linotype" w:eastAsia="Calibri" w:hAnsi="Palatino Linotype" w:cs="Arial"/>
          <w:lang w:val="es-ES"/>
        </w:rPr>
        <w:t xml:space="preserve"> </w:t>
      </w:r>
      <w:r w:rsidR="00875167" w:rsidRPr="002B2CE7">
        <w:rPr>
          <w:rFonts w:ascii="Palatino Linotype" w:eastAsia="Calibri" w:hAnsi="Palatino Linotype" w:cs="Arial"/>
          <w:lang w:val="es-ES"/>
        </w:rPr>
        <w:t xml:space="preserve">ofrecieran pruebas y alegatos según corresponda al caso concreto, </w:t>
      </w:r>
      <w:r w:rsidR="00F147C6" w:rsidRPr="002B2CE7">
        <w:rPr>
          <w:rFonts w:ascii="Palatino Linotype" w:eastAsia="Calibri" w:hAnsi="Palatino Linotype" w:cs="Arial"/>
          <w:lang w:val="es-ES"/>
        </w:rPr>
        <w:t>de esta forma</w:t>
      </w:r>
      <w:r w:rsidR="00875167" w:rsidRPr="002B2CE7">
        <w:rPr>
          <w:rFonts w:ascii="Palatino Linotype" w:eastAsia="Calibri" w:hAnsi="Palatino Linotype" w:cs="Arial"/>
          <w:lang w:val="es-ES"/>
        </w:rPr>
        <w:t xml:space="preserve"> para que el </w:t>
      </w:r>
      <w:r w:rsidR="00875167" w:rsidRPr="002B2CE7">
        <w:rPr>
          <w:rFonts w:ascii="Palatino Linotype" w:eastAsia="Calibri" w:hAnsi="Palatino Linotype" w:cs="Arial"/>
          <w:b/>
          <w:lang w:val="es-ES"/>
        </w:rPr>
        <w:t>SUJETO OBLIGADO</w:t>
      </w:r>
      <w:r w:rsidR="00875167" w:rsidRPr="002B2CE7">
        <w:rPr>
          <w:rFonts w:ascii="Palatino Linotype" w:eastAsia="Calibri" w:hAnsi="Palatino Linotype" w:cs="Arial"/>
          <w:lang w:val="es-ES"/>
        </w:rPr>
        <w:t xml:space="preserve"> </w:t>
      </w:r>
      <w:r w:rsidR="00B81371" w:rsidRPr="002B2CE7">
        <w:rPr>
          <w:rFonts w:ascii="Palatino Linotype" w:eastAsia="Calibri" w:hAnsi="Palatino Linotype" w:cs="Arial"/>
          <w:lang w:val="es-ES"/>
        </w:rPr>
        <w:t>presentará el Informe Justificado</w:t>
      </w:r>
      <w:r w:rsidR="00875167" w:rsidRPr="002B2CE7">
        <w:rPr>
          <w:rFonts w:ascii="Palatino Linotype" w:eastAsia="Calibri" w:hAnsi="Palatino Linotype" w:cs="Arial"/>
          <w:lang w:val="es-ES"/>
        </w:rPr>
        <w:t xml:space="preserve"> procedente</w:t>
      </w:r>
      <w:r w:rsidR="00B81371" w:rsidRPr="002B2CE7">
        <w:rPr>
          <w:rFonts w:ascii="Palatino Linotype" w:eastAsia="Calibri" w:hAnsi="Palatino Linotype" w:cs="Arial"/>
          <w:lang w:val="es-ES"/>
        </w:rPr>
        <w:t xml:space="preserve">.  </w:t>
      </w:r>
    </w:p>
    <w:p w14:paraId="446DEDE8" w14:textId="77777777" w:rsidR="00510669" w:rsidRPr="002B2CE7" w:rsidRDefault="00510669" w:rsidP="00510669">
      <w:pPr>
        <w:pStyle w:val="Prrafodelista"/>
        <w:spacing w:before="240" w:after="240" w:line="360" w:lineRule="auto"/>
        <w:ind w:left="0"/>
        <w:jc w:val="both"/>
        <w:rPr>
          <w:rFonts w:ascii="Palatino Linotype" w:hAnsi="Palatino Linotype"/>
          <w:i/>
          <w:color w:val="000000"/>
          <w:sz w:val="22"/>
          <w:szCs w:val="22"/>
        </w:rPr>
      </w:pPr>
    </w:p>
    <w:p w14:paraId="1CBAFAB1" w14:textId="77777777" w:rsidR="00C97B12" w:rsidRPr="002B2CE7" w:rsidRDefault="00C97B12" w:rsidP="00C97B12">
      <w:pPr>
        <w:pStyle w:val="Prrafodelista"/>
        <w:rPr>
          <w:rFonts w:ascii="Palatino Linotype" w:eastAsia="Calibri" w:hAnsi="Palatino Linotype" w:cs="Arial"/>
          <w:lang w:val="es-ES"/>
        </w:rPr>
      </w:pPr>
    </w:p>
    <w:p w14:paraId="38008E78" w14:textId="1E567F28" w:rsidR="00E126D0" w:rsidRPr="002B2CE7" w:rsidRDefault="00B81371" w:rsidP="009C66AE">
      <w:pPr>
        <w:pStyle w:val="Prrafodelista"/>
        <w:numPr>
          <w:ilvl w:val="0"/>
          <w:numId w:val="2"/>
        </w:numPr>
        <w:spacing w:before="240" w:after="240" w:line="360" w:lineRule="auto"/>
        <w:ind w:left="0" w:firstLine="0"/>
        <w:jc w:val="both"/>
        <w:rPr>
          <w:rFonts w:ascii="Palatino Linotype" w:eastAsia="Calibri" w:hAnsi="Palatino Linotype" w:cs="Arial"/>
          <w:b/>
          <w:i/>
          <w:lang w:val="es-ES"/>
        </w:rPr>
      </w:pPr>
      <w:r w:rsidRPr="002B2CE7">
        <w:rPr>
          <w:rFonts w:ascii="Palatino Linotype" w:eastAsia="Calibri" w:hAnsi="Palatino Linotype" w:cs="Arial"/>
          <w:lang w:val="es-ES"/>
        </w:rPr>
        <w:t xml:space="preserve"> </w:t>
      </w:r>
      <w:r w:rsidR="002254CB" w:rsidRPr="002B2CE7">
        <w:rPr>
          <w:rFonts w:ascii="Palatino Linotype" w:eastAsia="Calibri" w:hAnsi="Palatino Linotype" w:cs="Arial"/>
          <w:lang w:val="es-ES"/>
        </w:rPr>
        <w:t>El</w:t>
      </w:r>
      <w:r w:rsidR="00B31959" w:rsidRPr="002B2CE7">
        <w:rPr>
          <w:rFonts w:ascii="Palatino Linotype" w:eastAsia="Calibri" w:hAnsi="Palatino Linotype" w:cs="Arial"/>
          <w:lang w:val="es-ES"/>
        </w:rPr>
        <w:t xml:space="preserve"> día dieciocho (18) de octubre </w:t>
      </w:r>
      <w:r w:rsidR="004E3378" w:rsidRPr="002B2CE7">
        <w:rPr>
          <w:rFonts w:ascii="Palatino Linotype" w:eastAsia="Calibri" w:hAnsi="Palatino Linotype" w:cs="Arial"/>
          <w:lang w:val="es-ES"/>
        </w:rPr>
        <w:t xml:space="preserve">del dos mil dieciocho el </w:t>
      </w:r>
      <w:r w:rsidR="002254CB" w:rsidRPr="002B2CE7">
        <w:rPr>
          <w:rFonts w:ascii="Palatino Linotype" w:eastAsia="Calibri" w:hAnsi="Palatino Linotype" w:cs="Arial"/>
          <w:lang w:val="es-ES"/>
        </w:rPr>
        <w:t xml:space="preserve"> </w:t>
      </w:r>
      <w:r w:rsidR="002254CB" w:rsidRPr="002B2CE7">
        <w:rPr>
          <w:rFonts w:ascii="Palatino Linotype" w:eastAsia="Calibri" w:hAnsi="Palatino Linotype" w:cs="Arial"/>
          <w:b/>
          <w:lang w:val="es-ES"/>
        </w:rPr>
        <w:t>SUJETO OBLIGADO</w:t>
      </w:r>
      <w:r w:rsidR="009C66AE" w:rsidRPr="002B2CE7">
        <w:rPr>
          <w:rFonts w:ascii="Palatino Linotype" w:eastAsia="Calibri" w:hAnsi="Palatino Linotype" w:cs="Arial"/>
          <w:b/>
          <w:lang w:val="es-ES"/>
        </w:rPr>
        <w:t xml:space="preserve"> </w:t>
      </w:r>
      <w:r w:rsidR="009C66AE" w:rsidRPr="002B2CE7">
        <w:rPr>
          <w:rFonts w:ascii="Palatino Linotype" w:eastAsia="Calibri" w:hAnsi="Palatino Linotype" w:cs="Arial"/>
          <w:lang w:val="es-ES"/>
        </w:rPr>
        <w:t xml:space="preserve">presento manifestaciones a través del documento </w:t>
      </w:r>
      <w:hyperlink r:id="rId8" w:history="1">
        <w:r w:rsidR="009C66AE" w:rsidRPr="002B2CE7">
          <w:rPr>
            <w:rStyle w:val="Hipervnculo"/>
            <w:rFonts w:ascii="Palatino Linotype" w:eastAsia="Calibri" w:hAnsi="Palatino Linotype" w:cs="Arial"/>
            <w:b/>
            <w:bCs/>
            <w:color w:val="000000" w:themeColor="text1"/>
            <w:u w:val="none"/>
          </w:rPr>
          <w:t>3753.pdf</w:t>
        </w:r>
      </w:hyperlink>
      <w:r w:rsidR="009C66AE" w:rsidRPr="002B2CE7">
        <w:rPr>
          <w:rFonts w:ascii="Palatino Linotype" w:eastAsia="Calibri" w:hAnsi="Palatino Linotype" w:cs="Arial"/>
          <w:color w:val="000000" w:themeColor="text1"/>
          <w:lang w:val="es-ES"/>
        </w:rPr>
        <w:t xml:space="preserve">, </w:t>
      </w:r>
      <w:r w:rsidR="009C66AE" w:rsidRPr="002B2CE7">
        <w:rPr>
          <w:rFonts w:ascii="Palatino Linotype" w:eastAsia="Calibri" w:hAnsi="Palatino Linotype" w:cs="Arial"/>
          <w:lang w:val="es-ES"/>
        </w:rPr>
        <w:t xml:space="preserve"> el </w:t>
      </w:r>
      <w:r w:rsidR="004E3378" w:rsidRPr="002B2CE7">
        <w:rPr>
          <w:rFonts w:ascii="Palatino Linotype" w:eastAsia="Calibri" w:hAnsi="Palatino Linotype" w:cs="Arial"/>
          <w:lang w:val="es-ES"/>
        </w:rPr>
        <w:t xml:space="preserve"> cual</w:t>
      </w:r>
      <w:r w:rsidR="00510669" w:rsidRPr="002B2CE7">
        <w:rPr>
          <w:rFonts w:ascii="Palatino Linotype" w:eastAsia="Calibri" w:hAnsi="Palatino Linotype" w:cs="Arial"/>
          <w:lang w:val="es-ES"/>
        </w:rPr>
        <w:t xml:space="preserve"> </w:t>
      </w:r>
      <w:r w:rsidR="009C66AE" w:rsidRPr="002B2CE7">
        <w:rPr>
          <w:rFonts w:ascii="Palatino Linotype" w:eastAsia="Calibri" w:hAnsi="Palatino Linotype" w:cs="Arial"/>
          <w:lang w:val="es-ES"/>
        </w:rPr>
        <w:t>se puso</w:t>
      </w:r>
      <w:r w:rsidR="00883803" w:rsidRPr="002B2CE7">
        <w:rPr>
          <w:rFonts w:ascii="Palatino Linotype" w:eastAsia="Calibri" w:hAnsi="Palatino Linotype" w:cs="Arial"/>
          <w:lang w:val="es-ES"/>
        </w:rPr>
        <w:t xml:space="preserve"> a la vista de</w:t>
      </w:r>
      <w:r w:rsidR="009C66AE" w:rsidRPr="002B2CE7">
        <w:rPr>
          <w:rFonts w:ascii="Palatino Linotype" w:eastAsia="Calibri" w:hAnsi="Palatino Linotype" w:cs="Arial"/>
          <w:lang w:val="es-ES"/>
        </w:rPr>
        <w:t xml:space="preserve">l recurrente mediante acuerdo de fecha veinticuatro (24) de diciembre de dos mil dieciocho, en virtud de que según se observó aportaba elementos novedosos que modificarían el sentido de la presente resolución, por su parte el recurrente fue omiso en emitir manifestaciones.  </w:t>
      </w:r>
      <w:r w:rsidR="00B31959" w:rsidRPr="002B2CE7">
        <w:rPr>
          <w:rFonts w:ascii="Palatino Linotype" w:eastAsia="Calibri" w:hAnsi="Palatino Linotype" w:cs="Arial"/>
          <w:lang w:val="es-ES"/>
        </w:rPr>
        <w:t xml:space="preserve"> </w:t>
      </w:r>
    </w:p>
    <w:p w14:paraId="2FECFDE9" w14:textId="77777777" w:rsidR="009C66AE" w:rsidRPr="002B2CE7" w:rsidRDefault="009C66AE" w:rsidP="009C66AE">
      <w:pPr>
        <w:pStyle w:val="Prrafodelista"/>
        <w:spacing w:before="240" w:after="240" w:line="360" w:lineRule="auto"/>
        <w:ind w:left="0"/>
        <w:jc w:val="both"/>
        <w:rPr>
          <w:rFonts w:ascii="Palatino Linotype" w:eastAsia="Calibri" w:hAnsi="Palatino Linotype" w:cs="Arial"/>
          <w:b/>
          <w:i/>
          <w:lang w:val="es-ES"/>
        </w:rPr>
      </w:pPr>
    </w:p>
    <w:p w14:paraId="7758EACF" w14:textId="3AC8189A" w:rsidR="009C66AE" w:rsidRPr="002B2CE7" w:rsidRDefault="00F82F62" w:rsidP="007474CD">
      <w:pPr>
        <w:pStyle w:val="Prrafodelista"/>
        <w:numPr>
          <w:ilvl w:val="0"/>
          <w:numId w:val="21"/>
        </w:numPr>
        <w:spacing w:before="240" w:after="240" w:line="360" w:lineRule="auto"/>
        <w:ind w:right="567"/>
        <w:jc w:val="both"/>
        <w:rPr>
          <w:rFonts w:ascii="Palatino Linotype" w:eastAsia="Calibri" w:hAnsi="Palatino Linotype" w:cs="Arial"/>
          <w:b/>
          <w:color w:val="000000" w:themeColor="text1"/>
          <w:lang w:val="es-ES"/>
        </w:rPr>
      </w:pPr>
      <w:hyperlink r:id="rId9" w:history="1">
        <w:r w:rsidR="009C66AE" w:rsidRPr="002B2CE7">
          <w:rPr>
            <w:rStyle w:val="Hipervnculo"/>
            <w:rFonts w:ascii="Palatino Linotype" w:eastAsia="Calibri" w:hAnsi="Palatino Linotype" w:cs="Arial"/>
            <w:b/>
            <w:bCs/>
            <w:color w:val="000000" w:themeColor="text1"/>
            <w:u w:val="none"/>
          </w:rPr>
          <w:t>3753</w:t>
        </w:r>
        <w:proofErr w:type="gramStart"/>
        <w:r w:rsidR="009C66AE" w:rsidRPr="002B2CE7">
          <w:rPr>
            <w:rStyle w:val="Hipervnculo"/>
            <w:rFonts w:ascii="Palatino Linotype" w:eastAsia="Calibri" w:hAnsi="Palatino Linotype" w:cs="Arial"/>
            <w:b/>
            <w:bCs/>
            <w:color w:val="000000" w:themeColor="text1"/>
            <w:u w:val="none"/>
          </w:rPr>
          <w:t>.pdf</w:t>
        </w:r>
        <w:proofErr w:type="gramEnd"/>
      </w:hyperlink>
      <w:r w:rsidR="009C66AE" w:rsidRPr="002B2CE7">
        <w:rPr>
          <w:rFonts w:ascii="Palatino Linotype" w:eastAsia="Calibri" w:hAnsi="Palatino Linotype" w:cs="Arial"/>
          <w:b/>
          <w:color w:val="000000" w:themeColor="text1"/>
          <w:lang w:val="es-ES"/>
        </w:rPr>
        <w:t xml:space="preserve">: </w:t>
      </w:r>
      <w:r w:rsidR="009C66AE" w:rsidRPr="002B2CE7">
        <w:rPr>
          <w:rFonts w:ascii="Palatino Linotype" w:eastAsia="Calibri" w:hAnsi="Palatino Linotype" w:cs="Arial"/>
          <w:color w:val="000000" w:themeColor="text1"/>
          <w:lang w:val="es-ES"/>
        </w:rPr>
        <w:t>Documento electrónico</w:t>
      </w:r>
      <w:r w:rsidR="007474CD" w:rsidRPr="002B2CE7">
        <w:rPr>
          <w:rFonts w:ascii="Palatino Linotype" w:eastAsia="Calibri" w:hAnsi="Palatino Linotype" w:cs="Arial"/>
          <w:color w:val="000000" w:themeColor="text1"/>
          <w:lang w:val="es-ES"/>
        </w:rPr>
        <w:t xml:space="preserve"> en formato PDF</w:t>
      </w:r>
      <w:r w:rsidR="009C66AE" w:rsidRPr="002B2CE7">
        <w:rPr>
          <w:rFonts w:ascii="Palatino Linotype" w:eastAsia="Calibri" w:hAnsi="Palatino Linotype" w:cs="Arial"/>
          <w:color w:val="000000" w:themeColor="text1"/>
          <w:lang w:val="es-ES"/>
        </w:rPr>
        <w:t xml:space="preserve"> que una (01) hoja contiene el oficio</w:t>
      </w:r>
      <w:r w:rsidR="007474CD" w:rsidRPr="002B2CE7">
        <w:rPr>
          <w:rFonts w:ascii="Palatino Linotype" w:eastAsia="Calibri" w:hAnsi="Palatino Linotype" w:cs="Arial"/>
          <w:color w:val="000000" w:themeColor="text1"/>
          <w:lang w:val="es-ES"/>
        </w:rPr>
        <w:t xml:space="preserve"> TM/1171/2018</w:t>
      </w:r>
      <w:r w:rsidR="009C66AE" w:rsidRPr="002B2CE7">
        <w:rPr>
          <w:rFonts w:ascii="Palatino Linotype" w:eastAsia="Calibri" w:hAnsi="Palatino Linotype" w:cs="Arial"/>
          <w:color w:val="000000" w:themeColor="text1"/>
          <w:lang w:val="es-ES"/>
        </w:rPr>
        <w:t xml:space="preserve"> de fecha </w:t>
      </w:r>
      <w:r w:rsidR="007474CD" w:rsidRPr="002B2CE7">
        <w:rPr>
          <w:rFonts w:ascii="Palatino Linotype" w:eastAsia="Calibri" w:hAnsi="Palatino Linotype" w:cs="Arial"/>
          <w:color w:val="000000" w:themeColor="text1"/>
          <w:lang w:val="es-ES"/>
        </w:rPr>
        <w:t xml:space="preserve">diecisiete de octubre de dos mil dieciocho, signado por el Tesorero Municipal y dirigido al Titular de la unidad de Trasparencia, mediante el cual según se aprecia se atiende la solicitud de información realizada y se manifiesta el monto requerido y el destino y aplicación del mismo. </w:t>
      </w:r>
    </w:p>
    <w:p w14:paraId="6A29475B" w14:textId="77777777" w:rsidR="009C66AE" w:rsidRPr="002B2CE7" w:rsidRDefault="009C66AE" w:rsidP="009C66AE">
      <w:pPr>
        <w:pStyle w:val="Prrafodelista"/>
        <w:spacing w:before="240" w:after="240" w:line="360" w:lineRule="auto"/>
        <w:ind w:left="0"/>
        <w:jc w:val="both"/>
        <w:rPr>
          <w:rFonts w:ascii="Palatino Linotype" w:eastAsia="Calibri" w:hAnsi="Palatino Linotype" w:cs="Arial"/>
          <w:b/>
          <w:i/>
          <w:lang w:val="es-ES"/>
        </w:rPr>
      </w:pPr>
    </w:p>
    <w:p w14:paraId="0E400531" w14:textId="5D903997" w:rsidR="00AF6A1C" w:rsidRPr="002B2CE7" w:rsidRDefault="007237BF" w:rsidP="0051066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B2CE7">
        <w:rPr>
          <w:rFonts w:ascii="Palatino Linotype" w:hAnsi="Palatino Linotype"/>
        </w:rPr>
        <w:t>El Comisionado Ponente decretó el cierre de instrucción</w:t>
      </w:r>
      <w:r w:rsidRPr="002B2CE7">
        <w:rPr>
          <w:rFonts w:ascii="Palatino Linotype" w:hAnsi="Palatino Linotype" w:cs="Arial"/>
        </w:rPr>
        <w:t xml:space="preserve"> </w:t>
      </w:r>
      <w:r w:rsidRPr="002B2CE7">
        <w:rPr>
          <w:rFonts w:ascii="Palatino Linotype" w:hAnsi="Palatino Linotype"/>
        </w:rPr>
        <w:t xml:space="preserve">mediante acuerdo de </w:t>
      </w:r>
      <w:r w:rsidR="009C66AE" w:rsidRPr="002B2CE7">
        <w:rPr>
          <w:rFonts w:ascii="Palatino Linotype" w:hAnsi="Palatino Linotype"/>
        </w:rPr>
        <w:t>fecha treinta</w:t>
      </w:r>
      <w:r w:rsidR="002C4777" w:rsidRPr="002B2CE7">
        <w:rPr>
          <w:rFonts w:ascii="Palatino Linotype" w:hAnsi="Palatino Linotype"/>
        </w:rPr>
        <w:t xml:space="preserve"> </w:t>
      </w:r>
      <w:r w:rsidRPr="002B2CE7">
        <w:rPr>
          <w:rFonts w:ascii="Palatino Linotype" w:hAnsi="Palatino Linotype"/>
        </w:rPr>
        <w:t>(</w:t>
      </w:r>
      <w:r w:rsidR="009C66AE" w:rsidRPr="002B2CE7">
        <w:rPr>
          <w:rFonts w:ascii="Palatino Linotype" w:hAnsi="Palatino Linotype"/>
        </w:rPr>
        <w:t>30</w:t>
      </w:r>
      <w:r w:rsidR="00F15A2C" w:rsidRPr="002B2CE7">
        <w:rPr>
          <w:rFonts w:ascii="Palatino Linotype" w:hAnsi="Palatino Linotype"/>
        </w:rPr>
        <w:t>)</w:t>
      </w:r>
      <w:r w:rsidR="009C66AE" w:rsidRPr="002B2CE7">
        <w:rPr>
          <w:rFonts w:ascii="Palatino Linotype" w:hAnsi="Palatino Linotype"/>
        </w:rPr>
        <w:t xml:space="preserve"> de octubre </w:t>
      </w:r>
      <w:r w:rsidR="007B721D" w:rsidRPr="002B2CE7">
        <w:rPr>
          <w:rFonts w:ascii="Palatino Linotype" w:hAnsi="Palatino Linotype"/>
        </w:rPr>
        <w:t xml:space="preserve">de </w:t>
      </w:r>
      <w:r w:rsidR="001A181E" w:rsidRPr="002B2CE7">
        <w:rPr>
          <w:rFonts w:ascii="Palatino Linotype" w:hAnsi="Palatino Linotype"/>
        </w:rPr>
        <w:t>dos mil dieciocho</w:t>
      </w:r>
      <w:r w:rsidRPr="002B2CE7">
        <w:rPr>
          <w:rFonts w:ascii="Palatino Linotype" w:hAnsi="Palatino Linotype"/>
        </w:rPr>
        <w:t xml:space="preserve">, </w:t>
      </w:r>
      <w:r w:rsidRPr="002B2CE7">
        <w:rPr>
          <w:rFonts w:ascii="Palatino Linotype" w:hAnsi="Palatino Linotype" w:cs="Arial"/>
        </w:rPr>
        <w:t>por lo que, ordenó turnar el expediente a resolución, mis</w:t>
      </w:r>
      <w:r w:rsidR="00510669" w:rsidRPr="002B2CE7">
        <w:rPr>
          <w:rFonts w:ascii="Palatino Linotype" w:hAnsi="Palatino Linotype" w:cs="Arial"/>
        </w:rPr>
        <w:t xml:space="preserve">ma que ahora se pronuncia; </w:t>
      </w:r>
    </w:p>
    <w:p w14:paraId="33028B21" w14:textId="77777777" w:rsidR="009C66AE" w:rsidRPr="002B2CE7" w:rsidRDefault="009C66AE" w:rsidP="009C66AE">
      <w:pPr>
        <w:pStyle w:val="Prrafodelista"/>
        <w:rPr>
          <w:rFonts w:ascii="Palatino Linotype" w:eastAsia="Calibri" w:hAnsi="Palatino Linotype" w:cs="Arial"/>
          <w:lang w:val="es-ES"/>
        </w:rPr>
      </w:pPr>
    </w:p>
    <w:p w14:paraId="00FE334C" w14:textId="1F0AB050" w:rsidR="009C66AE" w:rsidRPr="002B2CE7" w:rsidRDefault="009C66AE" w:rsidP="009C66AE">
      <w:pPr>
        <w:pStyle w:val="Prrafodelista"/>
        <w:spacing w:before="240" w:after="240" w:line="360" w:lineRule="auto"/>
        <w:ind w:left="0"/>
        <w:jc w:val="both"/>
        <w:rPr>
          <w:rFonts w:ascii="Palatino Linotype" w:eastAsia="Calibri" w:hAnsi="Palatino Linotype" w:cs="Arial"/>
          <w:lang w:val="es-ES"/>
        </w:rPr>
      </w:pPr>
      <w:r w:rsidRPr="002B2CE7">
        <w:rPr>
          <w:rFonts w:ascii="Palatino Linotype" w:eastAsia="Calibri" w:hAnsi="Palatino Linotype" w:cs="Arial"/>
          <w:lang w:val="es-ES"/>
        </w:rPr>
        <w:lastRenderedPageBreak/>
        <w:t>9.</w:t>
      </w:r>
      <w:r w:rsidRPr="002B2CE7">
        <w:rPr>
          <w:rFonts w:ascii="Palatino Linotype" w:eastAsia="Calibri" w:hAnsi="Palatino Linotype" w:cs="Arial"/>
          <w:lang w:val="es-ES"/>
        </w:rPr>
        <w:tab/>
        <w:t>El día veintinueve (29) de noviembre de dos mil dieciocho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w:t>
      </w:r>
    </w:p>
    <w:p w14:paraId="07DA6DAD" w14:textId="77777777" w:rsidR="00883803" w:rsidRPr="002B2CE7" w:rsidRDefault="00883803" w:rsidP="00883803">
      <w:pPr>
        <w:pStyle w:val="Prrafodelista"/>
        <w:spacing w:before="240" w:after="240" w:line="360" w:lineRule="auto"/>
        <w:ind w:left="426"/>
        <w:jc w:val="both"/>
        <w:rPr>
          <w:rFonts w:ascii="Palatino Linotype" w:eastAsia="Calibri" w:hAnsi="Palatino Linotype" w:cs="Arial"/>
          <w:lang w:val="es-ES"/>
        </w:rPr>
      </w:pPr>
    </w:p>
    <w:p w14:paraId="15FA8C1A" w14:textId="7D932AE3" w:rsidR="00587366" w:rsidRPr="002B2CE7" w:rsidRDefault="007C0013" w:rsidP="009D7023">
      <w:pPr>
        <w:pStyle w:val="Ttulo1"/>
        <w:jc w:val="center"/>
        <w:rPr>
          <w:szCs w:val="24"/>
        </w:rPr>
      </w:pPr>
      <w:bookmarkStart w:id="66" w:name="_Toc532293261"/>
      <w:r w:rsidRPr="002B2CE7">
        <w:rPr>
          <w:szCs w:val="24"/>
        </w:rPr>
        <w:t>CONSIDERANDO</w:t>
      </w:r>
      <w:bookmarkEnd w:id="66"/>
    </w:p>
    <w:p w14:paraId="6EE915E3" w14:textId="77777777" w:rsidR="004141FB" w:rsidRPr="002B2CE7" w:rsidRDefault="004141FB" w:rsidP="004141FB">
      <w:pPr>
        <w:rPr>
          <w:lang w:val="es-MX" w:eastAsia="en-US"/>
        </w:rPr>
      </w:pPr>
    </w:p>
    <w:p w14:paraId="629A5BE2" w14:textId="56C3E7D5" w:rsidR="007C0013" w:rsidRPr="002B2CE7" w:rsidRDefault="007C0013" w:rsidP="007C37D2">
      <w:pPr>
        <w:pStyle w:val="Ttulo2"/>
        <w:rPr>
          <w:rFonts w:ascii="Palatino Linotype" w:hAnsi="Palatino Linotype"/>
          <w:b/>
          <w:color w:val="auto"/>
          <w:sz w:val="24"/>
        </w:rPr>
      </w:pPr>
      <w:bookmarkStart w:id="67" w:name="_Toc532293262"/>
      <w:r w:rsidRPr="002B2CE7">
        <w:rPr>
          <w:rFonts w:ascii="Palatino Linotype" w:hAnsi="Palatino Linotype"/>
          <w:b/>
          <w:color w:val="auto"/>
          <w:sz w:val="24"/>
        </w:rPr>
        <w:t>PRIMERO. De la competencia</w:t>
      </w:r>
      <w:bookmarkEnd w:id="67"/>
    </w:p>
    <w:p w14:paraId="43895D83" w14:textId="77777777" w:rsidR="007B721D" w:rsidRPr="002B2CE7" w:rsidRDefault="007B721D" w:rsidP="007B721D">
      <w:pPr>
        <w:rPr>
          <w:lang w:val="es-MX" w:eastAsia="en-US"/>
        </w:rPr>
      </w:pPr>
    </w:p>
    <w:p w14:paraId="0858142B" w14:textId="051BB191" w:rsidR="00F147C6" w:rsidRPr="002B2CE7" w:rsidRDefault="00F147C6" w:rsidP="007474CD">
      <w:pPr>
        <w:pStyle w:val="Prrafodelista"/>
        <w:numPr>
          <w:ilvl w:val="0"/>
          <w:numId w:val="2"/>
        </w:numPr>
        <w:spacing w:before="240" w:after="240" w:line="360" w:lineRule="auto"/>
        <w:ind w:left="0" w:firstLine="0"/>
        <w:jc w:val="both"/>
        <w:rPr>
          <w:rFonts w:ascii="Palatino Linotype" w:hAnsi="Palatino Linotype"/>
        </w:rPr>
      </w:pPr>
      <w:r w:rsidRPr="002B2CE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w:t>
      </w:r>
      <w:r w:rsidR="0027781C" w:rsidRPr="002B2CE7">
        <w:rPr>
          <w:rFonts w:ascii="Palatino Linotype" w:eastAsia="Calibri" w:hAnsi="Palatino Linotype" w:cs="Times New Roman"/>
          <w:lang w:val="es-ES"/>
        </w:rPr>
        <w:t xml:space="preserve">Apartado </w:t>
      </w:r>
      <w:r w:rsidRPr="002B2CE7">
        <w:rPr>
          <w:rFonts w:ascii="Palatino Linotype" w:eastAsia="Calibri" w:hAnsi="Palatino Linotype" w:cs="Times New Roman"/>
          <w:lang w:val="es-ES"/>
        </w:rPr>
        <w:t xml:space="preserve">A, fracción IV de la </w:t>
      </w:r>
      <w:r w:rsidRPr="002B2CE7">
        <w:rPr>
          <w:rFonts w:ascii="Palatino Linotype" w:eastAsia="Calibri" w:hAnsi="Palatino Linotype" w:cs="Times New Roman"/>
          <w:b/>
          <w:lang w:val="es-ES"/>
        </w:rPr>
        <w:t>Constitución Política de los Estados Unidos Mexicanos</w:t>
      </w:r>
      <w:r w:rsidRPr="002B2CE7">
        <w:rPr>
          <w:rFonts w:ascii="Palatino Linotype" w:eastAsia="Calibri" w:hAnsi="Palatino Linotype" w:cs="Times New Roman"/>
          <w:lang w:val="es-ES"/>
        </w:rPr>
        <w:t xml:space="preserve">; 5, párrafos </w:t>
      </w:r>
      <w:r w:rsidR="00D37F03" w:rsidRPr="002B2CE7">
        <w:rPr>
          <w:rFonts w:ascii="Palatino Linotype" w:hAnsi="Palatino Linotype" w:cs="Arial"/>
          <w:bCs/>
          <w:color w:val="222222"/>
          <w:lang w:val="es-ES"/>
        </w:rPr>
        <w:t xml:space="preserve">vigésimo, vigésimo primero y vigésimo segundo </w:t>
      </w:r>
      <w:r w:rsidRPr="002B2CE7">
        <w:rPr>
          <w:rFonts w:ascii="Palatino Linotype" w:eastAsia="Calibri" w:hAnsi="Palatino Linotype" w:cs="Times New Roman"/>
          <w:lang w:val="es-ES"/>
        </w:rPr>
        <w:t xml:space="preserve">fracciones IV y V de la </w:t>
      </w:r>
      <w:r w:rsidRPr="002B2CE7">
        <w:rPr>
          <w:rFonts w:ascii="Palatino Linotype" w:eastAsia="Calibri" w:hAnsi="Palatino Linotype" w:cs="Times New Roman"/>
          <w:b/>
          <w:lang w:val="es-ES"/>
        </w:rPr>
        <w:t>Constitución Política del Estado Libre y Soberano de México</w:t>
      </w:r>
      <w:r w:rsidRPr="002B2CE7">
        <w:rPr>
          <w:rFonts w:ascii="Palatino Linotype" w:eastAsia="Calibri" w:hAnsi="Palatino Linotype" w:cs="Times New Roman"/>
          <w:lang w:val="es-ES"/>
        </w:rPr>
        <w:t xml:space="preserve">; artículos 1, 2 </w:t>
      </w:r>
      <w:r w:rsidR="0027781C" w:rsidRPr="002B2CE7">
        <w:rPr>
          <w:rFonts w:ascii="Palatino Linotype" w:eastAsia="Calibri" w:hAnsi="Palatino Linotype" w:cs="Times New Roman"/>
          <w:lang w:val="es-ES"/>
        </w:rPr>
        <w:t>,</w:t>
      </w:r>
      <w:r w:rsidRPr="002B2CE7">
        <w:rPr>
          <w:rFonts w:ascii="Palatino Linotype" w:eastAsia="Calibri" w:hAnsi="Palatino Linotype" w:cs="Times New Roman"/>
          <w:lang w:val="es-ES"/>
        </w:rPr>
        <w:t>fracción II, 13, 29, 36</w:t>
      </w:r>
      <w:r w:rsidR="0027781C" w:rsidRPr="002B2CE7">
        <w:rPr>
          <w:rFonts w:ascii="Palatino Linotype" w:eastAsia="Calibri" w:hAnsi="Palatino Linotype" w:cs="Times New Roman"/>
          <w:lang w:val="es-ES"/>
        </w:rPr>
        <w:t>,</w:t>
      </w:r>
      <w:r w:rsidRPr="002B2CE7">
        <w:rPr>
          <w:rFonts w:ascii="Palatino Linotype" w:eastAsia="Calibri" w:hAnsi="Palatino Linotype" w:cs="Times New Roman"/>
          <w:lang w:val="es-ES"/>
        </w:rPr>
        <w:t xml:space="preserve"> fracciones I y II, 176, 178, 179, 181</w:t>
      </w:r>
      <w:r w:rsidR="0027781C" w:rsidRPr="002B2CE7">
        <w:rPr>
          <w:rFonts w:ascii="Palatino Linotype" w:eastAsia="Calibri" w:hAnsi="Palatino Linotype" w:cs="Times New Roman"/>
          <w:lang w:val="es-ES"/>
        </w:rPr>
        <w:t>,</w:t>
      </w:r>
      <w:r w:rsidRPr="002B2CE7">
        <w:rPr>
          <w:rFonts w:ascii="Palatino Linotype" w:eastAsia="Calibri" w:hAnsi="Palatino Linotype" w:cs="Times New Roman"/>
          <w:lang w:val="es-ES"/>
        </w:rPr>
        <w:t xml:space="preserve"> párrafo tercero y 185 </w:t>
      </w:r>
      <w:r w:rsidRPr="002B2CE7">
        <w:rPr>
          <w:rFonts w:ascii="Palatino Linotype" w:eastAsia="Calibri" w:hAnsi="Palatino Linotype" w:cs="Arial"/>
          <w:lang w:val="es-ES"/>
        </w:rPr>
        <w:t xml:space="preserve">de la </w:t>
      </w:r>
      <w:r w:rsidRPr="002B2CE7">
        <w:rPr>
          <w:rFonts w:ascii="Palatino Linotype" w:eastAsia="Calibri" w:hAnsi="Palatino Linotype" w:cs="Arial"/>
          <w:b/>
          <w:lang w:val="es-ES"/>
        </w:rPr>
        <w:t>Ley de Transparencia y Acceso a la Información Pública del Estado de México y Municipios</w:t>
      </w:r>
      <w:r w:rsidRPr="002B2CE7">
        <w:rPr>
          <w:rFonts w:ascii="Palatino Linotype" w:eastAsia="Calibri" w:hAnsi="Palatino Linotype" w:cs="Arial"/>
          <w:lang w:val="es-ES"/>
        </w:rPr>
        <w:t xml:space="preserve">; y </w:t>
      </w:r>
      <w:r w:rsidR="00E030BD" w:rsidRPr="002B2CE7">
        <w:rPr>
          <w:rFonts w:ascii="Palatino Linotype" w:eastAsia="Calibri" w:hAnsi="Palatino Linotype" w:cs="Arial"/>
          <w:lang w:val="es-ES"/>
        </w:rPr>
        <w:t>7, 9</w:t>
      </w:r>
      <w:r w:rsidR="0027781C" w:rsidRPr="002B2CE7">
        <w:rPr>
          <w:rFonts w:ascii="Palatino Linotype" w:eastAsia="Calibri" w:hAnsi="Palatino Linotype" w:cs="Arial"/>
          <w:lang w:val="es-ES"/>
        </w:rPr>
        <w:t>,</w:t>
      </w:r>
      <w:r w:rsidR="00E030BD" w:rsidRPr="002B2CE7">
        <w:rPr>
          <w:rFonts w:ascii="Palatino Linotype" w:eastAsia="Calibri" w:hAnsi="Palatino Linotype" w:cs="Arial"/>
          <w:lang w:val="es-ES"/>
        </w:rPr>
        <w:t xml:space="preserve"> fracciones I y XXIV, y 11 </w:t>
      </w:r>
      <w:r w:rsidRPr="002B2CE7">
        <w:rPr>
          <w:rFonts w:ascii="Palatino Linotype" w:eastAsia="Calibri" w:hAnsi="Palatino Linotype" w:cs="Arial"/>
          <w:lang w:val="es-ES"/>
        </w:rPr>
        <w:t xml:space="preserve">del </w:t>
      </w:r>
      <w:r w:rsidRPr="002B2CE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B2CE7">
        <w:rPr>
          <w:rFonts w:ascii="Palatino Linotype" w:hAnsi="Palatino Linotype"/>
        </w:rPr>
        <w:t>.</w:t>
      </w:r>
    </w:p>
    <w:p w14:paraId="567FEBEC" w14:textId="7DC982D3" w:rsidR="007C0013" w:rsidRPr="002B2CE7" w:rsidRDefault="007C0013" w:rsidP="007C37D2">
      <w:pPr>
        <w:pStyle w:val="Ttulo2"/>
        <w:rPr>
          <w:rFonts w:ascii="Palatino Linotype" w:hAnsi="Palatino Linotype"/>
          <w:b/>
          <w:color w:val="auto"/>
          <w:sz w:val="24"/>
        </w:rPr>
      </w:pPr>
      <w:bookmarkStart w:id="68" w:name="_Toc532293263"/>
      <w:r w:rsidRPr="002B2CE7">
        <w:rPr>
          <w:rFonts w:ascii="Palatino Linotype" w:hAnsi="Palatino Linotype"/>
          <w:b/>
          <w:color w:val="auto"/>
          <w:sz w:val="24"/>
        </w:rPr>
        <w:t>SEGUNDO. De</w:t>
      </w:r>
      <w:r w:rsidR="00F571CE" w:rsidRPr="002B2CE7">
        <w:rPr>
          <w:rFonts w:ascii="Palatino Linotype" w:hAnsi="Palatino Linotype"/>
          <w:b/>
          <w:color w:val="auto"/>
          <w:sz w:val="24"/>
        </w:rPr>
        <w:t xml:space="preserve"> la oportunidad y procedencia</w:t>
      </w:r>
      <w:r w:rsidRPr="002B2CE7">
        <w:rPr>
          <w:rFonts w:ascii="Palatino Linotype" w:hAnsi="Palatino Linotype"/>
          <w:b/>
          <w:color w:val="auto"/>
          <w:sz w:val="24"/>
        </w:rPr>
        <w:t>.</w:t>
      </w:r>
      <w:bookmarkEnd w:id="68"/>
    </w:p>
    <w:p w14:paraId="4F8D6B9E" w14:textId="77777777" w:rsidR="00DF1386" w:rsidRPr="002B2CE7" w:rsidRDefault="00DF1386" w:rsidP="00DF1386">
      <w:pPr>
        <w:rPr>
          <w:lang w:val="es-MX" w:eastAsia="en-US"/>
        </w:rPr>
      </w:pPr>
    </w:p>
    <w:p w14:paraId="44F2C095" w14:textId="77777777" w:rsidR="00DB49DE" w:rsidRPr="002B2CE7" w:rsidRDefault="00DB49DE" w:rsidP="007474CD">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2B2CE7">
        <w:rPr>
          <w:rFonts w:ascii="Palatino Linotype" w:eastAsia="Calibri" w:hAnsi="Palatino Linotype" w:cs="Arial"/>
          <w:lang w:val="es-ES"/>
        </w:rPr>
        <w:lastRenderedPageBreak/>
        <w:t xml:space="preserve">Es de precisar, que la Ley de Transparencia y Acceso a la Información Pública del Estado de México y Municipios, en el artículo </w:t>
      </w:r>
      <w:r w:rsidRPr="002B2CE7">
        <w:rPr>
          <w:rFonts w:ascii="Palatino Linotype" w:eastAsia="Calibri" w:hAnsi="Palatino Linotype" w:cs="Arial"/>
          <w:b/>
          <w:lang w:val="es-ES"/>
        </w:rPr>
        <w:t>178</w:t>
      </w:r>
      <w:r w:rsidRPr="002B2CE7">
        <w:rPr>
          <w:rFonts w:ascii="Palatino Linotype" w:eastAsia="Calibri" w:hAnsi="Palatino Linotype" w:cs="Arial"/>
          <w:lang w:val="es-ES"/>
        </w:rPr>
        <w:t xml:space="preserve"> describe la procedencia del recurso de revisión, asimismo señala que el plazo del </w:t>
      </w:r>
      <w:r w:rsidRPr="002B2CE7">
        <w:rPr>
          <w:rFonts w:ascii="Palatino Linotype" w:eastAsia="Calibri" w:hAnsi="Palatino Linotype" w:cs="Arial"/>
          <w:b/>
          <w:lang w:val="es-ES"/>
        </w:rPr>
        <w:t>SUJETO OBLIGADO</w:t>
      </w:r>
      <w:r w:rsidRPr="002B2CE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FD2F05E" w14:textId="77777777" w:rsidR="00DB49DE" w:rsidRPr="002B2CE7" w:rsidRDefault="00DB49DE" w:rsidP="00DB49DE">
      <w:pPr>
        <w:pStyle w:val="Prrafodelista"/>
        <w:spacing w:before="240" w:after="240" w:line="360" w:lineRule="auto"/>
        <w:ind w:left="0"/>
        <w:jc w:val="both"/>
        <w:rPr>
          <w:rFonts w:ascii="Palatino Linotype" w:eastAsia="Times New Roman" w:hAnsi="Palatino Linotype" w:cs="Arial"/>
          <w:color w:val="000000"/>
        </w:rPr>
      </w:pPr>
    </w:p>
    <w:p w14:paraId="4A5C10A0" w14:textId="77777777" w:rsidR="00DB49DE" w:rsidRPr="002B2CE7" w:rsidRDefault="00DB49DE" w:rsidP="007474CD">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2B2CE7">
        <w:rPr>
          <w:rFonts w:ascii="Palatino Linotype" w:eastAsia="Calibri" w:hAnsi="Palatino Linotype" w:cs="Arial"/>
          <w:lang w:val="es-ES"/>
        </w:rPr>
        <w:t xml:space="preserve">Por ende, se constituye la figura jurídica de la </w:t>
      </w:r>
      <w:r w:rsidRPr="002B2CE7">
        <w:rPr>
          <w:rFonts w:ascii="Palatino Linotype" w:eastAsia="Calibri" w:hAnsi="Palatino Linotype" w:cs="Arial"/>
          <w:i/>
          <w:lang w:val="es-ES"/>
        </w:rPr>
        <w:t>negativa ficta</w:t>
      </w:r>
      <w:r w:rsidRPr="002B2CE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B2CE7">
        <w:rPr>
          <w:rFonts w:ascii="Palatino Linotype" w:eastAsia="Calibri" w:hAnsi="Palatino Linotype" w:cs="Arial"/>
          <w:b/>
          <w:lang w:val="es-ES"/>
        </w:rPr>
        <w:t>178</w:t>
      </w:r>
      <w:r w:rsidRPr="002B2CE7">
        <w:rPr>
          <w:rFonts w:ascii="Palatino Linotype" w:eastAsia="Calibri" w:hAnsi="Palatino Linotype" w:cs="Arial"/>
          <w:lang w:val="es-ES"/>
        </w:rPr>
        <w:t xml:space="preserve"> segundo párrafo de </w:t>
      </w:r>
      <w:r w:rsidRPr="002B2CE7">
        <w:rPr>
          <w:rFonts w:ascii="Palatino Linotype" w:eastAsia="Calibri" w:hAnsi="Palatino Linotype" w:cs="Arial"/>
          <w:b/>
          <w:lang w:val="es-ES"/>
        </w:rPr>
        <w:t>Ley de Transparencia y Acceso a la Información Pública del Estado de México y Municipios</w:t>
      </w:r>
      <w:r w:rsidRPr="002B2CE7">
        <w:rPr>
          <w:rFonts w:ascii="Palatino Linotype" w:eastAsia="Calibri" w:hAnsi="Palatino Linotype" w:cs="Times New Roman"/>
          <w:color w:val="000000"/>
          <w:shd w:val="clear" w:color="auto" w:fill="FFFFFF"/>
          <w:lang w:val="es-MX" w:eastAsia="en-US"/>
        </w:rPr>
        <w:t xml:space="preserve">, que dispone; ante la falta de respuesta del </w:t>
      </w:r>
      <w:r w:rsidRPr="002B2CE7">
        <w:rPr>
          <w:rFonts w:ascii="Palatino Linotype" w:eastAsia="Calibri" w:hAnsi="Palatino Linotype" w:cs="Times New Roman"/>
          <w:b/>
          <w:color w:val="000000"/>
          <w:shd w:val="clear" w:color="auto" w:fill="FFFFFF"/>
          <w:lang w:val="es-MX" w:eastAsia="en-US"/>
        </w:rPr>
        <w:t>SUJETO OBLIGADO,</w:t>
      </w:r>
      <w:r w:rsidRPr="002B2CE7">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2B2CE7">
        <w:rPr>
          <w:rFonts w:ascii="Palatino Linotype" w:eastAsia="Calibri" w:hAnsi="Palatino Linotype" w:cs="Times New Roman"/>
          <w:b/>
          <w:color w:val="000000"/>
          <w:shd w:val="clear" w:color="auto" w:fill="FFFFFF"/>
          <w:lang w:val="es-MX" w:eastAsia="en-US"/>
        </w:rPr>
        <w:t xml:space="preserve">podrá ser interpuesto en cualquier momento. </w:t>
      </w:r>
    </w:p>
    <w:p w14:paraId="48F6B918" w14:textId="77777777" w:rsidR="00DB49DE" w:rsidRPr="002B2CE7" w:rsidRDefault="00DB49DE" w:rsidP="00DB49DE">
      <w:pPr>
        <w:pStyle w:val="Prrafodelista"/>
        <w:rPr>
          <w:rFonts w:ascii="Palatino Linotype" w:eastAsia="Times New Roman" w:hAnsi="Palatino Linotype" w:cs="Arial"/>
          <w:color w:val="000000"/>
        </w:rPr>
      </w:pPr>
    </w:p>
    <w:p w14:paraId="3C27A7EF" w14:textId="77777777" w:rsidR="00DB49DE" w:rsidRPr="002B2CE7" w:rsidRDefault="00DB49DE" w:rsidP="004C1765">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2B2CE7">
        <w:rPr>
          <w:rFonts w:ascii="Palatino Linotype" w:eastAsia="Calibri" w:hAnsi="Palatino Linotype" w:cs="Arial"/>
          <w:lang w:val="es-ES"/>
        </w:rPr>
        <w:t xml:space="preserve">Por lo que, tratándose de la </w:t>
      </w:r>
      <w:r w:rsidRPr="002B2CE7">
        <w:rPr>
          <w:rFonts w:ascii="Palatino Linotype" w:eastAsia="Calibri" w:hAnsi="Palatino Linotype" w:cs="Arial"/>
          <w:i/>
          <w:lang w:val="es-ES"/>
        </w:rPr>
        <w:t>negativa ficta</w:t>
      </w:r>
      <w:r w:rsidRPr="002B2CE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w:t>
      </w:r>
      <w:r w:rsidRPr="002B2CE7">
        <w:rPr>
          <w:rFonts w:ascii="Palatino Linotype" w:eastAsia="Calibri" w:hAnsi="Palatino Linotype" w:cs="Arial"/>
          <w:lang w:val="es-ES"/>
        </w:rPr>
        <w:lastRenderedPageBreak/>
        <w:t xml:space="preserve">publicada en el Periódico Oficial “Gaceta del Gobierno” el veintitrés de abril de dos mil quince, relativo a la interposición del recurso de revisión en cualquier tiempo cuando exista </w:t>
      </w:r>
      <w:r w:rsidRPr="002B2CE7">
        <w:rPr>
          <w:rFonts w:ascii="Palatino Linotype" w:eastAsia="Calibri" w:hAnsi="Palatino Linotype" w:cs="Arial"/>
          <w:i/>
          <w:lang w:val="es-ES"/>
        </w:rPr>
        <w:t>negativa ficta</w:t>
      </w:r>
      <w:r w:rsidRPr="002B2CE7">
        <w:rPr>
          <w:rFonts w:ascii="Palatino Linotype" w:eastAsia="Calibri" w:hAnsi="Palatino Linotype" w:cs="Arial"/>
          <w:lang w:val="es-ES"/>
        </w:rPr>
        <w:t>, que señala:</w:t>
      </w:r>
    </w:p>
    <w:p w14:paraId="586249F9" w14:textId="77777777" w:rsidR="00DB49DE" w:rsidRPr="002B2CE7" w:rsidRDefault="00DB49DE" w:rsidP="00DB49DE">
      <w:pPr>
        <w:spacing w:before="240" w:after="240" w:line="360" w:lineRule="auto"/>
        <w:ind w:left="851" w:right="567"/>
        <w:jc w:val="center"/>
        <w:rPr>
          <w:rFonts w:ascii="Palatino Linotype" w:eastAsia="Calibri" w:hAnsi="Palatino Linotype" w:cs="Arial"/>
          <w:sz w:val="22"/>
          <w:szCs w:val="22"/>
          <w:lang w:val="es-ES"/>
        </w:rPr>
      </w:pPr>
      <w:r w:rsidRPr="002B2CE7">
        <w:rPr>
          <w:rFonts w:ascii="Palatino Linotype" w:eastAsia="Calibri" w:hAnsi="Palatino Linotype" w:cs="Arial"/>
          <w:b/>
          <w:sz w:val="22"/>
          <w:szCs w:val="22"/>
          <w:lang w:val="es-ES"/>
        </w:rPr>
        <w:t>“</w:t>
      </w:r>
      <w:r w:rsidRPr="002B2CE7">
        <w:rPr>
          <w:rFonts w:ascii="Palatino Linotype" w:eastAsia="Calibri" w:hAnsi="Palatino Linotype" w:cs="Arial"/>
          <w:sz w:val="22"/>
          <w:szCs w:val="22"/>
          <w:lang w:val="es-ES"/>
        </w:rPr>
        <w:t>Criterio 0001-15</w:t>
      </w:r>
    </w:p>
    <w:p w14:paraId="4DBCC09B" w14:textId="77777777" w:rsidR="00DB49DE" w:rsidRPr="002B2CE7" w:rsidRDefault="00DB49DE" w:rsidP="00DB49DE">
      <w:pPr>
        <w:spacing w:before="240" w:after="240" w:line="360" w:lineRule="auto"/>
        <w:ind w:left="851" w:right="567"/>
        <w:jc w:val="both"/>
        <w:rPr>
          <w:rFonts w:ascii="Palatino Linotype" w:eastAsia="Calibri" w:hAnsi="Palatino Linotype" w:cs="Arial"/>
          <w:b/>
          <w:i/>
          <w:sz w:val="22"/>
          <w:szCs w:val="22"/>
          <w:lang w:val="es-ES"/>
        </w:rPr>
      </w:pPr>
      <w:r w:rsidRPr="002B2CE7">
        <w:rPr>
          <w:rFonts w:ascii="Palatino Linotype" w:eastAsia="Calibri" w:hAnsi="Palatino Linotype" w:cs="Arial"/>
          <w:b/>
          <w:i/>
          <w:sz w:val="22"/>
          <w:szCs w:val="22"/>
          <w:lang w:val="es-ES"/>
        </w:rPr>
        <w:t>NEGATIVA FICTA. PLAZO PARA INTERPONER EL RECURSO DE REVISIÓN TRATÁNDOSE DE.</w:t>
      </w:r>
      <w:r w:rsidRPr="002B2CE7">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B2CE7">
        <w:rPr>
          <w:rFonts w:ascii="Palatino Linotype" w:eastAsia="Calibri" w:hAnsi="Palatino Linotype" w:cs="Arial"/>
          <w:b/>
          <w:i/>
          <w:sz w:val="22"/>
          <w:szCs w:val="22"/>
          <w:lang w:val="es-ES"/>
        </w:rPr>
        <w:t>”</w:t>
      </w:r>
    </w:p>
    <w:p w14:paraId="5D35CA68" w14:textId="77777777" w:rsidR="00DB49DE" w:rsidRPr="002B2CE7" w:rsidRDefault="00DB49DE" w:rsidP="004C1765">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2B2CE7">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B2CE7">
        <w:rPr>
          <w:rFonts w:ascii="Palatino Linotype" w:eastAsia="Times New Roman" w:hAnsi="Palatino Linotype" w:cs="Arial"/>
          <w:b/>
          <w:color w:val="000000" w:themeColor="text1"/>
          <w:lang w:val="es-ES" w:eastAsia="es-MX"/>
        </w:rPr>
        <w:t>SUJETO OBLIGADO</w:t>
      </w:r>
      <w:r w:rsidRPr="002B2CE7">
        <w:rPr>
          <w:rFonts w:ascii="Palatino Linotype" w:eastAsia="Times New Roman" w:hAnsi="Palatino Linotype" w:cs="Arial"/>
          <w:color w:val="000000" w:themeColor="text1"/>
          <w:lang w:val="es-ES" w:eastAsia="es-MX"/>
        </w:rPr>
        <w:t xml:space="preserve">. </w:t>
      </w:r>
    </w:p>
    <w:p w14:paraId="73A2D849" w14:textId="77777777" w:rsidR="00DB49DE" w:rsidRPr="002B2CE7" w:rsidRDefault="00DB49DE" w:rsidP="00DB49DE">
      <w:pPr>
        <w:pStyle w:val="Prrafodelista"/>
        <w:spacing w:before="240" w:after="240" w:line="360" w:lineRule="auto"/>
        <w:ind w:left="0" w:right="49"/>
        <w:jc w:val="both"/>
        <w:rPr>
          <w:rFonts w:ascii="Palatino Linotype" w:eastAsia="Times New Roman" w:hAnsi="Palatino Linotype" w:cs="Arial"/>
          <w:color w:val="000000" w:themeColor="text1"/>
          <w:lang w:val="es-ES" w:eastAsia="es-MX"/>
        </w:rPr>
      </w:pPr>
    </w:p>
    <w:p w14:paraId="495066EC" w14:textId="77777777" w:rsidR="00DB49DE" w:rsidRPr="002B2CE7" w:rsidRDefault="00DB49DE" w:rsidP="004C1765">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2B2CE7">
        <w:rPr>
          <w:rFonts w:ascii="Palatino Linotype" w:hAnsi="Palatino Linotype"/>
        </w:rPr>
        <w:lastRenderedPageBreak/>
        <w:t>Por consiguiente, tratándose</w:t>
      </w:r>
      <w:r w:rsidRPr="002B2CE7">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2C89560F" w14:textId="77777777" w:rsidR="00DB49DE" w:rsidRPr="002B2CE7" w:rsidRDefault="00DB49DE" w:rsidP="00DB49DE">
      <w:pPr>
        <w:pStyle w:val="Prrafodelista"/>
        <w:rPr>
          <w:rFonts w:ascii="Palatino Linotype" w:eastAsia="Times New Roman" w:hAnsi="Palatino Linotype" w:cs="Arial"/>
          <w:color w:val="000000" w:themeColor="text1"/>
          <w:lang w:val="es-ES" w:eastAsia="es-MX"/>
        </w:rPr>
      </w:pPr>
    </w:p>
    <w:p w14:paraId="2BB74DA0" w14:textId="69C336F3" w:rsidR="00DB49DE" w:rsidRPr="002B2CE7" w:rsidRDefault="00DB49DE" w:rsidP="004C1765">
      <w:pPr>
        <w:pStyle w:val="Prrafodelista"/>
        <w:numPr>
          <w:ilvl w:val="0"/>
          <w:numId w:val="2"/>
        </w:numPr>
        <w:spacing w:before="240" w:after="240" w:line="360" w:lineRule="auto"/>
        <w:ind w:left="0" w:firstLine="0"/>
        <w:jc w:val="both"/>
        <w:rPr>
          <w:rFonts w:ascii="Palatino Linotype" w:hAnsi="Palatino Linotype"/>
        </w:rPr>
      </w:pPr>
      <w:r w:rsidRPr="002B2CE7">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2B2CE7">
        <w:rPr>
          <w:rFonts w:ascii="Palatino Linotype" w:eastAsia="Calibri" w:hAnsi="Palatino Linotype" w:cs="Times New Roman"/>
          <w:b/>
          <w:lang w:val="es-ES"/>
        </w:rPr>
        <w:t xml:space="preserve">no proporciona su nombre completo para que sea </w:t>
      </w:r>
      <w:r w:rsidR="00D431FE" w:rsidRPr="002B2CE7">
        <w:rPr>
          <w:rFonts w:ascii="Palatino Linotype" w:eastAsia="Calibri" w:hAnsi="Palatino Linotype" w:cs="Times New Roman"/>
          <w:b/>
          <w:u w:val="single"/>
          <w:lang w:val="es-ES"/>
        </w:rPr>
        <w:t>identificada</w:t>
      </w:r>
      <w:r w:rsidRPr="002B2CE7">
        <w:rPr>
          <w:rFonts w:ascii="Palatino Linotype" w:eastAsia="Calibri" w:hAnsi="Palatino Linotype" w:cs="Times New Roman"/>
          <w:b/>
          <w:lang w:val="es-ES"/>
        </w:rPr>
        <w:t>,</w:t>
      </w:r>
      <w:r w:rsidRPr="002B2CE7">
        <w:rPr>
          <w:rFonts w:ascii="Palatino Linotype" w:eastAsia="Calibri" w:hAnsi="Palatino Linotype" w:cs="Times New Roman"/>
          <w:lang w:val="es-ES"/>
        </w:rPr>
        <w:t xml:space="preserve"> ni se tiene la certeza sobre su identidad, sin embargo, es importante señalar también que </w:t>
      </w:r>
      <w:r w:rsidRPr="002B2CE7">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229B43D" w14:textId="77777777" w:rsidR="00DB49DE" w:rsidRPr="002B2CE7" w:rsidRDefault="00DB49DE" w:rsidP="00DB49DE">
      <w:pPr>
        <w:pStyle w:val="Prrafodelista"/>
        <w:ind w:left="4330"/>
        <w:rPr>
          <w:rFonts w:ascii="Palatino Linotype" w:eastAsia="Calibri" w:hAnsi="Palatino Linotype" w:cs="Times New Roman"/>
          <w:lang w:val="es-ES"/>
        </w:rPr>
      </w:pPr>
    </w:p>
    <w:p w14:paraId="04F45C15" w14:textId="77777777" w:rsidR="00DB49DE" w:rsidRPr="002B2CE7" w:rsidRDefault="00DB49DE" w:rsidP="004C1765">
      <w:pPr>
        <w:pStyle w:val="Prrafodelista"/>
        <w:numPr>
          <w:ilvl w:val="0"/>
          <w:numId w:val="2"/>
        </w:numPr>
        <w:spacing w:before="240" w:after="240" w:line="360" w:lineRule="auto"/>
        <w:ind w:left="0" w:firstLine="0"/>
        <w:jc w:val="both"/>
        <w:rPr>
          <w:rFonts w:ascii="Palatino Linotype" w:hAnsi="Palatino Linotype"/>
        </w:rPr>
      </w:pPr>
      <w:r w:rsidRPr="002B2CE7">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2B2CE7">
        <w:rPr>
          <w:rFonts w:ascii="Palatino Linotype" w:hAnsi="Palatino Linotype" w:cs="Arial"/>
          <w:bCs/>
          <w:color w:val="222222"/>
          <w:lang w:val="es-ES"/>
        </w:rPr>
        <w:t xml:space="preserve">vigésimo, vigésimo primero y vigésimo segundo </w:t>
      </w:r>
      <w:r w:rsidRPr="002B2CE7">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D7D55E4" w14:textId="77777777" w:rsidR="00DB49DE" w:rsidRPr="002B2CE7" w:rsidRDefault="00DB49DE" w:rsidP="00DB49DE">
      <w:pPr>
        <w:pStyle w:val="Prrafodelista"/>
        <w:ind w:left="4330"/>
        <w:rPr>
          <w:rFonts w:ascii="Palatino Linotype" w:eastAsia="Calibri" w:hAnsi="Palatino Linotype" w:cs="Times New Roman"/>
          <w:lang w:val="es-ES"/>
        </w:rPr>
      </w:pPr>
    </w:p>
    <w:p w14:paraId="3C54D183" w14:textId="77777777" w:rsidR="00DB49DE" w:rsidRPr="002B2CE7" w:rsidRDefault="00DB49DE" w:rsidP="004C1765">
      <w:pPr>
        <w:pStyle w:val="Prrafodelista"/>
        <w:numPr>
          <w:ilvl w:val="0"/>
          <w:numId w:val="2"/>
        </w:numPr>
        <w:tabs>
          <w:tab w:val="left" w:pos="0"/>
        </w:tabs>
        <w:spacing w:before="240" w:after="240" w:line="360" w:lineRule="auto"/>
        <w:ind w:left="0" w:firstLine="0"/>
        <w:jc w:val="both"/>
        <w:rPr>
          <w:rFonts w:ascii="Palatino Linotype" w:hAnsi="Palatino Linotype"/>
        </w:rPr>
      </w:pPr>
      <w:r w:rsidRPr="002B2CE7">
        <w:rPr>
          <w:rFonts w:ascii="Palatino Linotype" w:eastAsia="Calibri" w:hAnsi="Palatino Linotype" w:cs="Times New Roman"/>
          <w:lang w:val="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CF66596" w14:textId="77777777" w:rsidR="00DB49DE" w:rsidRPr="002B2CE7" w:rsidRDefault="00DB49DE" w:rsidP="00DB49DE">
      <w:pPr>
        <w:pStyle w:val="Prrafodelista"/>
        <w:rPr>
          <w:rFonts w:ascii="Palatino Linotype" w:hAnsi="Palatino Linotype"/>
        </w:rPr>
      </w:pPr>
    </w:p>
    <w:p w14:paraId="33A3DA8C" w14:textId="77777777" w:rsidR="00DB49DE" w:rsidRPr="002B2CE7" w:rsidRDefault="00DB49DE" w:rsidP="004C1765">
      <w:pPr>
        <w:pStyle w:val="Prrafodelista"/>
        <w:numPr>
          <w:ilvl w:val="0"/>
          <w:numId w:val="2"/>
        </w:numPr>
        <w:spacing w:before="240" w:after="240" w:line="360" w:lineRule="auto"/>
        <w:ind w:left="0" w:firstLine="0"/>
        <w:jc w:val="both"/>
        <w:rPr>
          <w:rFonts w:ascii="Palatino Linotype" w:hAnsi="Palatino Linotype"/>
        </w:rPr>
      </w:pPr>
      <w:r w:rsidRPr="002B2CE7">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0040966" w14:textId="77777777" w:rsidR="00DB49DE" w:rsidRPr="002B2CE7" w:rsidRDefault="00DB49DE" w:rsidP="00DB49DE">
      <w:pPr>
        <w:pStyle w:val="Prrafodelista"/>
        <w:spacing w:before="240" w:after="240" w:line="360" w:lineRule="auto"/>
        <w:ind w:left="0" w:right="49"/>
        <w:jc w:val="both"/>
        <w:rPr>
          <w:rFonts w:ascii="Palatino Linotype" w:hAnsi="Palatino Linotype"/>
        </w:rPr>
      </w:pPr>
    </w:p>
    <w:p w14:paraId="25E94E0C" w14:textId="77777777" w:rsidR="00DB49DE" w:rsidRPr="002B2CE7" w:rsidRDefault="00DB49DE" w:rsidP="004C1765">
      <w:pPr>
        <w:pStyle w:val="Prrafodelista"/>
        <w:numPr>
          <w:ilvl w:val="0"/>
          <w:numId w:val="2"/>
        </w:numPr>
        <w:spacing w:before="240" w:after="240" w:line="360" w:lineRule="auto"/>
        <w:ind w:left="0" w:firstLine="0"/>
        <w:jc w:val="both"/>
        <w:rPr>
          <w:rFonts w:ascii="Palatino Linotype" w:hAnsi="Palatino Linotype"/>
        </w:rPr>
      </w:pPr>
      <w:r w:rsidRPr="002B2CE7">
        <w:rPr>
          <w:rFonts w:ascii="Palatino Linotype" w:eastAsia="Calibri" w:hAnsi="Palatino Linotype" w:cs="Times New Roman"/>
          <w:lang w:val="es-ES"/>
        </w:rPr>
        <w:t>Por</w:t>
      </w:r>
      <w:r w:rsidRPr="002B2CE7">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2B2CE7">
        <w:rPr>
          <w:rFonts w:ascii="Palatino Linotype" w:eastAsia="Times New Roman" w:hAnsi="Palatino Linotype" w:cs="Arial"/>
          <w:lang w:val="es-ES"/>
        </w:rPr>
        <w:t>Resolutor</w:t>
      </w:r>
      <w:proofErr w:type="spellEnd"/>
      <w:r w:rsidRPr="002B2CE7">
        <w:rPr>
          <w:rFonts w:ascii="Palatino Linotype" w:eastAsia="Times New Roman" w:hAnsi="Palatino Linotype" w:cs="Arial"/>
          <w:lang w:val="es-ES"/>
        </w:rPr>
        <w:t>.</w:t>
      </w:r>
    </w:p>
    <w:p w14:paraId="2730737B" w14:textId="77777777" w:rsidR="0049361D" w:rsidRPr="002B2CE7" w:rsidRDefault="0049361D" w:rsidP="0049361D">
      <w:pPr>
        <w:pStyle w:val="Prrafodelista"/>
        <w:rPr>
          <w:rFonts w:ascii="Palatino Linotype" w:eastAsia="Calibri" w:hAnsi="Palatino Linotype" w:cs="Arial"/>
        </w:rPr>
      </w:pPr>
    </w:p>
    <w:p w14:paraId="13F25ADE" w14:textId="6BE6E494" w:rsidR="007914E4" w:rsidRPr="002B2CE7" w:rsidRDefault="009164DD" w:rsidP="004C1765">
      <w:pPr>
        <w:pStyle w:val="Prrafodelista"/>
        <w:numPr>
          <w:ilvl w:val="0"/>
          <w:numId w:val="2"/>
        </w:numPr>
        <w:spacing w:before="240" w:after="240" w:line="360" w:lineRule="auto"/>
        <w:ind w:left="0" w:firstLine="0"/>
        <w:jc w:val="both"/>
        <w:rPr>
          <w:rFonts w:ascii="Palatino Linotype" w:hAnsi="Palatino Linotype"/>
        </w:rPr>
      </w:pPr>
      <w:r w:rsidRPr="002B2CE7">
        <w:rPr>
          <w:rFonts w:ascii="Palatino Linotype" w:eastAsia="Calibri" w:hAnsi="Palatino Linotype" w:cs="Arial"/>
        </w:rPr>
        <w:t>Por otro lado</w:t>
      </w:r>
      <w:r w:rsidR="007D7EF3" w:rsidRPr="002B2CE7">
        <w:rPr>
          <w:rFonts w:ascii="Palatino Linotype" w:eastAsia="Calibri" w:hAnsi="Palatino Linotype" w:cs="Arial"/>
        </w:rPr>
        <w:t xml:space="preserve">, el escrito contiene las formalidades previstas por </w:t>
      </w:r>
      <w:r w:rsidR="00962F40" w:rsidRPr="002B2CE7">
        <w:rPr>
          <w:rFonts w:ascii="Palatino Linotype" w:eastAsia="Calibri" w:hAnsi="Palatino Linotype" w:cs="Arial"/>
        </w:rPr>
        <w:t>el</w:t>
      </w:r>
      <w:r w:rsidR="007D7EF3" w:rsidRPr="002B2CE7">
        <w:rPr>
          <w:rFonts w:ascii="Palatino Linotype" w:eastAsia="Calibri" w:hAnsi="Palatino Linotype" w:cs="Arial"/>
        </w:rPr>
        <w:t xml:space="preserve"> artículo</w:t>
      </w:r>
      <w:r w:rsidR="00962F40" w:rsidRPr="002B2CE7">
        <w:rPr>
          <w:rFonts w:ascii="Palatino Linotype" w:eastAsia="Calibri" w:hAnsi="Palatino Linotype" w:cs="Arial"/>
        </w:rPr>
        <w:t xml:space="preserve"> </w:t>
      </w:r>
      <w:r w:rsidR="007D7EF3" w:rsidRPr="002B2CE7">
        <w:rPr>
          <w:rFonts w:ascii="Palatino Linotype" w:eastAsia="Calibri" w:hAnsi="Palatino Linotype" w:cs="Arial"/>
        </w:rPr>
        <w:t xml:space="preserve">180 último párrafo </w:t>
      </w:r>
      <w:r w:rsidR="000C5A04" w:rsidRPr="002B2CE7">
        <w:rPr>
          <w:rFonts w:ascii="Palatino Linotype" w:eastAsia="Calibri" w:hAnsi="Palatino Linotype" w:cs="Arial"/>
        </w:rPr>
        <w:t>de la Ley de la materia</w:t>
      </w:r>
      <w:r w:rsidR="001B5F70" w:rsidRPr="002B2CE7">
        <w:rPr>
          <w:rFonts w:ascii="Palatino Linotype" w:eastAsia="Calibri" w:hAnsi="Palatino Linotype" w:cs="Arial"/>
        </w:rPr>
        <w:t xml:space="preserve"> actual</w:t>
      </w:r>
      <w:r w:rsidR="000C5A04" w:rsidRPr="002B2CE7">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2B2CE7">
        <w:rPr>
          <w:rFonts w:ascii="Palatino Linotype" w:eastAsia="Calibri" w:hAnsi="Palatino Linotype" w:cs="Arial"/>
        </w:rPr>
        <w:t xml:space="preserve"> y resuelva el presente recurso.</w:t>
      </w:r>
    </w:p>
    <w:p w14:paraId="1C9923FD" w14:textId="75B05CAC" w:rsidR="00704757" w:rsidRPr="002B2CE7" w:rsidRDefault="00704757" w:rsidP="00643899">
      <w:pPr>
        <w:spacing w:after="160" w:line="360" w:lineRule="auto"/>
        <w:contextualSpacing/>
        <w:jc w:val="both"/>
        <w:rPr>
          <w:rFonts w:ascii="Palatino Linotype" w:eastAsia="MS Mincho" w:hAnsi="Palatino Linotype" w:cs="Times New Roman"/>
          <w:b/>
        </w:rPr>
      </w:pPr>
      <w:bookmarkStart w:id="69" w:name="_Toc504561177"/>
    </w:p>
    <w:p w14:paraId="00DDF0F2" w14:textId="06263959" w:rsidR="004C1765" w:rsidRPr="002B2CE7" w:rsidRDefault="00AD497D" w:rsidP="006D3679">
      <w:pPr>
        <w:keepNext/>
        <w:keepLines/>
        <w:spacing w:before="240" w:line="259" w:lineRule="auto"/>
        <w:outlineLvl w:val="0"/>
        <w:rPr>
          <w:rFonts w:ascii="Palatino Linotype" w:eastAsia="MS Mincho" w:hAnsi="Palatino Linotype" w:cs="Times New Roman"/>
          <w:b/>
        </w:rPr>
      </w:pPr>
      <w:bookmarkStart w:id="70" w:name="_Toc532293264"/>
      <w:r w:rsidRPr="002B2CE7">
        <w:rPr>
          <w:rFonts w:ascii="Palatino Linotype" w:eastAsia="MS Mincho" w:hAnsi="Palatino Linotype" w:cs="Times New Roman"/>
          <w:b/>
        </w:rPr>
        <w:t>TERCERO</w:t>
      </w:r>
      <w:r w:rsidR="00704757" w:rsidRPr="002B2CE7">
        <w:rPr>
          <w:rFonts w:ascii="Palatino Linotype" w:eastAsia="MS Mincho" w:hAnsi="Palatino Linotype" w:cs="Times New Roman"/>
          <w:b/>
        </w:rPr>
        <w:t xml:space="preserve">. </w:t>
      </w:r>
      <w:r w:rsidR="004C1765" w:rsidRPr="002B2CE7">
        <w:rPr>
          <w:rFonts w:ascii="Palatino Linotype" w:eastAsia="MS Mincho" w:hAnsi="Palatino Linotype" w:cs="Times New Roman"/>
          <w:b/>
        </w:rPr>
        <w:t>De las casuales de sobreseimiento</w:t>
      </w:r>
      <w:r w:rsidR="006D3679" w:rsidRPr="002B2CE7">
        <w:rPr>
          <w:rFonts w:ascii="Palatino Linotype" w:eastAsia="MS Mincho" w:hAnsi="Palatino Linotype" w:cs="Times New Roman"/>
          <w:b/>
        </w:rPr>
        <w:t>.</w:t>
      </w:r>
      <w:bookmarkEnd w:id="69"/>
      <w:bookmarkEnd w:id="70"/>
    </w:p>
    <w:p w14:paraId="4645E641" w14:textId="77777777" w:rsidR="006D3679" w:rsidRPr="002B2CE7" w:rsidRDefault="006D3679" w:rsidP="006D3679">
      <w:pPr>
        <w:spacing w:after="160" w:line="259" w:lineRule="auto"/>
        <w:rPr>
          <w:rFonts w:ascii="Calibri" w:eastAsia="Calibri" w:hAnsi="Calibri" w:cs="Times New Roman"/>
          <w:sz w:val="22"/>
          <w:szCs w:val="22"/>
        </w:rPr>
      </w:pPr>
    </w:p>
    <w:p w14:paraId="34D9A181" w14:textId="77777777" w:rsidR="004C1765" w:rsidRPr="002B2CE7" w:rsidRDefault="004C1765" w:rsidP="004C1765">
      <w:pPr>
        <w:numPr>
          <w:ilvl w:val="0"/>
          <w:numId w:val="2"/>
        </w:numPr>
        <w:spacing w:line="360" w:lineRule="auto"/>
        <w:ind w:left="0" w:right="49" w:firstLine="0"/>
        <w:contextualSpacing/>
        <w:jc w:val="both"/>
        <w:rPr>
          <w:rFonts w:ascii="Palatino Linotype" w:hAnsi="Palatino Linotype" w:cs="Arial"/>
        </w:rPr>
      </w:pPr>
      <w:r w:rsidRPr="002B2CE7">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2B2CE7">
        <w:rPr>
          <w:rFonts w:ascii="Palatino Linotype" w:eastAsia="Calibri" w:hAnsi="Palatino Linotype" w:cs="Arial"/>
        </w:rPr>
        <w:t>Transparencia, Acceso a la Información Pública del Estado de México y Municipios</w:t>
      </w:r>
      <w:r w:rsidRPr="002B2CE7">
        <w:rPr>
          <w:rFonts w:ascii="Palatino Linotype" w:hAnsi="Palatino Linotype" w:cs="Arial"/>
        </w:rPr>
        <w:t xml:space="preserve">, y determinar la confirmación; revocación o modificación; </w:t>
      </w:r>
      <w:proofErr w:type="spellStart"/>
      <w:r w:rsidRPr="002B2CE7">
        <w:rPr>
          <w:rFonts w:ascii="Palatino Linotype" w:hAnsi="Palatino Linotype" w:cs="Arial"/>
        </w:rPr>
        <w:t>desechamiento</w:t>
      </w:r>
      <w:proofErr w:type="spellEnd"/>
      <w:r w:rsidRPr="002B2CE7">
        <w:rPr>
          <w:rFonts w:ascii="Palatino Linotype" w:hAnsi="Palatino Linotype" w:cs="Arial"/>
        </w:rPr>
        <w:t xml:space="preserve"> o </w:t>
      </w:r>
      <w:r w:rsidRPr="002B2CE7">
        <w:rPr>
          <w:rFonts w:ascii="Palatino Linotype" w:hAnsi="Palatino Linotype" w:cs="Arial"/>
          <w:b/>
          <w:u w:val="single"/>
        </w:rPr>
        <w:t>sobreseimiento</w:t>
      </w:r>
      <w:r w:rsidRPr="002B2CE7">
        <w:rPr>
          <w:rFonts w:ascii="Palatino Linotype" w:hAnsi="Palatino Linotype" w:cs="Arial"/>
        </w:rPr>
        <w:t xml:space="preserve">; y en su caso ordenar la entrega de la información con respecto a la respuesta emitida por el </w:t>
      </w:r>
      <w:r w:rsidRPr="002B2CE7">
        <w:rPr>
          <w:rFonts w:ascii="Palatino Linotype" w:hAnsi="Palatino Linotype" w:cs="Arial"/>
          <w:b/>
        </w:rPr>
        <w:t>SUJETO</w:t>
      </w:r>
      <w:r w:rsidRPr="002B2CE7">
        <w:rPr>
          <w:rFonts w:ascii="Palatino Linotype" w:hAnsi="Palatino Linotype" w:cs="Arial"/>
        </w:rPr>
        <w:t xml:space="preserve"> </w:t>
      </w:r>
      <w:r w:rsidRPr="002B2CE7">
        <w:rPr>
          <w:rFonts w:ascii="Palatino Linotype" w:hAnsi="Palatino Linotype" w:cs="Arial"/>
          <w:b/>
        </w:rPr>
        <w:t>OBLIGADO</w:t>
      </w:r>
      <w:r w:rsidRPr="002B2CE7">
        <w:rPr>
          <w:rFonts w:ascii="Palatino Linotype" w:hAnsi="Palatino Linotype" w:cs="Arial"/>
        </w:rPr>
        <w:t>.</w:t>
      </w:r>
    </w:p>
    <w:p w14:paraId="1C15B4B2" w14:textId="77777777" w:rsidR="004C1765" w:rsidRPr="002B2CE7" w:rsidRDefault="004C1765" w:rsidP="004C1765">
      <w:pPr>
        <w:spacing w:line="360" w:lineRule="auto"/>
        <w:ind w:right="49"/>
        <w:contextualSpacing/>
        <w:jc w:val="both"/>
        <w:rPr>
          <w:rFonts w:ascii="Palatino Linotype" w:hAnsi="Palatino Linotype" w:cs="Arial"/>
        </w:rPr>
      </w:pPr>
    </w:p>
    <w:p w14:paraId="07C1DA8C" w14:textId="72A3DE70" w:rsidR="004C1765" w:rsidRPr="002B2CE7" w:rsidRDefault="004C1765" w:rsidP="004C1765">
      <w:pPr>
        <w:numPr>
          <w:ilvl w:val="0"/>
          <w:numId w:val="2"/>
        </w:numPr>
        <w:spacing w:line="360" w:lineRule="auto"/>
        <w:ind w:left="0" w:right="49" w:firstLine="0"/>
        <w:contextualSpacing/>
        <w:jc w:val="both"/>
        <w:rPr>
          <w:rFonts w:ascii="Palatino Linotype" w:hAnsi="Palatino Linotype" w:cs="Arial"/>
        </w:rPr>
      </w:pPr>
      <w:r w:rsidRPr="002B2CE7">
        <w:rPr>
          <w:rFonts w:ascii="Palatino Linotype" w:eastAsia="Calibri" w:hAnsi="Palatino Linotype" w:cs="Arial"/>
          <w:color w:val="000000" w:themeColor="text1"/>
          <w:lang w:val="es-MX" w:eastAsia="en-US"/>
        </w:rPr>
        <w:t xml:space="preserve">Ahora bien, del caso concreto y derivado del razonamiento lógico-jurídico de las constancias que obran en el expediente electrónico al rubro indicado, es de señalar que el </w:t>
      </w:r>
      <w:r w:rsidRPr="002B2CE7">
        <w:rPr>
          <w:rFonts w:ascii="Palatino Linotype" w:hAnsi="Palatino Linotype" w:cs="Arial"/>
          <w:color w:val="000000" w:themeColor="text1"/>
        </w:rPr>
        <w:t xml:space="preserve">ahora recurrente, solicitó conocer: </w:t>
      </w:r>
      <w:r w:rsidRPr="002B2CE7">
        <w:rPr>
          <w:rFonts w:ascii="Palatino Linotype" w:hAnsi="Palatino Linotype" w:cs="Arial"/>
          <w:i/>
          <w:color w:val="000000" w:themeColor="text1"/>
        </w:rPr>
        <w:t xml:space="preserve">“Monto recaudado por la </w:t>
      </w:r>
      <w:proofErr w:type="spellStart"/>
      <w:r w:rsidRPr="002B2CE7">
        <w:rPr>
          <w:rFonts w:ascii="Palatino Linotype" w:hAnsi="Palatino Linotype" w:cs="Arial"/>
          <w:i/>
          <w:color w:val="000000" w:themeColor="text1"/>
        </w:rPr>
        <w:t>Tesoreria</w:t>
      </w:r>
      <w:proofErr w:type="spellEnd"/>
      <w:r w:rsidRPr="002B2CE7">
        <w:rPr>
          <w:rFonts w:ascii="Palatino Linotype" w:hAnsi="Palatino Linotype" w:cs="Arial"/>
          <w:i/>
          <w:color w:val="000000" w:themeColor="text1"/>
        </w:rPr>
        <w:t xml:space="preserve"> Municipal que se cobra por el derecho de piso a los comerciantes del Tianguis que se pone los </w:t>
      </w:r>
      <w:proofErr w:type="spellStart"/>
      <w:r w:rsidRPr="002B2CE7">
        <w:rPr>
          <w:rFonts w:ascii="Palatino Linotype" w:hAnsi="Palatino Linotype" w:cs="Arial"/>
          <w:i/>
          <w:color w:val="000000" w:themeColor="text1"/>
        </w:rPr>
        <w:t>dias</w:t>
      </w:r>
      <w:proofErr w:type="spellEnd"/>
      <w:r w:rsidRPr="002B2CE7">
        <w:rPr>
          <w:rFonts w:ascii="Palatino Linotype" w:hAnsi="Palatino Linotype" w:cs="Arial"/>
          <w:i/>
          <w:color w:val="000000" w:themeColor="text1"/>
        </w:rPr>
        <w:t xml:space="preserve"> </w:t>
      </w:r>
      <w:proofErr w:type="spellStart"/>
      <w:r w:rsidRPr="002B2CE7">
        <w:rPr>
          <w:rFonts w:ascii="Palatino Linotype" w:hAnsi="Palatino Linotype" w:cs="Arial"/>
          <w:i/>
          <w:color w:val="000000" w:themeColor="text1"/>
        </w:rPr>
        <w:t>miercoles</w:t>
      </w:r>
      <w:proofErr w:type="spellEnd"/>
      <w:r w:rsidRPr="002B2CE7">
        <w:rPr>
          <w:rFonts w:ascii="Palatino Linotype" w:hAnsi="Palatino Linotype" w:cs="Arial"/>
          <w:i/>
          <w:color w:val="000000" w:themeColor="text1"/>
        </w:rPr>
        <w:t xml:space="preserve">, </w:t>
      </w:r>
      <w:proofErr w:type="spellStart"/>
      <w:r w:rsidRPr="002B2CE7">
        <w:rPr>
          <w:rFonts w:ascii="Palatino Linotype" w:hAnsi="Palatino Linotype" w:cs="Arial"/>
          <w:i/>
          <w:color w:val="000000" w:themeColor="text1"/>
        </w:rPr>
        <w:t>sabados</w:t>
      </w:r>
      <w:proofErr w:type="spellEnd"/>
      <w:r w:rsidRPr="002B2CE7">
        <w:rPr>
          <w:rFonts w:ascii="Palatino Linotype" w:hAnsi="Palatino Linotype" w:cs="Arial"/>
          <w:i/>
          <w:color w:val="000000" w:themeColor="text1"/>
        </w:rPr>
        <w:t xml:space="preserve"> y domingos en la calle </w:t>
      </w:r>
      <w:proofErr w:type="spellStart"/>
      <w:r w:rsidRPr="002B2CE7">
        <w:rPr>
          <w:rFonts w:ascii="Palatino Linotype" w:hAnsi="Palatino Linotype" w:cs="Arial"/>
          <w:i/>
          <w:color w:val="000000" w:themeColor="text1"/>
        </w:rPr>
        <w:t>texcoco</w:t>
      </w:r>
      <w:proofErr w:type="spellEnd"/>
      <w:r w:rsidRPr="002B2CE7">
        <w:rPr>
          <w:rFonts w:ascii="Palatino Linotype" w:hAnsi="Palatino Linotype" w:cs="Arial"/>
          <w:i/>
          <w:color w:val="000000" w:themeColor="text1"/>
        </w:rPr>
        <w:t xml:space="preserve"> de la Colonia Solidaridad 3ra </w:t>
      </w:r>
      <w:proofErr w:type="spellStart"/>
      <w:r w:rsidRPr="002B2CE7">
        <w:rPr>
          <w:rFonts w:ascii="Palatino Linotype" w:hAnsi="Palatino Linotype" w:cs="Arial"/>
          <w:i/>
          <w:color w:val="000000" w:themeColor="text1"/>
        </w:rPr>
        <w:t>secciôn</w:t>
      </w:r>
      <w:proofErr w:type="spellEnd"/>
      <w:r w:rsidRPr="002B2CE7">
        <w:rPr>
          <w:rFonts w:ascii="Palatino Linotype" w:hAnsi="Palatino Linotype" w:cs="Arial"/>
          <w:i/>
          <w:color w:val="000000" w:themeColor="text1"/>
        </w:rPr>
        <w:t xml:space="preserve">, informe que comprendido de Enero del 2016 al 31 de agosto del 2018, </w:t>
      </w:r>
      <w:proofErr w:type="spellStart"/>
      <w:r w:rsidRPr="002B2CE7">
        <w:rPr>
          <w:rFonts w:ascii="Palatino Linotype" w:hAnsi="Palatino Linotype" w:cs="Arial"/>
          <w:i/>
          <w:color w:val="000000" w:themeColor="text1"/>
        </w:rPr>
        <w:t>asi</w:t>
      </w:r>
      <w:proofErr w:type="spellEnd"/>
      <w:r w:rsidRPr="002B2CE7">
        <w:rPr>
          <w:rFonts w:ascii="Palatino Linotype" w:hAnsi="Palatino Linotype" w:cs="Arial"/>
          <w:i/>
          <w:color w:val="000000" w:themeColor="text1"/>
        </w:rPr>
        <w:t xml:space="preserve"> como a donde se destinaron y aplicaron esos recursos </w:t>
      </w:r>
      <w:proofErr w:type="spellStart"/>
      <w:r w:rsidRPr="002B2CE7">
        <w:rPr>
          <w:rFonts w:ascii="Palatino Linotype" w:hAnsi="Palatino Linotype" w:cs="Arial"/>
          <w:i/>
          <w:color w:val="000000" w:themeColor="text1"/>
        </w:rPr>
        <w:t>pûblicos</w:t>
      </w:r>
      <w:proofErr w:type="spellEnd"/>
      <w:r w:rsidRPr="002B2CE7">
        <w:rPr>
          <w:rFonts w:ascii="Palatino Linotype" w:hAnsi="Palatino Linotype" w:cs="Arial"/>
          <w:color w:val="000000" w:themeColor="text1"/>
        </w:rPr>
        <w:t>.</w:t>
      </w:r>
      <w:r w:rsidRPr="002B2CE7">
        <w:rPr>
          <w:rFonts w:ascii="Palatino Linotype" w:eastAsia="Calibri" w:hAnsi="Palatino Linotype" w:cs="Arial"/>
          <w:i/>
        </w:rPr>
        <w:t>” (Sic)</w:t>
      </w:r>
    </w:p>
    <w:p w14:paraId="0372B260" w14:textId="77777777" w:rsidR="004C1765" w:rsidRPr="002B2CE7" w:rsidRDefault="004C1765" w:rsidP="004C1765">
      <w:pPr>
        <w:spacing w:before="240" w:after="240" w:line="360" w:lineRule="auto"/>
        <w:ind w:left="426" w:right="49"/>
        <w:contextualSpacing/>
        <w:jc w:val="both"/>
        <w:rPr>
          <w:rFonts w:ascii="Palatino Linotype" w:eastAsia="MS Mincho" w:hAnsi="Palatino Linotype" w:cs="Times New Roman"/>
          <w:i/>
        </w:rPr>
      </w:pPr>
    </w:p>
    <w:p w14:paraId="029F23BC" w14:textId="60C690EC" w:rsidR="006D3679" w:rsidRPr="002B2CE7" w:rsidRDefault="006D3679" w:rsidP="004C1765">
      <w:pPr>
        <w:numPr>
          <w:ilvl w:val="0"/>
          <w:numId w:val="2"/>
        </w:numPr>
        <w:spacing w:before="240" w:after="240" w:line="360" w:lineRule="auto"/>
        <w:ind w:left="0" w:right="49" w:firstLine="0"/>
        <w:contextualSpacing/>
        <w:jc w:val="both"/>
        <w:rPr>
          <w:rFonts w:ascii="Palatino Linotype" w:eastAsia="MS Mincho" w:hAnsi="Palatino Linotype" w:cs="Times New Roman"/>
          <w:i/>
        </w:rPr>
      </w:pPr>
      <w:r w:rsidRPr="002B2CE7">
        <w:rPr>
          <w:rFonts w:ascii="Palatino Linotype" w:eastAsia="MS Mincho" w:hAnsi="Palatino Linotype" w:cs="Arial"/>
        </w:rPr>
        <w:t xml:space="preserve">De las constancias que obran en el expediente de referencia, es de señalar que el </w:t>
      </w:r>
      <w:r w:rsidRPr="002B2CE7">
        <w:rPr>
          <w:rFonts w:ascii="Palatino Linotype" w:eastAsia="MS Mincho" w:hAnsi="Palatino Linotype" w:cs="Arial"/>
          <w:b/>
        </w:rPr>
        <w:t>SUJETO OBLIGADO</w:t>
      </w:r>
      <w:r w:rsidRPr="002B2CE7">
        <w:rPr>
          <w:rFonts w:ascii="Palatino Linotype" w:eastAsia="MS Mincho" w:hAnsi="Palatino Linotype" w:cs="Arial"/>
        </w:rPr>
        <w:t xml:space="preserve"> fue omiso en proporcionar respuesta a la solicitud de i</w:t>
      </w:r>
      <w:r w:rsidR="00D431FE" w:rsidRPr="002B2CE7">
        <w:rPr>
          <w:rFonts w:ascii="Palatino Linotype" w:eastAsia="MS Mincho" w:hAnsi="Palatino Linotype" w:cs="Arial"/>
        </w:rPr>
        <w:t>nformación, razón por la cual la</w:t>
      </w:r>
      <w:r w:rsidRPr="002B2CE7">
        <w:rPr>
          <w:rFonts w:ascii="Palatino Linotype" w:eastAsia="MS Mincho" w:hAnsi="Palatino Linotype" w:cs="Arial"/>
        </w:rPr>
        <w:t xml:space="preserve"> recurrente presentó el recurso de revis</w:t>
      </w:r>
      <w:r w:rsidR="00691FA6" w:rsidRPr="002B2CE7">
        <w:rPr>
          <w:rFonts w:ascii="Palatino Linotype" w:eastAsia="MS Mincho" w:hAnsi="Palatino Linotype" w:cs="Arial"/>
        </w:rPr>
        <w:t xml:space="preserve">ión mediante el cual señala como </w:t>
      </w:r>
      <w:r w:rsidRPr="002B2CE7">
        <w:rPr>
          <w:rFonts w:ascii="Palatino Linotype" w:eastAsia="MS Mincho" w:hAnsi="Palatino Linotype" w:cs="Arial"/>
        </w:rPr>
        <w:t>acto impugnado</w:t>
      </w:r>
      <w:r w:rsidR="00691FA6" w:rsidRPr="002B2CE7">
        <w:rPr>
          <w:rFonts w:ascii="Palatino Linotype" w:eastAsia="MS Mincho" w:hAnsi="Palatino Linotype" w:cs="Arial"/>
        </w:rPr>
        <w:t xml:space="preserve"> y motivos o razones de inconformidad</w:t>
      </w:r>
      <w:r w:rsidRPr="002B2CE7">
        <w:rPr>
          <w:rFonts w:ascii="Palatino Linotype" w:eastAsia="MS Mincho" w:hAnsi="Palatino Linotype" w:cs="Arial"/>
        </w:rPr>
        <w:t xml:space="preserve"> </w:t>
      </w:r>
      <w:r w:rsidR="004C1765" w:rsidRPr="002B2CE7">
        <w:rPr>
          <w:rFonts w:ascii="Palatino Linotype" w:eastAsia="MS Mincho" w:hAnsi="Palatino Linotype" w:cs="Arial"/>
        </w:rPr>
        <w:t>la omisión por parte del sujeto obligado de dar respuesta a la solicitud de información</w:t>
      </w:r>
      <w:r w:rsidR="00691FA6" w:rsidRPr="002B2CE7">
        <w:rPr>
          <w:rFonts w:ascii="Palatino Linotype" w:eastAsia="MS Mincho" w:hAnsi="Palatino Linotype" w:cs="Arial"/>
        </w:rPr>
        <w:t>.</w:t>
      </w:r>
    </w:p>
    <w:p w14:paraId="2E2A87CA" w14:textId="77777777" w:rsidR="006D3679" w:rsidRPr="002B2CE7" w:rsidRDefault="006D3679" w:rsidP="006D3679">
      <w:pPr>
        <w:spacing w:before="240" w:after="240" w:line="360" w:lineRule="auto"/>
        <w:ind w:left="426" w:right="49"/>
        <w:contextualSpacing/>
        <w:jc w:val="both"/>
        <w:rPr>
          <w:rFonts w:ascii="Palatino Linotype" w:eastAsia="MS Mincho" w:hAnsi="Palatino Linotype" w:cs="Times New Roman"/>
        </w:rPr>
      </w:pPr>
    </w:p>
    <w:p w14:paraId="6469EC54" w14:textId="77777777" w:rsidR="007348E9" w:rsidRPr="002B2CE7" w:rsidRDefault="00FB6519" w:rsidP="0031719D">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2B2CE7">
        <w:rPr>
          <w:rFonts w:ascii="Palatino Linotype" w:eastAsia="MS Mincho" w:hAnsi="Palatino Linotype" w:cs="Times New Roman"/>
        </w:rPr>
        <w:lastRenderedPageBreak/>
        <w:t xml:space="preserve">Así las cosas, de acuerdo a la Ley de la materia uno de los objetivos con los que cuenta es el de garantizar a toda persona el derecho de acceso a la información pública, mediante los procedimientos establecidos de forma sencilla, expedita, </w:t>
      </w:r>
      <w:r w:rsidR="007348E9" w:rsidRPr="002B2CE7">
        <w:rPr>
          <w:rFonts w:ascii="Palatino Linotype" w:eastAsia="MS Mincho" w:hAnsi="Palatino Linotype" w:cs="Times New Roman"/>
        </w:rPr>
        <w:t xml:space="preserve">oportuna y gratuita, y con ello contribuir a la mejora de procedimientos y mecanismos que permitan la gestión pública y mejora la toma de decisiones, a través de la difusión de la información que obra en poder de los Sujetos Obligados. </w:t>
      </w:r>
    </w:p>
    <w:p w14:paraId="5BD988A3" w14:textId="77777777" w:rsidR="007348E9" w:rsidRPr="002B2CE7" w:rsidRDefault="007348E9" w:rsidP="007348E9">
      <w:pPr>
        <w:pStyle w:val="Prrafodelista"/>
        <w:rPr>
          <w:rFonts w:ascii="Palatino Linotype" w:eastAsia="MS Mincho" w:hAnsi="Palatino Linotype" w:cs="Times New Roman"/>
        </w:rPr>
      </w:pPr>
    </w:p>
    <w:p w14:paraId="425DF85C" w14:textId="780AA451" w:rsidR="00FB6519" w:rsidRPr="002B2CE7" w:rsidRDefault="007348E9" w:rsidP="0031719D">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2B2CE7">
        <w:rPr>
          <w:rFonts w:ascii="Palatino Linotype" w:eastAsia="MS Mincho" w:hAnsi="Palatino Linotype" w:cs="Times New Roman"/>
        </w:rPr>
        <w:t xml:space="preserve">En ese sentido la Ley de Transparencia y Acceso a la Información Pública del Estado, prevé en su artículo 23 fracción IV que son Sujetos Obligados a Transparentar y permitir el acceso a su información y proteger los datos personales que obren en su poder: </w:t>
      </w:r>
    </w:p>
    <w:p w14:paraId="4B4EC0D8" w14:textId="77777777" w:rsidR="007348E9" w:rsidRPr="002B2CE7" w:rsidRDefault="007348E9" w:rsidP="007348E9">
      <w:pPr>
        <w:pStyle w:val="Prrafodelista"/>
        <w:rPr>
          <w:rFonts w:ascii="Palatino Linotype" w:eastAsia="MS Mincho" w:hAnsi="Palatino Linotype" w:cs="Times New Roman"/>
        </w:rPr>
      </w:pPr>
    </w:p>
    <w:p w14:paraId="4BCC4F4A" w14:textId="757BD81A" w:rsidR="007348E9" w:rsidRPr="002B2CE7" w:rsidRDefault="007348E9" w:rsidP="007348E9">
      <w:pPr>
        <w:spacing w:before="240" w:after="240" w:line="360" w:lineRule="auto"/>
        <w:ind w:left="567" w:right="567"/>
        <w:contextualSpacing/>
        <w:jc w:val="both"/>
        <w:rPr>
          <w:rFonts w:ascii="Palatino Linotype" w:eastAsia="MS Mincho" w:hAnsi="Palatino Linotype" w:cs="Times New Roman"/>
          <w:i/>
        </w:rPr>
      </w:pPr>
      <w:r w:rsidRPr="002B2CE7">
        <w:rPr>
          <w:rFonts w:ascii="Palatino Linotype" w:eastAsia="MS Mincho" w:hAnsi="Palatino Linotype" w:cs="Times New Roman"/>
          <w:i/>
        </w:rPr>
        <w:t>“</w:t>
      </w:r>
      <w:r w:rsidRPr="002B2CE7">
        <w:rPr>
          <w:rFonts w:ascii="Palatino Linotype" w:eastAsia="MS Mincho" w:hAnsi="Palatino Linotype" w:cs="Times New Roman"/>
          <w:b/>
          <w:i/>
        </w:rPr>
        <w:t>Artículo 23.</w:t>
      </w:r>
      <w:r w:rsidRPr="002B2CE7">
        <w:rPr>
          <w:rFonts w:ascii="Palatino Linotype" w:eastAsia="MS Mincho" w:hAnsi="Palatino Linotype" w:cs="Times New Roman"/>
          <w:i/>
        </w:rPr>
        <w:t xml:space="preserve"> Son sujetos obligados a transparentar y permitir el acceso a su información y proteger los datos personales que obren en su poder:</w:t>
      </w:r>
    </w:p>
    <w:p w14:paraId="148504F7" w14:textId="77777777" w:rsidR="007348E9" w:rsidRPr="002B2CE7" w:rsidRDefault="007348E9" w:rsidP="007348E9">
      <w:pPr>
        <w:spacing w:before="240" w:after="240" w:line="360" w:lineRule="auto"/>
        <w:ind w:left="567" w:right="567"/>
        <w:contextualSpacing/>
        <w:jc w:val="both"/>
        <w:rPr>
          <w:rFonts w:ascii="Palatino Linotype" w:eastAsia="MS Mincho" w:hAnsi="Palatino Linotype" w:cs="Times New Roman"/>
          <w:i/>
        </w:rPr>
      </w:pPr>
    </w:p>
    <w:p w14:paraId="7126AFEF" w14:textId="05E0CFCA" w:rsidR="007348E9" w:rsidRPr="002B2CE7" w:rsidRDefault="007348E9" w:rsidP="007348E9">
      <w:pPr>
        <w:tabs>
          <w:tab w:val="left" w:pos="1935"/>
        </w:tabs>
        <w:spacing w:before="240" w:after="240" w:line="360" w:lineRule="auto"/>
        <w:ind w:left="567" w:right="567"/>
        <w:contextualSpacing/>
        <w:jc w:val="both"/>
        <w:rPr>
          <w:rFonts w:ascii="Palatino Linotype" w:eastAsia="MS Mincho" w:hAnsi="Palatino Linotype" w:cs="Times New Roman"/>
          <w:i/>
        </w:rPr>
      </w:pPr>
      <w:r w:rsidRPr="002B2CE7">
        <w:rPr>
          <w:rFonts w:ascii="Palatino Linotype" w:eastAsia="MS Mincho" w:hAnsi="Palatino Linotype" w:cs="Times New Roman"/>
          <w:i/>
        </w:rPr>
        <w:t>(…)</w:t>
      </w:r>
      <w:r w:rsidRPr="002B2CE7">
        <w:rPr>
          <w:rFonts w:ascii="Palatino Linotype" w:eastAsia="MS Mincho" w:hAnsi="Palatino Linotype" w:cs="Times New Roman"/>
          <w:i/>
        </w:rPr>
        <w:tab/>
      </w:r>
    </w:p>
    <w:p w14:paraId="2A0DBFAF" w14:textId="1C2EAE9A" w:rsidR="00FB6519" w:rsidRPr="002B2CE7" w:rsidRDefault="007348E9" w:rsidP="007348E9">
      <w:pPr>
        <w:pStyle w:val="Prrafodelista"/>
        <w:ind w:left="567" w:right="567"/>
        <w:rPr>
          <w:rFonts w:ascii="Palatino Linotype" w:eastAsia="MS Mincho" w:hAnsi="Palatino Linotype" w:cs="Times New Roman"/>
          <w:b/>
          <w:i/>
        </w:rPr>
      </w:pPr>
      <w:r w:rsidRPr="002B2CE7">
        <w:rPr>
          <w:rFonts w:ascii="Palatino Linotype" w:eastAsia="MS Mincho" w:hAnsi="Palatino Linotype" w:cs="Times New Roman"/>
          <w:b/>
          <w:i/>
        </w:rPr>
        <w:t>IV. Los ayuntamientos y las dependencias, organismos, órganos y entidades de la administración municipal;</w:t>
      </w:r>
    </w:p>
    <w:p w14:paraId="239977FA" w14:textId="77777777" w:rsidR="007348E9" w:rsidRPr="002B2CE7" w:rsidRDefault="007348E9" w:rsidP="007348E9">
      <w:pPr>
        <w:pStyle w:val="Prrafodelista"/>
        <w:ind w:left="567" w:right="567"/>
        <w:rPr>
          <w:rFonts w:ascii="Palatino Linotype" w:eastAsia="MS Mincho" w:hAnsi="Palatino Linotype" w:cs="Times New Roman"/>
          <w:i/>
        </w:rPr>
      </w:pPr>
    </w:p>
    <w:p w14:paraId="45ED0E48" w14:textId="67A2F1E4" w:rsidR="007348E9" w:rsidRPr="002B2CE7" w:rsidRDefault="007348E9" w:rsidP="007348E9">
      <w:pPr>
        <w:pStyle w:val="Prrafodelista"/>
        <w:ind w:left="567" w:right="567"/>
        <w:rPr>
          <w:rFonts w:ascii="Palatino Linotype" w:eastAsia="MS Mincho" w:hAnsi="Palatino Linotype" w:cs="Times New Roman"/>
          <w:i/>
        </w:rPr>
      </w:pPr>
      <w:r w:rsidRPr="002B2CE7">
        <w:rPr>
          <w:rFonts w:ascii="Palatino Linotype" w:eastAsia="MS Mincho" w:hAnsi="Palatino Linotype" w:cs="Times New Roman"/>
          <w:i/>
        </w:rPr>
        <w:t>(…)</w:t>
      </w:r>
    </w:p>
    <w:p w14:paraId="23BA52CA" w14:textId="77777777" w:rsidR="007348E9" w:rsidRPr="002B2CE7" w:rsidRDefault="007348E9" w:rsidP="007348E9">
      <w:pPr>
        <w:ind w:right="567"/>
        <w:rPr>
          <w:rFonts w:ascii="Palatino Linotype" w:eastAsia="MS Mincho" w:hAnsi="Palatino Linotype" w:cs="Times New Roman"/>
          <w:i/>
        </w:rPr>
      </w:pPr>
    </w:p>
    <w:p w14:paraId="33DAC1D3" w14:textId="77777777" w:rsidR="007348E9" w:rsidRPr="002B2CE7" w:rsidRDefault="007348E9" w:rsidP="007348E9">
      <w:pPr>
        <w:spacing w:before="240" w:after="240" w:line="360" w:lineRule="auto"/>
        <w:ind w:right="49"/>
        <w:contextualSpacing/>
        <w:jc w:val="both"/>
        <w:rPr>
          <w:rFonts w:ascii="Palatino Linotype" w:eastAsia="MS Mincho" w:hAnsi="Palatino Linotype" w:cs="Times New Roman"/>
        </w:rPr>
      </w:pPr>
    </w:p>
    <w:p w14:paraId="52E26366" w14:textId="138A415C" w:rsidR="004C1765" w:rsidRPr="002B2CE7" w:rsidRDefault="007348E9" w:rsidP="0031719D">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2B2CE7">
        <w:rPr>
          <w:rFonts w:ascii="Palatino Linotype" w:eastAsia="MS Mincho" w:hAnsi="Palatino Linotype" w:cs="Times New Roman"/>
        </w:rPr>
        <w:lastRenderedPageBreak/>
        <w:t>C</w:t>
      </w:r>
      <w:bookmarkStart w:id="71" w:name="_GoBack"/>
      <w:bookmarkEnd w:id="71"/>
      <w:r w:rsidRPr="002B2CE7">
        <w:rPr>
          <w:rFonts w:ascii="Palatino Linotype" w:eastAsia="MS Mincho" w:hAnsi="Palatino Linotype" w:cs="Times New Roman"/>
        </w:rPr>
        <w:t>onsecuentemente</w:t>
      </w:r>
      <w:r w:rsidR="004C1765" w:rsidRPr="002B2CE7">
        <w:rPr>
          <w:rFonts w:ascii="Palatino Linotype" w:eastAsia="MS Mincho" w:hAnsi="Palatino Linotype" w:cs="Times New Roman"/>
        </w:rPr>
        <w:t xml:space="preserve">, en un hecho posterior, como lo es el informe justificado, el </w:t>
      </w:r>
      <w:r w:rsidR="004C1765" w:rsidRPr="002B2CE7">
        <w:rPr>
          <w:rFonts w:ascii="Palatino Linotype" w:eastAsia="MS Mincho" w:hAnsi="Palatino Linotype" w:cs="Times New Roman"/>
          <w:b/>
        </w:rPr>
        <w:t>SUJETO OBLIGADO</w:t>
      </w:r>
      <w:r w:rsidR="004C1765" w:rsidRPr="002B2CE7">
        <w:rPr>
          <w:rFonts w:ascii="Palatino Linotype" w:eastAsia="MS Mincho" w:hAnsi="Palatino Linotype" w:cs="Times New Roman"/>
        </w:rPr>
        <w:t>, tuvo a bien subsanar y reparar la vulneración realizada al derecho de acceso a la información</w:t>
      </w:r>
      <w:r w:rsidR="0031719D" w:rsidRPr="002B2CE7">
        <w:rPr>
          <w:rFonts w:ascii="Palatino Linotype" w:eastAsia="MS Mincho" w:hAnsi="Palatino Linotype" w:cs="Times New Roman"/>
        </w:rPr>
        <w:t xml:space="preserve"> al emitir el siguiente documento: </w:t>
      </w:r>
    </w:p>
    <w:p w14:paraId="70D5E40E" w14:textId="77777777" w:rsidR="0031719D" w:rsidRPr="002B2CE7" w:rsidRDefault="0031719D" w:rsidP="0031719D">
      <w:pPr>
        <w:rPr>
          <w:rFonts w:ascii="Palatino Linotype" w:eastAsia="MS Mincho" w:hAnsi="Palatino Linotype" w:cs="Times New Roman"/>
        </w:rPr>
      </w:pPr>
    </w:p>
    <w:p w14:paraId="31D63366" w14:textId="77CE4EC8" w:rsidR="0031719D" w:rsidRPr="002B2CE7" w:rsidRDefault="0031719D" w:rsidP="0031719D">
      <w:pPr>
        <w:spacing w:before="240" w:after="240" w:line="360" w:lineRule="auto"/>
        <w:ind w:right="49"/>
        <w:contextualSpacing/>
        <w:jc w:val="center"/>
        <w:rPr>
          <w:rFonts w:ascii="Palatino Linotype" w:eastAsia="MS Mincho" w:hAnsi="Palatino Linotype" w:cs="Times New Roman"/>
        </w:rPr>
      </w:pPr>
      <w:r w:rsidRPr="002B2CE7">
        <w:rPr>
          <w:noProof/>
          <w:lang w:val="es-MX" w:eastAsia="es-MX"/>
        </w:rPr>
        <w:drawing>
          <wp:inline distT="0" distB="0" distL="0" distR="0" wp14:anchorId="40B15620" wp14:editId="4724A8AA">
            <wp:extent cx="4714875" cy="626268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110" t="11529" r="33098" b="8677"/>
                    <a:stretch/>
                  </pic:blipFill>
                  <pic:spPr bwMode="auto">
                    <a:xfrm>
                      <a:off x="0" y="0"/>
                      <a:ext cx="4729156" cy="6281656"/>
                    </a:xfrm>
                    <a:prstGeom prst="rect">
                      <a:avLst/>
                    </a:prstGeom>
                    <a:ln>
                      <a:noFill/>
                    </a:ln>
                    <a:extLst>
                      <a:ext uri="{53640926-AAD7-44D8-BBD7-CCE9431645EC}">
                        <a14:shadowObscured xmlns:a14="http://schemas.microsoft.com/office/drawing/2010/main"/>
                      </a:ext>
                    </a:extLst>
                  </pic:spPr>
                </pic:pic>
              </a:graphicData>
            </a:graphic>
          </wp:inline>
        </w:drawing>
      </w:r>
    </w:p>
    <w:p w14:paraId="342AC4CC" w14:textId="77777777" w:rsidR="004C1765" w:rsidRPr="002B2CE7" w:rsidRDefault="004C1765" w:rsidP="004C1765">
      <w:pPr>
        <w:pStyle w:val="Prrafodelista"/>
        <w:rPr>
          <w:rFonts w:ascii="Palatino Linotype" w:eastAsia="MS Mincho" w:hAnsi="Palatino Linotype" w:cs="Times New Roman"/>
        </w:rPr>
      </w:pPr>
    </w:p>
    <w:p w14:paraId="34273BC1" w14:textId="22F7D03D" w:rsidR="00AD497D" w:rsidRPr="002B2CE7" w:rsidRDefault="0031719D" w:rsidP="0031719D">
      <w:pPr>
        <w:pStyle w:val="Prrafodelista"/>
        <w:numPr>
          <w:ilvl w:val="0"/>
          <w:numId w:val="2"/>
        </w:numPr>
        <w:spacing w:before="240" w:after="240" w:line="360" w:lineRule="auto"/>
        <w:ind w:left="0" w:firstLine="0"/>
        <w:jc w:val="both"/>
        <w:rPr>
          <w:rFonts w:ascii="Palatino Linotype" w:hAnsi="Palatino Linotype"/>
        </w:rPr>
      </w:pPr>
      <w:bookmarkStart w:id="72" w:name="_Toc447183492"/>
      <w:bookmarkStart w:id="73" w:name="_Toc450120667"/>
      <w:bookmarkStart w:id="74" w:name="_Toc461555895"/>
      <w:r w:rsidRPr="002B2CE7">
        <w:rPr>
          <w:rFonts w:ascii="Palatino Linotype" w:hAnsi="Palatino Linotype"/>
        </w:rPr>
        <w:t xml:space="preserve">Al respecto, el Pleno de este Instituto advierte que la información remitida mediante informe justificado , subsano la falta de respuesta del sujeto obligado, ello debido a que se da contestación a los requerimientos del particular, al referir que </w:t>
      </w:r>
      <w:r w:rsidRPr="002B2CE7">
        <w:rPr>
          <w:rFonts w:ascii="Palatino Linotype" w:hAnsi="Palatino Linotype"/>
          <w:i/>
        </w:rPr>
        <w:t>“el monto recaudado total hasta el momento es de $144, 000, 00 ( ciento cuarenta y cuatro mil pesos) comprendiendo los días miércoles, sábados y domingos, desde fecha Enero 2016 al 31 de Agosto 2018”</w:t>
      </w:r>
      <w:r w:rsidRPr="002B2CE7">
        <w:rPr>
          <w:rFonts w:ascii="Palatino Linotype" w:hAnsi="Palatino Linotype"/>
        </w:rPr>
        <w:t xml:space="preserve"> y que </w:t>
      </w:r>
      <w:r w:rsidRPr="002B2CE7">
        <w:rPr>
          <w:rFonts w:ascii="Palatino Linotype" w:hAnsi="Palatino Linotype"/>
          <w:i/>
        </w:rPr>
        <w:t>“El destino y aplicación de dicha recaudación se traslada para obras con recurso propio”</w:t>
      </w:r>
      <w:r w:rsidR="009D5AEA" w:rsidRPr="002B2CE7">
        <w:rPr>
          <w:rFonts w:ascii="Palatino Linotype" w:hAnsi="Palatino Linotype"/>
          <w:i/>
        </w:rPr>
        <w:t>.</w:t>
      </w:r>
      <w:r w:rsidR="007348E9" w:rsidRPr="002B2CE7">
        <w:rPr>
          <w:rFonts w:ascii="Palatino Linotype" w:hAnsi="Palatino Linotype"/>
        </w:rPr>
        <w:t xml:space="preserve"> </w:t>
      </w:r>
    </w:p>
    <w:p w14:paraId="12CB3A32" w14:textId="77777777" w:rsidR="0031719D" w:rsidRPr="002B2CE7" w:rsidRDefault="0031719D" w:rsidP="0031719D">
      <w:pPr>
        <w:pStyle w:val="Prrafodelista"/>
        <w:spacing w:before="240" w:after="240" w:line="360" w:lineRule="auto"/>
        <w:ind w:left="0"/>
        <w:jc w:val="both"/>
        <w:rPr>
          <w:rFonts w:ascii="Palatino Linotype" w:hAnsi="Palatino Linotype"/>
        </w:rPr>
      </w:pPr>
    </w:p>
    <w:p w14:paraId="7CFAD74B" w14:textId="5A47D9BF" w:rsidR="0031719D" w:rsidRPr="002B2CE7" w:rsidRDefault="0031719D" w:rsidP="0031719D">
      <w:pPr>
        <w:pStyle w:val="Prrafodelista"/>
        <w:numPr>
          <w:ilvl w:val="0"/>
          <w:numId w:val="2"/>
        </w:numPr>
        <w:spacing w:before="240" w:after="240" w:line="360" w:lineRule="auto"/>
        <w:ind w:left="0" w:firstLine="0"/>
        <w:jc w:val="both"/>
        <w:rPr>
          <w:rFonts w:ascii="Palatino Linotype" w:hAnsi="Palatino Linotype"/>
        </w:rPr>
      </w:pPr>
      <w:r w:rsidRPr="002B2CE7">
        <w:rPr>
          <w:rFonts w:ascii="Palatino Linotype" w:hAnsi="Palatino Linotype"/>
        </w:rPr>
        <w:t xml:space="preserve">En ese sentido, el </w:t>
      </w:r>
      <w:r w:rsidRPr="002B2CE7">
        <w:rPr>
          <w:rFonts w:ascii="Palatino Linotype" w:hAnsi="Palatino Linotype"/>
          <w:b/>
        </w:rPr>
        <w:t>SUJETO OBLIGADO</w:t>
      </w:r>
      <w:r w:rsidRPr="002B2CE7">
        <w:rPr>
          <w:rFonts w:ascii="Palatino Linotype" w:hAnsi="Palatino Linotype"/>
        </w:rPr>
        <w:t xml:space="preserve"> mediante informe justificado emitió un documento donde el Tesorero Municipal remite información en respuesta a la solicitud de información y al acto impugnado por el particular, modificando </w:t>
      </w:r>
      <w:r w:rsidR="009009E5" w:rsidRPr="002B2CE7">
        <w:rPr>
          <w:rFonts w:ascii="Palatino Linotype" w:hAnsi="Palatino Linotype"/>
        </w:rPr>
        <w:t xml:space="preserve">con ello su falta de respuesta. </w:t>
      </w:r>
    </w:p>
    <w:p w14:paraId="4F012E4A" w14:textId="77777777" w:rsidR="009009E5" w:rsidRPr="002B2CE7" w:rsidRDefault="009009E5" w:rsidP="009009E5">
      <w:pPr>
        <w:pStyle w:val="Prrafodelista"/>
        <w:spacing w:before="240" w:after="240" w:line="360" w:lineRule="auto"/>
        <w:ind w:left="0"/>
        <w:jc w:val="both"/>
        <w:rPr>
          <w:rFonts w:ascii="Palatino Linotype" w:hAnsi="Palatino Linotype"/>
        </w:rPr>
      </w:pPr>
    </w:p>
    <w:p w14:paraId="7BCF89B5" w14:textId="5464D4E3" w:rsidR="009009E5" w:rsidRPr="002B2CE7" w:rsidRDefault="009009E5" w:rsidP="009009E5">
      <w:pPr>
        <w:pStyle w:val="Prrafodelista"/>
        <w:numPr>
          <w:ilvl w:val="0"/>
          <w:numId w:val="2"/>
        </w:numPr>
        <w:tabs>
          <w:tab w:val="left" w:pos="851"/>
        </w:tabs>
        <w:spacing w:before="240" w:after="240" w:line="360" w:lineRule="auto"/>
        <w:ind w:left="0" w:right="49" w:firstLine="0"/>
        <w:jc w:val="both"/>
        <w:rPr>
          <w:rFonts w:ascii="Palatino Linotype" w:eastAsia="Times New Roman" w:hAnsi="Palatino Linotype" w:cs="Times New Roman"/>
          <w:lang w:val="es-ES"/>
        </w:rPr>
      </w:pPr>
      <w:r w:rsidRPr="002B2CE7">
        <w:rPr>
          <w:rFonts w:ascii="Palatino Linotype" w:hAnsi="Palatino Linotype"/>
          <w:lang w:val="es-ES"/>
        </w:rPr>
        <w:t xml:space="preserve">Así las cosas, </w:t>
      </w:r>
      <w:r w:rsidRPr="002B2CE7">
        <w:rPr>
          <w:rFonts w:ascii="Palatino Linotype" w:eastAsia="Times New Roman" w:hAnsi="Palatino Linotype" w:cs="Times New Roman"/>
          <w:lang w:val="es-ES"/>
        </w:rPr>
        <w:t xml:space="preserve">no pasa desapercibido para esta Ponencia que el </w:t>
      </w:r>
      <w:r w:rsidRPr="002B2CE7">
        <w:rPr>
          <w:rFonts w:ascii="Palatino Linotype" w:eastAsia="Times New Roman" w:hAnsi="Palatino Linotype" w:cs="Times New Roman"/>
          <w:b/>
          <w:lang w:val="es-ES"/>
        </w:rPr>
        <w:t>SUJETO OBLIGADO</w:t>
      </w:r>
      <w:r w:rsidRPr="002B2CE7">
        <w:rPr>
          <w:rFonts w:ascii="Palatino Linotype" w:eastAsia="Times New Roman" w:hAnsi="Palatino Linotype" w:cs="Times New Roman"/>
          <w:lang w:val="es-ES"/>
        </w:rPr>
        <w:t xml:space="preserve"> al momento de emitir informe justificado, lo hizo a través de un oficio con el fin de dar cumplimiento al derecho de acceso a la información del particular aún y cuando no es una obligación de las autoridades tal y como lo señala </w:t>
      </w:r>
      <w:r w:rsidRPr="002B2CE7">
        <w:rPr>
          <w:rFonts w:ascii="Palatino Linotype" w:eastAsia="Times New Roman" w:hAnsi="Palatino Linotype" w:cs="Arial"/>
        </w:rPr>
        <w:t xml:space="preserve">el Criterio 09-10, emitido por </w:t>
      </w:r>
      <w:r w:rsidRPr="002B2CE7">
        <w:rPr>
          <w:rFonts w:ascii="Palatino Linotype" w:eastAsia="Arial Unicode MS" w:hAnsi="Palatino Linotype" w:cs="Arial"/>
        </w:rPr>
        <w:t xml:space="preserve">el Pleno del entonces </w:t>
      </w:r>
      <w:r w:rsidRPr="002B2CE7">
        <w:rPr>
          <w:rFonts w:ascii="Palatino Linotype" w:eastAsia="Arial Unicode MS" w:hAnsi="Palatino Linotype" w:cs="Arial"/>
          <w:bCs/>
        </w:rPr>
        <w:t xml:space="preserve">Instituto Federal de Acceso a la Información y Protección de Datos, </w:t>
      </w:r>
      <w:r w:rsidRPr="002B2CE7">
        <w:rPr>
          <w:rFonts w:ascii="Palatino Linotype" w:eastAsia="Arial Unicode MS" w:hAnsi="Palatino Linotype" w:cs="Arial"/>
        </w:rPr>
        <w:t>ahora Instituto Nacional de Transparencia, Acceso a la Información y Protección de Datos Personales,</w:t>
      </w:r>
      <w:r w:rsidRPr="002B2CE7">
        <w:rPr>
          <w:rFonts w:ascii="Palatino Linotype" w:eastAsia="Times New Roman" w:hAnsi="Palatino Linotype" w:cs="Times New Roman"/>
          <w:bCs/>
        </w:rPr>
        <w:t xml:space="preserve"> que a la letra dice:</w:t>
      </w:r>
      <w:r w:rsidRPr="002B2CE7">
        <w:rPr>
          <w:rFonts w:ascii="Palatino Linotype" w:eastAsia="Times New Roman" w:hAnsi="Palatino Linotype" w:cs="Times New Roman"/>
          <w:b/>
          <w:bCs/>
        </w:rPr>
        <w:t xml:space="preserve"> </w:t>
      </w:r>
    </w:p>
    <w:p w14:paraId="63E2E960" w14:textId="77777777" w:rsidR="009009E5" w:rsidRPr="002B2CE7" w:rsidRDefault="009009E5" w:rsidP="009009E5">
      <w:pPr>
        <w:tabs>
          <w:tab w:val="left" w:pos="3915"/>
        </w:tabs>
        <w:spacing w:line="360" w:lineRule="auto"/>
        <w:ind w:right="49"/>
        <w:contextualSpacing/>
        <w:jc w:val="both"/>
        <w:rPr>
          <w:rFonts w:ascii="Palatino Linotype" w:eastAsia="Times New Roman" w:hAnsi="Palatino Linotype" w:cs="Times New Roman"/>
          <w:lang w:val="es-ES"/>
        </w:rPr>
      </w:pPr>
      <w:r w:rsidRPr="002B2CE7">
        <w:rPr>
          <w:rFonts w:ascii="Palatino Linotype" w:eastAsia="Times New Roman" w:hAnsi="Palatino Linotype" w:cs="Times New Roman"/>
          <w:lang w:val="es-ES"/>
        </w:rPr>
        <w:tab/>
      </w:r>
    </w:p>
    <w:p w14:paraId="131FF533" w14:textId="77777777" w:rsidR="009009E5" w:rsidRPr="002B2CE7" w:rsidRDefault="009009E5" w:rsidP="009009E5">
      <w:pPr>
        <w:spacing w:line="360" w:lineRule="auto"/>
        <w:ind w:left="851" w:right="851"/>
        <w:jc w:val="both"/>
        <w:rPr>
          <w:rFonts w:ascii="Palatino Linotype" w:eastAsia="Times New Roman" w:hAnsi="Palatino Linotype" w:cs="Arial"/>
          <w:i/>
          <w:sz w:val="22"/>
          <w:szCs w:val="22"/>
        </w:rPr>
      </w:pPr>
      <w:r w:rsidRPr="002B2CE7">
        <w:rPr>
          <w:rFonts w:ascii="Palatino Linotype" w:eastAsia="Times New Roman" w:hAnsi="Palatino Linotype" w:cs="Arial"/>
          <w:b/>
          <w:i/>
          <w:sz w:val="22"/>
          <w:szCs w:val="22"/>
        </w:rPr>
        <w:t>Las dependencias y entidades no están obligadas a generar documentos ad hoc para responder una solicitud de acceso a la información.</w:t>
      </w:r>
      <w:r w:rsidRPr="002B2CE7">
        <w:rPr>
          <w:rFonts w:ascii="Palatino Linotype" w:eastAsia="Times New Roman" w:hAnsi="Palatino Linotype" w:cs="Arial"/>
          <w:i/>
          <w:sz w:val="22"/>
          <w:szCs w:val="22"/>
        </w:rPr>
        <w:t xml:space="preserve"> Tomando </w:t>
      </w:r>
      <w:r w:rsidRPr="002B2CE7">
        <w:rPr>
          <w:rFonts w:ascii="Palatino Linotype" w:eastAsia="Times New Roman" w:hAnsi="Palatino Linotype" w:cs="Arial"/>
          <w:i/>
          <w:sz w:val="22"/>
          <w:szCs w:val="22"/>
        </w:rPr>
        <w:lastRenderedPageBreak/>
        <w:t>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C0E5987" w14:textId="77777777" w:rsidR="009009E5" w:rsidRPr="002B2CE7" w:rsidRDefault="009009E5" w:rsidP="009009E5">
      <w:pPr>
        <w:spacing w:line="360" w:lineRule="auto"/>
        <w:ind w:left="851" w:right="851"/>
        <w:jc w:val="both"/>
        <w:rPr>
          <w:rFonts w:ascii="Palatino Linotype" w:eastAsia="Times New Roman" w:hAnsi="Palatino Linotype" w:cs="Arial"/>
          <w:i/>
          <w:sz w:val="22"/>
          <w:szCs w:val="22"/>
        </w:rPr>
      </w:pPr>
      <w:r w:rsidRPr="002B2CE7">
        <w:rPr>
          <w:rFonts w:ascii="Palatino Linotype" w:eastAsia="Times New Roman" w:hAnsi="Palatino Linotype" w:cs="Arial"/>
          <w:i/>
          <w:sz w:val="22"/>
          <w:szCs w:val="22"/>
        </w:rPr>
        <w:t>Expedientes:</w:t>
      </w:r>
    </w:p>
    <w:p w14:paraId="5D8D6C21" w14:textId="77777777" w:rsidR="009009E5" w:rsidRPr="002B2CE7" w:rsidRDefault="009009E5" w:rsidP="009009E5">
      <w:pPr>
        <w:spacing w:line="360" w:lineRule="auto"/>
        <w:ind w:left="851" w:right="851"/>
        <w:jc w:val="both"/>
        <w:rPr>
          <w:rFonts w:ascii="Palatino Linotype" w:eastAsia="Times New Roman" w:hAnsi="Palatino Linotype" w:cs="Arial"/>
          <w:i/>
          <w:sz w:val="22"/>
          <w:szCs w:val="22"/>
        </w:rPr>
      </w:pPr>
      <w:r w:rsidRPr="002B2CE7">
        <w:rPr>
          <w:rFonts w:ascii="Palatino Linotype" w:eastAsia="Times New Roman" w:hAnsi="Palatino Linotype" w:cs="Arial"/>
          <w:i/>
          <w:sz w:val="22"/>
          <w:szCs w:val="22"/>
        </w:rPr>
        <w:t>0438/08 Pemex Exploración y Producción – Alonso Lujambio Irazábal</w:t>
      </w:r>
    </w:p>
    <w:p w14:paraId="157A10E6" w14:textId="77777777" w:rsidR="009009E5" w:rsidRPr="002B2CE7" w:rsidRDefault="009009E5" w:rsidP="009009E5">
      <w:pPr>
        <w:spacing w:line="360" w:lineRule="auto"/>
        <w:ind w:left="851" w:right="851"/>
        <w:jc w:val="both"/>
        <w:rPr>
          <w:rFonts w:ascii="Palatino Linotype" w:eastAsia="Times New Roman" w:hAnsi="Palatino Linotype" w:cs="Arial"/>
          <w:i/>
          <w:sz w:val="22"/>
          <w:szCs w:val="22"/>
        </w:rPr>
      </w:pPr>
      <w:r w:rsidRPr="002B2CE7">
        <w:rPr>
          <w:rFonts w:ascii="Palatino Linotype" w:eastAsia="Times New Roman" w:hAnsi="Palatino Linotype" w:cs="Arial"/>
          <w:i/>
          <w:sz w:val="22"/>
          <w:szCs w:val="22"/>
        </w:rPr>
        <w:t>1751/09 Laboratorios de Biológicos y Reactivos de México S.A. de C.V. –</w:t>
      </w:r>
    </w:p>
    <w:p w14:paraId="06E6F20B" w14:textId="77777777" w:rsidR="009009E5" w:rsidRPr="002B2CE7" w:rsidRDefault="009009E5" w:rsidP="009009E5">
      <w:pPr>
        <w:spacing w:line="360" w:lineRule="auto"/>
        <w:ind w:left="851" w:right="851"/>
        <w:jc w:val="both"/>
        <w:rPr>
          <w:rFonts w:ascii="Palatino Linotype" w:eastAsia="Times New Roman" w:hAnsi="Palatino Linotype" w:cs="Arial"/>
          <w:i/>
          <w:sz w:val="22"/>
          <w:szCs w:val="22"/>
        </w:rPr>
      </w:pPr>
      <w:r w:rsidRPr="002B2CE7">
        <w:rPr>
          <w:rFonts w:ascii="Palatino Linotype" w:eastAsia="Times New Roman" w:hAnsi="Palatino Linotype" w:cs="Arial"/>
          <w:i/>
          <w:sz w:val="22"/>
          <w:szCs w:val="22"/>
        </w:rPr>
        <w:t xml:space="preserve">María </w:t>
      </w:r>
      <w:proofErr w:type="spellStart"/>
      <w:r w:rsidRPr="002B2CE7">
        <w:rPr>
          <w:rFonts w:ascii="Palatino Linotype" w:eastAsia="Times New Roman" w:hAnsi="Palatino Linotype" w:cs="Arial"/>
          <w:i/>
          <w:sz w:val="22"/>
          <w:szCs w:val="22"/>
        </w:rPr>
        <w:t>Marván</w:t>
      </w:r>
      <w:proofErr w:type="spellEnd"/>
      <w:r w:rsidRPr="002B2CE7">
        <w:rPr>
          <w:rFonts w:ascii="Palatino Linotype" w:eastAsia="Times New Roman" w:hAnsi="Palatino Linotype" w:cs="Arial"/>
          <w:i/>
          <w:sz w:val="22"/>
          <w:szCs w:val="22"/>
        </w:rPr>
        <w:t xml:space="preserve"> Laborde</w:t>
      </w:r>
    </w:p>
    <w:p w14:paraId="64E04318" w14:textId="77777777" w:rsidR="009009E5" w:rsidRPr="002B2CE7" w:rsidRDefault="009009E5" w:rsidP="009009E5">
      <w:pPr>
        <w:spacing w:line="360" w:lineRule="auto"/>
        <w:ind w:left="851" w:right="851"/>
        <w:jc w:val="both"/>
        <w:rPr>
          <w:rFonts w:ascii="Palatino Linotype" w:eastAsia="Times New Roman" w:hAnsi="Palatino Linotype" w:cs="Arial"/>
          <w:i/>
          <w:sz w:val="22"/>
          <w:szCs w:val="22"/>
        </w:rPr>
      </w:pPr>
      <w:r w:rsidRPr="002B2CE7">
        <w:rPr>
          <w:rFonts w:ascii="Palatino Linotype" w:eastAsia="Times New Roman" w:hAnsi="Palatino Linotype" w:cs="Arial"/>
          <w:i/>
          <w:sz w:val="22"/>
          <w:szCs w:val="22"/>
        </w:rPr>
        <w:t xml:space="preserve">2868/09 Consejo Nacional de Ciencia y Tecnología – Jacqueline </w:t>
      </w:r>
      <w:proofErr w:type="spellStart"/>
      <w:r w:rsidRPr="002B2CE7">
        <w:rPr>
          <w:rFonts w:ascii="Palatino Linotype" w:eastAsia="Times New Roman" w:hAnsi="Palatino Linotype" w:cs="Arial"/>
          <w:i/>
          <w:sz w:val="22"/>
          <w:szCs w:val="22"/>
        </w:rPr>
        <w:t>Peschard</w:t>
      </w:r>
      <w:proofErr w:type="spellEnd"/>
    </w:p>
    <w:p w14:paraId="0A7AEB47" w14:textId="77777777" w:rsidR="009009E5" w:rsidRPr="002B2CE7" w:rsidRDefault="009009E5" w:rsidP="009009E5">
      <w:pPr>
        <w:spacing w:line="360" w:lineRule="auto"/>
        <w:ind w:left="851" w:right="851"/>
        <w:jc w:val="both"/>
        <w:rPr>
          <w:rFonts w:ascii="Palatino Linotype" w:eastAsia="Times New Roman" w:hAnsi="Palatino Linotype" w:cs="Arial"/>
          <w:i/>
          <w:sz w:val="22"/>
          <w:szCs w:val="22"/>
        </w:rPr>
      </w:pPr>
      <w:r w:rsidRPr="002B2CE7">
        <w:rPr>
          <w:rFonts w:ascii="Palatino Linotype" w:eastAsia="Times New Roman" w:hAnsi="Palatino Linotype" w:cs="Arial"/>
          <w:i/>
          <w:sz w:val="22"/>
          <w:szCs w:val="22"/>
        </w:rPr>
        <w:t>Mariscal</w:t>
      </w:r>
    </w:p>
    <w:p w14:paraId="28A0CA6D" w14:textId="77777777" w:rsidR="009009E5" w:rsidRPr="002B2CE7" w:rsidRDefault="009009E5" w:rsidP="009009E5">
      <w:pPr>
        <w:spacing w:line="360" w:lineRule="auto"/>
        <w:ind w:left="851" w:right="851"/>
        <w:jc w:val="both"/>
        <w:rPr>
          <w:rFonts w:ascii="Palatino Linotype" w:eastAsia="Times New Roman" w:hAnsi="Palatino Linotype" w:cs="Arial"/>
          <w:i/>
          <w:sz w:val="22"/>
          <w:szCs w:val="22"/>
        </w:rPr>
      </w:pPr>
      <w:r w:rsidRPr="002B2CE7">
        <w:rPr>
          <w:rFonts w:ascii="Palatino Linotype" w:eastAsia="Times New Roman" w:hAnsi="Palatino Linotype" w:cs="Arial"/>
          <w:i/>
          <w:sz w:val="22"/>
          <w:szCs w:val="22"/>
        </w:rPr>
        <w:t>5160/09 Secretaría de Hacienda y Crédito Público – Ángel Trinidad Zaldívar</w:t>
      </w:r>
    </w:p>
    <w:p w14:paraId="3B8283F3" w14:textId="77777777" w:rsidR="009009E5" w:rsidRPr="002B2CE7" w:rsidRDefault="009009E5" w:rsidP="009009E5">
      <w:pPr>
        <w:spacing w:line="360" w:lineRule="auto"/>
        <w:ind w:left="851" w:right="851"/>
        <w:jc w:val="both"/>
        <w:rPr>
          <w:rFonts w:ascii="Palatino Linotype" w:eastAsia="Times New Roman" w:hAnsi="Palatino Linotype" w:cs="Arial"/>
          <w:i/>
          <w:sz w:val="22"/>
          <w:szCs w:val="22"/>
        </w:rPr>
      </w:pPr>
      <w:r w:rsidRPr="002B2CE7">
        <w:rPr>
          <w:rFonts w:ascii="Palatino Linotype" w:eastAsia="Times New Roman" w:hAnsi="Palatino Linotype" w:cs="Arial"/>
          <w:i/>
          <w:sz w:val="22"/>
          <w:szCs w:val="22"/>
        </w:rPr>
        <w:t xml:space="preserve">0304/10 Instituto Nacional de Cancerología – Jacqueline </w:t>
      </w:r>
      <w:proofErr w:type="spellStart"/>
      <w:r w:rsidRPr="002B2CE7">
        <w:rPr>
          <w:rFonts w:ascii="Palatino Linotype" w:eastAsia="Times New Roman" w:hAnsi="Palatino Linotype" w:cs="Arial"/>
          <w:i/>
          <w:sz w:val="22"/>
          <w:szCs w:val="22"/>
        </w:rPr>
        <w:t>Peschard</w:t>
      </w:r>
      <w:proofErr w:type="spellEnd"/>
      <w:r w:rsidRPr="002B2CE7">
        <w:rPr>
          <w:rFonts w:ascii="Palatino Linotype" w:eastAsia="Times New Roman" w:hAnsi="Palatino Linotype" w:cs="Arial"/>
          <w:i/>
          <w:sz w:val="22"/>
          <w:szCs w:val="22"/>
        </w:rPr>
        <w:t xml:space="preserve"> Mariscal</w:t>
      </w:r>
    </w:p>
    <w:p w14:paraId="190CDEA4" w14:textId="77777777" w:rsidR="009009E5" w:rsidRPr="002B2CE7" w:rsidRDefault="009009E5" w:rsidP="009009E5">
      <w:pPr>
        <w:tabs>
          <w:tab w:val="left" w:pos="851"/>
        </w:tabs>
        <w:spacing w:line="360" w:lineRule="auto"/>
        <w:ind w:right="49"/>
        <w:contextualSpacing/>
        <w:jc w:val="both"/>
        <w:rPr>
          <w:rFonts w:ascii="Palatino Linotype" w:eastAsia="Times New Roman" w:hAnsi="Palatino Linotype" w:cs="Times New Roman"/>
          <w:lang w:val="es-ES"/>
        </w:rPr>
      </w:pPr>
    </w:p>
    <w:p w14:paraId="4754A77E" w14:textId="67E55244" w:rsidR="009009E5" w:rsidRPr="002B2CE7" w:rsidRDefault="009009E5" w:rsidP="000A17A1">
      <w:pPr>
        <w:numPr>
          <w:ilvl w:val="0"/>
          <w:numId w:val="2"/>
        </w:numPr>
        <w:spacing w:line="360" w:lineRule="auto"/>
        <w:ind w:left="0" w:firstLine="0"/>
        <w:contextualSpacing/>
        <w:jc w:val="both"/>
        <w:rPr>
          <w:rFonts w:ascii="Palatino Linotype" w:hAnsi="Palatino Linotype"/>
        </w:rPr>
      </w:pPr>
      <w:r w:rsidRPr="002B2CE7">
        <w:rPr>
          <w:rFonts w:ascii="Palatino Linotype" w:eastAsia="Times New Roman" w:hAnsi="Palatino Linotype" w:cs="Times New Roman"/>
          <w:lang w:val="es-ES"/>
        </w:rPr>
        <w:t xml:space="preserve">Entonces, dado a que el criterio en mención establece que las autoridades </w:t>
      </w:r>
      <w:r w:rsidRPr="002B2CE7">
        <w:rPr>
          <w:rFonts w:ascii="Palatino Linotype" w:eastAsia="Times New Roman" w:hAnsi="Palatino Linotype" w:cs="Times New Roman"/>
          <w:b/>
          <w:lang w:val="es-ES"/>
        </w:rPr>
        <w:t xml:space="preserve">no están obligadas a generar documentos “ad hoc”, </w:t>
      </w:r>
      <w:r w:rsidRPr="002B2CE7">
        <w:rPr>
          <w:rFonts w:ascii="Palatino Linotype" w:eastAsia="Times New Roman" w:hAnsi="Palatino Linotype" w:cs="Times New Roman"/>
          <w:lang w:val="es-ES"/>
        </w:rPr>
        <w:t xml:space="preserve">sin embargo, a </w:t>
      </w:r>
      <w:r w:rsidRPr="002B2CE7">
        <w:rPr>
          <w:rFonts w:ascii="Palatino Linotype" w:eastAsia="Times New Roman" w:hAnsi="Palatino Linotype" w:cs="Times New Roman"/>
          <w:i/>
          <w:lang w:val="es-ES"/>
        </w:rPr>
        <w:t>contrario sensu</w:t>
      </w:r>
      <w:r w:rsidRPr="002B2CE7">
        <w:rPr>
          <w:rFonts w:ascii="Palatino Linotype" w:eastAsia="Times New Roman" w:hAnsi="Palatino Linotype" w:cs="Times New Roman"/>
          <w:lang w:val="es-ES"/>
        </w:rPr>
        <w:t xml:space="preserve">, el criterio no establece que las autoridades están impedidas a generar documentos “ad hoc”, esto, siempre que con dicho documento elaborado se dé cabal cumplimiento a los requerimientos planteados. </w:t>
      </w:r>
    </w:p>
    <w:p w14:paraId="75A4FBB0" w14:textId="77777777" w:rsidR="009009E5" w:rsidRPr="002B2CE7" w:rsidRDefault="009009E5" w:rsidP="009009E5">
      <w:pPr>
        <w:spacing w:line="360" w:lineRule="auto"/>
        <w:contextualSpacing/>
        <w:jc w:val="both"/>
        <w:rPr>
          <w:rFonts w:ascii="Palatino Linotype" w:hAnsi="Palatino Linotype"/>
        </w:rPr>
      </w:pPr>
    </w:p>
    <w:p w14:paraId="0F1C7DBB" w14:textId="77777777" w:rsidR="009009E5" w:rsidRPr="002B2CE7" w:rsidRDefault="009009E5" w:rsidP="009009E5">
      <w:pPr>
        <w:numPr>
          <w:ilvl w:val="0"/>
          <w:numId w:val="24"/>
        </w:numPr>
        <w:spacing w:line="360" w:lineRule="auto"/>
        <w:ind w:left="0" w:firstLine="0"/>
        <w:contextualSpacing/>
        <w:jc w:val="both"/>
        <w:rPr>
          <w:rFonts w:ascii="Palatino Linotype" w:eastAsia="Calibri" w:hAnsi="Palatino Linotype" w:cs="Times New Roman"/>
          <w:lang w:val="es-ES"/>
        </w:rPr>
      </w:pPr>
      <w:r w:rsidRPr="002B2CE7">
        <w:rPr>
          <w:rFonts w:ascii="Palatino Linotype" w:eastAsia="Calibri" w:hAnsi="Palatino Linotype" w:cs="Times New Roman"/>
          <w:lang w:val="es-MX"/>
        </w:rPr>
        <w:t xml:space="preserve">Una vez precisado lo anterior, </w:t>
      </w:r>
      <w:r w:rsidRPr="002B2CE7">
        <w:rPr>
          <w:rFonts w:ascii="Palatino Linotype" w:eastAsia="Calibri" w:hAnsi="Palatino Linotype" w:cs="Times New Roman"/>
        </w:rPr>
        <w:t xml:space="preserve">por lo que hace a las causas de sobreseimiento contenidas en la fracción III del artículo 192 de la </w:t>
      </w:r>
      <w:r w:rsidRPr="002B2CE7">
        <w:rPr>
          <w:rFonts w:ascii="Palatino Linotype" w:eastAsia="Calibri" w:hAnsi="Palatino Linotype" w:cs="Times New Roman"/>
          <w:b/>
        </w:rPr>
        <w:t>Ley de Transparencia y Acceso a la Información Pública del Estado de México y Municipios</w:t>
      </w:r>
      <w:r w:rsidRPr="002B2CE7">
        <w:rPr>
          <w:rFonts w:ascii="Palatino Linotype" w:eastAsia="Calibri" w:hAnsi="Palatino Linotype" w:cs="Times New Roman"/>
        </w:rPr>
        <w:t xml:space="preserve">, es oportuno señalar </w:t>
      </w:r>
      <w:r w:rsidRPr="002B2CE7">
        <w:rPr>
          <w:rFonts w:ascii="Palatino Linotype" w:eastAsia="Calibri" w:hAnsi="Palatino Linotype" w:cs="Times New Roman"/>
        </w:rPr>
        <w:lastRenderedPageBreak/>
        <w:t xml:space="preserve">que estos requisitos privilegian la existencia de elementos de fondo, tales como el desistimiento o fallecimiento del </w:t>
      </w:r>
      <w:r w:rsidRPr="002B2CE7">
        <w:rPr>
          <w:rFonts w:ascii="Palatino Linotype" w:eastAsia="Calibri" w:hAnsi="Palatino Linotype" w:cs="Times New Roman"/>
          <w:b/>
        </w:rPr>
        <w:t>RECURRENTE</w:t>
      </w:r>
      <w:r w:rsidRPr="002B2CE7">
        <w:rPr>
          <w:rFonts w:ascii="Palatino Linotype" w:eastAsia="Calibri" w:hAnsi="Palatino Linotype" w:cs="Times New Roman"/>
        </w:rPr>
        <w:t xml:space="preserve"> o que el </w:t>
      </w:r>
      <w:r w:rsidRPr="002B2CE7">
        <w:rPr>
          <w:rFonts w:ascii="Palatino Linotype" w:eastAsia="Calibri" w:hAnsi="Palatino Linotype" w:cs="Times New Roman"/>
          <w:b/>
        </w:rPr>
        <w:t>SUJETO OBLIGADO</w:t>
      </w:r>
      <w:r w:rsidRPr="002B2CE7">
        <w:rPr>
          <w:rFonts w:ascii="Palatino Linotype" w:eastAsia="Calibri" w:hAnsi="Palatino Linotype" w:cs="Times New Roman"/>
        </w:rPr>
        <w:t xml:space="preserve"> </w:t>
      </w:r>
      <w:r w:rsidRPr="002B2CE7">
        <w:rPr>
          <w:rFonts w:ascii="Palatino Linotype" w:eastAsia="Calibri" w:hAnsi="Palatino Linotype" w:cs="Times New Roman"/>
          <w:b/>
          <w:u w:val="single"/>
        </w:rPr>
        <w:t>modifique o revoque el acto</w:t>
      </w:r>
      <w:r w:rsidRPr="002B2CE7">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55588E64" w14:textId="77777777" w:rsidR="009009E5" w:rsidRPr="002B2CE7" w:rsidRDefault="009009E5" w:rsidP="009009E5">
      <w:pPr>
        <w:spacing w:line="360" w:lineRule="auto"/>
        <w:ind w:left="502"/>
        <w:contextualSpacing/>
        <w:jc w:val="both"/>
        <w:rPr>
          <w:rFonts w:ascii="Palatino Linotype" w:eastAsia="Calibri" w:hAnsi="Palatino Linotype" w:cs="Times New Roman"/>
          <w:lang w:val="es-ES"/>
        </w:rPr>
      </w:pPr>
    </w:p>
    <w:p w14:paraId="531037FD" w14:textId="77777777" w:rsidR="009009E5" w:rsidRPr="002B2CE7" w:rsidRDefault="009009E5" w:rsidP="009009E5">
      <w:pPr>
        <w:numPr>
          <w:ilvl w:val="0"/>
          <w:numId w:val="24"/>
        </w:numPr>
        <w:spacing w:line="360" w:lineRule="auto"/>
        <w:ind w:left="0" w:firstLine="0"/>
        <w:contextualSpacing/>
        <w:jc w:val="both"/>
        <w:rPr>
          <w:rFonts w:ascii="Palatino Linotype" w:eastAsia="Calibri" w:hAnsi="Palatino Linotype" w:cs="Times New Roman"/>
          <w:lang w:val="es-ES"/>
        </w:rPr>
      </w:pPr>
      <w:r w:rsidRPr="002B2CE7">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2B2CE7">
        <w:rPr>
          <w:rFonts w:ascii="Palatino Linotype" w:eastAsia="Calibri" w:hAnsi="Palatino Linotype" w:cs="Times New Roman"/>
          <w:b/>
        </w:rPr>
        <w:t>SUJETO OBLIGADO</w:t>
      </w:r>
      <w:r w:rsidRPr="002B2CE7">
        <w:rPr>
          <w:rFonts w:ascii="Palatino Linotype" w:eastAsia="Calibri" w:hAnsi="Palatino Linotype" w:cs="Times New Roman"/>
        </w:rPr>
        <w:t>:</w:t>
      </w:r>
    </w:p>
    <w:p w14:paraId="3040C292" w14:textId="77777777" w:rsidR="009009E5" w:rsidRPr="002B2CE7" w:rsidRDefault="009009E5" w:rsidP="009009E5">
      <w:pPr>
        <w:spacing w:line="360" w:lineRule="auto"/>
        <w:contextualSpacing/>
        <w:jc w:val="both"/>
        <w:rPr>
          <w:rFonts w:ascii="Palatino Linotype" w:eastAsia="Calibri" w:hAnsi="Palatino Linotype" w:cs="Times New Roman"/>
          <w:lang w:val="es-ES"/>
        </w:rPr>
      </w:pPr>
    </w:p>
    <w:p w14:paraId="3F7536D4" w14:textId="77777777" w:rsidR="009009E5" w:rsidRPr="002B2CE7" w:rsidRDefault="009009E5" w:rsidP="009009E5">
      <w:pPr>
        <w:numPr>
          <w:ilvl w:val="0"/>
          <w:numId w:val="22"/>
        </w:numPr>
        <w:spacing w:line="360" w:lineRule="auto"/>
        <w:ind w:left="567" w:right="616" w:firstLine="0"/>
        <w:contextualSpacing/>
        <w:jc w:val="both"/>
        <w:rPr>
          <w:rFonts w:ascii="Palatino Linotype" w:hAnsi="Palatino Linotype" w:cs="Arial"/>
        </w:rPr>
      </w:pPr>
      <w:r w:rsidRPr="002B2CE7">
        <w:rPr>
          <w:rFonts w:ascii="Palatino Linotype" w:hAnsi="Palatino Linotype" w:cs="Arial"/>
          <w:b/>
        </w:rPr>
        <w:t>Modifique el acto impugnado:</w:t>
      </w:r>
      <w:r w:rsidRPr="002B2CE7">
        <w:rPr>
          <w:rFonts w:ascii="Palatino Linotype" w:hAnsi="Palatino Linotype" w:cs="Arial"/>
        </w:rPr>
        <w:t xml:space="preserve"> Se actualiza cuando el </w:t>
      </w:r>
      <w:r w:rsidRPr="002B2CE7">
        <w:rPr>
          <w:rFonts w:ascii="Palatino Linotype" w:hAnsi="Palatino Linotype" w:cs="Arial"/>
          <w:b/>
        </w:rPr>
        <w:t>SUJETO OBLIGADO</w:t>
      </w:r>
      <w:r w:rsidRPr="002B2CE7">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0EC52A0D" w14:textId="77777777" w:rsidR="009009E5" w:rsidRPr="002B2CE7" w:rsidRDefault="009009E5" w:rsidP="009009E5">
      <w:pPr>
        <w:spacing w:line="360" w:lineRule="auto"/>
        <w:ind w:left="1068" w:right="567"/>
        <w:contextualSpacing/>
        <w:jc w:val="both"/>
        <w:rPr>
          <w:rFonts w:ascii="Palatino Linotype" w:hAnsi="Palatino Linotype" w:cs="Arial"/>
        </w:rPr>
      </w:pPr>
    </w:p>
    <w:p w14:paraId="3CEAEFB1" w14:textId="77777777" w:rsidR="009009E5" w:rsidRPr="002B2CE7" w:rsidRDefault="009009E5" w:rsidP="009009E5">
      <w:pPr>
        <w:numPr>
          <w:ilvl w:val="0"/>
          <w:numId w:val="22"/>
        </w:numPr>
        <w:spacing w:line="360" w:lineRule="auto"/>
        <w:ind w:left="567" w:right="616" w:firstLine="0"/>
        <w:contextualSpacing/>
        <w:jc w:val="both"/>
        <w:rPr>
          <w:rFonts w:ascii="Palatino Linotype" w:hAnsi="Palatino Linotype" w:cs="Arial"/>
        </w:rPr>
      </w:pPr>
      <w:r w:rsidRPr="002B2CE7">
        <w:rPr>
          <w:rFonts w:ascii="Palatino Linotype" w:hAnsi="Palatino Linotype" w:cs="Arial"/>
          <w:b/>
        </w:rPr>
        <w:t>Revoque el acto impugnado:</w:t>
      </w:r>
      <w:r w:rsidRPr="002B2CE7">
        <w:rPr>
          <w:rFonts w:ascii="Palatino Linotype" w:hAnsi="Palatino Linotype" w:cs="Arial"/>
        </w:rPr>
        <w:t xml:space="preserve"> En este supuesto, el </w:t>
      </w:r>
      <w:r w:rsidRPr="002B2CE7">
        <w:rPr>
          <w:rFonts w:ascii="Palatino Linotype" w:hAnsi="Palatino Linotype" w:cs="Arial"/>
          <w:b/>
        </w:rPr>
        <w:t>SUJETO OBLIGADO</w:t>
      </w:r>
      <w:r w:rsidRPr="002B2CE7">
        <w:rPr>
          <w:rFonts w:ascii="Palatino Linotype" w:hAnsi="Palatino Linotype" w:cs="Arial"/>
        </w:rPr>
        <w:t xml:space="preserve"> deja sin efectos la primera respuesta y en su lugar emite otra que satisfaga lo solicitado por el particular en un primer momento.</w:t>
      </w:r>
    </w:p>
    <w:p w14:paraId="1BFA3145" w14:textId="77777777" w:rsidR="009009E5" w:rsidRPr="002B2CE7" w:rsidRDefault="009009E5" w:rsidP="009009E5">
      <w:pPr>
        <w:spacing w:line="360" w:lineRule="auto"/>
        <w:ind w:right="616"/>
        <w:contextualSpacing/>
        <w:jc w:val="both"/>
        <w:rPr>
          <w:rFonts w:ascii="Palatino Linotype" w:hAnsi="Palatino Linotype" w:cs="Arial"/>
        </w:rPr>
      </w:pPr>
    </w:p>
    <w:p w14:paraId="6840E0FB" w14:textId="77777777" w:rsidR="009009E5" w:rsidRPr="002B2CE7" w:rsidRDefault="009009E5" w:rsidP="009009E5">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 xml:space="preserve">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w:t>
      </w:r>
      <w:r w:rsidRPr="002B2CE7">
        <w:rPr>
          <w:rFonts w:ascii="Palatino Linotype" w:eastAsia="Calibri" w:hAnsi="Palatino Linotype" w:cs="Times New Roman"/>
        </w:rPr>
        <w:lastRenderedPageBreak/>
        <w:t>particular, ya sea porque se hizo la entrega de la información solicitada o porque se completó la misma.</w:t>
      </w:r>
    </w:p>
    <w:p w14:paraId="1C03F0E0" w14:textId="77777777" w:rsidR="009009E5" w:rsidRPr="002B2CE7" w:rsidRDefault="009009E5" w:rsidP="009009E5">
      <w:pPr>
        <w:spacing w:line="360" w:lineRule="auto"/>
        <w:contextualSpacing/>
        <w:jc w:val="both"/>
        <w:rPr>
          <w:rFonts w:ascii="Palatino Linotype" w:eastAsia="Calibri" w:hAnsi="Palatino Linotype" w:cs="Times New Roman"/>
        </w:rPr>
      </w:pPr>
    </w:p>
    <w:p w14:paraId="5E3C863C" w14:textId="77777777" w:rsidR="009009E5" w:rsidRPr="002B2CE7" w:rsidRDefault="009009E5" w:rsidP="009009E5">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 xml:space="preserve">En el presente asunto, este Pleno advierte que el </w:t>
      </w:r>
      <w:r w:rsidRPr="002B2CE7">
        <w:rPr>
          <w:rFonts w:ascii="Palatino Linotype" w:eastAsia="Calibri" w:hAnsi="Palatino Linotype" w:cs="Times New Roman"/>
          <w:b/>
        </w:rPr>
        <w:t>SUJETO OBLIGADO</w:t>
      </w:r>
      <w:r w:rsidRPr="002B2CE7">
        <w:rPr>
          <w:rFonts w:ascii="Palatino Linotype" w:eastAsia="Calibri" w:hAnsi="Palatino Linotype" w:cs="Times New Roman"/>
        </w:rPr>
        <w:t xml:space="preserve"> con la información enviada a través del informe de justificación, </w:t>
      </w:r>
      <w:r w:rsidRPr="002B2CE7">
        <w:rPr>
          <w:rFonts w:ascii="Palatino Linotype" w:eastAsia="Calibri" w:hAnsi="Palatino Linotype" w:cs="Times New Roman"/>
          <w:b/>
        </w:rPr>
        <w:t>modifica</w:t>
      </w:r>
      <w:r w:rsidRPr="002B2CE7">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52F682DD" w14:textId="77777777" w:rsidR="009009E5" w:rsidRPr="002B2CE7" w:rsidRDefault="009009E5" w:rsidP="009009E5">
      <w:pPr>
        <w:ind w:left="720"/>
        <w:contextualSpacing/>
        <w:rPr>
          <w:rFonts w:ascii="Palatino Linotype" w:eastAsia="Calibri" w:hAnsi="Palatino Linotype" w:cs="Times New Roman"/>
        </w:rPr>
      </w:pPr>
    </w:p>
    <w:p w14:paraId="560734AC" w14:textId="77777777" w:rsidR="009009E5" w:rsidRPr="002B2CE7" w:rsidRDefault="009009E5" w:rsidP="009009E5">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2B2CE7">
        <w:rPr>
          <w:rFonts w:ascii="Palatino Linotype" w:eastAsia="Calibri" w:hAnsi="Palatino Linotype" w:cs="Times New Roman"/>
          <w:b/>
        </w:rPr>
        <w:t>SUJETOS OBLIGADOS</w:t>
      </w:r>
      <w:r w:rsidRPr="002B2CE7">
        <w:rPr>
          <w:rFonts w:ascii="Palatino Linotype" w:eastAsia="Calibri" w:hAnsi="Palatino Linotype" w:cs="Times New Roman"/>
        </w:rPr>
        <w:t xml:space="preserve"> o la negativa de entrega de la misma, derivada de la solicitud de información pública.</w:t>
      </w:r>
    </w:p>
    <w:p w14:paraId="6D7C82E6" w14:textId="77777777" w:rsidR="009009E5" w:rsidRPr="002B2CE7" w:rsidRDefault="009009E5" w:rsidP="009009E5">
      <w:pPr>
        <w:ind w:left="720"/>
        <w:contextualSpacing/>
        <w:rPr>
          <w:rFonts w:ascii="Palatino Linotype" w:eastAsia="Calibri" w:hAnsi="Palatino Linotype" w:cs="Times New Roman"/>
        </w:rPr>
      </w:pPr>
    </w:p>
    <w:p w14:paraId="5CB69848"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 xml:space="preserve">De este modo, cuando el </w:t>
      </w:r>
      <w:r w:rsidRPr="002B2CE7">
        <w:rPr>
          <w:rFonts w:ascii="Palatino Linotype" w:eastAsia="Calibri" w:hAnsi="Palatino Linotype" w:cs="Times New Roman"/>
          <w:b/>
        </w:rPr>
        <w:t xml:space="preserve">SUJETO OBLIGADO, </w:t>
      </w:r>
      <w:r w:rsidRPr="002B2CE7">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2B2CE7">
        <w:rPr>
          <w:rFonts w:ascii="Palatino Linotype" w:eastAsia="Calibri" w:hAnsi="Palatino Linotype" w:cs="Times New Roman"/>
          <w:i/>
        </w:rPr>
        <w:t>litis</w:t>
      </w:r>
      <w:proofErr w:type="spellEnd"/>
      <w:r w:rsidRPr="002B2CE7">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63FCDD31" w14:textId="77777777" w:rsidR="009009E5" w:rsidRPr="002B2CE7" w:rsidRDefault="009009E5" w:rsidP="009009E5">
      <w:pPr>
        <w:ind w:left="720"/>
        <w:contextualSpacing/>
        <w:rPr>
          <w:rFonts w:ascii="Palatino Linotype" w:eastAsia="Calibri" w:hAnsi="Palatino Linotype" w:cs="Times New Roman"/>
        </w:rPr>
      </w:pPr>
    </w:p>
    <w:p w14:paraId="76BE953D"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lastRenderedPageBreak/>
        <w:t>Sirve de sustento a lo anterior la siguiente jurisprudencia por contradicción, cuyo rubro, texto y datos de identificación son los siguientes:</w:t>
      </w:r>
    </w:p>
    <w:p w14:paraId="08702958" w14:textId="77777777" w:rsidR="009009E5" w:rsidRPr="002B2CE7" w:rsidRDefault="009009E5" w:rsidP="009009E5">
      <w:pPr>
        <w:spacing w:line="360" w:lineRule="auto"/>
        <w:ind w:left="567" w:right="616"/>
        <w:contextualSpacing/>
        <w:jc w:val="both"/>
        <w:rPr>
          <w:rFonts w:ascii="Palatino Linotype" w:eastAsia="Calibri" w:hAnsi="Palatino Linotype" w:cs="Times New Roman"/>
        </w:rPr>
      </w:pPr>
    </w:p>
    <w:p w14:paraId="51EEC2E6" w14:textId="77777777" w:rsidR="009009E5" w:rsidRPr="002B2CE7" w:rsidRDefault="009009E5" w:rsidP="009009E5">
      <w:pPr>
        <w:spacing w:line="360" w:lineRule="auto"/>
        <w:ind w:left="567" w:right="616"/>
        <w:contextualSpacing/>
        <w:jc w:val="both"/>
        <w:rPr>
          <w:rFonts w:ascii="Palatino Linotype" w:eastAsia="Calibri" w:hAnsi="Palatino Linotype" w:cs="Times New Roman"/>
          <w:i/>
          <w:sz w:val="22"/>
        </w:rPr>
      </w:pPr>
      <w:r w:rsidRPr="002B2CE7">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2B2CE7">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FB7D8A8" w14:textId="77777777" w:rsidR="009009E5" w:rsidRPr="002B2CE7" w:rsidRDefault="009009E5" w:rsidP="009009E5">
      <w:pPr>
        <w:spacing w:line="360" w:lineRule="auto"/>
        <w:ind w:left="708"/>
        <w:contextualSpacing/>
        <w:jc w:val="both"/>
        <w:rPr>
          <w:rFonts w:ascii="Palatino Linotype" w:eastAsia="Calibri" w:hAnsi="Palatino Linotype" w:cs="Times New Roman"/>
          <w:i/>
        </w:rPr>
      </w:pPr>
    </w:p>
    <w:p w14:paraId="5AFF7C79"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lastRenderedPageBreak/>
        <w:t>La anterior jurisprudencia resulta aplicable al presente asunto, en dos aspectos:</w:t>
      </w:r>
    </w:p>
    <w:p w14:paraId="165706D3" w14:textId="77777777" w:rsidR="009009E5" w:rsidRPr="002B2CE7" w:rsidRDefault="009009E5" w:rsidP="009009E5">
      <w:pPr>
        <w:spacing w:line="360" w:lineRule="auto"/>
        <w:ind w:left="426"/>
        <w:contextualSpacing/>
        <w:jc w:val="both"/>
        <w:rPr>
          <w:rFonts w:ascii="Palatino Linotype" w:eastAsia="Calibri" w:hAnsi="Palatino Linotype" w:cs="Times New Roman"/>
          <w:sz w:val="28"/>
        </w:rPr>
      </w:pPr>
    </w:p>
    <w:p w14:paraId="23AD9077" w14:textId="77777777" w:rsidR="009009E5" w:rsidRPr="002B2CE7" w:rsidRDefault="009009E5" w:rsidP="00D00C78">
      <w:pPr>
        <w:numPr>
          <w:ilvl w:val="0"/>
          <w:numId w:val="23"/>
        </w:numPr>
        <w:spacing w:line="360" w:lineRule="auto"/>
        <w:ind w:left="567" w:right="616" w:firstLine="0"/>
        <w:contextualSpacing/>
        <w:jc w:val="both"/>
        <w:rPr>
          <w:rFonts w:ascii="Palatino Linotype" w:eastAsia="Calibri" w:hAnsi="Palatino Linotype" w:cs="Times New Roman"/>
        </w:rPr>
      </w:pPr>
      <w:r w:rsidRPr="002B2CE7">
        <w:rPr>
          <w:rFonts w:ascii="Palatino Linotype" w:eastAsia="Calibri" w:hAnsi="Palatino Linotype" w:cs="Times New Roman"/>
          <w:b/>
        </w:rPr>
        <w:t>La cesación de los efectos perniciosos del acto de autoridad:</w:t>
      </w:r>
      <w:r w:rsidRPr="002B2CE7">
        <w:rPr>
          <w:rFonts w:ascii="Palatino Linotype" w:eastAsia="Calibri" w:hAnsi="Palatino Linotype" w:cs="Times New Roman"/>
        </w:rPr>
        <w:t xml:space="preserve"> Al respecto, la Ley de Transparencia contempla la figura jurídica del sobreseimiento cuando el </w:t>
      </w:r>
      <w:r w:rsidRPr="002B2CE7">
        <w:rPr>
          <w:rFonts w:ascii="Palatino Linotype" w:eastAsia="Calibri" w:hAnsi="Palatino Linotype" w:cs="Times New Roman"/>
          <w:b/>
        </w:rPr>
        <w:t>SUJETO OBLIGADO</w:t>
      </w:r>
      <w:r w:rsidRPr="002B2CE7">
        <w:rPr>
          <w:rFonts w:ascii="Palatino Linotype" w:eastAsia="Calibri" w:hAnsi="Palatino Linotype" w:cs="Times New Roman"/>
        </w:rPr>
        <w:t xml:space="preserve"> de </w:t>
      </w:r>
      <w:r w:rsidRPr="002B2CE7">
        <w:rPr>
          <w:rFonts w:ascii="Palatino Linotype" w:eastAsia="Calibri" w:hAnsi="Palatino Linotype" w:cs="Times New Roman"/>
          <w:i/>
        </w:rPr>
        <w:t>motu proprio</w:t>
      </w:r>
      <w:r w:rsidRPr="002B2CE7">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548BE777" w14:textId="77777777" w:rsidR="009009E5" w:rsidRPr="002B2CE7" w:rsidRDefault="009009E5" w:rsidP="00D00C78">
      <w:pPr>
        <w:ind w:left="567" w:right="616"/>
        <w:contextualSpacing/>
        <w:rPr>
          <w:rFonts w:ascii="Palatino Linotype" w:eastAsia="Calibri" w:hAnsi="Palatino Linotype" w:cs="Times New Roman"/>
        </w:rPr>
      </w:pPr>
    </w:p>
    <w:p w14:paraId="163BAFF4" w14:textId="77777777" w:rsidR="009009E5" w:rsidRPr="002B2CE7" w:rsidRDefault="009009E5" w:rsidP="00D00C78">
      <w:pPr>
        <w:numPr>
          <w:ilvl w:val="0"/>
          <w:numId w:val="23"/>
        </w:numPr>
        <w:spacing w:line="360" w:lineRule="auto"/>
        <w:ind w:left="567" w:right="616" w:firstLine="0"/>
        <w:contextualSpacing/>
        <w:jc w:val="both"/>
        <w:rPr>
          <w:rFonts w:ascii="Palatino Linotype" w:eastAsia="Calibri" w:hAnsi="Palatino Linotype" w:cs="Times New Roman"/>
        </w:rPr>
      </w:pPr>
      <w:r w:rsidRPr="002B2CE7">
        <w:rPr>
          <w:rFonts w:ascii="Palatino Linotype" w:eastAsia="Calibri" w:hAnsi="Palatino Linotype" w:cs="Times New Roman"/>
          <w:b/>
        </w:rPr>
        <w:t>El momento procesal para modificar el acto impugnado:</w:t>
      </w:r>
      <w:r w:rsidRPr="002B2CE7">
        <w:rPr>
          <w:rFonts w:ascii="Palatino Linotype" w:eastAsia="Calibri" w:hAnsi="Palatino Linotype" w:cs="Times New Roman"/>
        </w:rPr>
        <w:t xml:space="preserve"> Para que se actualice el sobreseimiento de un recurso de revisión, el </w:t>
      </w:r>
      <w:r w:rsidRPr="002B2CE7">
        <w:rPr>
          <w:rFonts w:ascii="Palatino Linotype" w:eastAsia="Calibri" w:hAnsi="Palatino Linotype" w:cs="Times New Roman"/>
          <w:b/>
        </w:rPr>
        <w:t>SUJETO OBLIGADO</w:t>
      </w:r>
      <w:r w:rsidRPr="002B2CE7">
        <w:rPr>
          <w:rFonts w:ascii="Palatino Linotype" w:eastAsia="Calibri" w:hAnsi="Palatino Linotype" w:cs="Times New Roman"/>
        </w:rPr>
        <w:t xml:space="preserve"> puede entregar o completar la información al momento de rendir su informe de justificación o </w:t>
      </w:r>
      <w:r w:rsidRPr="002B2CE7">
        <w:rPr>
          <w:rFonts w:ascii="Palatino Linotype" w:eastAsia="Calibri" w:hAnsi="Palatino Linotype" w:cs="Times New Roman"/>
          <w:b/>
          <w:u w:val="single"/>
        </w:rPr>
        <w:t>posteriormente</w:t>
      </w:r>
      <w:r w:rsidRPr="002B2CE7">
        <w:rPr>
          <w:rFonts w:ascii="Palatino Linotype" w:eastAsia="Calibri" w:hAnsi="Palatino Linotype" w:cs="Times New Roman"/>
        </w:rPr>
        <w:t xml:space="preserve"> a éste, siempre y cuando el Pleno del Instituto no haya dictado resolución definitiva.</w:t>
      </w:r>
    </w:p>
    <w:p w14:paraId="0AD9D074" w14:textId="77777777" w:rsidR="009009E5" w:rsidRPr="002B2CE7" w:rsidRDefault="009009E5" w:rsidP="009009E5">
      <w:pPr>
        <w:spacing w:line="360" w:lineRule="auto"/>
        <w:jc w:val="both"/>
        <w:rPr>
          <w:rFonts w:ascii="Palatino Linotype" w:eastAsia="Calibri" w:hAnsi="Palatino Linotype" w:cs="Times New Roman"/>
        </w:rPr>
      </w:pPr>
    </w:p>
    <w:p w14:paraId="611E9714"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 xml:space="preserve">Además, de acuerdo con el procesalista Niceto Alcalá-Zamora y Castillo en su obra </w:t>
      </w:r>
      <w:r w:rsidRPr="002B2CE7">
        <w:rPr>
          <w:rFonts w:ascii="Palatino Linotype" w:eastAsia="Calibri" w:hAnsi="Palatino Linotype" w:cs="Times New Roman"/>
          <w:i/>
        </w:rPr>
        <w:t>“Cuestiones de Terminología Procesal”</w:t>
      </w:r>
      <w:r w:rsidRPr="002B2CE7">
        <w:rPr>
          <w:rFonts w:ascii="Palatino Linotype" w:eastAsia="Calibri" w:hAnsi="Palatino Linotype" w:cs="Times New Roman"/>
        </w:rPr>
        <w:t xml:space="preserve">, el sobreseimiento es </w:t>
      </w:r>
      <w:r w:rsidRPr="002B2CE7">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6D96C928" w14:textId="77777777" w:rsidR="009009E5" w:rsidRPr="002B2CE7" w:rsidRDefault="009009E5" w:rsidP="009009E5">
      <w:pPr>
        <w:spacing w:line="360" w:lineRule="auto"/>
        <w:ind w:left="426"/>
        <w:contextualSpacing/>
        <w:jc w:val="both"/>
        <w:rPr>
          <w:rFonts w:ascii="Palatino Linotype" w:eastAsia="Calibri" w:hAnsi="Palatino Linotype" w:cs="Times New Roman"/>
        </w:rPr>
      </w:pPr>
    </w:p>
    <w:p w14:paraId="4CAFFD24"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 xml:space="preserve">Eduardo Pallares, en su artículo </w:t>
      </w:r>
      <w:r w:rsidRPr="002B2CE7">
        <w:rPr>
          <w:rFonts w:ascii="Palatino Linotype" w:eastAsia="Calibri" w:hAnsi="Palatino Linotype" w:cs="Times New Roman"/>
          <w:i/>
        </w:rPr>
        <w:t>“La caducidad y el sobreseimiento en el amparo”</w:t>
      </w:r>
      <w:r w:rsidRPr="002B2CE7">
        <w:rPr>
          <w:rFonts w:ascii="Palatino Linotype" w:eastAsia="Calibri" w:hAnsi="Palatino Linotype" w:cs="Times New Roman"/>
        </w:rPr>
        <w:t xml:space="preserve">, cita la definición de Aguilera Paz, aduciendo que se </w:t>
      </w:r>
      <w:r w:rsidRPr="002B2CE7">
        <w:rPr>
          <w:rFonts w:ascii="Palatino Linotype" w:eastAsia="Calibri" w:hAnsi="Palatino Linotype" w:cs="Times New Roman"/>
          <w:i/>
        </w:rPr>
        <w:t xml:space="preserve">“...entiende por sobreseimiento en el tecnicismo forense, el hecho de cesar en el procedimiento o curso de la causa, por no existir </w:t>
      </w:r>
      <w:r w:rsidRPr="002B2CE7">
        <w:rPr>
          <w:rFonts w:ascii="Palatino Linotype" w:eastAsia="Calibri" w:hAnsi="Palatino Linotype" w:cs="Times New Roman"/>
          <w:i/>
        </w:rPr>
        <w:lastRenderedPageBreak/>
        <w:t>méritos bastantes para entrar en un juicio o para entablar la contienda judicial que debe ser objeto del mismo...”</w:t>
      </w:r>
      <w:r w:rsidRPr="002B2CE7">
        <w:rPr>
          <w:rFonts w:ascii="Palatino Linotype" w:eastAsia="Calibri" w:hAnsi="Palatino Linotype" w:cs="Times New Roman"/>
        </w:rPr>
        <w:t>. Asimismo señala que existe el sobreseimiento provisional y el definitivo</w:t>
      </w:r>
      <w:r w:rsidRPr="002B2CE7">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168F206D" w14:textId="77777777" w:rsidR="009009E5" w:rsidRPr="002B2CE7" w:rsidRDefault="009009E5" w:rsidP="009009E5">
      <w:pPr>
        <w:spacing w:line="360" w:lineRule="auto"/>
        <w:ind w:left="426"/>
        <w:contextualSpacing/>
        <w:jc w:val="both"/>
        <w:rPr>
          <w:rFonts w:ascii="Palatino Linotype" w:eastAsia="Calibri" w:hAnsi="Palatino Linotype" w:cs="Times New Roman"/>
        </w:rPr>
      </w:pPr>
    </w:p>
    <w:p w14:paraId="0BDBC0FB"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 xml:space="preserve">Así, para la doctrina el sobreseimiento provoca que un procedimiento se suspenda o se resuelva en definitiva </w:t>
      </w:r>
      <w:r w:rsidRPr="002B2CE7">
        <w:rPr>
          <w:rFonts w:ascii="Palatino Linotype" w:eastAsia="Calibri" w:hAnsi="Palatino Linotype" w:cs="Times New Roman"/>
          <w:b/>
          <w:u w:val="single"/>
        </w:rPr>
        <w:t xml:space="preserve">sin que se entre al estudio de los agravios o motivos de inconformidad. </w:t>
      </w:r>
      <w:r w:rsidRPr="002B2CE7">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08870653" w14:textId="77777777" w:rsidR="009009E5" w:rsidRPr="002B2CE7" w:rsidRDefault="009009E5" w:rsidP="009009E5">
      <w:pPr>
        <w:spacing w:line="360" w:lineRule="auto"/>
        <w:ind w:left="426"/>
        <w:contextualSpacing/>
        <w:jc w:val="both"/>
        <w:rPr>
          <w:rFonts w:ascii="Palatino Linotype" w:eastAsia="Calibri" w:hAnsi="Palatino Linotype" w:cs="Times New Roman"/>
          <w:sz w:val="22"/>
        </w:rPr>
      </w:pPr>
    </w:p>
    <w:p w14:paraId="3F0A46EA" w14:textId="77777777" w:rsidR="009009E5" w:rsidRPr="002B2CE7" w:rsidRDefault="009009E5" w:rsidP="009009E5">
      <w:pPr>
        <w:spacing w:line="360" w:lineRule="auto"/>
        <w:ind w:left="567" w:right="616"/>
        <w:contextualSpacing/>
        <w:jc w:val="both"/>
        <w:rPr>
          <w:rFonts w:ascii="Palatino Linotype" w:eastAsia="Calibri" w:hAnsi="Palatino Linotype" w:cs="Times New Roman"/>
          <w:i/>
          <w:sz w:val="22"/>
          <w:lang w:val="es-AR"/>
        </w:rPr>
      </w:pPr>
      <w:r w:rsidRPr="002B2CE7">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2B2CE7">
        <w:rPr>
          <w:rFonts w:ascii="Palatino Linotype" w:eastAsia="Calibri" w:hAnsi="Palatino Linotype" w:cs="Times New Roman"/>
          <w:i/>
          <w:sz w:val="22"/>
          <w:lang w:val="es-AR"/>
        </w:rPr>
        <w:t xml:space="preserve"> en el juicio de amparo directo </w:t>
      </w:r>
      <w:r w:rsidRPr="002B2CE7">
        <w:rPr>
          <w:rFonts w:ascii="Palatino Linotype" w:eastAsia="Calibri" w:hAnsi="Palatino Linotype" w:cs="Times New Roman"/>
          <w:b/>
          <w:i/>
          <w:sz w:val="22"/>
          <w:lang w:val="es-AR"/>
        </w:rPr>
        <w:t>provoca la terminación de la controversia planteada</w:t>
      </w:r>
      <w:r w:rsidRPr="002B2CE7">
        <w:rPr>
          <w:rFonts w:ascii="Palatino Linotype" w:eastAsia="Calibri" w:hAnsi="Palatino Linotype" w:cs="Times New Roman"/>
          <w:i/>
          <w:sz w:val="22"/>
          <w:lang w:val="es-AR"/>
        </w:rPr>
        <w:t xml:space="preserve"> por el quejoso en la demanda de amparo</w:t>
      </w:r>
      <w:r w:rsidRPr="002B2CE7">
        <w:rPr>
          <w:rFonts w:ascii="Palatino Linotype" w:eastAsia="Calibri" w:hAnsi="Palatino Linotype" w:cs="Times New Roman"/>
          <w:b/>
          <w:i/>
          <w:sz w:val="22"/>
          <w:lang w:val="es-AR"/>
        </w:rPr>
        <w:t>, sin hacer un pronunciamiento de fondo sobre la legalidad o ilegalidad de la sentencia reclamada</w:t>
      </w:r>
      <w:r w:rsidRPr="002B2CE7">
        <w:rPr>
          <w:rFonts w:ascii="Palatino Linotype" w:eastAsia="Calibri" w:hAnsi="Palatino Linotype" w:cs="Times New Roman"/>
          <w:i/>
          <w:sz w:val="22"/>
          <w:lang w:val="es-AR"/>
        </w:rPr>
        <w:t xml:space="preserve">. </w:t>
      </w:r>
      <w:r w:rsidRPr="002B2CE7">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B2CE7">
        <w:rPr>
          <w:rFonts w:ascii="Palatino Linotype" w:eastAsia="Calibri" w:hAnsi="Palatino Linotype" w:cs="Times New Roman"/>
          <w:i/>
          <w:sz w:val="22"/>
          <w:lang w:val="es-AR"/>
        </w:rPr>
        <w:t>.</w:t>
      </w:r>
    </w:p>
    <w:p w14:paraId="084F51A8" w14:textId="77777777" w:rsidR="009009E5" w:rsidRPr="002B2CE7" w:rsidRDefault="009009E5" w:rsidP="009009E5">
      <w:pPr>
        <w:spacing w:line="360" w:lineRule="auto"/>
        <w:ind w:left="567" w:right="616"/>
        <w:contextualSpacing/>
        <w:jc w:val="both"/>
        <w:rPr>
          <w:rFonts w:ascii="Palatino Linotype" w:eastAsia="Calibri" w:hAnsi="Palatino Linotype" w:cs="Times New Roman"/>
          <w:i/>
          <w:sz w:val="22"/>
          <w:lang w:val="es-AR"/>
        </w:rPr>
      </w:pPr>
      <w:r w:rsidRPr="002B2CE7">
        <w:rPr>
          <w:rFonts w:ascii="Palatino Linotype" w:eastAsia="Calibri" w:hAnsi="Palatino Linotype" w:cs="Times New Roman"/>
          <w:i/>
          <w:sz w:val="22"/>
          <w:lang w:val="es-AR"/>
        </w:rPr>
        <w:t>SÉPTIMO TRIBUNAL COLEGIADO EN MATERIA CIVIL DEL PRIMER CIRCUITO.</w:t>
      </w:r>
    </w:p>
    <w:p w14:paraId="65FC5AEB" w14:textId="77777777" w:rsidR="009009E5" w:rsidRPr="002B2CE7" w:rsidRDefault="009009E5" w:rsidP="009009E5">
      <w:pPr>
        <w:spacing w:line="360" w:lineRule="auto"/>
        <w:ind w:left="567" w:right="616"/>
        <w:contextualSpacing/>
        <w:jc w:val="both"/>
        <w:rPr>
          <w:rFonts w:ascii="Palatino Linotype" w:eastAsia="Calibri" w:hAnsi="Palatino Linotype" w:cs="Times New Roman"/>
          <w:b/>
          <w:i/>
          <w:sz w:val="22"/>
          <w:lang w:val="es-AR"/>
        </w:rPr>
      </w:pPr>
      <w:r w:rsidRPr="002B2CE7">
        <w:rPr>
          <w:rFonts w:ascii="Palatino Linotype" w:eastAsia="Calibri" w:hAnsi="Palatino Linotype" w:cs="Times New Roman"/>
          <w:i/>
          <w:sz w:val="22"/>
          <w:lang w:val="es-AR"/>
        </w:rPr>
        <w:lastRenderedPageBreak/>
        <w:t xml:space="preserve">Amparo directo 699/2008. Mariana Leticia González </w:t>
      </w:r>
      <w:proofErr w:type="spellStart"/>
      <w:r w:rsidRPr="002B2CE7">
        <w:rPr>
          <w:rFonts w:ascii="Palatino Linotype" w:eastAsia="Calibri" w:hAnsi="Palatino Linotype" w:cs="Times New Roman"/>
          <w:i/>
          <w:sz w:val="22"/>
          <w:lang w:val="es-AR"/>
        </w:rPr>
        <w:t>Steele</w:t>
      </w:r>
      <w:proofErr w:type="spellEnd"/>
      <w:r w:rsidRPr="002B2CE7">
        <w:rPr>
          <w:rFonts w:ascii="Palatino Linotype" w:eastAsia="Calibri" w:hAnsi="Palatino Linotype" w:cs="Times New Roman"/>
          <w:i/>
          <w:sz w:val="22"/>
          <w:lang w:val="es-AR"/>
        </w:rPr>
        <w:t>. 13 de noviembre de 2008. Unanimidad de votos. Ponente: Sara Judith Montalvo Trejo. Secretario: Arnulfo Mateos García.</w:t>
      </w:r>
    </w:p>
    <w:p w14:paraId="1D38CEC0" w14:textId="77777777" w:rsidR="009009E5" w:rsidRPr="002B2CE7" w:rsidRDefault="009009E5" w:rsidP="009009E5">
      <w:pPr>
        <w:spacing w:line="360" w:lineRule="auto"/>
        <w:ind w:left="567" w:right="616"/>
        <w:contextualSpacing/>
        <w:jc w:val="both"/>
        <w:rPr>
          <w:rFonts w:ascii="Palatino Linotype" w:eastAsia="Calibri" w:hAnsi="Palatino Linotype" w:cs="Times New Roman"/>
          <w:i/>
          <w:sz w:val="22"/>
          <w:lang w:val="es-AR"/>
        </w:rPr>
      </w:pPr>
    </w:p>
    <w:p w14:paraId="27606C60" w14:textId="77777777" w:rsidR="009009E5" w:rsidRPr="002B2CE7" w:rsidRDefault="009009E5" w:rsidP="009009E5">
      <w:pPr>
        <w:spacing w:line="360" w:lineRule="auto"/>
        <w:ind w:left="567" w:right="616"/>
        <w:contextualSpacing/>
        <w:jc w:val="both"/>
        <w:rPr>
          <w:rFonts w:ascii="Palatino Linotype" w:eastAsia="Calibri" w:hAnsi="Palatino Linotype" w:cs="Times New Roman"/>
          <w:sz w:val="22"/>
          <w:lang w:val="es-AR"/>
        </w:rPr>
      </w:pPr>
      <w:r w:rsidRPr="002B2CE7">
        <w:rPr>
          <w:rFonts w:ascii="Palatino Linotype" w:eastAsia="Calibri" w:hAnsi="Palatino Linotype" w:cs="Times New Roman"/>
          <w:sz w:val="22"/>
          <w:lang w:val="es-AR"/>
        </w:rPr>
        <w:t>(Énfasis añadido)</w:t>
      </w:r>
    </w:p>
    <w:p w14:paraId="392A636F" w14:textId="77777777" w:rsidR="009009E5" w:rsidRPr="002B2CE7" w:rsidRDefault="009009E5" w:rsidP="009009E5">
      <w:pPr>
        <w:spacing w:line="360" w:lineRule="auto"/>
        <w:ind w:left="426"/>
        <w:contextualSpacing/>
        <w:jc w:val="both"/>
        <w:rPr>
          <w:rFonts w:ascii="Palatino Linotype" w:eastAsia="Calibri" w:hAnsi="Palatino Linotype" w:cs="Times New Roman"/>
          <w:i/>
          <w:lang w:val="es-AR"/>
        </w:rPr>
      </w:pPr>
    </w:p>
    <w:p w14:paraId="2A357AE2"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60B7F69B" w14:textId="77777777" w:rsidR="009009E5" w:rsidRPr="002B2CE7" w:rsidRDefault="009009E5" w:rsidP="009009E5">
      <w:pPr>
        <w:spacing w:line="360" w:lineRule="auto"/>
        <w:ind w:left="426"/>
        <w:contextualSpacing/>
        <w:jc w:val="both"/>
        <w:rPr>
          <w:rFonts w:ascii="Palatino Linotype" w:eastAsia="Calibri" w:hAnsi="Palatino Linotype" w:cs="Times New Roman"/>
        </w:rPr>
      </w:pPr>
    </w:p>
    <w:p w14:paraId="0C7C9598"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Sirviendo de apoyo a lo anterior por analogía, el criterio 31-10 emitido por el ahora Instituto Nacional de Transparencia, Acceso a la Información y Protección de Datos Personales, que a la letra dice:</w:t>
      </w:r>
    </w:p>
    <w:p w14:paraId="2283904F" w14:textId="77777777" w:rsidR="009009E5" w:rsidRPr="002B2CE7" w:rsidRDefault="009009E5" w:rsidP="009009E5">
      <w:pPr>
        <w:ind w:left="720"/>
        <w:contextualSpacing/>
        <w:rPr>
          <w:rFonts w:ascii="Palatino Linotype" w:eastAsia="Calibri" w:hAnsi="Palatino Linotype" w:cs="Times New Roman"/>
        </w:rPr>
      </w:pPr>
    </w:p>
    <w:p w14:paraId="2C43E0FF" w14:textId="77777777" w:rsidR="009009E5" w:rsidRPr="002B2CE7" w:rsidRDefault="009009E5" w:rsidP="009009E5">
      <w:pPr>
        <w:spacing w:line="360" w:lineRule="auto"/>
        <w:ind w:left="567" w:right="616"/>
        <w:contextualSpacing/>
        <w:jc w:val="both"/>
        <w:rPr>
          <w:rFonts w:ascii="Palatino Linotype" w:eastAsia="Calibri" w:hAnsi="Palatino Linotype" w:cs="Times New Roman"/>
          <w:i/>
          <w:sz w:val="22"/>
          <w:lang w:val="es-MX"/>
        </w:rPr>
      </w:pPr>
      <w:r w:rsidRPr="002B2CE7">
        <w:rPr>
          <w:rFonts w:ascii="Palatino Linotype" w:eastAsia="Calibri" w:hAnsi="Palatino Linotype" w:cs="Times New Roman"/>
          <w:b/>
          <w:i/>
          <w:sz w:val="22"/>
          <w:lang w:val="es-MX"/>
        </w:rPr>
        <w:t>EL INSTITUTO FEDERAL DE ACCESO A LA INFORMACIÓN Y PROTECCIÓN DE DATOS NO CUENTA CON FACULTADES PARA PRONUNCIARSE RESPECTO DE LA VERACIDAD DE LOS DOCUMENTOS PROPORCIONADOS POR LOS SUJETOS OBLIGADOS.</w:t>
      </w:r>
      <w:r w:rsidRPr="002B2CE7">
        <w:rPr>
          <w:rFonts w:ascii="Palatino Linotype" w:eastAsia="Calibri" w:hAnsi="Palatino Linotype" w:cs="Times New Roman"/>
          <w:i/>
          <w:sz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2B2CE7">
        <w:rPr>
          <w:rFonts w:ascii="Palatino Linotype" w:eastAsia="Calibri" w:hAnsi="Palatino Linotype" w:cs="Times New Roman"/>
          <w:i/>
          <w:sz w:val="22"/>
          <w:lang w:val="es-MX"/>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31B5640" w14:textId="77777777" w:rsidR="009009E5" w:rsidRPr="002B2CE7" w:rsidRDefault="009009E5" w:rsidP="009009E5">
      <w:pPr>
        <w:spacing w:line="360" w:lineRule="auto"/>
        <w:ind w:left="426"/>
        <w:contextualSpacing/>
        <w:jc w:val="both"/>
        <w:rPr>
          <w:rFonts w:ascii="Palatino Linotype" w:eastAsia="Calibri" w:hAnsi="Palatino Linotype" w:cs="Times New Roman"/>
        </w:rPr>
      </w:pPr>
    </w:p>
    <w:p w14:paraId="0AC8B743"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 xml:space="preserve">Así mismo el artículo 4 de la </w:t>
      </w:r>
      <w:r w:rsidRPr="002B2CE7">
        <w:rPr>
          <w:rFonts w:ascii="Palatino Linotype" w:eastAsia="Calibri" w:hAnsi="Palatino Linotype" w:cs="Times New Roman"/>
          <w:b/>
        </w:rPr>
        <w:t>Ley de Transparencia y Acceso a la Información Pública del Estado de México y Municipios</w:t>
      </w:r>
      <w:r w:rsidRPr="002B2CE7">
        <w:rPr>
          <w:rFonts w:ascii="Palatino Linotype" w:eastAsia="Calibri" w:hAnsi="Palatino Linotype" w:cs="Times New Roman"/>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12B28EE" w14:textId="77777777" w:rsidR="009009E5" w:rsidRPr="002B2CE7" w:rsidRDefault="009009E5" w:rsidP="009009E5">
      <w:pPr>
        <w:spacing w:line="360" w:lineRule="auto"/>
        <w:ind w:left="426"/>
        <w:contextualSpacing/>
        <w:jc w:val="both"/>
        <w:rPr>
          <w:rFonts w:ascii="Palatino Linotype" w:eastAsia="Calibri" w:hAnsi="Palatino Linotype" w:cs="Times New Roman"/>
        </w:rPr>
      </w:pPr>
    </w:p>
    <w:p w14:paraId="7FCE1703" w14:textId="77777777" w:rsidR="009009E5" w:rsidRPr="002B2CE7" w:rsidRDefault="009009E5" w:rsidP="009009E5">
      <w:pPr>
        <w:spacing w:line="360" w:lineRule="auto"/>
        <w:ind w:left="567" w:right="616"/>
        <w:contextualSpacing/>
        <w:jc w:val="both"/>
        <w:rPr>
          <w:rFonts w:ascii="Palatino Linotype" w:eastAsia="Calibri" w:hAnsi="Palatino Linotype" w:cs="Times New Roman"/>
          <w:sz w:val="22"/>
        </w:rPr>
      </w:pPr>
      <w:r w:rsidRPr="002B2CE7">
        <w:rPr>
          <w:rFonts w:ascii="Palatino Linotype" w:eastAsia="Calibri" w:hAnsi="Palatino Linotype" w:cs="Times New Roman"/>
          <w:b/>
          <w:i/>
          <w:sz w:val="22"/>
        </w:rPr>
        <w:t>Artículo 4.</w:t>
      </w:r>
      <w:r w:rsidRPr="002B2CE7">
        <w:rPr>
          <w:rFonts w:ascii="Palatino Linotype" w:eastAsia="Calibri" w:hAnsi="Palatino Linotype" w:cs="Times New Roman"/>
          <w:i/>
          <w:sz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w:t>
      </w:r>
      <w:r w:rsidRPr="002B2CE7">
        <w:rPr>
          <w:rFonts w:ascii="Palatino Linotype" w:eastAsia="Calibri" w:hAnsi="Palatino Linotype" w:cs="Times New Roman"/>
          <w:i/>
          <w:sz w:val="22"/>
        </w:rPr>
        <w:lastRenderedPageBreak/>
        <w:t>programas de acceso a la información que se apeguen a criterios de publicidad, veracidad, oportunidad, precisión y suficiencia en beneficio de los solicitantes.</w:t>
      </w:r>
    </w:p>
    <w:p w14:paraId="2055C527" w14:textId="77777777" w:rsidR="009009E5" w:rsidRPr="002B2CE7" w:rsidRDefault="009009E5" w:rsidP="009009E5">
      <w:pPr>
        <w:spacing w:line="360" w:lineRule="auto"/>
        <w:ind w:left="426"/>
        <w:contextualSpacing/>
        <w:jc w:val="both"/>
        <w:rPr>
          <w:rFonts w:ascii="Palatino Linotype" w:eastAsia="Calibri" w:hAnsi="Palatino Linotype" w:cs="Times New Roman"/>
        </w:rPr>
      </w:pPr>
    </w:p>
    <w:p w14:paraId="157934C6"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 xml:space="preserve">Numerales que compelen al </w:t>
      </w:r>
      <w:r w:rsidRPr="002B2CE7">
        <w:rPr>
          <w:rFonts w:ascii="Palatino Linotype" w:eastAsia="Calibri" w:hAnsi="Palatino Linotype" w:cs="Times New Roman"/>
          <w:b/>
        </w:rPr>
        <w:t>SUJETO OBLIGADO</w:t>
      </w:r>
      <w:r w:rsidRPr="002B2CE7">
        <w:rPr>
          <w:rFonts w:ascii="Palatino Linotype" w:eastAsia="Calibri" w:hAnsi="Palatino Linotype" w:cs="Times New Roman"/>
        </w:rPr>
        <w:t xml:space="preserve"> a apegarse en todo momento a los criterios ya expuestos, impidiendo a este Órgano Colegiado cuestionar la veracidad de la información.</w:t>
      </w:r>
    </w:p>
    <w:p w14:paraId="65EA4DF8" w14:textId="77777777" w:rsidR="009009E5" w:rsidRPr="002B2CE7" w:rsidRDefault="009009E5" w:rsidP="009009E5">
      <w:pPr>
        <w:spacing w:line="360" w:lineRule="auto"/>
        <w:ind w:left="426"/>
        <w:contextualSpacing/>
        <w:jc w:val="both"/>
        <w:rPr>
          <w:rFonts w:ascii="Palatino Linotype" w:eastAsia="Calibri" w:hAnsi="Palatino Linotype" w:cs="Times New Roman"/>
        </w:rPr>
      </w:pPr>
    </w:p>
    <w:p w14:paraId="68BE0C37"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4B811766" w14:textId="77777777" w:rsidR="00D00C78" w:rsidRPr="002B2CE7" w:rsidRDefault="00D00C78" w:rsidP="00D00C78">
      <w:pPr>
        <w:spacing w:line="360" w:lineRule="auto"/>
        <w:contextualSpacing/>
        <w:jc w:val="both"/>
        <w:rPr>
          <w:rFonts w:ascii="Palatino Linotype" w:eastAsia="Calibri" w:hAnsi="Palatino Linotype" w:cs="Times New Roman"/>
        </w:rPr>
      </w:pPr>
    </w:p>
    <w:p w14:paraId="5DE7941D" w14:textId="77777777" w:rsidR="009009E5" w:rsidRPr="002B2CE7" w:rsidRDefault="009009E5" w:rsidP="00D00C78">
      <w:pPr>
        <w:numPr>
          <w:ilvl w:val="0"/>
          <w:numId w:val="25"/>
        </w:numPr>
        <w:spacing w:line="360" w:lineRule="auto"/>
        <w:ind w:left="0" w:firstLine="0"/>
        <w:contextualSpacing/>
        <w:jc w:val="both"/>
        <w:rPr>
          <w:rFonts w:ascii="Palatino Linotype" w:eastAsia="Calibri" w:hAnsi="Palatino Linotype" w:cs="Times New Roman"/>
        </w:rPr>
      </w:pPr>
      <w:r w:rsidRPr="002B2CE7">
        <w:rPr>
          <w:rFonts w:ascii="Palatino Linotype" w:eastAsia="Calibri" w:hAnsi="Palatino Linotype" w:cs="Times New Roman"/>
        </w:rPr>
        <w:t xml:space="preserve">Por lo que para que se actualice el sobreseimiento de un recurso de revisión, el </w:t>
      </w:r>
      <w:r w:rsidRPr="002B2CE7">
        <w:rPr>
          <w:rFonts w:ascii="Palatino Linotype" w:eastAsia="Calibri" w:hAnsi="Palatino Linotype" w:cs="Times New Roman"/>
          <w:b/>
        </w:rPr>
        <w:t>SUJETO OBLIGADO</w:t>
      </w:r>
      <w:r w:rsidRPr="002B2CE7">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5BDFC15B" w14:textId="77777777" w:rsidR="002A41F2" w:rsidRPr="002B2CE7" w:rsidRDefault="002A41F2" w:rsidP="00E94415">
      <w:pPr>
        <w:rPr>
          <w:rFonts w:ascii="Palatino Linotype" w:eastAsia="Calibri" w:hAnsi="Palatino Linotype" w:cs="Times New Roman"/>
        </w:rPr>
      </w:pPr>
    </w:p>
    <w:p w14:paraId="305D167F" w14:textId="09D5BF8A" w:rsidR="002A41F2" w:rsidRPr="002B2CE7" w:rsidRDefault="002B770F" w:rsidP="002A41F2">
      <w:pPr>
        <w:keepNext/>
        <w:keepLines/>
        <w:spacing w:before="240"/>
        <w:outlineLvl w:val="0"/>
        <w:rPr>
          <w:rFonts w:ascii="Palatino Linotype" w:eastAsiaTheme="majorEastAsia" w:hAnsi="Palatino Linotype" w:cstheme="majorBidi"/>
          <w:b/>
          <w:color w:val="000000" w:themeColor="text1"/>
        </w:rPr>
      </w:pPr>
      <w:bookmarkStart w:id="75" w:name="_Toc486525259"/>
      <w:bookmarkStart w:id="76" w:name="_Toc503367745"/>
      <w:bookmarkStart w:id="77" w:name="_Toc503891605"/>
      <w:bookmarkStart w:id="78" w:name="_Toc532293265"/>
      <w:r w:rsidRPr="002B2CE7">
        <w:rPr>
          <w:rFonts w:ascii="Palatino Linotype" w:eastAsiaTheme="majorEastAsia" w:hAnsi="Palatino Linotype" w:cstheme="majorBidi"/>
          <w:b/>
          <w:color w:val="000000" w:themeColor="text1"/>
        </w:rPr>
        <w:t>CUARTO</w:t>
      </w:r>
      <w:r w:rsidR="002A41F2" w:rsidRPr="002B2CE7">
        <w:rPr>
          <w:rFonts w:ascii="Palatino Linotype" w:eastAsiaTheme="majorEastAsia" w:hAnsi="Palatino Linotype" w:cstheme="majorBidi"/>
          <w:b/>
          <w:color w:val="000000" w:themeColor="text1"/>
        </w:rPr>
        <w:t>. Vista a los órganos de control interno</w:t>
      </w:r>
      <w:bookmarkEnd w:id="75"/>
      <w:bookmarkEnd w:id="76"/>
      <w:bookmarkEnd w:id="77"/>
      <w:r w:rsidR="002A41F2" w:rsidRPr="002B2CE7">
        <w:rPr>
          <w:rFonts w:ascii="Palatino Linotype" w:eastAsiaTheme="majorEastAsia" w:hAnsi="Palatino Linotype" w:cstheme="majorBidi"/>
          <w:b/>
          <w:color w:val="000000" w:themeColor="text1"/>
        </w:rPr>
        <w:t>.</w:t>
      </w:r>
      <w:bookmarkEnd w:id="78"/>
    </w:p>
    <w:p w14:paraId="5EC504A1" w14:textId="77777777" w:rsidR="00E94415" w:rsidRPr="002B2CE7" w:rsidRDefault="00E94415" w:rsidP="002A41F2">
      <w:pPr>
        <w:keepNext/>
        <w:keepLines/>
        <w:spacing w:before="240"/>
        <w:outlineLvl w:val="0"/>
        <w:rPr>
          <w:rFonts w:ascii="Palatino Linotype" w:eastAsiaTheme="majorEastAsia" w:hAnsi="Palatino Linotype" w:cstheme="majorBidi"/>
          <w:b/>
          <w:color w:val="000000" w:themeColor="text1"/>
        </w:rPr>
      </w:pPr>
    </w:p>
    <w:p w14:paraId="7E34DA34" w14:textId="18DB24F2" w:rsidR="002A41F2" w:rsidRPr="002B2CE7" w:rsidRDefault="002A41F2" w:rsidP="002A41F2">
      <w:pPr>
        <w:pStyle w:val="Prrafodelista"/>
        <w:numPr>
          <w:ilvl w:val="0"/>
          <w:numId w:val="25"/>
        </w:numPr>
        <w:spacing w:before="240" w:after="240" w:line="360" w:lineRule="auto"/>
        <w:ind w:left="0" w:firstLine="0"/>
        <w:jc w:val="both"/>
        <w:rPr>
          <w:rFonts w:ascii="Palatino Linotype" w:hAnsi="Palatino Linotype"/>
        </w:rPr>
      </w:pPr>
      <w:r w:rsidRPr="002B2CE7">
        <w:rPr>
          <w:rFonts w:ascii="Palatino Linotype" w:hAnsi="Palatino Linotype"/>
        </w:rPr>
        <w:t xml:space="preserve">Es necesario resaltar que el recurso de revisión previsto en la Ley de la materia no es el medio para investigar y en su caso, sancionar a servidores públicos </w:t>
      </w:r>
      <w:r w:rsidRPr="002B2CE7">
        <w:rPr>
          <w:rFonts w:ascii="Palatino Linotype" w:hAnsi="Palatino Linotype"/>
          <w:b/>
          <w:u w:val="single"/>
        </w:rPr>
        <w:t>por la omisión de la entrega de información pública</w:t>
      </w:r>
      <w:r w:rsidRPr="002B2CE7">
        <w:rPr>
          <w:rFonts w:ascii="Palatino Linotype" w:hAnsi="Palatino Linotype"/>
        </w:rPr>
        <w:t xml:space="preserve"> o en la atención a solicitudes de información; sin embargo, dados los planteamientos que se formularon al </w:t>
      </w:r>
      <w:r w:rsidRPr="002B2CE7">
        <w:rPr>
          <w:rFonts w:ascii="Palatino Linotype" w:hAnsi="Palatino Linotype"/>
        </w:rPr>
        <w:lastRenderedPageBreak/>
        <w:t xml:space="preserve">presentarse el recurso de revisión, se dará vista al área competente para que en ejercicio de sus atribuciones realice las investigaciones pertinentes por las omisiones detectadas atribuibles al </w:t>
      </w:r>
      <w:r w:rsidRPr="002B2CE7">
        <w:rPr>
          <w:rFonts w:ascii="Palatino Linotype" w:hAnsi="Palatino Linotype"/>
          <w:b/>
        </w:rPr>
        <w:t>SUJETO OBLIGADO</w:t>
      </w:r>
      <w:r w:rsidRPr="002B2CE7">
        <w:rPr>
          <w:rFonts w:ascii="Palatino Linotype" w:hAnsi="Palatino Linotype"/>
        </w:rPr>
        <w:t>.</w:t>
      </w:r>
    </w:p>
    <w:p w14:paraId="4CA3F573" w14:textId="77777777" w:rsidR="002A41F2" w:rsidRPr="002B2CE7" w:rsidRDefault="002A41F2" w:rsidP="002A41F2">
      <w:pPr>
        <w:pStyle w:val="Prrafodelista"/>
        <w:spacing w:before="240" w:after="240" w:line="360" w:lineRule="auto"/>
        <w:ind w:left="426"/>
        <w:jc w:val="both"/>
        <w:rPr>
          <w:rFonts w:ascii="Palatino Linotype" w:hAnsi="Palatino Linotype"/>
        </w:rPr>
      </w:pPr>
    </w:p>
    <w:p w14:paraId="490C20A8" w14:textId="77777777" w:rsidR="002A41F2" w:rsidRPr="002B2CE7" w:rsidRDefault="002A41F2" w:rsidP="002A41F2">
      <w:pPr>
        <w:pStyle w:val="Prrafodelista"/>
        <w:numPr>
          <w:ilvl w:val="0"/>
          <w:numId w:val="25"/>
        </w:numPr>
        <w:spacing w:before="240" w:after="240" w:line="360" w:lineRule="auto"/>
        <w:ind w:left="0" w:firstLine="0"/>
        <w:jc w:val="both"/>
        <w:rPr>
          <w:rFonts w:ascii="Palatino Linotype" w:hAnsi="Palatino Linotype"/>
        </w:rPr>
      </w:pPr>
      <w:r w:rsidRPr="002B2CE7">
        <w:rPr>
          <w:rFonts w:ascii="Palatino Linotype" w:hAnsi="Palatino Linotype"/>
        </w:rPr>
        <w:t>Por ello, es conveniente señalar la fracción X, del artículo 36, de la Ley de Transparencia y Acceso a la Información Pública del Estado de México y Municipios, que establece:</w:t>
      </w:r>
    </w:p>
    <w:p w14:paraId="1678A305" w14:textId="77777777" w:rsidR="002A41F2" w:rsidRPr="002B2CE7" w:rsidRDefault="002A41F2" w:rsidP="002A41F2">
      <w:pPr>
        <w:pStyle w:val="Prrafodelista"/>
        <w:spacing w:before="240" w:after="240" w:line="360" w:lineRule="auto"/>
        <w:ind w:left="0"/>
        <w:jc w:val="both"/>
        <w:rPr>
          <w:rFonts w:ascii="Palatino Linotype" w:hAnsi="Palatino Linotype"/>
        </w:rPr>
      </w:pPr>
    </w:p>
    <w:p w14:paraId="714DABBD" w14:textId="77777777" w:rsidR="002A41F2" w:rsidRPr="002B2CE7" w:rsidRDefault="002A41F2" w:rsidP="002A41F2">
      <w:pPr>
        <w:spacing w:line="360" w:lineRule="auto"/>
        <w:ind w:left="567" w:right="567"/>
        <w:contextualSpacing/>
        <w:jc w:val="both"/>
        <w:rPr>
          <w:rFonts w:ascii="Palatino Linotype" w:hAnsi="Palatino Linotype"/>
          <w:i/>
        </w:rPr>
      </w:pPr>
      <w:r w:rsidRPr="002B2CE7">
        <w:rPr>
          <w:rFonts w:ascii="Palatino Linotype" w:hAnsi="Palatino Linotype"/>
          <w:b/>
          <w:i/>
        </w:rPr>
        <w:t>Artículo 36.</w:t>
      </w:r>
      <w:r w:rsidRPr="002B2CE7">
        <w:rPr>
          <w:rFonts w:ascii="Palatino Linotype" w:hAnsi="Palatino Linotype"/>
          <w:i/>
        </w:rPr>
        <w:t xml:space="preserve"> El Instituto tendrá, en el ámbito de su competencia, las siguientes atribuciones:</w:t>
      </w:r>
    </w:p>
    <w:p w14:paraId="4BC26247" w14:textId="77777777" w:rsidR="002A41F2" w:rsidRPr="002B2CE7" w:rsidRDefault="002A41F2" w:rsidP="002A41F2">
      <w:pPr>
        <w:spacing w:line="360" w:lineRule="auto"/>
        <w:ind w:left="567" w:right="567"/>
        <w:contextualSpacing/>
        <w:jc w:val="both"/>
        <w:rPr>
          <w:rFonts w:ascii="Palatino Linotype" w:hAnsi="Palatino Linotype"/>
          <w:i/>
        </w:rPr>
      </w:pPr>
      <w:r w:rsidRPr="002B2CE7">
        <w:rPr>
          <w:rFonts w:ascii="Palatino Linotype" w:hAnsi="Palatino Linotype"/>
          <w:i/>
        </w:rPr>
        <w:t>(…)</w:t>
      </w:r>
    </w:p>
    <w:p w14:paraId="7B4117EE" w14:textId="77777777" w:rsidR="002A41F2" w:rsidRPr="002B2CE7" w:rsidRDefault="002A41F2" w:rsidP="002A41F2">
      <w:pPr>
        <w:spacing w:line="360" w:lineRule="auto"/>
        <w:ind w:left="567" w:right="567"/>
        <w:contextualSpacing/>
        <w:jc w:val="both"/>
        <w:rPr>
          <w:rFonts w:ascii="Palatino Linotype" w:hAnsi="Palatino Linotype"/>
          <w:i/>
        </w:rPr>
      </w:pPr>
      <w:r w:rsidRPr="002B2CE7">
        <w:rPr>
          <w:rFonts w:ascii="Palatino Linotype" w:hAnsi="Palatino Linotype"/>
          <w:i/>
        </w:rPr>
        <w:t xml:space="preserve">X. Hacer del conocimiento del órgano de control interno o equivalente de cada Sujeto Obligado las infracciones a esta Ley; </w:t>
      </w:r>
    </w:p>
    <w:p w14:paraId="0B3FF302" w14:textId="77777777" w:rsidR="002A41F2" w:rsidRPr="002B2CE7" w:rsidRDefault="002A41F2" w:rsidP="002A41F2">
      <w:pPr>
        <w:spacing w:line="360" w:lineRule="auto"/>
        <w:ind w:left="567" w:right="567"/>
        <w:contextualSpacing/>
        <w:jc w:val="both"/>
        <w:rPr>
          <w:rFonts w:ascii="Palatino Linotype" w:hAnsi="Palatino Linotype"/>
          <w:i/>
        </w:rPr>
      </w:pPr>
      <w:r w:rsidRPr="002B2CE7">
        <w:rPr>
          <w:rFonts w:ascii="Palatino Linotype" w:hAnsi="Palatino Linotype"/>
          <w:i/>
        </w:rPr>
        <w:t>(…)</w:t>
      </w:r>
    </w:p>
    <w:p w14:paraId="2F5A5CC8" w14:textId="77777777" w:rsidR="002A41F2" w:rsidRPr="002B2CE7" w:rsidRDefault="002A41F2" w:rsidP="002A41F2">
      <w:pPr>
        <w:pStyle w:val="Prrafodelista"/>
        <w:numPr>
          <w:ilvl w:val="0"/>
          <w:numId w:val="25"/>
        </w:numPr>
        <w:spacing w:before="240" w:after="240" w:line="360" w:lineRule="auto"/>
        <w:ind w:left="0" w:firstLine="0"/>
        <w:jc w:val="both"/>
        <w:rPr>
          <w:rFonts w:ascii="Palatino Linotype" w:eastAsia="MS Mincho" w:hAnsi="Palatino Linotype" w:cs="Arial"/>
        </w:rPr>
      </w:pPr>
      <w:r w:rsidRPr="002B2CE7">
        <w:rPr>
          <w:rFonts w:ascii="Palatino Linotype" w:hAnsi="Palatino Linotype"/>
        </w:rPr>
        <w:t xml:space="preserve">Asimismo, este Pleno hará del conocimiento del órgano de control de este Instituto de las infracciones en que el </w:t>
      </w:r>
      <w:r w:rsidRPr="002B2CE7">
        <w:rPr>
          <w:rFonts w:ascii="Palatino Linotype" w:hAnsi="Palatino Linotype"/>
          <w:b/>
        </w:rPr>
        <w:t>SUJETO OBLIGADO</w:t>
      </w:r>
      <w:r w:rsidRPr="002B2CE7">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2B2CE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79ECB3C8" w14:textId="77777777" w:rsidR="002A41F2" w:rsidRPr="002B2CE7" w:rsidRDefault="002A41F2" w:rsidP="002A41F2">
      <w:pPr>
        <w:pStyle w:val="Prrafodelista"/>
        <w:spacing w:before="240" w:after="240" w:line="360" w:lineRule="auto"/>
        <w:ind w:left="0"/>
        <w:jc w:val="both"/>
        <w:rPr>
          <w:rFonts w:ascii="Palatino Linotype" w:eastAsia="MS Mincho" w:hAnsi="Palatino Linotype" w:cs="Arial"/>
        </w:rPr>
      </w:pPr>
    </w:p>
    <w:p w14:paraId="38A64251" w14:textId="77777777" w:rsidR="002A41F2" w:rsidRPr="002B2CE7" w:rsidRDefault="002A41F2" w:rsidP="002B2CE7">
      <w:pPr>
        <w:ind w:left="851" w:right="567"/>
        <w:contextualSpacing/>
        <w:jc w:val="both"/>
        <w:rPr>
          <w:rFonts w:ascii="Palatino Linotype" w:hAnsi="Palatino Linotype"/>
          <w:i/>
        </w:rPr>
      </w:pPr>
      <w:r w:rsidRPr="002B2CE7">
        <w:rPr>
          <w:rFonts w:ascii="Palatino Linotype" w:hAnsi="Palatino Linotype"/>
          <w:b/>
          <w:i/>
        </w:rPr>
        <w:t>“Artículo 190</w:t>
      </w:r>
      <w:r w:rsidRPr="002B2CE7">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w:t>
      </w:r>
      <w:r w:rsidRPr="002B2CE7">
        <w:rPr>
          <w:rFonts w:ascii="Palatino Linotype" w:hAnsi="Palatino Linotype"/>
          <w:i/>
        </w:rPr>
        <w:lastRenderedPageBreak/>
        <w:t>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D4AF936" w14:textId="77777777" w:rsidR="002A41F2" w:rsidRPr="002B2CE7" w:rsidRDefault="002A41F2" w:rsidP="002B2CE7">
      <w:pPr>
        <w:ind w:left="851" w:right="567"/>
        <w:contextualSpacing/>
        <w:jc w:val="both"/>
        <w:rPr>
          <w:rFonts w:ascii="Palatino Linotype" w:hAnsi="Palatino Linotype"/>
          <w:i/>
        </w:rPr>
      </w:pPr>
    </w:p>
    <w:p w14:paraId="20477A04" w14:textId="77777777" w:rsidR="002A41F2" w:rsidRPr="002B2CE7" w:rsidRDefault="002A41F2" w:rsidP="002B2CE7">
      <w:pPr>
        <w:ind w:left="851" w:right="567"/>
        <w:contextualSpacing/>
        <w:jc w:val="both"/>
        <w:rPr>
          <w:rFonts w:ascii="Palatino Linotype" w:hAnsi="Palatino Linotype"/>
          <w:i/>
        </w:rPr>
      </w:pPr>
      <w:r w:rsidRPr="002B2CE7">
        <w:rPr>
          <w:rFonts w:ascii="Palatino Linotype" w:hAnsi="Palatino Linotype"/>
          <w:b/>
          <w:i/>
        </w:rPr>
        <w:t>“Artículo 222.</w:t>
      </w:r>
      <w:r w:rsidRPr="002B2CE7">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7120A66B" w14:textId="77777777" w:rsidR="002A41F2" w:rsidRPr="002B2CE7" w:rsidRDefault="002A41F2" w:rsidP="002B2CE7">
      <w:pPr>
        <w:ind w:left="851" w:right="567"/>
        <w:contextualSpacing/>
        <w:jc w:val="both"/>
        <w:rPr>
          <w:rFonts w:ascii="Palatino Linotype" w:hAnsi="Palatino Linotype"/>
          <w:i/>
        </w:rPr>
      </w:pPr>
      <w:r w:rsidRPr="002B2CE7">
        <w:rPr>
          <w:rFonts w:ascii="Palatino Linotype" w:hAnsi="Palatino Linotype"/>
          <w:i/>
        </w:rPr>
        <w:t>…</w:t>
      </w:r>
    </w:p>
    <w:p w14:paraId="0C9D5534" w14:textId="77777777" w:rsidR="002A41F2" w:rsidRPr="002B2CE7" w:rsidRDefault="002A41F2" w:rsidP="002B2CE7">
      <w:pPr>
        <w:ind w:left="851" w:right="567"/>
        <w:contextualSpacing/>
        <w:jc w:val="both"/>
        <w:rPr>
          <w:rFonts w:ascii="Palatino Linotype" w:hAnsi="Palatino Linotype"/>
          <w:i/>
        </w:rPr>
      </w:pPr>
      <w:r w:rsidRPr="002B2CE7">
        <w:rPr>
          <w:rFonts w:ascii="Palatino Linotype" w:hAnsi="Palatino Linotype"/>
          <w:b/>
          <w:i/>
        </w:rPr>
        <w:t>I. Cualquier acto u omisión que provoque la suspensión o deficiencia en la atención de las solicitudes de información</w:t>
      </w:r>
      <w:r w:rsidRPr="002B2CE7">
        <w:rPr>
          <w:rFonts w:ascii="Palatino Linotype" w:hAnsi="Palatino Linotype"/>
          <w:i/>
        </w:rPr>
        <w:t>;</w:t>
      </w:r>
    </w:p>
    <w:p w14:paraId="0ADA68F6" w14:textId="77777777" w:rsidR="002A41F2" w:rsidRPr="002B2CE7" w:rsidRDefault="002A41F2" w:rsidP="002B2CE7">
      <w:pPr>
        <w:ind w:left="851" w:right="567"/>
        <w:contextualSpacing/>
        <w:jc w:val="both"/>
        <w:rPr>
          <w:rFonts w:ascii="Palatino Linotype" w:hAnsi="Palatino Linotype"/>
          <w:i/>
        </w:rPr>
      </w:pPr>
      <w:r w:rsidRPr="002B2CE7">
        <w:rPr>
          <w:rFonts w:ascii="Palatino Linotype" w:hAnsi="Palatino Linotype"/>
          <w:b/>
          <w:i/>
        </w:rPr>
        <w:t>II. La falta de respuesta a las solicitudes de información en los plazos señalados en la normatividad aplicable</w:t>
      </w:r>
      <w:r w:rsidRPr="002B2CE7">
        <w:rPr>
          <w:rFonts w:ascii="Palatino Linotype" w:hAnsi="Palatino Linotype"/>
          <w:i/>
        </w:rPr>
        <w:t>;”</w:t>
      </w:r>
    </w:p>
    <w:p w14:paraId="77F95A43" w14:textId="77777777" w:rsidR="002A41F2" w:rsidRPr="002B2CE7" w:rsidRDefault="002A41F2" w:rsidP="002B2CE7">
      <w:pPr>
        <w:ind w:left="851" w:right="567"/>
        <w:contextualSpacing/>
        <w:jc w:val="both"/>
        <w:rPr>
          <w:rFonts w:ascii="Palatino Linotype" w:hAnsi="Palatino Linotype"/>
          <w:i/>
        </w:rPr>
      </w:pPr>
      <w:r w:rsidRPr="002B2CE7">
        <w:rPr>
          <w:rFonts w:ascii="Palatino Linotype" w:hAnsi="Palatino Linotype"/>
          <w:i/>
        </w:rPr>
        <w:t>…</w:t>
      </w:r>
    </w:p>
    <w:p w14:paraId="3408C5AF" w14:textId="77777777" w:rsidR="002A41F2" w:rsidRPr="002B2CE7" w:rsidRDefault="002A41F2" w:rsidP="002B2CE7">
      <w:pPr>
        <w:ind w:left="851" w:right="567"/>
        <w:contextualSpacing/>
        <w:jc w:val="both"/>
        <w:rPr>
          <w:rFonts w:ascii="Palatino Linotype" w:hAnsi="Palatino Linotype"/>
          <w:i/>
        </w:rPr>
      </w:pPr>
      <w:r w:rsidRPr="002B2CE7">
        <w:rPr>
          <w:rFonts w:ascii="Palatino Linotype" w:hAnsi="Palatino Linotype"/>
          <w:b/>
          <w:i/>
        </w:rPr>
        <w:t>“Artículo 223.</w:t>
      </w:r>
      <w:r w:rsidRPr="002B2CE7">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w:t>
      </w:r>
    </w:p>
    <w:p w14:paraId="1150951D" w14:textId="77777777" w:rsidR="00E94415" w:rsidRPr="002B2CE7" w:rsidRDefault="00E94415" w:rsidP="002A41F2">
      <w:pPr>
        <w:spacing w:line="360" w:lineRule="auto"/>
        <w:ind w:left="851" w:right="567"/>
        <w:contextualSpacing/>
        <w:jc w:val="both"/>
        <w:rPr>
          <w:rFonts w:ascii="Palatino Linotype" w:hAnsi="Palatino Linotype"/>
          <w:i/>
        </w:rPr>
      </w:pPr>
    </w:p>
    <w:p w14:paraId="0A97E36A" w14:textId="4CDE6E54" w:rsidR="00E94415" w:rsidRDefault="00E94415" w:rsidP="00E94415">
      <w:pPr>
        <w:pStyle w:val="Prrafodelista"/>
        <w:numPr>
          <w:ilvl w:val="0"/>
          <w:numId w:val="25"/>
        </w:numPr>
        <w:spacing w:line="360" w:lineRule="auto"/>
        <w:ind w:left="0" w:firstLine="0"/>
        <w:jc w:val="both"/>
        <w:rPr>
          <w:rFonts w:ascii="Palatino Linotype" w:eastAsia="Calibri" w:hAnsi="Palatino Linotype" w:cs="Times New Roman"/>
        </w:rPr>
      </w:pPr>
      <w:r w:rsidRPr="002B2CE7">
        <w:rPr>
          <w:rFonts w:ascii="Palatino Linotype" w:eastAsia="Calibri" w:hAnsi="Palatino Linotype" w:cs="Times New Roman"/>
        </w:rPr>
        <w:t xml:space="preserve">Bajo ese tenor y en términos del artículo 186 fracción I este Pleno determina el </w:t>
      </w:r>
      <w:r w:rsidRPr="002B2CE7">
        <w:rPr>
          <w:rFonts w:ascii="Palatino Linotype" w:eastAsia="Calibri" w:hAnsi="Palatino Linotype" w:cs="Times New Roman"/>
          <w:b/>
        </w:rPr>
        <w:t>SOBRESEIMIENTO</w:t>
      </w:r>
      <w:r w:rsidRPr="002B2CE7">
        <w:rPr>
          <w:rFonts w:ascii="Palatino Linotype" w:eastAsia="Calibri" w:hAnsi="Palatino Linotype" w:cs="Times New Roman"/>
        </w:rPr>
        <w:t xml:space="preserve"> del presente recurso de revisión, toda vez que la afectación al derecho de acceso a la información pública establecido constitucionalmente a favor del particular, ha sido resarcida.</w:t>
      </w:r>
    </w:p>
    <w:p w14:paraId="352E3BA2" w14:textId="77777777" w:rsidR="002B2CE7" w:rsidRDefault="002B2CE7" w:rsidP="002B2CE7">
      <w:pPr>
        <w:spacing w:line="360" w:lineRule="auto"/>
        <w:jc w:val="both"/>
        <w:rPr>
          <w:rFonts w:ascii="Palatino Linotype" w:eastAsia="Calibri" w:hAnsi="Palatino Linotype" w:cs="Times New Roman"/>
        </w:rPr>
      </w:pPr>
    </w:p>
    <w:p w14:paraId="7533E755" w14:textId="77777777" w:rsidR="002B2CE7" w:rsidRDefault="002B2CE7" w:rsidP="002B2CE7">
      <w:pPr>
        <w:spacing w:line="360" w:lineRule="auto"/>
        <w:jc w:val="both"/>
        <w:rPr>
          <w:rFonts w:ascii="Palatino Linotype" w:eastAsia="Calibri" w:hAnsi="Palatino Linotype" w:cs="Times New Roman"/>
        </w:rPr>
      </w:pPr>
    </w:p>
    <w:p w14:paraId="74550D16" w14:textId="77777777" w:rsidR="002B2CE7" w:rsidRDefault="002B2CE7" w:rsidP="002B2CE7">
      <w:pPr>
        <w:spacing w:line="360" w:lineRule="auto"/>
        <w:jc w:val="both"/>
        <w:rPr>
          <w:rFonts w:ascii="Palatino Linotype" w:eastAsia="Calibri" w:hAnsi="Palatino Linotype" w:cs="Times New Roman"/>
        </w:rPr>
      </w:pPr>
    </w:p>
    <w:p w14:paraId="7DE3EE1D" w14:textId="77777777" w:rsidR="002B2CE7" w:rsidRDefault="002B2CE7" w:rsidP="002B2CE7">
      <w:pPr>
        <w:spacing w:line="360" w:lineRule="auto"/>
        <w:jc w:val="both"/>
        <w:rPr>
          <w:rFonts w:ascii="Palatino Linotype" w:eastAsia="Calibri" w:hAnsi="Palatino Linotype" w:cs="Times New Roman"/>
        </w:rPr>
      </w:pPr>
    </w:p>
    <w:p w14:paraId="2C32C8BF" w14:textId="77777777" w:rsidR="002B2CE7" w:rsidRDefault="002B2CE7" w:rsidP="002B2CE7">
      <w:pPr>
        <w:spacing w:line="360" w:lineRule="auto"/>
        <w:jc w:val="both"/>
        <w:rPr>
          <w:rFonts w:ascii="Palatino Linotype" w:eastAsia="Calibri" w:hAnsi="Palatino Linotype" w:cs="Times New Roman"/>
        </w:rPr>
      </w:pPr>
    </w:p>
    <w:p w14:paraId="334C04C1" w14:textId="77777777" w:rsidR="002B2CE7" w:rsidRPr="002B2CE7" w:rsidRDefault="002B2CE7" w:rsidP="002B2CE7">
      <w:pPr>
        <w:spacing w:line="360" w:lineRule="auto"/>
        <w:jc w:val="both"/>
        <w:rPr>
          <w:rFonts w:ascii="Palatino Linotype" w:eastAsia="Calibri" w:hAnsi="Palatino Linotype" w:cs="Times New Roman"/>
        </w:rPr>
      </w:pPr>
    </w:p>
    <w:p w14:paraId="06E5BB70" w14:textId="573D3C40" w:rsidR="00ED131F" w:rsidRPr="002B2CE7" w:rsidRDefault="00ED131F" w:rsidP="00D678E2">
      <w:pPr>
        <w:pStyle w:val="Ttulo1"/>
        <w:jc w:val="center"/>
        <w:rPr>
          <w:rFonts w:eastAsia="Calibri"/>
          <w:b w:val="0"/>
          <w:szCs w:val="24"/>
          <w:lang w:val="es-ES" w:eastAsia="es-ES"/>
        </w:rPr>
      </w:pPr>
      <w:bookmarkStart w:id="79" w:name="_Toc532293266"/>
      <w:r w:rsidRPr="002B2CE7">
        <w:rPr>
          <w:rFonts w:eastAsia="Calibri"/>
          <w:szCs w:val="24"/>
          <w:lang w:val="es-ES" w:eastAsia="es-ES"/>
        </w:rPr>
        <w:lastRenderedPageBreak/>
        <w:t>R</w:t>
      </w:r>
      <w:r w:rsidR="00AE4C5A" w:rsidRPr="002B2CE7">
        <w:rPr>
          <w:rFonts w:eastAsia="Calibri"/>
          <w:szCs w:val="24"/>
          <w:lang w:val="es-ES" w:eastAsia="es-ES"/>
        </w:rPr>
        <w:t xml:space="preserve"> </w:t>
      </w:r>
      <w:r w:rsidRPr="002B2CE7">
        <w:rPr>
          <w:rFonts w:eastAsia="Calibri"/>
          <w:szCs w:val="24"/>
          <w:lang w:val="es-ES" w:eastAsia="es-ES"/>
        </w:rPr>
        <w:t>E</w:t>
      </w:r>
      <w:r w:rsidR="00AE4C5A" w:rsidRPr="002B2CE7">
        <w:rPr>
          <w:rFonts w:eastAsia="Calibri"/>
          <w:szCs w:val="24"/>
          <w:lang w:val="es-ES" w:eastAsia="es-ES"/>
        </w:rPr>
        <w:t xml:space="preserve"> </w:t>
      </w:r>
      <w:r w:rsidRPr="002B2CE7">
        <w:rPr>
          <w:rFonts w:eastAsia="Calibri"/>
          <w:szCs w:val="24"/>
          <w:lang w:val="es-ES" w:eastAsia="es-ES"/>
        </w:rPr>
        <w:t>S</w:t>
      </w:r>
      <w:r w:rsidR="00AE4C5A" w:rsidRPr="002B2CE7">
        <w:rPr>
          <w:rFonts w:eastAsia="Calibri"/>
          <w:szCs w:val="24"/>
          <w:lang w:val="es-ES" w:eastAsia="es-ES"/>
        </w:rPr>
        <w:t xml:space="preserve"> </w:t>
      </w:r>
      <w:r w:rsidRPr="002B2CE7">
        <w:rPr>
          <w:rFonts w:eastAsia="Calibri"/>
          <w:szCs w:val="24"/>
          <w:lang w:val="es-ES" w:eastAsia="es-ES"/>
        </w:rPr>
        <w:t>O</w:t>
      </w:r>
      <w:r w:rsidR="00AE4C5A" w:rsidRPr="002B2CE7">
        <w:rPr>
          <w:rFonts w:eastAsia="Calibri"/>
          <w:szCs w:val="24"/>
          <w:lang w:val="es-ES" w:eastAsia="es-ES"/>
        </w:rPr>
        <w:t xml:space="preserve"> </w:t>
      </w:r>
      <w:r w:rsidRPr="002B2CE7">
        <w:rPr>
          <w:rFonts w:eastAsia="Calibri"/>
          <w:szCs w:val="24"/>
          <w:lang w:val="es-ES" w:eastAsia="es-ES"/>
        </w:rPr>
        <w:t>L</w:t>
      </w:r>
      <w:r w:rsidR="00AE4C5A" w:rsidRPr="002B2CE7">
        <w:rPr>
          <w:rFonts w:eastAsia="Calibri"/>
          <w:szCs w:val="24"/>
          <w:lang w:val="es-ES" w:eastAsia="es-ES"/>
        </w:rPr>
        <w:t xml:space="preserve"> </w:t>
      </w:r>
      <w:r w:rsidRPr="002B2CE7">
        <w:rPr>
          <w:rFonts w:eastAsia="Calibri"/>
          <w:szCs w:val="24"/>
          <w:lang w:val="es-ES" w:eastAsia="es-ES"/>
        </w:rPr>
        <w:t>U</w:t>
      </w:r>
      <w:r w:rsidR="00AE4C5A" w:rsidRPr="002B2CE7">
        <w:rPr>
          <w:rFonts w:eastAsia="Calibri"/>
          <w:szCs w:val="24"/>
          <w:lang w:val="es-ES" w:eastAsia="es-ES"/>
        </w:rPr>
        <w:t xml:space="preserve"> </w:t>
      </w:r>
      <w:r w:rsidRPr="002B2CE7">
        <w:rPr>
          <w:rFonts w:eastAsia="Calibri"/>
          <w:szCs w:val="24"/>
          <w:lang w:val="es-ES" w:eastAsia="es-ES"/>
        </w:rPr>
        <w:t>T</w:t>
      </w:r>
      <w:r w:rsidR="00AE4C5A" w:rsidRPr="002B2CE7">
        <w:rPr>
          <w:rFonts w:eastAsia="Calibri"/>
          <w:szCs w:val="24"/>
          <w:lang w:val="es-ES" w:eastAsia="es-ES"/>
        </w:rPr>
        <w:t xml:space="preserve"> </w:t>
      </w:r>
      <w:r w:rsidRPr="002B2CE7">
        <w:rPr>
          <w:rFonts w:eastAsia="Calibri"/>
          <w:szCs w:val="24"/>
          <w:lang w:val="es-ES" w:eastAsia="es-ES"/>
        </w:rPr>
        <w:t>I</w:t>
      </w:r>
      <w:r w:rsidR="00AE4C5A" w:rsidRPr="002B2CE7">
        <w:rPr>
          <w:rFonts w:eastAsia="Calibri"/>
          <w:szCs w:val="24"/>
          <w:lang w:val="es-ES" w:eastAsia="es-ES"/>
        </w:rPr>
        <w:t xml:space="preserve"> </w:t>
      </w:r>
      <w:r w:rsidRPr="002B2CE7">
        <w:rPr>
          <w:rFonts w:eastAsia="Calibri"/>
          <w:szCs w:val="24"/>
          <w:lang w:val="es-ES" w:eastAsia="es-ES"/>
        </w:rPr>
        <w:t>V</w:t>
      </w:r>
      <w:r w:rsidR="00AE4C5A" w:rsidRPr="002B2CE7">
        <w:rPr>
          <w:rFonts w:eastAsia="Calibri"/>
          <w:szCs w:val="24"/>
          <w:lang w:val="es-ES" w:eastAsia="es-ES"/>
        </w:rPr>
        <w:t xml:space="preserve"> </w:t>
      </w:r>
      <w:r w:rsidRPr="002B2CE7">
        <w:rPr>
          <w:rFonts w:eastAsia="Calibri"/>
          <w:szCs w:val="24"/>
          <w:lang w:val="es-ES" w:eastAsia="es-ES"/>
        </w:rPr>
        <w:t>O</w:t>
      </w:r>
      <w:r w:rsidR="00AE4C5A" w:rsidRPr="002B2CE7">
        <w:rPr>
          <w:rFonts w:eastAsia="Calibri"/>
          <w:szCs w:val="24"/>
          <w:lang w:val="es-ES" w:eastAsia="es-ES"/>
        </w:rPr>
        <w:t xml:space="preserve"> </w:t>
      </w:r>
      <w:r w:rsidRPr="002B2CE7">
        <w:rPr>
          <w:rFonts w:eastAsia="Calibri"/>
          <w:szCs w:val="24"/>
          <w:lang w:val="es-ES" w:eastAsia="es-ES"/>
        </w:rPr>
        <w:t>S</w:t>
      </w:r>
      <w:bookmarkEnd w:id="72"/>
      <w:bookmarkEnd w:id="73"/>
      <w:bookmarkEnd w:id="74"/>
      <w:bookmarkEnd w:id="79"/>
      <w:r w:rsidR="00AE4C5A" w:rsidRPr="002B2CE7">
        <w:rPr>
          <w:rFonts w:eastAsia="Calibri"/>
          <w:szCs w:val="24"/>
          <w:lang w:val="es-ES" w:eastAsia="es-ES"/>
        </w:rPr>
        <w:t xml:space="preserve"> </w:t>
      </w:r>
    </w:p>
    <w:p w14:paraId="4C8A53BD" w14:textId="0F770236" w:rsidR="004917BA" w:rsidRPr="002B2CE7" w:rsidRDefault="004917BA" w:rsidP="004917BA">
      <w:pPr>
        <w:spacing w:before="240" w:after="360" w:line="360" w:lineRule="auto"/>
        <w:jc w:val="both"/>
        <w:rPr>
          <w:rFonts w:ascii="Palatino Linotype" w:eastAsia="Calibri" w:hAnsi="Palatino Linotype" w:cs="Arial"/>
          <w:bCs/>
          <w:sz w:val="22"/>
          <w:szCs w:val="22"/>
          <w:lang w:val="es-ES"/>
        </w:rPr>
      </w:pPr>
      <w:r w:rsidRPr="002B2CE7">
        <w:rPr>
          <w:rFonts w:ascii="Palatino Linotype" w:eastAsia="Times New Roman" w:hAnsi="Palatino Linotype" w:cs="Arial"/>
          <w:b/>
          <w:sz w:val="22"/>
          <w:szCs w:val="22"/>
        </w:rPr>
        <w:t>PRIMERO</w:t>
      </w:r>
      <w:r w:rsidRPr="002B2CE7">
        <w:rPr>
          <w:rFonts w:ascii="Palatino Linotype" w:eastAsia="Times New Roman" w:hAnsi="Palatino Linotype" w:cs="Arial"/>
          <w:sz w:val="22"/>
          <w:szCs w:val="22"/>
          <w:lang w:val="es-ES"/>
        </w:rPr>
        <w:t xml:space="preserve">. </w:t>
      </w:r>
      <w:r w:rsidR="00D00C78" w:rsidRPr="002B2CE7">
        <w:rPr>
          <w:rFonts w:ascii="Palatino Linotype" w:eastAsia="Times New Roman" w:hAnsi="Palatino Linotype" w:cs="Arial"/>
          <w:sz w:val="22"/>
          <w:szCs w:val="22"/>
          <w:lang w:val="es-ES"/>
        </w:rPr>
        <w:t xml:space="preserve">Se </w:t>
      </w:r>
      <w:r w:rsidR="00D00C78" w:rsidRPr="002B2CE7">
        <w:rPr>
          <w:rFonts w:ascii="Palatino Linotype" w:eastAsia="Times New Roman" w:hAnsi="Palatino Linotype" w:cs="Arial"/>
          <w:b/>
          <w:sz w:val="22"/>
          <w:szCs w:val="22"/>
          <w:lang w:val="es-ES"/>
        </w:rPr>
        <w:t xml:space="preserve">SOBRESEE </w:t>
      </w:r>
      <w:r w:rsidR="00D00C78" w:rsidRPr="002B2CE7">
        <w:rPr>
          <w:rFonts w:ascii="Palatino Linotype" w:eastAsia="Times New Roman" w:hAnsi="Palatino Linotype" w:cs="Arial"/>
          <w:sz w:val="22"/>
          <w:szCs w:val="22"/>
          <w:lang w:val="es-ES"/>
        </w:rPr>
        <w:t xml:space="preserve">el recurso de revisión número </w:t>
      </w:r>
      <w:r w:rsidR="00D00C78" w:rsidRPr="002B2CE7">
        <w:rPr>
          <w:rFonts w:ascii="Palatino Linotype" w:eastAsia="Times New Roman" w:hAnsi="Palatino Linotype" w:cs="Arial"/>
          <w:b/>
          <w:sz w:val="22"/>
          <w:szCs w:val="22"/>
          <w:lang w:val="es-ES"/>
        </w:rPr>
        <w:t>03753/INFOEM/IP/</w:t>
      </w:r>
      <w:r w:rsidR="00AE05DE" w:rsidRPr="002B2CE7">
        <w:rPr>
          <w:rFonts w:ascii="Palatino Linotype" w:eastAsia="Times New Roman" w:hAnsi="Palatino Linotype" w:cs="Arial"/>
          <w:b/>
          <w:sz w:val="22"/>
          <w:szCs w:val="22"/>
          <w:lang w:val="es-ES"/>
        </w:rPr>
        <w:t>RR/</w:t>
      </w:r>
      <w:r w:rsidR="00D00C78" w:rsidRPr="002B2CE7">
        <w:rPr>
          <w:rFonts w:ascii="Palatino Linotype" w:eastAsia="Times New Roman" w:hAnsi="Palatino Linotype" w:cs="Arial"/>
          <w:b/>
          <w:sz w:val="22"/>
          <w:szCs w:val="22"/>
          <w:lang w:val="es-ES"/>
        </w:rPr>
        <w:t>2018</w:t>
      </w:r>
      <w:r w:rsidR="00D00C78" w:rsidRPr="002B2CE7">
        <w:rPr>
          <w:rFonts w:ascii="Palatino Linotype" w:eastAsia="Times New Roman" w:hAnsi="Palatino Linotype" w:cs="Arial"/>
          <w:sz w:val="22"/>
          <w:szCs w:val="22"/>
          <w:lang w:val="es-ES"/>
        </w:rPr>
        <w:t>, po</w:t>
      </w:r>
      <w:r w:rsidR="00AE05DE" w:rsidRPr="002B2CE7">
        <w:rPr>
          <w:rFonts w:ascii="Palatino Linotype" w:eastAsia="Times New Roman" w:hAnsi="Palatino Linotype" w:cs="Arial"/>
          <w:sz w:val="22"/>
          <w:szCs w:val="22"/>
          <w:lang w:val="es-ES"/>
        </w:rPr>
        <w:t>rque al modificar la respuesta e</w:t>
      </w:r>
      <w:r w:rsidR="00D00C78" w:rsidRPr="002B2CE7">
        <w:rPr>
          <w:rFonts w:ascii="Palatino Linotype" w:eastAsia="Times New Roman" w:hAnsi="Palatino Linotype" w:cs="Arial"/>
          <w:sz w:val="22"/>
          <w:szCs w:val="22"/>
          <w:lang w:val="es-ES"/>
        </w:rPr>
        <w:t xml:space="preserve">l recurso de revisión quedó sin materia en términos del Considerando </w:t>
      </w:r>
      <w:r w:rsidR="00D00C78" w:rsidRPr="002B2CE7">
        <w:rPr>
          <w:rFonts w:ascii="Palatino Linotype" w:eastAsia="Times New Roman" w:hAnsi="Palatino Linotype" w:cs="Arial"/>
          <w:b/>
          <w:sz w:val="22"/>
          <w:szCs w:val="22"/>
          <w:lang w:val="es-ES"/>
        </w:rPr>
        <w:t>TERCERO</w:t>
      </w:r>
      <w:r w:rsidR="00D00C78" w:rsidRPr="002B2CE7">
        <w:rPr>
          <w:rFonts w:ascii="Palatino Linotype" w:eastAsia="Times New Roman" w:hAnsi="Palatino Linotype" w:cs="Arial"/>
          <w:sz w:val="22"/>
          <w:szCs w:val="22"/>
          <w:lang w:val="es-ES"/>
        </w:rPr>
        <w:t xml:space="preserve"> de la presente resolución. </w:t>
      </w:r>
      <w:r w:rsidR="00D00C78" w:rsidRPr="002B2CE7">
        <w:rPr>
          <w:rFonts w:ascii="Palatino Linotype" w:eastAsia="Times New Roman" w:hAnsi="Palatino Linotype" w:cs="Arial"/>
          <w:b/>
          <w:sz w:val="22"/>
          <w:szCs w:val="22"/>
          <w:lang w:val="es-ES"/>
        </w:rPr>
        <w:t xml:space="preserve"> </w:t>
      </w:r>
    </w:p>
    <w:p w14:paraId="4B6064B4" w14:textId="09D2C1D2" w:rsidR="002846FB" w:rsidRPr="002B2CE7" w:rsidRDefault="004917BA" w:rsidP="004917BA">
      <w:pPr>
        <w:spacing w:before="240" w:after="240" w:line="360" w:lineRule="auto"/>
        <w:jc w:val="both"/>
        <w:rPr>
          <w:rFonts w:ascii="Palatino Linotype" w:eastAsia="Calibri" w:hAnsi="Palatino Linotype" w:cs="Arial"/>
          <w:color w:val="000000" w:themeColor="text1"/>
          <w:sz w:val="22"/>
          <w:szCs w:val="22"/>
          <w:lang w:val="es-ES"/>
        </w:rPr>
      </w:pPr>
      <w:bookmarkStart w:id="80" w:name="_Toc503891607"/>
      <w:bookmarkStart w:id="81" w:name="_Toc517962132"/>
      <w:bookmarkStart w:id="82" w:name="_Toc477891768"/>
      <w:bookmarkStart w:id="83" w:name="_Toc477891858"/>
      <w:bookmarkStart w:id="84" w:name="_Toc481576259"/>
      <w:bookmarkStart w:id="85" w:name="_Toc492590391"/>
      <w:bookmarkStart w:id="86" w:name="_Toc462653937"/>
      <w:bookmarkStart w:id="87" w:name="_Toc453696502"/>
      <w:bookmarkStart w:id="88" w:name="_Toc454301155"/>
      <w:bookmarkStart w:id="89" w:name="_Toc531268004"/>
      <w:bookmarkStart w:id="90" w:name="_Toc531705850"/>
      <w:bookmarkStart w:id="91" w:name="_Toc531706019"/>
      <w:bookmarkStart w:id="92" w:name="_Toc532293267"/>
      <w:r w:rsidRPr="002B2CE7">
        <w:rPr>
          <w:rStyle w:val="Ttulo2Car"/>
          <w:rFonts w:ascii="Palatino Linotype" w:hAnsi="Palatino Linotype"/>
          <w:b/>
          <w:color w:val="auto"/>
          <w:sz w:val="22"/>
          <w:szCs w:val="22"/>
        </w:rPr>
        <w:t>SEGUNDO.</w:t>
      </w:r>
      <w:bookmarkEnd w:id="80"/>
      <w:bookmarkEnd w:id="81"/>
      <w:bookmarkEnd w:id="82"/>
      <w:bookmarkEnd w:id="83"/>
      <w:bookmarkEnd w:id="84"/>
      <w:bookmarkEnd w:id="85"/>
      <w:bookmarkEnd w:id="86"/>
      <w:bookmarkEnd w:id="87"/>
      <w:bookmarkEnd w:id="88"/>
      <w:r w:rsidR="00D00C78" w:rsidRPr="002B2CE7">
        <w:rPr>
          <w:rStyle w:val="Ttulo2Car"/>
          <w:rFonts w:ascii="Palatino Linotype" w:hAnsi="Palatino Linotype"/>
          <w:b/>
          <w:color w:val="auto"/>
          <w:sz w:val="22"/>
          <w:szCs w:val="22"/>
        </w:rPr>
        <w:t xml:space="preserve"> REMÍTASE </w:t>
      </w:r>
      <w:r w:rsidR="00D00C78" w:rsidRPr="002B2CE7">
        <w:rPr>
          <w:rStyle w:val="Ttulo2Car"/>
          <w:rFonts w:ascii="Palatino Linotype" w:hAnsi="Palatino Linotype"/>
          <w:color w:val="auto"/>
          <w:sz w:val="22"/>
          <w:szCs w:val="22"/>
        </w:rPr>
        <w:t xml:space="preserve">a través del Sistema de Acceso a la Información Mexiquense </w:t>
      </w:r>
      <w:r w:rsidR="00D00C78" w:rsidRPr="002B2CE7">
        <w:rPr>
          <w:rStyle w:val="Ttulo2Car"/>
          <w:rFonts w:ascii="Palatino Linotype" w:hAnsi="Palatino Linotype"/>
          <w:b/>
          <w:color w:val="auto"/>
          <w:sz w:val="22"/>
          <w:szCs w:val="22"/>
        </w:rPr>
        <w:t xml:space="preserve">(SAIMEX) </w:t>
      </w:r>
      <w:r w:rsidR="00D00C78" w:rsidRPr="002B2CE7">
        <w:rPr>
          <w:rStyle w:val="Ttulo2Car"/>
          <w:rFonts w:ascii="Palatino Linotype" w:hAnsi="Palatino Linotype"/>
          <w:color w:val="auto"/>
          <w:sz w:val="22"/>
          <w:szCs w:val="22"/>
        </w:rPr>
        <w:t>la presente resolución al Titular de</w:t>
      </w:r>
      <w:r w:rsidR="00AE05DE" w:rsidRPr="002B2CE7">
        <w:rPr>
          <w:rStyle w:val="Ttulo2Car"/>
          <w:rFonts w:ascii="Palatino Linotype" w:hAnsi="Palatino Linotype"/>
          <w:color w:val="auto"/>
          <w:sz w:val="22"/>
          <w:szCs w:val="22"/>
        </w:rPr>
        <w:t xml:space="preserve"> </w:t>
      </w:r>
      <w:r w:rsidR="00D00C78" w:rsidRPr="002B2CE7">
        <w:rPr>
          <w:rStyle w:val="Ttulo2Car"/>
          <w:rFonts w:ascii="Palatino Linotype" w:hAnsi="Palatino Linotype"/>
          <w:color w:val="auto"/>
          <w:sz w:val="22"/>
          <w:szCs w:val="22"/>
        </w:rPr>
        <w:t>la Unidad de Tra</w:t>
      </w:r>
      <w:r w:rsidR="00AE05DE" w:rsidRPr="002B2CE7">
        <w:rPr>
          <w:rStyle w:val="Ttulo2Car"/>
          <w:rFonts w:ascii="Palatino Linotype" w:hAnsi="Palatino Linotype"/>
          <w:color w:val="auto"/>
          <w:sz w:val="22"/>
          <w:szCs w:val="22"/>
        </w:rPr>
        <w:t>n</w:t>
      </w:r>
      <w:r w:rsidR="00D00C78" w:rsidRPr="002B2CE7">
        <w:rPr>
          <w:rStyle w:val="Ttulo2Car"/>
          <w:rFonts w:ascii="Palatino Linotype" w:hAnsi="Palatino Linotype"/>
          <w:color w:val="auto"/>
          <w:sz w:val="22"/>
          <w:szCs w:val="22"/>
        </w:rPr>
        <w:t xml:space="preserve">sparencia del </w:t>
      </w:r>
      <w:r w:rsidR="00D00C78" w:rsidRPr="002B2CE7">
        <w:rPr>
          <w:rStyle w:val="Ttulo2Car"/>
          <w:rFonts w:ascii="Palatino Linotype" w:hAnsi="Palatino Linotype"/>
          <w:b/>
          <w:color w:val="auto"/>
          <w:sz w:val="22"/>
          <w:szCs w:val="22"/>
        </w:rPr>
        <w:t>SUJETO OBLIGADO.</w:t>
      </w:r>
      <w:bookmarkEnd w:id="89"/>
      <w:bookmarkEnd w:id="90"/>
      <w:bookmarkEnd w:id="91"/>
      <w:bookmarkEnd w:id="92"/>
      <w:r w:rsidR="00D00C78" w:rsidRPr="002B2CE7">
        <w:rPr>
          <w:rStyle w:val="Ttulo2Car"/>
          <w:rFonts w:ascii="Palatino Linotype" w:hAnsi="Palatino Linotype"/>
          <w:b/>
          <w:color w:val="auto"/>
          <w:sz w:val="22"/>
          <w:szCs w:val="22"/>
        </w:rPr>
        <w:t xml:space="preserve"> </w:t>
      </w:r>
    </w:p>
    <w:p w14:paraId="05928004" w14:textId="230FB172" w:rsidR="004917BA" w:rsidRPr="002B2CE7" w:rsidRDefault="004917BA" w:rsidP="004917BA">
      <w:pPr>
        <w:tabs>
          <w:tab w:val="left" w:pos="8080"/>
        </w:tabs>
        <w:spacing w:before="240" w:line="360" w:lineRule="auto"/>
        <w:ind w:right="49"/>
        <w:jc w:val="both"/>
        <w:rPr>
          <w:rFonts w:ascii="Palatino Linotype" w:hAnsi="Palatino Linotype"/>
          <w:color w:val="222222"/>
          <w:sz w:val="22"/>
          <w:szCs w:val="22"/>
          <w:shd w:val="clear" w:color="auto" w:fill="FFFFFF"/>
        </w:rPr>
      </w:pPr>
      <w:bookmarkStart w:id="93" w:name="_Toc503891610"/>
      <w:bookmarkStart w:id="94" w:name="_Toc517962133"/>
      <w:bookmarkStart w:id="95" w:name="_Toc453696503"/>
      <w:bookmarkStart w:id="96" w:name="_Toc454301156"/>
      <w:bookmarkStart w:id="97" w:name="_Toc462653938"/>
      <w:bookmarkStart w:id="98" w:name="_Toc477891769"/>
      <w:bookmarkStart w:id="99" w:name="_Toc477891859"/>
      <w:bookmarkStart w:id="100" w:name="_Toc481576260"/>
      <w:bookmarkStart w:id="101" w:name="_Toc492590392"/>
      <w:bookmarkStart w:id="102" w:name="_Toc531268005"/>
      <w:bookmarkStart w:id="103" w:name="_Toc531705851"/>
      <w:bookmarkStart w:id="104" w:name="_Toc531706020"/>
      <w:bookmarkStart w:id="105" w:name="_Toc532293268"/>
      <w:r w:rsidRPr="002B2CE7">
        <w:rPr>
          <w:rStyle w:val="Ttulo2Car"/>
          <w:rFonts w:ascii="Palatino Linotype" w:hAnsi="Palatino Linotype"/>
          <w:b/>
          <w:color w:val="auto"/>
          <w:sz w:val="22"/>
          <w:szCs w:val="22"/>
        </w:rPr>
        <w:t>TERCERO.</w:t>
      </w:r>
      <w:bookmarkEnd w:id="93"/>
      <w:bookmarkEnd w:id="94"/>
      <w:r w:rsidRPr="002B2CE7">
        <w:rPr>
          <w:rStyle w:val="Ttulo2Car"/>
          <w:rFonts w:ascii="Palatino Linotype" w:hAnsi="Palatino Linotype"/>
          <w:b/>
          <w:color w:val="auto"/>
          <w:sz w:val="22"/>
          <w:szCs w:val="22"/>
        </w:rPr>
        <w:t xml:space="preserve"> </w:t>
      </w:r>
      <w:bookmarkStart w:id="106" w:name="_Toc492590393"/>
      <w:bookmarkStart w:id="107" w:name="_Toc503891611"/>
      <w:bookmarkStart w:id="108" w:name="_Toc517962134"/>
      <w:bookmarkEnd w:id="95"/>
      <w:bookmarkEnd w:id="96"/>
      <w:bookmarkEnd w:id="97"/>
      <w:bookmarkEnd w:id="98"/>
      <w:bookmarkEnd w:id="99"/>
      <w:bookmarkEnd w:id="100"/>
      <w:bookmarkEnd w:id="101"/>
      <w:r w:rsidRPr="002B2CE7">
        <w:rPr>
          <w:rStyle w:val="Ttulo2Car"/>
          <w:rFonts w:ascii="Palatino Linotype" w:hAnsi="Palatino Linotype"/>
          <w:color w:val="auto"/>
          <w:sz w:val="22"/>
          <w:szCs w:val="22"/>
        </w:rPr>
        <w:t>Notifíquese a</w:t>
      </w:r>
      <w:bookmarkEnd w:id="102"/>
      <w:bookmarkEnd w:id="103"/>
      <w:bookmarkEnd w:id="104"/>
      <w:bookmarkEnd w:id="105"/>
      <w:bookmarkEnd w:id="106"/>
      <w:bookmarkEnd w:id="107"/>
      <w:bookmarkEnd w:id="108"/>
      <w:r w:rsidR="00D00C78" w:rsidRPr="002B2CE7">
        <w:rPr>
          <w:rFonts w:ascii="Palatino Linotype" w:hAnsi="Palatino Linotype"/>
          <w:b/>
          <w:sz w:val="22"/>
          <w:szCs w:val="22"/>
        </w:rPr>
        <w:t xml:space="preserve"> </w:t>
      </w:r>
      <w:r w:rsidR="00D076B9" w:rsidRPr="00D076B9">
        <w:rPr>
          <w:rFonts w:ascii="Palatino Linotype" w:hAnsi="Palatino Linotype"/>
          <w:b/>
          <w:sz w:val="22"/>
          <w:szCs w:val="22"/>
          <w:highlight w:val="black"/>
        </w:rPr>
        <w:t>--------------------------------------------------------</w:t>
      </w:r>
      <w:r w:rsidR="00D00C78" w:rsidRPr="002B2CE7">
        <w:rPr>
          <w:rFonts w:ascii="Palatino Linotype" w:hAnsi="Palatino Linotype"/>
          <w:sz w:val="22"/>
          <w:szCs w:val="22"/>
        </w:rPr>
        <w:t>,</w:t>
      </w:r>
      <w:r w:rsidRPr="002B2CE7">
        <w:rPr>
          <w:rStyle w:val="Ttulo2Car"/>
          <w:rFonts w:ascii="Palatino Linotype" w:hAnsi="Palatino Linotype"/>
          <w:b/>
          <w:color w:val="auto"/>
          <w:sz w:val="22"/>
          <w:szCs w:val="22"/>
        </w:rPr>
        <w:t xml:space="preserve"> </w:t>
      </w:r>
      <w:r w:rsidRPr="002B2CE7">
        <w:rPr>
          <w:rStyle w:val="Ttulo2Car"/>
          <w:rFonts w:ascii="Palatino Linotype" w:hAnsi="Palatino Linotype"/>
          <w:color w:val="auto"/>
          <w:sz w:val="22"/>
          <w:szCs w:val="22"/>
        </w:rPr>
        <w:t>la presente</w:t>
      </w:r>
      <w:r w:rsidRPr="002B2CE7">
        <w:rPr>
          <w:rFonts w:ascii="Palatino Linotype" w:eastAsia="Times New Roman" w:hAnsi="Palatino Linotype" w:cs="Times New Roman"/>
          <w:color w:val="222222"/>
          <w:sz w:val="22"/>
          <w:szCs w:val="22"/>
          <w:lang w:val="es-ES" w:eastAsia="es-MX"/>
        </w:rPr>
        <w:t xml:space="preserve"> resolución.</w:t>
      </w:r>
    </w:p>
    <w:p w14:paraId="6045D026" w14:textId="24C6E4AC" w:rsidR="004917BA" w:rsidRPr="002B2CE7" w:rsidRDefault="00AE05DE" w:rsidP="004917BA">
      <w:pPr>
        <w:shd w:val="clear" w:color="auto" w:fill="FFFFFF"/>
        <w:spacing w:before="240" w:after="360" w:line="360" w:lineRule="auto"/>
        <w:jc w:val="both"/>
        <w:rPr>
          <w:rFonts w:ascii="Palatino Linotype" w:eastAsia="Times New Roman" w:hAnsi="Palatino Linotype" w:cs="Times New Roman"/>
          <w:color w:val="222222"/>
          <w:sz w:val="22"/>
          <w:szCs w:val="22"/>
          <w:lang w:val="es-ES" w:eastAsia="es-MX"/>
        </w:rPr>
      </w:pPr>
      <w:r w:rsidRPr="002B2CE7">
        <w:rPr>
          <w:rFonts w:ascii="Palatino Linotype" w:eastAsia="Calibri" w:hAnsi="Palatino Linotype" w:cs="Times New Roman"/>
          <w:b/>
          <w:sz w:val="22"/>
          <w:szCs w:val="22"/>
          <w:lang w:val="es-MX" w:eastAsia="en-US"/>
        </w:rPr>
        <w:t>CUARTO</w:t>
      </w:r>
      <w:r w:rsidR="004917BA" w:rsidRPr="002B2CE7">
        <w:rPr>
          <w:rFonts w:ascii="Palatino Linotype" w:eastAsia="Calibri" w:hAnsi="Palatino Linotype" w:cs="Times New Roman"/>
          <w:b/>
          <w:sz w:val="22"/>
          <w:szCs w:val="22"/>
          <w:lang w:val="es-MX" w:eastAsia="en-US"/>
        </w:rPr>
        <w:t>.</w:t>
      </w:r>
      <w:r w:rsidR="004917BA" w:rsidRPr="002B2CE7">
        <w:rPr>
          <w:rFonts w:ascii="Palatino Linotype" w:eastAsia="Calibri" w:hAnsi="Palatino Linotype" w:cs="Times New Roman"/>
          <w:sz w:val="22"/>
          <w:szCs w:val="22"/>
          <w:lang w:val="es-MX" w:eastAsia="en-US"/>
        </w:rPr>
        <w:t xml:space="preserve"> </w:t>
      </w:r>
      <w:r w:rsidR="004917BA" w:rsidRPr="002B2CE7">
        <w:rPr>
          <w:rFonts w:ascii="Palatino Linotype" w:eastAsia="Times New Roman" w:hAnsi="Palatino Linotype" w:cs="Times New Roman"/>
          <w:color w:val="222222"/>
          <w:sz w:val="22"/>
          <w:szCs w:val="22"/>
          <w:lang w:val="es-ES" w:eastAsia="es-MX"/>
        </w:rPr>
        <w:t xml:space="preserve">Se hace del conocimiento de </w:t>
      </w:r>
      <w:r w:rsidR="00D076B9" w:rsidRPr="00D076B9">
        <w:rPr>
          <w:rFonts w:ascii="Palatino Linotype" w:hAnsi="Palatino Linotype"/>
          <w:b/>
          <w:sz w:val="22"/>
          <w:szCs w:val="22"/>
          <w:highlight w:val="black"/>
        </w:rPr>
        <w:t>------------------------------------------------</w:t>
      </w:r>
      <w:r w:rsidR="00D00C78" w:rsidRPr="002B2CE7">
        <w:rPr>
          <w:rFonts w:ascii="Palatino Linotype" w:hAnsi="Palatino Linotype"/>
          <w:sz w:val="22"/>
          <w:szCs w:val="22"/>
        </w:rPr>
        <w:t>,</w:t>
      </w:r>
      <w:r w:rsidR="002846FB" w:rsidRPr="002B2CE7">
        <w:rPr>
          <w:rFonts w:ascii="Palatino Linotype" w:hAnsi="Palatino Linotype"/>
          <w:b/>
          <w:sz w:val="22"/>
          <w:szCs w:val="22"/>
          <w:lang w:val="es-MX"/>
        </w:rPr>
        <w:t xml:space="preserve"> </w:t>
      </w:r>
      <w:r w:rsidR="004917BA" w:rsidRPr="002B2CE7">
        <w:rPr>
          <w:rFonts w:ascii="Palatino Linotype" w:eastAsia="Times New Roman" w:hAnsi="Palatino Linotype" w:cs="Times New Roman"/>
          <w:color w:val="222222"/>
          <w:sz w:val="22"/>
          <w:szCs w:val="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004917BA" w:rsidRPr="002B2CE7">
        <w:rPr>
          <w:rFonts w:ascii="Palatino Linotype" w:eastAsia="Times New Roman" w:hAnsi="Palatino Linotype" w:cs="Times New Roman"/>
          <w:bCs/>
          <w:color w:val="222222"/>
          <w:sz w:val="22"/>
          <w:szCs w:val="22"/>
          <w:lang w:val="es-ES" w:eastAsia="es-MX"/>
        </w:rPr>
        <w:t>vía juicio de amparo</w:t>
      </w:r>
      <w:r w:rsidR="004917BA" w:rsidRPr="002B2CE7">
        <w:rPr>
          <w:rFonts w:ascii="Palatino Linotype" w:eastAsia="Times New Roman" w:hAnsi="Palatino Linotype" w:cs="Times New Roman"/>
          <w:color w:val="222222"/>
          <w:sz w:val="22"/>
          <w:szCs w:val="22"/>
          <w:lang w:val="es-ES" w:eastAsia="es-MX"/>
        </w:rPr>
        <w:t> en los términos de las leyes aplicables.</w:t>
      </w:r>
    </w:p>
    <w:p w14:paraId="7E6F532F" w14:textId="0D09C992" w:rsidR="002A41F2" w:rsidRPr="002B2CE7" w:rsidRDefault="002A41F2" w:rsidP="004917BA">
      <w:pPr>
        <w:shd w:val="clear" w:color="auto" w:fill="FFFFFF"/>
        <w:spacing w:before="240" w:after="360" w:line="360" w:lineRule="auto"/>
        <w:jc w:val="both"/>
        <w:rPr>
          <w:rFonts w:ascii="Palatino Linotype" w:eastAsia="Times New Roman" w:hAnsi="Palatino Linotype" w:cs="Times New Roman"/>
          <w:color w:val="222222"/>
          <w:sz w:val="22"/>
          <w:szCs w:val="22"/>
          <w:lang w:eastAsia="es-MX"/>
        </w:rPr>
      </w:pPr>
      <w:r w:rsidRPr="002B2CE7">
        <w:rPr>
          <w:rFonts w:ascii="Palatino Linotype" w:eastAsia="Times New Roman" w:hAnsi="Palatino Linotype" w:cs="Times New Roman"/>
          <w:b/>
          <w:color w:val="222222"/>
          <w:sz w:val="22"/>
          <w:szCs w:val="22"/>
          <w:lang w:val="es-MX" w:eastAsia="es-MX"/>
        </w:rPr>
        <w:t>QUINTO.</w:t>
      </w:r>
      <w:r w:rsidRPr="002B2CE7">
        <w:rPr>
          <w:rFonts w:ascii="Palatino Linotype" w:eastAsia="Times New Roman" w:hAnsi="Palatino Linotype" w:cs="Times New Roman"/>
          <w:color w:val="222222"/>
          <w:sz w:val="22"/>
          <w:szCs w:val="22"/>
          <w:lang w:eastAsia="es-MX"/>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w:t>
      </w:r>
      <w:r w:rsidR="00302DF4" w:rsidRPr="002B2CE7">
        <w:rPr>
          <w:rFonts w:ascii="Palatino Linotype" w:eastAsia="Times New Roman" w:hAnsi="Palatino Linotype" w:cs="Times New Roman"/>
          <w:color w:val="222222"/>
          <w:sz w:val="22"/>
          <w:szCs w:val="22"/>
          <w:lang w:eastAsia="es-MX"/>
        </w:rPr>
        <w:t xml:space="preserve">el considerando </w:t>
      </w:r>
      <w:r w:rsidR="00302DF4" w:rsidRPr="002B2CE7">
        <w:rPr>
          <w:rFonts w:ascii="Palatino Linotype" w:eastAsia="Times New Roman" w:hAnsi="Palatino Linotype" w:cs="Times New Roman"/>
          <w:b/>
          <w:color w:val="222222"/>
          <w:sz w:val="22"/>
          <w:szCs w:val="22"/>
          <w:lang w:eastAsia="es-MX"/>
        </w:rPr>
        <w:t xml:space="preserve">CUARTO </w:t>
      </w:r>
      <w:r w:rsidR="00302DF4" w:rsidRPr="002B2CE7">
        <w:rPr>
          <w:rFonts w:ascii="Palatino Linotype" w:eastAsia="Times New Roman" w:hAnsi="Palatino Linotype" w:cs="Times New Roman"/>
          <w:color w:val="222222"/>
          <w:sz w:val="22"/>
          <w:szCs w:val="22"/>
          <w:lang w:eastAsia="es-MX"/>
        </w:rPr>
        <w:t>de la presente resolución.</w:t>
      </w:r>
    </w:p>
    <w:p w14:paraId="67BC0EF1" w14:textId="005A14D6" w:rsidR="002B2CE7" w:rsidRPr="001A333B" w:rsidRDefault="002B2CE7" w:rsidP="002B2CE7">
      <w:pPr>
        <w:shd w:val="clear" w:color="auto" w:fill="FFFFFF"/>
        <w:spacing w:before="240" w:after="360" w:line="360" w:lineRule="auto"/>
        <w:jc w:val="both"/>
        <w:rPr>
          <w:rFonts w:ascii="Palatino Linotype" w:hAnsi="Palatino Linotype" w:cs="Arial"/>
        </w:rPr>
      </w:pPr>
      <w:r w:rsidRPr="001A333B">
        <w:rPr>
          <w:rFonts w:ascii="Palatino Linotype" w:hAnsi="Palatino Linotype"/>
        </w:rPr>
        <w:t xml:space="preserve">ASÍ LO RESUELVE, POR UNANIMIDAD DE VOTOS, EL PLENO DEL INSTITUTO DE TRANSPARENCIA, ACCESO A LA INFORMACIÓN PÚBLICA Y PROTECCIÓN DE DATOS PERSONALES DEL ESTADO DE MÉXICO Y </w:t>
      </w:r>
      <w:r w:rsidRPr="001A333B">
        <w:rPr>
          <w:rFonts w:ascii="Palatino Linotype" w:hAnsi="Palatino Linotype"/>
        </w:rPr>
        <w:lastRenderedPageBreak/>
        <w:t xml:space="preserve">MUNICIPIOS, CONFORMADO POR LOS COMISIONADOS ZULEMA MARTÍNEZ SÁNCHEZ; EVA ABAID YAPUR; JOSÉ GUADALUPE LUNA HERNÁNDEZ, JAVIER MARTÍNEZ CRUZ Y LUIS GUSTAVO PARRA NORIEGA; EN LA CUADRAGÉSIMA </w:t>
      </w:r>
      <w:r>
        <w:rPr>
          <w:rFonts w:ascii="Palatino Linotype" w:hAnsi="Palatino Linotype"/>
        </w:rPr>
        <w:t>QUINTA</w:t>
      </w:r>
      <w:r w:rsidRPr="001A333B">
        <w:rPr>
          <w:rFonts w:ascii="Palatino Linotype" w:hAnsi="Palatino Linotype"/>
        </w:rPr>
        <w:t xml:space="preserve"> SESIÓN ORDINARIA CELEBRADA EL </w:t>
      </w:r>
      <w:r>
        <w:rPr>
          <w:rFonts w:ascii="Palatino Linotype" w:hAnsi="Palatino Linotype"/>
        </w:rPr>
        <w:t>SEIS</w:t>
      </w:r>
      <w:r w:rsidRPr="001A333B">
        <w:rPr>
          <w:rFonts w:ascii="Palatino Linotype" w:hAnsi="Palatino Linotype"/>
        </w:rPr>
        <w:t xml:space="preserve"> (</w:t>
      </w:r>
      <w:r>
        <w:rPr>
          <w:rFonts w:ascii="Palatino Linotype" w:hAnsi="Palatino Linotype"/>
        </w:rPr>
        <w:t>06</w:t>
      </w:r>
      <w:r w:rsidRPr="001A333B">
        <w:rPr>
          <w:rFonts w:ascii="Palatino Linotype" w:hAnsi="Palatino Linotype"/>
        </w:rPr>
        <w:t>) DE DICIEMBRE DE DOS MIL DIECIOCHO, ANTE EL SECRETARIO TÉCNICO DEL PLENO ALEXIS TAPIA RAMÍREZ.</w:t>
      </w:r>
      <w:r w:rsidRPr="001A333B">
        <w:rPr>
          <w:rFonts w:ascii="Palatino Linotype" w:hAnsi="Palatino Linotype" w:cs="Arial"/>
        </w:rPr>
        <w:t xml:space="preserve"> </w:t>
      </w:r>
    </w:p>
    <w:tbl>
      <w:tblPr>
        <w:tblStyle w:val="Tablaconcuadrcula1"/>
        <w:tblW w:w="90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830"/>
      </w:tblGrid>
      <w:tr w:rsidR="002B2CE7" w:rsidRPr="001A333B" w14:paraId="726DBFD3" w14:textId="77777777" w:rsidTr="009B413C">
        <w:trPr>
          <w:trHeight w:val="1767"/>
        </w:trPr>
        <w:tc>
          <w:tcPr>
            <w:tcW w:w="9090" w:type="dxa"/>
            <w:gridSpan w:val="2"/>
            <w:vAlign w:val="center"/>
          </w:tcPr>
          <w:p w14:paraId="34961F99" w14:textId="77777777" w:rsidR="002B2CE7" w:rsidRPr="001A333B" w:rsidRDefault="002B2CE7" w:rsidP="002B2CE7">
            <w:pPr>
              <w:jc w:val="center"/>
              <w:rPr>
                <w:rFonts w:ascii="Palatino Linotype" w:hAnsi="Palatino Linotype" w:cs="Times New Roman"/>
                <w:b/>
                <w:color w:val="000000" w:themeColor="text1"/>
              </w:rPr>
            </w:pPr>
            <w:r w:rsidRPr="001A333B">
              <w:rPr>
                <w:rFonts w:ascii="Palatino Linotype" w:hAnsi="Palatino Linotype" w:cs="Times New Roman"/>
                <w:b/>
                <w:color w:val="000000" w:themeColor="text1"/>
              </w:rPr>
              <w:t>Zulema Martínez Sánchez</w:t>
            </w:r>
          </w:p>
          <w:p w14:paraId="7E470792" w14:textId="77777777" w:rsidR="002B2CE7" w:rsidRPr="001A333B" w:rsidRDefault="002B2CE7" w:rsidP="002B2CE7">
            <w:pPr>
              <w:jc w:val="center"/>
              <w:rPr>
                <w:rFonts w:ascii="Palatino Linotype" w:hAnsi="Palatino Linotype"/>
                <w:color w:val="000000" w:themeColor="text1"/>
              </w:rPr>
            </w:pPr>
            <w:r w:rsidRPr="001A333B">
              <w:rPr>
                <w:rFonts w:ascii="Palatino Linotype" w:hAnsi="Palatino Linotype"/>
                <w:color w:val="000000" w:themeColor="text1"/>
              </w:rPr>
              <w:t>Comisionada Presidenta</w:t>
            </w:r>
          </w:p>
          <w:p w14:paraId="05FA67D3" w14:textId="77777777" w:rsidR="002B2CE7" w:rsidRPr="001A333B" w:rsidRDefault="002B2CE7" w:rsidP="002B2CE7">
            <w:pPr>
              <w:jc w:val="center"/>
              <w:rPr>
                <w:rFonts w:ascii="Palatino Linotype" w:hAnsi="Palatino Linotype"/>
                <w:color w:val="000000" w:themeColor="text1"/>
              </w:rPr>
            </w:pPr>
            <w:r w:rsidRPr="001A333B">
              <w:rPr>
                <w:rFonts w:ascii="Palatino Linotype" w:hAnsi="Palatino Linotype" w:cs="Times New Roman"/>
                <w:color w:val="000000" w:themeColor="text1"/>
              </w:rPr>
              <w:t>(Rúbrica)</w:t>
            </w:r>
          </w:p>
        </w:tc>
      </w:tr>
      <w:tr w:rsidR="002B2CE7" w:rsidRPr="001A333B" w14:paraId="1CBBDECE" w14:textId="77777777" w:rsidTr="009B413C">
        <w:trPr>
          <w:trHeight w:val="2108"/>
        </w:trPr>
        <w:tc>
          <w:tcPr>
            <w:tcW w:w="4260" w:type="dxa"/>
            <w:vAlign w:val="center"/>
          </w:tcPr>
          <w:p w14:paraId="7764E800" w14:textId="77777777" w:rsidR="002B2CE7" w:rsidRPr="001A333B" w:rsidRDefault="002B2CE7" w:rsidP="002B2CE7">
            <w:pPr>
              <w:jc w:val="center"/>
              <w:rPr>
                <w:rFonts w:ascii="Palatino Linotype" w:hAnsi="Palatino Linotype" w:cs="Times New Roman"/>
                <w:b/>
                <w:color w:val="000000" w:themeColor="text1"/>
              </w:rPr>
            </w:pPr>
            <w:r w:rsidRPr="001A333B">
              <w:rPr>
                <w:rFonts w:ascii="Palatino Linotype" w:hAnsi="Palatino Linotype" w:cs="Times New Roman"/>
                <w:b/>
                <w:color w:val="000000" w:themeColor="text1"/>
              </w:rPr>
              <w:t xml:space="preserve">Eva </w:t>
            </w:r>
            <w:proofErr w:type="spellStart"/>
            <w:r w:rsidRPr="001A333B">
              <w:rPr>
                <w:rFonts w:ascii="Palatino Linotype" w:hAnsi="Palatino Linotype" w:cs="Times New Roman"/>
                <w:b/>
                <w:color w:val="000000" w:themeColor="text1"/>
              </w:rPr>
              <w:t>Abaid</w:t>
            </w:r>
            <w:proofErr w:type="spellEnd"/>
            <w:r w:rsidRPr="001A333B">
              <w:rPr>
                <w:rFonts w:ascii="Palatino Linotype" w:hAnsi="Palatino Linotype" w:cs="Times New Roman"/>
                <w:b/>
                <w:color w:val="000000" w:themeColor="text1"/>
              </w:rPr>
              <w:t xml:space="preserve"> </w:t>
            </w:r>
            <w:proofErr w:type="spellStart"/>
            <w:r w:rsidRPr="001A333B">
              <w:rPr>
                <w:rFonts w:ascii="Palatino Linotype" w:hAnsi="Palatino Linotype" w:cs="Times New Roman"/>
                <w:b/>
                <w:color w:val="000000" w:themeColor="text1"/>
              </w:rPr>
              <w:t>Yapur</w:t>
            </w:r>
            <w:proofErr w:type="spellEnd"/>
          </w:p>
          <w:p w14:paraId="75254CFF" w14:textId="77777777" w:rsidR="002B2CE7" w:rsidRPr="001A333B" w:rsidRDefault="002B2CE7" w:rsidP="002B2CE7">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Comisionada</w:t>
            </w:r>
          </w:p>
          <w:p w14:paraId="3307BC5D" w14:textId="77777777" w:rsidR="002B2CE7" w:rsidRPr="001A333B" w:rsidRDefault="002B2CE7" w:rsidP="002B2CE7">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(Rúbrica)</w:t>
            </w:r>
          </w:p>
        </w:tc>
        <w:tc>
          <w:tcPr>
            <w:tcW w:w="4829" w:type="dxa"/>
            <w:vAlign w:val="center"/>
          </w:tcPr>
          <w:p w14:paraId="4AD1FAA6" w14:textId="77777777" w:rsidR="002B2CE7" w:rsidRPr="001A333B" w:rsidRDefault="002B2CE7" w:rsidP="002B2CE7">
            <w:pPr>
              <w:jc w:val="center"/>
              <w:rPr>
                <w:rFonts w:ascii="Palatino Linotype" w:hAnsi="Palatino Linotype" w:cs="Times New Roman"/>
                <w:b/>
                <w:color w:val="000000" w:themeColor="text1"/>
              </w:rPr>
            </w:pPr>
            <w:r w:rsidRPr="001A333B">
              <w:rPr>
                <w:rFonts w:ascii="Palatino Linotype" w:hAnsi="Palatino Linotype" w:cs="Times New Roman"/>
                <w:b/>
                <w:color w:val="000000" w:themeColor="text1"/>
              </w:rPr>
              <w:t>José Guadalupe Luna Hernández</w:t>
            </w:r>
          </w:p>
          <w:p w14:paraId="74899B5A" w14:textId="77777777" w:rsidR="002B2CE7" w:rsidRPr="001A333B" w:rsidRDefault="002B2CE7" w:rsidP="002B2CE7">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Comisionado</w:t>
            </w:r>
          </w:p>
          <w:p w14:paraId="5E19BEDC" w14:textId="77777777" w:rsidR="002B2CE7" w:rsidRPr="001A333B" w:rsidRDefault="002B2CE7" w:rsidP="002B2CE7">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(Rúbrica)</w:t>
            </w:r>
          </w:p>
        </w:tc>
      </w:tr>
      <w:tr w:rsidR="002B2CE7" w:rsidRPr="001A333B" w14:paraId="665D4BBB" w14:textId="77777777" w:rsidTr="009B413C">
        <w:trPr>
          <w:trHeight w:val="2194"/>
        </w:trPr>
        <w:tc>
          <w:tcPr>
            <w:tcW w:w="4260" w:type="dxa"/>
            <w:vAlign w:val="center"/>
          </w:tcPr>
          <w:p w14:paraId="6E5F595A" w14:textId="77777777" w:rsidR="002B2CE7" w:rsidRPr="001A333B" w:rsidRDefault="002B2CE7" w:rsidP="002B2CE7">
            <w:pPr>
              <w:rPr>
                <w:rFonts w:ascii="Palatino Linotype" w:hAnsi="Palatino Linotype" w:cs="Times New Roman"/>
                <w:b/>
                <w:color w:val="000000" w:themeColor="text1"/>
              </w:rPr>
            </w:pPr>
          </w:p>
          <w:p w14:paraId="5AF3CDB3" w14:textId="77777777" w:rsidR="002B2CE7" w:rsidRPr="001A333B" w:rsidRDefault="002B2CE7" w:rsidP="002B2CE7">
            <w:pPr>
              <w:jc w:val="center"/>
              <w:rPr>
                <w:rFonts w:ascii="Palatino Linotype" w:hAnsi="Palatino Linotype" w:cs="Times New Roman"/>
                <w:b/>
                <w:color w:val="000000" w:themeColor="text1"/>
              </w:rPr>
            </w:pPr>
            <w:r w:rsidRPr="001A333B">
              <w:rPr>
                <w:rFonts w:ascii="Palatino Linotype" w:hAnsi="Palatino Linotype" w:cs="Times New Roman"/>
                <w:b/>
                <w:color w:val="000000" w:themeColor="text1"/>
              </w:rPr>
              <w:t>Javier Martínez Cruz</w:t>
            </w:r>
          </w:p>
          <w:p w14:paraId="56273D8B" w14:textId="77777777" w:rsidR="002B2CE7" w:rsidRPr="001A333B" w:rsidRDefault="002B2CE7" w:rsidP="002B2CE7">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Comisionado</w:t>
            </w:r>
          </w:p>
          <w:p w14:paraId="3A70DE74" w14:textId="77777777" w:rsidR="002B2CE7" w:rsidRPr="001A333B" w:rsidRDefault="002B2CE7" w:rsidP="002B2CE7">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(Rúbrica)</w:t>
            </w:r>
          </w:p>
        </w:tc>
        <w:tc>
          <w:tcPr>
            <w:tcW w:w="4829" w:type="dxa"/>
            <w:vAlign w:val="center"/>
          </w:tcPr>
          <w:p w14:paraId="1712E3A2" w14:textId="77777777" w:rsidR="002B2CE7" w:rsidRPr="001A333B" w:rsidRDefault="002B2CE7" w:rsidP="002B2CE7">
            <w:pPr>
              <w:rPr>
                <w:rFonts w:ascii="Palatino Linotype" w:hAnsi="Palatino Linotype" w:cs="Times New Roman"/>
                <w:b/>
                <w:color w:val="000000" w:themeColor="text1"/>
              </w:rPr>
            </w:pPr>
          </w:p>
          <w:p w14:paraId="4AB36903" w14:textId="77777777" w:rsidR="002B2CE7" w:rsidRPr="001A333B" w:rsidRDefault="002B2CE7" w:rsidP="002B2CE7">
            <w:pPr>
              <w:jc w:val="center"/>
              <w:rPr>
                <w:rFonts w:ascii="Palatino Linotype" w:hAnsi="Palatino Linotype"/>
                <w:b/>
                <w:color w:val="000000" w:themeColor="text1"/>
              </w:rPr>
            </w:pPr>
            <w:r w:rsidRPr="001A333B">
              <w:rPr>
                <w:rFonts w:ascii="Palatino Linotype" w:hAnsi="Palatino Linotype"/>
                <w:b/>
                <w:color w:val="000000" w:themeColor="text1"/>
              </w:rPr>
              <w:t>Luis Gustavo Parra Noriega</w:t>
            </w:r>
          </w:p>
          <w:p w14:paraId="5FD0638B" w14:textId="099F862F" w:rsidR="002B2CE7" w:rsidRPr="001A333B" w:rsidRDefault="00FB186C" w:rsidP="002B2CE7">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887A1F6" w14:textId="77777777" w:rsidR="002B2CE7" w:rsidRPr="001A333B" w:rsidRDefault="002B2CE7" w:rsidP="002B2CE7">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(Rúbrica)</w:t>
            </w:r>
          </w:p>
        </w:tc>
      </w:tr>
      <w:tr w:rsidR="002B2CE7" w:rsidRPr="002D6F4B" w14:paraId="3854E1EC" w14:textId="77777777" w:rsidTr="009B413C">
        <w:trPr>
          <w:trHeight w:val="1909"/>
        </w:trPr>
        <w:tc>
          <w:tcPr>
            <w:tcW w:w="9090" w:type="dxa"/>
            <w:gridSpan w:val="2"/>
            <w:vAlign w:val="center"/>
          </w:tcPr>
          <w:p w14:paraId="242F3E52" w14:textId="77777777" w:rsidR="002B2CE7" w:rsidRPr="001A333B" w:rsidRDefault="002B2CE7" w:rsidP="002B2CE7">
            <w:pPr>
              <w:pStyle w:val="Prrafodelista"/>
              <w:ind w:left="0"/>
              <w:jc w:val="both"/>
              <w:rPr>
                <w:rFonts w:ascii="Palatino Linotype" w:hAnsi="Palatino Linotype"/>
                <w:color w:val="000000" w:themeColor="text1"/>
              </w:rPr>
            </w:pPr>
          </w:p>
          <w:p w14:paraId="43768D28" w14:textId="77777777" w:rsidR="002B2CE7" w:rsidRPr="001A333B" w:rsidRDefault="002B2CE7" w:rsidP="002B2CE7">
            <w:pPr>
              <w:jc w:val="center"/>
              <w:rPr>
                <w:rFonts w:ascii="Palatino Linotype" w:hAnsi="Palatino Linotype" w:cs="Times New Roman"/>
                <w:b/>
                <w:color w:val="000000" w:themeColor="text1"/>
              </w:rPr>
            </w:pPr>
            <w:r w:rsidRPr="001A333B">
              <w:rPr>
                <w:rFonts w:ascii="Palatino Linotype" w:hAnsi="Palatino Linotype" w:cs="Times New Roman"/>
                <w:b/>
                <w:color w:val="000000" w:themeColor="text1"/>
              </w:rPr>
              <w:t>Alexis Tapia Ramírez</w:t>
            </w:r>
          </w:p>
          <w:p w14:paraId="3612084E" w14:textId="77777777" w:rsidR="002B2CE7" w:rsidRPr="001A333B" w:rsidRDefault="002B2CE7" w:rsidP="002B2CE7">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Secretario Técnico del Pleno</w:t>
            </w:r>
          </w:p>
          <w:p w14:paraId="6CD56AD4" w14:textId="77777777" w:rsidR="002B2CE7" w:rsidRDefault="002B2CE7" w:rsidP="002B2CE7">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(Rúbrica)</w:t>
            </w:r>
          </w:p>
          <w:p w14:paraId="527046B1" w14:textId="23F12105" w:rsidR="002B2CE7" w:rsidRPr="002D6F4B" w:rsidRDefault="002B2CE7" w:rsidP="002B2CE7">
            <w:pPr>
              <w:pStyle w:val="Prrafodelista"/>
              <w:ind w:left="0"/>
              <w:jc w:val="both"/>
              <w:rPr>
                <w:rFonts w:ascii="Palatino Linotype" w:hAnsi="Palatino Linotype"/>
                <w:color w:val="000000" w:themeColor="text1"/>
              </w:rPr>
            </w:pPr>
            <w:r w:rsidRPr="001A333B">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seis</w:t>
            </w:r>
            <w:r w:rsidRPr="001A333B">
              <w:rPr>
                <w:rFonts w:ascii="Palatino Linotype" w:hAnsi="Palatino Linotype" w:cs="Arial"/>
                <w:color w:val="000000" w:themeColor="text1"/>
              </w:rPr>
              <w:t xml:space="preserve"> (</w:t>
            </w:r>
            <w:r>
              <w:rPr>
                <w:rFonts w:ascii="Palatino Linotype" w:hAnsi="Palatino Linotype" w:cs="Arial"/>
                <w:color w:val="000000" w:themeColor="text1"/>
              </w:rPr>
              <w:t>06</w:t>
            </w:r>
            <w:r w:rsidRPr="001A333B">
              <w:rPr>
                <w:rFonts w:ascii="Palatino Linotype" w:hAnsi="Palatino Linotype" w:cs="Arial"/>
                <w:color w:val="000000" w:themeColor="text1"/>
              </w:rPr>
              <w:t xml:space="preserve">) de diciembre de dos mil dieciocho emitida en el recurso de revisión </w:t>
            </w:r>
            <w:r>
              <w:rPr>
                <w:rFonts w:ascii="Palatino Linotype" w:hAnsi="Palatino Linotype" w:cs="Arial"/>
                <w:b/>
                <w:bCs/>
                <w:color w:val="000000" w:themeColor="text1"/>
                <w:lang w:eastAsia="es-MX"/>
              </w:rPr>
              <w:t>03753</w:t>
            </w:r>
            <w:r w:rsidRPr="001A333B">
              <w:rPr>
                <w:rFonts w:ascii="Palatino Linotype" w:hAnsi="Palatino Linotype" w:cs="Arial"/>
                <w:b/>
                <w:bCs/>
                <w:color w:val="000000" w:themeColor="text1"/>
                <w:lang w:eastAsia="es-MX"/>
              </w:rPr>
              <w:t>/INFOEM/IP/RR/2018</w:t>
            </w:r>
            <w:r w:rsidRPr="001A333B">
              <w:rPr>
                <w:rFonts w:ascii="Palatino Linotype" w:hAnsi="Palatino Linotype" w:cs="Arial"/>
                <w:color w:val="000000" w:themeColor="text1"/>
              </w:rPr>
              <w:t>.</w:t>
            </w:r>
          </w:p>
        </w:tc>
      </w:tr>
    </w:tbl>
    <w:p w14:paraId="5995C6AF" w14:textId="0F22B0FE" w:rsidR="00EB2B52" w:rsidRPr="00BA3D39" w:rsidRDefault="00EB2B52" w:rsidP="00EB2B52">
      <w:pPr>
        <w:spacing w:line="360" w:lineRule="auto"/>
        <w:jc w:val="both"/>
        <w:rPr>
          <w:rFonts w:ascii="Palatino Linotype" w:eastAsia="MS Mincho" w:hAnsi="Palatino Linotype" w:cs="Times New Roman"/>
        </w:rPr>
      </w:pPr>
    </w:p>
    <w:sectPr w:rsidR="00EB2B52" w:rsidRPr="00BA3D39" w:rsidSect="00DD3D4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DDC2F" w14:textId="77777777" w:rsidR="001A2C6A" w:rsidRDefault="001A2C6A" w:rsidP="00587366">
      <w:r>
        <w:separator/>
      </w:r>
    </w:p>
  </w:endnote>
  <w:endnote w:type="continuationSeparator" w:id="0">
    <w:p w14:paraId="4E944411" w14:textId="77777777" w:rsidR="001A2C6A" w:rsidRDefault="001A2C6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9E2486" w:rsidRPr="00883450" w:rsidRDefault="009E248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2F62">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2F62">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9E2486" w:rsidRDefault="009E24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E2486" w:rsidRPr="00883450" w:rsidRDefault="009E248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2F62" w:rsidRPr="00F82F6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2F62" w:rsidRPr="00F82F62">
      <w:rPr>
        <w:rFonts w:ascii="Palatino Linotype" w:hAnsi="Palatino Linotype"/>
        <w:noProof/>
        <w:sz w:val="22"/>
        <w:szCs w:val="22"/>
        <w:lang w:val="es-ES"/>
      </w:rPr>
      <w:t>26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33EFE" w14:textId="77777777" w:rsidR="001A2C6A" w:rsidRDefault="001A2C6A" w:rsidP="00587366">
      <w:r>
        <w:separator/>
      </w:r>
    </w:p>
  </w:footnote>
  <w:footnote w:type="continuationSeparator" w:id="0">
    <w:p w14:paraId="1B31681F" w14:textId="77777777" w:rsidR="001A2C6A" w:rsidRDefault="001A2C6A"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9E2486" w:rsidRDefault="009E2486">
    <w:pPr>
      <w:pStyle w:val="Encabezado"/>
    </w:pPr>
  </w:p>
  <w:p w14:paraId="64F5F23E" w14:textId="390690E5" w:rsidR="009E2486" w:rsidRDefault="009E2486">
    <w:pPr>
      <w:pStyle w:val="Encabezado"/>
    </w:pPr>
  </w:p>
  <w:tbl>
    <w:tblPr>
      <w:tblStyle w:val="Tablaconcuadrcula"/>
      <w:tblW w:w="7382" w:type="dxa"/>
      <w:tblInd w:w="2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9E2486" w:rsidRPr="00EF13C1" w14:paraId="07F2896E" w14:textId="77777777" w:rsidTr="006252E4">
      <w:trPr>
        <w:trHeight w:val="138"/>
      </w:trPr>
      <w:tc>
        <w:tcPr>
          <w:tcW w:w="2835" w:type="dxa"/>
          <w:vAlign w:val="center"/>
        </w:tcPr>
        <w:p w14:paraId="4A5B1974" w14:textId="77777777" w:rsidR="009E2486" w:rsidRPr="00EF13C1" w:rsidRDefault="009E2486"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630538E2" w:rsidR="009E2486" w:rsidRPr="00EF13C1" w:rsidRDefault="001D7D23" w:rsidP="00307384">
          <w:pPr>
            <w:pStyle w:val="Encabezado"/>
            <w:rPr>
              <w:rFonts w:ascii="Palatino Linotype" w:hAnsi="Palatino Linotype"/>
              <w:b/>
              <w:sz w:val="22"/>
              <w:szCs w:val="22"/>
            </w:rPr>
          </w:pPr>
          <w:r>
            <w:rPr>
              <w:rFonts w:ascii="Palatino Linotype" w:hAnsi="Palatino Linotype" w:cs="Arial"/>
              <w:b/>
              <w:bCs/>
              <w:sz w:val="22"/>
              <w:szCs w:val="22"/>
              <w:lang w:eastAsia="es-MX"/>
            </w:rPr>
            <w:t>03753</w:t>
          </w:r>
          <w:r w:rsidR="009E2486">
            <w:rPr>
              <w:rFonts w:ascii="Palatino Linotype" w:hAnsi="Palatino Linotype" w:cs="Arial"/>
              <w:b/>
              <w:bCs/>
              <w:sz w:val="22"/>
              <w:szCs w:val="22"/>
              <w:lang w:eastAsia="es-MX"/>
            </w:rPr>
            <w:t>/INFOEM/IP/RR/2018</w:t>
          </w:r>
        </w:p>
      </w:tc>
    </w:tr>
    <w:tr w:rsidR="009E2486" w:rsidRPr="00EF13C1" w14:paraId="095EB01B" w14:textId="77777777" w:rsidTr="006252E4">
      <w:trPr>
        <w:gridAfter w:val="1"/>
        <w:wAfter w:w="143" w:type="dxa"/>
        <w:trHeight w:val="321"/>
      </w:trPr>
      <w:tc>
        <w:tcPr>
          <w:tcW w:w="2835" w:type="dxa"/>
          <w:vAlign w:val="center"/>
        </w:tcPr>
        <w:p w14:paraId="6E000A51" w14:textId="4DA3E277" w:rsidR="009E2486" w:rsidRPr="00EF13C1" w:rsidRDefault="009E2486"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7AE18509" w:rsidR="009E2486" w:rsidRPr="00EF13C1" w:rsidRDefault="001D7D23" w:rsidP="00C45DDF">
          <w:pPr>
            <w:pStyle w:val="Encabezado"/>
            <w:ind w:right="21"/>
            <w:rPr>
              <w:rFonts w:ascii="Palatino Linotype" w:hAnsi="Palatino Linotype"/>
              <w:b/>
              <w:sz w:val="22"/>
              <w:szCs w:val="22"/>
            </w:rPr>
          </w:pPr>
          <w:r>
            <w:rPr>
              <w:rFonts w:ascii="Palatino Linotype" w:hAnsi="Palatino Linotype"/>
              <w:b/>
              <w:sz w:val="22"/>
              <w:szCs w:val="22"/>
            </w:rPr>
            <w:t xml:space="preserve">Ayuntamiento de Tultitlán </w:t>
          </w:r>
          <w:r w:rsidR="009E2486">
            <w:rPr>
              <w:rFonts w:ascii="Palatino Linotype" w:hAnsi="Palatino Linotype"/>
              <w:b/>
              <w:sz w:val="22"/>
              <w:szCs w:val="22"/>
            </w:rPr>
            <w:t xml:space="preserve"> </w:t>
          </w:r>
        </w:p>
      </w:tc>
    </w:tr>
    <w:tr w:rsidR="009E2486" w:rsidRPr="00EF13C1" w14:paraId="14F3CE0D" w14:textId="77777777" w:rsidTr="006252E4">
      <w:trPr>
        <w:trHeight w:val="321"/>
      </w:trPr>
      <w:tc>
        <w:tcPr>
          <w:tcW w:w="2835" w:type="dxa"/>
          <w:vAlign w:val="center"/>
        </w:tcPr>
        <w:p w14:paraId="12248485" w14:textId="2D643AEB" w:rsidR="009E2486" w:rsidRPr="00EF13C1" w:rsidRDefault="009E2486"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9E2486" w:rsidRPr="00EF13C1" w:rsidRDefault="009E2486"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9E2486" w:rsidRDefault="009E2486"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4673736F" w:rsidR="009E2486" w:rsidRDefault="009E2486" w:rsidP="000B5D79">
    <w:pPr>
      <w:pStyle w:val="Encabezado"/>
      <w:tabs>
        <w:tab w:val="clear" w:pos="4252"/>
        <w:tab w:val="clear" w:pos="8504"/>
        <w:tab w:val="left" w:pos="3103"/>
      </w:tabs>
    </w:pPr>
  </w:p>
  <w:tbl>
    <w:tblPr>
      <w:tblStyle w:val="Tablaconcuadrcula"/>
      <w:tblW w:w="6531" w:type="dxa"/>
      <w:tblInd w:w="2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999"/>
    </w:tblGrid>
    <w:tr w:rsidR="009E2486" w:rsidRPr="00182113" w14:paraId="665387B4" w14:textId="77777777" w:rsidTr="000518D4">
      <w:trPr>
        <w:trHeight w:val="138"/>
      </w:trPr>
      <w:tc>
        <w:tcPr>
          <w:tcW w:w="2532" w:type="dxa"/>
          <w:vAlign w:val="center"/>
        </w:tcPr>
        <w:p w14:paraId="01509DD6" w14:textId="77777777" w:rsidR="009E2486" w:rsidRPr="00182113" w:rsidRDefault="009E2486"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99" w:type="dxa"/>
          <w:vAlign w:val="center"/>
        </w:tcPr>
        <w:p w14:paraId="4FAE21CD" w14:textId="1D1DC2A1" w:rsidR="009E2486" w:rsidRPr="00182113" w:rsidRDefault="001D7D23" w:rsidP="00307384">
          <w:pPr>
            <w:pStyle w:val="Encabezado"/>
            <w:rPr>
              <w:rFonts w:ascii="Palatino Linotype" w:hAnsi="Palatino Linotype"/>
              <w:b/>
              <w:sz w:val="22"/>
              <w:szCs w:val="22"/>
            </w:rPr>
          </w:pPr>
          <w:r>
            <w:rPr>
              <w:rFonts w:ascii="Palatino Linotype" w:hAnsi="Palatino Linotype" w:cs="Arial"/>
              <w:b/>
              <w:bCs/>
              <w:lang w:eastAsia="es-MX"/>
            </w:rPr>
            <w:t>03753</w:t>
          </w:r>
          <w:r w:rsidR="009E2486">
            <w:rPr>
              <w:rFonts w:ascii="Palatino Linotype" w:hAnsi="Palatino Linotype" w:cs="Arial"/>
              <w:b/>
              <w:bCs/>
              <w:lang w:eastAsia="es-MX"/>
            </w:rPr>
            <w:t>/</w:t>
          </w:r>
          <w:r w:rsidR="009E2486" w:rsidRPr="00182113">
            <w:rPr>
              <w:rFonts w:ascii="Palatino Linotype" w:hAnsi="Palatino Linotype" w:cs="Arial"/>
              <w:b/>
              <w:bCs/>
              <w:lang w:eastAsia="es-MX"/>
            </w:rPr>
            <w:t>INFOEM/IP/RR/</w:t>
          </w:r>
          <w:r w:rsidR="009E2486">
            <w:rPr>
              <w:rFonts w:ascii="Palatino Linotype" w:hAnsi="Palatino Linotype" w:cs="Arial"/>
              <w:b/>
              <w:bCs/>
              <w:lang w:eastAsia="es-MX"/>
            </w:rPr>
            <w:t>2018</w:t>
          </w:r>
        </w:p>
      </w:tc>
    </w:tr>
    <w:tr w:rsidR="009E2486" w:rsidRPr="00182113" w14:paraId="78C9F2F4" w14:textId="77777777" w:rsidTr="000518D4">
      <w:trPr>
        <w:trHeight w:val="227"/>
      </w:trPr>
      <w:tc>
        <w:tcPr>
          <w:tcW w:w="2532" w:type="dxa"/>
          <w:vAlign w:val="center"/>
        </w:tcPr>
        <w:p w14:paraId="2D89FED3" w14:textId="77777777" w:rsidR="009E2486" w:rsidRPr="00182113" w:rsidRDefault="009E2486" w:rsidP="000B5D79">
          <w:pPr>
            <w:rPr>
              <w:rFonts w:ascii="Palatino Linotype" w:hAnsi="Palatino Linotype"/>
              <w:b/>
              <w:sz w:val="22"/>
              <w:szCs w:val="22"/>
            </w:rPr>
          </w:pPr>
          <w:r w:rsidRPr="00182113">
            <w:rPr>
              <w:rFonts w:ascii="Palatino Linotype" w:hAnsi="Palatino Linotype"/>
              <w:b/>
              <w:sz w:val="22"/>
              <w:szCs w:val="22"/>
            </w:rPr>
            <w:t>Recurrente:</w:t>
          </w:r>
        </w:p>
      </w:tc>
      <w:tc>
        <w:tcPr>
          <w:tcW w:w="3999" w:type="dxa"/>
          <w:vAlign w:val="center"/>
        </w:tcPr>
        <w:p w14:paraId="32BF3508" w14:textId="216A552D" w:rsidR="009E5EB0" w:rsidRDefault="009E5EB0" w:rsidP="009E5EB0">
          <w:pPr>
            <w:pStyle w:val="Encabezado"/>
            <w:tabs>
              <w:tab w:val="clear" w:pos="4252"/>
            </w:tabs>
            <w:ind w:right="-250"/>
            <w:rPr>
              <w:rFonts w:ascii="Palatino Linotype" w:hAnsi="Palatino Linotype"/>
              <w:b/>
              <w:sz w:val="22"/>
              <w:szCs w:val="22"/>
              <w:highlight w:val="black"/>
            </w:rPr>
          </w:pPr>
          <w:r>
            <w:rPr>
              <w:rFonts w:ascii="Palatino Linotype" w:hAnsi="Palatino Linotype"/>
              <w:b/>
              <w:sz w:val="22"/>
              <w:szCs w:val="22"/>
              <w:highlight w:val="black"/>
            </w:rPr>
            <w:t>----------------------------------------</w:t>
          </w:r>
        </w:p>
        <w:p w14:paraId="36D086A3" w14:textId="07527405" w:rsidR="009E5EB0" w:rsidRPr="009E5EB0" w:rsidRDefault="009E5EB0" w:rsidP="009E5EB0">
          <w:pPr>
            <w:pStyle w:val="Encabezado"/>
            <w:tabs>
              <w:tab w:val="clear" w:pos="4252"/>
            </w:tabs>
            <w:ind w:right="-250"/>
            <w:rPr>
              <w:rFonts w:ascii="Palatino Linotype" w:hAnsi="Palatino Linotype"/>
              <w:b/>
              <w:sz w:val="22"/>
              <w:szCs w:val="22"/>
              <w:highlight w:val="black"/>
            </w:rPr>
          </w:pPr>
          <w:r>
            <w:rPr>
              <w:rFonts w:ascii="Palatino Linotype" w:hAnsi="Palatino Linotype"/>
              <w:b/>
              <w:sz w:val="22"/>
              <w:szCs w:val="22"/>
              <w:highlight w:val="black"/>
            </w:rPr>
            <w:t>-----------------------------</w:t>
          </w:r>
        </w:p>
      </w:tc>
    </w:tr>
    <w:tr w:rsidR="009E2486" w:rsidRPr="00182113" w14:paraId="1A862673" w14:textId="77777777" w:rsidTr="000518D4">
      <w:trPr>
        <w:trHeight w:val="232"/>
      </w:trPr>
      <w:tc>
        <w:tcPr>
          <w:tcW w:w="2532" w:type="dxa"/>
          <w:vAlign w:val="center"/>
        </w:tcPr>
        <w:p w14:paraId="767A6F60" w14:textId="6C624C3F" w:rsidR="009E2486" w:rsidRPr="00182113" w:rsidRDefault="009E2486"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999" w:type="dxa"/>
          <w:vAlign w:val="center"/>
        </w:tcPr>
        <w:p w14:paraId="3FC8EF03" w14:textId="2D791752" w:rsidR="009E2486" w:rsidRPr="00182113" w:rsidRDefault="001D7D23" w:rsidP="00C45DDF">
          <w:pPr>
            <w:pStyle w:val="Encabezado"/>
            <w:rPr>
              <w:rFonts w:ascii="Palatino Linotype" w:hAnsi="Palatino Linotype"/>
              <w:b/>
              <w:sz w:val="22"/>
              <w:szCs w:val="22"/>
            </w:rPr>
          </w:pPr>
          <w:r>
            <w:rPr>
              <w:rFonts w:ascii="Palatino Linotype" w:hAnsi="Palatino Linotype"/>
              <w:b/>
              <w:sz w:val="22"/>
              <w:szCs w:val="22"/>
            </w:rPr>
            <w:t>Ayuntamiento de Tultitlán</w:t>
          </w:r>
          <w:r w:rsidR="009E2486">
            <w:rPr>
              <w:rFonts w:ascii="Palatino Linotype" w:hAnsi="Palatino Linotype"/>
              <w:b/>
              <w:sz w:val="22"/>
              <w:szCs w:val="22"/>
            </w:rPr>
            <w:t xml:space="preserve"> </w:t>
          </w:r>
        </w:p>
      </w:tc>
    </w:tr>
    <w:tr w:rsidR="009E2486" w:rsidRPr="00182113" w14:paraId="4416531B" w14:textId="77777777" w:rsidTr="000518D4">
      <w:trPr>
        <w:trHeight w:val="320"/>
      </w:trPr>
      <w:tc>
        <w:tcPr>
          <w:tcW w:w="2532" w:type="dxa"/>
          <w:vAlign w:val="center"/>
        </w:tcPr>
        <w:p w14:paraId="277DD3E2" w14:textId="77777777" w:rsidR="009E2486" w:rsidRPr="00182113" w:rsidRDefault="009E2486"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999" w:type="dxa"/>
          <w:vAlign w:val="center"/>
        </w:tcPr>
        <w:p w14:paraId="3BD70CE4" w14:textId="1EB7C9C6" w:rsidR="009E2486" w:rsidRPr="00182113" w:rsidRDefault="009E2486"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9E2486" w:rsidRDefault="009E2486" w:rsidP="000518D4">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50C13"/>
    <w:multiLevelType w:val="hybridMultilevel"/>
    <w:tmpl w:val="89B8FBAA"/>
    <w:lvl w:ilvl="0" w:tplc="E89C4BC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39E19F6"/>
    <w:multiLevelType w:val="hybridMultilevel"/>
    <w:tmpl w:val="9424A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2934705D"/>
    <w:multiLevelType w:val="hybridMultilevel"/>
    <w:tmpl w:val="F3742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AC08DD"/>
    <w:multiLevelType w:val="hybridMultilevel"/>
    <w:tmpl w:val="97A87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2E083CB6"/>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7">
    <w:nsid w:val="4B7D2F28"/>
    <w:multiLevelType w:val="hybridMultilevel"/>
    <w:tmpl w:val="B360EECE"/>
    <w:lvl w:ilvl="0" w:tplc="DBD2A6EA">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847838"/>
    <w:multiLevelType w:val="hybridMultilevel"/>
    <w:tmpl w:val="585A05C6"/>
    <w:lvl w:ilvl="0" w:tplc="EF60E21A">
      <w:start w:val="1"/>
      <w:numFmt w:val="upperLetter"/>
      <w:lvlText w:val="%1."/>
      <w:lvlJc w:val="left"/>
      <w:pPr>
        <w:ind w:left="106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2">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4"/>
  </w:num>
  <w:num w:numId="2">
    <w:abstractNumId w:val="12"/>
  </w:num>
  <w:num w:numId="3">
    <w:abstractNumId w:val="1"/>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23"/>
  </w:num>
  <w:num w:numId="9">
    <w:abstractNumId w:val="13"/>
  </w:num>
  <w:num w:numId="10">
    <w:abstractNumId w:val="3"/>
  </w:num>
  <w:num w:numId="11">
    <w:abstractNumId w:val="21"/>
  </w:num>
  <w:num w:numId="12">
    <w:abstractNumId w:val="19"/>
  </w:num>
  <w:num w:numId="13">
    <w:abstractNumId w:val="20"/>
  </w:num>
  <w:num w:numId="14">
    <w:abstractNumId w:val="10"/>
  </w:num>
  <w:num w:numId="15">
    <w:abstractNumId w:val="7"/>
  </w:num>
  <w:num w:numId="16">
    <w:abstractNumId w:val="15"/>
  </w:num>
  <w:num w:numId="17">
    <w:abstractNumId w:val="9"/>
  </w:num>
  <w:num w:numId="18">
    <w:abstractNumId w:val="17"/>
  </w:num>
  <w:num w:numId="19">
    <w:abstractNumId w:val="11"/>
  </w:num>
  <w:num w:numId="20">
    <w:abstractNumId w:val="0"/>
  </w:num>
  <w:num w:numId="21">
    <w:abstractNumId w:val="6"/>
  </w:num>
  <w:num w:numId="22">
    <w:abstractNumId w:val="24"/>
  </w:num>
  <w:num w:numId="23">
    <w:abstractNumId w:val="8"/>
  </w:num>
  <w:num w:numId="24">
    <w:abstractNumId w:val="22"/>
  </w:num>
  <w:num w:numId="2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5C0"/>
    <w:rsid w:val="00007CEC"/>
    <w:rsid w:val="000110D9"/>
    <w:rsid w:val="000116E2"/>
    <w:rsid w:val="00012472"/>
    <w:rsid w:val="00015CFB"/>
    <w:rsid w:val="00016004"/>
    <w:rsid w:val="00017351"/>
    <w:rsid w:val="000176BC"/>
    <w:rsid w:val="000213AB"/>
    <w:rsid w:val="00022A81"/>
    <w:rsid w:val="00023C31"/>
    <w:rsid w:val="00024866"/>
    <w:rsid w:val="000252E4"/>
    <w:rsid w:val="00026000"/>
    <w:rsid w:val="0003063D"/>
    <w:rsid w:val="00032493"/>
    <w:rsid w:val="00032A4A"/>
    <w:rsid w:val="00035443"/>
    <w:rsid w:val="00036615"/>
    <w:rsid w:val="00036BC1"/>
    <w:rsid w:val="000376D3"/>
    <w:rsid w:val="00037860"/>
    <w:rsid w:val="00040237"/>
    <w:rsid w:val="00040B75"/>
    <w:rsid w:val="00042382"/>
    <w:rsid w:val="00044383"/>
    <w:rsid w:val="0004553D"/>
    <w:rsid w:val="00045FFB"/>
    <w:rsid w:val="0004686A"/>
    <w:rsid w:val="000468E2"/>
    <w:rsid w:val="00046CF8"/>
    <w:rsid w:val="000474B7"/>
    <w:rsid w:val="00047FCB"/>
    <w:rsid w:val="00051873"/>
    <w:rsid w:val="000518D4"/>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621"/>
    <w:rsid w:val="000649A6"/>
    <w:rsid w:val="00064B95"/>
    <w:rsid w:val="00065316"/>
    <w:rsid w:val="00065822"/>
    <w:rsid w:val="00065F4F"/>
    <w:rsid w:val="00070852"/>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42A"/>
    <w:rsid w:val="00085600"/>
    <w:rsid w:val="00086BF3"/>
    <w:rsid w:val="00091B89"/>
    <w:rsid w:val="000921D9"/>
    <w:rsid w:val="000932D6"/>
    <w:rsid w:val="00093BC2"/>
    <w:rsid w:val="000948D4"/>
    <w:rsid w:val="00095947"/>
    <w:rsid w:val="000959FF"/>
    <w:rsid w:val="000A0629"/>
    <w:rsid w:val="000A393C"/>
    <w:rsid w:val="000A3C06"/>
    <w:rsid w:val="000A3EB5"/>
    <w:rsid w:val="000A4A9D"/>
    <w:rsid w:val="000A54D5"/>
    <w:rsid w:val="000A5AD1"/>
    <w:rsid w:val="000A748D"/>
    <w:rsid w:val="000A77ED"/>
    <w:rsid w:val="000B0982"/>
    <w:rsid w:val="000B0C60"/>
    <w:rsid w:val="000B14DB"/>
    <w:rsid w:val="000B171E"/>
    <w:rsid w:val="000B38C3"/>
    <w:rsid w:val="000B45C1"/>
    <w:rsid w:val="000B498F"/>
    <w:rsid w:val="000B4D32"/>
    <w:rsid w:val="000B4FB8"/>
    <w:rsid w:val="000B5BDA"/>
    <w:rsid w:val="000B5C9E"/>
    <w:rsid w:val="000B5D79"/>
    <w:rsid w:val="000C10B9"/>
    <w:rsid w:val="000C282B"/>
    <w:rsid w:val="000C36E1"/>
    <w:rsid w:val="000C3B77"/>
    <w:rsid w:val="000C476B"/>
    <w:rsid w:val="000C4A8E"/>
    <w:rsid w:val="000C4DCA"/>
    <w:rsid w:val="000C53F3"/>
    <w:rsid w:val="000C5A04"/>
    <w:rsid w:val="000C5A2A"/>
    <w:rsid w:val="000D2B3D"/>
    <w:rsid w:val="000D3977"/>
    <w:rsid w:val="000D3ACB"/>
    <w:rsid w:val="000D3C50"/>
    <w:rsid w:val="000D3D43"/>
    <w:rsid w:val="000D5C91"/>
    <w:rsid w:val="000D5EF4"/>
    <w:rsid w:val="000E2CDD"/>
    <w:rsid w:val="000E2D21"/>
    <w:rsid w:val="000E382D"/>
    <w:rsid w:val="000E3903"/>
    <w:rsid w:val="000E4FE9"/>
    <w:rsid w:val="000E5170"/>
    <w:rsid w:val="000E7AFB"/>
    <w:rsid w:val="000E7C5B"/>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28F0"/>
    <w:rsid w:val="00112B02"/>
    <w:rsid w:val="00114D3C"/>
    <w:rsid w:val="00115751"/>
    <w:rsid w:val="00115B1B"/>
    <w:rsid w:val="0011669B"/>
    <w:rsid w:val="0012006D"/>
    <w:rsid w:val="00120951"/>
    <w:rsid w:val="001209F9"/>
    <w:rsid w:val="00121D7C"/>
    <w:rsid w:val="001252E2"/>
    <w:rsid w:val="00125AF0"/>
    <w:rsid w:val="001266CC"/>
    <w:rsid w:val="0012670D"/>
    <w:rsid w:val="00127347"/>
    <w:rsid w:val="0012798E"/>
    <w:rsid w:val="00127F7E"/>
    <w:rsid w:val="00130487"/>
    <w:rsid w:val="001318D2"/>
    <w:rsid w:val="00133828"/>
    <w:rsid w:val="00133B79"/>
    <w:rsid w:val="0013476A"/>
    <w:rsid w:val="0013492B"/>
    <w:rsid w:val="00135AD6"/>
    <w:rsid w:val="00136101"/>
    <w:rsid w:val="0013747E"/>
    <w:rsid w:val="00140D44"/>
    <w:rsid w:val="00143222"/>
    <w:rsid w:val="0014783E"/>
    <w:rsid w:val="00147864"/>
    <w:rsid w:val="0015104A"/>
    <w:rsid w:val="00151E79"/>
    <w:rsid w:val="00152B14"/>
    <w:rsid w:val="001534C6"/>
    <w:rsid w:val="0015466E"/>
    <w:rsid w:val="00154CA2"/>
    <w:rsid w:val="001563F1"/>
    <w:rsid w:val="00157F52"/>
    <w:rsid w:val="00160346"/>
    <w:rsid w:val="0016359A"/>
    <w:rsid w:val="001648EE"/>
    <w:rsid w:val="00164B65"/>
    <w:rsid w:val="001654E5"/>
    <w:rsid w:val="0016550A"/>
    <w:rsid w:val="00166794"/>
    <w:rsid w:val="00166B8A"/>
    <w:rsid w:val="00170CCB"/>
    <w:rsid w:val="00172FD4"/>
    <w:rsid w:val="00173E73"/>
    <w:rsid w:val="00174C60"/>
    <w:rsid w:val="00175E51"/>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28"/>
    <w:rsid w:val="00191FC9"/>
    <w:rsid w:val="001940A5"/>
    <w:rsid w:val="00196DE8"/>
    <w:rsid w:val="00197B2E"/>
    <w:rsid w:val="001A064B"/>
    <w:rsid w:val="001A138D"/>
    <w:rsid w:val="001A181E"/>
    <w:rsid w:val="001A1EF8"/>
    <w:rsid w:val="001A2C6A"/>
    <w:rsid w:val="001A2D4C"/>
    <w:rsid w:val="001A3C9C"/>
    <w:rsid w:val="001A4C2B"/>
    <w:rsid w:val="001A67A5"/>
    <w:rsid w:val="001A67B9"/>
    <w:rsid w:val="001B110E"/>
    <w:rsid w:val="001B264B"/>
    <w:rsid w:val="001B369C"/>
    <w:rsid w:val="001B506E"/>
    <w:rsid w:val="001B53A0"/>
    <w:rsid w:val="001B5F70"/>
    <w:rsid w:val="001C04D7"/>
    <w:rsid w:val="001C09B3"/>
    <w:rsid w:val="001C13B1"/>
    <w:rsid w:val="001C1851"/>
    <w:rsid w:val="001C1C2A"/>
    <w:rsid w:val="001C25A6"/>
    <w:rsid w:val="001C391B"/>
    <w:rsid w:val="001C67B0"/>
    <w:rsid w:val="001C6E80"/>
    <w:rsid w:val="001C70EF"/>
    <w:rsid w:val="001C79FA"/>
    <w:rsid w:val="001D07FF"/>
    <w:rsid w:val="001D088A"/>
    <w:rsid w:val="001D2E88"/>
    <w:rsid w:val="001D3328"/>
    <w:rsid w:val="001D4399"/>
    <w:rsid w:val="001D55B2"/>
    <w:rsid w:val="001D5E94"/>
    <w:rsid w:val="001D7D23"/>
    <w:rsid w:val="001E0DAF"/>
    <w:rsid w:val="001E1F6F"/>
    <w:rsid w:val="001E20D3"/>
    <w:rsid w:val="001E2717"/>
    <w:rsid w:val="001E4D7A"/>
    <w:rsid w:val="001E5172"/>
    <w:rsid w:val="001E5B46"/>
    <w:rsid w:val="001E62F8"/>
    <w:rsid w:val="001E63C6"/>
    <w:rsid w:val="001E6485"/>
    <w:rsid w:val="001E6541"/>
    <w:rsid w:val="001E674E"/>
    <w:rsid w:val="001E7B9E"/>
    <w:rsid w:val="001E7EE1"/>
    <w:rsid w:val="001F0737"/>
    <w:rsid w:val="001F1AA6"/>
    <w:rsid w:val="001F4E03"/>
    <w:rsid w:val="001F6189"/>
    <w:rsid w:val="001F691D"/>
    <w:rsid w:val="001F7354"/>
    <w:rsid w:val="00202D7F"/>
    <w:rsid w:val="002031F3"/>
    <w:rsid w:val="00205DB6"/>
    <w:rsid w:val="00207ED4"/>
    <w:rsid w:val="002105E5"/>
    <w:rsid w:val="00211423"/>
    <w:rsid w:val="002115EA"/>
    <w:rsid w:val="0021496E"/>
    <w:rsid w:val="00214B34"/>
    <w:rsid w:val="00214C77"/>
    <w:rsid w:val="0021589B"/>
    <w:rsid w:val="00215985"/>
    <w:rsid w:val="002177D8"/>
    <w:rsid w:val="002179AC"/>
    <w:rsid w:val="002207C0"/>
    <w:rsid w:val="002217BA"/>
    <w:rsid w:val="002226DE"/>
    <w:rsid w:val="00222C7E"/>
    <w:rsid w:val="0022306A"/>
    <w:rsid w:val="002254CB"/>
    <w:rsid w:val="00226F76"/>
    <w:rsid w:val="002273F3"/>
    <w:rsid w:val="00230535"/>
    <w:rsid w:val="00230D75"/>
    <w:rsid w:val="002325B5"/>
    <w:rsid w:val="002345FF"/>
    <w:rsid w:val="00234F23"/>
    <w:rsid w:val="00237103"/>
    <w:rsid w:val="002373B1"/>
    <w:rsid w:val="00237852"/>
    <w:rsid w:val="0024073E"/>
    <w:rsid w:val="00240BD7"/>
    <w:rsid w:val="002427BE"/>
    <w:rsid w:val="002435AB"/>
    <w:rsid w:val="00243895"/>
    <w:rsid w:val="00244688"/>
    <w:rsid w:val="00244C66"/>
    <w:rsid w:val="002508D0"/>
    <w:rsid w:val="002519B8"/>
    <w:rsid w:val="00251D1D"/>
    <w:rsid w:val="00253A11"/>
    <w:rsid w:val="00254F22"/>
    <w:rsid w:val="002558B8"/>
    <w:rsid w:val="00255A4A"/>
    <w:rsid w:val="00256E72"/>
    <w:rsid w:val="00260533"/>
    <w:rsid w:val="00261001"/>
    <w:rsid w:val="0026159A"/>
    <w:rsid w:val="002616EF"/>
    <w:rsid w:val="00261CD4"/>
    <w:rsid w:val="0026251A"/>
    <w:rsid w:val="002640C0"/>
    <w:rsid w:val="0026425B"/>
    <w:rsid w:val="00264B6B"/>
    <w:rsid w:val="00265BD1"/>
    <w:rsid w:val="002665BD"/>
    <w:rsid w:val="00266931"/>
    <w:rsid w:val="0027067C"/>
    <w:rsid w:val="002713B5"/>
    <w:rsid w:val="002722A6"/>
    <w:rsid w:val="002728FE"/>
    <w:rsid w:val="002732A8"/>
    <w:rsid w:val="0027430D"/>
    <w:rsid w:val="00274B9F"/>
    <w:rsid w:val="00274D7E"/>
    <w:rsid w:val="002752C2"/>
    <w:rsid w:val="0027572B"/>
    <w:rsid w:val="00275F3F"/>
    <w:rsid w:val="0027781C"/>
    <w:rsid w:val="00280015"/>
    <w:rsid w:val="0028260A"/>
    <w:rsid w:val="00282B39"/>
    <w:rsid w:val="00282FFE"/>
    <w:rsid w:val="002845D3"/>
    <w:rsid w:val="002846FB"/>
    <w:rsid w:val="002849B1"/>
    <w:rsid w:val="0028750D"/>
    <w:rsid w:val="00290213"/>
    <w:rsid w:val="00292CD3"/>
    <w:rsid w:val="00292D1F"/>
    <w:rsid w:val="00294A1B"/>
    <w:rsid w:val="00295159"/>
    <w:rsid w:val="002954B8"/>
    <w:rsid w:val="00296132"/>
    <w:rsid w:val="00296A46"/>
    <w:rsid w:val="00297499"/>
    <w:rsid w:val="002A0F17"/>
    <w:rsid w:val="002A1B03"/>
    <w:rsid w:val="002A3DBD"/>
    <w:rsid w:val="002A41F2"/>
    <w:rsid w:val="002A49A6"/>
    <w:rsid w:val="002A4CB9"/>
    <w:rsid w:val="002A4D79"/>
    <w:rsid w:val="002A58EA"/>
    <w:rsid w:val="002A6505"/>
    <w:rsid w:val="002A71DB"/>
    <w:rsid w:val="002A7352"/>
    <w:rsid w:val="002A7AA9"/>
    <w:rsid w:val="002B085C"/>
    <w:rsid w:val="002B1368"/>
    <w:rsid w:val="002B183C"/>
    <w:rsid w:val="002B2660"/>
    <w:rsid w:val="002B2A2E"/>
    <w:rsid w:val="002B2CE7"/>
    <w:rsid w:val="002B2D08"/>
    <w:rsid w:val="002B4108"/>
    <w:rsid w:val="002B55EF"/>
    <w:rsid w:val="002B712A"/>
    <w:rsid w:val="002B770F"/>
    <w:rsid w:val="002C00E0"/>
    <w:rsid w:val="002C01EF"/>
    <w:rsid w:val="002C0C40"/>
    <w:rsid w:val="002C18D0"/>
    <w:rsid w:val="002C1A6F"/>
    <w:rsid w:val="002C1BE6"/>
    <w:rsid w:val="002C2F64"/>
    <w:rsid w:val="002C4777"/>
    <w:rsid w:val="002C47ED"/>
    <w:rsid w:val="002C5748"/>
    <w:rsid w:val="002C60C0"/>
    <w:rsid w:val="002C6C09"/>
    <w:rsid w:val="002C70DE"/>
    <w:rsid w:val="002C726B"/>
    <w:rsid w:val="002D040B"/>
    <w:rsid w:val="002D1A38"/>
    <w:rsid w:val="002D1AD7"/>
    <w:rsid w:val="002D1B90"/>
    <w:rsid w:val="002D373C"/>
    <w:rsid w:val="002D4505"/>
    <w:rsid w:val="002D4E45"/>
    <w:rsid w:val="002D4F3F"/>
    <w:rsid w:val="002D4FB3"/>
    <w:rsid w:val="002D5656"/>
    <w:rsid w:val="002D597A"/>
    <w:rsid w:val="002D7F24"/>
    <w:rsid w:val="002E02D3"/>
    <w:rsid w:val="002E1092"/>
    <w:rsid w:val="002E193C"/>
    <w:rsid w:val="002E1AFD"/>
    <w:rsid w:val="002E5EBD"/>
    <w:rsid w:val="002E6073"/>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6191"/>
    <w:rsid w:val="002F6203"/>
    <w:rsid w:val="002F6529"/>
    <w:rsid w:val="002F65BE"/>
    <w:rsid w:val="002F76A2"/>
    <w:rsid w:val="002F7DD9"/>
    <w:rsid w:val="00300A32"/>
    <w:rsid w:val="00300DA2"/>
    <w:rsid w:val="00300F00"/>
    <w:rsid w:val="0030150B"/>
    <w:rsid w:val="00302DF4"/>
    <w:rsid w:val="00303717"/>
    <w:rsid w:val="00303B1A"/>
    <w:rsid w:val="0030428E"/>
    <w:rsid w:val="00304700"/>
    <w:rsid w:val="003054EC"/>
    <w:rsid w:val="00305D74"/>
    <w:rsid w:val="00307227"/>
    <w:rsid w:val="00307384"/>
    <w:rsid w:val="00307DC6"/>
    <w:rsid w:val="003105D0"/>
    <w:rsid w:val="003116A6"/>
    <w:rsid w:val="003124D2"/>
    <w:rsid w:val="003129FF"/>
    <w:rsid w:val="00312CCA"/>
    <w:rsid w:val="00312F10"/>
    <w:rsid w:val="00313033"/>
    <w:rsid w:val="003133F4"/>
    <w:rsid w:val="00314295"/>
    <w:rsid w:val="00315359"/>
    <w:rsid w:val="00315F31"/>
    <w:rsid w:val="00316ABA"/>
    <w:rsid w:val="00316D64"/>
    <w:rsid w:val="0031719D"/>
    <w:rsid w:val="00317402"/>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5EAA"/>
    <w:rsid w:val="0033724C"/>
    <w:rsid w:val="00337E7D"/>
    <w:rsid w:val="003403D2"/>
    <w:rsid w:val="003407CF"/>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3EF1"/>
    <w:rsid w:val="00355985"/>
    <w:rsid w:val="00355A67"/>
    <w:rsid w:val="003561D0"/>
    <w:rsid w:val="003563CD"/>
    <w:rsid w:val="003572DD"/>
    <w:rsid w:val="00360010"/>
    <w:rsid w:val="0036073F"/>
    <w:rsid w:val="003608BE"/>
    <w:rsid w:val="00362645"/>
    <w:rsid w:val="00362FF2"/>
    <w:rsid w:val="00363668"/>
    <w:rsid w:val="0036752B"/>
    <w:rsid w:val="003679F2"/>
    <w:rsid w:val="00367FA1"/>
    <w:rsid w:val="0037053F"/>
    <w:rsid w:val="0037078F"/>
    <w:rsid w:val="0037160E"/>
    <w:rsid w:val="003716BC"/>
    <w:rsid w:val="00371B18"/>
    <w:rsid w:val="003721B2"/>
    <w:rsid w:val="00374B67"/>
    <w:rsid w:val="00375020"/>
    <w:rsid w:val="00375D02"/>
    <w:rsid w:val="00376C95"/>
    <w:rsid w:val="00380C03"/>
    <w:rsid w:val="0038254C"/>
    <w:rsid w:val="00384193"/>
    <w:rsid w:val="00384284"/>
    <w:rsid w:val="00384510"/>
    <w:rsid w:val="00385220"/>
    <w:rsid w:val="00387DC9"/>
    <w:rsid w:val="00390434"/>
    <w:rsid w:val="003918A0"/>
    <w:rsid w:val="00392E19"/>
    <w:rsid w:val="003930A6"/>
    <w:rsid w:val="00393595"/>
    <w:rsid w:val="00393B71"/>
    <w:rsid w:val="00395B50"/>
    <w:rsid w:val="003A0910"/>
    <w:rsid w:val="003A0AC9"/>
    <w:rsid w:val="003A0C08"/>
    <w:rsid w:val="003A171E"/>
    <w:rsid w:val="003A1809"/>
    <w:rsid w:val="003A3B6F"/>
    <w:rsid w:val="003A3FE8"/>
    <w:rsid w:val="003A4186"/>
    <w:rsid w:val="003A42E5"/>
    <w:rsid w:val="003A432D"/>
    <w:rsid w:val="003A4993"/>
    <w:rsid w:val="003A521B"/>
    <w:rsid w:val="003A53F5"/>
    <w:rsid w:val="003A590B"/>
    <w:rsid w:val="003A5CF8"/>
    <w:rsid w:val="003A6393"/>
    <w:rsid w:val="003A6A5A"/>
    <w:rsid w:val="003A6BAD"/>
    <w:rsid w:val="003A6E98"/>
    <w:rsid w:val="003A6F8D"/>
    <w:rsid w:val="003A7B6C"/>
    <w:rsid w:val="003B2814"/>
    <w:rsid w:val="003B288D"/>
    <w:rsid w:val="003B303F"/>
    <w:rsid w:val="003B55AD"/>
    <w:rsid w:val="003B55B6"/>
    <w:rsid w:val="003B6D98"/>
    <w:rsid w:val="003B6F26"/>
    <w:rsid w:val="003B70A7"/>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E031A"/>
    <w:rsid w:val="003E0F8B"/>
    <w:rsid w:val="003E2043"/>
    <w:rsid w:val="003E2181"/>
    <w:rsid w:val="003E3515"/>
    <w:rsid w:val="003E3B86"/>
    <w:rsid w:val="003E617C"/>
    <w:rsid w:val="003E6774"/>
    <w:rsid w:val="003E7E04"/>
    <w:rsid w:val="003F0C51"/>
    <w:rsid w:val="003F0D0B"/>
    <w:rsid w:val="003F0EC7"/>
    <w:rsid w:val="003F13F7"/>
    <w:rsid w:val="003F15DB"/>
    <w:rsid w:val="003F17D0"/>
    <w:rsid w:val="003F2702"/>
    <w:rsid w:val="003F393B"/>
    <w:rsid w:val="003F70CA"/>
    <w:rsid w:val="003F7470"/>
    <w:rsid w:val="0040041E"/>
    <w:rsid w:val="00400559"/>
    <w:rsid w:val="00400574"/>
    <w:rsid w:val="0040165D"/>
    <w:rsid w:val="0040169B"/>
    <w:rsid w:val="00401F94"/>
    <w:rsid w:val="0040278D"/>
    <w:rsid w:val="00402AAD"/>
    <w:rsid w:val="00402C25"/>
    <w:rsid w:val="00403451"/>
    <w:rsid w:val="0040400D"/>
    <w:rsid w:val="00407199"/>
    <w:rsid w:val="0040766D"/>
    <w:rsid w:val="00412849"/>
    <w:rsid w:val="00412CD1"/>
    <w:rsid w:val="004141FB"/>
    <w:rsid w:val="00415BAA"/>
    <w:rsid w:val="004168D1"/>
    <w:rsid w:val="00417D15"/>
    <w:rsid w:val="00417E54"/>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2F1"/>
    <w:rsid w:val="00434802"/>
    <w:rsid w:val="00434A88"/>
    <w:rsid w:val="00434EB9"/>
    <w:rsid w:val="004352A1"/>
    <w:rsid w:val="004370DD"/>
    <w:rsid w:val="0043738C"/>
    <w:rsid w:val="00437F6C"/>
    <w:rsid w:val="0044032E"/>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1FBC"/>
    <w:rsid w:val="00462A1F"/>
    <w:rsid w:val="0046342A"/>
    <w:rsid w:val="0046566E"/>
    <w:rsid w:val="00466162"/>
    <w:rsid w:val="00466E63"/>
    <w:rsid w:val="0047025A"/>
    <w:rsid w:val="00470698"/>
    <w:rsid w:val="00470BB6"/>
    <w:rsid w:val="00471938"/>
    <w:rsid w:val="00472BFB"/>
    <w:rsid w:val="00472F73"/>
    <w:rsid w:val="00473159"/>
    <w:rsid w:val="00473924"/>
    <w:rsid w:val="00474326"/>
    <w:rsid w:val="004753BC"/>
    <w:rsid w:val="004768EF"/>
    <w:rsid w:val="00481A7B"/>
    <w:rsid w:val="00481B26"/>
    <w:rsid w:val="004830ED"/>
    <w:rsid w:val="00486228"/>
    <w:rsid w:val="00487D5B"/>
    <w:rsid w:val="004900AA"/>
    <w:rsid w:val="004904F9"/>
    <w:rsid w:val="004917BA"/>
    <w:rsid w:val="00491A61"/>
    <w:rsid w:val="00491C96"/>
    <w:rsid w:val="00492D89"/>
    <w:rsid w:val="0049361D"/>
    <w:rsid w:val="0049407D"/>
    <w:rsid w:val="0049554F"/>
    <w:rsid w:val="004955A2"/>
    <w:rsid w:val="00496359"/>
    <w:rsid w:val="004973CB"/>
    <w:rsid w:val="004A0895"/>
    <w:rsid w:val="004A18C7"/>
    <w:rsid w:val="004A213D"/>
    <w:rsid w:val="004A26F4"/>
    <w:rsid w:val="004A2A7C"/>
    <w:rsid w:val="004A2BE4"/>
    <w:rsid w:val="004A2BF5"/>
    <w:rsid w:val="004A2CDA"/>
    <w:rsid w:val="004A2DF2"/>
    <w:rsid w:val="004A3A87"/>
    <w:rsid w:val="004A3C26"/>
    <w:rsid w:val="004A58C3"/>
    <w:rsid w:val="004B0AF3"/>
    <w:rsid w:val="004B0B08"/>
    <w:rsid w:val="004B1A76"/>
    <w:rsid w:val="004B24FA"/>
    <w:rsid w:val="004B293C"/>
    <w:rsid w:val="004B3CE7"/>
    <w:rsid w:val="004B4129"/>
    <w:rsid w:val="004B502F"/>
    <w:rsid w:val="004B5954"/>
    <w:rsid w:val="004B619E"/>
    <w:rsid w:val="004B6243"/>
    <w:rsid w:val="004C00B4"/>
    <w:rsid w:val="004C1765"/>
    <w:rsid w:val="004C24A5"/>
    <w:rsid w:val="004C3FBA"/>
    <w:rsid w:val="004C46D6"/>
    <w:rsid w:val="004C490D"/>
    <w:rsid w:val="004C5EA4"/>
    <w:rsid w:val="004C6EBC"/>
    <w:rsid w:val="004C7540"/>
    <w:rsid w:val="004C7B2C"/>
    <w:rsid w:val="004D0584"/>
    <w:rsid w:val="004D2556"/>
    <w:rsid w:val="004D257A"/>
    <w:rsid w:val="004D397B"/>
    <w:rsid w:val="004D4419"/>
    <w:rsid w:val="004D5105"/>
    <w:rsid w:val="004D5675"/>
    <w:rsid w:val="004D6AB4"/>
    <w:rsid w:val="004D729A"/>
    <w:rsid w:val="004E0D1D"/>
    <w:rsid w:val="004E1A08"/>
    <w:rsid w:val="004E1B19"/>
    <w:rsid w:val="004E2B02"/>
    <w:rsid w:val="004E3378"/>
    <w:rsid w:val="004E3670"/>
    <w:rsid w:val="004E4C6D"/>
    <w:rsid w:val="004E7B35"/>
    <w:rsid w:val="004F1420"/>
    <w:rsid w:val="004F1ACC"/>
    <w:rsid w:val="004F3F66"/>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0669"/>
    <w:rsid w:val="00511769"/>
    <w:rsid w:val="005124B4"/>
    <w:rsid w:val="00512808"/>
    <w:rsid w:val="00512B24"/>
    <w:rsid w:val="00512F22"/>
    <w:rsid w:val="00513B57"/>
    <w:rsid w:val="005153A4"/>
    <w:rsid w:val="005167B1"/>
    <w:rsid w:val="00517A91"/>
    <w:rsid w:val="00521518"/>
    <w:rsid w:val="005215EE"/>
    <w:rsid w:val="005217F8"/>
    <w:rsid w:val="00521D55"/>
    <w:rsid w:val="00524480"/>
    <w:rsid w:val="00525B16"/>
    <w:rsid w:val="00527C8A"/>
    <w:rsid w:val="00530AA1"/>
    <w:rsid w:val="0053104D"/>
    <w:rsid w:val="0053353A"/>
    <w:rsid w:val="005351C0"/>
    <w:rsid w:val="005353CA"/>
    <w:rsid w:val="00535D9D"/>
    <w:rsid w:val="00535F5A"/>
    <w:rsid w:val="00536A4C"/>
    <w:rsid w:val="005372FB"/>
    <w:rsid w:val="00540895"/>
    <w:rsid w:val="0054283F"/>
    <w:rsid w:val="00542B3A"/>
    <w:rsid w:val="005448C9"/>
    <w:rsid w:val="00544A55"/>
    <w:rsid w:val="00544EC9"/>
    <w:rsid w:val="00544F23"/>
    <w:rsid w:val="00550DA6"/>
    <w:rsid w:val="00551D38"/>
    <w:rsid w:val="005520BF"/>
    <w:rsid w:val="00552CF2"/>
    <w:rsid w:val="005539AE"/>
    <w:rsid w:val="00555FA0"/>
    <w:rsid w:val="00555FE1"/>
    <w:rsid w:val="00557F1E"/>
    <w:rsid w:val="00561095"/>
    <w:rsid w:val="00561CEA"/>
    <w:rsid w:val="00562EC8"/>
    <w:rsid w:val="0056598A"/>
    <w:rsid w:val="00566192"/>
    <w:rsid w:val="0056668D"/>
    <w:rsid w:val="00567746"/>
    <w:rsid w:val="00571297"/>
    <w:rsid w:val="00572D32"/>
    <w:rsid w:val="00573131"/>
    <w:rsid w:val="005732D3"/>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0E9A"/>
    <w:rsid w:val="00591088"/>
    <w:rsid w:val="00591DAF"/>
    <w:rsid w:val="00592F97"/>
    <w:rsid w:val="005939E8"/>
    <w:rsid w:val="00595511"/>
    <w:rsid w:val="00595961"/>
    <w:rsid w:val="00595C78"/>
    <w:rsid w:val="00595DC3"/>
    <w:rsid w:val="0059680E"/>
    <w:rsid w:val="00597BC9"/>
    <w:rsid w:val="005A0445"/>
    <w:rsid w:val="005A149E"/>
    <w:rsid w:val="005A2896"/>
    <w:rsid w:val="005A2A65"/>
    <w:rsid w:val="005A3513"/>
    <w:rsid w:val="005A3BD7"/>
    <w:rsid w:val="005A4CFA"/>
    <w:rsid w:val="005A548F"/>
    <w:rsid w:val="005A625F"/>
    <w:rsid w:val="005A685F"/>
    <w:rsid w:val="005A7720"/>
    <w:rsid w:val="005A7B44"/>
    <w:rsid w:val="005B0287"/>
    <w:rsid w:val="005B181A"/>
    <w:rsid w:val="005B2380"/>
    <w:rsid w:val="005B5852"/>
    <w:rsid w:val="005B58F3"/>
    <w:rsid w:val="005B747C"/>
    <w:rsid w:val="005B7C5D"/>
    <w:rsid w:val="005C0B77"/>
    <w:rsid w:val="005C1A74"/>
    <w:rsid w:val="005C2A1A"/>
    <w:rsid w:val="005C3027"/>
    <w:rsid w:val="005C3294"/>
    <w:rsid w:val="005C3C4B"/>
    <w:rsid w:val="005C65AE"/>
    <w:rsid w:val="005C6F55"/>
    <w:rsid w:val="005D0644"/>
    <w:rsid w:val="005D0794"/>
    <w:rsid w:val="005D1FB7"/>
    <w:rsid w:val="005D27DD"/>
    <w:rsid w:val="005D3493"/>
    <w:rsid w:val="005D4E91"/>
    <w:rsid w:val="005D7218"/>
    <w:rsid w:val="005D73CC"/>
    <w:rsid w:val="005E1894"/>
    <w:rsid w:val="005E19D3"/>
    <w:rsid w:val="005E29D8"/>
    <w:rsid w:val="005E34C4"/>
    <w:rsid w:val="005E364F"/>
    <w:rsid w:val="005E3FAA"/>
    <w:rsid w:val="005E5F1E"/>
    <w:rsid w:val="005E74EE"/>
    <w:rsid w:val="005E7537"/>
    <w:rsid w:val="005E7A47"/>
    <w:rsid w:val="005F0141"/>
    <w:rsid w:val="005F3801"/>
    <w:rsid w:val="005F5071"/>
    <w:rsid w:val="005F62B2"/>
    <w:rsid w:val="005F6AD9"/>
    <w:rsid w:val="005F7077"/>
    <w:rsid w:val="005F715E"/>
    <w:rsid w:val="005F7D21"/>
    <w:rsid w:val="00600E60"/>
    <w:rsid w:val="0060246B"/>
    <w:rsid w:val="006029A1"/>
    <w:rsid w:val="006040D5"/>
    <w:rsid w:val="00604626"/>
    <w:rsid w:val="00604AC2"/>
    <w:rsid w:val="00604AC3"/>
    <w:rsid w:val="0060640F"/>
    <w:rsid w:val="00606C9C"/>
    <w:rsid w:val="006071D8"/>
    <w:rsid w:val="00610752"/>
    <w:rsid w:val="00611116"/>
    <w:rsid w:val="00611FDE"/>
    <w:rsid w:val="00613B7D"/>
    <w:rsid w:val="00613C0B"/>
    <w:rsid w:val="00613DE6"/>
    <w:rsid w:val="0061496A"/>
    <w:rsid w:val="00614AC9"/>
    <w:rsid w:val="00615776"/>
    <w:rsid w:val="00617661"/>
    <w:rsid w:val="006203DF"/>
    <w:rsid w:val="0062070B"/>
    <w:rsid w:val="00621950"/>
    <w:rsid w:val="00622B06"/>
    <w:rsid w:val="00622B84"/>
    <w:rsid w:val="006252E4"/>
    <w:rsid w:val="00627A79"/>
    <w:rsid w:val="0063000A"/>
    <w:rsid w:val="00630607"/>
    <w:rsid w:val="00630F59"/>
    <w:rsid w:val="006316B6"/>
    <w:rsid w:val="00632515"/>
    <w:rsid w:val="006334FE"/>
    <w:rsid w:val="00633890"/>
    <w:rsid w:val="0063596D"/>
    <w:rsid w:val="006359A9"/>
    <w:rsid w:val="00636F75"/>
    <w:rsid w:val="006374FF"/>
    <w:rsid w:val="00637A01"/>
    <w:rsid w:val="00640D00"/>
    <w:rsid w:val="006416FB"/>
    <w:rsid w:val="00641826"/>
    <w:rsid w:val="00643804"/>
    <w:rsid w:val="00643899"/>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F1E"/>
    <w:rsid w:val="00661FD5"/>
    <w:rsid w:val="00662C69"/>
    <w:rsid w:val="00663DE2"/>
    <w:rsid w:val="00664A70"/>
    <w:rsid w:val="00666A0F"/>
    <w:rsid w:val="00666B51"/>
    <w:rsid w:val="00666E61"/>
    <w:rsid w:val="00666E69"/>
    <w:rsid w:val="0066787C"/>
    <w:rsid w:val="00667E8B"/>
    <w:rsid w:val="0067074D"/>
    <w:rsid w:val="0067167E"/>
    <w:rsid w:val="0067232A"/>
    <w:rsid w:val="0067349D"/>
    <w:rsid w:val="0067498E"/>
    <w:rsid w:val="00674B19"/>
    <w:rsid w:val="00676AB5"/>
    <w:rsid w:val="0067745E"/>
    <w:rsid w:val="006805E3"/>
    <w:rsid w:val="00680605"/>
    <w:rsid w:val="00682A16"/>
    <w:rsid w:val="00683008"/>
    <w:rsid w:val="006830FF"/>
    <w:rsid w:val="00683DBE"/>
    <w:rsid w:val="00683EA4"/>
    <w:rsid w:val="00687350"/>
    <w:rsid w:val="0069103B"/>
    <w:rsid w:val="0069173E"/>
    <w:rsid w:val="00691FA6"/>
    <w:rsid w:val="00693427"/>
    <w:rsid w:val="0069683E"/>
    <w:rsid w:val="0069686C"/>
    <w:rsid w:val="00696C2B"/>
    <w:rsid w:val="00696EF8"/>
    <w:rsid w:val="00697D7D"/>
    <w:rsid w:val="006A0C7A"/>
    <w:rsid w:val="006A3045"/>
    <w:rsid w:val="006A36E1"/>
    <w:rsid w:val="006A69FC"/>
    <w:rsid w:val="006A6B3F"/>
    <w:rsid w:val="006A70AF"/>
    <w:rsid w:val="006A77EA"/>
    <w:rsid w:val="006A787D"/>
    <w:rsid w:val="006B0198"/>
    <w:rsid w:val="006B12E8"/>
    <w:rsid w:val="006B2492"/>
    <w:rsid w:val="006B254E"/>
    <w:rsid w:val="006B2A0C"/>
    <w:rsid w:val="006B3C7F"/>
    <w:rsid w:val="006B4A95"/>
    <w:rsid w:val="006B5530"/>
    <w:rsid w:val="006B6E4A"/>
    <w:rsid w:val="006C0189"/>
    <w:rsid w:val="006C0500"/>
    <w:rsid w:val="006C1415"/>
    <w:rsid w:val="006C28DB"/>
    <w:rsid w:val="006C2A0E"/>
    <w:rsid w:val="006C3416"/>
    <w:rsid w:val="006C41AE"/>
    <w:rsid w:val="006C50C2"/>
    <w:rsid w:val="006C563A"/>
    <w:rsid w:val="006D018B"/>
    <w:rsid w:val="006D1A53"/>
    <w:rsid w:val="006D27EF"/>
    <w:rsid w:val="006D2E53"/>
    <w:rsid w:val="006D3679"/>
    <w:rsid w:val="006D4A45"/>
    <w:rsid w:val="006D4BBA"/>
    <w:rsid w:val="006D52D1"/>
    <w:rsid w:val="006D5682"/>
    <w:rsid w:val="006D66AB"/>
    <w:rsid w:val="006D6E6F"/>
    <w:rsid w:val="006D79F5"/>
    <w:rsid w:val="006D7E9E"/>
    <w:rsid w:val="006E0427"/>
    <w:rsid w:val="006E0E5D"/>
    <w:rsid w:val="006E1056"/>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3632"/>
    <w:rsid w:val="00704757"/>
    <w:rsid w:val="00704B43"/>
    <w:rsid w:val="00704C3F"/>
    <w:rsid w:val="00707096"/>
    <w:rsid w:val="00707D7F"/>
    <w:rsid w:val="00710FD2"/>
    <w:rsid w:val="007115A3"/>
    <w:rsid w:val="00711E4D"/>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702A"/>
    <w:rsid w:val="0072759C"/>
    <w:rsid w:val="0073023D"/>
    <w:rsid w:val="007306B8"/>
    <w:rsid w:val="00730BB1"/>
    <w:rsid w:val="00731604"/>
    <w:rsid w:val="00731F87"/>
    <w:rsid w:val="007336C8"/>
    <w:rsid w:val="0073406A"/>
    <w:rsid w:val="00734523"/>
    <w:rsid w:val="007346F7"/>
    <w:rsid w:val="007348E9"/>
    <w:rsid w:val="00734AD4"/>
    <w:rsid w:val="00734C63"/>
    <w:rsid w:val="007366FE"/>
    <w:rsid w:val="00736D87"/>
    <w:rsid w:val="007377E6"/>
    <w:rsid w:val="007403D7"/>
    <w:rsid w:val="007408CD"/>
    <w:rsid w:val="0074133C"/>
    <w:rsid w:val="0074268D"/>
    <w:rsid w:val="00742974"/>
    <w:rsid w:val="00742A0F"/>
    <w:rsid w:val="00743331"/>
    <w:rsid w:val="0074446D"/>
    <w:rsid w:val="00745321"/>
    <w:rsid w:val="00746883"/>
    <w:rsid w:val="00746B31"/>
    <w:rsid w:val="007474CD"/>
    <w:rsid w:val="007479C2"/>
    <w:rsid w:val="0075014E"/>
    <w:rsid w:val="00750A80"/>
    <w:rsid w:val="00750B1B"/>
    <w:rsid w:val="0075151E"/>
    <w:rsid w:val="00751B8B"/>
    <w:rsid w:val="00752126"/>
    <w:rsid w:val="0075265E"/>
    <w:rsid w:val="00753D5F"/>
    <w:rsid w:val="0075440D"/>
    <w:rsid w:val="00754D07"/>
    <w:rsid w:val="00755DFC"/>
    <w:rsid w:val="0075650E"/>
    <w:rsid w:val="007569DE"/>
    <w:rsid w:val="00757995"/>
    <w:rsid w:val="00762091"/>
    <w:rsid w:val="00762866"/>
    <w:rsid w:val="00764393"/>
    <w:rsid w:val="00767320"/>
    <w:rsid w:val="00770D74"/>
    <w:rsid w:val="00772A1B"/>
    <w:rsid w:val="007749F8"/>
    <w:rsid w:val="00774AED"/>
    <w:rsid w:val="00774B1A"/>
    <w:rsid w:val="00774D01"/>
    <w:rsid w:val="00774DFD"/>
    <w:rsid w:val="00776B91"/>
    <w:rsid w:val="0077747A"/>
    <w:rsid w:val="00777E76"/>
    <w:rsid w:val="00781C01"/>
    <w:rsid w:val="00783CD0"/>
    <w:rsid w:val="00784B17"/>
    <w:rsid w:val="00784D9B"/>
    <w:rsid w:val="00785373"/>
    <w:rsid w:val="00785DB1"/>
    <w:rsid w:val="00786516"/>
    <w:rsid w:val="0078775B"/>
    <w:rsid w:val="007914E4"/>
    <w:rsid w:val="007916EB"/>
    <w:rsid w:val="0079259C"/>
    <w:rsid w:val="00792E1F"/>
    <w:rsid w:val="007936EF"/>
    <w:rsid w:val="00797B7C"/>
    <w:rsid w:val="007A04DE"/>
    <w:rsid w:val="007A0EE8"/>
    <w:rsid w:val="007A1303"/>
    <w:rsid w:val="007A14AB"/>
    <w:rsid w:val="007A28D7"/>
    <w:rsid w:val="007A4C66"/>
    <w:rsid w:val="007A639A"/>
    <w:rsid w:val="007A68A0"/>
    <w:rsid w:val="007A6B56"/>
    <w:rsid w:val="007A7A86"/>
    <w:rsid w:val="007B0218"/>
    <w:rsid w:val="007B15F1"/>
    <w:rsid w:val="007B2A03"/>
    <w:rsid w:val="007B2BDD"/>
    <w:rsid w:val="007B30F3"/>
    <w:rsid w:val="007B33E7"/>
    <w:rsid w:val="007B721D"/>
    <w:rsid w:val="007C0013"/>
    <w:rsid w:val="007C2817"/>
    <w:rsid w:val="007C3442"/>
    <w:rsid w:val="007C3651"/>
    <w:rsid w:val="007C37D2"/>
    <w:rsid w:val="007C40DC"/>
    <w:rsid w:val="007C5239"/>
    <w:rsid w:val="007C5356"/>
    <w:rsid w:val="007C7387"/>
    <w:rsid w:val="007D1C35"/>
    <w:rsid w:val="007D5882"/>
    <w:rsid w:val="007D67C2"/>
    <w:rsid w:val="007D6A5E"/>
    <w:rsid w:val="007D6B36"/>
    <w:rsid w:val="007D776E"/>
    <w:rsid w:val="007D7B08"/>
    <w:rsid w:val="007D7C16"/>
    <w:rsid w:val="007D7EF3"/>
    <w:rsid w:val="007E090D"/>
    <w:rsid w:val="007E0BF4"/>
    <w:rsid w:val="007E1AA4"/>
    <w:rsid w:val="007E3413"/>
    <w:rsid w:val="007E35B5"/>
    <w:rsid w:val="007E4BF3"/>
    <w:rsid w:val="007E5278"/>
    <w:rsid w:val="007E5551"/>
    <w:rsid w:val="007E5709"/>
    <w:rsid w:val="007E68E3"/>
    <w:rsid w:val="007E6AD6"/>
    <w:rsid w:val="007E7A98"/>
    <w:rsid w:val="007E7AC3"/>
    <w:rsid w:val="007F0ECD"/>
    <w:rsid w:val="007F1B11"/>
    <w:rsid w:val="007F2124"/>
    <w:rsid w:val="007F2322"/>
    <w:rsid w:val="007F3A29"/>
    <w:rsid w:val="007F5A2F"/>
    <w:rsid w:val="007F5A7A"/>
    <w:rsid w:val="007F5DF9"/>
    <w:rsid w:val="007F60A5"/>
    <w:rsid w:val="007F638D"/>
    <w:rsid w:val="00800E51"/>
    <w:rsid w:val="00801A8C"/>
    <w:rsid w:val="00802BFF"/>
    <w:rsid w:val="00803092"/>
    <w:rsid w:val="00803CB2"/>
    <w:rsid w:val="0080438F"/>
    <w:rsid w:val="00804DDF"/>
    <w:rsid w:val="0080566D"/>
    <w:rsid w:val="0080579C"/>
    <w:rsid w:val="00805AAA"/>
    <w:rsid w:val="00806458"/>
    <w:rsid w:val="008071FF"/>
    <w:rsid w:val="00807E0E"/>
    <w:rsid w:val="00810B2A"/>
    <w:rsid w:val="00811425"/>
    <w:rsid w:val="00811CAB"/>
    <w:rsid w:val="00811D7D"/>
    <w:rsid w:val="00813DA9"/>
    <w:rsid w:val="00815D02"/>
    <w:rsid w:val="008163B9"/>
    <w:rsid w:val="008167F5"/>
    <w:rsid w:val="008200A3"/>
    <w:rsid w:val="0082047D"/>
    <w:rsid w:val="00822ABE"/>
    <w:rsid w:val="00822F5B"/>
    <w:rsid w:val="0082446E"/>
    <w:rsid w:val="0082452B"/>
    <w:rsid w:val="0082581C"/>
    <w:rsid w:val="008262F4"/>
    <w:rsid w:val="00826465"/>
    <w:rsid w:val="008265F7"/>
    <w:rsid w:val="00826AEF"/>
    <w:rsid w:val="00827134"/>
    <w:rsid w:val="00827FC8"/>
    <w:rsid w:val="00830431"/>
    <w:rsid w:val="00830C01"/>
    <w:rsid w:val="00832CF8"/>
    <w:rsid w:val="008330DF"/>
    <w:rsid w:val="00833874"/>
    <w:rsid w:val="00835166"/>
    <w:rsid w:val="0083551A"/>
    <w:rsid w:val="00836A05"/>
    <w:rsid w:val="00837DED"/>
    <w:rsid w:val="008401AF"/>
    <w:rsid w:val="00840559"/>
    <w:rsid w:val="00840623"/>
    <w:rsid w:val="00841219"/>
    <w:rsid w:val="00841DF4"/>
    <w:rsid w:val="008473FA"/>
    <w:rsid w:val="008476A3"/>
    <w:rsid w:val="00847FD7"/>
    <w:rsid w:val="0085068B"/>
    <w:rsid w:val="00851AB4"/>
    <w:rsid w:val="008523BA"/>
    <w:rsid w:val="00852AAB"/>
    <w:rsid w:val="00854F07"/>
    <w:rsid w:val="00855D0F"/>
    <w:rsid w:val="00855DBE"/>
    <w:rsid w:val="008560F4"/>
    <w:rsid w:val="00856C7A"/>
    <w:rsid w:val="00857265"/>
    <w:rsid w:val="00857D74"/>
    <w:rsid w:val="00861BFB"/>
    <w:rsid w:val="008639C8"/>
    <w:rsid w:val="00863ACE"/>
    <w:rsid w:val="00863DD1"/>
    <w:rsid w:val="00864D74"/>
    <w:rsid w:val="00865445"/>
    <w:rsid w:val="00867470"/>
    <w:rsid w:val="00870FC9"/>
    <w:rsid w:val="00871348"/>
    <w:rsid w:val="00874DD9"/>
    <w:rsid w:val="00875167"/>
    <w:rsid w:val="00876515"/>
    <w:rsid w:val="0087684F"/>
    <w:rsid w:val="00876BD5"/>
    <w:rsid w:val="00877086"/>
    <w:rsid w:val="00880B9F"/>
    <w:rsid w:val="00883450"/>
    <w:rsid w:val="00883803"/>
    <w:rsid w:val="00884C5F"/>
    <w:rsid w:val="008864A8"/>
    <w:rsid w:val="00887FE6"/>
    <w:rsid w:val="00890A90"/>
    <w:rsid w:val="00891A33"/>
    <w:rsid w:val="00892998"/>
    <w:rsid w:val="008958F4"/>
    <w:rsid w:val="00896B19"/>
    <w:rsid w:val="00896FF9"/>
    <w:rsid w:val="008971E8"/>
    <w:rsid w:val="008A0962"/>
    <w:rsid w:val="008A278D"/>
    <w:rsid w:val="008A30CB"/>
    <w:rsid w:val="008A38FD"/>
    <w:rsid w:val="008A4DED"/>
    <w:rsid w:val="008A5914"/>
    <w:rsid w:val="008A66FC"/>
    <w:rsid w:val="008A6999"/>
    <w:rsid w:val="008B019F"/>
    <w:rsid w:val="008B01AD"/>
    <w:rsid w:val="008B387A"/>
    <w:rsid w:val="008B4F1E"/>
    <w:rsid w:val="008B5401"/>
    <w:rsid w:val="008B7ADE"/>
    <w:rsid w:val="008C02FF"/>
    <w:rsid w:val="008C1596"/>
    <w:rsid w:val="008C1AE1"/>
    <w:rsid w:val="008C20E1"/>
    <w:rsid w:val="008C2B3C"/>
    <w:rsid w:val="008C30C5"/>
    <w:rsid w:val="008C3E89"/>
    <w:rsid w:val="008C3FF9"/>
    <w:rsid w:val="008C41A7"/>
    <w:rsid w:val="008C48CA"/>
    <w:rsid w:val="008C499D"/>
    <w:rsid w:val="008C5364"/>
    <w:rsid w:val="008C585F"/>
    <w:rsid w:val="008C6363"/>
    <w:rsid w:val="008C67D3"/>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8D1"/>
    <w:rsid w:val="008F607F"/>
    <w:rsid w:val="008F69DE"/>
    <w:rsid w:val="008F6A2D"/>
    <w:rsid w:val="008F74AB"/>
    <w:rsid w:val="00900810"/>
    <w:rsid w:val="009009E5"/>
    <w:rsid w:val="00901B2F"/>
    <w:rsid w:val="00902657"/>
    <w:rsid w:val="0090293F"/>
    <w:rsid w:val="00904AE0"/>
    <w:rsid w:val="009071FE"/>
    <w:rsid w:val="009115F6"/>
    <w:rsid w:val="00911E10"/>
    <w:rsid w:val="00912528"/>
    <w:rsid w:val="0091257F"/>
    <w:rsid w:val="0091292E"/>
    <w:rsid w:val="00913877"/>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417D"/>
    <w:rsid w:val="00926795"/>
    <w:rsid w:val="0092796F"/>
    <w:rsid w:val="009316E9"/>
    <w:rsid w:val="00931D8C"/>
    <w:rsid w:val="00932DF6"/>
    <w:rsid w:val="00933701"/>
    <w:rsid w:val="00933F39"/>
    <w:rsid w:val="009365FC"/>
    <w:rsid w:val="00937A12"/>
    <w:rsid w:val="00940190"/>
    <w:rsid w:val="009426EA"/>
    <w:rsid w:val="00943282"/>
    <w:rsid w:val="00944376"/>
    <w:rsid w:val="00946F09"/>
    <w:rsid w:val="00946FA4"/>
    <w:rsid w:val="009501FB"/>
    <w:rsid w:val="009505F2"/>
    <w:rsid w:val="00953791"/>
    <w:rsid w:val="00953D8F"/>
    <w:rsid w:val="00954191"/>
    <w:rsid w:val="009563A5"/>
    <w:rsid w:val="00957295"/>
    <w:rsid w:val="009606E6"/>
    <w:rsid w:val="0096144D"/>
    <w:rsid w:val="009627AC"/>
    <w:rsid w:val="00962946"/>
    <w:rsid w:val="00962BBA"/>
    <w:rsid w:val="00962F40"/>
    <w:rsid w:val="00963DED"/>
    <w:rsid w:val="00964A2F"/>
    <w:rsid w:val="00964D40"/>
    <w:rsid w:val="009665B1"/>
    <w:rsid w:val="00966B0C"/>
    <w:rsid w:val="00967F13"/>
    <w:rsid w:val="009701CB"/>
    <w:rsid w:val="00971631"/>
    <w:rsid w:val="00971D5A"/>
    <w:rsid w:val="00972668"/>
    <w:rsid w:val="009727B4"/>
    <w:rsid w:val="00972BBA"/>
    <w:rsid w:val="00973C18"/>
    <w:rsid w:val="0097497F"/>
    <w:rsid w:val="0097721C"/>
    <w:rsid w:val="00977E53"/>
    <w:rsid w:val="00980844"/>
    <w:rsid w:val="009841CB"/>
    <w:rsid w:val="009842AA"/>
    <w:rsid w:val="009844CA"/>
    <w:rsid w:val="00985003"/>
    <w:rsid w:val="0098553F"/>
    <w:rsid w:val="00986EE7"/>
    <w:rsid w:val="00987292"/>
    <w:rsid w:val="00990156"/>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A0C07"/>
    <w:rsid w:val="009A35D9"/>
    <w:rsid w:val="009A40D4"/>
    <w:rsid w:val="009A5191"/>
    <w:rsid w:val="009A79E8"/>
    <w:rsid w:val="009A7AE5"/>
    <w:rsid w:val="009B045D"/>
    <w:rsid w:val="009B0F5C"/>
    <w:rsid w:val="009B11D6"/>
    <w:rsid w:val="009B1205"/>
    <w:rsid w:val="009B3AD6"/>
    <w:rsid w:val="009B4864"/>
    <w:rsid w:val="009B4AAE"/>
    <w:rsid w:val="009B6461"/>
    <w:rsid w:val="009B6F16"/>
    <w:rsid w:val="009B7D5C"/>
    <w:rsid w:val="009C0B54"/>
    <w:rsid w:val="009C1395"/>
    <w:rsid w:val="009C3482"/>
    <w:rsid w:val="009C3720"/>
    <w:rsid w:val="009C5D84"/>
    <w:rsid w:val="009C66AE"/>
    <w:rsid w:val="009D14E5"/>
    <w:rsid w:val="009D1538"/>
    <w:rsid w:val="009D1A47"/>
    <w:rsid w:val="009D2235"/>
    <w:rsid w:val="009D33E1"/>
    <w:rsid w:val="009D3A01"/>
    <w:rsid w:val="009D4727"/>
    <w:rsid w:val="009D5681"/>
    <w:rsid w:val="009D5785"/>
    <w:rsid w:val="009D5AEA"/>
    <w:rsid w:val="009D5C19"/>
    <w:rsid w:val="009D61D9"/>
    <w:rsid w:val="009D7023"/>
    <w:rsid w:val="009D75A2"/>
    <w:rsid w:val="009E024D"/>
    <w:rsid w:val="009E0895"/>
    <w:rsid w:val="009E142A"/>
    <w:rsid w:val="009E169B"/>
    <w:rsid w:val="009E189E"/>
    <w:rsid w:val="009E2486"/>
    <w:rsid w:val="009E27CC"/>
    <w:rsid w:val="009E2B1F"/>
    <w:rsid w:val="009E4942"/>
    <w:rsid w:val="009E4E0F"/>
    <w:rsid w:val="009E54C9"/>
    <w:rsid w:val="009E5EB0"/>
    <w:rsid w:val="009E702C"/>
    <w:rsid w:val="009E7C4D"/>
    <w:rsid w:val="009F1DB6"/>
    <w:rsid w:val="009F242D"/>
    <w:rsid w:val="009F2A82"/>
    <w:rsid w:val="009F33C1"/>
    <w:rsid w:val="009F4005"/>
    <w:rsid w:val="009F4340"/>
    <w:rsid w:val="009F4A09"/>
    <w:rsid w:val="009F50DE"/>
    <w:rsid w:val="009F79BB"/>
    <w:rsid w:val="009F7BB0"/>
    <w:rsid w:val="00A02A3D"/>
    <w:rsid w:val="00A02D4D"/>
    <w:rsid w:val="00A04AF9"/>
    <w:rsid w:val="00A04F57"/>
    <w:rsid w:val="00A04F82"/>
    <w:rsid w:val="00A05F4C"/>
    <w:rsid w:val="00A07D84"/>
    <w:rsid w:val="00A106B4"/>
    <w:rsid w:val="00A11617"/>
    <w:rsid w:val="00A123D4"/>
    <w:rsid w:val="00A134DC"/>
    <w:rsid w:val="00A13811"/>
    <w:rsid w:val="00A1394F"/>
    <w:rsid w:val="00A14865"/>
    <w:rsid w:val="00A166BA"/>
    <w:rsid w:val="00A16E76"/>
    <w:rsid w:val="00A17653"/>
    <w:rsid w:val="00A212A3"/>
    <w:rsid w:val="00A22979"/>
    <w:rsid w:val="00A235D0"/>
    <w:rsid w:val="00A236A0"/>
    <w:rsid w:val="00A23CBD"/>
    <w:rsid w:val="00A24FC2"/>
    <w:rsid w:val="00A262AD"/>
    <w:rsid w:val="00A2640B"/>
    <w:rsid w:val="00A26855"/>
    <w:rsid w:val="00A269FE"/>
    <w:rsid w:val="00A30479"/>
    <w:rsid w:val="00A306C1"/>
    <w:rsid w:val="00A316AD"/>
    <w:rsid w:val="00A31AE9"/>
    <w:rsid w:val="00A3276A"/>
    <w:rsid w:val="00A335A3"/>
    <w:rsid w:val="00A3403F"/>
    <w:rsid w:val="00A349D2"/>
    <w:rsid w:val="00A357EB"/>
    <w:rsid w:val="00A36741"/>
    <w:rsid w:val="00A36F89"/>
    <w:rsid w:val="00A407C7"/>
    <w:rsid w:val="00A40EB2"/>
    <w:rsid w:val="00A41F74"/>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23DC"/>
    <w:rsid w:val="00A6416B"/>
    <w:rsid w:val="00A6490D"/>
    <w:rsid w:val="00A66F1A"/>
    <w:rsid w:val="00A6734C"/>
    <w:rsid w:val="00A70A86"/>
    <w:rsid w:val="00A70CF3"/>
    <w:rsid w:val="00A710B9"/>
    <w:rsid w:val="00A7266A"/>
    <w:rsid w:val="00A751AD"/>
    <w:rsid w:val="00A752F4"/>
    <w:rsid w:val="00A7719C"/>
    <w:rsid w:val="00A775B3"/>
    <w:rsid w:val="00A77B1E"/>
    <w:rsid w:val="00A8049B"/>
    <w:rsid w:val="00A805CE"/>
    <w:rsid w:val="00A80C24"/>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7040"/>
    <w:rsid w:val="00A97AA9"/>
    <w:rsid w:val="00AA0660"/>
    <w:rsid w:val="00AA1CFE"/>
    <w:rsid w:val="00AA2A0A"/>
    <w:rsid w:val="00AA2AD3"/>
    <w:rsid w:val="00AA6228"/>
    <w:rsid w:val="00AA69A4"/>
    <w:rsid w:val="00AA71B8"/>
    <w:rsid w:val="00AA7FE5"/>
    <w:rsid w:val="00AB1670"/>
    <w:rsid w:val="00AB274F"/>
    <w:rsid w:val="00AB3290"/>
    <w:rsid w:val="00AB4CB3"/>
    <w:rsid w:val="00AB5B5D"/>
    <w:rsid w:val="00AB63C1"/>
    <w:rsid w:val="00AB6BE3"/>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97D"/>
    <w:rsid w:val="00AD4D8D"/>
    <w:rsid w:val="00AD6294"/>
    <w:rsid w:val="00AD6538"/>
    <w:rsid w:val="00AD7F7F"/>
    <w:rsid w:val="00AE0251"/>
    <w:rsid w:val="00AE05DE"/>
    <w:rsid w:val="00AE179E"/>
    <w:rsid w:val="00AE41B0"/>
    <w:rsid w:val="00AE42E0"/>
    <w:rsid w:val="00AE48C4"/>
    <w:rsid w:val="00AE4C5A"/>
    <w:rsid w:val="00AE4C81"/>
    <w:rsid w:val="00AE6C3D"/>
    <w:rsid w:val="00AF0601"/>
    <w:rsid w:val="00AF07B5"/>
    <w:rsid w:val="00AF07B8"/>
    <w:rsid w:val="00AF0B9B"/>
    <w:rsid w:val="00AF1979"/>
    <w:rsid w:val="00AF1B35"/>
    <w:rsid w:val="00AF1F04"/>
    <w:rsid w:val="00AF1F76"/>
    <w:rsid w:val="00AF270F"/>
    <w:rsid w:val="00AF3F21"/>
    <w:rsid w:val="00AF4404"/>
    <w:rsid w:val="00AF45AC"/>
    <w:rsid w:val="00AF6A1C"/>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3D52"/>
    <w:rsid w:val="00B13D85"/>
    <w:rsid w:val="00B140C7"/>
    <w:rsid w:val="00B15487"/>
    <w:rsid w:val="00B156BF"/>
    <w:rsid w:val="00B156F5"/>
    <w:rsid w:val="00B159A1"/>
    <w:rsid w:val="00B15B3D"/>
    <w:rsid w:val="00B15E82"/>
    <w:rsid w:val="00B15FA3"/>
    <w:rsid w:val="00B161BE"/>
    <w:rsid w:val="00B16A2B"/>
    <w:rsid w:val="00B175A3"/>
    <w:rsid w:val="00B1786A"/>
    <w:rsid w:val="00B206D8"/>
    <w:rsid w:val="00B2095A"/>
    <w:rsid w:val="00B23343"/>
    <w:rsid w:val="00B23634"/>
    <w:rsid w:val="00B244B8"/>
    <w:rsid w:val="00B2494D"/>
    <w:rsid w:val="00B25563"/>
    <w:rsid w:val="00B303B8"/>
    <w:rsid w:val="00B312C7"/>
    <w:rsid w:val="00B317A0"/>
    <w:rsid w:val="00B31959"/>
    <w:rsid w:val="00B32688"/>
    <w:rsid w:val="00B32B42"/>
    <w:rsid w:val="00B3420D"/>
    <w:rsid w:val="00B34AA4"/>
    <w:rsid w:val="00B37252"/>
    <w:rsid w:val="00B37B2B"/>
    <w:rsid w:val="00B42074"/>
    <w:rsid w:val="00B425FE"/>
    <w:rsid w:val="00B42ED9"/>
    <w:rsid w:val="00B44755"/>
    <w:rsid w:val="00B45020"/>
    <w:rsid w:val="00B46762"/>
    <w:rsid w:val="00B47810"/>
    <w:rsid w:val="00B50FD7"/>
    <w:rsid w:val="00B525C9"/>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DFA"/>
    <w:rsid w:val="00B66B57"/>
    <w:rsid w:val="00B67DED"/>
    <w:rsid w:val="00B707FD"/>
    <w:rsid w:val="00B70F53"/>
    <w:rsid w:val="00B72F5B"/>
    <w:rsid w:val="00B7334E"/>
    <w:rsid w:val="00B73838"/>
    <w:rsid w:val="00B74530"/>
    <w:rsid w:val="00B7489F"/>
    <w:rsid w:val="00B7492E"/>
    <w:rsid w:val="00B75186"/>
    <w:rsid w:val="00B7720D"/>
    <w:rsid w:val="00B8078B"/>
    <w:rsid w:val="00B807D6"/>
    <w:rsid w:val="00B81371"/>
    <w:rsid w:val="00B815AD"/>
    <w:rsid w:val="00B82277"/>
    <w:rsid w:val="00B85F35"/>
    <w:rsid w:val="00B869D3"/>
    <w:rsid w:val="00B87BF8"/>
    <w:rsid w:val="00B902B4"/>
    <w:rsid w:val="00B92241"/>
    <w:rsid w:val="00B93E16"/>
    <w:rsid w:val="00B9573A"/>
    <w:rsid w:val="00B9609C"/>
    <w:rsid w:val="00B961BB"/>
    <w:rsid w:val="00B968F5"/>
    <w:rsid w:val="00B974B4"/>
    <w:rsid w:val="00BA100B"/>
    <w:rsid w:val="00BA11C9"/>
    <w:rsid w:val="00BA12E5"/>
    <w:rsid w:val="00BA1B73"/>
    <w:rsid w:val="00BA35D3"/>
    <w:rsid w:val="00BA475B"/>
    <w:rsid w:val="00BA4A03"/>
    <w:rsid w:val="00BA5A8B"/>
    <w:rsid w:val="00BA7F72"/>
    <w:rsid w:val="00BB0C36"/>
    <w:rsid w:val="00BB14D6"/>
    <w:rsid w:val="00BB1582"/>
    <w:rsid w:val="00BB3156"/>
    <w:rsid w:val="00BB3663"/>
    <w:rsid w:val="00BB426A"/>
    <w:rsid w:val="00BB57F0"/>
    <w:rsid w:val="00BB5F54"/>
    <w:rsid w:val="00BB6662"/>
    <w:rsid w:val="00BB7517"/>
    <w:rsid w:val="00BC3150"/>
    <w:rsid w:val="00BC3A19"/>
    <w:rsid w:val="00BC43CF"/>
    <w:rsid w:val="00BC4E4B"/>
    <w:rsid w:val="00BC4F45"/>
    <w:rsid w:val="00BC59B9"/>
    <w:rsid w:val="00BC7500"/>
    <w:rsid w:val="00BC755B"/>
    <w:rsid w:val="00BD0EEF"/>
    <w:rsid w:val="00BD18E6"/>
    <w:rsid w:val="00BD1B67"/>
    <w:rsid w:val="00BD2498"/>
    <w:rsid w:val="00BD2EE4"/>
    <w:rsid w:val="00BD393F"/>
    <w:rsid w:val="00BD5DE5"/>
    <w:rsid w:val="00BD60D1"/>
    <w:rsid w:val="00BD7722"/>
    <w:rsid w:val="00BD79C9"/>
    <w:rsid w:val="00BE001C"/>
    <w:rsid w:val="00BE00FA"/>
    <w:rsid w:val="00BE0304"/>
    <w:rsid w:val="00BE0C95"/>
    <w:rsid w:val="00BE0F9F"/>
    <w:rsid w:val="00BE4EC9"/>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78F"/>
    <w:rsid w:val="00C0393B"/>
    <w:rsid w:val="00C04495"/>
    <w:rsid w:val="00C076DC"/>
    <w:rsid w:val="00C10453"/>
    <w:rsid w:val="00C12787"/>
    <w:rsid w:val="00C1307C"/>
    <w:rsid w:val="00C13819"/>
    <w:rsid w:val="00C13D66"/>
    <w:rsid w:val="00C16107"/>
    <w:rsid w:val="00C174FF"/>
    <w:rsid w:val="00C20A03"/>
    <w:rsid w:val="00C20F16"/>
    <w:rsid w:val="00C2139F"/>
    <w:rsid w:val="00C22DC7"/>
    <w:rsid w:val="00C2363F"/>
    <w:rsid w:val="00C23EE3"/>
    <w:rsid w:val="00C2704F"/>
    <w:rsid w:val="00C32781"/>
    <w:rsid w:val="00C33B59"/>
    <w:rsid w:val="00C3527B"/>
    <w:rsid w:val="00C353D8"/>
    <w:rsid w:val="00C35413"/>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DA"/>
    <w:rsid w:val="00C517A2"/>
    <w:rsid w:val="00C52A39"/>
    <w:rsid w:val="00C55660"/>
    <w:rsid w:val="00C5628A"/>
    <w:rsid w:val="00C57202"/>
    <w:rsid w:val="00C57252"/>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A95"/>
    <w:rsid w:val="00C75BF4"/>
    <w:rsid w:val="00C75F70"/>
    <w:rsid w:val="00C761B7"/>
    <w:rsid w:val="00C7679E"/>
    <w:rsid w:val="00C77F26"/>
    <w:rsid w:val="00C8126D"/>
    <w:rsid w:val="00C82ABC"/>
    <w:rsid w:val="00C82D3C"/>
    <w:rsid w:val="00C84457"/>
    <w:rsid w:val="00C84467"/>
    <w:rsid w:val="00C84A03"/>
    <w:rsid w:val="00C84F2D"/>
    <w:rsid w:val="00C86097"/>
    <w:rsid w:val="00C87199"/>
    <w:rsid w:val="00C90312"/>
    <w:rsid w:val="00C90FC4"/>
    <w:rsid w:val="00C928BA"/>
    <w:rsid w:val="00C95240"/>
    <w:rsid w:val="00C9545D"/>
    <w:rsid w:val="00C96B4F"/>
    <w:rsid w:val="00C97826"/>
    <w:rsid w:val="00C97B12"/>
    <w:rsid w:val="00C97FF5"/>
    <w:rsid w:val="00CA1FC5"/>
    <w:rsid w:val="00CA212B"/>
    <w:rsid w:val="00CA2EE8"/>
    <w:rsid w:val="00CA3A57"/>
    <w:rsid w:val="00CA41AC"/>
    <w:rsid w:val="00CA4473"/>
    <w:rsid w:val="00CA4CC7"/>
    <w:rsid w:val="00CA7C9A"/>
    <w:rsid w:val="00CB0099"/>
    <w:rsid w:val="00CB0368"/>
    <w:rsid w:val="00CB041E"/>
    <w:rsid w:val="00CB0567"/>
    <w:rsid w:val="00CB0F72"/>
    <w:rsid w:val="00CB2922"/>
    <w:rsid w:val="00CB2A0E"/>
    <w:rsid w:val="00CB5047"/>
    <w:rsid w:val="00CB5BB3"/>
    <w:rsid w:val="00CB5BCC"/>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5BCA"/>
    <w:rsid w:val="00CE5C28"/>
    <w:rsid w:val="00CE6425"/>
    <w:rsid w:val="00CE7A24"/>
    <w:rsid w:val="00CE7E6A"/>
    <w:rsid w:val="00CF010E"/>
    <w:rsid w:val="00CF24C3"/>
    <w:rsid w:val="00CF281C"/>
    <w:rsid w:val="00CF2A3E"/>
    <w:rsid w:val="00CF2BA3"/>
    <w:rsid w:val="00CF3169"/>
    <w:rsid w:val="00CF377E"/>
    <w:rsid w:val="00CF3E49"/>
    <w:rsid w:val="00CF4381"/>
    <w:rsid w:val="00CF60EE"/>
    <w:rsid w:val="00D00C78"/>
    <w:rsid w:val="00D01876"/>
    <w:rsid w:val="00D01E35"/>
    <w:rsid w:val="00D02882"/>
    <w:rsid w:val="00D02906"/>
    <w:rsid w:val="00D04287"/>
    <w:rsid w:val="00D07098"/>
    <w:rsid w:val="00D076B9"/>
    <w:rsid w:val="00D07EBE"/>
    <w:rsid w:val="00D107EA"/>
    <w:rsid w:val="00D10833"/>
    <w:rsid w:val="00D112C2"/>
    <w:rsid w:val="00D11B8D"/>
    <w:rsid w:val="00D11CE3"/>
    <w:rsid w:val="00D1208A"/>
    <w:rsid w:val="00D12356"/>
    <w:rsid w:val="00D13681"/>
    <w:rsid w:val="00D13F01"/>
    <w:rsid w:val="00D14668"/>
    <w:rsid w:val="00D14ED3"/>
    <w:rsid w:val="00D156F8"/>
    <w:rsid w:val="00D15C26"/>
    <w:rsid w:val="00D200E0"/>
    <w:rsid w:val="00D20501"/>
    <w:rsid w:val="00D226AF"/>
    <w:rsid w:val="00D22A3E"/>
    <w:rsid w:val="00D22CD9"/>
    <w:rsid w:val="00D232FE"/>
    <w:rsid w:val="00D23987"/>
    <w:rsid w:val="00D25D49"/>
    <w:rsid w:val="00D25E62"/>
    <w:rsid w:val="00D25E6B"/>
    <w:rsid w:val="00D2623E"/>
    <w:rsid w:val="00D2734A"/>
    <w:rsid w:val="00D27C8E"/>
    <w:rsid w:val="00D30051"/>
    <w:rsid w:val="00D335EA"/>
    <w:rsid w:val="00D35176"/>
    <w:rsid w:val="00D35986"/>
    <w:rsid w:val="00D360A8"/>
    <w:rsid w:val="00D36EA1"/>
    <w:rsid w:val="00D3765F"/>
    <w:rsid w:val="00D3789A"/>
    <w:rsid w:val="00D37F03"/>
    <w:rsid w:val="00D406B1"/>
    <w:rsid w:val="00D40CEE"/>
    <w:rsid w:val="00D41E2D"/>
    <w:rsid w:val="00D430DF"/>
    <w:rsid w:val="00D43122"/>
    <w:rsid w:val="00D431FE"/>
    <w:rsid w:val="00D43DB7"/>
    <w:rsid w:val="00D45D83"/>
    <w:rsid w:val="00D4793C"/>
    <w:rsid w:val="00D50371"/>
    <w:rsid w:val="00D503E3"/>
    <w:rsid w:val="00D50D2E"/>
    <w:rsid w:val="00D51927"/>
    <w:rsid w:val="00D52A00"/>
    <w:rsid w:val="00D53356"/>
    <w:rsid w:val="00D53A8B"/>
    <w:rsid w:val="00D53C8A"/>
    <w:rsid w:val="00D5550B"/>
    <w:rsid w:val="00D5581E"/>
    <w:rsid w:val="00D568A0"/>
    <w:rsid w:val="00D5708D"/>
    <w:rsid w:val="00D5723F"/>
    <w:rsid w:val="00D57C40"/>
    <w:rsid w:val="00D57D21"/>
    <w:rsid w:val="00D617C2"/>
    <w:rsid w:val="00D6368E"/>
    <w:rsid w:val="00D64710"/>
    <w:rsid w:val="00D64A01"/>
    <w:rsid w:val="00D65068"/>
    <w:rsid w:val="00D66353"/>
    <w:rsid w:val="00D67220"/>
    <w:rsid w:val="00D674EF"/>
    <w:rsid w:val="00D678E2"/>
    <w:rsid w:val="00D708DA"/>
    <w:rsid w:val="00D72297"/>
    <w:rsid w:val="00D74A69"/>
    <w:rsid w:val="00D77BF1"/>
    <w:rsid w:val="00D8092F"/>
    <w:rsid w:val="00D82597"/>
    <w:rsid w:val="00D82A6C"/>
    <w:rsid w:val="00D8353B"/>
    <w:rsid w:val="00D839CC"/>
    <w:rsid w:val="00D83BEB"/>
    <w:rsid w:val="00D83C17"/>
    <w:rsid w:val="00D845FF"/>
    <w:rsid w:val="00D84AF4"/>
    <w:rsid w:val="00D85516"/>
    <w:rsid w:val="00D85885"/>
    <w:rsid w:val="00D8680C"/>
    <w:rsid w:val="00D87652"/>
    <w:rsid w:val="00D90736"/>
    <w:rsid w:val="00D90EB8"/>
    <w:rsid w:val="00D931C3"/>
    <w:rsid w:val="00D935C7"/>
    <w:rsid w:val="00D94C77"/>
    <w:rsid w:val="00D94FB7"/>
    <w:rsid w:val="00D97003"/>
    <w:rsid w:val="00D97019"/>
    <w:rsid w:val="00D97B08"/>
    <w:rsid w:val="00DA05E8"/>
    <w:rsid w:val="00DA4E88"/>
    <w:rsid w:val="00DA684E"/>
    <w:rsid w:val="00DB1B0B"/>
    <w:rsid w:val="00DB1C35"/>
    <w:rsid w:val="00DB1CD4"/>
    <w:rsid w:val="00DB28D6"/>
    <w:rsid w:val="00DB39AB"/>
    <w:rsid w:val="00DB49DE"/>
    <w:rsid w:val="00DB4BEF"/>
    <w:rsid w:val="00DB6132"/>
    <w:rsid w:val="00DB6A7B"/>
    <w:rsid w:val="00DC087E"/>
    <w:rsid w:val="00DC25A8"/>
    <w:rsid w:val="00DC28EC"/>
    <w:rsid w:val="00DC298A"/>
    <w:rsid w:val="00DC2E19"/>
    <w:rsid w:val="00DC2E27"/>
    <w:rsid w:val="00DC377E"/>
    <w:rsid w:val="00DC4FB2"/>
    <w:rsid w:val="00DC51AC"/>
    <w:rsid w:val="00DC53EC"/>
    <w:rsid w:val="00DC5C8A"/>
    <w:rsid w:val="00DC6AEA"/>
    <w:rsid w:val="00DC747B"/>
    <w:rsid w:val="00DD1880"/>
    <w:rsid w:val="00DD1AB3"/>
    <w:rsid w:val="00DD1E0E"/>
    <w:rsid w:val="00DD2320"/>
    <w:rsid w:val="00DD3D4D"/>
    <w:rsid w:val="00DD4A93"/>
    <w:rsid w:val="00DD4E3D"/>
    <w:rsid w:val="00DD5DE6"/>
    <w:rsid w:val="00DD7466"/>
    <w:rsid w:val="00DE1334"/>
    <w:rsid w:val="00DE2342"/>
    <w:rsid w:val="00DE4F82"/>
    <w:rsid w:val="00DE5221"/>
    <w:rsid w:val="00DE58EC"/>
    <w:rsid w:val="00DE6A16"/>
    <w:rsid w:val="00DF1386"/>
    <w:rsid w:val="00DF1936"/>
    <w:rsid w:val="00DF2CB7"/>
    <w:rsid w:val="00DF3C04"/>
    <w:rsid w:val="00DF4596"/>
    <w:rsid w:val="00DF5F5C"/>
    <w:rsid w:val="00DF5F97"/>
    <w:rsid w:val="00E005DD"/>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48E"/>
    <w:rsid w:val="00E126D0"/>
    <w:rsid w:val="00E12900"/>
    <w:rsid w:val="00E12CF7"/>
    <w:rsid w:val="00E12D1C"/>
    <w:rsid w:val="00E13086"/>
    <w:rsid w:val="00E1487E"/>
    <w:rsid w:val="00E15B5E"/>
    <w:rsid w:val="00E15D90"/>
    <w:rsid w:val="00E166E1"/>
    <w:rsid w:val="00E16802"/>
    <w:rsid w:val="00E16C86"/>
    <w:rsid w:val="00E16D79"/>
    <w:rsid w:val="00E16FA5"/>
    <w:rsid w:val="00E17CFC"/>
    <w:rsid w:val="00E20A37"/>
    <w:rsid w:val="00E20B1C"/>
    <w:rsid w:val="00E22729"/>
    <w:rsid w:val="00E22A79"/>
    <w:rsid w:val="00E23C73"/>
    <w:rsid w:val="00E24A49"/>
    <w:rsid w:val="00E24AD8"/>
    <w:rsid w:val="00E24D24"/>
    <w:rsid w:val="00E26769"/>
    <w:rsid w:val="00E27059"/>
    <w:rsid w:val="00E277E7"/>
    <w:rsid w:val="00E27A05"/>
    <w:rsid w:val="00E308B1"/>
    <w:rsid w:val="00E32DDF"/>
    <w:rsid w:val="00E33CD6"/>
    <w:rsid w:val="00E34AC0"/>
    <w:rsid w:val="00E3512A"/>
    <w:rsid w:val="00E353A5"/>
    <w:rsid w:val="00E35F9E"/>
    <w:rsid w:val="00E3709D"/>
    <w:rsid w:val="00E37CC7"/>
    <w:rsid w:val="00E40426"/>
    <w:rsid w:val="00E40614"/>
    <w:rsid w:val="00E40E5B"/>
    <w:rsid w:val="00E41917"/>
    <w:rsid w:val="00E42023"/>
    <w:rsid w:val="00E428FA"/>
    <w:rsid w:val="00E42C7E"/>
    <w:rsid w:val="00E43980"/>
    <w:rsid w:val="00E43ABE"/>
    <w:rsid w:val="00E43B2C"/>
    <w:rsid w:val="00E4458B"/>
    <w:rsid w:val="00E445BD"/>
    <w:rsid w:val="00E4568B"/>
    <w:rsid w:val="00E45D9B"/>
    <w:rsid w:val="00E469C4"/>
    <w:rsid w:val="00E523B1"/>
    <w:rsid w:val="00E5282D"/>
    <w:rsid w:val="00E5444B"/>
    <w:rsid w:val="00E544A1"/>
    <w:rsid w:val="00E546B3"/>
    <w:rsid w:val="00E558EC"/>
    <w:rsid w:val="00E56404"/>
    <w:rsid w:val="00E571F9"/>
    <w:rsid w:val="00E57362"/>
    <w:rsid w:val="00E62233"/>
    <w:rsid w:val="00E6239C"/>
    <w:rsid w:val="00E625BE"/>
    <w:rsid w:val="00E62BE8"/>
    <w:rsid w:val="00E62DBA"/>
    <w:rsid w:val="00E63879"/>
    <w:rsid w:val="00E63C18"/>
    <w:rsid w:val="00E67876"/>
    <w:rsid w:val="00E67E48"/>
    <w:rsid w:val="00E7122A"/>
    <w:rsid w:val="00E71FDE"/>
    <w:rsid w:val="00E727B7"/>
    <w:rsid w:val="00E72D5B"/>
    <w:rsid w:val="00E730AA"/>
    <w:rsid w:val="00E734AC"/>
    <w:rsid w:val="00E73DE3"/>
    <w:rsid w:val="00E758EB"/>
    <w:rsid w:val="00E76F52"/>
    <w:rsid w:val="00E7790E"/>
    <w:rsid w:val="00E77C8C"/>
    <w:rsid w:val="00E80396"/>
    <w:rsid w:val="00E80DDF"/>
    <w:rsid w:val="00E81859"/>
    <w:rsid w:val="00E81BE7"/>
    <w:rsid w:val="00E82730"/>
    <w:rsid w:val="00E85D2B"/>
    <w:rsid w:val="00E86FAA"/>
    <w:rsid w:val="00E90339"/>
    <w:rsid w:val="00E90392"/>
    <w:rsid w:val="00E91B87"/>
    <w:rsid w:val="00E92503"/>
    <w:rsid w:val="00E94415"/>
    <w:rsid w:val="00E94ABC"/>
    <w:rsid w:val="00EA0359"/>
    <w:rsid w:val="00EA0F1B"/>
    <w:rsid w:val="00EA1782"/>
    <w:rsid w:val="00EA2778"/>
    <w:rsid w:val="00EA27AB"/>
    <w:rsid w:val="00EA31FC"/>
    <w:rsid w:val="00EA69E7"/>
    <w:rsid w:val="00EA7AA3"/>
    <w:rsid w:val="00EA7D22"/>
    <w:rsid w:val="00EB0108"/>
    <w:rsid w:val="00EB0497"/>
    <w:rsid w:val="00EB08CF"/>
    <w:rsid w:val="00EB2B52"/>
    <w:rsid w:val="00EB3789"/>
    <w:rsid w:val="00EB40DC"/>
    <w:rsid w:val="00EB4103"/>
    <w:rsid w:val="00EB418B"/>
    <w:rsid w:val="00EB50D2"/>
    <w:rsid w:val="00EB5956"/>
    <w:rsid w:val="00EB6566"/>
    <w:rsid w:val="00EB6B0E"/>
    <w:rsid w:val="00EC287F"/>
    <w:rsid w:val="00EC3934"/>
    <w:rsid w:val="00EC393C"/>
    <w:rsid w:val="00EC4570"/>
    <w:rsid w:val="00EC4FB7"/>
    <w:rsid w:val="00EC6697"/>
    <w:rsid w:val="00EC6910"/>
    <w:rsid w:val="00EC7352"/>
    <w:rsid w:val="00EC7FCD"/>
    <w:rsid w:val="00ED0A25"/>
    <w:rsid w:val="00ED0FCF"/>
    <w:rsid w:val="00ED131F"/>
    <w:rsid w:val="00ED2732"/>
    <w:rsid w:val="00ED3CF0"/>
    <w:rsid w:val="00ED4220"/>
    <w:rsid w:val="00ED4409"/>
    <w:rsid w:val="00ED445F"/>
    <w:rsid w:val="00ED4646"/>
    <w:rsid w:val="00ED665E"/>
    <w:rsid w:val="00ED7805"/>
    <w:rsid w:val="00EE107C"/>
    <w:rsid w:val="00EE11E4"/>
    <w:rsid w:val="00EE1B91"/>
    <w:rsid w:val="00EE2ECF"/>
    <w:rsid w:val="00EE3E9C"/>
    <w:rsid w:val="00EE495A"/>
    <w:rsid w:val="00EE59D7"/>
    <w:rsid w:val="00EE7807"/>
    <w:rsid w:val="00EF13C1"/>
    <w:rsid w:val="00EF1BA3"/>
    <w:rsid w:val="00EF508E"/>
    <w:rsid w:val="00EF7C4F"/>
    <w:rsid w:val="00F02492"/>
    <w:rsid w:val="00F02C2D"/>
    <w:rsid w:val="00F0325B"/>
    <w:rsid w:val="00F04044"/>
    <w:rsid w:val="00F046C8"/>
    <w:rsid w:val="00F05585"/>
    <w:rsid w:val="00F06E9A"/>
    <w:rsid w:val="00F06F7C"/>
    <w:rsid w:val="00F07613"/>
    <w:rsid w:val="00F07AAE"/>
    <w:rsid w:val="00F10929"/>
    <w:rsid w:val="00F1108B"/>
    <w:rsid w:val="00F11A9B"/>
    <w:rsid w:val="00F12DAE"/>
    <w:rsid w:val="00F147C6"/>
    <w:rsid w:val="00F14C2A"/>
    <w:rsid w:val="00F15A2C"/>
    <w:rsid w:val="00F167A9"/>
    <w:rsid w:val="00F16951"/>
    <w:rsid w:val="00F17D44"/>
    <w:rsid w:val="00F2273F"/>
    <w:rsid w:val="00F22CF6"/>
    <w:rsid w:val="00F23747"/>
    <w:rsid w:val="00F252B5"/>
    <w:rsid w:val="00F2706D"/>
    <w:rsid w:val="00F27C1E"/>
    <w:rsid w:val="00F3000A"/>
    <w:rsid w:val="00F31F68"/>
    <w:rsid w:val="00F32DB0"/>
    <w:rsid w:val="00F33D35"/>
    <w:rsid w:val="00F346A8"/>
    <w:rsid w:val="00F34C84"/>
    <w:rsid w:val="00F357D9"/>
    <w:rsid w:val="00F40AD7"/>
    <w:rsid w:val="00F411C4"/>
    <w:rsid w:val="00F41960"/>
    <w:rsid w:val="00F43AFA"/>
    <w:rsid w:val="00F4527E"/>
    <w:rsid w:val="00F455BF"/>
    <w:rsid w:val="00F45722"/>
    <w:rsid w:val="00F46F0D"/>
    <w:rsid w:val="00F5021A"/>
    <w:rsid w:val="00F50EF9"/>
    <w:rsid w:val="00F50FB3"/>
    <w:rsid w:val="00F5561C"/>
    <w:rsid w:val="00F563D1"/>
    <w:rsid w:val="00F56BB6"/>
    <w:rsid w:val="00F571CE"/>
    <w:rsid w:val="00F60C62"/>
    <w:rsid w:val="00F63870"/>
    <w:rsid w:val="00F63D52"/>
    <w:rsid w:val="00F6639E"/>
    <w:rsid w:val="00F66CAD"/>
    <w:rsid w:val="00F66FDC"/>
    <w:rsid w:val="00F672A8"/>
    <w:rsid w:val="00F67946"/>
    <w:rsid w:val="00F71BEB"/>
    <w:rsid w:val="00F72F3E"/>
    <w:rsid w:val="00F73324"/>
    <w:rsid w:val="00F733FE"/>
    <w:rsid w:val="00F739E9"/>
    <w:rsid w:val="00F74FAC"/>
    <w:rsid w:val="00F761C4"/>
    <w:rsid w:val="00F77D37"/>
    <w:rsid w:val="00F77E3D"/>
    <w:rsid w:val="00F77F69"/>
    <w:rsid w:val="00F8018A"/>
    <w:rsid w:val="00F81D91"/>
    <w:rsid w:val="00F829AB"/>
    <w:rsid w:val="00F82C24"/>
    <w:rsid w:val="00F82F62"/>
    <w:rsid w:val="00F83A68"/>
    <w:rsid w:val="00F85237"/>
    <w:rsid w:val="00F85786"/>
    <w:rsid w:val="00F85B86"/>
    <w:rsid w:val="00F9000A"/>
    <w:rsid w:val="00F92438"/>
    <w:rsid w:val="00F93085"/>
    <w:rsid w:val="00F93107"/>
    <w:rsid w:val="00F94786"/>
    <w:rsid w:val="00F94E5B"/>
    <w:rsid w:val="00F963DE"/>
    <w:rsid w:val="00F96C23"/>
    <w:rsid w:val="00F97BB1"/>
    <w:rsid w:val="00F97D5C"/>
    <w:rsid w:val="00F97F44"/>
    <w:rsid w:val="00FA0F82"/>
    <w:rsid w:val="00FA1E3E"/>
    <w:rsid w:val="00FA481B"/>
    <w:rsid w:val="00FA49DF"/>
    <w:rsid w:val="00FA5AE3"/>
    <w:rsid w:val="00FA695B"/>
    <w:rsid w:val="00FA73DD"/>
    <w:rsid w:val="00FA756D"/>
    <w:rsid w:val="00FB0330"/>
    <w:rsid w:val="00FB13C2"/>
    <w:rsid w:val="00FB186C"/>
    <w:rsid w:val="00FB292F"/>
    <w:rsid w:val="00FB2C30"/>
    <w:rsid w:val="00FB5370"/>
    <w:rsid w:val="00FB6519"/>
    <w:rsid w:val="00FB65CA"/>
    <w:rsid w:val="00FB695C"/>
    <w:rsid w:val="00FB7D0F"/>
    <w:rsid w:val="00FC00DD"/>
    <w:rsid w:val="00FC0FB4"/>
    <w:rsid w:val="00FC1A49"/>
    <w:rsid w:val="00FC4D42"/>
    <w:rsid w:val="00FC51D4"/>
    <w:rsid w:val="00FC590F"/>
    <w:rsid w:val="00FC6370"/>
    <w:rsid w:val="00FC6F93"/>
    <w:rsid w:val="00FC7E40"/>
    <w:rsid w:val="00FD04FA"/>
    <w:rsid w:val="00FD176C"/>
    <w:rsid w:val="00FD1D29"/>
    <w:rsid w:val="00FD264B"/>
    <w:rsid w:val="00FD2782"/>
    <w:rsid w:val="00FD38CD"/>
    <w:rsid w:val="00FD6244"/>
    <w:rsid w:val="00FE097F"/>
    <w:rsid w:val="00FE2025"/>
    <w:rsid w:val="00FE20B8"/>
    <w:rsid w:val="00FE2551"/>
    <w:rsid w:val="00FE3399"/>
    <w:rsid w:val="00FE3B16"/>
    <w:rsid w:val="00FE3DEA"/>
    <w:rsid w:val="00FE49E3"/>
    <w:rsid w:val="00FE56A8"/>
    <w:rsid w:val="00FE5C45"/>
    <w:rsid w:val="00FE64C4"/>
    <w:rsid w:val="00FE684D"/>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19451407-37D2-4301-B40A-3A7E3DF3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5E5F1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customStyle="1" w:styleId="Tabladecuadrcula1clara1">
    <w:name w:val="Tabla de cuadrícula 1 clara1"/>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customStyle="1" w:styleId="Tablanormal11">
    <w:name w:val="Tabla normal 1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3Car">
    <w:name w:val="Título 3 Car"/>
    <w:basedOn w:val="Fuentedeprrafopredeter"/>
    <w:link w:val="Ttulo3"/>
    <w:uiPriority w:val="9"/>
    <w:semiHidden/>
    <w:rsid w:val="005E5F1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2032491888">
          <w:marLeft w:val="0"/>
          <w:marRight w:val="0"/>
          <w:marTop w:val="0"/>
          <w:marBottom w:val="0"/>
          <w:divBdr>
            <w:top w:val="none" w:sz="0" w:space="0" w:color="auto"/>
            <w:left w:val="none" w:sz="0" w:space="0" w:color="auto"/>
            <w:bottom w:val="none" w:sz="0" w:space="0" w:color="auto"/>
            <w:right w:val="none" w:sz="0" w:space="0" w:color="auto"/>
          </w:divBdr>
        </w:div>
        <w:div w:id="761604156">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05206109">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6521.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596521.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012D2-8911-4033-80BD-E68BF7F7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26</Pages>
  <Words>5609</Words>
  <Characters>30854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USUARIO</cp:lastModifiedBy>
  <cp:revision>11</cp:revision>
  <cp:lastPrinted>2018-12-11T18:09:00Z</cp:lastPrinted>
  <dcterms:created xsi:type="dcterms:W3CDTF">2018-12-04T23:43:00Z</dcterms:created>
  <dcterms:modified xsi:type="dcterms:W3CDTF">2019-01-31T18:28:00Z</dcterms:modified>
</cp:coreProperties>
</file>