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68E4" w:rsidRPr="004902AD" w:rsidRDefault="006168E4" w:rsidP="00844569">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1E1C1E">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4A5A05" w:rsidRPr="001E1C1E">
        <w:rPr>
          <w:rFonts w:ascii="Palatino Linotype" w:eastAsia="Times New Roman" w:hAnsi="Palatino Linotype" w:cs="Arial"/>
          <w:color w:val="000000"/>
          <w:sz w:val="24"/>
          <w:szCs w:val="24"/>
          <w:lang w:eastAsia="es-MX"/>
        </w:rPr>
        <w:t>veintidós</w:t>
      </w:r>
      <w:r w:rsidR="00893BE5" w:rsidRPr="001E1C1E">
        <w:rPr>
          <w:rFonts w:ascii="Palatino Linotype" w:eastAsia="Times New Roman" w:hAnsi="Palatino Linotype" w:cs="Arial"/>
          <w:color w:val="000000"/>
          <w:sz w:val="24"/>
          <w:szCs w:val="24"/>
          <w:lang w:eastAsia="es-MX"/>
        </w:rPr>
        <w:t xml:space="preserve"> de noviembre de dos mil dieciocho.</w:t>
      </w:r>
      <w:r w:rsidR="00893BE5">
        <w:rPr>
          <w:rFonts w:ascii="Palatino Linotype" w:eastAsia="Times New Roman" w:hAnsi="Palatino Linotype" w:cs="Arial"/>
          <w:color w:val="000000"/>
          <w:sz w:val="24"/>
          <w:szCs w:val="24"/>
          <w:lang w:eastAsia="es-MX"/>
        </w:rPr>
        <w:t xml:space="preserve"> </w:t>
      </w:r>
      <w:r w:rsidR="00F93BE2" w:rsidRPr="004902AD">
        <w:rPr>
          <w:rFonts w:ascii="Palatino Linotype" w:eastAsia="Times New Roman" w:hAnsi="Palatino Linotype" w:cs="Arial"/>
          <w:color w:val="000000"/>
          <w:sz w:val="24"/>
          <w:szCs w:val="24"/>
          <w:lang w:eastAsia="es-MX"/>
        </w:rPr>
        <w:t xml:space="preserve"> </w:t>
      </w:r>
    </w:p>
    <w:p w:rsidR="00893BE5" w:rsidRPr="00893BE5" w:rsidRDefault="006168E4" w:rsidP="00844569">
      <w:pPr>
        <w:tabs>
          <w:tab w:val="left" w:pos="1701"/>
        </w:tabs>
        <w:spacing w:before="240" w:line="360" w:lineRule="auto"/>
        <w:jc w:val="both"/>
        <w:rPr>
          <w:rFonts w:ascii="Palatino Linotype" w:hAnsi="Palatino Linotype" w:cs="Arial"/>
          <w:sz w:val="24"/>
          <w:szCs w:val="24"/>
        </w:rPr>
      </w:pPr>
      <w:r w:rsidRPr="007D1325">
        <w:rPr>
          <w:rFonts w:ascii="Palatino Linotype" w:hAnsi="Palatino Linotype" w:cs="Arial"/>
          <w:b/>
          <w:sz w:val="24"/>
        </w:rPr>
        <w:t>VISTO</w:t>
      </w:r>
      <w:r w:rsidRPr="007D1325">
        <w:rPr>
          <w:rFonts w:ascii="Palatino Linotype" w:hAnsi="Palatino Linotype" w:cs="Arial"/>
          <w:sz w:val="24"/>
        </w:rPr>
        <w:t xml:space="preserve"> el expediente electrónico formado con motivo del recurso de revisión número </w:t>
      </w:r>
      <w:r w:rsidR="00CE2ADF" w:rsidRPr="007D1325">
        <w:rPr>
          <w:rFonts w:ascii="Palatino Linotype" w:hAnsi="Palatino Linotype" w:cs="Arial"/>
          <w:b/>
          <w:bCs/>
          <w:sz w:val="24"/>
          <w:lang w:eastAsia="es-MX"/>
        </w:rPr>
        <w:t>0</w:t>
      </w:r>
      <w:r w:rsidR="00893BE5">
        <w:rPr>
          <w:rFonts w:ascii="Palatino Linotype" w:hAnsi="Palatino Linotype" w:cs="Arial"/>
          <w:b/>
          <w:bCs/>
          <w:sz w:val="24"/>
          <w:lang w:eastAsia="es-MX"/>
        </w:rPr>
        <w:t>3810</w:t>
      </w:r>
      <w:r w:rsidR="00F403EA" w:rsidRPr="007D1325">
        <w:rPr>
          <w:rFonts w:ascii="Palatino Linotype" w:hAnsi="Palatino Linotype" w:cs="Arial"/>
          <w:b/>
          <w:bCs/>
          <w:sz w:val="24"/>
          <w:lang w:eastAsia="es-MX"/>
        </w:rPr>
        <w:t>/</w:t>
      </w:r>
      <w:r w:rsidR="00D06CA0" w:rsidRPr="007D1325">
        <w:rPr>
          <w:rFonts w:ascii="Palatino Linotype" w:hAnsi="Palatino Linotype" w:cs="Arial"/>
          <w:b/>
          <w:bCs/>
          <w:sz w:val="24"/>
          <w:lang w:eastAsia="es-MX"/>
        </w:rPr>
        <w:t>INFOEM/IP/RR/201</w:t>
      </w:r>
      <w:r w:rsidR="00F93BE2" w:rsidRPr="007D1325">
        <w:rPr>
          <w:rFonts w:ascii="Palatino Linotype" w:hAnsi="Palatino Linotype" w:cs="Arial"/>
          <w:b/>
          <w:bCs/>
          <w:sz w:val="24"/>
          <w:lang w:eastAsia="es-MX"/>
        </w:rPr>
        <w:t>8</w:t>
      </w:r>
      <w:r w:rsidRPr="007D1325">
        <w:rPr>
          <w:rFonts w:ascii="Palatino Linotype" w:hAnsi="Palatino Linotype" w:cs="Arial"/>
          <w:sz w:val="24"/>
        </w:rPr>
        <w:t xml:space="preserve">, </w:t>
      </w:r>
      <w:r w:rsidRPr="007D1325">
        <w:rPr>
          <w:rFonts w:ascii="Palatino Linotype" w:hAnsi="Palatino Linotype" w:cs="Arial"/>
          <w:sz w:val="24"/>
          <w:szCs w:val="24"/>
        </w:rPr>
        <w:t xml:space="preserve">interpuesto por </w:t>
      </w:r>
      <w:r w:rsidR="00F93BE2" w:rsidRPr="007D1325">
        <w:rPr>
          <w:rFonts w:ascii="Palatino Linotype" w:hAnsi="Palatino Linotype" w:cs="Arial"/>
          <w:sz w:val="24"/>
          <w:szCs w:val="24"/>
        </w:rPr>
        <w:t xml:space="preserve">el </w:t>
      </w:r>
      <w:r w:rsidR="00342306">
        <w:rPr>
          <w:rFonts w:ascii="Palatino Linotype" w:hAnsi="Palatino Linotype" w:cs="Arial"/>
          <w:b/>
          <w:sz w:val="24"/>
          <w:szCs w:val="24"/>
        </w:rPr>
        <w:t xml:space="preserve">C. </w:t>
      </w:r>
      <w:r w:rsidR="0034301C">
        <w:rPr>
          <w:rFonts w:ascii="Palatino Linotype" w:hAnsi="Palatino Linotype" w:cs="Arial"/>
          <w:b/>
          <w:sz w:val="24"/>
          <w:szCs w:val="24"/>
        </w:rPr>
        <w:t>XXXXXXXXXXXXXXXXX</w:t>
      </w:r>
      <w:bookmarkStart w:id="0" w:name="_GoBack"/>
      <w:bookmarkEnd w:id="0"/>
      <w:r w:rsidR="00893BE5">
        <w:rPr>
          <w:rFonts w:ascii="Palatino Linotype" w:hAnsi="Palatino Linotype" w:cs="Arial"/>
          <w:b/>
          <w:sz w:val="24"/>
          <w:szCs w:val="24"/>
        </w:rPr>
        <w:t xml:space="preserve">, </w:t>
      </w:r>
      <w:r w:rsidR="00893BE5" w:rsidRPr="007D1325">
        <w:rPr>
          <w:rFonts w:ascii="Palatino Linotype" w:hAnsi="Palatino Linotype" w:cs="Arial"/>
          <w:sz w:val="24"/>
          <w:szCs w:val="24"/>
        </w:rPr>
        <w:t xml:space="preserve">en lo sucesivo </w:t>
      </w:r>
      <w:r w:rsidR="00893BE5" w:rsidRPr="007D1325">
        <w:rPr>
          <w:rFonts w:ascii="Palatino Linotype" w:hAnsi="Palatino Linotype" w:cs="Arial"/>
          <w:b/>
          <w:sz w:val="24"/>
          <w:szCs w:val="24"/>
        </w:rPr>
        <w:t>El Recurrente</w:t>
      </w:r>
      <w:r w:rsidR="00893BE5" w:rsidRPr="007D1325">
        <w:rPr>
          <w:rFonts w:ascii="Palatino Linotype" w:hAnsi="Palatino Linotype" w:cs="Arial"/>
          <w:sz w:val="24"/>
          <w:szCs w:val="24"/>
        </w:rPr>
        <w:t>, en contra de la respuesta de la</w:t>
      </w:r>
      <w:r w:rsidR="00893BE5">
        <w:rPr>
          <w:rFonts w:ascii="Palatino Linotype" w:hAnsi="Palatino Linotype" w:cs="Arial"/>
          <w:sz w:val="24"/>
          <w:szCs w:val="24"/>
        </w:rPr>
        <w:t xml:space="preserve"> </w:t>
      </w:r>
      <w:r w:rsidR="00893BE5">
        <w:rPr>
          <w:rFonts w:ascii="Palatino Linotype" w:hAnsi="Palatino Linotype" w:cs="Arial"/>
          <w:b/>
          <w:sz w:val="24"/>
          <w:szCs w:val="24"/>
        </w:rPr>
        <w:t xml:space="preserve">Secretaría de Desarrollo Agropecuario, </w:t>
      </w:r>
      <w:r w:rsidR="00893BE5">
        <w:rPr>
          <w:rFonts w:ascii="Palatino Linotype" w:hAnsi="Palatino Linotype" w:cs="Arial"/>
          <w:sz w:val="24"/>
          <w:szCs w:val="24"/>
        </w:rPr>
        <w:t xml:space="preserve">en lo subsecuente </w:t>
      </w:r>
      <w:r w:rsidR="00893BE5">
        <w:rPr>
          <w:rFonts w:ascii="Palatino Linotype" w:hAnsi="Palatino Linotype" w:cs="Arial"/>
          <w:b/>
          <w:sz w:val="24"/>
          <w:szCs w:val="24"/>
        </w:rPr>
        <w:t xml:space="preserve">El Sujeto Obligado, </w:t>
      </w:r>
      <w:r w:rsidR="00893BE5">
        <w:rPr>
          <w:rFonts w:ascii="Palatino Linotype" w:hAnsi="Palatino Linotype" w:cs="Arial"/>
          <w:sz w:val="24"/>
          <w:szCs w:val="24"/>
        </w:rPr>
        <w:t xml:space="preserve">se procede a dictar la presente resolución: </w:t>
      </w:r>
    </w:p>
    <w:p w:rsidR="00893BE5" w:rsidRDefault="00893BE5" w:rsidP="00844569">
      <w:pPr>
        <w:tabs>
          <w:tab w:val="left" w:pos="1701"/>
        </w:tabs>
        <w:spacing w:before="240" w:line="360" w:lineRule="auto"/>
        <w:jc w:val="both"/>
        <w:rPr>
          <w:rFonts w:ascii="Palatino Linotype" w:hAnsi="Palatino Linotype" w:cs="Arial"/>
          <w:sz w:val="24"/>
          <w:szCs w:val="24"/>
        </w:rPr>
      </w:pPr>
    </w:p>
    <w:p w:rsidR="006168E4" w:rsidRPr="00F205B9" w:rsidRDefault="006168E4" w:rsidP="00844569">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rsidR="006168E4" w:rsidRDefault="006168E4" w:rsidP="00844569">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rsidR="00893BE5" w:rsidRPr="00893BE5" w:rsidRDefault="006168E4" w:rsidP="00844569">
      <w:pPr>
        <w:spacing w:before="240" w:line="360" w:lineRule="auto"/>
        <w:jc w:val="both"/>
        <w:rPr>
          <w:rFonts w:ascii="Palatino Linotype" w:hAnsi="Palatino Linotype" w:cs="Arial"/>
          <w:b/>
          <w:sz w:val="24"/>
        </w:rPr>
      </w:pPr>
      <w:r>
        <w:rPr>
          <w:rFonts w:ascii="Palatino Linotype" w:hAnsi="Palatino Linotype" w:cs="Arial"/>
          <w:sz w:val="24"/>
        </w:rPr>
        <w:t xml:space="preserve">Con fecha </w:t>
      </w:r>
      <w:r w:rsidR="00893BE5">
        <w:rPr>
          <w:rFonts w:ascii="Palatino Linotype" w:hAnsi="Palatino Linotype" w:cs="Arial"/>
          <w:sz w:val="24"/>
        </w:rPr>
        <w:t xml:space="preserve">siete de septiembre de dos mil dieciocho, </w:t>
      </w:r>
      <w:r w:rsidR="00893BE5">
        <w:rPr>
          <w:rFonts w:ascii="Palatino Linotype" w:hAnsi="Palatino Linotype" w:cs="Arial"/>
          <w:b/>
          <w:sz w:val="24"/>
        </w:rPr>
        <w:t xml:space="preserve">El Recurrente, </w:t>
      </w:r>
      <w:r w:rsidR="00893BE5">
        <w:rPr>
          <w:rFonts w:ascii="Palatino Linotype" w:hAnsi="Palatino Linotype" w:cs="Arial"/>
          <w:sz w:val="24"/>
        </w:rPr>
        <w:t>presentó a través del Sistema de Acceso a la Información Mexiquense (</w:t>
      </w:r>
      <w:r w:rsidR="00893BE5">
        <w:rPr>
          <w:rFonts w:ascii="Palatino Linotype" w:hAnsi="Palatino Linotype" w:cs="Arial"/>
          <w:b/>
          <w:sz w:val="24"/>
        </w:rPr>
        <w:t>SAIMEX)</w:t>
      </w:r>
      <w:r w:rsidR="00893BE5">
        <w:rPr>
          <w:rFonts w:ascii="Palatino Linotype" w:hAnsi="Palatino Linotype" w:cs="Arial"/>
          <w:sz w:val="24"/>
        </w:rPr>
        <w:t xml:space="preserve"> ante </w:t>
      </w:r>
      <w:r w:rsidR="00893BE5">
        <w:rPr>
          <w:rFonts w:ascii="Palatino Linotype" w:hAnsi="Palatino Linotype" w:cs="Arial"/>
          <w:b/>
          <w:sz w:val="24"/>
        </w:rPr>
        <w:t>El Sujeto Obligado</w:t>
      </w:r>
      <w:r w:rsidR="00893BE5">
        <w:rPr>
          <w:rFonts w:ascii="Palatino Linotype" w:hAnsi="Palatino Linotype" w:cs="Arial"/>
          <w:sz w:val="24"/>
        </w:rPr>
        <w:t xml:space="preserve">, solicitud de acceso a la información pública, registrada bajo el número de expediente </w:t>
      </w:r>
      <w:r w:rsidR="00893BE5">
        <w:rPr>
          <w:rFonts w:ascii="Palatino Linotype" w:hAnsi="Palatino Linotype" w:cs="Arial"/>
          <w:b/>
          <w:sz w:val="24"/>
        </w:rPr>
        <w:t xml:space="preserve">00044/SEDAGRO/IP/2018, </w:t>
      </w:r>
      <w:r w:rsidR="00893BE5">
        <w:rPr>
          <w:rFonts w:ascii="Palatino Linotype" w:hAnsi="Palatino Linotype" w:cs="Arial"/>
          <w:sz w:val="24"/>
        </w:rPr>
        <w:t>mediante la cual solicitó información en el tenor siguiente:</w:t>
      </w:r>
    </w:p>
    <w:p w:rsidR="006168E4" w:rsidRPr="00893BE5" w:rsidRDefault="00394A1E" w:rsidP="00F93BE2">
      <w:pPr>
        <w:spacing w:before="240" w:line="360" w:lineRule="auto"/>
        <w:ind w:left="851" w:right="851"/>
        <w:jc w:val="both"/>
        <w:rPr>
          <w:rFonts w:ascii="Palatino Linotype" w:eastAsia="Times New Roman" w:hAnsi="Palatino Linotype" w:cs="Times New Roman"/>
          <w:i/>
          <w:lang w:val="es-ES_tradnl" w:eastAsia="es-ES"/>
        </w:rPr>
      </w:pPr>
      <w:r w:rsidRPr="00893BE5">
        <w:rPr>
          <w:rFonts w:ascii="Palatino Linotype" w:eastAsia="Times New Roman" w:hAnsi="Palatino Linotype" w:cs="Times New Roman"/>
          <w:i/>
          <w:lang w:val="es-ES_tradnl" w:eastAsia="es-ES"/>
        </w:rPr>
        <w:t>“</w:t>
      </w:r>
      <w:r w:rsidR="00893BE5" w:rsidRPr="00893BE5">
        <w:rPr>
          <w:rFonts w:ascii="Palatino Linotype" w:hAnsi="Palatino Linotype"/>
          <w:i/>
          <w:color w:val="000000"/>
        </w:rPr>
        <w:t xml:space="preserve">Solicito la nómina de las dos quincenas de marzo 2018, con el nombre de cada servidor público y funcionario, su sueldo y salario bruto sin excedentes o compensaciones, donde señale nombre completo, cargo, área y domicilio de trabajo. Solicito la nómina de las dos quincenas de marzo 2018, con el nombre de cada </w:t>
      </w:r>
      <w:r w:rsidR="00893BE5" w:rsidRPr="00893BE5">
        <w:rPr>
          <w:rFonts w:ascii="Palatino Linotype" w:hAnsi="Palatino Linotype"/>
          <w:i/>
          <w:color w:val="000000"/>
        </w:rPr>
        <w:lastRenderedPageBreak/>
        <w:t>servidor público y funcionario y todos los conceptos que forman parte del sobresueldo, compensaciones, horas extras, comisiones, apoyos escolares, vales, apoyos en general, excedentes y similares de cada persona en la nómina, lista de raya, sindicalizados, personal de confianza, policía y similares. donde señale nombre completo, cargo, área y domicilio de trabajo.</w:t>
      </w:r>
      <w:r w:rsidRPr="00893BE5">
        <w:rPr>
          <w:rFonts w:ascii="Palatino Linotype" w:eastAsia="Times New Roman" w:hAnsi="Palatino Linotype" w:cs="Times New Roman"/>
          <w:i/>
          <w:lang w:val="es-ES_tradnl" w:eastAsia="es-ES"/>
        </w:rPr>
        <w:t>”</w:t>
      </w:r>
      <w:r w:rsidR="006B26E3" w:rsidRPr="00893BE5">
        <w:rPr>
          <w:rFonts w:ascii="Palatino Linotype" w:eastAsia="Times New Roman" w:hAnsi="Palatino Linotype" w:cs="Times New Roman"/>
          <w:i/>
          <w:lang w:val="es-ES_tradnl" w:eastAsia="es-ES"/>
        </w:rPr>
        <w:t xml:space="preserve"> </w:t>
      </w:r>
      <w:r w:rsidR="006168E4" w:rsidRPr="00893BE5">
        <w:rPr>
          <w:rFonts w:ascii="Palatino Linotype" w:eastAsia="Times New Roman" w:hAnsi="Palatino Linotype" w:cs="Times New Roman"/>
          <w:i/>
          <w:lang w:val="es-ES_tradnl" w:eastAsia="es-ES"/>
        </w:rPr>
        <w:t>[Sic]</w:t>
      </w:r>
    </w:p>
    <w:p w:rsidR="006168E4" w:rsidRPr="00783681" w:rsidRDefault="006168E4" w:rsidP="00844569">
      <w:pPr>
        <w:spacing w:before="240" w:line="360" w:lineRule="auto"/>
        <w:ind w:right="850"/>
        <w:jc w:val="both"/>
        <w:rPr>
          <w:rFonts w:ascii="Palatino Linotype" w:eastAsia="Times New Roman" w:hAnsi="Palatino Linotype" w:cs="Times New Roman"/>
          <w:sz w:val="24"/>
          <w:szCs w:val="24"/>
          <w:lang w:val="es-ES_tradnl" w:eastAsia="es-ES"/>
        </w:rPr>
      </w:pPr>
      <w:r w:rsidRPr="00783681">
        <w:rPr>
          <w:rFonts w:ascii="Palatino Linotype" w:eastAsia="Times New Roman" w:hAnsi="Palatino Linotype" w:cs="Times New Roman"/>
          <w:sz w:val="24"/>
          <w:szCs w:val="24"/>
          <w:lang w:val="es-ES_tradnl" w:eastAsia="es-ES"/>
        </w:rPr>
        <w:t xml:space="preserve">Modalidad de entrega: </w:t>
      </w:r>
      <w:r w:rsidR="00F93BE2" w:rsidRPr="00783681">
        <w:rPr>
          <w:rFonts w:ascii="Palatino Linotype" w:eastAsia="Times New Roman" w:hAnsi="Palatino Linotype" w:cs="Times New Roman"/>
          <w:sz w:val="24"/>
          <w:szCs w:val="24"/>
          <w:lang w:val="es-ES_tradnl" w:eastAsia="es-ES"/>
        </w:rPr>
        <w:t xml:space="preserve">A través del SAIMEX. </w:t>
      </w:r>
    </w:p>
    <w:p w:rsidR="006168E4" w:rsidRPr="00783681" w:rsidRDefault="006168E4" w:rsidP="00844569">
      <w:pPr>
        <w:spacing w:before="240" w:line="360" w:lineRule="auto"/>
        <w:ind w:right="850"/>
        <w:jc w:val="both"/>
        <w:rPr>
          <w:rFonts w:ascii="Palatino Linotype" w:eastAsia="Times New Roman" w:hAnsi="Palatino Linotype" w:cs="Times New Roman"/>
          <w:sz w:val="24"/>
          <w:szCs w:val="24"/>
          <w:lang w:val="es-ES_tradnl" w:eastAsia="es-ES"/>
        </w:rPr>
      </w:pPr>
    </w:p>
    <w:p w:rsidR="006168E4" w:rsidRPr="00783681" w:rsidRDefault="00581A22" w:rsidP="00844569">
      <w:pPr>
        <w:spacing w:before="240" w:line="360" w:lineRule="auto"/>
        <w:jc w:val="both"/>
        <w:rPr>
          <w:rFonts w:ascii="Palatino Linotype" w:hAnsi="Palatino Linotype" w:cs="Arial"/>
          <w:b/>
          <w:sz w:val="28"/>
        </w:rPr>
      </w:pPr>
      <w:r w:rsidRPr="00783681">
        <w:rPr>
          <w:rFonts w:ascii="Palatino Linotype" w:hAnsi="Palatino Linotype" w:cs="Arial"/>
          <w:b/>
          <w:sz w:val="28"/>
        </w:rPr>
        <w:t>SEGUNDO</w:t>
      </w:r>
      <w:r w:rsidR="006168E4" w:rsidRPr="00783681">
        <w:rPr>
          <w:rFonts w:ascii="Palatino Linotype" w:hAnsi="Palatino Linotype" w:cs="Arial"/>
          <w:b/>
          <w:sz w:val="28"/>
        </w:rPr>
        <w:t xml:space="preserve">. </w:t>
      </w:r>
      <w:r w:rsidR="006168E4" w:rsidRPr="00783681">
        <w:rPr>
          <w:rFonts w:ascii="Palatino Linotype" w:hAnsi="Palatino Linotype" w:cs="Arial"/>
          <w:b/>
          <w:sz w:val="28"/>
          <w:szCs w:val="20"/>
        </w:rPr>
        <w:t>De la respuesta del Sujeto Obligado.</w:t>
      </w:r>
    </w:p>
    <w:p w:rsidR="003D3618" w:rsidRPr="00783681" w:rsidRDefault="006168E4" w:rsidP="00045379">
      <w:pPr>
        <w:spacing w:before="240" w:line="360" w:lineRule="auto"/>
        <w:jc w:val="both"/>
        <w:rPr>
          <w:rFonts w:ascii="Palatino Linotype" w:hAnsi="Palatino Linotype" w:cs="Arial"/>
          <w:sz w:val="24"/>
          <w:szCs w:val="24"/>
        </w:rPr>
      </w:pPr>
      <w:r w:rsidRPr="00783681">
        <w:rPr>
          <w:rFonts w:ascii="Palatino Linotype" w:hAnsi="Palatino Linotype" w:cs="Arial"/>
          <w:sz w:val="24"/>
          <w:szCs w:val="24"/>
        </w:rPr>
        <w:t xml:space="preserve">En el expediente electrónico </w:t>
      </w:r>
      <w:r w:rsidRPr="00783681">
        <w:rPr>
          <w:rFonts w:ascii="Palatino Linotype" w:hAnsi="Palatino Linotype" w:cs="Arial"/>
          <w:b/>
          <w:sz w:val="24"/>
          <w:szCs w:val="24"/>
        </w:rPr>
        <w:t>SAIMEX</w:t>
      </w:r>
      <w:r w:rsidRPr="00783681">
        <w:rPr>
          <w:rFonts w:ascii="Palatino Linotype" w:hAnsi="Palatino Linotype" w:cs="Arial"/>
          <w:sz w:val="24"/>
          <w:szCs w:val="24"/>
        </w:rPr>
        <w:t xml:space="preserve">, se aprecia que el día </w:t>
      </w:r>
      <w:r w:rsidR="00F93BE2" w:rsidRPr="00783681">
        <w:rPr>
          <w:rFonts w:ascii="Palatino Linotype" w:hAnsi="Palatino Linotype" w:cs="Arial"/>
          <w:sz w:val="24"/>
          <w:szCs w:val="24"/>
        </w:rPr>
        <w:t xml:space="preserve">veintiocho de </w:t>
      </w:r>
      <w:r w:rsidR="00893BE5">
        <w:rPr>
          <w:rFonts w:ascii="Palatino Linotype" w:hAnsi="Palatino Linotype" w:cs="Arial"/>
          <w:sz w:val="24"/>
          <w:szCs w:val="24"/>
        </w:rPr>
        <w:t xml:space="preserve">septiembre </w:t>
      </w:r>
      <w:r w:rsidR="00F93BE2" w:rsidRPr="00783681">
        <w:rPr>
          <w:rFonts w:ascii="Palatino Linotype" w:hAnsi="Palatino Linotype" w:cs="Arial"/>
          <w:sz w:val="24"/>
          <w:szCs w:val="24"/>
        </w:rPr>
        <w:t xml:space="preserve">de los corrientes, </w:t>
      </w:r>
      <w:r w:rsidR="00F93BE2" w:rsidRPr="00783681">
        <w:rPr>
          <w:rFonts w:ascii="Palatino Linotype" w:hAnsi="Palatino Linotype" w:cs="Arial"/>
          <w:b/>
          <w:sz w:val="24"/>
          <w:szCs w:val="24"/>
        </w:rPr>
        <w:t xml:space="preserve">El Sujeto Obligado </w:t>
      </w:r>
      <w:r w:rsidR="00B73F2E" w:rsidRPr="00783681">
        <w:rPr>
          <w:rFonts w:ascii="Palatino Linotype" w:hAnsi="Palatino Linotype" w:cs="Arial"/>
          <w:sz w:val="24"/>
          <w:szCs w:val="24"/>
        </w:rPr>
        <w:t>dio respuesta</w:t>
      </w:r>
      <w:r w:rsidR="003D3618" w:rsidRPr="00783681">
        <w:rPr>
          <w:rFonts w:ascii="Palatino Linotype" w:hAnsi="Palatino Linotype" w:cs="Arial"/>
          <w:sz w:val="24"/>
          <w:szCs w:val="24"/>
        </w:rPr>
        <w:t xml:space="preserve"> a la solicitud de información:</w:t>
      </w:r>
    </w:p>
    <w:p w:rsidR="00893BE5" w:rsidRDefault="00893BE5" w:rsidP="003D3618">
      <w:pPr>
        <w:spacing w:before="240" w:line="360" w:lineRule="auto"/>
        <w:ind w:left="851" w:right="851"/>
        <w:jc w:val="both"/>
        <w:rPr>
          <w:rFonts w:ascii="Palatino Linotype" w:hAnsi="Palatino Linotype"/>
          <w:i/>
          <w:color w:val="000000"/>
        </w:rPr>
      </w:pPr>
      <w:r>
        <w:rPr>
          <w:rFonts w:ascii="Palatino Linotype" w:hAnsi="Palatino Linotype"/>
          <w:i/>
          <w:color w:val="000000"/>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3D3618" w:rsidRPr="003D3618" w:rsidRDefault="00893BE5" w:rsidP="003D3618">
      <w:pPr>
        <w:spacing w:before="240" w:line="360" w:lineRule="auto"/>
        <w:ind w:left="851" w:right="851"/>
        <w:jc w:val="both"/>
        <w:rPr>
          <w:rFonts w:ascii="Palatino Linotype" w:hAnsi="Palatino Linotype" w:cs="Arial"/>
          <w:b/>
          <w:i/>
          <w:u w:val="single"/>
        </w:rPr>
      </w:pPr>
      <w:r>
        <w:rPr>
          <w:rFonts w:ascii="Palatino Linotype" w:hAnsi="Palatino Linotype"/>
          <w:i/>
          <w:color w:val="000000"/>
        </w:rPr>
        <w:t>Se anexa oficio y respuesta con anexos.</w:t>
      </w:r>
      <w:r w:rsidR="003D3618" w:rsidRPr="005608CD">
        <w:rPr>
          <w:rFonts w:ascii="Palatino Linotype" w:hAnsi="Palatino Linotype"/>
          <w:i/>
          <w:color w:val="000000"/>
        </w:rPr>
        <w:t xml:space="preserve">” </w:t>
      </w:r>
      <w:r w:rsidR="003D3618" w:rsidRPr="003D3618">
        <w:rPr>
          <w:rFonts w:ascii="Palatino Linotype" w:hAnsi="Palatino Linotype"/>
          <w:b/>
          <w:i/>
          <w:color w:val="000000"/>
          <w:u w:val="single"/>
        </w:rPr>
        <w:t>[Sic]</w:t>
      </w:r>
    </w:p>
    <w:p w:rsidR="003D3618" w:rsidRDefault="003D3618" w:rsidP="00045379">
      <w:pPr>
        <w:spacing w:before="240" w:line="360" w:lineRule="auto"/>
        <w:jc w:val="both"/>
        <w:rPr>
          <w:rFonts w:ascii="Palatino Linotype" w:hAnsi="Palatino Linotype" w:cs="Arial"/>
          <w:sz w:val="24"/>
          <w:szCs w:val="24"/>
        </w:rPr>
      </w:pPr>
    </w:p>
    <w:p w:rsidR="00F93BE2" w:rsidRPr="00E56347" w:rsidRDefault="00B73F2E" w:rsidP="00045379">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Asimismo, se advierte que </w:t>
      </w:r>
      <w:r>
        <w:rPr>
          <w:rFonts w:ascii="Palatino Linotype" w:hAnsi="Palatino Linotype" w:cs="Arial"/>
          <w:b/>
          <w:sz w:val="24"/>
          <w:szCs w:val="24"/>
        </w:rPr>
        <w:t xml:space="preserve">El Sujeto Obligado </w:t>
      </w:r>
      <w:r w:rsidR="00B25117">
        <w:rPr>
          <w:rFonts w:ascii="Palatino Linotype" w:hAnsi="Palatino Linotype" w:cs="Arial"/>
          <w:sz w:val="24"/>
          <w:szCs w:val="24"/>
        </w:rPr>
        <w:t>adjuntó</w:t>
      </w:r>
      <w:r>
        <w:rPr>
          <w:rFonts w:ascii="Palatino Linotype" w:hAnsi="Palatino Linotype" w:cs="Arial"/>
          <w:sz w:val="24"/>
          <w:szCs w:val="24"/>
        </w:rPr>
        <w:t xml:space="preserve"> los archivos electrónicos: </w:t>
      </w:r>
      <w:r w:rsidR="00893BE5">
        <w:rPr>
          <w:rFonts w:ascii="Palatino Linotype" w:hAnsi="Palatino Linotype" w:cs="Arial"/>
          <w:b/>
          <w:sz w:val="24"/>
          <w:szCs w:val="24"/>
        </w:rPr>
        <w:t xml:space="preserve">“nomina5.PDF”, “nomina6.PDF”, “RESPCAF.pdf” </w:t>
      </w:r>
      <w:r w:rsidR="00893BE5">
        <w:rPr>
          <w:rFonts w:ascii="Palatino Linotype" w:hAnsi="Palatino Linotype" w:cs="Arial"/>
          <w:sz w:val="24"/>
          <w:szCs w:val="24"/>
        </w:rPr>
        <w:t xml:space="preserve">y </w:t>
      </w:r>
      <w:r w:rsidR="00893BE5">
        <w:rPr>
          <w:rFonts w:ascii="Palatino Linotype" w:hAnsi="Palatino Linotype" w:cs="Arial"/>
          <w:b/>
          <w:sz w:val="24"/>
          <w:szCs w:val="24"/>
        </w:rPr>
        <w:t xml:space="preserve">“RESPUIPPE.pdf”, </w:t>
      </w:r>
      <w:r w:rsidR="00E56347">
        <w:rPr>
          <w:rFonts w:ascii="Palatino Linotype" w:hAnsi="Palatino Linotype" w:cs="Arial"/>
          <w:sz w:val="24"/>
          <w:szCs w:val="24"/>
        </w:rPr>
        <w:t xml:space="preserve">mismos que se tienen por reproducidos en virtud de que serán materia de análisis más adelante. </w:t>
      </w:r>
    </w:p>
    <w:p w:rsidR="006168E4" w:rsidRDefault="00E72AE3" w:rsidP="00844569">
      <w:pPr>
        <w:spacing w:before="240" w:line="360" w:lineRule="auto"/>
        <w:jc w:val="both"/>
        <w:rPr>
          <w:rFonts w:ascii="Palatino Linotype" w:hAnsi="Palatino Linotype" w:cs="Arial"/>
          <w:b/>
          <w:sz w:val="28"/>
        </w:rPr>
      </w:pPr>
      <w:r>
        <w:rPr>
          <w:rFonts w:ascii="Palatino Linotype" w:hAnsi="Palatino Linotype" w:cs="Arial"/>
          <w:b/>
          <w:sz w:val="28"/>
        </w:rPr>
        <w:lastRenderedPageBreak/>
        <w:t>T</w:t>
      </w:r>
      <w:r w:rsidR="00581A22">
        <w:rPr>
          <w:rFonts w:ascii="Palatino Linotype" w:hAnsi="Palatino Linotype" w:cs="Arial"/>
          <w:b/>
          <w:sz w:val="28"/>
        </w:rPr>
        <w:t>ERCER</w:t>
      </w:r>
      <w:r>
        <w:rPr>
          <w:rFonts w:ascii="Palatino Linotype" w:hAnsi="Palatino Linotype" w:cs="Arial"/>
          <w:b/>
          <w:sz w:val="28"/>
        </w:rPr>
        <w:t>O</w:t>
      </w:r>
      <w:r w:rsidR="006168E4">
        <w:rPr>
          <w:rFonts w:ascii="Palatino Linotype" w:hAnsi="Palatino Linotype" w:cs="Arial"/>
          <w:b/>
          <w:sz w:val="28"/>
        </w:rPr>
        <w:t xml:space="preserve">. </w:t>
      </w:r>
      <w:r w:rsidR="006168E4">
        <w:rPr>
          <w:rFonts w:ascii="Palatino Linotype" w:hAnsi="Palatino Linotype"/>
          <w:b/>
          <w:sz w:val="28"/>
        </w:rPr>
        <w:t>Del recurso de revisión.</w:t>
      </w:r>
    </w:p>
    <w:p w:rsidR="00893BE5" w:rsidRPr="00893BE5" w:rsidRDefault="006168E4" w:rsidP="00844569">
      <w:pPr>
        <w:spacing w:before="240" w:line="360" w:lineRule="auto"/>
        <w:jc w:val="both"/>
        <w:rPr>
          <w:rFonts w:ascii="Palatino Linotype" w:hAnsi="Palatino Linotype" w:cs="Arial"/>
          <w:b/>
          <w:sz w:val="24"/>
          <w:szCs w:val="24"/>
        </w:rPr>
      </w:pPr>
      <w:r w:rsidRPr="00893BE5">
        <w:rPr>
          <w:rFonts w:ascii="Palatino Linotype" w:hAnsi="Palatino Linotype" w:cs="Arial"/>
          <w:sz w:val="24"/>
          <w:szCs w:val="24"/>
        </w:rPr>
        <w:t>Inconforme c</w:t>
      </w:r>
      <w:r w:rsidR="00E56347" w:rsidRPr="00893BE5">
        <w:rPr>
          <w:rFonts w:ascii="Palatino Linotype" w:hAnsi="Palatino Linotype" w:cs="Arial"/>
          <w:sz w:val="24"/>
          <w:szCs w:val="24"/>
        </w:rPr>
        <w:t xml:space="preserve">on la respuesta notificada por </w:t>
      </w:r>
      <w:r w:rsidR="00E56347" w:rsidRPr="00893BE5">
        <w:rPr>
          <w:rFonts w:ascii="Palatino Linotype" w:hAnsi="Palatino Linotype" w:cs="Arial"/>
          <w:b/>
          <w:sz w:val="24"/>
          <w:szCs w:val="24"/>
        </w:rPr>
        <w:t>El Sujeto O</w:t>
      </w:r>
      <w:r w:rsidRPr="00893BE5">
        <w:rPr>
          <w:rFonts w:ascii="Palatino Linotype" w:hAnsi="Palatino Linotype" w:cs="Arial"/>
          <w:b/>
          <w:sz w:val="24"/>
          <w:szCs w:val="24"/>
        </w:rPr>
        <w:t xml:space="preserve">bligado, El Recurrente </w:t>
      </w:r>
      <w:r w:rsidRPr="00893BE5">
        <w:rPr>
          <w:rFonts w:ascii="Palatino Linotype" w:hAnsi="Palatino Linotype" w:cs="Arial"/>
          <w:sz w:val="24"/>
          <w:szCs w:val="24"/>
        </w:rPr>
        <w:t>interpuso el recurso de revisión, en fecha</w:t>
      </w:r>
      <w:r w:rsidR="005305EA" w:rsidRPr="00893BE5">
        <w:rPr>
          <w:rFonts w:ascii="Palatino Linotype" w:hAnsi="Palatino Linotype" w:cs="Arial"/>
          <w:sz w:val="24"/>
          <w:szCs w:val="24"/>
        </w:rPr>
        <w:t xml:space="preserve"> </w:t>
      </w:r>
      <w:r w:rsidR="00893BE5" w:rsidRPr="00893BE5">
        <w:rPr>
          <w:rFonts w:ascii="Palatino Linotype" w:hAnsi="Palatino Linotype" w:cs="Arial"/>
          <w:sz w:val="24"/>
          <w:szCs w:val="24"/>
        </w:rPr>
        <w:t>cinco de octubre del presente, el cual fue registrado</w:t>
      </w:r>
      <w:r w:rsidR="00893BE5" w:rsidRPr="00893BE5">
        <w:rPr>
          <w:rFonts w:ascii="Palatino Linotype" w:hAnsi="Palatino Linotype" w:cs="Arial"/>
          <w:b/>
          <w:sz w:val="24"/>
          <w:szCs w:val="24"/>
        </w:rPr>
        <w:t xml:space="preserve"> </w:t>
      </w:r>
      <w:r w:rsidR="00893BE5" w:rsidRPr="00893BE5">
        <w:rPr>
          <w:rFonts w:ascii="Palatino Linotype" w:hAnsi="Palatino Linotype" w:cs="Arial"/>
          <w:sz w:val="24"/>
          <w:szCs w:val="24"/>
        </w:rPr>
        <w:t xml:space="preserve">en el sistema electrónico con el expediente número </w:t>
      </w:r>
      <w:r w:rsidR="00893BE5" w:rsidRPr="00893BE5">
        <w:rPr>
          <w:rFonts w:ascii="Palatino Linotype" w:hAnsi="Palatino Linotype" w:cs="Arial"/>
          <w:b/>
          <w:sz w:val="24"/>
          <w:szCs w:val="24"/>
        </w:rPr>
        <w:t>03810</w:t>
      </w:r>
      <w:r w:rsidR="00893BE5" w:rsidRPr="00893BE5">
        <w:rPr>
          <w:rFonts w:ascii="Palatino Linotype" w:hAnsi="Palatino Linotype" w:cs="Arial"/>
          <w:b/>
          <w:bCs/>
          <w:sz w:val="24"/>
          <w:szCs w:val="24"/>
          <w:lang w:eastAsia="es-MX"/>
        </w:rPr>
        <w:t>/INFOEM/IP/RR/2018</w:t>
      </w:r>
      <w:r w:rsidR="00893BE5" w:rsidRPr="00893BE5">
        <w:rPr>
          <w:rFonts w:ascii="Palatino Linotype" w:hAnsi="Palatino Linotype" w:cs="Arial"/>
          <w:b/>
          <w:sz w:val="24"/>
          <w:szCs w:val="24"/>
        </w:rPr>
        <w:t>,</w:t>
      </w:r>
      <w:r w:rsidR="00893BE5" w:rsidRPr="00893BE5">
        <w:rPr>
          <w:rFonts w:ascii="Palatino Linotype" w:hAnsi="Palatino Linotype" w:cs="Arial"/>
          <w:sz w:val="24"/>
          <w:szCs w:val="24"/>
        </w:rPr>
        <w:t xml:space="preserve"> en el cual </w:t>
      </w:r>
      <w:r w:rsidR="00893BE5" w:rsidRPr="00893BE5">
        <w:rPr>
          <w:rFonts w:ascii="Palatino Linotype" w:hAnsi="Palatino Linotype" w:cs="Arial"/>
          <w:sz w:val="24"/>
        </w:rPr>
        <w:t>arguye, las siguientes manifestaciones:</w:t>
      </w:r>
    </w:p>
    <w:p w:rsidR="006168E4" w:rsidRDefault="006168E4" w:rsidP="00844569">
      <w:pPr>
        <w:spacing w:before="240" w:line="360" w:lineRule="auto"/>
        <w:jc w:val="both"/>
        <w:rPr>
          <w:rFonts w:ascii="Palatino Linotype" w:hAnsi="Palatino Linotype" w:cs="Arial"/>
          <w:b/>
          <w:sz w:val="24"/>
        </w:rPr>
      </w:pPr>
      <w:r>
        <w:rPr>
          <w:rFonts w:ascii="Palatino Linotype" w:hAnsi="Palatino Linotype" w:cs="Arial"/>
          <w:b/>
          <w:sz w:val="24"/>
        </w:rPr>
        <w:t>Acto Impugnado:</w:t>
      </w:r>
    </w:p>
    <w:p w:rsidR="006168E4" w:rsidRPr="00893BE5" w:rsidRDefault="006168E4" w:rsidP="00844569">
      <w:pPr>
        <w:spacing w:line="360" w:lineRule="auto"/>
        <w:ind w:left="851" w:right="851"/>
        <w:jc w:val="both"/>
        <w:rPr>
          <w:rFonts w:ascii="Palatino Linotype" w:hAnsi="Palatino Linotype" w:cs="Arial"/>
          <w:i/>
        </w:rPr>
      </w:pPr>
      <w:r w:rsidRPr="00893BE5">
        <w:rPr>
          <w:rFonts w:ascii="Palatino Linotype" w:hAnsi="Palatino Linotype" w:cs="Arial"/>
          <w:i/>
        </w:rPr>
        <w:t>“</w:t>
      </w:r>
      <w:r w:rsidR="00893BE5" w:rsidRPr="00893BE5">
        <w:rPr>
          <w:rFonts w:ascii="Palatino Linotype" w:hAnsi="Palatino Linotype"/>
          <w:i/>
          <w:color w:val="000000"/>
        </w:rPr>
        <w:t>la respuesta del sujeto obligado</w:t>
      </w:r>
      <w:r w:rsidRPr="00893BE5">
        <w:rPr>
          <w:rFonts w:ascii="Palatino Linotype" w:hAnsi="Palatino Linotype" w:cs="Arial"/>
          <w:i/>
        </w:rPr>
        <w:t>”</w:t>
      </w:r>
      <w:r w:rsidR="00454CE6" w:rsidRPr="00893BE5">
        <w:rPr>
          <w:rFonts w:ascii="Palatino Linotype" w:hAnsi="Palatino Linotype" w:cs="Arial"/>
          <w:i/>
        </w:rPr>
        <w:t xml:space="preserve"> </w:t>
      </w:r>
      <w:r w:rsidR="00E56347" w:rsidRPr="00893BE5">
        <w:rPr>
          <w:rFonts w:ascii="Palatino Linotype" w:hAnsi="Palatino Linotype" w:cs="Arial"/>
          <w:b/>
          <w:i/>
        </w:rPr>
        <w:t>[S</w:t>
      </w:r>
      <w:r w:rsidRPr="00893BE5">
        <w:rPr>
          <w:rFonts w:ascii="Palatino Linotype" w:hAnsi="Palatino Linotype" w:cs="Arial"/>
          <w:b/>
          <w:i/>
        </w:rPr>
        <w:t>ic]</w:t>
      </w:r>
      <w:r w:rsidR="00465D60">
        <w:rPr>
          <w:rFonts w:ascii="Palatino Linotype" w:hAnsi="Palatino Linotype" w:cs="Arial"/>
          <w:b/>
          <w:i/>
        </w:rPr>
        <w:tab/>
      </w:r>
    </w:p>
    <w:p w:rsidR="002577FE" w:rsidRPr="00295668" w:rsidRDefault="002577FE" w:rsidP="00844569">
      <w:pPr>
        <w:spacing w:line="360" w:lineRule="auto"/>
        <w:ind w:left="851" w:right="851"/>
        <w:jc w:val="both"/>
        <w:rPr>
          <w:rFonts w:ascii="Palatino Linotype" w:hAnsi="Palatino Linotype" w:cs="Arial"/>
          <w:i/>
        </w:rPr>
      </w:pPr>
    </w:p>
    <w:p w:rsidR="006168E4" w:rsidRDefault="006168E4" w:rsidP="00844569">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rsidR="006168E4" w:rsidRPr="00893BE5" w:rsidRDefault="006168E4" w:rsidP="00844569">
      <w:pPr>
        <w:spacing w:line="360" w:lineRule="auto"/>
        <w:ind w:left="851" w:right="851"/>
        <w:jc w:val="both"/>
        <w:rPr>
          <w:rFonts w:ascii="Palatino Linotype" w:hAnsi="Palatino Linotype" w:cs="Arial"/>
          <w:i/>
        </w:rPr>
      </w:pPr>
      <w:r w:rsidRPr="00893BE5">
        <w:rPr>
          <w:rFonts w:ascii="Palatino Linotype" w:hAnsi="Palatino Linotype" w:cs="Arial"/>
          <w:i/>
        </w:rPr>
        <w:t>“</w:t>
      </w:r>
      <w:r w:rsidR="00893BE5" w:rsidRPr="00893BE5">
        <w:rPr>
          <w:rFonts w:ascii="Palatino Linotype" w:hAnsi="Palatino Linotype"/>
          <w:i/>
          <w:color w:val="000000"/>
        </w:rPr>
        <w:t>la información solicitada esta incompleta</w:t>
      </w:r>
      <w:r w:rsidRPr="00893BE5">
        <w:rPr>
          <w:rFonts w:ascii="Palatino Linotype" w:hAnsi="Palatino Linotype" w:cs="Arial"/>
          <w:i/>
        </w:rPr>
        <w:t>” [sic]</w:t>
      </w:r>
    </w:p>
    <w:p w:rsidR="006168E4" w:rsidRPr="00295668" w:rsidRDefault="006168E4" w:rsidP="00844569">
      <w:pPr>
        <w:spacing w:before="240" w:line="360" w:lineRule="auto"/>
        <w:ind w:right="851"/>
        <w:jc w:val="both"/>
        <w:rPr>
          <w:rFonts w:ascii="Palatino Linotype" w:hAnsi="Palatino Linotype"/>
          <w:color w:val="000000"/>
        </w:rPr>
      </w:pPr>
    </w:p>
    <w:p w:rsidR="006168E4" w:rsidRDefault="00581A22" w:rsidP="00844569">
      <w:pPr>
        <w:spacing w:before="240" w:line="360" w:lineRule="auto"/>
        <w:jc w:val="both"/>
        <w:rPr>
          <w:rFonts w:ascii="Palatino Linotype" w:hAnsi="Palatino Linotype" w:cs="Arial"/>
          <w:b/>
          <w:sz w:val="24"/>
          <w:szCs w:val="24"/>
        </w:rPr>
      </w:pPr>
      <w:r>
        <w:rPr>
          <w:rFonts w:ascii="Palatino Linotype" w:hAnsi="Palatino Linotype" w:cs="Arial"/>
          <w:b/>
          <w:sz w:val="28"/>
        </w:rPr>
        <w:t>CUAR</w:t>
      </w:r>
      <w:r w:rsidR="00E72AE3">
        <w:rPr>
          <w:rFonts w:ascii="Palatino Linotype" w:hAnsi="Palatino Linotype" w:cs="Arial"/>
          <w:b/>
          <w:sz w:val="28"/>
        </w:rPr>
        <w:t>TO</w:t>
      </w:r>
      <w:r w:rsidR="006168E4" w:rsidRPr="008551ED">
        <w:rPr>
          <w:rFonts w:ascii="Palatino Linotype" w:hAnsi="Palatino Linotype" w:cs="Arial"/>
          <w:b/>
          <w:sz w:val="24"/>
          <w:szCs w:val="24"/>
        </w:rPr>
        <w:t xml:space="preserve">. </w:t>
      </w:r>
      <w:r w:rsidR="006168E4" w:rsidRPr="0087163A">
        <w:rPr>
          <w:rFonts w:ascii="Palatino Linotype" w:hAnsi="Palatino Linotype" w:cs="Arial"/>
          <w:b/>
          <w:sz w:val="28"/>
          <w:szCs w:val="28"/>
        </w:rPr>
        <w:t>Del turno del recurso de revisión.</w:t>
      </w:r>
    </w:p>
    <w:p w:rsidR="006168E4" w:rsidRDefault="006168E4" w:rsidP="00844569">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 la Comisionada </w:t>
      </w:r>
      <w:r>
        <w:rPr>
          <w:rFonts w:ascii="Palatino Linotype" w:hAnsi="Palatino Linotype" w:cs="Arial"/>
          <w:b/>
          <w:sz w:val="24"/>
          <w:szCs w:val="24"/>
        </w:rPr>
        <w:t>Zulema Martínez Sánchez</w:t>
      </w:r>
      <w:r>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w:t>
      </w:r>
      <w:r w:rsidR="00621E5E">
        <w:rPr>
          <w:rFonts w:ascii="Palatino Linotype" w:hAnsi="Palatino Linotype" w:cs="Arial"/>
          <w:sz w:val="24"/>
          <w:szCs w:val="24"/>
        </w:rPr>
        <w:t xml:space="preserve">once de octubre </w:t>
      </w:r>
      <w:r w:rsidR="00F92B23">
        <w:rPr>
          <w:rFonts w:ascii="Palatino Linotype" w:hAnsi="Palatino Linotype" w:cs="Arial"/>
          <w:sz w:val="24"/>
          <w:szCs w:val="24"/>
        </w:rPr>
        <w:t xml:space="preserve">de los corrientes, </w:t>
      </w:r>
      <w:r>
        <w:rPr>
          <w:rFonts w:ascii="Palatino Linotype" w:hAnsi="Palatino Linotype" w:cs="Arial"/>
          <w:sz w:val="24"/>
          <w:szCs w:val="24"/>
        </w:rPr>
        <w:t>determinándose en él, un plazo de siete días para que las partes manifestaran lo que a su derecho corresponda en términos del numeral ya citado.</w:t>
      </w:r>
    </w:p>
    <w:p w:rsidR="00D33619" w:rsidRDefault="00D33619" w:rsidP="00844569">
      <w:pPr>
        <w:spacing w:before="240" w:line="360" w:lineRule="auto"/>
        <w:jc w:val="both"/>
        <w:rPr>
          <w:rFonts w:ascii="Palatino Linotype" w:hAnsi="Palatino Linotype" w:cs="Arial"/>
          <w:sz w:val="24"/>
          <w:szCs w:val="24"/>
        </w:rPr>
      </w:pPr>
    </w:p>
    <w:p w:rsidR="006168E4" w:rsidRDefault="00581A22" w:rsidP="00844569">
      <w:pPr>
        <w:spacing w:before="240" w:line="360" w:lineRule="auto"/>
        <w:jc w:val="both"/>
        <w:rPr>
          <w:rFonts w:ascii="Palatino Linotype" w:hAnsi="Palatino Linotype" w:cs="Arial"/>
          <w:b/>
          <w:sz w:val="24"/>
          <w:szCs w:val="24"/>
        </w:rPr>
      </w:pPr>
      <w:r>
        <w:rPr>
          <w:rFonts w:ascii="Palatino Linotype" w:hAnsi="Palatino Linotype" w:cs="Arial"/>
          <w:b/>
          <w:sz w:val="28"/>
        </w:rPr>
        <w:lastRenderedPageBreak/>
        <w:t>QUIN</w:t>
      </w:r>
      <w:r w:rsidR="00E72AE3">
        <w:rPr>
          <w:rFonts w:ascii="Palatino Linotype" w:hAnsi="Palatino Linotype" w:cs="Arial"/>
          <w:b/>
          <w:sz w:val="28"/>
        </w:rPr>
        <w:t>TO</w:t>
      </w:r>
      <w:r w:rsidR="006168E4" w:rsidRPr="008551ED">
        <w:rPr>
          <w:rFonts w:ascii="Palatino Linotype" w:hAnsi="Palatino Linotype" w:cs="Arial"/>
          <w:b/>
          <w:sz w:val="24"/>
          <w:szCs w:val="24"/>
        </w:rPr>
        <w:t>.</w:t>
      </w:r>
      <w:r w:rsidR="006168E4">
        <w:rPr>
          <w:rFonts w:ascii="Palatino Linotype" w:hAnsi="Palatino Linotype" w:cs="Arial"/>
          <w:b/>
          <w:sz w:val="24"/>
          <w:szCs w:val="24"/>
        </w:rPr>
        <w:t xml:space="preserve"> </w:t>
      </w:r>
      <w:r w:rsidR="006168E4" w:rsidRPr="0087163A">
        <w:rPr>
          <w:rFonts w:ascii="Palatino Linotype" w:hAnsi="Palatino Linotype" w:cs="Arial"/>
          <w:b/>
          <w:sz w:val="28"/>
          <w:szCs w:val="28"/>
        </w:rPr>
        <w:t>De la etapa de instrucción.</w:t>
      </w:r>
    </w:p>
    <w:p w:rsidR="000D3C75" w:rsidRDefault="000D3C75" w:rsidP="00844569">
      <w:pPr>
        <w:spacing w:before="240" w:line="360" w:lineRule="auto"/>
        <w:jc w:val="both"/>
        <w:rPr>
          <w:rFonts w:ascii="Palatino Linotype" w:hAnsi="Palatino Linotype" w:cs="Arial"/>
          <w:sz w:val="24"/>
          <w:szCs w:val="24"/>
        </w:rPr>
      </w:pPr>
      <w:r w:rsidRPr="00D05C83">
        <w:rPr>
          <w:rFonts w:ascii="Palatino Linotype" w:hAnsi="Palatino Linotype" w:cs="Arial"/>
          <w:sz w:val="24"/>
          <w:szCs w:val="24"/>
        </w:rPr>
        <w:t>Así, una vez transcurr</w:t>
      </w:r>
      <w:r w:rsidR="00F92B23">
        <w:rPr>
          <w:rFonts w:ascii="Palatino Linotype" w:hAnsi="Palatino Linotype" w:cs="Arial"/>
          <w:sz w:val="24"/>
          <w:szCs w:val="24"/>
        </w:rPr>
        <w:t xml:space="preserve">ido el término legal referido, </w:t>
      </w:r>
      <w:r w:rsidR="00F92B23" w:rsidRPr="00F92B23">
        <w:rPr>
          <w:rFonts w:ascii="Palatino Linotype" w:hAnsi="Palatino Linotype" w:cs="Arial"/>
          <w:b/>
          <w:sz w:val="24"/>
          <w:szCs w:val="24"/>
        </w:rPr>
        <w:t>E</w:t>
      </w:r>
      <w:r w:rsidRPr="00F92B23">
        <w:rPr>
          <w:rFonts w:ascii="Palatino Linotype" w:hAnsi="Palatino Linotype" w:cs="Arial"/>
          <w:b/>
          <w:sz w:val="24"/>
          <w:szCs w:val="24"/>
        </w:rPr>
        <w:t xml:space="preserve">l Sujeto Obligado </w:t>
      </w:r>
      <w:r w:rsidRPr="00D05C83">
        <w:rPr>
          <w:rFonts w:ascii="Palatino Linotype" w:hAnsi="Palatino Linotype" w:cs="Arial"/>
          <w:sz w:val="24"/>
          <w:szCs w:val="24"/>
        </w:rPr>
        <w:t xml:space="preserve">en fecha </w:t>
      </w:r>
      <w:r w:rsidR="00621E5E">
        <w:rPr>
          <w:rFonts w:ascii="Palatino Linotype" w:hAnsi="Palatino Linotype" w:cs="Arial"/>
          <w:sz w:val="24"/>
          <w:szCs w:val="24"/>
        </w:rPr>
        <w:t>veintidós de octubre</w:t>
      </w:r>
      <w:r w:rsidR="00593E91">
        <w:rPr>
          <w:rFonts w:ascii="Palatino Linotype" w:hAnsi="Palatino Linotype" w:cs="Arial"/>
          <w:sz w:val="24"/>
          <w:szCs w:val="24"/>
        </w:rPr>
        <w:t xml:space="preserve"> </w:t>
      </w:r>
      <w:r w:rsidR="00965FEE">
        <w:rPr>
          <w:rFonts w:ascii="Palatino Linotype" w:hAnsi="Palatino Linotype" w:cs="Arial"/>
          <w:sz w:val="24"/>
          <w:szCs w:val="24"/>
        </w:rPr>
        <w:t xml:space="preserve">del </w:t>
      </w:r>
      <w:r w:rsidR="00181F81">
        <w:rPr>
          <w:rFonts w:ascii="Palatino Linotype" w:hAnsi="Palatino Linotype" w:cs="Arial"/>
          <w:sz w:val="24"/>
          <w:szCs w:val="24"/>
        </w:rPr>
        <w:t>dos mil dieciocho</w:t>
      </w:r>
      <w:r w:rsidRPr="00D05C83">
        <w:rPr>
          <w:rFonts w:ascii="Palatino Linotype" w:hAnsi="Palatino Linotype" w:cs="Arial"/>
          <w:sz w:val="24"/>
          <w:szCs w:val="24"/>
        </w:rPr>
        <w:t xml:space="preserve">, presentó su informe de justificación, por lo cual se decretó el cierre de </w:t>
      </w:r>
      <w:r w:rsidRPr="006A6A8E">
        <w:rPr>
          <w:rFonts w:ascii="Palatino Linotype" w:hAnsi="Palatino Linotype" w:cs="Arial"/>
          <w:sz w:val="24"/>
          <w:szCs w:val="24"/>
        </w:rPr>
        <w:t xml:space="preserve">instrucción con fecha </w:t>
      </w:r>
      <w:r w:rsidR="00F92B23" w:rsidRPr="006A6A8E">
        <w:rPr>
          <w:rFonts w:ascii="Palatino Linotype" w:hAnsi="Palatino Linotype" w:cs="Arial"/>
          <w:sz w:val="24"/>
          <w:szCs w:val="24"/>
        </w:rPr>
        <w:t xml:space="preserve">treinta de </w:t>
      </w:r>
      <w:r w:rsidR="00621E5E" w:rsidRPr="006A6A8E">
        <w:rPr>
          <w:rFonts w:ascii="Palatino Linotype" w:hAnsi="Palatino Linotype" w:cs="Arial"/>
          <w:sz w:val="24"/>
          <w:szCs w:val="24"/>
        </w:rPr>
        <w:t>octubre</w:t>
      </w:r>
      <w:r w:rsidR="00921DB9" w:rsidRPr="006A6A8E">
        <w:rPr>
          <w:rFonts w:ascii="Palatino Linotype" w:hAnsi="Palatino Linotype" w:cs="Arial"/>
          <w:sz w:val="24"/>
          <w:szCs w:val="24"/>
        </w:rPr>
        <w:t xml:space="preserve"> </w:t>
      </w:r>
      <w:r w:rsidR="00965FEE" w:rsidRPr="006A6A8E">
        <w:rPr>
          <w:rFonts w:ascii="Palatino Linotype" w:hAnsi="Palatino Linotype" w:cs="Arial"/>
          <w:sz w:val="24"/>
          <w:szCs w:val="24"/>
        </w:rPr>
        <w:t>de</w:t>
      </w:r>
      <w:r w:rsidR="00965FEE">
        <w:rPr>
          <w:rFonts w:ascii="Palatino Linotype" w:hAnsi="Palatino Linotype" w:cs="Arial"/>
          <w:sz w:val="24"/>
          <w:szCs w:val="24"/>
        </w:rPr>
        <w:t xml:space="preserve"> </w:t>
      </w:r>
      <w:r w:rsidRPr="00D05C83">
        <w:rPr>
          <w:rFonts w:ascii="Palatino Linotype" w:hAnsi="Palatino Linotype" w:cs="Arial"/>
          <w:sz w:val="24"/>
          <w:szCs w:val="24"/>
        </w:rPr>
        <w:t>los corrientes, en términos del artículo 185 Fracción VI de la Ley de Transparencia y Acceso a la Información Pública del Estado de México y Municipios, iniciando el término legal para dictar resolución definitiva del asunto.</w:t>
      </w:r>
      <w:r w:rsidR="00E24AFD">
        <w:rPr>
          <w:rFonts w:ascii="Palatino Linotype" w:hAnsi="Palatino Linotype" w:cs="Arial"/>
          <w:sz w:val="24"/>
          <w:szCs w:val="24"/>
        </w:rPr>
        <w:t xml:space="preserve"> </w:t>
      </w:r>
    </w:p>
    <w:p w:rsidR="006168E4" w:rsidRDefault="006168E4" w:rsidP="00844569">
      <w:pPr>
        <w:spacing w:before="240" w:line="360" w:lineRule="auto"/>
        <w:jc w:val="both"/>
        <w:rPr>
          <w:rFonts w:ascii="Palatino Linotype" w:hAnsi="Palatino Linotype" w:cs="Arial"/>
          <w:sz w:val="24"/>
          <w:szCs w:val="24"/>
        </w:rPr>
      </w:pPr>
    </w:p>
    <w:p w:rsidR="006168E4" w:rsidRDefault="006168E4" w:rsidP="00844569">
      <w:pPr>
        <w:spacing w:before="240" w:line="360" w:lineRule="auto"/>
        <w:jc w:val="center"/>
        <w:rPr>
          <w:rFonts w:ascii="Palatino Linotype" w:hAnsi="Palatino Linotype" w:cs="Arial"/>
          <w:b/>
          <w:sz w:val="24"/>
        </w:rPr>
      </w:pPr>
      <w:r w:rsidRPr="00A60134">
        <w:rPr>
          <w:rFonts w:ascii="Palatino Linotype" w:hAnsi="Palatino Linotype" w:cs="Arial"/>
          <w:b/>
          <w:sz w:val="24"/>
        </w:rPr>
        <w:t>C O N S I D E R A N D O</w:t>
      </w:r>
      <w:r w:rsidRPr="00311A15">
        <w:rPr>
          <w:rFonts w:ascii="Palatino Linotype" w:hAnsi="Palatino Linotype" w:cs="Arial"/>
          <w:b/>
          <w:sz w:val="24"/>
        </w:rPr>
        <w:t xml:space="preserve"> </w:t>
      </w:r>
    </w:p>
    <w:p w:rsidR="006168E4" w:rsidRDefault="006168E4" w:rsidP="00844569">
      <w:pPr>
        <w:spacing w:before="240" w:line="360" w:lineRule="auto"/>
        <w:jc w:val="both"/>
        <w:rPr>
          <w:rFonts w:ascii="Palatino Linotype" w:hAnsi="Palatino Linotype" w:cs="Arial"/>
          <w:sz w:val="24"/>
        </w:rPr>
      </w:pPr>
      <w:r w:rsidRPr="00C43323">
        <w:rPr>
          <w:rFonts w:ascii="Palatino Linotype" w:hAnsi="Palatino Linotype" w:cs="Arial"/>
          <w:b/>
          <w:sz w:val="28"/>
        </w:rPr>
        <w:t>PRIMERO.</w:t>
      </w:r>
      <w:r w:rsidRPr="00D24A52">
        <w:rPr>
          <w:rFonts w:ascii="Palatino Linotype" w:hAnsi="Palatino Linotype" w:cs="Arial"/>
          <w:b/>
        </w:rPr>
        <w:t xml:space="preserve"> </w:t>
      </w:r>
      <w:r w:rsidRPr="0087163A">
        <w:rPr>
          <w:rFonts w:ascii="Palatino Linotype" w:hAnsi="Palatino Linotype" w:cs="Arial"/>
          <w:b/>
          <w:sz w:val="28"/>
          <w:szCs w:val="28"/>
        </w:rPr>
        <w:t>De la competencia</w:t>
      </w:r>
      <w:r w:rsidRPr="0087163A">
        <w:rPr>
          <w:rFonts w:ascii="Palatino Linotype" w:hAnsi="Palatino Linotype" w:cs="Arial"/>
          <w:sz w:val="28"/>
          <w:szCs w:val="28"/>
        </w:rPr>
        <w:t>.</w:t>
      </w:r>
    </w:p>
    <w:p w:rsidR="006168E4" w:rsidRDefault="006168E4" w:rsidP="00844569">
      <w:pPr>
        <w:spacing w:before="240" w:line="360" w:lineRule="auto"/>
        <w:jc w:val="both"/>
        <w:rPr>
          <w:rFonts w:ascii="Palatino Linotype" w:hAnsi="Palatino Linotype" w:cs="Arial"/>
          <w:sz w:val="24"/>
        </w:rPr>
      </w:pPr>
      <w:r w:rsidRPr="00FA55A4">
        <w:rPr>
          <w:rFonts w:ascii="Palatino Linotype" w:hAnsi="Palatino Linotype" w:cs="Arial"/>
          <w:sz w:val="24"/>
        </w:rPr>
        <w:t xml:space="preserve">Este </w:t>
      </w:r>
      <w:r>
        <w:rPr>
          <w:rFonts w:ascii="Palatino Linotype" w:hAnsi="Palatino Linotype" w:cs="Arial"/>
          <w:sz w:val="24"/>
        </w:rPr>
        <w:t>Instituto de Transparencia, Acceso a la Información Pública y Protección de Datos Personales del Estado de México</w:t>
      </w:r>
      <w:r w:rsidRPr="00FA55A4">
        <w:rPr>
          <w:rFonts w:ascii="Palatino Linotype" w:hAnsi="Palatino Linotype" w:cs="Arial"/>
          <w:sz w:val="24"/>
        </w:rPr>
        <w:t>, es competente para conocer y resolver el presente recurso de revisión interpuesto por</w:t>
      </w:r>
      <w:r>
        <w:rPr>
          <w:rFonts w:ascii="Palatino Linotype" w:hAnsi="Palatino Linotype" w:cs="Arial"/>
          <w:sz w:val="24"/>
        </w:rPr>
        <w:t xml:space="preserve"> </w:t>
      </w:r>
      <w:r w:rsidRPr="00C83445">
        <w:rPr>
          <w:rFonts w:ascii="Palatino Linotype" w:hAnsi="Palatino Linotype" w:cs="Arial"/>
          <w:b/>
          <w:sz w:val="24"/>
        </w:rPr>
        <w:t>El Recurrente</w:t>
      </w:r>
      <w:r>
        <w:rPr>
          <w:rFonts w:ascii="Palatino Linotype" w:hAnsi="Palatino Linotype" w:cs="Arial"/>
          <w:b/>
          <w:sz w:val="24"/>
          <w:szCs w:val="24"/>
        </w:rPr>
        <w:t xml:space="preserve"> </w:t>
      </w:r>
      <w:r w:rsidRPr="00025A37">
        <w:rPr>
          <w:rFonts w:ascii="Palatino Linotype" w:hAnsi="Palatino Linotype" w:cs="Arial"/>
          <w:sz w:val="24"/>
        </w:rPr>
        <w:t xml:space="preserve">conforme a lo dispuesto en los artículos 6, apartado A, fracción IV de la Constitución Política de los Estados Unidos Mexicanos, 5, párrafos </w:t>
      </w:r>
      <w:r w:rsidR="00B3672D">
        <w:rPr>
          <w:rFonts w:ascii="Palatino Linotype" w:hAnsi="Palatino Linotype" w:cs="Arial"/>
          <w:sz w:val="24"/>
        </w:rPr>
        <w:t>vigésimo, vigésimo primero</w:t>
      </w:r>
      <w:r w:rsidR="00B3672D" w:rsidRPr="00025A37">
        <w:rPr>
          <w:rFonts w:ascii="Palatino Linotype" w:hAnsi="Palatino Linotype" w:cs="Arial"/>
          <w:sz w:val="24"/>
        </w:rPr>
        <w:t xml:space="preserve"> y </w:t>
      </w:r>
      <w:r w:rsidR="00B3672D">
        <w:rPr>
          <w:rFonts w:ascii="Palatino Linotype" w:hAnsi="Palatino Linotype" w:cs="Arial"/>
          <w:sz w:val="24"/>
        </w:rPr>
        <w:t xml:space="preserve">vigésimo segundo </w:t>
      </w:r>
      <w:r w:rsidRPr="00025A37">
        <w:rPr>
          <w:rFonts w:ascii="Palatino Linotype" w:hAnsi="Palatino Linotype" w:cs="Arial"/>
          <w:sz w:val="24"/>
        </w:rPr>
        <w:t xml:space="preserve">fracción IV de la Constitución Política del Estado Libre y Soberano de México, </w:t>
      </w:r>
      <w:r w:rsidRPr="009F389D">
        <w:rPr>
          <w:rFonts w:ascii="Palatino Linotype" w:hAnsi="Palatino Linotype" w:cs="Arial"/>
          <w:sz w:val="24"/>
          <w:szCs w:val="24"/>
        </w:rPr>
        <w:t>1,</w:t>
      </w:r>
      <w:r>
        <w:rPr>
          <w:rFonts w:ascii="Palatino Linotype" w:hAnsi="Palatino Linotype" w:cs="Arial"/>
          <w:sz w:val="24"/>
          <w:szCs w:val="24"/>
        </w:rPr>
        <w:t xml:space="preserve"> 2 fracción II, 13, 29, </w:t>
      </w:r>
      <w:r w:rsidRPr="009F389D">
        <w:rPr>
          <w:rFonts w:ascii="Palatino Linotype" w:hAnsi="Palatino Linotype" w:cs="Arial"/>
          <w:sz w:val="24"/>
          <w:szCs w:val="24"/>
        </w:rPr>
        <w:t>36 fracciones II y III, 176, 178, 179</w:t>
      </w:r>
      <w:r>
        <w:rPr>
          <w:rFonts w:ascii="Palatino Linotype" w:hAnsi="Palatino Linotype" w:cs="Arial"/>
          <w:sz w:val="24"/>
          <w:szCs w:val="24"/>
        </w:rPr>
        <w:t xml:space="preserve"> fracción I</w:t>
      </w:r>
      <w:r w:rsidRPr="009F389D">
        <w:rPr>
          <w:rFonts w:ascii="Palatino Linotype" w:hAnsi="Palatino Linotype" w:cs="Arial"/>
          <w:sz w:val="24"/>
          <w:szCs w:val="24"/>
        </w:rPr>
        <w:t>,</w:t>
      </w:r>
      <w:r>
        <w:rPr>
          <w:rFonts w:ascii="Palatino Linotype" w:hAnsi="Palatino Linotype" w:cs="Arial"/>
          <w:sz w:val="24"/>
          <w:szCs w:val="24"/>
        </w:rPr>
        <w:t xml:space="preserve"> 181 párrafo tercero,</w:t>
      </w:r>
      <w:r w:rsidRPr="009F389D">
        <w:rPr>
          <w:rFonts w:ascii="Palatino Linotype" w:hAnsi="Palatino Linotype" w:cs="Arial"/>
          <w:sz w:val="24"/>
          <w:szCs w:val="24"/>
        </w:rPr>
        <w:t xml:space="preserve"> 182, 185, 188 y 194</w:t>
      </w:r>
      <w:r>
        <w:rPr>
          <w:rFonts w:ascii="Palatino Linotype" w:hAnsi="Palatino Linotype" w:cs="Arial"/>
          <w:sz w:val="24"/>
          <w:szCs w:val="24"/>
        </w:rPr>
        <w:t xml:space="preserve"> </w:t>
      </w:r>
      <w:r w:rsidRPr="00025A37">
        <w:rPr>
          <w:rFonts w:ascii="Palatino Linotype" w:hAnsi="Palatino Linotype" w:cs="Arial"/>
          <w:sz w:val="24"/>
        </w:rPr>
        <w:t xml:space="preserve">de la Ley de Transparencia y Acceso a la Información Pública del Estado de México y Municipios, </w:t>
      </w:r>
      <w:r>
        <w:rPr>
          <w:rFonts w:ascii="Palatino Linotype" w:hAnsi="Palatino Linotype" w:cs="Arial"/>
          <w:sz w:val="24"/>
        </w:rPr>
        <w:t xml:space="preserve">9 fracciones I, XXIV, </w:t>
      </w:r>
      <w:r w:rsidRPr="00FC4616">
        <w:rPr>
          <w:rFonts w:ascii="Palatino Linotype" w:hAnsi="Palatino Linotype" w:cs="Arial"/>
          <w:sz w:val="24"/>
        </w:rPr>
        <w:t>11</w:t>
      </w:r>
      <w:r w:rsidRPr="00025A37">
        <w:rPr>
          <w:rFonts w:ascii="Palatino Linotype" w:hAnsi="Palatino Linotype" w:cs="Arial"/>
          <w:sz w:val="24"/>
        </w:rPr>
        <w:t xml:space="preserve"> </w:t>
      </w:r>
      <w:r>
        <w:rPr>
          <w:rFonts w:ascii="Palatino Linotype" w:hAnsi="Palatino Linotype" w:cs="Arial"/>
          <w:sz w:val="24"/>
        </w:rPr>
        <w:t xml:space="preserve">y 14 fracción I </w:t>
      </w:r>
      <w:r w:rsidRPr="00025A37">
        <w:rPr>
          <w:rFonts w:ascii="Palatino Linotype" w:hAnsi="Palatino Linotype" w:cs="Arial"/>
          <w:sz w:val="24"/>
        </w:rPr>
        <w:t xml:space="preserve">del Reglamento Interior del </w:t>
      </w:r>
      <w:r>
        <w:rPr>
          <w:rFonts w:ascii="Palatino Linotype" w:hAnsi="Palatino Linotype" w:cs="Arial"/>
          <w:sz w:val="24"/>
        </w:rPr>
        <w:t>Instituto de Transparencia, Acceso a la Información Pública y Protección de Datos Personales del Estado de México</w:t>
      </w:r>
      <w:r w:rsidRPr="00025A37">
        <w:rPr>
          <w:rFonts w:ascii="Palatino Linotype" w:hAnsi="Palatino Linotype" w:cs="Arial"/>
          <w:sz w:val="24"/>
        </w:rPr>
        <w:t>.</w:t>
      </w:r>
    </w:p>
    <w:p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lastRenderedPageBreak/>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rsidR="0023373D" w:rsidRDefault="0023373D" w:rsidP="00844569">
      <w:pPr>
        <w:pStyle w:val="Prrafodelista"/>
        <w:autoSpaceDE w:val="0"/>
        <w:autoSpaceDN w:val="0"/>
        <w:adjustRightInd w:val="0"/>
        <w:spacing w:before="240" w:after="160" w:line="360" w:lineRule="auto"/>
        <w:ind w:left="0"/>
        <w:jc w:val="both"/>
        <w:rPr>
          <w:rFonts w:ascii="Palatino Linotype" w:hAnsi="Palatino Linotype" w:cs="Arial"/>
        </w:rPr>
      </w:pPr>
    </w:p>
    <w:p w:rsidR="00642B4D" w:rsidRDefault="00642B4D" w:rsidP="00642B4D">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Pr>
          <w:rFonts w:ascii="Palatino Linotype" w:hAnsi="Palatino Linotype" w:cs="Arial"/>
          <w:b/>
          <w:sz w:val="28"/>
        </w:rPr>
        <w:t>TERCERO</w:t>
      </w:r>
      <w:r w:rsidRPr="00D24A52">
        <w:rPr>
          <w:rFonts w:ascii="Palatino Linotype" w:hAnsi="Palatino Linotype" w:cs="Arial"/>
          <w:b/>
        </w:rPr>
        <w:t xml:space="preserve">. </w:t>
      </w:r>
      <w:r w:rsidRPr="0087163A">
        <w:rPr>
          <w:rFonts w:ascii="Palatino Linotype" w:hAnsi="Palatino Linotype" w:cs="Arial"/>
          <w:b/>
          <w:sz w:val="28"/>
          <w:szCs w:val="28"/>
        </w:rPr>
        <w:t>De las causas de improcedencia.</w:t>
      </w:r>
    </w:p>
    <w:p w:rsidR="00642B4D" w:rsidRPr="00514E66" w:rsidRDefault="00642B4D" w:rsidP="00642B4D">
      <w:pPr>
        <w:pStyle w:val="Prrafodelista"/>
        <w:autoSpaceDE w:val="0"/>
        <w:autoSpaceDN w:val="0"/>
        <w:adjustRightInd w:val="0"/>
        <w:spacing w:before="240" w:after="160" w:line="360" w:lineRule="auto"/>
        <w:ind w:left="0"/>
        <w:jc w:val="both"/>
        <w:rPr>
          <w:rFonts w:ascii="Palatino Linotype" w:hAnsi="Palatino Linotype" w:cs="Arial"/>
        </w:rPr>
      </w:pPr>
      <w:r w:rsidRPr="00514E66">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C83445" w:rsidRDefault="00C83445" w:rsidP="00642B4D">
      <w:pPr>
        <w:pStyle w:val="Prrafodelista"/>
        <w:autoSpaceDE w:val="0"/>
        <w:autoSpaceDN w:val="0"/>
        <w:adjustRightInd w:val="0"/>
        <w:spacing w:line="360" w:lineRule="auto"/>
        <w:ind w:left="0"/>
        <w:jc w:val="both"/>
        <w:rPr>
          <w:rFonts w:ascii="Palatino Linotype" w:hAnsi="Palatino Linotype" w:cs="Arial"/>
        </w:rPr>
      </w:pPr>
    </w:p>
    <w:p w:rsidR="00642B4D" w:rsidRPr="00514E66" w:rsidRDefault="00642B4D" w:rsidP="00642B4D">
      <w:pPr>
        <w:pStyle w:val="Prrafodelista"/>
        <w:autoSpaceDE w:val="0"/>
        <w:autoSpaceDN w:val="0"/>
        <w:adjustRightInd w:val="0"/>
        <w:spacing w:line="360" w:lineRule="auto"/>
        <w:ind w:left="0"/>
        <w:jc w:val="both"/>
        <w:rPr>
          <w:rFonts w:ascii="Palatino Linotype" w:hAnsi="Palatino Linotype" w:cs="Arial"/>
        </w:rPr>
      </w:pPr>
      <w:r w:rsidRPr="00514E66">
        <w:rPr>
          <w:rFonts w:ascii="Palatino Linotype" w:hAnsi="Palatino Linotype" w:cs="Arial"/>
        </w:rPr>
        <w:t xml:space="preserve">Siendo facultad de este Órgano entrar al estudio de las causas de improcedencia que hagan valer las partes o que se adviertan de oficio por este Resolutor y por ende objeto de análisis previo al estudio de fondo del asunto, en los presupuestos procesales sobre </w:t>
      </w:r>
      <w:r w:rsidRPr="00514E66">
        <w:rPr>
          <w:rFonts w:ascii="Palatino Linotype" w:hAnsi="Palatino Linotype" w:cs="Arial"/>
        </w:rPr>
        <w:lastRenderedPageBreak/>
        <w:t>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514E66">
        <w:rPr>
          <w:rStyle w:val="Refdenotaalpie"/>
          <w:rFonts w:ascii="Palatino Linotype" w:hAnsi="Palatino Linotype" w:cs="Arial"/>
        </w:rPr>
        <w:footnoteReference w:id="1"/>
      </w:r>
      <w:r w:rsidRPr="00514E66">
        <w:rPr>
          <w:rFonts w:ascii="Palatino Linotype" w:hAnsi="Palatino Linotype" w:cs="Arial"/>
        </w:rPr>
        <w:t>.</w:t>
      </w:r>
      <w:r>
        <w:rPr>
          <w:rFonts w:ascii="Palatino Linotype" w:hAnsi="Palatino Linotype" w:cs="Arial"/>
        </w:rPr>
        <w:t xml:space="preserve"> Así las cosas, del análisis de los</w:t>
      </w:r>
      <w:r w:rsidRPr="00514E66">
        <w:rPr>
          <w:rFonts w:ascii="Palatino Linotype" w:hAnsi="Palatino Linotype" w:cs="Arial"/>
        </w:rPr>
        <w:t xml:space="preserve"> expediente</w:t>
      </w:r>
      <w:r>
        <w:rPr>
          <w:rFonts w:ascii="Palatino Linotype" w:hAnsi="Palatino Linotype" w:cs="Arial"/>
        </w:rPr>
        <w:t>s</w:t>
      </w:r>
      <w:r w:rsidRPr="00514E66">
        <w:rPr>
          <w:rFonts w:ascii="Palatino Linotype" w:hAnsi="Palatino Linotype" w:cs="Arial"/>
        </w:rPr>
        <w:t xml:space="preserve"> electrónico</w:t>
      </w:r>
      <w:r>
        <w:rPr>
          <w:rFonts w:ascii="Palatino Linotype" w:hAnsi="Palatino Linotype" w:cs="Arial"/>
        </w:rPr>
        <w:t>s</w:t>
      </w:r>
      <w:r w:rsidRPr="00514E66">
        <w:rPr>
          <w:rFonts w:ascii="Palatino Linotype" w:hAnsi="Palatino Linotype" w:cs="Arial"/>
        </w:rPr>
        <w:t xml:space="preserve"> no se advierte ninguna causa de improcedencia que se actualice ni mucho menos alguna hecha valer por alguna de las partes, procediendo al estudio del fondo del asunto, en los siguientes términos.</w:t>
      </w:r>
    </w:p>
    <w:p w:rsidR="00642B4D" w:rsidRDefault="00642B4D" w:rsidP="00642B4D">
      <w:pPr>
        <w:tabs>
          <w:tab w:val="left" w:pos="709"/>
        </w:tabs>
        <w:spacing w:before="240" w:line="360" w:lineRule="auto"/>
        <w:ind w:right="51"/>
        <w:jc w:val="both"/>
        <w:rPr>
          <w:rFonts w:ascii="Palatino Linotype" w:hAnsi="Palatino Linotype"/>
          <w:sz w:val="24"/>
          <w:szCs w:val="24"/>
        </w:rPr>
      </w:pPr>
    </w:p>
    <w:p w:rsidR="00642B4D" w:rsidRPr="009A0D0A" w:rsidRDefault="00642B4D" w:rsidP="00642B4D">
      <w:pPr>
        <w:tabs>
          <w:tab w:val="left" w:pos="709"/>
        </w:tabs>
        <w:spacing w:before="240" w:line="360" w:lineRule="auto"/>
        <w:ind w:right="51"/>
        <w:jc w:val="both"/>
        <w:rPr>
          <w:rFonts w:ascii="Palatino Linotype" w:hAnsi="Palatino Linotype"/>
          <w:b/>
          <w:sz w:val="28"/>
          <w:szCs w:val="28"/>
        </w:rPr>
      </w:pPr>
      <w:r w:rsidRPr="007D15EF">
        <w:rPr>
          <w:rFonts w:ascii="Palatino Linotype" w:hAnsi="Palatino Linotype"/>
          <w:b/>
          <w:sz w:val="28"/>
          <w:szCs w:val="28"/>
        </w:rPr>
        <w:t>CUARTO. Estudio y resolución del asunto</w:t>
      </w:r>
      <w:r w:rsidRPr="009A0D0A">
        <w:rPr>
          <w:rFonts w:ascii="Palatino Linotype" w:hAnsi="Palatino Linotype"/>
          <w:b/>
          <w:sz w:val="28"/>
          <w:szCs w:val="28"/>
        </w:rPr>
        <w:t xml:space="preserve"> </w:t>
      </w:r>
    </w:p>
    <w:p w:rsidR="00642B4D" w:rsidRDefault="00B25117" w:rsidP="00642B4D">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El análisis del </w:t>
      </w:r>
      <w:r w:rsidR="00642B4D" w:rsidRPr="00514E66">
        <w:rPr>
          <w:rFonts w:ascii="Palatino Linotype" w:hAnsi="Palatino Linotype" w:cs="Arial"/>
        </w:rPr>
        <w:t>presente recurso, se basará en el contenido íntegro de</w:t>
      </w:r>
      <w:r w:rsidR="00642B4D">
        <w:rPr>
          <w:rFonts w:ascii="Palatino Linotype" w:hAnsi="Palatino Linotype" w:cs="Arial"/>
        </w:rPr>
        <w:t xml:space="preserve"> </w:t>
      </w:r>
      <w:r>
        <w:rPr>
          <w:rFonts w:ascii="Palatino Linotype" w:hAnsi="Palatino Linotype" w:cs="Arial"/>
        </w:rPr>
        <w:t>las actuaciones que obran en el</w:t>
      </w:r>
      <w:r w:rsidR="00642B4D" w:rsidRPr="00514E66">
        <w:rPr>
          <w:rFonts w:ascii="Palatino Linotype" w:hAnsi="Palatino Linotype" w:cs="Arial"/>
        </w:rPr>
        <w:t xml:space="preserve"> expediente electrónico, para así estar en posibilidad este Órgano </w:t>
      </w:r>
      <w:r w:rsidR="00642B4D" w:rsidRPr="00514E66">
        <w:rPr>
          <w:rFonts w:ascii="Palatino Linotype" w:hAnsi="Palatino Linotype" w:cs="Arial"/>
        </w:rPr>
        <w:lastRenderedPageBreak/>
        <w:t xml:space="preserve">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rsidR="00621E5E" w:rsidRPr="0084290F" w:rsidRDefault="00642B4D" w:rsidP="004A5A05">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En un primer plano es necesario retomar y delimitar los requerimientos del ahora </w:t>
      </w:r>
      <w:r>
        <w:rPr>
          <w:rFonts w:ascii="Palatino Linotype" w:hAnsi="Palatino Linotype"/>
          <w:b/>
          <w:sz w:val="24"/>
          <w:szCs w:val="24"/>
        </w:rPr>
        <w:t xml:space="preserve">Recurrente, </w:t>
      </w:r>
      <w:r w:rsidR="00E41007">
        <w:rPr>
          <w:rFonts w:ascii="Palatino Linotype" w:hAnsi="Palatino Linotype"/>
          <w:sz w:val="24"/>
          <w:szCs w:val="24"/>
        </w:rPr>
        <w:t xml:space="preserve">los cuales de manera objetiva versan específicamente en conocer la </w:t>
      </w:r>
      <w:r w:rsidR="00E41007" w:rsidRPr="0084290F">
        <w:rPr>
          <w:rFonts w:ascii="Palatino Linotype" w:hAnsi="Palatino Linotype"/>
          <w:sz w:val="24"/>
          <w:szCs w:val="24"/>
        </w:rPr>
        <w:t>siguiente información:</w:t>
      </w:r>
    </w:p>
    <w:p w:rsidR="00E41007" w:rsidRPr="0084290F" w:rsidRDefault="00E41007" w:rsidP="00E41007">
      <w:pPr>
        <w:pStyle w:val="Prrafodelista"/>
        <w:numPr>
          <w:ilvl w:val="0"/>
          <w:numId w:val="36"/>
        </w:numPr>
        <w:tabs>
          <w:tab w:val="left" w:pos="709"/>
        </w:tabs>
        <w:spacing w:before="240" w:line="360" w:lineRule="auto"/>
        <w:ind w:right="51"/>
        <w:jc w:val="both"/>
        <w:rPr>
          <w:rFonts w:ascii="Palatino Linotype" w:hAnsi="Palatino Linotype"/>
        </w:rPr>
      </w:pPr>
      <w:r w:rsidRPr="0084290F">
        <w:rPr>
          <w:rFonts w:ascii="Palatino Linotype" w:hAnsi="Palatino Linotype"/>
        </w:rPr>
        <w:t xml:space="preserve">Nómina de las dos quincenas de marzo 2018, con el nombre de cada servidor público y funcionario, su sueldo y salario bruto sin excedentes o compensaciones. </w:t>
      </w:r>
      <w:r w:rsidRPr="0084290F">
        <w:rPr>
          <w:rFonts w:ascii="Palatino Linotype" w:hAnsi="Palatino Linotype"/>
        </w:rPr>
        <w:tab/>
      </w:r>
    </w:p>
    <w:p w:rsidR="00E41007" w:rsidRPr="0084290F" w:rsidRDefault="00E41007" w:rsidP="00E41007">
      <w:pPr>
        <w:pStyle w:val="Prrafodelista"/>
        <w:numPr>
          <w:ilvl w:val="0"/>
          <w:numId w:val="36"/>
        </w:numPr>
        <w:tabs>
          <w:tab w:val="left" w:pos="709"/>
        </w:tabs>
        <w:spacing w:before="240" w:line="360" w:lineRule="auto"/>
        <w:ind w:right="51"/>
        <w:jc w:val="both"/>
        <w:rPr>
          <w:rFonts w:ascii="Palatino Linotype" w:hAnsi="Palatino Linotype"/>
        </w:rPr>
      </w:pPr>
      <w:r w:rsidRPr="0084290F">
        <w:rPr>
          <w:rFonts w:ascii="Palatino Linotype" w:hAnsi="Palatino Linotype"/>
        </w:rPr>
        <w:t xml:space="preserve">Nómina de las dos quincenas de marzo 2018, con el nombre de cada servidor público o funcionario y todos los conceptos que forman parte del sobresueldo, compensaciones, horas extras, comisiones, apoyos escolares, vales, apoyos en general, excedentes y similares de cada persona en la nómina, lista de raya, sindicalizados, personal de confianza y similares. </w:t>
      </w:r>
    </w:p>
    <w:p w:rsidR="004A5A05" w:rsidRDefault="004A5A05" w:rsidP="007470CA">
      <w:pPr>
        <w:spacing w:before="240" w:after="240" w:line="360" w:lineRule="auto"/>
        <w:jc w:val="both"/>
        <w:rPr>
          <w:rFonts w:ascii="Palatino Linotype" w:hAnsi="Palatino Linotype" w:cs="Arial"/>
          <w:sz w:val="24"/>
          <w:szCs w:val="24"/>
        </w:rPr>
      </w:pPr>
    </w:p>
    <w:p w:rsidR="00DF62D4" w:rsidRDefault="00DF62D4" w:rsidP="007470CA">
      <w:pPr>
        <w:spacing w:before="240" w:after="240" w:line="360" w:lineRule="auto"/>
        <w:jc w:val="both"/>
        <w:rPr>
          <w:rFonts w:ascii="Palatino Linotype" w:hAnsi="Palatino Linotype" w:cs="Arial"/>
          <w:sz w:val="24"/>
          <w:szCs w:val="24"/>
        </w:rPr>
      </w:pPr>
      <w:r>
        <w:rPr>
          <w:rFonts w:ascii="Palatino Linotype" w:hAnsi="Palatino Linotype" w:cs="Arial"/>
          <w:sz w:val="24"/>
          <w:szCs w:val="24"/>
        </w:rPr>
        <w:t xml:space="preserve">Una vez señalado lo anterior, el veintiocho de septiembre de los corrientes </w:t>
      </w:r>
      <w:r>
        <w:rPr>
          <w:rFonts w:ascii="Palatino Linotype" w:hAnsi="Palatino Linotype" w:cs="Arial"/>
          <w:b/>
          <w:sz w:val="24"/>
          <w:szCs w:val="24"/>
        </w:rPr>
        <w:t xml:space="preserve">El Sujeto Obligado </w:t>
      </w:r>
      <w:r>
        <w:rPr>
          <w:rFonts w:ascii="Palatino Linotype" w:hAnsi="Palatino Linotype" w:cs="Arial"/>
          <w:sz w:val="24"/>
          <w:szCs w:val="24"/>
        </w:rPr>
        <w:t xml:space="preserve">rindió su respuesta a la solicitud de información </w:t>
      </w:r>
      <w:r>
        <w:rPr>
          <w:rFonts w:ascii="Palatino Linotype" w:hAnsi="Palatino Linotype" w:cs="Arial"/>
          <w:b/>
          <w:sz w:val="24"/>
          <w:szCs w:val="24"/>
        </w:rPr>
        <w:t>00044/SEDAGRO/</w:t>
      </w:r>
      <w:r w:rsidR="00850403">
        <w:rPr>
          <w:rFonts w:ascii="Palatino Linotype" w:hAnsi="Palatino Linotype" w:cs="Arial"/>
          <w:b/>
          <w:sz w:val="24"/>
          <w:szCs w:val="24"/>
        </w:rPr>
        <w:t xml:space="preserve">IP/2018, </w:t>
      </w:r>
      <w:r w:rsidR="00850403">
        <w:rPr>
          <w:rFonts w:ascii="Palatino Linotype" w:hAnsi="Palatino Linotype" w:cs="Arial"/>
          <w:sz w:val="24"/>
          <w:szCs w:val="24"/>
        </w:rPr>
        <w:t xml:space="preserve">anexando la siguiente documentación: </w:t>
      </w:r>
    </w:p>
    <w:p w:rsidR="009F1CD4" w:rsidRDefault="00850403" w:rsidP="000B27BB">
      <w:pPr>
        <w:pStyle w:val="Prrafodelista"/>
        <w:numPr>
          <w:ilvl w:val="0"/>
          <w:numId w:val="26"/>
        </w:numPr>
        <w:spacing w:before="240" w:after="240" w:line="360" w:lineRule="auto"/>
        <w:jc w:val="both"/>
        <w:rPr>
          <w:rFonts w:ascii="Palatino Linotype" w:hAnsi="Palatino Linotype" w:cs="Arial"/>
        </w:rPr>
      </w:pPr>
      <w:r>
        <w:rPr>
          <w:rFonts w:ascii="Palatino Linotype" w:hAnsi="Palatino Linotype" w:cs="Arial"/>
          <w:b/>
        </w:rPr>
        <w:lastRenderedPageBreak/>
        <w:t xml:space="preserve"> </w:t>
      </w:r>
      <w:r w:rsidR="000B27BB">
        <w:rPr>
          <w:rFonts w:ascii="Palatino Linotype" w:hAnsi="Palatino Linotype" w:cs="Arial"/>
          <w:b/>
        </w:rPr>
        <w:t xml:space="preserve">“RESPCAF.pdf”: </w:t>
      </w:r>
      <w:r w:rsidR="000B27BB">
        <w:rPr>
          <w:rFonts w:ascii="Palatino Linotype" w:hAnsi="Palatino Linotype" w:cs="Arial"/>
        </w:rPr>
        <w:t xml:space="preserve">Oficio </w:t>
      </w:r>
      <w:r w:rsidR="000B27BB">
        <w:rPr>
          <w:rFonts w:ascii="Palatino Linotype" w:hAnsi="Palatino Linotype" w:cs="Arial"/>
          <w:b/>
        </w:rPr>
        <w:t xml:space="preserve">207030000/CAF-2089-A/2018 </w:t>
      </w:r>
      <w:r w:rsidR="000B27BB">
        <w:rPr>
          <w:rFonts w:ascii="Palatino Linotype" w:hAnsi="Palatino Linotype" w:cs="Arial"/>
        </w:rPr>
        <w:t xml:space="preserve">signado por el Coordinador de Administración y finanzas y servidor público habilitado y dirigido al Jefe de la unidad de información, planeación, programación y evaluación y titular de la unidad de transparencia, </w:t>
      </w:r>
      <w:r w:rsidR="0011531C">
        <w:rPr>
          <w:rFonts w:ascii="Palatino Linotype" w:hAnsi="Palatino Linotype" w:cs="Arial"/>
        </w:rPr>
        <w:t xml:space="preserve">refiere anexar la información solicitada correspondiente a la nómina de las dos quincenas de marzo de dos mil dieciocho, asimismo, </w:t>
      </w:r>
      <w:r w:rsidR="003A2EEF">
        <w:rPr>
          <w:rFonts w:ascii="Palatino Linotype" w:hAnsi="Palatino Linotype" w:cs="Arial"/>
        </w:rPr>
        <w:t>hace alusión</w:t>
      </w:r>
      <w:r w:rsidR="0011531C">
        <w:rPr>
          <w:rFonts w:ascii="Palatino Linotype" w:hAnsi="Palatino Linotype" w:cs="Arial"/>
        </w:rPr>
        <w:t xml:space="preserve"> al domicilio requerido mediante la solicitud de información</w:t>
      </w:r>
      <w:r w:rsidR="003A2EEF">
        <w:rPr>
          <w:rFonts w:ascii="Palatino Linotype" w:hAnsi="Palatino Linotype" w:cs="Arial"/>
        </w:rPr>
        <w:t xml:space="preserve">; de fecha diecisiete de septiembre de los corrientes. </w:t>
      </w:r>
    </w:p>
    <w:p w:rsidR="003A2EEF" w:rsidRDefault="003A2EEF" w:rsidP="000B27BB">
      <w:pPr>
        <w:pStyle w:val="Prrafodelista"/>
        <w:numPr>
          <w:ilvl w:val="0"/>
          <w:numId w:val="26"/>
        </w:numPr>
        <w:spacing w:before="240" w:after="240" w:line="360" w:lineRule="auto"/>
        <w:jc w:val="both"/>
        <w:rPr>
          <w:rFonts w:ascii="Palatino Linotype" w:hAnsi="Palatino Linotype" w:cs="Arial"/>
        </w:rPr>
      </w:pPr>
      <w:r>
        <w:rPr>
          <w:rFonts w:ascii="Palatino Linotype" w:hAnsi="Palatino Linotype" w:cs="Arial"/>
          <w:b/>
        </w:rPr>
        <w:t xml:space="preserve">“RESPUIPPE.pdf”: </w:t>
      </w:r>
      <w:r>
        <w:rPr>
          <w:rFonts w:ascii="Palatino Linotype" w:hAnsi="Palatino Linotype" w:cs="Arial"/>
        </w:rPr>
        <w:t xml:space="preserve">Oficio </w:t>
      </w:r>
      <w:r>
        <w:rPr>
          <w:rFonts w:ascii="Palatino Linotype" w:hAnsi="Palatino Linotype" w:cs="Arial"/>
          <w:b/>
        </w:rPr>
        <w:t xml:space="preserve">SEDAGRO/UT/103/2018 </w:t>
      </w:r>
      <w:r>
        <w:rPr>
          <w:rFonts w:ascii="Palatino Linotype" w:hAnsi="Palatino Linotype" w:cs="Arial"/>
        </w:rPr>
        <w:t>signado por el Jefe de la unidad de información, planeación, programación y evaluación y titular de la unidad de transparencia y dirigido al particular, refiere anexar la información solicitada correspondiente a la nómina de las dos quincenas de marzo de dos mil dieciocho, asimismo, hace alusi</w:t>
      </w:r>
      <w:r w:rsidR="00926862">
        <w:rPr>
          <w:rFonts w:ascii="Palatino Linotype" w:hAnsi="Palatino Linotype" w:cs="Arial"/>
        </w:rPr>
        <w:t xml:space="preserve">ón al domicilio requerido mediante la solicitud de información; de fecha veinticinco de septiembre de los corrientes. </w:t>
      </w:r>
    </w:p>
    <w:p w:rsidR="00926862" w:rsidRPr="00954875" w:rsidRDefault="00926862" w:rsidP="00BC6C48">
      <w:pPr>
        <w:pStyle w:val="Prrafodelista"/>
        <w:numPr>
          <w:ilvl w:val="0"/>
          <w:numId w:val="26"/>
        </w:numPr>
        <w:spacing w:before="240" w:after="240" w:line="360" w:lineRule="auto"/>
        <w:jc w:val="both"/>
        <w:rPr>
          <w:rFonts w:ascii="Palatino Linotype" w:hAnsi="Palatino Linotype" w:cs="Arial"/>
        </w:rPr>
      </w:pPr>
      <w:r w:rsidRPr="00954875">
        <w:rPr>
          <w:rFonts w:ascii="Palatino Linotype" w:hAnsi="Palatino Linotype" w:cs="Arial"/>
          <w:b/>
        </w:rPr>
        <w:t>“nomina5.PDF”:</w:t>
      </w:r>
      <w:r w:rsidR="00954875" w:rsidRPr="00954875">
        <w:rPr>
          <w:rFonts w:ascii="Palatino Linotype" w:hAnsi="Palatino Linotype" w:cs="Arial"/>
          <w:b/>
        </w:rPr>
        <w:t xml:space="preserve"> </w:t>
      </w:r>
      <w:r w:rsidR="00954875" w:rsidRPr="00954875">
        <w:rPr>
          <w:rFonts w:ascii="Palatino Linotype" w:hAnsi="Palatino Linotype" w:cs="Arial"/>
        </w:rPr>
        <w:t>Nomina expedida por la Dirección general de administración de personal correspondiente a la quinta quincena del ejercicio fiscal dos mil dieciocho,</w:t>
      </w:r>
      <w:r w:rsidR="00954875" w:rsidRPr="00954875">
        <w:rPr>
          <w:rFonts w:ascii="Palatino Linotype" w:hAnsi="Palatino Linotype" w:cs="Arial"/>
          <w:b/>
        </w:rPr>
        <w:t xml:space="preserve"> </w:t>
      </w:r>
      <w:r w:rsidR="00954875">
        <w:rPr>
          <w:rFonts w:ascii="Palatino Linotype" w:hAnsi="Palatino Linotype" w:cs="Arial"/>
        </w:rPr>
        <w:t xml:space="preserve">contiene el nombre del servidor público, adscripción, puesto y percepciones, consistente en cuarenta y cinco fojas; de fecha doce de marzo de los corrientes. </w:t>
      </w:r>
    </w:p>
    <w:p w:rsidR="00926862" w:rsidRPr="000B27BB" w:rsidRDefault="00926862" w:rsidP="000B27BB">
      <w:pPr>
        <w:pStyle w:val="Prrafodelista"/>
        <w:numPr>
          <w:ilvl w:val="0"/>
          <w:numId w:val="26"/>
        </w:numPr>
        <w:spacing w:before="240" w:after="240" w:line="360" w:lineRule="auto"/>
        <w:jc w:val="both"/>
        <w:rPr>
          <w:rFonts w:ascii="Palatino Linotype" w:hAnsi="Palatino Linotype" w:cs="Arial"/>
        </w:rPr>
      </w:pPr>
      <w:r>
        <w:rPr>
          <w:rFonts w:ascii="Palatino Linotype" w:hAnsi="Palatino Linotype" w:cs="Arial"/>
          <w:b/>
        </w:rPr>
        <w:t xml:space="preserve">“nomina6.PDF”: </w:t>
      </w:r>
      <w:r w:rsidR="00954875">
        <w:rPr>
          <w:rFonts w:ascii="Palatino Linotype" w:hAnsi="Palatino Linotype" w:cs="Arial"/>
        </w:rPr>
        <w:t xml:space="preserve">Nomina expedida por la Dirección general de administración de personal correspondiente a la sexta quincena del ejercicio fiscal dos mil dieciocho, contiene el nombre del servidor público, adscripción, puesto y </w:t>
      </w:r>
      <w:r w:rsidR="00954875">
        <w:rPr>
          <w:rFonts w:ascii="Palatino Linotype" w:hAnsi="Palatino Linotype" w:cs="Arial"/>
        </w:rPr>
        <w:lastRenderedPageBreak/>
        <w:t xml:space="preserve">percepciones, consistente en cuarenta y nueve fojas; de fecha doce de marzo de los corrientes. </w:t>
      </w:r>
    </w:p>
    <w:p w:rsidR="000B27BB" w:rsidRDefault="000B27BB" w:rsidP="00003567">
      <w:pPr>
        <w:spacing w:before="240" w:after="240" w:line="360" w:lineRule="auto"/>
        <w:jc w:val="both"/>
        <w:rPr>
          <w:rFonts w:ascii="Palatino Linotype" w:hAnsi="Palatino Linotype" w:cs="Arial"/>
          <w:sz w:val="24"/>
          <w:szCs w:val="24"/>
        </w:rPr>
      </w:pPr>
    </w:p>
    <w:p w:rsidR="00BC6C48" w:rsidRPr="00BC6C48" w:rsidRDefault="00BC6C48" w:rsidP="00003567">
      <w:pPr>
        <w:spacing w:before="240" w:after="240" w:line="360" w:lineRule="auto"/>
        <w:jc w:val="both"/>
        <w:rPr>
          <w:rFonts w:ascii="Palatino Linotype" w:hAnsi="Palatino Linotype" w:cs="Arial"/>
          <w:sz w:val="24"/>
          <w:szCs w:val="24"/>
        </w:rPr>
      </w:pPr>
      <w:r>
        <w:rPr>
          <w:rFonts w:ascii="Palatino Linotype" w:hAnsi="Palatino Linotype" w:cs="Arial"/>
          <w:sz w:val="24"/>
          <w:szCs w:val="24"/>
        </w:rPr>
        <w:t xml:space="preserve">Inconforme con la respuesta del </w:t>
      </w:r>
      <w:r>
        <w:rPr>
          <w:rFonts w:ascii="Palatino Linotype" w:hAnsi="Palatino Linotype" w:cs="Arial"/>
          <w:b/>
          <w:sz w:val="24"/>
          <w:szCs w:val="24"/>
        </w:rPr>
        <w:t xml:space="preserve">Sujeto Obligado, El Recurrente </w:t>
      </w:r>
      <w:r>
        <w:rPr>
          <w:rFonts w:ascii="Palatino Linotype" w:hAnsi="Palatino Linotype" w:cs="Arial"/>
          <w:sz w:val="24"/>
          <w:szCs w:val="24"/>
        </w:rPr>
        <w:t xml:space="preserve">interpuso recurso de revisión en fecha cinco de octubre, admitiéndose el once de octubre, ambos del año en curso. Señalando como razones o motivos de inconformidad: </w:t>
      </w:r>
    </w:p>
    <w:p w:rsidR="00BC6C48" w:rsidRPr="00893BE5" w:rsidRDefault="00BC6C48" w:rsidP="00BC6C48">
      <w:pPr>
        <w:spacing w:before="240" w:line="360" w:lineRule="auto"/>
        <w:ind w:left="851" w:right="851"/>
        <w:jc w:val="both"/>
        <w:rPr>
          <w:rFonts w:ascii="Palatino Linotype" w:hAnsi="Palatino Linotype" w:cs="Arial"/>
          <w:i/>
        </w:rPr>
      </w:pPr>
      <w:r w:rsidRPr="00893BE5">
        <w:rPr>
          <w:rFonts w:ascii="Palatino Linotype" w:hAnsi="Palatino Linotype" w:cs="Arial"/>
          <w:i/>
        </w:rPr>
        <w:t>“</w:t>
      </w:r>
      <w:r w:rsidRPr="00893BE5">
        <w:rPr>
          <w:rFonts w:ascii="Palatino Linotype" w:hAnsi="Palatino Linotype"/>
          <w:i/>
          <w:color w:val="000000"/>
        </w:rPr>
        <w:t>la información solicitada esta incompleta</w:t>
      </w:r>
      <w:r w:rsidRPr="00893BE5">
        <w:rPr>
          <w:rFonts w:ascii="Palatino Linotype" w:hAnsi="Palatino Linotype" w:cs="Arial"/>
          <w:i/>
        </w:rPr>
        <w:t>” [sic]</w:t>
      </w:r>
    </w:p>
    <w:p w:rsidR="00BC6C48" w:rsidRPr="000B27BB" w:rsidRDefault="00BC6C48" w:rsidP="00003567">
      <w:pPr>
        <w:spacing w:before="240" w:after="240" w:line="360" w:lineRule="auto"/>
        <w:jc w:val="both"/>
        <w:rPr>
          <w:rFonts w:ascii="Palatino Linotype" w:hAnsi="Palatino Linotype" w:cs="Arial"/>
          <w:sz w:val="24"/>
          <w:szCs w:val="24"/>
        </w:rPr>
      </w:pPr>
    </w:p>
    <w:p w:rsidR="009F1CD4" w:rsidRDefault="00BC6C48" w:rsidP="00003567">
      <w:pPr>
        <w:spacing w:before="240" w:after="240" w:line="360" w:lineRule="auto"/>
        <w:jc w:val="both"/>
        <w:rPr>
          <w:rFonts w:ascii="Palatino Linotype" w:hAnsi="Palatino Linotype" w:cs="Arial"/>
          <w:sz w:val="24"/>
          <w:szCs w:val="24"/>
        </w:rPr>
      </w:pPr>
      <w:r>
        <w:rPr>
          <w:rFonts w:ascii="Palatino Linotype" w:hAnsi="Palatino Linotype" w:cs="Arial"/>
          <w:sz w:val="24"/>
          <w:szCs w:val="24"/>
        </w:rPr>
        <w:t xml:space="preserve">Por otra parte, como fue mencionado en el antecedente quinto, una vez abierta la etapa de instrucción se puntualiza que esta Ponencia Resolutora se allegó de lo siguiente: </w:t>
      </w:r>
    </w:p>
    <w:p w:rsidR="00BC6C48" w:rsidRDefault="00BC6C48" w:rsidP="00BC6C48">
      <w:pPr>
        <w:pStyle w:val="Prrafodelista"/>
        <w:numPr>
          <w:ilvl w:val="0"/>
          <w:numId w:val="27"/>
        </w:numPr>
        <w:spacing w:before="240" w:after="240" w:line="360" w:lineRule="auto"/>
        <w:jc w:val="both"/>
        <w:rPr>
          <w:rFonts w:ascii="Palatino Linotype" w:hAnsi="Palatino Linotype" w:cs="Arial"/>
        </w:rPr>
      </w:pPr>
      <w:r>
        <w:rPr>
          <w:rFonts w:ascii="Palatino Linotype" w:hAnsi="Palatino Linotype" w:cs="Arial"/>
          <w:b/>
        </w:rPr>
        <w:t xml:space="preserve">“INFORME JUSTIFICADO.pdf”: </w:t>
      </w:r>
      <w:r>
        <w:rPr>
          <w:rFonts w:ascii="Palatino Linotype" w:hAnsi="Palatino Linotype" w:cs="Arial"/>
        </w:rPr>
        <w:t>Informe justificado signado por el Jefe de la unidad de información, planeación, programación y evaluación y Titular de la unidad de transparencia</w:t>
      </w:r>
      <w:r w:rsidR="007304A4">
        <w:rPr>
          <w:rFonts w:ascii="Palatino Linotype" w:hAnsi="Palatino Linotype" w:cs="Arial"/>
        </w:rPr>
        <w:t xml:space="preserve"> y dirigido a la Comisionada Ponente, en lo medular confirma la respuesta primigenia; de fecha dieciocho de octubre de los corrientes. </w:t>
      </w:r>
    </w:p>
    <w:p w:rsidR="007304A4" w:rsidRPr="00BC6C48" w:rsidRDefault="007304A4" w:rsidP="007304A4">
      <w:pPr>
        <w:pStyle w:val="Prrafodelista"/>
        <w:spacing w:before="240" w:after="240" w:line="360" w:lineRule="auto"/>
        <w:ind w:left="720"/>
        <w:jc w:val="both"/>
        <w:rPr>
          <w:rFonts w:ascii="Palatino Linotype" w:hAnsi="Palatino Linotype" w:cs="Arial"/>
        </w:rPr>
      </w:pPr>
    </w:p>
    <w:p w:rsidR="007304A4" w:rsidRDefault="007304A4" w:rsidP="007304A4">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Bajo estas líneas argumentativas, se desprende que el derecho de acceso a la información pública es el derecho fundamental a través del cual los particulares pueden solicitar aquella información de carácter público generada, poseída o administrada por las autoridades, mismas que se encuentran obligadas a documentar </w:t>
      </w:r>
      <w:r>
        <w:rPr>
          <w:rFonts w:ascii="Palatino Linotype" w:hAnsi="Palatino Linotype"/>
          <w:sz w:val="24"/>
          <w:szCs w:val="24"/>
        </w:rPr>
        <w:lastRenderedPageBreak/>
        <w:t xml:space="preserve">todo acto que derive de sus facultades, atribuciones y competencias, prevaleciendo el principio de máxima publicidad. </w:t>
      </w:r>
    </w:p>
    <w:p w:rsidR="007304A4" w:rsidRDefault="007304A4" w:rsidP="007304A4">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A mayor abundamiento,  tiene aplicación  el artículo sexto, segundo párrafo, apartado A, fracción I de la Constitución Política de los Estados Unidos Mexicanos, cuyo contenido literal es el siguiente: </w:t>
      </w:r>
    </w:p>
    <w:p w:rsidR="007304A4" w:rsidRDefault="007304A4" w:rsidP="007304A4">
      <w:pPr>
        <w:spacing w:before="240" w:line="360" w:lineRule="auto"/>
        <w:ind w:left="851" w:right="851"/>
        <w:contextualSpacing/>
        <w:jc w:val="both"/>
        <w:rPr>
          <w:rFonts w:ascii="Palatino Linotype" w:eastAsia="Times New Roman" w:hAnsi="Palatino Linotype" w:cs="Arial"/>
          <w:b/>
          <w:i/>
          <w:color w:val="000000"/>
          <w:sz w:val="24"/>
          <w:szCs w:val="24"/>
          <w:lang w:eastAsia="es-ES"/>
        </w:rPr>
      </w:pPr>
      <w:r w:rsidRPr="009B066F">
        <w:rPr>
          <w:rFonts w:ascii="Palatino Linotype" w:eastAsia="Times New Roman" w:hAnsi="Palatino Linotype" w:cs="Arial"/>
          <w:b/>
          <w:i/>
          <w:color w:val="000000"/>
          <w:sz w:val="24"/>
          <w:szCs w:val="24"/>
          <w:lang w:eastAsia="es-ES"/>
        </w:rPr>
        <w:t>“</w:t>
      </w:r>
      <w:r>
        <w:rPr>
          <w:rFonts w:ascii="Palatino Linotype" w:eastAsia="Times New Roman" w:hAnsi="Palatino Linotype" w:cs="Arial"/>
          <w:b/>
          <w:i/>
          <w:color w:val="000000"/>
          <w:sz w:val="24"/>
          <w:szCs w:val="24"/>
          <w:lang w:eastAsia="es-ES"/>
        </w:rPr>
        <w:t>Artículo 6. (…)</w:t>
      </w:r>
    </w:p>
    <w:p w:rsidR="007304A4" w:rsidRPr="00AB1EA9" w:rsidRDefault="007304A4" w:rsidP="007304A4">
      <w:pPr>
        <w:pStyle w:val="Prrafodelista"/>
        <w:numPr>
          <w:ilvl w:val="0"/>
          <w:numId w:val="28"/>
        </w:numPr>
        <w:spacing w:before="240" w:line="360" w:lineRule="auto"/>
        <w:ind w:left="851" w:right="851" w:firstLine="0"/>
        <w:contextualSpacing/>
        <w:jc w:val="both"/>
        <w:rPr>
          <w:rFonts w:ascii="Palatino Linotype" w:hAnsi="Palatino Linotype" w:cs="Arial"/>
          <w:b/>
          <w:i/>
          <w:color w:val="000000"/>
        </w:rPr>
      </w:pPr>
      <w:r>
        <w:rPr>
          <w:rFonts w:ascii="Palatino Linotype" w:hAnsi="Palatino Linotype" w:cs="Arial"/>
          <w:i/>
          <w:color w:val="000000"/>
        </w:rPr>
        <w:t>Para el ejercicio del derecho de acceso a la información, la Federación y las entidades federativas, en el ámbito de sus respectivas competencias, se regirán por los siguientes principios y bases:</w:t>
      </w:r>
    </w:p>
    <w:p w:rsidR="007304A4" w:rsidRDefault="007304A4" w:rsidP="007304A4">
      <w:pPr>
        <w:pStyle w:val="Prrafodelista"/>
        <w:numPr>
          <w:ilvl w:val="0"/>
          <w:numId w:val="29"/>
        </w:numPr>
        <w:spacing w:before="240" w:line="360" w:lineRule="auto"/>
        <w:ind w:left="851" w:right="851" w:hanging="11"/>
        <w:contextualSpacing/>
        <w:jc w:val="both"/>
        <w:rPr>
          <w:rFonts w:ascii="Palatino Linotype" w:hAnsi="Palatino Linotype" w:cs="Arial"/>
          <w:b/>
          <w:i/>
          <w:color w:val="000000"/>
        </w:rPr>
      </w:pPr>
      <w:r>
        <w:rPr>
          <w:rFonts w:ascii="Palatino Linotype" w:hAnsi="Palatino Linotype" w:cs="Arial"/>
          <w:b/>
          <w:i/>
          <w:color w:val="000000"/>
          <w:u w:val="single"/>
        </w:rPr>
        <w:t xml:space="preserve"> </w:t>
      </w:r>
      <w:r w:rsidRPr="00AB1EA9">
        <w:rPr>
          <w:rFonts w:ascii="Palatino Linotype" w:hAnsi="Palatino Linotype" w:cs="Arial"/>
          <w:b/>
          <w:i/>
          <w:color w:val="000000"/>
          <w:u w:val="single"/>
        </w:rPr>
        <w:t>Toda la información en posesión de cualquier autoridad</w:t>
      </w:r>
      <w:r w:rsidRPr="00AB1EA9">
        <w:rPr>
          <w:rFonts w:ascii="Palatino Linotype" w:hAnsi="Palatino Linotype" w:cs="Arial"/>
          <w:b/>
          <w:i/>
          <w:color w:val="000000"/>
        </w:rPr>
        <w:t>,</w:t>
      </w:r>
      <w:r w:rsidRPr="00AB1EA9">
        <w:rPr>
          <w:rFonts w:ascii="Palatino Linotype" w:hAnsi="Palatino Linotype" w:cs="Arial"/>
          <w:i/>
          <w:color w:val="000000"/>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AB1EA9">
        <w:rPr>
          <w:rFonts w:ascii="Palatino Linotype" w:hAnsi="Palatino Linotype" w:cs="Arial"/>
          <w:i/>
          <w:color w:val="000000"/>
          <w:u w:val="single"/>
        </w:rPr>
        <w:t xml:space="preserve">, </w:t>
      </w:r>
      <w:r w:rsidRPr="00AB1EA9">
        <w:rPr>
          <w:rFonts w:ascii="Palatino Linotype" w:hAnsi="Palatino Linotype" w:cs="Arial"/>
          <w:b/>
          <w:i/>
          <w:color w:val="000000"/>
          <w:u w:val="single"/>
        </w:rPr>
        <w:t>es pública</w:t>
      </w:r>
      <w:r w:rsidRPr="00AB1EA9">
        <w:rPr>
          <w:rFonts w:ascii="Palatino Linotype" w:hAnsi="Palatino Linotype" w:cs="Arial"/>
          <w:i/>
          <w:color w:val="000000"/>
        </w:rPr>
        <w:t xml:space="preserve"> y sólo podrá ser reservada temporalmente por razones de interés público y seguridad nacional, en los términos que fijen las leyes. En la interpretación de este derecho </w:t>
      </w:r>
      <w:r w:rsidRPr="00EC133C">
        <w:rPr>
          <w:rFonts w:ascii="Palatino Linotype" w:hAnsi="Palatino Linotype" w:cs="Arial"/>
          <w:i/>
          <w:color w:val="000000"/>
        </w:rPr>
        <w:t>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AB1EA9">
        <w:rPr>
          <w:rFonts w:ascii="Palatino Linotype" w:hAnsi="Palatino Linotype" w:cs="Arial"/>
          <w:b/>
          <w:i/>
          <w:color w:val="000000"/>
        </w:rPr>
        <w:t>.”</w:t>
      </w:r>
      <w:r w:rsidRPr="00AB1EA9">
        <w:rPr>
          <w:rFonts w:ascii="Palatino Linotype" w:hAnsi="Palatino Linotype" w:cs="Arial"/>
          <w:i/>
          <w:color w:val="000000"/>
        </w:rPr>
        <w:t xml:space="preserve"> </w:t>
      </w:r>
      <w:r w:rsidRPr="00AB1EA9">
        <w:rPr>
          <w:rFonts w:ascii="Palatino Linotype" w:hAnsi="Palatino Linotype" w:cs="Arial"/>
          <w:b/>
          <w:i/>
          <w:color w:val="000000"/>
        </w:rPr>
        <w:t>[Sic]</w:t>
      </w:r>
    </w:p>
    <w:p w:rsidR="007304A4" w:rsidRPr="00AB1EA9" w:rsidRDefault="007304A4" w:rsidP="007304A4">
      <w:pPr>
        <w:pStyle w:val="Prrafodelista"/>
        <w:spacing w:before="240" w:line="360" w:lineRule="auto"/>
        <w:ind w:left="851" w:right="851"/>
        <w:contextualSpacing/>
        <w:jc w:val="both"/>
        <w:rPr>
          <w:rFonts w:ascii="Palatino Linotype" w:hAnsi="Palatino Linotype" w:cs="Arial"/>
          <w:b/>
          <w:i/>
          <w:color w:val="000000"/>
        </w:rPr>
      </w:pPr>
    </w:p>
    <w:p w:rsidR="007304A4" w:rsidRDefault="007304A4" w:rsidP="007304A4">
      <w:pPr>
        <w:tabs>
          <w:tab w:val="left" w:pos="5415"/>
        </w:tabs>
        <w:spacing w:before="240" w:line="360" w:lineRule="auto"/>
        <w:jc w:val="both"/>
        <w:rPr>
          <w:rFonts w:ascii="Palatino Linotype" w:hAnsi="Palatino Linotype"/>
          <w:sz w:val="24"/>
          <w:szCs w:val="24"/>
        </w:rPr>
      </w:pPr>
      <w:r>
        <w:rPr>
          <w:rFonts w:ascii="Palatino Linotype" w:hAnsi="Palatino Linotype"/>
          <w:sz w:val="24"/>
          <w:szCs w:val="24"/>
        </w:rPr>
        <w:lastRenderedPageBreak/>
        <w:t xml:space="preserve">Por otra parte, el derecho de acceso a la información pública se tendrá por colmado una vez que el solicitante tenga a su disposición la información requerida, o cuando realice la consulta de la misma en el lugar en el que ésta se localice. </w:t>
      </w:r>
    </w:p>
    <w:p w:rsidR="00E82FCC" w:rsidRPr="00811D16" w:rsidRDefault="007304A4" w:rsidP="00E82FCC">
      <w:pPr>
        <w:spacing w:before="240" w:after="240" w:line="360" w:lineRule="auto"/>
        <w:jc w:val="both"/>
        <w:rPr>
          <w:rFonts w:ascii="Palatino Linotype" w:hAnsi="Palatino Linotype" w:cs="Arial"/>
          <w:sz w:val="24"/>
          <w:szCs w:val="24"/>
          <w:lang w:val="es-ES"/>
        </w:rPr>
      </w:pPr>
      <w:r w:rsidRPr="0084290F">
        <w:rPr>
          <w:rFonts w:ascii="Palatino Linotype" w:hAnsi="Palatino Linotype" w:cs="Arial"/>
          <w:sz w:val="24"/>
          <w:szCs w:val="24"/>
        </w:rPr>
        <w:t xml:space="preserve">Una vez sentado lo anterior, </w:t>
      </w:r>
      <w:r w:rsidR="007A616E" w:rsidRPr="0084290F">
        <w:rPr>
          <w:rFonts w:ascii="Palatino Linotype" w:hAnsi="Palatino Linotype" w:cs="Arial"/>
          <w:sz w:val="24"/>
          <w:szCs w:val="24"/>
        </w:rPr>
        <w:t>en referencia al requerimiento</w:t>
      </w:r>
      <w:r w:rsidR="00BE4AA0" w:rsidRPr="0084290F">
        <w:rPr>
          <w:rFonts w:ascii="Palatino Linotype" w:hAnsi="Palatino Linotype" w:cs="Arial"/>
          <w:sz w:val="24"/>
          <w:szCs w:val="24"/>
        </w:rPr>
        <w:t xml:space="preserve"> identificado con el numeral 1) </w:t>
      </w:r>
      <w:r w:rsidR="00850403" w:rsidRPr="0084290F">
        <w:rPr>
          <w:rFonts w:ascii="Palatino Linotype" w:hAnsi="Palatino Linotype" w:cs="Arial"/>
          <w:color w:val="000000"/>
          <w:sz w:val="24"/>
          <w:szCs w:val="24"/>
        </w:rPr>
        <w:t xml:space="preserve">resulta oportuno precisar </w:t>
      </w:r>
      <w:r w:rsidR="00E82FCC" w:rsidRPr="0084290F">
        <w:rPr>
          <w:rFonts w:ascii="Palatino Linotype" w:hAnsi="Palatino Linotype"/>
          <w:sz w:val="24"/>
          <w:szCs w:val="24"/>
          <w:lang w:val="es-ES"/>
        </w:rPr>
        <w:t xml:space="preserve">que </w:t>
      </w:r>
      <w:r w:rsidR="00E82FCC" w:rsidRPr="0084290F">
        <w:rPr>
          <w:rFonts w:ascii="Palatino Linotype" w:hAnsi="Palatino Linotype" w:cs="Arial"/>
          <w:sz w:val="24"/>
          <w:szCs w:val="24"/>
          <w:lang w:val="es-ES"/>
        </w:rPr>
        <w:t>en nuestra legislación no existe como tal una definición</w:t>
      </w:r>
      <w:r w:rsidR="00E82FCC" w:rsidRPr="00811D16">
        <w:rPr>
          <w:rFonts w:ascii="Palatino Linotype" w:hAnsi="Palatino Linotype" w:cs="Arial"/>
          <w:sz w:val="24"/>
          <w:szCs w:val="24"/>
          <w:lang w:val="es-ES"/>
        </w:rPr>
        <w:t xml:space="preserve"> de “nómina”; sin embargo, el “Glosario de Términos Usuales de Finanzas Públicas” del Centro de Estudios de las Finanzas Públicas de la Cámara de Diputados del H. Congreso de la Unión,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 siguiente definición de la palabra nómina:</w:t>
      </w:r>
    </w:p>
    <w:p w:rsidR="00E82FCC" w:rsidRPr="00811D16" w:rsidRDefault="00E82FCC" w:rsidP="00E82FCC">
      <w:pPr>
        <w:spacing w:before="240" w:line="360" w:lineRule="auto"/>
        <w:ind w:left="851" w:right="851"/>
        <w:jc w:val="both"/>
        <w:rPr>
          <w:rFonts w:ascii="Palatino Linotype" w:hAnsi="Palatino Linotype" w:cs="Arial"/>
          <w:b/>
          <w:i/>
          <w:lang w:val="es-ES"/>
        </w:rPr>
      </w:pPr>
      <w:r w:rsidRPr="00F975C8">
        <w:rPr>
          <w:rFonts w:ascii="Palatino Linotype" w:hAnsi="Palatino Linotype" w:cs="Arial"/>
          <w:b/>
          <w:bCs/>
          <w:i/>
          <w:lang w:val="es-ES"/>
        </w:rPr>
        <w:t xml:space="preserve">“NÓMINA </w:t>
      </w:r>
      <w:r w:rsidRPr="00F975C8">
        <w:rPr>
          <w:rFonts w:ascii="Palatino Linotype" w:hAnsi="Palatino Linotype" w:cs="Arial"/>
          <w:i/>
          <w:lang w:val="es-ES"/>
        </w:rPr>
        <w:t>Listado general de los trabajadores de una institución, en</w:t>
      </w:r>
      <w:r w:rsidRPr="00F975C8">
        <w:rPr>
          <w:rFonts w:ascii="Palatino Linotype" w:hAnsi="Palatino Linotype" w:cs="Arial"/>
          <w:b/>
          <w:bCs/>
          <w:i/>
          <w:lang w:val="es-ES"/>
        </w:rPr>
        <w:t xml:space="preserve"> </w:t>
      </w:r>
      <w:r w:rsidRPr="00F975C8">
        <w:rPr>
          <w:rFonts w:ascii="Palatino Linotype" w:hAnsi="Palatino Linotype" w:cs="Arial"/>
          <w:i/>
          <w:lang w:val="es-ES"/>
        </w:rPr>
        <w:t>el cual se asientan las percepciones brutas, deducciones y</w:t>
      </w:r>
      <w:r w:rsidRPr="00F975C8">
        <w:rPr>
          <w:rFonts w:ascii="Palatino Linotype" w:hAnsi="Palatino Linotype" w:cs="Arial"/>
          <w:b/>
          <w:bCs/>
          <w:i/>
          <w:lang w:val="es-ES"/>
        </w:rPr>
        <w:t xml:space="preserve"> </w:t>
      </w:r>
      <w:r w:rsidRPr="00F975C8">
        <w:rPr>
          <w:rFonts w:ascii="Palatino Linotype" w:hAnsi="Palatino Linotype" w:cs="Arial"/>
          <w:i/>
          <w:lang w:val="es-ES"/>
        </w:rPr>
        <w:t xml:space="preserve">alcance neto </w:t>
      </w:r>
      <w:r w:rsidRPr="00F975C8">
        <w:rPr>
          <w:rFonts w:ascii="Palatino Linotype" w:hAnsi="Palatino Linotype" w:cs="Arial"/>
          <w:i/>
          <w:color w:val="000000"/>
          <w:lang w:val="es-ES"/>
        </w:rPr>
        <w:t>de</w:t>
      </w:r>
      <w:r w:rsidRPr="00F975C8">
        <w:rPr>
          <w:rFonts w:ascii="Palatino Linotype" w:hAnsi="Palatino Linotype" w:cs="Arial"/>
          <w:i/>
          <w:lang w:val="es-ES"/>
        </w:rPr>
        <w:t xml:space="preserve"> las mismas; la nómina es utilizada para</w:t>
      </w:r>
      <w:r w:rsidRPr="00F975C8">
        <w:rPr>
          <w:rFonts w:ascii="Palatino Linotype" w:hAnsi="Palatino Linotype" w:cs="Arial"/>
          <w:b/>
          <w:bCs/>
          <w:i/>
          <w:lang w:val="es-ES"/>
        </w:rPr>
        <w:t xml:space="preserve"> </w:t>
      </w:r>
      <w:r w:rsidRPr="00F975C8">
        <w:rPr>
          <w:rFonts w:ascii="Palatino Linotype" w:hAnsi="Palatino Linotype" w:cs="Arial"/>
          <w:i/>
          <w:lang w:val="es-ES"/>
        </w:rPr>
        <w:t>efectuar los pagos periódicos (semanales, quincenales o</w:t>
      </w:r>
      <w:r w:rsidRPr="00F975C8">
        <w:rPr>
          <w:rFonts w:ascii="Palatino Linotype" w:hAnsi="Palatino Linotype" w:cs="Arial"/>
          <w:b/>
          <w:bCs/>
          <w:i/>
          <w:lang w:val="es-ES"/>
        </w:rPr>
        <w:t xml:space="preserve"> </w:t>
      </w:r>
      <w:r w:rsidRPr="00F975C8">
        <w:rPr>
          <w:rFonts w:ascii="Palatino Linotype" w:hAnsi="Palatino Linotype" w:cs="Arial"/>
          <w:i/>
          <w:lang w:val="es-ES"/>
        </w:rPr>
        <w:t>mensuales) a los trabajadores por concepto de sueldos y</w:t>
      </w:r>
      <w:r w:rsidRPr="00F975C8">
        <w:rPr>
          <w:rFonts w:ascii="Palatino Linotype" w:hAnsi="Palatino Linotype" w:cs="Arial"/>
          <w:b/>
          <w:bCs/>
          <w:i/>
          <w:lang w:val="es-ES"/>
        </w:rPr>
        <w:t xml:space="preserve"> </w:t>
      </w:r>
      <w:r w:rsidRPr="00F975C8">
        <w:rPr>
          <w:rFonts w:ascii="Palatino Linotype" w:hAnsi="Palatino Linotype" w:cs="Arial"/>
          <w:i/>
          <w:lang w:val="es-ES"/>
        </w:rPr>
        <w:t>salarios.”</w:t>
      </w:r>
      <w:r>
        <w:rPr>
          <w:rFonts w:ascii="Palatino Linotype" w:hAnsi="Palatino Linotype" w:cs="Arial"/>
          <w:i/>
          <w:lang w:val="es-ES"/>
        </w:rPr>
        <w:t xml:space="preserve"> </w:t>
      </w:r>
      <w:r>
        <w:rPr>
          <w:rFonts w:ascii="Palatino Linotype" w:hAnsi="Palatino Linotype" w:cs="Arial"/>
          <w:b/>
          <w:i/>
          <w:lang w:val="es-ES"/>
        </w:rPr>
        <w:t>[Sic]</w:t>
      </w:r>
    </w:p>
    <w:p w:rsidR="00E82FCC" w:rsidRPr="00F975C8" w:rsidRDefault="00E82FCC" w:rsidP="00E82FCC">
      <w:pPr>
        <w:spacing w:line="360" w:lineRule="auto"/>
        <w:jc w:val="both"/>
        <w:rPr>
          <w:rFonts w:ascii="Palatino Linotype" w:hAnsi="Palatino Linotype" w:cs="Arial"/>
          <w:i/>
          <w:lang w:val="es-ES"/>
        </w:rPr>
      </w:pPr>
    </w:p>
    <w:p w:rsidR="00E82FCC" w:rsidRPr="005E4EB4" w:rsidRDefault="00E82FCC" w:rsidP="00E82FCC">
      <w:pPr>
        <w:spacing w:line="360" w:lineRule="auto"/>
        <w:jc w:val="both"/>
        <w:rPr>
          <w:rFonts w:ascii="Palatino Linotype" w:hAnsi="Palatino Linotype" w:cs="Arial"/>
          <w:sz w:val="24"/>
          <w:szCs w:val="24"/>
          <w:lang w:eastAsia="es-MX"/>
        </w:rPr>
      </w:pPr>
      <w:r w:rsidRPr="005E4EB4">
        <w:rPr>
          <w:rFonts w:ascii="Palatino Linotype" w:hAnsi="Palatino Linotype" w:cs="Arial"/>
          <w:sz w:val="24"/>
          <w:szCs w:val="24"/>
        </w:rPr>
        <w:t>Como ya se apuntó, si bien es cierto nuestra legislación no establece la definición de “nómina”,</w:t>
      </w:r>
      <w:r w:rsidRPr="005E4EB4">
        <w:rPr>
          <w:rFonts w:ascii="Palatino Linotype" w:hAnsi="Palatino Linotype" w:cs="Arial"/>
          <w:b/>
          <w:sz w:val="24"/>
          <w:szCs w:val="24"/>
        </w:rPr>
        <w:t xml:space="preserve"> </w:t>
      </w:r>
      <w:r w:rsidRPr="005E4EB4">
        <w:rPr>
          <w:rFonts w:ascii="Palatino Linotype" w:hAnsi="Palatino Linotype" w:cs="Arial"/>
          <w:sz w:val="24"/>
          <w:szCs w:val="24"/>
          <w:lang w:eastAsia="es-MX"/>
        </w:rPr>
        <w:t xml:space="preserve">este término es </w:t>
      </w:r>
      <w:r w:rsidRPr="005E4EB4">
        <w:rPr>
          <w:rFonts w:ascii="Palatino Linotype" w:hAnsi="Palatino Linotype" w:cs="Arial"/>
          <w:sz w:val="24"/>
          <w:szCs w:val="24"/>
        </w:rPr>
        <w:t>mencionado</w:t>
      </w:r>
      <w:r w:rsidRPr="005E4EB4">
        <w:rPr>
          <w:rFonts w:ascii="Palatino Linotype" w:hAnsi="Palatino Linotype" w:cs="Arial"/>
          <w:sz w:val="24"/>
          <w:szCs w:val="24"/>
          <w:lang w:eastAsia="es-MX"/>
        </w:rPr>
        <w:t xml:space="preserve"> en diferentes ordenamientos legales; </w:t>
      </w:r>
      <w:r w:rsidRPr="005E4EB4">
        <w:rPr>
          <w:rFonts w:ascii="Palatino Linotype" w:hAnsi="Palatino Linotype" w:cs="Arial"/>
          <w:sz w:val="24"/>
          <w:szCs w:val="24"/>
          <w:lang w:eastAsia="es-MX"/>
        </w:rPr>
        <w:lastRenderedPageBreak/>
        <w:t xml:space="preserve">resultando de nuestro interés el artículo 804 fracción II de la Ley Federal de Trabajo, el cual a la letra reza: </w:t>
      </w:r>
    </w:p>
    <w:p w:rsidR="00E82FCC" w:rsidRPr="00F975C8" w:rsidRDefault="00E82FCC" w:rsidP="00E82FCC">
      <w:pPr>
        <w:spacing w:before="240" w:line="360" w:lineRule="auto"/>
        <w:ind w:left="851" w:right="851"/>
        <w:jc w:val="both"/>
        <w:rPr>
          <w:rFonts w:ascii="Palatino Linotype" w:hAnsi="Palatino Linotype" w:cs="Arial"/>
          <w:i/>
          <w:szCs w:val="20"/>
          <w:lang w:eastAsia="es-MX"/>
        </w:rPr>
      </w:pPr>
      <w:r w:rsidRPr="00F975C8">
        <w:rPr>
          <w:rFonts w:ascii="Palatino Linotype" w:hAnsi="Palatino Linotype" w:cs="Arial"/>
          <w:bCs/>
          <w:i/>
          <w:szCs w:val="20"/>
          <w:lang w:eastAsia="es-MX"/>
        </w:rPr>
        <w:t>“</w:t>
      </w:r>
      <w:r w:rsidRPr="00F975C8">
        <w:rPr>
          <w:rFonts w:ascii="Palatino Linotype" w:hAnsi="Palatino Linotype" w:cs="Arial"/>
          <w:b/>
          <w:i/>
          <w:szCs w:val="20"/>
          <w:lang w:eastAsia="es-MX"/>
        </w:rPr>
        <w:t>Artículo 804.-</w:t>
      </w:r>
      <w:r w:rsidRPr="00F975C8">
        <w:rPr>
          <w:rFonts w:ascii="Palatino Linotype" w:hAnsi="Palatino Linotype" w:cs="Arial"/>
          <w:i/>
          <w:szCs w:val="20"/>
          <w:lang w:eastAsia="es-MX"/>
        </w:rPr>
        <w:t xml:space="preserve"> </w:t>
      </w:r>
      <w:r w:rsidRPr="00F975C8">
        <w:rPr>
          <w:rFonts w:ascii="Palatino Linotype" w:hAnsi="Palatino Linotype" w:cs="Arial"/>
          <w:b/>
          <w:i/>
          <w:szCs w:val="20"/>
          <w:u w:val="single"/>
          <w:lang w:eastAsia="es-MX"/>
        </w:rPr>
        <w:t>El patrón tiene obligación de conservar y exhibir en juicio los documentos que a continuación se precisan</w:t>
      </w:r>
      <w:r w:rsidRPr="00F975C8">
        <w:rPr>
          <w:rFonts w:ascii="Palatino Linotype" w:hAnsi="Palatino Linotype" w:cs="Arial"/>
          <w:i/>
          <w:szCs w:val="20"/>
          <w:lang w:eastAsia="es-MX"/>
        </w:rPr>
        <w:t xml:space="preserve">: </w:t>
      </w:r>
    </w:p>
    <w:p w:rsidR="00E82FCC" w:rsidRPr="00F975C8" w:rsidRDefault="00E82FCC" w:rsidP="00E82FCC">
      <w:pPr>
        <w:spacing w:before="240" w:line="360" w:lineRule="auto"/>
        <w:ind w:left="851" w:right="851"/>
        <w:jc w:val="both"/>
        <w:rPr>
          <w:rFonts w:ascii="Palatino Linotype" w:hAnsi="Palatino Linotype" w:cs="Arial"/>
          <w:i/>
          <w:szCs w:val="20"/>
          <w:lang w:eastAsia="es-MX"/>
        </w:rPr>
      </w:pPr>
      <w:r>
        <w:rPr>
          <w:rFonts w:ascii="Palatino Linotype" w:hAnsi="Palatino Linotype" w:cs="Arial"/>
          <w:i/>
          <w:szCs w:val="20"/>
          <w:lang w:eastAsia="es-MX"/>
        </w:rPr>
        <w:t>(</w:t>
      </w:r>
      <w:r w:rsidRPr="00F975C8">
        <w:rPr>
          <w:rFonts w:ascii="Palatino Linotype" w:hAnsi="Palatino Linotype" w:cs="Arial"/>
          <w:i/>
          <w:szCs w:val="20"/>
          <w:lang w:eastAsia="es-MX"/>
        </w:rPr>
        <w:t>…</w:t>
      </w:r>
      <w:r>
        <w:rPr>
          <w:rFonts w:ascii="Palatino Linotype" w:hAnsi="Palatino Linotype" w:cs="Arial"/>
          <w:i/>
          <w:szCs w:val="20"/>
          <w:lang w:eastAsia="es-MX"/>
        </w:rPr>
        <w:t>)</w:t>
      </w:r>
    </w:p>
    <w:p w:rsidR="00E82FCC" w:rsidRPr="00F975C8" w:rsidRDefault="00E82FCC" w:rsidP="00E82FCC">
      <w:pPr>
        <w:spacing w:before="240" w:line="360" w:lineRule="auto"/>
        <w:ind w:left="851" w:right="851"/>
        <w:jc w:val="both"/>
        <w:rPr>
          <w:rFonts w:ascii="Palatino Linotype" w:hAnsi="Palatino Linotype" w:cs="Arial"/>
          <w:i/>
          <w:szCs w:val="20"/>
          <w:lang w:eastAsia="es-MX"/>
        </w:rPr>
      </w:pPr>
      <w:r w:rsidRPr="00F975C8">
        <w:rPr>
          <w:rFonts w:ascii="Palatino Linotype" w:hAnsi="Palatino Linotype" w:cs="Arial"/>
          <w:i/>
          <w:szCs w:val="20"/>
          <w:lang w:eastAsia="es-MX"/>
        </w:rPr>
        <w:t xml:space="preserve">II. </w:t>
      </w:r>
      <w:r w:rsidRPr="00F975C8">
        <w:rPr>
          <w:rFonts w:ascii="Palatino Linotype" w:hAnsi="Palatino Linotype" w:cs="Arial"/>
          <w:b/>
          <w:i/>
          <w:szCs w:val="20"/>
          <w:u w:val="single"/>
          <w:lang w:eastAsia="es-MX"/>
        </w:rPr>
        <w:t>Listas de raya o nómina de personal</w:t>
      </w:r>
      <w:r w:rsidRPr="00F975C8">
        <w:rPr>
          <w:rFonts w:ascii="Palatino Linotype" w:hAnsi="Palatino Linotype" w:cs="Arial"/>
          <w:i/>
          <w:szCs w:val="20"/>
          <w:lang w:eastAsia="es-MX"/>
        </w:rPr>
        <w:t xml:space="preserve">, cuando se lleven en el centro de trabajo; o recibos de pagos de salarios; </w:t>
      </w:r>
    </w:p>
    <w:p w:rsidR="00E82FCC" w:rsidRPr="00F975C8" w:rsidRDefault="00E82FCC" w:rsidP="00E82FCC">
      <w:pPr>
        <w:spacing w:before="240" w:line="360" w:lineRule="auto"/>
        <w:ind w:left="851" w:right="851"/>
        <w:jc w:val="both"/>
        <w:rPr>
          <w:rFonts w:ascii="Palatino Linotype" w:hAnsi="Palatino Linotype" w:cs="Arial"/>
          <w:i/>
          <w:szCs w:val="20"/>
          <w:lang w:eastAsia="es-MX"/>
        </w:rPr>
      </w:pPr>
      <w:r>
        <w:rPr>
          <w:rFonts w:ascii="Palatino Linotype" w:hAnsi="Palatino Linotype" w:cs="Arial"/>
          <w:i/>
          <w:szCs w:val="20"/>
          <w:lang w:eastAsia="es-MX"/>
        </w:rPr>
        <w:t>(</w:t>
      </w:r>
      <w:r w:rsidRPr="00F975C8">
        <w:rPr>
          <w:rFonts w:ascii="Palatino Linotype" w:hAnsi="Palatino Linotype" w:cs="Arial"/>
          <w:i/>
          <w:szCs w:val="20"/>
          <w:lang w:eastAsia="es-MX"/>
        </w:rPr>
        <w:t>…</w:t>
      </w:r>
      <w:r>
        <w:rPr>
          <w:rFonts w:ascii="Palatino Linotype" w:hAnsi="Palatino Linotype" w:cs="Arial"/>
          <w:i/>
          <w:szCs w:val="20"/>
          <w:lang w:eastAsia="es-MX"/>
        </w:rPr>
        <w:t>)</w:t>
      </w:r>
    </w:p>
    <w:p w:rsidR="00E82FCC" w:rsidRDefault="00E82FCC" w:rsidP="00E82FCC">
      <w:pPr>
        <w:spacing w:before="240" w:line="360" w:lineRule="auto"/>
        <w:ind w:left="851" w:right="851"/>
        <w:jc w:val="both"/>
        <w:rPr>
          <w:rFonts w:ascii="Palatino Linotype" w:hAnsi="Palatino Linotype" w:cs="Arial"/>
          <w:b/>
          <w:i/>
          <w:szCs w:val="20"/>
          <w:lang w:eastAsia="es-MX"/>
        </w:rPr>
      </w:pPr>
      <w:r w:rsidRPr="00F975C8">
        <w:rPr>
          <w:rFonts w:ascii="Palatino Linotype" w:hAnsi="Palatino Linotype" w:cs="Arial"/>
          <w:b/>
          <w:i/>
          <w:szCs w:val="20"/>
          <w:u w:val="single"/>
          <w:lang w:eastAsia="es-MX"/>
        </w:rPr>
        <w:t>Los documentos</w:t>
      </w:r>
      <w:r w:rsidRPr="00F975C8">
        <w:rPr>
          <w:rFonts w:ascii="Palatino Linotype" w:hAnsi="Palatino Linotype" w:cs="Arial"/>
          <w:i/>
          <w:szCs w:val="20"/>
          <w:lang w:eastAsia="es-MX"/>
        </w:rPr>
        <w:t xml:space="preserve"> señalados en la fracción I </w:t>
      </w:r>
      <w:r w:rsidRPr="00F975C8">
        <w:rPr>
          <w:rFonts w:ascii="Palatino Linotype" w:hAnsi="Palatino Linotype" w:cs="Arial"/>
          <w:b/>
          <w:i/>
          <w:szCs w:val="20"/>
          <w:u w:val="single"/>
          <w:lang w:eastAsia="es-MX"/>
        </w:rPr>
        <w:t>deberán conservarse</w:t>
      </w:r>
      <w:r w:rsidRPr="00F975C8">
        <w:rPr>
          <w:rFonts w:ascii="Palatino Linotype" w:hAnsi="Palatino Linotype" w:cs="Arial"/>
          <w:i/>
          <w:szCs w:val="20"/>
          <w:lang w:eastAsia="es-MX"/>
        </w:rPr>
        <w:t xml:space="preserve"> mientras dure la relación laboral y hasta un año después; los </w:t>
      </w:r>
      <w:r w:rsidRPr="00F975C8">
        <w:rPr>
          <w:rFonts w:ascii="Palatino Linotype" w:hAnsi="Palatino Linotype" w:cs="Arial"/>
          <w:b/>
          <w:i/>
          <w:szCs w:val="20"/>
          <w:u w:val="single"/>
          <w:lang w:eastAsia="es-MX"/>
        </w:rPr>
        <w:t>señalados en las fracciones II</w:t>
      </w:r>
      <w:r w:rsidRPr="00F975C8">
        <w:rPr>
          <w:rFonts w:ascii="Palatino Linotype" w:hAnsi="Palatino Linotype" w:cs="Arial"/>
          <w:i/>
          <w:szCs w:val="20"/>
          <w:lang w:eastAsia="es-MX"/>
        </w:rPr>
        <w:t xml:space="preserve">, III y IV, </w:t>
      </w:r>
      <w:r w:rsidRPr="00F975C8">
        <w:rPr>
          <w:rFonts w:ascii="Palatino Linotype" w:hAnsi="Palatino Linotype" w:cs="Arial"/>
          <w:b/>
          <w:i/>
          <w:szCs w:val="20"/>
          <w:u w:val="single"/>
          <w:lang w:eastAsia="es-MX"/>
        </w:rPr>
        <w:t>durante el último año y un año después de que se extinga la relación laboral</w:t>
      </w:r>
      <w:r w:rsidRPr="00F975C8">
        <w:rPr>
          <w:rFonts w:ascii="Palatino Linotype" w:hAnsi="Palatino Linotype" w:cs="Arial"/>
          <w:i/>
          <w:szCs w:val="20"/>
          <w:lang w:eastAsia="es-MX"/>
        </w:rPr>
        <w:t>; y los mencionados en la fracción V, conforme lo se</w:t>
      </w:r>
      <w:r>
        <w:rPr>
          <w:rFonts w:ascii="Palatino Linotype" w:hAnsi="Palatino Linotype" w:cs="Arial"/>
          <w:i/>
          <w:szCs w:val="20"/>
          <w:lang w:eastAsia="es-MX"/>
        </w:rPr>
        <w:t xml:space="preserve">ñalen las Leyes que los rijan.” </w:t>
      </w:r>
      <w:r>
        <w:rPr>
          <w:rFonts w:ascii="Palatino Linotype" w:hAnsi="Palatino Linotype" w:cs="Arial"/>
          <w:b/>
          <w:i/>
          <w:szCs w:val="20"/>
          <w:lang w:eastAsia="es-MX"/>
        </w:rPr>
        <w:t>[Sic]</w:t>
      </w:r>
    </w:p>
    <w:p w:rsidR="00E82FCC" w:rsidRDefault="00E82FCC" w:rsidP="00E82FCC">
      <w:pPr>
        <w:spacing w:before="240" w:line="360" w:lineRule="auto"/>
        <w:ind w:left="851" w:right="851"/>
        <w:jc w:val="both"/>
        <w:rPr>
          <w:rFonts w:ascii="Palatino Linotype" w:hAnsi="Palatino Linotype" w:cs="Arial"/>
          <w:b/>
          <w:i/>
          <w:szCs w:val="20"/>
          <w:lang w:eastAsia="es-MX"/>
        </w:rPr>
      </w:pPr>
    </w:p>
    <w:p w:rsidR="00E82FCC" w:rsidRPr="005E4EB4" w:rsidRDefault="00E82FCC" w:rsidP="00E82FCC">
      <w:pPr>
        <w:tabs>
          <w:tab w:val="right" w:leader="dot" w:pos="8505"/>
        </w:tabs>
        <w:spacing w:before="240" w:after="240" w:line="360" w:lineRule="auto"/>
        <w:jc w:val="both"/>
        <w:rPr>
          <w:rFonts w:ascii="Palatino Linotype" w:hAnsi="Palatino Linotype" w:cs="Arial"/>
          <w:sz w:val="24"/>
          <w:szCs w:val="24"/>
          <w:lang w:eastAsia="es-MX"/>
        </w:rPr>
      </w:pPr>
      <w:r w:rsidRPr="005E4EB4">
        <w:rPr>
          <w:rFonts w:ascii="Palatino Linotype" w:hAnsi="Palatino Linotype" w:cs="Arial"/>
          <w:sz w:val="24"/>
          <w:szCs w:val="24"/>
          <w:lang w:eastAsia="es-MX"/>
        </w:rPr>
        <w:t xml:space="preserve">De lo antes señalado, es dable concluir que los recibos de pago o nómina, consisten en un registro conformado por el conjunto de trabajadores a los cuales se les va a remunerar por los </w:t>
      </w:r>
      <w:hyperlink r:id="rId8" w:history="1">
        <w:r w:rsidRPr="005E4EB4">
          <w:rPr>
            <w:rFonts w:ascii="Palatino Linotype" w:hAnsi="Palatino Linotype" w:cs="Arial"/>
            <w:sz w:val="24"/>
            <w:szCs w:val="24"/>
            <w:lang w:eastAsia="es-MX"/>
          </w:rPr>
          <w:t>servicios</w:t>
        </w:r>
      </w:hyperlink>
      <w:r w:rsidRPr="005E4EB4">
        <w:rPr>
          <w:rFonts w:ascii="Palatino Linotype" w:hAnsi="Palatino Linotype" w:cs="Arial"/>
          <w:sz w:val="24"/>
          <w:szCs w:val="24"/>
          <w:lang w:eastAsia="es-MX"/>
        </w:rPr>
        <w:t xml:space="preserve"> que éstos le prestan al patrón, en el cual se asientan las percepciones brutas, deducciones y el neto a recibir de dichos trabajadores.</w:t>
      </w:r>
    </w:p>
    <w:p w:rsidR="00E82FCC" w:rsidRPr="005E4EB4" w:rsidRDefault="00E82FCC" w:rsidP="00E82FCC">
      <w:pPr>
        <w:spacing w:before="240" w:after="360" w:line="360" w:lineRule="auto"/>
        <w:ind w:right="49"/>
        <w:jc w:val="both"/>
        <w:rPr>
          <w:rFonts w:ascii="Palatino Linotype" w:hAnsi="Palatino Linotype" w:cs="Arial"/>
          <w:sz w:val="24"/>
          <w:szCs w:val="24"/>
        </w:rPr>
      </w:pPr>
      <w:r w:rsidRPr="005E4EB4">
        <w:rPr>
          <w:rFonts w:ascii="Palatino Linotype" w:hAnsi="Palatino Linotype" w:cs="Arial"/>
          <w:sz w:val="24"/>
          <w:szCs w:val="24"/>
        </w:rPr>
        <w:t xml:space="preserve">De lo establecido en dicho precepto legal, se puede llegar a la conclusión de que tanto los recibos de pago o nómina, consisten en un registro conformado por el conjunto de trabajadores a los cuales se les va a remunerar por los servicios que éstos le prestan al </w:t>
      </w:r>
      <w:r w:rsidRPr="005E4EB4">
        <w:rPr>
          <w:rFonts w:ascii="Palatino Linotype" w:hAnsi="Palatino Linotype" w:cs="Arial"/>
          <w:sz w:val="24"/>
          <w:szCs w:val="24"/>
        </w:rPr>
        <w:lastRenderedPageBreak/>
        <w:t>patrón, en el cual se asientan las percepciones brutas, deducciones y el neto a recibir de dichos trabajadores.</w:t>
      </w:r>
    </w:p>
    <w:p w:rsidR="00E82FCC" w:rsidRPr="005E4EB4" w:rsidRDefault="00E82FCC" w:rsidP="00E82FCC">
      <w:pPr>
        <w:spacing w:before="240" w:after="360" w:line="360" w:lineRule="auto"/>
        <w:ind w:right="49"/>
        <w:jc w:val="both"/>
        <w:rPr>
          <w:rFonts w:ascii="Palatino Linotype" w:hAnsi="Palatino Linotype" w:cs="Arial"/>
          <w:sz w:val="24"/>
          <w:szCs w:val="24"/>
        </w:rPr>
      </w:pPr>
      <w:r w:rsidRPr="005E4EB4">
        <w:rPr>
          <w:rFonts w:ascii="Palatino Linotype" w:hAnsi="Palatino Linotype" w:cs="Arial"/>
          <w:sz w:val="24"/>
          <w:szCs w:val="24"/>
        </w:rPr>
        <w:t xml:space="preserve">En relación a ello, el artículo 50 de la Ley del Trabajo de los Servidores Públicos </w:t>
      </w:r>
      <w:r>
        <w:rPr>
          <w:rFonts w:ascii="Palatino Linotype" w:hAnsi="Palatino Linotype" w:cs="Arial"/>
          <w:sz w:val="24"/>
          <w:szCs w:val="24"/>
        </w:rPr>
        <w:t>del Estado y Municipios, dispone a la literalidad:</w:t>
      </w:r>
    </w:p>
    <w:p w:rsidR="00E82FCC" w:rsidRPr="00F975C8" w:rsidRDefault="00E82FCC" w:rsidP="00E82FCC">
      <w:pPr>
        <w:spacing w:before="240" w:line="360" w:lineRule="auto"/>
        <w:ind w:left="851" w:right="851"/>
        <w:jc w:val="both"/>
        <w:rPr>
          <w:rFonts w:ascii="Palatino Linotype" w:hAnsi="Palatino Linotype"/>
          <w:i/>
        </w:rPr>
      </w:pPr>
      <w:r w:rsidRPr="00F975C8">
        <w:rPr>
          <w:rFonts w:ascii="Palatino Linotype" w:hAnsi="Palatino Linotype"/>
          <w:i/>
        </w:rPr>
        <w:t>“</w:t>
      </w:r>
      <w:r w:rsidRPr="00F975C8">
        <w:rPr>
          <w:rFonts w:ascii="Palatino Linotype" w:hAnsi="Palatino Linotype"/>
          <w:b/>
          <w:i/>
        </w:rPr>
        <w:t>ARTÍCULO 50</w:t>
      </w:r>
      <w:r w:rsidRPr="00F975C8">
        <w:rPr>
          <w:rFonts w:ascii="Palatino Linotype" w:hAnsi="Palatino Linotype"/>
          <w:i/>
        </w:rPr>
        <w:t xml:space="preserve">.- El nombramiento, contrato o formato único de Movimientos de Personal aceptado obliga al servidor público a cumplir con los deberes inherentes al puesto especificado en el mismo y a las consecuencias que sean conforme a la ley, al uso y a la buena fe. </w:t>
      </w:r>
    </w:p>
    <w:p w:rsidR="00E82FCC" w:rsidRPr="005E4EB4" w:rsidRDefault="00E82FCC" w:rsidP="00E82FCC">
      <w:pPr>
        <w:spacing w:before="240" w:line="360" w:lineRule="auto"/>
        <w:ind w:left="851" w:right="851"/>
        <w:jc w:val="both"/>
        <w:rPr>
          <w:rFonts w:ascii="Palatino Linotype" w:hAnsi="Palatino Linotype"/>
          <w:b/>
          <w:i/>
        </w:rPr>
      </w:pPr>
      <w:r w:rsidRPr="00F975C8">
        <w:rPr>
          <w:rFonts w:ascii="Palatino Linotype" w:hAnsi="Palatino Linotype"/>
          <w:i/>
        </w:rPr>
        <w:t xml:space="preserve">Iguales consecuencias se generarán para todos los </w:t>
      </w:r>
      <w:r w:rsidRPr="00F975C8">
        <w:rPr>
          <w:rFonts w:ascii="Palatino Linotype" w:hAnsi="Palatino Linotype"/>
          <w:b/>
          <w:i/>
        </w:rPr>
        <w:t>servidores públicos, cuando la relación de trabajo se formalice mediante un contrato o por encontrarse en lista de raya</w:t>
      </w:r>
      <w:r w:rsidRPr="00F975C8">
        <w:rPr>
          <w:rFonts w:ascii="Palatino Linotype" w:hAnsi="Palatino Linotype"/>
          <w:i/>
        </w:rPr>
        <w:t>.”</w:t>
      </w:r>
      <w:r>
        <w:rPr>
          <w:rFonts w:ascii="Palatino Linotype" w:hAnsi="Palatino Linotype"/>
          <w:i/>
        </w:rPr>
        <w:t xml:space="preserve"> </w:t>
      </w:r>
      <w:r>
        <w:rPr>
          <w:rFonts w:ascii="Palatino Linotype" w:hAnsi="Palatino Linotype"/>
          <w:b/>
          <w:i/>
        </w:rPr>
        <w:t>[Sic]</w:t>
      </w:r>
    </w:p>
    <w:p w:rsidR="00E82FCC" w:rsidRPr="00F975C8" w:rsidRDefault="00E82FCC" w:rsidP="00E82FCC">
      <w:pPr>
        <w:spacing w:before="240" w:after="240"/>
        <w:ind w:left="851" w:right="900"/>
        <w:jc w:val="both"/>
        <w:rPr>
          <w:rFonts w:ascii="Palatino Linotype" w:hAnsi="Palatino Linotype"/>
          <w:i/>
        </w:rPr>
      </w:pPr>
    </w:p>
    <w:p w:rsidR="00E82FCC" w:rsidRPr="005E4EB4" w:rsidRDefault="00E82FCC" w:rsidP="00E82FCC">
      <w:pPr>
        <w:spacing w:before="240" w:after="360" w:line="360" w:lineRule="auto"/>
        <w:ind w:right="49"/>
        <w:jc w:val="both"/>
        <w:rPr>
          <w:rFonts w:ascii="Palatino Linotype" w:hAnsi="Palatino Linotype" w:cs="Arial"/>
          <w:sz w:val="24"/>
          <w:szCs w:val="24"/>
        </w:rPr>
      </w:pPr>
      <w:r w:rsidRPr="005E4EB4">
        <w:rPr>
          <w:rFonts w:ascii="Palatino Linotype" w:hAnsi="Palatino Linotype" w:cs="Arial"/>
          <w:sz w:val="24"/>
          <w:szCs w:val="24"/>
        </w:rPr>
        <w:t>De lo anterior, se advierte que la relación laboral entre un servidor público y el Estado se formaliza mediante nombramiento, contrato, formato único de movimientos de personal o por encontrarse en lista de raya.</w:t>
      </w:r>
    </w:p>
    <w:p w:rsidR="00E82FCC" w:rsidRPr="005E4EB4" w:rsidRDefault="00E82FCC" w:rsidP="00E82FCC">
      <w:pPr>
        <w:spacing w:before="240" w:after="240" w:line="360" w:lineRule="auto"/>
        <w:ind w:right="49"/>
        <w:jc w:val="both"/>
        <w:rPr>
          <w:rFonts w:ascii="Palatino Linotype" w:hAnsi="Palatino Linotype" w:cs="Arial"/>
          <w:sz w:val="24"/>
          <w:szCs w:val="24"/>
        </w:rPr>
      </w:pPr>
      <w:r w:rsidRPr="00BE4AA0">
        <w:rPr>
          <w:rFonts w:ascii="Palatino Linotype" w:hAnsi="Palatino Linotype" w:cs="Arial"/>
          <w:sz w:val="24"/>
          <w:szCs w:val="24"/>
        </w:rPr>
        <w:t>Bajo esta óptica, la Ley del Trabajo de los Servidores Públicos del Estado y Municipios, en su artículo 220-K, establece lo siguiente:</w:t>
      </w:r>
      <w:r w:rsidR="00E67D79">
        <w:rPr>
          <w:rFonts w:ascii="Palatino Linotype" w:hAnsi="Palatino Linotype" w:cs="Arial"/>
          <w:sz w:val="24"/>
          <w:szCs w:val="24"/>
        </w:rPr>
        <w:t xml:space="preserve"> </w:t>
      </w:r>
    </w:p>
    <w:p w:rsidR="00E82FCC" w:rsidRPr="00F975C8" w:rsidRDefault="00E82FCC" w:rsidP="00E82FCC">
      <w:pPr>
        <w:tabs>
          <w:tab w:val="left" w:pos="9072"/>
        </w:tabs>
        <w:spacing w:before="240" w:line="360" w:lineRule="auto"/>
        <w:ind w:left="851" w:right="902"/>
        <w:jc w:val="both"/>
        <w:rPr>
          <w:rFonts w:ascii="Palatino Linotype" w:hAnsi="Palatino Linotype"/>
          <w:bCs/>
          <w:i/>
        </w:rPr>
      </w:pPr>
      <w:r w:rsidRPr="00F975C8">
        <w:rPr>
          <w:rFonts w:ascii="Palatino Linotype" w:hAnsi="Palatino Linotype"/>
          <w:b/>
          <w:bCs/>
          <w:i/>
        </w:rPr>
        <w:t>“ARTÍCULO 220 K.-</w:t>
      </w:r>
      <w:r w:rsidRPr="00F975C8">
        <w:rPr>
          <w:rFonts w:ascii="Palatino Linotype" w:hAnsi="Palatino Linotype"/>
          <w:bCs/>
          <w:i/>
        </w:rPr>
        <w:t xml:space="preserve"> La institución o dependencia pública tiene la obligación de conservar y exhibir en el proceso los documentos que a continuación se precisan:</w:t>
      </w:r>
    </w:p>
    <w:p w:rsidR="00E82FCC" w:rsidRPr="00F975C8" w:rsidRDefault="00E82FCC" w:rsidP="00E82FCC">
      <w:pPr>
        <w:tabs>
          <w:tab w:val="left" w:pos="9072"/>
        </w:tabs>
        <w:spacing w:before="240" w:line="360" w:lineRule="auto"/>
        <w:ind w:left="851" w:right="902"/>
        <w:jc w:val="both"/>
        <w:rPr>
          <w:rFonts w:ascii="Palatino Linotype" w:hAnsi="Palatino Linotype"/>
          <w:bCs/>
          <w:i/>
        </w:rPr>
      </w:pPr>
      <w:r>
        <w:rPr>
          <w:rFonts w:ascii="Palatino Linotype" w:hAnsi="Palatino Linotype"/>
          <w:bCs/>
          <w:i/>
        </w:rPr>
        <w:t>(</w:t>
      </w:r>
      <w:r w:rsidRPr="00F975C8">
        <w:rPr>
          <w:rFonts w:ascii="Palatino Linotype" w:hAnsi="Palatino Linotype"/>
          <w:bCs/>
          <w:i/>
        </w:rPr>
        <w:t>…</w:t>
      </w:r>
      <w:r>
        <w:rPr>
          <w:rFonts w:ascii="Palatino Linotype" w:hAnsi="Palatino Linotype"/>
          <w:bCs/>
          <w:i/>
        </w:rPr>
        <w:t>)</w:t>
      </w:r>
    </w:p>
    <w:p w:rsidR="00E82FCC" w:rsidRPr="00F975C8" w:rsidRDefault="00E82FCC" w:rsidP="00E82FCC">
      <w:pPr>
        <w:tabs>
          <w:tab w:val="left" w:pos="9072"/>
        </w:tabs>
        <w:spacing w:before="240" w:line="360" w:lineRule="auto"/>
        <w:ind w:left="851" w:right="902"/>
        <w:jc w:val="both"/>
        <w:rPr>
          <w:rFonts w:ascii="Palatino Linotype" w:hAnsi="Palatino Linotype"/>
          <w:bCs/>
          <w:i/>
        </w:rPr>
      </w:pPr>
      <w:r w:rsidRPr="00F975C8">
        <w:rPr>
          <w:rFonts w:ascii="Palatino Linotype" w:hAnsi="Palatino Linotype"/>
          <w:bCs/>
          <w:i/>
        </w:rPr>
        <w:lastRenderedPageBreak/>
        <w:t xml:space="preserve">II. Recibos de pagos de salarios o </w:t>
      </w:r>
      <w:r w:rsidRPr="00F975C8">
        <w:rPr>
          <w:rFonts w:ascii="Palatino Linotype" w:hAnsi="Palatino Linotype"/>
          <w:b/>
          <w:bCs/>
          <w:i/>
        </w:rPr>
        <w:t>las constancias documentales del pago de salario</w:t>
      </w:r>
      <w:r w:rsidRPr="00F975C8">
        <w:rPr>
          <w:rFonts w:ascii="Palatino Linotype" w:hAnsi="Palatino Linotype"/>
          <w:bCs/>
          <w:i/>
        </w:rPr>
        <w:t xml:space="preserve"> cuando sea por depósito o mediante información electrónica;</w:t>
      </w:r>
    </w:p>
    <w:p w:rsidR="00E82FCC" w:rsidRPr="00F975C8" w:rsidRDefault="00E82FCC" w:rsidP="00E82FCC">
      <w:pPr>
        <w:tabs>
          <w:tab w:val="left" w:pos="9072"/>
        </w:tabs>
        <w:spacing w:before="240" w:line="360" w:lineRule="auto"/>
        <w:ind w:left="851" w:right="902"/>
        <w:jc w:val="both"/>
        <w:rPr>
          <w:rFonts w:ascii="Palatino Linotype" w:hAnsi="Palatino Linotype"/>
          <w:bCs/>
          <w:i/>
        </w:rPr>
      </w:pPr>
      <w:r>
        <w:rPr>
          <w:rFonts w:ascii="Palatino Linotype" w:hAnsi="Palatino Linotype"/>
          <w:bCs/>
          <w:i/>
        </w:rPr>
        <w:t>(</w:t>
      </w:r>
      <w:r w:rsidRPr="00F975C8">
        <w:rPr>
          <w:rFonts w:ascii="Palatino Linotype" w:hAnsi="Palatino Linotype"/>
          <w:bCs/>
          <w:i/>
        </w:rPr>
        <w:t>…</w:t>
      </w:r>
      <w:r>
        <w:rPr>
          <w:rFonts w:ascii="Palatino Linotype" w:hAnsi="Palatino Linotype"/>
          <w:bCs/>
          <w:i/>
        </w:rPr>
        <w:t>)</w:t>
      </w:r>
    </w:p>
    <w:p w:rsidR="00E82FCC" w:rsidRPr="00F975C8" w:rsidRDefault="00E82FCC" w:rsidP="00E82FCC">
      <w:pPr>
        <w:tabs>
          <w:tab w:val="left" w:pos="9072"/>
        </w:tabs>
        <w:spacing w:before="240" w:line="360" w:lineRule="auto"/>
        <w:ind w:left="851" w:right="902"/>
        <w:jc w:val="both"/>
        <w:rPr>
          <w:rFonts w:ascii="Palatino Linotype" w:hAnsi="Palatino Linotype"/>
          <w:bCs/>
          <w:i/>
        </w:rPr>
      </w:pPr>
      <w:r w:rsidRPr="00F975C8">
        <w:rPr>
          <w:rFonts w:ascii="Palatino Linotype" w:hAnsi="Palatino Linotype"/>
          <w:bCs/>
          <w:i/>
        </w:rPr>
        <w:t>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w:t>
      </w:r>
    </w:p>
    <w:p w:rsidR="00E82FCC" w:rsidRPr="00F975C8" w:rsidRDefault="00E82FCC" w:rsidP="00E82FCC">
      <w:pPr>
        <w:tabs>
          <w:tab w:val="left" w:pos="9072"/>
        </w:tabs>
        <w:spacing w:before="240" w:line="360" w:lineRule="auto"/>
        <w:ind w:left="851" w:right="902"/>
        <w:jc w:val="both"/>
        <w:rPr>
          <w:rFonts w:ascii="Palatino Linotype" w:hAnsi="Palatino Linotype"/>
          <w:bCs/>
          <w:i/>
        </w:rPr>
      </w:pPr>
      <w:r w:rsidRPr="00F975C8">
        <w:rPr>
          <w:rFonts w:ascii="Palatino Linotype" w:hAnsi="Palatino Linotype"/>
          <w:bCs/>
          <w:i/>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r w:rsidRPr="00F975C8">
        <w:rPr>
          <w:rFonts w:ascii="Palatino Linotype" w:hAnsi="Palatino Linotype"/>
          <w:b/>
          <w:bCs/>
          <w:i/>
        </w:rPr>
        <w:t>”</w:t>
      </w:r>
      <w:r>
        <w:rPr>
          <w:rFonts w:ascii="Palatino Linotype" w:hAnsi="Palatino Linotype"/>
          <w:b/>
          <w:bCs/>
          <w:i/>
        </w:rPr>
        <w:t xml:space="preserve"> [Sic]</w:t>
      </w:r>
    </w:p>
    <w:p w:rsidR="00C11ACA" w:rsidRDefault="00C11ACA" w:rsidP="00E82FCC">
      <w:pPr>
        <w:spacing w:before="240" w:after="240" w:line="360" w:lineRule="auto"/>
        <w:ind w:right="49"/>
        <w:jc w:val="both"/>
        <w:rPr>
          <w:rFonts w:ascii="Palatino Linotype" w:hAnsi="Palatino Linotype" w:cs="Arial"/>
          <w:sz w:val="24"/>
          <w:szCs w:val="24"/>
        </w:rPr>
      </w:pPr>
    </w:p>
    <w:p w:rsidR="00E82FCC" w:rsidRPr="007658D5" w:rsidRDefault="00E82FCC" w:rsidP="00E82FCC">
      <w:pPr>
        <w:spacing w:before="240" w:after="240" w:line="360" w:lineRule="auto"/>
        <w:ind w:right="49"/>
        <w:jc w:val="both"/>
        <w:rPr>
          <w:rFonts w:ascii="Palatino Linotype" w:hAnsi="Palatino Linotype" w:cs="Arial"/>
          <w:sz w:val="24"/>
          <w:szCs w:val="24"/>
        </w:rPr>
      </w:pPr>
      <w:r w:rsidRPr="007658D5">
        <w:rPr>
          <w:rFonts w:ascii="Palatino Linotype" w:hAnsi="Palatino Linotype" w:cs="Arial"/>
          <w:sz w:val="24"/>
          <w:szCs w:val="24"/>
        </w:rPr>
        <w:t>De lo anterior, se advierte que toda institución o dependencia pública del Estado de México debe conservar las constancias documentales del pago de salario cuando sea por depósito o mediante información electrónica, debiendo conservar dicha documentación durante el último año y un año después de que se extinga la relación laboral a través de los sistemas de digitalización o de información magnética o electrónica.</w:t>
      </w:r>
    </w:p>
    <w:p w:rsidR="00E82FCC" w:rsidRPr="007658D5" w:rsidRDefault="00E82FCC" w:rsidP="00E82FCC">
      <w:pPr>
        <w:tabs>
          <w:tab w:val="right" w:leader="dot" w:pos="8505"/>
        </w:tabs>
        <w:spacing w:before="240" w:after="240" w:line="360" w:lineRule="auto"/>
        <w:jc w:val="both"/>
        <w:rPr>
          <w:rStyle w:val="apple-style-span"/>
          <w:rFonts w:ascii="Palatino Linotype" w:hAnsi="Palatino Linotype"/>
          <w:color w:val="000000"/>
          <w:sz w:val="24"/>
          <w:szCs w:val="24"/>
        </w:rPr>
      </w:pPr>
      <w:r w:rsidRPr="007658D5">
        <w:rPr>
          <w:rFonts w:ascii="Palatino Linotype" w:hAnsi="Palatino Linotype"/>
          <w:color w:val="000000"/>
          <w:sz w:val="24"/>
          <w:szCs w:val="24"/>
        </w:rPr>
        <w:t xml:space="preserve">Por ende, para conocer lo que debe contener la información correspondiente a la “Nómina”, es necesario señalar </w:t>
      </w:r>
      <w:r w:rsidRPr="007658D5">
        <w:rPr>
          <w:rStyle w:val="apple-style-span"/>
          <w:rFonts w:ascii="Palatino Linotype" w:hAnsi="Palatino Linotype" w:cs="Arial"/>
          <w:color w:val="000000"/>
          <w:sz w:val="24"/>
          <w:szCs w:val="24"/>
        </w:rPr>
        <w:t xml:space="preserve">la fracción II del artículo 4 de la Ley de Fiscalización Superior del Estado de México, la cual señala: </w:t>
      </w:r>
    </w:p>
    <w:p w:rsidR="00E82FCC" w:rsidRPr="00BE4AA0" w:rsidRDefault="00E82FCC" w:rsidP="00E82FCC">
      <w:pPr>
        <w:autoSpaceDE w:val="0"/>
        <w:autoSpaceDN w:val="0"/>
        <w:adjustRightInd w:val="0"/>
        <w:spacing w:before="240" w:line="360" w:lineRule="auto"/>
        <w:ind w:left="851" w:right="851"/>
        <w:jc w:val="both"/>
        <w:rPr>
          <w:rFonts w:ascii="Palatino Linotype" w:hAnsi="Palatino Linotype" w:cs="Arial"/>
          <w:i/>
          <w:lang w:eastAsia="es-MX"/>
        </w:rPr>
      </w:pPr>
      <w:r w:rsidRPr="00BE4AA0">
        <w:rPr>
          <w:rFonts w:ascii="Palatino Linotype" w:hAnsi="Palatino Linotype" w:cs="Arial"/>
          <w:b/>
          <w:bCs/>
          <w:i/>
          <w:lang w:eastAsia="es-MX"/>
        </w:rPr>
        <w:lastRenderedPageBreak/>
        <w:t xml:space="preserve">“Artículo 4. </w:t>
      </w:r>
      <w:r w:rsidRPr="00BE4AA0">
        <w:rPr>
          <w:rFonts w:ascii="Palatino Linotype" w:hAnsi="Palatino Linotype" w:cs="Arial"/>
          <w:i/>
          <w:lang w:eastAsia="es-MX"/>
        </w:rPr>
        <w:t>Son sujetos de fiscalización:</w:t>
      </w:r>
    </w:p>
    <w:p w:rsidR="00E82FCC" w:rsidRPr="00BE4AA0" w:rsidRDefault="00E82FCC" w:rsidP="00E82FCC">
      <w:pPr>
        <w:autoSpaceDE w:val="0"/>
        <w:autoSpaceDN w:val="0"/>
        <w:adjustRightInd w:val="0"/>
        <w:spacing w:before="240" w:line="360" w:lineRule="auto"/>
        <w:ind w:left="851" w:right="851"/>
        <w:jc w:val="both"/>
        <w:rPr>
          <w:rFonts w:ascii="Palatino Linotype" w:hAnsi="Palatino Linotype" w:cs="Arial"/>
          <w:i/>
          <w:lang w:eastAsia="es-MX"/>
        </w:rPr>
      </w:pPr>
      <w:r w:rsidRPr="00BE4AA0">
        <w:rPr>
          <w:rFonts w:ascii="Palatino Linotype" w:hAnsi="Palatino Linotype" w:cs="Arial"/>
          <w:b/>
          <w:bCs/>
          <w:i/>
          <w:lang w:eastAsia="es-MX"/>
        </w:rPr>
        <w:t>(…)</w:t>
      </w:r>
    </w:p>
    <w:p w:rsidR="00E82FCC" w:rsidRPr="00BE4AA0" w:rsidRDefault="00E82FCC" w:rsidP="00E82FCC">
      <w:pPr>
        <w:numPr>
          <w:ilvl w:val="0"/>
          <w:numId w:val="32"/>
        </w:numPr>
        <w:autoSpaceDE w:val="0"/>
        <w:autoSpaceDN w:val="0"/>
        <w:adjustRightInd w:val="0"/>
        <w:spacing w:before="240" w:line="360" w:lineRule="auto"/>
        <w:ind w:left="851" w:right="851" w:firstLine="0"/>
        <w:jc w:val="both"/>
        <w:rPr>
          <w:rFonts w:ascii="Palatino Linotype" w:hAnsi="Palatino Linotype" w:cs="Arial"/>
          <w:i/>
          <w:lang w:eastAsia="es-MX"/>
        </w:rPr>
      </w:pPr>
      <w:r w:rsidRPr="00BE4AA0">
        <w:rPr>
          <w:rFonts w:ascii="Palatino Linotype" w:hAnsi="Palatino Linotype" w:cs="Arial"/>
          <w:i/>
          <w:lang w:eastAsia="es-MX"/>
        </w:rPr>
        <w:t xml:space="preserve">Los </w:t>
      </w:r>
      <w:r w:rsidR="00E41007" w:rsidRPr="00BE4AA0">
        <w:rPr>
          <w:rFonts w:ascii="Palatino Linotype" w:hAnsi="Palatino Linotype" w:cs="Arial"/>
          <w:i/>
          <w:lang w:eastAsia="es-MX"/>
        </w:rPr>
        <w:t xml:space="preserve">Poderes Públicos del Estado; </w:t>
      </w:r>
    </w:p>
    <w:p w:rsidR="00E82FCC" w:rsidRPr="007658D5" w:rsidRDefault="00E82FCC" w:rsidP="00E82FCC">
      <w:pPr>
        <w:autoSpaceDE w:val="0"/>
        <w:autoSpaceDN w:val="0"/>
        <w:adjustRightInd w:val="0"/>
        <w:spacing w:before="240" w:line="360" w:lineRule="auto"/>
        <w:ind w:left="851" w:right="851"/>
        <w:jc w:val="both"/>
        <w:rPr>
          <w:rStyle w:val="apple-style-span"/>
          <w:rFonts w:ascii="Palatino Linotype" w:hAnsi="Palatino Linotype" w:cs="Arial"/>
          <w:b/>
          <w:i/>
          <w:color w:val="000000"/>
        </w:rPr>
      </w:pPr>
      <w:r w:rsidRPr="00BE4AA0">
        <w:rPr>
          <w:rFonts w:ascii="Palatino Linotype" w:hAnsi="Palatino Linotype" w:cs="Arial"/>
          <w:i/>
          <w:lang w:eastAsia="es-MX"/>
        </w:rPr>
        <w:t xml:space="preserve">(…)” </w:t>
      </w:r>
      <w:r w:rsidRPr="00BE4AA0">
        <w:rPr>
          <w:rFonts w:ascii="Palatino Linotype" w:hAnsi="Palatino Linotype" w:cs="Arial"/>
          <w:b/>
          <w:i/>
          <w:lang w:eastAsia="es-MX"/>
        </w:rPr>
        <w:t>[Sic]</w:t>
      </w:r>
    </w:p>
    <w:p w:rsidR="00BB5EFE" w:rsidRDefault="00BB5EFE" w:rsidP="00003567">
      <w:pPr>
        <w:spacing w:before="240" w:after="240" w:line="360" w:lineRule="auto"/>
        <w:jc w:val="both"/>
        <w:rPr>
          <w:rFonts w:ascii="Palatino Linotype" w:hAnsi="Palatino Linotype" w:cs="Arial"/>
          <w:sz w:val="24"/>
          <w:szCs w:val="24"/>
        </w:rPr>
      </w:pPr>
    </w:p>
    <w:p w:rsidR="00E82FCC" w:rsidRDefault="00E82FCC" w:rsidP="00003567">
      <w:pPr>
        <w:spacing w:before="240" w:after="240" w:line="360" w:lineRule="auto"/>
        <w:jc w:val="both"/>
        <w:rPr>
          <w:rFonts w:ascii="Palatino Linotype" w:hAnsi="Palatino Linotype"/>
          <w:sz w:val="24"/>
          <w:szCs w:val="24"/>
        </w:rPr>
      </w:pPr>
      <w:r w:rsidRPr="00A57431">
        <w:rPr>
          <w:rFonts w:ascii="Palatino Linotype" w:hAnsi="Palatino Linotype" w:cs="Arial"/>
          <w:sz w:val="24"/>
          <w:szCs w:val="24"/>
        </w:rPr>
        <w:t xml:space="preserve">Razón por la que, al </w:t>
      </w:r>
      <w:r w:rsidRPr="00A57431">
        <w:rPr>
          <w:rFonts w:ascii="Palatino Linotype" w:hAnsi="Palatino Linotype" w:cs="Arial"/>
          <w:b/>
          <w:sz w:val="24"/>
          <w:szCs w:val="24"/>
        </w:rPr>
        <w:t xml:space="preserve">Sujeto Obligado, </w:t>
      </w:r>
      <w:r w:rsidRPr="00A57431">
        <w:rPr>
          <w:rFonts w:ascii="Palatino Linotype" w:hAnsi="Palatino Linotype" w:cs="Arial"/>
          <w:sz w:val="24"/>
          <w:szCs w:val="24"/>
        </w:rPr>
        <w:t xml:space="preserve">le asiste la facultad de regular lo relativo a la nómina, en términos del </w:t>
      </w:r>
      <w:r w:rsidR="00A57431" w:rsidRPr="00A57431">
        <w:rPr>
          <w:rFonts w:ascii="Palatino Linotype" w:hAnsi="Palatino Linotype" w:cs="Arial"/>
          <w:sz w:val="24"/>
          <w:szCs w:val="24"/>
        </w:rPr>
        <w:t xml:space="preserve">numeral </w:t>
      </w:r>
      <w:r w:rsidR="00A57431" w:rsidRPr="00992F0F">
        <w:rPr>
          <w:rFonts w:ascii="Palatino Linotype" w:hAnsi="Palatino Linotype" w:cs="Arial"/>
          <w:b/>
          <w:sz w:val="24"/>
          <w:szCs w:val="24"/>
        </w:rPr>
        <w:t>VII</w:t>
      </w:r>
      <w:r w:rsidR="00BB5EFE">
        <w:rPr>
          <w:rFonts w:ascii="Palatino Linotype" w:hAnsi="Palatino Linotype" w:cs="Arial"/>
          <w:sz w:val="24"/>
          <w:szCs w:val="24"/>
        </w:rPr>
        <w:t xml:space="preserve"> apartado</w:t>
      </w:r>
      <w:r w:rsidR="00A57431" w:rsidRPr="00A57431">
        <w:rPr>
          <w:rFonts w:ascii="Palatino Linotype" w:hAnsi="Palatino Linotype" w:cs="Arial"/>
          <w:sz w:val="24"/>
          <w:szCs w:val="24"/>
        </w:rPr>
        <w:t xml:space="preserve"> </w:t>
      </w:r>
      <w:r w:rsidR="00A57431" w:rsidRPr="00992F0F">
        <w:rPr>
          <w:rFonts w:ascii="Palatino Linotype" w:hAnsi="Palatino Linotype"/>
          <w:b/>
          <w:sz w:val="24"/>
          <w:szCs w:val="24"/>
        </w:rPr>
        <w:t>207010200</w:t>
      </w:r>
      <w:r w:rsidR="00A57431" w:rsidRPr="00A57431">
        <w:rPr>
          <w:rFonts w:ascii="Palatino Linotype" w:hAnsi="Palatino Linotype"/>
          <w:sz w:val="24"/>
          <w:szCs w:val="24"/>
        </w:rPr>
        <w:t xml:space="preserve"> de su Manual General de Organización, normatividad que a la letra reza:  </w:t>
      </w:r>
    </w:p>
    <w:p w:rsidR="00BB5EFE" w:rsidRPr="007470CA" w:rsidRDefault="00BB5EFE" w:rsidP="00BB5EFE">
      <w:pPr>
        <w:spacing w:before="240" w:line="360" w:lineRule="auto"/>
        <w:ind w:left="851" w:right="851"/>
        <w:jc w:val="both"/>
        <w:rPr>
          <w:rFonts w:ascii="Palatino Linotype" w:hAnsi="Palatino Linotype"/>
          <w:b/>
          <w:i/>
        </w:rPr>
      </w:pPr>
      <w:r>
        <w:rPr>
          <w:rFonts w:ascii="Palatino Linotype" w:hAnsi="Palatino Linotype"/>
          <w:b/>
          <w:i/>
        </w:rPr>
        <w:t>“</w:t>
      </w:r>
      <w:r w:rsidR="00EC14B7">
        <w:rPr>
          <w:rFonts w:ascii="Palatino Linotype" w:hAnsi="Palatino Linotype"/>
          <w:b/>
          <w:i/>
        </w:rPr>
        <w:t>20703</w:t>
      </w:r>
      <w:r w:rsidRPr="007470CA">
        <w:rPr>
          <w:rFonts w:ascii="Palatino Linotype" w:hAnsi="Palatino Linotype"/>
          <w:b/>
          <w:i/>
        </w:rPr>
        <w:t>0200 SUBDIRECCIÓN DE ADMINISTRACIÓN Y DESARROLLO DE PERSONAL</w:t>
      </w:r>
    </w:p>
    <w:p w:rsidR="00BB5EFE" w:rsidRPr="007470CA" w:rsidRDefault="00BB5EFE" w:rsidP="00BB5EFE">
      <w:pPr>
        <w:spacing w:before="240" w:line="360" w:lineRule="auto"/>
        <w:ind w:left="851" w:right="851"/>
        <w:jc w:val="both"/>
        <w:rPr>
          <w:rFonts w:ascii="Palatino Linotype" w:hAnsi="Palatino Linotype"/>
          <w:b/>
          <w:i/>
        </w:rPr>
      </w:pPr>
      <w:r w:rsidRPr="007470CA">
        <w:rPr>
          <w:rFonts w:ascii="Palatino Linotype" w:hAnsi="Palatino Linotype"/>
          <w:b/>
          <w:i/>
        </w:rPr>
        <w:t xml:space="preserve"> OBJETIVO: </w:t>
      </w:r>
    </w:p>
    <w:p w:rsidR="00BB5EFE" w:rsidRPr="007470CA" w:rsidRDefault="00BB5EFE" w:rsidP="00BB5EFE">
      <w:pPr>
        <w:spacing w:before="240" w:line="360" w:lineRule="auto"/>
        <w:ind w:left="851" w:right="851"/>
        <w:jc w:val="both"/>
        <w:rPr>
          <w:rFonts w:ascii="Palatino Linotype" w:hAnsi="Palatino Linotype"/>
          <w:i/>
        </w:rPr>
      </w:pPr>
      <w:r w:rsidRPr="007470CA">
        <w:rPr>
          <w:rFonts w:ascii="Palatino Linotype" w:hAnsi="Palatino Linotype"/>
          <w:i/>
        </w:rPr>
        <w:t xml:space="preserve">Planear, coordinar y dirigir las acciones tendientes a administrar los recursos humanos de la Secretaría de Desarrollo Agropecuario. </w:t>
      </w:r>
    </w:p>
    <w:p w:rsidR="00BB5EFE" w:rsidRPr="007470CA" w:rsidRDefault="00BB5EFE" w:rsidP="00BB5EFE">
      <w:pPr>
        <w:spacing w:before="240" w:line="360" w:lineRule="auto"/>
        <w:ind w:left="851" w:right="851"/>
        <w:jc w:val="both"/>
        <w:rPr>
          <w:rFonts w:ascii="Palatino Linotype" w:hAnsi="Palatino Linotype"/>
          <w:b/>
          <w:i/>
        </w:rPr>
      </w:pPr>
      <w:r w:rsidRPr="007470CA">
        <w:rPr>
          <w:rFonts w:ascii="Palatino Linotype" w:hAnsi="Palatino Linotype"/>
          <w:b/>
          <w:i/>
        </w:rPr>
        <w:t>FUNCIONES:</w:t>
      </w:r>
    </w:p>
    <w:p w:rsidR="00BB5EFE" w:rsidRPr="007470CA" w:rsidRDefault="00044C3D" w:rsidP="00BB5EFE">
      <w:pPr>
        <w:spacing w:before="240" w:line="360" w:lineRule="auto"/>
        <w:ind w:left="851" w:right="851"/>
        <w:jc w:val="both"/>
        <w:rPr>
          <w:rFonts w:ascii="Palatino Linotype" w:hAnsi="Palatino Linotype"/>
          <w:i/>
        </w:rPr>
      </w:pPr>
      <w:r w:rsidRPr="007470CA">
        <w:rPr>
          <w:rFonts w:ascii="Palatino Linotype" w:hAnsi="Palatino Linotype"/>
          <w:i/>
        </w:rPr>
        <w:t xml:space="preserve"> </w:t>
      </w:r>
      <w:r w:rsidR="00BB5EFE" w:rsidRPr="007470CA">
        <w:rPr>
          <w:rFonts w:ascii="Palatino Linotype" w:hAnsi="Palatino Linotype"/>
          <w:i/>
        </w:rPr>
        <w:t>(…)</w:t>
      </w:r>
    </w:p>
    <w:p w:rsidR="00BB5EFE" w:rsidRPr="007470CA" w:rsidRDefault="00BB5EFE" w:rsidP="00BB5EFE">
      <w:pPr>
        <w:spacing w:before="240" w:line="360" w:lineRule="auto"/>
        <w:ind w:left="851" w:right="851"/>
        <w:jc w:val="both"/>
        <w:rPr>
          <w:rFonts w:ascii="Palatino Linotype" w:hAnsi="Palatino Linotype"/>
          <w:i/>
        </w:rPr>
      </w:pPr>
      <w:r w:rsidRPr="007470CA">
        <w:rPr>
          <w:rFonts w:ascii="Palatino Linotype" w:hAnsi="Palatino Linotype"/>
          <w:i/>
        </w:rPr>
        <w:t>Revisar, validar y controlar la nómina y el ejercicio del presupuesto de gasto corriente por concepto de servicios personales y elaborar el informe mensual para ser entregado a la Dirección de Recursos Financieros para su contabilidad.</w:t>
      </w:r>
    </w:p>
    <w:p w:rsidR="00BB5EFE" w:rsidRPr="007470CA" w:rsidRDefault="00BB5EFE" w:rsidP="00BB5EFE">
      <w:pPr>
        <w:spacing w:before="240" w:line="360" w:lineRule="auto"/>
        <w:ind w:left="851" w:right="851"/>
        <w:jc w:val="both"/>
        <w:rPr>
          <w:rFonts w:ascii="Palatino Linotype" w:hAnsi="Palatino Linotype"/>
          <w:i/>
        </w:rPr>
      </w:pPr>
      <w:r w:rsidRPr="007470CA">
        <w:rPr>
          <w:rFonts w:ascii="Palatino Linotype" w:hAnsi="Palatino Linotype"/>
          <w:i/>
        </w:rPr>
        <w:t>(…)</w:t>
      </w:r>
    </w:p>
    <w:p w:rsidR="00BB5EFE" w:rsidRPr="007470CA" w:rsidRDefault="00BB5EFE" w:rsidP="00BB5EFE">
      <w:pPr>
        <w:spacing w:before="240" w:line="360" w:lineRule="auto"/>
        <w:ind w:left="851" w:right="851"/>
        <w:jc w:val="both"/>
        <w:rPr>
          <w:rFonts w:ascii="Palatino Linotype" w:hAnsi="Palatino Linotype"/>
          <w:i/>
        </w:rPr>
      </w:pPr>
      <w:r w:rsidRPr="007470CA">
        <w:rPr>
          <w:rFonts w:ascii="Palatino Linotype" w:hAnsi="Palatino Linotype"/>
          <w:i/>
        </w:rPr>
        <w:lastRenderedPageBreak/>
        <w:t>Revisar y controlar los listados de nómina, así como los comprobantes de percepciones y deducciones del personal de la Secretaría</w:t>
      </w:r>
    </w:p>
    <w:p w:rsidR="00BB5EFE" w:rsidRPr="007470CA" w:rsidRDefault="00BB5EFE" w:rsidP="00BB5EFE">
      <w:pPr>
        <w:spacing w:before="240" w:line="360" w:lineRule="auto"/>
        <w:ind w:left="851" w:right="851"/>
        <w:jc w:val="both"/>
        <w:rPr>
          <w:rFonts w:ascii="Palatino Linotype" w:hAnsi="Palatino Linotype"/>
          <w:i/>
        </w:rPr>
      </w:pPr>
      <w:r w:rsidRPr="007470CA">
        <w:rPr>
          <w:rFonts w:ascii="Palatino Linotype" w:hAnsi="Palatino Linotype"/>
          <w:i/>
        </w:rPr>
        <w:t>(…)</w:t>
      </w:r>
    </w:p>
    <w:p w:rsidR="00BB5EFE" w:rsidRPr="007470CA" w:rsidRDefault="00BB5EFE" w:rsidP="00BB5EFE">
      <w:pPr>
        <w:spacing w:before="240" w:line="360" w:lineRule="auto"/>
        <w:ind w:left="851" w:right="851"/>
        <w:jc w:val="both"/>
        <w:rPr>
          <w:rFonts w:ascii="Palatino Linotype" w:hAnsi="Palatino Linotype"/>
          <w:i/>
        </w:rPr>
      </w:pPr>
      <w:r w:rsidRPr="007470CA">
        <w:rPr>
          <w:rFonts w:ascii="Palatino Linotype" w:hAnsi="Palatino Linotype"/>
          <w:i/>
        </w:rPr>
        <w:t>Gestionar ante la institución bancaria correspondiente, la apertura de cuentas para abono de nómina de gasto corriente.</w:t>
      </w:r>
    </w:p>
    <w:p w:rsidR="00BB5EFE" w:rsidRPr="007470CA" w:rsidRDefault="008F66C9" w:rsidP="00BB5EFE">
      <w:pPr>
        <w:spacing w:before="240" w:line="360" w:lineRule="auto"/>
        <w:ind w:left="851" w:right="851"/>
        <w:jc w:val="both"/>
        <w:rPr>
          <w:rFonts w:ascii="Palatino Linotype" w:hAnsi="Palatino Linotype"/>
          <w:b/>
          <w:i/>
        </w:rPr>
      </w:pPr>
      <w:r w:rsidRPr="007470CA">
        <w:rPr>
          <w:rFonts w:ascii="Palatino Linotype" w:hAnsi="Palatino Linotype"/>
          <w:i/>
        </w:rPr>
        <w:t xml:space="preserve"> </w:t>
      </w:r>
      <w:r w:rsidR="00BB5EFE" w:rsidRPr="007470CA">
        <w:rPr>
          <w:rFonts w:ascii="Palatino Linotype" w:hAnsi="Palatino Linotype"/>
          <w:i/>
        </w:rPr>
        <w:t xml:space="preserve">(…) </w:t>
      </w:r>
      <w:r w:rsidR="00BB5EFE" w:rsidRPr="007470CA">
        <w:rPr>
          <w:rFonts w:ascii="Palatino Linotype" w:hAnsi="Palatino Linotype"/>
          <w:b/>
          <w:i/>
        </w:rPr>
        <w:t>[Sic]</w:t>
      </w:r>
    </w:p>
    <w:p w:rsidR="00867EB9" w:rsidRPr="00992F0F" w:rsidRDefault="00867EB9" w:rsidP="00992F0F">
      <w:pPr>
        <w:spacing w:before="240" w:line="360" w:lineRule="auto"/>
        <w:ind w:left="851" w:right="851"/>
        <w:jc w:val="both"/>
        <w:rPr>
          <w:rFonts w:ascii="Palatino Linotype" w:hAnsi="Palatino Linotype"/>
          <w:b/>
          <w:i/>
        </w:rPr>
      </w:pPr>
    </w:p>
    <w:p w:rsidR="00A57431" w:rsidRDefault="00BB5EFE" w:rsidP="00003567">
      <w:pPr>
        <w:spacing w:before="240" w:after="240" w:line="360" w:lineRule="auto"/>
        <w:jc w:val="both"/>
        <w:rPr>
          <w:rFonts w:ascii="Palatino Linotype" w:hAnsi="Palatino Linotype"/>
          <w:sz w:val="24"/>
          <w:szCs w:val="24"/>
        </w:rPr>
      </w:pPr>
      <w:r w:rsidRPr="006A6A8E">
        <w:rPr>
          <w:rFonts w:ascii="Palatino Linotype" w:hAnsi="Palatino Linotype"/>
          <w:sz w:val="24"/>
          <w:szCs w:val="24"/>
        </w:rPr>
        <w:t xml:space="preserve">De la normatividad </w:t>
      </w:r>
      <w:r w:rsidR="006A6A8E">
        <w:rPr>
          <w:rFonts w:ascii="Palatino Linotype" w:hAnsi="Palatino Linotype"/>
          <w:sz w:val="24"/>
          <w:szCs w:val="24"/>
        </w:rPr>
        <w:t>citada con anterioridad</w:t>
      </w:r>
      <w:r w:rsidRPr="006A6A8E">
        <w:rPr>
          <w:rFonts w:ascii="Palatino Linotype" w:hAnsi="Palatino Linotype"/>
          <w:sz w:val="24"/>
          <w:szCs w:val="24"/>
        </w:rPr>
        <w:t xml:space="preserve"> es posible advertir que </w:t>
      </w:r>
      <w:r w:rsidRPr="006A6A8E">
        <w:rPr>
          <w:rFonts w:ascii="Palatino Linotype" w:hAnsi="Palatino Linotype"/>
          <w:b/>
          <w:sz w:val="24"/>
          <w:szCs w:val="24"/>
        </w:rPr>
        <w:t xml:space="preserve">El Sujeto Obligado </w:t>
      </w:r>
      <w:r w:rsidRPr="006A6A8E">
        <w:rPr>
          <w:rFonts w:ascii="Palatino Linotype" w:hAnsi="Palatino Linotype"/>
          <w:sz w:val="24"/>
          <w:szCs w:val="24"/>
        </w:rPr>
        <w:t xml:space="preserve">cuenta con diversas unidades administrativas para el desempeño de sus funciones, resultando de nuestro interés lo relativo a la Subdirección de Administración y Desarrollo de Personal, misma que se encuentra subordinada a la </w:t>
      </w:r>
      <w:r w:rsidR="00454A2B" w:rsidRPr="006A6A8E">
        <w:rPr>
          <w:rFonts w:ascii="Palatino Linotype" w:hAnsi="Palatino Linotype"/>
          <w:sz w:val="24"/>
          <w:szCs w:val="24"/>
        </w:rPr>
        <w:t>Coordinación</w:t>
      </w:r>
      <w:r w:rsidR="00454A2B">
        <w:rPr>
          <w:rFonts w:ascii="Palatino Linotype" w:hAnsi="Palatino Linotype"/>
          <w:sz w:val="24"/>
          <w:szCs w:val="24"/>
        </w:rPr>
        <w:t xml:space="preserve"> de Administración y Finanzas. Bajo estas líneas argumentativas, la Subdirección de Administración y Desarrollo de Personal funge como la instancia encargada de regular lo relativo a la nómina. </w:t>
      </w:r>
    </w:p>
    <w:p w:rsidR="00454A2B" w:rsidRPr="00454A2B" w:rsidRDefault="00454A2B" w:rsidP="00003567">
      <w:pPr>
        <w:spacing w:before="240" w:after="240" w:line="360" w:lineRule="auto"/>
        <w:jc w:val="both"/>
        <w:rPr>
          <w:rFonts w:ascii="Palatino Linotype" w:hAnsi="Palatino Linotype"/>
          <w:sz w:val="24"/>
          <w:szCs w:val="24"/>
        </w:rPr>
      </w:pPr>
      <w:r>
        <w:rPr>
          <w:rFonts w:ascii="Palatino Linotype" w:hAnsi="Palatino Linotype"/>
          <w:sz w:val="24"/>
          <w:szCs w:val="24"/>
        </w:rPr>
        <w:t xml:space="preserve">Por otra parte, no resulta desapercibido para este órgano resolutor que mediante respuesta de fecha veintiocho de septiembre de los corrientes, </w:t>
      </w:r>
      <w:r>
        <w:rPr>
          <w:rFonts w:ascii="Palatino Linotype" w:hAnsi="Palatino Linotype"/>
          <w:b/>
          <w:sz w:val="24"/>
          <w:szCs w:val="24"/>
        </w:rPr>
        <w:t xml:space="preserve">El Sujeto Obligado </w:t>
      </w:r>
      <w:r>
        <w:rPr>
          <w:rFonts w:ascii="Palatino Linotype" w:hAnsi="Palatino Linotype"/>
          <w:sz w:val="24"/>
          <w:szCs w:val="24"/>
        </w:rPr>
        <w:t xml:space="preserve">adjuntó los documentos electrónicos </w:t>
      </w:r>
      <w:r>
        <w:rPr>
          <w:rFonts w:ascii="Palatino Linotype" w:hAnsi="Palatino Linotype"/>
          <w:b/>
          <w:sz w:val="24"/>
          <w:szCs w:val="24"/>
        </w:rPr>
        <w:t xml:space="preserve">“nomina 5.PDF” </w:t>
      </w:r>
      <w:r>
        <w:rPr>
          <w:rFonts w:ascii="Palatino Linotype" w:hAnsi="Palatino Linotype"/>
          <w:sz w:val="24"/>
          <w:szCs w:val="24"/>
        </w:rPr>
        <w:t xml:space="preserve">y </w:t>
      </w:r>
      <w:r>
        <w:rPr>
          <w:rFonts w:ascii="Palatino Linotype" w:hAnsi="Palatino Linotype"/>
          <w:b/>
          <w:sz w:val="24"/>
          <w:szCs w:val="24"/>
        </w:rPr>
        <w:t xml:space="preserve">“nomina 6.PDF”, </w:t>
      </w:r>
      <w:r>
        <w:rPr>
          <w:rFonts w:ascii="Palatino Linotype" w:hAnsi="Palatino Linotype"/>
          <w:sz w:val="24"/>
          <w:szCs w:val="24"/>
        </w:rPr>
        <w:t xml:space="preserve">documentos correspondientes a la primera y segunda quincena de marzo de los corrientes respectivamente, sirven de sustento las siguientes imágenes ilustrativas:  </w:t>
      </w:r>
    </w:p>
    <w:p w:rsidR="00454A2B" w:rsidRDefault="00454A2B" w:rsidP="00003567">
      <w:pPr>
        <w:spacing w:before="240" w:after="240" w:line="360" w:lineRule="auto"/>
        <w:jc w:val="both"/>
        <w:rPr>
          <w:rFonts w:ascii="Palatino Linotype" w:hAnsi="Palatino Linotype"/>
          <w:sz w:val="24"/>
          <w:szCs w:val="24"/>
        </w:rPr>
      </w:pPr>
    </w:p>
    <w:p w:rsidR="00454A2B" w:rsidRDefault="00454A2B" w:rsidP="00454A2B">
      <w:pPr>
        <w:jc w:val="center"/>
        <w:rPr>
          <w:rFonts w:ascii="Palatino Linotype" w:hAnsi="Palatino Linotype"/>
          <w:sz w:val="24"/>
          <w:szCs w:val="24"/>
        </w:rPr>
      </w:pPr>
      <w:r>
        <w:rPr>
          <w:rFonts w:ascii="Palatino Linotype" w:hAnsi="Palatino Linotype"/>
          <w:noProof/>
          <w:sz w:val="24"/>
          <w:szCs w:val="24"/>
          <w:lang w:eastAsia="es-MX"/>
        </w:rPr>
        <w:lastRenderedPageBreak/>
        <w:drawing>
          <wp:anchor distT="0" distB="0" distL="114300" distR="114300" simplePos="0" relativeHeight="251660288" behindDoc="0" locked="0" layoutInCell="1" allowOverlap="1">
            <wp:simplePos x="0" y="0"/>
            <wp:positionH relativeFrom="margin">
              <wp:posOffset>54982</wp:posOffset>
            </wp:positionH>
            <wp:positionV relativeFrom="paragraph">
              <wp:posOffset>19466</wp:posOffset>
            </wp:positionV>
            <wp:extent cx="5644515" cy="7189076"/>
            <wp:effectExtent l="19050" t="19050" r="13335" b="12065"/>
            <wp:wrapThrough wrapText="bothSides">
              <wp:wrapPolygon edited="0">
                <wp:start x="-73" y="-57"/>
                <wp:lineTo x="-73" y="21579"/>
                <wp:lineTo x="21578" y="21579"/>
                <wp:lineTo x="21578" y="-57"/>
                <wp:lineTo x="-73" y="-57"/>
              </wp:wrapPolygon>
            </wp:wrapThrough>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44515" cy="7189076"/>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rsidR="00454A2B" w:rsidRDefault="006A6A8E" w:rsidP="00454A2B">
      <w:pPr>
        <w:jc w:val="center"/>
        <w:rPr>
          <w:rFonts w:ascii="Palatino Linotype" w:hAnsi="Palatino Linotype"/>
          <w:sz w:val="24"/>
          <w:szCs w:val="24"/>
        </w:rPr>
      </w:pPr>
      <w:r>
        <w:rPr>
          <w:rFonts w:ascii="Palatino Linotype" w:hAnsi="Palatino Linotype"/>
          <w:noProof/>
          <w:sz w:val="24"/>
          <w:szCs w:val="24"/>
          <w:lang w:eastAsia="es-MX"/>
        </w:rPr>
        <w:lastRenderedPageBreak/>
        <w:drawing>
          <wp:anchor distT="0" distB="0" distL="114300" distR="114300" simplePos="0" relativeHeight="251658239" behindDoc="0" locked="0" layoutInCell="1" allowOverlap="1" wp14:anchorId="5988B1FF" wp14:editId="6C217454">
            <wp:simplePos x="0" y="0"/>
            <wp:positionH relativeFrom="margin">
              <wp:align>left</wp:align>
            </wp:positionH>
            <wp:positionV relativeFrom="paragraph">
              <wp:posOffset>24765</wp:posOffset>
            </wp:positionV>
            <wp:extent cx="5580380" cy="7141210"/>
            <wp:effectExtent l="19050" t="19050" r="20320" b="21590"/>
            <wp:wrapThrough wrapText="bothSides">
              <wp:wrapPolygon edited="0">
                <wp:start x="-74" y="-58"/>
                <wp:lineTo x="-74" y="21608"/>
                <wp:lineTo x="21605" y="21608"/>
                <wp:lineTo x="21605" y="-58"/>
                <wp:lineTo x="-74" y="-58"/>
              </wp:wrapPolygon>
            </wp:wrapThrough>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81399" cy="7142733"/>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rsidR="006A6A8E" w:rsidRDefault="006A6A8E" w:rsidP="006A6A8E">
      <w:pPr>
        <w:spacing w:line="360" w:lineRule="auto"/>
        <w:jc w:val="both"/>
        <w:rPr>
          <w:rFonts w:ascii="Palatino Linotype" w:hAnsi="Palatino Linotype"/>
          <w:sz w:val="24"/>
          <w:szCs w:val="24"/>
        </w:rPr>
      </w:pPr>
      <w:r w:rsidRPr="0084290F">
        <w:rPr>
          <w:rFonts w:ascii="Palatino Linotype" w:hAnsi="Palatino Linotype"/>
          <w:sz w:val="24"/>
          <w:szCs w:val="24"/>
        </w:rPr>
        <w:lastRenderedPageBreak/>
        <w:t xml:space="preserve">Con base en  las imágenes previamente plasmadas este Órgano Garante invariablemente arriba a la conclusión de que mediante respuesta de fecha veintiocho de septiembre de los corrientes, </w:t>
      </w:r>
      <w:r w:rsidRPr="0084290F">
        <w:rPr>
          <w:rFonts w:ascii="Palatino Linotype" w:hAnsi="Palatino Linotype"/>
          <w:b/>
          <w:sz w:val="24"/>
          <w:szCs w:val="24"/>
        </w:rPr>
        <w:t xml:space="preserve">El Sujeto Obligado </w:t>
      </w:r>
      <w:r w:rsidRPr="0084290F">
        <w:rPr>
          <w:rFonts w:ascii="Palatino Linotype" w:hAnsi="Palatino Linotype"/>
          <w:sz w:val="24"/>
          <w:szCs w:val="24"/>
        </w:rPr>
        <w:t xml:space="preserve">satisfizo </w:t>
      </w:r>
      <w:r w:rsidR="003548D2" w:rsidRPr="0084290F">
        <w:rPr>
          <w:rFonts w:ascii="Palatino Linotype" w:hAnsi="Palatino Linotype"/>
          <w:sz w:val="24"/>
          <w:szCs w:val="24"/>
        </w:rPr>
        <w:t xml:space="preserve">lo relativo </w:t>
      </w:r>
      <w:r w:rsidR="007A616E" w:rsidRPr="0084290F">
        <w:rPr>
          <w:rFonts w:ascii="Palatino Linotype" w:hAnsi="Palatino Linotype"/>
          <w:sz w:val="24"/>
          <w:szCs w:val="24"/>
        </w:rPr>
        <w:t>al requerimiento identificado con el numeral 1)</w:t>
      </w:r>
      <w:r w:rsidR="003548D2">
        <w:rPr>
          <w:rFonts w:ascii="Palatino Linotype" w:hAnsi="Palatino Linotype"/>
          <w:sz w:val="24"/>
          <w:szCs w:val="24"/>
        </w:rPr>
        <w:t xml:space="preserve"> </w:t>
      </w:r>
    </w:p>
    <w:p w:rsidR="003548D2" w:rsidRDefault="006A6A8E" w:rsidP="003548D2">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sz w:val="24"/>
          <w:szCs w:val="24"/>
        </w:rPr>
        <w:t xml:space="preserve">En alusión </w:t>
      </w:r>
      <w:r w:rsidR="003548D2">
        <w:rPr>
          <w:rFonts w:ascii="Palatino Linotype" w:hAnsi="Palatino Linotype"/>
          <w:sz w:val="24"/>
          <w:szCs w:val="24"/>
        </w:rPr>
        <w:t xml:space="preserve">al </w:t>
      </w:r>
      <w:r w:rsidR="00342306" w:rsidRPr="00342306">
        <w:rPr>
          <w:rFonts w:ascii="Palatino Linotype" w:hAnsi="Palatino Linotype"/>
          <w:sz w:val="24"/>
          <w:szCs w:val="24"/>
        </w:rPr>
        <w:t>requerimiento 2</w:t>
      </w:r>
      <w:r w:rsidR="00342306">
        <w:rPr>
          <w:rFonts w:ascii="Palatino Linotype" w:hAnsi="Palatino Linotype"/>
          <w:sz w:val="24"/>
          <w:szCs w:val="24"/>
        </w:rPr>
        <w:t>), consistente en el</w:t>
      </w:r>
      <w:r w:rsidR="00342306">
        <w:rPr>
          <w:rFonts w:ascii="Palatino Linotype" w:hAnsi="Palatino Linotype"/>
          <w:b/>
          <w:sz w:val="24"/>
          <w:szCs w:val="24"/>
        </w:rPr>
        <w:t xml:space="preserve"> </w:t>
      </w:r>
      <w:r w:rsidR="003548D2">
        <w:rPr>
          <w:rFonts w:ascii="Palatino Linotype" w:hAnsi="Palatino Linotype"/>
          <w:sz w:val="24"/>
          <w:szCs w:val="24"/>
        </w:rPr>
        <w:t xml:space="preserve">pago de prestaciones ordinarias y extraordinarias referidas en la solicitud de información </w:t>
      </w:r>
      <w:r w:rsidR="003548D2">
        <w:rPr>
          <w:rFonts w:ascii="Palatino Linotype" w:hAnsi="Palatino Linotype"/>
          <w:b/>
          <w:sz w:val="24"/>
          <w:szCs w:val="24"/>
        </w:rPr>
        <w:t xml:space="preserve">00044/SEDAGRO/IP/2018 </w:t>
      </w:r>
      <w:r w:rsidR="003548D2">
        <w:rPr>
          <w:rFonts w:ascii="Palatino Linotype" w:hAnsi="Palatino Linotype"/>
          <w:sz w:val="24"/>
          <w:szCs w:val="24"/>
        </w:rPr>
        <w:t xml:space="preserve">resulta oportuno traer a colación </w:t>
      </w:r>
      <w:r w:rsidR="003548D2">
        <w:rPr>
          <w:rFonts w:ascii="Palatino Linotype" w:hAnsi="Palatino Linotype" w:cs="Arial"/>
          <w:sz w:val="24"/>
          <w:szCs w:val="24"/>
        </w:rPr>
        <w:t xml:space="preserve">los artículos 24 fracción XII y 92 fracción VIII de la Ley de Transparencia y Acceso a la Información Pública del Estado de México y Municipios, cuyo contenido literal es el siguiente: </w:t>
      </w:r>
    </w:p>
    <w:p w:rsidR="003548D2" w:rsidRPr="00FA7CFC" w:rsidRDefault="003548D2" w:rsidP="003548D2">
      <w:pPr>
        <w:pStyle w:val="Default"/>
        <w:spacing w:before="240" w:after="160" w:line="360" w:lineRule="auto"/>
        <w:ind w:left="851" w:right="851"/>
        <w:jc w:val="both"/>
        <w:rPr>
          <w:rFonts w:ascii="Palatino Linotype" w:hAnsi="Palatino Linotype"/>
          <w:b/>
          <w:bCs/>
          <w:i/>
          <w:sz w:val="22"/>
          <w:szCs w:val="22"/>
        </w:rPr>
      </w:pPr>
      <w:r w:rsidRPr="00FA7CFC">
        <w:rPr>
          <w:rFonts w:ascii="Palatino Linotype" w:hAnsi="Palatino Linotype"/>
          <w:b/>
          <w:bCs/>
          <w:i/>
          <w:sz w:val="22"/>
          <w:szCs w:val="22"/>
        </w:rPr>
        <w:t xml:space="preserve">“Artículo 24. </w:t>
      </w:r>
      <w:r w:rsidRPr="00FA7CFC">
        <w:rPr>
          <w:rFonts w:ascii="Palatino Linotype" w:hAnsi="Palatino Linotype"/>
          <w:i/>
          <w:sz w:val="22"/>
          <w:szCs w:val="22"/>
        </w:rPr>
        <w:t>Para el cumplimiento de los objetivos de esta Ley, los sujetos obligados deberán cumplir con las siguientes obligaciones, según corresponda, de acuerdo a su naturaleza:</w:t>
      </w:r>
    </w:p>
    <w:p w:rsidR="003548D2" w:rsidRPr="00FA7CFC" w:rsidRDefault="003548D2" w:rsidP="003548D2">
      <w:pPr>
        <w:pStyle w:val="Default"/>
        <w:spacing w:before="240" w:after="160" w:line="360" w:lineRule="auto"/>
        <w:ind w:left="851" w:right="851"/>
        <w:jc w:val="both"/>
        <w:rPr>
          <w:rFonts w:ascii="Palatino Linotype" w:hAnsi="Palatino Linotype"/>
          <w:b/>
          <w:bCs/>
          <w:i/>
          <w:sz w:val="22"/>
          <w:szCs w:val="22"/>
        </w:rPr>
      </w:pPr>
      <w:r w:rsidRPr="00FA7CFC">
        <w:rPr>
          <w:rFonts w:ascii="Palatino Linotype" w:hAnsi="Palatino Linotype"/>
          <w:b/>
          <w:bCs/>
          <w:i/>
          <w:sz w:val="22"/>
          <w:szCs w:val="22"/>
        </w:rPr>
        <w:t xml:space="preserve">XII. </w:t>
      </w:r>
      <w:r w:rsidRPr="00FA7CFC">
        <w:rPr>
          <w:rFonts w:ascii="Palatino Linotype" w:hAnsi="Palatino Linotype"/>
          <w:b/>
          <w:i/>
          <w:sz w:val="22"/>
          <w:szCs w:val="22"/>
          <w:u w:val="single"/>
        </w:rPr>
        <w:t>Publicar y mantener actualizada la información relativa a las obligaciones generales de transparencia</w:t>
      </w:r>
      <w:r w:rsidRPr="00FA7CFC">
        <w:rPr>
          <w:rFonts w:ascii="Palatino Linotype" w:hAnsi="Palatino Linotype"/>
          <w:i/>
          <w:sz w:val="22"/>
          <w:szCs w:val="22"/>
        </w:rPr>
        <w:t xml:space="preserve"> previstas en la presente Ley o determinadas así por el Instituto, y en general aquella que sea de interés público;</w:t>
      </w:r>
    </w:p>
    <w:p w:rsidR="003548D2" w:rsidRPr="00FA7CFC" w:rsidRDefault="003548D2" w:rsidP="003548D2">
      <w:pPr>
        <w:pStyle w:val="Default"/>
        <w:spacing w:before="240" w:after="160" w:line="360" w:lineRule="auto"/>
        <w:ind w:left="851" w:right="851"/>
        <w:jc w:val="both"/>
        <w:rPr>
          <w:rFonts w:ascii="Palatino Linotype" w:hAnsi="Palatino Linotype"/>
          <w:i/>
          <w:sz w:val="22"/>
          <w:szCs w:val="22"/>
        </w:rPr>
      </w:pPr>
      <w:r w:rsidRPr="00FA7CFC">
        <w:rPr>
          <w:rFonts w:ascii="Palatino Linotype" w:hAnsi="Palatino Linotype"/>
          <w:b/>
          <w:bCs/>
          <w:i/>
          <w:sz w:val="22"/>
          <w:szCs w:val="22"/>
        </w:rPr>
        <w:t xml:space="preserve">Artículo 92. </w:t>
      </w:r>
      <w:r w:rsidRPr="00FA7CFC">
        <w:rPr>
          <w:rFonts w:ascii="Palatino Linotype" w:hAnsi="Palatino Linotype"/>
          <w:i/>
          <w:sz w:val="22"/>
          <w:szCs w:val="22"/>
        </w:rPr>
        <w:t xml:space="preserve">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rsidR="003548D2" w:rsidRDefault="003548D2" w:rsidP="003548D2">
      <w:pPr>
        <w:autoSpaceDE w:val="0"/>
        <w:autoSpaceDN w:val="0"/>
        <w:adjustRightInd w:val="0"/>
        <w:spacing w:before="240" w:line="360" w:lineRule="auto"/>
        <w:ind w:left="851" w:right="851"/>
        <w:jc w:val="both"/>
        <w:rPr>
          <w:rFonts w:ascii="Palatino Linotype" w:hAnsi="Palatino Linotype"/>
          <w:b/>
          <w:i/>
        </w:rPr>
      </w:pPr>
      <w:r w:rsidRPr="00FA7CFC">
        <w:rPr>
          <w:rFonts w:ascii="Palatino Linotype" w:hAnsi="Palatino Linotype"/>
          <w:b/>
          <w:bCs/>
          <w:i/>
        </w:rPr>
        <w:t xml:space="preserve">VIII. </w:t>
      </w:r>
      <w:r w:rsidRPr="00A45325">
        <w:rPr>
          <w:rFonts w:ascii="Palatino Linotype" w:hAnsi="Palatino Linotype"/>
          <w:b/>
          <w:i/>
          <w:u w:val="single"/>
        </w:rPr>
        <w:t xml:space="preserve">La remuneración bruta y neta de todos los servidores públicos de base o de confianza, de todas las percepciones, incluyendo sueldos, prestaciones, </w:t>
      </w:r>
      <w:r w:rsidRPr="00A45325">
        <w:rPr>
          <w:rFonts w:ascii="Palatino Linotype" w:hAnsi="Palatino Linotype"/>
          <w:b/>
          <w:i/>
          <w:u w:val="single"/>
        </w:rPr>
        <w:lastRenderedPageBreak/>
        <w:t>gratificaciones, primas, comisiones, dietas, bonos, estímulos, ingresos y sistemas de compensación, señalando la periodicidad de dicha remuneración;”</w:t>
      </w:r>
      <w:r>
        <w:rPr>
          <w:rFonts w:ascii="Palatino Linotype" w:hAnsi="Palatino Linotype"/>
          <w:i/>
        </w:rPr>
        <w:t xml:space="preserve"> </w:t>
      </w:r>
      <w:r>
        <w:rPr>
          <w:rFonts w:ascii="Palatino Linotype" w:hAnsi="Palatino Linotype"/>
          <w:b/>
          <w:i/>
        </w:rPr>
        <w:t>[Sic]</w:t>
      </w:r>
    </w:p>
    <w:p w:rsidR="003548D2" w:rsidRDefault="003548D2" w:rsidP="003548D2">
      <w:pPr>
        <w:autoSpaceDE w:val="0"/>
        <w:autoSpaceDN w:val="0"/>
        <w:adjustRightInd w:val="0"/>
        <w:spacing w:before="240" w:line="360" w:lineRule="auto"/>
        <w:jc w:val="both"/>
        <w:rPr>
          <w:rFonts w:ascii="Palatino Linotype" w:hAnsi="Palatino Linotype" w:cs="Arial"/>
          <w:sz w:val="24"/>
          <w:szCs w:val="24"/>
        </w:rPr>
      </w:pPr>
    </w:p>
    <w:p w:rsidR="003548D2" w:rsidRPr="001571EB" w:rsidRDefault="003548D2" w:rsidP="003548D2">
      <w:pPr>
        <w:spacing w:line="360" w:lineRule="auto"/>
        <w:contextualSpacing/>
        <w:jc w:val="both"/>
        <w:rPr>
          <w:rFonts w:ascii="Palatino Linotype" w:eastAsia="MS Mincho" w:hAnsi="Palatino Linotype" w:cs="Times New Roman"/>
          <w:b/>
          <w:sz w:val="24"/>
          <w:szCs w:val="24"/>
          <w:u w:val="single"/>
        </w:rPr>
      </w:pPr>
      <w:r w:rsidRPr="0084290F">
        <w:rPr>
          <w:rFonts w:ascii="Palatino Linotype" w:eastAsia="MS Mincho" w:hAnsi="Palatino Linotype" w:cs="Tahoma"/>
          <w:sz w:val="24"/>
          <w:szCs w:val="24"/>
        </w:rPr>
        <w:t xml:space="preserve">Así la Ley de Transparencia y Acceso a la Información Pública del Estado de México y Municipios </w:t>
      </w:r>
      <w:r w:rsidRPr="0084290F">
        <w:rPr>
          <w:rFonts w:ascii="Palatino Linotype" w:eastAsia="Arial Unicode MS" w:hAnsi="Palatino Linotype" w:cs="Arial"/>
          <w:sz w:val="24"/>
          <w:szCs w:val="24"/>
        </w:rPr>
        <w:t xml:space="preserve">en </w:t>
      </w:r>
      <w:r w:rsidRPr="0084290F">
        <w:rPr>
          <w:rFonts w:ascii="Palatino Linotype" w:eastAsia="Arial Unicode MS" w:hAnsi="Palatino Linotype" w:cs="Arial"/>
          <w:b/>
          <w:sz w:val="24"/>
          <w:szCs w:val="24"/>
          <w:u w:val="single"/>
        </w:rPr>
        <w:t xml:space="preserve">el artículo 92 </w:t>
      </w:r>
      <w:r w:rsidRPr="0084290F">
        <w:rPr>
          <w:rFonts w:ascii="Palatino Linotype" w:eastAsia="Arial Unicode MS" w:hAnsi="Palatino Linotype" w:cs="Times New Roman"/>
          <w:b/>
          <w:sz w:val="24"/>
          <w:szCs w:val="24"/>
          <w:u w:val="single"/>
        </w:rPr>
        <w:t>fracción VIII, señala que</w:t>
      </w:r>
      <w:r w:rsidRPr="0084290F">
        <w:rPr>
          <w:rFonts w:ascii="Palatino Linotype" w:eastAsia="MS Mincho" w:hAnsi="Palatino Linotype" w:cs="Tahoma"/>
          <w:b/>
          <w:sz w:val="24"/>
          <w:szCs w:val="24"/>
          <w:u w:val="single"/>
        </w:rPr>
        <w:t xml:space="preserve"> la </w:t>
      </w:r>
      <w:r w:rsidRPr="0084290F">
        <w:rPr>
          <w:rFonts w:ascii="Palatino Linotype" w:eastAsia="Times New Roman" w:hAnsi="Palatino Linotype" w:cs="Arial"/>
          <w:b/>
          <w:sz w:val="24"/>
          <w:szCs w:val="24"/>
          <w:u w:val="single"/>
        </w:rPr>
        <w:t xml:space="preserve">información solicitada </w:t>
      </w:r>
      <w:r w:rsidRPr="0084290F">
        <w:rPr>
          <w:rFonts w:ascii="Palatino Linotype" w:eastAsia="Times New Roman" w:hAnsi="Palatino Linotype" w:cs="Arial"/>
          <w:sz w:val="24"/>
          <w:szCs w:val="24"/>
        </w:rPr>
        <w:t>respecto de la remuneración bruta y neta de todos los servidores públicos de base o de confianza,</w:t>
      </w:r>
      <w:r w:rsidRPr="0084290F">
        <w:rPr>
          <w:rFonts w:ascii="Palatino Linotype" w:eastAsia="Times New Roman" w:hAnsi="Palatino Linotype" w:cs="Arial"/>
          <w:b/>
          <w:sz w:val="24"/>
          <w:szCs w:val="24"/>
          <w:u w:val="single"/>
        </w:rPr>
        <w:t xml:space="preserve"> de todas las percepciones, incluyendo sueldos, prestaciones, gratificaciones, primas, comisiones, dietas, bonos, estímulos, ingresos y sistemas de compensación, señalando la periodicidad de dicha remuneración, </w:t>
      </w:r>
      <w:r w:rsidRPr="0084290F">
        <w:rPr>
          <w:rFonts w:ascii="Palatino Linotype" w:eastAsia="Arial Unicode MS" w:hAnsi="Palatino Linotype" w:cs="Arial"/>
          <w:b/>
          <w:sz w:val="24"/>
          <w:szCs w:val="24"/>
          <w:u w:val="single"/>
        </w:rPr>
        <w:t xml:space="preserve">se trata de las obligaciones de transparencia comunes, esto es, información que por su naturaleza es pública y que los </w:t>
      </w:r>
      <w:r w:rsidRPr="0084290F">
        <w:rPr>
          <w:rFonts w:ascii="Palatino Linotype" w:eastAsia="MS Mincho" w:hAnsi="Palatino Linotype" w:cs="Times New Roman"/>
          <w:b/>
          <w:sz w:val="24"/>
          <w:szCs w:val="24"/>
          <w:u w:val="single"/>
        </w:rPr>
        <w:t>sujetos obligados deben poner a disposición del público de manera permanente y por tanto deberán mantenerla actualizada, en los respectivos medios electrónicos, de acuerdo con sus facultades, atribuciones, funciones u objeto social, según corresponda, la información, por lo menos, de diversos temas, entre ellos el que se refirió en líneas anteriores.</w:t>
      </w:r>
    </w:p>
    <w:p w:rsidR="003548D2" w:rsidRDefault="003548D2" w:rsidP="006A6A8E">
      <w:pPr>
        <w:spacing w:line="360" w:lineRule="auto"/>
        <w:jc w:val="both"/>
        <w:rPr>
          <w:rFonts w:ascii="Palatino Linotype" w:hAnsi="Palatino Linotype"/>
          <w:sz w:val="24"/>
          <w:szCs w:val="24"/>
        </w:rPr>
      </w:pPr>
    </w:p>
    <w:p w:rsidR="00430F5C" w:rsidRDefault="003548D2" w:rsidP="006A6A8E">
      <w:pPr>
        <w:spacing w:line="360" w:lineRule="auto"/>
        <w:jc w:val="both"/>
        <w:rPr>
          <w:rFonts w:ascii="Palatino Linotype" w:hAnsi="Palatino Linotype"/>
          <w:sz w:val="24"/>
          <w:szCs w:val="24"/>
        </w:rPr>
      </w:pPr>
      <w:r>
        <w:rPr>
          <w:rFonts w:ascii="Palatino Linotype" w:hAnsi="Palatino Linotype"/>
          <w:sz w:val="24"/>
          <w:szCs w:val="24"/>
        </w:rPr>
        <w:t xml:space="preserve">Por otra parte, </w:t>
      </w:r>
      <w:r w:rsidR="006A6A8E">
        <w:rPr>
          <w:rFonts w:ascii="Palatino Linotype" w:hAnsi="Palatino Linotype"/>
          <w:sz w:val="24"/>
          <w:szCs w:val="24"/>
        </w:rPr>
        <w:t xml:space="preserve">resulta preciso señalar que </w:t>
      </w:r>
      <w:r w:rsidR="0000088B">
        <w:rPr>
          <w:rFonts w:ascii="Palatino Linotype" w:hAnsi="Palatino Linotype"/>
          <w:sz w:val="24"/>
          <w:szCs w:val="24"/>
        </w:rPr>
        <w:t xml:space="preserve">las nóminas remitidas mediante respuesta contienen el pago de diversos conceptos, mismos que se encuentran identificados con claves numéricas compuestas por cuatro </w:t>
      </w:r>
      <w:r w:rsidR="0000088B" w:rsidRPr="0000088B">
        <w:rPr>
          <w:rFonts w:ascii="Palatino Linotype" w:hAnsi="Palatino Linotype"/>
          <w:sz w:val="24"/>
          <w:szCs w:val="24"/>
        </w:rPr>
        <w:t xml:space="preserve">dígitos. En este sentido, resulta imposible para el particular identificar </w:t>
      </w:r>
      <w:r w:rsidR="00430F5C">
        <w:rPr>
          <w:rFonts w:ascii="Palatino Linotype" w:hAnsi="Palatino Linotype"/>
          <w:sz w:val="24"/>
          <w:szCs w:val="24"/>
        </w:rPr>
        <w:t xml:space="preserve">a que concepto corresponde cada </w:t>
      </w:r>
      <w:r w:rsidR="00EC14B7">
        <w:rPr>
          <w:rFonts w:ascii="Palatino Linotype" w:hAnsi="Palatino Linotype"/>
          <w:sz w:val="24"/>
          <w:szCs w:val="24"/>
        </w:rPr>
        <w:t xml:space="preserve">monto pagado. </w:t>
      </w:r>
      <w:r w:rsidR="00430F5C">
        <w:rPr>
          <w:rFonts w:ascii="Palatino Linotype" w:hAnsi="Palatino Linotype"/>
          <w:sz w:val="24"/>
          <w:szCs w:val="24"/>
        </w:rPr>
        <w:t xml:space="preserve"> </w:t>
      </w:r>
    </w:p>
    <w:p w:rsidR="00430F5C" w:rsidRDefault="00430F5C" w:rsidP="006A6A8E">
      <w:pPr>
        <w:spacing w:line="360" w:lineRule="auto"/>
        <w:jc w:val="both"/>
        <w:rPr>
          <w:rFonts w:ascii="Palatino Linotype" w:hAnsi="Palatino Linotype"/>
          <w:sz w:val="24"/>
          <w:szCs w:val="24"/>
        </w:rPr>
      </w:pPr>
      <w:r w:rsidRPr="0084290F">
        <w:rPr>
          <w:rFonts w:ascii="Palatino Linotype" w:hAnsi="Palatino Linotype"/>
          <w:sz w:val="24"/>
          <w:szCs w:val="24"/>
        </w:rPr>
        <w:lastRenderedPageBreak/>
        <w:t xml:space="preserve">En este sentido, resulta procedente ordenar al </w:t>
      </w:r>
      <w:r w:rsidRPr="0084290F">
        <w:rPr>
          <w:rFonts w:ascii="Palatino Linotype" w:hAnsi="Palatino Linotype"/>
          <w:b/>
          <w:sz w:val="24"/>
          <w:szCs w:val="24"/>
        </w:rPr>
        <w:t xml:space="preserve">Sujeto Obligado </w:t>
      </w:r>
      <w:r w:rsidR="00E84ABE">
        <w:rPr>
          <w:rFonts w:ascii="Palatino Linotype" w:hAnsi="Palatino Linotype"/>
          <w:sz w:val="24"/>
          <w:szCs w:val="24"/>
        </w:rPr>
        <w:t xml:space="preserve">la entrega </w:t>
      </w:r>
      <w:r w:rsidRPr="0084290F">
        <w:rPr>
          <w:rFonts w:ascii="Palatino Linotype" w:hAnsi="Palatino Linotype"/>
          <w:sz w:val="24"/>
          <w:szCs w:val="24"/>
        </w:rPr>
        <w:t xml:space="preserve">del o los documentos donde consten </w:t>
      </w:r>
      <w:r w:rsidR="003548D2" w:rsidRPr="0084290F">
        <w:rPr>
          <w:rFonts w:ascii="Palatino Linotype" w:hAnsi="Palatino Linotype"/>
          <w:sz w:val="24"/>
          <w:szCs w:val="24"/>
        </w:rPr>
        <w:t xml:space="preserve">las </w:t>
      </w:r>
      <w:r w:rsidR="003548D2" w:rsidRPr="0084290F">
        <w:rPr>
          <w:rFonts w:ascii="Palatino Linotype" w:hAnsi="Palatino Linotype" w:cs="Arial"/>
          <w:color w:val="000000"/>
          <w:sz w:val="24"/>
          <w:szCs w:val="24"/>
          <w:lang w:val="es-ES"/>
        </w:rPr>
        <w:t xml:space="preserve">prestaciones, gratificaciones, primas, comisiones, dietas, bonos, estímulos, ingresos y sistemas de compensación, otorgados por el periodo del primero al treinta y uno de marzo de dos mil dieciocho, respecto de todos los servidores públicos adscritos al </w:t>
      </w:r>
      <w:r w:rsidR="003548D2" w:rsidRPr="0084290F">
        <w:rPr>
          <w:rFonts w:ascii="Palatino Linotype" w:hAnsi="Palatino Linotype" w:cs="Arial"/>
          <w:b/>
          <w:color w:val="000000"/>
          <w:sz w:val="24"/>
          <w:szCs w:val="24"/>
          <w:lang w:val="es-ES"/>
        </w:rPr>
        <w:t xml:space="preserve">Sujeto Obligado, </w:t>
      </w:r>
      <w:r w:rsidR="003548D2" w:rsidRPr="0084290F">
        <w:rPr>
          <w:rFonts w:ascii="Palatino Linotype" w:hAnsi="Palatino Linotype" w:cs="Arial"/>
          <w:color w:val="000000"/>
          <w:sz w:val="24"/>
          <w:szCs w:val="24"/>
          <w:lang w:val="es-ES"/>
        </w:rPr>
        <w:t>en versión pública acompañada del acuerdo de clasificación correspondiente.</w:t>
      </w:r>
    </w:p>
    <w:p w:rsidR="003548D2" w:rsidRDefault="003548D2" w:rsidP="006A6A8E">
      <w:pPr>
        <w:spacing w:line="360" w:lineRule="auto"/>
        <w:jc w:val="both"/>
        <w:rPr>
          <w:rFonts w:ascii="Palatino Linotype" w:hAnsi="Palatino Linotype"/>
          <w:sz w:val="24"/>
          <w:szCs w:val="24"/>
        </w:rPr>
      </w:pPr>
    </w:p>
    <w:p w:rsidR="002359AA" w:rsidRPr="00EC14B7" w:rsidRDefault="00430F5C" w:rsidP="003548D2">
      <w:pPr>
        <w:spacing w:line="360" w:lineRule="auto"/>
        <w:jc w:val="both"/>
        <w:rPr>
          <w:rFonts w:ascii="Palatino Linotype" w:hAnsi="Palatino Linotype" w:cs="Arial"/>
          <w:sz w:val="24"/>
          <w:szCs w:val="24"/>
        </w:rPr>
      </w:pPr>
      <w:r>
        <w:rPr>
          <w:rFonts w:ascii="Palatino Linotype" w:hAnsi="Palatino Linotype"/>
          <w:sz w:val="24"/>
          <w:szCs w:val="24"/>
        </w:rPr>
        <w:t xml:space="preserve">Finalmente, en referencia </w:t>
      </w:r>
      <w:r w:rsidR="003548D2">
        <w:rPr>
          <w:rFonts w:ascii="Palatino Linotype" w:hAnsi="Palatino Linotype"/>
          <w:sz w:val="24"/>
          <w:szCs w:val="24"/>
        </w:rPr>
        <w:t xml:space="preserve">a la </w:t>
      </w:r>
      <w:r w:rsidR="003548D2">
        <w:rPr>
          <w:rFonts w:ascii="Palatino Linotype" w:hAnsi="Palatino Linotype"/>
          <w:b/>
          <w:i/>
          <w:sz w:val="24"/>
          <w:szCs w:val="24"/>
        </w:rPr>
        <w:t>“la lista de raya”</w:t>
      </w:r>
      <w:r w:rsidR="003548D2">
        <w:rPr>
          <w:rFonts w:ascii="Palatino Linotype" w:hAnsi="Palatino Linotype"/>
          <w:sz w:val="24"/>
          <w:szCs w:val="24"/>
        </w:rPr>
        <w:t xml:space="preserve"> vale la pena mencionar que </w:t>
      </w:r>
      <w:r w:rsidR="002359AA" w:rsidRPr="00EC14B7">
        <w:rPr>
          <w:rFonts w:ascii="Palatino Linotype" w:hAnsi="Palatino Linotype" w:cs="Arial"/>
          <w:sz w:val="24"/>
          <w:szCs w:val="24"/>
        </w:rPr>
        <w:t>el Glosario de Términos Administrativos, de la Coordinación General de Estudios Administrativos del Instituto Nacional de Administración Pública, A.C. establece el concepto de personal a lista de raya, del cual se infiere el término que nos ocupa, tal y como se aprecia a continuación:</w:t>
      </w:r>
    </w:p>
    <w:p w:rsidR="002359AA" w:rsidRPr="00EC14B7" w:rsidRDefault="002359AA" w:rsidP="00EC14B7">
      <w:pPr>
        <w:autoSpaceDE w:val="0"/>
        <w:autoSpaceDN w:val="0"/>
        <w:adjustRightInd w:val="0"/>
        <w:spacing w:before="240" w:line="360" w:lineRule="auto"/>
        <w:ind w:left="851" w:right="902"/>
        <w:jc w:val="both"/>
        <w:rPr>
          <w:rFonts w:ascii="Palatino Linotype" w:hAnsi="Palatino Linotype" w:cs="Arial"/>
          <w:b/>
          <w:i/>
          <w:lang w:eastAsia="es-MX"/>
        </w:rPr>
      </w:pPr>
      <w:r w:rsidRPr="000944BA">
        <w:rPr>
          <w:rFonts w:ascii="Palatino Linotype" w:hAnsi="Palatino Linotype" w:cs="Arial"/>
          <w:b/>
          <w:bCs/>
          <w:i/>
          <w:lang w:eastAsia="es-MX"/>
        </w:rPr>
        <w:t xml:space="preserve">“PERSONAL A LISTA DE RAYA. </w:t>
      </w:r>
      <w:r w:rsidRPr="000944BA">
        <w:rPr>
          <w:rFonts w:ascii="Palatino Linotype" w:hAnsi="Palatino Linotype" w:cs="Arial"/>
          <w:i/>
          <w:lang w:eastAsia="es-MX"/>
        </w:rPr>
        <w:t xml:space="preserve">Lo integran los trabajadores temporales cuya relación laboral se formaliza por su inclusión en </w:t>
      </w:r>
      <w:r w:rsidRPr="000944BA">
        <w:rPr>
          <w:rFonts w:ascii="Palatino Linotype" w:hAnsi="Palatino Linotype" w:cs="Arial"/>
          <w:b/>
          <w:i/>
          <w:lang w:eastAsia="es-MX"/>
        </w:rPr>
        <w:t>nómina</w:t>
      </w:r>
      <w:r w:rsidRPr="000944BA">
        <w:rPr>
          <w:rFonts w:ascii="Palatino Linotype" w:hAnsi="Palatino Linotype" w:cs="Arial"/>
          <w:i/>
          <w:lang w:eastAsia="es-MX"/>
        </w:rPr>
        <w:t xml:space="preserve"> o documentos denominados </w:t>
      </w:r>
      <w:r w:rsidRPr="000944BA">
        <w:rPr>
          <w:rFonts w:ascii="Palatino Linotype" w:hAnsi="Palatino Linotype" w:cs="Arial"/>
          <w:b/>
          <w:i/>
          <w:lang w:eastAsia="es-MX"/>
        </w:rPr>
        <w:t>"Lista de Raya"</w:t>
      </w:r>
      <w:r w:rsidRPr="000944BA">
        <w:rPr>
          <w:rFonts w:ascii="Palatino Linotype" w:hAnsi="Palatino Linotype" w:cs="Arial"/>
          <w:i/>
          <w:lang w:eastAsia="es-MX"/>
        </w:rPr>
        <w:t xml:space="preserve"> y que, por lo tanto, carecen de nombramiento.”</w:t>
      </w:r>
      <w:r w:rsidR="00EC14B7">
        <w:rPr>
          <w:rFonts w:ascii="Palatino Linotype" w:hAnsi="Palatino Linotype" w:cs="Arial"/>
          <w:b/>
          <w:i/>
          <w:lang w:eastAsia="es-MX"/>
        </w:rPr>
        <w:t>[Sic]</w:t>
      </w:r>
    </w:p>
    <w:p w:rsidR="002359AA" w:rsidRDefault="002359AA" w:rsidP="002359AA">
      <w:pPr>
        <w:spacing w:after="240" w:line="360" w:lineRule="auto"/>
        <w:jc w:val="both"/>
        <w:rPr>
          <w:rFonts w:ascii="Palatino Linotype" w:hAnsi="Palatino Linotype" w:cs="Arial"/>
          <w:sz w:val="24"/>
          <w:szCs w:val="24"/>
          <w:lang w:eastAsia="es-MX"/>
        </w:rPr>
      </w:pPr>
    </w:p>
    <w:p w:rsidR="002359AA" w:rsidRPr="00E14EAE" w:rsidRDefault="002359AA" w:rsidP="002359AA">
      <w:pPr>
        <w:spacing w:after="240" w:line="360" w:lineRule="auto"/>
        <w:jc w:val="both"/>
        <w:rPr>
          <w:rFonts w:ascii="Palatino Linotype" w:hAnsi="Palatino Linotype" w:cs="Arial"/>
          <w:sz w:val="24"/>
          <w:szCs w:val="24"/>
          <w:lang w:eastAsia="es-MX"/>
        </w:rPr>
      </w:pPr>
      <w:r w:rsidRPr="00E14EAE">
        <w:rPr>
          <w:rFonts w:ascii="Palatino Linotype" w:hAnsi="Palatino Linotype" w:cs="Arial"/>
          <w:sz w:val="24"/>
          <w:szCs w:val="24"/>
          <w:lang w:eastAsia="es-MX"/>
        </w:rPr>
        <w:t xml:space="preserve">De lo establecido en dicho precepto legal, se advierte que la lista de raya consiste en registros conformados por el conjunto de trabajadores a los cuales se les va a remunerar por los </w:t>
      </w:r>
      <w:hyperlink r:id="rId11" w:history="1">
        <w:r w:rsidRPr="00E14EAE">
          <w:rPr>
            <w:rFonts w:ascii="Palatino Linotype" w:hAnsi="Palatino Linotype" w:cs="Arial"/>
            <w:sz w:val="24"/>
            <w:szCs w:val="24"/>
            <w:lang w:eastAsia="es-MX"/>
          </w:rPr>
          <w:t>servicios</w:t>
        </w:r>
      </w:hyperlink>
      <w:r w:rsidRPr="00E14EAE">
        <w:rPr>
          <w:rFonts w:ascii="Palatino Linotype" w:hAnsi="Palatino Linotype" w:cs="Arial"/>
          <w:sz w:val="24"/>
          <w:szCs w:val="24"/>
          <w:lang w:eastAsia="es-MX"/>
        </w:rPr>
        <w:t xml:space="preserve"> que éstos le prestan al patrón, en el cual se asientan las percepciones brutas, deducciones y el neto a recibir de dichos trabajadores, con la </w:t>
      </w:r>
      <w:r w:rsidRPr="00044C3D">
        <w:rPr>
          <w:rFonts w:ascii="Palatino Linotype" w:hAnsi="Palatino Linotype" w:cs="Arial"/>
          <w:b/>
          <w:sz w:val="24"/>
          <w:szCs w:val="24"/>
          <w:u w:val="single"/>
          <w:lang w:eastAsia="es-MX"/>
        </w:rPr>
        <w:t>única especificación de que la lista de raya refiere únicamente a los trabajadores temporales.</w:t>
      </w:r>
    </w:p>
    <w:p w:rsidR="002359AA" w:rsidRPr="00333818" w:rsidRDefault="00044C3D" w:rsidP="00430F5C">
      <w:pPr>
        <w:spacing w:line="360" w:lineRule="auto"/>
        <w:jc w:val="both"/>
        <w:rPr>
          <w:rFonts w:ascii="Palatino Linotype" w:hAnsi="Palatino Linotype"/>
          <w:sz w:val="24"/>
          <w:szCs w:val="24"/>
        </w:rPr>
      </w:pPr>
      <w:r>
        <w:rPr>
          <w:rFonts w:ascii="Palatino Linotype" w:hAnsi="Palatino Linotype"/>
          <w:sz w:val="24"/>
          <w:szCs w:val="24"/>
        </w:rPr>
        <w:lastRenderedPageBreak/>
        <w:t xml:space="preserve">En este tenor, </w:t>
      </w:r>
      <w:r w:rsidR="00333818">
        <w:rPr>
          <w:rFonts w:ascii="Palatino Linotype" w:hAnsi="Palatino Linotype"/>
          <w:sz w:val="24"/>
          <w:szCs w:val="24"/>
        </w:rPr>
        <w:t>es</w:t>
      </w:r>
      <w:r>
        <w:rPr>
          <w:rFonts w:ascii="Palatino Linotype" w:hAnsi="Palatino Linotype"/>
          <w:sz w:val="24"/>
          <w:szCs w:val="24"/>
        </w:rPr>
        <w:t xml:space="preserve"> </w:t>
      </w:r>
      <w:r w:rsidR="00333818">
        <w:rPr>
          <w:rFonts w:ascii="Palatino Linotype" w:hAnsi="Palatino Linotype"/>
          <w:sz w:val="24"/>
          <w:szCs w:val="24"/>
        </w:rPr>
        <w:t>aplicable el</w:t>
      </w:r>
      <w:r w:rsidR="00333818" w:rsidRPr="00A57431">
        <w:rPr>
          <w:rFonts w:ascii="Palatino Linotype" w:hAnsi="Palatino Linotype" w:cs="Arial"/>
          <w:sz w:val="24"/>
          <w:szCs w:val="24"/>
        </w:rPr>
        <w:t xml:space="preserve"> numeral </w:t>
      </w:r>
      <w:r w:rsidR="00333818" w:rsidRPr="00992F0F">
        <w:rPr>
          <w:rFonts w:ascii="Palatino Linotype" w:hAnsi="Palatino Linotype" w:cs="Arial"/>
          <w:b/>
          <w:sz w:val="24"/>
          <w:szCs w:val="24"/>
        </w:rPr>
        <w:t>VII</w:t>
      </w:r>
      <w:r w:rsidR="00333818">
        <w:rPr>
          <w:rFonts w:ascii="Palatino Linotype" w:hAnsi="Palatino Linotype" w:cs="Arial"/>
          <w:sz w:val="24"/>
          <w:szCs w:val="24"/>
        </w:rPr>
        <w:t xml:space="preserve"> apartado</w:t>
      </w:r>
      <w:r w:rsidR="00333818" w:rsidRPr="00A57431">
        <w:rPr>
          <w:rFonts w:ascii="Palatino Linotype" w:hAnsi="Palatino Linotype" w:cs="Arial"/>
          <w:sz w:val="24"/>
          <w:szCs w:val="24"/>
        </w:rPr>
        <w:t xml:space="preserve"> </w:t>
      </w:r>
      <w:r w:rsidR="00333818">
        <w:rPr>
          <w:rFonts w:ascii="Palatino Linotype" w:hAnsi="Palatino Linotype"/>
          <w:b/>
          <w:sz w:val="24"/>
          <w:szCs w:val="24"/>
        </w:rPr>
        <w:t>20703</w:t>
      </w:r>
      <w:r w:rsidR="00333818" w:rsidRPr="00992F0F">
        <w:rPr>
          <w:rFonts w:ascii="Palatino Linotype" w:hAnsi="Palatino Linotype"/>
          <w:b/>
          <w:sz w:val="24"/>
          <w:szCs w:val="24"/>
        </w:rPr>
        <w:t>0200</w:t>
      </w:r>
      <w:r w:rsidR="00333818" w:rsidRPr="00A57431">
        <w:rPr>
          <w:rFonts w:ascii="Palatino Linotype" w:hAnsi="Palatino Linotype"/>
          <w:sz w:val="24"/>
          <w:szCs w:val="24"/>
        </w:rPr>
        <w:t xml:space="preserve"> </w:t>
      </w:r>
      <w:r w:rsidR="00333818">
        <w:rPr>
          <w:rFonts w:ascii="Palatino Linotype" w:hAnsi="Palatino Linotype"/>
          <w:sz w:val="24"/>
          <w:szCs w:val="24"/>
        </w:rPr>
        <w:t xml:space="preserve">del Manual General de Organización del </w:t>
      </w:r>
      <w:r w:rsidR="00333818">
        <w:rPr>
          <w:rFonts w:ascii="Palatino Linotype" w:hAnsi="Palatino Linotype"/>
          <w:b/>
          <w:sz w:val="24"/>
          <w:szCs w:val="24"/>
        </w:rPr>
        <w:t xml:space="preserve">Sujeto Obligado, </w:t>
      </w:r>
      <w:r w:rsidR="00333818">
        <w:rPr>
          <w:rFonts w:ascii="Palatino Linotype" w:hAnsi="Palatino Linotype"/>
          <w:sz w:val="24"/>
          <w:szCs w:val="24"/>
        </w:rPr>
        <w:t>resultando de nuestro interés lo siguiente:</w:t>
      </w:r>
    </w:p>
    <w:p w:rsidR="00044C3D" w:rsidRPr="007470CA" w:rsidRDefault="00044C3D" w:rsidP="00044C3D">
      <w:pPr>
        <w:spacing w:before="240" w:line="360" w:lineRule="auto"/>
        <w:ind w:left="851" w:right="851"/>
        <w:jc w:val="both"/>
        <w:rPr>
          <w:rFonts w:ascii="Palatino Linotype" w:hAnsi="Palatino Linotype"/>
          <w:b/>
          <w:i/>
        </w:rPr>
      </w:pPr>
      <w:r>
        <w:rPr>
          <w:rFonts w:ascii="Palatino Linotype" w:hAnsi="Palatino Linotype"/>
          <w:b/>
          <w:i/>
        </w:rPr>
        <w:t>“</w:t>
      </w:r>
      <w:r w:rsidR="00EC14B7">
        <w:rPr>
          <w:rFonts w:ascii="Palatino Linotype" w:hAnsi="Palatino Linotype"/>
          <w:b/>
          <w:i/>
        </w:rPr>
        <w:t>20703</w:t>
      </w:r>
      <w:r w:rsidRPr="007470CA">
        <w:rPr>
          <w:rFonts w:ascii="Palatino Linotype" w:hAnsi="Palatino Linotype"/>
          <w:b/>
          <w:i/>
        </w:rPr>
        <w:t>0200 SUBDIRECCIÓN DE ADMINISTRACIÓN Y DESARROLLO DE PERSONAL</w:t>
      </w:r>
    </w:p>
    <w:p w:rsidR="00044C3D" w:rsidRPr="007470CA" w:rsidRDefault="00044C3D" w:rsidP="00044C3D">
      <w:pPr>
        <w:spacing w:before="240" w:line="360" w:lineRule="auto"/>
        <w:ind w:left="851" w:right="851"/>
        <w:jc w:val="both"/>
        <w:rPr>
          <w:rFonts w:ascii="Palatino Linotype" w:hAnsi="Palatino Linotype"/>
          <w:b/>
          <w:i/>
        </w:rPr>
      </w:pPr>
      <w:r w:rsidRPr="007470CA">
        <w:rPr>
          <w:rFonts w:ascii="Palatino Linotype" w:hAnsi="Palatino Linotype"/>
          <w:b/>
          <w:i/>
        </w:rPr>
        <w:t xml:space="preserve"> OBJETIVO: </w:t>
      </w:r>
    </w:p>
    <w:p w:rsidR="00044C3D" w:rsidRPr="007470CA" w:rsidRDefault="00044C3D" w:rsidP="00044C3D">
      <w:pPr>
        <w:spacing w:before="240" w:line="360" w:lineRule="auto"/>
        <w:ind w:left="851" w:right="851"/>
        <w:jc w:val="both"/>
        <w:rPr>
          <w:rFonts w:ascii="Palatino Linotype" w:hAnsi="Palatino Linotype"/>
          <w:i/>
        </w:rPr>
      </w:pPr>
      <w:r w:rsidRPr="007470CA">
        <w:rPr>
          <w:rFonts w:ascii="Palatino Linotype" w:hAnsi="Palatino Linotype"/>
          <w:i/>
        </w:rPr>
        <w:t xml:space="preserve">Planear, coordinar y dirigir las acciones tendientes a administrar los recursos humanos de la Secretaría de Desarrollo Agropecuario. </w:t>
      </w:r>
    </w:p>
    <w:p w:rsidR="00044C3D" w:rsidRPr="007470CA" w:rsidRDefault="00044C3D" w:rsidP="00044C3D">
      <w:pPr>
        <w:spacing w:before="240" w:line="360" w:lineRule="auto"/>
        <w:ind w:left="851" w:right="851"/>
        <w:jc w:val="both"/>
        <w:rPr>
          <w:rFonts w:ascii="Palatino Linotype" w:hAnsi="Palatino Linotype"/>
          <w:b/>
          <w:i/>
        </w:rPr>
      </w:pPr>
      <w:r w:rsidRPr="007470CA">
        <w:rPr>
          <w:rFonts w:ascii="Palatino Linotype" w:hAnsi="Palatino Linotype"/>
          <w:b/>
          <w:i/>
        </w:rPr>
        <w:t>FUNCIONES:</w:t>
      </w:r>
    </w:p>
    <w:p w:rsidR="00044C3D" w:rsidRPr="007470CA" w:rsidRDefault="00044C3D" w:rsidP="00044C3D">
      <w:pPr>
        <w:spacing w:before="240" w:line="360" w:lineRule="auto"/>
        <w:ind w:left="851" w:right="851"/>
        <w:jc w:val="both"/>
        <w:rPr>
          <w:rFonts w:ascii="Palatino Linotype" w:hAnsi="Palatino Linotype"/>
          <w:i/>
        </w:rPr>
      </w:pPr>
      <w:r w:rsidRPr="007470CA">
        <w:rPr>
          <w:rFonts w:ascii="Palatino Linotype" w:hAnsi="Palatino Linotype"/>
          <w:i/>
        </w:rPr>
        <w:t>(…)</w:t>
      </w:r>
    </w:p>
    <w:p w:rsidR="00044C3D" w:rsidRDefault="00044C3D" w:rsidP="00044C3D">
      <w:pPr>
        <w:spacing w:before="240" w:line="360" w:lineRule="auto"/>
        <w:ind w:left="851" w:right="851"/>
        <w:jc w:val="both"/>
        <w:rPr>
          <w:rFonts w:ascii="Palatino Linotype" w:hAnsi="Palatino Linotype"/>
          <w:b/>
          <w:i/>
          <w:u w:val="single"/>
        </w:rPr>
      </w:pPr>
      <w:r w:rsidRPr="007470CA">
        <w:rPr>
          <w:rFonts w:ascii="Palatino Linotype" w:hAnsi="Palatino Linotype"/>
          <w:b/>
          <w:i/>
          <w:u w:val="single"/>
        </w:rPr>
        <w:t>Supervisar la elaboración de la nómina de pago al personal contratado por tiempo determinado.</w:t>
      </w:r>
    </w:p>
    <w:p w:rsidR="008F66C9" w:rsidRPr="007470CA" w:rsidRDefault="008F66C9" w:rsidP="008F66C9">
      <w:pPr>
        <w:spacing w:before="240" w:line="360" w:lineRule="auto"/>
        <w:ind w:left="851" w:right="851"/>
        <w:jc w:val="both"/>
        <w:rPr>
          <w:rFonts w:ascii="Palatino Linotype" w:hAnsi="Palatino Linotype"/>
          <w:i/>
        </w:rPr>
      </w:pPr>
      <w:r w:rsidRPr="007470CA">
        <w:rPr>
          <w:rFonts w:ascii="Palatino Linotype" w:hAnsi="Palatino Linotype"/>
          <w:i/>
        </w:rPr>
        <w:t>(…)</w:t>
      </w:r>
    </w:p>
    <w:p w:rsidR="008F66C9" w:rsidRPr="008F66C9" w:rsidRDefault="008F66C9" w:rsidP="008F66C9">
      <w:pPr>
        <w:spacing w:before="240" w:line="360" w:lineRule="auto"/>
        <w:ind w:left="851" w:right="851"/>
        <w:jc w:val="both"/>
        <w:rPr>
          <w:rFonts w:ascii="Palatino Linotype" w:hAnsi="Palatino Linotype"/>
          <w:b/>
          <w:i/>
        </w:rPr>
      </w:pPr>
      <w:r w:rsidRPr="007470CA">
        <w:rPr>
          <w:rFonts w:ascii="Palatino Linotype" w:hAnsi="Palatino Linotype"/>
          <w:i/>
        </w:rPr>
        <w:t xml:space="preserve">Elaborar semestralmente el calendario </w:t>
      </w:r>
      <w:r w:rsidRPr="008F66C9">
        <w:rPr>
          <w:rFonts w:ascii="Palatino Linotype" w:hAnsi="Palatino Linotype"/>
          <w:b/>
          <w:i/>
          <w:u w:val="single"/>
        </w:rPr>
        <w:t>para la emisión de nóminas del personal contratado por tiempo determinado</w:t>
      </w:r>
      <w:r w:rsidRPr="007470CA">
        <w:rPr>
          <w:rFonts w:ascii="Palatino Linotype" w:hAnsi="Palatino Linotype"/>
          <w:i/>
        </w:rPr>
        <w:t xml:space="preserve"> y gasto de inversión.</w:t>
      </w:r>
      <w:r>
        <w:rPr>
          <w:rFonts w:ascii="Palatino Linotype" w:hAnsi="Palatino Linotype"/>
          <w:i/>
        </w:rPr>
        <w:t xml:space="preserve">” </w:t>
      </w:r>
      <w:r>
        <w:rPr>
          <w:rFonts w:ascii="Palatino Linotype" w:hAnsi="Palatino Linotype"/>
          <w:b/>
          <w:i/>
        </w:rPr>
        <w:t>[Sic]</w:t>
      </w:r>
    </w:p>
    <w:p w:rsidR="008F66C9" w:rsidRPr="007470CA" w:rsidRDefault="008F66C9" w:rsidP="00044C3D">
      <w:pPr>
        <w:spacing w:before="240" w:line="360" w:lineRule="auto"/>
        <w:ind w:left="851" w:right="851"/>
        <w:jc w:val="both"/>
        <w:rPr>
          <w:rFonts w:ascii="Palatino Linotype" w:hAnsi="Palatino Linotype"/>
          <w:b/>
          <w:i/>
          <w:u w:val="single"/>
        </w:rPr>
      </w:pPr>
    </w:p>
    <w:p w:rsidR="00044C3D" w:rsidRDefault="008F66C9" w:rsidP="00430F5C">
      <w:pPr>
        <w:spacing w:line="360" w:lineRule="auto"/>
        <w:jc w:val="both"/>
        <w:rPr>
          <w:rFonts w:ascii="Palatino Linotype" w:hAnsi="Palatino Linotype"/>
          <w:b/>
          <w:sz w:val="24"/>
          <w:szCs w:val="24"/>
        </w:rPr>
      </w:pPr>
      <w:r>
        <w:rPr>
          <w:rFonts w:ascii="Palatino Linotype" w:hAnsi="Palatino Linotype"/>
          <w:sz w:val="24"/>
          <w:szCs w:val="24"/>
        </w:rPr>
        <w:t xml:space="preserve">Atento a lo anterior, resulta claro que existe obligación del </w:t>
      </w:r>
      <w:r>
        <w:rPr>
          <w:rFonts w:ascii="Palatino Linotype" w:hAnsi="Palatino Linotype"/>
          <w:b/>
          <w:sz w:val="24"/>
          <w:szCs w:val="24"/>
        </w:rPr>
        <w:t xml:space="preserve">Sujeto Obligado </w:t>
      </w:r>
      <w:r>
        <w:rPr>
          <w:rFonts w:ascii="Palatino Linotype" w:hAnsi="Palatino Linotype"/>
          <w:sz w:val="24"/>
          <w:szCs w:val="24"/>
        </w:rPr>
        <w:t xml:space="preserve">de generar la </w:t>
      </w:r>
      <w:r w:rsidR="00333818">
        <w:rPr>
          <w:rFonts w:ascii="Palatino Linotype" w:hAnsi="Palatino Linotype"/>
          <w:sz w:val="24"/>
          <w:szCs w:val="24"/>
        </w:rPr>
        <w:t>nómina</w:t>
      </w:r>
      <w:r>
        <w:rPr>
          <w:rFonts w:ascii="Palatino Linotype" w:hAnsi="Palatino Linotype"/>
          <w:sz w:val="24"/>
          <w:szCs w:val="24"/>
        </w:rPr>
        <w:t xml:space="preserve"> correspondiente a los servidores </w:t>
      </w:r>
      <w:r w:rsidR="00333818">
        <w:rPr>
          <w:rFonts w:ascii="Palatino Linotype" w:hAnsi="Palatino Linotype"/>
          <w:sz w:val="24"/>
          <w:szCs w:val="24"/>
        </w:rPr>
        <w:t>públicos</w:t>
      </w:r>
      <w:r>
        <w:rPr>
          <w:rFonts w:ascii="Palatino Linotype" w:hAnsi="Palatino Linotype"/>
          <w:sz w:val="24"/>
          <w:szCs w:val="24"/>
        </w:rPr>
        <w:t xml:space="preserve"> que laboran bajo un esquema de tiempo determinado (lista de raya); en consecuencia la información solicitada por </w:t>
      </w:r>
      <w:r>
        <w:rPr>
          <w:rFonts w:ascii="Palatino Linotype" w:hAnsi="Palatino Linotype"/>
          <w:b/>
          <w:sz w:val="24"/>
          <w:szCs w:val="24"/>
        </w:rPr>
        <w:t>El Recurrente</w:t>
      </w:r>
      <w:r>
        <w:rPr>
          <w:rFonts w:ascii="Palatino Linotype" w:hAnsi="Palatino Linotype"/>
          <w:sz w:val="24"/>
          <w:szCs w:val="24"/>
        </w:rPr>
        <w:t xml:space="preserve"> debe obrar en los archivos del </w:t>
      </w:r>
      <w:r>
        <w:rPr>
          <w:rFonts w:ascii="Palatino Linotype" w:hAnsi="Palatino Linotype"/>
          <w:b/>
          <w:sz w:val="24"/>
          <w:szCs w:val="24"/>
        </w:rPr>
        <w:t xml:space="preserve">Sujeto Obligado. </w:t>
      </w:r>
    </w:p>
    <w:p w:rsidR="008F66C9" w:rsidRDefault="008F66C9" w:rsidP="008F66C9">
      <w:pPr>
        <w:spacing w:line="360" w:lineRule="auto"/>
        <w:jc w:val="both"/>
        <w:rPr>
          <w:rFonts w:ascii="Palatino Linotype" w:hAnsi="Palatino Linotype" w:cs="Arial"/>
          <w:bCs/>
          <w:sz w:val="24"/>
          <w:szCs w:val="24"/>
        </w:rPr>
      </w:pPr>
      <w:r>
        <w:rPr>
          <w:rFonts w:ascii="Palatino Linotype" w:hAnsi="Palatino Linotype"/>
          <w:sz w:val="24"/>
          <w:szCs w:val="24"/>
        </w:rPr>
        <w:lastRenderedPageBreak/>
        <w:t xml:space="preserve">En este sentido, de acuerdo a la </w:t>
      </w:r>
      <w:r w:rsidRPr="00F40B51">
        <w:rPr>
          <w:rFonts w:ascii="Palatino Linotype" w:hAnsi="Palatino Linotype" w:cs="Arial"/>
          <w:sz w:val="24"/>
          <w:szCs w:val="24"/>
        </w:rPr>
        <w:t>naturaleza de la información solicitada se concluye que ésta es de</w:t>
      </w:r>
      <w:r w:rsidRPr="00F40B51">
        <w:rPr>
          <w:rFonts w:ascii="Palatino Linotype" w:hAnsi="Palatino Linotype" w:cs="Arial"/>
          <w:bCs/>
          <w:sz w:val="24"/>
          <w:szCs w:val="24"/>
        </w:rPr>
        <w:t xml:space="preserve"> interés general y de alcance público, puesto que la ciudadanía tiene derecho a saber cuál es el gasto ejercido para el pago de remuneraciones por servicios personales al realizar las funciones públicas. </w:t>
      </w:r>
    </w:p>
    <w:p w:rsidR="0069447E" w:rsidRPr="00731428" w:rsidRDefault="0069447E" w:rsidP="0069447E">
      <w:pPr>
        <w:spacing w:before="240" w:line="360" w:lineRule="auto"/>
        <w:jc w:val="both"/>
        <w:rPr>
          <w:rFonts w:ascii="Palatino Linotype" w:hAnsi="Palatino Linotype" w:cs="Arial"/>
          <w:sz w:val="24"/>
          <w:szCs w:val="24"/>
        </w:rPr>
      </w:pPr>
      <w:r w:rsidRPr="0069447E">
        <w:rPr>
          <w:rFonts w:ascii="Palatino Linotype" w:hAnsi="Palatino Linotype" w:cs="Arial"/>
          <w:sz w:val="24"/>
          <w:szCs w:val="24"/>
        </w:rPr>
        <w:t xml:space="preserve">A mayor abundamiento, para el caso de que </w:t>
      </w:r>
      <w:r w:rsidRPr="0069447E">
        <w:rPr>
          <w:rFonts w:ascii="Palatino Linotype" w:hAnsi="Palatino Linotype" w:cs="Arial"/>
          <w:b/>
          <w:sz w:val="24"/>
          <w:szCs w:val="24"/>
        </w:rPr>
        <w:t xml:space="preserve">El Sujeto Obligado </w:t>
      </w:r>
      <w:r w:rsidRPr="0069447E">
        <w:rPr>
          <w:rFonts w:ascii="Palatino Linotype" w:hAnsi="Palatino Linotype" w:cs="Arial"/>
          <w:sz w:val="24"/>
          <w:szCs w:val="24"/>
        </w:rPr>
        <w:t xml:space="preserve">no haya generado la información relativa a la lista de raya por no tener servidores públicos laborando bajo ese esquema de trabajo, bastará con que lo haga del conocimiento del </w:t>
      </w:r>
      <w:r w:rsidRPr="0069447E">
        <w:rPr>
          <w:rFonts w:ascii="Palatino Linotype" w:hAnsi="Palatino Linotype" w:cs="Arial"/>
          <w:b/>
          <w:sz w:val="24"/>
          <w:szCs w:val="24"/>
        </w:rPr>
        <w:t>Recurrente</w:t>
      </w:r>
      <w:r w:rsidRPr="0069447E">
        <w:rPr>
          <w:rFonts w:ascii="Palatino Linotype" w:hAnsi="Palatino Linotype" w:cs="Arial"/>
          <w:sz w:val="24"/>
          <w:szCs w:val="24"/>
        </w:rPr>
        <w:t xml:space="preserve"> al momento de dar cumplimiento a la presente resolución.</w:t>
      </w:r>
      <w:r w:rsidRPr="00731428">
        <w:rPr>
          <w:rFonts w:ascii="Palatino Linotype" w:hAnsi="Palatino Linotype" w:cs="Arial"/>
          <w:sz w:val="24"/>
          <w:szCs w:val="24"/>
        </w:rPr>
        <w:t xml:space="preserve"> </w:t>
      </w:r>
    </w:p>
    <w:p w:rsidR="008F66C9" w:rsidRDefault="008F66C9" w:rsidP="008F66C9">
      <w:pPr>
        <w:spacing w:line="360" w:lineRule="auto"/>
        <w:jc w:val="both"/>
        <w:rPr>
          <w:rFonts w:ascii="Palatino Linotype" w:hAnsi="Palatino Linotype" w:cs="Arial"/>
          <w:color w:val="000000"/>
          <w:sz w:val="24"/>
          <w:szCs w:val="24"/>
          <w:lang w:val="es-ES"/>
        </w:rPr>
      </w:pPr>
      <w:r>
        <w:rPr>
          <w:rFonts w:ascii="Palatino Linotype" w:hAnsi="Palatino Linotype" w:cs="Arial"/>
          <w:color w:val="000000"/>
          <w:sz w:val="24"/>
          <w:szCs w:val="24"/>
          <w:lang w:val="es-ES"/>
        </w:rPr>
        <w:t xml:space="preserve">Por lo anteriormente expuesto, </w:t>
      </w:r>
      <w:r w:rsidRPr="00B272A6">
        <w:rPr>
          <w:rFonts w:ascii="Palatino Linotype" w:hAnsi="Palatino Linotype" w:cs="Arial"/>
          <w:color w:val="000000"/>
          <w:sz w:val="24"/>
          <w:szCs w:val="24"/>
          <w:lang w:val="es-ES"/>
        </w:rPr>
        <w:t xml:space="preserve">resulta </w:t>
      </w:r>
      <w:r>
        <w:rPr>
          <w:rFonts w:ascii="Palatino Linotype" w:hAnsi="Palatino Linotype" w:cs="Arial"/>
          <w:color w:val="000000"/>
          <w:sz w:val="24"/>
          <w:szCs w:val="24"/>
          <w:lang w:val="es-ES"/>
        </w:rPr>
        <w:t>procedente</w:t>
      </w:r>
      <w:r w:rsidRPr="00B272A6">
        <w:rPr>
          <w:rFonts w:ascii="Palatino Linotype" w:hAnsi="Palatino Linotype" w:cs="Arial"/>
          <w:color w:val="000000"/>
          <w:sz w:val="24"/>
          <w:szCs w:val="24"/>
          <w:lang w:val="es-ES"/>
        </w:rPr>
        <w:t xml:space="preserve"> ordenarle al </w:t>
      </w:r>
      <w:r>
        <w:rPr>
          <w:rFonts w:ascii="Palatino Linotype" w:hAnsi="Palatino Linotype" w:cs="Arial"/>
          <w:b/>
          <w:color w:val="000000"/>
          <w:sz w:val="24"/>
          <w:szCs w:val="24"/>
          <w:lang w:val="es-ES"/>
        </w:rPr>
        <w:t>Sujeto Obligado</w:t>
      </w:r>
      <w:r w:rsidRPr="00B272A6">
        <w:rPr>
          <w:rFonts w:ascii="Palatino Linotype" w:hAnsi="Palatino Linotype" w:cs="Arial"/>
          <w:b/>
          <w:color w:val="000000"/>
          <w:sz w:val="24"/>
          <w:szCs w:val="24"/>
          <w:lang w:val="es-ES"/>
        </w:rPr>
        <w:t xml:space="preserve"> </w:t>
      </w:r>
      <w:r w:rsidRPr="00B272A6">
        <w:rPr>
          <w:rFonts w:ascii="Palatino Linotype" w:hAnsi="Palatino Linotype" w:cs="Arial"/>
          <w:color w:val="000000"/>
          <w:sz w:val="24"/>
          <w:szCs w:val="24"/>
          <w:lang w:val="es-ES"/>
        </w:rPr>
        <w:t xml:space="preserve">la entrega de la información requerida y que ha quedado precisada, en </w:t>
      </w:r>
      <w:r w:rsidRPr="00B272A6">
        <w:rPr>
          <w:rFonts w:ascii="Palatino Linotype" w:hAnsi="Palatino Linotype" w:cs="Arial"/>
          <w:b/>
          <w:color w:val="000000"/>
          <w:sz w:val="24"/>
          <w:szCs w:val="24"/>
          <w:lang w:val="es-ES"/>
        </w:rPr>
        <w:t>versión pública</w:t>
      </w:r>
      <w:r>
        <w:rPr>
          <w:rFonts w:ascii="Palatino Linotype" w:hAnsi="Palatino Linotype" w:cs="Arial"/>
          <w:color w:val="000000"/>
          <w:sz w:val="24"/>
          <w:szCs w:val="24"/>
          <w:lang w:val="es-ES"/>
        </w:rPr>
        <w:t xml:space="preserve"> acompañada del acuerdo de clasificación correspondiente. </w:t>
      </w:r>
    </w:p>
    <w:p w:rsidR="008F66C9" w:rsidRDefault="008F66C9" w:rsidP="008F66C9">
      <w:pPr>
        <w:spacing w:line="360" w:lineRule="auto"/>
        <w:jc w:val="both"/>
        <w:rPr>
          <w:rFonts w:ascii="Palatino Linotype" w:hAnsi="Palatino Linotype" w:cs="Arial"/>
          <w:color w:val="000000"/>
          <w:sz w:val="24"/>
          <w:szCs w:val="24"/>
          <w:lang w:val="es-ES"/>
        </w:rPr>
      </w:pPr>
    </w:p>
    <w:p w:rsidR="008F66C9" w:rsidRDefault="008F66C9" w:rsidP="008F66C9">
      <w:pPr>
        <w:pStyle w:val="Prrafodelista"/>
        <w:numPr>
          <w:ilvl w:val="0"/>
          <w:numId w:val="39"/>
        </w:numPr>
        <w:spacing w:line="360" w:lineRule="auto"/>
        <w:jc w:val="both"/>
        <w:rPr>
          <w:rFonts w:ascii="Palatino Linotype" w:hAnsi="Palatino Linotype"/>
          <w:b/>
          <w:color w:val="000000"/>
          <w:sz w:val="28"/>
          <w:szCs w:val="28"/>
        </w:rPr>
      </w:pPr>
      <w:r w:rsidRPr="00B272A6">
        <w:rPr>
          <w:rFonts w:ascii="Palatino Linotype" w:hAnsi="Palatino Linotype"/>
          <w:b/>
          <w:color w:val="000000"/>
          <w:sz w:val="28"/>
          <w:szCs w:val="28"/>
        </w:rPr>
        <w:t>Versión pública</w:t>
      </w:r>
    </w:p>
    <w:p w:rsidR="0069447E" w:rsidRPr="001571EB" w:rsidRDefault="0069447E" w:rsidP="0069447E">
      <w:pPr>
        <w:tabs>
          <w:tab w:val="left" w:pos="7938"/>
        </w:tabs>
        <w:spacing w:before="240" w:after="24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N</w:t>
      </w:r>
      <w:r w:rsidRPr="001571EB">
        <w:rPr>
          <w:rFonts w:ascii="Palatino Linotype" w:eastAsia="Arial Unicode MS" w:hAnsi="Palatino Linotype" w:cs="Arial"/>
          <w:sz w:val="24"/>
          <w:szCs w:val="24"/>
        </w:rPr>
        <w:t xml:space="preserve">o pasa desapercibido que la información podría contener información susceptible de clasificar, considerando que se trata de percepciones,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w:t>
      </w:r>
      <w:r w:rsidRPr="001571EB">
        <w:rPr>
          <w:rFonts w:ascii="Palatino Linotype" w:eastAsia="Arial Unicode MS" w:hAnsi="Palatino Linotype" w:cs="Arial"/>
          <w:sz w:val="24"/>
          <w:szCs w:val="24"/>
        </w:rPr>
        <w:lastRenderedPageBreak/>
        <w:t>cuyo fundamento legal aplicable se encuentra inmerso en los numerales de la Ley de la materia, que a la letra esgrimen:</w:t>
      </w:r>
    </w:p>
    <w:p w:rsidR="0069447E" w:rsidRPr="001571EB" w:rsidRDefault="0069447E" w:rsidP="0069447E">
      <w:pPr>
        <w:spacing w:line="240" w:lineRule="auto"/>
        <w:ind w:left="851" w:right="851"/>
        <w:jc w:val="both"/>
        <w:rPr>
          <w:rFonts w:ascii="Palatino Linotype" w:hAnsi="Palatino Linotype" w:cs="Arial"/>
          <w:b/>
          <w:i/>
        </w:rPr>
      </w:pPr>
      <w:r w:rsidRPr="001571EB">
        <w:rPr>
          <w:rFonts w:ascii="Palatino Linotype" w:hAnsi="Palatino Linotype" w:cs="Arial"/>
          <w:b/>
          <w:i/>
        </w:rPr>
        <w:t>Artículo 3. Para los efectos de la presente Ley se entenderá por:</w:t>
      </w:r>
    </w:p>
    <w:p w:rsidR="0069447E" w:rsidRPr="001571EB" w:rsidRDefault="0069447E" w:rsidP="0069447E">
      <w:pPr>
        <w:spacing w:line="240" w:lineRule="auto"/>
        <w:ind w:left="851" w:right="851"/>
        <w:jc w:val="both"/>
        <w:rPr>
          <w:rFonts w:ascii="Palatino Linotype" w:hAnsi="Palatino Linotype" w:cs="Arial"/>
          <w:b/>
          <w:i/>
        </w:rPr>
      </w:pPr>
      <w:r w:rsidRPr="001571EB">
        <w:rPr>
          <w:rFonts w:ascii="Palatino Linotype" w:hAnsi="Palatino Linotype" w:cs="Arial"/>
          <w:b/>
          <w:i/>
        </w:rPr>
        <w:t>[…]</w:t>
      </w:r>
    </w:p>
    <w:p w:rsidR="0069447E" w:rsidRPr="001571EB" w:rsidRDefault="0069447E" w:rsidP="0069447E">
      <w:pPr>
        <w:spacing w:line="240" w:lineRule="auto"/>
        <w:ind w:left="851" w:right="851"/>
        <w:jc w:val="both"/>
        <w:rPr>
          <w:rFonts w:ascii="Palatino Linotype" w:hAnsi="Palatino Linotype" w:cs="Arial"/>
          <w:b/>
          <w:i/>
        </w:rPr>
      </w:pPr>
      <w:r w:rsidRPr="001571EB">
        <w:rPr>
          <w:rFonts w:ascii="Palatino Linotype" w:hAnsi="Palatino Linotype" w:cs="Arial"/>
          <w:b/>
          <w:i/>
        </w:rPr>
        <w:t>IX. Datos personales: La información concerniente a una persona, identificada o identificable según lo dispuesto por la Ley de Protección de Datos Personales del Estado de México;</w:t>
      </w:r>
    </w:p>
    <w:p w:rsidR="0069447E" w:rsidRPr="001571EB" w:rsidRDefault="0069447E" w:rsidP="0069447E">
      <w:pPr>
        <w:spacing w:line="240" w:lineRule="auto"/>
        <w:ind w:left="851" w:right="851"/>
        <w:jc w:val="both"/>
        <w:rPr>
          <w:rFonts w:ascii="Palatino Linotype" w:hAnsi="Palatino Linotype" w:cs="Arial"/>
          <w:b/>
          <w:i/>
        </w:rPr>
      </w:pPr>
      <w:r w:rsidRPr="001571EB">
        <w:rPr>
          <w:rFonts w:ascii="Palatino Linotype" w:hAnsi="Palatino Linotype" w:cs="Arial"/>
          <w:b/>
          <w:i/>
        </w:rPr>
        <w:t>[…]</w:t>
      </w:r>
    </w:p>
    <w:p w:rsidR="0069447E" w:rsidRPr="001571EB" w:rsidRDefault="0069447E" w:rsidP="0069447E">
      <w:pPr>
        <w:spacing w:line="240" w:lineRule="auto"/>
        <w:ind w:left="851" w:right="851"/>
        <w:jc w:val="both"/>
        <w:rPr>
          <w:rFonts w:ascii="Palatino Linotype" w:hAnsi="Palatino Linotype" w:cs="Arial"/>
          <w:b/>
          <w:i/>
        </w:rPr>
      </w:pPr>
      <w:r w:rsidRPr="001571EB">
        <w:rPr>
          <w:rFonts w:ascii="Palatino Linotype" w:hAnsi="Palatino Linotype" w:cs="Arial"/>
          <w:b/>
          <w:i/>
        </w:rPr>
        <w:t>XLV. Versión pública: Documento en el que se elimine, suprime o borra la información clasificada como reservada o confidencial para permitir su acceso.</w:t>
      </w:r>
    </w:p>
    <w:p w:rsidR="0069447E" w:rsidRPr="001571EB" w:rsidRDefault="0069447E" w:rsidP="0069447E">
      <w:pPr>
        <w:spacing w:line="240" w:lineRule="auto"/>
        <w:ind w:left="851" w:right="851"/>
        <w:jc w:val="both"/>
        <w:rPr>
          <w:rFonts w:ascii="Palatino Linotype" w:hAnsi="Palatino Linotype" w:cs="Arial"/>
          <w:b/>
          <w:i/>
        </w:rPr>
      </w:pPr>
      <w:r w:rsidRPr="001571EB">
        <w:rPr>
          <w:rFonts w:ascii="Palatino Linotype" w:hAnsi="Palatino Linotype" w:cs="Arial"/>
          <w:i/>
        </w:rPr>
        <w:t xml:space="preserve">Artículo 122. La </w:t>
      </w:r>
      <w:r w:rsidRPr="001571EB">
        <w:rPr>
          <w:rFonts w:ascii="Palatino Linotype" w:hAnsi="Palatino Linotype" w:cs="Arial"/>
          <w:b/>
          <w:i/>
        </w:rPr>
        <w:t>clasificación es el proceso mediante el cual el sujeto obligado determina que la información en su poder actualiza alguno de los supuestos de reserva o confidencialidad, de conformidad con lo dispuesto en el presente título.</w:t>
      </w:r>
    </w:p>
    <w:p w:rsidR="0069447E" w:rsidRPr="001571EB" w:rsidRDefault="0069447E" w:rsidP="0069447E">
      <w:pPr>
        <w:spacing w:line="240" w:lineRule="auto"/>
        <w:ind w:left="851" w:right="851"/>
        <w:jc w:val="both"/>
        <w:rPr>
          <w:rFonts w:ascii="Palatino Linotype" w:hAnsi="Palatino Linotype" w:cs="Arial"/>
          <w:i/>
        </w:rPr>
      </w:pPr>
      <w:r w:rsidRPr="001571EB">
        <w:rPr>
          <w:rFonts w:ascii="Palatino Linotype" w:hAnsi="Palatino Linotype" w:cs="Arial"/>
          <w:i/>
        </w:rPr>
        <w:t>[…]</w:t>
      </w:r>
    </w:p>
    <w:p w:rsidR="0069447E" w:rsidRPr="001571EB" w:rsidRDefault="0069447E" w:rsidP="0069447E">
      <w:pPr>
        <w:spacing w:line="240" w:lineRule="auto"/>
        <w:ind w:left="851" w:right="851"/>
        <w:jc w:val="both"/>
        <w:rPr>
          <w:rFonts w:ascii="Palatino Linotype" w:hAnsi="Palatino Linotype" w:cs="Arial"/>
          <w:i/>
        </w:rPr>
      </w:pPr>
      <w:r w:rsidRPr="001571EB">
        <w:rPr>
          <w:rFonts w:ascii="Palatino Linotype" w:hAnsi="Palatino Linotype" w:cs="Arial"/>
          <w:i/>
        </w:rPr>
        <w:t>Artículo 132. La clasificación de la información se llevará a cabo en el momento en que:</w:t>
      </w:r>
    </w:p>
    <w:p w:rsidR="0069447E" w:rsidRPr="001571EB" w:rsidRDefault="0069447E" w:rsidP="0069447E">
      <w:pPr>
        <w:spacing w:line="240" w:lineRule="auto"/>
        <w:ind w:left="851" w:right="851"/>
        <w:jc w:val="both"/>
        <w:rPr>
          <w:rFonts w:ascii="Palatino Linotype" w:hAnsi="Palatino Linotype" w:cs="Arial"/>
          <w:i/>
        </w:rPr>
      </w:pPr>
      <w:r w:rsidRPr="001571EB">
        <w:rPr>
          <w:rFonts w:ascii="Palatino Linotype" w:hAnsi="Palatino Linotype" w:cs="Arial"/>
          <w:i/>
        </w:rPr>
        <w:t>[…]</w:t>
      </w:r>
    </w:p>
    <w:p w:rsidR="0069447E" w:rsidRPr="001571EB" w:rsidRDefault="0069447E" w:rsidP="0069447E">
      <w:pPr>
        <w:spacing w:line="240" w:lineRule="auto"/>
        <w:ind w:left="851" w:right="851"/>
        <w:jc w:val="both"/>
        <w:rPr>
          <w:rFonts w:ascii="Palatino Linotype" w:hAnsi="Palatino Linotype" w:cs="Arial"/>
          <w:b/>
          <w:i/>
        </w:rPr>
      </w:pPr>
      <w:r w:rsidRPr="001571EB">
        <w:rPr>
          <w:rFonts w:ascii="Palatino Linotype" w:hAnsi="Palatino Linotype" w:cs="Arial"/>
          <w:b/>
          <w:i/>
        </w:rPr>
        <w:t>III. Se generen versiones públicas para dar cumplimiento a las obligaciones de transparencia previstas en esta Ley.</w:t>
      </w:r>
    </w:p>
    <w:p w:rsidR="0069447E" w:rsidRPr="001571EB" w:rsidRDefault="0069447E" w:rsidP="0069447E">
      <w:pPr>
        <w:spacing w:line="240" w:lineRule="auto"/>
        <w:ind w:left="851" w:right="851"/>
        <w:jc w:val="both"/>
        <w:rPr>
          <w:rFonts w:ascii="Palatino Linotype" w:hAnsi="Palatino Linotype" w:cs="Arial"/>
          <w:b/>
          <w:i/>
          <w:u w:val="single"/>
        </w:rPr>
      </w:pPr>
      <w:r w:rsidRPr="001571EB">
        <w:rPr>
          <w:rFonts w:ascii="Palatino Linotype" w:hAnsi="Palatino Linotype" w:cs="Arial"/>
          <w:b/>
          <w:i/>
        </w:rPr>
        <w:t xml:space="preserve">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w:t>
      </w:r>
      <w:r w:rsidRPr="001571EB">
        <w:rPr>
          <w:rFonts w:ascii="Palatino Linotype" w:hAnsi="Palatino Linotype" w:cs="Arial"/>
          <w:b/>
          <w:i/>
          <w:u w:val="single"/>
        </w:rPr>
        <w:t>de manera genérica y fundando y motivando su clasificación.</w:t>
      </w:r>
    </w:p>
    <w:p w:rsidR="0069447E" w:rsidRPr="001571EB" w:rsidRDefault="0069447E" w:rsidP="0069447E">
      <w:pPr>
        <w:spacing w:line="240" w:lineRule="auto"/>
        <w:ind w:left="851" w:right="851"/>
        <w:jc w:val="both"/>
        <w:rPr>
          <w:rFonts w:ascii="Palatino Linotype" w:hAnsi="Palatino Linotype" w:cs="Arial"/>
          <w:b/>
          <w:i/>
          <w:u w:val="single"/>
        </w:rPr>
      </w:pPr>
    </w:p>
    <w:p w:rsidR="0069447E" w:rsidRPr="001571EB" w:rsidRDefault="0069447E" w:rsidP="0069447E">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lastRenderedPageBreak/>
        <w:t xml:space="preserve">Verbigracia, previo a poner a disposición la información correspondiente debe considerarse que tiene carácter de confidencial </w:t>
      </w:r>
      <w:r w:rsidRPr="001571EB">
        <w:rPr>
          <w:rFonts w:ascii="Palatino Linotype" w:hAnsi="Palatino Linotype" w:cs="Arial"/>
          <w:sz w:val="24"/>
          <w:szCs w:val="24"/>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rsidR="0069447E" w:rsidRPr="001571EB" w:rsidRDefault="0069447E" w:rsidP="0069447E">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rsidR="0069447E" w:rsidRPr="001571EB" w:rsidRDefault="0069447E" w:rsidP="0069447E">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rsidR="0069447E" w:rsidRPr="001571EB" w:rsidRDefault="0069447E" w:rsidP="0069447E">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 xml:space="preserve">Lo anterior es compartido por el ahora </w:t>
      </w:r>
      <w:r w:rsidRPr="001571EB">
        <w:rPr>
          <w:rFonts w:ascii="Palatino Linotype" w:eastAsia="Times New Roman" w:hAnsi="Palatino Linotype" w:cs="Arial"/>
          <w:b/>
          <w:bCs/>
          <w:sz w:val="24"/>
          <w:szCs w:val="24"/>
          <w:lang w:eastAsia="es-MX"/>
        </w:rPr>
        <w:t>Instituto Nacional de Transparencia, Acceso a la Información y Protección de Datos Personales</w:t>
      </w:r>
      <w:r w:rsidRPr="001571EB">
        <w:rPr>
          <w:rFonts w:ascii="Palatino Linotype" w:eastAsia="Times New Roman" w:hAnsi="Palatino Linotype" w:cs="Arial"/>
          <w:sz w:val="24"/>
          <w:szCs w:val="24"/>
          <w:lang w:eastAsia="es-MX"/>
        </w:rPr>
        <w:t xml:space="preserve"> (INAI), conforme al criterio 19/17, el cual es del tenor literal siguiente:</w:t>
      </w:r>
    </w:p>
    <w:p w:rsidR="0069447E" w:rsidRPr="001571EB" w:rsidRDefault="0069447E" w:rsidP="0069447E">
      <w:pPr>
        <w:autoSpaceDE w:val="0"/>
        <w:autoSpaceDN w:val="0"/>
        <w:adjustRightInd w:val="0"/>
        <w:spacing w:before="240" w:after="240" w:line="240" w:lineRule="auto"/>
        <w:ind w:left="851" w:right="850"/>
        <w:jc w:val="both"/>
        <w:rPr>
          <w:rFonts w:ascii="Palatino Linotype" w:eastAsia="Times New Roman" w:hAnsi="Palatino Linotype" w:cs="Arial"/>
          <w:bCs/>
          <w:i/>
        </w:rPr>
      </w:pPr>
      <w:r w:rsidRPr="001571EB">
        <w:rPr>
          <w:rFonts w:ascii="Palatino Linotype" w:eastAsia="Times New Roman" w:hAnsi="Palatino Linotype" w:cs="Arial"/>
          <w:bCs/>
          <w:i/>
        </w:rPr>
        <w:t>“</w:t>
      </w:r>
      <w:r w:rsidRPr="001571EB">
        <w:rPr>
          <w:rFonts w:ascii="Palatino Linotype" w:eastAsia="Times New Roman" w:hAnsi="Palatino Linotype" w:cs="Arial"/>
          <w:b/>
          <w:bCs/>
          <w:i/>
        </w:rPr>
        <w:t xml:space="preserve">Registro Federal de Contribuyentes (RFC) de personas físicas. </w:t>
      </w:r>
      <w:r w:rsidRPr="001571EB">
        <w:rPr>
          <w:rFonts w:ascii="Palatino Linotype" w:eastAsia="Times New Roman" w:hAnsi="Palatino Linotype" w:cs="Arial"/>
          <w:bCs/>
          <w:i/>
        </w:rPr>
        <w:t>El RFC es una clave de carácter fiscal, única e irrepetible, que permite identificar al titular, su edad y fecha de nacimiento, por lo que es un dato personal de carácter confidencial.</w:t>
      </w:r>
    </w:p>
    <w:p w:rsidR="0069447E" w:rsidRPr="001571EB" w:rsidRDefault="0069447E" w:rsidP="0069447E">
      <w:pPr>
        <w:autoSpaceDE w:val="0"/>
        <w:autoSpaceDN w:val="0"/>
        <w:adjustRightInd w:val="0"/>
        <w:spacing w:before="240" w:after="240" w:line="240" w:lineRule="auto"/>
        <w:ind w:left="851" w:right="850"/>
        <w:jc w:val="both"/>
        <w:rPr>
          <w:rFonts w:ascii="Palatino Linotype" w:eastAsia="Times New Roman" w:hAnsi="Palatino Linotype" w:cs="Arial"/>
          <w:b/>
          <w:i/>
        </w:rPr>
      </w:pPr>
      <w:r w:rsidRPr="001571EB">
        <w:rPr>
          <w:rFonts w:ascii="Palatino Linotype" w:eastAsia="Times New Roman" w:hAnsi="Palatino Linotype" w:cs="Arial"/>
          <w:b/>
          <w:i/>
        </w:rPr>
        <w:t>Resoluciones:</w:t>
      </w:r>
    </w:p>
    <w:p w:rsidR="0069447E" w:rsidRPr="001571EB" w:rsidRDefault="0069447E" w:rsidP="0069447E">
      <w:pPr>
        <w:autoSpaceDE w:val="0"/>
        <w:autoSpaceDN w:val="0"/>
        <w:adjustRightInd w:val="0"/>
        <w:spacing w:before="240" w:after="240" w:line="240" w:lineRule="auto"/>
        <w:ind w:left="851" w:right="850"/>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rsidR="0069447E" w:rsidRPr="001571EB" w:rsidRDefault="0069447E" w:rsidP="0069447E">
      <w:pPr>
        <w:autoSpaceDE w:val="0"/>
        <w:autoSpaceDN w:val="0"/>
        <w:adjustRightInd w:val="0"/>
        <w:spacing w:before="240" w:after="240" w:line="240" w:lineRule="auto"/>
        <w:ind w:left="851" w:right="850"/>
        <w:jc w:val="both"/>
        <w:rPr>
          <w:rFonts w:ascii="Palatino Linotype" w:eastAsia="Times New Roman" w:hAnsi="Palatino Linotype" w:cs="Arial"/>
          <w:i/>
          <w:lang w:val="es-ES"/>
        </w:rPr>
      </w:pPr>
      <w:r w:rsidRPr="001571EB">
        <w:rPr>
          <w:rFonts w:ascii="Palatino Linotype" w:eastAsia="Times New Roman" w:hAnsi="Palatino Linotype" w:cs="Arial"/>
          <w:b/>
          <w:i/>
        </w:rPr>
        <w:lastRenderedPageBreak/>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Universidad Nacional Autónoma de México. 08 de marzo de 2017. Por unanimidad. Comisionado Ponente Rosendoevgueni Monterrey Chepov</w:t>
      </w:r>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rsidR="0069447E" w:rsidRPr="001571EB" w:rsidRDefault="0069447E" w:rsidP="0069447E">
      <w:pPr>
        <w:autoSpaceDE w:val="0"/>
        <w:autoSpaceDN w:val="0"/>
        <w:adjustRightInd w:val="0"/>
        <w:spacing w:before="240" w:after="240" w:line="240" w:lineRule="auto"/>
        <w:ind w:left="851" w:right="850"/>
        <w:jc w:val="both"/>
        <w:rPr>
          <w:rFonts w:ascii="Palatino Linotype" w:eastAsia="Times New Roman" w:hAnsi="Palatino Linotype" w:cs="Arial"/>
          <w:i/>
          <w:lang w:val="es-ES"/>
        </w:rPr>
      </w:pPr>
      <w:r w:rsidRPr="001571EB">
        <w:rPr>
          <w:rFonts w:ascii="Palatino Linotype" w:eastAsia="Times New Roman" w:hAnsi="Palatino Linotype" w:cs="Arial"/>
          <w:b/>
          <w:i/>
        </w:rPr>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p>
    <w:p w:rsidR="0069447E" w:rsidRPr="001571EB" w:rsidRDefault="0069447E" w:rsidP="0069447E">
      <w:pPr>
        <w:autoSpaceDE w:val="0"/>
        <w:autoSpaceDN w:val="0"/>
        <w:adjustRightInd w:val="0"/>
        <w:spacing w:before="120" w:after="120" w:line="240" w:lineRule="auto"/>
        <w:ind w:left="851" w:right="850"/>
        <w:jc w:val="both"/>
        <w:rPr>
          <w:rFonts w:ascii="Palatino Linotype" w:eastAsia="Times New Roman" w:hAnsi="Palatino Linotype" w:cs="Arial"/>
          <w:i/>
        </w:rPr>
      </w:pPr>
      <w:r w:rsidRPr="001571EB">
        <w:rPr>
          <w:rFonts w:ascii="Palatino Linotype" w:eastAsia="Times New Roman" w:hAnsi="Palatino Linotype" w:cs="Arial"/>
          <w:i/>
        </w:rPr>
        <w:t>(Énfasis añadido)</w:t>
      </w:r>
    </w:p>
    <w:p w:rsidR="0069447E" w:rsidRPr="001571EB" w:rsidRDefault="0069447E" w:rsidP="0069447E">
      <w:pPr>
        <w:autoSpaceDE w:val="0"/>
        <w:autoSpaceDN w:val="0"/>
        <w:adjustRightInd w:val="0"/>
        <w:spacing w:before="120" w:after="120"/>
        <w:ind w:left="567" w:right="850"/>
        <w:jc w:val="both"/>
        <w:rPr>
          <w:rFonts w:ascii="Palatino Linotype" w:eastAsia="Times New Roman" w:hAnsi="Palatino Linotype" w:cs="Arial"/>
          <w:i/>
        </w:rPr>
      </w:pPr>
    </w:p>
    <w:p w:rsidR="0069447E" w:rsidRPr="001571EB" w:rsidRDefault="0069447E" w:rsidP="0069447E">
      <w:pPr>
        <w:spacing w:before="240" w:after="240" w:line="360" w:lineRule="auto"/>
        <w:jc w:val="both"/>
        <w:rPr>
          <w:rFonts w:ascii="Palatino Linotype" w:hAnsi="Palatino Linotype" w:cs="Arial"/>
          <w:sz w:val="24"/>
          <w:szCs w:val="24"/>
          <w:lang w:eastAsia="es-MX"/>
        </w:rPr>
      </w:pPr>
      <w:r w:rsidRPr="001571EB">
        <w:rPr>
          <w:rFonts w:ascii="Palatino Linotype" w:hAnsi="Palatino Linotype" w:cs="Arial"/>
          <w:sz w:val="24"/>
          <w:szCs w:val="24"/>
          <w:lang w:eastAsia="es-MX"/>
        </w:rPr>
        <w:t>Así, el RFC se vincula al nombre de su titular, permite identificar la edad de la persona, su fecha de nacimiento, así como su homoclave, la cual es única e irrepetible y determina justamente la identificación de dicha persona para efectos fiscales, por lo éste constituye un dato personal que concierne a una persona física identificada e identificable.</w:t>
      </w:r>
    </w:p>
    <w:p w:rsidR="0069447E" w:rsidRPr="001571EB" w:rsidRDefault="0069447E" w:rsidP="0069447E">
      <w:pPr>
        <w:spacing w:before="240" w:after="240" w:line="360" w:lineRule="auto"/>
        <w:jc w:val="both"/>
        <w:rPr>
          <w:rFonts w:ascii="Palatino Linotype" w:eastAsia="Calibri" w:hAnsi="Palatino Linotype" w:cs="Arial"/>
          <w:sz w:val="24"/>
          <w:szCs w:val="24"/>
          <w:lang w:eastAsia="es-MX"/>
        </w:rPr>
      </w:pPr>
      <w:r w:rsidRPr="001571EB">
        <w:rPr>
          <w:rFonts w:ascii="Palatino Linotype" w:hAnsi="Palatino Linotype" w:cs="Arial"/>
          <w:sz w:val="24"/>
          <w:szCs w:val="24"/>
          <w:lang w:eastAsia="es-MX"/>
        </w:rPr>
        <w:t xml:space="preserve">En cuanto a la </w:t>
      </w:r>
      <w:r w:rsidRPr="001571EB">
        <w:rPr>
          <w:rFonts w:ascii="Palatino Linotype" w:hAnsi="Palatino Linotype" w:cs="Arial"/>
          <w:sz w:val="24"/>
          <w:szCs w:val="24"/>
        </w:rPr>
        <w:t xml:space="preserve">Clave Única de Registro de Población (CURP) en virtud de que éste se </w:t>
      </w:r>
      <w:r w:rsidRPr="001571EB">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69447E" w:rsidRPr="001571EB" w:rsidRDefault="0069447E" w:rsidP="0069447E">
      <w:pPr>
        <w:spacing w:before="240" w:after="24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t xml:space="preserve">Argumento que es compartido por el </w:t>
      </w:r>
      <w:r w:rsidRPr="001571EB">
        <w:rPr>
          <w:rStyle w:val="Textoennegrita"/>
          <w:rFonts w:ascii="Palatino Linotype" w:hAnsi="Palatino Linotype" w:cs="Arial"/>
          <w:sz w:val="24"/>
          <w:szCs w:val="24"/>
        </w:rPr>
        <w:t xml:space="preserve">Instituto Nacional de Transparencia, Acceso a la Información y Protección de Datos Personales, conforme al </w:t>
      </w:r>
      <w:r w:rsidRPr="001571EB">
        <w:rPr>
          <w:rFonts w:ascii="Palatino Linotype" w:eastAsia="Times New Roman" w:hAnsi="Palatino Linotype" w:cs="Arial"/>
          <w:sz w:val="24"/>
          <w:szCs w:val="24"/>
        </w:rPr>
        <w:t xml:space="preserve">criterio número 18/17 el cual refiere: </w:t>
      </w:r>
    </w:p>
    <w:p w:rsidR="0069447E" w:rsidRPr="001571EB" w:rsidRDefault="0069447E" w:rsidP="0069447E">
      <w:pPr>
        <w:autoSpaceDE w:val="0"/>
        <w:autoSpaceDN w:val="0"/>
        <w:adjustRightInd w:val="0"/>
        <w:spacing w:before="240" w:after="240" w:line="276" w:lineRule="auto"/>
        <w:ind w:left="851" w:right="850"/>
        <w:jc w:val="both"/>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w:t>
      </w:r>
      <w:r w:rsidRPr="001571EB">
        <w:rPr>
          <w:rFonts w:ascii="Palatino Linotype" w:eastAsia="Times New Roman" w:hAnsi="Palatino Linotype" w:cs="Arial"/>
          <w:b/>
          <w:bCs/>
          <w:i/>
          <w:lang w:eastAsia="es-MX"/>
        </w:rPr>
        <w:t xml:space="preserve">Clave Única de Registro de Población (CURP). </w:t>
      </w:r>
      <w:r w:rsidRPr="001571EB">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w:t>
      </w:r>
      <w:r w:rsidRPr="001571EB">
        <w:rPr>
          <w:rFonts w:ascii="Palatino Linotype" w:eastAsia="Times New Roman" w:hAnsi="Palatino Linotype" w:cs="Arial"/>
          <w:bCs/>
          <w:i/>
          <w:lang w:eastAsia="es-MX"/>
        </w:rPr>
        <w:lastRenderedPageBreak/>
        <w:t xml:space="preserve">persona física del resto de los habitantes del país, por lo que la CURP está considerada como información confidencial”. </w:t>
      </w:r>
    </w:p>
    <w:p w:rsidR="0069447E" w:rsidRPr="001571EB" w:rsidRDefault="0069447E" w:rsidP="0069447E">
      <w:pPr>
        <w:autoSpaceDE w:val="0"/>
        <w:autoSpaceDN w:val="0"/>
        <w:adjustRightInd w:val="0"/>
        <w:spacing w:before="240" w:after="240" w:line="276" w:lineRule="auto"/>
        <w:ind w:left="851" w:right="850"/>
        <w:jc w:val="both"/>
        <w:rPr>
          <w:rFonts w:ascii="Palatino Linotype" w:eastAsia="Times New Roman" w:hAnsi="Palatino Linotype" w:cs="Arial"/>
          <w:b/>
          <w:i/>
          <w:lang w:eastAsia="es-MX"/>
        </w:rPr>
      </w:pPr>
      <w:r w:rsidRPr="001571EB">
        <w:rPr>
          <w:rFonts w:ascii="Palatino Linotype" w:eastAsia="Times New Roman" w:hAnsi="Palatino Linotype" w:cs="Arial"/>
          <w:i/>
          <w:lang w:eastAsia="es-MX"/>
        </w:rPr>
        <w:t xml:space="preserve"> </w:t>
      </w:r>
      <w:r w:rsidRPr="001571EB">
        <w:rPr>
          <w:rFonts w:ascii="Palatino Linotype" w:eastAsia="Times New Roman" w:hAnsi="Palatino Linotype" w:cs="Arial"/>
          <w:b/>
          <w:i/>
          <w:lang w:eastAsia="es-MX"/>
        </w:rPr>
        <w:t>Resoluciones:</w:t>
      </w:r>
    </w:p>
    <w:p w:rsidR="0069447E" w:rsidRPr="001571EB" w:rsidRDefault="0069447E" w:rsidP="0069447E">
      <w:pPr>
        <w:autoSpaceDE w:val="0"/>
        <w:autoSpaceDN w:val="0"/>
        <w:adjustRightInd w:val="0"/>
        <w:spacing w:before="240" w:after="240" w:line="276" w:lineRule="auto"/>
        <w:ind w:left="851" w:right="850"/>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3995/16. </w:t>
      </w:r>
      <w:r w:rsidRPr="001571EB">
        <w:rPr>
          <w:rFonts w:ascii="Palatino Linotype" w:eastAsia="Times New Roman" w:hAnsi="Palatino Linotype" w:cs="Arial"/>
          <w:i/>
          <w:lang w:eastAsia="es-MX"/>
        </w:rPr>
        <w:t>Secretaría de la Defensa Nacional. 1 de febrero de 2017. Por unanimidad. Comisionado Ponente Rosendoevgueni Monterrey Chepov.</w:t>
      </w:r>
    </w:p>
    <w:p w:rsidR="0069447E" w:rsidRPr="001571EB" w:rsidRDefault="0069447E" w:rsidP="0069447E">
      <w:pPr>
        <w:autoSpaceDE w:val="0"/>
        <w:autoSpaceDN w:val="0"/>
        <w:adjustRightInd w:val="0"/>
        <w:spacing w:before="240" w:after="240" w:line="276" w:lineRule="auto"/>
        <w:ind w:left="851" w:right="850"/>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w:t>
      </w:r>
      <w:r w:rsidRPr="001571EB">
        <w:rPr>
          <w:rFonts w:ascii="Palatino Linotype" w:eastAsia="Times New Roman" w:hAnsi="Palatino Linotype" w:cs="Arial"/>
          <w:b/>
          <w:bCs/>
          <w:i/>
          <w:lang w:eastAsia="es-MX"/>
        </w:rPr>
        <w:t xml:space="preserve">0937/17. </w:t>
      </w:r>
      <w:r w:rsidRPr="001571EB">
        <w:rPr>
          <w:rFonts w:ascii="Palatino Linotype" w:eastAsia="Times New Roman" w:hAnsi="Palatino Linotype" w:cs="Arial"/>
          <w:bCs/>
          <w:i/>
          <w:lang w:eastAsia="es-MX"/>
        </w:rPr>
        <w:t xml:space="preserve">Senado de la República. </w:t>
      </w:r>
      <w:r w:rsidRPr="001571EB">
        <w:rPr>
          <w:rFonts w:ascii="Palatino Linotype" w:eastAsia="Times New Roman" w:hAnsi="Palatino Linotype" w:cs="Arial"/>
          <w:bCs/>
          <w:i/>
          <w:lang w:val="es-ES_tradnl" w:eastAsia="es-MX"/>
        </w:rPr>
        <w:t xml:space="preserve">15 de marzo de 2017. Por unanimidad. Comisionada Ponente Ximena Puente de la Mora. </w:t>
      </w:r>
    </w:p>
    <w:p w:rsidR="0069447E" w:rsidRPr="001571EB" w:rsidRDefault="0069447E" w:rsidP="0069447E">
      <w:pPr>
        <w:autoSpaceDE w:val="0"/>
        <w:autoSpaceDN w:val="0"/>
        <w:adjustRightInd w:val="0"/>
        <w:spacing w:before="240" w:after="240" w:line="276" w:lineRule="auto"/>
        <w:ind w:left="851" w:right="850"/>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0478/17. </w:t>
      </w:r>
      <w:r w:rsidRPr="001571EB">
        <w:rPr>
          <w:rFonts w:ascii="Palatino Linotype" w:eastAsia="Times New Roman" w:hAnsi="Palatino Linotype" w:cs="Arial"/>
          <w:i/>
          <w:lang w:eastAsia="es-MX"/>
        </w:rPr>
        <w:t xml:space="preserve">Secretaría de Relaciones Exteriores. 26 de abril de 2017. Por unanimidad. Comisionada Ponente Areli Cano Guadiana. </w:t>
      </w:r>
    </w:p>
    <w:p w:rsidR="0069447E" w:rsidRPr="001571EB" w:rsidRDefault="0069447E" w:rsidP="0069447E">
      <w:pPr>
        <w:spacing w:after="0" w:line="360" w:lineRule="auto"/>
        <w:jc w:val="both"/>
        <w:rPr>
          <w:rFonts w:ascii="Palatino Linotype" w:hAnsi="Palatino Linotype" w:cs="Arial"/>
        </w:rPr>
      </w:pPr>
    </w:p>
    <w:p w:rsidR="0069447E" w:rsidRPr="001571EB" w:rsidRDefault="0069447E" w:rsidP="0069447E">
      <w:pPr>
        <w:spacing w:after="0" w:line="360" w:lineRule="auto"/>
        <w:ind w:right="51"/>
        <w:jc w:val="both"/>
        <w:rPr>
          <w:rFonts w:ascii="Palatino Linotype" w:hAnsi="Palatino Linotype" w:cs="Arial"/>
          <w:sz w:val="24"/>
          <w:szCs w:val="24"/>
        </w:rPr>
      </w:pPr>
      <w:r w:rsidRPr="001571EB">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el Diario Oficial de la Federación en fecha quince de abril de dos mil dieciséis, mediante Acuerdo del Consejo Nacional del Sistema Nacional de Transparencia, Acceso a la Información Pública y Protección de Datos Personales. </w:t>
      </w:r>
    </w:p>
    <w:p w:rsidR="0069447E" w:rsidRPr="0069447E" w:rsidRDefault="0069447E" w:rsidP="0069447E">
      <w:pPr>
        <w:spacing w:line="360" w:lineRule="auto"/>
        <w:jc w:val="both"/>
        <w:rPr>
          <w:rFonts w:ascii="Palatino Linotype" w:hAnsi="Palatino Linotype"/>
          <w:b/>
          <w:color w:val="000000"/>
          <w:sz w:val="28"/>
          <w:szCs w:val="28"/>
        </w:rPr>
      </w:pPr>
    </w:p>
    <w:p w:rsidR="008F66C9" w:rsidRDefault="008F66C9" w:rsidP="008F66C9">
      <w:pPr>
        <w:tabs>
          <w:tab w:val="left" w:pos="7938"/>
        </w:tabs>
        <w:spacing w:after="0" w:line="360" w:lineRule="auto"/>
        <w:jc w:val="both"/>
        <w:rPr>
          <w:rFonts w:ascii="Palatino Linotype" w:eastAsia="Arial Unicode MS" w:hAnsi="Palatino Linotype" w:cs="Arial"/>
          <w:sz w:val="24"/>
          <w:szCs w:val="24"/>
        </w:rPr>
      </w:pPr>
    </w:p>
    <w:p w:rsidR="001C64FA" w:rsidRPr="00E644F4" w:rsidRDefault="001C64FA" w:rsidP="001C64FA">
      <w:pPr>
        <w:tabs>
          <w:tab w:val="left" w:pos="709"/>
        </w:tabs>
        <w:spacing w:before="240" w:line="360" w:lineRule="auto"/>
        <w:ind w:right="51"/>
        <w:jc w:val="both"/>
        <w:rPr>
          <w:rFonts w:ascii="Palatino Linotype" w:hAnsi="Palatino Linotype"/>
          <w:sz w:val="24"/>
          <w:szCs w:val="24"/>
        </w:rPr>
      </w:pPr>
      <w:r w:rsidRPr="00E644F4">
        <w:rPr>
          <w:rFonts w:ascii="Palatino Linotype" w:hAnsi="Palatino Linotype"/>
          <w:sz w:val="24"/>
          <w:szCs w:val="24"/>
        </w:rPr>
        <w:lastRenderedPageBreak/>
        <w:t xml:space="preserve">Finalmente, en mérito de lo expuesto en líneas anteriores, resultan parcialmente fundados los motivos de inconformidad vertidos por </w:t>
      </w:r>
      <w:r w:rsidRPr="00E644F4">
        <w:rPr>
          <w:rFonts w:ascii="Palatino Linotype" w:hAnsi="Palatino Linotype"/>
          <w:b/>
          <w:sz w:val="24"/>
          <w:szCs w:val="24"/>
        </w:rPr>
        <w:t xml:space="preserve">El Recurrente, </w:t>
      </w:r>
      <w:r w:rsidRPr="00E644F4">
        <w:rPr>
          <w:rFonts w:ascii="Palatino Linotype" w:hAnsi="Palatino Linotype"/>
          <w:sz w:val="24"/>
          <w:szCs w:val="24"/>
        </w:rPr>
        <w:t xml:space="preserve">por ello con fundamento en el artículo 186 fracción III de la Ley de Transparencia y Acceso a la Información Pública del Estado de México y Municipios, se </w:t>
      </w:r>
      <w:r w:rsidRPr="00E644F4">
        <w:rPr>
          <w:rFonts w:ascii="Palatino Linotype" w:hAnsi="Palatino Linotype"/>
          <w:b/>
          <w:sz w:val="24"/>
          <w:szCs w:val="24"/>
        </w:rPr>
        <w:t xml:space="preserve">MODIFICA </w:t>
      </w:r>
      <w:r w:rsidRPr="00E644F4">
        <w:rPr>
          <w:rFonts w:ascii="Palatino Linotype" w:hAnsi="Palatino Linotype"/>
          <w:sz w:val="24"/>
          <w:szCs w:val="24"/>
        </w:rPr>
        <w:t xml:space="preserve">la respuesta a la solicitud de información </w:t>
      </w:r>
      <w:r>
        <w:rPr>
          <w:rFonts w:ascii="Palatino Linotype" w:hAnsi="Palatino Linotype"/>
          <w:b/>
          <w:sz w:val="24"/>
          <w:szCs w:val="24"/>
        </w:rPr>
        <w:t>00044/SEDAGRO/IP/2018</w:t>
      </w:r>
      <w:r w:rsidRPr="00E644F4">
        <w:rPr>
          <w:rFonts w:ascii="Palatino Linotype" w:hAnsi="Palatino Linotype"/>
          <w:b/>
          <w:sz w:val="24"/>
          <w:szCs w:val="24"/>
        </w:rPr>
        <w:t xml:space="preserve">, </w:t>
      </w:r>
      <w:r w:rsidRPr="00E644F4">
        <w:rPr>
          <w:rFonts w:ascii="Palatino Linotype" w:hAnsi="Palatino Linotype"/>
          <w:sz w:val="24"/>
          <w:szCs w:val="24"/>
        </w:rPr>
        <w:t xml:space="preserve">que ha sido materia del presente fallo. </w:t>
      </w:r>
    </w:p>
    <w:p w:rsidR="001C64FA" w:rsidRPr="00E644F4" w:rsidRDefault="001C64FA" w:rsidP="001C64FA">
      <w:pPr>
        <w:tabs>
          <w:tab w:val="left" w:pos="709"/>
        </w:tabs>
        <w:spacing w:before="240" w:line="360" w:lineRule="auto"/>
        <w:ind w:right="51"/>
        <w:jc w:val="both"/>
        <w:rPr>
          <w:rFonts w:ascii="Palatino Linotype" w:hAnsi="Palatino Linotype"/>
          <w:sz w:val="24"/>
          <w:szCs w:val="24"/>
        </w:rPr>
      </w:pPr>
      <w:r w:rsidRPr="00E644F4">
        <w:rPr>
          <w:rFonts w:ascii="Palatino Linotype" w:hAnsi="Palatino Linotype"/>
          <w:sz w:val="24"/>
          <w:szCs w:val="24"/>
        </w:rPr>
        <w:t>Por lo antes expuesto y fundado es de resolverse y;</w:t>
      </w:r>
    </w:p>
    <w:p w:rsidR="00044C3D" w:rsidRDefault="00044C3D" w:rsidP="00430F5C">
      <w:pPr>
        <w:spacing w:line="360" w:lineRule="auto"/>
        <w:jc w:val="both"/>
        <w:rPr>
          <w:rFonts w:ascii="Palatino Linotype" w:hAnsi="Palatino Linotype"/>
          <w:sz w:val="24"/>
          <w:szCs w:val="24"/>
        </w:rPr>
      </w:pPr>
    </w:p>
    <w:p w:rsidR="001C64FA" w:rsidRPr="00D05C83" w:rsidRDefault="001C64FA" w:rsidP="001C64FA">
      <w:pPr>
        <w:spacing w:before="240" w:line="360" w:lineRule="auto"/>
        <w:jc w:val="center"/>
        <w:rPr>
          <w:rFonts w:ascii="Palatino Linotype" w:eastAsia="Times New Roman" w:hAnsi="Palatino Linotype"/>
          <w:b/>
          <w:bCs/>
          <w:spacing w:val="60"/>
          <w:sz w:val="24"/>
          <w:szCs w:val="24"/>
          <w:lang w:val="es-ES_tradnl"/>
        </w:rPr>
      </w:pPr>
      <w:r w:rsidRPr="00D05C83">
        <w:rPr>
          <w:rFonts w:ascii="Palatino Linotype" w:eastAsia="Times New Roman" w:hAnsi="Palatino Linotype"/>
          <w:b/>
          <w:bCs/>
          <w:spacing w:val="60"/>
          <w:sz w:val="24"/>
          <w:szCs w:val="24"/>
          <w:lang w:val="es-ES_tradnl"/>
        </w:rPr>
        <w:t>SE    RESUELVE</w:t>
      </w:r>
    </w:p>
    <w:p w:rsidR="001C64FA" w:rsidRDefault="001C64FA" w:rsidP="001C64FA">
      <w:pPr>
        <w:spacing w:before="240" w:line="360" w:lineRule="auto"/>
        <w:jc w:val="both"/>
        <w:rPr>
          <w:rFonts w:ascii="Palatino Linotype" w:hAnsi="Palatino Linotype" w:cs="Arial"/>
          <w:sz w:val="24"/>
          <w:szCs w:val="24"/>
        </w:rPr>
      </w:pPr>
      <w:r w:rsidRPr="00D05C83">
        <w:rPr>
          <w:rFonts w:ascii="Palatino Linotype" w:hAnsi="Palatino Linotype" w:cs="Arial"/>
          <w:b/>
          <w:sz w:val="24"/>
          <w:szCs w:val="24"/>
          <w:lang w:val="es-ES_tradnl"/>
        </w:rPr>
        <w:t>PRIMERO.</w:t>
      </w:r>
      <w:r w:rsidRPr="00D05C83">
        <w:rPr>
          <w:rFonts w:ascii="Palatino Linotype" w:hAnsi="Palatino Linotype" w:cs="Arial"/>
          <w:sz w:val="24"/>
          <w:szCs w:val="24"/>
          <w:lang w:val="es-ES_tradnl"/>
        </w:rPr>
        <w:t xml:space="preserve"> </w:t>
      </w:r>
      <w:r w:rsidRPr="00A05065">
        <w:rPr>
          <w:rFonts w:ascii="Palatino Linotype" w:hAnsi="Palatino Linotype" w:cs="Arial"/>
          <w:sz w:val="24"/>
          <w:szCs w:val="24"/>
        </w:rPr>
        <w:t xml:space="preserve">Se </w:t>
      </w:r>
      <w:r>
        <w:rPr>
          <w:rFonts w:ascii="Palatino Linotype" w:hAnsi="Palatino Linotype" w:cs="Arial"/>
          <w:b/>
          <w:sz w:val="24"/>
          <w:szCs w:val="24"/>
        </w:rPr>
        <w:t xml:space="preserve">MODIFICA </w:t>
      </w:r>
      <w:r>
        <w:rPr>
          <w:rFonts w:ascii="Palatino Linotype" w:hAnsi="Palatino Linotype" w:cs="Arial"/>
          <w:sz w:val="24"/>
          <w:szCs w:val="24"/>
        </w:rPr>
        <w:t xml:space="preserve">la respuesta entregada por </w:t>
      </w:r>
      <w:r>
        <w:rPr>
          <w:rFonts w:ascii="Palatino Linotype" w:hAnsi="Palatino Linotype" w:cs="Arial"/>
          <w:b/>
          <w:sz w:val="24"/>
          <w:szCs w:val="24"/>
        </w:rPr>
        <w:t xml:space="preserve">EL SUJETO OBLIGADO, </w:t>
      </w:r>
      <w:r>
        <w:rPr>
          <w:rFonts w:ascii="Palatino Linotype" w:hAnsi="Palatino Linotype" w:cs="Arial"/>
          <w:sz w:val="24"/>
          <w:szCs w:val="24"/>
        </w:rPr>
        <w:t xml:space="preserve">a la solicitud de información </w:t>
      </w:r>
      <w:r>
        <w:rPr>
          <w:rFonts w:ascii="Palatino Linotype" w:hAnsi="Palatino Linotype" w:cs="Arial"/>
          <w:b/>
          <w:sz w:val="24"/>
          <w:szCs w:val="24"/>
        </w:rPr>
        <w:t xml:space="preserve">00044/SEDAGRO/IP/2018, </w:t>
      </w:r>
      <w:r>
        <w:rPr>
          <w:rFonts w:ascii="Palatino Linotype" w:hAnsi="Palatino Linotype" w:cs="Arial"/>
          <w:sz w:val="24"/>
          <w:szCs w:val="24"/>
        </w:rPr>
        <w:t xml:space="preserve">por resultar parcialmente fundados los motivos de inconformidad que arguye </w:t>
      </w:r>
      <w:r>
        <w:rPr>
          <w:rFonts w:ascii="Palatino Linotype" w:hAnsi="Palatino Linotype" w:cs="Arial"/>
          <w:b/>
          <w:sz w:val="24"/>
          <w:szCs w:val="24"/>
        </w:rPr>
        <w:t xml:space="preserve">EL RECURRENTE, </w:t>
      </w:r>
      <w:r>
        <w:rPr>
          <w:rFonts w:ascii="Palatino Linotype" w:hAnsi="Palatino Linotype" w:cs="Arial"/>
          <w:sz w:val="24"/>
          <w:szCs w:val="24"/>
        </w:rPr>
        <w:t xml:space="preserve">en términos del </w:t>
      </w:r>
      <w:r>
        <w:rPr>
          <w:rFonts w:ascii="Palatino Linotype" w:hAnsi="Palatino Linotype" w:cs="Arial"/>
          <w:b/>
          <w:sz w:val="24"/>
          <w:szCs w:val="24"/>
        </w:rPr>
        <w:t xml:space="preserve">Considerando Cuarto </w:t>
      </w:r>
      <w:r>
        <w:rPr>
          <w:rFonts w:ascii="Palatino Linotype" w:hAnsi="Palatino Linotype" w:cs="Arial"/>
          <w:sz w:val="24"/>
          <w:szCs w:val="24"/>
        </w:rPr>
        <w:t xml:space="preserve">de la presente resolución. </w:t>
      </w:r>
    </w:p>
    <w:p w:rsidR="001C64FA" w:rsidRDefault="001C64FA" w:rsidP="001C64FA">
      <w:pPr>
        <w:spacing w:before="240" w:line="360" w:lineRule="auto"/>
        <w:jc w:val="both"/>
        <w:rPr>
          <w:rFonts w:ascii="Palatino Linotype" w:hAnsi="Palatino Linotype" w:cs="Arial"/>
          <w:sz w:val="24"/>
          <w:szCs w:val="24"/>
        </w:rPr>
      </w:pPr>
    </w:p>
    <w:p w:rsidR="001C64FA" w:rsidRDefault="001C64FA" w:rsidP="001C64FA">
      <w:pPr>
        <w:spacing w:before="240" w:line="360" w:lineRule="auto"/>
        <w:jc w:val="both"/>
        <w:rPr>
          <w:rFonts w:ascii="Palatino Linotype" w:hAnsi="Palatino Linotype" w:cs="Arial"/>
          <w:sz w:val="24"/>
          <w:szCs w:val="24"/>
        </w:rPr>
      </w:pPr>
      <w:r>
        <w:rPr>
          <w:rFonts w:ascii="Palatino Linotype" w:hAnsi="Palatino Linotype" w:cs="Arial"/>
          <w:b/>
          <w:sz w:val="24"/>
          <w:szCs w:val="24"/>
        </w:rPr>
        <w:t xml:space="preserve">SEGUNDO. </w:t>
      </w:r>
      <w:r>
        <w:rPr>
          <w:rFonts w:ascii="Palatino Linotype" w:hAnsi="Palatino Linotype" w:cs="Arial"/>
          <w:sz w:val="24"/>
          <w:szCs w:val="24"/>
        </w:rPr>
        <w:t xml:space="preserve">Se </w:t>
      </w:r>
      <w:r>
        <w:rPr>
          <w:rFonts w:ascii="Palatino Linotype" w:hAnsi="Palatino Linotype" w:cs="Arial"/>
          <w:b/>
          <w:sz w:val="24"/>
          <w:szCs w:val="24"/>
        </w:rPr>
        <w:t xml:space="preserve">ORDENA </w:t>
      </w:r>
      <w:r>
        <w:rPr>
          <w:rFonts w:ascii="Palatino Linotype" w:hAnsi="Palatino Linotype" w:cs="Arial"/>
          <w:sz w:val="24"/>
          <w:szCs w:val="24"/>
        </w:rPr>
        <w:t xml:space="preserve">al </w:t>
      </w:r>
      <w:r>
        <w:rPr>
          <w:rFonts w:ascii="Palatino Linotype" w:hAnsi="Palatino Linotype" w:cs="Arial"/>
          <w:b/>
          <w:sz w:val="24"/>
          <w:szCs w:val="24"/>
        </w:rPr>
        <w:t xml:space="preserve">SUJETO OBLIGADO </w:t>
      </w:r>
      <w:r w:rsidRPr="00CB2783">
        <w:rPr>
          <w:rFonts w:ascii="Palatino Linotype" w:hAnsi="Palatino Linotype" w:cs="Arial"/>
          <w:sz w:val="24"/>
          <w:szCs w:val="24"/>
        </w:rPr>
        <w:t xml:space="preserve">que </w:t>
      </w:r>
      <w:r>
        <w:rPr>
          <w:rFonts w:ascii="Palatino Linotype" w:hAnsi="Palatino Linotype" w:cs="Arial"/>
          <w:sz w:val="24"/>
          <w:szCs w:val="24"/>
        </w:rPr>
        <w:t>haga entrega al</w:t>
      </w:r>
      <w:r>
        <w:rPr>
          <w:rFonts w:ascii="Palatino Linotype" w:hAnsi="Palatino Linotype" w:cs="Arial"/>
          <w:b/>
          <w:sz w:val="24"/>
          <w:szCs w:val="24"/>
        </w:rPr>
        <w:t xml:space="preserve"> RECURRENTE</w:t>
      </w:r>
      <w:r w:rsidRPr="003C2632">
        <w:rPr>
          <w:rFonts w:ascii="Palatino Linotype" w:hAnsi="Palatino Linotype" w:cs="Arial"/>
          <w:sz w:val="24"/>
          <w:szCs w:val="24"/>
        </w:rPr>
        <w:t xml:space="preserve">, </w:t>
      </w:r>
      <w:r>
        <w:rPr>
          <w:rFonts w:ascii="Palatino Linotype" w:hAnsi="Palatino Linotype" w:cs="Arial"/>
          <w:sz w:val="24"/>
          <w:szCs w:val="24"/>
        </w:rPr>
        <w:t xml:space="preserve">a través del </w:t>
      </w:r>
      <w:r w:rsidRPr="00A507EB">
        <w:rPr>
          <w:rFonts w:ascii="Palatino Linotype" w:hAnsi="Palatino Linotype" w:cs="Arial"/>
          <w:b/>
          <w:sz w:val="24"/>
          <w:szCs w:val="24"/>
        </w:rPr>
        <w:t>SAIMEX,</w:t>
      </w:r>
      <w:r>
        <w:rPr>
          <w:rFonts w:ascii="Palatino Linotype" w:hAnsi="Palatino Linotype" w:cs="Arial"/>
          <w:sz w:val="24"/>
          <w:szCs w:val="24"/>
        </w:rPr>
        <w:t xml:space="preserve"> en versión </w:t>
      </w:r>
      <w:r w:rsidR="00333818">
        <w:rPr>
          <w:rFonts w:ascii="Palatino Linotype" w:hAnsi="Palatino Linotype" w:cs="Arial"/>
          <w:sz w:val="24"/>
          <w:szCs w:val="24"/>
        </w:rPr>
        <w:t xml:space="preserve">pública, de </w:t>
      </w:r>
      <w:r>
        <w:rPr>
          <w:rFonts w:ascii="Palatino Linotype" w:hAnsi="Palatino Linotype" w:cs="Arial"/>
          <w:sz w:val="24"/>
          <w:szCs w:val="24"/>
        </w:rPr>
        <w:t>lo siguiente:</w:t>
      </w:r>
    </w:p>
    <w:p w:rsidR="00506AAD" w:rsidRPr="009E72AC" w:rsidRDefault="00506AAD" w:rsidP="00506AAD">
      <w:pPr>
        <w:pStyle w:val="Prrafodelista"/>
        <w:numPr>
          <w:ilvl w:val="0"/>
          <w:numId w:val="41"/>
        </w:numPr>
        <w:autoSpaceDE w:val="0"/>
        <w:autoSpaceDN w:val="0"/>
        <w:adjustRightInd w:val="0"/>
        <w:spacing w:before="240" w:line="360" w:lineRule="auto"/>
        <w:ind w:right="49"/>
        <w:jc w:val="both"/>
        <w:rPr>
          <w:rFonts w:ascii="Palatino Linotype" w:hAnsi="Palatino Linotype" w:cs="Arial"/>
          <w:i/>
        </w:rPr>
      </w:pPr>
      <w:r w:rsidRPr="009E72AC">
        <w:rPr>
          <w:rFonts w:ascii="Palatino Linotype" w:eastAsia="MS Mincho" w:hAnsi="Palatino Linotype"/>
          <w:i/>
        </w:rPr>
        <w:t xml:space="preserve">El o los documentos en donde consten </w:t>
      </w:r>
      <w:r w:rsidR="002B04B2">
        <w:rPr>
          <w:rFonts w:ascii="Palatino Linotype" w:eastAsia="MS Mincho" w:hAnsi="Palatino Linotype"/>
          <w:i/>
        </w:rPr>
        <w:t>las</w:t>
      </w:r>
      <w:r w:rsidRPr="009E72AC">
        <w:rPr>
          <w:rFonts w:ascii="Palatino Linotype" w:hAnsi="Palatino Linotype" w:cs="Arial"/>
          <w:i/>
          <w:color w:val="000000"/>
        </w:rPr>
        <w:t xml:space="preserve"> prestaciones, gratificaciones, primas, comisiones, dietas, bonos, estímulos, ingresos y sistemas de compensación, </w:t>
      </w:r>
      <w:r w:rsidRPr="009E72AC">
        <w:rPr>
          <w:rFonts w:ascii="Palatino Linotype" w:hAnsi="Palatino Linotype" w:cs="Arial"/>
          <w:i/>
        </w:rPr>
        <w:t xml:space="preserve">otorgados por el periodo del primero al treinta y uno de marzo de dos mil dieciocho, respecto de todos los </w:t>
      </w:r>
      <w:r w:rsidRPr="009E72AC">
        <w:rPr>
          <w:rFonts w:ascii="Palatino Linotype" w:eastAsia="MS Mincho" w:hAnsi="Palatino Linotype"/>
          <w:i/>
        </w:rPr>
        <w:t>servidores públicos adscritos al sujeto obligado.</w:t>
      </w:r>
    </w:p>
    <w:p w:rsidR="00506AAD" w:rsidRPr="00413327" w:rsidRDefault="00506AAD" w:rsidP="00506AAD">
      <w:pPr>
        <w:pStyle w:val="Prrafodelista"/>
        <w:widowControl w:val="0"/>
        <w:numPr>
          <w:ilvl w:val="0"/>
          <w:numId w:val="41"/>
        </w:numPr>
        <w:autoSpaceDE w:val="0"/>
        <w:autoSpaceDN w:val="0"/>
        <w:adjustRightInd w:val="0"/>
        <w:spacing w:before="120" w:after="120" w:line="360" w:lineRule="auto"/>
        <w:jc w:val="both"/>
        <w:rPr>
          <w:rFonts w:ascii="Palatino Linotype" w:hAnsi="Palatino Linotype" w:cs="Arial"/>
          <w:i/>
        </w:rPr>
      </w:pPr>
      <w:r w:rsidRPr="00413327">
        <w:rPr>
          <w:rFonts w:ascii="Palatino Linotype" w:hAnsi="Palatino Linotype" w:cs="Arial"/>
          <w:i/>
        </w:rPr>
        <w:lastRenderedPageBreak/>
        <w:t xml:space="preserve">Lista de raya </w:t>
      </w:r>
      <w:r>
        <w:rPr>
          <w:rFonts w:ascii="Palatino Linotype" w:hAnsi="Palatino Linotype" w:cs="Arial"/>
          <w:i/>
        </w:rPr>
        <w:t xml:space="preserve">por el periodo del primero al treinta y uno de marzo de dos mil dieciocho. </w:t>
      </w:r>
      <w:r w:rsidRPr="00413327">
        <w:rPr>
          <w:rFonts w:ascii="Palatino Linotype" w:hAnsi="Palatino Linotype" w:cs="Arial"/>
          <w:i/>
        </w:rPr>
        <w:t xml:space="preserve"> </w:t>
      </w:r>
    </w:p>
    <w:p w:rsidR="001C64FA" w:rsidRDefault="001C64FA" w:rsidP="001C64FA">
      <w:pPr>
        <w:pStyle w:val="Prrafodelista"/>
        <w:spacing w:before="240" w:line="360" w:lineRule="auto"/>
        <w:ind w:left="720"/>
        <w:jc w:val="both"/>
        <w:rPr>
          <w:rFonts w:ascii="Palatino Linotype" w:hAnsi="Palatino Linotype" w:cs="Arial"/>
          <w:i/>
        </w:rPr>
      </w:pPr>
      <w:r>
        <w:rPr>
          <w:rFonts w:ascii="Palatino Linotype" w:hAnsi="Palatino Linotype" w:cs="Arial"/>
          <w:i/>
        </w:rPr>
        <w:t xml:space="preserve">Para el caso de que </w:t>
      </w:r>
      <w:r>
        <w:rPr>
          <w:rFonts w:ascii="Palatino Linotype" w:hAnsi="Palatino Linotype" w:cs="Arial"/>
          <w:b/>
          <w:i/>
        </w:rPr>
        <w:t xml:space="preserve">El Sujeto Obligado </w:t>
      </w:r>
      <w:r>
        <w:rPr>
          <w:rFonts w:ascii="Palatino Linotype" w:hAnsi="Palatino Linotype" w:cs="Arial"/>
          <w:i/>
        </w:rPr>
        <w:t xml:space="preserve">no haya generado la información relativa al numeral 2, bastará con que lo haga del conocimiento del </w:t>
      </w:r>
      <w:r>
        <w:rPr>
          <w:rFonts w:ascii="Palatino Linotype" w:hAnsi="Palatino Linotype" w:cs="Arial"/>
          <w:b/>
          <w:i/>
        </w:rPr>
        <w:t>Recurrente</w:t>
      </w:r>
      <w:r>
        <w:rPr>
          <w:rFonts w:ascii="Palatino Linotype" w:hAnsi="Palatino Linotype" w:cs="Arial"/>
          <w:i/>
        </w:rPr>
        <w:t xml:space="preserve"> al momento de dar cumplimiento a la presente resolución.</w:t>
      </w:r>
    </w:p>
    <w:p w:rsidR="001C64FA" w:rsidRPr="00C56A1A" w:rsidRDefault="001C64FA" w:rsidP="001C64FA">
      <w:pPr>
        <w:pStyle w:val="Prrafodelista"/>
        <w:spacing w:before="240" w:line="360" w:lineRule="auto"/>
        <w:ind w:left="720"/>
        <w:jc w:val="both"/>
        <w:rPr>
          <w:rFonts w:ascii="Palatino Linotype" w:hAnsi="Palatino Linotype" w:cs="Arial"/>
          <w:i/>
        </w:rPr>
      </w:pPr>
      <w:r>
        <w:rPr>
          <w:rFonts w:ascii="Palatino Linotype" w:hAnsi="Palatino Linotype" w:cs="Arial"/>
          <w:i/>
        </w:rPr>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 </w:t>
      </w:r>
    </w:p>
    <w:p w:rsidR="001C64FA" w:rsidRDefault="001C64FA" w:rsidP="001C64FA">
      <w:pPr>
        <w:pStyle w:val="Prrafodelista"/>
        <w:spacing w:before="240" w:line="360" w:lineRule="auto"/>
        <w:ind w:left="720"/>
        <w:jc w:val="both"/>
        <w:rPr>
          <w:rFonts w:ascii="Palatino Linotype" w:hAnsi="Palatino Linotype" w:cs="Arial"/>
          <w:i/>
        </w:rPr>
      </w:pPr>
      <w:r>
        <w:rPr>
          <w:rFonts w:ascii="Palatino Linotype" w:hAnsi="Palatino Linotype" w:cs="Arial"/>
          <w:i/>
        </w:rPr>
        <w:t xml:space="preserve"> </w:t>
      </w:r>
    </w:p>
    <w:p w:rsidR="001C64FA" w:rsidRDefault="001C64FA" w:rsidP="001C64FA">
      <w:pPr>
        <w:autoSpaceDE w:val="0"/>
        <w:autoSpaceDN w:val="0"/>
        <w:adjustRightInd w:val="0"/>
        <w:spacing w:before="240" w:line="360" w:lineRule="auto"/>
        <w:jc w:val="both"/>
        <w:rPr>
          <w:rFonts w:ascii="Palatino Linotype" w:hAnsi="Palatino Linotype" w:cs="Arial"/>
          <w:sz w:val="24"/>
          <w:szCs w:val="24"/>
        </w:rPr>
      </w:pPr>
      <w:r w:rsidRPr="00D05C83">
        <w:rPr>
          <w:rFonts w:ascii="Palatino Linotype" w:hAnsi="Palatino Linotype" w:cs="Arial"/>
          <w:b/>
          <w:sz w:val="24"/>
          <w:szCs w:val="24"/>
        </w:rPr>
        <w:t>TERCERO. Notifíquese</w:t>
      </w:r>
      <w:r w:rsidRPr="00D05C83">
        <w:rPr>
          <w:rFonts w:ascii="Palatino Linotype" w:hAnsi="Palatino Linotype" w:cs="Arial"/>
          <w:b/>
          <w:i/>
          <w:sz w:val="24"/>
          <w:szCs w:val="24"/>
        </w:rPr>
        <w:t xml:space="preserve"> </w:t>
      </w:r>
      <w:r>
        <w:rPr>
          <w:rFonts w:ascii="Palatino Linotype" w:hAnsi="Palatino Linotype" w:cs="Arial"/>
          <w:sz w:val="24"/>
          <w:szCs w:val="24"/>
        </w:rPr>
        <w:t>a la</w:t>
      </w:r>
      <w:r w:rsidRPr="00D05C83">
        <w:rPr>
          <w:rFonts w:ascii="Palatino Linotype" w:hAnsi="Palatino Linotype" w:cs="Arial"/>
          <w:sz w:val="24"/>
          <w:szCs w:val="24"/>
        </w:rPr>
        <w:t xml:space="preserve"> Titular de la Unidad de Transparencia del</w:t>
      </w:r>
      <w:r w:rsidRPr="00D05C83">
        <w:rPr>
          <w:rFonts w:ascii="Palatino Linotype" w:hAnsi="Palatino Linotype" w:cs="Arial"/>
          <w:b/>
          <w:sz w:val="24"/>
          <w:szCs w:val="24"/>
        </w:rPr>
        <w:t xml:space="preserve"> SUJETO OBLIGADO</w:t>
      </w:r>
      <w:r w:rsidRPr="00D05C83">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1C64FA" w:rsidRPr="00D05C83" w:rsidRDefault="001C64FA" w:rsidP="001C64FA">
      <w:pPr>
        <w:autoSpaceDE w:val="0"/>
        <w:autoSpaceDN w:val="0"/>
        <w:adjustRightInd w:val="0"/>
        <w:spacing w:before="240" w:line="360" w:lineRule="auto"/>
        <w:jc w:val="both"/>
        <w:rPr>
          <w:rFonts w:ascii="Palatino Linotype" w:hAnsi="Palatino Linotype" w:cs="Arial"/>
          <w:sz w:val="24"/>
          <w:szCs w:val="24"/>
        </w:rPr>
      </w:pPr>
    </w:p>
    <w:p w:rsidR="001C64FA" w:rsidRDefault="001C64FA" w:rsidP="001C64FA">
      <w:pPr>
        <w:autoSpaceDE w:val="0"/>
        <w:autoSpaceDN w:val="0"/>
        <w:adjustRightInd w:val="0"/>
        <w:spacing w:before="240" w:line="360" w:lineRule="auto"/>
        <w:jc w:val="both"/>
        <w:rPr>
          <w:rFonts w:ascii="Palatino Linotype" w:hAnsi="Palatino Linotype" w:cs="Arial"/>
          <w:sz w:val="24"/>
          <w:szCs w:val="24"/>
        </w:rPr>
      </w:pPr>
      <w:r w:rsidRPr="00D05C83">
        <w:rPr>
          <w:rFonts w:ascii="Palatino Linotype" w:hAnsi="Palatino Linotype" w:cs="Arial"/>
          <w:b/>
          <w:sz w:val="24"/>
          <w:szCs w:val="24"/>
        </w:rPr>
        <w:t>CUARTO</w:t>
      </w:r>
      <w:r w:rsidRPr="00D05C83">
        <w:rPr>
          <w:rFonts w:ascii="Palatino Linotype" w:hAnsi="Palatino Linotype" w:cs="Arial"/>
          <w:sz w:val="24"/>
          <w:szCs w:val="24"/>
        </w:rPr>
        <w:t xml:space="preserve">. </w:t>
      </w:r>
      <w:r w:rsidRPr="00D05C83">
        <w:rPr>
          <w:rFonts w:ascii="Palatino Linotype" w:hAnsi="Palatino Linotype" w:cs="Arial"/>
          <w:b/>
          <w:bCs/>
          <w:color w:val="222222"/>
          <w:sz w:val="24"/>
          <w:szCs w:val="24"/>
          <w:shd w:val="clear" w:color="auto" w:fill="FFFFFF"/>
          <w:lang w:val="es-ES"/>
        </w:rPr>
        <w:t>Notifíquese</w:t>
      </w:r>
      <w:r>
        <w:rPr>
          <w:rFonts w:ascii="Palatino Linotype" w:hAnsi="Palatino Linotype" w:cs="Arial"/>
          <w:sz w:val="24"/>
          <w:szCs w:val="24"/>
        </w:rPr>
        <w:t xml:space="preserve"> a </w:t>
      </w:r>
      <w:r w:rsidR="00972A76">
        <w:rPr>
          <w:rFonts w:ascii="Palatino Linotype" w:hAnsi="Palatino Linotype" w:cs="Arial"/>
          <w:b/>
          <w:sz w:val="24"/>
          <w:szCs w:val="24"/>
        </w:rPr>
        <w:t>El</w:t>
      </w:r>
      <w:r w:rsidRPr="00D05C83">
        <w:rPr>
          <w:rFonts w:ascii="Palatino Linotype" w:hAnsi="Palatino Linotype" w:cs="Arial"/>
          <w:sz w:val="24"/>
          <w:szCs w:val="24"/>
        </w:rPr>
        <w:t xml:space="preserve"> </w:t>
      </w:r>
      <w:r w:rsidR="00972A76">
        <w:rPr>
          <w:rFonts w:ascii="Palatino Linotype" w:hAnsi="Palatino Linotype" w:cs="Arial"/>
          <w:b/>
          <w:sz w:val="24"/>
          <w:szCs w:val="24"/>
        </w:rPr>
        <w:t>Recurrente</w:t>
      </w:r>
      <w:r w:rsidRPr="00D05C83">
        <w:rPr>
          <w:rFonts w:ascii="Palatino Linotype" w:hAnsi="Palatino Linotype" w:cs="Arial"/>
          <w:sz w:val="24"/>
          <w:szCs w:val="24"/>
        </w:rPr>
        <w:t xml:space="preserve"> la presente resolución, así mismo de conformidad con lo establecido en el artículo 196 de la Ley de Transparencia y Acceso a la Información Pública del Estado de México y Municipios podrá promover Juicio de Amparo en los términos de las leyes aplicables.</w:t>
      </w:r>
    </w:p>
    <w:p w:rsidR="001C64FA" w:rsidRDefault="00333818" w:rsidP="001C64FA">
      <w:pPr>
        <w:spacing w:before="240" w:line="360" w:lineRule="auto"/>
        <w:jc w:val="both"/>
        <w:rPr>
          <w:rFonts w:ascii="Palatino Linotype" w:hAnsi="Palatino Linotype" w:cs="Arial"/>
          <w:sz w:val="24"/>
          <w:szCs w:val="24"/>
        </w:rPr>
      </w:pPr>
      <w:r>
        <w:rPr>
          <w:rFonts w:ascii="Palatino Linotype" w:hAnsi="Palatino Linotype" w:cs="Arial"/>
          <w:noProof/>
          <w:sz w:val="24"/>
          <w:szCs w:val="24"/>
          <w:lang w:eastAsia="es-MX"/>
        </w:rPr>
        <w:lastRenderedPageBreak/>
        <mc:AlternateContent>
          <mc:Choice Requires="wps">
            <w:drawing>
              <wp:anchor distT="0" distB="0" distL="114300" distR="114300" simplePos="0" relativeHeight="251668480" behindDoc="0" locked="0" layoutInCell="1" allowOverlap="1">
                <wp:simplePos x="0" y="0"/>
                <wp:positionH relativeFrom="column">
                  <wp:posOffset>-329637</wp:posOffset>
                </wp:positionH>
                <wp:positionV relativeFrom="paragraph">
                  <wp:posOffset>3012151</wp:posOffset>
                </wp:positionV>
                <wp:extent cx="6530196" cy="2631057"/>
                <wp:effectExtent l="0" t="0" r="23495" b="36195"/>
                <wp:wrapNone/>
                <wp:docPr id="4" name="Conector recto 4"/>
                <wp:cNvGraphicFramePr/>
                <a:graphic xmlns:a="http://schemas.openxmlformats.org/drawingml/2006/main">
                  <a:graphicData uri="http://schemas.microsoft.com/office/word/2010/wordprocessingShape">
                    <wps:wsp>
                      <wps:cNvCnPr/>
                      <wps:spPr>
                        <a:xfrm>
                          <a:off x="0" y="0"/>
                          <a:ext cx="6530196" cy="263105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42262D9" id="Conector recto 4"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25.95pt,237.2pt" to="488.25pt,44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" strokecolor="#5b9bd5 [3204]" strokeweight=".5pt">
                <v:stroke joinstyle="miter"/>
              </v:line>
            </w:pict>
          </mc:Fallback>
        </mc:AlternateContent>
      </w:r>
      <w:r w:rsidR="001C64FA" w:rsidRPr="00D05C83">
        <w:rPr>
          <w:rFonts w:ascii="Palatino Linotype" w:hAnsi="Palatino Linotype" w:cs="Arial"/>
          <w:sz w:val="24"/>
          <w:szCs w:val="24"/>
        </w:rPr>
        <w:t>ASÍ LO RESUELVE, POR UNANIMIDAD DE VOTOS EL PLENO DEL</w:t>
      </w:r>
      <w:r w:rsidR="001C64FA" w:rsidRPr="00D05C83">
        <w:rPr>
          <w:rFonts w:ascii="Palatino Linotype" w:eastAsia="Arial Unicode MS" w:hAnsi="Palatino Linotype" w:cs="Arial"/>
          <w:sz w:val="24"/>
          <w:szCs w:val="24"/>
        </w:rPr>
        <w:t xml:space="preserve"> INSTITUTO </w:t>
      </w:r>
      <w:r w:rsidR="001C64FA" w:rsidRPr="006C6A05">
        <w:rPr>
          <w:rFonts w:ascii="Palatino Linotype" w:eastAsia="Arial Unicode MS" w:hAnsi="Palatino Linotype" w:cs="Arial"/>
          <w:sz w:val="24"/>
          <w:szCs w:val="24"/>
        </w:rPr>
        <w:t>DE TRANSPARENCIA, ACCESO A LA INFORMACIÓN PÚBLICA Y PROTECCIÓN DE DATOS PERSONALES DEL ESTADO DE MÉXICO Y MUNICIPIOS</w:t>
      </w:r>
      <w:r w:rsidR="001C64FA" w:rsidRPr="006C6A05">
        <w:rPr>
          <w:rFonts w:ascii="Palatino Linotype" w:hAnsi="Palatino Linotype" w:cs="Arial"/>
          <w:sz w:val="24"/>
          <w:szCs w:val="24"/>
        </w:rPr>
        <w:t xml:space="preserve">, CONFORMADO POR LOS COMISIONADOS ZULEMA MARTÍNEZ SÁNCHEZ, EVA ABAID YAPUR, </w:t>
      </w:r>
      <w:r w:rsidR="001C64FA">
        <w:rPr>
          <w:rFonts w:ascii="Palatino Linotype" w:hAnsi="Palatino Linotype" w:cs="Arial"/>
          <w:sz w:val="24"/>
          <w:szCs w:val="24"/>
        </w:rPr>
        <w:t>JOSÉ GUADALUPE LUNA HERNÁNDEZ</w:t>
      </w:r>
      <w:r w:rsidR="001E1C1E">
        <w:rPr>
          <w:rFonts w:ascii="Palatino Linotype" w:hAnsi="Palatino Linotype" w:cs="Arial"/>
          <w:sz w:val="24"/>
          <w:szCs w:val="24"/>
        </w:rPr>
        <w:t xml:space="preserve"> (VOTO PARTICULAR)</w:t>
      </w:r>
      <w:r w:rsidR="001C64FA">
        <w:rPr>
          <w:rFonts w:ascii="Palatino Linotype" w:hAnsi="Palatino Linotype" w:cs="Arial"/>
          <w:sz w:val="24"/>
          <w:szCs w:val="24"/>
        </w:rPr>
        <w:t xml:space="preserve">, </w:t>
      </w:r>
      <w:r w:rsidR="001C64FA" w:rsidRPr="006C6A05">
        <w:rPr>
          <w:rFonts w:ascii="Palatino Linotype" w:hAnsi="Palatino Linotype" w:cs="Arial"/>
          <w:sz w:val="24"/>
          <w:szCs w:val="24"/>
        </w:rPr>
        <w:t xml:space="preserve">JAVIER </w:t>
      </w:r>
      <w:r w:rsidR="001C64FA">
        <w:rPr>
          <w:rFonts w:ascii="Palatino Linotype" w:hAnsi="Palatino Linotype" w:cs="Arial"/>
          <w:sz w:val="24"/>
          <w:szCs w:val="24"/>
        </w:rPr>
        <w:t xml:space="preserve">MARTÍNEZ CRUZ Y LUIS GUSTAVO PARRA NORIEGA </w:t>
      </w:r>
      <w:r w:rsidR="001C64FA" w:rsidRPr="006C6A05">
        <w:rPr>
          <w:rFonts w:ascii="Palatino Linotype" w:hAnsi="Palatino Linotype" w:cs="Arial"/>
          <w:sz w:val="24"/>
          <w:szCs w:val="24"/>
        </w:rPr>
        <w:t xml:space="preserve">EN LA </w:t>
      </w:r>
      <w:r w:rsidR="001C64FA">
        <w:rPr>
          <w:rFonts w:ascii="Palatino Linotype" w:hAnsi="Palatino Linotype" w:cs="Arial"/>
          <w:sz w:val="24"/>
          <w:szCs w:val="24"/>
        </w:rPr>
        <w:t xml:space="preserve">CUADRAGÉSIMA </w:t>
      </w:r>
      <w:r w:rsidR="00506AAD">
        <w:rPr>
          <w:rFonts w:ascii="Palatino Linotype" w:hAnsi="Palatino Linotype" w:cs="Arial"/>
          <w:sz w:val="24"/>
          <w:szCs w:val="24"/>
        </w:rPr>
        <w:t>TERCERA</w:t>
      </w:r>
      <w:r>
        <w:rPr>
          <w:rFonts w:ascii="Palatino Linotype" w:hAnsi="Palatino Linotype" w:cs="Arial"/>
          <w:sz w:val="24"/>
          <w:szCs w:val="24"/>
        </w:rPr>
        <w:t xml:space="preserve"> </w:t>
      </w:r>
      <w:r w:rsidR="001C64FA" w:rsidRPr="006C6A05">
        <w:rPr>
          <w:rFonts w:ascii="Palatino Linotype" w:hAnsi="Palatino Linotype" w:cs="Arial"/>
          <w:sz w:val="24"/>
          <w:szCs w:val="24"/>
        </w:rPr>
        <w:t xml:space="preserve">SESIÓN ORDINARIA CELEBRADA EL </w:t>
      </w:r>
      <w:r w:rsidR="004A5A05">
        <w:rPr>
          <w:rFonts w:ascii="Palatino Linotype" w:hAnsi="Palatino Linotype" w:cs="Arial"/>
          <w:sz w:val="24"/>
          <w:szCs w:val="24"/>
        </w:rPr>
        <w:t xml:space="preserve">VEINTIDÓS </w:t>
      </w:r>
      <w:r>
        <w:rPr>
          <w:rFonts w:ascii="Palatino Linotype" w:hAnsi="Palatino Linotype" w:cs="Arial"/>
          <w:sz w:val="24"/>
          <w:szCs w:val="24"/>
        </w:rPr>
        <w:t>DE NOVIEMBRE</w:t>
      </w:r>
      <w:r w:rsidR="001C64FA" w:rsidRPr="006C6A05">
        <w:rPr>
          <w:rFonts w:ascii="Palatino Linotype" w:hAnsi="Palatino Linotype" w:cs="Arial"/>
          <w:sz w:val="24"/>
          <w:szCs w:val="24"/>
        </w:rPr>
        <w:t xml:space="preserve"> DE DOS MIL DIECIOCHO, ANTE EL SECRETARIO TÉCNICO DEL PLENO, ALEXIS TAPIA RAMÍREZ.</w:t>
      </w:r>
      <w:r w:rsidR="001C64FA">
        <w:rPr>
          <w:rFonts w:ascii="Palatino Linotype" w:hAnsi="Palatino Linotype" w:cs="Arial"/>
          <w:sz w:val="24"/>
          <w:szCs w:val="24"/>
        </w:rPr>
        <w:t xml:space="preserve">  </w:t>
      </w:r>
      <w:r w:rsidR="001C64FA">
        <w:rPr>
          <w:rFonts w:ascii="Palatino Linotype" w:hAnsi="Palatino Linotype" w:cs="Arial"/>
          <w:sz w:val="24"/>
          <w:szCs w:val="24"/>
        </w:rPr>
        <w:br w:type="page"/>
      </w:r>
      <w:r w:rsidR="001C64FA">
        <w:rPr>
          <w:rFonts w:ascii="Palatino Linotype" w:hAnsi="Palatino Linotype" w:cs="Arial"/>
          <w:sz w:val="24"/>
          <w:szCs w:val="24"/>
        </w:rPr>
        <w:lastRenderedPageBreak/>
        <w:t xml:space="preserve"> </w:t>
      </w:r>
    </w:p>
    <w:p w:rsidR="001C64FA" w:rsidRDefault="001C64FA" w:rsidP="001C64FA">
      <w:pPr>
        <w:spacing w:before="240" w:line="360" w:lineRule="auto"/>
        <w:jc w:val="both"/>
        <w:rPr>
          <w:rFonts w:ascii="Palatino Linotype" w:hAnsi="Palatino Linotype" w:cs="Arial"/>
          <w:sz w:val="24"/>
          <w:szCs w:val="24"/>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62336" behindDoc="0" locked="0" layoutInCell="1" allowOverlap="1" wp14:anchorId="4319107A" wp14:editId="3399F2E9">
                <wp:simplePos x="0" y="0"/>
                <wp:positionH relativeFrom="page">
                  <wp:align>center</wp:align>
                </wp:positionH>
                <wp:positionV relativeFrom="paragraph">
                  <wp:posOffset>417195</wp:posOffset>
                </wp:positionV>
                <wp:extent cx="2551430" cy="971550"/>
                <wp:effectExtent l="0" t="0" r="20320" b="19050"/>
                <wp:wrapNone/>
                <wp:docPr id="11" name="Cuadro de texto 11"/>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1C64FA" w:rsidRPr="00EF2FC0" w:rsidRDefault="001C64FA" w:rsidP="001C64FA">
                            <w:pPr>
                              <w:jc w:val="center"/>
                              <w:rPr>
                                <w:rFonts w:ascii="Palatino Linotype" w:hAnsi="Palatino Linotype"/>
                              </w:rPr>
                            </w:pPr>
                            <w:r w:rsidRPr="00EF2FC0">
                              <w:rPr>
                                <w:rFonts w:ascii="Palatino Linotype" w:hAnsi="Palatino Linotype"/>
                                <w:b/>
                              </w:rPr>
                              <w:t>Zulema Martínez Sánchez</w:t>
                            </w:r>
                          </w:p>
                          <w:p w:rsidR="001C64FA" w:rsidRDefault="001C64FA" w:rsidP="001C64FA">
                            <w:pPr>
                              <w:jc w:val="center"/>
                              <w:rPr>
                                <w:rFonts w:ascii="Palatino Linotype" w:hAnsi="Palatino Linotype"/>
                              </w:rPr>
                            </w:pPr>
                            <w:r>
                              <w:rPr>
                                <w:rFonts w:ascii="Palatino Linotype" w:hAnsi="Palatino Linotype"/>
                              </w:rPr>
                              <w:t>Comisionada Presidenta</w:t>
                            </w:r>
                          </w:p>
                          <w:p w:rsidR="001C64FA" w:rsidRDefault="001C64FA" w:rsidP="001C64FA">
                            <w:pPr>
                              <w:jc w:val="center"/>
                              <w:rPr>
                                <w:rFonts w:ascii="Palatino Linotype" w:hAnsi="Palatino Linotype"/>
                                <w:b/>
                              </w:rPr>
                            </w:pPr>
                            <w:r>
                              <w:rPr>
                                <w:rFonts w:ascii="Palatino Linotype" w:hAnsi="Palatino Linotype"/>
                                <w:b/>
                              </w:rPr>
                              <w:t>(Rúbrica).</w:t>
                            </w:r>
                          </w:p>
                          <w:p w:rsidR="001C64FA" w:rsidRPr="00016AF3" w:rsidRDefault="001C64FA" w:rsidP="001C64FA">
                            <w:pPr>
                              <w:jc w:val="center"/>
                              <w:rPr>
                                <w:rFonts w:ascii="Palatino Linotype" w:hAnsi="Palatino Linotype"/>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19107A" id="_x0000_t202" coordsize="21600,21600" o:spt="202" path="m,l,21600r21600,l21600,xe">
                <v:stroke joinstyle="miter"/>
                <v:path gradientshapeok="t" o:connecttype="rect"/>
              </v:shapetype>
              <v:shape id="Cuadro de texto 11" o:spid="_x0000_s1026" type="#_x0000_t202" style="position:absolute;left:0;text-align:left;margin-left:0;margin-top:32.85pt;width:200.9pt;height:76.5pt;z-index:25166233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" fillcolor="white [3201]" strokecolor="white [3212]" strokeweight=".5pt">
                <v:textbox>
                  <w:txbxContent>
                    <w:p w:rsidR="001C64FA" w:rsidRPr="00EF2FC0" w:rsidRDefault="001C64FA" w:rsidP="001C64FA">
                      <w:pPr>
                        <w:jc w:val="center"/>
                        <w:rPr>
                          <w:rFonts w:ascii="Palatino Linotype" w:hAnsi="Palatino Linotype"/>
                        </w:rPr>
                      </w:pPr>
                      <w:r w:rsidRPr="00EF2FC0">
                        <w:rPr>
                          <w:rFonts w:ascii="Palatino Linotype" w:hAnsi="Palatino Linotype"/>
                          <w:b/>
                        </w:rPr>
                        <w:t>Zulema Martínez Sánchez</w:t>
                      </w:r>
                    </w:p>
                    <w:p w:rsidR="001C64FA" w:rsidRDefault="001C64FA" w:rsidP="001C64FA">
                      <w:pPr>
                        <w:jc w:val="center"/>
                        <w:rPr>
                          <w:rFonts w:ascii="Palatino Linotype" w:hAnsi="Palatino Linotype"/>
                        </w:rPr>
                      </w:pPr>
                      <w:r>
                        <w:rPr>
                          <w:rFonts w:ascii="Palatino Linotype" w:hAnsi="Palatino Linotype"/>
                        </w:rPr>
                        <w:t>Comisionada Presidenta</w:t>
                      </w:r>
                    </w:p>
                    <w:p w:rsidR="001C64FA" w:rsidRDefault="001C64FA" w:rsidP="001C64FA">
                      <w:pPr>
                        <w:jc w:val="center"/>
                        <w:rPr>
                          <w:rFonts w:ascii="Palatino Linotype" w:hAnsi="Palatino Linotype"/>
                          <w:b/>
                        </w:rPr>
                      </w:pPr>
                      <w:r>
                        <w:rPr>
                          <w:rFonts w:ascii="Palatino Linotype" w:hAnsi="Palatino Linotype"/>
                          <w:b/>
                        </w:rPr>
                        <w:t>(Rúbrica).</w:t>
                      </w:r>
                    </w:p>
                    <w:p w:rsidR="001C64FA" w:rsidRPr="00016AF3" w:rsidRDefault="001C64FA" w:rsidP="001C64FA">
                      <w:pPr>
                        <w:jc w:val="center"/>
                        <w:rPr>
                          <w:rFonts w:ascii="Palatino Linotype" w:hAnsi="Palatino Linotype"/>
                          <w:b/>
                        </w:rPr>
                      </w:pPr>
                    </w:p>
                  </w:txbxContent>
                </v:textbox>
                <w10:wrap anchorx="page"/>
              </v:shape>
            </w:pict>
          </mc:Fallback>
        </mc:AlternateContent>
      </w:r>
      <w:r w:rsidRPr="00D05C83">
        <w:rPr>
          <w:rFonts w:ascii="Palatino Linotype" w:hAnsi="Palatino Linotype" w:cs="Arial"/>
          <w:sz w:val="24"/>
          <w:szCs w:val="24"/>
        </w:rPr>
        <w:t xml:space="preserve"> </w:t>
      </w:r>
    </w:p>
    <w:p w:rsidR="001C64FA" w:rsidRDefault="001C64FA" w:rsidP="001C64FA">
      <w:pPr>
        <w:autoSpaceDE w:val="0"/>
        <w:autoSpaceDN w:val="0"/>
        <w:adjustRightInd w:val="0"/>
        <w:spacing w:before="240" w:line="480" w:lineRule="auto"/>
        <w:jc w:val="both"/>
        <w:rPr>
          <w:rFonts w:ascii="Palatino Linotype" w:hAnsi="Palatino Linotype" w:cs="Arial"/>
          <w:sz w:val="24"/>
          <w:szCs w:val="24"/>
        </w:rPr>
      </w:pPr>
    </w:p>
    <w:p w:rsidR="001C64FA" w:rsidRDefault="001C64FA" w:rsidP="001C64FA">
      <w:pPr>
        <w:autoSpaceDE w:val="0"/>
        <w:autoSpaceDN w:val="0"/>
        <w:adjustRightInd w:val="0"/>
        <w:spacing w:before="240" w:line="480" w:lineRule="auto"/>
        <w:jc w:val="both"/>
        <w:rPr>
          <w:rFonts w:ascii="Palatino Linotype" w:hAnsi="Palatino Linotype"/>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64384" behindDoc="0" locked="0" layoutInCell="1" allowOverlap="1" wp14:anchorId="0C00564E" wp14:editId="03FBB1A0">
                <wp:simplePos x="0" y="0"/>
                <wp:positionH relativeFrom="margin">
                  <wp:posOffset>3558540</wp:posOffset>
                </wp:positionH>
                <wp:positionV relativeFrom="paragraph">
                  <wp:posOffset>475615</wp:posOffset>
                </wp:positionV>
                <wp:extent cx="2543175" cy="942975"/>
                <wp:effectExtent l="0" t="0" r="28575" b="28575"/>
                <wp:wrapNone/>
                <wp:docPr id="16" name="Cuadro de texto 16"/>
                <wp:cNvGraphicFramePr/>
                <a:graphic xmlns:a="http://schemas.openxmlformats.org/drawingml/2006/main">
                  <a:graphicData uri="http://schemas.microsoft.com/office/word/2010/wordprocessingShape">
                    <wps:wsp>
                      <wps:cNvSpPr txBox="1"/>
                      <wps:spPr>
                        <a:xfrm>
                          <a:off x="0" y="0"/>
                          <a:ext cx="2543175" cy="9429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1C64FA" w:rsidRPr="00EF2FC0" w:rsidRDefault="001C64FA" w:rsidP="001C64FA">
                            <w:pPr>
                              <w:jc w:val="center"/>
                              <w:rPr>
                                <w:rFonts w:ascii="Palatino Linotype" w:hAnsi="Palatino Linotype"/>
                              </w:rPr>
                            </w:pPr>
                            <w:r>
                              <w:rPr>
                                <w:rFonts w:ascii="Palatino Linotype" w:hAnsi="Palatino Linotype"/>
                                <w:b/>
                              </w:rPr>
                              <w:t>José Guadalupe Luna Hernández</w:t>
                            </w:r>
                          </w:p>
                          <w:p w:rsidR="001C64FA" w:rsidRDefault="001C64FA" w:rsidP="001C64FA">
                            <w:pPr>
                              <w:jc w:val="center"/>
                              <w:rPr>
                                <w:rFonts w:ascii="Palatino Linotype" w:hAnsi="Palatino Linotype"/>
                              </w:rPr>
                            </w:pPr>
                            <w:r w:rsidRPr="00EF2FC0">
                              <w:rPr>
                                <w:rFonts w:ascii="Palatino Linotype" w:hAnsi="Palatino Linotype"/>
                              </w:rPr>
                              <w:t>Comisionado</w:t>
                            </w:r>
                          </w:p>
                          <w:p w:rsidR="001C64FA" w:rsidRPr="009234AD" w:rsidRDefault="001C64FA" w:rsidP="001C64FA">
                            <w:pPr>
                              <w:jc w:val="center"/>
                              <w:rPr>
                                <w:rFonts w:ascii="Palatino Linotype" w:hAnsi="Palatino Linotype"/>
                                <w:b/>
                              </w:rPr>
                            </w:pPr>
                            <w:r>
                              <w:rPr>
                                <w:rFonts w:ascii="Palatino Linotype" w:hAnsi="Palatino Linotype"/>
                                <w:b/>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00564E" id="Cuadro de texto 16" o:spid="_x0000_s1027" type="#_x0000_t202" style="position:absolute;left:0;text-align:left;margin-left:280.2pt;margin-top:37.45pt;width:200.25pt;height:74.2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" fillcolor="white [3201]" strokecolor="white [3212]" strokeweight=".5pt">
                <v:textbox>
                  <w:txbxContent>
                    <w:p w:rsidR="001C64FA" w:rsidRPr="00EF2FC0" w:rsidRDefault="001C64FA" w:rsidP="001C64FA">
                      <w:pPr>
                        <w:jc w:val="center"/>
                        <w:rPr>
                          <w:rFonts w:ascii="Palatino Linotype" w:hAnsi="Palatino Linotype"/>
                        </w:rPr>
                      </w:pPr>
                      <w:r>
                        <w:rPr>
                          <w:rFonts w:ascii="Palatino Linotype" w:hAnsi="Palatino Linotype"/>
                          <w:b/>
                        </w:rPr>
                        <w:t>José Guadalupe Luna Hernández</w:t>
                      </w:r>
                    </w:p>
                    <w:p w:rsidR="001C64FA" w:rsidRDefault="001C64FA" w:rsidP="001C64FA">
                      <w:pPr>
                        <w:jc w:val="center"/>
                        <w:rPr>
                          <w:rFonts w:ascii="Palatino Linotype" w:hAnsi="Palatino Linotype"/>
                        </w:rPr>
                      </w:pPr>
                      <w:r w:rsidRPr="00EF2FC0">
                        <w:rPr>
                          <w:rFonts w:ascii="Palatino Linotype" w:hAnsi="Palatino Linotype"/>
                        </w:rPr>
                        <w:t>Comisionado</w:t>
                      </w:r>
                    </w:p>
                    <w:p w:rsidR="001C64FA" w:rsidRPr="009234AD" w:rsidRDefault="001C64FA" w:rsidP="001C64FA">
                      <w:pPr>
                        <w:jc w:val="center"/>
                        <w:rPr>
                          <w:rFonts w:ascii="Palatino Linotype" w:hAnsi="Palatino Linotype"/>
                          <w:b/>
                        </w:rPr>
                      </w:pPr>
                      <w:r>
                        <w:rPr>
                          <w:rFonts w:ascii="Palatino Linotype" w:hAnsi="Palatino Linotype"/>
                          <w:b/>
                        </w:rPr>
                        <w:t>(Rúbrica).</w:t>
                      </w:r>
                    </w:p>
                  </w:txbxContent>
                </v:textbox>
                <w10:wrap anchorx="margin"/>
              </v:shape>
            </w:pict>
          </mc:Fallback>
        </mc:AlternateContent>
      </w:r>
      <w:r w:rsidRPr="006C6A05">
        <w:rPr>
          <w:rFonts w:ascii="Palatino Linotype" w:hAnsi="Palatino Linotype" w:cs="Arial"/>
          <w:noProof/>
          <w:sz w:val="24"/>
          <w:szCs w:val="24"/>
          <w:lang w:eastAsia="es-MX"/>
        </w:rPr>
        <mc:AlternateContent>
          <mc:Choice Requires="wps">
            <w:drawing>
              <wp:anchor distT="0" distB="0" distL="114300" distR="114300" simplePos="0" relativeHeight="251663360" behindDoc="0" locked="0" layoutInCell="1" allowOverlap="1" wp14:anchorId="0CFAD638" wp14:editId="0DF8E782">
                <wp:simplePos x="0" y="0"/>
                <wp:positionH relativeFrom="margin">
                  <wp:posOffset>-333375</wp:posOffset>
                </wp:positionH>
                <wp:positionV relativeFrom="paragraph">
                  <wp:posOffset>446405</wp:posOffset>
                </wp:positionV>
                <wp:extent cx="2486025" cy="895350"/>
                <wp:effectExtent l="0" t="0" r="28575" b="19050"/>
                <wp:wrapNone/>
                <wp:docPr id="15" name="Cuadro de texto 15"/>
                <wp:cNvGraphicFramePr/>
                <a:graphic xmlns:a="http://schemas.openxmlformats.org/drawingml/2006/main">
                  <a:graphicData uri="http://schemas.microsoft.com/office/word/2010/wordprocessingShape">
                    <wps:wsp>
                      <wps:cNvSpPr txBox="1"/>
                      <wps:spPr>
                        <a:xfrm>
                          <a:off x="0" y="0"/>
                          <a:ext cx="248602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1C64FA" w:rsidRPr="00EF2FC0" w:rsidRDefault="001C64FA" w:rsidP="001C64FA">
                            <w:pPr>
                              <w:jc w:val="center"/>
                              <w:rPr>
                                <w:rFonts w:ascii="Palatino Linotype" w:hAnsi="Palatino Linotype"/>
                                <w:b/>
                              </w:rPr>
                            </w:pPr>
                            <w:r w:rsidRPr="00EF2FC0">
                              <w:rPr>
                                <w:rFonts w:ascii="Palatino Linotype" w:hAnsi="Palatino Linotype"/>
                                <w:b/>
                              </w:rPr>
                              <w:t>Eva Abaid Yapur</w:t>
                            </w:r>
                          </w:p>
                          <w:p w:rsidR="001C64FA" w:rsidRPr="00EF2FC0" w:rsidRDefault="001C64FA" w:rsidP="001C64FA">
                            <w:pPr>
                              <w:jc w:val="center"/>
                              <w:rPr>
                                <w:rFonts w:ascii="Palatino Linotype" w:hAnsi="Palatino Linotype"/>
                              </w:rPr>
                            </w:pPr>
                            <w:r w:rsidRPr="00EF2FC0">
                              <w:rPr>
                                <w:rFonts w:ascii="Palatino Linotype" w:hAnsi="Palatino Linotype"/>
                              </w:rPr>
                              <w:t>Comisionada</w:t>
                            </w:r>
                          </w:p>
                          <w:p w:rsidR="001C64FA" w:rsidRDefault="001C64FA" w:rsidP="001C64FA">
                            <w:pPr>
                              <w:jc w:val="center"/>
                              <w:rPr>
                                <w:rFonts w:ascii="Palatino Linotype" w:hAnsi="Palatino Linotype"/>
                                <w:b/>
                              </w:rPr>
                            </w:pPr>
                            <w:r>
                              <w:rPr>
                                <w:rFonts w:ascii="Palatino Linotype" w:hAnsi="Palatino Linotype"/>
                                <w:b/>
                              </w:rPr>
                              <w:t>(Rúbrica).</w:t>
                            </w:r>
                          </w:p>
                          <w:p w:rsidR="001C64FA" w:rsidRDefault="001C64FA" w:rsidP="001C64FA">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FAD638" id="Cuadro de texto 15" o:spid="_x0000_s1028" type="#_x0000_t202" style="position:absolute;left:0;text-align:left;margin-left:-26.25pt;margin-top:35.15pt;width:195.75pt;height:70.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" fillcolor="white [3201]" strokecolor="white [3212]" strokeweight=".5pt">
                <v:textbox>
                  <w:txbxContent>
                    <w:p w:rsidR="001C64FA" w:rsidRPr="00EF2FC0" w:rsidRDefault="001C64FA" w:rsidP="001C64FA">
                      <w:pPr>
                        <w:jc w:val="center"/>
                        <w:rPr>
                          <w:rFonts w:ascii="Palatino Linotype" w:hAnsi="Palatino Linotype"/>
                          <w:b/>
                        </w:rPr>
                      </w:pPr>
                      <w:r w:rsidRPr="00EF2FC0">
                        <w:rPr>
                          <w:rFonts w:ascii="Palatino Linotype" w:hAnsi="Palatino Linotype"/>
                          <w:b/>
                        </w:rPr>
                        <w:t xml:space="preserve">Eva </w:t>
                      </w:r>
                      <w:proofErr w:type="spellStart"/>
                      <w:r w:rsidRPr="00EF2FC0">
                        <w:rPr>
                          <w:rFonts w:ascii="Palatino Linotype" w:hAnsi="Palatino Linotype"/>
                          <w:b/>
                        </w:rPr>
                        <w:t>Abaid</w:t>
                      </w:r>
                      <w:proofErr w:type="spellEnd"/>
                      <w:r w:rsidRPr="00EF2FC0">
                        <w:rPr>
                          <w:rFonts w:ascii="Palatino Linotype" w:hAnsi="Palatino Linotype"/>
                          <w:b/>
                        </w:rPr>
                        <w:t xml:space="preserve"> </w:t>
                      </w:r>
                      <w:proofErr w:type="spellStart"/>
                      <w:r w:rsidRPr="00EF2FC0">
                        <w:rPr>
                          <w:rFonts w:ascii="Palatino Linotype" w:hAnsi="Palatino Linotype"/>
                          <w:b/>
                        </w:rPr>
                        <w:t>Yapur</w:t>
                      </w:r>
                      <w:proofErr w:type="spellEnd"/>
                    </w:p>
                    <w:p w:rsidR="001C64FA" w:rsidRPr="00EF2FC0" w:rsidRDefault="001C64FA" w:rsidP="001C64FA">
                      <w:pPr>
                        <w:jc w:val="center"/>
                        <w:rPr>
                          <w:rFonts w:ascii="Palatino Linotype" w:hAnsi="Palatino Linotype"/>
                        </w:rPr>
                      </w:pPr>
                      <w:r w:rsidRPr="00EF2FC0">
                        <w:rPr>
                          <w:rFonts w:ascii="Palatino Linotype" w:hAnsi="Palatino Linotype"/>
                        </w:rPr>
                        <w:t>Comisionada</w:t>
                      </w:r>
                    </w:p>
                    <w:p w:rsidR="001C64FA" w:rsidRDefault="001C64FA" w:rsidP="001C64FA">
                      <w:pPr>
                        <w:jc w:val="center"/>
                        <w:rPr>
                          <w:rFonts w:ascii="Palatino Linotype" w:hAnsi="Palatino Linotype"/>
                          <w:b/>
                        </w:rPr>
                      </w:pPr>
                      <w:r>
                        <w:rPr>
                          <w:rFonts w:ascii="Palatino Linotype" w:hAnsi="Palatino Linotype"/>
                          <w:b/>
                        </w:rPr>
                        <w:t>(Rúbrica).</w:t>
                      </w:r>
                    </w:p>
                    <w:p w:rsidR="001C64FA" w:rsidRDefault="001C64FA" w:rsidP="001C64FA">
                      <w:pPr>
                        <w:jc w:val="center"/>
                      </w:pPr>
                    </w:p>
                  </w:txbxContent>
                </v:textbox>
                <w10:wrap anchorx="margin"/>
              </v:shape>
            </w:pict>
          </mc:Fallback>
        </mc:AlternateContent>
      </w:r>
      <w:r>
        <w:rPr>
          <w:rFonts w:ascii="Palatino Linotype" w:hAnsi="Palatino Linotype" w:cs="Arial"/>
          <w:sz w:val="24"/>
          <w:szCs w:val="24"/>
        </w:rPr>
        <w:t xml:space="preserve"> </w:t>
      </w:r>
    </w:p>
    <w:p w:rsidR="001C64FA" w:rsidRPr="00D54B7D" w:rsidRDefault="001C64FA" w:rsidP="001C64FA">
      <w:pPr>
        <w:spacing w:before="240" w:line="480" w:lineRule="auto"/>
        <w:jc w:val="both"/>
        <w:rPr>
          <w:rFonts w:ascii="Palatino Linotype" w:hAnsi="Palatino Linotype"/>
        </w:rPr>
      </w:pPr>
    </w:p>
    <w:p w:rsidR="001C64FA" w:rsidRPr="00D54B7D" w:rsidRDefault="001C64FA" w:rsidP="001C64FA">
      <w:pPr>
        <w:spacing w:before="240" w:line="480" w:lineRule="auto"/>
        <w:jc w:val="center"/>
        <w:rPr>
          <w:rFonts w:ascii="Palatino Linotype" w:hAnsi="Palatino Linotype"/>
        </w:rPr>
      </w:pPr>
    </w:p>
    <w:p w:rsidR="001C64FA" w:rsidRDefault="001C64FA" w:rsidP="001C64FA">
      <w:pPr>
        <w:spacing w:before="240" w:line="480" w:lineRule="auto"/>
        <w:rPr>
          <w:rFonts w:ascii="Palatino Linotype" w:hAnsi="Palatino Linotype"/>
          <w:b/>
        </w:rPr>
      </w:pPr>
    </w:p>
    <w:p w:rsidR="001C64FA" w:rsidRDefault="001C64FA" w:rsidP="001C64FA">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65408" behindDoc="0" locked="0" layoutInCell="1" allowOverlap="1" wp14:anchorId="472C314A" wp14:editId="056BC1FF">
                <wp:simplePos x="0" y="0"/>
                <wp:positionH relativeFrom="margin">
                  <wp:posOffset>1289685</wp:posOffset>
                </wp:positionH>
                <wp:positionV relativeFrom="paragraph">
                  <wp:posOffset>1623060</wp:posOffset>
                </wp:positionV>
                <wp:extent cx="3152775" cy="914400"/>
                <wp:effectExtent l="0" t="0" r="28575" b="19050"/>
                <wp:wrapNone/>
                <wp:docPr id="18" name="Cuadro de texto 18"/>
                <wp:cNvGraphicFramePr/>
                <a:graphic xmlns:a="http://schemas.openxmlformats.org/drawingml/2006/main">
                  <a:graphicData uri="http://schemas.microsoft.com/office/word/2010/wordprocessingShape">
                    <wps:wsp>
                      <wps:cNvSpPr txBox="1"/>
                      <wps:spPr>
                        <a:xfrm>
                          <a:off x="0" y="0"/>
                          <a:ext cx="3152775"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1C64FA" w:rsidRPr="007F6133" w:rsidRDefault="001C64FA" w:rsidP="001C64FA">
                            <w:pPr>
                              <w:jc w:val="center"/>
                              <w:rPr>
                                <w:rFonts w:ascii="Palatino Linotype" w:hAnsi="Palatino Linotype"/>
                                <w:b/>
                              </w:rPr>
                            </w:pPr>
                            <w:r>
                              <w:rPr>
                                <w:rFonts w:ascii="Palatino Linotype" w:hAnsi="Palatino Linotype"/>
                                <w:b/>
                              </w:rPr>
                              <w:t xml:space="preserve">Alexis Tapia Ramírez </w:t>
                            </w:r>
                          </w:p>
                          <w:p w:rsidR="001C64FA" w:rsidRDefault="001C64FA" w:rsidP="001C64FA">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rsidR="001C64FA" w:rsidRDefault="001C64FA" w:rsidP="001C64FA">
                            <w:pPr>
                              <w:jc w:val="center"/>
                              <w:rPr>
                                <w:rFonts w:ascii="Palatino Linotype" w:hAnsi="Palatino Linotype"/>
                                <w:b/>
                              </w:rPr>
                            </w:pPr>
                            <w:r>
                              <w:rPr>
                                <w:rFonts w:ascii="Palatino Linotype" w:hAnsi="Palatino Linotype"/>
                                <w:b/>
                              </w:rPr>
                              <w:t>(Rúbrica).</w:t>
                            </w:r>
                          </w:p>
                          <w:p w:rsidR="001C64FA" w:rsidRDefault="001C64FA" w:rsidP="001C64FA">
                            <w:pPr>
                              <w:jc w:val="center"/>
                              <w:rPr>
                                <w:rFonts w:ascii="Palatino Linotype" w:hAnsi="Palatino Linotype"/>
                              </w:rPr>
                            </w:pPr>
                          </w:p>
                          <w:p w:rsidR="001C64FA" w:rsidRPr="00EF2FC0" w:rsidRDefault="001C64FA" w:rsidP="001C64FA">
                            <w:pPr>
                              <w:jc w:val="center"/>
                              <w:rPr>
                                <w:rFonts w:ascii="Palatino Linotype" w:hAnsi="Palatino Linotype"/>
                              </w:rPr>
                            </w:pPr>
                          </w:p>
                          <w:p w:rsidR="001C64FA" w:rsidRDefault="001C64FA" w:rsidP="001C64F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2C314A" id="Cuadro de texto 18" o:spid="_x0000_s1029" type="#_x0000_t202" style="position:absolute;margin-left:101.55pt;margin-top:127.8pt;width:248.25pt;height:1in;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" fillcolor="white [3201]" strokecolor="white [3212]" strokeweight=".5pt">
                <v:textbox>
                  <w:txbxContent>
                    <w:p w:rsidR="001C64FA" w:rsidRPr="007F6133" w:rsidRDefault="001C64FA" w:rsidP="001C64FA">
                      <w:pPr>
                        <w:jc w:val="center"/>
                        <w:rPr>
                          <w:rFonts w:ascii="Palatino Linotype" w:hAnsi="Palatino Linotype"/>
                          <w:b/>
                        </w:rPr>
                      </w:pPr>
                      <w:r>
                        <w:rPr>
                          <w:rFonts w:ascii="Palatino Linotype" w:hAnsi="Palatino Linotype"/>
                          <w:b/>
                        </w:rPr>
                        <w:t xml:space="preserve">Alexis Tapia Ramírez </w:t>
                      </w:r>
                    </w:p>
                    <w:p w:rsidR="001C64FA" w:rsidRDefault="001C64FA" w:rsidP="001C64FA">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rsidR="001C64FA" w:rsidRDefault="001C64FA" w:rsidP="001C64FA">
                      <w:pPr>
                        <w:jc w:val="center"/>
                        <w:rPr>
                          <w:rFonts w:ascii="Palatino Linotype" w:hAnsi="Palatino Linotype"/>
                          <w:b/>
                        </w:rPr>
                      </w:pPr>
                      <w:r>
                        <w:rPr>
                          <w:rFonts w:ascii="Palatino Linotype" w:hAnsi="Palatino Linotype"/>
                          <w:b/>
                        </w:rPr>
                        <w:t>(Rúbrica).</w:t>
                      </w:r>
                    </w:p>
                    <w:p w:rsidR="001C64FA" w:rsidRDefault="001C64FA" w:rsidP="001C64FA">
                      <w:pPr>
                        <w:jc w:val="center"/>
                        <w:rPr>
                          <w:rFonts w:ascii="Palatino Linotype" w:hAnsi="Palatino Linotype"/>
                        </w:rPr>
                      </w:pPr>
                    </w:p>
                    <w:p w:rsidR="001C64FA" w:rsidRPr="00EF2FC0" w:rsidRDefault="001C64FA" w:rsidP="001C64FA">
                      <w:pPr>
                        <w:jc w:val="center"/>
                        <w:rPr>
                          <w:rFonts w:ascii="Palatino Linotype" w:hAnsi="Palatino Linotype"/>
                        </w:rPr>
                      </w:pPr>
                    </w:p>
                    <w:p w:rsidR="001C64FA" w:rsidRDefault="001C64FA" w:rsidP="001C64FA"/>
                  </w:txbxContent>
                </v:textbox>
                <w10:wrap anchorx="margin"/>
              </v:shape>
            </w:pict>
          </mc:Fallback>
        </mc:AlternateContent>
      </w:r>
      <w:r w:rsidRPr="006C6A05">
        <w:rPr>
          <w:rFonts w:ascii="Palatino Linotype" w:hAnsi="Palatino Linotype" w:cs="Arial"/>
          <w:noProof/>
          <w:sz w:val="24"/>
          <w:szCs w:val="24"/>
          <w:lang w:eastAsia="es-MX"/>
        </w:rPr>
        <mc:AlternateContent>
          <mc:Choice Requires="wps">
            <w:drawing>
              <wp:anchor distT="0" distB="0" distL="114300" distR="114300" simplePos="0" relativeHeight="251666432" behindDoc="0" locked="0" layoutInCell="1" allowOverlap="1" wp14:anchorId="7E97D55C" wp14:editId="21E124EF">
                <wp:simplePos x="0" y="0"/>
                <wp:positionH relativeFrom="margin">
                  <wp:posOffset>3577590</wp:posOffset>
                </wp:positionH>
                <wp:positionV relativeFrom="paragraph">
                  <wp:posOffset>234315</wp:posOffset>
                </wp:positionV>
                <wp:extent cx="2543175" cy="937895"/>
                <wp:effectExtent l="0" t="0" r="28575" b="14605"/>
                <wp:wrapNone/>
                <wp:docPr id="10" name="Cuadro de texto 10"/>
                <wp:cNvGraphicFramePr/>
                <a:graphic xmlns:a="http://schemas.openxmlformats.org/drawingml/2006/main">
                  <a:graphicData uri="http://schemas.microsoft.com/office/word/2010/wordprocessingShape">
                    <wps:wsp>
                      <wps:cNvSpPr txBox="1"/>
                      <wps:spPr>
                        <a:xfrm>
                          <a:off x="0" y="0"/>
                          <a:ext cx="2543175" cy="93789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1C64FA" w:rsidRPr="00EF2FC0" w:rsidRDefault="001C64FA" w:rsidP="001C64FA">
                            <w:pPr>
                              <w:jc w:val="center"/>
                              <w:rPr>
                                <w:rFonts w:ascii="Palatino Linotype" w:hAnsi="Palatino Linotype"/>
                              </w:rPr>
                            </w:pPr>
                            <w:r>
                              <w:rPr>
                                <w:rFonts w:ascii="Palatino Linotype" w:hAnsi="Palatino Linotype"/>
                                <w:b/>
                              </w:rPr>
                              <w:t>Luis Gustavo Parra Noriega</w:t>
                            </w:r>
                          </w:p>
                          <w:p w:rsidR="001C64FA" w:rsidRDefault="001C64FA" w:rsidP="001C64FA">
                            <w:pPr>
                              <w:jc w:val="center"/>
                              <w:rPr>
                                <w:rFonts w:ascii="Palatino Linotype" w:hAnsi="Palatino Linotype"/>
                              </w:rPr>
                            </w:pPr>
                            <w:r w:rsidRPr="00EF2FC0">
                              <w:rPr>
                                <w:rFonts w:ascii="Palatino Linotype" w:hAnsi="Palatino Linotype"/>
                              </w:rPr>
                              <w:t>Comisionado</w:t>
                            </w:r>
                          </w:p>
                          <w:p w:rsidR="001C64FA" w:rsidRPr="00F55D03" w:rsidRDefault="001C64FA" w:rsidP="001C64FA">
                            <w:pPr>
                              <w:jc w:val="center"/>
                              <w:rPr>
                                <w:rFonts w:ascii="Palatino Linotype" w:hAnsi="Palatino Linotype"/>
                                <w:b/>
                              </w:rPr>
                            </w:pPr>
                            <w:r>
                              <w:rPr>
                                <w:rFonts w:ascii="Palatino Linotype" w:hAnsi="Palatino Linotype"/>
                                <w:b/>
                              </w:rPr>
                              <w:t>(Rúbrica).</w:t>
                            </w:r>
                          </w:p>
                          <w:p w:rsidR="001C64FA" w:rsidRDefault="001C64FA" w:rsidP="001C64F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97D55C" id="Cuadro de texto 10" o:spid="_x0000_s1030" type="#_x0000_t202" style="position:absolute;margin-left:281.7pt;margin-top:18.45pt;width:200.25pt;height:73.8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" fillcolor="white [3201]" strokecolor="white [3212]" strokeweight=".5pt">
                <v:textbox>
                  <w:txbxContent>
                    <w:p w:rsidR="001C64FA" w:rsidRPr="00EF2FC0" w:rsidRDefault="001C64FA" w:rsidP="001C64FA">
                      <w:pPr>
                        <w:jc w:val="center"/>
                        <w:rPr>
                          <w:rFonts w:ascii="Palatino Linotype" w:hAnsi="Palatino Linotype"/>
                        </w:rPr>
                      </w:pPr>
                      <w:r>
                        <w:rPr>
                          <w:rFonts w:ascii="Palatino Linotype" w:hAnsi="Palatino Linotype"/>
                          <w:b/>
                        </w:rPr>
                        <w:t>Luis Gustavo Parra Noriega</w:t>
                      </w:r>
                    </w:p>
                    <w:p w:rsidR="001C64FA" w:rsidRDefault="001C64FA" w:rsidP="001C64FA">
                      <w:pPr>
                        <w:jc w:val="center"/>
                        <w:rPr>
                          <w:rFonts w:ascii="Palatino Linotype" w:hAnsi="Palatino Linotype"/>
                        </w:rPr>
                      </w:pPr>
                      <w:r w:rsidRPr="00EF2FC0">
                        <w:rPr>
                          <w:rFonts w:ascii="Palatino Linotype" w:hAnsi="Palatino Linotype"/>
                        </w:rPr>
                        <w:t>Comisionado</w:t>
                      </w:r>
                    </w:p>
                    <w:p w:rsidR="001C64FA" w:rsidRPr="00F55D03" w:rsidRDefault="001C64FA" w:rsidP="001C64FA">
                      <w:pPr>
                        <w:jc w:val="center"/>
                        <w:rPr>
                          <w:rFonts w:ascii="Palatino Linotype" w:hAnsi="Palatino Linotype"/>
                          <w:b/>
                        </w:rPr>
                      </w:pPr>
                      <w:r>
                        <w:rPr>
                          <w:rFonts w:ascii="Palatino Linotype" w:hAnsi="Palatino Linotype"/>
                          <w:b/>
                        </w:rPr>
                        <w:t>(Rúbrica).</w:t>
                      </w:r>
                    </w:p>
                    <w:p w:rsidR="001C64FA" w:rsidRDefault="001C64FA" w:rsidP="001C64FA"/>
                  </w:txbxContent>
                </v:textbox>
                <w10:wrap anchorx="margin"/>
              </v:shape>
            </w:pict>
          </mc:Fallback>
        </mc:AlternateContent>
      </w:r>
      <w:r w:rsidRPr="006C6A05">
        <w:rPr>
          <w:rFonts w:ascii="Palatino Linotype" w:hAnsi="Palatino Linotype" w:cs="Arial"/>
          <w:noProof/>
          <w:sz w:val="24"/>
          <w:szCs w:val="24"/>
          <w:lang w:eastAsia="es-MX"/>
        </w:rPr>
        <mc:AlternateContent>
          <mc:Choice Requires="wps">
            <w:drawing>
              <wp:anchor distT="0" distB="0" distL="114300" distR="114300" simplePos="0" relativeHeight="251667456" behindDoc="0" locked="0" layoutInCell="1" allowOverlap="1" wp14:anchorId="598B2691" wp14:editId="4A53740C">
                <wp:simplePos x="0" y="0"/>
                <wp:positionH relativeFrom="margin">
                  <wp:posOffset>-299085</wp:posOffset>
                </wp:positionH>
                <wp:positionV relativeFrom="paragraph">
                  <wp:posOffset>234315</wp:posOffset>
                </wp:positionV>
                <wp:extent cx="2486025" cy="937895"/>
                <wp:effectExtent l="0" t="0" r="9525" b="0"/>
                <wp:wrapNone/>
                <wp:docPr id="17" name="Cuadro de texto 17"/>
                <wp:cNvGraphicFramePr/>
                <a:graphic xmlns:a="http://schemas.openxmlformats.org/drawingml/2006/main">
                  <a:graphicData uri="http://schemas.microsoft.com/office/word/2010/wordprocessingShape">
                    <wps:wsp>
                      <wps:cNvSpPr txBox="1"/>
                      <wps:spPr>
                        <a:xfrm>
                          <a:off x="0" y="0"/>
                          <a:ext cx="2486025" cy="9378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C64FA" w:rsidRPr="00EF2FC0" w:rsidRDefault="001C64FA" w:rsidP="001C64FA">
                            <w:pPr>
                              <w:jc w:val="center"/>
                              <w:rPr>
                                <w:rFonts w:ascii="Palatino Linotype" w:hAnsi="Palatino Linotype"/>
                              </w:rPr>
                            </w:pPr>
                            <w:r w:rsidRPr="00EF2FC0">
                              <w:rPr>
                                <w:rFonts w:ascii="Palatino Linotype" w:hAnsi="Palatino Linotype"/>
                                <w:b/>
                              </w:rPr>
                              <w:t>Javier Martínez Cruz</w:t>
                            </w:r>
                          </w:p>
                          <w:p w:rsidR="001C64FA" w:rsidRDefault="001C64FA" w:rsidP="001C64FA">
                            <w:pPr>
                              <w:jc w:val="center"/>
                              <w:rPr>
                                <w:rFonts w:ascii="Palatino Linotype" w:hAnsi="Palatino Linotype"/>
                              </w:rPr>
                            </w:pPr>
                            <w:r w:rsidRPr="00EF2FC0">
                              <w:rPr>
                                <w:rFonts w:ascii="Palatino Linotype" w:hAnsi="Palatino Linotype"/>
                              </w:rPr>
                              <w:t>Comisionado</w:t>
                            </w:r>
                          </w:p>
                          <w:p w:rsidR="001C64FA" w:rsidRPr="00F55D03" w:rsidRDefault="001C64FA" w:rsidP="001C64FA">
                            <w:pPr>
                              <w:jc w:val="center"/>
                              <w:rPr>
                                <w:rFonts w:ascii="Palatino Linotype" w:hAnsi="Palatino Linotype"/>
                                <w:b/>
                              </w:rPr>
                            </w:pPr>
                            <w:r>
                              <w:rPr>
                                <w:rFonts w:ascii="Palatino Linotype" w:hAnsi="Palatino Linotype"/>
                                <w:b/>
                              </w:rPr>
                              <w:t>(Rúbrica).</w:t>
                            </w:r>
                          </w:p>
                          <w:p w:rsidR="001C64FA" w:rsidRDefault="001C64FA" w:rsidP="001C64F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8B2691" id="Cuadro de texto 17" o:spid="_x0000_s1031" type="#_x0000_t202" style="position:absolute;margin-left:-23.55pt;margin-top:18.45pt;width:195.75pt;height:73.8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" fillcolor="white [3201]" stroked="f" strokeweight=".5pt">
                <v:textbox>
                  <w:txbxContent>
                    <w:p w:rsidR="001C64FA" w:rsidRPr="00EF2FC0" w:rsidRDefault="001C64FA" w:rsidP="001C64FA">
                      <w:pPr>
                        <w:jc w:val="center"/>
                        <w:rPr>
                          <w:rFonts w:ascii="Palatino Linotype" w:hAnsi="Palatino Linotype"/>
                        </w:rPr>
                      </w:pPr>
                      <w:r w:rsidRPr="00EF2FC0">
                        <w:rPr>
                          <w:rFonts w:ascii="Palatino Linotype" w:hAnsi="Palatino Linotype"/>
                          <w:b/>
                        </w:rPr>
                        <w:t>Javier Martínez Cruz</w:t>
                      </w:r>
                    </w:p>
                    <w:p w:rsidR="001C64FA" w:rsidRDefault="001C64FA" w:rsidP="001C64FA">
                      <w:pPr>
                        <w:jc w:val="center"/>
                        <w:rPr>
                          <w:rFonts w:ascii="Palatino Linotype" w:hAnsi="Palatino Linotype"/>
                        </w:rPr>
                      </w:pPr>
                      <w:r w:rsidRPr="00EF2FC0">
                        <w:rPr>
                          <w:rFonts w:ascii="Palatino Linotype" w:hAnsi="Palatino Linotype"/>
                        </w:rPr>
                        <w:t>Comisionado</w:t>
                      </w:r>
                    </w:p>
                    <w:p w:rsidR="001C64FA" w:rsidRPr="00F55D03" w:rsidRDefault="001C64FA" w:rsidP="001C64FA">
                      <w:pPr>
                        <w:jc w:val="center"/>
                        <w:rPr>
                          <w:rFonts w:ascii="Palatino Linotype" w:hAnsi="Palatino Linotype"/>
                          <w:b/>
                        </w:rPr>
                      </w:pPr>
                      <w:r>
                        <w:rPr>
                          <w:rFonts w:ascii="Palatino Linotype" w:hAnsi="Palatino Linotype"/>
                          <w:b/>
                        </w:rPr>
                        <w:t>(Rúbrica).</w:t>
                      </w:r>
                    </w:p>
                    <w:p w:rsidR="001C64FA" w:rsidRDefault="001C64FA" w:rsidP="001C64FA"/>
                  </w:txbxContent>
                </v:textbox>
                <w10:wrap anchorx="margin"/>
              </v:shape>
            </w:pict>
          </mc:Fallback>
        </mc:AlternateContent>
      </w:r>
    </w:p>
    <w:p w:rsidR="001C64FA" w:rsidRDefault="001C64FA" w:rsidP="001C64FA">
      <w:pPr>
        <w:spacing w:before="240" w:line="480" w:lineRule="auto"/>
        <w:rPr>
          <w:rFonts w:ascii="Palatino Linotype" w:hAnsi="Palatino Linotype"/>
          <w:b/>
        </w:rPr>
      </w:pPr>
    </w:p>
    <w:p w:rsidR="001C64FA" w:rsidRDefault="001C64FA" w:rsidP="001C64FA">
      <w:pPr>
        <w:spacing w:before="240" w:line="480" w:lineRule="auto"/>
        <w:rPr>
          <w:rFonts w:ascii="Palatino Linotype" w:hAnsi="Palatino Linotype"/>
          <w:b/>
        </w:rPr>
      </w:pPr>
    </w:p>
    <w:p w:rsidR="001C64FA" w:rsidRPr="00D54B7D" w:rsidRDefault="001C64FA" w:rsidP="001C64FA">
      <w:pPr>
        <w:spacing w:before="240" w:line="480" w:lineRule="auto"/>
        <w:rPr>
          <w:rFonts w:ascii="Palatino Linotype" w:hAnsi="Palatino Linotype"/>
          <w:b/>
        </w:rPr>
      </w:pPr>
    </w:p>
    <w:p w:rsidR="001C64FA" w:rsidRDefault="001C64FA" w:rsidP="001C64FA">
      <w:pPr>
        <w:tabs>
          <w:tab w:val="left" w:pos="709"/>
        </w:tabs>
        <w:spacing w:before="240" w:line="360" w:lineRule="auto"/>
        <w:ind w:right="51"/>
        <w:jc w:val="both"/>
        <w:rPr>
          <w:rFonts w:ascii="Palatino Linotype" w:hAnsi="Palatino Linotype"/>
          <w:sz w:val="24"/>
          <w:szCs w:val="24"/>
        </w:rPr>
      </w:pPr>
    </w:p>
    <w:p w:rsidR="001C64FA" w:rsidRDefault="001C64FA" w:rsidP="001C64FA">
      <w:pPr>
        <w:tabs>
          <w:tab w:val="left" w:pos="5415"/>
        </w:tabs>
        <w:spacing w:before="240" w:line="360" w:lineRule="auto"/>
        <w:ind w:right="51"/>
        <w:jc w:val="both"/>
        <w:rPr>
          <w:rFonts w:ascii="Palatino Linotype" w:hAnsi="Palatino Linotype" w:cs="Arial"/>
          <w:sz w:val="16"/>
          <w:szCs w:val="16"/>
        </w:rPr>
      </w:pPr>
    </w:p>
    <w:p w:rsidR="001C64FA" w:rsidRDefault="001C64FA" w:rsidP="001C64FA">
      <w:pPr>
        <w:tabs>
          <w:tab w:val="left" w:pos="5415"/>
        </w:tabs>
        <w:spacing w:before="240" w:line="360" w:lineRule="auto"/>
        <w:ind w:right="51"/>
        <w:jc w:val="both"/>
        <w:rPr>
          <w:rFonts w:ascii="Palatino Linotype" w:hAnsi="Palatino Linotype" w:cs="Arial"/>
          <w:bCs/>
          <w:sz w:val="16"/>
          <w:szCs w:val="16"/>
          <w:lang w:eastAsia="es-MX"/>
        </w:rPr>
      </w:pPr>
      <w:r w:rsidRPr="0007089E">
        <w:rPr>
          <w:rFonts w:ascii="Palatino Linotype" w:hAnsi="Palatino Linotype" w:cs="Arial"/>
          <w:sz w:val="16"/>
          <w:szCs w:val="16"/>
        </w:rPr>
        <w:t xml:space="preserve">Esta hoja corresponde a la resolución </w:t>
      </w:r>
      <w:r w:rsidRPr="00DF4D67">
        <w:rPr>
          <w:rFonts w:ascii="Palatino Linotype" w:hAnsi="Palatino Linotype" w:cs="Arial"/>
          <w:sz w:val="16"/>
          <w:szCs w:val="16"/>
        </w:rPr>
        <w:t xml:space="preserve">de fecha </w:t>
      </w:r>
      <w:r w:rsidR="004A5A05">
        <w:rPr>
          <w:rFonts w:ascii="Palatino Linotype" w:hAnsi="Palatino Linotype" w:cs="Arial"/>
          <w:sz w:val="16"/>
          <w:szCs w:val="16"/>
        </w:rPr>
        <w:t>veintidós</w:t>
      </w:r>
      <w:r w:rsidR="00333818">
        <w:rPr>
          <w:rFonts w:ascii="Palatino Linotype" w:hAnsi="Palatino Linotype" w:cs="Arial"/>
          <w:sz w:val="16"/>
          <w:szCs w:val="16"/>
        </w:rPr>
        <w:t xml:space="preserve"> de noviembre</w:t>
      </w:r>
      <w:r>
        <w:rPr>
          <w:rFonts w:ascii="Palatino Linotype" w:hAnsi="Palatino Linotype" w:cs="Arial"/>
          <w:sz w:val="16"/>
          <w:szCs w:val="16"/>
        </w:rPr>
        <w:t xml:space="preserve"> </w:t>
      </w:r>
      <w:r w:rsidRPr="00DF4D67">
        <w:rPr>
          <w:rFonts w:ascii="Palatino Linotype" w:hAnsi="Palatino Linotype" w:cs="Arial"/>
          <w:sz w:val="16"/>
          <w:szCs w:val="16"/>
        </w:rPr>
        <w:t xml:space="preserve">de dos mil </w:t>
      </w:r>
      <w:r>
        <w:rPr>
          <w:rFonts w:ascii="Palatino Linotype" w:hAnsi="Palatino Linotype" w:cs="Arial"/>
          <w:sz w:val="16"/>
          <w:szCs w:val="16"/>
        </w:rPr>
        <w:t>dieciocho</w:t>
      </w:r>
      <w:r w:rsidRPr="00DF4D67">
        <w:rPr>
          <w:rFonts w:ascii="Palatino Linotype" w:hAnsi="Palatino Linotype" w:cs="Arial"/>
          <w:sz w:val="16"/>
          <w:szCs w:val="16"/>
        </w:rPr>
        <w:t>, emitida</w:t>
      </w:r>
      <w:r>
        <w:rPr>
          <w:rFonts w:ascii="Palatino Linotype" w:hAnsi="Palatino Linotype" w:cs="Arial"/>
          <w:sz w:val="16"/>
          <w:szCs w:val="16"/>
        </w:rPr>
        <w:t xml:space="preserve"> en el</w:t>
      </w:r>
      <w:r w:rsidRPr="00861BBC">
        <w:rPr>
          <w:rFonts w:ascii="Palatino Linotype" w:hAnsi="Palatino Linotype" w:cs="Arial"/>
          <w:sz w:val="16"/>
          <w:szCs w:val="16"/>
        </w:rPr>
        <w:t xml:space="preserve"> recurso de revisión </w:t>
      </w:r>
      <w:r w:rsidR="00333818">
        <w:rPr>
          <w:rFonts w:ascii="Palatino Linotype" w:hAnsi="Palatino Linotype" w:cs="Arial"/>
          <w:bCs/>
          <w:sz w:val="16"/>
          <w:szCs w:val="16"/>
          <w:lang w:eastAsia="es-MX"/>
        </w:rPr>
        <w:t>038</w:t>
      </w:r>
      <w:r>
        <w:rPr>
          <w:rFonts w:ascii="Palatino Linotype" w:hAnsi="Palatino Linotype" w:cs="Arial"/>
          <w:bCs/>
          <w:sz w:val="16"/>
          <w:szCs w:val="16"/>
          <w:lang w:eastAsia="es-MX"/>
        </w:rPr>
        <w:t xml:space="preserve">10/INFOEM/IP/RR/2018.   </w:t>
      </w:r>
    </w:p>
    <w:p w:rsidR="00454A2B" w:rsidRPr="00454A2B" w:rsidRDefault="001C64FA" w:rsidP="00333818">
      <w:pPr>
        <w:spacing w:before="240"/>
        <w:jc w:val="both"/>
        <w:rPr>
          <w:rFonts w:ascii="Palatino Linotype" w:hAnsi="Palatino Linotype"/>
          <w:sz w:val="24"/>
          <w:szCs w:val="24"/>
        </w:rPr>
      </w:pPr>
      <w:r>
        <w:rPr>
          <w:rFonts w:ascii="Palatino Linotype" w:hAnsi="Palatino Linotype" w:cs="Arial"/>
          <w:bCs/>
          <w:sz w:val="16"/>
          <w:szCs w:val="16"/>
          <w:lang w:eastAsia="es-MX"/>
        </w:rPr>
        <w:t xml:space="preserve">OSAM/JCMA   </w:t>
      </w:r>
    </w:p>
    <w:sectPr w:rsidR="00454A2B" w:rsidRPr="00454A2B" w:rsidSect="00FB4AAD">
      <w:headerReference w:type="default" r:id="rId12"/>
      <w:footerReference w:type="default" r:id="rId13"/>
      <w:headerReference w:type="first" r:id="rId14"/>
      <w:footerReference w:type="first" r:id="rId15"/>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2EBC" w:rsidRDefault="00272EBC" w:rsidP="006168E4">
      <w:pPr>
        <w:spacing w:after="0" w:line="240" w:lineRule="auto"/>
      </w:pPr>
      <w:r>
        <w:separator/>
      </w:r>
    </w:p>
  </w:endnote>
  <w:endnote w:type="continuationSeparator" w:id="0">
    <w:p w:rsidR="00272EBC" w:rsidRDefault="00272EBC"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6C48" w:rsidRPr="000B69FA" w:rsidRDefault="00BC6C48"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4301C">
      <w:rPr>
        <w:rFonts w:ascii="Palatino Linotype" w:hAnsi="Palatino Linotype"/>
        <w:bCs/>
        <w:noProof/>
        <w:sz w:val="20"/>
      </w:rPr>
      <w:t>31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34301C">
      <w:rPr>
        <w:rFonts w:ascii="Palatino Linotype" w:hAnsi="Palatino Linotype"/>
        <w:bCs/>
        <w:noProof/>
        <w:sz w:val="20"/>
      </w:rPr>
      <w:t>31</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6C48" w:rsidRPr="000B69FA" w:rsidRDefault="00BC6C48"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4301C">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34301C">
      <w:rPr>
        <w:rFonts w:ascii="Palatino Linotype" w:hAnsi="Palatino Linotype"/>
        <w:bCs/>
        <w:noProof/>
        <w:sz w:val="20"/>
      </w:rPr>
      <w:t>31</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2EBC" w:rsidRDefault="00272EBC" w:rsidP="006168E4">
      <w:pPr>
        <w:spacing w:after="0" w:line="240" w:lineRule="auto"/>
      </w:pPr>
      <w:r>
        <w:separator/>
      </w:r>
    </w:p>
  </w:footnote>
  <w:footnote w:type="continuationSeparator" w:id="0">
    <w:p w:rsidR="00272EBC" w:rsidRDefault="00272EBC" w:rsidP="006168E4">
      <w:pPr>
        <w:spacing w:after="0" w:line="240" w:lineRule="auto"/>
      </w:pPr>
      <w:r>
        <w:continuationSeparator/>
      </w:r>
    </w:p>
  </w:footnote>
  <w:footnote w:id="1">
    <w:p w:rsidR="00BC6C48" w:rsidRPr="005552A8" w:rsidRDefault="00BC6C48" w:rsidP="00642B4D">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rsidR="00BC6C48" w:rsidRPr="005552A8" w:rsidRDefault="00BC6C48" w:rsidP="00642B4D">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6C48" w:rsidRDefault="00BC6C48">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BC6C48" w:rsidTr="00FB4AAD">
      <w:trPr>
        <w:trHeight w:val="227"/>
      </w:trPr>
      <w:tc>
        <w:tcPr>
          <w:tcW w:w="5529" w:type="dxa"/>
          <w:hideMark/>
        </w:tcPr>
        <w:p w:rsidR="00BC6C48" w:rsidRDefault="00BC6C48"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BC6C48" w:rsidRPr="00B4142F" w:rsidRDefault="00BC6C48"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03810/INFOEM/IP/RR/2018</w:t>
          </w:r>
        </w:p>
      </w:tc>
    </w:tr>
    <w:tr w:rsidR="00BC6C48" w:rsidTr="00FB4AAD">
      <w:trPr>
        <w:trHeight w:val="242"/>
      </w:trPr>
      <w:tc>
        <w:tcPr>
          <w:tcW w:w="5529" w:type="dxa"/>
          <w:hideMark/>
        </w:tcPr>
        <w:p w:rsidR="00BC6C48" w:rsidRDefault="00BC6C48"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BC6C48" w:rsidRPr="00F06FED" w:rsidRDefault="00BC6C48" w:rsidP="00893BE5">
          <w:pPr>
            <w:spacing w:after="120" w:line="256" w:lineRule="auto"/>
            <w:ind w:left="639" w:right="214"/>
            <w:jc w:val="both"/>
            <w:rPr>
              <w:rFonts w:ascii="Palatino Linotype" w:hAnsi="Palatino Linotype" w:cs="Arial"/>
            </w:rPr>
          </w:pPr>
          <w:r>
            <w:rPr>
              <w:rFonts w:ascii="Palatino Linotype" w:hAnsi="Palatino Linotype" w:cs="Arial"/>
              <w:szCs w:val="20"/>
            </w:rPr>
            <w:t>Secretaría de Desarrollo Agropecuario</w:t>
          </w:r>
        </w:p>
      </w:tc>
    </w:tr>
    <w:tr w:rsidR="00BC6C48" w:rsidTr="00FB4AAD">
      <w:trPr>
        <w:trHeight w:val="342"/>
      </w:trPr>
      <w:tc>
        <w:tcPr>
          <w:tcW w:w="5529" w:type="dxa"/>
          <w:hideMark/>
        </w:tcPr>
        <w:p w:rsidR="00BC6C48" w:rsidRDefault="00BC6C48"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BC6C48" w:rsidRDefault="00BC6C48"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Zulema Martínez Sánchez</w:t>
          </w:r>
        </w:p>
      </w:tc>
    </w:tr>
  </w:tbl>
  <w:p w:rsidR="00BC6C48" w:rsidRDefault="00BC6C4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BC6C48" w:rsidTr="00FB4AAD">
      <w:trPr>
        <w:trHeight w:val="227"/>
      </w:trPr>
      <w:tc>
        <w:tcPr>
          <w:tcW w:w="5529" w:type="dxa"/>
          <w:hideMark/>
        </w:tcPr>
        <w:p w:rsidR="00BC6C48" w:rsidRDefault="00BC6C48"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BC6C48" w:rsidRPr="00B4142F" w:rsidRDefault="00BC6C48"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03810/INFOEM/IP/RR/2018</w:t>
          </w:r>
        </w:p>
      </w:tc>
    </w:tr>
    <w:tr w:rsidR="00BC6C48" w:rsidTr="00FB4AAD">
      <w:trPr>
        <w:trHeight w:val="196"/>
      </w:trPr>
      <w:tc>
        <w:tcPr>
          <w:tcW w:w="5529" w:type="dxa"/>
          <w:hideMark/>
        </w:tcPr>
        <w:p w:rsidR="00BC6C48" w:rsidRDefault="00BC6C48"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rsidR="00BC6C48" w:rsidRPr="00F06FED" w:rsidRDefault="0034301C" w:rsidP="00CC0C5F">
          <w:pPr>
            <w:spacing w:after="120" w:line="256" w:lineRule="auto"/>
            <w:ind w:left="639" w:right="214"/>
            <w:jc w:val="both"/>
            <w:rPr>
              <w:rFonts w:ascii="Palatino Linotype" w:hAnsi="Palatino Linotype" w:cs="Arial"/>
            </w:rPr>
          </w:pPr>
          <w:r>
            <w:rPr>
              <w:rFonts w:ascii="Palatino Linotype" w:hAnsi="Palatino Linotype" w:cs="Arial"/>
            </w:rPr>
            <w:t>XXXXXXXXXXXXXXXXXXXXXX</w:t>
          </w:r>
        </w:p>
      </w:tc>
    </w:tr>
    <w:tr w:rsidR="00BC6C48" w:rsidTr="00FB4AAD">
      <w:trPr>
        <w:trHeight w:val="242"/>
      </w:trPr>
      <w:tc>
        <w:tcPr>
          <w:tcW w:w="5529" w:type="dxa"/>
          <w:hideMark/>
        </w:tcPr>
        <w:p w:rsidR="00BC6C48" w:rsidRDefault="00BC6C48"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BC6C48" w:rsidRDefault="00BC6C48" w:rsidP="00C25084">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Secretaría de Desarrollo Agropecuario </w:t>
          </w:r>
        </w:p>
      </w:tc>
    </w:tr>
    <w:tr w:rsidR="00BC6C48" w:rsidTr="00FB4AAD">
      <w:trPr>
        <w:trHeight w:val="342"/>
      </w:trPr>
      <w:tc>
        <w:tcPr>
          <w:tcW w:w="5529" w:type="dxa"/>
          <w:hideMark/>
        </w:tcPr>
        <w:p w:rsidR="00BC6C48" w:rsidRDefault="00BC6C48"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BC6C48" w:rsidRDefault="00BC6C48"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Zulema Martínez Sánchez</w:t>
          </w:r>
        </w:p>
      </w:tc>
    </w:tr>
  </w:tbl>
  <w:p w:rsidR="00BC6C48" w:rsidRDefault="00BC6C4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C57FE"/>
    <w:multiLevelType w:val="hybridMultilevel"/>
    <w:tmpl w:val="3CB443EE"/>
    <w:lvl w:ilvl="0" w:tplc="10701148">
      <w:start w:val="1"/>
      <w:numFmt w:val="upp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 w15:restartNumberingAfterBreak="0">
    <w:nsid w:val="025E0A99"/>
    <w:multiLevelType w:val="hybridMultilevel"/>
    <w:tmpl w:val="79C62CA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2AE094D"/>
    <w:multiLevelType w:val="hybridMultilevel"/>
    <w:tmpl w:val="042A33A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744645A"/>
    <w:multiLevelType w:val="hybridMultilevel"/>
    <w:tmpl w:val="5AD03D84"/>
    <w:lvl w:ilvl="0" w:tplc="3AF64C72">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99001F3"/>
    <w:multiLevelType w:val="hybridMultilevel"/>
    <w:tmpl w:val="7B82B3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9D724EB"/>
    <w:multiLevelType w:val="hybridMultilevel"/>
    <w:tmpl w:val="62D85124"/>
    <w:lvl w:ilvl="0" w:tplc="31C4A732">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A9B1783"/>
    <w:multiLevelType w:val="hybridMultilevel"/>
    <w:tmpl w:val="4D7AB4B4"/>
    <w:lvl w:ilvl="0" w:tplc="F99A51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C2B7B5C"/>
    <w:multiLevelType w:val="hybridMultilevel"/>
    <w:tmpl w:val="82B6FA40"/>
    <w:lvl w:ilvl="0" w:tplc="02CEF1EE">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D5E7879"/>
    <w:multiLevelType w:val="hybridMultilevel"/>
    <w:tmpl w:val="FAC297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0F1C506D"/>
    <w:multiLevelType w:val="hybridMultilevel"/>
    <w:tmpl w:val="49801E2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0F432E86"/>
    <w:multiLevelType w:val="hybridMultilevel"/>
    <w:tmpl w:val="AB8A5DF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3A7224E"/>
    <w:multiLevelType w:val="hybridMultilevel"/>
    <w:tmpl w:val="265E42AA"/>
    <w:lvl w:ilvl="0" w:tplc="6DB63BC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3CB0CA1"/>
    <w:multiLevelType w:val="hybridMultilevel"/>
    <w:tmpl w:val="62D85124"/>
    <w:lvl w:ilvl="0" w:tplc="31C4A732">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5CF4835"/>
    <w:multiLevelType w:val="hybridMultilevel"/>
    <w:tmpl w:val="BCAA6CF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6F44213"/>
    <w:multiLevelType w:val="hybridMultilevel"/>
    <w:tmpl w:val="E1F89940"/>
    <w:lvl w:ilvl="0" w:tplc="A1B642BE">
      <w:numFmt w:val="bullet"/>
      <w:lvlText w:val="-"/>
      <w:lvlJc w:val="left"/>
      <w:pPr>
        <w:ind w:left="1211" w:hanging="360"/>
      </w:pPr>
      <w:rPr>
        <w:rFonts w:ascii="Palatino Linotype" w:eastAsiaTheme="minorHAnsi" w:hAnsi="Palatino Linotype" w:cstheme="minorBidi"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15" w15:restartNumberingAfterBreak="0">
    <w:nsid w:val="1BB057C0"/>
    <w:multiLevelType w:val="hybridMultilevel"/>
    <w:tmpl w:val="DC1825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1E9F6D2E"/>
    <w:multiLevelType w:val="hybridMultilevel"/>
    <w:tmpl w:val="B37C5310"/>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21E7F0B"/>
    <w:multiLevelType w:val="hybridMultilevel"/>
    <w:tmpl w:val="A406092A"/>
    <w:lvl w:ilvl="0" w:tplc="31DADF9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665289B"/>
    <w:multiLevelType w:val="hybridMultilevel"/>
    <w:tmpl w:val="62D85124"/>
    <w:lvl w:ilvl="0" w:tplc="31C4A732">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7ED5682"/>
    <w:multiLevelType w:val="hybridMultilevel"/>
    <w:tmpl w:val="4F0A94A6"/>
    <w:lvl w:ilvl="0" w:tplc="48A0704A">
      <w:start w:val="1"/>
      <w:numFmt w:val="lowerLetter"/>
      <w:lvlText w:val="%1)"/>
      <w:lvlJc w:val="left"/>
      <w:pPr>
        <w:ind w:left="780" w:hanging="360"/>
      </w:pPr>
      <w:rPr>
        <w:b/>
        <w:i w:val="0"/>
      </w:r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20" w15:restartNumberingAfterBreak="0">
    <w:nsid w:val="2BEF37BF"/>
    <w:multiLevelType w:val="hybridMultilevel"/>
    <w:tmpl w:val="A55A19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2E3A1A10"/>
    <w:multiLevelType w:val="hybridMultilevel"/>
    <w:tmpl w:val="FC16766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2F0932F9"/>
    <w:multiLevelType w:val="hybridMultilevel"/>
    <w:tmpl w:val="561A85D2"/>
    <w:lvl w:ilvl="0" w:tplc="080A000F">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3322FDC"/>
    <w:multiLevelType w:val="hybridMultilevel"/>
    <w:tmpl w:val="23D2B7F0"/>
    <w:lvl w:ilvl="0" w:tplc="1ECCEDEA">
      <w:start w:val="1"/>
      <w:numFmt w:val="upperRoman"/>
      <w:lvlText w:val="%1."/>
      <w:lvlJc w:val="left"/>
      <w:pPr>
        <w:ind w:left="765" w:hanging="720"/>
      </w:pPr>
      <w:rPr>
        <w:rFonts w:hint="default"/>
        <w:b/>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24" w15:restartNumberingAfterBreak="0">
    <w:nsid w:val="383B79E2"/>
    <w:multiLevelType w:val="hybridMultilevel"/>
    <w:tmpl w:val="205CE9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3E9222F8"/>
    <w:multiLevelType w:val="hybridMultilevel"/>
    <w:tmpl w:val="A798E100"/>
    <w:lvl w:ilvl="0" w:tplc="6E52AF08">
      <w:start w:val="1"/>
      <w:numFmt w:val="upperRoman"/>
      <w:lvlText w:val="%1."/>
      <w:lvlJc w:val="left"/>
      <w:pPr>
        <w:ind w:left="765" w:hanging="720"/>
      </w:pPr>
      <w:rPr>
        <w:rFonts w:hint="default"/>
        <w:b/>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26" w15:restartNumberingAfterBreak="0">
    <w:nsid w:val="430C6C23"/>
    <w:multiLevelType w:val="hybridMultilevel"/>
    <w:tmpl w:val="734A3A54"/>
    <w:lvl w:ilvl="0" w:tplc="FBAC7A28">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3F7157B"/>
    <w:multiLevelType w:val="hybridMultilevel"/>
    <w:tmpl w:val="7B82B3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5C67B64"/>
    <w:multiLevelType w:val="hybridMultilevel"/>
    <w:tmpl w:val="1C729C90"/>
    <w:lvl w:ilvl="0" w:tplc="080A0001">
      <w:start w:val="1"/>
      <w:numFmt w:val="bullet"/>
      <w:lvlText w:val=""/>
      <w:lvlJc w:val="left"/>
      <w:pPr>
        <w:ind w:left="720" w:hanging="360"/>
      </w:pPr>
      <w:rPr>
        <w:rFonts w:ascii="Symbol" w:hAnsi="Symbo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B3D33E9"/>
    <w:multiLevelType w:val="hybridMultilevel"/>
    <w:tmpl w:val="D8360ED6"/>
    <w:lvl w:ilvl="0" w:tplc="47F880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0" w15:restartNumberingAfterBreak="0">
    <w:nsid w:val="52386BC2"/>
    <w:multiLevelType w:val="hybridMultilevel"/>
    <w:tmpl w:val="9794903E"/>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2984F16"/>
    <w:multiLevelType w:val="hybridMultilevel"/>
    <w:tmpl w:val="7B82B3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5F8506B"/>
    <w:multiLevelType w:val="hybridMultilevel"/>
    <w:tmpl w:val="68BA296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5FA2571"/>
    <w:multiLevelType w:val="hybridMultilevel"/>
    <w:tmpl w:val="AB8A5DF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CE34D96"/>
    <w:multiLevelType w:val="hybridMultilevel"/>
    <w:tmpl w:val="5B96009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CE57AE1"/>
    <w:multiLevelType w:val="hybridMultilevel"/>
    <w:tmpl w:val="BBD6AB3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6" w15:restartNumberingAfterBreak="0">
    <w:nsid w:val="5E552A34"/>
    <w:multiLevelType w:val="hybridMultilevel"/>
    <w:tmpl w:val="AB8A5DF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9551EB7"/>
    <w:multiLevelType w:val="hybridMultilevel"/>
    <w:tmpl w:val="05CCDD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9913FD0"/>
    <w:multiLevelType w:val="hybridMultilevel"/>
    <w:tmpl w:val="5B96009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40" w15:restartNumberingAfterBreak="0">
    <w:nsid w:val="7DC534F7"/>
    <w:multiLevelType w:val="hybridMultilevel"/>
    <w:tmpl w:val="572E1102"/>
    <w:lvl w:ilvl="0" w:tplc="080A0017">
      <w:start w:val="1"/>
      <w:numFmt w:val="lowerLetter"/>
      <w:lvlText w:val="%1)"/>
      <w:lvlJc w:val="left"/>
      <w:pPr>
        <w:ind w:left="720" w:hanging="36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1"/>
  </w:num>
  <w:num w:numId="2">
    <w:abstractNumId w:val="39"/>
  </w:num>
  <w:num w:numId="3">
    <w:abstractNumId w:val="6"/>
  </w:num>
  <w:num w:numId="4">
    <w:abstractNumId w:val="17"/>
  </w:num>
  <w:num w:numId="5">
    <w:abstractNumId w:val="31"/>
  </w:num>
  <w:num w:numId="6">
    <w:abstractNumId w:val="3"/>
  </w:num>
  <w:num w:numId="7">
    <w:abstractNumId w:val="1"/>
  </w:num>
  <w:num w:numId="8">
    <w:abstractNumId w:val="4"/>
  </w:num>
  <w:num w:numId="9">
    <w:abstractNumId w:val="27"/>
  </w:num>
  <w:num w:numId="10">
    <w:abstractNumId w:val="36"/>
  </w:num>
  <w:num w:numId="11">
    <w:abstractNumId w:val="22"/>
  </w:num>
  <w:num w:numId="12">
    <w:abstractNumId w:val="13"/>
  </w:num>
  <w:num w:numId="13">
    <w:abstractNumId w:val="12"/>
  </w:num>
  <w:num w:numId="14">
    <w:abstractNumId w:val="14"/>
  </w:num>
  <w:num w:numId="15">
    <w:abstractNumId w:val="32"/>
  </w:num>
  <w:num w:numId="16">
    <w:abstractNumId w:val="8"/>
  </w:num>
  <w:num w:numId="17">
    <w:abstractNumId w:val="25"/>
  </w:num>
  <w:num w:numId="18">
    <w:abstractNumId w:val="23"/>
  </w:num>
  <w:num w:numId="19">
    <w:abstractNumId w:val="26"/>
  </w:num>
  <w:num w:numId="20">
    <w:abstractNumId w:val="20"/>
  </w:num>
  <w:num w:numId="21">
    <w:abstractNumId w:val="18"/>
  </w:num>
  <w:num w:numId="22">
    <w:abstractNumId w:val="5"/>
  </w:num>
  <w:num w:numId="23">
    <w:abstractNumId w:val="24"/>
  </w:num>
  <w:num w:numId="24">
    <w:abstractNumId w:val="15"/>
  </w:num>
  <w:num w:numId="25">
    <w:abstractNumId w:val="28"/>
  </w:num>
  <w:num w:numId="26">
    <w:abstractNumId w:val="19"/>
  </w:num>
  <w:num w:numId="27">
    <w:abstractNumId w:val="2"/>
  </w:num>
  <w:num w:numId="28">
    <w:abstractNumId w:val="0"/>
  </w:num>
  <w:num w:numId="29">
    <w:abstractNumId w:val="7"/>
  </w:num>
  <w:num w:numId="30">
    <w:abstractNumId w:val="10"/>
  </w:num>
  <w:num w:numId="31">
    <w:abstractNumId w:val="30"/>
  </w:num>
  <w:num w:numId="32">
    <w:abstractNumId w:val="29"/>
  </w:num>
  <w:num w:numId="33">
    <w:abstractNumId w:val="21"/>
  </w:num>
  <w:num w:numId="34">
    <w:abstractNumId w:val="33"/>
  </w:num>
  <w:num w:numId="35">
    <w:abstractNumId w:val="16"/>
  </w:num>
  <w:num w:numId="36">
    <w:abstractNumId w:val="34"/>
  </w:num>
  <w:num w:numId="37">
    <w:abstractNumId w:val="38"/>
  </w:num>
  <w:num w:numId="38">
    <w:abstractNumId w:val="35"/>
  </w:num>
  <w:num w:numId="39">
    <w:abstractNumId w:val="37"/>
  </w:num>
  <w:num w:numId="40">
    <w:abstractNumId w:val="40"/>
  </w:num>
  <w:num w:numId="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088B"/>
    <w:rsid w:val="000026CF"/>
    <w:rsid w:val="00003567"/>
    <w:rsid w:val="00010D4E"/>
    <w:rsid w:val="00020494"/>
    <w:rsid w:val="00021E20"/>
    <w:rsid w:val="00023826"/>
    <w:rsid w:val="00023CB8"/>
    <w:rsid w:val="000306A7"/>
    <w:rsid w:val="00044C3D"/>
    <w:rsid w:val="00045379"/>
    <w:rsid w:val="00055224"/>
    <w:rsid w:val="00061821"/>
    <w:rsid w:val="000623F9"/>
    <w:rsid w:val="00063103"/>
    <w:rsid w:val="00063A10"/>
    <w:rsid w:val="000662F8"/>
    <w:rsid w:val="00073E78"/>
    <w:rsid w:val="00082F87"/>
    <w:rsid w:val="00083C84"/>
    <w:rsid w:val="00091552"/>
    <w:rsid w:val="00091C3A"/>
    <w:rsid w:val="000A2007"/>
    <w:rsid w:val="000A3486"/>
    <w:rsid w:val="000A4D69"/>
    <w:rsid w:val="000A6DB3"/>
    <w:rsid w:val="000A79DA"/>
    <w:rsid w:val="000B27BB"/>
    <w:rsid w:val="000B4B51"/>
    <w:rsid w:val="000B4DD3"/>
    <w:rsid w:val="000B7158"/>
    <w:rsid w:val="000C5B8B"/>
    <w:rsid w:val="000D1B55"/>
    <w:rsid w:val="000D3C75"/>
    <w:rsid w:val="000D4933"/>
    <w:rsid w:val="000D65CB"/>
    <w:rsid w:val="000E39D0"/>
    <w:rsid w:val="000E645F"/>
    <w:rsid w:val="000E686B"/>
    <w:rsid w:val="000F0147"/>
    <w:rsid w:val="000F76B5"/>
    <w:rsid w:val="001118B0"/>
    <w:rsid w:val="00111DCD"/>
    <w:rsid w:val="00114CF9"/>
    <w:rsid w:val="0011531C"/>
    <w:rsid w:val="00124855"/>
    <w:rsid w:val="001254F5"/>
    <w:rsid w:val="00134396"/>
    <w:rsid w:val="00136FAD"/>
    <w:rsid w:val="00146F0A"/>
    <w:rsid w:val="00152C2B"/>
    <w:rsid w:val="00170404"/>
    <w:rsid w:val="00175897"/>
    <w:rsid w:val="00180B9F"/>
    <w:rsid w:val="00181CC5"/>
    <w:rsid w:val="00181F81"/>
    <w:rsid w:val="0018246F"/>
    <w:rsid w:val="001832A9"/>
    <w:rsid w:val="00193610"/>
    <w:rsid w:val="00193784"/>
    <w:rsid w:val="001A02EC"/>
    <w:rsid w:val="001A577E"/>
    <w:rsid w:val="001A7C9B"/>
    <w:rsid w:val="001B05B9"/>
    <w:rsid w:val="001B7B88"/>
    <w:rsid w:val="001C2DAF"/>
    <w:rsid w:val="001C602B"/>
    <w:rsid w:val="001C64FA"/>
    <w:rsid w:val="001C7319"/>
    <w:rsid w:val="001C7D87"/>
    <w:rsid w:val="001D3E87"/>
    <w:rsid w:val="001D4251"/>
    <w:rsid w:val="001E1C1E"/>
    <w:rsid w:val="002003D0"/>
    <w:rsid w:val="0021501E"/>
    <w:rsid w:val="00217581"/>
    <w:rsid w:val="002205C0"/>
    <w:rsid w:val="00230A8C"/>
    <w:rsid w:val="0023373D"/>
    <w:rsid w:val="0023423C"/>
    <w:rsid w:val="002359AA"/>
    <w:rsid w:val="002577FE"/>
    <w:rsid w:val="00272EBC"/>
    <w:rsid w:val="00273D0E"/>
    <w:rsid w:val="00277E17"/>
    <w:rsid w:val="00290821"/>
    <w:rsid w:val="002A2034"/>
    <w:rsid w:val="002A24F4"/>
    <w:rsid w:val="002A2CA3"/>
    <w:rsid w:val="002A38BF"/>
    <w:rsid w:val="002A597E"/>
    <w:rsid w:val="002B04B2"/>
    <w:rsid w:val="002B5DBD"/>
    <w:rsid w:val="002C72D2"/>
    <w:rsid w:val="002D40AD"/>
    <w:rsid w:val="002D765E"/>
    <w:rsid w:val="002E2004"/>
    <w:rsid w:val="002E2D7B"/>
    <w:rsid w:val="002E2F7A"/>
    <w:rsid w:val="002E39E8"/>
    <w:rsid w:val="002E5E6A"/>
    <w:rsid w:val="002F37BE"/>
    <w:rsid w:val="00300D0B"/>
    <w:rsid w:val="00306096"/>
    <w:rsid w:val="003079CE"/>
    <w:rsid w:val="0031645D"/>
    <w:rsid w:val="00320A67"/>
    <w:rsid w:val="003272FB"/>
    <w:rsid w:val="00333818"/>
    <w:rsid w:val="00337369"/>
    <w:rsid w:val="00342306"/>
    <w:rsid w:val="0034301C"/>
    <w:rsid w:val="00346F03"/>
    <w:rsid w:val="003548D2"/>
    <w:rsid w:val="00361B9C"/>
    <w:rsid w:val="003623F6"/>
    <w:rsid w:val="00363CAF"/>
    <w:rsid w:val="0036704C"/>
    <w:rsid w:val="00373B11"/>
    <w:rsid w:val="00376CEC"/>
    <w:rsid w:val="003778E6"/>
    <w:rsid w:val="00380758"/>
    <w:rsid w:val="00386AF8"/>
    <w:rsid w:val="00394A1E"/>
    <w:rsid w:val="003A2EEF"/>
    <w:rsid w:val="003A61F9"/>
    <w:rsid w:val="003B1E88"/>
    <w:rsid w:val="003B2147"/>
    <w:rsid w:val="003B3B68"/>
    <w:rsid w:val="003C4316"/>
    <w:rsid w:val="003D3618"/>
    <w:rsid w:val="003E16E1"/>
    <w:rsid w:val="003F0674"/>
    <w:rsid w:val="003F09FC"/>
    <w:rsid w:val="003F1484"/>
    <w:rsid w:val="004012CF"/>
    <w:rsid w:val="00402FF3"/>
    <w:rsid w:val="004069EB"/>
    <w:rsid w:val="004122D0"/>
    <w:rsid w:val="004145C8"/>
    <w:rsid w:val="00417AD1"/>
    <w:rsid w:val="00423213"/>
    <w:rsid w:val="0042416D"/>
    <w:rsid w:val="00430F5C"/>
    <w:rsid w:val="00435090"/>
    <w:rsid w:val="004516EB"/>
    <w:rsid w:val="004529B6"/>
    <w:rsid w:val="00453DBD"/>
    <w:rsid w:val="00454A2B"/>
    <w:rsid w:val="00454CE6"/>
    <w:rsid w:val="00462050"/>
    <w:rsid w:val="00462881"/>
    <w:rsid w:val="004644EB"/>
    <w:rsid w:val="00465D60"/>
    <w:rsid w:val="0046644A"/>
    <w:rsid w:val="00466C9D"/>
    <w:rsid w:val="00475F48"/>
    <w:rsid w:val="00476931"/>
    <w:rsid w:val="00477CC2"/>
    <w:rsid w:val="0048180A"/>
    <w:rsid w:val="00481C7A"/>
    <w:rsid w:val="00482317"/>
    <w:rsid w:val="004902AD"/>
    <w:rsid w:val="004906C8"/>
    <w:rsid w:val="00496402"/>
    <w:rsid w:val="004967E2"/>
    <w:rsid w:val="004A290F"/>
    <w:rsid w:val="004A5A05"/>
    <w:rsid w:val="004A5FFD"/>
    <w:rsid w:val="004A7314"/>
    <w:rsid w:val="004A7CE2"/>
    <w:rsid w:val="004B7511"/>
    <w:rsid w:val="004B76C2"/>
    <w:rsid w:val="004D08EB"/>
    <w:rsid w:val="004E2371"/>
    <w:rsid w:val="004E6BE9"/>
    <w:rsid w:val="004F6DBA"/>
    <w:rsid w:val="00503655"/>
    <w:rsid w:val="00506AAD"/>
    <w:rsid w:val="00515090"/>
    <w:rsid w:val="00516F8D"/>
    <w:rsid w:val="00521E57"/>
    <w:rsid w:val="005305EA"/>
    <w:rsid w:val="005371E7"/>
    <w:rsid w:val="00540538"/>
    <w:rsid w:val="00542867"/>
    <w:rsid w:val="005477D9"/>
    <w:rsid w:val="005520FE"/>
    <w:rsid w:val="00556513"/>
    <w:rsid w:val="00557338"/>
    <w:rsid w:val="005608CD"/>
    <w:rsid w:val="00562653"/>
    <w:rsid w:val="005640CF"/>
    <w:rsid w:val="005733EB"/>
    <w:rsid w:val="00580802"/>
    <w:rsid w:val="00581A22"/>
    <w:rsid w:val="00586737"/>
    <w:rsid w:val="005932A0"/>
    <w:rsid w:val="00593E91"/>
    <w:rsid w:val="005A0B49"/>
    <w:rsid w:val="005A6D57"/>
    <w:rsid w:val="005B01EA"/>
    <w:rsid w:val="005B3FF5"/>
    <w:rsid w:val="005B5B70"/>
    <w:rsid w:val="005B5F05"/>
    <w:rsid w:val="005C6982"/>
    <w:rsid w:val="005D2B59"/>
    <w:rsid w:val="005D362F"/>
    <w:rsid w:val="005D370F"/>
    <w:rsid w:val="005E4D7C"/>
    <w:rsid w:val="005F048E"/>
    <w:rsid w:val="005F57F0"/>
    <w:rsid w:val="0061042F"/>
    <w:rsid w:val="0061433D"/>
    <w:rsid w:val="006168E4"/>
    <w:rsid w:val="00621E5E"/>
    <w:rsid w:val="00622AE3"/>
    <w:rsid w:val="00624425"/>
    <w:rsid w:val="006304AB"/>
    <w:rsid w:val="0063426D"/>
    <w:rsid w:val="00634F96"/>
    <w:rsid w:val="00636D80"/>
    <w:rsid w:val="00637512"/>
    <w:rsid w:val="00640EE4"/>
    <w:rsid w:val="00642B4D"/>
    <w:rsid w:val="006466F5"/>
    <w:rsid w:val="0065642B"/>
    <w:rsid w:val="00661753"/>
    <w:rsid w:val="006845C0"/>
    <w:rsid w:val="006848B7"/>
    <w:rsid w:val="006850F5"/>
    <w:rsid w:val="0069447E"/>
    <w:rsid w:val="006A033F"/>
    <w:rsid w:val="006A6A8E"/>
    <w:rsid w:val="006B1953"/>
    <w:rsid w:val="006B1BF1"/>
    <w:rsid w:val="006B26E3"/>
    <w:rsid w:val="006B7444"/>
    <w:rsid w:val="006C5CD4"/>
    <w:rsid w:val="006C7D03"/>
    <w:rsid w:val="006D23FC"/>
    <w:rsid w:val="006E37C4"/>
    <w:rsid w:val="006E67CA"/>
    <w:rsid w:val="006F54CD"/>
    <w:rsid w:val="006F5932"/>
    <w:rsid w:val="00701033"/>
    <w:rsid w:val="0070215D"/>
    <w:rsid w:val="00705C36"/>
    <w:rsid w:val="00710271"/>
    <w:rsid w:val="00711299"/>
    <w:rsid w:val="007304A4"/>
    <w:rsid w:val="007339FB"/>
    <w:rsid w:val="00744EEF"/>
    <w:rsid w:val="007464AD"/>
    <w:rsid w:val="007470CA"/>
    <w:rsid w:val="00754227"/>
    <w:rsid w:val="00754CAE"/>
    <w:rsid w:val="00761036"/>
    <w:rsid w:val="00770088"/>
    <w:rsid w:val="00783681"/>
    <w:rsid w:val="007851D5"/>
    <w:rsid w:val="0078653F"/>
    <w:rsid w:val="00787E31"/>
    <w:rsid w:val="00790C66"/>
    <w:rsid w:val="0079486A"/>
    <w:rsid w:val="00794F80"/>
    <w:rsid w:val="00796211"/>
    <w:rsid w:val="00796C4D"/>
    <w:rsid w:val="007A1C9E"/>
    <w:rsid w:val="007A616E"/>
    <w:rsid w:val="007B2C77"/>
    <w:rsid w:val="007B450B"/>
    <w:rsid w:val="007C42DE"/>
    <w:rsid w:val="007C7D16"/>
    <w:rsid w:val="007D1325"/>
    <w:rsid w:val="007D1A27"/>
    <w:rsid w:val="007D1B24"/>
    <w:rsid w:val="007D1F15"/>
    <w:rsid w:val="007D25B1"/>
    <w:rsid w:val="007D2878"/>
    <w:rsid w:val="007E737A"/>
    <w:rsid w:val="007E7BAB"/>
    <w:rsid w:val="007E7DCE"/>
    <w:rsid w:val="007F20AC"/>
    <w:rsid w:val="00801EBC"/>
    <w:rsid w:val="00802C56"/>
    <w:rsid w:val="00811205"/>
    <w:rsid w:val="00812C48"/>
    <w:rsid w:val="008146F9"/>
    <w:rsid w:val="00824DCD"/>
    <w:rsid w:val="00837B55"/>
    <w:rsid w:val="0084290F"/>
    <w:rsid w:val="00844569"/>
    <w:rsid w:val="00847D23"/>
    <w:rsid w:val="00850403"/>
    <w:rsid w:val="00851634"/>
    <w:rsid w:val="00852E38"/>
    <w:rsid w:val="00856A9B"/>
    <w:rsid w:val="00863327"/>
    <w:rsid w:val="00867EB9"/>
    <w:rsid w:val="00870F44"/>
    <w:rsid w:val="00875E61"/>
    <w:rsid w:val="0088205F"/>
    <w:rsid w:val="00884054"/>
    <w:rsid w:val="00893BE5"/>
    <w:rsid w:val="00895089"/>
    <w:rsid w:val="008951ED"/>
    <w:rsid w:val="008A75BE"/>
    <w:rsid w:val="008B6B48"/>
    <w:rsid w:val="008C32A8"/>
    <w:rsid w:val="008C55A3"/>
    <w:rsid w:val="008C73FC"/>
    <w:rsid w:val="008E066E"/>
    <w:rsid w:val="008E6375"/>
    <w:rsid w:val="008F4C65"/>
    <w:rsid w:val="008F66C9"/>
    <w:rsid w:val="00901F9A"/>
    <w:rsid w:val="009036E0"/>
    <w:rsid w:val="00905422"/>
    <w:rsid w:val="009117C3"/>
    <w:rsid w:val="00913133"/>
    <w:rsid w:val="00920B73"/>
    <w:rsid w:val="00921DB9"/>
    <w:rsid w:val="0092403D"/>
    <w:rsid w:val="00926862"/>
    <w:rsid w:val="009402DB"/>
    <w:rsid w:val="009449B8"/>
    <w:rsid w:val="00944DC9"/>
    <w:rsid w:val="00954875"/>
    <w:rsid w:val="009611E0"/>
    <w:rsid w:val="009652C5"/>
    <w:rsid w:val="00965F78"/>
    <w:rsid w:val="00965FEE"/>
    <w:rsid w:val="0096643B"/>
    <w:rsid w:val="009706B5"/>
    <w:rsid w:val="00972A76"/>
    <w:rsid w:val="00972BDF"/>
    <w:rsid w:val="00977870"/>
    <w:rsid w:val="0098121B"/>
    <w:rsid w:val="0098182D"/>
    <w:rsid w:val="00992F0F"/>
    <w:rsid w:val="009A3A7E"/>
    <w:rsid w:val="009A5242"/>
    <w:rsid w:val="009A686F"/>
    <w:rsid w:val="009B2EA6"/>
    <w:rsid w:val="009B33A8"/>
    <w:rsid w:val="009B3487"/>
    <w:rsid w:val="009B7C61"/>
    <w:rsid w:val="009C3793"/>
    <w:rsid w:val="009E1411"/>
    <w:rsid w:val="009E4423"/>
    <w:rsid w:val="009E52F2"/>
    <w:rsid w:val="009F1CD4"/>
    <w:rsid w:val="009F34E7"/>
    <w:rsid w:val="009F3C1F"/>
    <w:rsid w:val="009F614E"/>
    <w:rsid w:val="009F762B"/>
    <w:rsid w:val="00A02047"/>
    <w:rsid w:val="00A036BE"/>
    <w:rsid w:val="00A10223"/>
    <w:rsid w:val="00A12205"/>
    <w:rsid w:val="00A43A7B"/>
    <w:rsid w:val="00A453DC"/>
    <w:rsid w:val="00A46D30"/>
    <w:rsid w:val="00A57431"/>
    <w:rsid w:val="00A625E2"/>
    <w:rsid w:val="00A72465"/>
    <w:rsid w:val="00A80C92"/>
    <w:rsid w:val="00A82461"/>
    <w:rsid w:val="00A851D8"/>
    <w:rsid w:val="00A85639"/>
    <w:rsid w:val="00A953BA"/>
    <w:rsid w:val="00AA0AAD"/>
    <w:rsid w:val="00AA5D62"/>
    <w:rsid w:val="00AB3710"/>
    <w:rsid w:val="00AB4B0F"/>
    <w:rsid w:val="00AB4CA1"/>
    <w:rsid w:val="00AB6C3B"/>
    <w:rsid w:val="00AE008F"/>
    <w:rsid w:val="00B11E08"/>
    <w:rsid w:val="00B13200"/>
    <w:rsid w:val="00B25117"/>
    <w:rsid w:val="00B32CD3"/>
    <w:rsid w:val="00B35A93"/>
    <w:rsid w:val="00B3672D"/>
    <w:rsid w:val="00B4745C"/>
    <w:rsid w:val="00B705D9"/>
    <w:rsid w:val="00B721EE"/>
    <w:rsid w:val="00B73F2E"/>
    <w:rsid w:val="00B819EE"/>
    <w:rsid w:val="00B9223B"/>
    <w:rsid w:val="00B95BA8"/>
    <w:rsid w:val="00BA0CC7"/>
    <w:rsid w:val="00BA4B26"/>
    <w:rsid w:val="00BA4D1F"/>
    <w:rsid w:val="00BA7AD1"/>
    <w:rsid w:val="00BB1627"/>
    <w:rsid w:val="00BB2250"/>
    <w:rsid w:val="00BB5EFE"/>
    <w:rsid w:val="00BB7227"/>
    <w:rsid w:val="00BC0FDD"/>
    <w:rsid w:val="00BC22E0"/>
    <w:rsid w:val="00BC3829"/>
    <w:rsid w:val="00BC4099"/>
    <w:rsid w:val="00BC6C48"/>
    <w:rsid w:val="00BD008D"/>
    <w:rsid w:val="00BD38F5"/>
    <w:rsid w:val="00BD5D9D"/>
    <w:rsid w:val="00BE22C1"/>
    <w:rsid w:val="00BE28ED"/>
    <w:rsid w:val="00BE2A38"/>
    <w:rsid w:val="00BE4AA0"/>
    <w:rsid w:val="00BF066C"/>
    <w:rsid w:val="00C00242"/>
    <w:rsid w:val="00C07032"/>
    <w:rsid w:val="00C110C1"/>
    <w:rsid w:val="00C11ACA"/>
    <w:rsid w:val="00C25084"/>
    <w:rsid w:val="00C45924"/>
    <w:rsid w:val="00C50ED9"/>
    <w:rsid w:val="00C52F21"/>
    <w:rsid w:val="00C71CD1"/>
    <w:rsid w:val="00C725B9"/>
    <w:rsid w:val="00C73143"/>
    <w:rsid w:val="00C77685"/>
    <w:rsid w:val="00C77815"/>
    <w:rsid w:val="00C83445"/>
    <w:rsid w:val="00C85378"/>
    <w:rsid w:val="00C9297C"/>
    <w:rsid w:val="00CA6FDA"/>
    <w:rsid w:val="00CB3B6F"/>
    <w:rsid w:val="00CC0C5F"/>
    <w:rsid w:val="00CC2F3D"/>
    <w:rsid w:val="00CC3202"/>
    <w:rsid w:val="00CC5FF3"/>
    <w:rsid w:val="00CE2ADF"/>
    <w:rsid w:val="00CF15C0"/>
    <w:rsid w:val="00CF1D7D"/>
    <w:rsid w:val="00CF3499"/>
    <w:rsid w:val="00CF457E"/>
    <w:rsid w:val="00CF45D3"/>
    <w:rsid w:val="00CF6B6C"/>
    <w:rsid w:val="00CF7486"/>
    <w:rsid w:val="00D042BB"/>
    <w:rsid w:val="00D06CA0"/>
    <w:rsid w:val="00D105A2"/>
    <w:rsid w:val="00D1647E"/>
    <w:rsid w:val="00D167BA"/>
    <w:rsid w:val="00D17789"/>
    <w:rsid w:val="00D2126F"/>
    <w:rsid w:val="00D21565"/>
    <w:rsid w:val="00D2737E"/>
    <w:rsid w:val="00D274A9"/>
    <w:rsid w:val="00D32644"/>
    <w:rsid w:val="00D33619"/>
    <w:rsid w:val="00D52AC7"/>
    <w:rsid w:val="00D54CA9"/>
    <w:rsid w:val="00D561AF"/>
    <w:rsid w:val="00D62231"/>
    <w:rsid w:val="00D6340F"/>
    <w:rsid w:val="00D6712B"/>
    <w:rsid w:val="00D72D16"/>
    <w:rsid w:val="00D76E3A"/>
    <w:rsid w:val="00D8195B"/>
    <w:rsid w:val="00D8619F"/>
    <w:rsid w:val="00D86764"/>
    <w:rsid w:val="00DA2659"/>
    <w:rsid w:val="00DA6C6D"/>
    <w:rsid w:val="00DB0A0E"/>
    <w:rsid w:val="00DB5C0A"/>
    <w:rsid w:val="00DC5958"/>
    <w:rsid w:val="00DD13E2"/>
    <w:rsid w:val="00DD4099"/>
    <w:rsid w:val="00DE3CF8"/>
    <w:rsid w:val="00DE7C31"/>
    <w:rsid w:val="00DF003C"/>
    <w:rsid w:val="00DF0587"/>
    <w:rsid w:val="00DF4501"/>
    <w:rsid w:val="00DF62D4"/>
    <w:rsid w:val="00DF6E00"/>
    <w:rsid w:val="00DF78AE"/>
    <w:rsid w:val="00E11E2E"/>
    <w:rsid w:val="00E230A9"/>
    <w:rsid w:val="00E24AFD"/>
    <w:rsid w:val="00E315DE"/>
    <w:rsid w:val="00E371EC"/>
    <w:rsid w:val="00E41007"/>
    <w:rsid w:val="00E52114"/>
    <w:rsid w:val="00E524CA"/>
    <w:rsid w:val="00E56347"/>
    <w:rsid w:val="00E67D79"/>
    <w:rsid w:val="00E72AE3"/>
    <w:rsid w:val="00E73B51"/>
    <w:rsid w:val="00E80324"/>
    <w:rsid w:val="00E82FCC"/>
    <w:rsid w:val="00E84ABE"/>
    <w:rsid w:val="00EA1F89"/>
    <w:rsid w:val="00EB117B"/>
    <w:rsid w:val="00EB40D6"/>
    <w:rsid w:val="00EB5F75"/>
    <w:rsid w:val="00EB79CD"/>
    <w:rsid w:val="00EC14B7"/>
    <w:rsid w:val="00ED06E5"/>
    <w:rsid w:val="00EE0F2E"/>
    <w:rsid w:val="00EE2A41"/>
    <w:rsid w:val="00EF0767"/>
    <w:rsid w:val="00EF09FB"/>
    <w:rsid w:val="00F02923"/>
    <w:rsid w:val="00F0351B"/>
    <w:rsid w:val="00F06472"/>
    <w:rsid w:val="00F15B0A"/>
    <w:rsid w:val="00F22566"/>
    <w:rsid w:val="00F22963"/>
    <w:rsid w:val="00F2656C"/>
    <w:rsid w:val="00F34FC2"/>
    <w:rsid w:val="00F403EA"/>
    <w:rsid w:val="00F41168"/>
    <w:rsid w:val="00F42753"/>
    <w:rsid w:val="00F510DB"/>
    <w:rsid w:val="00F511D0"/>
    <w:rsid w:val="00F727B0"/>
    <w:rsid w:val="00F92B23"/>
    <w:rsid w:val="00F93BE2"/>
    <w:rsid w:val="00FA2545"/>
    <w:rsid w:val="00FA7CD6"/>
    <w:rsid w:val="00FB4AAD"/>
    <w:rsid w:val="00FB4E3D"/>
    <w:rsid w:val="00FB5F2A"/>
    <w:rsid w:val="00FC2F29"/>
    <w:rsid w:val="00FC348B"/>
    <w:rsid w:val="00FC4F9B"/>
    <w:rsid w:val="00FC59F0"/>
    <w:rsid w:val="00FC5C3F"/>
    <w:rsid w:val="00FD4599"/>
    <w:rsid w:val="00FD4784"/>
    <w:rsid w:val="00FD65FE"/>
    <w:rsid w:val="00FD6CB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4B81233-4CCD-43CA-B71F-A4F05ACA0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6168E4"/>
    <w:rPr>
      <w:vertAlign w:val="superscript"/>
    </w:rPr>
  </w:style>
  <w:style w:type="character" w:styleId="Hipervnculo">
    <w:name w:val="Hyperlink"/>
    <w:basedOn w:val="Fuentedeprrafopredeter"/>
    <w:uiPriority w:val="99"/>
    <w:unhideWhenUsed/>
    <w:rsid w:val="006168E4"/>
    <w:rPr>
      <w:color w:val="0563C1" w:themeColor="hyperlink"/>
      <w:u w:val="single"/>
    </w:rPr>
  </w:style>
  <w:style w:type="paragraph" w:styleId="Sinespaciado">
    <w:name w:val="No Spacing"/>
    <w:aliases w:val="Francesa"/>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table" w:styleId="Tablaconcuadrcula">
    <w:name w:val="Table Grid"/>
    <w:basedOn w:val="Tablanormal"/>
    <w:uiPriority w:val="39"/>
    <w:rsid w:val="00EF07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4122D0"/>
    <w:rPr>
      <w:color w:val="954F72" w:themeColor="followedHyperlink"/>
      <w:u w:val="single"/>
    </w:rPr>
  </w:style>
  <w:style w:type="character" w:customStyle="1" w:styleId="apple-style-span">
    <w:name w:val="apple-style-span"/>
    <w:rsid w:val="00E82F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nografias.com/trabajos14/verific-servicios/verific-servicios.shtm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onografias.com/trabajos14/verific-servicios/verific-servicios.shtm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378B59-67A4-4990-A42B-D8E90E985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5661</Words>
  <Characters>31138</Characters>
  <Application>Microsoft Office Word</Application>
  <DocSecurity>0</DocSecurity>
  <Lines>259</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3</cp:revision>
  <cp:lastPrinted>2018-11-23T02:40:00Z</cp:lastPrinted>
  <dcterms:created xsi:type="dcterms:W3CDTF">2018-11-30T00:44:00Z</dcterms:created>
  <dcterms:modified xsi:type="dcterms:W3CDTF">2018-11-30T00:44:00Z</dcterms:modified>
</cp:coreProperties>
</file>