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7DA" w:rsidRPr="0040350B" w:rsidRDefault="00EE47DA" w:rsidP="00EE47DA">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40350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40883" w:rsidRPr="0040350B">
        <w:rPr>
          <w:rFonts w:ascii="Palatino Linotype" w:eastAsia="Times New Roman" w:hAnsi="Palatino Linotype" w:cs="Arial"/>
          <w:color w:val="000000"/>
          <w:sz w:val="24"/>
          <w:szCs w:val="24"/>
          <w:lang w:eastAsia="es-MX"/>
        </w:rPr>
        <w:t>veintiocho</w:t>
      </w:r>
      <w:r w:rsidR="00861676" w:rsidRPr="0040350B">
        <w:rPr>
          <w:rFonts w:ascii="Palatino Linotype" w:eastAsia="Times New Roman" w:hAnsi="Palatino Linotype" w:cs="Arial"/>
          <w:color w:val="000000"/>
          <w:sz w:val="24"/>
          <w:szCs w:val="24"/>
          <w:lang w:eastAsia="es-MX"/>
        </w:rPr>
        <w:t xml:space="preserve"> de </w:t>
      </w:r>
      <w:r w:rsidR="00940883" w:rsidRPr="0040350B">
        <w:rPr>
          <w:rFonts w:ascii="Palatino Linotype" w:eastAsia="Times New Roman" w:hAnsi="Palatino Linotype" w:cs="Arial"/>
          <w:color w:val="000000"/>
          <w:sz w:val="24"/>
          <w:szCs w:val="24"/>
          <w:lang w:eastAsia="es-MX"/>
        </w:rPr>
        <w:t>noviembre</w:t>
      </w:r>
      <w:r w:rsidR="00884EEA" w:rsidRPr="0040350B">
        <w:rPr>
          <w:rFonts w:ascii="Palatino Linotype" w:eastAsia="Times New Roman" w:hAnsi="Palatino Linotype" w:cs="Arial"/>
          <w:color w:val="000000"/>
          <w:sz w:val="24"/>
          <w:szCs w:val="24"/>
          <w:lang w:eastAsia="es-MX"/>
        </w:rPr>
        <w:t xml:space="preserve"> de dos mil dieciocho</w:t>
      </w:r>
      <w:r w:rsidRPr="0040350B">
        <w:rPr>
          <w:rFonts w:ascii="Palatino Linotype" w:eastAsia="Times New Roman" w:hAnsi="Palatino Linotype" w:cs="Arial"/>
          <w:color w:val="000000"/>
          <w:sz w:val="24"/>
          <w:szCs w:val="24"/>
          <w:lang w:eastAsia="es-MX"/>
        </w:rPr>
        <w:t>.</w:t>
      </w:r>
    </w:p>
    <w:p w:rsidR="00EE47DA" w:rsidRPr="0040350B" w:rsidRDefault="00EE47DA" w:rsidP="00EE47DA">
      <w:pPr>
        <w:shd w:val="clear" w:color="auto" w:fill="FFFFFF"/>
        <w:spacing w:before="240" w:line="360" w:lineRule="auto"/>
        <w:jc w:val="both"/>
        <w:rPr>
          <w:rFonts w:ascii="Palatino Linotype" w:eastAsia="Times New Roman" w:hAnsi="Palatino Linotype" w:cs="Arial"/>
          <w:color w:val="000000"/>
          <w:sz w:val="4"/>
          <w:szCs w:val="24"/>
          <w:lang w:eastAsia="es-MX"/>
        </w:rPr>
      </w:pPr>
    </w:p>
    <w:p w:rsidR="00EE47DA" w:rsidRPr="0040350B" w:rsidRDefault="00EE47DA" w:rsidP="00EE47DA">
      <w:pPr>
        <w:tabs>
          <w:tab w:val="left" w:pos="1701"/>
        </w:tabs>
        <w:spacing w:before="240" w:line="360" w:lineRule="auto"/>
        <w:jc w:val="both"/>
        <w:rPr>
          <w:rFonts w:ascii="Palatino Linotype" w:hAnsi="Palatino Linotype" w:cs="Arial"/>
          <w:b/>
          <w:bCs/>
          <w:sz w:val="24"/>
          <w:lang w:eastAsia="es-MX"/>
        </w:rPr>
      </w:pPr>
      <w:r w:rsidRPr="0040350B">
        <w:rPr>
          <w:rFonts w:ascii="Palatino Linotype" w:hAnsi="Palatino Linotype" w:cs="Arial"/>
          <w:b/>
          <w:sz w:val="24"/>
        </w:rPr>
        <w:t>VISTO</w:t>
      </w:r>
      <w:r w:rsidRPr="0040350B">
        <w:rPr>
          <w:rFonts w:ascii="Palatino Linotype" w:hAnsi="Palatino Linotype" w:cs="Arial"/>
          <w:sz w:val="24"/>
        </w:rPr>
        <w:t xml:space="preserve"> el expediente electrónico formado con motivo del recurso de revisión número </w:t>
      </w:r>
      <w:r w:rsidR="005F6B9D" w:rsidRPr="0040350B">
        <w:rPr>
          <w:rFonts w:ascii="Palatino Linotype" w:hAnsi="Palatino Linotype" w:cs="Arial"/>
          <w:b/>
          <w:bCs/>
          <w:sz w:val="24"/>
          <w:lang w:eastAsia="es-MX"/>
        </w:rPr>
        <w:t>0</w:t>
      </w:r>
      <w:r w:rsidR="005B5871" w:rsidRPr="0040350B">
        <w:rPr>
          <w:rFonts w:ascii="Palatino Linotype" w:hAnsi="Palatino Linotype" w:cs="Arial"/>
          <w:b/>
          <w:bCs/>
          <w:sz w:val="24"/>
          <w:lang w:eastAsia="es-MX"/>
        </w:rPr>
        <w:t>3865</w:t>
      </w:r>
      <w:r w:rsidR="005F6B9D" w:rsidRPr="0040350B">
        <w:rPr>
          <w:rFonts w:ascii="Palatino Linotype" w:hAnsi="Palatino Linotype" w:cs="Arial"/>
          <w:b/>
          <w:bCs/>
          <w:sz w:val="24"/>
          <w:lang w:eastAsia="es-MX"/>
        </w:rPr>
        <w:t>/INFOEM/IP/RR/2018</w:t>
      </w:r>
      <w:r w:rsidRPr="0040350B">
        <w:rPr>
          <w:rFonts w:ascii="Palatino Linotype" w:hAnsi="Palatino Linotype" w:cs="Arial"/>
          <w:sz w:val="24"/>
        </w:rPr>
        <w:t>, interpuesto por</w:t>
      </w:r>
      <w:r w:rsidR="005943FA" w:rsidRPr="0040350B">
        <w:rPr>
          <w:rFonts w:ascii="Palatino Linotype" w:hAnsi="Palatino Linotype" w:cs="Arial"/>
          <w:sz w:val="24"/>
        </w:rPr>
        <w:t xml:space="preserve"> </w:t>
      </w:r>
      <w:r w:rsidR="005B5871" w:rsidRPr="0040350B">
        <w:rPr>
          <w:rFonts w:ascii="Palatino Linotype" w:hAnsi="Palatino Linotype" w:cs="Arial"/>
          <w:sz w:val="24"/>
        </w:rPr>
        <w:t>el</w:t>
      </w:r>
      <w:r w:rsidR="005943FA" w:rsidRPr="0040350B">
        <w:rPr>
          <w:rFonts w:ascii="Palatino Linotype" w:hAnsi="Palatino Linotype" w:cs="Arial"/>
          <w:sz w:val="24"/>
        </w:rPr>
        <w:t xml:space="preserve"> </w:t>
      </w:r>
      <w:r w:rsidR="005943FA" w:rsidRPr="0040350B">
        <w:rPr>
          <w:rFonts w:ascii="Palatino Linotype" w:hAnsi="Palatino Linotype" w:cs="Arial"/>
          <w:b/>
          <w:sz w:val="24"/>
        </w:rPr>
        <w:t>C.</w:t>
      </w:r>
      <w:r w:rsidRPr="0040350B">
        <w:rPr>
          <w:rFonts w:ascii="Palatino Linotype" w:hAnsi="Palatino Linotype" w:cs="Arial"/>
          <w:sz w:val="24"/>
        </w:rPr>
        <w:t xml:space="preserve"> </w:t>
      </w:r>
      <w:r w:rsidR="00C0631D">
        <w:rPr>
          <w:rFonts w:ascii="Palatino Linotype" w:hAnsi="Palatino Linotype" w:cs="Arial"/>
          <w:b/>
          <w:sz w:val="24"/>
        </w:rPr>
        <w:t>XXXXXXXXXXXXXXXXX</w:t>
      </w:r>
      <w:r w:rsidR="001952D9" w:rsidRPr="0040350B">
        <w:rPr>
          <w:rFonts w:ascii="Palatino Linotype" w:hAnsi="Palatino Linotype" w:cs="Arial"/>
          <w:sz w:val="24"/>
        </w:rPr>
        <w:t>,</w:t>
      </w:r>
      <w:r w:rsidRPr="0040350B">
        <w:rPr>
          <w:rFonts w:ascii="Palatino Linotype" w:hAnsi="Palatino Linotype" w:cs="Arial"/>
          <w:b/>
          <w:sz w:val="24"/>
          <w:szCs w:val="24"/>
        </w:rPr>
        <w:t xml:space="preserve"> </w:t>
      </w:r>
      <w:r w:rsidRPr="0040350B">
        <w:rPr>
          <w:rFonts w:ascii="Palatino Linotype" w:hAnsi="Palatino Linotype" w:cs="Arial"/>
          <w:sz w:val="24"/>
        </w:rPr>
        <w:t xml:space="preserve">en lo sucesivo </w:t>
      </w:r>
      <w:r w:rsidR="0040350B">
        <w:rPr>
          <w:rFonts w:ascii="Palatino Linotype" w:hAnsi="Palatino Linotype" w:cs="Arial"/>
          <w:b/>
          <w:sz w:val="24"/>
        </w:rPr>
        <w:t>El</w:t>
      </w:r>
      <w:r w:rsidR="00861676" w:rsidRPr="0040350B">
        <w:rPr>
          <w:rFonts w:ascii="Palatino Linotype" w:hAnsi="Palatino Linotype" w:cs="Arial"/>
          <w:b/>
          <w:sz w:val="24"/>
        </w:rPr>
        <w:t xml:space="preserve"> Recurrente</w:t>
      </w:r>
      <w:r w:rsidRPr="0040350B">
        <w:rPr>
          <w:rFonts w:ascii="Palatino Linotype" w:hAnsi="Palatino Linotype" w:cs="Arial"/>
          <w:sz w:val="24"/>
        </w:rPr>
        <w:t xml:space="preserve">, en contra de la </w:t>
      </w:r>
      <w:r w:rsidR="00364822" w:rsidRPr="0040350B">
        <w:rPr>
          <w:rFonts w:ascii="Palatino Linotype" w:hAnsi="Palatino Linotype" w:cs="Arial"/>
          <w:sz w:val="24"/>
          <w:szCs w:val="24"/>
        </w:rPr>
        <w:t>respuesta del</w:t>
      </w:r>
      <w:r w:rsidRPr="0040350B">
        <w:rPr>
          <w:rFonts w:ascii="Palatino Linotype" w:hAnsi="Palatino Linotype" w:cs="Arial"/>
          <w:sz w:val="24"/>
          <w:szCs w:val="24"/>
        </w:rPr>
        <w:t xml:space="preserve"> </w:t>
      </w:r>
      <w:r w:rsidR="005B5871" w:rsidRPr="0040350B">
        <w:rPr>
          <w:rFonts w:ascii="Palatino Linotype" w:hAnsi="Palatino Linotype" w:cs="Arial"/>
          <w:b/>
          <w:sz w:val="24"/>
          <w:szCs w:val="24"/>
        </w:rPr>
        <w:t>Instituto Mexiquense de la Vivienda Social</w:t>
      </w:r>
      <w:r w:rsidRPr="0040350B">
        <w:rPr>
          <w:rFonts w:ascii="Palatino Linotype" w:hAnsi="Palatino Linotype" w:cs="Arial"/>
          <w:sz w:val="28"/>
          <w:szCs w:val="24"/>
        </w:rPr>
        <w:t xml:space="preserve">, </w:t>
      </w:r>
      <w:r w:rsidRPr="0040350B">
        <w:rPr>
          <w:rFonts w:ascii="Palatino Linotype" w:hAnsi="Palatino Linotype" w:cs="Arial"/>
          <w:sz w:val="24"/>
          <w:szCs w:val="24"/>
        </w:rPr>
        <w:t>en lo subsecuente</w:t>
      </w:r>
      <w:r w:rsidRPr="0040350B">
        <w:rPr>
          <w:rFonts w:ascii="Palatino Linotype" w:hAnsi="Palatino Linotype" w:cs="Arial"/>
          <w:b/>
          <w:sz w:val="24"/>
          <w:szCs w:val="24"/>
        </w:rPr>
        <w:t xml:space="preserve"> El Sujeto Obligado, </w:t>
      </w:r>
      <w:r w:rsidRPr="0040350B">
        <w:rPr>
          <w:rFonts w:ascii="Palatino Linotype" w:hAnsi="Palatino Linotype" w:cs="Arial"/>
          <w:sz w:val="24"/>
          <w:szCs w:val="24"/>
        </w:rPr>
        <w:t>se procede a</w:t>
      </w:r>
      <w:r w:rsidRPr="0040350B">
        <w:rPr>
          <w:rFonts w:ascii="Palatino Linotype" w:hAnsi="Palatino Linotype" w:cs="Arial"/>
          <w:sz w:val="24"/>
        </w:rPr>
        <w:t xml:space="preserve"> dictar la presente resolución.</w:t>
      </w:r>
    </w:p>
    <w:p w:rsidR="00EE47DA" w:rsidRPr="0040350B" w:rsidRDefault="00EE47DA" w:rsidP="001952D9">
      <w:pPr>
        <w:pStyle w:val="Sinespaciado"/>
        <w:rPr>
          <w:sz w:val="2"/>
        </w:rPr>
      </w:pPr>
    </w:p>
    <w:p w:rsidR="00EE47DA" w:rsidRPr="0040350B" w:rsidRDefault="00EE47DA" w:rsidP="00EE47DA">
      <w:pPr>
        <w:spacing w:before="240" w:after="240" w:line="360" w:lineRule="auto"/>
        <w:jc w:val="center"/>
        <w:rPr>
          <w:rFonts w:ascii="Palatino Linotype" w:hAnsi="Palatino Linotype"/>
          <w:b/>
          <w:sz w:val="28"/>
        </w:rPr>
      </w:pPr>
      <w:r w:rsidRPr="0040350B">
        <w:rPr>
          <w:rFonts w:ascii="Palatino Linotype" w:hAnsi="Palatino Linotype"/>
          <w:b/>
          <w:sz w:val="28"/>
        </w:rPr>
        <w:t>A N T E C E D E N T E S   D E L   A S U N T O</w:t>
      </w:r>
    </w:p>
    <w:p w:rsidR="00EE47DA" w:rsidRPr="0040350B" w:rsidRDefault="00EE47DA" w:rsidP="003923DA">
      <w:pPr>
        <w:spacing w:after="0" w:line="360" w:lineRule="auto"/>
        <w:jc w:val="both"/>
        <w:rPr>
          <w:rFonts w:ascii="Palatino Linotype" w:hAnsi="Palatino Linotype"/>
        </w:rPr>
      </w:pPr>
      <w:r w:rsidRPr="0040350B">
        <w:rPr>
          <w:rFonts w:ascii="Palatino Linotype" w:hAnsi="Palatino Linotype" w:cs="Arial"/>
          <w:b/>
          <w:sz w:val="28"/>
        </w:rPr>
        <w:t>PRIMERO.</w:t>
      </w:r>
      <w:r w:rsidRPr="0040350B">
        <w:rPr>
          <w:rFonts w:ascii="Palatino Linotype" w:hAnsi="Palatino Linotype" w:cs="Arial"/>
        </w:rPr>
        <w:t xml:space="preserve"> </w:t>
      </w:r>
      <w:r w:rsidRPr="0040350B">
        <w:rPr>
          <w:rFonts w:ascii="Palatino Linotype" w:hAnsi="Palatino Linotype"/>
          <w:b/>
          <w:sz w:val="28"/>
          <w:szCs w:val="28"/>
        </w:rPr>
        <w:t>De la Solicitud de Información.</w:t>
      </w:r>
    </w:p>
    <w:p w:rsidR="00EE47DA" w:rsidRPr="0040350B" w:rsidRDefault="00EE47DA" w:rsidP="003923DA">
      <w:pPr>
        <w:spacing w:after="0" w:line="360" w:lineRule="auto"/>
        <w:jc w:val="both"/>
        <w:rPr>
          <w:rFonts w:ascii="Palatino Linotype" w:hAnsi="Palatino Linotype" w:cs="Arial"/>
          <w:sz w:val="24"/>
        </w:rPr>
      </w:pPr>
      <w:r w:rsidRPr="0040350B">
        <w:rPr>
          <w:rFonts w:ascii="Palatino Linotype" w:hAnsi="Palatino Linotype" w:cs="Arial"/>
          <w:sz w:val="24"/>
        </w:rPr>
        <w:t xml:space="preserve">Con fecha </w:t>
      </w:r>
      <w:r w:rsidR="005B5871" w:rsidRPr="0040350B">
        <w:rPr>
          <w:rFonts w:ascii="Palatino Linotype" w:hAnsi="Palatino Linotype" w:cs="Arial"/>
          <w:sz w:val="24"/>
        </w:rPr>
        <w:t>once</w:t>
      </w:r>
      <w:r w:rsidR="00884EEA" w:rsidRPr="0040350B">
        <w:rPr>
          <w:rFonts w:ascii="Palatino Linotype" w:hAnsi="Palatino Linotype" w:cs="Arial"/>
          <w:sz w:val="24"/>
        </w:rPr>
        <w:t xml:space="preserve"> de </w:t>
      </w:r>
      <w:r w:rsidR="005B5871" w:rsidRPr="0040350B">
        <w:rPr>
          <w:rFonts w:ascii="Palatino Linotype" w:hAnsi="Palatino Linotype" w:cs="Arial"/>
          <w:sz w:val="24"/>
        </w:rPr>
        <w:t>septiembre</w:t>
      </w:r>
      <w:r w:rsidR="00861676" w:rsidRPr="0040350B">
        <w:rPr>
          <w:rFonts w:ascii="Palatino Linotype" w:hAnsi="Palatino Linotype" w:cs="Arial"/>
          <w:sz w:val="24"/>
        </w:rPr>
        <w:t xml:space="preserve"> </w:t>
      </w:r>
      <w:r w:rsidR="00834F6C" w:rsidRPr="0040350B">
        <w:rPr>
          <w:rFonts w:ascii="Palatino Linotype" w:hAnsi="Palatino Linotype" w:cs="Arial"/>
          <w:sz w:val="24"/>
        </w:rPr>
        <w:t>de dos mil dieciocho</w:t>
      </w:r>
      <w:r w:rsidRPr="0040350B">
        <w:rPr>
          <w:rFonts w:ascii="Palatino Linotype" w:hAnsi="Palatino Linotype" w:cs="Arial"/>
          <w:sz w:val="24"/>
        </w:rPr>
        <w:t xml:space="preserve">, </w:t>
      </w:r>
      <w:r w:rsidR="005B5871" w:rsidRPr="0040350B">
        <w:rPr>
          <w:rFonts w:ascii="Palatino Linotype" w:hAnsi="Palatino Linotype" w:cs="Arial"/>
          <w:b/>
          <w:sz w:val="24"/>
        </w:rPr>
        <w:t>El</w:t>
      </w:r>
      <w:r w:rsidR="00861676" w:rsidRPr="0040350B">
        <w:rPr>
          <w:rFonts w:ascii="Palatino Linotype" w:hAnsi="Palatino Linotype" w:cs="Arial"/>
          <w:b/>
          <w:sz w:val="24"/>
        </w:rPr>
        <w:t xml:space="preserve"> Recurrente</w:t>
      </w:r>
      <w:r w:rsidRPr="0040350B">
        <w:rPr>
          <w:rFonts w:ascii="Palatino Linotype" w:hAnsi="Palatino Linotype" w:cs="Arial"/>
          <w:sz w:val="24"/>
        </w:rPr>
        <w:t xml:space="preserve"> presentó a </w:t>
      </w:r>
      <w:r w:rsidR="00861676" w:rsidRPr="0040350B">
        <w:rPr>
          <w:rFonts w:ascii="Palatino Linotype" w:hAnsi="Palatino Linotype" w:cs="Arial"/>
          <w:sz w:val="24"/>
        </w:rPr>
        <w:t xml:space="preserve">través del </w:t>
      </w:r>
      <w:r w:rsidR="00884EEA" w:rsidRPr="0040350B">
        <w:rPr>
          <w:rFonts w:ascii="Palatino Linotype" w:hAnsi="Palatino Linotype" w:cs="Arial"/>
          <w:sz w:val="24"/>
        </w:rPr>
        <w:t xml:space="preserve">Sistema de Acceso a la Información Mexiquense </w:t>
      </w:r>
      <w:r w:rsidRPr="0040350B">
        <w:rPr>
          <w:rFonts w:ascii="Palatino Linotype" w:hAnsi="Palatino Linotype" w:cs="Arial"/>
          <w:sz w:val="24"/>
        </w:rPr>
        <w:t>(</w:t>
      </w:r>
      <w:r w:rsidRPr="0040350B">
        <w:rPr>
          <w:rFonts w:ascii="Palatino Linotype" w:hAnsi="Palatino Linotype" w:cs="Arial"/>
          <w:b/>
          <w:sz w:val="24"/>
        </w:rPr>
        <w:t>SA</w:t>
      </w:r>
      <w:r w:rsidR="00884EEA" w:rsidRPr="0040350B">
        <w:rPr>
          <w:rFonts w:ascii="Palatino Linotype" w:hAnsi="Palatino Linotype" w:cs="Arial"/>
          <w:b/>
          <w:sz w:val="24"/>
        </w:rPr>
        <w:t>IMEX</w:t>
      </w:r>
      <w:r w:rsidRPr="0040350B">
        <w:rPr>
          <w:rFonts w:ascii="Palatino Linotype" w:hAnsi="Palatino Linotype" w:cs="Arial"/>
          <w:sz w:val="24"/>
        </w:rPr>
        <w:t xml:space="preserve">) ante </w:t>
      </w:r>
      <w:r w:rsidRPr="0040350B">
        <w:rPr>
          <w:rFonts w:ascii="Palatino Linotype" w:hAnsi="Palatino Linotype" w:cs="Arial"/>
          <w:b/>
          <w:sz w:val="24"/>
        </w:rPr>
        <w:t>El Sujeto Obligado</w:t>
      </w:r>
      <w:r w:rsidRPr="0040350B">
        <w:rPr>
          <w:rFonts w:ascii="Palatino Linotype" w:hAnsi="Palatino Linotype" w:cs="Arial"/>
          <w:sz w:val="24"/>
        </w:rPr>
        <w:t xml:space="preserve">, </w:t>
      </w:r>
      <w:r w:rsidR="00884EEA" w:rsidRPr="0040350B">
        <w:rPr>
          <w:rFonts w:ascii="Palatino Linotype" w:hAnsi="Palatino Linotype" w:cs="Arial"/>
          <w:sz w:val="24"/>
        </w:rPr>
        <w:t xml:space="preserve">la </w:t>
      </w:r>
      <w:r w:rsidRPr="0040350B">
        <w:rPr>
          <w:rFonts w:ascii="Palatino Linotype" w:hAnsi="Palatino Linotype" w:cs="Arial"/>
          <w:sz w:val="24"/>
        </w:rPr>
        <w:t xml:space="preserve">solicitud de acceso a </w:t>
      </w:r>
      <w:r w:rsidR="00884EEA" w:rsidRPr="0040350B">
        <w:rPr>
          <w:rFonts w:ascii="Palatino Linotype" w:hAnsi="Palatino Linotype" w:cs="Arial"/>
          <w:sz w:val="24"/>
        </w:rPr>
        <w:t>la información</w:t>
      </w:r>
      <w:r w:rsidRPr="0040350B">
        <w:rPr>
          <w:rFonts w:ascii="Palatino Linotype" w:hAnsi="Palatino Linotype" w:cs="Arial"/>
          <w:sz w:val="24"/>
        </w:rPr>
        <w:t>, registrada bajo el número de expediente</w:t>
      </w:r>
      <w:r w:rsidRPr="0040350B">
        <w:rPr>
          <w:rFonts w:ascii="Palatino Linotype" w:hAnsi="Palatino Linotype" w:cs="Arial"/>
          <w:b/>
          <w:sz w:val="24"/>
        </w:rPr>
        <w:t xml:space="preserve"> </w:t>
      </w:r>
      <w:r w:rsidR="005B5871" w:rsidRPr="0040350B">
        <w:rPr>
          <w:rFonts w:ascii="Palatino Linotype" w:hAnsi="Palatino Linotype" w:cs="Arial"/>
          <w:b/>
          <w:sz w:val="24"/>
        </w:rPr>
        <w:t>00036/IMEVIS/IP/2018</w:t>
      </w:r>
      <w:r w:rsidRPr="0040350B">
        <w:rPr>
          <w:rFonts w:ascii="Palatino Linotype" w:hAnsi="Palatino Linotype" w:cs="Arial"/>
          <w:sz w:val="24"/>
          <w:lang w:eastAsia="es-MX"/>
        </w:rPr>
        <w:t xml:space="preserve">, </w:t>
      </w:r>
      <w:r w:rsidRPr="0040350B">
        <w:rPr>
          <w:rFonts w:ascii="Palatino Linotype" w:hAnsi="Palatino Linotype" w:cs="Arial"/>
          <w:sz w:val="24"/>
        </w:rPr>
        <w:t xml:space="preserve">mediante la cual solicitó </w:t>
      </w:r>
      <w:r w:rsidR="00861676" w:rsidRPr="0040350B">
        <w:rPr>
          <w:rFonts w:ascii="Palatino Linotype" w:hAnsi="Palatino Linotype" w:cs="Arial"/>
          <w:sz w:val="24"/>
        </w:rPr>
        <w:t>lo siguiente</w:t>
      </w:r>
      <w:r w:rsidRPr="0040350B">
        <w:rPr>
          <w:rFonts w:ascii="Palatino Linotype" w:hAnsi="Palatino Linotype" w:cs="Arial"/>
          <w:sz w:val="24"/>
        </w:rPr>
        <w:t>:</w:t>
      </w:r>
    </w:p>
    <w:p w:rsidR="003923DA" w:rsidRPr="0040350B" w:rsidRDefault="003923DA" w:rsidP="001952D9">
      <w:pPr>
        <w:rPr>
          <w:sz w:val="2"/>
        </w:rPr>
      </w:pPr>
    </w:p>
    <w:p w:rsidR="001952D9" w:rsidRPr="0040350B" w:rsidRDefault="00035B6B" w:rsidP="001952D9">
      <w:pPr>
        <w:spacing w:before="100" w:beforeAutospacing="1" w:after="100" w:afterAutospacing="1" w:line="240" w:lineRule="auto"/>
        <w:ind w:left="851" w:right="851"/>
        <w:jc w:val="both"/>
        <w:rPr>
          <w:rFonts w:ascii="Palatino Linotype" w:eastAsia="Calibri" w:hAnsi="Palatino Linotype" w:cs="Arial"/>
          <w:i/>
          <w:szCs w:val="24"/>
          <w:lang w:val="es-ES" w:eastAsia="es-ES"/>
        </w:rPr>
      </w:pPr>
      <w:r w:rsidRPr="0040350B">
        <w:rPr>
          <w:rFonts w:ascii="Palatino Linotype" w:eastAsia="Calibri" w:hAnsi="Palatino Linotype" w:cs="Arial"/>
          <w:i/>
          <w:szCs w:val="24"/>
          <w:lang w:val="es-ES" w:eastAsia="es-ES"/>
        </w:rPr>
        <w:t>“</w:t>
      </w:r>
      <w:r w:rsidR="005B5871" w:rsidRPr="0040350B">
        <w:rPr>
          <w:rFonts w:ascii="Palatino Linotype" w:eastAsia="Calibri" w:hAnsi="Palatino Linotype" w:cs="Arial"/>
          <w:i/>
          <w:szCs w:val="24"/>
          <w:lang w:val="es-ES" w:eastAsia="es-ES"/>
        </w:rPr>
        <w:t xml:space="preserve">Solicito de la Delegación IMEVIS Valle de Bravo, la siguiente información: 1.- El tramite que se le dio al oficio recibido en fecha 30 de agosto de 2018, por la Delegación y las jefaturas de dicha delegación, en donde se consignan los hechos correspondientes a una agresión recibida por un servidor publico de dicha delegación por un particular en fecha 29 de agosto de 2018. 2.- El seguimiento que se le dio a dicho oficio y si se levanto alguna acta administrativa informativa por dichas acciones, y en su caso si se activo algún protocolo de seguridad y prevención a favor del servidor público agredido. 3.- Si a consecuencia de dicho reporte e incidente, se han tomado medidas precautorias y de seguridad a favor del servido publico agredido y de los que laboran en dicha Delegación Administrativa. 4.- Si dicho incidente fue </w:t>
      </w:r>
      <w:r w:rsidR="005B5871" w:rsidRPr="0040350B">
        <w:rPr>
          <w:rFonts w:ascii="Palatino Linotype" w:eastAsia="Calibri" w:hAnsi="Palatino Linotype" w:cs="Arial"/>
          <w:i/>
          <w:szCs w:val="24"/>
          <w:lang w:val="es-ES" w:eastAsia="es-ES"/>
        </w:rPr>
        <w:lastRenderedPageBreak/>
        <w:t>presenciado por alguno de los jefes de departamento de dicha Delegación. 5.- Si se dio vista a algún superior jerárquico del incidente mencionado para su solución correspondiente Para la información solicitada y acreditar su veracidad e inexistencia de omisión alguna, favor de expedir en forma digital y en versión pública los documentos, oficios e instrucciones giradas de manera escrita para dar solución a dicho incidente y las medidas que fueron tomadas.</w:t>
      </w:r>
      <w:r w:rsidRPr="0040350B">
        <w:rPr>
          <w:rFonts w:ascii="Palatino Linotype" w:eastAsia="Calibri" w:hAnsi="Palatino Linotype" w:cs="Arial"/>
          <w:i/>
          <w:szCs w:val="24"/>
          <w:lang w:val="es-ES" w:eastAsia="es-ES"/>
        </w:rPr>
        <w:t>” (Sic.)</w:t>
      </w:r>
    </w:p>
    <w:p w:rsidR="00B106E8" w:rsidRPr="0040350B" w:rsidRDefault="00884EEA" w:rsidP="001952D9">
      <w:pPr>
        <w:spacing w:before="100" w:beforeAutospacing="1" w:after="100" w:afterAutospacing="1" w:line="240" w:lineRule="auto"/>
        <w:ind w:right="851"/>
        <w:jc w:val="both"/>
        <w:rPr>
          <w:rFonts w:ascii="Palatino Linotype" w:eastAsia="Times New Roman" w:hAnsi="Palatino Linotype" w:cs="Times New Roman"/>
          <w:sz w:val="24"/>
          <w:szCs w:val="24"/>
          <w:lang w:val="es-ES_tradnl" w:eastAsia="es-ES"/>
        </w:rPr>
      </w:pPr>
      <w:r w:rsidRPr="0040350B">
        <w:rPr>
          <w:rFonts w:ascii="Palatino Linotype" w:eastAsia="Times New Roman" w:hAnsi="Palatino Linotype" w:cs="Times New Roman"/>
          <w:b/>
          <w:sz w:val="24"/>
          <w:szCs w:val="24"/>
          <w:lang w:val="es-ES_tradnl" w:eastAsia="es-ES"/>
        </w:rPr>
        <w:t>MODALIDAD DE ENTREGA</w:t>
      </w:r>
      <w:r w:rsidR="00EE47DA" w:rsidRPr="0040350B">
        <w:rPr>
          <w:rFonts w:ascii="Palatino Linotype" w:eastAsia="Times New Roman" w:hAnsi="Palatino Linotype" w:cs="Times New Roman"/>
          <w:sz w:val="24"/>
          <w:szCs w:val="24"/>
          <w:lang w:val="es-ES_tradnl" w:eastAsia="es-ES"/>
        </w:rPr>
        <w:t xml:space="preserve">: </w:t>
      </w:r>
      <w:r w:rsidRPr="0040350B">
        <w:rPr>
          <w:rFonts w:ascii="Palatino Linotype" w:eastAsia="Times New Roman" w:hAnsi="Palatino Linotype" w:cs="Times New Roman"/>
          <w:sz w:val="24"/>
          <w:szCs w:val="24"/>
          <w:lang w:val="es-ES_tradnl" w:eastAsia="es-ES"/>
        </w:rPr>
        <w:t>A</w:t>
      </w:r>
      <w:r w:rsidR="00EE47DA" w:rsidRPr="0040350B">
        <w:rPr>
          <w:rFonts w:ascii="Palatino Linotype" w:eastAsia="Times New Roman" w:hAnsi="Palatino Linotype" w:cs="Times New Roman"/>
          <w:sz w:val="24"/>
          <w:szCs w:val="24"/>
          <w:lang w:val="es-ES_tradnl" w:eastAsia="es-ES"/>
        </w:rPr>
        <w:t xml:space="preserve"> través del </w:t>
      </w:r>
      <w:r w:rsidR="0084300B" w:rsidRPr="0040350B">
        <w:rPr>
          <w:rFonts w:ascii="Palatino Linotype" w:eastAsia="Times New Roman" w:hAnsi="Palatino Linotype" w:cs="Times New Roman"/>
          <w:b/>
          <w:sz w:val="24"/>
          <w:szCs w:val="24"/>
          <w:lang w:val="es-ES_tradnl" w:eastAsia="es-ES"/>
        </w:rPr>
        <w:t>SA</w:t>
      </w:r>
      <w:r w:rsidRPr="0040350B">
        <w:rPr>
          <w:rFonts w:ascii="Palatino Linotype" w:eastAsia="Times New Roman" w:hAnsi="Palatino Linotype" w:cs="Times New Roman"/>
          <w:b/>
          <w:sz w:val="24"/>
          <w:szCs w:val="24"/>
          <w:lang w:val="es-ES_tradnl" w:eastAsia="es-ES"/>
        </w:rPr>
        <w:t>IMEX</w:t>
      </w:r>
      <w:r w:rsidR="00EE47DA" w:rsidRPr="0040350B">
        <w:rPr>
          <w:rFonts w:ascii="Palatino Linotype" w:eastAsia="Times New Roman" w:hAnsi="Palatino Linotype" w:cs="Times New Roman"/>
          <w:sz w:val="24"/>
          <w:szCs w:val="24"/>
          <w:lang w:val="es-ES_tradnl" w:eastAsia="es-ES"/>
        </w:rPr>
        <w:t>.</w:t>
      </w:r>
    </w:p>
    <w:p w:rsidR="003439C4" w:rsidRPr="0040350B" w:rsidRDefault="003439C4" w:rsidP="005B5871">
      <w:pPr>
        <w:rPr>
          <w:lang w:val="es-ES" w:eastAsia="es-ES"/>
        </w:rPr>
      </w:pPr>
    </w:p>
    <w:p w:rsidR="00884EEA" w:rsidRPr="0040350B" w:rsidRDefault="00834F6C" w:rsidP="003923DA">
      <w:pPr>
        <w:spacing w:after="0" w:line="360" w:lineRule="auto"/>
        <w:jc w:val="both"/>
        <w:rPr>
          <w:rFonts w:ascii="Palatino Linotype" w:hAnsi="Palatino Linotype" w:cs="Arial"/>
          <w:b/>
          <w:sz w:val="28"/>
        </w:rPr>
      </w:pPr>
      <w:r w:rsidRPr="0040350B">
        <w:rPr>
          <w:rFonts w:ascii="Palatino Linotype" w:hAnsi="Palatino Linotype" w:cs="Arial"/>
          <w:b/>
          <w:sz w:val="28"/>
        </w:rPr>
        <w:t>SEGUNDO</w:t>
      </w:r>
      <w:r w:rsidR="00884EEA" w:rsidRPr="0040350B">
        <w:rPr>
          <w:rFonts w:ascii="Palatino Linotype" w:hAnsi="Palatino Linotype" w:cs="Arial"/>
          <w:b/>
          <w:sz w:val="28"/>
        </w:rPr>
        <w:t xml:space="preserve">. </w:t>
      </w:r>
      <w:r w:rsidR="00884EEA" w:rsidRPr="0040350B">
        <w:rPr>
          <w:rFonts w:ascii="Palatino Linotype" w:hAnsi="Palatino Linotype" w:cs="Arial"/>
          <w:b/>
          <w:sz w:val="28"/>
          <w:szCs w:val="20"/>
        </w:rPr>
        <w:t>De la respuesta del Sujeto Obligado.</w:t>
      </w:r>
    </w:p>
    <w:p w:rsidR="00B106E8" w:rsidRPr="0040350B" w:rsidRDefault="00884EEA" w:rsidP="003923DA">
      <w:pPr>
        <w:spacing w:after="0" w:line="360" w:lineRule="auto"/>
        <w:jc w:val="both"/>
        <w:rPr>
          <w:rFonts w:ascii="Palatino Linotype" w:hAnsi="Palatino Linotype" w:cs="Arial"/>
          <w:sz w:val="24"/>
          <w:szCs w:val="24"/>
        </w:rPr>
      </w:pPr>
      <w:r w:rsidRPr="0040350B">
        <w:rPr>
          <w:rFonts w:ascii="Palatino Linotype" w:hAnsi="Palatino Linotype" w:cs="Arial"/>
          <w:sz w:val="24"/>
        </w:rPr>
        <w:t xml:space="preserve">En el expediente electrónico </w:t>
      </w:r>
      <w:r w:rsidRPr="0040350B">
        <w:rPr>
          <w:rFonts w:ascii="Palatino Linotype" w:hAnsi="Palatino Linotype" w:cs="Arial"/>
          <w:b/>
          <w:sz w:val="24"/>
        </w:rPr>
        <w:t>SAIMEX</w:t>
      </w:r>
      <w:r w:rsidRPr="0040350B">
        <w:rPr>
          <w:rFonts w:ascii="Palatino Linotype" w:hAnsi="Palatino Linotype" w:cs="Arial"/>
          <w:sz w:val="24"/>
        </w:rPr>
        <w:t xml:space="preserve">, se aprecia que </w:t>
      </w:r>
      <w:r w:rsidRPr="0040350B">
        <w:rPr>
          <w:rFonts w:ascii="Palatino Linotype" w:hAnsi="Palatino Linotype" w:cs="Arial"/>
          <w:b/>
          <w:sz w:val="24"/>
        </w:rPr>
        <w:t>El Sujeto Obligado</w:t>
      </w:r>
      <w:r w:rsidRPr="0040350B">
        <w:rPr>
          <w:rFonts w:ascii="Palatino Linotype" w:hAnsi="Palatino Linotype" w:cs="Arial"/>
          <w:sz w:val="24"/>
        </w:rPr>
        <w:t xml:space="preserve"> </w:t>
      </w:r>
      <w:r w:rsidR="00B106E8" w:rsidRPr="0040350B">
        <w:rPr>
          <w:rFonts w:ascii="Palatino Linotype" w:hAnsi="Palatino Linotype" w:cs="Arial"/>
          <w:sz w:val="24"/>
        </w:rPr>
        <w:t xml:space="preserve">en fecha </w:t>
      </w:r>
      <w:r w:rsidR="005B5871" w:rsidRPr="0040350B">
        <w:rPr>
          <w:rFonts w:ascii="Palatino Linotype" w:hAnsi="Palatino Linotype" w:cs="Arial"/>
          <w:sz w:val="24"/>
        </w:rPr>
        <w:t>dos</w:t>
      </w:r>
      <w:r w:rsidR="00B106E8" w:rsidRPr="0040350B">
        <w:rPr>
          <w:rFonts w:ascii="Palatino Linotype" w:hAnsi="Palatino Linotype" w:cs="Arial"/>
          <w:sz w:val="24"/>
        </w:rPr>
        <w:t xml:space="preserve"> de </w:t>
      </w:r>
      <w:r w:rsidR="005B5871" w:rsidRPr="0040350B">
        <w:rPr>
          <w:rFonts w:ascii="Palatino Linotype" w:hAnsi="Palatino Linotype" w:cs="Arial"/>
          <w:sz w:val="24"/>
        </w:rPr>
        <w:t>octubre</w:t>
      </w:r>
      <w:r w:rsidR="00B106E8" w:rsidRPr="0040350B">
        <w:rPr>
          <w:rFonts w:ascii="Palatino Linotype" w:hAnsi="Palatino Linotype" w:cs="Arial"/>
          <w:sz w:val="24"/>
        </w:rPr>
        <w:t xml:space="preserve"> de dos mil dieciocho, </w:t>
      </w:r>
      <w:r w:rsidR="00B106E8" w:rsidRPr="0040350B">
        <w:rPr>
          <w:rFonts w:ascii="Palatino Linotype" w:hAnsi="Palatino Linotype" w:cs="Arial"/>
          <w:b/>
          <w:sz w:val="24"/>
        </w:rPr>
        <w:t>El Sujeto Obligado</w:t>
      </w:r>
      <w:r w:rsidR="00B106E8" w:rsidRPr="0040350B">
        <w:rPr>
          <w:rFonts w:ascii="Palatino Linotype" w:hAnsi="Palatino Linotype" w:cs="Arial"/>
          <w:sz w:val="24"/>
        </w:rPr>
        <w:t xml:space="preserve"> </w:t>
      </w:r>
      <w:r w:rsidR="00B106E8" w:rsidRPr="0040350B">
        <w:rPr>
          <w:rFonts w:ascii="Palatino Linotype" w:hAnsi="Palatino Linotype" w:cs="Arial"/>
          <w:sz w:val="24"/>
          <w:szCs w:val="24"/>
        </w:rPr>
        <w:t>dio respuesta a la solicitud de información señalando lo siguiente:</w:t>
      </w:r>
    </w:p>
    <w:p w:rsidR="005B5871" w:rsidRPr="0040350B" w:rsidRDefault="005B5871" w:rsidP="005B5871">
      <w:pPr>
        <w:pStyle w:val="Sinespaciado"/>
      </w:pPr>
    </w:p>
    <w:p w:rsidR="005B5871" w:rsidRPr="0040350B" w:rsidRDefault="00843EF0" w:rsidP="005B5871">
      <w:pPr>
        <w:spacing w:after="0" w:line="240" w:lineRule="auto"/>
        <w:ind w:left="567" w:right="708"/>
        <w:jc w:val="both"/>
        <w:rPr>
          <w:rFonts w:ascii="Palatino Linotype" w:hAnsi="Palatino Linotype" w:cs="Arial"/>
          <w:i/>
        </w:rPr>
      </w:pPr>
      <w:r w:rsidRPr="0040350B">
        <w:rPr>
          <w:rFonts w:ascii="Palatino Linotype" w:hAnsi="Palatino Linotype" w:cs="Arial"/>
          <w:i/>
        </w:rPr>
        <w:t>“</w:t>
      </w:r>
      <w:r w:rsidR="005B5871" w:rsidRPr="0040350B">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B5871" w:rsidRPr="0040350B" w:rsidRDefault="005B5871" w:rsidP="005B5871">
      <w:pPr>
        <w:spacing w:after="0" w:line="240" w:lineRule="auto"/>
        <w:ind w:left="567" w:right="708"/>
        <w:jc w:val="both"/>
        <w:rPr>
          <w:rFonts w:ascii="Palatino Linotype" w:hAnsi="Palatino Linotype" w:cs="Arial"/>
          <w:i/>
        </w:rPr>
      </w:pPr>
    </w:p>
    <w:p w:rsidR="005B5871" w:rsidRPr="0040350B" w:rsidRDefault="005B5871" w:rsidP="005B5871">
      <w:pPr>
        <w:spacing w:after="0" w:line="240" w:lineRule="auto"/>
        <w:ind w:left="567" w:right="708"/>
        <w:jc w:val="both"/>
        <w:rPr>
          <w:rFonts w:ascii="Palatino Linotype" w:hAnsi="Palatino Linotype" w:cs="Arial"/>
          <w:i/>
        </w:rPr>
      </w:pPr>
      <w:r w:rsidRPr="0040350B">
        <w:rPr>
          <w:rFonts w:ascii="Palatino Linotype" w:hAnsi="Palatino Linotype" w:cs="Arial"/>
          <w:i/>
        </w:rPr>
        <w:t>Adjunto encontrará un archivo en formato pdf, con la respuesta a su atenta petición.</w:t>
      </w:r>
    </w:p>
    <w:p w:rsidR="005B5871" w:rsidRPr="0040350B" w:rsidRDefault="005B5871" w:rsidP="005B5871">
      <w:pPr>
        <w:spacing w:after="0" w:line="240" w:lineRule="auto"/>
        <w:ind w:left="567" w:right="708"/>
        <w:jc w:val="both"/>
        <w:rPr>
          <w:rFonts w:ascii="Palatino Linotype" w:hAnsi="Palatino Linotype" w:cs="Arial"/>
          <w:i/>
        </w:rPr>
      </w:pPr>
    </w:p>
    <w:p w:rsidR="005B5871" w:rsidRPr="0040350B" w:rsidRDefault="005B5871" w:rsidP="005B5871">
      <w:pPr>
        <w:spacing w:after="0" w:line="240" w:lineRule="auto"/>
        <w:ind w:left="567" w:right="708"/>
        <w:jc w:val="both"/>
        <w:rPr>
          <w:rFonts w:ascii="Palatino Linotype" w:hAnsi="Palatino Linotype" w:cs="Arial"/>
          <w:i/>
        </w:rPr>
      </w:pPr>
      <w:r w:rsidRPr="0040350B">
        <w:rPr>
          <w:rFonts w:ascii="Palatino Linotype" w:hAnsi="Palatino Linotype" w:cs="Arial"/>
          <w:i/>
        </w:rPr>
        <w:t>ATENTAMENTE</w:t>
      </w:r>
    </w:p>
    <w:p w:rsidR="00843EF0" w:rsidRPr="0040350B" w:rsidRDefault="005B5871" w:rsidP="005B5871">
      <w:pPr>
        <w:spacing w:after="0" w:line="240" w:lineRule="auto"/>
        <w:ind w:left="567" w:right="708"/>
        <w:jc w:val="both"/>
        <w:rPr>
          <w:rFonts w:ascii="Palatino Linotype" w:hAnsi="Palatino Linotype" w:cs="Arial"/>
          <w:i/>
        </w:rPr>
      </w:pPr>
      <w:r w:rsidRPr="0040350B">
        <w:rPr>
          <w:rFonts w:ascii="Palatino Linotype" w:hAnsi="Palatino Linotype" w:cs="Arial"/>
          <w:i/>
        </w:rPr>
        <w:t>Juan Bernal Vázquez</w:t>
      </w:r>
      <w:r w:rsidR="00843EF0" w:rsidRPr="0040350B">
        <w:rPr>
          <w:rFonts w:ascii="Palatino Linotype" w:hAnsi="Palatino Linotype" w:cs="Arial"/>
          <w:i/>
        </w:rPr>
        <w:t>”</w:t>
      </w:r>
      <w:r w:rsidR="001F0285" w:rsidRPr="0040350B">
        <w:rPr>
          <w:rFonts w:ascii="Palatino Linotype" w:hAnsi="Palatino Linotype" w:cs="Arial"/>
          <w:i/>
        </w:rPr>
        <w:t xml:space="preserve"> (Sic).</w:t>
      </w:r>
    </w:p>
    <w:p w:rsidR="00FF0D71" w:rsidRPr="0040350B" w:rsidRDefault="00FF0D71" w:rsidP="005B5871">
      <w:pPr>
        <w:pStyle w:val="Sinespaciado"/>
      </w:pPr>
    </w:p>
    <w:p w:rsidR="00FF0D71" w:rsidRPr="0040350B" w:rsidRDefault="00207404" w:rsidP="005B5871">
      <w:pPr>
        <w:pStyle w:val="Prrafodelista"/>
        <w:numPr>
          <w:ilvl w:val="0"/>
          <w:numId w:val="44"/>
        </w:numPr>
        <w:spacing w:before="240" w:line="360" w:lineRule="auto"/>
        <w:jc w:val="both"/>
        <w:rPr>
          <w:rFonts w:ascii="Palatino Linotype" w:hAnsi="Palatino Linotype" w:cs="Arial"/>
        </w:rPr>
      </w:pPr>
      <w:r w:rsidRPr="0040350B">
        <w:rPr>
          <w:rFonts w:ascii="Palatino Linotype" w:hAnsi="Palatino Linotype"/>
          <w:b/>
          <w:lang w:val="es-ES_tradnl"/>
        </w:rPr>
        <w:t>A</w:t>
      </w:r>
      <w:r w:rsidR="005B5871" w:rsidRPr="0040350B">
        <w:rPr>
          <w:rFonts w:ascii="Palatino Linotype" w:hAnsi="Palatino Linotype"/>
          <w:b/>
          <w:lang w:val="es-ES_tradnl"/>
        </w:rPr>
        <w:t>d</w:t>
      </w:r>
      <w:r w:rsidR="00834F6C" w:rsidRPr="0040350B">
        <w:rPr>
          <w:rFonts w:ascii="Palatino Linotype" w:hAnsi="Palatino Linotype"/>
          <w:b/>
          <w:lang w:val="es-ES_tradnl"/>
        </w:rPr>
        <w:t xml:space="preserve">juntando </w:t>
      </w:r>
      <w:r w:rsidR="005B5871" w:rsidRPr="0040350B">
        <w:rPr>
          <w:rFonts w:ascii="Palatino Linotype" w:hAnsi="Palatino Linotype"/>
          <w:b/>
          <w:lang w:val="es-ES_tradnl"/>
        </w:rPr>
        <w:t>el</w:t>
      </w:r>
      <w:r w:rsidR="00834F6C" w:rsidRPr="0040350B">
        <w:rPr>
          <w:rFonts w:ascii="Palatino Linotype" w:hAnsi="Palatino Linotype"/>
          <w:b/>
          <w:lang w:val="es-ES_tradnl"/>
        </w:rPr>
        <w:t xml:space="preserve"> archivo denominado</w:t>
      </w:r>
      <w:r w:rsidRPr="0040350B">
        <w:rPr>
          <w:rFonts w:ascii="Palatino Linotype" w:hAnsi="Palatino Linotype"/>
          <w:b/>
          <w:lang w:val="es-ES_tradnl"/>
        </w:rPr>
        <w:t>:</w:t>
      </w:r>
      <w:r w:rsidR="00FF0D71" w:rsidRPr="0040350B">
        <w:rPr>
          <w:rFonts w:ascii="Palatino Linotype" w:hAnsi="Palatino Linotype"/>
          <w:b/>
          <w:lang w:val="es-ES_tradnl"/>
        </w:rPr>
        <w:t xml:space="preserve"> </w:t>
      </w:r>
      <w:r w:rsidR="001952D9" w:rsidRPr="0040350B">
        <w:rPr>
          <w:rFonts w:ascii="Palatino Linotype" w:hAnsi="Palatino Linotype" w:cs="Arial"/>
          <w:i/>
        </w:rPr>
        <w:t>“</w:t>
      </w:r>
      <w:r w:rsidR="005B5871" w:rsidRPr="0040350B">
        <w:rPr>
          <w:rFonts w:ascii="Palatino Linotype" w:hAnsi="Palatino Linotype" w:cs="Arial"/>
          <w:i/>
        </w:rPr>
        <w:t>RESPUESTA 00036 IP 2018.pdf</w:t>
      </w:r>
      <w:r w:rsidR="0075307B" w:rsidRPr="0040350B">
        <w:rPr>
          <w:rFonts w:ascii="Palatino Linotype" w:hAnsi="Palatino Linotype" w:cs="Arial"/>
          <w:i/>
        </w:rPr>
        <w:t>”</w:t>
      </w:r>
      <w:r w:rsidR="001952D9" w:rsidRPr="0040350B">
        <w:rPr>
          <w:rFonts w:ascii="Palatino Linotype" w:hAnsi="Palatino Linotype" w:cs="Arial"/>
        </w:rPr>
        <w:t>;</w:t>
      </w:r>
      <w:r w:rsidR="00FF0D71" w:rsidRPr="0040350B">
        <w:rPr>
          <w:rFonts w:ascii="Palatino Linotype" w:hAnsi="Palatino Linotype" w:cs="Arial"/>
        </w:rPr>
        <w:t xml:space="preserve"> en</w:t>
      </w:r>
      <w:r w:rsidR="001952D9" w:rsidRPr="0040350B">
        <w:rPr>
          <w:rFonts w:ascii="Palatino Linotype" w:hAnsi="Palatino Linotype" w:cs="Arial"/>
        </w:rPr>
        <w:t xml:space="preserve"> </w:t>
      </w:r>
      <w:r w:rsidR="005B5871" w:rsidRPr="0040350B">
        <w:rPr>
          <w:rFonts w:ascii="Palatino Linotype" w:hAnsi="Palatino Linotype" w:cs="Arial"/>
        </w:rPr>
        <w:t>el</w:t>
      </w:r>
      <w:r w:rsidR="00FF0D71" w:rsidRPr="0040350B">
        <w:rPr>
          <w:rFonts w:ascii="Palatino Linotype" w:hAnsi="Palatino Linotype" w:cs="Arial"/>
        </w:rPr>
        <w:t xml:space="preserve"> </w:t>
      </w:r>
      <w:r w:rsidR="005B5871" w:rsidRPr="0040350B">
        <w:rPr>
          <w:rFonts w:ascii="Palatino Linotype" w:hAnsi="Palatino Linotype" w:cs="Arial"/>
        </w:rPr>
        <w:t>cual</w:t>
      </w:r>
      <w:r w:rsidR="00FF0D71" w:rsidRPr="0040350B">
        <w:rPr>
          <w:rFonts w:ascii="Palatino Linotype" w:hAnsi="Palatino Linotype" w:cs="Arial"/>
        </w:rPr>
        <w:t xml:space="preserve"> consta la</w:t>
      </w:r>
      <w:r w:rsidR="005B5871" w:rsidRPr="0040350B">
        <w:rPr>
          <w:rFonts w:ascii="Palatino Linotype" w:hAnsi="Palatino Linotype" w:cs="Arial"/>
        </w:rPr>
        <w:t xml:space="preserve"> respuesta proporcionada por el </w:t>
      </w:r>
      <w:r w:rsidR="00F9265D" w:rsidRPr="0040350B">
        <w:rPr>
          <w:rFonts w:ascii="Palatino Linotype" w:hAnsi="Palatino Linotype" w:cs="Arial"/>
        </w:rPr>
        <w:t xml:space="preserve">Titular de la Unidad de Transparencia del Sujeto Obligado. </w:t>
      </w:r>
    </w:p>
    <w:p w:rsidR="005B5871" w:rsidRPr="0040350B" w:rsidRDefault="005B5871" w:rsidP="001F0285">
      <w:pPr>
        <w:spacing w:before="100" w:beforeAutospacing="1" w:after="100" w:afterAutospacing="1" w:line="360" w:lineRule="auto"/>
        <w:contextualSpacing/>
        <w:jc w:val="both"/>
        <w:rPr>
          <w:rFonts w:ascii="Palatino Linotype" w:hAnsi="Palatino Linotype" w:cs="Arial"/>
        </w:rPr>
      </w:pPr>
    </w:p>
    <w:p w:rsidR="00884EEA" w:rsidRPr="0040350B" w:rsidRDefault="00D97525" w:rsidP="003923DA">
      <w:pPr>
        <w:spacing w:after="0" w:line="360" w:lineRule="auto"/>
        <w:jc w:val="both"/>
        <w:rPr>
          <w:rFonts w:ascii="Palatino Linotype" w:hAnsi="Palatino Linotype" w:cs="Arial"/>
          <w:b/>
          <w:sz w:val="28"/>
        </w:rPr>
      </w:pPr>
      <w:r w:rsidRPr="0040350B">
        <w:rPr>
          <w:rFonts w:ascii="Palatino Linotype" w:hAnsi="Palatino Linotype" w:cs="Arial"/>
          <w:b/>
          <w:sz w:val="28"/>
        </w:rPr>
        <w:t>TERCERO</w:t>
      </w:r>
      <w:r w:rsidR="00884EEA" w:rsidRPr="0040350B">
        <w:rPr>
          <w:rFonts w:ascii="Palatino Linotype" w:hAnsi="Palatino Linotype" w:cs="Arial"/>
          <w:b/>
          <w:sz w:val="28"/>
        </w:rPr>
        <w:t xml:space="preserve">. </w:t>
      </w:r>
      <w:r w:rsidR="00884EEA" w:rsidRPr="0040350B">
        <w:rPr>
          <w:rFonts w:ascii="Palatino Linotype" w:hAnsi="Palatino Linotype"/>
          <w:b/>
          <w:sz w:val="28"/>
        </w:rPr>
        <w:t>Del recurso de revisión.</w:t>
      </w:r>
    </w:p>
    <w:p w:rsidR="00884EEA" w:rsidRPr="0040350B" w:rsidRDefault="00884EEA" w:rsidP="003923DA">
      <w:pPr>
        <w:spacing w:after="0" w:line="360" w:lineRule="auto"/>
        <w:jc w:val="both"/>
        <w:rPr>
          <w:rFonts w:ascii="Palatino Linotype" w:hAnsi="Palatino Linotype" w:cs="Arial"/>
          <w:sz w:val="24"/>
        </w:rPr>
      </w:pPr>
      <w:r w:rsidRPr="0040350B">
        <w:rPr>
          <w:rFonts w:ascii="Palatino Linotype" w:hAnsi="Palatino Linotype" w:cs="Arial"/>
          <w:sz w:val="24"/>
          <w:szCs w:val="24"/>
        </w:rPr>
        <w:t xml:space="preserve">Inconforme con la respuesta notificada por </w:t>
      </w:r>
      <w:r w:rsidR="00843EF0" w:rsidRPr="0040350B">
        <w:rPr>
          <w:rFonts w:ascii="Palatino Linotype" w:hAnsi="Palatino Linotype" w:cs="Arial"/>
          <w:b/>
          <w:sz w:val="24"/>
          <w:szCs w:val="24"/>
        </w:rPr>
        <w:t>El Sujeto Obligado</w:t>
      </w:r>
      <w:r w:rsidRPr="0040350B">
        <w:rPr>
          <w:rFonts w:ascii="Palatino Linotype" w:hAnsi="Palatino Linotype" w:cs="Arial"/>
          <w:sz w:val="24"/>
          <w:szCs w:val="24"/>
        </w:rPr>
        <w:t xml:space="preserve">, </w:t>
      </w:r>
      <w:r w:rsidR="005B5871" w:rsidRPr="0040350B">
        <w:rPr>
          <w:rFonts w:ascii="Palatino Linotype" w:hAnsi="Palatino Linotype" w:cs="Arial"/>
          <w:b/>
          <w:sz w:val="24"/>
          <w:szCs w:val="24"/>
        </w:rPr>
        <w:t>El</w:t>
      </w:r>
      <w:r w:rsidRPr="0040350B">
        <w:rPr>
          <w:rFonts w:ascii="Palatino Linotype" w:hAnsi="Palatino Linotype" w:cs="Arial"/>
          <w:b/>
          <w:sz w:val="24"/>
          <w:szCs w:val="24"/>
        </w:rPr>
        <w:t xml:space="preserve"> Recurrente </w:t>
      </w:r>
      <w:r w:rsidRPr="0040350B">
        <w:rPr>
          <w:rFonts w:ascii="Palatino Linotype" w:hAnsi="Palatino Linotype" w:cs="Arial"/>
          <w:sz w:val="24"/>
          <w:szCs w:val="24"/>
        </w:rPr>
        <w:t xml:space="preserve">interpuso el recurso de revisión, en fecha </w:t>
      </w:r>
      <w:r w:rsidR="005B5871" w:rsidRPr="0040350B">
        <w:rPr>
          <w:rFonts w:ascii="Palatino Linotype" w:hAnsi="Palatino Linotype" w:cs="Arial"/>
          <w:sz w:val="24"/>
          <w:szCs w:val="24"/>
        </w:rPr>
        <w:t>once</w:t>
      </w:r>
      <w:r w:rsidRPr="0040350B">
        <w:rPr>
          <w:rFonts w:ascii="Palatino Linotype" w:hAnsi="Palatino Linotype" w:cs="Arial"/>
          <w:sz w:val="24"/>
          <w:szCs w:val="24"/>
        </w:rPr>
        <w:t xml:space="preserve"> de </w:t>
      </w:r>
      <w:r w:rsidR="005B5871" w:rsidRPr="0040350B">
        <w:rPr>
          <w:rFonts w:ascii="Palatino Linotype" w:hAnsi="Palatino Linotype" w:cs="Arial"/>
          <w:sz w:val="24"/>
          <w:szCs w:val="24"/>
        </w:rPr>
        <w:t>octubre</w:t>
      </w:r>
      <w:r w:rsidR="00207404" w:rsidRPr="0040350B">
        <w:rPr>
          <w:rFonts w:ascii="Palatino Linotype" w:hAnsi="Palatino Linotype" w:cs="Arial"/>
          <w:sz w:val="24"/>
          <w:szCs w:val="24"/>
        </w:rPr>
        <w:t xml:space="preserve"> de dos mil dieciocho</w:t>
      </w:r>
      <w:r w:rsidRPr="0040350B">
        <w:rPr>
          <w:rFonts w:ascii="Palatino Linotype" w:hAnsi="Palatino Linotype" w:cs="Arial"/>
          <w:sz w:val="24"/>
          <w:szCs w:val="24"/>
        </w:rPr>
        <w:t xml:space="preserve">, el cual </w:t>
      </w:r>
      <w:r w:rsidRPr="0040350B">
        <w:rPr>
          <w:rFonts w:ascii="Palatino Linotype" w:hAnsi="Palatino Linotype" w:cs="Arial"/>
          <w:sz w:val="24"/>
          <w:szCs w:val="24"/>
        </w:rPr>
        <w:lastRenderedPageBreak/>
        <w:t>fue registrado</w:t>
      </w:r>
      <w:r w:rsidRPr="0040350B">
        <w:rPr>
          <w:rFonts w:ascii="Palatino Linotype" w:hAnsi="Palatino Linotype" w:cs="Arial"/>
          <w:b/>
          <w:sz w:val="24"/>
          <w:szCs w:val="24"/>
        </w:rPr>
        <w:t xml:space="preserve"> </w:t>
      </w:r>
      <w:r w:rsidRPr="0040350B">
        <w:rPr>
          <w:rFonts w:ascii="Palatino Linotype" w:hAnsi="Palatino Linotype" w:cs="Arial"/>
          <w:sz w:val="24"/>
          <w:szCs w:val="24"/>
        </w:rPr>
        <w:t xml:space="preserve">en el sistema electrónico con el expediente número </w:t>
      </w:r>
      <w:r w:rsidR="00207404" w:rsidRPr="0040350B">
        <w:rPr>
          <w:rFonts w:ascii="Palatino Linotype" w:hAnsi="Palatino Linotype" w:cs="Arial"/>
          <w:b/>
          <w:bCs/>
          <w:sz w:val="24"/>
          <w:szCs w:val="24"/>
          <w:lang w:eastAsia="es-MX"/>
        </w:rPr>
        <w:t>0</w:t>
      </w:r>
      <w:r w:rsidR="005B5871" w:rsidRPr="0040350B">
        <w:rPr>
          <w:rFonts w:ascii="Palatino Linotype" w:hAnsi="Palatino Linotype" w:cs="Arial"/>
          <w:b/>
          <w:bCs/>
          <w:sz w:val="24"/>
          <w:szCs w:val="24"/>
          <w:lang w:eastAsia="es-MX"/>
        </w:rPr>
        <w:t>3865</w:t>
      </w:r>
      <w:r w:rsidR="001F0285" w:rsidRPr="0040350B">
        <w:rPr>
          <w:rFonts w:ascii="Palatino Linotype" w:hAnsi="Palatino Linotype" w:cs="Arial"/>
          <w:b/>
          <w:bCs/>
          <w:sz w:val="24"/>
          <w:szCs w:val="24"/>
          <w:lang w:eastAsia="es-MX"/>
        </w:rPr>
        <w:t>/INFOEM/IP/RR/2018</w:t>
      </w:r>
      <w:r w:rsidRPr="0040350B">
        <w:rPr>
          <w:rFonts w:ascii="Palatino Linotype" w:hAnsi="Palatino Linotype" w:cs="Arial"/>
          <w:sz w:val="24"/>
          <w:szCs w:val="24"/>
        </w:rPr>
        <w:t xml:space="preserve">, en el cual </w:t>
      </w:r>
      <w:r w:rsidRPr="0040350B">
        <w:rPr>
          <w:rFonts w:ascii="Palatino Linotype" w:hAnsi="Palatino Linotype" w:cs="Arial"/>
          <w:sz w:val="24"/>
        </w:rPr>
        <w:t>arguye, las siguientes manifestaciones:</w:t>
      </w:r>
    </w:p>
    <w:p w:rsidR="008F0299" w:rsidRPr="0040350B" w:rsidRDefault="008F0299" w:rsidP="00884EEA">
      <w:pPr>
        <w:spacing w:before="240" w:line="360" w:lineRule="auto"/>
        <w:jc w:val="both"/>
        <w:rPr>
          <w:rFonts w:ascii="Palatino Linotype" w:hAnsi="Palatino Linotype" w:cs="Arial"/>
          <w:sz w:val="2"/>
        </w:rPr>
      </w:pPr>
    </w:p>
    <w:p w:rsidR="00884EEA" w:rsidRPr="0040350B" w:rsidRDefault="00884EEA" w:rsidP="00207404">
      <w:pPr>
        <w:pStyle w:val="Prrafodelista"/>
        <w:numPr>
          <w:ilvl w:val="0"/>
          <w:numId w:val="4"/>
        </w:numPr>
        <w:spacing w:before="240"/>
        <w:jc w:val="both"/>
        <w:rPr>
          <w:rFonts w:ascii="Palatino Linotype" w:hAnsi="Palatino Linotype" w:cs="Arial"/>
          <w:b/>
        </w:rPr>
      </w:pPr>
      <w:r w:rsidRPr="0040350B">
        <w:rPr>
          <w:rFonts w:ascii="Palatino Linotype" w:hAnsi="Palatino Linotype" w:cs="Arial"/>
          <w:b/>
        </w:rPr>
        <w:t>Acto Impugnado:</w:t>
      </w:r>
    </w:p>
    <w:p w:rsidR="00207404" w:rsidRPr="0040350B" w:rsidRDefault="00884EEA" w:rsidP="00E84C37">
      <w:pPr>
        <w:ind w:left="851" w:right="850"/>
        <w:jc w:val="both"/>
        <w:rPr>
          <w:rFonts w:ascii="Palatino Linotype" w:hAnsi="Palatino Linotype"/>
          <w:i/>
          <w:color w:val="000000"/>
        </w:rPr>
      </w:pPr>
      <w:r w:rsidRPr="0040350B">
        <w:rPr>
          <w:rFonts w:ascii="Palatino Linotype" w:hAnsi="Palatino Linotype"/>
          <w:i/>
          <w:color w:val="000000"/>
        </w:rPr>
        <w:t>“</w:t>
      </w:r>
      <w:r w:rsidR="005B5871" w:rsidRPr="0040350B">
        <w:rPr>
          <w:rFonts w:ascii="Palatino Linotype" w:hAnsi="Palatino Linotype"/>
          <w:i/>
          <w:color w:val="000000"/>
        </w:rPr>
        <w:t>La respuesta notificada al Suscrito en fecha 02 de octubre de 2018, referente a la Solicitud de la Información Pública No. 00036/IMEVIS/IP/2018, emitida por el Servidor Público Habilitado Lic. en Eco. Juan Bernal Vázquez, por estar tipificado con lo establecido en el artículo 179 fracciones V, VI y XII de la Ley de Transparencia y Acceso a la Información Pública del Estado de México y Municipios vigente.</w:t>
      </w:r>
      <w:r w:rsidRPr="0040350B">
        <w:rPr>
          <w:rFonts w:ascii="Palatino Linotype" w:hAnsi="Palatino Linotype"/>
          <w:i/>
          <w:color w:val="000000"/>
        </w:rPr>
        <w:t>"</w:t>
      </w:r>
      <w:r w:rsidR="005B5871" w:rsidRPr="0040350B">
        <w:rPr>
          <w:rFonts w:ascii="Palatino Linotype" w:hAnsi="Palatino Linotype"/>
          <w:i/>
          <w:color w:val="000000"/>
        </w:rPr>
        <w:t xml:space="preserve"> [S</w:t>
      </w:r>
      <w:r w:rsidRPr="0040350B">
        <w:rPr>
          <w:rFonts w:ascii="Palatino Linotype" w:hAnsi="Palatino Linotype"/>
          <w:i/>
          <w:color w:val="000000"/>
        </w:rPr>
        <w:t>ic]</w:t>
      </w:r>
    </w:p>
    <w:p w:rsidR="00884EEA" w:rsidRPr="0040350B" w:rsidRDefault="00884EEA" w:rsidP="00207404">
      <w:pPr>
        <w:pStyle w:val="Prrafodelista"/>
        <w:numPr>
          <w:ilvl w:val="0"/>
          <w:numId w:val="4"/>
        </w:numPr>
        <w:spacing w:before="240"/>
        <w:jc w:val="both"/>
        <w:rPr>
          <w:rFonts w:ascii="Palatino Linotype" w:hAnsi="Palatino Linotype" w:cs="Arial"/>
        </w:rPr>
      </w:pPr>
      <w:r w:rsidRPr="0040350B">
        <w:rPr>
          <w:rFonts w:ascii="Palatino Linotype" w:hAnsi="Palatino Linotype" w:cs="Arial"/>
          <w:b/>
        </w:rPr>
        <w:t>Razones o Motivos de Inconformidad</w:t>
      </w:r>
      <w:r w:rsidRPr="0040350B">
        <w:rPr>
          <w:rFonts w:ascii="Palatino Linotype" w:hAnsi="Palatino Linotype" w:cs="Arial"/>
        </w:rPr>
        <w:t xml:space="preserve">: </w:t>
      </w:r>
    </w:p>
    <w:p w:rsidR="003923DA" w:rsidRPr="0040350B" w:rsidRDefault="00884EEA" w:rsidP="00F9265D">
      <w:pPr>
        <w:ind w:left="851" w:right="850"/>
        <w:jc w:val="both"/>
        <w:rPr>
          <w:rFonts w:ascii="Palatino Linotype" w:hAnsi="Palatino Linotype" w:cs="Arial"/>
          <w:i/>
        </w:rPr>
      </w:pPr>
      <w:r w:rsidRPr="0040350B">
        <w:rPr>
          <w:rFonts w:ascii="Palatino Linotype" w:hAnsi="Palatino Linotype" w:cs="Arial"/>
          <w:i/>
        </w:rPr>
        <w:t>“</w:t>
      </w:r>
      <w:r w:rsidR="005B5871" w:rsidRPr="0040350B">
        <w:rPr>
          <w:rFonts w:ascii="Palatino Linotype" w:hAnsi="Palatino Linotype" w:cs="Arial"/>
          <w:i/>
        </w:rPr>
        <w:t xml:space="preserve">Con fundamento en los artículos 176, 177, 178, 179 fracciones V, VI y XII, y demás relativos a la Ley de Transparencia y Acceso a la Información Pública del Estado de México y Municipios; lo anterior bajo las siguientes consideraciones: Todas y cada una de las respuestas emitidas se tipifica a todas luces las fracciones V, VI y XII del artículo 179 de la Ley de Transparencia y Acceso a la Información Pública del Estado de México y Municipios vigente; motivo por el cual interpongo formal Recurso de Revisión en contra de dicha respuesta, bajo los siguientes motivos: 1.- En relación al numeral mencionado desde la solicitud como "1", en donde el suscrito solicita: "El trámite que se le dio al oficio recibido en fecha 30 de agosto de 2018, por la Delegación y las jefaturas de dicha delegación, en donde se consignan los hechos correspondientes a una agresión recibida por un servidor público de dicha delegación por un particular en fecha 29 de agosto de 2018", el sujeto obligado responde: "le comunicamos que de acuerdo al incidente del que se tuvo conocimiento, el Delegado Regional de Valle de Bravo de manera inmediata mandó llamar al C. </w:t>
      </w:r>
      <w:r w:rsidR="00C8410C">
        <w:rPr>
          <w:rFonts w:ascii="Palatino Linotype" w:hAnsi="Palatino Linotype" w:cs="Arial"/>
          <w:i/>
        </w:rPr>
        <w:t>XXXXXXXXXXX</w:t>
      </w:r>
      <w:r w:rsidR="005B5871" w:rsidRPr="0040350B">
        <w:rPr>
          <w:rFonts w:ascii="Palatino Linotype" w:hAnsi="Palatino Linotype" w:cs="Arial"/>
          <w:i/>
        </w:rPr>
        <w:t xml:space="preserve">, instruyéndole al servidor público mencionado para que su esposa se abstuviera de acudir a las oficinas de la Delegación Regional; manifestando el C. </w:t>
      </w:r>
      <w:r w:rsidR="00C8410C">
        <w:rPr>
          <w:rFonts w:ascii="Palatino Linotype" w:hAnsi="Palatino Linotype" w:cs="Arial"/>
          <w:i/>
        </w:rPr>
        <w:t>XXXXXXXXXXXXXX</w:t>
      </w:r>
      <w:r w:rsidR="005B5871" w:rsidRPr="0040350B">
        <w:rPr>
          <w:rFonts w:ascii="Palatino Linotype" w:hAnsi="Palatino Linotype" w:cs="Arial"/>
          <w:i/>
        </w:rPr>
        <w:t xml:space="preserve"> manifestó que esto había sucedió a causas de un mal entendido.” Sic. Derivado de la cita textual de la respuesta, se observa claramente que la persona que proporción la respuesta entrega una información incompleta, con falta de fundamentación y que no corresponde a lo solicitado, ya que como fue citado, el suscrito solicita la "El trámite que se le dio al oficio recibido en fecha 30 de agosto de 2018…”, mas no la acción que el Delegado Regional de Valle de Bravo realizo al tener conocimiento del incidente, por lo cual la autoridad es omisa al responder este cuestionamiento ya que NO señala el trámite que se le dio al oficio de referencia y </w:t>
      </w:r>
      <w:r w:rsidR="005B5871" w:rsidRPr="0040350B">
        <w:rPr>
          <w:rFonts w:ascii="Palatino Linotype" w:hAnsi="Palatino Linotype" w:cs="Arial"/>
          <w:i/>
        </w:rPr>
        <w:lastRenderedPageBreak/>
        <w:t xml:space="preserve">mucho menos anexa las constancias que lo acrediten, tal como fue solicitado al final de la Solicitud de la Información Pública No. 00036/IMEVIS/IP/2018, que a la letra dice: “Para la información solicitada y acreditar su veracidad e inexistencia de omisión alguna, favor de expedir en forma digital y en versión pública los documentos, oficios e instrucciones giradas de manera escrita para dar solución a dicho incidente y las medidas que fueron tomadas.” Y de la cual al emitir la respuesta fue omisa al dar respuesta al ser entregada, motivo por el cual es incompleta. 2.- En referencia al numeral mencionado desde la solicitud como “2”, en donde se solicita “El seguimiento que se le dio a dicho oficio y si se levantó alguna acta administrativa informativa por dichas acciones, y en su caso si se activó algún protocolo de seguridad y prevención a favor del servidor público agredido.”, el sujeto obligado responde: “se informa que el seguimiento que se ha dado, es poner en conocimiento a los jefes de departamento de Prevención y Jurídico, en virtud de que dichos servidores públicos pertenecen a dichos departamentos, también se le hizo del conocimiento al Jefe del Departamento Administrativo quien es parte del Comité de Ética y Prevención de Conflictos de Intereses, mismo que ya tiene conocimiento de dicho incidente.” Y de la cual al emitir la respuesta fue omisa al dar respuesta al ser entregada, motivo por el cual es incompleta. Derivado de la cita textual de la respuesta, se observa claramente que la persona que proporción la respuesta entrega una información incompleta, con falta de fundamentación y que no corresponde a lo solicitado y no corresponde a lo solicitado, ya que como fue citado, el suscrito solicita en primer término: " El seguimiento que se le dio a dicho oficio…”, en segundo término: "… si se levantó alguna acta administrativa informativa por dichas acciones …”, en tercer término: “… si se activó algún protocolo de seguridad y prevención a favor del servidor público agredido …”, mas no la acción que el Delegado Regional de Valle de Bravo realizo al tener conocimiento del incidente, por lo cual la autoridad es omisa al responder este cuestionamiento ya que NO responde a lo solicitado y mucho menos anexa las constancias que lo acrediten, tal como fue solicitado al final de la Solicitud de la Información Pública No. 00036/IMEVIS/IP/2018, que a la letra dice: “Para la información solicitada y acreditar su veracidad e inexistencia de omisión alguna, favor de expedir en forma digital y en versión pública los documentos, oficios e instrucciones giradas de manera escrita para dar solución a dicho incidente y las medidas que fueron tomadas.” Y de la cual al emitir la respuesta fue omisa al dar respuesta al ser entregada, motivo por el cual es incompleta. 3.- En referencia al numeral mencionado desde la solicitud como “3”, en donde se solicita “3.- Si a consecuencia de dicho reporte e incidente, se han tomado medidas precautorias y de seguridad a favor del servido publico agredido </w:t>
      </w:r>
      <w:r w:rsidR="005B5871" w:rsidRPr="0040350B">
        <w:rPr>
          <w:rFonts w:ascii="Palatino Linotype" w:hAnsi="Palatino Linotype" w:cs="Arial"/>
          <w:i/>
        </w:rPr>
        <w:lastRenderedPageBreak/>
        <w:t xml:space="preserve">y de los que laboran en dicha Delegación Administrativa.”, el sujeto obligado responde: “en su momento las medidas tomadas para garantizar la integridad física y moral de la ofendida, fue la instrucción verbal al C. </w:t>
      </w:r>
      <w:r w:rsidR="00C8410C">
        <w:rPr>
          <w:rFonts w:ascii="Palatino Linotype" w:hAnsi="Palatino Linotype" w:cs="Arial"/>
          <w:i/>
        </w:rPr>
        <w:t>XXXXXXXXXXXX</w:t>
      </w:r>
      <w:r w:rsidR="005B5871" w:rsidRPr="0040350B">
        <w:rPr>
          <w:rFonts w:ascii="Palatino Linotype" w:hAnsi="Palatino Linotype" w:cs="Arial"/>
          <w:i/>
        </w:rPr>
        <w:t xml:space="preserve"> de tranquilizar y retirar a su esposa de la entrada a la Delegación, y en su caso le llamaco de los guardias de seguridad que resguardan el edificio para la remisión de la agresora ante el Oficial conciliador ” Y de la cual al emitir la respuesta fue omisa al dar respuesta al ser entregada, motivo por el cual es incompleta. Derivado de la cita textual de la respuesta, se observa claramente que la persona que proporción la respuesta entrega una información incompleta, con falta de fundamentación y que no corresponde a lo solicitado, por lo cual la autoridad es omisa al responder este cuestionamiento ya que NO anexa las constancias que lo acrediten, tal como fue solicitado al final de la Solicitud de la Información Pública No. 00036/IMEVIS/IP/2018, que a la letra dice: “Para la información solicitada y acreditar su veracidad e inexistencia de omisión alguna, favor de expedir en forma digital y en versión pública los documentos, oficios e instrucciones giradas de manera escrita para dar solución a dicho incidente y las medidas que fueron tomadas.” Y de la cual al emitir la respuesta fue omisa al dar respuesta al ser entregada, motivo por el cual es incompleta. 4.- En relación al numeral mencionado desde la solicitud como "5", en donde el suscrito solicita: "Si se dio vista a algún superior jerárquico del incidente mencionado para su solución correspondiente ", el sujeto obligado responde: "no se dio vista a ningún superior jerárquico fuera de la Delegación Regional de Valle de Bravo, en virtud de que primero se agotarían las pláticas conciliatorias con ambas partes y después se determinaría si fuera necesario girar los oficios correspondientes a la Subcoordinación, Coordinación, Recursos Humanos, situación que ya no fue notificada a las áreas antes mencionadas, toda vez que se llevó a cabo reunión de conciliación entre ambas partes.” Sic. Derivado de la cita textual de la respuesta, se observa claramente que la persona que proporción la respuesta entrega una información incompleta, con falta de fundamentación y que no corresponde a lo solicitado, ya que como fue citado, el suscrito solicita la "… toda vez que se llevó a cabo reunión de conciliación entre ambas partes …”, por lo cual la autoridad es omisa al responder este cuestionamiento ya que NO anexa las constancias que lo acrediten, tal como fue solicitado al final de la Solicitud de la Información Pública No. 00036/IMEVIS/IP/2018, que a la letra dice: “Para la información solicitada y acreditar su veracidad e inexistencia de omisión alguna, favor de expedir en forma digital y en versión pública los documentos, oficios e instrucciones giradas de manera escrita para dar solución a dicho incidente y las medidas que fueron tomadas.” Y de la cual al emitir la respuesta fue omisa al dar </w:t>
      </w:r>
      <w:r w:rsidR="005B5871" w:rsidRPr="0040350B">
        <w:rPr>
          <w:rFonts w:ascii="Palatino Linotype" w:hAnsi="Palatino Linotype" w:cs="Arial"/>
          <w:i/>
        </w:rPr>
        <w:lastRenderedPageBreak/>
        <w:t>respuesta al ser entregada, motivo por el cual es incompleta. 5.- Asimismo, de todos los cuestionamientos la autoridad NO anexa las constancias que lo acrediten, tal como fue solicitado al final de la Solicitud de la Información Pública No. 00036/IMEVIS/IP/2018, que a la letra dice: “Para la información solicitada y acreditar su veracidad e inexistencia de omisión alguna, favor de expedir en forma digital y en versión pública los documentos, oficios e instrucciones giradas de manera escrita para dar solución a dicho incidente y las medidas que fueron tomadas.” Y de la cual al emitir la respuesta fue omisa al dar respuesta al ser entregada, motivo por el cual es incompleta.”[S</w:t>
      </w:r>
      <w:r w:rsidRPr="0040350B">
        <w:rPr>
          <w:rFonts w:ascii="Palatino Linotype" w:hAnsi="Palatino Linotype" w:cs="Arial"/>
          <w:i/>
        </w:rPr>
        <w:t>ic]</w:t>
      </w:r>
    </w:p>
    <w:p w:rsidR="005B5871" w:rsidRPr="0040350B" w:rsidRDefault="005B5871" w:rsidP="003923DA">
      <w:pPr>
        <w:spacing w:after="0" w:line="360" w:lineRule="auto"/>
        <w:jc w:val="both"/>
        <w:rPr>
          <w:rFonts w:ascii="Palatino Linotype" w:hAnsi="Palatino Linotype" w:cs="Arial"/>
          <w:b/>
          <w:sz w:val="28"/>
        </w:rPr>
      </w:pPr>
    </w:p>
    <w:p w:rsidR="00884EEA" w:rsidRPr="0040350B" w:rsidRDefault="008F0299" w:rsidP="003923DA">
      <w:pPr>
        <w:spacing w:after="0" w:line="360" w:lineRule="auto"/>
        <w:jc w:val="both"/>
        <w:rPr>
          <w:rFonts w:ascii="Palatino Linotype" w:hAnsi="Palatino Linotype" w:cs="Arial"/>
          <w:b/>
          <w:sz w:val="24"/>
          <w:szCs w:val="24"/>
        </w:rPr>
      </w:pPr>
      <w:r w:rsidRPr="0040350B">
        <w:rPr>
          <w:rFonts w:ascii="Palatino Linotype" w:hAnsi="Palatino Linotype" w:cs="Arial"/>
          <w:b/>
          <w:sz w:val="28"/>
        </w:rPr>
        <w:t>CUAR</w:t>
      </w:r>
      <w:r w:rsidR="00884EEA" w:rsidRPr="0040350B">
        <w:rPr>
          <w:rFonts w:ascii="Palatino Linotype" w:hAnsi="Palatino Linotype" w:cs="Arial"/>
          <w:b/>
          <w:sz w:val="28"/>
        </w:rPr>
        <w:t>TO</w:t>
      </w:r>
      <w:r w:rsidR="00884EEA" w:rsidRPr="0040350B">
        <w:rPr>
          <w:rFonts w:ascii="Palatino Linotype" w:hAnsi="Palatino Linotype" w:cs="Arial"/>
          <w:b/>
          <w:sz w:val="24"/>
          <w:szCs w:val="24"/>
        </w:rPr>
        <w:t xml:space="preserve">. </w:t>
      </w:r>
      <w:r w:rsidR="00884EEA" w:rsidRPr="0040350B">
        <w:rPr>
          <w:rFonts w:ascii="Palatino Linotype" w:hAnsi="Palatino Linotype" w:cs="Arial"/>
          <w:b/>
          <w:sz w:val="28"/>
          <w:szCs w:val="28"/>
        </w:rPr>
        <w:t>Del turno del recurso de revisión.</w:t>
      </w:r>
    </w:p>
    <w:p w:rsidR="00884EEA" w:rsidRPr="0040350B" w:rsidRDefault="00884EEA" w:rsidP="003923DA">
      <w:pPr>
        <w:spacing w:after="0" w:line="360" w:lineRule="auto"/>
        <w:jc w:val="both"/>
        <w:rPr>
          <w:rFonts w:ascii="Palatino Linotype" w:hAnsi="Palatino Linotype" w:cs="Arial"/>
          <w:sz w:val="24"/>
          <w:szCs w:val="24"/>
        </w:rPr>
      </w:pPr>
      <w:r w:rsidRPr="0040350B">
        <w:rPr>
          <w:rFonts w:ascii="Palatino Linotype" w:hAnsi="Palatino Linotype" w:cs="Arial"/>
          <w:sz w:val="24"/>
          <w:szCs w:val="24"/>
        </w:rPr>
        <w:t>Medio de i</w:t>
      </w:r>
      <w:r w:rsidR="004614A3" w:rsidRPr="0040350B">
        <w:rPr>
          <w:rFonts w:ascii="Palatino Linotype" w:hAnsi="Palatino Linotype" w:cs="Arial"/>
          <w:sz w:val="24"/>
          <w:szCs w:val="24"/>
        </w:rPr>
        <w:t>mpugnación que le fue turnado a la</w:t>
      </w:r>
      <w:r w:rsidR="008E64A8" w:rsidRPr="0040350B">
        <w:rPr>
          <w:rFonts w:ascii="Palatino Linotype" w:hAnsi="Palatino Linotype" w:cs="Arial"/>
          <w:sz w:val="24"/>
          <w:szCs w:val="24"/>
        </w:rPr>
        <w:t xml:space="preserve"> Comisionad</w:t>
      </w:r>
      <w:r w:rsidR="004614A3" w:rsidRPr="0040350B">
        <w:rPr>
          <w:rFonts w:ascii="Palatino Linotype" w:hAnsi="Palatino Linotype" w:cs="Arial"/>
          <w:sz w:val="24"/>
          <w:szCs w:val="24"/>
        </w:rPr>
        <w:t>a</w:t>
      </w:r>
      <w:r w:rsidRPr="0040350B">
        <w:rPr>
          <w:rFonts w:ascii="Palatino Linotype" w:hAnsi="Palatino Linotype" w:cs="Arial"/>
          <w:sz w:val="24"/>
          <w:szCs w:val="24"/>
        </w:rPr>
        <w:t xml:space="preserve"> </w:t>
      </w:r>
      <w:r w:rsidR="004614A3" w:rsidRPr="0040350B">
        <w:rPr>
          <w:rFonts w:ascii="Palatino Linotype" w:hAnsi="Palatino Linotype" w:cs="Arial"/>
          <w:b/>
          <w:sz w:val="24"/>
          <w:szCs w:val="24"/>
        </w:rPr>
        <w:t>Zulema Martínez Sánchez</w:t>
      </w:r>
      <w:r w:rsidRPr="0040350B">
        <w:rPr>
          <w:rFonts w:ascii="Palatino Linotype" w:hAnsi="Palatino Linotype" w:cs="Arial"/>
          <w:sz w:val="24"/>
          <w:szCs w:val="24"/>
        </w:rPr>
        <w:t>, por medio del sistema electrónico en términos del arábigo 185</w:t>
      </w:r>
      <w:r w:rsidR="00B767F1" w:rsidRPr="0040350B">
        <w:rPr>
          <w:rFonts w:ascii="Palatino Linotype" w:hAnsi="Palatino Linotype" w:cs="Arial"/>
          <w:sz w:val="24"/>
          <w:szCs w:val="24"/>
        </w:rPr>
        <w:t>,</w:t>
      </w:r>
      <w:r w:rsidRPr="0040350B">
        <w:rPr>
          <w:rFonts w:ascii="Palatino Linotype" w:hAnsi="Palatino Linotype" w:cs="Arial"/>
          <w:sz w:val="24"/>
          <w:szCs w:val="24"/>
        </w:rPr>
        <w:t xml:space="preserve"> fracción I</w:t>
      </w:r>
      <w:r w:rsidR="00B767F1" w:rsidRPr="0040350B">
        <w:rPr>
          <w:rFonts w:ascii="Palatino Linotype" w:hAnsi="Palatino Linotype" w:cs="Arial"/>
          <w:sz w:val="24"/>
          <w:szCs w:val="24"/>
        </w:rPr>
        <w:t>,</w:t>
      </w:r>
      <w:r w:rsidRPr="0040350B">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5B5871" w:rsidRPr="0040350B">
        <w:rPr>
          <w:rFonts w:ascii="Palatino Linotype" w:hAnsi="Palatino Linotype" w:cs="Arial"/>
          <w:sz w:val="24"/>
          <w:szCs w:val="24"/>
        </w:rPr>
        <w:t>diecisiete</w:t>
      </w:r>
      <w:r w:rsidRPr="0040350B">
        <w:rPr>
          <w:rFonts w:ascii="Palatino Linotype" w:hAnsi="Palatino Linotype" w:cs="Arial"/>
          <w:sz w:val="24"/>
          <w:szCs w:val="24"/>
        </w:rPr>
        <w:t xml:space="preserve"> de </w:t>
      </w:r>
      <w:r w:rsidR="005B5871" w:rsidRPr="0040350B">
        <w:rPr>
          <w:rFonts w:ascii="Palatino Linotype" w:hAnsi="Palatino Linotype" w:cs="Arial"/>
          <w:sz w:val="24"/>
          <w:szCs w:val="24"/>
        </w:rPr>
        <w:t>octubre</w:t>
      </w:r>
      <w:r w:rsidR="00207404" w:rsidRPr="0040350B">
        <w:rPr>
          <w:rFonts w:ascii="Palatino Linotype" w:hAnsi="Palatino Linotype" w:cs="Arial"/>
          <w:sz w:val="24"/>
          <w:szCs w:val="24"/>
        </w:rPr>
        <w:t xml:space="preserve"> del</w:t>
      </w:r>
      <w:r w:rsidRPr="0040350B">
        <w:rPr>
          <w:rFonts w:ascii="Palatino Linotype" w:hAnsi="Palatino Linotype" w:cs="Arial"/>
          <w:sz w:val="24"/>
          <w:szCs w:val="24"/>
        </w:rPr>
        <w:t xml:space="preserve"> </w:t>
      </w:r>
      <w:r w:rsidR="00207404" w:rsidRPr="0040350B">
        <w:rPr>
          <w:rFonts w:ascii="Palatino Linotype" w:hAnsi="Palatino Linotype" w:cs="Arial"/>
          <w:sz w:val="24"/>
          <w:szCs w:val="24"/>
        </w:rPr>
        <w:t>año en curso</w:t>
      </w:r>
      <w:r w:rsidRPr="0040350B">
        <w:rPr>
          <w:rFonts w:ascii="Palatino Linotype" w:hAnsi="Palatino Linotype" w:cs="Arial"/>
          <w:sz w:val="24"/>
          <w:szCs w:val="24"/>
        </w:rPr>
        <w:t>, determinándose en él, un plazo de siete días para que las partes manifestaran lo que a su derecho corresponda en términos del numeral ya citado.</w:t>
      </w:r>
    </w:p>
    <w:p w:rsidR="00B767F1" w:rsidRPr="0040350B" w:rsidRDefault="00B767F1" w:rsidP="00F9265D">
      <w:pPr>
        <w:pStyle w:val="Sinespaciado"/>
      </w:pPr>
    </w:p>
    <w:p w:rsidR="005B5871" w:rsidRPr="0040350B" w:rsidRDefault="005B5871" w:rsidP="00F9265D">
      <w:pPr>
        <w:pStyle w:val="Sinespaciado"/>
      </w:pPr>
    </w:p>
    <w:p w:rsidR="00884EEA" w:rsidRPr="0040350B" w:rsidRDefault="00E143C6" w:rsidP="004614A3">
      <w:pPr>
        <w:spacing w:after="0" w:line="360" w:lineRule="auto"/>
        <w:jc w:val="both"/>
        <w:rPr>
          <w:rFonts w:ascii="Palatino Linotype" w:hAnsi="Palatino Linotype" w:cs="Arial"/>
          <w:b/>
          <w:sz w:val="24"/>
          <w:szCs w:val="24"/>
        </w:rPr>
      </w:pPr>
      <w:r w:rsidRPr="0040350B">
        <w:rPr>
          <w:rFonts w:ascii="Palatino Linotype" w:hAnsi="Palatino Linotype" w:cs="Arial"/>
          <w:b/>
          <w:sz w:val="28"/>
        </w:rPr>
        <w:t>QUINT</w:t>
      </w:r>
      <w:r w:rsidR="00884EEA" w:rsidRPr="0040350B">
        <w:rPr>
          <w:rFonts w:ascii="Palatino Linotype" w:hAnsi="Palatino Linotype" w:cs="Arial"/>
          <w:b/>
          <w:sz w:val="28"/>
        </w:rPr>
        <w:t>O</w:t>
      </w:r>
      <w:r w:rsidR="00884EEA" w:rsidRPr="0040350B">
        <w:rPr>
          <w:rFonts w:ascii="Palatino Linotype" w:hAnsi="Palatino Linotype" w:cs="Arial"/>
          <w:b/>
          <w:sz w:val="24"/>
          <w:szCs w:val="24"/>
        </w:rPr>
        <w:t xml:space="preserve">. </w:t>
      </w:r>
      <w:r w:rsidR="00884EEA" w:rsidRPr="0040350B">
        <w:rPr>
          <w:rFonts w:ascii="Palatino Linotype" w:hAnsi="Palatino Linotype" w:cs="Arial"/>
          <w:b/>
          <w:sz w:val="28"/>
          <w:szCs w:val="28"/>
        </w:rPr>
        <w:t>De la etapa de instrucción.</w:t>
      </w:r>
    </w:p>
    <w:p w:rsidR="00B767F1" w:rsidRPr="0040350B" w:rsidRDefault="00884EEA" w:rsidP="00F9265D">
      <w:pPr>
        <w:spacing w:after="0" w:line="360" w:lineRule="auto"/>
        <w:jc w:val="both"/>
        <w:rPr>
          <w:rFonts w:ascii="Palatino Linotype" w:hAnsi="Palatino Linotype" w:cs="Arial"/>
          <w:sz w:val="24"/>
          <w:szCs w:val="24"/>
        </w:rPr>
      </w:pPr>
      <w:r w:rsidRPr="0040350B">
        <w:rPr>
          <w:rFonts w:ascii="Palatino Linotype" w:hAnsi="Palatino Linotype" w:cs="Arial"/>
          <w:sz w:val="24"/>
          <w:szCs w:val="24"/>
        </w:rPr>
        <w:t>Así, una vez abierta la etapa de instrucción, en el sumario se observa que</w:t>
      </w:r>
      <w:r w:rsidR="004614A3" w:rsidRPr="0040350B">
        <w:rPr>
          <w:rFonts w:ascii="Palatino Linotype" w:hAnsi="Palatino Linotype" w:cs="Arial"/>
          <w:sz w:val="24"/>
          <w:szCs w:val="24"/>
        </w:rPr>
        <w:t xml:space="preserve"> </w:t>
      </w:r>
      <w:r w:rsidR="00207404" w:rsidRPr="0040350B">
        <w:rPr>
          <w:rFonts w:ascii="Palatino Linotype" w:hAnsi="Palatino Linotype" w:cs="Arial"/>
          <w:b/>
          <w:sz w:val="24"/>
          <w:szCs w:val="24"/>
        </w:rPr>
        <w:t xml:space="preserve">El </w:t>
      </w:r>
      <w:r w:rsidRPr="0040350B">
        <w:rPr>
          <w:rFonts w:ascii="Palatino Linotype" w:hAnsi="Palatino Linotype" w:cs="Arial"/>
          <w:b/>
          <w:sz w:val="24"/>
          <w:szCs w:val="24"/>
        </w:rPr>
        <w:t>Sujeto Obligado</w:t>
      </w:r>
      <w:r w:rsidRPr="0040350B">
        <w:rPr>
          <w:rFonts w:ascii="Palatino Linotype" w:hAnsi="Palatino Linotype" w:cs="Arial"/>
          <w:sz w:val="24"/>
          <w:szCs w:val="24"/>
        </w:rPr>
        <w:t xml:space="preserve"> </w:t>
      </w:r>
      <w:r w:rsidR="00207404" w:rsidRPr="0040350B">
        <w:rPr>
          <w:rFonts w:ascii="Palatino Linotype" w:hAnsi="Palatino Linotype" w:cs="Arial"/>
          <w:sz w:val="24"/>
          <w:szCs w:val="24"/>
        </w:rPr>
        <w:t>en fecha</w:t>
      </w:r>
      <w:r w:rsidRPr="0040350B">
        <w:rPr>
          <w:rFonts w:ascii="Palatino Linotype" w:hAnsi="Palatino Linotype" w:cs="Arial"/>
          <w:sz w:val="24"/>
          <w:szCs w:val="24"/>
        </w:rPr>
        <w:t xml:space="preserve"> </w:t>
      </w:r>
      <w:r w:rsidR="00E431FA" w:rsidRPr="0040350B">
        <w:rPr>
          <w:rFonts w:ascii="Palatino Linotype" w:hAnsi="Palatino Linotype" w:cs="Arial"/>
          <w:sz w:val="24"/>
          <w:szCs w:val="24"/>
        </w:rPr>
        <w:t>veintidós</w:t>
      </w:r>
      <w:r w:rsidRPr="0040350B">
        <w:rPr>
          <w:rFonts w:ascii="Palatino Linotype" w:hAnsi="Palatino Linotype" w:cs="Arial"/>
          <w:sz w:val="24"/>
          <w:szCs w:val="24"/>
        </w:rPr>
        <w:t xml:space="preserve"> de </w:t>
      </w:r>
      <w:r w:rsidR="00E431FA" w:rsidRPr="0040350B">
        <w:rPr>
          <w:rFonts w:ascii="Palatino Linotype" w:hAnsi="Palatino Linotype" w:cs="Arial"/>
          <w:sz w:val="24"/>
          <w:szCs w:val="24"/>
        </w:rPr>
        <w:t>octubre</w:t>
      </w:r>
      <w:r w:rsidR="00207404" w:rsidRPr="0040350B">
        <w:rPr>
          <w:rFonts w:ascii="Palatino Linotype" w:hAnsi="Palatino Linotype" w:cs="Arial"/>
          <w:sz w:val="24"/>
          <w:szCs w:val="24"/>
        </w:rPr>
        <w:t xml:space="preserve"> de dos mil dieciocho, presentó</w:t>
      </w:r>
      <w:r w:rsidRPr="0040350B">
        <w:rPr>
          <w:rFonts w:ascii="Palatino Linotype" w:hAnsi="Palatino Linotype" w:cs="Arial"/>
          <w:sz w:val="24"/>
          <w:szCs w:val="24"/>
        </w:rPr>
        <w:t xml:space="preserve"> informe </w:t>
      </w:r>
      <w:r w:rsidR="00AC471B" w:rsidRPr="0040350B">
        <w:rPr>
          <w:rFonts w:ascii="Palatino Linotype" w:hAnsi="Palatino Linotype" w:cs="Arial"/>
          <w:sz w:val="24"/>
          <w:szCs w:val="24"/>
        </w:rPr>
        <w:t>justificado</w:t>
      </w:r>
      <w:r w:rsidRPr="0040350B">
        <w:rPr>
          <w:rFonts w:ascii="Palatino Linotype" w:hAnsi="Palatino Linotype" w:cs="Arial"/>
          <w:sz w:val="24"/>
          <w:szCs w:val="24"/>
        </w:rPr>
        <w:t xml:space="preserve">, por lo cual </w:t>
      </w:r>
      <w:r w:rsidR="00E431FA" w:rsidRPr="0040350B">
        <w:rPr>
          <w:rFonts w:ascii="Palatino Linotype" w:hAnsi="Palatino Linotype" w:cs="Arial"/>
          <w:sz w:val="24"/>
          <w:szCs w:val="24"/>
        </w:rPr>
        <w:t>el día</w:t>
      </w:r>
      <w:r w:rsidRPr="0040350B">
        <w:rPr>
          <w:rFonts w:ascii="Palatino Linotype" w:hAnsi="Palatino Linotype" w:cs="Arial"/>
          <w:sz w:val="24"/>
          <w:szCs w:val="24"/>
        </w:rPr>
        <w:t xml:space="preserve"> </w:t>
      </w:r>
      <w:r w:rsidR="00E431FA" w:rsidRPr="0040350B">
        <w:rPr>
          <w:rFonts w:ascii="Palatino Linotype" w:hAnsi="Palatino Linotype" w:cs="Arial"/>
          <w:sz w:val="24"/>
          <w:szCs w:val="24"/>
        </w:rPr>
        <w:t>veintitrés</w:t>
      </w:r>
      <w:r w:rsidR="00AC471B" w:rsidRPr="0040350B">
        <w:rPr>
          <w:rFonts w:ascii="Palatino Linotype" w:hAnsi="Palatino Linotype" w:cs="Arial"/>
          <w:sz w:val="24"/>
          <w:szCs w:val="24"/>
        </w:rPr>
        <w:t xml:space="preserve"> </w:t>
      </w:r>
      <w:r w:rsidR="004614A3" w:rsidRPr="0040350B">
        <w:rPr>
          <w:rFonts w:ascii="Palatino Linotype" w:hAnsi="Palatino Linotype" w:cs="Arial"/>
          <w:sz w:val="24"/>
          <w:szCs w:val="24"/>
        </w:rPr>
        <w:t xml:space="preserve">del mismo </w:t>
      </w:r>
      <w:r w:rsidR="00AC471B" w:rsidRPr="0040350B">
        <w:rPr>
          <w:rFonts w:ascii="Palatino Linotype" w:hAnsi="Palatino Linotype" w:cs="Arial"/>
          <w:sz w:val="24"/>
          <w:szCs w:val="24"/>
        </w:rPr>
        <w:t xml:space="preserve">mes y </w:t>
      </w:r>
      <w:r w:rsidR="004614A3" w:rsidRPr="0040350B">
        <w:rPr>
          <w:rFonts w:ascii="Palatino Linotype" w:hAnsi="Palatino Linotype" w:cs="Arial"/>
          <w:sz w:val="24"/>
          <w:szCs w:val="24"/>
        </w:rPr>
        <w:t>año</w:t>
      </w:r>
      <w:r w:rsidR="00207404" w:rsidRPr="0040350B">
        <w:rPr>
          <w:rFonts w:ascii="Palatino Linotype" w:hAnsi="Palatino Linotype" w:cs="Arial"/>
          <w:sz w:val="24"/>
          <w:szCs w:val="24"/>
        </w:rPr>
        <w:t>,</w:t>
      </w:r>
      <w:r w:rsidRPr="0040350B">
        <w:rPr>
          <w:rFonts w:ascii="Palatino Linotype" w:hAnsi="Palatino Linotype" w:cs="Arial"/>
          <w:sz w:val="24"/>
          <w:szCs w:val="24"/>
        </w:rPr>
        <w:t xml:space="preserve"> se puso a la vista el informe justificado, para que en un término de tres días </w:t>
      </w:r>
      <w:r w:rsidR="004614A3" w:rsidRPr="0040350B">
        <w:rPr>
          <w:rFonts w:ascii="Palatino Linotype" w:hAnsi="Palatino Linotype" w:cs="Arial"/>
          <w:b/>
          <w:sz w:val="24"/>
          <w:szCs w:val="24"/>
        </w:rPr>
        <w:t>El</w:t>
      </w:r>
      <w:r w:rsidR="008F0299" w:rsidRPr="0040350B">
        <w:rPr>
          <w:rFonts w:ascii="Palatino Linotype" w:hAnsi="Palatino Linotype" w:cs="Arial"/>
          <w:b/>
          <w:sz w:val="24"/>
          <w:szCs w:val="24"/>
        </w:rPr>
        <w:t xml:space="preserve"> </w:t>
      </w:r>
      <w:r w:rsidRPr="0040350B">
        <w:rPr>
          <w:rFonts w:ascii="Palatino Linotype" w:hAnsi="Palatino Linotype" w:cs="Arial"/>
          <w:b/>
          <w:sz w:val="24"/>
          <w:szCs w:val="24"/>
        </w:rPr>
        <w:t>Recurrente</w:t>
      </w:r>
      <w:r w:rsidR="00E431FA" w:rsidRPr="0040350B">
        <w:rPr>
          <w:rFonts w:ascii="Palatino Linotype" w:hAnsi="Palatino Linotype" w:cs="Arial"/>
          <w:sz w:val="24"/>
          <w:szCs w:val="24"/>
        </w:rPr>
        <w:t xml:space="preserve"> adujera manifestaciones; asimismo, </w:t>
      </w:r>
      <w:r w:rsidR="00E431FA" w:rsidRPr="0040350B">
        <w:rPr>
          <w:rFonts w:ascii="Palatino Linotype" w:hAnsi="Palatino Linotype" w:cs="Arial"/>
          <w:b/>
          <w:sz w:val="24"/>
          <w:szCs w:val="24"/>
        </w:rPr>
        <w:t>El Recurrente</w:t>
      </w:r>
      <w:r w:rsidR="00E431FA" w:rsidRPr="0040350B">
        <w:rPr>
          <w:rFonts w:ascii="Palatino Linotype" w:hAnsi="Palatino Linotype" w:cs="Arial"/>
          <w:sz w:val="24"/>
          <w:szCs w:val="24"/>
        </w:rPr>
        <w:t xml:space="preserve"> adjuntó los archivos denominados “Recurso de Revisión rUTH.pdf” y “Recurso de Revisión Manifestaciones.pdf”, los días </w:t>
      </w:r>
      <w:r w:rsidR="00E431FA" w:rsidRPr="0040350B">
        <w:rPr>
          <w:rFonts w:ascii="Palatino Linotype" w:hAnsi="Palatino Linotype" w:cs="Arial"/>
          <w:sz w:val="24"/>
          <w:szCs w:val="24"/>
        </w:rPr>
        <w:lastRenderedPageBreak/>
        <w:t xml:space="preserve">diecisiete y veinticuatro de octubre del año en curso, respectivamente, </w:t>
      </w:r>
      <w:r w:rsidR="00207404" w:rsidRPr="0040350B">
        <w:rPr>
          <w:rFonts w:ascii="Palatino Linotype" w:hAnsi="Palatino Linotype" w:cs="Arial"/>
          <w:sz w:val="24"/>
          <w:szCs w:val="24"/>
        </w:rPr>
        <w:t>de conformidad con la siguiente imagen:</w:t>
      </w:r>
    </w:p>
    <w:p w:rsidR="00F9265D" w:rsidRPr="0040350B" w:rsidRDefault="00F9265D" w:rsidP="00F9265D">
      <w:pPr>
        <w:pStyle w:val="Sinespaciado"/>
      </w:pPr>
    </w:p>
    <w:p w:rsidR="00F9265D" w:rsidRPr="0040350B" w:rsidRDefault="00E431FA" w:rsidP="00F9265D">
      <w:pPr>
        <w:spacing w:after="0" w:line="360" w:lineRule="auto"/>
        <w:jc w:val="both"/>
        <w:rPr>
          <w:rFonts w:ascii="Palatino Linotype" w:hAnsi="Palatino Linotype" w:cs="Arial"/>
          <w:sz w:val="24"/>
          <w:szCs w:val="24"/>
        </w:rPr>
      </w:pPr>
      <w:r w:rsidRPr="0040350B">
        <w:rPr>
          <w:rFonts w:ascii="Palatino Linotype" w:hAnsi="Palatino Linotype" w:cs="Arial"/>
          <w:noProof/>
          <w:sz w:val="24"/>
          <w:szCs w:val="24"/>
          <w:lang w:eastAsia="es-MX"/>
        </w:rPr>
        <w:drawing>
          <wp:inline distT="0" distB="0" distL="0" distR="0">
            <wp:extent cx="5756910" cy="39833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983355"/>
                    </a:xfrm>
                    <a:prstGeom prst="rect">
                      <a:avLst/>
                    </a:prstGeom>
                    <a:noFill/>
                    <a:ln>
                      <a:noFill/>
                    </a:ln>
                  </pic:spPr>
                </pic:pic>
              </a:graphicData>
            </a:graphic>
          </wp:inline>
        </w:drawing>
      </w:r>
    </w:p>
    <w:p w:rsidR="00E431FA" w:rsidRPr="0040350B" w:rsidRDefault="00E431FA" w:rsidP="00F9265D">
      <w:pPr>
        <w:spacing w:after="0" w:line="360" w:lineRule="auto"/>
        <w:jc w:val="both"/>
        <w:rPr>
          <w:rFonts w:ascii="Palatino Linotype" w:hAnsi="Palatino Linotype" w:cs="Arial"/>
          <w:sz w:val="24"/>
          <w:szCs w:val="24"/>
        </w:rPr>
      </w:pPr>
    </w:p>
    <w:p w:rsidR="005943FA" w:rsidRPr="0040350B" w:rsidRDefault="00207404" w:rsidP="00F9265D">
      <w:pPr>
        <w:spacing w:after="0" w:line="360" w:lineRule="auto"/>
        <w:jc w:val="both"/>
        <w:rPr>
          <w:rFonts w:ascii="Palatino Linotype" w:hAnsi="Palatino Linotype" w:cs="Arial"/>
          <w:sz w:val="24"/>
          <w:szCs w:val="24"/>
        </w:rPr>
      </w:pPr>
      <w:r w:rsidRPr="0040350B">
        <w:rPr>
          <w:rFonts w:ascii="Palatino Linotype" w:hAnsi="Palatino Linotype" w:cs="Arial"/>
          <w:sz w:val="24"/>
          <w:szCs w:val="24"/>
        </w:rPr>
        <w:t>P</w:t>
      </w:r>
      <w:r w:rsidR="00884EEA" w:rsidRPr="0040350B">
        <w:rPr>
          <w:rFonts w:ascii="Palatino Linotype" w:hAnsi="Palatino Linotype" w:cs="Arial"/>
          <w:sz w:val="24"/>
          <w:szCs w:val="24"/>
        </w:rPr>
        <w:t>or lo cual</w:t>
      </w:r>
      <w:r w:rsidR="00CD146D" w:rsidRPr="0040350B">
        <w:rPr>
          <w:rFonts w:ascii="Palatino Linotype" w:hAnsi="Palatino Linotype" w:cs="Arial"/>
          <w:sz w:val="24"/>
          <w:szCs w:val="24"/>
        </w:rPr>
        <w:t>,</w:t>
      </w:r>
      <w:r w:rsidR="00884EEA" w:rsidRPr="0040350B">
        <w:rPr>
          <w:rFonts w:ascii="Palatino Linotype" w:hAnsi="Palatino Linotype" w:cs="Arial"/>
          <w:sz w:val="24"/>
          <w:szCs w:val="24"/>
        </w:rPr>
        <w:t xml:space="preserve"> se decretó </w:t>
      </w:r>
      <w:r w:rsidR="00CD146D" w:rsidRPr="0040350B">
        <w:rPr>
          <w:rFonts w:ascii="Palatino Linotype" w:hAnsi="Palatino Linotype" w:cs="Arial"/>
          <w:sz w:val="24"/>
          <w:szCs w:val="24"/>
        </w:rPr>
        <w:t xml:space="preserve">el </w:t>
      </w:r>
      <w:r w:rsidR="00884EEA" w:rsidRPr="0040350B">
        <w:rPr>
          <w:rFonts w:ascii="Palatino Linotype" w:hAnsi="Palatino Linotype" w:cs="Arial"/>
          <w:sz w:val="24"/>
          <w:szCs w:val="24"/>
        </w:rPr>
        <w:t xml:space="preserve">cierre de instrucción mediante acuerdo </w:t>
      </w:r>
      <w:r w:rsidR="00CD146D" w:rsidRPr="0040350B">
        <w:rPr>
          <w:rFonts w:ascii="Palatino Linotype" w:hAnsi="Palatino Linotype" w:cs="Arial"/>
          <w:sz w:val="24"/>
          <w:szCs w:val="24"/>
        </w:rPr>
        <w:t>de</w:t>
      </w:r>
      <w:r w:rsidR="00884EEA" w:rsidRPr="0040350B">
        <w:rPr>
          <w:rFonts w:ascii="Palatino Linotype" w:hAnsi="Palatino Linotype" w:cs="Arial"/>
          <w:sz w:val="24"/>
          <w:szCs w:val="24"/>
        </w:rPr>
        <w:t xml:space="preserve"> fecha </w:t>
      </w:r>
      <w:r w:rsidR="00E431FA" w:rsidRPr="0040350B">
        <w:rPr>
          <w:rFonts w:ascii="Palatino Linotype" w:hAnsi="Palatino Linotype" w:cs="Arial"/>
          <w:sz w:val="24"/>
          <w:szCs w:val="24"/>
        </w:rPr>
        <w:t>veintinueve</w:t>
      </w:r>
      <w:r w:rsidR="00884EEA" w:rsidRPr="0040350B">
        <w:rPr>
          <w:rFonts w:ascii="Palatino Linotype" w:hAnsi="Palatino Linotype" w:cs="Arial"/>
          <w:sz w:val="24"/>
          <w:szCs w:val="24"/>
        </w:rPr>
        <w:t xml:space="preserve"> de </w:t>
      </w:r>
      <w:r w:rsidR="00E431FA" w:rsidRPr="0040350B">
        <w:rPr>
          <w:rFonts w:ascii="Palatino Linotype" w:hAnsi="Palatino Linotype" w:cs="Arial"/>
          <w:sz w:val="24"/>
          <w:szCs w:val="24"/>
        </w:rPr>
        <w:t>octubre</w:t>
      </w:r>
      <w:r w:rsidR="00884EEA" w:rsidRPr="0040350B">
        <w:rPr>
          <w:rFonts w:ascii="Palatino Linotype" w:hAnsi="Palatino Linotype" w:cs="Arial"/>
          <w:sz w:val="24"/>
          <w:szCs w:val="24"/>
        </w:rPr>
        <w:t xml:space="preserve"> de los corrientes, en términos del artículo 185</w:t>
      </w:r>
      <w:r w:rsidR="004614A3" w:rsidRPr="0040350B">
        <w:rPr>
          <w:rFonts w:ascii="Palatino Linotype" w:hAnsi="Palatino Linotype" w:cs="Arial"/>
          <w:sz w:val="24"/>
          <w:szCs w:val="24"/>
        </w:rPr>
        <w:t>,</w:t>
      </w:r>
      <w:r w:rsidR="00884EEA" w:rsidRPr="0040350B">
        <w:rPr>
          <w:rFonts w:ascii="Palatino Linotype" w:hAnsi="Palatino Linotype" w:cs="Arial"/>
          <w:sz w:val="24"/>
          <w:szCs w:val="24"/>
        </w:rPr>
        <w:t xml:space="preserve"> fracción VI</w:t>
      </w:r>
      <w:r w:rsidR="004614A3" w:rsidRPr="0040350B">
        <w:rPr>
          <w:rFonts w:ascii="Palatino Linotype" w:hAnsi="Palatino Linotype" w:cs="Arial"/>
          <w:sz w:val="24"/>
          <w:szCs w:val="24"/>
        </w:rPr>
        <w:t>,</w:t>
      </w:r>
      <w:r w:rsidR="00884EEA" w:rsidRPr="0040350B">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8B2E3B" w:rsidRPr="0040350B" w:rsidRDefault="008B2E3B" w:rsidP="00FD1C71">
      <w:pPr>
        <w:pStyle w:val="Sinespaciado"/>
        <w:rPr>
          <w:sz w:val="16"/>
        </w:rPr>
      </w:pPr>
    </w:p>
    <w:p w:rsidR="00E431FA" w:rsidRPr="0040350B" w:rsidRDefault="00E431FA" w:rsidP="00884EEA">
      <w:pPr>
        <w:spacing w:before="240" w:line="360" w:lineRule="auto"/>
        <w:jc w:val="center"/>
        <w:rPr>
          <w:rFonts w:ascii="Palatino Linotype" w:hAnsi="Palatino Linotype" w:cs="Arial"/>
          <w:b/>
          <w:sz w:val="28"/>
        </w:rPr>
      </w:pPr>
    </w:p>
    <w:p w:rsidR="00E431FA" w:rsidRPr="0040350B" w:rsidRDefault="00E431FA" w:rsidP="00884EEA">
      <w:pPr>
        <w:spacing w:before="240" w:line="360" w:lineRule="auto"/>
        <w:jc w:val="center"/>
        <w:rPr>
          <w:rFonts w:ascii="Palatino Linotype" w:hAnsi="Palatino Linotype" w:cs="Arial"/>
          <w:b/>
          <w:sz w:val="28"/>
        </w:rPr>
      </w:pPr>
    </w:p>
    <w:p w:rsidR="00884EEA" w:rsidRPr="0040350B" w:rsidRDefault="00884EEA" w:rsidP="00884EEA">
      <w:pPr>
        <w:spacing w:before="240" w:line="360" w:lineRule="auto"/>
        <w:jc w:val="center"/>
        <w:rPr>
          <w:rFonts w:ascii="Palatino Linotype" w:hAnsi="Palatino Linotype" w:cs="Arial"/>
          <w:b/>
          <w:sz w:val="28"/>
        </w:rPr>
      </w:pPr>
      <w:r w:rsidRPr="0040350B">
        <w:rPr>
          <w:rFonts w:ascii="Palatino Linotype" w:hAnsi="Palatino Linotype" w:cs="Arial"/>
          <w:b/>
          <w:sz w:val="28"/>
        </w:rPr>
        <w:lastRenderedPageBreak/>
        <w:t xml:space="preserve">C O N S I D E R A N D O </w:t>
      </w:r>
    </w:p>
    <w:p w:rsidR="00E143C6" w:rsidRPr="0040350B" w:rsidRDefault="00E143C6" w:rsidP="00FD1C71">
      <w:pPr>
        <w:pStyle w:val="Sinespaciado"/>
        <w:rPr>
          <w:sz w:val="14"/>
        </w:rPr>
      </w:pPr>
    </w:p>
    <w:p w:rsidR="00884EEA" w:rsidRPr="0040350B" w:rsidRDefault="00884EEA" w:rsidP="0004373F">
      <w:pPr>
        <w:spacing w:after="0" w:line="360" w:lineRule="auto"/>
        <w:jc w:val="both"/>
        <w:rPr>
          <w:rFonts w:ascii="Palatino Linotype" w:hAnsi="Palatino Linotype" w:cs="Arial"/>
          <w:sz w:val="24"/>
        </w:rPr>
      </w:pPr>
      <w:r w:rsidRPr="0040350B">
        <w:rPr>
          <w:rFonts w:ascii="Palatino Linotype" w:hAnsi="Palatino Linotype" w:cs="Arial"/>
          <w:b/>
          <w:sz w:val="28"/>
        </w:rPr>
        <w:t>PRIMERO.</w:t>
      </w:r>
      <w:r w:rsidRPr="0040350B">
        <w:rPr>
          <w:rFonts w:ascii="Palatino Linotype" w:hAnsi="Palatino Linotype" w:cs="Arial"/>
          <w:b/>
        </w:rPr>
        <w:t xml:space="preserve"> </w:t>
      </w:r>
      <w:r w:rsidRPr="0040350B">
        <w:rPr>
          <w:rFonts w:ascii="Palatino Linotype" w:hAnsi="Palatino Linotype" w:cs="Arial"/>
          <w:b/>
          <w:sz w:val="28"/>
          <w:szCs w:val="28"/>
        </w:rPr>
        <w:t>De la competencia</w:t>
      </w:r>
      <w:r w:rsidRPr="0040350B">
        <w:rPr>
          <w:rFonts w:ascii="Palatino Linotype" w:hAnsi="Palatino Linotype" w:cs="Arial"/>
          <w:sz w:val="28"/>
          <w:szCs w:val="28"/>
        </w:rPr>
        <w:t>.</w:t>
      </w:r>
    </w:p>
    <w:p w:rsidR="00884EEA" w:rsidRPr="0040350B" w:rsidRDefault="00884EEA" w:rsidP="0004373F">
      <w:pPr>
        <w:spacing w:after="0" w:line="360" w:lineRule="auto"/>
        <w:jc w:val="both"/>
        <w:rPr>
          <w:rFonts w:ascii="Palatino Linotype" w:hAnsi="Palatino Linotype" w:cs="Arial"/>
          <w:sz w:val="24"/>
        </w:rPr>
      </w:pPr>
      <w:r w:rsidRPr="0040350B">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40350B">
        <w:rPr>
          <w:rFonts w:ascii="Palatino Linotype" w:hAnsi="Palatino Linotype" w:cs="Arial"/>
          <w:b/>
          <w:sz w:val="24"/>
        </w:rPr>
        <w:t>EL</w:t>
      </w:r>
      <w:r w:rsidRPr="0040350B">
        <w:rPr>
          <w:rFonts w:ascii="Palatino Linotype" w:hAnsi="Palatino Linotype" w:cs="Arial"/>
          <w:b/>
          <w:sz w:val="24"/>
        </w:rPr>
        <w:t xml:space="preserve"> Recurrente</w:t>
      </w:r>
      <w:r w:rsidRPr="0040350B">
        <w:rPr>
          <w:rFonts w:ascii="Palatino Linotype" w:hAnsi="Palatino Linotype" w:cs="Arial"/>
          <w:b/>
          <w:sz w:val="24"/>
          <w:szCs w:val="24"/>
        </w:rPr>
        <w:t xml:space="preserve"> </w:t>
      </w:r>
      <w:r w:rsidRPr="0040350B">
        <w:rPr>
          <w:rFonts w:ascii="Palatino Linotype" w:hAnsi="Palatino Linotype" w:cs="Arial"/>
          <w:sz w:val="24"/>
        </w:rPr>
        <w:t xml:space="preserve">conforme a lo dispuesto en los artículos 6, apartado A, fracción IV de la Constitución Política de los Estados Unidos Mexicanos, 5, párrafos vigésimo, vigesimoprimero y vigesimosegundo fracción IV de la Constitución Política del Estado Libre y Soberano de México, </w:t>
      </w:r>
      <w:r w:rsidRPr="0040350B">
        <w:rPr>
          <w:rFonts w:ascii="Palatino Linotype" w:hAnsi="Palatino Linotype" w:cs="Arial"/>
          <w:sz w:val="24"/>
          <w:szCs w:val="24"/>
        </w:rPr>
        <w:t xml:space="preserve">1, 2 fracción II, 13, 29, 36 fracciones II y III, 176, 178, 179 fracción I, 181 párrafo tercero, 182, 185, 188 y 194 </w:t>
      </w:r>
      <w:r w:rsidRPr="0040350B">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4614A3" w:rsidRPr="0040350B" w:rsidRDefault="004614A3" w:rsidP="00CD146D"/>
    <w:p w:rsidR="0024290F" w:rsidRPr="0040350B" w:rsidRDefault="0024290F" w:rsidP="0024290F">
      <w:pPr>
        <w:pStyle w:val="Prrafodelista"/>
        <w:autoSpaceDE w:val="0"/>
        <w:autoSpaceDN w:val="0"/>
        <w:adjustRightInd w:val="0"/>
        <w:spacing w:line="360" w:lineRule="auto"/>
        <w:ind w:left="0"/>
        <w:jc w:val="both"/>
        <w:rPr>
          <w:rFonts w:ascii="Palatino Linotype" w:hAnsi="Palatino Linotype" w:cs="Arial"/>
          <w:b/>
          <w:sz w:val="28"/>
          <w:szCs w:val="28"/>
        </w:rPr>
      </w:pPr>
      <w:r w:rsidRPr="0040350B">
        <w:rPr>
          <w:rFonts w:ascii="Palatino Linotype" w:hAnsi="Palatino Linotype" w:cs="Arial"/>
          <w:b/>
          <w:sz w:val="28"/>
          <w:szCs w:val="28"/>
        </w:rPr>
        <w:t xml:space="preserve">SEGUNDO. Sobre los alcances del recurso de revisión. </w:t>
      </w:r>
    </w:p>
    <w:p w:rsidR="0024290F" w:rsidRPr="0040350B" w:rsidRDefault="0024290F" w:rsidP="0024290F">
      <w:pPr>
        <w:pStyle w:val="Prrafodelista"/>
        <w:autoSpaceDE w:val="0"/>
        <w:autoSpaceDN w:val="0"/>
        <w:adjustRightInd w:val="0"/>
        <w:spacing w:line="360" w:lineRule="auto"/>
        <w:ind w:left="0"/>
        <w:jc w:val="both"/>
        <w:rPr>
          <w:rFonts w:ascii="Palatino Linotype" w:hAnsi="Palatino Linotype" w:cs="Arial"/>
        </w:rPr>
      </w:pPr>
      <w:r w:rsidRPr="0040350B">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24290F" w:rsidRPr="0040350B" w:rsidRDefault="0024290F" w:rsidP="0024290F">
      <w:pPr>
        <w:pStyle w:val="Prrafodelista"/>
        <w:autoSpaceDE w:val="0"/>
        <w:autoSpaceDN w:val="0"/>
        <w:adjustRightInd w:val="0"/>
        <w:spacing w:line="360" w:lineRule="auto"/>
        <w:ind w:left="0"/>
        <w:jc w:val="both"/>
        <w:rPr>
          <w:rFonts w:ascii="Palatino Linotype" w:hAnsi="Palatino Linotype" w:cs="Arial"/>
          <w:sz w:val="12"/>
        </w:rPr>
      </w:pPr>
    </w:p>
    <w:p w:rsidR="0024290F" w:rsidRPr="0040350B" w:rsidRDefault="0024290F" w:rsidP="0024290F">
      <w:pPr>
        <w:pStyle w:val="Prrafodelista"/>
        <w:autoSpaceDE w:val="0"/>
        <w:autoSpaceDN w:val="0"/>
        <w:adjustRightInd w:val="0"/>
        <w:spacing w:line="360" w:lineRule="auto"/>
        <w:ind w:left="0"/>
        <w:jc w:val="both"/>
        <w:rPr>
          <w:rFonts w:ascii="Palatino Linotype" w:hAnsi="Palatino Linotype" w:cs="Arial"/>
          <w:sz w:val="12"/>
        </w:rPr>
      </w:pPr>
    </w:p>
    <w:p w:rsidR="0007610F" w:rsidRPr="0040350B" w:rsidRDefault="0007610F" w:rsidP="0024290F">
      <w:pPr>
        <w:pStyle w:val="Prrafodelista"/>
        <w:autoSpaceDE w:val="0"/>
        <w:autoSpaceDN w:val="0"/>
        <w:adjustRightInd w:val="0"/>
        <w:spacing w:line="360" w:lineRule="auto"/>
        <w:ind w:left="0"/>
        <w:jc w:val="both"/>
        <w:rPr>
          <w:rFonts w:ascii="Palatino Linotype" w:hAnsi="Palatino Linotype" w:cs="Arial"/>
          <w:b/>
          <w:sz w:val="28"/>
        </w:rPr>
      </w:pPr>
      <w:r w:rsidRPr="0040350B">
        <w:rPr>
          <w:rFonts w:ascii="Palatino Linotype" w:hAnsi="Palatino Linotype" w:cs="Arial"/>
          <w:b/>
          <w:sz w:val="28"/>
        </w:rPr>
        <w:lastRenderedPageBreak/>
        <w:t>TERCERO. Del estudio de las causas de improcedencia y sobreseimiento.</w:t>
      </w:r>
    </w:p>
    <w:p w:rsidR="0007610F" w:rsidRPr="0040350B" w:rsidRDefault="0007610F" w:rsidP="0007610F">
      <w:pPr>
        <w:pStyle w:val="Prrafodelista"/>
        <w:autoSpaceDE w:val="0"/>
        <w:autoSpaceDN w:val="0"/>
        <w:adjustRightInd w:val="0"/>
        <w:spacing w:line="360" w:lineRule="auto"/>
        <w:ind w:left="0"/>
        <w:jc w:val="both"/>
        <w:rPr>
          <w:rFonts w:ascii="Palatino Linotype" w:hAnsi="Palatino Linotype" w:cs="Arial"/>
        </w:rPr>
      </w:pPr>
      <w:r w:rsidRPr="0040350B">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w:t>
      </w:r>
      <w:r w:rsidR="00E431FA" w:rsidRPr="0040350B">
        <w:rPr>
          <w:rFonts w:ascii="Palatino Linotype" w:hAnsi="Palatino Linotype" w:cs="Arial"/>
        </w:rPr>
        <w:t>,</w:t>
      </w:r>
      <w:r w:rsidRPr="0040350B">
        <w:rPr>
          <w:rFonts w:ascii="Palatino Linotype" w:hAnsi="Palatino Linotype" w:cs="Arial"/>
        </w:rPr>
        <w:t xml:space="preserve"> de Ley de Transparencia y Acceso a la Información Pública del Estado de México y Municipios, en correlación con la seguridad jurídica que debe generar lo actuado ante este Organismo garante.</w:t>
      </w:r>
    </w:p>
    <w:p w:rsidR="0007610F" w:rsidRPr="0040350B" w:rsidRDefault="0007610F" w:rsidP="0007610F">
      <w:pPr>
        <w:pStyle w:val="Sinespaciado"/>
      </w:pPr>
    </w:p>
    <w:p w:rsidR="0007610F" w:rsidRPr="0040350B" w:rsidRDefault="0007610F" w:rsidP="0007610F">
      <w:pPr>
        <w:pStyle w:val="Prrafodelista"/>
        <w:autoSpaceDE w:val="0"/>
        <w:autoSpaceDN w:val="0"/>
        <w:adjustRightInd w:val="0"/>
        <w:spacing w:line="360" w:lineRule="auto"/>
        <w:ind w:left="0"/>
        <w:jc w:val="both"/>
        <w:rPr>
          <w:rFonts w:ascii="Palatino Linotype" w:hAnsi="Palatino Linotype" w:cs="Arial"/>
        </w:rPr>
      </w:pPr>
      <w:r w:rsidRPr="0040350B">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5E4CD1" w:rsidRPr="0040350B" w:rsidRDefault="005E4CD1" w:rsidP="0007610F">
      <w:pPr>
        <w:pStyle w:val="Prrafodelista"/>
        <w:autoSpaceDE w:val="0"/>
        <w:autoSpaceDN w:val="0"/>
        <w:adjustRightInd w:val="0"/>
        <w:spacing w:line="360" w:lineRule="auto"/>
        <w:ind w:left="0"/>
        <w:jc w:val="both"/>
        <w:rPr>
          <w:rFonts w:ascii="Palatino Linotype" w:hAnsi="Palatino Linotype" w:cs="Arial"/>
        </w:rPr>
      </w:pPr>
    </w:p>
    <w:p w:rsidR="0007610F" w:rsidRPr="0040350B" w:rsidRDefault="0007610F" w:rsidP="005E4CD1">
      <w:pPr>
        <w:pStyle w:val="Prrafodelista"/>
        <w:autoSpaceDE w:val="0"/>
        <w:autoSpaceDN w:val="0"/>
        <w:adjustRightInd w:val="0"/>
        <w:spacing w:line="360" w:lineRule="auto"/>
        <w:ind w:left="0"/>
        <w:jc w:val="both"/>
        <w:rPr>
          <w:rFonts w:ascii="Palatino Linotype" w:hAnsi="Palatino Linotype" w:cs="Arial"/>
        </w:rPr>
      </w:pPr>
      <w:r w:rsidRPr="0040350B">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40350B">
        <w:rPr>
          <w:rStyle w:val="Refdenotaalpie"/>
          <w:rFonts w:ascii="Palatino Linotype" w:hAnsi="Palatino Linotype" w:cs="Arial"/>
        </w:rPr>
        <w:footnoteReference w:id="1"/>
      </w:r>
      <w:r w:rsidRPr="0040350B">
        <w:rPr>
          <w:rFonts w:ascii="Palatino Linotype" w:hAnsi="Palatino Linotype" w:cs="Arial"/>
        </w:rPr>
        <w:t>.</w:t>
      </w:r>
    </w:p>
    <w:p w:rsidR="0007610F" w:rsidRPr="0040350B" w:rsidRDefault="0007610F" w:rsidP="0007610F">
      <w:pPr>
        <w:autoSpaceDE w:val="0"/>
        <w:autoSpaceDN w:val="0"/>
        <w:adjustRightInd w:val="0"/>
        <w:spacing w:after="0" w:line="360" w:lineRule="auto"/>
        <w:jc w:val="both"/>
        <w:rPr>
          <w:rFonts w:ascii="Palatino Linotype" w:hAnsi="Palatino Linotype" w:cs="Arial"/>
          <w:sz w:val="24"/>
          <w:szCs w:val="24"/>
        </w:rPr>
      </w:pPr>
      <w:r w:rsidRPr="0040350B">
        <w:rPr>
          <w:rFonts w:ascii="Palatino Linotype" w:hAnsi="Palatino Linotype" w:cs="Arial"/>
          <w:sz w:val="24"/>
          <w:szCs w:val="24"/>
        </w:rPr>
        <w:lastRenderedPageBreak/>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E431FA" w:rsidRPr="0040350B" w:rsidRDefault="00E431FA" w:rsidP="0007610F">
      <w:pPr>
        <w:pStyle w:val="Prrafodelista"/>
        <w:autoSpaceDE w:val="0"/>
        <w:autoSpaceDN w:val="0"/>
        <w:adjustRightInd w:val="0"/>
        <w:spacing w:line="360" w:lineRule="auto"/>
        <w:ind w:left="0"/>
        <w:jc w:val="both"/>
        <w:rPr>
          <w:rFonts w:ascii="Palatino Linotype" w:hAnsi="Palatino Linotype" w:cs="Arial"/>
        </w:rPr>
      </w:pPr>
    </w:p>
    <w:p w:rsidR="0007610F" w:rsidRPr="0040350B" w:rsidRDefault="0007610F" w:rsidP="0007610F">
      <w:pPr>
        <w:pStyle w:val="Prrafodelista"/>
        <w:autoSpaceDE w:val="0"/>
        <w:autoSpaceDN w:val="0"/>
        <w:adjustRightInd w:val="0"/>
        <w:spacing w:line="360" w:lineRule="auto"/>
        <w:ind w:left="0"/>
        <w:jc w:val="both"/>
        <w:rPr>
          <w:rFonts w:ascii="Palatino Linotype" w:hAnsi="Palatino Linotype" w:cs="Arial"/>
        </w:rPr>
      </w:pPr>
      <w:r w:rsidRPr="0040350B">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07610F" w:rsidRPr="0040350B" w:rsidRDefault="0007610F" w:rsidP="0007610F">
      <w:pPr>
        <w:pStyle w:val="Sinespaciado"/>
      </w:pPr>
    </w:p>
    <w:p w:rsidR="0007610F" w:rsidRPr="0040350B" w:rsidRDefault="0007610F" w:rsidP="0007610F">
      <w:pPr>
        <w:tabs>
          <w:tab w:val="left" w:pos="709"/>
        </w:tabs>
        <w:spacing w:line="360" w:lineRule="auto"/>
        <w:jc w:val="both"/>
        <w:rPr>
          <w:rFonts w:ascii="Palatino Linotype" w:hAnsi="Palatino Linotype" w:cs="Arial"/>
          <w:sz w:val="24"/>
          <w:szCs w:val="24"/>
        </w:rPr>
      </w:pPr>
      <w:r w:rsidRPr="0040350B">
        <w:rPr>
          <w:rFonts w:ascii="Palatino Linotype" w:hAnsi="Palatino Linotype" w:cs="Arial"/>
          <w:sz w:val="24"/>
          <w:szCs w:val="24"/>
        </w:rPr>
        <w:lastRenderedPageBreak/>
        <w:t>La Ley de Transparencia de la entidad, en su artículo 192</w:t>
      </w:r>
      <w:r w:rsidR="00E431FA" w:rsidRPr="0040350B">
        <w:rPr>
          <w:rFonts w:ascii="Palatino Linotype" w:hAnsi="Palatino Linotype" w:cs="Arial"/>
          <w:sz w:val="24"/>
          <w:szCs w:val="24"/>
        </w:rPr>
        <w:t>,</w:t>
      </w:r>
      <w:r w:rsidRPr="0040350B">
        <w:rPr>
          <w:rFonts w:ascii="Palatino Linotype" w:hAnsi="Palatino Linotype" w:cs="Arial"/>
          <w:sz w:val="24"/>
          <w:szCs w:val="24"/>
        </w:rPr>
        <w:t xml:space="preserve"> contempla la figura jurídica del sobreseimiento, y específicamente </w:t>
      </w:r>
      <w:r w:rsidR="00454A17" w:rsidRPr="0040350B">
        <w:rPr>
          <w:rFonts w:ascii="Palatino Linotype" w:hAnsi="Palatino Linotype" w:cs="Arial"/>
          <w:sz w:val="24"/>
          <w:szCs w:val="24"/>
        </w:rPr>
        <w:t>en sus hipótesis inmersas en la fracción III</w:t>
      </w:r>
      <w:r w:rsidR="00E431FA" w:rsidRPr="0040350B">
        <w:rPr>
          <w:rFonts w:ascii="Palatino Linotype" w:hAnsi="Palatino Linotype" w:cs="Arial"/>
          <w:sz w:val="24"/>
          <w:szCs w:val="24"/>
        </w:rPr>
        <w:t>,</w:t>
      </w:r>
      <w:r w:rsidRPr="0040350B">
        <w:rPr>
          <w:rFonts w:ascii="Palatino Linotype" w:hAnsi="Palatino Linotype" w:cs="Arial"/>
          <w:sz w:val="24"/>
          <w:szCs w:val="24"/>
        </w:rPr>
        <w:t xml:space="preserve"> refieren que se sobreseerá el asunto cuando </w:t>
      </w:r>
      <w:r w:rsidRPr="0040350B">
        <w:rPr>
          <w:rFonts w:ascii="Palatino Linotype" w:hAnsi="Palatino Linotype" w:cs="Arial"/>
          <w:b/>
          <w:sz w:val="24"/>
          <w:szCs w:val="24"/>
        </w:rPr>
        <w:t>El Sujeto Obligado</w:t>
      </w:r>
      <w:r w:rsidRPr="0040350B">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rsidR="0007610F" w:rsidRPr="0040350B" w:rsidRDefault="0007610F" w:rsidP="0007610F">
      <w:pPr>
        <w:pStyle w:val="Sinespaciado"/>
        <w:rPr>
          <w:rFonts w:ascii="Palatino Linotype" w:hAnsi="Palatino Linotype" w:cs="Arial"/>
          <w:sz w:val="18"/>
          <w:szCs w:val="24"/>
        </w:rPr>
      </w:pPr>
    </w:p>
    <w:p w:rsidR="0007610F" w:rsidRPr="0040350B" w:rsidRDefault="0007610F" w:rsidP="0007610F">
      <w:pPr>
        <w:tabs>
          <w:tab w:val="left" w:pos="709"/>
        </w:tabs>
        <w:spacing w:line="360" w:lineRule="auto"/>
        <w:jc w:val="both"/>
        <w:rPr>
          <w:rFonts w:ascii="Palatino Linotype" w:hAnsi="Palatino Linotype" w:cs="Arial"/>
          <w:sz w:val="24"/>
          <w:szCs w:val="24"/>
        </w:rPr>
      </w:pPr>
      <w:r w:rsidRPr="0040350B">
        <w:rPr>
          <w:rFonts w:ascii="Palatino Linotype" w:hAnsi="Palatino Linotype" w:cs="Arial"/>
          <w:sz w:val="24"/>
          <w:szCs w:val="24"/>
        </w:rPr>
        <w:t xml:space="preserve">Bajo esa línea, con la finalidad de determinar si se modificó o revocó el acto u omisión del </w:t>
      </w:r>
      <w:r w:rsidRPr="0040350B">
        <w:rPr>
          <w:rFonts w:ascii="Palatino Linotype" w:hAnsi="Palatino Linotype" w:cs="Arial"/>
          <w:b/>
          <w:sz w:val="24"/>
          <w:szCs w:val="24"/>
        </w:rPr>
        <w:t>Sujeto Obligado</w:t>
      </w:r>
      <w:r w:rsidRPr="0040350B">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w:t>
      </w:r>
      <w:r w:rsidR="00454A17" w:rsidRPr="0040350B">
        <w:rPr>
          <w:rFonts w:ascii="Palatino Linotype" w:hAnsi="Palatino Linotype" w:cs="Arial"/>
          <w:sz w:val="24"/>
          <w:szCs w:val="24"/>
        </w:rPr>
        <w:t>esto procesal que establecen la fracción</w:t>
      </w:r>
      <w:r w:rsidRPr="0040350B">
        <w:rPr>
          <w:rFonts w:ascii="Palatino Linotype" w:hAnsi="Palatino Linotype" w:cs="Arial"/>
          <w:sz w:val="24"/>
          <w:szCs w:val="24"/>
        </w:rPr>
        <w:t xml:space="preserve"> III</w:t>
      </w:r>
      <w:r w:rsidR="00454A17" w:rsidRPr="0040350B">
        <w:rPr>
          <w:rFonts w:ascii="Palatino Linotype" w:hAnsi="Palatino Linotype" w:cs="Arial"/>
          <w:sz w:val="24"/>
          <w:szCs w:val="24"/>
        </w:rPr>
        <w:t>,</w:t>
      </w:r>
      <w:r w:rsidRPr="0040350B">
        <w:rPr>
          <w:rFonts w:ascii="Palatino Linotype" w:hAnsi="Palatino Linotype" w:cs="Arial"/>
          <w:sz w:val="24"/>
          <w:szCs w:val="24"/>
        </w:rPr>
        <w:t xml:space="preserve"> del artículo 192</w:t>
      </w:r>
      <w:r w:rsidR="00E431FA" w:rsidRPr="0040350B">
        <w:rPr>
          <w:rFonts w:ascii="Palatino Linotype" w:hAnsi="Palatino Linotype" w:cs="Arial"/>
          <w:sz w:val="24"/>
          <w:szCs w:val="24"/>
        </w:rPr>
        <w:t>,</w:t>
      </w:r>
      <w:r w:rsidRPr="0040350B">
        <w:rPr>
          <w:rFonts w:ascii="Palatino Linotype" w:hAnsi="Palatino Linotype" w:cs="Arial"/>
          <w:sz w:val="24"/>
          <w:szCs w:val="24"/>
        </w:rPr>
        <w:t xml:space="preserve">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24290F" w:rsidRPr="0040350B" w:rsidRDefault="0024290F" w:rsidP="00E431FA">
      <w:pPr>
        <w:pStyle w:val="Sinespaciado"/>
        <w:rPr>
          <w:rFonts w:ascii="Palatino Linotype" w:hAnsi="Palatino Linotype" w:cs="Arial"/>
          <w:b/>
          <w:sz w:val="2"/>
        </w:rPr>
      </w:pPr>
    </w:p>
    <w:p w:rsidR="002C3309" w:rsidRPr="0040350B" w:rsidRDefault="002C3309" w:rsidP="00E431FA">
      <w:pPr>
        <w:pStyle w:val="Sinespaciado"/>
      </w:pPr>
    </w:p>
    <w:p w:rsidR="00DE7DE2" w:rsidRPr="0040350B" w:rsidRDefault="00DE7DE2" w:rsidP="00DE7DE2">
      <w:pPr>
        <w:pStyle w:val="Prrafodelista"/>
        <w:autoSpaceDE w:val="0"/>
        <w:autoSpaceDN w:val="0"/>
        <w:adjustRightInd w:val="0"/>
        <w:spacing w:line="360" w:lineRule="auto"/>
        <w:ind w:left="0"/>
        <w:jc w:val="both"/>
        <w:rPr>
          <w:rFonts w:ascii="Palatino Linotype" w:hAnsi="Palatino Linotype" w:cs="Arial"/>
        </w:rPr>
      </w:pPr>
      <w:r w:rsidRPr="0040350B">
        <w:rPr>
          <w:rFonts w:ascii="Palatino Linotype" w:hAnsi="Palatino Linotype" w:cs="Arial"/>
        </w:rPr>
        <w:t xml:space="preserve">En primera instancia, es necesario hacer referencia a los motivos o razones de inconformidad que expresa </w:t>
      </w:r>
      <w:r w:rsidR="00E431FA" w:rsidRPr="0040350B">
        <w:rPr>
          <w:rFonts w:ascii="Palatino Linotype" w:hAnsi="Palatino Linotype" w:cs="Arial"/>
          <w:b/>
        </w:rPr>
        <w:t>El</w:t>
      </w:r>
      <w:r w:rsidRPr="0040350B">
        <w:rPr>
          <w:rFonts w:ascii="Palatino Linotype" w:hAnsi="Palatino Linotype" w:cs="Arial"/>
          <w:b/>
        </w:rPr>
        <w:t xml:space="preserve"> Recurrente</w:t>
      </w:r>
      <w:r w:rsidRPr="0040350B">
        <w:rPr>
          <w:rFonts w:ascii="Palatino Linotype" w:hAnsi="Palatino Linotype" w:cs="Arial"/>
        </w:rPr>
        <w:t xml:space="preserve">, los cuales adminiculados con el acto impugnado, señalan </w:t>
      </w:r>
      <w:r w:rsidR="002307A9" w:rsidRPr="0040350B">
        <w:rPr>
          <w:rFonts w:ascii="Palatino Linotype" w:hAnsi="Palatino Linotype" w:cs="Arial"/>
        </w:rPr>
        <w:t>que</w:t>
      </w:r>
      <w:r w:rsidR="00AB4984" w:rsidRPr="0040350B">
        <w:rPr>
          <w:rFonts w:ascii="Palatino Linotype" w:hAnsi="Palatino Linotype" w:cs="Arial"/>
        </w:rPr>
        <w:t xml:space="preserve"> la respuesta emitida por </w:t>
      </w:r>
      <w:r w:rsidR="00AB4984" w:rsidRPr="0040350B">
        <w:rPr>
          <w:rFonts w:ascii="Palatino Linotype" w:hAnsi="Palatino Linotype" w:cs="Arial"/>
          <w:b/>
        </w:rPr>
        <w:t>El Sujeto Obligado</w:t>
      </w:r>
      <w:r w:rsidR="002307A9" w:rsidRPr="0040350B">
        <w:rPr>
          <w:rFonts w:ascii="Palatino Linotype" w:hAnsi="Palatino Linotype" w:cs="Arial"/>
        </w:rPr>
        <w:t xml:space="preserve">, </w:t>
      </w:r>
      <w:r w:rsidR="001A034D" w:rsidRPr="0040350B">
        <w:rPr>
          <w:rFonts w:ascii="Palatino Linotype" w:hAnsi="Palatino Linotype" w:cs="Arial"/>
        </w:rPr>
        <w:t xml:space="preserve">es </w:t>
      </w:r>
      <w:r w:rsidR="00E431FA" w:rsidRPr="0040350B">
        <w:rPr>
          <w:rFonts w:ascii="Palatino Linotype" w:hAnsi="Palatino Linotype" w:cs="Arial"/>
        </w:rPr>
        <w:t>la entrega de información incompleta</w:t>
      </w:r>
      <w:r w:rsidR="00AB4984" w:rsidRPr="0040350B">
        <w:rPr>
          <w:rFonts w:ascii="Palatino Linotype" w:hAnsi="Palatino Linotype" w:cs="Arial"/>
        </w:rPr>
        <w:t>.</w:t>
      </w:r>
    </w:p>
    <w:p w:rsidR="00DE7DE2" w:rsidRPr="0040350B" w:rsidRDefault="00DE7DE2" w:rsidP="00DE7DE2">
      <w:pPr>
        <w:pStyle w:val="Prrafodelista"/>
        <w:autoSpaceDE w:val="0"/>
        <w:autoSpaceDN w:val="0"/>
        <w:adjustRightInd w:val="0"/>
        <w:spacing w:line="360" w:lineRule="auto"/>
        <w:ind w:left="0"/>
        <w:jc w:val="both"/>
        <w:rPr>
          <w:rFonts w:ascii="Palatino Linotype" w:hAnsi="Palatino Linotype" w:cs="Arial"/>
        </w:rPr>
      </w:pPr>
    </w:p>
    <w:p w:rsidR="00DE7DE2" w:rsidRPr="0040350B" w:rsidRDefault="00DE7DE2" w:rsidP="00DE7DE2">
      <w:pPr>
        <w:pStyle w:val="Prrafodelista"/>
        <w:autoSpaceDE w:val="0"/>
        <w:autoSpaceDN w:val="0"/>
        <w:adjustRightInd w:val="0"/>
        <w:spacing w:line="360" w:lineRule="auto"/>
        <w:ind w:left="0"/>
        <w:jc w:val="both"/>
        <w:rPr>
          <w:rFonts w:ascii="Palatino Linotype" w:hAnsi="Palatino Linotype" w:cs="Arial"/>
        </w:rPr>
      </w:pPr>
      <w:r w:rsidRPr="0040350B">
        <w:rPr>
          <w:rFonts w:ascii="Palatino Linotype" w:hAnsi="Palatino Linotype" w:cs="Arial"/>
        </w:rPr>
        <w:t xml:space="preserve">Resultando procedente la interposición del recurso de revisión cuando </w:t>
      </w:r>
      <w:r w:rsidR="0035001C" w:rsidRPr="0040350B">
        <w:rPr>
          <w:rFonts w:ascii="Palatino Linotype" w:hAnsi="Palatino Linotype" w:cs="Arial"/>
          <w:b/>
        </w:rPr>
        <w:t>El Sujeto Obligado</w:t>
      </w:r>
      <w:r w:rsidRPr="0040350B">
        <w:rPr>
          <w:rFonts w:ascii="Palatino Linotype" w:hAnsi="Palatino Linotype" w:cs="Arial"/>
        </w:rPr>
        <w:t xml:space="preserve"> </w:t>
      </w:r>
      <w:r w:rsidR="001A034D" w:rsidRPr="0040350B">
        <w:rPr>
          <w:rFonts w:ascii="Palatino Linotype" w:hAnsi="Palatino Linotype" w:cs="Arial"/>
        </w:rPr>
        <w:t xml:space="preserve">no </w:t>
      </w:r>
      <w:r w:rsidRPr="0040350B">
        <w:rPr>
          <w:rFonts w:ascii="Palatino Linotype" w:hAnsi="Palatino Linotype" w:cs="Arial"/>
        </w:rPr>
        <w:t xml:space="preserve">hace entrega de </w:t>
      </w:r>
      <w:r w:rsidR="002C3309" w:rsidRPr="0040350B">
        <w:rPr>
          <w:rFonts w:ascii="Palatino Linotype" w:hAnsi="Palatino Linotype" w:cs="Arial"/>
        </w:rPr>
        <w:t xml:space="preserve">la </w:t>
      </w:r>
      <w:r w:rsidRPr="0040350B">
        <w:rPr>
          <w:rFonts w:ascii="Palatino Linotype" w:hAnsi="Palatino Linotype" w:cs="Arial"/>
        </w:rPr>
        <w:t>información</w:t>
      </w:r>
      <w:r w:rsidR="0035001C" w:rsidRPr="0040350B">
        <w:rPr>
          <w:rFonts w:ascii="Palatino Linotype" w:hAnsi="Palatino Linotype" w:cs="Arial"/>
        </w:rPr>
        <w:t xml:space="preserve"> con lo solicitado</w:t>
      </w:r>
      <w:r w:rsidRPr="0040350B">
        <w:rPr>
          <w:rFonts w:ascii="Palatino Linotype" w:hAnsi="Palatino Linotype" w:cs="Arial"/>
        </w:rPr>
        <w:t xml:space="preserve">; en ese tenor se precisa que la materia sobre la cual versará el estudio del asunto, consiste en verificar si </w:t>
      </w:r>
      <w:r w:rsidRPr="0040350B">
        <w:rPr>
          <w:rFonts w:ascii="Palatino Linotype" w:hAnsi="Palatino Linotype" w:cs="Arial"/>
          <w:b/>
        </w:rPr>
        <w:t xml:space="preserve">El </w:t>
      </w:r>
      <w:r w:rsidRPr="0040350B">
        <w:rPr>
          <w:rFonts w:ascii="Palatino Linotype" w:hAnsi="Palatino Linotype" w:cs="Arial"/>
          <w:b/>
        </w:rPr>
        <w:lastRenderedPageBreak/>
        <w:t>Sujeto Obligado</w:t>
      </w:r>
      <w:r w:rsidRPr="0040350B">
        <w:rPr>
          <w:rFonts w:ascii="Palatino Linotype" w:hAnsi="Palatino Linotype" w:cs="Arial"/>
        </w:rPr>
        <w:t xml:space="preserve"> atendió el requerimiento formulado por </w:t>
      </w:r>
      <w:r w:rsidR="00E431FA" w:rsidRPr="0040350B">
        <w:rPr>
          <w:rFonts w:ascii="Palatino Linotype" w:hAnsi="Palatino Linotype" w:cs="Arial"/>
        </w:rPr>
        <w:t>el</w:t>
      </w:r>
      <w:r w:rsidRPr="0040350B">
        <w:rPr>
          <w:rFonts w:ascii="Palatino Linotype" w:hAnsi="Palatino Linotype" w:cs="Arial"/>
        </w:rPr>
        <w:t xml:space="preserve"> hoy </w:t>
      </w:r>
      <w:r w:rsidRPr="0040350B">
        <w:rPr>
          <w:rFonts w:ascii="Palatino Linotype" w:hAnsi="Palatino Linotype" w:cs="Arial"/>
          <w:b/>
        </w:rPr>
        <w:t>Recurrente</w:t>
      </w:r>
      <w:r w:rsidRPr="0040350B">
        <w:rPr>
          <w:rFonts w:ascii="Palatino Linotype" w:hAnsi="Palatino Linotype" w:cs="Arial"/>
        </w:rPr>
        <w:t>, otorgando la respuesta que en derecho corresponde.</w:t>
      </w:r>
    </w:p>
    <w:p w:rsidR="0007610F" w:rsidRPr="0040350B" w:rsidRDefault="0007610F" w:rsidP="00DE7DE2">
      <w:pPr>
        <w:pStyle w:val="Prrafodelista"/>
        <w:autoSpaceDE w:val="0"/>
        <w:autoSpaceDN w:val="0"/>
        <w:adjustRightInd w:val="0"/>
        <w:spacing w:line="360" w:lineRule="auto"/>
        <w:ind w:left="0"/>
        <w:jc w:val="both"/>
        <w:rPr>
          <w:rFonts w:ascii="Palatino Linotype" w:hAnsi="Palatino Linotype" w:cs="Arial"/>
          <w:color w:val="000000" w:themeColor="text1"/>
        </w:rPr>
      </w:pPr>
    </w:p>
    <w:p w:rsidR="00DE7DE2" w:rsidRPr="0040350B" w:rsidRDefault="00DE7DE2" w:rsidP="00DE7DE2">
      <w:pPr>
        <w:pStyle w:val="Prrafodelista"/>
        <w:autoSpaceDE w:val="0"/>
        <w:autoSpaceDN w:val="0"/>
        <w:adjustRightInd w:val="0"/>
        <w:spacing w:line="360" w:lineRule="auto"/>
        <w:ind w:left="0"/>
        <w:jc w:val="both"/>
        <w:rPr>
          <w:rFonts w:ascii="Palatino Linotype" w:hAnsi="Palatino Linotype" w:cs="Arial"/>
        </w:rPr>
      </w:pPr>
      <w:r w:rsidRPr="0040350B">
        <w:rPr>
          <w:rFonts w:ascii="Palatino Linotype" w:hAnsi="Palatino Linotype" w:cs="Arial"/>
          <w:color w:val="000000" w:themeColor="text1"/>
        </w:rPr>
        <w:t xml:space="preserve">Como señalamos en el antecedente </w:t>
      </w:r>
      <w:r w:rsidRPr="0040350B">
        <w:rPr>
          <w:rFonts w:ascii="Palatino Linotype" w:hAnsi="Palatino Linotype" w:cs="Arial"/>
          <w:b/>
        </w:rPr>
        <w:t>PRIMERO</w:t>
      </w:r>
      <w:r w:rsidRPr="0040350B">
        <w:rPr>
          <w:rFonts w:ascii="Palatino Linotype" w:hAnsi="Palatino Linotype" w:cs="Arial"/>
        </w:rPr>
        <w:t xml:space="preserve">, </w:t>
      </w:r>
      <w:r w:rsidR="00CF627D" w:rsidRPr="0040350B">
        <w:rPr>
          <w:rFonts w:ascii="Palatino Linotype" w:hAnsi="Palatino Linotype" w:cs="Arial"/>
        </w:rPr>
        <w:t>en</w:t>
      </w:r>
      <w:r w:rsidRPr="0040350B">
        <w:rPr>
          <w:rFonts w:ascii="Palatino Linotype" w:hAnsi="Palatino Linotype" w:cs="Arial"/>
        </w:rPr>
        <w:t xml:space="preserve"> fecha </w:t>
      </w:r>
      <w:r w:rsidR="00E431FA" w:rsidRPr="0040350B">
        <w:rPr>
          <w:rFonts w:ascii="Palatino Linotype" w:hAnsi="Palatino Linotype" w:cs="Arial"/>
        </w:rPr>
        <w:t>once</w:t>
      </w:r>
      <w:r w:rsidRPr="0040350B">
        <w:rPr>
          <w:rFonts w:ascii="Palatino Linotype" w:hAnsi="Palatino Linotype" w:cs="Arial"/>
        </w:rPr>
        <w:t xml:space="preserve"> de </w:t>
      </w:r>
      <w:r w:rsidR="00E431FA" w:rsidRPr="0040350B">
        <w:rPr>
          <w:rFonts w:ascii="Palatino Linotype" w:hAnsi="Palatino Linotype" w:cs="Arial"/>
        </w:rPr>
        <w:t>septiembre</w:t>
      </w:r>
      <w:r w:rsidR="002307A9" w:rsidRPr="0040350B">
        <w:rPr>
          <w:rFonts w:ascii="Palatino Linotype" w:hAnsi="Palatino Linotype" w:cs="Arial"/>
        </w:rPr>
        <w:t xml:space="preserve"> de dos mil dieciocho</w:t>
      </w:r>
      <w:r w:rsidRPr="0040350B">
        <w:rPr>
          <w:rFonts w:ascii="Palatino Linotype" w:hAnsi="Palatino Linotype" w:cs="Arial"/>
        </w:rPr>
        <w:t xml:space="preserve">, </w:t>
      </w:r>
      <w:r w:rsidR="00E431FA" w:rsidRPr="0040350B">
        <w:rPr>
          <w:rFonts w:ascii="Palatino Linotype" w:hAnsi="Palatino Linotype" w:cs="Arial"/>
          <w:b/>
        </w:rPr>
        <w:t>El</w:t>
      </w:r>
      <w:r w:rsidRPr="0040350B">
        <w:rPr>
          <w:rFonts w:ascii="Palatino Linotype" w:hAnsi="Palatino Linotype" w:cs="Arial"/>
        </w:rPr>
        <w:t xml:space="preserve"> </w:t>
      </w:r>
      <w:r w:rsidRPr="0040350B">
        <w:rPr>
          <w:rFonts w:ascii="Palatino Linotype" w:hAnsi="Palatino Linotype" w:cs="Arial"/>
          <w:b/>
        </w:rPr>
        <w:t>Recurrente</w:t>
      </w:r>
      <w:r w:rsidRPr="0040350B">
        <w:rPr>
          <w:rFonts w:ascii="Palatino Linotype" w:hAnsi="Palatino Linotype" w:cs="Arial"/>
        </w:rPr>
        <w:t xml:space="preserve"> </w:t>
      </w:r>
      <w:r w:rsidRPr="0040350B">
        <w:rPr>
          <w:rFonts w:ascii="Palatino Linotype" w:hAnsi="Palatino Linotype" w:cs="Arial"/>
          <w:color w:val="000000" w:themeColor="text1"/>
        </w:rPr>
        <w:t>realizó</w:t>
      </w:r>
      <w:r w:rsidRPr="0040350B">
        <w:rPr>
          <w:rFonts w:ascii="Palatino Linotype" w:hAnsi="Palatino Linotype" w:cs="Arial"/>
          <w:b/>
          <w:color w:val="000000" w:themeColor="text1"/>
        </w:rPr>
        <w:t xml:space="preserve"> </w:t>
      </w:r>
      <w:r w:rsidRPr="0040350B">
        <w:rPr>
          <w:rFonts w:ascii="Palatino Linotype" w:hAnsi="Palatino Linotype" w:cs="Arial"/>
          <w:color w:val="000000" w:themeColor="text1"/>
        </w:rPr>
        <w:t xml:space="preserve">la solicitud de acceso a la información </w:t>
      </w:r>
      <w:r w:rsidR="006C01A4" w:rsidRPr="0040350B">
        <w:rPr>
          <w:rFonts w:ascii="Palatino Linotype" w:hAnsi="Palatino Linotype" w:cs="Arial"/>
          <w:color w:val="000000" w:themeColor="text1"/>
        </w:rPr>
        <w:t>con</w:t>
      </w:r>
      <w:r w:rsidRPr="0040350B">
        <w:rPr>
          <w:rFonts w:ascii="Palatino Linotype" w:hAnsi="Palatino Linotype" w:cs="Arial"/>
          <w:color w:val="000000" w:themeColor="text1"/>
        </w:rPr>
        <w:t xml:space="preserve"> folio</w:t>
      </w:r>
      <w:r w:rsidR="00E431FA" w:rsidRPr="0040350B">
        <w:rPr>
          <w:rFonts w:ascii="Palatino Linotype" w:hAnsi="Palatino Linotype" w:cs="Arial"/>
          <w:b/>
        </w:rPr>
        <w:t xml:space="preserve"> 00036/IMEVIS/IP/2018</w:t>
      </w:r>
      <w:r w:rsidRPr="0040350B">
        <w:rPr>
          <w:rFonts w:ascii="Palatino Linotype" w:hAnsi="Palatino Linotype" w:cs="Arial"/>
          <w:lang w:eastAsia="es-MX"/>
        </w:rPr>
        <w:t>,</w:t>
      </w:r>
      <w:r w:rsidRPr="0040350B">
        <w:rPr>
          <w:rFonts w:ascii="Palatino Linotype" w:hAnsi="Palatino Linotype" w:cs="Arial"/>
          <w:b/>
          <w:lang w:eastAsia="es-MX"/>
        </w:rPr>
        <w:t xml:space="preserve"> </w:t>
      </w:r>
      <w:r w:rsidRPr="0040350B">
        <w:rPr>
          <w:rFonts w:ascii="Palatino Linotype" w:hAnsi="Palatino Linotype" w:cs="Arial"/>
        </w:rPr>
        <w:t>requiriendo lo siguiente:</w:t>
      </w:r>
    </w:p>
    <w:p w:rsidR="000A6EF4" w:rsidRPr="0040350B" w:rsidRDefault="000A6EF4" w:rsidP="000A6EF4">
      <w:pPr>
        <w:pStyle w:val="Prrafodelista"/>
        <w:autoSpaceDE w:val="0"/>
        <w:autoSpaceDN w:val="0"/>
        <w:adjustRightInd w:val="0"/>
        <w:spacing w:line="360" w:lineRule="auto"/>
        <w:ind w:left="0"/>
        <w:jc w:val="both"/>
        <w:rPr>
          <w:rFonts w:ascii="Verdana" w:hAnsi="Verdana"/>
          <w:color w:val="000000"/>
          <w:sz w:val="14"/>
          <w:szCs w:val="14"/>
        </w:rPr>
      </w:pPr>
    </w:p>
    <w:p w:rsidR="008B7970" w:rsidRPr="0040350B" w:rsidRDefault="000A6EF4" w:rsidP="000A6EF4">
      <w:pPr>
        <w:pStyle w:val="Prrafodelista"/>
        <w:autoSpaceDE w:val="0"/>
        <w:autoSpaceDN w:val="0"/>
        <w:adjustRightInd w:val="0"/>
        <w:spacing w:line="360" w:lineRule="auto"/>
        <w:ind w:left="567" w:right="567"/>
        <w:jc w:val="both"/>
        <w:rPr>
          <w:rFonts w:ascii="Palatino Linotype" w:hAnsi="Palatino Linotype"/>
          <w:i/>
          <w:color w:val="000000"/>
          <w:sz w:val="22"/>
          <w:szCs w:val="22"/>
        </w:rPr>
      </w:pPr>
      <w:r w:rsidRPr="0040350B">
        <w:rPr>
          <w:rFonts w:ascii="Palatino Linotype" w:hAnsi="Palatino Linotype"/>
          <w:i/>
          <w:color w:val="000000"/>
          <w:sz w:val="22"/>
          <w:szCs w:val="22"/>
        </w:rPr>
        <w:t>Para la información solicitada y acreditar su veracidad e inexistencia de omisión alguna, favor de expedir en forma digital y en versión pública los documentos, oficios e instrucciones giradas de manera escrita para dar solución a dicho incidente y las medidas que fueron tomadas.</w:t>
      </w:r>
    </w:p>
    <w:p w:rsidR="000A6EF4" w:rsidRPr="0040350B" w:rsidRDefault="000A6EF4" w:rsidP="000A6EF4">
      <w:pPr>
        <w:pStyle w:val="Prrafodelista"/>
        <w:autoSpaceDE w:val="0"/>
        <w:autoSpaceDN w:val="0"/>
        <w:adjustRightInd w:val="0"/>
        <w:spacing w:line="360" w:lineRule="auto"/>
        <w:ind w:left="567" w:right="567"/>
        <w:jc w:val="both"/>
        <w:rPr>
          <w:rFonts w:ascii="Palatino Linotype" w:hAnsi="Palatino Linotype" w:cs="Arial"/>
          <w:i/>
          <w:sz w:val="22"/>
          <w:szCs w:val="22"/>
        </w:rPr>
      </w:pPr>
    </w:p>
    <w:p w:rsidR="000A6EF4" w:rsidRPr="0040350B" w:rsidRDefault="000A6EF4" w:rsidP="000A6EF4">
      <w:pPr>
        <w:pStyle w:val="Prrafodelista"/>
        <w:autoSpaceDE w:val="0"/>
        <w:autoSpaceDN w:val="0"/>
        <w:adjustRightInd w:val="0"/>
        <w:spacing w:line="360" w:lineRule="auto"/>
        <w:ind w:left="567" w:right="567"/>
        <w:jc w:val="both"/>
        <w:rPr>
          <w:rFonts w:ascii="Palatino Linotype" w:hAnsi="Palatino Linotype"/>
          <w:i/>
          <w:color w:val="000000"/>
          <w:sz w:val="22"/>
          <w:szCs w:val="22"/>
        </w:rPr>
      </w:pPr>
      <w:r w:rsidRPr="0040350B">
        <w:rPr>
          <w:rFonts w:ascii="Palatino Linotype" w:hAnsi="Palatino Linotype"/>
          <w:b/>
          <w:i/>
          <w:color w:val="000000"/>
          <w:sz w:val="22"/>
          <w:szCs w:val="22"/>
        </w:rPr>
        <w:t>1.-</w:t>
      </w:r>
      <w:r w:rsidRPr="0040350B">
        <w:rPr>
          <w:rFonts w:ascii="Palatino Linotype" w:hAnsi="Palatino Linotype"/>
          <w:i/>
          <w:color w:val="000000"/>
          <w:sz w:val="22"/>
          <w:szCs w:val="22"/>
        </w:rPr>
        <w:t xml:space="preserve"> El trámite que se le dio al oficio recibido en fecha 30 de agosto de 2018, por la Delegación y las jefaturas de dicha delegación, en donde se consignan los hechos correspondientes a una agresión recibida por un servidor público de dicha delegación por un particular en fecha 29 de agosto de 2018. </w:t>
      </w:r>
    </w:p>
    <w:p w:rsidR="000A6EF4" w:rsidRPr="0040350B" w:rsidRDefault="000A6EF4" w:rsidP="000A6EF4">
      <w:pPr>
        <w:pStyle w:val="Prrafodelista"/>
        <w:autoSpaceDE w:val="0"/>
        <w:autoSpaceDN w:val="0"/>
        <w:adjustRightInd w:val="0"/>
        <w:spacing w:line="360" w:lineRule="auto"/>
        <w:ind w:left="567" w:right="567"/>
        <w:jc w:val="both"/>
        <w:rPr>
          <w:rFonts w:ascii="Palatino Linotype" w:hAnsi="Palatino Linotype"/>
          <w:i/>
          <w:color w:val="000000"/>
          <w:sz w:val="22"/>
          <w:szCs w:val="22"/>
        </w:rPr>
      </w:pPr>
      <w:r w:rsidRPr="0040350B">
        <w:rPr>
          <w:rFonts w:ascii="Palatino Linotype" w:hAnsi="Palatino Linotype"/>
          <w:b/>
          <w:i/>
          <w:color w:val="000000"/>
          <w:sz w:val="22"/>
          <w:szCs w:val="22"/>
        </w:rPr>
        <w:t>2.-</w:t>
      </w:r>
      <w:r w:rsidRPr="0040350B">
        <w:rPr>
          <w:rFonts w:ascii="Palatino Linotype" w:hAnsi="Palatino Linotype"/>
          <w:i/>
          <w:color w:val="000000"/>
          <w:sz w:val="22"/>
          <w:szCs w:val="22"/>
        </w:rPr>
        <w:t xml:space="preserve"> El seguimiento que se le dio a dicho oficio y si se levantó alguna acta administrativa informativa por dichas acciones, y en su caso si se activó algún protocolo de seguridad y prevención a favor del servidor público agredido. </w:t>
      </w:r>
    </w:p>
    <w:p w:rsidR="000A6EF4" w:rsidRPr="0040350B" w:rsidRDefault="000A6EF4" w:rsidP="000A6EF4">
      <w:pPr>
        <w:pStyle w:val="Prrafodelista"/>
        <w:autoSpaceDE w:val="0"/>
        <w:autoSpaceDN w:val="0"/>
        <w:adjustRightInd w:val="0"/>
        <w:spacing w:line="360" w:lineRule="auto"/>
        <w:ind w:left="567" w:right="567"/>
        <w:jc w:val="both"/>
        <w:rPr>
          <w:rFonts w:ascii="Palatino Linotype" w:hAnsi="Palatino Linotype"/>
          <w:i/>
          <w:color w:val="000000"/>
          <w:sz w:val="22"/>
          <w:szCs w:val="22"/>
        </w:rPr>
      </w:pPr>
      <w:r w:rsidRPr="0040350B">
        <w:rPr>
          <w:rFonts w:ascii="Palatino Linotype" w:hAnsi="Palatino Linotype"/>
          <w:b/>
          <w:i/>
          <w:color w:val="000000"/>
          <w:sz w:val="22"/>
          <w:szCs w:val="22"/>
        </w:rPr>
        <w:t>3.-</w:t>
      </w:r>
      <w:r w:rsidRPr="0040350B">
        <w:rPr>
          <w:rFonts w:ascii="Palatino Linotype" w:hAnsi="Palatino Linotype"/>
          <w:i/>
          <w:color w:val="000000"/>
          <w:sz w:val="22"/>
          <w:szCs w:val="22"/>
        </w:rPr>
        <w:t xml:space="preserve"> Si a consecuencia de dicho reporte e incidente, se han tomado medidas precautorias y de seguridad a favor del servido publico agredido y de los que laboran en dicha Delegación Administrativa.</w:t>
      </w:r>
    </w:p>
    <w:p w:rsidR="000A6EF4" w:rsidRPr="0040350B" w:rsidRDefault="000A6EF4" w:rsidP="000A6EF4">
      <w:pPr>
        <w:pStyle w:val="Prrafodelista"/>
        <w:autoSpaceDE w:val="0"/>
        <w:autoSpaceDN w:val="0"/>
        <w:adjustRightInd w:val="0"/>
        <w:spacing w:line="360" w:lineRule="auto"/>
        <w:ind w:left="567" w:right="567"/>
        <w:jc w:val="both"/>
        <w:rPr>
          <w:rFonts w:ascii="Palatino Linotype" w:hAnsi="Palatino Linotype"/>
          <w:i/>
          <w:color w:val="000000"/>
          <w:sz w:val="22"/>
          <w:szCs w:val="22"/>
        </w:rPr>
      </w:pPr>
      <w:r w:rsidRPr="0040350B">
        <w:rPr>
          <w:rFonts w:ascii="Palatino Linotype" w:hAnsi="Palatino Linotype"/>
          <w:b/>
          <w:i/>
          <w:color w:val="000000"/>
          <w:sz w:val="22"/>
          <w:szCs w:val="22"/>
        </w:rPr>
        <w:t>4.-</w:t>
      </w:r>
      <w:r w:rsidRPr="0040350B">
        <w:rPr>
          <w:rFonts w:ascii="Palatino Linotype" w:hAnsi="Palatino Linotype"/>
          <w:i/>
          <w:color w:val="000000"/>
          <w:sz w:val="22"/>
          <w:szCs w:val="22"/>
        </w:rPr>
        <w:t xml:space="preserve"> Si dicho incidente fue presenciado por alguno de los jefes de departamento de dicha Delegación. </w:t>
      </w:r>
    </w:p>
    <w:p w:rsidR="0024290F" w:rsidRPr="0040350B" w:rsidRDefault="000A6EF4" w:rsidP="000A6EF4">
      <w:pPr>
        <w:pStyle w:val="Prrafodelista"/>
        <w:autoSpaceDE w:val="0"/>
        <w:autoSpaceDN w:val="0"/>
        <w:adjustRightInd w:val="0"/>
        <w:spacing w:line="360" w:lineRule="auto"/>
        <w:ind w:left="567" w:right="567"/>
        <w:jc w:val="both"/>
        <w:rPr>
          <w:rFonts w:ascii="Palatino Linotype" w:hAnsi="Palatino Linotype"/>
          <w:i/>
          <w:color w:val="000000"/>
          <w:sz w:val="22"/>
          <w:szCs w:val="22"/>
        </w:rPr>
      </w:pPr>
      <w:r w:rsidRPr="0040350B">
        <w:rPr>
          <w:rFonts w:ascii="Palatino Linotype" w:hAnsi="Palatino Linotype"/>
          <w:b/>
          <w:i/>
          <w:color w:val="000000"/>
          <w:sz w:val="22"/>
          <w:szCs w:val="22"/>
        </w:rPr>
        <w:t>5.-</w:t>
      </w:r>
      <w:r w:rsidRPr="0040350B">
        <w:rPr>
          <w:rFonts w:ascii="Palatino Linotype" w:hAnsi="Palatino Linotype"/>
          <w:i/>
          <w:color w:val="000000"/>
          <w:sz w:val="22"/>
          <w:szCs w:val="22"/>
        </w:rPr>
        <w:t xml:space="preserve"> Si se dio vista a algún superior jerárquico del incidente mencionado para su solución correspondiente.</w:t>
      </w:r>
    </w:p>
    <w:p w:rsidR="0035001C" w:rsidRPr="0040350B" w:rsidRDefault="00DA31C7" w:rsidP="00EF3497">
      <w:pPr>
        <w:pStyle w:val="Prrafodelista"/>
        <w:autoSpaceDE w:val="0"/>
        <w:autoSpaceDN w:val="0"/>
        <w:adjustRightInd w:val="0"/>
        <w:spacing w:line="360" w:lineRule="auto"/>
        <w:ind w:left="0"/>
        <w:jc w:val="both"/>
        <w:rPr>
          <w:rFonts w:ascii="Palatino Linotype" w:hAnsi="Palatino Linotype" w:cs="Arial"/>
        </w:rPr>
      </w:pPr>
      <w:r w:rsidRPr="0040350B">
        <w:rPr>
          <w:rFonts w:ascii="Palatino Linotype" w:hAnsi="Palatino Linotype" w:cs="Arial"/>
        </w:rPr>
        <w:lastRenderedPageBreak/>
        <w:t xml:space="preserve">A lo que </w:t>
      </w:r>
      <w:r w:rsidRPr="0040350B">
        <w:rPr>
          <w:rFonts w:ascii="Palatino Linotype" w:hAnsi="Palatino Linotype" w:cs="Arial"/>
          <w:b/>
        </w:rPr>
        <w:t>El Sujeto Obligado</w:t>
      </w:r>
      <w:r w:rsidR="00812F3C" w:rsidRPr="0040350B">
        <w:rPr>
          <w:rFonts w:ascii="Palatino Linotype" w:hAnsi="Palatino Linotype" w:cs="Arial"/>
        </w:rPr>
        <w:t xml:space="preserve">, </w:t>
      </w:r>
      <w:r w:rsidR="00345A35" w:rsidRPr="0040350B">
        <w:rPr>
          <w:rFonts w:ascii="Palatino Linotype" w:hAnsi="Palatino Linotype" w:cs="Arial"/>
        </w:rPr>
        <w:t>respondió a cada uno de los cuestionamientos realizados por</w:t>
      </w:r>
      <w:r w:rsidR="001A034D" w:rsidRPr="0040350B">
        <w:rPr>
          <w:rFonts w:ascii="Palatino Linotype" w:hAnsi="Palatino Linotype" w:cs="Arial"/>
        </w:rPr>
        <w:t xml:space="preserve"> </w:t>
      </w:r>
      <w:r w:rsidR="000A6EF4" w:rsidRPr="0040350B">
        <w:rPr>
          <w:rFonts w:ascii="Palatino Linotype" w:hAnsi="Palatino Linotype" w:cs="Arial"/>
        </w:rPr>
        <w:t>el</w:t>
      </w:r>
      <w:r w:rsidRPr="0040350B">
        <w:rPr>
          <w:rFonts w:ascii="Palatino Linotype" w:hAnsi="Palatino Linotype" w:cs="Arial"/>
        </w:rPr>
        <w:t xml:space="preserve"> solicitante</w:t>
      </w:r>
      <w:r w:rsidR="00681980" w:rsidRPr="0040350B">
        <w:rPr>
          <w:rFonts w:ascii="Palatino Linotype" w:hAnsi="Palatino Linotype" w:cs="Arial"/>
        </w:rPr>
        <w:t>, de conformidad con la siguiente imagen:</w:t>
      </w:r>
    </w:p>
    <w:p w:rsidR="000A6EF4" w:rsidRPr="0040350B" w:rsidRDefault="000A6EF4" w:rsidP="00EF3497">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F9265D" w:rsidRPr="0040350B" w:rsidRDefault="00C0631D" w:rsidP="00EF349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noProof/>
          <w:lang w:val="es-MX" w:eastAsia="es-MX"/>
        </w:rPr>
        <w:drawing>
          <wp:inline distT="0" distB="0" distL="0" distR="0">
            <wp:extent cx="5021580" cy="648525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1580" cy="6485255"/>
                    </a:xfrm>
                    <a:prstGeom prst="rect">
                      <a:avLst/>
                    </a:prstGeom>
                    <a:noFill/>
                    <a:ln>
                      <a:noFill/>
                    </a:ln>
                  </pic:spPr>
                </pic:pic>
              </a:graphicData>
            </a:graphic>
          </wp:inline>
        </w:drawing>
      </w:r>
    </w:p>
    <w:p w:rsidR="000A6EF4" w:rsidRPr="0040350B" w:rsidRDefault="000A6EF4" w:rsidP="00EF3497">
      <w:pPr>
        <w:pStyle w:val="Prrafodelista"/>
        <w:autoSpaceDE w:val="0"/>
        <w:autoSpaceDN w:val="0"/>
        <w:adjustRightInd w:val="0"/>
        <w:spacing w:line="360" w:lineRule="auto"/>
        <w:ind w:left="0"/>
        <w:jc w:val="both"/>
        <w:rPr>
          <w:rFonts w:ascii="Palatino Linotype" w:hAnsi="Palatino Linotype" w:cs="Arial"/>
        </w:rPr>
      </w:pPr>
      <w:r w:rsidRPr="0040350B">
        <w:rPr>
          <w:rFonts w:ascii="Palatino Linotype" w:hAnsi="Palatino Linotype" w:cs="Arial"/>
          <w:noProof/>
          <w:lang w:val="es-MX" w:eastAsia="es-MX"/>
        </w:rPr>
        <w:lastRenderedPageBreak/>
        <mc:AlternateContent>
          <mc:Choice Requires="wps">
            <w:drawing>
              <wp:anchor distT="0" distB="0" distL="114300" distR="114300" simplePos="0" relativeHeight="251677696" behindDoc="0" locked="0" layoutInCell="1" allowOverlap="1">
                <wp:simplePos x="0" y="0"/>
                <wp:positionH relativeFrom="column">
                  <wp:posOffset>587732</wp:posOffset>
                </wp:positionH>
                <wp:positionV relativeFrom="paragraph">
                  <wp:posOffset>3027832</wp:posOffset>
                </wp:positionV>
                <wp:extent cx="4601260" cy="3752317"/>
                <wp:effectExtent l="19050" t="19050" r="27940" b="19685"/>
                <wp:wrapNone/>
                <wp:docPr id="9" name="Rectángulo 9"/>
                <wp:cNvGraphicFramePr/>
                <a:graphic xmlns:a="http://schemas.openxmlformats.org/drawingml/2006/main">
                  <a:graphicData uri="http://schemas.microsoft.com/office/word/2010/wordprocessingShape">
                    <wps:wsp>
                      <wps:cNvSpPr/>
                      <wps:spPr>
                        <a:xfrm>
                          <a:off x="0" y="0"/>
                          <a:ext cx="4601260" cy="375231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B2F9F" id="Rectángulo 9" o:spid="_x0000_s1026" style="position:absolute;margin-left:46.3pt;margin-top:238.4pt;width:362.3pt;height:295.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" filled="f" strokecolor="red" strokeweight="3pt"/>
            </w:pict>
          </mc:Fallback>
        </mc:AlternateContent>
      </w:r>
      <w:r w:rsidR="000D0FB0">
        <w:rPr>
          <w:rFonts w:ascii="Palatino Linotype" w:hAnsi="Palatino Linotype" w:cs="Arial"/>
          <w:noProof/>
          <w:lang w:val="es-MX" w:eastAsia="es-MX"/>
        </w:rPr>
        <w:drawing>
          <wp:inline distT="0" distB="0" distL="0" distR="0">
            <wp:extent cx="4657725" cy="68389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7725" cy="6838950"/>
                    </a:xfrm>
                    <a:prstGeom prst="rect">
                      <a:avLst/>
                    </a:prstGeom>
                    <a:noFill/>
                    <a:ln>
                      <a:noFill/>
                    </a:ln>
                  </pic:spPr>
                </pic:pic>
              </a:graphicData>
            </a:graphic>
          </wp:inline>
        </w:drawing>
      </w:r>
    </w:p>
    <w:p w:rsidR="00F9265D" w:rsidRPr="0040350B" w:rsidRDefault="000A6EF4" w:rsidP="00EF3497">
      <w:pPr>
        <w:pStyle w:val="Prrafodelista"/>
        <w:autoSpaceDE w:val="0"/>
        <w:autoSpaceDN w:val="0"/>
        <w:adjustRightInd w:val="0"/>
        <w:spacing w:line="360" w:lineRule="auto"/>
        <w:ind w:left="0"/>
        <w:jc w:val="both"/>
        <w:rPr>
          <w:rFonts w:ascii="Palatino Linotype" w:hAnsi="Palatino Linotype" w:cs="Arial"/>
        </w:rPr>
      </w:pPr>
      <w:r w:rsidRPr="0040350B">
        <w:rPr>
          <w:rFonts w:ascii="Palatino Linotype" w:hAnsi="Palatino Linotype" w:cs="Arial"/>
          <w:noProof/>
          <w:lang w:val="es-MX" w:eastAsia="es-MX"/>
        </w:rPr>
        <w:lastRenderedPageBreak/>
        <mc:AlternateContent>
          <mc:Choice Requires="wps">
            <w:drawing>
              <wp:anchor distT="0" distB="0" distL="114300" distR="114300" simplePos="0" relativeHeight="251678720" behindDoc="0" locked="0" layoutInCell="1" allowOverlap="1">
                <wp:simplePos x="0" y="0"/>
                <wp:positionH relativeFrom="column">
                  <wp:posOffset>587732</wp:posOffset>
                </wp:positionH>
                <wp:positionV relativeFrom="paragraph">
                  <wp:posOffset>35916</wp:posOffset>
                </wp:positionV>
                <wp:extent cx="4564684" cy="1272844"/>
                <wp:effectExtent l="19050" t="19050" r="26670" b="22860"/>
                <wp:wrapNone/>
                <wp:docPr id="10" name="Rectángulo 10"/>
                <wp:cNvGraphicFramePr/>
                <a:graphic xmlns:a="http://schemas.openxmlformats.org/drawingml/2006/main">
                  <a:graphicData uri="http://schemas.microsoft.com/office/word/2010/wordprocessingShape">
                    <wps:wsp>
                      <wps:cNvSpPr/>
                      <wps:spPr>
                        <a:xfrm>
                          <a:off x="0" y="0"/>
                          <a:ext cx="4564684" cy="12728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3D99AD" id="Rectángulo 10" o:spid="_x0000_s1026" style="position:absolute;margin-left:46.3pt;margin-top:2.85pt;width:359.4pt;height:100.2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" filled="f" strokecolor="red" strokeweight="2.25pt"/>
            </w:pict>
          </mc:Fallback>
        </mc:AlternateContent>
      </w:r>
      <w:r w:rsidRPr="0040350B">
        <w:rPr>
          <w:rFonts w:ascii="Palatino Linotype" w:hAnsi="Palatino Linotype" w:cs="Arial"/>
          <w:noProof/>
          <w:lang w:val="es-MX" w:eastAsia="es-MX"/>
        </w:rPr>
        <w:drawing>
          <wp:inline distT="0" distB="0" distL="0" distR="0">
            <wp:extent cx="5759450" cy="398678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1728" b="17241"/>
                    <a:stretch/>
                  </pic:blipFill>
                  <pic:spPr bwMode="auto">
                    <a:xfrm>
                      <a:off x="0" y="0"/>
                      <a:ext cx="5760720" cy="3987663"/>
                    </a:xfrm>
                    <a:prstGeom prst="rect">
                      <a:avLst/>
                    </a:prstGeom>
                    <a:noFill/>
                    <a:ln>
                      <a:noFill/>
                    </a:ln>
                    <a:extLst>
                      <a:ext uri="{53640926-AAD7-44D8-BBD7-CCE9431645EC}">
                        <a14:shadowObscured xmlns:a14="http://schemas.microsoft.com/office/drawing/2010/main"/>
                      </a:ext>
                    </a:extLst>
                  </pic:spPr>
                </pic:pic>
              </a:graphicData>
            </a:graphic>
          </wp:inline>
        </w:drawing>
      </w:r>
    </w:p>
    <w:p w:rsidR="000A6EF4" w:rsidRPr="0040350B" w:rsidRDefault="000A6EF4" w:rsidP="00EF3497">
      <w:pPr>
        <w:pStyle w:val="Prrafodelista"/>
        <w:autoSpaceDE w:val="0"/>
        <w:autoSpaceDN w:val="0"/>
        <w:adjustRightInd w:val="0"/>
        <w:spacing w:line="360" w:lineRule="auto"/>
        <w:ind w:left="0"/>
        <w:jc w:val="both"/>
        <w:rPr>
          <w:rFonts w:ascii="Palatino Linotype" w:hAnsi="Palatino Linotype" w:cs="Arial"/>
        </w:rPr>
      </w:pPr>
    </w:p>
    <w:p w:rsidR="00446557" w:rsidRPr="0040350B" w:rsidRDefault="00446557" w:rsidP="00446557">
      <w:pPr>
        <w:pStyle w:val="Prrafodelista"/>
        <w:spacing w:line="360" w:lineRule="auto"/>
        <w:ind w:left="0"/>
        <w:contextualSpacing/>
        <w:jc w:val="both"/>
        <w:rPr>
          <w:lang w:val="es-MX" w:eastAsia="en-US"/>
        </w:rPr>
      </w:pPr>
      <w:r w:rsidRPr="0040350B">
        <w:rPr>
          <w:rFonts w:ascii="Palatino Linotype" w:hAnsi="Palatino Linotype"/>
          <w:color w:val="000000"/>
        </w:rPr>
        <w:t xml:space="preserve">Ahora bien, en dicha solicitud se observa en primer lugar que la información fue formulada parcialmente a través de planteamientos en donde </w:t>
      </w:r>
      <w:r w:rsidRPr="0040350B">
        <w:rPr>
          <w:rFonts w:ascii="Palatino Linotype" w:hAnsi="Palatino Linotype" w:cs="Arial"/>
          <w:bCs/>
          <w:iCs/>
          <w:color w:val="222222"/>
        </w:rPr>
        <w:t>no se identifica un documento en específico</w:t>
      </w:r>
      <w:r w:rsidRPr="0040350B">
        <w:rPr>
          <w:rFonts w:ascii="Palatino Linotype" w:hAnsi="Palatino Linotype"/>
          <w:color w:val="000000"/>
        </w:rPr>
        <w:t>, en segundo lugar se aprecia que en la misma se vierten manifestaciones subjetivas que no pueden ser atendidas mediante el Derecho de Acceso a la Información.</w:t>
      </w:r>
    </w:p>
    <w:p w:rsidR="00446557" w:rsidRPr="0040350B" w:rsidRDefault="00446557" w:rsidP="00446557">
      <w:pPr>
        <w:pStyle w:val="Sinespaciado"/>
      </w:pPr>
    </w:p>
    <w:p w:rsidR="00446557" w:rsidRPr="0040350B" w:rsidRDefault="00446557" w:rsidP="00446557">
      <w:pPr>
        <w:pStyle w:val="Prrafodelista"/>
        <w:autoSpaceDE w:val="0"/>
        <w:autoSpaceDN w:val="0"/>
        <w:adjustRightInd w:val="0"/>
        <w:spacing w:line="360" w:lineRule="auto"/>
        <w:ind w:left="0"/>
        <w:contextualSpacing/>
        <w:jc w:val="both"/>
        <w:rPr>
          <w:rFonts w:ascii="Palatino Linotype" w:hAnsi="Palatino Linotype" w:cs="Arial"/>
          <w:lang w:val="es-MX"/>
        </w:rPr>
      </w:pPr>
      <w:r w:rsidRPr="0040350B">
        <w:rPr>
          <w:rFonts w:ascii="Palatino Linotype" w:hAnsi="Palatino Linotype"/>
        </w:rPr>
        <w:t xml:space="preserve">Bajo éste tenor cabe aclarar que cuando los planteamientos que formulen los particulares se pueda colmar con la entrega de </w:t>
      </w:r>
      <w:r w:rsidRPr="0040350B">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40350B">
        <w:rPr>
          <w:rFonts w:ascii="Palatino Linotype" w:hAnsi="Palatino Linotype"/>
        </w:rPr>
        <w:t xml:space="preserve">A, </w:t>
      </w:r>
      <w:r w:rsidRPr="0040350B">
        <w:rPr>
          <w:rFonts w:ascii="Palatino Linotype" w:hAnsi="Palatino Linotype"/>
        </w:rPr>
        <w:lastRenderedPageBreak/>
        <w:t>fracción IV, de la Constitución Política de los Estados Unidos Mexicanos, el cual deberá garantizarse ordenando la entrega de tales documentales, siempre y cuando éstas sean de acceso público.</w:t>
      </w:r>
    </w:p>
    <w:p w:rsidR="00446557" w:rsidRPr="0040350B" w:rsidRDefault="00446557" w:rsidP="00446557">
      <w:pPr>
        <w:pStyle w:val="Sinespaciado"/>
      </w:pPr>
    </w:p>
    <w:p w:rsidR="00446557" w:rsidRPr="0040350B" w:rsidRDefault="00446557" w:rsidP="00446557">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40350B">
        <w:rPr>
          <w:rFonts w:ascii="Palatino Linotype" w:hAnsi="Palatino Linotype" w:cs="Arial"/>
          <w:color w:val="000000" w:themeColor="text1"/>
        </w:rPr>
        <w:t>Sirve de sustento a lo anterior, el</w:t>
      </w:r>
      <w:r w:rsidRPr="0040350B">
        <w:rPr>
          <w:rStyle w:val="apple-converted-space"/>
          <w:rFonts w:ascii="Palatino Linotype" w:hAnsi="Palatino Linotype" w:cs="Arial"/>
          <w:color w:val="000000" w:themeColor="text1"/>
        </w:rPr>
        <w:t xml:space="preserve"> </w:t>
      </w:r>
      <w:r w:rsidRPr="0040350B">
        <w:rPr>
          <w:rStyle w:val="il"/>
          <w:rFonts w:ascii="Palatino Linotype" w:hAnsi="Palatino Linotype" w:cs="Arial"/>
          <w:color w:val="000000" w:themeColor="text1"/>
        </w:rPr>
        <w:t>Criterio</w:t>
      </w:r>
      <w:r w:rsidRPr="0040350B">
        <w:rPr>
          <w:rStyle w:val="apple-converted-space"/>
          <w:rFonts w:ascii="Palatino Linotype" w:hAnsi="Palatino Linotype" w:cs="Arial"/>
          <w:color w:val="000000" w:themeColor="text1"/>
        </w:rPr>
        <w:t xml:space="preserve"> </w:t>
      </w:r>
      <w:r w:rsidRPr="0040350B">
        <w:rPr>
          <w:rStyle w:val="il"/>
          <w:rFonts w:ascii="Palatino Linotype" w:hAnsi="Palatino Linotype" w:cs="Arial"/>
          <w:color w:val="000000" w:themeColor="text1"/>
        </w:rPr>
        <w:t>028</w:t>
      </w:r>
      <w:r w:rsidRPr="0040350B">
        <w:rPr>
          <w:rFonts w:ascii="Palatino Linotype" w:hAnsi="Palatino Linotype" w:cs="Arial"/>
          <w:color w:val="000000" w:themeColor="text1"/>
        </w:rPr>
        <w:t>-</w:t>
      </w:r>
      <w:r w:rsidRPr="0040350B">
        <w:rPr>
          <w:rStyle w:val="il"/>
          <w:rFonts w:ascii="Palatino Linotype" w:hAnsi="Palatino Linotype" w:cs="Arial"/>
          <w:color w:val="000000" w:themeColor="text1"/>
        </w:rPr>
        <w:t>10</w:t>
      </w:r>
      <w:r w:rsidRPr="0040350B">
        <w:rPr>
          <w:rStyle w:val="apple-converted-space"/>
          <w:rFonts w:ascii="Palatino Linotype" w:hAnsi="Palatino Linotype" w:cs="Arial"/>
          <w:color w:val="000000" w:themeColor="text1"/>
        </w:rPr>
        <w:t xml:space="preserve"> </w:t>
      </w:r>
      <w:r w:rsidRPr="0040350B">
        <w:rPr>
          <w:rFonts w:ascii="Palatino Linotype" w:hAnsi="Palatino Linotype" w:cs="Arial"/>
          <w:color w:val="000000" w:themeColor="text1"/>
        </w:rPr>
        <w:t>emitido por el Pleno del entonces llamado</w:t>
      </w:r>
      <w:r w:rsidRPr="0040350B">
        <w:rPr>
          <w:rStyle w:val="apple-converted-space"/>
          <w:rFonts w:ascii="Palatino Linotype" w:hAnsi="Palatino Linotype" w:cs="Arial"/>
          <w:color w:val="000000" w:themeColor="text1"/>
        </w:rPr>
        <w:t xml:space="preserve"> </w:t>
      </w:r>
      <w:r w:rsidRPr="0040350B">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40350B">
        <w:rPr>
          <w:rStyle w:val="apple-converted-space"/>
          <w:rFonts w:ascii="Palatino Linotype" w:hAnsi="Palatino Linotype" w:cs="Arial"/>
          <w:color w:val="000000" w:themeColor="text1"/>
        </w:rPr>
        <w:t xml:space="preserve"> </w:t>
      </w:r>
      <w:r w:rsidRPr="0040350B">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40350B">
        <w:rPr>
          <w:rStyle w:val="apple-converted-space"/>
          <w:rFonts w:ascii="Palatino Linotype" w:hAnsi="Palatino Linotype" w:cs="Arial"/>
          <w:i/>
          <w:iCs/>
          <w:color w:val="000000" w:themeColor="text1"/>
        </w:rPr>
        <w:t xml:space="preserve"> </w:t>
      </w:r>
      <w:r w:rsidRPr="0040350B">
        <w:rPr>
          <w:rFonts w:ascii="Palatino Linotype" w:hAnsi="Palatino Linotype" w:cs="Arial"/>
          <w:color w:val="000000" w:themeColor="text1"/>
        </w:rPr>
        <w:t xml:space="preserve">aunque el particular lleve a cabo una solicitud de información sin identificar de forma precisa la documentación, </w:t>
      </w:r>
      <w:r w:rsidRPr="0040350B">
        <w:rPr>
          <w:rFonts w:ascii="Palatino Linotype" w:hAnsi="Palatino Linotype" w:cs="Arial"/>
          <w:b/>
          <w:color w:val="000000" w:themeColor="text1"/>
        </w:rPr>
        <w:t>El Sujeto Obligado</w:t>
      </w:r>
      <w:r w:rsidRPr="0040350B">
        <w:rPr>
          <w:rStyle w:val="apple-converted-space"/>
          <w:rFonts w:ascii="Palatino Linotype" w:hAnsi="Palatino Linotype" w:cs="Arial"/>
          <w:b/>
          <w:color w:val="000000" w:themeColor="text1"/>
        </w:rPr>
        <w:t xml:space="preserve"> </w:t>
      </w:r>
      <w:r w:rsidRPr="0040350B">
        <w:rPr>
          <w:rFonts w:ascii="Palatino Linotype" w:hAnsi="Palatino Linotype" w:cs="Arial"/>
          <w:color w:val="000000" w:themeColor="text1"/>
        </w:rPr>
        <w:t>deberá hacer entrega del mismo al solicitante</w:t>
      </w:r>
      <w:r w:rsidRPr="0040350B">
        <w:rPr>
          <w:rStyle w:val="apple-converted-space"/>
          <w:rFonts w:ascii="Palatino Linotype" w:hAnsi="Palatino Linotype" w:cs="Arial"/>
          <w:color w:val="000000" w:themeColor="text1"/>
        </w:rPr>
        <w:t xml:space="preserve"> </w:t>
      </w:r>
      <w:r w:rsidRPr="0040350B">
        <w:rPr>
          <w:rFonts w:ascii="Palatino Linotype" w:hAnsi="Palatino Linotype" w:cs="Arial"/>
          <w:color w:val="000000" w:themeColor="text1"/>
        </w:rPr>
        <w:t>mismo que a continuación se cita:</w:t>
      </w:r>
    </w:p>
    <w:p w:rsidR="00446557" w:rsidRPr="0040350B" w:rsidRDefault="00446557" w:rsidP="00446557">
      <w:pPr>
        <w:pStyle w:val="Prrafodelista"/>
        <w:autoSpaceDE w:val="0"/>
        <w:autoSpaceDN w:val="0"/>
        <w:adjustRightInd w:val="0"/>
        <w:spacing w:line="360" w:lineRule="auto"/>
        <w:ind w:left="0"/>
        <w:contextualSpacing/>
        <w:jc w:val="both"/>
        <w:rPr>
          <w:rFonts w:ascii="Palatino Linotype" w:hAnsi="Palatino Linotype" w:cs="Arial"/>
          <w:color w:val="000000" w:themeColor="text1"/>
          <w:lang w:val="es-MX"/>
        </w:rPr>
      </w:pPr>
    </w:p>
    <w:p w:rsidR="00446557" w:rsidRPr="0040350B" w:rsidRDefault="00446557" w:rsidP="00446557">
      <w:pPr>
        <w:pStyle w:val="Prrafodelista"/>
        <w:autoSpaceDE w:val="0"/>
        <w:autoSpaceDN w:val="0"/>
        <w:adjustRightInd w:val="0"/>
        <w:spacing w:line="276" w:lineRule="auto"/>
        <w:ind w:left="851" w:right="708"/>
        <w:jc w:val="both"/>
        <w:rPr>
          <w:rFonts w:ascii="Palatino Linotype" w:hAnsi="Palatino Linotype" w:cs="Arial"/>
        </w:rPr>
      </w:pPr>
      <w:r w:rsidRPr="0040350B">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40350B">
        <w:rPr>
          <w:rStyle w:val="apple-converted-space"/>
          <w:rFonts w:ascii="Palatino Linotype" w:hAnsi="Palatino Linotype" w:cs="Arial"/>
          <w:i/>
          <w:iCs/>
          <w:color w:val="000000" w:themeColor="text1"/>
          <w:sz w:val="22"/>
          <w:szCs w:val="22"/>
          <w:lang w:val="es-ES_tradnl"/>
        </w:rPr>
        <w:t xml:space="preserve"> </w:t>
      </w:r>
      <w:r w:rsidRPr="0040350B">
        <w:rPr>
          <w:rFonts w:ascii="Palatino Linotype" w:hAnsi="Palatino Linotype" w:cs="Arial"/>
          <w:i/>
          <w:iCs/>
          <w:color w:val="000000" w:themeColor="text1"/>
          <w:sz w:val="22"/>
          <w:szCs w:val="22"/>
          <w:lang w:val="es-ES_tradnl"/>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w:t>
      </w:r>
      <w:r w:rsidRPr="0040350B">
        <w:rPr>
          <w:rFonts w:ascii="Palatino Linotype" w:hAnsi="Palatino Linotype" w:cs="Arial"/>
          <w:i/>
          <w:iCs/>
          <w:color w:val="000000" w:themeColor="text1"/>
          <w:sz w:val="22"/>
          <w:szCs w:val="22"/>
          <w:lang w:val="es-ES_tradnl"/>
        </w:rPr>
        <w:lastRenderedPageBreak/>
        <w:t>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446557" w:rsidRPr="0040350B" w:rsidRDefault="00446557" w:rsidP="0051417D">
      <w:pPr>
        <w:pStyle w:val="Prrafodelista"/>
        <w:autoSpaceDE w:val="0"/>
        <w:autoSpaceDN w:val="0"/>
        <w:adjustRightInd w:val="0"/>
        <w:spacing w:line="360" w:lineRule="auto"/>
        <w:ind w:left="0"/>
        <w:jc w:val="both"/>
        <w:rPr>
          <w:rFonts w:ascii="Palatino Linotype" w:hAnsi="Palatino Linotype" w:cs="Arial"/>
        </w:rPr>
      </w:pPr>
    </w:p>
    <w:p w:rsidR="008B0D05" w:rsidRPr="0040350B" w:rsidRDefault="008B0D05" w:rsidP="008B0D05">
      <w:pPr>
        <w:pStyle w:val="Prrafodelista"/>
        <w:spacing w:before="240" w:after="240" w:line="360" w:lineRule="auto"/>
        <w:ind w:left="0"/>
        <w:contextualSpacing/>
        <w:jc w:val="both"/>
        <w:rPr>
          <w:rFonts w:ascii="Palatino Linotype" w:hAnsi="Palatino Linotype" w:cs="Arial"/>
        </w:rPr>
      </w:pPr>
      <w:r w:rsidRPr="0040350B">
        <w:rPr>
          <w:rFonts w:ascii="Palatino Linotype" w:hAnsi="Palatino Linotype"/>
          <w:color w:val="000000" w:themeColor="text1"/>
        </w:rPr>
        <w:t xml:space="preserve">Manifestaciones que difícilmente pueden ser colmadas con documentos previamente generados, por lo que </w:t>
      </w:r>
      <w:r w:rsidRPr="0040350B">
        <w:rPr>
          <w:rFonts w:ascii="Palatino Linotype" w:hAnsi="Palatino Linotype" w:cs="Arial"/>
        </w:rPr>
        <w:t xml:space="preserve">no se colman con la entrega de documentos, situación que conlleva a afirmar que se está en presencia del ejercicio del derecho de </w:t>
      </w:r>
      <w:r w:rsidRPr="0040350B">
        <w:rPr>
          <w:rFonts w:ascii="Palatino Linotype" w:hAnsi="Palatino Linotype" w:cs="Arial"/>
          <w:szCs w:val="20"/>
        </w:rPr>
        <w:t>expresión</w:t>
      </w:r>
      <w:r w:rsidRPr="0040350B">
        <w:rPr>
          <w:rFonts w:ascii="Palatino Linotype" w:hAnsi="Palatino Linotype" w:cs="Arial"/>
        </w:rPr>
        <w:t>.</w:t>
      </w:r>
    </w:p>
    <w:p w:rsidR="008B0D05" w:rsidRPr="0040350B" w:rsidRDefault="008B0D05" w:rsidP="008B0D05">
      <w:pPr>
        <w:pStyle w:val="Prrafodelista"/>
        <w:autoSpaceDE w:val="0"/>
        <w:autoSpaceDN w:val="0"/>
        <w:adjustRightInd w:val="0"/>
        <w:spacing w:line="360" w:lineRule="auto"/>
        <w:ind w:left="0"/>
        <w:jc w:val="both"/>
        <w:rPr>
          <w:rFonts w:ascii="Palatino Linotype" w:hAnsi="Palatino Linotype" w:cs="Arial"/>
          <w:i/>
          <w:iCs/>
          <w:color w:val="000000" w:themeColor="text1"/>
          <w:szCs w:val="22"/>
          <w:lang w:val="es-ES_tradnl"/>
        </w:rPr>
      </w:pPr>
    </w:p>
    <w:p w:rsidR="008B0D05" w:rsidRPr="0040350B" w:rsidRDefault="008B0D05" w:rsidP="008B0D05">
      <w:pPr>
        <w:pStyle w:val="Prrafodelista"/>
        <w:spacing w:before="240" w:after="240" w:line="360" w:lineRule="auto"/>
        <w:ind w:left="0"/>
        <w:contextualSpacing/>
        <w:jc w:val="both"/>
        <w:rPr>
          <w:rFonts w:ascii="Palatino Linotype" w:hAnsi="Palatino Linotype"/>
          <w:b/>
          <w:color w:val="000000" w:themeColor="text1"/>
        </w:rPr>
      </w:pPr>
      <w:r w:rsidRPr="0040350B">
        <w:rPr>
          <w:rFonts w:ascii="Palatino Linotype" w:hAnsi="Palatino Linotype" w:cs="Arial"/>
          <w:szCs w:val="20"/>
        </w:rPr>
        <w:t>En otras palabras, las manifestaciones y cuestionamientos vertidos no constituyen un derecho de acceso a la información pública, sino más bien un derecho de expresión, debido a que se tratan de manifestaciones subjetivas,</w:t>
      </w:r>
      <w:r w:rsidRPr="0040350B">
        <w:rPr>
          <w:rFonts w:ascii="Palatino Linotype" w:hAnsi="Palatino Linotype" w:cs="Arial"/>
        </w:rPr>
        <w:t xml:space="preserve"> y declaraciones que no se colman con la entrega de documentos, situación que conlleva a afirmar que se está en presencia del ejercicio del derecho enunciado.</w:t>
      </w:r>
    </w:p>
    <w:p w:rsidR="008B0D05" w:rsidRPr="0040350B" w:rsidRDefault="008B0D05" w:rsidP="008B0D05">
      <w:pPr>
        <w:pStyle w:val="Prrafodelista"/>
        <w:autoSpaceDE w:val="0"/>
        <w:autoSpaceDN w:val="0"/>
        <w:adjustRightInd w:val="0"/>
        <w:spacing w:line="360" w:lineRule="auto"/>
        <w:ind w:left="0"/>
        <w:jc w:val="both"/>
        <w:rPr>
          <w:rFonts w:ascii="Palatino Linotype" w:hAnsi="Palatino Linotype" w:cs="Arial"/>
        </w:rPr>
      </w:pPr>
    </w:p>
    <w:p w:rsidR="008B0D05" w:rsidRPr="0040350B" w:rsidRDefault="008B0D05" w:rsidP="008B0D05">
      <w:pPr>
        <w:pStyle w:val="Prrafodelista"/>
        <w:autoSpaceDE w:val="0"/>
        <w:autoSpaceDN w:val="0"/>
        <w:adjustRightInd w:val="0"/>
        <w:spacing w:line="360" w:lineRule="auto"/>
        <w:ind w:left="0"/>
        <w:contextualSpacing/>
        <w:jc w:val="both"/>
        <w:rPr>
          <w:rFonts w:ascii="Palatino Linotype" w:hAnsi="Palatino Linotype" w:cs="Arial"/>
          <w:lang w:val="es-MX"/>
        </w:rPr>
      </w:pPr>
      <w:r w:rsidRPr="0040350B">
        <w:rPr>
          <w:rFonts w:ascii="Palatino Linotype" w:hAnsi="Palatino Linotype" w:cs="Arial"/>
        </w:rPr>
        <w:t xml:space="preserve">Ahora bien para entender los alcances de la información pública se considera importante citar el criterio </w:t>
      </w:r>
      <w:r w:rsidRPr="0040350B">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40350B">
        <w:rPr>
          <w:rFonts w:ascii="Palatino Linotype" w:hAnsi="Palatino Linotype" w:cs="Arial"/>
        </w:rPr>
        <w:t>cuyo rubro y texto dispone:</w:t>
      </w:r>
    </w:p>
    <w:p w:rsidR="008B0D05" w:rsidRPr="0040350B" w:rsidRDefault="008B0D05" w:rsidP="008B0D05">
      <w:pPr>
        <w:pStyle w:val="Prrafodelista"/>
        <w:autoSpaceDE w:val="0"/>
        <w:autoSpaceDN w:val="0"/>
        <w:adjustRightInd w:val="0"/>
        <w:spacing w:line="276" w:lineRule="auto"/>
        <w:ind w:left="0"/>
        <w:jc w:val="both"/>
        <w:rPr>
          <w:rFonts w:ascii="Palatino Linotype" w:hAnsi="Palatino Linotype" w:cs="Arial"/>
          <w:lang w:val="es-MX"/>
        </w:rPr>
      </w:pPr>
    </w:p>
    <w:p w:rsidR="008B0D05" w:rsidRPr="0040350B" w:rsidRDefault="008B0D05" w:rsidP="008B0D05">
      <w:pPr>
        <w:autoSpaceDE w:val="0"/>
        <w:autoSpaceDN w:val="0"/>
        <w:adjustRightInd w:val="0"/>
        <w:spacing w:line="276" w:lineRule="auto"/>
        <w:ind w:left="567" w:right="567"/>
        <w:jc w:val="center"/>
        <w:rPr>
          <w:rFonts w:ascii="Palatino Linotype" w:hAnsi="Palatino Linotype" w:cs="Arial"/>
          <w:b/>
          <w:i/>
          <w:lang w:eastAsia="es-MX"/>
        </w:rPr>
      </w:pPr>
      <w:r w:rsidRPr="0040350B">
        <w:rPr>
          <w:rFonts w:ascii="Palatino Linotype" w:hAnsi="Palatino Linotype" w:cs="Arial"/>
          <w:b/>
          <w:i/>
          <w:sz w:val="20"/>
          <w:szCs w:val="20"/>
          <w:lang w:eastAsia="es-MX"/>
        </w:rPr>
        <w:t>“</w:t>
      </w:r>
      <w:r w:rsidRPr="0040350B">
        <w:rPr>
          <w:rFonts w:ascii="Palatino Linotype" w:hAnsi="Palatino Linotype" w:cs="Arial"/>
          <w:b/>
          <w:i/>
          <w:lang w:eastAsia="es-MX"/>
        </w:rPr>
        <w:t>CRITERIO 0002-11</w:t>
      </w:r>
    </w:p>
    <w:p w:rsidR="008B0D05" w:rsidRPr="0040350B" w:rsidRDefault="008B0D05" w:rsidP="008B0D05">
      <w:pPr>
        <w:autoSpaceDE w:val="0"/>
        <w:autoSpaceDN w:val="0"/>
        <w:adjustRightInd w:val="0"/>
        <w:spacing w:line="276" w:lineRule="auto"/>
        <w:ind w:left="567" w:right="567"/>
        <w:jc w:val="both"/>
        <w:rPr>
          <w:rFonts w:ascii="Palatino Linotype" w:hAnsi="Palatino Linotype" w:cs="Arial"/>
          <w:i/>
          <w:lang w:eastAsia="es-MX"/>
        </w:rPr>
      </w:pPr>
      <w:r w:rsidRPr="0040350B">
        <w:rPr>
          <w:rFonts w:ascii="Palatino Linotype" w:hAnsi="Palatino Linotype" w:cs="Arial"/>
          <w:b/>
          <w:i/>
          <w:lang w:eastAsia="es-MX"/>
        </w:rPr>
        <w:t xml:space="preserve">INFORMACIÓN PÚBLICA, CONCEPTO DE, EN MATERIA DE TRANSPARENCIA. INTERPRETACIÓN TEMÁTICA DE LOS ARTÍCULOS 2, FRACCIÓN </w:t>
      </w:r>
      <w:r w:rsidRPr="0040350B">
        <w:rPr>
          <w:rFonts w:ascii="Palatino Linotype" w:hAnsi="Palatino Linotype" w:cs="Arial"/>
          <w:b/>
          <w:bCs/>
          <w:i/>
          <w:lang w:eastAsia="es-MX"/>
        </w:rPr>
        <w:t xml:space="preserve">V, XV, Y XVI, </w:t>
      </w:r>
      <w:r w:rsidRPr="0040350B">
        <w:rPr>
          <w:rFonts w:ascii="Palatino Linotype" w:hAnsi="Palatino Linotype" w:cs="Arial"/>
          <w:b/>
          <w:i/>
          <w:lang w:eastAsia="es-MX"/>
        </w:rPr>
        <w:t>32, 4,11 Y 41.</w:t>
      </w:r>
      <w:r w:rsidRPr="0040350B">
        <w:rPr>
          <w:rFonts w:ascii="Palatino Linotype" w:hAnsi="Palatino Linotype" w:cs="Arial"/>
          <w:i/>
          <w:lang w:eastAsia="es-MX"/>
        </w:rPr>
        <w:t xml:space="preserve"> De conformidad con los artículos antes </w:t>
      </w:r>
      <w:r w:rsidRPr="0040350B">
        <w:rPr>
          <w:rFonts w:ascii="Palatino Linotype" w:hAnsi="Palatino Linotype" w:cs="Arial"/>
          <w:i/>
          <w:lang w:eastAsia="es-MX"/>
        </w:rPr>
        <w:lastRenderedPageBreak/>
        <w:t>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B0D05" w:rsidRPr="0040350B" w:rsidRDefault="008B0D05" w:rsidP="008B0D05">
      <w:pPr>
        <w:autoSpaceDE w:val="0"/>
        <w:autoSpaceDN w:val="0"/>
        <w:adjustRightInd w:val="0"/>
        <w:spacing w:line="276" w:lineRule="auto"/>
        <w:ind w:left="567" w:right="567"/>
        <w:jc w:val="both"/>
        <w:rPr>
          <w:rFonts w:ascii="Palatino Linotype" w:hAnsi="Palatino Linotype" w:cs="Arial"/>
          <w:i/>
          <w:lang w:eastAsia="es-MX"/>
        </w:rPr>
      </w:pPr>
      <w:r w:rsidRPr="0040350B">
        <w:rPr>
          <w:rFonts w:ascii="Palatino Linotype" w:hAnsi="Palatino Linotype" w:cs="Arial"/>
          <w:i/>
          <w:lang w:eastAsia="es-MX"/>
        </w:rPr>
        <w:t>En consecuencia el acceso a la información se refiere a que se cumplan cualquiera de los siguientes tres supuestos:</w:t>
      </w:r>
    </w:p>
    <w:p w:rsidR="008B0D05" w:rsidRPr="0040350B" w:rsidRDefault="008B0D05" w:rsidP="008B0D05">
      <w:pPr>
        <w:autoSpaceDE w:val="0"/>
        <w:autoSpaceDN w:val="0"/>
        <w:adjustRightInd w:val="0"/>
        <w:spacing w:line="276" w:lineRule="auto"/>
        <w:ind w:left="567" w:right="567"/>
        <w:jc w:val="both"/>
        <w:rPr>
          <w:rFonts w:ascii="Palatino Linotype" w:hAnsi="Palatino Linotype" w:cs="Arial"/>
          <w:i/>
          <w:lang w:eastAsia="es-MX"/>
        </w:rPr>
      </w:pPr>
      <w:r w:rsidRPr="0040350B">
        <w:rPr>
          <w:rFonts w:ascii="Palatino Linotype" w:hAnsi="Palatino Linotype" w:cs="Arial"/>
          <w:i/>
          <w:lang w:eastAsia="es-MX"/>
        </w:rPr>
        <w:t>Que se trate de información registrada en cualquier soporte documental, que en ejercicio de las atribuciones conferidas, sea generada por los Sujetos Obligados;</w:t>
      </w:r>
    </w:p>
    <w:p w:rsidR="008B0D05" w:rsidRPr="0040350B" w:rsidRDefault="008B0D05" w:rsidP="008B0D05">
      <w:pPr>
        <w:autoSpaceDE w:val="0"/>
        <w:autoSpaceDN w:val="0"/>
        <w:adjustRightInd w:val="0"/>
        <w:spacing w:line="276" w:lineRule="auto"/>
        <w:ind w:left="567" w:right="567"/>
        <w:jc w:val="both"/>
        <w:rPr>
          <w:rFonts w:ascii="Palatino Linotype" w:hAnsi="Palatino Linotype" w:cs="Arial"/>
          <w:i/>
          <w:lang w:eastAsia="es-MX"/>
        </w:rPr>
      </w:pPr>
      <w:r w:rsidRPr="0040350B">
        <w:rPr>
          <w:rFonts w:ascii="Palatino Linotype" w:hAnsi="Palatino Linotype" w:cs="Arial"/>
          <w:i/>
          <w:lang w:eastAsia="es-MX"/>
        </w:rPr>
        <w:t>Que se trate de información registrada en cualquier soporte documental, que en ejercicio de las atribuciones conferidas, sea administrada por los Sujetos Obligados, y</w:t>
      </w:r>
    </w:p>
    <w:p w:rsidR="008B0D05" w:rsidRPr="0040350B" w:rsidRDefault="008B0D05" w:rsidP="008B0D05">
      <w:pPr>
        <w:autoSpaceDE w:val="0"/>
        <w:autoSpaceDN w:val="0"/>
        <w:adjustRightInd w:val="0"/>
        <w:spacing w:line="276" w:lineRule="auto"/>
        <w:ind w:left="567" w:right="567"/>
        <w:jc w:val="both"/>
        <w:rPr>
          <w:rFonts w:ascii="Palatino Linotype" w:hAnsi="Palatino Linotype" w:cs="Arial"/>
          <w:i/>
          <w:lang w:eastAsia="es-MX"/>
        </w:rPr>
      </w:pPr>
      <w:r w:rsidRPr="0040350B">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rsidR="008B0D05" w:rsidRPr="0040350B" w:rsidRDefault="008B0D05" w:rsidP="008B0D05">
      <w:pPr>
        <w:pStyle w:val="Prrafodelista"/>
        <w:autoSpaceDE w:val="0"/>
        <w:autoSpaceDN w:val="0"/>
        <w:adjustRightInd w:val="0"/>
        <w:spacing w:line="276" w:lineRule="auto"/>
        <w:ind w:left="0"/>
        <w:jc w:val="both"/>
        <w:rPr>
          <w:rFonts w:ascii="Palatino Linotype" w:hAnsi="Palatino Linotype" w:cs="Arial"/>
        </w:rPr>
      </w:pPr>
    </w:p>
    <w:p w:rsidR="008B0D05" w:rsidRPr="0040350B" w:rsidRDefault="008B0D05" w:rsidP="008B0D05">
      <w:pPr>
        <w:pStyle w:val="Prrafodelista"/>
        <w:spacing w:before="240" w:after="360" w:line="360" w:lineRule="auto"/>
        <w:ind w:left="0"/>
        <w:contextualSpacing/>
        <w:jc w:val="both"/>
        <w:rPr>
          <w:rFonts w:ascii="Palatino Linotype" w:hAnsi="Palatino Linotype" w:cs="Arial"/>
          <w:i/>
        </w:rPr>
      </w:pPr>
      <w:r w:rsidRPr="0040350B">
        <w:rPr>
          <w:rFonts w:ascii="Palatino Linotype" w:hAnsi="Palatino Linotype" w:cs="Arial"/>
          <w:lang w:eastAsia="es-MX"/>
        </w:rPr>
        <w:t>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40350B">
        <w:rPr>
          <w:rFonts w:ascii="Palatino Linotype"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40350B">
        <w:rPr>
          <w:rStyle w:val="Refdenotaalpie"/>
          <w:rFonts w:ascii="Palatino Linotype" w:hAnsi="Palatino Linotype" w:cs="Arial"/>
          <w:i/>
          <w:lang w:eastAsia="es-MX"/>
        </w:rPr>
        <w:footnoteReference w:id="2"/>
      </w:r>
    </w:p>
    <w:p w:rsidR="008B0D05" w:rsidRPr="0040350B" w:rsidRDefault="008B0D05" w:rsidP="0051417D">
      <w:pPr>
        <w:pStyle w:val="Prrafodelista"/>
        <w:autoSpaceDE w:val="0"/>
        <w:autoSpaceDN w:val="0"/>
        <w:adjustRightInd w:val="0"/>
        <w:spacing w:line="360" w:lineRule="auto"/>
        <w:ind w:left="0"/>
        <w:jc w:val="both"/>
        <w:rPr>
          <w:rFonts w:ascii="Palatino Linotype" w:hAnsi="Palatino Linotype" w:cs="Arial"/>
        </w:rPr>
      </w:pPr>
    </w:p>
    <w:p w:rsidR="00446557" w:rsidRPr="0040350B" w:rsidRDefault="00446557" w:rsidP="0051417D">
      <w:pPr>
        <w:pStyle w:val="Prrafodelista"/>
        <w:autoSpaceDE w:val="0"/>
        <w:autoSpaceDN w:val="0"/>
        <w:adjustRightInd w:val="0"/>
        <w:spacing w:line="360" w:lineRule="auto"/>
        <w:ind w:left="0"/>
        <w:jc w:val="both"/>
        <w:rPr>
          <w:rFonts w:ascii="Palatino Linotype" w:hAnsi="Palatino Linotype" w:cs="Arial"/>
        </w:rPr>
      </w:pPr>
      <w:r w:rsidRPr="0040350B">
        <w:rPr>
          <w:rFonts w:ascii="Palatino Linotype" w:hAnsi="Palatino Linotype" w:cs="Arial"/>
        </w:rPr>
        <w:t>Y</w:t>
      </w:r>
      <w:r w:rsidR="00502E92" w:rsidRPr="0040350B">
        <w:rPr>
          <w:rFonts w:ascii="Palatino Linotype" w:hAnsi="Palatino Linotype" w:cs="Arial"/>
        </w:rPr>
        <w:t xml:space="preserve">, toda vez que </w:t>
      </w:r>
      <w:r w:rsidR="00502E92" w:rsidRPr="0040350B">
        <w:rPr>
          <w:rFonts w:ascii="Palatino Linotype" w:hAnsi="Palatino Linotype" w:cs="Arial"/>
          <w:b/>
        </w:rPr>
        <w:t>El Sujeto Obligado</w:t>
      </w:r>
      <w:r w:rsidR="00502E92" w:rsidRPr="0040350B">
        <w:rPr>
          <w:rFonts w:ascii="Palatino Linotype" w:hAnsi="Palatino Linotype" w:cs="Arial"/>
        </w:rPr>
        <w:t xml:space="preserve"> acepta la existencia de la información solicitada, es factible obviar el estudio de su naturaleza jurídica y de la fuente obligacional que constriñe al </w:t>
      </w:r>
      <w:r w:rsidR="00502E92" w:rsidRPr="0040350B">
        <w:rPr>
          <w:rFonts w:ascii="Palatino Linotype" w:hAnsi="Palatino Linotype" w:cs="Arial"/>
          <w:b/>
        </w:rPr>
        <w:t>Sujeto Obligado</w:t>
      </w:r>
      <w:r w:rsidR="009B713A" w:rsidRPr="0040350B">
        <w:rPr>
          <w:rFonts w:ascii="Palatino Linotype" w:hAnsi="Palatino Linotype" w:cs="Arial"/>
        </w:rPr>
        <w:t xml:space="preserve"> a contar con dicha información; i</w:t>
      </w:r>
      <w:r w:rsidR="000B2AA5" w:rsidRPr="0040350B">
        <w:rPr>
          <w:rFonts w:ascii="Palatino Linotype" w:hAnsi="Palatino Linotype" w:cs="Arial"/>
        </w:rPr>
        <w:t xml:space="preserve">nconforme con la </w:t>
      </w:r>
      <w:r w:rsidR="000B2AA5" w:rsidRPr="0040350B">
        <w:rPr>
          <w:rFonts w:ascii="Palatino Linotype" w:hAnsi="Palatino Linotype" w:cs="Arial"/>
        </w:rPr>
        <w:lastRenderedPageBreak/>
        <w:t xml:space="preserve">respuesta emitida por </w:t>
      </w:r>
      <w:r w:rsidR="000B2AA5" w:rsidRPr="0040350B">
        <w:rPr>
          <w:rFonts w:ascii="Palatino Linotype" w:hAnsi="Palatino Linotype" w:cs="Arial"/>
          <w:b/>
        </w:rPr>
        <w:t>El Sujeto Obligado</w:t>
      </w:r>
      <w:r w:rsidR="000B2AA5" w:rsidRPr="0040350B">
        <w:rPr>
          <w:rFonts w:ascii="Palatino Linotype" w:hAnsi="Palatino Linotype" w:cs="Arial"/>
        </w:rPr>
        <w:t>,</w:t>
      </w:r>
      <w:r w:rsidR="000B2AA5" w:rsidRPr="0040350B">
        <w:rPr>
          <w:rFonts w:ascii="Palatino Linotype" w:hAnsi="Palatino Linotype" w:cs="Arial"/>
          <w:b/>
        </w:rPr>
        <w:t xml:space="preserve"> </w:t>
      </w:r>
      <w:r w:rsidR="000A6EF4" w:rsidRPr="0040350B">
        <w:rPr>
          <w:rFonts w:ascii="Palatino Linotype" w:hAnsi="Palatino Linotype" w:cs="Arial"/>
          <w:b/>
        </w:rPr>
        <w:t>El</w:t>
      </w:r>
      <w:r w:rsidR="00681980" w:rsidRPr="0040350B">
        <w:rPr>
          <w:rFonts w:ascii="Palatino Linotype" w:hAnsi="Palatino Linotype" w:cs="Arial"/>
          <w:b/>
        </w:rPr>
        <w:t xml:space="preserve"> </w:t>
      </w:r>
      <w:r w:rsidR="000B2AA5" w:rsidRPr="0040350B">
        <w:rPr>
          <w:rFonts w:ascii="Palatino Linotype" w:hAnsi="Palatino Linotype" w:cs="Arial"/>
          <w:b/>
        </w:rPr>
        <w:t xml:space="preserve">Recurrente </w:t>
      </w:r>
      <w:r w:rsidR="000B2AA5" w:rsidRPr="0040350B">
        <w:rPr>
          <w:rFonts w:ascii="Palatino Linotype" w:hAnsi="Palatino Linotype" w:cs="Arial"/>
        </w:rPr>
        <w:t xml:space="preserve">interpuso el presente recurso de revisión, señalando como motivos de inconformidad lo siguiente: </w:t>
      </w:r>
    </w:p>
    <w:p w:rsidR="00446557" w:rsidRPr="0040350B" w:rsidRDefault="00446557" w:rsidP="0051417D">
      <w:pPr>
        <w:pStyle w:val="Prrafodelista"/>
        <w:autoSpaceDE w:val="0"/>
        <w:autoSpaceDN w:val="0"/>
        <w:adjustRightInd w:val="0"/>
        <w:spacing w:line="360" w:lineRule="auto"/>
        <w:ind w:left="0"/>
        <w:jc w:val="both"/>
        <w:rPr>
          <w:rFonts w:ascii="Palatino Linotype" w:hAnsi="Palatino Linotype" w:cs="Arial"/>
        </w:rPr>
      </w:pPr>
    </w:p>
    <w:p w:rsidR="00446557" w:rsidRPr="0040350B" w:rsidRDefault="000B2AA5" w:rsidP="0051417D">
      <w:pPr>
        <w:pStyle w:val="Prrafodelista"/>
        <w:autoSpaceDE w:val="0"/>
        <w:autoSpaceDN w:val="0"/>
        <w:adjustRightInd w:val="0"/>
        <w:spacing w:line="360" w:lineRule="auto"/>
        <w:ind w:left="0"/>
        <w:jc w:val="both"/>
        <w:rPr>
          <w:rFonts w:ascii="Palatino Linotype" w:hAnsi="Palatino Linotype" w:cs="Arial"/>
        </w:rPr>
      </w:pPr>
      <w:r w:rsidRPr="0040350B">
        <w:rPr>
          <w:rFonts w:ascii="Palatino Linotype" w:hAnsi="Palatino Linotype" w:cs="Arial"/>
        </w:rPr>
        <w:t>“</w:t>
      </w:r>
      <w:r w:rsidR="00446557" w:rsidRPr="0040350B">
        <w:rPr>
          <w:rFonts w:ascii="Palatino Linotype" w:hAnsi="Palatino Linotype" w:cs="Arial"/>
        </w:rPr>
        <w:t xml:space="preserve">Con fundamento en los artículos 176, 177, 178, 179 fracciones V, VI y XII, y demás relativos a la Ley de Transparencia y Acceso a la Información Pública del Estado de México y Municipios; lo anterior bajo las siguientes consideraciones: Todas y cada una de las respuestas emitidas se tipifica a todas luces las fracciones V, VI y XII del artículo 179 de la Ley de Transparencia y Acceso a la Información Pública del Estado de México y Municipios vigente; motivo por el cual interpongo formal Recurso de Revisión en contra de dicha respuesta, bajo los siguientes motivos: </w:t>
      </w:r>
    </w:p>
    <w:p w:rsidR="00446557" w:rsidRPr="0040350B" w:rsidRDefault="00446557" w:rsidP="0051417D">
      <w:pPr>
        <w:pStyle w:val="Prrafodelista"/>
        <w:autoSpaceDE w:val="0"/>
        <w:autoSpaceDN w:val="0"/>
        <w:adjustRightInd w:val="0"/>
        <w:spacing w:line="360" w:lineRule="auto"/>
        <w:ind w:left="0"/>
        <w:jc w:val="both"/>
        <w:rPr>
          <w:rFonts w:ascii="Palatino Linotype" w:hAnsi="Palatino Linotype" w:cs="Arial"/>
        </w:rPr>
      </w:pPr>
    </w:p>
    <w:p w:rsidR="00446557" w:rsidRPr="0040350B" w:rsidRDefault="00446557" w:rsidP="0051417D">
      <w:pPr>
        <w:pStyle w:val="Prrafodelista"/>
        <w:autoSpaceDE w:val="0"/>
        <w:autoSpaceDN w:val="0"/>
        <w:adjustRightInd w:val="0"/>
        <w:spacing w:line="360" w:lineRule="auto"/>
        <w:ind w:left="0"/>
        <w:jc w:val="both"/>
        <w:rPr>
          <w:rFonts w:ascii="Palatino Linotype" w:hAnsi="Palatino Linotype" w:cs="Arial"/>
        </w:rPr>
      </w:pPr>
      <w:r w:rsidRPr="0040350B">
        <w:rPr>
          <w:rFonts w:ascii="Palatino Linotype" w:hAnsi="Palatino Linotype" w:cs="Arial"/>
          <w:b/>
        </w:rPr>
        <w:t>1.-</w:t>
      </w:r>
      <w:r w:rsidRPr="0040350B">
        <w:rPr>
          <w:rFonts w:ascii="Palatino Linotype" w:hAnsi="Palatino Linotype" w:cs="Arial"/>
        </w:rPr>
        <w:t xml:space="preserve"> En relación al numeral mencionado desde la solicitud como "1", en donde el suscrito solicita: "El trámite que se le dio al oficio recibido en fecha 30 de agosto de 2018, por la Delegación y las jefaturas de dicha delegación, en donde se consignan los hechos correspondientes a una agresión recibida por un servidor público de dicha delegación por un particular en fecha 29 de agosto de 2018", el sujeto obligado responde: "le comunicamos que de acuerdo al incidente del que se tuvo conocimiento, el Delegado Regional de Valle de Bravo de manera inmediata mandó llamar al C. </w:t>
      </w:r>
      <w:r w:rsidR="00C8410C">
        <w:rPr>
          <w:rFonts w:ascii="Palatino Linotype" w:hAnsi="Palatino Linotype" w:cs="Arial"/>
        </w:rPr>
        <w:t>XXXXXXXXXXXXX</w:t>
      </w:r>
      <w:r w:rsidRPr="0040350B">
        <w:rPr>
          <w:rFonts w:ascii="Palatino Linotype" w:hAnsi="Palatino Linotype" w:cs="Arial"/>
        </w:rPr>
        <w:t xml:space="preserve">, instruyéndole al servidor público mencionado para que su esposa se abstuviera de acudir a las oficinas de la Delegación Regional; manifestando el C. </w:t>
      </w:r>
      <w:r w:rsidR="00C8410C">
        <w:rPr>
          <w:rFonts w:ascii="Palatino Linotype" w:hAnsi="Palatino Linotype" w:cs="Arial"/>
        </w:rPr>
        <w:t>XXXXXXXXXXXX</w:t>
      </w:r>
      <w:r w:rsidRPr="0040350B">
        <w:rPr>
          <w:rFonts w:ascii="Palatino Linotype" w:hAnsi="Palatino Linotype" w:cs="Arial"/>
        </w:rPr>
        <w:t xml:space="preserve"> manifestó que esto había sucedió a causas de un mal entendido.” Sic. Derivado de la cita textual de la respuesta, se observa claramente que la persona que proporción la respuesta entrega una información incompleta, con falta de fundamentación y que no corresponde a lo solicitado, ya que como fue citado, el </w:t>
      </w:r>
      <w:r w:rsidRPr="0040350B">
        <w:rPr>
          <w:rFonts w:ascii="Palatino Linotype" w:hAnsi="Palatino Linotype" w:cs="Arial"/>
        </w:rPr>
        <w:lastRenderedPageBreak/>
        <w:t xml:space="preserve">suscrito solicita la "El trámite que se le dio al oficio recibido en fecha 30 de agosto de 2018…”, mas no la acción que el Delegado Regional de Valle de Bravo realizo al tener conocimiento del incidente, por lo cual la autoridad es omisa al responder este cuestionamiento ya que NO señala el trámite que se le dio al oficio de referencia y mucho menos anexa las constancias que lo acrediten, tal como fue solicitado al final de la Solicitud de la Información Pública No. 00036/IMEVIS/IP/2018, que a la letra dice: </w:t>
      </w:r>
      <w:r w:rsidRPr="0040350B">
        <w:rPr>
          <w:rFonts w:ascii="Palatino Linotype" w:hAnsi="Palatino Linotype" w:cs="Arial"/>
          <w:i/>
        </w:rPr>
        <w:t>“Para la información solicitada y acreditar su veracidad e inexistencia de omisión alguna, favor de expedir en forma digital y en versión pública los documentos, oficios e instrucciones giradas de manera escrita para dar solución a dicho incidente y las medidas que fueron tomadas.”</w:t>
      </w:r>
      <w:r w:rsidRPr="0040350B">
        <w:rPr>
          <w:rFonts w:ascii="Palatino Linotype" w:hAnsi="Palatino Linotype" w:cs="Arial"/>
        </w:rPr>
        <w:t xml:space="preserve"> Y de la cual al emitir la respuesta fue omisa al dar respuesta al ser entregada, motivo por el cual es incompleta. </w:t>
      </w:r>
    </w:p>
    <w:p w:rsidR="00446557" w:rsidRPr="0040350B" w:rsidRDefault="00446557" w:rsidP="0051417D">
      <w:pPr>
        <w:pStyle w:val="Prrafodelista"/>
        <w:autoSpaceDE w:val="0"/>
        <w:autoSpaceDN w:val="0"/>
        <w:adjustRightInd w:val="0"/>
        <w:spacing w:line="360" w:lineRule="auto"/>
        <w:ind w:left="0"/>
        <w:jc w:val="both"/>
        <w:rPr>
          <w:rFonts w:ascii="Palatino Linotype" w:hAnsi="Palatino Linotype" w:cs="Arial"/>
        </w:rPr>
      </w:pPr>
    </w:p>
    <w:p w:rsidR="00446557" w:rsidRPr="0040350B" w:rsidRDefault="00446557" w:rsidP="0051417D">
      <w:pPr>
        <w:pStyle w:val="Prrafodelista"/>
        <w:autoSpaceDE w:val="0"/>
        <w:autoSpaceDN w:val="0"/>
        <w:adjustRightInd w:val="0"/>
        <w:spacing w:line="360" w:lineRule="auto"/>
        <w:ind w:left="0"/>
        <w:jc w:val="both"/>
        <w:rPr>
          <w:rFonts w:ascii="Palatino Linotype" w:hAnsi="Palatino Linotype" w:cs="Arial"/>
        </w:rPr>
      </w:pPr>
      <w:r w:rsidRPr="0040350B">
        <w:rPr>
          <w:rFonts w:ascii="Palatino Linotype" w:hAnsi="Palatino Linotype" w:cs="Arial"/>
          <w:b/>
        </w:rPr>
        <w:t>2.-</w:t>
      </w:r>
      <w:r w:rsidRPr="0040350B">
        <w:rPr>
          <w:rFonts w:ascii="Palatino Linotype" w:hAnsi="Palatino Linotype" w:cs="Arial"/>
        </w:rPr>
        <w:t xml:space="preserve"> En referencia al numeral mencionado desde la solicitud como “2”, en donde se solicita “El seguimiento que se le dio a dicho oficio y si se levantó alguna acta administrativa informativa por dichas acciones, y en su caso si se activó algún protocolo de seguridad y prevención a favor del servidor público agredido.”, el sujeto obligado responde: “se informa que el seguimiento que se ha dado, es poner en conocimiento a los jefes de departamento de Prevención y Jurídico, en virtud de que dichos servidores públicos pertenecen a dichos departamentos, también se le hizo del conocimiento al Jefe del Departamento Administrativo quien es parte del Comité de Ética y Prevención de Conflictos de Intereses, mismo que ya tiene conocimiento de dicho incidente.” Y de la cual al emitir la respuesta fue omisa al dar respuesta al ser entregada, motivo por el cual es incompleta. Derivado de la cita textual de la respuesta, se observa claramente que la persona que proporción la respuesta entrega una </w:t>
      </w:r>
      <w:r w:rsidRPr="0040350B">
        <w:rPr>
          <w:rFonts w:ascii="Palatino Linotype" w:hAnsi="Palatino Linotype" w:cs="Arial"/>
        </w:rPr>
        <w:lastRenderedPageBreak/>
        <w:t xml:space="preserve">información incompleta, con falta de fundamentación y que no corresponde a lo solicitado y no corresponde a lo solicitado, ya que como fue citado, el suscrito solicita en primer término: " El seguimiento que se le dio a dicho oficio…”, en segundo término: "… si se levantó alguna acta administrativa informativa por dichas acciones …”, en tercer término: “… si se activó algún protocolo de seguridad y prevención a favor del servidor público agredido …”, mas no la acción que el Delegado Regional de Valle de Bravo realizo al tener conocimiento del incidente, por lo cual la autoridad es omisa al responder este cuestionamiento ya que NO responde a lo solicitado y mucho menos anexa las constancias que lo acrediten, tal como fue solicitado al final de la Solicitud de la Información Pública No. 00036/IMEVIS/IP/2018, que a la letra dice: </w:t>
      </w:r>
      <w:r w:rsidRPr="0040350B">
        <w:rPr>
          <w:rFonts w:ascii="Palatino Linotype" w:hAnsi="Palatino Linotype" w:cs="Arial"/>
          <w:i/>
        </w:rPr>
        <w:t>“Para la información solicitada y acreditar su veracidad e inexistencia de omisión alguna, favor de expedir en forma digital y en versión pública los documentos, oficios e instrucciones giradas de manera escrita para dar solución a dicho incidente y las medidas que fueron tomadas.”</w:t>
      </w:r>
      <w:r w:rsidRPr="0040350B">
        <w:rPr>
          <w:rFonts w:ascii="Palatino Linotype" w:hAnsi="Palatino Linotype" w:cs="Arial"/>
        </w:rPr>
        <w:t xml:space="preserve"> Y de la cual al emitir la respuesta fue omisa al dar respuesta al ser entregada, motivo por el cual es incompleta. </w:t>
      </w:r>
    </w:p>
    <w:p w:rsidR="00446557" w:rsidRPr="0040350B" w:rsidRDefault="00446557" w:rsidP="0051417D">
      <w:pPr>
        <w:pStyle w:val="Prrafodelista"/>
        <w:autoSpaceDE w:val="0"/>
        <w:autoSpaceDN w:val="0"/>
        <w:adjustRightInd w:val="0"/>
        <w:spacing w:line="360" w:lineRule="auto"/>
        <w:ind w:left="0"/>
        <w:jc w:val="both"/>
        <w:rPr>
          <w:rFonts w:ascii="Palatino Linotype" w:hAnsi="Palatino Linotype" w:cs="Arial"/>
        </w:rPr>
      </w:pPr>
    </w:p>
    <w:p w:rsidR="00446557" w:rsidRPr="0040350B" w:rsidRDefault="00446557" w:rsidP="0051417D">
      <w:pPr>
        <w:pStyle w:val="Prrafodelista"/>
        <w:autoSpaceDE w:val="0"/>
        <w:autoSpaceDN w:val="0"/>
        <w:adjustRightInd w:val="0"/>
        <w:spacing w:line="360" w:lineRule="auto"/>
        <w:ind w:left="0"/>
        <w:jc w:val="both"/>
        <w:rPr>
          <w:rFonts w:ascii="Palatino Linotype" w:hAnsi="Palatino Linotype" w:cs="Arial"/>
        </w:rPr>
      </w:pPr>
      <w:r w:rsidRPr="0040350B">
        <w:rPr>
          <w:rFonts w:ascii="Palatino Linotype" w:hAnsi="Palatino Linotype" w:cs="Arial"/>
          <w:b/>
        </w:rPr>
        <w:t>3.-</w:t>
      </w:r>
      <w:r w:rsidRPr="0040350B">
        <w:rPr>
          <w:rFonts w:ascii="Palatino Linotype" w:hAnsi="Palatino Linotype" w:cs="Arial"/>
        </w:rPr>
        <w:t xml:space="preserve"> En referencia al numeral mencionado desde la solicitud como “3”, en donde se solicita “3.- Si a consecuencia de dicho reporte e incidente, se han tomado medidas precautorias y de seguridad a favor del servido publico agredido y de los que laboran en dicha Delegación Administrativa.”, el sujeto obligado responde: “en su momento las medidas tomadas para garantizar la integridad física y moral de la ofendida, fue la instrucción verbal al C. </w:t>
      </w:r>
      <w:r w:rsidR="00C8410C">
        <w:rPr>
          <w:rFonts w:ascii="Palatino Linotype" w:hAnsi="Palatino Linotype" w:cs="Arial"/>
        </w:rPr>
        <w:t>XXXXXXXXXXXXXX</w:t>
      </w:r>
      <w:r w:rsidRPr="0040350B">
        <w:rPr>
          <w:rFonts w:ascii="Palatino Linotype" w:hAnsi="Palatino Linotype" w:cs="Arial"/>
        </w:rPr>
        <w:t xml:space="preserve"> de tranquilizar y retirar a su esposa de la entrada a la Delegación, y en su caso le llamaco de los guardias de seguridad que resguardan el edificio para la remisión de la agresora ante el Oficial conciliador ” Y de </w:t>
      </w:r>
      <w:r w:rsidRPr="0040350B">
        <w:rPr>
          <w:rFonts w:ascii="Palatino Linotype" w:hAnsi="Palatino Linotype" w:cs="Arial"/>
        </w:rPr>
        <w:lastRenderedPageBreak/>
        <w:t xml:space="preserve">la cual al emitir la respuesta fue omisa al dar respuesta al ser entregada, motivo por el cual es incompleta. Derivado de la cita textual de la respuesta, se observa claramente que la persona que proporción la respuesta entrega una información incompleta, con falta de fundamentación y que no corresponde a lo solicitado, por lo cual la autoridad es omisa al responder este cuestionamiento ya que NO anexa las constancias que lo acrediten, tal como fue solicitado al final de la Solicitud de la Información Pública No. 00036/IMEVIS/IP/2018, que a la letra dice: “Para la información solicitada y acreditar su veracidad e inexistencia de omisión alguna, favor de expedir en forma digital y en versión pública los documentos, oficios e instrucciones giradas de manera escrita para dar solución a dicho incidente y las medidas que fueron tomadas.” Y de la cual al emitir la respuesta fue omisa al dar respuesta al ser entregada, motivo por el cual es incompleta. </w:t>
      </w:r>
    </w:p>
    <w:p w:rsidR="00446557" w:rsidRPr="0040350B" w:rsidRDefault="00446557" w:rsidP="0051417D">
      <w:pPr>
        <w:pStyle w:val="Prrafodelista"/>
        <w:autoSpaceDE w:val="0"/>
        <w:autoSpaceDN w:val="0"/>
        <w:adjustRightInd w:val="0"/>
        <w:spacing w:line="360" w:lineRule="auto"/>
        <w:ind w:left="0"/>
        <w:jc w:val="both"/>
        <w:rPr>
          <w:rFonts w:ascii="Palatino Linotype" w:hAnsi="Palatino Linotype" w:cs="Arial"/>
        </w:rPr>
      </w:pPr>
    </w:p>
    <w:p w:rsidR="00446557" w:rsidRPr="0040350B" w:rsidRDefault="00446557" w:rsidP="0051417D">
      <w:pPr>
        <w:pStyle w:val="Prrafodelista"/>
        <w:autoSpaceDE w:val="0"/>
        <w:autoSpaceDN w:val="0"/>
        <w:adjustRightInd w:val="0"/>
        <w:spacing w:line="360" w:lineRule="auto"/>
        <w:ind w:left="0"/>
        <w:jc w:val="both"/>
        <w:rPr>
          <w:rFonts w:ascii="Palatino Linotype" w:hAnsi="Palatino Linotype" w:cs="Arial"/>
        </w:rPr>
      </w:pPr>
      <w:r w:rsidRPr="0040350B">
        <w:rPr>
          <w:rFonts w:ascii="Palatino Linotype" w:hAnsi="Palatino Linotype" w:cs="Arial"/>
          <w:b/>
        </w:rPr>
        <w:t>4.-</w:t>
      </w:r>
      <w:r w:rsidRPr="0040350B">
        <w:rPr>
          <w:rFonts w:ascii="Palatino Linotype" w:hAnsi="Palatino Linotype" w:cs="Arial"/>
        </w:rPr>
        <w:t xml:space="preserve"> En relación al numeral mencionado desde la solicitud como "5", en donde el suscrito solicita: "Si se dio vista a algún superior jerárquico del incidente mencionado para su solución correspondiente ", el sujeto obligado responde: "no se dio vista a ningún superior jerárquico fuera de la Delegación Regional de Valle de Bravo, en virtud de que primero se agotarían las pláticas conciliatorias con ambas partes y después se determinaría si fuera necesario girar los oficios correspondientes a la Subcoordinación, Coordinación, Recursos Humanos, situación que ya no fue notificada a las áreas antes mencionadas, toda vez que se llevó a cabo reunión de conciliación entre ambas partes.” Sic. Derivado de la cita textual de la respuesta, se observa claramente que la persona que proporción la respuesta entrega una información incompleta, con falta de fundamentación y que no corresponde a lo solicitado, ya que como fue citado, el </w:t>
      </w:r>
      <w:r w:rsidRPr="0040350B">
        <w:rPr>
          <w:rFonts w:ascii="Palatino Linotype" w:hAnsi="Palatino Linotype" w:cs="Arial"/>
        </w:rPr>
        <w:lastRenderedPageBreak/>
        <w:t xml:space="preserve">suscrito solicita la "… toda vez que se llevó a cabo reunión de conciliación entre ambas partes …”, por lo cual la autoridad es omisa al responder este cuestionamiento ya que NO anexa las constancias que lo acrediten, tal como fue solicitado al final de la Solicitud de la Información Pública No. 00036/IMEVIS/IP/2018, que a la letra dice: </w:t>
      </w:r>
      <w:r w:rsidRPr="0040350B">
        <w:rPr>
          <w:rFonts w:ascii="Palatino Linotype" w:hAnsi="Palatino Linotype" w:cs="Arial"/>
          <w:i/>
        </w:rPr>
        <w:t>“Para la información solicitada y acreditar su veracidad e inexistencia de omisión alguna, favor de expedir en forma digital y en versión pública los documentos, oficios e instrucciones giradas de manera escrita para dar solución a dicho incidente y las medidas que fueron tomadas.”</w:t>
      </w:r>
      <w:r w:rsidRPr="0040350B">
        <w:rPr>
          <w:rFonts w:ascii="Palatino Linotype" w:hAnsi="Palatino Linotype" w:cs="Arial"/>
        </w:rPr>
        <w:t xml:space="preserve"> Y de la cual al emitir la respuesta fue omisa al dar respuesta al ser entregada, motivo por el cual es incompleta. </w:t>
      </w:r>
    </w:p>
    <w:p w:rsidR="00446557" w:rsidRPr="0040350B" w:rsidRDefault="00446557" w:rsidP="0051417D">
      <w:pPr>
        <w:pStyle w:val="Prrafodelista"/>
        <w:autoSpaceDE w:val="0"/>
        <w:autoSpaceDN w:val="0"/>
        <w:adjustRightInd w:val="0"/>
        <w:spacing w:line="360" w:lineRule="auto"/>
        <w:ind w:left="0"/>
        <w:jc w:val="both"/>
        <w:rPr>
          <w:rFonts w:ascii="Palatino Linotype" w:hAnsi="Palatino Linotype" w:cs="Arial"/>
        </w:rPr>
      </w:pPr>
    </w:p>
    <w:p w:rsidR="00DB45A8" w:rsidRPr="0040350B" w:rsidRDefault="00446557" w:rsidP="0051417D">
      <w:pPr>
        <w:pStyle w:val="Prrafodelista"/>
        <w:autoSpaceDE w:val="0"/>
        <w:autoSpaceDN w:val="0"/>
        <w:adjustRightInd w:val="0"/>
        <w:spacing w:line="360" w:lineRule="auto"/>
        <w:ind w:left="0"/>
        <w:jc w:val="both"/>
        <w:rPr>
          <w:rFonts w:ascii="Palatino Linotype" w:hAnsi="Palatino Linotype" w:cs="Arial"/>
        </w:rPr>
      </w:pPr>
      <w:r w:rsidRPr="0040350B">
        <w:rPr>
          <w:rFonts w:ascii="Palatino Linotype" w:hAnsi="Palatino Linotype" w:cs="Arial"/>
          <w:b/>
        </w:rPr>
        <w:t>5.-</w:t>
      </w:r>
      <w:r w:rsidRPr="0040350B">
        <w:rPr>
          <w:rFonts w:ascii="Palatino Linotype" w:hAnsi="Palatino Linotype" w:cs="Arial"/>
        </w:rPr>
        <w:t xml:space="preserve"> Asimismo, de todos los cuestionamientos la autoridad NO anexa las constancias que lo acrediten, tal como fue solicitado al final de la Solicitud de la Información Pública No. 00036/IMEVIS/IP/2018, que a la letra dice: “Para la información solicitada y acreditar su veracidad e inexistencia de omisión alguna, favor de expedir en forma digital y en versión pública los documentos, oficios e instrucciones giradas de manera escrita para dar solución a dicho incidente y las medidas que fueron tomadas.” Y de la cual al emitir la respuesta fue omisa al dar respuesta al ser entregada, motivo por el cual es incompleta.</w:t>
      </w:r>
      <w:r w:rsidR="000B2AA5" w:rsidRPr="0040350B">
        <w:rPr>
          <w:rFonts w:ascii="Palatino Linotype" w:hAnsi="Palatino Linotype" w:cs="Arial"/>
        </w:rPr>
        <w:t>”</w:t>
      </w:r>
      <w:r w:rsidR="00D13260" w:rsidRPr="0040350B">
        <w:rPr>
          <w:rFonts w:ascii="Palatino Linotype" w:hAnsi="Palatino Linotype" w:cs="Arial"/>
        </w:rPr>
        <w:t xml:space="preserve"> </w:t>
      </w:r>
      <w:r w:rsidR="00D13260" w:rsidRPr="0040350B">
        <w:rPr>
          <w:rFonts w:ascii="Palatino Linotype" w:hAnsi="Palatino Linotype" w:cs="Arial"/>
          <w:i/>
        </w:rPr>
        <w:t>(Sic)</w:t>
      </w:r>
      <w:r w:rsidR="00D13260" w:rsidRPr="0040350B">
        <w:rPr>
          <w:rFonts w:ascii="Palatino Linotype" w:hAnsi="Palatino Linotype" w:cs="Arial"/>
        </w:rPr>
        <w:t>.</w:t>
      </w:r>
    </w:p>
    <w:p w:rsidR="00446557" w:rsidRPr="0040350B" w:rsidRDefault="00446557" w:rsidP="008B0D05"/>
    <w:p w:rsidR="00D7087B" w:rsidRPr="0040350B" w:rsidRDefault="00050376" w:rsidP="00D13260">
      <w:pPr>
        <w:tabs>
          <w:tab w:val="left" w:pos="709"/>
        </w:tabs>
        <w:spacing w:line="360" w:lineRule="auto"/>
        <w:jc w:val="both"/>
        <w:rPr>
          <w:rFonts w:ascii="Palatino Linotype" w:hAnsi="Palatino Linotype" w:cs="Arial"/>
          <w:sz w:val="24"/>
          <w:szCs w:val="24"/>
        </w:rPr>
      </w:pPr>
      <w:r w:rsidRPr="0040350B">
        <w:rPr>
          <w:rFonts w:ascii="Palatino Linotype" w:hAnsi="Palatino Linotype" w:cs="Arial"/>
          <w:noProof/>
          <w:sz w:val="24"/>
          <w:szCs w:val="24"/>
          <w:lang w:eastAsia="es-MX"/>
        </w:rPr>
        <mc:AlternateContent>
          <mc:Choice Requires="wps">
            <w:drawing>
              <wp:anchor distT="0" distB="0" distL="114300" distR="114300" simplePos="0" relativeHeight="251679744" behindDoc="0" locked="0" layoutInCell="1" allowOverlap="1">
                <wp:simplePos x="0" y="0"/>
                <wp:positionH relativeFrom="column">
                  <wp:posOffset>24459</wp:posOffset>
                </wp:positionH>
                <wp:positionV relativeFrom="paragraph">
                  <wp:posOffset>2783764</wp:posOffset>
                </wp:positionV>
                <wp:extent cx="5676595" cy="3803904"/>
                <wp:effectExtent l="19050" t="19050" r="19685" b="25400"/>
                <wp:wrapNone/>
                <wp:docPr id="12" name="Conector recto 12"/>
                <wp:cNvGraphicFramePr/>
                <a:graphic xmlns:a="http://schemas.openxmlformats.org/drawingml/2006/main">
                  <a:graphicData uri="http://schemas.microsoft.com/office/word/2010/wordprocessingShape">
                    <wps:wsp>
                      <wps:cNvCnPr/>
                      <wps:spPr>
                        <a:xfrm>
                          <a:off x="0" y="0"/>
                          <a:ext cx="5676595" cy="380390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53168C" id="Conector recto 1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95pt,219.2pt" to="448.95pt,5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" strokecolor="#5b9bd5 [3204]" strokeweight="3pt">
                <v:stroke joinstyle="miter"/>
              </v:line>
            </w:pict>
          </mc:Fallback>
        </mc:AlternateContent>
      </w:r>
      <w:r w:rsidR="00D13260" w:rsidRPr="0040350B">
        <w:rPr>
          <w:rFonts w:ascii="Palatino Linotype" w:hAnsi="Palatino Linotype" w:cs="Arial"/>
          <w:sz w:val="24"/>
          <w:szCs w:val="24"/>
        </w:rPr>
        <w:t xml:space="preserve">Ahora bien en el informe justificado rendido por </w:t>
      </w:r>
      <w:r w:rsidR="00D13260" w:rsidRPr="0040350B">
        <w:rPr>
          <w:rFonts w:ascii="Palatino Linotype" w:hAnsi="Palatino Linotype" w:cs="Arial"/>
          <w:b/>
          <w:sz w:val="24"/>
          <w:szCs w:val="24"/>
        </w:rPr>
        <w:t>El Sujeto Obligado</w:t>
      </w:r>
      <w:r w:rsidR="00D13260" w:rsidRPr="0040350B">
        <w:rPr>
          <w:rFonts w:ascii="Palatino Linotype" w:hAnsi="Palatino Linotype" w:cs="Arial"/>
          <w:sz w:val="24"/>
          <w:szCs w:val="24"/>
        </w:rPr>
        <w:t xml:space="preserve">, se advierte que ha contestado </w:t>
      </w:r>
      <w:r w:rsidR="0024290F" w:rsidRPr="0040350B">
        <w:rPr>
          <w:rFonts w:ascii="Palatino Linotype" w:hAnsi="Palatino Linotype" w:cs="Arial"/>
          <w:sz w:val="24"/>
          <w:szCs w:val="24"/>
        </w:rPr>
        <w:t xml:space="preserve">a </w:t>
      </w:r>
      <w:r w:rsidR="00D13260" w:rsidRPr="0040350B">
        <w:rPr>
          <w:rFonts w:ascii="Palatino Linotype" w:hAnsi="Palatino Linotype" w:cs="Arial"/>
          <w:sz w:val="24"/>
          <w:szCs w:val="24"/>
        </w:rPr>
        <w:t xml:space="preserve">las pretensiones hechas por </w:t>
      </w:r>
      <w:r w:rsidR="00446557" w:rsidRPr="0040350B">
        <w:rPr>
          <w:rFonts w:ascii="Palatino Linotype" w:hAnsi="Palatino Linotype" w:cs="Arial"/>
          <w:b/>
          <w:sz w:val="24"/>
          <w:szCs w:val="24"/>
        </w:rPr>
        <w:t>El</w:t>
      </w:r>
      <w:r w:rsidR="00D13260" w:rsidRPr="0040350B">
        <w:rPr>
          <w:rFonts w:ascii="Palatino Linotype" w:hAnsi="Palatino Linotype" w:cs="Arial"/>
          <w:b/>
          <w:sz w:val="24"/>
          <w:szCs w:val="24"/>
        </w:rPr>
        <w:t xml:space="preserve"> Recurrente</w:t>
      </w:r>
      <w:r w:rsidR="00D13260" w:rsidRPr="0040350B">
        <w:rPr>
          <w:rFonts w:ascii="Palatino Linotype" w:hAnsi="Palatino Linotype" w:cs="Arial"/>
          <w:sz w:val="24"/>
          <w:szCs w:val="24"/>
        </w:rPr>
        <w:t>, buscando en todo momento favorecer la transparencia y satisfacer su derecho de acceso a la información; con la información existente en sus archivos; así que en</w:t>
      </w:r>
      <w:r w:rsidR="00D7087B" w:rsidRPr="0040350B">
        <w:rPr>
          <w:rFonts w:ascii="Palatino Linotype" w:hAnsi="Palatino Linotype" w:cs="Arial"/>
          <w:sz w:val="24"/>
          <w:szCs w:val="24"/>
        </w:rPr>
        <w:t xml:space="preserve"> fecha </w:t>
      </w:r>
      <w:r w:rsidR="00446557" w:rsidRPr="0040350B">
        <w:rPr>
          <w:rFonts w:ascii="Palatino Linotype" w:hAnsi="Palatino Linotype" w:cs="Arial"/>
          <w:sz w:val="24"/>
          <w:szCs w:val="24"/>
        </w:rPr>
        <w:t>veintidós</w:t>
      </w:r>
      <w:r w:rsidR="00D7087B" w:rsidRPr="0040350B">
        <w:rPr>
          <w:rFonts w:ascii="Palatino Linotype" w:hAnsi="Palatino Linotype" w:cs="Arial"/>
          <w:sz w:val="24"/>
          <w:szCs w:val="24"/>
        </w:rPr>
        <w:t xml:space="preserve"> de </w:t>
      </w:r>
      <w:r w:rsidR="00446557" w:rsidRPr="0040350B">
        <w:rPr>
          <w:rFonts w:ascii="Palatino Linotype" w:hAnsi="Palatino Linotype" w:cs="Arial"/>
          <w:sz w:val="24"/>
          <w:szCs w:val="24"/>
        </w:rPr>
        <w:t>octubre</w:t>
      </w:r>
      <w:r w:rsidR="00D7087B" w:rsidRPr="0040350B">
        <w:rPr>
          <w:rFonts w:ascii="Palatino Linotype" w:hAnsi="Palatino Linotype" w:cs="Arial"/>
          <w:sz w:val="24"/>
          <w:szCs w:val="24"/>
        </w:rPr>
        <w:t xml:space="preserve"> de dos mil dieciocho</w:t>
      </w:r>
      <w:r w:rsidR="00D039C0" w:rsidRPr="0040350B">
        <w:rPr>
          <w:rFonts w:ascii="Palatino Linotype" w:hAnsi="Palatino Linotype" w:cs="Arial"/>
          <w:sz w:val="24"/>
          <w:szCs w:val="24"/>
        </w:rPr>
        <w:t>,</w:t>
      </w:r>
      <w:r w:rsidR="00D7087B" w:rsidRPr="0040350B">
        <w:rPr>
          <w:rFonts w:ascii="Palatino Linotype" w:hAnsi="Palatino Linotype" w:cs="Arial"/>
          <w:sz w:val="24"/>
          <w:szCs w:val="24"/>
        </w:rPr>
        <w:t xml:space="preserve"> de los documentos que obran en el expediente electrónico, se advierte que </w:t>
      </w:r>
      <w:r w:rsidR="00372758" w:rsidRPr="0040350B">
        <w:rPr>
          <w:rFonts w:ascii="Palatino Linotype" w:hAnsi="Palatino Linotype" w:cs="Arial"/>
          <w:b/>
          <w:sz w:val="24"/>
          <w:szCs w:val="24"/>
        </w:rPr>
        <w:lastRenderedPageBreak/>
        <w:t xml:space="preserve">El </w:t>
      </w:r>
      <w:r w:rsidR="00D7087B" w:rsidRPr="0040350B">
        <w:rPr>
          <w:rFonts w:ascii="Palatino Linotype" w:hAnsi="Palatino Linotype" w:cs="Arial"/>
          <w:b/>
          <w:sz w:val="24"/>
          <w:szCs w:val="24"/>
        </w:rPr>
        <w:t>Sujeto Obligado</w:t>
      </w:r>
      <w:r w:rsidR="00D7087B" w:rsidRPr="0040350B">
        <w:rPr>
          <w:rFonts w:ascii="Palatino Linotype" w:hAnsi="Palatino Linotype" w:cs="Arial"/>
          <w:sz w:val="24"/>
          <w:szCs w:val="24"/>
        </w:rPr>
        <w:t xml:space="preserve"> remitió a través del </w:t>
      </w:r>
      <w:r w:rsidR="00D7087B" w:rsidRPr="0040350B">
        <w:rPr>
          <w:rFonts w:ascii="Palatino Linotype" w:hAnsi="Palatino Linotype" w:cs="Arial"/>
          <w:b/>
          <w:sz w:val="24"/>
          <w:szCs w:val="24"/>
        </w:rPr>
        <w:t xml:space="preserve">SAIMEX </w:t>
      </w:r>
      <w:r w:rsidR="00446557" w:rsidRPr="0040350B">
        <w:rPr>
          <w:rFonts w:ascii="Palatino Linotype" w:hAnsi="Palatino Linotype" w:cs="Arial"/>
          <w:sz w:val="24"/>
          <w:szCs w:val="24"/>
        </w:rPr>
        <w:t>los</w:t>
      </w:r>
      <w:r w:rsidR="009B713A" w:rsidRPr="0040350B">
        <w:rPr>
          <w:rFonts w:ascii="Palatino Linotype" w:hAnsi="Palatino Linotype" w:cs="Arial"/>
          <w:sz w:val="24"/>
          <w:szCs w:val="24"/>
        </w:rPr>
        <w:t xml:space="preserve"> </w:t>
      </w:r>
      <w:r w:rsidR="00372758" w:rsidRPr="0040350B">
        <w:rPr>
          <w:rFonts w:ascii="Palatino Linotype" w:hAnsi="Palatino Linotype" w:cs="Arial"/>
          <w:sz w:val="24"/>
          <w:szCs w:val="24"/>
        </w:rPr>
        <w:t>archivo</w:t>
      </w:r>
      <w:r w:rsidR="00446557" w:rsidRPr="0040350B">
        <w:rPr>
          <w:rFonts w:ascii="Palatino Linotype" w:hAnsi="Palatino Linotype" w:cs="Arial"/>
          <w:sz w:val="24"/>
          <w:szCs w:val="24"/>
        </w:rPr>
        <w:t>s</w:t>
      </w:r>
      <w:r w:rsidR="009B713A" w:rsidRPr="0040350B">
        <w:rPr>
          <w:rFonts w:ascii="Palatino Linotype" w:hAnsi="Palatino Linotype" w:cs="Arial"/>
          <w:sz w:val="24"/>
          <w:szCs w:val="24"/>
        </w:rPr>
        <w:t xml:space="preserve"> </w:t>
      </w:r>
      <w:r w:rsidR="00D039C0" w:rsidRPr="0040350B">
        <w:rPr>
          <w:rFonts w:ascii="Palatino Linotype" w:hAnsi="Palatino Linotype" w:cs="Arial"/>
          <w:sz w:val="24"/>
          <w:szCs w:val="24"/>
        </w:rPr>
        <w:t>denominado</w:t>
      </w:r>
      <w:r w:rsidR="00446557" w:rsidRPr="0040350B">
        <w:rPr>
          <w:rFonts w:ascii="Palatino Linotype" w:hAnsi="Palatino Linotype" w:cs="Arial"/>
          <w:sz w:val="24"/>
          <w:szCs w:val="24"/>
        </w:rPr>
        <w:t>s</w:t>
      </w:r>
      <w:r w:rsidR="00D7087B" w:rsidRPr="0040350B">
        <w:rPr>
          <w:rFonts w:ascii="Palatino Linotype" w:hAnsi="Palatino Linotype" w:cs="Arial"/>
          <w:sz w:val="24"/>
          <w:szCs w:val="24"/>
        </w:rPr>
        <w:t xml:space="preserve">, </w:t>
      </w:r>
      <w:r w:rsidR="00446557" w:rsidRPr="0040350B">
        <w:rPr>
          <w:rFonts w:ascii="Palatino Linotype" w:hAnsi="Palatino Linotype" w:cs="Arial"/>
          <w:i/>
          <w:sz w:val="24"/>
          <w:szCs w:val="24"/>
        </w:rPr>
        <w:t>“INFORME DE JUSTIFICACIÓN 03865-2018.pdf”</w:t>
      </w:r>
      <w:r w:rsidR="00446557" w:rsidRPr="0040350B">
        <w:rPr>
          <w:rFonts w:ascii="Palatino Linotype" w:hAnsi="Palatino Linotype" w:cs="Arial"/>
          <w:sz w:val="24"/>
          <w:szCs w:val="24"/>
        </w:rPr>
        <w:t xml:space="preserve"> y </w:t>
      </w:r>
      <w:r w:rsidR="00D7087B" w:rsidRPr="0040350B">
        <w:rPr>
          <w:rFonts w:ascii="Palatino Linotype" w:hAnsi="Palatino Linotype" w:cs="Arial"/>
          <w:i/>
          <w:sz w:val="24"/>
          <w:szCs w:val="24"/>
        </w:rPr>
        <w:t>“</w:t>
      </w:r>
      <w:r w:rsidR="00446557" w:rsidRPr="0040350B">
        <w:rPr>
          <w:rFonts w:ascii="Palatino Linotype" w:hAnsi="Palatino Linotype" w:cs="Arial"/>
          <w:i/>
          <w:sz w:val="24"/>
          <w:szCs w:val="24"/>
        </w:rPr>
        <w:t>ACTA ADMINISTRATIVA RR 03865-2018.pdf</w:t>
      </w:r>
      <w:r w:rsidR="00D7087B" w:rsidRPr="0040350B">
        <w:rPr>
          <w:rFonts w:ascii="Palatino Linotype" w:hAnsi="Palatino Linotype" w:cs="Arial"/>
          <w:i/>
          <w:sz w:val="24"/>
          <w:szCs w:val="24"/>
        </w:rPr>
        <w:t>”</w:t>
      </w:r>
      <w:r w:rsidR="0051417D" w:rsidRPr="0040350B">
        <w:rPr>
          <w:rFonts w:ascii="Palatino Linotype" w:hAnsi="Palatino Linotype" w:cs="Arial"/>
          <w:sz w:val="24"/>
          <w:szCs w:val="24"/>
        </w:rPr>
        <w:t>,</w:t>
      </w:r>
      <w:r w:rsidR="0051417D" w:rsidRPr="0040350B">
        <w:rPr>
          <w:rFonts w:ascii="Palatino Linotype" w:hAnsi="Palatino Linotype" w:cs="Arial"/>
          <w:i/>
          <w:sz w:val="24"/>
          <w:szCs w:val="24"/>
        </w:rPr>
        <w:t xml:space="preserve"> </w:t>
      </w:r>
      <w:r w:rsidR="009B713A" w:rsidRPr="0040350B">
        <w:rPr>
          <w:rFonts w:ascii="Palatino Linotype" w:hAnsi="Palatino Linotype" w:cs="Arial"/>
          <w:sz w:val="24"/>
          <w:szCs w:val="24"/>
        </w:rPr>
        <w:t>el</w:t>
      </w:r>
      <w:r w:rsidR="00372758" w:rsidRPr="0040350B">
        <w:rPr>
          <w:rFonts w:ascii="Palatino Linotype" w:hAnsi="Palatino Linotype" w:cs="Arial"/>
          <w:sz w:val="24"/>
          <w:szCs w:val="24"/>
        </w:rPr>
        <w:t xml:space="preserve"> cual</w:t>
      </w:r>
      <w:r w:rsidR="009B713A" w:rsidRPr="0040350B">
        <w:rPr>
          <w:rFonts w:ascii="Palatino Linotype" w:hAnsi="Palatino Linotype" w:cs="Arial"/>
          <w:sz w:val="24"/>
          <w:szCs w:val="24"/>
        </w:rPr>
        <w:t xml:space="preserve"> </w:t>
      </w:r>
      <w:r w:rsidR="008B0D05" w:rsidRPr="0040350B">
        <w:rPr>
          <w:rFonts w:ascii="Palatino Linotype" w:hAnsi="Palatino Linotype" w:cs="Arial"/>
          <w:sz w:val="24"/>
          <w:szCs w:val="24"/>
        </w:rPr>
        <w:t xml:space="preserve">amplía su respuesta y </w:t>
      </w:r>
      <w:r w:rsidR="009B713A" w:rsidRPr="0040350B">
        <w:rPr>
          <w:rFonts w:ascii="Palatino Linotype" w:hAnsi="Palatino Linotype" w:cs="Arial"/>
          <w:sz w:val="24"/>
          <w:szCs w:val="24"/>
        </w:rPr>
        <w:t>colma</w:t>
      </w:r>
      <w:r w:rsidR="00D039C0" w:rsidRPr="0040350B">
        <w:rPr>
          <w:rFonts w:ascii="Palatino Linotype" w:hAnsi="Palatino Linotype" w:cs="Arial"/>
          <w:sz w:val="24"/>
          <w:szCs w:val="24"/>
        </w:rPr>
        <w:t xml:space="preserve"> con lo solic</w:t>
      </w:r>
      <w:r w:rsidR="009B713A" w:rsidRPr="0040350B">
        <w:rPr>
          <w:rFonts w:ascii="Palatino Linotype" w:hAnsi="Palatino Linotype" w:cs="Arial"/>
          <w:sz w:val="24"/>
          <w:szCs w:val="24"/>
        </w:rPr>
        <w:t xml:space="preserve">itado por </w:t>
      </w:r>
      <w:r w:rsidR="00446557" w:rsidRPr="0040350B">
        <w:rPr>
          <w:rFonts w:ascii="Palatino Linotype" w:hAnsi="Palatino Linotype" w:cs="Arial"/>
          <w:sz w:val="24"/>
          <w:szCs w:val="24"/>
        </w:rPr>
        <w:t xml:space="preserve">el hoy </w:t>
      </w:r>
      <w:r w:rsidR="008B0D05" w:rsidRPr="0040350B">
        <w:rPr>
          <w:rFonts w:ascii="Palatino Linotype" w:hAnsi="Palatino Linotype" w:cs="Arial"/>
          <w:noProof/>
          <w:sz w:val="24"/>
          <w:szCs w:val="24"/>
          <w:lang w:eastAsia="es-MX"/>
        </w:rPr>
        <mc:AlternateContent>
          <mc:Choice Requires="wps">
            <w:drawing>
              <wp:anchor distT="0" distB="0" distL="114300" distR="114300" simplePos="0" relativeHeight="251687936" behindDoc="0" locked="0" layoutInCell="1" allowOverlap="1">
                <wp:simplePos x="0" y="0"/>
                <wp:positionH relativeFrom="column">
                  <wp:posOffset>31775</wp:posOffset>
                </wp:positionH>
                <wp:positionV relativeFrom="paragraph">
                  <wp:posOffset>1272184</wp:posOffset>
                </wp:positionV>
                <wp:extent cx="5713172" cy="6408116"/>
                <wp:effectExtent l="19050" t="19050" r="20955" b="31115"/>
                <wp:wrapNone/>
                <wp:docPr id="28" name="Conector recto 28"/>
                <wp:cNvGraphicFramePr/>
                <a:graphic xmlns:a="http://schemas.openxmlformats.org/drawingml/2006/main">
                  <a:graphicData uri="http://schemas.microsoft.com/office/word/2010/wordprocessingShape">
                    <wps:wsp>
                      <wps:cNvCnPr/>
                      <wps:spPr>
                        <a:xfrm>
                          <a:off x="0" y="0"/>
                          <a:ext cx="5713172" cy="64081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1C6811" id="Conector recto 2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5pt,100.15pt" to="452.35pt,6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" strokecolor="#5b9bd5 [3204]" strokeweight="2.25pt">
                <v:stroke joinstyle="miter"/>
              </v:line>
            </w:pict>
          </mc:Fallback>
        </mc:AlternateContent>
      </w:r>
      <w:r w:rsidR="00446557" w:rsidRPr="0040350B">
        <w:rPr>
          <w:rFonts w:ascii="Palatino Linotype" w:hAnsi="Palatino Linotype" w:cs="Arial"/>
          <w:sz w:val="24"/>
          <w:szCs w:val="24"/>
        </w:rPr>
        <w:t>quejoso</w:t>
      </w:r>
      <w:r w:rsidR="009B713A" w:rsidRPr="0040350B">
        <w:rPr>
          <w:rFonts w:ascii="Palatino Linotype" w:hAnsi="Palatino Linotype" w:cs="Arial"/>
          <w:sz w:val="24"/>
          <w:szCs w:val="24"/>
        </w:rPr>
        <w:t>, mismo</w:t>
      </w:r>
      <w:r w:rsidR="00D039C0" w:rsidRPr="0040350B">
        <w:rPr>
          <w:rFonts w:ascii="Palatino Linotype" w:hAnsi="Palatino Linotype" w:cs="Arial"/>
          <w:sz w:val="24"/>
          <w:szCs w:val="24"/>
        </w:rPr>
        <w:t xml:space="preserve"> que</w:t>
      </w:r>
      <w:r w:rsidR="00372758" w:rsidRPr="0040350B">
        <w:rPr>
          <w:rFonts w:ascii="Palatino Linotype" w:hAnsi="Palatino Linotype" w:cs="Arial"/>
          <w:sz w:val="24"/>
          <w:szCs w:val="24"/>
        </w:rPr>
        <w:t xml:space="preserve"> contiene</w:t>
      </w:r>
      <w:r w:rsidR="0051417D" w:rsidRPr="0040350B">
        <w:rPr>
          <w:rFonts w:ascii="Palatino Linotype" w:hAnsi="Palatino Linotype" w:cs="Arial"/>
          <w:sz w:val="24"/>
          <w:szCs w:val="24"/>
        </w:rPr>
        <w:t>n</w:t>
      </w:r>
      <w:r w:rsidR="00D7087B" w:rsidRPr="0040350B">
        <w:rPr>
          <w:rFonts w:ascii="Palatino Linotype" w:hAnsi="Palatino Linotype" w:cs="Arial"/>
          <w:sz w:val="24"/>
          <w:szCs w:val="24"/>
        </w:rPr>
        <w:t xml:space="preserve"> lo siguiente:</w:t>
      </w:r>
    </w:p>
    <w:p w:rsidR="00372758" w:rsidRPr="0040350B" w:rsidRDefault="00050376" w:rsidP="00D13260">
      <w:pPr>
        <w:tabs>
          <w:tab w:val="left" w:pos="709"/>
        </w:tabs>
        <w:spacing w:line="360" w:lineRule="auto"/>
        <w:jc w:val="both"/>
        <w:rPr>
          <w:rFonts w:ascii="Palatino Linotype" w:hAnsi="Palatino Linotype" w:cs="Arial"/>
          <w:sz w:val="24"/>
          <w:szCs w:val="24"/>
        </w:rPr>
      </w:pPr>
      <w:r w:rsidRPr="0040350B">
        <w:rPr>
          <w:rFonts w:ascii="Palatino Linotype" w:hAnsi="Palatino Linotype" w:cs="Arial"/>
          <w:noProof/>
          <w:sz w:val="24"/>
          <w:szCs w:val="24"/>
          <w:lang w:eastAsia="es-MX"/>
        </w:rPr>
        <w:lastRenderedPageBreak/>
        <mc:AlternateContent>
          <mc:Choice Requires="wps">
            <w:drawing>
              <wp:anchor distT="0" distB="0" distL="114300" distR="114300" simplePos="0" relativeHeight="251680768" behindDoc="0" locked="0" layoutInCell="1" allowOverlap="1">
                <wp:simplePos x="0" y="0"/>
                <wp:positionH relativeFrom="column">
                  <wp:posOffset>456057</wp:posOffset>
                </wp:positionH>
                <wp:positionV relativeFrom="paragraph">
                  <wp:posOffset>5558892</wp:posOffset>
                </wp:positionV>
                <wp:extent cx="4857293" cy="1089736"/>
                <wp:effectExtent l="19050" t="19050" r="19685" b="15240"/>
                <wp:wrapNone/>
                <wp:docPr id="14" name="Rectángulo 14"/>
                <wp:cNvGraphicFramePr/>
                <a:graphic xmlns:a="http://schemas.openxmlformats.org/drawingml/2006/main">
                  <a:graphicData uri="http://schemas.microsoft.com/office/word/2010/wordprocessingShape">
                    <wps:wsp>
                      <wps:cNvSpPr/>
                      <wps:spPr>
                        <a:xfrm>
                          <a:off x="0" y="0"/>
                          <a:ext cx="4857293" cy="108973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A2797" id="Rectángulo 14" o:spid="_x0000_s1026" style="position:absolute;margin-left:35.9pt;margin-top:437.7pt;width:382.45pt;height:8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" filled="f" strokecolor="red" strokeweight="3pt"/>
            </w:pict>
          </mc:Fallback>
        </mc:AlternateContent>
      </w:r>
      <w:r w:rsidR="00C8410C">
        <w:rPr>
          <w:rFonts w:ascii="Palatino Linotype" w:hAnsi="Palatino Linotype" w:cs="Arial"/>
          <w:noProof/>
          <w:sz w:val="24"/>
          <w:szCs w:val="24"/>
          <w:lang w:eastAsia="es-MX"/>
        </w:rPr>
        <w:drawing>
          <wp:inline distT="0" distB="0" distL="0" distR="0">
            <wp:extent cx="5305425" cy="72485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5425" cy="7248525"/>
                    </a:xfrm>
                    <a:prstGeom prst="rect">
                      <a:avLst/>
                    </a:prstGeom>
                    <a:noFill/>
                    <a:ln>
                      <a:noFill/>
                    </a:ln>
                  </pic:spPr>
                </pic:pic>
              </a:graphicData>
            </a:graphic>
          </wp:inline>
        </w:drawing>
      </w:r>
    </w:p>
    <w:p w:rsidR="0051417D" w:rsidRPr="0040350B" w:rsidRDefault="00050376" w:rsidP="00D13260">
      <w:pPr>
        <w:tabs>
          <w:tab w:val="left" w:pos="709"/>
        </w:tabs>
        <w:spacing w:line="360" w:lineRule="auto"/>
        <w:jc w:val="both"/>
        <w:rPr>
          <w:rFonts w:ascii="Palatino Linotype" w:hAnsi="Palatino Linotype" w:cs="Arial"/>
          <w:sz w:val="24"/>
          <w:szCs w:val="24"/>
        </w:rPr>
      </w:pPr>
      <w:r w:rsidRPr="0040350B">
        <w:rPr>
          <w:rFonts w:ascii="Palatino Linotype" w:hAnsi="Palatino Linotype" w:cs="Arial"/>
          <w:noProof/>
          <w:sz w:val="24"/>
          <w:szCs w:val="24"/>
          <w:lang w:eastAsia="es-MX"/>
        </w:rPr>
        <w:lastRenderedPageBreak/>
        <mc:AlternateContent>
          <mc:Choice Requires="wps">
            <w:drawing>
              <wp:anchor distT="0" distB="0" distL="114300" distR="114300" simplePos="0" relativeHeight="251681792" behindDoc="0" locked="0" layoutInCell="1" allowOverlap="1">
                <wp:simplePos x="0" y="0"/>
                <wp:positionH relativeFrom="column">
                  <wp:posOffset>485318</wp:posOffset>
                </wp:positionH>
                <wp:positionV relativeFrom="paragraph">
                  <wp:posOffset>3474060</wp:posOffset>
                </wp:positionV>
                <wp:extent cx="4813401" cy="2472461"/>
                <wp:effectExtent l="19050" t="19050" r="25400" b="23495"/>
                <wp:wrapNone/>
                <wp:docPr id="16" name="Rectángulo 16"/>
                <wp:cNvGraphicFramePr/>
                <a:graphic xmlns:a="http://schemas.openxmlformats.org/drawingml/2006/main">
                  <a:graphicData uri="http://schemas.microsoft.com/office/word/2010/wordprocessingShape">
                    <wps:wsp>
                      <wps:cNvSpPr/>
                      <wps:spPr>
                        <a:xfrm>
                          <a:off x="0" y="0"/>
                          <a:ext cx="4813401" cy="24724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78260" id="Rectángulo 16" o:spid="_x0000_s1026" style="position:absolute;margin-left:38.2pt;margin-top:273.55pt;width:379pt;height:19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" filled="f" strokecolor="red" strokeweight="2.25pt"/>
            </w:pict>
          </mc:Fallback>
        </mc:AlternateContent>
      </w:r>
      <w:r w:rsidRPr="0040350B">
        <w:rPr>
          <w:rFonts w:ascii="Palatino Linotype" w:hAnsi="Palatino Linotype" w:cs="Arial"/>
          <w:noProof/>
          <w:sz w:val="24"/>
          <w:szCs w:val="24"/>
          <w:lang w:eastAsia="es-MX"/>
        </w:rPr>
        <w:drawing>
          <wp:inline distT="0" distB="0" distL="0" distR="0">
            <wp:extent cx="5760720" cy="722451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224518"/>
                    </a:xfrm>
                    <a:prstGeom prst="rect">
                      <a:avLst/>
                    </a:prstGeom>
                    <a:noFill/>
                    <a:ln>
                      <a:noFill/>
                    </a:ln>
                  </pic:spPr>
                </pic:pic>
              </a:graphicData>
            </a:graphic>
          </wp:inline>
        </w:drawing>
      </w:r>
    </w:p>
    <w:p w:rsidR="00050376" w:rsidRPr="0040350B" w:rsidRDefault="00050376" w:rsidP="00D13260">
      <w:pPr>
        <w:tabs>
          <w:tab w:val="left" w:pos="709"/>
        </w:tabs>
        <w:spacing w:line="360" w:lineRule="auto"/>
        <w:jc w:val="both"/>
        <w:rPr>
          <w:rFonts w:ascii="Palatino Linotype" w:hAnsi="Palatino Linotype" w:cs="Arial"/>
          <w:sz w:val="24"/>
          <w:szCs w:val="24"/>
        </w:rPr>
      </w:pPr>
      <w:r w:rsidRPr="0040350B">
        <w:rPr>
          <w:rFonts w:ascii="Palatino Linotype" w:hAnsi="Palatino Linotype" w:cs="Arial"/>
          <w:noProof/>
          <w:sz w:val="24"/>
          <w:szCs w:val="24"/>
          <w:lang w:eastAsia="es-MX"/>
        </w:rPr>
        <w:lastRenderedPageBreak/>
        <mc:AlternateContent>
          <mc:Choice Requires="wps">
            <w:drawing>
              <wp:anchor distT="0" distB="0" distL="114300" distR="114300" simplePos="0" relativeHeight="251684864" behindDoc="0" locked="0" layoutInCell="1" allowOverlap="1" wp14:anchorId="38E90DB5" wp14:editId="5FBF97EB">
                <wp:simplePos x="0" y="0"/>
                <wp:positionH relativeFrom="column">
                  <wp:posOffset>498526</wp:posOffset>
                </wp:positionH>
                <wp:positionV relativeFrom="paragraph">
                  <wp:posOffset>5110911</wp:posOffset>
                </wp:positionV>
                <wp:extent cx="4791329" cy="548640"/>
                <wp:effectExtent l="19050" t="19050" r="28575" b="22860"/>
                <wp:wrapNone/>
                <wp:docPr id="24" name="Rectángulo 24"/>
                <wp:cNvGraphicFramePr/>
                <a:graphic xmlns:a="http://schemas.openxmlformats.org/drawingml/2006/main">
                  <a:graphicData uri="http://schemas.microsoft.com/office/word/2010/wordprocessingShape">
                    <wps:wsp>
                      <wps:cNvSpPr/>
                      <wps:spPr>
                        <a:xfrm>
                          <a:off x="0" y="0"/>
                          <a:ext cx="4791329" cy="5486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F44BE" id="Rectángulo 24" o:spid="_x0000_s1026" style="position:absolute;margin-left:39.25pt;margin-top:402.45pt;width:377.25pt;height:4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" filled="f" strokecolor="red" strokeweight="2.25pt"/>
            </w:pict>
          </mc:Fallback>
        </mc:AlternateContent>
      </w:r>
      <w:r w:rsidRPr="0040350B">
        <w:rPr>
          <w:rFonts w:ascii="Palatino Linotype" w:hAnsi="Palatino Linotype" w:cs="Arial"/>
          <w:noProof/>
          <w:sz w:val="24"/>
          <w:szCs w:val="24"/>
          <w:lang w:eastAsia="es-MX"/>
        </w:rPr>
        <mc:AlternateContent>
          <mc:Choice Requires="wps">
            <w:drawing>
              <wp:anchor distT="0" distB="0" distL="114300" distR="114300" simplePos="0" relativeHeight="251682816" behindDoc="0" locked="0" layoutInCell="1" allowOverlap="1">
                <wp:simplePos x="0" y="0"/>
                <wp:positionH relativeFrom="column">
                  <wp:posOffset>499948</wp:posOffset>
                </wp:positionH>
                <wp:positionV relativeFrom="paragraph">
                  <wp:posOffset>2150008</wp:posOffset>
                </wp:positionV>
                <wp:extent cx="4791329" cy="548640"/>
                <wp:effectExtent l="19050" t="19050" r="28575" b="22860"/>
                <wp:wrapNone/>
                <wp:docPr id="18" name="Rectángulo 18"/>
                <wp:cNvGraphicFramePr/>
                <a:graphic xmlns:a="http://schemas.openxmlformats.org/drawingml/2006/main">
                  <a:graphicData uri="http://schemas.microsoft.com/office/word/2010/wordprocessingShape">
                    <wps:wsp>
                      <wps:cNvSpPr/>
                      <wps:spPr>
                        <a:xfrm>
                          <a:off x="0" y="0"/>
                          <a:ext cx="4791329" cy="5486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59BA3" id="Rectángulo 18" o:spid="_x0000_s1026" style="position:absolute;margin-left:39.35pt;margin-top:169.3pt;width:377.25pt;height:4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" filled="f" strokecolor="red" strokeweight="2.25pt"/>
            </w:pict>
          </mc:Fallback>
        </mc:AlternateContent>
      </w:r>
      <w:r w:rsidRPr="0040350B">
        <w:rPr>
          <w:rFonts w:ascii="Palatino Linotype" w:hAnsi="Palatino Linotype" w:cs="Arial"/>
          <w:noProof/>
          <w:sz w:val="24"/>
          <w:szCs w:val="24"/>
          <w:lang w:eastAsia="es-MX"/>
        </w:rPr>
        <w:drawing>
          <wp:inline distT="0" distB="0" distL="0" distR="0">
            <wp:extent cx="5760720" cy="7286958"/>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286958"/>
                    </a:xfrm>
                    <a:prstGeom prst="rect">
                      <a:avLst/>
                    </a:prstGeom>
                    <a:noFill/>
                    <a:ln>
                      <a:noFill/>
                    </a:ln>
                  </pic:spPr>
                </pic:pic>
              </a:graphicData>
            </a:graphic>
          </wp:inline>
        </w:drawing>
      </w:r>
    </w:p>
    <w:p w:rsidR="0051417D" w:rsidRPr="0040350B" w:rsidRDefault="00050376" w:rsidP="00D13260">
      <w:pPr>
        <w:tabs>
          <w:tab w:val="left" w:pos="709"/>
        </w:tabs>
        <w:spacing w:line="360" w:lineRule="auto"/>
        <w:jc w:val="both"/>
        <w:rPr>
          <w:rFonts w:ascii="Palatino Linotype" w:hAnsi="Palatino Linotype" w:cs="Arial"/>
          <w:sz w:val="24"/>
          <w:szCs w:val="24"/>
        </w:rPr>
      </w:pPr>
      <w:r w:rsidRPr="0040350B">
        <w:rPr>
          <w:rFonts w:ascii="Palatino Linotype" w:hAnsi="Palatino Linotype" w:cs="Arial"/>
          <w:noProof/>
          <w:sz w:val="24"/>
          <w:szCs w:val="24"/>
          <w:lang w:eastAsia="es-MX"/>
        </w:rPr>
        <w:lastRenderedPageBreak/>
        <mc:AlternateContent>
          <mc:Choice Requires="wps">
            <w:drawing>
              <wp:anchor distT="0" distB="0" distL="114300" distR="114300" simplePos="0" relativeHeight="251686912" behindDoc="0" locked="0" layoutInCell="1" allowOverlap="1" wp14:anchorId="06C3C21B" wp14:editId="1EFA4341">
                <wp:simplePos x="0" y="0"/>
                <wp:positionH relativeFrom="column">
                  <wp:posOffset>478003</wp:posOffset>
                </wp:positionH>
                <wp:positionV relativeFrom="paragraph">
                  <wp:posOffset>-59182</wp:posOffset>
                </wp:positionV>
                <wp:extent cx="4828032" cy="504749"/>
                <wp:effectExtent l="19050" t="19050" r="10795" b="10160"/>
                <wp:wrapNone/>
                <wp:docPr id="26" name="Rectángulo 26"/>
                <wp:cNvGraphicFramePr/>
                <a:graphic xmlns:a="http://schemas.openxmlformats.org/drawingml/2006/main">
                  <a:graphicData uri="http://schemas.microsoft.com/office/word/2010/wordprocessingShape">
                    <wps:wsp>
                      <wps:cNvSpPr/>
                      <wps:spPr>
                        <a:xfrm>
                          <a:off x="0" y="0"/>
                          <a:ext cx="4828032" cy="50474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2BA62" id="Rectángulo 26" o:spid="_x0000_s1026" style="position:absolute;margin-left:37.65pt;margin-top:-4.65pt;width:380.15pt;height:3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" filled="f" strokecolor="red" strokeweight="2.25pt"/>
            </w:pict>
          </mc:Fallback>
        </mc:AlternateContent>
      </w:r>
      <w:r w:rsidRPr="0040350B">
        <w:rPr>
          <w:rFonts w:ascii="Palatino Linotype" w:hAnsi="Palatino Linotype" w:cs="Arial"/>
          <w:noProof/>
          <w:sz w:val="24"/>
          <w:szCs w:val="24"/>
          <w:lang w:eastAsia="es-MX"/>
        </w:rPr>
        <w:drawing>
          <wp:inline distT="0" distB="0" distL="0" distR="0">
            <wp:extent cx="5760085" cy="383316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3846" b="44477"/>
                    <a:stretch/>
                  </pic:blipFill>
                  <pic:spPr bwMode="auto">
                    <a:xfrm>
                      <a:off x="0" y="0"/>
                      <a:ext cx="5760720" cy="3833587"/>
                    </a:xfrm>
                    <a:prstGeom prst="rect">
                      <a:avLst/>
                    </a:prstGeom>
                    <a:noFill/>
                    <a:ln>
                      <a:noFill/>
                    </a:ln>
                    <a:extLst>
                      <a:ext uri="{53640926-AAD7-44D8-BBD7-CCE9431645EC}">
                        <a14:shadowObscured xmlns:a14="http://schemas.microsoft.com/office/drawing/2010/main"/>
                      </a:ext>
                    </a:extLst>
                  </pic:spPr>
                </pic:pic>
              </a:graphicData>
            </a:graphic>
          </wp:inline>
        </w:drawing>
      </w:r>
    </w:p>
    <w:p w:rsidR="009D73FD" w:rsidRPr="0040350B" w:rsidRDefault="009D73FD" w:rsidP="00002716">
      <w:pPr>
        <w:tabs>
          <w:tab w:val="left" w:pos="709"/>
        </w:tabs>
        <w:spacing w:line="360" w:lineRule="auto"/>
        <w:jc w:val="both"/>
        <w:rPr>
          <w:rFonts w:ascii="Palatino Linotype" w:hAnsi="Palatino Linotype" w:cs="Arial"/>
          <w:noProof/>
          <w:sz w:val="24"/>
          <w:szCs w:val="24"/>
          <w:lang w:eastAsia="es-MX"/>
        </w:rPr>
      </w:pPr>
    </w:p>
    <w:p w:rsidR="00050376" w:rsidRPr="0040350B" w:rsidRDefault="00050376" w:rsidP="00050376">
      <w:pPr>
        <w:pStyle w:val="Prrafodelista"/>
        <w:spacing w:before="240" w:after="240" w:line="360" w:lineRule="auto"/>
        <w:ind w:left="0"/>
        <w:contextualSpacing/>
        <w:jc w:val="both"/>
        <w:rPr>
          <w:rFonts w:ascii="Palatino Linotype" w:hAnsi="Palatino Linotype" w:cs="Arial"/>
          <w:color w:val="000000" w:themeColor="text1"/>
        </w:rPr>
      </w:pPr>
      <w:r w:rsidRPr="0040350B">
        <w:rPr>
          <w:rFonts w:ascii="Palatino Linotype" w:hAnsi="Palatino Linotype" w:cs="Arial"/>
          <w:color w:val="000000" w:themeColor="text1"/>
        </w:rPr>
        <w:t xml:space="preserve">Asimismo, </w:t>
      </w:r>
      <w:r w:rsidRPr="0040350B">
        <w:rPr>
          <w:rFonts w:ascii="Palatino Linotype" w:hAnsi="Palatino Linotype" w:cs="Arial"/>
          <w:b/>
          <w:color w:val="000000" w:themeColor="text1"/>
        </w:rPr>
        <w:t>El Sujeto Obligado</w:t>
      </w:r>
      <w:r w:rsidRPr="0040350B">
        <w:rPr>
          <w:rFonts w:ascii="Palatino Linotype" w:hAnsi="Palatino Linotype" w:cs="Arial"/>
          <w:color w:val="000000" w:themeColor="text1"/>
        </w:rPr>
        <w:t xml:space="preserve"> mediante el archivo electrónico denominado </w:t>
      </w:r>
      <w:r w:rsidRPr="0040350B">
        <w:rPr>
          <w:rFonts w:ascii="Palatino Linotype" w:hAnsi="Palatino Linotype" w:cs="Arial"/>
          <w:i/>
          <w:color w:val="000000" w:themeColor="text1"/>
        </w:rPr>
        <w:t>“ACTA ADMINISTRATIVA RR 03865-2018.pdf”</w:t>
      </w:r>
      <w:r w:rsidRPr="0040350B">
        <w:rPr>
          <w:rFonts w:ascii="Palatino Linotype" w:hAnsi="Palatino Linotype" w:cs="Arial"/>
          <w:color w:val="000000" w:themeColor="text1"/>
        </w:rPr>
        <w:t>, colmó la solicitud de información referente a los documentos, oficios e instrucciones giradas de manera escrita para dar solución a dicho incidente y las medidas que fueron tomadas., de conformidad con la siguiente imagen:</w:t>
      </w:r>
    </w:p>
    <w:p w:rsidR="00446557" w:rsidRPr="0040350B" w:rsidRDefault="00446557" w:rsidP="00002716">
      <w:pPr>
        <w:tabs>
          <w:tab w:val="left" w:pos="709"/>
        </w:tabs>
        <w:spacing w:line="360" w:lineRule="auto"/>
        <w:jc w:val="both"/>
        <w:rPr>
          <w:rFonts w:ascii="Palatino Linotype" w:hAnsi="Palatino Linotype" w:cs="Arial"/>
          <w:noProof/>
          <w:sz w:val="24"/>
          <w:szCs w:val="24"/>
          <w:lang w:eastAsia="es-MX"/>
        </w:rPr>
      </w:pPr>
    </w:p>
    <w:p w:rsidR="00446557" w:rsidRPr="0040350B" w:rsidRDefault="00446557" w:rsidP="00002716">
      <w:pPr>
        <w:tabs>
          <w:tab w:val="left" w:pos="709"/>
        </w:tabs>
        <w:spacing w:line="360" w:lineRule="auto"/>
        <w:jc w:val="both"/>
        <w:rPr>
          <w:rFonts w:ascii="Palatino Linotype" w:hAnsi="Palatino Linotype" w:cs="Arial"/>
          <w:noProof/>
          <w:sz w:val="24"/>
          <w:szCs w:val="24"/>
          <w:lang w:eastAsia="es-MX"/>
        </w:rPr>
      </w:pPr>
    </w:p>
    <w:p w:rsidR="00050376" w:rsidRPr="0040350B" w:rsidRDefault="00050376" w:rsidP="00002716">
      <w:pPr>
        <w:tabs>
          <w:tab w:val="left" w:pos="709"/>
        </w:tabs>
        <w:spacing w:line="360" w:lineRule="auto"/>
        <w:jc w:val="both"/>
        <w:rPr>
          <w:noProof/>
          <w:lang w:eastAsia="es-MX"/>
        </w:rPr>
      </w:pPr>
    </w:p>
    <w:p w:rsidR="00050376" w:rsidRPr="0040350B" w:rsidRDefault="00050376" w:rsidP="00002716">
      <w:pPr>
        <w:tabs>
          <w:tab w:val="left" w:pos="709"/>
        </w:tabs>
        <w:spacing w:line="360" w:lineRule="auto"/>
        <w:jc w:val="both"/>
        <w:rPr>
          <w:rFonts w:ascii="Palatino Linotype" w:hAnsi="Palatino Linotype" w:cs="Arial"/>
          <w:noProof/>
          <w:sz w:val="24"/>
          <w:szCs w:val="24"/>
          <w:lang w:eastAsia="es-MX"/>
        </w:rPr>
      </w:pPr>
      <w:r w:rsidRPr="0040350B">
        <w:rPr>
          <w:noProof/>
          <w:lang w:eastAsia="es-MX"/>
        </w:rPr>
        <w:lastRenderedPageBreak/>
        <w:drawing>
          <wp:inline distT="0" distB="0" distL="0" distR="0" wp14:anchorId="4566242B" wp14:editId="5303A6CB">
            <wp:extent cx="5760653" cy="55083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397" b="15322"/>
                    <a:stretch/>
                  </pic:blipFill>
                  <pic:spPr bwMode="auto">
                    <a:xfrm>
                      <a:off x="0" y="0"/>
                      <a:ext cx="5760720" cy="5508409"/>
                    </a:xfrm>
                    <a:prstGeom prst="rect">
                      <a:avLst/>
                    </a:prstGeom>
                    <a:ln>
                      <a:noFill/>
                    </a:ln>
                    <a:extLst>
                      <a:ext uri="{53640926-AAD7-44D8-BBD7-CCE9431645EC}">
                        <a14:shadowObscured xmlns:a14="http://schemas.microsoft.com/office/drawing/2010/main"/>
                      </a:ext>
                    </a:extLst>
                  </pic:spPr>
                </pic:pic>
              </a:graphicData>
            </a:graphic>
          </wp:inline>
        </w:drawing>
      </w:r>
    </w:p>
    <w:p w:rsidR="00446557" w:rsidRPr="0040350B" w:rsidRDefault="00050376" w:rsidP="00002716">
      <w:pPr>
        <w:tabs>
          <w:tab w:val="left" w:pos="709"/>
        </w:tabs>
        <w:spacing w:line="360" w:lineRule="auto"/>
        <w:jc w:val="both"/>
        <w:rPr>
          <w:rFonts w:ascii="Palatino Linotype" w:hAnsi="Palatino Linotype" w:cs="Arial"/>
          <w:noProof/>
          <w:sz w:val="24"/>
          <w:szCs w:val="24"/>
          <w:lang w:eastAsia="es-MX"/>
        </w:rPr>
      </w:pPr>
      <w:r w:rsidRPr="0040350B">
        <w:rPr>
          <w:rFonts w:ascii="Palatino Linotype" w:hAnsi="Palatino Linotype" w:cs="Arial"/>
          <w:noProof/>
          <w:sz w:val="24"/>
          <w:szCs w:val="24"/>
          <w:lang w:eastAsia="es-MX"/>
        </w:rPr>
        <w:drawing>
          <wp:inline distT="0" distB="0" distL="0" distR="0">
            <wp:extent cx="5759501" cy="1762963"/>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t="11210" b="64447"/>
                    <a:stretch/>
                  </pic:blipFill>
                  <pic:spPr bwMode="auto">
                    <a:xfrm>
                      <a:off x="0" y="0"/>
                      <a:ext cx="5760720" cy="1763336"/>
                    </a:xfrm>
                    <a:prstGeom prst="rect">
                      <a:avLst/>
                    </a:prstGeom>
                    <a:noFill/>
                    <a:ln>
                      <a:noFill/>
                    </a:ln>
                    <a:extLst>
                      <a:ext uri="{53640926-AAD7-44D8-BBD7-CCE9431645EC}">
                        <a14:shadowObscured xmlns:a14="http://schemas.microsoft.com/office/drawing/2010/main"/>
                      </a:ext>
                    </a:extLst>
                  </pic:spPr>
                </pic:pic>
              </a:graphicData>
            </a:graphic>
          </wp:inline>
        </w:drawing>
      </w:r>
    </w:p>
    <w:p w:rsidR="002B519E" w:rsidRPr="0040350B" w:rsidRDefault="005F6F54" w:rsidP="002B519E">
      <w:pPr>
        <w:autoSpaceDE w:val="0"/>
        <w:autoSpaceDN w:val="0"/>
        <w:adjustRightInd w:val="0"/>
        <w:spacing w:after="0" w:line="360" w:lineRule="auto"/>
        <w:jc w:val="both"/>
        <w:rPr>
          <w:rFonts w:ascii="Palatino Linotype" w:hAnsi="Palatino Linotype" w:cs="Arial"/>
          <w:sz w:val="24"/>
          <w:szCs w:val="24"/>
        </w:rPr>
      </w:pPr>
      <w:r w:rsidRPr="0040350B">
        <w:rPr>
          <w:rFonts w:ascii="Palatino Linotype" w:hAnsi="Palatino Linotype" w:cs="Arial"/>
          <w:sz w:val="24"/>
          <w:szCs w:val="24"/>
        </w:rPr>
        <w:lastRenderedPageBreak/>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2B519E" w:rsidRPr="0040350B" w:rsidRDefault="002B519E" w:rsidP="002B519E">
      <w:pPr>
        <w:autoSpaceDE w:val="0"/>
        <w:autoSpaceDN w:val="0"/>
        <w:adjustRightInd w:val="0"/>
        <w:spacing w:after="0" w:line="360" w:lineRule="auto"/>
        <w:jc w:val="both"/>
        <w:rPr>
          <w:rFonts w:ascii="Palatino Linotype" w:hAnsi="Palatino Linotype" w:cs="Arial"/>
          <w:sz w:val="24"/>
          <w:szCs w:val="24"/>
        </w:rPr>
      </w:pPr>
    </w:p>
    <w:p w:rsidR="00267632" w:rsidRPr="0040350B" w:rsidRDefault="002B519E" w:rsidP="00267632">
      <w:pPr>
        <w:pStyle w:val="Prrafodelista"/>
        <w:autoSpaceDE w:val="0"/>
        <w:autoSpaceDN w:val="0"/>
        <w:adjustRightInd w:val="0"/>
        <w:spacing w:line="360" w:lineRule="auto"/>
        <w:ind w:left="0"/>
        <w:jc w:val="both"/>
        <w:rPr>
          <w:rFonts w:ascii="Palatino Linotype" w:hAnsi="Palatino Linotype"/>
        </w:rPr>
      </w:pPr>
      <w:r w:rsidRPr="0040350B">
        <w:rPr>
          <w:rFonts w:ascii="Palatino Linotype" w:hAnsi="Palatino Linotype"/>
        </w:rPr>
        <w:t>En primer término, el Pleno de este Instituto considera que respecto a</w:t>
      </w:r>
      <w:r w:rsidR="00942557" w:rsidRPr="0040350B">
        <w:rPr>
          <w:rFonts w:ascii="Palatino Linotype" w:hAnsi="Palatino Linotype"/>
        </w:rPr>
        <w:t xml:space="preserve"> la</w:t>
      </w:r>
      <w:r w:rsidR="00267632" w:rsidRPr="0040350B">
        <w:rPr>
          <w:rFonts w:ascii="Palatino Linotype" w:hAnsi="Palatino Linotype"/>
        </w:rPr>
        <w:t xml:space="preserve">s razones o motivos de la inconformidad por parte de </w:t>
      </w:r>
      <w:r w:rsidR="008B0D05" w:rsidRPr="0040350B">
        <w:rPr>
          <w:rFonts w:ascii="Palatino Linotype" w:hAnsi="Palatino Linotype"/>
          <w:b/>
        </w:rPr>
        <w:t>El</w:t>
      </w:r>
      <w:r w:rsidR="00267632" w:rsidRPr="0040350B">
        <w:rPr>
          <w:rFonts w:ascii="Palatino Linotype" w:hAnsi="Palatino Linotype"/>
          <w:b/>
        </w:rPr>
        <w:t xml:space="preserve"> Recurrente</w:t>
      </w:r>
      <w:r w:rsidR="00267632" w:rsidRPr="0040350B">
        <w:rPr>
          <w:rFonts w:ascii="Palatino Linotype" w:hAnsi="Palatino Linotype"/>
        </w:rPr>
        <w:t xml:space="preserve">, relativa a la respuesta emitida por </w:t>
      </w:r>
      <w:r w:rsidR="00267632" w:rsidRPr="0040350B">
        <w:rPr>
          <w:rFonts w:ascii="Palatino Linotype" w:hAnsi="Palatino Linotype"/>
          <w:b/>
        </w:rPr>
        <w:t>El Sujeto Obligado</w:t>
      </w:r>
      <w:r w:rsidR="00267632" w:rsidRPr="0040350B">
        <w:rPr>
          <w:rFonts w:ascii="Palatino Linotype" w:hAnsi="Palatino Linotype"/>
        </w:rPr>
        <w:t>, se refiere a</w:t>
      </w:r>
      <w:r w:rsidR="008B0D05" w:rsidRPr="0040350B">
        <w:rPr>
          <w:rFonts w:ascii="Palatino Linotype" w:hAnsi="Palatino Linotype"/>
        </w:rPr>
        <w:t>l</w:t>
      </w:r>
      <w:r w:rsidR="00267632" w:rsidRPr="0040350B">
        <w:rPr>
          <w:rFonts w:ascii="Palatino Linotype" w:hAnsi="Palatino Linotype"/>
        </w:rPr>
        <w:t xml:space="preserve"> </w:t>
      </w:r>
      <w:r w:rsidR="008B0D05" w:rsidRPr="0040350B">
        <w:rPr>
          <w:rFonts w:ascii="Palatino Linotype" w:hAnsi="Palatino Linotype"/>
        </w:rPr>
        <w:t>oficio recibido en fecha 30 de agosto de 2018, por la Delegación y las jefaturas de dicha delegación, en donde se consignan los hechos correspondientes a una agresión recibida por un servidor público de dicha delegación por un particular en fecha 29 de agosto de 2018,</w:t>
      </w:r>
      <w:r w:rsidR="008B0D05" w:rsidRPr="0040350B">
        <w:rPr>
          <w:rFonts w:ascii="Palatino Linotype" w:hAnsi="Palatino Linotype"/>
          <w:color w:val="000000"/>
        </w:rPr>
        <w:t xml:space="preserve"> y el seguimiento que se le dio a dicho oficio y si se levantó alguna acta; asimismo, requiere para la información solicitada, acreditar su veracidad e inexistencia de omisión alguna, y solicita al </w:t>
      </w:r>
      <w:r w:rsidR="008B0D05" w:rsidRPr="0040350B">
        <w:rPr>
          <w:rFonts w:ascii="Palatino Linotype" w:hAnsi="Palatino Linotype"/>
          <w:b/>
          <w:color w:val="000000"/>
        </w:rPr>
        <w:t>Sujeto Obligado</w:t>
      </w:r>
      <w:r w:rsidR="008B0D05" w:rsidRPr="0040350B">
        <w:rPr>
          <w:rFonts w:ascii="Palatino Linotype" w:hAnsi="Palatino Linotype"/>
          <w:color w:val="000000"/>
        </w:rPr>
        <w:t xml:space="preserve"> expedir en forma digital y en versión pública los documentos, oficios e instrucciones giradas de manera escrita para dar solución a dicho incidente y las medidas que fueron tomadas</w:t>
      </w:r>
      <w:r w:rsidR="00267632" w:rsidRPr="0040350B">
        <w:rPr>
          <w:rFonts w:ascii="Palatino Linotype" w:hAnsi="Palatino Linotype"/>
        </w:rPr>
        <w:t>; por lo que</w:t>
      </w:r>
      <w:r w:rsidR="007739D9" w:rsidRPr="0040350B">
        <w:rPr>
          <w:rFonts w:ascii="Palatino Linotype" w:hAnsi="Palatino Linotype"/>
        </w:rPr>
        <w:t xml:space="preserve"> </w:t>
      </w:r>
      <w:r w:rsidR="00E162AB" w:rsidRPr="0040350B">
        <w:rPr>
          <w:rFonts w:ascii="Palatino Linotype" w:hAnsi="Palatino Linotype"/>
        </w:rPr>
        <w:t>la información proporcionada mediante</w:t>
      </w:r>
      <w:r w:rsidR="00267632" w:rsidRPr="0040350B">
        <w:rPr>
          <w:rFonts w:ascii="Palatino Linotype" w:hAnsi="Palatino Linotype" w:cs="Arial"/>
        </w:rPr>
        <w:t xml:space="preserve"> Informe Justificado, </w:t>
      </w:r>
      <w:r w:rsidR="00267632" w:rsidRPr="0040350B">
        <w:rPr>
          <w:rFonts w:ascii="Palatino Linotype" w:hAnsi="Palatino Linotype" w:cs="Arial"/>
          <w:b/>
        </w:rPr>
        <w:t>El</w:t>
      </w:r>
      <w:r w:rsidR="00267632" w:rsidRPr="0040350B">
        <w:rPr>
          <w:rFonts w:ascii="Palatino Linotype" w:hAnsi="Palatino Linotype" w:cs="Arial"/>
        </w:rPr>
        <w:t xml:space="preserve"> </w:t>
      </w:r>
      <w:r w:rsidR="00267632" w:rsidRPr="0040350B">
        <w:rPr>
          <w:rFonts w:ascii="Palatino Linotype" w:hAnsi="Palatino Linotype" w:cs="Arial"/>
          <w:b/>
        </w:rPr>
        <w:t>Sujeto Obligado</w:t>
      </w:r>
      <w:r w:rsidR="00267632" w:rsidRPr="0040350B">
        <w:rPr>
          <w:rFonts w:ascii="Palatino Linotype" w:hAnsi="Palatino Linotype" w:cs="Arial"/>
        </w:rPr>
        <w:t xml:space="preserve"> se estima que esta colmó el requerimiento original formulado por la solicitante, </w:t>
      </w:r>
      <w:r w:rsidR="00267632" w:rsidRPr="0040350B">
        <w:rPr>
          <w:rFonts w:ascii="Palatino Linotype" w:hAnsi="Palatino Linotype" w:cs="Arial"/>
          <w:b/>
          <w:u w:val="single"/>
        </w:rPr>
        <w:t xml:space="preserve">al </w:t>
      </w:r>
      <w:r w:rsidR="008B0D05" w:rsidRPr="0040350B">
        <w:rPr>
          <w:rFonts w:ascii="Palatino Linotype" w:hAnsi="Palatino Linotype" w:cs="Arial"/>
          <w:b/>
          <w:u w:val="single"/>
        </w:rPr>
        <w:t xml:space="preserve">remitir </w:t>
      </w:r>
      <w:r w:rsidR="00100A63" w:rsidRPr="0040350B">
        <w:rPr>
          <w:rFonts w:ascii="Palatino Linotype" w:hAnsi="Palatino Linotype" w:cs="Arial"/>
          <w:b/>
          <w:u w:val="single"/>
        </w:rPr>
        <w:t>e</w:t>
      </w:r>
      <w:r w:rsidR="008B0D05" w:rsidRPr="0040350B">
        <w:rPr>
          <w:rFonts w:ascii="Palatino Linotype" w:hAnsi="Palatino Linotype" w:cs="Arial"/>
          <w:b/>
          <w:u w:val="single"/>
        </w:rPr>
        <w:t xml:space="preserve">l Acta Administrativa firmada </w:t>
      </w:r>
      <w:r w:rsidR="00542385" w:rsidRPr="0040350B">
        <w:rPr>
          <w:rFonts w:ascii="Palatino Linotype" w:hAnsi="Palatino Linotype" w:cs="Arial"/>
          <w:b/>
          <w:u w:val="single"/>
        </w:rPr>
        <w:t xml:space="preserve">el día veinticuatro de septiembre del año en curso, en las oficinas de la Delegación Regional del Instituto Mexiquense de la Vivienda Social (IMEVIS), </w:t>
      </w:r>
      <w:r w:rsidR="008B0D05" w:rsidRPr="0040350B">
        <w:rPr>
          <w:rFonts w:ascii="Palatino Linotype" w:hAnsi="Palatino Linotype" w:cs="Arial"/>
          <w:b/>
          <w:u w:val="single"/>
        </w:rPr>
        <w:t xml:space="preserve">por el Delegado </w:t>
      </w:r>
      <w:r w:rsidR="008B0D05" w:rsidRPr="0040350B">
        <w:rPr>
          <w:rFonts w:ascii="Palatino Linotype" w:hAnsi="Palatino Linotype" w:cs="Arial"/>
          <w:b/>
          <w:u w:val="single"/>
        </w:rPr>
        <w:lastRenderedPageBreak/>
        <w:t>Regional, el Jefe del Departamento Administrativo, la Mecanógrafa, el Dictaminador Técnico, el Jefe del Departamento Jurídico y el Jefe del Departamento de Prevención del IMEVIS</w:t>
      </w:r>
      <w:r w:rsidR="00267632" w:rsidRPr="0040350B">
        <w:rPr>
          <w:rFonts w:ascii="Palatino Linotype" w:hAnsi="Palatino Linotype" w:cs="Arial"/>
        </w:rPr>
        <w:t>.</w:t>
      </w:r>
    </w:p>
    <w:p w:rsidR="00551543" w:rsidRPr="0040350B" w:rsidRDefault="00551543" w:rsidP="00D40F57">
      <w:pPr>
        <w:autoSpaceDE w:val="0"/>
        <w:autoSpaceDN w:val="0"/>
        <w:adjustRightInd w:val="0"/>
        <w:spacing w:after="0" w:line="360" w:lineRule="auto"/>
        <w:jc w:val="both"/>
        <w:rPr>
          <w:rFonts w:ascii="Palatino Linotype" w:hAnsi="Palatino Linotype"/>
          <w:sz w:val="24"/>
        </w:rPr>
      </w:pPr>
    </w:p>
    <w:p w:rsidR="00883C71" w:rsidRPr="0040350B" w:rsidRDefault="00883C71" w:rsidP="00883C71">
      <w:pPr>
        <w:autoSpaceDE w:val="0"/>
        <w:autoSpaceDN w:val="0"/>
        <w:adjustRightInd w:val="0"/>
        <w:spacing w:after="0" w:line="360" w:lineRule="auto"/>
        <w:jc w:val="both"/>
        <w:rPr>
          <w:rFonts w:ascii="Palatino Linotype" w:hAnsi="Palatino Linotype"/>
          <w:sz w:val="24"/>
        </w:rPr>
      </w:pPr>
      <w:r w:rsidRPr="0040350B">
        <w:rPr>
          <w:rFonts w:ascii="Palatino Linotype" w:hAnsi="Palatino Linotype"/>
          <w:sz w:val="24"/>
        </w:rPr>
        <w:t xml:space="preserve">En virtud del análisis efectuado a las manifestaciones esgrimidas mediante </w:t>
      </w:r>
      <w:r w:rsidR="00542385" w:rsidRPr="0040350B">
        <w:rPr>
          <w:rFonts w:ascii="Palatino Linotype" w:hAnsi="Palatino Linotype"/>
          <w:sz w:val="24"/>
        </w:rPr>
        <w:t xml:space="preserve">su respuesta y el </w:t>
      </w:r>
      <w:r w:rsidRPr="0040350B">
        <w:rPr>
          <w:rFonts w:ascii="Palatino Linotype" w:hAnsi="Palatino Linotype"/>
          <w:sz w:val="24"/>
        </w:rPr>
        <w:t xml:space="preserve">informe justificado, se advierte que </w:t>
      </w:r>
      <w:r w:rsidRPr="0040350B">
        <w:rPr>
          <w:rFonts w:ascii="Palatino Linotype" w:hAnsi="Palatino Linotype"/>
          <w:b/>
          <w:sz w:val="24"/>
        </w:rPr>
        <w:t>El Sujeto Obligado</w:t>
      </w:r>
      <w:r w:rsidR="00542385" w:rsidRPr="0040350B">
        <w:rPr>
          <w:rFonts w:ascii="Palatino Linotype" w:hAnsi="Palatino Linotype"/>
          <w:sz w:val="24"/>
        </w:rPr>
        <w:t xml:space="preserve"> da contestación a los</w:t>
      </w:r>
      <w:r w:rsidRPr="0040350B">
        <w:rPr>
          <w:rFonts w:ascii="Palatino Linotype" w:hAnsi="Palatino Linotype"/>
          <w:sz w:val="24"/>
        </w:rPr>
        <w:t xml:space="preserve"> cuestionamiento</w:t>
      </w:r>
      <w:r w:rsidR="00542385" w:rsidRPr="0040350B">
        <w:rPr>
          <w:rFonts w:ascii="Palatino Linotype" w:hAnsi="Palatino Linotype"/>
          <w:sz w:val="24"/>
        </w:rPr>
        <w:t>s</w:t>
      </w:r>
      <w:r w:rsidRPr="0040350B">
        <w:rPr>
          <w:rFonts w:ascii="Palatino Linotype" w:hAnsi="Palatino Linotype"/>
          <w:sz w:val="24"/>
        </w:rPr>
        <w:t xml:space="preserve"> de</w:t>
      </w:r>
      <w:r w:rsidR="00542385" w:rsidRPr="0040350B">
        <w:rPr>
          <w:rFonts w:ascii="Palatino Linotype" w:hAnsi="Palatino Linotype"/>
          <w:sz w:val="24"/>
        </w:rPr>
        <w:t>l particular, como se desarrolló</w:t>
      </w:r>
      <w:r w:rsidRPr="0040350B">
        <w:rPr>
          <w:rFonts w:ascii="Palatino Linotype" w:hAnsi="Palatino Linotype"/>
          <w:sz w:val="24"/>
        </w:rPr>
        <w:t xml:space="preserve"> en los párrafos</w:t>
      </w:r>
      <w:r w:rsidR="00542385" w:rsidRPr="0040350B">
        <w:rPr>
          <w:rFonts w:ascii="Palatino Linotype" w:hAnsi="Palatino Linotype"/>
          <w:sz w:val="24"/>
        </w:rPr>
        <w:t xml:space="preserve"> anteriores</w:t>
      </w:r>
      <w:r w:rsidRPr="0040350B">
        <w:rPr>
          <w:rFonts w:ascii="Palatino Linotype" w:hAnsi="Palatino Linotype"/>
          <w:sz w:val="24"/>
        </w:rPr>
        <w:t>.</w:t>
      </w:r>
    </w:p>
    <w:p w:rsidR="00883C71" w:rsidRPr="0040350B" w:rsidRDefault="00883C71" w:rsidP="00542385">
      <w:pPr>
        <w:rPr>
          <w:sz w:val="24"/>
        </w:rPr>
      </w:pPr>
    </w:p>
    <w:p w:rsidR="00D40F57" w:rsidRPr="0040350B" w:rsidRDefault="00542385" w:rsidP="00542385">
      <w:pPr>
        <w:tabs>
          <w:tab w:val="left" w:pos="709"/>
        </w:tabs>
        <w:spacing w:after="0" w:line="360" w:lineRule="auto"/>
        <w:jc w:val="both"/>
        <w:rPr>
          <w:rFonts w:ascii="Palatino Linotype" w:hAnsi="Palatino Linotype" w:cs="Arial"/>
          <w:sz w:val="24"/>
          <w:szCs w:val="24"/>
        </w:rPr>
      </w:pPr>
      <w:r w:rsidRPr="0040350B">
        <w:rPr>
          <w:rFonts w:ascii="Palatino Linotype" w:hAnsi="Palatino Linotype"/>
          <w:sz w:val="24"/>
          <w:szCs w:val="24"/>
        </w:rPr>
        <w:t xml:space="preserve">Por lo que, los sujetos obligado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 </w:t>
      </w:r>
      <w:r w:rsidRPr="0040350B">
        <w:rPr>
          <w:rFonts w:ascii="Palatino Linotype" w:hAnsi="Palatino Linotype" w:cs="Arial"/>
          <w:sz w:val="24"/>
          <w:szCs w:val="24"/>
        </w:rPr>
        <w:t>con</w:t>
      </w:r>
      <w:r w:rsidR="00D40F57" w:rsidRPr="0040350B">
        <w:rPr>
          <w:rFonts w:ascii="Palatino Linotype" w:hAnsi="Palatino Linotype" w:cs="Arial"/>
          <w:sz w:val="24"/>
          <w:szCs w:val="24"/>
        </w:rPr>
        <w:t xml:space="preserve"> fundamento en lo establecido en el artículo 12, párrafo segundo de la Ley de Transparencia y Acceso a la Información Pública de</w:t>
      </w:r>
      <w:r w:rsidRPr="0040350B">
        <w:rPr>
          <w:rFonts w:ascii="Palatino Linotype" w:hAnsi="Palatino Linotype" w:cs="Arial"/>
          <w:sz w:val="24"/>
          <w:szCs w:val="24"/>
        </w:rPr>
        <w:t>l Estado de México y Municipios</w:t>
      </w:r>
      <w:r w:rsidR="00D40F57" w:rsidRPr="0040350B">
        <w:rPr>
          <w:rFonts w:ascii="Palatino Linotype" w:hAnsi="Palatino Linotype" w:cs="Arial"/>
          <w:sz w:val="24"/>
          <w:szCs w:val="24"/>
        </w:rPr>
        <w:t>.</w:t>
      </w:r>
    </w:p>
    <w:p w:rsidR="00D40F57" w:rsidRPr="0040350B" w:rsidRDefault="00D40F57" w:rsidP="00542385">
      <w:pPr>
        <w:rPr>
          <w:sz w:val="24"/>
        </w:rPr>
      </w:pPr>
    </w:p>
    <w:p w:rsidR="00D40F57" w:rsidRPr="0040350B" w:rsidRDefault="00D40F57" w:rsidP="00D40F57">
      <w:pPr>
        <w:autoSpaceDE w:val="0"/>
        <w:autoSpaceDN w:val="0"/>
        <w:adjustRightInd w:val="0"/>
        <w:spacing w:after="0" w:line="360" w:lineRule="auto"/>
        <w:jc w:val="both"/>
        <w:rPr>
          <w:rFonts w:ascii="Palatino Linotype" w:hAnsi="Palatino Linotype" w:cs="Arial"/>
          <w:sz w:val="24"/>
          <w:szCs w:val="24"/>
        </w:rPr>
      </w:pPr>
      <w:r w:rsidRPr="0040350B">
        <w:rPr>
          <w:rFonts w:ascii="Palatino Linotype" w:hAnsi="Palatino Linotype" w:cs="Arial"/>
          <w:sz w:val="24"/>
          <w:szCs w:val="24"/>
        </w:rPr>
        <w:t xml:space="preserve">En ese tenor, la respuesta emitida por </w:t>
      </w:r>
      <w:r w:rsidRPr="0040350B">
        <w:rPr>
          <w:rFonts w:ascii="Palatino Linotype" w:hAnsi="Palatino Linotype" w:cs="Arial"/>
          <w:b/>
          <w:sz w:val="24"/>
          <w:szCs w:val="24"/>
        </w:rPr>
        <w:t>El Sujeto Obligado</w:t>
      </w:r>
      <w:r w:rsidRPr="0040350B">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D40F57" w:rsidRPr="0040350B" w:rsidRDefault="00D40F57" w:rsidP="00542385">
      <w:pPr>
        <w:rPr>
          <w:sz w:val="24"/>
        </w:rPr>
      </w:pPr>
    </w:p>
    <w:p w:rsidR="00324E64" w:rsidRPr="0040350B" w:rsidRDefault="00C733C9" w:rsidP="00DB4653">
      <w:pPr>
        <w:pStyle w:val="Sinespaciado"/>
        <w:spacing w:line="360" w:lineRule="auto"/>
        <w:jc w:val="both"/>
        <w:rPr>
          <w:rFonts w:ascii="Palatino Linotype" w:hAnsi="Palatino Linotype" w:cs="Arial"/>
          <w:bCs/>
          <w:sz w:val="24"/>
          <w:szCs w:val="24"/>
        </w:rPr>
      </w:pPr>
      <w:r w:rsidRPr="0040350B">
        <w:rPr>
          <w:rFonts w:ascii="Palatino Linotype" w:hAnsi="Palatino Linotype" w:cs="Arial"/>
          <w:bCs/>
          <w:sz w:val="24"/>
          <w:szCs w:val="24"/>
        </w:rPr>
        <w:t xml:space="preserve">Adicionalmente, es de destacar que </w:t>
      </w:r>
      <w:r w:rsidR="00324E64" w:rsidRPr="0040350B">
        <w:rPr>
          <w:rFonts w:ascii="Palatino Linotype" w:hAnsi="Palatino Linotype" w:cs="Arial"/>
          <w:bCs/>
          <w:sz w:val="24"/>
          <w:szCs w:val="24"/>
        </w:rPr>
        <w:t xml:space="preserve">este Órgano Garante no está facultado para manifestarse sobre la veracidad de lo afirmado por parte del </w:t>
      </w:r>
      <w:r w:rsidR="00324E64" w:rsidRPr="0040350B">
        <w:rPr>
          <w:rFonts w:ascii="Palatino Linotype" w:hAnsi="Palatino Linotype" w:cs="Arial"/>
          <w:b/>
          <w:bCs/>
          <w:sz w:val="24"/>
          <w:szCs w:val="24"/>
        </w:rPr>
        <w:t>Sujeto Obligado</w:t>
      </w:r>
      <w:r w:rsidR="00324E64" w:rsidRPr="0040350B">
        <w:rPr>
          <w:rFonts w:ascii="Palatino Linotype" w:hAnsi="Palatino Linotype" w:cs="Arial"/>
          <w:bCs/>
          <w:sz w:val="24"/>
          <w:szCs w:val="24"/>
        </w:rPr>
        <w:t xml:space="preserve"> pues no existe precepto legal alguno en la Ley de la materia que lo faculte para ello. </w:t>
      </w:r>
    </w:p>
    <w:p w:rsidR="00324E64" w:rsidRPr="0040350B" w:rsidRDefault="00324E64" w:rsidP="00324E64">
      <w:pPr>
        <w:pStyle w:val="Sinespaciado"/>
        <w:rPr>
          <w:sz w:val="2"/>
        </w:rPr>
      </w:pPr>
    </w:p>
    <w:p w:rsidR="00542385" w:rsidRPr="0040350B" w:rsidRDefault="00542385" w:rsidP="00324E64">
      <w:pPr>
        <w:pStyle w:val="Sinespaciado"/>
        <w:rPr>
          <w:sz w:val="2"/>
        </w:rPr>
      </w:pPr>
    </w:p>
    <w:p w:rsidR="00542385" w:rsidRPr="0040350B" w:rsidRDefault="00542385" w:rsidP="00324E64">
      <w:pPr>
        <w:pStyle w:val="Sinespaciado"/>
        <w:rPr>
          <w:sz w:val="2"/>
        </w:rPr>
      </w:pPr>
    </w:p>
    <w:p w:rsidR="00542385" w:rsidRPr="0040350B" w:rsidRDefault="00542385" w:rsidP="00324E64">
      <w:pPr>
        <w:pStyle w:val="Sinespaciado"/>
        <w:rPr>
          <w:sz w:val="2"/>
        </w:rPr>
      </w:pPr>
    </w:p>
    <w:p w:rsidR="00542385" w:rsidRPr="0040350B" w:rsidRDefault="00542385" w:rsidP="00324E64">
      <w:pPr>
        <w:pStyle w:val="Sinespaciado"/>
        <w:rPr>
          <w:sz w:val="2"/>
        </w:rPr>
      </w:pPr>
    </w:p>
    <w:p w:rsidR="00542385" w:rsidRPr="0040350B" w:rsidRDefault="00542385" w:rsidP="00542385">
      <w:pPr>
        <w:pStyle w:val="Sinespaciado"/>
        <w:rPr>
          <w:sz w:val="16"/>
        </w:rPr>
      </w:pPr>
    </w:p>
    <w:p w:rsidR="00324E64" w:rsidRPr="0040350B" w:rsidRDefault="00324E64" w:rsidP="00324E64">
      <w:pPr>
        <w:spacing w:before="240" w:after="240" w:line="360" w:lineRule="auto"/>
        <w:jc w:val="both"/>
        <w:rPr>
          <w:rFonts w:ascii="Palatino Linotype" w:hAnsi="Palatino Linotype"/>
          <w:sz w:val="24"/>
        </w:rPr>
      </w:pPr>
      <w:r w:rsidRPr="0040350B">
        <w:rPr>
          <w:rFonts w:ascii="Palatino Linotype" w:hAnsi="Palatino Linotype" w:cs="Arial"/>
          <w:sz w:val="24"/>
        </w:rPr>
        <w:lastRenderedPageBreak/>
        <w:t>Lo anterior se robustece con lo plasmado en el criterio</w:t>
      </w:r>
      <w:r w:rsidRPr="0040350B">
        <w:rPr>
          <w:rFonts w:ascii="Palatino Linotype" w:hAnsi="Palatino Linotype"/>
          <w:sz w:val="24"/>
        </w:rPr>
        <w:t xml:space="preserve"> 31-10 emitido por el entonces Instituto Federal de Acceso a la Información y Protección de Datos (IFAI) ahora Instituto Nacional de Transparencia, Acceso a la Información, y Protecci</w:t>
      </w:r>
      <w:r w:rsidR="007B037B" w:rsidRPr="0040350B">
        <w:rPr>
          <w:rFonts w:ascii="Palatino Linotype" w:hAnsi="Palatino Linotype"/>
          <w:sz w:val="24"/>
        </w:rPr>
        <w:t xml:space="preserve">ón de Datos Personales (INAI), </w:t>
      </w:r>
      <w:r w:rsidRPr="0040350B">
        <w:rPr>
          <w:rFonts w:ascii="Palatino Linotype" w:hAnsi="Palatino Linotype"/>
          <w:sz w:val="24"/>
        </w:rPr>
        <w:t xml:space="preserve">que lleva por rubro y texto los siguientes: </w:t>
      </w:r>
    </w:p>
    <w:p w:rsidR="00324E64" w:rsidRPr="0040350B" w:rsidRDefault="00324E64" w:rsidP="00324E64">
      <w:pPr>
        <w:pStyle w:val="Sinespaciado"/>
        <w:rPr>
          <w:sz w:val="6"/>
        </w:rPr>
      </w:pPr>
    </w:p>
    <w:p w:rsidR="00324E64" w:rsidRPr="0040350B" w:rsidRDefault="00324E64" w:rsidP="00324E64">
      <w:pPr>
        <w:pStyle w:val="Prrafodelista"/>
        <w:spacing w:line="276" w:lineRule="auto"/>
        <w:ind w:left="1068" w:right="1043"/>
        <w:jc w:val="both"/>
        <w:rPr>
          <w:rFonts w:ascii="Palatino Linotype" w:hAnsi="Palatino Linotype"/>
          <w:i/>
          <w:sz w:val="22"/>
        </w:rPr>
      </w:pPr>
      <w:r w:rsidRPr="0040350B">
        <w:rPr>
          <w:rFonts w:ascii="Palatino Linotype" w:hAnsi="Palatino Linotype"/>
          <w:i/>
          <w:sz w:val="22"/>
        </w:rPr>
        <w:t>“</w:t>
      </w:r>
      <w:r w:rsidRPr="0040350B">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40350B">
        <w:rPr>
          <w:rFonts w:ascii="Palatino Linotype" w:hAnsi="Palatino Linotype"/>
          <w:b/>
          <w:i/>
          <w:sz w:val="22"/>
        </w:rPr>
        <w:t>.</w:t>
      </w:r>
      <w:r w:rsidRPr="0040350B">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C3CC9" w:rsidRPr="0040350B" w:rsidRDefault="001C3CC9" w:rsidP="001C3CC9">
      <w:pPr>
        <w:pStyle w:val="Sinespaciado"/>
      </w:pPr>
    </w:p>
    <w:p w:rsidR="00793C6D" w:rsidRPr="0040350B" w:rsidRDefault="00793C6D" w:rsidP="00793C6D">
      <w:pPr>
        <w:autoSpaceDE w:val="0"/>
        <w:autoSpaceDN w:val="0"/>
        <w:adjustRightInd w:val="0"/>
        <w:spacing w:before="240" w:line="360" w:lineRule="auto"/>
        <w:jc w:val="both"/>
        <w:rPr>
          <w:rFonts w:ascii="Palatino Linotype" w:hAnsi="Palatino Linotype" w:cs="Arial"/>
          <w:sz w:val="24"/>
          <w:szCs w:val="24"/>
        </w:rPr>
      </w:pPr>
      <w:r w:rsidRPr="0040350B">
        <w:rPr>
          <w:rFonts w:ascii="Palatino Linotype" w:hAnsi="Palatino Linotype" w:cs="Arial"/>
          <w:sz w:val="24"/>
          <w:szCs w:val="24"/>
        </w:rPr>
        <w:t xml:space="preserve">En esa tesitura, de acuerdo a lo inmerso en el expediente que nos ocupa se advierte que </w:t>
      </w:r>
      <w:r w:rsidRPr="0040350B">
        <w:rPr>
          <w:rFonts w:ascii="Palatino Linotype" w:hAnsi="Palatino Linotype" w:cs="Arial"/>
          <w:b/>
          <w:sz w:val="24"/>
          <w:szCs w:val="24"/>
        </w:rPr>
        <w:t>El Sujeto Obligado</w:t>
      </w:r>
      <w:r w:rsidRPr="0040350B">
        <w:rPr>
          <w:rFonts w:ascii="Palatino Linotype" w:hAnsi="Palatino Linotype" w:cs="Arial"/>
          <w:sz w:val="24"/>
          <w:szCs w:val="24"/>
        </w:rPr>
        <w:t xml:space="preserve"> ha modificado el acto, </w:t>
      </w:r>
      <w:r w:rsidR="00542385" w:rsidRPr="0040350B">
        <w:rPr>
          <w:rFonts w:ascii="Palatino Linotype" w:hAnsi="Palatino Linotype" w:cs="Arial"/>
          <w:sz w:val="24"/>
          <w:szCs w:val="24"/>
        </w:rPr>
        <w:t>remitiendo el Acta Administrativa de fecha veinticuatro de septiembre de dos mil dieciocho</w:t>
      </w:r>
      <w:r w:rsidRPr="0040350B">
        <w:rPr>
          <w:rFonts w:ascii="Palatino Linotype" w:hAnsi="Palatino Linotype" w:cs="Arial"/>
          <w:sz w:val="24"/>
          <w:szCs w:val="24"/>
        </w:rPr>
        <w:t>, como ya ha sido demostrado en los párrafos que anteceden.</w:t>
      </w:r>
    </w:p>
    <w:p w:rsidR="00793C6D" w:rsidRPr="0040350B" w:rsidRDefault="00793C6D" w:rsidP="00793C6D">
      <w:pPr>
        <w:pStyle w:val="Sinespaciado"/>
      </w:pPr>
    </w:p>
    <w:p w:rsidR="00324E64" w:rsidRPr="0040350B" w:rsidRDefault="00324E64" w:rsidP="00324E64">
      <w:pPr>
        <w:autoSpaceDE w:val="0"/>
        <w:autoSpaceDN w:val="0"/>
        <w:adjustRightInd w:val="0"/>
        <w:spacing w:before="240" w:line="360" w:lineRule="auto"/>
        <w:jc w:val="both"/>
        <w:rPr>
          <w:rFonts w:ascii="Palatino Linotype" w:hAnsi="Palatino Linotype" w:cs="Arial"/>
          <w:sz w:val="24"/>
          <w:szCs w:val="24"/>
        </w:rPr>
      </w:pPr>
      <w:r w:rsidRPr="0040350B">
        <w:rPr>
          <w:rFonts w:ascii="Palatino Linotype" w:hAnsi="Palatino Linotype" w:cs="Arial"/>
          <w:sz w:val="24"/>
          <w:szCs w:val="24"/>
        </w:rPr>
        <w:t xml:space="preserve">Hasta lo aquí expuesto, se concluye que </w:t>
      </w:r>
      <w:r w:rsidRPr="0040350B">
        <w:rPr>
          <w:rFonts w:ascii="Palatino Linotype" w:hAnsi="Palatino Linotype" w:cs="Arial"/>
          <w:b/>
          <w:sz w:val="24"/>
          <w:szCs w:val="24"/>
        </w:rPr>
        <w:t>El Sujeto Obligado</w:t>
      </w:r>
      <w:r w:rsidRPr="0040350B">
        <w:rPr>
          <w:rFonts w:ascii="Palatino Linotype" w:hAnsi="Palatino Linotype" w:cs="Arial"/>
          <w:sz w:val="24"/>
          <w:szCs w:val="24"/>
        </w:rPr>
        <w:t xml:space="preserve"> satisfizo el derecho de acceso a la información mediante la </w:t>
      </w:r>
      <w:r w:rsidR="00D40F57" w:rsidRPr="0040350B">
        <w:rPr>
          <w:rFonts w:ascii="Palatino Linotype" w:hAnsi="Palatino Linotype" w:cs="Arial"/>
          <w:sz w:val="24"/>
          <w:szCs w:val="24"/>
        </w:rPr>
        <w:t xml:space="preserve">respuesta primigenia y la </w:t>
      </w:r>
      <w:r w:rsidRPr="0040350B">
        <w:rPr>
          <w:rFonts w:ascii="Palatino Linotype" w:hAnsi="Palatino Linotype" w:cs="Arial"/>
          <w:sz w:val="24"/>
          <w:szCs w:val="24"/>
        </w:rPr>
        <w:t xml:space="preserve">modificación </w:t>
      </w:r>
      <w:r w:rsidR="00D40F57" w:rsidRPr="0040350B">
        <w:rPr>
          <w:rFonts w:ascii="Palatino Linotype" w:hAnsi="Palatino Linotype" w:cs="Arial"/>
          <w:sz w:val="24"/>
          <w:szCs w:val="24"/>
        </w:rPr>
        <w:t>de la misma en</w:t>
      </w:r>
      <w:r w:rsidR="002A16A4" w:rsidRPr="0040350B">
        <w:rPr>
          <w:rFonts w:ascii="Palatino Linotype" w:hAnsi="Palatino Linotype" w:cs="Arial"/>
          <w:sz w:val="24"/>
          <w:szCs w:val="24"/>
        </w:rPr>
        <w:t xml:space="preserve"> su</w:t>
      </w:r>
      <w:r w:rsidRPr="0040350B">
        <w:rPr>
          <w:rFonts w:ascii="Palatino Linotype" w:hAnsi="Palatino Linotype" w:cs="Arial"/>
          <w:sz w:val="24"/>
          <w:szCs w:val="24"/>
        </w:rPr>
        <w:t xml:space="preserve"> informe justificado, actualizándose la fracción III</w:t>
      </w:r>
      <w:r w:rsidR="001C3CC9" w:rsidRPr="0040350B">
        <w:rPr>
          <w:rFonts w:ascii="Palatino Linotype" w:hAnsi="Palatino Linotype" w:cs="Arial"/>
          <w:sz w:val="24"/>
          <w:szCs w:val="24"/>
        </w:rPr>
        <w:t>,</w:t>
      </w:r>
      <w:r w:rsidRPr="0040350B">
        <w:rPr>
          <w:rFonts w:ascii="Palatino Linotype" w:hAnsi="Palatino Linotype" w:cs="Arial"/>
          <w:sz w:val="24"/>
          <w:szCs w:val="24"/>
        </w:rPr>
        <w:t xml:space="preserve"> del arábigo 192</w:t>
      </w:r>
      <w:r w:rsidR="001C3CC9" w:rsidRPr="0040350B">
        <w:rPr>
          <w:rFonts w:ascii="Palatino Linotype" w:hAnsi="Palatino Linotype" w:cs="Arial"/>
          <w:sz w:val="24"/>
          <w:szCs w:val="24"/>
        </w:rPr>
        <w:t>,</w:t>
      </w:r>
      <w:r w:rsidRPr="0040350B">
        <w:rPr>
          <w:rFonts w:ascii="Palatino Linotype" w:hAnsi="Palatino Linotype" w:cs="Arial"/>
          <w:sz w:val="24"/>
          <w:szCs w:val="24"/>
        </w:rPr>
        <w:t xml:space="preserve"> de la </w:t>
      </w:r>
      <w:r w:rsidRPr="0040350B">
        <w:rPr>
          <w:rFonts w:ascii="Palatino Linotype" w:hAnsi="Palatino Linotype" w:cs="Arial"/>
          <w:sz w:val="24"/>
          <w:szCs w:val="24"/>
        </w:rPr>
        <w:lastRenderedPageBreak/>
        <w:t>Ley de Transparencia vigente en la entidad</w:t>
      </w:r>
      <w:r w:rsidRPr="0040350B">
        <w:rPr>
          <w:rFonts w:ascii="Palatino Linotype" w:hAnsi="Palatino Linotype"/>
          <w:sz w:val="24"/>
          <w:szCs w:val="24"/>
        </w:rPr>
        <w:t xml:space="preserve">, por darse por satisfechos los elementos que integran dicha hipótesis, </w:t>
      </w:r>
      <w:r w:rsidRPr="0040350B">
        <w:rPr>
          <w:rFonts w:ascii="Palatino Linotype" w:hAnsi="Palatino Linotype" w:cs="Arial"/>
          <w:sz w:val="24"/>
          <w:szCs w:val="24"/>
        </w:rPr>
        <w:t xml:space="preserve">a saber: </w:t>
      </w:r>
    </w:p>
    <w:p w:rsidR="00324E64" w:rsidRPr="0040350B" w:rsidRDefault="00324E64" w:rsidP="00324E64">
      <w:pPr>
        <w:pStyle w:val="Prrafodelista"/>
        <w:numPr>
          <w:ilvl w:val="0"/>
          <w:numId w:val="2"/>
        </w:numPr>
        <w:tabs>
          <w:tab w:val="left" w:pos="709"/>
        </w:tabs>
        <w:spacing w:before="240" w:line="360" w:lineRule="auto"/>
        <w:ind w:right="51"/>
        <w:jc w:val="both"/>
        <w:rPr>
          <w:rFonts w:ascii="Palatino Linotype" w:hAnsi="Palatino Linotype" w:cs="Arial"/>
        </w:rPr>
      </w:pPr>
      <w:r w:rsidRPr="0040350B">
        <w:rPr>
          <w:rFonts w:ascii="Palatino Linotype" w:hAnsi="Palatino Linotype" w:cs="Arial"/>
        </w:rPr>
        <w:t xml:space="preserve">El primero de ellos es que el sujeto obligado responsable del acto lo modifique o revoque, lo que se demuestra con </w:t>
      </w:r>
      <w:r w:rsidR="001C3CC9" w:rsidRPr="0040350B">
        <w:rPr>
          <w:rFonts w:ascii="Palatino Linotype" w:hAnsi="Palatino Linotype" w:cs="Arial"/>
        </w:rPr>
        <w:t>la documental</w:t>
      </w:r>
      <w:r w:rsidRPr="0040350B">
        <w:rPr>
          <w:rFonts w:ascii="Palatino Linotype" w:hAnsi="Palatino Linotype" w:cs="Arial"/>
        </w:rPr>
        <w:t xml:space="preserve"> en</w:t>
      </w:r>
      <w:r w:rsidR="001C3CC9" w:rsidRPr="0040350B">
        <w:rPr>
          <w:rFonts w:ascii="Palatino Linotype" w:hAnsi="Palatino Linotype" w:cs="Arial"/>
        </w:rPr>
        <w:t xml:space="preserve"> el</w:t>
      </w:r>
      <w:r w:rsidRPr="0040350B">
        <w:rPr>
          <w:rFonts w:ascii="Palatino Linotype" w:hAnsi="Palatino Linotype" w:cs="Arial"/>
        </w:rPr>
        <w:t xml:space="preserve"> informe justificado de </w:t>
      </w:r>
      <w:r w:rsidR="001C3CC9" w:rsidRPr="0040350B">
        <w:rPr>
          <w:rFonts w:ascii="Palatino Linotype" w:hAnsi="Palatino Linotype" w:cs="Arial"/>
        </w:rPr>
        <w:t>tres</w:t>
      </w:r>
      <w:r w:rsidRPr="0040350B">
        <w:rPr>
          <w:rFonts w:ascii="Palatino Linotype" w:hAnsi="Palatino Linotype" w:cs="Arial"/>
        </w:rPr>
        <w:t xml:space="preserve"> de </w:t>
      </w:r>
      <w:r w:rsidR="001C3CC9" w:rsidRPr="0040350B">
        <w:rPr>
          <w:rFonts w:ascii="Palatino Linotype" w:hAnsi="Palatino Linotype" w:cs="Arial"/>
        </w:rPr>
        <w:t>mayo</w:t>
      </w:r>
      <w:r w:rsidRPr="0040350B">
        <w:rPr>
          <w:rFonts w:ascii="Palatino Linotype" w:hAnsi="Palatino Linotype" w:cs="Arial"/>
        </w:rPr>
        <w:t xml:space="preserve"> de dos mil dieciocho, el cual deviene de la autoridad quien emitió el acto impugnado.</w:t>
      </w:r>
    </w:p>
    <w:p w:rsidR="00324E64" w:rsidRPr="0040350B" w:rsidRDefault="00324E64" w:rsidP="00324E64">
      <w:pPr>
        <w:pStyle w:val="Sinespaciado"/>
      </w:pPr>
    </w:p>
    <w:p w:rsidR="00DD37B6" w:rsidRPr="0040350B" w:rsidRDefault="00324E64" w:rsidP="00006A85">
      <w:pPr>
        <w:pStyle w:val="Prrafodelista"/>
        <w:numPr>
          <w:ilvl w:val="0"/>
          <w:numId w:val="2"/>
        </w:numPr>
        <w:spacing w:before="240" w:line="360" w:lineRule="auto"/>
        <w:ind w:right="51"/>
        <w:jc w:val="both"/>
        <w:rPr>
          <w:rFonts w:ascii="Palatino Linotype" w:hAnsi="Palatino Linotype"/>
        </w:rPr>
      </w:pPr>
      <w:r w:rsidRPr="0040350B">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40350B">
        <w:rPr>
          <w:rFonts w:ascii="Palatino Linotype" w:hAnsi="Palatino Linotype"/>
          <w:bCs/>
        </w:rPr>
        <w:t xml:space="preserve">proporcionar el </w:t>
      </w:r>
      <w:r w:rsidR="00100A63" w:rsidRPr="0040350B">
        <w:rPr>
          <w:rFonts w:ascii="Palatino Linotype" w:hAnsi="Palatino Linotype" w:cs="Arial"/>
        </w:rPr>
        <w:t>Acta Administrativa de fecha veinticuatro de septiembre de dos mil dieciocho</w:t>
      </w:r>
      <w:r w:rsidRPr="0040350B">
        <w:rPr>
          <w:rFonts w:ascii="Palatino Linotype" w:hAnsi="Palatino Linotype"/>
          <w:bCs/>
        </w:rPr>
        <w:t>;</w:t>
      </w:r>
      <w:r w:rsidRPr="0040350B">
        <w:rPr>
          <w:rFonts w:ascii="Palatino Linotype" w:hAnsi="Palatino Linotype" w:cs="Arial"/>
        </w:rPr>
        <w:t xml:space="preserve"> </w:t>
      </w:r>
      <w:r w:rsidR="004A06FF" w:rsidRPr="0040350B">
        <w:rPr>
          <w:rFonts w:ascii="Palatino Linotype" w:hAnsi="Palatino Linotype" w:cs="Arial"/>
        </w:rPr>
        <w:t>lo que se vio superado con la documental pública señalada</w:t>
      </w:r>
      <w:r w:rsidRPr="0040350B">
        <w:rPr>
          <w:rFonts w:ascii="Palatino Linotype" w:hAnsi="Palatino Linotype" w:cs="Arial"/>
        </w:rPr>
        <w:t xml:space="preserve"> en el inciso anterior.</w:t>
      </w:r>
    </w:p>
    <w:p w:rsidR="0053082A" w:rsidRPr="0040350B" w:rsidRDefault="0053082A" w:rsidP="00006A85">
      <w:pPr>
        <w:pStyle w:val="Sinespaciado"/>
      </w:pPr>
    </w:p>
    <w:p w:rsidR="00324E64" w:rsidRPr="0040350B" w:rsidRDefault="00324E64" w:rsidP="00324E6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0350B">
        <w:rPr>
          <w:rFonts w:ascii="Palatino Linotype" w:hAnsi="Palatino Linotype" w:cs="Arial"/>
          <w:sz w:val="24"/>
        </w:rPr>
        <w:t xml:space="preserve">En conclusión, la ley de la materia establece </w:t>
      </w:r>
      <w:r w:rsidR="00D75330" w:rsidRPr="0040350B">
        <w:rPr>
          <w:rFonts w:ascii="Palatino Linotype" w:eastAsia="Times New Roman" w:hAnsi="Palatino Linotype" w:cs="Arial"/>
          <w:sz w:val="24"/>
          <w:szCs w:val="24"/>
          <w:lang w:val="es-ES" w:eastAsia="es-ES"/>
        </w:rPr>
        <w:t xml:space="preserve">en la fracción III, </w:t>
      </w:r>
      <w:r w:rsidRPr="0040350B">
        <w:rPr>
          <w:rFonts w:ascii="Palatino Linotype" w:eastAsia="Times New Roman" w:hAnsi="Palatino Linotype" w:cs="Arial"/>
          <w:sz w:val="24"/>
          <w:szCs w:val="24"/>
          <w:lang w:val="es-ES" w:eastAsia="es-ES"/>
        </w:rPr>
        <w:t xml:space="preserve">del </w:t>
      </w:r>
      <w:r w:rsidR="00D40F57" w:rsidRPr="0040350B">
        <w:rPr>
          <w:rFonts w:ascii="Palatino Linotype" w:eastAsia="Times New Roman" w:hAnsi="Palatino Linotype" w:cs="Arial"/>
          <w:sz w:val="24"/>
          <w:szCs w:val="24"/>
          <w:lang w:val="es-ES" w:eastAsia="es-ES"/>
        </w:rPr>
        <w:t xml:space="preserve">artículo </w:t>
      </w:r>
      <w:r w:rsidRPr="0040350B">
        <w:rPr>
          <w:rFonts w:ascii="Palatino Linotype" w:eastAsia="Times New Roman" w:hAnsi="Palatino Linotype" w:cs="Arial"/>
          <w:sz w:val="24"/>
          <w:szCs w:val="24"/>
          <w:lang w:val="es-ES" w:eastAsia="es-ES"/>
        </w:rPr>
        <w:t>192</w:t>
      </w:r>
      <w:r w:rsidR="00D40F57" w:rsidRPr="0040350B">
        <w:rPr>
          <w:rFonts w:ascii="Palatino Linotype" w:eastAsia="Times New Roman" w:hAnsi="Palatino Linotype" w:cs="Arial"/>
          <w:sz w:val="24"/>
          <w:szCs w:val="24"/>
          <w:lang w:val="es-ES" w:eastAsia="es-ES"/>
        </w:rPr>
        <w:t>,</w:t>
      </w:r>
      <w:r w:rsidRPr="0040350B">
        <w:rPr>
          <w:rFonts w:ascii="Palatino Linotype" w:eastAsia="Times New Roman" w:hAnsi="Palatino Linotype" w:cs="Arial"/>
          <w:sz w:val="24"/>
          <w:szCs w:val="24"/>
          <w:lang w:val="es-ES" w:eastAsia="es-ES"/>
        </w:rPr>
        <w:t xml:space="preserve"> de la Ley de Transparencia vigente en la entidad, que a la letra establecen:</w:t>
      </w:r>
    </w:p>
    <w:p w:rsidR="00324E64" w:rsidRPr="0040350B" w:rsidRDefault="00324E64" w:rsidP="001F5FBB">
      <w:pPr>
        <w:pStyle w:val="Sinespaciado"/>
        <w:rPr>
          <w:lang w:val="es-ES" w:eastAsia="es-ES"/>
        </w:rPr>
      </w:pPr>
    </w:p>
    <w:p w:rsidR="00324E64" w:rsidRPr="0040350B" w:rsidRDefault="00324E64" w:rsidP="00324E64">
      <w:pPr>
        <w:autoSpaceDE w:val="0"/>
        <w:autoSpaceDN w:val="0"/>
        <w:adjustRightInd w:val="0"/>
        <w:spacing w:after="0" w:line="240" w:lineRule="auto"/>
        <w:ind w:left="708"/>
        <w:jc w:val="both"/>
        <w:rPr>
          <w:rFonts w:ascii="Palatino Linotype" w:eastAsia="Times New Roman" w:hAnsi="Palatino Linotype" w:cs="Times New Roman"/>
          <w:i/>
          <w:sz w:val="24"/>
          <w:szCs w:val="24"/>
          <w:lang w:val="es-ES" w:eastAsia="es-ES"/>
        </w:rPr>
      </w:pPr>
      <w:r w:rsidRPr="0040350B">
        <w:rPr>
          <w:rFonts w:ascii="Palatino Linotype" w:eastAsia="Times New Roman" w:hAnsi="Palatino Linotype" w:cs="Times New Roman"/>
          <w:b/>
          <w:i/>
          <w:sz w:val="24"/>
          <w:szCs w:val="24"/>
          <w:lang w:val="es-ES" w:eastAsia="es-ES"/>
        </w:rPr>
        <w:t xml:space="preserve">“Artículo 192. </w:t>
      </w:r>
      <w:r w:rsidRPr="0040350B">
        <w:rPr>
          <w:rFonts w:ascii="Palatino Linotype" w:eastAsia="Times New Roman" w:hAnsi="Palatino Linotype" w:cs="Times New Roman"/>
          <w:b/>
          <w:i/>
          <w:sz w:val="24"/>
          <w:szCs w:val="24"/>
          <w:u w:val="single"/>
          <w:lang w:val="es-ES" w:eastAsia="es-ES"/>
        </w:rPr>
        <w:t>El recurso será sobreseído, en todo o en parte, cuando una vez admitido, se actualicen alguno de los siguientes supuestos</w:t>
      </w:r>
      <w:r w:rsidRPr="0040350B">
        <w:rPr>
          <w:rFonts w:ascii="Palatino Linotype" w:eastAsia="Times New Roman" w:hAnsi="Palatino Linotype" w:cs="Times New Roman"/>
          <w:i/>
          <w:sz w:val="24"/>
          <w:szCs w:val="24"/>
          <w:lang w:val="es-ES" w:eastAsia="es-ES"/>
        </w:rPr>
        <w:t>:</w:t>
      </w:r>
    </w:p>
    <w:p w:rsidR="00324E64" w:rsidRPr="0040350B" w:rsidRDefault="00324E64" w:rsidP="00324E64">
      <w:pPr>
        <w:numPr>
          <w:ilvl w:val="0"/>
          <w:numId w:val="38"/>
        </w:numPr>
        <w:autoSpaceDE w:val="0"/>
        <w:autoSpaceDN w:val="0"/>
        <w:adjustRightInd w:val="0"/>
        <w:spacing w:after="0" w:line="240" w:lineRule="auto"/>
        <w:jc w:val="both"/>
        <w:rPr>
          <w:rFonts w:ascii="Palatino Linotype" w:eastAsia="Times New Roman" w:hAnsi="Palatino Linotype" w:cs="Times New Roman"/>
          <w:i/>
          <w:sz w:val="24"/>
          <w:szCs w:val="24"/>
          <w:lang w:val="es-ES" w:eastAsia="es-ES"/>
        </w:rPr>
      </w:pPr>
      <w:r w:rsidRPr="0040350B">
        <w:rPr>
          <w:rFonts w:ascii="Palatino Linotype" w:eastAsia="Times New Roman" w:hAnsi="Palatino Linotype" w:cs="Times New Roman"/>
          <w:i/>
          <w:sz w:val="24"/>
          <w:szCs w:val="24"/>
          <w:lang w:val="es-ES" w:eastAsia="es-ES"/>
        </w:rPr>
        <w:t xml:space="preserve">El recurrente se desista expresamente del recurso; </w:t>
      </w:r>
    </w:p>
    <w:p w:rsidR="00324E64" w:rsidRPr="0040350B" w:rsidRDefault="00324E64" w:rsidP="00324E64">
      <w:pPr>
        <w:numPr>
          <w:ilvl w:val="0"/>
          <w:numId w:val="38"/>
        </w:numPr>
        <w:autoSpaceDE w:val="0"/>
        <w:autoSpaceDN w:val="0"/>
        <w:adjustRightInd w:val="0"/>
        <w:spacing w:after="0" w:line="240" w:lineRule="auto"/>
        <w:jc w:val="both"/>
        <w:rPr>
          <w:rFonts w:ascii="Palatino Linotype" w:eastAsia="Times New Roman" w:hAnsi="Palatino Linotype" w:cs="Arial"/>
          <w:i/>
          <w:sz w:val="24"/>
          <w:szCs w:val="24"/>
          <w:lang w:val="es-ES" w:eastAsia="es-ES"/>
        </w:rPr>
      </w:pPr>
      <w:r w:rsidRPr="0040350B">
        <w:rPr>
          <w:rFonts w:ascii="Palatino Linotype" w:eastAsia="Times New Roman" w:hAnsi="Palatino Linotype" w:cs="Times New Roman"/>
          <w:i/>
          <w:sz w:val="24"/>
          <w:szCs w:val="24"/>
          <w:lang w:val="es-ES" w:eastAsia="es-ES"/>
        </w:rPr>
        <w:t xml:space="preserve">El recurrente fallezca o, tratándose de personas jurídicas colectivas, se disuelva; </w:t>
      </w:r>
    </w:p>
    <w:p w:rsidR="00324E64" w:rsidRPr="0040350B" w:rsidRDefault="00324E64" w:rsidP="00324E64">
      <w:pPr>
        <w:numPr>
          <w:ilvl w:val="0"/>
          <w:numId w:val="38"/>
        </w:numPr>
        <w:autoSpaceDE w:val="0"/>
        <w:autoSpaceDN w:val="0"/>
        <w:adjustRightInd w:val="0"/>
        <w:spacing w:after="0" w:line="240" w:lineRule="auto"/>
        <w:jc w:val="both"/>
        <w:rPr>
          <w:rFonts w:ascii="Palatino Linotype" w:eastAsia="Times New Roman" w:hAnsi="Palatino Linotype" w:cs="Arial"/>
          <w:i/>
          <w:sz w:val="24"/>
          <w:szCs w:val="24"/>
          <w:lang w:val="es-ES" w:eastAsia="es-ES"/>
        </w:rPr>
      </w:pPr>
      <w:r w:rsidRPr="0040350B">
        <w:rPr>
          <w:rFonts w:ascii="Palatino Linotype" w:eastAsia="Times New Roman" w:hAnsi="Palatino Linotype" w:cs="Times New Roman"/>
          <w:b/>
          <w:i/>
          <w:sz w:val="24"/>
          <w:szCs w:val="24"/>
          <w:u w:val="single"/>
          <w:lang w:val="es-ES" w:eastAsia="es-ES"/>
        </w:rPr>
        <w:t>El sujeto obligado responsable del acto lo modifique o revoque de tal manera que el recurso de revisión quede sin materia</w:t>
      </w:r>
      <w:r w:rsidRPr="0040350B">
        <w:rPr>
          <w:rFonts w:ascii="Palatino Linotype" w:eastAsia="Times New Roman" w:hAnsi="Palatino Linotype" w:cs="Times New Roman"/>
          <w:i/>
          <w:sz w:val="24"/>
          <w:szCs w:val="24"/>
          <w:lang w:val="es-ES" w:eastAsia="es-ES"/>
        </w:rPr>
        <w:t xml:space="preserve">; </w:t>
      </w:r>
    </w:p>
    <w:p w:rsidR="00324E64" w:rsidRPr="0040350B" w:rsidRDefault="00324E64" w:rsidP="00324E64">
      <w:pPr>
        <w:numPr>
          <w:ilvl w:val="0"/>
          <w:numId w:val="38"/>
        </w:numPr>
        <w:autoSpaceDE w:val="0"/>
        <w:autoSpaceDN w:val="0"/>
        <w:adjustRightInd w:val="0"/>
        <w:spacing w:after="0" w:line="240" w:lineRule="auto"/>
        <w:jc w:val="both"/>
        <w:rPr>
          <w:rFonts w:ascii="Palatino Linotype" w:eastAsia="Times New Roman" w:hAnsi="Palatino Linotype" w:cs="Arial"/>
          <w:i/>
          <w:sz w:val="24"/>
          <w:szCs w:val="24"/>
          <w:lang w:val="es-ES" w:eastAsia="es-ES"/>
        </w:rPr>
      </w:pPr>
      <w:r w:rsidRPr="0040350B">
        <w:rPr>
          <w:rFonts w:ascii="Palatino Linotype" w:eastAsia="Times New Roman" w:hAnsi="Palatino Linotype" w:cs="Times New Roman"/>
          <w:i/>
          <w:sz w:val="24"/>
          <w:szCs w:val="24"/>
          <w:lang w:val="es-ES" w:eastAsia="es-ES"/>
        </w:rPr>
        <w:t xml:space="preserve">Admitido el recurso de revisión, aparezca alguna causal de improcedencia en los términos de la presente Ley; y </w:t>
      </w:r>
    </w:p>
    <w:p w:rsidR="00324E64" w:rsidRPr="0040350B" w:rsidRDefault="00324E64" w:rsidP="00324E64">
      <w:pPr>
        <w:numPr>
          <w:ilvl w:val="0"/>
          <w:numId w:val="38"/>
        </w:numPr>
        <w:autoSpaceDE w:val="0"/>
        <w:autoSpaceDN w:val="0"/>
        <w:adjustRightInd w:val="0"/>
        <w:spacing w:after="0" w:line="240" w:lineRule="auto"/>
        <w:jc w:val="both"/>
        <w:rPr>
          <w:rFonts w:ascii="Palatino Linotype" w:eastAsia="Times New Roman" w:hAnsi="Palatino Linotype" w:cs="Arial"/>
          <w:i/>
          <w:sz w:val="24"/>
          <w:szCs w:val="24"/>
          <w:lang w:val="es-ES" w:eastAsia="es-ES"/>
        </w:rPr>
      </w:pPr>
      <w:r w:rsidRPr="0040350B">
        <w:rPr>
          <w:rFonts w:ascii="Palatino Linotype" w:eastAsia="Times New Roman" w:hAnsi="Palatino Linotype" w:cs="Times New Roman"/>
          <w:i/>
          <w:sz w:val="24"/>
          <w:szCs w:val="24"/>
          <w:lang w:val="es-ES" w:eastAsia="es-ES"/>
        </w:rPr>
        <w:t>Cuando por cualquier motivo quede sin materia el recurso.”</w:t>
      </w:r>
    </w:p>
    <w:p w:rsidR="00324E64" w:rsidRPr="0040350B" w:rsidRDefault="00324E64" w:rsidP="00324E6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24E64" w:rsidRPr="0040350B" w:rsidRDefault="00324E64" w:rsidP="00324E6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0350B">
        <w:rPr>
          <w:rFonts w:ascii="Palatino Linotype" w:eastAsia="Times New Roman" w:hAnsi="Palatino Linotype" w:cs="Arial"/>
          <w:sz w:val="24"/>
          <w:szCs w:val="24"/>
          <w:lang w:val="es-ES" w:eastAsia="es-ES"/>
        </w:rPr>
        <w:lastRenderedPageBreak/>
        <w:t>Por lo que hace a los requisitos de procedencia del sobreseimie</w:t>
      </w:r>
      <w:r w:rsidR="002E5FE9" w:rsidRPr="0040350B">
        <w:rPr>
          <w:rFonts w:ascii="Palatino Linotype" w:eastAsia="Times New Roman" w:hAnsi="Palatino Linotype" w:cs="Arial"/>
          <w:sz w:val="24"/>
          <w:szCs w:val="24"/>
          <w:lang w:val="es-ES" w:eastAsia="es-ES"/>
        </w:rPr>
        <w:t>nto en términos del artículo 192</w:t>
      </w:r>
      <w:r w:rsidR="004A06FF" w:rsidRPr="0040350B">
        <w:rPr>
          <w:rFonts w:ascii="Palatino Linotype" w:eastAsia="Times New Roman" w:hAnsi="Palatino Linotype" w:cs="Arial"/>
          <w:sz w:val="24"/>
          <w:szCs w:val="24"/>
          <w:lang w:val="es-ES" w:eastAsia="es-ES"/>
        </w:rPr>
        <w:t>,</w:t>
      </w:r>
      <w:r w:rsidRPr="0040350B">
        <w:rPr>
          <w:rFonts w:ascii="Palatino Linotype" w:eastAsia="Times New Roman" w:hAnsi="Palatino Linotype" w:cs="Arial"/>
          <w:sz w:val="24"/>
          <w:szCs w:val="24"/>
          <w:lang w:val="es-ES" w:eastAsia="es-ES"/>
        </w:rPr>
        <w:t xml:space="preserve"> de la </w:t>
      </w:r>
      <w:r w:rsidR="00D75330" w:rsidRPr="0040350B">
        <w:rPr>
          <w:rFonts w:ascii="Palatino Linotype" w:eastAsia="Times New Roman" w:hAnsi="Palatino Linotype" w:cs="Arial"/>
          <w:sz w:val="24"/>
          <w:szCs w:val="24"/>
          <w:lang w:val="es-ES" w:eastAsia="es-ES"/>
        </w:rPr>
        <w:t>L</w:t>
      </w:r>
      <w:r w:rsidRPr="0040350B">
        <w:rPr>
          <w:rFonts w:ascii="Palatino Linotype" w:eastAsia="Times New Roman" w:hAnsi="Palatino Linotype" w:cs="Arial"/>
          <w:sz w:val="24"/>
          <w:szCs w:val="24"/>
          <w:lang w:val="es-ES" w:eastAsia="es-ES"/>
        </w:rPr>
        <w:t xml:space="preserve">ey de </w:t>
      </w:r>
      <w:r w:rsidR="00D75330" w:rsidRPr="0040350B">
        <w:rPr>
          <w:rFonts w:ascii="Palatino Linotype" w:eastAsia="Times New Roman" w:hAnsi="Palatino Linotype" w:cs="Arial"/>
          <w:sz w:val="24"/>
          <w:szCs w:val="24"/>
          <w:lang w:val="es-ES" w:eastAsia="es-ES"/>
        </w:rPr>
        <w:t>T</w:t>
      </w:r>
      <w:r w:rsidRPr="0040350B">
        <w:rPr>
          <w:rFonts w:ascii="Palatino Linotype" w:eastAsia="Times New Roman" w:hAnsi="Palatino Linotype" w:cs="Arial"/>
          <w:sz w:val="24"/>
          <w:szCs w:val="24"/>
          <w:lang w:val="es-ES" w:eastAsia="es-ES"/>
        </w:rPr>
        <w:t>ransparencia estatal se establece lo siguiente:</w:t>
      </w:r>
    </w:p>
    <w:p w:rsidR="00324E64" w:rsidRPr="0040350B" w:rsidRDefault="00324E64" w:rsidP="00324E64">
      <w:pPr>
        <w:pStyle w:val="Sinespaciado"/>
      </w:pPr>
    </w:p>
    <w:p w:rsidR="00324E64" w:rsidRPr="0040350B" w:rsidRDefault="00324E64" w:rsidP="00324E64">
      <w:pPr>
        <w:numPr>
          <w:ilvl w:val="0"/>
          <w:numId w:val="40"/>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40350B">
        <w:rPr>
          <w:rFonts w:ascii="Palatino Linotype" w:eastAsia="Times New Roman" w:hAnsi="Palatino Linotype" w:cs="Arial"/>
          <w:sz w:val="24"/>
          <w:szCs w:val="24"/>
          <w:lang w:val="es-ES" w:eastAsia="es-ES"/>
        </w:rPr>
        <w:t xml:space="preserve">Mediante acuerdo de fecha </w:t>
      </w:r>
      <w:r w:rsidR="00093DBB" w:rsidRPr="0040350B">
        <w:rPr>
          <w:rFonts w:ascii="Palatino Linotype" w:eastAsia="Times New Roman" w:hAnsi="Palatino Linotype" w:cs="Arial"/>
          <w:sz w:val="24"/>
          <w:szCs w:val="24"/>
          <w:lang w:val="es-ES" w:eastAsia="es-ES"/>
        </w:rPr>
        <w:t>diecisiete</w:t>
      </w:r>
      <w:r w:rsidRPr="0040350B">
        <w:rPr>
          <w:rFonts w:ascii="Palatino Linotype" w:eastAsia="Times New Roman" w:hAnsi="Palatino Linotype" w:cs="Arial"/>
          <w:sz w:val="24"/>
          <w:szCs w:val="24"/>
          <w:lang w:val="es-ES" w:eastAsia="es-ES"/>
        </w:rPr>
        <w:t xml:space="preserve"> de </w:t>
      </w:r>
      <w:r w:rsidR="00093DBB" w:rsidRPr="0040350B">
        <w:rPr>
          <w:rFonts w:ascii="Palatino Linotype" w:eastAsia="Times New Roman" w:hAnsi="Palatino Linotype" w:cs="Arial"/>
          <w:sz w:val="24"/>
          <w:szCs w:val="24"/>
          <w:lang w:val="es-ES" w:eastAsia="es-ES"/>
        </w:rPr>
        <w:t>octubre</w:t>
      </w:r>
      <w:r w:rsidRPr="0040350B">
        <w:rPr>
          <w:rFonts w:ascii="Palatino Linotype" w:eastAsia="Times New Roman" w:hAnsi="Palatino Linotype" w:cs="Arial"/>
          <w:sz w:val="24"/>
          <w:szCs w:val="24"/>
          <w:lang w:val="es-ES" w:eastAsia="es-ES"/>
        </w:rPr>
        <w:t xml:space="preserve"> de dos mil dieciocho, </w:t>
      </w:r>
      <w:r w:rsidR="004A06FF" w:rsidRPr="0040350B">
        <w:rPr>
          <w:rFonts w:ascii="Palatino Linotype" w:eastAsia="Times New Roman" w:hAnsi="Palatino Linotype" w:cs="Arial"/>
          <w:sz w:val="24"/>
          <w:szCs w:val="24"/>
          <w:lang w:val="es-ES" w:eastAsia="es-ES"/>
        </w:rPr>
        <w:t>la Comisionada</w:t>
      </w:r>
      <w:r w:rsidRPr="0040350B">
        <w:rPr>
          <w:rFonts w:ascii="Palatino Linotype" w:eastAsia="Times New Roman" w:hAnsi="Palatino Linotype" w:cs="Arial"/>
          <w:sz w:val="24"/>
          <w:szCs w:val="24"/>
          <w:lang w:val="es-ES" w:eastAsia="es-ES"/>
        </w:rPr>
        <w:t xml:space="preserve"> </w:t>
      </w:r>
      <w:r w:rsidR="004A06FF" w:rsidRPr="0040350B">
        <w:rPr>
          <w:rFonts w:ascii="Palatino Linotype" w:eastAsia="Times New Roman" w:hAnsi="Palatino Linotype" w:cs="Arial"/>
          <w:b/>
          <w:sz w:val="24"/>
          <w:szCs w:val="24"/>
          <w:lang w:val="es-ES" w:eastAsia="es-ES"/>
        </w:rPr>
        <w:t>Zulema Martínez Sánchez</w:t>
      </w:r>
      <w:r w:rsidR="001F5FBB" w:rsidRPr="0040350B">
        <w:rPr>
          <w:rFonts w:ascii="Palatino Linotype" w:eastAsia="Times New Roman" w:hAnsi="Palatino Linotype" w:cs="Arial"/>
          <w:sz w:val="24"/>
          <w:szCs w:val="24"/>
          <w:lang w:val="es-ES" w:eastAsia="es-ES"/>
        </w:rPr>
        <w:t>,</w:t>
      </w:r>
      <w:r w:rsidRPr="0040350B">
        <w:rPr>
          <w:rFonts w:ascii="Palatino Linotype" w:eastAsia="Times New Roman" w:hAnsi="Palatino Linotype" w:cs="Arial"/>
          <w:sz w:val="24"/>
          <w:szCs w:val="24"/>
          <w:lang w:val="es-ES" w:eastAsia="es-ES"/>
        </w:rPr>
        <w:t xml:space="preserve"> admitió a trámite el recurso de</w:t>
      </w:r>
      <w:r w:rsidR="004A06FF" w:rsidRPr="0040350B">
        <w:rPr>
          <w:rFonts w:ascii="Palatino Linotype" w:eastAsia="Times New Roman" w:hAnsi="Palatino Linotype" w:cs="Arial"/>
          <w:sz w:val="24"/>
          <w:szCs w:val="24"/>
          <w:lang w:val="es-ES" w:eastAsia="es-ES"/>
        </w:rPr>
        <w:t xml:space="preserve"> revisión que nos ocupa</w:t>
      </w:r>
      <w:r w:rsidR="001F5FBB" w:rsidRPr="0040350B">
        <w:rPr>
          <w:rFonts w:ascii="Palatino Linotype" w:eastAsia="Times New Roman" w:hAnsi="Palatino Linotype" w:cs="Arial"/>
          <w:sz w:val="24"/>
          <w:szCs w:val="24"/>
          <w:lang w:eastAsia="es-ES"/>
        </w:rPr>
        <w:t>.</w:t>
      </w:r>
    </w:p>
    <w:p w:rsidR="00324E64" w:rsidRPr="0040350B" w:rsidRDefault="00324E64" w:rsidP="001F5FBB">
      <w:pPr>
        <w:pStyle w:val="Sinespaciado"/>
        <w:rPr>
          <w:rFonts w:ascii="Palatino Linotype" w:eastAsia="Times New Roman" w:hAnsi="Palatino Linotype" w:cs="Arial"/>
          <w:sz w:val="24"/>
          <w:szCs w:val="24"/>
          <w:lang w:val="es-ES" w:eastAsia="es-ES"/>
        </w:rPr>
      </w:pPr>
    </w:p>
    <w:p w:rsidR="00324E64" w:rsidRPr="0040350B" w:rsidRDefault="00324E64" w:rsidP="00324E64">
      <w:pPr>
        <w:pStyle w:val="Prrafodelista"/>
        <w:numPr>
          <w:ilvl w:val="0"/>
          <w:numId w:val="40"/>
        </w:numPr>
        <w:autoSpaceDE w:val="0"/>
        <w:autoSpaceDN w:val="0"/>
        <w:adjustRightInd w:val="0"/>
        <w:spacing w:line="360" w:lineRule="auto"/>
        <w:ind w:left="851" w:right="850" w:firstLine="10"/>
        <w:jc w:val="both"/>
        <w:rPr>
          <w:rFonts w:ascii="Palatino Linotype" w:hAnsi="Palatino Linotype" w:cs="Arial"/>
        </w:rPr>
      </w:pPr>
      <w:r w:rsidRPr="0040350B">
        <w:rPr>
          <w:rFonts w:ascii="Palatino Linotype" w:hAnsi="Palatino Linotype" w:cs="Arial"/>
        </w:rPr>
        <w:t xml:space="preserve">Lo esgrimido por </w:t>
      </w:r>
      <w:r w:rsidR="00093DBB" w:rsidRPr="0040350B">
        <w:rPr>
          <w:rFonts w:ascii="Palatino Linotype" w:hAnsi="Palatino Linotype" w:cs="Arial"/>
          <w:b/>
        </w:rPr>
        <w:t>El</w:t>
      </w:r>
      <w:r w:rsidR="00631932" w:rsidRPr="0040350B">
        <w:rPr>
          <w:rFonts w:ascii="Palatino Linotype" w:hAnsi="Palatino Linotype" w:cs="Arial"/>
          <w:b/>
        </w:rPr>
        <w:t xml:space="preserve"> </w:t>
      </w:r>
      <w:r w:rsidRPr="0040350B">
        <w:rPr>
          <w:rFonts w:ascii="Palatino Linotype" w:hAnsi="Palatino Linotype" w:cs="Arial"/>
          <w:b/>
        </w:rPr>
        <w:t>Recurrente</w:t>
      </w:r>
      <w:r w:rsidRPr="0040350B">
        <w:rPr>
          <w:rFonts w:ascii="Palatino Linotype" w:hAnsi="Palatino Linotype" w:cs="Arial"/>
        </w:rPr>
        <w:t xml:space="preserve"> dentro del recurso de revisión impugnado queda sin materia, toda vez que </w:t>
      </w:r>
      <w:r w:rsidRPr="0040350B">
        <w:rPr>
          <w:rFonts w:ascii="Palatino Linotype" w:hAnsi="Palatino Linotype" w:cs="Arial"/>
          <w:b/>
        </w:rPr>
        <w:t>El Sujeto Obligado</w:t>
      </w:r>
      <w:r w:rsidRPr="0040350B">
        <w:rPr>
          <w:rFonts w:ascii="Palatino Linotype" w:hAnsi="Palatino Linotype" w:cs="Arial"/>
        </w:rPr>
        <w:t xml:space="preserve"> colmó el derech</w:t>
      </w:r>
      <w:r w:rsidR="00631932" w:rsidRPr="0040350B">
        <w:rPr>
          <w:rFonts w:ascii="Palatino Linotype" w:hAnsi="Palatino Linotype" w:cs="Arial"/>
        </w:rPr>
        <w:t>o de acceso a la información de</w:t>
      </w:r>
      <w:r w:rsidR="0040350B">
        <w:rPr>
          <w:rFonts w:ascii="Palatino Linotype" w:hAnsi="Palatino Linotype" w:cs="Arial"/>
        </w:rPr>
        <w:t>l</w:t>
      </w:r>
      <w:r w:rsidR="00D40F57" w:rsidRPr="0040350B">
        <w:rPr>
          <w:rFonts w:ascii="Palatino Linotype" w:hAnsi="Palatino Linotype" w:cs="Arial"/>
        </w:rPr>
        <w:t xml:space="preserve"> </w:t>
      </w:r>
      <w:r w:rsidRPr="0040350B">
        <w:rPr>
          <w:rFonts w:ascii="Palatino Linotype" w:hAnsi="Palatino Linotype" w:cs="Arial"/>
          <w:b/>
        </w:rPr>
        <w:t>Recurrente</w:t>
      </w:r>
      <w:r w:rsidRPr="0040350B">
        <w:rPr>
          <w:rFonts w:ascii="Palatino Linotype" w:hAnsi="Palatino Linotype" w:cs="Arial"/>
        </w:rPr>
        <w:t>,</w:t>
      </w:r>
      <w:r w:rsidRPr="0040350B">
        <w:rPr>
          <w:rFonts w:ascii="Palatino Linotype" w:hAnsi="Palatino Linotype" w:cs="Arial"/>
          <w:b/>
        </w:rPr>
        <w:t xml:space="preserve"> </w:t>
      </w:r>
      <w:r w:rsidRPr="0040350B">
        <w:rPr>
          <w:rFonts w:ascii="Palatino Linotype" w:hAnsi="Palatino Linotype" w:cs="Arial"/>
        </w:rPr>
        <w:t xml:space="preserve">ello al </w:t>
      </w:r>
      <w:r w:rsidR="00891BC3" w:rsidRPr="0040350B">
        <w:rPr>
          <w:rFonts w:ascii="Palatino Linotype" w:hAnsi="Palatino Linotype" w:cs="Arial"/>
        </w:rPr>
        <w:t>modificar</w:t>
      </w:r>
      <w:r w:rsidRPr="0040350B">
        <w:rPr>
          <w:rFonts w:ascii="Palatino Linotype" w:hAnsi="Palatino Linotype" w:cs="Arial"/>
        </w:rPr>
        <w:t xml:space="preserve"> su respuesta primigenia, mediante la información remitida en su informe justificado, en fecha </w:t>
      </w:r>
      <w:r w:rsidR="00093DBB" w:rsidRPr="0040350B">
        <w:rPr>
          <w:rFonts w:ascii="Palatino Linotype" w:hAnsi="Palatino Linotype" w:cs="Arial"/>
        </w:rPr>
        <w:t>veintidós</w:t>
      </w:r>
      <w:r w:rsidRPr="0040350B">
        <w:rPr>
          <w:rFonts w:ascii="Palatino Linotype" w:hAnsi="Palatino Linotype" w:cs="Arial"/>
        </w:rPr>
        <w:t xml:space="preserve"> de </w:t>
      </w:r>
      <w:r w:rsidR="00093DBB" w:rsidRPr="0040350B">
        <w:rPr>
          <w:rFonts w:ascii="Palatino Linotype" w:hAnsi="Palatino Linotype" w:cs="Arial"/>
        </w:rPr>
        <w:t>octubre</w:t>
      </w:r>
      <w:r w:rsidRPr="0040350B">
        <w:rPr>
          <w:rFonts w:ascii="Palatino Linotype" w:hAnsi="Palatino Linotype" w:cs="Arial"/>
        </w:rPr>
        <w:t xml:space="preserve"> de dos mil dieciocho.</w:t>
      </w:r>
    </w:p>
    <w:p w:rsidR="00324E64" w:rsidRPr="0040350B" w:rsidRDefault="00324E64" w:rsidP="00324E64">
      <w:pPr>
        <w:pStyle w:val="Sinespaciado"/>
        <w:rPr>
          <w:lang w:val="es-ES"/>
        </w:rPr>
      </w:pPr>
    </w:p>
    <w:p w:rsidR="00324E64" w:rsidRPr="0040350B" w:rsidRDefault="00324E64" w:rsidP="00324E64">
      <w:pPr>
        <w:numPr>
          <w:ilvl w:val="0"/>
          <w:numId w:val="40"/>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40350B">
        <w:rPr>
          <w:rFonts w:ascii="Palatino Linotype" w:eastAsia="Times New Roman" w:hAnsi="Palatino Linotype" w:cs="Arial"/>
          <w:sz w:val="24"/>
          <w:szCs w:val="24"/>
          <w:lang w:val="es-ES" w:eastAsia="es-ES"/>
        </w:rPr>
        <w:t xml:space="preserve">El recurso </w:t>
      </w:r>
      <w:r w:rsidRPr="0040350B">
        <w:rPr>
          <w:rFonts w:ascii="Palatino Linotype" w:eastAsia="Times New Roman" w:hAnsi="Palatino Linotype" w:cs="Arial"/>
          <w:b/>
          <w:bCs/>
          <w:sz w:val="24"/>
          <w:szCs w:val="24"/>
          <w:lang w:val="es-ES" w:eastAsia="es-MX"/>
        </w:rPr>
        <w:t>0</w:t>
      </w:r>
      <w:r w:rsidR="00093DBB" w:rsidRPr="0040350B">
        <w:rPr>
          <w:rFonts w:ascii="Palatino Linotype" w:eastAsia="Times New Roman" w:hAnsi="Palatino Linotype" w:cs="Arial"/>
          <w:b/>
          <w:bCs/>
          <w:sz w:val="24"/>
          <w:szCs w:val="24"/>
          <w:lang w:val="es-ES" w:eastAsia="es-MX"/>
        </w:rPr>
        <w:t>3865</w:t>
      </w:r>
      <w:r w:rsidRPr="0040350B">
        <w:rPr>
          <w:rFonts w:ascii="Palatino Linotype" w:eastAsia="Times New Roman" w:hAnsi="Palatino Linotype" w:cs="Arial"/>
          <w:b/>
          <w:bCs/>
          <w:sz w:val="24"/>
          <w:szCs w:val="24"/>
          <w:lang w:val="es-ES" w:eastAsia="es-MX"/>
        </w:rPr>
        <w:t>/INFOEM/IP/RR/2018</w:t>
      </w:r>
      <w:r w:rsidRPr="0040350B">
        <w:rPr>
          <w:rFonts w:ascii="Palatino Linotype" w:eastAsia="Times New Roman" w:hAnsi="Palatino Linotype" w:cs="Arial"/>
          <w:sz w:val="24"/>
          <w:szCs w:val="24"/>
          <w:lang w:val="es-ES" w:eastAsia="es-ES"/>
        </w:rPr>
        <w:t xml:space="preserve"> no actualiza ninguna hipótesis de las inmersas en el numeral 179</w:t>
      </w:r>
      <w:r w:rsidR="004A06FF" w:rsidRPr="0040350B">
        <w:rPr>
          <w:rFonts w:ascii="Palatino Linotype" w:eastAsia="Times New Roman" w:hAnsi="Palatino Linotype" w:cs="Arial"/>
          <w:sz w:val="24"/>
          <w:szCs w:val="24"/>
          <w:lang w:val="es-ES" w:eastAsia="es-ES"/>
        </w:rPr>
        <w:t>,</w:t>
      </w:r>
      <w:r w:rsidRPr="0040350B">
        <w:rPr>
          <w:rFonts w:ascii="Palatino Linotype" w:eastAsia="Times New Roman" w:hAnsi="Palatino Linotype" w:cs="Arial"/>
          <w:sz w:val="24"/>
          <w:szCs w:val="24"/>
          <w:lang w:val="es-ES" w:eastAsia="es-ES"/>
        </w:rPr>
        <w:t xml:space="preserve"> de la Ley en materia vigente en la entidad.</w:t>
      </w:r>
    </w:p>
    <w:p w:rsidR="00324E64" w:rsidRPr="0040350B" w:rsidRDefault="00324E64" w:rsidP="00324E64">
      <w:pPr>
        <w:pStyle w:val="Sinespaciado"/>
      </w:pPr>
    </w:p>
    <w:p w:rsidR="00324E64" w:rsidRPr="0040350B" w:rsidRDefault="00324E64" w:rsidP="00324E64">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40350B">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40350B">
        <w:rPr>
          <w:rFonts w:ascii="Palatino Linotype" w:eastAsia="Times New Roman" w:hAnsi="Palatino Linotype" w:cs="Times New Roman"/>
          <w:i/>
          <w:sz w:val="24"/>
          <w:szCs w:val="24"/>
          <w:lang w:val="es-ES" w:eastAsia="es-ES"/>
        </w:rPr>
        <w:t xml:space="preserve">Estudios Introductorios sobre el Juicio de Amparo </w:t>
      </w:r>
      <w:r w:rsidRPr="0040350B">
        <w:rPr>
          <w:rFonts w:ascii="Palatino Linotype" w:eastAsia="Times New Roman" w:hAnsi="Palatino Linotype" w:cs="Times New Roman"/>
          <w:sz w:val="24"/>
          <w:szCs w:val="24"/>
          <w:lang w:val="es-ES" w:eastAsia="es-ES"/>
        </w:rPr>
        <w:t xml:space="preserve">relativo a </w:t>
      </w:r>
      <w:r w:rsidRPr="0040350B">
        <w:rPr>
          <w:rFonts w:ascii="Palatino Linotype" w:eastAsia="Times New Roman" w:hAnsi="Palatino Linotype" w:cs="Times New Roman"/>
          <w:i/>
          <w:sz w:val="24"/>
          <w:szCs w:val="24"/>
          <w:lang w:val="es-ES" w:eastAsia="es-ES"/>
        </w:rPr>
        <w:t xml:space="preserve">LA IMPROCEDENCIA DE LA ACCIÓN DE AMPARO </w:t>
      </w:r>
      <w:r w:rsidRPr="0040350B">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40350B">
        <w:rPr>
          <w:rFonts w:ascii="Palatino Linotype" w:eastAsia="Times New Roman" w:hAnsi="Palatino Linotype" w:cs="Times New Roman"/>
          <w:b/>
          <w:sz w:val="24"/>
          <w:szCs w:val="24"/>
          <w:u w:val="single"/>
          <w:lang w:val="es-ES" w:eastAsia="es-ES"/>
        </w:rPr>
        <w:t xml:space="preserve">lo que </w:t>
      </w:r>
      <w:r w:rsidRPr="0040350B">
        <w:rPr>
          <w:rFonts w:ascii="Palatino Linotype" w:eastAsia="Times New Roman" w:hAnsi="Palatino Linotype" w:cs="Times New Roman"/>
          <w:b/>
          <w:sz w:val="24"/>
          <w:szCs w:val="24"/>
          <w:u w:val="single"/>
          <w:lang w:val="es-ES" w:eastAsia="es-ES"/>
        </w:rPr>
        <w:lastRenderedPageBreak/>
        <w:t>generará que la demanda sea desechada; o bien, después de admitida la demanda, lo que tendrá como consecuencia que se sobresea en el juicio.</w:t>
      </w:r>
    </w:p>
    <w:p w:rsidR="00287283" w:rsidRPr="0040350B" w:rsidRDefault="00287283" w:rsidP="00324E64">
      <w:pPr>
        <w:pStyle w:val="Prrafodelista"/>
        <w:spacing w:line="360" w:lineRule="auto"/>
        <w:ind w:left="0" w:right="51"/>
        <w:jc w:val="both"/>
        <w:rPr>
          <w:rFonts w:ascii="Palatino Linotype" w:hAnsi="Palatino Linotype" w:cs="Arial"/>
        </w:rPr>
      </w:pPr>
    </w:p>
    <w:p w:rsidR="00324E64" w:rsidRPr="0040350B" w:rsidRDefault="00324E64" w:rsidP="00324E64">
      <w:pPr>
        <w:pStyle w:val="Prrafodelista"/>
        <w:spacing w:line="360" w:lineRule="auto"/>
        <w:ind w:left="0" w:right="51"/>
        <w:jc w:val="both"/>
        <w:rPr>
          <w:rFonts w:ascii="Palatino Linotype" w:hAnsi="Palatino Linotype" w:cs="Arial"/>
          <w:bCs/>
          <w:lang w:eastAsia="es-MX"/>
        </w:rPr>
      </w:pPr>
      <w:r w:rsidRPr="0040350B">
        <w:rPr>
          <w:rFonts w:ascii="Palatino Linotype" w:hAnsi="Palatino Linotype" w:cs="Arial"/>
        </w:rPr>
        <w:t>En mérito de lo expuesto en líneas anteriores</w:t>
      </w:r>
      <w:r w:rsidRPr="0040350B">
        <w:rPr>
          <w:rFonts w:ascii="Palatino Linotype" w:hAnsi="Palatino Linotype"/>
          <w:noProof/>
          <w:lang w:eastAsia="es-MX"/>
        </w:rPr>
        <w:t xml:space="preserve">, resultan </w:t>
      </w:r>
      <w:r w:rsidR="007B037B" w:rsidRPr="0040350B">
        <w:rPr>
          <w:rFonts w:ascii="Palatino Linotype" w:hAnsi="Palatino Linotype"/>
          <w:noProof/>
          <w:lang w:eastAsia="es-MX"/>
        </w:rPr>
        <w:t xml:space="preserve">parcialmente procedentes </w:t>
      </w:r>
      <w:r w:rsidRPr="0040350B">
        <w:rPr>
          <w:rFonts w:ascii="Palatino Linotype" w:hAnsi="Palatino Linotype"/>
          <w:noProof/>
          <w:lang w:eastAsia="es-MX"/>
        </w:rPr>
        <w:t xml:space="preserve">los motivos de inconformidad que arguye </w:t>
      </w:r>
      <w:r w:rsidR="00093DBB" w:rsidRPr="0040350B">
        <w:rPr>
          <w:rFonts w:ascii="Palatino Linotype" w:hAnsi="Palatino Linotype"/>
          <w:b/>
          <w:noProof/>
          <w:lang w:eastAsia="es-MX"/>
        </w:rPr>
        <w:t>El</w:t>
      </w:r>
      <w:r w:rsidRPr="0040350B">
        <w:rPr>
          <w:rFonts w:ascii="Palatino Linotype" w:hAnsi="Palatino Linotype"/>
          <w:b/>
          <w:noProof/>
          <w:lang w:eastAsia="es-MX"/>
        </w:rPr>
        <w:t xml:space="preserve"> Recurrente</w:t>
      </w:r>
      <w:r w:rsidRPr="0040350B">
        <w:rPr>
          <w:rFonts w:ascii="Palatino Linotype" w:hAnsi="Palatino Linotype"/>
          <w:noProof/>
          <w:lang w:eastAsia="es-MX"/>
        </w:rPr>
        <w:t xml:space="preserve"> en su medio de impugnación que fue materia de estudio, </w:t>
      </w:r>
      <w:r w:rsidRPr="0040350B">
        <w:rPr>
          <w:rFonts w:ascii="Palatino Linotype" w:hAnsi="Palatino Linotype" w:cs="Arial"/>
        </w:rPr>
        <w:t>por ello con fundamento en el artículo</w:t>
      </w:r>
      <w:r w:rsidR="00350C89" w:rsidRPr="0040350B">
        <w:rPr>
          <w:rFonts w:ascii="Palatino Linotype" w:hAnsi="Palatino Linotype" w:cs="Arial"/>
        </w:rPr>
        <w:t xml:space="preserve"> 186, fracción I, en concordancia con el artículo</w:t>
      </w:r>
      <w:r w:rsidRPr="0040350B">
        <w:rPr>
          <w:rFonts w:ascii="Palatino Linotype" w:hAnsi="Palatino Linotype" w:cs="Arial"/>
        </w:rPr>
        <w:t xml:space="preserve"> 192, fracción </w:t>
      </w:r>
      <w:r w:rsidR="00D75330" w:rsidRPr="0040350B">
        <w:rPr>
          <w:rFonts w:ascii="Palatino Linotype" w:hAnsi="Palatino Linotype" w:cs="Arial"/>
        </w:rPr>
        <w:t>III</w:t>
      </w:r>
      <w:r w:rsidR="00D40F57" w:rsidRPr="0040350B">
        <w:rPr>
          <w:rFonts w:ascii="Palatino Linotype" w:hAnsi="Palatino Linotype" w:cs="Arial"/>
        </w:rPr>
        <w:t>,</w:t>
      </w:r>
      <w:r w:rsidRPr="0040350B">
        <w:rPr>
          <w:rFonts w:ascii="Palatino Linotype" w:hAnsi="Palatino Linotype" w:cs="Arial"/>
        </w:rPr>
        <w:t xml:space="preserve"> de la Ley de Transparencia y Acceso a la Información Pública del Estado de México y Municipios, se </w:t>
      </w:r>
      <w:r w:rsidRPr="0040350B">
        <w:rPr>
          <w:rFonts w:ascii="Palatino Linotype" w:hAnsi="Palatino Linotype" w:cs="Arial"/>
          <w:b/>
        </w:rPr>
        <w:t>SOBRESEE</w:t>
      </w:r>
      <w:r w:rsidRPr="0040350B">
        <w:rPr>
          <w:rFonts w:ascii="Palatino Linotype" w:hAnsi="Palatino Linotype" w:cs="Arial"/>
        </w:rPr>
        <w:t xml:space="preserve"> el recurso de revisión </w:t>
      </w:r>
      <w:r w:rsidRPr="0040350B">
        <w:rPr>
          <w:rFonts w:ascii="Palatino Linotype" w:eastAsiaTheme="minorEastAsia" w:hAnsi="Palatino Linotype" w:cstheme="minorBidi"/>
          <w:b/>
          <w:lang w:val="es-ES_tradnl"/>
        </w:rPr>
        <w:t>0</w:t>
      </w:r>
      <w:r w:rsidR="00093DBB" w:rsidRPr="0040350B">
        <w:rPr>
          <w:rFonts w:ascii="Palatino Linotype" w:eastAsiaTheme="minorEastAsia" w:hAnsi="Palatino Linotype" w:cstheme="minorBidi"/>
          <w:b/>
          <w:lang w:val="es-ES_tradnl"/>
        </w:rPr>
        <w:t>3865</w:t>
      </w:r>
      <w:r w:rsidRPr="0040350B">
        <w:rPr>
          <w:rFonts w:ascii="Palatino Linotype" w:eastAsiaTheme="minorEastAsia" w:hAnsi="Palatino Linotype" w:cstheme="minorBidi"/>
          <w:b/>
          <w:lang w:val="es-ES_tradnl"/>
        </w:rPr>
        <w:t>/INFOEM/IP/RR/2018</w:t>
      </w:r>
      <w:r w:rsidRPr="0040350B">
        <w:rPr>
          <w:rFonts w:ascii="Palatino Linotype" w:eastAsiaTheme="minorEastAsia" w:hAnsi="Palatino Linotype" w:cstheme="minorBidi"/>
          <w:lang w:val="es-ES_tradnl"/>
        </w:rPr>
        <w:t>,</w:t>
      </w:r>
      <w:r w:rsidRPr="0040350B">
        <w:rPr>
          <w:rFonts w:ascii="Palatino Linotype" w:eastAsiaTheme="minorEastAsia" w:hAnsi="Palatino Linotype" w:cstheme="minorBidi"/>
          <w:b/>
          <w:lang w:val="es-ES_tradnl"/>
        </w:rPr>
        <w:t xml:space="preserve"> </w:t>
      </w:r>
      <w:r w:rsidRPr="0040350B">
        <w:rPr>
          <w:rFonts w:ascii="Palatino Linotype" w:hAnsi="Palatino Linotype" w:cs="Arial"/>
          <w:bCs/>
          <w:lang w:eastAsia="es-MX"/>
        </w:rPr>
        <w:t>que ha sido materia del presente fallo.</w:t>
      </w:r>
    </w:p>
    <w:p w:rsidR="00631932" w:rsidRPr="0040350B" w:rsidRDefault="00631932" w:rsidP="00751833">
      <w:pPr>
        <w:pStyle w:val="Sinespaciado"/>
        <w:rPr>
          <w:lang w:eastAsia="es-MX"/>
        </w:rPr>
      </w:pPr>
    </w:p>
    <w:p w:rsidR="00324E64" w:rsidRPr="0040350B" w:rsidRDefault="00631932" w:rsidP="00631932">
      <w:pPr>
        <w:tabs>
          <w:tab w:val="left" w:pos="8931"/>
        </w:tabs>
        <w:spacing w:before="240" w:line="360" w:lineRule="auto"/>
        <w:ind w:right="51"/>
        <w:jc w:val="both"/>
        <w:rPr>
          <w:rFonts w:ascii="Palatino Linotype" w:hAnsi="Palatino Linotype"/>
          <w:sz w:val="24"/>
          <w:szCs w:val="24"/>
        </w:rPr>
      </w:pPr>
      <w:r w:rsidRPr="0040350B">
        <w:rPr>
          <w:rFonts w:ascii="Palatino Linotype" w:hAnsi="Palatino Linotype"/>
          <w:sz w:val="24"/>
          <w:szCs w:val="24"/>
        </w:rPr>
        <w:t>Por lo antes expuesto y fundado es de resolverse y,</w:t>
      </w:r>
    </w:p>
    <w:p w:rsidR="00631932" w:rsidRPr="0040350B" w:rsidRDefault="00631932" w:rsidP="00631932">
      <w:pPr>
        <w:pStyle w:val="Sinespaciado"/>
        <w:rPr>
          <w:sz w:val="8"/>
        </w:rPr>
      </w:pPr>
    </w:p>
    <w:p w:rsidR="00E162AB" w:rsidRPr="0040350B" w:rsidRDefault="00E162AB" w:rsidP="008F411C"/>
    <w:p w:rsidR="007B037B" w:rsidRPr="0040350B" w:rsidRDefault="00631932" w:rsidP="00751833">
      <w:pPr>
        <w:spacing w:before="240" w:line="360" w:lineRule="auto"/>
        <w:jc w:val="center"/>
        <w:rPr>
          <w:rFonts w:ascii="Palatino Linotype" w:eastAsia="Times New Roman" w:hAnsi="Palatino Linotype"/>
          <w:b/>
          <w:bCs/>
          <w:spacing w:val="60"/>
          <w:sz w:val="28"/>
          <w:lang w:val="es-ES_tradnl"/>
        </w:rPr>
      </w:pPr>
      <w:r w:rsidRPr="0040350B">
        <w:rPr>
          <w:rFonts w:ascii="Palatino Linotype" w:eastAsia="Times New Roman" w:hAnsi="Palatino Linotype"/>
          <w:b/>
          <w:bCs/>
          <w:spacing w:val="60"/>
          <w:sz w:val="28"/>
          <w:lang w:val="es-ES_tradnl"/>
        </w:rPr>
        <w:t>SE    RESUELVE</w:t>
      </w:r>
    </w:p>
    <w:p w:rsidR="008F411C" w:rsidRPr="0040350B" w:rsidRDefault="008F411C" w:rsidP="008F411C">
      <w:pPr>
        <w:pStyle w:val="Sinespaciado"/>
        <w:rPr>
          <w:lang w:eastAsia="es-MX"/>
        </w:rPr>
      </w:pPr>
    </w:p>
    <w:p w:rsidR="00631932" w:rsidRPr="0040350B" w:rsidRDefault="00631932" w:rsidP="00631932">
      <w:pPr>
        <w:spacing w:line="360" w:lineRule="auto"/>
        <w:jc w:val="both"/>
        <w:rPr>
          <w:rFonts w:ascii="Palatino Linotype" w:hAnsi="Palatino Linotype" w:cs="Arial"/>
          <w:sz w:val="24"/>
          <w:szCs w:val="24"/>
          <w:lang w:val="es-ES_tradnl"/>
        </w:rPr>
      </w:pPr>
      <w:r w:rsidRPr="0040350B">
        <w:rPr>
          <w:rFonts w:ascii="Palatino Linotype" w:eastAsia="Times New Roman" w:hAnsi="Palatino Linotype"/>
          <w:b/>
          <w:bCs/>
          <w:sz w:val="28"/>
          <w:lang w:eastAsia="es-MX"/>
        </w:rPr>
        <w:t>PRIMERO</w:t>
      </w:r>
      <w:r w:rsidRPr="0040350B">
        <w:rPr>
          <w:rFonts w:ascii="Palatino Linotype" w:eastAsia="Times New Roman" w:hAnsi="Palatino Linotype"/>
          <w:sz w:val="28"/>
          <w:lang w:eastAsia="es-MX"/>
        </w:rPr>
        <w:t xml:space="preserve">. </w:t>
      </w:r>
      <w:r w:rsidRPr="0040350B">
        <w:rPr>
          <w:rFonts w:ascii="Palatino Linotype" w:hAnsi="Palatino Linotype" w:cs="Arial"/>
          <w:sz w:val="24"/>
          <w:szCs w:val="24"/>
          <w:lang w:val="es-ES_tradnl"/>
        </w:rPr>
        <w:t xml:space="preserve">Se </w:t>
      </w:r>
      <w:r w:rsidRPr="0040350B">
        <w:rPr>
          <w:rFonts w:ascii="Palatino Linotype" w:hAnsi="Palatino Linotype" w:cs="Arial"/>
          <w:b/>
          <w:sz w:val="24"/>
          <w:szCs w:val="24"/>
          <w:lang w:val="es-ES_tradnl"/>
        </w:rPr>
        <w:t>SOBRESEE</w:t>
      </w:r>
      <w:r w:rsidRPr="0040350B">
        <w:rPr>
          <w:rFonts w:ascii="Palatino Linotype" w:hAnsi="Palatino Linotype" w:cs="Arial"/>
          <w:sz w:val="24"/>
          <w:szCs w:val="24"/>
          <w:lang w:val="es-ES_tradnl"/>
        </w:rPr>
        <w:t xml:space="preserve"> el recurso de revisión número </w:t>
      </w:r>
      <w:r w:rsidRPr="0040350B">
        <w:rPr>
          <w:rFonts w:ascii="Palatino Linotype" w:eastAsiaTheme="minorEastAsia" w:hAnsi="Palatino Linotype"/>
          <w:b/>
          <w:sz w:val="24"/>
          <w:szCs w:val="24"/>
          <w:lang w:val="es-ES_tradnl"/>
        </w:rPr>
        <w:t>0</w:t>
      </w:r>
      <w:r w:rsidR="00093DBB" w:rsidRPr="0040350B">
        <w:rPr>
          <w:rFonts w:ascii="Palatino Linotype" w:eastAsiaTheme="minorEastAsia" w:hAnsi="Palatino Linotype"/>
          <w:b/>
          <w:sz w:val="24"/>
          <w:szCs w:val="24"/>
          <w:lang w:val="es-ES_tradnl"/>
        </w:rPr>
        <w:t>3865</w:t>
      </w:r>
      <w:r w:rsidRPr="0040350B">
        <w:rPr>
          <w:rFonts w:ascii="Palatino Linotype" w:eastAsiaTheme="minorEastAsia" w:hAnsi="Palatino Linotype"/>
          <w:b/>
          <w:sz w:val="24"/>
          <w:szCs w:val="24"/>
          <w:lang w:val="es-ES_tradnl"/>
        </w:rPr>
        <w:t>/INFOEM/IP/RR/2018</w:t>
      </w:r>
      <w:r w:rsidRPr="0040350B">
        <w:rPr>
          <w:rFonts w:ascii="Palatino Linotype" w:eastAsiaTheme="minorEastAsia" w:hAnsi="Palatino Linotype"/>
          <w:sz w:val="24"/>
          <w:szCs w:val="24"/>
          <w:lang w:val="es-ES_tradnl"/>
        </w:rPr>
        <w:t xml:space="preserve">, </w:t>
      </w:r>
      <w:r w:rsidR="00D75330" w:rsidRPr="0040350B">
        <w:rPr>
          <w:rFonts w:ascii="Palatino Linotype" w:eastAsiaTheme="minorEastAsia" w:hAnsi="Palatino Linotype"/>
          <w:b/>
          <w:sz w:val="24"/>
          <w:szCs w:val="24"/>
          <w:lang w:val="es-ES_tradnl"/>
        </w:rPr>
        <w:t>porque al modificar la respuesta el recurso quedó</w:t>
      </w:r>
      <w:r w:rsidR="007B037B" w:rsidRPr="0040350B">
        <w:rPr>
          <w:rFonts w:ascii="Palatino Linotype" w:eastAsiaTheme="minorEastAsia" w:hAnsi="Palatino Linotype"/>
          <w:b/>
          <w:sz w:val="24"/>
          <w:szCs w:val="24"/>
          <w:lang w:val="es-ES_tradnl"/>
        </w:rPr>
        <w:t xml:space="preserve"> sin materia</w:t>
      </w:r>
      <w:r w:rsidR="007B037B" w:rsidRPr="0040350B">
        <w:rPr>
          <w:rFonts w:ascii="Palatino Linotype" w:eastAsiaTheme="minorEastAsia" w:hAnsi="Palatino Linotype"/>
          <w:sz w:val="24"/>
          <w:szCs w:val="24"/>
          <w:lang w:val="es-ES_tradnl"/>
        </w:rPr>
        <w:t xml:space="preserve"> en términos del</w:t>
      </w:r>
      <w:r w:rsidRPr="0040350B">
        <w:rPr>
          <w:rFonts w:ascii="Palatino Linotype" w:eastAsiaTheme="minorEastAsia" w:hAnsi="Palatino Linotype"/>
          <w:sz w:val="24"/>
          <w:szCs w:val="24"/>
          <w:lang w:val="es-ES_tradnl"/>
        </w:rPr>
        <w:t xml:space="preserve"> Considerando </w:t>
      </w:r>
      <w:r w:rsidR="006A1DA8" w:rsidRPr="0040350B">
        <w:rPr>
          <w:rFonts w:ascii="Palatino Linotype" w:eastAsiaTheme="minorEastAsia" w:hAnsi="Palatino Linotype"/>
          <w:b/>
          <w:sz w:val="24"/>
          <w:szCs w:val="24"/>
          <w:lang w:val="es-ES_tradnl"/>
        </w:rPr>
        <w:t>TERCERO</w:t>
      </w:r>
      <w:r w:rsidRPr="0040350B">
        <w:rPr>
          <w:rFonts w:ascii="Palatino Linotype" w:eastAsiaTheme="minorEastAsia" w:hAnsi="Palatino Linotype"/>
          <w:b/>
          <w:sz w:val="24"/>
          <w:szCs w:val="24"/>
          <w:lang w:val="es-ES_tradnl"/>
        </w:rPr>
        <w:t xml:space="preserve"> </w:t>
      </w:r>
      <w:r w:rsidRPr="0040350B">
        <w:rPr>
          <w:rFonts w:ascii="Palatino Linotype" w:eastAsiaTheme="minorEastAsia" w:hAnsi="Palatino Linotype"/>
          <w:sz w:val="24"/>
          <w:szCs w:val="24"/>
          <w:lang w:val="es-ES_tradnl"/>
        </w:rPr>
        <w:t>de la presente resolución.</w:t>
      </w:r>
    </w:p>
    <w:p w:rsidR="00631932" w:rsidRPr="0040350B" w:rsidRDefault="00631932" w:rsidP="00631932">
      <w:pPr>
        <w:spacing w:before="240" w:after="240" w:line="360" w:lineRule="auto"/>
        <w:jc w:val="both"/>
        <w:rPr>
          <w:rFonts w:ascii="Palatino Linotype" w:hAnsi="Palatino Linotype" w:cs="Arial"/>
          <w:sz w:val="2"/>
          <w:szCs w:val="16"/>
          <w:lang w:val="es-ES_tradnl"/>
        </w:rPr>
      </w:pPr>
    </w:p>
    <w:p w:rsidR="004A06FF" w:rsidRPr="0040350B" w:rsidRDefault="00631932" w:rsidP="004A06FF">
      <w:pPr>
        <w:pStyle w:val="Textoindependiente"/>
        <w:spacing w:line="360" w:lineRule="auto"/>
        <w:jc w:val="both"/>
        <w:rPr>
          <w:rFonts w:ascii="Palatino Linotype" w:hAnsi="Palatino Linotype"/>
          <w:sz w:val="24"/>
          <w:szCs w:val="24"/>
        </w:rPr>
      </w:pPr>
      <w:r w:rsidRPr="0040350B">
        <w:rPr>
          <w:rFonts w:ascii="Palatino Linotype" w:hAnsi="Palatino Linotype"/>
          <w:b/>
          <w:sz w:val="28"/>
          <w:szCs w:val="24"/>
        </w:rPr>
        <w:t>SEGUNDO.</w:t>
      </w:r>
      <w:r w:rsidRPr="0040350B">
        <w:rPr>
          <w:rFonts w:ascii="Palatino Linotype" w:hAnsi="Palatino Linotype" w:cs="Arial"/>
          <w:sz w:val="28"/>
          <w:szCs w:val="24"/>
        </w:rPr>
        <w:t xml:space="preserve"> </w:t>
      </w:r>
      <w:r w:rsidR="004A06FF" w:rsidRPr="0040350B">
        <w:rPr>
          <w:rFonts w:ascii="Palatino Linotype" w:hAnsi="Palatino Linotype"/>
          <w:b/>
          <w:sz w:val="24"/>
          <w:szCs w:val="24"/>
        </w:rPr>
        <w:t>NOTIFÍQUESE</w:t>
      </w:r>
      <w:r w:rsidR="004A06FF" w:rsidRPr="0040350B">
        <w:rPr>
          <w:rFonts w:ascii="Palatino Linotype" w:hAnsi="Palatino Linotype"/>
          <w:sz w:val="24"/>
          <w:szCs w:val="24"/>
        </w:rPr>
        <w:t xml:space="preserve"> vía </w:t>
      </w:r>
      <w:r w:rsidR="004A06FF" w:rsidRPr="0040350B">
        <w:rPr>
          <w:rFonts w:ascii="Palatino Linotype" w:hAnsi="Palatino Linotype"/>
          <w:b/>
          <w:sz w:val="24"/>
          <w:szCs w:val="24"/>
        </w:rPr>
        <w:t>SAIMEX</w:t>
      </w:r>
      <w:r w:rsidR="004A06FF" w:rsidRPr="0040350B">
        <w:rPr>
          <w:rFonts w:ascii="Palatino Linotype" w:hAnsi="Palatino Linotype"/>
          <w:sz w:val="24"/>
          <w:szCs w:val="24"/>
        </w:rPr>
        <w:t xml:space="preserve">, la presente resolución al Titular de la Unidad de Transparencia del </w:t>
      </w:r>
      <w:r w:rsidR="006A1DA8" w:rsidRPr="0040350B">
        <w:rPr>
          <w:rFonts w:ascii="Palatino Linotype" w:hAnsi="Palatino Linotype"/>
          <w:b/>
          <w:sz w:val="24"/>
          <w:szCs w:val="24"/>
        </w:rPr>
        <w:t>Sujeto Obligado</w:t>
      </w:r>
      <w:r w:rsidR="004A06FF" w:rsidRPr="0040350B">
        <w:rPr>
          <w:rFonts w:ascii="Palatino Linotype" w:hAnsi="Palatino Linotype"/>
          <w:sz w:val="24"/>
          <w:szCs w:val="24"/>
        </w:rPr>
        <w:t>.</w:t>
      </w:r>
    </w:p>
    <w:p w:rsidR="00631932" w:rsidRPr="0040350B" w:rsidRDefault="00631932" w:rsidP="00631932">
      <w:pPr>
        <w:spacing w:line="360" w:lineRule="auto"/>
        <w:jc w:val="both"/>
        <w:rPr>
          <w:rFonts w:ascii="Palatino Linotype" w:hAnsi="Palatino Linotype" w:cs="Arial"/>
          <w:sz w:val="6"/>
          <w:szCs w:val="16"/>
          <w:lang w:val="es-ES_tradnl"/>
        </w:rPr>
      </w:pPr>
    </w:p>
    <w:p w:rsidR="006A1DA8" w:rsidRPr="0040350B" w:rsidRDefault="00631932" w:rsidP="006A1DA8">
      <w:pPr>
        <w:pStyle w:val="Textoindependiente"/>
        <w:spacing w:line="360" w:lineRule="auto"/>
        <w:jc w:val="both"/>
        <w:rPr>
          <w:rFonts w:ascii="Palatino Linotype" w:hAnsi="Palatino Linotype"/>
          <w:sz w:val="24"/>
          <w:szCs w:val="24"/>
        </w:rPr>
      </w:pPr>
      <w:r w:rsidRPr="0040350B">
        <w:rPr>
          <w:rFonts w:ascii="Palatino Linotype" w:hAnsi="Palatino Linotype" w:cs="Arial"/>
          <w:b/>
          <w:sz w:val="28"/>
          <w:szCs w:val="24"/>
        </w:rPr>
        <w:t xml:space="preserve">TERCERO. </w:t>
      </w:r>
      <w:r w:rsidR="006A1DA8" w:rsidRPr="0040350B">
        <w:rPr>
          <w:rFonts w:ascii="Palatino Linotype" w:hAnsi="Palatino Linotype"/>
          <w:b/>
          <w:sz w:val="24"/>
          <w:szCs w:val="24"/>
        </w:rPr>
        <w:t>NOTIFÍQUESE</w:t>
      </w:r>
      <w:r w:rsidR="00093DBB" w:rsidRPr="0040350B">
        <w:rPr>
          <w:rFonts w:ascii="Palatino Linotype" w:hAnsi="Palatino Linotype"/>
          <w:sz w:val="24"/>
          <w:szCs w:val="24"/>
        </w:rPr>
        <w:t xml:space="preserve"> al </w:t>
      </w:r>
      <w:r w:rsidR="006A1DA8" w:rsidRPr="0040350B">
        <w:rPr>
          <w:rFonts w:ascii="Palatino Linotype" w:hAnsi="Palatino Linotype"/>
          <w:b/>
          <w:sz w:val="24"/>
          <w:szCs w:val="24"/>
        </w:rPr>
        <w:t xml:space="preserve">Recurrente </w:t>
      </w:r>
      <w:r w:rsidR="006A1DA8" w:rsidRPr="0040350B">
        <w:rPr>
          <w:rFonts w:ascii="Palatino Linotype" w:hAnsi="Palatino Linotype"/>
          <w:sz w:val="24"/>
          <w:szCs w:val="24"/>
        </w:rPr>
        <w:t xml:space="preserve">la presente resolución, </w:t>
      </w:r>
      <w:r w:rsidR="00785C58" w:rsidRPr="0040350B">
        <w:rPr>
          <w:rFonts w:ascii="Palatino Linotype" w:hAnsi="Palatino Linotype"/>
          <w:sz w:val="24"/>
          <w:szCs w:val="24"/>
        </w:rPr>
        <w:t xml:space="preserve">y </w:t>
      </w:r>
      <w:r w:rsidR="00785C58" w:rsidRPr="0040350B">
        <w:rPr>
          <w:rFonts w:ascii="Palatino Linotype" w:hAnsi="Palatino Linotype" w:cs="Arial"/>
          <w:sz w:val="24"/>
          <w:szCs w:val="24"/>
        </w:rPr>
        <w:t>hágase</w:t>
      </w:r>
      <w:r w:rsidR="00785C58" w:rsidRPr="0040350B">
        <w:rPr>
          <w:rFonts w:ascii="Palatino Linotype" w:hAnsi="Palatino Linotype"/>
          <w:sz w:val="24"/>
          <w:szCs w:val="24"/>
        </w:rPr>
        <w:t xml:space="preserve"> </w:t>
      </w:r>
      <w:r w:rsidR="006A1DA8" w:rsidRPr="0040350B">
        <w:rPr>
          <w:rFonts w:ascii="Palatino Linotype" w:hAnsi="Palatino Linotype"/>
          <w:sz w:val="24"/>
          <w:szCs w:val="24"/>
        </w:rPr>
        <w:t>de</w:t>
      </w:r>
      <w:r w:rsidR="007837D3" w:rsidRPr="0040350B">
        <w:rPr>
          <w:rFonts w:ascii="Palatino Linotype" w:hAnsi="Palatino Linotype"/>
          <w:sz w:val="24"/>
          <w:szCs w:val="24"/>
        </w:rPr>
        <w:t xml:space="preserve"> su</w:t>
      </w:r>
      <w:r w:rsidR="006A1DA8" w:rsidRPr="0040350B">
        <w:rPr>
          <w:rFonts w:ascii="Palatino Linotype" w:hAnsi="Palatino Linotype"/>
          <w:sz w:val="24"/>
          <w:szCs w:val="24"/>
        </w:rPr>
        <w:t xml:space="preserve"> conocimiento</w:t>
      </w:r>
      <w:r w:rsidR="008F411C" w:rsidRPr="0040350B">
        <w:rPr>
          <w:rFonts w:ascii="Palatino Linotype" w:hAnsi="Palatino Linotype"/>
          <w:sz w:val="24"/>
          <w:szCs w:val="24"/>
        </w:rPr>
        <w:t xml:space="preserve"> </w:t>
      </w:r>
      <w:r w:rsidR="006A1DA8" w:rsidRPr="0040350B">
        <w:rPr>
          <w:rFonts w:ascii="Palatino Linotype" w:hAnsi="Palatino Linotype"/>
          <w:sz w:val="24"/>
          <w:szCs w:val="24"/>
        </w:rPr>
        <w:t>que en ca</w:t>
      </w:r>
      <w:r w:rsidR="000401A6" w:rsidRPr="0040350B">
        <w:rPr>
          <w:rFonts w:ascii="Palatino Linotype" w:hAnsi="Palatino Linotype"/>
          <w:sz w:val="24"/>
          <w:szCs w:val="24"/>
        </w:rPr>
        <w:t>so de que considere que le cause</w:t>
      </w:r>
      <w:r w:rsidR="006A1DA8" w:rsidRPr="0040350B">
        <w:rPr>
          <w:rFonts w:ascii="Palatino Linotype" w:hAnsi="Palatino Linotype"/>
          <w:sz w:val="24"/>
          <w:szCs w:val="24"/>
        </w:rPr>
        <w:t xml:space="preserve"> algún perjuicio</w:t>
      </w:r>
      <w:r w:rsidR="008F411C" w:rsidRPr="0040350B">
        <w:rPr>
          <w:rFonts w:ascii="Palatino Linotype" w:hAnsi="Palatino Linotype"/>
          <w:sz w:val="24"/>
          <w:szCs w:val="24"/>
        </w:rPr>
        <w:t xml:space="preserve"> la presente </w:t>
      </w:r>
      <w:r w:rsidR="008F411C" w:rsidRPr="0040350B">
        <w:rPr>
          <w:rFonts w:ascii="Palatino Linotype" w:hAnsi="Palatino Linotype"/>
          <w:sz w:val="24"/>
          <w:szCs w:val="24"/>
        </w:rPr>
        <w:lastRenderedPageBreak/>
        <w:t>resolución</w:t>
      </w:r>
      <w:r w:rsidR="006A1DA8" w:rsidRPr="0040350B">
        <w:rPr>
          <w:rFonts w:ascii="Palatino Linotype" w:hAnsi="Palatino Linotype"/>
          <w:sz w:val="24"/>
          <w:szCs w:val="24"/>
        </w:rPr>
        <w:t>, podrá promover el Juicio de Amparo en los términos de las leyes aplicables, de acuerdo a lo estipulado por el artículo 196</w:t>
      </w:r>
      <w:r w:rsidR="008F411C" w:rsidRPr="0040350B">
        <w:rPr>
          <w:rFonts w:ascii="Palatino Linotype" w:hAnsi="Palatino Linotype"/>
          <w:sz w:val="24"/>
          <w:szCs w:val="24"/>
        </w:rPr>
        <w:t>,</w:t>
      </w:r>
      <w:r w:rsidR="006A1DA8" w:rsidRPr="0040350B">
        <w:rPr>
          <w:rFonts w:ascii="Palatino Linotype" w:hAnsi="Palatino Linotype"/>
          <w:sz w:val="24"/>
          <w:szCs w:val="24"/>
        </w:rPr>
        <w:t xml:space="preserve"> de la Ley de Transparencia y Acceso a la Información Pública del Estado de México y Municipios.</w:t>
      </w:r>
    </w:p>
    <w:p w:rsidR="00071FDA" w:rsidRPr="0040350B" w:rsidRDefault="00071FDA" w:rsidP="002E5FE9">
      <w:pPr>
        <w:pStyle w:val="Sinespaciado"/>
        <w:rPr>
          <w:sz w:val="2"/>
        </w:rPr>
      </w:pPr>
    </w:p>
    <w:p w:rsidR="00785C58" w:rsidRPr="0040350B" w:rsidRDefault="00785C58" w:rsidP="00785C58">
      <w:pPr>
        <w:pStyle w:val="Sinespaciado"/>
      </w:pPr>
    </w:p>
    <w:p w:rsidR="00B170D3" w:rsidRPr="0040350B" w:rsidRDefault="00884EEA" w:rsidP="008665C8">
      <w:pPr>
        <w:spacing w:before="240" w:line="360" w:lineRule="auto"/>
        <w:jc w:val="both"/>
        <w:rPr>
          <w:rFonts w:ascii="Palatino Linotype" w:hAnsi="Palatino Linotype" w:cs="Arial"/>
          <w:sz w:val="24"/>
        </w:rPr>
      </w:pPr>
      <w:r w:rsidRPr="0040350B">
        <w:rPr>
          <w:rFonts w:ascii="Palatino Linotype" w:hAnsi="Palatino Linotype" w:cs="Arial"/>
          <w:sz w:val="24"/>
        </w:rPr>
        <w:t>ASÍ LO RESUELVE, POR UNANIMIDAD DE VOTOS EL PLENO DEL</w:t>
      </w:r>
      <w:r w:rsidRPr="0040350B">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40350B">
        <w:rPr>
          <w:rFonts w:ascii="Palatino Linotype" w:hAnsi="Palatino Linotype" w:cs="Arial"/>
          <w:sz w:val="24"/>
        </w:rPr>
        <w:t xml:space="preserve">, CONFORMADO POR LOS COMISIONADOS </w:t>
      </w:r>
      <w:r w:rsidR="00250EB0" w:rsidRPr="0040350B">
        <w:rPr>
          <w:rFonts w:ascii="Palatino Linotype" w:hAnsi="Palatino Linotype" w:cs="Arial"/>
          <w:sz w:val="24"/>
        </w:rPr>
        <w:t>ZULEMA MARTÍNEZ SÁNCHEZ</w:t>
      </w:r>
      <w:r w:rsidRPr="0040350B">
        <w:rPr>
          <w:rFonts w:ascii="Palatino Linotype" w:hAnsi="Palatino Linotype" w:cs="Arial"/>
          <w:sz w:val="24"/>
        </w:rPr>
        <w:t xml:space="preserve">, EVA ABAID YAPUR, JOSÉ </w:t>
      </w:r>
      <w:r w:rsidR="00250EB0" w:rsidRPr="0040350B">
        <w:rPr>
          <w:rFonts w:ascii="Palatino Linotype" w:hAnsi="Palatino Linotype" w:cs="Arial"/>
          <w:sz w:val="24"/>
        </w:rPr>
        <w:t>GUADALUPE LUNA HERNÁNDEZ</w:t>
      </w:r>
      <w:r w:rsidR="00E758AB" w:rsidRPr="0040350B">
        <w:rPr>
          <w:rFonts w:ascii="Palatino Linotype" w:hAnsi="Palatino Linotype" w:cs="Arial"/>
          <w:sz w:val="24"/>
        </w:rPr>
        <w:t xml:space="preserve">, </w:t>
      </w:r>
      <w:r w:rsidRPr="0040350B">
        <w:rPr>
          <w:rFonts w:ascii="Palatino Linotype" w:hAnsi="Palatino Linotype" w:cs="Arial"/>
          <w:sz w:val="24"/>
        </w:rPr>
        <w:t xml:space="preserve">JAVIER MARTÍNEZ </w:t>
      </w:r>
      <w:r w:rsidR="00E758AB" w:rsidRPr="0040350B">
        <w:rPr>
          <w:rFonts w:ascii="Palatino Linotype" w:hAnsi="Palatino Linotype" w:cs="Arial"/>
          <w:sz w:val="24"/>
        </w:rPr>
        <w:t>CRUZ Y LUIS GUSTAVO PARRA NORIEGA</w:t>
      </w:r>
      <w:r w:rsidR="0040350B">
        <w:rPr>
          <w:rFonts w:ascii="Palatino Linotype" w:hAnsi="Palatino Linotype" w:cs="Arial"/>
          <w:sz w:val="24"/>
        </w:rPr>
        <w:t xml:space="preserve"> (AUSENCIA JUSTIFICADA)</w:t>
      </w:r>
      <w:r w:rsidRPr="0040350B">
        <w:rPr>
          <w:rFonts w:ascii="Palatino Linotype" w:hAnsi="Palatino Linotype" w:cs="Arial"/>
          <w:sz w:val="24"/>
        </w:rPr>
        <w:t xml:space="preserve">, EN LA </w:t>
      </w:r>
      <w:r w:rsidR="008F411C" w:rsidRPr="0040350B">
        <w:rPr>
          <w:rFonts w:ascii="Palatino Linotype" w:hAnsi="Palatino Linotype" w:cs="Arial"/>
          <w:sz w:val="24"/>
        </w:rPr>
        <w:t>CUADRAGÉSIMA</w:t>
      </w:r>
      <w:r w:rsidR="001F5FBB" w:rsidRPr="0040350B">
        <w:rPr>
          <w:rFonts w:ascii="Palatino Linotype" w:hAnsi="Palatino Linotype" w:cs="Arial"/>
          <w:sz w:val="24"/>
        </w:rPr>
        <w:t xml:space="preserve"> </w:t>
      </w:r>
      <w:r w:rsidR="008F411C" w:rsidRPr="0040350B">
        <w:rPr>
          <w:rFonts w:ascii="Palatino Linotype" w:hAnsi="Palatino Linotype" w:cs="Arial"/>
          <w:sz w:val="24"/>
        </w:rPr>
        <w:t xml:space="preserve">CUARTA </w:t>
      </w:r>
      <w:r w:rsidRPr="0040350B">
        <w:rPr>
          <w:rFonts w:ascii="Palatino Linotype" w:hAnsi="Palatino Linotype" w:cs="Arial"/>
          <w:sz w:val="24"/>
        </w:rPr>
        <w:t>SESIÓN O</w:t>
      </w:r>
      <w:r w:rsidR="00C0663E" w:rsidRPr="0040350B">
        <w:rPr>
          <w:rFonts w:ascii="Palatino Linotype" w:hAnsi="Palatino Linotype" w:cs="Arial"/>
          <w:sz w:val="24"/>
        </w:rPr>
        <w:t xml:space="preserve">RDINARIA CELEBRADA EL </w:t>
      </w:r>
      <w:r w:rsidR="008F411C" w:rsidRPr="0040350B">
        <w:rPr>
          <w:rFonts w:ascii="Palatino Linotype" w:hAnsi="Palatino Linotype" w:cs="Arial"/>
          <w:sz w:val="24"/>
        </w:rPr>
        <w:t xml:space="preserve">VEINTIOCHO DE NOVIEMBRE </w:t>
      </w:r>
      <w:r w:rsidR="00250EB0" w:rsidRPr="0040350B">
        <w:rPr>
          <w:rFonts w:ascii="Palatino Linotype" w:hAnsi="Palatino Linotype" w:cs="Arial"/>
          <w:sz w:val="24"/>
        </w:rPr>
        <w:t>DE DOS MIL DIECIOCHO, ANTE EL SECRETARIO TÉCNICO</w:t>
      </w:r>
      <w:r w:rsidRPr="0040350B">
        <w:rPr>
          <w:rFonts w:ascii="Palatino Linotype" w:hAnsi="Palatino Linotype" w:cs="Arial"/>
          <w:sz w:val="24"/>
        </w:rPr>
        <w:t xml:space="preserve"> DEL PLENO, </w:t>
      </w:r>
      <w:r w:rsidR="00250EB0" w:rsidRPr="0040350B">
        <w:rPr>
          <w:rFonts w:ascii="Palatino Linotype" w:hAnsi="Palatino Linotype" w:cs="Arial"/>
          <w:sz w:val="24"/>
        </w:rPr>
        <w:t>ALEXIS TAPIA RAMÍREZ</w:t>
      </w:r>
      <w:r w:rsidRPr="0040350B">
        <w:rPr>
          <w:rFonts w:ascii="Palatino Linotype" w:hAnsi="Palatino Linotype" w:cs="Arial"/>
          <w:sz w:val="24"/>
        </w:rPr>
        <w:t>.</w:t>
      </w:r>
      <w:r w:rsidR="003C56AC" w:rsidRPr="0040350B">
        <w:rPr>
          <w:rFonts w:ascii="Palatino Linotype" w:hAnsi="Palatino Linotype" w:cs="Arial"/>
          <w:sz w:val="24"/>
        </w:rPr>
        <w:t>--------------------------------------------------------------------------------------------------------------------------------------------------------------------------------------------------------------------------------------------------------------------------------------------------------------------------</w:t>
      </w:r>
      <w:r w:rsidR="00785C58" w:rsidRPr="0040350B">
        <w:rPr>
          <w:rFonts w:ascii="Palatino Linotype" w:hAnsi="Palatino Linotype" w:cs="Arial"/>
          <w:sz w:val="24"/>
        </w:rPr>
        <w:t>--------------------------------------------------------------------------------------------------------------------------------------------------------------------------------------------------------------------------------------------------------------------------------------------------------------------------------------------------------------------------------------------------------------------------------------------------------------------</w:t>
      </w:r>
      <w:r w:rsidR="003C56AC" w:rsidRPr="0040350B">
        <w:rPr>
          <w:rFonts w:ascii="Palatino Linotype" w:hAnsi="Palatino Linotype" w:cs="Arial"/>
          <w:sz w:val="24"/>
        </w:rPr>
        <w:t>--------------------------------------------------------------------------------------------------------------------------------------------------------------------------------------------------------------------------------------------------------------------------------------------------------------------------------------------------------------------------------------------------------------------------------------------------------------------------------------------</w:t>
      </w:r>
      <w:bookmarkStart w:id="0" w:name="_GoBack"/>
      <w:bookmarkEnd w:id="0"/>
      <w:r w:rsidR="003C56AC" w:rsidRPr="0040350B">
        <w:rPr>
          <w:rFonts w:ascii="Palatino Linotype" w:hAnsi="Palatino Linotype" w:cs="Arial"/>
          <w:sz w:val="24"/>
        </w:rPr>
        <w:t>-------------------</w:t>
      </w:r>
      <w:r w:rsidR="0040350B">
        <w:rPr>
          <w:rFonts w:ascii="Palatino Linotype" w:hAnsi="Palatino Linotype" w:cs="Arial"/>
          <w:sz w:val="24"/>
        </w:rPr>
        <w:t>-</w:t>
      </w:r>
      <w:r w:rsidR="003C56AC" w:rsidRPr="0040350B">
        <w:rPr>
          <w:rFonts w:ascii="Palatino Linotype" w:hAnsi="Palatino Linotype" w:cs="Arial"/>
          <w:sz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33"/>
      </w:tblGrid>
      <w:tr w:rsidR="008665C8" w:rsidRPr="0040350B" w:rsidTr="00E758AB">
        <w:tc>
          <w:tcPr>
            <w:tcW w:w="9062" w:type="dxa"/>
            <w:gridSpan w:val="2"/>
          </w:tcPr>
          <w:p w:rsidR="008665C8" w:rsidRPr="0040350B" w:rsidRDefault="008665C8" w:rsidP="003C56AC">
            <w:pPr>
              <w:rPr>
                <w:rFonts w:ascii="Palatino Linotype" w:hAnsi="Palatino Linotype"/>
                <w:b/>
                <w:sz w:val="40"/>
                <w:szCs w:val="24"/>
              </w:rPr>
            </w:pPr>
          </w:p>
          <w:p w:rsidR="008665C8" w:rsidRPr="0040350B" w:rsidRDefault="008665C8" w:rsidP="008665C8">
            <w:pPr>
              <w:jc w:val="center"/>
              <w:rPr>
                <w:rFonts w:ascii="Palatino Linotype" w:hAnsi="Palatino Linotype"/>
                <w:b/>
                <w:sz w:val="24"/>
                <w:szCs w:val="24"/>
              </w:rPr>
            </w:pPr>
          </w:p>
          <w:p w:rsidR="00E162AB" w:rsidRPr="0040350B" w:rsidRDefault="00E162AB" w:rsidP="008665C8">
            <w:pPr>
              <w:jc w:val="center"/>
              <w:rPr>
                <w:rFonts w:ascii="Palatino Linotype" w:hAnsi="Palatino Linotype"/>
                <w:b/>
                <w:sz w:val="24"/>
                <w:szCs w:val="24"/>
              </w:rPr>
            </w:pPr>
          </w:p>
          <w:p w:rsidR="00E162AB" w:rsidRPr="0040350B" w:rsidRDefault="00E162AB" w:rsidP="008665C8">
            <w:pPr>
              <w:jc w:val="center"/>
              <w:rPr>
                <w:rFonts w:ascii="Palatino Linotype" w:hAnsi="Palatino Linotype"/>
                <w:b/>
                <w:sz w:val="24"/>
                <w:szCs w:val="24"/>
              </w:rPr>
            </w:pPr>
          </w:p>
          <w:p w:rsidR="008665C8" w:rsidRPr="0040350B" w:rsidRDefault="008665C8" w:rsidP="008665C8">
            <w:pPr>
              <w:jc w:val="center"/>
              <w:rPr>
                <w:rFonts w:ascii="Palatino Linotype" w:hAnsi="Palatino Linotype"/>
                <w:b/>
                <w:sz w:val="24"/>
                <w:szCs w:val="24"/>
              </w:rPr>
            </w:pPr>
          </w:p>
          <w:p w:rsidR="008665C8" w:rsidRPr="0040350B" w:rsidRDefault="008665C8" w:rsidP="008665C8">
            <w:pPr>
              <w:jc w:val="center"/>
              <w:rPr>
                <w:rFonts w:ascii="Palatino Linotype" w:hAnsi="Palatino Linotype"/>
                <w:b/>
                <w:sz w:val="24"/>
                <w:szCs w:val="24"/>
              </w:rPr>
            </w:pPr>
            <w:r w:rsidRPr="0040350B">
              <w:rPr>
                <w:rFonts w:ascii="Palatino Linotype" w:hAnsi="Palatino Linotype"/>
                <w:b/>
                <w:sz w:val="24"/>
                <w:szCs w:val="24"/>
              </w:rPr>
              <w:t>Zulema Martínez Sánchez</w:t>
            </w:r>
          </w:p>
          <w:p w:rsidR="008665C8" w:rsidRPr="0040350B" w:rsidRDefault="008665C8" w:rsidP="008665C8">
            <w:pPr>
              <w:jc w:val="center"/>
              <w:rPr>
                <w:rFonts w:ascii="Palatino Linotype" w:hAnsi="Palatino Linotype"/>
                <w:sz w:val="24"/>
                <w:szCs w:val="24"/>
              </w:rPr>
            </w:pPr>
            <w:r w:rsidRPr="0040350B">
              <w:rPr>
                <w:rFonts w:ascii="Palatino Linotype" w:hAnsi="Palatino Linotype"/>
                <w:sz w:val="24"/>
                <w:szCs w:val="24"/>
              </w:rPr>
              <w:t>Comisionada Presidenta</w:t>
            </w:r>
          </w:p>
          <w:p w:rsidR="008665C8" w:rsidRPr="0040350B" w:rsidRDefault="008665C8" w:rsidP="008665C8">
            <w:pPr>
              <w:jc w:val="center"/>
              <w:rPr>
                <w:rFonts w:ascii="Palatino Linotype" w:hAnsi="Palatino Linotype"/>
                <w:b/>
                <w:sz w:val="24"/>
                <w:szCs w:val="24"/>
              </w:rPr>
            </w:pPr>
            <w:r w:rsidRPr="0040350B">
              <w:rPr>
                <w:rFonts w:ascii="Palatino Linotype" w:hAnsi="Palatino Linotype"/>
                <w:b/>
                <w:sz w:val="24"/>
                <w:szCs w:val="24"/>
              </w:rPr>
              <w:t>(Rúbrica).</w:t>
            </w:r>
          </w:p>
        </w:tc>
      </w:tr>
      <w:tr w:rsidR="008665C8" w:rsidRPr="0040350B" w:rsidTr="00E758AB">
        <w:tc>
          <w:tcPr>
            <w:tcW w:w="4529" w:type="dxa"/>
          </w:tcPr>
          <w:p w:rsidR="008665C8" w:rsidRPr="0040350B" w:rsidRDefault="008665C8" w:rsidP="008665C8">
            <w:pPr>
              <w:jc w:val="center"/>
              <w:rPr>
                <w:rFonts w:ascii="Palatino Linotype" w:hAnsi="Palatino Linotype"/>
                <w:b/>
                <w:sz w:val="24"/>
                <w:szCs w:val="24"/>
              </w:rPr>
            </w:pPr>
          </w:p>
          <w:p w:rsidR="008665C8" w:rsidRPr="0040350B" w:rsidRDefault="008665C8" w:rsidP="008665C8">
            <w:pPr>
              <w:jc w:val="center"/>
              <w:rPr>
                <w:rFonts w:ascii="Palatino Linotype" w:hAnsi="Palatino Linotype"/>
                <w:b/>
                <w:sz w:val="24"/>
                <w:szCs w:val="24"/>
              </w:rPr>
            </w:pPr>
          </w:p>
          <w:p w:rsidR="008665C8" w:rsidRPr="0040350B" w:rsidRDefault="008665C8" w:rsidP="008665C8">
            <w:pPr>
              <w:jc w:val="center"/>
              <w:rPr>
                <w:rFonts w:ascii="Palatino Linotype" w:hAnsi="Palatino Linotype"/>
                <w:b/>
                <w:sz w:val="24"/>
                <w:szCs w:val="24"/>
              </w:rPr>
            </w:pPr>
          </w:p>
          <w:p w:rsidR="008665C8" w:rsidRPr="0040350B" w:rsidRDefault="008665C8" w:rsidP="008665C8">
            <w:pPr>
              <w:jc w:val="center"/>
              <w:rPr>
                <w:rFonts w:ascii="Palatino Linotype" w:hAnsi="Palatino Linotype"/>
                <w:b/>
                <w:sz w:val="24"/>
                <w:szCs w:val="24"/>
              </w:rPr>
            </w:pPr>
          </w:p>
          <w:p w:rsidR="008665C8" w:rsidRPr="0040350B" w:rsidRDefault="008665C8" w:rsidP="008665C8">
            <w:pPr>
              <w:jc w:val="center"/>
              <w:rPr>
                <w:rFonts w:ascii="Palatino Linotype" w:hAnsi="Palatino Linotype"/>
                <w:b/>
                <w:sz w:val="24"/>
                <w:szCs w:val="24"/>
              </w:rPr>
            </w:pPr>
          </w:p>
          <w:p w:rsidR="008665C8" w:rsidRPr="0040350B" w:rsidRDefault="008665C8" w:rsidP="008665C8">
            <w:pPr>
              <w:jc w:val="center"/>
              <w:rPr>
                <w:rFonts w:ascii="Palatino Linotype" w:hAnsi="Palatino Linotype"/>
                <w:b/>
                <w:sz w:val="24"/>
                <w:szCs w:val="24"/>
              </w:rPr>
            </w:pPr>
          </w:p>
          <w:p w:rsidR="008665C8" w:rsidRPr="0040350B" w:rsidRDefault="008665C8" w:rsidP="008665C8">
            <w:pPr>
              <w:jc w:val="center"/>
              <w:rPr>
                <w:rFonts w:ascii="Palatino Linotype" w:hAnsi="Palatino Linotype"/>
                <w:b/>
                <w:sz w:val="24"/>
                <w:szCs w:val="24"/>
              </w:rPr>
            </w:pPr>
            <w:r w:rsidRPr="0040350B">
              <w:rPr>
                <w:rFonts w:ascii="Palatino Linotype" w:hAnsi="Palatino Linotype"/>
                <w:b/>
                <w:sz w:val="24"/>
                <w:szCs w:val="24"/>
              </w:rPr>
              <w:t>Eva Abaid Yapur</w:t>
            </w:r>
          </w:p>
          <w:p w:rsidR="008665C8" w:rsidRPr="0040350B" w:rsidRDefault="008665C8" w:rsidP="008665C8">
            <w:pPr>
              <w:jc w:val="center"/>
              <w:rPr>
                <w:rFonts w:ascii="Palatino Linotype" w:hAnsi="Palatino Linotype"/>
                <w:sz w:val="24"/>
                <w:szCs w:val="24"/>
              </w:rPr>
            </w:pPr>
            <w:r w:rsidRPr="0040350B">
              <w:rPr>
                <w:rFonts w:ascii="Palatino Linotype" w:hAnsi="Palatino Linotype"/>
                <w:sz w:val="24"/>
                <w:szCs w:val="24"/>
              </w:rPr>
              <w:t>Comisionada</w:t>
            </w:r>
          </w:p>
          <w:p w:rsidR="008665C8" w:rsidRPr="0040350B" w:rsidRDefault="008665C8" w:rsidP="008665C8">
            <w:pPr>
              <w:jc w:val="center"/>
              <w:rPr>
                <w:rFonts w:ascii="Palatino Linotype" w:hAnsi="Palatino Linotype"/>
                <w:b/>
                <w:sz w:val="24"/>
                <w:szCs w:val="24"/>
              </w:rPr>
            </w:pPr>
            <w:r w:rsidRPr="0040350B">
              <w:rPr>
                <w:rFonts w:ascii="Palatino Linotype" w:hAnsi="Palatino Linotype"/>
                <w:b/>
                <w:sz w:val="24"/>
                <w:szCs w:val="24"/>
              </w:rPr>
              <w:t>(Rúbrica).</w:t>
            </w:r>
          </w:p>
        </w:tc>
        <w:tc>
          <w:tcPr>
            <w:tcW w:w="4533" w:type="dxa"/>
          </w:tcPr>
          <w:p w:rsidR="008665C8" w:rsidRPr="0040350B" w:rsidRDefault="008665C8" w:rsidP="008665C8">
            <w:pPr>
              <w:jc w:val="center"/>
              <w:rPr>
                <w:rFonts w:ascii="Palatino Linotype" w:hAnsi="Palatino Linotype"/>
                <w:b/>
                <w:sz w:val="24"/>
                <w:szCs w:val="24"/>
              </w:rPr>
            </w:pPr>
          </w:p>
          <w:p w:rsidR="008665C8" w:rsidRPr="0040350B" w:rsidRDefault="008665C8" w:rsidP="008665C8">
            <w:pPr>
              <w:jc w:val="center"/>
              <w:rPr>
                <w:rFonts w:ascii="Palatino Linotype" w:hAnsi="Palatino Linotype"/>
                <w:b/>
                <w:sz w:val="24"/>
                <w:szCs w:val="24"/>
              </w:rPr>
            </w:pPr>
          </w:p>
          <w:p w:rsidR="008665C8" w:rsidRPr="0040350B" w:rsidRDefault="008665C8" w:rsidP="008665C8">
            <w:pPr>
              <w:jc w:val="center"/>
              <w:rPr>
                <w:rFonts w:ascii="Palatino Linotype" w:hAnsi="Palatino Linotype"/>
                <w:b/>
                <w:sz w:val="24"/>
                <w:szCs w:val="24"/>
              </w:rPr>
            </w:pPr>
          </w:p>
          <w:p w:rsidR="008665C8" w:rsidRPr="0040350B" w:rsidRDefault="008665C8" w:rsidP="008665C8">
            <w:pPr>
              <w:jc w:val="center"/>
              <w:rPr>
                <w:rFonts w:ascii="Palatino Linotype" w:hAnsi="Palatino Linotype"/>
                <w:b/>
                <w:sz w:val="24"/>
                <w:szCs w:val="24"/>
              </w:rPr>
            </w:pPr>
          </w:p>
          <w:p w:rsidR="008665C8" w:rsidRPr="0040350B" w:rsidRDefault="008665C8" w:rsidP="008665C8">
            <w:pPr>
              <w:jc w:val="center"/>
              <w:rPr>
                <w:rFonts w:ascii="Palatino Linotype" w:hAnsi="Palatino Linotype"/>
                <w:b/>
                <w:sz w:val="24"/>
                <w:szCs w:val="24"/>
              </w:rPr>
            </w:pPr>
          </w:p>
          <w:p w:rsidR="008665C8" w:rsidRPr="0040350B" w:rsidRDefault="008665C8" w:rsidP="008665C8">
            <w:pPr>
              <w:jc w:val="center"/>
              <w:rPr>
                <w:rFonts w:ascii="Palatino Linotype" w:hAnsi="Palatino Linotype"/>
                <w:b/>
                <w:sz w:val="24"/>
                <w:szCs w:val="24"/>
              </w:rPr>
            </w:pPr>
          </w:p>
          <w:p w:rsidR="008665C8" w:rsidRPr="0040350B" w:rsidRDefault="008665C8" w:rsidP="008665C8">
            <w:pPr>
              <w:jc w:val="center"/>
              <w:rPr>
                <w:rFonts w:ascii="Palatino Linotype" w:hAnsi="Palatino Linotype"/>
                <w:sz w:val="24"/>
                <w:szCs w:val="24"/>
              </w:rPr>
            </w:pPr>
            <w:r w:rsidRPr="0040350B">
              <w:rPr>
                <w:rFonts w:ascii="Palatino Linotype" w:hAnsi="Palatino Linotype"/>
                <w:b/>
                <w:sz w:val="24"/>
                <w:szCs w:val="24"/>
              </w:rPr>
              <w:t>José Guadalupe Luna Hernández</w:t>
            </w:r>
          </w:p>
          <w:p w:rsidR="008665C8" w:rsidRPr="0040350B" w:rsidRDefault="008665C8" w:rsidP="008665C8">
            <w:pPr>
              <w:jc w:val="center"/>
              <w:rPr>
                <w:rFonts w:ascii="Palatino Linotype" w:hAnsi="Palatino Linotype"/>
                <w:sz w:val="24"/>
                <w:szCs w:val="24"/>
              </w:rPr>
            </w:pPr>
            <w:r w:rsidRPr="0040350B">
              <w:rPr>
                <w:rFonts w:ascii="Palatino Linotype" w:hAnsi="Palatino Linotype"/>
                <w:sz w:val="24"/>
                <w:szCs w:val="24"/>
              </w:rPr>
              <w:t>Comisionado</w:t>
            </w:r>
          </w:p>
          <w:p w:rsidR="008665C8" w:rsidRPr="0040350B" w:rsidRDefault="008665C8" w:rsidP="008665C8">
            <w:pPr>
              <w:jc w:val="center"/>
              <w:rPr>
                <w:rFonts w:ascii="Palatino Linotype" w:hAnsi="Palatino Linotype"/>
                <w:b/>
                <w:sz w:val="24"/>
                <w:szCs w:val="24"/>
              </w:rPr>
            </w:pPr>
            <w:r w:rsidRPr="0040350B">
              <w:rPr>
                <w:rFonts w:ascii="Palatino Linotype" w:hAnsi="Palatino Linotype"/>
                <w:b/>
                <w:sz w:val="24"/>
                <w:szCs w:val="24"/>
              </w:rPr>
              <w:t>(Rúbrica).</w:t>
            </w:r>
          </w:p>
        </w:tc>
      </w:tr>
      <w:tr w:rsidR="00E758AB" w:rsidRPr="0040350B" w:rsidTr="00E758AB">
        <w:tc>
          <w:tcPr>
            <w:tcW w:w="4529" w:type="dxa"/>
          </w:tcPr>
          <w:p w:rsidR="00E758AB" w:rsidRPr="0040350B" w:rsidRDefault="00E758AB" w:rsidP="008665C8">
            <w:pPr>
              <w:jc w:val="center"/>
              <w:rPr>
                <w:rFonts w:ascii="Palatino Linotype" w:hAnsi="Palatino Linotype"/>
                <w:b/>
                <w:sz w:val="24"/>
                <w:szCs w:val="24"/>
              </w:rPr>
            </w:pPr>
          </w:p>
          <w:p w:rsidR="00E758AB" w:rsidRPr="0040350B" w:rsidRDefault="00E758AB" w:rsidP="008665C8">
            <w:pPr>
              <w:jc w:val="center"/>
              <w:rPr>
                <w:rFonts w:ascii="Palatino Linotype" w:hAnsi="Palatino Linotype"/>
                <w:b/>
                <w:sz w:val="24"/>
                <w:szCs w:val="24"/>
              </w:rPr>
            </w:pPr>
          </w:p>
          <w:p w:rsidR="00E758AB" w:rsidRPr="0040350B" w:rsidRDefault="00E758AB" w:rsidP="008665C8">
            <w:pPr>
              <w:jc w:val="center"/>
              <w:rPr>
                <w:rFonts w:ascii="Palatino Linotype" w:hAnsi="Palatino Linotype"/>
                <w:b/>
                <w:sz w:val="24"/>
                <w:szCs w:val="24"/>
              </w:rPr>
            </w:pPr>
          </w:p>
          <w:p w:rsidR="00E758AB" w:rsidRPr="0040350B" w:rsidRDefault="00E758AB" w:rsidP="008665C8">
            <w:pPr>
              <w:jc w:val="center"/>
              <w:rPr>
                <w:rFonts w:ascii="Palatino Linotype" w:hAnsi="Palatino Linotype"/>
                <w:b/>
                <w:sz w:val="24"/>
                <w:szCs w:val="24"/>
              </w:rPr>
            </w:pPr>
          </w:p>
          <w:p w:rsidR="00E758AB" w:rsidRPr="0040350B" w:rsidRDefault="00E758AB" w:rsidP="008665C8">
            <w:pPr>
              <w:jc w:val="center"/>
              <w:rPr>
                <w:rFonts w:ascii="Palatino Linotype" w:hAnsi="Palatino Linotype"/>
                <w:b/>
                <w:sz w:val="24"/>
                <w:szCs w:val="24"/>
              </w:rPr>
            </w:pPr>
          </w:p>
          <w:p w:rsidR="00E758AB" w:rsidRPr="0040350B" w:rsidRDefault="00E758AB" w:rsidP="008665C8">
            <w:pPr>
              <w:jc w:val="center"/>
              <w:rPr>
                <w:rFonts w:ascii="Palatino Linotype" w:hAnsi="Palatino Linotype"/>
                <w:sz w:val="24"/>
                <w:szCs w:val="24"/>
              </w:rPr>
            </w:pPr>
            <w:r w:rsidRPr="0040350B">
              <w:rPr>
                <w:rFonts w:ascii="Palatino Linotype" w:hAnsi="Palatino Linotype"/>
                <w:b/>
                <w:sz w:val="24"/>
                <w:szCs w:val="24"/>
              </w:rPr>
              <w:t>Javier Martínez Cruz</w:t>
            </w:r>
          </w:p>
          <w:p w:rsidR="00E758AB" w:rsidRPr="0040350B" w:rsidRDefault="00E758AB" w:rsidP="008665C8">
            <w:pPr>
              <w:jc w:val="center"/>
              <w:rPr>
                <w:rFonts w:ascii="Palatino Linotype" w:hAnsi="Palatino Linotype"/>
                <w:sz w:val="24"/>
                <w:szCs w:val="24"/>
              </w:rPr>
            </w:pPr>
            <w:r w:rsidRPr="0040350B">
              <w:rPr>
                <w:rFonts w:ascii="Palatino Linotype" w:hAnsi="Palatino Linotype"/>
                <w:sz w:val="24"/>
                <w:szCs w:val="24"/>
              </w:rPr>
              <w:t>Comisionado</w:t>
            </w:r>
          </w:p>
          <w:p w:rsidR="00E758AB" w:rsidRPr="0040350B" w:rsidRDefault="00E758AB" w:rsidP="008665C8">
            <w:pPr>
              <w:jc w:val="center"/>
              <w:rPr>
                <w:rFonts w:ascii="Palatino Linotype" w:hAnsi="Palatino Linotype"/>
                <w:b/>
                <w:sz w:val="24"/>
                <w:szCs w:val="24"/>
              </w:rPr>
            </w:pPr>
            <w:r w:rsidRPr="0040350B">
              <w:rPr>
                <w:rFonts w:ascii="Palatino Linotype" w:hAnsi="Palatino Linotype"/>
                <w:b/>
                <w:sz w:val="24"/>
                <w:szCs w:val="24"/>
              </w:rPr>
              <w:t>(Rúbrica).</w:t>
            </w:r>
          </w:p>
        </w:tc>
        <w:tc>
          <w:tcPr>
            <w:tcW w:w="4533" w:type="dxa"/>
          </w:tcPr>
          <w:p w:rsidR="00E758AB" w:rsidRPr="0040350B" w:rsidRDefault="00E758AB">
            <w:pPr>
              <w:rPr>
                <w:rFonts w:ascii="Palatino Linotype" w:hAnsi="Palatino Linotype"/>
                <w:b/>
                <w:sz w:val="24"/>
                <w:szCs w:val="24"/>
              </w:rPr>
            </w:pPr>
          </w:p>
          <w:p w:rsidR="00E758AB" w:rsidRPr="0040350B" w:rsidRDefault="00E758AB" w:rsidP="00E758AB">
            <w:pPr>
              <w:jc w:val="center"/>
              <w:rPr>
                <w:rFonts w:ascii="Palatino Linotype" w:hAnsi="Palatino Linotype"/>
                <w:b/>
                <w:sz w:val="24"/>
                <w:szCs w:val="24"/>
              </w:rPr>
            </w:pPr>
          </w:p>
          <w:p w:rsidR="00E758AB" w:rsidRPr="0040350B" w:rsidRDefault="00E758AB" w:rsidP="00E758AB">
            <w:pPr>
              <w:jc w:val="center"/>
              <w:rPr>
                <w:rFonts w:ascii="Palatino Linotype" w:hAnsi="Palatino Linotype"/>
                <w:b/>
                <w:sz w:val="24"/>
                <w:szCs w:val="24"/>
              </w:rPr>
            </w:pPr>
          </w:p>
          <w:p w:rsidR="00E758AB" w:rsidRPr="0040350B" w:rsidRDefault="00E758AB" w:rsidP="00E758AB">
            <w:pPr>
              <w:jc w:val="center"/>
              <w:rPr>
                <w:rFonts w:ascii="Palatino Linotype" w:hAnsi="Palatino Linotype"/>
                <w:b/>
                <w:sz w:val="24"/>
                <w:szCs w:val="24"/>
              </w:rPr>
            </w:pPr>
          </w:p>
          <w:p w:rsidR="00E758AB" w:rsidRPr="0040350B" w:rsidRDefault="00E758AB" w:rsidP="00E758AB">
            <w:pPr>
              <w:jc w:val="center"/>
              <w:rPr>
                <w:rFonts w:ascii="Palatino Linotype" w:hAnsi="Palatino Linotype"/>
                <w:b/>
                <w:sz w:val="24"/>
                <w:szCs w:val="24"/>
              </w:rPr>
            </w:pPr>
          </w:p>
          <w:p w:rsidR="00E758AB" w:rsidRPr="0040350B" w:rsidRDefault="00E758AB" w:rsidP="00E758AB">
            <w:pPr>
              <w:jc w:val="center"/>
              <w:rPr>
                <w:rFonts w:ascii="Palatino Linotype" w:hAnsi="Palatino Linotype"/>
                <w:sz w:val="24"/>
                <w:szCs w:val="24"/>
              </w:rPr>
            </w:pPr>
            <w:r w:rsidRPr="0040350B">
              <w:rPr>
                <w:rFonts w:ascii="Palatino Linotype" w:hAnsi="Palatino Linotype"/>
                <w:b/>
                <w:sz w:val="24"/>
                <w:szCs w:val="24"/>
              </w:rPr>
              <w:t>Luis Gustavo Parra Noriega</w:t>
            </w:r>
          </w:p>
          <w:p w:rsidR="00E758AB" w:rsidRPr="0040350B" w:rsidRDefault="00E758AB" w:rsidP="00E758AB">
            <w:pPr>
              <w:jc w:val="center"/>
              <w:rPr>
                <w:rFonts w:ascii="Palatino Linotype" w:hAnsi="Palatino Linotype"/>
                <w:sz w:val="24"/>
                <w:szCs w:val="24"/>
              </w:rPr>
            </w:pPr>
            <w:r w:rsidRPr="0040350B">
              <w:rPr>
                <w:rFonts w:ascii="Palatino Linotype" w:hAnsi="Palatino Linotype"/>
                <w:sz w:val="24"/>
                <w:szCs w:val="24"/>
              </w:rPr>
              <w:t>Comisionado</w:t>
            </w:r>
          </w:p>
          <w:p w:rsidR="00E758AB" w:rsidRPr="0040350B" w:rsidRDefault="0040350B" w:rsidP="00E758AB">
            <w:pPr>
              <w:jc w:val="center"/>
              <w:rPr>
                <w:rFonts w:ascii="Palatino Linotype" w:hAnsi="Palatino Linotype"/>
                <w:b/>
                <w:sz w:val="24"/>
                <w:szCs w:val="24"/>
              </w:rPr>
            </w:pPr>
            <w:r>
              <w:rPr>
                <w:rFonts w:ascii="Palatino Linotype" w:hAnsi="Palatino Linotype"/>
                <w:b/>
                <w:sz w:val="24"/>
                <w:szCs w:val="24"/>
              </w:rPr>
              <w:t>(Ausencia Justificada</w:t>
            </w:r>
            <w:r w:rsidR="00E758AB" w:rsidRPr="0040350B">
              <w:rPr>
                <w:rFonts w:ascii="Palatino Linotype" w:hAnsi="Palatino Linotype"/>
                <w:b/>
                <w:sz w:val="24"/>
                <w:szCs w:val="24"/>
              </w:rPr>
              <w:t>).</w:t>
            </w:r>
          </w:p>
        </w:tc>
      </w:tr>
      <w:tr w:rsidR="008665C8" w:rsidRPr="0040350B" w:rsidTr="00E758AB">
        <w:tc>
          <w:tcPr>
            <w:tcW w:w="9062" w:type="dxa"/>
            <w:gridSpan w:val="2"/>
          </w:tcPr>
          <w:p w:rsidR="008665C8" w:rsidRPr="0040350B" w:rsidRDefault="008665C8" w:rsidP="008665C8">
            <w:pPr>
              <w:jc w:val="center"/>
              <w:rPr>
                <w:rFonts w:ascii="Palatino Linotype" w:hAnsi="Palatino Linotype"/>
                <w:b/>
                <w:sz w:val="24"/>
                <w:szCs w:val="24"/>
              </w:rPr>
            </w:pPr>
          </w:p>
          <w:p w:rsidR="008665C8" w:rsidRPr="0040350B" w:rsidRDefault="008665C8" w:rsidP="008665C8">
            <w:pPr>
              <w:jc w:val="center"/>
              <w:rPr>
                <w:rFonts w:ascii="Palatino Linotype" w:hAnsi="Palatino Linotype"/>
                <w:b/>
                <w:sz w:val="24"/>
                <w:szCs w:val="24"/>
              </w:rPr>
            </w:pPr>
          </w:p>
          <w:p w:rsidR="008665C8" w:rsidRPr="0040350B" w:rsidRDefault="008665C8" w:rsidP="008665C8">
            <w:pPr>
              <w:jc w:val="center"/>
              <w:rPr>
                <w:rFonts w:ascii="Palatino Linotype" w:hAnsi="Palatino Linotype"/>
                <w:b/>
                <w:sz w:val="24"/>
                <w:szCs w:val="24"/>
              </w:rPr>
            </w:pPr>
          </w:p>
          <w:p w:rsidR="008665C8" w:rsidRPr="0040350B" w:rsidRDefault="008665C8" w:rsidP="008665C8">
            <w:pPr>
              <w:jc w:val="center"/>
              <w:rPr>
                <w:rFonts w:ascii="Palatino Linotype" w:hAnsi="Palatino Linotype"/>
                <w:b/>
                <w:sz w:val="24"/>
                <w:szCs w:val="24"/>
              </w:rPr>
            </w:pPr>
          </w:p>
          <w:p w:rsidR="008665C8" w:rsidRPr="0040350B" w:rsidRDefault="008665C8" w:rsidP="00496344">
            <w:pPr>
              <w:rPr>
                <w:rFonts w:ascii="Palatino Linotype" w:hAnsi="Palatino Linotype"/>
                <w:b/>
                <w:sz w:val="28"/>
                <w:szCs w:val="24"/>
              </w:rPr>
            </w:pPr>
          </w:p>
          <w:p w:rsidR="008665C8" w:rsidRPr="0040350B" w:rsidRDefault="008665C8" w:rsidP="008665C8">
            <w:pPr>
              <w:jc w:val="center"/>
              <w:rPr>
                <w:rFonts w:ascii="Palatino Linotype" w:hAnsi="Palatino Linotype"/>
                <w:b/>
                <w:sz w:val="24"/>
                <w:szCs w:val="24"/>
              </w:rPr>
            </w:pPr>
            <w:r w:rsidRPr="0040350B">
              <w:rPr>
                <w:rFonts w:ascii="Palatino Linotype" w:hAnsi="Palatino Linotype"/>
                <w:b/>
                <w:sz w:val="24"/>
                <w:szCs w:val="24"/>
              </w:rPr>
              <w:t>Alexis Tapia Ramírez</w:t>
            </w:r>
          </w:p>
          <w:p w:rsidR="008665C8" w:rsidRPr="0040350B" w:rsidRDefault="008665C8" w:rsidP="008665C8">
            <w:pPr>
              <w:jc w:val="center"/>
              <w:rPr>
                <w:rFonts w:ascii="Palatino Linotype" w:hAnsi="Palatino Linotype"/>
                <w:sz w:val="24"/>
                <w:szCs w:val="24"/>
              </w:rPr>
            </w:pPr>
            <w:r w:rsidRPr="0040350B">
              <w:rPr>
                <w:rFonts w:ascii="Palatino Linotype" w:hAnsi="Palatino Linotype"/>
                <w:sz w:val="24"/>
                <w:szCs w:val="24"/>
              </w:rPr>
              <w:t>Secretario Técnico del Pleno</w:t>
            </w:r>
          </w:p>
          <w:p w:rsidR="008665C8" w:rsidRPr="0040350B" w:rsidRDefault="008665C8" w:rsidP="008665C8">
            <w:pPr>
              <w:jc w:val="center"/>
              <w:rPr>
                <w:rFonts w:ascii="Palatino Linotype" w:hAnsi="Palatino Linotype"/>
                <w:b/>
                <w:sz w:val="24"/>
                <w:szCs w:val="24"/>
              </w:rPr>
            </w:pPr>
            <w:r w:rsidRPr="0040350B">
              <w:rPr>
                <w:rFonts w:ascii="Palatino Linotype" w:hAnsi="Palatino Linotype"/>
                <w:b/>
                <w:sz w:val="24"/>
                <w:szCs w:val="24"/>
              </w:rPr>
              <w:t>(Rúbrica).</w:t>
            </w:r>
          </w:p>
        </w:tc>
      </w:tr>
    </w:tbl>
    <w:p w:rsidR="00882BCB" w:rsidRPr="0040350B" w:rsidRDefault="00882BCB" w:rsidP="00B170D3">
      <w:pPr>
        <w:spacing w:after="0" w:line="240" w:lineRule="auto"/>
        <w:jc w:val="both"/>
        <w:rPr>
          <w:rFonts w:ascii="Palatino Linotype" w:hAnsi="Palatino Linotype" w:cs="Arial"/>
          <w:sz w:val="6"/>
          <w:szCs w:val="18"/>
        </w:rPr>
      </w:pPr>
    </w:p>
    <w:p w:rsidR="00882BCB" w:rsidRPr="0040350B" w:rsidRDefault="00882BCB" w:rsidP="00B170D3">
      <w:pPr>
        <w:spacing w:after="0" w:line="240" w:lineRule="auto"/>
        <w:jc w:val="both"/>
        <w:rPr>
          <w:rFonts w:ascii="Palatino Linotype" w:hAnsi="Palatino Linotype" w:cs="Arial"/>
          <w:sz w:val="4"/>
          <w:szCs w:val="16"/>
        </w:rPr>
      </w:pPr>
    </w:p>
    <w:p w:rsidR="006A1DA8" w:rsidRPr="0040350B" w:rsidRDefault="006A1DA8" w:rsidP="00B170D3">
      <w:pPr>
        <w:spacing w:after="0" w:line="240" w:lineRule="auto"/>
        <w:jc w:val="both"/>
        <w:rPr>
          <w:rFonts w:ascii="Palatino Linotype" w:hAnsi="Palatino Linotype" w:cs="Arial"/>
          <w:sz w:val="6"/>
          <w:szCs w:val="16"/>
        </w:rPr>
      </w:pPr>
    </w:p>
    <w:p w:rsidR="00EE47DA" w:rsidRPr="0040350B" w:rsidRDefault="00EE47DA" w:rsidP="00B170D3">
      <w:pPr>
        <w:spacing w:after="0" w:line="240" w:lineRule="auto"/>
        <w:jc w:val="both"/>
        <w:rPr>
          <w:rFonts w:ascii="Palatino Linotype" w:hAnsi="Palatino Linotype" w:cs="Arial"/>
          <w:sz w:val="16"/>
          <w:szCs w:val="16"/>
        </w:rPr>
      </w:pPr>
      <w:r w:rsidRPr="0040350B">
        <w:rPr>
          <w:rFonts w:ascii="Palatino Linotype" w:hAnsi="Palatino Linotype" w:cs="Arial"/>
          <w:sz w:val="16"/>
          <w:szCs w:val="16"/>
        </w:rPr>
        <w:t xml:space="preserve">Esta hoja corresponde a la resolución de fecha </w:t>
      </w:r>
      <w:r w:rsidR="00E758AB" w:rsidRPr="0040350B">
        <w:rPr>
          <w:rFonts w:ascii="Palatino Linotype" w:hAnsi="Palatino Linotype" w:cs="Arial"/>
          <w:sz w:val="16"/>
          <w:szCs w:val="16"/>
        </w:rPr>
        <w:t>veintiocho</w:t>
      </w:r>
      <w:r w:rsidR="00556551" w:rsidRPr="0040350B">
        <w:rPr>
          <w:rFonts w:ascii="Palatino Linotype" w:hAnsi="Palatino Linotype" w:cs="Arial"/>
          <w:sz w:val="16"/>
          <w:szCs w:val="16"/>
        </w:rPr>
        <w:t xml:space="preserve"> de </w:t>
      </w:r>
      <w:r w:rsidR="00E758AB" w:rsidRPr="0040350B">
        <w:rPr>
          <w:rFonts w:ascii="Palatino Linotype" w:hAnsi="Palatino Linotype" w:cs="Arial"/>
          <w:sz w:val="16"/>
          <w:szCs w:val="16"/>
        </w:rPr>
        <w:t>noviembre</w:t>
      </w:r>
      <w:r w:rsidR="00884EEA" w:rsidRPr="0040350B">
        <w:rPr>
          <w:rFonts w:ascii="Palatino Linotype" w:hAnsi="Palatino Linotype" w:cs="Arial"/>
          <w:sz w:val="16"/>
          <w:szCs w:val="16"/>
        </w:rPr>
        <w:t xml:space="preserve"> de dos mil dieciocho</w:t>
      </w:r>
      <w:r w:rsidRPr="0040350B">
        <w:rPr>
          <w:rFonts w:ascii="Palatino Linotype" w:hAnsi="Palatino Linotype" w:cs="Arial"/>
          <w:sz w:val="16"/>
          <w:szCs w:val="16"/>
        </w:rPr>
        <w:t xml:space="preserve">, emitida en el recurso de revisión </w:t>
      </w:r>
      <w:r w:rsidR="00C0663E" w:rsidRPr="0040350B">
        <w:rPr>
          <w:rFonts w:ascii="Palatino Linotype" w:hAnsi="Palatino Linotype" w:cs="Arial"/>
          <w:b/>
          <w:bCs/>
          <w:sz w:val="16"/>
          <w:szCs w:val="16"/>
          <w:lang w:eastAsia="es-MX"/>
        </w:rPr>
        <w:t>0</w:t>
      </w:r>
      <w:r w:rsidR="00E758AB" w:rsidRPr="0040350B">
        <w:rPr>
          <w:rFonts w:ascii="Palatino Linotype" w:hAnsi="Palatino Linotype" w:cs="Arial"/>
          <w:b/>
          <w:bCs/>
          <w:sz w:val="16"/>
          <w:szCs w:val="16"/>
          <w:lang w:eastAsia="es-MX"/>
        </w:rPr>
        <w:t>3865</w:t>
      </w:r>
      <w:r w:rsidR="00884EEA" w:rsidRPr="0040350B">
        <w:rPr>
          <w:rFonts w:ascii="Palatino Linotype" w:hAnsi="Palatino Linotype" w:cs="Arial"/>
          <w:b/>
          <w:bCs/>
          <w:sz w:val="16"/>
          <w:szCs w:val="16"/>
          <w:lang w:eastAsia="es-MX"/>
        </w:rPr>
        <w:t>/INFOEM/IP/RR/2018</w:t>
      </w:r>
      <w:r w:rsidRPr="0040350B">
        <w:rPr>
          <w:rFonts w:ascii="Palatino Linotype" w:hAnsi="Palatino Linotype" w:cs="Arial"/>
          <w:sz w:val="16"/>
          <w:szCs w:val="16"/>
        </w:rPr>
        <w:t>.</w:t>
      </w:r>
    </w:p>
    <w:p w:rsidR="00DD13E2" w:rsidRPr="00556551" w:rsidRDefault="00110D5D" w:rsidP="00B170D3">
      <w:pPr>
        <w:spacing w:after="0" w:line="240" w:lineRule="auto"/>
        <w:jc w:val="both"/>
        <w:rPr>
          <w:rFonts w:ascii="Palatino Linotype" w:hAnsi="Palatino Linotype" w:cs="Arial"/>
          <w:sz w:val="16"/>
          <w:szCs w:val="16"/>
        </w:rPr>
      </w:pPr>
      <w:r w:rsidRPr="0040350B">
        <w:rPr>
          <w:rFonts w:ascii="Palatino Linotype" w:hAnsi="Palatino Linotype" w:cs="Arial"/>
          <w:sz w:val="16"/>
          <w:szCs w:val="16"/>
        </w:rPr>
        <w:t>ZMS/OSAM/jasm</w:t>
      </w:r>
    </w:p>
    <w:sectPr w:rsidR="00DD13E2" w:rsidRPr="00556551" w:rsidSect="00BD2519">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0E4" w:rsidRDefault="00BD60E4" w:rsidP="00EE47DA">
      <w:pPr>
        <w:spacing w:after="0" w:line="240" w:lineRule="auto"/>
      </w:pPr>
      <w:r>
        <w:separator/>
      </w:r>
    </w:p>
  </w:endnote>
  <w:endnote w:type="continuationSeparator" w:id="0">
    <w:p w:rsidR="00BD60E4" w:rsidRDefault="00BD60E4"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D0FB0">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D0FB0">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D0FB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D0FB0">
      <w:rPr>
        <w:rFonts w:ascii="Palatino Linotype" w:hAnsi="Palatino Linotype"/>
        <w:bCs/>
        <w:noProof/>
        <w:sz w:val="20"/>
      </w:rPr>
      <w:t>36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0E4" w:rsidRDefault="00BD60E4" w:rsidP="00EE47DA">
      <w:pPr>
        <w:spacing w:after="0" w:line="240" w:lineRule="auto"/>
      </w:pPr>
      <w:r>
        <w:separator/>
      </w:r>
    </w:p>
  </w:footnote>
  <w:footnote w:type="continuationSeparator" w:id="0">
    <w:p w:rsidR="00BD60E4" w:rsidRDefault="00BD60E4" w:rsidP="00EE47DA">
      <w:pPr>
        <w:spacing w:after="0" w:line="240" w:lineRule="auto"/>
      </w:pPr>
      <w:r>
        <w:continuationSeparator/>
      </w:r>
    </w:p>
  </w:footnote>
  <w:footnote w:id="1">
    <w:p w:rsidR="0007610F" w:rsidRPr="00911081" w:rsidRDefault="0007610F" w:rsidP="0007610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07610F" w:rsidRPr="00911081" w:rsidRDefault="0007610F" w:rsidP="0007610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8B0D05" w:rsidRDefault="008B0D05" w:rsidP="008B0D05">
      <w:pPr>
        <w:autoSpaceDE w:val="0"/>
        <w:autoSpaceDN w:val="0"/>
        <w:adjustRightInd w:val="0"/>
        <w:jc w:val="both"/>
        <w:rPr>
          <w:rFonts w:ascii="Palatino Linotype" w:hAnsi="Palatino Linotype" w:cs="Arial"/>
          <w:sz w:val="16"/>
          <w:szCs w:val="16"/>
        </w:rPr>
      </w:pPr>
      <w:r>
        <w:rPr>
          <w:rStyle w:val="Refdenotaalpie"/>
          <w:rFonts w:ascii="Palatino Linotype" w:hAnsi="Palatino Linotype" w:cs="Arial"/>
          <w:sz w:val="16"/>
          <w:szCs w:val="16"/>
        </w:rPr>
        <w:footnoteRef/>
      </w:r>
      <w:r>
        <w:rPr>
          <w:rFonts w:ascii="Palatino Linotype" w:hAnsi="Palatino Linotype" w:cs="Arial"/>
          <w:sz w:val="16"/>
          <w:szCs w:val="16"/>
        </w:rPr>
        <w:t xml:space="preserve"> VILLANUEVA VILLANUEVA Ernesto. Derecho de la Información, Ed. Porrúa. </w:t>
      </w:r>
      <w:r>
        <w:rPr>
          <w:rFonts w:ascii="Palatino Linotype" w:hAnsi="Palatino Linotype" w:cs="Arial"/>
          <w:sz w:val="16"/>
          <w:szCs w:val="16"/>
          <w:lang w:eastAsia="es-MX"/>
        </w:rPr>
        <w:t>S.A., México. 2006. p. 270.</w:t>
      </w:r>
      <w:r>
        <w:rPr>
          <w:rFonts w:ascii="Palatino Linotype" w:hAnsi="Palatino Linotype" w:cs="Arial"/>
          <w:sz w:val="16"/>
          <w:szCs w:val="16"/>
          <w:lang w:eastAsia="es-MX"/>
        </w:rPr>
        <w:tab/>
      </w:r>
    </w:p>
    <w:p w:rsidR="008B0D05" w:rsidRDefault="008B0D05" w:rsidP="008B0D05">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Default="00377AA3">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77AA3" w:rsidTr="00BD2519">
      <w:trPr>
        <w:trHeight w:val="227"/>
      </w:trPr>
      <w:tc>
        <w:tcPr>
          <w:tcW w:w="5529" w:type="dxa"/>
          <w:hideMark/>
        </w:tcPr>
        <w:p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77AA3" w:rsidRPr="003416ED" w:rsidRDefault="00377AA3" w:rsidP="004952AC">
          <w:pPr>
            <w:spacing w:after="120" w:line="256" w:lineRule="auto"/>
            <w:ind w:left="-486" w:right="214" w:firstLine="1585"/>
            <w:jc w:val="right"/>
            <w:rPr>
              <w:rFonts w:ascii="Palatino Linotype" w:hAnsi="Palatino Linotype" w:cs="Arial"/>
            </w:rPr>
          </w:pPr>
          <w:r>
            <w:rPr>
              <w:rFonts w:ascii="Palatino Linotype" w:hAnsi="Palatino Linotype" w:cs="Arial"/>
              <w:bCs/>
              <w:lang w:eastAsia="es-MX"/>
            </w:rPr>
            <w:t>0</w:t>
          </w:r>
          <w:r w:rsidR="00F62590">
            <w:rPr>
              <w:rFonts w:ascii="Palatino Linotype" w:hAnsi="Palatino Linotype" w:cs="Arial"/>
              <w:bCs/>
              <w:lang w:eastAsia="es-MX"/>
            </w:rPr>
            <w:t>3865</w:t>
          </w:r>
          <w:r w:rsidRPr="003416ED">
            <w:rPr>
              <w:rFonts w:ascii="Palatino Linotype" w:hAnsi="Palatino Linotype" w:cs="Arial"/>
              <w:bCs/>
              <w:lang w:eastAsia="es-MX"/>
            </w:rPr>
            <w:t>/INFOEM/IP/RR/2018</w:t>
          </w:r>
        </w:p>
      </w:tc>
    </w:tr>
    <w:tr w:rsidR="00377AA3" w:rsidTr="00BD2519">
      <w:trPr>
        <w:trHeight w:val="242"/>
      </w:trPr>
      <w:tc>
        <w:tcPr>
          <w:tcW w:w="5529" w:type="dxa"/>
          <w:hideMark/>
        </w:tcPr>
        <w:p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77AA3" w:rsidRPr="003416ED" w:rsidRDefault="00F62590" w:rsidP="004952AC">
          <w:pPr>
            <w:spacing w:after="120" w:line="256" w:lineRule="auto"/>
            <w:ind w:left="-486" w:right="214" w:firstLine="284"/>
            <w:jc w:val="right"/>
            <w:rPr>
              <w:rFonts w:ascii="Palatino Linotype" w:hAnsi="Palatino Linotype" w:cs="Arial"/>
            </w:rPr>
          </w:pPr>
          <w:r>
            <w:rPr>
              <w:rFonts w:ascii="Palatino Linotype" w:hAnsi="Palatino Linotype" w:cs="Arial"/>
              <w:bCs/>
              <w:lang w:eastAsia="es-MX"/>
            </w:rPr>
            <w:t>Instituto Mexiquense de la Vivienda Social</w:t>
          </w:r>
        </w:p>
      </w:tc>
    </w:tr>
    <w:tr w:rsidR="00377AA3" w:rsidTr="00BD2519">
      <w:trPr>
        <w:trHeight w:val="342"/>
      </w:trPr>
      <w:tc>
        <w:tcPr>
          <w:tcW w:w="5529" w:type="dxa"/>
          <w:hideMark/>
        </w:tcPr>
        <w:p w:rsidR="00377AA3" w:rsidRDefault="00377AA3"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77AA3" w:rsidRPr="003416ED" w:rsidRDefault="00377AA3"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Default="00377AA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377AA3" w:rsidTr="003416ED">
      <w:trPr>
        <w:trHeight w:val="227"/>
      </w:trPr>
      <w:tc>
        <w:tcPr>
          <w:tcW w:w="5382" w:type="dxa"/>
          <w:hideMark/>
        </w:tcPr>
        <w:p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377AA3" w:rsidRPr="003416ED" w:rsidRDefault="00377AA3" w:rsidP="0019218C">
          <w:pPr>
            <w:spacing w:after="120" w:line="256" w:lineRule="auto"/>
            <w:ind w:left="-486" w:right="214" w:firstLine="1408"/>
            <w:jc w:val="right"/>
            <w:rPr>
              <w:rFonts w:ascii="Palatino Linotype" w:hAnsi="Palatino Linotype" w:cs="Arial"/>
            </w:rPr>
          </w:pPr>
          <w:r w:rsidRPr="003416ED">
            <w:rPr>
              <w:rFonts w:ascii="Palatino Linotype" w:hAnsi="Palatino Linotype" w:cs="Arial"/>
              <w:bCs/>
              <w:lang w:eastAsia="es-MX"/>
            </w:rPr>
            <w:t>0</w:t>
          </w:r>
          <w:r w:rsidR="00F62590">
            <w:rPr>
              <w:rFonts w:ascii="Palatino Linotype" w:hAnsi="Palatino Linotype" w:cs="Arial"/>
              <w:bCs/>
              <w:lang w:eastAsia="es-MX"/>
            </w:rPr>
            <w:t>3865</w:t>
          </w:r>
          <w:r w:rsidRPr="003416ED">
            <w:rPr>
              <w:rFonts w:ascii="Palatino Linotype" w:hAnsi="Palatino Linotype" w:cs="Arial"/>
              <w:bCs/>
              <w:lang w:eastAsia="es-MX"/>
            </w:rPr>
            <w:t>/INFOEM/IP/RR/2018</w:t>
          </w:r>
        </w:p>
      </w:tc>
    </w:tr>
    <w:tr w:rsidR="00377AA3" w:rsidTr="003416ED">
      <w:trPr>
        <w:trHeight w:val="196"/>
      </w:trPr>
      <w:tc>
        <w:tcPr>
          <w:tcW w:w="5382" w:type="dxa"/>
          <w:hideMark/>
        </w:tcPr>
        <w:p w:rsidR="00377AA3" w:rsidRDefault="00377AA3"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377AA3" w:rsidRPr="003416ED" w:rsidRDefault="00C0631D" w:rsidP="003416ED">
          <w:pPr>
            <w:spacing w:after="120" w:line="256" w:lineRule="auto"/>
            <w:ind w:left="-486" w:right="214" w:firstLine="1408"/>
            <w:jc w:val="right"/>
          </w:pPr>
          <w:r>
            <w:rPr>
              <w:rFonts w:ascii="Palatino Linotype" w:hAnsi="Palatino Linotype" w:cs="Arial"/>
              <w:bCs/>
              <w:lang w:eastAsia="es-MX"/>
            </w:rPr>
            <w:t>XXXXXXXXXXXXXXXXXX</w:t>
          </w:r>
        </w:p>
      </w:tc>
    </w:tr>
    <w:tr w:rsidR="00377AA3" w:rsidTr="003416ED">
      <w:trPr>
        <w:trHeight w:val="242"/>
      </w:trPr>
      <w:tc>
        <w:tcPr>
          <w:tcW w:w="5382" w:type="dxa"/>
          <w:hideMark/>
        </w:tcPr>
        <w:p w:rsidR="00377AA3" w:rsidRDefault="00377AA3"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377AA3" w:rsidRPr="003416ED" w:rsidRDefault="00F62590" w:rsidP="0019218C">
          <w:pPr>
            <w:spacing w:after="120" w:line="256" w:lineRule="auto"/>
            <w:ind w:left="-486" w:right="214"/>
            <w:jc w:val="right"/>
          </w:pPr>
          <w:r>
            <w:rPr>
              <w:rFonts w:ascii="Palatino Linotype" w:hAnsi="Palatino Linotype" w:cs="Arial"/>
              <w:bCs/>
              <w:lang w:eastAsia="es-MX"/>
            </w:rPr>
            <w:t>Instituto Mexiquense de la Vivienda Social</w:t>
          </w:r>
        </w:p>
      </w:tc>
    </w:tr>
    <w:tr w:rsidR="00377AA3" w:rsidTr="003416ED">
      <w:trPr>
        <w:trHeight w:val="342"/>
      </w:trPr>
      <w:tc>
        <w:tcPr>
          <w:tcW w:w="5382" w:type="dxa"/>
          <w:hideMark/>
        </w:tcPr>
        <w:p w:rsidR="00377AA3" w:rsidRDefault="00377AA3"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377AA3" w:rsidRPr="003416ED" w:rsidRDefault="00377AA3"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Pr="003416ED" w:rsidRDefault="00377AA3">
    <w:pPr>
      <w:pStyle w:val="Encabezado"/>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152F"/>
    <w:multiLevelType w:val="hybridMultilevel"/>
    <w:tmpl w:val="85800A8A"/>
    <w:lvl w:ilvl="0" w:tplc="A23411A8">
      <w:start w:val="5"/>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704EC07"/>
    <w:multiLevelType w:val="hybridMultilevel"/>
    <w:tmpl w:val="16E7DF8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683260"/>
    <w:multiLevelType w:val="hybridMultilevel"/>
    <w:tmpl w:val="D2CEFA6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06A6DAA"/>
    <w:multiLevelType w:val="hybridMultilevel"/>
    <w:tmpl w:val="BD645E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15:restartNumberingAfterBreak="0">
    <w:nsid w:val="12EB7846"/>
    <w:multiLevelType w:val="hybridMultilevel"/>
    <w:tmpl w:val="806C1AA2"/>
    <w:lvl w:ilvl="0" w:tplc="ED489B2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856639"/>
    <w:multiLevelType w:val="hybridMultilevel"/>
    <w:tmpl w:val="3260DF76"/>
    <w:lvl w:ilvl="0" w:tplc="388265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3D7936"/>
    <w:multiLevelType w:val="hybridMultilevel"/>
    <w:tmpl w:val="10865280"/>
    <w:lvl w:ilvl="0" w:tplc="6C2C47C6">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4C1C54"/>
    <w:multiLevelType w:val="hybridMultilevel"/>
    <w:tmpl w:val="D7789794"/>
    <w:lvl w:ilvl="0" w:tplc="080A0017">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A7940E4"/>
    <w:multiLevelType w:val="hybridMultilevel"/>
    <w:tmpl w:val="3DAA0614"/>
    <w:lvl w:ilvl="0" w:tplc="8108B5A6">
      <w:numFmt w:val="bullet"/>
      <w:lvlText w:val=""/>
      <w:lvlJc w:val="left"/>
      <w:pPr>
        <w:ind w:left="720" w:hanging="360"/>
      </w:pPr>
      <w:rPr>
        <w:rFonts w:ascii="Symbol" w:eastAsia="Times New Roman" w:hAnsi="Symbol" w:cs="Times New Roman"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EF3059"/>
    <w:multiLevelType w:val="hybridMultilevel"/>
    <w:tmpl w:val="2AC66AD4"/>
    <w:lvl w:ilvl="0" w:tplc="B0D09C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E31E21"/>
    <w:multiLevelType w:val="hybridMultilevel"/>
    <w:tmpl w:val="FCA040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676D99"/>
    <w:multiLevelType w:val="hybridMultilevel"/>
    <w:tmpl w:val="80B2839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EC41BC"/>
    <w:multiLevelType w:val="hybridMultilevel"/>
    <w:tmpl w:val="360E2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9" w15:restartNumberingAfterBreak="0">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1" w15:restartNumberingAfterBreak="0">
    <w:nsid w:val="38CB7782"/>
    <w:multiLevelType w:val="hybridMultilevel"/>
    <w:tmpl w:val="C570E60C"/>
    <w:lvl w:ilvl="0" w:tplc="F6969C9A">
      <w:start w:val="7"/>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923D0E"/>
    <w:multiLevelType w:val="hybridMultilevel"/>
    <w:tmpl w:val="FDC876B8"/>
    <w:lvl w:ilvl="0" w:tplc="F828A78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9C5851"/>
    <w:multiLevelType w:val="hybridMultilevel"/>
    <w:tmpl w:val="7DC445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4C6035"/>
    <w:multiLevelType w:val="hybridMultilevel"/>
    <w:tmpl w:val="49186CFC"/>
    <w:lvl w:ilvl="0" w:tplc="92F8C6D4">
      <w:start w:val="9"/>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A138DB"/>
    <w:multiLevelType w:val="multilevel"/>
    <w:tmpl w:val="AC9C8096"/>
    <w:lvl w:ilvl="0">
      <w:start w:val="1"/>
      <w:numFmt w:val="decimal"/>
      <w:lvlText w:val="%1."/>
      <w:lvlJc w:val="left"/>
      <w:pPr>
        <w:ind w:left="600" w:hanging="600"/>
      </w:pPr>
      <w:rPr>
        <w:rFonts w:hint="default"/>
      </w:rPr>
    </w:lvl>
    <w:lvl w:ilvl="1">
      <w:start w:val="1"/>
      <w:numFmt w:val="decimal"/>
      <w:lvlText w:val="%1.%2."/>
      <w:lvlJc w:val="left"/>
      <w:pPr>
        <w:ind w:left="1025" w:hanging="60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7" w15:restartNumberingAfterBreak="0">
    <w:nsid w:val="4CBC0CA1"/>
    <w:multiLevelType w:val="hybridMultilevel"/>
    <w:tmpl w:val="60422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06742A2"/>
    <w:multiLevelType w:val="hybridMultilevel"/>
    <w:tmpl w:val="680CF69E"/>
    <w:lvl w:ilvl="0" w:tplc="48147DA4">
      <w:start w:val="1"/>
      <w:numFmt w:val="decimal"/>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9" w15:restartNumberingAfterBreak="0">
    <w:nsid w:val="516019B2"/>
    <w:multiLevelType w:val="multilevel"/>
    <w:tmpl w:val="D7789794"/>
    <w:lvl w:ilvl="0">
      <w:start w:val="5"/>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BA5F03"/>
    <w:multiLevelType w:val="hybridMultilevel"/>
    <w:tmpl w:val="EAF8AA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1110660"/>
    <w:multiLevelType w:val="hybridMultilevel"/>
    <w:tmpl w:val="93AA7D94"/>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4AA0A9E"/>
    <w:multiLevelType w:val="hybridMultilevel"/>
    <w:tmpl w:val="2AC66AD4"/>
    <w:lvl w:ilvl="0" w:tplc="B0D09C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504B6F"/>
    <w:multiLevelType w:val="hybridMultilevel"/>
    <w:tmpl w:val="156AED04"/>
    <w:lvl w:ilvl="0" w:tplc="5BC2B554">
      <w:start w:val="1"/>
      <w:numFmt w:val="decimal"/>
      <w:lvlText w:val="%1."/>
      <w:lvlJc w:val="lef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7" w15:restartNumberingAfterBreak="0">
    <w:nsid w:val="75DC77FD"/>
    <w:multiLevelType w:val="hybridMultilevel"/>
    <w:tmpl w:val="F3FEEA9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70136A0"/>
    <w:multiLevelType w:val="hybridMultilevel"/>
    <w:tmpl w:val="E7763FC2"/>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EB2B8B"/>
    <w:multiLevelType w:val="hybridMultilevel"/>
    <w:tmpl w:val="1464AC1C"/>
    <w:lvl w:ilvl="0" w:tplc="2B8AB89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7B8EB0"/>
    <w:multiLevelType w:val="hybridMultilevel"/>
    <w:tmpl w:val="4E8C469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AB66428"/>
    <w:multiLevelType w:val="hybridMultilevel"/>
    <w:tmpl w:val="586A64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E9C7029"/>
    <w:multiLevelType w:val="hybridMultilevel"/>
    <w:tmpl w:val="0CD0F372"/>
    <w:lvl w:ilvl="0" w:tplc="241472B2">
      <w:start w:val="7"/>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42"/>
  </w:num>
  <w:num w:numId="3">
    <w:abstractNumId w:val="9"/>
  </w:num>
  <w:num w:numId="4">
    <w:abstractNumId w:val="30"/>
  </w:num>
  <w:num w:numId="5">
    <w:abstractNumId w:val="13"/>
  </w:num>
  <w:num w:numId="6">
    <w:abstractNumId w:val="34"/>
  </w:num>
  <w:num w:numId="7">
    <w:abstractNumId w:val="38"/>
  </w:num>
  <w:num w:numId="8">
    <w:abstractNumId w:val="39"/>
  </w:num>
  <w:num w:numId="9">
    <w:abstractNumId w:val="24"/>
  </w:num>
  <w:num w:numId="10">
    <w:abstractNumId w:val="0"/>
  </w:num>
  <w:num w:numId="11">
    <w:abstractNumId w:val="29"/>
  </w:num>
  <w:num w:numId="12">
    <w:abstractNumId w:val="10"/>
  </w:num>
  <w:num w:numId="13">
    <w:abstractNumId w:val="21"/>
  </w:num>
  <w:num w:numId="14">
    <w:abstractNumId w:val="43"/>
  </w:num>
  <w:num w:numId="15">
    <w:abstractNumId w:val="25"/>
  </w:num>
  <w:num w:numId="16">
    <w:abstractNumId w:val="22"/>
  </w:num>
  <w:num w:numId="17">
    <w:abstractNumId w:val="33"/>
  </w:num>
  <w:num w:numId="18">
    <w:abstractNumId w:val="35"/>
  </w:num>
  <w:num w:numId="19">
    <w:abstractNumId w:val="27"/>
  </w:num>
  <w:num w:numId="20">
    <w:abstractNumId w:val="8"/>
  </w:num>
  <w:num w:numId="21">
    <w:abstractNumId w:val="40"/>
  </w:num>
  <w:num w:numId="22">
    <w:abstractNumId w:val="37"/>
  </w:num>
  <w:num w:numId="23">
    <w:abstractNumId w:val="4"/>
  </w:num>
  <w:num w:numId="24">
    <w:abstractNumId w:val="2"/>
  </w:num>
  <w:num w:numId="25">
    <w:abstractNumId w:val="15"/>
  </w:num>
  <w:num w:numId="26">
    <w:abstractNumId w:val="7"/>
  </w:num>
  <w:num w:numId="27">
    <w:abstractNumId w:val="31"/>
  </w:num>
  <w:num w:numId="28">
    <w:abstractNumId w:val="19"/>
  </w:num>
  <w:num w:numId="29">
    <w:abstractNumId w:val="26"/>
  </w:num>
  <w:num w:numId="30">
    <w:abstractNumId w:val="41"/>
  </w:num>
  <w:num w:numId="31">
    <w:abstractNumId w:val="23"/>
  </w:num>
  <w:num w:numId="32">
    <w:abstractNumId w:val="5"/>
  </w:num>
  <w:num w:numId="33">
    <w:abstractNumId w:val="14"/>
  </w:num>
  <w:num w:numId="34">
    <w:abstractNumId w:val="32"/>
  </w:num>
  <w:num w:numId="35">
    <w:abstractNumId w:val="3"/>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20"/>
  </w:num>
  <w:num w:numId="39">
    <w:abstractNumId w:val="1"/>
  </w:num>
  <w:num w:numId="40">
    <w:abstractNumId w:val="18"/>
  </w:num>
  <w:num w:numId="41">
    <w:abstractNumId w:val="17"/>
  </w:num>
  <w:num w:numId="42">
    <w:abstractNumId w:val="36"/>
  </w:num>
  <w:num w:numId="43">
    <w:abstractNumId w:val="28"/>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2716"/>
    <w:rsid w:val="00006A85"/>
    <w:rsid w:val="000078B4"/>
    <w:rsid w:val="0001530E"/>
    <w:rsid w:val="00017E9A"/>
    <w:rsid w:val="00035B6B"/>
    <w:rsid w:val="000401A6"/>
    <w:rsid w:val="0004373F"/>
    <w:rsid w:val="00050376"/>
    <w:rsid w:val="000639C0"/>
    <w:rsid w:val="00071FDA"/>
    <w:rsid w:val="00072693"/>
    <w:rsid w:val="00074EF7"/>
    <w:rsid w:val="0007610F"/>
    <w:rsid w:val="00093DBB"/>
    <w:rsid w:val="000A6EF4"/>
    <w:rsid w:val="000B2AA5"/>
    <w:rsid w:val="000D0FB0"/>
    <w:rsid w:val="000D45ED"/>
    <w:rsid w:val="000E6376"/>
    <w:rsid w:val="000E780C"/>
    <w:rsid w:val="000F6AEB"/>
    <w:rsid w:val="00100A63"/>
    <w:rsid w:val="001025F3"/>
    <w:rsid w:val="00110D5D"/>
    <w:rsid w:val="0012137C"/>
    <w:rsid w:val="00124567"/>
    <w:rsid w:val="00142989"/>
    <w:rsid w:val="001430E8"/>
    <w:rsid w:val="00160EE9"/>
    <w:rsid w:val="00170866"/>
    <w:rsid w:val="0019218C"/>
    <w:rsid w:val="001952D9"/>
    <w:rsid w:val="001A034D"/>
    <w:rsid w:val="001B0A86"/>
    <w:rsid w:val="001C251C"/>
    <w:rsid w:val="001C3CC9"/>
    <w:rsid w:val="001D2513"/>
    <w:rsid w:val="001D37EC"/>
    <w:rsid w:val="001D632E"/>
    <w:rsid w:val="001E5118"/>
    <w:rsid w:val="001F0285"/>
    <w:rsid w:val="001F56EF"/>
    <w:rsid w:val="001F5F8D"/>
    <w:rsid w:val="001F5FBB"/>
    <w:rsid w:val="00207404"/>
    <w:rsid w:val="002307A9"/>
    <w:rsid w:val="0023453D"/>
    <w:rsid w:val="0024290F"/>
    <w:rsid w:val="00250EB0"/>
    <w:rsid w:val="0025203A"/>
    <w:rsid w:val="00252D20"/>
    <w:rsid w:val="00265019"/>
    <w:rsid w:val="00265501"/>
    <w:rsid w:val="00267632"/>
    <w:rsid w:val="002724D8"/>
    <w:rsid w:val="00285B10"/>
    <w:rsid w:val="00287283"/>
    <w:rsid w:val="002926B9"/>
    <w:rsid w:val="002A16A4"/>
    <w:rsid w:val="002B4EDF"/>
    <w:rsid w:val="002B519E"/>
    <w:rsid w:val="002B769A"/>
    <w:rsid w:val="002C3309"/>
    <w:rsid w:val="002D031D"/>
    <w:rsid w:val="002D6084"/>
    <w:rsid w:val="002E5FE9"/>
    <w:rsid w:val="002E65A6"/>
    <w:rsid w:val="002F3AC5"/>
    <w:rsid w:val="002F738E"/>
    <w:rsid w:val="00305BBA"/>
    <w:rsid w:val="0031456D"/>
    <w:rsid w:val="0032308A"/>
    <w:rsid w:val="00324E64"/>
    <w:rsid w:val="00336CEB"/>
    <w:rsid w:val="003416ED"/>
    <w:rsid w:val="00341A63"/>
    <w:rsid w:val="003439C4"/>
    <w:rsid w:val="00345A35"/>
    <w:rsid w:val="00345B5B"/>
    <w:rsid w:val="0035001C"/>
    <w:rsid w:val="00350C89"/>
    <w:rsid w:val="00355459"/>
    <w:rsid w:val="003636FE"/>
    <w:rsid w:val="00364822"/>
    <w:rsid w:val="00370D95"/>
    <w:rsid w:val="00372758"/>
    <w:rsid w:val="00377AA3"/>
    <w:rsid w:val="003923DA"/>
    <w:rsid w:val="00393118"/>
    <w:rsid w:val="003B708B"/>
    <w:rsid w:val="003C56AC"/>
    <w:rsid w:val="003C5C21"/>
    <w:rsid w:val="003D150C"/>
    <w:rsid w:val="003E1F80"/>
    <w:rsid w:val="0040350B"/>
    <w:rsid w:val="004162FC"/>
    <w:rsid w:val="0042004D"/>
    <w:rsid w:val="004272A2"/>
    <w:rsid w:val="004434F7"/>
    <w:rsid w:val="00446557"/>
    <w:rsid w:val="00454A17"/>
    <w:rsid w:val="00461236"/>
    <w:rsid w:val="004614A3"/>
    <w:rsid w:val="00467487"/>
    <w:rsid w:val="00472720"/>
    <w:rsid w:val="00473B0B"/>
    <w:rsid w:val="004904FD"/>
    <w:rsid w:val="00490645"/>
    <w:rsid w:val="00490AE4"/>
    <w:rsid w:val="004952AC"/>
    <w:rsid w:val="00496344"/>
    <w:rsid w:val="004A06FF"/>
    <w:rsid w:val="004B3C09"/>
    <w:rsid w:val="004C5331"/>
    <w:rsid w:val="00500BD0"/>
    <w:rsid w:val="00502E92"/>
    <w:rsid w:val="0051417D"/>
    <w:rsid w:val="00520F54"/>
    <w:rsid w:val="00522515"/>
    <w:rsid w:val="0053082A"/>
    <w:rsid w:val="00542385"/>
    <w:rsid w:val="00542D79"/>
    <w:rsid w:val="005441FC"/>
    <w:rsid w:val="00551543"/>
    <w:rsid w:val="00555C68"/>
    <w:rsid w:val="00556551"/>
    <w:rsid w:val="00565137"/>
    <w:rsid w:val="005733EB"/>
    <w:rsid w:val="005748FA"/>
    <w:rsid w:val="005930C8"/>
    <w:rsid w:val="005943FA"/>
    <w:rsid w:val="005953B8"/>
    <w:rsid w:val="005B5871"/>
    <w:rsid w:val="005C56E8"/>
    <w:rsid w:val="005D4845"/>
    <w:rsid w:val="005D7035"/>
    <w:rsid w:val="005D79A1"/>
    <w:rsid w:val="005E23FE"/>
    <w:rsid w:val="005E44E0"/>
    <w:rsid w:val="005E4CD1"/>
    <w:rsid w:val="005E7C2F"/>
    <w:rsid w:val="005F6B9D"/>
    <w:rsid w:val="005F6F54"/>
    <w:rsid w:val="00600542"/>
    <w:rsid w:val="0060290A"/>
    <w:rsid w:val="00611F39"/>
    <w:rsid w:val="00631932"/>
    <w:rsid w:val="00632371"/>
    <w:rsid w:val="00633A1C"/>
    <w:rsid w:val="006370F9"/>
    <w:rsid w:val="00640869"/>
    <w:rsid w:val="00641ABD"/>
    <w:rsid w:val="00643117"/>
    <w:rsid w:val="00670AE6"/>
    <w:rsid w:val="00670B92"/>
    <w:rsid w:val="00670FBE"/>
    <w:rsid w:val="00677952"/>
    <w:rsid w:val="00681980"/>
    <w:rsid w:val="00692CF0"/>
    <w:rsid w:val="00694487"/>
    <w:rsid w:val="00694DCC"/>
    <w:rsid w:val="006A1DA8"/>
    <w:rsid w:val="006A397F"/>
    <w:rsid w:val="006C01A4"/>
    <w:rsid w:val="006C5B02"/>
    <w:rsid w:val="006C6746"/>
    <w:rsid w:val="006D5B4C"/>
    <w:rsid w:val="00702452"/>
    <w:rsid w:val="007162D9"/>
    <w:rsid w:val="00724501"/>
    <w:rsid w:val="007362A4"/>
    <w:rsid w:val="00737813"/>
    <w:rsid w:val="00751833"/>
    <w:rsid w:val="0075307B"/>
    <w:rsid w:val="00753F39"/>
    <w:rsid w:val="007634D3"/>
    <w:rsid w:val="00770436"/>
    <w:rsid w:val="007739D9"/>
    <w:rsid w:val="007837D3"/>
    <w:rsid w:val="00785581"/>
    <w:rsid w:val="00785C58"/>
    <w:rsid w:val="007860CB"/>
    <w:rsid w:val="00792BF6"/>
    <w:rsid w:val="00793C6D"/>
    <w:rsid w:val="007A32F9"/>
    <w:rsid w:val="007B037B"/>
    <w:rsid w:val="007B40D8"/>
    <w:rsid w:val="007C5589"/>
    <w:rsid w:val="007E33C8"/>
    <w:rsid w:val="00810356"/>
    <w:rsid w:val="00812F3C"/>
    <w:rsid w:val="00816091"/>
    <w:rsid w:val="008215C3"/>
    <w:rsid w:val="00823EBF"/>
    <w:rsid w:val="00832F47"/>
    <w:rsid w:val="00834F6C"/>
    <w:rsid w:val="00835647"/>
    <w:rsid w:val="0084300B"/>
    <w:rsid w:val="00843EF0"/>
    <w:rsid w:val="00852896"/>
    <w:rsid w:val="00861676"/>
    <w:rsid w:val="008638AB"/>
    <w:rsid w:val="008665C8"/>
    <w:rsid w:val="00882BCB"/>
    <w:rsid w:val="00883C71"/>
    <w:rsid w:val="00884EEA"/>
    <w:rsid w:val="00891BC3"/>
    <w:rsid w:val="008925D6"/>
    <w:rsid w:val="008B0D05"/>
    <w:rsid w:val="008B2E3B"/>
    <w:rsid w:val="008B7970"/>
    <w:rsid w:val="008D142F"/>
    <w:rsid w:val="008D6214"/>
    <w:rsid w:val="008E173E"/>
    <w:rsid w:val="008E50ED"/>
    <w:rsid w:val="008E58A8"/>
    <w:rsid w:val="008E5EC1"/>
    <w:rsid w:val="008E64A8"/>
    <w:rsid w:val="008F0299"/>
    <w:rsid w:val="008F411C"/>
    <w:rsid w:val="009000C6"/>
    <w:rsid w:val="0090563C"/>
    <w:rsid w:val="00911EDF"/>
    <w:rsid w:val="009135AE"/>
    <w:rsid w:val="00917F7E"/>
    <w:rsid w:val="0093510F"/>
    <w:rsid w:val="00940883"/>
    <w:rsid w:val="00942557"/>
    <w:rsid w:val="00944567"/>
    <w:rsid w:val="00975F56"/>
    <w:rsid w:val="009841A8"/>
    <w:rsid w:val="009953B5"/>
    <w:rsid w:val="00995EC5"/>
    <w:rsid w:val="009B0875"/>
    <w:rsid w:val="009B1C66"/>
    <w:rsid w:val="009B713A"/>
    <w:rsid w:val="009C191F"/>
    <w:rsid w:val="009C2BAB"/>
    <w:rsid w:val="009D72F8"/>
    <w:rsid w:val="009D73FD"/>
    <w:rsid w:val="00A005FF"/>
    <w:rsid w:val="00A04002"/>
    <w:rsid w:val="00A2760F"/>
    <w:rsid w:val="00A30F29"/>
    <w:rsid w:val="00A32AA6"/>
    <w:rsid w:val="00A638F4"/>
    <w:rsid w:val="00A83575"/>
    <w:rsid w:val="00A96A9D"/>
    <w:rsid w:val="00AB4984"/>
    <w:rsid w:val="00AB6286"/>
    <w:rsid w:val="00AC2E47"/>
    <w:rsid w:val="00AC471B"/>
    <w:rsid w:val="00AC5C3F"/>
    <w:rsid w:val="00AC5CD9"/>
    <w:rsid w:val="00AE4F87"/>
    <w:rsid w:val="00AF3499"/>
    <w:rsid w:val="00B06E89"/>
    <w:rsid w:val="00B106E8"/>
    <w:rsid w:val="00B170D3"/>
    <w:rsid w:val="00B20511"/>
    <w:rsid w:val="00B248CA"/>
    <w:rsid w:val="00B27019"/>
    <w:rsid w:val="00B2738B"/>
    <w:rsid w:val="00B3388F"/>
    <w:rsid w:val="00B52B98"/>
    <w:rsid w:val="00B54DFA"/>
    <w:rsid w:val="00B62A93"/>
    <w:rsid w:val="00B64929"/>
    <w:rsid w:val="00B74D82"/>
    <w:rsid w:val="00B767F1"/>
    <w:rsid w:val="00B8792A"/>
    <w:rsid w:val="00B93E62"/>
    <w:rsid w:val="00B975CC"/>
    <w:rsid w:val="00BA088B"/>
    <w:rsid w:val="00BA5FE2"/>
    <w:rsid w:val="00BA73BA"/>
    <w:rsid w:val="00BB0995"/>
    <w:rsid w:val="00BB249E"/>
    <w:rsid w:val="00BB4BC5"/>
    <w:rsid w:val="00BD2519"/>
    <w:rsid w:val="00BD60E4"/>
    <w:rsid w:val="00BD78FD"/>
    <w:rsid w:val="00BE6D11"/>
    <w:rsid w:val="00BF001D"/>
    <w:rsid w:val="00BF2956"/>
    <w:rsid w:val="00C05C3E"/>
    <w:rsid w:val="00C0631D"/>
    <w:rsid w:val="00C0663E"/>
    <w:rsid w:val="00C07CD9"/>
    <w:rsid w:val="00C144D1"/>
    <w:rsid w:val="00C733C9"/>
    <w:rsid w:val="00C8410C"/>
    <w:rsid w:val="00CA0299"/>
    <w:rsid w:val="00CA2AEC"/>
    <w:rsid w:val="00CA342C"/>
    <w:rsid w:val="00CB46B4"/>
    <w:rsid w:val="00CC2336"/>
    <w:rsid w:val="00CC43C0"/>
    <w:rsid w:val="00CD10BD"/>
    <w:rsid w:val="00CD146D"/>
    <w:rsid w:val="00CE0B33"/>
    <w:rsid w:val="00CE7AB2"/>
    <w:rsid w:val="00CF2A63"/>
    <w:rsid w:val="00CF627D"/>
    <w:rsid w:val="00D02FB0"/>
    <w:rsid w:val="00D039C0"/>
    <w:rsid w:val="00D11624"/>
    <w:rsid w:val="00D13260"/>
    <w:rsid w:val="00D150EF"/>
    <w:rsid w:val="00D36A0D"/>
    <w:rsid w:val="00D40F57"/>
    <w:rsid w:val="00D7087B"/>
    <w:rsid w:val="00D7296F"/>
    <w:rsid w:val="00D75330"/>
    <w:rsid w:val="00D81473"/>
    <w:rsid w:val="00D93B4A"/>
    <w:rsid w:val="00D97525"/>
    <w:rsid w:val="00DA31C7"/>
    <w:rsid w:val="00DB45A8"/>
    <w:rsid w:val="00DB4653"/>
    <w:rsid w:val="00DB6FC4"/>
    <w:rsid w:val="00DC053F"/>
    <w:rsid w:val="00DC63BC"/>
    <w:rsid w:val="00DD13E2"/>
    <w:rsid w:val="00DD1850"/>
    <w:rsid w:val="00DD2569"/>
    <w:rsid w:val="00DD37B6"/>
    <w:rsid w:val="00DE0102"/>
    <w:rsid w:val="00DE7DE2"/>
    <w:rsid w:val="00E13249"/>
    <w:rsid w:val="00E143C6"/>
    <w:rsid w:val="00E162AB"/>
    <w:rsid w:val="00E2287F"/>
    <w:rsid w:val="00E431FA"/>
    <w:rsid w:val="00E62014"/>
    <w:rsid w:val="00E758AB"/>
    <w:rsid w:val="00E84C37"/>
    <w:rsid w:val="00EA101D"/>
    <w:rsid w:val="00EA1E08"/>
    <w:rsid w:val="00EB48B7"/>
    <w:rsid w:val="00EC1B65"/>
    <w:rsid w:val="00EC2665"/>
    <w:rsid w:val="00EE0ACA"/>
    <w:rsid w:val="00EE47DA"/>
    <w:rsid w:val="00EF27B5"/>
    <w:rsid w:val="00EF3497"/>
    <w:rsid w:val="00EF5335"/>
    <w:rsid w:val="00F1403B"/>
    <w:rsid w:val="00F40714"/>
    <w:rsid w:val="00F62590"/>
    <w:rsid w:val="00F67C0F"/>
    <w:rsid w:val="00F735C8"/>
    <w:rsid w:val="00F80493"/>
    <w:rsid w:val="00F821F3"/>
    <w:rsid w:val="00F91063"/>
    <w:rsid w:val="00F9265D"/>
    <w:rsid w:val="00F937E1"/>
    <w:rsid w:val="00FA1F4B"/>
    <w:rsid w:val="00FA4111"/>
    <w:rsid w:val="00FC502C"/>
    <w:rsid w:val="00FD1C71"/>
    <w:rsid w:val="00FF03A0"/>
    <w:rsid w:val="00FF0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12137C"/>
  </w:style>
  <w:style w:type="paragraph" w:styleId="Sinespaciado">
    <w:name w:val="No Spacing"/>
    <w:aliases w:val="Francesa"/>
    <w:link w:val="SinespaciadoCar"/>
    <w:uiPriority w:val="1"/>
    <w:qFormat/>
    <w:rsid w:val="001F0285"/>
    <w:pPr>
      <w:spacing w:after="0" w:line="240" w:lineRule="auto"/>
    </w:pPr>
  </w:style>
  <w:style w:type="character" w:customStyle="1" w:styleId="SinespaciadoCar">
    <w:name w:val="Sin espaciado Car"/>
    <w:aliases w:val="Francesa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B352C-29C6-4637-9DA9-99604E229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7680</Words>
  <Characters>42244</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2018-05-04T15:44:00Z</cp:lastPrinted>
  <dcterms:created xsi:type="dcterms:W3CDTF">2018-12-12T00:42:00Z</dcterms:created>
  <dcterms:modified xsi:type="dcterms:W3CDTF">2018-12-12T00:42:00Z</dcterms:modified>
</cp:coreProperties>
</file>