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73C1B662"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125EA0">
        <w:rPr>
          <w:rFonts w:ascii="Palatino Linotype" w:eastAsia="Times New Roman" w:hAnsi="Palatino Linotype" w:cs="Arial"/>
          <w:color w:val="000000"/>
          <w:sz w:val="24"/>
          <w:szCs w:val="24"/>
          <w:lang w:eastAsia="es-MX"/>
        </w:rPr>
        <w:t xml:space="preserve">a </w:t>
      </w:r>
      <w:r w:rsidR="00125EA0" w:rsidRPr="00125EA0">
        <w:rPr>
          <w:rFonts w:ascii="Palatino Linotype" w:eastAsia="Times New Roman" w:hAnsi="Palatino Linotype" w:cs="Arial"/>
          <w:color w:val="000000"/>
          <w:sz w:val="24"/>
          <w:szCs w:val="24"/>
          <w:lang w:eastAsia="es-MX"/>
        </w:rPr>
        <w:t>nueve</w:t>
      </w:r>
      <w:r w:rsidR="00A81557" w:rsidRPr="00125EA0">
        <w:rPr>
          <w:rFonts w:ascii="Palatino Linotype" w:eastAsia="Times New Roman" w:hAnsi="Palatino Linotype" w:cs="Arial"/>
          <w:color w:val="000000"/>
          <w:sz w:val="24"/>
          <w:szCs w:val="24"/>
          <w:lang w:eastAsia="es-MX"/>
        </w:rPr>
        <w:t xml:space="preserve"> </w:t>
      </w:r>
      <w:r w:rsidR="00C56242" w:rsidRPr="00125EA0">
        <w:rPr>
          <w:rFonts w:ascii="Palatino Linotype" w:eastAsia="Times New Roman" w:hAnsi="Palatino Linotype" w:cs="Arial"/>
          <w:color w:val="000000"/>
          <w:sz w:val="24"/>
          <w:szCs w:val="24"/>
          <w:lang w:eastAsia="es-MX"/>
        </w:rPr>
        <w:t xml:space="preserve">de </w:t>
      </w:r>
      <w:r w:rsidR="00125EA0" w:rsidRPr="00125EA0">
        <w:rPr>
          <w:rFonts w:ascii="Palatino Linotype" w:eastAsia="Times New Roman" w:hAnsi="Palatino Linotype" w:cs="Arial"/>
          <w:color w:val="000000"/>
          <w:sz w:val="24"/>
          <w:szCs w:val="24"/>
          <w:lang w:eastAsia="es-MX"/>
        </w:rPr>
        <w:t>enero</w:t>
      </w:r>
      <w:r w:rsidR="00E566C0" w:rsidRPr="00125EA0">
        <w:rPr>
          <w:rFonts w:ascii="Palatino Linotype" w:eastAsia="Times New Roman" w:hAnsi="Palatino Linotype" w:cs="Arial"/>
          <w:color w:val="000000"/>
          <w:sz w:val="24"/>
          <w:szCs w:val="24"/>
          <w:lang w:eastAsia="es-MX"/>
        </w:rPr>
        <w:t xml:space="preserve"> </w:t>
      </w:r>
      <w:r w:rsidR="00125EA0">
        <w:rPr>
          <w:rFonts w:ascii="Palatino Linotype" w:eastAsia="Times New Roman" w:hAnsi="Palatino Linotype" w:cs="Arial"/>
          <w:color w:val="000000"/>
          <w:sz w:val="24"/>
          <w:szCs w:val="24"/>
          <w:lang w:eastAsia="es-MX"/>
        </w:rPr>
        <w:t>de dos mil diecinueve</w:t>
      </w:r>
      <w:r w:rsidRPr="00125EA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7D976AEE"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11403B">
        <w:rPr>
          <w:rFonts w:ascii="Palatino Linotype" w:hAnsi="Palatino Linotype" w:cs="Arial"/>
          <w:b/>
          <w:bCs/>
          <w:sz w:val="24"/>
          <w:lang w:eastAsia="es-MX"/>
        </w:rPr>
        <w:t>04010</w:t>
      </w:r>
      <w:r w:rsidR="001746FE">
        <w:rPr>
          <w:rFonts w:ascii="Palatino Linotype" w:hAnsi="Palatino Linotype" w:cs="Arial"/>
          <w:b/>
          <w:bCs/>
          <w:sz w:val="24"/>
          <w:lang w:eastAsia="es-MX"/>
        </w:rPr>
        <w:t>/INFOEM/IP/RR/2018</w:t>
      </w:r>
      <w:r w:rsidR="00735033">
        <w:rPr>
          <w:rFonts w:ascii="Palatino Linotype" w:hAnsi="Palatino Linotype" w:cs="Arial"/>
          <w:sz w:val="24"/>
        </w:rPr>
        <w:t xml:space="preserve">, interpuesto por </w:t>
      </w:r>
      <w:r w:rsidR="008C15EC">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365334">
        <w:rPr>
          <w:rFonts w:ascii="Palatino Linotype" w:hAnsi="Palatino Linotype" w:cs="Arial"/>
          <w:b/>
          <w:sz w:val="24"/>
          <w:szCs w:val="24"/>
        </w:rPr>
        <w:t>XXXXXXXXXXXXXXXXXX</w:t>
      </w:r>
      <w:r w:rsidR="007C7231">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C344FB">
        <w:rPr>
          <w:rFonts w:ascii="Palatino Linotype" w:hAnsi="Palatino Linotype" w:cs="Arial"/>
          <w:b/>
          <w:sz w:val="24"/>
        </w:rPr>
        <w:t xml:space="preserve">La </w:t>
      </w:r>
      <w:r w:rsidRPr="00224181">
        <w:rPr>
          <w:rFonts w:ascii="Palatino Linotype" w:hAnsi="Palatino Linotype" w:cs="Arial"/>
          <w:b/>
          <w:sz w:val="24"/>
        </w:rPr>
        <w:t>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7070A4">
        <w:rPr>
          <w:rFonts w:ascii="Palatino Linotype" w:hAnsi="Palatino Linotype" w:cs="Arial"/>
          <w:sz w:val="24"/>
          <w:szCs w:val="24"/>
        </w:rPr>
        <w:t>de</w:t>
      </w:r>
      <w:r w:rsidR="00942D98">
        <w:rPr>
          <w:rFonts w:ascii="Palatino Linotype" w:hAnsi="Palatino Linotype" w:cs="Arial"/>
          <w:sz w:val="24"/>
          <w:szCs w:val="24"/>
        </w:rPr>
        <w:t>l</w:t>
      </w:r>
      <w:r w:rsidRPr="00224181">
        <w:rPr>
          <w:rFonts w:ascii="Palatino Linotype" w:hAnsi="Palatino Linotype" w:cs="Arial"/>
          <w:sz w:val="24"/>
          <w:szCs w:val="24"/>
        </w:rPr>
        <w:t xml:space="preserve"> </w:t>
      </w:r>
      <w:r w:rsidR="0011403B" w:rsidRPr="0011403B">
        <w:rPr>
          <w:rFonts w:ascii="Palatino Linotype" w:hAnsi="Palatino Linotype" w:cs="Arial"/>
          <w:b/>
          <w:sz w:val="24"/>
          <w:szCs w:val="24"/>
        </w:rPr>
        <w:t>Poder Judicial</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53C16F25"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11403B">
        <w:rPr>
          <w:rFonts w:ascii="Palatino Linotype" w:hAnsi="Palatino Linotype" w:cs="Arial"/>
          <w:sz w:val="24"/>
        </w:rPr>
        <w:t xml:space="preserve"> fecha dieciocho</w:t>
      </w:r>
      <w:r w:rsidR="00C56242">
        <w:rPr>
          <w:rFonts w:ascii="Palatino Linotype" w:hAnsi="Palatino Linotype" w:cs="Arial"/>
          <w:sz w:val="24"/>
        </w:rPr>
        <w:t xml:space="preserve"> de </w:t>
      </w:r>
      <w:r w:rsidR="00B00875">
        <w:rPr>
          <w:rFonts w:ascii="Palatino Linotype" w:hAnsi="Palatino Linotype" w:cs="Arial"/>
          <w:sz w:val="24"/>
        </w:rPr>
        <w:t>septiembre</w:t>
      </w:r>
      <w:r w:rsidR="00B8499D">
        <w:rPr>
          <w:rFonts w:ascii="Palatino Linotype" w:hAnsi="Palatino Linotype" w:cs="Arial"/>
          <w:sz w:val="24"/>
        </w:rPr>
        <w:t xml:space="preserve"> </w:t>
      </w:r>
      <w:r w:rsidR="00E3099C">
        <w:rPr>
          <w:rFonts w:ascii="Palatino Linotype" w:hAnsi="Palatino Linotype" w:cs="Arial"/>
          <w:sz w:val="24"/>
        </w:rPr>
        <w:t>de dos mil dieci</w:t>
      </w:r>
      <w:r>
        <w:rPr>
          <w:rFonts w:ascii="Palatino Linotype" w:hAnsi="Palatino Linotype" w:cs="Arial"/>
          <w:sz w:val="24"/>
        </w:rPr>
        <w:t>ocho</w:t>
      </w:r>
      <w:r w:rsidR="00E3099C">
        <w:rPr>
          <w:rFonts w:ascii="Palatino Linotype" w:hAnsi="Palatino Linotype" w:cs="Arial"/>
          <w:sz w:val="24"/>
        </w:rPr>
        <w:t xml:space="preserve">, </w:t>
      </w:r>
      <w:r w:rsidR="00C344FB">
        <w:rPr>
          <w:rFonts w:ascii="Palatino Linotype" w:hAnsi="Palatino Linotype" w:cs="Arial"/>
          <w:sz w:val="24"/>
        </w:rPr>
        <w:t>la</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 xml:space="preserve">el sujeto </w:t>
      </w:r>
      <w:proofErr w:type="gramStart"/>
      <w:r w:rsidRPr="009F22C8">
        <w:rPr>
          <w:rFonts w:ascii="Palatino Linotype" w:hAnsi="Palatino Linotype" w:cs="Arial"/>
          <w:sz w:val="24"/>
        </w:rPr>
        <w:t>o</w:t>
      </w:r>
      <w:r w:rsidR="00E3099C" w:rsidRPr="009F22C8">
        <w:rPr>
          <w:rFonts w:ascii="Palatino Linotype" w:hAnsi="Palatino Linotype" w:cs="Arial"/>
          <w:sz w:val="24"/>
        </w:rPr>
        <w:t>bligado</w:t>
      </w:r>
      <w:proofErr w:type="gramEnd"/>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11403B" w:rsidRPr="0011403B">
        <w:rPr>
          <w:rFonts w:ascii="Palatino Linotype" w:hAnsi="Palatino Linotype" w:cs="Arial"/>
          <w:b/>
          <w:sz w:val="24"/>
        </w:rPr>
        <w:t>00891/PJUDICI/IP/2018</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78F3CBD0" w14:textId="69593AF6" w:rsidR="002C33D0" w:rsidRPr="007175C5" w:rsidRDefault="00E3099C" w:rsidP="00C874B6">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11403B" w:rsidRPr="0011403B">
        <w:rPr>
          <w:rFonts w:ascii="Palatino Linotype" w:hAnsi="Palatino Linotype"/>
          <w:i/>
          <w:lang w:val="es-ES_tradnl"/>
        </w:rPr>
        <w:t xml:space="preserve">Copias certificadas de los ACUERDOS DEL </w:t>
      </w:r>
      <w:r w:rsidR="00C874B6">
        <w:rPr>
          <w:rFonts w:ascii="Palatino Linotype" w:hAnsi="Palatino Linotype"/>
          <w:i/>
          <w:lang w:val="es-ES_tradnl"/>
        </w:rPr>
        <w:t>XXXXXXXXXXXXXXXXXXXX XXXXXXXXXXXXXXXXXXXXX</w:t>
      </w:r>
      <w:r w:rsidR="0011403B" w:rsidRPr="0011403B">
        <w:rPr>
          <w:rFonts w:ascii="Palatino Linotype" w:hAnsi="Palatino Linotype"/>
          <w:i/>
          <w:lang w:val="es-ES_tradnl"/>
        </w:rPr>
        <w:t xml:space="preserve"> dictados en el Expediente número 00837/2014, incoado por el actor </w:t>
      </w:r>
      <w:proofErr w:type="spellStart"/>
      <w:r w:rsidR="00365334">
        <w:rPr>
          <w:rFonts w:ascii="Palatino Linotype" w:hAnsi="Palatino Linotype"/>
          <w:i/>
          <w:lang w:val="es-ES_tradnl"/>
        </w:rPr>
        <w:t>xxxxxxxxxxxxxxxxxxxxxxx</w:t>
      </w:r>
      <w:proofErr w:type="spellEnd"/>
      <w:r w:rsidR="0011403B" w:rsidRPr="0011403B">
        <w:rPr>
          <w:rFonts w:ascii="Palatino Linotype" w:hAnsi="Palatino Linotype"/>
          <w:i/>
          <w:lang w:val="es-ES_tradnl"/>
        </w:rPr>
        <w:t xml:space="preserve">, de fechas: </w:t>
      </w:r>
      <w:r w:rsidR="00C874B6">
        <w:rPr>
          <w:rFonts w:ascii="Palatino Linotype" w:hAnsi="Palatino Linotype"/>
          <w:i/>
          <w:lang w:val="es-ES_tradnl"/>
        </w:rPr>
        <w:t>XXXXXXX</w:t>
      </w:r>
      <w:r w:rsidR="0011403B" w:rsidRPr="0011403B">
        <w:rPr>
          <w:rFonts w:ascii="Palatino Linotype" w:hAnsi="Palatino Linotype"/>
          <w:i/>
          <w:lang w:val="es-ES_tradnl"/>
        </w:rPr>
        <w:t xml:space="preserve"> (inicial), </w:t>
      </w:r>
      <w:r w:rsidR="00C874B6">
        <w:rPr>
          <w:rFonts w:ascii="Palatino Linotype" w:hAnsi="Palatino Linotype"/>
          <w:i/>
          <w:lang w:val="es-ES_tradnl"/>
        </w:rPr>
        <w:t>XXXXXXX</w:t>
      </w:r>
      <w:r w:rsidR="0011403B" w:rsidRPr="0011403B">
        <w:rPr>
          <w:rFonts w:ascii="Palatino Linotype" w:hAnsi="Palatino Linotype"/>
          <w:i/>
          <w:lang w:val="es-ES_tradnl"/>
        </w:rPr>
        <w:t xml:space="preserve">, </w:t>
      </w:r>
      <w:r w:rsidR="00C874B6">
        <w:rPr>
          <w:rFonts w:ascii="Palatino Linotype" w:hAnsi="Palatino Linotype"/>
          <w:i/>
          <w:lang w:val="es-ES_tradnl"/>
        </w:rPr>
        <w:t>XXXXX</w:t>
      </w:r>
      <w:r w:rsidR="0011403B" w:rsidRPr="0011403B">
        <w:rPr>
          <w:rFonts w:ascii="Palatino Linotype" w:hAnsi="Palatino Linotype"/>
          <w:i/>
          <w:lang w:val="es-ES_tradnl"/>
        </w:rPr>
        <w:t xml:space="preserve">, </w:t>
      </w:r>
      <w:r w:rsidR="00C874B6">
        <w:rPr>
          <w:rFonts w:ascii="Palatino Linotype" w:hAnsi="Palatino Linotype"/>
          <w:i/>
          <w:lang w:val="es-ES_tradnl"/>
        </w:rPr>
        <w:t>XXXXX</w:t>
      </w:r>
      <w:r w:rsidR="0011403B" w:rsidRPr="0011403B">
        <w:rPr>
          <w:rFonts w:ascii="Palatino Linotype" w:hAnsi="Palatino Linotype"/>
          <w:i/>
          <w:lang w:val="es-ES_tradnl"/>
        </w:rPr>
        <w:t xml:space="preserve"> y </w:t>
      </w:r>
      <w:r w:rsidR="00C874B6">
        <w:rPr>
          <w:rFonts w:ascii="Palatino Linotype" w:hAnsi="Palatino Linotype"/>
          <w:i/>
          <w:lang w:val="es-ES_tradnl"/>
        </w:rPr>
        <w:t>XXXXXXX</w:t>
      </w:r>
      <w:r w:rsidR="0011403B" w:rsidRPr="0011403B">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3BDEE0A6" w14:textId="77777777" w:rsidR="002C33D0" w:rsidRDefault="002C33D0" w:rsidP="009F22C8">
      <w:pPr>
        <w:spacing w:before="240" w:line="360" w:lineRule="auto"/>
        <w:jc w:val="both"/>
        <w:rPr>
          <w:rFonts w:ascii="Palatino Linotype" w:eastAsia="Times New Roman" w:hAnsi="Palatino Linotype" w:cs="Times New Roman"/>
          <w:sz w:val="24"/>
          <w:szCs w:val="24"/>
          <w:lang w:val="es-ES_tradnl" w:eastAsia="es-ES"/>
        </w:rPr>
      </w:pPr>
    </w:p>
    <w:p w14:paraId="705D2455" w14:textId="2559EAE4" w:rsidR="00E3099C" w:rsidRDefault="00A443F5" w:rsidP="009F22C8">
      <w:pPr>
        <w:spacing w:before="240" w:line="360" w:lineRule="auto"/>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lastRenderedPageBreak/>
        <w:t>Haciéndose constar que del acuse de la solicitud de información contenida en el expediente electróni</w:t>
      </w:r>
      <w:r w:rsidR="009F22C8">
        <w:rPr>
          <w:rFonts w:ascii="Palatino Linotype" w:eastAsia="Times New Roman" w:hAnsi="Palatino Linotype" w:cs="Times New Roman"/>
          <w:sz w:val="24"/>
          <w:szCs w:val="24"/>
          <w:lang w:val="es-ES_tradnl" w:eastAsia="es-ES"/>
        </w:rPr>
        <w:t>co del SAIMEX, se aprecia que la</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735033">
        <w:rPr>
          <w:rFonts w:ascii="Palatino Linotype" w:eastAsia="Times New Roman" w:hAnsi="Palatino Linotype" w:cs="Times New Roman"/>
          <w:b/>
          <w:i/>
          <w:sz w:val="24"/>
          <w:szCs w:val="24"/>
          <w:lang w:val="es-ES_tradnl" w:eastAsia="es-ES"/>
        </w:rPr>
        <w:t>“</w:t>
      </w:r>
      <w:r w:rsidR="00680B4E" w:rsidRPr="00680B4E">
        <w:rPr>
          <w:rFonts w:ascii="Palatino Linotype" w:eastAsia="Times New Roman" w:hAnsi="Palatino Linotype" w:cs="Times New Roman"/>
          <w:b/>
          <w:i/>
          <w:sz w:val="24"/>
          <w:szCs w:val="24"/>
          <w:lang w:val="es-ES_tradnl" w:eastAsia="es-ES"/>
        </w:rPr>
        <w:t xml:space="preserve">Copias </w:t>
      </w:r>
      <w:proofErr w:type="gramStart"/>
      <w:r w:rsidR="00680B4E" w:rsidRPr="00680B4E">
        <w:rPr>
          <w:rFonts w:ascii="Palatino Linotype" w:eastAsia="Times New Roman" w:hAnsi="Palatino Linotype" w:cs="Times New Roman"/>
          <w:b/>
          <w:i/>
          <w:sz w:val="24"/>
          <w:szCs w:val="24"/>
          <w:lang w:val="es-ES_tradnl" w:eastAsia="es-ES"/>
        </w:rPr>
        <w:t>Certificadas(</w:t>
      </w:r>
      <w:proofErr w:type="gramEnd"/>
      <w:r w:rsidR="00680B4E" w:rsidRPr="00680B4E">
        <w:rPr>
          <w:rFonts w:ascii="Palatino Linotype" w:eastAsia="Times New Roman" w:hAnsi="Palatino Linotype" w:cs="Times New Roman"/>
          <w:b/>
          <w:i/>
          <w:sz w:val="24"/>
          <w:szCs w:val="24"/>
          <w:lang w:val="es-ES_tradnl" w:eastAsia="es-ES"/>
        </w:rPr>
        <w:t>con costo)</w:t>
      </w:r>
      <w:r w:rsidRPr="00735033">
        <w:rPr>
          <w:rFonts w:ascii="Palatino Linotype" w:eastAsia="Times New Roman" w:hAnsi="Palatino Linotype" w:cs="Times New Roman"/>
          <w:b/>
          <w:i/>
          <w:sz w:val="24"/>
          <w:szCs w:val="24"/>
          <w:lang w:val="es-ES_tradnl" w:eastAsia="es-ES"/>
        </w:rPr>
        <w:t>”</w:t>
      </w:r>
    </w:p>
    <w:p w14:paraId="56AE422E" w14:textId="77777777" w:rsidR="009A1BEC" w:rsidRPr="009A1BEC" w:rsidRDefault="009A1BEC" w:rsidP="00E3099C">
      <w:pPr>
        <w:spacing w:before="240" w:line="360" w:lineRule="auto"/>
        <w:jc w:val="both"/>
        <w:rPr>
          <w:rFonts w:ascii="Palatino Linotype" w:eastAsia="Times New Roman" w:hAnsi="Palatino Linotype" w:cs="Times New Roman"/>
          <w:sz w:val="24"/>
          <w:szCs w:val="24"/>
          <w:lang w:val="es-ES_tradnl" w:eastAsia="es-ES"/>
        </w:rPr>
      </w:pPr>
    </w:p>
    <w:p w14:paraId="1B3EA635" w14:textId="06DE98A4" w:rsidR="00E3099C" w:rsidRPr="00CD6DED" w:rsidRDefault="003C24D9"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121F6282" w14:textId="5BF366CD" w:rsidR="001A1FDF" w:rsidRDefault="00A443F5" w:rsidP="00701E1F">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11403B">
        <w:rPr>
          <w:rFonts w:ascii="Palatino Linotype" w:hAnsi="Palatino Linotype" w:cs="Arial"/>
          <w:sz w:val="24"/>
        </w:rPr>
        <w:t>que en fecha nueve</w:t>
      </w:r>
      <w:r w:rsidR="001A1FDF">
        <w:rPr>
          <w:rFonts w:ascii="Palatino Linotype" w:hAnsi="Palatino Linotype" w:cs="Arial"/>
          <w:sz w:val="24"/>
        </w:rPr>
        <w:t xml:space="preserve"> </w:t>
      </w:r>
      <w:r w:rsidR="00B8499D">
        <w:rPr>
          <w:rFonts w:ascii="Palatino Linotype" w:hAnsi="Palatino Linotype" w:cs="Arial"/>
          <w:sz w:val="24"/>
        </w:rPr>
        <w:t xml:space="preserve">de </w:t>
      </w:r>
      <w:r w:rsidR="003C24D9">
        <w:rPr>
          <w:rFonts w:ascii="Palatino Linotype" w:hAnsi="Palatino Linotype" w:cs="Arial"/>
          <w:sz w:val="24"/>
        </w:rPr>
        <w:t>octubre</w:t>
      </w:r>
      <w:r w:rsidR="000D70FF">
        <w:rPr>
          <w:rFonts w:ascii="Palatino Linotype" w:hAnsi="Palatino Linotype" w:cs="Arial"/>
          <w:sz w:val="24"/>
        </w:rPr>
        <w:t xml:space="preserve"> de dos</w:t>
      </w:r>
      <w:r w:rsidR="009F22C8">
        <w:rPr>
          <w:rFonts w:ascii="Palatino Linotype" w:hAnsi="Palatino Linotype" w:cs="Arial"/>
          <w:sz w:val="24"/>
        </w:rPr>
        <w:t xml:space="preserve"> mil dieciocho</w:t>
      </w:r>
      <w:r w:rsidRPr="00A443F5">
        <w:rPr>
          <w:rFonts w:ascii="Palatino Linotype" w:hAnsi="Palatino Linotype" w:cs="Arial"/>
          <w:sz w:val="24"/>
        </w:rPr>
        <w:t xml:space="preserve"> el sujeto obligado emitió su respue</w:t>
      </w:r>
      <w:r w:rsidR="00494A86">
        <w:rPr>
          <w:rFonts w:ascii="Palatino Linotype" w:hAnsi="Palatino Linotype" w:cs="Arial"/>
          <w:sz w:val="24"/>
        </w:rPr>
        <w:t>sta,</w:t>
      </w:r>
      <w:r w:rsidR="0011403B">
        <w:rPr>
          <w:rFonts w:ascii="Palatino Linotype" w:hAnsi="Palatino Linotype" w:cs="Arial"/>
          <w:sz w:val="24"/>
        </w:rPr>
        <w:t xml:space="preserve"> a través de dos</w:t>
      </w:r>
      <w:r w:rsidR="003C24D9">
        <w:rPr>
          <w:rFonts w:ascii="Palatino Linotype" w:hAnsi="Palatino Linotype" w:cs="Arial"/>
          <w:sz w:val="24"/>
        </w:rPr>
        <w:t xml:space="preserve"> archivo</w:t>
      </w:r>
      <w:r w:rsidR="0011403B">
        <w:rPr>
          <w:rFonts w:ascii="Palatino Linotype" w:hAnsi="Palatino Linotype" w:cs="Arial"/>
          <w:sz w:val="24"/>
        </w:rPr>
        <w:t>s</w:t>
      </w:r>
      <w:r w:rsidR="003C24D9">
        <w:rPr>
          <w:rFonts w:ascii="Palatino Linotype" w:hAnsi="Palatino Linotype" w:cs="Arial"/>
          <w:sz w:val="24"/>
        </w:rPr>
        <w:t xml:space="preserve"> electrónico</w:t>
      </w:r>
      <w:r w:rsidR="0011403B">
        <w:rPr>
          <w:rFonts w:ascii="Palatino Linotype" w:hAnsi="Palatino Linotype" w:cs="Arial"/>
          <w:sz w:val="24"/>
        </w:rPr>
        <w:t>s</w:t>
      </w:r>
      <w:r w:rsidR="003C24D9">
        <w:rPr>
          <w:rFonts w:ascii="Palatino Linotype" w:hAnsi="Palatino Linotype" w:cs="Arial"/>
          <w:sz w:val="24"/>
        </w:rPr>
        <w:t xml:space="preserve"> denominado</w:t>
      </w:r>
      <w:r w:rsidR="0011403B">
        <w:rPr>
          <w:rFonts w:ascii="Palatino Linotype" w:hAnsi="Palatino Linotype" w:cs="Arial"/>
          <w:sz w:val="24"/>
        </w:rPr>
        <w:t>s</w:t>
      </w:r>
      <w:r w:rsidR="003C24D9">
        <w:rPr>
          <w:rFonts w:ascii="Palatino Linotype" w:hAnsi="Palatino Linotype" w:cs="Arial"/>
          <w:sz w:val="24"/>
        </w:rPr>
        <w:t xml:space="preserve"> “</w:t>
      </w:r>
      <w:r w:rsidR="0011403B" w:rsidRPr="0011403B">
        <w:rPr>
          <w:rFonts w:ascii="Palatino Linotype" w:hAnsi="Palatino Linotype" w:cs="Arial"/>
          <w:sz w:val="24"/>
        </w:rPr>
        <w:t>181008 - respuesta 891-18_firmado.pdf</w:t>
      </w:r>
      <w:r w:rsidR="003C24D9">
        <w:rPr>
          <w:rFonts w:ascii="Palatino Linotype" w:hAnsi="Palatino Linotype" w:cs="Arial"/>
          <w:sz w:val="24"/>
        </w:rPr>
        <w:t>”</w:t>
      </w:r>
      <w:r w:rsidR="00494A86">
        <w:rPr>
          <w:rFonts w:ascii="Palatino Linotype" w:hAnsi="Palatino Linotype" w:cs="Arial"/>
          <w:sz w:val="24"/>
        </w:rPr>
        <w:t xml:space="preserve"> </w:t>
      </w:r>
      <w:r w:rsidR="0011403B">
        <w:rPr>
          <w:rFonts w:ascii="Palatino Linotype" w:hAnsi="Palatino Linotype" w:cs="Arial"/>
          <w:sz w:val="24"/>
        </w:rPr>
        <w:t>y “</w:t>
      </w:r>
      <w:r w:rsidR="0011403B" w:rsidRPr="0011403B">
        <w:rPr>
          <w:rFonts w:ascii="Palatino Linotype" w:hAnsi="Palatino Linotype" w:cs="Arial"/>
          <w:sz w:val="24"/>
        </w:rPr>
        <w:t>181002 - 837-2014 ACUERDOS.pdf</w:t>
      </w:r>
      <w:r w:rsidR="0011403B">
        <w:rPr>
          <w:rFonts w:ascii="Palatino Linotype" w:hAnsi="Palatino Linotype" w:cs="Arial"/>
          <w:sz w:val="24"/>
        </w:rPr>
        <w:t>” mismos que no se insertan en el presente apartado al ser del conocimiento de las partes.</w:t>
      </w:r>
    </w:p>
    <w:p w14:paraId="23BB9B4B" w14:textId="77777777" w:rsidR="0011403B" w:rsidRPr="00701E1F" w:rsidRDefault="0011403B" w:rsidP="00701E1F">
      <w:pPr>
        <w:spacing w:before="240" w:line="360" w:lineRule="auto"/>
        <w:jc w:val="both"/>
        <w:rPr>
          <w:rFonts w:ascii="Palatino Linotype" w:hAnsi="Palatino Linotype" w:cs="Arial"/>
          <w:sz w:val="24"/>
        </w:rPr>
      </w:pPr>
    </w:p>
    <w:p w14:paraId="2CC607AE" w14:textId="210785F2" w:rsidR="00E3099C" w:rsidRPr="00FE4693" w:rsidRDefault="003C24D9"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6A12056A"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9A1BEC">
        <w:rPr>
          <w:rFonts w:ascii="Palatino Linotype" w:hAnsi="Palatino Linotype" w:cs="Arial"/>
          <w:sz w:val="24"/>
          <w:szCs w:val="24"/>
        </w:rPr>
        <w:t>la</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 xml:space="preserve">interpuso el recurso de revisión, en fecha </w:t>
      </w:r>
      <w:r w:rsidR="000A2355">
        <w:rPr>
          <w:rFonts w:ascii="Palatino Linotype" w:hAnsi="Palatino Linotype" w:cs="Arial"/>
          <w:sz w:val="24"/>
          <w:szCs w:val="24"/>
        </w:rPr>
        <w:t>dieciocho</w:t>
      </w:r>
      <w:r w:rsidR="00EB3264">
        <w:rPr>
          <w:rFonts w:ascii="Palatino Linotype" w:hAnsi="Palatino Linotype" w:cs="Arial"/>
          <w:sz w:val="24"/>
          <w:szCs w:val="24"/>
        </w:rPr>
        <w:t xml:space="preserve"> de </w:t>
      </w:r>
      <w:r w:rsidR="00F32252">
        <w:rPr>
          <w:rFonts w:ascii="Palatino Linotype" w:hAnsi="Palatino Linotype" w:cs="Arial"/>
          <w:sz w:val="24"/>
          <w:szCs w:val="24"/>
        </w:rPr>
        <w:t>octubre</w:t>
      </w:r>
      <w:r w:rsidR="00E3099C">
        <w:rPr>
          <w:rFonts w:ascii="Palatino Linotype" w:hAnsi="Palatino Linotype" w:cs="Arial"/>
          <w:sz w:val="24"/>
          <w:szCs w:val="24"/>
        </w:rPr>
        <w:t xml:space="preserve"> de</w:t>
      </w:r>
      <w:r w:rsidR="00FE4693">
        <w:rPr>
          <w:rFonts w:ascii="Palatino Linotype" w:hAnsi="Palatino Linotype" w:cs="Arial"/>
          <w:sz w:val="24"/>
          <w:szCs w:val="24"/>
        </w:rPr>
        <w:t xml:space="preserve"> dos mil dieciocho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0A2355">
        <w:rPr>
          <w:rFonts w:ascii="Palatino Linotype" w:hAnsi="Palatino Linotype" w:cs="Arial"/>
          <w:b/>
          <w:sz w:val="24"/>
          <w:szCs w:val="24"/>
        </w:rPr>
        <w:t>04010</w:t>
      </w:r>
      <w:r w:rsidR="00FE4693">
        <w:rPr>
          <w:rFonts w:ascii="Palatino Linotype" w:hAnsi="Palatino Linotype" w:cs="Arial"/>
          <w:b/>
          <w:sz w:val="24"/>
          <w:szCs w:val="24"/>
        </w:rPr>
        <w:t>/INFOEM/IP/RR/2018</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530D10DE" w14:textId="77777777" w:rsidR="00203755" w:rsidRPr="00410A3F" w:rsidRDefault="00203755" w:rsidP="00E3099C">
      <w:pPr>
        <w:spacing w:before="240"/>
        <w:jc w:val="both"/>
        <w:rPr>
          <w:rFonts w:ascii="Palatino Linotype" w:hAnsi="Palatino Linotype" w:cs="Arial"/>
          <w:b/>
          <w:sz w:val="2"/>
        </w:rPr>
      </w:pPr>
    </w:p>
    <w:p w14:paraId="374CFA2D" w14:textId="13B72E72"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0A2355" w:rsidRPr="000A2355">
        <w:rPr>
          <w:rFonts w:ascii="Palatino Linotype" w:hAnsi="Palatino Linotype"/>
          <w:i/>
          <w:color w:val="000000"/>
        </w:rPr>
        <w:t>El contenido del archivo "181008 - respuesta 891-18_firmado.pdf", así como el del diverso "181002 - 837-2014 ACUERDOS.pdf" (se anexan) que, como respuesta, recayeron a la solicitud de información pública 00891/PJUDICI/IP/2018.</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5A7FA06C" w:rsidR="00E3099C" w:rsidRPr="004469D5" w:rsidRDefault="00E3099C" w:rsidP="00516D56">
      <w:pPr>
        <w:spacing w:line="240" w:lineRule="auto"/>
        <w:ind w:left="851" w:right="850"/>
        <w:jc w:val="both"/>
        <w:rPr>
          <w:rFonts w:ascii="Palatino Linotype" w:hAnsi="Palatino Linotype" w:cs="Arial"/>
          <w:i/>
        </w:rPr>
      </w:pPr>
      <w:r w:rsidRPr="004469D5">
        <w:rPr>
          <w:rFonts w:ascii="Palatino Linotype" w:hAnsi="Palatino Linotype" w:cs="Arial"/>
          <w:i/>
        </w:rPr>
        <w:t>“</w:t>
      </w:r>
      <w:r w:rsidR="000A2355" w:rsidRPr="000A2355">
        <w:rPr>
          <w:rFonts w:ascii="Palatino Linotype" w:hAnsi="Palatino Linotype" w:cs="Arial"/>
          <w:i/>
        </w:rPr>
        <w:t xml:space="preserve">El 18 de septiembre de 2018 se solicitó al Poder Judicial del Estado de México la solicitud de información pública siguiente: "Copias certificadas de los ACUERDOS </w:t>
      </w:r>
      <w:r w:rsidR="00C874B6">
        <w:rPr>
          <w:rFonts w:ascii="Palatino Linotype" w:hAnsi="Palatino Linotype" w:cs="Arial"/>
          <w:i/>
        </w:rPr>
        <w:t>XXXXXXXXXXXXXXXXXXXXXXXXXXXXXXXXXXXXXXXXXXXXXX</w:t>
      </w:r>
      <w:r w:rsidR="000A2355" w:rsidRPr="000A2355">
        <w:rPr>
          <w:rFonts w:ascii="Palatino Linotype" w:hAnsi="Palatino Linotype" w:cs="Arial"/>
          <w:i/>
        </w:rPr>
        <w:t xml:space="preserve"> (</w:t>
      </w:r>
      <w:r w:rsidR="00C874B6">
        <w:rPr>
          <w:rFonts w:ascii="Palatino Linotype" w:hAnsi="Palatino Linotype" w:cs="Arial"/>
          <w:i/>
        </w:rPr>
        <w:t>XXXXXXXX</w:t>
      </w:r>
      <w:r w:rsidR="000A2355" w:rsidRPr="000A2355">
        <w:rPr>
          <w:rFonts w:ascii="Palatino Linotype" w:hAnsi="Palatino Linotype" w:cs="Arial"/>
          <w:i/>
        </w:rPr>
        <w:t xml:space="preserve">) dictados en el Expediente número 00837/2014, incoado por el actor </w:t>
      </w:r>
      <w:proofErr w:type="spellStart"/>
      <w:r w:rsidR="00365334">
        <w:rPr>
          <w:rFonts w:ascii="Palatino Linotype" w:hAnsi="Palatino Linotype" w:cs="Arial"/>
          <w:i/>
        </w:rPr>
        <w:t>xxxxxxxxxxxxxxxxxxxxxxx</w:t>
      </w:r>
      <w:proofErr w:type="spellEnd"/>
      <w:r w:rsidR="000A2355" w:rsidRPr="000A2355">
        <w:rPr>
          <w:rFonts w:ascii="Palatino Linotype" w:hAnsi="Palatino Linotype" w:cs="Arial"/>
          <w:i/>
        </w:rPr>
        <w:t xml:space="preserve">, de fechas: </w:t>
      </w:r>
      <w:r w:rsidR="00C874B6">
        <w:rPr>
          <w:rFonts w:ascii="Palatino Linotype" w:hAnsi="Palatino Linotype" w:cs="Arial"/>
          <w:i/>
        </w:rPr>
        <w:t>XXXXXXX</w:t>
      </w:r>
      <w:r w:rsidR="000A2355" w:rsidRPr="000A2355">
        <w:rPr>
          <w:rFonts w:ascii="Palatino Linotype" w:hAnsi="Palatino Linotype" w:cs="Arial"/>
          <w:i/>
        </w:rPr>
        <w:t xml:space="preserve"> (inicial), </w:t>
      </w:r>
      <w:r w:rsidR="00C874B6">
        <w:rPr>
          <w:rFonts w:ascii="Palatino Linotype" w:hAnsi="Palatino Linotype" w:cs="Arial"/>
          <w:i/>
        </w:rPr>
        <w:t>XXXXXXX</w:t>
      </w:r>
      <w:r w:rsidR="000A2355" w:rsidRPr="000A2355">
        <w:rPr>
          <w:rFonts w:ascii="Palatino Linotype" w:hAnsi="Palatino Linotype" w:cs="Arial"/>
          <w:i/>
        </w:rPr>
        <w:t xml:space="preserve">, </w:t>
      </w:r>
      <w:r w:rsidR="00C874B6">
        <w:rPr>
          <w:rFonts w:ascii="Palatino Linotype" w:hAnsi="Palatino Linotype" w:cs="Arial"/>
          <w:i/>
        </w:rPr>
        <w:t>XXXXXXX</w:t>
      </w:r>
      <w:r w:rsidR="000A2355" w:rsidRPr="000A2355">
        <w:rPr>
          <w:rFonts w:ascii="Palatino Linotype" w:hAnsi="Palatino Linotype" w:cs="Arial"/>
          <w:i/>
        </w:rPr>
        <w:t xml:space="preserve">, </w:t>
      </w:r>
      <w:r w:rsidR="00C874B6">
        <w:rPr>
          <w:rFonts w:ascii="Palatino Linotype" w:hAnsi="Palatino Linotype" w:cs="Arial"/>
          <w:i/>
        </w:rPr>
        <w:t>XXXXXXX</w:t>
      </w:r>
      <w:r w:rsidR="00C874B6" w:rsidRPr="000A2355">
        <w:rPr>
          <w:rFonts w:ascii="Palatino Linotype" w:hAnsi="Palatino Linotype" w:cs="Arial"/>
          <w:i/>
        </w:rPr>
        <w:t xml:space="preserve"> </w:t>
      </w:r>
      <w:r w:rsidR="000A2355" w:rsidRPr="000A2355">
        <w:rPr>
          <w:rFonts w:ascii="Palatino Linotype" w:hAnsi="Palatino Linotype" w:cs="Arial"/>
          <w:i/>
        </w:rPr>
        <w:t xml:space="preserve">y </w:t>
      </w:r>
      <w:r w:rsidR="00C874B6">
        <w:rPr>
          <w:rFonts w:ascii="Palatino Linotype" w:hAnsi="Palatino Linotype" w:cs="Arial"/>
          <w:i/>
        </w:rPr>
        <w:t>XXXXXXX</w:t>
      </w:r>
      <w:r w:rsidR="00C874B6" w:rsidRPr="000A2355">
        <w:rPr>
          <w:rFonts w:ascii="Palatino Linotype" w:hAnsi="Palatino Linotype" w:cs="Arial"/>
          <w:i/>
        </w:rPr>
        <w:t xml:space="preserve"> </w:t>
      </w:r>
      <w:r w:rsidR="000A2355" w:rsidRPr="000A2355">
        <w:rPr>
          <w:rFonts w:ascii="Palatino Linotype" w:hAnsi="Palatino Linotype" w:cs="Arial"/>
          <w:i/>
        </w:rPr>
        <w:t xml:space="preserve">". Para la redacción de la solicitud de mérito se tomaron como base dos hechos incontrovertibles: 1) el rol de "demandado" que ocupo en el expediente número 00837/2014 del índice del juzgado referido, y 2) la información de la columna "Fecha acuerdo" que apareció al consultar el Boletín Judicial en la siguiente dirección electrónica: http://web2.pjedomex.gob.mx/index.php?option=com_content&amp;view=article&amp;id=196 El 9 de octubre de 2018 se recibió, a través del Sistema de Acceso a la Información Mexiquense, respuesta a la solicitud de marras mediante los archivos que en el rubro "Acto impugnado" quedaron debidamente descritos; reproduciéndose fielmente el contenido del primero de ellos a continuación: "Toluca de Lerdo, Estado de México; a 09 de octubre de 2018. C. SOLICITANTE P R E S E N T E.- Se tiene por recibidas, por medio del Sistema de Acceso a la Información Mexiquense (SAIMEX), la solicitud 00891/PJUDICI/IP/2018, enviada sin adjuntos, en la cual requiere: "Copias certificadas de los ACUERDOS </w:t>
      </w:r>
      <w:r w:rsidR="00C874B6">
        <w:rPr>
          <w:rFonts w:ascii="Palatino Linotype" w:hAnsi="Palatino Linotype" w:cs="Arial"/>
          <w:i/>
        </w:rPr>
        <w:t>XXXXXXXXXXXXXXXXXXXXXXX</w:t>
      </w:r>
      <w:r w:rsidR="000A2355" w:rsidRPr="000A2355">
        <w:rPr>
          <w:rFonts w:ascii="Palatino Linotype" w:hAnsi="Palatino Linotype" w:cs="Arial"/>
          <w:i/>
        </w:rPr>
        <w:t xml:space="preserve"> </w:t>
      </w:r>
      <w:r w:rsidR="00C874B6">
        <w:rPr>
          <w:rFonts w:ascii="Palatino Linotype" w:hAnsi="Palatino Linotype" w:cs="Arial"/>
          <w:i/>
        </w:rPr>
        <w:t>XXXXXXXXXXXXXXXXX</w:t>
      </w:r>
      <w:r w:rsidR="000A2355" w:rsidRPr="000A2355">
        <w:rPr>
          <w:rFonts w:ascii="Palatino Linotype" w:hAnsi="Palatino Linotype" w:cs="Arial"/>
          <w:i/>
        </w:rPr>
        <w:t xml:space="preserve"> (</w:t>
      </w:r>
      <w:r w:rsidR="00C874B6">
        <w:rPr>
          <w:rFonts w:ascii="Palatino Linotype" w:hAnsi="Palatino Linotype" w:cs="Arial"/>
          <w:i/>
        </w:rPr>
        <w:t>XXXXXXXX</w:t>
      </w:r>
      <w:r w:rsidR="000A2355" w:rsidRPr="000A2355">
        <w:rPr>
          <w:rFonts w:ascii="Palatino Linotype" w:hAnsi="Palatino Linotype" w:cs="Arial"/>
          <w:i/>
        </w:rPr>
        <w:t xml:space="preserve">) dictados en el Expediente número 00837/2014... </w:t>
      </w:r>
      <w:proofErr w:type="gramStart"/>
      <w:r w:rsidR="000A2355" w:rsidRPr="000A2355">
        <w:rPr>
          <w:rFonts w:ascii="Palatino Linotype" w:hAnsi="Palatino Linotype" w:cs="Arial"/>
          <w:i/>
        </w:rPr>
        <w:t>de</w:t>
      </w:r>
      <w:proofErr w:type="gramEnd"/>
      <w:r w:rsidR="000A2355" w:rsidRPr="000A2355">
        <w:rPr>
          <w:rFonts w:ascii="Palatino Linotype" w:hAnsi="Palatino Linotype" w:cs="Arial"/>
          <w:i/>
        </w:rPr>
        <w:t xml:space="preserve"> fechas: </w:t>
      </w:r>
      <w:r w:rsidR="00C874B6">
        <w:rPr>
          <w:rFonts w:ascii="Palatino Linotype" w:hAnsi="Palatino Linotype" w:cs="Arial"/>
          <w:i/>
        </w:rPr>
        <w:t>XXXXX</w:t>
      </w:r>
      <w:r w:rsidR="00C874B6">
        <w:rPr>
          <w:rFonts w:ascii="Palatino Linotype" w:hAnsi="Palatino Linotype" w:cs="Arial"/>
          <w:i/>
        </w:rPr>
        <w:t>X</w:t>
      </w:r>
      <w:r w:rsidR="00C874B6" w:rsidRPr="000A2355">
        <w:rPr>
          <w:rFonts w:ascii="Palatino Linotype" w:hAnsi="Palatino Linotype" w:cs="Arial"/>
          <w:i/>
        </w:rPr>
        <w:t xml:space="preserve"> </w:t>
      </w:r>
      <w:r w:rsidR="000A2355" w:rsidRPr="000A2355">
        <w:rPr>
          <w:rFonts w:ascii="Palatino Linotype" w:hAnsi="Palatino Linotype" w:cs="Arial"/>
          <w:i/>
        </w:rPr>
        <w:t xml:space="preserve">(inicial), </w:t>
      </w:r>
      <w:r w:rsidR="00C874B6">
        <w:rPr>
          <w:rFonts w:ascii="Palatino Linotype" w:hAnsi="Palatino Linotype" w:cs="Arial"/>
          <w:i/>
        </w:rPr>
        <w:t>XXXXXX,</w:t>
      </w:r>
      <w:r w:rsidR="00C874B6" w:rsidRPr="00C874B6">
        <w:rPr>
          <w:rFonts w:ascii="Palatino Linotype" w:hAnsi="Palatino Linotype" w:cs="Arial"/>
          <w:i/>
        </w:rPr>
        <w:t xml:space="preserve"> </w:t>
      </w:r>
      <w:r w:rsidR="00C874B6">
        <w:rPr>
          <w:rFonts w:ascii="Palatino Linotype" w:hAnsi="Palatino Linotype" w:cs="Arial"/>
          <w:i/>
        </w:rPr>
        <w:t>XXXXXX</w:t>
      </w:r>
      <w:r w:rsidR="000A2355" w:rsidRPr="000A2355">
        <w:rPr>
          <w:rFonts w:ascii="Palatino Linotype" w:hAnsi="Palatino Linotype" w:cs="Arial"/>
          <w:i/>
        </w:rPr>
        <w:t xml:space="preserve">, </w:t>
      </w:r>
      <w:r w:rsidR="00C874B6">
        <w:rPr>
          <w:rFonts w:ascii="Palatino Linotype" w:hAnsi="Palatino Linotype" w:cs="Arial"/>
          <w:i/>
        </w:rPr>
        <w:t>XXXXXX</w:t>
      </w:r>
      <w:r w:rsidR="00C874B6" w:rsidRPr="000A2355">
        <w:rPr>
          <w:rFonts w:ascii="Palatino Linotype" w:hAnsi="Palatino Linotype" w:cs="Arial"/>
          <w:i/>
        </w:rPr>
        <w:t xml:space="preserve"> </w:t>
      </w:r>
      <w:r w:rsidR="000A2355" w:rsidRPr="000A2355">
        <w:rPr>
          <w:rFonts w:ascii="Palatino Linotype" w:hAnsi="Palatino Linotype" w:cs="Arial"/>
          <w:i/>
        </w:rPr>
        <w:t xml:space="preserve">y </w:t>
      </w:r>
      <w:r w:rsidR="00C874B6">
        <w:rPr>
          <w:rFonts w:ascii="Palatino Linotype" w:hAnsi="Palatino Linotype" w:cs="Arial"/>
          <w:i/>
        </w:rPr>
        <w:t>XXXXXX</w:t>
      </w:r>
      <w:r w:rsidR="000A2355" w:rsidRPr="000A2355">
        <w:rPr>
          <w:rFonts w:ascii="Palatino Linotype" w:hAnsi="Palatino Linotype" w:cs="Arial"/>
          <w:i/>
        </w:rPr>
        <w:t xml:space="preserve">." Visto el contenido de la solicitud en mérito, acorde a lo rendido por la Licenciada Sandra Norma Cruz Giles, Jueza </w:t>
      </w:r>
      <w:r w:rsidR="00C874B6">
        <w:rPr>
          <w:rFonts w:ascii="Palatino Linotype" w:hAnsi="Palatino Linotype" w:cs="Arial"/>
          <w:i/>
        </w:rPr>
        <w:t>XXXXXXXXXXXXXXXXXXXXX</w:t>
      </w:r>
      <w:r w:rsidR="000A2355" w:rsidRPr="000A2355">
        <w:rPr>
          <w:rFonts w:ascii="Palatino Linotype" w:hAnsi="Palatino Linotype" w:cs="Arial"/>
          <w:i/>
        </w:rPr>
        <w:t xml:space="preserve"> del </w:t>
      </w:r>
      <w:r w:rsidR="00C874B6">
        <w:rPr>
          <w:rFonts w:ascii="Palatino Linotype" w:hAnsi="Palatino Linotype" w:cs="Arial"/>
          <w:i/>
        </w:rPr>
        <w:t>XXXXXXXXX</w:t>
      </w:r>
      <w:r w:rsidR="000A2355" w:rsidRPr="000A2355">
        <w:rPr>
          <w:rFonts w:ascii="Palatino Linotype" w:hAnsi="Palatino Linotype" w:cs="Arial"/>
          <w:i/>
        </w:rPr>
        <w:t xml:space="preserve">, con residencia en </w:t>
      </w:r>
      <w:r w:rsidR="00C874B6">
        <w:rPr>
          <w:rFonts w:ascii="Palatino Linotype" w:hAnsi="Palatino Linotype" w:cs="Arial"/>
          <w:i/>
        </w:rPr>
        <w:t>XXXXXXX</w:t>
      </w:r>
      <w:r w:rsidR="000A2355" w:rsidRPr="000A2355">
        <w:rPr>
          <w:rFonts w:ascii="Palatino Linotype" w:hAnsi="Palatino Linotype" w:cs="Arial"/>
          <w:i/>
        </w:rPr>
        <w:t xml:space="preserve">, se remite el documento adjunto denominado Anexo, el cual contiene la versión pública del acuerdo de fecha </w:t>
      </w:r>
      <w:r w:rsidR="00C874B6">
        <w:rPr>
          <w:rFonts w:ascii="Palatino Linotype" w:hAnsi="Palatino Linotype" w:cs="Arial"/>
          <w:i/>
        </w:rPr>
        <w:t>XXXXXX</w:t>
      </w:r>
      <w:r w:rsidR="00C874B6" w:rsidRPr="000A2355">
        <w:rPr>
          <w:rFonts w:ascii="Palatino Linotype" w:hAnsi="Palatino Linotype" w:cs="Arial"/>
          <w:i/>
        </w:rPr>
        <w:t xml:space="preserve"> </w:t>
      </w:r>
      <w:r w:rsidR="000A2355" w:rsidRPr="000A2355">
        <w:rPr>
          <w:rFonts w:ascii="Palatino Linotype" w:hAnsi="Palatino Linotype" w:cs="Arial"/>
          <w:i/>
        </w:rPr>
        <w:t>(inicial</w:t>
      </w:r>
      <w:r w:rsidR="00C874B6" w:rsidRPr="00C874B6">
        <w:rPr>
          <w:rFonts w:ascii="Palatino Linotype" w:hAnsi="Palatino Linotype" w:cs="Arial"/>
          <w:i/>
        </w:rPr>
        <w:t xml:space="preserve"> </w:t>
      </w:r>
      <w:r w:rsidR="00C874B6">
        <w:rPr>
          <w:rFonts w:ascii="Palatino Linotype" w:hAnsi="Palatino Linotype" w:cs="Arial"/>
          <w:i/>
        </w:rPr>
        <w:t>XXXXXX</w:t>
      </w:r>
      <w:r w:rsidR="00C874B6" w:rsidRPr="000A2355">
        <w:rPr>
          <w:rFonts w:ascii="Palatino Linotype" w:hAnsi="Palatino Linotype" w:cs="Arial"/>
          <w:i/>
        </w:rPr>
        <w:t xml:space="preserve"> </w:t>
      </w:r>
      <w:proofErr w:type="spellStart"/>
      <w:r w:rsidR="00C874B6">
        <w:rPr>
          <w:rFonts w:ascii="Palatino Linotype" w:hAnsi="Palatino Linotype" w:cs="Arial"/>
          <w:i/>
        </w:rPr>
        <w:t>XXXXXX</w:t>
      </w:r>
      <w:proofErr w:type="spellEnd"/>
      <w:r w:rsidR="000A2355" w:rsidRPr="000A2355">
        <w:rPr>
          <w:rFonts w:ascii="Palatino Linotype" w:hAnsi="Palatino Linotype" w:cs="Arial"/>
          <w:i/>
        </w:rPr>
        <w:t xml:space="preserve">; mismas que fueron aprobadas en Sesión Extraordinaria 19/2018 del Comité de Transparencia, la cual puede ser consultada en el siguiente link http://www.pjedomex.gob.mx/transparencia/# Por otra parte, se informa que en relación con el acuerdo de fecha </w:t>
      </w:r>
      <w:r w:rsidR="00C874B6">
        <w:rPr>
          <w:rFonts w:ascii="Palatino Linotype" w:hAnsi="Palatino Linotype" w:cs="Arial"/>
          <w:i/>
        </w:rPr>
        <w:t>XXXXXX</w:t>
      </w:r>
      <w:r w:rsidR="000A2355" w:rsidRPr="000A2355">
        <w:rPr>
          <w:rFonts w:ascii="Palatino Linotype" w:hAnsi="Palatino Linotype" w:cs="Arial"/>
          <w:i/>
        </w:rPr>
        <w:t xml:space="preserve">, solamente se encuentra el acuerdo inicial, y en relación al acuerdo de </w:t>
      </w:r>
      <w:r w:rsidR="00C874B6">
        <w:rPr>
          <w:rFonts w:ascii="Palatino Linotype" w:hAnsi="Palatino Linotype" w:cs="Arial"/>
          <w:i/>
        </w:rPr>
        <w:t>XXXXXX</w:t>
      </w:r>
      <w:r w:rsidR="000A2355" w:rsidRPr="000A2355">
        <w:rPr>
          <w:rFonts w:ascii="Palatino Linotype" w:hAnsi="Palatino Linotype" w:cs="Arial"/>
          <w:i/>
        </w:rPr>
        <w:t xml:space="preserve">, no existe auto de esa fecha. Sin más por el momento, reciba un cordial saludo. A T E N T A M E N T E L. EN D. KARLA VERÓNICA VILLEGAS HODGERS TITULAR DE LA UNIDAD DE TRANSPARENCIA" En las relatadas circunstancias, se expresan los agravios que me causa la respuesta a la solicitud de información pública: Primero.- Tanto en el rubro "DESCRIPCIÓN CLARA Y PRECISA DE LA INFORMACIÓN </w:t>
      </w:r>
      <w:r w:rsidR="000A2355" w:rsidRPr="000A2355">
        <w:rPr>
          <w:rFonts w:ascii="Palatino Linotype" w:hAnsi="Palatino Linotype" w:cs="Arial"/>
          <w:i/>
        </w:rPr>
        <w:lastRenderedPageBreak/>
        <w:t xml:space="preserve">SOLICITADA" como en el diverso "MODALIDAD DE ENTREGA" del formato de la solicitud, se señaló expresamente que se requerían copias certificadas, empero la titular de la unidad de transparencia correspondiente entrega al solicitante una digitalización de la versión pública de dos acuerdos, de los cinco solicitados. Segundo.- La titular de la unidad de transparencia afirma: "[...] se remite el documento adjunto denominado Anexo, el cual contiene la versión pública del acuerdo de fecha </w:t>
      </w:r>
      <w:r w:rsidR="00C874B6">
        <w:rPr>
          <w:rFonts w:ascii="Palatino Linotype" w:hAnsi="Palatino Linotype" w:cs="Arial"/>
          <w:i/>
        </w:rPr>
        <w:t>XXXXXX</w:t>
      </w:r>
      <w:r w:rsidR="00C874B6" w:rsidRPr="000A2355">
        <w:rPr>
          <w:rFonts w:ascii="Palatino Linotype" w:hAnsi="Palatino Linotype" w:cs="Arial"/>
          <w:i/>
        </w:rPr>
        <w:t xml:space="preserve"> </w:t>
      </w:r>
      <w:r w:rsidR="000A2355" w:rsidRPr="000A2355">
        <w:rPr>
          <w:rFonts w:ascii="Palatino Linotype" w:hAnsi="Palatino Linotype" w:cs="Arial"/>
          <w:i/>
        </w:rPr>
        <w:t xml:space="preserve">(inicial), </w:t>
      </w:r>
      <w:r w:rsidR="00C874B6">
        <w:rPr>
          <w:rFonts w:ascii="Palatino Linotype" w:hAnsi="Palatino Linotype" w:cs="Arial"/>
          <w:i/>
        </w:rPr>
        <w:t>XXXXXX</w:t>
      </w:r>
      <w:r w:rsidR="00C874B6" w:rsidRPr="000A2355">
        <w:rPr>
          <w:rFonts w:ascii="Palatino Linotype" w:hAnsi="Palatino Linotype" w:cs="Arial"/>
          <w:i/>
        </w:rPr>
        <w:t xml:space="preserve"> </w:t>
      </w:r>
      <w:r w:rsidR="000A2355" w:rsidRPr="000A2355">
        <w:rPr>
          <w:rFonts w:ascii="Palatino Linotype" w:hAnsi="Palatino Linotype" w:cs="Arial"/>
          <w:i/>
        </w:rPr>
        <w:t xml:space="preserve">y </w:t>
      </w:r>
      <w:r w:rsidR="00C874B6">
        <w:rPr>
          <w:rFonts w:ascii="Palatino Linotype" w:hAnsi="Palatino Linotype" w:cs="Arial"/>
          <w:i/>
        </w:rPr>
        <w:t>XXXXXX</w:t>
      </w:r>
      <w:r w:rsidR="00C874B6" w:rsidRPr="000A2355">
        <w:rPr>
          <w:rFonts w:ascii="Palatino Linotype" w:hAnsi="Palatino Linotype" w:cs="Arial"/>
          <w:i/>
        </w:rPr>
        <w:t xml:space="preserve"> </w:t>
      </w:r>
      <w:r w:rsidR="000A2355" w:rsidRPr="000A2355">
        <w:rPr>
          <w:rFonts w:ascii="Palatino Linotype" w:hAnsi="Palatino Linotype" w:cs="Arial"/>
          <w:i/>
        </w:rPr>
        <w:t xml:space="preserve">[...]". Pongamos atención en la última fecha. El anexo únicamente contiene los acuerdos del veintidós de mayo y del dieciocho de septiembre de dos mil catorce, por lo que es MENTIRA que el archivo contenga el acuerdo del veintidós de octubre de 2014 como lo sostiene </w:t>
      </w:r>
      <w:proofErr w:type="gramStart"/>
      <w:r w:rsidR="000A2355" w:rsidRPr="000A2355">
        <w:rPr>
          <w:rFonts w:ascii="Palatino Linotype" w:hAnsi="Palatino Linotype" w:cs="Arial"/>
          <w:i/>
        </w:rPr>
        <w:t>la servidor público mencionada</w:t>
      </w:r>
      <w:proofErr w:type="gramEnd"/>
      <w:r w:rsidR="000A2355" w:rsidRPr="000A2355">
        <w:rPr>
          <w:rFonts w:ascii="Palatino Linotype" w:hAnsi="Palatino Linotype" w:cs="Arial"/>
          <w:i/>
        </w:rPr>
        <w:t xml:space="preserve">. Tercero.- La misma titular de transparencia sostiene: "[...] se informa que en relación con el acuerdo de fecha </w:t>
      </w:r>
      <w:r w:rsidR="00C874B6">
        <w:rPr>
          <w:rFonts w:ascii="Palatino Linotype" w:hAnsi="Palatino Linotype" w:cs="Arial"/>
          <w:i/>
        </w:rPr>
        <w:t>XXXXXX</w:t>
      </w:r>
      <w:r w:rsidR="000A2355" w:rsidRPr="000A2355">
        <w:rPr>
          <w:rFonts w:ascii="Palatino Linotype" w:hAnsi="Palatino Linotype" w:cs="Arial"/>
          <w:i/>
        </w:rPr>
        <w:t xml:space="preserve">, solamente se encuentra el acuerdo inicial [...]". Aquí me remito al resultado de la consulta del Boletín Judicial como prueba de existencia del acuerdo señalado; por lo que se ofrece como prueba la inspección judicial, misma que consistirá en que los comisionados del Instituto de Transparencia, Acceso a la Información Pública y Protección de Datos Personales del Estado de México y Municipios, por sí o por interpósitos servidores públicos, realicen una consulta ingresando los datos correspondientes en la siguiente dirección electrónica: http://web2.pjedomex.gob.mx/index.php?option=com_content&amp;view=article&amp;id=196 Cuarto.- Finalmente, la titular de la unidad de transparencia asevera: "[...] y en relación al acuerdo de </w:t>
      </w:r>
      <w:r w:rsidR="00C874B6">
        <w:rPr>
          <w:rFonts w:ascii="Palatino Linotype" w:hAnsi="Palatino Linotype" w:cs="Arial"/>
          <w:i/>
        </w:rPr>
        <w:t>XXXXXX</w:t>
      </w:r>
      <w:r w:rsidR="000A2355" w:rsidRPr="000A2355">
        <w:rPr>
          <w:rFonts w:ascii="Palatino Linotype" w:hAnsi="Palatino Linotype" w:cs="Arial"/>
          <w:i/>
        </w:rPr>
        <w:t>, no existe auto de esa fecha [...]". También es mentira que se haya solicitado un acuerdo del veintinueve de septiembre de DOS MIL DIECIOCHO (fecha posterior a la presentación de la solicitud de información), lo que en realidad se solicitó, entre otros, fue el acuerdo del veintinueve de septiembre de DOS MIL QUINCE.</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0BA5C75F" w14:textId="77777777" w:rsidR="002F7306" w:rsidRDefault="002F7306" w:rsidP="002F7306">
      <w:pPr>
        <w:tabs>
          <w:tab w:val="left" w:pos="3550"/>
        </w:tabs>
        <w:spacing w:before="240" w:line="360" w:lineRule="auto"/>
        <w:jc w:val="both"/>
        <w:rPr>
          <w:rFonts w:ascii="Palatino Linotype" w:hAnsi="Palatino Linotype"/>
          <w:color w:val="000000"/>
          <w:sz w:val="24"/>
        </w:rPr>
      </w:pPr>
    </w:p>
    <w:p w14:paraId="0A3A8B51" w14:textId="212A2DE3" w:rsidR="00E3099C" w:rsidRDefault="00E72536" w:rsidP="002F7306">
      <w:pPr>
        <w:tabs>
          <w:tab w:val="left" w:pos="3550"/>
        </w:tabs>
        <w:spacing w:before="240" w:line="360" w:lineRule="auto"/>
        <w:jc w:val="both"/>
        <w:rPr>
          <w:rFonts w:ascii="Palatino Linotype" w:hAnsi="Palatino Linotype"/>
          <w:color w:val="000000"/>
          <w:sz w:val="24"/>
        </w:rPr>
      </w:pPr>
      <w:r w:rsidRPr="002F7306">
        <w:rPr>
          <w:rFonts w:ascii="Palatino Linotype" w:hAnsi="Palatino Linotype"/>
          <w:color w:val="000000"/>
          <w:sz w:val="24"/>
        </w:rPr>
        <w:t>De igual forma la recurrente al momento de interponer el recurso de r</w:t>
      </w:r>
      <w:r w:rsidR="00E76E5F">
        <w:rPr>
          <w:rFonts w:ascii="Palatino Linotype" w:hAnsi="Palatino Linotype"/>
          <w:color w:val="000000"/>
          <w:sz w:val="24"/>
        </w:rPr>
        <w:t>evisión en comento, adjuntó dos</w:t>
      </w:r>
      <w:r w:rsidRPr="002F7306">
        <w:rPr>
          <w:rFonts w:ascii="Palatino Linotype" w:hAnsi="Palatino Linotype"/>
          <w:color w:val="000000"/>
          <w:sz w:val="24"/>
        </w:rPr>
        <w:t xml:space="preserve"> archivos electrónicos denominados “</w:t>
      </w:r>
      <w:r w:rsidR="00E76E5F" w:rsidRPr="00E76E5F">
        <w:rPr>
          <w:rFonts w:ascii="Palatino Linotype" w:hAnsi="Palatino Linotype"/>
          <w:color w:val="000000"/>
          <w:sz w:val="24"/>
        </w:rPr>
        <w:t>181002 - 837-2014 ACUERDOS.pdf</w:t>
      </w:r>
      <w:r w:rsidR="00E76E5F">
        <w:rPr>
          <w:rFonts w:ascii="Palatino Linotype" w:hAnsi="Palatino Linotype"/>
          <w:color w:val="000000"/>
          <w:sz w:val="24"/>
        </w:rPr>
        <w:t>” y</w:t>
      </w:r>
      <w:r w:rsidRPr="002F7306">
        <w:rPr>
          <w:rFonts w:ascii="Palatino Linotype" w:hAnsi="Palatino Linotype"/>
          <w:color w:val="000000"/>
          <w:sz w:val="24"/>
        </w:rPr>
        <w:t xml:space="preserve"> “</w:t>
      </w:r>
      <w:r w:rsidR="00E76E5F" w:rsidRPr="00E76E5F">
        <w:rPr>
          <w:rFonts w:ascii="Palatino Linotype" w:hAnsi="Palatino Linotype"/>
          <w:color w:val="000000"/>
          <w:sz w:val="24"/>
        </w:rPr>
        <w:t>181008 - respuesta 891-18_firmado.pdf</w:t>
      </w:r>
      <w:r w:rsidRPr="002F7306">
        <w:rPr>
          <w:rFonts w:ascii="Palatino Linotype" w:hAnsi="Palatino Linotype"/>
          <w:color w:val="000000"/>
          <w:sz w:val="24"/>
        </w:rPr>
        <w:t xml:space="preserve">” </w:t>
      </w:r>
      <w:r w:rsidR="002F7306" w:rsidRPr="002F7306">
        <w:rPr>
          <w:rFonts w:ascii="Palatino Linotype" w:hAnsi="Palatino Linotype"/>
          <w:color w:val="000000"/>
          <w:sz w:val="24"/>
        </w:rPr>
        <w:t xml:space="preserve">los cuales, respectivamente consisten en </w:t>
      </w:r>
      <w:r w:rsidR="00E76E5F">
        <w:rPr>
          <w:rFonts w:ascii="Palatino Linotype" w:hAnsi="Palatino Linotype"/>
          <w:color w:val="000000"/>
          <w:sz w:val="24"/>
        </w:rPr>
        <w:t>los documentos que el sujeto obligado presentó al momento de dar respuesta a la solicitud de información.</w:t>
      </w:r>
    </w:p>
    <w:p w14:paraId="6A2F17E8" w14:textId="5BD4D34F" w:rsidR="00E76E5F" w:rsidRPr="002F7306" w:rsidRDefault="00610C7A" w:rsidP="002F7306">
      <w:pPr>
        <w:tabs>
          <w:tab w:val="left" w:pos="3550"/>
        </w:tabs>
        <w:spacing w:before="240" w:line="360" w:lineRule="auto"/>
        <w:jc w:val="both"/>
        <w:rPr>
          <w:rFonts w:ascii="Palatino Linotype" w:hAnsi="Palatino Linotype"/>
          <w:color w:val="000000"/>
          <w:sz w:val="24"/>
        </w:rPr>
      </w:pPr>
      <w:r>
        <w:rPr>
          <w:rFonts w:ascii="Palatino Linotype" w:hAnsi="Palatino Linotype"/>
          <w:color w:val="000000"/>
          <w:sz w:val="24"/>
        </w:rPr>
        <w:t xml:space="preserve"> </w:t>
      </w:r>
    </w:p>
    <w:p w14:paraId="02FF5036" w14:textId="77777777"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17B4DA6C" w14:textId="262E0295"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610C7A">
        <w:rPr>
          <w:rFonts w:ascii="Palatino Linotype" w:hAnsi="Palatino Linotype" w:cs="Arial"/>
          <w:sz w:val="24"/>
          <w:szCs w:val="24"/>
        </w:rPr>
        <w:t>ón en fecha veinticuatro</w:t>
      </w:r>
      <w:r w:rsidR="00DA6AEA">
        <w:rPr>
          <w:rFonts w:ascii="Palatino Linotype" w:hAnsi="Palatino Linotype" w:cs="Arial"/>
          <w:sz w:val="24"/>
          <w:szCs w:val="24"/>
        </w:rPr>
        <w:t xml:space="preserve"> de </w:t>
      </w:r>
      <w:r w:rsidR="00F32252">
        <w:rPr>
          <w:rFonts w:ascii="Palatino Linotype" w:hAnsi="Palatino Linotype" w:cs="Arial"/>
          <w:sz w:val="24"/>
          <w:szCs w:val="24"/>
        </w:rPr>
        <w:t>octubre</w:t>
      </w:r>
      <w:r w:rsidR="00DA6AEA">
        <w:rPr>
          <w:rFonts w:ascii="Palatino Linotype" w:hAnsi="Palatino Linotype" w:cs="Arial"/>
          <w:sz w:val="24"/>
          <w:szCs w:val="24"/>
        </w:rPr>
        <w:t xml:space="preserve"> </w:t>
      </w:r>
      <w:r w:rsidRPr="00FE4693">
        <w:rPr>
          <w:rFonts w:ascii="Palatino Linotype" w:hAnsi="Palatino Linotype" w:cs="Arial"/>
          <w:sz w:val="24"/>
          <w:szCs w:val="24"/>
        </w:rPr>
        <w:t>de dos mil dieciocho, determinándose en él, un plazo de siete días para que las partes manifestaran lo que a su derecho corresponda en términos del numeral ya citado.</w:t>
      </w:r>
    </w:p>
    <w:p w14:paraId="0F9BD687" w14:textId="77777777" w:rsidR="00526982" w:rsidRDefault="00526982" w:rsidP="00E3099C">
      <w:pPr>
        <w:spacing w:before="240" w:line="360" w:lineRule="auto"/>
        <w:jc w:val="both"/>
        <w:rPr>
          <w:rFonts w:ascii="Palatino Linotype" w:hAnsi="Palatino Linotype" w:cs="Arial"/>
          <w:b/>
          <w:sz w:val="28"/>
        </w:rPr>
      </w:pPr>
    </w:p>
    <w:p w14:paraId="102C1A8F" w14:textId="77777777"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22F395C" w14:textId="0FC26662" w:rsidR="008B5FF5" w:rsidRPr="008B5FF5" w:rsidRDefault="00E3099C" w:rsidP="008B5FF5">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w:t>
      </w:r>
      <w:r w:rsidR="00F32252">
        <w:rPr>
          <w:rFonts w:ascii="Palatino Linotype" w:hAnsi="Palatino Linotype" w:cs="Arial"/>
          <w:sz w:val="24"/>
          <w:szCs w:val="24"/>
        </w:rPr>
        <w:t xml:space="preserve"> el sujeto obligado </w:t>
      </w:r>
      <w:r w:rsidR="000B7813">
        <w:rPr>
          <w:rFonts w:ascii="Palatino Linotype" w:hAnsi="Palatino Linotype" w:cs="Arial"/>
          <w:sz w:val="24"/>
          <w:szCs w:val="24"/>
        </w:rPr>
        <w:t>presentó su informe j</w:t>
      </w:r>
      <w:r w:rsidR="00610C7A">
        <w:rPr>
          <w:rFonts w:ascii="Palatino Linotype" w:hAnsi="Palatino Linotype" w:cs="Arial"/>
          <w:sz w:val="24"/>
          <w:szCs w:val="24"/>
        </w:rPr>
        <w:t>ustificado en fecha cinco</w:t>
      </w:r>
      <w:r w:rsidR="000B7813">
        <w:rPr>
          <w:rFonts w:ascii="Palatino Linotype" w:hAnsi="Palatino Linotype" w:cs="Arial"/>
          <w:sz w:val="24"/>
          <w:szCs w:val="24"/>
        </w:rPr>
        <w:t xml:space="preserve"> de </w:t>
      </w:r>
      <w:r w:rsidR="00610C7A">
        <w:rPr>
          <w:rFonts w:ascii="Palatino Linotype" w:hAnsi="Palatino Linotype" w:cs="Arial"/>
          <w:sz w:val="24"/>
          <w:szCs w:val="24"/>
        </w:rPr>
        <w:t>noviembre de dos mil dieciocho, mismo</w:t>
      </w:r>
      <w:r w:rsidR="000B7813">
        <w:rPr>
          <w:rFonts w:ascii="Palatino Linotype" w:hAnsi="Palatino Linotype" w:cs="Arial"/>
          <w:sz w:val="24"/>
          <w:szCs w:val="24"/>
        </w:rPr>
        <w:t xml:space="preserve"> que </w:t>
      </w:r>
      <w:r w:rsidR="00610C7A">
        <w:rPr>
          <w:rFonts w:ascii="Palatino Linotype" w:hAnsi="Palatino Linotype" w:cs="Arial"/>
          <w:sz w:val="24"/>
          <w:szCs w:val="24"/>
        </w:rPr>
        <w:t>no fue puesto a la vista de la recurrente en virtud de que el archivo electrónico se encuentra dañado y por ende se desconoce el contenido de dicho informe</w:t>
      </w:r>
      <w:r w:rsidR="00C344FB">
        <w:rPr>
          <w:rFonts w:ascii="Palatino Linotype" w:hAnsi="Palatino Linotype" w:cs="Arial"/>
          <w:sz w:val="24"/>
          <w:szCs w:val="24"/>
        </w:rPr>
        <w:t>, por otro lado la</w:t>
      </w:r>
      <w:r w:rsidR="000B7813">
        <w:rPr>
          <w:rFonts w:ascii="Palatino Linotype" w:hAnsi="Palatino Linotype" w:cs="Arial"/>
          <w:sz w:val="24"/>
          <w:szCs w:val="24"/>
        </w:rPr>
        <w:t xml:space="preserve"> recurrente fue omiso en realizar manifestaciones o medio de prueba alguno,</w:t>
      </w:r>
      <w:r w:rsidR="00F32252">
        <w:rPr>
          <w:rFonts w:ascii="Palatino Linotype" w:hAnsi="Palatino Linotype" w:cs="Arial"/>
          <w:sz w:val="24"/>
          <w:szCs w:val="24"/>
        </w:rPr>
        <w:t xml:space="preserve"> asimismo se </w:t>
      </w:r>
      <w:r w:rsidR="008B5FF5">
        <w:rPr>
          <w:rFonts w:ascii="Palatino Linotype" w:hAnsi="Palatino Linotype" w:cs="Arial"/>
          <w:sz w:val="24"/>
          <w:szCs w:val="24"/>
        </w:rPr>
        <w:t xml:space="preserve">decretó el cierre de instrucción en fecha </w:t>
      </w:r>
      <w:r w:rsidR="00610C7A">
        <w:rPr>
          <w:rFonts w:ascii="Palatino Linotype" w:hAnsi="Palatino Linotype" w:cs="Arial"/>
          <w:sz w:val="24"/>
          <w:szCs w:val="24"/>
        </w:rPr>
        <w:t>veintiocho</w:t>
      </w:r>
      <w:r w:rsidR="008B5FF5">
        <w:rPr>
          <w:rFonts w:ascii="Palatino Linotype" w:hAnsi="Palatino Linotype" w:cs="Arial"/>
          <w:sz w:val="24"/>
          <w:szCs w:val="24"/>
        </w:rPr>
        <w:t xml:space="preserve"> de </w:t>
      </w:r>
      <w:r w:rsidR="0016748D">
        <w:rPr>
          <w:rFonts w:ascii="Palatino Linotype" w:hAnsi="Palatino Linotype" w:cs="Arial"/>
          <w:sz w:val="24"/>
          <w:szCs w:val="24"/>
        </w:rPr>
        <w:t>noviembre</w:t>
      </w:r>
      <w:r w:rsidR="008B5FF5">
        <w:rPr>
          <w:rFonts w:ascii="Palatino Linotype" w:hAnsi="Palatino Linotype" w:cs="Arial"/>
          <w:sz w:val="24"/>
          <w:szCs w:val="24"/>
        </w:rPr>
        <w:t xml:space="preserve"> de dos mil dieciocho.</w:t>
      </w: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41BA6EBF"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911081">
        <w:rPr>
          <w:rFonts w:ascii="Palatino Linotype" w:hAnsi="Palatino Linotype" w:cs="Arial"/>
          <w:sz w:val="24"/>
        </w:rPr>
        <w:lastRenderedPageBreak/>
        <w:t xml:space="preserve">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680B4E">
        <w:rPr>
          <w:rFonts w:ascii="Palatino Linotype" w:hAnsi="Palatino Linotype" w:cs="Arial"/>
          <w:sz w:val="24"/>
          <w:szCs w:val="24"/>
        </w:rPr>
        <w:t>VI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19B29C2" w14:textId="77777777" w:rsidR="00B52B70" w:rsidRPr="00B52B70" w:rsidRDefault="00B52B70" w:rsidP="00A35D1D">
      <w:pPr>
        <w:spacing w:before="240" w:line="360" w:lineRule="auto"/>
        <w:jc w:val="both"/>
        <w:rPr>
          <w:rFonts w:ascii="Palatino Linotype" w:hAnsi="Palatino Linotype" w:cs="Arial"/>
          <w:sz w:val="24"/>
        </w:rPr>
      </w:pPr>
    </w:p>
    <w:p w14:paraId="789DCA02"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F50E4ED"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D6B3352" w14:textId="77777777"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9CC36E" w14:textId="77777777"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D022981" w14:textId="77777777"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2B6649">
      <w:pPr>
        <w:spacing w:before="240" w:after="240" w:line="360" w:lineRule="auto"/>
        <w:jc w:val="both"/>
        <w:rPr>
          <w:rFonts w:ascii="Palatino Linotype" w:hAnsi="Palatino Linotype" w:cs="Arial"/>
          <w:sz w:val="24"/>
          <w:szCs w:val="24"/>
        </w:rPr>
      </w:pPr>
    </w:p>
    <w:p w14:paraId="739C58D3" w14:textId="77777777"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2B6649">
      <w:pPr>
        <w:spacing w:before="240" w:after="240" w:line="360" w:lineRule="auto"/>
        <w:jc w:val="both"/>
        <w:rPr>
          <w:rFonts w:ascii="Palatino Linotype" w:hAnsi="Palatino Linotype" w:cs="Arial"/>
          <w:sz w:val="24"/>
          <w:szCs w:val="24"/>
        </w:rPr>
      </w:pPr>
    </w:p>
    <w:p w14:paraId="7060088B" w14:textId="77777777"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 xml:space="preserve">Los expedientes, reportes, estudios, actas, resoluciones, oficios, correspondencia, acuerdos, directivas, directrices, circulares, contratos, convenios, instructivos, notas, memorandos, estadísticas o bien, cualquier otro </w:t>
      </w:r>
      <w:r w:rsidRPr="007309CC">
        <w:rPr>
          <w:rFonts w:ascii="Palatino Linotype" w:hAnsi="Palatino Linotype" w:cs="Times New Roman"/>
          <w:i/>
          <w:color w:val="000000" w:themeColor="text1"/>
          <w:sz w:val="24"/>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lastRenderedPageBreak/>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Default="002B6649" w:rsidP="002B6649">
      <w:pPr>
        <w:spacing w:after="0" w:line="360" w:lineRule="auto"/>
        <w:ind w:left="851" w:right="851"/>
        <w:jc w:val="both"/>
        <w:rPr>
          <w:rFonts w:ascii="Palatino Linotype" w:hAnsi="Palatino Linotype" w:cs="Arial"/>
          <w:i/>
          <w:color w:val="000000" w:themeColor="text1"/>
        </w:rPr>
      </w:pPr>
    </w:p>
    <w:p w14:paraId="154353F1" w14:textId="77777777" w:rsidR="00C8574B" w:rsidRPr="00382AD8" w:rsidRDefault="00C8574B" w:rsidP="002B6649">
      <w:pPr>
        <w:spacing w:after="0" w:line="360" w:lineRule="auto"/>
        <w:ind w:left="851" w:right="851"/>
        <w:jc w:val="both"/>
        <w:rPr>
          <w:rFonts w:ascii="Palatino Linotype" w:hAnsi="Palatino Linotype" w:cs="Arial"/>
          <w:i/>
          <w:color w:val="000000" w:themeColor="text1"/>
        </w:rPr>
      </w:pPr>
    </w:p>
    <w:p w14:paraId="2FC83F73" w14:textId="77777777"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38CF3382" w14:textId="282E7746" w:rsidR="00641D26" w:rsidRDefault="00A7160D" w:rsidP="0061382B">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Ahora bien primeramente es necesario retomar los requerimientos del solicitante que versan específicamente en lo siguiente: </w:t>
      </w:r>
    </w:p>
    <w:p w14:paraId="19A28010" w14:textId="77777777" w:rsidR="0061382B" w:rsidRDefault="0061382B" w:rsidP="0061382B">
      <w:pPr>
        <w:spacing w:after="0" w:line="360" w:lineRule="auto"/>
        <w:jc w:val="both"/>
        <w:rPr>
          <w:rFonts w:ascii="Palatino Linotype" w:hAnsi="Palatino Linotype" w:cs="Arial"/>
          <w:color w:val="000000" w:themeColor="text1"/>
          <w:sz w:val="24"/>
          <w:szCs w:val="24"/>
        </w:rPr>
      </w:pPr>
    </w:p>
    <w:p w14:paraId="0BF2D562" w14:textId="1FFBC5AC" w:rsidR="0061382B" w:rsidRDefault="00AD05DB" w:rsidP="0061382B">
      <w:pPr>
        <w:spacing w:after="0" w:line="360" w:lineRule="auto"/>
        <w:jc w:val="both"/>
        <w:rPr>
          <w:rFonts w:ascii="Palatino Linotype" w:hAnsi="Palatino Linotype"/>
          <w:i/>
          <w:lang w:val="es-ES_tradnl"/>
        </w:rPr>
      </w:pPr>
      <w:r>
        <w:rPr>
          <w:rFonts w:ascii="Palatino Linotype" w:hAnsi="Palatino Linotype"/>
          <w:i/>
          <w:lang w:val="es-ES_tradnl"/>
        </w:rPr>
        <w:t>“</w:t>
      </w:r>
      <w:r w:rsidR="00680B4E" w:rsidRPr="00680B4E">
        <w:rPr>
          <w:rFonts w:ascii="Palatino Linotype" w:hAnsi="Palatino Linotype"/>
          <w:i/>
          <w:lang w:val="es-ES_tradnl"/>
        </w:rPr>
        <w:t xml:space="preserve">Copias certificadas de los ACUERDOS </w:t>
      </w:r>
      <w:r w:rsidR="00C874B6">
        <w:rPr>
          <w:rFonts w:ascii="Palatino Linotype" w:hAnsi="Palatino Linotype"/>
          <w:i/>
          <w:lang w:val="es-ES_tradnl"/>
        </w:rPr>
        <w:t>XXXXXXXXXXXXXXXXXXXXXXXXXXXXXXXX</w:t>
      </w:r>
      <w:r w:rsidR="00680B4E" w:rsidRPr="00680B4E">
        <w:rPr>
          <w:rFonts w:ascii="Palatino Linotype" w:hAnsi="Palatino Linotype"/>
          <w:i/>
          <w:lang w:val="es-ES_tradnl"/>
        </w:rPr>
        <w:t xml:space="preserve"> </w:t>
      </w:r>
      <w:r w:rsidR="00C874B6">
        <w:rPr>
          <w:rFonts w:ascii="Palatino Linotype" w:hAnsi="Palatino Linotype"/>
          <w:i/>
          <w:lang w:val="es-ES_tradnl"/>
        </w:rPr>
        <w:t>XXXXXXXXXXXX</w:t>
      </w:r>
      <w:r w:rsidR="00680B4E" w:rsidRPr="00680B4E">
        <w:rPr>
          <w:rFonts w:ascii="Palatino Linotype" w:hAnsi="Palatino Linotype"/>
          <w:i/>
          <w:lang w:val="es-ES_tradnl"/>
        </w:rPr>
        <w:t xml:space="preserve"> (</w:t>
      </w:r>
      <w:r w:rsidR="00C874B6">
        <w:rPr>
          <w:rFonts w:ascii="Palatino Linotype" w:hAnsi="Palatino Linotype"/>
          <w:i/>
          <w:lang w:val="es-ES_tradnl"/>
        </w:rPr>
        <w:t>XXXXXXXXX</w:t>
      </w:r>
      <w:r w:rsidR="00680B4E" w:rsidRPr="00680B4E">
        <w:rPr>
          <w:rFonts w:ascii="Palatino Linotype" w:hAnsi="Palatino Linotype"/>
          <w:i/>
          <w:lang w:val="es-ES_tradnl"/>
        </w:rPr>
        <w:t xml:space="preserve">) dictados en el Expediente número 00837/2014, incoado por el actor </w:t>
      </w:r>
      <w:proofErr w:type="spellStart"/>
      <w:r w:rsidR="00AF0965">
        <w:rPr>
          <w:rFonts w:ascii="Palatino Linotype" w:hAnsi="Palatino Linotype"/>
          <w:i/>
          <w:lang w:val="es-ES_tradnl"/>
        </w:rPr>
        <w:t>xxxxxxxxxxxxxxxxxxxxxx</w:t>
      </w:r>
      <w:proofErr w:type="spellEnd"/>
      <w:r w:rsidR="00680B4E" w:rsidRPr="00680B4E">
        <w:rPr>
          <w:rFonts w:ascii="Palatino Linotype" w:hAnsi="Palatino Linotype"/>
          <w:i/>
          <w:lang w:val="es-ES_tradnl"/>
        </w:rPr>
        <w:t xml:space="preserve">, de fechas: </w:t>
      </w:r>
      <w:r w:rsidR="00C874B6">
        <w:rPr>
          <w:rFonts w:ascii="Palatino Linotype" w:hAnsi="Palatino Linotype" w:cs="Arial"/>
          <w:i/>
        </w:rPr>
        <w:t>XXXXXX</w:t>
      </w:r>
      <w:r w:rsidR="00C874B6" w:rsidRPr="00680B4E">
        <w:rPr>
          <w:rFonts w:ascii="Palatino Linotype" w:hAnsi="Palatino Linotype"/>
          <w:i/>
          <w:lang w:val="es-ES_tradnl"/>
        </w:rPr>
        <w:t xml:space="preserve"> </w:t>
      </w:r>
      <w:r w:rsidR="00680B4E" w:rsidRPr="00680B4E">
        <w:rPr>
          <w:rFonts w:ascii="Palatino Linotype" w:hAnsi="Palatino Linotype"/>
          <w:i/>
          <w:lang w:val="es-ES_tradnl"/>
        </w:rPr>
        <w:t xml:space="preserve">(inicial), </w:t>
      </w:r>
      <w:r w:rsidR="00C874B6">
        <w:rPr>
          <w:rFonts w:ascii="Palatino Linotype" w:hAnsi="Palatino Linotype" w:cs="Arial"/>
          <w:i/>
        </w:rPr>
        <w:t>XXXXXX</w:t>
      </w:r>
      <w:r w:rsidR="00680B4E" w:rsidRPr="00680B4E">
        <w:rPr>
          <w:rFonts w:ascii="Palatino Linotype" w:hAnsi="Palatino Linotype"/>
          <w:i/>
          <w:lang w:val="es-ES_tradnl"/>
        </w:rPr>
        <w:t xml:space="preserve">, </w:t>
      </w:r>
      <w:r w:rsidR="00C874B6">
        <w:rPr>
          <w:rFonts w:ascii="Palatino Linotype" w:hAnsi="Palatino Linotype" w:cs="Arial"/>
          <w:i/>
        </w:rPr>
        <w:t>XXXXXX</w:t>
      </w:r>
      <w:r w:rsidR="00680B4E" w:rsidRPr="00680B4E">
        <w:rPr>
          <w:rFonts w:ascii="Palatino Linotype" w:hAnsi="Palatino Linotype"/>
          <w:i/>
          <w:lang w:val="es-ES_tradnl"/>
        </w:rPr>
        <w:t xml:space="preserve">, </w:t>
      </w:r>
      <w:r w:rsidR="00C874B6">
        <w:rPr>
          <w:rFonts w:ascii="Palatino Linotype" w:hAnsi="Palatino Linotype" w:cs="Arial"/>
          <w:i/>
        </w:rPr>
        <w:t>XXXXXX</w:t>
      </w:r>
      <w:r w:rsidR="00C874B6" w:rsidRPr="00680B4E">
        <w:rPr>
          <w:rFonts w:ascii="Palatino Linotype" w:hAnsi="Palatino Linotype"/>
          <w:i/>
          <w:lang w:val="es-ES_tradnl"/>
        </w:rPr>
        <w:t xml:space="preserve"> </w:t>
      </w:r>
      <w:r w:rsidR="00680B4E" w:rsidRPr="00680B4E">
        <w:rPr>
          <w:rFonts w:ascii="Palatino Linotype" w:hAnsi="Palatino Linotype"/>
          <w:i/>
          <w:lang w:val="es-ES_tradnl"/>
        </w:rPr>
        <w:t xml:space="preserve">y </w:t>
      </w:r>
      <w:r w:rsidR="00C874B6">
        <w:rPr>
          <w:rFonts w:ascii="Palatino Linotype" w:hAnsi="Palatino Linotype" w:cs="Arial"/>
          <w:i/>
        </w:rPr>
        <w:t>XXXXXX</w:t>
      </w:r>
      <w:r w:rsidR="00680B4E" w:rsidRPr="00680B4E">
        <w:rPr>
          <w:rFonts w:ascii="Palatino Linotype" w:hAnsi="Palatino Linotype"/>
          <w:i/>
          <w:lang w:val="es-ES_tradnl"/>
        </w:rPr>
        <w:t>.</w:t>
      </w:r>
      <w:r>
        <w:rPr>
          <w:rFonts w:ascii="Palatino Linotype" w:hAnsi="Palatino Linotype"/>
          <w:i/>
          <w:lang w:val="es-ES_tradnl"/>
        </w:rPr>
        <w:t>”</w:t>
      </w:r>
      <w:r w:rsidR="00BD7921">
        <w:rPr>
          <w:rFonts w:ascii="Palatino Linotype" w:hAnsi="Palatino Linotype"/>
          <w:i/>
          <w:lang w:val="es-ES_tradnl"/>
        </w:rPr>
        <w:t xml:space="preserve"> (Sic)</w:t>
      </w:r>
    </w:p>
    <w:p w14:paraId="77284A40" w14:textId="77777777" w:rsidR="001F3B23" w:rsidRDefault="001F3B23" w:rsidP="0061382B">
      <w:pPr>
        <w:spacing w:after="0" w:line="360" w:lineRule="auto"/>
        <w:jc w:val="both"/>
        <w:rPr>
          <w:rFonts w:ascii="Palatino Linotype" w:hAnsi="Palatino Linotype"/>
          <w:i/>
          <w:lang w:val="es-ES_tradnl"/>
        </w:rPr>
      </w:pPr>
    </w:p>
    <w:p w14:paraId="5FB57122" w14:textId="0CBF6759" w:rsidR="001F3B23" w:rsidRDefault="001F3B23" w:rsidP="0061382B">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 </w:t>
      </w:r>
      <w:r w:rsidR="0050299C">
        <w:rPr>
          <w:rFonts w:ascii="Palatino Linotype" w:hAnsi="Palatino Linotype" w:cs="Arial"/>
          <w:color w:val="000000" w:themeColor="text1"/>
          <w:sz w:val="24"/>
          <w:szCs w:val="24"/>
        </w:rPr>
        <w:t>Debido a lo anterior el sujeto obligado emitió la respuesta correspondiente a la solicitud de información adjuntando dos archivos electrónicos que a continuación se describen:</w:t>
      </w:r>
    </w:p>
    <w:p w14:paraId="7B1C6E46" w14:textId="77777777" w:rsidR="0050299C" w:rsidRDefault="0050299C" w:rsidP="0061382B">
      <w:pPr>
        <w:spacing w:after="0" w:line="360" w:lineRule="auto"/>
        <w:jc w:val="both"/>
        <w:rPr>
          <w:rFonts w:ascii="Palatino Linotype" w:hAnsi="Palatino Linotype" w:cs="Arial"/>
          <w:color w:val="000000" w:themeColor="text1"/>
          <w:sz w:val="24"/>
          <w:szCs w:val="24"/>
        </w:rPr>
      </w:pPr>
    </w:p>
    <w:p w14:paraId="39679B16" w14:textId="77777777" w:rsidR="000D1BDC" w:rsidRDefault="008F5B1D" w:rsidP="0050299C">
      <w:pPr>
        <w:pStyle w:val="Prrafodelista"/>
        <w:numPr>
          <w:ilvl w:val="0"/>
          <w:numId w:val="6"/>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w:t>
      </w:r>
      <w:r w:rsidR="0050299C" w:rsidRPr="0050299C">
        <w:rPr>
          <w:rFonts w:ascii="Palatino Linotype" w:hAnsi="Palatino Linotype" w:cs="Arial"/>
          <w:color w:val="000000" w:themeColor="text1"/>
        </w:rPr>
        <w:t>181008 - respuesta 891-18_firmado.pdf</w:t>
      </w:r>
      <w:r>
        <w:rPr>
          <w:rFonts w:ascii="Palatino Linotype" w:hAnsi="Palatino Linotype" w:cs="Arial"/>
          <w:color w:val="000000" w:themeColor="text1"/>
        </w:rPr>
        <w:t xml:space="preserve">”: Consiste en el documento emitido por la Titular de la Unidad de Transparencia del sujeto obligado, en donde le hacen del conocimiento a la recurrente una liga electrónica </w:t>
      </w:r>
      <w:r w:rsidR="009419A8">
        <w:rPr>
          <w:rFonts w:ascii="Palatino Linotype" w:hAnsi="Palatino Linotype" w:cs="Arial"/>
          <w:color w:val="000000" w:themeColor="text1"/>
        </w:rPr>
        <w:t>que remite a la Sesión Extraordinaria 19/2018 en donde se aprueban las versiones públicas del archivo en donde constan los acuerdos a los que hace referencia la recurrente en la solicitud de información, asimismo a través de este documento</w:t>
      </w:r>
      <w:r w:rsidR="000D1BDC">
        <w:rPr>
          <w:rFonts w:ascii="Palatino Linotype" w:hAnsi="Palatino Linotype" w:cs="Arial"/>
          <w:color w:val="000000" w:themeColor="text1"/>
        </w:rPr>
        <w:t xml:space="preserve"> dicha autoridad manifiesta que en relación al acuerdo de fecha 22 de mayo de 2014 solamente se encuentra el acuerdo inicial y por otro lado en relación al acuerdo de fecha 20 de septiembre de 2018 no existe auto de esa fecha.</w:t>
      </w:r>
    </w:p>
    <w:p w14:paraId="5561B755" w14:textId="77777777" w:rsidR="000D1BDC" w:rsidRDefault="000D1BDC" w:rsidP="000D1BDC">
      <w:pPr>
        <w:pStyle w:val="Prrafodelista"/>
        <w:numPr>
          <w:ilvl w:val="0"/>
          <w:numId w:val="6"/>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w:t>
      </w:r>
      <w:r w:rsidRPr="000D1BDC">
        <w:rPr>
          <w:rFonts w:ascii="Palatino Linotype" w:hAnsi="Palatino Linotype" w:cs="Arial"/>
          <w:color w:val="000000" w:themeColor="text1"/>
        </w:rPr>
        <w:t>181002 - 837-2014 ACUERDOS.pdf</w:t>
      </w:r>
      <w:r>
        <w:rPr>
          <w:rFonts w:ascii="Palatino Linotype" w:hAnsi="Palatino Linotype" w:cs="Arial"/>
          <w:color w:val="000000" w:themeColor="text1"/>
        </w:rPr>
        <w:t>”: Consiste en el archivo electrónico a través del cual el sujeto obligado envía supuestamente copia en versión pública de los acuerdos que fueron solicitados por la hoy recurrente.</w:t>
      </w:r>
    </w:p>
    <w:p w14:paraId="7A0CD0FE" w14:textId="77777777" w:rsidR="000D1BDC" w:rsidRDefault="000D1BDC" w:rsidP="000D1BDC">
      <w:pPr>
        <w:spacing w:line="360" w:lineRule="auto"/>
        <w:jc w:val="both"/>
        <w:rPr>
          <w:rFonts w:ascii="Palatino Linotype" w:hAnsi="Palatino Linotype" w:cs="Arial"/>
          <w:color w:val="000000" w:themeColor="text1"/>
        </w:rPr>
      </w:pPr>
    </w:p>
    <w:p w14:paraId="595C1CF9" w14:textId="0AEB867C" w:rsidR="00516D56" w:rsidRDefault="00516D56" w:rsidP="000D1BDC">
      <w:pPr>
        <w:spacing w:line="360" w:lineRule="auto"/>
        <w:jc w:val="both"/>
        <w:rPr>
          <w:rFonts w:ascii="Palatino Linotype" w:hAnsi="Palatino Linotype" w:cs="Arial"/>
          <w:color w:val="000000" w:themeColor="text1"/>
          <w:sz w:val="24"/>
        </w:rPr>
      </w:pPr>
      <w:r>
        <w:rPr>
          <w:rFonts w:ascii="Palatino Linotype" w:hAnsi="Palatino Linotype" w:cs="Arial"/>
          <w:color w:val="000000" w:themeColor="text1"/>
          <w:sz w:val="24"/>
        </w:rPr>
        <w:lastRenderedPageBreak/>
        <w:t>Dicha respuesta le resultó desfavorable a la recurrente y en medio de defensa respectivo hizo valer los siguientes motivos o razones de inconformidad al momento de interponer el recurso de revisión que nos ocupa:</w:t>
      </w:r>
    </w:p>
    <w:p w14:paraId="4683B0FE" w14:textId="4E362E97" w:rsidR="00516D56" w:rsidRPr="00516D56" w:rsidRDefault="009419A8" w:rsidP="00516D56">
      <w:pPr>
        <w:spacing w:line="240" w:lineRule="auto"/>
        <w:ind w:left="851" w:right="850"/>
        <w:jc w:val="both"/>
        <w:rPr>
          <w:rFonts w:ascii="Palatino Linotype" w:eastAsia="Times New Roman" w:hAnsi="Palatino Linotype" w:cs="Times New Roman"/>
          <w:i/>
          <w:lang w:eastAsia="es-MX"/>
        </w:rPr>
      </w:pPr>
      <w:r w:rsidRPr="000D1BDC">
        <w:rPr>
          <w:rFonts w:ascii="Palatino Linotype" w:hAnsi="Palatino Linotype" w:cs="Arial"/>
          <w:color w:val="000000" w:themeColor="text1"/>
        </w:rPr>
        <w:t xml:space="preserve"> </w:t>
      </w:r>
      <w:r w:rsidR="00C874B6" w:rsidRPr="004469D5">
        <w:rPr>
          <w:rFonts w:ascii="Palatino Linotype" w:hAnsi="Palatino Linotype" w:cs="Arial"/>
          <w:i/>
        </w:rPr>
        <w:t>“</w:t>
      </w:r>
      <w:r w:rsidR="00C874B6" w:rsidRPr="000A2355">
        <w:rPr>
          <w:rFonts w:ascii="Palatino Linotype" w:hAnsi="Palatino Linotype" w:cs="Arial"/>
          <w:i/>
        </w:rPr>
        <w:t xml:space="preserve">El 18 de septiembre de 2018 se solicitó al Poder Judicial del Estado de México la solicitud de información pública siguiente: "Copias certificadas de los ACUERDOS </w:t>
      </w:r>
      <w:r w:rsidR="00C874B6">
        <w:rPr>
          <w:rFonts w:ascii="Palatino Linotype" w:hAnsi="Palatino Linotype" w:cs="Arial"/>
          <w:i/>
        </w:rPr>
        <w:t>XXXXXXXXXXXXXXXXXXXXXXXXXXXXXXXXXXXXXXXXXXXXXX</w:t>
      </w:r>
      <w:r w:rsidR="00C874B6" w:rsidRPr="000A2355">
        <w:rPr>
          <w:rFonts w:ascii="Palatino Linotype" w:hAnsi="Palatino Linotype" w:cs="Arial"/>
          <w:i/>
        </w:rPr>
        <w:t xml:space="preserve"> (</w:t>
      </w:r>
      <w:r w:rsidR="00C874B6">
        <w:rPr>
          <w:rFonts w:ascii="Palatino Linotype" w:hAnsi="Palatino Linotype" w:cs="Arial"/>
          <w:i/>
        </w:rPr>
        <w:t>XXXXXXXX</w:t>
      </w:r>
      <w:r w:rsidR="00C874B6" w:rsidRPr="000A2355">
        <w:rPr>
          <w:rFonts w:ascii="Palatino Linotype" w:hAnsi="Palatino Linotype" w:cs="Arial"/>
          <w:i/>
        </w:rPr>
        <w:t xml:space="preserve">) dictados en el Expediente número 00837/2014, incoado por el actor </w:t>
      </w:r>
      <w:proofErr w:type="spellStart"/>
      <w:r w:rsidR="00C874B6">
        <w:rPr>
          <w:rFonts w:ascii="Palatino Linotype" w:hAnsi="Palatino Linotype" w:cs="Arial"/>
          <w:i/>
        </w:rPr>
        <w:t>xxxxxxxxxxxxxxxxxxxxxxx</w:t>
      </w:r>
      <w:proofErr w:type="spellEnd"/>
      <w:r w:rsidR="00C874B6" w:rsidRPr="000A2355">
        <w:rPr>
          <w:rFonts w:ascii="Palatino Linotype" w:hAnsi="Palatino Linotype" w:cs="Arial"/>
          <w:i/>
        </w:rPr>
        <w:t xml:space="preserve">, de fechas: </w:t>
      </w:r>
      <w:r w:rsidR="00C874B6">
        <w:rPr>
          <w:rFonts w:ascii="Palatino Linotype" w:hAnsi="Palatino Linotype" w:cs="Arial"/>
          <w:i/>
        </w:rPr>
        <w:t>XXXXXXX</w:t>
      </w:r>
      <w:r w:rsidR="00C874B6" w:rsidRPr="000A2355">
        <w:rPr>
          <w:rFonts w:ascii="Palatino Linotype" w:hAnsi="Palatino Linotype" w:cs="Arial"/>
          <w:i/>
        </w:rPr>
        <w:t xml:space="preserve"> (inicial), </w:t>
      </w:r>
      <w:r w:rsidR="00C874B6">
        <w:rPr>
          <w:rFonts w:ascii="Palatino Linotype" w:hAnsi="Palatino Linotype" w:cs="Arial"/>
          <w:i/>
        </w:rPr>
        <w:t>XXXXXXX</w:t>
      </w:r>
      <w:r w:rsidR="00C874B6" w:rsidRPr="000A2355">
        <w:rPr>
          <w:rFonts w:ascii="Palatino Linotype" w:hAnsi="Palatino Linotype" w:cs="Arial"/>
          <w:i/>
        </w:rPr>
        <w:t xml:space="preserve">, </w:t>
      </w:r>
      <w:r w:rsidR="00C874B6">
        <w:rPr>
          <w:rFonts w:ascii="Palatino Linotype" w:hAnsi="Palatino Linotype" w:cs="Arial"/>
          <w:i/>
        </w:rPr>
        <w:t>XXXXXXX</w:t>
      </w:r>
      <w:r w:rsidR="00C874B6" w:rsidRPr="000A2355">
        <w:rPr>
          <w:rFonts w:ascii="Palatino Linotype" w:hAnsi="Palatino Linotype" w:cs="Arial"/>
          <w:i/>
        </w:rPr>
        <w:t xml:space="preserve">, </w:t>
      </w:r>
      <w:r w:rsidR="00C874B6">
        <w:rPr>
          <w:rFonts w:ascii="Palatino Linotype" w:hAnsi="Palatino Linotype" w:cs="Arial"/>
          <w:i/>
        </w:rPr>
        <w:t>XXXXXXX</w:t>
      </w:r>
      <w:r w:rsidR="00C874B6" w:rsidRPr="000A2355">
        <w:rPr>
          <w:rFonts w:ascii="Palatino Linotype" w:hAnsi="Palatino Linotype" w:cs="Arial"/>
          <w:i/>
        </w:rPr>
        <w:t xml:space="preserve"> y </w:t>
      </w:r>
      <w:r w:rsidR="00C874B6">
        <w:rPr>
          <w:rFonts w:ascii="Palatino Linotype" w:hAnsi="Palatino Linotype" w:cs="Arial"/>
          <w:i/>
        </w:rPr>
        <w:t>XXXXXXX</w:t>
      </w:r>
      <w:r w:rsidR="00C874B6" w:rsidRPr="000A2355">
        <w:rPr>
          <w:rFonts w:ascii="Palatino Linotype" w:hAnsi="Palatino Linotype" w:cs="Arial"/>
          <w:i/>
        </w:rPr>
        <w:t xml:space="preserve"> ". Para la redacción de la solicitud de mérito se tomaron como base dos hechos incontrovertibles: 1) el rol de "demandado" que ocupo en el expediente número 00837/2014 del índice del juzgado referido, y 2) la información de la columna "Fecha acuerdo" que apareció al consultar el Boletín Judicial en la siguiente dirección electrónica: http://web2.pjedomex.gob.mx/index.php?option=com_content&amp;view=article&amp;id=196 El 9 de octubre de 2018 se recibió, a través del Sistema de Acceso a la Información Mexiquense, respuesta a la solicitud de marras mediante los archivos que en el rubro "Acto impugnado" quedaron debidamente descritos; reproduciéndose fielmente el contenido del primero de ellos a continuación: "Toluca de Lerdo, Estado de México; a 09 de octubre de 2018. C. SOLICITANTE P R E S E N T E.- Se tiene por recibidas, por medio del Sistema de Acceso a la Información Mexiquense (SAIMEX), la solicitud 00891/PJUDICI/IP/2018, enviada sin adjuntos, en la cual requiere: "Copias certificadas de los ACUERDOS </w:t>
      </w:r>
      <w:r w:rsidR="00C874B6">
        <w:rPr>
          <w:rFonts w:ascii="Palatino Linotype" w:hAnsi="Palatino Linotype" w:cs="Arial"/>
          <w:i/>
        </w:rPr>
        <w:t>XXXXXXXXXXXXXXXXXXXXXXX</w:t>
      </w:r>
      <w:r w:rsidR="00C874B6" w:rsidRPr="000A2355">
        <w:rPr>
          <w:rFonts w:ascii="Palatino Linotype" w:hAnsi="Palatino Linotype" w:cs="Arial"/>
          <w:i/>
        </w:rPr>
        <w:t xml:space="preserve"> </w:t>
      </w:r>
      <w:r w:rsidR="00C874B6">
        <w:rPr>
          <w:rFonts w:ascii="Palatino Linotype" w:hAnsi="Palatino Linotype" w:cs="Arial"/>
          <w:i/>
        </w:rPr>
        <w:t>XXXXXXXXXXXXXXXXX</w:t>
      </w:r>
      <w:r w:rsidR="00C874B6" w:rsidRPr="000A2355">
        <w:rPr>
          <w:rFonts w:ascii="Palatino Linotype" w:hAnsi="Palatino Linotype" w:cs="Arial"/>
          <w:i/>
        </w:rPr>
        <w:t xml:space="preserve"> (</w:t>
      </w:r>
      <w:r w:rsidR="00C874B6">
        <w:rPr>
          <w:rFonts w:ascii="Palatino Linotype" w:hAnsi="Palatino Linotype" w:cs="Arial"/>
          <w:i/>
        </w:rPr>
        <w:t>XXXXXXXX</w:t>
      </w:r>
      <w:r w:rsidR="00C874B6" w:rsidRPr="000A2355">
        <w:rPr>
          <w:rFonts w:ascii="Palatino Linotype" w:hAnsi="Palatino Linotype" w:cs="Arial"/>
          <w:i/>
        </w:rPr>
        <w:t xml:space="preserve">) dictados en el Expediente número 00837/2014... </w:t>
      </w:r>
      <w:proofErr w:type="gramStart"/>
      <w:r w:rsidR="00C874B6" w:rsidRPr="000A2355">
        <w:rPr>
          <w:rFonts w:ascii="Palatino Linotype" w:hAnsi="Palatino Linotype" w:cs="Arial"/>
          <w:i/>
        </w:rPr>
        <w:t>de</w:t>
      </w:r>
      <w:proofErr w:type="gramEnd"/>
      <w:r w:rsidR="00C874B6" w:rsidRPr="000A2355">
        <w:rPr>
          <w:rFonts w:ascii="Palatino Linotype" w:hAnsi="Palatino Linotype" w:cs="Arial"/>
          <w:i/>
        </w:rPr>
        <w:t xml:space="preserve"> fechas: </w:t>
      </w:r>
      <w:r w:rsidR="00C874B6">
        <w:rPr>
          <w:rFonts w:ascii="Palatino Linotype" w:hAnsi="Palatino Linotype" w:cs="Arial"/>
          <w:i/>
        </w:rPr>
        <w:t>XXXXXX</w:t>
      </w:r>
      <w:r w:rsidR="00C874B6" w:rsidRPr="000A2355">
        <w:rPr>
          <w:rFonts w:ascii="Palatino Linotype" w:hAnsi="Palatino Linotype" w:cs="Arial"/>
          <w:i/>
        </w:rPr>
        <w:t xml:space="preserve"> (inicial), </w:t>
      </w:r>
      <w:r w:rsidR="00C874B6">
        <w:rPr>
          <w:rFonts w:ascii="Palatino Linotype" w:hAnsi="Palatino Linotype" w:cs="Arial"/>
          <w:i/>
        </w:rPr>
        <w:t>XXXXXX,</w:t>
      </w:r>
      <w:r w:rsidR="00C874B6" w:rsidRPr="00C874B6">
        <w:rPr>
          <w:rFonts w:ascii="Palatino Linotype" w:hAnsi="Palatino Linotype" w:cs="Arial"/>
          <w:i/>
        </w:rPr>
        <w:t xml:space="preserve"> </w:t>
      </w:r>
      <w:r w:rsidR="00C874B6">
        <w:rPr>
          <w:rFonts w:ascii="Palatino Linotype" w:hAnsi="Palatino Linotype" w:cs="Arial"/>
          <w:i/>
        </w:rPr>
        <w:t>XXXXXX</w:t>
      </w:r>
      <w:r w:rsidR="00C874B6" w:rsidRPr="000A2355">
        <w:rPr>
          <w:rFonts w:ascii="Palatino Linotype" w:hAnsi="Palatino Linotype" w:cs="Arial"/>
          <w:i/>
        </w:rPr>
        <w:t xml:space="preserve">, </w:t>
      </w:r>
      <w:r w:rsidR="00C874B6">
        <w:rPr>
          <w:rFonts w:ascii="Palatino Linotype" w:hAnsi="Palatino Linotype" w:cs="Arial"/>
          <w:i/>
        </w:rPr>
        <w:t>XXXXXX</w:t>
      </w:r>
      <w:r w:rsidR="00C874B6" w:rsidRPr="000A2355">
        <w:rPr>
          <w:rFonts w:ascii="Palatino Linotype" w:hAnsi="Palatino Linotype" w:cs="Arial"/>
          <w:i/>
        </w:rPr>
        <w:t xml:space="preserve"> y </w:t>
      </w:r>
      <w:r w:rsidR="00C874B6">
        <w:rPr>
          <w:rFonts w:ascii="Palatino Linotype" w:hAnsi="Palatino Linotype" w:cs="Arial"/>
          <w:i/>
        </w:rPr>
        <w:t>XXXXXX</w:t>
      </w:r>
      <w:r w:rsidR="00C874B6" w:rsidRPr="000A2355">
        <w:rPr>
          <w:rFonts w:ascii="Palatino Linotype" w:hAnsi="Palatino Linotype" w:cs="Arial"/>
          <w:i/>
        </w:rPr>
        <w:t xml:space="preserve">." Visto el contenido de la solicitud en mérito, acorde a lo rendido por la Licenciada Sandra Norma Cruz Giles, Jueza </w:t>
      </w:r>
      <w:r w:rsidR="00C874B6">
        <w:rPr>
          <w:rFonts w:ascii="Palatino Linotype" w:hAnsi="Palatino Linotype" w:cs="Arial"/>
          <w:i/>
        </w:rPr>
        <w:t>XXXXXXXXXXXXXXXXXXXXX</w:t>
      </w:r>
      <w:r w:rsidR="00C874B6" w:rsidRPr="000A2355">
        <w:rPr>
          <w:rFonts w:ascii="Palatino Linotype" w:hAnsi="Palatino Linotype" w:cs="Arial"/>
          <w:i/>
        </w:rPr>
        <w:t xml:space="preserve"> del </w:t>
      </w:r>
      <w:r w:rsidR="00C874B6">
        <w:rPr>
          <w:rFonts w:ascii="Palatino Linotype" w:hAnsi="Palatino Linotype" w:cs="Arial"/>
          <w:i/>
        </w:rPr>
        <w:t>XXXXXXXXX</w:t>
      </w:r>
      <w:r w:rsidR="00C874B6" w:rsidRPr="000A2355">
        <w:rPr>
          <w:rFonts w:ascii="Palatino Linotype" w:hAnsi="Palatino Linotype" w:cs="Arial"/>
          <w:i/>
        </w:rPr>
        <w:t xml:space="preserve">, con residencia en </w:t>
      </w:r>
      <w:r w:rsidR="00C874B6">
        <w:rPr>
          <w:rFonts w:ascii="Palatino Linotype" w:hAnsi="Palatino Linotype" w:cs="Arial"/>
          <w:i/>
        </w:rPr>
        <w:t>XXXXXXX</w:t>
      </w:r>
      <w:r w:rsidR="00C874B6" w:rsidRPr="000A2355">
        <w:rPr>
          <w:rFonts w:ascii="Palatino Linotype" w:hAnsi="Palatino Linotype" w:cs="Arial"/>
          <w:i/>
        </w:rPr>
        <w:t xml:space="preserve">, se remite el documento adjunto denominado Anexo, el cual contiene la versión pública del acuerdo de fecha </w:t>
      </w:r>
      <w:r w:rsidR="00C874B6">
        <w:rPr>
          <w:rFonts w:ascii="Palatino Linotype" w:hAnsi="Palatino Linotype" w:cs="Arial"/>
          <w:i/>
        </w:rPr>
        <w:t>XXXXXX</w:t>
      </w:r>
      <w:r w:rsidR="00C874B6" w:rsidRPr="000A2355">
        <w:rPr>
          <w:rFonts w:ascii="Palatino Linotype" w:hAnsi="Palatino Linotype" w:cs="Arial"/>
          <w:i/>
        </w:rPr>
        <w:t xml:space="preserve"> (inicial</w:t>
      </w:r>
      <w:r w:rsidR="00C874B6" w:rsidRPr="00C874B6">
        <w:rPr>
          <w:rFonts w:ascii="Palatino Linotype" w:hAnsi="Palatino Linotype" w:cs="Arial"/>
          <w:i/>
        </w:rPr>
        <w:t xml:space="preserve"> </w:t>
      </w:r>
      <w:r w:rsidR="00C874B6">
        <w:rPr>
          <w:rFonts w:ascii="Palatino Linotype" w:hAnsi="Palatino Linotype" w:cs="Arial"/>
          <w:i/>
        </w:rPr>
        <w:t>XXXXXX</w:t>
      </w:r>
      <w:r w:rsidR="00C874B6" w:rsidRPr="000A2355">
        <w:rPr>
          <w:rFonts w:ascii="Palatino Linotype" w:hAnsi="Palatino Linotype" w:cs="Arial"/>
          <w:i/>
        </w:rPr>
        <w:t xml:space="preserve"> </w:t>
      </w:r>
      <w:proofErr w:type="spellStart"/>
      <w:r w:rsidR="00C874B6">
        <w:rPr>
          <w:rFonts w:ascii="Palatino Linotype" w:hAnsi="Palatino Linotype" w:cs="Arial"/>
          <w:i/>
        </w:rPr>
        <w:t>XXXXXX</w:t>
      </w:r>
      <w:proofErr w:type="spellEnd"/>
      <w:r w:rsidR="00C874B6" w:rsidRPr="000A2355">
        <w:rPr>
          <w:rFonts w:ascii="Palatino Linotype" w:hAnsi="Palatino Linotype" w:cs="Arial"/>
          <w:i/>
        </w:rPr>
        <w:t xml:space="preserve">; mismas que fueron aprobadas en Sesión Extraordinaria 19/2018 del Comité de Transparencia, la cual puede ser consultada en el siguiente link http://www.pjedomex.gob.mx/transparencia/# Por otra parte, se informa que en relación con el acuerdo de fecha </w:t>
      </w:r>
      <w:r w:rsidR="00C874B6">
        <w:rPr>
          <w:rFonts w:ascii="Palatino Linotype" w:hAnsi="Palatino Linotype" w:cs="Arial"/>
          <w:i/>
        </w:rPr>
        <w:t>XXXXXX</w:t>
      </w:r>
      <w:r w:rsidR="00C874B6" w:rsidRPr="000A2355">
        <w:rPr>
          <w:rFonts w:ascii="Palatino Linotype" w:hAnsi="Palatino Linotype" w:cs="Arial"/>
          <w:i/>
        </w:rPr>
        <w:t xml:space="preserve">, solamente se encuentra el acuerdo inicial, y en relación al acuerdo de </w:t>
      </w:r>
      <w:r w:rsidR="00C874B6">
        <w:rPr>
          <w:rFonts w:ascii="Palatino Linotype" w:hAnsi="Palatino Linotype" w:cs="Arial"/>
          <w:i/>
        </w:rPr>
        <w:t>XXXXXX</w:t>
      </w:r>
      <w:r w:rsidR="00C874B6" w:rsidRPr="000A2355">
        <w:rPr>
          <w:rFonts w:ascii="Palatino Linotype" w:hAnsi="Palatino Linotype" w:cs="Arial"/>
          <w:i/>
        </w:rPr>
        <w:t xml:space="preserve">, no existe auto de esa fecha. Sin más por el momento, reciba un cordial saludo. A T E N T A M E N T E L. EN D. KARLA VERÓNICA VILLEGAS HODGERS TITULAR DE LA UNIDAD DE TRANSPARENCIA" En las relatadas circunstancias, se expresan los agravios que me causa la respuesta a la solicitud de información pública: Primero.- Tanto en el </w:t>
      </w:r>
      <w:r w:rsidR="00C874B6" w:rsidRPr="000A2355">
        <w:rPr>
          <w:rFonts w:ascii="Palatino Linotype" w:hAnsi="Palatino Linotype" w:cs="Arial"/>
          <w:i/>
        </w:rPr>
        <w:lastRenderedPageBreak/>
        <w:t xml:space="preserve">rubro "DESCRIPCIÓN CLARA Y PRECISA DE LA INFORMACIÓN SOLICITADA" como en el diverso "MODALIDAD DE ENTREGA" del formato de la solicitud, se señaló expresamente que se requerían copias certificadas, empero la titular de la unidad de transparencia correspondiente entrega al solicitante una digitalización de la versión pública de dos acuerdos, de los cinco solicitados. Segundo.- La titular de la unidad de transparencia afirma: "[...] se remite el documento adjunto denominado Anexo, el cual contiene la versión pública del acuerdo de fecha </w:t>
      </w:r>
      <w:r w:rsidR="00C874B6">
        <w:rPr>
          <w:rFonts w:ascii="Palatino Linotype" w:hAnsi="Palatino Linotype" w:cs="Arial"/>
          <w:i/>
        </w:rPr>
        <w:t>XXXXXX</w:t>
      </w:r>
      <w:r w:rsidR="00C874B6" w:rsidRPr="000A2355">
        <w:rPr>
          <w:rFonts w:ascii="Palatino Linotype" w:hAnsi="Palatino Linotype" w:cs="Arial"/>
          <w:i/>
        </w:rPr>
        <w:t xml:space="preserve"> (inicial), </w:t>
      </w:r>
      <w:r w:rsidR="00C874B6">
        <w:rPr>
          <w:rFonts w:ascii="Palatino Linotype" w:hAnsi="Palatino Linotype" w:cs="Arial"/>
          <w:i/>
        </w:rPr>
        <w:t>XXXXXX</w:t>
      </w:r>
      <w:r w:rsidR="00C874B6" w:rsidRPr="000A2355">
        <w:rPr>
          <w:rFonts w:ascii="Palatino Linotype" w:hAnsi="Palatino Linotype" w:cs="Arial"/>
          <w:i/>
        </w:rPr>
        <w:t xml:space="preserve"> y </w:t>
      </w:r>
      <w:r w:rsidR="00C874B6">
        <w:rPr>
          <w:rFonts w:ascii="Palatino Linotype" w:hAnsi="Palatino Linotype" w:cs="Arial"/>
          <w:i/>
        </w:rPr>
        <w:t>XXXXXX</w:t>
      </w:r>
      <w:r w:rsidR="00C874B6" w:rsidRPr="000A2355">
        <w:rPr>
          <w:rFonts w:ascii="Palatino Linotype" w:hAnsi="Palatino Linotype" w:cs="Arial"/>
          <w:i/>
        </w:rPr>
        <w:t xml:space="preserve"> [...]". Pongamos atención en la última fecha. El anexo únicamente contiene los acuerdos del veintidós de mayo y del dieciocho de septiembre de dos mil catorce, por lo que es MENTIRA que el archivo contenga el acuerdo del veintidós de octubre de 2014 como lo sostiene </w:t>
      </w:r>
      <w:proofErr w:type="gramStart"/>
      <w:r w:rsidR="00C874B6" w:rsidRPr="000A2355">
        <w:rPr>
          <w:rFonts w:ascii="Palatino Linotype" w:hAnsi="Palatino Linotype" w:cs="Arial"/>
          <w:i/>
        </w:rPr>
        <w:t>la servidor público mencionada</w:t>
      </w:r>
      <w:proofErr w:type="gramEnd"/>
      <w:r w:rsidR="00C874B6" w:rsidRPr="000A2355">
        <w:rPr>
          <w:rFonts w:ascii="Palatino Linotype" w:hAnsi="Palatino Linotype" w:cs="Arial"/>
          <w:i/>
        </w:rPr>
        <w:t xml:space="preserve">. Tercero.- La misma titular de transparencia sostiene: "[...] se informa que en relación con el acuerdo de fecha </w:t>
      </w:r>
      <w:r w:rsidR="00C874B6">
        <w:rPr>
          <w:rFonts w:ascii="Palatino Linotype" w:hAnsi="Palatino Linotype" w:cs="Arial"/>
          <w:i/>
        </w:rPr>
        <w:t>XXXXXX</w:t>
      </w:r>
      <w:r w:rsidR="00C874B6" w:rsidRPr="000A2355">
        <w:rPr>
          <w:rFonts w:ascii="Palatino Linotype" w:hAnsi="Palatino Linotype" w:cs="Arial"/>
          <w:i/>
        </w:rPr>
        <w:t xml:space="preserve">, solamente se encuentra el acuerdo inicial [...]". Aquí me remito al resultado de la consulta del Boletín Judicial como prueba de existencia del acuerdo señalado; por lo que se ofrece como prueba la inspección judicial, misma que consistirá en que los comisionados del Instituto de Transparencia, Acceso a la Información Pública y Protección de Datos Personales del Estado de México y Municipios, por sí o por interpósitos servidores públicos, realicen una consulta ingresando los datos correspondientes en la siguiente dirección electrónica: http://web2.pjedomex.gob.mx/index.php?option=com_content&amp;view=article&amp;id=196 Cuarto.- Finalmente, la titular de la unidad de transparencia asevera: "[...] y en relación al acuerdo de </w:t>
      </w:r>
      <w:r w:rsidR="00C874B6">
        <w:rPr>
          <w:rFonts w:ascii="Palatino Linotype" w:hAnsi="Palatino Linotype" w:cs="Arial"/>
          <w:i/>
        </w:rPr>
        <w:t>XXXXXX</w:t>
      </w:r>
      <w:r w:rsidR="00C874B6" w:rsidRPr="000A2355">
        <w:rPr>
          <w:rFonts w:ascii="Palatino Linotype" w:hAnsi="Palatino Linotype" w:cs="Arial"/>
          <w:i/>
        </w:rPr>
        <w:t>, no existe auto de esa fecha [...]". También es mentira que se haya solicitado un acuerdo del veintinueve de septiembre de DOS MIL DIECIOCHO (fecha posterior a la presentación de la solicitud de información), lo que en realidad se solicitó, entre otros, fue el acuerdo del veintinueve de septiembre de DOS MIL QUINCE</w:t>
      </w:r>
      <w:r w:rsidR="00516D56" w:rsidRPr="00516D56">
        <w:rPr>
          <w:rFonts w:ascii="Palatino Linotype" w:eastAsia="Times New Roman" w:hAnsi="Palatino Linotype" w:cs="Times New Roman"/>
          <w:i/>
          <w:lang w:eastAsia="es-MX"/>
        </w:rPr>
        <w:t>.</w:t>
      </w:r>
      <w:r w:rsidR="00516D56">
        <w:rPr>
          <w:rFonts w:ascii="Palatino Linotype" w:eastAsia="Times New Roman" w:hAnsi="Palatino Linotype" w:cs="Times New Roman"/>
          <w:i/>
          <w:lang w:eastAsia="es-MX"/>
        </w:rPr>
        <w:t>” (Sic)</w:t>
      </w:r>
    </w:p>
    <w:p w14:paraId="25EC74CF" w14:textId="3DD05399" w:rsidR="0050299C" w:rsidRDefault="0050299C" w:rsidP="000D1BDC">
      <w:pPr>
        <w:spacing w:line="360" w:lineRule="auto"/>
        <w:jc w:val="both"/>
        <w:rPr>
          <w:rFonts w:ascii="Palatino Linotype" w:hAnsi="Palatino Linotype" w:cs="Arial"/>
          <w:color w:val="000000" w:themeColor="text1"/>
        </w:rPr>
      </w:pPr>
    </w:p>
    <w:p w14:paraId="1340852D" w14:textId="77777777" w:rsidR="000D1EED" w:rsidRDefault="000D1EED" w:rsidP="00666963">
      <w:pPr>
        <w:tabs>
          <w:tab w:val="left" w:pos="8931"/>
        </w:tabs>
        <w:spacing w:before="240" w:line="360" w:lineRule="auto"/>
        <w:ind w:right="51"/>
        <w:jc w:val="both"/>
        <w:rPr>
          <w:rFonts w:ascii="Palatino Linotype" w:hAnsi="Palatino Linotype"/>
          <w:sz w:val="24"/>
          <w:szCs w:val="24"/>
        </w:rPr>
      </w:pPr>
    </w:p>
    <w:p w14:paraId="7E5A76C8" w14:textId="5C5B6071" w:rsidR="000D1EED" w:rsidRDefault="000D1EED" w:rsidP="0066696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las cosas de las manifestaciones expuestas por la recurrente tenemos que se duele </w:t>
      </w:r>
      <w:r w:rsidR="002A6B30">
        <w:rPr>
          <w:rFonts w:ascii="Palatino Linotype" w:hAnsi="Palatino Linotype"/>
          <w:sz w:val="24"/>
          <w:szCs w:val="24"/>
        </w:rPr>
        <w:t xml:space="preserve">de la totalidad de la respuesta, por lo que el sujeto obligado en fecha cinco de noviembre de los corrientes adjunto al SAIMEX el informe justificado correspondiente, sin embargo dicho documento no fue puesto a la vista de la </w:t>
      </w:r>
      <w:r w:rsidR="002A6B30">
        <w:rPr>
          <w:rFonts w:ascii="Palatino Linotype" w:hAnsi="Palatino Linotype"/>
          <w:sz w:val="24"/>
          <w:szCs w:val="24"/>
        </w:rPr>
        <w:lastRenderedPageBreak/>
        <w:t>recurrente, toda vez que se desconoce los términos en los que fue emitido, debido a que el archivo electrónico se encuentra dañado y fue imposible abrir el archivo en comento.</w:t>
      </w:r>
    </w:p>
    <w:p w14:paraId="388FAD63" w14:textId="6E151E5C" w:rsidR="002A6B30" w:rsidRDefault="002A6B30" w:rsidP="0066696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ese orden de ideas resulta necesario  </w:t>
      </w:r>
      <w:r w:rsidR="00C709F8">
        <w:rPr>
          <w:rFonts w:ascii="Palatino Linotype" w:hAnsi="Palatino Linotype"/>
          <w:sz w:val="24"/>
          <w:szCs w:val="24"/>
        </w:rPr>
        <w:t>realizar un análisis sobre las actuaciones que obran en el expediente electrónico del SAIMEX a efecto de determinar si la información proporcionada por el sujeto obligado colma con los requerimientos planteados por la particular.</w:t>
      </w:r>
    </w:p>
    <w:p w14:paraId="6D95EC33" w14:textId="7C9D6F02" w:rsidR="00C542AE" w:rsidRDefault="005C1EB4"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hAnsi="Palatino Linotype"/>
          <w:sz w:val="24"/>
          <w:szCs w:val="24"/>
        </w:rPr>
        <w:t xml:space="preserve">Así las cosas es necesario señalar </w:t>
      </w:r>
      <w:r w:rsidR="00C542AE" w:rsidRPr="00D61167">
        <w:rPr>
          <w:rFonts w:ascii="Palatino Linotype" w:eastAsia="Times New Roman" w:hAnsi="Palatino Linotype" w:cs="Arial"/>
          <w:sz w:val="24"/>
          <w:szCs w:val="24"/>
          <w:lang w:val="es-ES" w:eastAsia="es-ES"/>
        </w:rPr>
        <w:t>que se obvia el análisis d</w:t>
      </w:r>
      <w:r w:rsidR="00C542AE">
        <w:rPr>
          <w:rFonts w:ascii="Palatino Linotype" w:eastAsia="Times New Roman" w:hAnsi="Palatino Linotype" w:cs="Arial"/>
          <w:sz w:val="24"/>
          <w:szCs w:val="24"/>
          <w:lang w:val="es-ES" w:eastAsia="es-ES"/>
        </w:rPr>
        <w:t>e la competencia por parte del sujeto o</w:t>
      </w:r>
      <w:r w:rsidR="00C542AE" w:rsidRPr="00D61167">
        <w:rPr>
          <w:rFonts w:ascii="Palatino Linotype" w:eastAsia="Times New Roman" w:hAnsi="Palatino Linotype" w:cs="Arial"/>
          <w:sz w:val="24"/>
          <w:szCs w:val="24"/>
          <w:lang w:val="es-ES" w:eastAsia="es-ES"/>
        </w:rPr>
        <w:t>bligado, para generar, administrar o poseer la información solicitada, dado que éste ha asumido la misma, en razón de que da respuesta a la solicitu</w:t>
      </w:r>
      <w:r w:rsidR="00C542AE">
        <w:rPr>
          <w:rFonts w:ascii="Palatino Linotype" w:eastAsia="Times New Roman" w:hAnsi="Palatino Linotype" w:cs="Arial"/>
          <w:sz w:val="24"/>
          <w:szCs w:val="24"/>
          <w:lang w:val="es-ES" w:eastAsia="es-ES"/>
        </w:rPr>
        <w:t>d de información referente a los acuerdos del expediente 837/2014 referidos en la solicitud de acceso a la información</w:t>
      </w:r>
      <w:r w:rsidR="00C542AE" w:rsidRPr="00D61167">
        <w:rPr>
          <w:rFonts w:ascii="Palatino Linotype" w:eastAsia="Times New Roman" w:hAnsi="Palatino Linotype" w:cs="Arial"/>
          <w:sz w:val="24"/>
          <w:szCs w:val="24"/>
          <w:lang w:val="es-ES" w:eastAsia="es-ES"/>
        </w:rPr>
        <w:t xml:space="preserve">, por lo tanto, el hecho de </w:t>
      </w:r>
      <w:r w:rsidR="00C542AE">
        <w:rPr>
          <w:rFonts w:ascii="Palatino Linotype" w:eastAsia="Times New Roman" w:hAnsi="Palatino Linotype" w:cs="Arial"/>
          <w:sz w:val="24"/>
          <w:szCs w:val="24"/>
          <w:lang w:val="es-ES" w:eastAsia="es-ES"/>
        </w:rPr>
        <w:t>que el sujeto o</w:t>
      </w:r>
      <w:r w:rsidR="00C542AE" w:rsidRPr="00D61167">
        <w:rPr>
          <w:rFonts w:ascii="Palatino Linotype" w:eastAsia="Times New Roman" w:hAnsi="Palatino Linotype" w:cs="Arial"/>
          <w:sz w:val="24"/>
          <w:szCs w:val="24"/>
          <w:lang w:val="es-ES" w:eastAsia="es-ES"/>
        </w:rPr>
        <w:t>bligado haya inte</w:t>
      </w:r>
      <w:r w:rsidR="00C542AE">
        <w:rPr>
          <w:rFonts w:ascii="Palatino Linotype" w:eastAsia="Times New Roman" w:hAnsi="Palatino Linotype" w:cs="Arial"/>
          <w:sz w:val="24"/>
          <w:szCs w:val="24"/>
          <w:lang w:val="es-ES" w:eastAsia="es-ES"/>
        </w:rPr>
        <w:t>ntado otorgar lo solicitado a la r</w:t>
      </w:r>
      <w:r w:rsidR="00C542AE" w:rsidRPr="00D61167">
        <w:rPr>
          <w:rFonts w:ascii="Palatino Linotype" w:eastAsia="Times New Roman" w:hAnsi="Palatino Linotype" w:cs="Arial"/>
          <w:sz w:val="24"/>
          <w:szCs w:val="24"/>
          <w:lang w:val="es-ES" w:eastAsia="es-ES"/>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w:t>
      </w:r>
      <w:r w:rsidR="00C542AE">
        <w:rPr>
          <w:rFonts w:ascii="Palatino Linotype" w:eastAsia="Times New Roman" w:hAnsi="Palatino Linotype" w:cs="Arial"/>
          <w:sz w:val="24"/>
          <w:szCs w:val="24"/>
          <w:lang w:val="es-ES" w:eastAsia="es-ES"/>
        </w:rPr>
        <w:t xml:space="preserve">mo. </w:t>
      </w:r>
    </w:p>
    <w:p w14:paraId="3EB8AD1E" w14:textId="77777777" w:rsidR="00C542AE" w:rsidRDefault="00C542AE"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31816D5F" w14:textId="77777777" w:rsidR="00FC4B10" w:rsidRDefault="00C542AE"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w:t>
      </w:r>
      <w:r w:rsidR="003A01D5">
        <w:rPr>
          <w:rFonts w:ascii="Palatino Linotype" w:eastAsia="Times New Roman" w:hAnsi="Palatino Linotype" w:cs="Arial"/>
          <w:sz w:val="24"/>
          <w:szCs w:val="24"/>
          <w:lang w:val="es-ES" w:eastAsia="es-ES"/>
        </w:rPr>
        <w:t>se puede observar del archivo anteriormente descrito, denominado “</w:t>
      </w:r>
      <w:r w:rsidR="003A01D5" w:rsidRPr="003A01D5">
        <w:rPr>
          <w:rFonts w:ascii="Palatino Linotype" w:eastAsia="Times New Roman" w:hAnsi="Palatino Linotype" w:cs="Arial"/>
          <w:sz w:val="24"/>
          <w:szCs w:val="24"/>
          <w:lang w:val="es-ES" w:eastAsia="es-ES"/>
        </w:rPr>
        <w:t>181002 - 837-2014 ACUERDOS.pdf</w:t>
      </w:r>
      <w:r w:rsidR="003A01D5">
        <w:rPr>
          <w:rFonts w:ascii="Palatino Linotype" w:eastAsia="Times New Roman" w:hAnsi="Palatino Linotype" w:cs="Arial"/>
          <w:sz w:val="24"/>
          <w:szCs w:val="24"/>
          <w:lang w:val="es-ES" w:eastAsia="es-ES"/>
        </w:rPr>
        <w:t xml:space="preserve">” que el sujeto obligado solamente </w:t>
      </w:r>
      <w:r w:rsidR="00260547">
        <w:rPr>
          <w:rFonts w:ascii="Palatino Linotype" w:eastAsia="Times New Roman" w:hAnsi="Palatino Linotype" w:cs="Arial"/>
          <w:sz w:val="24"/>
          <w:szCs w:val="24"/>
          <w:lang w:val="es-ES" w:eastAsia="es-ES"/>
        </w:rPr>
        <w:t xml:space="preserve">dos acuerdos del expediente anteriormente referido, los cuales son de fecha veintidós de mayo de dos mil catorce (inicial) y otro del dieciocho de septiembre de dos mil catorce, faltando </w:t>
      </w:r>
      <w:r w:rsidR="00260547">
        <w:rPr>
          <w:rFonts w:ascii="Palatino Linotype" w:eastAsia="Times New Roman" w:hAnsi="Palatino Linotype" w:cs="Arial"/>
          <w:sz w:val="24"/>
          <w:szCs w:val="24"/>
          <w:lang w:val="es-ES" w:eastAsia="es-ES"/>
        </w:rPr>
        <w:lastRenderedPageBreak/>
        <w:t xml:space="preserve">de esa manera, los acuerdos de fecha veintidós de mayo y veintidós de octubre de dos mil catorce, así como el de fecha veintinueve </w:t>
      </w:r>
      <w:r w:rsidR="00FC4B10">
        <w:rPr>
          <w:rFonts w:ascii="Palatino Linotype" w:eastAsia="Times New Roman" w:hAnsi="Palatino Linotype" w:cs="Arial"/>
          <w:sz w:val="24"/>
          <w:szCs w:val="24"/>
          <w:lang w:val="es-ES" w:eastAsia="es-ES"/>
        </w:rPr>
        <w:t>de septiembre de dos mil quince.</w:t>
      </w:r>
    </w:p>
    <w:p w14:paraId="0F40C57A" w14:textId="77777777" w:rsidR="00FC4B10" w:rsidRDefault="00FC4B10"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42E49FD4" w14:textId="0296AA19" w:rsidR="00FC4B10" w:rsidRDefault="00FC4B10"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Aunado a lo anterior el sujeto obligado a través del archivo electrónico denominado “</w:t>
      </w:r>
      <w:r w:rsidRPr="00FC4B10">
        <w:rPr>
          <w:rFonts w:ascii="Palatino Linotype" w:eastAsia="Times New Roman" w:hAnsi="Palatino Linotype" w:cs="Arial"/>
          <w:sz w:val="24"/>
          <w:szCs w:val="24"/>
          <w:lang w:val="es-ES" w:eastAsia="es-ES"/>
        </w:rPr>
        <w:t>181008 - respuesta 891-18_firmado.pdf</w:t>
      </w:r>
      <w:r>
        <w:rPr>
          <w:rFonts w:ascii="Palatino Linotype" w:eastAsia="Times New Roman" w:hAnsi="Palatino Linotype" w:cs="Arial"/>
          <w:sz w:val="24"/>
          <w:szCs w:val="24"/>
          <w:lang w:val="es-ES" w:eastAsia="es-ES"/>
        </w:rPr>
        <w:t xml:space="preserve">” manifestó que respecto al acuerdo de fecha veintidós de mayo de dos mil catorce solamente se encontraba el inicial y respecto al acuerdo de fecha veintinueve de septiembre de dos mil dieciocho resultaba inexistente, sin embargo respecto a este último la </w:t>
      </w:r>
      <w:r w:rsidR="00C344FB">
        <w:rPr>
          <w:rFonts w:ascii="Palatino Linotype" w:eastAsia="Times New Roman" w:hAnsi="Palatino Linotype" w:cs="Arial"/>
          <w:sz w:val="24"/>
          <w:szCs w:val="24"/>
          <w:lang w:val="es-ES" w:eastAsia="es-ES"/>
        </w:rPr>
        <w:t xml:space="preserve">fecha no coincide con la que la </w:t>
      </w:r>
      <w:r>
        <w:rPr>
          <w:rFonts w:ascii="Palatino Linotype" w:eastAsia="Times New Roman" w:hAnsi="Palatino Linotype" w:cs="Arial"/>
          <w:sz w:val="24"/>
          <w:szCs w:val="24"/>
          <w:lang w:val="es-ES" w:eastAsia="es-ES"/>
        </w:rPr>
        <w:t>recurrente expuso en la solicitud de información.</w:t>
      </w:r>
    </w:p>
    <w:p w14:paraId="211A6BA8" w14:textId="77777777" w:rsidR="00FC4B10" w:rsidRDefault="00FC4B10"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548C5B95" w14:textId="00152B8F" w:rsidR="00E66FF8" w:rsidRDefault="00FC4B10"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anterior este Órgano Garante </w:t>
      </w:r>
      <w:r w:rsidR="00E66FF8">
        <w:rPr>
          <w:rFonts w:ascii="Palatino Linotype" w:eastAsia="Times New Roman" w:hAnsi="Palatino Linotype" w:cs="Arial"/>
          <w:sz w:val="24"/>
          <w:szCs w:val="24"/>
          <w:lang w:val="es-ES" w:eastAsia="es-ES"/>
        </w:rPr>
        <w:t>se dio a la tarea de indagar en la liga proporcionada por la recurrente al momento de interponer el recurso de revisión en comento, que para ser precisos de una búsqueda en el Boletín Judicial se encontró lo siguiente:</w:t>
      </w:r>
    </w:p>
    <w:p w14:paraId="75E5347F" w14:textId="513F6882" w:rsidR="00DA4E50" w:rsidRDefault="00DA4E50"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drawing>
          <wp:inline distT="0" distB="0" distL="0" distR="0" wp14:anchorId="621D815C" wp14:editId="089922EA">
            <wp:extent cx="5760720" cy="31229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122930"/>
                    </a:xfrm>
                    <a:prstGeom prst="rect">
                      <a:avLst/>
                    </a:prstGeom>
                  </pic:spPr>
                </pic:pic>
              </a:graphicData>
            </a:graphic>
          </wp:inline>
        </w:drawing>
      </w:r>
    </w:p>
    <w:p w14:paraId="357881F5" w14:textId="620A8C6D" w:rsidR="00FC4B10" w:rsidRDefault="00E66FF8"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Así las cosas, de la imagen inserta con antelación se desprende que efectivamente resultan existentes los acuerdos que solicita la recurrente en su solicitud de acceso a la información, por lo cual esta Ponencia </w:t>
      </w:r>
      <w:proofErr w:type="spellStart"/>
      <w:r>
        <w:rPr>
          <w:rFonts w:ascii="Palatino Linotype" w:eastAsia="Times New Roman" w:hAnsi="Palatino Linotype" w:cs="Arial"/>
          <w:sz w:val="24"/>
          <w:szCs w:val="24"/>
          <w:lang w:val="es-ES" w:eastAsia="es-ES"/>
        </w:rPr>
        <w:t>resolutora</w:t>
      </w:r>
      <w:proofErr w:type="spellEnd"/>
      <w:r>
        <w:rPr>
          <w:rFonts w:ascii="Palatino Linotype" w:eastAsia="Times New Roman" w:hAnsi="Palatino Linotype" w:cs="Arial"/>
          <w:sz w:val="24"/>
          <w:szCs w:val="24"/>
          <w:lang w:val="es-ES" w:eastAsia="es-ES"/>
        </w:rPr>
        <w:t xml:space="preserve"> determina que la información proporcionada por el sujeto obligado no colma con los requerimientos planteados por la impetrante. </w:t>
      </w:r>
    </w:p>
    <w:p w14:paraId="5F5614AB" w14:textId="77777777" w:rsidR="00E66FF8" w:rsidRDefault="00E66FF8"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4DD62872" w14:textId="33ABDD30" w:rsidR="00C542AE" w:rsidRDefault="00E66FF8"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ese mismo contexto</w:t>
      </w:r>
      <w:r w:rsidR="00FC4B10">
        <w:rPr>
          <w:rFonts w:ascii="Palatino Linotype" w:eastAsia="Times New Roman" w:hAnsi="Palatino Linotype" w:cs="Arial"/>
          <w:sz w:val="24"/>
          <w:szCs w:val="24"/>
          <w:lang w:val="es-ES" w:eastAsia="es-ES"/>
        </w:rPr>
        <w:t xml:space="preserve"> es necesario señalar que la recurrente solicitó le fueran proporcionados los acuerdos a través de copias certificadas</w:t>
      </w:r>
      <w:r w:rsidR="00E129CC">
        <w:rPr>
          <w:rFonts w:ascii="Palatino Linotype" w:eastAsia="Times New Roman" w:hAnsi="Palatino Linotype" w:cs="Arial"/>
          <w:sz w:val="24"/>
          <w:szCs w:val="24"/>
          <w:lang w:val="es-ES" w:eastAsia="es-ES"/>
        </w:rPr>
        <w:t xml:space="preserve"> con costo</w:t>
      </w:r>
      <w:r w:rsidR="00FC4B10">
        <w:rPr>
          <w:rFonts w:ascii="Palatino Linotype" w:eastAsia="Times New Roman" w:hAnsi="Palatino Linotype" w:cs="Arial"/>
          <w:sz w:val="24"/>
          <w:szCs w:val="24"/>
          <w:lang w:val="es-ES" w:eastAsia="es-ES"/>
        </w:rPr>
        <w:t xml:space="preserve">, a lo que el sujeto obligado adjuntó la información proporcionada a través </w:t>
      </w:r>
      <w:r>
        <w:rPr>
          <w:rFonts w:ascii="Palatino Linotype" w:eastAsia="Times New Roman" w:hAnsi="Palatino Linotype" w:cs="Arial"/>
          <w:sz w:val="24"/>
          <w:szCs w:val="24"/>
          <w:lang w:val="es-ES" w:eastAsia="es-ES"/>
        </w:rPr>
        <w:t xml:space="preserve">del SAIMEX, </w:t>
      </w:r>
      <w:r w:rsidR="00AF6532">
        <w:rPr>
          <w:rFonts w:ascii="Palatino Linotype" w:eastAsia="Times New Roman" w:hAnsi="Palatino Linotype" w:cs="Arial"/>
          <w:sz w:val="24"/>
          <w:szCs w:val="24"/>
          <w:lang w:val="es-ES" w:eastAsia="es-ES"/>
        </w:rPr>
        <w:t>medio electrónico que no fue electo por la particular.</w:t>
      </w:r>
    </w:p>
    <w:p w14:paraId="3F047D08" w14:textId="0E360A11" w:rsidR="00E129CC" w:rsidRDefault="00E129CC"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4A2CEE17" w14:textId="6ACBE600" w:rsidR="00E445FD" w:rsidRDefault="00E445FD"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anteriormente expuesto, este Órgano </w:t>
      </w:r>
      <w:proofErr w:type="spellStart"/>
      <w:r w:rsidR="00AE67A7">
        <w:rPr>
          <w:rFonts w:ascii="Palatino Linotype" w:eastAsia="Times New Roman" w:hAnsi="Palatino Linotype" w:cs="Arial"/>
          <w:sz w:val="24"/>
          <w:szCs w:val="24"/>
          <w:lang w:val="es-ES" w:eastAsia="es-ES"/>
        </w:rPr>
        <w:t>Resolutor</w:t>
      </w:r>
      <w:proofErr w:type="spellEnd"/>
      <w:r>
        <w:rPr>
          <w:rFonts w:ascii="Palatino Linotype" w:eastAsia="Times New Roman" w:hAnsi="Palatino Linotype" w:cs="Arial"/>
          <w:sz w:val="24"/>
          <w:szCs w:val="24"/>
          <w:lang w:val="es-ES" w:eastAsia="es-ES"/>
        </w:rPr>
        <w:t xml:space="preserve"> determina revocar la respuesta del sujeto obligado, toda vez que la misma no colma con los requerimientos de la recurrente, ya que la modalidad de entrega fue diversa a la que se eligi</w:t>
      </w:r>
      <w:r w:rsidR="007A4E81">
        <w:rPr>
          <w:rFonts w:ascii="Palatino Linotype" w:eastAsia="Times New Roman" w:hAnsi="Palatino Linotype" w:cs="Arial"/>
          <w:sz w:val="24"/>
          <w:szCs w:val="24"/>
          <w:lang w:val="es-ES" w:eastAsia="es-ES"/>
        </w:rPr>
        <w:t>ó.</w:t>
      </w:r>
    </w:p>
    <w:p w14:paraId="2B43739B" w14:textId="77777777" w:rsidR="00AE67A7" w:rsidRDefault="00AE67A7"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55B6C079" w14:textId="268CF421" w:rsidR="00AE67A7" w:rsidRDefault="00AE67A7"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Así las cosas se debe tomar como referencia que la recurrente solicitó le fueran proporcionadas copias certificadas con costo, de los acuerdos mencionados en la solicitud de información, para lo cual resulta necesario referir lo que establece el artículo 17 </w:t>
      </w:r>
      <w:r w:rsidR="00736456">
        <w:rPr>
          <w:rFonts w:ascii="Palatino Linotype" w:eastAsia="Times New Roman" w:hAnsi="Palatino Linotype" w:cs="Arial"/>
          <w:sz w:val="24"/>
          <w:szCs w:val="24"/>
          <w:lang w:val="es-ES" w:eastAsia="es-ES"/>
        </w:rPr>
        <w:t>el cual a la letra señala lo siguiente:</w:t>
      </w:r>
    </w:p>
    <w:p w14:paraId="27F22D3B" w14:textId="77777777" w:rsidR="00A2145F" w:rsidRDefault="00A2145F" w:rsidP="00C542AE">
      <w:pPr>
        <w:tabs>
          <w:tab w:val="left" w:pos="8931"/>
        </w:tabs>
        <w:spacing w:after="0" w:line="360" w:lineRule="auto"/>
        <w:ind w:right="51"/>
        <w:jc w:val="both"/>
      </w:pPr>
    </w:p>
    <w:p w14:paraId="01E0C25C" w14:textId="4CAE068B" w:rsidR="00736456" w:rsidRPr="00A2145F" w:rsidRDefault="00736456" w:rsidP="00A2145F">
      <w:pPr>
        <w:tabs>
          <w:tab w:val="left" w:pos="8789"/>
        </w:tabs>
        <w:spacing w:after="0" w:line="240" w:lineRule="auto"/>
        <w:ind w:left="851" w:right="850"/>
        <w:jc w:val="both"/>
        <w:rPr>
          <w:rFonts w:ascii="Palatino Linotype" w:eastAsia="Times New Roman" w:hAnsi="Palatino Linotype" w:cs="Arial"/>
          <w:i/>
          <w:sz w:val="24"/>
          <w:szCs w:val="24"/>
          <w:lang w:val="es-ES" w:eastAsia="es-ES"/>
        </w:rPr>
      </w:pPr>
      <w:r w:rsidRPr="00A2145F">
        <w:rPr>
          <w:rFonts w:ascii="Palatino Linotype" w:hAnsi="Palatino Linotype"/>
          <w:i/>
        </w:rPr>
        <w:t>Artículo 17.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299EF777" w14:textId="77777777" w:rsidR="007A4E81" w:rsidRDefault="007A4E81"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72A1D290" w14:textId="65D081C5" w:rsidR="00A2145F" w:rsidRDefault="00A2145F"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De la normatividad anteriormente referida tenemos que el acceso a la información deberá ser gratuita </w:t>
      </w:r>
      <w:r w:rsidR="00E13A42">
        <w:rPr>
          <w:rFonts w:ascii="Palatino Linotype" w:eastAsia="Times New Roman" w:hAnsi="Palatino Linotype" w:cs="Arial"/>
          <w:sz w:val="24"/>
          <w:szCs w:val="24"/>
          <w:lang w:val="es-ES" w:eastAsia="es-ES"/>
        </w:rPr>
        <w:t>y solo se deberán cubrir los gastos de reproducción o por la modalidad de entrega solicitada.</w:t>
      </w:r>
    </w:p>
    <w:p w14:paraId="6C5DCEB9" w14:textId="77777777" w:rsidR="00E13A42" w:rsidRDefault="00E13A42"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0B0F586F" w14:textId="5DAB4AC1" w:rsidR="00E13A42" w:rsidRDefault="00E13A42"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Así por lo anterior si bien es cierto la recurrente eligió como modalidad de entrega a través de copias certificadas con costo, también lo es que debido a que el sujeto obligado no proporciono la información solicitada a través </w:t>
      </w:r>
      <w:r w:rsidR="002F70A9">
        <w:rPr>
          <w:rFonts w:ascii="Palatino Linotype" w:eastAsia="Times New Roman" w:hAnsi="Palatino Linotype" w:cs="Arial"/>
          <w:sz w:val="24"/>
          <w:szCs w:val="24"/>
          <w:lang w:val="es-ES" w:eastAsia="es-ES"/>
        </w:rPr>
        <w:t>de este medio, por lo que se actualiza una causal de negligencia al no haber proporcionado la información solicitada y en la modalidad de entrega correcta.</w:t>
      </w:r>
    </w:p>
    <w:p w14:paraId="764F5CE2" w14:textId="77777777" w:rsidR="002F70A9" w:rsidRDefault="002F70A9"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0F5FA34F" w14:textId="2A295373" w:rsidR="002F70A9" w:rsidRDefault="002F70A9"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lo anterior resulta aplicable es artículo 234 de la Ley de Transparencia Local, el cual a la letra señala lo siguiente:</w:t>
      </w:r>
    </w:p>
    <w:p w14:paraId="6B556DC5" w14:textId="77777777" w:rsidR="002F70A9" w:rsidRDefault="002F70A9" w:rsidP="00C542AE">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7017C914" w14:textId="2B949842" w:rsidR="002F70A9" w:rsidRPr="002F70A9" w:rsidRDefault="002F70A9" w:rsidP="002F70A9">
      <w:pPr>
        <w:tabs>
          <w:tab w:val="left" w:pos="8789"/>
        </w:tabs>
        <w:spacing w:after="0" w:line="240" w:lineRule="auto"/>
        <w:ind w:left="851" w:right="850"/>
        <w:jc w:val="both"/>
        <w:rPr>
          <w:rFonts w:ascii="Palatino Linotype" w:eastAsia="Times New Roman" w:hAnsi="Palatino Linotype" w:cs="Arial"/>
          <w:i/>
          <w:sz w:val="24"/>
          <w:szCs w:val="24"/>
          <w:lang w:val="es-ES" w:eastAsia="es-ES"/>
        </w:rPr>
      </w:pPr>
      <w:r w:rsidRPr="002F70A9">
        <w:rPr>
          <w:rFonts w:ascii="Palatino Linotype" w:hAnsi="Palatino Linotype"/>
          <w:i/>
        </w:rPr>
        <w:t>“Artículo 234. 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14:paraId="5C09ED4D" w14:textId="77777777" w:rsidR="002F70A9" w:rsidRDefault="002F70A9" w:rsidP="00AE67A7">
      <w:pPr>
        <w:tabs>
          <w:tab w:val="left" w:pos="8931"/>
        </w:tabs>
        <w:spacing w:after="0" w:line="240" w:lineRule="auto"/>
        <w:ind w:right="51"/>
        <w:jc w:val="both"/>
        <w:rPr>
          <w:rFonts w:ascii="Palatino Linotype" w:eastAsia="Times New Roman" w:hAnsi="Palatino Linotype" w:cs="Arial"/>
          <w:sz w:val="24"/>
          <w:szCs w:val="24"/>
          <w:lang w:val="es-ES" w:eastAsia="es-ES"/>
        </w:rPr>
      </w:pPr>
    </w:p>
    <w:p w14:paraId="0E733786" w14:textId="24D770F4" w:rsidR="002F70A9" w:rsidRDefault="002F70A9"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Así las cosas se </w:t>
      </w:r>
      <w:proofErr w:type="gramStart"/>
      <w:r>
        <w:rPr>
          <w:rFonts w:ascii="Palatino Linotype" w:eastAsia="Times New Roman" w:hAnsi="Palatino Linotype" w:cs="Arial"/>
          <w:sz w:val="24"/>
          <w:szCs w:val="24"/>
          <w:lang w:val="es-ES" w:eastAsia="es-ES"/>
        </w:rPr>
        <w:t>actualiza</w:t>
      </w:r>
      <w:proofErr w:type="gramEnd"/>
      <w:r>
        <w:rPr>
          <w:rFonts w:ascii="Palatino Linotype" w:eastAsia="Times New Roman" w:hAnsi="Palatino Linotype" w:cs="Arial"/>
          <w:sz w:val="24"/>
          <w:szCs w:val="24"/>
          <w:lang w:val="es-ES" w:eastAsia="es-ES"/>
        </w:rPr>
        <w:t xml:space="preserve"> lo que establece el artículo anteriormente referido, por lo que este Órgano Garante considera que las copias certificadas de los acuerdos solicitados por la recurrente, le deberán ser otorgadas por el sujeto obligado de manera gratuita.</w:t>
      </w:r>
    </w:p>
    <w:p w14:paraId="7525D3DD" w14:textId="77777777" w:rsidR="002F70A9" w:rsidRDefault="002F70A9"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2DA01635" w14:textId="492A0B5B" w:rsidR="00C709F8" w:rsidRDefault="007A4E81"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otro lado resulta necesario señalar respecto de las manifestaciones vertidas en… </w:t>
      </w:r>
      <w:r w:rsidRPr="00FE66CD">
        <w:rPr>
          <w:rFonts w:ascii="Palatino Linotype" w:eastAsia="Times New Roman" w:hAnsi="Palatino Linotype" w:cs="Arial"/>
          <w:i/>
          <w:szCs w:val="24"/>
          <w:lang w:val="es-ES" w:eastAsia="es-ES"/>
        </w:rPr>
        <w:t>“</w:t>
      </w:r>
      <w:r w:rsidR="00FE66CD" w:rsidRPr="00FE66CD">
        <w:rPr>
          <w:rFonts w:ascii="Palatino Linotype" w:eastAsia="Times New Roman" w:hAnsi="Palatino Linotype" w:cs="Arial"/>
          <w:i/>
          <w:szCs w:val="24"/>
          <w:lang w:val="es-ES" w:eastAsia="es-ES"/>
        </w:rPr>
        <w:t>Para la redacción de la solicitud de mérito se tomaron como base dos hechos incontrovertibles: 1) el rol de "demandado" que ocupo en el expediente número 00837/2014 del índice del juzgado referido…”</w:t>
      </w:r>
      <w:r w:rsidR="00AE67A7">
        <w:rPr>
          <w:rFonts w:ascii="Palatino Linotype" w:eastAsia="Times New Roman" w:hAnsi="Palatino Linotype" w:cs="Arial"/>
          <w:sz w:val="24"/>
          <w:szCs w:val="24"/>
          <w:lang w:val="es-ES" w:eastAsia="es-ES"/>
        </w:rPr>
        <w:t xml:space="preserve"> en el caso de que la recurrente desee acceder de manera íntegra a los acuerdos del </w:t>
      </w:r>
      <w:r w:rsidR="00AE67A7">
        <w:rPr>
          <w:rFonts w:ascii="Palatino Linotype" w:eastAsia="Times New Roman" w:hAnsi="Palatino Linotype" w:cs="Arial"/>
          <w:sz w:val="24"/>
          <w:szCs w:val="24"/>
          <w:lang w:val="es-ES" w:eastAsia="es-ES"/>
        </w:rPr>
        <w:lastRenderedPageBreak/>
        <w:t xml:space="preserve">expediente en referencia </w:t>
      </w:r>
      <w:r w:rsidR="009A5196">
        <w:rPr>
          <w:rFonts w:ascii="Palatino Linotype" w:eastAsia="Times New Roman" w:hAnsi="Palatino Linotype" w:cs="Arial"/>
          <w:sz w:val="24"/>
          <w:szCs w:val="24"/>
          <w:lang w:val="es-ES" w:eastAsia="es-ES"/>
        </w:rPr>
        <w:t>deberá solicitarlo directamente en el juzgado correspondiente, toda vez que por este medio, no se tiene certeza de que efectivamente la impetrante tenga la calidad de demandado en el juicio inmerso en el expediente señalado en la solicitud de información.</w:t>
      </w:r>
    </w:p>
    <w:p w14:paraId="2276FDC5" w14:textId="77777777" w:rsidR="009A5196" w:rsidRDefault="009A5196"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49F23659" w14:textId="5A876C7A" w:rsidR="009A5196" w:rsidRDefault="009A5196" w:rsidP="002F70A9">
      <w:pPr>
        <w:tabs>
          <w:tab w:val="left" w:pos="8931"/>
        </w:tabs>
        <w:spacing w:after="0" w:line="360" w:lineRule="auto"/>
        <w:ind w:right="51"/>
        <w:jc w:val="both"/>
        <w:rPr>
          <w:rFonts w:ascii="Palatino Linotype" w:hAnsi="Palatino Linotype" w:cs="Arial"/>
          <w:bCs/>
          <w:color w:val="000000" w:themeColor="text1"/>
          <w:sz w:val="24"/>
          <w:szCs w:val="24"/>
        </w:rPr>
      </w:pPr>
      <w:r w:rsidRPr="00797AEE">
        <w:rPr>
          <w:rFonts w:ascii="Palatino Linotype" w:eastAsia="Times New Roman" w:hAnsi="Palatino Linotype" w:cs="Arial"/>
          <w:sz w:val="24"/>
          <w:szCs w:val="24"/>
          <w:lang w:val="es-ES" w:eastAsia="es-ES"/>
        </w:rPr>
        <w:t xml:space="preserve">Asimismo no pasa desapercibido por este Órgano Garante que el sujeto obligado manifestó en el archivo electrónico denominado </w:t>
      </w:r>
      <w:r w:rsidR="00797AEE" w:rsidRPr="00797AEE">
        <w:rPr>
          <w:rFonts w:ascii="Palatino Linotype" w:eastAsia="Times New Roman" w:hAnsi="Palatino Linotype" w:cs="Arial"/>
          <w:i/>
          <w:color w:val="000000" w:themeColor="text1"/>
          <w:sz w:val="24"/>
          <w:szCs w:val="24"/>
          <w:lang w:val="es-ES" w:eastAsia="es-ES"/>
        </w:rPr>
        <w:t>“</w:t>
      </w:r>
      <w:hyperlink r:id="rId9" w:tgtFrame="_blank" w:history="1">
        <w:r w:rsidR="00797AEE" w:rsidRPr="00797AEE">
          <w:rPr>
            <w:rStyle w:val="Hipervnculo"/>
            <w:rFonts w:ascii="Palatino Linotype" w:hAnsi="Palatino Linotype" w:cs="Arial"/>
            <w:b/>
            <w:bCs/>
            <w:i/>
            <w:color w:val="000000" w:themeColor="text1"/>
            <w:sz w:val="24"/>
            <w:szCs w:val="24"/>
            <w:u w:val="none"/>
          </w:rPr>
          <w:t>181008 - respuesta 891-18_firmado.pdf</w:t>
        </w:r>
      </w:hyperlink>
      <w:r w:rsidR="00797AEE" w:rsidRPr="00797AEE">
        <w:rPr>
          <w:rFonts w:ascii="Palatino Linotype" w:hAnsi="Palatino Linotype" w:cs="Arial"/>
          <w:b/>
          <w:bCs/>
          <w:i/>
          <w:color w:val="000000" w:themeColor="text1"/>
          <w:sz w:val="24"/>
          <w:szCs w:val="24"/>
        </w:rPr>
        <w:t> “</w:t>
      </w:r>
      <w:r w:rsidR="00797AEE">
        <w:rPr>
          <w:rFonts w:ascii="Palatino Linotype" w:hAnsi="Palatino Linotype" w:cs="Arial"/>
          <w:b/>
          <w:bCs/>
          <w:i/>
          <w:color w:val="000000" w:themeColor="text1"/>
          <w:sz w:val="24"/>
          <w:szCs w:val="24"/>
        </w:rPr>
        <w:t xml:space="preserve"> </w:t>
      </w:r>
      <w:r w:rsidR="00797AEE">
        <w:rPr>
          <w:rFonts w:ascii="Palatino Linotype" w:hAnsi="Palatino Linotype" w:cs="Arial"/>
          <w:bCs/>
          <w:color w:val="000000" w:themeColor="text1"/>
          <w:sz w:val="24"/>
          <w:szCs w:val="24"/>
        </w:rPr>
        <w:t>que el acuerdo que sustenta la versión pública de los documentos enviados en respuesta</w:t>
      </w:r>
      <w:r w:rsidR="006176E8">
        <w:rPr>
          <w:rFonts w:ascii="Palatino Linotype" w:hAnsi="Palatino Linotype" w:cs="Arial"/>
          <w:bCs/>
          <w:color w:val="000000" w:themeColor="text1"/>
          <w:sz w:val="24"/>
          <w:szCs w:val="24"/>
        </w:rPr>
        <w:t xml:space="preserve"> se encuentra disponible en la</w:t>
      </w:r>
      <w:r w:rsidR="00797AEE">
        <w:rPr>
          <w:rFonts w:ascii="Palatino Linotype" w:hAnsi="Palatino Linotype" w:cs="Arial"/>
          <w:bCs/>
          <w:color w:val="000000" w:themeColor="text1"/>
          <w:sz w:val="24"/>
          <w:szCs w:val="24"/>
        </w:rPr>
        <w:t xml:space="preserve"> liga electrónica</w:t>
      </w:r>
      <w:r w:rsidR="006176E8">
        <w:rPr>
          <w:rFonts w:ascii="Palatino Linotype" w:hAnsi="Palatino Linotype" w:cs="Arial"/>
          <w:bCs/>
          <w:color w:val="000000" w:themeColor="text1"/>
          <w:sz w:val="24"/>
          <w:szCs w:val="24"/>
        </w:rPr>
        <w:t xml:space="preserve"> que se inserta, que de una visualización a dicha página se encontró lo siguiente:</w:t>
      </w:r>
    </w:p>
    <w:p w14:paraId="369DE6A8" w14:textId="65FCD42F" w:rsidR="006176E8" w:rsidRDefault="006176E8" w:rsidP="002F70A9">
      <w:pPr>
        <w:tabs>
          <w:tab w:val="left" w:pos="8931"/>
        </w:tabs>
        <w:spacing w:after="0" w:line="360" w:lineRule="auto"/>
        <w:ind w:right="51"/>
        <w:jc w:val="both"/>
        <w:rPr>
          <w:rFonts w:ascii="Palatino Linotype" w:hAnsi="Palatino Linotype" w:cs="Arial"/>
          <w:bCs/>
          <w:color w:val="000000" w:themeColor="text1"/>
          <w:sz w:val="24"/>
          <w:szCs w:val="24"/>
        </w:rPr>
      </w:pPr>
    </w:p>
    <w:p w14:paraId="4A3FDB8E" w14:textId="06A7E658" w:rsidR="006176E8" w:rsidRDefault="00767175" w:rsidP="002F70A9">
      <w:pPr>
        <w:tabs>
          <w:tab w:val="left" w:pos="8931"/>
        </w:tabs>
        <w:spacing w:after="0" w:line="360" w:lineRule="auto"/>
        <w:ind w:right="51"/>
        <w:jc w:val="both"/>
        <w:rPr>
          <w:rFonts w:ascii="Palatino Linotype" w:hAnsi="Palatino Linotype" w:cs="Arial"/>
          <w:bCs/>
          <w:color w:val="000000" w:themeColor="text1"/>
          <w:sz w:val="24"/>
          <w:szCs w:val="24"/>
        </w:rPr>
      </w:pPr>
      <w:r>
        <w:rPr>
          <w:rFonts w:ascii="Palatino Linotype" w:hAnsi="Palatino Linotype" w:cs="Arial"/>
          <w:bCs/>
          <w:noProof/>
          <w:color w:val="000000" w:themeColor="text1"/>
          <w:sz w:val="24"/>
          <w:szCs w:val="24"/>
          <w:lang w:eastAsia="es-MX"/>
        </w:rPr>
        <w:drawing>
          <wp:inline distT="0" distB="0" distL="0" distR="0" wp14:anchorId="723C60F5" wp14:editId="76E5895E">
            <wp:extent cx="5760720" cy="393827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938270"/>
                    </a:xfrm>
                    <a:prstGeom prst="rect">
                      <a:avLst/>
                    </a:prstGeom>
                  </pic:spPr>
                </pic:pic>
              </a:graphicData>
            </a:graphic>
          </wp:inline>
        </w:drawing>
      </w:r>
    </w:p>
    <w:p w14:paraId="6043345A" w14:textId="0CFFF541" w:rsidR="006176E8" w:rsidRPr="00797AEE" w:rsidRDefault="006176E8" w:rsidP="002F70A9">
      <w:pPr>
        <w:tabs>
          <w:tab w:val="left" w:pos="8931"/>
        </w:tabs>
        <w:spacing w:after="0" w:line="360" w:lineRule="auto"/>
        <w:ind w:right="51"/>
        <w:jc w:val="both"/>
        <w:rPr>
          <w:rFonts w:ascii="Palatino Linotype" w:eastAsia="Times New Roman" w:hAnsi="Palatino Linotype" w:cs="Arial"/>
          <w:color w:val="000000" w:themeColor="text1"/>
          <w:sz w:val="24"/>
          <w:szCs w:val="24"/>
          <w:lang w:val="es-ES" w:eastAsia="es-ES"/>
        </w:rPr>
      </w:pPr>
      <w:r>
        <w:rPr>
          <w:noProof/>
          <w:lang w:eastAsia="es-MX"/>
        </w:rPr>
        <w:lastRenderedPageBreak/>
        <w:drawing>
          <wp:inline distT="0" distB="0" distL="0" distR="0" wp14:anchorId="52706713" wp14:editId="77A5B59E">
            <wp:extent cx="5705475" cy="53625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550" t="15579" r="15013" b="7996"/>
                    <a:stretch/>
                  </pic:blipFill>
                  <pic:spPr bwMode="auto">
                    <a:xfrm>
                      <a:off x="0" y="0"/>
                      <a:ext cx="5705475" cy="53625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8AFBE73" w14:textId="77777777" w:rsidR="009A5196" w:rsidRDefault="009A5196"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582CBB73" w14:textId="6313E277" w:rsidR="006176E8" w:rsidRDefault="006176E8"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las imágenes insertas con antelación se observa que la liga electrónica proporcionada por el sujeto obligado no remite directamente </w:t>
      </w:r>
      <w:r w:rsidR="00F21E7A">
        <w:rPr>
          <w:rFonts w:ascii="Palatino Linotype" w:eastAsia="Times New Roman" w:hAnsi="Palatino Linotype" w:cs="Arial"/>
          <w:sz w:val="24"/>
          <w:szCs w:val="24"/>
          <w:lang w:val="es-ES" w:eastAsia="es-ES"/>
        </w:rPr>
        <w:t>a la sesión extraordinaria que hace referencia el sujeto obligado, situación que resulta contraria a lo que establece el artículo 161 de la Ley de Transparencia Local, el cual en específico establece lo siguiente:</w:t>
      </w:r>
    </w:p>
    <w:p w14:paraId="6C78FEDD" w14:textId="02607DAB" w:rsidR="00F21E7A" w:rsidRPr="00F21E7A" w:rsidRDefault="00F21E7A" w:rsidP="00F21E7A">
      <w:pPr>
        <w:tabs>
          <w:tab w:val="left" w:pos="8789"/>
        </w:tabs>
        <w:spacing w:after="0" w:line="240" w:lineRule="auto"/>
        <w:ind w:left="851" w:right="850"/>
        <w:jc w:val="both"/>
        <w:rPr>
          <w:rFonts w:ascii="Palatino Linotype" w:eastAsia="Times New Roman" w:hAnsi="Palatino Linotype" w:cs="Arial"/>
          <w:i/>
          <w:lang w:val="es-ES" w:eastAsia="es-ES"/>
        </w:rPr>
      </w:pPr>
      <w:r w:rsidRPr="00F21E7A">
        <w:rPr>
          <w:rFonts w:ascii="Palatino Linotype" w:hAnsi="Palatino Linotype"/>
          <w:i/>
        </w:rPr>
        <w:lastRenderedPageBreak/>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53AF06A" w14:textId="77777777" w:rsidR="00F21E7A" w:rsidRDefault="00F21E7A"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6125E155" w14:textId="5B4D96A1" w:rsidR="00F21E7A" w:rsidRDefault="00F21E7A"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lo tanto dichas manifes</w:t>
      </w:r>
      <w:r w:rsidR="00FD530A">
        <w:rPr>
          <w:rFonts w:ascii="Palatino Linotype" w:eastAsia="Times New Roman" w:hAnsi="Palatino Linotype" w:cs="Arial"/>
          <w:sz w:val="24"/>
          <w:szCs w:val="24"/>
          <w:lang w:val="es-ES" w:eastAsia="es-ES"/>
        </w:rPr>
        <w:t>taciones no otorgan la debida certeza jurídica sobre las versiones públicas de los documentos que envió el sujeto obligado en la respuesta primigenia.</w:t>
      </w:r>
    </w:p>
    <w:p w14:paraId="738548FA" w14:textId="77777777" w:rsidR="00FD530A" w:rsidRDefault="00FD530A"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p>
    <w:p w14:paraId="6D028A22" w14:textId="035A64C5" w:rsidR="009A5196" w:rsidRDefault="009A5196" w:rsidP="002F70A9">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Dado lo anterior esta Ponencia </w:t>
      </w:r>
      <w:proofErr w:type="spellStart"/>
      <w:r>
        <w:rPr>
          <w:rFonts w:ascii="Palatino Linotype" w:eastAsia="Times New Roman" w:hAnsi="Palatino Linotype" w:cs="Arial"/>
          <w:sz w:val="24"/>
          <w:szCs w:val="24"/>
          <w:lang w:val="es-ES" w:eastAsia="es-ES"/>
        </w:rPr>
        <w:t>Resolutora</w:t>
      </w:r>
      <w:proofErr w:type="spellEnd"/>
      <w:r>
        <w:rPr>
          <w:rFonts w:ascii="Palatino Linotype" w:eastAsia="Times New Roman" w:hAnsi="Palatino Linotype" w:cs="Arial"/>
          <w:sz w:val="24"/>
          <w:szCs w:val="24"/>
          <w:lang w:val="es-ES" w:eastAsia="es-ES"/>
        </w:rPr>
        <w:t xml:space="preserve"> determina que el sujeto obligado deberá entregar lo solicitado en versión pública, conforme al punto sucesivo, toda vez que se advierten diversos datos susceptibles de ser clasificados, esto acompañado del acuerdo que sustente la clasificación de los datos censurados.</w:t>
      </w:r>
    </w:p>
    <w:p w14:paraId="5734597E" w14:textId="77777777" w:rsidR="009C1556" w:rsidRPr="00594870" w:rsidRDefault="009C1556" w:rsidP="009C1556">
      <w:pPr>
        <w:pStyle w:val="Prrafodelista"/>
        <w:numPr>
          <w:ilvl w:val="0"/>
          <w:numId w:val="7"/>
        </w:numPr>
        <w:autoSpaceDE w:val="0"/>
        <w:autoSpaceDN w:val="0"/>
        <w:adjustRightInd w:val="0"/>
        <w:spacing w:before="240" w:line="360" w:lineRule="auto"/>
        <w:jc w:val="both"/>
        <w:rPr>
          <w:rFonts w:ascii="Palatino Linotype" w:hAnsi="Palatino Linotype" w:cstheme="minorBidi"/>
          <w:lang w:val="es-ES_tradnl"/>
        </w:rPr>
      </w:pPr>
      <w:r w:rsidRPr="00B04B0E">
        <w:rPr>
          <w:rFonts w:ascii="Palatino Linotype" w:hAnsi="Palatino Linotype"/>
          <w:b/>
          <w:lang w:val="es-ES_tradnl"/>
        </w:rPr>
        <w:t xml:space="preserve">De la versión pública. </w:t>
      </w:r>
    </w:p>
    <w:p w14:paraId="0E5A1D81" w14:textId="77777777" w:rsidR="009C1556" w:rsidRDefault="009C1556" w:rsidP="009C1556">
      <w:pPr>
        <w:spacing w:before="240" w:after="240" w:line="360" w:lineRule="auto"/>
        <w:jc w:val="both"/>
        <w:rPr>
          <w:rFonts w:ascii="Palatino Linotype" w:hAnsi="Palatino Linotype"/>
          <w:sz w:val="24"/>
          <w:szCs w:val="24"/>
          <w:lang w:val="es-ES"/>
        </w:rPr>
      </w:pPr>
      <w:r w:rsidRPr="00153D54">
        <w:rPr>
          <w:rFonts w:ascii="Palatino Linotype" w:hAnsi="Palatino Linotype"/>
          <w:sz w:val="24"/>
          <w:szCs w:val="24"/>
          <w:lang w:val="es-ES"/>
        </w:rPr>
        <w:t xml:space="preserve">Conforme a lo expuesto con anterioridad, es dable ordenar al sujeto obligado la entrega de la información, empero deberá hacerlo en versión pública, esto es, omitirá, eliminará o suprimirá la información personal de cada funcionario público, como Registro Federal de Contribuyentes, CURP, clave del Instituto de Seguridad Social del Estado de México y Municipios, los descuentos que se realicen por pensión alimenticia o deducciones estrictamente legales o personales, número de cuenta, así como las cadenas originales de sellos digitales y los Códigos Bidimensionales, también </w:t>
      </w:r>
      <w:r w:rsidRPr="00153D54">
        <w:rPr>
          <w:rFonts w:ascii="Palatino Linotype" w:hAnsi="Palatino Linotype"/>
          <w:sz w:val="24"/>
          <w:szCs w:val="24"/>
          <w:lang w:val="es-ES"/>
        </w:rPr>
        <w:lastRenderedPageBreak/>
        <w:t>denominados Códigos QR o cualquier otro dato que ponga en riesgo la vida, seguridad o salud de dicha persona.</w:t>
      </w:r>
    </w:p>
    <w:p w14:paraId="322A9277" w14:textId="77777777" w:rsidR="009C1556" w:rsidRPr="008152AB" w:rsidRDefault="009C1556" w:rsidP="009C1556">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que establecen:</w:t>
      </w:r>
    </w:p>
    <w:p w14:paraId="2641A657"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Artículo 3.</w:t>
      </w:r>
      <w:r w:rsidRPr="00927668">
        <w:rPr>
          <w:rFonts w:ascii="Palatino Linotype" w:hAnsi="Palatino Linotype"/>
          <w:i/>
        </w:rPr>
        <w:t xml:space="preserve"> Para los efectos de la presente Ley se entenderá por:</w:t>
      </w:r>
    </w:p>
    <w:p w14:paraId="3F97198B"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22BBBD58"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IX. Datos personales:</w:t>
      </w:r>
      <w:r w:rsidRPr="00927668">
        <w:rPr>
          <w:rFonts w:ascii="Palatino Linotype" w:hAnsi="Palatino Linotype"/>
          <w:i/>
        </w:rPr>
        <w:t xml:space="preserve"> La información concerniente a una persona, identificada o identificable según lo dispuesto por la Ley de Protección de Datos Personales del Estado de México; </w:t>
      </w:r>
    </w:p>
    <w:p w14:paraId="175B9643"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XX.</w:t>
      </w:r>
      <w:r w:rsidRPr="00927668">
        <w:rPr>
          <w:rFonts w:ascii="Palatino Linotype" w:hAnsi="Palatino Linotype"/>
          <w:i/>
        </w:rPr>
        <w:t xml:space="preserve"> </w:t>
      </w:r>
      <w:r w:rsidRPr="00927668">
        <w:rPr>
          <w:rFonts w:ascii="Palatino Linotype" w:hAnsi="Palatino Linotype"/>
          <w:b/>
          <w:i/>
        </w:rPr>
        <w:t>Información clasificada:</w:t>
      </w:r>
      <w:r w:rsidRPr="00927668">
        <w:rPr>
          <w:rFonts w:ascii="Palatino Linotype" w:hAnsi="Palatino Linotype"/>
          <w:i/>
        </w:rPr>
        <w:t xml:space="preserve"> Aquella considerada por la presente Ley como reservada o confidencial;</w:t>
      </w:r>
    </w:p>
    <w:p w14:paraId="2FA05225"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XXI.</w:t>
      </w:r>
      <w:r w:rsidRPr="00927668">
        <w:rPr>
          <w:rFonts w:ascii="Palatino Linotype" w:hAnsi="Palatino Linotype"/>
          <w:i/>
        </w:rPr>
        <w:t xml:space="preserve"> </w:t>
      </w:r>
      <w:r w:rsidRPr="00927668">
        <w:rPr>
          <w:rFonts w:ascii="Palatino Linotype" w:hAnsi="Palatino Linotype"/>
          <w:b/>
          <w:i/>
        </w:rPr>
        <w:t>Información confidencial:</w:t>
      </w:r>
      <w:r w:rsidRPr="00927668">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7C2C0F"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w:t>
      </w:r>
    </w:p>
    <w:p w14:paraId="1AB31464"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XLV.</w:t>
      </w:r>
      <w:r w:rsidRPr="00927668">
        <w:rPr>
          <w:rFonts w:ascii="Palatino Linotype" w:hAnsi="Palatino Linotype"/>
          <w:i/>
        </w:rPr>
        <w:t xml:space="preserve"> </w:t>
      </w:r>
      <w:r w:rsidRPr="00927668">
        <w:rPr>
          <w:rFonts w:ascii="Palatino Linotype" w:hAnsi="Palatino Linotype"/>
          <w:b/>
          <w:i/>
        </w:rPr>
        <w:t>Versión pública:</w:t>
      </w:r>
      <w:r w:rsidRPr="00927668">
        <w:rPr>
          <w:rFonts w:ascii="Palatino Linotype" w:hAnsi="Palatino Linotype"/>
          <w:i/>
        </w:rPr>
        <w:t xml:space="preserve"> Documento en el que se elimine, suprime o borra la información clasificada como reservada o confidencial para permitir su acceso.</w:t>
      </w:r>
    </w:p>
    <w:p w14:paraId="63220B1B"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2C10EF4A"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 xml:space="preserve">Artículo 91. </w:t>
      </w:r>
      <w:r w:rsidRPr="00927668">
        <w:rPr>
          <w:rFonts w:ascii="Palatino Linotype" w:hAnsi="Palatino Linotype"/>
          <w:i/>
        </w:rPr>
        <w:t>El acceso a la información pública será restringido excepcionalmente, cuando ésta sea clasificada como reservada o confidencial.</w:t>
      </w:r>
    </w:p>
    <w:p w14:paraId="20B8B39D"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Artículo 132.</w:t>
      </w:r>
      <w:r w:rsidRPr="00927668">
        <w:rPr>
          <w:rFonts w:ascii="Palatino Linotype" w:hAnsi="Palatino Linotype"/>
          <w:i/>
        </w:rPr>
        <w:t xml:space="preserve"> </w:t>
      </w:r>
      <w:r w:rsidRPr="00927668">
        <w:rPr>
          <w:rFonts w:ascii="Palatino Linotype" w:hAnsi="Palatino Linotype"/>
          <w:i/>
          <w:u w:val="single"/>
        </w:rPr>
        <w:t>La clasificación de la información se llevará a cabo en el momento en que</w:t>
      </w:r>
      <w:r w:rsidRPr="00927668">
        <w:rPr>
          <w:rFonts w:ascii="Palatino Linotype" w:hAnsi="Palatino Linotype"/>
          <w:i/>
        </w:rPr>
        <w:t>:</w:t>
      </w:r>
    </w:p>
    <w:p w14:paraId="68CF5DAF"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I.</w:t>
      </w:r>
      <w:r w:rsidRPr="00927668">
        <w:rPr>
          <w:rFonts w:ascii="Palatino Linotype" w:hAnsi="Palatino Linotype"/>
          <w:i/>
        </w:rPr>
        <w:t xml:space="preserve"> Se reciba una solicitud de acceso a la información;</w:t>
      </w:r>
    </w:p>
    <w:p w14:paraId="7649DFA2"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lastRenderedPageBreak/>
        <w:t>II.</w:t>
      </w:r>
      <w:r w:rsidRPr="00927668">
        <w:rPr>
          <w:rFonts w:ascii="Palatino Linotype" w:hAnsi="Palatino Linotype"/>
          <w:i/>
        </w:rPr>
        <w:t xml:space="preserve"> </w:t>
      </w:r>
      <w:r w:rsidRPr="00927668">
        <w:rPr>
          <w:rFonts w:ascii="Palatino Linotype" w:hAnsi="Palatino Linotype"/>
          <w:i/>
          <w:u w:val="single"/>
        </w:rPr>
        <w:t>Se determine mediante resolución de autoridad competente; o</w:t>
      </w:r>
    </w:p>
    <w:p w14:paraId="0B153A9F" w14:textId="77777777" w:rsidR="009C1556" w:rsidRPr="00927668" w:rsidRDefault="009C1556" w:rsidP="009C1556">
      <w:pPr>
        <w:spacing w:before="240" w:after="240" w:line="240" w:lineRule="auto"/>
        <w:ind w:left="851" w:right="851"/>
        <w:jc w:val="both"/>
        <w:rPr>
          <w:rFonts w:ascii="Palatino Linotype" w:hAnsi="Palatino Linotype"/>
          <w:i/>
          <w:u w:val="single"/>
        </w:rPr>
      </w:pPr>
      <w:r w:rsidRPr="00927668">
        <w:rPr>
          <w:rFonts w:ascii="Palatino Linotype" w:hAnsi="Palatino Linotype"/>
          <w:b/>
          <w:i/>
        </w:rPr>
        <w:t>III.</w:t>
      </w:r>
      <w:r w:rsidRPr="00927668">
        <w:rPr>
          <w:rFonts w:ascii="Palatino Linotype" w:hAnsi="Palatino Linotype"/>
          <w:i/>
        </w:rPr>
        <w:t xml:space="preserve"> </w:t>
      </w:r>
      <w:r w:rsidRPr="00927668">
        <w:rPr>
          <w:rFonts w:ascii="Palatino Linotype" w:hAnsi="Palatino Linotype"/>
          <w:i/>
          <w:u w:val="single"/>
        </w:rPr>
        <w:t>Se generen versiones públicas para dar cumplimiento a las obligaciones de transparencia previstas en esta Ley.</w:t>
      </w:r>
    </w:p>
    <w:p w14:paraId="4876A779"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0B03B243"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Artículo 143.</w:t>
      </w:r>
      <w:r w:rsidRPr="00927668">
        <w:rPr>
          <w:rFonts w:ascii="Palatino Linotype" w:hAnsi="Palatino Linotype"/>
          <w:i/>
        </w:rPr>
        <w:t xml:space="preserve"> Para los efectos de esta Ley se considera información confidencial, la clasificada como tal, de manera permanente, por su naturaleza, cuando:</w:t>
      </w:r>
    </w:p>
    <w:p w14:paraId="27DA7DFF"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I.</w:t>
      </w:r>
      <w:r w:rsidRPr="00927668">
        <w:rPr>
          <w:rFonts w:ascii="Palatino Linotype" w:hAnsi="Palatino Linotype"/>
          <w:i/>
        </w:rPr>
        <w:t xml:space="preserve"> Se refiera a la información privada y los datos personales concernientes a una persona física o </w:t>
      </w:r>
      <w:proofErr w:type="gramStart"/>
      <w:r w:rsidRPr="00927668">
        <w:rPr>
          <w:rFonts w:ascii="Palatino Linotype" w:hAnsi="Palatino Linotype"/>
          <w:i/>
        </w:rPr>
        <w:t>jurídico</w:t>
      </w:r>
      <w:proofErr w:type="gramEnd"/>
      <w:r w:rsidRPr="00927668">
        <w:rPr>
          <w:rFonts w:ascii="Palatino Linotype" w:hAnsi="Palatino Linotype"/>
          <w:i/>
        </w:rPr>
        <w:t xml:space="preserve"> colectiva identificada o identificable;</w:t>
      </w:r>
    </w:p>
    <w:p w14:paraId="04206852"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w:t>
      </w:r>
    </w:p>
    <w:p w14:paraId="6A4ECC9B"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b/>
          <w:i/>
        </w:rPr>
        <w:t>III.</w:t>
      </w:r>
      <w:r w:rsidRPr="00927668">
        <w:rPr>
          <w:rFonts w:ascii="Palatino Linotype" w:hAnsi="Palatino Linotype"/>
          <w:i/>
        </w:rPr>
        <w:t xml:space="preserve"> La que presenten los particulares a los sujetos obligados, de conformidad con lo dispuesto por las leyes o los tratados internacionales.</w:t>
      </w:r>
    </w:p>
    <w:p w14:paraId="6C0C46B3"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14:paraId="2E012C8D" w14:textId="77777777" w:rsidR="009C1556" w:rsidRPr="00927668" w:rsidRDefault="009C1556" w:rsidP="009C1556">
      <w:pPr>
        <w:spacing w:before="240" w:after="240" w:line="240" w:lineRule="auto"/>
        <w:ind w:left="851" w:right="851"/>
        <w:jc w:val="both"/>
        <w:rPr>
          <w:rFonts w:ascii="Palatino Linotype" w:hAnsi="Palatino Linotype"/>
          <w:i/>
        </w:rPr>
      </w:pPr>
      <w:r w:rsidRPr="00927668">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7E16E9DF" w14:textId="77777777" w:rsidR="009C1556" w:rsidRDefault="009C1556" w:rsidP="009C1556">
      <w:pPr>
        <w:spacing w:after="0" w:line="360" w:lineRule="auto"/>
        <w:jc w:val="both"/>
        <w:rPr>
          <w:rFonts w:ascii="Palatino Linotype" w:hAnsi="Palatino Linotype"/>
          <w:sz w:val="24"/>
          <w:szCs w:val="24"/>
        </w:rPr>
      </w:pPr>
    </w:p>
    <w:p w14:paraId="5017093F" w14:textId="77777777" w:rsidR="009C1556" w:rsidRDefault="009C1556" w:rsidP="009C1556">
      <w:pPr>
        <w:spacing w:after="0" w:line="360" w:lineRule="auto"/>
        <w:jc w:val="both"/>
        <w:rPr>
          <w:rFonts w:ascii="Palatino Linotype" w:hAnsi="Palatino Linotype"/>
          <w:sz w:val="24"/>
          <w:szCs w:val="24"/>
        </w:rPr>
      </w:pPr>
      <w:r w:rsidRPr="008152AB">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CA8BD5" w14:textId="77777777" w:rsidR="009C1556" w:rsidRPr="008152AB" w:rsidRDefault="009C1556" w:rsidP="009C1556">
      <w:pPr>
        <w:spacing w:after="0" w:line="360" w:lineRule="auto"/>
        <w:jc w:val="both"/>
        <w:rPr>
          <w:rFonts w:ascii="Palatino Linotype" w:hAnsi="Palatino Linotype"/>
          <w:sz w:val="24"/>
          <w:szCs w:val="24"/>
        </w:rPr>
      </w:pPr>
    </w:p>
    <w:p w14:paraId="5B632AF7" w14:textId="77777777" w:rsidR="009C1556" w:rsidRDefault="009C1556" w:rsidP="009C1556">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En el caso específico, se considera que además de los datos especificados en la Ley de Transparencia y Acceso a la Información Pública del Estado de México y Municipios, se consideran confidenciales y por tanto deben testarse al momento de la elaboración </w:t>
      </w:r>
      <w:r w:rsidRPr="008152AB">
        <w:rPr>
          <w:rFonts w:ascii="Palatino Linotype" w:hAnsi="Palatino Linotype"/>
          <w:sz w:val="24"/>
          <w:szCs w:val="24"/>
        </w:rPr>
        <w:lastRenderedPageBreak/>
        <w:t xml:space="preserve">de versiones públicas, el </w:t>
      </w:r>
      <w:r w:rsidRPr="008152AB">
        <w:rPr>
          <w:rFonts w:ascii="Palatino Linotype" w:hAnsi="Palatino Linotype"/>
          <w:b/>
          <w:sz w:val="24"/>
          <w:szCs w:val="24"/>
        </w:rPr>
        <w:t xml:space="preserve">Registro Federal de Contribuyentes (RFC) y la Clave Única de Registro de Población (CURP), </w:t>
      </w:r>
      <w:r w:rsidRPr="008152AB">
        <w:rPr>
          <w:rFonts w:ascii="Palatino Linotype" w:hAnsi="Palatino Linotype"/>
          <w:sz w:val="24"/>
          <w:szCs w:val="24"/>
        </w:rPr>
        <w:t>números telefónicos particulares, domicilio, estado civil, o cualquier otro ligado a la esfera privada de cualquier persona, así como cualquier información que conlleve a un riesgo grave de sus integrantes.</w:t>
      </w:r>
    </w:p>
    <w:p w14:paraId="0674359A" w14:textId="77777777" w:rsidR="009C1556" w:rsidRPr="008152AB" w:rsidRDefault="009C1556" w:rsidP="009C1556">
      <w:pPr>
        <w:spacing w:after="0" w:line="360" w:lineRule="auto"/>
        <w:jc w:val="both"/>
        <w:rPr>
          <w:rFonts w:ascii="Palatino Linotype" w:hAnsi="Palatino Linotype"/>
          <w:sz w:val="24"/>
          <w:szCs w:val="24"/>
        </w:rPr>
      </w:pPr>
    </w:p>
    <w:p w14:paraId="33390FB1" w14:textId="77777777" w:rsidR="009C1556" w:rsidRDefault="009C1556" w:rsidP="009C1556">
      <w:pPr>
        <w:spacing w:after="0" w:line="360" w:lineRule="auto"/>
        <w:jc w:val="both"/>
        <w:rPr>
          <w:rFonts w:ascii="Palatino Linotype" w:hAnsi="Palatino Linotype"/>
          <w:sz w:val="24"/>
          <w:szCs w:val="24"/>
        </w:rPr>
      </w:pPr>
      <w:r w:rsidRPr="008152AB">
        <w:rPr>
          <w:rFonts w:ascii="Palatino Linotype" w:hAnsi="Palatino Linotype"/>
          <w:sz w:val="24"/>
          <w:szCs w:val="24"/>
        </w:rPr>
        <w:t>En cuanto al RFC, este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operaciones o actividades de naturaleza fiscal, la cual, les permite hacerse identificables respecto de una situación fiscal determinada.</w:t>
      </w:r>
    </w:p>
    <w:p w14:paraId="2F1BBC5D" w14:textId="77777777" w:rsidR="009C1556" w:rsidRPr="008152AB" w:rsidRDefault="009C1556" w:rsidP="009C1556">
      <w:pPr>
        <w:spacing w:after="0" w:line="276" w:lineRule="auto"/>
        <w:jc w:val="both"/>
        <w:rPr>
          <w:rFonts w:ascii="Palatino Linotype" w:hAnsi="Palatino Linotype"/>
          <w:sz w:val="24"/>
          <w:szCs w:val="24"/>
        </w:rPr>
      </w:pPr>
    </w:p>
    <w:p w14:paraId="56160510" w14:textId="77777777" w:rsidR="009C1556" w:rsidRDefault="009C1556" w:rsidP="009C1556">
      <w:pPr>
        <w:spacing w:after="0" w:line="360" w:lineRule="auto"/>
        <w:jc w:val="both"/>
        <w:rPr>
          <w:rFonts w:ascii="Palatino Linotype" w:hAnsi="Palatino Linotype"/>
          <w:sz w:val="24"/>
          <w:szCs w:val="24"/>
        </w:rPr>
      </w:pPr>
      <w:r w:rsidRPr="002D7778">
        <w:rPr>
          <w:rFonts w:ascii="Palatino Linotype" w:hAnsi="Palatino Linotype"/>
          <w:sz w:val="24"/>
          <w:szCs w:val="24"/>
        </w:rPr>
        <w:t>Lo anterior es compartido por el entonces Instituto Nacional de Transparencia, Acceso a la Información y Protección de Datos (INAI) a través del Criterio 19/17, el cual es del tenor siguiente:</w:t>
      </w:r>
    </w:p>
    <w:p w14:paraId="25CD2961" w14:textId="77777777" w:rsidR="009C1556" w:rsidRPr="008152AB" w:rsidRDefault="009C1556" w:rsidP="009C1556">
      <w:pPr>
        <w:spacing w:after="0" w:line="360" w:lineRule="auto"/>
        <w:jc w:val="both"/>
        <w:rPr>
          <w:rFonts w:ascii="Palatino Linotype" w:hAnsi="Palatino Linotype"/>
          <w:sz w:val="24"/>
          <w:szCs w:val="24"/>
        </w:rPr>
      </w:pPr>
    </w:p>
    <w:p w14:paraId="4AB93DA9" w14:textId="77777777" w:rsidR="009C1556" w:rsidRPr="008152AB" w:rsidRDefault="009C1556" w:rsidP="009C1556">
      <w:pPr>
        <w:spacing w:before="240" w:after="240" w:line="276" w:lineRule="auto"/>
        <w:ind w:left="851" w:right="850"/>
        <w:jc w:val="both"/>
        <w:rPr>
          <w:rFonts w:ascii="Palatino Linotype" w:hAnsi="Palatino Linotype"/>
          <w:i/>
          <w:sz w:val="24"/>
          <w:szCs w:val="24"/>
        </w:rPr>
      </w:pPr>
      <w:r w:rsidRPr="00CD2D93">
        <w:rPr>
          <w:rFonts w:ascii="Palatino Linotype" w:hAnsi="Palatino Linotype"/>
          <w:i/>
          <w:sz w:val="24"/>
          <w:szCs w:val="24"/>
        </w:rPr>
        <w:t>“</w:t>
      </w:r>
      <w:r w:rsidRPr="00CD2D93">
        <w:rPr>
          <w:rFonts w:ascii="Palatino Linotype" w:hAnsi="Palatino Linotype"/>
          <w:bCs/>
          <w:i/>
          <w:sz w:val="24"/>
          <w:szCs w:val="24"/>
        </w:rPr>
        <w:t>Registro Federal de Contribuyentes (RFC) de personas físicas. E</w:t>
      </w:r>
      <w:r w:rsidRPr="00CD2D93">
        <w:rPr>
          <w:rFonts w:ascii="Palatino Linotype" w:hAnsi="Palatino Linotype"/>
          <w:i/>
          <w:sz w:val="24"/>
          <w:szCs w:val="24"/>
        </w:rPr>
        <w:t>l RFC es una clave de carácter fiscal, única e irrepetible, que permite identificar al titular, su edad y fecha de nacimiento, por lo que es un dato personal de carácter confidencial.</w:t>
      </w:r>
      <w:r w:rsidRPr="008152AB">
        <w:rPr>
          <w:rFonts w:ascii="Palatino Linotype" w:hAnsi="Palatino Linotype"/>
          <w:i/>
          <w:sz w:val="24"/>
          <w:szCs w:val="24"/>
        </w:rPr>
        <w:t xml:space="preserve">” </w:t>
      </w:r>
    </w:p>
    <w:p w14:paraId="3F7F6AEA" w14:textId="77777777" w:rsidR="009C1556" w:rsidRDefault="009C1556" w:rsidP="009C1556">
      <w:pPr>
        <w:spacing w:after="0" w:line="360" w:lineRule="auto"/>
        <w:jc w:val="both"/>
        <w:rPr>
          <w:rFonts w:ascii="Palatino Linotype" w:hAnsi="Palatino Linotype"/>
          <w:sz w:val="24"/>
          <w:szCs w:val="24"/>
        </w:rPr>
      </w:pPr>
    </w:p>
    <w:p w14:paraId="163569C7" w14:textId="77777777" w:rsidR="009C1556" w:rsidRDefault="009C1556" w:rsidP="009C1556">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8152AB">
        <w:rPr>
          <w:rFonts w:ascii="Palatino Linotype" w:hAnsi="Palatino Linotype"/>
          <w:sz w:val="24"/>
          <w:szCs w:val="24"/>
        </w:rPr>
        <w:t>homoclave</w:t>
      </w:r>
      <w:proofErr w:type="spellEnd"/>
      <w:r w:rsidRPr="008152AB">
        <w:rPr>
          <w:rFonts w:ascii="Palatino Linotype" w:hAnsi="Palatino Linotype"/>
          <w:sz w:val="24"/>
          <w:szCs w:val="24"/>
        </w:rPr>
        <w:t xml:space="preserve">, la cual es única e irrepetible y determina la identificación de dicha persona para efectos fiscales, por lo que </w:t>
      </w:r>
      <w:r w:rsidRPr="008152AB">
        <w:rPr>
          <w:rFonts w:ascii="Palatino Linotype" w:hAnsi="Palatino Linotype"/>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1A27B7CF" w14:textId="77777777" w:rsidR="009C1556" w:rsidRPr="008152AB" w:rsidRDefault="009C1556" w:rsidP="009C1556">
      <w:pPr>
        <w:spacing w:after="0" w:line="360" w:lineRule="auto"/>
        <w:jc w:val="both"/>
        <w:rPr>
          <w:rFonts w:ascii="Palatino Linotype" w:hAnsi="Palatino Linotype"/>
          <w:sz w:val="24"/>
          <w:szCs w:val="24"/>
        </w:rPr>
      </w:pPr>
    </w:p>
    <w:p w14:paraId="00C342BD" w14:textId="77777777" w:rsidR="009C1556" w:rsidRDefault="009C1556" w:rsidP="009C1556">
      <w:pPr>
        <w:spacing w:after="0" w:line="360" w:lineRule="auto"/>
        <w:jc w:val="both"/>
        <w:rPr>
          <w:rFonts w:ascii="Palatino Linotype" w:hAnsi="Palatino Linotype"/>
          <w:sz w:val="24"/>
          <w:szCs w:val="24"/>
        </w:rPr>
      </w:pPr>
      <w:r>
        <w:rPr>
          <w:rFonts w:ascii="Palatino Linotype" w:hAnsi="Palatino Linotype"/>
          <w:sz w:val="24"/>
          <w:szCs w:val="24"/>
        </w:rPr>
        <w:t xml:space="preserve">En cuanto al CURP, en virtud de que éste se </w:t>
      </w:r>
      <w:r w:rsidRPr="008152AB">
        <w:rPr>
          <w:rFonts w:ascii="Palatino Linotype" w:hAnsi="Palatino Linotype"/>
          <w:sz w:val="24"/>
          <w:szCs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DE40B86" w14:textId="77777777" w:rsidR="009C1556" w:rsidRPr="008152AB" w:rsidRDefault="009C1556" w:rsidP="009C1556">
      <w:pPr>
        <w:spacing w:after="0" w:line="360" w:lineRule="auto"/>
        <w:jc w:val="both"/>
        <w:rPr>
          <w:rFonts w:ascii="Palatino Linotype" w:hAnsi="Palatino Linotype"/>
          <w:sz w:val="24"/>
          <w:szCs w:val="24"/>
        </w:rPr>
      </w:pPr>
    </w:p>
    <w:p w14:paraId="109AFCBC" w14:textId="77777777" w:rsidR="009C1556" w:rsidRDefault="009C1556" w:rsidP="009C1556">
      <w:pPr>
        <w:spacing w:after="0" w:line="360" w:lineRule="auto"/>
        <w:jc w:val="both"/>
        <w:rPr>
          <w:rFonts w:ascii="Palatino Linotype" w:hAnsi="Palatino Linotype"/>
          <w:sz w:val="24"/>
          <w:szCs w:val="24"/>
        </w:rPr>
      </w:pPr>
      <w:r w:rsidRPr="002D7778">
        <w:rPr>
          <w:rFonts w:ascii="Palatino Linotype" w:hAnsi="Palatino Linotype"/>
          <w:sz w:val="24"/>
          <w:szCs w:val="24"/>
        </w:rPr>
        <w:t>Argumento que se sustenta conforme al criterio número 18-17 emitido por el Instituto Nacional de Transparencia, Acceso a la Información y Protección de Datos (INAI), el cual refiere:</w:t>
      </w:r>
    </w:p>
    <w:p w14:paraId="24DE6A33" w14:textId="77777777" w:rsidR="009C1556" w:rsidRPr="008152AB" w:rsidRDefault="009C1556" w:rsidP="009C1556">
      <w:pPr>
        <w:spacing w:after="0" w:line="360" w:lineRule="auto"/>
        <w:jc w:val="both"/>
        <w:rPr>
          <w:rFonts w:ascii="Palatino Linotype" w:hAnsi="Palatino Linotype"/>
          <w:sz w:val="24"/>
          <w:szCs w:val="24"/>
        </w:rPr>
      </w:pPr>
    </w:p>
    <w:p w14:paraId="039CFF52" w14:textId="77777777" w:rsidR="009C1556" w:rsidRPr="00CD2D93" w:rsidRDefault="009C1556" w:rsidP="009C1556">
      <w:pPr>
        <w:spacing w:before="240" w:after="240" w:line="240" w:lineRule="auto"/>
        <w:ind w:left="567" w:right="850"/>
        <w:jc w:val="both"/>
        <w:rPr>
          <w:rFonts w:ascii="Palatino Linotype" w:hAnsi="Palatino Linotype"/>
          <w:i/>
        </w:rPr>
      </w:pPr>
      <w:r w:rsidRPr="00CD2D93">
        <w:rPr>
          <w:rFonts w:ascii="Palatino Linotype" w:hAnsi="Palatino Linotype"/>
          <w:i/>
        </w:rPr>
        <w:t>“Criterio 18-17</w:t>
      </w:r>
    </w:p>
    <w:p w14:paraId="38FBA9A2" w14:textId="77777777" w:rsidR="009C1556" w:rsidRPr="00CD2D93" w:rsidRDefault="009C1556" w:rsidP="009C1556">
      <w:pPr>
        <w:spacing w:before="240" w:after="240" w:line="240" w:lineRule="auto"/>
        <w:ind w:left="567" w:right="850"/>
        <w:jc w:val="both"/>
        <w:rPr>
          <w:rFonts w:ascii="Palatino Linotype" w:hAnsi="Palatino Linotype"/>
          <w:i/>
        </w:rPr>
      </w:pPr>
      <w:r w:rsidRPr="00CD2D93">
        <w:rPr>
          <w:rFonts w:ascii="Palatino Linotype" w:hAnsi="Palatino Linotype"/>
          <w:i/>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9A77236" w14:textId="77777777" w:rsidR="009C1556" w:rsidRDefault="009C1556" w:rsidP="009C1556">
      <w:pPr>
        <w:spacing w:after="0" w:line="276" w:lineRule="auto"/>
        <w:jc w:val="both"/>
        <w:rPr>
          <w:rFonts w:ascii="Palatino Linotype" w:hAnsi="Palatino Linotype"/>
          <w:sz w:val="24"/>
          <w:szCs w:val="24"/>
        </w:rPr>
      </w:pPr>
    </w:p>
    <w:p w14:paraId="17D54A9A" w14:textId="77777777" w:rsidR="009C1556" w:rsidRDefault="009C1556" w:rsidP="009C1556">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Por otro lado, los </w:t>
      </w:r>
      <w:r w:rsidRPr="008152AB">
        <w:rPr>
          <w:rFonts w:ascii="Palatino Linotype" w:hAnsi="Palatino Linotype"/>
          <w:i/>
          <w:sz w:val="24"/>
          <w:szCs w:val="24"/>
        </w:rPr>
        <w:t>Lineamientos Generales en Materia de Clasificación y Desclasificación de la Información, así como para la elaboración de Versiones Públicas</w:t>
      </w:r>
      <w:r w:rsidRPr="008152AB">
        <w:rPr>
          <w:rFonts w:ascii="Palatino Linotype" w:hAnsi="Palatino Linotype"/>
          <w:sz w:val="24"/>
          <w:szCs w:val="24"/>
        </w:rPr>
        <w:t xml:space="preserve">, emitidos por el Consejo Nacional del Sistema Nacional de Transparencia, Acceso a la Información Pública y </w:t>
      </w:r>
      <w:r w:rsidRPr="008152AB">
        <w:rPr>
          <w:rFonts w:ascii="Palatino Linotype" w:hAnsi="Palatino Linotype"/>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9BA646" w14:textId="77777777" w:rsidR="009C1556" w:rsidRPr="008152AB" w:rsidRDefault="009C1556" w:rsidP="009C1556">
      <w:pPr>
        <w:spacing w:after="0" w:line="360" w:lineRule="auto"/>
        <w:jc w:val="both"/>
        <w:rPr>
          <w:rFonts w:ascii="Palatino Linotype" w:hAnsi="Palatino Linotype"/>
          <w:sz w:val="24"/>
          <w:szCs w:val="24"/>
        </w:rPr>
      </w:pPr>
    </w:p>
    <w:p w14:paraId="2A46AB57" w14:textId="77777777" w:rsidR="009C1556" w:rsidRPr="008152AB" w:rsidRDefault="009C1556" w:rsidP="009C1556">
      <w:pPr>
        <w:spacing w:after="0" w:line="360" w:lineRule="auto"/>
        <w:jc w:val="both"/>
        <w:rPr>
          <w:rFonts w:ascii="Palatino Linotype" w:hAnsi="Palatino Linotype"/>
          <w:sz w:val="24"/>
          <w:szCs w:val="24"/>
        </w:rPr>
      </w:pPr>
      <w:r w:rsidRPr="008152AB">
        <w:rPr>
          <w:rFonts w:ascii="Palatino Linotype" w:hAnsi="Palatino Linotype"/>
          <w:sz w:val="24"/>
          <w:szCs w:val="24"/>
        </w:rPr>
        <w:t>Entorno a lo que aquí nos interesa, los Lineamientos Quincuagésimo sexto, Quincuagésimo séptimo y Quincuagésimo octavo, establecen lo siguiente:</w:t>
      </w:r>
    </w:p>
    <w:p w14:paraId="7427EF43" w14:textId="77777777" w:rsidR="009C1556" w:rsidRPr="00EA7B95" w:rsidRDefault="009C1556" w:rsidP="009C1556">
      <w:pPr>
        <w:spacing w:before="240" w:after="240" w:line="240" w:lineRule="auto"/>
        <w:ind w:left="851" w:right="851"/>
        <w:jc w:val="both"/>
        <w:rPr>
          <w:rFonts w:ascii="Palatino Linotype" w:hAnsi="Palatino Linotype"/>
          <w:i/>
        </w:rPr>
      </w:pPr>
      <w:r w:rsidRPr="00EA7B95">
        <w:rPr>
          <w:rFonts w:ascii="Palatino Linotype" w:hAnsi="Palatino Linotype"/>
          <w:i/>
        </w:rPr>
        <w:t>“</w:t>
      </w:r>
      <w:r w:rsidRPr="00B23AF0">
        <w:rPr>
          <w:rFonts w:ascii="Palatino Linotype" w:hAnsi="Palatino Linotype"/>
          <w:b/>
          <w:i/>
        </w:rPr>
        <w:t>Quincuagésimo sexto.</w:t>
      </w:r>
      <w:r w:rsidRPr="00EA7B95">
        <w:rPr>
          <w:rFonts w:ascii="Palatino Linotype" w:hAnsi="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B12C232" w14:textId="77777777" w:rsidR="009C1556" w:rsidRPr="00EA7B95" w:rsidRDefault="009C1556" w:rsidP="009C1556">
      <w:pPr>
        <w:spacing w:before="240" w:after="240" w:line="240" w:lineRule="auto"/>
        <w:ind w:left="851" w:right="851"/>
        <w:jc w:val="both"/>
        <w:rPr>
          <w:rFonts w:ascii="Palatino Linotype" w:hAnsi="Palatino Linotype"/>
          <w:i/>
        </w:rPr>
      </w:pPr>
      <w:r w:rsidRPr="00B23AF0">
        <w:rPr>
          <w:rFonts w:ascii="Palatino Linotype" w:hAnsi="Palatino Linotype"/>
          <w:b/>
          <w:i/>
        </w:rPr>
        <w:t>Quincuagésimo séptimo</w:t>
      </w:r>
      <w:r w:rsidRPr="00EA7B95">
        <w:rPr>
          <w:rFonts w:ascii="Palatino Linotype" w:hAnsi="Palatino Linotype"/>
          <w:i/>
        </w:rPr>
        <w:t xml:space="preserve">. Se considera, en principio, como información pública y no podrá omitirse de las versiones públicas la siguiente: </w:t>
      </w:r>
    </w:p>
    <w:p w14:paraId="59B0BE85" w14:textId="77777777" w:rsidR="009C1556" w:rsidRPr="00EA7B95" w:rsidRDefault="009C1556" w:rsidP="009C1556">
      <w:pPr>
        <w:spacing w:before="240" w:after="240" w:line="240" w:lineRule="auto"/>
        <w:ind w:left="851" w:right="851"/>
        <w:jc w:val="both"/>
        <w:rPr>
          <w:rFonts w:ascii="Palatino Linotype" w:hAnsi="Palatino Linotype"/>
          <w:i/>
        </w:rPr>
      </w:pPr>
      <w:r w:rsidRPr="00B23AF0">
        <w:rPr>
          <w:rFonts w:ascii="Palatino Linotype" w:hAnsi="Palatino Linotype"/>
          <w:b/>
          <w:i/>
        </w:rPr>
        <w:t>I.</w:t>
      </w:r>
      <w:r w:rsidRPr="00EA7B95">
        <w:rPr>
          <w:rFonts w:ascii="Palatino Linotype" w:hAnsi="Palatino Linotype"/>
          <w:i/>
        </w:rPr>
        <w:t xml:space="preserve"> La relativa a las Obligaciones de Transparencia que contempla el Título V de la Ley General y las demás disposiciones legales aplicables; </w:t>
      </w:r>
    </w:p>
    <w:p w14:paraId="6C89E3A8" w14:textId="77777777" w:rsidR="009C1556" w:rsidRPr="00EA7B95" w:rsidRDefault="009C1556" w:rsidP="009C1556">
      <w:pPr>
        <w:spacing w:before="240" w:after="240" w:line="240" w:lineRule="auto"/>
        <w:ind w:left="851" w:right="851"/>
        <w:jc w:val="both"/>
        <w:rPr>
          <w:rFonts w:ascii="Palatino Linotype" w:hAnsi="Palatino Linotype"/>
          <w:i/>
        </w:rPr>
      </w:pPr>
      <w:r w:rsidRPr="00B23AF0">
        <w:rPr>
          <w:rFonts w:ascii="Palatino Linotype" w:hAnsi="Palatino Linotype"/>
          <w:b/>
          <w:i/>
        </w:rPr>
        <w:t>II</w:t>
      </w:r>
      <w:r w:rsidRPr="00EA7B95">
        <w:rPr>
          <w:rFonts w:ascii="Palatino Linotype" w:hAnsi="Palatino Linotype"/>
          <w:i/>
        </w:rPr>
        <w:t xml:space="preserve">. El nombre de los servidores públicos en los documentos, y sus firmas autógrafas, cuando sean utilizados en el ejercicio de las facultades conferidas para el desempeño del servicio público, y </w:t>
      </w:r>
    </w:p>
    <w:p w14:paraId="00EFA117" w14:textId="77777777" w:rsidR="009C1556" w:rsidRPr="00EA7B95" w:rsidRDefault="009C1556" w:rsidP="009C1556">
      <w:pPr>
        <w:spacing w:before="240" w:after="240" w:line="240" w:lineRule="auto"/>
        <w:ind w:left="851" w:right="851"/>
        <w:jc w:val="both"/>
        <w:rPr>
          <w:rFonts w:ascii="Palatino Linotype" w:hAnsi="Palatino Linotype"/>
          <w:i/>
        </w:rPr>
      </w:pPr>
      <w:r w:rsidRPr="00B23AF0">
        <w:rPr>
          <w:rFonts w:ascii="Palatino Linotype" w:hAnsi="Palatino Linotype"/>
          <w:b/>
          <w:i/>
        </w:rPr>
        <w:t>III</w:t>
      </w:r>
      <w:r w:rsidRPr="00EA7B95">
        <w:rPr>
          <w:rFonts w:ascii="Palatino Linotype" w:hAnsi="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403A8FB" w14:textId="77777777" w:rsidR="009C1556" w:rsidRPr="00EA7B95" w:rsidRDefault="009C1556" w:rsidP="009C1556">
      <w:pPr>
        <w:spacing w:before="240" w:after="240" w:line="240" w:lineRule="auto"/>
        <w:ind w:left="851" w:right="851"/>
        <w:jc w:val="both"/>
        <w:rPr>
          <w:rFonts w:ascii="Palatino Linotype" w:hAnsi="Palatino Linotype"/>
          <w:i/>
        </w:rPr>
      </w:pPr>
      <w:r w:rsidRPr="00EA7B95">
        <w:rPr>
          <w:rFonts w:ascii="Palatino Linotype" w:hAnsi="Palatino Linotype"/>
          <w:i/>
        </w:rPr>
        <w:t xml:space="preserve">Lo anterior, siempre y cuando no se acredite alguna causal de clasificación, prevista en las leyes o en los tratados internaciones suscritos por el Estado mexicano. </w:t>
      </w:r>
    </w:p>
    <w:p w14:paraId="1B764C73" w14:textId="77777777" w:rsidR="009C1556" w:rsidRPr="00EA7B95" w:rsidRDefault="009C1556" w:rsidP="009C1556">
      <w:pPr>
        <w:spacing w:after="0" w:line="240" w:lineRule="auto"/>
        <w:ind w:left="851" w:right="851"/>
        <w:jc w:val="both"/>
        <w:rPr>
          <w:rFonts w:ascii="Palatino Linotype" w:hAnsi="Palatino Linotype"/>
          <w:i/>
        </w:rPr>
      </w:pPr>
      <w:r w:rsidRPr="00B23AF0">
        <w:rPr>
          <w:rFonts w:ascii="Palatino Linotype" w:hAnsi="Palatino Linotype"/>
          <w:b/>
          <w:i/>
        </w:rPr>
        <w:t>Quincuagésimo octavo</w:t>
      </w:r>
      <w:r w:rsidRPr="00EA7B95">
        <w:rPr>
          <w:rFonts w:ascii="Palatino Linotype" w:hAnsi="Palatino Linotype"/>
          <w:i/>
        </w:rPr>
        <w:t>. Los sujetos obligados garantizarán que los sistemas o medios empleados para eliminar la información en las versiones públicas no permitan la recuperación o visualización de la misma.”</w:t>
      </w:r>
    </w:p>
    <w:p w14:paraId="245F9DA5" w14:textId="77777777" w:rsidR="009C1556" w:rsidRDefault="009C1556" w:rsidP="009C1556">
      <w:pPr>
        <w:spacing w:after="0" w:line="360" w:lineRule="auto"/>
        <w:jc w:val="both"/>
        <w:rPr>
          <w:rFonts w:ascii="Palatino Linotype" w:hAnsi="Palatino Linotype"/>
          <w:sz w:val="24"/>
          <w:szCs w:val="24"/>
          <w:lang w:val="es-ES"/>
        </w:rPr>
      </w:pPr>
    </w:p>
    <w:p w14:paraId="032F9089" w14:textId="77777777" w:rsidR="009C1556" w:rsidRDefault="009C1556" w:rsidP="009C1556">
      <w:pPr>
        <w:spacing w:after="0" w:line="360" w:lineRule="auto"/>
        <w:jc w:val="both"/>
        <w:rPr>
          <w:rFonts w:ascii="Palatino Linotype" w:hAnsi="Palatino Linotype"/>
          <w:sz w:val="24"/>
          <w:szCs w:val="24"/>
          <w:lang w:val="es-ES"/>
        </w:rPr>
      </w:pPr>
      <w:r w:rsidRPr="008152AB">
        <w:rPr>
          <w:rFonts w:ascii="Palatino Linotype" w:hAnsi="Palatino Linotype"/>
          <w:sz w:val="24"/>
          <w:szCs w:val="24"/>
          <w:lang w:val="es-ES"/>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hAnsi="Palatino Linotype"/>
          <w:b/>
          <w:sz w:val="24"/>
          <w:szCs w:val="24"/>
          <w:lang w:val="es-ES"/>
        </w:rPr>
        <w:t>sujeto o</w:t>
      </w:r>
      <w:r w:rsidRPr="002D7778">
        <w:rPr>
          <w:rFonts w:ascii="Palatino Linotype" w:hAnsi="Palatino Linotype"/>
          <w:b/>
          <w:sz w:val="24"/>
          <w:szCs w:val="24"/>
          <w:lang w:val="es-ES"/>
        </w:rPr>
        <w:t>bligado</w:t>
      </w:r>
      <w:r w:rsidRPr="008152AB">
        <w:rPr>
          <w:rFonts w:ascii="Palatino Linotype" w:hAnsi="Palatino Linotype"/>
          <w:sz w:val="24"/>
          <w:szCs w:val="24"/>
          <w:lang w:val="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2C87B79" w14:textId="77777777" w:rsidR="009C1556" w:rsidRPr="008152AB" w:rsidRDefault="009C1556" w:rsidP="009C1556">
      <w:pPr>
        <w:spacing w:after="0" w:line="360" w:lineRule="auto"/>
        <w:jc w:val="both"/>
        <w:rPr>
          <w:rFonts w:ascii="Palatino Linotype" w:hAnsi="Palatino Linotype"/>
          <w:sz w:val="24"/>
          <w:szCs w:val="24"/>
          <w:lang w:val="es-ES"/>
        </w:rPr>
      </w:pPr>
    </w:p>
    <w:p w14:paraId="7035ACC8" w14:textId="77777777" w:rsidR="009C1556" w:rsidRDefault="009C1556" w:rsidP="009C1556">
      <w:pPr>
        <w:spacing w:before="240" w:after="240" w:line="360" w:lineRule="auto"/>
        <w:jc w:val="both"/>
        <w:rPr>
          <w:rFonts w:ascii="Palatino Linotype" w:hAnsi="Palatino Linotype" w:cs="Arial"/>
          <w:sz w:val="24"/>
        </w:rPr>
      </w:pPr>
      <w:r>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eliminen aquellos datos susceptibles de ser suprimidos.</w:t>
      </w:r>
    </w:p>
    <w:p w14:paraId="382C91CD" w14:textId="0B06F550" w:rsidR="000D1EED" w:rsidRDefault="00B97B90" w:rsidP="0066696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Asimismo es de señalar que para la entrega de las copias certificadas el sujeto obligado deberá hacerle del conocimiento a la recurrente el domicilio, hora y fecha en que le serán otorgados dichos documentos.</w:t>
      </w:r>
    </w:p>
    <w:p w14:paraId="05C6FD2C" w14:textId="77777777" w:rsidR="00B97B90" w:rsidRDefault="00B97B90" w:rsidP="00666963">
      <w:pPr>
        <w:tabs>
          <w:tab w:val="left" w:pos="8931"/>
        </w:tabs>
        <w:spacing w:before="240" w:line="360" w:lineRule="auto"/>
        <w:ind w:right="51"/>
        <w:jc w:val="both"/>
        <w:rPr>
          <w:rFonts w:ascii="Palatino Linotype" w:hAnsi="Palatino Linotype"/>
          <w:sz w:val="24"/>
          <w:szCs w:val="24"/>
        </w:rPr>
      </w:pPr>
    </w:p>
    <w:p w14:paraId="477C9D16" w14:textId="4E0D2B23" w:rsidR="00E566C0" w:rsidRPr="00666963" w:rsidRDefault="009634D3" w:rsidP="00666963">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2DDF7C77" w14:textId="77777777" w:rsidR="00B97B90" w:rsidRDefault="00B97B90" w:rsidP="006A2B44">
      <w:pPr>
        <w:spacing w:before="240" w:line="360" w:lineRule="auto"/>
        <w:jc w:val="center"/>
        <w:rPr>
          <w:rFonts w:ascii="Palatino Linotype" w:eastAsia="Times New Roman" w:hAnsi="Palatino Linotype"/>
          <w:b/>
          <w:bCs/>
          <w:spacing w:val="60"/>
          <w:sz w:val="28"/>
          <w:lang w:val="es-ES_tradnl"/>
        </w:rPr>
      </w:pP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24F36C94" w14:textId="5EFBA731" w:rsidR="00FD26BC" w:rsidRPr="00921CA9" w:rsidRDefault="006A2B44" w:rsidP="00FD26BC">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FD26BC">
        <w:rPr>
          <w:rFonts w:ascii="Palatino Linotype" w:hAnsi="Palatino Linotype" w:cs="Arial"/>
          <w:b/>
          <w:sz w:val="24"/>
          <w:szCs w:val="24"/>
          <w:lang w:val="es-ES_tradnl"/>
        </w:rPr>
        <w:t>REVOCA</w:t>
      </w:r>
      <w:r w:rsidR="00FD26BC" w:rsidRPr="00921CA9">
        <w:rPr>
          <w:rFonts w:ascii="Palatino Linotype" w:hAnsi="Palatino Linotype" w:cs="Arial"/>
          <w:sz w:val="24"/>
          <w:szCs w:val="24"/>
          <w:lang w:val="es-ES_tradnl"/>
        </w:rPr>
        <w:t xml:space="preserve"> </w:t>
      </w:r>
      <w:r w:rsidR="00FD26BC">
        <w:rPr>
          <w:rFonts w:ascii="Palatino Linotype" w:eastAsia="Arial Unicode MS" w:hAnsi="Palatino Linotype" w:cs="Arial"/>
          <w:sz w:val="24"/>
          <w:szCs w:val="24"/>
        </w:rPr>
        <w:t>la respuesta del sujeto obl</w:t>
      </w:r>
      <w:r w:rsidR="00B10B39">
        <w:rPr>
          <w:rFonts w:ascii="Palatino Linotype" w:eastAsia="Arial Unicode MS" w:hAnsi="Palatino Linotype" w:cs="Arial"/>
          <w:sz w:val="24"/>
          <w:szCs w:val="24"/>
        </w:rPr>
        <w:t>igado, por resultar fundados</w:t>
      </w:r>
      <w:r w:rsidR="00FD26BC">
        <w:rPr>
          <w:rFonts w:ascii="Palatino Linotype" w:eastAsia="Arial Unicode MS" w:hAnsi="Palatino Linotype" w:cs="Arial"/>
          <w:sz w:val="24"/>
          <w:szCs w:val="24"/>
        </w:rPr>
        <w:t xml:space="preserve"> los motivos de inconformidad vertidos por la recurrente, en términos del considerando cuarto de ésta resolución.</w:t>
      </w:r>
    </w:p>
    <w:p w14:paraId="262BB8B4" w14:textId="09B7EA9B" w:rsidR="00961140" w:rsidRPr="00E566C0" w:rsidRDefault="00961140" w:rsidP="006A2B44">
      <w:pPr>
        <w:spacing w:before="240" w:line="360" w:lineRule="auto"/>
        <w:jc w:val="both"/>
        <w:rPr>
          <w:rFonts w:ascii="Palatino Linotype" w:eastAsia="Arial Unicode MS" w:hAnsi="Palatino Linotype" w:cs="Arial"/>
          <w:sz w:val="24"/>
          <w:szCs w:val="24"/>
        </w:rPr>
      </w:pPr>
    </w:p>
    <w:p w14:paraId="7E35ACA2" w14:textId="0A5DE400" w:rsidR="00B97B90" w:rsidRDefault="006A2B44" w:rsidP="0005763C">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9C1556">
        <w:rPr>
          <w:rFonts w:ascii="Palatino Linotype" w:hAnsi="Palatino Linotype" w:cs="Arial"/>
          <w:sz w:val="24"/>
          <w:szCs w:val="24"/>
        </w:rPr>
        <w:t xml:space="preserve">haga entrega a la </w:t>
      </w:r>
      <w:r>
        <w:rPr>
          <w:rFonts w:ascii="Palatino Linotype" w:hAnsi="Palatino Linotype" w:cs="Arial"/>
          <w:sz w:val="24"/>
          <w:szCs w:val="24"/>
        </w:rPr>
        <w:t>recurrente</w:t>
      </w:r>
      <w:r w:rsidR="00AC5AB1">
        <w:rPr>
          <w:rFonts w:ascii="Palatino Linotype" w:hAnsi="Palatino Linotype" w:cs="Arial"/>
          <w:sz w:val="24"/>
          <w:szCs w:val="24"/>
        </w:rPr>
        <w:t>,</w:t>
      </w:r>
      <w:r w:rsidR="00AC5AB1" w:rsidRPr="00BA3F2B">
        <w:rPr>
          <w:rFonts w:ascii="Palatino Linotype" w:hAnsi="Palatino Linotype" w:cs="Arial"/>
          <w:sz w:val="24"/>
          <w:szCs w:val="24"/>
        </w:rPr>
        <w:t xml:space="preserve"> </w:t>
      </w:r>
      <w:r w:rsidR="00AC5AB1">
        <w:rPr>
          <w:rFonts w:ascii="Palatino Linotype" w:hAnsi="Palatino Linotype" w:cs="Arial"/>
          <w:sz w:val="24"/>
          <w:szCs w:val="24"/>
        </w:rPr>
        <w:t xml:space="preserve">en términos de Considerando </w:t>
      </w:r>
      <w:r w:rsidR="00AC5AB1">
        <w:rPr>
          <w:rFonts w:ascii="Palatino Linotype" w:hAnsi="Palatino Linotype" w:cs="Arial"/>
          <w:b/>
          <w:sz w:val="24"/>
          <w:szCs w:val="24"/>
        </w:rPr>
        <w:t xml:space="preserve">cuarto </w:t>
      </w:r>
      <w:r w:rsidR="00C24737">
        <w:rPr>
          <w:rFonts w:ascii="Palatino Linotype" w:hAnsi="Palatino Linotype" w:cs="Arial"/>
          <w:sz w:val="24"/>
          <w:szCs w:val="24"/>
        </w:rPr>
        <w:t>de la presente resolución,</w:t>
      </w:r>
      <w:r w:rsidR="002E1008">
        <w:rPr>
          <w:rFonts w:ascii="Palatino Linotype" w:hAnsi="Palatino Linotype" w:cs="Arial"/>
          <w:sz w:val="24"/>
          <w:szCs w:val="24"/>
        </w:rPr>
        <w:t xml:space="preserve"> </w:t>
      </w:r>
      <w:r w:rsidR="009C1556">
        <w:rPr>
          <w:rFonts w:ascii="Palatino Linotype" w:hAnsi="Palatino Linotype" w:cs="Arial"/>
          <w:sz w:val="24"/>
          <w:szCs w:val="24"/>
        </w:rPr>
        <w:t>en copias certificadas</w:t>
      </w:r>
      <w:r>
        <w:rPr>
          <w:rFonts w:ascii="Palatino Linotype" w:hAnsi="Palatino Linotype" w:cs="Arial"/>
          <w:sz w:val="24"/>
          <w:szCs w:val="24"/>
        </w:rPr>
        <w:t>,</w:t>
      </w:r>
      <w:r w:rsidR="00AC5AB1">
        <w:rPr>
          <w:rFonts w:ascii="Palatino Linotype" w:hAnsi="Palatino Linotype" w:cs="Arial"/>
          <w:sz w:val="24"/>
          <w:szCs w:val="24"/>
        </w:rPr>
        <w:t xml:space="preserve"> lo siguiente:</w:t>
      </w:r>
    </w:p>
    <w:p w14:paraId="4F007B69" w14:textId="0ABC520F" w:rsidR="0005763C" w:rsidRDefault="0005763C" w:rsidP="0005763C">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sz w:val="24"/>
          <w:szCs w:val="24"/>
        </w:rPr>
        <w:t xml:space="preserve">Del expediente 837/2014 del Juzgado </w:t>
      </w:r>
      <w:r w:rsidR="00767175">
        <w:rPr>
          <w:rFonts w:ascii="Palatino Linotype" w:hAnsi="Palatino Linotype" w:cs="Arial"/>
          <w:sz w:val="24"/>
          <w:szCs w:val="24"/>
        </w:rPr>
        <w:t>XXXXXXXXXXXXXXXXXXX</w:t>
      </w:r>
      <w:r>
        <w:rPr>
          <w:rFonts w:ascii="Palatino Linotype" w:hAnsi="Palatino Linotype" w:cs="Arial"/>
          <w:sz w:val="24"/>
          <w:szCs w:val="24"/>
        </w:rPr>
        <w:t xml:space="preserve"> con residencia en </w:t>
      </w:r>
      <w:r w:rsidR="00767175">
        <w:rPr>
          <w:rFonts w:ascii="Palatino Linotype" w:hAnsi="Palatino Linotype" w:cs="Arial"/>
          <w:sz w:val="24"/>
          <w:szCs w:val="24"/>
        </w:rPr>
        <w:t>XXXXXXXX</w:t>
      </w:r>
      <w:r>
        <w:rPr>
          <w:rFonts w:ascii="Palatino Linotype" w:hAnsi="Palatino Linotype" w:cs="Arial"/>
          <w:sz w:val="24"/>
          <w:szCs w:val="24"/>
        </w:rPr>
        <w:t>:</w:t>
      </w:r>
    </w:p>
    <w:p w14:paraId="475D8CE4" w14:textId="7E872764" w:rsidR="0005763C" w:rsidRDefault="0005763C" w:rsidP="0005763C">
      <w:pPr>
        <w:pStyle w:val="Prrafodelista"/>
        <w:numPr>
          <w:ilvl w:val="0"/>
          <w:numId w:val="9"/>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Los acuerdos de fecha </w:t>
      </w:r>
      <w:r w:rsidR="00767175">
        <w:rPr>
          <w:rFonts w:ascii="Palatino Linotype" w:hAnsi="Palatino Linotype" w:cs="Arial"/>
        </w:rPr>
        <w:t>XXXXXX</w:t>
      </w:r>
      <w:r>
        <w:rPr>
          <w:rFonts w:ascii="Palatino Linotype" w:hAnsi="Palatino Linotype" w:cs="Arial"/>
        </w:rPr>
        <w:t xml:space="preserve"> de </w:t>
      </w:r>
      <w:r w:rsidR="00767175">
        <w:rPr>
          <w:rFonts w:ascii="Palatino Linotype" w:hAnsi="Palatino Linotype" w:cs="Arial"/>
        </w:rPr>
        <w:t>XXXX</w:t>
      </w:r>
      <w:r>
        <w:rPr>
          <w:rFonts w:ascii="Palatino Linotype" w:hAnsi="Palatino Linotype" w:cs="Arial"/>
        </w:rPr>
        <w:t xml:space="preserve"> de dos mil </w:t>
      </w:r>
      <w:r w:rsidR="00767175">
        <w:rPr>
          <w:rFonts w:ascii="Palatino Linotype" w:hAnsi="Palatino Linotype" w:cs="Arial"/>
        </w:rPr>
        <w:t>XXXXX</w:t>
      </w:r>
      <w:r>
        <w:rPr>
          <w:rFonts w:ascii="Palatino Linotype" w:hAnsi="Palatino Linotype" w:cs="Arial"/>
        </w:rPr>
        <w:t>;</w:t>
      </w:r>
    </w:p>
    <w:p w14:paraId="29EAAFEF" w14:textId="4B31BA3D" w:rsidR="0005763C" w:rsidRDefault="0005763C" w:rsidP="0005763C">
      <w:pPr>
        <w:pStyle w:val="Prrafodelista"/>
        <w:numPr>
          <w:ilvl w:val="0"/>
          <w:numId w:val="9"/>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acuerdo de fecha </w:t>
      </w:r>
      <w:r w:rsidR="00767175">
        <w:rPr>
          <w:rFonts w:ascii="Palatino Linotype" w:hAnsi="Palatino Linotype" w:cs="Arial"/>
        </w:rPr>
        <w:t>XXXXXXX</w:t>
      </w:r>
      <w:r>
        <w:rPr>
          <w:rFonts w:ascii="Palatino Linotype" w:hAnsi="Palatino Linotype" w:cs="Arial"/>
        </w:rPr>
        <w:t xml:space="preserve"> de </w:t>
      </w:r>
      <w:r w:rsidR="00767175">
        <w:rPr>
          <w:rFonts w:ascii="Palatino Linotype" w:hAnsi="Palatino Linotype" w:cs="Arial"/>
        </w:rPr>
        <w:t>XXXXXXXX</w:t>
      </w:r>
      <w:r>
        <w:rPr>
          <w:rFonts w:ascii="Palatino Linotype" w:hAnsi="Palatino Linotype" w:cs="Arial"/>
        </w:rPr>
        <w:t xml:space="preserve"> de dos mil </w:t>
      </w:r>
      <w:r w:rsidR="00767175">
        <w:rPr>
          <w:rFonts w:ascii="Palatino Linotype" w:hAnsi="Palatino Linotype" w:cs="Arial"/>
        </w:rPr>
        <w:t>XXXXXX</w:t>
      </w:r>
      <w:r>
        <w:rPr>
          <w:rFonts w:ascii="Palatino Linotype" w:hAnsi="Palatino Linotype" w:cs="Arial"/>
        </w:rPr>
        <w:t>;</w:t>
      </w:r>
    </w:p>
    <w:p w14:paraId="7349D253" w14:textId="78B653F1" w:rsidR="0005763C" w:rsidRDefault="0005763C" w:rsidP="0005763C">
      <w:pPr>
        <w:pStyle w:val="Prrafodelista"/>
        <w:numPr>
          <w:ilvl w:val="0"/>
          <w:numId w:val="9"/>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acuerdo de fecha </w:t>
      </w:r>
      <w:r w:rsidR="00767175">
        <w:rPr>
          <w:rFonts w:ascii="Palatino Linotype" w:hAnsi="Palatino Linotype" w:cs="Arial"/>
        </w:rPr>
        <w:t>XXXXXX</w:t>
      </w:r>
      <w:r>
        <w:rPr>
          <w:rFonts w:ascii="Palatino Linotype" w:hAnsi="Palatino Linotype" w:cs="Arial"/>
        </w:rPr>
        <w:t xml:space="preserve"> de </w:t>
      </w:r>
      <w:r w:rsidR="00767175">
        <w:rPr>
          <w:rFonts w:ascii="Palatino Linotype" w:hAnsi="Palatino Linotype" w:cs="Arial"/>
        </w:rPr>
        <w:t>XXXXXX</w:t>
      </w:r>
      <w:r>
        <w:rPr>
          <w:rFonts w:ascii="Palatino Linotype" w:hAnsi="Palatino Linotype" w:cs="Arial"/>
        </w:rPr>
        <w:t xml:space="preserve"> de dos mil </w:t>
      </w:r>
      <w:r w:rsidR="00767175">
        <w:rPr>
          <w:rFonts w:ascii="Palatino Linotype" w:hAnsi="Palatino Linotype" w:cs="Arial"/>
        </w:rPr>
        <w:t>XXXXX</w:t>
      </w:r>
      <w:r>
        <w:rPr>
          <w:rFonts w:ascii="Palatino Linotype" w:hAnsi="Palatino Linotype" w:cs="Arial"/>
        </w:rPr>
        <w:t>;</w:t>
      </w:r>
    </w:p>
    <w:p w14:paraId="3276F1D6" w14:textId="17540F15" w:rsidR="0005763C" w:rsidRDefault="0005763C" w:rsidP="0005763C">
      <w:pPr>
        <w:pStyle w:val="Prrafodelista"/>
        <w:numPr>
          <w:ilvl w:val="0"/>
          <w:numId w:val="9"/>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acuerdo de fecha </w:t>
      </w:r>
      <w:r w:rsidR="00767175">
        <w:rPr>
          <w:rFonts w:ascii="Palatino Linotype" w:hAnsi="Palatino Linotype" w:cs="Arial"/>
        </w:rPr>
        <w:t>XXXXXXXX</w:t>
      </w:r>
      <w:r>
        <w:rPr>
          <w:rFonts w:ascii="Palatino Linotype" w:hAnsi="Palatino Linotype" w:cs="Arial"/>
        </w:rPr>
        <w:t xml:space="preserve"> de </w:t>
      </w:r>
      <w:r w:rsidR="00767175">
        <w:rPr>
          <w:rFonts w:ascii="Palatino Linotype" w:hAnsi="Palatino Linotype" w:cs="Arial"/>
        </w:rPr>
        <w:t>XXX</w:t>
      </w:r>
      <w:bookmarkStart w:id="0" w:name="_GoBack"/>
      <w:bookmarkEnd w:id="0"/>
      <w:r w:rsidR="00767175">
        <w:rPr>
          <w:rFonts w:ascii="Palatino Linotype" w:hAnsi="Palatino Linotype" w:cs="Arial"/>
        </w:rPr>
        <w:t>XXXX</w:t>
      </w:r>
      <w:r>
        <w:rPr>
          <w:rFonts w:ascii="Palatino Linotype" w:hAnsi="Palatino Linotype" w:cs="Arial"/>
        </w:rPr>
        <w:t xml:space="preserve"> de dos mil </w:t>
      </w:r>
      <w:r w:rsidR="00767175">
        <w:rPr>
          <w:rFonts w:ascii="Palatino Linotype" w:hAnsi="Palatino Linotype" w:cs="Arial"/>
        </w:rPr>
        <w:t>XXXXX</w:t>
      </w:r>
      <w:r>
        <w:rPr>
          <w:rFonts w:ascii="Palatino Linotype" w:hAnsi="Palatino Linotype" w:cs="Arial"/>
        </w:rPr>
        <w:t>;</w:t>
      </w:r>
    </w:p>
    <w:p w14:paraId="75D5BFA9" w14:textId="77777777" w:rsidR="0005763C" w:rsidRDefault="0005763C" w:rsidP="0005763C">
      <w:pPr>
        <w:pStyle w:val="Prrafodelista"/>
        <w:ind w:left="720"/>
        <w:jc w:val="both"/>
        <w:rPr>
          <w:rFonts w:ascii="Palatino Linotype" w:hAnsi="Palatino Linotype"/>
          <w:i/>
        </w:rPr>
      </w:pPr>
    </w:p>
    <w:p w14:paraId="79480345" w14:textId="77777777" w:rsidR="0005763C" w:rsidRPr="0005763C" w:rsidRDefault="0005763C" w:rsidP="0005763C">
      <w:pPr>
        <w:pStyle w:val="Prrafodelista"/>
        <w:ind w:left="720"/>
        <w:jc w:val="both"/>
        <w:rPr>
          <w:rFonts w:ascii="Palatino Linotype" w:hAnsi="Palatino Linotype"/>
          <w:i/>
        </w:rPr>
      </w:pPr>
      <w:r w:rsidRPr="0005763C">
        <w:rPr>
          <w:rFonts w:ascii="Palatino Linotype" w:hAnsi="Palatino Linotype"/>
          <w:i/>
        </w:rPr>
        <w:t>Por lo que hace a los datos susceptibles de clasificar, se deberá generar la versión pública correspondiente, en aquellos casos que sea procedente y notificar el acuerdo de clasificación que respalde la versión pública en términos de lo señalado en el Considerando Cuarto y en los artículos 49 fracción VIII, 132 fracción II de la Ley de Transparencia y Acceso a la Información Pública del Estado de México y Municipios y demás normatividad aplicable.</w:t>
      </w:r>
    </w:p>
    <w:p w14:paraId="3B90ED32" w14:textId="61D09D3A" w:rsidR="00705D70" w:rsidRDefault="00705D70" w:rsidP="00705D70">
      <w:pPr>
        <w:pStyle w:val="Prrafodelista"/>
        <w:autoSpaceDE w:val="0"/>
        <w:autoSpaceDN w:val="0"/>
        <w:adjustRightInd w:val="0"/>
        <w:spacing w:before="240"/>
        <w:ind w:left="720" w:right="49"/>
        <w:jc w:val="both"/>
        <w:rPr>
          <w:rFonts w:ascii="Palatino Linotype" w:hAnsi="Palatino Linotype"/>
          <w:i/>
        </w:rPr>
      </w:pPr>
      <w:r>
        <w:rPr>
          <w:rFonts w:ascii="Palatino Linotype" w:hAnsi="Palatino Linotype"/>
          <w:i/>
        </w:rPr>
        <w:lastRenderedPageBreak/>
        <w:t xml:space="preserve">Por lo que concierne a las copias certificadas, el sujeto obligado deberá otorgar a la recurrente </w:t>
      </w:r>
      <w:r w:rsidRPr="0080432E">
        <w:rPr>
          <w:rFonts w:ascii="Palatino Linotype" w:hAnsi="Palatino Linotype"/>
          <w:i/>
        </w:rPr>
        <w:t>el procedimiento que habrá de realizar, otorgándole lugar con domicilio, días y horas en que puede acudir</w:t>
      </w:r>
      <w:r>
        <w:rPr>
          <w:rFonts w:ascii="Palatino Linotype" w:hAnsi="Palatino Linotype"/>
          <w:i/>
        </w:rPr>
        <w:t>, proporcionando dichas copias de manera gratuita.</w:t>
      </w:r>
    </w:p>
    <w:p w14:paraId="1B2C9363" w14:textId="77777777" w:rsidR="00705D70" w:rsidRPr="00705D70" w:rsidRDefault="00705D70" w:rsidP="00705D70">
      <w:pPr>
        <w:pStyle w:val="Prrafodelista"/>
        <w:autoSpaceDE w:val="0"/>
        <w:autoSpaceDN w:val="0"/>
        <w:adjustRightInd w:val="0"/>
        <w:spacing w:before="240"/>
        <w:ind w:left="720" w:right="49"/>
        <w:jc w:val="both"/>
        <w:rPr>
          <w:rFonts w:ascii="Palatino Linotype" w:hAnsi="Palatino Linotype" w:cs="Arial"/>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219E92F5" w14:textId="51FB943A" w:rsidR="00280CE6" w:rsidRDefault="006A2B44" w:rsidP="00D03642">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5844C92B" w14:textId="77777777" w:rsidR="0005763C" w:rsidRPr="00E566C0" w:rsidRDefault="0005763C" w:rsidP="00D03642">
      <w:pPr>
        <w:autoSpaceDE w:val="0"/>
        <w:autoSpaceDN w:val="0"/>
        <w:adjustRightInd w:val="0"/>
        <w:spacing w:before="240" w:line="360" w:lineRule="auto"/>
        <w:jc w:val="both"/>
        <w:rPr>
          <w:rFonts w:ascii="Palatino Linotype" w:hAnsi="Palatino Linotype" w:cs="Arial"/>
          <w:sz w:val="24"/>
          <w:szCs w:val="24"/>
        </w:rPr>
      </w:pPr>
    </w:p>
    <w:p w14:paraId="176AE097" w14:textId="2983CD07" w:rsidR="00D01572" w:rsidRPr="00E566C0" w:rsidRDefault="00E3099C" w:rsidP="00545BE0">
      <w:pPr>
        <w:spacing w:before="240" w:line="276" w:lineRule="auto"/>
        <w:jc w:val="both"/>
        <w:rPr>
          <w:rFonts w:ascii="Palatino Linotype" w:hAnsi="Palatino Linotype" w:cs="Arial"/>
        </w:rPr>
      </w:pPr>
      <w:r w:rsidRPr="007D53C0">
        <w:rPr>
          <w:rFonts w:ascii="Palatino Linotype" w:hAnsi="Palatino Linotype" w:cs="Arial"/>
        </w:rPr>
        <w:t xml:space="preserve">ASÍ LO RESUELVE, POR </w:t>
      </w:r>
      <w:r>
        <w:rPr>
          <w:rFonts w:ascii="Palatino Linotype" w:hAnsi="Palatino Linotype" w:cs="Arial"/>
        </w:rPr>
        <w:t>UNANIMIDAD DE VOTOS</w:t>
      </w:r>
      <w:r w:rsidRPr="007D53C0">
        <w:rPr>
          <w:rFonts w:ascii="Palatino Linotype" w:hAnsi="Palatino Linotype" w:cs="Arial"/>
        </w:rPr>
        <w:t xml:space="preserve"> EL PLENO DEL</w:t>
      </w:r>
      <w:r w:rsidRPr="007D53C0">
        <w:rPr>
          <w:rFonts w:ascii="Palatino Linotype" w:eastAsia="Arial Unicode MS" w:hAnsi="Palatino Linotype" w:cs="Arial"/>
        </w:rPr>
        <w:t xml:space="preserve"> </w:t>
      </w:r>
      <w:r>
        <w:rPr>
          <w:rFonts w:ascii="Palatino Linotype" w:eastAsia="Arial Unicode MS" w:hAnsi="Palatino Linotype" w:cs="Arial"/>
        </w:rPr>
        <w:t>INSTITUTO DE TRANSPARENCIA, ACCESO A LA INFORMACIÓN PÚBLICA Y PROTECCIÓN DE DATOS PERSONALES DEL ESTADO DE MÉXICO Y MUNICIPIOS</w:t>
      </w:r>
      <w:r w:rsidRPr="007D53C0">
        <w:rPr>
          <w:rFonts w:ascii="Palatino Linotype" w:hAnsi="Palatino Linotype" w:cs="Arial"/>
        </w:rPr>
        <w:t xml:space="preserve">, CONFORMADO POR LOS COMISIONADOS </w:t>
      </w:r>
      <w:r w:rsidRPr="001746FE">
        <w:rPr>
          <w:rFonts w:ascii="Palatino Linotype" w:hAnsi="Palatino Linotype" w:cs="Arial"/>
        </w:rPr>
        <w:t>ZULEMA MARTÍNEZ SÁNCHEZ, EVA ABAID YAPUR</w:t>
      </w:r>
      <w:r w:rsidR="00FB1EB2">
        <w:rPr>
          <w:rFonts w:ascii="Palatino Linotype" w:hAnsi="Palatino Linotype" w:cs="Arial"/>
        </w:rPr>
        <w:t xml:space="preserve"> EMITIENDO OPINIÓN</w:t>
      </w:r>
      <w:r w:rsidR="00666963">
        <w:rPr>
          <w:rFonts w:ascii="Palatino Linotype" w:hAnsi="Palatino Linotype" w:cs="Arial"/>
        </w:rPr>
        <w:t xml:space="preserve"> PARTICULAR</w:t>
      </w:r>
      <w:r w:rsidRPr="001746FE">
        <w:rPr>
          <w:rFonts w:ascii="Palatino Linotype" w:hAnsi="Palatino Linotype" w:cs="Arial"/>
        </w:rPr>
        <w:t>,</w:t>
      </w:r>
      <w:r w:rsidR="002453E4">
        <w:rPr>
          <w:rFonts w:ascii="Palatino Linotype" w:hAnsi="Palatino Linotype" w:cs="Arial"/>
        </w:rPr>
        <w:t xml:space="preserve"> JOSÉ GUADALUPE LUNA HERNÁNDEZ</w:t>
      </w:r>
      <w:r w:rsidR="00660CA6">
        <w:rPr>
          <w:rFonts w:ascii="Palatino Linotype" w:hAnsi="Palatino Linotype" w:cs="Arial"/>
        </w:rPr>
        <w:t>,</w:t>
      </w:r>
      <w:r w:rsidR="00E4369D">
        <w:rPr>
          <w:rFonts w:ascii="Palatino Linotype" w:hAnsi="Palatino Linotype" w:cs="Arial"/>
        </w:rPr>
        <w:t xml:space="preserve"> </w:t>
      </w:r>
      <w:r w:rsidR="00660CA6">
        <w:rPr>
          <w:rFonts w:ascii="Palatino Linotype" w:hAnsi="Palatino Linotype" w:cs="Arial"/>
        </w:rPr>
        <w:t xml:space="preserve">JAVIER MARTÍNEZ CRUZ </w:t>
      </w:r>
      <w:r w:rsidR="00FB1EB2">
        <w:rPr>
          <w:rFonts w:ascii="Palatino Linotype" w:hAnsi="Palatino Linotype" w:cs="Arial"/>
        </w:rPr>
        <w:t xml:space="preserve">EMITIENDO VOTO PARTICULAR </w:t>
      </w:r>
      <w:r w:rsidR="00660CA6" w:rsidRPr="00800529">
        <w:rPr>
          <w:rFonts w:ascii="Palatino Linotype" w:hAnsi="Palatino Linotype" w:cs="Arial"/>
          <w:sz w:val="24"/>
          <w:szCs w:val="24"/>
        </w:rPr>
        <w:t xml:space="preserve">Y </w:t>
      </w:r>
      <w:r w:rsidR="00660CA6" w:rsidRPr="004C41C8">
        <w:rPr>
          <w:rFonts w:ascii="Palatino Linotype" w:hAnsi="Palatino Linotype" w:cs="Arial"/>
          <w:szCs w:val="24"/>
        </w:rPr>
        <w:t>LUIS GUSTAVO PARRA NORIEGA</w:t>
      </w:r>
      <w:r w:rsidR="00566993">
        <w:rPr>
          <w:rFonts w:ascii="Palatino Linotype" w:hAnsi="Palatino Linotype" w:cs="Arial"/>
        </w:rPr>
        <w:t>,</w:t>
      </w:r>
      <w:r w:rsidR="00057C41" w:rsidRPr="001746FE">
        <w:rPr>
          <w:rFonts w:ascii="Palatino Linotype" w:hAnsi="Palatino Linotype" w:cs="Arial"/>
        </w:rPr>
        <w:t xml:space="preserve"> </w:t>
      </w:r>
      <w:r w:rsidR="00660CA6">
        <w:rPr>
          <w:rFonts w:ascii="Palatino Linotype" w:hAnsi="Palatino Linotype" w:cs="Arial"/>
        </w:rPr>
        <w:t xml:space="preserve">EN LA  </w:t>
      </w:r>
      <w:r w:rsidR="00FB1EB2">
        <w:rPr>
          <w:rFonts w:ascii="Palatino Linotype" w:hAnsi="Palatino Linotype" w:cs="Arial"/>
        </w:rPr>
        <w:t>PRIMERA</w:t>
      </w:r>
      <w:r w:rsidRPr="001746FE">
        <w:rPr>
          <w:rFonts w:ascii="Palatino Linotype" w:hAnsi="Palatino Linotype" w:cs="Arial"/>
        </w:rPr>
        <w:t xml:space="preserve"> SESIÓN ORDINARIA CELEBRADA EL </w:t>
      </w:r>
      <w:r w:rsidR="00FB1EB2">
        <w:rPr>
          <w:rFonts w:ascii="Palatino Linotype" w:hAnsi="Palatino Linotype" w:cs="Arial"/>
        </w:rPr>
        <w:t>NUEVE DE ENERO DE DOS MIL DIECINUEVE</w:t>
      </w:r>
      <w:r w:rsidR="006B7634" w:rsidRPr="001746FE">
        <w:rPr>
          <w:rFonts w:ascii="Palatino Linotype" w:hAnsi="Palatino Linotype" w:cs="Arial"/>
        </w:rPr>
        <w:t>, ANTE EL</w:t>
      </w:r>
      <w:r w:rsidR="001746FE">
        <w:rPr>
          <w:rFonts w:ascii="Palatino Linotype" w:hAnsi="Palatino Linotype" w:cs="Arial"/>
        </w:rPr>
        <w:t xml:space="preserve"> SECRETARIO TÉCNICO</w:t>
      </w:r>
      <w:r w:rsidRPr="001746FE">
        <w:rPr>
          <w:rFonts w:ascii="Palatino Linotype" w:hAnsi="Palatino Linotype" w:cs="Arial"/>
        </w:rPr>
        <w:t xml:space="preserve"> DEL PLENO, </w:t>
      </w:r>
      <w:r w:rsidR="00715CD7">
        <w:rPr>
          <w:rFonts w:ascii="Palatino Linotype" w:hAnsi="Palatino Linotype" w:cs="Arial"/>
        </w:rPr>
        <w:t xml:space="preserve">ALEXIS TAPIA RAMÍREZ. </w:t>
      </w:r>
    </w:p>
    <w:p w14:paraId="29B7B538" w14:textId="77777777" w:rsidR="00F6641B" w:rsidRDefault="00F6641B" w:rsidP="00E3099C">
      <w:pPr>
        <w:spacing w:before="240"/>
        <w:jc w:val="both"/>
        <w:rPr>
          <w:rFonts w:ascii="Palatino Linotype" w:hAnsi="Palatino Linotype"/>
          <w:b/>
        </w:rPr>
      </w:pPr>
    </w:p>
    <w:p w14:paraId="62F54CE0" w14:textId="77777777" w:rsidR="00660CA6" w:rsidRDefault="00660CA6" w:rsidP="00E3099C">
      <w:pPr>
        <w:spacing w:before="240"/>
        <w:jc w:val="both"/>
        <w:rPr>
          <w:rFonts w:ascii="Palatino Linotype" w:hAnsi="Palatino Linotype"/>
          <w:b/>
        </w:rPr>
      </w:pPr>
    </w:p>
    <w:p w14:paraId="705ABB55" w14:textId="77777777" w:rsidR="00FB1EB2" w:rsidRDefault="00FB1EB2"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BB4403" w:rsidRPr="00EF2FC0" w:rsidRDefault="00BB4403" w:rsidP="00E3099C">
                            <w:pPr>
                              <w:jc w:val="center"/>
                              <w:rPr>
                                <w:rFonts w:ascii="Palatino Linotype" w:hAnsi="Palatino Linotype"/>
                              </w:rPr>
                            </w:pPr>
                            <w:r w:rsidRPr="00EF2FC0">
                              <w:rPr>
                                <w:rFonts w:ascii="Palatino Linotype" w:hAnsi="Palatino Linotype"/>
                                <w:b/>
                              </w:rPr>
                              <w:t>Zulema Martínez Sánchez</w:t>
                            </w:r>
                          </w:p>
                          <w:p w14:paraId="50B249D6" w14:textId="77777777" w:rsidR="00BB4403" w:rsidRDefault="00BB4403" w:rsidP="00E3099C">
                            <w:pPr>
                              <w:jc w:val="center"/>
                              <w:rPr>
                                <w:rFonts w:ascii="Palatino Linotype" w:hAnsi="Palatino Linotype"/>
                              </w:rPr>
                            </w:pPr>
                            <w:r>
                              <w:rPr>
                                <w:rFonts w:ascii="Palatino Linotype" w:hAnsi="Palatino Linotype"/>
                              </w:rPr>
                              <w:t>Comisionada Presidenta</w:t>
                            </w:r>
                          </w:p>
                          <w:p w14:paraId="62C76CD5" w14:textId="77777777" w:rsidR="00BB4403" w:rsidRDefault="00BB4403" w:rsidP="00E3099C">
                            <w:pPr>
                              <w:jc w:val="center"/>
                              <w:rPr>
                                <w:rFonts w:ascii="Palatino Linotype" w:hAnsi="Palatino Linotype"/>
                                <w:b/>
                              </w:rPr>
                            </w:pPr>
                            <w:r>
                              <w:rPr>
                                <w:rFonts w:ascii="Palatino Linotype" w:hAnsi="Palatino Linotype"/>
                                <w:b/>
                              </w:rPr>
                              <w:t>(Rúbrica).</w:t>
                            </w:r>
                          </w:p>
                          <w:p w14:paraId="17A71C45" w14:textId="77777777" w:rsidR="00BB4403" w:rsidRPr="00016AF3" w:rsidRDefault="00BB4403"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BB4403" w:rsidRPr="00EF2FC0" w:rsidRDefault="00BB4403" w:rsidP="00E3099C">
                      <w:pPr>
                        <w:jc w:val="center"/>
                        <w:rPr>
                          <w:rFonts w:ascii="Palatino Linotype" w:hAnsi="Palatino Linotype"/>
                        </w:rPr>
                      </w:pPr>
                      <w:r w:rsidRPr="00EF2FC0">
                        <w:rPr>
                          <w:rFonts w:ascii="Palatino Linotype" w:hAnsi="Palatino Linotype"/>
                          <w:b/>
                        </w:rPr>
                        <w:t>Zulema Martínez Sánchez</w:t>
                      </w:r>
                    </w:p>
                    <w:p w14:paraId="50B249D6" w14:textId="77777777" w:rsidR="00BB4403" w:rsidRDefault="00BB4403" w:rsidP="00E3099C">
                      <w:pPr>
                        <w:jc w:val="center"/>
                        <w:rPr>
                          <w:rFonts w:ascii="Palatino Linotype" w:hAnsi="Palatino Linotype"/>
                        </w:rPr>
                      </w:pPr>
                      <w:r>
                        <w:rPr>
                          <w:rFonts w:ascii="Palatino Linotype" w:hAnsi="Palatino Linotype"/>
                        </w:rPr>
                        <w:t>Comisionada Presidenta</w:t>
                      </w:r>
                    </w:p>
                    <w:p w14:paraId="62C76CD5" w14:textId="77777777" w:rsidR="00BB4403" w:rsidRDefault="00BB4403" w:rsidP="00E3099C">
                      <w:pPr>
                        <w:jc w:val="center"/>
                        <w:rPr>
                          <w:rFonts w:ascii="Palatino Linotype" w:hAnsi="Palatino Linotype"/>
                          <w:b/>
                        </w:rPr>
                      </w:pPr>
                      <w:r>
                        <w:rPr>
                          <w:rFonts w:ascii="Palatino Linotype" w:hAnsi="Palatino Linotype"/>
                          <w:b/>
                        </w:rPr>
                        <w:t>(Rúbrica).</w:t>
                      </w:r>
                    </w:p>
                    <w:p w14:paraId="17A71C45" w14:textId="77777777" w:rsidR="00BB4403" w:rsidRPr="00016AF3" w:rsidRDefault="00BB4403"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60E9FF3C" w14:textId="77777777" w:rsidR="00660CA6" w:rsidRDefault="00660CA6" w:rsidP="00E3099C">
      <w:pPr>
        <w:spacing w:before="240"/>
        <w:rPr>
          <w:rFonts w:ascii="Palatino Linotype" w:hAnsi="Palatino Linotype"/>
          <w:b/>
        </w:rPr>
      </w:pPr>
    </w:p>
    <w:p w14:paraId="01B02FDC" w14:textId="77777777" w:rsidR="00F6641B" w:rsidRDefault="00F6641B"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4B24CE32">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BB4403" w:rsidRPr="00EF2FC0" w:rsidRDefault="00BB4403" w:rsidP="00E3099C">
                            <w:pPr>
                              <w:jc w:val="center"/>
                              <w:rPr>
                                <w:rFonts w:ascii="Palatino Linotype" w:hAnsi="Palatino Linotype"/>
                              </w:rPr>
                            </w:pPr>
                            <w:r>
                              <w:rPr>
                                <w:rFonts w:ascii="Palatino Linotype" w:hAnsi="Palatino Linotype"/>
                                <w:b/>
                              </w:rPr>
                              <w:t>José Guadalupe Luna Hernández</w:t>
                            </w:r>
                          </w:p>
                          <w:p w14:paraId="0D291AE6" w14:textId="77777777" w:rsidR="00BB4403" w:rsidRDefault="00BB4403" w:rsidP="00E3099C">
                            <w:pPr>
                              <w:jc w:val="center"/>
                              <w:rPr>
                                <w:rFonts w:ascii="Palatino Linotype" w:hAnsi="Palatino Linotype"/>
                              </w:rPr>
                            </w:pPr>
                            <w:r w:rsidRPr="00EF2FC0">
                              <w:rPr>
                                <w:rFonts w:ascii="Palatino Linotype" w:hAnsi="Palatino Linotype"/>
                              </w:rPr>
                              <w:t>Comisionado</w:t>
                            </w:r>
                          </w:p>
                          <w:p w14:paraId="7CF99516" w14:textId="1F257725" w:rsidR="00BB4403" w:rsidRPr="009234AD" w:rsidRDefault="00BB4403"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6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14:paraId="35EE2C5F" w14:textId="77777777" w:rsidR="00BB4403" w:rsidRPr="00EF2FC0" w:rsidRDefault="00BB4403" w:rsidP="00E3099C">
                      <w:pPr>
                        <w:jc w:val="center"/>
                        <w:rPr>
                          <w:rFonts w:ascii="Palatino Linotype" w:hAnsi="Palatino Linotype"/>
                        </w:rPr>
                      </w:pPr>
                      <w:r>
                        <w:rPr>
                          <w:rFonts w:ascii="Palatino Linotype" w:hAnsi="Palatino Linotype"/>
                          <w:b/>
                        </w:rPr>
                        <w:t>José Guadalupe Luna Hernández</w:t>
                      </w:r>
                    </w:p>
                    <w:p w14:paraId="0D291AE6" w14:textId="77777777" w:rsidR="00BB4403" w:rsidRDefault="00BB4403" w:rsidP="00E3099C">
                      <w:pPr>
                        <w:jc w:val="center"/>
                        <w:rPr>
                          <w:rFonts w:ascii="Palatino Linotype" w:hAnsi="Palatino Linotype"/>
                        </w:rPr>
                      </w:pPr>
                      <w:r w:rsidRPr="00EF2FC0">
                        <w:rPr>
                          <w:rFonts w:ascii="Palatino Linotype" w:hAnsi="Palatino Linotype"/>
                        </w:rPr>
                        <w:t>Comisionado</w:t>
                      </w:r>
                    </w:p>
                    <w:p w14:paraId="7CF99516" w14:textId="1F257725" w:rsidR="00BB4403" w:rsidRPr="009234AD" w:rsidRDefault="00BB4403"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BB4403" w:rsidRPr="00EF2FC0" w:rsidRDefault="00BB4403"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BB4403" w:rsidRPr="00EF2FC0" w:rsidRDefault="00BB4403" w:rsidP="00E3099C">
                            <w:pPr>
                              <w:jc w:val="center"/>
                              <w:rPr>
                                <w:rFonts w:ascii="Palatino Linotype" w:hAnsi="Palatino Linotype"/>
                              </w:rPr>
                            </w:pPr>
                            <w:r w:rsidRPr="00EF2FC0">
                              <w:rPr>
                                <w:rFonts w:ascii="Palatino Linotype" w:hAnsi="Palatino Linotype"/>
                              </w:rPr>
                              <w:t>Comisionada</w:t>
                            </w:r>
                          </w:p>
                          <w:p w14:paraId="3CB28D1E" w14:textId="77777777" w:rsidR="00BB4403" w:rsidRDefault="00BB4403" w:rsidP="00E3099C">
                            <w:pPr>
                              <w:jc w:val="center"/>
                              <w:rPr>
                                <w:rFonts w:ascii="Palatino Linotype" w:hAnsi="Palatino Linotype"/>
                                <w:b/>
                              </w:rPr>
                            </w:pPr>
                            <w:r>
                              <w:rPr>
                                <w:rFonts w:ascii="Palatino Linotype" w:hAnsi="Palatino Linotype"/>
                                <w:b/>
                              </w:rPr>
                              <w:t>(Rúbrica).</w:t>
                            </w:r>
                          </w:p>
                          <w:p w14:paraId="28DC8154" w14:textId="77777777" w:rsidR="00BB4403" w:rsidRDefault="00BB4403"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BB4403" w:rsidRPr="00EF2FC0" w:rsidRDefault="00BB4403"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BB4403" w:rsidRPr="00EF2FC0" w:rsidRDefault="00BB4403" w:rsidP="00E3099C">
                      <w:pPr>
                        <w:jc w:val="center"/>
                        <w:rPr>
                          <w:rFonts w:ascii="Palatino Linotype" w:hAnsi="Palatino Linotype"/>
                        </w:rPr>
                      </w:pPr>
                      <w:r w:rsidRPr="00EF2FC0">
                        <w:rPr>
                          <w:rFonts w:ascii="Palatino Linotype" w:hAnsi="Palatino Linotype"/>
                        </w:rPr>
                        <w:t>Comisionada</w:t>
                      </w:r>
                    </w:p>
                    <w:p w14:paraId="3CB28D1E" w14:textId="77777777" w:rsidR="00BB4403" w:rsidRDefault="00BB4403" w:rsidP="00E3099C">
                      <w:pPr>
                        <w:jc w:val="center"/>
                        <w:rPr>
                          <w:rFonts w:ascii="Palatino Linotype" w:hAnsi="Palatino Linotype"/>
                          <w:b/>
                        </w:rPr>
                      </w:pPr>
                      <w:r>
                        <w:rPr>
                          <w:rFonts w:ascii="Palatino Linotype" w:hAnsi="Palatino Linotype"/>
                          <w:b/>
                        </w:rPr>
                        <w:t>(Rúbrica).</w:t>
                      </w:r>
                    </w:p>
                    <w:p w14:paraId="28DC8154" w14:textId="77777777" w:rsidR="00BB4403" w:rsidRDefault="00BB4403"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0BF18308" w14:textId="77777777" w:rsidR="00660CA6" w:rsidRDefault="00660CA6"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BB4403" w:rsidRPr="00EF2FC0" w:rsidRDefault="00BB4403" w:rsidP="00660CA6">
                            <w:pPr>
                              <w:jc w:val="center"/>
                              <w:rPr>
                                <w:rFonts w:ascii="Palatino Linotype" w:hAnsi="Palatino Linotype"/>
                              </w:rPr>
                            </w:pPr>
                            <w:r>
                              <w:rPr>
                                <w:rFonts w:ascii="Palatino Linotype" w:hAnsi="Palatino Linotype"/>
                                <w:b/>
                              </w:rPr>
                              <w:t>Luis Gustavo Parra Noriega</w:t>
                            </w:r>
                          </w:p>
                          <w:p w14:paraId="6E90427D" w14:textId="77777777" w:rsidR="00BB4403" w:rsidRPr="00EF2FC0" w:rsidRDefault="00BB4403" w:rsidP="00660CA6">
                            <w:pPr>
                              <w:jc w:val="center"/>
                              <w:rPr>
                                <w:rFonts w:ascii="Palatino Linotype" w:hAnsi="Palatino Linotype"/>
                              </w:rPr>
                            </w:pPr>
                            <w:r w:rsidRPr="00EF2FC0">
                              <w:rPr>
                                <w:rFonts w:ascii="Palatino Linotype" w:hAnsi="Palatino Linotype"/>
                              </w:rPr>
                              <w:t>Comisionado</w:t>
                            </w:r>
                          </w:p>
                          <w:p w14:paraId="2F53A73A" w14:textId="77777777" w:rsidR="00BB4403" w:rsidRDefault="00BB4403" w:rsidP="00660CA6">
                            <w:pPr>
                              <w:jc w:val="center"/>
                              <w:rPr>
                                <w:rFonts w:ascii="Palatino Linotype" w:hAnsi="Palatino Linotype"/>
                                <w:b/>
                              </w:rPr>
                            </w:pPr>
                            <w:r>
                              <w:rPr>
                                <w:rFonts w:ascii="Palatino Linotype" w:hAnsi="Palatino Linotype"/>
                                <w:b/>
                              </w:rPr>
                              <w:t>(Rúbrica).</w:t>
                            </w:r>
                          </w:p>
                          <w:p w14:paraId="3743329D" w14:textId="77777777" w:rsidR="00BB4403" w:rsidRDefault="00BB4403"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BB4403" w:rsidRPr="00EF2FC0" w:rsidRDefault="00BB4403" w:rsidP="00660CA6">
                      <w:pPr>
                        <w:jc w:val="center"/>
                        <w:rPr>
                          <w:rFonts w:ascii="Palatino Linotype" w:hAnsi="Palatino Linotype"/>
                        </w:rPr>
                      </w:pPr>
                      <w:r>
                        <w:rPr>
                          <w:rFonts w:ascii="Palatino Linotype" w:hAnsi="Palatino Linotype"/>
                          <w:b/>
                        </w:rPr>
                        <w:t>Luis Gustavo Parra Noriega</w:t>
                      </w:r>
                    </w:p>
                    <w:p w14:paraId="6E90427D" w14:textId="77777777" w:rsidR="00BB4403" w:rsidRPr="00EF2FC0" w:rsidRDefault="00BB4403" w:rsidP="00660CA6">
                      <w:pPr>
                        <w:jc w:val="center"/>
                        <w:rPr>
                          <w:rFonts w:ascii="Palatino Linotype" w:hAnsi="Palatino Linotype"/>
                        </w:rPr>
                      </w:pPr>
                      <w:r w:rsidRPr="00EF2FC0">
                        <w:rPr>
                          <w:rFonts w:ascii="Palatino Linotype" w:hAnsi="Palatino Linotype"/>
                        </w:rPr>
                        <w:t>Comisionado</w:t>
                      </w:r>
                    </w:p>
                    <w:p w14:paraId="2F53A73A" w14:textId="77777777" w:rsidR="00BB4403" w:rsidRDefault="00BB4403" w:rsidP="00660CA6">
                      <w:pPr>
                        <w:jc w:val="center"/>
                        <w:rPr>
                          <w:rFonts w:ascii="Palatino Linotype" w:hAnsi="Palatino Linotype"/>
                          <w:b/>
                        </w:rPr>
                      </w:pPr>
                      <w:r>
                        <w:rPr>
                          <w:rFonts w:ascii="Palatino Linotype" w:hAnsi="Palatino Linotype"/>
                          <w:b/>
                        </w:rPr>
                        <w:t>(Rúbrica).</w:t>
                      </w:r>
                    </w:p>
                    <w:p w14:paraId="3743329D" w14:textId="77777777" w:rsidR="00BB4403" w:rsidRDefault="00BB4403"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BB4403" w:rsidRPr="00EF2FC0" w:rsidRDefault="00BB4403" w:rsidP="00E3099C">
                            <w:pPr>
                              <w:jc w:val="center"/>
                              <w:rPr>
                                <w:rFonts w:ascii="Palatino Linotype" w:hAnsi="Palatino Linotype"/>
                              </w:rPr>
                            </w:pPr>
                            <w:r w:rsidRPr="00EF2FC0">
                              <w:rPr>
                                <w:rFonts w:ascii="Palatino Linotype" w:hAnsi="Palatino Linotype"/>
                                <w:b/>
                              </w:rPr>
                              <w:t>Javier Martínez Cruz</w:t>
                            </w:r>
                          </w:p>
                          <w:p w14:paraId="1CD61FE3" w14:textId="77777777" w:rsidR="00BB4403" w:rsidRPr="00EF2FC0" w:rsidRDefault="00BB4403" w:rsidP="00E3099C">
                            <w:pPr>
                              <w:jc w:val="center"/>
                              <w:rPr>
                                <w:rFonts w:ascii="Palatino Linotype" w:hAnsi="Palatino Linotype"/>
                              </w:rPr>
                            </w:pPr>
                            <w:r w:rsidRPr="00EF2FC0">
                              <w:rPr>
                                <w:rFonts w:ascii="Palatino Linotype" w:hAnsi="Palatino Linotype"/>
                              </w:rPr>
                              <w:t>Comisionado</w:t>
                            </w:r>
                          </w:p>
                          <w:p w14:paraId="5D921730" w14:textId="2009713A" w:rsidR="00BB4403" w:rsidRDefault="00BB4403" w:rsidP="00E3099C">
                            <w:pPr>
                              <w:jc w:val="center"/>
                              <w:rPr>
                                <w:rFonts w:ascii="Palatino Linotype" w:hAnsi="Palatino Linotype"/>
                                <w:b/>
                              </w:rPr>
                            </w:pPr>
                            <w:r>
                              <w:rPr>
                                <w:rFonts w:ascii="Palatino Linotype" w:hAnsi="Palatino Linotype"/>
                                <w:b/>
                              </w:rPr>
                              <w:t>(Rúbrica).</w:t>
                            </w:r>
                          </w:p>
                          <w:p w14:paraId="48907077" w14:textId="77777777" w:rsidR="00BB4403" w:rsidRDefault="00BB4403"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BB4403" w:rsidRPr="00EF2FC0" w:rsidRDefault="00BB4403" w:rsidP="00E3099C">
                      <w:pPr>
                        <w:jc w:val="center"/>
                        <w:rPr>
                          <w:rFonts w:ascii="Palatino Linotype" w:hAnsi="Palatino Linotype"/>
                        </w:rPr>
                      </w:pPr>
                      <w:r w:rsidRPr="00EF2FC0">
                        <w:rPr>
                          <w:rFonts w:ascii="Palatino Linotype" w:hAnsi="Palatino Linotype"/>
                          <w:b/>
                        </w:rPr>
                        <w:t>Javier Martínez Cruz</w:t>
                      </w:r>
                    </w:p>
                    <w:p w14:paraId="1CD61FE3" w14:textId="77777777" w:rsidR="00BB4403" w:rsidRPr="00EF2FC0" w:rsidRDefault="00BB4403" w:rsidP="00E3099C">
                      <w:pPr>
                        <w:jc w:val="center"/>
                        <w:rPr>
                          <w:rFonts w:ascii="Palatino Linotype" w:hAnsi="Palatino Linotype"/>
                        </w:rPr>
                      </w:pPr>
                      <w:r w:rsidRPr="00EF2FC0">
                        <w:rPr>
                          <w:rFonts w:ascii="Palatino Linotype" w:hAnsi="Palatino Linotype"/>
                        </w:rPr>
                        <w:t>Comisionado</w:t>
                      </w:r>
                    </w:p>
                    <w:p w14:paraId="5D921730" w14:textId="2009713A" w:rsidR="00BB4403" w:rsidRDefault="00BB4403" w:rsidP="00E3099C">
                      <w:pPr>
                        <w:jc w:val="center"/>
                        <w:rPr>
                          <w:rFonts w:ascii="Palatino Linotype" w:hAnsi="Palatino Linotype"/>
                          <w:b/>
                        </w:rPr>
                      </w:pPr>
                      <w:r>
                        <w:rPr>
                          <w:rFonts w:ascii="Palatino Linotype" w:hAnsi="Palatino Linotype"/>
                          <w:b/>
                        </w:rPr>
                        <w:t>(Rúbrica).</w:t>
                      </w:r>
                    </w:p>
                    <w:p w14:paraId="48907077" w14:textId="77777777" w:rsidR="00BB4403" w:rsidRDefault="00BB4403"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BB4403" w:rsidRPr="007F6133" w:rsidRDefault="00BB4403" w:rsidP="00E3099C">
                            <w:pPr>
                              <w:jc w:val="center"/>
                              <w:rPr>
                                <w:rFonts w:ascii="Palatino Linotype" w:hAnsi="Palatino Linotype"/>
                                <w:b/>
                              </w:rPr>
                            </w:pPr>
                            <w:r>
                              <w:rPr>
                                <w:rFonts w:ascii="Palatino Linotype" w:hAnsi="Palatino Linotype"/>
                                <w:b/>
                              </w:rPr>
                              <w:t>Alexis Tapia Ramírez</w:t>
                            </w:r>
                          </w:p>
                          <w:p w14:paraId="71F64E8F" w14:textId="77777777" w:rsidR="00BB4403" w:rsidRDefault="00BB4403"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BB4403" w:rsidRDefault="00BB4403" w:rsidP="00E3099C">
                            <w:pPr>
                              <w:jc w:val="center"/>
                              <w:rPr>
                                <w:rFonts w:ascii="Palatino Linotype" w:hAnsi="Palatino Linotype"/>
                                <w:b/>
                              </w:rPr>
                            </w:pPr>
                            <w:r>
                              <w:rPr>
                                <w:rFonts w:ascii="Palatino Linotype" w:hAnsi="Palatino Linotype"/>
                                <w:b/>
                              </w:rPr>
                              <w:t>(Rúbrica).</w:t>
                            </w:r>
                          </w:p>
                          <w:p w14:paraId="17BC5417" w14:textId="77777777" w:rsidR="00BB4403" w:rsidRDefault="00BB4403" w:rsidP="00E3099C">
                            <w:pPr>
                              <w:jc w:val="center"/>
                              <w:rPr>
                                <w:rFonts w:ascii="Palatino Linotype" w:hAnsi="Palatino Linotype"/>
                              </w:rPr>
                            </w:pPr>
                          </w:p>
                          <w:p w14:paraId="2EF2AA0F" w14:textId="77777777" w:rsidR="00BB4403" w:rsidRPr="00EF2FC0" w:rsidRDefault="00BB4403" w:rsidP="00E3099C">
                            <w:pPr>
                              <w:jc w:val="center"/>
                              <w:rPr>
                                <w:rFonts w:ascii="Palatino Linotype" w:hAnsi="Palatino Linotype"/>
                              </w:rPr>
                            </w:pPr>
                          </w:p>
                          <w:p w14:paraId="2E72C1AA" w14:textId="77777777" w:rsidR="00BB4403" w:rsidRDefault="00BB4403"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BB4403" w:rsidRPr="007F6133" w:rsidRDefault="00BB4403" w:rsidP="00E3099C">
                      <w:pPr>
                        <w:jc w:val="center"/>
                        <w:rPr>
                          <w:rFonts w:ascii="Palatino Linotype" w:hAnsi="Palatino Linotype"/>
                          <w:b/>
                        </w:rPr>
                      </w:pPr>
                      <w:r>
                        <w:rPr>
                          <w:rFonts w:ascii="Palatino Linotype" w:hAnsi="Palatino Linotype"/>
                          <w:b/>
                        </w:rPr>
                        <w:t>Alexis Tapia Ramírez</w:t>
                      </w:r>
                    </w:p>
                    <w:p w14:paraId="71F64E8F" w14:textId="77777777" w:rsidR="00BB4403" w:rsidRDefault="00BB4403"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BB4403" w:rsidRDefault="00BB4403" w:rsidP="00E3099C">
                      <w:pPr>
                        <w:jc w:val="center"/>
                        <w:rPr>
                          <w:rFonts w:ascii="Palatino Linotype" w:hAnsi="Palatino Linotype"/>
                          <w:b/>
                        </w:rPr>
                      </w:pPr>
                      <w:r>
                        <w:rPr>
                          <w:rFonts w:ascii="Palatino Linotype" w:hAnsi="Palatino Linotype"/>
                          <w:b/>
                        </w:rPr>
                        <w:t>(Rúbrica).</w:t>
                      </w:r>
                    </w:p>
                    <w:p w14:paraId="17BC5417" w14:textId="77777777" w:rsidR="00BB4403" w:rsidRDefault="00BB4403" w:rsidP="00E3099C">
                      <w:pPr>
                        <w:jc w:val="center"/>
                        <w:rPr>
                          <w:rFonts w:ascii="Palatino Linotype" w:hAnsi="Palatino Linotype"/>
                        </w:rPr>
                      </w:pPr>
                    </w:p>
                    <w:p w14:paraId="2EF2AA0F" w14:textId="77777777" w:rsidR="00BB4403" w:rsidRPr="00EF2FC0" w:rsidRDefault="00BB4403" w:rsidP="00E3099C">
                      <w:pPr>
                        <w:jc w:val="center"/>
                        <w:rPr>
                          <w:rFonts w:ascii="Palatino Linotype" w:hAnsi="Palatino Linotype"/>
                        </w:rPr>
                      </w:pPr>
                    </w:p>
                    <w:p w14:paraId="2E72C1AA" w14:textId="77777777" w:rsidR="00BB4403" w:rsidRDefault="00BB4403"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63D1B286" w14:textId="77777777" w:rsidR="00FB1EB2"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0D7FAB7C" w14:textId="4AFB09B2"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FB1EB2">
        <w:rPr>
          <w:rFonts w:ascii="Palatino Linotype" w:hAnsi="Palatino Linotype" w:cs="Arial"/>
          <w:sz w:val="16"/>
          <w:szCs w:val="16"/>
        </w:rPr>
        <w:t>nueve</w:t>
      </w:r>
      <w:r w:rsidR="00435462">
        <w:rPr>
          <w:rFonts w:ascii="Palatino Linotype" w:hAnsi="Palatino Linotype" w:cs="Arial"/>
          <w:sz w:val="16"/>
          <w:szCs w:val="16"/>
        </w:rPr>
        <w:t xml:space="preserve"> de </w:t>
      </w:r>
      <w:r w:rsidR="00FB1EB2">
        <w:rPr>
          <w:rFonts w:ascii="Palatino Linotype" w:hAnsi="Palatino Linotype" w:cs="Arial"/>
          <w:sz w:val="16"/>
          <w:szCs w:val="16"/>
        </w:rPr>
        <w:t>enero de dos mil diecinueve</w:t>
      </w:r>
      <w:r w:rsidRPr="00861BBC">
        <w:rPr>
          <w:rFonts w:ascii="Palatino Linotype" w:hAnsi="Palatino Linotype" w:cs="Arial"/>
          <w:sz w:val="16"/>
          <w:szCs w:val="16"/>
        </w:rPr>
        <w:t xml:space="preserve">, emitida en el recurso de revisión </w:t>
      </w:r>
      <w:r w:rsidR="00FB1EB2">
        <w:rPr>
          <w:rFonts w:ascii="Palatino Linotype" w:hAnsi="Palatino Linotype" w:cs="Arial"/>
          <w:bCs/>
          <w:sz w:val="16"/>
          <w:szCs w:val="16"/>
          <w:lang w:eastAsia="es-MX"/>
        </w:rPr>
        <w:t>04010</w:t>
      </w:r>
      <w:r w:rsidR="00280CE6">
        <w:rPr>
          <w:rFonts w:ascii="Palatino Linotype" w:hAnsi="Palatino Linotype" w:cs="Arial"/>
          <w:bCs/>
          <w:sz w:val="16"/>
          <w:szCs w:val="16"/>
          <w:lang w:eastAsia="es-MX"/>
        </w:rPr>
        <w:t>/INFOEM/IP/RR/2018</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74144" w14:textId="77777777" w:rsidR="00833971" w:rsidRDefault="00833971" w:rsidP="00E3099C">
      <w:pPr>
        <w:spacing w:after="0" w:line="240" w:lineRule="auto"/>
      </w:pPr>
      <w:r>
        <w:separator/>
      </w:r>
    </w:p>
  </w:endnote>
  <w:endnote w:type="continuationSeparator" w:id="0">
    <w:p w14:paraId="35478918" w14:textId="77777777" w:rsidR="00833971" w:rsidRDefault="00833971"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BB4403" w:rsidRPr="000B69FA" w:rsidRDefault="00BB4403"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7175">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67175">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BB4403" w:rsidRPr="000B69FA" w:rsidRDefault="00BB4403"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71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67175">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95DD1" w14:textId="77777777" w:rsidR="00833971" w:rsidRDefault="00833971" w:rsidP="00E3099C">
      <w:pPr>
        <w:spacing w:after="0" w:line="240" w:lineRule="auto"/>
      </w:pPr>
      <w:r>
        <w:separator/>
      </w:r>
    </w:p>
  </w:footnote>
  <w:footnote w:type="continuationSeparator" w:id="0">
    <w:p w14:paraId="5D70DF68" w14:textId="77777777" w:rsidR="00833971" w:rsidRDefault="00833971" w:rsidP="00E3099C">
      <w:pPr>
        <w:spacing w:after="0" w:line="240" w:lineRule="auto"/>
      </w:pPr>
      <w:r>
        <w:continuationSeparator/>
      </w:r>
    </w:p>
  </w:footnote>
  <w:footnote w:id="1">
    <w:p w14:paraId="2D3AFA49" w14:textId="77777777" w:rsidR="00BB4403" w:rsidRPr="00911081" w:rsidRDefault="00BB4403"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BB4403" w:rsidRPr="00911081" w:rsidRDefault="00BB4403"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BB4403" w:rsidRDefault="00BB440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B4403" w14:paraId="525BDB6A" w14:textId="77777777" w:rsidTr="00581590">
      <w:trPr>
        <w:trHeight w:val="227"/>
      </w:trPr>
      <w:tc>
        <w:tcPr>
          <w:tcW w:w="5529" w:type="dxa"/>
          <w:hideMark/>
        </w:tcPr>
        <w:p w14:paraId="6650764C" w14:textId="77777777" w:rsidR="00BB4403" w:rsidRDefault="00BB440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094C771F" w:rsidR="00BB4403" w:rsidRDefault="0011403B"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04010</w:t>
          </w:r>
          <w:r w:rsidR="00BB4403">
            <w:rPr>
              <w:rFonts w:ascii="Palatino Linotype" w:hAnsi="Palatino Linotype" w:cs="Arial"/>
              <w:bCs/>
              <w:sz w:val="24"/>
              <w:lang w:eastAsia="es-MX"/>
            </w:rPr>
            <w:t>/INFOEM/IP/RR/2018</w:t>
          </w:r>
        </w:p>
      </w:tc>
    </w:tr>
    <w:tr w:rsidR="00BB4403" w14:paraId="67E3B789" w14:textId="77777777" w:rsidTr="00581590">
      <w:trPr>
        <w:trHeight w:val="242"/>
      </w:trPr>
      <w:tc>
        <w:tcPr>
          <w:tcW w:w="5529" w:type="dxa"/>
          <w:hideMark/>
        </w:tcPr>
        <w:p w14:paraId="28FD504B" w14:textId="77777777" w:rsidR="00BB4403" w:rsidRDefault="00BB440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1C3469CF" w:rsidR="00BB4403" w:rsidRPr="007070A4" w:rsidRDefault="0011403B" w:rsidP="007070A4">
          <w:pPr>
            <w:spacing w:after="120" w:line="256" w:lineRule="auto"/>
            <w:ind w:left="-486" w:right="214" w:firstLine="558"/>
            <w:jc w:val="right"/>
            <w:rPr>
              <w:rFonts w:ascii="Palatino Linotype" w:hAnsi="Palatino Linotype" w:cs="Arial"/>
              <w:sz w:val="24"/>
              <w:szCs w:val="24"/>
            </w:rPr>
          </w:pPr>
          <w:r w:rsidRPr="0011403B">
            <w:rPr>
              <w:rFonts w:ascii="Palatino Linotype" w:hAnsi="Palatino Linotype" w:cs="Arial"/>
              <w:szCs w:val="20"/>
            </w:rPr>
            <w:t>Poder Judicial</w:t>
          </w:r>
        </w:p>
      </w:tc>
    </w:tr>
    <w:tr w:rsidR="00BB4403" w14:paraId="4D0B5239" w14:textId="77777777" w:rsidTr="00581590">
      <w:trPr>
        <w:trHeight w:val="342"/>
      </w:trPr>
      <w:tc>
        <w:tcPr>
          <w:tcW w:w="5529" w:type="dxa"/>
          <w:hideMark/>
        </w:tcPr>
        <w:p w14:paraId="2604E9B9" w14:textId="77777777" w:rsidR="00BB4403" w:rsidRDefault="00BB4403"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BB4403" w:rsidRDefault="00BB4403"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BB4403" w:rsidRDefault="00BB44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B4403" w14:paraId="506F740B" w14:textId="77777777" w:rsidTr="00581590">
      <w:trPr>
        <w:trHeight w:val="227"/>
      </w:trPr>
      <w:tc>
        <w:tcPr>
          <w:tcW w:w="5529" w:type="dxa"/>
          <w:hideMark/>
        </w:tcPr>
        <w:p w14:paraId="12219FC0" w14:textId="77777777" w:rsidR="00BB4403" w:rsidRDefault="00BB440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2E22A4F7" w:rsidR="00BB4403" w:rsidRPr="00B4142F" w:rsidRDefault="0011403B"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04010</w:t>
          </w:r>
          <w:r w:rsidR="00BB4403">
            <w:rPr>
              <w:rFonts w:ascii="Palatino Linotype" w:hAnsi="Palatino Linotype" w:cs="Arial"/>
              <w:bCs/>
              <w:sz w:val="24"/>
              <w:lang w:eastAsia="es-MX"/>
            </w:rPr>
            <w:t>/INFOEM/IP/RR/2018</w:t>
          </w:r>
        </w:p>
      </w:tc>
    </w:tr>
    <w:tr w:rsidR="00BB4403" w14:paraId="2D5851EC" w14:textId="77777777" w:rsidTr="00581590">
      <w:trPr>
        <w:trHeight w:val="196"/>
      </w:trPr>
      <w:tc>
        <w:tcPr>
          <w:tcW w:w="5529" w:type="dxa"/>
          <w:hideMark/>
        </w:tcPr>
        <w:p w14:paraId="5EC3B2E5" w14:textId="77777777" w:rsidR="00BB4403" w:rsidRDefault="00BB440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5A39DA47" w:rsidR="00BB4403" w:rsidRPr="00F06FED" w:rsidRDefault="00365334"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BB4403" w14:paraId="4E8A5251" w14:textId="77777777" w:rsidTr="00581590">
      <w:trPr>
        <w:trHeight w:val="242"/>
      </w:trPr>
      <w:tc>
        <w:tcPr>
          <w:tcW w:w="5529" w:type="dxa"/>
          <w:hideMark/>
        </w:tcPr>
        <w:p w14:paraId="304B978A" w14:textId="77777777" w:rsidR="00BB4403" w:rsidRDefault="00BB440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6FB32F85" w:rsidR="00BB4403" w:rsidRDefault="0011403B" w:rsidP="00581590">
          <w:pPr>
            <w:spacing w:after="120" w:line="256" w:lineRule="auto"/>
            <w:ind w:left="-495" w:right="214" w:firstLine="567"/>
            <w:jc w:val="right"/>
            <w:rPr>
              <w:rFonts w:ascii="Palatino Linotype" w:hAnsi="Palatino Linotype" w:cs="Arial"/>
              <w:szCs w:val="20"/>
            </w:rPr>
          </w:pPr>
          <w:r w:rsidRPr="0011403B">
            <w:rPr>
              <w:rFonts w:ascii="Palatino Linotype" w:hAnsi="Palatino Linotype" w:cs="Arial"/>
              <w:szCs w:val="20"/>
            </w:rPr>
            <w:t>Poder Judicial</w:t>
          </w:r>
        </w:p>
      </w:tc>
    </w:tr>
    <w:tr w:rsidR="00BB4403" w14:paraId="19A7CB60" w14:textId="77777777" w:rsidTr="00581590">
      <w:trPr>
        <w:trHeight w:val="342"/>
      </w:trPr>
      <w:tc>
        <w:tcPr>
          <w:tcW w:w="5529" w:type="dxa"/>
          <w:hideMark/>
        </w:tcPr>
        <w:p w14:paraId="2B84C731" w14:textId="77777777" w:rsidR="00BB4403" w:rsidRDefault="00BB4403"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BB4403" w:rsidRDefault="00BB4403"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BB4403" w:rsidRDefault="00BB44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0EE"/>
    <w:multiLevelType w:val="hybridMultilevel"/>
    <w:tmpl w:val="39583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7C79E1"/>
    <w:multiLevelType w:val="hybridMultilevel"/>
    <w:tmpl w:val="0A4424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47653735"/>
    <w:multiLevelType w:val="hybridMultilevel"/>
    <w:tmpl w:val="616A9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76ED398D"/>
    <w:multiLevelType w:val="hybridMultilevel"/>
    <w:tmpl w:val="276826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D56AE4"/>
    <w:multiLevelType w:val="hybridMultilevel"/>
    <w:tmpl w:val="D3A61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496029"/>
    <w:multiLevelType w:val="hybridMultilevel"/>
    <w:tmpl w:val="93524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6"/>
  </w:num>
  <w:num w:numId="5">
    <w:abstractNumId w:val="5"/>
  </w:num>
  <w:num w:numId="6">
    <w:abstractNumId w:val="7"/>
  </w:num>
  <w:num w:numId="7">
    <w:abstractNumId w:val="3"/>
  </w:num>
  <w:num w:numId="8">
    <w:abstractNumId w:val="1"/>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79B3"/>
    <w:rsid w:val="000234E8"/>
    <w:rsid w:val="000238DF"/>
    <w:rsid w:val="00026B0C"/>
    <w:rsid w:val="00037C1D"/>
    <w:rsid w:val="00046712"/>
    <w:rsid w:val="0004700A"/>
    <w:rsid w:val="0005454A"/>
    <w:rsid w:val="000571CA"/>
    <w:rsid w:val="0005763C"/>
    <w:rsid w:val="00057C41"/>
    <w:rsid w:val="00062389"/>
    <w:rsid w:val="0006388E"/>
    <w:rsid w:val="0006489D"/>
    <w:rsid w:val="00065BE7"/>
    <w:rsid w:val="0006685C"/>
    <w:rsid w:val="00066895"/>
    <w:rsid w:val="00067548"/>
    <w:rsid w:val="00071B10"/>
    <w:rsid w:val="00086145"/>
    <w:rsid w:val="0009087C"/>
    <w:rsid w:val="00096C8B"/>
    <w:rsid w:val="00096D8B"/>
    <w:rsid w:val="00096EB9"/>
    <w:rsid w:val="000A2355"/>
    <w:rsid w:val="000A5192"/>
    <w:rsid w:val="000B7813"/>
    <w:rsid w:val="000C0FE8"/>
    <w:rsid w:val="000C59E9"/>
    <w:rsid w:val="000D1BDC"/>
    <w:rsid w:val="000D1EED"/>
    <w:rsid w:val="000D70FF"/>
    <w:rsid w:val="000E415C"/>
    <w:rsid w:val="000E4AFB"/>
    <w:rsid w:val="000F2C14"/>
    <w:rsid w:val="00103A10"/>
    <w:rsid w:val="0010437A"/>
    <w:rsid w:val="0010466B"/>
    <w:rsid w:val="00111643"/>
    <w:rsid w:val="001129FA"/>
    <w:rsid w:val="00112AC9"/>
    <w:rsid w:val="0011403B"/>
    <w:rsid w:val="00116280"/>
    <w:rsid w:val="00120886"/>
    <w:rsid w:val="00125EA0"/>
    <w:rsid w:val="0012791A"/>
    <w:rsid w:val="00137751"/>
    <w:rsid w:val="00143365"/>
    <w:rsid w:val="00153D54"/>
    <w:rsid w:val="0016748D"/>
    <w:rsid w:val="001746FE"/>
    <w:rsid w:val="0018221A"/>
    <w:rsid w:val="001823FC"/>
    <w:rsid w:val="00185B42"/>
    <w:rsid w:val="001862E6"/>
    <w:rsid w:val="0019326F"/>
    <w:rsid w:val="0019692A"/>
    <w:rsid w:val="001A032F"/>
    <w:rsid w:val="001A1FDF"/>
    <w:rsid w:val="001A4401"/>
    <w:rsid w:val="001B3A64"/>
    <w:rsid w:val="001B4927"/>
    <w:rsid w:val="001B57D7"/>
    <w:rsid w:val="001C0850"/>
    <w:rsid w:val="001C22C5"/>
    <w:rsid w:val="001C34D3"/>
    <w:rsid w:val="001C4AAE"/>
    <w:rsid w:val="001C4CBA"/>
    <w:rsid w:val="001C728B"/>
    <w:rsid w:val="001D0A94"/>
    <w:rsid w:val="001D5897"/>
    <w:rsid w:val="001F3B23"/>
    <w:rsid w:val="001F5456"/>
    <w:rsid w:val="001F7A91"/>
    <w:rsid w:val="00203755"/>
    <w:rsid w:val="0020492F"/>
    <w:rsid w:val="002168C2"/>
    <w:rsid w:val="00217B59"/>
    <w:rsid w:val="00222F74"/>
    <w:rsid w:val="00223C9B"/>
    <w:rsid w:val="002240C6"/>
    <w:rsid w:val="002262A4"/>
    <w:rsid w:val="0024257F"/>
    <w:rsid w:val="00243AA7"/>
    <w:rsid w:val="002453E4"/>
    <w:rsid w:val="00246EED"/>
    <w:rsid w:val="0025037D"/>
    <w:rsid w:val="00257E0A"/>
    <w:rsid w:val="00260547"/>
    <w:rsid w:val="002607C9"/>
    <w:rsid w:val="00260B36"/>
    <w:rsid w:val="00261492"/>
    <w:rsid w:val="00273A01"/>
    <w:rsid w:val="00275806"/>
    <w:rsid w:val="00280CE6"/>
    <w:rsid w:val="00280F43"/>
    <w:rsid w:val="00286E6F"/>
    <w:rsid w:val="00293596"/>
    <w:rsid w:val="0029724E"/>
    <w:rsid w:val="002A35A2"/>
    <w:rsid w:val="002A5699"/>
    <w:rsid w:val="002A5ADD"/>
    <w:rsid w:val="002A6B30"/>
    <w:rsid w:val="002B36B0"/>
    <w:rsid w:val="002B4795"/>
    <w:rsid w:val="002B6649"/>
    <w:rsid w:val="002C2454"/>
    <w:rsid w:val="002C33D0"/>
    <w:rsid w:val="002C692F"/>
    <w:rsid w:val="002D1447"/>
    <w:rsid w:val="002D421B"/>
    <w:rsid w:val="002E1008"/>
    <w:rsid w:val="002E58FA"/>
    <w:rsid w:val="002F1D7E"/>
    <w:rsid w:val="002F6D8F"/>
    <w:rsid w:val="002F70A9"/>
    <w:rsid w:val="002F7306"/>
    <w:rsid w:val="003014A3"/>
    <w:rsid w:val="00301EA7"/>
    <w:rsid w:val="0031435A"/>
    <w:rsid w:val="00316F60"/>
    <w:rsid w:val="00317C24"/>
    <w:rsid w:val="003236E4"/>
    <w:rsid w:val="00323D6A"/>
    <w:rsid w:val="003245D8"/>
    <w:rsid w:val="00351CF8"/>
    <w:rsid w:val="00353EFD"/>
    <w:rsid w:val="00365334"/>
    <w:rsid w:val="0037784B"/>
    <w:rsid w:val="00380EEB"/>
    <w:rsid w:val="0038677F"/>
    <w:rsid w:val="00387416"/>
    <w:rsid w:val="00392196"/>
    <w:rsid w:val="00394E90"/>
    <w:rsid w:val="003A01D5"/>
    <w:rsid w:val="003A7155"/>
    <w:rsid w:val="003C24D9"/>
    <w:rsid w:val="003C5DD5"/>
    <w:rsid w:val="003D06E7"/>
    <w:rsid w:val="003D0981"/>
    <w:rsid w:val="003D56D4"/>
    <w:rsid w:val="003D580D"/>
    <w:rsid w:val="003D7080"/>
    <w:rsid w:val="003E5DA1"/>
    <w:rsid w:val="003E6ACB"/>
    <w:rsid w:val="003F23E4"/>
    <w:rsid w:val="00400D28"/>
    <w:rsid w:val="004107E3"/>
    <w:rsid w:val="00410A3F"/>
    <w:rsid w:val="00413F19"/>
    <w:rsid w:val="0041620D"/>
    <w:rsid w:val="004202DF"/>
    <w:rsid w:val="00425587"/>
    <w:rsid w:val="00435462"/>
    <w:rsid w:val="00440704"/>
    <w:rsid w:val="00444924"/>
    <w:rsid w:val="0044778A"/>
    <w:rsid w:val="00447D10"/>
    <w:rsid w:val="0045369F"/>
    <w:rsid w:val="00457B3D"/>
    <w:rsid w:val="0046017B"/>
    <w:rsid w:val="0046021E"/>
    <w:rsid w:val="00460C4A"/>
    <w:rsid w:val="0046654E"/>
    <w:rsid w:val="00467C08"/>
    <w:rsid w:val="004779C2"/>
    <w:rsid w:val="00481E8A"/>
    <w:rsid w:val="00482A78"/>
    <w:rsid w:val="00484202"/>
    <w:rsid w:val="004865AB"/>
    <w:rsid w:val="00486FA4"/>
    <w:rsid w:val="00494A86"/>
    <w:rsid w:val="004A6CAF"/>
    <w:rsid w:val="004A70FC"/>
    <w:rsid w:val="004A794A"/>
    <w:rsid w:val="004B2F1D"/>
    <w:rsid w:val="004B44B6"/>
    <w:rsid w:val="004B44D9"/>
    <w:rsid w:val="004C1396"/>
    <w:rsid w:val="004C41C8"/>
    <w:rsid w:val="004C6544"/>
    <w:rsid w:val="004E0A09"/>
    <w:rsid w:val="004E2FBF"/>
    <w:rsid w:val="004F1546"/>
    <w:rsid w:val="004F7FF6"/>
    <w:rsid w:val="00501B85"/>
    <w:rsid w:val="0050299C"/>
    <w:rsid w:val="00502BBF"/>
    <w:rsid w:val="00504926"/>
    <w:rsid w:val="005100EE"/>
    <w:rsid w:val="00516D56"/>
    <w:rsid w:val="00526982"/>
    <w:rsid w:val="00531F11"/>
    <w:rsid w:val="005344B1"/>
    <w:rsid w:val="005346A1"/>
    <w:rsid w:val="00534BAF"/>
    <w:rsid w:val="00540999"/>
    <w:rsid w:val="00545BE0"/>
    <w:rsid w:val="00552654"/>
    <w:rsid w:val="0055602E"/>
    <w:rsid w:val="00566993"/>
    <w:rsid w:val="00566FBC"/>
    <w:rsid w:val="00570C3F"/>
    <w:rsid w:val="0057288D"/>
    <w:rsid w:val="005755E4"/>
    <w:rsid w:val="00577C06"/>
    <w:rsid w:val="00580097"/>
    <w:rsid w:val="00581590"/>
    <w:rsid w:val="00581E00"/>
    <w:rsid w:val="0058788A"/>
    <w:rsid w:val="00590340"/>
    <w:rsid w:val="00592492"/>
    <w:rsid w:val="00594870"/>
    <w:rsid w:val="00594C16"/>
    <w:rsid w:val="00595D18"/>
    <w:rsid w:val="005A1669"/>
    <w:rsid w:val="005A2FD9"/>
    <w:rsid w:val="005B17AB"/>
    <w:rsid w:val="005B3086"/>
    <w:rsid w:val="005B315A"/>
    <w:rsid w:val="005C1EB4"/>
    <w:rsid w:val="005C5BCF"/>
    <w:rsid w:val="005D5E29"/>
    <w:rsid w:val="005E1646"/>
    <w:rsid w:val="005F60DD"/>
    <w:rsid w:val="006027D2"/>
    <w:rsid w:val="00602B7E"/>
    <w:rsid w:val="006033D4"/>
    <w:rsid w:val="00603499"/>
    <w:rsid w:val="00604FD0"/>
    <w:rsid w:val="0061038C"/>
    <w:rsid w:val="00610C7A"/>
    <w:rsid w:val="00610E29"/>
    <w:rsid w:val="0061382B"/>
    <w:rsid w:val="00614542"/>
    <w:rsid w:val="006176E8"/>
    <w:rsid w:val="00621A73"/>
    <w:rsid w:val="00637320"/>
    <w:rsid w:val="00637630"/>
    <w:rsid w:val="00641D26"/>
    <w:rsid w:val="006426D1"/>
    <w:rsid w:val="00643108"/>
    <w:rsid w:val="00644A2F"/>
    <w:rsid w:val="006467CF"/>
    <w:rsid w:val="00651208"/>
    <w:rsid w:val="00651F44"/>
    <w:rsid w:val="00655158"/>
    <w:rsid w:val="00660CA6"/>
    <w:rsid w:val="00666963"/>
    <w:rsid w:val="00674614"/>
    <w:rsid w:val="0067554C"/>
    <w:rsid w:val="00680B4E"/>
    <w:rsid w:val="0068244B"/>
    <w:rsid w:val="00683E61"/>
    <w:rsid w:val="00691409"/>
    <w:rsid w:val="00695C6F"/>
    <w:rsid w:val="006A011F"/>
    <w:rsid w:val="006A2B44"/>
    <w:rsid w:val="006A5FCF"/>
    <w:rsid w:val="006A788C"/>
    <w:rsid w:val="006B0991"/>
    <w:rsid w:val="006B15CE"/>
    <w:rsid w:val="006B1CD8"/>
    <w:rsid w:val="006B24C9"/>
    <w:rsid w:val="006B2DEC"/>
    <w:rsid w:val="006B3281"/>
    <w:rsid w:val="006B7634"/>
    <w:rsid w:val="006C0A28"/>
    <w:rsid w:val="006C0F84"/>
    <w:rsid w:val="006C2C2A"/>
    <w:rsid w:val="006C3CAA"/>
    <w:rsid w:val="006C4670"/>
    <w:rsid w:val="006C69A3"/>
    <w:rsid w:val="006D1DE2"/>
    <w:rsid w:val="006D7AAC"/>
    <w:rsid w:val="006E16AB"/>
    <w:rsid w:val="006E1E1A"/>
    <w:rsid w:val="006E3127"/>
    <w:rsid w:val="006E6D8B"/>
    <w:rsid w:val="006E6F77"/>
    <w:rsid w:val="006F33D6"/>
    <w:rsid w:val="006F35D9"/>
    <w:rsid w:val="006F537E"/>
    <w:rsid w:val="006F5DAF"/>
    <w:rsid w:val="00701E1F"/>
    <w:rsid w:val="007036E1"/>
    <w:rsid w:val="00705D70"/>
    <w:rsid w:val="007070A4"/>
    <w:rsid w:val="00711966"/>
    <w:rsid w:val="00712000"/>
    <w:rsid w:val="00715CD7"/>
    <w:rsid w:val="007164D8"/>
    <w:rsid w:val="007212E8"/>
    <w:rsid w:val="0072474D"/>
    <w:rsid w:val="00724FB9"/>
    <w:rsid w:val="00733F93"/>
    <w:rsid w:val="00735033"/>
    <w:rsid w:val="007355DC"/>
    <w:rsid w:val="00736456"/>
    <w:rsid w:val="00743A04"/>
    <w:rsid w:val="00743BA5"/>
    <w:rsid w:val="00743FD8"/>
    <w:rsid w:val="00751225"/>
    <w:rsid w:val="00751C56"/>
    <w:rsid w:val="00764AD8"/>
    <w:rsid w:val="007658E3"/>
    <w:rsid w:val="00767175"/>
    <w:rsid w:val="00775F04"/>
    <w:rsid w:val="00776707"/>
    <w:rsid w:val="00776A56"/>
    <w:rsid w:val="00780A5D"/>
    <w:rsid w:val="007836DD"/>
    <w:rsid w:val="00783860"/>
    <w:rsid w:val="00786666"/>
    <w:rsid w:val="00792539"/>
    <w:rsid w:val="00797AEE"/>
    <w:rsid w:val="007A4272"/>
    <w:rsid w:val="007A4E81"/>
    <w:rsid w:val="007A69CD"/>
    <w:rsid w:val="007A7522"/>
    <w:rsid w:val="007A7A9E"/>
    <w:rsid w:val="007B06CF"/>
    <w:rsid w:val="007C1F06"/>
    <w:rsid w:val="007C7231"/>
    <w:rsid w:val="007D045B"/>
    <w:rsid w:val="007E32B8"/>
    <w:rsid w:val="007E4274"/>
    <w:rsid w:val="007E6549"/>
    <w:rsid w:val="007E6674"/>
    <w:rsid w:val="007E76FC"/>
    <w:rsid w:val="007F421B"/>
    <w:rsid w:val="00807B88"/>
    <w:rsid w:val="008128F0"/>
    <w:rsid w:val="00812F2A"/>
    <w:rsid w:val="008139D2"/>
    <w:rsid w:val="00815C28"/>
    <w:rsid w:val="008203B4"/>
    <w:rsid w:val="00833971"/>
    <w:rsid w:val="008374B6"/>
    <w:rsid w:val="00840B49"/>
    <w:rsid w:val="00850A3E"/>
    <w:rsid w:val="0085193B"/>
    <w:rsid w:val="008566D3"/>
    <w:rsid w:val="00857209"/>
    <w:rsid w:val="0086401A"/>
    <w:rsid w:val="0086650C"/>
    <w:rsid w:val="0087222E"/>
    <w:rsid w:val="00875017"/>
    <w:rsid w:val="00880047"/>
    <w:rsid w:val="0088459B"/>
    <w:rsid w:val="008A7338"/>
    <w:rsid w:val="008B2F8E"/>
    <w:rsid w:val="008B5FF5"/>
    <w:rsid w:val="008C0B2E"/>
    <w:rsid w:val="008C12DC"/>
    <w:rsid w:val="008C15EC"/>
    <w:rsid w:val="008C3FB8"/>
    <w:rsid w:val="008C4246"/>
    <w:rsid w:val="008C49D6"/>
    <w:rsid w:val="008C62B3"/>
    <w:rsid w:val="008D01AD"/>
    <w:rsid w:val="008D2AB9"/>
    <w:rsid w:val="008E5F53"/>
    <w:rsid w:val="008F1337"/>
    <w:rsid w:val="008F45D8"/>
    <w:rsid w:val="008F5B1D"/>
    <w:rsid w:val="008F62F7"/>
    <w:rsid w:val="008F7ADD"/>
    <w:rsid w:val="0090058C"/>
    <w:rsid w:val="009058BA"/>
    <w:rsid w:val="0090735D"/>
    <w:rsid w:val="0091025F"/>
    <w:rsid w:val="00910E6B"/>
    <w:rsid w:val="00912841"/>
    <w:rsid w:val="0091321D"/>
    <w:rsid w:val="00916E85"/>
    <w:rsid w:val="009419A8"/>
    <w:rsid w:val="00941FF3"/>
    <w:rsid w:val="00942D98"/>
    <w:rsid w:val="00944AD4"/>
    <w:rsid w:val="00950C87"/>
    <w:rsid w:val="009531E8"/>
    <w:rsid w:val="009532D5"/>
    <w:rsid w:val="0095634B"/>
    <w:rsid w:val="00961140"/>
    <w:rsid w:val="009634D3"/>
    <w:rsid w:val="00964430"/>
    <w:rsid w:val="0097361A"/>
    <w:rsid w:val="00977008"/>
    <w:rsid w:val="009844C6"/>
    <w:rsid w:val="00984D52"/>
    <w:rsid w:val="009963E7"/>
    <w:rsid w:val="00997032"/>
    <w:rsid w:val="009A1BEC"/>
    <w:rsid w:val="009A3E6B"/>
    <w:rsid w:val="009A5196"/>
    <w:rsid w:val="009A5A37"/>
    <w:rsid w:val="009B4328"/>
    <w:rsid w:val="009C1556"/>
    <w:rsid w:val="009C2B98"/>
    <w:rsid w:val="009C4A86"/>
    <w:rsid w:val="009C61B5"/>
    <w:rsid w:val="009C75E0"/>
    <w:rsid w:val="009D1A25"/>
    <w:rsid w:val="009D28D7"/>
    <w:rsid w:val="009D7904"/>
    <w:rsid w:val="009D7EBB"/>
    <w:rsid w:val="009E09C8"/>
    <w:rsid w:val="009E0BA0"/>
    <w:rsid w:val="009E45E2"/>
    <w:rsid w:val="009F22C8"/>
    <w:rsid w:val="009F2ADB"/>
    <w:rsid w:val="009F4967"/>
    <w:rsid w:val="00A00BB7"/>
    <w:rsid w:val="00A05F91"/>
    <w:rsid w:val="00A066DF"/>
    <w:rsid w:val="00A12C3F"/>
    <w:rsid w:val="00A14193"/>
    <w:rsid w:val="00A20681"/>
    <w:rsid w:val="00A2145F"/>
    <w:rsid w:val="00A21A7C"/>
    <w:rsid w:val="00A21F47"/>
    <w:rsid w:val="00A23894"/>
    <w:rsid w:val="00A246B0"/>
    <w:rsid w:val="00A2790A"/>
    <w:rsid w:val="00A3160B"/>
    <w:rsid w:val="00A322E7"/>
    <w:rsid w:val="00A359C6"/>
    <w:rsid w:val="00A35D1D"/>
    <w:rsid w:val="00A3667F"/>
    <w:rsid w:val="00A43543"/>
    <w:rsid w:val="00A443F5"/>
    <w:rsid w:val="00A4606D"/>
    <w:rsid w:val="00A514EA"/>
    <w:rsid w:val="00A56F65"/>
    <w:rsid w:val="00A628B3"/>
    <w:rsid w:val="00A64887"/>
    <w:rsid w:val="00A7160D"/>
    <w:rsid w:val="00A72172"/>
    <w:rsid w:val="00A731F0"/>
    <w:rsid w:val="00A75CE6"/>
    <w:rsid w:val="00A7699A"/>
    <w:rsid w:val="00A81557"/>
    <w:rsid w:val="00A91296"/>
    <w:rsid w:val="00A91D2E"/>
    <w:rsid w:val="00A9241D"/>
    <w:rsid w:val="00A97FCC"/>
    <w:rsid w:val="00AA47D0"/>
    <w:rsid w:val="00AB08AF"/>
    <w:rsid w:val="00AB2FD1"/>
    <w:rsid w:val="00AB5AF4"/>
    <w:rsid w:val="00AB6800"/>
    <w:rsid w:val="00AC0DC6"/>
    <w:rsid w:val="00AC3FE1"/>
    <w:rsid w:val="00AC5AB1"/>
    <w:rsid w:val="00AD05DB"/>
    <w:rsid w:val="00AD334A"/>
    <w:rsid w:val="00AD5186"/>
    <w:rsid w:val="00AE0962"/>
    <w:rsid w:val="00AE17B9"/>
    <w:rsid w:val="00AE67A7"/>
    <w:rsid w:val="00AF0109"/>
    <w:rsid w:val="00AF0965"/>
    <w:rsid w:val="00AF4B73"/>
    <w:rsid w:val="00AF63EF"/>
    <w:rsid w:val="00AF6532"/>
    <w:rsid w:val="00AF7682"/>
    <w:rsid w:val="00B00875"/>
    <w:rsid w:val="00B01916"/>
    <w:rsid w:val="00B04A89"/>
    <w:rsid w:val="00B04B0E"/>
    <w:rsid w:val="00B067E6"/>
    <w:rsid w:val="00B10A4B"/>
    <w:rsid w:val="00B10B39"/>
    <w:rsid w:val="00B11B75"/>
    <w:rsid w:val="00B132F0"/>
    <w:rsid w:val="00B13BD9"/>
    <w:rsid w:val="00B20E08"/>
    <w:rsid w:val="00B23AF2"/>
    <w:rsid w:val="00B23DFD"/>
    <w:rsid w:val="00B244F2"/>
    <w:rsid w:val="00B428C8"/>
    <w:rsid w:val="00B447BE"/>
    <w:rsid w:val="00B47598"/>
    <w:rsid w:val="00B52B70"/>
    <w:rsid w:val="00B54B8F"/>
    <w:rsid w:val="00B55585"/>
    <w:rsid w:val="00B66B6D"/>
    <w:rsid w:val="00B77CB0"/>
    <w:rsid w:val="00B8111D"/>
    <w:rsid w:val="00B82C97"/>
    <w:rsid w:val="00B8499D"/>
    <w:rsid w:val="00B86B42"/>
    <w:rsid w:val="00B91490"/>
    <w:rsid w:val="00B91C85"/>
    <w:rsid w:val="00B951CC"/>
    <w:rsid w:val="00B97B90"/>
    <w:rsid w:val="00BA01EF"/>
    <w:rsid w:val="00BB4403"/>
    <w:rsid w:val="00BB7261"/>
    <w:rsid w:val="00BC7EDE"/>
    <w:rsid w:val="00BD0F41"/>
    <w:rsid w:val="00BD5FA1"/>
    <w:rsid w:val="00BD7921"/>
    <w:rsid w:val="00BE2480"/>
    <w:rsid w:val="00BE546F"/>
    <w:rsid w:val="00BF245A"/>
    <w:rsid w:val="00C0158E"/>
    <w:rsid w:val="00C0245B"/>
    <w:rsid w:val="00C02B79"/>
    <w:rsid w:val="00C106D7"/>
    <w:rsid w:val="00C139E9"/>
    <w:rsid w:val="00C14CE7"/>
    <w:rsid w:val="00C14FF0"/>
    <w:rsid w:val="00C167CF"/>
    <w:rsid w:val="00C173A8"/>
    <w:rsid w:val="00C17B52"/>
    <w:rsid w:val="00C24737"/>
    <w:rsid w:val="00C276F7"/>
    <w:rsid w:val="00C3074E"/>
    <w:rsid w:val="00C327FA"/>
    <w:rsid w:val="00C33C6C"/>
    <w:rsid w:val="00C344FB"/>
    <w:rsid w:val="00C37CC0"/>
    <w:rsid w:val="00C400FB"/>
    <w:rsid w:val="00C43B98"/>
    <w:rsid w:val="00C47403"/>
    <w:rsid w:val="00C522EE"/>
    <w:rsid w:val="00C5342D"/>
    <w:rsid w:val="00C542AE"/>
    <w:rsid w:val="00C553B6"/>
    <w:rsid w:val="00C56242"/>
    <w:rsid w:val="00C56CD7"/>
    <w:rsid w:val="00C63F76"/>
    <w:rsid w:val="00C657FB"/>
    <w:rsid w:val="00C6712D"/>
    <w:rsid w:val="00C6793D"/>
    <w:rsid w:val="00C709F8"/>
    <w:rsid w:val="00C816BB"/>
    <w:rsid w:val="00C8328F"/>
    <w:rsid w:val="00C83539"/>
    <w:rsid w:val="00C83F63"/>
    <w:rsid w:val="00C8574B"/>
    <w:rsid w:val="00C85D98"/>
    <w:rsid w:val="00C874B6"/>
    <w:rsid w:val="00C937B4"/>
    <w:rsid w:val="00C97579"/>
    <w:rsid w:val="00CA30EE"/>
    <w:rsid w:val="00CB1CC6"/>
    <w:rsid w:val="00CE07FD"/>
    <w:rsid w:val="00CE0B30"/>
    <w:rsid w:val="00CE4830"/>
    <w:rsid w:val="00CE549D"/>
    <w:rsid w:val="00CE5F1F"/>
    <w:rsid w:val="00CE7813"/>
    <w:rsid w:val="00CF3A35"/>
    <w:rsid w:val="00CF4002"/>
    <w:rsid w:val="00CF7CCA"/>
    <w:rsid w:val="00D01572"/>
    <w:rsid w:val="00D03642"/>
    <w:rsid w:val="00D070F9"/>
    <w:rsid w:val="00D10B27"/>
    <w:rsid w:val="00D27E33"/>
    <w:rsid w:val="00D346D3"/>
    <w:rsid w:val="00D37A4D"/>
    <w:rsid w:val="00D470F8"/>
    <w:rsid w:val="00D47D28"/>
    <w:rsid w:val="00D53AAE"/>
    <w:rsid w:val="00D55875"/>
    <w:rsid w:val="00D568D5"/>
    <w:rsid w:val="00D56925"/>
    <w:rsid w:val="00D6105F"/>
    <w:rsid w:val="00D621DF"/>
    <w:rsid w:val="00D700FF"/>
    <w:rsid w:val="00D74F23"/>
    <w:rsid w:val="00D7698B"/>
    <w:rsid w:val="00D848F2"/>
    <w:rsid w:val="00D958C2"/>
    <w:rsid w:val="00D95DE1"/>
    <w:rsid w:val="00DA23A7"/>
    <w:rsid w:val="00DA4E50"/>
    <w:rsid w:val="00DA62F3"/>
    <w:rsid w:val="00DA68EB"/>
    <w:rsid w:val="00DA6AEA"/>
    <w:rsid w:val="00DB2541"/>
    <w:rsid w:val="00DB4FEC"/>
    <w:rsid w:val="00DB51CF"/>
    <w:rsid w:val="00DB53FA"/>
    <w:rsid w:val="00DC08B4"/>
    <w:rsid w:val="00DD0F4E"/>
    <w:rsid w:val="00DD1F02"/>
    <w:rsid w:val="00DD233D"/>
    <w:rsid w:val="00DD3B5A"/>
    <w:rsid w:val="00DD5CEB"/>
    <w:rsid w:val="00DE0990"/>
    <w:rsid w:val="00DF34CE"/>
    <w:rsid w:val="00E014C0"/>
    <w:rsid w:val="00E07CE2"/>
    <w:rsid w:val="00E10C8E"/>
    <w:rsid w:val="00E129CC"/>
    <w:rsid w:val="00E13A42"/>
    <w:rsid w:val="00E204DA"/>
    <w:rsid w:val="00E23B3C"/>
    <w:rsid w:val="00E30435"/>
    <w:rsid w:val="00E3099C"/>
    <w:rsid w:val="00E366CE"/>
    <w:rsid w:val="00E37B1F"/>
    <w:rsid w:val="00E4369D"/>
    <w:rsid w:val="00E445FD"/>
    <w:rsid w:val="00E45628"/>
    <w:rsid w:val="00E5244D"/>
    <w:rsid w:val="00E5512C"/>
    <w:rsid w:val="00E566C0"/>
    <w:rsid w:val="00E66FF8"/>
    <w:rsid w:val="00E67B41"/>
    <w:rsid w:val="00E72536"/>
    <w:rsid w:val="00E74430"/>
    <w:rsid w:val="00E7640B"/>
    <w:rsid w:val="00E76E5F"/>
    <w:rsid w:val="00E77373"/>
    <w:rsid w:val="00E81AE7"/>
    <w:rsid w:val="00E8436A"/>
    <w:rsid w:val="00E8694A"/>
    <w:rsid w:val="00E95BE2"/>
    <w:rsid w:val="00E9725C"/>
    <w:rsid w:val="00EB245C"/>
    <w:rsid w:val="00EB3264"/>
    <w:rsid w:val="00EB71D1"/>
    <w:rsid w:val="00EC0C0B"/>
    <w:rsid w:val="00EC0F97"/>
    <w:rsid w:val="00EC6767"/>
    <w:rsid w:val="00ED0008"/>
    <w:rsid w:val="00ED79F4"/>
    <w:rsid w:val="00EE723D"/>
    <w:rsid w:val="00EF04FC"/>
    <w:rsid w:val="00EF488E"/>
    <w:rsid w:val="00EF7500"/>
    <w:rsid w:val="00F03771"/>
    <w:rsid w:val="00F12160"/>
    <w:rsid w:val="00F138CD"/>
    <w:rsid w:val="00F21E7A"/>
    <w:rsid w:val="00F23C8E"/>
    <w:rsid w:val="00F276A4"/>
    <w:rsid w:val="00F3185B"/>
    <w:rsid w:val="00F32252"/>
    <w:rsid w:val="00F45311"/>
    <w:rsid w:val="00F52705"/>
    <w:rsid w:val="00F54624"/>
    <w:rsid w:val="00F54BE9"/>
    <w:rsid w:val="00F616C7"/>
    <w:rsid w:val="00F628C2"/>
    <w:rsid w:val="00F6641B"/>
    <w:rsid w:val="00F67959"/>
    <w:rsid w:val="00F76D7C"/>
    <w:rsid w:val="00F81A4B"/>
    <w:rsid w:val="00F85B09"/>
    <w:rsid w:val="00F86DE8"/>
    <w:rsid w:val="00F86E91"/>
    <w:rsid w:val="00F8749C"/>
    <w:rsid w:val="00F917F4"/>
    <w:rsid w:val="00FA126B"/>
    <w:rsid w:val="00FB0137"/>
    <w:rsid w:val="00FB1EB2"/>
    <w:rsid w:val="00FB23E6"/>
    <w:rsid w:val="00FC1B4B"/>
    <w:rsid w:val="00FC4526"/>
    <w:rsid w:val="00FC4B10"/>
    <w:rsid w:val="00FC4BB3"/>
    <w:rsid w:val="00FD26BC"/>
    <w:rsid w:val="00FD530A"/>
    <w:rsid w:val="00FE4693"/>
    <w:rsid w:val="00FE475E"/>
    <w:rsid w:val="00FE54B4"/>
    <w:rsid w:val="00FE66CD"/>
    <w:rsid w:val="00FF25DC"/>
    <w:rsid w:val="00FF3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18163363">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36144575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61159625">
      <w:bodyDiv w:val="1"/>
      <w:marLeft w:val="0"/>
      <w:marRight w:val="0"/>
      <w:marTop w:val="0"/>
      <w:marBottom w:val="0"/>
      <w:divBdr>
        <w:top w:val="none" w:sz="0" w:space="0" w:color="auto"/>
        <w:left w:val="none" w:sz="0" w:space="0" w:color="auto"/>
        <w:bottom w:val="none" w:sz="0" w:space="0" w:color="auto"/>
        <w:right w:val="none" w:sz="0" w:space="0" w:color="auto"/>
      </w:divBdr>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26222282">
      <w:bodyDiv w:val="1"/>
      <w:marLeft w:val="0"/>
      <w:marRight w:val="0"/>
      <w:marTop w:val="0"/>
      <w:marBottom w:val="0"/>
      <w:divBdr>
        <w:top w:val="none" w:sz="0" w:space="0" w:color="auto"/>
        <w:left w:val="none" w:sz="0" w:space="0" w:color="auto"/>
        <w:bottom w:val="none" w:sz="0" w:space="0" w:color="auto"/>
        <w:right w:val="none" w:sz="0" w:space="0" w:color="auto"/>
      </w:divBdr>
    </w:div>
    <w:div w:id="1441754014">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67706779">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738241661">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 w:id="210548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590939.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8E17-5420-4302-946A-2A768660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6944</Words>
  <Characters>38193</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2019-01-10T17:46:00Z</cp:lastPrinted>
  <dcterms:created xsi:type="dcterms:W3CDTF">2019-01-21T23:31:00Z</dcterms:created>
  <dcterms:modified xsi:type="dcterms:W3CDTF">2019-03-12T21:02:00Z</dcterms:modified>
</cp:coreProperties>
</file>