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D5E3D" w14:textId="3C837AC0" w:rsidR="004C538C" w:rsidRPr="00E4518F" w:rsidRDefault="004C538C" w:rsidP="00A74376">
      <w:pPr>
        <w:spacing w:line="360" w:lineRule="auto"/>
        <w:jc w:val="both"/>
        <w:rPr>
          <w:rFonts w:ascii="Palatino Linotype" w:hAnsi="Palatino Linotype" w:cs="Tahoma"/>
          <w:sz w:val="22"/>
          <w:szCs w:val="22"/>
        </w:rPr>
      </w:pPr>
      <w:r w:rsidRPr="00E4518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56D4D">
        <w:rPr>
          <w:rFonts w:ascii="Palatino Linotype" w:hAnsi="Palatino Linotype" w:cs="Tahoma"/>
          <w:bCs/>
          <w:sz w:val="22"/>
          <w:szCs w:val="22"/>
        </w:rPr>
        <w:t>nueve de enero de dos mil diecinueve</w:t>
      </w:r>
      <w:r w:rsidRPr="00E4518F">
        <w:rPr>
          <w:rFonts w:ascii="Palatino Linotype" w:hAnsi="Palatino Linotype" w:cs="Tahoma"/>
          <w:bCs/>
          <w:sz w:val="22"/>
          <w:szCs w:val="22"/>
        </w:rPr>
        <w:t>.</w:t>
      </w:r>
    </w:p>
    <w:p w14:paraId="1C25335D" w14:textId="77777777" w:rsidR="00B31222" w:rsidRPr="00E4518F" w:rsidRDefault="00B31222" w:rsidP="00A74376">
      <w:pPr>
        <w:spacing w:line="360" w:lineRule="auto"/>
        <w:jc w:val="both"/>
        <w:rPr>
          <w:rFonts w:ascii="Palatino Linotype" w:hAnsi="Palatino Linotype" w:cs="Tahoma"/>
          <w:bCs/>
          <w:sz w:val="22"/>
          <w:szCs w:val="22"/>
        </w:rPr>
      </w:pPr>
    </w:p>
    <w:p w14:paraId="5A302B29" w14:textId="186DCDE8" w:rsidR="00B31222" w:rsidRPr="00E4518F" w:rsidRDefault="004C538C" w:rsidP="00A74376">
      <w:pPr>
        <w:spacing w:line="360" w:lineRule="auto"/>
        <w:jc w:val="both"/>
        <w:rPr>
          <w:rFonts w:ascii="Palatino Linotype" w:hAnsi="Palatino Linotype" w:cs="Tahoma"/>
          <w:bCs/>
          <w:sz w:val="22"/>
          <w:szCs w:val="22"/>
        </w:rPr>
      </w:pPr>
      <w:r w:rsidRPr="00E4518F">
        <w:rPr>
          <w:rFonts w:ascii="Palatino Linotype" w:hAnsi="Palatino Linotype" w:cs="Tahoma"/>
          <w:b/>
          <w:bCs/>
          <w:color w:val="0D0D0D" w:themeColor="text1" w:themeTint="F2"/>
          <w:sz w:val="22"/>
          <w:szCs w:val="22"/>
        </w:rPr>
        <w:t>VISTO</w:t>
      </w:r>
      <w:r w:rsidR="00203888" w:rsidRPr="00E4518F">
        <w:rPr>
          <w:rFonts w:ascii="Palatino Linotype" w:hAnsi="Palatino Linotype" w:cs="Tahoma"/>
          <w:b/>
          <w:bCs/>
          <w:color w:val="0D0D0D" w:themeColor="text1" w:themeTint="F2"/>
          <w:sz w:val="22"/>
          <w:szCs w:val="22"/>
        </w:rPr>
        <w:t xml:space="preserve"> </w:t>
      </w:r>
      <w:r w:rsidR="0019389B" w:rsidRPr="00E4518F">
        <w:rPr>
          <w:rFonts w:ascii="Palatino Linotype" w:hAnsi="Palatino Linotype" w:cs="Tahoma"/>
          <w:bCs/>
          <w:color w:val="0D0D0D" w:themeColor="text1" w:themeTint="F2"/>
          <w:sz w:val="22"/>
          <w:szCs w:val="22"/>
        </w:rPr>
        <w:t xml:space="preserve">el expediente conformado </w:t>
      </w:r>
      <w:r w:rsidR="00422869" w:rsidRPr="00E4518F">
        <w:rPr>
          <w:rFonts w:ascii="Palatino Linotype" w:hAnsi="Palatino Linotype" w:cs="Tahoma"/>
          <w:bCs/>
          <w:color w:val="0D0D0D" w:themeColor="text1" w:themeTint="F2"/>
          <w:sz w:val="22"/>
          <w:szCs w:val="22"/>
        </w:rPr>
        <w:t xml:space="preserve">con motivo del Recurso de Revisión </w:t>
      </w:r>
      <w:r w:rsidR="00C56D4D">
        <w:rPr>
          <w:rFonts w:ascii="Palatino Linotype" w:hAnsi="Palatino Linotype" w:cs="Tahoma"/>
          <w:b/>
          <w:bCs/>
          <w:color w:val="0D0D0D" w:themeColor="text1" w:themeTint="F2"/>
          <w:sz w:val="22"/>
          <w:szCs w:val="22"/>
        </w:rPr>
        <w:t>04066</w:t>
      </w:r>
      <w:r w:rsidR="00AE4E74" w:rsidRPr="00C46E72">
        <w:rPr>
          <w:rFonts w:ascii="Palatino Linotype" w:hAnsi="Palatino Linotype" w:cs="Tahoma"/>
          <w:b/>
          <w:bCs/>
          <w:color w:val="0D0D0D" w:themeColor="text1" w:themeTint="F2"/>
          <w:sz w:val="22"/>
          <w:szCs w:val="22"/>
        </w:rPr>
        <w:t>/INFOEM/IP/RR/2018</w:t>
      </w:r>
      <w:r w:rsidR="00422869" w:rsidRPr="00E4518F">
        <w:rPr>
          <w:rFonts w:ascii="Palatino Linotype" w:hAnsi="Palatino Linotype" w:cs="Tahoma"/>
          <w:bCs/>
          <w:color w:val="0D0D0D" w:themeColor="text1" w:themeTint="F2"/>
          <w:sz w:val="22"/>
          <w:szCs w:val="22"/>
        </w:rPr>
        <w:t xml:space="preserve">, </w:t>
      </w:r>
      <w:r w:rsidR="00127757" w:rsidRPr="00E4518F">
        <w:rPr>
          <w:rFonts w:ascii="Palatino Linotype" w:hAnsi="Palatino Linotype" w:cs="Tahoma"/>
          <w:bCs/>
          <w:color w:val="0D0D0D" w:themeColor="text1" w:themeTint="F2"/>
          <w:sz w:val="22"/>
          <w:szCs w:val="22"/>
        </w:rPr>
        <w:t xml:space="preserve">interpuesto por </w:t>
      </w:r>
      <w:r w:rsidR="00482A06">
        <w:rPr>
          <w:rFonts w:ascii="Palatino Linotype" w:eastAsia="Calibri" w:hAnsi="Palatino Linotype" w:cs="Tahoma"/>
          <w:sz w:val="22"/>
          <w:szCs w:val="22"/>
          <w:highlight w:val="black"/>
          <w:lang w:eastAsia="en-US"/>
        </w:rPr>
        <w:t>XXXXXXXXXXX</w:t>
      </w:r>
      <w:r w:rsidR="00482A06">
        <w:rPr>
          <w:rFonts w:ascii="Palatino Linotype" w:eastAsia="Calibri" w:hAnsi="Palatino Linotype" w:cs="Tahoma"/>
          <w:sz w:val="22"/>
          <w:szCs w:val="22"/>
          <w:highlight w:val="black"/>
          <w:lang w:eastAsia="en-US"/>
        </w:rPr>
        <w:t>XXXXXXXXXXXXXXXX</w:t>
      </w:r>
      <w:bookmarkStart w:id="0" w:name="_GoBack"/>
      <w:bookmarkEnd w:id="0"/>
      <w:r w:rsidR="00482A06">
        <w:rPr>
          <w:rFonts w:ascii="Palatino Linotype" w:eastAsia="Calibri" w:hAnsi="Palatino Linotype" w:cs="Tahoma"/>
          <w:sz w:val="22"/>
          <w:szCs w:val="22"/>
          <w:highlight w:val="black"/>
          <w:lang w:eastAsia="en-US"/>
        </w:rPr>
        <w:t>X</w:t>
      </w:r>
      <w:r w:rsidR="00A25901" w:rsidRPr="00E4518F">
        <w:rPr>
          <w:rFonts w:ascii="Palatino Linotype" w:hAnsi="Palatino Linotype" w:cs="Tahoma"/>
          <w:bCs/>
          <w:color w:val="0D0D0D" w:themeColor="text1" w:themeTint="F2"/>
          <w:sz w:val="22"/>
          <w:szCs w:val="22"/>
        </w:rPr>
        <w:t>, en lo sucesivo recurrente o particular,</w:t>
      </w:r>
      <w:r w:rsidRPr="00E4518F">
        <w:rPr>
          <w:rFonts w:ascii="Palatino Linotype" w:hAnsi="Palatino Linotype" w:cs="Tahoma"/>
          <w:bCs/>
          <w:color w:val="0D0D0D" w:themeColor="text1" w:themeTint="F2"/>
          <w:sz w:val="22"/>
          <w:szCs w:val="22"/>
        </w:rPr>
        <w:t xml:space="preserve"> </w:t>
      </w:r>
      <w:r w:rsidR="00DC1594" w:rsidRPr="00E4518F">
        <w:rPr>
          <w:rFonts w:ascii="Palatino Linotype" w:hAnsi="Palatino Linotype" w:cs="Tahoma"/>
          <w:bCs/>
          <w:color w:val="0D0D0D" w:themeColor="text1" w:themeTint="F2"/>
          <w:sz w:val="22"/>
          <w:szCs w:val="22"/>
        </w:rPr>
        <w:t xml:space="preserve">en contra de la respuesta del </w:t>
      </w:r>
      <w:r w:rsidR="002A0FB8" w:rsidRPr="00E4518F">
        <w:rPr>
          <w:rFonts w:ascii="Palatino Linotype" w:hAnsi="Palatino Linotype" w:cs="Tahoma"/>
          <w:bCs/>
          <w:color w:val="0D0D0D" w:themeColor="text1" w:themeTint="F2"/>
          <w:sz w:val="22"/>
          <w:szCs w:val="22"/>
        </w:rPr>
        <w:t xml:space="preserve">Sujeto Obligado </w:t>
      </w:r>
      <w:r w:rsidR="00AE4E74" w:rsidRPr="00E4518F">
        <w:rPr>
          <w:rFonts w:ascii="Palatino Linotype" w:hAnsi="Palatino Linotype" w:cs="Tahoma"/>
          <w:bCs/>
          <w:color w:val="0D0D0D" w:themeColor="text1" w:themeTint="F2"/>
          <w:sz w:val="22"/>
          <w:szCs w:val="22"/>
        </w:rPr>
        <w:t>Ayuntamiento de Tultitlán</w:t>
      </w:r>
      <w:r w:rsidR="00DC1594" w:rsidRPr="00E4518F">
        <w:rPr>
          <w:rFonts w:ascii="Palatino Linotype" w:hAnsi="Palatino Linotype" w:cs="Tahoma"/>
          <w:bCs/>
          <w:color w:val="0D0D0D" w:themeColor="text1" w:themeTint="F2"/>
          <w:sz w:val="22"/>
          <w:szCs w:val="22"/>
        </w:rPr>
        <w:t xml:space="preserve">, </w:t>
      </w:r>
      <w:r w:rsidR="00422869" w:rsidRPr="00E4518F">
        <w:rPr>
          <w:rFonts w:ascii="Palatino Linotype" w:hAnsi="Palatino Linotype" w:cs="Tahoma"/>
          <w:bCs/>
          <w:color w:val="0D0D0D" w:themeColor="text1" w:themeTint="F2"/>
          <w:sz w:val="22"/>
          <w:szCs w:val="22"/>
        </w:rPr>
        <w:t xml:space="preserve">se emite la presente Resolución, </w:t>
      </w:r>
      <w:r w:rsidR="00DC1594" w:rsidRPr="00E4518F">
        <w:rPr>
          <w:rFonts w:ascii="Palatino Linotype" w:hAnsi="Palatino Linotype" w:cs="Tahoma"/>
          <w:bCs/>
          <w:color w:val="0D0D0D" w:themeColor="text1" w:themeTint="F2"/>
          <w:sz w:val="22"/>
          <w:szCs w:val="22"/>
        </w:rPr>
        <w:t>con base en</w:t>
      </w:r>
      <w:r w:rsidR="00203888" w:rsidRPr="00E4518F">
        <w:rPr>
          <w:rFonts w:ascii="Palatino Linotype" w:hAnsi="Palatino Linotype" w:cs="Tahoma"/>
          <w:bCs/>
          <w:color w:val="0D0D0D" w:themeColor="text1" w:themeTint="F2"/>
          <w:sz w:val="22"/>
          <w:szCs w:val="22"/>
        </w:rPr>
        <w:t xml:space="preserve"> </w:t>
      </w:r>
      <w:r w:rsidR="00DC1594" w:rsidRPr="00E4518F">
        <w:rPr>
          <w:rFonts w:ascii="Palatino Linotype" w:hAnsi="Palatino Linotype" w:cs="Tahoma"/>
          <w:bCs/>
          <w:color w:val="0D0D0D" w:themeColor="text1" w:themeTint="F2"/>
          <w:sz w:val="22"/>
          <w:szCs w:val="22"/>
        </w:rPr>
        <w:t xml:space="preserve">los </w:t>
      </w:r>
      <w:r w:rsidR="006C1B1D" w:rsidRPr="00E4518F">
        <w:rPr>
          <w:rFonts w:ascii="Palatino Linotype" w:hAnsi="Palatino Linotype" w:cs="Tahoma"/>
          <w:bCs/>
          <w:color w:val="0D0D0D" w:themeColor="text1" w:themeTint="F2"/>
          <w:sz w:val="22"/>
          <w:szCs w:val="22"/>
        </w:rPr>
        <w:t>A</w:t>
      </w:r>
      <w:r w:rsidR="00DC1594" w:rsidRPr="00E4518F">
        <w:rPr>
          <w:rFonts w:ascii="Palatino Linotype" w:hAnsi="Palatino Linotype" w:cs="Tahoma"/>
          <w:bCs/>
          <w:color w:val="0D0D0D" w:themeColor="text1" w:themeTint="F2"/>
          <w:sz w:val="22"/>
          <w:szCs w:val="22"/>
        </w:rPr>
        <w:t xml:space="preserve">ntecedentes y </w:t>
      </w:r>
      <w:r w:rsidR="002A0FB8" w:rsidRPr="00E4518F">
        <w:rPr>
          <w:rFonts w:ascii="Palatino Linotype" w:hAnsi="Palatino Linotype" w:cs="Tahoma"/>
          <w:bCs/>
          <w:color w:val="0D0D0D" w:themeColor="text1" w:themeTint="F2"/>
          <w:sz w:val="22"/>
          <w:szCs w:val="22"/>
        </w:rPr>
        <w:t>C</w:t>
      </w:r>
      <w:r w:rsidR="002A0FB8" w:rsidRPr="00E4518F">
        <w:rPr>
          <w:rFonts w:ascii="Palatino Linotype" w:hAnsi="Palatino Linotype" w:cs="Tahoma"/>
          <w:bCs/>
          <w:sz w:val="22"/>
          <w:szCs w:val="22"/>
        </w:rPr>
        <w:t xml:space="preserve">onsiderandos </w:t>
      </w:r>
      <w:r w:rsidR="00DC1594" w:rsidRPr="00E4518F">
        <w:rPr>
          <w:rFonts w:ascii="Palatino Linotype" w:hAnsi="Palatino Linotype" w:cs="Tahoma"/>
          <w:bCs/>
          <w:sz w:val="22"/>
          <w:szCs w:val="22"/>
        </w:rPr>
        <w:t>que a continuación se exponen</w:t>
      </w:r>
      <w:r w:rsidR="00B31222" w:rsidRPr="00E4518F">
        <w:rPr>
          <w:rFonts w:ascii="Palatino Linotype" w:hAnsi="Palatino Linotype" w:cs="Tahoma"/>
          <w:bCs/>
          <w:sz w:val="22"/>
          <w:szCs w:val="22"/>
        </w:rPr>
        <w:t>:</w:t>
      </w:r>
    </w:p>
    <w:p w14:paraId="04F49C77" w14:textId="77777777" w:rsidR="00735915" w:rsidRPr="00E4518F" w:rsidRDefault="00735915" w:rsidP="00A74376">
      <w:pPr>
        <w:spacing w:line="360" w:lineRule="auto"/>
        <w:jc w:val="both"/>
        <w:rPr>
          <w:rFonts w:ascii="Palatino Linotype" w:hAnsi="Palatino Linotype" w:cs="Tahoma"/>
          <w:sz w:val="22"/>
          <w:szCs w:val="22"/>
        </w:rPr>
      </w:pPr>
    </w:p>
    <w:p w14:paraId="3723292B" w14:textId="77777777" w:rsidR="00B31222" w:rsidRPr="00E4518F" w:rsidRDefault="00B31222" w:rsidP="00A74376">
      <w:pPr>
        <w:tabs>
          <w:tab w:val="center" w:pos="4522"/>
          <w:tab w:val="left" w:pos="7245"/>
        </w:tabs>
        <w:spacing w:line="360" w:lineRule="auto"/>
        <w:jc w:val="center"/>
        <w:rPr>
          <w:rFonts w:ascii="Palatino Linotype" w:hAnsi="Palatino Linotype" w:cs="Tahoma"/>
          <w:b/>
          <w:sz w:val="22"/>
          <w:szCs w:val="22"/>
        </w:rPr>
      </w:pPr>
      <w:r w:rsidRPr="00E4518F">
        <w:rPr>
          <w:rFonts w:ascii="Palatino Linotype" w:hAnsi="Palatino Linotype" w:cs="Tahoma"/>
          <w:b/>
          <w:sz w:val="22"/>
          <w:szCs w:val="22"/>
        </w:rPr>
        <w:t>ANTECEDENTES:</w:t>
      </w:r>
    </w:p>
    <w:p w14:paraId="5AEF2957" w14:textId="77777777" w:rsidR="00B31222" w:rsidRPr="00E4518F" w:rsidRDefault="00B31222" w:rsidP="00A74376">
      <w:pPr>
        <w:pStyle w:val="Prrafodelista"/>
        <w:tabs>
          <w:tab w:val="left" w:pos="567"/>
        </w:tabs>
        <w:spacing w:line="360" w:lineRule="auto"/>
        <w:ind w:left="0"/>
        <w:contextualSpacing w:val="0"/>
        <w:jc w:val="both"/>
        <w:rPr>
          <w:rFonts w:ascii="Palatino Linotype" w:hAnsi="Palatino Linotype" w:cs="Tahoma"/>
          <w:szCs w:val="22"/>
        </w:rPr>
      </w:pPr>
    </w:p>
    <w:p w14:paraId="2411DCD4" w14:textId="77777777" w:rsidR="00DC1594" w:rsidRPr="00E4518F" w:rsidRDefault="00B31222" w:rsidP="00A74376">
      <w:pPr>
        <w:pStyle w:val="Prrafodelista"/>
        <w:tabs>
          <w:tab w:val="left" w:pos="567"/>
        </w:tabs>
        <w:spacing w:line="360" w:lineRule="auto"/>
        <w:ind w:left="0"/>
        <w:contextualSpacing w:val="0"/>
        <w:jc w:val="both"/>
        <w:rPr>
          <w:rFonts w:ascii="Palatino Linotype" w:hAnsi="Palatino Linotype" w:cs="Tahoma"/>
          <w:b/>
          <w:szCs w:val="22"/>
        </w:rPr>
      </w:pPr>
      <w:r w:rsidRPr="00E4518F">
        <w:rPr>
          <w:rFonts w:ascii="Palatino Linotype" w:hAnsi="Palatino Linotype" w:cs="Tahoma"/>
          <w:b/>
          <w:szCs w:val="22"/>
        </w:rPr>
        <w:t xml:space="preserve">I. Presentación de la solicitud de información. </w:t>
      </w:r>
    </w:p>
    <w:p w14:paraId="5C516BE8" w14:textId="77777777" w:rsidR="00DC1594" w:rsidRPr="00E4518F" w:rsidRDefault="00DC1594" w:rsidP="00A74376">
      <w:pPr>
        <w:pStyle w:val="Prrafodelista"/>
        <w:tabs>
          <w:tab w:val="left" w:pos="567"/>
        </w:tabs>
        <w:spacing w:line="360" w:lineRule="auto"/>
        <w:ind w:left="0"/>
        <w:contextualSpacing w:val="0"/>
        <w:jc w:val="both"/>
        <w:rPr>
          <w:rFonts w:ascii="Palatino Linotype" w:hAnsi="Palatino Linotype" w:cs="Tahoma"/>
          <w:szCs w:val="22"/>
        </w:rPr>
      </w:pPr>
    </w:p>
    <w:p w14:paraId="3AA59AA5" w14:textId="4777764D" w:rsidR="00B31222" w:rsidRPr="00E4518F" w:rsidRDefault="00AA417B" w:rsidP="00A74376">
      <w:pPr>
        <w:pStyle w:val="Prrafodelista"/>
        <w:tabs>
          <w:tab w:val="left" w:pos="567"/>
        </w:tabs>
        <w:spacing w:line="360" w:lineRule="auto"/>
        <w:ind w:left="0"/>
        <w:contextualSpacing w:val="0"/>
        <w:jc w:val="both"/>
        <w:rPr>
          <w:rFonts w:ascii="Palatino Linotype" w:hAnsi="Palatino Linotype" w:cs="Tahoma"/>
          <w:szCs w:val="22"/>
        </w:rPr>
      </w:pPr>
      <w:r w:rsidRPr="00E4518F">
        <w:rPr>
          <w:rFonts w:ascii="Palatino Linotype" w:hAnsi="Palatino Linotype" w:cs="Tahoma"/>
          <w:szCs w:val="22"/>
        </w:rPr>
        <w:t>Con fecha</w:t>
      </w:r>
      <w:r w:rsidR="00FB0190" w:rsidRPr="00E4518F">
        <w:rPr>
          <w:rFonts w:ascii="Palatino Linotype" w:hAnsi="Palatino Linotype" w:cs="Tahoma"/>
          <w:szCs w:val="22"/>
        </w:rPr>
        <w:t xml:space="preserve"> </w:t>
      </w:r>
      <w:r w:rsidR="00C56D4D">
        <w:rPr>
          <w:rFonts w:ascii="Palatino Linotype" w:hAnsi="Palatino Linotype" w:cs="Tahoma"/>
          <w:szCs w:val="22"/>
        </w:rPr>
        <w:t>diez de octubre</w:t>
      </w:r>
      <w:r w:rsidR="00FB0190" w:rsidRPr="00E4518F">
        <w:rPr>
          <w:rFonts w:ascii="Palatino Linotype" w:hAnsi="Palatino Linotype" w:cs="Tahoma"/>
          <w:szCs w:val="22"/>
        </w:rPr>
        <w:t xml:space="preserve"> </w:t>
      </w:r>
      <w:r w:rsidRPr="00E4518F">
        <w:rPr>
          <w:rFonts w:ascii="Palatino Linotype" w:hAnsi="Palatino Linotype" w:cs="Tahoma"/>
          <w:szCs w:val="22"/>
        </w:rPr>
        <w:t>de</w:t>
      </w:r>
      <w:r w:rsidR="00B31222" w:rsidRPr="00E4518F">
        <w:rPr>
          <w:rFonts w:ascii="Palatino Linotype" w:hAnsi="Palatino Linotype" w:cs="Tahoma"/>
          <w:szCs w:val="22"/>
        </w:rPr>
        <w:t xml:space="preserve"> dos mil dieciocho, </w:t>
      </w:r>
      <w:r w:rsidR="00FB0190" w:rsidRPr="00E4518F">
        <w:rPr>
          <w:rFonts w:ascii="Palatino Linotype" w:hAnsi="Palatino Linotype" w:cs="Tahoma"/>
          <w:szCs w:val="22"/>
        </w:rPr>
        <w:t>el Particular</w:t>
      </w:r>
      <w:r w:rsidR="00203888" w:rsidRPr="00E4518F">
        <w:rPr>
          <w:rFonts w:ascii="Palatino Linotype" w:hAnsi="Palatino Linotype" w:cs="Tahoma"/>
          <w:szCs w:val="22"/>
        </w:rPr>
        <w:t xml:space="preserve"> presentó</w:t>
      </w:r>
      <w:r w:rsidR="004C538C" w:rsidRPr="00E4518F">
        <w:rPr>
          <w:rFonts w:ascii="Palatino Linotype" w:hAnsi="Palatino Linotype" w:cs="Tahoma"/>
          <w:szCs w:val="22"/>
        </w:rPr>
        <w:t xml:space="preserve"> </w:t>
      </w:r>
      <w:r w:rsidR="00B31222" w:rsidRPr="00E4518F">
        <w:rPr>
          <w:rFonts w:ascii="Palatino Linotype" w:hAnsi="Palatino Linotype" w:cs="Tahoma"/>
          <w:szCs w:val="22"/>
        </w:rPr>
        <w:t xml:space="preserve">solicitud </w:t>
      </w:r>
      <w:r w:rsidR="004C538C" w:rsidRPr="00E4518F">
        <w:rPr>
          <w:rFonts w:ascii="Palatino Linotype" w:hAnsi="Palatino Linotype" w:cs="Tahoma"/>
          <w:szCs w:val="22"/>
        </w:rPr>
        <w:t xml:space="preserve">de </w:t>
      </w:r>
      <w:r w:rsidR="00B31222" w:rsidRPr="00E4518F">
        <w:rPr>
          <w:rFonts w:ascii="Palatino Linotype" w:hAnsi="Palatino Linotype" w:cs="Tahoma"/>
          <w:szCs w:val="22"/>
        </w:rPr>
        <w:t>acceso a la información</w:t>
      </w:r>
      <w:r w:rsidR="00C55151" w:rsidRPr="00E4518F">
        <w:rPr>
          <w:rFonts w:ascii="Palatino Linotype" w:hAnsi="Palatino Linotype" w:cs="Tahoma"/>
          <w:szCs w:val="22"/>
        </w:rPr>
        <w:t xml:space="preserve"> pública a través d</w:t>
      </w:r>
      <w:r w:rsidR="000C27CA" w:rsidRPr="00E4518F">
        <w:rPr>
          <w:rFonts w:ascii="Palatino Linotype" w:hAnsi="Palatino Linotype" w:cs="Tahoma"/>
          <w:szCs w:val="22"/>
          <w:lang w:val="es-ES"/>
        </w:rPr>
        <w:t>el Sistema de Acceso a la Información Mexiquense</w:t>
      </w:r>
      <w:r w:rsidR="004100AA" w:rsidRPr="00E4518F">
        <w:rPr>
          <w:rFonts w:ascii="Palatino Linotype" w:hAnsi="Palatino Linotype" w:cs="Tahoma"/>
          <w:szCs w:val="22"/>
          <w:lang w:val="es-ES"/>
        </w:rPr>
        <w:t xml:space="preserve"> (SAIMEX)</w:t>
      </w:r>
      <w:r w:rsidR="00B31222" w:rsidRPr="00E4518F">
        <w:rPr>
          <w:rFonts w:ascii="Palatino Linotype" w:hAnsi="Palatino Linotype" w:cs="Tahoma"/>
          <w:szCs w:val="22"/>
        </w:rPr>
        <w:t xml:space="preserve">, </w:t>
      </w:r>
      <w:r w:rsidR="00C55151" w:rsidRPr="00E4518F">
        <w:rPr>
          <w:rFonts w:ascii="Palatino Linotype" w:hAnsi="Palatino Linotype" w:cs="Tahoma"/>
          <w:szCs w:val="22"/>
        </w:rPr>
        <w:t>ante e</w:t>
      </w:r>
      <w:r w:rsidR="000C27CA" w:rsidRPr="00E4518F">
        <w:rPr>
          <w:rFonts w:ascii="Palatino Linotype" w:hAnsi="Palatino Linotype" w:cs="Tahoma"/>
          <w:szCs w:val="22"/>
        </w:rPr>
        <w:t xml:space="preserve">l </w:t>
      </w:r>
      <w:r w:rsidR="00AE4E74" w:rsidRPr="00E4518F">
        <w:rPr>
          <w:rFonts w:ascii="Palatino Linotype" w:hAnsi="Palatino Linotype" w:cs="Tahoma"/>
          <w:szCs w:val="22"/>
        </w:rPr>
        <w:t>Ayuntamiento de Tultitlán</w:t>
      </w:r>
      <w:r w:rsidR="00B31222" w:rsidRPr="00E4518F">
        <w:rPr>
          <w:rFonts w:ascii="Palatino Linotype" w:hAnsi="Palatino Linotype" w:cs="Tahoma"/>
          <w:szCs w:val="22"/>
        </w:rPr>
        <w:t xml:space="preserve">, </w:t>
      </w:r>
      <w:r w:rsidR="00C55151" w:rsidRPr="00E4518F">
        <w:rPr>
          <w:rFonts w:ascii="Palatino Linotype" w:hAnsi="Palatino Linotype" w:cs="Tahoma"/>
          <w:szCs w:val="22"/>
        </w:rPr>
        <w:t xml:space="preserve">mediante </w:t>
      </w:r>
      <w:r w:rsidR="00D01F75" w:rsidRPr="00E4518F">
        <w:rPr>
          <w:rFonts w:ascii="Palatino Linotype" w:hAnsi="Palatino Linotype" w:cs="Tahoma"/>
          <w:szCs w:val="22"/>
        </w:rPr>
        <w:t>la cual</w:t>
      </w:r>
      <w:r w:rsidR="00C55151" w:rsidRPr="00E4518F">
        <w:rPr>
          <w:rFonts w:ascii="Palatino Linotype" w:hAnsi="Palatino Linotype" w:cs="Tahoma"/>
          <w:szCs w:val="22"/>
        </w:rPr>
        <w:t xml:space="preserve"> requirió</w:t>
      </w:r>
      <w:r w:rsidR="00B31222" w:rsidRPr="00E4518F">
        <w:rPr>
          <w:rFonts w:ascii="Palatino Linotype" w:hAnsi="Palatino Linotype" w:cs="Tahoma"/>
          <w:szCs w:val="22"/>
        </w:rPr>
        <w:t>:</w:t>
      </w:r>
    </w:p>
    <w:p w14:paraId="7E2A6CFA" w14:textId="77777777" w:rsidR="004C538C" w:rsidRPr="00E4518F" w:rsidRDefault="004C538C" w:rsidP="00A74376">
      <w:pPr>
        <w:tabs>
          <w:tab w:val="left" w:pos="4667"/>
        </w:tabs>
        <w:spacing w:line="360" w:lineRule="auto"/>
        <w:ind w:left="567" w:right="567"/>
        <w:jc w:val="both"/>
        <w:rPr>
          <w:rFonts w:ascii="Palatino Linotype" w:hAnsi="Palatino Linotype" w:cs="Tahoma"/>
          <w:b/>
          <w:bCs/>
          <w:sz w:val="22"/>
        </w:rPr>
      </w:pPr>
    </w:p>
    <w:p w14:paraId="3CA3A623" w14:textId="77777777" w:rsidR="00D01F75" w:rsidRPr="00E4518F" w:rsidRDefault="006B19C6" w:rsidP="00A74376">
      <w:pPr>
        <w:tabs>
          <w:tab w:val="left" w:pos="4667"/>
        </w:tabs>
        <w:spacing w:line="360" w:lineRule="auto"/>
        <w:ind w:left="567" w:right="567"/>
        <w:jc w:val="both"/>
        <w:rPr>
          <w:rFonts w:ascii="Palatino Linotype" w:hAnsi="Palatino Linotype" w:cs="Tahoma"/>
          <w:b/>
          <w:bCs/>
        </w:rPr>
      </w:pPr>
      <w:r w:rsidRPr="00E4518F">
        <w:rPr>
          <w:rFonts w:ascii="Palatino Linotype" w:hAnsi="Palatino Linotype" w:cs="Tahoma"/>
          <w:b/>
          <w:bCs/>
        </w:rPr>
        <w:t>“</w:t>
      </w:r>
      <w:r w:rsidR="00D01F75" w:rsidRPr="00E4518F">
        <w:rPr>
          <w:rFonts w:ascii="Palatino Linotype" w:hAnsi="Palatino Linotype" w:cs="Tahoma"/>
          <w:b/>
          <w:bCs/>
        </w:rPr>
        <w:t>DESCRIPCIÓN CLARA Y PRECISA DE LA INFORMACIÓN SOLICITADA</w:t>
      </w:r>
    </w:p>
    <w:p w14:paraId="6D29552B" w14:textId="6D4C8C94" w:rsidR="00D01F75" w:rsidRPr="00E4518F" w:rsidRDefault="00C56D4D" w:rsidP="00A74376">
      <w:pPr>
        <w:tabs>
          <w:tab w:val="left" w:pos="4667"/>
        </w:tabs>
        <w:spacing w:line="360" w:lineRule="auto"/>
        <w:ind w:left="567" w:right="567"/>
        <w:jc w:val="both"/>
        <w:rPr>
          <w:rFonts w:ascii="Palatino Linotype" w:hAnsi="Palatino Linotype" w:cs="Tahoma"/>
          <w:bCs/>
        </w:rPr>
      </w:pPr>
      <w:r w:rsidRPr="00C56D4D">
        <w:rPr>
          <w:rFonts w:ascii="Palatino Linotype" w:hAnsi="Palatino Linotype" w:cs="Tahoma"/>
          <w:bCs/>
        </w:rPr>
        <w:t>Con base en la normatividad competente, solicito el Programa Municipal para la prevención y gestión integral de los residuos sólidos urbanos de la actual administración municipal.</w:t>
      </w:r>
      <w:r w:rsidR="006B19C6" w:rsidRPr="00E4518F">
        <w:rPr>
          <w:rFonts w:ascii="Palatino Linotype" w:hAnsi="Palatino Linotype" w:cs="Tahoma"/>
          <w:bCs/>
        </w:rPr>
        <w:t>”</w:t>
      </w:r>
      <w:r>
        <w:rPr>
          <w:rFonts w:ascii="Palatino Linotype" w:hAnsi="Palatino Linotype" w:cs="Tahoma"/>
          <w:bCs/>
        </w:rPr>
        <w:t xml:space="preserve"> </w:t>
      </w:r>
    </w:p>
    <w:p w14:paraId="65B54542" w14:textId="77777777" w:rsidR="00D01F75" w:rsidRPr="00E4518F" w:rsidRDefault="00D01F75" w:rsidP="00A74376">
      <w:pPr>
        <w:tabs>
          <w:tab w:val="left" w:pos="4667"/>
        </w:tabs>
        <w:spacing w:line="360" w:lineRule="auto"/>
        <w:ind w:left="567" w:right="567"/>
        <w:jc w:val="both"/>
        <w:rPr>
          <w:rFonts w:ascii="Palatino Linotype" w:hAnsi="Palatino Linotype" w:cs="Tahoma"/>
          <w:bCs/>
        </w:rPr>
      </w:pPr>
    </w:p>
    <w:p w14:paraId="762EF1E1" w14:textId="77777777" w:rsidR="00D01F75" w:rsidRPr="00E4518F" w:rsidRDefault="00D01F75" w:rsidP="00A74376">
      <w:pPr>
        <w:tabs>
          <w:tab w:val="left" w:pos="4667"/>
        </w:tabs>
        <w:spacing w:line="360" w:lineRule="auto"/>
        <w:ind w:left="567" w:right="567"/>
        <w:jc w:val="both"/>
        <w:rPr>
          <w:rFonts w:ascii="Palatino Linotype" w:hAnsi="Palatino Linotype" w:cs="Tahoma"/>
          <w:bCs/>
        </w:rPr>
      </w:pPr>
      <w:r w:rsidRPr="00E4518F">
        <w:rPr>
          <w:rFonts w:ascii="Palatino Linotype" w:hAnsi="Palatino Linotype" w:cs="Tahoma"/>
          <w:b/>
          <w:bCs/>
        </w:rPr>
        <w:t>“MODALIDAD DE ENTREGA</w:t>
      </w:r>
    </w:p>
    <w:p w14:paraId="02023D14" w14:textId="77777777" w:rsidR="00D01F75" w:rsidRDefault="00E64BD9" w:rsidP="00A74376">
      <w:pPr>
        <w:tabs>
          <w:tab w:val="left" w:pos="4667"/>
        </w:tabs>
        <w:spacing w:line="360" w:lineRule="auto"/>
        <w:ind w:left="567" w:right="567"/>
        <w:jc w:val="both"/>
        <w:rPr>
          <w:rFonts w:ascii="Palatino Linotype" w:hAnsi="Palatino Linotype" w:cs="Tahoma"/>
          <w:bCs/>
        </w:rPr>
      </w:pPr>
      <w:r w:rsidRPr="00E4518F">
        <w:rPr>
          <w:rFonts w:ascii="Palatino Linotype" w:hAnsi="Palatino Linotype" w:cs="Tahoma"/>
          <w:bCs/>
        </w:rPr>
        <w:t>A través del SAIMEX</w:t>
      </w:r>
      <w:r w:rsidR="00D01F75" w:rsidRPr="00E4518F">
        <w:rPr>
          <w:rFonts w:ascii="Palatino Linotype" w:hAnsi="Palatino Linotype" w:cs="Tahoma"/>
          <w:bCs/>
        </w:rPr>
        <w:t>”</w:t>
      </w:r>
    </w:p>
    <w:p w14:paraId="425FDF42" w14:textId="77777777" w:rsidR="00A74376" w:rsidRPr="00E4518F" w:rsidRDefault="00A74376" w:rsidP="00A74376">
      <w:pPr>
        <w:tabs>
          <w:tab w:val="left" w:pos="4667"/>
        </w:tabs>
        <w:spacing w:line="360" w:lineRule="auto"/>
        <w:ind w:left="567" w:right="567"/>
        <w:jc w:val="both"/>
        <w:rPr>
          <w:rFonts w:ascii="Palatino Linotype" w:hAnsi="Palatino Linotype" w:cs="Tahoma"/>
          <w:bCs/>
        </w:rPr>
      </w:pPr>
    </w:p>
    <w:p w14:paraId="2AEDD0F4" w14:textId="77777777" w:rsidR="00AA5A86" w:rsidRPr="00E4518F" w:rsidRDefault="0093042C" w:rsidP="00A74376">
      <w:pPr>
        <w:pStyle w:val="Prrafodelista"/>
        <w:tabs>
          <w:tab w:val="left" w:pos="567"/>
        </w:tabs>
        <w:spacing w:line="360" w:lineRule="auto"/>
        <w:ind w:left="0"/>
        <w:contextualSpacing w:val="0"/>
        <w:jc w:val="both"/>
        <w:rPr>
          <w:rFonts w:ascii="Palatino Linotype" w:hAnsi="Palatino Linotype" w:cs="Tahoma"/>
          <w:b/>
          <w:szCs w:val="22"/>
        </w:rPr>
      </w:pPr>
      <w:r w:rsidRPr="00E4518F">
        <w:rPr>
          <w:rFonts w:ascii="Palatino Linotype" w:hAnsi="Palatino Linotype" w:cs="Tahoma"/>
          <w:b/>
        </w:rPr>
        <w:lastRenderedPageBreak/>
        <w:t xml:space="preserve">II. </w:t>
      </w:r>
      <w:r w:rsidR="00AA5A86" w:rsidRPr="00E4518F">
        <w:rPr>
          <w:rFonts w:ascii="Palatino Linotype" w:hAnsi="Palatino Linotype" w:cs="Tahoma"/>
          <w:b/>
          <w:szCs w:val="22"/>
        </w:rPr>
        <w:t>Respuesta del Sujeto Obligado.</w:t>
      </w:r>
    </w:p>
    <w:p w14:paraId="0075EC53" w14:textId="77777777" w:rsidR="00AA5A86" w:rsidRPr="00E4518F" w:rsidRDefault="00AA5A86" w:rsidP="00A74376">
      <w:pPr>
        <w:autoSpaceDE w:val="0"/>
        <w:autoSpaceDN w:val="0"/>
        <w:adjustRightInd w:val="0"/>
        <w:spacing w:line="360" w:lineRule="auto"/>
        <w:jc w:val="both"/>
        <w:rPr>
          <w:rFonts w:ascii="Palatino Linotype" w:hAnsi="Palatino Linotype" w:cs="Tahoma"/>
          <w:b/>
          <w:sz w:val="24"/>
          <w:szCs w:val="24"/>
        </w:rPr>
      </w:pPr>
    </w:p>
    <w:p w14:paraId="46F7E1CD" w14:textId="07063AA8" w:rsidR="00E43A0F" w:rsidRPr="00E4518F" w:rsidRDefault="00E43A0F" w:rsidP="00A74376">
      <w:pPr>
        <w:autoSpaceDE w:val="0"/>
        <w:autoSpaceDN w:val="0"/>
        <w:adjustRightInd w:val="0"/>
        <w:spacing w:line="360" w:lineRule="auto"/>
        <w:jc w:val="both"/>
        <w:rPr>
          <w:rFonts w:ascii="Palatino Linotype" w:hAnsi="Palatino Linotype" w:cs="Tahoma"/>
          <w:sz w:val="22"/>
          <w:szCs w:val="24"/>
        </w:rPr>
      </w:pPr>
      <w:r w:rsidRPr="00E4518F">
        <w:rPr>
          <w:rFonts w:ascii="Palatino Linotype" w:hAnsi="Palatino Linotype" w:cs="Tahoma"/>
          <w:sz w:val="22"/>
          <w:szCs w:val="24"/>
        </w:rPr>
        <w:t xml:space="preserve">Con fecha </w:t>
      </w:r>
      <w:r w:rsidR="00C56D4D">
        <w:rPr>
          <w:rFonts w:ascii="Palatino Linotype" w:hAnsi="Palatino Linotype" w:cs="Tahoma"/>
          <w:sz w:val="22"/>
          <w:szCs w:val="24"/>
        </w:rPr>
        <w:t>dieciocho</w:t>
      </w:r>
      <w:r w:rsidR="00FB0190" w:rsidRPr="00E4518F">
        <w:rPr>
          <w:rFonts w:ascii="Palatino Linotype" w:hAnsi="Palatino Linotype" w:cs="Tahoma"/>
          <w:sz w:val="22"/>
          <w:szCs w:val="24"/>
        </w:rPr>
        <w:t xml:space="preserve"> de octubre</w:t>
      </w:r>
      <w:r w:rsidRPr="00E4518F">
        <w:rPr>
          <w:rFonts w:ascii="Palatino Linotype" w:hAnsi="Palatino Linotype" w:cs="Tahoma"/>
          <w:sz w:val="22"/>
          <w:szCs w:val="24"/>
        </w:rPr>
        <w:t xml:space="preserve"> de dos mil dieciocho, </w:t>
      </w:r>
      <w:r w:rsidR="00FB0190" w:rsidRPr="00E4518F">
        <w:rPr>
          <w:rFonts w:ascii="Palatino Linotype" w:hAnsi="Palatino Linotype" w:cs="Tahoma"/>
          <w:sz w:val="22"/>
          <w:szCs w:val="24"/>
        </w:rPr>
        <w:t>el</w:t>
      </w:r>
      <w:r w:rsidR="004A6ECB" w:rsidRPr="00E4518F">
        <w:rPr>
          <w:rFonts w:ascii="Palatino Linotype" w:hAnsi="Palatino Linotype" w:cs="Tahoma"/>
          <w:sz w:val="22"/>
          <w:szCs w:val="24"/>
        </w:rPr>
        <w:t xml:space="preserve"> Responsable de la </w:t>
      </w:r>
      <w:r w:rsidRPr="00E4518F">
        <w:rPr>
          <w:rFonts w:ascii="Palatino Linotype" w:hAnsi="Palatino Linotype" w:cs="Tahoma"/>
          <w:sz w:val="22"/>
          <w:szCs w:val="24"/>
        </w:rPr>
        <w:t xml:space="preserve">Unidad de Transparencia del </w:t>
      </w:r>
      <w:r w:rsidR="00AE4E74" w:rsidRPr="00E4518F">
        <w:rPr>
          <w:rFonts w:ascii="Palatino Linotype" w:hAnsi="Palatino Linotype" w:cs="Tahoma"/>
          <w:sz w:val="22"/>
          <w:szCs w:val="24"/>
        </w:rPr>
        <w:t>Ayuntamiento de Tultitlán</w:t>
      </w:r>
      <w:r w:rsidR="00A86612" w:rsidRPr="00E4518F">
        <w:rPr>
          <w:rFonts w:ascii="Palatino Linotype" w:hAnsi="Palatino Linotype" w:cs="Tahoma"/>
          <w:sz w:val="22"/>
          <w:szCs w:val="24"/>
        </w:rPr>
        <w:t>,</w:t>
      </w:r>
      <w:r w:rsidR="00177DF2" w:rsidRPr="00E4518F">
        <w:rPr>
          <w:rFonts w:ascii="Palatino Linotype" w:hAnsi="Palatino Linotype" w:cs="Tahoma"/>
          <w:sz w:val="22"/>
          <w:szCs w:val="24"/>
        </w:rPr>
        <w:t xml:space="preserve"> notificó al P</w:t>
      </w:r>
      <w:r w:rsidRPr="00E4518F">
        <w:rPr>
          <w:rFonts w:ascii="Palatino Linotype" w:hAnsi="Palatino Linotype" w:cs="Tahoma"/>
          <w:sz w:val="22"/>
          <w:szCs w:val="24"/>
        </w:rPr>
        <w:t xml:space="preserve">articular, mediante el Sistema de Acceso a la Información Mexiquense (SAIMEX), la respuesta </w:t>
      </w:r>
      <w:r w:rsidR="00931361" w:rsidRPr="00E4518F">
        <w:rPr>
          <w:rFonts w:ascii="Palatino Linotype" w:hAnsi="Palatino Linotype" w:cs="Tahoma"/>
          <w:sz w:val="22"/>
          <w:szCs w:val="24"/>
        </w:rPr>
        <w:t>a la</w:t>
      </w:r>
      <w:r w:rsidR="00AA613F" w:rsidRPr="00E4518F">
        <w:rPr>
          <w:rFonts w:ascii="Palatino Linotype" w:hAnsi="Palatino Linotype" w:cs="Tahoma"/>
          <w:sz w:val="22"/>
          <w:szCs w:val="24"/>
        </w:rPr>
        <w:t xml:space="preserve"> </w:t>
      </w:r>
      <w:r w:rsidR="004A6ECB" w:rsidRPr="00E4518F">
        <w:rPr>
          <w:rFonts w:ascii="Palatino Linotype" w:hAnsi="Palatino Linotype" w:cs="Tahoma"/>
          <w:sz w:val="22"/>
          <w:szCs w:val="24"/>
        </w:rPr>
        <w:t>solicitud de acceso a</w:t>
      </w:r>
      <w:r w:rsidR="002E0F97" w:rsidRPr="00E4518F">
        <w:rPr>
          <w:rFonts w:ascii="Palatino Linotype" w:hAnsi="Palatino Linotype" w:cs="Tahoma"/>
          <w:sz w:val="22"/>
          <w:szCs w:val="24"/>
        </w:rPr>
        <w:t xml:space="preserve"> la información</w:t>
      </w:r>
      <w:r w:rsidRPr="00E4518F">
        <w:rPr>
          <w:rFonts w:ascii="Palatino Linotype" w:hAnsi="Palatino Linotype" w:cs="Tahoma"/>
          <w:sz w:val="22"/>
          <w:szCs w:val="24"/>
        </w:rPr>
        <w:t>, en los términos siguientes:</w:t>
      </w:r>
    </w:p>
    <w:p w14:paraId="2E9E516A" w14:textId="77777777" w:rsidR="002E0F97" w:rsidRPr="00E4518F" w:rsidRDefault="002E0F97" w:rsidP="00A74376">
      <w:pPr>
        <w:autoSpaceDE w:val="0"/>
        <w:autoSpaceDN w:val="0"/>
        <w:adjustRightInd w:val="0"/>
        <w:spacing w:line="360" w:lineRule="auto"/>
        <w:jc w:val="both"/>
        <w:rPr>
          <w:rFonts w:ascii="Palatino Linotype" w:hAnsi="Palatino Linotype" w:cs="Tahoma"/>
          <w:sz w:val="24"/>
          <w:szCs w:val="24"/>
        </w:rPr>
      </w:pPr>
    </w:p>
    <w:p w14:paraId="0AA60995" w14:textId="77777777" w:rsidR="00FB0190" w:rsidRPr="00E4518F" w:rsidRDefault="00931361" w:rsidP="00A74376">
      <w:pPr>
        <w:pStyle w:val="Prrafodelista"/>
        <w:tabs>
          <w:tab w:val="left" w:pos="567"/>
        </w:tabs>
        <w:spacing w:line="360" w:lineRule="auto"/>
        <w:ind w:left="567" w:right="567"/>
        <w:jc w:val="both"/>
        <w:rPr>
          <w:rFonts w:ascii="Palatino Linotype" w:hAnsi="Palatino Linotype" w:cs="Tahoma"/>
          <w:sz w:val="20"/>
          <w:szCs w:val="20"/>
        </w:rPr>
      </w:pPr>
      <w:r w:rsidRPr="00E4518F">
        <w:rPr>
          <w:rFonts w:ascii="Palatino Linotype" w:hAnsi="Palatino Linotype" w:cs="Tahoma"/>
          <w:sz w:val="20"/>
          <w:szCs w:val="20"/>
        </w:rPr>
        <w:t>“</w:t>
      </w:r>
      <w:r w:rsidR="00C03BB2" w:rsidRPr="00E4518F">
        <w:rPr>
          <w:rFonts w:ascii="Palatino Linotype" w:hAnsi="Palatino Linotype" w:cs="Tahoma"/>
          <w:sz w:val="20"/>
          <w:szCs w:val="20"/>
        </w:rPr>
        <w:t>…</w:t>
      </w:r>
    </w:p>
    <w:p w14:paraId="15CEBFF3" w14:textId="77777777" w:rsidR="00C56D4D" w:rsidRDefault="00C56D4D" w:rsidP="00A74376">
      <w:pPr>
        <w:pStyle w:val="Prrafodelista"/>
        <w:tabs>
          <w:tab w:val="left" w:pos="567"/>
        </w:tabs>
        <w:spacing w:line="360" w:lineRule="auto"/>
        <w:ind w:left="567" w:right="567"/>
        <w:jc w:val="both"/>
        <w:rPr>
          <w:rFonts w:ascii="Palatino Linotype" w:hAnsi="Palatino Linotype" w:cs="Tahoma"/>
          <w:sz w:val="20"/>
          <w:szCs w:val="20"/>
        </w:rPr>
      </w:pPr>
      <w:r w:rsidRPr="00C56D4D">
        <w:rPr>
          <w:rFonts w:ascii="Palatino Linotype" w:hAnsi="Palatino Linotype" w:cs="Tahoma"/>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2D2C33" w14:textId="77777777" w:rsidR="00C56D4D" w:rsidRPr="00C56D4D" w:rsidRDefault="00C56D4D" w:rsidP="00A74376">
      <w:pPr>
        <w:pStyle w:val="Prrafodelista"/>
        <w:tabs>
          <w:tab w:val="left" w:pos="567"/>
        </w:tabs>
        <w:spacing w:line="360" w:lineRule="auto"/>
        <w:ind w:left="567" w:right="567"/>
        <w:jc w:val="both"/>
        <w:rPr>
          <w:rFonts w:ascii="Palatino Linotype" w:hAnsi="Palatino Linotype" w:cs="Tahoma"/>
          <w:sz w:val="20"/>
          <w:szCs w:val="20"/>
        </w:rPr>
      </w:pPr>
    </w:p>
    <w:p w14:paraId="25AFBC5E" w14:textId="37A68AF2" w:rsidR="002E0F97" w:rsidRPr="00E4518F" w:rsidRDefault="00C56D4D" w:rsidP="00A74376">
      <w:pPr>
        <w:pStyle w:val="Prrafodelista"/>
        <w:tabs>
          <w:tab w:val="left" w:pos="567"/>
        </w:tabs>
        <w:spacing w:line="360" w:lineRule="auto"/>
        <w:ind w:left="567" w:right="567"/>
        <w:jc w:val="both"/>
        <w:rPr>
          <w:rFonts w:ascii="Palatino Linotype" w:hAnsi="Palatino Linotype" w:cs="Tahoma"/>
          <w:sz w:val="20"/>
          <w:szCs w:val="20"/>
        </w:rPr>
      </w:pPr>
      <w:r w:rsidRPr="00C56D4D">
        <w:rPr>
          <w:rFonts w:ascii="Palatino Linotype" w:hAnsi="Palatino Linotype" w:cs="Tahoma"/>
          <w:sz w:val="20"/>
          <w:szCs w:val="20"/>
        </w:rPr>
        <w:t>CON FUNDAMENTO EN LO DISPUESTO POR EL ARTICULO 53 FRACCIONES II, V Y VI DE LA LEY DE TRANSPARENCIA Y ACCESO A LA INFORMACIÓN PÚBLICA DEL ESTADO DE MÉXICO Y MUNICIPIOS LE NOTIFICO E INFORMO LA CONTESTACIÓN QUE DIO A SU SOLICITUD DIRECCIÓN GENERAL DE SERVICIOS PÚBLICOS; LA QUE A CONTINUACIÓN SE TRANSCRIBE: “En atención a lo solicitado le informo que esta Dirección General de Servicios Públicos no cuenta con un Programa Municipal para la prevención y gestión integral de los residuos sólidos urbanos, debidamente aproado.” (sic). SIN MAS POR EL MOMENTO, QUEDA ESTA UNIDAD DE TRANSPARENCIA A SUS ORDENES PARA CUALQUIER DUDA O ACLARACIÓN O AL TEL 26208900 EXT. 1106.</w:t>
      </w:r>
      <w:r w:rsidR="00931361" w:rsidRPr="00E4518F">
        <w:rPr>
          <w:rFonts w:ascii="Palatino Linotype" w:hAnsi="Palatino Linotype" w:cs="Tahoma"/>
          <w:sz w:val="20"/>
          <w:szCs w:val="20"/>
        </w:rPr>
        <w:t>”</w:t>
      </w:r>
      <w:r w:rsidR="0093042C" w:rsidRPr="00E4518F">
        <w:rPr>
          <w:rFonts w:ascii="Palatino Linotype" w:hAnsi="Palatino Linotype" w:cs="Tahoma"/>
          <w:sz w:val="20"/>
          <w:szCs w:val="20"/>
        </w:rPr>
        <w:t xml:space="preserve"> (</w:t>
      </w:r>
      <w:r w:rsidR="0093042C" w:rsidRPr="00E4518F">
        <w:rPr>
          <w:rFonts w:ascii="Palatino Linotype" w:hAnsi="Palatino Linotype" w:cs="Tahoma"/>
          <w:i/>
          <w:sz w:val="20"/>
          <w:szCs w:val="20"/>
        </w:rPr>
        <w:t>Sic.</w:t>
      </w:r>
      <w:r w:rsidR="0093042C" w:rsidRPr="00E4518F">
        <w:rPr>
          <w:rFonts w:ascii="Palatino Linotype" w:hAnsi="Palatino Linotype" w:cs="Tahoma"/>
          <w:sz w:val="20"/>
          <w:szCs w:val="20"/>
        </w:rPr>
        <w:t>)</w:t>
      </w:r>
    </w:p>
    <w:p w14:paraId="61DA2AE7" w14:textId="77777777" w:rsidR="004A6ECB" w:rsidRDefault="004A6ECB" w:rsidP="00A74376">
      <w:pPr>
        <w:autoSpaceDE w:val="0"/>
        <w:autoSpaceDN w:val="0"/>
        <w:adjustRightInd w:val="0"/>
        <w:spacing w:line="360" w:lineRule="auto"/>
        <w:jc w:val="both"/>
        <w:rPr>
          <w:rFonts w:ascii="Palatino Linotype" w:hAnsi="Palatino Linotype" w:cs="Tahoma"/>
          <w:sz w:val="22"/>
          <w:szCs w:val="24"/>
        </w:rPr>
      </w:pPr>
    </w:p>
    <w:p w14:paraId="09ACC812" w14:textId="0442DE7C" w:rsidR="00587F23" w:rsidRPr="00E4518F" w:rsidRDefault="00FB0190" w:rsidP="00A74376">
      <w:pPr>
        <w:autoSpaceDE w:val="0"/>
        <w:autoSpaceDN w:val="0"/>
        <w:adjustRightInd w:val="0"/>
        <w:spacing w:line="360" w:lineRule="auto"/>
        <w:jc w:val="both"/>
        <w:rPr>
          <w:rFonts w:ascii="Palatino Linotype" w:hAnsi="Palatino Linotype" w:cs="Tahoma"/>
          <w:b/>
          <w:sz w:val="22"/>
          <w:szCs w:val="24"/>
        </w:rPr>
      </w:pPr>
      <w:r w:rsidRPr="00E4518F">
        <w:rPr>
          <w:rFonts w:ascii="Palatino Linotype" w:hAnsi="Palatino Linotype" w:cs="Tahoma"/>
          <w:b/>
          <w:sz w:val="22"/>
          <w:szCs w:val="24"/>
        </w:rPr>
        <w:t>II</w:t>
      </w:r>
      <w:r w:rsidR="00AA5A86" w:rsidRPr="00E4518F">
        <w:rPr>
          <w:rFonts w:ascii="Palatino Linotype" w:hAnsi="Palatino Linotype" w:cs="Tahoma"/>
          <w:b/>
          <w:sz w:val="22"/>
          <w:szCs w:val="24"/>
        </w:rPr>
        <w:t xml:space="preserve">I. </w:t>
      </w:r>
      <w:r w:rsidR="004100AA" w:rsidRPr="00E4518F">
        <w:rPr>
          <w:rFonts w:ascii="Palatino Linotype" w:hAnsi="Palatino Linotype" w:cs="Tahoma"/>
          <w:b/>
          <w:sz w:val="22"/>
          <w:szCs w:val="24"/>
        </w:rPr>
        <w:t>Interposición</w:t>
      </w:r>
      <w:r w:rsidR="00C459A9" w:rsidRPr="00E4518F">
        <w:rPr>
          <w:rFonts w:ascii="Palatino Linotype" w:hAnsi="Palatino Linotype" w:cs="Tahoma"/>
          <w:b/>
          <w:sz w:val="22"/>
          <w:szCs w:val="24"/>
        </w:rPr>
        <w:t xml:space="preserve"> del Recurso de R</w:t>
      </w:r>
      <w:r w:rsidR="00C25238" w:rsidRPr="00E4518F">
        <w:rPr>
          <w:rFonts w:ascii="Palatino Linotype" w:hAnsi="Palatino Linotype" w:cs="Tahoma"/>
          <w:b/>
          <w:sz w:val="22"/>
          <w:szCs w:val="24"/>
        </w:rPr>
        <w:t xml:space="preserve">evisión. </w:t>
      </w:r>
    </w:p>
    <w:p w14:paraId="44842072" w14:textId="77777777" w:rsidR="00C03BB2" w:rsidRPr="00E4518F" w:rsidRDefault="00C03BB2" w:rsidP="00A74376">
      <w:pPr>
        <w:autoSpaceDE w:val="0"/>
        <w:autoSpaceDN w:val="0"/>
        <w:adjustRightInd w:val="0"/>
        <w:spacing w:line="360" w:lineRule="auto"/>
        <w:jc w:val="both"/>
        <w:rPr>
          <w:rFonts w:ascii="Palatino Linotype" w:hAnsi="Palatino Linotype" w:cs="Tahoma"/>
          <w:sz w:val="22"/>
          <w:szCs w:val="24"/>
        </w:rPr>
      </w:pPr>
    </w:p>
    <w:p w14:paraId="4055B38F" w14:textId="23906F09" w:rsidR="00C25238" w:rsidRPr="00E4518F" w:rsidRDefault="00B41E58" w:rsidP="00A74376">
      <w:pPr>
        <w:autoSpaceDE w:val="0"/>
        <w:autoSpaceDN w:val="0"/>
        <w:adjustRightInd w:val="0"/>
        <w:spacing w:line="360" w:lineRule="auto"/>
        <w:jc w:val="both"/>
        <w:rPr>
          <w:rFonts w:ascii="Palatino Linotype" w:hAnsi="Palatino Linotype" w:cs="Tahoma"/>
          <w:sz w:val="22"/>
          <w:szCs w:val="24"/>
        </w:rPr>
      </w:pPr>
      <w:r w:rsidRPr="00E4518F">
        <w:rPr>
          <w:rFonts w:ascii="Palatino Linotype" w:hAnsi="Palatino Linotype" w:cs="Tahoma"/>
          <w:sz w:val="22"/>
          <w:szCs w:val="24"/>
        </w:rPr>
        <w:t xml:space="preserve">Con fecha </w:t>
      </w:r>
      <w:r w:rsidR="00C56D4D">
        <w:rPr>
          <w:rFonts w:ascii="Palatino Linotype" w:hAnsi="Palatino Linotype" w:cs="Tahoma"/>
          <w:sz w:val="22"/>
          <w:szCs w:val="24"/>
        </w:rPr>
        <w:t>veintitrés</w:t>
      </w:r>
      <w:r w:rsidR="00177DF2" w:rsidRPr="00E4518F">
        <w:rPr>
          <w:rFonts w:ascii="Palatino Linotype" w:hAnsi="Palatino Linotype" w:cs="Tahoma"/>
          <w:sz w:val="22"/>
          <w:szCs w:val="24"/>
        </w:rPr>
        <w:t xml:space="preserve"> de octubre</w:t>
      </w:r>
      <w:r w:rsidR="00C25238" w:rsidRPr="00E4518F">
        <w:rPr>
          <w:rFonts w:ascii="Palatino Linotype" w:hAnsi="Palatino Linotype" w:cs="Tahoma"/>
          <w:sz w:val="22"/>
          <w:szCs w:val="24"/>
        </w:rPr>
        <w:t xml:space="preserve"> de dos mil dieciocho, se recibió en este </w:t>
      </w:r>
      <w:r w:rsidR="00C25238" w:rsidRPr="00E4518F">
        <w:rPr>
          <w:rFonts w:ascii="Palatino Linotype" w:eastAsia="Calibri" w:hAnsi="Palatino Linotype" w:cs="Tahoma"/>
          <w:sz w:val="22"/>
          <w:szCs w:val="24"/>
          <w:lang w:eastAsia="en-US"/>
        </w:rPr>
        <w:t xml:space="preserve">Instituto, a través del </w:t>
      </w:r>
      <w:r w:rsidR="000313A7" w:rsidRPr="00E4518F">
        <w:rPr>
          <w:rFonts w:ascii="Palatino Linotype" w:hAnsi="Palatino Linotype" w:cs="Tahoma"/>
          <w:sz w:val="22"/>
          <w:lang w:val="es-ES"/>
        </w:rPr>
        <w:t>Sistema de Acceso a la Información Mexiquense (SAIMEX)</w:t>
      </w:r>
      <w:r w:rsidR="006C1B1D" w:rsidRPr="00E4518F">
        <w:rPr>
          <w:rFonts w:ascii="Palatino Linotype" w:hAnsi="Palatino Linotype" w:cs="Tahoma"/>
          <w:sz w:val="22"/>
          <w:szCs w:val="24"/>
        </w:rPr>
        <w:t>, Recurso de R</w:t>
      </w:r>
      <w:r w:rsidR="00C25238" w:rsidRPr="00E4518F">
        <w:rPr>
          <w:rFonts w:ascii="Palatino Linotype" w:hAnsi="Palatino Linotype" w:cs="Tahoma"/>
          <w:sz w:val="22"/>
          <w:szCs w:val="24"/>
        </w:rPr>
        <w:t xml:space="preserve">evisión interpuesto </w:t>
      </w:r>
      <w:r w:rsidR="00C25238" w:rsidRPr="00E4518F">
        <w:rPr>
          <w:rFonts w:ascii="Palatino Linotype" w:hAnsi="Palatino Linotype" w:cs="Tahoma"/>
          <w:sz w:val="22"/>
          <w:szCs w:val="24"/>
        </w:rPr>
        <w:lastRenderedPageBreak/>
        <w:t>por la</w:t>
      </w:r>
      <w:r w:rsidR="006C1B1D" w:rsidRPr="00E4518F">
        <w:rPr>
          <w:rFonts w:ascii="Palatino Linotype" w:hAnsi="Palatino Linotype" w:cs="Tahoma"/>
          <w:sz w:val="22"/>
          <w:szCs w:val="24"/>
        </w:rPr>
        <w:t xml:space="preserve"> parte</w:t>
      </w:r>
      <w:r w:rsidR="00C25238" w:rsidRPr="00E4518F">
        <w:rPr>
          <w:rFonts w:ascii="Palatino Linotype" w:hAnsi="Palatino Linotype" w:cs="Tahoma"/>
          <w:sz w:val="22"/>
          <w:szCs w:val="24"/>
        </w:rPr>
        <w:t xml:space="preserve"> </w:t>
      </w:r>
      <w:r w:rsidR="00177DF2" w:rsidRPr="00E4518F">
        <w:rPr>
          <w:rFonts w:ascii="Palatino Linotype" w:hAnsi="Palatino Linotype" w:cs="Tahoma"/>
          <w:sz w:val="22"/>
          <w:szCs w:val="24"/>
        </w:rPr>
        <w:t>R</w:t>
      </w:r>
      <w:r w:rsidR="00C25238" w:rsidRPr="00E4518F">
        <w:rPr>
          <w:rFonts w:ascii="Palatino Linotype" w:hAnsi="Palatino Linotype" w:cs="Tahoma"/>
          <w:sz w:val="22"/>
          <w:szCs w:val="24"/>
        </w:rPr>
        <w:t xml:space="preserve">ecurrente, en contra </w:t>
      </w:r>
      <w:r w:rsidR="00AA613F" w:rsidRPr="00E4518F">
        <w:rPr>
          <w:rFonts w:ascii="Palatino Linotype" w:hAnsi="Palatino Linotype" w:cs="Tahoma"/>
          <w:sz w:val="22"/>
          <w:szCs w:val="24"/>
        </w:rPr>
        <w:t>de la respuesta emitida</w:t>
      </w:r>
      <w:r w:rsidR="004E401B" w:rsidRPr="00E4518F">
        <w:rPr>
          <w:rFonts w:ascii="Palatino Linotype" w:hAnsi="Palatino Linotype" w:cs="Tahoma"/>
          <w:sz w:val="22"/>
          <w:szCs w:val="24"/>
        </w:rPr>
        <w:t xml:space="preserve"> por el</w:t>
      </w:r>
      <w:r w:rsidR="00587F23" w:rsidRPr="00E4518F">
        <w:rPr>
          <w:rFonts w:ascii="Palatino Linotype" w:hAnsi="Palatino Linotype" w:cs="Tahoma"/>
          <w:sz w:val="22"/>
          <w:szCs w:val="24"/>
        </w:rPr>
        <w:t xml:space="preserve"> Sujeto Obligado</w:t>
      </w:r>
      <w:r w:rsidR="00AA613F" w:rsidRPr="00E4518F">
        <w:rPr>
          <w:rFonts w:ascii="Palatino Linotype" w:hAnsi="Palatino Linotype" w:cs="Tahoma"/>
          <w:sz w:val="22"/>
          <w:szCs w:val="24"/>
        </w:rPr>
        <w:t xml:space="preserve"> a la solicitud</w:t>
      </w:r>
      <w:r w:rsidR="004E401B" w:rsidRPr="00E4518F">
        <w:rPr>
          <w:rFonts w:ascii="Palatino Linotype" w:hAnsi="Palatino Linotype" w:cs="Tahoma"/>
          <w:sz w:val="22"/>
          <w:szCs w:val="24"/>
        </w:rPr>
        <w:t xml:space="preserve"> de información señalada al rubro</w:t>
      </w:r>
      <w:r w:rsidR="00C25238" w:rsidRPr="00E4518F">
        <w:rPr>
          <w:rFonts w:ascii="Palatino Linotype" w:hAnsi="Palatino Linotype" w:cs="Tahoma"/>
          <w:sz w:val="22"/>
          <w:szCs w:val="24"/>
        </w:rPr>
        <w:t>, en los siguientes</w:t>
      </w:r>
      <w:r w:rsidR="00587F23" w:rsidRPr="00E4518F">
        <w:rPr>
          <w:rFonts w:ascii="Palatino Linotype" w:hAnsi="Palatino Linotype" w:cs="Tahoma"/>
          <w:sz w:val="22"/>
          <w:szCs w:val="24"/>
        </w:rPr>
        <w:t xml:space="preserve"> términos</w:t>
      </w:r>
      <w:r w:rsidR="00C25238" w:rsidRPr="00E4518F">
        <w:rPr>
          <w:rFonts w:ascii="Palatino Linotype" w:hAnsi="Palatino Linotype" w:cs="Tahoma"/>
          <w:sz w:val="22"/>
          <w:szCs w:val="24"/>
        </w:rPr>
        <w:t>:</w:t>
      </w:r>
    </w:p>
    <w:p w14:paraId="32D650BD" w14:textId="77777777" w:rsidR="00C25238" w:rsidRPr="00C56D4D" w:rsidRDefault="00C25238" w:rsidP="00A74376">
      <w:pPr>
        <w:tabs>
          <w:tab w:val="left" w:pos="4667"/>
        </w:tabs>
        <w:spacing w:line="360" w:lineRule="auto"/>
        <w:jc w:val="both"/>
        <w:rPr>
          <w:rFonts w:ascii="Palatino Linotype" w:hAnsi="Palatino Linotype" w:cs="Tahoma"/>
          <w:bCs/>
          <w:sz w:val="22"/>
          <w:szCs w:val="24"/>
        </w:rPr>
      </w:pPr>
    </w:p>
    <w:p w14:paraId="62E429B1" w14:textId="77777777" w:rsidR="00C25238" w:rsidRPr="00E4518F" w:rsidRDefault="00177DF2" w:rsidP="00A74376">
      <w:pPr>
        <w:tabs>
          <w:tab w:val="left" w:pos="4667"/>
        </w:tabs>
        <w:spacing w:line="360" w:lineRule="auto"/>
        <w:ind w:left="567" w:right="567"/>
        <w:jc w:val="both"/>
        <w:rPr>
          <w:rFonts w:ascii="Palatino Linotype" w:hAnsi="Palatino Linotype" w:cs="Tahoma"/>
          <w:bCs/>
        </w:rPr>
      </w:pPr>
      <w:r w:rsidRPr="00E4518F">
        <w:rPr>
          <w:rFonts w:ascii="Palatino Linotype" w:hAnsi="Palatino Linotype" w:cs="Tahoma"/>
          <w:b/>
          <w:bCs/>
        </w:rPr>
        <w:t>“</w:t>
      </w:r>
      <w:r w:rsidR="00C25238" w:rsidRPr="00E4518F">
        <w:rPr>
          <w:rFonts w:ascii="Palatino Linotype" w:hAnsi="Palatino Linotype" w:cs="Tahoma"/>
          <w:b/>
          <w:bCs/>
        </w:rPr>
        <w:t>ACTO IMPUGNADO</w:t>
      </w:r>
    </w:p>
    <w:p w14:paraId="66204CA1" w14:textId="5E03D297" w:rsidR="000313A7" w:rsidRPr="00E4518F" w:rsidRDefault="00C56D4D" w:rsidP="00A74376">
      <w:pPr>
        <w:autoSpaceDE w:val="0"/>
        <w:autoSpaceDN w:val="0"/>
        <w:adjustRightInd w:val="0"/>
        <w:spacing w:line="360" w:lineRule="auto"/>
        <w:ind w:left="567" w:right="567"/>
        <w:jc w:val="both"/>
        <w:rPr>
          <w:rFonts w:ascii="Palatino Linotype" w:hAnsi="Palatino Linotype" w:cs="Tahoma"/>
        </w:rPr>
      </w:pPr>
      <w:r w:rsidRPr="00C56D4D">
        <w:rPr>
          <w:rFonts w:ascii="Palatino Linotype" w:hAnsi="Palatino Linotype" w:cs="Tahoma"/>
        </w:rPr>
        <w:t>00162/TULTITLA/IP/2018</w:t>
      </w:r>
      <w:r w:rsidR="00B727C5" w:rsidRPr="00E4518F">
        <w:rPr>
          <w:rFonts w:ascii="Palatino Linotype" w:hAnsi="Palatino Linotype" w:cs="Tahoma"/>
        </w:rPr>
        <w:t>”</w:t>
      </w:r>
    </w:p>
    <w:p w14:paraId="0028BAD2" w14:textId="77777777" w:rsidR="00177DF2" w:rsidRPr="00E4518F" w:rsidRDefault="00177DF2" w:rsidP="00A74376">
      <w:pPr>
        <w:autoSpaceDE w:val="0"/>
        <w:autoSpaceDN w:val="0"/>
        <w:adjustRightInd w:val="0"/>
        <w:spacing w:line="360" w:lineRule="auto"/>
        <w:ind w:left="567" w:right="567"/>
        <w:jc w:val="both"/>
        <w:rPr>
          <w:rFonts w:ascii="Palatino Linotype" w:hAnsi="Palatino Linotype" w:cs="Tahoma"/>
        </w:rPr>
      </w:pPr>
    </w:p>
    <w:p w14:paraId="3593C735" w14:textId="77777777" w:rsidR="00C25238" w:rsidRPr="00E4518F" w:rsidRDefault="00177DF2" w:rsidP="00A74376">
      <w:pPr>
        <w:autoSpaceDE w:val="0"/>
        <w:autoSpaceDN w:val="0"/>
        <w:adjustRightInd w:val="0"/>
        <w:spacing w:line="360" w:lineRule="auto"/>
        <w:ind w:left="567" w:right="567"/>
        <w:jc w:val="both"/>
        <w:rPr>
          <w:rFonts w:ascii="Palatino Linotype" w:hAnsi="Palatino Linotype" w:cs="Tahoma"/>
          <w:b/>
        </w:rPr>
      </w:pPr>
      <w:r w:rsidRPr="00E4518F">
        <w:rPr>
          <w:rFonts w:ascii="Palatino Linotype" w:hAnsi="Palatino Linotype" w:cs="Tahoma"/>
          <w:b/>
        </w:rPr>
        <w:t>“</w:t>
      </w:r>
      <w:r w:rsidR="00C25238" w:rsidRPr="00E4518F">
        <w:rPr>
          <w:rFonts w:ascii="Palatino Linotype" w:hAnsi="Palatino Linotype" w:cs="Tahoma"/>
          <w:b/>
        </w:rPr>
        <w:t>RAZONES O MOTIVOS DE LA INCONFORMIDAD</w:t>
      </w:r>
    </w:p>
    <w:p w14:paraId="014E0996" w14:textId="22836981" w:rsidR="00B31222" w:rsidRPr="00E4518F" w:rsidRDefault="00C56D4D" w:rsidP="00A74376">
      <w:pPr>
        <w:autoSpaceDE w:val="0"/>
        <w:autoSpaceDN w:val="0"/>
        <w:adjustRightInd w:val="0"/>
        <w:spacing w:line="360" w:lineRule="auto"/>
        <w:ind w:left="567" w:right="567"/>
        <w:jc w:val="both"/>
        <w:rPr>
          <w:rFonts w:ascii="Palatino Linotype" w:hAnsi="Palatino Linotype" w:cs="Tahoma"/>
        </w:rPr>
      </w:pPr>
      <w:r w:rsidRPr="00C56D4D">
        <w:rPr>
          <w:rFonts w:ascii="Palatino Linotype" w:hAnsi="Palatino Linotype" w:cs="Tahoma"/>
        </w:rPr>
        <w:t>Apelando al principio de máxima publicidad, se pide que el sujeto obligado entregue el Programa Municipal para la prevención y gestión integral de residuos sólidos urbanos con el que trabaja actualmente, ya que en su respuesta hace una referencia explicita de que tienen u</w:t>
      </w:r>
      <w:r>
        <w:rPr>
          <w:rFonts w:ascii="Palatino Linotype" w:hAnsi="Palatino Linotype" w:cs="Tahoma"/>
        </w:rPr>
        <w:t>no, pero que no está aprobado. ‘</w:t>
      </w:r>
      <w:r w:rsidRPr="00C56D4D">
        <w:rPr>
          <w:rFonts w:ascii="Palatino Linotype" w:hAnsi="Palatino Linotype" w:cs="Tahoma"/>
        </w:rPr>
        <w:t>En atención a lo solicitado le informo que esta Dirección General de Servicios Públicos no cuenta con un Programa Municipal para la prevención y gestión integral de los residuos sólidos urbanos, debidamente aproado.</w:t>
      </w:r>
      <w:r>
        <w:rPr>
          <w:rFonts w:ascii="Palatino Linotype" w:hAnsi="Palatino Linotype" w:cs="Tahoma"/>
        </w:rPr>
        <w:t>’</w:t>
      </w:r>
      <w:r w:rsidRPr="00C56D4D">
        <w:rPr>
          <w:rFonts w:ascii="Palatino Linotype" w:hAnsi="Palatino Linotype" w:cs="Tahoma"/>
        </w:rPr>
        <w:t>,</w:t>
      </w:r>
      <w:r w:rsidR="00177DF2" w:rsidRPr="00E4518F">
        <w:rPr>
          <w:rFonts w:ascii="Palatino Linotype" w:hAnsi="Palatino Linotype" w:cs="Tahoma"/>
        </w:rPr>
        <w:t>”</w:t>
      </w:r>
      <w:r w:rsidR="00B41E58" w:rsidRPr="00E4518F">
        <w:rPr>
          <w:rFonts w:ascii="Palatino Linotype" w:hAnsi="Palatino Linotype" w:cs="Tahoma"/>
        </w:rPr>
        <w:t xml:space="preserve"> </w:t>
      </w:r>
      <w:r w:rsidR="006C1B1D" w:rsidRPr="00E4518F">
        <w:rPr>
          <w:rFonts w:ascii="Palatino Linotype" w:hAnsi="Palatino Linotype" w:cs="Tahoma"/>
        </w:rPr>
        <w:t>(</w:t>
      </w:r>
      <w:r w:rsidR="006C1B1D" w:rsidRPr="00E4518F">
        <w:rPr>
          <w:rFonts w:ascii="Palatino Linotype" w:hAnsi="Palatino Linotype" w:cs="Tahoma"/>
          <w:i/>
        </w:rPr>
        <w:t>Sic.</w:t>
      </w:r>
      <w:r w:rsidR="006C1B1D" w:rsidRPr="00E4518F">
        <w:rPr>
          <w:rFonts w:ascii="Palatino Linotype" w:hAnsi="Palatino Linotype" w:cs="Tahoma"/>
        </w:rPr>
        <w:t>)</w:t>
      </w:r>
    </w:p>
    <w:p w14:paraId="29D26C60" w14:textId="77777777" w:rsidR="004E401B" w:rsidRPr="00C56D4D" w:rsidRDefault="004E401B" w:rsidP="00A74376">
      <w:pPr>
        <w:spacing w:line="360" w:lineRule="auto"/>
        <w:jc w:val="both"/>
        <w:rPr>
          <w:rFonts w:ascii="Palatino Linotype" w:hAnsi="Palatino Linotype" w:cs="Tahoma"/>
          <w:b/>
          <w:sz w:val="22"/>
          <w:szCs w:val="24"/>
        </w:rPr>
      </w:pPr>
    </w:p>
    <w:p w14:paraId="08947127" w14:textId="463A0547" w:rsidR="00B41E58" w:rsidRPr="00E4518F" w:rsidRDefault="00D85619" w:rsidP="00A74376">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0093042C" w:rsidRPr="00E4518F">
        <w:rPr>
          <w:rFonts w:ascii="Palatino Linotype" w:hAnsi="Palatino Linotype" w:cs="Tahoma"/>
          <w:b/>
          <w:sz w:val="22"/>
          <w:szCs w:val="22"/>
        </w:rPr>
        <w:t>V</w:t>
      </w:r>
      <w:r w:rsidR="00B41E58" w:rsidRPr="00E4518F">
        <w:rPr>
          <w:rFonts w:ascii="Palatino Linotype" w:hAnsi="Palatino Linotype" w:cs="Tahoma"/>
          <w:b/>
          <w:sz w:val="22"/>
          <w:szCs w:val="22"/>
        </w:rPr>
        <w:t xml:space="preserve">. </w:t>
      </w:r>
      <w:r w:rsidR="00B41E58" w:rsidRPr="00E4518F">
        <w:rPr>
          <w:rFonts w:ascii="Palatino Linotype" w:eastAsia="Batang" w:hAnsi="Palatino Linotype" w:cs="Tahoma"/>
          <w:b/>
          <w:bCs/>
          <w:sz w:val="22"/>
          <w:szCs w:val="22"/>
        </w:rPr>
        <w:t>Trámite del recurso de revisión ante el Instituto.</w:t>
      </w:r>
    </w:p>
    <w:p w14:paraId="41C58EB7" w14:textId="77777777" w:rsidR="00B41E58" w:rsidRPr="00E4518F" w:rsidRDefault="00B41E58" w:rsidP="00A74376">
      <w:pPr>
        <w:spacing w:line="360" w:lineRule="auto"/>
        <w:jc w:val="both"/>
        <w:rPr>
          <w:rFonts w:ascii="Palatino Linotype" w:eastAsia="Batang" w:hAnsi="Palatino Linotype" w:cs="Tahoma"/>
          <w:b/>
          <w:bCs/>
          <w:sz w:val="22"/>
          <w:szCs w:val="22"/>
        </w:rPr>
      </w:pPr>
    </w:p>
    <w:p w14:paraId="5300E4C0" w14:textId="0884CD32" w:rsidR="00B41E58" w:rsidRPr="00E4518F" w:rsidRDefault="00B41E58" w:rsidP="00A74376">
      <w:pPr>
        <w:spacing w:line="360" w:lineRule="auto"/>
        <w:jc w:val="both"/>
        <w:rPr>
          <w:rFonts w:ascii="Palatino Linotype" w:eastAsia="Batang" w:hAnsi="Palatino Linotype" w:cs="Tahoma"/>
          <w:bCs/>
          <w:sz w:val="22"/>
          <w:szCs w:val="22"/>
        </w:rPr>
      </w:pPr>
      <w:r w:rsidRPr="00E4518F">
        <w:rPr>
          <w:rFonts w:ascii="Palatino Linotype" w:eastAsia="Batang" w:hAnsi="Palatino Linotype" w:cs="Tahoma"/>
          <w:b/>
          <w:bCs/>
          <w:sz w:val="22"/>
          <w:szCs w:val="22"/>
        </w:rPr>
        <w:t xml:space="preserve">a) Turno del recurso de revisión. </w:t>
      </w:r>
      <w:r w:rsidRPr="00E4518F">
        <w:rPr>
          <w:rFonts w:ascii="Palatino Linotype" w:eastAsia="Batang" w:hAnsi="Palatino Linotype" w:cs="Tahoma"/>
          <w:bCs/>
          <w:sz w:val="22"/>
          <w:szCs w:val="22"/>
        </w:rPr>
        <w:t xml:space="preserve">El </w:t>
      </w:r>
      <w:r w:rsidR="00C56D4D">
        <w:rPr>
          <w:rFonts w:ascii="Palatino Linotype" w:eastAsia="Batang" w:hAnsi="Palatino Linotype" w:cs="Tahoma"/>
          <w:bCs/>
          <w:sz w:val="22"/>
          <w:szCs w:val="22"/>
        </w:rPr>
        <w:t>veintitr</w:t>
      </w:r>
      <w:r w:rsidR="00594091">
        <w:rPr>
          <w:rFonts w:ascii="Palatino Linotype" w:eastAsia="Batang" w:hAnsi="Palatino Linotype" w:cs="Tahoma"/>
          <w:bCs/>
          <w:sz w:val="22"/>
          <w:szCs w:val="22"/>
        </w:rPr>
        <w:t>é</w:t>
      </w:r>
      <w:r w:rsidR="00996CB0">
        <w:rPr>
          <w:rFonts w:ascii="Palatino Linotype" w:eastAsia="Batang" w:hAnsi="Palatino Linotype" w:cs="Tahoma"/>
          <w:bCs/>
          <w:sz w:val="22"/>
          <w:szCs w:val="22"/>
        </w:rPr>
        <w:t>1|</w:t>
      </w:r>
      <w:r w:rsidR="00C56D4D">
        <w:rPr>
          <w:rFonts w:ascii="Palatino Linotype" w:eastAsia="Batang" w:hAnsi="Palatino Linotype" w:cs="Tahoma"/>
          <w:bCs/>
          <w:sz w:val="22"/>
          <w:szCs w:val="22"/>
        </w:rPr>
        <w:t>s</w:t>
      </w:r>
      <w:r w:rsidR="00177DF2" w:rsidRPr="00E4518F">
        <w:rPr>
          <w:rFonts w:ascii="Palatino Linotype" w:eastAsia="Batang" w:hAnsi="Palatino Linotype" w:cs="Tahoma"/>
          <w:bCs/>
          <w:sz w:val="22"/>
          <w:szCs w:val="22"/>
        </w:rPr>
        <w:t xml:space="preserve"> de octubre</w:t>
      </w:r>
      <w:r w:rsidRPr="00E4518F">
        <w:rPr>
          <w:rFonts w:ascii="Palatino Linotype" w:eastAsia="Batang" w:hAnsi="Palatino Linotype" w:cs="Tahoma"/>
          <w:bCs/>
          <w:sz w:val="22"/>
          <w:szCs w:val="22"/>
        </w:rPr>
        <w:t xml:space="preserve"> de dos mil dieciocho, </w:t>
      </w:r>
      <w:r w:rsidR="0093042C" w:rsidRPr="00E4518F">
        <w:rPr>
          <w:rFonts w:ascii="Palatino Linotype" w:eastAsia="Batang" w:hAnsi="Palatino Linotype" w:cs="Tahoma"/>
          <w:bCs/>
          <w:sz w:val="22"/>
          <w:szCs w:val="22"/>
        </w:rPr>
        <w:t xml:space="preserve">el </w:t>
      </w:r>
      <w:r w:rsidR="0093042C" w:rsidRPr="00E4518F">
        <w:rPr>
          <w:rFonts w:ascii="Palatino Linotype" w:eastAsia="Batang" w:hAnsi="Palatino Linotype" w:cs="Tahoma"/>
          <w:bCs/>
          <w:sz w:val="22"/>
          <w:szCs w:val="22"/>
          <w:lang w:val="es-ES"/>
        </w:rPr>
        <w:t xml:space="preserve">Sistema de Acceso a la Información Mexiquense (SAIMEX), </w:t>
      </w:r>
      <w:r w:rsidRPr="00E4518F">
        <w:rPr>
          <w:rFonts w:ascii="Palatino Linotype" w:eastAsia="Batang" w:hAnsi="Palatino Linotype" w:cs="Tahoma"/>
          <w:bCs/>
          <w:sz w:val="22"/>
          <w:szCs w:val="22"/>
        </w:rPr>
        <w:t xml:space="preserve">asignó el número de expediente </w:t>
      </w:r>
      <w:r w:rsidR="00C56D4D">
        <w:rPr>
          <w:rFonts w:ascii="Palatino Linotype" w:eastAsia="Batang" w:hAnsi="Palatino Linotype" w:cs="Tahoma"/>
          <w:b/>
          <w:bCs/>
          <w:sz w:val="22"/>
          <w:szCs w:val="22"/>
        </w:rPr>
        <w:t>04066</w:t>
      </w:r>
      <w:r w:rsidR="00AE4E74" w:rsidRPr="00E4518F">
        <w:rPr>
          <w:rFonts w:ascii="Palatino Linotype" w:eastAsia="Batang" w:hAnsi="Palatino Linotype" w:cs="Tahoma"/>
          <w:b/>
          <w:bCs/>
          <w:sz w:val="22"/>
          <w:szCs w:val="22"/>
        </w:rPr>
        <w:t>/INFOEM/IP/RR/2018</w:t>
      </w:r>
      <w:r w:rsidRPr="00E4518F">
        <w:rPr>
          <w:rFonts w:ascii="Palatino Linotype" w:eastAsia="Batang" w:hAnsi="Palatino Linotype" w:cs="Tahoma"/>
          <w:b/>
          <w:bCs/>
          <w:sz w:val="22"/>
          <w:szCs w:val="22"/>
        </w:rPr>
        <w:t xml:space="preserve"> </w:t>
      </w:r>
      <w:r w:rsidR="00177DF2" w:rsidRPr="00E4518F">
        <w:rPr>
          <w:rFonts w:ascii="Palatino Linotype" w:eastAsia="Batang" w:hAnsi="Palatino Linotype" w:cs="Tahoma"/>
          <w:bCs/>
          <w:sz w:val="22"/>
          <w:szCs w:val="22"/>
        </w:rPr>
        <w:t>al Recurso de R</w:t>
      </w:r>
      <w:r w:rsidRPr="00E4518F">
        <w:rPr>
          <w:rFonts w:ascii="Palatino Linotype" w:eastAsia="Batang" w:hAnsi="Palatino Linotype" w:cs="Tahoma"/>
          <w:bCs/>
          <w:sz w:val="22"/>
          <w:szCs w:val="22"/>
        </w:rPr>
        <w:t>evisión</w:t>
      </w:r>
      <w:r w:rsidR="00177DF2" w:rsidRPr="00E4518F">
        <w:rPr>
          <w:rFonts w:ascii="Palatino Linotype" w:eastAsia="Batang" w:hAnsi="Palatino Linotype" w:cs="Tahoma"/>
          <w:bCs/>
          <w:sz w:val="22"/>
          <w:szCs w:val="22"/>
        </w:rPr>
        <w:t xml:space="preserve"> </w:t>
      </w:r>
      <w:r w:rsidRPr="00E4518F">
        <w:rPr>
          <w:rFonts w:ascii="Palatino Linotype" w:eastAsia="Batang" w:hAnsi="Palatino Linotype" w:cs="Tahoma"/>
          <w:bCs/>
          <w:sz w:val="22"/>
          <w:szCs w:val="22"/>
        </w:rPr>
        <w:t>que nos ocupa, con base en el sistema aprobado por el Pleno de este Órgano Garante y lo turnó al Comisionado Ponente Luis Gustavo Parra Noriega, para los efectos del artículo 185, fracción I</w:t>
      </w:r>
      <w:r w:rsidR="00996CB0">
        <w:rPr>
          <w:rFonts w:ascii="Palatino Linotype" w:eastAsia="Batang" w:hAnsi="Palatino Linotype" w:cs="Tahoma"/>
          <w:bCs/>
          <w:sz w:val="22"/>
          <w:szCs w:val="22"/>
        </w:rPr>
        <w:t>,</w:t>
      </w:r>
      <w:r w:rsidRPr="00E4518F">
        <w:rPr>
          <w:rFonts w:ascii="Palatino Linotype" w:eastAsia="Batang" w:hAnsi="Palatino Linotype" w:cs="Tahoma"/>
          <w:bCs/>
          <w:sz w:val="22"/>
          <w:szCs w:val="22"/>
        </w:rPr>
        <w:t xml:space="preserve"> de la Ley de Transparencia y Acceso a la Información Pública del Estado de México y Municipios.</w:t>
      </w:r>
    </w:p>
    <w:p w14:paraId="645468DF" w14:textId="77777777" w:rsidR="00B41E58" w:rsidRPr="00E4518F" w:rsidRDefault="00B41E58" w:rsidP="00A74376">
      <w:pPr>
        <w:spacing w:line="360" w:lineRule="auto"/>
        <w:jc w:val="both"/>
        <w:rPr>
          <w:rFonts w:ascii="Palatino Linotype" w:eastAsia="Batang" w:hAnsi="Palatino Linotype" w:cs="Tahoma"/>
          <w:b/>
          <w:bCs/>
          <w:sz w:val="22"/>
          <w:szCs w:val="22"/>
        </w:rPr>
      </w:pPr>
    </w:p>
    <w:p w14:paraId="15482C06" w14:textId="69C0AE75" w:rsidR="00B41E58" w:rsidRPr="00E4518F" w:rsidRDefault="00B41E58" w:rsidP="00A74376">
      <w:pPr>
        <w:spacing w:line="360" w:lineRule="auto"/>
        <w:jc w:val="both"/>
        <w:rPr>
          <w:rFonts w:ascii="Palatino Linotype" w:hAnsi="Palatino Linotype" w:cs="Tahoma"/>
          <w:bCs/>
          <w:sz w:val="22"/>
          <w:szCs w:val="22"/>
        </w:rPr>
      </w:pPr>
      <w:r w:rsidRPr="00E4518F">
        <w:rPr>
          <w:rFonts w:ascii="Palatino Linotype" w:eastAsia="Batang" w:hAnsi="Palatino Linotype" w:cs="Tahoma"/>
          <w:b/>
          <w:bCs/>
          <w:sz w:val="22"/>
          <w:szCs w:val="22"/>
        </w:rPr>
        <w:t>b) Admisión del recurso de revisión</w:t>
      </w:r>
      <w:r w:rsidRPr="00E4518F">
        <w:rPr>
          <w:rFonts w:ascii="Palatino Linotype" w:eastAsia="Batang" w:hAnsi="Palatino Linotype" w:cs="Tahoma"/>
          <w:b/>
          <w:bCs/>
          <w:sz w:val="22"/>
          <w:szCs w:val="22"/>
          <w:lang w:val="es-ES_tradnl"/>
        </w:rPr>
        <w:t xml:space="preserve">. </w:t>
      </w:r>
      <w:r w:rsidRPr="00E4518F">
        <w:rPr>
          <w:rFonts w:ascii="Palatino Linotype" w:eastAsia="Batang" w:hAnsi="Palatino Linotype" w:cs="Tahoma"/>
          <w:bCs/>
          <w:sz w:val="22"/>
          <w:szCs w:val="22"/>
          <w:lang w:val="es-ES_tradnl"/>
        </w:rPr>
        <w:t xml:space="preserve">El </w:t>
      </w:r>
      <w:r w:rsidR="00C56D4D">
        <w:rPr>
          <w:rFonts w:ascii="Palatino Linotype" w:eastAsia="Batang" w:hAnsi="Palatino Linotype" w:cs="Tahoma"/>
          <w:bCs/>
          <w:sz w:val="22"/>
          <w:szCs w:val="22"/>
          <w:lang w:val="es-ES_tradnl"/>
        </w:rPr>
        <w:t>veintinueve</w:t>
      </w:r>
      <w:r w:rsidR="00592805" w:rsidRPr="00E4518F">
        <w:rPr>
          <w:rFonts w:ascii="Palatino Linotype" w:eastAsia="Batang" w:hAnsi="Palatino Linotype" w:cs="Tahoma"/>
          <w:bCs/>
          <w:sz w:val="22"/>
          <w:szCs w:val="22"/>
          <w:lang w:val="es-ES_tradnl"/>
        </w:rPr>
        <w:t xml:space="preserve"> </w:t>
      </w:r>
      <w:r w:rsidRPr="00E4518F">
        <w:rPr>
          <w:rFonts w:ascii="Palatino Linotype" w:eastAsia="Batang" w:hAnsi="Palatino Linotype" w:cs="Tahoma"/>
          <w:bCs/>
          <w:sz w:val="22"/>
          <w:szCs w:val="22"/>
          <w:lang w:val="es-ES_tradnl"/>
        </w:rPr>
        <w:t xml:space="preserve">de octubre de dos mil dieciocho, </w:t>
      </w:r>
      <w:r w:rsidRPr="00E4518F">
        <w:rPr>
          <w:rFonts w:ascii="Palatino Linotype" w:hAnsi="Palatino Linotype" w:cs="Tahoma"/>
          <w:sz w:val="22"/>
          <w:szCs w:val="22"/>
        </w:rPr>
        <w:t>se</w:t>
      </w:r>
      <w:r w:rsidRPr="00E4518F">
        <w:rPr>
          <w:rFonts w:ascii="Palatino Linotype" w:eastAsia="Calibri" w:hAnsi="Palatino Linotype" w:cs="Tahoma"/>
          <w:sz w:val="22"/>
          <w:szCs w:val="22"/>
          <w:lang w:eastAsia="en-US"/>
        </w:rPr>
        <w:t xml:space="preserve"> acordó la admisión de</w:t>
      </w:r>
      <w:r w:rsidRPr="00E4518F">
        <w:rPr>
          <w:rFonts w:ascii="Palatino Linotype" w:hAnsi="Palatino Linotype" w:cs="Tahoma"/>
          <w:sz w:val="22"/>
          <w:szCs w:val="22"/>
        </w:rPr>
        <w:t>l recurso de revisión interpuesto por la parte recurrente en contra de</w:t>
      </w:r>
      <w:r w:rsidR="00592805" w:rsidRPr="00E4518F">
        <w:rPr>
          <w:rFonts w:ascii="Palatino Linotype" w:hAnsi="Palatino Linotype" w:cs="Tahoma"/>
          <w:sz w:val="22"/>
          <w:szCs w:val="22"/>
        </w:rPr>
        <w:t xml:space="preserve">l </w:t>
      </w:r>
      <w:r w:rsidR="00AE4E74" w:rsidRPr="00E4518F">
        <w:rPr>
          <w:rFonts w:ascii="Palatino Linotype" w:hAnsi="Palatino Linotype" w:cs="Tahoma"/>
          <w:sz w:val="22"/>
          <w:szCs w:val="22"/>
        </w:rPr>
        <w:lastRenderedPageBreak/>
        <w:t>Ayuntamiento de Tultitlán</w:t>
      </w:r>
      <w:r w:rsidRPr="00E4518F">
        <w:rPr>
          <w:rFonts w:ascii="Palatino Linotype" w:hAnsi="Palatino Linotype" w:cs="Tahoma"/>
          <w:sz w:val="22"/>
          <w:szCs w:val="22"/>
        </w:rPr>
        <w:t>, en términos del artículo 185, fracciones I y II</w:t>
      </w:r>
      <w:r w:rsidR="00996CB0">
        <w:rPr>
          <w:rFonts w:ascii="Palatino Linotype" w:hAnsi="Palatino Linotype" w:cs="Tahoma"/>
          <w:sz w:val="22"/>
          <w:szCs w:val="22"/>
        </w:rPr>
        <w:t>,</w:t>
      </w:r>
      <w:r w:rsidRPr="00E4518F">
        <w:rPr>
          <w:rFonts w:ascii="Palatino Linotype" w:hAnsi="Palatino Linotype" w:cs="Tahoma"/>
          <w:sz w:val="22"/>
          <w:szCs w:val="22"/>
        </w:rPr>
        <w:t xml:space="preserve"> de la </w:t>
      </w:r>
      <w:r w:rsidRPr="00E4518F">
        <w:rPr>
          <w:rFonts w:ascii="Palatino Linotype" w:hAnsi="Palatino Linotype" w:cs="Tahoma"/>
          <w:bCs/>
          <w:sz w:val="22"/>
          <w:szCs w:val="22"/>
        </w:rPr>
        <w:t xml:space="preserve">Ley de Transparencia y Acceso a la Información Pública del Estado de México y Municipios, </w:t>
      </w:r>
      <w:r w:rsidR="00A33752" w:rsidRPr="00E4518F">
        <w:rPr>
          <w:rFonts w:ascii="Palatino Linotype" w:hAnsi="Palatino Linotype" w:cs="Tahoma"/>
          <w:bCs/>
          <w:sz w:val="22"/>
          <w:szCs w:val="22"/>
        </w:rPr>
        <w:t xml:space="preserve">el cual </w:t>
      </w:r>
      <w:r w:rsidRPr="00E4518F">
        <w:rPr>
          <w:rFonts w:ascii="Palatino Linotype" w:hAnsi="Palatino Linotype" w:cs="Tahoma"/>
          <w:bCs/>
          <w:sz w:val="22"/>
          <w:szCs w:val="22"/>
        </w:rPr>
        <w:t>fue notificado a las partes el mismo día, a través del Sistema de Acceso a la Información Mexiquense</w:t>
      </w:r>
      <w:r w:rsidR="00AA613F" w:rsidRPr="00E4518F">
        <w:rPr>
          <w:rFonts w:ascii="Palatino Linotype" w:hAnsi="Palatino Linotype" w:cs="Tahoma"/>
          <w:bCs/>
          <w:sz w:val="22"/>
          <w:szCs w:val="22"/>
        </w:rPr>
        <w:t xml:space="preserve"> (SAIMEX)</w:t>
      </w:r>
      <w:r w:rsidRPr="00E4518F">
        <w:rPr>
          <w:rFonts w:ascii="Palatino Linotype" w:hAnsi="Palatino Linotype" w:cs="Tahoma"/>
          <w:bCs/>
          <w:sz w:val="22"/>
          <w:szCs w:val="22"/>
        </w:rPr>
        <w:t>, otorgándoles un plazo de siete días hábiles posteriores a dicha notificaciones para que manifestaran lo que a su derecho conviniera y formularan alegatos.</w:t>
      </w:r>
    </w:p>
    <w:p w14:paraId="0CCDA312" w14:textId="77777777" w:rsidR="006F56F8" w:rsidRPr="00E4518F" w:rsidRDefault="006F56F8" w:rsidP="00A74376">
      <w:pPr>
        <w:spacing w:line="360" w:lineRule="auto"/>
        <w:jc w:val="both"/>
        <w:rPr>
          <w:rFonts w:ascii="Palatino Linotype" w:hAnsi="Palatino Linotype" w:cs="Tahoma"/>
          <w:bCs/>
          <w:sz w:val="22"/>
          <w:szCs w:val="22"/>
        </w:rPr>
      </w:pPr>
    </w:p>
    <w:p w14:paraId="47F5A88E" w14:textId="587F93E8" w:rsidR="00557905" w:rsidRPr="00C56D4D" w:rsidRDefault="00592805" w:rsidP="00A74376">
      <w:pPr>
        <w:spacing w:line="360" w:lineRule="auto"/>
        <w:jc w:val="both"/>
        <w:rPr>
          <w:rFonts w:ascii="Palatino Linotype" w:hAnsi="Palatino Linotype" w:cs="Tahoma"/>
          <w:sz w:val="22"/>
          <w:szCs w:val="22"/>
          <w:lang w:val="es-ES_tradnl"/>
        </w:rPr>
      </w:pPr>
      <w:r w:rsidRPr="00C56D4D">
        <w:rPr>
          <w:rFonts w:ascii="Palatino Linotype" w:hAnsi="Palatino Linotype" w:cs="Tahoma"/>
          <w:b/>
          <w:sz w:val="22"/>
          <w:szCs w:val="22"/>
        </w:rPr>
        <w:t xml:space="preserve">c) </w:t>
      </w:r>
      <w:r w:rsidR="00557905" w:rsidRPr="00C56D4D">
        <w:rPr>
          <w:rFonts w:ascii="Palatino Linotype" w:hAnsi="Palatino Linotype" w:cs="Tahoma"/>
          <w:b/>
          <w:sz w:val="22"/>
          <w:szCs w:val="22"/>
        </w:rPr>
        <w:t xml:space="preserve">Informe Justificado del Sujeto Obligado. </w:t>
      </w:r>
      <w:r w:rsidR="00557905" w:rsidRPr="00C56D4D">
        <w:rPr>
          <w:rFonts w:ascii="Palatino Linotype" w:hAnsi="Palatino Linotype" w:cs="Tahoma"/>
          <w:sz w:val="22"/>
          <w:szCs w:val="22"/>
        </w:rPr>
        <w:t xml:space="preserve">El </w:t>
      </w:r>
      <w:r w:rsidR="00C56D4D">
        <w:rPr>
          <w:rFonts w:ascii="Palatino Linotype" w:hAnsi="Palatino Linotype" w:cs="Tahoma"/>
          <w:sz w:val="22"/>
          <w:szCs w:val="22"/>
        </w:rPr>
        <w:t>siete de noviembre</w:t>
      </w:r>
      <w:r w:rsidR="00557905" w:rsidRPr="00C56D4D">
        <w:rPr>
          <w:rFonts w:ascii="Palatino Linotype" w:hAnsi="Palatino Linotype" w:cs="Tahoma"/>
          <w:sz w:val="22"/>
          <w:szCs w:val="22"/>
        </w:rPr>
        <w:t xml:space="preserve"> de dos mil dieciocho, se</w:t>
      </w:r>
      <w:r w:rsidR="00557905" w:rsidRPr="00C56D4D">
        <w:rPr>
          <w:rFonts w:ascii="Palatino Linotype" w:hAnsi="Palatino Linotype" w:cs="Tahoma"/>
          <w:sz w:val="22"/>
          <w:szCs w:val="22"/>
          <w:lang w:val="es-ES_tradnl"/>
        </w:rPr>
        <w:t xml:space="preserve"> recibió, a través del </w:t>
      </w:r>
      <w:r w:rsidR="00557905" w:rsidRPr="00C56D4D">
        <w:rPr>
          <w:rFonts w:ascii="Palatino Linotype" w:hAnsi="Palatino Linotype" w:cs="Tahoma"/>
          <w:sz w:val="22"/>
          <w:szCs w:val="22"/>
        </w:rPr>
        <w:t xml:space="preserve">Sistema de Acceso a la Información Mexiquense </w:t>
      </w:r>
      <w:r w:rsidR="00557905" w:rsidRPr="00C56D4D">
        <w:rPr>
          <w:rFonts w:ascii="Palatino Linotype" w:hAnsi="Palatino Linotype" w:cs="Tahoma"/>
          <w:bCs/>
          <w:sz w:val="22"/>
          <w:szCs w:val="22"/>
        </w:rPr>
        <w:t>(SAIMEX)</w:t>
      </w:r>
      <w:r w:rsidR="00557905" w:rsidRPr="00C56D4D">
        <w:rPr>
          <w:rFonts w:ascii="Palatino Linotype" w:hAnsi="Palatino Linotype" w:cs="Tahoma"/>
          <w:sz w:val="22"/>
          <w:szCs w:val="22"/>
          <w:lang w:val="es-ES_tradnl"/>
        </w:rPr>
        <w:t xml:space="preserve">, el oficio número </w:t>
      </w:r>
      <w:r w:rsidR="00C56D4D">
        <w:rPr>
          <w:rFonts w:ascii="Palatino Linotype" w:hAnsi="Palatino Linotype" w:cs="Tahoma"/>
          <w:sz w:val="22"/>
          <w:szCs w:val="22"/>
          <w:lang w:val="es-ES_tradnl"/>
        </w:rPr>
        <w:t>DGSP/037/2018</w:t>
      </w:r>
      <w:r w:rsidR="00557905" w:rsidRPr="00C56D4D">
        <w:rPr>
          <w:rFonts w:ascii="Palatino Linotype" w:hAnsi="Palatino Linotype" w:cs="Tahoma"/>
          <w:sz w:val="22"/>
          <w:szCs w:val="22"/>
          <w:lang w:val="es-ES_tradnl"/>
        </w:rPr>
        <w:t xml:space="preserve">, del </w:t>
      </w:r>
      <w:r w:rsidR="00C56D4D">
        <w:rPr>
          <w:rFonts w:ascii="Palatino Linotype" w:hAnsi="Palatino Linotype" w:cs="Tahoma"/>
          <w:sz w:val="22"/>
          <w:szCs w:val="22"/>
          <w:lang w:val="es-ES_tradnl"/>
        </w:rPr>
        <w:t>veintiséis de octubre de dos mil dieciocho</w:t>
      </w:r>
      <w:r w:rsidR="00557905" w:rsidRPr="00C56D4D">
        <w:rPr>
          <w:rFonts w:ascii="Palatino Linotype" w:hAnsi="Palatino Linotype" w:cs="Tahoma"/>
          <w:sz w:val="22"/>
          <w:szCs w:val="22"/>
          <w:lang w:val="es-ES_tradnl"/>
        </w:rPr>
        <w:t xml:space="preserve">, suscrito </w:t>
      </w:r>
      <w:r w:rsidR="00D73721" w:rsidRPr="00C56D4D">
        <w:rPr>
          <w:rFonts w:ascii="Palatino Linotype" w:hAnsi="Palatino Linotype" w:cs="Tahoma"/>
          <w:sz w:val="22"/>
          <w:szCs w:val="22"/>
          <w:lang w:val="es-ES_tradnl"/>
        </w:rPr>
        <w:t xml:space="preserve">por </w:t>
      </w:r>
      <w:r w:rsidR="00C56D4D">
        <w:rPr>
          <w:rFonts w:ascii="Palatino Linotype" w:hAnsi="Palatino Linotype" w:cs="Tahoma"/>
          <w:sz w:val="22"/>
          <w:szCs w:val="22"/>
          <w:lang w:val="es-ES_tradnl"/>
        </w:rPr>
        <w:t>el Director General de Servicios Públicos</w:t>
      </w:r>
      <w:r w:rsidR="00D73721" w:rsidRPr="00C56D4D">
        <w:rPr>
          <w:rFonts w:ascii="Palatino Linotype" w:hAnsi="Palatino Linotype" w:cs="Tahoma"/>
          <w:sz w:val="22"/>
          <w:szCs w:val="22"/>
          <w:lang w:val="es-ES_tradnl"/>
        </w:rPr>
        <w:t>, dirigido al Titular de la Unidad de Transparencia, ambos del Ayuntamiento de Tultitlán</w:t>
      </w:r>
      <w:r w:rsidR="00557905" w:rsidRPr="00C56D4D">
        <w:rPr>
          <w:rFonts w:ascii="Palatino Linotype" w:hAnsi="Palatino Linotype" w:cs="Tahoma"/>
          <w:sz w:val="22"/>
          <w:szCs w:val="22"/>
          <w:lang w:val="es-ES_tradnl"/>
        </w:rPr>
        <w:t>, cuyo contenido es el siguiente:</w:t>
      </w:r>
    </w:p>
    <w:p w14:paraId="36502036" w14:textId="77777777" w:rsidR="00D73721" w:rsidRPr="00E4518F" w:rsidRDefault="00D73721" w:rsidP="00A74376">
      <w:pPr>
        <w:spacing w:line="360" w:lineRule="auto"/>
        <w:jc w:val="both"/>
        <w:rPr>
          <w:rFonts w:ascii="Palatino Linotype" w:hAnsi="Palatino Linotype" w:cs="Tahoma"/>
          <w:sz w:val="22"/>
          <w:szCs w:val="22"/>
          <w:lang w:val="es-ES_tradnl"/>
        </w:rPr>
      </w:pPr>
    </w:p>
    <w:p w14:paraId="3AF07C2D" w14:textId="77777777" w:rsidR="00D73721" w:rsidRPr="00E4518F" w:rsidRDefault="00D73721" w:rsidP="00A74376">
      <w:pPr>
        <w:tabs>
          <w:tab w:val="left" w:pos="4667"/>
        </w:tabs>
        <w:spacing w:line="360" w:lineRule="auto"/>
        <w:ind w:left="567" w:right="567"/>
        <w:jc w:val="both"/>
        <w:rPr>
          <w:rFonts w:ascii="Palatino Linotype" w:hAnsi="Palatino Linotype" w:cs="Tahoma"/>
          <w:bCs/>
        </w:rPr>
      </w:pPr>
      <w:r w:rsidRPr="00E4518F">
        <w:rPr>
          <w:rFonts w:ascii="Palatino Linotype" w:hAnsi="Palatino Linotype" w:cs="Tahoma"/>
          <w:bCs/>
        </w:rPr>
        <w:t>“…</w:t>
      </w:r>
    </w:p>
    <w:p w14:paraId="2549814D" w14:textId="119E844B" w:rsidR="00D73721" w:rsidRDefault="00C56D4D" w:rsidP="00A74376">
      <w:pPr>
        <w:tabs>
          <w:tab w:val="left" w:pos="4667"/>
        </w:tabs>
        <w:spacing w:line="360" w:lineRule="auto"/>
        <w:ind w:left="567" w:right="567"/>
        <w:jc w:val="both"/>
        <w:rPr>
          <w:rFonts w:ascii="Palatino Linotype" w:hAnsi="Palatino Linotype" w:cs="Tahoma"/>
        </w:rPr>
      </w:pPr>
      <w:r>
        <w:rPr>
          <w:rFonts w:ascii="Palatino Linotype" w:hAnsi="Palatino Linotype" w:cs="Tahoma"/>
        </w:rPr>
        <w:t>Por este medio reciba un cordial saludo, mismo que aprovecho para dar contestación a lo solicitado mediante el número de oficio STP/UT/0114/2018, con fecha de recibido 26 de octubre del año en curso, referente al folio de solicitud 00162/TULTITLA/IP/2018, en el que el solicitante señala como ACTO IMPUGNADO, lo siguiente:</w:t>
      </w:r>
    </w:p>
    <w:p w14:paraId="7B79FAFC" w14:textId="77777777" w:rsidR="00C56D4D" w:rsidRDefault="00C56D4D" w:rsidP="00A74376">
      <w:pPr>
        <w:tabs>
          <w:tab w:val="left" w:pos="4667"/>
        </w:tabs>
        <w:spacing w:line="360" w:lineRule="auto"/>
        <w:ind w:left="567" w:right="567"/>
        <w:jc w:val="both"/>
        <w:rPr>
          <w:rFonts w:ascii="Palatino Linotype" w:hAnsi="Palatino Linotype" w:cs="Tahoma"/>
        </w:rPr>
      </w:pPr>
    </w:p>
    <w:p w14:paraId="0945F6B5" w14:textId="20FD8734" w:rsidR="00C56D4D" w:rsidRDefault="00C56D4D" w:rsidP="00A74376">
      <w:pPr>
        <w:tabs>
          <w:tab w:val="left" w:pos="4667"/>
        </w:tabs>
        <w:spacing w:line="360" w:lineRule="auto"/>
        <w:ind w:left="567" w:right="567"/>
        <w:jc w:val="center"/>
        <w:rPr>
          <w:rFonts w:ascii="Palatino Linotype" w:hAnsi="Palatino Linotype" w:cs="Tahoma"/>
        </w:rPr>
      </w:pPr>
      <w:r>
        <w:rPr>
          <w:rFonts w:ascii="Palatino Linotype" w:hAnsi="Palatino Linotype" w:cs="Tahoma"/>
        </w:rPr>
        <w:t>[Se reproduce el Recurso de Revisión]</w:t>
      </w:r>
    </w:p>
    <w:p w14:paraId="7E642440" w14:textId="77777777" w:rsidR="00C56D4D" w:rsidRDefault="00C56D4D" w:rsidP="00A74376">
      <w:pPr>
        <w:tabs>
          <w:tab w:val="left" w:pos="4667"/>
        </w:tabs>
        <w:spacing w:line="360" w:lineRule="auto"/>
        <w:ind w:left="567" w:right="567"/>
        <w:jc w:val="center"/>
        <w:rPr>
          <w:rFonts w:ascii="Palatino Linotype" w:hAnsi="Palatino Linotype" w:cs="Tahoma"/>
        </w:rPr>
      </w:pPr>
    </w:p>
    <w:p w14:paraId="62CF989B" w14:textId="4E3BEF9E" w:rsidR="00C56D4D" w:rsidRPr="009A7148" w:rsidRDefault="00C56D4D" w:rsidP="00A74376">
      <w:pPr>
        <w:tabs>
          <w:tab w:val="left" w:pos="4667"/>
        </w:tabs>
        <w:spacing w:line="360" w:lineRule="auto"/>
        <w:ind w:left="567" w:right="567"/>
        <w:jc w:val="both"/>
        <w:rPr>
          <w:rFonts w:ascii="Palatino Linotype" w:hAnsi="Palatino Linotype" w:cs="Tahoma"/>
        </w:rPr>
      </w:pPr>
      <w:r>
        <w:rPr>
          <w:rFonts w:ascii="Palatino Linotype" w:hAnsi="Palatino Linotype" w:cs="Tahoma"/>
        </w:rPr>
        <w:t xml:space="preserve">Al respecto me permito hacer la debida aclaración que esta Dirección </w:t>
      </w:r>
      <w:r w:rsidR="009A7148">
        <w:rPr>
          <w:rFonts w:ascii="Palatino Linotype" w:hAnsi="Palatino Linotype" w:cs="Tahoma"/>
        </w:rPr>
        <w:t xml:space="preserve">General de Servicios Públicos a mi cargo no cuenta con ningún </w:t>
      </w:r>
      <w:r w:rsidR="009A7148">
        <w:rPr>
          <w:rFonts w:ascii="Palatino Linotype" w:hAnsi="Palatino Linotype" w:cs="Tahoma"/>
          <w:i/>
        </w:rPr>
        <w:t>“</w:t>
      </w:r>
      <w:r w:rsidR="009A7148">
        <w:rPr>
          <w:rFonts w:ascii="Palatino Linotype" w:hAnsi="Palatino Linotype" w:cs="Tahoma"/>
          <w:b/>
          <w:i/>
        </w:rPr>
        <w:t>Programa para la prevención y gestión integral de residuos solidos urbanos</w:t>
      </w:r>
      <w:r w:rsidR="009A7148">
        <w:rPr>
          <w:rFonts w:ascii="Palatino Linotype" w:hAnsi="Palatino Linotype" w:cs="Tahoma"/>
          <w:i/>
        </w:rPr>
        <w:t>”,</w:t>
      </w:r>
      <w:r w:rsidR="009A7148">
        <w:rPr>
          <w:rFonts w:ascii="Palatino Linotype" w:hAnsi="Palatino Linotype" w:cs="Tahoma"/>
        </w:rPr>
        <w:t xml:space="preserve"> aprobado, ni por aprobar.</w:t>
      </w:r>
    </w:p>
    <w:p w14:paraId="0FF2356D" w14:textId="77777777" w:rsidR="00D73721" w:rsidRDefault="00D73721" w:rsidP="00A74376">
      <w:pPr>
        <w:autoSpaceDE w:val="0"/>
        <w:autoSpaceDN w:val="0"/>
        <w:adjustRightInd w:val="0"/>
        <w:spacing w:line="360" w:lineRule="auto"/>
        <w:ind w:left="567" w:right="567"/>
        <w:jc w:val="both"/>
        <w:rPr>
          <w:rFonts w:ascii="Palatino Linotype" w:hAnsi="Palatino Linotype" w:cs="Tahoma"/>
        </w:rPr>
      </w:pPr>
      <w:r w:rsidRPr="00E4518F">
        <w:rPr>
          <w:rFonts w:ascii="Palatino Linotype" w:hAnsi="Palatino Linotype" w:cs="Tahoma"/>
        </w:rPr>
        <w:t>…” (</w:t>
      </w:r>
      <w:r w:rsidRPr="00E4518F">
        <w:rPr>
          <w:rFonts w:ascii="Palatino Linotype" w:hAnsi="Palatino Linotype" w:cs="Tahoma"/>
          <w:i/>
        </w:rPr>
        <w:t>Sic.</w:t>
      </w:r>
      <w:r w:rsidRPr="00E4518F">
        <w:rPr>
          <w:rFonts w:ascii="Palatino Linotype" w:hAnsi="Palatino Linotype" w:cs="Tahoma"/>
        </w:rPr>
        <w:t>)</w:t>
      </w:r>
    </w:p>
    <w:p w14:paraId="7D366BE0" w14:textId="77777777" w:rsidR="00A74376" w:rsidRPr="00E4518F" w:rsidRDefault="00A74376" w:rsidP="00A74376">
      <w:pPr>
        <w:autoSpaceDE w:val="0"/>
        <w:autoSpaceDN w:val="0"/>
        <w:adjustRightInd w:val="0"/>
        <w:spacing w:line="360" w:lineRule="auto"/>
        <w:ind w:left="567" w:right="567"/>
        <w:jc w:val="both"/>
        <w:rPr>
          <w:rFonts w:ascii="Palatino Linotype" w:hAnsi="Palatino Linotype" w:cs="Tahoma"/>
        </w:rPr>
      </w:pPr>
    </w:p>
    <w:p w14:paraId="757843EA" w14:textId="405298EA" w:rsidR="00A74376" w:rsidRDefault="00557905" w:rsidP="00A74376">
      <w:pPr>
        <w:spacing w:line="360" w:lineRule="auto"/>
        <w:jc w:val="both"/>
        <w:rPr>
          <w:rFonts w:ascii="Palatino Linotype" w:hAnsi="Palatino Linotype" w:cs="Tahoma"/>
          <w:b/>
          <w:sz w:val="22"/>
          <w:szCs w:val="22"/>
        </w:rPr>
      </w:pPr>
      <w:r w:rsidRPr="00E4518F">
        <w:rPr>
          <w:rFonts w:ascii="Palatino Linotype" w:hAnsi="Palatino Linotype" w:cs="Tahoma"/>
          <w:b/>
          <w:sz w:val="22"/>
          <w:szCs w:val="22"/>
        </w:rPr>
        <w:t xml:space="preserve">d) </w:t>
      </w:r>
      <w:r w:rsidR="00A74376" w:rsidRPr="004E591C">
        <w:rPr>
          <w:rFonts w:ascii="Palatino Linotype" w:hAnsi="Palatino Linotype" w:cs="Tahoma"/>
          <w:b/>
          <w:bCs/>
          <w:sz w:val="22"/>
          <w:szCs w:val="24"/>
          <w:lang w:val="es-ES"/>
        </w:rPr>
        <w:t>Ampliación del plazo para resolver: </w:t>
      </w:r>
      <w:r w:rsidR="00A74376" w:rsidRPr="004E591C">
        <w:rPr>
          <w:rFonts w:ascii="Palatino Linotype" w:hAnsi="Palatino Linotype" w:cs="Tahoma"/>
          <w:sz w:val="22"/>
          <w:szCs w:val="24"/>
          <w:lang w:val="es-ES"/>
        </w:rPr>
        <w:t xml:space="preserve">El </w:t>
      </w:r>
      <w:r w:rsidR="00A74376">
        <w:rPr>
          <w:rFonts w:ascii="Palatino Linotype" w:hAnsi="Palatino Linotype" w:cs="Tahoma"/>
          <w:sz w:val="22"/>
          <w:szCs w:val="24"/>
          <w:lang w:val="es-ES"/>
        </w:rPr>
        <w:t>once de diciembre</w:t>
      </w:r>
      <w:r w:rsidR="00A74376" w:rsidRPr="004E591C">
        <w:rPr>
          <w:rFonts w:ascii="Palatino Linotype" w:hAnsi="Palatino Linotype" w:cs="Tahoma"/>
          <w:sz w:val="22"/>
          <w:szCs w:val="24"/>
          <w:lang w:val="es-ES"/>
        </w:rPr>
        <w:t xml:space="preserve"> de dos mil dieciocho, el Comisionado Ponente, con fundamento en lo dispuesto por el artículo 181, párrafo tercero, de </w:t>
      </w:r>
      <w:r w:rsidR="00A74376" w:rsidRPr="004E591C">
        <w:rPr>
          <w:rFonts w:ascii="Palatino Linotype" w:hAnsi="Palatino Linotype" w:cs="Tahoma"/>
          <w:sz w:val="22"/>
          <w:szCs w:val="24"/>
          <w:lang w:val="es-ES"/>
        </w:rPr>
        <w:lastRenderedPageBreak/>
        <w:t xml:space="preserve">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w:t>
      </w:r>
      <w:r w:rsidR="00A74376">
        <w:rPr>
          <w:rFonts w:ascii="Palatino Linotype" w:hAnsi="Palatino Linotype" w:cs="Tahoma"/>
          <w:sz w:val="22"/>
          <w:szCs w:val="24"/>
          <w:lang w:val="es-ES"/>
        </w:rPr>
        <w:t>mismo día</w:t>
      </w:r>
      <w:r w:rsidR="00A74376" w:rsidRPr="004E591C">
        <w:rPr>
          <w:rFonts w:ascii="Palatino Linotype" w:hAnsi="Palatino Linotype" w:cs="Tahoma"/>
          <w:sz w:val="22"/>
          <w:szCs w:val="24"/>
          <w:lang w:val="es-ES"/>
        </w:rPr>
        <w:t>.</w:t>
      </w:r>
    </w:p>
    <w:p w14:paraId="1D654EDA" w14:textId="77777777" w:rsidR="00A74376" w:rsidRDefault="00A74376" w:rsidP="00A74376">
      <w:pPr>
        <w:spacing w:line="360" w:lineRule="auto"/>
        <w:jc w:val="both"/>
        <w:rPr>
          <w:rFonts w:ascii="Palatino Linotype" w:hAnsi="Palatino Linotype" w:cs="Tahoma"/>
          <w:b/>
          <w:sz w:val="22"/>
          <w:szCs w:val="22"/>
        </w:rPr>
      </w:pPr>
    </w:p>
    <w:p w14:paraId="1D3C95F8" w14:textId="759838AC" w:rsidR="00B41E58" w:rsidRPr="00E4518F" w:rsidRDefault="00A74376" w:rsidP="00A74376">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e) </w:t>
      </w:r>
      <w:r w:rsidR="00B41E58" w:rsidRPr="00E4518F">
        <w:rPr>
          <w:rFonts w:ascii="Palatino Linotype" w:hAnsi="Palatino Linotype" w:cs="Tahoma"/>
          <w:b/>
          <w:sz w:val="22"/>
          <w:szCs w:val="22"/>
        </w:rPr>
        <w:t>Cierre de instrucción:</w:t>
      </w:r>
      <w:r w:rsidR="00B41E58" w:rsidRPr="00E4518F">
        <w:rPr>
          <w:rFonts w:ascii="Palatino Linotype" w:hAnsi="Palatino Linotype" w:cs="Tahoma"/>
          <w:sz w:val="22"/>
          <w:szCs w:val="22"/>
        </w:rPr>
        <w:t xml:space="preserve"> El </w:t>
      </w:r>
      <w:r>
        <w:rPr>
          <w:rFonts w:ascii="Palatino Linotype" w:hAnsi="Palatino Linotype" w:cs="Tahoma"/>
          <w:sz w:val="22"/>
          <w:szCs w:val="22"/>
        </w:rPr>
        <w:t>diecisiete</w:t>
      </w:r>
      <w:r w:rsidR="00592805" w:rsidRPr="00E4518F">
        <w:rPr>
          <w:rFonts w:ascii="Palatino Linotype" w:hAnsi="Palatino Linotype" w:cs="Tahoma"/>
          <w:sz w:val="22"/>
          <w:szCs w:val="22"/>
        </w:rPr>
        <w:t xml:space="preserve"> de </w:t>
      </w:r>
      <w:r>
        <w:rPr>
          <w:rFonts w:ascii="Palatino Linotype" w:hAnsi="Palatino Linotype" w:cs="Tahoma"/>
          <w:sz w:val="22"/>
          <w:szCs w:val="22"/>
        </w:rPr>
        <w:t>diciembre</w:t>
      </w:r>
      <w:r w:rsidR="00592805" w:rsidRPr="00E4518F">
        <w:rPr>
          <w:rFonts w:ascii="Palatino Linotype" w:hAnsi="Palatino Linotype" w:cs="Tahoma"/>
          <w:sz w:val="22"/>
          <w:szCs w:val="22"/>
        </w:rPr>
        <w:t xml:space="preserve"> </w:t>
      </w:r>
      <w:r w:rsidR="00B41E58" w:rsidRPr="00E4518F">
        <w:rPr>
          <w:rFonts w:ascii="Palatino Linotype" w:hAnsi="Palatino Linotype" w:cs="Tahoma"/>
          <w:sz w:val="22"/>
          <w:szCs w:val="22"/>
        </w:rPr>
        <w:t>de dos mil dieciocho, al no existir diligencias pendientes por desahogar, se emitió el acuerdo por medio del cual se declaró cerrada la instrucción</w:t>
      </w:r>
      <w:r w:rsidR="00460830" w:rsidRPr="00E4518F">
        <w:rPr>
          <w:rFonts w:ascii="Palatino Linotype" w:hAnsi="Palatino Linotype" w:cs="Tahoma"/>
          <w:sz w:val="22"/>
          <w:szCs w:val="22"/>
        </w:rPr>
        <w:t xml:space="preserve"> y</w:t>
      </w:r>
      <w:r w:rsidR="00B41E58" w:rsidRPr="00E4518F">
        <w:rPr>
          <w:rFonts w:ascii="Palatino Linotype" w:hAnsi="Palatino Linotype" w:cs="Tahoma"/>
          <w:sz w:val="22"/>
          <w:szCs w:val="22"/>
        </w:rPr>
        <w:t xml:space="preserve"> el expediente</w:t>
      </w:r>
      <w:r w:rsidR="00460830" w:rsidRPr="00E4518F">
        <w:rPr>
          <w:rFonts w:ascii="Palatino Linotype" w:hAnsi="Palatino Linotype" w:cs="Tahoma"/>
          <w:sz w:val="22"/>
          <w:szCs w:val="22"/>
        </w:rPr>
        <w:t xml:space="preserve"> paso</w:t>
      </w:r>
      <w:r w:rsidR="00B41E58" w:rsidRPr="00E4518F">
        <w:rPr>
          <w:rFonts w:ascii="Palatino Linotype" w:hAnsi="Palatino Linotype" w:cs="Tahoma"/>
          <w:sz w:val="22"/>
          <w:szCs w:val="22"/>
        </w:rPr>
        <w:t xml:space="preserv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w:t>
      </w:r>
      <w:r w:rsidR="002D6C50">
        <w:rPr>
          <w:rFonts w:ascii="Palatino Linotype" w:hAnsi="Palatino Linotype" w:cs="Tahoma"/>
          <w:sz w:val="22"/>
          <w:szCs w:val="22"/>
        </w:rPr>
        <w:t xml:space="preserve"> </w:t>
      </w:r>
      <w:r w:rsidR="00951636">
        <w:rPr>
          <w:rFonts w:ascii="Palatino Linotype" w:hAnsi="Palatino Linotype" w:cs="Tahoma"/>
          <w:sz w:val="22"/>
          <w:szCs w:val="22"/>
        </w:rPr>
        <w:t>(SAIMEX)</w:t>
      </w:r>
      <w:r w:rsidR="00B41E58" w:rsidRPr="00E4518F">
        <w:rPr>
          <w:rFonts w:ascii="Palatino Linotype" w:hAnsi="Palatino Linotype" w:cs="Tahoma"/>
          <w:sz w:val="22"/>
          <w:szCs w:val="22"/>
        </w:rPr>
        <w:t>.</w:t>
      </w:r>
    </w:p>
    <w:p w14:paraId="385211FA" w14:textId="77777777" w:rsidR="00B41E58" w:rsidRPr="00E4518F" w:rsidRDefault="00B41E58" w:rsidP="00A74376">
      <w:pPr>
        <w:spacing w:line="360" w:lineRule="auto"/>
        <w:jc w:val="both"/>
        <w:rPr>
          <w:rFonts w:ascii="Palatino Linotype" w:hAnsi="Palatino Linotype" w:cs="Tahoma"/>
          <w:b/>
          <w:sz w:val="22"/>
          <w:szCs w:val="22"/>
        </w:rPr>
      </w:pPr>
    </w:p>
    <w:p w14:paraId="3F887737" w14:textId="6B74F83E" w:rsidR="00B41E58" w:rsidRPr="00E4518F" w:rsidRDefault="00B41E58" w:rsidP="00A74376">
      <w:pPr>
        <w:spacing w:line="360" w:lineRule="auto"/>
        <w:jc w:val="both"/>
        <w:rPr>
          <w:rFonts w:ascii="Palatino Linotype" w:hAnsi="Palatino Linotype" w:cs="Tahoma"/>
          <w:color w:val="000000"/>
          <w:sz w:val="22"/>
          <w:szCs w:val="22"/>
        </w:rPr>
      </w:pPr>
      <w:r w:rsidRPr="00E4518F">
        <w:rPr>
          <w:rFonts w:ascii="Palatino Linotype" w:hAnsi="Palatino Linotype" w:cs="Tahoma"/>
          <w:color w:val="000000"/>
          <w:sz w:val="22"/>
          <w:szCs w:val="22"/>
        </w:rPr>
        <w:t xml:space="preserve">En razón de que fue debidamente sustanciado el expediente electrónico y no existe diligencia pendiente por desahogar, se emite la resolución que conforme a Derecho proceda, </w:t>
      </w:r>
      <w:r w:rsidR="00173693" w:rsidRPr="00E4518F">
        <w:rPr>
          <w:rFonts w:ascii="Palatino Linotype" w:hAnsi="Palatino Linotype" w:cs="Tahoma"/>
          <w:color w:val="000000"/>
          <w:sz w:val="22"/>
          <w:szCs w:val="22"/>
        </w:rPr>
        <w:t>de acuerdo con</w:t>
      </w:r>
      <w:r w:rsidRPr="00E4518F">
        <w:rPr>
          <w:rFonts w:ascii="Palatino Linotype" w:hAnsi="Palatino Linotype" w:cs="Tahoma"/>
          <w:color w:val="000000"/>
          <w:sz w:val="22"/>
          <w:szCs w:val="22"/>
        </w:rPr>
        <w:t xml:space="preserve"> l</w:t>
      </w:r>
      <w:r w:rsidR="0086521F" w:rsidRPr="00E4518F">
        <w:rPr>
          <w:rFonts w:ascii="Palatino Linotype" w:hAnsi="Palatino Linotype" w:cs="Tahoma"/>
          <w:color w:val="000000"/>
          <w:sz w:val="22"/>
          <w:szCs w:val="22"/>
        </w:rPr>
        <w:t>o</w:t>
      </w:r>
      <w:r w:rsidRPr="00E4518F">
        <w:rPr>
          <w:rFonts w:ascii="Palatino Linotype" w:hAnsi="Palatino Linotype" w:cs="Tahoma"/>
          <w:color w:val="000000"/>
          <w:sz w:val="22"/>
          <w:szCs w:val="22"/>
        </w:rPr>
        <w:t xml:space="preserve">s siguientes: </w:t>
      </w:r>
    </w:p>
    <w:p w14:paraId="71525930" w14:textId="77777777" w:rsidR="00820F86" w:rsidRPr="00E4518F" w:rsidRDefault="00820F86" w:rsidP="00A74376">
      <w:pPr>
        <w:spacing w:line="360" w:lineRule="auto"/>
        <w:jc w:val="both"/>
        <w:rPr>
          <w:rFonts w:ascii="Palatino Linotype" w:hAnsi="Palatino Linotype" w:cs="Tahoma"/>
          <w:b/>
          <w:sz w:val="22"/>
          <w:szCs w:val="22"/>
        </w:rPr>
      </w:pPr>
    </w:p>
    <w:p w14:paraId="7F3468F7" w14:textId="77777777" w:rsidR="004F2D88" w:rsidRPr="00E4518F" w:rsidRDefault="009A620E" w:rsidP="00A74376">
      <w:pPr>
        <w:spacing w:line="360" w:lineRule="auto"/>
        <w:jc w:val="center"/>
        <w:rPr>
          <w:rFonts w:ascii="Palatino Linotype" w:hAnsi="Palatino Linotype" w:cs="Tahoma"/>
          <w:b/>
          <w:sz w:val="22"/>
          <w:szCs w:val="22"/>
          <w:lang w:val="es-ES"/>
        </w:rPr>
      </w:pPr>
      <w:r w:rsidRPr="00E4518F">
        <w:rPr>
          <w:rFonts w:ascii="Palatino Linotype" w:hAnsi="Palatino Linotype" w:cs="Tahoma"/>
          <w:b/>
          <w:sz w:val="22"/>
          <w:szCs w:val="22"/>
          <w:lang w:val="es-ES"/>
        </w:rPr>
        <w:t>CONSIDERANDOS</w:t>
      </w:r>
      <w:r w:rsidR="004F2D88" w:rsidRPr="00E4518F">
        <w:rPr>
          <w:rFonts w:ascii="Palatino Linotype" w:hAnsi="Palatino Linotype" w:cs="Tahoma"/>
          <w:b/>
          <w:sz w:val="22"/>
          <w:szCs w:val="22"/>
          <w:lang w:val="es-ES"/>
        </w:rPr>
        <w:t>:</w:t>
      </w:r>
    </w:p>
    <w:p w14:paraId="18ABC68A" w14:textId="77777777" w:rsidR="004F2D88" w:rsidRPr="00E4518F" w:rsidRDefault="004F2D88" w:rsidP="00A74376">
      <w:pPr>
        <w:spacing w:line="360" w:lineRule="auto"/>
        <w:jc w:val="both"/>
        <w:rPr>
          <w:rFonts w:ascii="Palatino Linotype" w:hAnsi="Palatino Linotype" w:cs="Tahoma"/>
          <w:b/>
          <w:sz w:val="22"/>
          <w:szCs w:val="22"/>
          <w:lang w:val="es-ES"/>
        </w:rPr>
      </w:pPr>
    </w:p>
    <w:p w14:paraId="10EC6AE3" w14:textId="77777777" w:rsidR="00B64641" w:rsidRPr="00E4518F" w:rsidRDefault="00B64641" w:rsidP="00A74376">
      <w:pPr>
        <w:autoSpaceDE w:val="0"/>
        <w:autoSpaceDN w:val="0"/>
        <w:adjustRightInd w:val="0"/>
        <w:spacing w:line="360" w:lineRule="auto"/>
        <w:jc w:val="both"/>
        <w:rPr>
          <w:rFonts w:ascii="Palatino Linotype" w:hAnsi="Palatino Linotype" w:cs="Tahoma"/>
          <w:b/>
          <w:sz w:val="22"/>
          <w:szCs w:val="22"/>
          <w:lang w:val="es-ES"/>
        </w:rPr>
      </w:pPr>
      <w:r w:rsidRPr="00E4518F">
        <w:rPr>
          <w:rFonts w:ascii="Palatino Linotype" w:eastAsia="Calibri" w:hAnsi="Palatino Linotype" w:cs="Tahoma"/>
          <w:b/>
          <w:color w:val="000000"/>
          <w:sz w:val="22"/>
          <w:szCs w:val="22"/>
          <w:lang w:val="es-ES" w:eastAsia="es-MX"/>
        </w:rPr>
        <w:t>PRIMER</w:t>
      </w:r>
      <w:r w:rsidR="002241A6" w:rsidRPr="00E4518F">
        <w:rPr>
          <w:rFonts w:ascii="Palatino Linotype" w:eastAsia="Calibri" w:hAnsi="Palatino Linotype" w:cs="Tahoma"/>
          <w:b/>
          <w:color w:val="000000"/>
          <w:sz w:val="22"/>
          <w:szCs w:val="22"/>
          <w:lang w:val="es-ES" w:eastAsia="es-MX"/>
        </w:rPr>
        <w:t>O</w:t>
      </w:r>
      <w:r w:rsidRPr="00E4518F">
        <w:rPr>
          <w:rFonts w:ascii="Palatino Linotype" w:eastAsia="Calibri" w:hAnsi="Palatino Linotype" w:cs="Tahoma"/>
          <w:color w:val="000000"/>
          <w:sz w:val="22"/>
          <w:szCs w:val="22"/>
          <w:lang w:val="es-ES" w:eastAsia="es-MX"/>
        </w:rPr>
        <w:t xml:space="preserve">. </w:t>
      </w:r>
      <w:r w:rsidRPr="00E4518F">
        <w:rPr>
          <w:rFonts w:ascii="Palatino Linotype" w:hAnsi="Palatino Linotype" w:cs="Tahoma"/>
          <w:b/>
          <w:sz w:val="22"/>
          <w:szCs w:val="22"/>
          <w:lang w:val="es-ES"/>
        </w:rPr>
        <w:t>Competencia.</w:t>
      </w:r>
    </w:p>
    <w:p w14:paraId="58CD3645" w14:textId="77777777" w:rsidR="00B727C5" w:rsidRPr="00E4518F" w:rsidRDefault="00B727C5" w:rsidP="00A74376">
      <w:pPr>
        <w:autoSpaceDE w:val="0"/>
        <w:autoSpaceDN w:val="0"/>
        <w:adjustRightInd w:val="0"/>
        <w:spacing w:line="360" w:lineRule="auto"/>
        <w:jc w:val="both"/>
        <w:rPr>
          <w:rFonts w:ascii="Palatino Linotype" w:hAnsi="Palatino Linotype" w:cs="Tahoma"/>
          <w:sz w:val="22"/>
          <w:szCs w:val="22"/>
          <w:lang w:val="es-ES"/>
        </w:rPr>
      </w:pPr>
    </w:p>
    <w:p w14:paraId="53A7CA8F" w14:textId="77777777" w:rsidR="00436FD3" w:rsidRPr="00E4518F" w:rsidRDefault="00436FD3" w:rsidP="00A74376">
      <w:pPr>
        <w:spacing w:line="360" w:lineRule="auto"/>
        <w:jc w:val="both"/>
        <w:rPr>
          <w:rFonts w:ascii="Palatino Linotype" w:hAnsi="Palatino Linotype" w:cs="Tahoma"/>
          <w:sz w:val="22"/>
          <w:szCs w:val="22"/>
          <w:shd w:val="clear" w:color="auto" w:fill="FFFFFF"/>
        </w:rPr>
      </w:pPr>
      <w:r w:rsidRPr="00E4518F">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E4518F">
        <w:rPr>
          <w:rFonts w:ascii="Palatino Linotype" w:hAnsi="Palatino Linotype" w:cs="Tahoma"/>
          <w:sz w:val="22"/>
          <w:szCs w:val="22"/>
          <w:shd w:val="clear" w:color="auto" w:fill="FFFFFF"/>
        </w:rPr>
        <w:t>°</w:t>
      </w:r>
      <w:r w:rsidRPr="00E4518F">
        <w:rPr>
          <w:rFonts w:ascii="Palatino Linotype" w:hAnsi="Palatino Linotype" w:cs="Tahoma"/>
          <w:sz w:val="22"/>
          <w:szCs w:val="22"/>
          <w:shd w:val="clear" w:color="auto" w:fill="FFFFFF"/>
        </w:rPr>
        <w:t>, apartado A</w:t>
      </w:r>
      <w:r w:rsidR="0086521F" w:rsidRPr="00E4518F">
        <w:rPr>
          <w:rFonts w:ascii="Palatino Linotype" w:hAnsi="Palatino Linotype" w:cs="Tahoma"/>
          <w:sz w:val="22"/>
          <w:szCs w:val="22"/>
          <w:shd w:val="clear" w:color="auto" w:fill="FFFFFF"/>
        </w:rPr>
        <w:t>,</w:t>
      </w:r>
      <w:r w:rsidRPr="00E4518F">
        <w:rPr>
          <w:rFonts w:ascii="Palatino Linotype" w:hAnsi="Palatino Linotype" w:cs="Tahoma"/>
          <w:sz w:val="22"/>
          <w:szCs w:val="22"/>
          <w:shd w:val="clear" w:color="auto" w:fill="FFFFFF"/>
        </w:rPr>
        <w:t xml:space="preserve"> de la Constitución Política de los Estados Unidos Mexicanos; 5</w:t>
      </w:r>
      <w:r w:rsidR="008A282C" w:rsidRPr="00E4518F">
        <w:rPr>
          <w:rFonts w:ascii="Palatino Linotype" w:hAnsi="Palatino Linotype" w:cs="Tahoma"/>
          <w:sz w:val="22"/>
          <w:szCs w:val="22"/>
          <w:shd w:val="clear" w:color="auto" w:fill="FFFFFF"/>
        </w:rPr>
        <w:t>°</w:t>
      </w:r>
      <w:r w:rsidRPr="00E4518F">
        <w:rPr>
          <w:rFonts w:ascii="Palatino Linotype" w:hAnsi="Palatino Linotype" w:cs="Tahoma"/>
          <w:sz w:val="22"/>
          <w:szCs w:val="22"/>
          <w:shd w:val="clear" w:color="auto" w:fill="FFFFFF"/>
        </w:rPr>
        <w:t xml:space="preserve">, párrafos vigésimo, vigésimo primero y vigésimo segundo, fracciones I, II, III, IV y V de la </w:t>
      </w:r>
      <w:r w:rsidRPr="00E4518F">
        <w:rPr>
          <w:rFonts w:ascii="Palatino Linotype" w:hAnsi="Palatino Linotype" w:cs="Tahoma"/>
          <w:sz w:val="22"/>
          <w:szCs w:val="22"/>
          <w:shd w:val="clear" w:color="auto" w:fill="FFFFFF"/>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4518F">
        <w:rPr>
          <w:rStyle w:val="apple-converted-space"/>
          <w:rFonts w:ascii="Palatino Linotype" w:hAnsi="Palatino Linotype" w:cs="Tahoma"/>
          <w:sz w:val="22"/>
          <w:szCs w:val="22"/>
          <w:shd w:val="clear" w:color="auto" w:fill="FFFFFF"/>
        </w:rPr>
        <w:t xml:space="preserve"> 7°, </w:t>
      </w:r>
      <w:r w:rsidRPr="00E4518F">
        <w:rPr>
          <w:rFonts w:ascii="Palatino Linotype" w:hAnsi="Palatino Linotype" w:cs="Tahoma"/>
          <w:sz w:val="22"/>
          <w:szCs w:val="22"/>
        </w:rPr>
        <w:t>9</w:t>
      </w:r>
      <w:r w:rsidR="0093042C" w:rsidRPr="00E4518F">
        <w:rPr>
          <w:rFonts w:ascii="Palatino Linotype" w:hAnsi="Palatino Linotype" w:cs="Tahoma"/>
          <w:sz w:val="22"/>
          <w:szCs w:val="22"/>
        </w:rPr>
        <w:t>°</w:t>
      </w:r>
      <w:r w:rsidRPr="00E4518F">
        <w:rPr>
          <w:rFonts w:ascii="Palatino Linotype" w:hAnsi="Palatino Linotype" w:cs="Tahoma"/>
          <w:sz w:val="22"/>
          <w:szCs w:val="22"/>
        </w:rPr>
        <w:t xml:space="preserve">, fracciones I y XXIV y 11 </w:t>
      </w:r>
      <w:r w:rsidRPr="00E4518F">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6712B374" w14:textId="77777777" w:rsidR="00B727C5" w:rsidRPr="00E4518F" w:rsidRDefault="00B727C5" w:rsidP="00A74376">
      <w:pPr>
        <w:spacing w:line="360" w:lineRule="auto"/>
        <w:jc w:val="both"/>
        <w:rPr>
          <w:rFonts w:ascii="Palatino Linotype" w:eastAsia="Calibri" w:hAnsi="Palatino Linotype" w:cs="Tahoma"/>
          <w:bCs/>
          <w:color w:val="000000"/>
          <w:sz w:val="22"/>
          <w:szCs w:val="22"/>
          <w:lang w:val="es-ES" w:eastAsia="es-ES_tradnl"/>
        </w:rPr>
      </w:pPr>
    </w:p>
    <w:p w14:paraId="537B4B5F" w14:textId="77777777" w:rsidR="00436FD3" w:rsidRPr="00E4518F" w:rsidRDefault="004F2D88" w:rsidP="00A74376">
      <w:pPr>
        <w:autoSpaceDE w:val="0"/>
        <w:autoSpaceDN w:val="0"/>
        <w:adjustRightInd w:val="0"/>
        <w:spacing w:line="360" w:lineRule="auto"/>
        <w:jc w:val="both"/>
        <w:rPr>
          <w:rFonts w:ascii="Palatino Linotype" w:hAnsi="Palatino Linotype" w:cs="Tahoma"/>
          <w:sz w:val="22"/>
          <w:szCs w:val="22"/>
          <w:lang w:val="es-ES"/>
        </w:rPr>
      </w:pPr>
      <w:r w:rsidRPr="00E4518F">
        <w:rPr>
          <w:rFonts w:ascii="Palatino Linotype" w:eastAsia="Calibri" w:hAnsi="Palatino Linotype" w:cs="Tahoma"/>
          <w:b/>
          <w:color w:val="000000"/>
          <w:sz w:val="22"/>
          <w:szCs w:val="22"/>
          <w:lang w:val="es-ES" w:eastAsia="es-MX"/>
        </w:rPr>
        <w:t>SEGUND</w:t>
      </w:r>
      <w:r w:rsidR="002241A6" w:rsidRPr="00E4518F">
        <w:rPr>
          <w:rFonts w:ascii="Palatino Linotype" w:eastAsia="Calibri" w:hAnsi="Palatino Linotype" w:cs="Tahoma"/>
          <w:b/>
          <w:color w:val="000000"/>
          <w:sz w:val="22"/>
          <w:szCs w:val="22"/>
          <w:lang w:val="es-ES" w:eastAsia="es-MX"/>
        </w:rPr>
        <w:t>O</w:t>
      </w:r>
      <w:r w:rsidRPr="00E4518F">
        <w:rPr>
          <w:rFonts w:ascii="Palatino Linotype" w:eastAsia="Calibri" w:hAnsi="Palatino Linotype" w:cs="Tahoma"/>
          <w:color w:val="000000"/>
          <w:sz w:val="22"/>
          <w:szCs w:val="22"/>
          <w:lang w:val="es-ES" w:eastAsia="es-MX"/>
        </w:rPr>
        <w:t xml:space="preserve">. </w:t>
      </w:r>
      <w:r w:rsidRPr="00E4518F">
        <w:rPr>
          <w:rFonts w:ascii="Palatino Linotype" w:hAnsi="Palatino Linotype" w:cs="Tahoma"/>
          <w:b/>
          <w:sz w:val="22"/>
          <w:szCs w:val="22"/>
          <w:lang w:val="es-ES"/>
        </w:rPr>
        <w:t>Metodología de estudio.</w:t>
      </w:r>
    </w:p>
    <w:p w14:paraId="3C075A5F" w14:textId="77777777" w:rsidR="00303CAD" w:rsidRPr="00E4518F" w:rsidRDefault="00303CAD" w:rsidP="00A74376">
      <w:pPr>
        <w:autoSpaceDE w:val="0"/>
        <w:autoSpaceDN w:val="0"/>
        <w:adjustRightInd w:val="0"/>
        <w:spacing w:line="360" w:lineRule="auto"/>
        <w:jc w:val="both"/>
        <w:rPr>
          <w:rFonts w:ascii="Palatino Linotype" w:hAnsi="Palatino Linotype" w:cs="Tahoma"/>
          <w:sz w:val="22"/>
          <w:szCs w:val="22"/>
          <w:lang w:val="es-ES"/>
        </w:rPr>
      </w:pPr>
    </w:p>
    <w:p w14:paraId="0122C6B5" w14:textId="77777777" w:rsidR="004F2D88" w:rsidRPr="00E4518F" w:rsidRDefault="004F2D88" w:rsidP="00A74376">
      <w:pPr>
        <w:autoSpaceDE w:val="0"/>
        <w:autoSpaceDN w:val="0"/>
        <w:adjustRightInd w:val="0"/>
        <w:spacing w:line="360" w:lineRule="auto"/>
        <w:jc w:val="both"/>
        <w:rPr>
          <w:rFonts w:ascii="Palatino Linotype" w:hAnsi="Palatino Linotype" w:cs="Tahoma"/>
          <w:sz w:val="22"/>
          <w:szCs w:val="22"/>
        </w:rPr>
      </w:pPr>
      <w:r w:rsidRPr="00E4518F">
        <w:rPr>
          <w:rFonts w:ascii="Palatino Linotype" w:hAnsi="Palatino Linotype" w:cs="Tahoma"/>
          <w:sz w:val="22"/>
          <w:szCs w:val="22"/>
          <w:lang w:val="es-ES"/>
        </w:rPr>
        <w:t>De las constancias que forma parte de</w:t>
      </w:r>
      <w:r w:rsidR="008E1829" w:rsidRPr="00E4518F">
        <w:rPr>
          <w:rFonts w:ascii="Palatino Linotype" w:hAnsi="Palatino Linotype" w:cs="Tahoma"/>
          <w:sz w:val="22"/>
          <w:szCs w:val="22"/>
          <w:lang w:val="es-ES"/>
        </w:rPr>
        <w:t>l R</w:t>
      </w:r>
      <w:r w:rsidRPr="00E4518F">
        <w:rPr>
          <w:rFonts w:ascii="Palatino Linotype" w:hAnsi="Palatino Linotype" w:cs="Tahoma"/>
          <w:sz w:val="22"/>
          <w:szCs w:val="22"/>
          <w:lang w:val="es-ES"/>
        </w:rPr>
        <w:t>ecurso</w:t>
      </w:r>
      <w:r w:rsidR="008E1829" w:rsidRPr="00E4518F">
        <w:rPr>
          <w:rFonts w:ascii="Palatino Linotype" w:hAnsi="Palatino Linotype" w:cs="Tahoma"/>
          <w:sz w:val="22"/>
          <w:szCs w:val="22"/>
          <w:lang w:val="es-ES"/>
        </w:rPr>
        <w:t xml:space="preserve"> de Revisión que se analiza,</w:t>
      </w:r>
      <w:r w:rsidRPr="00E4518F">
        <w:rPr>
          <w:rFonts w:ascii="Palatino Linotype" w:hAnsi="Palatino Linotype" w:cs="Tahoma"/>
          <w:sz w:val="22"/>
          <w:szCs w:val="22"/>
          <w:lang w:val="es-ES"/>
        </w:rPr>
        <w:t xml:space="preserve"> se advierte que previo al estudio del fondo de la </w:t>
      </w:r>
      <w:r w:rsidRPr="00E4518F">
        <w:rPr>
          <w:rFonts w:ascii="Palatino Linotype" w:hAnsi="Palatino Linotype" w:cs="Tahoma"/>
          <w:i/>
          <w:sz w:val="22"/>
          <w:szCs w:val="22"/>
          <w:lang w:val="es-ES"/>
        </w:rPr>
        <w:t>litis</w:t>
      </w:r>
      <w:r w:rsidRPr="00E4518F">
        <w:rPr>
          <w:rFonts w:ascii="Palatino Linotype" w:hAnsi="Palatino Linotype" w:cs="Tahoma"/>
          <w:sz w:val="22"/>
          <w:szCs w:val="22"/>
          <w:lang w:val="es-ES"/>
        </w:rPr>
        <w:t>, es necesario estudiar las causales de improcedencia y sobreseimiento que se adviertan, para determinar lo que en Derecho proceda.</w:t>
      </w:r>
    </w:p>
    <w:p w14:paraId="2E2DB937" w14:textId="77777777" w:rsidR="004F2D88" w:rsidRPr="00E4518F" w:rsidRDefault="004F2D88" w:rsidP="00A74376">
      <w:pPr>
        <w:autoSpaceDE w:val="0"/>
        <w:autoSpaceDN w:val="0"/>
        <w:adjustRightInd w:val="0"/>
        <w:spacing w:line="360" w:lineRule="auto"/>
        <w:jc w:val="both"/>
        <w:rPr>
          <w:rFonts w:ascii="Palatino Linotype" w:hAnsi="Palatino Linotype" w:cs="Tahoma"/>
          <w:sz w:val="22"/>
          <w:szCs w:val="22"/>
          <w:lang w:val="es-ES"/>
        </w:rPr>
      </w:pPr>
    </w:p>
    <w:p w14:paraId="2B2733F2" w14:textId="77777777" w:rsidR="00D90C9D" w:rsidRPr="00E4518F" w:rsidRDefault="004F2D88" w:rsidP="00A7437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4518F">
        <w:rPr>
          <w:rFonts w:ascii="Palatino Linotype" w:eastAsia="Calibri" w:hAnsi="Palatino Linotype" w:cs="Tahoma"/>
          <w:b/>
          <w:color w:val="000000"/>
          <w:sz w:val="22"/>
          <w:szCs w:val="22"/>
          <w:lang w:val="es-ES" w:eastAsia="es-MX"/>
        </w:rPr>
        <w:t>Causales de improcedencia.</w:t>
      </w:r>
    </w:p>
    <w:p w14:paraId="1A009C67" w14:textId="77777777" w:rsidR="00D90C9D" w:rsidRPr="00E4518F" w:rsidRDefault="00D90C9D" w:rsidP="00A7437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7CD035" w14:textId="77777777" w:rsidR="0093042C" w:rsidRPr="00E4518F" w:rsidRDefault="0093042C" w:rsidP="00A74376">
      <w:pPr>
        <w:spacing w:line="360" w:lineRule="auto"/>
        <w:jc w:val="both"/>
        <w:rPr>
          <w:rFonts w:ascii="Palatino Linotype" w:hAnsi="Palatino Linotype" w:cs="Tahoma"/>
          <w:sz w:val="22"/>
          <w:szCs w:val="22"/>
        </w:rPr>
      </w:pPr>
      <w:r w:rsidRPr="00E4518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34C4699" w14:textId="77777777" w:rsidR="00EE5F2E" w:rsidRPr="00E4518F" w:rsidRDefault="00EE5F2E" w:rsidP="00A7437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03D4CC4" w14:textId="77777777" w:rsidR="003A7DE9" w:rsidRPr="00E4518F" w:rsidRDefault="003A7DE9" w:rsidP="00A74376">
      <w:pPr>
        <w:spacing w:line="360" w:lineRule="auto"/>
        <w:jc w:val="both"/>
        <w:rPr>
          <w:rFonts w:ascii="Palatino Linotype" w:hAnsi="Palatino Linotype" w:cs="Tahoma"/>
          <w:sz w:val="22"/>
          <w:szCs w:val="22"/>
        </w:rPr>
      </w:pPr>
      <w:r w:rsidRPr="00E4518F">
        <w:rPr>
          <w:rFonts w:ascii="Palatino Linotype" w:hAnsi="Palatino Linotype" w:cs="Tahoma"/>
          <w:sz w:val="22"/>
          <w:szCs w:val="22"/>
        </w:rPr>
        <w:lastRenderedPageBreak/>
        <w:t>En el presente caso, </w:t>
      </w:r>
      <w:r w:rsidRPr="00E4518F">
        <w:rPr>
          <w:rFonts w:ascii="Palatino Linotype" w:hAnsi="Palatino Linotype" w:cs="Tahoma"/>
          <w:b/>
          <w:bCs/>
          <w:sz w:val="22"/>
          <w:szCs w:val="22"/>
        </w:rPr>
        <w:t>no se actualiza ninguna de las causales de improcedencia</w:t>
      </w:r>
      <w:r w:rsidRPr="00E4518F">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FB0190" w:rsidRPr="00E4518F">
        <w:rPr>
          <w:rFonts w:ascii="Palatino Linotype" w:hAnsi="Palatino Linotype" w:cs="Tahoma"/>
          <w:sz w:val="22"/>
          <w:szCs w:val="22"/>
        </w:rPr>
        <w:t>el Recurrente</w:t>
      </w:r>
      <w:r w:rsidRPr="00E4518F">
        <w:rPr>
          <w:rFonts w:ascii="Palatino Linotype" w:hAnsi="Palatino Linotype" w:cs="Tahoma"/>
          <w:sz w:val="22"/>
          <w:szCs w:val="22"/>
        </w:rPr>
        <w:t xml:space="preserve"> ante otra instancia; no existió prevención alguna; la veracidad de la respuesta no formó parte del agravio; ni se realizó una consulta o ampliación a los alcances del requerimiento informativo.</w:t>
      </w:r>
    </w:p>
    <w:p w14:paraId="4AB6A9A9" w14:textId="77777777" w:rsidR="003A7DE9" w:rsidRPr="00E4518F" w:rsidRDefault="003A7DE9" w:rsidP="00A74376">
      <w:pPr>
        <w:spacing w:line="360" w:lineRule="auto"/>
        <w:jc w:val="both"/>
        <w:rPr>
          <w:rFonts w:ascii="Palatino Linotype" w:hAnsi="Palatino Linotype" w:cs="Tahoma"/>
          <w:sz w:val="22"/>
          <w:szCs w:val="22"/>
        </w:rPr>
      </w:pPr>
    </w:p>
    <w:p w14:paraId="5C97838C" w14:textId="418FA08C" w:rsidR="003A7DE9" w:rsidRPr="00E4518F" w:rsidRDefault="003A7DE9" w:rsidP="00A74376">
      <w:pPr>
        <w:spacing w:line="360" w:lineRule="auto"/>
        <w:jc w:val="both"/>
        <w:rPr>
          <w:rFonts w:ascii="Palatino Linotype" w:hAnsi="Palatino Linotype" w:cs="Tahoma"/>
          <w:sz w:val="22"/>
          <w:szCs w:val="22"/>
          <w:lang w:val="es-ES"/>
        </w:rPr>
      </w:pPr>
      <w:r w:rsidRPr="00E4518F">
        <w:rPr>
          <w:rFonts w:ascii="Palatino Linotype" w:hAnsi="Palatino Linotype" w:cs="Tahoma"/>
          <w:sz w:val="22"/>
          <w:szCs w:val="22"/>
        </w:rPr>
        <w:t>Asimismo, </w:t>
      </w:r>
      <w:r w:rsidRPr="00E4518F">
        <w:rPr>
          <w:rFonts w:ascii="Palatino Linotype" w:hAnsi="Palatino Linotype" w:cs="Tahoma"/>
          <w:sz w:val="22"/>
          <w:szCs w:val="22"/>
          <w:lang w:val="es-ES"/>
        </w:rPr>
        <w:t>se actualiza la causal de procedencia del recurso de revisión señalad</w:t>
      </w:r>
      <w:r w:rsidR="00C10DA1">
        <w:rPr>
          <w:rFonts w:ascii="Palatino Linotype" w:hAnsi="Palatino Linotype" w:cs="Tahoma"/>
          <w:sz w:val="22"/>
          <w:szCs w:val="22"/>
          <w:lang w:val="es-ES"/>
        </w:rPr>
        <w:t>a en el artículo 179, fracción II</w:t>
      </w:r>
      <w:r w:rsidRPr="00E4518F">
        <w:rPr>
          <w:rFonts w:ascii="Palatino Linotype" w:hAnsi="Palatino Linotype" w:cs="Tahoma"/>
          <w:sz w:val="22"/>
          <w:szCs w:val="22"/>
          <w:lang w:val="es-ES"/>
        </w:rPr>
        <w:t xml:space="preserve">I, de la Ley en cita, pues la parte Recurrente se inconformó </w:t>
      </w:r>
      <w:r w:rsidR="00D73721" w:rsidRPr="00E4518F">
        <w:rPr>
          <w:rFonts w:ascii="Palatino Linotype" w:hAnsi="Palatino Linotype" w:cs="Tahoma"/>
          <w:sz w:val="22"/>
          <w:szCs w:val="22"/>
          <w:lang w:val="es-ES"/>
        </w:rPr>
        <w:t xml:space="preserve">la </w:t>
      </w:r>
      <w:r w:rsidR="00C10DA1">
        <w:rPr>
          <w:rFonts w:ascii="Palatino Linotype" w:hAnsi="Palatino Linotype" w:cs="Tahoma"/>
          <w:sz w:val="22"/>
          <w:szCs w:val="22"/>
          <w:lang w:val="es-ES"/>
        </w:rPr>
        <w:t>declaración de inexistencia de la información requerida.</w:t>
      </w:r>
    </w:p>
    <w:p w14:paraId="3B9E8134" w14:textId="77777777" w:rsidR="003A7DE9" w:rsidRPr="00E4518F" w:rsidRDefault="003A7DE9" w:rsidP="00A74376">
      <w:pPr>
        <w:spacing w:line="360" w:lineRule="auto"/>
        <w:jc w:val="both"/>
        <w:rPr>
          <w:rFonts w:ascii="Palatino Linotype" w:hAnsi="Palatino Linotype" w:cs="Tahoma"/>
          <w:sz w:val="22"/>
          <w:szCs w:val="22"/>
          <w:lang w:val="es-ES"/>
        </w:rPr>
      </w:pPr>
      <w:r w:rsidRPr="00E4518F">
        <w:rPr>
          <w:rFonts w:ascii="Palatino Linotype" w:hAnsi="Palatino Linotype" w:cs="Tahoma"/>
          <w:sz w:val="22"/>
          <w:szCs w:val="22"/>
          <w:lang w:val="es-ES"/>
        </w:rPr>
        <w:t> </w:t>
      </w:r>
    </w:p>
    <w:p w14:paraId="4ACF7E95" w14:textId="77777777" w:rsidR="003A7DE9" w:rsidRPr="00E4518F" w:rsidRDefault="003A7DE9" w:rsidP="00A74376">
      <w:pPr>
        <w:spacing w:line="360" w:lineRule="auto"/>
        <w:jc w:val="both"/>
        <w:rPr>
          <w:rFonts w:ascii="Palatino Linotype" w:hAnsi="Palatino Linotype" w:cs="Tahoma"/>
          <w:sz w:val="22"/>
          <w:szCs w:val="22"/>
        </w:rPr>
      </w:pPr>
      <w:r w:rsidRPr="00E4518F">
        <w:rPr>
          <w:rFonts w:ascii="Palatino Linotype" w:hAnsi="Palatino Linotype" w:cs="Tahoma"/>
          <w:b/>
          <w:bCs/>
          <w:sz w:val="22"/>
          <w:szCs w:val="22"/>
        </w:rPr>
        <w:t>Causales de sobreseimiento.</w:t>
      </w:r>
    </w:p>
    <w:p w14:paraId="1537FA0A" w14:textId="77777777" w:rsidR="003A7DE9" w:rsidRPr="00E4518F" w:rsidRDefault="003A7DE9" w:rsidP="00A74376">
      <w:pPr>
        <w:spacing w:line="360" w:lineRule="auto"/>
        <w:jc w:val="both"/>
        <w:rPr>
          <w:rFonts w:ascii="Palatino Linotype" w:hAnsi="Palatino Linotype" w:cs="Tahoma"/>
          <w:sz w:val="22"/>
          <w:szCs w:val="22"/>
        </w:rPr>
      </w:pPr>
      <w:r w:rsidRPr="00E4518F">
        <w:rPr>
          <w:rFonts w:ascii="Palatino Linotype" w:hAnsi="Palatino Linotype" w:cs="Tahoma"/>
          <w:sz w:val="22"/>
          <w:szCs w:val="22"/>
        </w:rPr>
        <w:t> </w:t>
      </w:r>
      <w:r w:rsidR="00D73721" w:rsidRPr="00E4518F">
        <w:rPr>
          <w:rFonts w:ascii="Palatino Linotype" w:hAnsi="Palatino Linotype" w:cs="Tahoma"/>
          <w:sz w:val="22"/>
          <w:szCs w:val="22"/>
        </w:rPr>
        <w:t xml:space="preserve"> </w:t>
      </w:r>
    </w:p>
    <w:p w14:paraId="1F80184B" w14:textId="77777777" w:rsidR="003A7DE9" w:rsidRPr="00E4518F" w:rsidRDefault="003A7DE9" w:rsidP="00A74376">
      <w:pPr>
        <w:spacing w:line="360" w:lineRule="auto"/>
        <w:jc w:val="both"/>
        <w:rPr>
          <w:rFonts w:ascii="Palatino Linotype" w:hAnsi="Palatino Linotype" w:cs="Tahoma"/>
          <w:sz w:val="22"/>
          <w:szCs w:val="22"/>
        </w:rPr>
      </w:pPr>
      <w:r w:rsidRPr="00E4518F">
        <w:rPr>
          <w:rFonts w:ascii="Palatino Linotype" w:hAnsi="Palatino Linotype" w:cs="Tahoma"/>
          <w:sz w:val="22"/>
          <w:szCs w:val="22"/>
        </w:rPr>
        <w:t>Por ser de previo y especial pronunciamiento, este Instituto analiza si se actualiza alguna causal de sobreseimiento.</w:t>
      </w:r>
    </w:p>
    <w:p w14:paraId="1030B3BD" w14:textId="77777777" w:rsidR="00EC39E0" w:rsidRPr="00E4518F" w:rsidRDefault="00EC39E0" w:rsidP="00A74376">
      <w:pPr>
        <w:spacing w:line="360" w:lineRule="auto"/>
        <w:jc w:val="both"/>
        <w:rPr>
          <w:rFonts w:ascii="Palatino Linotype" w:hAnsi="Palatino Linotype" w:cs="Tahoma"/>
          <w:sz w:val="22"/>
          <w:szCs w:val="22"/>
        </w:rPr>
      </w:pPr>
    </w:p>
    <w:p w14:paraId="376C1FDE" w14:textId="77777777" w:rsidR="003A7DE9" w:rsidRPr="00E4518F" w:rsidRDefault="003A7DE9" w:rsidP="00A74376">
      <w:pPr>
        <w:spacing w:line="360" w:lineRule="auto"/>
        <w:jc w:val="both"/>
        <w:rPr>
          <w:rFonts w:ascii="Palatino Linotype" w:hAnsi="Palatino Linotype" w:cs="Tahoma"/>
          <w:sz w:val="22"/>
          <w:szCs w:val="22"/>
        </w:rPr>
      </w:pPr>
      <w:r w:rsidRPr="00E4518F">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FB0190" w:rsidRPr="00E4518F">
        <w:rPr>
          <w:rFonts w:ascii="Palatino Linotype" w:hAnsi="Palatino Linotype" w:cs="Tahoma"/>
          <w:sz w:val="22"/>
          <w:szCs w:val="22"/>
        </w:rPr>
        <w:t>el Recurrente</w:t>
      </w:r>
      <w:r w:rsidRPr="00E4518F">
        <w:rPr>
          <w:rFonts w:ascii="Palatino Linotype" w:hAnsi="Palatino Linotype" w:cs="Tahoma"/>
          <w:sz w:val="22"/>
          <w:szCs w:val="22"/>
        </w:rPr>
        <w:t xml:space="preserve"> se haya desistido del recurso, haya fallecido, sobreviniera alguna causal de improcedencia, que el Sujeto Obligado hubiese modificado o revocado el acto impugnado o bien, haya quedado sin materia.</w:t>
      </w:r>
    </w:p>
    <w:p w14:paraId="4A0F690E" w14:textId="77777777" w:rsidR="003A7DE9" w:rsidRPr="00E4518F" w:rsidRDefault="003A7DE9" w:rsidP="00A74376">
      <w:pPr>
        <w:spacing w:line="360" w:lineRule="auto"/>
        <w:jc w:val="both"/>
        <w:rPr>
          <w:rFonts w:ascii="Palatino Linotype" w:hAnsi="Palatino Linotype" w:cs="Tahoma"/>
          <w:sz w:val="22"/>
          <w:szCs w:val="22"/>
          <w:lang w:val="es-ES"/>
        </w:rPr>
      </w:pPr>
    </w:p>
    <w:p w14:paraId="4C3E1D05" w14:textId="77777777" w:rsidR="003A7DE9" w:rsidRPr="00E4518F" w:rsidRDefault="003A7DE9" w:rsidP="00A74376">
      <w:pPr>
        <w:spacing w:line="360" w:lineRule="auto"/>
        <w:jc w:val="both"/>
        <w:rPr>
          <w:rFonts w:ascii="Palatino Linotype" w:hAnsi="Palatino Linotype" w:cs="Tahoma"/>
          <w:sz w:val="22"/>
          <w:szCs w:val="22"/>
          <w:lang w:val="es-ES"/>
        </w:rPr>
      </w:pPr>
      <w:r w:rsidRPr="00E4518F">
        <w:rPr>
          <w:rFonts w:ascii="Palatino Linotype" w:hAnsi="Palatino Linotype" w:cs="Tahoma"/>
          <w:bCs/>
          <w:sz w:val="22"/>
          <w:szCs w:val="22"/>
          <w:lang w:val="es-ES"/>
        </w:rPr>
        <w:lastRenderedPageBreak/>
        <w:t xml:space="preserve">Por tales motivos, </w:t>
      </w:r>
      <w:r w:rsidRPr="00E4518F">
        <w:rPr>
          <w:rFonts w:ascii="Palatino Linotype" w:hAnsi="Palatino Linotype" w:cs="Tahoma"/>
          <w:sz w:val="22"/>
          <w:szCs w:val="22"/>
          <w:lang w:val="es-ES"/>
        </w:rPr>
        <w:t xml:space="preserve">se considera procedente entrar al fondo del presente asunto. </w:t>
      </w:r>
    </w:p>
    <w:p w14:paraId="05EC27FB" w14:textId="77777777" w:rsidR="003A7DE9" w:rsidRDefault="003A7DE9" w:rsidP="00A74376">
      <w:pPr>
        <w:tabs>
          <w:tab w:val="left" w:pos="4962"/>
        </w:tabs>
        <w:spacing w:line="360" w:lineRule="auto"/>
        <w:jc w:val="both"/>
        <w:rPr>
          <w:rFonts w:ascii="Palatino Linotype" w:eastAsia="Calibri" w:hAnsi="Palatino Linotype" w:cs="Tahoma"/>
          <w:b/>
          <w:iCs/>
          <w:sz w:val="22"/>
          <w:szCs w:val="22"/>
          <w:lang w:val="es-ES" w:eastAsia="es-ES_tradnl"/>
        </w:rPr>
      </w:pPr>
    </w:p>
    <w:p w14:paraId="4FC66F85" w14:textId="77777777" w:rsidR="0025469C" w:rsidRPr="00E4518F" w:rsidRDefault="00F02171" w:rsidP="00A74376">
      <w:pPr>
        <w:tabs>
          <w:tab w:val="left" w:pos="4962"/>
        </w:tabs>
        <w:spacing w:line="360" w:lineRule="auto"/>
        <w:jc w:val="both"/>
        <w:rPr>
          <w:rFonts w:ascii="Palatino Linotype" w:eastAsia="Calibri" w:hAnsi="Palatino Linotype" w:cs="Tahoma"/>
          <w:b/>
          <w:iCs/>
          <w:sz w:val="22"/>
          <w:szCs w:val="22"/>
          <w:lang w:val="es-ES" w:eastAsia="es-ES_tradnl"/>
        </w:rPr>
      </w:pPr>
      <w:r w:rsidRPr="00E4518F">
        <w:rPr>
          <w:rFonts w:ascii="Palatino Linotype" w:eastAsia="Calibri" w:hAnsi="Palatino Linotype" w:cs="Tahoma"/>
          <w:b/>
          <w:iCs/>
          <w:sz w:val="22"/>
          <w:szCs w:val="22"/>
          <w:lang w:val="es-ES" w:eastAsia="es-ES_tradnl"/>
        </w:rPr>
        <w:t>TERCER</w:t>
      </w:r>
      <w:r w:rsidR="002241A6" w:rsidRPr="00E4518F">
        <w:rPr>
          <w:rFonts w:ascii="Palatino Linotype" w:eastAsia="Calibri" w:hAnsi="Palatino Linotype" w:cs="Tahoma"/>
          <w:b/>
          <w:iCs/>
          <w:sz w:val="22"/>
          <w:szCs w:val="22"/>
          <w:lang w:val="es-ES" w:eastAsia="es-ES_tradnl"/>
        </w:rPr>
        <w:t>O</w:t>
      </w:r>
      <w:r w:rsidRPr="00E4518F">
        <w:rPr>
          <w:rFonts w:ascii="Palatino Linotype" w:eastAsia="Calibri" w:hAnsi="Palatino Linotype" w:cs="Tahoma"/>
          <w:b/>
          <w:iCs/>
          <w:sz w:val="22"/>
          <w:szCs w:val="22"/>
          <w:lang w:val="es-ES" w:eastAsia="es-ES_tradnl"/>
        </w:rPr>
        <w:t xml:space="preserve">. </w:t>
      </w:r>
      <w:r w:rsidR="0025469C" w:rsidRPr="00E4518F">
        <w:rPr>
          <w:rFonts w:ascii="Palatino Linotype" w:eastAsia="Calibri" w:hAnsi="Palatino Linotype" w:cs="Tahoma"/>
          <w:b/>
          <w:iCs/>
          <w:sz w:val="22"/>
          <w:szCs w:val="22"/>
          <w:lang w:val="es-ES" w:eastAsia="es-ES_tradnl"/>
        </w:rPr>
        <w:t xml:space="preserve">Determinación </w:t>
      </w:r>
      <w:r w:rsidR="009617D3" w:rsidRPr="00E4518F">
        <w:rPr>
          <w:rFonts w:ascii="Palatino Linotype" w:eastAsia="Calibri" w:hAnsi="Palatino Linotype" w:cs="Tahoma"/>
          <w:b/>
          <w:iCs/>
          <w:sz w:val="22"/>
          <w:szCs w:val="22"/>
          <w:lang w:val="es-ES" w:eastAsia="es-ES_tradnl"/>
        </w:rPr>
        <w:t xml:space="preserve">de la </w:t>
      </w:r>
      <w:r w:rsidR="00CF4012" w:rsidRPr="00E4518F">
        <w:rPr>
          <w:rFonts w:ascii="Palatino Linotype" w:eastAsia="Calibri" w:hAnsi="Palatino Linotype" w:cs="Tahoma"/>
          <w:b/>
          <w:iCs/>
          <w:sz w:val="22"/>
          <w:szCs w:val="22"/>
          <w:lang w:val="es-ES" w:eastAsia="es-ES_tradnl"/>
        </w:rPr>
        <w:t>Controversia</w:t>
      </w:r>
      <w:r w:rsidRPr="00E4518F">
        <w:rPr>
          <w:rFonts w:ascii="Palatino Linotype" w:eastAsia="Calibri" w:hAnsi="Palatino Linotype" w:cs="Tahoma"/>
          <w:b/>
          <w:iCs/>
          <w:sz w:val="22"/>
          <w:szCs w:val="22"/>
          <w:lang w:val="es-ES" w:eastAsia="es-ES_tradnl"/>
        </w:rPr>
        <w:t xml:space="preserve">. </w:t>
      </w:r>
    </w:p>
    <w:p w14:paraId="0AB12905" w14:textId="77777777" w:rsidR="00D91BA4" w:rsidRPr="00E4518F" w:rsidRDefault="00D91BA4" w:rsidP="00A74376">
      <w:pPr>
        <w:tabs>
          <w:tab w:val="left" w:pos="4962"/>
        </w:tabs>
        <w:spacing w:line="360" w:lineRule="auto"/>
        <w:jc w:val="both"/>
        <w:rPr>
          <w:rFonts w:ascii="Palatino Linotype" w:eastAsia="Calibri" w:hAnsi="Palatino Linotype" w:cs="Tahoma"/>
          <w:iCs/>
          <w:sz w:val="22"/>
          <w:szCs w:val="22"/>
          <w:lang w:val="es-ES" w:eastAsia="es-ES_tradnl"/>
        </w:rPr>
      </w:pPr>
    </w:p>
    <w:p w14:paraId="497F6747" w14:textId="77777777" w:rsidR="0091055D" w:rsidRPr="00E4518F" w:rsidRDefault="00F02171" w:rsidP="00A74376">
      <w:pPr>
        <w:tabs>
          <w:tab w:val="left" w:pos="4962"/>
        </w:tabs>
        <w:spacing w:line="360" w:lineRule="auto"/>
        <w:jc w:val="both"/>
        <w:rPr>
          <w:rFonts w:ascii="Palatino Linotype" w:eastAsia="Calibri" w:hAnsi="Palatino Linotype" w:cs="Tahoma"/>
          <w:iCs/>
          <w:sz w:val="22"/>
          <w:szCs w:val="22"/>
          <w:lang w:val="es-ES" w:eastAsia="es-ES_tradnl"/>
        </w:rPr>
      </w:pPr>
      <w:r w:rsidRPr="00E4518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E4518F">
        <w:rPr>
          <w:rFonts w:ascii="Palatino Linotype" w:eastAsia="Calibri" w:hAnsi="Palatino Linotype" w:cs="Tahoma"/>
          <w:iCs/>
          <w:sz w:val="22"/>
          <w:szCs w:val="22"/>
          <w:lang w:val="es-ES" w:eastAsia="es-ES_tradnl"/>
        </w:rPr>
        <w:t>lo siguiente:</w:t>
      </w:r>
    </w:p>
    <w:p w14:paraId="37A9ED0E" w14:textId="77777777" w:rsidR="0091055D" w:rsidRDefault="0091055D" w:rsidP="00A74376">
      <w:pPr>
        <w:tabs>
          <w:tab w:val="left" w:pos="4962"/>
        </w:tabs>
        <w:spacing w:line="360" w:lineRule="auto"/>
        <w:jc w:val="both"/>
        <w:rPr>
          <w:rFonts w:ascii="Palatino Linotype" w:eastAsia="Calibri" w:hAnsi="Palatino Linotype" w:cs="Tahoma"/>
          <w:iCs/>
          <w:sz w:val="22"/>
          <w:szCs w:val="22"/>
          <w:lang w:val="es-ES" w:eastAsia="es-ES_tradnl"/>
        </w:rPr>
      </w:pPr>
    </w:p>
    <w:p w14:paraId="0CF7F8E6" w14:textId="43EF3903" w:rsidR="00E64BD9" w:rsidRPr="00E4518F" w:rsidRDefault="00E64BD9" w:rsidP="00A74376">
      <w:pPr>
        <w:tabs>
          <w:tab w:val="left" w:pos="4962"/>
        </w:tabs>
        <w:spacing w:line="360" w:lineRule="auto"/>
        <w:jc w:val="both"/>
        <w:rPr>
          <w:rFonts w:ascii="Palatino Linotype" w:eastAsia="Calibri" w:hAnsi="Palatino Linotype" w:cs="Tahoma"/>
          <w:iCs/>
          <w:sz w:val="22"/>
          <w:szCs w:val="22"/>
          <w:lang w:eastAsia="es-ES_tradnl"/>
        </w:rPr>
      </w:pPr>
      <w:r w:rsidRPr="00E4518F">
        <w:rPr>
          <w:rFonts w:ascii="Palatino Linotype" w:eastAsia="Calibri" w:hAnsi="Palatino Linotype" w:cs="Tahoma"/>
          <w:iCs/>
          <w:sz w:val="22"/>
          <w:szCs w:val="22"/>
          <w:lang w:val="es-ES" w:eastAsia="es-ES_tradnl"/>
        </w:rPr>
        <w:t>El peticionario</w:t>
      </w:r>
      <w:r w:rsidR="00B14154" w:rsidRPr="00E4518F">
        <w:rPr>
          <w:rFonts w:ascii="Palatino Linotype" w:eastAsia="Calibri" w:hAnsi="Palatino Linotype" w:cs="Tahoma"/>
          <w:iCs/>
          <w:sz w:val="22"/>
          <w:szCs w:val="22"/>
          <w:lang w:val="es-ES" w:eastAsia="es-ES_tradnl"/>
        </w:rPr>
        <w:t xml:space="preserve"> solicitó </w:t>
      </w:r>
      <w:r w:rsidR="003475EF" w:rsidRPr="00E4518F">
        <w:rPr>
          <w:rFonts w:ascii="Palatino Linotype" w:eastAsia="Calibri" w:hAnsi="Palatino Linotype" w:cs="Tahoma"/>
          <w:iCs/>
          <w:sz w:val="22"/>
          <w:szCs w:val="22"/>
          <w:lang w:val="es-ES" w:eastAsia="es-ES_tradnl"/>
        </w:rPr>
        <w:t xml:space="preserve">el </w:t>
      </w:r>
      <w:r w:rsidR="00D30BD2">
        <w:rPr>
          <w:rFonts w:ascii="Palatino Linotype" w:eastAsia="Calibri" w:hAnsi="Palatino Linotype" w:cs="Tahoma"/>
          <w:iCs/>
          <w:sz w:val="22"/>
          <w:szCs w:val="22"/>
          <w:lang w:val="es-ES" w:eastAsia="es-ES_tradnl"/>
        </w:rPr>
        <w:t>Programa Municipal para la Prevención y Gestión Integral de los Residuos Sólidos Urbanos de la actual Administración Municipal.</w:t>
      </w:r>
    </w:p>
    <w:p w14:paraId="2014359F" w14:textId="77777777" w:rsidR="00D91BA4" w:rsidRPr="00E4518F" w:rsidRDefault="00D91BA4" w:rsidP="00A74376">
      <w:pPr>
        <w:tabs>
          <w:tab w:val="left" w:pos="4962"/>
        </w:tabs>
        <w:spacing w:line="360" w:lineRule="auto"/>
        <w:jc w:val="both"/>
        <w:rPr>
          <w:rFonts w:ascii="Palatino Linotype" w:eastAsia="Calibri" w:hAnsi="Palatino Linotype" w:cs="Tahoma"/>
          <w:iCs/>
          <w:sz w:val="22"/>
          <w:szCs w:val="22"/>
          <w:lang w:val="es-ES" w:eastAsia="es-ES_tradnl"/>
        </w:rPr>
      </w:pPr>
    </w:p>
    <w:p w14:paraId="4259D2BA" w14:textId="066CEC24" w:rsidR="006D7343" w:rsidRPr="00E4518F" w:rsidRDefault="006D7343" w:rsidP="00A74376">
      <w:pPr>
        <w:tabs>
          <w:tab w:val="left" w:pos="4962"/>
        </w:tabs>
        <w:spacing w:line="360" w:lineRule="auto"/>
        <w:jc w:val="both"/>
        <w:rPr>
          <w:rFonts w:ascii="Palatino Linotype" w:eastAsia="Calibri" w:hAnsi="Palatino Linotype" w:cs="Tahoma"/>
          <w:b/>
          <w:iCs/>
          <w:sz w:val="22"/>
          <w:szCs w:val="22"/>
          <w:lang w:val="es-ES" w:eastAsia="es-ES_tradnl"/>
        </w:rPr>
      </w:pPr>
      <w:r w:rsidRPr="00E4518F">
        <w:rPr>
          <w:rFonts w:ascii="Palatino Linotype" w:eastAsia="Calibri" w:hAnsi="Palatino Linotype" w:cs="Tahoma"/>
          <w:iCs/>
          <w:sz w:val="22"/>
          <w:szCs w:val="22"/>
          <w:lang w:val="es-ES" w:eastAsia="es-ES_tradnl"/>
        </w:rPr>
        <w:t xml:space="preserve">El </w:t>
      </w:r>
      <w:r w:rsidR="00AE4E74" w:rsidRPr="00E4518F">
        <w:rPr>
          <w:rFonts w:ascii="Palatino Linotype" w:eastAsia="Calibri" w:hAnsi="Palatino Linotype" w:cs="Tahoma"/>
          <w:iCs/>
          <w:sz w:val="22"/>
          <w:szCs w:val="22"/>
          <w:lang w:val="es-ES" w:eastAsia="es-ES_tradnl"/>
        </w:rPr>
        <w:t>Ayuntamiento de Tultitlán</w:t>
      </w:r>
      <w:r w:rsidR="003475EF" w:rsidRPr="00E4518F">
        <w:rPr>
          <w:rFonts w:ascii="Palatino Linotype" w:eastAsia="Calibri" w:hAnsi="Palatino Linotype" w:cs="Tahoma"/>
          <w:iCs/>
          <w:sz w:val="22"/>
          <w:szCs w:val="22"/>
          <w:lang w:val="es-ES" w:eastAsia="es-ES_tradnl"/>
        </w:rPr>
        <w:t xml:space="preserve">, a través de la Dirección </w:t>
      </w:r>
      <w:r w:rsidR="00D30BD2">
        <w:rPr>
          <w:rFonts w:ascii="Palatino Linotype" w:eastAsia="Calibri" w:hAnsi="Palatino Linotype" w:cs="Tahoma"/>
          <w:iCs/>
          <w:sz w:val="22"/>
          <w:szCs w:val="22"/>
          <w:lang w:val="es-ES" w:eastAsia="es-ES_tradnl"/>
        </w:rPr>
        <w:t>General de Servicios Públicos</w:t>
      </w:r>
      <w:r w:rsidR="003475EF" w:rsidRPr="00E4518F">
        <w:rPr>
          <w:rFonts w:ascii="Palatino Linotype" w:eastAsia="Calibri" w:hAnsi="Palatino Linotype" w:cs="Tahoma"/>
          <w:iCs/>
          <w:sz w:val="22"/>
          <w:szCs w:val="22"/>
          <w:lang w:val="es-ES" w:eastAsia="es-ES_tradnl"/>
        </w:rPr>
        <w:t xml:space="preserve">, precisó </w:t>
      </w:r>
      <w:r w:rsidR="00D30BD2">
        <w:rPr>
          <w:rFonts w:ascii="Palatino Linotype" w:eastAsia="Calibri" w:hAnsi="Palatino Linotype" w:cs="Tahoma"/>
          <w:iCs/>
          <w:sz w:val="22"/>
          <w:szCs w:val="22"/>
          <w:lang w:val="es-ES" w:eastAsia="es-ES_tradnl"/>
        </w:rPr>
        <w:t>que no contaba con un Programa Municipal para la Prevención y Gestión Integral de los Residuos Sólidos Urbanos, debidamente aprobado.</w:t>
      </w:r>
    </w:p>
    <w:p w14:paraId="0AF60BBB" w14:textId="77777777" w:rsidR="003A7DE9" w:rsidRPr="00E4518F" w:rsidRDefault="003A7DE9" w:rsidP="00A74376">
      <w:pPr>
        <w:tabs>
          <w:tab w:val="left" w:pos="4962"/>
        </w:tabs>
        <w:spacing w:line="360" w:lineRule="auto"/>
        <w:jc w:val="both"/>
        <w:rPr>
          <w:rFonts w:ascii="Palatino Linotype" w:eastAsia="Calibri" w:hAnsi="Palatino Linotype" w:cs="Tahoma"/>
          <w:iCs/>
          <w:sz w:val="22"/>
          <w:szCs w:val="22"/>
          <w:lang w:val="es-ES" w:eastAsia="es-ES_tradnl"/>
        </w:rPr>
      </w:pPr>
    </w:p>
    <w:p w14:paraId="03E319F8" w14:textId="3DDF7062" w:rsidR="00D30BD2" w:rsidRPr="004E330F" w:rsidRDefault="00D30BD2" w:rsidP="00A74376">
      <w:pPr>
        <w:tabs>
          <w:tab w:val="left" w:pos="4962"/>
        </w:tabs>
        <w:spacing w:line="360" w:lineRule="auto"/>
        <w:jc w:val="both"/>
        <w:rPr>
          <w:rFonts w:ascii="Palatino Linotype" w:eastAsia="Calibri" w:hAnsi="Palatino Linotype" w:cs="Tahoma"/>
          <w:iCs/>
          <w:sz w:val="22"/>
          <w:szCs w:val="22"/>
          <w:lang w:val="es-ES" w:eastAsia="es-ES_tradnl"/>
        </w:rPr>
      </w:pPr>
      <w:r w:rsidRPr="004E330F">
        <w:rPr>
          <w:rFonts w:ascii="Palatino Linotype" w:eastAsia="Calibri" w:hAnsi="Palatino Linotype" w:cs="Tahoma"/>
          <w:iCs/>
          <w:sz w:val="22"/>
          <w:szCs w:val="22"/>
          <w:lang w:val="es-ES" w:eastAsia="es-ES_tradnl"/>
        </w:rPr>
        <w:t>Ante la respuesta previamente señalada, el Rec</w:t>
      </w:r>
      <w:r>
        <w:rPr>
          <w:rFonts w:ascii="Palatino Linotype" w:eastAsia="Calibri" w:hAnsi="Palatino Linotype" w:cs="Tahoma"/>
          <w:iCs/>
          <w:sz w:val="22"/>
          <w:szCs w:val="22"/>
          <w:lang w:val="es-ES" w:eastAsia="es-ES_tradnl"/>
        </w:rPr>
        <w:t>urrente se inconformó señalando que se le debía entreg</w:t>
      </w:r>
      <w:r w:rsidR="00C10DA1">
        <w:rPr>
          <w:rFonts w:ascii="Palatino Linotype" w:eastAsia="Calibri" w:hAnsi="Palatino Linotype" w:cs="Tahoma"/>
          <w:iCs/>
          <w:sz w:val="22"/>
          <w:szCs w:val="22"/>
          <w:lang w:val="es-ES" w:eastAsia="es-ES_tradnl"/>
        </w:rPr>
        <w:t>ar el programa solicitado, toda vez que en respuesta el Sujeto Obligado había señalado que tenía uno pero no  estaba aprobado</w:t>
      </w:r>
      <w:r w:rsidRPr="004E330F">
        <w:rPr>
          <w:rFonts w:ascii="Palatino Linotype" w:eastAsia="Calibri" w:hAnsi="Palatino Linotype" w:cs="Tahoma"/>
          <w:iCs/>
          <w:sz w:val="22"/>
          <w:szCs w:val="22"/>
          <w:lang w:val="es-ES" w:eastAsia="es-ES_tradnl"/>
        </w:rPr>
        <w:t xml:space="preserve">, motivo por el cual se actualiza el supuesto previsto en el artículo 179, fracción </w:t>
      </w:r>
      <w:r>
        <w:rPr>
          <w:rFonts w:ascii="Palatino Linotype" w:eastAsia="Calibri" w:hAnsi="Palatino Linotype" w:cs="Tahoma"/>
          <w:iCs/>
          <w:sz w:val="22"/>
          <w:szCs w:val="22"/>
          <w:lang w:val="es-ES" w:eastAsia="es-ES_tradnl"/>
        </w:rPr>
        <w:t>II</w:t>
      </w:r>
      <w:r w:rsidRPr="004E330F">
        <w:rPr>
          <w:rFonts w:ascii="Palatino Linotype" w:eastAsia="Calibri" w:hAnsi="Palatino Linotype" w:cs="Tahoma"/>
          <w:iCs/>
          <w:sz w:val="22"/>
          <w:szCs w:val="22"/>
          <w:lang w:val="es-ES" w:eastAsia="es-ES_tradnl"/>
        </w:rPr>
        <w:t xml:space="preserve">I, de la Ley de Transparencia y Acceso a la Información Pública del Estado de México y Municipios, correspondiente a </w:t>
      </w:r>
      <w:r w:rsidRPr="004E330F">
        <w:rPr>
          <w:rFonts w:ascii="Palatino Linotype" w:eastAsia="Calibri" w:hAnsi="Palatino Linotype" w:cs="Tahoma"/>
          <w:b/>
          <w:iCs/>
          <w:sz w:val="22"/>
          <w:szCs w:val="22"/>
          <w:lang w:val="es-ES" w:eastAsia="es-ES_tradnl"/>
        </w:rPr>
        <w:t>–</w:t>
      </w:r>
      <w:r>
        <w:rPr>
          <w:rFonts w:ascii="Palatino Linotype" w:eastAsia="Calibri" w:hAnsi="Palatino Linotype" w:cs="Tahoma"/>
          <w:b/>
          <w:iCs/>
          <w:sz w:val="22"/>
          <w:szCs w:val="22"/>
          <w:lang w:val="es-ES" w:eastAsia="es-ES_tradnl"/>
        </w:rPr>
        <w:t>La Declaración de Inexistencia de la Información</w:t>
      </w:r>
      <w:r w:rsidRPr="004E330F">
        <w:rPr>
          <w:rFonts w:ascii="Palatino Linotype" w:eastAsia="Calibri" w:hAnsi="Palatino Linotype" w:cs="Tahoma"/>
          <w:iCs/>
          <w:sz w:val="22"/>
          <w:szCs w:val="22"/>
          <w:lang w:val="es-ES" w:eastAsia="es-ES_tradnl"/>
        </w:rPr>
        <w:t>-</w:t>
      </w:r>
      <w:r w:rsidRPr="004E330F">
        <w:rPr>
          <w:rFonts w:ascii="Palatino Linotype" w:eastAsia="Calibri" w:hAnsi="Palatino Linotype" w:cs="Tahoma"/>
          <w:b/>
          <w:iCs/>
          <w:sz w:val="22"/>
          <w:szCs w:val="22"/>
          <w:lang w:val="es-ES" w:eastAsia="es-ES_tradnl"/>
        </w:rPr>
        <w:t>.</w:t>
      </w:r>
    </w:p>
    <w:p w14:paraId="7A60A92D" w14:textId="77777777" w:rsidR="00400447" w:rsidRDefault="00400447" w:rsidP="00A74376">
      <w:pPr>
        <w:spacing w:line="360" w:lineRule="auto"/>
        <w:jc w:val="both"/>
        <w:rPr>
          <w:rFonts w:ascii="Palatino Linotype" w:hAnsi="Palatino Linotype" w:cs="Tahoma"/>
          <w:b/>
          <w:sz w:val="22"/>
          <w:szCs w:val="22"/>
          <w:lang w:val="es-ES"/>
        </w:rPr>
      </w:pPr>
    </w:p>
    <w:p w14:paraId="1CFB238B" w14:textId="3D2DCE72" w:rsidR="00C10DA1" w:rsidRPr="00E4518F" w:rsidRDefault="00C10DA1" w:rsidP="00A74376">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Du</w:t>
      </w:r>
      <w:r w:rsidRPr="00E4518F">
        <w:rPr>
          <w:rFonts w:ascii="Palatino Linotype" w:hAnsi="Palatino Linotype" w:cs="Tahoma"/>
          <w:sz w:val="22"/>
          <w:szCs w:val="22"/>
          <w:lang w:val="es-ES"/>
        </w:rPr>
        <w:t xml:space="preserve">rante la sustanciación del expediente, el Sujeto Obligado </w:t>
      </w:r>
      <w:r>
        <w:rPr>
          <w:rFonts w:ascii="Palatino Linotype" w:hAnsi="Palatino Linotype" w:cs="Tahoma"/>
          <w:sz w:val="22"/>
          <w:szCs w:val="22"/>
          <w:lang w:val="es-ES"/>
        </w:rPr>
        <w:t xml:space="preserve">aclaró que no cuenta con un </w:t>
      </w:r>
      <w:r>
        <w:rPr>
          <w:rFonts w:ascii="Palatino Linotype" w:eastAsia="Calibri" w:hAnsi="Palatino Linotype" w:cs="Tahoma"/>
          <w:iCs/>
          <w:sz w:val="22"/>
          <w:szCs w:val="22"/>
          <w:lang w:val="es-ES" w:eastAsia="es-ES_tradnl"/>
        </w:rPr>
        <w:t>Programa Municipal para la Prevención y Gestión Integral de los Residuos Sólidos Urbanos, aprobado, ni por aprobar</w:t>
      </w:r>
      <w:r w:rsidRPr="00E4518F">
        <w:rPr>
          <w:rFonts w:ascii="Palatino Linotype" w:hAnsi="Palatino Linotype" w:cs="Tahoma"/>
          <w:sz w:val="22"/>
          <w:szCs w:val="22"/>
          <w:lang w:val="es-ES"/>
        </w:rPr>
        <w:t xml:space="preserve">; lo anterior, se desprende de las documentales que obran en el expediente de referencia, materia de la presente resolución, consistente en: la solicitud de </w:t>
      </w:r>
      <w:r w:rsidRPr="00E4518F">
        <w:rPr>
          <w:rFonts w:ascii="Palatino Linotype" w:hAnsi="Palatino Linotype" w:cs="Tahoma"/>
          <w:sz w:val="22"/>
          <w:szCs w:val="22"/>
          <w:lang w:val="es-ES"/>
        </w:rPr>
        <w:lastRenderedPageBreak/>
        <w:t xml:space="preserve">acceso a la información con número de folio </w:t>
      </w:r>
      <w:r>
        <w:rPr>
          <w:rFonts w:ascii="Palatino Linotype" w:eastAsia="Calibri" w:hAnsi="Palatino Linotype" w:cs="Tahoma"/>
          <w:bCs/>
          <w:sz w:val="22"/>
          <w:szCs w:val="22"/>
          <w:lang w:eastAsia="en-US"/>
        </w:rPr>
        <w:t>00162</w:t>
      </w:r>
      <w:r w:rsidRPr="00E4518F">
        <w:rPr>
          <w:rFonts w:ascii="Palatino Linotype" w:eastAsia="Calibri" w:hAnsi="Palatino Linotype" w:cs="Tahoma"/>
          <w:bCs/>
          <w:sz w:val="22"/>
          <w:szCs w:val="22"/>
          <w:lang w:eastAsia="en-US"/>
        </w:rPr>
        <w:t>/TULTITLA/IP/2018; la respuesta del Ayuntamiento de Tultitlán; el escrito recursal y las manifestaciones realizadas por el Ente Recurrido; instrumentales que se toman en cuenta a efecto de resolver el presente medio de impugnación, conforme a lo dispuesto por el artículo 185, fracción IV, de la Ley de Transparencia y Acceso a la Información Pública del Estado de México y Municipios.</w:t>
      </w:r>
    </w:p>
    <w:p w14:paraId="5EE547AA" w14:textId="77777777" w:rsidR="00C10DA1" w:rsidRDefault="00C10DA1" w:rsidP="00A74376">
      <w:pPr>
        <w:spacing w:line="360" w:lineRule="auto"/>
        <w:jc w:val="both"/>
        <w:rPr>
          <w:rFonts w:ascii="Palatino Linotype" w:hAnsi="Palatino Linotype" w:cs="Tahoma"/>
          <w:b/>
          <w:sz w:val="22"/>
          <w:szCs w:val="22"/>
          <w:lang w:val="es-ES"/>
        </w:rPr>
      </w:pPr>
    </w:p>
    <w:p w14:paraId="1F106EB9" w14:textId="77777777" w:rsidR="00C10DA1" w:rsidRDefault="00C10DA1" w:rsidP="00A74376">
      <w:pPr>
        <w:spacing w:line="360" w:lineRule="auto"/>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Expuestas las posturas de las partes, se procede al análisis del agravio hecho valer por el ahora Recurrente, concerniente a la negativa del Ayuntamiento de Tultitlán a proporcionar los padrones de beneficiarios requeridos.</w:t>
      </w:r>
    </w:p>
    <w:p w14:paraId="2BD57334" w14:textId="77777777" w:rsidR="00A74376" w:rsidRPr="00E4518F" w:rsidRDefault="00A74376" w:rsidP="00A74376">
      <w:pPr>
        <w:spacing w:line="360" w:lineRule="auto"/>
        <w:jc w:val="both"/>
        <w:rPr>
          <w:rFonts w:ascii="Palatino Linotype" w:eastAsia="Calibri" w:hAnsi="Palatino Linotype" w:cs="Tahoma"/>
          <w:bCs/>
          <w:sz w:val="22"/>
          <w:szCs w:val="22"/>
          <w:lang w:eastAsia="en-US"/>
        </w:rPr>
      </w:pPr>
    </w:p>
    <w:p w14:paraId="69471B28" w14:textId="77777777" w:rsidR="00D200AB" w:rsidRPr="00E4518F" w:rsidRDefault="009617D3" w:rsidP="00A74376">
      <w:pPr>
        <w:spacing w:line="360" w:lineRule="auto"/>
        <w:jc w:val="both"/>
        <w:rPr>
          <w:rFonts w:ascii="Palatino Linotype" w:hAnsi="Palatino Linotype" w:cs="Tahoma"/>
          <w:b/>
          <w:sz w:val="22"/>
          <w:szCs w:val="22"/>
        </w:rPr>
      </w:pPr>
      <w:r w:rsidRPr="00E4518F">
        <w:rPr>
          <w:rFonts w:ascii="Palatino Linotype" w:hAnsi="Palatino Linotype" w:cs="Tahoma"/>
          <w:b/>
          <w:sz w:val="22"/>
          <w:szCs w:val="22"/>
          <w:lang w:val="es-ES"/>
        </w:rPr>
        <w:t>CUART</w:t>
      </w:r>
      <w:r w:rsidR="002241A6" w:rsidRPr="00E4518F">
        <w:rPr>
          <w:rFonts w:ascii="Palatino Linotype" w:hAnsi="Palatino Linotype" w:cs="Tahoma"/>
          <w:b/>
          <w:sz w:val="22"/>
          <w:szCs w:val="22"/>
          <w:lang w:val="es-ES"/>
        </w:rPr>
        <w:t>O</w:t>
      </w:r>
      <w:r w:rsidRPr="00E4518F">
        <w:rPr>
          <w:rFonts w:ascii="Palatino Linotype" w:hAnsi="Palatino Linotype" w:cs="Tahoma"/>
          <w:b/>
          <w:sz w:val="22"/>
          <w:szCs w:val="22"/>
          <w:lang w:val="es-ES"/>
        </w:rPr>
        <w:t xml:space="preserve">. </w:t>
      </w:r>
      <w:r w:rsidR="00D200AB" w:rsidRPr="00E4518F">
        <w:rPr>
          <w:rFonts w:ascii="Palatino Linotype" w:hAnsi="Palatino Linotype" w:cs="Tahoma"/>
          <w:b/>
          <w:sz w:val="22"/>
          <w:szCs w:val="22"/>
        </w:rPr>
        <w:t>Marco normativo aplicable en materia de transparencia y acceso a la información pública.</w:t>
      </w:r>
    </w:p>
    <w:p w14:paraId="67E9B874" w14:textId="77777777" w:rsidR="00D200AB" w:rsidRPr="00E4518F" w:rsidRDefault="00D200AB" w:rsidP="00A74376">
      <w:pPr>
        <w:spacing w:line="360" w:lineRule="auto"/>
        <w:jc w:val="both"/>
        <w:rPr>
          <w:rFonts w:ascii="Palatino Linotype" w:hAnsi="Palatino Linotype" w:cs="Tahoma"/>
          <w:b/>
          <w:sz w:val="22"/>
          <w:szCs w:val="22"/>
        </w:rPr>
      </w:pPr>
    </w:p>
    <w:p w14:paraId="0C561BB3" w14:textId="53BBBE07" w:rsidR="00D200AB" w:rsidRPr="00E4518F" w:rsidRDefault="00D200AB" w:rsidP="00A74376">
      <w:pPr>
        <w:spacing w:line="360" w:lineRule="auto"/>
        <w:contextualSpacing/>
        <w:jc w:val="both"/>
        <w:rPr>
          <w:rFonts w:ascii="Palatino Linotype" w:hAnsi="Palatino Linotype" w:cs="Tahoma"/>
          <w:sz w:val="22"/>
          <w:szCs w:val="22"/>
        </w:rPr>
      </w:pPr>
      <w:r w:rsidRPr="00E4518F">
        <w:rPr>
          <w:rFonts w:ascii="Palatino Linotype" w:hAnsi="Palatino Linotype" w:cs="Tahoma"/>
          <w:sz w:val="22"/>
          <w:szCs w:val="22"/>
        </w:rPr>
        <w:t>El artículo 6°, Apartado A), fracción I</w:t>
      </w:r>
      <w:r w:rsidR="005F5818">
        <w:rPr>
          <w:rFonts w:ascii="Palatino Linotype" w:hAnsi="Palatino Linotype" w:cs="Tahoma"/>
          <w:sz w:val="22"/>
          <w:szCs w:val="22"/>
        </w:rPr>
        <w:t>,</w:t>
      </w:r>
      <w:r w:rsidRPr="00E4518F">
        <w:rPr>
          <w:rFonts w:ascii="Palatino Linotype" w:hAnsi="Palatino Linotype" w:cs="Tahoma"/>
          <w:sz w:val="22"/>
          <w:szCs w:val="22"/>
        </w:rPr>
        <w:t xml:space="preserve"> de la Constitución Política de los Estados Unidos Mexicanos, establece que toda la información en posesión de cualquier autoridad, es pública y sólo podrá ser reservada temporalmente por razones de interés público.</w:t>
      </w:r>
    </w:p>
    <w:p w14:paraId="5E716889" w14:textId="77777777" w:rsidR="00D200AB" w:rsidRPr="00E4518F" w:rsidRDefault="00D200AB" w:rsidP="00A74376">
      <w:pPr>
        <w:spacing w:line="360" w:lineRule="auto"/>
        <w:contextualSpacing/>
        <w:jc w:val="both"/>
        <w:rPr>
          <w:rFonts w:ascii="Palatino Linotype" w:hAnsi="Palatino Linotype" w:cs="Tahoma"/>
          <w:sz w:val="22"/>
          <w:szCs w:val="22"/>
        </w:rPr>
      </w:pPr>
    </w:p>
    <w:p w14:paraId="3FC426B0" w14:textId="77777777" w:rsidR="00D200AB" w:rsidRPr="00E4518F" w:rsidRDefault="00D200AB" w:rsidP="00A74376">
      <w:pPr>
        <w:spacing w:line="360" w:lineRule="auto"/>
        <w:jc w:val="both"/>
        <w:rPr>
          <w:rFonts w:ascii="Palatino Linotype" w:hAnsi="Palatino Linotype" w:cs="Tahoma"/>
          <w:sz w:val="22"/>
          <w:szCs w:val="22"/>
        </w:rPr>
      </w:pPr>
      <w:r w:rsidRPr="00E4518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30CFC63" w14:textId="77777777" w:rsidR="00D200AB" w:rsidRPr="00E4518F" w:rsidRDefault="00D200AB" w:rsidP="00A74376">
      <w:pPr>
        <w:spacing w:line="360" w:lineRule="auto"/>
        <w:jc w:val="both"/>
        <w:rPr>
          <w:rFonts w:ascii="Palatino Linotype" w:hAnsi="Palatino Linotype" w:cs="Tahoma"/>
          <w:sz w:val="22"/>
          <w:szCs w:val="22"/>
        </w:rPr>
      </w:pPr>
    </w:p>
    <w:p w14:paraId="043B42A0" w14:textId="77777777" w:rsidR="00D200AB" w:rsidRPr="00E4518F" w:rsidRDefault="00D200AB" w:rsidP="00A74376">
      <w:pPr>
        <w:spacing w:line="360" w:lineRule="auto"/>
        <w:jc w:val="both"/>
        <w:rPr>
          <w:rFonts w:ascii="Palatino Linotype" w:hAnsi="Palatino Linotype" w:cs="Tahoma"/>
          <w:sz w:val="22"/>
          <w:szCs w:val="22"/>
        </w:rPr>
      </w:pPr>
      <w:r w:rsidRPr="00E4518F">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w:t>
      </w:r>
      <w:r w:rsidRPr="00E4518F">
        <w:rPr>
          <w:rFonts w:ascii="Palatino Linotype" w:hAnsi="Palatino Linotype" w:cs="Tahoma"/>
          <w:sz w:val="22"/>
          <w:szCs w:val="22"/>
        </w:rPr>
        <w:lastRenderedPageBreak/>
        <w:t>Pública, que deben de difundir los sujetos obligados en los portales de Internet y en la Plataforma Nacional de Transparencia, establecen los formatos para dar cumplimiento a las Obligaciones de Transparencia, así como los plazos de actualización.</w:t>
      </w:r>
    </w:p>
    <w:p w14:paraId="7077B3BD" w14:textId="77777777" w:rsidR="00D200AB" w:rsidRPr="00E4518F" w:rsidRDefault="00D200AB" w:rsidP="00A74376">
      <w:pPr>
        <w:spacing w:line="360" w:lineRule="auto"/>
        <w:jc w:val="both"/>
        <w:rPr>
          <w:rFonts w:ascii="Palatino Linotype" w:hAnsi="Palatino Linotype" w:cs="Tahoma"/>
          <w:sz w:val="22"/>
          <w:szCs w:val="22"/>
        </w:rPr>
      </w:pPr>
    </w:p>
    <w:p w14:paraId="3B373BAB" w14:textId="77777777" w:rsidR="00D200AB" w:rsidRPr="00E4518F" w:rsidRDefault="00D200AB" w:rsidP="00A74376">
      <w:pPr>
        <w:spacing w:line="360" w:lineRule="auto"/>
        <w:jc w:val="both"/>
        <w:rPr>
          <w:rFonts w:ascii="Palatino Linotype" w:hAnsi="Palatino Linotype" w:cs="Tahoma"/>
          <w:sz w:val="22"/>
          <w:szCs w:val="22"/>
        </w:rPr>
      </w:pPr>
      <w:r w:rsidRPr="00E4518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0F8D913" w14:textId="77777777" w:rsidR="00D200AB" w:rsidRPr="00E4518F" w:rsidRDefault="00D200AB" w:rsidP="00A74376">
      <w:pPr>
        <w:spacing w:line="360" w:lineRule="auto"/>
        <w:jc w:val="both"/>
        <w:rPr>
          <w:rFonts w:ascii="Palatino Linotype" w:hAnsi="Palatino Linotype" w:cs="Tahoma"/>
          <w:sz w:val="22"/>
          <w:szCs w:val="22"/>
        </w:rPr>
      </w:pPr>
    </w:p>
    <w:p w14:paraId="75AC9274" w14:textId="2454395C" w:rsidR="00D200AB" w:rsidRPr="00E4518F" w:rsidRDefault="009A413D" w:rsidP="00A74376">
      <w:pPr>
        <w:spacing w:line="360" w:lineRule="auto"/>
        <w:jc w:val="both"/>
        <w:rPr>
          <w:rFonts w:ascii="Palatino Linotype" w:hAnsi="Palatino Linotype" w:cs="Tahoma"/>
          <w:sz w:val="22"/>
          <w:szCs w:val="22"/>
        </w:rPr>
      </w:pPr>
      <w:r w:rsidRPr="00E4518F">
        <w:rPr>
          <w:rFonts w:ascii="Palatino Linotype" w:hAnsi="Palatino Linotype" w:cs="Tahoma"/>
          <w:sz w:val="22"/>
          <w:szCs w:val="22"/>
        </w:rPr>
        <w:t>L</w:t>
      </w:r>
      <w:r w:rsidR="00D200AB" w:rsidRPr="00E4518F">
        <w:rPr>
          <w:rFonts w:ascii="Palatino Linotype" w:hAnsi="Palatino Linotype" w:cs="Tahoma"/>
          <w:sz w:val="22"/>
          <w:szCs w:val="22"/>
        </w:rPr>
        <w:t>a Ley de Transparencia y Acceso a la Información Pública del Estado de México y Municipios (Reglamentaria del artículo 5° de la Constitución Local), establece lo siguiente:</w:t>
      </w:r>
    </w:p>
    <w:p w14:paraId="787B6333" w14:textId="77777777" w:rsidR="00D200AB" w:rsidRPr="00E4518F" w:rsidRDefault="00D200AB" w:rsidP="00A74376">
      <w:pPr>
        <w:spacing w:line="360" w:lineRule="auto"/>
        <w:jc w:val="both"/>
        <w:rPr>
          <w:rFonts w:ascii="Palatino Linotype" w:hAnsi="Palatino Linotype" w:cs="Tahoma"/>
          <w:sz w:val="22"/>
          <w:szCs w:val="22"/>
        </w:rPr>
      </w:pPr>
    </w:p>
    <w:p w14:paraId="30998D7F" w14:textId="77777777" w:rsidR="00D200AB" w:rsidRPr="00E4518F" w:rsidRDefault="00D200AB" w:rsidP="00A74376">
      <w:pPr>
        <w:spacing w:line="360" w:lineRule="auto"/>
        <w:jc w:val="both"/>
        <w:rPr>
          <w:rFonts w:ascii="Palatino Linotype" w:hAnsi="Palatino Linotype" w:cs="Tahoma"/>
          <w:sz w:val="22"/>
          <w:szCs w:val="22"/>
        </w:rPr>
      </w:pPr>
      <w:r w:rsidRPr="00E4518F">
        <w:rPr>
          <w:rFonts w:ascii="Palatino Linotype" w:hAnsi="Palatino Linotype" w:cs="Tahoma"/>
          <w:sz w:val="22"/>
          <w:szCs w:val="22"/>
        </w:rPr>
        <w:t>El artículo 12, que, quienes generen, recopilen, administren, manejen, procesen, archiven o conserven información pública serán responsables de la misma.</w:t>
      </w:r>
    </w:p>
    <w:p w14:paraId="0DD5FF41" w14:textId="77777777" w:rsidR="00D200AB" w:rsidRPr="00E4518F" w:rsidRDefault="00D200AB" w:rsidP="00A74376">
      <w:pPr>
        <w:spacing w:line="360" w:lineRule="auto"/>
        <w:jc w:val="both"/>
        <w:rPr>
          <w:rFonts w:ascii="Palatino Linotype" w:hAnsi="Palatino Linotype" w:cs="Tahoma"/>
          <w:sz w:val="22"/>
          <w:szCs w:val="22"/>
        </w:rPr>
      </w:pPr>
    </w:p>
    <w:p w14:paraId="65AE2A57" w14:textId="77777777" w:rsidR="00D200AB" w:rsidRPr="00E4518F" w:rsidRDefault="00D200AB" w:rsidP="00A74376">
      <w:pPr>
        <w:spacing w:line="360" w:lineRule="auto"/>
        <w:jc w:val="both"/>
        <w:rPr>
          <w:rFonts w:ascii="Palatino Linotype" w:hAnsi="Palatino Linotype" w:cs="Tahoma"/>
          <w:sz w:val="22"/>
          <w:szCs w:val="22"/>
        </w:rPr>
      </w:pPr>
      <w:r w:rsidRPr="00E4518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59B419E" w14:textId="77777777" w:rsidR="00D200AB" w:rsidRPr="00E4518F" w:rsidRDefault="00D200AB" w:rsidP="00A74376">
      <w:pPr>
        <w:spacing w:line="360" w:lineRule="auto"/>
        <w:jc w:val="both"/>
        <w:rPr>
          <w:rFonts w:ascii="Palatino Linotype" w:hAnsi="Palatino Linotype" w:cs="Tahoma"/>
          <w:sz w:val="22"/>
          <w:szCs w:val="22"/>
        </w:rPr>
      </w:pPr>
    </w:p>
    <w:p w14:paraId="10312776" w14:textId="77777777" w:rsidR="00D200AB" w:rsidRPr="00E4518F" w:rsidRDefault="00D200AB" w:rsidP="00A74376">
      <w:pPr>
        <w:spacing w:line="360" w:lineRule="auto"/>
        <w:jc w:val="both"/>
        <w:rPr>
          <w:rFonts w:ascii="Palatino Linotype" w:hAnsi="Palatino Linotype" w:cs="Tahoma"/>
          <w:sz w:val="22"/>
          <w:szCs w:val="22"/>
        </w:rPr>
      </w:pPr>
      <w:r w:rsidRPr="00E4518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8C3A445" w14:textId="77777777" w:rsidR="00D200AB" w:rsidRPr="00E4518F" w:rsidRDefault="00D200AB" w:rsidP="00A74376">
      <w:pPr>
        <w:spacing w:line="360" w:lineRule="auto"/>
        <w:jc w:val="both"/>
        <w:rPr>
          <w:rFonts w:ascii="Palatino Linotype" w:hAnsi="Palatino Linotype" w:cs="Tahoma"/>
          <w:sz w:val="22"/>
          <w:szCs w:val="22"/>
        </w:rPr>
      </w:pPr>
    </w:p>
    <w:p w14:paraId="192B9C5E" w14:textId="77777777" w:rsidR="007876CF" w:rsidRPr="00E4518F" w:rsidRDefault="00D200AB" w:rsidP="00A74376">
      <w:pPr>
        <w:spacing w:line="360" w:lineRule="auto"/>
        <w:jc w:val="both"/>
        <w:rPr>
          <w:rFonts w:ascii="Palatino Linotype" w:hAnsi="Palatino Linotype" w:cs="Tahoma"/>
          <w:b/>
          <w:sz w:val="22"/>
          <w:szCs w:val="22"/>
          <w:lang w:val="es-ES"/>
        </w:rPr>
      </w:pPr>
      <w:r w:rsidRPr="00E4518F">
        <w:rPr>
          <w:rFonts w:ascii="Palatino Linotype" w:hAnsi="Palatino Linotype" w:cs="Tahoma"/>
          <w:b/>
          <w:sz w:val="22"/>
          <w:szCs w:val="22"/>
          <w:lang w:val="es-ES"/>
        </w:rPr>
        <w:lastRenderedPageBreak/>
        <w:t xml:space="preserve">QUINTO. </w:t>
      </w:r>
      <w:r w:rsidR="009617D3" w:rsidRPr="00E4518F">
        <w:rPr>
          <w:rFonts w:ascii="Palatino Linotype" w:hAnsi="Palatino Linotype" w:cs="Tahoma"/>
          <w:b/>
          <w:sz w:val="22"/>
          <w:szCs w:val="22"/>
          <w:lang w:val="es-ES"/>
        </w:rPr>
        <w:t>Estudio de Fondo.</w:t>
      </w:r>
    </w:p>
    <w:p w14:paraId="391A8A74" w14:textId="77777777" w:rsidR="00C746D9" w:rsidRPr="00E4518F" w:rsidRDefault="00C746D9" w:rsidP="00A74376">
      <w:pPr>
        <w:spacing w:line="360" w:lineRule="auto"/>
        <w:jc w:val="both"/>
        <w:rPr>
          <w:rFonts w:ascii="Palatino Linotype" w:hAnsi="Palatino Linotype" w:cs="Tahoma"/>
          <w:sz w:val="22"/>
          <w:szCs w:val="22"/>
          <w:lang w:val="es-ES"/>
        </w:rPr>
      </w:pPr>
    </w:p>
    <w:p w14:paraId="266DFC28" w14:textId="31D29CF7" w:rsidR="0020015C" w:rsidRPr="00E4518F" w:rsidRDefault="0020015C" w:rsidP="00A74376">
      <w:pPr>
        <w:spacing w:line="360" w:lineRule="auto"/>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 xml:space="preserve">En principio, cabe señalar que el Sujeto Obligado, turnó la solicitud de información tanto en respuesta, como durante la sustanciación del presente medio de impugnación, a la </w:t>
      </w:r>
      <w:r w:rsidR="0081066B">
        <w:rPr>
          <w:rFonts w:ascii="Palatino Linotype" w:eastAsia="Calibri" w:hAnsi="Palatino Linotype" w:cs="Tahoma"/>
          <w:bCs/>
          <w:sz w:val="22"/>
          <w:szCs w:val="22"/>
          <w:lang w:eastAsia="en-US"/>
        </w:rPr>
        <w:t xml:space="preserve">Dirección General de </w:t>
      </w:r>
      <w:r w:rsidR="00C10DA1">
        <w:rPr>
          <w:rFonts w:ascii="Palatino Linotype" w:eastAsia="Calibri" w:hAnsi="Palatino Linotype" w:cs="Tahoma"/>
          <w:bCs/>
          <w:sz w:val="22"/>
          <w:szCs w:val="22"/>
          <w:lang w:eastAsia="en-US"/>
        </w:rPr>
        <w:t>Servicios Públicos</w:t>
      </w:r>
      <w:r w:rsidRPr="00E4518F">
        <w:rPr>
          <w:rFonts w:ascii="Palatino Linotype" w:eastAsia="Calibri" w:hAnsi="Palatino Linotype" w:cs="Tahoma"/>
          <w:bCs/>
          <w:sz w:val="22"/>
          <w:szCs w:val="22"/>
          <w:lang w:eastAsia="en-US"/>
        </w:rPr>
        <w:t xml:space="preserve">; por lo que, es necesario hacer referencia </w:t>
      </w:r>
      <w:r w:rsidRPr="00E4518F">
        <w:rPr>
          <w:rFonts w:ascii="Palatino Linotype" w:hAnsi="Palatino Linotype" w:cs="Tahoma"/>
          <w:sz w:val="22"/>
          <w:szCs w:val="22"/>
        </w:rPr>
        <w:t xml:space="preserve">al </w:t>
      </w:r>
      <w:r w:rsidRPr="00E4518F">
        <w:rPr>
          <w:rFonts w:ascii="Palatino Linotype" w:hAnsi="Palatino Linotype" w:cs="Tahoma"/>
          <w:b/>
          <w:sz w:val="22"/>
          <w:szCs w:val="22"/>
        </w:rPr>
        <w:t>procedimiento de búsqueda que deben seguir los Sujetos Obligados para localizar la información</w:t>
      </w:r>
      <w:r w:rsidRPr="00E4518F">
        <w:rPr>
          <w:rFonts w:ascii="Palatino Linotype" w:hAnsi="Palatino Linotype" w:cs="Tahoma"/>
          <w:sz w:val="22"/>
          <w:szCs w:val="22"/>
        </w:rPr>
        <w:t>, el cual se encuentra previsto en los artículos</w:t>
      </w:r>
      <w:r w:rsidRPr="00E4518F">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14:paraId="646F49D8" w14:textId="77777777" w:rsidR="0020015C" w:rsidRPr="00E4518F" w:rsidRDefault="0020015C" w:rsidP="00A74376">
      <w:pPr>
        <w:spacing w:line="360" w:lineRule="auto"/>
        <w:jc w:val="both"/>
        <w:rPr>
          <w:rFonts w:ascii="Palatino Linotype" w:eastAsia="Calibri" w:hAnsi="Palatino Linotype" w:cs="Tahoma"/>
          <w:bCs/>
          <w:sz w:val="22"/>
          <w:szCs w:val="22"/>
          <w:lang w:val="es-ES" w:eastAsia="en-US"/>
        </w:rPr>
      </w:pPr>
    </w:p>
    <w:p w14:paraId="1C70CFF8" w14:textId="77777777" w:rsidR="0020015C" w:rsidRDefault="0020015C" w:rsidP="00A74376">
      <w:pPr>
        <w:numPr>
          <w:ilvl w:val="0"/>
          <w:numId w:val="22"/>
        </w:numPr>
        <w:spacing w:line="360" w:lineRule="auto"/>
        <w:jc w:val="both"/>
        <w:rPr>
          <w:rFonts w:ascii="Palatino Linotype" w:eastAsia="Calibri" w:hAnsi="Palatino Linotype" w:cs="Tahoma"/>
          <w:bCs/>
          <w:sz w:val="22"/>
          <w:szCs w:val="22"/>
          <w:lang w:val="es-ES" w:eastAsia="en-US"/>
        </w:rPr>
      </w:pPr>
      <w:r w:rsidRPr="00E4518F">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D00D5B0" w14:textId="77777777" w:rsidR="00A74376" w:rsidRPr="00E4518F" w:rsidRDefault="00A74376" w:rsidP="00DA1E7E">
      <w:pPr>
        <w:spacing w:line="360" w:lineRule="auto"/>
        <w:ind w:left="720"/>
        <w:jc w:val="both"/>
        <w:rPr>
          <w:rFonts w:ascii="Palatino Linotype" w:eastAsia="Calibri" w:hAnsi="Palatino Linotype" w:cs="Tahoma"/>
          <w:bCs/>
          <w:sz w:val="22"/>
          <w:szCs w:val="22"/>
          <w:lang w:val="es-ES" w:eastAsia="en-US"/>
        </w:rPr>
      </w:pPr>
    </w:p>
    <w:p w14:paraId="699DA8A1" w14:textId="79B0D957" w:rsidR="0020015C" w:rsidRPr="00E4518F" w:rsidRDefault="0020015C" w:rsidP="00A74376">
      <w:pPr>
        <w:numPr>
          <w:ilvl w:val="0"/>
          <w:numId w:val="22"/>
        </w:numPr>
        <w:spacing w:line="360" w:lineRule="auto"/>
        <w:jc w:val="both"/>
        <w:rPr>
          <w:rFonts w:ascii="Palatino Linotype" w:eastAsia="Calibri" w:hAnsi="Palatino Linotype" w:cs="Tahoma"/>
          <w:b/>
          <w:bCs/>
          <w:sz w:val="22"/>
          <w:szCs w:val="22"/>
          <w:lang w:eastAsia="en-US"/>
        </w:rPr>
      </w:pPr>
      <w:r w:rsidRPr="00E4518F">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605B2026" w14:textId="77777777" w:rsidR="00B27509" w:rsidRPr="00E4518F" w:rsidRDefault="00B27509" w:rsidP="00A74376">
      <w:pPr>
        <w:spacing w:line="360" w:lineRule="auto"/>
        <w:rPr>
          <w:rFonts w:ascii="Palatino Linotype" w:eastAsia="Calibri" w:hAnsi="Palatino Linotype" w:cs="Tahoma"/>
          <w:b/>
          <w:bCs/>
          <w:sz w:val="22"/>
          <w:szCs w:val="22"/>
          <w:lang w:eastAsia="en-US"/>
        </w:rPr>
      </w:pPr>
    </w:p>
    <w:p w14:paraId="22ED2EB8" w14:textId="32AE0053" w:rsidR="0020015C" w:rsidRPr="00E4518F" w:rsidRDefault="00676D6D" w:rsidP="00A74376">
      <w:pPr>
        <w:spacing w:line="360" w:lineRule="auto"/>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 xml:space="preserve">Atentos </w:t>
      </w:r>
      <w:r w:rsidR="0020015C" w:rsidRPr="00E4518F">
        <w:rPr>
          <w:rFonts w:ascii="Palatino Linotype" w:eastAsia="Calibri" w:hAnsi="Palatino Linotype" w:cs="Tahoma"/>
          <w:bCs/>
          <w:sz w:val="22"/>
          <w:szCs w:val="22"/>
          <w:lang w:eastAsia="en-US"/>
        </w:rPr>
        <w:t xml:space="preserve">a lo dispuesto en los preceptos legales de referencia, a efecto de determinar si el Sujeto Obligado siguió el procedimiento antes descrito, es necesario citar </w:t>
      </w:r>
      <w:r w:rsidR="00893258" w:rsidRPr="00E4518F">
        <w:rPr>
          <w:rFonts w:ascii="Palatino Linotype" w:eastAsia="Calibri" w:hAnsi="Palatino Linotype" w:cs="Tahoma"/>
          <w:bCs/>
          <w:sz w:val="22"/>
          <w:szCs w:val="22"/>
          <w:lang w:eastAsia="en-US"/>
        </w:rPr>
        <w:t xml:space="preserve">los </w:t>
      </w:r>
      <w:r w:rsidR="0020015C" w:rsidRPr="00E4518F">
        <w:rPr>
          <w:rFonts w:ascii="Palatino Linotype" w:eastAsia="Calibri" w:hAnsi="Palatino Linotype" w:cs="Tahoma"/>
          <w:bCs/>
          <w:sz w:val="22"/>
          <w:szCs w:val="22"/>
          <w:lang w:eastAsia="en-US"/>
        </w:rPr>
        <w:t>artículo</w:t>
      </w:r>
      <w:r w:rsidR="00893258" w:rsidRPr="00E4518F">
        <w:rPr>
          <w:rFonts w:ascii="Palatino Linotype" w:eastAsia="Calibri" w:hAnsi="Palatino Linotype" w:cs="Tahoma"/>
          <w:bCs/>
          <w:sz w:val="22"/>
          <w:szCs w:val="22"/>
          <w:lang w:eastAsia="en-US"/>
        </w:rPr>
        <w:t>s</w:t>
      </w:r>
      <w:r w:rsidR="0020015C" w:rsidRPr="00E4518F">
        <w:rPr>
          <w:rFonts w:ascii="Palatino Linotype" w:eastAsia="Calibri" w:hAnsi="Palatino Linotype" w:cs="Tahoma"/>
          <w:bCs/>
          <w:sz w:val="22"/>
          <w:szCs w:val="22"/>
          <w:lang w:eastAsia="en-US"/>
        </w:rPr>
        <w:t xml:space="preserve"> </w:t>
      </w:r>
      <w:r w:rsidR="00C10DA1">
        <w:rPr>
          <w:rFonts w:ascii="Palatino Linotype" w:eastAsia="Calibri" w:hAnsi="Palatino Linotype" w:cs="Tahoma"/>
          <w:bCs/>
          <w:sz w:val="22"/>
          <w:szCs w:val="22"/>
          <w:lang w:eastAsia="en-US"/>
        </w:rPr>
        <w:t>48 y 49</w:t>
      </w:r>
      <w:r w:rsidR="00D167CD" w:rsidRPr="00E4518F">
        <w:rPr>
          <w:rFonts w:ascii="Palatino Linotype" w:eastAsia="Calibri" w:hAnsi="Palatino Linotype" w:cs="Tahoma"/>
          <w:bCs/>
          <w:sz w:val="22"/>
          <w:szCs w:val="22"/>
          <w:lang w:eastAsia="en-US"/>
        </w:rPr>
        <w:t>, fracciones</w:t>
      </w:r>
      <w:r w:rsidR="006E4109" w:rsidRPr="00E4518F">
        <w:rPr>
          <w:rFonts w:ascii="Palatino Linotype" w:eastAsia="Calibri" w:hAnsi="Palatino Linotype" w:cs="Tahoma"/>
          <w:bCs/>
          <w:sz w:val="22"/>
          <w:szCs w:val="22"/>
          <w:lang w:eastAsia="en-US"/>
        </w:rPr>
        <w:t xml:space="preserve"> </w:t>
      </w:r>
      <w:r w:rsidR="006E4109" w:rsidRPr="00D0721D">
        <w:rPr>
          <w:rFonts w:ascii="Palatino Linotype" w:eastAsia="Calibri" w:hAnsi="Palatino Linotype" w:cs="Tahoma"/>
          <w:bCs/>
          <w:sz w:val="22"/>
          <w:szCs w:val="22"/>
          <w:lang w:eastAsia="en-US"/>
        </w:rPr>
        <w:t>XIII</w:t>
      </w:r>
      <w:r w:rsidR="00D0721D">
        <w:rPr>
          <w:rFonts w:ascii="Palatino Linotype" w:eastAsia="Calibri" w:hAnsi="Palatino Linotype" w:cs="Tahoma"/>
          <w:bCs/>
          <w:sz w:val="22"/>
          <w:szCs w:val="22"/>
          <w:lang w:eastAsia="en-US"/>
        </w:rPr>
        <w:t>, XV a XXI</w:t>
      </w:r>
      <w:r w:rsidR="006E4109" w:rsidRPr="00E4518F">
        <w:rPr>
          <w:rFonts w:ascii="Palatino Linotype" w:eastAsia="Calibri" w:hAnsi="Palatino Linotype" w:cs="Tahoma"/>
          <w:bCs/>
          <w:sz w:val="22"/>
          <w:szCs w:val="22"/>
          <w:lang w:eastAsia="en-US"/>
        </w:rPr>
        <w:t>,</w:t>
      </w:r>
      <w:r w:rsidR="0096652E" w:rsidRPr="00E4518F">
        <w:rPr>
          <w:rFonts w:ascii="Palatino Linotype" w:eastAsia="Calibri" w:hAnsi="Palatino Linotype" w:cs="Tahoma"/>
          <w:bCs/>
          <w:sz w:val="22"/>
          <w:szCs w:val="22"/>
          <w:lang w:eastAsia="en-US"/>
        </w:rPr>
        <w:t xml:space="preserve"> del Reglamento Orgánico de la Administración Pública Municipal de Tultitlán de Mariano Escobedo, </w:t>
      </w:r>
      <w:r w:rsidR="00826D4B" w:rsidRPr="00E4518F">
        <w:rPr>
          <w:rFonts w:ascii="Palatino Linotype" w:eastAsia="Calibri" w:hAnsi="Palatino Linotype" w:cs="Tahoma"/>
          <w:bCs/>
          <w:sz w:val="22"/>
          <w:szCs w:val="22"/>
          <w:lang w:eastAsia="en-US"/>
        </w:rPr>
        <w:t xml:space="preserve">los cuales </w:t>
      </w:r>
      <w:r w:rsidR="0096652E" w:rsidRPr="00E4518F">
        <w:rPr>
          <w:rFonts w:ascii="Palatino Linotype" w:eastAsia="Calibri" w:hAnsi="Palatino Linotype" w:cs="Tahoma"/>
          <w:bCs/>
          <w:sz w:val="22"/>
          <w:szCs w:val="22"/>
          <w:lang w:eastAsia="en-US"/>
        </w:rPr>
        <w:t>establece</w:t>
      </w:r>
      <w:r w:rsidR="00826D4B" w:rsidRPr="00E4518F">
        <w:rPr>
          <w:rFonts w:ascii="Palatino Linotype" w:eastAsia="Calibri" w:hAnsi="Palatino Linotype" w:cs="Tahoma"/>
          <w:bCs/>
          <w:sz w:val="22"/>
          <w:szCs w:val="22"/>
          <w:lang w:eastAsia="en-US"/>
        </w:rPr>
        <w:t>n</w:t>
      </w:r>
      <w:r w:rsidR="0096652E" w:rsidRPr="00E4518F">
        <w:rPr>
          <w:rFonts w:ascii="Palatino Linotype" w:eastAsia="Calibri" w:hAnsi="Palatino Linotype" w:cs="Tahoma"/>
          <w:bCs/>
          <w:sz w:val="22"/>
          <w:szCs w:val="22"/>
          <w:lang w:eastAsia="en-US"/>
        </w:rPr>
        <w:t xml:space="preserve"> que el Sujeto Obligado cuenta con diversas unidades administrativas para el ejercicio de sus atribuciones, entre las que se </w:t>
      </w:r>
      <w:r w:rsidR="0096652E" w:rsidRPr="00E4518F">
        <w:rPr>
          <w:rFonts w:ascii="Palatino Linotype" w:eastAsia="Calibri" w:hAnsi="Palatino Linotype" w:cs="Tahoma"/>
          <w:bCs/>
          <w:sz w:val="22"/>
          <w:szCs w:val="22"/>
          <w:lang w:eastAsia="en-US"/>
        </w:rPr>
        <w:lastRenderedPageBreak/>
        <w:t xml:space="preserve">encuentra </w:t>
      </w:r>
      <w:r w:rsidR="0096652E" w:rsidRPr="00E4518F">
        <w:rPr>
          <w:rFonts w:ascii="Palatino Linotype" w:eastAsia="Calibri" w:hAnsi="Palatino Linotype" w:cs="Tahoma"/>
          <w:b/>
          <w:bCs/>
          <w:sz w:val="22"/>
          <w:szCs w:val="22"/>
          <w:lang w:eastAsia="en-US"/>
        </w:rPr>
        <w:t xml:space="preserve">la </w:t>
      </w:r>
      <w:r w:rsidR="00D167CD" w:rsidRPr="00E4518F">
        <w:rPr>
          <w:rFonts w:ascii="Palatino Linotype" w:eastAsia="Calibri" w:hAnsi="Palatino Linotype" w:cs="Tahoma"/>
          <w:b/>
          <w:bCs/>
          <w:sz w:val="22"/>
          <w:szCs w:val="22"/>
          <w:lang w:eastAsia="en-US"/>
        </w:rPr>
        <w:t xml:space="preserve">Dirección General de </w:t>
      </w:r>
      <w:r w:rsidR="0056604C">
        <w:rPr>
          <w:rFonts w:ascii="Palatino Linotype" w:eastAsia="Calibri" w:hAnsi="Palatino Linotype" w:cs="Tahoma"/>
          <w:b/>
          <w:bCs/>
          <w:sz w:val="22"/>
          <w:szCs w:val="22"/>
          <w:lang w:eastAsia="en-US"/>
        </w:rPr>
        <w:t>Servicios Públicos</w:t>
      </w:r>
      <w:r w:rsidR="00D167CD" w:rsidRPr="00E4518F">
        <w:rPr>
          <w:rFonts w:ascii="Palatino Linotype" w:eastAsia="Calibri" w:hAnsi="Palatino Linotype" w:cs="Tahoma"/>
          <w:bCs/>
          <w:sz w:val="22"/>
          <w:szCs w:val="22"/>
          <w:lang w:eastAsia="en-US"/>
        </w:rPr>
        <w:t xml:space="preserve"> que es la encargada de </w:t>
      </w:r>
      <w:r w:rsidR="0056604C" w:rsidRPr="0056604C">
        <w:rPr>
          <w:rFonts w:ascii="Palatino Linotype" w:eastAsia="Calibri" w:hAnsi="Palatino Linotype" w:cs="Tahoma"/>
          <w:bCs/>
          <w:sz w:val="22"/>
          <w:szCs w:val="22"/>
          <w:lang w:eastAsia="en-US"/>
        </w:rPr>
        <w:t>la prestación de servicios públicos municipales de alumbrado, imagen urbana, control canino</w:t>
      </w:r>
      <w:r w:rsidR="0056604C" w:rsidRPr="0056604C">
        <w:rPr>
          <w:rFonts w:ascii="Palatino Linotype" w:eastAsia="Calibri" w:hAnsi="Palatino Linotype" w:cs="Tahoma"/>
          <w:b/>
          <w:bCs/>
          <w:sz w:val="22"/>
          <w:szCs w:val="22"/>
          <w:lang w:eastAsia="en-US"/>
        </w:rPr>
        <w:t>, recolección y disposición final de residuos sólidos</w:t>
      </w:r>
      <w:r w:rsidR="00A6094B" w:rsidRPr="0056604C">
        <w:rPr>
          <w:rFonts w:ascii="Palatino Linotype" w:eastAsia="Calibri" w:hAnsi="Palatino Linotype" w:cs="Tahoma"/>
          <w:b/>
          <w:bCs/>
          <w:sz w:val="22"/>
          <w:szCs w:val="22"/>
          <w:lang w:eastAsia="en-US"/>
        </w:rPr>
        <w:t>;</w:t>
      </w:r>
      <w:r w:rsidR="00A6094B" w:rsidRPr="00E4518F">
        <w:rPr>
          <w:rFonts w:ascii="Palatino Linotype" w:eastAsia="Calibri" w:hAnsi="Palatino Linotype" w:cs="Tahoma"/>
          <w:bCs/>
          <w:sz w:val="22"/>
          <w:szCs w:val="22"/>
          <w:lang w:eastAsia="en-US"/>
        </w:rPr>
        <w:t xml:space="preserve"> </w:t>
      </w:r>
      <w:r w:rsidR="00A112B6" w:rsidRPr="00E4518F">
        <w:rPr>
          <w:rFonts w:ascii="Palatino Linotype" w:eastAsia="Calibri" w:hAnsi="Palatino Linotype" w:cs="Tahoma"/>
          <w:bCs/>
          <w:sz w:val="22"/>
          <w:szCs w:val="22"/>
          <w:lang w:eastAsia="en-US"/>
        </w:rPr>
        <w:t>de</w:t>
      </w:r>
      <w:r w:rsidR="00A6094B" w:rsidRPr="00E4518F">
        <w:rPr>
          <w:rFonts w:ascii="Palatino Linotype" w:eastAsia="Calibri" w:hAnsi="Palatino Linotype" w:cs="Tahoma"/>
          <w:bCs/>
          <w:sz w:val="22"/>
          <w:szCs w:val="22"/>
          <w:lang w:eastAsia="en-US"/>
        </w:rPr>
        <w:t xml:space="preserve"> </w:t>
      </w:r>
      <w:r w:rsidR="0056604C">
        <w:rPr>
          <w:rFonts w:ascii="Palatino Linotype" w:eastAsia="Calibri" w:hAnsi="Palatino Linotype" w:cs="Tahoma"/>
          <w:bCs/>
          <w:sz w:val="22"/>
          <w:szCs w:val="22"/>
          <w:lang w:eastAsia="en-US"/>
        </w:rPr>
        <w:t>aplicar la normatividad federal y estatal en materia de residuos sólidos urbanos, elaborando los programas y actas de inspección y procedimientos jurídico-administrativos</w:t>
      </w:r>
      <w:r w:rsidR="006E4109" w:rsidRPr="00E4518F">
        <w:rPr>
          <w:rFonts w:ascii="Palatino Linotype" w:eastAsia="Calibri" w:hAnsi="Palatino Linotype" w:cs="Tahoma"/>
          <w:bCs/>
          <w:sz w:val="22"/>
          <w:szCs w:val="22"/>
          <w:lang w:eastAsia="en-US"/>
        </w:rPr>
        <w:t xml:space="preserve">; </w:t>
      </w:r>
      <w:r w:rsidR="00D0721D">
        <w:rPr>
          <w:rFonts w:ascii="Palatino Linotype" w:eastAsia="Calibri" w:hAnsi="Palatino Linotype" w:cs="Tahoma"/>
          <w:bCs/>
          <w:sz w:val="22"/>
          <w:szCs w:val="22"/>
          <w:lang w:eastAsia="en-US"/>
        </w:rPr>
        <w:t xml:space="preserve">desarrollar en coordinación con las autoridades competentes y con base en las disposiciones jurídicas aplicables, las actividades de minimización, recolección y transferencia de los residuos sólidos y urbanos; determinar la cobertura del servicio de recolección de basura, elaborar el </w:t>
      </w:r>
      <w:r w:rsidR="00D0721D" w:rsidRPr="0096347D">
        <w:rPr>
          <w:rFonts w:ascii="Palatino Linotype" w:eastAsia="Calibri" w:hAnsi="Palatino Linotype" w:cs="Tahoma"/>
          <w:b/>
          <w:bCs/>
          <w:sz w:val="22"/>
          <w:szCs w:val="22"/>
          <w:lang w:eastAsia="en-US"/>
        </w:rPr>
        <w:t xml:space="preserve">programa municipal para la prevención y gestión integral de los residuos sólidos urbanos; </w:t>
      </w:r>
      <w:r w:rsidR="00D0721D">
        <w:rPr>
          <w:rFonts w:ascii="Palatino Linotype" w:eastAsia="Calibri" w:hAnsi="Palatino Linotype" w:cs="Tahoma"/>
          <w:bCs/>
          <w:sz w:val="22"/>
          <w:szCs w:val="22"/>
          <w:lang w:eastAsia="en-US"/>
        </w:rPr>
        <w:t>de encargarse de los residuos sólidos urbanos; realizar acciones que impulsen el acopio y/o reciclaje de los residuos sólidos urbanos y prever la infraestructura necesaria para la disposición final de los residuos sólidos urbanos y cumplir con la normatividad en la materia.</w:t>
      </w:r>
    </w:p>
    <w:p w14:paraId="00260551" w14:textId="77777777" w:rsidR="0020015C" w:rsidRPr="00E4518F" w:rsidRDefault="0020015C" w:rsidP="00A74376">
      <w:pPr>
        <w:spacing w:line="360" w:lineRule="auto"/>
        <w:jc w:val="both"/>
        <w:rPr>
          <w:rFonts w:ascii="Palatino Linotype" w:eastAsia="Calibri" w:hAnsi="Palatino Linotype" w:cs="Tahoma"/>
          <w:bCs/>
          <w:sz w:val="22"/>
          <w:szCs w:val="22"/>
          <w:lang w:eastAsia="en-US"/>
        </w:rPr>
      </w:pPr>
    </w:p>
    <w:p w14:paraId="153D0898" w14:textId="63F0E728" w:rsidR="00D60CFC" w:rsidRPr="00E4518F" w:rsidRDefault="00493960" w:rsidP="00A74376">
      <w:pPr>
        <w:spacing w:line="360" w:lineRule="auto"/>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 xml:space="preserve">Para lograr lo anterior, dicha Dirección </w:t>
      </w:r>
      <w:r w:rsidR="00D60CFC" w:rsidRPr="00E4518F">
        <w:rPr>
          <w:rFonts w:ascii="Palatino Linotype" w:eastAsia="Calibri" w:hAnsi="Palatino Linotype" w:cs="Tahoma"/>
          <w:bCs/>
          <w:sz w:val="22"/>
          <w:szCs w:val="22"/>
          <w:lang w:eastAsia="en-US"/>
        </w:rPr>
        <w:t>contar</w:t>
      </w:r>
      <w:r w:rsidR="005D7418" w:rsidRPr="00E4518F">
        <w:rPr>
          <w:rFonts w:ascii="Palatino Linotype" w:eastAsia="Calibri" w:hAnsi="Palatino Linotype" w:cs="Tahoma"/>
          <w:bCs/>
          <w:sz w:val="22"/>
          <w:szCs w:val="22"/>
          <w:lang w:eastAsia="en-US"/>
        </w:rPr>
        <w:t>á</w:t>
      </w:r>
      <w:r w:rsidR="00D60CFC" w:rsidRPr="00E4518F">
        <w:rPr>
          <w:rFonts w:ascii="Palatino Linotype" w:eastAsia="Calibri" w:hAnsi="Palatino Linotype" w:cs="Tahoma"/>
          <w:bCs/>
          <w:sz w:val="22"/>
          <w:szCs w:val="22"/>
          <w:lang w:eastAsia="en-US"/>
        </w:rPr>
        <w:t xml:space="preserve"> </w:t>
      </w:r>
      <w:r w:rsidR="00D0721D">
        <w:rPr>
          <w:rFonts w:ascii="Palatino Linotype" w:eastAsia="Calibri" w:hAnsi="Palatino Linotype" w:cs="Tahoma"/>
          <w:bCs/>
          <w:sz w:val="22"/>
          <w:szCs w:val="22"/>
          <w:lang w:eastAsia="en-US"/>
        </w:rPr>
        <w:t xml:space="preserve">el Departamento de Recolección que se encarga de </w:t>
      </w:r>
      <w:r w:rsidR="00D0721D" w:rsidRPr="00D0721D">
        <w:rPr>
          <w:rFonts w:ascii="Palatino Linotype" w:eastAsia="Calibri" w:hAnsi="Palatino Linotype" w:cs="Tahoma"/>
          <w:bCs/>
          <w:sz w:val="22"/>
          <w:szCs w:val="22"/>
          <w:lang w:eastAsia="en-US"/>
        </w:rPr>
        <w:t>llevar el registro y reportes de servicio de limpia que permitan determinar su cobertura; aplicar la normatividad federal y estatal en materia de residuos sólidos urbanos, elaborando los programas y actas de inspección y procedimientos jurídico administrativos; determinar la cobertura del servicio de recolección de basura; elaborar el programa municipal para la prevención y gestión integral de los residuos sólidos urbanos; instalar depósitos o contenedores en los principales espacios públicos y principales calles y avenidas; realizar acciones que impulsen el acopio y/o reciclaje de los residuos sólidos</w:t>
      </w:r>
      <w:r w:rsidR="00D0721D">
        <w:rPr>
          <w:rFonts w:ascii="Palatino Linotype" w:eastAsia="Calibri" w:hAnsi="Palatino Linotype" w:cs="Tahoma"/>
          <w:bCs/>
          <w:sz w:val="22"/>
          <w:szCs w:val="22"/>
          <w:lang w:eastAsia="en-US"/>
        </w:rPr>
        <w:t xml:space="preserve"> urbanos, de conformidad</w:t>
      </w:r>
      <w:r w:rsidR="00D60CFC" w:rsidRPr="00E4518F">
        <w:rPr>
          <w:rFonts w:ascii="Palatino Linotype" w:eastAsia="Calibri" w:hAnsi="Palatino Linotype" w:cs="Tahoma"/>
          <w:bCs/>
          <w:sz w:val="22"/>
          <w:szCs w:val="22"/>
          <w:lang w:eastAsia="en-US"/>
        </w:rPr>
        <w:t xml:space="preserve"> a lo establecido en la fracción II</w:t>
      </w:r>
      <w:r w:rsidR="005D7418" w:rsidRPr="00E4518F">
        <w:rPr>
          <w:rFonts w:ascii="Palatino Linotype" w:eastAsia="Calibri" w:hAnsi="Palatino Linotype" w:cs="Tahoma"/>
          <w:bCs/>
          <w:sz w:val="22"/>
          <w:szCs w:val="22"/>
          <w:lang w:eastAsia="en-US"/>
        </w:rPr>
        <w:t>,</w:t>
      </w:r>
      <w:r w:rsidR="00D60CFC" w:rsidRPr="00E4518F">
        <w:rPr>
          <w:rFonts w:ascii="Palatino Linotype" w:eastAsia="Calibri" w:hAnsi="Palatino Linotype" w:cs="Tahoma"/>
          <w:bCs/>
          <w:sz w:val="22"/>
          <w:szCs w:val="22"/>
          <w:lang w:eastAsia="en-US"/>
        </w:rPr>
        <w:t xml:space="preserve"> Estructura Orgánica</w:t>
      </w:r>
      <w:r w:rsidR="000112BA" w:rsidRPr="00E4518F">
        <w:rPr>
          <w:rFonts w:ascii="Palatino Linotype" w:eastAsia="Calibri" w:hAnsi="Palatino Linotype" w:cs="Tahoma"/>
          <w:bCs/>
          <w:sz w:val="22"/>
          <w:szCs w:val="22"/>
          <w:lang w:eastAsia="en-US"/>
        </w:rPr>
        <w:t xml:space="preserve">, del </w:t>
      </w:r>
      <w:r w:rsidR="005D7418" w:rsidRPr="00E4518F">
        <w:rPr>
          <w:rFonts w:ascii="Palatino Linotype" w:eastAsia="Calibri" w:hAnsi="Palatino Linotype" w:cs="Tahoma"/>
          <w:bCs/>
          <w:sz w:val="22"/>
          <w:szCs w:val="22"/>
          <w:lang w:eastAsia="en-US"/>
        </w:rPr>
        <w:t>P</w:t>
      </w:r>
      <w:r w:rsidR="000112BA" w:rsidRPr="00E4518F">
        <w:rPr>
          <w:rFonts w:ascii="Palatino Linotype" w:eastAsia="Calibri" w:hAnsi="Palatino Linotype" w:cs="Tahoma"/>
          <w:bCs/>
          <w:sz w:val="22"/>
          <w:szCs w:val="22"/>
          <w:lang w:eastAsia="en-US"/>
        </w:rPr>
        <w:t xml:space="preserve">ortal de Información Pública de Oficio Mexiquense del Ayuntamiento de Tultitlán 2018 (localizada en el vínculo electrónico </w:t>
      </w:r>
      <w:hyperlink r:id="rId8" w:history="1">
        <w:r w:rsidR="000112BA" w:rsidRPr="00E4518F">
          <w:rPr>
            <w:rStyle w:val="Hipervnculo"/>
            <w:rFonts w:ascii="Palatino Linotype" w:eastAsia="Calibri" w:hAnsi="Palatino Linotype" w:cs="Tahoma"/>
            <w:bCs/>
            <w:sz w:val="22"/>
            <w:szCs w:val="22"/>
            <w:lang w:eastAsia="en-US"/>
          </w:rPr>
          <w:t>https://www.ipomex.org.mx/ipo3/lgt/indice/tultitlan/organigramas.web</w:t>
        </w:r>
      </w:hyperlink>
      <w:r w:rsidR="000112BA" w:rsidRPr="00E4518F">
        <w:rPr>
          <w:rFonts w:ascii="Palatino Linotype" w:eastAsia="Calibri" w:hAnsi="Palatino Linotype" w:cs="Tahoma"/>
          <w:bCs/>
          <w:sz w:val="22"/>
          <w:szCs w:val="22"/>
          <w:lang w:eastAsia="en-US"/>
        </w:rPr>
        <w:t xml:space="preserve"> consultada el </w:t>
      </w:r>
      <w:r w:rsidR="00D0721D">
        <w:rPr>
          <w:rFonts w:ascii="Palatino Linotype" w:eastAsia="Calibri" w:hAnsi="Palatino Linotype" w:cs="Tahoma"/>
          <w:bCs/>
          <w:sz w:val="22"/>
          <w:szCs w:val="22"/>
          <w:lang w:eastAsia="en-US"/>
        </w:rPr>
        <w:lastRenderedPageBreak/>
        <w:t>diecisiete</w:t>
      </w:r>
      <w:r w:rsidR="000112BA" w:rsidRPr="00E4518F">
        <w:rPr>
          <w:rFonts w:ascii="Palatino Linotype" w:eastAsia="Calibri" w:hAnsi="Palatino Linotype" w:cs="Tahoma"/>
          <w:bCs/>
          <w:sz w:val="22"/>
          <w:szCs w:val="22"/>
          <w:lang w:eastAsia="en-US"/>
        </w:rPr>
        <w:t xml:space="preserve"> de </w:t>
      </w:r>
      <w:r w:rsidR="00D0721D">
        <w:rPr>
          <w:rFonts w:ascii="Palatino Linotype" w:eastAsia="Calibri" w:hAnsi="Palatino Linotype" w:cs="Tahoma"/>
          <w:bCs/>
          <w:sz w:val="22"/>
          <w:szCs w:val="22"/>
          <w:lang w:eastAsia="en-US"/>
        </w:rPr>
        <w:t>diciembre</w:t>
      </w:r>
      <w:r w:rsidR="000112BA" w:rsidRPr="00E4518F">
        <w:rPr>
          <w:rFonts w:ascii="Palatino Linotype" w:eastAsia="Calibri" w:hAnsi="Palatino Linotype" w:cs="Tahoma"/>
          <w:bCs/>
          <w:sz w:val="22"/>
          <w:szCs w:val="22"/>
          <w:lang w:eastAsia="en-US"/>
        </w:rPr>
        <w:t xml:space="preserve"> de dos mil dieciocho, a las </w:t>
      </w:r>
      <w:r w:rsidR="00D0721D">
        <w:rPr>
          <w:rFonts w:ascii="Palatino Linotype" w:eastAsia="Calibri" w:hAnsi="Palatino Linotype" w:cs="Tahoma"/>
          <w:bCs/>
          <w:sz w:val="22"/>
          <w:szCs w:val="22"/>
          <w:lang w:eastAsia="en-US"/>
        </w:rPr>
        <w:t>diez</w:t>
      </w:r>
      <w:r w:rsidR="000112BA" w:rsidRPr="00E4518F">
        <w:rPr>
          <w:rFonts w:ascii="Palatino Linotype" w:eastAsia="Calibri" w:hAnsi="Palatino Linotype" w:cs="Tahoma"/>
          <w:bCs/>
          <w:sz w:val="22"/>
          <w:szCs w:val="22"/>
          <w:lang w:eastAsia="en-US"/>
        </w:rPr>
        <w:t xml:space="preserve"> horas), tal como se muestra a continuación:</w:t>
      </w:r>
    </w:p>
    <w:p w14:paraId="617F7832" w14:textId="77777777" w:rsidR="000112BA" w:rsidRPr="00E4518F" w:rsidRDefault="000112BA" w:rsidP="00A74376">
      <w:pPr>
        <w:spacing w:line="360" w:lineRule="auto"/>
        <w:ind w:right="-93"/>
        <w:jc w:val="both"/>
        <w:rPr>
          <w:rFonts w:ascii="Palatino Linotype" w:eastAsia="Calibri" w:hAnsi="Palatino Linotype" w:cs="Tahoma"/>
          <w:bCs/>
          <w:sz w:val="22"/>
          <w:szCs w:val="22"/>
          <w:lang w:eastAsia="en-US"/>
        </w:rPr>
      </w:pPr>
    </w:p>
    <w:p w14:paraId="72331337" w14:textId="742DDBC0" w:rsidR="000112BA" w:rsidRPr="00E4518F" w:rsidRDefault="00D0721D" w:rsidP="00A74376">
      <w:pPr>
        <w:spacing w:line="360" w:lineRule="auto"/>
        <w:ind w:right="-93"/>
        <w:jc w:val="center"/>
        <w:rPr>
          <w:rFonts w:ascii="Palatino Linotype" w:eastAsia="Calibri" w:hAnsi="Palatino Linotype" w:cs="Tahoma"/>
          <w:bCs/>
          <w:sz w:val="22"/>
          <w:szCs w:val="22"/>
          <w:lang w:eastAsia="en-US"/>
        </w:rPr>
      </w:pPr>
      <w:r w:rsidRPr="00E4518F">
        <w:rPr>
          <w:rFonts w:ascii="Palatino Linotype" w:hAnsi="Palatino Linotype"/>
          <w:noProof/>
          <w:sz w:val="22"/>
          <w:szCs w:val="22"/>
          <w:lang w:eastAsia="es-MX"/>
        </w:rPr>
        <mc:AlternateContent>
          <mc:Choice Requires="wps">
            <w:drawing>
              <wp:anchor distT="0" distB="0" distL="114300" distR="114300" simplePos="0" relativeHeight="251663360" behindDoc="0" locked="0" layoutInCell="1" allowOverlap="1" wp14:anchorId="1E543BB4" wp14:editId="3049E002">
                <wp:simplePos x="0" y="0"/>
                <wp:positionH relativeFrom="column">
                  <wp:posOffset>963295</wp:posOffset>
                </wp:positionH>
                <wp:positionV relativeFrom="paragraph">
                  <wp:posOffset>4040505</wp:posOffset>
                </wp:positionV>
                <wp:extent cx="3171825" cy="27622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3171825" cy="27622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F3FD6F5" id="Rectángulo 5" o:spid="_x0000_s1026" style="position:absolute;margin-left:75.85pt;margin-top:318.15pt;width:249.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" filled="f" strokecolor="black [3213]" strokeweight="3pt"/>
            </w:pict>
          </mc:Fallback>
        </mc:AlternateContent>
      </w:r>
      <w:r w:rsidRPr="00E4518F">
        <w:rPr>
          <w:rFonts w:ascii="Palatino Linotype" w:hAnsi="Palatino Linotype"/>
          <w:noProof/>
          <w:sz w:val="22"/>
          <w:szCs w:val="22"/>
          <w:lang w:eastAsia="es-MX"/>
        </w:rPr>
        <mc:AlternateContent>
          <mc:Choice Requires="wps">
            <w:drawing>
              <wp:anchor distT="0" distB="0" distL="114300" distR="114300" simplePos="0" relativeHeight="251659264" behindDoc="0" locked="0" layoutInCell="1" allowOverlap="1" wp14:anchorId="2F359CB5" wp14:editId="5F4B591B">
                <wp:simplePos x="0" y="0"/>
                <wp:positionH relativeFrom="column">
                  <wp:posOffset>934720</wp:posOffset>
                </wp:positionH>
                <wp:positionV relativeFrom="paragraph">
                  <wp:posOffset>1878330</wp:posOffset>
                </wp:positionV>
                <wp:extent cx="3448050" cy="276225"/>
                <wp:effectExtent l="19050" t="19050" r="19050" b="28575"/>
                <wp:wrapNone/>
                <wp:docPr id="3" name="Rectángulo 3"/>
                <wp:cNvGraphicFramePr/>
                <a:graphic xmlns:a="http://schemas.openxmlformats.org/drawingml/2006/main">
                  <a:graphicData uri="http://schemas.microsoft.com/office/word/2010/wordprocessingShape">
                    <wps:wsp>
                      <wps:cNvSpPr/>
                      <wps:spPr>
                        <a:xfrm>
                          <a:off x="0" y="0"/>
                          <a:ext cx="3448050" cy="27622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E764920" id="Rectángulo 3" o:spid="_x0000_s1026" style="position:absolute;margin-left:73.6pt;margin-top:147.9pt;width:271.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" filled="f" strokecolor="black [3213]" strokeweight="3pt"/>
            </w:pict>
          </mc:Fallback>
        </mc:AlternateContent>
      </w:r>
      <w:r>
        <w:rPr>
          <w:noProof/>
          <w:lang w:eastAsia="es-MX"/>
        </w:rPr>
        <w:drawing>
          <wp:inline distT="0" distB="0" distL="0" distR="0" wp14:anchorId="0BE206EE" wp14:editId="7930A170">
            <wp:extent cx="4038600" cy="4324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38600" cy="4324350"/>
                    </a:xfrm>
                    <a:prstGeom prst="rect">
                      <a:avLst/>
                    </a:prstGeom>
                  </pic:spPr>
                </pic:pic>
              </a:graphicData>
            </a:graphic>
          </wp:inline>
        </w:drawing>
      </w:r>
    </w:p>
    <w:p w14:paraId="4D9431DB" w14:textId="77777777" w:rsidR="00A74376" w:rsidRDefault="00A74376" w:rsidP="00A74376">
      <w:pPr>
        <w:spacing w:line="360" w:lineRule="auto"/>
        <w:jc w:val="both"/>
        <w:rPr>
          <w:rFonts w:ascii="Palatino Linotype" w:eastAsia="Calibri" w:hAnsi="Palatino Linotype" w:cs="Tahoma"/>
          <w:bCs/>
          <w:sz w:val="22"/>
          <w:szCs w:val="22"/>
          <w:lang w:eastAsia="en-US"/>
        </w:rPr>
      </w:pPr>
    </w:p>
    <w:p w14:paraId="1E660DF2" w14:textId="39993C56" w:rsidR="000112BA" w:rsidRDefault="00465306" w:rsidP="00A74376">
      <w:pPr>
        <w:spacing w:line="360" w:lineRule="auto"/>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 xml:space="preserve">Conforme a lo analizado, se advierte que el Sujeto Obligado cuenta con un área específica para conocer de la solicitud de información, a saber, la </w:t>
      </w:r>
      <w:r w:rsidRPr="00E4518F">
        <w:rPr>
          <w:rFonts w:ascii="Palatino Linotype" w:eastAsia="Calibri" w:hAnsi="Palatino Linotype" w:cs="Tahoma"/>
          <w:b/>
          <w:bCs/>
          <w:sz w:val="22"/>
          <w:szCs w:val="22"/>
          <w:lang w:eastAsia="en-US"/>
        </w:rPr>
        <w:t xml:space="preserve">Dirección General de </w:t>
      </w:r>
      <w:r w:rsidR="00B43796">
        <w:rPr>
          <w:rFonts w:ascii="Palatino Linotype" w:eastAsia="Calibri" w:hAnsi="Palatino Linotype" w:cs="Tahoma"/>
          <w:b/>
          <w:bCs/>
          <w:sz w:val="22"/>
          <w:szCs w:val="22"/>
          <w:lang w:eastAsia="en-US"/>
        </w:rPr>
        <w:t>Servicios Públicos</w:t>
      </w:r>
      <w:r w:rsidRPr="00E4518F">
        <w:rPr>
          <w:rFonts w:ascii="Palatino Linotype" w:eastAsia="Calibri" w:hAnsi="Palatino Linotype" w:cs="Tahoma"/>
          <w:b/>
          <w:bCs/>
          <w:sz w:val="22"/>
          <w:szCs w:val="22"/>
          <w:lang w:eastAsia="en-US"/>
        </w:rPr>
        <w:t xml:space="preserve">, </w:t>
      </w:r>
      <w:r w:rsidRPr="00E4518F">
        <w:rPr>
          <w:rFonts w:ascii="Palatino Linotype" w:eastAsia="Calibri" w:hAnsi="Palatino Linotype" w:cs="Tahoma"/>
          <w:bCs/>
          <w:sz w:val="22"/>
          <w:szCs w:val="22"/>
          <w:lang w:eastAsia="en-US"/>
        </w:rPr>
        <w:t xml:space="preserve">ya que a través de su </w:t>
      </w:r>
      <w:r w:rsidRPr="00B43796">
        <w:rPr>
          <w:rFonts w:ascii="Palatino Linotype" w:eastAsia="Calibri" w:hAnsi="Palatino Linotype" w:cs="Tahoma"/>
          <w:b/>
          <w:bCs/>
          <w:sz w:val="22"/>
          <w:szCs w:val="22"/>
          <w:lang w:eastAsia="en-US"/>
        </w:rPr>
        <w:t xml:space="preserve">Departamento de </w:t>
      </w:r>
      <w:r w:rsidR="00B43796" w:rsidRPr="00B43796">
        <w:rPr>
          <w:rFonts w:ascii="Palatino Linotype" w:eastAsia="Calibri" w:hAnsi="Palatino Linotype" w:cs="Tahoma"/>
          <w:b/>
          <w:bCs/>
          <w:sz w:val="22"/>
          <w:szCs w:val="22"/>
          <w:lang w:eastAsia="en-US"/>
        </w:rPr>
        <w:t>Recolección</w:t>
      </w:r>
      <w:r w:rsidRPr="00E4518F">
        <w:rPr>
          <w:rFonts w:ascii="Palatino Linotype" w:eastAsia="Calibri" w:hAnsi="Palatino Linotype" w:cs="Tahoma"/>
          <w:bCs/>
          <w:sz w:val="22"/>
          <w:szCs w:val="22"/>
          <w:lang w:eastAsia="en-US"/>
        </w:rPr>
        <w:t xml:space="preserve">, se encarga de ver todas las cuestiones relacionadas </w:t>
      </w:r>
      <w:r w:rsidR="00B43796">
        <w:rPr>
          <w:rFonts w:ascii="Palatino Linotype" w:eastAsia="Calibri" w:hAnsi="Palatino Linotype" w:cs="Tahoma"/>
          <w:bCs/>
          <w:sz w:val="22"/>
          <w:szCs w:val="22"/>
          <w:lang w:eastAsia="en-US"/>
        </w:rPr>
        <w:t>con la aplicación</w:t>
      </w:r>
      <w:r w:rsidR="00B43796" w:rsidRPr="00D0721D">
        <w:rPr>
          <w:rFonts w:ascii="Palatino Linotype" w:eastAsia="Calibri" w:hAnsi="Palatino Linotype" w:cs="Tahoma"/>
          <w:bCs/>
          <w:sz w:val="22"/>
          <w:szCs w:val="22"/>
          <w:lang w:eastAsia="en-US"/>
        </w:rPr>
        <w:t xml:space="preserve"> la normatividad federal y estatal en materia de residuos sólidos urbanos</w:t>
      </w:r>
      <w:r w:rsidR="00B43796">
        <w:rPr>
          <w:rFonts w:ascii="Palatino Linotype" w:eastAsia="Calibri" w:hAnsi="Palatino Linotype" w:cs="Tahoma"/>
          <w:bCs/>
          <w:sz w:val="22"/>
          <w:szCs w:val="22"/>
          <w:lang w:eastAsia="en-US"/>
        </w:rPr>
        <w:t xml:space="preserve">, así como, la elaboración del </w:t>
      </w:r>
      <w:r w:rsidR="00B43796" w:rsidRPr="00B43796">
        <w:rPr>
          <w:rFonts w:ascii="Palatino Linotype" w:eastAsia="Calibri" w:hAnsi="Palatino Linotype" w:cs="Tahoma"/>
          <w:bCs/>
          <w:sz w:val="22"/>
          <w:szCs w:val="22"/>
          <w:lang w:eastAsia="en-US"/>
        </w:rPr>
        <w:t>Program</w:t>
      </w:r>
      <w:r w:rsidR="00DA1E7E">
        <w:rPr>
          <w:rFonts w:ascii="Palatino Linotype" w:eastAsia="Calibri" w:hAnsi="Palatino Linotype" w:cs="Tahoma"/>
          <w:bCs/>
          <w:sz w:val="22"/>
          <w:szCs w:val="22"/>
          <w:lang w:eastAsia="en-US"/>
        </w:rPr>
        <w:t>a Municipal para la Prevención y Gestión Integral de l</w:t>
      </w:r>
      <w:r w:rsidR="00B43796" w:rsidRPr="00B43796">
        <w:rPr>
          <w:rFonts w:ascii="Palatino Linotype" w:eastAsia="Calibri" w:hAnsi="Palatino Linotype" w:cs="Tahoma"/>
          <w:bCs/>
          <w:sz w:val="22"/>
          <w:szCs w:val="22"/>
          <w:lang w:eastAsia="en-US"/>
        </w:rPr>
        <w:t>os Residuos Sólidos Urbanos</w:t>
      </w:r>
      <w:r w:rsidR="00B43796">
        <w:rPr>
          <w:rFonts w:ascii="Palatino Linotype" w:eastAsia="Calibri" w:hAnsi="Palatino Linotype" w:cs="Tahoma"/>
          <w:bCs/>
          <w:sz w:val="22"/>
          <w:szCs w:val="22"/>
          <w:lang w:eastAsia="en-US"/>
        </w:rPr>
        <w:t>.</w:t>
      </w:r>
    </w:p>
    <w:p w14:paraId="04F94A02" w14:textId="12FA6B0D" w:rsidR="00A74376" w:rsidRDefault="00B0733A" w:rsidP="00DA1E7E">
      <w:pPr>
        <w:spacing w:line="360" w:lineRule="auto"/>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lastRenderedPageBreak/>
        <w:t xml:space="preserve">Ahora bien, en respuesta dicha unidad administrativa señaló </w:t>
      </w:r>
      <w:r w:rsidR="00113314">
        <w:rPr>
          <w:rFonts w:ascii="Palatino Linotype" w:eastAsia="Calibri" w:hAnsi="Palatino Linotype" w:cs="Tahoma"/>
          <w:bCs/>
          <w:sz w:val="22"/>
          <w:szCs w:val="22"/>
          <w:lang w:eastAsia="en-US"/>
        </w:rPr>
        <w:t xml:space="preserve">que no contaba debidamente </w:t>
      </w:r>
      <w:r w:rsidR="00A74376">
        <w:rPr>
          <w:rFonts w:ascii="Palatino Linotype" w:eastAsia="Calibri" w:hAnsi="Palatino Linotype" w:cs="Tahoma"/>
          <w:bCs/>
          <w:sz w:val="22"/>
          <w:szCs w:val="22"/>
          <w:lang w:eastAsia="en-US"/>
        </w:rPr>
        <w:t xml:space="preserve">aprobado ningún </w:t>
      </w:r>
      <w:r w:rsidR="00A74376" w:rsidRPr="00B43796">
        <w:rPr>
          <w:rFonts w:ascii="Palatino Linotype" w:eastAsia="Calibri" w:hAnsi="Palatino Linotype" w:cs="Tahoma"/>
          <w:bCs/>
          <w:sz w:val="22"/>
          <w:szCs w:val="22"/>
          <w:lang w:eastAsia="en-US"/>
        </w:rPr>
        <w:t>Program</w:t>
      </w:r>
      <w:r w:rsidR="00DA1E7E">
        <w:rPr>
          <w:rFonts w:ascii="Palatino Linotype" w:eastAsia="Calibri" w:hAnsi="Palatino Linotype" w:cs="Tahoma"/>
          <w:bCs/>
          <w:sz w:val="22"/>
          <w:szCs w:val="22"/>
          <w:lang w:eastAsia="en-US"/>
        </w:rPr>
        <w:t>a Municipal para l</w:t>
      </w:r>
      <w:r w:rsidR="00A74376">
        <w:rPr>
          <w:rFonts w:ascii="Palatino Linotype" w:eastAsia="Calibri" w:hAnsi="Palatino Linotype" w:cs="Tahoma"/>
          <w:bCs/>
          <w:sz w:val="22"/>
          <w:szCs w:val="22"/>
          <w:lang w:eastAsia="en-US"/>
        </w:rPr>
        <w:t>a Prevención y</w:t>
      </w:r>
      <w:r w:rsidR="00DA1E7E">
        <w:rPr>
          <w:rFonts w:ascii="Palatino Linotype" w:eastAsia="Calibri" w:hAnsi="Palatino Linotype" w:cs="Tahoma"/>
          <w:bCs/>
          <w:sz w:val="22"/>
          <w:szCs w:val="22"/>
          <w:lang w:eastAsia="en-US"/>
        </w:rPr>
        <w:t xml:space="preserve"> Gestión Integral d</w:t>
      </w:r>
      <w:r w:rsidR="00A74376" w:rsidRPr="00B43796">
        <w:rPr>
          <w:rFonts w:ascii="Palatino Linotype" w:eastAsia="Calibri" w:hAnsi="Palatino Linotype" w:cs="Tahoma"/>
          <w:bCs/>
          <w:sz w:val="22"/>
          <w:szCs w:val="22"/>
          <w:lang w:eastAsia="en-US"/>
        </w:rPr>
        <w:t xml:space="preserve">e </w:t>
      </w:r>
      <w:r w:rsidR="00DA1E7E">
        <w:rPr>
          <w:rFonts w:ascii="Palatino Linotype" w:eastAsia="Calibri" w:hAnsi="Palatino Linotype" w:cs="Tahoma"/>
          <w:bCs/>
          <w:sz w:val="22"/>
          <w:szCs w:val="22"/>
          <w:lang w:eastAsia="en-US"/>
        </w:rPr>
        <w:t>l</w:t>
      </w:r>
      <w:r w:rsidR="00A74376" w:rsidRPr="00B43796">
        <w:rPr>
          <w:rFonts w:ascii="Palatino Linotype" w:eastAsia="Calibri" w:hAnsi="Palatino Linotype" w:cs="Tahoma"/>
          <w:bCs/>
          <w:sz w:val="22"/>
          <w:szCs w:val="22"/>
          <w:lang w:eastAsia="en-US"/>
        </w:rPr>
        <w:t>os Residuos Sólidos Urbanos</w:t>
      </w:r>
      <w:r w:rsidR="00A74376">
        <w:rPr>
          <w:rFonts w:ascii="Palatino Linotype" w:eastAsia="Calibri" w:hAnsi="Palatino Linotype" w:cs="Tahoma"/>
          <w:bCs/>
          <w:sz w:val="22"/>
          <w:szCs w:val="22"/>
          <w:lang w:eastAsia="en-US"/>
        </w:rPr>
        <w:t>, durante la presente Administración Municipal. Asimismo, durante la substanciación del presente medio de impugnación, aclaró que no tenía aprobado, ni por aprobar el programa requerido por el Peticionario.</w:t>
      </w:r>
    </w:p>
    <w:p w14:paraId="6A98F289" w14:textId="77777777" w:rsidR="00A74376" w:rsidRDefault="00A74376" w:rsidP="00A74376">
      <w:pPr>
        <w:spacing w:line="360" w:lineRule="auto"/>
        <w:jc w:val="both"/>
        <w:rPr>
          <w:rFonts w:ascii="Palatino Linotype" w:eastAsia="Calibri" w:hAnsi="Palatino Linotype" w:cs="Tahoma"/>
          <w:bCs/>
          <w:sz w:val="22"/>
          <w:szCs w:val="22"/>
          <w:lang w:eastAsia="en-US"/>
        </w:rPr>
      </w:pPr>
    </w:p>
    <w:p w14:paraId="089D5A60" w14:textId="77777777" w:rsidR="00A74376" w:rsidRDefault="00A74376" w:rsidP="00A7437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tales situaciones, se logra advertir que el Sujeto Obligado, a través de la Dirección de Servicios Públicos, unidad competente para conocer de la información, señaló las razones por las cuales no contaba con la información, por lo que la misma es inexistente.</w:t>
      </w:r>
    </w:p>
    <w:p w14:paraId="17A0B7DF" w14:textId="77777777" w:rsidR="00A74376" w:rsidRDefault="00A74376" w:rsidP="00A74376">
      <w:pPr>
        <w:spacing w:line="360" w:lineRule="auto"/>
        <w:jc w:val="both"/>
        <w:rPr>
          <w:rFonts w:ascii="Palatino Linotype" w:eastAsia="Calibri" w:hAnsi="Palatino Linotype" w:cs="Tahoma"/>
          <w:bCs/>
          <w:sz w:val="22"/>
          <w:szCs w:val="22"/>
          <w:lang w:eastAsia="en-US"/>
        </w:rPr>
      </w:pPr>
    </w:p>
    <w:p w14:paraId="30F33A08" w14:textId="0BBA92D3" w:rsidR="00113314" w:rsidRDefault="00A74376" w:rsidP="00A74376">
      <w:pPr>
        <w:spacing w:line="360" w:lineRule="auto"/>
        <w:jc w:val="both"/>
        <w:rPr>
          <w:rFonts w:ascii="Palatino Linotype" w:hAnsi="Palatino Linotype" w:cs="Tahoma"/>
          <w:sz w:val="22"/>
          <w:szCs w:val="22"/>
        </w:rPr>
      </w:pPr>
      <w:r>
        <w:rPr>
          <w:rFonts w:ascii="Palatino Linotype" w:hAnsi="Palatino Linotype" w:cs="Tahoma"/>
          <w:sz w:val="22"/>
          <w:szCs w:val="22"/>
        </w:rPr>
        <w:t>Al respecto, cabe traer a colación el Criterio 14/17, emitido el Instituto Nacional de Transparencia, Acceso a la Información</w:t>
      </w:r>
    </w:p>
    <w:p w14:paraId="4D85B2CB" w14:textId="77777777" w:rsidR="00113314" w:rsidRDefault="00113314" w:rsidP="00A74376">
      <w:pPr>
        <w:spacing w:line="360" w:lineRule="auto"/>
        <w:jc w:val="both"/>
        <w:rPr>
          <w:rFonts w:ascii="Palatino Linotype" w:hAnsi="Palatino Linotype" w:cs="Tahoma"/>
          <w:sz w:val="22"/>
          <w:szCs w:val="22"/>
        </w:rPr>
      </w:pPr>
    </w:p>
    <w:p w14:paraId="7E060544" w14:textId="77777777" w:rsidR="00113314" w:rsidRDefault="00113314" w:rsidP="00A74376">
      <w:pPr>
        <w:spacing w:line="360" w:lineRule="auto"/>
        <w:ind w:left="567" w:right="567"/>
        <w:jc w:val="both"/>
        <w:rPr>
          <w:rFonts w:ascii="Palatino Linotype" w:hAnsi="Palatino Linotype" w:cs="Tahoma"/>
          <w:bCs/>
          <w:lang w:val="es-ES"/>
        </w:rPr>
      </w:pPr>
      <w:r>
        <w:rPr>
          <w:rFonts w:ascii="Palatino Linotype" w:hAnsi="Palatino Linotype" w:cs="Tahoma"/>
          <w:b/>
          <w:bCs/>
        </w:rPr>
        <w:t xml:space="preserve">Inexistencia. </w:t>
      </w:r>
      <w:r>
        <w:rPr>
          <w:rFonts w:ascii="Palatino Linotype" w:hAnsi="Palatino Linotype" w:cs="Tahoma"/>
          <w:bCs/>
        </w:rPr>
        <w:t xml:space="preserve">La inexistencia es una cuestión de hecho que se atribuye a la información solicitada e implica que ésta no se encuentra en los archivos del sujeto obligado, no obstante que cuenta con facultades para poseerla. </w:t>
      </w:r>
    </w:p>
    <w:p w14:paraId="1BD4CB9E" w14:textId="77777777" w:rsidR="00A74376" w:rsidRDefault="00A74376" w:rsidP="00A74376">
      <w:pPr>
        <w:spacing w:line="360" w:lineRule="auto"/>
        <w:jc w:val="both"/>
        <w:rPr>
          <w:rFonts w:ascii="Palatino Linotype" w:hAnsi="Palatino Linotype" w:cs="Tahoma"/>
          <w:sz w:val="22"/>
          <w:szCs w:val="22"/>
        </w:rPr>
      </w:pPr>
    </w:p>
    <w:p w14:paraId="4A06CFD1" w14:textId="3EFB183B" w:rsidR="00113314" w:rsidRDefault="00113314" w:rsidP="00A74376">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 xml:space="preserve">Del citado criterio, se desprende que la inexistencia de la información es una cuestión de hecho que se le atribuye a la misma, cuando esta no se encuentra en los archivos del </w:t>
      </w:r>
      <w:r w:rsidR="00C24497">
        <w:rPr>
          <w:rFonts w:ascii="Palatino Linotype" w:hAnsi="Palatino Linotype" w:cs="Tahoma"/>
          <w:sz w:val="22"/>
          <w:szCs w:val="22"/>
        </w:rPr>
        <w:t>S</w:t>
      </w:r>
      <w:r>
        <w:rPr>
          <w:rFonts w:ascii="Palatino Linotype" w:hAnsi="Palatino Linotype" w:cs="Tahoma"/>
          <w:sz w:val="22"/>
          <w:szCs w:val="22"/>
        </w:rPr>
        <w:t xml:space="preserve">ujeto </w:t>
      </w:r>
      <w:r w:rsidR="00C24497">
        <w:rPr>
          <w:rFonts w:ascii="Palatino Linotype" w:hAnsi="Palatino Linotype" w:cs="Tahoma"/>
          <w:sz w:val="22"/>
          <w:szCs w:val="22"/>
        </w:rPr>
        <w:t>O</w:t>
      </w:r>
      <w:r>
        <w:rPr>
          <w:rFonts w:ascii="Palatino Linotype" w:hAnsi="Palatino Linotype" w:cs="Tahoma"/>
          <w:sz w:val="22"/>
          <w:szCs w:val="22"/>
        </w:rPr>
        <w:t>bligado, aunque tenga facultades para poseerla.</w:t>
      </w:r>
    </w:p>
    <w:p w14:paraId="629A3317" w14:textId="77777777" w:rsidR="000C24C0" w:rsidRDefault="000C24C0" w:rsidP="00A74376">
      <w:pPr>
        <w:spacing w:line="360" w:lineRule="auto"/>
        <w:jc w:val="both"/>
        <w:rPr>
          <w:rFonts w:ascii="Palatino Linotype" w:hAnsi="Palatino Linotype" w:cs="Tahoma"/>
          <w:sz w:val="22"/>
          <w:szCs w:val="22"/>
        </w:rPr>
      </w:pPr>
    </w:p>
    <w:p w14:paraId="1E8CE4D8" w14:textId="60EF4BAE" w:rsidR="00113314" w:rsidRDefault="00113314" w:rsidP="00A74376">
      <w:pPr>
        <w:spacing w:line="360" w:lineRule="auto"/>
        <w:jc w:val="both"/>
        <w:rPr>
          <w:rFonts w:ascii="Palatino Linotype" w:hAnsi="Palatino Linotype" w:cs="Tahoma"/>
          <w:sz w:val="22"/>
          <w:szCs w:val="22"/>
        </w:rPr>
      </w:pPr>
      <w:r>
        <w:rPr>
          <w:rFonts w:ascii="Palatino Linotype" w:hAnsi="Palatino Linotype" w:cs="Tahoma"/>
          <w:sz w:val="22"/>
          <w:szCs w:val="22"/>
        </w:rPr>
        <w:t>En ese contexto, resulta necesario analizar la normatividad aplicable en materia de residuos sólidos urbanos, con el fin de verificar que el Ayuntamiento de Tultitlán cuenta con la obligación para contar con la información solicitada.</w:t>
      </w:r>
    </w:p>
    <w:p w14:paraId="53077A65" w14:textId="77777777" w:rsidR="00113314" w:rsidRDefault="00113314" w:rsidP="00A74376">
      <w:pPr>
        <w:spacing w:line="360" w:lineRule="auto"/>
        <w:jc w:val="both"/>
        <w:rPr>
          <w:rFonts w:ascii="Palatino Linotype" w:hAnsi="Palatino Linotype" w:cs="Tahoma"/>
          <w:sz w:val="22"/>
          <w:szCs w:val="22"/>
        </w:rPr>
      </w:pPr>
    </w:p>
    <w:p w14:paraId="57374DFE" w14:textId="02ECD248" w:rsidR="00113314" w:rsidRDefault="00113314" w:rsidP="00A74376">
      <w:pPr>
        <w:spacing w:line="360" w:lineRule="auto"/>
        <w:jc w:val="both"/>
        <w:rPr>
          <w:rFonts w:ascii="Palatino Linotype" w:hAnsi="Palatino Linotype" w:cs="Tahoma"/>
          <w:b/>
          <w:sz w:val="22"/>
          <w:szCs w:val="22"/>
        </w:rPr>
      </w:pPr>
      <w:r>
        <w:rPr>
          <w:rFonts w:ascii="Palatino Linotype" w:hAnsi="Palatino Linotype" w:cs="Tahoma"/>
          <w:sz w:val="22"/>
          <w:szCs w:val="22"/>
        </w:rPr>
        <w:lastRenderedPageBreak/>
        <w:t xml:space="preserve">En principio, resulta necesario traer </w:t>
      </w:r>
      <w:r w:rsidR="006F779D">
        <w:rPr>
          <w:rFonts w:ascii="Palatino Linotype" w:hAnsi="Palatino Linotype" w:cs="Tahoma"/>
          <w:sz w:val="22"/>
          <w:szCs w:val="22"/>
        </w:rPr>
        <w:t xml:space="preserve">a colación, el artículo 115, fracción III, inciso c) de la Constitución Política de los Estados Unidos Mexicanos, que establece que los Municipios tendrán a su cargo las funciones y servicios públicos, entre los que se encuentran, el de </w:t>
      </w:r>
      <w:r w:rsidR="006F779D">
        <w:rPr>
          <w:rFonts w:ascii="Palatino Linotype" w:hAnsi="Palatino Linotype" w:cs="Tahoma"/>
          <w:b/>
          <w:sz w:val="22"/>
          <w:szCs w:val="22"/>
        </w:rPr>
        <w:t>limpia, recolección, traslado, tratamiento y disposición final de residuos.</w:t>
      </w:r>
    </w:p>
    <w:p w14:paraId="3633F939" w14:textId="77777777" w:rsidR="006F779D" w:rsidRDefault="006F779D" w:rsidP="00A74376">
      <w:pPr>
        <w:spacing w:line="360" w:lineRule="auto"/>
        <w:jc w:val="both"/>
        <w:rPr>
          <w:rFonts w:ascii="Palatino Linotype" w:hAnsi="Palatino Linotype" w:cs="Tahoma"/>
          <w:b/>
          <w:sz w:val="22"/>
          <w:szCs w:val="22"/>
        </w:rPr>
      </w:pPr>
    </w:p>
    <w:p w14:paraId="6244F88D" w14:textId="6F4F2AF7" w:rsidR="00113314" w:rsidRDefault="006F779D" w:rsidP="00A74376">
      <w:pPr>
        <w:spacing w:line="360" w:lineRule="auto"/>
        <w:jc w:val="both"/>
        <w:rPr>
          <w:rFonts w:ascii="Palatino Linotype" w:eastAsia="Calibri" w:hAnsi="Palatino Linotype" w:cs="Tahoma"/>
          <w:bCs/>
          <w:iCs/>
          <w:sz w:val="22"/>
          <w:szCs w:val="22"/>
          <w:lang w:eastAsia="es-ES_tradnl"/>
        </w:rPr>
      </w:pPr>
      <w:r>
        <w:rPr>
          <w:rFonts w:ascii="Palatino Linotype" w:hAnsi="Palatino Linotype" w:cs="Tahoma"/>
          <w:sz w:val="22"/>
          <w:szCs w:val="22"/>
        </w:rPr>
        <w:t xml:space="preserve">En ese orden de ideas, la fracción XXV, del artículo 5° de la </w:t>
      </w:r>
      <w:r>
        <w:rPr>
          <w:rFonts w:ascii="Palatino Linotype" w:eastAsia="Calibri" w:hAnsi="Palatino Linotype" w:cs="Tahoma"/>
          <w:bCs/>
          <w:iCs/>
          <w:sz w:val="22"/>
          <w:szCs w:val="22"/>
          <w:lang w:eastAsia="es-ES_tradnl"/>
        </w:rPr>
        <w:t>Ley General para la Prevención y Gestión Integral de los Residuos, establece que los programas son una</w:t>
      </w:r>
      <w:r w:rsidR="001A2F91">
        <w:rPr>
          <w:rFonts w:ascii="Palatino Linotype" w:eastAsia="Calibri" w:hAnsi="Palatino Linotype" w:cs="Tahoma"/>
          <w:bCs/>
          <w:iCs/>
          <w:sz w:val="22"/>
          <w:szCs w:val="22"/>
          <w:lang w:eastAsia="es-ES_tradnl"/>
        </w:rPr>
        <w:t xml:space="preserve"> serie ordenada de actividades y operaciones necesarias para alcanzar los objetivos de dicho ordenamiento jurídico.</w:t>
      </w:r>
    </w:p>
    <w:p w14:paraId="442B9699" w14:textId="77777777" w:rsidR="001A2F91" w:rsidRDefault="001A2F91" w:rsidP="00A74376">
      <w:pPr>
        <w:spacing w:line="360" w:lineRule="auto"/>
        <w:jc w:val="both"/>
        <w:rPr>
          <w:rFonts w:ascii="Palatino Linotype" w:eastAsia="Calibri" w:hAnsi="Palatino Linotype" w:cs="Tahoma"/>
          <w:bCs/>
          <w:iCs/>
          <w:sz w:val="22"/>
          <w:szCs w:val="22"/>
          <w:lang w:eastAsia="es-ES_tradnl"/>
        </w:rPr>
      </w:pPr>
    </w:p>
    <w:p w14:paraId="573D553B" w14:textId="30038C8F" w:rsidR="001A2F91" w:rsidRPr="001A2F91" w:rsidRDefault="001A2F91" w:rsidP="00A7437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Asimismo, el artículo 10, fracción I de dicho ordenamiento jurídico</w:t>
      </w:r>
      <w:r w:rsidR="00B21C08">
        <w:rPr>
          <w:rFonts w:ascii="Palatino Linotype" w:eastAsia="Calibri" w:hAnsi="Palatino Linotype" w:cs="Tahoma"/>
          <w:bCs/>
          <w:sz w:val="22"/>
          <w:szCs w:val="22"/>
          <w:lang w:eastAsia="en-US"/>
        </w:rPr>
        <w:t xml:space="preserve"> en cita</w:t>
      </w:r>
      <w:r>
        <w:rPr>
          <w:rFonts w:ascii="Palatino Linotype" w:eastAsia="Calibri" w:hAnsi="Palatino Linotype" w:cs="Tahoma"/>
          <w:bCs/>
          <w:sz w:val="22"/>
          <w:szCs w:val="22"/>
          <w:lang w:eastAsia="en-US"/>
        </w:rPr>
        <w:t xml:space="preserve">, prevé que los municipios tienen a su cargo las funciones de manejo integral de residuos sólidos urbanos, que consisten en la recolección, traslado, tratamiento y su disposición final, por lo que, tendrán que formular, por sí, o en coordinación con las entidades federativas, y con la participación de representantes de los distintos sectores sociales, </w:t>
      </w:r>
      <w:r>
        <w:rPr>
          <w:rFonts w:ascii="Palatino Linotype" w:eastAsia="Calibri" w:hAnsi="Palatino Linotype" w:cs="Tahoma"/>
          <w:b/>
          <w:bCs/>
          <w:sz w:val="22"/>
          <w:szCs w:val="22"/>
          <w:lang w:eastAsia="en-US"/>
        </w:rPr>
        <w:t xml:space="preserve">los </w:t>
      </w:r>
      <w:r w:rsidRPr="001A2F91">
        <w:rPr>
          <w:rFonts w:ascii="Palatino Linotype" w:eastAsia="Calibri" w:hAnsi="Palatino Linotype" w:cs="Tahoma"/>
          <w:b/>
          <w:bCs/>
          <w:sz w:val="22"/>
          <w:szCs w:val="22"/>
          <w:lang w:eastAsia="en-US"/>
        </w:rPr>
        <w:t>Programas Municipales para la Prevención y</w:t>
      </w:r>
      <w:r>
        <w:rPr>
          <w:rFonts w:ascii="Palatino Linotype" w:eastAsia="Calibri" w:hAnsi="Palatino Linotype" w:cs="Tahoma"/>
          <w:b/>
          <w:bCs/>
          <w:sz w:val="22"/>
          <w:szCs w:val="22"/>
          <w:lang w:eastAsia="en-US"/>
        </w:rPr>
        <w:t xml:space="preserve"> </w:t>
      </w:r>
      <w:r w:rsidRPr="001A2F91">
        <w:rPr>
          <w:rFonts w:ascii="Palatino Linotype" w:eastAsia="Calibri" w:hAnsi="Palatino Linotype" w:cs="Tahoma"/>
          <w:b/>
          <w:bCs/>
          <w:sz w:val="22"/>
          <w:szCs w:val="22"/>
          <w:lang w:eastAsia="en-US"/>
        </w:rPr>
        <w:t>Gestión Integral de los Residuos Sólidos Urbanos</w:t>
      </w:r>
      <w:r>
        <w:rPr>
          <w:rFonts w:ascii="Palatino Linotype" w:eastAsia="Calibri" w:hAnsi="Palatino Linotype" w:cs="Tahoma"/>
          <w:b/>
          <w:bCs/>
          <w:sz w:val="22"/>
          <w:szCs w:val="22"/>
          <w:lang w:eastAsia="en-US"/>
        </w:rPr>
        <w:t>,</w:t>
      </w:r>
      <w:r>
        <w:rPr>
          <w:rFonts w:ascii="Palatino Linotype" w:eastAsia="Calibri" w:hAnsi="Palatino Linotype" w:cs="Tahoma"/>
          <w:bCs/>
          <w:sz w:val="22"/>
          <w:szCs w:val="22"/>
          <w:lang w:eastAsia="en-US"/>
        </w:rPr>
        <w:t xml:space="preserve"> que deberán observar lo dispuesto en el </w:t>
      </w:r>
      <w:r w:rsidRPr="001A2F91">
        <w:rPr>
          <w:rFonts w:ascii="Palatino Linotype" w:eastAsia="Calibri" w:hAnsi="Palatino Linotype" w:cs="Tahoma"/>
          <w:bCs/>
          <w:sz w:val="22"/>
          <w:szCs w:val="22"/>
          <w:lang w:eastAsia="en-US"/>
        </w:rPr>
        <w:t>Programa Estatal para la Prevención y Gestión Integral de los Residuos correspondiente</w:t>
      </w:r>
      <w:r>
        <w:rPr>
          <w:rFonts w:ascii="Palatino Linotype" w:eastAsia="Calibri" w:hAnsi="Palatino Linotype" w:cs="Tahoma"/>
          <w:bCs/>
          <w:sz w:val="22"/>
          <w:szCs w:val="22"/>
          <w:lang w:eastAsia="en-US"/>
        </w:rPr>
        <w:t>.</w:t>
      </w:r>
    </w:p>
    <w:p w14:paraId="7B3A518A" w14:textId="77777777" w:rsidR="00B43796" w:rsidRDefault="00B43796" w:rsidP="00A74376">
      <w:pPr>
        <w:spacing w:line="360" w:lineRule="auto"/>
        <w:jc w:val="both"/>
        <w:rPr>
          <w:rFonts w:ascii="Palatino Linotype" w:eastAsia="Calibri" w:hAnsi="Palatino Linotype" w:cs="Tahoma"/>
          <w:bCs/>
          <w:sz w:val="22"/>
          <w:szCs w:val="22"/>
          <w:lang w:eastAsia="en-US"/>
        </w:rPr>
      </w:pPr>
    </w:p>
    <w:p w14:paraId="34C3385A" w14:textId="2DA00F6F" w:rsidR="00B43796" w:rsidRDefault="00166E8E" w:rsidP="00A7437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Asimismo, en el artículo 26 de la Ley citada, se prevé que las entidades federativas y los municipios, deberán elaborar e instrumentar los programas locales para la prevención y gestión integral de los residuos sólidos urbanos y de manejo especial, mismo que deberán contener lo siguiente:</w:t>
      </w:r>
    </w:p>
    <w:p w14:paraId="7019ECD8" w14:textId="77777777" w:rsidR="00166E8E" w:rsidRDefault="00166E8E" w:rsidP="00A74376">
      <w:pPr>
        <w:spacing w:line="360" w:lineRule="auto"/>
        <w:jc w:val="both"/>
        <w:rPr>
          <w:rFonts w:ascii="Palatino Linotype" w:eastAsia="Calibri" w:hAnsi="Palatino Linotype" w:cs="Tahoma"/>
          <w:bCs/>
          <w:sz w:val="22"/>
          <w:szCs w:val="22"/>
          <w:lang w:eastAsia="en-US"/>
        </w:rPr>
      </w:pPr>
    </w:p>
    <w:p w14:paraId="707CDDA1" w14:textId="1A3E2897" w:rsidR="00166E8E" w:rsidRDefault="00166E8E" w:rsidP="00DA1E7E">
      <w:pPr>
        <w:pStyle w:val="Prrafodelista"/>
        <w:numPr>
          <w:ilvl w:val="0"/>
          <w:numId w:val="25"/>
        </w:numPr>
        <w:spacing w:line="360" w:lineRule="auto"/>
        <w:jc w:val="both"/>
        <w:rPr>
          <w:rFonts w:ascii="Palatino Linotype" w:hAnsi="Palatino Linotype" w:cs="Tahoma"/>
        </w:rPr>
      </w:pPr>
      <w:r w:rsidRPr="00166E8E">
        <w:rPr>
          <w:rFonts w:ascii="Palatino Linotype" w:hAnsi="Palatino Linotype" w:cs="Tahoma"/>
        </w:rPr>
        <w:lastRenderedPageBreak/>
        <w:t>El diagnóstico básico para la gestión integral de residuos de su competencia, en el que se precise la capacidad y efectividad de la infraestructura disponible para satisfacer la demanda de servicios;</w:t>
      </w:r>
    </w:p>
    <w:p w14:paraId="46AC87BB" w14:textId="77777777" w:rsidR="00DA1E7E" w:rsidRDefault="00DA1E7E" w:rsidP="00DA1E7E">
      <w:pPr>
        <w:pStyle w:val="Prrafodelista"/>
        <w:spacing w:line="360" w:lineRule="auto"/>
        <w:jc w:val="both"/>
        <w:rPr>
          <w:rFonts w:ascii="Palatino Linotype" w:hAnsi="Palatino Linotype" w:cs="Tahoma"/>
        </w:rPr>
      </w:pPr>
    </w:p>
    <w:p w14:paraId="0DAAE44F" w14:textId="2F36DA76" w:rsidR="00166E8E" w:rsidRDefault="00166E8E" w:rsidP="00DA1E7E">
      <w:pPr>
        <w:pStyle w:val="Prrafodelista"/>
        <w:numPr>
          <w:ilvl w:val="0"/>
          <w:numId w:val="25"/>
        </w:numPr>
        <w:spacing w:line="360" w:lineRule="auto"/>
        <w:jc w:val="both"/>
        <w:rPr>
          <w:rFonts w:ascii="Palatino Linotype" w:hAnsi="Palatino Linotype" w:cs="Tahoma"/>
        </w:rPr>
      </w:pPr>
      <w:r>
        <w:rPr>
          <w:rFonts w:ascii="Palatino Linotype" w:hAnsi="Palatino Linotype" w:cs="Tahoma"/>
        </w:rPr>
        <w:t xml:space="preserve">La </w:t>
      </w:r>
      <w:r w:rsidRPr="00166E8E">
        <w:rPr>
          <w:rFonts w:ascii="Palatino Linotype" w:hAnsi="Palatino Linotype" w:cs="Tahoma"/>
        </w:rPr>
        <w:t>política local en materia de residuos sólidos urbanos y de manejo especial;</w:t>
      </w:r>
    </w:p>
    <w:p w14:paraId="23383D55" w14:textId="77777777" w:rsidR="00DA1E7E" w:rsidRPr="00DA1E7E" w:rsidRDefault="00DA1E7E" w:rsidP="00DA1E7E">
      <w:pPr>
        <w:pStyle w:val="Prrafodelista"/>
        <w:spacing w:line="360" w:lineRule="auto"/>
        <w:rPr>
          <w:rFonts w:ascii="Palatino Linotype" w:hAnsi="Palatino Linotype" w:cs="Tahoma"/>
        </w:rPr>
      </w:pPr>
    </w:p>
    <w:p w14:paraId="66679E62" w14:textId="5AF2FCFD" w:rsidR="00166E8E" w:rsidRDefault="00166E8E" w:rsidP="00DA1E7E">
      <w:pPr>
        <w:pStyle w:val="Prrafodelista"/>
        <w:numPr>
          <w:ilvl w:val="0"/>
          <w:numId w:val="25"/>
        </w:numPr>
        <w:spacing w:line="360" w:lineRule="auto"/>
        <w:jc w:val="both"/>
        <w:rPr>
          <w:rFonts w:ascii="Palatino Linotype" w:hAnsi="Palatino Linotype" w:cs="Tahoma"/>
        </w:rPr>
      </w:pPr>
      <w:r w:rsidRPr="00166E8E">
        <w:rPr>
          <w:rFonts w:ascii="Palatino Linotype" w:hAnsi="Palatino Linotype" w:cs="Tahoma"/>
        </w:rPr>
        <w:t>La definición de objetivos y metas locales para la prevención de la generación y el mejoramiento de la gestión de los residuos sólidos urbanos y de manejo especial, así como las estrategias y plazos para su cumplimiento;</w:t>
      </w:r>
    </w:p>
    <w:p w14:paraId="7CF45B5E" w14:textId="77777777" w:rsidR="00DA1E7E" w:rsidRPr="00DA1E7E" w:rsidRDefault="00DA1E7E" w:rsidP="00DA1E7E">
      <w:pPr>
        <w:pStyle w:val="Prrafodelista"/>
        <w:spacing w:line="360" w:lineRule="auto"/>
        <w:rPr>
          <w:rFonts w:ascii="Palatino Linotype" w:hAnsi="Palatino Linotype" w:cs="Tahoma"/>
        </w:rPr>
      </w:pPr>
    </w:p>
    <w:p w14:paraId="61D0F7A7" w14:textId="1A1D7259" w:rsidR="00166E8E" w:rsidRDefault="00166E8E" w:rsidP="00DA1E7E">
      <w:pPr>
        <w:pStyle w:val="Prrafodelista"/>
        <w:numPr>
          <w:ilvl w:val="0"/>
          <w:numId w:val="25"/>
        </w:numPr>
        <w:spacing w:line="360" w:lineRule="auto"/>
        <w:jc w:val="both"/>
        <w:rPr>
          <w:rFonts w:ascii="Palatino Linotype" w:hAnsi="Palatino Linotype" w:cs="Tahoma"/>
        </w:rPr>
      </w:pPr>
      <w:r w:rsidRPr="00166E8E">
        <w:rPr>
          <w:rFonts w:ascii="Palatino Linotype" w:hAnsi="Palatino Linotype" w:cs="Tahoma"/>
        </w:rPr>
        <w:t>Los medios de financiamiento de las acciones consideradas en los programas;</w:t>
      </w:r>
    </w:p>
    <w:p w14:paraId="05E229A8" w14:textId="77777777" w:rsidR="00DA1E7E" w:rsidRPr="00DA1E7E" w:rsidRDefault="00DA1E7E" w:rsidP="00DA1E7E">
      <w:pPr>
        <w:pStyle w:val="Prrafodelista"/>
        <w:spacing w:line="360" w:lineRule="auto"/>
        <w:rPr>
          <w:rFonts w:ascii="Palatino Linotype" w:hAnsi="Palatino Linotype" w:cs="Tahoma"/>
        </w:rPr>
      </w:pPr>
    </w:p>
    <w:p w14:paraId="2F38906C" w14:textId="1CC72935" w:rsidR="00B43796" w:rsidRDefault="00166E8E" w:rsidP="00DA1E7E">
      <w:pPr>
        <w:pStyle w:val="Prrafodelista"/>
        <w:numPr>
          <w:ilvl w:val="0"/>
          <w:numId w:val="25"/>
        </w:numPr>
        <w:spacing w:line="360" w:lineRule="auto"/>
        <w:jc w:val="both"/>
        <w:rPr>
          <w:rFonts w:ascii="Palatino Linotype" w:hAnsi="Palatino Linotype" w:cs="Tahoma"/>
        </w:rPr>
      </w:pPr>
      <w:r w:rsidRPr="00166E8E">
        <w:rPr>
          <w:rFonts w:ascii="Palatino Linotype" w:hAnsi="Palatino Linotype" w:cs="Tahoma"/>
        </w:rPr>
        <w:t>Los mecanismos para fomentar la vinculación entre los programas municipales correspondientes, a fin de crear sinergias, y</w:t>
      </w:r>
    </w:p>
    <w:p w14:paraId="50D86B1A" w14:textId="77777777" w:rsidR="00DA1E7E" w:rsidRPr="00DA1E7E" w:rsidRDefault="00DA1E7E" w:rsidP="00DA1E7E">
      <w:pPr>
        <w:pStyle w:val="Prrafodelista"/>
        <w:spacing w:line="360" w:lineRule="auto"/>
        <w:rPr>
          <w:rFonts w:ascii="Palatino Linotype" w:hAnsi="Palatino Linotype" w:cs="Tahoma"/>
        </w:rPr>
      </w:pPr>
    </w:p>
    <w:p w14:paraId="1F849293" w14:textId="45402B71" w:rsidR="007A5C4F" w:rsidRPr="007A5C4F" w:rsidRDefault="007A5C4F" w:rsidP="00DA1E7E">
      <w:pPr>
        <w:pStyle w:val="Prrafodelista"/>
        <w:numPr>
          <w:ilvl w:val="0"/>
          <w:numId w:val="25"/>
        </w:numPr>
        <w:spacing w:line="360" w:lineRule="auto"/>
        <w:jc w:val="both"/>
        <w:rPr>
          <w:rFonts w:ascii="Palatino Linotype" w:hAnsi="Palatino Linotype" w:cs="Tahoma"/>
        </w:rPr>
      </w:pPr>
      <w:r w:rsidRPr="007A5C4F">
        <w:rPr>
          <w:rFonts w:ascii="Palatino Linotype" w:hAnsi="Palatino Linotype" w:cs="Tahoma"/>
        </w:rPr>
        <w:t>La asistencia técnica que en su caso brinde la Secretaría</w:t>
      </w:r>
      <w:r w:rsidRPr="007A5C4F">
        <w:rPr>
          <w:rFonts w:ascii="Arial" w:eastAsiaTheme="minorHAnsi" w:hAnsi="Arial" w:cs="Arial"/>
          <w:color w:val="000000"/>
          <w:sz w:val="20"/>
          <w:szCs w:val="20"/>
          <w:lang w:eastAsia="en-US"/>
        </w:rPr>
        <w:t xml:space="preserve"> </w:t>
      </w:r>
      <w:r w:rsidRPr="007A5C4F">
        <w:rPr>
          <w:rFonts w:ascii="Palatino Linotype" w:hAnsi="Palatino Linotype" w:cs="Tahoma"/>
        </w:rPr>
        <w:t>de Medio Ambiente y Recursos Naturales</w:t>
      </w:r>
      <w:r>
        <w:rPr>
          <w:rFonts w:ascii="Palatino Linotype" w:hAnsi="Palatino Linotype" w:cs="Tahoma"/>
        </w:rPr>
        <w:t>.</w:t>
      </w:r>
    </w:p>
    <w:p w14:paraId="28094153" w14:textId="77777777" w:rsidR="00B43796" w:rsidRDefault="00B43796" w:rsidP="00A74376">
      <w:pPr>
        <w:spacing w:line="360" w:lineRule="auto"/>
        <w:jc w:val="both"/>
        <w:rPr>
          <w:rFonts w:ascii="Palatino Linotype" w:hAnsi="Palatino Linotype" w:cs="Tahoma"/>
          <w:b/>
          <w:sz w:val="22"/>
        </w:rPr>
      </w:pPr>
    </w:p>
    <w:p w14:paraId="061BC893" w14:textId="2A2B1D25" w:rsidR="00B43796" w:rsidRPr="0096347D" w:rsidRDefault="0096347D" w:rsidP="00A74376">
      <w:pPr>
        <w:spacing w:line="360" w:lineRule="auto"/>
        <w:jc w:val="both"/>
        <w:rPr>
          <w:rFonts w:ascii="Palatino Linotype" w:hAnsi="Palatino Linotype" w:cs="Tahoma"/>
          <w:sz w:val="22"/>
        </w:rPr>
      </w:pPr>
      <w:r>
        <w:rPr>
          <w:rFonts w:ascii="Palatino Linotype" w:hAnsi="Palatino Linotype" w:cs="Tahoma"/>
          <w:sz w:val="22"/>
        </w:rPr>
        <w:t xml:space="preserve">Como se logra observar de la normatividad citada, los Municipios del Estado de México, por cuenta propia o en coordinación del Estado de México, se encuentran obligados a elaborar un </w:t>
      </w:r>
      <w:r w:rsidRPr="0096347D">
        <w:rPr>
          <w:rFonts w:ascii="Palatino Linotype" w:hAnsi="Palatino Linotype" w:cs="Tahoma"/>
          <w:b/>
          <w:sz w:val="22"/>
        </w:rPr>
        <w:t xml:space="preserve">Programa para la Prevención y Gestión Integral de los Residuos Sólidos Urbanos, </w:t>
      </w:r>
      <w:r>
        <w:rPr>
          <w:rFonts w:ascii="Palatino Linotype" w:hAnsi="Palatino Linotype" w:cs="Tahoma"/>
          <w:sz w:val="22"/>
        </w:rPr>
        <w:t xml:space="preserve">mismo que deberá a ser acorde </w:t>
      </w:r>
      <w:r w:rsidRPr="001A2F91">
        <w:rPr>
          <w:rFonts w:ascii="Palatino Linotype" w:eastAsia="Calibri" w:hAnsi="Palatino Linotype" w:cs="Tahoma"/>
          <w:bCs/>
          <w:sz w:val="22"/>
          <w:szCs w:val="22"/>
          <w:lang w:eastAsia="en-US"/>
        </w:rPr>
        <w:t>Programa Estatal para la Prevención y Gestión Integral de los Residuos</w:t>
      </w:r>
      <w:r>
        <w:rPr>
          <w:rFonts w:ascii="Palatino Linotype" w:eastAsia="Calibri" w:hAnsi="Palatino Linotype" w:cs="Tahoma"/>
          <w:bCs/>
          <w:sz w:val="22"/>
          <w:szCs w:val="22"/>
          <w:lang w:eastAsia="en-US"/>
        </w:rPr>
        <w:t>.</w:t>
      </w:r>
    </w:p>
    <w:p w14:paraId="72EA6473" w14:textId="77777777" w:rsidR="00B43796" w:rsidRDefault="00B43796" w:rsidP="00A74376">
      <w:pPr>
        <w:spacing w:line="360" w:lineRule="auto"/>
        <w:jc w:val="both"/>
        <w:rPr>
          <w:rFonts w:ascii="Palatino Linotype" w:hAnsi="Palatino Linotype" w:cs="Tahoma"/>
          <w:b/>
          <w:sz w:val="22"/>
        </w:rPr>
      </w:pPr>
    </w:p>
    <w:p w14:paraId="5181FC50" w14:textId="7B58A266" w:rsidR="00B43796" w:rsidRPr="0096347D" w:rsidRDefault="0096347D" w:rsidP="00DA1E7E">
      <w:pPr>
        <w:widowControl w:val="0"/>
        <w:spacing w:line="360" w:lineRule="auto"/>
        <w:jc w:val="both"/>
        <w:rPr>
          <w:rFonts w:ascii="Palatino Linotype" w:hAnsi="Palatino Linotype" w:cs="Tahoma"/>
          <w:sz w:val="22"/>
        </w:rPr>
      </w:pPr>
      <w:r>
        <w:rPr>
          <w:rFonts w:ascii="Palatino Linotype" w:hAnsi="Palatino Linotype" w:cs="Tahoma"/>
          <w:sz w:val="22"/>
        </w:rPr>
        <w:t xml:space="preserve">En ese orden de ideas, se considera que el Ayuntamiento de Tultitlán tiene la obligación de  </w:t>
      </w:r>
      <w:r>
        <w:rPr>
          <w:rFonts w:ascii="Palatino Linotype" w:hAnsi="Palatino Linotype" w:cs="Tahoma"/>
          <w:sz w:val="22"/>
        </w:rPr>
        <w:lastRenderedPageBreak/>
        <w:t xml:space="preserve">contar con el programa previamente señalado, pues es el encargado de generarlo; dicha situación toma sustente, con el hecho de que la Dirección General de Servicios Públicos, a través del Departamento de Recolección, tiene la atribución de elaborar el </w:t>
      </w:r>
      <w:r w:rsidRPr="0096347D">
        <w:rPr>
          <w:rFonts w:ascii="Palatino Linotype" w:eastAsia="Calibri" w:hAnsi="Palatino Linotype" w:cs="Tahoma"/>
          <w:b/>
          <w:bCs/>
          <w:sz w:val="22"/>
          <w:szCs w:val="22"/>
          <w:lang w:eastAsia="en-US"/>
        </w:rPr>
        <w:t>programa municipal para la prevención y gestión integral de los residuos s</w:t>
      </w:r>
      <w:r>
        <w:rPr>
          <w:rFonts w:ascii="Palatino Linotype" w:eastAsia="Calibri" w:hAnsi="Palatino Linotype" w:cs="Tahoma"/>
          <w:b/>
          <w:bCs/>
          <w:sz w:val="22"/>
          <w:szCs w:val="22"/>
          <w:lang w:eastAsia="en-US"/>
        </w:rPr>
        <w:t xml:space="preserve">ólidos urbanos, </w:t>
      </w:r>
      <w:r>
        <w:rPr>
          <w:rFonts w:ascii="Palatino Linotype" w:eastAsia="Calibri" w:hAnsi="Palatino Linotype" w:cs="Tahoma"/>
          <w:bCs/>
          <w:sz w:val="22"/>
          <w:szCs w:val="22"/>
          <w:lang w:eastAsia="en-US"/>
        </w:rPr>
        <w:t xml:space="preserve">de conformidad con </w:t>
      </w:r>
      <w:r>
        <w:rPr>
          <w:rFonts w:ascii="Palatino Linotype" w:eastAsia="Calibri" w:hAnsi="Palatino Linotype" w:cs="Tahoma"/>
          <w:bCs/>
          <w:iCs/>
          <w:sz w:val="22"/>
          <w:szCs w:val="22"/>
          <w:lang w:eastAsia="es-ES_tradnl"/>
        </w:rPr>
        <w:t xml:space="preserve">Ley General para la Prevención y Gestión Integral de los Residuos y el </w:t>
      </w:r>
      <w:r w:rsidRPr="00E4518F">
        <w:rPr>
          <w:rFonts w:ascii="Palatino Linotype" w:eastAsia="Calibri" w:hAnsi="Palatino Linotype" w:cs="Tahoma"/>
          <w:bCs/>
          <w:sz w:val="22"/>
          <w:szCs w:val="22"/>
          <w:lang w:eastAsia="en-US"/>
        </w:rPr>
        <w:t>Reglamento Orgánico de la Administración Pública Municipal de Tultitlán de Mariano Escobedo</w:t>
      </w:r>
      <w:r w:rsidR="00987A88">
        <w:rPr>
          <w:rFonts w:ascii="Palatino Linotype" w:eastAsia="Calibri" w:hAnsi="Palatino Linotype" w:cs="Tahoma"/>
          <w:bCs/>
          <w:sz w:val="22"/>
          <w:szCs w:val="22"/>
          <w:lang w:eastAsia="en-US"/>
        </w:rPr>
        <w:t>.</w:t>
      </w:r>
    </w:p>
    <w:p w14:paraId="02B96621" w14:textId="77777777" w:rsidR="00B43796" w:rsidRDefault="00B43796" w:rsidP="00A74376">
      <w:pPr>
        <w:spacing w:line="360" w:lineRule="auto"/>
        <w:jc w:val="both"/>
        <w:rPr>
          <w:rFonts w:ascii="Palatino Linotype" w:hAnsi="Palatino Linotype" w:cs="Tahoma"/>
          <w:b/>
          <w:sz w:val="22"/>
        </w:rPr>
      </w:pPr>
    </w:p>
    <w:p w14:paraId="1D8FA408" w14:textId="13F9A6F5" w:rsidR="00B43796" w:rsidRDefault="00EE69BC" w:rsidP="00A74376">
      <w:pPr>
        <w:spacing w:line="360" w:lineRule="auto"/>
        <w:jc w:val="both"/>
        <w:rPr>
          <w:rFonts w:ascii="Palatino Linotype" w:hAnsi="Palatino Linotype" w:cs="Tahoma"/>
          <w:sz w:val="22"/>
        </w:rPr>
      </w:pPr>
      <w:r>
        <w:rPr>
          <w:rFonts w:ascii="Palatino Linotype" w:hAnsi="Palatino Linotype" w:cs="Tahoma"/>
          <w:sz w:val="22"/>
        </w:rPr>
        <w:t>Al respecto, cabe traer a colación el artículo 19 de la Ley de Transparencia y Acceso a la Información Pública, que precisa que la información debe de existir, si se refiere a las facultades, competencias y funciones que los ordenamientos jurídicos aplicables otorguen a los sujetos obligados.</w:t>
      </w:r>
    </w:p>
    <w:p w14:paraId="499C807A" w14:textId="77777777" w:rsidR="00EE69BC" w:rsidRDefault="00EE69BC" w:rsidP="00A74376">
      <w:pPr>
        <w:spacing w:line="360" w:lineRule="auto"/>
        <w:jc w:val="both"/>
        <w:rPr>
          <w:rFonts w:ascii="Palatino Linotype" w:hAnsi="Palatino Linotype" w:cs="Tahoma"/>
          <w:sz w:val="22"/>
        </w:rPr>
      </w:pPr>
    </w:p>
    <w:p w14:paraId="6B86C84A" w14:textId="0086402D" w:rsidR="00EE69BC" w:rsidRPr="00EE69BC" w:rsidRDefault="00EE69BC" w:rsidP="00A74376">
      <w:pPr>
        <w:spacing w:line="360" w:lineRule="auto"/>
        <w:jc w:val="both"/>
        <w:rPr>
          <w:rFonts w:ascii="Palatino Linotype" w:hAnsi="Palatino Linotype" w:cs="Tahoma"/>
          <w:sz w:val="22"/>
        </w:rPr>
      </w:pPr>
      <w:r>
        <w:rPr>
          <w:rFonts w:ascii="Palatino Linotype" w:hAnsi="Palatino Linotype" w:cs="Tahoma"/>
          <w:sz w:val="22"/>
        </w:rPr>
        <w:t xml:space="preserve">Asimismo, </w:t>
      </w:r>
      <w:r w:rsidR="00DF4820">
        <w:rPr>
          <w:rFonts w:ascii="Palatino Linotype" w:hAnsi="Palatino Linotype" w:cs="Tahoma"/>
          <w:sz w:val="22"/>
        </w:rPr>
        <w:t xml:space="preserve">que si el Sujeto Obligado, en el ejercicio de sus atribuciones, debía generar, poseer o administrar la información, pero </w:t>
      </w:r>
      <w:r w:rsidR="007C31D1">
        <w:rPr>
          <w:rFonts w:ascii="Palatino Linotype" w:hAnsi="Palatino Linotype" w:cs="Tahoma"/>
          <w:sz w:val="22"/>
        </w:rPr>
        <w:t>e</w:t>
      </w:r>
      <w:r w:rsidR="00DF4820">
        <w:rPr>
          <w:rFonts w:ascii="Palatino Linotype" w:hAnsi="Palatino Linotype" w:cs="Tahoma"/>
          <w:sz w:val="22"/>
        </w:rPr>
        <w:t xml:space="preserve">sta no se encuentra, </w:t>
      </w:r>
      <w:r w:rsidR="00DF4820" w:rsidRPr="0001485F">
        <w:rPr>
          <w:rFonts w:ascii="Palatino Linotype" w:hAnsi="Palatino Linotype" w:cs="Tahoma"/>
          <w:b/>
          <w:sz w:val="22"/>
        </w:rPr>
        <w:t>el Comité de Transparencia deberá emitir un acuerdo de inexistencia</w:t>
      </w:r>
      <w:r w:rsidR="00DF4820">
        <w:rPr>
          <w:rFonts w:ascii="Palatino Linotype" w:hAnsi="Palatino Linotype" w:cs="Tahoma"/>
          <w:sz w:val="22"/>
        </w:rPr>
        <w:t>, debidamente fundado y motivado, en el que detalle las razones del por qué no obra en sus archivos.</w:t>
      </w:r>
    </w:p>
    <w:p w14:paraId="2A94888C" w14:textId="77777777" w:rsidR="00B43796" w:rsidRDefault="00B43796" w:rsidP="00A74376">
      <w:pPr>
        <w:spacing w:line="360" w:lineRule="auto"/>
        <w:jc w:val="both"/>
        <w:rPr>
          <w:rFonts w:ascii="Palatino Linotype" w:hAnsi="Palatino Linotype" w:cs="Tahoma"/>
          <w:b/>
          <w:sz w:val="22"/>
        </w:rPr>
      </w:pPr>
    </w:p>
    <w:p w14:paraId="304D0E85" w14:textId="25A1E1F5" w:rsidR="00BE6FA4" w:rsidRDefault="007E276F" w:rsidP="00A74376">
      <w:pPr>
        <w:spacing w:line="360" w:lineRule="auto"/>
        <w:jc w:val="both"/>
        <w:rPr>
          <w:rFonts w:ascii="Palatino Linotype" w:hAnsi="Palatino Linotype" w:cs="Tahoma"/>
          <w:sz w:val="22"/>
          <w:szCs w:val="22"/>
        </w:rPr>
      </w:pPr>
      <w:r>
        <w:rPr>
          <w:rFonts w:ascii="Palatino Linotype" w:hAnsi="Palatino Linotype" w:cs="Tahoma"/>
          <w:sz w:val="22"/>
        </w:rPr>
        <w:t xml:space="preserve">En ese contexto, cabe señalar que el Sujeto Obligado aludió a que no contaba, ni había generado ningún </w:t>
      </w:r>
      <w:r w:rsidRPr="001A2F91">
        <w:rPr>
          <w:rFonts w:ascii="Palatino Linotype" w:eastAsia="Calibri" w:hAnsi="Palatino Linotype" w:cs="Tahoma"/>
          <w:b/>
          <w:bCs/>
          <w:sz w:val="22"/>
          <w:szCs w:val="22"/>
          <w:lang w:eastAsia="en-US"/>
        </w:rPr>
        <w:t>Programa Municipal para la Prevención y</w:t>
      </w:r>
      <w:r>
        <w:rPr>
          <w:rFonts w:ascii="Palatino Linotype" w:eastAsia="Calibri" w:hAnsi="Palatino Linotype" w:cs="Tahoma"/>
          <w:b/>
          <w:bCs/>
          <w:sz w:val="22"/>
          <w:szCs w:val="22"/>
          <w:lang w:eastAsia="en-US"/>
        </w:rPr>
        <w:t xml:space="preserve"> </w:t>
      </w:r>
      <w:r w:rsidRPr="001A2F91">
        <w:rPr>
          <w:rFonts w:ascii="Palatino Linotype" w:eastAsia="Calibri" w:hAnsi="Palatino Linotype" w:cs="Tahoma"/>
          <w:b/>
          <w:bCs/>
          <w:sz w:val="22"/>
          <w:szCs w:val="22"/>
          <w:lang w:eastAsia="en-US"/>
        </w:rPr>
        <w:t>Gestión Integral de los Residuos Sólidos Urbanos</w:t>
      </w:r>
      <w:r w:rsidR="00BE6FA4">
        <w:rPr>
          <w:rFonts w:ascii="Palatino Linotype" w:eastAsia="Calibri" w:hAnsi="Palatino Linotype" w:cs="Tahoma"/>
          <w:b/>
          <w:bCs/>
          <w:sz w:val="22"/>
          <w:szCs w:val="22"/>
          <w:lang w:eastAsia="en-US"/>
        </w:rPr>
        <w:t xml:space="preserve">, </w:t>
      </w:r>
      <w:r w:rsidR="00BE6FA4">
        <w:rPr>
          <w:rFonts w:ascii="Palatino Linotype" w:eastAsia="Calibri" w:hAnsi="Palatino Linotype" w:cs="Tahoma"/>
          <w:bCs/>
          <w:sz w:val="22"/>
          <w:szCs w:val="22"/>
          <w:lang w:eastAsia="en-US"/>
        </w:rPr>
        <w:t>al señalar que no cuenta con ningún programa aprobado, ni por aprobar</w:t>
      </w:r>
      <w:r w:rsidR="000C24C0">
        <w:rPr>
          <w:rFonts w:ascii="Palatino Linotype" w:eastAsia="Calibri" w:hAnsi="Palatino Linotype" w:cs="Tahoma"/>
          <w:bCs/>
          <w:sz w:val="22"/>
          <w:szCs w:val="22"/>
          <w:lang w:eastAsia="en-US"/>
        </w:rPr>
        <w:t xml:space="preserve"> en la presente Administración Municipal</w:t>
      </w:r>
      <w:r w:rsidR="00BE6FA4">
        <w:rPr>
          <w:rFonts w:ascii="Palatino Linotype" w:eastAsia="Calibri" w:hAnsi="Palatino Linotype" w:cs="Tahoma"/>
          <w:bCs/>
          <w:sz w:val="22"/>
          <w:szCs w:val="22"/>
          <w:lang w:eastAsia="en-US"/>
        </w:rPr>
        <w:t>; a</w:t>
      </w:r>
      <w:r w:rsidR="00BE6FA4">
        <w:rPr>
          <w:rFonts w:ascii="Palatino Linotype" w:hAnsi="Palatino Linotype" w:cs="Tahoma"/>
          <w:sz w:val="22"/>
          <w:szCs w:val="22"/>
        </w:rPr>
        <w:t xml:space="preserve">nte dicha situación, cabe precisar que este </w:t>
      </w:r>
      <w:r w:rsidR="00BE6FA4" w:rsidRPr="004E591C">
        <w:rPr>
          <w:rFonts w:ascii="Palatino Linotype" w:hAnsi="Palatino Linotype" w:cs="Tahoma"/>
          <w:sz w:val="22"/>
          <w:szCs w:val="22"/>
        </w:rPr>
        <w:t>Instituto no tiene atribuciones para pronunciarse sobre la veracidad de la información.</w:t>
      </w:r>
    </w:p>
    <w:p w14:paraId="1732D145" w14:textId="77777777" w:rsidR="00BE6FA4" w:rsidRPr="004E591C" w:rsidRDefault="00BE6FA4" w:rsidP="00A74376">
      <w:pPr>
        <w:spacing w:line="360" w:lineRule="auto"/>
        <w:jc w:val="both"/>
        <w:rPr>
          <w:rFonts w:ascii="Palatino Linotype" w:hAnsi="Palatino Linotype" w:cs="Tahoma"/>
          <w:sz w:val="22"/>
          <w:szCs w:val="22"/>
        </w:rPr>
      </w:pPr>
    </w:p>
    <w:p w14:paraId="13930C73" w14:textId="77777777" w:rsidR="00BE6FA4" w:rsidRDefault="00BE6FA4" w:rsidP="00DA1E7E">
      <w:pPr>
        <w:widowControl w:val="0"/>
        <w:spacing w:line="360" w:lineRule="auto"/>
        <w:jc w:val="both"/>
        <w:rPr>
          <w:rFonts w:ascii="Palatino Linotype" w:hAnsi="Palatino Linotype" w:cs="Tahoma"/>
          <w:sz w:val="22"/>
          <w:szCs w:val="22"/>
        </w:rPr>
      </w:pPr>
      <w:r w:rsidRPr="004E591C">
        <w:rPr>
          <w:rFonts w:ascii="Palatino Linotype" w:hAnsi="Palatino Linotype" w:cs="Tahoma"/>
          <w:sz w:val="22"/>
          <w:szCs w:val="22"/>
        </w:rPr>
        <w:t xml:space="preserve">Apoya lo anterior, el Criterio histórico 31/10 del ahora denominado Instituto Nacional de </w:t>
      </w:r>
      <w:r w:rsidRPr="004E591C">
        <w:rPr>
          <w:rFonts w:ascii="Palatino Linotype" w:hAnsi="Palatino Linotype" w:cs="Tahoma"/>
          <w:sz w:val="22"/>
          <w:szCs w:val="22"/>
        </w:rPr>
        <w:lastRenderedPageBreak/>
        <w:t>Transparencia, Acceso a la Información y Protección de Datos Personales, que a continuación se cita:</w:t>
      </w:r>
    </w:p>
    <w:p w14:paraId="5E98A2CA" w14:textId="77777777" w:rsidR="00DA1E7E" w:rsidRPr="004E591C" w:rsidRDefault="00DA1E7E" w:rsidP="00A74376">
      <w:pPr>
        <w:spacing w:line="360" w:lineRule="auto"/>
        <w:jc w:val="both"/>
        <w:rPr>
          <w:rFonts w:ascii="Palatino Linotype" w:hAnsi="Palatino Linotype" w:cs="Tahoma"/>
          <w:sz w:val="22"/>
          <w:szCs w:val="22"/>
        </w:rPr>
      </w:pPr>
    </w:p>
    <w:p w14:paraId="4B6CEF81" w14:textId="77777777" w:rsidR="00BE6FA4" w:rsidRPr="004E591C" w:rsidRDefault="00BE6FA4" w:rsidP="00A74376">
      <w:pPr>
        <w:spacing w:line="360" w:lineRule="auto"/>
        <w:ind w:left="567" w:right="567"/>
        <w:jc w:val="both"/>
        <w:rPr>
          <w:rFonts w:ascii="Palatino Linotype" w:hAnsi="Palatino Linotype" w:cs="Tahoma"/>
        </w:rPr>
      </w:pPr>
      <w:r w:rsidRPr="00AA5637">
        <w:rPr>
          <w:rFonts w:ascii="Palatino Linotype" w:hAnsi="Palatino Linotype" w:cs="Tahoma"/>
          <w:b/>
        </w:rPr>
        <w:t xml:space="preserve">El Instituto Federal de Acceso a la Información y Protección de Datos </w:t>
      </w:r>
      <w:r w:rsidRPr="00AA5637">
        <w:rPr>
          <w:rFonts w:ascii="Palatino Linotype" w:hAnsi="Palatino Linotype" w:cs="Tahoma"/>
          <w:b/>
          <w:u w:val="single"/>
        </w:rPr>
        <w:t xml:space="preserve">no cuenta con </w:t>
      </w:r>
      <w:r w:rsidRPr="00564755">
        <w:rPr>
          <w:rFonts w:ascii="Palatino Linotype" w:hAnsi="Palatino Linotype" w:cs="Tahoma"/>
          <w:b/>
        </w:rPr>
        <w:t>facultades para pronunciarse respecto de la veracidad de los documentos proporcionados por los sujetos obligados.</w:t>
      </w:r>
      <w:r w:rsidRPr="00564755">
        <w:rPr>
          <w:rFonts w:ascii="Palatino Linotype" w:hAnsi="Palatino Linotype" w:cs="Tahoma"/>
        </w:rPr>
        <w:t xml:space="preserve"> El</w:t>
      </w:r>
      <w:r w:rsidRPr="004E591C">
        <w:rPr>
          <w:rFonts w:ascii="Palatino Linotype" w:hAnsi="Palatino Linotype" w:cs="Tahoma"/>
        </w:rPr>
        <w:t xml:space="preserve">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F4731D6" w14:textId="538855B6" w:rsidR="00B43796" w:rsidRDefault="00B43796" w:rsidP="00A74376">
      <w:pPr>
        <w:spacing w:line="360" w:lineRule="auto"/>
        <w:jc w:val="both"/>
        <w:rPr>
          <w:rFonts w:ascii="Palatino Linotype" w:eastAsia="Calibri" w:hAnsi="Palatino Linotype" w:cs="Tahoma"/>
          <w:bCs/>
          <w:sz w:val="22"/>
          <w:szCs w:val="22"/>
          <w:lang w:eastAsia="en-US"/>
        </w:rPr>
      </w:pPr>
    </w:p>
    <w:p w14:paraId="1409395B" w14:textId="29A49883" w:rsidR="00BE6FA4" w:rsidRDefault="00BE6FA4" w:rsidP="00A74376">
      <w:pPr>
        <w:spacing w:line="360" w:lineRule="auto"/>
        <w:jc w:val="both"/>
        <w:rPr>
          <w:rFonts w:ascii="Palatino Linotype" w:eastAsia="Calibri" w:hAnsi="Palatino Linotype" w:cs="Tahoma"/>
          <w:b/>
          <w:bCs/>
          <w:sz w:val="22"/>
          <w:szCs w:val="22"/>
          <w:lang w:eastAsia="en-US"/>
        </w:rPr>
      </w:pPr>
      <w:r w:rsidRPr="00BE6FA4">
        <w:rPr>
          <w:rFonts w:ascii="Palatino Linotype" w:eastAsia="Calibri" w:hAnsi="Palatino Linotype" w:cs="Tahoma"/>
          <w:bCs/>
          <w:sz w:val="22"/>
          <w:szCs w:val="22"/>
          <w:lang w:val="es-ES" w:eastAsia="en-US"/>
        </w:rPr>
        <w:t xml:space="preserve">Al respecto, este Instituto no localizó indicios o información pública que den cuenta que </w:t>
      </w:r>
      <w:r>
        <w:rPr>
          <w:rFonts w:ascii="Palatino Linotype" w:eastAsia="Calibri" w:hAnsi="Palatino Linotype" w:cs="Tahoma"/>
          <w:bCs/>
          <w:sz w:val="22"/>
          <w:szCs w:val="22"/>
          <w:lang w:val="es-ES" w:eastAsia="en-US"/>
        </w:rPr>
        <w:t xml:space="preserve">el documento requerido por el Particular obre en los archivos del Ayuntamiento de Tultitlán; por lo que, se puede concluir que el </w:t>
      </w:r>
      <w:r w:rsidRPr="001A2F91">
        <w:rPr>
          <w:rFonts w:ascii="Palatino Linotype" w:eastAsia="Calibri" w:hAnsi="Palatino Linotype" w:cs="Tahoma"/>
          <w:b/>
          <w:bCs/>
          <w:sz w:val="22"/>
          <w:szCs w:val="22"/>
          <w:lang w:eastAsia="en-US"/>
        </w:rPr>
        <w:t>Programa Municipal para la Prevención y</w:t>
      </w:r>
      <w:r>
        <w:rPr>
          <w:rFonts w:ascii="Palatino Linotype" w:eastAsia="Calibri" w:hAnsi="Palatino Linotype" w:cs="Tahoma"/>
          <w:b/>
          <w:bCs/>
          <w:sz w:val="22"/>
          <w:szCs w:val="22"/>
          <w:lang w:eastAsia="en-US"/>
        </w:rPr>
        <w:t xml:space="preserve"> </w:t>
      </w:r>
      <w:r w:rsidRPr="001A2F91">
        <w:rPr>
          <w:rFonts w:ascii="Palatino Linotype" w:eastAsia="Calibri" w:hAnsi="Palatino Linotype" w:cs="Tahoma"/>
          <w:b/>
          <w:bCs/>
          <w:sz w:val="22"/>
          <w:szCs w:val="22"/>
          <w:lang w:eastAsia="en-US"/>
        </w:rPr>
        <w:t>Gestión Integral de los Residuos Sólidos Urbanos</w:t>
      </w:r>
      <w:r>
        <w:rPr>
          <w:rFonts w:ascii="Palatino Linotype" w:eastAsia="Calibri" w:hAnsi="Palatino Linotype" w:cs="Tahoma"/>
          <w:b/>
          <w:bCs/>
          <w:sz w:val="22"/>
          <w:szCs w:val="22"/>
          <w:lang w:eastAsia="en-US"/>
        </w:rPr>
        <w:t xml:space="preserve"> es inexistente.</w:t>
      </w:r>
    </w:p>
    <w:p w14:paraId="1D60E7AD" w14:textId="77777777" w:rsidR="00BE6FA4" w:rsidRDefault="00BE6FA4" w:rsidP="00A74376">
      <w:pPr>
        <w:spacing w:line="360" w:lineRule="auto"/>
        <w:jc w:val="both"/>
        <w:rPr>
          <w:rFonts w:ascii="Palatino Linotype" w:eastAsia="Calibri" w:hAnsi="Palatino Linotype" w:cs="Tahoma"/>
          <w:b/>
          <w:bCs/>
          <w:sz w:val="22"/>
          <w:szCs w:val="22"/>
          <w:lang w:eastAsia="en-US"/>
        </w:rPr>
      </w:pPr>
    </w:p>
    <w:p w14:paraId="55ADE843" w14:textId="77777777" w:rsidR="0076062C" w:rsidRPr="004E591C" w:rsidRDefault="0076062C" w:rsidP="00A74376">
      <w:pPr>
        <w:spacing w:line="360" w:lineRule="auto"/>
        <w:jc w:val="both"/>
        <w:rPr>
          <w:rFonts w:ascii="Palatino Linotype" w:hAnsi="Palatino Linotype" w:cs="Arial"/>
          <w:sz w:val="22"/>
          <w:szCs w:val="22"/>
        </w:rPr>
      </w:pPr>
      <w:r w:rsidRPr="004E591C">
        <w:rPr>
          <w:rFonts w:ascii="Palatino Linotype" w:hAnsi="Palatino Linotype" w:cs="Arial"/>
          <w:sz w:val="22"/>
          <w:szCs w:val="22"/>
        </w:rPr>
        <w:t>En ese orden de ideas, el Criterio 12/10 emitido por el Pleno del Instituto Nacional de Transparencia, Acceso a la Información y Protección de Datos Personales, mismo que se cita por analogía, en el que se establece lo siguiente:</w:t>
      </w:r>
    </w:p>
    <w:p w14:paraId="0BB448F4" w14:textId="77777777" w:rsidR="0076062C" w:rsidRPr="004E591C" w:rsidRDefault="0076062C" w:rsidP="00A74376">
      <w:pPr>
        <w:spacing w:line="360" w:lineRule="auto"/>
        <w:jc w:val="both"/>
        <w:rPr>
          <w:rFonts w:ascii="Palatino Linotype" w:hAnsi="Palatino Linotype" w:cs="Arial"/>
          <w:sz w:val="22"/>
          <w:szCs w:val="22"/>
        </w:rPr>
      </w:pPr>
    </w:p>
    <w:p w14:paraId="1E5F80B9" w14:textId="77777777" w:rsidR="0076062C" w:rsidRPr="004E591C" w:rsidRDefault="0076062C" w:rsidP="00A74376">
      <w:pPr>
        <w:spacing w:line="360" w:lineRule="auto"/>
        <w:ind w:left="567" w:right="567"/>
        <w:jc w:val="both"/>
        <w:rPr>
          <w:rFonts w:ascii="Palatino Linotype" w:hAnsi="Palatino Linotype" w:cs="Arial"/>
          <w:b/>
          <w:bCs/>
          <w:lang w:val="es-ES"/>
        </w:rPr>
      </w:pPr>
      <w:r w:rsidRPr="004E591C">
        <w:rPr>
          <w:rFonts w:ascii="Palatino Linotype" w:hAnsi="Palatino Linotype" w:cs="Arial"/>
          <w:b/>
          <w:bCs/>
          <w:lang w:val="es-ES"/>
        </w:rPr>
        <w:lastRenderedPageBreak/>
        <w:t xml:space="preserve">“Propósito de la declaración formal de inexistencia. </w:t>
      </w:r>
      <w:r w:rsidRPr="004E591C">
        <w:rPr>
          <w:rFonts w:ascii="Palatino Linotype" w:hAnsi="Palatino Linotype" w:cs="Arial"/>
          <w:bCs/>
          <w:lang w:val="es-ES"/>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4E591C">
        <w:rPr>
          <w:rFonts w:ascii="Palatino Linotype" w:hAnsi="Palatino Linotype" w:cs="Arial"/>
          <w:b/>
          <w:bCs/>
          <w:lang w:val="es-ES"/>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   (es) administrativa(s), los criterios de búsqueda utilizados, y las demás circunstancias que fueron tomadas en cuenta.” </w:t>
      </w:r>
    </w:p>
    <w:p w14:paraId="50DA0901" w14:textId="77777777" w:rsidR="0076062C" w:rsidRPr="004E591C" w:rsidRDefault="0076062C" w:rsidP="00A74376">
      <w:pPr>
        <w:spacing w:line="360" w:lineRule="auto"/>
        <w:jc w:val="both"/>
        <w:rPr>
          <w:rFonts w:ascii="Palatino Linotype" w:hAnsi="Palatino Linotype" w:cs="Arial"/>
          <w:sz w:val="22"/>
          <w:szCs w:val="22"/>
        </w:rPr>
      </w:pPr>
    </w:p>
    <w:p w14:paraId="5798565C" w14:textId="77777777" w:rsidR="0076062C" w:rsidRPr="004E591C" w:rsidRDefault="0076062C" w:rsidP="00A74376">
      <w:pPr>
        <w:spacing w:line="360" w:lineRule="auto"/>
        <w:jc w:val="both"/>
        <w:rPr>
          <w:rFonts w:ascii="Palatino Linotype" w:hAnsi="Palatino Linotype" w:cs="Arial"/>
          <w:sz w:val="22"/>
          <w:szCs w:val="22"/>
        </w:rPr>
      </w:pPr>
      <w:r w:rsidRPr="004E591C">
        <w:rPr>
          <w:rFonts w:ascii="Palatino Linotype" w:hAnsi="Palatino Linotype" w:cs="Arial"/>
          <w:sz w:val="22"/>
          <w:szCs w:val="22"/>
        </w:rPr>
        <w:t>De lo anterior,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w:t>
      </w:r>
    </w:p>
    <w:p w14:paraId="2A7BAA11" w14:textId="77777777" w:rsidR="00BE6FA4" w:rsidRDefault="00BE6FA4" w:rsidP="00A74376">
      <w:pPr>
        <w:spacing w:line="360" w:lineRule="auto"/>
        <w:jc w:val="both"/>
        <w:rPr>
          <w:rFonts w:ascii="Palatino Linotype" w:eastAsia="Calibri" w:hAnsi="Palatino Linotype" w:cs="Tahoma"/>
          <w:bCs/>
          <w:sz w:val="22"/>
          <w:szCs w:val="22"/>
          <w:lang w:val="es-ES" w:eastAsia="en-US"/>
        </w:rPr>
      </w:pPr>
    </w:p>
    <w:p w14:paraId="6F56F40C" w14:textId="5F7B8B3C" w:rsidR="0076062C" w:rsidRDefault="0076062C" w:rsidP="00A74376">
      <w:pPr>
        <w:spacing w:line="360" w:lineRule="auto"/>
        <w:jc w:val="both"/>
        <w:rPr>
          <w:rFonts w:ascii="Palatino Linotype" w:hAnsi="Palatino Linotype" w:cs="Arial"/>
          <w:b/>
          <w:sz w:val="22"/>
          <w:szCs w:val="22"/>
        </w:rPr>
      </w:pPr>
      <w:r w:rsidRPr="004E591C">
        <w:rPr>
          <w:rFonts w:ascii="Palatino Linotype" w:hAnsi="Palatino Linotype" w:cs="Arial"/>
          <w:sz w:val="22"/>
          <w:szCs w:val="22"/>
        </w:rPr>
        <w:t xml:space="preserve">En ese orden de ideas, se estima que si bien la Dirección </w:t>
      </w:r>
      <w:r w:rsidR="00987A88">
        <w:rPr>
          <w:rFonts w:ascii="Palatino Linotype" w:hAnsi="Palatino Linotype" w:cs="Arial"/>
          <w:sz w:val="22"/>
          <w:szCs w:val="22"/>
        </w:rPr>
        <w:t>General de Servicios Públicos</w:t>
      </w:r>
      <w:r w:rsidRPr="004E591C">
        <w:rPr>
          <w:rFonts w:ascii="Palatino Linotype" w:hAnsi="Palatino Linotype" w:cs="Arial"/>
          <w:sz w:val="22"/>
          <w:szCs w:val="22"/>
        </w:rPr>
        <w:t xml:space="preserve">, precisó las razones por las cuales no contaba con </w:t>
      </w:r>
      <w:r w:rsidR="00987A88">
        <w:rPr>
          <w:rFonts w:ascii="Palatino Linotype" w:hAnsi="Palatino Linotype" w:cs="Arial"/>
          <w:sz w:val="22"/>
          <w:szCs w:val="22"/>
        </w:rPr>
        <w:t xml:space="preserve">el </w:t>
      </w:r>
      <w:r w:rsidR="00987A88" w:rsidRPr="00987A88">
        <w:rPr>
          <w:rFonts w:ascii="Palatino Linotype" w:hAnsi="Palatino Linotype" w:cs="Arial"/>
          <w:sz w:val="22"/>
          <w:szCs w:val="22"/>
        </w:rPr>
        <w:t>Programa Municipal para la Prevención y Gestión Integral de los Residuos Sólidos Urbanos</w:t>
      </w:r>
      <w:r w:rsidRPr="004E591C">
        <w:rPr>
          <w:rFonts w:ascii="Palatino Linotype" w:hAnsi="Palatino Linotype" w:cs="Arial"/>
          <w:sz w:val="22"/>
          <w:szCs w:val="22"/>
        </w:rPr>
        <w:t xml:space="preserve">, lo cierto es que conforme a la </w:t>
      </w:r>
      <w:r w:rsidR="00987A88">
        <w:rPr>
          <w:rFonts w:ascii="Palatino Linotype" w:eastAsia="Calibri" w:hAnsi="Palatino Linotype" w:cs="Tahoma"/>
          <w:bCs/>
          <w:iCs/>
          <w:sz w:val="22"/>
          <w:szCs w:val="22"/>
          <w:lang w:eastAsia="es-ES_tradnl"/>
        </w:rPr>
        <w:t xml:space="preserve">Ley General para la </w:t>
      </w:r>
      <w:r w:rsidR="00987A88">
        <w:rPr>
          <w:rFonts w:ascii="Palatino Linotype" w:eastAsia="Calibri" w:hAnsi="Palatino Linotype" w:cs="Tahoma"/>
          <w:bCs/>
          <w:iCs/>
          <w:sz w:val="22"/>
          <w:szCs w:val="22"/>
          <w:lang w:eastAsia="es-ES_tradnl"/>
        </w:rPr>
        <w:lastRenderedPageBreak/>
        <w:t xml:space="preserve">Prevención y Gestión Integral de los Residuos y el </w:t>
      </w:r>
      <w:r w:rsidR="00987A88" w:rsidRPr="00E4518F">
        <w:rPr>
          <w:rFonts w:ascii="Palatino Linotype" w:eastAsia="Calibri" w:hAnsi="Palatino Linotype" w:cs="Tahoma"/>
          <w:bCs/>
          <w:sz w:val="22"/>
          <w:szCs w:val="22"/>
          <w:lang w:eastAsia="en-US"/>
        </w:rPr>
        <w:t>Reglamento Orgánico de la Administración Pública Municipal de Tultitlán de Mariano Escobedo</w:t>
      </w:r>
      <w:r w:rsidRPr="004E591C">
        <w:rPr>
          <w:rFonts w:ascii="Palatino Linotype" w:hAnsi="Palatino Linotype" w:cs="Arial"/>
          <w:sz w:val="22"/>
          <w:szCs w:val="22"/>
        </w:rPr>
        <w:t xml:space="preserve">, </w:t>
      </w:r>
      <w:r w:rsidR="00987A88">
        <w:rPr>
          <w:rFonts w:ascii="Palatino Linotype" w:hAnsi="Palatino Linotype" w:cs="Arial"/>
          <w:sz w:val="22"/>
          <w:szCs w:val="22"/>
        </w:rPr>
        <w:t>el Ayuntamiento de Tultitlán</w:t>
      </w:r>
      <w:r w:rsidRPr="004E591C">
        <w:rPr>
          <w:rFonts w:ascii="Palatino Linotype" w:hAnsi="Palatino Linotype" w:cs="Arial"/>
          <w:sz w:val="22"/>
          <w:szCs w:val="22"/>
        </w:rPr>
        <w:t xml:space="preserve"> sí debió realizar </w:t>
      </w:r>
      <w:r w:rsidR="00987A88">
        <w:rPr>
          <w:rFonts w:ascii="Palatino Linotype" w:hAnsi="Palatino Linotype" w:cs="Arial"/>
          <w:sz w:val="22"/>
          <w:szCs w:val="22"/>
        </w:rPr>
        <w:t>dicho documento</w:t>
      </w:r>
      <w:r w:rsidRPr="004E591C">
        <w:rPr>
          <w:rFonts w:ascii="Palatino Linotype" w:hAnsi="Palatino Linotype" w:cs="Arial"/>
          <w:sz w:val="22"/>
          <w:szCs w:val="22"/>
        </w:rPr>
        <w:t xml:space="preserve">; por lo que, en el presente caso, se desprende que la inexistencia debe ser declarada formalmente por el Comité de Transparencia, con el fin de garantizar al solicitante que se hicieron las gestiones necesarias para localizar la misma, </w:t>
      </w:r>
      <w:r w:rsidRPr="00987A88">
        <w:rPr>
          <w:rFonts w:ascii="Palatino Linotype" w:hAnsi="Palatino Linotype" w:cs="Arial"/>
          <w:b/>
          <w:sz w:val="22"/>
          <w:szCs w:val="22"/>
        </w:rPr>
        <w:t>fundando y motivando las razones por las cuales no se localizó lo requerido.</w:t>
      </w:r>
    </w:p>
    <w:p w14:paraId="629949F8" w14:textId="77777777" w:rsidR="00DA1E7E" w:rsidRPr="00987A88" w:rsidRDefault="00DA1E7E" w:rsidP="00A74376">
      <w:pPr>
        <w:spacing w:line="360" w:lineRule="auto"/>
        <w:jc w:val="both"/>
        <w:rPr>
          <w:rFonts w:ascii="Palatino Linotype" w:hAnsi="Palatino Linotype" w:cs="Arial"/>
          <w:b/>
          <w:sz w:val="22"/>
          <w:szCs w:val="22"/>
        </w:rPr>
      </w:pPr>
    </w:p>
    <w:p w14:paraId="13A623E0" w14:textId="77777777" w:rsidR="0076062C" w:rsidRPr="004E591C" w:rsidRDefault="0076062C" w:rsidP="00A74376">
      <w:pPr>
        <w:spacing w:line="360" w:lineRule="auto"/>
        <w:jc w:val="both"/>
        <w:rPr>
          <w:rFonts w:ascii="Palatino Linotype" w:hAnsi="Palatino Linotype" w:cs="Arial"/>
          <w:sz w:val="22"/>
          <w:szCs w:val="22"/>
        </w:rPr>
      </w:pPr>
      <w:r w:rsidRPr="004E591C">
        <w:rPr>
          <w:rFonts w:ascii="Palatino Linotype" w:hAnsi="Palatino Linotype" w:cs="Arial"/>
          <w:sz w:val="22"/>
          <w:szCs w:val="22"/>
        </w:rPr>
        <w:t xml:space="preserve">Al respecto, en los artículos 169, fracciones I y II, con relación al 170 de la Ley de Transparencia y Acceso a la Información Pública del Estado de México y Municipios, se establece que cuando </w:t>
      </w:r>
      <w:r w:rsidRPr="004E591C">
        <w:rPr>
          <w:rFonts w:ascii="Palatino Linotype" w:hAnsi="Palatino Linotype" w:cs="Arial"/>
          <w:bCs/>
          <w:sz w:val="22"/>
          <w:szCs w:val="22"/>
        </w:rPr>
        <w:t xml:space="preserve">la información solicitada no se encuentre en los archivos del Sujeto Obligado, los Comités de Transparencia deben expedir una resolución que confirme la inexistencia de los documentos, exponiendo </w:t>
      </w:r>
      <w:r w:rsidRPr="004E591C">
        <w:rPr>
          <w:rFonts w:ascii="Palatino Linotype" w:hAnsi="Palatino Linotype" w:cs="Arial"/>
          <w:b/>
          <w:bCs/>
          <w:sz w:val="22"/>
          <w:szCs w:val="22"/>
        </w:rPr>
        <w:t>de forma fundada y motivada</w:t>
      </w:r>
      <w:r w:rsidRPr="004E591C">
        <w:rPr>
          <w:rFonts w:ascii="Palatino Linotype" w:hAnsi="Palatino Linotype" w:cs="Arial"/>
          <w:bCs/>
          <w:sz w:val="22"/>
          <w:szCs w:val="22"/>
        </w:rPr>
        <w:t xml:space="preserve"> las razones y además, que contenga los elementos mínimos que permitan al solicitante tener la certeza de que se utilizó un criterio de búsqueda exhaustivo, esto es, señalar las circunstancias de tiempo, modo y lugar que generaron la misma.</w:t>
      </w:r>
    </w:p>
    <w:p w14:paraId="67BAF7E1" w14:textId="77777777" w:rsidR="0076062C" w:rsidRPr="004E591C" w:rsidRDefault="0076062C" w:rsidP="00A74376">
      <w:pPr>
        <w:spacing w:line="360" w:lineRule="auto"/>
        <w:jc w:val="right"/>
        <w:rPr>
          <w:rFonts w:ascii="Palatino Linotype" w:hAnsi="Palatino Linotype" w:cs="Arial"/>
          <w:sz w:val="22"/>
          <w:szCs w:val="22"/>
          <w:lang w:val="es-ES"/>
        </w:rPr>
      </w:pPr>
    </w:p>
    <w:p w14:paraId="0AC452BA" w14:textId="0F7CEC85" w:rsidR="0076062C" w:rsidRPr="004E591C" w:rsidRDefault="0076062C" w:rsidP="00A74376">
      <w:pPr>
        <w:spacing w:line="360" w:lineRule="auto"/>
        <w:jc w:val="both"/>
        <w:rPr>
          <w:rStyle w:val="Hipervnculo"/>
          <w:rFonts w:ascii="Palatino Linotype" w:hAnsi="Palatino Linotype" w:cs="Tahoma"/>
          <w:b/>
          <w:bCs/>
          <w:color w:val="auto"/>
          <w:sz w:val="22"/>
          <w:szCs w:val="22"/>
          <w:u w:val="none"/>
        </w:rPr>
      </w:pPr>
      <w:r w:rsidRPr="004E591C">
        <w:rPr>
          <w:rFonts w:ascii="Palatino Linotype" w:hAnsi="Palatino Linotype" w:cs="Arial"/>
          <w:sz w:val="22"/>
          <w:szCs w:val="22"/>
        </w:rPr>
        <w:t xml:space="preserve">De tales circunstancias, se concluye que para dar cumplimiento al tercer párrafo, del artículo 19 de dicho ordenamiento, </w:t>
      </w:r>
      <w:r w:rsidR="00987A88">
        <w:rPr>
          <w:rFonts w:ascii="Palatino Linotype" w:hAnsi="Palatino Linotype" w:cs="Arial"/>
          <w:sz w:val="22"/>
          <w:szCs w:val="22"/>
        </w:rPr>
        <w:t>el Ayuntamiento de Tultitlán</w:t>
      </w:r>
      <w:r w:rsidRPr="004E591C">
        <w:rPr>
          <w:rFonts w:ascii="Palatino Linotype" w:hAnsi="Palatino Linotype" w:cs="Arial"/>
          <w:sz w:val="22"/>
          <w:szCs w:val="22"/>
        </w:rPr>
        <w:t xml:space="preserve">, a través de su Comité de Transparencia, debió emitir un acuerdo debidamente fundado y motivado, que confirme la inexistencia </w:t>
      </w:r>
      <w:r w:rsidR="00987A88">
        <w:rPr>
          <w:rFonts w:ascii="Palatino Linotype" w:hAnsi="Palatino Linotype" w:cs="Arial"/>
          <w:sz w:val="22"/>
          <w:szCs w:val="22"/>
        </w:rPr>
        <w:t xml:space="preserve">del </w:t>
      </w:r>
      <w:r w:rsidR="00987A88" w:rsidRPr="00987A88">
        <w:rPr>
          <w:rFonts w:ascii="Palatino Linotype" w:hAnsi="Palatino Linotype" w:cs="Arial"/>
          <w:sz w:val="22"/>
          <w:szCs w:val="22"/>
        </w:rPr>
        <w:t>Programa Municipal para la Prevención y Gestión Integral de los Residuos Sólidos Urbanos</w:t>
      </w:r>
      <w:r w:rsidR="00987A88">
        <w:rPr>
          <w:rFonts w:ascii="Palatino Linotype" w:hAnsi="Palatino Linotype" w:cs="Arial"/>
          <w:sz w:val="22"/>
          <w:szCs w:val="22"/>
        </w:rPr>
        <w:t>.</w:t>
      </w:r>
    </w:p>
    <w:p w14:paraId="2B0E5766" w14:textId="77777777" w:rsidR="007E276F" w:rsidRDefault="007E276F" w:rsidP="00A74376">
      <w:pPr>
        <w:spacing w:line="360" w:lineRule="auto"/>
        <w:jc w:val="both"/>
        <w:rPr>
          <w:rFonts w:ascii="Palatino Linotype" w:hAnsi="Palatino Linotype" w:cs="Tahoma"/>
          <w:b/>
          <w:sz w:val="22"/>
        </w:rPr>
      </w:pPr>
    </w:p>
    <w:p w14:paraId="6C0E8678" w14:textId="1814458D" w:rsidR="00987A88" w:rsidRPr="00987A88" w:rsidRDefault="00987A88" w:rsidP="00A74376">
      <w:pPr>
        <w:spacing w:line="360" w:lineRule="auto"/>
        <w:jc w:val="both"/>
        <w:rPr>
          <w:rFonts w:ascii="Palatino Linotype" w:hAnsi="Palatino Linotype" w:cs="Tahoma"/>
          <w:sz w:val="22"/>
        </w:rPr>
      </w:pPr>
      <w:r>
        <w:rPr>
          <w:rFonts w:ascii="Palatino Linotype" w:hAnsi="Palatino Linotype" w:cs="Tahoma"/>
          <w:sz w:val="22"/>
        </w:rPr>
        <w:t xml:space="preserve">Conforme a lo expuesto, se colige que el agravio hecho valer por el Sujeto Obligado es </w:t>
      </w:r>
      <w:r>
        <w:rPr>
          <w:rFonts w:ascii="Palatino Linotype" w:hAnsi="Palatino Linotype" w:cs="Tahoma"/>
          <w:b/>
          <w:sz w:val="22"/>
        </w:rPr>
        <w:t xml:space="preserve">parcialmente fundado, </w:t>
      </w:r>
      <w:r>
        <w:rPr>
          <w:rFonts w:ascii="Palatino Linotype" w:hAnsi="Palatino Linotype" w:cs="Tahoma"/>
          <w:sz w:val="22"/>
        </w:rPr>
        <w:t>toda vez que si bien, desde respuesta señaló que no contaba con la información, omitió declarar la inexistencia ante el Comité de Transparencia.</w:t>
      </w:r>
    </w:p>
    <w:p w14:paraId="7633045B" w14:textId="77777777" w:rsidR="00E85CC0" w:rsidRPr="00E4518F" w:rsidRDefault="00E85CC0" w:rsidP="00A74376">
      <w:pPr>
        <w:spacing w:line="360" w:lineRule="auto"/>
        <w:jc w:val="both"/>
        <w:rPr>
          <w:rFonts w:ascii="Palatino Linotype" w:hAnsi="Palatino Linotype" w:cs="Tahoma"/>
          <w:b/>
          <w:sz w:val="22"/>
        </w:rPr>
      </w:pPr>
      <w:r w:rsidRPr="00E4518F">
        <w:rPr>
          <w:rFonts w:ascii="Palatino Linotype" w:hAnsi="Palatino Linotype" w:cs="Tahoma"/>
          <w:b/>
          <w:sz w:val="22"/>
        </w:rPr>
        <w:lastRenderedPageBreak/>
        <w:t xml:space="preserve">SEXTO. Decisión. </w:t>
      </w:r>
    </w:p>
    <w:p w14:paraId="1E3B13AB" w14:textId="77777777" w:rsidR="00E85CC0" w:rsidRPr="00E4518F" w:rsidRDefault="00E85CC0" w:rsidP="00A74376">
      <w:pPr>
        <w:spacing w:line="360" w:lineRule="auto"/>
        <w:jc w:val="both"/>
        <w:rPr>
          <w:rFonts w:ascii="Palatino Linotype" w:hAnsi="Palatino Linotype" w:cs="Tahoma"/>
          <w:b/>
          <w:sz w:val="22"/>
        </w:rPr>
      </w:pPr>
    </w:p>
    <w:p w14:paraId="2BF22FE4" w14:textId="44792A1C" w:rsidR="00222731" w:rsidRDefault="00E85CC0" w:rsidP="00A74376">
      <w:pPr>
        <w:spacing w:line="360" w:lineRule="auto"/>
        <w:jc w:val="both"/>
        <w:rPr>
          <w:rFonts w:ascii="Palatino Linotype" w:hAnsi="Palatino Linotype" w:cs="Tahoma"/>
          <w:sz w:val="22"/>
          <w:szCs w:val="22"/>
        </w:rPr>
      </w:pPr>
      <w:r w:rsidRPr="00E4518F">
        <w:rPr>
          <w:rFonts w:ascii="Palatino Linotype" w:hAnsi="Palatino Linotype" w:cs="Tahoma"/>
          <w:sz w:val="22"/>
          <w:szCs w:val="22"/>
        </w:rPr>
        <w:t xml:space="preserve">Con fundamento en el artículo 186, fracción </w:t>
      </w:r>
      <w:r w:rsidR="00F43EBF" w:rsidRPr="00E4518F">
        <w:rPr>
          <w:rFonts w:ascii="Palatino Linotype" w:hAnsi="Palatino Linotype" w:cs="Tahoma"/>
          <w:sz w:val="22"/>
          <w:szCs w:val="22"/>
        </w:rPr>
        <w:t>III</w:t>
      </w:r>
      <w:r w:rsidR="00C7736E" w:rsidRPr="00E4518F">
        <w:rPr>
          <w:rFonts w:ascii="Palatino Linotype" w:hAnsi="Palatino Linotype" w:cs="Tahoma"/>
          <w:sz w:val="22"/>
          <w:szCs w:val="22"/>
        </w:rPr>
        <w:t>,</w:t>
      </w:r>
      <w:r w:rsidRPr="00E4518F">
        <w:rPr>
          <w:rFonts w:ascii="Palatino Linotype" w:hAnsi="Palatino Linotype" w:cs="Tahoma"/>
          <w:sz w:val="22"/>
          <w:szCs w:val="22"/>
        </w:rPr>
        <w:t xml:space="preserve"> de la Ley de Transparencia y Acceso a la Información Pública del Estado de México y Municipios, este Instituto considera procedente </w:t>
      </w:r>
      <w:r w:rsidR="00987A88">
        <w:rPr>
          <w:rFonts w:ascii="Palatino Linotype" w:hAnsi="Palatino Linotype" w:cs="Tahoma"/>
          <w:b/>
          <w:sz w:val="22"/>
          <w:szCs w:val="22"/>
        </w:rPr>
        <w:t xml:space="preserve">MODIFICAR </w:t>
      </w:r>
      <w:r w:rsidR="00F43EBF" w:rsidRPr="00E4518F">
        <w:rPr>
          <w:rFonts w:ascii="Palatino Linotype" w:hAnsi="Palatino Linotype" w:cs="Tahoma"/>
          <w:sz w:val="22"/>
          <w:szCs w:val="22"/>
        </w:rPr>
        <w:t xml:space="preserve">la respuesta otorgada por el </w:t>
      </w:r>
      <w:r w:rsidR="00AE4E74" w:rsidRPr="00E4518F">
        <w:rPr>
          <w:rFonts w:ascii="Palatino Linotype" w:hAnsi="Palatino Linotype" w:cs="Tahoma"/>
          <w:sz w:val="22"/>
          <w:szCs w:val="22"/>
        </w:rPr>
        <w:t>Ayuntamiento de Tultitlán</w:t>
      </w:r>
      <w:r w:rsidRPr="00E4518F">
        <w:rPr>
          <w:rFonts w:ascii="Palatino Linotype" w:hAnsi="Palatino Linotype" w:cs="Tahoma"/>
          <w:sz w:val="22"/>
          <w:szCs w:val="22"/>
        </w:rPr>
        <w:t xml:space="preserve">, a </w:t>
      </w:r>
      <w:r w:rsidR="00987A88" w:rsidRPr="00987A88">
        <w:rPr>
          <w:rFonts w:ascii="Palatino Linotype" w:hAnsi="Palatino Linotype" w:cs="Tahoma"/>
          <w:sz w:val="22"/>
          <w:szCs w:val="22"/>
        </w:rPr>
        <w:t>efecto de que entregue a través del Sistema de Acceso a la Información Mexiquense (SAIMEX), el Acuerdo de</w:t>
      </w:r>
      <w:r w:rsidR="000C24C0">
        <w:rPr>
          <w:rFonts w:ascii="Palatino Linotype" w:hAnsi="Palatino Linotype" w:cs="Tahoma"/>
          <w:sz w:val="22"/>
          <w:szCs w:val="22"/>
        </w:rPr>
        <w:t>l</w:t>
      </w:r>
      <w:r w:rsidR="00987A88" w:rsidRPr="00987A88">
        <w:rPr>
          <w:rFonts w:ascii="Palatino Linotype" w:hAnsi="Palatino Linotype" w:cs="Tahoma"/>
          <w:sz w:val="22"/>
          <w:szCs w:val="22"/>
        </w:rPr>
        <w:t xml:space="preserve"> Comité de Transparencia, donde confirme la inexistencia de</w:t>
      </w:r>
      <w:r w:rsidR="00987A88">
        <w:rPr>
          <w:rFonts w:ascii="Palatino Linotype" w:hAnsi="Palatino Linotype" w:cs="Tahoma"/>
          <w:sz w:val="22"/>
          <w:szCs w:val="22"/>
        </w:rPr>
        <w:t xml:space="preserve">l </w:t>
      </w:r>
      <w:r w:rsidR="00987A88" w:rsidRPr="00987A88">
        <w:rPr>
          <w:rFonts w:ascii="Palatino Linotype" w:hAnsi="Palatino Linotype" w:cs="Tahoma"/>
          <w:bCs/>
          <w:sz w:val="22"/>
          <w:szCs w:val="22"/>
        </w:rPr>
        <w:t>Programa Municipal para la Prevención y Gestión Integral de los Residuos Sólidos Urbanos</w:t>
      </w:r>
      <w:r w:rsidR="000C24C0">
        <w:rPr>
          <w:rFonts w:ascii="Palatino Linotype" w:hAnsi="Palatino Linotype" w:cs="Tahoma"/>
          <w:bCs/>
          <w:sz w:val="22"/>
          <w:szCs w:val="22"/>
        </w:rPr>
        <w:t>.</w:t>
      </w:r>
    </w:p>
    <w:p w14:paraId="2DF21059" w14:textId="77777777" w:rsidR="00987A88" w:rsidRPr="00E4518F" w:rsidRDefault="00987A88" w:rsidP="00A74376">
      <w:pPr>
        <w:spacing w:line="360" w:lineRule="auto"/>
        <w:jc w:val="both"/>
        <w:rPr>
          <w:rFonts w:ascii="Palatino Linotype" w:eastAsia="Calibri" w:hAnsi="Palatino Linotype" w:cs="Tahoma"/>
          <w:bCs/>
          <w:sz w:val="22"/>
          <w:szCs w:val="22"/>
          <w:lang w:eastAsia="en-US"/>
        </w:rPr>
      </w:pPr>
    </w:p>
    <w:p w14:paraId="0523FDE5" w14:textId="77777777" w:rsidR="0062078C" w:rsidRPr="00E4518F" w:rsidRDefault="0062078C" w:rsidP="00A74376">
      <w:pPr>
        <w:spacing w:line="360" w:lineRule="auto"/>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eastAsia="en-US"/>
        </w:rPr>
        <w:t>Por lo expuesto y fundado, este Pleno:</w:t>
      </w:r>
    </w:p>
    <w:p w14:paraId="50CFF948" w14:textId="77777777" w:rsidR="001C3674" w:rsidRPr="00E4518F" w:rsidRDefault="001C3674" w:rsidP="00A74376">
      <w:pPr>
        <w:spacing w:line="360" w:lineRule="auto"/>
        <w:jc w:val="both"/>
        <w:rPr>
          <w:rFonts w:ascii="Palatino Linotype" w:eastAsia="Calibri" w:hAnsi="Palatino Linotype" w:cs="Tahoma"/>
          <w:bCs/>
          <w:sz w:val="22"/>
          <w:szCs w:val="22"/>
          <w:lang w:eastAsia="en-US"/>
        </w:rPr>
      </w:pPr>
    </w:p>
    <w:p w14:paraId="559B16BF" w14:textId="77777777" w:rsidR="0062078C" w:rsidRPr="00E4518F" w:rsidRDefault="0062078C" w:rsidP="00A74376">
      <w:pPr>
        <w:spacing w:line="360" w:lineRule="auto"/>
        <w:jc w:val="center"/>
        <w:rPr>
          <w:rFonts w:ascii="Palatino Linotype" w:eastAsia="Calibri" w:hAnsi="Palatino Linotype" w:cs="Tahoma"/>
          <w:b/>
          <w:bCs/>
          <w:sz w:val="22"/>
          <w:szCs w:val="22"/>
          <w:lang w:eastAsia="en-US"/>
        </w:rPr>
      </w:pPr>
      <w:r w:rsidRPr="00E4518F">
        <w:rPr>
          <w:rFonts w:ascii="Palatino Linotype" w:eastAsia="Calibri" w:hAnsi="Palatino Linotype" w:cs="Tahoma"/>
          <w:b/>
          <w:bCs/>
          <w:sz w:val="22"/>
          <w:szCs w:val="22"/>
          <w:lang w:eastAsia="en-US"/>
        </w:rPr>
        <w:t>RESUELVE:</w:t>
      </w:r>
    </w:p>
    <w:p w14:paraId="39C48430" w14:textId="77777777" w:rsidR="0062078C" w:rsidRPr="00E4518F" w:rsidRDefault="0062078C" w:rsidP="00A74376">
      <w:pPr>
        <w:spacing w:line="360" w:lineRule="auto"/>
        <w:jc w:val="both"/>
        <w:rPr>
          <w:rFonts w:ascii="Palatino Linotype" w:eastAsia="Calibri" w:hAnsi="Palatino Linotype" w:cs="Tahoma"/>
          <w:b/>
          <w:bCs/>
          <w:sz w:val="22"/>
          <w:szCs w:val="22"/>
          <w:lang w:eastAsia="en-US"/>
        </w:rPr>
      </w:pPr>
    </w:p>
    <w:p w14:paraId="4310075E" w14:textId="5E6AAAE6" w:rsidR="0062078C" w:rsidRPr="00E4518F" w:rsidRDefault="0062078C" w:rsidP="00A74376">
      <w:pPr>
        <w:spacing w:line="360" w:lineRule="auto"/>
        <w:jc w:val="both"/>
        <w:rPr>
          <w:rFonts w:ascii="Palatino Linotype" w:hAnsi="Palatino Linotype" w:cs="Tahoma"/>
          <w:sz w:val="22"/>
          <w:szCs w:val="22"/>
        </w:rPr>
      </w:pPr>
      <w:r w:rsidRPr="00E4518F">
        <w:rPr>
          <w:rFonts w:ascii="Palatino Linotype" w:eastAsia="Calibri" w:hAnsi="Palatino Linotype" w:cs="Tahoma"/>
          <w:b/>
          <w:bCs/>
          <w:sz w:val="22"/>
          <w:szCs w:val="22"/>
          <w:lang w:eastAsia="en-US"/>
        </w:rPr>
        <w:t xml:space="preserve">PRIMERO. </w:t>
      </w:r>
      <w:r w:rsidRPr="00E4518F">
        <w:rPr>
          <w:rFonts w:ascii="Palatino Linotype" w:hAnsi="Palatino Linotype" w:cs="Tahoma"/>
          <w:sz w:val="22"/>
          <w:szCs w:val="22"/>
        </w:rPr>
        <w:t xml:space="preserve">Se </w:t>
      </w:r>
      <w:r w:rsidR="000C24C0">
        <w:rPr>
          <w:rFonts w:ascii="Palatino Linotype" w:hAnsi="Palatino Linotype" w:cs="Tahoma"/>
          <w:b/>
          <w:sz w:val="22"/>
          <w:szCs w:val="22"/>
        </w:rPr>
        <w:t>MODIFI</w:t>
      </w:r>
      <w:r w:rsidRPr="00E4518F">
        <w:rPr>
          <w:rFonts w:ascii="Palatino Linotype" w:hAnsi="Palatino Linotype" w:cs="Tahoma"/>
          <w:b/>
          <w:sz w:val="22"/>
          <w:szCs w:val="22"/>
        </w:rPr>
        <w:t xml:space="preserve">CA </w:t>
      </w:r>
      <w:r w:rsidR="00AD3164" w:rsidRPr="00E4518F">
        <w:rPr>
          <w:rFonts w:ascii="Palatino Linotype" w:hAnsi="Palatino Linotype" w:cs="Tahoma"/>
          <w:sz w:val="22"/>
          <w:szCs w:val="22"/>
        </w:rPr>
        <w:t>la</w:t>
      </w:r>
      <w:r w:rsidRPr="00E4518F">
        <w:rPr>
          <w:rFonts w:ascii="Palatino Linotype" w:hAnsi="Palatino Linotype" w:cs="Tahoma"/>
          <w:sz w:val="22"/>
          <w:szCs w:val="22"/>
        </w:rPr>
        <w:t xml:space="preserve"> respuesta entregada por el Sujeto Obligado a la solicitud de información con número</w:t>
      </w:r>
      <w:r w:rsidR="001C3674" w:rsidRPr="00E4518F">
        <w:rPr>
          <w:rFonts w:ascii="Palatino Linotype" w:hAnsi="Palatino Linotype" w:cs="Tahoma"/>
          <w:sz w:val="22"/>
          <w:szCs w:val="22"/>
        </w:rPr>
        <w:t xml:space="preserve"> </w:t>
      </w:r>
      <w:r w:rsidR="000C24C0">
        <w:rPr>
          <w:rFonts w:ascii="Palatino Linotype" w:hAnsi="Palatino Linotype" w:cs="Tahoma"/>
          <w:sz w:val="22"/>
          <w:szCs w:val="22"/>
        </w:rPr>
        <w:t>00162</w:t>
      </w:r>
      <w:r w:rsidR="00AE4E74" w:rsidRPr="00E4518F">
        <w:rPr>
          <w:rFonts w:ascii="Palatino Linotype" w:hAnsi="Palatino Linotype" w:cs="Tahoma"/>
          <w:sz w:val="22"/>
          <w:szCs w:val="22"/>
        </w:rPr>
        <w:t>/TULTITLA/IP/2018</w:t>
      </w:r>
      <w:r w:rsidRPr="00E4518F">
        <w:rPr>
          <w:rFonts w:ascii="Palatino Linotype" w:hAnsi="Palatino Linotype" w:cs="Tahoma"/>
          <w:sz w:val="22"/>
          <w:szCs w:val="22"/>
        </w:rPr>
        <w:t xml:space="preserve"> por resultar</w:t>
      </w:r>
      <w:r w:rsidRPr="00E4518F">
        <w:rPr>
          <w:rFonts w:ascii="Palatino Linotype" w:hAnsi="Palatino Linotype" w:cs="Tahoma"/>
          <w:b/>
          <w:sz w:val="22"/>
          <w:szCs w:val="22"/>
        </w:rPr>
        <w:t xml:space="preserve"> </w:t>
      </w:r>
      <w:r w:rsidR="000C24C0">
        <w:rPr>
          <w:rFonts w:ascii="Palatino Linotype" w:hAnsi="Palatino Linotype" w:cs="Tahoma"/>
          <w:b/>
          <w:sz w:val="22"/>
          <w:szCs w:val="22"/>
        </w:rPr>
        <w:t xml:space="preserve">PARCIALMENTE </w:t>
      </w:r>
      <w:r w:rsidRPr="00E4518F">
        <w:rPr>
          <w:rFonts w:ascii="Palatino Linotype" w:hAnsi="Palatino Linotype" w:cs="Tahoma"/>
          <w:b/>
          <w:sz w:val="22"/>
          <w:szCs w:val="22"/>
        </w:rPr>
        <w:t>FUNDADOS</w:t>
      </w:r>
      <w:r w:rsidRPr="00E4518F">
        <w:rPr>
          <w:rFonts w:ascii="Palatino Linotype" w:hAnsi="Palatino Linotype" w:cs="Tahoma"/>
          <w:sz w:val="22"/>
          <w:szCs w:val="22"/>
        </w:rPr>
        <w:t xml:space="preserve"> los motivos</w:t>
      </w:r>
      <w:r w:rsidR="00A118F5" w:rsidRPr="00E4518F">
        <w:rPr>
          <w:rFonts w:ascii="Palatino Linotype" w:hAnsi="Palatino Linotype" w:cs="Tahoma"/>
          <w:sz w:val="22"/>
          <w:szCs w:val="22"/>
        </w:rPr>
        <w:t xml:space="preserve"> de inconformidad vertidos por </w:t>
      </w:r>
      <w:r w:rsidR="00FB0190" w:rsidRPr="00E4518F">
        <w:rPr>
          <w:rFonts w:ascii="Palatino Linotype" w:hAnsi="Palatino Linotype" w:cs="Tahoma"/>
          <w:sz w:val="22"/>
          <w:szCs w:val="22"/>
        </w:rPr>
        <w:t>el Recurrente</w:t>
      </w:r>
      <w:r w:rsidRPr="00E4518F">
        <w:rPr>
          <w:rFonts w:ascii="Palatino Linotype" w:hAnsi="Palatino Linotype" w:cs="Tahoma"/>
          <w:sz w:val="22"/>
          <w:szCs w:val="22"/>
        </w:rPr>
        <w:t xml:space="preserve">, en términos </w:t>
      </w:r>
      <w:r w:rsidR="00B8324B" w:rsidRPr="00E4518F">
        <w:rPr>
          <w:rFonts w:ascii="Palatino Linotype" w:hAnsi="Palatino Linotype" w:cs="Tahoma"/>
          <w:sz w:val="22"/>
          <w:szCs w:val="22"/>
        </w:rPr>
        <w:t xml:space="preserve">de los </w:t>
      </w:r>
      <w:r w:rsidRPr="00E4518F">
        <w:rPr>
          <w:rFonts w:ascii="Palatino Linotype" w:hAnsi="Palatino Linotype" w:cs="Tahoma"/>
          <w:sz w:val="22"/>
          <w:szCs w:val="22"/>
        </w:rPr>
        <w:t>Considerando</w:t>
      </w:r>
      <w:r w:rsidR="00B8324B" w:rsidRPr="00E4518F">
        <w:rPr>
          <w:rFonts w:ascii="Palatino Linotype" w:hAnsi="Palatino Linotype" w:cs="Tahoma"/>
          <w:sz w:val="22"/>
          <w:szCs w:val="22"/>
        </w:rPr>
        <w:t>s</w:t>
      </w:r>
      <w:r w:rsidRPr="00E4518F">
        <w:rPr>
          <w:rFonts w:ascii="Palatino Linotype" w:hAnsi="Palatino Linotype" w:cs="Tahoma"/>
          <w:b/>
          <w:sz w:val="22"/>
          <w:szCs w:val="22"/>
        </w:rPr>
        <w:t xml:space="preserve"> QUINTO</w:t>
      </w:r>
      <w:r w:rsidR="00E97CA3" w:rsidRPr="00E4518F">
        <w:rPr>
          <w:rFonts w:ascii="Palatino Linotype" w:hAnsi="Palatino Linotype" w:cs="Tahoma"/>
          <w:b/>
          <w:sz w:val="22"/>
          <w:szCs w:val="22"/>
        </w:rPr>
        <w:t xml:space="preserve"> </w:t>
      </w:r>
      <w:r w:rsidR="00E97CA3" w:rsidRPr="00E4518F">
        <w:rPr>
          <w:rFonts w:ascii="Palatino Linotype" w:hAnsi="Palatino Linotype" w:cs="Tahoma"/>
          <w:sz w:val="22"/>
          <w:szCs w:val="22"/>
        </w:rPr>
        <w:t>y</w:t>
      </w:r>
      <w:r w:rsidR="00E97CA3" w:rsidRPr="00E4518F">
        <w:rPr>
          <w:rFonts w:ascii="Palatino Linotype" w:hAnsi="Palatino Linotype" w:cs="Tahoma"/>
          <w:b/>
          <w:sz w:val="22"/>
          <w:szCs w:val="22"/>
        </w:rPr>
        <w:t xml:space="preserve"> SEXTO</w:t>
      </w:r>
      <w:r w:rsidR="00AD3164" w:rsidRPr="00E4518F">
        <w:rPr>
          <w:rFonts w:ascii="Palatino Linotype" w:hAnsi="Palatino Linotype" w:cs="Tahoma"/>
          <w:b/>
          <w:sz w:val="22"/>
          <w:szCs w:val="22"/>
        </w:rPr>
        <w:t xml:space="preserve"> </w:t>
      </w:r>
      <w:r w:rsidRPr="00E4518F">
        <w:rPr>
          <w:rFonts w:ascii="Palatino Linotype" w:hAnsi="Palatino Linotype" w:cs="Tahoma"/>
          <w:sz w:val="22"/>
          <w:szCs w:val="22"/>
        </w:rPr>
        <w:t>de la presente Resolución.</w:t>
      </w:r>
    </w:p>
    <w:p w14:paraId="58F78A7F" w14:textId="77777777" w:rsidR="0062078C" w:rsidRPr="00E4518F" w:rsidRDefault="0062078C" w:rsidP="00A74376">
      <w:pPr>
        <w:shd w:val="clear" w:color="auto" w:fill="FFFFFF" w:themeFill="background1"/>
        <w:spacing w:line="360" w:lineRule="auto"/>
        <w:jc w:val="both"/>
        <w:rPr>
          <w:rFonts w:ascii="Palatino Linotype" w:eastAsia="Calibri" w:hAnsi="Palatino Linotype" w:cs="Tahoma"/>
          <w:bCs/>
          <w:sz w:val="22"/>
          <w:szCs w:val="22"/>
          <w:lang w:eastAsia="en-US"/>
        </w:rPr>
      </w:pPr>
    </w:p>
    <w:p w14:paraId="2B8912D0" w14:textId="77777777" w:rsidR="0062078C" w:rsidRPr="00E4518F" w:rsidRDefault="0062078C" w:rsidP="00A74376">
      <w:pPr>
        <w:shd w:val="clear" w:color="auto" w:fill="FFFFFF" w:themeFill="background1"/>
        <w:spacing w:line="360" w:lineRule="auto"/>
        <w:jc w:val="both"/>
        <w:rPr>
          <w:rFonts w:ascii="Palatino Linotype" w:hAnsi="Palatino Linotype" w:cs="Tahoma"/>
          <w:sz w:val="22"/>
          <w:szCs w:val="22"/>
        </w:rPr>
      </w:pPr>
      <w:r w:rsidRPr="00E4518F">
        <w:rPr>
          <w:rFonts w:ascii="Palatino Linotype" w:eastAsia="Calibri" w:hAnsi="Palatino Linotype" w:cs="Tahoma"/>
          <w:b/>
          <w:bCs/>
          <w:sz w:val="22"/>
          <w:szCs w:val="22"/>
          <w:lang w:eastAsia="en-US"/>
        </w:rPr>
        <w:t>SEGUNDO.</w:t>
      </w:r>
      <w:r w:rsidRPr="00E4518F">
        <w:rPr>
          <w:rFonts w:ascii="Palatino Linotype" w:eastAsia="Calibri" w:hAnsi="Palatino Linotype" w:cs="Tahoma"/>
          <w:sz w:val="22"/>
          <w:szCs w:val="22"/>
          <w:lang w:eastAsia="es-MX"/>
        </w:rPr>
        <w:t xml:space="preserve">  Se </w:t>
      </w:r>
      <w:r w:rsidRPr="00E4518F">
        <w:rPr>
          <w:rFonts w:ascii="Palatino Linotype" w:eastAsia="Calibri" w:hAnsi="Palatino Linotype" w:cs="Tahoma"/>
          <w:b/>
          <w:sz w:val="22"/>
          <w:szCs w:val="22"/>
          <w:lang w:eastAsia="es-MX"/>
        </w:rPr>
        <w:t xml:space="preserve">ORDENA </w:t>
      </w:r>
      <w:r w:rsidRPr="00E4518F">
        <w:rPr>
          <w:rFonts w:ascii="Palatino Linotype" w:eastAsia="Calibri" w:hAnsi="Palatino Linotype" w:cs="Tahoma"/>
          <w:sz w:val="22"/>
          <w:szCs w:val="22"/>
          <w:lang w:eastAsia="es-MX"/>
        </w:rPr>
        <w:t xml:space="preserve">al </w:t>
      </w:r>
      <w:r w:rsidR="00AE4E74" w:rsidRPr="00E4518F">
        <w:rPr>
          <w:rFonts w:ascii="Palatino Linotype" w:eastAsia="Calibri" w:hAnsi="Palatino Linotype" w:cs="Tahoma"/>
          <w:sz w:val="22"/>
          <w:szCs w:val="22"/>
          <w:lang w:eastAsia="es-MX"/>
        </w:rPr>
        <w:t>Ayuntamiento de Tultitlán</w:t>
      </w:r>
      <w:r w:rsidRPr="00E4518F">
        <w:rPr>
          <w:rFonts w:ascii="Palatino Linotype" w:eastAsia="Calibri" w:hAnsi="Palatino Linotype" w:cs="Tahoma"/>
          <w:sz w:val="22"/>
          <w:szCs w:val="22"/>
          <w:lang w:eastAsia="es-MX"/>
        </w:rPr>
        <w:t xml:space="preserve">, </w:t>
      </w:r>
      <w:r w:rsidRPr="00E4518F">
        <w:rPr>
          <w:rFonts w:ascii="Palatino Linotype" w:hAnsi="Palatino Linotype" w:cs="Tahoma"/>
          <w:sz w:val="22"/>
          <w:szCs w:val="22"/>
        </w:rPr>
        <w:t>previa búsqueda exhaustiva y razonable</w:t>
      </w:r>
      <w:r w:rsidR="00A118F5" w:rsidRPr="00E4518F">
        <w:rPr>
          <w:rFonts w:ascii="Palatino Linotype" w:hAnsi="Palatino Linotype" w:cs="Tahoma"/>
          <w:sz w:val="22"/>
          <w:szCs w:val="22"/>
        </w:rPr>
        <w:t xml:space="preserve">, </w:t>
      </w:r>
      <w:r w:rsidRPr="00E4518F">
        <w:rPr>
          <w:rFonts w:ascii="Palatino Linotype" w:hAnsi="Palatino Linotype" w:cs="Tahoma"/>
          <w:sz w:val="22"/>
          <w:szCs w:val="22"/>
        </w:rPr>
        <w:t xml:space="preserve">haga entrega </w:t>
      </w:r>
      <w:r w:rsidR="001C3674" w:rsidRPr="00E4518F">
        <w:rPr>
          <w:rFonts w:ascii="Palatino Linotype" w:hAnsi="Palatino Linotype" w:cs="Tahoma"/>
          <w:sz w:val="22"/>
          <w:szCs w:val="22"/>
        </w:rPr>
        <w:t>a</w:t>
      </w:r>
      <w:r w:rsidR="00FB0190" w:rsidRPr="00E4518F">
        <w:rPr>
          <w:rFonts w:ascii="Palatino Linotype" w:hAnsi="Palatino Linotype" w:cs="Tahoma"/>
          <w:sz w:val="22"/>
          <w:szCs w:val="22"/>
        </w:rPr>
        <w:t>l Recurrente</w:t>
      </w:r>
      <w:r w:rsidR="00A118F5" w:rsidRPr="00E4518F">
        <w:rPr>
          <w:rFonts w:ascii="Palatino Linotype" w:hAnsi="Palatino Linotype" w:cs="Tahoma"/>
          <w:sz w:val="22"/>
          <w:szCs w:val="22"/>
        </w:rPr>
        <w:t xml:space="preserve">, </w:t>
      </w:r>
      <w:r w:rsidRPr="00E4518F">
        <w:rPr>
          <w:rFonts w:ascii="Palatino Linotype" w:hAnsi="Palatino Linotype" w:cs="Tahoma"/>
          <w:sz w:val="22"/>
          <w:szCs w:val="22"/>
        </w:rPr>
        <w:t xml:space="preserve">a través del Sistema de Acceso a la Información Mexiquense (SAIMEX), </w:t>
      </w:r>
      <w:r w:rsidR="00A118F5" w:rsidRPr="00E4518F">
        <w:rPr>
          <w:rFonts w:ascii="Palatino Linotype" w:hAnsi="Palatino Linotype" w:cs="Tahoma"/>
          <w:sz w:val="22"/>
          <w:szCs w:val="22"/>
        </w:rPr>
        <w:t>de lo siguiente:</w:t>
      </w:r>
    </w:p>
    <w:p w14:paraId="44A385E3" w14:textId="77777777" w:rsidR="0062078C" w:rsidRPr="00E4518F" w:rsidRDefault="0062078C" w:rsidP="00A74376">
      <w:pPr>
        <w:shd w:val="clear" w:color="auto" w:fill="FFFFFF" w:themeFill="background1"/>
        <w:spacing w:line="360" w:lineRule="auto"/>
        <w:jc w:val="both"/>
        <w:rPr>
          <w:rFonts w:ascii="Palatino Linotype" w:eastAsia="Calibri" w:hAnsi="Palatino Linotype" w:cs="Tahoma"/>
          <w:sz w:val="22"/>
          <w:szCs w:val="22"/>
          <w:lang w:eastAsia="es-MX"/>
        </w:rPr>
      </w:pPr>
    </w:p>
    <w:p w14:paraId="7763B786" w14:textId="0575D1DA" w:rsidR="000C24C0" w:rsidRPr="00DA1E7E" w:rsidRDefault="006D7ED5" w:rsidP="00A74376">
      <w:pPr>
        <w:pStyle w:val="Prrafodelista"/>
        <w:numPr>
          <w:ilvl w:val="0"/>
          <w:numId w:val="26"/>
        </w:numPr>
        <w:spacing w:line="360" w:lineRule="auto"/>
        <w:ind w:right="567"/>
        <w:jc w:val="both"/>
        <w:rPr>
          <w:rFonts w:ascii="Palatino Linotype" w:hAnsi="Palatino Linotype" w:cs="Tahoma"/>
          <w:szCs w:val="22"/>
        </w:rPr>
      </w:pPr>
      <w:r>
        <w:rPr>
          <w:rFonts w:ascii="Palatino Linotype" w:hAnsi="Palatino Linotype" w:cs="Tahoma"/>
          <w:szCs w:val="22"/>
        </w:rPr>
        <w:t>E</w:t>
      </w:r>
      <w:r w:rsidR="000C24C0" w:rsidRPr="000C24C0">
        <w:rPr>
          <w:rFonts w:ascii="Palatino Linotype" w:hAnsi="Palatino Linotype" w:cs="Tahoma"/>
          <w:szCs w:val="22"/>
        </w:rPr>
        <w:t>l Acuerdo de</w:t>
      </w:r>
      <w:r w:rsidR="000C24C0">
        <w:rPr>
          <w:rFonts w:ascii="Palatino Linotype" w:hAnsi="Palatino Linotype" w:cs="Tahoma"/>
          <w:szCs w:val="22"/>
        </w:rPr>
        <w:t xml:space="preserve">l </w:t>
      </w:r>
      <w:r w:rsidR="000C24C0" w:rsidRPr="000C24C0">
        <w:rPr>
          <w:rFonts w:ascii="Palatino Linotype" w:hAnsi="Palatino Linotype" w:cs="Tahoma"/>
          <w:szCs w:val="22"/>
        </w:rPr>
        <w:t xml:space="preserve">Comité de Transparencia, donde confirme la inexistencia del </w:t>
      </w:r>
      <w:r w:rsidR="000C24C0" w:rsidRPr="000C24C0">
        <w:rPr>
          <w:rFonts w:ascii="Palatino Linotype" w:hAnsi="Palatino Linotype" w:cs="Tahoma"/>
          <w:bCs/>
          <w:szCs w:val="22"/>
        </w:rPr>
        <w:t>Programa Municipal para la Prevención y Gestión Integral de los Residuos Sólidos Urbanos.</w:t>
      </w:r>
    </w:p>
    <w:p w14:paraId="187E557F" w14:textId="77777777" w:rsidR="00DA1E7E" w:rsidRPr="000C24C0" w:rsidRDefault="00DA1E7E" w:rsidP="00DA1E7E">
      <w:pPr>
        <w:pStyle w:val="Prrafodelista"/>
        <w:spacing w:line="360" w:lineRule="auto"/>
        <w:ind w:right="567"/>
        <w:jc w:val="both"/>
        <w:rPr>
          <w:rFonts w:ascii="Palatino Linotype" w:hAnsi="Palatino Linotype" w:cs="Tahoma"/>
          <w:szCs w:val="22"/>
        </w:rPr>
      </w:pPr>
    </w:p>
    <w:p w14:paraId="498765C3" w14:textId="77777777" w:rsidR="0062078C" w:rsidRPr="00E4518F" w:rsidRDefault="0062078C" w:rsidP="00A74376">
      <w:pPr>
        <w:spacing w:line="360" w:lineRule="auto"/>
        <w:jc w:val="both"/>
        <w:rPr>
          <w:rFonts w:ascii="Palatino Linotype" w:hAnsi="Palatino Linotype" w:cs="Tahoma"/>
          <w:i/>
          <w:sz w:val="22"/>
          <w:szCs w:val="22"/>
        </w:rPr>
      </w:pPr>
      <w:r w:rsidRPr="00E4518F">
        <w:rPr>
          <w:rFonts w:ascii="Palatino Linotype" w:eastAsia="Calibri" w:hAnsi="Palatino Linotype" w:cs="Tahoma"/>
          <w:b/>
          <w:bCs/>
          <w:sz w:val="22"/>
          <w:szCs w:val="22"/>
          <w:lang w:eastAsia="en-US"/>
        </w:rPr>
        <w:t>TERCERO.</w:t>
      </w:r>
      <w:r w:rsidR="001C3674" w:rsidRPr="00E4518F">
        <w:rPr>
          <w:rFonts w:ascii="Palatino Linotype" w:eastAsia="Calibri" w:hAnsi="Palatino Linotype" w:cs="Tahoma"/>
          <w:b/>
          <w:bCs/>
          <w:sz w:val="22"/>
          <w:szCs w:val="22"/>
          <w:lang w:eastAsia="en-US"/>
        </w:rPr>
        <w:t xml:space="preserve"> </w:t>
      </w:r>
      <w:r w:rsidRPr="00E4518F">
        <w:rPr>
          <w:rFonts w:ascii="Palatino Linotype" w:hAnsi="Palatino Linotype" w:cs="Tahoma"/>
          <w:b/>
          <w:sz w:val="22"/>
          <w:szCs w:val="22"/>
        </w:rPr>
        <w:t xml:space="preserve">NOTIFÍQUESE </w:t>
      </w:r>
      <w:r w:rsidRPr="00E4518F">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A57D07D" w14:textId="77777777" w:rsidR="0062078C" w:rsidRPr="00E4518F" w:rsidRDefault="0062078C" w:rsidP="00A74376">
      <w:pPr>
        <w:shd w:val="clear" w:color="auto" w:fill="FFFFFF" w:themeFill="background1"/>
        <w:spacing w:line="360" w:lineRule="auto"/>
        <w:jc w:val="both"/>
        <w:rPr>
          <w:rFonts w:ascii="Palatino Linotype" w:eastAsia="Calibri" w:hAnsi="Palatino Linotype" w:cs="Tahoma"/>
          <w:sz w:val="22"/>
          <w:szCs w:val="22"/>
          <w:lang w:eastAsia="es-MX"/>
        </w:rPr>
      </w:pPr>
    </w:p>
    <w:p w14:paraId="45E645C5" w14:textId="15354CF5" w:rsidR="0062078C" w:rsidRPr="00E4518F" w:rsidRDefault="0062078C" w:rsidP="00A74376">
      <w:pPr>
        <w:shd w:val="clear" w:color="auto" w:fill="FFFFFF" w:themeFill="background1"/>
        <w:spacing w:line="360" w:lineRule="auto"/>
        <w:jc w:val="both"/>
        <w:rPr>
          <w:rFonts w:ascii="Palatino Linotype" w:hAnsi="Palatino Linotype" w:cs="Tahoma"/>
          <w:sz w:val="22"/>
          <w:szCs w:val="22"/>
        </w:rPr>
      </w:pPr>
      <w:r w:rsidRPr="00E4518F">
        <w:rPr>
          <w:rFonts w:ascii="Palatino Linotype" w:eastAsia="Calibri" w:hAnsi="Palatino Linotype" w:cs="Tahoma"/>
          <w:b/>
          <w:sz w:val="22"/>
          <w:szCs w:val="22"/>
          <w:lang w:eastAsia="es-MX"/>
        </w:rPr>
        <w:t>CUARTO</w:t>
      </w:r>
      <w:r w:rsidR="00A74376">
        <w:rPr>
          <w:rFonts w:ascii="Palatino Linotype" w:eastAsia="Calibri" w:hAnsi="Palatino Linotype" w:cs="Tahoma"/>
          <w:b/>
          <w:sz w:val="22"/>
          <w:szCs w:val="22"/>
          <w:lang w:eastAsia="es-MX"/>
        </w:rPr>
        <w:t xml:space="preserve"> </w:t>
      </w:r>
      <w:r w:rsidRPr="00E4518F">
        <w:rPr>
          <w:rFonts w:ascii="Palatino Linotype" w:eastAsia="Calibri" w:hAnsi="Palatino Linotype" w:cs="Tahoma"/>
          <w:b/>
          <w:bCs/>
          <w:sz w:val="22"/>
          <w:szCs w:val="22"/>
          <w:lang w:eastAsia="en-US"/>
        </w:rPr>
        <w:t>.</w:t>
      </w:r>
      <w:r w:rsidRPr="00E4518F">
        <w:rPr>
          <w:rFonts w:ascii="Palatino Linotype" w:hAnsi="Palatino Linotype" w:cs="Tahoma"/>
          <w:b/>
          <w:sz w:val="22"/>
          <w:szCs w:val="22"/>
        </w:rPr>
        <w:t>NOTIFÍQUESE</w:t>
      </w:r>
      <w:r w:rsidRPr="00E4518F">
        <w:rPr>
          <w:rFonts w:ascii="Palatino Linotype" w:hAnsi="Palatino Linotype" w:cs="Tahoma"/>
          <w:sz w:val="22"/>
          <w:szCs w:val="22"/>
        </w:rPr>
        <w:t xml:space="preserve"> a</w:t>
      </w:r>
      <w:r w:rsidR="00FB0190" w:rsidRPr="00E4518F">
        <w:rPr>
          <w:rFonts w:ascii="Palatino Linotype" w:hAnsi="Palatino Linotype" w:cs="Tahoma"/>
          <w:sz w:val="22"/>
          <w:szCs w:val="22"/>
        </w:rPr>
        <w:t>l Recurrente</w:t>
      </w:r>
      <w:r w:rsidRPr="00E4518F">
        <w:rPr>
          <w:rFonts w:ascii="Palatino Linotype" w:hAnsi="Palatino Linotype" w:cs="Tahoma"/>
          <w:sz w:val="22"/>
          <w:szCs w:val="22"/>
        </w:rPr>
        <w:t xml:space="preserv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00A74376" w:rsidRPr="00A74376">
        <w:t xml:space="preserve"> </w:t>
      </w:r>
      <w:r w:rsidR="00A74376" w:rsidRPr="00A74376">
        <w:rPr>
          <w:rFonts w:ascii="Palatino Linotype" w:hAnsi="Palatino Linotype" w:cs="Tahoma"/>
          <w:sz w:val="22"/>
          <w:szCs w:val="22"/>
        </w:rPr>
        <w:t>Asimismo que podrá interponer el medio de defensa establecido en los artículos 159 y 160 de la Ley General de Transparencia y Acceso a la Información Pública.</w:t>
      </w:r>
    </w:p>
    <w:p w14:paraId="2E0F61CC" w14:textId="77777777" w:rsidR="0062078C" w:rsidRPr="00E4518F" w:rsidRDefault="0062078C" w:rsidP="00A74376">
      <w:pPr>
        <w:spacing w:line="360" w:lineRule="auto"/>
        <w:jc w:val="both"/>
        <w:rPr>
          <w:rFonts w:ascii="Palatino Linotype" w:eastAsia="Calibri" w:hAnsi="Palatino Linotype" w:cs="Tahoma"/>
          <w:bCs/>
          <w:sz w:val="22"/>
          <w:szCs w:val="22"/>
          <w:lang w:eastAsia="en-US"/>
        </w:rPr>
      </w:pPr>
    </w:p>
    <w:p w14:paraId="1F2790AD" w14:textId="659BF492" w:rsidR="00A25901" w:rsidRPr="00E4518F" w:rsidRDefault="00A25901" w:rsidP="00A74376">
      <w:pPr>
        <w:spacing w:line="360" w:lineRule="auto"/>
        <w:jc w:val="both"/>
        <w:rPr>
          <w:rFonts w:ascii="Palatino Linotype" w:hAnsi="Palatino Linotype" w:cs="Tahoma"/>
          <w:sz w:val="22"/>
          <w:szCs w:val="24"/>
          <w:lang w:eastAsia="es-MX"/>
        </w:rPr>
      </w:pPr>
      <w:r w:rsidRPr="00E4518F">
        <w:rPr>
          <w:rFonts w:ascii="Palatino Linotype" w:hAnsi="Palatino Linotype" w:cs="Tahoma"/>
          <w:sz w:val="22"/>
          <w:szCs w:val="24"/>
          <w:lang w:eastAsia="es-MX"/>
        </w:rPr>
        <w:t xml:space="preserve">ASÍ, POR </w:t>
      </w:r>
      <w:r w:rsidRPr="00E4518F">
        <w:rPr>
          <w:rFonts w:ascii="Palatino Linotype" w:hAnsi="Palatino Linotype" w:cs="Tahoma"/>
          <w:b/>
          <w:sz w:val="22"/>
          <w:szCs w:val="24"/>
          <w:lang w:eastAsia="es-MX"/>
        </w:rPr>
        <w:t>UNANIMIDAD</w:t>
      </w:r>
      <w:r w:rsidRPr="00E4518F">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 PARRA NORIEGA, EN LA </w:t>
      </w:r>
      <w:r w:rsidR="006D7ED5">
        <w:rPr>
          <w:rFonts w:ascii="Palatino Linotype" w:hAnsi="Palatino Linotype" w:cs="Tahoma"/>
          <w:sz w:val="22"/>
          <w:szCs w:val="24"/>
          <w:lang w:eastAsia="es-MX"/>
        </w:rPr>
        <w:t>PRIMERA</w:t>
      </w:r>
      <w:r w:rsidRPr="00E4518F">
        <w:rPr>
          <w:rFonts w:ascii="Palatino Linotype" w:hAnsi="Palatino Linotype" w:cs="Tahoma"/>
          <w:sz w:val="22"/>
          <w:szCs w:val="24"/>
          <w:lang w:eastAsia="es-MX"/>
        </w:rPr>
        <w:t xml:space="preserve"> SESIÓN ORDINARIA, CELEBRADA EL </w:t>
      </w:r>
      <w:r w:rsidR="006D7ED5">
        <w:rPr>
          <w:rFonts w:ascii="Palatino Linotype" w:hAnsi="Palatino Linotype" w:cs="Tahoma"/>
          <w:sz w:val="22"/>
          <w:szCs w:val="24"/>
          <w:lang w:eastAsia="es-MX"/>
        </w:rPr>
        <w:t>NUEVE DE ENERO</w:t>
      </w:r>
      <w:r w:rsidRPr="00E4518F">
        <w:rPr>
          <w:rFonts w:ascii="Palatino Linotype" w:hAnsi="Palatino Linotype" w:cs="Tahoma"/>
          <w:sz w:val="22"/>
          <w:szCs w:val="24"/>
          <w:lang w:eastAsia="es-MX"/>
        </w:rPr>
        <w:t xml:space="preserve"> DE DOS MIL DIECIOCHO, ANTE EL SECRETARIO TÉCNICO DEL PLENO, ALEXIS TAPIA RAMÍREZ.</w:t>
      </w:r>
    </w:p>
    <w:p w14:paraId="4BE5EDDA" w14:textId="77777777" w:rsidR="000813B0" w:rsidRDefault="000813B0" w:rsidP="00A74376">
      <w:pPr>
        <w:tabs>
          <w:tab w:val="left" w:pos="8931"/>
        </w:tabs>
        <w:spacing w:line="360" w:lineRule="auto"/>
        <w:ind w:right="-93"/>
        <w:rPr>
          <w:rFonts w:ascii="Palatino Linotype" w:eastAsia="Calibri" w:hAnsi="Palatino Linotype" w:cs="Tahoma"/>
          <w:b/>
          <w:bCs/>
          <w:sz w:val="22"/>
          <w:szCs w:val="22"/>
          <w:lang w:eastAsia="en-US"/>
        </w:rPr>
      </w:pPr>
    </w:p>
    <w:p w14:paraId="0AC9657C" w14:textId="77777777" w:rsidR="006D7ED5" w:rsidRDefault="006D7ED5" w:rsidP="00A74376">
      <w:pPr>
        <w:tabs>
          <w:tab w:val="left" w:pos="8931"/>
        </w:tabs>
        <w:spacing w:line="360" w:lineRule="auto"/>
        <w:ind w:right="-93"/>
        <w:rPr>
          <w:rFonts w:ascii="Palatino Linotype" w:eastAsia="Calibri" w:hAnsi="Palatino Linotype" w:cs="Tahoma"/>
          <w:b/>
          <w:bCs/>
          <w:sz w:val="22"/>
          <w:szCs w:val="22"/>
          <w:lang w:eastAsia="en-US"/>
        </w:rPr>
      </w:pPr>
    </w:p>
    <w:p w14:paraId="6B46FDB7" w14:textId="77777777" w:rsidR="006D7ED5" w:rsidRPr="00E4518F" w:rsidRDefault="006D7ED5" w:rsidP="00A74376">
      <w:pPr>
        <w:tabs>
          <w:tab w:val="left" w:pos="8931"/>
        </w:tabs>
        <w:spacing w:line="360" w:lineRule="auto"/>
        <w:ind w:right="-93"/>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3402"/>
        <w:gridCol w:w="1564"/>
        <w:gridCol w:w="421"/>
        <w:gridCol w:w="3685"/>
      </w:tblGrid>
      <w:tr w:rsidR="00B27509" w:rsidRPr="00E4518F" w14:paraId="09FD36B9" w14:textId="77777777" w:rsidTr="00987A88">
        <w:tc>
          <w:tcPr>
            <w:tcW w:w="9072" w:type="dxa"/>
            <w:gridSpan w:val="4"/>
          </w:tcPr>
          <w:p w14:paraId="4EE29617" w14:textId="77777777" w:rsidR="00B27509" w:rsidRPr="00E4518F" w:rsidRDefault="00B27509" w:rsidP="00A74376">
            <w:pPr>
              <w:spacing w:line="360" w:lineRule="auto"/>
              <w:jc w:val="center"/>
              <w:rPr>
                <w:rFonts w:ascii="Palatino Linotype" w:eastAsia="Calibri" w:hAnsi="Palatino Linotype" w:cs="Tahoma"/>
                <w:b/>
                <w:sz w:val="24"/>
                <w:szCs w:val="24"/>
                <w:lang w:eastAsia="es-MX"/>
              </w:rPr>
            </w:pPr>
          </w:p>
          <w:p w14:paraId="65A4DEA6" w14:textId="77777777" w:rsidR="00B27509" w:rsidRPr="00C46E72" w:rsidRDefault="00B27509" w:rsidP="00A74376">
            <w:pPr>
              <w:tabs>
                <w:tab w:val="left" w:pos="2445"/>
                <w:tab w:val="center" w:pos="4428"/>
              </w:tabs>
              <w:spacing w:line="360" w:lineRule="auto"/>
              <w:jc w:val="center"/>
              <w:rPr>
                <w:rFonts w:ascii="Palatino Linotype" w:eastAsia="Calibri" w:hAnsi="Palatino Linotype" w:cs="Tahoma"/>
                <w:b/>
                <w:sz w:val="22"/>
                <w:szCs w:val="24"/>
                <w:lang w:eastAsia="es-MX"/>
              </w:rPr>
            </w:pPr>
            <w:r w:rsidRPr="00C46E72">
              <w:rPr>
                <w:rFonts w:ascii="Palatino Linotype" w:eastAsia="Calibri" w:hAnsi="Palatino Linotype" w:cs="Tahoma"/>
                <w:b/>
                <w:sz w:val="22"/>
                <w:szCs w:val="24"/>
                <w:lang w:eastAsia="es-MX"/>
              </w:rPr>
              <w:t>Zulema Martínez Sánchez</w:t>
            </w:r>
          </w:p>
          <w:p w14:paraId="00FE6E89" w14:textId="77777777" w:rsidR="00B27509" w:rsidRPr="00C46E72" w:rsidRDefault="00B27509" w:rsidP="00A74376">
            <w:pPr>
              <w:spacing w:line="360" w:lineRule="auto"/>
              <w:ind w:right="-108"/>
              <w:jc w:val="center"/>
              <w:rPr>
                <w:rFonts w:ascii="Palatino Linotype" w:eastAsia="Calibri" w:hAnsi="Palatino Linotype" w:cs="Tahoma"/>
                <w:sz w:val="22"/>
                <w:szCs w:val="24"/>
                <w:lang w:eastAsia="es-MX"/>
              </w:rPr>
            </w:pPr>
            <w:r w:rsidRPr="00C46E72">
              <w:rPr>
                <w:rFonts w:ascii="Palatino Linotype" w:eastAsia="Calibri" w:hAnsi="Palatino Linotype" w:cs="Tahoma"/>
                <w:sz w:val="22"/>
                <w:szCs w:val="24"/>
                <w:lang w:eastAsia="es-MX"/>
              </w:rPr>
              <w:t>Comisionada Presidenta</w:t>
            </w:r>
          </w:p>
          <w:p w14:paraId="3BE32449" w14:textId="77777777" w:rsidR="00B27509" w:rsidRPr="00C46E72" w:rsidRDefault="00B27509" w:rsidP="00A74376">
            <w:pPr>
              <w:spacing w:line="360" w:lineRule="auto"/>
              <w:jc w:val="center"/>
              <w:rPr>
                <w:rFonts w:ascii="Palatino Linotype" w:eastAsia="Calibri" w:hAnsi="Palatino Linotype" w:cs="Tahoma"/>
                <w:b/>
                <w:sz w:val="22"/>
                <w:szCs w:val="24"/>
                <w:lang w:eastAsia="es-MX"/>
              </w:rPr>
            </w:pPr>
            <w:r w:rsidRPr="00C46E72">
              <w:rPr>
                <w:rFonts w:ascii="Palatino Linotype" w:eastAsia="Calibri" w:hAnsi="Palatino Linotype" w:cs="Tahoma"/>
                <w:b/>
                <w:sz w:val="22"/>
                <w:szCs w:val="24"/>
                <w:lang w:eastAsia="es-MX"/>
              </w:rPr>
              <w:t>(Rúbrica)</w:t>
            </w:r>
          </w:p>
          <w:p w14:paraId="13F3C5F0" w14:textId="77777777" w:rsidR="00B27509" w:rsidRPr="00E4518F" w:rsidRDefault="00B27509" w:rsidP="00A74376">
            <w:pPr>
              <w:spacing w:line="360" w:lineRule="auto"/>
              <w:ind w:right="-108"/>
              <w:rPr>
                <w:rFonts w:ascii="Palatino Linotype" w:eastAsia="Calibri" w:hAnsi="Palatino Linotype" w:cs="Tahoma"/>
                <w:b/>
                <w:sz w:val="24"/>
                <w:szCs w:val="24"/>
              </w:rPr>
            </w:pPr>
          </w:p>
        </w:tc>
      </w:tr>
      <w:tr w:rsidR="00B27509" w:rsidRPr="00E4518F" w14:paraId="79BBFDBE" w14:textId="77777777" w:rsidTr="006D7ED5">
        <w:trPr>
          <w:trHeight w:val="2637"/>
        </w:trPr>
        <w:tc>
          <w:tcPr>
            <w:tcW w:w="3402" w:type="dxa"/>
          </w:tcPr>
          <w:p w14:paraId="13E1C10A" w14:textId="77777777" w:rsidR="00C46E72" w:rsidRPr="00E4518F" w:rsidRDefault="00C46E72" w:rsidP="00A74376">
            <w:pPr>
              <w:spacing w:line="360" w:lineRule="auto"/>
              <w:ind w:right="-108"/>
              <w:rPr>
                <w:rFonts w:ascii="Palatino Linotype" w:eastAsia="Calibri" w:hAnsi="Palatino Linotype" w:cs="Tahoma"/>
                <w:b/>
                <w:sz w:val="24"/>
                <w:szCs w:val="24"/>
              </w:rPr>
            </w:pPr>
          </w:p>
          <w:p w14:paraId="7527EBDC" w14:textId="77777777" w:rsidR="00C46E72" w:rsidRDefault="00B27509" w:rsidP="00A74376">
            <w:pPr>
              <w:spacing w:line="360" w:lineRule="auto"/>
              <w:ind w:right="-108"/>
              <w:jc w:val="center"/>
              <w:rPr>
                <w:rFonts w:ascii="Palatino Linotype" w:eastAsia="Calibri" w:hAnsi="Palatino Linotype" w:cs="Tahoma"/>
                <w:b/>
                <w:sz w:val="22"/>
                <w:szCs w:val="24"/>
              </w:rPr>
            </w:pPr>
            <w:r w:rsidRPr="00C46E72">
              <w:rPr>
                <w:rFonts w:ascii="Palatino Linotype" w:eastAsia="Calibri" w:hAnsi="Palatino Linotype" w:cs="Tahoma"/>
                <w:b/>
                <w:sz w:val="22"/>
                <w:szCs w:val="24"/>
              </w:rPr>
              <w:t xml:space="preserve">Eva Abaid Yapur </w:t>
            </w:r>
          </w:p>
          <w:p w14:paraId="2A2D888A" w14:textId="17903F86" w:rsidR="00B27509" w:rsidRPr="00C46E72" w:rsidRDefault="00B27509" w:rsidP="00A74376">
            <w:pPr>
              <w:spacing w:line="360" w:lineRule="auto"/>
              <w:ind w:right="-108"/>
              <w:jc w:val="center"/>
              <w:rPr>
                <w:rFonts w:ascii="Palatino Linotype" w:eastAsia="Calibri" w:hAnsi="Palatino Linotype" w:cs="Tahoma"/>
                <w:sz w:val="22"/>
                <w:szCs w:val="24"/>
              </w:rPr>
            </w:pPr>
            <w:r w:rsidRPr="00C46E72">
              <w:rPr>
                <w:rFonts w:ascii="Palatino Linotype" w:eastAsia="Calibri" w:hAnsi="Palatino Linotype" w:cs="Tahoma"/>
                <w:sz w:val="22"/>
                <w:szCs w:val="24"/>
              </w:rPr>
              <w:t>Comisionada</w:t>
            </w:r>
          </w:p>
          <w:p w14:paraId="2FDBE422" w14:textId="77777777" w:rsidR="00B27509" w:rsidRPr="00C46E72" w:rsidRDefault="00B27509" w:rsidP="00A74376">
            <w:pPr>
              <w:spacing w:line="360" w:lineRule="auto"/>
              <w:jc w:val="center"/>
              <w:rPr>
                <w:rFonts w:ascii="Palatino Linotype" w:eastAsia="Calibri" w:hAnsi="Palatino Linotype" w:cs="Tahoma"/>
                <w:b/>
                <w:sz w:val="24"/>
                <w:szCs w:val="24"/>
                <w:lang w:eastAsia="es-MX"/>
              </w:rPr>
            </w:pPr>
            <w:r w:rsidRPr="00C46E72">
              <w:rPr>
                <w:rFonts w:ascii="Palatino Linotype" w:eastAsia="Calibri" w:hAnsi="Palatino Linotype" w:cs="Tahoma"/>
                <w:b/>
                <w:sz w:val="22"/>
                <w:szCs w:val="24"/>
                <w:lang w:eastAsia="es-MX"/>
              </w:rPr>
              <w:t>(Rúbrica)</w:t>
            </w:r>
          </w:p>
        </w:tc>
        <w:tc>
          <w:tcPr>
            <w:tcW w:w="1564" w:type="dxa"/>
          </w:tcPr>
          <w:p w14:paraId="3CC92625" w14:textId="77777777" w:rsidR="00B27509" w:rsidRPr="00E4518F" w:rsidRDefault="00B27509" w:rsidP="00A74376">
            <w:pPr>
              <w:spacing w:line="360" w:lineRule="auto"/>
              <w:rPr>
                <w:rFonts w:ascii="Palatino Linotype" w:eastAsia="Batang" w:hAnsi="Palatino Linotype" w:cs="Tahoma"/>
                <w:b/>
                <w:sz w:val="24"/>
                <w:szCs w:val="24"/>
              </w:rPr>
            </w:pPr>
          </w:p>
        </w:tc>
        <w:tc>
          <w:tcPr>
            <w:tcW w:w="4106" w:type="dxa"/>
            <w:gridSpan w:val="2"/>
          </w:tcPr>
          <w:p w14:paraId="0BC92400" w14:textId="77777777" w:rsidR="00B27509" w:rsidRPr="00E4518F" w:rsidRDefault="00B27509" w:rsidP="00A74376">
            <w:pPr>
              <w:spacing w:line="360" w:lineRule="auto"/>
              <w:ind w:right="-108"/>
              <w:jc w:val="center"/>
              <w:rPr>
                <w:rFonts w:ascii="Palatino Linotype" w:eastAsia="Calibri" w:hAnsi="Palatino Linotype" w:cs="Tahoma"/>
                <w:b/>
                <w:sz w:val="24"/>
                <w:szCs w:val="24"/>
              </w:rPr>
            </w:pPr>
          </w:p>
          <w:p w14:paraId="6C4596B5" w14:textId="77777777" w:rsidR="00B27509" w:rsidRPr="00E4518F" w:rsidRDefault="00B27509" w:rsidP="006D7ED5">
            <w:pPr>
              <w:spacing w:line="360" w:lineRule="auto"/>
              <w:ind w:right="-108"/>
              <w:jc w:val="center"/>
              <w:rPr>
                <w:rFonts w:ascii="Palatino Linotype" w:eastAsia="Calibri" w:hAnsi="Palatino Linotype" w:cs="Tahoma"/>
                <w:b/>
                <w:sz w:val="24"/>
                <w:szCs w:val="24"/>
                <w:lang w:eastAsia="es-MX"/>
              </w:rPr>
            </w:pPr>
            <w:r w:rsidRPr="00E4518F">
              <w:rPr>
                <w:rFonts w:ascii="Palatino Linotype" w:eastAsia="Calibri" w:hAnsi="Palatino Linotype" w:cs="Tahoma"/>
                <w:b/>
                <w:sz w:val="24"/>
                <w:szCs w:val="24"/>
                <w:lang w:eastAsia="es-MX"/>
              </w:rPr>
              <w:t>José Guadalupe Luna Hernández</w:t>
            </w:r>
          </w:p>
          <w:p w14:paraId="44B392A4" w14:textId="77777777" w:rsidR="00B27509" w:rsidRPr="005C6D3E" w:rsidRDefault="00B27509" w:rsidP="00A74376">
            <w:pPr>
              <w:spacing w:line="360" w:lineRule="auto"/>
              <w:ind w:right="-108"/>
              <w:jc w:val="center"/>
              <w:rPr>
                <w:rFonts w:ascii="Palatino Linotype" w:eastAsia="Calibri" w:hAnsi="Palatino Linotype" w:cs="Tahoma"/>
                <w:sz w:val="24"/>
                <w:szCs w:val="24"/>
                <w:lang w:eastAsia="es-MX"/>
              </w:rPr>
            </w:pPr>
            <w:r w:rsidRPr="005C6D3E">
              <w:rPr>
                <w:rFonts w:ascii="Palatino Linotype" w:eastAsia="Calibri" w:hAnsi="Palatino Linotype" w:cs="Tahoma"/>
                <w:sz w:val="24"/>
                <w:szCs w:val="24"/>
                <w:lang w:eastAsia="es-MX"/>
              </w:rPr>
              <w:t>Comisionado</w:t>
            </w:r>
          </w:p>
          <w:p w14:paraId="380D8534" w14:textId="558E13E7" w:rsidR="006D7ED5" w:rsidRDefault="00B27509" w:rsidP="00A74376">
            <w:pPr>
              <w:spacing w:line="360" w:lineRule="auto"/>
              <w:jc w:val="center"/>
              <w:rPr>
                <w:rFonts w:ascii="Palatino Linotype" w:eastAsia="Calibri" w:hAnsi="Palatino Linotype" w:cs="Tahoma"/>
                <w:b/>
                <w:sz w:val="24"/>
                <w:szCs w:val="24"/>
                <w:lang w:eastAsia="es-MX"/>
              </w:rPr>
            </w:pPr>
            <w:r w:rsidRPr="005C6D3E">
              <w:rPr>
                <w:rFonts w:ascii="Palatino Linotype" w:eastAsia="Calibri" w:hAnsi="Palatino Linotype" w:cs="Tahoma"/>
                <w:b/>
                <w:sz w:val="24"/>
                <w:szCs w:val="24"/>
                <w:lang w:eastAsia="es-MX"/>
              </w:rPr>
              <w:t>(Rúbrica)</w:t>
            </w:r>
          </w:p>
          <w:p w14:paraId="526C7559" w14:textId="77777777" w:rsidR="006D7ED5" w:rsidRPr="006D7ED5" w:rsidRDefault="006D7ED5" w:rsidP="006D7ED5">
            <w:pPr>
              <w:rPr>
                <w:rFonts w:ascii="Palatino Linotype" w:eastAsia="Calibri" w:hAnsi="Palatino Linotype" w:cs="Tahoma"/>
                <w:sz w:val="24"/>
                <w:szCs w:val="24"/>
                <w:lang w:eastAsia="es-MX"/>
              </w:rPr>
            </w:pPr>
          </w:p>
          <w:p w14:paraId="4BFD6352" w14:textId="77777777" w:rsidR="00B27509" w:rsidRPr="006D7ED5" w:rsidRDefault="00B27509" w:rsidP="006D7ED5">
            <w:pPr>
              <w:rPr>
                <w:rFonts w:ascii="Palatino Linotype" w:eastAsia="Calibri" w:hAnsi="Palatino Linotype" w:cs="Tahoma"/>
                <w:sz w:val="24"/>
                <w:szCs w:val="24"/>
                <w:lang w:eastAsia="es-MX"/>
              </w:rPr>
            </w:pPr>
          </w:p>
        </w:tc>
      </w:tr>
      <w:tr w:rsidR="00B27509" w:rsidRPr="00E4518F" w14:paraId="35693805" w14:textId="77777777" w:rsidTr="00987A88">
        <w:tc>
          <w:tcPr>
            <w:tcW w:w="3402" w:type="dxa"/>
          </w:tcPr>
          <w:p w14:paraId="50893F5A" w14:textId="77777777" w:rsidR="00C46E72" w:rsidRDefault="00C46E72" w:rsidP="00A74376">
            <w:pPr>
              <w:spacing w:line="360" w:lineRule="auto"/>
              <w:jc w:val="center"/>
              <w:rPr>
                <w:rFonts w:ascii="Palatino Linotype" w:eastAsia="Calibri" w:hAnsi="Palatino Linotype" w:cs="Tahoma"/>
                <w:b/>
                <w:sz w:val="24"/>
                <w:szCs w:val="24"/>
              </w:rPr>
            </w:pPr>
          </w:p>
          <w:p w14:paraId="3C026AC5" w14:textId="77777777" w:rsidR="00B27509" w:rsidRPr="00E4518F" w:rsidRDefault="00B27509" w:rsidP="00A74376">
            <w:pPr>
              <w:spacing w:line="360" w:lineRule="auto"/>
              <w:jc w:val="center"/>
              <w:rPr>
                <w:rFonts w:ascii="Palatino Linotype" w:eastAsia="Calibri" w:hAnsi="Palatino Linotype" w:cs="Tahoma"/>
                <w:b/>
                <w:sz w:val="24"/>
                <w:szCs w:val="24"/>
              </w:rPr>
            </w:pPr>
            <w:r w:rsidRPr="00E4518F">
              <w:rPr>
                <w:rFonts w:ascii="Palatino Linotype" w:eastAsia="Calibri" w:hAnsi="Palatino Linotype" w:cs="Tahoma"/>
                <w:b/>
                <w:sz w:val="24"/>
                <w:szCs w:val="24"/>
              </w:rPr>
              <w:t xml:space="preserve"> </w:t>
            </w:r>
            <w:r w:rsidRPr="00E4518F">
              <w:rPr>
                <w:rFonts w:ascii="Palatino Linotype" w:eastAsia="Calibri" w:hAnsi="Palatino Linotype" w:cs="Tahoma"/>
                <w:b/>
                <w:sz w:val="24"/>
                <w:szCs w:val="24"/>
                <w:lang w:val="es-ES_tradnl"/>
              </w:rPr>
              <w:t xml:space="preserve">Javier Martínez Cruz </w:t>
            </w:r>
            <w:r w:rsidRPr="005C6D3E">
              <w:rPr>
                <w:rFonts w:ascii="Palatino Linotype" w:eastAsia="Calibri" w:hAnsi="Palatino Linotype" w:cs="Tahoma"/>
                <w:sz w:val="24"/>
                <w:szCs w:val="24"/>
              </w:rPr>
              <w:t>Comisionado</w:t>
            </w:r>
          </w:p>
          <w:p w14:paraId="43C6CE13" w14:textId="77777777" w:rsidR="00B27509" w:rsidRPr="005C6D3E" w:rsidRDefault="00B27509" w:rsidP="00A74376">
            <w:pPr>
              <w:spacing w:line="360" w:lineRule="auto"/>
              <w:jc w:val="center"/>
              <w:rPr>
                <w:rFonts w:ascii="Palatino Linotype" w:eastAsia="Calibri" w:hAnsi="Palatino Linotype" w:cs="Tahoma"/>
                <w:b/>
                <w:sz w:val="24"/>
                <w:szCs w:val="24"/>
                <w:lang w:eastAsia="es-MX"/>
              </w:rPr>
            </w:pPr>
            <w:r w:rsidRPr="005C6D3E">
              <w:rPr>
                <w:rFonts w:ascii="Palatino Linotype" w:eastAsia="Calibri" w:hAnsi="Palatino Linotype" w:cs="Tahoma"/>
                <w:b/>
                <w:sz w:val="24"/>
                <w:szCs w:val="24"/>
                <w:lang w:eastAsia="es-MX"/>
              </w:rPr>
              <w:t>(Rúbrica)</w:t>
            </w:r>
          </w:p>
          <w:p w14:paraId="3CDC85D2" w14:textId="77777777" w:rsidR="00B27509" w:rsidRPr="00E4518F" w:rsidRDefault="00B27509" w:rsidP="00A74376">
            <w:pPr>
              <w:spacing w:line="360" w:lineRule="auto"/>
              <w:jc w:val="center"/>
              <w:rPr>
                <w:rFonts w:ascii="Palatino Linotype" w:eastAsia="Calibri" w:hAnsi="Palatino Linotype" w:cs="Tahoma"/>
                <w:sz w:val="24"/>
                <w:szCs w:val="24"/>
                <w:lang w:eastAsia="es-MX"/>
              </w:rPr>
            </w:pPr>
          </w:p>
          <w:p w14:paraId="730697BC" w14:textId="77777777" w:rsidR="00B27509" w:rsidRPr="00E4518F" w:rsidRDefault="00B27509" w:rsidP="00A74376">
            <w:pPr>
              <w:spacing w:line="360" w:lineRule="auto"/>
              <w:jc w:val="center"/>
              <w:rPr>
                <w:rFonts w:ascii="Palatino Linotype" w:eastAsia="Calibri" w:hAnsi="Palatino Linotype" w:cs="Tahoma"/>
                <w:sz w:val="24"/>
                <w:szCs w:val="24"/>
                <w:lang w:eastAsia="es-MX"/>
              </w:rPr>
            </w:pPr>
          </w:p>
          <w:p w14:paraId="5EF80E51" w14:textId="77777777" w:rsidR="00B27509" w:rsidRPr="00E4518F" w:rsidRDefault="00B27509" w:rsidP="00A74376">
            <w:pPr>
              <w:spacing w:line="360" w:lineRule="auto"/>
              <w:jc w:val="center"/>
              <w:rPr>
                <w:rFonts w:ascii="Palatino Linotype" w:eastAsia="Calibri" w:hAnsi="Palatino Linotype" w:cs="Tahoma"/>
                <w:sz w:val="24"/>
                <w:szCs w:val="24"/>
                <w:lang w:eastAsia="es-MX"/>
              </w:rPr>
            </w:pPr>
          </w:p>
        </w:tc>
        <w:tc>
          <w:tcPr>
            <w:tcW w:w="1985" w:type="dxa"/>
            <w:gridSpan w:val="2"/>
          </w:tcPr>
          <w:p w14:paraId="6D4A1F8D" w14:textId="77777777" w:rsidR="00B27509" w:rsidRPr="00E4518F" w:rsidRDefault="00B27509" w:rsidP="00A74376">
            <w:pPr>
              <w:spacing w:line="360" w:lineRule="auto"/>
              <w:rPr>
                <w:rFonts w:ascii="Palatino Linotype" w:eastAsia="Batang" w:hAnsi="Palatino Linotype" w:cs="Tahoma"/>
                <w:b/>
                <w:sz w:val="24"/>
                <w:szCs w:val="24"/>
              </w:rPr>
            </w:pPr>
          </w:p>
        </w:tc>
        <w:tc>
          <w:tcPr>
            <w:tcW w:w="3685" w:type="dxa"/>
          </w:tcPr>
          <w:p w14:paraId="3C504E97" w14:textId="77777777" w:rsidR="00C46E72" w:rsidRDefault="00C46E72" w:rsidP="00A74376">
            <w:pPr>
              <w:spacing w:line="360" w:lineRule="auto"/>
              <w:ind w:right="-108"/>
              <w:jc w:val="center"/>
              <w:rPr>
                <w:rFonts w:ascii="Palatino Linotype" w:eastAsia="Calibri" w:hAnsi="Palatino Linotype" w:cs="Tahoma"/>
                <w:b/>
                <w:sz w:val="24"/>
                <w:szCs w:val="24"/>
                <w:lang w:val="es-ES_tradnl"/>
              </w:rPr>
            </w:pPr>
          </w:p>
          <w:p w14:paraId="4FA9542A" w14:textId="77777777" w:rsidR="00B27509" w:rsidRPr="00E4518F" w:rsidRDefault="00B27509" w:rsidP="00A74376">
            <w:pPr>
              <w:spacing w:line="360" w:lineRule="auto"/>
              <w:ind w:right="-108"/>
              <w:jc w:val="center"/>
              <w:rPr>
                <w:rFonts w:ascii="Palatino Linotype" w:eastAsia="Calibri" w:hAnsi="Palatino Linotype" w:cs="Tahoma"/>
                <w:b/>
                <w:sz w:val="24"/>
                <w:szCs w:val="24"/>
              </w:rPr>
            </w:pPr>
            <w:r w:rsidRPr="00E4518F">
              <w:rPr>
                <w:rFonts w:ascii="Palatino Linotype" w:eastAsia="Calibri" w:hAnsi="Palatino Linotype" w:cs="Tahoma"/>
                <w:b/>
                <w:sz w:val="24"/>
                <w:szCs w:val="24"/>
                <w:lang w:val="es-ES_tradnl"/>
              </w:rPr>
              <w:t>Luis Gustavo Parra Noriega</w:t>
            </w:r>
          </w:p>
          <w:p w14:paraId="2E0EB77C" w14:textId="77777777" w:rsidR="00B27509" w:rsidRPr="005C6D3E" w:rsidRDefault="00B27509" w:rsidP="00A74376">
            <w:pPr>
              <w:spacing w:line="360" w:lineRule="auto"/>
              <w:ind w:right="-108"/>
              <w:jc w:val="center"/>
              <w:rPr>
                <w:rFonts w:ascii="Palatino Linotype" w:eastAsia="Calibri" w:hAnsi="Palatino Linotype" w:cs="Tahoma"/>
                <w:sz w:val="24"/>
                <w:szCs w:val="24"/>
              </w:rPr>
            </w:pPr>
            <w:r w:rsidRPr="005C6D3E">
              <w:rPr>
                <w:rFonts w:ascii="Palatino Linotype" w:eastAsia="Calibri" w:hAnsi="Palatino Linotype" w:cs="Tahoma"/>
                <w:sz w:val="24"/>
                <w:szCs w:val="24"/>
              </w:rPr>
              <w:t>Comisionado</w:t>
            </w:r>
          </w:p>
          <w:p w14:paraId="05A1DCED" w14:textId="77777777" w:rsidR="00B27509" w:rsidRPr="005C6D3E" w:rsidRDefault="00B27509" w:rsidP="00A74376">
            <w:pPr>
              <w:spacing w:line="360" w:lineRule="auto"/>
              <w:jc w:val="center"/>
              <w:rPr>
                <w:rFonts w:ascii="Palatino Linotype" w:eastAsia="Calibri" w:hAnsi="Palatino Linotype" w:cs="Tahoma"/>
                <w:b/>
                <w:sz w:val="24"/>
                <w:szCs w:val="24"/>
                <w:lang w:eastAsia="es-MX"/>
              </w:rPr>
            </w:pPr>
            <w:r w:rsidRPr="005C6D3E">
              <w:rPr>
                <w:rFonts w:ascii="Palatino Linotype" w:eastAsia="Calibri" w:hAnsi="Palatino Linotype" w:cs="Tahoma"/>
                <w:b/>
                <w:sz w:val="24"/>
                <w:szCs w:val="24"/>
                <w:lang w:eastAsia="es-MX"/>
              </w:rPr>
              <w:t>(Rúbrica)</w:t>
            </w:r>
          </w:p>
          <w:p w14:paraId="2DA53183" w14:textId="77777777" w:rsidR="00B27509" w:rsidRPr="00E4518F" w:rsidRDefault="00B27509" w:rsidP="00A74376">
            <w:pPr>
              <w:spacing w:line="360" w:lineRule="auto"/>
              <w:ind w:right="-108"/>
              <w:jc w:val="center"/>
              <w:rPr>
                <w:rFonts w:ascii="Palatino Linotype" w:eastAsia="Batang" w:hAnsi="Palatino Linotype" w:cs="Tahoma"/>
                <w:b/>
                <w:sz w:val="24"/>
                <w:szCs w:val="24"/>
              </w:rPr>
            </w:pPr>
          </w:p>
        </w:tc>
      </w:tr>
      <w:tr w:rsidR="00B27509" w:rsidRPr="00E4518F" w14:paraId="5A4D8E54" w14:textId="77777777" w:rsidTr="00987A88">
        <w:tc>
          <w:tcPr>
            <w:tcW w:w="9072" w:type="dxa"/>
            <w:gridSpan w:val="4"/>
          </w:tcPr>
          <w:p w14:paraId="2096F1F5" w14:textId="77777777" w:rsidR="00B27509" w:rsidRPr="00E4518F" w:rsidRDefault="00B27509" w:rsidP="00A74376">
            <w:pPr>
              <w:spacing w:line="360" w:lineRule="auto"/>
              <w:jc w:val="center"/>
              <w:rPr>
                <w:rFonts w:ascii="Palatino Linotype" w:eastAsia="Calibri" w:hAnsi="Palatino Linotype" w:cs="Tahoma"/>
                <w:b/>
                <w:sz w:val="24"/>
                <w:szCs w:val="24"/>
              </w:rPr>
            </w:pPr>
            <w:r w:rsidRPr="00E4518F">
              <w:rPr>
                <w:rFonts w:ascii="Palatino Linotype" w:eastAsia="Calibri" w:hAnsi="Palatino Linotype" w:cs="Tahoma"/>
                <w:b/>
                <w:sz w:val="24"/>
                <w:szCs w:val="24"/>
              </w:rPr>
              <w:t>Alexis Tapia Ramírez</w:t>
            </w:r>
          </w:p>
          <w:p w14:paraId="59CD0B2F" w14:textId="77777777" w:rsidR="00B27509" w:rsidRPr="005C6D3E" w:rsidRDefault="00B27509" w:rsidP="00A74376">
            <w:pPr>
              <w:spacing w:line="360" w:lineRule="auto"/>
              <w:jc w:val="center"/>
              <w:rPr>
                <w:rFonts w:ascii="Palatino Linotype" w:eastAsia="Calibri" w:hAnsi="Palatino Linotype" w:cs="Tahoma"/>
                <w:sz w:val="24"/>
                <w:szCs w:val="24"/>
              </w:rPr>
            </w:pPr>
            <w:r w:rsidRPr="005C6D3E">
              <w:rPr>
                <w:rFonts w:ascii="Palatino Linotype" w:eastAsia="Calibri" w:hAnsi="Palatino Linotype" w:cs="Tahoma"/>
                <w:sz w:val="24"/>
                <w:szCs w:val="24"/>
              </w:rPr>
              <w:t>Secretario Técnico del Pleno</w:t>
            </w:r>
          </w:p>
          <w:p w14:paraId="2A32F958" w14:textId="77777777" w:rsidR="00B27509" w:rsidRPr="005C6D3E" w:rsidRDefault="00B27509" w:rsidP="00A74376">
            <w:pPr>
              <w:spacing w:line="360" w:lineRule="auto"/>
              <w:jc w:val="center"/>
              <w:rPr>
                <w:rFonts w:ascii="Palatino Linotype" w:eastAsia="Calibri" w:hAnsi="Palatino Linotype" w:cs="Tahoma"/>
                <w:b/>
                <w:sz w:val="24"/>
                <w:szCs w:val="24"/>
                <w:lang w:eastAsia="es-MX"/>
              </w:rPr>
            </w:pPr>
            <w:r w:rsidRPr="005C6D3E">
              <w:rPr>
                <w:rFonts w:ascii="Palatino Linotype" w:eastAsia="Calibri" w:hAnsi="Palatino Linotype" w:cs="Tahoma"/>
                <w:b/>
                <w:sz w:val="24"/>
                <w:szCs w:val="24"/>
                <w:lang w:eastAsia="es-MX"/>
              </w:rPr>
              <w:t>(Rúbrica)</w:t>
            </w:r>
          </w:p>
          <w:p w14:paraId="009474B2" w14:textId="77777777" w:rsidR="00B27509" w:rsidRPr="00E4518F" w:rsidRDefault="00B27509" w:rsidP="00A74376">
            <w:pPr>
              <w:spacing w:line="360" w:lineRule="auto"/>
              <w:jc w:val="center"/>
              <w:rPr>
                <w:rFonts w:ascii="Palatino Linotype" w:eastAsia="Calibri" w:hAnsi="Palatino Linotype" w:cs="Tahoma"/>
                <w:color w:val="000000"/>
                <w:sz w:val="12"/>
                <w:szCs w:val="14"/>
              </w:rPr>
            </w:pPr>
          </w:p>
        </w:tc>
      </w:tr>
    </w:tbl>
    <w:p w14:paraId="5959AEC1" w14:textId="4DE44A48" w:rsidR="00166E8E" w:rsidRPr="00C46E72" w:rsidRDefault="00A25901" w:rsidP="00A74376">
      <w:pPr>
        <w:tabs>
          <w:tab w:val="left" w:pos="8931"/>
        </w:tabs>
        <w:spacing w:line="360" w:lineRule="auto"/>
        <w:ind w:right="-93"/>
        <w:jc w:val="both"/>
        <w:rPr>
          <w:rFonts w:ascii="Palatino Linotype" w:eastAsia="Calibri" w:hAnsi="Palatino Linotype" w:cs="Tahoma"/>
          <w:sz w:val="22"/>
          <w:lang w:eastAsia="en-US"/>
        </w:rPr>
      </w:pPr>
      <w:r w:rsidRPr="00C46E72">
        <w:rPr>
          <w:rFonts w:ascii="Palatino Linotype" w:eastAsia="Calibri" w:hAnsi="Palatino Linotype" w:cs="Tahoma"/>
          <w:sz w:val="22"/>
          <w:lang w:eastAsia="en-US"/>
        </w:rPr>
        <w:t xml:space="preserve">Esta foja corresponde a la resolución de fecha </w:t>
      </w:r>
      <w:r w:rsidR="006D7ED5">
        <w:rPr>
          <w:rFonts w:ascii="Palatino Linotype" w:eastAsia="Calibri" w:hAnsi="Palatino Linotype" w:cs="Tahoma"/>
          <w:sz w:val="22"/>
          <w:lang w:eastAsia="en-US"/>
        </w:rPr>
        <w:t>nueve de enero</w:t>
      </w:r>
      <w:r w:rsidRPr="00C46E72">
        <w:rPr>
          <w:rFonts w:ascii="Palatino Linotype" w:eastAsia="Calibri" w:hAnsi="Palatino Linotype" w:cs="Tahoma"/>
          <w:sz w:val="22"/>
          <w:lang w:eastAsia="en-US"/>
        </w:rPr>
        <w:t xml:space="preserve"> de dos mil </w:t>
      </w:r>
      <w:r w:rsidR="006D7ED5">
        <w:rPr>
          <w:rFonts w:ascii="Palatino Linotype" w:eastAsia="Calibri" w:hAnsi="Palatino Linotype" w:cs="Tahoma"/>
          <w:sz w:val="22"/>
          <w:lang w:eastAsia="en-US"/>
        </w:rPr>
        <w:t>diecinueve</w:t>
      </w:r>
      <w:r w:rsidRPr="00C46E72">
        <w:rPr>
          <w:rFonts w:ascii="Palatino Linotype" w:eastAsia="Calibri" w:hAnsi="Palatino Linotype" w:cs="Tahoma"/>
          <w:sz w:val="22"/>
          <w:lang w:eastAsia="en-US"/>
        </w:rPr>
        <w:t xml:space="preserve">, emitida en el recurso de revisión número </w:t>
      </w:r>
      <w:r w:rsidR="00C56D4D">
        <w:rPr>
          <w:rFonts w:ascii="Palatino Linotype" w:eastAsia="Calibri" w:hAnsi="Palatino Linotype" w:cs="Tahoma"/>
          <w:bCs/>
          <w:sz w:val="22"/>
          <w:lang w:eastAsia="en-US"/>
        </w:rPr>
        <w:t>04066</w:t>
      </w:r>
      <w:r w:rsidR="00AE4E74" w:rsidRPr="00C46E72">
        <w:rPr>
          <w:rFonts w:ascii="Palatino Linotype" w:eastAsia="Calibri" w:hAnsi="Palatino Linotype" w:cs="Tahoma"/>
          <w:bCs/>
          <w:sz w:val="22"/>
          <w:lang w:eastAsia="en-US"/>
        </w:rPr>
        <w:t>/INFOEM/IP/RR/2018</w:t>
      </w:r>
      <w:r w:rsidRPr="00C46E72">
        <w:rPr>
          <w:rFonts w:ascii="Palatino Linotype" w:eastAsia="Calibri" w:hAnsi="Palatino Linotype" w:cs="Tahoma"/>
          <w:bCs/>
          <w:sz w:val="22"/>
          <w:lang w:eastAsia="en-US"/>
        </w:rPr>
        <w:t>.</w:t>
      </w:r>
    </w:p>
    <w:sectPr w:rsidR="00166E8E" w:rsidRPr="00C46E72" w:rsidSect="00A74376">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591B6" w14:textId="77777777" w:rsidR="00513430" w:rsidRDefault="00513430" w:rsidP="00B31222">
      <w:r>
        <w:separator/>
      </w:r>
    </w:p>
  </w:endnote>
  <w:endnote w:type="continuationSeparator" w:id="0">
    <w:p w14:paraId="754AB53A" w14:textId="77777777" w:rsidR="00513430" w:rsidRDefault="0051343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1189464B" w14:textId="77777777" w:rsidR="00987A88" w:rsidRPr="00147666" w:rsidRDefault="00987A88">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482A06">
              <w:rPr>
                <w:rFonts w:ascii="Palatino Linotype" w:hAnsi="Palatino Linotype"/>
                <w:b/>
                <w:bCs/>
                <w:noProof/>
              </w:rPr>
              <w:t>21</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482A06">
              <w:rPr>
                <w:rFonts w:ascii="Palatino Linotype" w:hAnsi="Palatino Linotype"/>
                <w:b/>
                <w:bCs/>
                <w:noProof/>
              </w:rPr>
              <w:t>23</w:t>
            </w:r>
            <w:r w:rsidRPr="00147666">
              <w:rPr>
                <w:rFonts w:ascii="Palatino Linotype" w:hAnsi="Palatino Linotype"/>
                <w:b/>
                <w:bCs/>
                <w:sz w:val="24"/>
                <w:szCs w:val="24"/>
              </w:rPr>
              <w:fldChar w:fldCharType="end"/>
            </w:r>
          </w:p>
        </w:sdtContent>
      </w:sdt>
    </w:sdtContent>
  </w:sdt>
  <w:p w14:paraId="5A5A5F52" w14:textId="77777777" w:rsidR="00987A88" w:rsidRDefault="00987A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257F5C4" w14:textId="77777777" w:rsidR="00987A88" w:rsidRDefault="00987A8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82A0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82A06">
              <w:rPr>
                <w:b/>
                <w:bCs/>
                <w:noProof/>
              </w:rPr>
              <w:t>23</w:t>
            </w:r>
            <w:r>
              <w:rPr>
                <w:b/>
                <w:bCs/>
                <w:sz w:val="24"/>
                <w:szCs w:val="24"/>
              </w:rPr>
              <w:fldChar w:fldCharType="end"/>
            </w:r>
          </w:p>
        </w:sdtContent>
      </w:sdt>
    </w:sdtContent>
  </w:sdt>
  <w:p w14:paraId="337C46DB" w14:textId="77777777" w:rsidR="00987A88" w:rsidRDefault="00987A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7A51C" w14:textId="77777777" w:rsidR="00513430" w:rsidRDefault="00513430" w:rsidP="00B31222">
      <w:r>
        <w:separator/>
      </w:r>
    </w:p>
  </w:footnote>
  <w:footnote w:type="continuationSeparator" w:id="0">
    <w:p w14:paraId="12CC7C9F" w14:textId="77777777" w:rsidR="00513430" w:rsidRDefault="00513430"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87A88" w:rsidRPr="005C106F" w14:paraId="61E47C46" w14:textId="77777777" w:rsidTr="00202DB8">
      <w:trPr>
        <w:trHeight w:val="1435"/>
      </w:trPr>
      <w:tc>
        <w:tcPr>
          <w:tcW w:w="2835" w:type="dxa"/>
          <w:shd w:val="clear" w:color="auto" w:fill="auto"/>
        </w:tcPr>
        <w:p w14:paraId="17F9ECEB" w14:textId="77777777" w:rsidR="00987A88" w:rsidRDefault="00987A88" w:rsidP="00EF4A64">
          <w:pPr>
            <w:tabs>
              <w:tab w:val="right" w:pos="4273"/>
            </w:tabs>
            <w:rPr>
              <w:rFonts w:ascii="Garamond" w:eastAsia="Calibri" w:hAnsi="Garamond"/>
              <w:noProof/>
              <w:sz w:val="16"/>
              <w:szCs w:val="16"/>
              <w:lang w:eastAsia="es-MX"/>
            </w:rPr>
          </w:pPr>
        </w:p>
        <w:p w14:paraId="6A02C305" w14:textId="77777777" w:rsidR="00987A88" w:rsidRPr="005C106F" w:rsidRDefault="00987A88" w:rsidP="00EF4A64">
          <w:pPr>
            <w:tabs>
              <w:tab w:val="right" w:pos="4273"/>
            </w:tabs>
            <w:rPr>
              <w:rFonts w:ascii="Garamond" w:eastAsia="Calibri" w:hAnsi="Garamond"/>
              <w:sz w:val="16"/>
              <w:szCs w:val="16"/>
              <w:lang w:eastAsia="en-US"/>
            </w:rPr>
          </w:pPr>
        </w:p>
      </w:tc>
      <w:tc>
        <w:tcPr>
          <w:tcW w:w="6733" w:type="dxa"/>
          <w:shd w:val="clear" w:color="auto" w:fill="auto"/>
        </w:tcPr>
        <w:p w14:paraId="070073E2" w14:textId="77777777" w:rsidR="00987A88" w:rsidRDefault="00987A88"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987A88" w14:paraId="197C279A" w14:textId="77777777" w:rsidTr="00FF46FD">
            <w:trPr>
              <w:trHeight w:val="144"/>
            </w:trPr>
            <w:tc>
              <w:tcPr>
                <w:tcW w:w="2727" w:type="dxa"/>
              </w:tcPr>
              <w:p w14:paraId="708C5DC8" w14:textId="77777777" w:rsidR="00A74376" w:rsidRDefault="00A74376" w:rsidP="00A74376">
                <w:pPr>
                  <w:tabs>
                    <w:tab w:val="right" w:pos="8838"/>
                  </w:tabs>
                  <w:spacing w:line="360" w:lineRule="auto"/>
                  <w:ind w:right="-105"/>
                  <w:rPr>
                    <w:rFonts w:ascii="Palatino Linotype" w:eastAsia="Calibri" w:hAnsi="Palatino Linotype" w:cs="Tahoma"/>
                    <w:b/>
                    <w:sz w:val="24"/>
                    <w:szCs w:val="24"/>
                    <w:lang w:eastAsia="en-US"/>
                  </w:rPr>
                </w:pPr>
              </w:p>
              <w:p w14:paraId="376A4925" w14:textId="77777777" w:rsidR="00987A88" w:rsidRPr="00FF46FD" w:rsidRDefault="00987A88" w:rsidP="00A74376">
                <w:pPr>
                  <w:tabs>
                    <w:tab w:val="right" w:pos="8838"/>
                  </w:tabs>
                  <w:spacing w:line="360" w:lineRule="auto"/>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Recurso de Revisión:</w:t>
                </w:r>
              </w:p>
            </w:tc>
            <w:tc>
              <w:tcPr>
                <w:tcW w:w="3509" w:type="dxa"/>
              </w:tcPr>
              <w:p w14:paraId="53F6C7C7" w14:textId="77777777" w:rsidR="00A74376" w:rsidRDefault="00A74376" w:rsidP="00A74376">
                <w:pPr>
                  <w:tabs>
                    <w:tab w:val="right" w:pos="8838"/>
                  </w:tabs>
                  <w:spacing w:line="360" w:lineRule="auto"/>
                  <w:ind w:left="-28" w:right="171"/>
                  <w:jc w:val="both"/>
                  <w:rPr>
                    <w:rFonts w:ascii="Palatino Linotype" w:eastAsia="Calibri" w:hAnsi="Palatino Linotype" w:cs="Tahoma"/>
                    <w:bCs/>
                    <w:sz w:val="24"/>
                    <w:szCs w:val="24"/>
                    <w:lang w:eastAsia="en-US"/>
                  </w:rPr>
                </w:pPr>
              </w:p>
              <w:p w14:paraId="0384D215" w14:textId="678DF15C" w:rsidR="00987A88" w:rsidRPr="00FF46FD" w:rsidRDefault="00987A88" w:rsidP="00A74376">
                <w:pPr>
                  <w:tabs>
                    <w:tab w:val="right" w:pos="8838"/>
                  </w:tabs>
                  <w:spacing w:line="360" w:lineRule="auto"/>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04066/INFOEM/IP/RR/2018</w:t>
                </w:r>
                <w:r w:rsidRPr="00FF46FD">
                  <w:rPr>
                    <w:rFonts w:ascii="Palatino Linotype" w:eastAsia="Calibri" w:hAnsi="Palatino Linotype" w:cs="Tahoma"/>
                    <w:bCs/>
                    <w:sz w:val="24"/>
                    <w:szCs w:val="24"/>
                    <w:lang w:eastAsia="en-US"/>
                  </w:rPr>
                  <w:t xml:space="preserve"> </w:t>
                </w:r>
              </w:p>
            </w:tc>
          </w:tr>
          <w:tr w:rsidR="00987A88" w14:paraId="4A2ACF4B" w14:textId="77777777" w:rsidTr="00FF46FD">
            <w:trPr>
              <w:trHeight w:val="283"/>
            </w:trPr>
            <w:tc>
              <w:tcPr>
                <w:tcW w:w="2727" w:type="dxa"/>
              </w:tcPr>
              <w:p w14:paraId="4B080CB8" w14:textId="77777777" w:rsidR="00987A88" w:rsidRPr="00FF46FD" w:rsidRDefault="00987A88" w:rsidP="00A74376">
                <w:pPr>
                  <w:tabs>
                    <w:tab w:val="right" w:pos="8838"/>
                  </w:tabs>
                  <w:spacing w:line="360" w:lineRule="auto"/>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Sujeto Obligado:</w:t>
                </w:r>
              </w:p>
            </w:tc>
            <w:tc>
              <w:tcPr>
                <w:tcW w:w="3509" w:type="dxa"/>
              </w:tcPr>
              <w:p w14:paraId="0EDCDD84" w14:textId="77777777" w:rsidR="00987A88" w:rsidRPr="00FF46FD" w:rsidRDefault="00987A88" w:rsidP="00A74376">
                <w:pPr>
                  <w:tabs>
                    <w:tab w:val="left" w:pos="2834"/>
                    <w:tab w:val="right" w:pos="8838"/>
                  </w:tabs>
                  <w:spacing w:line="360" w:lineRule="auto"/>
                  <w:ind w:right="171"/>
                  <w:jc w:val="both"/>
                  <w:rPr>
                    <w:rFonts w:ascii="Palatino Linotype" w:eastAsia="Calibri" w:hAnsi="Palatino Linotype" w:cs="Tahoma"/>
                    <w:b/>
                    <w:sz w:val="24"/>
                    <w:szCs w:val="24"/>
                    <w:lang w:eastAsia="en-US"/>
                  </w:rPr>
                </w:pPr>
                <w:r>
                  <w:rPr>
                    <w:rFonts w:ascii="Palatino Linotype" w:eastAsia="Calibri" w:hAnsi="Palatino Linotype" w:cs="Tahoma"/>
                    <w:sz w:val="24"/>
                    <w:szCs w:val="24"/>
                    <w:lang w:eastAsia="en-US"/>
                  </w:rPr>
                  <w:t>Ayuntamiento de Tultitlán</w:t>
                </w:r>
              </w:p>
            </w:tc>
          </w:tr>
          <w:tr w:rsidR="00987A88" w14:paraId="1F5C6F27" w14:textId="77777777" w:rsidTr="00A74376">
            <w:trPr>
              <w:trHeight w:val="301"/>
            </w:trPr>
            <w:tc>
              <w:tcPr>
                <w:tcW w:w="2727" w:type="dxa"/>
              </w:tcPr>
              <w:p w14:paraId="675F4EE1" w14:textId="77777777" w:rsidR="00987A88" w:rsidRPr="00FF46FD" w:rsidRDefault="00987A88" w:rsidP="00A74376">
                <w:pPr>
                  <w:tabs>
                    <w:tab w:val="right" w:pos="8838"/>
                  </w:tabs>
                  <w:spacing w:line="360" w:lineRule="auto"/>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Comisionado Ponente:</w:t>
                </w:r>
              </w:p>
            </w:tc>
            <w:tc>
              <w:tcPr>
                <w:tcW w:w="3509" w:type="dxa"/>
              </w:tcPr>
              <w:p w14:paraId="4E61F763" w14:textId="77777777" w:rsidR="00987A88" w:rsidRPr="00FF46FD" w:rsidRDefault="00987A88" w:rsidP="00A74376">
                <w:pPr>
                  <w:tabs>
                    <w:tab w:val="right" w:pos="8838"/>
                  </w:tabs>
                  <w:spacing w:line="360" w:lineRule="auto"/>
                  <w:ind w:right="171"/>
                  <w:jc w:val="both"/>
                  <w:rPr>
                    <w:rFonts w:ascii="Palatino Linotype" w:eastAsia="Calibri" w:hAnsi="Palatino Linotype" w:cs="Tahoma"/>
                    <w:b/>
                    <w:sz w:val="24"/>
                    <w:szCs w:val="24"/>
                    <w:lang w:eastAsia="en-US"/>
                  </w:rPr>
                </w:pPr>
                <w:r w:rsidRPr="00FF46FD">
                  <w:rPr>
                    <w:rFonts w:ascii="Palatino Linotype" w:eastAsia="Calibri" w:hAnsi="Palatino Linotype" w:cs="Tahoma"/>
                    <w:sz w:val="24"/>
                    <w:szCs w:val="24"/>
                    <w:lang w:eastAsia="en-US"/>
                  </w:rPr>
                  <w:t>Luis Gustavo Parra Noriega</w:t>
                </w:r>
              </w:p>
            </w:tc>
          </w:tr>
        </w:tbl>
        <w:p w14:paraId="3820EB02" w14:textId="77777777" w:rsidR="00987A88" w:rsidRPr="005C106F" w:rsidRDefault="00987A88" w:rsidP="005743D2">
          <w:pPr>
            <w:tabs>
              <w:tab w:val="right" w:pos="8838"/>
            </w:tabs>
            <w:ind w:left="-28"/>
            <w:jc w:val="both"/>
            <w:rPr>
              <w:rFonts w:ascii="Arial" w:eastAsia="Calibri" w:hAnsi="Arial" w:cs="Arial"/>
              <w:b/>
              <w:sz w:val="22"/>
              <w:szCs w:val="22"/>
              <w:lang w:eastAsia="en-US"/>
            </w:rPr>
          </w:pPr>
        </w:p>
      </w:tc>
    </w:tr>
  </w:tbl>
  <w:p w14:paraId="15806D63" w14:textId="77777777" w:rsidR="00987A88" w:rsidRPr="00443C6B" w:rsidRDefault="00987A88" w:rsidP="00A74376">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87A88" w:rsidRPr="00C56D4D" w14:paraId="7ECBDAB9" w14:textId="77777777" w:rsidTr="003B165A">
      <w:trPr>
        <w:trHeight w:val="1435"/>
      </w:trPr>
      <w:tc>
        <w:tcPr>
          <w:tcW w:w="2835" w:type="dxa"/>
          <w:shd w:val="clear" w:color="auto" w:fill="auto"/>
        </w:tcPr>
        <w:p w14:paraId="39F1D041" w14:textId="77777777" w:rsidR="00987A88" w:rsidRPr="00C56D4D" w:rsidRDefault="00987A88" w:rsidP="00C56D4D">
          <w:pPr>
            <w:tabs>
              <w:tab w:val="right" w:pos="4273"/>
            </w:tabs>
            <w:spacing w:line="360" w:lineRule="auto"/>
            <w:rPr>
              <w:rFonts w:ascii="Garamond" w:eastAsia="Calibri" w:hAnsi="Garamond"/>
              <w:sz w:val="14"/>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987A88" w:rsidRPr="00C56D4D" w14:paraId="7E859986" w14:textId="77777777" w:rsidTr="00FF46FD">
            <w:trPr>
              <w:trHeight w:val="144"/>
            </w:trPr>
            <w:tc>
              <w:tcPr>
                <w:tcW w:w="2727" w:type="dxa"/>
              </w:tcPr>
              <w:p w14:paraId="0CCF1ED7" w14:textId="77777777" w:rsidR="00987A88" w:rsidRPr="00C56D4D" w:rsidRDefault="00987A88" w:rsidP="00C56D4D">
                <w:pPr>
                  <w:tabs>
                    <w:tab w:val="right" w:pos="8838"/>
                  </w:tabs>
                  <w:spacing w:line="360" w:lineRule="auto"/>
                  <w:ind w:left="-74" w:right="-105"/>
                  <w:rPr>
                    <w:rFonts w:ascii="Palatino Linotype" w:eastAsia="Calibri" w:hAnsi="Palatino Linotype" w:cs="Tahoma"/>
                    <w:b/>
                    <w:sz w:val="22"/>
                    <w:szCs w:val="24"/>
                    <w:lang w:eastAsia="en-US"/>
                  </w:rPr>
                </w:pPr>
                <w:r w:rsidRPr="00C56D4D">
                  <w:rPr>
                    <w:rFonts w:ascii="Palatino Linotype" w:eastAsia="Calibri" w:hAnsi="Palatino Linotype" w:cs="Tahoma"/>
                    <w:b/>
                    <w:sz w:val="22"/>
                    <w:szCs w:val="24"/>
                    <w:lang w:eastAsia="en-US"/>
                  </w:rPr>
                  <w:t>Recurso de Revisión:</w:t>
                </w:r>
              </w:p>
            </w:tc>
            <w:tc>
              <w:tcPr>
                <w:tcW w:w="3402" w:type="dxa"/>
              </w:tcPr>
              <w:p w14:paraId="00DECDB0" w14:textId="55D2ECC5" w:rsidR="00987A88" w:rsidRPr="00C56D4D" w:rsidRDefault="00987A88" w:rsidP="00C56D4D">
                <w:pPr>
                  <w:tabs>
                    <w:tab w:val="right" w:pos="8838"/>
                  </w:tabs>
                  <w:spacing w:line="360" w:lineRule="auto"/>
                  <w:ind w:left="-74" w:right="-105"/>
                  <w:jc w:val="both"/>
                  <w:rPr>
                    <w:rFonts w:ascii="Palatino Linotype" w:eastAsia="Calibri" w:hAnsi="Palatino Linotype" w:cs="Tahoma"/>
                    <w:bCs/>
                    <w:sz w:val="22"/>
                    <w:szCs w:val="24"/>
                    <w:lang w:eastAsia="en-US"/>
                  </w:rPr>
                </w:pPr>
                <w:r w:rsidRPr="00C56D4D">
                  <w:rPr>
                    <w:rFonts w:ascii="Palatino Linotype" w:eastAsia="Calibri" w:hAnsi="Palatino Linotype" w:cs="Tahoma"/>
                    <w:bCs/>
                    <w:sz w:val="22"/>
                    <w:szCs w:val="24"/>
                    <w:lang w:eastAsia="en-US"/>
                  </w:rPr>
                  <w:t xml:space="preserve">04066/INFOEM/IP/RR/2018 </w:t>
                </w:r>
              </w:p>
            </w:tc>
          </w:tr>
          <w:tr w:rsidR="00987A88" w:rsidRPr="00C56D4D" w14:paraId="1AC2291D" w14:textId="77777777" w:rsidTr="00FF46FD">
            <w:trPr>
              <w:trHeight w:val="144"/>
            </w:trPr>
            <w:tc>
              <w:tcPr>
                <w:tcW w:w="2727" w:type="dxa"/>
              </w:tcPr>
              <w:p w14:paraId="665F998C" w14:textId="77777777" w:rsidR="00987A88" w:rsidRPr="00C56D4D" w:rsidRDefault="00987A88" w:rsidP="00C56D4D">
                <w:pPr>
                  <w:tabs>
                    <w:tab w:val="right" w:pos="8838"/>
                  </w:tabs>
                  <w:spacing w:line="360" w:lineRule="auto"/>
                  <w:ind w:left="-74" w:right="-105"/>
                  <w:rPr>
                    <w:rFonts w:ascii="Palatino Linotype" w:eastAsia="Calibri" w:hAnsi="Palatino Linotype" w:cs="Tahoma"/>
                    <w:b/>
                    <w:sz w:val="22"/>
                    <w:szCs w:val="24"/>
                    <w:lang w:eastAsia="en-US"/>
                  </w:rPr>
                </w:pPr>
                <w:r w:rsidRPr="00C56D4D">
                  <w:rPr>
                    <w:rFonts w:ascii="Palatino Linotype" w:eastAsia="Calibri" w:hAnsi="Palatino Linotype" w:cs="Tahoma"/>
                    <w:b/>
                    <w:sz w:val="22"/>
                    <w:szCs w:val="24"/>
                    <w:lang w:eastAsia="en-US"/>
                  </w:rPr>
                  <w:t>Recurrente:</w:t>
                </w:r>
              </w:p>
            </w:tc>
            <w:tc>
              <w:tcPr>
                <w:tcW w:w="3402" w:type="dxa"/>
              </w:tcPr>
              <w:p w14:paraId="7C927C94" w14:textId="3ACDD89A" w:rsidR="00987A88" w:rsidRPr="00C56D4D" w:rsidRDefault="00482A06" w:rsidP="00482A06">
                <w:pPr>
                  <w:tabs>
                    <w:tab w:val="left" w:pos="3122"/>
                    <w:tab w:val="right" w:pos="8838"/>
                  </w:tabs>
                  <w:spacing w:line="360" w:lineRule="auto"/>
                  <w:ind w:left="-74" w:right="-105"/>
                  <w:jc w:val="both"/>
                  <w:rPr>
                    <w:rFonts w:ascii="Palatino Linotype" w:eastAsia="Calibri" w:hAnsi="Palatino Linotype" w:cs="Tahoma"/>
                    <w:sz w:val="22"/>
                    <w:szCs w:val="24"/>
                    <w:lang w:eastAsia="en-US"/>
                  </w:rPr>
                </w:pPr>
                <w:r>
                  <w:rPr>
                    <w:rFonts w:ascii="Palatino Linotype" w:eastAsia="Calibri" w:hAnsi="Palatino Linotype" w:cs="Tahoma"/>
                    <w:sz w:val="22"/>
                    <w:szCs w:val="22"/>
                    <w:highlight w:val="black"/>
                    <w:lang w:eastAsia="en-US"/>
                  </w:rPr>
                  <w:t>XXXXXXXXXXVVVVVVVVVVVX</w:t>
                </w:r>
                <w:r>
                  <w:rPr>
                    <w:rFonts w:ascii="Palatino Linotype" w:eastAsia="Calibri" w:hAnsi="Palatino Linotype" w:cs="Tahoma"/>
                    <w:sz w:val="22"/>
                    <w:szCs w:val="22"/>
                    <w:highlight w:val="black"/>
                    <w:lang w:eastAsia="en-US"/>
                  </w:rPr>
                  <w:t>XXXXXXX</w:t>
                </w:r>
              </w:p>
            </w:tc>
          </w:tr>
          <w:tr w:rsidR="00987A88" w:rsidRPr="00C56D4D" w14:paraId="7724739A" w14:textId="77777777" w:rsidTr="00FF46FD">
            <w:trPr>
              <w:trHeight w:val="283"/>
            </w:trPr>
            <w:tc>
              <w:tcPr>
                <w:tcW w:w="2727" w:type="dxa"/>
              </w:tcPr>
              <w:p w14:paraId="25AFEE04" w14:textId="77777777" w:rsidR="00987A88" w:rsidRPr="00C56D4D" w:rsidRDefault="00987A88" w:rsidP="00C56D4D">
                <w:pPr>
                  <w:tabs>
                    <w:tab w:val="right" w:pos="8838"/>
                  </w:tabs>
                  <w:spacing w:line="360" w:lineRule="auto"/>
                  <w:ind w:left="-74" w:right="-105"/>
                  <w:rPr>
                    <w:rFonts w:ascii="Palatino Linotype" w:eastAsia="Calibri" w:hAnsi="Palatino Linotype" w:cs="Tahoma"/>
                    <w:b/>
                    <w:sz w:val="22"/>
                    <w:szCs w:val="24"/>
                    <w:lang w:eastAsia="en-US"/>
                  </w:rPr>
                </w:pPr>
                <w:r w:rsidRPr="00C56D4D">
                  <w:rPr>
                    <w:rFonts w:ascii="Palatino Linotype" w:eastAsia="Calibri" w:hAnsi="Palatino Linotype" w:cs="Tahoma"/>
                    <w:b/>
                    <w:sz w:val="22"/>
                    <w:szCs w:val="24"/>
                    <w:lang w:eastAsia="en-US"/>
                  </w:rPr>
                  <w:t>Sujeto Obligado:</w:t>
                </w:r>
              </w:p>
            </w:tc>
            <w:tc>
              <w:tcPr>
                <w:tcW w:w="3402" w:type="dxa"/>
              </w:tcPr>
              <w:p w14:paraId="694AD6EF" w14:textId="77777777" w:rsidR="00987A88" w:rsidRPr="00C56D4D" w:rsidRDefault="00987A88" w:rsidP="00C56D4D">
                <w:pPr>
                  <w:tabs>
                    <w:tab w:val="left" w:pos="2834"/>
                    <w:tab w:val="right" w:pos="8838"/>
                  </w:tabs>
                  <w:spacing w:line="360" w:lineRule="auto"/>
                  <w:ind w:left="-74" w:right="-105"/>
                  <w:jc w:val="both"/>
                  <w:rPr>
                    <w:rFonts w:ascii="Palatino Linotype" w:eastAsia="Calibri" w:hAnsi="Palatino Linotype" w:cs="Tahoma"/>
                    <w:b/>
                    <w:sz w:val="22"/>
                    <w:szCs w:val="24"/>
                    <w:lang w:eastAsia="en-US"/>
                  </w:rPr>
                </w:pPr>
                <w:r w:rsidRPr="00C56D4D">
                  <w:rPr>
                    <w:rFonts w:ascii="Palatino Linotype" w:eastAsia="Calibri" w:hAnsi="Palatino Linotype" w:cs="Tahoma"/>
                    <w:sz w:val="22"/>
                    <w:szCs w:val="24"/>
                    <w:lang w:eastAsia="en-US"/>
                  </w:rPr>
                  <w:t>Ayuntamiento de Tultitlán</w:t>
                </w:r>
              </w:p>
            </w:tc>
          </w:tr>
          <w:tr w:rsidR="00987A88" w:rsidRPr="00C56D4D" w14:paraId="394BD486" w14:textId="77777777" w:rsidTr="00FF46FD">
            <w:trPr>
              <w:trHeight w:val="283"/>
            </w:trPr>
            <w:tc>
              <w:tcPr>
                <w:tcW w:w="2727" w:type="dxa"/>
              </w:tcPr>
              <w:p w14:paraId="4C73C08C" w14:textId="77777777" w:rsidR="00987A88" w:rsidRPr="00C56D4D" w:rsidRDefault="00987A88" w:rsidP="00C56D4D">
                <w:pPr>
                  <w:tabs>
                    <w:tab w:val="right" w:pos="8838"/>
                  </w:tabs>
                  <w:spacing w:line="360" w:lineRule="auto"/>
                  <w:ind w:left="-74" w:right="-105"/>
                  <w:rPr>
                    <w:rFonts w:ascii="Palatino Linotype" w:eastAsia="Calibri" w:hAnsi="Palatino Linotype" w:cs="Tahoma"/>
                    <w:b/>
                    <w:sz w:val="22"/>
                    <w:szCs w:val="24"/>
                    <w:lang w:eastAsia="en-US"/>
                  </w:rPr>
                </w:pPr>
                <w:r w:rsidRPr="00C56D4D">
                  <w:rPr>
                    <w:rFonts w:ascii="Palatino Linotype" w:eastAsia="Calibri" w:hAnsi="Palatino Linotype" w:cs="Tahoma"/>
                    <w:b/>
                    <w:sz w:val="22"/>
                    <w:szCs w:val="24"/>
                    <w:lang w:eastAsia="en-US"/>
                  </w:rPr>
                  <w:t>Comisionado Ponente:</w:t>
                </w:r>
              </w:p>
            </w:tc>
            <w:tc>
              <w:tcPr>
                <w:tcW w:w="3402" w:type="dxa"/>
              </w:tcPr>
              <w:p w14:paraId="0FAEA064" w14:textId="77777777" w:rsidR="00987A88" w:rsidRPr="00C56D4D" w:rsidRDefault="00987A88" w:rsidP="00C56D4D">
                <w:pPr>
                  <w:tabs>
                    <w:tab w:val="right" w:pos="8838"/>
                  </w:tabs>
                  <w:spacing w:line="360" w:lineRule="auto"/>
                  <w:ind w:left="-74" w:right="-105"/>
                  <w:jc w:val="both"/>
                  <w:rPr>
                    <w:rFonts w:ascii="Palatino Linotype" w:eastAsia="Calibri" w:hAnsi="Palatino Linotype" w:cs="Tahoma"/>
                    <w:b/>
                    <w:sz w:val="22"/>
                    <w:szCs w:val="24"/>
                    <w:lang w:eastAsia="en-US"/>
                  </w:rPr>
                </w:pPr>
                <w:r w:rsidRPr="00C56D4D">
                  <w:rPr>
                    <w:rFonts w:ascii="Palatino Linotype" w:eastAsia="Calibri" w:hAnsi="Palatino Linotype" w:cs="Tahoma"/>
                    <w:sz w:val="22"/>
                    <w:szCs w:val="24"/>
                    <w:lang w:eastAsia="en-US"/>
                  </w:rPr>
                  <w:t>Luis Gustavo Parra Noriega</w:t>
                </w:r>
              </w:p>
            </w:tc>
          </w:tr>
        </w:tbl>
        <w:p w14:paraId="2D24FB5D" w14:textId="77777777" w:rsidR="00987A88" w:rsidRPr="00C56D4D" w:rsidRDefault="00987A88" w:rsidP="00C56D4D">
          <w:pPr>
            <w:tabs>
              <w:tab w:val="right" w:pos="8838"/>
            </w:tabs>
            <w:spacing w:line="360" w:lineRule="auto"/>
            <w:ind w:left="-28"/>
            <w:jc w:val="both"/>
            <w:rPr>
              <w:rFonts w:ascii="Arial" w:eastAsia="Calibri" w:hAnsi="Arial" w:cs="Arial"/>
              <w:b/>
              <w:szCs w:val="22"/>
              <w:lang w:eastAsia="en-US"/>
            </w:rPr>
          </w:pPr>
        </w:p>
      </w:tc>
    </w:tr>
  </w:tbl>
  <w:p w14:paraId="6D92F765" w14:textId="77777777" w:rsidR="00987A88" w:rsidRPr="00C56D4D" w:rsidRDefault="00987A88" w:rsidP="00C56D4D">
    <w:pPr>
      <w:pStyle w:val="Encabezado"/>
      <w:spacing w:line="360" w:lineRule="aut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4F5A76"/>
    <w:multiLevelType w:val="hybridMultilevel"/>
    <w:tmpl w:val="6EA42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DF3636"/>
    <w:multiLevelType w:val="hybridMultilevel"/>
    <w:tmpl w:val="DFC290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682628"/>
    <w:multiLevelType w:val="hybridMultilevel"/>
    <w:tmpl w:val="F6E8B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5080CCF"/>
    <w:multiLevelType w:val="hybridMultilevel"/>
    <w:tmpl w:val="1018C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7C5DC5"/>
    <w:multiLevelType w:val="hybridMultilevel"/>
    <w:tmpl w:val="0DD63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7" w15:restartNumberingAfterBreak="0">
    <w:nsid w:val="6A0D3B6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3277C6F"/>
    <w:multiLevelType w:val="hybridMultilevel"/>
    <w:tmpl w:val="835CE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EA12E77"/>
    <w:multiLevelType w:val="hybridMultilevel"/>
    <w:tmpl w:val="835CE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0"/>
  </w:num>
  <w:num w:numId="3">
    <w:abstractNumId w:val="3"/>
  </w:num>
  <w:num w:numId="4">
    <w:abstractNumId w:val="23"/>
  </w:num>
  <w:num w:numId="5">
    <w:abstractNumId w:val="6"/>
  </w:num>
  <w:num w:numId="6">
    <w:abstractNumId w:val="22"/>
  </w:num>
  <w:num w:numId="7">
    <w:abstractNumId w:val="5"/>
  </w:num>
  <w:num w:numId="8">
    <w:abstractNumId w:val="20"/>
  </w:num>
  <w:num w:numId="9">
    <w:abstractNumId w:val="10"/>
  </w:num>
  <w:num w:numId="10">
    <w:abstractNumId w:val="1"/>
  </w:num>
  <w:num w:numId="11">
    <w:abstractNumId w:val="8"/>
  </w:num>
  <w:num w:numId="12">
    <w:abstractNumId w:val="17"/>
  </w:num>
  <w:num w:numId="13">
    <w:abstractNumId w:val="18"/>
  </w:num>
  <w:num w:numId="14">
    <w:abstractNumId w:val="15"/>
  </w:num>
  <w:num w:numId="15">
    <w:abstractNumId w:val="12"/>
  </w:num>
  <w:num w:numId="16">
    <w:abstractNumId w:val="13"/>
  </w:num>
  <w:num w:numId="17">
    <w:abstractNumId w:val="9"/>
  </w:num>
  <w:num w:numId="18">
    <w:abstractNumId w:val="14"/>
  </w:num>
  <w:num w:numId="19">
    <w:abstractNumId w:val="21"/>
  </w:num>
  <w:num w:numId="20">
    <w:abstractNumId w:val="25"/>
  </w:num>
  <w:num w:numId="21">
    <w:abstractNumId w:val="4"/>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7"/>
  </w:num>
  <w:num w:numId="25">
    <w:abstractNumId w:val="2"/>
  </w:num>
  <w:num w:numId="2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2B05"/>
    <w:rsid w:val="0000485A"/>
    <w:rsid w:val="00006543"/>
    <w:rsid w:val="000112BA"/>
    <w:rsid w:val="00013A19"/>
    <w:rsid w:val="00014465"/>
    <w:rsid w:val="0001485F"/>
    <w:rsid w:val="00017D26"/>
    <w:rsid w:val="00020818"/>
    <w:rsid w:val="000212E5"/>
    <w:rsid w:val="00021C64"/>
    <w:rsid w:val="00022CE2"/>
    <w:rsid w:val="000241C5"/>
    <w:rsid w:val="00025F5D"/>
    <w:rsid w:val="000313A7"/>
    <w:rsid w:val="0003243C"/>
    <w:rsid w:val="00032F5B"/>
    <w:rsid w:val="00034E9D"/>
    <w:rsid w:val="000373BC"/>
    <w:rsid w:val="00037B34"/>
    <w:rsid w:val="00037F4B"/>
    <w:rsid w:val="00043C4B"/>
    <w:rsid w:val="0004464C"/>
    <w:rsid w:val="0004646B"/>
    <w:rsid w:val="000528E6"/>
    <w:rsid w:val="000560FE"/>
    <w:rsid w:val="0006017B"/>
    <w:rsid w:val="00064855"/>
    <w:rsid w:val="000813B0"/>
    <w:rsid w:val="0008148B"/>
    <w:rsid w:val="000934F0"/>
    <w:rsid w:val="00097211"/>
    <w:rsid w:val="000A0518"/>
    <w:rsid w:val="000A20A4"/>
    <w:rsid w:val="000A5058"/>
    <w:rsid w:val="000A5B11"/>
    <w:rsid w:val="000A7211"/>
    <w:rsid w:val="000B1D37"/>
    <w:rsid w:val="000B2C93"/>
    <w:rsid w:val="000B36DD"/>
    <w:rsid w:val="000B5711"/>
    <w:rsid w:val="000B6020"/>
    <w:rsid w:val="000C2283"/>
    <w:rsid w:val="000C24C0"/>
    <w:rsid w:val="000C27CA"/>
    <w:rsid w:val="000C59CB"/>
    <w:rsid w:val="000D0B08"/>
    <w:rsid w:val="000D2A27"/>
    <w:rsid w:val="000E0BEA"/>
    <w:rsid w:val="000F0550"/>
    <w:rsid w:val="000F24C8"/>
    <w:rsid w:val="000F2EBF"/>
    <w:rsid w:val="000F3DA0"/>
    <w:rsid w:val="000F4112"/>
    <w:rsid w:val="000F4183"/>
    <w:rsid w:val="000F4876"/>
    <w:rsid w:val="000F555D"/>
    <w:rsid w:val="000F7A45"/>
    <w:rsid w:val="000F7FD8"/>
    <w:rsid w:val="00100BAC"/>
    <w:rsid w:val="001017B7"/>
    <w:rsid w:val="001034C6"/>
    <w:rsid w:val="001049B0"/>
    <w:rsid w:val="00104ADB"/>
    <w:rsid w:val="001057BC"/>
    <w:rsid w:val="00106C24"/>
    <w:rsid w:val="00107D2F"/>
    <w:rsid w:val="00113314"/>
    <w:rsid w:val="001133D5"/>
    <w:rsid w:val="00114068"/>
    <w:rsid w:val="00114574"/>
    <w:rsid w:val="001150E9"/>
    <w:rsid w:val="00122D68"/>
    <w:rsid w:val="00123038"/>
    <w:rsid w:val="00127757"/>
    <w:rsid w:val="00132A80"/>
    <w:rsid w:val="00132F95"/>
    <w:rsid w:val="0013791C"/>
    <w:rsid w:val="0014307A"/>
    <w:rsid w:val="00144D0B"/>
    <w:rsid w:val="00147566"/>
    <w:rsid w:val="00147666"/>
    <w:rsid w:val="00151053"/>
    <w:rsid w:val="00151FBB"/>
    <w:rsid w:val="00155F96"/>
    <w:rsid w:val="00156408"/>
    <w:rsid w:val="00156A6B"/>
    <w:rsid w:val="00161DF9"/>
    <w:rsid w:val="00162383"/>
    <w:rsid w:val="0016266F"/>
    <w:rsid w:val="00162CCE"/>
    <w:rsid w:val="00165891"/>
    <w:rsid w:val="00166E8E"/>
    <w:rsid w:val="00170545"/>
    <w:rsid w:val="00171ADD"/>
    <w:rsid w:val="00173693"/>
    <w:rsid w:val="0017459B"/>
    <w:rsid w:val="00175CEB"/>
    <w:rsid w:val="00176367"/>
    <w:rsid w:val="00177DF2"/>
    <w:rsid w:val="00182D6C"/>
    <w:rsid w:val="00182DCE"/>
    <w:rsid w:val="00182F0F"/>
    <w:rsid w:val="00183D24"/>
    <w:rsid w:val="001851A6"/>
    <w:rsid w:val="001875A7"/>
    <w:rsid w:val="001879E1"/>
    <w:rsid w:val="0019389B"/>
    <w:rsid w:val="001A1B94"/>
    <w:rsid w:val="001A22F5"/>
    <w:rsid w:val="001A2F91"/>
    <w:rsid w:val="001A7FD2"/>
    <w:rsid w:val="001B107D"/>
    <w:rsid w:val="001B2CD9"/>
    <w:rsid w:val="001B30D1"/>
    <w:rsid w:val="001B62A0"/>
    <w:rsid w:val="001C282F"/>
    <w:rsid w:val="001C3674"/>
    <w:rsid w:val="001C3ADC"/>
    <w:rsid w:val="001D0086"/>
    <w:rsid w:val="001D0094"/>
    <w:rsid w:val="001D7012"/>
    <w:rsid w:val="001D7BD2"/>
    <w:rsid w:val="001E2A4D"/>
    <w:rsid w:val="001E53C2"/>
    <w:rsid w:val="001E655D"/>
    <w:rsid w:val="001F08DF"/>
    <w:rsid w:val="001F0E9C"/>
    <w:rsid w:val="001F0EB8"/>
    <w:rsid w:val="001F1540"/>
    <w:rsid w:val="001F652C"/>
    <w:rsid w:val="001F78D9"/>
    <w:rsid w:val="0020015C"/>
    <w:rsid w:val="00202DB8"/>
    <w:rsid w:val="00203888"/>
    <w:rsid w:val="00205168"/>
    <w:rsid w:val="00207736"/>
    <w:rsid w:val="00212460"/>
    <w:rsid w:val="00213E5E"/>
    <w:rsid w:val="00215AC7"/>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33A4"/>
    <w:rsid w:val="002435DC"/>
    <w:rsid w:val="002459B3"/>
    <w:rsid w:val="00246DB3"/>
    <w:rsid w:val="00247B17"/>
    <w:rsid w:val="00250389"/>
    <w:rsid w:val="00252669"/>
    <w:rsid w:val="00253D95"/>
    <w:rsid w:val="00254209"/>
    <w:rsid w:val="00254288"/>
    <w:rsid w:val="0025469C"/>
    <w:rsid w:val="002579CE"/>
    <w:rsid w:val="00260FEC"/>
    <w:rsid w:val="00261DD6"/>
    <w:rsid w:val="002657E2"/>
    <w:rsid w:val="00270625"/>
    <w:rsid w:val="002725D9"/>
    <w:rsid w:val="002727CC"/>
    <w:rsid w:val="00273679"/>
    <w:rsid w:val="00281A35"/>
    <w:rsid w:val="00281AD9"/>
    <w:rsid w:val="00282331"/>
    <w:rsid w:val="00284486"/>
    <w:rsid w:val="00285644"/>
    <w:rsid w:val="0028581E"/>
    <w:rsid w:val="002914D4"/>
    <w:rsid w:val="0029250F"/>
    <w:rsid w:val="00293491"/>
    <w:rsid w:val="00295639"/>
    <w:rsid w:val="002A0188"/>
    <w:rsid w:val="002A0FB8"/>
    <w:rsid w:val="002A1B97"/>
    <w:rsid w:val="002A57D2"/>
    <w:rsid w:val="002A6193"/>
    <w:rsid w:val="002A7BD4"/>
    <w:rsid w:val="002A7F32"/>
    <w:rsid w:val="002B20A1"/>
    <w:rsid w:val="002B226E"/>
    <w:rsid w:val="002B3FA3"/>
    <w:rsid w:val="002B46D4"/>
    <w:rsid w:val="002B54CF"/>
    <w:rsid w:val="002D1BE4"/>
    <w:rsid w:val="002D6C50"/>
    <w:rsid w:val="002E0F97"/>
    <w:rsid w:val="002E5015"/>
    <w:rsid w:val="002E7ACF"/>
    <w:rsid w:val="002F0C1A"/>
    <w:rsid w:val="002F0CE9"/>
    <w:rsid w:val="002F3BD0"/>
    <w:rsid w:val="00300A0B"/>
    <w:rsid w:val="00301F46"/>
    <w:rsid w:val="00303CAD"/>
    <w:rsid w:val="00303E71"/>
    <w:rsid w:val="00306418"/>
    <w:rsid w:val="003100F3"/>
    <w:rsid w:val="00310C11"/>
    <w:rsid w:val="00311A98"/>
    <w:rsid w:val="00312037"/>
    <w:rsid w:val="00316600"/>
    <w:rsid w:val="003172EC"/>
    <w:rsid w:val="0032170B"/>
    <w:rsid w:val="00321DF7"/>
    <w:rsid w:val="00323325"/>
    <w:rsid w:val="003243B0"/>
    <w:rsid w:val="00325EC0"/>
    <w:rsid w:val="003340EC"/>
    <w:rsid w:val="003350FF"/>
    <w:rsid w:val="0033638C"/>
    <w:rsid w:val="0034057C"/>
    <w:rsid w:val="0034442E"/>
    <w:rsid w:val="003475EF"/>
    <w:rsid w:val="00350142"/>
    <w:rsid w:val="00353B6D"/>
    <w:rsid w:val="00354920"/>
    <w:rsid w:val="00355DC6"/>
    <w:rsid w:val="003604D7"/>
    <w:rsid w:val="00361176"/>
    <w:rsid w:val="0036351E"/>
    <w:rsid w:val="00364521"/>
    <w:rsid w:val="00365026"/>
    <w:rsid w:val="00367F02"/>
    <w:rsid w:val="00367F82"/>
    <w:rsid w:val="003726F0"/>
    <w:rsid w:val="00372803"/>
    <w:rsid w:val="003749EC"/>
    <w:rsid w:val="003756AF"/>
    <w:rsid w:val="00375815"/>
    <w:rsid w:val="00380441"/>
    <w:rsid w:val="00382696"/>
    <w:rsid w:val="0038438A"/>
    <w:rsid w:val="003864D2"/>
    <w:rsid w:val="00390249"/>
    <w:rsid w:val="00390BF8"/>
    <w:rsid w:val="00392877"/>
    <w:rsid w:val="00392E12"/>
    <w:rsid w:val="0039452B"/>
    <w:rsid w:val="00394D7E"/>
    <w:rsid w:val="003956E9"/>
    <w:rsid w:val="003965EC"/>
    <w:rsid w:val="00396BA0"/>
    <w:rsid w:val="003A0E17"/>
    <w:rsid w:val="003A357E"/>
    <w:rsid w:val="003A6E62"/>
    <w:rsid w:val="003A78B5"/>
    <w:rsid w:val="003A7BE8"/>
    <w:rsid w:val="003A7C85"/>
    <w:rsid w:val="003A7DE9"/>
    <w:rsid w:val="003A7FBE"/>
    <w:rsid w:val="003B0D09"/>
    <w:rsid w:val="003B0F93"/>
    <w:rsid w:val="003B165A"/>
    <w:rsid w:val="003B1A7B"/>
    <w:rsid w:val="003B2140"/>
    <w:rsid w:val="003B22CA"/>
    <w:rsid w:val="003B3588"/>
    <w:rsid w:val="003C28B8"/>
    <w:rsid w:val="003C6934"/>
    <w:rsid w:val="003C7FD0"/>
    <w:rsid w:val="003D0268"/>
    <w:rsid w:val="003D1A43"/>
    <w:rsid w:val="003D1A64"/>
    <w:rsid w:val="003D28AB"/>
    <w:rsid w:val="003D624F"/>
    <w:rsid w:val="003E31E5"/>
    <w:rsid w:val="003E32ED"/>
    <w:rsid w:val="003E3A39"/>
    <w:rsid w:val="003E58C9"/>
    <w:rsid w:val="003F0DFC"/>
    <w:rsid w:val="003F2061"/>
    <w:rsid w:val="003F650B"/>
    <w:rsid w:val="00400447"/>
    <w:rsid w:val="004004E9"/>
    <w:rsid w:val="004052C5"/>
    <w:rsid w:val="00407932"/>
    <w:rsid w:val="004100AA"/>
    <w:rsid w:val="00410CD2"/>
    <w:rsid w:val="00412203"/>
    <w:rsid w:val="00417DE3"/>
    <w:rsid w:val="00420B07"/>
    <w:rsid w:val="00422869"/>
    <w:rsid w:val="00422DD1"/>
    <w:rsid w:val="00424866"/>
    <w:rsid w:val="00426448"/>
    <w:rsid w:val="00427457"/>
    <w:rsid w:val="0043257A"/>
    <w:rsid w:val="00436FD3"/>
    <w:rsid w:val="004406CF"/>
    <w:rsid w:val="00441804"/>
    <w:rsid w:val="004435B4"/>
    <w:rsid w:val="0045654D"/>
    <w:rsid w:val="0046048A"/>
    <w:rsid w:val="00460830"/>
    <w:rsid w:val="00463FD4"/>
    <w:rsid w:val="00465306"/>
    <w:rsid w:val="00466346"/>
    <w:rsid w:val="00467197"/>
    <w:rsid w:val="004702B0"/>
    <w:rsid w:val="004751D6"/>
    <w:rsid w:val="00475E6B"/>
    <w:rsid w:val="00477BCB"/>
    <w:rsid w:val="00477DBA"/>
    <w:rsid w:val="00477E20"/>
    <w:rsid w:val="00480BB8"/>
    <w:rsid w:val="00481D51"/>
    <w:rsid w:val="00481E7E"/>
    <w:rsid w:val="00482A06"/>
    <w:rsid w:val="0048519E"/>
    <w:rsid w:val="00485EC7"/>
    <w:rsid w:val="004860BD"/>
    <w:rsid w:val="004865EA"/>
    <w:rsid w:val="00487430"/>
    <w:rsid w:val="0048755F"/>
    <w:rsid w:val="00493960"/>
    <w:rsid w:val="004A0A7B"/>
    <w:rsid w:val="004A0BB0"/>
    <w:rsid w:val="004A26CD"/>
    <w:rsid w:val="004A3584"/>
    <w:rsid w:val="004A3836"/>
    <w:rsid w:val="004A5121"/>
    <w:rsid w:val="004A577A"/>
    <w:rsid w:val="004A6ECB"/>
    <w:rsid w:val="004A7990"/>
    <w:rsid w:val="004A7CFD"/>
    <w:rsid w:val="004B1796"/>
    <w:rsid w:val="004B1A8D"/>
    <w:rsid w:val="004B591D"/>
    <w:rsid w:val="004B7542"/>
    <w:rsid w:val="004C4ACC"/>
    <w:rsid w:val="004C538C"/>
    <w:rsid w:val="004C7E83"/>
    <w:rsid w:val="004D5DB3"/>
    <w:rsid w:val="004D7F78"/>
    <w:rsid w:val="004E330F"/>
    <w:rsid w:val="004E345F"/>
    <w:rsid w:val="004E3BBA"/>
    <w:rsid w:val="004E401B"/>
    <w:rsid w:val="004E41C7"/>
    <w:rsid w:val="004E7DB7"/>
    <w:rsid w:val="004F2D88"/>
    <w:rsid w:val="004F3D21"/>
    <w:rsid w:val="004F46E5"/>
    <w:rsid w:val="00502781"/>
    <w:rsid w:val="005070C3"/>
    <w:rsid w:val="00513430"/>
    <w:rsid w:val="005220BE"/>
    <w:rsid w:val="00542D5F"/>
    <w:rsid w:val="005435DE"/>
    <w:rsid w:val="00544C28"/>
    <w:rsid w:val="00546BAE"/>
    <w:rsid w:val="00552EBD"/>
    <w:rsid w:val="00553827"/>
    <w:rsid w:val="00555F71"/>
    <w:rsid w:val="00557905"/>
    <w:rsid w:val="00563BEB"/>
    <w:rsid w:val="0056604C"/>
    <w:rsid w:val="005740F6"/>
    <w:rsid w:val="005743D2"/>
    <w:rsid w:val="00575905"/>
    <w:rsid w:val="005802BD"/>
    <w:rsid w:val="00586FA8"/>
    <w:rsid w:val="00587F23"/>
    <w:rsid w:val="00591E3A"/>
    <w:rsid w:val="00592805"/>
    <w:rsid w:val="00593CB4"/>
    <w:rsid w:val="00593E68"/>
    <w:rsid w:val="00594091"/>
    <w:rsid w:val="005970C1"/>
    <w:rsid w:val="0059727F"/>
    <w:rsid w:val="005B0D7C"/>
    <w:rsid w:val="005B0E86"/>
    <w:rsid w:val="005B6854"/>
    <w:rsid w:val="005C1943"/>
    <w:rsid w:val="005C37A0"/>
    <w:rsid w:val="005C3F44"/>
    <w:rsid w:val="005C4034"/>
    <w:rsid w:val="005C651C"/>
    <w:rsid w:val="005C656A"/>
    <w:rsid w:val="005C6D3E"/>
    <w:rsid w:val="005D1427"/>
    <w:rsid w:val="005D49C8"/>
    <w:rsid w:val="005D5607"/>
    <w:rsid w:val="005D7418"/>
    <w:rsid w:val="005E37E9"/>
    <w:rsid w:val="005E4166"/>
    <w:rsid w:val="005E4D92"/>
    <w:rsid w:val="005F03DB"/>
    <w:rsid w:val="005F38A5"/>
    <w:rsid w:val="005F4001"/>
    <w:rsid w:val="005F5818"/>
    <w:rsid w:val="00603A46"/>
    <w:rsid w:val="00606194"/>
    <w:rsid w:val="006061B1"/>
    <w:rsid w:val="00610E92"/>
    <w:rsid w:val="0061115C"/>
    <w:rsid w:val="00611A49"/>
    <w:rsid w:val="00613017"/>
    <w:rsid w:val="00613A54"/>
    <w:rsid w:val="00616189"/>
    <w:rsid w:val="0062078C"/>
    <w:rsid w:val="00620E8F"/>
    <w:rsid w:val="00621760"/>
    <w:rsid w:val="006217BB"/>
    <w:rsid w:val="00625BD5"/>
    <w:rsid w:val="00625DFB"/>
    <w:rsid w:val="006277B7"/>
    <w:rsid w:val="00634D1A"/>
    <w:rsid w:val="00635B84"/>
    <w:rsid w:val="00637179"/>
    <w:rsid w:val="0064561F"/>
    <w:rsid w:val="00645F7D"/>
    <w:rsid w:val="00646100"/>
    <w:rsid w:val="006476CA"/>
    <w:rsid w:val="006526EB"/>
    <w:rsid w:val="006552AE"/>
    <w:rsid w:val="00655773"/>
    <w:rsid w:val="006563CA"/>
    <w:rsid w:val="006578FC"/>
    <w:rsid w:val="006608AB"/>
    <w:rsid w:val="006620DA"/>
    <w:rsid w:val="00664587"/>
    <w:rsid w:val="00666F25"/>
    <w:rsid w:val="00667C1C"/>
    <w:rsid w:val="00670463"/>
    <w:rsid w:val="00672D82"/>
    <w:rsid w:val="00673DD4"/>
    <w:rsid w:val="00674542"/>
    <w:rsid w:val="00674AEB"/>
    <w:rsid w:val="00676D6D"/>
    <w:rsid w:val="006828D8"/>
    <w:rsid w:val="0068455C"/>
    <w:rsid w:val="00684887"/>
    <w:rsid w:val="00684C45"/>
    <w:rsid w:val="0068634F"/>
    <w:rsid w:val="00686E0C"/>
    <w:rsid w:val="00693C8E"/>
    <w:rsid w:val="006969BA"/>
    <w:rsid w:val="00697FF1"/>
    <w:rsid w:val="006A026A"/>
    <w:rsid w:val="006A0425"/>
    <w:rsid w:val="006A1D62"/>
    <w:rsid w:val="006A4EAE"/>
    <w:rsid w:val="006A56C3"/>
    <w:rsid w:val="006A6D7F"/>
    <w:rsid w:val="006B0298"/>
    <w:rsid w:val="006B0E83"/>
    <w:rsid w:val="006B19C6"/>
    <w:rsid w:val="006B5493"/>
    <w:rsid w:val="006C10C0"/>
    <w:rsid w:val="006C1B1D"/>
    <w:rsid w:val="006C32BB"/>
    <w:rsid w:val="006C3747"/>
    <w:rsid w:val="006C7760"/>
    <w:rsid w:val="006C7EEA"/>
    <w:rsid w:val="006D42AA"/>
    <w:rsid w:val="006D522C"/>
    <w:rsid w:val="006D56AA"/>
    <w:rsid w:val="006D6857"/>
    <w:rsid w:val="006D7343"/>
    <w:rsid w:val="006D7795"/>
    <w:rsid w:val="006D7ACB"/>
    <w:rsid w:val="006D7ED5"/>
    <w:rsid w:val="006E00EF"/>
    <w:rsid w:val="006E06BB"/>
    <w:rsid w:val="006E1A7A"/>
    <w:rsid w:val="006E4109"/>
    <w:rsid w:val="006E716F"/>
    <w:rsid w:val="006F01E7"/>
    <w:rsid w:val="006F129C"/>
    <w:rsid w:val="006F1F3A"/>
    <w:rsid w:val="006F56F8"/>
    <w:rsid w:val="006F662E"/>
    <w:rsid w:val="006F779D"/>
    <w:rsid w:val="006F7EB8"/>
    <w:rsid w:val="00702DD7"/>
    <w:rsid w:val="007047D3"/>
    <w:rsid w:val="00705C40"/>
    <w:rsid w:val="0071087E"/>
    <w:rsid w:val="00712F10"/>
    <w:rsid w:val="007229A1"/>
    <w:rsid w:val="007235AA"/>
    <w:rsid w:val="007238EB"/>
    <w:rsid w:val="00732289"/>
    <w:rsid w:val="00735915"/>
    <w:rsid w:val="00735C21"/>
    <w:rsid w:val="0073614A"/>
    <w:rsid w:val="00736FF2"/>
    <w:rsid w:val="00740C8C"/>
    <w:rsid w:val="00741AC4"/>
    <w:rsid w:val="0075039A"/>
    <w:rsid w:val="007515BC"/>
    <w:rsid w:val="007573B2"/>
    <w:rsid w:val="007574BB"/>
    <w:rsid w:val="0075764C"/>
    <w:rsid w:val="0076062C"/>
    <w:rsid w:val="00762198"/>
    <w:rsid w:val="00763CE8"/>
    <w:rsid w:val="00770792"/>
    <w:rsid w:val="0077224A"/>
    <w:rsid w:val="00774FFE"/>
    <w:rsid w:val="00775638"/>
    <w:rsid w:val="00775677"/>
    <w:rsid w:val="0077599A"/>
    <w:rsid w:val="0077724D"/>
    <w:rsid w:val="00777353"/>
    <w:rsid w:val="00780CD6"/>
    <w:rsid w:val="00781D24"/>
    <w:rsid w:val="00782EA4"/>
    <w:rsid w:val="007835B9"/>
    <w:rsid w:val="00785461"/>
    <w:rsid w:val="00786FF3"/>
    <w:rsid w:val="007876CF"/>
    <w:rsid w:val="00793090"/>
    <w:rsid w:val="00796F2A"/>
    <w:rsid w:val="007A0176"/>
    <w:rsid w:val="007A2F67"/>
    <w:rsid w:val="007A3918"/>
    <w:rsid w:val="007A5C4F"/>
    <w:rsid w:val="007B0E89"/>
    <w:rsid w:val="007B2C38"/>
    <w:rsid w:val="007B2E54"/>
    <w:rsid w:val="007B576C"/>
    <w:rsid w:val="007B7498"/>
    <w:rsid w:val="007B7AEE"/>
    <w:rsid w:val="007C31D1"/>
    <w:rsid w:val="007C76DC"/>
    <w:rsid w:val="007C7EB6"/>
    <w:rsid w:val="007D2F75"/>
    <w:rsid w:val="007D7E3A"/>
    <w:rsid w:val="007E22E7"/>
    <w:rsid w:val="007E276F"/>
    <w:rsid w:val="007E4232"/>
    <w:rsid w:val="007E69BB"/>
    <w:rsid w:val="007E6AB8"/>
    <w:rsid w:val="007E7E96"/>
    <w:rsid w:val="007F2109"/>
    <w:rsid w:val="007F21C5"/>
    <w:rsid w:val="007F3D5C"/>
    <w:rsid w:val="007F3EF1"/>
    <w:rsid w:val="0080056E"/>
    <w:rsid w:val="00801BCE"/>
    <w:rsid w:val="00802515"/>
    <w:rsid w:val="008037D5"/>
    <w:rsid w:val="00803DCA"/>
    <w:rsid w:val="0081066B"/>
    <w:rsid w:val="0081283F"/>
    <w:rsid w:val="00812C0C"/>
    <w:rsid w:val="0081480A"/>
    <w:rsid w:val="008202EB"/>
    <w:rsid w:val="00820F86"/>
    <w:rsid w:val="00823338"/>
    <w:rsid w:val="00825B10"/>
    <w:rsid w:val="00826D4B"/>
    <w:rsid w:val="00827F88"/>
    <w:rsid w:val="008336A5"/>
    <w:rsid w:val="00835474"/>
    <w:rsid w:val="008373C0"/>
    <w:rsid w:val="0084145F"/>
    <w:rsid w:val="00841DA2"/>
    <w:rsid w:val="00844398"/>
    <w:rsid w:val="00844CB5"/>
    <w:rsid w:val="008458F6"/>
    <w:rsid w:val="00845AED"/>
    <w:rsid w:val="0084708E"/>
    <w:rsid w:val="00851AE4"/>
    <w:rsid w:val="008554B6"/>
    <w:rsid w:val="0085598D"/>
    <w:rsid w:val="00862771"/>
    <w:rsid w:val="0086521F"/>
    <w:rsid w:val="0086682F"/>
    <w:rsid w:val="00874894"/>
    <w:rsid w:val="00876F54"/>
    <w:rsid w:val="00877292"/>
    <w:rsid w:val="0087754A"/>
    <w:rsid w:val="0087766C"/>
    <w:rsid w:val="00880552"/>
    <w:rsid w:val="008839DA"/>
    <w:rsid w:val="00884EE8"/>
    <w:rsid w:val="00885168"/>
    <w:rsid w:val="0089173B"/>
    <w:rsid w:val="00891E76"/>
    <w:rsid w:val="0089220F"/>
    <w:rsid w:val="00893258"/>
    <w:rsid w:val="008935AA"/>
    <w:rsid w:val="008963F0"/>
    <w:rsid w:val="00897444"/>
    <w:rsid w:val="008A03A5"/>
    <w:rsid w:val="008A0DF3"/>
    <w:rsid w:val="008A1A15"/>
    <w:rsid w:val="008A282C"/>
    <w:rsid w:val="008A2A98"/>
    <w:rsid w:val="008A4138"/>
    <w:rsid w:val="008A5D96"/>
    <w:rsid w:val="008B6848"/>
    <w:rsid w:val="008C2FA1"/>
    <w:rsid w:val="008C5BE4"/>
    <w:rsid w:val="008D2C4C"/>
    <w:rsid w:val="008D7E0D"/>
    <w:rsid w:val="008D7EDB"/>
    <w:rsid w:val="008E1829"/>
    <w:rsid w:val="008E2327"/>
    <w:rsid w:val="008E5077"/>
    <w:rsid w:val="008E64F0"/>
    <w:rsid w:val="008E6FF3"/>
    <w:rsid w:val="008E7B05"/>
    <w:rsid w:val="008F18ED"/>
    <w:rsid w:val="008F21A4"/>
    <w:rsid w:val="008F46C2"/>
    <w:rsid w:val="008F7068"/>
    <w:rsid w:val="00903D37"/>
    <w:rsid w:val="009049B2"/>
    <w:rsid w:val="0091055D"/>
    <w:rsid w:val="00914C61"/>
    <w:rsid w:val="00917D6F"/>
    <w:rsid w:val="00921B1A"/>
    <w:rsid w:val="00921B7F"/>
    <w:rsid w:val="00921DDA"/>
    <w:rsid w:val="00922DE1"/>
    <w:rsid w:val="00924309"/>
    <w:rsid w:val="0092600D"/>
    <w:rsid w:val="0093039D"/>
    <w:rsid w:val="0093042C"/>
    <w:rsid w:val="00931361"/>
    <w:rsid w:val="00931E4F"/>
    <w:rsid w:val="0093364D"/>
    <w:rsid w:val="00936574"/>
    <w:rsid w:val="00937EE1"/>
    <w:rsid w:val="00943BCE"/>
    <w:rsid w:val="009440E0"/>
    <w:rsid w:val="00951636"/>
    <w:rsid w:val="009536AA"/>
    <w:rsid w:val="00960346"/>
    <w:rsid w:val="009617D3"/>
    <w:rsid w:val="0096347D"/>
    <w:rsid w:val="0096463B"/>
    <w:rsid w:val="0096652E"/>
    <w:rsid w:val="00967869"/>
    <w:rsid w:val="0096796E"/>
    <w:rsid w:val="00971F54"/>
    <w:rsid w:val="009725C5"/>
    <w:rsid w:val="00973F40"/>
    <w:rsid w:val="00980900"/>
    <w:rsid w:val="00983EED"/>
    <w:rsid w:val="009849EF"/>
    <w:rsid w:val="00986DB7"/>
    <w:rsid w:val="00987A88"/>
    <w:rsid w:val="009934CF"/>
    <w:rsid w:val="00996CB0"/>
    <w:rsid w:val="009A0D75"/>
    <w:rsid w:val="009A347A"/>
    <w:rsid w:val="009A413D"/>
    <w:rsid w:val="009A620E"/>
    <w:rsid w:val="009A7148"/>
    <w:rsid w:val="009A724B"/>
    <w:rsid w:val="009B686C"/>
    <w:rsid w:val="009B6A6F"/>
    <w:rsid w:val="009C1AFE"/>
    <w:rsid w:val="009C1D3A"/>
    <w:rsid w:val="009C3E33"/>
    <w:rsid w:val="009C5F24"/>
    <w:rsid w:val="009D048B"/>
    <w:rsid w:val="009D69C6"/>
    <w:rsid w:val="009D7A97"/>
    <w:rsid w:val="009E357F"/>
    <w:rsid w:val="009E5419"/>
    <w:rsid w:val="009E5A6E"/>
    <w:rsid w:val="009E70E7"/>
    <w:rsid w:val="009F25A8"/>
    <w:rsid w:val="009F46DC"/>
    <w:rsid w:val="00A01C00"/>
    <w:rsid w:val="00A048C6"/>
    <w:rsid w:val="00A112B6"/>
    <w:rsid w:val="00A118F5"/>
    <w:rsid w:val="00A11CAD"/>
    <w:rsid w:val="00A1620D"/>
    <w:rsid w:val="00A16AC0"/>
    <w:rsid w:val="00A16DC1"/>
    <w:rsid w:val="00A23D31"/>
    <w:rsid w:val="00A24C9B"/>
    <w:rsid w:val="00A25901"/>
    <w:rsid w:val="00A26ECD"/>
    <w:rsid w:val="00A27D2B"/>
    <w:rsid w:val="00A301A7"/>
    <w:rsid w:val="00A30C34"/>
    <w:rsid w:val="00A30FD3"/>
    <w:rsid w:val="00A33752"/>
    <w:rsid w:val="00A35E2F"/>
    <w:rsid w:val="00A37891"/>
    <w:rsid w:val="00A40A51"/>
    <w:rsid w:val="00A43DC1"/>
    <w:rsid w:val="00A44B30"/>
    <w:rsid w:val="00A47916"/>
    <w:rsid w:val="00A536DA"/>
    <w:rsid w:val="00A571CD"/>
    <w:rsid w:val="00A57C3D"/>
    <w:rsid w:val="00A6094B"/>
    <w:rsid w:val="00A6697B"/>
    <w:rsid w:val="00A719AA"/>
    <w:rsid w:val="00A73DE3"/>
    <w:rsid w:val="00A74376"/>
    <w:rsid w:val="00A74C2D"/>
    <w:rsid w:val="00A76B34"/>
    <w:rsid w:val="00A83487"/>
    <w:rsid w:val="00A854FF"/>
    <w:rsid w:val="00A86612"/>
    <w:rsid w:val="00A87035"/>
    <w:rsid w:val="00A8745D"/>
    <w:rsid w:val="00A908DA"/>
    <w:rsid w:val="00A90F9B"/>
    <w:rsid w:val="00A92694"/>
    <w:rsid w:val="00A93072"/>
    <w:rsid w:val="00A9629C"/>
    <w:rsid w:val="00AA35D5"/>
    <w:rsid w:val="00AA417B"/>
    <w:rsid w:val="00AA533F"/>
    <w:rsid w:val="00AA5A86"/>
    <w:rsid w:val="00AA613F"/>
    <w:rsid w:val="00AB010D"/>
    <w:rsid w:val="00AB0749"/>
    <w:rsid w:val="00AB76D8"/>
    <w:rsid w:val="00AB775F"/>
    <w:rsid w:val="00AB7E6A"/>
    <w:rsid w:val="00AC1B61"/>
    <w:rsid w:val="00AC1F38"/>
    <w:rsid w:val="00AC2C6E"/>
    <w:rsid w:val="00AC4922"/>
    <w:rsid w:val="00AC5EE6"/>
    <w:rsid w:val="00AD0378"/>
    <w:rsid w:val="00AD0D24"/>
    <w:rsid w:val="00AD1923"/>
    <w:rsid w:val="00AD2611"/>
    <w:rsid w:val="00AD3164"/>
    <w:rsid w:val="00AD3AC5"/>
    <w:rsid w:val="00AD3D57"/>
    <w:rsid w:val="00AE47BF"/>
    <w:rsid w:val="00AE4E74"/>
    <w:rsid w:val="00AF6432"/>
    <w:rsid w:val="00AF6DED"/>
    <w:rsid w:val="00AF79BD"/>
    <w:rsid w:val="00B0733A"/>
    <w:rsid w:val="00B07F12"/>
    <w:rsid w:val="00B10BAE"/>
    <w:rsid w:val="00B14154"/>
    <w:rsid w:val="00B1415B"/>
    <w:rsid w:val="00B15278"/>
    <w:rsid w:val="00B17EE2"/>
    <w:rsid w:val="00B21C08"/>
    <w:rsid w:val="00B222A2"/>
    <w:rsid w:val="00B234EC"/>
    <w:rsid w:val="00B274AE"/>
    <w:rsid w:val="00B274BF"/>
    <w:rsid w:val="00B27509"/>
    <w:rsid w:val="00B31222"/>
    <w:rsid w:val="00B35B66"/>
    <w:rsid w:val="00B41557"/>
    <w:rsid w:val="00B41E58"/>
    <w:rsid w:val="00B42E81"/>
    <w:rsid w:val="00B4329D"/>
    <w:rsid w:val="00B43796"/>
    <w:rsid w:val="00B520F9"/>
    <w:rsid w:val="00B52812"/>
    <w:rsid w:val="00B5495A"/>
    <w:rsid w:val="00B577A3"/>
    <w:rsid w:val="00B6144B"/>
    <w:rsid w:val="00B619B8"/>
    <w:rsid w:val="00B64641"/>
    <w:rsid w:val="00B725D9"/>
    <w:rsid w:val="00B7262F"/>
    <w:rsid w:val="00B727C5"/>
    <w:rsid w:val="00B73FD4"/>
    <w:rsid w:val="00B74FC5"/>
    <w:rsid w:val="00B75A6C"/>
    <w:rsid w:val="00B8222D"/>
    <w:rsid w:val="00B82F2D"/>
    <w:rsid w:val="00B8324B"/>
    <w:rsid w:val="00B83E2A"/>
    <w:rsid w:val="00B83E38"/>
    <w:rsid w:val="00B85DF3"/>
    <w:rsid w:val="00B86C19"/>
    <w:rsid w:val="00B874FD"/>
    <w:rsid w:val="00B92EDF"/>
    <w:rsid w:val="00B93345"/>
    <w:rsid w:val="00B93510"/>
    <w:rsid w:val="00B93E33"/>
    <w:rsid w:val="00B954F3"/>
    <w:rsid w:val="00B95BCD"/>
    <w:rsid w:val="00B95CDC"/>
    <w:rsid w:val="00B95CE5"/>
    <w:rsid w:val="00BA0D0B"/>
    <w:rsid w:val="00BB375D"/>
    <w:rsid w:val="00BB49A0"/>
    <w:rsid w:val="00BB515F"/>
    <w:rsid w:val="00BB532B"/>
    <w:rsid w:val="00BC1FA5"/>
    <w:rsid w:val="00BC2C0C"/>
    <w:rsid w:val="00BC732A"/>
    <w:rsid w:val="00BC758B"/>
    <w:rsid w:val="00BD2EAC"/>
    <w:rsid w:val="00BD4BB3"/>
    <w:rsid w:val="00BE17C6"/>
    <w:rsid w:val="00BE2BD3"/>
    <w:rsid w:val="00BE4865"/>
    <w:rsid w:val="00BE69BF"/>
    <w:rsid w:val="00BE6FA4"/>
    <w:rsid w:val="00BE725A"/>
    <w:rsid w:val="00BE7430"/>
    <w:rsid w:val="00BE7B48"/>
    <w:rsid w:val="00BF3381"/>
    <w:rsid w:val="00BF375D"/>
    <w:rsid w:val="00BF75F0"/>
    <w:rsid w:val="00C03BB2"/>
    <w:rsid w:val="00C10DA1"/>
    <w:rsid w:val="00C10FCF"/>
    <w:rsid w:val="00C16B4B"/>
    <w:rsid w:val="00C17427"/>
    <w:rsid w:val="00C2018E"/>
    <w:rsid w:val="00C20C00"/>
    <w:rsid w:val="00C210FD"/>
    <w:rsid w:val="00C22901"/>
    <w:rsid w:val="00C24497"/>
    <w:rsid w:val="00C25238"/>
    <w:rsid w:val="00C305F2"/>
    <w:rsid w:val="00C3345C"/>
    <w:rsid w:val="00C407E5"/>
    <w:rsid w:val="00C40DC6"/>
    <w:rsid w:val="00C42DAC"/>
    <w:rsid w:val="00C4342B"/>
    <w:rsid w:val="00C440D3"/>
    <w:rsid w:val="00C459A9"/>
    <w:rsid w:val="00C46E72"/>
    <w:rsid w:val="00C502A5"/>
    <w:rsid w:val="00C521F7"/>
    <w:rsid w:val="00C53008"/>
    <w:rsid w:val="00C55151"/>
    <w:rsid w:val="00C558FF"/>
    <w:rsid w:val="00C560FA"/>
    <w:rsid w:val="00C56D4D"/>
    <w:rsid w:val="00C57FF9"/>
    <w:rsid w:val="00C64434"/>
    <w:rsid w:val="00C64B27"/>
    <w:rsid w:val="00C6689A"/>
    <w:rsid w:val="00C7063C"/>
    <w:rsid w:val="00C73C57"/>
    <w:rsid w:val="00C746D9"/>
    <w:rsid w:val="00C74D43"/>
    <w:rsid w:val="00C75CA7"/>
    <w:rsid w:val="00C7736E"/>
    <w:rsid w:val="00C86FC6"/>
    <w:rsid w:val="00C901BB"/>
    <w:rsid w:val="00C90CD3"/>
    <w:rsid w:val="00C92552"/>
    <w:rsid w:val="00C93F1B"/>
    <w:rsid w:val="00C976D1"/>
    <w:rsid w:val="00CA308F"/>
    <w:rsid w:val="00CA71D4"/>
    <w:rsid w:val="00CB5D29"/>
    <w:rsid w:val="00CB675A"/>
    <w:rsid w:val="00CB782B"/>
    <w:rsid w:val="00CC0E77"/>
    <w:rsid w:val="00CC2092"/>
    <w:rsid w:val="00CC285C"/>
    <w:rsid w:val="00CC5E76"/>
    <w:rsid w:val="00CD3A5D"/>
    <w:rsid w:val="00CD5FD4"/>
    <w:rsid w:val="00CE0DCE"/>
    <w:rsid w:val="00CE1BC9"/>
    <w:rsid w:val="00CE33C1"/>
    <w:rsid w:val="00CE4DD6"/>
    <w:rsid w:val="00CE76FF"/>
    <w:rsid w:val="00CF4012"/>
    <w:rsid w:val="00CF44EF"/>
    <w:rsid w:val="00CF49EB"/>
    <w:rsid w:val="00D01F75"/>
    <w:rsid w:val="00D02BC6"/>
    <w:rsid w:val="00D0310D"/>
    <w:rsid w:val="00D04B14"/>
    <w:rsid w:val="00D05803"/>
    <w:rsid w:val="00D05C7C"/>
    <w:rsid w:val="00D06906"/>
    <w:rsid w:val="00D0721D"/>
    <w:rsid w:val="00D07742"/>
    <w:rsid w:val="00D1276A"/>
    <w:rsid w:val="00D130E1"/>
    <w:rsid w:val="00D14DB7"/>
    <w:rsid w:val="00D15ED5"/>
    <w:rsid w:val="00D166E7"/>
    <w:rsid w:val="00D167CD"/>
    <w:rsid w:val="00D200AB"/>
    <w:rsid w:val="00D30BD2"/>
    <w:rsid w:val="00D31CD5"/>
    <w:rsid w:val="00D348F7"/>
    <w:rsid w:val="00D36EF4"/>
    <w:rsid w:val="00D371D0"/>
    <w:rsid w:val="00D4062A"/>
    <w:rsid w:val="00D40BC3"/>
    <w:rsid w:val="00D434EC"/>
    <w:rsid w:val="00D43C48"/>
    <w:rsid w:val="00D44E9D"/>
    <w:rsid w:val="00D472A7"/>
    <w:rsid w:val="00D47CF1"/>
    <w:rsid w:val="00D51515"/>
    <w:rsid w:val="00D60CFC"/>
    <w:rsid w:val="00D61A0E"/>
    <w:rsid w:val="00D64511"/>
    <w:rsid w:val="00D71CF9"/>
    <w:rsid w:val="00D73721"/>
    <w:rsid w:val="00D80F9D"/>
    <w:rsid w:val="00D81BAE"/>
    <w:rsid w:val="00D84B17"/>
    <w:rsid w:val="00D8507D"/>
    <w:rsid w:val="00D85619"/>
    <w:rsid w:val="00D86735"/>
    <w:rsid w:val="00D8718E"/>
    <w:rsid w:val="00D871FB"/>
    <w:rsid w:val="00D90C9D"/>
    <w:rsid w:val="00D90E57"/>
    <w:rsid w:val="00D91910"/>
    <w:rsid w:val="00D91AA8"/>
    <w:rsid w:val="00D91BA4"/>
    <w:rsid w:val="00D944A6"/>
    <w:rsid w:val="00D96FC3"/>
    <w:rsid w:val="00D972C9"/>
    <w:rsid w:val="00DA0839"/>
    <w:rsid w:val="00DA12C3"/>
    <w:rsid w:val="00DA1E7E"/>
    <w:rsid w:val="00DA495D"/>
    <w:rsid w:val="00DA5F4D"/>
    <w:rsid w:val="00DA7BA0"/>
    <w:rsid w:val="00DB469A"/>
    <w:rsid w:val="00DB52C3"/>
    <w:rsid w:val="00DB5DA3"/>
    <w:rsid w:val="00DB7E5F"/>
    <w:rsid w:val="00DC10B0"/>
    <w:rsid w:val="00DC1594"/>
    <w:rsid w:val="00DC3BE0"/>
    <w:rsid w:val="00DC4BCD"/>
    <w:rsid w:val="00DD1107"/>
    <w:rsid w:val="00DD178F"/>
    <w:rsid w:val="00DD1FE4"/>
    <w:rsid w:val="00DD38C2"/>
    <w:rsid w:val="00DE2966"/>
    <w:rsid w:val="00DE4107"/>
    <w:rsid w:val="00DF04ED"/>
    <w:rsid w:val="00DF0B5E"/>
    <w:rsid w:val="00DF0ED5"/>
    <w:rsid w:val="00DF4820"/>
    <w:rsid w:val="00DF72D9"/>
    <w:rsid w:val="00DF730C"/>
    <w:rsid w:val="00DF7EC8"/>
    <w:rsid w:val="00E028ED"/>
    <w:rsid w:val="00E104F6"/>
    <w:rsid w:val="00E10748"/>
    <w:rsid w:val="00E12F57"/>
    <w:rsid w:val="00E14282"/>
    <w:rsid w:val="00E156F2"/>
    <w:rsid w:val="00E21437"/>
    <w:rsid w:val="00E2250E"/>
    <w:rsid w:val="00E24BF5"/>
    <w:rsid w:val="00E27DDF"/>
    <w:rsid w:val="00E27E01"/>
    <w:rsid w:val="00E30A90"/>
    <w:rsid w:val="00E32DBA"/>
    <w:rsid w:val="00E43469"/>
    <w:rsid w:val="00E43A0F"/>
    <w:rsid w:val="00E445DA"/>
    <w:rsid w:val="00E4518F"/>
    <w:rsid w:val="00E45379"/>
    <w:rsid w:val="00E50B22"/>
    <w:rsid w:val="00E51E18"/>
    <w:rsid w:val="00E533BD"/>
    <w:rsid w:val="00E53706"/>
    <w:rsid w:val="00E57CE2"/>
    <w:rsid w:val="00E617BD"/>
    <w:rsid w:val="00E61E05"/>
    <w:rsid w:val="00E64BD9"/>
    <w:rsid w:val="00E67E50"/>
    <w:rsid w:val="00E705B4"/>
    <w:rsid w:val="00E72967"/>
    <w:rsid w:val="00E8155D"/>
    <w:rsid w:val="00E85CC0"/>
    <w:rsid w:val="00E97CA3"/>
    <w:rsid w:val="00EA0E04"/>
    <w:rsid w:val="00EA220D"/>
    <w:rsid w:val="00EA3156"/>
    <w:rsid w:val="00EA40A2"/>
    <w:rsid w:val="00EA4CD5"/>
    <w:rsid w:val="00EA5D2C"/>
    <w:rsid w:val="00EA5D8E"/>
    <w:rsid w:val="00EB07CF"/>
    <w:rsid w:val="00EB3B88"/>
    <w:rsid w:val="00EC0C14"/>
    <w:rsid w:val="00EC39E0"/>
    <w:rsid w:val="00EC3B8F"/>
    <w:rsid w:val="00EC5CA0"/>
    <w:rsid w:val="00EC7372"/>
    <w:rsid w:val="00ED19D1"/>
    <w:rsid w:val="00ED30E8"/>
    <w:rsid w:val="00ED3B69"/>
    <w:rsid w:val="00ED6CD1"/>
    <w:rsid w:val="00EE5F2E"/>
    <w:rsid w:val="00EE69BC"/>
    <w:rsid w:val="00EE6C20"/>
    <w:rsid w:val="00EE7A1C"/>
    <w:rsid w:val="00EF4A64"/>
    <w:rsid w:val="00F02171"/>
    <w:rsid w:val="00F033EF"/>
    <w:rsid w:val="00F061A6"/>
    <w:rsid w:val="00F0710C"/>
    <w:rsid w:val="00F11AB3"/>
    <w:rsid w:val="00F139D2"/>
    <w:rsid w:val="00F14017"/>
    <w:rsid w:val="00F1684C"/>
    <w:rsid w:val="00F20633"/>
    <w:rsid w:val="00F25CFE"/>
    <w:rsid w:val="00F35243"/>
    <w:rsid w:val="00F43E6E"/>
    <w:rsid w:val="00F43EBF"/>
    <w:rsid w:val="00F44423"/>
    <w:rsid w:val="00F51236"/>
    <w:rsid w:val="00F513CC"/>
    <w:rsid w:val="00F5374C"/>
    <w:rsid w:val="00F541B8"/>
    <w:rsid w:val="00F56CC2"/>
    <w:rsid w:val="00F60BC0"/>
    <w:rsid w:val="00F61B7F"/>
    <w:rsid w:val="00F62370"/>
    <w:rsid w:val="00F628D3"/>
    <w:rsid w:val="00F64738"/>
    <w:rsid w:val="00F6497E"/>
    <w:rsid w:val="00F677E2"/>
    <w:rsid w:val="00F708AF"/>
    <w:rsid w:val="00F73751"/>
    <w:rsid w:val="00F75EAD"/>
    <w:rsid w:val="00F77154"/>
    <w:rsid w:val="00F80F33"/>
    <w:rsid w:val="00F846D6"/>
    <w:rsid w:val="00F878EB"/>
    <w:rsid w:val="00F9173A"/>
    <w:rsid w:val="00F91800"/>
    <w:rsid w:val="00F946C6"/>
    <w:rsid w:val="00F94E99"/>
    <w:rsid w:val="00F9650A"/>
    <w:rsid w:val="00F967C7"/>
    <w:rsid w:val="00FA0437"/>
    <w:rsid w:val="00FA233F"/>
    <w:rsid w:val="00FA2E05"/>
    <w:rsid w:val="00FA7D57"/>
    <w:rsid w:val="00FB0008"/>
    <w:rsid w:val="00FB0190"/>
    <w:rsid w:val="00FB071C"/>
    <w:rsid w:val="00FB3EA0"/>
    <w:rsid w:val="00FB55F4"/>
    <w:rsid w:val="00FB7140"/>
    <w:rsid w:val="00FC0B63"/>
    <w:rsid w:val="00FC2209"/>
    <w:rsid w:val="00FC5569"/>
    <w:rsid w:val="00FC7531"/>
    <w:rsid w:val="00FC7EAA"/>
    <w:rsid w:val="00FD4FA5"/>
    <w:rsid w:val="00FD5166"/>
    <w:rsid w:val="00FE376F"/>
    <w:rsid w:val="00FE555B"/>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C5778"/>
  <w15:docId w15:val="{C8CE1E30-08C6-4633-8DB2-883842D8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4C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4834758">
      <w:bodyDiv w:val="1"/>
      <w:marLeft w:val="0"/>
      <w:marRight w:val="0"/>
      <w:marTop w:val="0"/>
      <w:marBottom w:val="0"/>
      <w:divBdr>
        <w:top w:val="none" w:sz="0" w:space="0" w:color="auto"/>
        <w:left w:val="none" w:sz="0" w:space="0" w:color="auto"/>
        <w:bottom w:val="none" w:sz="0" w:space="0" w:color="auto"/>
        <w:right w:val="none" w:sz="0" w:space="0" w:color="auto"/>
      </w:divBdr>
    </w:div>
    <w:div w:id="12782183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8635406">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394430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394238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0073170">
      <w:bodyDiv w:val="1"/>
      <w:marLeft w:val="0"/>
      <w:marRight w:val="0"/>
      <w:marTop w:val="0"/>
      <w:marBottom w:val="0"/>
      <w:divBdr>
        <w:top w:val="none" w:sz="0" w:space="0" w:color="auto"/>
        <w:left w:val="none" w:sz="0" w:space="0" w:color="auto"/>
        <w:bottom w:val="none" w:sz="0" w:space="0" w:color="auto"/>
        <w:right w:val="none" w:sz="0" w:space="0" w:color="auto"/>
      </w:divBdr>
    </w:div>
    <w:div w:id="855533356">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5218337">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839766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3043016">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4297621">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39770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388455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7740318">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8416765">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ultitlan/organigramas.we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504F0-6B5C-4B4B-AE1A-606BDFE2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5326</Words>
  <Characters>29294</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USER</cp:lastModifiedBy>
  <cp:revision>4</cp:revision>
  <cp:lastPrinted>2018-11-24T00:03:00Z</cp:lastPrinted>
  <dcterms:created xsi:type="dcterms:W3CDTF">2018-12-20T17:54:00Z</dcterms:created>
  <dcterms:modified xsi:type="dcterms:W3CDTF">2019-02-18T20:44:00Z</dcterms:modified>
</cp:coreProperties>
</file>