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737396" w:rsidRDefault="00474477" w:rsidP="00737396">
      <w:pPr>
        <w:spacing w:line="360" w:lineRule="auto"/>
        <w:jc w:val="center"/>
        <w:rPr>
          <w:rFonts w:ascii="Palatino Linotype" w:hAnsi="Palatino Linotype"/>
          <w:b/>
        </w:rPr>
      </w:pPr>
      <w:r w:rsidRPr="00737396">
        <w:rPr>
          <w:rFonts w:ascii="Palatino Linotype" w:hAnsi="Palatino Linotype"/>
          <w:b/>
        </w:rPr>
        <w:t>LÍNEAS ARGUMENTATIVAS.</w:t>
      </w:r>
    </w:p>
    <w:p w14:paraId="723858A7" w14:textId="77777777" w:rsidR="00737396" w:rsidRPr="00737396" w:rsidRDefault="00737396" w:rsidP="00737396">
      <w:pPr>
        <w:spacing w:line="360" w:lineRule="auto"/>
        <w:jc w:val="center"/>
        <w:rPr>
          <w:rFonts w:ascii="Palatino Linotype" w:hAnsi="Palatino Linotype"/>
          <w:b/>
        </w:rPr>
      </w:pPr>
    </w:p>
    <w:p w14:paraId="1F93FB22" w14:textId="77777777" w:rsidR="008765E3" w:rsidRPr="00737396" w:rsidRDefault="008765E3" w:rsidP="00737396">
      <w:pPr>
        <w:spacing w:line="360" w:lineRule="auto"/>
        <w:jc w:val="both"/>
        <w:rPr>
          <w:rFonts w:ascii="Palatino Linotype" w:eastAsia="Times New Roman" w:hAnsi="Palatino Linotype"/>
        </w:rPr>
      </w:pPr>
      <w:r w:rsidRPr="00737396">
        <w:rPr>
          <w:rFonts w:ascii="Palatino Linotype" w:eastAsia="Times New Roman" w:hAnsi="Palatino Linotype"/>
          <w:b/>
        </w:rPr>
        <w:t>DEBERES DE LAS AUTORIDADES.</w:t>
      </w:r>
      <w:r w:rsidRPr="00737396">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6ADFFEB" w14:textId="77777777" w:rsidR="00737396" w:rsidRPr="00737396" w:rsidRDefault="00737396" w:rsidP="00737396">
      <w:pPr>
        <w:spacing w:line="360" w:lineRule="auto"/>
        <w:jc w:val="both"/>
        <w:rPr>
          <w:rFonts w:ascii="Palatino Linotype" w:eastAsia="Times New Roman" w:hAnsi="Palatino Linotype"/>
        </w:rPr>
      </w:pPr>
    </w:p>
    <w:p w14:paraId="47D84FED" w14:textId="507F1907" w:rsidR="004E32A8" w:rsidRPr="00737396" w:rsidRDefault="004E32A8" w:rsidP="00737396">
      <w:pPr>
        <w:spacing w:line="360" w:lineRule="auto"/>
        <w:contextualSpacing/>
        <w:jc w:val="both"/>
        <w:rPr>
          <w:rFonts w:ascii="Palatino Linotype" w:hAnsi="Palatino Linotype" w:cs="Arial"/>
        </w:rPr>
      </w:pPr>
      <w:r w:rsidRPr="00737396">
        <w:rPr>
          <w:rFonts w:ascii="Palatino Linotype" w:hAnsi="Palatino Linotype" w:cs="Arial"/>
          <w:b/>
        </w:rPr>
        <w:t>PRINCIPIO PRO PERSONA.</w:t>
      </w:r>
      <w:r w:rsidRPr="00737396">
        <w:rPr>
          <w:rFonts w:ascii="Palatino Linotype" w:hAnsi="Palatino Linotype" w:cs="Arial"/>
        </w:rPr>
        <w:t xml:space="preserve"> Cuando los Sujetos Obligados se topen con leyes contradictorias, deberán adoptar por la legislación que otorgue un umbral más amplio de protección a los derechos de los particulares.</w:t>
      </w:r>
    </w:p>
    <w:p w14:paraId="36F00AE5" w14:textId="77777777" w:rsidR="004E32A8" w:rsidRPr="00737396" w:rsidRDefault="004E32A8" w:rsidP="00737396">
      <w:pPr>
        <w:spacing w:line="360" w:lineRule="auto"/>
        <w:contextualSpacing/>
        <w:jc w:val="both"/>
        <w:rPr>
          <w:rFonts w:ascii="Palatino Linotype" w:hAnsi="Palatino Linotype" w:cs="Arial"/>
        </w:rPr>
      </w:pPr>
    </w:p>
    <w:p w14:paraId="3D8C3BA0" w14:textId="77777777" w:rsidR="004E32A8" w:rsidRPr="00737396" w:rsidRDefault="004E32A8" w:rsidP="00737396">
      <w:pPr>
        <w:spacing w:line="360" w:lineRule="auto"/>
        <w:contextualSpacing/>
        <w:jc w:val="both"/>
        <w:rPr>
          <w:rFonts w:ascii="Palatino Linotype" w:hAnsi="Palatino Linotype" w:cs="Arial"/>
        </w:rPr>
      </w:pPr>
      <w:r w:rsidRPr="00737396">
        <w:rPr>
          <w:rFonts w:ascii="Palatino Linotype" w:hAnsi="Palatino Linotype" w:cs="Arial"/>
          <w:b/>
        </w:rPr>
        <w:t>VERSIONES PÚBLICAS, DE LA ELABORACIÓN DE LAS</w:t>
      </w:r>
      <w:r w:rsidRPr="00737396">
        <w:rPr>
          <w:rFonts w:ascii="Palatino Linotype" w:hAnsi="Palatino Linotype" w:cs="Arial"/>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2C267222" w14:textId="0C3FC0F4" w:rsidR="007A0A0E" w:rsidRPr="00737396" w:rsidRDefault="007A0A0E" w:rsidP="00737396">
      <w:pPr>
        <w:spacing w:line="360" w:lineRule="auto"/>
        <w:rPr>
          <w:rFonts w:ascii="Palatino Linotype" w:eastAsia="Times New Roman" w:hAnsi="Palatino Linotype"/>
        </w:rPr>
      </w:pPr>
    </w:p>
    <w:p w14:paraId="07A9A973" w14:textId="50200C56" w:rsidR="00DA7E2F" w:rsidRPr="00737396" w:rsidRDefault="00A20B1F" w:rsidP="00737396">
      <w:pPr>
        <w:spacing w:line="360" w:lineRule="auto"/>
        <w:jc w:val="center"/>
        <w:rPr>
          <w:rFonts w:ascii="Palatino Linotype" w:eastAsia="Times New Roman" w:hAnsi="Palatino Linotype" w:cs="Times New Roman"/>
          <w:b/>
          <w:u w:val="single"/>
        </w:rPr>
      </w:pPr>
      <w:r w:rsidRPr="00737396">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08867036"/>
        <w:docPartObj>
          <w:docPartGallery w:val="Table of Contents"/>
          <w:docPartUnique/>
        </w:docPartObj>
      </w:sdtPr>
      <w:sdtEndPr>
        <w:rPr>
          <w:b/>
          <w:bCs/>
        </w:rPr>
      </w:sdtEndPr>
      <w:sdtContent>
        <w:p w14:paraId="16BD540F" w14:textId="37661A17" w:rsidR="005C7007" w:rsidRPr="00737396" w:rsidRDefault="005C7007" w:rsidP="00737396">
          <w:pPr>
            <w:pStyle w:val="TtulodeTDC"/>
            <w:spacing w:before="0" w:line="360" w:lineRule="auto"/>
            <w:rPr>
              <w:szCs w:val="24"/>
            </w:rPr>
          </w:pPr>
        </w:p>
        <w:p w14:paraId="623BC760" w14:textId="77777777" w:rsidR="003D2F2F" w:rsidRPr="00737396" w:rsidRDefault="005C7007" w:rsidP="00737396">
          <w:pPr>
            <w:pStyle w:val="TDC1"/>
            <w:spacing w:after="0" w:line="360" w:lineRule="auto"/>
            <w:rPr>
              <w:rFonts w:ascii="Palatino Linotype" w:hAnsi="Palatino Linotype"/>
              <w:noProof/>
              <w:lang w:eastAsia="es-MX"/>
            </w:rPr>
          </w:pPr>
          <w:r w:rsidRPr="00737396">
            <w:rPr>
              <w:rFonts w:ascii="Palatino Linotype" w:hAnsi="Palatino Linotype"/>
              <w:b/>
              <w:bCs/>
              <w:lang w:val="es-ES"/>
            </w:rPr>
            <w:fldChar w:fldCharType="begin"/>
          </w:r>
          <w:r w:rsidRPr="00737396">
            <w:rPr>
              <w:rFonts w:ascii="Palatino Linotype" w:hAnsi="Palatino Linotype"/>
              <w:b/>
              <w:bCs/>
              <w:lang w:val="es-ES"/>
            </w:rPr>
            <w:instrText xml:space="preserve"> TOC \o "1-3" \h \z \u </w:instrText>
          </w:r>
          <w:r w:rsidRPr="00737396">
            <w:rPr>
              <w:rFonts w:ascii="Palatino Linotype" w:hAnsi="Palatino Linotype"/>
              <w:b/>
              <w:bCs/>
              <w:lang w:val="es-ES"/>
            </w:rPr>
            <w:fldChar w:fldCharType="separate"/>
          </w:r>
          <w:hyperlink w:anchor="_Toc534924667" w:history="1">
            <w:r w:rsidR="003D2F2F" w:rsidRPr="00737396">
              <w:rPr>
                <w:rStyle w:val="Hipervnculo"/>
                <w:rFonts w:ascii="Palatino Linotype" w:hAnsi="Palatino Linotype"/>
                <w:b/>
                <w:noProof/>
              </w:rPr>
              <w:t>ANTECEDENTES</w:t>
            </w:r>
            <w:r w:rsidR="003D2F2F" w:rsidRPr="00737396">
              <w:rPr>
                <w:rFonts w:ascii="Palatino Linotype" w:hAnsi="Palatino Linotype"/>
                <w:noProof/>
                <w:webHidden/>
              </w:rPr>
              <w:tab/>
            </w:r>
            <w:r w:rsidR="003D2F2F" w:rsidRPr="00737396">
              <w:rPr>
                <w:rFonts w:ascii="Palatino Linotype" w:hAnsi="Palatino Linotype"/>
                <w:noProof/>
                <w:webHidden/>
              </w:rPr>
              <w:fldChar w:fldCharType="begin"/>
            </w:r>
            <w:r w:rsidR="003D2F2F" w:rsidRPr="00737396">
              <w:rPr>
                <w:rFonts w:ascii="Palatino Linotype" w:hAnsi="Palatino Linotype"/>
                <w:noProof/>
                <w:webHidden/>
              </w:rPr>
              <w:instrText xml:space="preserve"> PAGEREF _Toc534924667 \h </w:instrText>
            </w:r>
            <w:r w:rsidR="003D2F2F" w:rsidRPr="00737396">
              <w:rPr>
                <w:rFonts w:ascii="Palatino Linotype" w:hAnsi="Palatino Linotype"/>
                <w:noProof/>
                <w:webHidden/>
              </w:rPr>
            </w:r>
            <w:r w:rsidR="003D2F2F" w:rsidRPr="00737396">
              <w:rPr>
                <w:rFonts w:ascii="Palatino Linotype" w:hAnsi="Palatino Linotype"/>
                <w:noProof/>
                <w:webHidden/>
              </w:rPr>
              <w:fldChar w:fldCharType="separate"/>
            </w:r>
            <w:r w:rsidR="0092318B">
              <w:rPr>
                <w:rFonts w:ascii="Palatino Linotype" w:hAnsi="Palatino Linotype"/>
                <w:noProof/>
                <w:webHidden/>
              </w:rPr>
              <w:t>3</w:t>
            </w:r>
            <w:r w:rsidR="003D2F2F" w:rsidRPr="00737396">
              <w:rPr>
                <w:rFonts w:ascii="Palatino Linotype" w:hAnsi="Palatino Linotype"/>
                <w:noProof/>
                <w:webHidden/>
              </w:rPr>
              <w:fldChar w:fldCharType="end"/>
            </w:r>
          </w:hyperlink>
        </w:p>
        <w:p w14:paraId="2A5CA576" w14:textId="77777777" w:rsidR="003D2F2F" w:rsidRPr="00737396" w:rsidRDefault="00934737" w:rsidP="00737396">
          <w:pPr>
            <w:pStyle w:val="TDC1"/>
            <w:spacing w:after="0" w:line="360" w:lineRule="auto"/>
            <w:rPr>
              <w:rFonts w:ascii="Palatino Linotype" w:hAnsi="Palatino Linotype"/>
              <w:noProof/>
              <w:lang w:eastAsia="es-MX"/>
            </w:rPr>
          </w:pPr>
          <w:hyperlink w:anchor="_Toc534924668" w:history="1">
            <w:r w:rsidR="003D2F2F" w:rsidRPr="00737396">
              <w:rPr>
                <w:rStyle w:val="Hipervnculo"/>
                <w:rFonts w:ascii="Palatino Linotype" w:hAnsi="Palatino Linotype"/>
                <w:b/>
                <w:noProof/>
              </w:rPr>
              <w:t>CONSIDERANDO</w:t>
            </w:r>
            <w:r w:rsidR="003D2F2F" w:rsidRPr="00737396">
              <w:rPr>
                <w:rFonts w:ascii="Palatino Linotype" w:hAnsi="Palatino Linotype"/>
                <w:noProof/>
                <w:webHidden/>
              </w:rPr>
              <w:tab/>
            </w:r>
            <w:r w:rsidR="003D2F2F" w:rsidRPr="00737396">
              <w:rPr>
                <w:rFonts w:ascii="Palatino Linotype" w:hAnsi="Palatino Linotype"/>
                <w:noProof/>
                <w:webHidden/>
              </w:rPr>
              <w:fldChar w:fldCharType="begin"/>
            </w:r>
            <w:r w:rsidR="003D2F2F" w:rsidRPr="00737396">
              <w:rPr>
                <w:rFonts w:ascii="Palatino Linotype" w:hAnsi="Palatino Linotype"/>
                <w:noProof/>
                <w:webHidden/>
              </w:rPr>
              <w:instrText xml:space="preserve"> PAGEREF _Toc534924668 \h </w:instrText>
            </w:r>
            <w:r w:rsidR="003D2F2F" w:rsidRPr="00737396">
              <w:rPr>
                <w:rFonts w:ascii="Palatino Linotype" w:hAnsi="Palatino Linotype"/>
                <w:noProof/>
                <w:webHidden/>
              </w:rPr>
            </w:r>
            <w:r w:rsidR="003D2F2F" w:rsidRPr="00737396">
              <w:rPr>
                <w:rFonts w:ascii="Palatino Linotype" w:hAnsi="Palatino Linotype"/>
                <w:noProof/>
                <w:webHidden/>
              </w:rPr>
              <w:fldChar w:fldCharType="separate"/>
            </w:r>
            <w:r w:rsidR="0092318B">
              <w:rPr>
                <w:rFonts w:ascii="Palatino Linotype" w:hAnsi="Palatino Linotype"/>
                <w:noProof/>
                <w:webHidden/>
              </w:rPr>
              <w:t>8</w:t>
            </w:r>
            <w:r w:rsidR="003D2F2F" w:rsidRPr="00737396">
              <w:rPr>
                <w:rFonts w:ascii="Palatino Linotype" w:hAnsi="Palatino Linotype"/>
                <w:noProof/>
                <w:webHidden/>
              </w:rPr>
              <w:fldChar w:fldCharType="end"/>
            </w:r>
          </w:hyperlink>
        </w:p>
        <w:p w14:paraId="3F4475CF" w14:textId="77777777" w:rsidR="003D2F2F" w:rsidRPr="00737396" w:rsidRDefault="00934737" w:rsidP="00737396">
          <w:pPr>
            <w:pStyle w:val="TDC2"/>
            <w:spacing w:after="0" w:line="360" w:lineRule="auto"/>
            <w:rPr>
              <w:rFonts w:ascii="Palatino Linotype" w:hAnsi="Palatino Linotype"/>
              <w:noProof/>
              <w:lang w:eastAsia="es-MX"/>
            </w:rPr>
          </w:pPr>
          <w:hyperlink w:anchor="_Toc534924669" w:history="1">
            <w:r w:rsidR="003D2F2F" w:rsidRPr="00737396">
              <w:rPr>
                <w:rStyle w:val="Hipervnculo"/>
                <w:rFonts w:ascii="Palatino Linotype" w:hAnsi="Palatino Linotype"/>
                <w:b/>
                <w:noProof/>
              </w:rPr>
              <w:t>PRIMERO. De la competencia</w:t>
            </w:r>
            <w:r w:rsidR="003D2F2F" w:rsidRPr="00737396">
              <w:rPr>
                <w:rFonts w:ascii="Palatino Linotype" w:hAnsi="Palatino Linotype"/>
                <w:noProof/>
                <w:webHidden/>
              </w:rPr>
              <w:tab/>
            </w:r>
            <w:r w:rsidR="003D2F2F" w:rsidRPr="00737396">
              <w:rPr>
                <w:rFonts w:ascii="Palatino Linotype" w:hAnsi="Palatino Linotype"/>
                <w:noProof/>
                <w:webHidden/>
              </w:rPr>
              <w:fldChar w:fldCharType="begin"/>
            </w:r>
            <w:r w:rsidR="003D2F2F" w:rsidRPr="00737396">
              <w:rPr>
                <w:rFonts w:ascii="Palatino Linotype" w:hAnsi="Palatino Linotype"/>
                <w:noProof/>
                <w:webHidden/>
              </w:rPr>
              <w:instrText xml:space="preserve"> PAGEREF _Toc534924669 \h </w:instrText>
            </w:r>
            <w:r w:rsidR="003D2F2F" w:rsidRPr="00737396">
              <w:rPr>
                <w:rFonts w:ascii="Palatino Linotype" w:hAnsi="Palatino Linotype"/>
                <w:noProof/>
                <w:webHidden/>
              </w:rPr>
            </w:r>
            <w:r w:rsidR="003D2F2F" w:rsidRPr="00737396">
              <w:rPr>
                <w:rFonts w:ascii="Palatino Linotype" w:hAnsi="Palatino Linotype"/>
                <w:noProof/>
                <w:webHidden/>
              </w:rPr>
              <w:fldChar w:fldCharType="separate"/>
            </w:r>
            <w:r w:rsidR="0092318B">
              <w:rPr>
                <w:rFonts w:ascii="Palatino Linotype" w:hAnsi="Palatino Linotype"/>
                <w:noProof/>
                <w:webHidden/>
              </w:rPr>
              <w:t>8</w:t>
            </w:r>
            <w:r w:rsidR="003D2F2F" w:rsidRPr="00737396">
              <w:rPr>
                <w:rFonts w:ascii="Palatino Linotype" w:hAnsi="Palatino Linotype"/>
                <w:noProof/>
                <w:webHidden/>
              </w:rPr>
              <w:fldChar w:fldCharType="end"/>
            </w:r>
          </w:hyperlink>
        </w:p>
        <w:p w14:paraId="40686D27" w14:textId="77777777" w:rsidR="003D2F2F" w:rsidRPr="00737396" w:rsidRDefault="00934737" w:rsidP="00737396">
          <w:pPr>
            <w:pStyle w:val="TDC2"/>
            <w:spacing w:after="0" w:line="360" w:lineRule="auto"/>
            <w:rPr>
              <w:rFonts w:ascii="Palatino Linotype" w:hAnsi="Palatino Linotype"/>
              <w:noProof/>
              <w:lang w:eastAsia="es-MX"/>
            </w:rPr>
          </w:pPr>
          <w:hyperlink w:anchor="_Toc534924670" w:history="1">
            <w:r w:rsidR="003D2F2F" w:rsidRPr="00737396">
              <w:rPr>
                <w:rStyle w:val="Hipervnculo"/>
                <w:rFonts w:ascii="Palatino Linotype" w:hAnsi="Palatino Linotype"/>
                <w:b/>
                <w:noProof/>
              </w:rPr>
              <w:t>SEGUNDO. De la oportunidad y procedencia.</w:t>
            </w:r>
            <w:r w:rsidR="003D2F2F" w:rsidRPr="00737396">
              <w:rPr>
                <w:rFonts w:ascii="Palatino Linotype" w:hAnsi="Palatino Linotype"/>
                <w:noProof/>
                <w:webHidden/>
              </w:rPr>
              <w:tab/>
            </w:r>
            <w:r w:rsidR="003D2F2F" w:rsidRPr="00737396">
              <w:rPr>
                <w:rFonts w:ascii="Palatino Linotype" w:hAnsi="Palatino Linotype"/>
                <w:noProof/>
                <w:webHidden/>
              </w:rPr>
              <w:fldChar w:fldCharType="begin"/>
            </w:r>
            <w:r w:rsidR="003D2F2F" w:rsidRPr="00737396">
              <w:rPr>
                <w:rFonts w:ascii="Palatino Linotype" w:hAnsi="Palatino Linotype"/>
                <w:noProof/>
                <w:webHidden/>
              </w:rPr>
              <w:instrText xml:space="preserve"> PAGEREF _Toc534924670 \h </w:instrText>
            </w:r>
            <w:r w:rsidR="003D2F2F" w:rsidRPr="00737396">
              <w:rPr>
                <w:rFonts w:ascii="Palatino Linotype" w:hAnsi="Palatino Linotype"/>
                <w:noProof/>
                <w:webHidden/>
              </w:rPr>
            </w:r>
            <w:r w:rsidR="003D2F2F" w:rsidRPr="00737396">
              <w:rPr>
                <w:rFonts w:ascii="Palatino Linotype" w:hAnsi="Palatino Linotype"/>
                <w:noProof/>
                <w:webHidden/>
              </w:rPr>
              <w:fldChar w:fldCharType="separate"/>
            </w:r>
            <w:r w:rsidR="0092318B">
              <w:rPr>
                <w:rFonts w:ascii="Palatino Linotype" w:hAnsi="Palatino Linotype"/>
                <w:noProof/>
                <w:webHidden/>
              </w:rPr>
              <w:t>8</w:t>
            </w:r>
            <w:r w:rsidR="003D2F2F" w:rsidRPr="00737396">
              <w:rPr>
                <w:rFonts w:ascii="Palatino Linotype" w:hAnsi="Palatino Linotype"/>
                <w:noProof/>
                <w:webHidden/>
              </w:rPr>
              <w:fldChar w:fldCharType="end"/>
            </w:r>
          </w:hyperlink>
        </w:p>
        <w:p w14:paraId="01303AAD" w14:textId="77777777" w:rsidR="003D2F2F" w:rsidRPr="00737396" w:rsidRDefault="00934737" w:rsidP="00737396">
          <w:pPr>
            <w:pStyle w:val="TDC2"/>
            <w:spacing w:after="0" w:line="360" w:lineRule="auto"/>
            <w:rPr>
              <w:rFonts w:ascii="Palatino Linotype" w:hAnsi="Palatino Linotype"/>
              <w:noProof/>
              <w:lang w:eastAsia="es-MX"/>
            </w:rPr>
          </w:pPr>
          <w:hyperlink w:anchor="_Toc534924671" w:history="1">
            <w:r w:rsidR="003D2F2F" w:rsidRPr="00737396">
              <w:rPr>
                <w:rStyle w:val="Hipervnculo"/>
                <w:rFonts w:ascii="Palatino Linotype" w:hAnsi="Palatino Linotype"/>
                <w:b/>
                <w:noProof/>
              </w:rPr>
              <w:t xml:space="preserve">TERCERO. Del planteamiento de la </w:t>
            </w:r>
            <w:r w:rsidR="003D2F2F" w:rsidRPr="00737396">
              <w:rPr>
                <w:rStyle w:val="Hipervnculo"/>
                <w:rFonts w:ascii="Palatino Linotype" w:hAnsi="Palatino Linotype"/>
                <w:b/>
                <w:i/>
                <w:noProof/>
              </w:rPr>
              <w:t>Litis</w:t>
            </w:r>
            <w:r w:rsidR="003D2F2F" w:rsidRPr="00737396">
              <w:rPr>
                <w:rStyle w:val="Hipervnculo"/>
                <w:rFonts w:ascii="Palatino Linotype" w:hAnsi="Palatino Linotype"/>
                <w:b/>
                <w:noProof/>
              </w:rPr>
              <w:t>.</w:t>
            </w:r>
            <w:r w:rsidR="003D2F2F" w:rsidRPr="00737396">
              <w:rPr>
                <w:rFonts w:ascii="Palatino Linotype" w:hAnsi="Palatino Linotype"/>
                <w:noProof/>
                <w:webHidden/>
              </w:rPr>
              <w:tab/>
            </w:r>
            <w:r w:rsidR="003D2F2F" w:rsidRPr="00737396">
              <w:rPr>
                <w:rFonts w:ascii="Palatino Linotype" w:hAnsi="Palatino Linotype"/>
                <w:noProof/>
                <w:webHidden/>
              </w:rPr>
              <w:fldChar w:fldCharType="begin"/>
            </w:r>
            <w:r w:rsidR="003D2F2F" w:rsidRPr="00737396">
              <w:rPr>
                <w:rFonts w:ascii="Palatino Linotype" w:hAnsi="Palatino Linotype"/>
                <w:noProof/>
                <w:webHidden/>
              </w:rPr>
              <w:instrText xml:space="preserve"> PAGEREF _Toc534924671 \h </w:instrText>
            </w:r>
            <w:r w:rsidR="003D2F2F" w:rsidRPr="00737396">
              <w:rPr>
                <w:rFonts w:ascii="Palatino Linotype" w:hAnsi="Palatino Linotype"/>
                <w:noProof/>
                <w:webHidden/>
              </w:rPr>
            </w:r>
            <w:r w:rsidR="003D2F2F" w:rsidRPr="00737396">
              <w:rPr>
                <w:rFonts w:ascii="Palatino Linotype" w:hAnsi="Palatino Linotype"/>
                <w:noProof/>
                <w:webHidden/>
              </w:rPr>
              <w:fldChar w:fldCharType="separate"/>
            </w:r>
            <w:r w:rsidR="0092318B">
              <w:rPr>
                <w:rFonts w:ascii="Palatino Linotype" w:hAnsi="Palatino Linotype"/>
                <w:noProof/>
                <w:webHidden/>
              </w:rPr>
              <w:t>12</w:t>
            </w:r>
            <w:r w:rsidR="003D2F2F" w:rsidRPr="00737396">
              <w:rPr>
                <w:rFonts w:ascii="Palatino Linotype" w:hAnsi="Palatino Linotype"/>
                <w:noProof/>
                <w:webHidden/>
              </w:rPr>
              <w:fldChar w:fldCharType="end"/>
            </w:r>
          </w:hyperlink>
        </w:p>
        <w:p w14:paraId="3247B998" w14:textId="77777777" w:rsidR="003D2F2F" w:rsidRPr="00737396" w:rsidRDefault="00934737" w:rsidP="00737396">
          <w:pPr>
            <w:pStyle w:val="TDC2"/>
            <w:spacing w:after="0" w:line="360" w:lineRule="auto"/>
            <w:rPr>
              <w:rFonts w:ascii="Palatino Linotype" w:hAnsi="Palatino Linotype"/>
              <w:noProof/>
              <w:lang w:eastAsia="es-MX"/>
            </w:rPr>
          </w:pPr>
          <w:hyperlink w:anchor="_Toc534924672" w:history="1">
            <w:r w:rsidR="003D2F2F" w:rsidRPr="00737396">
              <w:rPr>
                <w:rStyle w:val="Hipervnculo"/>
                <w:rFonts w:ascii="Palatino Linotype" w:hAnsi="Palatino Linotype" w:cs="Arial"/>
                <w:b/>
                <w:noProof/>
              </w:rPr>
              <w:t>CUARTO. Estudio y Resolución del asunto.</w:t>
            </w:r>
            <w:r w:rsidR="003D2F2F" w:rsidRPr="00737396">
              <w:rPr>
                <w:rFonts w:ascii="Palatino Linotype" w:hAnsi="Palatino Linotype"/>
                <w:noProof/>
                <w:webHidden/>
              </w:rPr>
              <w:tab/>
            </w:r>
            <w:r w:rsidR="003D2F2F" w:rsidRPr="00737396">
              <w:rPr>
                <w:rFonts w:ascii="Palatino Linotype" w:hAnsi="Palatino Linotype"/>
                <w:noProof/>
                <w:webHidden/>
              </w:rPr>
              <w:fldChar w:fldCharType="begin"/>
            </w:r>
            <w:r w:rsidR="003D2F2F" w:rsidRPr="00737396">
              <w:rPr>
                <w:rFonts w:ascii="Palatino Linotype" w:hAnsi="Palatino Linotype"/>
                <w:noProof/>
                <w:webHidden/>
              </w:rPr>
              <w:instrText xml:space="preserve"> PAGEREF _Toc534924672 \h </w:instrText>
            </w:r>
            <w:r w:rsidR="003D2F2F" w:rsidRPr="00737396">
              <w:rPr>
                <w:rFonts w:ascii="Palatino Linotype" w:hAnsi="Palatino Linotype"/>
                <w:noProof/>
                <w:webHidden/>
              </w:rPr>
            </w:r>
            <w:r w:rsidR="003D2F2F" w:rsidRPr="00737396">
              <w:rPr>
                <w:rFonts w:ascii="Palatino Linotype" w:hAnsi="Palatino Linotype"/>
                <w:noProof/>
                <w:webHidden/>
              </w:rPr>
              <w:fldChar w:fldCharType="separate"/>
            </w:r>
            <w:r w:rsidR="0092318B">
              <w:rPr>
                <w:rFonts w:ascii="Palatino Linotype" w:hAnsi="Palatino Linotype"/>
                <w:noProof/>
                <w:webHidden/>
              </w:rPr>
              <w:t>15</w:t>
            </w:r>
            <w:r w:rsidR="003D2F2F" w:rsidRPr="00737396">
              <w:rPr>
                <w:rFonts w:ascii="Palatino Linotype" w:hAnsi="Palatino Linotype"/>
                <w:noProof/>
                <w:webHidden/>
              </w:rPr>
              <w:fldChar w:fldCharType="end"/>
            </w:r>
          </w:hyperlink>
        </w:p>
        <w:p w14:paraId="04A7BF49" w14:textId="77777777" w:rsidR="003D2F2F" w:rsidRPr="00737396" w:rsidRDefault="00934737" w:rsidP="00737396">
          <w:pPr>
            <w:pStyle w:val="TDC3"/>
            <w:tabs>
              <w:tab w:val="right" w:leader="dot" w:pos="8828"/>
            </w:tabs>
            <w:spacing w:after="0" w:line="360" w:lineRule="auto"/>
            <w:rPr>
              <w:rFonts w:ascii="Palatino Linotype" w:hAnsi="Palatino Linotype"/>
              <w:noProof/>
              <w:lang w:eastAsia="es-MX"/>
            </w:rPr>
          </w:pPr>
          <w:hyperlink w:anchor="_Toc534924673" w:history="1">
            <w:r w:rsidR="003D2F2F" w:rsidRPr="00737396">
              <w:rPr>
                <w:rStyle w:val="Hipervnculo"/>
                <w:rFonts w:ascii="Palatino Linotype" w:hAnsi="Palatino Linotype" w:cs="Arial"/>
                <w:b/>
                <w:noProof/>
              </w:rPr>
              <w:t>I. Del deber del SUJETO OBLIGADO de promover, respetar, proteger y garantizar el derecho de acceso a la información pública.</w:t>
            </w:r>
            <w:r w:rsidR="003D2F2F" w:rsidRPr="00737396">
              <w:rPr>
                <w:rFonts w:ascii="Palatino Linotype" w:hAnsi="Palatino Linotype"/>
                <w:noProof/>
                <w:webHidden/>
              </w:rPr>
              <w:tab/>
            </w:r>
            <w:r w:rsidR="003D2F2F" w:rsidRPr="00737396">
              <w:rPr>
                <w:rFonts w:ascii="Palatino Linotype" w:hAnsi="Palatino Linotype"/>
                <w:noProof/>
                <w:webHidden/>
              </w:rPr>
              <w:fldChar w:fldCharType="begin"/>
            </w:r>
            <w:r w:rsidR="003D2F2F" w:rsidRPr="00737396">
              <w:rPr>
                <w:rFonts w:ascii="Palatino Linotype" w:hAnsi="Palatino Linotype"/>
                <w:noProof/>
                <w:webHidden/>
              </w:rPr>
              <w:instrText xml:space="preserve"> PAGEREF _Toc534924673 \h </w:instrText>
            </w:r>
            <w:r w:rsidR="003D2F2F" w:rsidRPr="00737396">
              <w:rPr>
                <w:rFonts w:ascii="Palatino Linotype" w:hAnsi="Palatino Linotype"/>
                <w:noProof/>
                <w:webHidden/>
              </w:rPr>
            </w:r>
            <w:r w:rsidR="003D2F2F" w:rsidRPr="00737396">
              <w:rPr>
                <w:rFonts w:ascii="Palatino Linotype" w:hAnsi="Palatino Linotype"/>
                <w:noProof/>
                <w:webHidden/>
              </w:rPr>
              <w:fldChar w:fldCharType="separate"/>
            </w:r>
            <w:r w:rsidR="0092318B">
              <w:rPr>
                <w:rFonts w:ascii="Palatino Linotype" w:hAnsi="Palatino Linotype"/>
                <w:noProof/>
                <w:webHidden/>
              </w:rPr>
              <w:t>15</w:t>
            </w:r>
            <w:r w:rsidR="003D2F2F" w:rsidRPr="00737396">
              <w:rPr>
                <w:rFonts w:ascii="Palatino Linotype" w:hAnsi="Palatino Linotype"/>
                <w:noProof/>
                <w:webHidden/>
              </w:rPr>
              <w:fldChar w:fldCharType="end"/>
            </w:r>
          </w:hyperlink>
        </w:p>
        <w:p w14:paraId="326201F0" w14:textId="77777777" w:rsidR="003D2F2F" w:rsidRPr="00737396" w:rsidRDefault="00934737" w:rsidP="00737396">
          <w:pPr>
            <w:pStyle w:val="TDC3"/>
            <w:tabs>
              <w:tab w:val="right" w:leader="dot" w:pos="8828"/>
            </w:tabs>
            <w:spacing w:after="0" w:line="360" w:lineRule="auto"/>
            <w:rPr>
              <w:rFonts w:ascii="Palatino Linotype" w:hAnsi="Palatino Linotype"/>
              <w:noProof/>
              <w:lang w:eastAsia="es-MX"/>
            </w:rPr>
          </w:pPr>
          <w:hyperlink w:anchor="_Toc534924674" w:history="1">
            <w:r w:rsidR="003D2F2F" w:rsidRPr="00737396">
              <w:rPr>
                <w:rStyle w:val="Hipervnculo"/>
                <w:rFonts w:ascii="Palatino Linotype" w:hAnsi="Palatino Linotype" w:cs="Arial"/>
                <w:b/>
                <w:noProof/>
              </w:rPr>
              <w:t>II. De los pronunciamientos vertidos por el SUJETO OBLIGADO a través de su respuesta y posterior informe justificado.</w:t>
            </w:r>
            <w:r w:rsidR="003D2F2F" w:rsidRPr="00737396">
              <w:rPr>
                <w:rFonts w:ascii="Palatino Linotype" w:hAnsi="Palatino Linotype"/>
                <w:noProof/>
                <w:webHidden/>
              </w:rPr>
              <w:tab/>
            </w:r>
            <w:r w:rsidR="003D2F2F" w:rsidRPr="00737396">
              <w:rPr>
                <w:rFonts w:ascii="Palatino Linotype" w:hAnsi="Palatino Linotype"/>
                <w:noProof/>
                <w:webHidden/>
              </w:rPr>
              <w:fldChar w:fldCharType="begin"/>
            </w:r>
            <w:r w:rsidR="003D2F2F" w:rsidRPr="00737396">
              <w:rPr>
                <w:rFonts w:ascii="Palatino Linotype" w:hAnsi="Palatino Linotype"/>
                <w:noProof/>
                <w:webHidden/>
              </w:rPr>
              <w:instrText xml:space="preserve"> PAGEREF _Toc534924674 \h </w:instrText>
            </w:r>
            <w:r w:rsidR="003D2F2F" w:rsidRPr="00737396">
              <w:rPr>
                <w:rFonts w:ascii="Palatino Linotype" w:hAnsi="Palatino Linotype"/>
                <w:noProof/>
                <w:webHidden/>
              </w:rPr>
            </w:r>
            <w:r w:rsidR="003D2F2F" w:rsidRPr="00737396">
              <w:rPr>
                <w:rFonts w:ascii="Palatino Linotype" w:hAnsi="Palatino Linotype"/>
                <w:noProof/>
                <w:webHidden/>
              </w:rPr>
              <w:fldChar w:fldCharType="separate"/>
            </w:r>
            <w:r w:rsidR="0092318B">
              <w:rPr>
                <w:rFonts w:ascii="Palatino Linotype" w:hAnsi="Palatino Linotype"/>
                <w:noProof/>
                <w:webHidden/>
              </w:rPr>
              <w:t>18</w:t>
            </w:r>
            <w:r w:rsidR="003D2F2F" w:rsidRPr="00737396">
              <w:rPr>
                <w:rFonts w:ascii="Palatino Linotype" w:hAnsi="Palatino Linotype"/>
                <w:noProof/>
                <w:webHidden/>
              </w:rPr>
              <w:fldChar w:fldCharType="end"/>
            </w:r>
          </w:hyperlink>
        </w:p>
        <w:p w14:paraId="74F12F09" w14:textId="77777777" w:rsidR="003D2F2F" w:rsidRPr="00737396" w:rsidRDefault="00934737" w:rsidP="00737396">
          <w:pPr>
            <w:pStyle w:val="TDC3"/>
            <w:tabs>
              <w:tab w:val="right" w:leader="dot" w:pos="8828"/>
            </w:tabs>
            <w:spacing w:after="0" w:line="360" w:lineRule="auto"/>
            <w:rPr>
              <w:rFonts w:ascii="Palatino Linotype" w:hAnsi="Palatino Linotype"/>
              <w:noProof/>
              <w:lang w:eastAsia="es-MX"/>
            </w:rPr>
          </w:pPr>
          <w:hyperlink w:anchor="_Toc534924675" w:history="1">
            <w:r w:rsidR="003D2F2F" w:rsidRPr="00737396">
              <w:rPr>
                <w:rStyle w:val="Hipervnculo"/>
                <w:rFonts w:ascii="Palatino Linotype" w:hAnsi="Palatino Linotype" w:cs="Arial"/>
                <w:b/>
                <w:noProof/>
              </w:rPr>
              <w:t>III. Del principio de gratuidad.</w:t>
            </w:r>
            <w:r w:rsidR="003D2F2F" w:rsidRPr="00737396">
              <w:rPr>
                <w:rFonts w:ascii="Palatino Linotype" w:hAnsi="Palatino Linotype"/>
                <w:noProof/>
                <w:webHidden/>
              </w:rPr>
              <w:tab/>
            </w:r>
            <w:r w:rsidR="003D2F2F" w:rsidRPr="00737396">
              <w:rPr>
                <w:rFonts w:ascii="Palatino Linotype" w:hAnsi="Palatino Linotype"/>
                <w:noProof/>
                <w:webHidden/>
              </w:rPr>
              <w:fldChar w:fldCharType="begin"/>
            </w:r>
            <w:r w:rsidR="003D2F2F" w:rsidRPr="00737396">
              <w:rPr>
                <w:rFonts w:ascii="Palatino Linotype" w:hAnsi="Palatino Linotype"/>
                <w:noProof/>
                <w:webHidden/>
              </w:rPr>
              <w:instrText xml:space="preserve"> PAGEREF _Toc534924675 \h </w:instrText>
            </w:r>
            <w:r w:rsidR="003D2F2F" w:rsidRPr="00737396">
              <w:rPr>
                <w:rFonts w:ascii="Palatino Linotype" w:hAnsi="Palatino Linotype"/>
                <w:noProof/>
                <w:webHidden/>
              </w:rPr>
            </w:r>
            <w:r w:rsidR="003D2F2F" w:rsidRPr="00737396">
              <w:rPr>
                <w:rFonts w:ascii="Palatino Linotype" w:hAnsi="Palatino Linotype"/>
                <w:noProof/>
                <w:webHidden/>
              </w:rPr>
              <w:fldChar w:fldCharType="separate"/>
            </w:r>
            <w:r w:rsidR="0092318B">
              <w:rPr>
                <w:rFonts w:ascii="Palatino Linotype" w:hAnsi="Palatino Linotype"/>
                <w:noProof/>
                <w:webHidden/>
              </w:rPr>
              <w:t>30</w:t>
            </w:r>
            <w:r w:rsidR="003D2F2F" w:rsidRPr="00737396">
              <w:rPr>
                <w:rFonts w:ascii="Palatino Linotype" w:hAnsi="Palatino Linotype"/>
                <w:noProof/>
                <w:webHidden/>
              </w:rPr>
              <w:fldChar w:fldCharType="end"/>
            </w:r>
          </w:hyperlink>
        </w:p>
        <w:p w14:paraId="63A66278" w14:textId="77777777" w:rsidR="003D2F2F" w:rsidRPr="00737396" w:rsidRDefault="00934737" w:rsidP="00737396">
          <w:pPr>
            <w:pStyle w:val="TDC3"/>
            <w:tabs>
              <w:tab w:val="right" w:leader="dot" w:pos="8828"/>
            </w:tabs>
            <w:spacing w:after="0" w:line="360" w:lineRule="auto"/>
            <w:rPr>
              <w:rFonts w:ascii="Palatino Linotype" w:hAnsi="Palatino Linotype"/>
              <w:noProof/>
              <w:lang w:eastAsia="es-MX"/>
            </w:rPr>
          </w:pPr>
          <w:hyperlink w:anchor="_Toc534924676" w:history="1">
            <w:r w:rsidR="003D2F2F" w:rsidRPr="00737396">
              <w:rPr>
                <w:rStyle w:val="Hipervnculo"/>
                <w:rFonts w:ascii="Palatino Linotype" w:hAnsi="Palatino Linotype" w:cs="Arial"/>
                <w:b/>
                <w:noProof/>
              </w:rPr>
              <w:t xml:space="preserve">IV. Del principio </w:t>
            </w:r>
            <w:r w:rsidR="003D2F2F" w:rsidRPr="00737396">
              <w:rPr>
                <w:rStyle w:val="Hipervnculo"/>
                <w:rFonts w:ascii="Palatino Linotype" w:hAnsi="Palatino Linotype" w:cs="Arial"/>
                <w:b/>
                <w:i/>
                <w:noProof/>
              </w:rPr>
              <w:t>pro persona</w:t>
            </w:r>
            <w:r w:rsidR="003D2F2F" w:rsidRPr="00737396">
              <w:rPr>
                <w:rStyle w:val="Hipervnculo"/>
                <w:rFonts w:ascii="Palatino Linotype" w:hAnsi="Palatino Linotype" w:cs="Arial"/>
                <w:b/>
                <w:noProof/>
              </w:rPr>
              <w:t xml:space="preserve"> y el control de constitucionalidad.</w:t>
            </w:r>
            <w:r w:rsidR="003D2F2F" w:rsidRPr="00737396">
              <w:rPr>
                <w:rFonts w:ascii="Palatino Linotype" w:hAnsi="Palatino Linotype"/>
                <w:noProof/>
                <w:webHidden/>
              </w:rPr>
              <w:tab/>
            </w:r>
            <w:r w:rsidR="003D2F2F" w:rsidRPr="00737396">
              <w:rPr>
                <w:rFonts w:ascii="Palatino Linotype" w:hAnsi="Palatino Linotype"/>
                <w:noProof/>
                <w:webHidden/>
              </w:rPr>
              <w:fldChar w:fldCharType="begin"/>
            </w:r>
            <w:r w:rsidR="003D2F2F" w:rsidRPr="00737396">
              <w:rPr>
                <w:rFonts w:ascii="Palatino Linotype" w:hAnsi="Palatino Linotype"/>
                <w:noProof/>
                <w:webHidden/>
              </w:rPr>
              <w:instrText xml:space="preserve"> PAGEREF _Toc534924676 \h </w:instrText>
            </w:r>
            <w:r w:rsidR="003D2F2F" w:rsidRPr="00737396">
              <w:rPr>
                <w:rFonts w:ascii="Palatino Linotype" w:hAnsi="Palatino Linotype"/>
                <w:noProof/>
                <w:webHidden/>
              </w:rPr>
            </w:r>
            <w:r w:rsidR="003D2F2F" w:rsidRPr="00737396">
              <w:rPr>
                <w:rFonts w:ascii="Palatino Linotype" w:hAnsi="Palatino Linotype"/>
                <w:noProof/>
                <w:webHidden/>
              </w:rPr>
              <w:fldChar w:fldCharType="separate"/>
            </w:r>
            <w:r w:rsidR="0092318B">
              <w:rPr>
                <w:rFonts w:ascii="Palatino Linotype" w:hAnsi="Palatino Linotype"/>
                <w:noProof/>
                <w:webHidden/>
              </w:rPr>
              <w:t>33</w:t>
            </w:r>
            <w:r w:rsidR="003D2F2F" w:rsidRPr="00737396">
              <w:rPr>
                <w:rFonts w:ascii="Palatino Linotype" w:hAnsi="Palatino Linotype"/>
                <w:noProof/>
                <w:webHidden/>
              </w:rPr>
              <w:fldChar w:fldCharType="end"/>
            </w:r>
          </w:hyperlink>
        </w:p>
        <w:p w14:paraId="011C70EF" w14:textId="77777777" w:rsidR="003D2F2F" w:rsidRPr="00737396" w:rsidRDefault="00934737" w:rsidP="00737396">
          <w:pPr>
            <w:pStyle w:val="TDC3"/>
            <w:tabs>
              <w:tab w:val="right" w:leader="dot" w:pos="8828"/>
            </w:tabs>
            <w:spacing w:after="0" w:line="360" w:lineRule="auto"/>
            <w:rPr>
              <w:rFonts w:ascii="Palatino Linotype" w:hAnsi="Palatino Linotype"/>
              <w:noProof/>
              <w:lang w:eastAsia="es-MX"/>
            </w:rPr>
          </w:pPr>
          <w:hyperlink w:anchor="_Toc534924677" w:history="1">
            <w:r w:rsidR="003D2F2F" w:rsidRPr="00737396">
              <w:rPr>
                <w:rStyle w:val="Hipervnculo"/>
                <w:rFonts w:ascii="Palatino Linotype" w:hAnsi="Palatino Linotype" w:cs="Arial"/>
                <w:b/>
                <w:noProof/>
              </w:rPr>
              <w:t>V. De los programas de aprovechamiento forestal no maderables y sustentables que actualmente se están ejecutando en el Estado de México.</w:t>
            </w:r>
            <w:r w:rsidR="003D2F2F" w:rsidRPr="00737396">
              <w:rPr>
                <w:rFonts w:ascii="Palatino Linotype" w:hAnsi="Palatino Linotype"/>
                <w:noProof/>
                <w:webHidden/>
              </w:rPr>
              <w:tab/>
            </w:r>
            <w:r w:rsidR="003D2F2F" w:rsidRPr="00737396">
              <w:rPr>
                <w:rFonts w:ascii="Palatino Linotype" w:hAnsi="Palatino Linotype"/>
                <w:noProof/>
                <w:webHidden/>
              </w:rPr>
              <w:fldChar w:fldCharType="begin"/>
            </w:r>
            <w:r w:rsidR="003D2F2F" w:rsidRPr="00737396">
              <w:rPr>
                <w:rFonts w:ascii="Palatino Linotype" w:hAnsi="Palatino Linotype"/>
                <w:noProof/>
                <w:webHidden/>
              </w:rPr>
              <w:instrText xml:space="preserve"> PAGEREF _Toc534924677 \h </w:instrText>
            </w:r>
            <w:r w:rsidR="003D2F2F" w:rsidRPr="00737396">
              <w:rPr>
                <w:rFonts w:ascii="Palatino Linotype" w:hAnsi="Palatino Linotype"/>
                <w:noProof/>
                <w:webHidden/>
              </w:rPr>
            </w:r>
            <w:r w:rsidR="003D2F2F" w:rsidRPr="00737396">
              <w:rPr>
                <w:rFonts w:ascii="Palatino Linotype" w:hAnsi="Palatino Linotype"/>
                <w:noProof/>
                <w:webHidden/>
              </w:rPr>
              <w:fldChar w:fldCharType="separate"/>
            </w:r>
            <w:r w:rsidR="0092318B">
              <w:rPr>
                <w:rFonts w:ascii="Palatino Linotype" w:hAnsi="Palatino Linotype"/>
                <w:noProof/>
                <w:webHidden/>
              </w:rPr>
              <w:t>45</w:t>
            </w:r>
            <w:r w:rsidR="003D2F2F" w:rsidRPr="00737396">
              <w:rPr>
                <w:rFonts w:ascii="Palatino Linotype" w:hAnsi="Palatino Linotype"/>
                <w:noProof/>
                <w:webHidden/>
              </w:rPr>
              <w:fldChar w:fldCharType="end"/>
            </w:r>
          </w:hyperlink>
        </w:p>
        <w:p w14:paraId="3B254469" w14:textId="77777777" w:rsidR="003D2F2F" w:rsidRPr="00737396" w:rsidRDefault="00934737" w:rsidP="00737396">
          <w:pPr>
            <w:pStyle w:val="TDC2"/>
            <w:spacing w:after="0" w:line="360" w:lineRule="auto"/>
            <w:rPr>
              <w:rFonts w:ascii="Palatino Linotype" w:hAnsi="Palatino Linotype"/>
              <w:noProof/>
              <w:lang w:eastAsia="es-MX"/>
            </w:rPr>
          </w:pPr>
          <w:hyperlink w:anchor="_Toc534924678" w:history="1">
            <w:r w:rsidR="003D2F2F" w:rsidRPr="00737396">
              <w:rPr>
                <w:rStyle w:val="Hipervnculo"/>
                <w:rFonts w:ascii="Palatino Linotype" w:hAnsi="Palatino Linotype"/>
                <w:b/>
                <w:noProof/>
              </w:rPr>
              <w:t>QUINTO. De la versión pública.</w:t>
            </w:r>
            <w:r w:rsidR="003D2F2F" w:rsidRPr="00737396">
              <w:rPr>
                <w:rFonts w:ascii="Palatino Linotype" w:hAnsi="Palatino Linotype"/>
                <w:noProof/>
                <w:webHidden/>
              </w:rPr>
              <w:tab/>
            </w:r>
            <w:r w:rsidR="003D2F2F" w:rsidRPr="00737396">
              <w:rPr>
                <w:rFonts w:ascii="Palatino Linotype" w:hAnsi="Palatino Linotype"/>
                <w:noProof/>
                <w:webHidden/>
              </w:rPr>
              <w:fldChar w:fldCharType="begin"/>
            </w:r>
            <w:r w:rsidR="003D2F2F" w:rsidRPr="00737396">
              <w:rPr>
                <w:rFonts w:ascii="Palatino Linotype" w:hAnsi="Palatino Linotype"/>
                <w:noProof/>
                <w:webHidden/>
              </w:rPr>
              <w:instrText xml:space="preserve"> PAGEREF _Toc534924678 \h </w:instrText>
            </w:r>
            <w:r w:rsidR="003D2F2F" w:rsidRPr="00737396">
              <w:rPr>
                <w:rFonts w:ascii="Palatino Linotype" w:hAnsi="Palatino Linotype"/>
                <w:noProof/>
                <w:webHidden/>
              </w:rPr>
            </w:r>
            <w:r w:rsidR="003D2F2F" w:rsidRPr="00737396">
              <w:rPr>
                <w:rFonts w:ascii="Palatino Linotype" w:hAnsi="Palatino Linotype"/>
                <w:noProof/>
                <w:webHidden/>
              </w:rPr>
              <w:fldChar w:fldCharType="separate"/>
            </w:r>
            <w:r w:rsidR="0092318B">
              <w:rPr>
                <w:rFonts w:ascii="Palatino Linotype" w:hAnsi="Palatino Linotype"/>
                <w:noProof/>
                <w:webHidden/>
              </w:rPr>
              <w:t>48</w:t>
            </w:r>
            <w:r w:rsidR="003D2F2F" w:rsidRPr="00737396">
              <w:rPr>
                <w:rFonts w:ascii="Palatino Linotype" w:hAnsi="Palatino Linotype"/>
                <w:noProof/>
                <w:webHidden/>
              </w:rPr>
              <w:fldChar w:fldCharType="end"/>
            </w:r>
          </w:hyperlink>
        </w:p>
        <w:p w14:paraId="1FBE43D8" w14:textId="77777777" w:rsidR="003D2F2F" w:rsidRPr="00737396" w:rsidRDefault="00934737" w:rsidP="00737396">
          <w:pPr>
            <w:pStyle w:val="TDC1"/>
            <w:spacing w:after="0" w:line="360" w:lineRule="auto"/>
            <w:rPr>
              <w:rFonts w:ascii="Palatino Linotype" w:hAnsi="Palatino Linotype"/>
              <w:noProof/>
              <w:lang w:eastAsia="es-MX"/>
            </w:rPr>
          </w:pPr>
          <w:hyperlink w:anchor="_Toc534924679" w:history="1">
            <w:r w:rsidR="003D2F2F" w:rsidRPr="00737396">
              <w:rPr>
                <w:rStyle w:val="Hipervnculo"/>
                <w:rFonts w:ascii="Palatino Linotype" w:hAnsi="Palatino Linotype" w:cs="Arial"/>
                <w:b/>
                <w:noProof/>
              </w:rPr>
              <w:t>SEXTO. Del plazo y modalidad de entrega para dar cumplimiento a la resolución</w:t>
            </w:r>
            <w:r w:rsidR="003D2F2F" w:rsidRPr="00737396">
              <w:rPr>
                <w:rFonts w:ascii="Palatino Linotype" w:hAnsi="Palatino Linotype"/>
                <w:noProof/>
                <w:webHidden/>
              </w:rPr>
              <w:tab/>
            </w:r>
            <w:r w:rsidR="003D2F2F" w:rsidRPr="00737396">
              <w:rPr>
                <w:rFonts w:ascii="Palatino Linotype" w:hAnsi="Palatino Linotype"/>
                <w:noProof/>
                <w:webHidden/>
              </w:rPr>
              <w:fldChar w:fldCharType="begin"/>
            </w:r>
            <w:r w:rsidR="003D2F2F" w:rsidRPr="00737396">
              <w:rPr>
                <w:rFonts w:ascii="Palatino Linotype" w:hAnsi="Palatino Linotype"/>
                <w:noProof/>
                <w:webHidden/>
              </w:rPr>
              <w:instrText xml:space="preserve"> PAGEREF _Toc534924679 \h </w:instrText>
            </w:r>
            <w:r w:rsidR="003D2F2F" w:rsidRPr="00737396">
              <w:rPr>
                <w:rFonts w:ascii="Palatino Linotype" w:hAnsi="Palatino Linotype"/>
                <w:noProof/>
                <w:webHidden/>
              </w:rPr>
            </w:r>
            <w:r w:rsidR="003D2F2F" w:rsidRPr="00737396">
              <w:rPr>
                <w:rFonts w:ascii="Palatino Linotype" w:hAnsi="Palatino Linotype"/>
                <w:noProof/>
                <w:webHidden/>
              </w:rPr>
              <w:fldChar w:fldCharType="separate"/>
            </w:r>
            <w:r w:rsidR="0092318B">
              <w:rPr>
                <w:rFonts w:ascii="Palatino Linotype" w:hAnsi="Palatino Linotype"/>
                <w:noProof/>
                <w:webHidden/>
              </w:rPr>
              <w:t>60</w:t>
            </w:r>
            <w:r w:rsidR="003D2F2F" w:rsidRPr="00737396">
              <w:rPr>
                <w:rFonts w:ascii="Palatino Linotype" w:hAnsi="Palatino Linotype"/>
                <w:noProof/>
                <w:webHidden/>
              </w:rPr>
              <w:fldChar w:fldCharType="end"/>
            </w:r>
          </w:hyperlink>
        </w:p>
        <w:p w14:paraId="613D7049" w14:textId="77777777" w:rsidR="003D2F2F" w:rsidRPr="00737396" w:rsidRDefault="00934737" w:rsidP="00737396">
          <w:pPr>
            <w:pStyle w:val="TDC1"/>
            <w:spacing w:after="0" w:line="360" w:lineRule="auto"/>
            <w:rPr>
              <w:rFonts w:ascii="Palatino Linotype" w:hAnsi="Palatino Linotype"/>
              <w:noProof/>
              <w:lang w:eastAsia="es-MX"/>
            </w:rPr>
          </w:pPr>
          <w:hyperlink w:anchor="_Toc534924680" w:history="1">
            <w:r w:rsidR="003D2F2F" w:rsidRPr="00737396">
              <w:rPr>
                <w:rStyle w:val="Hipervnculo"/>
                <w:rFonts w:ascii="Palatino Linotype" w:hAnsi="Palatino Linotype"/>
                <w:b/>
                <w:noProof/>
              </w:rPr>
              <w:t>R E S O L U T I V O S</w:t>
            </w:r>
            <w:r w:rsidR="003D2F2F" w:rsidRPr="00737396">
              <w:rPr>
                <w:rFonts w:ascii="Palatino Linotype" w:hAnsi="Palatino Linotype"/>
                <w:noProof/>
                <w:webHidden/>
              </w:rPr>
              <w:tab/>
            </w:r>
            <w:r w:rsidR="003D2F2F" w:rsidRPr="00737396">
              <w:rPr>
                <w:rFonts w:ascii="Palatino Linotype" w:hAnsi="Palatino Linotype"/>
                <w:noProof/>
                <w:webHidden/>
              </w:rPr>
              <w:fldChar w:fldCharType="begin"/>
            </w:r>
            <w:r w:rsidR="003D2F2F" w:rsidRPr="00737396">
              <w:rPr>
                <w:rFonts w:ascii="Palatino Linotype" w:hAnsi="Palatino Linotype"/>
                <w:noProof/>
                <w:webHidden/>
              </w:rPr>
              <w:instrText xml:space="preserve"> PAGEREF _Toc534924680 \h </w:instrText>
            </w:r>
            <w:r w:rsidR="003D2F2F" w:rsidRPr="00737396">
              <w:rPr>
                <w:rFonts w:ascii="Palatino Linotype" w:hAnsi="Palatino Linotype"/>
                <w:noProof/>
                <w:webHidden/>
              </w:rPr>
            </w:r>
            <w:r w:rsidR="003D2F2F" w:rsidRPr="00737396">
              <w:rPr>
                <w:rFonts w:ascii="Palatino Linotype" w:hAnsi="Palatino Linotype"/>
                <w:noProof/>
                <w:webHidden/>
              </w:rPr>
              <w:fldChar w:fldCharType="separate"/>
            </w:r>
            <w:r w:rsidR="0092318B">
              <w:rPr>
                <w:rFonts w:ascii="Palatino Linotype" w:hAnsi="Palatino Linotype"/>
                <w:noProof/>
                <w:webHidden/>
              </w:rPr>
              <w:t>66</w:t>
            </w:r>
            <w:r w:rsidR="003D2F2F" w:rsidRPr="00737396">
              <w:rPr>
                <w:rFonts w:ascii="Palatino Linotype" w:hAnsi="Palatino Linotype"/>
                <w:noProof/>
                <w:webHidden/>
              </w:rPr>
              <w:fldChar w:fldCharType="end"/>
            </w:r>
          </w:hyperlink>
        </w:p>
        <w:p w14:paraId="12FC464F" w14:textId="400878D1" w:rsidR="007A0A0E" w:rsidRPr="00737396" w:rsidRDefault="005C7007" w:rsidP="00737396">
          <w:pPr>
            <w:spacing w:line="360" w:lineRule="auto"/>
            <w:rPr>
              <w:rFonts w:ascii="Palatino Linotype" w:hAnsi="Palatino Linotype"/>
            </w:rPr>
          </w:pPr>
          <w:r w:rsidRPr="00737396">
            <w:rPr>
              <w:rFonts w:ascii="Palatino Linotype" w:hAnsi="Palatino Linotype"/>
              <w:b/>
              <w:bCs/>
              <w:lang w:val="es-ES"/>
            </w:rPr>
            <w:fldChar w:fldCharType="end"/>
          </w:r>
        </w:p>
      </w:sdtContent>
    </w:sdt>
    <w:p w14:paraId="04D9F762" w14:textId="7065F112" w:rsidR="00737396" w:rsidRDefault="009B11D6" w:rsidP="00737396">
      <w:pPr>
        <w:tabs>
          <w:tab w:val="left" w:pos="3465"/>
        </w:tabs>
        <w:spacing w:line="360" w:lineRule="auto"/>
        <w:jc w:val="both"/>
        <w:rPr>
          <w:rFonts w:ascii="Palatino Linotype" w:hAnsi="Palatino Linotype"/>
        </w:rPr>
      </w:pPr>
      <w:r w:rsidRPr="00737396">
        <w:rPr>
          <w:rFonts w:ascii="Palatino Linotype" w:hAnsi="Palatino Linotype"/>
        </w:rPr>
        <w:lastRenderedPageBreak/>
        <w:t>R</w:t>
      </w:r>
      <w:r w:rsidR="00662C69" w:rsidRPr="00737396">
        <w:rPr>
          <w:rFonts w:ascii="Palatino Linotype" w:hAnsi="Palatino Linotype"/>
        </w:rPr>
        <w:t>esolución del Pleno del Instituto de Transparencia, Acceso a la Información Pública y Protección de Datos Personales del Estado de México y Mun</w:t>
      </w:r>
      <w:r w:rsidR="000D5A1D" w:rsidRPr="00737396">
        <w:rPr>
          <w:rFonts w:ascii="Palatino Linotype" w:hAnsi="Palatino Linotype"/>
        </w:rPr>
        <w:t>icipios, con</w:t>
      </w:r>
      <w:r w:rsidR="00662C69" w:rsidRPr="00737396">
        <w:rPr>
          <w:rFonts w:ascii="Palatino Linotype" w:hAnsi="Palatino Linotype"/>
        </w:rPr>
        <w:t xml:space="preserve"> </w:t>
      </w:r>
      <w:r w:rsidR="00485DB6" w:rsidRPr="00737396">
        <w:rPr>
          <w:rFonts w:ascii="Palatino Linotype" w:hAnsi="Palatino Linotype"/>
        </w:rPr>
        <w:t xml:space="preserve">domicilio </w:t>
      </w:r>
      <w:r w:rsidR="00662C69" w:rsidRPr="00737396">
        <w:rPr>
          <w:rFonts w:ascii="Palatino Linotype" w:hAnsi="Palatino Linotype"/>
        </w:rPr>
        <w:t xml:space="preserve">en Metepec, Estado de México; de </w:t>
      </w:r>
      <w:r w:rsidR="008B169A" w:rsidRPr="00737396">
        <w:rPr>
          <w:rFonts w:ascii="Palatino Linotype" w:hAnsi="Palatino Linotype"/>
        </w:rPr>
        <w:t>dieciséis</w:t>
      </w:r>
      <w:r w:rsidR="00875DF8" w:rsidRPr="00737396">
        <w:rPr>
          <w:rFonts w:ascii="Palatino Linotype" w:hAnsi="Palatino Linotype"/>
        </w:rPr>
        <w:t xml:space="preserve"> (</w:t>
      </w:r>
      <w:r w:rsidR="00256643" w:rsidRPr="00737396">
        <w:rPr>
          <w:rFonts w:ascii="Palatino Linotype" w:hAnsi="Palatino Linotype"/>
        </w:rPr>
        <w:t>1</w:t>
      </w:r>
      <w:r w:rsidR="008B169A" w:rsidRPr="00737396">
        <w:rPr>
          <w:rFonts w:ascii="Palatino Linotype" w:hAnsi="Palatino Linotype"/>
        </w:rPr>
        <w:t>6</w:t>
      </w:r>
      <w:r w:rsidR="00875DF8" w:rsidRPr="00737396">
        <w:rPr>
          <w:rFonts w:ascii="Palatino Linotype" w:hAnsi="Palatino Linotype"/>
        </w:rPr>
        <w:t xml:space="preserve">) de </w:t>
      </w:r>
      <w:r w:rsidR="008B169A" w:rsidRPr="00737396">
        <w:rPr>
          <w:rFonts w:ascii="Palatino Linotype" w:hAnsi="Palatino Linotype"/>
        </w:rPr>
        <w:t>enero</w:t>
      </w:r>
      <w:r w:rsidR="0039142B" w:rsidRPr="00737396">
        <w:rPr>
          <w:rFonts w:ascii="Palatino Linotype" w:hAnsi="Palatino Linotype"/>
        </w:rPr>
        <w:t xml:space="preserve"> d</w:t>
      </w:r>
      <w:r w:rsidR="00875DF8" w:rsidRPr="00737396">
        <w:rPr>
          <w:rFonts w:ascii="Palatino Linotype" w:hAnsi="Palatino Linotype"/>
        </w:rPr>
        <w:t xml:space="preserve">e dos mil </w:t>
      </w:r>
      <w:r w:rsidR="008B169A" w:rsidRPr="00737396">
        <w:rPr>
          <w:rFonts w:ascii="Palatino Linotype" w:hAnsi="Palatino Linotype"/>
        </w:rPr>
        <w:t>diecinueve</w:t>
      </w:r>
      <w:r w:rsidR="004B5A28">
        <w:rPr>
          <w:rFonts w:ascii="Palatino Linotype" w:hAnsi="Palatino Linotype"/>
        </w:rPr>
        <w:t>.</w:t>
      </w:r>
    </w:p>
    <w:p w14:paraId="23209377" w14:textId="77777777" w:rsidR="0092318B" w:rsidRPr="0092318B" w:rsidRDefault="0092318B" w:rsidP="00737396">
      <w:pPr>
        <w:tabs>
          <w:tab w:val="left" w:pos="3465"/>
        </w:tabs>
        <w:spacing w:line="360" w:lineRule="auto"/>
        <w:jc w:val="both"/>
        <w:rPr>
          <w:rFonts w:ascii="Palatino Linotype" w:hAnsi="Palatino Linotype"/>
          <w:sz w:val="20"/>
        </w:rPr>
      </w:pPr>
    </w:p>
    <w:p w14:paraId="04F87235" w14:textId="2F0D07B9" w:rsidR="005F0007" w:rsidRDefault="00662C69" w:rsidP="00737396">
      <w:pPr>
        <w:spacing w:line="360" w:lineRule="auto"/>
        <w:jc w:val="both"/>
        <w:rPr>
          <w:rFonts w:ascii="Palatino Linotype" w:hAnsi="Palatino Linotype"/>
        </w:rPr>
      </w:pPr>
      <w:r w:rsidRPr="00737396">
        <w:rPr>
          <w:rFonts w:ascii="Palatino Linotype" w:hAnsi="Palatino Linotype"/>
          <w:b/>
        </w:rPr>
        <w:t>VISTO</w:t>
      </w:r>
      <w:r w:rsidRPr="00737396">
        <w:rPr>
          <w:rFonts w:ascii="Palatino Linotype" w:hAnsi="Palatino Linotype"/>
        </w:rPr>
        <w:t xml:space="preserve"> el expediente electrónico for</w:t>
      </w:r>
      <w:r w:rsidR="00D37494" w:rsidRPr="00737396">
        <w:rPr>
          <w:rFonts w:ascii="Palatino Linotype" w:hAnsi="Palatino Linotype"/>
        </w:rPr>
        <w:t>mado con motivo del</w:t>
      </w:r>
      <w:r w:rsidRPr="00737396">
        <w:rPr>
          <w:rFonts w:ascii="Palatino Linotype" w:hAnsi="Palatino Linotype"/>
        </w:rPr>
        <w:t xml:space="preserve"> recurso de revisión </w:t>
      </w:r>
      <w:r w:rsidR="008B169A" w:rsidRPr="00737396">
        <w:rPr>
          <w:rFonts w:ascii="Palatino Linotype" w:hAnsi="Palatino Linotype"/>
          <w:b/>
        </w:rPr>
        <w:t>04068</w:t>
      </w:r>
      <w:r w:rsidR="0039142B" w:rsidRPr="00737396">
        <w:rPr>
          <w:rFonts w:ascii="Palatino Linotype" w:hAnsi="Palatino Linotype"/>
          <w:b/>
        </w:rPr>
        <w:t>/INFOEM/IP/RR/2018</w:t>
      </w:r>
      <w:r w:rsidR="00AF3D59" w:rsidRPr="00737396">
        <w:rPr>
          <w:rFonts w:ascii="Palatino Linotype" w:hAnsi="Palatino Linotype" w:cs="Arial"/>
          <w:b/>
          <w:bCs/>
        </w:rPr>
        <w:t>;</w:t>
      </w:r>
      <w:r w:rsidR="00335BFE" w:rsidRPr="00737396">
        <w:rPr>
          <w:rFonts w:ascii="Palatino Linotype" w:hAnsi="Palatino Linotype" w:cs="Arial"/>
          <w:b/>
          <w:bCs/>
        </w:rPr>
        <w:t xml:space="preserve"> </w:t>
      </w:r>
      <w:r w:rsidRPr="00737396">
        <w:rPr>
          <w:rFonts w:ascii="Palatino Linotype" w:hAnsi="Palatino Linotype"/>
        </w:rPr>
        <w:t xml:space="preserve">promovido por </w:t>
      </w:r>
      <w:r w:rsidR="00A46532" w:rsidRPr="00A46532">
        <w:rPr>
          <w:rFonts w:ascii="Palatino Linotype" w:hAnsi="Palatino Linotype"/>
          <w:b/>
          <w:highlight w:val="black"/>
        </w:rPr>
        <w:t>---------------------------</w:t>
      </w:r>
      <w:r w:rsidRPr="00737396">
        <w:rPr>
          <w:rFonts w:ascii="Palatino Linotype" w:hAnsi="Palatino Linotype"/>
          <w:b/>
        </w:rPr>
        <w:t xml:space="preserve">, </w:t>
      </w:r>
      <w:r w:rsidR="00B17E7F" w:rsidRPr="00737396">
        <w:rPr>
          <w:rFonts w:ascii="Palatino Linotype" w:hAnsi="Palatino Linotype"/>
        </w:rPr>
        <w:t>en su calidad de</w:t>
      </w:r>
      <w:r w:rsidR="00504EBB" w:rsidRPr="00737396">
        <w:rPr>
          <w:rFonts w:ascii="Palatino Linotype" w:hAnsi="Palatino Linotype" w:cs="Arial"/>
        </w:rPr>
        <w:t xml:space="preserve"> </w:t>
      </w:r>
      <w:r w:rsidRPr="00737396">
        <w:rPr>
          <w:rFonts w:ascii="Palatino Linotype" w:hAnsi="Palatino Linotype" w:cs="Arial"/>
          <w:b/>
        </w:rPr>
        <w:t>RECURRENTE</w:t>
      </w:r>
      <w:r w:rsidRPr="00737396">
        <w:rPr>
          <w:rFonts w:ascii="Palatino Linotype" w:hAnsi="Palatino Linotype" w:cs="Arial"/>
        </w:rPr>
        <w:t xml:space="preserve">, en contra </w:t>
      </w:r>
      <w:r w:rsidR="000D5A1D" w:rsidRPr="00737396">
        <w:rPr>
          <w:rFonts w:ascii="Palatino Linotype" w:hAnsi="Palatino Linotype" w:cs="Arial"/>
        </w:rPr>
        <w:t xml:space="preserve">de </w:t>
      </w:r>
      <w:r w:rsidR="00843908" w:rsidRPr="00737396">
        <w:rPr>
          <w:rFonts w:ascii="Palatino Linotype" w:hAnsi="Palatino Linotype" w:cs="Arial"/>
        </w:rPr>
        <w:t>la respuesta de</w:t>
      </w:r>
      <w:r w:rsidR="008B169A" w:rsidRPr="00737396">
        <w:rPr>
          <w:rFonts w:ascii="Palatino Linotype" w:hAnsi="Palatino Linotype" w:cs="Arial"/>
        </w:rPr>
        <w:t xml:space="preserve"> la</w:t>
      </w:r>
      <w:r w:rsidR="00133CE5" w:rsidRPr="00737396">
        <w:rPr>
          <w:rFonts w:ascii="Palatino Linotype" w:hAnsi="Palatino Linotype"/>
        </w:rPr>
        <w:t xml:space="preserve"> </w:t>
      </w:r>
      <w:r w:rsidR="008B169A" w:rsidRPr="00737396">
        <w:rPr>
          <w:rFonts w:ascii="Palatino Linotype" w:hAnsi="Palatino Linotype"/>
          <w:b/>
        </w:rPr>
        <w:t>Protectora de Bosques del</w:t>
      </w:r>
      <w:r w:rsidR="00F97D62" w:rsidRPr="00737396">
        <w:rPr>
          <w:rFonts w:ascii="Palatino Linotype" w:hAnsi="Palatino Linotype"/>
          <w:b/>
        </w:rPr>
        <w:t xml:space="preserve"> Estado de México</w:t>
      </w:r>
      <w:r w:rsidR="0036073F" w:rsidRPr="00737396">
        <w:rPr>
          <w:rFonts w:ascii="Palatino Linotype" w:hAnsi="Palatino Linotype"/>
          <w:b/>
        </w:rPr>
        <w:t xml:space="preserve">, </w:t>
      </w:r>
      <w:r w:rsidRPr="00737396">
        <w:rPr>
          <w:rFonts w:ascii="Palatino Linotype" w:hAnsi="Palatino Linotype"/>
        </w:rPr>
        <w:t>en lo sucesivo el</w:t>
      </w:r>
      <w:r w:rsidRPr="00737396">
        <w:rPr>
          <w:rFonts w:ascii="Palatino Linotype" w:hAnsi="Palatino Linotype"/>
          <w:b/>
        </w:rPr>
        <w:t xml:space="preserve"> SUJETO OBLIGADO, </w:t>
      </w:r>
      <w:r w:rsidRPr="00737396">
        <w:rPr>
          <w:rFonts w:ascii="Palatino Linotype" w:hAnsi="Palatino Linotype"/>
        </w:rPr>
        <w:t>se procede a dictar la presente resolución, con base en los siguientes:</w:t>
      </w:r>
    </w:p>
    <w:p w14:paraId="200FB887" w14:textId="77777777" w:rsidR="00737396" w:rsidRPr="0092318B" w:rsidRDefault="00737396" w:rsidP="00737396">
      <w:pPr>
        <w:spacing w:line="360" w:lineRule="auto"/>
        <w:jc w:val="both"/>
        <w:rPr>
          <w:rFonts w:ascii="Palatino Linotype" w:hAnsi="Palatino Linotype"/>
          <w:b/>
          <w:sz w:val="14"/>
        </w:rPr>
      </w:pPr>
    </w:p>
    <w:p w14:paraId="769E1410" w14:textId="40CF275B" w:rsidR="00587366" w:rsidRDefault="00662C69" w:rsidP="00737396">
      <w:pPr>
        <w:pStyle w:val="Ttulo1"/>
        <w:spacing w:before="0" w:line="360" w:lineRule="auto"/>
        <w:jc w:val="center"/>
        <w:rPr>
          <w:b/>
          <w:szCs w:val="24"/>
        </w:rPr>
      </w:pPr>
      <w:bookmarkStart w:id="0" w:name="_Toc461555884"/>
      <w:bookmarkStart w:id="1" w:name="_Toc466371847"/>
      <w:bookmarkStart w:id="2" w:name="_Toc531767659"/>
      <w:bookmarkStart w:id="3" w:name="_Toc534924667"/>
      <w:r w:rsidRPr="00737396">
        <w:rPr>
          <w:b/>
          <w:szCs w:val="24"/>
        </w:rPr>
        <w:t>ANTECEDENTES</w:t>
      </w:r>
      <w:bookmarkEnd w:id="0"/>
      <w:bookmarkEnd w:id="1"/>
      <w:bookmarkEnd w:id="2"/>
      <w:bookmarkEnd w:id="3"/>
    </w:p>
    <w:p w14:paraId="7D38CC83" w14:textId="77777777" w:rsidR="00737396" w:rsidRPr="0092318B" w:rsidRDefault="00737396" w:rsidP="00737396">
      <w:pPr>
        <w:rPr>
          <w:sz w:val="20"/>
          <w:lang w:eastAsia="en-US"/>
        </w:rPr>
      </w:pPr>
    </w:p>
    <w:p w14:paraId="402A4C0A" w14:textId="170E9A47" w:rsidR="00D9392E" w:rsidRDefault="005F0007" w:rsidP="00737396">
      <w:pPr>
        <w:pStyle w:val="Prrafodelista"/>
        <w:numPr>
          <w:ilvl w:val="0"/>
          <w:numId w:val="4"/>
        </w:numPr>
        <w:tabs>
          <w:tab w:val="left" w:pos="426"/>
        </w:tabs>
        <w:spacing w:line="360" w:lineRule="auto"/>
        <w:ind w:left="0" w:firstLine="0"/>
        <w:jc w:val="both"/>
        <w:rPr>
          <w:rFonts w:ascii="Palatino Linotype" w:eastAsia="Calibri" w:hAnsi="Palatino Linotype" w:cs="Arial"/>
          <w:lang w:val="es-ES"/>
        </w:rPr>
      </w:pPr>
      <w:r w:rsidRPr="00737396">
        <w:rPr>
          <w:rFonts w:ascii="Palatino Linotype" w:eastAsia="Calibri" w:hAnsi="Palatino Linotype" w:cs="Arial"/>
          <w:lang w:val="es-ES"/>
        </w:rPr>
        <w:t>El</w:t>
      </w:r>
      <w:r w:rsidR="00D9392E" w:rsidRPr="00737396">
        <w:rPr>
          <w:rFonts w:ascii="Palatino Linotype" w:eastAsia="Calibri" w:hAnsi="Palatino Linotype" w:cs="Arial"/>
          <w:lang w:val="es-ES"/>
        </w:rPr>
        <w:t xml:space="preserve"> </w:t>
      </w:r>
      <w:r w:rsidR="008B169A" w:rsidRPr="00737396">
        <w:rPr>
          <w:rFonts w:ascii="Palatino Linotype" w:eastAsia="Calibri" w:hAnsi="Palatino Linotype" w:cs="Arial"/>
          <w:lang w:val="es-ES"/>
        </w:rPr>
        <w:t>veintisiete</w:t>
      </w:r>
      <w:r w:rsidR="00D9392E" w:rsidRPr="00737396">
        <w:rPr>
          <w:rFonts w:ascii="Palatino Linotype" w:eastAsia="Calibri" w:hAnsi="Palatino Linotype" w:cs="Arial"/>
          <w:lang w:val="es-ES"/>
        </w:rPr>
        <w:t xml:space="preserve"> (</w:t>
      </w:r>
      <w:r w:rsidR="008B169A" w:rsidRPr="00737396">
        <w:rPr>
          <w:rFonts w:ascii="Palatino Linotype" w:eastAsia="Calibri" w:hAnsi="Palatino Linotype" w:cs="Arial"/>
          <w:lang w:val="es-ES"/>
        </w:rPr>
        <w:t>27</w:t>
      </w:r>
      <w:r w:rsidR="00D9392E" w:rsidRPr="00737396">
        <w:rPr>
          <w:rFonts w:ascii="Palatino Linotype" w:eastAsia="Calibri" w:hAnsi="Palatino Linotype" w:cs="Arial"/>
          <w:lang w:val="es-ES"/>
        </w:rPr>
        <w:t xml:space="preserve">) de </w:t>
      </w:r>
      <w:r w:rsidR="00B17E7F" w:rsidRPr="00737396">
        <w:rPr>
          <w:rFonts w:ascii="Palatino Linotype" w:eastAsia="Calibri" w:hAnsi="Palatino Linotype" w:cs="Arial"/>
          <w:lang w:val="es-ES"/>
        </w:rPr>
        <w:t>septiembre</w:t>
      </w:r>
      <w:r w:rsidR="0039142B" w:rsidRPr="00737396">
        <w:rPr>
          <w:rFonts w:ascii="Palatino Linotype" w:eastAsia="Calibri" w:hAnsi="Palatino Linotype" w:cs="Arial"/>
          <w:lang w:val="es-ES"/>
        </w:rPr>
        <w:t xml:space="preserve"> d</w:t>
      </w:r>
      <w:r w:rsidR="00D9392E" w:rsidRPr="00737396">
        <w:rPr>
          <w:rFonts w:ascii="Palatino Linotype" w:eastAsia="Calibri" w:hAnsi="Palatino Linotype" w:cs="Arial"/>
          <w:lang w:val="es-ES"/>
        </w:rPr>
        <w:t xml:space="preserve">e dos mil </w:t>
      </w:r>
      <w:r w:rsidR="0039142B" w:rsidRPr="00737396">
        <w:rPr>
          <w:rFonts w:ascii="Palatino Linotype" w:eastAsia="Calibri" w:hAnsi="Palatino Linotype" w:cs="Arial"/>
          <w:lang w:val="es-ES"/>
        </w:rPr>
        <w:t>dieciocho</w:t>
      </w:r>
      <w:r w:rsidR="00D9392E" w:rsidRPr="00737396">
        <w:rPr>
          <w:rFonts w:ascii="Palatino Linotype" w:hAnsi="Palatino Linotype"/>
          <w:b/>
        </w:rPr>
        <w:t xml:space="preserve">, </w:t>
      </w:r>
      <w:r w:rsidR="00D9392E" w:rsidRPr="00737396">
        <w:rPr>
          <w:rFonts w:ascii="Palatino Linotype" w:eastAsia="Calibri" w:hAnsi="Palatino Linotype" w:cs="Arial"/>
          <w:lang w:val="es-ES"/>
        </w:rPr>
        <w:t xml:space="preserve">se presentó ante el </w:t>
      </w:r>
      <w:r w:rsidR="00D9392E" w:rsidRPr="00737396">
        <w:rPr>
          <w:rFonts w:ascii="Palatino Linotype" w:eastAsia="Calibri" w:hAnsi="Palatino Linotype" w:cs="Arial"/>
          <w:b/>
          <w:lang w:val="es-ES"/>
        </w:rPr>
        <w:t>SUJETO OBLIGADO</w:t>
      </w:r>
      <w:r w:rsidR="00D9392E" w:rsidRPr="00737396">
        <w:rPr>
          <w:rFonts w:ascii="Palatino Linotype" w:eastAsia="Calibri" w:hAnsi="Palatino Linotype" w:cs="Arial"/>
        </w:rPr>
        <w:t xml:space="preserve"> vía </w:t>
      </w:r>
      <w:r w:rsidR="00D9392E" w:rsidRPr="00737396">
        <w:rPr>
          <w:rFonts w:ascii="Palatino Linotype" w:eastAsia="Calibri" w:hAnsi="Palatino Linotype" w:cs="Arial"/>
          <w:lang w:val="es-ES"/>
        </w:rPr>
        <w:t xml:space="preserve">Sistema de Acceso a la Información Mexiquense </w:t>
      </w:r>
      <w:r w:rsidRPr="00737396">
        <w:rPr>
          <w:rFonts w:ascii="Palatino Linotype" w:eastAsia="Calibri" w:hAnsi="Palatino Linotype" w:cs="Arial"/>
          <w:lang w:val="es-ES"/>
        </w:rPr>
        <w:t>(</w:t>
      </w:r>
      <w:r w:rsidR="00D9392E" w:rsidRPr="00737396">
        <w:rPr>
          <w:rFonts w:ascii="Palatino Linotype" w:eastAsia="Calibri" w:hAnsi="Palatino Linotype" w:cs="Arial"/>
          <w:b/>
          <w:lang w:val="es-ES"/>
        </w:rPr>
        <w:t>SAIMEX</w:t>
      </w:r>
      <w:r w:rsidRPr="00737396">
        <w:rPr>
          <w:rFonts w:ascii="Palatino Linotype" w:eastAsia="Calibri" w:hAnsi="Palatino Linotype" w:cs="Arial"/>
          <w:b/>
          <w:lang w:val="es-ES"/>
        </w:rPr>
        <w:t>)</w:t>
      </w:r>
      <w:r w:rsidR="00D9392E" w:rsidRPr="00737396">
        <w:rPr>
          <w:rFonts w:ascii="Palatino Linotype" w:eastAsia="Calibri" w:hAnsi="Palatino Linotype" w:cs="Arial"/>
          <w:lang w:val="es-ES"/>
        </w:rPr>
        <w:t xml:space="preserve">, la solicitud de información pública registrada con el número </w:t>
      </w:r>
      <w:r w:rsidR="008B169A" w:rsidRPr="00737396">
        <w:rPr>
          <w:rFonts w:ascii="Palatino Linotype" w:hAnsi="Palatino Linotype"/>
          <w:b/>
          <w:bCs/>
          <w:color w:val="000000" w:themeColor="text1"/>
        </w:rPr>
        <w:t>00034</w:t>
      </w:r>
      <w:r w:rsidR="00C47CDC" w:rsidRPr="00737396">
        <w:rPr>
          <w:rFonts w:ascii="Palatino Linotype" w:hAnsi="Palatino Linotype"/>
          <w:b/>
          <w:bCs/>
          <w:color w:val="000000" w:themeColor="text1"/>
        </w:rPr>
        <w:t>/</w:t>
      </w:r>
      <w:r w:rsidR="008B169A" w:rsidRPr="00737396">
        <w:rPr>
          <w:rFonts w:ascii="Palatino Linotype" w:hAnsi="Palatino Linotype"/>
          <w:b/>
          <w:bCs/>
          <w:color w:val="000000" w:themeColor="text1"/>
        </w:rPr>
        <w:t>PROBOSQUE</w:t>
      </w:r>
      <w:r w:rsidR="00C47CDC" w:rsidRPr="00737396">
        <w:rPr>
          <w:rFonts w:ascii="Palatino Linotype" w:hAnsi="Palatino Linotype"/>
          <w:b/>
          <w:bCs/>
          <w:color w:val="000000" w:themeColor="text1"/>
        </w:rPr>
        <w:t>/IP/</w:t>
      </w:r>
      <w:r w:rsidR="001E018C" w:rsidRPr="00737396">
        <w:rPr>
          <w:rFonts w:ascii="Palatino Linotype" w:hAnsi="Palatino Linotype"/>
          <w:b/>
          <w:bCs/>
          <w:color w:val="000000" w:themeColor="text1"/>
        </w:rPr>
        <w:t>2018</w:t>
      </w:r>
      <w:r w:rsidR="00D9392E" w:rsidRPr="00737396">
        <w:rPr>
          <w:rFonts w:ascii="Palatino Linotype" w:eastAsia="Calibri" w:hAnsi="Palatino Linotype" w:cs="Arial"/>
          <w:lang w:val="es-ES"/>
        </w:rPr>
        <w:t xml:space="preserve"> mediante la cual solicitó:</w:t>
      </w:r>
    </w:p>
    <w:p w14:paraId="070AAD3D" w14:textId="77777777" w:rsidR="00737396" w:rsidRPr="00737396" w:rsidRDefault="00737396" w:rsidP="00737396">
      <w:pPr>
        <w:pStyle w:val="Prrafodelista"/>
        <w:tabs>
          <w:tab w:val="left" w:pos="426"/>
        </w:tabs>
        <w:spacing w:line="360" w:lineRule="auto"/>
        <w:ind w:left="0"/>
        <w:jc w:val="both"/>
        <w:rPr>
          <w:rFonts w:ascii="Palatino Linotype" w:eastAsia="Calibri" w:hAnsi="Palatino Linotype" w:cs="Arial"/>
          <w:lang w:val="es-ES"/>
        </w:rPr>
      </w:pPr>
    </w:p>
    <w:p w14:paraId="45EF49F8" w14:textId="21A19E67" w:rsidR="001C34D6" w:rsidRPr="00737396" w:rsidRDefault="001C34D6" w:rsidP="00737396">
      <w:pPr>
        <w:pStyle w:val="Prrafodelista"/>
        <w:tabs>
          <w:tab w:val="left" w:pos="8222"/>
        </w:tabs>
        <w:spacing w:line="360" w:lineRule="auto"/>
        <w:ind w:left="567" w:right="616"/>
        <w:jc w:val="both"/>
        <w:rPr>
          <w:rFonts w:ascii="Palatino Linotype" w:hAnsi="Palatino Linotype"/>
          <w:color w:val="000000"/>
        </w:rPr>
      </w:pPr>
      <w:r w:rsidRPr="00737396">
        <w:rPr>
          <w:rFonts w:ascii="Palatino Linotype" w:hAnsi="Palatino Linotype"/>
          <w:i/>
          <w:color w:val="000000"/>
        </w:rPr>
        <w:t>“</w:t>
      </w:r>
      <w:r w:rsidR="008B169A" w:rsidRPr="00737396">
        <w:rPr>
          <w:rFonts w:ascii="Palatino Linotype" w:hAnsi="Palatino Linotype"/>
          <w:i/>
          <w:color w:val="000000"/>
        </w:rPr>
        <w:t xml:space="preserve">1) Deseo los TODOS Programas de Aprovechamiento Forestal Maderables, no maderables y sustentables que actualmente se están ejecutando en el Estado de México, así como los expedientes, actas, minutas, acuerdos, oficios y documentos que los sustenten. 2) Todos los Programas plantaciones forestales comerciales que actualmente se están ejecutando en el Estado de México, así como los expedientes, actas, minutas, acuerdos, oficios y documentos que los sustenten. </w:t>
      </w:r>
      <w:r w:rsidR="008B169A" w:rsidRPr="00737396">
        <w:rPr>
          <w:rFonts w:ascii="Palatino Linotype" w:hAnsi="Palatino Linotype"/>
          <w:i/>
          <w:color w:val="000000"/>
        </w:rPr>
        <w:lastRenderedPageBreak/>
        <w:t xml:space="preserve">3)Todos los Programas Pago por Servicios Ambientales Hidrológicos que actualmente se están ejecutando en el Estado de México, así como los expedientes, actas, minutas, acuerdos, oficios y documentos que los sustenten. 4)Todos los Programas de Reforestación y Restauración Integral de </w:t>
      </w:r>
      <w:proofErr w:type="spellStart"/>
      <w:r w:rsidR="008B169A" w:rsidRPr="00737396">
        <w:rPr>
          <w:rFonts w:ascii="Palatino Linotype" w:hAnsi="Palatino Linotype"/>
          <w:i/>
          <w:color w:val="000000"/>
        </w:rPr>
        <w:t>Microcuencas</w:t>
      </w:r>
      <w:proofErr w:type="spellEnd"/>
      <w:r w:rsidR="008B169A" w:rsidRPr="00737396">
        <w:rPr>
          <w:rFonts w:ascii="Palatino Linotype" w:hAnsi="Palatino Linotype"/>
          <w:i/>
          <w:color w:val="000000"/>
        </w:rPr>
        <w:t xml:space="preserve"> (PRORRIM) que actualmente se están ejecutando en el Estado de México, así como los expedientes, actas, minutas, acuerdos, oficios y documentos que los sustenten. 5) Todos los Programas de Reforestación que actualmente se están ejecutando en el Estado de México, así como los expedientes, actas, minutas, acuerdos, oficios y documentos que los sustenten.</w:t>
      </w:r>
      <w:r w:rsidRPr="00737396">
        <w:rPr>
          <w:rFonts w:ascii="Palatino Linotype" w:hAnsi="Palatino Linotype"/>
          <w:i/>
          <w:color w:val="000000"/>
        </w:rPr>
        <w:t>”</w:t>
      </w:r>
      <w:r w:rsidRPr="00737396">
        <w:rPr>
          <w:rFonts w:ascii="Palatino Linotype" w:hAnsi="Palatino Linotype"/>
          <w:color w:val="000000"/>
        </w:rPr>
        <w:t xml:space="preserve"> </w:t>
      </w:r>
      <w:r w:rsidR="00C50A2B" w:rsidRPr="00737396">
        <w:rPr>
          <w:rFonts w:ascii="Palatino Linotype" w:hAnsi="Palatino Linotype"/>
          <w:color w:val="000000"/>
        </w:rPr>
        <w:t>(Sic).</w:t>
      </w:r>
    </w:p>
    <w:p w14:paraId="7C855111" w14:textId="77777777" w:rsidR="00C50A2B" w:rsidRPr="00737396" w:rsidRDefault="00C50A2B" w:rsidP="00737396">
      <w:pPr>
        <w:spacing w:line="360" w:lineRule="auto"/>
        <w:jc w:val="both"/>
        <w:rPr>
          <w:rFonts w:ascii="Palatino Linotype" w:eastAsia="Times New Roman" w:hAnsi="Palatino Linotype" w:cs="Arial"/>
          <w:lang w:val="es-ES"/>
        </w:rPr>
      </w:pPr>
    </w:p>
    <w:p w14:paraId="49C21E77" w14:textId="37B814E2" w:rsidR="0039142B" w:rsidRPr="00737396" w:rsidRDefault="0039142B" w:rsidP="00737396">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737396">
        <w:rPr>
          <w:rFonts w:ascii="Palatino Linotype" w:eastAsia="Calibri" w:hAnsi="Palatino Linotype" w:cs="Arial"/>
          <w:lang w:val="es-AR"/>
        </w:rPr>
        <w:t>Señaló como modalidad de entrega de la información: “</w:t>
      </w:r>
      <w:r w:rsidRPr="00737396">
        <w:rPr>
          <w:rFonts w:ascii="Palatino Linotype" w:eastAsia="Calibri" w:hAnsi="Palatino Linotype" w:cs="Arial"/>
          <w:i/>
          <w:lang w:val="es-AR"/>
        </w:rPr>
        <w:t xml:space="preserve">A través del </w:t>
      </w:r>
      <w:r w:rsidRPr="00737396">
        <w:rPr>
          <w:rFonts w:ascii="Palatino Linotype" w:eastAsia="Calibri" w:hAnsi="Palatino Linotype" w:cs="Arial"/>
          <w:b/>
          <w:i/>
          <w:lang w:val="es-AR"/>
        </w:rPr>
        <w:t>SAIMEX</w:t>
      </w:r>
      <w:r w:rsidRPr="00737396">
        <w:rPr>
          <w:rFonts w:ascii="Palatino Linotype" w:eastAsia="Calibri" w:hAnsi="Palatino Linotype" w:cs="Arial"/>
          <w:i/>
          <w:lang w:val="es-AR"/>
        </w:rPr>
        <w:t>”.</w:t>
      </w:r>
    </w:p>
    <w:p w14:paraId="35BA18A9" w14:textId="77777777" w:rsidR="0039142B" w:rsidRPr="00737396" w:rsidRDefault="0039142B" w:rsidP="00737396">
      <w:pPr>
        <w:pStyle w:val="Prrafodelista"/>
        <w:spacing w:line="360" w:lineRule="auto"/>
        <w:ind w:left="284"/>
        <w:jc w:val="both"/>
        <w:rPr>
          <w:rFonts w:ascii="Palatino Linotype" w:eastAsia="MS Mincho" w:hAnsi="Palatino Linotype" w:cs="Times New Roman"/>
        </w:rPr>
      </w:pPr>
    </w:p>
    <w:p w14:paraId="60DCDA4B" w14:textId="1948034E" w:rsidR="0022448D" w:rsidRPr="00737396" w:rsidRDefault="0039142B" w:rsidP="00737396">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737396">
        <w:rPr>
          <w:rFonts w:ascii="Palatino Linotype" w:eastAsia="Calibri" w:hAnsi="Palatino Linotype" w:cs="Arial"/>
        </w:rPr>
        <w:t xml:space="preserve">En </w:t>
      </w:r>
      <w:r w:rsidR="00C47CDC" w:rsidRPr="00737396">
        <w:rPr>
          <w:rFonts w:ascii="Palatino Linotype" w:eastAsia="Calibri" w:hAnsi="Palatino Linotype" w:cs="Arial"/>
          <w:lang w:val="es-AR"/>
        </w:rPr>
        <w:t xml:space="preserve">fecha </w:t>
      </w:r>
      <w:r w:rsidR="008B169A" w:rsidRPr="00737396">
        <w:rPr>
          <w:rFonts w:ascii="Palatino Linotype" w:eastAsia="Calibri" w:hAnsi="Palatino Linotype" w:cs="Arial"/>
          <w:lang w:val="es-AR"/>
        </w:rPr>
        <w:t>dieciséis</w:t>
      </w:r>
      <w:r w:rsidR="005D6FF0" w:rsidRPr="00737396">
        <w:rPr>
          <w:rFonts w:ascii="Palatino Linotype" w:eastAsia="Calibri" w:hAnsi="Palatino Linotype" w:cs="Arial"/>
          <w:lang w:val="es-AR"/>
        </w:rPr>
        <w:t xml:space="preserve"> (</w:t>
      </w:r>
      <w:r w:rsidR="008B169A" w:rsidRPr="00737396">
        <w:rPr>
          <w:rFonts w:ascii="Palatino Linotype" w:eastAsia="Calibri" w:hAnsi="Palatino Linotype" w:cs="Arial"/>
          <w:lang w:val="es-AR"/>
        </w:rPr>
        <w:t>16</w:t>
      </w:r>
      <w:r w:rsidR="00552213" w:rsidRPr="00737396">
        <w:rPr>
          <w:rFonts w:ascii="Palatino Linotype" w:eastAsia="MS Mincho" w:hAnsi="Palatino Linotype" w:cs="Times New Roman"/>
          <w:i/>
        </w:rPr>
        <w:t>)</w:t>
      </w:r>
      <w:r w:rsidR="00552213" w:rsidRPr="00737396">
        <w:rPr>
          <w:rFonts w:ascii="Palatino Linotype" w:eastAsia="MS Mincho" w:hAnsi="Palatino Linotype" w:cs="Times New Roman"/>
        </w:rPr>
        <w:t xml:space="preserve"> de </w:t>
      </w:r>
      <w:r w:rsidR="00977BE7" w:rsidRPr="00737396">
        <w:rPr>
          <w:rFonts w:ascii="Palatino Linotype" w:eastAsia="MS Mincho" w:hAnsi="Palatino Linotype" w:cs="Times New Roman"/>
        </w:rPr>
        <w:t>octubre</w:t>
      </w:r>
      <w:r w:rsidR="00552213" w:rsidRPr="00737396">
        <w:rPr>
          <w:rFonts w:ascii="Palatino Linotype" w:eastAsia="MS Mincho" w:hAnsi="Palatino Linotype" w:cs="Times New Roman"/>
        </w:rPr>
        <w:t xml:space="preserve"> de dos mil </w:t>
      </w:r>
      <w:r w:rsidRPr="00737396">
        <w:rPr>
          <w:rFonts w:ascii="Palatino Linotype" w:eastAsia="MS Mincho" w:hAnsi="Palatino Linotype" w:cs="Times New Roman"/>
        </w:rPr>
        <w:t>dieciocho</w:t>
      </w:r>
      <w:r w:rsidR="00552213" w:rsidRPr="00737396">
        <w:rPr>
          <w:rFonts w:ascii="Palatino Linotype" w:eastAsia="Times New Roman" w:hAnsi="Palatino Linotype" w:cs="Arial"/>
          <w:lang w:val="es-ES"/>
        </w:rPr>
        <w:t xml:space="preserve">, el </w:t>
      </w:r>
      <w:r w:rsidR="00552213" w:rsidRPr="00737396">
        <w:rPr>
          <w:rFonts w:ascii="Palatino Linotype" w:eastAsia="Times New Roman" w:hAnsi="Palatino Linotype" w:cs="Arial"/>
          <w:b/>
          <w:lang w:val="es-ES"/>
        </w:rPr>
        <w:t>SUJETO OBLIGADO</w:t>
      </w:r>
      <w:r w:rsidR="00552213" w:rsidRPr="00737396">
        <w:rPr>
          <w:rFonts w:ascii="Palatino Linotype" w:eastAsia="Times New Roman" w:hAnsi="Palatino Linotype" w:cs="Arial"/>
          <w:lang w:val="es-ES"/>
        </w:rPr>
        <w:t>,</w:t>
      </w:r>
      <w:r w:rsidR="00102D65" w:rsidRPr="00737396">
        <w:rPr>
          <w:rFonts w:ascii="Palatino Linotype" w:eastAsia="Times New Roman" w:hAnsi="Palatino Linotype" w:cs="Arial"/>
          <w:lang w:val="es-ES"/>
        </w:rPr>
        <w:t xml:space="preserve"> dio respuesta a la solicitud</w:t>
      </w:r>
      <w:r w:rsidR="00552213" w:rsidRPr="00737396">
        <w:rPr>
          <w:rFonts w:ascii="Palatino Linotype" w:eastAsia="Times New Roman" w:hAnsi="Palatino Linotype" w:cs="Arial"/>
          <w:lang w:val="es-ES"/>
        </w:rPr>
        <w:t xml:space="preserve"> de información presentada, </w:t>
      </w:r>
      <w:r w:rsidR="00102D65" w:rsidRPr="00737396">
        <w:rPr>
          <w:rFonts w:ascii="Palatino Linotype" w:eastAsia="Times New Roman" w:hAnsi="Palatino Linotype" w:cs="Arial"/>
          <w:lang w:val="es-ES"/>
        </w:rPr>
        <w:t xml:space="preserve">mediante </w:t>
      </w:r>
      <w:r w:rsidR="0022448D" w:rsidRPr="00737396">
        <w:rPr>
          <w:rFonts w:ascii="Palatino Linotype" w:eastAsia="Times New Roman" w:hAnsi="Palatino Linotype" w:cs="Arial"/>
          <w:lang w:val="es-ES"/>
        </w:rPr>
        <w:t>el escrito siguiente:</w:t>
      </w:r>
    </w:p>
    <w:p w14:paraId="443EF1E8" w14:textId="77777777" w:rsidR="00737396" w:rsidRDefault="00737396" w:rsidP="00737396">
      <w:pPr>
        <w:pStyle w:val="Sinespaciado"/>
        <w:spacing w:line="360" w:lineRule="auto"/>
        <w:ind w:left="851" w:right="567"/>
        <w:jc w:val="right"/>
        <w:rPr>
          <w:rFonts w:ascii="Palatino Linotype" w:hAnsi="Palatino Linotype"/>
          <w:i/>
          <w:noProof/>
          <w:lang w:val="es-MX" w:eastAsia="es-MX"/>
        </w:rPr>
      </w:pPr>
    </w:p>
    <w:p w14:paraId="64C3F676" w14:textId="77777777" w:rsidR="008B169A" w:rsidRPr="00737396" w:rsidRDefault="001E018C" w:rsidP="00737396">
      <w:pPr>
        <w:pStyle w:val="Sinespaciado"/>
        <w:spacing w:line="360" w:lineRule="auto"/>
        <w:ind w:left="851" w:right="567"/>
        <w:jc w:val="right"/>
        <w:rPr>
          <w:rFonts w:ascii="Palatino Linotype" w:hAnsi="Palatino Linotype"/>
          <w:i/>
          <w:noProof/>
          <w:lang w:val="es-MX" w:eastAsia="es-MX"/>
        </w:rPr>
      </w:pPr>
      <w:r w:rsidRPr="00737396">
        <w:rPr>
          <w:rFonts w:ascii="Palatino Linotype" w:hAnsi="Palatino Linotype"/>
          <w:i/>
          <w:noProof/>
          <w:lang w:val="es-MX" w:eastAsia="es-MX"/>
        </w:rPr>
        <w:t>“</w:t>
      </w:r>
      <w:r w:rsidR="008B169A" w:rsidRPr="00737396">
        <w:rPr>
          <w:rFonts w:ascii="Palatino Linotype" w:hAnsi="Palatino Linotype"/>
          <w:i/>
          <w:noProof/>
          <w:lang w:val="es-MX" w:eastAsia="es-MX"/>
        </w:rPr>
        <w:t>Metepec, México a 16 de Octubre de 2018</w:t>
      </w:r>
    </w:p>
    <w:p w14:paraId="4CD30221" w14:textId="3A04795A" w:rsidR="008B169A" w:rsidRPr="00737396" w:rsidRDefault="008B169A" w:rsidP="00737396">
      <w:pPr>
        <w:pStyle w:val="Sinespaciado"/>
        <w:spacing w:line="360" w:lineRule="auto"/>
        <w:ind w:left="851" w:right="567"/>
        <w:jc w:val="right"/>
        <w:rPr>
          <w:rFonts w:ascii="Palatino Linotype" w:hAnsi="Palatino Linotype"/>
          <w:i/>
          <w:noProof/>
          <w:lang w:val="es-MX" w:eastAsia="es-MX"/>
        </w:rPr>
      </w:pPr>
      <w:r w:rsidRPr="00737396">
        <w:rPr>
          <w:rFonts w:ascii="Palatino Linotype" w:hAnsi="Palatino Linotype"/>
          <w:i/>
          <w:noProof/>
          <w:lang w:val="es-MX" w:eastAsia="es-MX"/>
        </w:rPr>
        <w:t xml:space="preserve">Nombre del solicitante: </w:t>
      </w:r>
      <w:r w:rsidR="00A46532" w:rsidRPr="00A46532">
        <w:rPr>
          <w:rFonts w:ascii="Palatino Linotype" w:hAnsi="Palatino Linotype"/>
          <w:i/>
          <w:noProof/>
          <w:highlight w:val="black"/>
          <w:lang w:val="es-MX" w:eastAsia="es-MX"/>
        </w:rPr>
        <w:t>------------------------------------------</w:t>
      </w:r>
    </w:p>
    <w:p w14:paraId="56059017" w14:textId="77777777" w:rsidR="008B169A" w:rsidRPr="00737396" w:rsidRDefault="008B169A" w:rsidP="00737396">
      <w:pPr>
        <w:pStyle w:val="Sinespaciado"/>
        <w:spacing w:line="360" w:lineRule="auto"/>
        <w:ind w:left="851" w:right="567"/>
        <w:jc w:val="right"/>
        <w:rPr>
          <w:rFonts w:ascii="Palatino Linotype" w:hAnsi="Palatino Linotype"/>
          <w:i/>
          <w:noProof/>
          <w:lang w:val="es-MX" w:eastAsia="es-MX"/>
        </w:rPr>
      </w:pPr>
      <w:r w:rsidRPr="00737396">
        <w:rPr>
          <w:rFonts w:ascii="Palatino Linotype" w:hAnsi="Palatino Linotype"/>
          <w:i/>
          <w:noProof/>
          <w:lang w:val="es-MX" w:eastAsia="es-MX"/>
        </w:rPr>
        <w:t>Folio de la solicitud: 00034/PROBOSQUE/IP/2018</w:t>
      </w:r>
    </w:p>
    <w:p w14:paraId="17953853" w14:textId="77777777" w:rsidR="008B169A" w:rsidRPr="00737396" w:rsidRDefault="008B169A" w:rsidP="00737396">
      <w:pPr>
        <w:pStyle w:val="Sinespaciado"/>
        <w:spacing w:line="360" w:lineRule="auto"/>
        <w:ind w:left="851" w:right="567"/>
        <w:jc w:val="both"/>
        <w:rPr>
          <w:rFonts w:ascii="Palatino Linotype" w:hAnsi="Palatino Linotype"/>
          <w:i/>
          <w:noProof/>
          <w:lang w:val="es-MX" w:eastAsia="es-MX"/>
        </w:rPr>
      </w:pPr>
    </w:p>
    <w:p w14:paraId="2E75B5F9" w14:textId="77777777" w:rsidR="008B169A" w:rsidRPr="00737396" w:rsidRDefault="008B169A" w:rsidP="00737396">
      <w:pPr>
        <w:pStyle w:val="Sinespaciado"/>
        <w:spacing w:line="360" w:lineRule="auto"/>
        <w:ind w:left="851" w:right="567"/>
        <w:jc w:val="both"/>
        <w:rPr>
          <w:rFonts w:ascii="Palatino Linotype" w:hAnsi="Palatino Linotype"/>
          <w:i/>
          <w:noProof/>
          <w:lang w:val="es-MX" w:eastAsia="es-MX"/>
        </w:rPr>
      </w:pPr>
      <w:r w:rsidRPr="00737396">
        <w:rPr>
          <w:rFonts w:ascii="Palatino Linotype" w:hAnsi="Palatino Linotype"/>
          <w:i/>
          <w:noProof/>
          <w:lang w:val="es-MX" w:eastAsia="es-MX"/>
        </w:rPr>
        <w:t xml:space="preserve">En respuesta a la solicitud recibida, nos permitimos hacer de su conocimiento que con fundamento en el artículo 53, Fracciones: II, V y VI de la Ley de </w:t>
      </w:r>
      <w:r w:rsidRPr="00737396">
        <w:rPr>
          <w:rFonts w:ascii="Palatino Linotype" w:hAnsi="Palatino Linotype"/>
          <w:i/>
          <w:noProof/>
          <w:lang w:val="es-MX" w:eastAsia="es-MX"/>
        </w:rPr>
        <w:lastRenderedPageBreak/>
        <w:t>Transparencia y Acceso a la Información Pública del Estado de México y Municipios, le contestamos que:</w:t>
      </w:r>
    </w:p>
    <w:p w14:paraId="529E9900" w14:textId="77777777" w:rsidR="008B169A" w:rsidRPr="00737396" w:rsidRDefault="008B169A" w:rsidP="00737396">
      <w:pPr>
        <w:pStyle w:val="Sinespaciado"/>
        <w:spacing w:line="360" w:lineRule="auto"/>
        <w:ind w:left="851" w:right="567"/>
        <w:jc w:val="both"/>
        <w:rPr>
          <w:rFonts w:ascii="Palatino Linotype" w:hAnsi="Palatino Linotype"/>
          <w:i/>
          <w:noProof/>
          <w:lang w:val="es-MX" w:eastAsia="es-MX"/>
        </w:rPr>
      </w:pPr>
    </w:p>
    <w:p w14:paraId="74D2CF58" w14:textId="77777777" w:rsidR="008B169A" w:rsidRPr="00737396" w:rsidRDefault="008B169A" w:rsidP="00737396">
      <w:pPr>
        <w:pStyle w:val="Sinespaciado"/>
        <w:spacing w:line="360" w:lineRule="auto"/>
        <w:ind w:left="851" w:right="567"/>
        <w:jc w:val="both"/>
        <w:rPr>
          <w:rFonts w:ascii="Palatino Linotype" w:hAnsi="Palatino Linotype"/>
          <w:i/>
          <w:noProof/>
          <w:lang w:val="es-MX" w:eastAsia="es-MX"/>
        </w:rPr>
      </w:pPr>
      <w:r w:rsidRPr="00737396">
        <w:rPr>
          <w:rFonts w:ascii="Palatino Linotype" w:hAnsi="Palatino Linotype"/>
          <w:i/>
          <w:noProof/>
          <w:lang w:val="es-MX" w:eastAsia="es-MX"/>
        </w:rPr>
        <w:t>En atención a su solicitud, se envía archivo electrónico con información relativa a los datos requeridos.</w:t>
      </w:r>
    </w:p>
    <w:p w14:paraId="29606E77" w14:textId="77777777" w:rsidR="008B169A" w:rsidRPr="00737396" w:rsidRDefault="008B169A" w:rsidP="00737396">
      <w:pPr>
        <w:pStyle w:val="Sinespaciado"/>
        <w:spacing w:line="360" w:lineRule="auto"/>
        <w:ind w:left="851" w:right="567"/>
        <w:jc w:val="both"/>
        <w:rPr>
          <w:rFonts w:ascii="Palatino Linotype" w:hAnsi="Palatino Linotype"/>
          <w:i/>
          <w:noProof/>
          <w:lang w:val="es-MX" w:eastAsia="es-MX"/>
        </w:rPr>
      </w:pPr>
    </w:p>
    <w:p w14:paraId="56696485" w14:textId="77777777" w:rsidR="008B169A" w:rsidRPr="00737396" w:rsidRDefault="008B169A" w:rsidP="00737396">
      <w:pPr>
        <w:pStyle w:val="Sinespaciado"/>
        <w:spacing w:line="360" w:lineRule="auto"/>
        <w:ind w:left="851" w:right="567"/>
        <w:jc w:val="both"/>
        <w:rPr>
          <w:rFonts w:ascii="Palatino Linotype" w:hAnsi="Palatino Linotype"/>
          <w:i/>
          <w:noProof/>
          <w:lang w:val="es-MX" w:eastAsia="es-MX"/>
        </w:rPr>
      </w:pPr>
      <w:r w:rsidRPr="00737396">
        <w:rPr>
          <w:rFonts w:ascii="Palatino Linotype" w:hAnsi="Palatino Linotype"/>
          <w:i/>
          <w:noProof/>
          <w:lang w:val="es-MX" w:eastAsia="es-MX"/>
        </w:rPr>
        <w:t>ATENTAMENTE</w:t>
      </w:r>
    </w:p>
    <w:p w14:paraId="35A36DE0" w14:textId="24421E68" w:rsidR="0039142B" w:rsidRPr="00737396" w:rsidRDefault="008B169A" w:rsidP="00737396">
      <w:pPr>
        <w:pStyle w:val="Sinespaciado"/>
        <w:spacing w:line="360" w:lineRule="auto"/>
        <w:ind w:left="851" w:right="567"/>
        <w:jc w:val="both"/>
        <w:rPr>
          <w:rFonts w:ascii="Palatino Linotype" w:hAnsi="Palatino Linotype"/>
          <w:noProof/>
          <w:lang w:val="es-MX" w:eastAsia="es-MX"/>
        </w:rPr>
      </w:pPr>
      <w:r w:rsidRPr="00737396">
        <w:rPr>
          <w:rFonts w:ascii="Palatino Linotype" w:hAnsi="Palatino Linotype"/>
          <w:i/>
          <w:noProof/>
          <w:lang w:val="es-MX" w:eastAsia="es-MX"/>
        </w:rPr>
        <w:t>MTRA. LUCÍA MARGARITA BURCIAGA VALDEZ</w:t>
      </w:r>
      <w:r w:rsidR="001E018C" w:rsidRPr="00737396">
        <w:rPr>
          <w:rFonts w:ascii="Palatino Linotype" w:hAnsi="Palatino Linotype"/>
          <w:i/>
          <w:noProof/>
          <w:lang w:val="es-MX" w:eastAsia="es-MX"/>
        </w:rPr>
        <w:t>”</w:t>
      </w:r>
      <w:r w:rsidR="006C50B1" w:rsidRPr="00737396">
        <w:rPr>
          <w:rFonts w:ascii="Palatino Linotype" w:hAnsi="Palatino Linotype"/>
          <w:noProof/>
          <w:lang w:val="es-MX" w:eastAsia="es-MX"/>
        </w:rPr>
        <w:t xml:space="preserve"> (Sic).</w:t>
      </w:r>
    </w:p>
    <w:p w14:paraId="3A5057F4" w14:textId="77777777" w:rsidR="005D6FF0" w:rsidRPr="00737396" w:rsidRDefault="005D6FF0" w:rsidP="00737396">
      <w:pPr>
        <w:pStyle w:val="Prrafodelista"/>
        <w:spacing w:line="360" w:lineRule="auto"/>
        <w:ind w:left="284"/>
        <w:jc w:val="both"/>
        <w:rPr>
          <w:rFonts w:ascii="Palatino Linotype" w:eastAsia="MS Mincho" w:hAnsi="Palatino Linotype" w:cs="Times New Roman"/>
        </w:rPr>
      </w:pPr>
    </w:p>
    <w:p w14:paraId="737AA06C" w14:textId="21579548" w:rsidR="008B169A" w:rsidRDefault="008B169A" w:rsidP="00737396">
      <w:pPr>
        <w:pStyle w:val="Prrafodelista"/>
        <w:numPr>
          <w:ilvl w:val="0"/>
          <w:numId w:val="4"/>
        </w:numPr>
        <w:tabs>
          <w:tab w:val="left" w:pos="426"/>
        </w:tabs>
        <w:spacing w:line="360" w:lineRule="auto"/>
        <w:ind w:left="0" w:firstLine="0"/>
        <w:jc w:val="both"/>
        <w:rPr>
          <w:rFonts w:ascii="Palatino Linotype" w:eastAsia="Times New Roman" w:hAnsi="Palatino Linotype" w:cs="Arial"/>
          <w:lang w:val="es-ES"/>
        </w:rPr>
      </w:pPr>
      <w:r w:rsidRPr="00737396">
        <w:rPr>
          <w:rFonts w:ascii="Palatino Linotype" w:eastAsia="Times New Roman" w:hAnsi="Palatino Linotype" w:cs="Arial"/>
          <w:lang w:val="es-ES"/>
        </w:rPr>
        <w:t xml:space="preserve">Asimismo, el </w:t>
      </w:r>
      <w:r w:rsidRPr="00737396">
        <w:rPr>
          <w:rFonts w:ascii="Palatino Linotype" w:eastAsia="Times New Roman" w:hAnsi="Palatino Linotype" w:cs="Arial"/>
          <w:b/>
          <w:lang w:val="es-ES"/>
        </w:rPr>
        <w:t>SUJETO OBLIGADO</w:t>
      </w:r>
      <w:r w:rsidRPr="00737396">
        <w:rPr>
          <w:rFonts w:ascii="Palatino Linotype" w:eastAsia="Times New Roman" w:hAnsi="Palatino Linotype" w:cs="Arial"/>
          <w:lang w:val="es-ES"/>
        </w:rPr>
        <w:t xml:space="preserve"> acompañó la respuesta con el siguiente archivo electrónico en formato </w:t>
      </w:r>
      <w:r w:rsidRPr="00737396">
        <w:rPr>
          <w:rFonts w:ascii="Palatino Linotype" w:eastAsia="Times New Roman" w:hAnsi="Palatino Linotype" w:cs="Arial"/>
          <w:i/>
          <w:lang w:val="es-ES"/>
        </w:rPr>
        <w:t>“PDF”</w:t>
      </w:r>
      <w:r w:rsidRPr="00737396">
        <w:rPr>
          <w:rFonts w:ascii="Palatino Linotype" w:eastAsia="Times New Roman" w:hAnsi="Palatino Linotype" w:cs="Arial"/>
          <w:lang w:val="es-ES"/>
        </w:rPr>
        <w:t>:</w:t>
      </w:r>
    </w:p>
    <w:p w14:paraId="3DD33D1B" w14:textId="77777777" w:rsidR="00737396" w:rsidRPr="00737396" w:rsidRDefault="00737396" w:rsidP="00737396">
      <w:pPr>
        <w:pStyle w:val="Prrafodelista"/>
        <w:tabs>
          <w:tab w:val="left" w:pos="426"/>
        </w:tabs>
        <w:spacing w:line="360" w:lineRule="auto"/>
        <w:ind w:left="0"/>
        <w:jc w:val="both"/>
        <w:rPr>
          <w:rFonts w:ascii="Palatino Linotype" w:eastAsia="Times New Roman" w:hAnsi="Palatino Linotype" w:cs="Arial"/>
          <w:lang w:val="es-ES"/>
        </w:rPr>
      </w:pPr>
    </w:p>
    <w:p w14:paraId="71E2B571" w14:textId="6162F47C" w:rsidR="008B169A" w:rsidRPr="00737396" w:rsidRDefault="008B169A" w:rsidP="00737396">
      <w:pPr>
        <w:pStyle w:val="Prrafodelista"/>
        <w:numPr>
          <w:ilvl w:val="1"/>
          <w:numId w:val="4"/>
        </w:numPr>
        <w:tabs>
          <w:tab w:val="left" w:pos="426"/>
        </w:tabs>
        <w:spacing w:line="360" w:lineRule="auto"/>
        <w:ind w:left="567" w:right="616" w:firstLine="0"/>
        <w:jc w:val="both"/>
        <w:rPr>
          <w:rFonts w:ascii="Palatino Linotype" w:eastAsia="Times New Roman" w:hAnsi="Palatino Linotype" w:cs="Arial"/>
          <w:lang w:val="es-ES"/>
        </w:rPr>
      </w:pPr>
      <w:r w:rsidRPr="00737396">
        <w:rPr>
          <w:rFonts w:ascii="Palatino Linotype" w:eastAsia="Times New Roman" w:hAnsi="Palatino Linotype" w:cs="Arial"/>
          <w:b/>
          <w:i/>
          <w:lang w:val="es-ES"/>
        </w:rPr>
        <w:t>“</w:t>
      </w:r>
      <w:proofErr w:type="spellStart"/>
      <w:r w:rsidRPr="00737396">
        <w:rPr>
          <w:rFonts w:ascii="Palatino Linotype" w:eastAsia="Times New Roman" w:hAnsi="Palatino Linotype" w:cs="Arial"/>
          <w:b/>
          <w:i/>
          <w:lang w:val="es-ES"/>
        </w:rPr>
        <w:t>saimex</w:t>
      </w:r>
      <w:proofErr w:type="spellEnd"/>
      <w:r w:rsidRPr="00737396">
        <w:rPr>
          <w:rFonts w:ascii="Palatino Linotype" w:eastAsia="Times New Roman" w:hAnsi="Palatino Linotype" w:cs="Arial"/>
          <w:b/>
          <w:i/>
          <w:lang w:val="es-ES"/>
        </w:rPr>
        <w:t xml:space="preserve"> 34.pdf”:</w:t>
      </w:r>
      <w:r w:rsidRPr="00737396">
        <w:rPr>
          <w:rFonts w:ascii="Palatino Linotype" w:eastAsia="Times New Roman" w:hAnsi="Palatino Linotype" w:cs="Arial"/>
          <w:lang w:val="es-ES"/>
        </w:rPr>
        <w:t xml:space="preserve"> Oficio constante de dos fojas emitido por la Dirección de Restauración y Fomento Forestal</w:t>
      </w:r>
      <w:r w:rsidR="00FC6289" w:rsidRPr="00737396">
        <w:rPr>
          <w:rFonts w:ascii="Palatino Linotype" w:eastAsia="Times New Roman" w:hAnsi="Palatino Linotype" w:cs="Arial"/>
          <w:lang w:val="es-ES"/>
        </w:rPr>
        <w:t xml:space="preserve">, por medio del cual el </w:t>
      </w:r>
      <w:r w:rsidR="00FC6289" w:rsidRPr="00737396">
        <w:rPr>
          <w:rFonts w:ascii="Palatino Linotype" w:eastAsia="Times New Roman" w:hAnsi="Palatino Linotype" w:cs="Arial"/>
          <w:b/>
          <w:lang w:val="es-ES"/>
        </w:rPr>
        <w:t>SUJETO OBLIGADO</w:t>
      </w:r>
      <w:r w:rsidR="00FC6289" w:rsidRPr="00737396">
        <w:rPr>
          <w:rFonts w:ascii="Palatino Linotype" w:eastAsia="Times New Roman" w:hAnsi="Palatino Linotype" w:cs="Arial"/>
          <w:lang w:val="es-ES"/>
        </w:rPr>
        <w:t xml:space="preserve"> reconoce la existencia de la información solicitada por el particular referente a los programas de aprovechamiento forestal maderable; de plantaciones forestales comerciales; de pago por servicios ambientales hidrológicos; de reforestación y restauración integral de </w:t>
      </w:r>
      <w:proofErr w:type="spellStart"/>
      <w:r w:rsidR="00FC6289" w:rsidRPr="00737396">
        <w:rPr>
          <w:rFonts w:ascii="Palatino Linotype" w:eastAsia="Times New Roman" w:hAnsi="Palatino Linotype" w:cs="Arial"/>
          <w:lang w:val="es-ES"/>
        </w:rPr>
        <w:t>microcuencas</w:t>
      </w:r>
      <w:proofErr w:type="spellEnd"/>
      <w:r w:rsidR="00FC6289" w:rsidRPr="00737396">
        <w:rPr>
          <w:rFonts w:ascii="Palatino Linotype" w:eastAsia="Times New Roman" w:hAnsi="Palatino Linotype" w:cs="Arial"/>
          <w:lang w:val="es-ES"/>
        </w:rPr>
        <w:t xml:space="preserve"> (PRORRIM), y todos los programas de reforestación. Señalando que el cúmulo de la información solicitada superaba las trescientas cincuenta mil (350,000) hojas, por lo que solicita al particular realizar el pago de derechos de digitalización por la cantidad de </w:t>
      </w:r>
      <w:r w:rsidR="00FC6289" w:rsidRPr="00737396">
        <w:rPr>
          <w:rFonts w:ascii="Palatino Linotype" w:eastAsia="Times New Roman" w:hAnsi="Palatino Linotype" w:cs="Arial"/>
          <w:lang w:val="es-ES"/>
        </w:rPr>
        <w:lastRenderedPageBreak/>
        <w:t>$226,558.86 (DOSCIENTOS VEINTISÉIS MIL QUINIENTOS CI</w:t>
      </w:r>
      <w:r w:rsidR="004E358C" w:rsidRPr="00737396">
        <w:rPr>
          <w:rFonts w:ascii="Palatino Linotype" w:eastAsia="Times New Roman" w:hAnsi="Palatino Linotype" w:cs="Arial"/>
          <w:lang w:val="es-ES"/>
        </w:rPr>
        <w:t>NCUENTA Y OCHO PESOS 86/100 M.N.).</w:t>
      </w:r>
    </w:p>
    <w:p w14:paraId="01E31862" w14:textId="77777777" w:rsidR="008B169A" w:rsidRPr="00737396" w:rsidRDefault="008B169A" w:rsidP="00737396">
      <w:pPr>
        <w:pStyle w:val="Prrafodelista"/>
        <w:tabs>
          <w:tab w:val="left" w:pos="426"/>
        </w:tabs>
        <w:spacing w:line="360" w:lineRule="auto"/>
        <w:ind w:left="0"/>
        <w:jc w:val="both"/>
        <w:rPr>
          <w:rFonts w:ascii="Palatino Linotype" w:eastAsia="Times New Roman" w:hAnsi="Palatino Linotype" w:cs="Arial"/>
          <w:lang w:val="es-ES"/>
        </w:rPr>
      </w:pPr>
    </w:p>
    <w:p w14:paraId="7FDDEBBB" w14:textId="7EB5D0B5" w:rsidR="00F22A39" w:rsidRDefault="008B169A" w:rsidP="00737396">
      <w:pPr>
        <w:pStyle w:val="Prrafodelista"/>
        <w:numPr>
          <w:ilvl w:val="0"/>
          <w:numId w:val="4"/>
        </w:numPr>
        <w:tabs>
          <w:tab w:val="left" w:pos="426"/>
        </w:tabs>
        <w:spacing w:line="360" w:lineRule="auto"/>
        <w:ind w:left="0" w:firstLine="0"/>
        <w:jc w:val="both"/>
        <w:rPr>
          <w:rFonts w:ascii="Palatino Linotype" w:eastAsia="Times New Roman" w:hAnsi="Palatino Linotype" w:cs="Arial"/>
          <w:lang w:val="es-ES"/>
        </w:rPr>
      </w:pPr>
      <w:r w:rsidRPr="00737396">
        <w:rPr>
          <w:rFonts w:ascii="Palatino Linotype" w:eastAsia="Times New Roman" w:hAnsi="Palatino Linotype" w:cs="Arial"/>
          <w:lang w:val="es-ES"/>
        </w:rPr>
        <w:t>D</w:t>
      </w:r>
      <w:r w:rsidR="00561ED1" w:rsidRPr="00737396">
        <w:rPr>
          <w:rFonts w:ascii="Palatino Linotype" w:eastAsia="Times New Roman" w:hAnsi="Palatino Linotype" w:cs="Arial"/>
          <w:lang w:val="es-ES"/>
        </w:rPr>
        <w:t xml:space="preserve">erivado de la respuesta emitida por el </w:t>
      </w:r>
      <w:r w:rsidR="00561ED1" w:rsidRPr="00737396">
        <w:rPr>
          <w:rFonts w:ascii="Palatino Linotype" w:eastAsia="Times New Roman" w:hAnsi="Palatino Linotype" w:cs="Arial"/>
          <w:b/>
          <w:lang w:val="es-ES"/>
        </w:rPr>
        <w:t>SUJETO OBLIGADO</w:t>
      </w:r>
      <w:r w:rsidR="00561ED1" w:rsidRPr="00737396">
        <w:rPr>
          <w:rFonts w:ascii="Palatino Linotype" w:eastAsia="Times New Roman" w:hAnsi="Palatino Linotype" w:cs="Arial"/>
          <w:lang w:val="es-ES"/>
        </w:rPr>
        <w:t>, e</w:t>
      </w:r>
      <w:r w:rsidR="00DB4BEF" w:rsidRPr="00737396">
        <w:rPr>
          <w:rFonts w:ascii="Palatino Linotype" w:eastAsia="Times New Roman" w:hAnsi="Palatino Linotype" w:cs="Arial"/>
          <w:lang w:val="es-ES"/>
        </w:rPr>
        <w:t xml:space="preserve">l </w:t>
      </w:r>
      <w:r w:rsidR="004E358C" w:rsidRPr="00737396">
        <w:rPr>
          <w:rFonts w:ascii="Palatino Linotype" w:eastAsia="Times New Roman" w:hAnsi="Palatino Linotype" w:cs="Arial"/>
          <w:lang w:val="es-ES"/>
        </w:rPr>
        <w:t>veintitrés</w:t>
      </w:r>
      <w:r w:rsidR="001E3F91" w:rsidRPr="00737396">
        <w:rPr>
          <w:rFonts w:ascii="Palatino Linotype" w:eastAsia="Times New Roman" w:hAnsi="Palatino Linotype" w:cs="Arial"/>
          <w:lang w:val="es-ES"/>
        </w:rPr>
        <w:t xml:space="preserve"> </w:t>
      </w:r>
      <w:r w:rsidR="00D85885" w:rsidRPr="00737396">
        <w:rPr>
          <w:rFonts w:ascii="Palatino Linotype" w:eastAsia="Times New Roman" w:hAnsi="Palatino Linotype" w:cs="Arial"/>
          <w:lang w:val="es-ES"/>
        </w:rPr>
        <w:t>(</w:t>
      </w:r>
      <w:r w:rsidR="004E358C" w:rsidRPr="00737396">
        <w:rPr>
          <w:rFonts w:ascii="Palatino Linotype" w:eastAsia="Times New Roman" w:hAnsi="Palatino Linotype" w:cs="Arial"/>
          <w:lang w:val="es-ES"/>
        </w:rPr>
        <w:t>23</w:t>
      </w:r>
      <w:r w:rsidR="00D85885" w:rsidRPr="00737396">
        <w:rPr>
          <w:rFonts w:ascii="Palatino Linotype" w:eastAsia="Times New Roman" w:hAnsi="Palatino Linotype" w:cs="Arial"/>
          <w:lang w:val="es-ES"/>
        </w:rPr>
        <w:t xml:space="preserve">) </w:t>
      </w:r>
      <w:r w:rsidR="00FE49E3" w:rsidRPr="00737396">
        <w:rPr>
          <w:rFonts w:ascii="Palatino Linotype" w:eastAsia="Times New Roman" w:hAnsi="Palatino Linotype" w:cs="Arial"/>
          <w:lang w:val="es-ES"/>
        </w:rPr>
        <w:t xml:space="preserve">de </w:t>
      </w:r>
      <w:r w:rsidR="00153DC1" w:rsidRPr="00737396">
        <w:rPr>
          <w:rFonts w:ascii="Palatino Linotype" w:eastAsia="Times New Roman" w:hAnsi="Palatino Linotype" w:cs="Arial"/>
          <w:lang w:val="es-ES"/>
        </w:rPr>
        <w:t>octubre</w:t>
      </w:r>
      <w:r w:rsidR="00464CB6" w:rsidRPr="00737396">
        <w:rPr>
          <w:rFonts w:ascii="Palatino Linotype" w:eastAsia="Times New Roman" w:hAnsi="Palatino Linotype" w:cs="Arial"/>
          <w:lang w:val="es-ES"/>
        </w:rPr>
        <w:t xml:space="preserve"> </w:t>
      </w:r>
      <w:r w:rsidR="00DB4BEF" w:rsidRPr="00737396">
        <w:rPr>
          <w:rFonts w:ascii="Palatino Linotype" w:eastAsia="Times New Roman" w:hAnsi="Palatino Linotype" w:cs="Arial"/>
          <w:lang w:val="es-ES"/>
        </w:rPr>
        <w:t xml:space="preserve">de dos mil </w:t>
      </w:r>
      <w:r w:rsidR="00DF0DF7" w:rsidRPr="00737396">
        <w:rPr>
          <w:rFonts w:ascii="Palatino Linotype" w:eastAsia="Times New Roman" w:hAnsi="Palatino Linotype" w:cs="Arial"/>
          <w:lang w:val="es-ES"/>
        </w:rPr>
        <w:t>dieciocho</w:t>
      </w:r>
      <w:r w:rsidR="00FE49E3" w:rsidRPr="00737396">
        <w:rPr>
          <w:rFonts w:ascii="Palatino Linotype" w:eastAsia="Times New Roman" w:hAnsi="Palatino Linotype" w:cs="Arial"/>
          <w:lang w:val="es-ES"/>
        </w:rPr>
        <w:t xml:space="preserve">, </w:t>
      </w:r>
      <w:r w:rsidR="009316E9" w:rsidRPr="00737396">
        <w:rPr>
          <w:rFonts w:ascii="Palatino Linotype" w:eastAsia="Times New Roman" w:hAnsi="Palatino Linotype" w:cs="Arial"/>
          <w:lang w:val="es-ES"/>
        </w:rPr>
        <w:t xml:space="preserve">estando en tiempo y </w:t>
      </w:r>
      <w:r w:rsidR="00852B26" w:rsidRPr="00737396">
        <w:rPr>
          <w:rFonts w:ascii="Palatino Linotype" w:eastAsia="Times New Roman" w:hAnsi="Palatino Linotype" w:cs="Arial"/>
          <w:lang w:val="es-ES"/>
        </w:rPr>
        <w:t>forma</w:t>
      </w:r>
      <w:r w:rsidR="00843908" w:rsidRPr="00737396">
        <w:rPr>
          <w:rFonts w:ascii="Palatino Linotype" w:eastAsia="Times New Roman" w:hAnsi="Palatino Linotype" w:cs="Arial"/>
          <w:lang w:val="es-ES"/>
        </w:rPr>
        <w:t xml:space="preserve"> </w:t>
      </w:r>
      <w:r w:rsidR="00A46532" w:rsidRPr="00A46532">
        <w:rPr>
          <w:rFonts w:ascii="Palatino Linotype" w:eastAsia="Times New Roman" w:hAnsi="Palatino Linotype" w:cs="Arial"/>
          <w:b/>
          <w:highlight w:val="black"/>
          <w:lang w:val="es-ES"/>
        </w:rPr>
        <w:t>----------------------------</w:t>
      </w:r>
      <w:r w:rsidR="00DB4BEF" w:rsidRPr="00737396">
        <w:rPr>
          <w:rFonts w:ascii="Palatino Linotype" w:eastAsia="Times New Roman" w:hAnsi="Palatino Linotype" w:cs="Arial"/>
          <w:b/>
          <w:lang w:val="es-ES"/>
        </w:rPr>
        <w:t>,</w:t>
      </w:r>
      <w:r w:rsidR="00DB4BEF" w:rsidRPr="00737396">
        <w:rPr>
          <w:rFonts w:ascii="Palatino Linotype" w:eastAsia="Times New Roman" w:hAnsi="Palatino Linotype" w:cs="Arial"/>
          <w:lang w:val="es-ES"/>
        </w:rPr>
        <w:t xml:space="preserve"> interpuso</w:t>
      </w:r>
      <w:r w:rsidR="009316E9" w:rsidRPr="00737396">
        <w:rPr>
          <w:rFonts w:ascii="Palatino Linotype" w:eastAsia="Times New Roman" w:hAnsi="Palatino Linotype" w:cs="Arial"/>
          <w:lang w:val="es-ES"/>
        </w:rPr>
        <w:t xml:space="preserve"> </w:t>
      </w:r>
      <w:r w:rsidR="00102D65" w:rsidRPr="00737396">
        <w:rPr>
          <w:rFonts w:ascii="Palatino Linotype" w:eastAsia="Times New Roman" w:hAnsi="Palatino Linotype" w:cs="Arial"/>
          <w:lang w:val="es-ES"/>
        </w:rPr>
        <w:t>el</w:t>
      </w:r>
      <w:r w:rsidR="004D68F8" w:rsidRPr="00737396">
        <w:rPr>
          <w:rFonts w:ascii="Palatino Linotype" w:eastAsia="Times New Roman" w:hAnsi="Palatino Linotype" w:cs="Arial"/>
          <w:lang w:val="es-ES"/>
        </w:rPr>
        <w:t xml:space="preserve"> recurso de revisión </w:t>
      </w:r>
      <w:r w:rsidR="004E358C" w:rsidRPr="00737396">
        <w:rPr>
          <w:rFonts w:ascii="Palatino Linotype" w:eastAsia="Calibri" w:hAnsi="Palatino Linotype" w:cs="Arial"/>
          <w:b/>
          <w:lang w:val="es-ES"/>
        </w:rPr>
        <w:t>04068</w:t>
      </w:r>
      <w:r w:rsidR="00C47CDC" w:rsidRPr="00737396">
        <w:rPr>
          <w:rFonts w:ascii="Palatino Linotype" w:eastAsia="Calibri" w:hAnsi="Palatino Linotype" w:cs="Arial"/>
          <w:b/>
          <w:lang w:val="es-ES"/>
        </w:rPr>
        <w:t>/INFOEM/IP/RR/201</w:t>
      </w:r>
      <w:r w:rsidR="00DF0DF7" w:rsidRPr="00737396">
        <w:rPr>
          <w:rFonts w:ascii="Palatino Linotype" w:eastAsia="Calibri" w:hAnsi="Palatino Linotype" w:cs="Arial"/>
          <w:b/>
          <w:lang w:val="es-ES"/>
        </w:rPr>
        <w:t>8</w:t>
      </w:r>
      <w:r w:rsidR="009A0461" w:rsidRPr="00737396">
        <w:rPr>
          <w:rFonts w:ascii="Palatino Linotype" w:eastAsia="Calibri" w:hAnsi="Palatino Linotype" w:cs="Arial"/>
          <w:b/>
          <w:lang w:val="es-ES"/>
        </w:rPr>
        <w:t>;</w:t>
      </w:r>
      <w:r w:rsidR="00102D65" w:rsidRPr="00737396">
        <w:rPr>
          <w:rFonts w:ascii="Palatino Linotype" w:eastAsia="Times New Roman" w:hAnsi="Palatino Linotype" w:cs="Arial"/>
          <w:lang w:val="es-ES"/>
        </w:rPr>
        <w:t xml:space="preserve"> impugnación</w:t>
      </w:r>
      <w:r w:rsidR="004D68F8" w:rsidRPr="00737396">
        <w:rPr>
          <w:rFonts w:ascii="Palatino Linotype" w:eastAsia="Times New Roman" w:hAnsi="Palatino Linotype" w:cs="Arial"/>
          <w:lang w:val="es-ES"/>
        </w:rPr>
        <w:t xml:space="preserve"> </w:t>
      </w:r>
      <w:r w:rsidR="00A45546" w:rsidRPr="00737396">
        <w:rPr>
          <w:rFonts w:ascii="Palatino Linotype" w:eastAsia="Times New Roman" w:hAnsi="Palatino Linotype" w:cs="Arial"/>
          <w:lang w:val="es-ES"/>
        </w:rPr>
        <w:t xml:space="preserve">en </w:t>
      </w:r>
      <w:r w:rsidR="00977D37" w:rsidRPr="00737396">
        <w:rPr>
          <w:rFonts w:ascii="Palatino Linotype" w:eastAsia="Times New Roman" w:hAnsi="Palatino Linotype" w:cs="Arial"/>
          <w:lang w:val="es-ES"/>
        </w:rPr>
        <w:t>la</w:t>
      </w:r>
      <w:r w:rsidR="00A45546" w:rsidRPr="00737396">
        <w:rPr>
          <w:rFonts w:ascii="Palatino Linotype" w:eastAsia="Times New Roman" w:hAnsi="Palatino Linotype" w:cs="Arial"/>
          <w:lang w:val="es-ES"/>
        </w:rPr>
        <w:t xml:space="preserve"> que refirió </w:t>
      </w:r>
      <w:r w:rsidR="004D68F8" w:rsidRPr="00737396">
        <w:rPr>
          <w:rFonts w:ascii="Palatino Linotype" w:eastAsia="Times New Roman" w:hAnsi="Palatino Linotype" w:cs="Arial"/>
          <w:lang w:val="es-ES"/>
        </w:rPr>
        <w:t>lo siguiente:</w:t>
      </w:r>
    </w:p>
    <w:p w14:paraId="123B5637" w14:textId="77777777" w:rsidR="00737396" w:rsidRPr="00737396" w:rsidRDefault="00737396" w:rsidP="00737396">
      <w:pPr>
        <w:pStyle w:val="Prrafodelista"/>
        <w:tabs>
          <w:tab w:val="left" w:pos="426"/>
        </w:tabs>
        <w:spacing w:line="360" w:lineRule="auto"/>
        <w:ind w:left="567" w:right="616"/>
        <w:jc w:val="both"/>
        <w:rPr>
          <w:rFonts w:ascii="Palatino Linotype" w:eastAsia="Times New Roman" w:hAnsi="Palatino Linotype" w:cs="Arial"/>
          <w:lang w:val="es-ES"/>
        </w:rPr>
      </w:pPr>
    </w:p>
    <w:p w14:paraId="6341EF17" w14:textId="166D2A35" w:rsidR="00F22A39" w:rsidRPr="00737396" w:rsidRDefault="00F22A39" w:rsidP="00737396">
      <w:pPr>
        <w:spacing w:line="360" w:lineRule="auto"/>
        <w:ind w:left="567" w:right="616"/>
        <w:jc w:val="both"/>
        <w:rPr>
          <w:rFonts w:ascii="Palatino Linotype" w:hAnsi="Palatino Linotype"/>
          <w:lang w:val="es-ES"/>
        </w:rPr>
      </w:pPr>
      <w:r w:rsidRPr="00737396">
        <w:rPr>
          <w:rFonts w:ascii="Palatino Linotype" w:hAnsi="Palatino Linotype"/>
          <w:b/>
          <w:lang w:val="es-ES"/>
        </w:rPr>
        <w:t>Acto impugnado:</w:t>
      </w:r>
      <w:r w:rsidRPr="00737396">
        <w:rPr>
          <w:rFonts w:ascii="Palatino Linotype" w:hAnsi="Palatino Linotype"/>
          <w:lang w:val="es-ES"/>
        </w:rPr>
        <w:t xml:space="preserve"> “</w:t>
      </w:r>
      <w:r w:rsidR="004E358C" w:rsidRPr="00737396">
        <w:rPr>
          <w:rFonts w:ascii="Palatino Linotype" w:hAnsi="Palatino Linotype"/>
          <w:i/>
          <w:lang w:val="es-ES"/>
        </w:rPr>
        <w:t>la Respuesta a la solicitud de información 00034/PROBOSQUE/IP/2018</w:t>
      </w:r>
      <w:r w:rsidRPr="00737396">
        <w:rPr>
          <w:rFonts w:ascii="Palatino Linotype" w:hAnsi="Palatino Linotype"/>
          <w:lang w:val="es-ES"/>
        </w:rPr>
        <w:t>” (</w:t>
      </w:r>
      <w:r w:rsidR="00977BE7" w:rsidRPr="00737396">
        <w:rPr>
          <w:rFonts w:ascii="Palatino Linotype" w:hAnsi="Palatino Linotype"/>
          <w:lang w:val="es-ES"/>
        </w:rPr>
        <w:t>S</w:t>
      </w:r>
      <w:r w:rsidRPr="00737396">
        <w:rPr>
          <w:rFonts w:ascii="Palatino Linotype" w:hAnsi="Palatino Linotype"/>
          <w:lang w:val="es-ES"/>
        </w:rPr>
        <w:t>ic)</w:t>
      </w:r>
    </w:p>
    <w:p w14:paraId="0EB06B0F" w14:textId="77777777" w:rsidR="00977BE7" w:rsidRPr="00737396" w:rsidRDefault="00977BE7" w:rsidP="00737396">
      <w:pPr>
        <w:spacing w:line="360" w:lineRule="auto"/>
        <w:ind w:left="567" w:right="616"/>
        <w:jc w:val="both"/>
        <w:rPr>
          <w:rFonts w:ascii="Palatino Linotype" w:hAnsi="Palatino Linotype"/>
          <w:lang w:val="es-ES"/>
        </w:rPr>
      </w:pPr>
    </w:p>
    <w:p w14:paraId="21B478AA" w14:textId="1A4D8E76" w:rsidR="00F22A39" w:rsidRPr="00737396" w:rsidRDefault="00F22A39" w:rsidP="00737396">
      <w:pPr>
        <w:spacing w:line="360" w:lineRule="auto"/>
        <w:ind w:left="567" w:right="616"/>
        <w:jc w:val="both"/>
        <w:rPr>
          <w:rFonts w:ascii="Palatino Linotype" w:eastAsiaTheme="majorEastAsia" w:hAnsi="Palatino Linotype" w:cstheme="majorBidi"/>
          <w:b/>
          <w:i/>
          <w:lang w:val="es-ES" w:eastAsia="en-US"/>
        </w:rPr>
      </w:pPr>
      <w:r w:rsidRPr="00737396">
        <w:rPr>
          <w:rFonts w:ascii="Palatino Linotype" w:hAnsi="Palatino Linotype"/>
          <w:b/>
          <w:lang w:val="es-ES"/>
        </w:rPr>
        <w:t>Razones o motivos de inconformidad:</w:t>
      </w:r>
      <w:r w:rsidRPr="00737396">
        <w:rPr>
          <w:rFonts w:ascii="Palatino Linotype" w:hAnsi="Palatino Linotype"/>
          <w:lang w:val="es-ES"/>
        </w:rPr>
        <w:t xml:space="preserve"> “</w:t>
      </w:r>
      <w:r w:rsidR="004E358C" w:rsidRPr="00737396">
        <w:rPr>
          <w:rFonts w:ascii="Palatino Linotype" w:hAnsi="Palatino Linotype"/>
          <w:i/>
          <w:lang w:val="es-ES"/>
        </w:rPr>
        <w:t xml:space="preserve">Existe violación a los principios establecidos por los artículos 150 y 173 de la ley de Transparencia y Acceso a la Información del Estado de México, en lo que se refiere al principio de gratuidad, toda vez que el particular solicita información a través del </w:t>
      </w:r>
      <w:proofErr w:type="spellStart"/>
      <w:r w:rsidR="004E358C" w:rsidRPr="00737396">
        <w:rPr>
          <w:rFonts w:ascii="Palatino Linotype" w:hAnsi="Palatino Linotype"/>
          <w:i/>
          <w:lang w:val="es-ES"/>
        </w:rPr>
        <w:t>saimex</w:t>
      </w:r>
      <w:proofErr w:type="spellEnd"/>
      <w:r w:rsidR="004E358C" w:rsidRPr="00737396">
        <w:rPr>
          <w:rFonts w:ascii="Palatino Linotype" w:hAnsi="Palatino Linotype"/>
          <w:i/>
          <w:lang w:val="es-ES"/>
        </w:rPr>
        <w:t xml:space="preserve"> y esta deberá ser entregada de forma gratuita. El sujeto obligado pretende cobrar por la digitalización de documentos que de acuerdo con el </w:t>
      </w:r>
      <w:proofErr w:type="spellStart"/>
      <w:r w:rsidR="004E358C" w:rsidRPr="00737396">
        <w:rPr>
          <w:rFonts w:ascii="Palatino Linotype" w:hAnsi="Palatino Linotype"/>
          <w:i/>
          <w:lang w:val="es-ES"/>
        </w:rPr>
        <w:t>Capitulo</w:t>
      </w:r>
      <w:proofErr w:type="spellEnd"/>
      <w:r w:rsidR="004E358C" w:rsidRPr="00737396">
        <w:rPr>
          <w:rFonts w:ascii="Palatino Linotype" w:hAnsi="Palatino Linotype"/>
          <w:i/>
          <w:lang w:val="es-ES"/>
        </w:rPr>
        <w:t xml:space="preserve"> III de la ley de Transparencia deben ya tenerlos digitalizados y a disposición </w:t>
      </w:r>
      <w:proofErr w:type="spellStart"/>
      <w:r w:rsidR="004E358C" w:rsidRPr="00737396">
        <w:rPr>
          <w:rFonts w:ascii="Palatino Linotype" w:hAnsi="Palatino Linotype"/>
          <w:i/>
          <w:lang w:val="es-ES"/>
        </w:rPr>
        <w:t>de el</w:t>
      </w:r>
      <w:proofErr w:type="spellEnd"/>
      <w:r w:rsidR="004E358C" w:rsidRPr="00737396">
        <w:rPr>
          <w:rFonts w:ascii="Palatino Linotype" w:hAnsi="Palatino Linotype"/>
          <w:i/>
          <w:lang w:val="es-ES"/>
        </w:rPr>
        <w:t xml:space="preserve"> </w:t>
      </w:r>
      <w:proofErr w:type="spellStart"/>
      <w:r w:rsidR="004E358C" w:rsidRPr="00737396">
        <w:rPr>
          <w:rFonts w:ascii="Palatino Linotype" w:hAnsi="Palatino Linotype"/>
          <w:i/>
          <w:lang w:val="es-ES"/>
        </w:rPr>
        <w:t>publico</w:t>
      </w:r>
      <w:proofErr w:type="spellEnd"/>
      <w:r w:rsidR="004E358C" w:rsidRPr="00737396">
        <w:rPr>
          <w:rFonts w:ascii="Palatino Linotype" w:hAnsi="Palatino Linotype"/>
          <w:i/>
          <w:lang w:val="es-ES"/>
        </w:rPr>
        <w:t xml:space="preserve"> en general.</w:t>
      </w:r>
      <w:r w:rsidRPr="00737396">
        <w:rPr>
          <w:rFonts w:ascii="Palatino Linotype" w:hAnsi="Palatino Linotype"/>
          <w:i/>
          <w:lang w:val="es-ES"/>
        </w:rPr>
        <w:t xml:space="preserve">” </w:t>
      </w:r>
      <w:r w:rsidRPr="00737396">
        <w:rPr>
          <w:rFonts w:ascii="Palatino Linotype" w:hAnsi="Palatino Linotype"/>
          <w:lang w:val="es-ES"/>
        </w:rPr>
        <w:t>(</w:t>
      </w:r>
      <w:r w:rsidR="00977BE7" w:rsidRPr="00737396">
        <w:rPr>
          <w:rFonts w:ascii="Palatino Linotype" w:hAnsi="Palatino Linotype"/>
          <w:lang w:val="es-ES"/>
        </w:rPr>
        <w:t>S</w:t>
      </w:r>
      <w:r w:rsidRPr="00737396">
        <w:rPr>
          <w:rFonts w:ascii="Palatino Linotype" w:hAnsi="Palatino Linotype"/>
          <w:lang w:val="es-ES"/>
        </w:rPr>
        <w:t>ic)</w:t>
      </w:r>
    </w:p>
    <w:p w14:paraId="2FEC807E" w14:textId="77777777" w:rsidR="005C7007" w:rsidRPr="00737396" w:rsidRDefault="005C7007" w:rsidP="00737396">
      <w:pPr>
        <w:spacing w:line="360" w:lineRule="auto"/>
        <w:jc w:val="both"/>
        <w:rPr>
          <w:rStyle w:val="Ttulo2Car"/>
          <w:rFonts w:ascii="Palatino Linotype" w:hAnsi="Palatino Linotype"/>
          <w:b/>
          <w:color w:val="auto"/>
          <w:sz w:val="24"/>
          <w:szCs w:val="24"/>
          <w:lang w:val="es-ES"/>
        </w:rPr>
      </w:pPr>
    </w:p>
    <w:p w14:paraId="7DD2621B" w14:textId="36C1DFF8" w:rsidR="007446C2" w:rsidRPr="00737396" w:rsidRDefault="00FE49E3" w:rsidP="0073739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737396">
        <w:rPr>
          <w:rFonts w:ascii="Palatino Linotype" w:eastAsia="Times New Roman" w:hAnsi="Palatino Linotype" w:cs="Arial"/>
          <w:lang w:val="es-ES"/>
        </w:rPr>
        <w:t>El</w:t>
      </w:r>
      <w:r w:rsidRPr="00737396">
        <w:rPr>
          <w:rFonts w:ascii="Palatino Linotype" w:eastAsia="Calibri" w:hAnsi="Palatino Linotype" w:cs="Arial"/>
          <w:lang w:val="es-ES"/>
        </w:rPr>
        <w:t xml:space="preserve"> </w:t>
      </w:r>
      <w:r w:rsidR="0004686A" w:rsidRPr="00737396">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737396">
        <w:rPr>
          <w:rFonts w:ascii="Palatino Linotype" w:eastAsia="Calibri" w:hAnsi="Palatino Linotype" w:cs="Arial"/>
          <w:lang w:val="es-ES"/>
        </w:rPr>
        <w:t>del</w:t>
      </w:r>
      <w:r w:rsidR="0004686A" w:rsidRPr="00737396">
        <w:rPr>
          <w:rFonts w:ascii="Palatino Linotype" w:eastAsia="Calibri" w:hAnsi="Palatino Linotype" w:cs="Arial"/>
          <w:lang w:val="es-ES"/>
        </w:rPr>
        <w:t xml:space="preserve"> </w:t>
      </w:r>
      <w:r w:rsidR="00B81371" w:rsidRPr="00737396">
        <w:rPr>
          <w:rFonts w:ascii="Palatino Linotype" w:eastAsia="Calibri" w:hAnsi="Palatino Linotype" w:cs="Arial"/>
          <w:lang w:val="es-ES"/>
        </w:rPr>
        <w:t xml:space="preserve">acuerdo </w:t>
      </w:r>
      <w:r w:rsidR="00F147C6" w:rsidRPr="00737396">
        <w:rPr>
          <w:rFonts w:ascii="Palatino Linotype" w:eastAsia="Calibri" w:hAnsi="Palatino Linotype" w:cs="Arial"/>
          <w:lang w:val="es-ES"/>
        </w:rPr>
        <w:t xml:space="preserve">de admisión </w:t>
      </w:r>
      <w:r w:rsidR="00B81371" w:rsidRPr="00737396">
        <w:rPr>
          <w:rFonts w:ascii="Palatino Linotype" w:eastAsia="Calibri" w:hAnsi="Palatino Linotype" w:cs="Arial"/>
          <w:lang w:val="es-ES"/>
        </w:rPr>
        <w:t xml:space="preserve">de </w:t>
      </w:r>
      <w:r w:rsidR="009469A7" w:rsidRPr="00737396">
        <w:rPr>
          <w:rFonts w:ascii="Palatino Linotype" w:eastAsia="Calibri" w:hAnsi="Palatino Linotype" w:cs="Arial"/>
          <w:lang w:val="es-ES"/>
        </w:rPr>
        <w:t>veintinueve</w:t>
      </w:r>
      <w:r w:rsidR="001E3F91" w:rsidRPr="00737396">
        <w:rPr>
          <w:rFonts w:ascii="Palatino Linotype" w:eastAsia="Calibri" w:hAnsi="Palatino Linotype" w:cs="Arial"/>
          <w:lang w:val="es-ES"/>
        </w:rPr>
        <w:t xml:space="preserve"> </w:t>
      </w:r>
      <w:r w:rsidR="00C862C4" w:rsidRPr="00737396">
        <w:rPr>
          <w:rFonts w:ascii="Palatino Linotype" w:eastAsia="Calibri" w:hAnsi="Palatino Linotype" w:cs="Arial"/>
          <w:lang w:val="es-ES"/>
        </w:rPr>
        <w:lastRenderedPageBreak/>
        <w:t>(</w:t>
      </w:r>
      <w:r w:rsidR="009469A7" w:rsidRPr="00737396">
        <w:rPr>
          <w:rFonts w:ascii="Palatino Linotype" w:eastAsia="Calibri" w:hAnsi="Palatino Linotype" w:cs="Arial"/>
          <w:lang w:val="es-ES"/>
        </w:rPr>
        <w:t>2</w:t>
      </w:r>
      <w:r w:rsidR="00977BE7" w:rsidRPr="00737396">
        <w:rPr>
          <w:rFonts w:ascii="Palatino Linotype" w:eastAsia="Calibri" w:hAnsi="Palatino Linotype" w:cs="Arial"/>
          <w:lang w:val="es-ES"/>
        </w:rPr>
        <w:t>9</w:t>
      </w:r>
      <w:r w:rsidR="00C862C4" w:rsidRPr="00737396">
        <w:rPr>
          <w:rFonts w:ascii="Palatino Linotype" w:eastAsia="Calibri" w:hAnsi="Palatino Linotype" w:cs="Arial"/>
          <w:lang w:val="es-ES"/>
        </w:rPr>
        <w:t xml:space="preserve">) de </w:t>
      </w:r>
      <w:r w:rsidR="00153DC1" w:rsidRPr="00737396">
        <w:rPr>
          <w:rFonts w:ascii="Palatino Linotype" w:eastAsia="Calibri" w:hAnsi="Palatino Linotype" w:cs="Arial"/>
          <w:lang w:val="es-ES"/>
        </w:rPr>
        <w:t>octubre</w:t>
      </w:r>
      <w:r w:rsidR="003762FD" w:rsidRPr="00737396">
        <w:rPr>
          <w:rFonts w:ascii="Palatino Linotype" w:eastAsia="Calibri" w:hAnsi="Palatino Linotype" w:cs="Arial"/>
          <w:lang w:val="es-ES"/>
        </w:rPr>
        <w:t xml:space="preserve"> </w:t>
      </w:r>
      <w:r w:rsidR="003A03D0" w:rsidRPr="00737396">
        <w:rPr>
          <w:rFonts w:ascii="Palatino Linotype" w:eastAsia="Calibri" w:hAnsi="Palatino Linotype" w:cs="Arial"/>
          <w:lang w:val="es-ES"/>
        </w:rPr>
        <w:t>d</w:t>
      </w:r>
      <w:r w:rsidR="0075650E" w:rsidRPr="00737396">
        <w:rPr>
          <w:rFonts w:ascii="Palatino Linotype" w:eastAsia="Calibri" w:hAnsi="Palatino Linotype" w:cs="Arial"/>
          <w:lang w:val="es-ES"/>
        </w:rPr>
        <w:t xml:space="preserve">e dos mil </w:t>
      </w:r>
      <w:r w:rsidR="00527E7A" w:rsidRPr="00737396">
        <w:rPr>
          <w:rFonts w:ascii="Palatino Linotype" w:eastAsia="Calibri" w:hAnsi="Palatino Linotype" w:cs="Arial"/>
          <w:lang w:val="es-ES"/>
        </w:rPr>
        <w:t>dieci</w:t>
      </w:r>
      <w:r w:rsidR="003A03D0" w:rsidRPr="00737396">
        <w:rPr>
          <w:rFonts w:ascii="Palatino Linotype" w:eastAsia="Calibri" w:hAnsi="Palatino Linotype" w:cs="Arial"/>
          <w:lang w:val="es-ES"/>
        </w:rPr>
        <w:t>ocho</w:t>
      </w:r>
      <w:r w:rsidR="006A1047" w:rsidRPr="00737396">
        <w:rPr>
          <w:rFonts w:ascii="Palatino Linotype" w:eastAsia="Calibri" w:hAnsi="Palatino Linotype" w:cs="Arial"/>
          <w:lang w:val="es-ES"/>
        </w:rPr>
        <w:t xml:space="preserve">, </w:t>
      </w:r>
      <w:r w:rsidR="00B81371" w:rsidRPr="00737396">
        <w:rPr>
          <w:rFonts w:ascii="Palatino Linotype" w:eastAsia="Calibri" w:hAnsi="Palatino Linotype" w:cs="Arial"/>
          <w:lang w:val="es-ES"/>
        </w:rPr>
        <w:t xml:space="preserve">puso a </w:t>
      </w:r>
      <w:r w:rsidR="00875167" w:rsidRPr="00737396">
        <w:rPr>
          <w:rFonts w:ascii="Palatino Linotype" w:eastAsia="Calibri" w:hAnsi="Palatino Linotype" w:cs="Arial"/>
          <w:lang w:val="es-ES"/>
        </w:rPr>
        <w:t>disposición</w:t>
      </w:r>
      <w:r w:rsidR="00B81371" w:rsidRPr="00737396">
        <w:rPr>
          <w:rFonts w:ascii="Palatino Linotype" w:eastAsia="Calibri" w:hAnsi="Palatino Linotype" w:cs="Arial"/>
          <w:lang w:val="es-ES"/>
        </w:rPr>
        <w:t xml:space="preserve"> de las partes el expediente electrónico </w:t>
      </w:r>
      <w:r w:rsidR="00B81371" w:rsidRPr="00737396">
        <w:rPr>
          <w:rFonts w:ascii="Palatino Linotype" w:eastAsia="Calibri" w:hAnsi="Palatino Linotype" w:cs="Arial"/>
        </w:rPr>
        <w:t xml:space="preserve">vía </w:t>
      </w:r>
      <w:r w:rsidR="00B81371" w:rsidRPr="00737396">
        <w:rPr>
          <w:rFonts w:ascii="Palatino Linotype" w:eastAsia="Calibri" w:hAnsi="Palatino Linotype" w:cs="Arial"/>
          <w:lang w:val="es-ES"/>
        </w:rPr>
        <w:t xml:space="preserve">Sistema de Acceso a la Información Mexiquense </w:t>
      </w:r>
      <w:r w:rsidR="00B81371" w:rsidRPr="00737396">
        <w:rPr>
          <w:rFonts w:ascii="Palatino Linotype" w:eastAsia="Calibri" w:hAnsi="Palatino Linotype" w:cs="Arial"/>
          <w:b/>
          <w:lang w:val="es-ES"/>
        </w:rPr>
        <w:t xml:space="preserve">SAIMEX </w:t>
      </w:r>
      <w:r w:rsidR="00B81371" w:rsidRPr="00737396">
        <w:rPr>
          <w:rFonts w:ascii="Palatino Linotype" w:eastAsia="Calibri" w:hAnsi="Palatino Linotype" w:cs="Arial"/>
          <w:lang w:val="es-ES"/>
        </w:rPr>
        <w:t xml:space="preserve">a efecto de que en un plazo máximo de siete días </w:t>
      </w:r>
      <w:r w:rsidR="00875167" w:rsidRPr="00737396">
        <w:rPr>
          <w:rFonts w:ascii="Palatino Linotype" w:eastAsia="Calibri" w:hAnsi="Palatino Linotype" w:cs="Arial"/>
          <w:lang w:val="es-ES"/>
        </w:rPr>
        <w:t>manifestaran</w:t>
      </w:r>
      <w:r w:rsidR="00B81371" w:rsidRPr="00737396">
        <w:rPr>
          <w:rFonts w:ascii="Palatino Linotype" w:eastAsia="Calibri" w:hAnsi="Palatino Linotype" w:cs="Arial"/>
          <w:lang w:val="es-ES"/>
        </w:rPr>
        <w:t xml:space="preserve"> lo que a</w:t>
      </w:r>
      <w:r w:rsidR="003A2029" w:rsidRPr="00737396">
        <w:rPr>
          <w:rFonts w:ascii="Palatino Linotype" w:eastAsia="Calibri" w:hAnsi="Palatino Linotype" w:cs="Arial"/>
          <w:lang w:val="es-ES"/>
        </w:rPr>
        <w:t xml:space="preserve"> su</w:t>
      </w:r>
      <w:r w:rsidR="00B81371" w:rsidRPr="00737396">
        <w:rPr>
          <w:rFonts w:ascii="Palatino Linotype" w:eastAsia="Calibri" w:hAnsi="Palatino Linotype" w:cs="Arial"/>
          <w:lang w:val="es-ES"/>
        </w:rPr>
        <w:t xml:space="preserve"> derecho conviniera</w:t>
      </w:r>
      <w:r w:rsidR="00875167" w:rsidRPr="00737396">
        <w:rPr>
          <w:rFonts w:ascii="Palatino Linotype" w:eastAsia="Calibri" w:hAnsi="Palatino Linotype" w:cs="Arial"/>
          <w:lang w:val="es-ES"/>
        </w:rPr>
        <w:t>n</w:t>
      </w:r>
      <w:r w:rsidR="00032493" w:rsidRPr="00737396">
        <w:rPr>
          <w:rFonts w:ascii="Palatino Linotype" w:eastAsia="Calibri" w:hAnsi="Palatino Linotype" w:cs="Arial"/>
          <w:lang w:val="es-ES"/>
        </w:rPr>
        <w:t>,</w:t>
      </w:r>
      <w:r w:rsidR="00B81371" w:rsidRPr="00737396">
        <w:rPr>
          <w:rFonts w:ascii="Palatino Linotype" w:eastAsia="Calibri" w:hAnsi="Palatino Linotype" w:cs="Arial"/>
          <w:lang w:val="es-ES"/>
        </w:rPr>
        <w:t xml:space="preserve"> </w:t>
      </w:r>
      <w:r w:rsidR="00875167" w:rsidRPr="00737396">
        <w:rPr>
          <w:rFonts w:ascii="Palatino Linotype" w:eastAsia="Calibri" w:hAnsi="Palatino Linotype" w:cs="Arial"/>
          <w:lang w:val="es-ES"/>
        </w:rPr>
        <w:t>ofrecieran pruebas y</w:t>
      </w:r>
      <w:r w:rsidR="00132C06" w:rsidRPr="00737396">
        <w:rPr>
          <w:rFonts w:ascii="Palatino Linotype" w:eastAsia="Calibri" w:hAnsi="Palatino Linotype" w:cs="Arial"/>
          <w:lang w:val="es-ES"/>
        </w:rPr>
        <w:t xml:space="preserve"> </w:t>
      </w:r>
      <w:r w:rsidR="00875167" w:rsidRPr="00737396">
        <w:rPr>
          <w:rFonts w:ascii="Palatino Linotype" w:eastAsia="Calibri" w:hAnsi="Palatino Linotype" w:cs="Arial"/>
          <w:lang w:val="es-ES"/>
        </w:rPr>
        <w:t>alegatos según corresponda a</w:t>
      </w:r>
      <w:r w:rsidR="004C20F2" w:rsidRPr="00737396">
        <w:rPr>
          <w:rFonts w:ascii="Palatino Linotype" w:eastAsia="Calibri" w:hAnsi="Palatino Linotype" w:cs="Arial"/>
          <w:lang w:val="es-ES"/>
        </w:rPr>
        <w:t xml:space="preserve"> </w:t>
      </w:r>
      <w:r w:rsidR="00875167" w:rsidRPr="00737396">
        <w:rPr>
          <w:rFonts w:ascii="Palatino Linotype" w:eastAsia="Calibri" w:hAnsi="Palatino Linotype" w:cs="Arial"/>
          <w:lang w:val="es-ES"/>
        </w:rPr>
        <w:t>l</w:t>
      </w:r>
      <w:r w:rsidR="004C20F2" w:rsidRPr="00737396">
        <w:rPr>
          <w:rFonts w:ascii="Palatino Linotype" w:eastAsia="Calibri" w:hAnsi="Palatino Linotype" w:cs="Arial"/>
          <w:lang w:val="es-ES"/>
        </w:rPr>
        <w:t>os</w:t>
      </w:r>
      <w:r w:rsidR="00875167" w:rsidRPr="00737396">
        <w:rPr>
          <w:rFonts w:ascii="Palatino Linotype" w:eastAsia="Calibri" w:hAnsi="Palatino Linotype" w:cs="Arial"/>
          <w:lang w:val="es-ES"/>
        </w:rPr>
        <w:t xml:space="preserve"> caso</w:t>
      </w:r>
      <w:r w:rsidR="004C20F2" w:rsidRPr="00737396">
        <w:rPr>
          <w:rFonts w:ascii="Palatino Linotype" w:eastAsia="Calibri" w:hAnsi="Palatino Linotype" w:cs="Arial"/>
          <w:lang w:val="es-ES"/>
        </w:rPr>
        <w:t>s</w:t>
      </w:r>
      <w:r w:rsidR="00875167" w:rsidRPr="00737396">
        <w:rPr>
          <w:rFonts w:ascii="Palatino Linotype" w:eastAsia="Calibri" w:hAnsi="Palatino Linotype" w:cs="Arial"/>
          <w:lang w:val="es-ES"/>
        </w:rPr>
        <w:t xml:space="preserve"> concreto</w:t>
      </w:r>
      <w:r w:rsidR="004C20F2" w:rsidRPr="00737396">
        <w:rPr>
          <w:rFonts w:ascii="Palatino Linotype" w:eastAsia="Calibri" w:hAnsi="Palatino Linotype" w:cs="Arial"/>
          <w:lang w:val="es-ES"/>
        </w:rPr>
        <w:t>s</w:t>
      </w:r>
      <w:r w:rsidR="00875167" w:rsidRPr="00737396">
        <w:rPr>
          <w:rFonts w:ascii="Palatino Linotype" w:eastAsia="Calibri" w:hAnsi="Palatino Linotype" w:cs="Arial"/>
          <w:lang w:val="es-ES"/>
        </w:rPr>
        <w:t xml:space="preserve">, </w:t>
      </w:r>
      <w:r w:rsidR="00F147C6" w:rsidRPr="00737396">
        <w:rPr>
          <w:rFonts w:ascii="Palatino Linotype" w:eastAsia="Calibri" w:hAnsi="Palatino Linotype" w:cs="Arial"/>
          <w:lang w:val="es-ES"/>
        </w:rPr>
        <w:t>de esta forma</w:t>
      </w:r>
      <w:r w:rsidR="00875167" w:rsidRPr="00737396">
        <w:rPr>
          <w:rFonts w:ascii="Palatino Linotype" w:eastAsia="Calibri" w:hAnsi="Palatino Linotype" w:cs="Arial"/>
          <w:lang w:val="es-ES"/>
        </w:rPr>
        <w:t xml:space="preserve"> para que el </w:t>
      </w:r>
      <w:r w:rsidR="00875167" w:rsidRPr="00737396">
        <w:rPr>
          <w:rFonts w:ascii="Palatino Linotype" w:eastAsia="Calibri" w:hAnsi="Palatino Linotype" w:cs="Arial"/>
          <w:b/>
          <w:lang w:val="es-ES"/>
        </w:rPr>
        <w:t>SUJETO OBLIGADO</w:t>
      </w:r>
      <w:r w:rsidR="00875167" w:rsidRPr="00737396">
        <w:rPr>
          <w:rFonts w:ascii="Palatino Linotype" w:eastAsia="Calibri" w:hAnsi="Palatino Linotype" w:cs="Arial"/>
          <w:lang w:val="es-ES"/>
        </w:rPr>
        <w:t xml:space="preserve"> </w:t>
      </w:r>
      <w:r w:rsidR="00B81371" w:rsidRPr="00737396">
        <w:rPr>
          <w:rFonts w:ascii="Palatino Linotype" w:eastAsia="Calibri" w:hAnsi="Palatino Linotype" w:cs="Arial"/>
          <w:lang w:val="es-ES"/>
        </w:rPr>
        <w:t>presentar</w:t>
      </w:r>
      <w:r w:rsidR="003A03D0" w:rsidRPr="00737396">
        <w:rPr>
          <w:rFonts w:ascii="Palatino Linotype" w:eastAsia="Calibri" w:hAnsi="Palatino Linotype" w:cs="Arial"/>
          <w:lang w:val="es-ES"/>
        </w:rPr>
        <w:t>a</w:t>
      </w:r>
      <w:r w:rsidR="00B81371" w:rsidRPr="00737396">
        <w:rPr>
          <w:rFonts w:ascii="Palatino Linotype" w:eastAsia="Calibri" w:hAnsi="Palatino Linotype" w:cs="Arial"/>
          <w:lang w:val="es-ES"/>
        </w:rPr>
        <w:t xml:space="preserve"> el Informe Justificado</w:t>
      </w:r>
      <w:r w:rsidR="00875167" w:rsidRPr="00737396">
        <w:rPr>
          <w:rFonts w:ascii="Palatino Linotype" w:eastAsia="Calibri" w:hAnsi="Palatino Linotype" w:cs="Arial"/>
          <w:lang w:val="es-ES"/>
        </w:rPr>
        <w:t xml:space="preserve"> procedente</w:t>
      </w:r>
      <w:r w:rsidR="00787184" w:rsidRPr="00737396">
        <w:rPr>
          <w:rFonts w:ascii="Palatino Linotype" w:eastAsia="Calibri" w:hAnsi="Palatino Linotype" w:cs="Arial"/>
          <w:lang w:val="es-ES"/>
        </w:rPr>
        <w:t>.</w:t>
      </w:r>
    </w:p>
    <w:p w14:paraId="3022AEC6" w14:textId="77777777" w:rsidR="007446C2" w:rsidRPr="00737396" w:rsidRDefault="007446C2" w:rsidP="0073739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E355469" w14:textId="47537D51" w:rsidR="009C2A7A" w:rsidRPr="00737396" w:rsidRDefault="00977BE7" w:rsidP="00737396">
      <w:pPr>
        <w:pStyle w:val="Prrafodelista"/>
        <w:numPr>
          <w:ilvl w:val="0"/>
          <w:numId w:val="4"/>
        </w:numPr>
        <w:tabs>
          <w:tab w:val="left" w:pos="426"/>
        </w:tabs>
        <w:spacing w:line="360" w:lineRule="auto"/>
        <w:ind w:left="0" w:firstLine="0"/>
        <w:jc w:val="both"/>
        <w:rPr>
          <w:rFonts w:ascii="Palatino Linotype" w:eastAsia="Calibri" w:hAnsi="Palatino Linotype" w:cs="Arial"/>
          <w:lang w:val="es-ES"/>
        </w:rPr>
      </w:pPr>
      <w:r w:rsidRPr="00737396">
        <w:rPr>
          <w:rFonts w:ascii="Palatino Linotype" w:eastAsia="Calibri" w:hAnsi="Palatino Linotype" w:cs="Arial"/>
          <w:lang w:val="es-ES"/>
        </w:rPr>
        <w:t xml:space="preserve">En fecha </w:t>
      </w:r>
      <w:r w:rsidR="009469A7" w:rsidRPr="00737396">
        <w:rPr>
          <w:rFonts w:ascii="Palatino Linotype" w:eastAsia="Calibri" w:hAnsi="Palatino Linotype" w:cs="Arial"/>
          <w:lang w:val="es-ES"/>
        </w:rPr>
        <w:t>seis</w:t>
      </w:r>
      <w:r w:rsidR="00A10C51" w:rsidRPr="00737396">
        <w:rPr>
          <w:rFonts w:ascii="Palatino Linotype" w:eastAsia="Calibri" w:hAnsi="Palatino Linotype" w:cs="Arial"/>
          <w:lang w:val="es-ES"/>
        </w:rPr>
        <w:t xml:space="preserve"> (</w:t>
      </w:r>
      <w:r w:rsidR="009469A7" w:rsidRPr="00737396">
        <w:rPr>
          <w:rFonts w:ascii="Palatino Linotype" w:eastAsia="Calibri" w:hAnsi="Palatino Linotype" w:cs="Arial"/>
          <w:lang w:val="es-ES"/>
        </w:rPr>
        <w:t>06</w:t>
      </w:r>
      <w:r w:rsidR="00A10C51" w:rsidRPr="00737396">
        <w:rPr>
          <w:rFonts w:ascii="Palatino Linotype" w:eastAsia="Calibri" w:hAnsi="Palatino Linotype" w:cs="Arial"/>
          <w:lang w:val="es-ES"/>
        </w:rPr>
        <w:t xml:space="preserve">) de </w:t>
      </w:r>
      <w:r w:rsidR="009469A7" w:rsidRPr="00737396">
        <w:rPr>
          <w:rFonts w:ascii="Palatino Linotype" w:eastAsia="Calibri" w:hAnsi="Palatino Linotype" w:cs="Arial"/>
          <w:lang w:val="es-ES"/>
        </w:rPr>
        <w:t>noviembre</w:t>
      </w:r>
      <w:r w:rsidR="00A10C51" w:rsidRPr="00737396">
        <w:rPr>
          <w:rFonts w:ascii="Palatino Linotype" w:eastAsia="Calibri" w:hAnsi="Palatino Linotype" w:cs="Arial"/>
          <w:lang w:val="es-ES"/>
        </w:rPr>
        <w:t xml:space="preserve"> de dos mil dieciocho,</w:t>
      </w:r>
      <w:r w:rsidRPr="00737396">
        <w:rPr>
          <w:rFonts w:ascii="Palatino Linotype" w:eastAsia="Calibri" w:hAnsi="Palatino Linotype" w:cs="Arial"/>
          <w:lang w:val="es-ES"/>
        </w:rPr>
        <w:t xml:space="preserve"> el </w:t>
      </w:r>
      <w:r w:rsidRPr="00737396">
        <w:rPr>
          <w:rFonts w:ascii="Palatino Linotype" w:eastAsia="Calibri" w:hAnsi="Palatino Linotype" w:cs="Arial"/>
          <w:b/>
          <w:lang w:val="es-ES"/>
        </w:rPr>
        <w:t>SUJETO OBLIGADO</w:t>
      </w:r>
      <w:r w:rsidRPr="00737396">
        <w:rPr>
          <w:rFonts w:ascii="Palatino Linotype" w:eastAsia="Calibri" w:hAnsi="Palatino Linotype" w:cs="Arial"/>
          <w:lang w:val="es-ES"/>
        </w:rPr>
        <w:t xml:space="preserve"> subió al </w:t>
      </w:r>
      <w:r w:rsidRPr="00737396">
        <w:rPr>
          <w:rFonts w:ascii="Palatino Linotype" w:eastAsia="Calibri" w:hAnsi="Palatino Linotype" w:cs="Arial"/>
          <w:b/>
          <w:lang w:val="es-ES"/>
        </w:rPr>
        <w:t>SAIMEX</w:t>
      </w:r>
      <w:r w:rsidR="00FF0E1A" w:rsidRPr="00737396">
        <w:rPr>
          <w:rFonts w:ascii="Palatino Linotype" w:eastAsia="Calibri" w:hAnsi="Palatino Linotype" w:cs="Arial"/>
          <w:lang w:val="es-ES"/>
        </w:rPr>
        <w:t xml:space="preserve"> </w:t>
      </w:r>
      <w:r w:rsidR="009469A7" w:rsidRPr="00737396">
        <w:rPr>
          <w:rFonts w:ascii="Palatino Linotype" w:eastAsia="Calibri" w:hAnsi="Palatino Linotype" w:cs="Arial"/>
          <w:lang w:val="es-ES"/>
        </w:rPr>
        <w:t xml:space="preserve">el archivo electrónico en formato </w:t>
      </w:r>
      <w:r w:rsidR="009469A7" w:rsidRPr="00737396">
        <w:rPr>
          <w:rFonts w:ascii="Palatino Linotype" w:eastAsia="Calibri" w:hAnsi="Palatino Linotype" w:cs="Arial"/>
          <w:i/>
          <w:lang w:val="es-ES"/>
        </w:rPr>
        <w:t>“.PDF”</w:t>
      </w:r>
      <w:r w:rsidR="009469A7" w:rsidRPr="00737396">
        <w:rPr>
          <w:rFonts w:ascii="Palatino Linotype" w:eastAsia="Calibri" w:hAnsi="Palatino Linotype" w:cs="Arial"/>
          <w:lang w:val="es-ES"/>
        </w:rPr>
        <w:t xml:space="preserve"> denominado </w:t>
      </w:r>
      <w:r w:rsidR="009469A7" w:rsidRPr="00737396">
        <w:rPr>
          <w:rFonts w:ascii="Palatino Linotype" w:eastAsia="Calibri" w:hAnsi="Palatino Linotype" w:cs="Arial"/>
          <w:b/>
          <w:i/>
          <w:lang w:val="es-ES"/>
        </w:rPr>
        <w:t>“</w:t>
      </w:r>
      <w:proofErr w:type="spellStart"/>
      <w:r w:rsidR="009469A7" w:rsidRPr="00737396">
        <w:rPr>
          <w:rFonts w:ascii="Palatino Linotype" w:eastAsia="Calibri" w:hAnsi="Palatino Linotype" w:cs="Arial"/>
          <w:b/>
          <w:i/>
          <w:lang w:val="es-ES"/>
        </w:rPr>
        <w:t>saimex</w:t>
      </w:r>
      <w:proofErr w:type="spellEnd"/>
      <w:r w:rsidR="009469A7" w:rsidRPr="00737396">
        <w:rPr>
          <w:rFonts w:ascii="Palatino Linotype" w:eastAsia="Calibri" w:hAnsi="Palatino Linotype" w:cs="Arial"/>
          <w:b/>
          <w:i/>
          <w:lang w:val="es-ES"/>
        </w:rPr>
        <w:t xml:space="preserve"> 34 recurso revisión.pdf”</w:t>
      </w:r>
      <w:r w:rsidR="009469A7" w:rsidRPr="00737396">
        <w:rPr>
          <w:rFonts w:ascii="Palatino Linotype" w:eastAsia="Calibri" w:hAnsi="Palatino Linotype" w:cs="Arial"/>
          <w:lang w:val="es-ES"/>
        </w:rPr>
        <w:t>, a través del cual</w:t>
      </w:r>
      <w:r w:rsidR="00FF0E1A" w:rsidRPr="00737396">
        <w:rPr>
          <w:rFonts w:ascii="Palatino Linotype" w:eastAsia="Calibri" w:hAnsi="Palatino Linotype" w:cs="Arial"/>
          <w:lang w:val="es-ES"/>
        </w:rPr>
        <w:t xml:space="preserve"> rindió su informe j</w:t>
      </w:r>
      <w:r w:rsidR="009469A7" w:rsidRPr="00737396">
        <w:rPr>
          <w:rFonts w:ascii="Palatino Linotype" w:eastAsia="Calibri" w:hAnsi="Palatino Linotype" w:cs="Arial"/>
          <w:lang w:val="es-ES"/>
        </w:rPr>
        <w:t>ustificado</w:t>
      </w:r>
      <w:r w:rsidR="00921C9B" w:rsidRPr="00737396">
        <w:rPr>
          <w:rFonts w:ascii="Palatino Linotype" w:eastAsia="Calibri" w:hAnsi="Palatino Linotype" w:cs="Arial"/>
          <w:lang w:val="es-ES"/>
        </w:rPr>
        <w:t>, por un lado</w:t>
      </w:r>
      <w:r w:rsidR="009469A7" w:rsidRPr="00737396">
        <w:rPr>
          <w:rFonts w:ascii="Palatino Linotype" w:eastAsia="Calibri" w:hAnsi="Palatino Linotype" w:cs="Arial"/>
          <w:lang w:val="es-ES"/>
        </w:rPr>
        <w:t xml:space="preserve"> reiterando su justificación para realizar el cobro por la digitalización, </w:t>
      </w:r>
      <w:r w:rsidR="00921C9B" w:rsidRPr="00737396">
        <w:rPr>
          <w:rFonts w:ascii="Palatino Linotype" w:eastAsia="Calibri" w:hAnsi="Palatino Linotype" w:cs="Arial"/>
          <w:lang w:val="es-ES"/>
        </w:rPr>
        <w:t>y por otro lado instó</w:t>
      </w:r>
      <w:r w:rsidR="009469A7" w:rsidRPr="00737396">
        <w:rPr>
          <w:rFonts w:ascii="Palatino Linotype" w:eastAsia="Calibri" w:hAnsi="Palatino Linotype" w:cs="Arial"/>
          <w:lang w:val="es-ES"/>
        </w:rPr>
        <w:t xml:space="preserve"> a cambiar la modalidad de entrega de la información por consulta directa en las oficinas centrales de la Protectora de Bosques del Estado de México.</w:t>
      </w:r>
      <w:r w:rsidR="00921C9B" w:rsidRPr="00737396">
        <w:rPr>
          <w:rFonts w:ascii="Palatino Linotype" w:eastAsia="Calibri" w:hAnsi="Palatino Linotype" w:cs="Arial"/>
          <w:lang w:val="es-ES"/>
        </w:rPr>
        <w:t xml:space="preserve"> Razón por lo cual el documento fue puesto a la vista del </w:t>
      </w:r>
      <w:r w:rsidR="00921C9B" w:rsidRPr="00737396">
        <w:rPr>
          <w:rFonts w:ascii="Palatino Linotype" w:eastAsia="Calibri" w:hAnsi="Palatino Linotype" w:cs="Arial"/>
          <w:b/>
          <w:lang w:val="es-ES"/>
        </w:rPr>
        <w:t>RECURRENTE</w:t>
      </w:r>
      <w:r w:rsidR="00921C9B" w:rsidRPr="00737396">
        <w:rPr>
          <w:rFonts w:ascii="Palatino Linotype" w:eastAsia="Calibri" w:hAnsi="Palatino Linotype" w:cs="Arial"/>
          <w:lang w:val="es-ES"/>
        </w:rPr>
        <w:t xml:space="preserve"> el veintiuno (21) de noviembre de dos mil dieciocho, concediéndole un plazo de tres días hábiles para manifestar lo que a su derecho conviniera, sin embargo, el particular no ejerció este derecho.</w:t>
      </w:r>
    </w:p>
    <w:p w14:paraId="0C8D0519" w14:textId="77777777" w:rsidR="009469A7" w:rsidRPr="00737396" w:rsidRDefault="009469A7" w:rsidP="00737396">
      <w:pPr>
        <w:pStyle w:val="Prrafodelista"/>
        <w:tabs>
          <w:tab w:val="left" w:pos="426"/>
        </w:tabs>
        <w:spacing w:line="360" w:lineRule="auto"/>
        <w:ind w:left="0"/>
        <w:jc w:val="both"/>
        <w:rPr>
          <w:rFonts w:ascii="Palatino Linotype" w:eastAsia="Calibri" w:hAnsi="Palatino Linotype" w:cs="Arial"/>
          <w:lang w:val="es-ES"/>
        </w:rPr>
      </w:pPr>
    </w:p>
    <w:p w14:paraId="6358772F" w14:textId="50228038" w:rsidR="00FB7F31" w:rsidRPr="00737396" w:rsidRDefault="00861622" w:rsidP="00737396">
      <w:pPr>
        <w:pStyle w:val="Prrafodelista"/>
        <w:numPr>
          <w:ilvl w:val="0"/>
          <w:numId w:val="4"/>
        </w:numPr>
        <w:tabs>
          <w:tab w:val="left" w:pos="426"/>
        </w:tabs>
        <w:spacing w:line="360" w:lineRule="auto"/>
        <w:ind w:left="0" w:firstLine="0"/>
        <w:jc w:val="both"/>
        <w:rPr>
          <w:rFonts w:ascii="Palatino Linotype" w:hAnsi="Palatino Linotype"/>
        </w:rPr>
      </w:pPr>
      <w:r w:rsidRPr="00737396">
        <w:rPr>
          <w:rFonts w:ascii="Palatino Linotype" w:eastAsia="Calibri" w:hAnsi="Palatino Linotype" w:cs="Arial"/>
          <w:lang w:val="es-ES"/>
        </w:rPr>
        <w:t>El</w:t>
      </w:r>
      <w:r w:rsidRPr="00737396">
        <w:rPr>
          <w:rFonts w:ascii="Palatino Linotype" w:hAnsi="Palatino Linotype"/>
        </w:rPr>
        <w:t xml:space="preserve"> Comisionado Ponente decretó </w:t>
      </w:r>
      <w:r w:rsidR="00BF1B7F" w:rsidRPr="00737396">
        <w:rPr>
          <w:rFonts w:ascii="Palatino Linotype" w:hAnsi="Palatino Linotype"/>
        </w:rPr>
        <w:t>e</w:t>
      </w:r>
      <w:r w:rsidR="00512F22" w:rsidRPr="00737396">
        <w:rPr>
          <w:rFonts w:ascii="Palatino Linotype" w:hAnsi="Palatino Linotype"/>
        </w:rPr>
        <w:t>l cierre de instrucción</w:t>
      </w:r>
      <w:r w:rsidR="00512F22" w:rsidRPr="00737396">
        <w:rPr>
          <w:rFonts w:ascii="Palatino Linotype" w:hAnsi="Palatino Linotype" w:cs="Arial"/>
        </w:rPr>
        <w:t xml:space="preserve"> </w:t>
      </w:r>
      <w:r w:rsidR="00BF1B7F" w:rsidRPr="00737396">
        <w:rPr>
          <w:rFonts w:ascii="Palatino Linotype" w:hAnsi="Palatino Linotype" w:cs="Arial"/>
        </w:rPr>
        <w:t>de</w:t>
      </w:r>
      <w:r w:rsidR="003E6D0F" w:rsidRPr="00737396">
        <w:rPr>
          <w:rFonts w:ascii="Palatino Linotype" w:hAnsi="Palatino Linotype" w:cs="Arial"/>
        </w:rPr>
        <w:t>l recurso de</w:t>
      </w:r>
      <w:r w:rsidR="00BF1B7F" w:rsidRPr="00737396">
        <w:rPr>
          <w:rFonts w:ascii="Palatino Linotype" w:hAnsi="Palatino Linotype" w:cs="Arial"/>
        </w:rPr>
        <w:t xml:space="preserve"> revisión</w:t>
      </w:r>
      <w:r w:rsidR="003F2778" w:rsidRPr="00737396">
        <w:rPr>
          <w:rFonts w:ascii="Palatino Linotype" w:hAnsi="Palatino Linotype" w:cs="Arial"/>
        </w:rPr>
        <w:t xml:space="preserve"> de referencia</w:t>
      </w:r>
      <w:r w:rsidR="00BF1B7F" w:rsidRPr="00737396">
        <w:rPr>
          <w:rFonts w:ascii="Palatino Linotype" w:hAnsi="Palatino Linotype" w:cs="Arial"/>
        </w:rPr>
        <w:t xml:space="preserve"> </w:t>
      </w:r>
      <w:r w:rsidR="00512F22" w:rsidRPr="00737396">
        <w:rPr>
          <w:rFonts w:ascii="Palatino Linotype" w:hAnsi="Palatino Linotype"/>
        </w:rPr>
        <w:t>mediante acuerdo</w:t>
      </w:r>
      <w:r w:rsidR="00BF1B7F" w:rsidRPr="00737396">
        <w:rPr>
          <w:rFonts w:ascii="Palatino Linotype" w:hAnsi="Palatino Linotype"/>
        </w:rPr>
        <w:t xml:space="preserve"> de </w:t>
      </w:r>
      <w:r w:rsidR="00181F1A" w:rsidRPr="00737396">
        <w:rPr>
          <w:rFonts w:ascii="Palatino Linotype" w:hAnsi="Palatino Linotype"/>
        </w:rPr>
        <w:t>veintiocho</w:t>
      </w:r>
      <w:r w:rsidR="004C67E2" w:rsidRPr="00737396">
        <w:rPr>
          <w:rFonts w:ascii="Palatino Linotype" w:hAnsi="Palatino Linotype"/>
        </w:rPr>
        <w:t xml:space="preserve"> </w:t>
      </w:r>
      <w:r w:rsidR="00C862C4" w:rsidRPr="00737396">
        <w:rPr>
          <w:rFonts w:ascii="Palatino Linotype" w:hAnsi="Palatino Linotype"/>
        </w:rPr>
        <w:t>(</w:t>
      </w:r>
      <w:r w:rsidR="00181F1A" w:rsidRPr="00737396">
        <w:rPr>
          <w:rFonts w:ascii="Palatino Linotype" w:hAnsi="Palatino Linotype"/>
        </w:rPr>
        <w:t>28</w:t>
      </w:r>
      <w:r w:rsidR="00C862C4" w:rsidRPr="00737396">
        <w:rPr>
          <w:rFonts w:ascii="Palatino Linotype" w:hAnsi="Palatino Linotype"/>
        </w:rPr>
        <w:t>)</w:t>
      </w:r>
      <w:r w:rsidR="00BF1B7F" w:rsidRPr="00737396">
        <w:rPr>
          <w:rFonts w:ascii="Palatino Linotype" w:hAnsi="Palatino Linotype"/>
        </w:rPr>
        <w:t xml:space="preserve"> </w:t>
      </w:r>
      <w:r w:rsidR="00C862C4" w:rsidRPr="00737396">
        <w:rPr>
          <w:rFonts w:ascii="Palatino Linotype" w:hAnsi="Palatino Linotype"/>
        </w:rPr>
        <w:t xml:space="preserve">de </w:t>
      </w:r>
      <w:r w:rsidR="00181F1A" w:rsidRPr="00737396">
        <w:rPr>
          <w:rFonts w:ascii="Palatino Linotype" w:hAnsi="Palatino Linotype"/>
        </w:rPr>
        <w:t>noviembre</w:t>
      </w:r>
      <w:r w:rsidR="004C67E2" w:rsidRPr="00737396">
        <w:rPr>
          <w:rFonts w:ascii="Palatino Linotype" w:hAnsi="Palatino Linotype"/>
        </w:rPr>
        <w:t xml:space="preserve"> </w:t>
      </w:r>
      <w:r w:rsidR="006257C2" w:rsidRPr="00737396">
        <w:rPr>
          <w:rFonts w:ascii="Palatino Linotype" w:hAnsi="Palatino Linotype"/>
        </w:rPr>
        <w:t>d</w:t>
      </w:r>
      <w:r w:rsidR="00C862C4" w:rsidRPr="00737396">
        <w:rPr>
          <w:rFonts w:ascii="Palatino Linotype" w:hAnsi="Palatino Linotype"/>
        </w:rPr>
        <w:t xml:space="preserve">e dos mil </w:t>
      </w:r>
      <w:r w:rsidR="006257C2" w:rsidRPr="00737396">
        <w:rPr>
          <w:rFonts w:ascii="Palatino Linotype" w:hAnsi="Palatino Linotype"/>
        </w:rPr>
        <w:t>dieciocho</w:t>
      </w:r>
      <w:r w:rsidR="0065300A" w:rsidRPr="00737396">
        <w:rPr>
          <w:rFonts w:ascii="Palatino Linotype" w:hAnsi="Palatino Linotype"/>
        </w:rPr>
        <w:t xml:space="preserve">. Posteriormente, el </w:t>
      </w:r>
      <w:r w:rsidR="00921C9B" w:rsidRPr="00737396">
        <w:rPr>
          <w:rFonts w:ascii="Palatino Linotype" w:hAnsi="Palatino Linotype"/>
        </w:rPr>
        <w:t>diez</w:t>
      </w:r>
      <w:r w:rsidR="0065300A" w:rsidRPr="00737396">
        <w:rPr>
          <w:rFonts w:ascii="Palatino Linotype" w:hAnsi="Palatino Linotype"/>
        </w:rPr>
        <w:t xml:space="preserve"> (</w:t>
      </w:r>
      <w:r w:rsidR="00921C9B" w:rsidRPr="00737396">
        <w:rPr>
          <w:rFonts w:ascii="Palatino Linotype" w:hAnsi="Palatino Linotype"/>
        </w:rPr>
        <w:t>10</w:t>
      </w:r>
      <w:r w:rsidR="0065300A" w:rsidRPr="00737396">
        <w:rPr>
          <w:rFonts w:ascii="Palatino Linotype" w:hAnsi="Palatino Linotype"/>
        </w:rPr>
        <w:t xml:space="preserve">) de </w:t>
      </w:r>
      <w:r w:rsidR="00921C9B" w:rsidRPr="00737396">
        <w:rPr>
          <w:rFonts w:ascii="Palatino Linotype" w:hAnsi="Palatino Linotype"/>
        </w:rPr>
        <w:t>enero</w:t>
      </w:r>
      <w:r w:rsidR="0065300A" w:rsidRPr="00737396">
        <w:rPr>
          <w:rFonts w:ascii="Palatino Linotype" w:hAnsi="Palatino Linotype"/>
        </w:rPr>
        <w:t xml:space="preserve"> de los corrientes, se amplió el plazo de treinta (30) días para resolver el recurso de revisión</w:t>
      </w:r>
      <w:r w:rsidR="00C862C4" w:rsidRPr="00737396">
        <w:rPr>
          <w:rFonts w:ascii="Palatino Linotype" w:hAnsi="Palatino Linotype"/>
        </w:rPr>
        <w:t xml:space="preserve"> </w:t>
      </w:r>
      <w:r w:rsidR="00512F22" w:rsidRPr="00737396">
        <w:rPr>
          <w:rFonts w:ascii="Palatino Linotype" w:hAnsi="Palatino Linotype" w:cs="Arial"/>
        </w:rPr>
        <w:t>por lo que ordenó turnar el expediente a resolución, misma que ahora se pronuncia; y</w:t>
      </w:r>
      <w:bookmarkStart w:id="4" w:name="_Toc461555889"/>
      <w:bookmarkStart w:id="5" w:name="_Toc466371858"/>
      <w:r w:rsidR="006257C2" w:rsidRPr="00737396">
        <w:rPr>
          <w:rFonts w:ascii="Palatino Linotype" w:hAnsi="Palatino Linotype" w:cs="Arial"/>
        </w:rPr>
        <w:t>-----------</w:t>
      </w:r>
      <w:r w:rsidR="00181F1A" w:rsidRPr="00737396">
        <w:rPr>
          <w:rFonts w:ascii="Palatino Linotype" w:hAnsi="Palatino Linotype" w:cs="Arial"/>
        </w:rPr>
        <w:t>----------</w:t>
      </w:r>
      <w:r w:rsidR="00921C9B" w:rsidRPr="00737396">
        <w:rPr>
          <w:rFonts w:ascii="Palatino Linotype" w:hAnsi="Palatino Linotype" w:cs="Arial"/>
        </w:rPr>
        <w:t>-------------</w:t>
      </w:r>
    </w:p>
    <w:p w14:paraId="5CB47E4D" w14:textId="7D056BD4" w:rsidR="00C33279" w:rsidRPr="00737396" w:rsidRDefault="007C0013" w:rsidP="00737396">
      <w:pPr>
        <w:pStyle w:val="Ttulo1"/>
        <w:spacing w:before="0" w:line="360" w:lineRule="auto"/>
        <w:jc w:val="center"/>
        <w:rPr>
          <w:b/>
          <w:color w:val="000000" w:themeColor="text1"/>
          <w:szCs w:val="24"/>
        </w:rPr>
      </w:pPr>
      <w:bookmarkStart w:id="6" w:name="_Toc531767660"/>
      <w:bookmarkStart w:id="7" w:name="_Toc534924668"/>
      <w:r w:rsidRPr="00737396">
        <w:rPr>
          <w:b/>
          <w:color w:val="000000" w:themeColor="text1"/>
          <w:szCs w:val="24"/>
        </w:rPr>
        <w:lastRenderedPageBreak/>
        <w:t>CONSIDERANDO</w:t>
      </w:r>
      <w:bookmarkEnd w:id="4"/>
      <w:bookmarkEnd w:id="5"/>
      <w:bookmarkEnd w:id="6"/>
      <w:bookmarkEnd w:id="7"/>
    </w:p>
    <w:p w14:paraId="435CF9A4" w14:textId="77777777" w:rsidR="00FC1DA7" w:rsidRPr="00737396" w:rsidRDefault="00FC1DA7" w:rsidP="00737396">
      <w:pPr>
        <w:spacing w:line="360" w:lineRule="auto"/>
        <w:rPr>
          <w:rFonts w:ascii="Palatino Linotype" w:hAnsi="Palatino Linotype"/>
          <w:lang w:eastAsia="en-US"/>
        </w:rPr>
      </w:pPr>
    </w:p>
    <w:p w14:paraId="629A5BE2" w14:textId="5695BFC8" w:rsidR="007C0013" w:rsidRPr="00737396" w:rsidRDefault="007C0013" w:rsidP="00737396">
      <w:pPr>
        <w:pStyle w:val="Ttulo2"/>
        <w:spacing w:before="0" w:line="360" w:lineRule="auto"/>
        <w:rPr>
          <w:rFonts w:ascii="Palatino Linotype" w:hAnsi="Palatino Linotype"/>
          <w:b/>
          <w:color w:val="auto"/>
          <w:sz w:val="24"/>
          <w:szCs w:val="24"/>
        </w:rPr>
      </w:pPr>
      <w:bookmarkStart w:id="8" w:name="_Toc461555890"/>
      <w:bookmarkStart w:id="9" w:name="_Toc466371859"/>
      <w:bookmarkStart w:id="10" w:name="_Toc531767661"/>
      <w:bookmarkStart w:id="11" w:name="_Toc534924669"/>
      <w:r w:rsidRPr="00737396">
        <w:rPr>
          <w:rFonts w:ascii="Palatino Linotype" w:hAnsi="Palatino Linotype"/>
          <w:b/>
          <w:color w:val="auto"/>
          <w:sz w:val="24"/>
          <w:szCs w:val="24"/>
        </w:rPr>
        <w:t>PRIMERO. De la competencia</w:t>
      </w:r>
      <w:bookmarkEnd w:id="8"/>
      <w:bookmarkEnd w:id="9"/>
      <w:bookmarkEnd w:id="10"/>
      <w:bookmarkEnd w:id="11"/>
    </w:p>
    <w:p w14:paraId="60FBD8C7" w14:textId="77777777" w:rsidR="00FC1DA7" w:rsidRPr="00737396" w:rsidRDefault="00FC1DA7" w:rsidP="00737396">
      <w:pPr>
        <w:spacing w:line="360" w:lineRule="auto"/>
        <w:rPr>
          <w:rFonts w:ascii="Palatino Linotype" w:hAnsi="Palatino Linotype"/>
          <w:lang w:eastAsia="en-US"/>
        </w:rPr>
      </w:pPr>
    </w:p>
    <w:p w14:paraId="0BF52B18" w14:textId="5C8B41E7" w:rsidR="005A228F" w:rsidRPr="00737396" w:rsidRDefault="00A45546" w:rsidP="00737396">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73739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37396">
        <w:rPr>
          <w:rFonts w:ascii="Palatino Linotype" w:eastAsia="Calibri" w:hAnsi="Palatino Linotype" w:cs="Times New Roman"/>
          <w:b/>
          <w:lang w:val="es-ES"/>
        </w:rPr>
        <w:t>Constitución Política de los Estados Unidos Mexicanos</w:t>
      </w:r>
      <w:r w:rsidRPr="00737396">
        <w:rPr>
          <w:rFonts w:ascii="Palatino Linotype" w:eastAsia="Calibri" w:hAnsi="Palatino Linotype" w:cs="Times New Roman"/>
          <w:lang w:val="es-ES"/>
        </w:rPr>
        <w:t xml:space="preserve">; 5, párrafos vigésimo, vigésimo primero y vigésimo segundo fracciones IV y V de la </w:t>
      </w:r>
      <w:r w:rsidRPr="00737396">
        <w:rPr>
          <w:rFonts w:ascii="Palatino Linotype" w:eastAsia="Calibri" w:hAnsi="Palatino Linotype" w:cs="Times New Roman"/>
          <w:b/>
          <w:lang w:val="es-ES"/>
        </w:rPr>
        <w:t>Constitución Política del Estado Libre y Soberano de México</w:t>
      </w:r>
      <w:r w:rsidRPr="00737396">
        <w:rPr>
          <w:rFonts w:ascii="Palatino Linotype" w:eastAsia="Calibri" w:hAnsi="Palatino Linotype" w:cs="Times New Roman"/>
          <w:lang w:val="es-ES"/>
        </w:rPr>
        <w:t xml:space="preserve">; artículos 1, 2 fracción II, 13, 29, 36 fracciones I y II, 176, 178, 179, 181 párrafo tercero y 185 </w:t>
      </w:r>
      <w:r w:rsidRPr="00737396">
        <w:rPr>
          <w:rFonts w:ascii="Palatino Linotype" w:eastAsia="Calibri" w:hAnsi="Palatino Linotype" w:cs="Arial"/>
          <w:lang w:val="es-ES"/>
        </w:rPr>
        <w:t xml:space="preserve">de la </w:t>
      </w:r>
      <w:r w:rsidRPr="00737396">
        <w:rPr>
          <w:rFonts w:ascii="Palatino Linotype" w:eastAsia="Calibri" w:hAnsi="Palatino Linotype" w:cs="Arial"/>
          <w:b/>
          <w:lang w:val="es-ES"/>
        </w:rPr>
        <w:t>Ley de Transparencia y Acceso a la Información Pública del Estado de México y Municipios</w:t>
      </w:r>
      <w:r w:rsidRPr="00737396">
        <w:rPr>
          <w:rFonts w:ascii="Palatino Linotype" w:eastAsia="Calibri" w:hAnsi="Palatino Linotype" w:cs="Arial"/>
          <w:lang w:val="es-ES"/>
        </w:rPr>
        <w:t xml:space="preserve">; y 10, 7, 9 fracciones I y XXIV, y 11 del </w:t>
      </w:r>
      <w:r w:rsidRPr="0073739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737396" w:rsidRDefault="00EA0CA1" w:rsidP="00737396">
      <w:pPr>
        <w:pStyle w:val="Prrafodelista"/>
        <w:tabs>
          <w:tab w:val="left" w:pos="426"/>
        </w:tabs>
        <w:spacing w:line="360" w:lineRule="auto"/>
        <w:ind w:left="0"/>
        <w:jc w:val="both"/>
        <w:rPr>
          <w:rFonts w:ascii="Palatino Linotype" w:eastAsia="Calibri" w:hAnsi="Palatino Linotype" w:cs="Times New Roman"/>
          <w:b/>
          <w:lang w:val="es-ES"/>
        </w:rPr>
      </w:pPr>
    </w:p>
    <w:p w14:paraId="567FEBEC" w14:textId="3D2DB5DC" w:rsidR="007C0013" w:rsidRDefault="007C0013" w:rsidP="00737396">
      <w:pPr>
        <w:pStyle w:val="Ttulo2"/>
        <w:tabs>
          <w:tab w:val="left" w:pos="426"/>
        </w:tabs>
        <w:spacing w:before="0" w:line="360" w:lineRule="auto"/>
        <w:rPr>
          <w:rFonts w:ascii="Palatino Linotype" w:hAnsi="Palatino Linotype"/>
          <w:b/>
          <w:color w:val="auto"/>
          <w:sz w:val="24"/>
          <w:szCs w:val="24"/>
        </w:rPr>
      </w:pPr>
      <w:bookmarkStart w:id="12" w:name="_Toc461555891"/>
      <w:bookmarkStart w:id="13" w:name="_Toc466371860"/>
      <w:bookmarkStart w:id="14" w:name="_Toc531767662"/>
      <w:bookmarkStart w:id="15" w:name="_Toc534924670"/>
      <w:r w:rsidRPr="00737396">
        <w:rPr>
          <w:rFonts w:ascii="Palatino Linotype" w:hAnsi="Palatino Linotype"/>
          <w:b/>
          <w:color w:val="auto"/>
          <w:sz w:val="24"/>
          <w:szCs w:val="24"/>
        </w:rPr>
        <w:t>SEGUNDO. De la oportunidad y proced</w:t>
      </w:r>
      <w:r w:rsidR="00F35C44" w:rsidRPr="00737396">
        <w:rPr>
          <w:rFonts w:ascii="Palatino Linotype" w:hAnsi="Palatino Linotype"/>
          <w:b/>
          <w:color w:val="auto"/>
          <w:sz w:val="24"/>
          <w:szCs w:val="24"/>
        </w:rPr>
        <w:t>encia</w:t>
      </w:r>
      <w:r w:rsidRPr="00737396">
        <w:rPr>
          <w:rFonts w:ascii="Palatino Linotype" w:hAnsi="Palatino Linotype"/>
          <w:b/>
          <w:color w:val="auto"/>
          <w:sz w:val="24"/>
          <w:szCs w:val="24"/>
        </w:rPr>
        <w:t>.</w:t>
      </w:r>
      <w:bookmarkEnd w:id="12"/>
      <w:bookmarkEnd w:id="13"/>
      <w:bookmarkEnd w:id="14"/>
      <w:bookmarkEnd w:id="15"/>
    </w:p>
    <w:p w14:paraId="71BA3544" w14:textId="77777777" w:rsidR="00737396" w:rsidRPr="00737396" w:rsidRDefault="00737396" w:rsidP="00737396">
      <w:pPr>
        <w:rPr>
          <w:lang w:eastAsia="en-US"/>
        </w:rPr>
      </w:pPr>
    </w:p>
    <w:p w14:paraId="2A690F57" w14:textId="683CCFA2" w:rsidR="00B02BDD" w:rsidRPr="00737396" w:rsidRDefault="003E6D0F" w:rsidP="0073739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555555"/>
          <w:lang w:eastAsia="es-MX"/>
        </w:rPr>
      </w:pPr>
      <w:r w:rsidRPr="00737396">
        <w:rPr>
          <w:rFonts w:ascii="Palatino Linotype" w:eastAsia="Calibri" w:hAnsi="Palatino Linotype" w:cs="Arial"/>
        </w:rPr>
        <w:t xml:space="preserve">El </w:t>
      </w:r>
      <w:r w:rsidR="009E360A" w:rsidRPr="00737396">
        <w:rPr>
          <w:rFonts w:ascii="Palatino Linotype" w:eastAsia="Calibri" w:hAnsi="Palatino Linotype" w:cs="Arial"/>
        </w:rPr>
        <w:t xml:space="preserve">medio de impugnación fue presentado a través del </w:t>
      </w:r>
      <w:r w:rsidR="009E360A" w:rsidRPr="00737396">
        <w:rPr>
          <w:rFonts w:ascii="Palatino Linotype" w:eastAsia="Calibri" w:hAnsi="Palatino Linotype" w:cs="Arial"/>
          <w:b/>
        </w:rPr>
        <w:t>SAIMEX,</w:t>
      </w:r>
      <w:r w:rsidR="009E360A" w:rsidRPr="00737396">
        <w:rPr>
          <w:rFonts w:ascii="Palatino Linotype" w:eastAsia="Calibri" w:hAnsi="Palatino Linotype" w:cs="Arial"/>
        </w:rPr>
        <w:t xml:space="preserve"> en el formato previamente aprobado para tal efecto y dentro del plazo legal de quince días hábiles otorgados; siendo así que el </w:t>
      </w:r>
      <w:r w:rsidR="009E360A" w:rsidRPr="00737396">
        <w:rPr>
          <w:rFonts w:ascii="Palatino Linotype" w:eastAsia="Calibri" w:hAnsi="Palatino Linotype" w:cs="Arial"/>
          <w:b/>
        </w:rPr>
        <w:t>SUJETO OBLIGADO</w:t>
      </w:r>
      <w:r w:rsidR="009E360A" w:rsidRPr="00737396">
        <w:rPr>
          <w:rFonts w:ascii="Palatino Linotype" w:eastAsia="Calibri" w:hAnsi="Palatino Linotype" w:cs="Arial"/>
        </w:rPr>
        <w:t xml:space="preserve"> entregó respuesta el </w:t>
      </w:r>
      <w:r w:rsidR="00921C9B" w:rsidRPr="00737396">
        <w:rPr>
          <w:rFonts w:ascii="Palatino Linotype" w:eastAsia="Calibri" w:hAnsi="Palatino Linotype" w:cs="Arial"/>
        </w:rPr>
        <w:t>dieciséis</w:t>
      </w:r>
      <w:r w:rsidR="009E360A" w:rsidRPr="00737396">
        <w:rPr>
          <w:rFonts w:ascii="Palatino Linotype" w:eastAsia="Calibri" w:hAnsi="Palatino Linotype" w:cs="Arial"/>
        </w:rPr>
        <w:t xml:space="preserve"> (</w:t>
      </w:r>
      <w:r w:rsidR="00921C9B" w:rsidRPr="00737396">
        <w:rPr>
          <w:rFonts w:ascii="Palatino Linotype" w:eastAsia="Calibri" w:hAnsi="Palatino Linotype" w:cs="Arial"/>
        </w:rPr>
        <w:t>16</w:t>
      </w:r>
      <w:r w:rsidR="009E360A" w:rsidRPr="00737396">
        <w:rPr>
          <w:rFonts w:ascii="Palatino Linotype" w:eastAsia="Calibri" w:hAnsi="Palatino Linotype" w:cs="Arial"/>
        </w:rPr>
        <w:t xml:space="preserve">) de </w:t>
      </w:r>
      <w:r w:rsidR="00181F1A" w:rsidRPr="00737396">
        <w:rPr>
          <w:rFonts w:ascii="Palatino Linotype" w:eastAsia="Calibri" w:hAnsi="Palatino Linotype" w:cs="Arial"/>
        </w:rPr>
        <w:t>octubre</w:t>
      </w:r>
      <w:r w:rsidR="009E360A" w:rsidRPr="00737396">
        <w:rPr>
          <w:rFonts w:ascii="Palatino Linotype" w:eastAsia="Calibri" w:hAnsi="Palatino Linotype" w:cs="Arial"/>
        </w:rPr>
        <w:t xml:space="preserve"> de dos mil </w:t>
      </w:r>
      <w:r w:rsidR="009E360A" w:rsidRPr="00737396">
        <w:rPr>
          <w:rFonts w:ascii="Palatino Linotype" w:eastAsia="Calibri" w:hAnsi="Palatino Linotype" w:cs="Arial"/>
          <w:lang w:val="es-ES"/>
        </w:rPr>
        <w:t>dieciocho</w:t>
      </w:r>
      <w:r w:rsidR="009E360A" w:rsidRPr="00737396">
        <w:rPr>
          <w:rFonts w:ascii="Palatino Linotype" w:eastAsia="Calibri" w:hAnsi="Palatino Linotype" w:cs="Arial"/>
        </w:rPr>
        <w:t xml:space="preserve">, </w:t>
      </w:r>
      <w:r w:rsidR="009E360A" w:rsidRPr="00737396">
        <w:rPr>
          <w:rFonts w:ascii="Palatino Linotype" w:hAnsi="Palatino Linotype" w:cs="Arial"/>
        </w:rPr>
        <w:t xml:space="preserve">de tal forma que el plazo para interponer el </w:t>
      </w:r>
      <w:r w:rsidR="009E360A" w:rsidRPr="00737396">
        <w:rPr>
          <w:rFonts w:ascii="Palatino Linotype" w:hAnsi="Palatino Linotype" w:cs="Arial"/>
        </w:rPr>
        <w:lastRenderedPageBreak/>
        <w:t xml:space="preserve">recurso de revisión transcurrió del </w:t>
      </w:r>
      <w:r w:rsidR="00921C9B" w:rsidRPr="00737396">
        <w:rPr>
          <w:rFonts w:ascii="Palatino Linotype" w:hAnsi="Palatino Linotype" w:cs="Arial"/>
        </w:rPr>
        <w:t>diecisiete</w:t>
      </w:r>
      <w:r w:rsidR="009E360A" w:rsidRPr="00737396">
        <w:rPr>
          <w:rFonts w:ascii="Palatino Linotype" w:hAnsi="Palatino Linotype" w:cs="Arial"/>
        </w:rPr>
        <w:t xml:space="preserve"> (</w:t>
      </w:r>
      <w:r w:rsidR="00181F1A" w:rsidRPr="00737396">
        <w:rPr>
          <w:rFonts w:ascii="Palatino Linotype" w:hAnsi="Palatino Linotype" w:cs="Arial"/>
        </w:rPr>
        <w:t>1</w:t>
      </w:r>
      <w:r w:rsidR="00921C9B" w:rsidRPr="00737396">
        <w:rPr>
          <w:rFonts w:ascii="Palatino Linotype" w:hAnsi="Palatino Linotype" w:cs="Arial"/>
        </w:rPr>
        <w:t>7</w:t>
      </w:r>
      <w:r w:rsidR="009E360A" w:rsidRPr="00737396">
        <w:rPr>
          <w:rFonts w:ascii="Palatino Linotype" w:hAnsi="Palatino Linotype" w:cs="Arial"/>
        </w:rPr>
        <w:t>)</w:t>
      </w:r>
      <w:r w:rsidR="00921C9B" w:rsidRPr="00737396">
        <w:rPr>
          <w:rFonts w:ascii="Palatino Linotype" w:hAnsi="Palatino Linotype" w:cs="Arial"/>
        </w:rPr>
        <w:t xml:space="preserve"> de octubre</w:t>
      </w:r>
      <w:r w:rsidR="009E360A" w:rsidRPr="00737396">
        <w:rPr>
          <w:rFonts w:ascii="Palatino Linotype" w:hAnsi="Palatino Linotype" w:cs="Arial"/>
        </w:rPr>
        <w:t xml:space="preserve"> </w:t>
      </w:r>
      <w:r w:rsidR="009E360A" w:rsidRPr="00737396">
        <w:rPr>
          <w:rFonts w:ascii="Palatino Linotype" w:eastAsia="Calibri" w:hAnsi="Palatino Linotype" w:cs="Arial"/>
        </w:rPr>
        <w:t xml:space="preserve">al </w:t>
      </w:r>
      <w:r w:rsidR="00921C9B" w:rsidRPr="00737396">
        <w:rPr>
          <w:rFonts w:ascii="Palatino Linotype" w:eastAsia="Calibri" w:hAnsi="Palatino Linotype" w:cs="Arial"/>
        </w:rPr>
        <w:t>siete</w:t>
      </w:r>
      <w:r w:rsidR="009E360A" w:rsidRPr="00737396">
        <w:rPr>
          <w:rFonts w:ascii="Palatino Linotype" w:eastAsia="Calibri" w:hAnsi="Palatino Linotype" w:cs="Arial"/>
        </w:rPr>
        <w:t xml:space="preserve"> (</w:t>
      </w:r>
      <w:r w:rsidR="00921C9B" w:rsidRPr="00737396">
        <w:rPr>
          <w:rFonts w:ascii="Palatino Linotype" w:eastAsia="Calibri" w:hAnsi="Palatino Linotype" w:cs="Arial"/>
        </w:rPr>
        <w:t>07</w:t>
      </w:r>
      <w:r w:rsidR="009E360A" w:rsidRPr="00737396">
        <w:rPr>
          <w:rFonts w:ascii="Palatino Linotype" w:eastAsia="Calibri" w:hAnsi="Palatino Linotype" w:cs="Arial"/>
        </w:rPr>
        <w:t xml:space="preserve">) </w:t>
      </w:r>
      <w:r w:rsidR="009E360A" w:rsidRPr="00737396">
        <w:rPr>
          <w:rFonts w:ascii="Palatino Linotype" w:hAnsi="Palatino Linotype" w:cs="Arial"/>
        </w:rPr>
        <w:t xml:space="preserve">de </w:t>
      </w:r>
      <w:r w:rsidR="00921C9B" w:rsidRPr="00737396">
        <w:rPr>
          <w:rFonts w:ascii="Palatino Linotype" w:hAnsi="Palatino Linotype" w:cs="Arial"/>
        </w:rPr>
        <w:t>noviembre</w:t>
      </w:r>
      <w:r w:rsidR="009E360A" w:rsidRPr="00737396">
        <w:rPr>
          <w:rFonts w:ascii="Palatino Linotype" w:hAnsi="Palatino Linotype" w:cs="Arial"/>
        </w:rPr>
        <w:t xml:space="preserve"> de dos mil dieciocho, sin contemplar en el cómputo los días</w:t>
      </w:r>
      <w:r w:rsidR="00817036" w:rsidRPr="00737396">
        <w:rPr>
          <w:rFonts w:ascii="Palatino Linotype" w:hAnsi="Palatino Linotype" w:cs="Arial"/>
        </w:rPr>
        <w:t xml:space="preserve"> veinte (20), veintiuno (21), veintisiete (27) y veintiocho (28)</w:t>
      </w:r>
      <w:r w:rsidR="009E360A" w:rsidRPr="00737396">
        <w:rPr>
          <w:rFonts w:ascii="Palatino Linotype" w:hAnsi="Palatino Linotype" w:cs="Arial"/>
        </w:rPr>
        <w:t xml:space="preserve"> de octubre</w:t>
      </w:r>
      <w:r w:rsidR="00F93428" w:rsidRPr="00737396">
        <w:rPr>
          <w:rFonts w:ascii="Palatino Linotype" w:hAnsi="Palatino Linotype" w:cs="Arial"/>
        </w:rPr>
        <w:t>, así como el dos (02), tres (03) y cuatro (04) de noviembre por corresponder a sábados,</w:t>
      </w:r>
      <w:r w:rsidR="009E360A" w:rsidRPr="00737396">
        <w:rPr>
          <w:rFonts w:ascii="Palatino Linotype" w:hAnsi="Palatino Linotype" w:cs="Arial"/>
        </w:rPr>
        <w:t xml:space="preserve"> domingos</w:t>
      </w:r>
      <w:r w:rsidR="00F93428" w:rsidRPr="00737396">
        <w:rPr>
          <w:rFonts w:ascii="Palatino Linotype" w:hAnsi="Palatino Linotype" w:cs="Arial"/>
        </w:rPr>
        <w:t xml:space="preserve"> e inhábiles</w:t>
      </w:r>
      <w:r w:rsidR="009E360A" w:rsidRPr="00737396">
        <w:rPr>
          <w:rFonts w:ascii="Palatino Linotype" w:hAnsi="Palatino Linotype" w:cs="Arial"/>
        </w:rPr>
        <w:t xml:space="preserve"> en términos del artículo 3 fracción X de la </w:t>
      </w:r>
      <w:r w:rsidR="009E360A" w:rsidRPr="00737396">
        <w:rPr>
          <w:rFonts w:ascii="Palatino Linotype" w:hAnsi="Palatino Linotype"/>
        </w:rPr>
        <w:t>Ley de Transparencia y Acceso a la Información Pública del Estado de México y Municipios.</w:t>
      </w:r>
    </w:p>
    <w:p w14:paraId="0A335D48" w14:textId="77777777" w:rsidR="009E360A" w:rsidRPr="00737396" w:rsidRDefault="009E360A" w:rsidP="00737396">
      <w:pPr>
        <w:pStyle w:val="Prrafodelista"/>
        <w:tabs>
          <w:tab w:val="left" w:pos="426"/>
        </w:tabs>
        <w:spacing w:line="360" w:lineRule="auto"/>
        <w:ind w:left="0" w:right="49"/>
        <w:jc w:val="both"/>
        <w:rPr>
          <w:rFonts w:ascii="Palatino Linotype" w:eastAsia="Times New Roman" w:hAnsi="Palatino Linotype" w:cs="Arial"/>
          <w:bCs/>
          <w:color w:val="555555"/>
          <w:lang w:eastAsia="es-MX"/>
        </w:rPr>
      </w:pPr>
    </w:p>
    <w:p w14:paraId="63E5A495" w14:textId="276E45C2" w:rsidR="009E360A" w:rsidRPr="00737396" w:rsidRDefault="009E360A" w:rsidP="0073739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555555"/>
          <w:lang w:eastAsia="es-MX"/>
        </w:rPr>
      </w:pPr>
      <w:r w:rsidRPr="00737396">
        <w:rPr>
          <w:rFonts w:ascii="Palatino Linotype" w:hAnsi="Palatino Linotype"/>
        </w:rPr>
        <w:t xml:space="preserve">Luego entonces, si el presente recurso de revisión fue interpuesto el </w:t>
      </w:r>
      <w:r w:rsidR="00F93428" w:rsidRPr="00737396">
        <w:rPr>
          <w:rFonts w:ascii="Palatino Linotype" w:hAnsi="Palatino Linotype"/>
        </w:rPr>
        <w:t>veintitrés</w:t>
      </w:r>
      <w:r w:rsidRPr="00737396">
        <w:rPr>
          <w:rFonts w:ascii="Palatino Linotype" w:hAnsi="Palatino Linotype"/>
        </w:rPr>
        <w:t xml:space="preserve"> (</w:t>
      </w:r>
      <w:r w:rsidR="00F93428" w:rsidRPr="00737396">
        <w:rPr>
          <w:rFonts w:ascii="Palatino Linotype" w:hAnsi="Palatino Linotype"/>
        </w:rPr>
        <w:t>23</w:t>
      </w:r>
      <w:r w:rsidRPr="00737396">
        <w:rPr>
          <w:rFonts w:ascii="Palatino Linotype" w:hAnsi="Palatino Linotype"/>
        </w:rPr>
        <w:t xml:space="preserve">) de </w:t>
      </w:r>
      <w:r w:rsidR="008C2CD7" w:rsidRPr="00737396">
        <w:rPr>
          <w:rFonts w:ascii="Palatino Linotype" w:hAnsi="Palatino Linotype"/>
        </w:rPr>
        <w:t>octubre</w:t>
      </w:r>
      <w:r w:rsidRPr="00737396">
        <w:rPr>
          <w:rFonts w:ascii="Palatino Linotype" w:hAnsi="Palatino Linotype"/>
        </w:rPr>
        <w:t xml:space="preserve"> de dos mil dieciocho, éste</w:t>
      </w:r>
      <w:r w:rsidRPr="00737396">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737396">
        <w:rPr>
          <w:rFonts w:ascii="Palatino Linotype" w:hAnsi="Palatino Linotype" w:cs="Arial"/>
          <w:b/>
        </w:rPr>
        <w:t xml:space="preserve"> </w:t>
      </w:r>
      <w:r w:rsidRPr="00737396">
        <w:rPr>
          <w:rFonts w:ascii="Palatino Linotype" w:hAnsi="Palatino Linotype" w:cs="Arial"/>
        </w:rPr>
        <w:t>vigente.</w:t>
      </w:r>
    </w:p>
    <w:p w14:paraId="2A1EE786" w14:textId="77777777" w:rsidR="00F93428" w:rsidRPr="00737396" w:rsidRDefault="00F93428" w:rsidP="00737396">
      <w:pPr>
        <w:pStyle w:val="Prrafodelista"/>
        <w:tabs>
          <w:tab w:val="left" w:pos="426"/>
        </w:tabs>
        <w:spacing w:line="360" w:lineRule="auto"/>
        <w:ind w:left="0" w:right="49"/>
        <w:jc w:val="both"/>
        <w:rPr>
          <w:rFonts w:ascii="Palatino Linotype" w:eastAsia="Times New Roman" w:hAnsi="Palatino Linotype" w:cs="Arial"/>
          <w:bCs/>
          <w:color w:val="555555"/>
          <w:lang w:eastAsia="es-MX"/>
        </w:rPr>
      </w:pPr>
    </w:p>
    <w:p w14:paraId="4C76FAFE" w14:textId="3BAC90AB" w:rsidR="00F93428" w:rsidRPr="00737396" w:rsidRDefault="00F93428" w:rsidP="0073739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555555"/>
          <w:lang w:eastAsia="es-MX"/>
        </w:rPr>
      </w:pPr>
      <w:r w:rsidRPr="00737396">
        <w:rPr>
          <w:rFonts w:ascii="Palatino Linotype" w:hAnsi="Palatino Linotype" w:cs="Arial"/>
        </w:rPr>
        <w:t xml:space="preserve">Por </w:t>
      </w:r>
      <w:r w:rsidRPr="00737396">
        <w:rPr>
          <w:rFonts w:ascii="Palatino Linotype" w:eastAsia="Calibri" w:hAnsi="Palatino Linotype" w:cs="Times New Roman"/>
          <w:lang w:val="es-ES"/>
        </w:rPr>
        <w:t xml:space="preserve">otro lado, de la revisión al expediente electrónico del SAIMEX se desprende que la parte </w:t>
      </w:r>
      <w:r w:rsidRPr="00737396">
        <w:rPr>
          <w:rFonts w:ascii="Palatino Linotype" w:eastAsia="Calibri" w:hAnsi="Palatino Linotype" w:cs="Times New Roman"/>
          <w:b/>
          <w:lang w:val="es-ES"/>
        </w:rPr>
        <w:t>SOLICITANTE</w:t>
      </w:r>
      <w:r w:rsidRPr="00737396">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Pr="00737396">
        <w:rPr>
          <w:rFonts w:ascii="Palatino Linotype" w:eastAsia="Calibri" w:hAnsi="Palatino Linotype" w:cs="Times New Roman"/>
          <w:b/>
          <w:lang w:val="es-ES"/>
        </w:rPr>
        <w:t xml:space="preserve">no proporciona su nombre completo para que sea </w:t>
      </w:r>
      <w:r w:rsidRPr="00737396">
        <w:rPr>
          <w:rFonts w:ascii="Palatino Linotype" w:eastAsia="Calibri" w:hAnsi="Palatino Linotype" w:cs="Times New Roman"/>
          <w:b/>
          <w:u w:val="single"/>
          <w:lang w:val="es-ES"/>
        </w:rPr>
        <w:t>identificado</w:t>
      </w:r>
      <w:r w:rsidRPr="00737396">
        <w:rPr>
          <w:rFonts w:ascii="Palatino Linotype" w:eastAsia="Calibri" w:hAnsi="Palatino Linotype" w:cs="Times New Roman"/>
          <w:b/>
          <w:lang w:val="es-ES"/>
        </w:rPr>
        <w:t>,</w:t>
      </w:r>
      <w:r w:rsidRPr="00737396">
        <w:rPr>
          <w:rFonts w:ascii="Palatino Linotype" w:eastAsia="Calibri" w:hAnsi="Palatino Linotype" w:cs="Times New Roman"/>
          <w:lang w:val="es-ES"/>
        </w:rPr>
        <w:t xml:space="preserve"> ni se tiene la certeza sobre su identidad, lo anterior en virtud de que el particular ostenta el nombre de </w:t>
      </w:r>
      <w:r w:rsidR="00A46532" w:rsidRPr="00A46532">
        <w:rPr>
          <w:rFonts w:ascii="Palatino Linotype" w:eastAsia="Calibri" w:hAnsi="Palatino Linotype" w:cs="Times New Roman"/>
          <w:b/>
          <w:highlight w:val="black"/>
          <w:lang w:val="es-ES"/>
        </w:rPr>
        <w:t>-------------</w:t>
      </w:r>
      <w:r w:rsidR="00A46532">
        <w:rPr>
          <w:rFonts w:ascii="Palatino Linotype" w:eastAsia="Calibri" w:hAnsi="Palatino Linotype" w:cs="Times New Roman"/>
          <w:b/>
          <w:highlight w:val="black"/>
          <w:lang w:val="es-ES"/>
        </w:rPr>
        <w:t>-</w:t>
      </w:r>
      <w:r w:rsidR="00A46532" w:rsidRPr="00A46532">
        <w:rPr>
          <w:rFonts w:ascii="Palatino Linotype" w:eastAsia="Calibri" w:hAnsi="Palatino Linotype" w:cs="Times New Roman"/>
          <w:b/>
          <w:highlight w:val="black"/>
          <w:lang w:val="es-ES"/>
        </w:rPr>
        <w:t>--------------</w:t>
      </w:r>
      <w:r w:rsidRPr="00737396">
        <w:rPr>
          <w:rFonts w:ascii="Palatino Linotype" w:eastAsia="Calibri" w:hAnsi="Palatino Linotype" w:cs="Times New Roman"/>
          <w:lang w:val="es-ES"/>
        </w:rPr>
        <w:t xml:space="preserve">; sin embargo, es importante señalar también que </w:t>
      </w:r>
      <w:r w:rsidRPr="00737396">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EA4CEF3" w14:textId="77777777" w:rsidR="00F93428" w:rsidRPr="00737396" w:rsidRDefault="00F93428" w:rsidP="00737396">
      <w:pPr>
        <w:pStyle w:val="Prrafodelista"/>
        <w:tabs>
          <w:tab w:val="left" w:pos="426"/>
        </w:tabs>
        <w:spacing w:line="360" w:lineRule="auto"/>
        <w:ind w:left="0" w:right="49"/>
        <w:jc w:val="both"/>
        <w:rPr>
          <w:rFonts w:ascii="Palatino Linotype" w:eastAsia="Times New Roman" w:hAnsi="Palatino Linotype" w:cs="Arial"/>
          <w:bCs/>
          <w:color w:val="555555"/>
          <w:lang w:eastAsia="es-MX"/>
        </w:rPr>
      </w:pPr>
    </w:p>
    <w:p w14:paraId="0B87C21C" w14:textId="65501223" w:rsidR="00F93428" w:rsidRPr="00737396" w:rsidRDefault="00F93428" w:rsidP="0073739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555555"/>
          <w:lang w:eastAsia="es-MX"/>
        </w:rPr>
      </w:pPr>
      <w:r w:rsidRPr="00737396">
        <w:rPr>
          <w:rFonts w:ascii="Palatino Linotype" w:hAnsi="Palatino Linotype" w:cs="Arial"/>
        </w:rPr>
        <w:t xml:space="preserve">Esto </w:t>
      </w:r>
      <w:r w:rsidRPr="00737396">
        <w:rPr>
          <w:rFonts w:ascii="Palatino Linotype" w:eastAsia="Calibri" w:hAnsi="Palatino Linotype" w:cs="Times New Roman"/>
          <w:lang w:val="es-ES"/>
        </w:rPr>
        <w:t xml:space="preserve">es así, ya que de conformidad con los artículos 6, apartado A, fracciones III y IV de la </w:t>
      </w:r>
      <w:r w:rsidRPr="00737396">
        <w:rPr>
          <w:rFonts w:ascii="Palatino Linotype" w:eastAsia="Calibri" w:hAnsi="Palatino Linotype" w:cs="Times New Roman"/>
          <w:b/>
          <w:lang w:val="es-ES"/>
        </w:rPr>
        <w:t>Constitución Política de los Estados Unidos Mexicanos</w:t>
      </w:r>
      <w:r w:rsidRPr="00737396">
        <w:rPr>
          <w:rFonts w:ascii="Palatino Linotype" w:eastAsia="Calibri" w:hAnsi="Palatino Linotype" w:cs="Times New Roman"/>
          <w:lang w:val="es-ES"/>
        </w:rPr>
        <w:t xml:space="preserve">; 5, párrafos vigésimo, vigésimo primero y vigésimo segundo fracciones III, IV y V de la </w:t>
      </w:r>
      <w:r w:rsidRPr="00737396">
        <w:rPr>
          <w:rFonts w:ascii="Palatino Linotype" w:eastAsia="Calibri" w:hAnsi="Palatino Linotype" w:cs="Times New Roman"/>
          <w:b/>
          <w:lang w:val="es-ES"/>
        </w:rPr>
        <w:t>Constitución Política del Estado Libre y Soberano de México</w:t>
      </w:r>
      <w:r w:rsidRPr="00737396">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3A4473A" w14:textId="77777777" w:rsidR="00F93428" w:rsidRPr="00737396" w:rsidRDefault="00F93428" w:rsidP="00737396">
      <w:pPr>
        <w:pStyle w:val="Prrafodelista"/>
        <w:tabs>
          <w:tab w:val="left" w:pos="426"/>
        </w:tabs>
        <w:spacing w:line="360" w:lineRule="auto"/>
        <w:ind w:left="0" w:right="49"/>
        <w:jc w:val="both"/>
        <w:rPr>
          <w:rFonts w:ascii="Palatino Linotype" w:eastAsia="Times New Roman" w:hAnsi="Palatino Linotype" w:cs="Arial"/>
          <w:bCs/>
          <w:color w:val="555555"/>
          <w:lang w:eastAsia="es-MX"/>
        </w:rPr>
      </w:pPr>
    </w:p>
    <w:p w14:paraId="79ECBFE5" w14:textId="473FC5E7" w:rsidR="00F93428" w:rsidRPr="00737396" w:rsidRDefault="00F93428" w:rsidP="0073739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555555"/>
          <w:lang w:eastAsia="es-MX"/>
        </w:rPr>
      </w:pPr>
      <w:r w:rsidRPr="00737396">
        <w:rPr>
          <w:rFonts w:ascii="Palatino Linotype" w:hAnsi="Palatino Linotype" w:cs="Arial"/>
        </w:rPr>
        <w:t xml:space="preserve">Por </w:t>
      </w:r>
      <w:r w:rsidRPr="00737396">
        <w:rPr>
          <w:rFonts w:ascii="Palatino Linotype" w:eastAsia="Calibri" w:hAnsi="Palatino Linotype" w:cs="Arial"/>
        </w:rPr>
        <w:t xml:space="preserve">lo cual, </w:t>
      </w:r>
      <w:r w:rsidRPr="00737396">
        <w:rPr>
          <w:rFonts w:ascii="Palatino Linotype" w:eastAsia="Calibri"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737396">
        <w:rPr>
          <w:rFonts w:ascii="Palatino Linotype" w:eastAsia="Calibri" w:hAnsi="Palatino Linotype" w:cs="Arial"/>
        </w:rPr>
        <w:t>.</w:t>
      </w:r>
    </w:p>
    <w:p w14:paraId="204D34CB" w14:textId="77777777" w:rsidR="00F93428" w:rsidRPr="00737396" w:rsidRDefault="00F93428" w:rsidP="00737396">
      <w:pPr>
        <w:pStyle w:val="Prrafodelista"/>
        <w:tabs>
          <w:tab w:val="left" w:pos="426"/>
        </w:tabs>
        <w:spacing w:line="360" w:lineRule="auto"/>
        <w:ind w:left="0" w:right="49"/>
        <w:jc w:val="both"/>
        <w:rPr>
          <w:rFonts w:ascii="Palatino Linotype" w:eastAsia="Times New Roman" w:hAnsi="Palatino Linotype" w:cs="Arial"/>
          <w:bCs/>
          <w:color w:val="555555"/>
          <w:lang w:eastAsia="es-MX"/>
        </w:rPr>
      </w:pPr>
    </w:p>
    <w:p w14:paraId="033ABAD8" w14:textId="13ADFE8A" w:rsidR="00F93428" w:rsidRPr="00737396" w:rsidRDefault="00F93428" w:rsidP="0073739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555555"/>
          <w:lang w:eastAsia="es-MX"/>
        </w:rPr>
      </w:pPr>
      <w:r w:rsidRPr="00737396">
        <w:rPr>
          <w:rFonts w:ascii="Palatino Linotype" w:hAnsi="Palatino Linotype" w:cs="Arial"/>
        </w:rPr>
        <w:lastRenderedPageBreak/>
        <w:t xml:space="preserve">Asimismo, </w:t>
      </w:r>
      <w:r w:rsidRPr="00737396">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4CEF167A" w14:textId="77777777" w:rsidR="00F93428" w:rsidRPr="00737396" w:rsidRDefault="00F93428" w:rsidP="00737396">
      <w:pPr>
        <w:pStyle w:val="Prrafodelista"/>
        <w:tabs>
          <w:tab w:val="left" w:pos="426"/>
        </w:tabs>
        <w:spacing w:line="360" w:lineRule="auto"/>
        <w:ind w:left="0" w:right="49"/>
        <w:jc w:val="both"/>
        <w:rPr>
          <w:rFonts w:ascii="Palatino Linotype" w:eastAsia="Times New Roman" w:hAnsi="Palatino Linotype" w:cs="Arial"/>
          <w:bCs/>
          <w:color w:val="555555"/>
          <w:lang w:eastAsia="es-MX"/>
        </w:rPr>
      </w:pPr>
    </w:p>
    <w:p w14:paraId="540BBD87" w14:textId="6B658DC8" w:rsidR="00F93428" w:rsidRPr="00737396" w:rsidRDefault="00F93428" w:rsidP="0073739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555555"/>
          <w:lang w:eastAsia="es-MX"/>
        </w:rPr>
      </w:pPr>
      <w:r w:rsidRPr="00737396">
        <w:rPr>
          <w:rFonts w:ascii="Palatino Linotype" w:hAnsi="Palatino Linotype" w:cs="Arial"/>
        </w:rPr>
        <w:t xml:space="preserve">De </w:t>
      </w:r>
      <w:r w:rsidRPr="00737396">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B3E3225" w14:textId="77777777" w:rsidR="00F93428" w:rsidRPr="00737396" w:rsidRDefault="00F93428" w:rsidP="00737396">
      <w:pPr>
        <w:pStyle w:val="Prrafodelista"/>
        <w:tabs>
          <w:tab w:val="left" w:pos="426"/>
        </w:tabs>
        <w:spacing w:line="360" w:lineRule="auto"/>
        <w:ind w:left="0" w:right="49"/>
        <w:jc w:val="both"/>
        <w:rPr>
          <w:rFonts w:ascii="Palatino Linotype" w:eastAsia="Times New Roman" w:hAnsi="Palatino Linotype" w:cs="Arial"/>
          <w:bCs/>
          <w:color w:val="555555"/>
          <w:lang w:eastAsia="es-MX"/>
        </w:rPr>
      </w:pPr>
    </w:p>
    <w:p w14:paraId="0DB6ED11" w14:textId="56F8A969" w:rsidR="00F93428" w:rsidRPr="00737396" w:rsidRDefault="00F93428" w:rsidP="0073739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555555"/>
          <w:lang w:eastAsia="es-MX"/>
        </w:rPr>
      </w:pPr>
      <w:r w:rsidRPr="00737396">
        <w:rPr>
          <w:rFonts w:ascii="Palatino Linotype" w:hAnsi="Palatino Linotype" w:cs="Arial"/>
        </w:rPr>
        <w:t xml:space="preserve">En ese </w:t>
      </w:r>
      <w:r w:rsidRPr="00737396">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6C167787" w14:textId="77777777" w:rsidR="00F93428" w:rsidRPr="00737396" w:rsidRDefault="00F93428" w:rsidP="00737396">
      <w:pPr>
        <w:pStyle w:val="Prrafodelista"/>
        <w:tabs>
          <w:tab w:val="left" w:pos="426"/>
        </w:tabs>
        <w:spacing w:line="360" w:lineRule="auto"/>
        <w:ind w:left="0" w:right="49"/>
        <w:jc w:val="both"/>
        <w:rPr>
          <w:rFonts w:ascii="Palatino Linotype" w:eastAsia="Times New Roman" w:hAnsi="Palatino Linotype" w:cs="Arial"/>
          <w:bCs/>
          <w:color w:val="555555"/>
          <w:lang w:eastAsia="es-MX"/>
        </w:rPr>
      </w:pPr>
    </w:p>
    <w:p w14:paraId="55CB658C" w14:textId="64CB40B2" w:rsidR="00F93428" w:rsidRPr="00737396" w:rsidRDefault="00F93428" w:rsidP="0073739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555555"/>
          <w:lang w:eastAsia="es-MX"/>
        </w:rPr>
      </w:pPr>
      <w:r w:rsidRPr="00737396">
        <w:rPr>
          <w:rFonts w:ascii="Palatino Linotype" w:hAnsi="Palatino Linotype" w:cs="Arial"/>
        </w:rPr>
        <w:t xml:space="preserve">Por ende, </w:t>
      </w:r>
      <w:r w:rsidRPr="00737396">
        <w:rPr>
          <w:rFonts w:ascii="Palatino Linotype" w:eastAsia="Times New Roman" w:hAnsi="Palatino Linotype" w:cs="Arial"/>
          <w:lang w:val="es-ES"/>
        </w:rPr>
        <w:t xml:space="preserve">el nombre del </w:t>
      </w:r>
      <w:r w:rsidRPr="00737396">
        <w:rPr>
          <w:rFonts w:ascii="Palatino Linotype" w:eastAsia="Times New Roman" w:hAnsi="Palatino Linotype" w:cs="Arial"/>
          <w:b/>
          <w:lang w:val="es-ES"/>
        </w:rPr>
        <w:t>SOLICITANTE</w:t>
      </w:r>
      <w:r w:rsidRPr="00737396">
        <w:rPr>
          <w:rFonts w:ascii="Palatino Linotype" w:eastAsia="Times New Roman" w:hAnsi="Palatino Linotype" w:cs="Arial"/>
          <w:lang w:val="es-ES"/>
        </w:rPr>
        <w:t xml:space="preserve"> y subsecuente </w:t>
      </w:r>
      <w:r w:rsidRPr="00737396">
        <w:rPr>
          <w:rFonts w:ascii="Palatino Linotype" w:eastAsia="Times New Roman" w:hAnsi="Palatino Linotype" w:cs="Arial"/>
          <w:b/>
          <w:lang w:val="es-ES"/>
        </w:rPr>
        <w:t>RECURRENTE</w:t>
      </w:r>
      <w:r w:rsidRPr="00737396">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737396">
        <w:rPr>
          <w:rFonts w:ascii="Palatino Linotype" w:eastAsia="Times New Roman" w:hAnsi="Palatino Linotype" w:cs="Arial"/>
          <w:lang w:val="es-ES"/>
        </w:rPr>
        <w:t>Resolutor</w:t>
      </w:r>
      <w:proofErr w:type="spellEnd"/>
      <w:r w:rsidRPr="00737396">
        <w:rPr>
          <w:rFonts w:ascii="Palatino Linotype" w:eastAsia="Times New Roman" w:hAnsi="Palatino Linotype" w:cs="Arial"/>
          <w:lang w:val="es-ES"/>
        </w:rPr>
        <w:t>.</w:t>
      </w:r>
    </w:p>
    <w:p w14:paraId="44C3EF87" w14:textId="77777777" w:rsidR="009E360A" w:rsidRPr="00737396" w:rsidRDefault="009E360A" w:rsidP="00737396">
      <w:pPr>
        <w:pStyle w:val="Prrafodelista"/>
        <w:tabs>
          <w:tab w:val="left" w:pos="426"/>
        </w:tabs>
        <w:spacing w:line="360" w:lineRule="auto"/>
        <w:ind w:left="0" w:right="49"/>
        <w:jc w:val="both"/>
        <w:rPr>
          <w:rFonts w:ascii="Palatino Linotype" w:eastAsia="Times New Roman" w:hAnsi="Palatino Linotype" w:cs="Arial"/>
          <w:bCs/>
          <w:color w:val="555555"/>
          <w:lang w:eastAsia="es-MX"/>
        </w:rPr>
      </w:pPr>
    </w:p>
    <w:p w14:paraId="16978246" w14:textId="6F86D0D6" w:rsidR="00F35C44" w:rsidRPr="00737396" w:rsidRDefault="00F93428" w:rsidP="00737396">
      <w:pPr>
        <w:pStyle w:val="Prrafodelista"/>
        <w:numPr>
          <w:ilvl w:val="0"/>
          <w:numId w:val="4"/>
        </w:numPr>
        <w:tabs>
          <w:tab w:val="left" w:pos="426"/>
        </w:tabs>
        <w:spacing w:line="360" w:lineRule="auto"/>
        <w:ind w:left="0" w:firstLine="0"/>
        <w:jc w:val="both"/>
        <w:rPr>
          <w:rFonts w:ascii="Palatino Linotype" w:hAnsi="Palatino Linotype"/>
        </w:rPr>
      </w:pPr>
      <w:r w:rsidRPr="00737396">
        <w:rPr>
          <w:rFonts w:ascii="Palatino Linotype" w:eastAsia="Calibri" w:hAnsi="Palatino Linotype" w:cs="Arial"/>
        </w:rPr>
        <w:t>Por lo que expuesto o anterior</w:t>
      </w:r>
      <w:r w:rsidR="00013BA5" w:rsidRPr="00737396">
        <w:rPr>
          <w:rFonts w:ascii="Palatino Linotype" w:eastAsia="Calibri" w:hAnsi="Palatino Linotype" w:cs="Arial"/>
        </w:rPr>
        <w:t>,</w:t>
      </w:r>
      <w:r w:rsidR="00A66DB3" w:rsidRPr="00737396">
        <w:rPr>
          <w:rFonts w:ascii="Palatino Linotype" w:eastAsia="Calibri" w:hAnsi="Palatino Linotype" w:cs="Arial"/>
        </w:rPr>
        <w:t xml:space="preserve"> </w:t>
      </w:r>
      <w:r w:rsidRPr="00737396">
        <w:rPr>
          <w:rFonts w:ascii="Palatino Linotype" w:eastAsia="Calibri" w:hAnsi="Palatino Linotype" w:cs="Arial"/>
        </w:rPr>
        <w:t xml:space="preserve">se reconoce que </w:t>
      </w:r>
      <w:r w:rsidR="00C41131" w:rsidRPr="00737396">
        <w:rPr>
          <w:rFonts w:ascii="Palatino Linotype" w:eastAsia="Calibri" w:hAnsi="Palatino Linotype" w:cs="Arial"/>
        </w:rPr>
        <w:t>e</w:t>
      </w:r>
      <w:r w:rsidR="00F35C44" w:rsidRPr="00737396">
        <w:rPr>
          <w:rFonts w:ascii="Palatino Linotype" w:eastAsia="Calibri" w:hAnsi="Palatino Linotype" w:cs="Arial"/>
        </w:rPr>
        <w:t xml:space="preserve">l escrito contiene las formalidades previstas por el artículo 180 último párrafo de la Ley de la materia </w:t>
      </w:r>
      <w:r w:rsidR="00F35C44" w:rsidRPr="00737396">
        <w:rPr>
          <w:rFonts w:ascii="Palatino Linotype" w:eastAsia="Calibri" w:hAnsi="Palatino Linotype" w:cs="Arial"/>
        </w:rPr>
        <w:lastRenderedPageBreak/>
        <w:t xml:space="preserve">actual, por lo que es procedente que </w:t>
      </w:r>
      <w:r w:rsidR="006257C2" w:rsidRPr="00737396">
        <w:rPr>
          <w:rFonts w:ascii="Palatino Linotype" w:eastAsia="Calibri" w:hAnsi="Palatino Linotype" w:cs="Arial"/>
        </w:rPr>
        <w:t>é</w:t>
      </w:r>
      <w:r w:rsidR="00F35C44" w:rsidRPr="00737396">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77777777" w:rsidR="00AD76A1" w:rsidRPr="00737396" w:rsidRDefault="00AD76A1" w:rsidP="00737396">
      <w:pPr>
        <w:spacing w:line="360" w:lineRule="auto"/>
        <w:rPr>
          <w:rFonts w:ascii="Palatino Linotype" w:hAnsi="Palatino Linotype"/>
        </w:rPr>
      </w:pPr>
    </w:p>
    <w:p w14:paraId="0E7137A8" w14:textId="77F43AB0" w:rsidR="00C50A2B" w:rsidRDefault="00C50A2B" w:rsidP="00737396">
      <w:pPr>
        <w:pStyle w:val="Ttulo2"/>
        <w:spacing w:before="0" w:line="360" w:lineRule="auto"/>
        <w:rPr>
          <w:rFonts w:ascii="Palatino Linotype" w:hAnsi="Palatino Linotype"/>
          <w:b/>
          <w:color w:val="auto"/>
          <w:sz w:val="24"/>
          <w:szCs w:val="24"/>
        </w:rPr>
      </w:pPr>
      <w:bookmarkStart w:id="16" w:name="_Toc500360400"/>
      <w:bookmarkStart w:id="17" w:name="_Toc500786931"/>
      <w:bookmarkStart w:id="18" w:name="_Toc531767663"/>
      <w:bookmarkStart w:id="19" w:name="_Toc534924671"/>
      <w:bookmarkStart w:id="20" w:name="_Toc495427545"/>
      <w:bookmarkStart w:id="21" w:name="_Toc499296549"/>
      <w:bookmarkStart w:id="22" w:name="_Toc459174366"/>
      <w:bookmarkStart w:id="23" w:name="_Toc459659884"/>
      <w:bookmarkStart w:id="24" w:name="_Toc461687280"/>
      <w:bookmarkStart w:id="25" w:name="_Toc462771051"/>
      <w:bookmarkStart w:id="26" w:name="_Toc464139201"/>
      <w:r w:rsidRPr="00737396">
        <w:rPr>
          <w:rFonts w:ascii="Palatino Linotype" w:hAnsi="Palatino Linotype"/>
          <w:b/>
          <w:color w:val="auto"/>
          <w:sz w:val="24"/>
          <w:szCs w:val="24"/>
        </w:rPr>
        <w:t>TERCERO. De</w:t>
      </w:r>
      <w:r w:rsidR="00AD76A1" w:rsidRPr="00737396">
        <w:rPr>
          <w:rFonts w:ascii="Palatino Linotype" w:hAnsi="Palatino Linotype"/>
          <w:b/>
          <w:color w:val="auto"/>
          <w:sz w:val="24"/>
          <w:szCs w:val="24"/>
        </w:rPr>
        <w:t xml:space="preserve">l planteamiento de la </w:t>
      </w:r>
      <w:r w:rsidR="00AD76A1" w:rsidRPr="00737396">
        <w:rPr>
          <w:rFonts w:ascii="Palatino Linotype" w:hAnsi="Palatino Linotype"/>
          <w:b/>
          <w:i/>
          <w:color w:val="auto"/>
          <w:sz w:val="24"/>
          <w:szCs w:val="24"/>
        </w:rPr>
        <w:t>Litis</w:t>
      </w:r>
      <w:r w:rsidRPr="00737396">
        <w:rPr>
          <w:rFonts w:ascii="Palatino Linotype" w:hAnsi="Palatino Linotype"/>
          <w:b/>
          <w:color w:val="auto"/>
          <w:sz w:val="24"/>
          <w:szCs w:val="24"/>
        </w:rPr>
        <w:t>.</w:t>
      </w:r>
      <w:bookmarkEnd w:id="16"/>
      <w:bookmarkEnd w:id="17"/>
      <w:bookmarkEnd w:id="18"/>
      <w:bookmarkEnd w:id="19"/>
    </w:p>
    <w:p w14:paraId="6792018E" w14:textId="77777777" w:rsidR="00737396" w:rsidRPr="00737396" w:rsidRDefault="00737396" w:rsidP="00737396">
      <w:pPr>
        <w:spacing w:line="360" w:lineRule="auto"/>
        <w:rPr>
          <w:rFonts w:ascii="Palatino Linotype" w:hAnsi="Palatino Linotype"/>
          <w:lang w:eastAsia="en-US"/>
        </w:rPr>
      </w:pPr>
    </w:p>
    <w:bookmarkEnd w:id="20"/>
    <w:bookmarkEnd w:id="21"/>
    <w:p w14:paraId="4F352A5F" w14:textId="02AD7762" w:rsidR="00CB58C6" w:rsidRDefault="00AD76A1"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El particular, </w:t>
      </w:r>
      <w:r w:rsidR="00817036" w:rsidRPr="00737396">
        <w:rPr>
          <w:rFonts w:ascii="Palatino Linotype" w:hAnsi="Palatino Linotype" w:cs="Arial"/>
        </w:rPr>
        <w:t>requirió esencialmente de</w:t>
      </w:r>
      <w:r w:rsidR="00F93428" w:rsidRPr="00737396">
        <w:rPr>
          <w:rFonts w:ascii="Palatino Linotype" w:hAnsi="Palatino Linotype" w:cs="Arial"/>
        </w:rPr>
        <w:t xml:space="preserve"> </w:t>
      </w:r>
      <w:r w:rsidR="00817036" w:rsidRPr="00737396">
        <w:rPr>
          <w:rFonts w:ascii="Palatino Linotype" w:hAnsi="Palatino Linotype" w:cs="Arial"/>
        </w:rPr>
        <w:t>l</w:t>
      </w:r>
      <w:r w:rsidR="00F93428" w:rsidRPr="00737396">
        <w:rPr>
          <w:rFonts w:ascii="Palatino Linotype" w:hAnsi="Palatino Linotype" w:cs="Arial"/>
        </w:rPr>
        <w:t>a</w:t>
      </w:r>
      <w:r w:rsidR="00817036" w:rsidRPr="00737396">
        <w:rPr>
          <w:rFonts w:ascii="Palatino Linotype" w:hAnsi="Palatino Linotype" w:cs="Arial"/>
        </w:rPr>
        <w:t xml:space="preserve"> </w:t>
      </w:r>
      <w:r w:rsidR="00F93428" w:rsidRPr="00737396">
        <w:rPr>
          <w:rFonts w:ascii="Palatino Linotype" w:hAnsi="Palatino Linotype" w:cs="Arial"/>
        </w:rPr>
        <w:t>Protectora de Bosques del Estado de México</w:t>
      </w:r>
      <w:r w:rsidRPr="00737396">
        <w:rPr>
          <w:rFonts w:ascii="Palatino Linotype" w:hAnsi="Palatino Linotype" w:cs="Arial"/>
        </w:rPr>
        <w:t>, lo siguiente:</w:t>
      </w:r>
    </w:p>
    <w:p w14:paraId="7206E3EE"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14091AD2" w14:textId="571F5603" w:rsidR="00817036" w:rsidRPr="00737396" w:rsidRDefault="00F93428" w:rsidP="00737396">
      <w:pPr>
        <w:pStyle w:val="Prrafodelista"/>
        <w:numPr>
          <w:ilvl w:val="1"/>
          <w:numId w:val="38"/>
        </w:numPr>
        <w:tabs>
          <w:tab w:val="left" w:pos="567"/>
          <w:tab w:val="left" w:pos="633"/>
        </w:tabs>
        <w:spacing w:line="360" w:lineRule="auto"/>
        <w:ind w:left="567" w:right="616" w:firstLine="0"/>
        <w:jc w:val="both"/>
        <w:rPr>
          <w:rFonts w:ascii="Palatino Linotype" w:hAnsi="Palatino Linotype" w:cs="Arial"/>
        </w:rPr>
      </w:pPr>
      <w:r w:rsidRPr="00737396">
        <w:rPr>
          <w:rFonts w:ascii="Palatino Linotype" w:hAnsi="Palatino Linotype" w:cs="Arial"/>
        </w:rPr>
        <w:t xml:space="preserve">Todos los programas de </w:t>
      </w:r>
      <w:proofErr w:type="gramStart"/>
      <w:r w:rsidRPr="00737396">
        <w:rPr>
          <w:rFonts w:ascii="Palatino Linotype" w:hAnsi="Palatino Linotype" w:cs="Arial"/>
        </w:rPr>
        <w:t>aprovechamiento forestal maderables, no maderables y sustentables</w:t>
      </w:r>
      <w:proofErr w:type="gramEnd"/>
      <w:r w:rsidRPr="00737396">
        <w:rPr>
          <w:rFonts w:ascii="Palatino Linotype" w:hAnsi="Palatino Linotype" w:cs="Arial"/>
        </w:rPr>
        <w:t xml:space="preserve"> que se estén ejecutando en el Estado de México.</w:t>
      </w:r>
    </w:p>
    <w:p w14:paraId="5A8C6584" w14:textId="151A54B7" w:rsidR="00F93428" w:rsidRPr="00737396" w:rsidRDefault="00F93428" w:rsidP="00737396">
      <w:pPr>
        <w:pStyle w:val="Prrafodelista"/>
        <w:numPr>
          <w:ilvl w:val="1"/>
          <w:numId w:val="38"/>
        </w:numPr>
        <w:tabs>
          <w:tab w:val="left" w:pos="567"/>
          <w:tab w:val="left" w:pos="633"/>
        </w:tabs>
        <w:spacing w:line="360" w:lineRule="auto"/>
        <w:ind w:left="567" w:right="616" w:firstLine="0"/>
        <w:jc w:val="both"/>
        <w:rPr>
          <w:rFonts w:ascii="Palatino Linotype" w:hAnsi="Palatino Linotype" w:cs="Arial"/>
        </w:rPr>
      </w:pPr>
      <w:r w:rsidRPr="00737396">
        <w:rPr>
          <w:rFonts w:ascii="Palatino Linotype" w:hAnsi="Palatino Linotype" w:cs="Arial"/>
        </w:rPr>
        <w:t>Todos los programas de plantaciones forestales comerciales que se estén ejecutando en el Estado de México.</w:t>
      </w:r>
    </w:p>
    <w:p w14:paraId="004FEBEB" w14:textId="6FAEC9E3" w:rsidR="00F93428" w:rsidRPr="00737396" w:rsidRDefault="00F93428" w:rsidP="00737396">
      <w:pPr>
        <w:pStyle w:val="Prrafodelista"/>
        <w:numPr>
          <w:ilvl w:val="1"/>
          <w:numId w:val="38"/>
        </w:numPr>
        <w:tabs>
          <w:tab w:val="left" w:pos="567"/>
          <w:tab w:val="left" w:pos="633"/>
        </w:tabs>
        <w:spacing w:line="360" w:lineRule="auto"/>
        <w:ind w:left="567" w:right="616" w:firstLine="0"/>
        <w:jc w:val="both"/>
        <w:rPr>
          <w:rFonts w:ascii="Palatino Linotype" w:hAnsi="Palatino Linotype" w:cs="Arial"/>
        </w:rPr>
      </w:pPr>
      <w:r w:rsidRPr="00737396">
        <w:rPr>
          <w:rFonts w:ascii="Palatino Linotype" w:hAnsi="Palatino Linotype" w:cs="Arial"/>
        </w:rPr>
        <w:t>Todos los programas de pago por servicios ambientales hidrológicos que se estén ejecutando en el Estado de México.</w:t>
      </w:r>
    </w:p>
    <w:p w14:paraId="755241AF" w14:textId="68E0B163" w:rsidR="00F93428" w:rsidRPr="00737396" w:rsidRDefault="00F93428" w:rsidP="00737396">
      <w:pPr>
        <w:pStyle w:val="Prrafodelista"/>
        <w:numPr>
          <w:ilvl w:val="1"/>
          <w:numId w:val="38"/>
        </w:numPr>
        <w:tabs>
          <w:tab w:val="left" w:pos="567"/>
          <w:tab w:val="left" w:pos="633"/>
        </w:tabs>
        <w:spacing w:line="360" w:lineRule="auto"/>
        <w:ind w:left="567" w:right="616" w:firstLine="0"/>
        <w:jc w:val="both"/>
        <w:rPr>
          <w:rFonts w:ascii="Palatino Linotype" w:hAnsi="Palatino Linotype" w:cs="Arial"/>
        </w:rPr>
      </w:pPr>
      <w:r w:rsidRPr="00737396">
        <w:rPr>
          <w:rFonts w:ascii="Palatino Linotype" w:hAnsi="Palatino Linotype" w:cs="Arial"/>
        </w:rPr>
        <w:t xml:space="preserve">Todos los programas de reforestación y restauración integral de </w:t>
      </w:r>
      <w:proofErr w:type="spellStart"/>
      <w:r w:rsidRPr="00737396">
        <w:rPr>
          <w:rFonts w:ascii="Palatino Linotype" w:hAnsi="Palatino Linotype" w:cs="Arial"/>
        </w:rPr>
        <w:t>microcuencas</w:t>
      </w:r>
      <w:proofErr w:type="spellEnd"/>
      <w:r w:rsidRPr="00737396">
        <w:rPr>
          <w:rFonts w:ascii="Palatino Linotype" w:hAnsi="Palatino Linotype" w:cs="Arial"/>
        </w:rPr>
        <w:t xml:space="preserve"> (PRORRIM) que se estén ejecutando en el Estado de México.</w:t>
      </w:r>
    </w:p>
    <w:p w14:paraId="0F6D22E7" w14:textId="36D3B61A" w:rsidR="00F93428" w:rsidRPr="00737396" w:rsidRDefault="00F93428" w:rsidP="00737396">
      <w:pPr>
        <w:pStyle w:val="Prrafodelista"/>
        <w:numPr>
          <w:ilvl w:val="1"/>
          <w:numId w:val="38"/>
        </w:numPr>
        <w:tabs>
          <w:tab w:val="left" w:pos="567"/>
          <w:tab w:val="left" w:pos="633"/>
        </w:tabs>
        <w:spacing w:line="360" w:lineRule="auto"/>
        <w:ind w:left="567" w:right="616" w:firstLine="0"/>
        <w:jc w:val="both"/>
        <w:rPr>
          <w:rFonts w:ascii="Palatino Linotype" w:hAnsi="Palatino Linotype" w:cs="Arial"/>
        </w:rPr>
      </w:pPr>
      <w:r w:rsidRPr="00737396">
        <w:rPr>
          <w:rFonts w:ascii="Palatino Linotype" w:hAnsi="Palatino Linotype" w:cs="Arial"/>
        </w:rPr>
        <w:t>Todos los programas de reforestación que se estén ejecutando en el Estado de México.</w:t>
      </w:r>
    </w:p>
    <w:p w14:paraId="4E192CAD" w14:textId="77777777" w:rsidR="00F93428" w:rsidRPr="00737396" w:rsidRDefault="00F93428" w:rsidP="00737396">
      <w:pPr>
        <w:pStyle w:val="Prrafodelista"/>
        <w:tabs>
          <w:tab w:val="left" w:pos="567"/>
          <w:tab w:val="left" w:pos="993"/>
        </w:tabs>
        <w:spacing w:line="360" w:lineRule="auto"/>
        <w:ind w:left="567" w:right="49"/>
        <w:jc w:val="both"/>
        <w:rPr>
          <w:rFonts w:ascii="Palatino Linotype" w:hAnsi="Palatino Linotype" w:cs="Arial"/>
        </w:rPr>
      </w:pPr>
    </w:p>
    <w:p w14:paraId="72FDC155" w14:textId="50A01518" w:rsidR="00F93428" w:rsidRPr="00737396" w:rsidRDefault="00F93428" w:rsidP="00737396">
      <w:pPr>
        <w:pStyle w:val="Prrafodelista"/>
        <w:numPr>
          <w:ilvl w:val="0"/>
          <w:numId w:val="41"/>
        </w:numPr>
        <w:tabs>
          <w:tab w:val="left" w:pos="567"/>
          <w:tab w:val="left" w:pos="993"/>
        </w:tabs>
        <w:spacing w:line="360" w:lineRule="auto"/>
        <w:ind w:left="567" w:right="616" w:firstLine="0"/>
        <w:jc w:val="both"/>
        <w:rPr>
          <w:rFonts w:ascii="Palatino Linotype" w:hAnsi="Palatino Linotype" w:cs="Arial"/>
        </w:rPr>
      </w:pPr>
      <w:r w:rsidRPr="00737396">
        <w:rPr>
          <w:rFonts w:ascii="Palatino Linotype" w:hAnsi="Palatino Linotype" w:cs="Arial"/>
        </w:rPr>
        <w:lastRenderedPageBreak/>
        <w:t xml:space="preserve">Para cada uno de los programas descritos en los puntos anteriores, requirió </w:t>
      </w:r>
      <w:r w:rsidR="009F192C" w:rsidRPr="00737396">
        <w:rPr>
          <w:rFonts w:ascii="Palatino Linotype" w:hAnsi="Palatino Linotype" w:cs="Arial"/>
        </w:rPr>
        <w:t>expedientes, actas, minutas, acuerdos, oficios y documentos que los sustenten.</w:t>
      </w:r>
    </w:p>
    <w:p w14:paraId="45DE8B0D" w14:textId="77777777" w:rsidR="00F93428" w:rsidRPr="00737396" w:rsidRDefault="00F93428" w:rsidP="00737396">
      <w:pPr>
        <w:pStyle w:val="Prrafodelista"/>
        <w:tabs>
          <w:tab w:val="left" w:pos="567"/>
          <w:tab w:val="left" w:pos="993"/>
        </w:tabs>
        <w:spacing w:line="360" w:lineRule="auto"/>
        <w:ind w:left="567" w:right="49"/>
        <w:jc w:val="both"/>
        <w:rPr>
          <w:rFonts w:ascii="Palatino Linotype" w:hAnsi="Palatino Linotype" w:cs="Arial"/>
        </w:rPr>
      </w:pPr>
    </w:p>
    <w:p w14:paraId="34D4E326" w14:textId="6F6B8936" w:rsidR="00417897" w:rsidRPr="00737396" w:rsidRDefault="00AD76A1"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En su respuesta, el </w:t>
      </w:r>
      <w:r w:rsidRPr="00737396">
        <w:rPr>
          <w:rFonts w:ascii="Palatino Linotype" w:hAnsi="Palatino Linotype" w:cs="Arial"/>
          <w:b/>
        </w:rPr>
        <w:t>SUJETO OBLIGADO</w:t>
      </w:r>
      <w:r w:rsidR="009F192C" w:rsidRPr="00737396">
        <w:rPr>
          <w:rFonts w:ascii="Palatino Linotype" w:hAnsi="Palatino Linotype" w:cs="Arial"/>
        </w:rPr>
        <w:t xml:space="preserve"> reconoció la existencia en sus archivos de documentos que avalaran la ejecución de los programas de aprovechamiento forestal maderables; de plantaciones comerciales; de pago por servicios hidrológicos; de reforestación y restauración integral de </w:t>
      </w:r>
      <w:proofErr w:type="spellStart"/>
      <w:r w:rsidR="009F192C" w:rsidRPr="00737396">
        <w:rPr>
          <w:rFonts w:ascii="Palatino Linotype" w:hAnsi="Palatino Linotype" w:cs="Arial"/>
        </w:rPr>
        <w:t>microcuencas</w:t>
      </w:r>
      <w:proofErr w:type="spellEnd"/>
      <w:r w:rsidR="009F192C" w:rsidRPr="00737396">
        <w:rPr>
          <w:rFonts w:ascii="Palatino Linotype" w:hAnsi="Palatino Linotype" w:cs="Arial"/>
        </w:rPr>
        <w:t xml:space="preserve"> (PRORRIM), y de reforestación. Sin embargo, extendió al particular el cobro por la cantidad de $226,558.86 (DOSCIENTOS VEINTISÉIS MIL QUINIENTOS CINCUENTA Y OCHO PESOS 86/100 M.N.) por la digitalización de la información.</w:t>
      </w:r>
    </w:p>
    <w:p w14:paraId="3AAC83D3" w14:textId="77777777" w:rsidR="00AD76A1" w:rsidRPr="00737396" w:rsidRDefault="00AD76A1" w:rsidP="00737396">
      <w:pPr>
        <w:pStyle w:val="Prrafodelista"/>
        <w:tabs>
          <w:tab w:val="left" w:pos="426"/>
        </w:tabs>
        <w:spacing w:line="360" w:lineRule="auto"/>
        <w:ind w:left="0" w:right="49"/>
        <w:jc w:val="both"/>
        <w:rPr>
          <w:rFonts w:ascii="Palatino Linotype" w:hAnsi="Palatino Linotype" w:cs="Arial"/>
        </w:rPr>
      </w:pPr>
    </w:p>
    <w:p w14:paraId="702BA265" w14:textId="42379D31" w:rsidR="00AD76A1" w:rsidRPr="00737396" w:rsidRDefault="00FC50CE"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Por su parte, el </w:t>
      </w:r>
      <w:r w:rsidRPr="00737396">
        <w:rPr>
          <w:rFonts w:ascii="Palatino Linotype" w:hAnsi="Palatino Linotype" w:cs="Arial"/>
          <w:b/>
        </w:rPr>
        <w:t>RECURRENTE</w:t>
      </w:r>
      <w:r w:rsidR="00A62B7B" w:rsidRPr="00737396">
        <w:rPr>
          <w:rFonts w:ascii="Palatino Linotype" w:hAnsi="Palatino Linotype" w:cs="Arial"/>
        </w:rPr>
        <w:t xml:space="preserve"> se inconformó</w:t>
      </w:r>
      <w:r w:rsidRPr="00737396">
        <w:rPr>
          <w:rFonts w:ascii="Palatino Linotype" w:hAnsi="Palatino Linotype" w:cs="Arial"/>
        </w:rPr>
        <w:t xml:space="preserve"> esencialmente dentro del recurso de revisión </w:t>
      </w:r>
      <w:r w:rsidR="009F192C" w:rsidRPr="00737396">
        <w:rPr>
          <w:rFonts w:ascii="Palatino Linotype" w:hAnsi="Palatino Linotype" w:cs="Arial"/>
          <w:b/>
        </w:rPr>
        <w:t>04068</w:t>
      </w:r>
      <w:r w:rsidRPr="00737396">
        <w:rPr>
          <w:rFonts w:ascii="Palatino Linotype" w:hAnsi="Palatino Linotype" w:cs="Arial"/>
          <w:b/>
        </w:rPr>
        <w:t>/INFOEM/IP/RR/2018</w:t>
      </w:r>
      <w:r w:rsidR="00810370" w:rsidRPr="00737396">
        <w:rPr>
          <w:rFonts w:ascii="Palatino Linotype" w:hAnsi="Palatino Linotype" w:cs="Arial"/>
        </w:rPr>
        <w:t xml:space="preserve">, señalando que el </w:t>
      </w:r>
      <w:r w:rsidR="00810370" w:rsidRPr="00737396">
        <w:rPr>
          <w:rFonts w:ascii="Palatino Linotype" w:hAnsi="Palatino Linotype" w:cs="Arial"/>
          <w:b/>
        </w:rPr>
        <w:t>SUJETO OBLIGADO</w:t>
      </w:r>
      <w:r w:rsidR="009F192C" w:rsidRPr="00737396">
        <w:rPr>
          <w:rFonts w:ascii="Palatino Linotype" w:hAnsi="Palatino Linotype" w:cs="Arial"/>
        </w:rPr>
        <w:t xml:space="preserve"> violaba el principio de gratuidad establecido en la Ley de Transparencia y Acceso a la Información Pública del Estado de México y Municipios, al pretender cobrar por la digitalización de documentos que ya debieran encontrarse en versión digital y a disposición del público en general.</w:t>
      </w:r>
    </w:p>
    <w:p w14:paraId="0749FC63" w14:textId="77777777" w:rsidR="00AD76A1" w:rsidRPr="00737396" w:rsidRDefault="00AD76A1" w:rsidP="00737396">
      <w:pPr>
        <w:pStyle w:val="Prrafodelista"/>
        <w:tabs>
          <w:tab w:val="left" w:pos="426"/>
        </w:tabs>
        <w:spacing w:line="360" w:lineRule="auto"/>
        <w:ind w:left="0" w:right="49"/>
        <w:jc w:val="both"/>
        <w:rPr>
          <w:rFonts w:ascii="Palatino Linotype" w:hAnsi="Palatino Linotype" w:cs="Arial"/>
        </w:rPr>
      </w:pPr>
    </w:p>
    <w:p w14:paraId="47109D38" w14:textId="2F1C0F25" w:rsidR="00AD76A1" w:rsidRPr="00737396" w:rsidRDefault="00E66A80"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Ahora bien, es necesario precisar que el </w:t>
      </w:r>
      <w:r w:rsidRPr="00737396">
        <w:rPr>
          <w:rFonts w:ascii="Palatino Linotype" w:hAnsi="Palatino Linotype" w:cs="Arial"/>
          <w:b/>
        </w:rPr>
        <w:t>SUJETO OBLIGADO</w:t>
      </w:r>
      <w:r w:rsidR="00810370" w:rsidRPr="00737396">
        <w:rPr>
          <w:rFonts w:ascii="Palatino Linotype" w:hAnsi="Palatino Linotype" w:cs="Arial"/>
        </w:rPr>
        <w:t xml:space="preserve"> a t</w:t>
      </w:r>
      <w:r w:rsidR="00592320" w:rsidRPr="00737396">
        <w:rPr>
          <w:rFonts w:ascii="Palatino Linotype" w:hAnsi="Palatino Linotype" w:cs="Arial"/>
        </w:rPr>
        <w:t xml:space="preserve">ravés de su informe justificado, si bien reiteró su pretensión de cobro por los derechos de digitalización de la información, también sugirió cambiar la modalidad de entrega </w:t>
      </w:r>
      <w:r w:rsidR="00592320" w:rsidRPr="00737396">
        <w:rPr>
          <w:rFonts w:ascii="Palatino Linotype" w:hAnsi="Palatino Linotype" w:cs="Arial"/>
        </w:rPr>
        <w:lastRenderedPageBreak/>
        <w:t>de la información a consulta directa al tratarse de un volumen de información cuantioso.</w:t>
      </w:r>
    </w:p>
    <w:p w14:paraId="1DA34157" w14:textId="77777777" w:rsidR="00810370" w:rsidRPr="00737396" w:rsidRDefault="00810370" w:rsidP="00737396">
      <w:pPr>
        <w:pStyle w:val="Prrafodelista"/>
        <w:tabs>
          <w:tab w:val="left" w:pos="426"/>
        </w:tabs>
        <w:spacing w:line="360" w:lineRule="auto"/>
        <w:ind w:left="0" w:right="49"/>
        <w:jc w:val="both"/>
        <w:rPr>
          <w:rFonts w:ascii="Palatino Linotype" w:hAnsi="Palatino Linotype" w:cs="Arial"/>
        </w:rPr>
      </w:pPr>
    </w:p>
    <w:p w14:paraId="4B724D91" w14:textId="3ABD58A7" w:rsidR="00AD76A1" w:rsidRDefault="00E66A80"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Por lo anterior, </w:t>
      </w:r>
      <w:r w:rsidR="0028248C" w:rsidRPr="00737396">
        <w:rPr>
          <w:rFonts w:ascii="Palatino Linotype" w:hAnsi="Palatino Linotype" w:cs="Arial"/>
        </w:rPr>
        <w:t xml:space="preserve">la </w:t>
      </w:r>
      <w:r w:rsidR="0028248C" w:rsidRPr="00737396">
        <w:rPr>
          <w:rFonts w:ascii="Palatino Linotype" w:hAnsi="Palatino Linotype"/>
          <w:i/>
        </w:rPr>
        <w:t>Litis</w:t>
      </w:r>
      <w:r w:rsidR="0028248C" w:rsidRPr="00737396">
        <w:rPr>
          <w:rFonts w:ascii="Palatino Linotype" w:hAnsi="Palatino Linotype"/>
        </w:rPr>
        <w:t xml:space="preserve"> a resolver en el presente recurso s</w:t>
      </w:r>
      <w:r w:rsidR="00592320" w:rsidRPr="00737396">
        <w:rPr>
          <w:rFonts w:ascii="Palatino Linotype" w:hAnsi="Palatino Linotype"/>
        </w:rPr>
        <w:t>e circunscribe en determinar la legalidad del cobro por digitalización de la información</w:t>
      </w:r>
      <w:r w:rsidR="008A316E" w:rsidRPr="00737396">
        <w:rPr>
          <w:rFonts w:ascii="Palatino Linotype" w:hAnsi="Palatino Linotype"/>
        </w:rPr>
        <w:t xml:space="preserve">, </w:t>
      </w:r>
      <w:r w:rsidR="00810370" w:rsidRPr="00737396">
        <w:rPr>
          <w:rFonts w:ascii="Palatino Linotype" w:hAnsi="Palatino Linotype"/>
        </w:rPr>
        <w:t xml:space="preserve">o bien, </w:t>
      </w:r>
      <w:r w:rsidR="008A316E" w:rsidRPr="00737396">
        <w:rPr>
          <w:rFonts w:ascii="Palatino Linotype" w:hAnsi="Palatino Linotype"/>
        </w:rPr>
        <w:t xml:space="preserve">si </w:t>
      </w:r>
      <w:r w:rsidR="00592320" w:rsidRPr="00737396">
        <w:rPr>
          <w:rFonts w:ascii="Palatino Linotype" w:hAnsi="Palatino Linotype"/>
        </w:rPr>
        <w:t>la</w:t>
      </w:r>
      <w:r w:rsidR="0028248C" w:rsidRPr="00737396">
        <w:rPr>
          <w:rFonts w:ascii="Palatino Linotype" w:hAnsi="Palatino Linotype"/>
        </w:rPr>
        <w:t xml:space="preserve"> respuesta </w:t>
      </w:r>
      <w:r w:rsidR="00592320" w:rsidRPr="00737396">
        <w:rPr>
          <w:rFonts w:ascii="Palatino Linotype" w:hAnsi="Palatino Linotype"/>
        </w:rPr>
        <w:t xml:space="preserve">otorgada por el </w:t>
      </w:r>
      <w:r w:rsidR="00592320" w:rsidRPr="00737396">
        <w:rPr>
          <w:rFonts w:ascii="Palatino Linotype" w:hAnsi="Palatino Linotype"/>
          <w:b/>
        </w:rPr>
        <w:t>SUJETO OBLIGADO</w:t>
      </w:r>
      <w:r w:rsidR="00592320" w:rsidRPr="00737396">
        <w:rPr>
          <w:rFonts w:ascii="Palatino Linotype" w:hAnsi="Palatino Linotype"/>
        </w:rPr>
        <w:t xml:space="preserve"> </w:t>
      </w:r>
      <w:r w:rsidR="0028248C" w:rsidRPr="00737396">
        <w:rPr>
          <w:rFonts w:ascii="Palatino Linotype" w:hAnsi="Palatino Linotype"/>
        </w:rPr>
        <w:t xml:space="preserve">actualiza </w:t>
      </w:r>
      <w:r w:rsidR="00592320" w:rsidRPr="00737396">
        <w:rPr>
          <w:rFonts w:ascii="Palatino Linotype" w:hAnsi="Palatino Linotype"/>
        </w:rPr>
        <w:t xml:space="preserve">alguna de </w:t>
      </w:r>
      <w:r w:rsidR="0028248C" w:rsidRPr="00737396">
        <w:rPr>
          <w:rFonts w:ascii="Palatino Linotype" w:hAnsi="Palatino Linotype"/>
        </w:rPr>
        <w:t>las causales de procedencia</w:t>
      </w:r>
      <w:r w:rsidRPr="00737396">
        <w:rPr>
          <w:rFonts w:ascii="Palatino Linotype" w:hAnsi="Palatino Linotype" w:cs="Arial"/>
        </w:rPr>
        <w:t xml:space="preserve"> del recurso de revisión establecidas en el artículo 179 fracciones I</w:t>
      </w:r>
      <w:r w:rsidR="00C15F97" w:rsidRPr="00737396">
        <w:rPr>
          <w:rFonts w:ascii="Palatino Linotype" w:hAnsi="Palatino Linotype" w:cs="Arial"/>
        </w:rPr>
        <w:t>,</w:t>
      </w:r>
      <w:r w:rsidR="00592320" w:rsidRPr="00737396">
        <w:rPr>
          <w:rFonts w:ascii="Palatino Linotype" w:hAnsi="Palatino Linotype" w:cs="Arial"/>
        </w:rPr>
        <w:t xml:space="preserve"> II,</w:t>
      </w:r>
      <w:r w:rsidR="00C15F97" w:rsidRPr="00737396">
        <w:rPr>
          <w:rFonts w:ascii="Palatino Linotype" w:hAnsi="Palatino Linotype" w:cs="Arial"/>
        </w:rPr>
        <w:t xml:space="preserve"> </w:t>
      </w:r>
      <w:r w:rsidR="00592320" w:rsidRPr="00737396">
        <w:rPr>
          <w:rFonts w:ascii="Palatino Linotype" w:hAnsi="Palatino Linotype" w:cs="Arial"/>
        </w:rPr>
        <w:t xml:space="preserve">X </w:t>
      </w:r>
      <w:r w:rsidR="00C15F97" w:rsidRPr="00737396">
        <w:rPr>
          <w:rFonts w:ascii="Palatino Linotype" w:hAnsi="Palatino Linotype" w:cs="Arial"/>
        </w:rPr>
        <w:t xml:space="preserve">y XIII </w:t>
      </w:r>
      <w:r w:rsidRPr="00737396">
        <w:rPr>
          <w:rFonts w:ascii="Palatino Linotype" w:hAnsi="Palatino Linotype" w:cs="Arial"/>
        </w:rPr>
        <w:t>de la Ley de Transparencia y Acceso a la Información Pública del Estado de México y Municipios, mismo que se transcribe a continuación:</w:t>
      </w:r>
    </w:p>
    <w:p w14:paraId="2ADA6B2F"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05770F35" w14:textId="77777777" w:rsidR="00FE1623" w:rsidRPr="00737396" w:rsidRDefault="00FE1623" w:rsidP="00737396">
      <w:pPr>
        <w:pStyle w:val="Sinespaciado"/>
        <w:tabs>
          <w:tab w:val="left" w:pos="426"/>
        </w:tabs>
        <w:spacing w:line="360" w:lineRule="auto"/>
        <w:ind w:left="567" w:right="616"/>
        <w:jc w:val="both"/>
        <w:rPr>
          <w:rFonts w:ascii="Palatino Linotype" w:hAnsi="Palatino Linotype"/>
          <w:i/>
          <w:sz w:val="22"/>
        </w:rPr>
      </w:pPr>
      <w:r w:rsidRPr="00737396">
        <w:rPr>
          <w:rFonts w:ascii="Palatino Linotype" w:hAnsi="Palatino Linotype"/>
          <w:i/>
          <w:sz w:val="22"/>
        </w:rPr>
        <w:t>“</w:t>
      </w:r>
      <w:r w:rsidRPr="00737396">
        <w:rPr>
          <w:rFonts w:ascii="Palatino Linotype" w:hAnsi="Palatino Linotype"/>
          <w:b/>
          <w:i/>
          <w:sz w:val="22"/>
        </w:rPr>
        <w:t>Artículo 179.</w:t>
      </w:r>
      <w:r w:rsidRPr="00737396">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438F158F" w14:textId="17F202B0" w:rsidR="00FE1623" w:rsidRPr="00737396" w:rsidRDefault="00592320" w:rsidP="00737396">
      <w:pPr>
        <w:pStyle w:val="Sinespaciado"/>
        <w:tabs>
          <w:tab w:val="left" w:pos="426"/>
        </w:tabs>
        <w:spacing w:line="360" w:lineRule="auto"/>
        <w:ind w:left="567" w:right="616"/>
        <w:jc w:val="both"/>
        <w:rPr>
          <w:rFonts w:ascii="Palatino Linotype" w:hAnsi="Palatino Linotype"/>
          <w:i/>
          <w:sz w:val="22"/>
        </w:rPr>
      </w:pPr>
      <w:r w:rsidRPr="00737396">
        <w:rPr>
          <w:rFonts w:ascii="Palatino Linotype" w:hAnsi="Palatino Linotype"/>
          <w:i/>
          <w:sz w:val="22"/>
        </w:rPr>
        <w:t>I. La negativa a la información solicitada;</w:t>
      </w:r>
    </w:p>
    <w:p w14:paraId="24B6E814" w14:textId="49FEC6CE" w:rsidR="00592320" w:rsidRPr="00737396" w:rsidRDefault="00592320" w:rsidP="00737396">
      <w:pPr>
        <w:pStyle w:val="Sinespaciado"/>
        <w:tabs>
          <w:tab w:val="left" w:pos="426"/>
        </w:tabs>
        <w:spacing w:line="360" w:lineRule="auto"/>
        <w:ind w:left="567" w:right="616"/>
        <w:jc w:val="both"/>
        <w:rPr>
          <w:rFonts w:ascii="Palatino Linotype" w:hAnsi="Palatino Linotype"/>
          <w:i/>
          <w:sz w:val="22"/>
        </w:rPr>
      </w:pPr>
      <w:r w:rsidRPr="00737396">
        <w:rPr>
          <w:rFonts w:ascii="Palatino Linotype" w:hAnsi="Palatino Linotype"/>
          <w:i/>
          <w:sz w:val="22"/>
        </w:rPr>
        <w:t>II. La clasificación de la información;</w:t>
      </w:r>
    </w:p>
    <w:p w14:paraId="633AD65B" w14:textId="77777777" w:rsidR="00FE1623" w:rsidRPr="00737396" w:rsidRDefault="00FE1623" w:rsidP="00737396">
      <w:pPr>
        <w:pStyle w:val="Sinespaciado"/>
        <w:tabs>
          <w:tab w:val="left" w:pos="426"/>
        </w:tabs>
        <w:spacing w:line="360" w:lineRule="auto"/>
        <w:ind w:left="567" w:right="616"/>
        <w:jc w:val="both"/>
        <w:rPr>
          <w:rFonts w:ascii="Palatino Linotype" w:hAnsi="Palatino Linotype"/>
          <w:i/>
          <w:sz w:val="22"/>
        </w:rPr>
      </w:pPr>
      <w:r w:rsidRPr="00737396">
        <w:rPr>
          <w:rFonts w:ascii="Palatino Linotype" w:hAnsi="Palatino Linotype"/>
          <w:i/>
          <w:sz w:val="22"/>
        </w:rPr>
        <w:t>(…)</w:t>
      </w:r>
    </w:p>
    <w:p w14:paraId="633E3EDE" w14:textId="5B96092D" w:rsidR="00FE1623" w:rsidRPr="00737396" w:rsidRDefault="00592320" w:rsidP="00737396">
      <w:pPr>
        <w:pStyle w:val="Sinespaciado"/>
        <w:tabs>
          <w:tab w:val="left" w:pos="426"/>
        </w:tabs>
        <w:spacing w:line="360" w:lineRule="auto"/>
        <w:ind w:left="567" w:right="616"/>
        <w:jc w:val="both"/>
        <w:rPr>
          <w:rFonts w:ascii="Palatino Linotype" w:hAnsi="Palatino Linotype"/>
          <w:i/>
          <w:sz w:val="22"/>
        </w:rPr>
      </w:pPr>
      <w:r w:rsidRPr="00737396">
        <w:rPr>
          <w:rFonts w:ascii="Palatino Linotype" w:hAnsi="Palatino Linotype"/>
          <w:i/>
          <w:sz w:val="22"/>
        </w:rPr>
        <w:t>X. Los costos o tiempos de entrega de la información</w:t>
      </w:r>
      <w:r w:rsidR="00FE1623" w:rsidRPr="00737396">
        <w:rPr>
          <w:rFonts w:ascii="Palatino Linotype" w:hAnsi="Palatino Linotype"/>
          <w:i/>
          <w:sz w:val="22"/>
        </w:rPr>
        <w:t>;</w:t>
      </w:r>
    </w:p>
    <w:p w14:paraId="65FEB45F" w14:textId="77777777" w:rsidR="00FE1623" w:rsidRPr="00737396" w:rsidRDefault="00FE1623" w:rsidP="00737396">
      <w:pPr>
        <w:pStyle w:val="Sinespaciado"/>
        <w:tabs>
          <w:tab w:val="left" w:pos="426"/>
        </w:tabs>
        <w:spacing w:line="360" w:lineRule="auto"/>
        <w:ind w:left="567" w:right="616"/>
        <w:jc w:val="both"/>
        <w:rPr>
          <w:rFonts w:ascii="Palatino Linotype" w:hAnsi="Palatino Linotype"/>
          <w:i/>
          <w:sz w:val="22"/>
        </w:rPr>
      </w:pPr>
    </w:p>
    <w:p w14:paraId="775A85A9" w14:textId="77777777" w:rsidR="00FE1623" w:rsidRPr="00737396" w:rsidRDefault="00FE1623" w:rsidP="00737396">
      <w:pPr>
        <w:pStyle w:val="Sinespaciado"/>
        <w:tabs>
          <w:tab w:val="left" w:pos="426"/>
        </w:tabs>
        <w:spacing w:line="360" w:lineRule="auto"/>
        <w:ind w:left="567" w:right="616"/>
        <w:jc w:val="both"/>
        <w:rPr>
          <w:rFonts w:ascii="Palatino Linotype" w:hAnsi="Palatino Linotype"/>
          <w:i/>
          <w:sz w:val="22"/>
        </w:rPr>
      </w:pPr>
      <w:r w:rsidRPr="00737396">
        <w:rPr>
          <w:rFonts w:ascii="Palatino Linotype" w:hAnsi="Palatino Linotype"/>
          <w:i/>
          <w:sz w:val="22"/>
        </w:rPr>
        <w:t>(…)</w:t>
      </w:r>
    </w:p>
    <w:p w14:paraId="66C6ACD6" w14:textId="77777777" w:rsidR="00FE1623" w:rsidRPr="00737396" w:rsidRDefault="00FE1623" w:rsidP="00737396">
      <w:pPr>
        <w:pStyle w:val="Sinespaciado"/>
        <w:tabs>
          <w:tab w:val="left" w:pos="426"/>
        </w:tabs>
        <w:spacing w:line="360" w:lineRule="auto"/>
        <w:ind w:left="567" w:right="616"/>
        <w:jc w:val="both"/>
        <w:rPr>
          <w:rFonts w:ascii="Palatino Linotype" w:hAnsi="Palatino Linotype"/>
          <w:i/>
          <w:sz w:val="22"/>
        </w:rPr>
      </w:pPr>
      <w:r w:rsidRPr="00737396">
        <w:rPr>
          <w:rFonts w:ascii="Palatino Linotype" w:hAnsi="Palatino Linotype"/>
          <w:i/>
          <w:sz w:val="22"/>
        </w:rPr>
        <w:t>XIII. La falta, deficiencia o insuficiencia de la fundamentación y/o motivación en la respuesta; y</w:t>
      </w:r>
    </w:p>
    <w:p w14:paraId="6EE1851A" w14:textId="77777777" w:rsidR="00FE1623" w:rsidRPr="00737396" w:rsidRDefault="00FE1623" w:rsidP="00737396">
      <w:pPr>
        <w:pStyle w:val="Sinespaciado"/>
        <w:tabs>
          <w:tab w:val="left" w:pos="426"/>
        </w:tabs>
        <w:spacing w:line="360" w:lineRule="auto"/>
        <w:ind w:left="567" w:right="616"/>
        <w:jc w:val="both"/>
        <w:rPr>
          <w:rFonts w:ascii="Palatino Linotype" w:hAnsi="Palatino Linotype"/>
          <w:i/>
          <w:sz w:val="22"/>
        </w:rPr>
      </w:pPr>
      <w:r w:rsidRPr="00737396">
        <w:rPr>
          <w:rFonts w:ascii="Palatino Linotype" w:hAnsi="Palatino Linotype"/>
          <w:i/>
          <w:sz w:val="22"/>
        </w:rPr>
        <w:t>(…)”</w:t>
      </w:r>
    </w:p>
    <w:p w14:paraId="325FD2CA" w14:textId="77777777" w:rsidR="00FE1623" w:rsidRPr="00737396" w:rsidRDefault="00FE1623" w:rsidP="00737396">
      <w:pPr>
        <w:pStyle w:val="Prrafodelista"/>
        <w:tabs>
          <w:tab w:val="left" w:pos="426"/>
        </w:tabs>
        <w:spacing w:line="360" w:lineRule="auto"/>
        <w:ind w:left="0" w:right="49"/>
        <w:jc w:val="both"/>
        <w:rPr>
          <w:rFonts w:ascii="Palatino Linotype" w:hAnsi="Palatino Linotype" w:cs="Arial"/>
        </w:rPr>
      </w:pPr>
    </w:p>
    <w:p w14:paraId="5CEC2F48" w14:textId="7C003AEF" w:rsidR="00EF014A" w:rsidRPr="00737396" w:rsidRDefault="00FE1623" w:rsidP="00737396">
      <w:pPr>
        <w:pStyle w:val="Prrafodelista"/>
        <w:tabs>
          <w:tab w:val="left" w:pos="426"/>
        </w:tabs>
        <w:spacing w:line="360" w:lineRule="auto"/>
        <w:ind w:left="0" w:right="49"/>
        <w:jc w:val="both"/>
        <w:outlineLvl w:val="1"/>
        <w:rPr>
          <w:rFonts w:ascii="Palatino Linotype" w:hAnsi="Palatino Linotype" w:cs="Arial"/>
          <w:b/>
        </w:rPr>
      </w:pPr>
      <w:bookmarkStart w:id="27" w:name="_Toc534924672"/>
      <w:r w:rsidRPr="00737396">
        <w:rPr>
          <w:rFonts w:ascii="Palatino Linotype" w:hAnsi="Palatino Linotype" w:cs="Arial"/>
          <w:b/>
        </w:rPr>
        <w:lastRenderedPageBreak/>
        <w:t>CUARTO.</w:t>
      </w:r>
      <w:bookmarkStart w:id="28" w:name="_Toc531767664"/>
      <w:r w:rsidR="00EF014A" w:rsidRPr="00737396">
        <w:rPr>
          <w:rFonts w:ascii="Palatino Linotype" w:hAnsi="Palatino Linotype" w:cs="Arial"/>
          <w:b/>
        </w:rPr>
        <w:t xml:space="preserve"> Estudio y Resolución del asunto.</w:t>
      </w:r>
      <w:bookmarkEnd w:id="27"/>
      <w:bookmarkEnd w:id="28"/>
    </w:p>
    <w:p w14:paraId="6BDEBF63" w14:textId="77777777" w:rsidR="00EF014A" w:rsidRPr="00737396" w:rsidRDefault="00EF014A" w:rsidP="00737396">
      <w:pPr>
        <w:pStyle w:val="Prrafodelista"/>
        <w:tabs>
          <w:tab w:val="left" w:pos="426"/>
        </w:tabs>
        <w:spacing w:line="360" w:lineRule="auto"/>
        <w:ind w:left="0" w:right="49"/>
        <w:jc w:val="both"/>
        <w:rPr>
          <w:rFonts w:ascii="Palatino Linotype" w:hAnsi="Palatino Linotype" w:cs="Arial"/>
        </w:rPr>
      </w:pPr>
    </w:p>
    <w:p w14:paraId="1E8B6C6D" w14:textId="55E5176B" w:rsidR="00166026" w:rsidRPr="00737396" w:rsidRDefault="00166026" w:rsidP="00737396">
      <w:pPr>
        <w:pStyle w:val="Prrafodelista"/>
        <w:tabs>
          <w:tab w:val="left" w:pos="426"/>
        </w:tabs>
        <w:spacing w:line="360" w:lineRule="auto"/>
        <w:ind w:left="0" w:right="49"/>
        <w:jc w:val="both"/>
        <w:outlineLvl w:val="2"/>
        <w:rPr>
          <w:rFonts w:ascii="Palatino Linotype" w:hAnsi="Palatino Linotype" w:cs="Arial"/>
          <w:b/>
        </w:rPr>
      </w:pPr>
      <w:bookmarkStart w:id="29" w:name="_Toc531767665"/>
      <w:bookmarkStart w:id="30" w:name="_Toc534924673"/>
      <w:r w:rsidRPr="00737396">
        <w:rPr>
          <w:rFonts w:ascii="Palatino Linotype" w:hAnsi="Palatino Linotype" w:cs="Arial"/>
          <w:b/>
        </w:rPr>
        <w:t>I. Del deber del SUJETO OBLIGADO de promover, respetar, proteger y garantizar el derecho de acceso a la información pública.</w:t>
      </w:r>
      <w:bookmarkEnd w:id="29"/>
      <w:bookmarkEnd w:id="30"/>
    </w:p>
    <w:p w14:paraId="65CB46DF" w14:textId="77777777" w:rsidR="00166026" w:rsidRPr="00737396" w:rsidRDefault="00166026" w:rsidP="00737396">
      <w:pPr>
        <w:pStyle w:val="Prrafodelista"/>
        <w:tabs>
          <w:tab w:val="left" w:pos="426"/>
        </w:tabs>
        <w:spacing w:line="360" w:lineRule="auto"/>
        <w:ind w:left="0" w:right="49"/>
        <w:jc w:val="both"/>
        <w:rPr>
          <w:rFonts w:ascii="Palatino Linotype" w:hAnsi="Palatino Linotype" w:cs="Arial"/>
        </w:rPr>
      </w:pPr>
    </w:p>
    <w:p w14:paraId="50C04EA5" w14:textId="26E9619A" w:rsidR="00166026" w:rsidRPr="00737396" w:rsidRDefault="00F97E65"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D</w:t>
      </w:r>
      <w:r w:rsidR="00166026" w:rsidRPr="00737396">
        <w:rPr>
          <w:rFonts w:ascii="Palatino Linotype" w:hAnsi="Palatino Linotype" w:cs="Arial"/>
        </w:rPr>
        <w:t xml:space="preserve">erivado del planteamiento de la </w:t>
      </w:r>
      <w:r w:rsidR="00166026" w:rsidRPr="00737396">
        <w:rPr>
          <w:rFonts w:ascii="Palatino Linotype" w:hAnsi="Palatino Linotype" w:cs="Arial"/>
          <w:i/>
        </w:rPr>
        <w:t>Litis</w:t>
      </w:r>
      <w:r w:rsidR="00166026" w:rsidRPr="00737396">
        <w:rPr>
          <w:rFonts w:ascii="Palatino Linotype" w:hAnsi="Palatino Linotype" w:cs="Arial"/>
        </w:rPr>
        <w:t xml:space="preserve">, se procede a analizar el contenido íntegro de las actuaciones que obran en el expediente electrónico, y así éste Órgano Garante dicte la resolución correspondiente, tomando en consideración los elementos aportados por las partes y apegándose en todo momento al principio de máxima publicidad de acuerdo a lo establecido en el artículo 8 de la </w:t>
      </w:r>
      <w:r w:rsidR="00166026" w:rsidRPr="00737396">
        <w:rPr>
          <w:rFonts w:ascii="Palatino Linotype" w:eastAsia="Calibri" w:hAnsi="Palatino Linotype" w:cs="Arial"/>
        </w:rPr>
        <w:t>Ley de Transparencia y Acceso a la Información Pública del Estado de México y Municipios</w:t>
      </w:r>
      <w:r w:rsidR="00D87CAB" w:rsidRPr="00737396">
        <w:rPr>
          <w:rFonts w:ascii="Palatino Linotype" w:eastAsia="Calibri" w:hAnsi="Palatino Linotype" w:cs="Arial"/>
        </w:rPr>
        <w:t xml:space="preserve">, mismo que se transcribe a </w:t>
      </w:r>
      <w:r w:rsidR="00FE1623" w:rsidRPr="00737396">
        <w:rPr>
          <w:rFonts w:ascii="Palatino Linotype" w:eastAsia="Calibri" w:hAnsi="Palatino Linotype" w:cs="Arial"/>
        </w:rPr>
        <w:t>continuación</w:t>
      </w:r>
      <w:r w:rsidR="00D87CAB" w:rsidRPr="00737396">
        <w:rPr>
          <w:rFonts w:ascii="Palatino Linotype" w:eastAsia="Calibri" w:hAnsi="Palatino Linotype" w:cs="Arial"/>
        </w:rPr>
        <w:t>:</w:t>
      </w:r>
    </w:p>
    <w:p w14:paraId="1CC19DBE"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48C08C40" w14:textId="77777777" w:rsidR="00D87CAB" w:rsidRPr="00737396" w:rsidRDefault="00D87CAB" w:rsidP="00737396">
      <w:pPr>
        <w:pStyle w:val="Sinespaciado"/>
        <w:spacing w:line="360" w:lineRule="auto"/>
        <w:ind w:left="567" w:right="616"/>
        <w:jc w:val="both"/>
        <w:rPr>
          <w:rFonts w:ascii="Palatino Linotype" w:hAnsi="Palatino Linotype"/>
          <w:i/>
          <w:sz w:val="22"/>
        </w:rPr>
      </w:pPr>
      <w:r w:rsidRPr="00737396">
        <w:rPr>
          <w:rFonts w:ascii="Palatino Linotype" w:hAnsi="Palatino Linotype"/>
          <w:i/>
          <w:sz w:val="22"/>
        </w:rPr>
        <w:t>“</w:t>
      </w:r>
      <w:r w:rsidRPr="00737396">
        <w:rPr>
          <w:rFonts w:ascii="Palatino Linotype" w:hAnsi="Palatino Linotype"/>
          <w:b/>
          <w:i/>
          <w:sz w:val="22"/>
        </w:rPr>
        <w:t>Artículo 8.</w:t>
      </w:r>
      <w:r w:rsidRPr="00737396">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79B88645" w14:textId="77777777" w:rsidR="00D87CAB" w:rsidRPr="00737396" w:rsidRDefault="00D87CAB" w:rsidP="00737396">
      <w:pPr>
        <w:pStyle w:val="Sinespaciado"/>
        <w:spacing w:line="360" w:lineRule="auto"/>
        <w:ind w:left="567" w:right="616"/>
        <w:jc w:val="both"/>
        <w:rPr>
          <w:rFonts w:ascii="Palatino Linotype" w:hAnsi="Palatino Linotype"/>
          <w:i/>
          <w:sz w:val="12"/>
        </w:rPr>
      </w:pPr>
    </w:p>
    <w:p w14:paraId="0247D45E" w14:textId="77777777" w:rsidR="00D87CAB" w:rsidRPr="00737396" w:rsidRDefault="00D87CAB" w:rsidP="00737396">
      <w:pPr>
        <w:pStyle w:val="Sinespaciado"/>
        <w:spacing w:line="360" w:lineRule="auto"/>
        <w:ind w:left="567" w:right="616"/>
        <w:jc w:val="both"/>
        <w:rPr>
          <w:rFonts w:ascii="Palatino Linotype" w:hAnsi="Palatino Linotype"/>
          <w:i/>
          <w:sz w:val="22"/>
        </w:rPr>
      </w:pPr>
      <w:r w:rsidRPr="00737396">
        <w:rPr>
          <w:rFonts w:ascii="Palatino Linotype" w:hAnsi="Palatino Linotype"/>
          <w:i/>
          <w:sz w:val="22"/>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w:t>
      </w:r>
      <w:r w:rsidRPr="00737396">
        <w:rPr>
          <w:rFonts w:ascii="Palatino Linotype" w:hAnsi="Palatino Linotype"/>
          <w:i/>
          <w:sz w:val="22"/>
        </w:rPr>
        <w:lastRenderedPageBreak/>
        <w:t xml:space="preserve">nacionales e internacionales especializados, favoreciendo en todo tiempo a las personas la protección más amplia, atendiendo al principio </w:t>
      </w:r>
      <w:proofErr w:type="spellStart"/>
      <w:r w:rsidRPr="00737396">
        <w:rPr>
          <w:rFonts w:ascii="Palatino Linotype" w:hAnsi="Palatino Linotype"/>
          <w:i/>
          <w:sz w:val="22"/>
        </w:rPr>
        <w:t>pro</w:t>
      </w:r>
      <w:proofErr w:type="spellEnd"/>
      <w:r w:rsidRPr="00737396">
        <w:rPr>
          <w:rFonts w:ascii="Palatino Linotype" w:hAnsi="Palatino Linotype"/>
          <w:i/>
          <w:sz w:val="22"/>
        </w:rPr>
        <w:t xml:space="preserve"> persona. </w:t>
      </w:r>
    </w:p>
    <w:p w14:paraId="37040964" w14:textId="77777777" w:rsidR="00D87CAB" w:rsidRPr="00737396" w:rsidRDefault="00D87CAB" w:rsidP="00737396">
      <w:pPr>
        <w:pStyle w:val="Sinespaciado"/>
        <w:spacing w:line="360" w:lineRule="auto"/>
        <w:ind w:left="567" w:right="616"/>
        <w:jc w:val="both"/>
        <w:rPr>
          <w:rFonts w:ascii="Palatino Linotype" w:hAnsi="Palatino Linotype"/>
          <w:i/>
          <w:sz w:val="12"/>
        </w:rPr>
      </w:pPr>
    </w:p>
    <w:p w14:paraId="739737BF" w14:textId="5F953253" w:rsidR="00D87CAB" w:rsidRPr="00737396" w:rsidRDefault="00D87CAB" w:rsidP="00737396">
      <w:pPr>
        <w:pStyle w:val="Sinespaciado"/>
        <w:spacing w:line="360" w:lineRule="auto"/>
        <w:ind w:left="567" w:right="616"/>
        <w:jc w:val="both"/>
        <w:rPr>
          <w:rFonts w:ascii="Palatino Linotype" w:hAnsi="Palatino Linotype" w:cs="Arial"/>
          <w:i/>
          <w:sz w:val="22"/>
        </w:rPr>
      </w:pPr>
      <w:r w:rsidRPr="00737396">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0B4283AA" w14:textId="77777777" w:rsidR="00D87CAB" w:rsidRPr="00737396" w:rsidRDefault="00D87CAB" w:rsidP="00737396">
      <w:pPr>
        <w:pStyle w:val="Prrafodelista"/>
        <w:tabs>
          <w:tab w:val="left" w:pos="426"/>
        </w:tabs>
        <w:spacing w:line="360" w:lineRule="auto"/>
        <w:ind w:left="0" w:right="49"/>
        <w:jc w:val="both"/>
        <w:rPr>
          <w:rFonts w:ascii="Palatino Linotype" w:hAnsi="Palatino Linotype" w:cs="Arial"/>
        </w:rPr>
      </w:pPr>
    </w:p>
    <w:p w14:paraId="68856E0E" w14:textId="030F2B02" w:rsidR="00166026" w:rsidRPr="00737396" w:rsidRDefault="00166026"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Es </w:t>
      </w:r>
      <w:r w:rsidRPr="00737396">
        <w:rPr>
          <w:rFonts w:ascii="Palatino Linotype" w:hAnsi="Palatino Linotype"/>
        </w:rPr>
        <w:t xml:space="preserve">menester precisar que este </w:t>
      </w:r>
      <w:r w:rsidRPr="00737396">
        <w:rPr>
          <w:rFonts w:ascii="Palatino Linotype" w:eastAsia="MS Mincho" w:hAnsi="Palatino Linotype" w:cs="Times New Roman"/>
          <w:color w:val="000000"/>
        </w:rPr>
        <w:t xml:space="preserve">Órgano Garante parte del hecho que </w:t>
      </w:r>
      <w:r w:rsidRPr="0073739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37396">
        <w:rPr>
          <w:rFonts w:ascii="Palatino Linotype" w:eastAsia="Times New Roman" w:hAnsi="Palatino Linotype" w:cs="Arial"/>
          <w:color w:val="000000"/>
        </w:rPr>
        <w:t xml:space="preserve"> </w:t>
      </w:r>
      <w:r w:rsidRPr="00737396">
        <w:rPr>
          <w:rFonts w:ascii="Palatino Linotype" w:eastAsia="Times New Roman" w:hAnsi="Palatino Linotype" w:cs="Arial"/>
          <w:b/>
          <w:color w:val="000000"/>
        </w:rPr>
        <w:t>SUJETO OBLIGADO</w:t>
      </w:r>
      <w:r w:rsidRPr="0073739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37396">
        <w:rPr>
          <w:rFonts w:ascii="Palatino Linotype" w:eastAsia="Times New Roman" w:hAnsi="Palatino Linotype" w:cs="Arial"/>
          <w:b/>
          <w:color w:val="000000"/>
        </w:rPr>
        <w:t xml:space="preserve">Constitución Política de los Estados Unidos Mexicanos </w:t>
      </w:r>
      <w:r w:rsidRPr="00737396">
        <w:rPr>
          <w:rFonts w:ascii="Palatino Linotype" w:eastAsia="Times New Roman" w:hAnsi="Palatino Linotype" w:cs="Arial"/>
          <w:color w:val="000000"/>
        </w:rPr>
        <w:t xml:space="preserve">al señalar la obligación de “promover, </w:t>
      </w:r>
      <w:r w:rsidRPr="00737396">
        <w:rPr>
          <w:rFonts w:ascii="Palatino Linotype" w:eastAsia="Times New Roman" w:hAnsi="Palatino Linotype" w:cs="Arial"/>
          <w:b/>
          <w:color w:val="000000"/>
        </w:rPr>
        <w:t>respetar</w:t>
      </w:r>
      <w:r w:rsidRPr="00737396">
        <w:rPr>
          <w:rFonts w:ascii="Palatino Linotype" w:eastAsia="Times New Roman" w:hAnsi="Palatino Linotype" w:cs="Arial"/>
          <w:color w:val="000000"/>
        </w:rPr>
        <w:t xml:space="preserve">, proteger y </w:t>
      </w:r>
      <w:r w:rsidRPr="00737396">
        <w:rPr>
          <w:rFonts w:ascii="Palatino Linotype" w:eastAsia="Times New Roman" w:hAnsi="Palatino Linotype" w:cs="Arial"/>
          <w:b/>
          <w:color w:val="000000"/>
        </w:rPr>
        <w:t>garantizar</w:t>
      </w:r>
      <w:r w:rsidRPr="00737396">
        <w:rPr>
          <w:rFonts w:ascii="Palatino Linotype" w:eastAsia="Times New Roman" w:hAnsi="Palatino Linotype" w:cs="Arial"/>
          <w:color w:val="000000"/>
        </w:rPr>
        <w:t xml:space="preserve"> los derechos humanos”, entre los cuales se encuentra dicho derecho.</w:t>
      </w:r>
    </w:p>
    <w:p w14:paraId="5BB59381" w14:textId="77777777" w:rsidR="00166026" w:rsidRPr="00737396" w:rsidRDefault="00166026" w:rsidP="00737396">
      <w:pPr>
        <w:pStyle w:val="Prrafodelista"/>
        <w:tabs>
          <w:tab w:val="left" w:pos="426"/>
        </w:tabs>
        <w:spacing w:line="360" w:lineRule="auto"/>
        <w:ind w:left="0" w:right="49"/>
        <w:jc w:val="both"/>
        <w:rPr>
          <w:rFonts w:ascii="Palatino Linotype" w:hAnsi="Palatino Linotype" w:cs="Arial"/>
        </w:rPr>
      </w:pPr>
    </w:p>
    <w:p w14:paraId="61DBEB8C" w14:textId="1D5C2C1B" w:rsidR="00166026" w:rsidRPr="00737396" w:rsidRDefault="00166026"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Por </w:t>
      </w:r>
      <w:r w:rsidRPr="00737396">
        <w:rPr>
          <w:rFonts w:ascii="Palatino Linotype" w:eastAsia="Calibri" w:hAnsi="Palatino Linotype" w:cs="Arial"/>
        </w:rPr>
        <w:t xml:space="preserve">lo anterior, </w:t>
      </w:r>
      <w:r w:rsidRPr="00737396">
        <w:rPr>
          <w:rFonts w:ascii="Palatino Linotype" w:eastAsia="Times New Roman" w:hAnsi="Palatino Linotype"/>
        </w:rPr>
        <w:t xml:space="preserve">se deduce que el derecho de acceso a la información pública es un derecho humano constitucionalmente reconocido y, en consecuencia, todas las </w:t>
      </w:r>
      <w:r w:rsidRPr="00737396">
        <w:rPr>
          <w:rFonts w:ascii="Palatino Linotype" w:eastAsia="Times New Roman" w:hAnsi="Palatino Linotype"/>
        </w:rPr>
        <w:lastRenderedPageBreak/>
        <w:t>autoridades en el ámbito de sus competencias, funciones y atribuciones tienen la obligación de respetarlo, protegerlo y garantizarlo.</w:t>
      </w:r>
    </w:p>
    <w:p w14:paraId="5FE894C3" w14:textId="77777777" w:rsidR="00166026" w:rsidRPr="00737396" w:rsidRDefault="00166026" w:rsidP="00737396">
      <w:pPr>
        <w:pStyle w:val="Prrafodelista"/>
        <w:tabs>
          <w:tab w:val="left" w:pos="426"/>
        </w:tabs>
        <w:spacing w:line="360" w:lineRule="auto"/>
        <w:ind w:left="0" w:right="49"/>
        <w:jc w:val="both"/>
        <w:rPr>
          <w:rFonts w:ascii="Palatino Linotype" w:hAnsi="Palatino Linotype" w:cs="Arial"/>
        </w:rPr>
      </w:pPr>
    </w:p>
    <w:p w14:paraId="03E8E222" w14:textId="4B07C263" w:rsidR="00166026" w:rsidRPr="00737396" w:rsidRDefault="00166026"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Además </w:t>
      </w:r>
      <w:r w:rsidRPr="00737396">
        <w:rPr>
          <w:rFonts w:ascii="Palatino Linotype" w:eastAsia="MS Mincho" w:hAnsi="Palatino Linotype" w:cs="Times New Roman"/>
          <w:color w:val="000000"/>
        </w:rPr>
        <w:t xml:space="preserve">de la obligación de promover, respetar, proteger y garantizar el derecho de acceso a la información, la </w:t>
      </w:r>
      <w:r w:rsidRPr="00737396">
        <w:rPr>
          <w:rFonts w:ascii="Palatino Linotype" w:eastAsia="MS Mincho" w:hAnsi="Palatino Linotype" w:cs="Times New Roman"/>
          <w:b/>
          <w:color w:val="000000"/>
        </w:rPr>
        <w:t xml:space="preserve">Ley de Trasparencia y Acceso a la Información Pública del Estado de México y Municipios </w:t>
      </w:r>
      <w:r w:rsidRPr="00737396">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737396">
        <w:rPr>
          <w:rFonts w:ascii="Palatino Linotype" w:eastAsia="MS Mincho" w:hAnsi="Palatino Linotype" w:cs="Times New Roman"/>
          <w:b/>
          <w:color w:val="000000"/>
          <w:u w:val="single"/>
        </w:rPr>
        <w:t>simplicidad y rapidez</w:t>
      </w:r>
      <w:r w:rsidRPr="00737396">
        <w:rPr>
          <w:rFonts w:ascii="Palatino Linotype" w:eastAsia="MS Mincho" w:hAnsi="Palatino Linotype" w:cs="Times New Roman"/>
          <w:color w:val="000000"/>
          <w:u w:val="single"/>
        </w:rPr>
        <w:t>.</w:t>
      </w:r>
    </w:p>
    <w:p w14:paraId="789FE6B6" w14:textId="77777777" w:rsidR="00166026" w:rsidRPr="00737396" w:rsidRDefault="00166026" w:rsidP="00737396">
      <w:pPr>
        <w:pStyle w:val="Prrafodelista"/>
        <w:tabs>
          <w:tab w:val="left" w:pos="426"/>
        </w:tabs>
        <w:spacing w:line="360" w:lineRule="auto"/>
        <w:ind w:left="0" w:right="49"/>
        <w:jc w:val="both"/>
        <w:rPr>
          <w:rFonts w:ascii="Palatino Linotype" w:hAnsi="Palatino Linotype" w:cs="Arial"/>
        </w:rPr>
      </w:pPr>
    </w:p>
    <w:p w14:paraId="59E6A7F6" w14:textId="407F266A" w:rsidR="00D87CAB" w:rsidRDefault="00166026"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Por </w:t>
      </w:r>
      <w:r w:rsidRPr="00737396">
        <w:rPr>
          <w:rFonts w:ascii="Palatino Linotype" w:eastAsia="Calibri" w:hAnsi="Palatino Linotype" w:cs="Arial"/>
        </w:rPr>
        <w:t xml:space="preserve">lo que habiendo determinado lo anterior, es </w:t>
      </w:r>
      <w:r w:rsidRPr="00737396">
        <w:rPr>
          <w:rFonts w:ascii="Palatino Linotype" w:hAnsi="Palatino Linotype" w:cs="Arial"/>
        </w:rPr>
        <w:t xml:space="preserve">conveniente referir que </w:t>
      </w:r>
      <w:r w:rsidR="00D87CAB" w:rsidRPr="00737396">
        <w:rPr>
          <w:rFonts w:ascii="Palatino Linotype" w:hAnsi="Palatino Linotype" w:cs="Arial"/>
        </w:rPr>
        <w:t>el</w:t>
      </w:r>
      <w:r w:rsidRPr="00737396">
        <w:rPr>
          <w:rFonts w:ascii="Palatino Linotype" w:hAnsi="Palatino Linotype" w:cs="Arial"/>
        </w:rPr>
        <w:t xml:space="preserve"> particular tuvo a bien promover ante el </w:t>
      </w:r>
      <w:r w:rsidRPr="00737396">
        <w:rPr>
          <w:rFonts w:ascii="Palatino Linotype" w:hAnsi="Palatino Linotype" w:cs="Arial"/>
          <w:b/>
        </w:rPr>
        <w:t>SUJETO OBLIGADO</w:t>
      </w:r>
      <w:r w:rsidRPr="00737396">
        <w:rPr>
          <w:rFonts w:ascii="Palatino Linotype" w:hAnsi="Palatino Linotype" w:cs="Arial"/>
        </w:rPr>
        <w:t xml:space="preserve"> la solicitud de información </w:t>
      </w:r>
      <w:r w:rsidR="008B607D" w:rsidRPr="00737396">
        <w:rPr>
          <w:rFonts w:ascii="Palatino Linotype" w:hAnsi="Palatino Linotype" w:cs="Arial"/>
          <w:b/>
        </w:rPr>
        <w:t>00034</w:t>
      </w:r>
      <w:r w:rsidRPr="00737396">
        <w:rPr>
          <w:rFonts w:ascii="Palatino Linotype" w:hAnsi="Palatino Linotype" w:cs="Arial"/>
          <w:b/>
        </w:rPr>
        <w:t>/</w:t>
      </w:r>
      <w:r w:rsidR="008B607D" w:rsidRPr="00737396">
        <w:rPr>
          <w:rFonts w:ascii="Palatino Linotype" w:hAnsi="Palatino Linotype" w:cs="Arial"/>
          <w:b/>
        </w:rPr>
        <w:t>PROBOSQUE</w:t>
      </w:r>
      <w:r w:rsidRPr="00737396">
        <w:rPr>
          <w:rFonts w:ascii="Palatino Linotype" w:hAnsi="Palatino Linotype" w:cs="Arial"/>
          <w:b/>
        </w:rPr>
        <w:t>/IP/2018</w:t>
      </w:r>
      <w:r w:rsidRPr="00737396">
        <w:rPr>
          <w:rFonts w:ascii="Palatino Linotype" w:hAnsi="Palatino Linotype" w:cs="Arial"/>
        </w:rPr>
        <w:t>, a través de la cual requirió tener acceso a la siguiente información:</w:t>
      </w:r>
    </w:p>
    <w:p w14:paraId="1ABEC16C"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72789A5D" w14:textId="77777777" w:rsidR="008B607D" w:rsidRPr="00737396" w:rsidRDefault="008B607D" w:rsidP="00737396">
      <w:pPr>
        <w:pStyle w:val="Prrafodelista"/>
        <w:numPr>
          <w:ilvl w:val="1"/>
          <w:numId w:val="4"/>
        </w:numPr>
        <w:tabs>
          <w:tab w:val="left" w:pos="568"/>
        </w:tabs>
        <w:spacing w:line="360" w:lineRule="auto"/>
        <w:ind w:left="567" w:right="616" w:firstLine="0"/>
        <w:jc w:val="both"/>
        <w:rPr>
          <w:rFonts w:ascii="Palatino Linotype" w:hAnsi="Palatino Linotype" w:cs="Arial"/>
        </w:rPr>
      </w:pPr>
      <w:r w:rsidRPr="00737396">
        <w:rPr>
          <w:rFonts w:ascii="Palatino Linotype" w:hAnsi="Palatino Linotype" w:cs="Arial"/>
        </w:rPr>
        <w:t xml:space="preserve">Todos los programas de </w:t>
      </w:r>
      <w:proofErr w:type="gramStart"/>
      <w:r w:rsidRPr="00737396">
        <w:rPr>
          <w:rFonts w:ascii="Palatino Linotype" w:hAnsi="Palatino Linotype" w:cs="Arial"/>
        </w:rPr>
        <w:t>aprovechamiento forestal maderables, no maderables y sustentables</w:t>
      </w:r>
      <w:proofErr w:type="gramEnd"/>
      <w:r w:rsidRPr="00737396">
        <w:rPr>
          <w:rFonts w:ascii="Palatino Linotype" w:hAnsi="Palatino Linotype" w:cs="Arial"/>
        </w:rPr>
        <w:t xml:space="preserve"> que se estén ejecutando en el Estado de México.</w:t>
      </w:r>
    </w:p>
    <w:p w14:paraId="17C6E058" w14:textId="77777777" w:rsidR="008B607D" w:rsidRPr="00737396" w:rsidRDefault="008B607D" w:rsidP="00737396">
      <w:pPr>
        <w:pStyle w:val="Prrafodelista"/>
        <w:numPr>
          <w:ilvl w:val="1"/>
          <w:numId w:val="4"/>
        </w:numPr>
        <w:tabs>
          <w:tab w:val="left" w:pos="568"/>
        </w:tabs>
        <w:spacing w:line="360" w:lineRule="auto"/>
        <w:ind w:left="567" w:right="616" w:firstLine="0"/>
        <w:jc w:val="both"/>
        <w:rPr>
          <w:rFonts w:ascii="Palatino Linotype" w:hAnsi="Palatino Linotype" w:cs="Arial"/>
        </w:rPr>
      </w:pPr>
      <w:r w:rsidRPr="00737396">
        <w:rPr>
          <w:rFonts w:ascii="Palatino Linotype" w:hAnsi="Palatino Linotype" w:cs="Arial"/>
        </w:rPr>
        <w:t>Todos los programas de plantaciones forestales comerciales que se estén ejecutando en el Estado de México.</w:t>
      </w:r>
    </w:p>
    <w:p w14:paraId="43993B81" w14:textId="77777777" w:rsidR="008B607D" w:rsidRPr="00737396" w:rsidRDefault="008B607D" w:rsidP="00737396">
      <w:pPr>
        <w:pStyle w:val="Prrafodelista"/>
        <w:numPr>
          <w:ilvl w:val="1"/>
          <w:numId w:val="4"/>
        </w:numPr>
        <w:tabs>
          <w:tab w:val="left" w:pos="568"/>
        </w:tabs>
        <w:spacing w:line="360" w:lineRule="auto"/>
        <w:ind w:left="567" w:right="616" w:firstLine="0"/>
        <w:jc w:val="both"/>
        <w:rPr>
          <w:rFonts w:ascii="Palatino Linotype" w:hAnsi="Palatino Linotype" w:cs="Arial"/>
        </w:rPr>
      </w:pPr>
      <w:r w:rsidRPr="00737396">
        <w:rPr>
          <w:rFonts w:ascii="Palatino Linotype" w:hAnsi="Palatino Linotype" w:cs="Arial"/>
        </w:rPr>
        <w:t>Todos los programas de pago por servicios ambientales hidrológicos que se estén ejecutando en el Estado de México.</w:t>
      </w:r>
    </w:p>
    <w:p w14:paraId="688C8BCB" w14:textId="77777777" w:rsidR="008B607D" w:rsidRPr="00737396" w:rsidRDefault="008B607D" w:rsidP="00737396">
      <w:pPr>
        <w:pStyle w:val="Prrafodelista"/>
        <w:numPr>
          <w:ilvl w:val="1"/>
          <w:numId w:val="4"/>
        </w:numPr>
        <w:tabs>
          <w:tab w:val="left" w:pos="568"/>
        </w:tabs>
        <w:spacing w:line="360" w:lineRule="auto"/>
        <w:ind w:left="567" w:right="616" w:firstLine="0"/>
        <w:jc w:val="both"/>
        <w:rPr>
          <w:rFonts w:ascii="Palatino Linotype" w:hAnsi="Palatino Linotype" w:cs="Arial"/>
        </w:rPr>
      </w:pPr>
      <w:r w:rsidRPr="00737396">
        <w:rPr>
          <w:rFonts w:ascii="Palatino Linotype" w:hAnsi="Palatino Linotype" w:cs="Arial"/>
        </w:rPr>
        <w:lastRenderedPageBreak/>
        <w:t xml:space="preserve">Todos los programas de reforestación y restauración integral de </w:t>
      </w:r>
      <w:proofErr w:type="spellStart"/>
      <w:r w:rsidRPr="00737396">
        <w:rPr>
          <w:rFonts w:ascii="Palatino Linotype" w:hAnsi="Palatino Linotype" w:cs="Arial"/>
        </w:rPr>
        <w:t>microcuencas</w:t>
      </w:r>
      <w:proofErr w:type="spellEnd"/>
      <w:r w:rsidRPr="00737396">
        <w:rPr>
          <w:rFonts w:ascii="Palatino Linotype" w:hAnsi="Palatino Linotype" w:cs="Arial"/>
        </w:rPr>
        <w:t xml:space="preserve"> (PRORRIM) que se estén ejecutando en el Estado de México.</w:t>
      </w:r>
    </w:p>
    <w:p w14:paraId="72DBD2F8" w14:textId="77777777" w:rsidR="008B607D" w:rsidRPr="00737396" w:rsidRDefault="008B607D" w:rsidP="00737396">
      <w:pPr>
        <w:pStyle w:val="Prrafodelista"/>
        <w:numPr>
          <w:ilvl w:val="1"/>
          <w:numId w:val="4"/>
        </w:numPr>
        <w:tabs>
          <w:tab w:val="left" w:pos="568"/>
        </w:tabs>
        <w:spacing w:line="360" w:lineRule="auto"/>
        <w:ind w:left="567" w:right="616" w:firstLine="0"/>
        <w:jc w:val="both"/>
        <w:rPr>
          <w:rFonts w:ascii="Palatino Linotype" w:hAnsi="Palatino Linotype" w:cs="Arial"/>
        </w:rPr>
      </w:pPr>
      <w:r w:rsidRPr="00737396">
        <w:rPr>
          <w:rFonts w:ascii="Palatino Linotype" w:hAnsi="Palatino Linotype" w:cs="Arial"/>
        </w:rPr>
        <w:t>Todos los programas de reforestación que se estén ejecutando en el Estado de México.</w:t>
      </w:r>
    </w:p>
    <w:p w14:paraId="76396755" w14:textId="77777777" w:rsidR="008B607D" w:rsidRPr="00737396" w:rsidRDefault="008B607D" w:rsidP="00737396">
      <w:pPr>
        <w:pStyle w:val="Prrafodelista"/>
        <w:tabs>
          <w:tab w:val="left" w:pos="567"/>
          <w:tab w:val="left" w:pos="993"/>
        </w:tabs>
        <w:spacing w:line="360" w:lineRule="auto"/>
        <w:ind w:left="567" w:right="49"/>
        <w:jc w:val="both"/>
        <w:rPr>
          <w:rFonts w:ascii="Palatino Linotype" w:hAnsi="Palatino Linotype" w:cs="Arial"/>
        </w:rPr>
      </w:pPr>
    </w:p>
    <w:p w14:paraId="133E0FCF" w14:textId="77777777" w:rsidR="008B607D" w:rsidRPr="00737396" w:rsidRDefault="008B607D" w:rsidP="00737396">
      <w:pPr>
        <w:pStyle w:val="Prrafodelista"/>
        <w:numPr>
          <w:ilvl w:val="1"/>
          <w:numId w:val="4"/>
        </w:numPr>
        <w:tabs>
          <w:tab w:val="left" w:pos="567"/>
        </w:tabs>
        <w:spacing w:line="360" w:lineRule="auto"/>
        <w:ind w:left="0" w:right="49" w:firstLine="0"/>
        <w:jc w:val="both"/>
        <w:rPr>
          <w:rFonts w:ascii="Palatino Linotype" w:hAnsi="Palatino Linotype" w:cs="Arial"/>
        </w:rPr>
      </w:pPr>
      <w:r w:rsidRPr="00737396">
        <w:rPr>
          <w:rFonts w:ascii="Palatino Linotype" w:hAnsi="Palatino Linotype" w:cs="Arial"/>
        </w:rPr>
        <w:t>Para cada uno de los programas descritos en los puntos anteriores, requirió expedientes, actas, minutas, acuerdos, oficios y documentos que los sustenten.</w:t>
      </w:r>
    </w:p>
    <w:p w14:paraId="2C59BCBD" w14:textId="77777777" w:rsidR="00F22A39" w:rsidRPr="00737396" w:rsidRDefault="00F22A39" w:rsidP="00737396">
      <w:pPr>
        <w:pStyle w:val="Prrafodelista"/>
        <w:tabs>
          <w:tab w:val="left" w:pos="426"/>
        </w:tabs>
        <w:spacing w:line="360" w:lineRule="auto"/>
        <w:ind w:left="0" w:right="49"/>
        <w:jc w:val="both"/>
        <w:rPr>
          <w:rFonts w:ascii="Palatino Linotype" w:hAnsi="Palatino Linotype" w:cs="Arial"/>
        </w:rPr>
      </w:pPr>
    </w:p>
    <w:p w14:paraId="7D615B38" w14:textId="1991EB0D" w:rsidR="00D87CAB" w:rsidRPr="00737396" w:rsidRDefault="00D87CAB" w:rsidP="00737396">
      <w:pPr>
        <w:pStyle w:val="Prrafodelista"/>
        <w:tabs>
          <w:tab w:val="left" w:pos="426"/>
        </w:tabs>
        <w:spacing w:line="360" w:lineRule="auto"/>
        <w:ind w:left="0" w:right="49"/>
        <w:jc w:val="both"/>
        <w:outlineLvl w:val="2"/>
        <w:rPr>
          <w:rFonts w:ascii="Palatino Linotype" w:hAnsi="Palatino Linotype" w:cs="Arial"/>
          <w:b/>
        </w:rPr>
      </w:pPr>
      <w:bookmarkStart w:id="31" w:name="_Toc531767666"/>
      <w:bookmarkStart w:id="32" w:name="_Toc534924674"/>
      <w:r w:rsidRPr="00737396">
        <w:rPr>
          <w:rFonts w:ascii="Palatino Linotype" w:hAnsi="Palatino Linotype" w:cs="Arial"/>
          <w:b/>
        </w:rPr>
        <w:t xml:space="preserve">II. De </w:t>
      </w:r>
      <w:r w:rsidR="006331AE" w:rsidRPr="00737396">
        <w:rPr>
          <w:rFonts w:ascii="Palatino Linotype" w:hAnsi="Palatino Linotype" w:cs="Arial"/>
          <w:b/>
        </w:rPr>
        <w:t>los pronunciamientos vertidos por el SUJETO OBLIGADO a través de su respuesta y posterior informe justificado</w:t>
      </w:r>
      <w:r w:rsidRPr="00737396">
        <w:rPr>
          <w:rFonts w:ascii="Palatino Linotype" w:hAnsi="Palatino Linotype" w:cs="Arial"/>
          <w:b/>
        </w:rPr>
        <w:t>.</w:t>
      </w:r>
      <w:bookmarkEnd w:id="31"/>
      <w:bookmarkEnd w:id="32"/>
    </w:p>
    <w:p w14:paraId="1AF56FCD" w14:textId="77777777" w:rsidR="00D87CAB" w:rsidRPr="00737396" w:rsidRDefault="00D87CAB" w:rsidP="00737396">
      <w:pPr>
        <w:pStyle w:val="Prrafodelista"/>
        <w:tabs>
          <w:tab w:val="left" w:pos="426"/>
        </w:tabs>
        <w:spacing w:line="360" w:lineRule="auto"/>
        <w:ind w:left="0" w:right="49"/>
        <w:jc w:val="both"/>
        <w:rPr>
          <w:rFonts w:ascii="Palatino Linotype" w:hAnsi="Palatino Linotype" w:cs="Arial"/>
        </w:rPr>
      </w:pPr>
    </w:p>
    <w:p w14:paraId="732C4F07" w14:textId="4180A5E4" w:rsidR="00E5223A" w:rsidRPr="00737396" w:rsidRDefault="009E7767" w:rsidP="00737396">
      <w:pPr>
        <w:pStyle w:val="Prrafodelista"/>
        <w:numPr>
          <w:ilvl w:val="0"/>
          <w:numId w:val="4"/>
        </w:numPr>
        <w:tabs>
          <w:tab w:val="left" w:pos="426"/>
        </w:tabs>
        <w:spacing w:line="360" w:lineRule="auto"/>
        <w:ind w:left="0" w:right="49" w:firstLine="0"/>
        <w:jc w:val="both"/>
        <w:rPr>
          <w:rFonts w:ascii="Palatino Linotype" w:hAnsi="Palatino Linotype" w:cs="Arial"/>
          <w:b/>
        </w:rPr>
      </w:pPr>
      <w:r w:rsidRPr="00737396">
        <w:rPr>
          <w:rFonts w:ascii="Palatino Linotype" w:hAnsi="Palatino Linotype" w:cs="Arial"/>
        </w:rPr>
        <w:t xml:space="preserve">Derivado </w:t>
      </w:r>
      <w:r w:rsidR="006331AE" w:rsidRPr="00737396">
        <w:rPr>
          <w:rFonts w:ascii="Palatino Linotype" w:hAnsi="Palatino Linotype" w:cs="Arial"/>
        </w:rPr>
        <w:t xml:space="preserve">de los requerimientos expuestos en la solicitud de información </w:t>
      </w:r>
      <w:r w:rsidR="006331AE" w:rsidRPr="00737396">
        <w:rPr>
          <w:rFonts w:ascii="Palatino Linotype" w:hAnsi="Palatino Linotype" w:cs="Arial"/>
          <w:b/>
        </w:rPr>
        <w:t>00034/PROBOSQUE/IP/2018</w:t>
      </w:r>
      <w:r w:rsidR="006331AE" w:rsidRPr="00737396">
        <w:rPr>
          <w:rFonts w:ascii="Palatino Linotype" w:hAnsi="Palatino Linotype" w:cs="Arial"/>
        </w:rPr>
        <w:t xml:space="preserve">, el </w:t>
      </w:r>
      <w:r w:rsidR="006331AE" w:rsidRPr="00737396">
        <w:rPr>
          <w:rFonts w:ascii="Palatino Linotype" w:hAnsi="Palatino Linotype" w:cs="Arial"/>
          <w:b/>
        </w:rPr>
        <w:t>SUJETO OBLIGADO</w:t>
      </w:r>
      <w:r w:rsidR="00E5223A" w:rsidRPr="00737396">
        <w:rPr>
          <w:rFonts w:ascii="Palatino Linotype" w:hAnsi="Palatino Linotype" w:cs="Arial"/>
        </w:rPr>
        <w:t xml:space="preserve"> refirió a través de su respuesta que, habiendo verificado los archivos de la Protectora de Bosques del Estado de México, la documentación </w:t>
      </w:r>
      <w:r w:rsidR="00FA0541" w:rsidRPr="00737396">
        <w:rPr>
          <w:rFonts w:ascii="Palatino Linotype" w:hAnsi="Palatino Linotype" w:cs="Arial"/>
        </w:rPr>
        <w:t xml:space="preserve">solicitada </w:t>
      </w:r>
      <w:r w:rsidR="00E5223A" w:rsidRPr="00737396">
        <w:rPr>
          <w:rFonts w:ascii="Palatino Linotype" w:hAnsi="Palatino Linotype" w:cs="Arial"/>
        </w:rPr>
        <w:t>ascendía a un total de trescientos cincuenta y uno mil trescientos sesenta y tres (351,363) hojas, solicitándole el pago por la cantidad de $226,558.86 (DOSCIENTOS VEINTISEIS MIL QUINIENTOS CINCUENTA Y OCHO PESOS 86/100 M.N.), se anexa la captura del oficio de respuesta a modo de mera referencia:</w:t>
      </w:r>
    </w:p>
    <w:p w14:paraId="04126FB2" w14:textId="7C8FEA0A" w:rsidR="00E5223A" w:rsidRPr="00737396" w:rsidRDefault="00E5223A" w:rsidP="00737396">
      <w:pPr>
        <w:pStyle w:val="Prrafodelista"/>
        <w:tabs>
          <w:tab w:val="left" w:pos="426"/>
        </w:tabs>
        <w:spacing w:line="360" w:lineRule="auto"/>
        <w:ind w:left="0" w:right="49"/>
        <w:jc w:val="center"/>
        <w:rPr>
          <w:rFonts w:ascii="Palatino Linotype" w:hAnsi="Palatino Linotype" w:cs="Arial"/>
          <w:b/>
        </w:rPr>
      </w:pPr>
      <w:r w:rsidRPr="00737396">
        <w:rPr>
          <w:rFonts w:ascii="Palatino Linotype" w:hAnsi="Palatino Linotype"/>
          <w:noProof/>
          <w:lang w:eastAsia="es-MX"/>
        </w:rPr>
        <w:lastRenderedPageBreak/>
        <w:drawing>
          <wp:inline distT="0" distB="0" distL="0" distR="0" wp14:anchorId="7D2E1B88" wp14:editId="6FF063D6">
            <wp:extent cx="5208837" cy="6564702"/>
            <wp:effectExtent l="57150" t="57150" r="106680" b="1219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050" t="13119" r="32363" b="4898"/>
                    <a:stretch/>
                  </pic:blipFill>
                  <pic:spPr bwMode="auto">
                    <a:xfrm>
                      <a:off x="0" y="0"/>
                      <a:ext cx="5239413" cy="660323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918B2A9" w14:textId="38127CAA" w:rsidR="00E5223A" w:rsidRPr="00737396" w:rsidRDefault="00E5223A" w:rsidP="00737396">
      <w:pPr>
        <w:pStyle w:val="Prrafodelista"/>
        <w:tabs>
          <w:tab w:val="left" w:pos="426"/>
        </w:tabs>
        <w:spacing w:line="360" w:lineRule="auto"/>
        <w:ind w:left="0" w:right="49"/>
        <w:jc w:val="center"/>
        <w:rPr>
          <w:rFonts w:ascii="Palatino Linotype" w:hAnsi="Palatino Linotype" w:cs="Arial"/>
          <w:b/>
        </w:rPr>
      </w:pPr>
      <w:r w:rsidRPr="00737396">
        <w:rPr>
          <w:rFonts w:ascii="Palatino Linotype" w:hAnsi="Palatino Linotype"/>
          <w:noProof/>
          <w:lang w:eastAsia="es-MX"/>
        </w:rPr>
        <w:lastRenderedPageBreak/>
        <w:drawing>
          <wp:inline distT="0" distB="0" distL="0" distR="0" wp14:anchorId="0528AD2B" wp14:editId="71E60C4A">
            <wp:extent cx="5042646" cy="6461185"/>
            <wp:effectExtent l="57150" t="57150" r="120015" b="1111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050" t="11753" r="32363" b="4898"/>
                    <a:stretch/>
                  </pic:blipFill>
                  <pic:spPr bwMode="auto">
                    <a:xfrm>
                      <a:off x="0" y="0"/>
                      <a:ext cx="5059407" cy="648266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BD40531" w14:textId="377D00A7" w:rsidR="00FA0541" w:rsidRPr="00737396" w:rsidRDefault="00FA0541"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lastRenderedPageBreak/>
        <w:t xml:space="preserve">Del análisis realizado a la información contenida en la respuesta, se advierte que el </w:t>
      </w:r>
      <w:r w:rsidRPr="00737396">
        <w:rPr>
          <w:rFonts w:ascii="Palatino Linotype" w:hAnsi="Palatino Linotype" w:cs="Arial"/>
          <w:b/>
        </w:rPr>
        <w:t>SUJETO OBLIGADO</w:t>
      </w:r>
      <w:r w:rsidRPr="00737396">
        <w:rPr>
          <w:rFonts w:ascii="Palatino Linotype" w:hAnsi="Palatino Linotype" w:cs="Arial"/>
        </w:rPr>
        <w:t xml:space="preserve"> se pronunció respecto a los requerimientos relativos a los programas de aprovechamiento forestal maderables; de plantaciones comerciales; de pago por servicios hidrológicos; de reforestación y restauración integral de </w:t>
      </w:r>
      <w:proofErr w:type="spellStart"/>
      <w:r w:rsidRPr="00737396">
        <w:rPr>
          <w:rFonts w:ascii="Palatino Linotype" w:hAnsi="Palatino Linotype" w:cs="Arial"/>
        </w:rPr>
        <w:t>microcuencas</w:t>
      </w:r>
      <w:proofErr w:type="spellEnd"/>
      <w:r w:rsidRPr="00737396">
        <w:rPr>
          <w:rFonts w:ascii="Palatino Linotype" w:hAnsi="Palatino Linotype" w:cs="Arial"/>
        </w:rPr>
        <w:t xml:space="preserve"> (PRORRIM), y de reforestación; sin manifestarse respecto de los programas no maderables y sustentables.</w:t>
      </w:r>
    </w:p>
    <w:p w14:paraId="61F6A2DA" w14:textId="77777777" w:rsidR="00FA0541" w:rsidRPr="00737396" w:rsidRDefault="00FA0541" w:rsidP="00737396">
      <w:pPr>
        <w:pStyle w:val="Prrafodelista"/>
        <w:tabs>
          <w:tab w:val="left" w:pos="426"/>
        </w:tabs>
        <w:spacing w:line="360" w:lineRule="auto"/>
        <w:ind w:left="0" w:right="49"/>
        <w:jc w:val="both"/>
        <w:rPr>
          <w:rFonts w:ascii="Palatino Linotype" w:hAnsi="Palatino Linotype" w:cs="Arial"/>
        </w:rPr>
      </w:pPr>
    </w:p>
    <w:p w14:paraId="7050216C" w14:textId="518113F9" w:rsidR="00FA0541" w:rsidRPr="00737396" w:rsidRDefault="00FA0541"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Por lo anterior, </w:t>
      </w:r>
      <w:r w:rsidRPr="00737396">
        <w:rPr>
          <w:rFonts w:ascii="Palatino Linotype" w:hAnsi="Palatino Linotype"/>
        </w:rPr>
        <w:t xml:space="preserve">resulta pertinente obviar el análisis de la competencia por parte del </w:t>
      </w:r>
      <w:r w:rsidRPr="00737396">
        <w:rPr>
          <w:rFonts w:ascii="Palatino Linotype" w:hAnsi="Palatino Linotype"/>
          <w:b/>
        </w:rPr>
        <w:t>SUJETO OBLIGADO</w:t>
      </w:r>
      <w:r w:rsidRPr="00737396">
        <w:rPr>
          <w:rFonts w:ascii="Palatino Linotype" w:hAnsi="Palatino Linotype"/>
        </w:rPr>
        <w:t>, para generar, administrar o poseer la información solicitada, dado que éste ha asumido la misma, mediante su respuesta a la solicitud de información, así como al rendir su informe justificado.</w:t>
      </w:r>
    </w:p>
    <w:p w14:paraId="518ECB3A" w14:textId="77777777" w:rsidR="00FA0541" w:rsidRPr="00737396" w:rsidRDefault="00FA0541" w:rsidP="00737396">
      <w:pPr>
        <w:pStyle w:val="Prrafodelista"/>
        <w:tabs>
          <w:tab w:val="left" w:pos="426"/>
        </w:tabs>
        <w:spacing w:line="360" w:lineRule="auto"/>
        <w:ind w:left="0" w:right="49"/>
        <w:jc w:val="both"/>
        <w:rPr>
          <w:rFonts w:ascii="Palatino Linotype" w:hAnsi="Palatino Linotype" w:cs="Arial"/>
        </w:rPr>
      </w:pPr>
    </w:p>
    <w:p w14:paraId="3D74B367" w14:textId="1B5190D6" w:rsidR="00FA0541" w:rsidRPr="00737396" w:rsidRDefault="00FA0541"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De tal manera que </w:t>
      </w:r>
      <w:r w:rsidRPr="00737396">
        <w:rPr>
          <w:rFonts w:ascii="Palatino Linotype" w:hAnsi="Palatino Linotype"/>
        </w:rPr>
        <w:t xml:space="preserve">de que al haber asumido la información, implica que el </w:t>
      </w:r>
      <w:r w:rsidRPr="00737396">
        <w:rPr>
          <w:rFonts w:ascii="Palatino Linotype" w:hAnsi="Palatino Linotype"/>
          <w:b/>
        </w:rPr>
        <w:t>SUJETO OBLIGADO</w:t>
      </w:r>
      <w:r w:rsidRPr="00737396">
        <w:rPr>
          <w:rFonts w:ascii="Palatino Linotype" w:hAnsi="Palatino Linotype"/>
        </w:rPr>
        <w:t xml:space="preserve"> la genera, posee o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14:paraId="3845697D"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4959708C" w14:textId="77777777" w:rsidR="00FA0541" w:rsidRPr="00737396" w:rsidRDefault="00FA0541" w:rsidP="00737396">
      <w:pPr>
        <w:pStyle w:val="Sinespaciado"/>
        <w:tabs>
          <w:tab w:val="left" w:pos="8080"/>
        </w:tabs>
        <w:spacing w:line="360" w:lineRule="auto"/>
        <w:ind w:left="567" w:right="616"/>
        <w:jc w:val="both"/>
        <w:rPr>
          <w:rFonts w:ascii="Palatino Linotype" w:hAnsi="Palatino Linotype"/>
          <w:i/>
          <w:sz w:val="22"/>
        </w:rPr>
      </w:pPr>
      <w:r w:rsidRPr="00737396">
        <w:rPr>
          <w:rFonts w:ascii="Palatino Linotype" w:hAnsi="Palatino Linotype"/>
          <w:b/>
          <w:bCs/>
          <w:i/>
          <w:sz w:val="22"/>
        </w:rPr>
        <w:t xml:space="preserve">“Artículo 12. </w:t>
      </w:r>
      <w:r w:rsidRPr="00737396">
        <w:rPr>
          <w:rFonts w:ascii="Palatino Linotype" w:hAnsi="Palatino Linotype"/>
          <w:i/>
          <w:sz w:val="22"/>
        </w:rPr>
        <w:t>Quienes generen, recopilen, administren, manejen, procesen, archiven o conserven información pública serán responsables de la misma en los términos de las disposiciones jurídicas aplicables.</w:t>
      </w:r>
    </w:p>
    <w:p w14:paraId="2FD82682" w14:textId="77777777" w:rsidR="00FA0541" w:rsidRPr="00737396" w:rsidRDefault="00FA0541" w:rsidP="00737396">
      <w:pPr>
        <w:pStyle w:val="Sinespaciado"/>
        <w:tabs>
          <w:tab w:val="left" w:pos="8080"/>
        </w:tabs>
        <w:spacing w:line="360" w:lineRule="auto"/>
        <w:ind w:left="567" w:right="616"/>
        <w:jc w:val="both"/>
        <w:rPr>
          <w:rFonts w:ascii="Palatino Linotype" w:hAnsi="Palatino Linotype"/>
          <w:i/>
          <w:sz w:val="22"/>
        </w:rPr>
      </w:pPr>
    </w:p>
    <w:p w14:paraId="232E257B" w14:textId="073F7C3C" w:rsidR="00FA0541" w:rsidRPr="00737396" w:rsidRDefault="00FA0541" w:rsidP="00737396">
      <w:pPr>
        <w:pStyle w:val="Sinespaciado"/>
        <w:tabs>
          <w:tab w:val="left" w:pos="8080"/>
        </w:tabs>
        <w:spacing w:line="360" w:lineRule="auto"/>
        <w:ind w:left="567" w:right="616"/>
        <w:jc w:val="both"/>
        <w:rPr>
          <w:rFonts w:ascii="Palatino Linotype" w:hAnsi="Palatino Linotype"/>
          <w:i/>
          <w:sz w:val="22"/>
        </w:rPr>
      </w:pPr>
      <w:r w:rsidRPr="00737396">
        <w:rPr>
          <w:rFonts w:ascii="Palatino Linotype" w:hAnsi="Palatino Linotype"/>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37396">
        <w:rPr>
          <w:rFonts w:ascii="Palatino Linotype" w:hAnsi="Palatino Linotype"/>
          <w:b/>
          <w:i/>
          <w:sz w:val="22"/>
        </w:rPr>
        <w:t>”</w:t>
      </w:r>
    </w:p>
    <w:p w14:paraId="3C609AF4" w14:textId="77777777" w:rsidR="00FA0541" w:rsidRPr="00737396" w:rsidRDefault="00FA0541" w:rsidP="00737396">
      <w:pPr>
        <w:pStyle w:val="Prrafodelista"/>
        <w:tabs>
          <w:tab w:val="left" w:pos="426"/>
        </w:tabs>
        <w:spacing w:line="360" w:lineRule="auto"/>
        <w:ind w:left="0" w:right="49"/>
        <w:jc w:val="both"/>
        <w:rPr>
          <w:rFonts w:ascii="Palatino Linotype" w:hAnsi="Palatino Linotype" w:cs="Arial"/>
        </w:rPr>
      </w:pPr>
    </w:p>
    <w:p w14:paraId="1E50D643" w14:textId="20D0F4F2" w:rsidR="00FA0541" w:rsidRPr="00737396" w:rsidRDefault="00FA0541"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No resulta ocioso mencionar que, </w:t>
      </w:r>
      <w:r w:rsidRPr="00737396">
        <w:rPr>
          <w:rFonts w:ascii="Palatino Linotype" w:hAnsi="Palatino Linotype"/>
        </w:rPr>
        <w:t>el estudio de la naturaleza jurídica de la información pública solicitada, tiene por objeto determinar si ésta es generada, poseída o administrada por</w:t>
      </w:r>
      <w:r w:rsidRPr="00737396">
        <w:rPr>
          <w:rFonts w:ascii="Palatino Linotype" w:hAnsi="Palatino Linotype"/>
          <w:b/>
        </w:rPr>
        <w:t xml:space="preserve"> </w:t>
      </w:r>
      <w:r w:rsidRPr="00737396">
        <w:rPr>
          <w:rFonts w:ascii="Palatino Linotype" w:hAnsi="Palatino Linotype"/>
        </w:rPr>
        <w:t>el</w:t>
      </w:r>
      <w:r w:rsidRPr="00737396">
        <w:rPr>
          <w:rFonts w:ascii="Palatino Linotype" w:hAnsi="Palatino Linotype"/>
          <w:b/>
        </w:rPr>
        <w:t xml:space="preserve"> SUJETO OBLIGADO</w:t>
      </w:r>
      <w:r w:rsidRPr="00737396">
        <w:rPr>
          <w:rFonts w:ascii="Palatino Linotype" w:hAnsi="Palatino Linotype"/>
        </w:rPr>
        <w:t xml:space="preserve">; sin embargo, en aquellos casos en que éste la </w:t>
      </w:r>
      <w:r w:rsidR="009C3C83" w:rsidRPr="00737396">
        <w:rPr>
          <w:rFonts w:ascii="Palatino Linotype" w:hAnsi="Palatino Linotype"/>
        </w:rPr>
        <w:t>asume,</w:t>
      </w:r>
      <w:r w:rsidRPr="00737396">
        <w:rPr>
          <w:rFonts w:ascii="Palatino Linotype" w:hAnsi="Palatino Linotype"/>
        </w:rPr>
        <w:t xml:space="preserve"> implica que la genera, posee o administra; por consiguiente, a nada práctico nos conduciría su estudio, ya que se insiste, dicha información, fue asumida por el mismo, lo que implica que acepta que la genera, posee y administra, en ejercicio de sus funciones de derecho público, motivo por el cual se actualiza el supuesto jurídico, previsto en el artículo 12 de la Ley de la materia, anteriormente referido.</w:t>
      </w:r>
    </w:p>
    <w:p w14:paraId="124A174E" w14:textId="77777777" w:rsidR="00FA0541" w:rsidRPr="00737396" w:rsidRDefault="00FA0541" w:rsidP="00737396">
      <w:pPr>
        <w:pStyle w:val="Prrafodelista"/>
        <w:tabs>
          <w:tab w:val="left" w:pos="426"/>
        </w:tabs>
        <w:spacing w:line="360" w:lineRule="auto"/>
        <w:ind w:left="0" w:right="49"/>
        <w:jc w:val="both"/>
        <w:rPr>
          <w:rFonts w:ascii="Palatino Linotype" w:hAnsi="Palatino Linotype" w:cs="Arial"/>
        </w:rPr>
      </w:pPr>
    </w:p>
    <w:p w14:paraId="2DB38101" w14:textId="541A7352" w:rsidR="00BC73F3" w:rsidRPr="00737396" w:rsidRDefault="00F62997"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Empero, al haberle requerido del pago de derechos por digitalización de la información</w:t>
      </w:r>
      <w:r w:rsidR="00E5223A" w:rsidRPr="00737396">
        <w:rPr>
          <w:rFonts w:ascii="Palatino Linotype" w:eastAsia="Calibri" w:hAnsi="Palatino Linotype" w:cs="Times New Roman"/>
        </w:rPr>
        <w:t xml:space="preserve">, </w:t>
      </w:r>
      <w:r w:rsidR="00E5223A" w:rsidRPr="00737396">
        <w:rPr>
          <w:rFonts w:ascii="Palatino Linotype" w:eastAsia="Calibri" w:hAnsi="Palatino Linotype" w:cs="Arial"/>
        </w:rPr>
        <w:t xml:space="preserve">resulta concluyente que el derecho del particular de acceder a los documentos que obran en posesión del </w:t>
      </w:r>
      <w:r w:rsidR="00E5223A" w:rsidRPr="00737396">
        <w:rPr>
          <w:rFonts w:ascii="Palatino Linotype" w:eastAsia="Calibri" w:hAnsi="Palatino Linotype" w:cs="Arial"/>
          <w:b/>
        </w:rPr>
        <w:t>SUJETO OBLIGADO</w:t>
      </w:r>
      <w:r w:rsidR="00E5223A" w:rsidRPr="00737396">
        <w:rPr>
          <w:rFonts w:ascii="Palatino Linotype" w:eastAsia="Calibri" w:hAnsi="Palatino Linotype" w:cs="Arial"/>
        </w:rPr>
        <w:t xml:space="preserve"> se encuentra limitado, en virtud de que no le fueron proporcionados los documentos consistentes en los programas requeridos a través de su solicitud de información, a pesar de reconocer la existencia de </w:t>
      </w:r>
      <w:r w:rsidRPr="00737396">
        <w:rPr>
          <w:rFonts w:ascii="Palatino Linotype" w:eastAsia="Calibri" w:hAnsi="Palatino Linotype" w:cs="Arial"/>
        </w:rPr>
        <w:t xml:space="preserve">los </w:t>
      </w:r>
      <w:r w:rsidR="00E5223A" w:rsidRPr="00737396">
        <w:rPr>
          <w:rFonts w:ascii="Palatino Linotype" w:eastAsia="Calibri" w:hAnsi="Palatino Linotype" w:cs="Arial"/>
        </w:rPr>
        <w:t xml:space="preserve">expedientes, actas, minutas, acuerdos, oficios y demás </w:t>
      </w:r>
      <w:r w:rsidR="00E5223A" w:rsidRPr="00737396">
        <w:rPr>
          <w:rFonts w:ascii="Palatino Linotype" w:eastAsia="Calibri" w:hAnsi="Palatino Linotype" w:cs="Arial"/>
        </w:rPr>
        <w:lastRenderedPageBreak/>
        <w:t xml:space="preserve">documentos que </w:t>
      </w:r>
      <w:r w:rsidRPr="00737396">
        <w:rPr>
          <w:rFonts w:ascii="Palatino Linotype" w:eastAsia="Calibri" w:hAnsi="Palatino Linotype" w:cs="Arial"/>
        </w:rPr>
        <w:t>sustentaran</w:t>
      </w:r>
      <w:r w:rsidR="00E5223A" w:rsidRPr="00737396">
        <w:rPr>
          <w:rFonts w:ascii="Palatino Linotype" w:eastAsia="Calibri" w:hAnsi="Palatino Linotype" w:cs="Arial"/>
        </w:rPr>
        <w:t xml:space="preserve"> la ejecución de éstos; incumpliendo así lo previsto en el artículo 4 de la Ley de Transparencia y Acceso a la Información Pública del Estado de México y Municipios,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w:t>
      </w:r>
    </w:p>
    <w:p w14:paraId="10DF51ED" w14:textId="77777777" w:rsidR="006331AE" w:rsidRPr="00737396" w:rsidRDefault="006331AE" w:rsidP="00737396">
      <w:pPr>
        <w:pStyle w:val="Prrafodelista"/>
        <w:tabs>
          <w:tab w:val="left" w:pos="426"/>
        </w:tabs>
        <w:spacing w:line="360" w:lineRule="auto"/>
        <w:ind w:left="0" w:right="49"/>
        <w:jc w:val="both"/>
        <w:rPr>
          <w:rFonts w:ascii="Palatino Linotype" w:hAnsi="Palatino Linotype" w:cs="Arial"/>
        </w:rPr>
      </w:pPr>
    </w:p>
    <w:p w14:paraId="1D615C9E" w14:textId="48FEF85A" w:rsidR="006331AE" w:rsidRDefault="00E5223A"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Consecuentemente, </w:t>
      </w:r>
      <w:r w:rsidRPr="00737396">
        <w:rPr>
          <w:rFonts w:ascii="Palatino Linotype" w:hAnsi="Palatino Linotype"/>
        </w:rPr>
        <w:t>no es posible tener por satisfecho el derecho de acceso a la información de</w:t>
      </w:r>
      <w:r w:rsidR="00F62997" w:rsidRPr="00737396">
        <w:rPr>
          <w:rFonts w:ascii="Palatino Linotype" w:hAnsi="Palatino Linotype"/>
        </w:rPr>
        <w:t>l</w:t>
      </w:r>
      <w:r w:rsidRPr="00737396">
        <w:rPr>
          <w:rFonts w:ascii="Palatino Linotype" w:hAnsi="Palatino Linotype"/>
        </w:rPr>
        <w:t xml:space="preserve"> hoy </w:t>
      </w:r>
      <w:r w:rsidRPr="00737396">
        <w:rPr>
          <w:rFonts w:ascii="Palatino Linotype" w:hAnsi="Palatino Linotype"/>
          <w:b/>
        </w:rPr>
        <w:t>RECURRENTE</w:t>
      </w:r>
      <w:r w:rsidRPr="00737396">
        <w:rPr>
          <w:rFonts w:ascii="Palatino Linotype" w:hAnsi="Palatino Linotype"/>
          <w:b/>
          <w:i/>
        </w:rPr>
        <w:t xml:space="preserve"> </w:t>
      </w:r>
      <w:r w:rsidRPr="00737396">
        <w:rPr>
          <w:rFonts w:ascii="Palatino Linotype" w:hAnsi="Palatino Linotype"/>
        </w:rPr>
        <w:t>en virtud de que en</w:t>
      </w:r>
      <w:r w:rsidRPr="00737396">
        <w:rPr>
          <w:rFonts w:ascii="Palatino Linotype" w:hAnsi="Palatino Linotype" w:cs="Arial"/>
        </w:rPr>
        <w:t xml:space="preserve"> primer término es preciso referir que estamos ante el escenario de documentos los cuales son considerados públicos, es decir, la naturaleza de los </w:t>
      </w:r>
      <w:r w:rsidR="00F62997" w:rsidRPr="00737396">
        <w:rPr>
          <w:rFonts w:ascii="Palatino Linotype" w:hAnsi="Palatino Linotype" w:cs="Arial"/>
        </w:rPr>
        <w:t>programas</w:t>
      </w:r>
      <w:r w:rsidRPr="00737396">
        <w:rPr>
          <w:rFonts w:ascii="Palatino Linotype" w:hAnsi="Palatino Linotype" w:cs="Arial"/>
        </w:rPr>
        <w:t xml:space="preserve"> son susceptibles del escrutinio público, amén de que los documentos emitidos por la </w:t>
      </w:r>
      <w:r w:rsidR="00F62997" w:rsidRPr="00737396">
        <w:rPr>
          <w:rFonts w:ascii="Palatino Linotype" w:hAnsi="Palatino Linotype" w:cs="Arial"/>
        </w:rPr>
        <w:t>Protectora de Bosques del Estado de México,</w:t>
      </w:r>
      <w:r w:rsidRPr="00737396">
        <w:rPr>
          <w:rFonts w:ascii="Palatino Linotype" w:hAnsi="Palatino Linotype" w:cs="Arial"/>
        </w:rPr>
        <w:t xml:space="preserve"> en general, es información que se adecúa a la semántica de su administración de documentos administrativos. Sirven de referencia los numerales </w:t>
      </w:r>
      <w:r w:rsidRPr="00737396">
        <w:rPr>
          <w:rFonts w:ascii="Palatino Linotype" w:hAnsi="Palatino Linotype" w:cs="Arial"/>
        </w:rPr>
        <w:lastRenderedPageBreak/>
        <w:t>1, 2, 5 y 6 de la Ley de Documentos Administrativos e Históricos del Estado de México que a continuación se trascriben:</w:t>
      </w:r>
    </w:p>
    <w:p w14:paraId="3E245B0C"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5E611FEB" w14:textId="77777777" w:rsidR="00EE2D38" w:rsidRPr="00737396" w:rsidRDefault="00EE2D38" w:rsidP="00737396">
      <w:pPr>
        <w:pStyle w:val="Sinespaciado"/>
        <w:spacing w:line="360" w:lineRule="auto"/>
        <w:ind w:left="567" w:right="567"/>
        <w:jc w:val="both"/>
        <w:rPr>
          <w:rFonts w:ascii="Palatino Linotype" w:hAnsi="Palatino Linotype"/>
          <w:i/>
          <w:sz w:val="22"/>
          <w:lang w:eastAsia="es-ES_tradnl"/>
        </w:rPr>
      </w:pPr>
      <w:r w:rsidRPr="00737396">
        <w:rPr>
          <w:rFonts w:ascii="Palatino Linotype" w:hAnsi="Palatino Linotype"/>
          <w:i/>
          <w:lang w:eastAsia="es-ES_tradnl"/>
        </w:rPr>
        <w:t>“</w:t>
      </w:r>
      <w:r w:rsidRPr="00737396">
        <w:rPr>
          <w:rFonts w:ascii="Palatino Linotype" w:hAnsi="Palatino Linotype"/>
          <w:b/>
          <w:i/>
          <w:sz w:val="22"/>
          <w:lang w:eastAsia="es-ES_tradnl"/>
        </w:rPr>
        <w:t>Artículo 1</w:t>
      </w:r>
      <w:r w:rsidRPr="00737396">
        <w:rPr>
          <w:rFonts w:ascii="Palatino Linotype" w:hAnsi="Palatino Linotype"/>
          <w:i/>
          <w:sz w:val="22"/>
          <w:lang w:eastAsia="es-ES_tradnl"/>
        </w:rPr>
        <w:t xml:space="preserve">. La presente Ley, </w:t>
      </w:r>
      <w:r w:rsidRPr="00737396">
        <w:rPr>
          <w:rFonts w:ascii="Palatino Linotype" w:hAnsi="Palatino Linotype"/>
          <w:b/>
          <w:i/>
          <w:sz w:val="22"/>
          <w:lang w:eastAsia="es-ES_tradnl"/>
        </w:rPr>
        <w:t>es de orden público e interés social y tiene por objeto normar y regular la administración de documentos administrativos e históricos de las autoridades del Estado</w:t>
      </w:r>
      <w:r w:rsidRPr="00737396">
        <w:rPr>
          <w:rFonts w:ascii="Palatino Linotype" w:hAnsi="Palatino Linotype"/>
          <w:i/>
          <w:sz w:val="22"/>
          <w:lang w:eastAsia="es-ES_tradnl"/>
        </w:rPr>
        <w:t xml:space="preserve"> y los municipios en el ámbito de su competencia. </w:t>
      </w:r>
      <w:r w:rsidRPr="00737396">
        <w:rPr>
          <w:rFonts w:ascii="Palatino Linotype" w:hAnsi="Palatino Linotype"/>
          <w:b/>
          <w:i/>
          <w:sz w:val="22"/>
          <w:lang w:eastAsia="es-ES_tradnl"/>
        </w:rPr>
        <w:t>Se entiende por documento, cualquier objeto o archivo electrónico o de cualquier otra tecnología existente que pueda dar constancia de un hecho.</w:t>
      </w:r>
      <w:r w:rsidRPr="00737396">
        <w:rPr>
          <w:rFonts w:ascii="Palatino Linotype" w:hAnsi="Palatino Linotype"/>
          <w:i/>
          <w:sz w:val="22"/>
          <w:lang w:eastAsia="es-ES_tradnl"/>
        </w:rPr>
        <w:t>”</w:t>
      </w:r>
    </w:p>
    <w:p w14:paraId="4F12643F" w14:textId="77777777" w:rsidR="00EE2D38" w:rsidRPr="00737396" w:rsidRDefault="00EE2D38" w:rsidP="00737396">
      <w:pPr>
        <w:pStyle w:val="Sinespaciado"/>
        <w:spacing w:line="360" w:lineRule="auto"/>
        <w:ind w:left="567" w:right="567"/>
        <w:jc w:val="both"/>
        <w:rPr>
          <w:rFonts w:ascii="Palatino Linotype" w:hAnsi="Palatino Linotype"/>
          <w:i/>
          <w:sz w:val="12"/>
          <w:lang w:eastAsia="es-ES_tradnl"/>
        </w:rPr>
      </w:pPr>
    </w:p>
    <w:p w14:paraId="0F9C919E" w14:textId="77777777" w:rsidR="00EE2D38" w:rsidRPr="00737396" w:rsidRDefault="00EE2D38" w:rsidP="00737396">
      <w:pPr>
        <w:pStyle w:val="Sinespaciado"/>
        <w:spacing w:line="360" w:lineRule="auto"/>
        <w:ind w:left="567" w:right="567"/>
        <w:jc w:val="both"/>
        <w:rPr>
          <w:rFonts w:ascii="Palatino Linotype" w:hAnsi="Palatino Linotype"/>
          <w:b/>
          <w:i/>
          <w:sz w:val="22"/>
          <w:lang w:eastAsia="es-ES_tradnl"/>
        </w:rPr>
      </w:pPr>
      <w:r w:rsidRPr="00737396">
        <w:rPr>
          <w:rFonts w:ascii="Palatino Linotype" w:hAnsi="Palatino Linotype"/>
          <w:i/>
          <w:sz w:val="22"/>
          <w:lang w:eastAsia="es-ES_tradnl"/>
        </w:rPr>
        <w:t>“</w:t>
      </w:r>
      <w:r w:rsidRPr="00737396">
        <w:rPr>
          <w:rFonts w:ascii="Palatino Linotype" w:hAnsi="Palatino Linotype"/>
          <w:b/>
          <w:i/>
          <w:sz w:val="22"/>
          <w:lang w:eastAsia="es-ES_tradnl"/>
        </w:rPr>
        <w:t>Artículo 2.-</w:t>
      </w:r>
      <w:r w:rsidRPr="00737396">
        <w:rPr>
          <w:rFonts w:ascii="Palatino Linotype" w:hAnsi="Palatino Linotype"/>
          <w:i/>
          <w:sz w:val="22"/>
          <w:lang w:eastAsia="es-ES_tradnl"/>
        </w:rPr>
        <w:t xml:space="preserve"> Para los efectos de esta Ley, </w:t>
      </w:r>
      <w:r w:rsidRPr="00737396">
        <w:rPr>
          <w:rFonts w:ascii="Palatino Linotype" w:hAnsi="Palatino Linotype"/>
          <w:b/>
          <w:i/>
          <w:sz w:val="22"/>
          <w:lang w:eastAsia="es-ES_tradnl"/>
        </w:rPr>
        <w:t xml:space="preserve">se entiende por Administración de Documentos: </w:t>
      </w:r>
    </w:p>
    <w:p w14:paraId="048B0DE1" w14:textId="77777777" w:rsidR="00EE2D38" w:rsidRPr="00737396" w:rsidRDefault="00EE2D38" w:rsidP="00737396">
      <w:pPr>
        <w:pStyle w:val="Sinespaciado"/>
        <w:spacing w:line="360" w:lineRule="auto"/>
        <w:ind w:left="567" w:right="567"/>
        <w:jc w:val="both"/>
        <w:rPr>
          <w:rFonts w:ascii="Palatino Linotype" w:hAnsi="Palatino Linotype"/>
          <w:i/>
          <w:sz w:val="22"/>
          <w:lang w:eastAsia="es-ES_tradnl"/>
        </w:rPr>
      </w:pPr>
      <w:r w:rsidRPr="00737396">
        <w:rPr>
          <w:rFonts w:ascii="Palatino Linotype" w:hAnsi="Palatino Linotype"/>
          <w:b/>
          <w:i/>
          <w:sz w:val="22"/>
          <w:lang w:eastAsia="es-ES_tradnl"/>
        </w:rPr>
        <w:t>a) Los actos tendientes a inventariar, regular, coordinar y dinamizar el funcionamiento y uso de los documentos existentes en los Archivos Administrativos</w:t>
      </w:r>
      <w:r w:rsidRPr="00737396">
        <w:rPr>
          <w:rFonts w:ascii="Palatino Linotype" w:hAnsi="Palatino Linotype"/>
          <w:i/>
          <w:sz w:val="22"/>
          <w:lang w:eastAsia="es-ES_tradnl"/>
        </w:rPr>
        <w:t xml:space="preserve"> e Históricos de los Poderes del Estado, Municipios y Organismos Auxiliares y en su caso, los que posean particulares.</w:t>
      </w:r>
    </w:p>
    <w:p w14:paraId="65A01C0B" w14:textId="77777777" w:rsidR="00EE2D38" w:rsidRPr="00737396" w:rsidRDefault="00EE2D38" w:rsidP="00737396">
      <w:pPr>
        <w:pStyle w:val="Sinespaciado"/>
        <w:spacing w:line="360" w:lineRule="auto"/>
        <w:ind w:left="567" w:right="567"/>
        <w:jc w:val="both"/>
        <w:rPr>
          <w:rFonts w:ascii="Palatino Linotype" w:hAnsi="Palatino Linotype"/>
          <w:i/>
          <w:sz w:val="22"/>
          <w:lang w:eastAsia="es-ES_tradnl"/>
        </w:rPr>
      </w:pPr>
      <w:r w:rsidRPr="00737396">
        <w:rPr>
          <w:rFonts w:ascii="Palatino Linotype" w:hAnsi="Palatino Linotype"/>
          <w:b/>
          <w:i/>
          <w:sz w:val="22"/>
          <w:lang w:eastAsia="es-ES_tradnl"/>
        </w:rPr>
        <w:t>b) Los actos que se realicen para generar, recibir, mantener, custodiar, reconstruir, depurar o destruir Documentos Administrativos</w:t>
      </w:r>
      <w:r w:rsidRPr="00737396">
        <w:rPr>
          <w:rFonts w:ascii="Palatino Linotype" w:hAnsi="Palatino Linotype"/>
          <w:i/>
          <w:sz w:val="22"/>
          <w:lang w:eastAsia="es-ES_tradnl"/>
        </w:rPr>
        <w:t xml:space="preserve"> o Históricos, que por su importancia sean fuentes esenciales de información acerca del pasado y presente de la vida institucional del Estado.”</w:t>
      </w:r>
    </w:p>
    <w:p w14:paraId="4A60D1C0" w14:textId="77777777" w:rsidR="00EE2D38" w:rsidRPr="00737396" w:rsidRDefault="00EE2D38" w:rsidP="00737396">
      <w:pPr>
        <w:pStyle w:val="Sinespaciado"/>
        <w:spacing w:line="360" w:lineRule="auto"/>
        <w:ind w:left="567" w:right="567"/>
        <w:jc w:val="both"/>
        <w:rPr>
          <w:rFonts w:ascii="Palatino Linotype" w:hAnsi="Palatino Linotype"/>
          <w:i/>
          <w:sz w:val="12"/>
          <w:lang w:eastAsia="es-ES_tradnl"/>
        </w:rPr>
      </w:pPr>
    </w:p>
    <w:p w14:paraId="7F5B80F9" w14:textId="77777777" w:rsidR="00EE2D38" w:rsidRPr="00737396" w:rsidRDefault="00EE2D38" w:rsidP="00737396">
      <w:pPr>
        <w:pStyle w:val="Sinespaciado"/>
        <w:spacing w:line="360" w:lineRule="auto"/>
        <w:ind w:left="567" w:right="567"/>
        <w:jc w:val="both"/>
        <w:rPr>
          <w:rFonts w:ascii="Palatino Linotype" w:hAnsi="Palatino Linotype"/>
          <w:i/>
          <w:sz w:val="22"/>
          <w:lang w:eastAsia="es-ES_tradnl"/>
        </w:rPr>
      </w:pPr>
      <w:r w:rsidRPr="00737396">
        <w:rPr>
          <w:rFonts w:ascii="Palatino Linotype" w:hAnsi="Palatino Linotype"/>
          <w:i/>
          <w:sz w:val="22"/>
          <w:lang w:eastAsia="es-ES_tradnl"/>
        </w:rPr>
        <w:t>“</w:t>
      </w:r>
      <w:r w:rsidRPr="00737396">
        <w:rPr>
          <w:rFonts w:ascii="Palatino Linotype" w:hAnsi="Palatino Linotype"/>
          <w:b/>
          <w:i/>
          <w:sz w:val="22"/>
          <w:lang w:eastAsia="es-ES_tradnl"/>
        </w:rPr>
        <w:t>Artículo 3.-</w:t>
      </w:r>
      <w:r w:rsidRPr="00737396">
        <w:rPr>
          <w:rFonts w:ascii="Palatino Linotype" w:hAnsi="Palatino Linotype"/>
          <w:i/>
          <w:sz w:val="22"/>
          <w:lang w:eastAsia="es-ES_tradnl"/>
        </w:rPr>
        <w:t xml:space="preserve"> Los sujetos públicos encargados de realizar los actos a que se refiere el artículo anterior, son los Poderes del Estado, Municipios y Organismos Auxiliares. Los usuarios, son aquellas personas, que reciben el beneficio del uso temporal y controlado de los Documentos que obran en los Archivos.”</w:t>
      </w:r>
    </w:p>
    <w:p w14:paraId="746FC292" w14:textId="77777777" w:rsidR="00EE2D38" w:rsidRPr="00737396" w:rsidRDefault="00EE2D38" w:rsidP="00737396">
      <w:pPr>
        <w:pStyle w:val="Sinespaciado"/>
        <w:spacing w:line="360" w:lineRule="auto"/>
        <w:ind w:left="567" w:right="567"/>
        <w:jc w:val="both"/>
        <w:rPr>
          <w:rFonts w:ascii="Palatino Linotype" w:hAnsi="Palatino Linotype"/>
          <w:i/>
          <w:sz w:val="22"/>
          <w:lang w:eastAsia="es-ES_tradnl"/>
        </w:rPr>
      </w:pPr>
    </w:p>
    <w:p w14:paraId="7E884D73" w14:textId="77777777" w:rsidR="00EE2D38" w:rsidRPr="00737396" w:rsidRDefault="00EE2D38" w:rsidP="00737396">
      <w:pPr>
        <w:pStyle w:val="Sinespaciado"/>
        <w:spacing w:line="360" w:lineRule="auto"/>
        <w:ind w:left="567" w:right="567"/>
        <w:jc w:val="both"/>
        <w:rPr>
          <w:rFonts w:ascii="Palatino Linotype" w:hAnsi="Palatino Linotype"/>
          <w:i/>
          <w:sz w:val="22"/>
          <w:lang w:eastAsia="es-ES_tradnl"/>
        </w:rPr>
      </w:pPr>
      <w:r w:rsidRPr="00737396">
        <w:rPr>
          <w:rFonts w:ascii="Palatino Linotype" w:hAnsi="Palatino Linotype"/>
          <w:i/>
          <w:sz w:val="22"/>
          <w:lang w:eastAsia="es-ES_tradnl"/>
        </w:rPr>
        <w:t>“</w:t>
      </w:r>
      <w:r w:rsidRPr="00737396">
        <w:rPr>
          <w:rFonts w:ascii="Palatino Linotype" w:hAnsi="Palatino Linotype"/>
          <w:b/>
          <w:i/>
          <w:sz w:val="22"/>
          <w:lang w:eastAsia="es-ES_tradnl"/>
        </w:rPr>
        <w:t>Artículo 5.-</w:t>
      </w:r>
      <w:r w:rsidRPr="00737396">
        <w:rPr>
          <w:rFonts w:ascii="Palatino Linotype" w:hAnsi="Palatino Linotype"/>
          <w:i/>
          <w:sz w:val="22"/>
          <w:lang w:eastAsia="es-ES_tradnl"/>
        </w:rPr>
        <w:t xml:space="preserve"> </w:t>
      </w:r>
      <w:r w:rsidRPr="00737396">
        <w:rPr>
          <w:rFonts w:ascii="Palatino Linotype" w:hAnsi="Palatino Linotype"/>
          <w:b/>
          <w:i/>
          <w:sz w:val="22"/>
          <w:lang w:eastAsia="es-ES_tradnl"/>
        </w:rPr>
        <w:t>El servidor público, encargado de recibir documentos, los registrará en el acto de su recepción, indicando el destino que deba darse a cada uno</w:t>
      </w:r>
      <w:r w:rsidRPr="00737396">
        <w:rPr>
          <w:rFonts w:ascii="Palatino Linotype" w:hAnsi="Palatino Linotype"/>
          <w:i/>
          <w:sz w:val="22"/>
          <w:lang w:eastAsia="es-ES_tradnl"/>
        </w:rPr>
        <w:t>.”</w:t>
      </w:r>
    </w:p>
    <w:p w14:paraId="4E104311" w14:textId="77777777" w:rsidR="00EE2D38" w:rsidRPr="00737396" w:rsidRDefault="00EE2D38" w:rsidP="00737396">
      <w:pPr>
        <w:pStyle w:val="Sinespaciado"/>
        <w:spacing w:line="360" w:lineRule="auto"/>
        <w:ind w:left="567" w:right="567"/>
        <w:jc w:val="both"/>
        <w:rPr>
          <w:rFonts w:ascii="Palatino Linotype" w:hAnsi="Palatino Linotype"/>
          <w:i/>
          <w:sz w:val="12"/>
          <w:lang w:eastAsia="es-ES_tradnl"/>
        </w:rPr>
      </w:pPr>
    </w:p>
    <w:p w14:paraId="60E9BA9E" w14:textId="77777777" w:rsidR="00EE2D38" w:rsidRPr="00737396" w:rsidRDefault="00EE2D38" w:rsidP="00737396">
      <w:pPr>
        <w:pStyle w:val="Sinespaciado"/>
        <w:spacing w:line="360" w:lineRule="auto"/>
        <w:ind w:left="567" w:right="567"/>
        <w:jc w:val="both"/>
        <w:rPr>
          <w:rFonts w:ascii="Palatino Linotype" w:hAnsi="Palatino Linotype"/>
          <w:i/>
          <w:sz w:val="22"/>
          <w:lang w:eastAsia="es-ES_tradnl"/>
        </w:rPr>
      </w:pPr>
      <w:r w:rsidRPr="00737396">
        <w:rPr>
          <w:rFonts w:ascii="Palatino Linotype" w:hAnsi="Palatino Linotype"/>
          <w:i/>
          <w:sz w:val="22"/>
          <w:lang w:eastAsia="es-ES_tradnl"/>
        </w:rPr>
        <w:t>“</w:t>
      </w:r>
      <w:r w:rsidRPr="00737396">
        <w:rPr>
          <w:rFonts w:ascii="Palatino Linotype" w:hAnsi="Palatino Linotype"/>
          <w:b/>
          <w:i/>
          <w:sz w:val="22"/>
          <w:lang w:eastAsia="es-ES_tradnl"/>
        </w:rPr>
        <w:t>Artículo 6.-</w:t>
      </w:r>
      <w:r w:rsidRPr="00737396">
        <w:rPr>
          <w:rFonts w:ascii="Palatino Linotype" w:hAnsi="Palatino Linotype"/>
          <w:i/>
          <w:sz w:val="22"/>
          <w:lang w:eastAsia="es-ES_tradnl"/>
        </w:rPr>
        <w:t xml:space="preserve"> </w:t>
      </w:r>
      <w:r w:rsidRPr="00737396">
        <w:rPr>
          <w:rFonts w:ascii="Palatino Linotype" w:hAnsi="Palatino Linotype"/>
          <w:b/>
          <w:i/>
          <w:sz w:val="22"/>
          <w:lang w:eastAsia="es-ES_tradnl"/>
        </w:rPr>
        <w:t>Los usuarios tendrán acceso a la información de los documentos, conforme a lo dispuesto por la ley de la materia</w:t>
      </w:r>
      <w:r w:rsidRPr="00737396">
        <w:rPr>
          <w:rFonts w:ascii="Palatino Linotype" w:hAnsi="Palatino Linotype"/>
          <w:i/>
          <w:sz w:val="22"/>
          <w:lang w:eastAsia="es-ES_tradnl"/>
        </w:rPr>
        <w:t>.”</w:t>
      </w:r>
    </w:p>
    <w:p w14:paraId="01A91844" w14:textId="77777777" w:rsidR="00EE2D38" w:rsidRPr="00737396" w:rsidRDefault="00EE2D38" w:rsidP="00737396">
      <w:pPr>
        <w:pStyle w:val="Sinespaciado"/>
        <w:spacing w:line="360" w:lineRule="auto"/>
        <w:ind w:left="567" w:right="567"/>
        <w:jc w:val="both"/>
        <w:rPr>
          <w:rFonts w:ascii="Palatino Linotype" w:hAnsi="Palatino Linotype"/>
          <w:sz w:val="22"/>
          <w:lang w:eastAsia="es-ES_tradnl"/>
        </w:rPr>
      </w:pPr>
      <w:r w:rsidRPr="00737396">
        <w:rPr>
          <w:rFonts w:ascii="Palatino Linotype" w:hAnsi="Palatino Linotype"/>
          <w:sz w:val="22"/>
          <w:lang w:eastAsia="es-ES_tradnl"/>
        </w:rPr>
        <w:t>(Énfasis añadido)</w:t>
      </w:r>
    </w:p>
    <w:p w14:paraId="19C03F9E" w14:textId="77777777" w:rsidR="00E5223A" w:rsidRPr="00737396" w:rsidRDefault="00E5223A" w:rsidP="00737396">
      <w:pPr>
        <w:pStyle w:val="Prrafodelista"/>
        <w:tabs>
          <w:tab w:val="left" w:pos="426"/>
        </w:tabs>
        <w:spacing w:line="360" w:lineRule="auto"/>
        <w:ind w:left="0" w:right="49"/>
        <w:jc w:val="both"/>
        <w:rPr>
          <w:rFonts w:ascii="Palatino Linotype" w:hAnsi="Palatino Linotype" w:cs="Arial"/>
        </w:rPr>
      </w:pPr>
    </w:p>
    <w:p w14:paraId="3B2AD006" w14:textId="2E3650EB" w:rsidR="006331AE" w:rsidRPr="00737396" w:rsidRDefault="00EE2D38"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De </w:t>
      </w:r>
      <w:r w:rsidRPr="00737396">
        <w:rPr>
          <w:rFonts w:ascii="Palatino Linotype" w:hAnsi="Palatino Linotype"/>
        </w:rPr>
        <w:t xml:space="preserve">los preceptos jurídicos invocados con anterioridad se desprende que la Ley que regula los documentos en el Estado de México, indica que es de orden público e interés social, es decir, tiene efectos </w:t>
      </w:r>
      <w:r w:rsidRPr="00737396">
        <w:rPr>
          <w:rFonts w:ascii="Palatino Linotype" w:hAnsi="Palatino Linotype"/>
          <w:i/>
        </w:rPr>
        <w:t>erga omnes</w:t>
      </w:r>
      <w:r w:rsidRPr="00737396">
        <w:rPr>
          <w:rFonts w:ascii="Palatino Linotype" w:hAnsi="Palatino Linotype"/>
        </w:rPr>
        <w:t xml:space="preserve"> los cuales todas aquellas autoridades que estén en el territorio mexiquense les aplica la Ley en cuestión tratándose en materia de documentos, así mismo como lo es el </w:t>
      </w:r>
      <w:r w:rsidRPr="00737396">
        <w:rPr>
          <w:rFonts w:ascii="Palatino Linotype" w:hAnsi="Palatino Linotype"/>
          <w:b/>
        </w:rPr>
        <w:t>SUJETO OBLIGADO</w:t>
      </w:r>
      <w:r w:rsidRPr="00737396">
        <w:rPr>
          <w:rFonts w:ascii="Palatino Linotype" w:hAnsi="Palatino Linotype"/>
        </w:rPr>
        <w:t>, juega un papel de autoridad administrativa, es decir, se configura el hecho de que estamos ante una dependencia que realiza actos de autoridad, mismos que se deben documentar como la Ley de la materia lo señala.</w:t>
      </w:r>
    </w:p>
    <w:p w14:paraId="31E02278" w14:textId="77777777" w:rsidR="006331AE" w:rsidRPr="00737396" w:rsidRDefault="006331AE" w:rsidP="00737396">
      <w:pPr>
        <w:pStyle w:val="Prrafodelista"/>
        <w:tabs>
          <w:tab w:val="left" w:pos="426"/>
        </w:tabs>
        <w:spacing w:line="360" w:lineRule="auto"/>
        <w:ind w:left="0" w:right="49"/>
        <w:jc w:val="both"/>
        <w:rPr>
          <w:rFonts w:ascii="Palatino Linotype" w:hAnsi="Palatino Linotype" w:cs="Arial"/>
        </w:rPr>
      </w:pPr>
    </w:p>
    <w:p w14:paraId="365E2828" w14:textId="677730C3" w:rsidR="006331AE" w:rsidRPr="00737396" w:rsidRDefault="00EE2D38"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Por otro lado, las instituciones encargadas de la administración de documentos y que a su vez en relación con lo anterior realizan actos de autoridad, deben llevar una correcta administración de los documentos que generan, controlan y poseen, en el entendido que la administración no solo lleva el resguardo de los documentos, </w:t>
      </w:r>
      <w:r w:rsidRPr="00737396">
        <w:rPr>
          <w:rFonts w:ascii="Palatino Linotype" w:hAnsi="Palatino Linotype" w:cs="Arial"/>
        </w:rPr>
        <w:lastRenderedPageBreak/>
        <w:t>sino también el inventario, regulación, coordinación y dinamización en el funcionamiento y uso de éstos.</w:t>
      </w:r>
    </w:p>
    <w:p w14:paraId="225F41ED"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2B1A1C17" w14:textId="546F2C3A" w:rsidR="00EE2D38" w:rsidRPr="00737396" w:rsidRDefault="00EE2D38"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Asimismo, los documentos generados por las instituciones, en este caso por la Protectora de Bosques del Estado de México, deberían ser registrados en el acto de su generación o recepción, indicando en todo momento el destino de éstos, para un control específico y puntual de dichos documentos, en ese sentido, también es importante hacer ver que el marco jurídico antes citado establece las bases mínimas para concentrar y administrar el material documental y que dicha ley es el instrumento jurídico que norma el archivo y la administración de los documentos.</w:t>
      </w:r>
    </w:p>
    <w:p w14:paraId="3B70D64C"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23B46BE9" w14:textId="1AD90EC3" w:rsidR="00EE2D38" w:rsidRPr="00737396" w:rsidRDefault="00EE2D38"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Es importante visualizar que el </w:t>
      </w:r>
      <w:r w:rsidRPr="00737396">
        <w:rPr>
          <w:rFonts w:ascii="Palatino Linotype" w:hAnsi="Palatino Linotype" w:cs="Arial"/>
          <w:b/>
        </w:rPr>
        <w:t>SUJETO OBLIGADO</w:t>
      </w:r>
      <w:r w:rsidRPr="00737396">
        <w:rPr>
          <w:rFonts w:ascii="Palatino Linotype" w:hAnsi="Palatino Linotype" w:cs="Arial"/>
        </w:rPr>
        <w:t xml:space="preserve"> ya asumió contar con la información, por ello es fundamental el respetar y cumplir los principios rectores de la materia de acceso a la información y a su vez los principios del Instituto de Transparencia, los cuales son </w:t>
      </w:r>
      <w:r w:rsidRPr="00737396">
        <w:rPr>
          <w:rFonts w:ascii="Palatino Linotype" w:hAnsi="Palatino Linotype" w:cs="Arial"/>
          <w:b/>
        </w:rPr>
        <w:t>Certeza, Eficacia, Máxima Publicidad, Objetividad, Transparencia</w:t>
      </w:r>
      <w:r w:rsidRPr="00737396">
        <w:rPr>
          <w:rFonts w:ascii="Palatino Linotype" w:hAnsi="Palatino Linotype" w:cs="Arial"/>
        </w:rPr>
        <w:t xml:space="preserve"> entre otros, ya que se debe otorgar seguridad y certidumbre jurídica a los particulares, para que se puedan conocer las acciones apegadas a derecho y que se garantice que los procedimientos sean completamente verificables, fidedignos y confiables.</w:t>
      </w:r>
    </w:p>
    <w:p w14:paraId="72D9FA19"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1D760011" w14:textId="77E3D4EC" w:rsidR="00EE2D38" w:rsidRPr="00737396" w:rsidRDefault="00EE2D38"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Cabe </w:t>
      </w:r>
      <w:r w:rsidRPr="00737396">
        <w:rPr>
          <w:rFonts w:ascii="Palatino Linotype" w:eastAsia="Calibri" w:hAnsi="Palatino Linotype" w:cs="Arial"/>
          <w:lang w:val="es-ES"/>
        </w:rPr>
        <w:t xml:space="preserve">hacer el señalamiento que el </w:t>
      </w:r>
      <w:r w:rsidRPr="00737396">
        <w:rPr>
          <w:rFonts w:ascii="Palatino Linotype" w:eastAsia="Calibri" w:hAnsi="Palatino Linotype" w:cs="Arial"/>
          <w:b/>
          <w:lang w:val="es-ES"/>
        </w:rPr>
        <w:t>RECURRENTE</w:t>
      </w:r>
      <w:r w:rsidRPr="00737396">
        <w:rPr>
          <w:rFonts w:ascii="Palatino Linotype" w:eastAsia="Calibri" w:hAnsi="Palatino Linotype" w:cs="Arial"/>
          <w:lang w:val="es-ES"/>
        </w:rPr>
        <w:t xml:space="preserve"> solicitó la información vía Sistema de Acceso a la Información Mexiquense (SAIMEX), sin embargo, el </w:t>
      </w:r>
      <w:r w:rsidRPr="00737396">
        <w:rPr>
          <w:rFonts w:ascii="Palatino Linotype" w:eastAsia="Calibri" w:hAnsi="Palatino Linotype" w:cs="Arial"/>
          <w:b/>
          <w:lang w:val="es-ES"/>
        </w:rPr>
        <w:lastRenderedPageBreak/>
        <w:t>SUJETO OBLIGADO</w:t>
      </w:r>
      <w:r w:rsidRPr="00737396">
        <w:rPr>
          <w:rFonts w:ascii="Palatino Linotype" w:eastAsia="Calibri" w:hAnsi="Palatino Linotype" w:cs="Arial"/>
          <w:lang w:val="es-ES"/>
        </w:rPr>
        <w:t xml:space="preserve"> en su respuesta señaló que no contaba con la información digitalizada y que únicamente la conservaba en soporte físico, además, solicitó el pago de derechos correspondientes para digitalizarla y entregarla.</w:t>
      </w:r>
    </w:p>
    <w:p w14:paraId="2F5C7EC7"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733C9500" w14:textId="30E95AE4" w:rsidR="00EE2D38" w:rsidRPr="00737396" w:rsidRDefault="00EE2D38"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Bajo la tesitura anterior, </w:t>
      </w:r>
      <w:r w:rsidRPr="00737396">
        <w:rPr>
          <w:rFonts w:ascii="Palatino Linotype" w:eastAsia="Calibri" w:hAnsi="Palatino Linotype" w:cs="Arial"/>
          <w:lang w:val="es-ES"/>
        </w:rPr>
        <w:t>se debe traer a estudio lo dispuesto en los Lineamientos para la Organización y Conservación de los Archivos</w:t>
      </w:r>
      <w:r w:rsidRPr="00737396">
        <w:rPr>
          <w:rStyle w:val="Refdenotaalpie"/>
          <w:rFonts w:ascii="Palatino Linotype" w:eastAsia="Calibri" w:hAnsi="Palatino Linotype" w:cs="Arial"/>
          <w:lang w:val="es-ES"/>
        </w:rPr>
        <w:footnoteReference w:id="1"/>
      </w:r>
      <w:r w:rsidRPr="00737396">
        <w:rPr>
          <w:rFonts w:ascii="Palatino Linotype" w:eastAsia="Calibri" w:hAnsi="Palatino Linotype" w:cs="Arial"/>
          <w:lang w:val="es-ES"/>
        </w:rPr>
        <w:t xml:space="preserve"> emitidos por el Consejo Nacional del Sistema Nacional de Transparencia, Acceso a la Información Pública y Protección de Datos Personales, mismos que establecen lo siguiente:</w:t>
      </w:r>
    </w:p>
    <w:p w14:paraId="7F85CAC1"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4CA73A5E" w14:textId="77777777" w:rsidR="00EE2D38" w:rsidRPr="00737396" w:rsidRDefault="00EE2D38"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i/>
          <w:sz w:val="22"/>
          <w:lang w:eastAsia="es-ES_tradnl"/>
        </w:rPr>
        <w:t>“</w:t>
      </w:r>
      <w:r w:rsidRPr="00737396">
        <w:rPr>
          <w:rFonts w:ascii="Palatino Linotype" w:hAnsi="Palatino Linotype"/>
          <w:b/>
          <w:i/>
          <w:sz w:val="22"/>
          <w:lang w:eastAsia="es-ES_tradnl"/>
        </w:rPr>
        <w:t>Primero.</w:t>
      </w:r>
      <w:r w:rsidRPr="00737396">
        <w:rPr>
          <w:rFonts w:ascii="Palatino Linotype" w:hAnsi="Palatino Linotype"/>
          <w:i/>
          <w:sz w:val="22"/>
          <w:lang w:eastAsia="es-ES_tradnl"/>
        </w:rPr>
        <w:t xml:space="preserve"> Los presentes lineamientos tienen por objeto </w:t>
      </w:r>
      <w:r w:rsidRPr="00737396">
        <w:rPr>
          <w:rFonts w:ascii="Palatino Linotype" w:hAnsi="Palatino Linotype"/>
          <w:b/>
          <w:i/>
          <w:sz w:val="22"/>
          <w:lang w:eastAsia="es-ES_tradnl"/>
        </w:rPr>
        <w:t>establecer las políticas y criterios para la sistematización y digitalización</w:t>
      </w:r>
      <w:r w:rsidRPr="00737396">
        <w:rPr>
          <w:rFonts w:ascii="Palatino Linotype" w:hAnsi="Palatino Linotype"/>
          <w:i/>
          <w:sz w:val="22"/>
          <w:lang w:eastAsia="es-ES_tradnl"/>
        </w:rPr>
        <w:t xml:space="preserve">, así como para la custodia y conservación </w:t>
      </w:r>
      <w:r w:rsidRPr="00737396">
        <w:rPr>
          <w:rFonts w:ascii="Palatino Linotype" w:hAnsi="Palatino Linotype"/>
          <w:b/>
          <w:i/>
          <w:sz w:val="22"/>
          <w:lang w:eastAsia="es-ES_tradnl"/>
        </w:rPr>
        <w:t>de los archivos en posesión de los sujetos obligados, con la finalidad de garantizar la disponibilidad</w:t>
      </w:r>
      <w:r w:rsidRPr="00737396">
        <w:rPr>
          <w:rFonts w:ascii="Palatino Linotype" w:hAnsi="Palatino Linotype"/>
          <w:i/>
          <w:sz w:val="22"/>
          <w:lang w:eastAsia="es-ES_tradnl"/>
        </w:rPr>
        <w:t>, la localización eficiente de la información generada, obtenida, adquirida, transformada y contar con sistemas de información, ágiles y eficientes.</w:t>
      </w:r>
    </w:p>
    <w:p w14:paraId="4676FF37" w14:textId="77777777" w:rsidR="00EE2D38" w:rsidRPr="00737396" w:rsidRDefault="00EE2D38"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i/>
          <w:sz w:val="22"/>
          <w:lang w:eastAsia="es-ES_tradnl"/>
        </w:rPr>
        <w:t>(…)</w:t>
      </w:r>
    </w:p>
    <w:p w14:paraId="5E29BD5E" w14:textId="77777777" w:rsidR="00EE2D38" w:rsidRPr="00737396" w:rsidRDefault="00EE2D38"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b/>
          <w:i/>
          <w:sz w:val="22"/>
          <w:lang w:eastAsia="es-ES_tradnl"/>
        </w:rPr>
        <w:t>Cuarto.</w:t>
      </w:r>
      <w:r w:rsidRPr="00737396">
        <w:rPr>
          <w:rFonts w:ascii="Palatino Linotype" w:hAnsi="Palatino Linotype"/>
          <w:i/>
          <w:sz w:val="22"/>
          <w:lang w:eastAsia="es-ES_tradnl"/>
        </w:rPr>
        <w:t xml:space="preserve"> Además de las definiciones contenidas en el artículo 3 de la Ley General de Transparencia y Acceso a la Información Pública, para efectos de los presentes lineamientos se entenderá por:</w:t>
      </w:r>
    </w:p>
    <w:p w14:paraId="02529791" w14:textId="77777777" w:rsidR="00EE2D38" w:rsidRPr="00737396" w:rsidRDefault="00EE2D38"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i/>
          <w:sz w:val="22"/>
          <w:lang w:eastAsia="es-ES_tradnl"/>
        </w:rPr>
        <w:t>(…)</w:t>
      </w:r>
    </w:p>
    <w:p w14:paraId="358D560A" w14:textId="77777777" w:rsidR="00EE2D38" w:rsidRPr="00737396" w:rsidRDefault="00EE2D38"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b/>
          <w:i/>
          <w:sz w:val="22"/>
          <w:lang w:eastAsia="es-ES_tradnl"/>
        </w:rPr>
        <w:lastRenderedPageBreak/>
        <w:t>XVII. Digitalización.</w:t>
      </w:r>
      <w:r w:rsidRPr="00737396">
        <w:rPr>
          <w:rFonts w:ascii="Palatino Linotype" w:hAnsi="Palatino Linotype"/>
          <w:i/>
          <w:sz w:val="22"/>
          <w:lang w:eastAsia="es-ES_tradnl"/>
        </w:rPr>
        <w:t xml:space="preserve">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14:paraId="0A2A989A" w14:textId="77777777" w:rsidR="00EE2D38" w:rsidRPr="00737396" w:rsidRDefault="00EE2D38"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i/>
          <w:sz w:val="22"/>
          <w:lang w:eastAsia="es-ES_tradnl"/>
        </w:rPr>
        <w:t>(…)</w:t>
      </w:r>
    </w:p>
    <w:p w14:paraId="1F2D03B2" w14:textId="77777777" w:rsidR="00EE2D38" w:rsidRPr="00737396" w:rsidRDefault="00EE2D38"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b/>
          <w:i/>
          <w:sz w:val="22"/>
          <w:lang w:eastAsia="es-ES_tradnl"/>
        </w:rPr>
        <w:t>XXXVIII.</w:t>
      </w:r>
      <w:r w:rsidRPr="00737396">
        <w:rPr>
          <w:rFonts w:ascii="Palatino Linotype" w:hAnsi="Palatino Linotype"/>
          <w:i/>
          <w:sz w:val="22"/>
          <w:lang w:eastAsia="es-ES_tradnl"/>
        </w:rPr>
        <w:t xml:space="preserve"> </w:t>
      </w:r>
      <w:r w:rsidRPr="00737396">
        <w:rPr>
          <w:rFonts w:ascii="Palatino Linotype" w:hAnsi="Palatino Linotype"/>
          <w:b/>
          <w:i/>
          <w:sz w:val="22"/>
          <w:lang w:eastAsia="es-ES_tradnl"/>
        </w:rPr>
        <w:t>Preservación digital:</w:t>
      </w:r>
      <w:r w:rsidRPr="00737396">
        <w:rPr>
          <w:rFonts w:ascii="Palatino Linotype" w:hAnsi="Palatino Linotype"/>
          <w:i/>
          <w:sz w:val="22"/>
          <w:lang w:eastAsia="es-ES_tradnl"/>
        </w:rPr>
        <w:t xml:space="preserve"> </w:t>
      </w:r>
      <w:r w:rsidRPr="00737396">
        <w:rPr>
          <w:rFonts w:ascii="Palatino Linotype" w:hAnsi="Palatino Linotype"/>
          <w:b/>
          <w:i/>
          <w:sz w:val="22"/>
          <w:lang w:eastAsia="es-ES_tradnl"/>
        </w:rPr>
        <w:t>El proceso específico para mantener los materiales digitales durante las diferentes generaciones de la tecnología, a través del tiempo, con independencia de los soportes en los que se almacenan;</w:t>
      </w:r>
    </w:p>
    <w:p w14:paraId="1CF37C89" w14:textId="77777777" w:rsidR="00EE2D38" w:rsidRPr="00737396" w:rsidRDefault="00EE2D38"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i/>
          <w:sz w:val="22"/>
          <w:lang w:eastAsia="es-ES_tradnl"/>
        </w:rPr>
        <w:t>(…)</w:t>
      </w:r>
    </w:p>
    <w:p w14:paraId="43FD6870" w14:textId="77777777" w:rsidR="00EE2D38" w:rsidRPr="00737396" w:rsidRDefault="00EE2D38"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b/>
          <w:i/>
          <w:sz w:val="22"/>
          <w:lang w:eastAsia="es-ES_tradnl"/>
        </w:rPr>
        <w:t>Trigésimo cuarto.</w:t>
      </w:r>
      <w:r w:rsidRPr="00737396">
        <w:rPr>
          <w:rFonts w:ascii="Palatino Linotype" w:hAnsi="Palatino Linotype"/>
          <w:i/>
          <w:sz w:val="22"/>
          <w:lang w:eastAsia="es-ES_tradnl"/>
        </w:rPr>
        <w:t xml:space="preserve"> </w:t>
      </w:r>
      <w:r w:rsidRPr="00737396">
        <w:rPr>
          <w:rFonts w:ascii="Palatino Linotype" w:hAnsi="Palatino Linotype"/>
          <w:b/>
          <w:i/>
          <w:sz w:val="22"/>
          <w:lang w:eastAsia="es-ES_tradnl"/>
        </w:rPr>
        <w:t>Los Sujetos obligados deberán establecer, en el Programa anual de desarrollo archivístico, la estrategia de conservación a largo plazo y las acciones que garanticen los procesos de gestión documental electrónica.</w:t>
      </w:r>
    </w:p>
    <w:p w14:paraId="717A82AB" w14:textId="77777777" w:rsidR="00EE2D38" w:rsidRPr="00737396" w:rsidRDefault="00EE2D38"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i/>
          <w:sz w:val="22"/>
          <w:lang w:eastAsia="es-ES_tradnl"/>
        </w:rPr>
        <w:t>(…)”</w:t>
      </w:r>
    </w:p>
    <w:p w14:paraId="473DD52B" w14:textId="03F3D5D5" w:rsidR="00EE2D38" w:rsidRPr="00737396" w:rsidRDefault="00EE2D38" w:rsidP="00737396">
      <w:pPr>
        <w:pStyle w:val="Sinespaciado"/>
        <w:spacing w:line="360" w:lineRule="auto"/>
        <w:ind w:left="567" w:right="616"/>
        <w:jc w:val="both"/>
        <w:rPr>
          <w:rFonts w:ascii="Palatino Linotype" w:hAnsi="Palatino Linotype" w:cs="Arial"/>
          <w:sz w:val="22"/>
        </w:rPr>
      </w:pPr>
      <w:r w:rsidRPr="00737396">
        <w:rPr>
          <w:rFonts w:ascii="Palatino Linotype" w:hAnsi="Palatino Linotype"/>
          <w:sz w:val="22"/>
          <w:lang w:eastAsia="es-ES_tradnl"/>
        </w:rPr>
        <w:t>(Énfasis añadido)</w:t>
      </w:r>
    </w:p>
    <w:p w14:paraId="2A27ADBD"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3ACA4BF3" w14:textId="208530D4" w:rsidR="00EE2D38" w:rsidRPr="00737396" w:rsidRDefault="00EE2D38"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Es así, que los Sujetos Obligados de conformidad con los citados Lineamientos </w:t>
      </w:r>
      <w:r w:rsidRPr="00737396">
        <w:rPr>
          <w:rFonts w:ascii="Palatino Linotype" w:hAnsi="Palatino Linotype" w:cs="Arial"/>
          <w:b/>
          <w:u w:val="single"/>
        </w:rPr>
        <w:t>tienen la obligación de digitalizar la información de los archivos en su posesión</w:t>
      </w:r>
      <w:r w:rsidRPr="00737396">
        <w:rPr>
          <w:rFonts w:ascii="Palatino Linotype" w:hAnsi="Palatino Linotype" w:cs="Arial"/>
        </w:rPr>
        <w:t>, con la finalidad de garantizar su disponibilidad para los particulares en general, además, en su transitorio segundo establece que los Sujetos Obligados contarán con un plazo máximo de doce meses posteriores a la publicación de los Lineamientos para la implementación del Sistema Institucional de Archivos y, toda vez que este fue publicado el cuatro (04) de mayo de dos mil dieciséis, el periodo para la implementación feneció el cuatro (04) de mayo de dos mil diecisiete.</w:t>
      </w:r>
    </w:p>
    <w:p w14:paraId="494C5932"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406308AE" w14:textId="5DFF8FFC" w:rsidR="00EE2D38" w:rsidRDefault="00EE2D38"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En consecuencia de lo anterior, </w:t>
      </w:r>
      <w:r w:rsidRPr="00737396">
        <w:rPr>
          <w:rFonts w:ascii="Palatino Linotype" w:hAnsi="Palatino Linotype"/>
          <w:bCs/>
          <w:color w:val="000000" w:themeColor="text1"/>
        </w:rPr>
        <w:t xml:space="preserve">si el </w:t>
      </w:r>
      <w:r w:rsidRPr="00737396">
        <w:rPr>
          <w:rFonts w:ascii="Palatino Linotype" w:hAnsi="Palatino Linotype"/>
          <w:b/>
          <w:bCs/>
          <w:color w:val="000000" w:themeColor="text1"/>
        </w:rPr>
        <w:t>SUJETO OBLIGADO</w:t>
      </w:r>
      <w:r w:rsidRPr="00737396">
        <w:rPr>
          <w:rFonts w:ascii="Palatino Linotype" w:hAnsi="Palatino Linotype"/>
          <w:bCs/>
          <w:color w:val="000000" w:themeColor="text1"/>
        </w:rPr>
        <w:t xml:space="preserve"> se ha manifestado afirmativamente respecto de que posee, genera y administra la información solicitada</w:t>
      </w:r>
      <w:r w:rsidRPr="00737396">
        <w:rPr>
          <w:rFonts w:ascii="Palatino Linotype" w:hAnsi="Palatino Linotype" w:cs="Arial"/>
          <w:b/>
        </w:rPr>
        <w:t>,</w:t>
      </w:r>
      <w:r w:rsidRPr="00737396">
        <w:rPr>
          <w:rFonts w:ascii="Palatino Linotype" w:hAnsi="Palatino Linotype" w:cs="Arial"/>
        </w:rPr>
        <w:t xml:space="preserve"> por consiguiente, ya no cabe la condicionante de que se hará entrega de la información previo pago de derechos por digitalización, sino que se deben observar dos puntos importantes:</w:t>
      </w:r>
    </w:p>
    <w:p w14:paraId="7371B760"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1F94CCAD" w14:textId="77777777" w:rsidR="00EE2D38" w:rsidRPr="00737396" w:rsidRDefault="00EE2D38" w:rsidP="00737396">
      <w:pPr>
        <w:pStyle w:val="Prrafodelista"/>
        <w:widowControl w:val="0"/>
        <w:numPr>
          <w:ilvl w:val="1"/>
          <w:numId w:val="39"/>
        </w:numPr>
        <w:autoSpaceDE w:val="0"/>
        <w:autoSpaceDN w:val="0"/>
        <w:adjustRightInd w:val="0"/>
        <w:spacing w:line="360" w:lineRule="auto"/>
        <w:ind w:left="567" w:right="616" w:firstLine="0"/>
        <w:contextualSpacing w:val="0"/>
        <w:jc w:val="both"/>
        <w:rPr>
          <w:rFonts w:ascii="Palatino Linotype" w:hAnsi="Palatino Linotype" w:cs="Times New Roman"/>
          <w:lang w:eastAsia="es-ES_tradnl"/>
        </w:rPr>
      </w:pPr>
      <w:r w:rsidRPr="00737396">
        <w:rPr>
          <w:rFonts w:ascii="Palatino Linotype" w:hAnsi="Palatino Linotype" w:cs="Times New Roman"/>
          <w:lang w:eastAsia="es-ES_tradnl"/>
        </w:rPr>
        <w:t xml:space="preserve">Si </w:t>
      </w:r>
      <w:r w:rsidRPr="00737396">
        <w:rPr>
          <w:rFonts w:ascii="Palatino Linotype" w:hAnsi="Palatino Linotype"/>
          <w:bCs/>
          <w:color w:val="000000" w:themeColor="text1"/>
        </w:rPr>
        <w:t xml:space="preserve">la posesión de la información es de carácter inexcusable, es decir </w:t>
      </w:r>
      <w:r w:rsidRPr="00737396">
        <w:rPr>
          <w:rFonts w:ascii="Palatino Linotype" w:hAnsi="Palatino Linotype"/>
        </w:rPr>
        <w:t xml:space="preserve">si el </w:t>
      </w:r>
      <w:r w:rsidRPr="00737396">
        <w:rPr>
          <w:rFonts w:ascii="Palatino Linotype" w:hAnsi="Palatino Linotype"/>
          <w:b/>
        </w:rPr>
        <w:t>SUJETO OBLIGADO</w:t>
      </w:r>
      <w:r w:rsidRPr="00737396">
        <w:rPr>
          <w:rFonts w:ascii="Palatino Linotype" w:hAnsi="Palatino Linotype"/>
        </w:rPr>
        <w:t xml:space="preserve">, en el ejercicio de sus atribuciones, debe generar, poseer o administrar la información, </w:t>
      </w:r>
      <w:r w:rsidRPr="00737396">
        <w:rPr>
          <w:rFonts w:ascii="Palatino Linotype" w:hAnsi="Palatino Linotype"/>
          <w:b/>
        </w:rPr>
        <w:t>deberá entenderse como información de oficio aplicable a la rendición de cuenta pública</w:t>
      </w:r>
      <w:r w:rsidRPr="00737396">
        <w:rPr>
          <w:rFonts w:ascii="Palatino Linotype" w:hAnsi="Palatino Linotype"/>
        </w:rPr>
        <w:t xml:space="preserve"> a pesar de no figurar en los preceptos legales aplicables de los artículos 92, 94 o 98 de la Ley de Transparencia y Acceso a la Información Pública del Estado de México y Municipios.</w:t>
      </w:r>
    </w:p>
    <w:p w14:paraId="2F3C16A7" w14:textId="77777777" w:rsidR="00737396" w:rsidRPr="00737396" w:rsidRDefault="00737396" w:rsidP="00737396">
      <w:pPr>
        <w:widowControl w:val="0"/>
        <w:autoSpaceDE w:val="0"/>
        <w:autoSpaceDN w:val="0"/>
        <w:adjustRightInd w:val="0"/>
        <w:spacing w:line="360" w:lineRule="auto"/>
        <w:ind w:left="567" w:right="616"/>
        <w:jc w:val="both"/>
        <w:rPr>
          <w:rFonts w:ascii="Palatino Linotype" w:hAnsi="Palatino Linotype" w:cs="Times New Roman"/>
          <w:lang w:eastAsia="es-ES_tradnl"/>
        </w:rPr>
      </w:pPr>
    </w:p>
    <w:p w14:paraId="2A7CD9C6" w14:textId="77777777" w:rsidR="00EE2D38" w:rsidRPr="00737396" w:rsidRDefault="00EE2D38" w:rsidP="00737396">
      <w:pPr>
        <w:pStyle w:val="Prrafodelista"/>
        <w:widowControl w:val="0"/>
        <w:numPr>
          <w:ilvl w:val="1"/>
          <w:numId w:val="39"/>
        </w:numPr>
        <w:autoSpaceDE w:val="0"/>
        <w:autoSpaceDN w:val="0"/>
        <w:adjustRightInd w:val="0"/>
        <w:spacing w:line="360" w:lineRule="auto"/>
        <w:ind w:left="567" w:right="616" w:firstLine="0"/>
        <w:contextualSpacing w:val="0"/>
        <w:jc w:val="both"/>
        <w:rPr>
          <w:rFonts w:ascii="Palatino Linotype" w:hAnsi="Palatino Linotype" w:cs="Times New Roman"/>
          <w:lang w:eastAsia="es-ES_tradnl"/>
        </w:rPr>
      </w:pPr>
      <w:r w:rsidRPr="00737396">
        <w:rPr>
          <w:rFonts w:ascii="Palatino Linotype" w:hAnsi="Palatino Linotype"/>
        </w:rPr>
        <w:t xml:space="preserve">El cobro por digitalizar archivos o documentos reconocido dentro del artículo 73 fracción VI del Código Financiero del Estado de México, </w:t>
      </w:r>
      <w:r w:rsidRPr="00737396">
        <w:rPr>
          <w:rFonts w:ascii="Palatino Linotype" w:hAnsi="Palatino Linotype"/>
          <w:b/>
        </w:rPr>
        <w:t>contradice los Lineamientos para la Organización y Conservación de Archivos</w:t>
      </w:r>
      <w:r w:rsidRPr="00737396">
        <w:rPr>
          <w:rFonts w:ascii="Palatino Linotype" w:hAnsi="Palatino Linotype"/>
        </w:rPr>
        <w:t>, del Sistema Nacional de Transparencia, Acceso a la Información Pública y Protección de Datos Personales.</w:t>
      </w:r>
    </w:p>
    <w:p w14:paraId="3043A451" w14:textId="77777777" w:rsidR="00EE2D38" w:rsidRDefault="00EE2D38" w:rsidP="00737396">
      <w:pPr>
        <w:pStyle w:val="Prrafodelista"/>
        <w:tabs>
          <w:tab w:val="left" w:pos="426"/>
        </w:tabs>
        <w:spacing w:line="360" w:lineRule="auto"/>
        <w:ind w:left="0" w:right="49"/>
        <w:jc w:val="both"/>
        <w:rPr>
          <w:rFonts w:ascii="Palatino Linotype" w:hAnsi="Palatino Linotype" w:cs="Arial"/>
        </w:rPr>
      </w:pPr>
    </w:p>
    <w:p w14:paraId="7365DE76"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142EAE8C" w14:textId="42D73564" w:rsidR="00EE2D38" w:rsidRPr="00737396" w:rsidRDefault="00EE2D38" w:rsidP="00737396">
      <w:pPr>
        <w:pStyle w:val="Prrafodelista"/>
        <w:tabs>
          <w:tab w:val="left" w:pos="426"/>
        </w:tabs>
        <w:spacing w:line="360" w:lineRule="auto"/>
        <w:ind w:left="0" w:right="49"/>
        <w:jc w:val="both"/>
        <w:outlineLvl w:val="2"/>
        <w:rPr>
          <w:rFonts w:ascii="Palatino Linotype" w:hAnsi="Palatino Linotype" w:cs="Arial"/>
          <w:b/>
        </w:rPr>
      </w:pPr>
      <w:bookmarkStart w:id="33" w:name="_Toc534924675"/>
      <w:r w:rsidRPr="00737396">
        <w:rPr>
          <w:rFonts w:ascii="Palatino Linotype" w:hAnsi="Palatino Linotype" w:cs="Arial"/>
          <w:b/>
        </w:rPr>
        <w:lastRenderedPageBreak/>
        <w:t>I</w:t>
      </w:r>
      <w:r w:rsidR="00AD7967" w:rsidRPr="00737396">
        <w:rPr>
          <w:rFonts w:ascii="Palatino Linotype" w:hAnsi="Palatino Linotype" w:cs="Arial"/>
          <w:b/>
        </w:rPr>
        <w:t>II</w:t>
      </w:r>
      <w:r w:rsidRPr="00737396">
        <w:rPr>
          <w:rFonts w:ascii="Palatino Linotype" w:hAnsi="Palatino Linotype" w:cs="Arial"/>
          <w:b/>
        </w:rPr>
        <w:t>. Del principio de gratuidad.</w:t>
      </w:r>
      <w:bookmarkEnd w:id="33"/>
    </w:p>
    <w:p w14:paraId="55280316" w14:textId="77777777" w:rsidR="00AD7967" w:rsidRPr="00737396" w:rsidRDefault="00AD7967" w:rsidP="00737396">
      <w:pPr>
        <w:pStyle w:val="Prrafodelista"/>
        <w:tabs>
          <w:tab w:val="left" w:pos="426"/>
        </w:tabs>
        <w:spacing w:line="360" w:lineRule="auto"/>
        <w:ind w:left="0" w:right="49"/>
        <w:jc w:val="both"/>
        <w:rPr>
          <w:rFonts w:ascii="Palatino Linotype" w:hAnsi="Palatino Linotype" w:cs="Arial"/>
          <w:b/>
        </w:rPr>
      </w:pPr>
    </w:p>
    <w:p w14:paraId="5F1EC705" w14:textId="58B97ACB" w:rsidR="00EE2D38" w:rsidRP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Como </w:t>
      </w:r>
      <w:r w:rsidRPr="00737396">
        <w:rPr>
          <w:rFonts w:ascii="Palatino Linotype" w:hAnsi="Palatino Linotype" w:cs="Arial"/>
          <w:bCs/>
          <w:color w:val="000000" w:themeColor="text1"/>
        </w:rPr>
        <w:t xml:space="preserve">parte del Derecho de Acceso a la Información Pública se contempla la observancia de principios en su carácter de </w:t>
      </w:r>
      <w:r w:rsidRPr="00737396">
        <w:rPr>
          <w:rFonts w:ascii="Palatino Linotype" w:hAnsi="Palatino Linotype" w:cs="Arial"/>
          <w:b/>
          <w:bCs/>
          <w:color w:val="000000" w:themeColor="text1"/>
          <w:u w:val="single"/>
        </w:rPr>
        <w:t>gratuita</w:t>
      </w:r>
      <w:r w:rsidRPr="00737396">
        <w:rPr>
          <w:rFonts w:ascii="Palatino Linotype" w:hAnsi="Palatino Linotype" w:cs="Arial"/>
          <w:bCs/>
          <w:color w:val="000000" w:themeColor="text1"/>
        </w:rPr>
        <w:t>, veraz, confiable, oportuna, congruente, integral, actualizada, accesible, comprensible, verificable y de fácil acceso.</w:t>
      </w:r>
    </w:p>
    <w:p w14:paraId="49CB7E27"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54691822" w14:textId="03E6199B" w:rsidR="00EE2D38" w:rsidRP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La </w:t>
      </w:r>
      <w:r w:rsidRPr="00737396">
        <w:rPr>
          <w:rFonts w:ascii="Palatino Linotype" w:hAnsi="Palatino Linotype" w:cs="Arial"/>
          <w:bCs/>
          <w:color w:val="000000" w:themeColor="text1"/>
        </w:rPr>
        <w:t>Ley General de Transparencia y Acceso a la Información Pública señala explícitamente en su artículo 17 que el ejercicio del derecho de acceso a la información será gratuito y sólo podrá requerirse el cobro correspondiente a la modalidad de reproducción y entrega solicitada.</w:t>
      </w:r>
    </w:p>
    <w:p w14:paraId="1EB383B3"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62A0CA5D" w14:textId="4F6190C8" w:rsidR="00EE2D38" w:rsidRP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Dentro </w:t>
      </w:r>
      <w:r w:rsidRPr="00737396">
        <w:rPr>
          <w:rFonts w:ascii="Palatino Linotype" w:hAnsi="Palatino Linotype" w:cs="Arial"/>
          <w:bCs/>
        </w:rPr>
        <w:t xml:space="preserve">de los principios que la Constitución Política del Estado Libre y Soberano de México señala para hacer efectivo el derecho de acceso a la información pública, se encuentra el de la </w:t>
      </w:r>
      <w:r w:rsidRPr="00737396">
        <w:rPr>
          <w:rFonts w:ascii="Palatino Linotype" w:hAnsi="Palatino Linotype" w:cs="Arial"/>
          <w:b/>
          <w:bCs/>
        </w:rPr>
        <w:t>gratuidad</w:t>
      </w:r>
      <w:r w:rsidRPr="00737396">
        <w:rPr>
          <w:rFonts w:ascii="Palatino Linotype" w:hAnsi="Palatino Linotype" w:cs="Arial"/>
          <w:bCs/>
        </w:rPr>
        <w:t xml:space="preserve"> y el </w:t>
      </w:r>
      <w:r w:rsidRPr="00737396">
        <w:rPr>
          <w:rFonts w:ascii="Palatino Linotype" w:hAnsi="Palatino Linotype" w:cs="Arial"/>
          <w:b/>
          <w:bCs/>
        </w:rPr>
        <w:t>uso de las herramientas tecnológicas de la información</w:t>
      </w:r>
      <w:r w:rsidRPr="00737396">
        <w:rPr>
          <w:rFonts w:ascii="Palatino Linotype" w:hAnsi="Palatino Linotype" w:cs="Arial"/>
          <w:bCs/>
        </w:rPr>
        <w:t xml:space="preserve"> puesta a disposición, tanto de los particulares como de los Sujetos Obligados. Es por esta razón que la Ley de Transparencia y Acceso a la Información Pública del Estado de México y Municipios, en concordancia con la Ley General de Transparencia y la Constitución local señala las directrices y procedimientos que deben seguirse para poner a disposición de las personas la información.</w:t>
      </w:r>
    </w:p>
    <w:p w14:paraId="67D02239"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4BE50A77" w14:textId="552BA2D1" w:rsidR="00EE2D38" w:rsidRP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lastRenderedPageBreak/>
        <w:t xml:space="preserve">De manera </w:t>
      </w:r>
      <w:r w:rsidRPr="00737396">
        <w:rPr>
          <w:rFonts w:ascii="Palatino Linotype" w:hAnsi="Palatino Linotype" w:cs="Arial"/>
          <w:bCs/>
        </w:rPr>
        <w:t>específica el artículo 9 fracción III de la Ley de Transparencia y Acceso a la Información Pública del Estado de México y Municipios establece:</w:t>
      </w:r>
    </w:p>
    <w:p w14:paraId="26145D17"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08FC193B" w14:textId="77777777" w:rsidR="00115FAF" w:rsidRPr="00737396" w:rsidRDefault="00115FAF"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i/>
          <w:sz w:val="22"/>
          <w:lang w:eastAsia="es-ES_tradnl"/>
        </w:rPr>
        <w:t>“</w:t>
      </w:r>
      <w:r w:rsidRPr="00737396">
        <w:rPr>
          <w:rFonts w:ascii="Palatino Linotype" w:hAnsi="Palatino Linotype"/>
          <w:b/>
          <w:i/>
          <w:sz w:val="22"/>
          <w:lang w:eastAsia="es-ES_tradnl"/>
        </w:rPr>
        <w:t>Artículo 9</w:t>
      </w:r>
      <w:r w:rsidRPr="00737396">
        <w:rPr>
          <w:rFonts w:ascii="Palatino Linotype" w:hAnsi="Palatino Linotype"/>
          <w:i/>
          <w:sz w:val="22"/>
          <w:lang w:eastAsia="es-ES_tradnl"/>
        </w:rPr>
        <w:t>. El Instituto deberá regir su funcionamiento de acuerdo a los siguientes principios:</w:t>
      </w:r>
    </w:p>
    <w:p w14:paraId="4A60ABD3" w14:textId="77777777" w:rsidR="00115FAF" w:rsidRPr="00737396" w:rsidRDefault="00115FAF"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i/>
          <w:sz w:val="22"/>
          <w:lang w:eastAsia="es-ES_tradnl"/>
        </w:rPr>
        <w:t>(…)</w:t>
      </w:r>
    </w:p>
    <w:p w14:paraId="21135EAB" w14:textId="77777777" w:rsidR="00115FAF" w:rsidRPr="00737396" w:rsidRDefault="00115FAF"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b/>
          <w:i/>
          <w:sz w:val="22"/>
          <w:lang w:eastAsia="es-ES_tradnl"/>
        </w:rPr>
        <w:t>III. Gratuidad:</w:t>
      </w:r>
      <w:r w:rsidRPr="00737396">
        <w:rPr>
          <w:rFonts w:ascii="Palatino Linotype" w:hAnsi="Palatino Linotype"/>
          <w:i/>
          <w:sz w:val="22"/>
          <w:lang w:eastAsia="es-ES_tradnl"/>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06121654" w14:textId="7F2389B4" w:rsidR="00115FAF" w:rsidRPr="00737396" w:rsidRDefault="00115FAF" w:rsidP="00737396">
      <w:pPr>
        <w:pStyle w:val="Sinespaciado"/>
        <w:spacing w:line="360" w:lineRule="auto"/>
        <w:ind w:left="567" w:right="616"/>
        <w:jc w:val="both"/>
        <w:rPr>
          <w:rFonts w:ascii="Palatino Linotype" w:hAnsi="Palatino Linotype" w:cs="Arial"/>
          <w:sz w:val="22"/>
        </w:rPr>
      </w:pPr>
      <w:r w:rsidRPr="00737396">
        <w:rPr>
          <w:rFonts w:ascii="Palatino Linotype" w:hAnsi="Palatino Linotype"/>
          <w:i/>
          <w:sz w:val="22"/>
          <w:lang w:eastAsia="es-ES_tradnl"/>
        </w:rPr>
        <w:t>(…)”</w:t>
      </w:r>
    </w:p>
    <w:p w14:paraId="7EEF454A"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2929686B" w14:textId="6EAC64BC" w:rsidR="00EE2D38" w:rsidRP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En </w:t>
      </w:r>
      <w:r w:rsidRPr="00737396">
        <w:rPr>
          <w:rFonts w:ascii="Palatino Linotype" w:hAnsi="Palatino Linotype" w:cs="Arial"/>
          <w:bCs/>
        </w:rPr>
        <w:t>ese orden de ideas el artículo 150 de la Ley de Transparencia y Acceso a la Información Pública del estado de México y Municipios en su texto literal refiere:</w:t>
      </w:r>
    </w:p>
    <w:p w14:paraId="7A10A6E2"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74FBE085" w14:textId="77777777" w:rsidR="00115FAF" w:rsidRPr="00737396" w:rsidRDefault="00115FAF" w:rsidP="00737396">
      <w:pPr>
        <w:pStyle w:val="Sinespaciado"/>
        <w:spacing w:line="360" w:lineRule="auto"/>
        <w:ind w:left="567" w:right="616"/>
        <w:jc w:val="both"/>
        <w:rPr>
          <w:rFonts w:ascii="Palatino Linotype" w:hAnsi="Palatino Linotype"/>
          <w:sz w:val="22"/>
        </w:rPr>
      </w:pPr>
      <w:r w:rsidRPr="00737396">
        <w:rPr>
          <w:rFonts w:ascii="Palatino Linotype" w:hAnsi="Palatino Linotype"/>
          <w:i/>
          <w:sz w:val="22"/>
        </w:rPr>
        <w:t>“</w:t>
      </w:r>
      <w:r w:rsidRPr="00737396">
        <w:rPr>
          <w:rFonts w:ascii="Palatino Linotype" w:hAnsi="Palatino Linotype"/>
          <w:b/>
          <w:i/>
          <w:sz w:val="22"/>
        </w:rPr>
        <w:t>Artículo 150.</w:t>
      </w:r>
      <w:r w:rsidRPr="00737396">
        <w:rPr>
          <w:rFonts w:ascii="Palatino Linotype" w:hAnsi="Palatino Linotype"/>
          <w:i/>
          <w:sz w:val="22"/>
        </w:rPr>
        <w:t xml:space="preserve"> </w:t>
      </w:r>
      <w:r w:rsidRPr="00737396">
        <w:rPr>
          <w:rFonts w:ascii="Palatino Linotype" w:hAnsi="Palatino Linotype"/>
          <w:b/>
          <w:i/>
          <w:sz w:val="22"/>
        </w:rPr>
        <w:t>El procedimiento de acceso a la información es la garantía primaria del derecho en cuestión y se rige por los principios de</w:t>
      </w:r>
      <w:r w:rsidRPr="00737396">
        <w:rPr>
          <w:rFonts w:ascii="Palatino Linotype" w:hAnsi="Palatino Linotype"/>
          <w:i/>
          <w:sz w:val="22"/>
        </w:rPr>
        <w:t xml:space="preserve"> simplicidad, rapidez </w:t>
      </w:r>
      <w:r w:rsidRPr="00737396">
        <w:rPr>
          <w:rFonts w:ascii="Palatino Linotype" w:hAnsi="Palatino Linotype"/>
          <w:b/>
          <w:i/>
          <w:sz w:val="22"/>
        </w:rPr>
        <w:t>gratuidad del procedimiento</w:t>
      </w:r>
      <w:r w:rsidRPr="00737396">
        <w:rPr>
          <w:rFonts w:ascii="Palatino Linotype" w:hAnsi="Palatino Linotype"/>
          <w:i/>
          <w:sz w:val="22"/>
        </w:rPr>
        <w:t>, auxilio y orientación a los particulares, así como atención adecuada a las personas con discapacidad y a los hablantes de lengua indígena con el objeto de otorgar la protección más amplia del derecho de las personas.”</w:t>
      </w:r>
    </w:p>
    <w:p w14:paraId="7DE13736" w14:textId="77777777" w:rsidR="00115FAF" w:rsidRPr="00737396" w:rsidRDefault="00115FAF" w:rsidP="00737396">
      <w:pPr>
        <w:pStyle w:val="Sinespaciado"/>
        <w:spacing w:line="360" w:lineRule="auto"/>
        <w:ind w:left="567" w:right="616"/>
        <w:jc w:val="both"/>
        <w:rPr>
          <w:rFonts w:ascii="Palatino Linotype" w:hAnsi="Palatino Linotype"/>
          <w:sz w:val="22"/>
        </w:rPr>
      </w:pPr>
      <w:r w:rsidRPr="00737396">
        <w:rPr>
          <w:rFonts w:ascii="Palatino Linotype" w:hAnsi="Palatino Linotype"/>
          <w:sz w:val="22"/>
        </w:rPr>
        <w:t>(Énfasis añadido)</w:t>
      </w:r>
    </w:p>
    <w:p w14:paraId="5A6FDB67"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37AB2EBE" w14:textId="5C81D923" w:rsidR="00EE2D38" w:rsidRP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lastRenderedPageBreak/>
        <w:t>Por lo</w:t>
      </w:r>
      <w:r w:rsidRPr="00737396">
        <w:rPr>
          <w:rFonts w:ascii="Palatino Linotype" w:hAnsi="Palatino Linotype" w:cs="Arial"/>
          <w:bCs/>
        </w:rPr>
        <w:t xml:space="preserve"> que para garantizar plenamente el derecho de acceso a la información pública, se deben observar cada uno de los principios que la propia Ley señala, y así como es importante el principio de máxima publicidad, también lo es el principio de gratuidad del procedimiento, y la Ley es muy clara al especificar que: “</w:t>
      </w:r>
      <w:r w:rsidRPr="00737396">
        <w:rPr>
          <w:rFonts w:ascii="Palatino Linotype" w:hAnsi="Palatino Linotype"/>
          <w:b/>
          <w:i/>
        </w:rPr>
        <w:t xml:space="preserve">sólo podrá requerirse el cobro correspondiente a la modalidad de reproducción y entrega solicitada” </w:t>
      </w:r>
      <w:r w:rsidRPr="00737396">
        <w:rPr>
          <w:rFonts w:ascii="Palatino Linotype" w:hAnsi="Palatino Linotype"/>
        </w:rPr>
        <w:t xml:space="preserve">y en el caso concreto, el </w:t>
      </w:r>
      <w:r w:rsidRPr="00737396">
        <w:rPr>
          <w:rFonts w:ascii="Palatino Linotype" w:hAnsi="Palatino Linotype"/>
          <w:b/>
        </w:rPr>
        <w:t xml:space="preserve">RECURRENTE, </w:t>
      </w:r>
      <w:r w:rsidRPr="00737396">
        <w:rPr>
          <w:rFonts w:ascii="Palatino Linotype" w:hAnsi="Palatino Linotype"/>
        </w:rPr>
        <w:t xml:space="preserve">al formular la solicitud de información, </w:t>
      </w:r>
      <w:r w:rsidRPr="00737396">
        <w:rPr>
          <w:rFonts w:ascii="Palatino Linotype" w:hAnsi="Palatino Linotype"/>
          <w:b/>
        </w:rPr>
        <w:t>requirió que la misma se le entregara vía SAIMEX (sin costo).</w:t>
      </w:r>
    </w:p>
    <w:p w14:paraId="216553E5"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00390050" w14:textId="12CBA2F0" w:rsidR="00EE2D38" w:rsidRP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Del </w:t>
      </w:r>
      <w:r w:rsidRPr="00737396">
        <w:rPr>
          <w:rFonts w:ascii="Palatino Linotype" w:hAnsi="Palatino Linotype"/>
        </w:rPr>
        <w:t xml:space="preserve">mismo modo, no se debe ignorar que el Archivo General de la Nación, dentro de sus </w:t>
      </w:r>
      <w:r w:rsidRPr="00737396">
        <w:rPr>
          <w:rFonts w:ascii="Palatino Linotype" w:hAnsi="Palatino Linotype"/>
          <w:i/>
        </w:rPr>
        <w:t>Recomendaciones para proyectos de digitalización de documentos</w:t>
      </w:r>
      <w:r w:rsidRPr="00737396">
        <w:rPr>
          <w:rFonts w:ascii="Palatino Linotype" w:hAnsi="Palatino Linotype"/>
        </w:rPr>
        <w:t>, concibe al objeto de digitalización de la siguiente manera:</w:t>
      </w:r>
    </w:p>
    <w:p w14:paraId="1AA3B17F" w14:textId="77777777" w:rsidR="00737396" w:rsidRPr="00737396" w:rsidRDefault="00737396" w:rsidP="00737396">
      <w:pPr>
        <w:tabs>
          <w:tab w:val="left" w:pos="426"/>
        </w:tabs>
        <w:spacing w:line="360" w:lineRule="auto"/>
        <w:ind w:right="616"/>
        <w:jc w:val="both"/>
        <w:rPr>
          <w:rFonts w:ascii="Palatino Linotype" w:hAnsi="Palatino Linotype" w:cs="Arial"/>
          <w:sz w:val="22"/>
        </w:rPr>
      </w:pPr>
    </w:p>
    <w:p w14:paraId="22E8BE32" w14:textId="77777777" w:rsidR="00115FAF" w:rsidRPr="00737396" w:rsidRDefault="00115FAF" w:rsidP="00737396">
      <w:pPr>
        <w:pStyle w:val="Sinespaciado"/>
        <w:spacing w:line="360" w:lineRule="auto"/>
        <w:ind w:left="567" w:right="616"/>
        <w:jc w:val="both"/>
        <w:rPr>
          <w:rFonts w:ascii="Palatino Linotype" w:hAnsi="Palatino Linotype"/>
          <w:i/>
          <w:sz w:val="22"/>
        </w:rPr>
      </w:pPr>
      <w:r w:rsidRPr="00737396">
        <w:rPr>
          <w:rFonts w:ascii="Palatino Linotype" w:hAnsi="Palatino Linotype"/>
          <w:i/>
          <w:sz w:val="22"/>
        </w:rPr>
        <w:t>“</w:t>
      </w:r>
      <w:r w:rsidRPr="00737396">
        <w:rPr>
          <w:rFonts w:ascii="Palatino Linotype" w:hAnsi="Palatino Linotype"/>
          <w:b/>
          <w:i/>
          <w:sz w:val="22"/>
        </w:rPr>
        <w:t>El fin de un</w:t>
      </w:r>
      <w:r w:rsidRPr="00737396">
        <w:rPr>
          <w:rFonts w:ascii="Palatino Linotype" w:hAnsi="Palatino Linotype"/>
          <w:i/>
          <w:sz w:val="22"/>
        </w:rPr>
        <w:t xml:space="preserve"> proyecto como éste (</w:t>
      </w:r>
      <w:r w:rsidRPr="00737396">
        <w:rPr>
          <w:rFonts w:ascii="Palatino Linotype" w:hAnsi="Palatino Linotype"/>
          <w:b/>
          <w:i/>
          <w:sz w:val="22"/>
        </w:rPr>
        <w:t>proyecto de digitalización</w:t>
      </w:r>
      <w:r w:rsidRPr="00737396">
        <w:rPr>
          <w:rFonts w:ascii="Palatino Linotype" w:hAnsi="Palatino Linotype"/>
          <w:i/>
          <w:sz w:val="22"/>
        </w:rPr>
        <w:t xml:space="preserve">) </w:t>
      </w:r>
      <w:r w:rsidRPr="00737396">
        <w:rPr>
          <w:rFonts w:ascii="Palatino Linotype" w:hAnsi="Palatino Linotype"/>
          <w:b/>
          <w:i/>
          <w:sz w:val="22"/>
        </w:rPr>
        <w:t>es digitalizar una sola vez los documentos y utilizar el archivo obtenido para diversos propósitos</w:t>
      </w:r>
      <w:r w:rsidRPr="00737396">
        <w:rPr>
          <w:rFonts w:ascii="Palatino Linotype" w:hAnsi="Palatino Linotype"/>
          <w:i/>
          <w:sz w:val="22"/>
        </w:rPr>
        <w:t xml:space="preserve">; por ello se debe definir desde la planeación una digitalización estandarizada, clasificada y con óptima calidad, </w:t>
      </w:r>
      <w:r w:rsidRPr="00737396">
        <w:rPr>
          <w:rFonts w:ascii="Palatino Linotype" w:hAnsi="Palatino Linotype"/>
          <w:b/>
          <w:i/>
          <w:sz w:val="22"/>
        </w:rPr>
        <w:t>para garantizar que cada archivo se pueda utilizar para nuevos requerimientos, sin necesidad de volver a digitalizarlo</w:t>
      </w:r>
      <w:r w:rsidRPr="00737396">
        <w:rPr>
          <w:rFonts w:ascii="Palatino Linotype" w:hAnsi="Palatino Linotype"/>
          <w:i/>
          <w:sz w:val="22"/>
        </w:rPr>
        <w:t>.”</w:t>
      </w:r>
    </w:p>
    <w:p w14:paraId="2AEE268B"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5C2050A7" w14:textId="52684488" w:rsidR="00EE2D38" w:rsidRP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De </w:t>
      </w:r>
      <w:r w:rsidRPr="00737396">
        <w:rPr>
          <w:rFonts w:ascii="Palatino Linotype" w:hAnsi="Palatino Linotype"/>
        </w:rPr>
        <w:t xml:space="preserve">lo anterior se entiende que el digitalizar documentos no se debe entender como una actividad concebida únicamente para dar atención a una solicitud de información, sino como una </w:t>
      </w:r>
      <w:r w:rsidRPr="00737396">
        <w:rPr>
          <w:rFonts w:ascii="Palatino Linotype" w:hAnsi="Palatino Linotype"/>
          <w:b/>
        </w:rPr>
        <w:t xml:space="preserve">oportunidad que tienen los Sujetos Obligados para </w:t>
      </w:r>
      <w:r w:rsidRPr="00737396">
        <w:rPr>
          <w:rFonts w:ascii="Palatino Linotype" w:hAnsi="Palatino Linotype"/>
          <w:b/>
        </w:rPr>
        <w:lastRenderedPageBreak/>
        <w:t>asegurar en un medio digital su información física y poder hacer uso de la misma en oportunidades futuras</w:t>
      </w:r>
      <w:r w:rsidRPr="00737396">
        <w:rPr>
          <w:rFonts w:ascii="Palatino Linotype" w:hAnsi="Palatino Linotype"/>
        </w:rPr>
        <w:t>.</w:t>
      </w:r>
    </w:p>
    <w:p w14:paraId="6E8A7889"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7B4BD1F5" w14:textId="2C033820" w:rsidR="00EE2D38" w:rsidRP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Luego </w:t>
      </w:r>
      <w:r w:rsidRPr="00737396">
        <w:rPr>
          <w:rFonts w:ascii="Palatino Linotype" w:hAnsi="Palatino Linotype" w:cs="Arial"/>
          <w:bCs/>
        </w:rPr>
        <w:t>entonces, es de señalar que la Protectora de Bosques del Estado de México</w:t>
      </w:r>
      <w:r w:rsidRPr="00737396">
        <w:rPr>
          <w:rFonts w:ascii="Palatino Linotype" w:hAnsi="Palatino Linotype" w:cs="Arial"/>
          <w:b/>
          <w:bCs/>
        </w:rPr>
        <w:t xml:space="preserve"> </w:t>
      </w:r>
      <w:r w:rsidRPr="00737396">
        <w:rPr>
          <w:rFonts w:ascii="Palatino Linotype" w:hAnsi="Palatino Linotype" w:cs="Arial"/>
          <w:bCs/>
        </w:rPr>
        <w:t>es un Organismo Público de carácter Estatal, al que se le asigna un presupuesto destinado a satisfacer las necesidades de los mexiquenses, mediante la planeación y programación coordinada con las dependencias gubernamentales, federales y estatales; y que bajo ésas consideraciones, no debería tener impedimento tecnológico o administrativo para otorgar la información digitalizada.</w:t>
      </w:r>
    </w:p>
    <w:p w14:paraId="513F0393"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128CE3B1" w14:textId="29A8B6EB" w:rsidR="00115FAF" w:rsidRPr="00737396" w:rsidRDefault="00115FAF" w:rsidP="00737396">
      <w:pPr>
        <w:pStyle w:val="Prrafodelista"/>
        <w:tabs>
          <w:tab w:val="left" w:pos="426"/>
        </w:tabs>
        <w:spacing w:line="360" w:lineRule="auto"/>
        <w:ind w:left="0" w:right="49"/>
        <w:jc w:val="both"/>
        <w:outlineLvl w:val="2"/>
        <w:rPr>
          <w:rFonts w:ascii="Palatino Linotype" w:hAnsi="Palatino Linotype" w:cs="Arial"/>
          <w:b/>
        </w:rPr>
      </w:pPr>
      <w:bookmarkStart w:id="34" w:name="_Toc534924676"/>
      <w:r w:rsidRPr="00737396">
        <w:rPr>
          <w:rFonts w:ascii="Palatino Linotype" w:hAnsi="Palatino Linotype" w:cs="Arial"/>
          <w:b/>
        </w:rPr>
        <w:t xml:space="preserve">IV. Del principio </w:t>
      </w:r>
      <w:proofErr w:type="spellStart"/>
      <w:r w:rsidRPr="00737396">
        <w:rPr>
          <w:rFonts w:ascii="Palatino Linotype" w:hAnsi="Palatino Linotype" w:cs="Arial"/>
          <w:b/>
          <w:i/>
        </w:rPr>
        <w:t>pro</w:t>
      </w:r>
      <w:proofErr w:type="spellEnd"/>
      <w:r w:rsidRPr="00737396">
        <w:rPr>
          <w:rFonts w:ascii="Palatino Linotype" w:hAnsi="Palatino Linotype" w:cs="Arial"/>
          <w:b/>
          <w:i/>
        </w:rPr>
        <w:t xml:space="preserve"> persona</w:t>
      </w:r>
      <w:r w:rsidRPr="00737396">
        <w:rPr>
          <w:rFonts w:ascii="Palatino Linotype" w:hAnsi="Palatino Linotype" w:cs="Arial"/>
          <w:b/>
        </w:rPr>
        <w:t xml:space="preserve"> y el control de constitucionalidad.</w:t>
      </w:r>
      <w:bookmarkEnd w:id="34"/>
    </w:p>
    <w:p w14:paraId="4207BC64"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15FF8189" w14:textId="221588B8" w:rsidR="00EE2D38" w:rsidRP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Una </w:t>
      </w:r>
      <w:r w:rsidRPr="00737396">
        <w:rPr>
          <w:rFonts w:ascii="Palatino Linotype" w:hAnsi="Palatino Linotype" w:cs="Arial"/>
          <w:bCs/>
        </w:rPr>
        <w:t>vez precisado lo anterior, se debe señalar que de conformidad con el texto vigente del artículo 1º, párrafos primero, segundo y tercero, de la Constitución Política de los Estados Unidos Mexicanos, existen dos fuentes originarias de los derechos humanos:</w:t>
      </w:r>
    </w:p>
    <w:p w14:paraId="1C0957A8"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25546E17" w14:textId="77777777" w:rsidR="00115FAF" w:rsidRPr="00737396" w:rsidRDefault="00115FAF" w:rsidP="00440B21">
      <w:pPr>
        <w:pStyle w:val="Prrafodelista"/>
        <w:widowControl w:val="0"/>
        <w:numPr>
          <w:ilvl w:val="1"/>
          <w:numId w:val="5"/>
        </w:numPr>
        <w:autoSpaceDE w:val="0"/>
        <w:autoSpaceDN w:val="0"/>
        <w:adjustRightInd w:val="0"/>
        <w:spacing w:line="360" w:lineRule="auto"/>
        <w:ind w:left="567" w:right="616" w:firstLine="0"/>
        <w:contextualSpacing w:val="0"/>
        <w:jc w:val="both"/>
        <w:rPr>
          <w:rFonts w:ascii="Palatino Linotype" w:hAnsi="Palatino Linotype" w:cs="Arial"/>
        </w:rPr>
      </w:pPr>
      <w:r w:rsidRPr="00737396">
        <w:rPr>
          <w:rFonts w:ascii="Palatino Linotype" w:hAnsi="Palatino Linotype" w:cs="Arial"/>
          <w:bCs/>
        </w:rPr>
        <w:t>Los Derechos Humanos reconocidos expresamente en la Constitución.</w:t>
      </w:r>
    </w:p>
    <w:p w14:paraId="2F2ACED7" w14:textId="3310202E" w:rsidR="00115FAF" w:rsidRPr="00737396" w:rsidRDefault="00115FAF" w:rsidP="00440B21">
      <w:pPr>
        <w:pStyle w:val="Prrafodelista"/>
        <w:widowControl w:val="0"/>
        <w:numPr>
          <w:ilvl w:val="1"/>
          <w:numId w:val="5"/>
        </w:numPr>
        <w:autoSpaceDE w:val="0"/>
        <w:autoSpaceDN w:val="0"/>
        <w:adjustRightInd w:val="0"/>
        <w:spacing w:line="360" w:lineRule="auto"/>
        <w:ind w:left="567" w:right="616" w:firstLine="0"/>
        <w:contextualSpacing w:val="0"/>
        <w:jc w:val="both"/>
        <w:rPr>
          <w:rFonts w:ascii="Palatino Linotype" w:hAnsi="Palatino Linotype" w:cs="Arial"/>
        </w:rPr>
      </w:pPr>
      <w:r w:rsidRPr="00737396">
        <w:rPr>
          <w:rFonts w:ascii="Palatino Linotype" w:hAnsi="Palatino Linotype" w:cs="Arial"/>
          <w:bCs/>
        </w:rPr>
        <w:t>Los Derechos Humanos establecidos en los Tratados Internacionales firmados y ratificados por los Estados Unidos Mexicanos.</w:t>
      </w:r>
    </w:p>
    <w:p w14:paraId="184DD956"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32915CE3" w14:textId="77777777" w:rsidR="00115FAF" w:rsidRPr="00737396" w:rsidRDefault="00115FAF" w:rsidP="00440B21">
      <w:pPr>
        <w:pStyle w:val="Sinespaciado"/>
        <w:spacing w:line="360" w:lineRule="auto"/>
        <w:ind w:left="567" w:right="567"/>
        <w:jc w:val="both"/>
        <w:rPr>
          <w:rFonts w:ascii="Palatino Linotype" w:hAnsi="Palatino Linotype"/>
          <w:i/>
          <w:sz w:val="22"/>
          <w:lang w:eastAsia="es-ES_tradnl"/>
        </w:rPr>
      </w:pPr>
      <w:r w:rsidRPr="00737396">
        <w:rPr>
          <w:rFonts w:ascii="Palatino Linotype" w:hAnsi="Palatino Linotype"/>
          <w:i/>
          <w:sz w:val="22"/>
          <w:lang w:eastAsia="es-ES_tradnl"/>
        </w:rPr>
        <w:t>“</w:t>
      </w:r>
      <w:r w:rsidRPr="00737396">
        <w:rPr>
          <w:rFonts w:ascii="Palatino Linotype" w:hAnsi="Palatino Linotype"/>
          <w:b/>
          <w:i/>
          <w:sz w:val="22"/>
          <w:lang w:eastAsia="es-ES_tradnl"/>
        </w:rPr>
        <w:t>Artículo 1o</w:t>
      </w:r>
      <w:r w:rsidRPr="00737396">
        <w:rPr>
          <w:rFonts w:ascii="Palatino Linotype" w:hAnsi="Palatino Linotype"/>
          <w:i/>
          <w:sz w:val="22"/>
          <w:lang w:eastAsia="es-ES_tradnl"/>
        </w:rPr>
        <w:t xml:space="preserve">. En los Estados Unidos Mexicanos </w:t>
      </w:r>
      <w:r w:rsidRPr="00737396">
        <w:rPr>
          <w:rFonts w:ascii="Palatino Linotype" w:hAnsi="Palatino Linotype"/>
          <w:b/>
          <w:i/>
          <w:sz w:val="22"/>
          <w:lang w:eastAsia="es-ES_tradnl"/>
        </w:rPr>
        <w:t>todas las personas gozarán de los derechos humanos reconocidos en esta Constitución y en los tratados internacionales de los que el Estado Mexicano sea parte</w:t>
      </w:r>
      <w:r w:rsidRPr="00737396">
        <w:rPr>
          <w:rFonts w:ascii="Palatino Linotype" w:hAnsi="Palatino Linotype"/>
          <w:i/>
          <w:sz w:val="22"/>
          <w:lang w:eastAsia="es-ES_tradnl"/>
        </w:rPr>
        <w:t>, así como de las garantías para su protección, cuyo ejercicio no podrá restringirse ni suspenderse, salvo en los casos y bajo las condiciones que esta Constitución establece.</w:t>
      </w:r>
    </w:p>
    <w:p w14:paraId="0DA5369A" w14:textId="77777777" w:rsidR="00115FAF" w:rsidRPr="00737396" w:rsidRDefault="00115FAF" w:rsidP="00440B21">
      <w:pPr>
        <w:pStyle w:val="Sinespaciado"/>
        <w:spacing w:line="360" w:lineRule="auto"/>
        <w:ind w:left="567" w:right="567"/>
        <w:jc w:val="both"/>
        <w:rPr>
          <w:rFonts w:ascii="Palatino Linotype" w:hAnsi="Palatino Linotype"/>
          <w:i/>
          <w:sz w:val="12"/>
          <w:lang w:eastAsia="es-ES_tradnl"/>
        </w:rPr>
      </w:pPr>
    </w:p>
    <w:p w14:paraId="162C6606" w14:textId="77777777" w:rsidR="00115FAF" w:rsidRPr="00737396" w:rsidRDefault="00115FAF" w:rsidP="00440B21">
      <w:pPr>
        <w:pStyle w:val="Sinespaciado"/>
        <w:spacing w:line="360" w:lineRule="auto"/>
        <w:ind w:left="567" w:right="567"/>
        <w:jc w:val="both"/>
        <w:rPr>
          <w:rFonts w:ascii="Palatino Linotype" w:hAnsi="Palatino Linotype"/>
          <w:b/>
          <w:i/>
          <w:sz w:val="22"/>
          <w:lang w:eastAsia="es-ES_tradnl"/>
        </w:rPr>
      </w:pPr>
      <w:r w:rsidRPr="00737396">
        <w:rPr>
          <w:rFonts w:ascii="Palatino Linotype" w:hAnsi="Palatino Linotype"/>
          <w:b/>
          <w:i/>
          <w:sz w:val="22"/>
          <w:lang w:eastAsia="es-ES_tradnl"/>
        </w:rPr>
        <w:t>Las normas relativas a los derechos humanos se interpretarán de conformidad con esta Constitución y con los tratados internacionales de la materia favoreciendo en todo tiempo a las personas la protección más amplia.</w:t>
      </w:r>
    </w:p>
    <w:p w14:paraId="4052B0DF" w14:textId="77777777" w:rsidR="00115FAF" w:rsidRPr="00737396" w:rsidRDefault="00115FAF" w:rsidP="00440B21">
      <w:pPr>
        <w:pStyle w:val="Sinespaciado"/>
        <w:spacing w:line="360" w:lineRule="auto"/>
        <w:ind w:left="567" w:right="567"/>
        <w:jc w:val="both"/>
        <w:rPr>
          <w:rFonts w:ascii="Palatino Linotype" w:hAnsi="Palatino Linotype"/>
          <w:i/>
          <w:sz w:val="12"/>
          <w:lang w:eastAsia="es-ES_tradnl"/>
        </w:rPr>
      </w:pPr>
    </w:p>
    <w:p w14:paraId="3F5839CC" w14:textId="77777777" w:rsidR="00115FAF" w:rsidRPr="00737396" w:rsidRDefault="00115FAF" w:rsidP="00440B21">
      <w:pPr>
        <w:pStyle w:val="Sinespaciado"/>
        <w:spacing w:line="360" w:lineRule="auto"/>
        <w:ind w:left="567" w:right="567"/>
        <w:jc w:val="both"/>
        <w:rPr>
          <w:rFonts w:ascii="Palatino Linotype" w:hAnsi="Palatino Linotype"/>
          <w:i/>
          <w:sz w:val="22"/>
          <w:lang w:eastAsia="es-ES_tradnl"/>
        </w:rPr>
      </w:pPr>
      <w:r w:rsidRPr="00737396">
        <w:rPr>
          <w:rFonts w:ascii="Palatino Linotype" w:hAnsi="Palatino Linotype"/>
          <w:b/>
          <w:i/>
          <w:sz w:val="22"/>
          <w:lang w:eastAsia="es-ES_tradnl"/>
        </w:rPr>
        <w:t>Todas las autoridades, en el ámbito de sus competencias, tienen la obligación de promover, respetar, proteger y garantizar los derechos humanos de conformidad con los principios de universalidad, interdependencia, indivisibilidad y progresividad.</w:t>
      </w:r>
      <w:r w:rsidRPr="00737396">
        <w:rPr>
          <w:rFonts w:ascii="Palatino Linotype" w:hAnsi="Palatino Linotype"/>
          <w:i/>
          <w:sz w:val="22"/>
          <w:lang w:eastAsia="es-ES_tradnl"/>
        </w:rPr>
        <w:t xml:space="preserve"> En consecuencia, el Estado deberá prevenir, investigar, sancionar y reparar las violaciones a los derechos humanos, en los términos que establezca la ley. </w:t>
      </w:r>
    </w:p>
    <w:p w14:paraId="0252B108" w14:textId="77777777" w:rsidR="00115FAF" w:rsidRPr="00737396" w:rsidRDefault="00115FAF" w:rsidP="00440B21">
      <w:pPr>
        <w:pStyle w:val="Sinespaciado"/>
        <w:spacing w:line="360" w:lineRule="auto"/>
        <w:ind w:left="567" w:right="567"/>
        <w:jc w:val="both"/>
        <w:rPr>
          <w:rFonts w:ascii="Palatino Linotype" w:hAnsi="Palatino Linotype"/>
          <w:i/>
          <w:sz w:val="22"/>
          <w:lang w:eastAsia="es-ES_tradnl"/>
        </w:rPr>
      </w:pPr>
      <w:r w:rsidRPr="00737396">
        <w:rPr>
          <w:rFonts w:ascii="Palatino Linotype" w:hAnsi="Palatino Linotype"/>
          <w:i/>
          <w:sz w:val="22"/>
          <w:lang w:eastAsia="es-ES_tradnl"/>
        </w:rPr>
        <w:t>(…)”</w:t>
      </w:r>
    </w:p>
    <w:p w14:paraId="53F48EAC" w14:textId="395E3AA7" w:rsidR="00115FAF" w:rsidRPr="00737396" w:rsidRDefault="00115FAF" w:rsidP="00440B21">
      <w:pPr>
        <w:pStyle w:val="Sinespaciado"/>
        <w:spacing w:line="360" w:lineRule="auto"/>
        <w:ind w:left="567" w:right="567"/>
        <w:jc w:val="both"/>
        <w:rPr>
          <w:rFonts w:ascii="Palatino Linotype" w:hAnsi="Palatino Linotype" w:cs="Arial"/>
          <w:sz w:val="22"/>
        </w:rPr>
      </w:pPr>
      <w:r w:rsidRPr="00737396">
        <w:rPr>
          <w:rFonts w:ascii="Palatino Linotype" w:hAnsi="Palatino Linotype"/>
          <w:sz w:val="22"/>
          <w:lang w:eastAsia="es-ES_tradnl"/>
        </w:rPr>
        <w:t>(Énfasis añadido)</w:t>
      </w:r>
    </w:p>
    <w:p w14:paraId="681240A9"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0DB54430" w14:textId="477650AB" w:rsidR="00EE2D38" w:rsidRP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La reforma al artículo 1° de la </w:t>
      </w:r>
      <w:r w:rsidRPr="00737396">
        <w:rPr>
          <w:rFonts w:ascii="Palatino Linotype" w:hAnsi="Palatino Linotype" w:cs="Arial"/>
          <w:b/>
        </w:rPr>
        <w:t>Constitución Política de los Estados Unidos Mexicanos</w:t>
      </w:r>
      <w:r w:rsidRPr="00737396">
        <w:rPr>
          <w:rFonts w:ascii="Palatino Linotype" w:hAnsi="Palatino Linotype" w:cs="Arial"/>
        </w:rPr>
        <w:t xml:space="preserve">, publicada en el Diario Oficial de la Federación el diez de junio de dos mil once, faculta a todas las autoridades en nuestro país, sin excepción, para </w:t>
      </w:r>
      <w:r w:rsidRPr="00737396">
        <w:rPr>
          <w:rFonts w:ascii="Palatino Linotype" w:hAnsi="Palatino Linotype" w:cs="Arial"/>
        </w:rPr>
        <w:lastRenderedPageBreak/>
        <w:t>proteger y garantizar los Derechos Humanos desde sus respectivos ámbitos competenciales.</w:t>
      </w:r>
    </w:p>
    <w:p w14:paraId="3087B7D1"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3A1B1FE9" w14:textId="373D1EA4" w:rsidR="00EE2D38" w:rsidRP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Lo anterior no sólo implicó un cambio de denominación, sino que con ella se creó un bloque de constitucionalidad integrado por la Ley fundamental y por los Tratados Internacionales en que el Estado Mexicano sea parte; asimismo, se incorporó el principio pro persona como rector de la interpretación y aplicación de las normas jurídicas, en aquellas que favorezcan y brinden mayor protección a las personas.</w:t>
      </w:r>
    </w:p>
    <w:p w14:paraId="61A3A6C3"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5755C203" w14:textId="1BDFCA65" w:rsidR="00EE2D38" w:rsidRP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El citado principio supone que cuando existan distintas interpretaciones posibles de una norma jurídica, deberá elegirse aquella que más proteja al titular de un derecho humano. Asimismo, significa que cuando en la resolución de un caso concreto se puedan aplicar dos o más normas jurídicas, el intérprete debe elegir aquella que proteja de mejor manera a los titulares de un derecho humano.</w:t>
      </w:r>
    </w:p>
    <w:p w14:paraId="5E417EE0"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1F744178" w14:textId="069206F0" w:rsid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Sirve </w:t>
      </w:r>
      <w:r w:rsidRPr="00737396">
        <w:rPr>
          <w:rFonts w:ascii="Palatino Linotype" w:hAnsi="Palatino Linotype" w:cs="Times New Roman"/>
          <w:lang w:eastAsia="es-ES_tradnl"/>
        </w:rPr>
        <w:t xml:space="preserve">como </w:t>
      </w:r>
      <w:r w:rsidRPr="00737396">
        <w:rPr>
          <w:rFonts w:ascii="Palatino Linotype" w:hAnsi="Palatino Linotype"/>
        </w:rPr>
        <w:t>criterio orientador la Tesis Aislada I.4o.A.20 K (10a.), publicada en la Gaceta del Semanario Judicial de la Federación Libro 1, diciembre de 2013, Tomo II, página: 1211, cuyo rubro, texto y datos de identificación son los siguientes:</w:t>
      </w:r>
    </w:p>
    <w:p w14:paraId="2B20D418" w14:textId="77777777" w:rsidR="00737396" w:rsidRDefault="00737396" w:rsidP="00737396">
      <w:pPr>
        <w:pStyle w:val="Prrafodelista"/>
        <w:tabs>
          <w:tab w:val="left" w:pos="426"/>
        </w:tabs>
        <w:spacing w:line="360" w:lineRule="auto"/>
        <w:ind w:left="0" w:right="49"/>
        <w:jc w:val="both"/>
        <w:rPr>
          <w:rFonts w:ascii="Palatino Linotype" w:hAnsi="Palatino Linotype" w:cs="Arial"/>
        </w:rPr>
      </w:pPr>
    </w:p>
    <w:p w14:paraId="32C2350B"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76131D48" w14:textId="5B3B56AF" w:rsidR="00115FAF" w:rsidRPr="00737396" w:rsidRDefault="00115FAF" w:rsidP="00737396">
      <w:pPr>
        <w:pStyle w:val="Sinespaciado"/>
        <w:spacing w:line="360" w:lineRule="auto"/>
        <w:ind w:left="567" w:right="567"/>
        <w:jc w:val="both"/>
        <w:rPr>
          <w:rFonts w:ascii="Palatino Linotype" w:hAnsi="Palatino Linotype"/>
          <w:sz w:val="22"/>
        </w:rPr>
      </w:pPr>
      <w:r w:rsidRPr="00737396">
        <w:rPr>
          <w:rFonts w:ascii="Palatino Linotype" w:hAnsi="Palatino Linotype"/>
          <w:b/>
          <w:i/>
          <w:sz w:val="22"/>
        </w:rPr>
        <w:lastRenderedPageBreak/>
        <w:t>PRINCIPIO PRO HOMINE. VARIANTES QUE LO COMPONEN.</w:t>
      </w:r>
      <w:r w:rsidRPr="00737396">
        <w:rPr>
          <w:rFonts w:ascii="Palatino Linotype" w:hAnsi="Palatino Linotype"/>
          <w:i/>
          <w:sz w:val="22"/>
        </w:rPr>
        <w:t xml:space="preserve"> “Conforme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w:t>
      </w:r>
      <w:proofErr w:type="spellStart"/>
      <w:r w:rsidRPr="00737396">
        <w:rPr>
          <w:rFonts w:ascii="Palatino Linotype" w:hAnsi="Palatino Linotype"/>
          <w:i/>
          <w:sz w:val="22"/>
        </w:rPr>
        <w:t>homine</w:t>
      </w:r>
      <w:proofErr w:type="spellEnd"/>
      <w:r w:rsidRPr="00737396">
        <w:rPr>
          <w:rFonts w:ascii="Palatino Linotype" w:hAnsi="Palatino Linotype"/>
          <w:i/>
          <w:sz w:val="22"/>
        </w:rPr>
        <w:t xml:space="preserve">", el cual </w:t>
      </w:r>
      <w:r w:rsidRPr="00737396">
        <w:rPr>
          <w:rFonts w:ascii="Palatino Linotype" w:hAnsi="Palatino Linotype"/>
          <w:b/>
          <w:i/>
          <w:sz w:val="22"/>
        </w:rPr>
        <w:t>consiste en ponderar el peso de los derechos humanos, a efecto de estar siempre a favor del hombre</w:t>
      </w:r>
      <w:r w:rsidRPr="00737396">
        <w:rPr>
          <w:rFonts w:ascii="Palatino Linotype" w:hAnsi="Palatino Linotype"/>
          <w:i/>
          <w:sz w:val="22"/>
        </w:rPr>
        <w:t xml:space="preserv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w:t>
      </w:r>
      <w:proofErr w:type="spellStart"/>
      <w:r w:rsidRPr="00737396">
        <w:rPr>
          <w:rFonts w:ascii="Palatino Linotype" w:hAnsi="Palatino Linotype"/>
          <w:i/>
          <w:sz w:val="22"/>
        </w:rPr>
        <w:t>homine</w:t>
      </w:r>
      <w:proofErr w:type="spellEnd"/>
      <w:r w:rsidRPr="00737396">
        <w:rPr>
          <w:rFonts w:ascii="Palatino Linotype" w:hAnsi="Palatino Linotype"/>
          <w:i/>
          <w:sz w:val="22"/>
        </w:rPr>
        <w:t xml:space="preserve">" tiene dos variantes: a) Directriz de preferencia interpretativa, por la cual se ha de buscar la interpretación que optimice más un derecho constitucional. Esta variante, a su vez, se compone de: a.1.) Principio favor </w:t>
      </w:r>
      <w:proofErr w:type="spellStart"/>
      <w:r w:rsidRPr="00737396">
        <w:rPr>
          <w:rFonts w:ascii="Palatino Linotype" w:hAnsi="Palatino Linotype"/>
          <w:i/>
          <w:sz w:val="22"/>
        </w:rPr>
        <w:t>libertatis</w:t>
      </w:r>
      <w:proofErr w:type="spellEnd"/>
      <w:r w:rsidRPr="00737396">
        <w:rPr>
          <w:rFonts w:ascii="Palatino Linotype" w:hAnsi="Palatino Linotype"/>
          <w:i/>
          <w:sz w:val="22"/>
        </w:rPr>
        <w:t xml:space="preserve">, que postula la 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w:t>
      </w:r>
      <w:proofErr w:type="spellStart"/>
      <w:r w:rsidRPr="00737396">
        <w:rPr>
          <w:rFonts w:ascii="Palatino Linotype" w:hAnsi="Palatino Linotype"/>
          <w:i/>
          <w:sz w:val="22"/>
        </w:rPr>
        <w:t>debilis</w:t>
      </w:r>
      <w:proofErr w:type="spellEnd"/>
      <w:r w:rsidRPr="00737396">
        <w:rPr>
          <w:rFonts w:ascii="Palatino Linotype" w:hAnsi="Palatino Linotype"/>
          <w:i/>
          <w:sz w:val="22"/>
        </w:rPr>
        <w:t xml:space="preserve">; referente a 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w:t>
      </w:r>
      <w:r w:rsidRPr="00737396">
        <w:rPr>
          <w:rFonts w:ascii="Palatino Linotype" w:hAnsi="Palatino Linotype"/>
          <w:i/>
          <w:sz w:val="22"/>
        </w:rPr>
        <w:lastRenderedPageBreak/>
        <w:t>favorable a la persona, con independencia de la jerarquía formal de aquélla.”</w:t>
      </w:r>
      <w:r w:rsidR="00737396">
        <w:rPr>
          <w:rFonts w:ascii="Palatino Linotype" w:hAnsi="Palatino Linotype"/>
          <w:sz w:val="22"/>
        </w:rPr>
        <w:t xml:space="preserve"> </w:t>
      </w:r>
      <w:r w:rsidRPr="00737396">
        <w:rPr>
          <w:rFonts w:ascii="Palatino Linotype" w:hAnsi="Palatino Linotype"/>
          <w:sz w:val="22"/>
        </w:rPr>
        <w:t>(Énfasis añadido)</w:t>
      </w:r>
    </w:p>
    <w:p w14:paraId="42517AEC"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53A90497" w14:textId="02AF53C9" w:rsidR="00EE2D38"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Por lo anterior, se puede afirmar que el principio </w:t>
      </w:r>
      <w:r w:rsidRPr="00737396">
        <w:rPr>
          <w:rFonts w:ascii="Palatino Linotype" w:hAnsi="Palatino Linotype" w:cs="Arial"/>
          <w:i/>
        </w:rPr>
        <w:t>pro persona</w:t>
      </w:r>
      <w:r w:rsidRPr="00737396">
        <w:rPr>
          <w:rFonts w:ascii="Palatino Linotype" w:hAnsi="Palatino Linotype" w:cs="Arial"/>
        </w:rPr>
        <w:t xml:space="preserve"> tiene dos variantes:</w:t>
      </w:r>
    </w:p>
    <w:p w14:paraId="0E795131"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3E65FF34" w14:textId="77777777" w:rsidR="00115FAF" w:rsidRPr="00737396" w:rsidRDefault="00115FAF" w:rsidP="00737396">
      <w:pPr>
        <w:pStyle w:val="Prrafodelista"/>
        <w:widowControl w:val="0"/>
        <w:numPr>
          <w:ilvl w:val="1"/>
          <w:numId w:val="40"/>
        </w:numPr>
        <w:autoSpaceDE w:val="0"/>
        <w:autoSpaceDN w:val="0"/>
        <w:adjustRightInd w:val="0"/>
        <w:spacing w:line="360" w:lineRule="auto"/>
        <w:ind w:left="567" w:right="616" w:firstLine="0"/>
        <w:contextualSpacing w:val="0"/>
        <w:jc w:val="both"/>
        <w:rPr>
          <w:rFonts w:ascii="Palatino Linotype" w:hAnsi="Palatino Linotype" w:cs="Arial"/>
        </w:rPr>
      </w:pPr>
      <w:r w:rsidRPr="00737396">
        <w:rPr>
          <w:rFonts w:ascii="Palatino Linotype" w:hAnsi="Palatino Linotype" w:cs="Arial"/>
          <w:b/>
        </w:rPr>
        <w:t>Preferencia interpretativa:</w:t>
      </w:r>
      <w:r w:rsidRPr="00737396">
        <w:rPr>
          <w:rFonts w:ascii="Palatino Linotype" w:hAnsi="Palatino Linotype" w:cs="Arial"/>
        </w:rPr>
        <w:t xml:space="preserve"> </w:t>
      </w:r>
      <w:r w:rsidRPr="00737396">
        <w:rPr>
          <w:rFonts w:ascii="Palatino Linotype" w:hAnsi="Palatino Linotype"/>
        </w:rPr>
        <w:t>El intérprete debe preferir, de las interpretaciones válidas que estén disponibles para resolver un caso concreto, la que más optimice un derecho fundamental, es decir, cuando amplía el ámbito de los sujetos protegidos por el Derecho.</w:t>
      </w:r>
    </w:p>
    <w:p w14:paraId="1B2E0AE2" w14:textId="69FC3F30" w:rsidR="00115FAF" w:rsidRPr="00737396" w:rsidRDefault="00115FAF" w:rsidP="00737396">
      <w:pPr>
        <w:pStyle w:val="Prrafodelista"/>
        <w:widowControl w:val="0"/>
        <w:numPr>
          <w:ilvl w:val="1"/>
          <w:numId w:val="40"/>
        </w:numPr>
        <w:autoSpaceDE w:val="0"/>
        <w:autoSpaceDN w:val="0"/>
        <w:adjustRightInd w:val="0"/>
        <w:spacing w:line="360" w:lineRule="auto"/>
        <w:ind w:left="567" w:right="616" w:firstLine="0"/>
        <w:contextualSpacing w:val="0"/>
        <w:jc w:val="both"/>
        <w:rPr>
          <w:rFonts w:ascii="Palatino Linotype" w:hAnsi="Palatino Linotype" w:cs="Arial"/>
        </w:rPr>
      </w:pPr>
      <w:r w:rsidRPr="00737396">
        <w:rPr>
          <w:rFonts w:ascii="Palatino Linotype" w:hAnsi="Palatino Linotype"/>
          <w:b/>
        </w:rPr>
        <w:t>Preferencia de normas:</w:t>
      </w:r>
      <w:r w:rsidRPr="00737396">
        <w:rPr>
          <w:rFonts w:ascii="Palatino Linotype" w:hAnsi="Palatino Linotype"/>
        </w:rPr>
        <w:t xml:space="preserve"> El intérprete, si puede aplicar más de una norma al caso concreto, </w:t>
      </w:r>
      <w:r w:rsidRPr="00737396">
        <w:rPr>
          <w:rFonts w:ascii="Palatino Linotype" w:hAnsi="Palatino Linotype"/>
          <w:b/>
          <w:u w:val="single"/>
        </w:rPr>
        <w:t>deberá preferir aquella que sea más favorable a la persona, con independencia del lugar que ocupe dentro de la jerarquía normativa.</w:t>
      </w:r>
    </w:p>
    <w:p w14:paraId="506430CE"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2EFCF245" w14:textId="10CC854B" w:rsidR="00EE2D38" w:rsidRP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Así, el principio </w:t>
      </w:r>
      <w:r w:rsidRPr="00737396">
        <w:rPr>
          <w:rFonts w:ascii="Palatino Linotype" w:hAnsi="Palatino Linotype" w:cs="Arial"/>
          <w:i/>
        </w:rPr>
        <w:t>pro persona</w:t>
      </w:r>
      <w:r w:rsidRPr="00737396">
        <w:rPr>
          <w:rFonts w:ascii="Palatino Linotype" w:hAnsi="Palatino Linotype" w:cs="Arial"/>
        </w:rPr>
        <w:t xml:space="preserve"> coincide con la esencia de los derechos humanos, por virtud del cual debe estarse siempre a lo más favorable para los particulares e implica que debe acudirse a la norma más amplia o a la interpretación extensiva cuando se trata de derechos protegidos y, por el contrario, a la norma o a la interpretación más restringida, cuando se trata de establecer límites a su ejercicio.</w:t>
      </w:r>
    </w:p>
    <w:p w14:paraId="74CB0209" w14:textId="77777777" w:rsidR="00EE2D38" w:rsidRPr="00737396" w:rsidRDefault="00EE2D38" w:rsidP="00737396">
      <w:pPr>
        <w:pStyle w:val="Prrafodelista"/>
        <w:tabs>
          <w:tab w:val="left" w:pos="426"/>
        </w:tabs>
        <w:spacing w:line="360" w:lineRule="auto"/>
        <w:ind w:left="0" w:right="49"/>
        <w:jc w:val="both"/>
        <w:rPr>
          <w:rFonts w:ascii="Palatino Linotype" w:hAnsi="Palatino Linotype" w:cs="Arial"/>
        </w:rPr>
      </w:pPr>
    </w:p>
    <w:p w14:paraId="4919E6F1" w14:textId="2EDA0F5B" w:rsidR="006331AE" w:rsidRPr="00737396" w:rsidRDefault="00115FA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De </w:t>
      </w:r>
      <w:r w:rsidRPr="00737396">
        <w:rPr>
          <w:rFonts w:ascii="Palatino Linotype" w:hAnsi="Palatino Linotype"/>
        </w:rPr>
        <w:t xml:space="preserve">lo expuesto se colige que cualquier órgano judicial, jurisdiccional o administrativo del Estado mexicano con facultades decisorias o de </w:t>
      </w:r>
      <w:proofErr w:type="spellStart"/>
      <w:r w:rsidRPr="00737396">
        <w:rPr>
          <w:rFonts w:ascii="Palatino Linotype" w:hAnsi="Palatino Linotype"/>
          <w:i/>
        </w:rPr>
        <w:t>imperium</w:t>
      </w:r>
      <w:proofErr w:type="spellEnd"/>
      <w:r w:rsidRPr="00737396">
        <w:rPr>
          <w:rFonts w:ascii="Palatino Linotype" w:hAnsi="Palatino Linotype"/>
        </w:rPr>
        <w:t xml:space="preserve">, y que </w:t>
      </w:r>
      <w:r w:rsidRPr="00737396">
        <w:rPr>
          <w:rFonts w:ascii="Palatino Linotype" w:hAnsi="Palatino Linotype"/>
        </w:rPr>
        <w:lastRenderedPageBreak/>
        <w:t xml:space="preserve">derivado de ello debe respetar el principio </w:t>
      </w:r>
      <w:r w:rsidRPr="00737396">
        <w:rPr>
          <w:rFonts w:ascii="Palatino Linotype" w:hAnsi="Palatino Linotype"/>
          <w:i/>
        </w:rPr>
        <w:t>pro persona</w:t>
      </w:r>
      <w:r w:rsidRPr="00737396">
        <w:rPr>
          <w:rFonts w:ascii="Palatino Linotype" w:hAnsi="Palatino Linotype"/>
        </w:rPr>
        <w:t xml:space="preserve"> para que en la aplicación e interpretación de la norma siempre favorezca en la mayor medida el otorgamiento y reconocimiento de los derechos humanos. Por tanto, al momento de resolver una controversia no debe limitarse a aplicar sólo las legislaciones locales, sino que además se encuentra compelido a aplicar la Constitución Política de los Estados Unidos Mexicanos, los tratados o convenciones internacionales cuando se traten temas que vinculen derechos humanos protegidos por esas disposiciones.</w:t>
      </w:r>
    </w:p>
    <w:p w14:paraId="1FE29559"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11223A62" w14:textId="26DBB78C" w:rsidR="00115FAF" w:rsidRPr="00737396" w:rsidRDefault="0066659E"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Ahora bien, </w:t>
      </w:r>
      <w:r w:rsidRPr="00737396">
        <w:rPr>
          <w:rFonts w:ascii="Palatino Linotype" w:hAnsi="Palatino Linotype"/>
        </w:rPr>
        <w:t>de conformidad con el artículo 5, fracción IV de la Constitución Política del Estado Libre y Soberano de México, el Instituto de Transparencia, Acceso a la Información Pública y protección de Datos Personales del Estado de México y Municipios se crea con el objeto garantizar el derecho de acceso a la información pública y la protección de los datos personales en poder de las instituciones públicas. Asimismo, se le dotaron de atribuciones jurisdiccionales para conocer y resolver las controversias que surjan con motivo del ejercicio de estos dos derechos a través del recurso de revisión, cuyas decisiones son definitivas y vinculantes para los Sujetos Obligados.</w:t>
      </w:r>
    </w:p>
    <w:p w14:paraId="52882988"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6926748D" w14:textId="6D55FAE5" w:rsidR="00115FAF" w:rsidRPr="00737396" w:rsidRDefault="0066659E"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Por </w:t>
      </w:r>
      <w:r w:rsidRPr="00737396">
        <w:rPr>
          <w:rFonts w:ascii="Palatino Linotype" w:hAnsi="Palatino Linotype"/>
        </w:rPr>
        <w:t xml:space="preserve">tanto, y de acuerdo con lo expuesto, este Órgano Garante cuenta con funciones jurisdiccionales, por lo que al momento de resolver un recurso de revisión vinculado con el derecho fundamental de acceso a la información pública, se </w:t>
      </w:r>
      <w:r w:rsidRPr="00737396">
        <w:rPr>
          <w:rFonts w:ascii="Palatino Linotype" w:hAnsi="Palatino Linotype"/>
        </w:rPr>
        <w:lastRenderedPageBreak/>
        <w:t>encuentra constitucional y convencionalmente facultado para ejercer el control difuso de la constitucionalidad o convencionalidad, según proceda.</w:t>
      </w:r>
    </w:p>
    <w:p w14:paraId="4CAE3B12"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03755859" w14:textId="79508893" w:rsidR="00115FAF" w:rsidRPr="00737396" w:rsidRDefault="0066659E"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Sirviendo de </w:t>
      </w:r>
      <w:r w:rsidRPr="00737396">
        <w:rPr>
          <w:rFonts w:ascii="Palatino Linotype" w:hAnsi="Palatino Linotype"/>
        </w:rPr>
        <w:t>sustento a lo anterior, el criterio jurisprudencial P. LXVII/2011(9a.), publicado en el Semanario Judicial de la Federación y su Gaceta, Libro III, diciembre de 2011, Tomo 1, que a la letra refiere lo siguiente:</w:t>
      </w:r>
    </w:p>
    <w:p w14:paraId="4EE339FB"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7652500D" w14:textId="77777777" w:rsidR="0066659E" w:rsidRPr="00737396" w:rsidRDefault="0066659E"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b/>
          <w:i/>
          <w:sz w:val="22"/>
          <w:lang w:eastAsia="es-ES_tradnl"/>
        </w:rPr>
        <w:t>CONTROL DE CONVENCIONALIDAD EX OFFICIO EN UN MODELO DE CONTROL DIFUSO DE CONSTITUCIONALIDAD.</w:t>
      </w:r>
      <w:r w:rsidRPr="00737396">
        <w:rPr>
          <w:rFonts w:ascii="Palatino Linotype" w:hAnsi="Palatino Linotype"/>
          <w:i/>
          <w:sz w:val="22"/>
          <w:lang w:eastAsia="es-ES_tradnl"/>
        </w:rPr>
        <w:t xml:space="preserve"> “De conformidad con lo previsto en el artículo 1o. de la Constitución Política de los Estados Unidos Mexicanos, </w:t>
      </w:r>
      <w:r w:rsidRPr="00737396">
        <w:rPr>
          <w:rFonts w:ascii="Palatino Linotype" w:hAnsi="Palatino Linotype"/>
          <w:b/>
          <w:i/>
          <w:sz w:val="22"/>
          <w:lang w:eastAsia="es-ES_tradnl"/>
        </w:rPr>
        <w:t xml:space="preserve">todas las autoridades del país, dentro del ámbito de sus competencias, se encuentran obligadas a velar no sólo por los derechos humanos contenidos en la Constitución Federal, sino también por aquellos contenidos en los instrumentos internacionales celebrados por el Estado Mexicano, adoptando la interpretación más favorable al derecho humano de que se trate, lo que se conoce en la doctrina como principio </w:t>
      </w:r>
      <w:proofErr w:type="spellStart"/>
      <w:r w:rsidRPr="00737396">
        <w:rPr>
          <w:rFonts w:ascii="Palatino Linotype" w:hAnsi="Palatino Linotype"/>
          <w:b/>
          <w:i/>
          <w:sz w:val="22"/>
          <w:lang w:eastAsia="es-ES_tradnl"/>
        </w:rPr>
        <w:t>pro</w:t>
      </w:r>
      <w:proofErr w:type="spellEnd"/>
      <w:r w:rsidRPr="00737396">
        <w:rPr>
          <w:rFonts w:ascii="Palatino Linotype" w:hAnsi="Palatino Linotype"/>
          <w:b/>
          <w:i/>
          <w:sz w:val="22"/>
          <w:lang w:eastAsia="es-ES_tradnl"/>
        </w:rPr>
        <w:t xml:space="preserve"> persona.</w:t>
      </w:r>
      <w:r w:rsidRPr="00737396">
        <w:rPr>
          <w:rFonts w:ascii="Palatino Linotype" w:hAnsi="Palatino Linotype"/>
          <w:i/>
          <w:sz w:val="22"/>
          <w:lang w:eastAsia="es-ES_tradnl"/>
        </w:rPr>
        <w:t xml:space="preserve"> Estos mandatos contenidos en el artículo 1o. constitucional, reformado mediante Decreto publicado en el Diario Oficial de la Federación de 10 de junio de 2011, deben interpretarse junto con lo establecido por el diverso 133 para determinar el marco dentro del que debe realizarse el control de convencionalidad ex </w:t>
      </w:r>
      <w:proofErr w:type="spellStart"/>
      <w:r w:rsidRPr="00737396">
        <w:rPr>
          <w:rFonts w:ascii="Palatino Linotype" w:hAnsi="Palatino Linotype"/>
          <w:i/>
          <w:sz w:val="22"/>
          <w:lang w:eastAsia="es-ES_tradnl"/>
        </w:rPr>
        <w:t>officio</w:t>
      </w:r>
      <w:proofErr w:type="spellEnd"/>
      <w:r w:rsidRPr="00737396">
        <w:rPr>
          <w:rFonts w:ascii="Palatino Linotype" w:hAnsi="Palatino Linotype"/>
          <w:i/>
          <w:sz w:val="22"/>
          <w:lang w:eastAsia="es-ES_tradnl"/>
        </w:rPr>
        <w:t xml:space="preserve"> en materia de derechos humanos a cargo del Poder Judicial, el que deberá adecuarse al modelo de control de constitucionalidad existente en nuestro país. </w:t>
      </w:r>
      <w:r w:rsidRPr="00737396">
        <w:rPr>
          <w:rFonts w:ascii="Palatino Linotype" w:hAnsi="Palatino Linotype"/>
          <w:b/>
          <w:i/>
          <w:sz w:val="22"/>
          <w:lang w:eastAsia="es-ES_tradnl"/>
        </w:rPr>
        <w:t xml:space="preserve">Es en la función jurisdiccional, como está indicado en la última parte del artículo 133 en relación con el artículo 1o. constitucionales, en donde los jueces </w:t>
      </w:r>
      <w:r w:rsidRPr="00737396">
        <w:rPr>
          <w:rFonts w:ascii="Palatino Linotype" w:hAnsi="Palatino Linotype"/>
          <w:b/>
          <w:i/>
          <w:sz w:val="22"/>
          <w:lang w:eastAsia="es-ES_tradnl"/>
        </w:rPr>
        <w:lastRenderedPageBreak/>
        <w:t>están obligados a preferir los derechos humanos contenidos en la Constitución y en los tratados internacionales, aun a pesar de las disposiciones en contrario que se encuentren en cualquier norma inferior</w:t>
      </w:r>
      <w:r w:rsidRPr="00737396">
        <w:rPr>
          <w:rFonts w:ascii="Palatino Linotype" w:hAnsi="Palatino Linotype"/>
          <w:i/>
          <w:sz w:val="22"/>
          <w:lang w:eastAsia="es-ES_tradnl"/>
        </w:rPr>
        <w:t>. Si bien los jueces 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w:t>
      </w:r>
    </w:p>
    <w:p w14:paraId="21945A2D" w14:textId="4ED5FFED" w:rsidR="0066659E" w:rsidRPr="00737396" w:rsidRDefault="0066659E" w:rsidP="00737396">
      <w:pPr>
        <w:pStyle w:val="Sinespaciado"/>
        <w:spacing w:line="360" w:lineRule="auto"/>
        <w:ind w:left="567" w:right="616"/>
        <w:jc w:val="both"/>
        <w:rPr>
          <w:rFonts w:ascii="Palatino Linotype" w:hAnsi="Palatino Linotype" w:cs="Arial"/>
          <w:sz w:val="22"/>
        </w:rPr>
      </w:pPr>
      <w:r w:rsidRPr="00737396">
        <w:rPr>
          <w:rFonts w:ascii="Palatino Linotype" w:hAnsi="Palatino Linotype"/>
          <w:sz w:val="22"/>
          <w:lang w:eastAsia="es-ES_tradnl"/>
        </w:rPr>
        <w:t>(Énfasis añadido)</w:t>
      </w:r>
    </w:p>
    <w:p w14:paraId="5354440B" w14:textId="77777777" w:rsidR="0066659E" w:rsidRPr="00737396" w:rsidRDefault="0066659E" w:rsidP="00737396">
      <w:pPr>
        <w:pStyle w:val="Prrafodelista"/>
        <w:tabs>
          <w:tab w:val="left" w:pos="426"/>
        </w:tabs>
        <w:spacing w:line="360" w:lineRule="auto"/>
        <w:ind w:left="0" w:right="49"/>
        <w:jc w:val="both"/>
        <w:rPr>
          <w:rFonts w:ascii="Palatino Linotype" w:hAnsi="Palatino Linotype" w:cs="Arial"/>
        </w:rPr>
      </w:pPr>
    </w:p>
    <w:p w14:paraId="4FEF2370" w14:textId="67D191D3" w:rsidR="00115FAF" w:rsidRPr="00737396" w:rsidRDefault="0066659E"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Precisado </w:t>
      </w:r>
      <w:r w:rsidRPr="00737396">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18D37633"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462E915D" w14:textId="7DCA8466" w:rsidR="00115FAF" w:rsidRPr="00737396" w:rsidRDefault="0066659E"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Por otro lado, en </w:t>
      </w:r>
      <w:r w:rsidRPr="00737396">
        <w:rPr>
          <w:rFonts w:ascii="Palatino Linotype" w:hAnsi="Palatino Linotype"/>
        </w:rPr>
        <w:t xml:space="preserve">el plano internacional, particularmente en el tema en análisis, existen tres Tratados Internacionales suscritos y ratificados por México en el que se reconoce el derecho a buscar, recibir y difundir información, los cuales resultan ser </w:t>
      </w:r>
      <w:r w:rsidRPr="00737396">
        <w:rPr>
          <w:rFonts w:ascii="Palatino Linotype" w:hAnsi="Palatino Linotype"/>
        </w:rPr>
        <w:lastRenderedPageBreak/>
        <w:t>la Declaración Universal de Derechos Humanos, el Pacto Internacional de Derechos Civiles y Políticos, y la Convención Americana Sobre Derechos Humanos.</w:t>
      </w:r>
    </w:p>
    <w:p w14:paraId="036A3D6D"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183E8AB4" w14:textId="7A4F5866" w:rsidR="00115FAF" w:rsidRPr="00737396" w:rsidRDefault="0066659E"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Estos </w:t>
      </w:r>
      <w:r w:rsidRPr="00737396">
        <w:rPr>
          <w:rFonts w:ascii="Palatino Linotype" w:hAnsi="Palatino Linotype"/>
        </w:rPr>
        <w:t>Tratados Internacionales reconocen la libertad de pensamiento y expresión como un derecho humano que abarca el derecho a buscar, recibir y difundir información por cualquier medio, oralmente, en forma impresa o en cualquier otro medio a elección de la persona.</w:t>
      </w:r>
    </w:p>
    <w:p w14:paraId="1DC3293C"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0B5D5B4F" w14:textId="6BFB6024" w:rsidR="00115FAF" w:rsidRPr="00737396" w:rsidRDefault="0066659E"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De tal modo que </w:t>
      </w:r>
      <w:r w:rsidRPr="00737396">
        <w:rPr>
          <w:rFonts w:ascii="Palatino Linotype" w:hAnsi="Palatino Linotype"/>
        </w:rPr>
        <w:t>el artículo 19 de la Declaración Universal de Derechos Humanos lo reconoce de la siguiente manera:</w:t>
      </w:r>
    </w:p>
    <w:p w14:paraId="54CC6F2C"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25A44821" w14:textId="7F7D1EB3" w:rsidR="0066659E" w:rsidRPr="00737396" w:rsidRDefault="0066659E" w:rsidP="00737396">
      <w:pPr>
        <w:pStyle w:val="Prrafodelista"/>
        <w:tabs>
          <w:tab w:val="left" w:pos="426"/>
          <w:tab w:val="left" w:pos="7655"/>
        </w:tabs>
        <w:spacing w:line="360" w:lineRule="auto"/>
        <w:ind w:left="567" w:right="616"/>
        <w:jc w:val="both"/>
        <w:rPr>
          <w:rFonts w:ascii="Palatino Linotype" w:hAnsi="Palatino Linotype" w:cs="Arial"/>
          <w:sz w:val="22"/>
        </w:rPr>
      </w:pPr>
      <w:r w:rsidRPr="00737396">
        <w:rPr>
          <w:rFonts w:ascii="Palatino Linotype" w:hAnsi="Palatino Linotype"/>
          <w:i/>
          <w:sz w:val="22"/>
          <w:lang w:eastAsia="es-ES_tradnl"/>
        </w:rPr>
        <w:t>“</w:t>
      </w:r>
      <w:r w:rsidRPr="00737396">
        <w:rPr>
          <w:rFonts w:ascii="Palatino Linotype" w:hAnsi="Palatino Linotype"/>
          <w:b/>
          <w:i/>
          <w:sz w:val="22"/>
          <w:lang w:eastAsia="es-ES_tradnl"/>
        </w:rPr>
        <w:t>Artículo 19</w:t>
      </w:r>
      <w:r w:rsidRPr="00737396">
        <w:rPr>
          <w:rFonts w:ascii="Palatino Linotype" w:hAnsi="Palatino Linotype"/>
          <w:i/>
          <w:sz w:val="22"/>
          <w:lang w:eastAsia="es-ES_tradnl"/>
        </w:rPr>
        <w:t xml:space="preserve">. Todo individuo tiene derecho a la libertad de opinión y de expresión; este derecho incluye el no ser molestado a causa de sus opiniones, el </w:t>
      </w:r>
      <w:r w:rsidRPr="00737396">
        <w:rPr>
          <w:rFonts w:ascii="Palatino Linotype" w:hAnsi="Palatino Linotype"/>
          <w:b/>
          <w:i/>
          <w:sz w:val="22"/>
          <w:lang w:eastAsia="es-ES_tradnl"/>
        </w:rPr>
        <w:t>de investigar y recibir informaciones</w:t>
      </w:r>
      <w:r w:rsidRPr="00737396">
        <w:rPr>
          <w:rFonts w:ascii="Palatino Linotype" w:hAnsi="Palatino Linotype"/>
          <w:i/>
          <w:sz w:val="22"/>
          <w:lang w:eastAsia="es-ES_tradnl"/>
        </w:rPr>
        <w:t xml:space="preserve"> y opiniones, y el de difundirlas, sin limitación de fronteras, por cualquier medio de expresión.”</w:t>
      </w:r>
    </w:p>
    <w:p w14:paraId="2A6FE7FE" w14:textId="77777777" w:rsidR="0066659E" w:rsidRPr="00737396" w:rsidRDefault="0066659E" w:rsidP="00737396">
      <w:pPr>
        <w:pStyle w:val="Prrafodelista"/>
        <w:tabs>
          <w:tab w:val="left" w:pos="426"/>
        </w:tabs>
        <w:spacing w:line="360" w:lineRule="auto"/>
        <w:ind w:left="0" w:right="49"/>
        <w:jc w:val="both"/>
        <w:rPr>
          <w:rFonts w:ascii="Palatino Linotype" w:hAnsi="Palatino Linotype" w:cs="Arial"/>
        </w:rPr>
      </w:pPr>
    </w:p>
    <w:p w14:paraId="568A72C9" w14:textId="50D32163" w:rsidR="00115FAF" w:rsidRPr="00737396" w:rsidRDefault="0066659E"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Por </w:t>
      </w:r>
      <w:r w:rsidRPr="00737396">
        <w:rPr>
          <w:rFonts w:ascii="Palatino Linotype" w:hAnsi="Palatino Linotype"/>
        </w:rPr>
        <w:t>su parte, el artículo 19 del Pacto Internacional de Derechos Civiles y Políticos protege este derecho con los siguientes alcances:</w:t>
      </w:r>
    </w:p>
    <w:p w14:paraId="4E6774BC" w14:textId="77777777" w:rsidR="00737396" w:rsidRDefault="00737396" w:rsidP="00737396">
      <w:pPr>
        <w:pStyle w:val="Prrafodelista"/>
        <w:tabs>
          <w:tab w:val="left" w:pos="426"/>
        </w:tabs>
        <w:spacing w:line="360" w:lineRule="auto"/>
        <w:ind w:left="0" w:right="49"/>
        <w:jc w:val="both"/>
        <w:rPr>
          <w:rFonts w:ascii="Palatino Linotype" w:hAnsi="Palatino Linotype" w:cs="Arial"/>
        </w:rPr>
      </w:pPr>
    </w:p>
    <w:p w14:paraId="11DE2E5C" w14:textId="77777777" w:rsidR="004B5A28" w:rsidRDefault="004B5A28" w:rsidP="00737396">
      <w:pPr>
        <w:pStyle w:val="Prrafodelista"/>
        <w:tabs>
          <w:tab w:val="left" w:pos="426"/>
        </w:tabs>
        <w:spacing w:line="360" w:lineRule="auto"/>
        <w:ind w:left="0" w:right="49"/>
        <w:jc w:val="both"/>
        <w:rPr>
          <w:rFonts w:ascii="Palatino Linotype" w:hAnsi="Palatino Linotype" w:cs="Arial"/>
        </w:rPr>
      </w:pPr>
    </w:p>
    <w:p w14:paraId="13A54BC7" w14:textId="77777777" w:rsidR="004B5A28" w:rsidRDefault="004B5A28" w:rsidP="00737396">
      <w:pPr>
        <w:pStyle w:val="Prrafodelista"/>
        <w:tabs>
          <w:tab w:val="left" w:pos="426"/>
        </w:tabs>
        <w:spacing w:line="360" w:lineRule="auto"/>
        <w:ind w:left="0" w:right="49"/>
        <w:jc w:val="both"/>
        <w:rPr>
          <w:rFonts w:ascii="Palatino Linotype" w:hAnsi="Palatino Linotype" w:cs="Arial"/>
        </w:rPr>
      </w:pPr>
    </w:p>
    <w:p w14:paraId="4758C84A" w14:textId="77777777" w:rsidR="004B5A28" w:rsidRPr="00737396" w:rsidRDefault="004B5A28" w:rsidP="00737396">
      <w:pPr>
        <w:pStyle w:val="Prrafodelista"/>
        <w:tabs>
          <w:tab w:val="left" w:pos="426"/>
        </w:tabs>
        <w:spacing w:line="360" w:lineRule="auto"/>
        <w:ind w:left="0" w:right="49"/>
        <w:jc w:val="both"/>
        <w:rPr>
          <w:rFonts w:ascii="Palatino Linotype" w:hAnsi="Palatino Linotype" w:cs="Arial"/>
        </w:rPr>
      </w:pPr>
    </w:p>
    <w:p w14:paraId="0EA5B083" w14:textId="77777777" w:rsidR="0066659E" w:rsidRPr="00737396" w:rsidRDefault="0066659E" w:rsidP="00737396">
      <w:pPr>
        <w:pStyle w:val="Sinespaciado"/>
        <w:spacing w:line="360" w:lineRule="auto"/>
        <w:ind w:left="567" w:right="616"/>
        <w:rPr>
          <w:rFonts w:ascii="Palatino Linotype" w:hAnsi="Palatino Linotype"/>
          <w:i/>
          <w:sz w:val="22"/>
          <w:lang w:eastAsia="es-ES_tradnl"/>
        </w:rPr>
      </w:pPr>
      <w:r w:rsidRPr="00737396">
        <w:rPr>
          <w:rFonts w:ascii="Palatino Linotype" w:hAnsi="Palatino Linotype"/>
          <w:i/>
          <w:sz w:val="22"/>
          <w:lang w:eastAsia="es-ES_tradnl"/>
        </w:rPr>
        <w:lastRenderedPageBreak/>
        <w:t>“</w:t>
      </w:r>
      <w:r w:rsidRPr="00737396">
        <w:rPr>
          <w:rFonts w:ascii="Palatino Linotype" w:hAnsi="Palatino Linotype"/>
          <w:b/>
          <w:i/>
          <w:sz w:val="22"/>
          <w:lang w:eastAsia="es-ES_tradnl"/>
        </w:rPr>
        <w:t>Artículo 19</w:t>
      </w:r>
    </w:p>
    <w:p w14:paraId="0571455F" w14:textId="77777777" w:rsidR="0066659E" w:rsidRPr="00737396" w:rsidRDefault="0066659E" w:rsidP="00737396">
      <w:pPr>
        <w:pStyle w:val="Sinespaciado"/>
        <w:spacing w:line="360" w:lineRule="auto"/>
        <w:ind w:left="567" w:right="616"/>
        <w:rPr>
          <w:rFonts w:ascii="Palatino Linotype" w:hAnsi="Palatino Linotype"/>
          <w:i/>
          <w:sz w:val="22"/>
          <w:lang w:eastAsia="es-ES_tradnl"/>
        </w:rPr>
      </w:pPr>
      <w:r w:rsidRPr="00737396">
        <w:rPr>
          <w:rFonts w:ascii="Palatino Linotype" w:hAnsi="Palatino Linotype"/>
          <w:i/>
          <w:sz w:val="22"/>
          <w:lang w:eastAsia="es-ES_tradnl"/>
        </w:rPr>
        <w:t>1. Nadie podrá ser molestado a causa de sus opiniones.</w:t>
      </w:r>
    </w:p>
    <w:p w14:paraId="657EEE54" w14:textId="77777777" w:rsidR="0066659E" w:rsidRPr="00737396" w:rsidRDefault="0066659E" w:rsidP="00737396">
      <w:pPr>
        <w:pStyle w:val="Sinespaciado"/>
        <w:spacing w:line="360" w:lineRule="auto"/>
        <w:ind w:left="567" w:right="616"/>
        <w:rPr>
          <w:rFonts w:ascii="Palatino Linotype" w:hAnsi="Palatino Linotype"/>
          <w:i/>
          <w:sz w:val="22"/>
          <w:lang w:eastAsia="es-ES_tradnl"/>
        </w:rPr>
      </w:pPr>
      <w:r w:rsidRPr="00737396">
        <w:rPr>
          <w:rFonts w:ascii="Palatino Linotype" w:hAnsi="Palatino Linotype"/>
          <w:i/>
          <w:sz w:val="22"/>
          <w:lang w:eastAsia="es-ES_tradnl"/>
        </w:rPr>
        <w:t xml:space="preserve">2. Toda persona tiene derecho a la libertad de expresión; este derecho comprende la </w:t>
      </w:r>
      <w:r w:rsidRPr="00737396">
        <w:rPr>
          <w:rFonts w:ascii="Palatino Linotype" w:hAnsi="Palatino Linotype"/>
          <w:b/>
          <w:i/>
          <w:sz w:val="22"/>
          <w:lang w:eastAsia="es-ES_tradnl"/>
        </w:rPr>
        <w:t>libertad de buscar, recibir y difundir informaciones</w:t>
      </w:r>
      <w:r w:rsidRPr="00737396">
        <w:rPr>
          <w:rFonts w:ascii="Palatino Linotype" w:hAnsi="Palatino Linotype"/>
          <w:i/>
          <w:sz w:val="22"/>
          <w:lang w:eastAsia="es-ES_tradnl"/>
        </w:rPr>
        <w:t xml:space="preserve"> e ideas de toda índole, sin consideración de fronteras, ya sea oralmente, por escrito o en forma impresa o artística, o por cualquier otro procedimiento de su elección.</w:t>
      </w:r>
    </w:p>
    <w:p w14:paraId="5189FBC9" w14:textId="77777777" w:rsidR="0066659E" w:rsidRPr="00737396" w:rsidRDefault="0066659E" w:rsidP="00737396">
      <w:pPr>
        <w:pStyle w:val="Sinespaciado"/>
        <w:spacing w:line="360" w:lineRule="auto"/>
        <w:ind w:left="567" w:right="616"/>
        <w:rPr>
          <w:rFonts w:ascii="Palatino Linotype" w:hAnsi="Palatino Linotype"/>
          <w:b/>
          <w:i/>
          <w:sz w:val="22"/>
          <w:lang w:eastAsia="es-ES_tradnl"/>
        </w:rPr>
      </w:pPr>
      <w:r w:rsidRPr="00737396">
        <w:rPr>
          <w:rFonts w:ascii="Palatino Linotype" w:hAnsi="Palatino Linotype"/>
          <w:i/>
          <w:sz w:val="22"/>
          <w:lang w:eastAsia="es-ES_tradnl"/>
        </w:rPr>
        <w:t xml:space="preserve">3. El ejercicio del derecho previsto en el párrafo 2 de este artículo entraña deberes y responsabilidades especiales. </w:t>
      </w:r>
      <w:r w:rsidRPr="00737396">
        <w:rPr>
          <w:rFonts w:ascii="Palatino Linotype" w:hAnsi="Palatino Linotype"/>
          <w:b/>
          <w:i/>
          <w:sz w:val="22"/>
          <w:lang w:eastAsia="es-ES_tradnl"/>
        </w:rPr>
        <w:t>Por consiguiente, puede estar sujeto a ciertas restricciones que deberán, sin embargo, estar expresamente fijadas por la ley y ser necesaria para:</w:t>
      </w:r>
    </w:p>
    <w:p w14:paraId="358D1DBF" w14:textId="77777777" w:rsidR="0066659E" w:rsidRPr="00737396" w:rsidRDefault="0066659E" w:rsidP="00737396">
      <w:pPr>
        <w:pStyle w:val="Sinespaciado"/>
        <w:spacing w:line="360" w:lineRule="auto"/>
        <w:ind w:left="567" w:right="616"/>
        <w:rPr>
          <w:rFonts w:ascii="Palatino Linotype" w:hAnsi="Palatino Linotype"/>
          <w:i/>
          <w:sz w:val="22"/>
          <w:lang w:eastAsia="es-ES_tradnl"/>
        </w:rPr>
      </w:pPr>
      <w:r w:rsidRPr="00737396">
        <w:rPr>
          <w:rFonts w:ascii="Palatino Linotype" w:hAnsi="Palatino Linotype"/>
          <w:b/>
          <w:i/>
          <w:sz w:val="22"/>
          <w:lang w:eastAsia="es-ES_tradnl"/>
        </w:rPr>
        <w:t>a) Asegurar el respeto a los derechos o a la reputación de los demás;</w:t>
      </w:r>
    </w:p>
    <w:p w14:paraId="2E49E17F" w14:textId="77777777" w:rsidR="0066659E" w:rsidRPr="00737396" w:rsidRDefault="0066659E" w:rsidP="00737396">
      <w:pPr>
        <w:pStyle w:val="Sinespaciado"/>
        <w:spacing w:line="360" w:lineRule="auto"/>
        <w:ind w:left="567" w:right="616"/>
        <w:rPr>
          <w:rFonts w:ascii="Palatino Linotype" w:hAnsi="Palatino Linotype"/>
          <w:i/>
          <w:sz w:val="22"/>
          <w:lang w:eastAsia="es-ES_tradnl"/>
        </w:rPr>
      </w:pPr>
      <w:r w:rsidRPr="00737396">
        <w:rPr>
          <w:rFonts w:ascii="Palatino Linotype" w:hAnsi="Palatino Linotype"/>
          <w:i/>
          <w:sz w:val="22"/>
          <w:lang w:eastAsia="es-ES_tradnl"/>
        </w:rPr>
        <w:t>b) La protección de la seguridad nacional, el orden público o la salud o la moral públicas.”</w:t>
      </w:r>
    </w:p>
    <w:p w14:paraId="4EB4AAA1" w14:textId="635C9B9A" w:rsidR="0066659E" w:rsidRPr="00737396" w:rsidRDefault="0066659E" w:rsidP="00737396">
      <w:pPr>
        <w:pStyle w:val="Sinespaciado"/>
        <w:spacing w:line="360" w:lineRule="auto"/>
        <w:ind w:left="567" w:right="616"/>
        <w:rPr>
          <w:rFonts w:ascii="Palatino Linotype" w:hAnsi="Palatino Linotype" w:cs="Arial"/>
          <w:sz w:val="22"/>
        </w:rPr>
      </w:pPr>
      <w:r w:rsidRPr="00737396">
        <w:rPr>
          <w:rFonts w:ascii="Palatino Linotype" w:hAnsi="Palatino Linotype"/>
          <w:sz w:val="22"/>
          <w:lang w:eastAsia="es-ES_tradnl"/>
        </w:rPr>
        <w:t>(Énfasis añadido)</w:t>
      </w:r>
    </w:p>
    <w:p w14:paraId="0402D043" w14:textId="77777777" w:rsidR="0066659E" w:rsidRPr="00737396" w:rsidRDefault="0066659E" w:rsidP="00737396">
      <w:pPr>
        <w:pStyle w:val="Prrafodelista"/>
        <w:tabs>
          <w:tab w:val="left" w:pos="426"/>
        </w:tabs>
        <w:spacing w:line="360" w:lineRule="auto"/>
        <w:ind w:left="567" w:right="616"/>
        <w:jc w:val="both"/>
        <w:rPr>
          <w:rFonts w:ascii="Palatino Linotype" w:hAnsi="Palatino Linotype" w:cs="Arial"/>
          <w:sz w:val="22"/>
        </w:rPr>
      </w:pPr>
    </w:p>
    <w:p w14:paraId="108E8E13" w14:textId="1E186A40" w:rsidR="00115FAF" w:rsidRPr="00737396" w:rsidRDefault="0066659E"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Finalmente, </w:t>
      </w:r>
      <w:r w:rsidRPr="00737396">
        <w:rPr>
          <w:rFonts w:ascii="Palatino Linotype" w:hAnsi="Palatino Linotype"/>
        </w:rPr>
        <w:t>el artículo 13 de la Convención Americana sobre Derechos Humanos reconoce a la libertad de pensamiento y expresión como un derecho de todas las personas bajo los siguientes postulados:</w:t>
      </w:r>
    </w:p>
    <w:p w14:paraId="55404AE3" w14:textId="77777777" w:rsidR="00737396" w:rsidRPr="00737396" w:rsidRDefault="00737396" w:rsidP="00737396">
      <w:pPr>
        <w:pStyle w:val="Prrafodelista"/>
        <w:tabs>
          <w:tab w:val="left" w:pos="426"/>
        </w:tabs>
        <w:spacing w:line="360" w:lineRule="auto"/>
        <w:ind w:left="567" w:right="616"/>
        <w:jc w:val="both"/>
        <w:rPr>
          <w:rFonts w:ascii="Palatino Linotype" w:hAnsi="Palatino Linotype" w:cs="Arial"/>
          <w:sz w:val="22"/>
        </w:rPr>
      </w:pPr>
    </w:p>
    <w:p w14:paraId="10DCC659" w14:textId="77777777" w:rsidR="0066659E" w:rsidRPr="00737396" w:rsidRDefault="0066659E"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i/>
          <w:sz w:val="22"/>
          <w:lang w:eastAsia="es-ES_tradnl"/>
        </w:rPr>
        <w:t>“</w:t>
      </w:r>
      <w:r w:rsidRPr="00737396">
        <w:rPr>
          <w:rFonts w:ascii="Palatino Linotype" w:hAnsi="Palatino Linotype"/>
          <w:b/>
          <w:i/>
          <w:sz w:val="22"/>
          <w:lang w:eastAsia="es-ES_tradnl"/>
        </w:rPr>
        <w:t>Artículo 13. Libertad de Pensamiento y de Expresión</w:t>
      </w:r>
    </w:p>
    <w:p w14:paraId="00B2042D" w14:textId="77777777" w:rsidR="0066659E" w:rsidRPr="00737396" w:rsidRDefault="0066659E"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i/>
          <w:sz w:val="22"/>
          <w:lang w:eastAsia="es-ES_tradnl"/>
        </w:rPr>
        <w:t xml:space="preserve">1. Toda persona tiene derecho a la libertad de pensamiento y de expresión. </w:t>
      </w:r>
      <w:r w:rsidRPr="00737396">
        <w:rPr>
          <w:rFonts w:ascii="Palatino Linotype" w:hAnsi="Palatino Linotype"/>
          <w:b/>
          <w:i/>
          <w:sz w:val="22"/>
          <w:lang w:eastAsia="es-ES_tradnl"/>
        </w:rPr>
        <w:t xml:space="preserve">Este derecho comprende la libertad de buscar, recibir y difundir informaciones e ideas de </w:t>
      </w:r>
      <w:r w:rsidRPr="00737396">
        <w:rPr>
          <w:rFonts w:ascii="Palatino Linotype" w:hAnsi="Palatino Linotype"/>
          <w:b/>
          <w:i/>
          <w:sz w:val="22"/>
          <w:lang w:eastAsia="es-ES_tradnl"/>
        </w:rPr>
        <w:lastRenderedPageBreak/>
        <w:t>toda índole, sin consideración de fronteras</w:t>
      </w:r>
      <w:r w:rsidRPr="00737396">
        <w:rPr>
          <w:rFonts w:ascii="Palatino Linotype" w:hAnsi="Palatino Linotype"/>
          <w:i/>
          <w:sz w:val="22"/>
          <w:lang w:eastAsia="es-ES_tradnl"/>
        </w:rPr>
        <w:t xml:space="preserve"> ya sea oralmente, por escrito o en forma impresa o artística, o por cualquier otro procedimiento de su elección.</w:t>
      </w:r>
    </w:p>
    <w:p w14:paraId="4856DC88" w14:textId="77777777" w:rsidR="0066659E" w:rsidRPr="00737396" w:rsidRDefault="0066659E"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i/>
          <w:sz w:val="22"/>
          <w:lang w:eastAsia="es-ES_tradnl"/>
        </w:rPr>
        <w:t xml:space="preserve">2. El ejercicio del derecho previsto en el inciso precedente </w:t>
      </w:r>
      <w:r w:rsidRPr="00737396">
        <w:rPr>
          <w:rFonts w:ascii="Palatino Linotype" w:hAnsi="Palatino Linotype"/>
          <w:b/>
          <w:i/>
          <w:sz w:val="22"/>
          <w:lang w:eastAsia="es-ES_tradnl"/>
        </w:rPr>
        <w:t>no puede estar sujeto a previa censura sino a responsabilidades ulteriores</w:t>
      </w:r>
      <w:r w:rsidRPr="00737396">
        <w:rPr>
          <w:rFonts w:ascii="Palatino Linotype" w:hAnsi="Palatino Linotype"/>
          <w:i/>
          <w:sz w:val="22"/>
          <w:lang w:eastAsia="es-ES_tradnl"/>
        </w:rPr>
        <w:t>, las que deben estar expresamente fijadas por la ley y ser necesarias para asegurar:</w:t>
      </w:r>
    </w:p>
    <w:p w14:paraId="4757315D" w14:textId="77777777" w:rsidR="0066659E" w:rsidRPr="00737396" w:rsidRDefault="0066659E"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i/>
          <w:sz w:val="22"/>
          <w:lang w:eastAsia="es-ES_tradnl"/>
        </w:rPr>
        <w:t>a) el respeto a los derechos o a la reputación de los demás, o</w:t>
      </w:r>
    </w:p>
    <w:p w14:paraId="770D8790" w14:textId="77777777" w:rsidR="0066659E" w:rsidRPr="00737396" w:rsidRDefault="0066659E"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i/>
          <w:sz w:val="22"/>
          <w:lang w:eastAsia="es-ES_tradnl"/>
        </w:rPr>
        <w:t>b) la protección de la seguridad nacional, el orden público o la salud o la moral públicas.</w:t>
      </w:r>
    </w:p>
    <w:p w14:paraId="2803F80C" w14:textId="77777777" w:rsidR="0066659E" w:rsidRPr="00737396" w:rsidRDefault="0066659E" w:rsidP="00737396">
      <w:pPr>
        <w:pStyle w:val="Sinespaciado"/>
        <w:spacing w:line="360" w:lineRule="auto"/>
        <w:ind w:left="567" w:right="616"/>
        <w:jc w:val="both"/>
        <w:rPr>
          <w:rFonts w:ascii="Palatino Linotype" w:hAnsi="Palatino Linotype"/>
          <w:i/>
          <w:sz w:val="22"/>
          <w:lang w:eastAsia="es-ES_tradnl"/>
        </w:rPr>
      </w:pPr>
      <w:r w:rsidRPr="00737396">
        <w:rPr>
          <w:rFonts w:ascii="Palatino Linotype" w:hAnsi="Palatino Linotype"/>
          <w:i/>
          <w:sz w:val="22"/>
          <w:lang w:eastAsia="es-ES_tradnl"/>
        </w:rPr>
        <w:t>(…)”</w:t>
      </w:r>
    </w:p>
    <w:p w14:paraId="031D1A08" w14:textId="3B4FAF23" w:rsidR="0066659E" w:rsidRPr="00737396" w:rsidRDefault="0066659E" w:rsidP="00737396">
      <w:pPr>
        <w:pStyle w:val="Sinespaciado"/>
        <w:spacing w:line="360" w:lineRule="auto"/>
        <w:ind w:left="567" w:right="616"/>
        <w:jc w:val="both"/>
        <w:rPr>
          <w:rFonts w:ascii="Palatino Linotype" w:hAnsi="Palatino Linotype" w:cs="Arial"/>
        </w:rPr>
      </w:pPr>
      <w:r w:rsidRPr="00737396">
        <w:rPr>
          <w:rFonts w:ascii="Palatino Linotype" w:hAnsi="Palatino Linotype"/>
          <w:sz w:val="22"/>
          <w:lang w:eastAsia="es-ES_tradnl"/>
        </w:rPr>
        <w:t>(Énfasis añadido)</w:t>
      </w:r>
    </w:p>
    <w:p w14:paraId="0E98160C"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6D83A978" w14:textId="373BF607" w:rsidR="00115FAF" w:rsidRPr="00737396" w:rsidRDefault="0066659E"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De </w:t>
      </w:r>
      <w:r w:rsidRPr="00737396">
        <w:rPr>
          <w:rFonts w:ascii="Palatino Linotype" w:hAnsi="Palatino Linotype"/>
        </w:rPr>
        <w:t>ésta forma, los Pactos Internacionales consagran expresamente el derecho a buscar y recibir información, reconociendo al derecho de acceso a la información como uno de los derechos humanos enlistados en dichos documentos que no puede ser limitado salvo por disposiciones expresas de la ley o cuando con esa información se atente contra el respecto y reputación de las personas o pueda provocar una vulneración a la seguridad nacional, a la salud o moral públicas.</w:t>
      </w:r>
    </w:p>
    <w:p w14:paraId="7B928FAA"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5637DF67" w14:textId="7DD9D484" w:rsidR="00115FAF" w:rsidRPr="00737396" w:rsidRDefault="0066659E"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De </w:t>
      </w:r>
      <w:r w:rsidRPr="00737396">
        <w:rPr>
          <w:rFonts w:ascii="Palatino Linotype" w:hAnsi="Palatino Linotype"/>
        </w:rPr>
        <w:t xml:space="preserve">lo anterior, es dable señalar que el derecho de acceso a la información constituye un derecho subjetivo público cuyo titular es la persona y el sujeto pasivo o el sujeto obligado es el Estado; se trata de un concepto que abarca tanto los procedimientos (acopiar, almacenar, tratar, difundir, recibir), los tipos (hechos, noticias, datos, ideas), así como las funciones (recibir datos, información y contexto </w:t>
      </w:r>
      <w:r w:rsidRPr="00737396">
        <w:rPr>
          <w:rFonts w:ascii="Palatino Linotype" w:hAnsi="Palatino Linotype"/>
        </w:rPr>
        <w:lastRenderedPageBreak/>
        <w:t>para entender las instituciones y poder actuar). Se trata de que la información pública que los Sujetos Obligados generen, administren o posean debe ser accesible de manera permanente a cualquier persona.</w:t>
      </w:r>
    </w:p>
    <w:p w14:paraId="409E6DA2"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7D1E2A54" w14:textId="16AC15BF" w:rsidR="00115FAF" w:rsidRPr="00737396" w:rsidRDefault="0066659E"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Por </w:t>
      </w:r>
      <w:r w:rsidRPr="00737396">
        <w:rPr>
          <w:rFonts w:ascii="Palatino Linotype" w:hAnsi="Palatino Linotype" w:cs="Arial"/>
          <w:bCs/>
        </w:rPr>
        <w:t xml:space="preserve">consiguiente, de las consideraciones señaladas y derivado de la funciones y atribuciones conferidas a la </w:t>
      </w:r>
      <w:r w:rsidR="00F62997" w:rsidRPr="00737396">
        <w:rPr>
          <w:rFonts w:ascii="Palatino Linotype" w:hAnsi="Palatino Linotype" w:cs="Arial"/>
          <w:b/>
          <w:bCs/>
        </w:rPr>
        <w:t>Protectora de Bosques del Estado de México</w:t>
      </w:r>
      <w:r w:rsidRPr="00737396">
        <w:rPr>
          <w:rFonts w:ascii="Palatino Linotype" w:hAnsi="Palatino Linotype" w:cs="Arial"/>
          <w:b/>
          <w:bCs/>
        </w:rPr>
        <w:t xml:space="preserve"> </w:t>
      </w:r>
      <w:r w:rsidRPr="00737396">
        <w:rPr>
          <w:rFonts w:ascii="Palatino Linotype" w:hAnsi="Palatino Linotype" w:cs="Arial"/>
          <w:bCs/>
        </w:rPr>
        <w:t xml:space="preserve">se deduce que cuenta con las capacidades técnicas y presupuestales necesarias para realizar sus funciones sin alguna limitante para observar los principios de gratuidad y </w:t>
      </w:r>
      <w:r w:rsidRPr="00737396">
        <w:rPr>
          <w:rFonts w:ascii="Palatino Linotype" w:hAnsi="Palatino Linotype" w:cs="Arial"/>
          <w:bCs/>
          <w:i/>
        </w:rPr>
        <w:t>pro persona</w:t>
      </w:r>
      <w:r w:rsidRPr="00737396">
        <w:rPr>
          <w:rFonts w:ascii="Palatino Linotype" w:hAnsi="Palatino Linotype" w:cs="Arial"/>
          <w:bCs/>
        </w:rPr>
        <w:t xml:space="preserve"> previamente estudiados, y por lo tanto deberá entregar la información en la modalidad requerida por </w:t>
      </w:r>
      <w:r w:rsidRPr="00737396">
        <w:rPr>
          <w:rFonts w:ascii="Palatino Linotype" w:hAnsi="Palatino Linotype"/>
        </w:rPr>
        <w:t xml:space="preserve">la </w:t>
      </w:r>
      <w:r w:rsidRPr="00737396">
        <w:rPr>
          <w:rFonts w:ascii="Palatino Linotype" w:hAnsi="Palatino Linotype"/>
          <w:b/>
        </w:rPr>
        <w:t xml:space="preserve">RECURRENTE </w:t>
      </w:r>
      <w:r w:rsidRPr="00737396">
        <w:rPr>
          <w:rFonts w:ascii="Palatino Linotype" w:hAnsi="Palatino Linotype"/>
        </w:rPr>
        <w:t xml:space="preserve">sin necesidad de que previo a la entrega de la información realice pago alguno, </w:t>
      </w:r>
      <w:r w:rsidRPr="00737396">
        <w:rPr>
          <w:rFonts w:ascii="Palatino Linotype" w:hAnsi="Palatino Linotype" w:cs="Arial"/>
        </w:rPr>
        <w:t xml:space="preserve">ya que actuar como se propone en las respuestas a las solicitudes de información resulta una carga desproporcionada que limita su derecho, </w:t>
      </w:r>
      <w:r w:rsidRPr="00737396">
        <w:rPr>
          <w:rFonts w:ascii="Palatino Linotype" w:hAnsi="Palatino Linotype" w:cs="Arial"/>
          <w:b/>
        </w:rPr>
        <w:t>afecta el ejercicio de control popular de los actos de gobierno</w:t>
      </w:r>
      <w:r w:rsidRPr="00737396">
        <w:rPr>
          <w:rFonts w:ascii="Palatino Linotype" w:hAnsi="Palatino Linotype" w:cs="Arial"/>
        </w:rPr>
        <w:t xml:space="preserve"> y debilita el debate público informado que a la larga, sólo puede contribuir al desgaste de la sociedad democrática.</w:t>
      </w:r>
    </w:p>
    <w:p w14:paraId="18E0C9E1"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1951869C" w14:textId="613CEE38" w:rsidR="00115FAF" w:rsidRPr="00737396" w:rsidRDefault="0066659E"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En conclusión, el </w:t>
      </w:r>
      <w:r w:rsidRPr="00737396">
        <w:rPr>
          <w:rFonts w:ascii="Palatino Linotype" w:hAnsi="Palatino Linotype" w:cs="Arial"/>
          <w:b/>
        </w:rPr>
        <w:t>SUJETO OBLIGADO</w:t>
      </w:r>
      <w:r w:rsidRPr="00737396">
        <w:rPr>
          <w:rFonts w:ascii="Palatino Linotype" w:hAnsi="Palatino Linotype" w:cs="Arial"/>
        </w:rPr>
        <w:t xml:space="preserve"> al asumir contar con la información y de conformidad con los Tratados, Lineamientos, Manuales y principios jurídicos estudiados, tiene la obligación de digitalizar los archivos que obren en su poder por lo cual, ajustándose lo que señala la normatividad de contar con los documentos digitalizados, </w:t>
      </w:r>
      <w:r w:rsidRPr="00737396">
        <w:rPr>
          <w:rFonts w:ascii="Palatino Linotype" w:hAnsi="Palatino Linotype" w:cs="Arial"/>
          <w:b/>
        </w:rPr>
        <w:t xml:space="preserve">se desestima el pago de derechos de la información y se ordena la entrega de la información </w:t>
      </w:r>
      <w:r w:rsidRPr="00737396">
        <w:rPr>
          <w:rFonts w:ascii="Palatino Linotype" w:eastAsia="Calibri" w:hAnsi="Palatino Linotype" w:cs="Arial"/>
          <w:lang w:val="es-ES"/>
        </w:rPr>
        <w:t xml:space="preserve">con la finalidad de garantizar el derecho de acceso a </w:t>
      </w:r>
      <w:r w:rsidRPr="00737396">
        <w:rPr>
          <w:rFonts w:ascii="Palatino Linotype" w:eastAsia="Calibri" w:hAnsi="Palatino Linotype" w:cs="Arial"/>
          <w:lang w:val="es-ES"/>
        </w:rPr>
        <w:lastRenderedPageBreak/>
        <w:t xml:space="preserve">información ejercido por el </w:t>
      </w:r>
      <w:r w:rsidRPr="00737396">
        <w:rPr>
          <w:rFonts w:ascii="Palatino Linotype" w:eastAsia="Calibri" w:hAnsi="Palatino Linotype" w:cs="Arial"/>
          <w:b/>
          <w:lang w:val="es-ES"/>
        </w:rPr>
        <w:t>RECURRENTE</w:t>
      </w:r>
      <w:r w:rsidRPr="00737396">
        <w:rPr>
          <w:rFonts w:ascii="Palatino Linotype" w:eastAsia="Calibri" w:hAnsi="Palatino Linotype" w:cs="Arial"/>
          <w:lang w:val="es-ES"/>
        </w:rPr>
        <w:t>.</w:t>
      </w:r>
      <w:r w:rsidR="00F62997" w:rsidRPr="00737396">
        <w:rPr>
          <w:rFonts w:ascii="Palatino Linotype" w:eastAsia="Calibri" w:hAnsi="Palatino Linotype" w:cs="Arial"/>
          <w:lang w:val="es-ES"/>
        </w:rPr>
        <w:t xml:space="preserve"> No está de más mencionar que el cambio de modalidad sugerido por el </w:t>
      </w:r>
      <w:r w:rsidR="00F62997" w:rsidRPr="00737396">
        <w:rPr>
          <w:rFonts w:ascii="Palatino Linotype" w:eastAsia="Calibri" w:hAnsi="Palatino Linotype" w:cs="Arial"/>
          <w:b/>
          <w:lang w:val="es-ES"/>
        </w:rPr>
        <w:t>SUJETO OBLIGADO</w:t>
      </w:r>
      <w:r w:rsidR="00F62997" w:rsidRPr="00737396">
        <w:rPr>
          <w:rFonts w:ascii="Palatino Linotype" w:eastAsia="Calibri" w:hAnsi="Palatino Linotype" w:cs="Arial"/>
          <w:lang w:val="es-ES"/>
        </w:rPr>
        <w:t xml:space="preserve"> será materia de estudios en párrafos subsecuentes de la presente resolución.</w:t>
      </w:r>
    </w:p>
    <w:p w14:paraId="02AD710B"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423F1A00" w14:textId="7EF6B552" w:rsidR="0066659E" w:rsidRPr="00737396" w:rsidRDefault="0066659E" w:rsidP="00737396">
      <w:pPr>
        <w:pStyle w:val="Prrafodelista"/>
        <w:tabs>
          <w:tab w:val="left" w:pos="426"/>
        </w:tabs>
        <w:spacing w:line="360" w:lineRule="auto"/>
        <w:ind w:left="0" w:right="49"/>
        <w:jc w:val="both"/>
        <w:outlineLvl w:val="2"/>
        <w:rPr>
          <w:rFonts w:ascii="Palatino Linotype" w:hAnsi="Palatino Linotype" w:cs="Arial"/>
          <w:b/>
        </w:rPr>
      </w:pPr>
      <w:bookmarkStart w:id="35" w:name="_Toc534924677"/>
      <w:r w:rsidRPr="00737396">
        <w:rPr>
          <w:rFonts w:ascii="Palatino Linotype" w:hAnsi="Palatino Linotype" w:cs="Arial"/>
          <w:b/>
        </w:rPr>
        <w:t>V. De los programas de aprovechamiento forestal no maderables y sustentables que actualmente se están ejecutando en el Estado de México.</w:t>
      </w:r>
      <w:bookmarkEnd w:id="35"/>
    </w:p>
    <w:p w14:paraId="09D53A62" w14:textId="77777777" w:rsidR="0066659E" w:rsidRPr="00737396" w:rsidRDefault="0066659E" w:rsidP="00737396">
      <w:pPr>
        <w:pStyle w:val="Prrafodelista"/>
        <w:tabs>
          <w:tab w:val="left" w:pos="426"/>
        </w:tabs>
        <w:spacing w:line="360" w:lineRule="auto"/>
        <w:ind w:left="0" w:right="49"/>
        <w:jc w:val="both"/>
        <w:rPr>
          <w:rFonts w:ascii="Palatino Linotype" w:hAnsi="Palatino Linotype" w:cs="Arial"/>
        </w:rPr>
      </w:pPr>
    </w:p>
    <w:p w14:paraId="5C8EE38E" w14:textId="776E4213" w:rsidR="00115FAF" w:rsidRPr="00737396" w:rsidRDefault="00F62997"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Toca el turno de analizar la información respecto de la cual el </w:t>
      </w:r>
      <w:r w:rsidRPr="00737396">
        <w:rPr>
          <w:rFonts w:ascii="Palatino Linotype" w:hAnsi="Palatino Linotype" w:cs="Arial"/>
          <w:b/>
        </w:rPr>
        <w:t>SUJETO OBLIGADO</w:t>
      </w:r>
      <w:r w:rsidRPr="00737396">
        <w:rPr>
          <w:rFonts w:ascii="Palatino Linotype" w:hAnsi="Palatino Linotype" w:cs="Arial"/>
        </w:rPr>
        <w:t xml:space="preserve"> omitió pronunciar respuesta alguna, siendo en el caso concreto los programas de aprovechamiento forestal no maderables y  sustentables que actualmente se estén ejecutando en la entidad.</w:t>
      </w:r>
    </w:p>
    <w:p w14:paraId="52D65E3B"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0E66FCD1" w14:textId="116C2555" w:rsidR="00115FAF" w:rsidRPr="00737396" w:rsidRDefault="006D089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En atención al artículo 10 fracciones Vi y VII del Reglamento Interno de la Protectora de Bosques del Estado de México, parte de las atribuciones del Director General del </w:t>
      </w:r>
      <w:r w:rsidRPr="00737396">
        <w:rPr>
          <w:rFonts w:ascii="Palatino Linotype" w:hAnsi="Palatino Linotype" w:cs="Arial"/>
          <w:b/>
        </w:rPr>
        <w:t>SUJETO OBLIGADO</w:t>
      </w:r>
      <w:r w:rsidRPr="00737396">
        <w:rPr>
          <w:rFonts w:ascii="Palatino Linotype" w:hAnsi="Palatino Linotype" w:cs="Arial"/>
        </w:rPr>
        <w:t xml:space="preserve"> son las siguientes:</w:t>
      </w:r>
    </w:p>
    <w:p w14:paraId="04E9CFDC" w14:textId="77777777" w:rsidR="00115FAF" w:rsidRPr="00737396" w:rsidRDefault="00115FAF" w:rsidP="00737396">
      <w:pPr>
        <w:pStyle w:val="Prrafodelista"/>
        <w:tabs>
          <w:tab w:val="left" w:pos="426"/>
        </w:tabs>
        <w:spacing w:line="360" w:lineRule="auto"/>
        <w:ind w:left="0" w:right="49"/>
        <w:jc w:val="both"/>
        <w:rPr>
          <w:rFonts w:ascii="Palatino Linotype" w:hAnsi="Palatino Linotype" w:cs="Arial"/>
        </w:rPr>
      </w:pPr>
    </w:p>
    <w:p w14:paraId="7CE0E087" w14:textId="5BF0323A" w:rsidR="006D089F" w:rsidRPr="00737396" w:rsidRDefault="006D089F" w:rsidP="00737396">
      <w:pPr>
        <w:pStyle w:val="Sinespaciado"/>
        <w:spacing w:line="360" w:lineRule="auto"/>
        <w:ind w:left="567" w:right="567"/>
        <w:jc w:val="both"/>
        <w:rPr>
          <w:rFonts w:ascii="Palatino Linotype" w:hAnsi="Palatino Linotype"/>
          <w:i/>
          <w:sz w:val="22"/>
        </w:rPr>
      </w:pPr>
      <w:r w:rsidRPr="00737396">
        <w:rPr>
          <w:rFonts w:ascii="Palatino Linotype" w:hAnsi="Palatino Linotype"/>
          <w:i/>
          <w:sz w:val="22"/>
        </w:rPr>
        <w:t>“</w:t>
      </w:r>
      <w:r w:rsidRPr="00737396">
        <w:rPr>
          <w:rFonts w:ascii="Palatino Linotype" w:hAnsi="Palatino Linotype"/>
          <w:b/>
          <w:i/>
          <w:sz w:val="22"/>
        </w:rPr>
        <w:t>Artículo 10.-</w:t>
      </w:r>
      <w:r w:rsidRPr="00737396">
        <w:rPr>
          <w:rFonts w:ascii="Palatino Linotype" w:hAnsi="Palatino Linotype"/>
          <w:i/>
          <w:sz w:val="22"/>
        </w:rPr>
        <w:t xml:space="preserve"> Al frente de la Dirección General habrá un Director General, quien tendrá las atribuciones siguientes:</w:t>
      </w:r>
    </w:p>
    <w:p w14:paraId="648149CD" w14:textId="4D87FF88" w:rsidR="006D089F" w:rsidRPr="00737396" w:rsidRDefault="006D089F" w:rsidP="00737396">
      <w:pPr>
        <w:pStyle w:val="Sinespaciado"/>
        <w:spacing w:line="360" w:lineRule="auto"/>
        <w:ind w:left="567" w:right="567"/>
        <w:jc w:val="both"/>
        <w:rPr>
          <w:rFonts w:ascii="Palatino Linotype" w:hAnsi="Palatino Linotype"/>
          <w:i/>
          <w:sz w:val="22"/>
        </w:rPr>
      </w:pPr>
      <w:r w:rsidRPr="00737396">
        <w:rPr>
          <w:rFonts w:ascii="Palatino Linotype" w:hAnsi="Palatino Linotype"/>
          <w:i/>
          <w:sz w:val="22"/>
        </w:rPr>
        <w:t>(…)</w:t>
      </w:r>
    </w:p>
    <w:p w14:paraId="7E18AFAA" w14:textId="77777777" w:rsidR="006D089F" w:rsidRPr="00737396" w:rsidRDefault="006D089F" w:rsidP="00737396">
      <w:pPr>
        <w:pStyle w:val="Sinespaciado"/>
        <w:spacing w:line="360" w:lineRule="auto"/>
        <w:ind w:left="567" w:right="567"/>
        <w:jc w:val="both"/>
        <w:rPr>
          <w:rFonts w:ascii="Palatino Linotype" w:hAnsi="Palatino Linotype"/>
          <w:i/>
          <w:sz w:val="22"/>
        </w:rPr>
      </w:pPr>
      <w:r w:rsidRPr="00737396">
        <w:rPr>
          <w:rFonts w:ascii="Palatino Linotype" w:hAnsi="Palatino Linotype"/>
          <w:i/>
          <w:sz w:val="22"/>
        </w:rPr>
        <w:t xml:space="preserve">VI. </w:t>
      </w:r>
      <w:r w:rsidRPr="00737396">
        <w:rPr>
          <w:rFonts w:ascii="Palatino Linotype" w:hAnsi="Palatino Linotype"/>
          <w:b/>
          <w:i/>
          <w:sz w:val="22"/>
        </w:rPr>
        <w:t>Coadyuvar con el Gobierno Federal en la</w:t>
      </w:r>
      <w:r w:rsidRPr="00737396">
        <w:rPr>
          <w:rFonts w:ascii="Palatino Linotype" w:hAnsi="Palatino Linotype"/>
          <w:i/>
          <w:sz w:val="22"/>
        </w:rPr>
        <w:t xml:space="preserve"> autorización, control y supervisión de </w:t>
      </w:r>
      <w:r w:rsidRPr="00737396">
        <w:rPr>
          <w:rFonts w:ascii="Palatino Linotype" w:hAnsi="Palatino Linotype"/>
          <w:b/>
          <w:i/>
          <w:sz w:val="22"/>
        </w:rPr>
        <w:t>los aprovechamientos forestales maderables</w:t>
      </w:r>
      <w:r w:rsidRPr="00737396">
        <w:rPr>
          <w:rFonts w:ascii="Palatino Linotype" w:hAnsi="Palatino Linotype"/>
          <w:i/>
          <w:sz w:val="22"/>
        </w:rPr>
        <w:t xml:space="preserve">, en términos de los convenios o acuerdos celebrados. </w:t>
      </w:r>
    </w:p>
    <w:p w14:paraId="667C66FE" w14:textId="5CCB80E1" w:rsidR="006D089F" w:rsidRPr="00737396" w:rsidRDefault="006D089F" w:rsidP="00737396">
      <w:pPr>
        <w:pStyle w:val="Sinespaciado"/>
        <w:spacing w:line="360" w:lineRule="auto"/>
        <w:ind w:left="567" w:right="567"/>
        <w:jc w:val="both"/>
        <w:rPr>
          <w:rFonts w:ascii="Palatino Linotype" w:hAnsi="Palatino Linotype" w:cs="Arial"/>
          <w:i/>
          <w:sz w:val="22"/>
        </w:rPr>
      </w:pPr>
      <w:r w:rsidRPr="00737396">
        <w:rPr>
          <w:rFonts w:ascii="Palatino Linotype" w:hAnsi="Palatino Linotype"/>
          <w:i/>
          <w:sz w:val="22"/>
        </w:rPr>
        <w:lastRenderedPageBreak/>
        <w:t xml:space="preserve">VII. </w:t>
      </w:r>
      <w:r w:rsidRPr="00737396">
        <w:rPr>
          <w:rFonts w:ascii="Palatino Linotype" w:hAnsi="Palatino Linotype"/>
          <w:b/>
          <w:i/>
          <w:sz w:val="22"/>
        </w:rPr>
        <w:t>Coordinar y emitir las disposiciones para el aprovechamiento racional de los recursos forestales maderables o no maderables</w:t>
      </w:r>
      <w:r w:rsidRPr="00737396">
        <w:rPr>
          <w:rFonts w:ascii="Palatino Linotype" w:hAnsi="Palatino Linotype"/>
          <w:i/>
          <w:sz w:val="22"/>
        </w:rPr>
        <w:t>, plantaciones forestales comerciales y sanidad, inspección y vigilancia en términos de los convenios o acuerdos celebrados con el Gobierno Federal, asimismo coadyuvar en la autorización, control y supervisión de los mismos.”</w:t>
      </w:r>
    </w:p>
    <w:p w14:paraId="5A129327" w14:textId="77777777" w:rsidR="006D089F" w:rsidRPr="00737396" w:rsidRDefault="006D089F" w:rsidP="00737396">
      <w:pPr>
        <w:pStyle w:val="Prrafodelista"/>
        <w:tabs>
          <w:tab w:val="left" w:pos="426"/>
        </w:tabs>
        <w:spacing w:line="360" w:lineRule="auto"/>
        <w:ind w:left="0" w:right="49"/>
        <w:jc w:val="both"/>
        <w:rPr>
          <w:rFonts w:ascii="Palatino Linotype" w:hAnsi="Palatino Linotype" w:cs="Arial"/>
        </w:rPr>
      </w:pPr>
    </w:p>
    <w:p w14:paraId="5D753173" w14:textId="258DFBD8" w:rsidR="00115FAF" w:rsidRDefault="006D089F"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De igual manera, en concatenación con el dispositivo legal previamente citado, el artículo 14 del mismo ordenamiento señala lo siguiente:</w:t>
      </w:r>
    </w:p>
    <w:p w14:paraId="5984FB7F"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53036270" w14:textId="0EE9DB33" w:rsidR="006D089F" w:rsidRPr="00737396" w:rsidRDefault="006D089F" w:rsidP="00737396">
      <w:pPr>
        <w:pStyle w:val="Sinespaciado"/>
        <w:spacing w:line="360" w:lineRule="auto"/>
        <w:ind w:left="567" w:right="567"/>
        <w:jc w:val="both"/>
        <w:rPr>
          <w:rFonts w:ascii="Palatino Linotype" w:hAnsi="Palatino Linotype"/>
          <w:i/>
          <w:sz w:val="22"/>
        </w:rPr>
      </w:pPr>
      <w:r w:rsidRPr="00737396">
        <w:rPr>
          <w:rFonts w:ascii="Palatino Linotype" w:hAnsi="Palatino Linotype"/>
          <w:i/>
          <w:sz w:val="22"/>
        </w:rPr>
        <w:t>“</w:t>
      </w:r>
      <w:r w:rsidRPr="00737396">
        <w:rPr>
          <w:rFonts w:ascii="Palatino Linotype" w:hAnsi="Palatino Linotype"/>
          <w:b/>
          <w:i/>
          <w:sz w:val="22"/>
        </w:rPr>
        <w:t>Artículo 14.-</w:t>
      </w:r>
      <w:r w:rsidRPr="00737396">
        <w:rPr>
          <w:rFonts w:ascii="Palatino Linotype" w:hAnsi="Palatino Linotype"/>
          <w:i/>
          <w:sz w:val="22"/>
        </w:rPr>
        <w:t xml:space="preserve"> Corresponde a la Dirección de Protección Forestal:</w:t>
      </w:r>
    </w:p>
    <w:p w14:paraId="23F7A34C" w14:textId="41709BA7" w:rsidR="006D089F" w:rsidRPr="00737396" w:rsidRDefault="006D089F" w:rsidP="00737396">
      <w:pPr>
        <w:pStyle w:val="Sinespaciado"/>
        <w:spacing w:line="360" w:lineRule="auto"/>
        <w:ind w:left="567" w:right="567"/>
        <w:jc w:val="both"/>
        <w:rPr>
          <w:rFonts w:ascii="Palatino Linotype" w:hAnsi="Palatino Linotype"/>
          <w:i/>
          <w:sz w:val="22"/>
        </w:rPr>
      </w:pPr>
      <w:r w:rsidRPr="00737396">
        <w:rPr>
          <w:rFonts w:ascii="Palatino Linotype" w:hAnsi="Palatino Linotype"/>
          <w:i/>
          <w:sz w:val="22"/>
        </w:rPr>
        <w:t>(…)</w:t>
      </w:r>
    </w:p>
    <w:p w14:paraId="362935EB" w14:textId="77777777" w:rsidR="006D089F" w:rsidRPr="00737396" w:rsidRDefault="006D089F" w:rsidP="00737396">
      <w:pPr>
        <w:pStyle w:val="Sinespaciado"/>
        <w:spacing w:line="360" w:lineRule="auto"/>
        <w:ind w:left="567" w:right="567"/>
        <w:jc w:val="both"/>
        <w:rPr>
          <w:rFonts w:ascii="Palatino Linotype" w:hAnsi="Palatino Linotype"/>
          <w:i/>
          <w:sz w:val="22"/>
        </w:rPr>
      </w:pPr>
      <w:r w:rsidRPr="00737396">
        <w:rPr>
          <w:rFonts w:ascii="Palatino Linotype" w:hAnsi="Palatino Linotype"/>
          <w:i/>
          <w:sz w:val="22"/>
        </w:rPr>
        <w:t>XIV. Pr</w:t>
      </w:r>
      <w:r w:rsidRPr="00737396">
        <w:rPr>
          <w:rFonts w:ascii="Palatino Linotype" w:hAnsi="Palatino Linotype"/>
          <w:b/>
          <w:i/>
          <w:sz w:val="22"/>
        </w:rPr>
        <w:t>omover la difusión de programas de educación y capacitación forestal en materia de</w:t>
      </w:r>
      <w:r w:rsidRPr="00737396">
        <w:rPr>
          <w:rFonts w:ascii="Palatino Linotype" w:hAnsi="Palatino Linotype"/>
          <w:i/>
          <w:sz w:val="22"/>
        </w:rPr>
        <w:t xml:space="preserve"> conservación, protección, restauración y a</w:t>
      </w:r>
      <w:r w:rsidRPr="00737396">
        <w:rPr>
          <w:rFonts w:ascii="Palatino Linotype" w:hAnsi="Palatino Linotype"/>
          <w:b/>
          <w:i/>
          <w:sz w:val="22"/>
        </w:rPr>
        <w:t>provechamiento sustentable de los recursos forestales</w:t>
      </w:r>
      <w:r w:rsidRPr="00737396">
        <w:rPr>
          <w:rFonts w:ascii="Palatino Linotype" w:hAnsi="Palatino Linotype"/>
          <w:i/>
          <w:sz w:val="22"/>
        </w:rPr>
        <w:t>, así como de emergencia e incendios forestales.</w:t>
      </w:r>
    </w:p>
    <w:p w14:paraId="01D34AEF" w14:textId="64F46497" w:rsidR="006D089F" w:rsidRPr="00737396" w:rsidRDefault="006D089F" w:rsidP="00737396">
      <w:pPr>
        <w:pStyle w:val="Sinespaciado"/>
        <w:spacing w:line="360" w:lineRule="auto"/>
        <w:ind w:left="567" w:right="567"/>
        <w:jc w:val="both"/>
        <w:rPr>
          <w:rFonts w:ascii="Palatino Linotype" w:hAnsi="Palatino Linotype"/>
          <w:sz w:val="22"/>
        </w:rPr>
      </w:pPr>
      <w:r w:rsidRPr="00737396">
        <w:rPr>
          <w:rFonts w:ascii="Palatino Linotype" w:hAnsi="Palatino Linotype"/>
          <w:i/>
          <w:sz w:val="22"/>
        </w:rPr>
        <w:t>(…)”</w:t>
      </w:r>
    </w:p>
    <w:p w14:paraId="0F313A5A" w14:textId="65A1DBF4" w:rsidR="006D089F" w:rsidRPr="00737396" w:rsidRDefault="006D089F" w:rsidP="00737396">
      <w:pPr>
        <w:pStyle w:val="Sinespaciado"/>
        <w:spacing w:line="360" w:lineRule="auto"/>
        <w:ind w:left="567" w:right="567"/>
        <w:jc w:val="both"/>
        <w:rPr>
          <w:rFonts w:ascii="Palatino Linotype" w:hAnsi="Palatino Linotype" w:cs="Arial"/>
          <w:sz w:val="22"/>
        </w:rPr>
      </w:pPr>
      <w:r w:rsidRPr="00737396">
        <w:rPr>
          <w:rFonts w:ascii="Palatino Linotype" w:hAnsi="Palatino Linotype"/>
          <w:sz w:val="22"/>
        </w:rPr>
        <w:t>(Énfasis añadido)</w:t>
      </w:r>
    </w:p>
    <w:p w14:paraId="43E43BC7" w14:textId="77777777" w:rsidR="006D089F" w:rsidRPr="00737396" w:rsidRDefault="006D089F" w:rsidP="00737396">
      <w:pPr>
        <w:pStyle w:val="Prrafodelista"/>
        <w:tabs>
          <w:tab w:val="left" w:pos="426"/>
        </w:tabs>
        <w:spacing w:line="360" w:lineRule="auto"/>
        <w:ind w:left="0" w:right="49"/>
        <w:jc w:val="both"/>
        <w:rPr>
          <w:rFonts w:ascii="Palatino Linotype" w:hAnsi="Palatino Linotype" w:cs="Arial"/>
        </w:rPr>
      </w:pPr>
    </w:p>
    <w:p w14:paraId="599709B7" w14:textId="039A3818" w:rsidR="0066659E" w:rsidRDefault="00CF4EAC"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A continuación, el artículo 15 señala las atribuciones de la Dirección de Restauración y Fomento Forestal, dentro de las que destaca:</w:t>
      </w:r>
    </w:p>
    <w:p w14:paraId="5AB62406" w14:textId="77777777" w:rsidR="00737396" w:rsidRPr="00737396" w:rsidRDefault="00737396" w:rsidP="00737396">
      <w:pPr>
        <w:pStyle w:val="Prrafodelista"/>
        <w:tabs>
          <w:tab w:val="left" w:pos="426"/>
        </w:tabs>
        <w:spacing w:line="360" w:lineRule="auto"/>
        <w:ind w:left="0" w:right="49"/>
        <w:jc w:val="both"/>
        <w:rPr>
          <w:rFonts w:ascii="Palatino Linotype" w:hAnsi="Palatino Linotype" w:cs="Arial"/>
        </w:rPr>
      </w:pPr>
    </w:p>
    <w:p w14:paraId="4E669608" w14:textId="5A391C3F" w:rsidR="00CF4EAC" w:rsidRPr="00737396" w:rsidRDefault="00CF4EAC" w:rsidP="00737396">
      <w:pPr>
        <w:pStyle w:val="Sinespaciado"/>
        <w:spacing w:line="360" w:lineRule="auto"/>
        <w:ind w:left="851" w:right="567"/>
        <w:jc w:val="both"/>
        <w:rPr>
          <w:rFonts w:ascii="Palatino Linotype" w:hAnsi="Palatino Linotype"/>
          <w:i/>
          <w:sz w:val="22"/>
        </w:rPr>
      </w:pPr>
      <w:r w:rsidRPr="00737396">
        <w:rPr>
          <w:rFonts w:ascii="Palatino Linotype" w:hAnsi="Palatino Linotype"/>
          <w:i/>
          <w:sz w:val="22"/>
        </w:rPr>
        <w:t>“</w:t>
      </w:r>
      <w:r w:rsidRPr="00737396">
        <w:rPr>
          <w:rFonts w:ascii="Palatino Linotype" w:hAnsi="Palatino Linotype"/>
          <w:b/>
          <w:i/>
          <w:sz w:val="22"/>
        </w:rPr>
        <w:t>Artículo 15.-</w:t>
      </w:r>
      <w:r w:rsidRPr="00737396">
        <w:rPr>
          <w:rFonts w:ascii="Palatino Linotype" w:hAnsi="Palatino Linotype"/>
          <w:i/>
          <w:sz w:val="22"/>
        </w:rPr>
        <w:t xml:space="preserve"> Corresponde a la Dirección de Restauración y Fomento Forestal:</w:t>
      </w:r>
    </w:p>
    <w:p w14:paraId="5BFD8A81" w14:textId="3264723E" w:rsidR="00CF4EAC" w:rsidRPr="00737396" w:rsidRDefault="00CF4EAC" w:rsidP="00440B21">
      <w:pPr>
        <w:pStyle w:val="Sinespaciado"/>
        <w:spacing w:line="360" w:lineRule="auto"/>
        <w:ind w:left="567" w:right="616"/>
        <w:jc w:val="both"/>
        <w:rPr>
          <w:rFonts w:ascii="Palatino Linotype" w:hAnsi="Palatino Linotype"/>
          <w:i/>
          <w:sz w:val="22"/>
        </w:rPr>
      </w:pPr>
      <w:r w:rsidRPr="00737396">
        <w:rPr>
          <w:rFonts w:ascii="Palatino Linotype" w:hAnsi="Palatino Linotype"/>
          <w:b/>
          <w:i/>
          <w:sz w:val="22"/>
        </w:rPr>
        <w:t xml:space="preserve">I. Formular, coordinar, ejecutar, controlar y evaluar los programas y proyectos relacionados con </w:t>
      </w:r>
      <w:r w:rsidRPr="00737396">
        <w:rPr>
          <w:rFonts w:ascii="Palatino Linotype" w:hAnsi="Palatino Linotype"/>
          <w:i/>
          <w:sz w:val="22"/>
        </w:rPr>
        <w:t xml:space="preserve">la conservación del suelo forestal, producción de planta, forestación, </w:t>
      </w:r>
      <w:r w:rsidRPr="00737396">
        <w:rPr>
          <w:rFonts w:ascii="Palatino Linotype" w:hAnsi="Palatino Linotype"/>
          <w:i/>
          <w:sz w:val="22"/>
        </w:rPr>
        <w:lastRenderedPageBreak/>
        <w:t xml:space="preserve">reforestación, plantaciones forestales comerciales, organización y capacitación de las y los productores, </w:t>
      </w:r>
      <w:r w:rsidRPr="00737396">
        <w:rPr>
          <w:rFonts w:ascii="Palatino Linotype" w:hAnsi="Palatino Linotype"/>
          <w:b/>
          <w:i/>
          <w:sz w:val="22"/>
        </w:rPr>
        <w:t>fomento al manejo forestal sustentable</w:t>
      </w:r>
      <w:r w:rsidRPr="00737396">
        <w:rPr>
          <w:rFonts w:ascii="Palatino Linotype" w:hAnsi="Palatino Linotype"/>
          <w:i/>
          <w:sz w:val="22"/>
        </w:rPr>
        <w:t xml:space="preserve"> y servicios ambientales.</w:t>
      </w:r>
    </w:p>
    <w:p w14:paraId="441A46BD" w14:textId="4F0B778D" w:rsidR="00CF4EAC" w:rsidRPr="00737396" w:rsidRDefault="00CF4EAC" w:rsidP="00737396">
      <w:pPr>
        <w:pStyle w:val="Sinespaciado"/>
        <w:spacing w:line="360" w:lineRule="auto"/>
        <w:ind w:left="851" w:right="567"/>
        <w:jc w:val="both"/>
        <w:rPr>
          <w:rFonts w:ascii="Palatino Linotype" w:hAnsi="Palatino Linotype"/>
          <w:i/>
          <w:sz w:val="22"/>
        </w:rPr>
      </w:pPr>
      <w:r w:rsidRPr="00737396">
        <w:rPr>
          <w:rFonts w:ascii="Palatino Linotype" w:hAnsi="Palatino Linotype"/>
          <w:i/>
          <w:sz w:val="22"/>
        </w:rPr>
        <w:t>(…)</w:t>
      </w:r>
    </w:p>
    <w:p w14:paraId="7B88ED7B" w14:textId="410CDEF2" w:rsidR="00CF4EAC" w:rsidRPr="00737396" w:rsidRDefault="00CF4EAC" w:rsidP="00440B21">
      <w:pPr>
        <w:pStyle w:val="Sinespaciado"/>
        <w:spacing w:line="360" w:lineRule="auto"/>
        <w:ind w:left="567" w:right="616"/>
        <w:jc w:val="both"/>
        <w:rPr>
          <w:rFonts w:ascii="Palatino Linotype" w:hAnsi="Palatino Linotype"/>
          <w:i/>
          <w:sz w:val="22"/>
        </w:rPr>
      </w:pPr>
      <w:r w:rsidRPr="00737396">
        <w:rPr>
          <w:rFonts w:ascii="Palatino Linotype" w:hAnsi="Palatino Linotype"/>
          <w:b/>
          <w:i/>
          <w:sz w:val="22"/>
        </w:rPr>
        <w:t>III.</w:t>
      </w:r>
      <w:r w:rsidRPr="00737396">
        <w:rPr>
          <w:rFonts w:ascii="Palatino Linotype" w:hAnsi="Palatino Linotype"/>
          <w:i/>
          <w:sz w:val="22"/>
        </w:rPr>
        <w:t xml:space="preserve"> Formular y proponer políticas para la producción de planta, acondicionamiento de suelos, control de escurrimientos, forestación, reforestación y plantaciones forestales comerciales; así como de fomento forestal, asistencia técnica, organización y capacitación, </w:t>
      </w:r>
      <w:r w:rsidRPr="00737396">
        <w:rPr>
          <w:rFonts w:ascii="Palatino Linotype" w:hAnsi="Palatino Linotype"/>
          <w:b/>
          <w:i/>
          <w:sz w:val="22"/>
        </w:rPr>
        <w:t>manejo forestal sustentable</w:t>
      </w:r>
      <w:r w:rsidRPr="00737396">
        <w:rPr>
          <w:rFonts w:ascii="Palatino Linotype" w:hAnsi="Palatino Linotype"/>
          <w:i/>
          <w:sz w:val="22"/>
        </w:rPr>
        <w:t xml:space="preserve">, </w:t>
      </w:r>
      <w:proofErr w:type="spellStart"/>
      <w:r w:rsidRPr="00737396">
        <w:rPr>
          <w:rFonts w:ascii="Palatino Linotype" w:hAnsi="Palatino Linotype"/>
          <w:i/>
          <w:sz w:val="22"/>
        </w:rPr>
        <w:t>dictaminación</w:t>
      </w:r>
      <w:proofErr w:type="spellEnd"/>
      <w:r w:rsidRPr="00737396">
        <w:rPr>
          <w:rFonts w:ascii="Palatino Linotype" w:hAnsi="Palatino Linotype"/>
          <w:i/>
          <w:sz w:val="22"/>
        </w:rPr>
        <w:t xml:space="preserve"> de programas de manejo forestal, </w:t>
      </w:r>
      <w:r w:rsidRPr="00737396">
        <w:rPr>
          <w:rFonts w:ascii="Palatino Linotype" w:hAnsi="Palatino Linotype"/>
          <w:b/>
          <w:i/>
          <w:sz w:val="22"/>
        </w:rPr>
        <w:t>autorización de aprovechamientos maderables</w:t>
      </w:r>
      <w:r w:rsidRPr="00737396">
        <w:rPr>
          <w:rFonts w:ascii="Palatino Linotype" w:hAnsi="Palatino Linotype"/>
          <w:i/>
          <w:sz w:val="22"/>
        </w:rPr>
        <w:t xml:space="preserve"> y proyectos productivos en zonas forestales.</w:t>
      </w:r>
    </w:p>
    <w:p w14:paraId="25D1BF2F" w14:textId="65F5968F" w:rsidR="00CF4EAC" w:rsidRPr="00737396" w:rsidRDefault="00CF4EAC" w:rsidP="00440B21">
      <w:pPr>
        <w:pStyle w:val="Sinespaciado"/>
        <w:spacing w:line="360" w:lineRule="auto"/>
        <w:ind w:left="567" w:right="616"/>
        <w:jc w:val="both"/>
        <w:rPr>
          <w:rFonts w:ascii="Palatino Linotype" w:hAnsi="Palatino Linotype" w:cs="Arial"/>
          <w:i/>
          <w:sz w:val="22"/>
        </w:rPr>
      </w:pPr>
      <w:r w:rsidRPr="00737396">
        <w:rPr>
          <w:rFonts w:ascii="Palatino Linotype" w:hAnsi="Palatino Linotype"/>
          <w:i/>
          <w:sz w:val="22"/>
        </w:rPr>
        <w:t>(…)”</w:t>
      </w:r>
    </w:p>
    <w:p w14:paraId="50969C47" w14:textId="77777777" w:rsidR="00CF4EAC" w:rsidRPr="00737396" w:rsidRDefault="00CF4EAC" w:rsidP="00737396">
      <w:pPr>
        <w:pStyle w:val="Prrafodelista"/>
        <w:tabs>
          <w:tab w:val="left" w:pos="426"/>
        </w:tabs>
        <w:spacing w:line="360" w:lineRule="auto"/>
        <w:ind w:left="0" w:right="49"/>
        <w:jc w:val="both"/>
        <w:rPr>
          <w:rFonts w:ascii="Palatino Linotype" w:hAnsi="Palatino Linotype" w:cs="Arial"/>
        </w:rPr>
      </w:pPr>
    </w:p>
    <w:p w14:paraId="125CA64C" w14:textId="252A9EF9" w:rsidR="0066659E" w:rsidRPr="00737396" w:rsidRDefault="00CF4EAC"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Es así que de los preceptos jurídicos citados se demuestra que el </w:t>
      </w:r>
      <w:r w:rsidRPr="00737396">
        <w:rPr>
          <w:rFonts w:ascii="Palatino Linotype" w:hAnsi="Palatino Linotype" w:cs="Arial"/>
          <w:b/>
        </w:rPr>
        <w:t>SUJETO OBLIGADO</w:t>
      </w:r>
      <w:r w:rsidRPr="00737396">
        <w:rPr>
          <w:rFonts w:ascii="Palatino Linotype" w:hAnsi="Palatino Linotype" w:cs="Arial"/>
        </w:rPr>
        <w:t xml:space="preserve"> tiene competencia para poseer, generar y administrar información relacionada con programas de </w:t>
      </w:r>
      <w:proofErr w:type="gramStart"/>
      <w:r w:rsidRPr="00737396">
        <w:rPr>
          <w:rFonts w:ascii="Palatino Linotype" w:hAnsi="Palatino Linotype" w:cs="Arial"/>
        </w:rPr>
        <w:t>aprovechamiento forestal no maderables y sustentables</w:t>
      </w:r>
      <w:proofErr w:type="gramEnd"/>
      <w:r w:rsidRPr="00737396">
        <w:rPr>
          <w:rFonts w:ascii="Palatino Linotype" w:hAnsi="Palatino Linotype" w:cs="Arial"/>
        </w:rPr>
        <w:t xml:space="preserve"> que actualmente se estén ejecutando en el Estado de México.</w:t>
      </w:r>
    </w:p>
    <w:p w14:paraId="5C15A11D" w14:textId="77777777" w:rsidR="0066659E" w:rsidRPr="00737396" w:rsidRDefault="0066659E" w:rsidP="00737396">
      <w:pPr>
        <w:pStyle w:val="Prrafodelista"/>
        <w:tabs>
          <w:tab w:val="left" w:pos="426"/>
        </w:tabs>
        <w:spacing w:line="360" w:lineRule="auto"/>
        <w:ind w:left="0" w:right="49"/>
        <w:jc w:val="both"/>
        <w:rPr>
          <w:rFonts w:ascii="Palatino Linotype" w:hAnsi="Palatino Linotype" w:cs="Arial"/>
        </w:rPr>
      </w:pPr>
    </w:p>
    <w:p w14:paraId="328C62E6" w14:textId="5B07157C" w:rsidR="0066659E" w:rsidRPr="00737396" w:rsidRDefault="00CF4EAC"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Consecuencia de lo anterior, deberá realizar una búsqueda exhaustiva y razonable en todas las áreas que puedan tener la información, mismas que pueden ser de manera enunciativa más no limitativa la Dirección General, la Dirección de Protección Forestal y la Dirección de Restauración y Fomento Forestal</w:t>
      </w:r>
      <w:r w:rsidR="0059629A" w:rsidRPr="00737396">
        <w:rPr>
          <w:rFonts w:ascii="Palatino Linotype" w:hAnsi="Palatino Linotype" w:cs="Arial"/>
        </w:rPr>
        <w:t>.</w:t>
      </w:r>
    </w:p>
    <w:p w14:paraId="44D2ABC7" w14:textId="77777777" w:rsidR="0066659E" w:rsidRPr="00737396" w:rsidRDefault="0066659E" w:rsidP="00737396">
      <w:pPr>
        <w:pStyle w:val="Prrafodelista"/>
        <w:tabs>
          <w:tab w:val="left" w:pos="426"/>
        </w:tabs>
        <w:spacing w:line="360" w:lineRule="auto"/>
        <w:ind w:left="0" w:right="49"/>
        <w:jc w:val="both"/>
        <w:rPr>
          <w:rFonts w:ascii="Palatino Linotype" w:hAnsi="Palatino Linotype" w:cs="Arial"/>
        </w:rPr>
      </w:pPr>
    </w:p>
    <w:p w14:paraId="6F5EE77B" w14:textId="0D27301A" w:rsidR="0066659E" w:rsidRPr="00737396" w:rsidRDefault="0059629A"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lastRenderedPageBreak/>
        <w:t xml:space="preserve">Asimismo, para el caso de que derivado de la búsqueda no encontrara en sus archivos la información en mérito, deberá entregar al </w:t>
      </w:r>
      <w:r w:rsidRPr="00737396">
        <w:rPr>
          <w:rFonts w:ascii="Palatino Linotype" w:hAnsi="Palatino Linotype" w:cs="Arial"/>
          <w:b/>
        </w:rPr>
        <w:t>RECURRENTE</w:t>
      </w:r>
      <w:r w:rsidRPr="00737396">
        <w:rPr>
          <w:rFonts w:ascii="Palatino Linotype" w:hAnsi="Palatino Linotype" w:cs="Arial"/>
        </w:rPr>
        <w:t xml:space="preserve"> el pertinente Acuerdo de su Comité de Transparencia en el que funde y motive las razones por las que no se cuenta con la información de manera clara y precisa.</w:t>
      </w:r>
    </w:p>
    <w:p w14:paraId="6114CDC1" w14:textId="77777777" w:rsidR="0066659E" w:rsidRPr="00737396" w:rsidRDefault="0066659E" w:rsidP="00737396">
      <w:pPr>
        <w:pStyle w:val="Prrafodelista"/>
        <w:tabs>
          <w:tab w:val="left" w:pos="426"/>
        </w:tabs>
        <w:spacing w:line="360" w:lineRule="auto"/>
        <w:ind w:left="0" w:right="49"/>
        <w:jc w:val="both"/>
        <w:rPr>
          <w:rFonts w:ascii="Palatino Linotype" w:hAnsi="Palatino Linotype" w:cs="Arial"/>
        </w:rPr>
      </w:pPr>
    </w:p>
    <w:p w14:paraId="76D77B01" w14:textId="5FA4B835" w:rsidR="0066659E" w:rsidRPr="00737396" w:rsidRDefault="0059629A" w:rsidP="00737396">
      <w:pPr>
        <w:pStyle w:val="Prrafodelista"/>
        <w:numPr>
          <w:ilvl w:val="0"/>
          <w:numId w:val="4"/>
        </w:numPr>
        <w:tabs>
          <w:tab w:val="left" w:pos="426"/>
        </w:tabs>
        <w:spacing w:line="360" w:lineRule="auto"/>
        <w:ind w:left="0" w:right="49" w:firstLine="0"/>
        <w:jc w:val="both"/>
        <w:rPr>
          <w:rFonts w:ascii="Palatino Linotype" w:hAnsi="Palatino Linotype" w:cs="Arial"/>
        </w:rPr>
      </w:pPr>
      <w:r w:rsidRPr="00737396">
        <w:rPr>
          <w:rFonts w:ascii="Palatino Linotype" w:hAnsi="Palatino Linotype" w:cs="Arial"/>
        </w:rPr>
        <w:t xml:space="preserve">Por otro lado, si del análisis al contenido de la información concerniente a los programas de reforestación no maderable y sustentables se descubriera la existencia de datos susceptibles de ser clasificados, el </w:t>
      </w:r>
      <w:r w:rsidRPr="00737396">
        <w:rPr>
          <w:rFonts w:ascii="Palatino Linotype" w:hAnsi="Palatino Linotype" w:cs="Arial"/>
          <w:b/>
        </w:rPr>
        <w:t>SUJETO OBLIGADO</w:t>
      </w:r>
      <w:r w:rsidRPr="00737396">
        <w:rPr>
          <w:rFonts w:ascii="Palatino Linotype" w:hAnsi="Palatino Linotype" w:cs="Arial"/>
        </w:rPr>
        <w:t xml:space="preserve"> deberá hacer entrega de la información en versión pública acompañado del Acuerdo de Clasificación de su Comité de Transparencia en el que funde y motive las razones por las que determinó suprimir o testar parte de la información.</w:t>
      </w:r>
    </w:p>
    <w:p w14:paraId="2B57031E" w14:textId="77777777" w:rsidR="00F27400" w:rsidRPr="00737396" w:rsidRDefault="00F27400" w:rsidP="00737396">
      <w:pPr>
        <w:pStyle w:val="Prrafodelista"/>
        <w:tabs>
          <w:tab w:val="left" w:pos="426"/>
        </w:tabs>
        <w:spacing w:line="360" w:lineRule="auto"/>
        <w:ind w:left="0" w:right="49"/>
        <w:jc w:val="both"/>
        <w:rPr>
          <w:rFonts w:ascii="Palatino Linotype" w:hAnsi="Palatino Linotype" w:cs="Arial"/>
        </w:rPr>
      </w:pPr>
    </w:p>
    <w:p w14:paraId="6EC734A1" w14:textId="59C54348" w:rsidR="00796E05" w:rsidRPr="00737396" w:rsidRDefault="00313B71" w:rsidP="00737396">
      <w:pPr>
        <w:pStyle w:val="Prrafodelista"/>
        <w:tabs>
          <w:tab w:val="left" w:pos="426"/>
        </w:tabs>
        <w:spacing w:line="360" w:lineRule="auto"/>
        <w:ind w:left="0" w:right="49"/>
        <w:jc w:val="both"/>
        <w:outlineLvl w:val="1"/>
        <w:rPr>
          <w:rFonts w:ascii="Palatino Linotype" w:hAnsi="Palatino Linotype"/>
          <w:b/>
        </w:rPr>
      </w:pPr>
      <w:bookmarkStart w:id="36" w:name="_Toc531767669"/>
      <w:bookmarkStart w:id="37" w:name="_Toc534924678"/>
      <w:r w:rsidRPr="00737396">
        <w:rPr>
          <w:rFonts w:ascii="Palatino Linotype" w:hAnsi="Palatino Linotype"/>
          <w:b/>
        </w:rPr>
        <w:t>QUINTO. De la versión pública.</w:t>
      </w:r>
      <w:bookmarkEnd w:id="36"/>
      <w:bookmarkEnd w:id="37"/>
    </w:p>
    <w:p w14:paraId="47208848" w14:textId="77777777" w:rsidR="00313B71" w:rsidRPr="00737396" w:rsidRDefault="00313B71" w:rsidP="00737396">
      <w:pPr>
        <w:pStyle w:val="Prrafodelista"/>
        <w:tabs>
          <w:tab w:val="left" w:pos="426"/>
        </w:tabs>
        <w:spacing w:line="360" w:lineRule="auto"/>
        <w:ind w:left="0" w:right="49"/>
        <w:jc w:val="both"/>
        <w:rPr>
          <w:rFonts w:ascii="Palatino Linotype" w:hAnsi="Palatino Linotype"/>
        </w:rPr>
      </w:pPr>
    </w:p>
    <w:p w14:paraId="50A830BA" w14:textId="21375669"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eastAsia="Times New Roman" w:hAnsi="Palatino Linotype" w:cs="Arial"/>
          <w:color w:val="000000" w:themeColor="text1"/>
        </w:rPr>
      </w:pPr>
      <w:r w:rsidRPr="00737396">
        <w:rPr>
          <w:rFonts w:ascii="Palatino Linotype" w:hAnsi="Palatino Linotype" w:cs="Arial"/>
          <w:noProof/>
          <w:lang w:eastAsia="es-MX"/>
        </w:rPr>
        <w:t xml:space="preserve">Resulta </w:t>
      </w:r>
      <w:r w:rsidRPr="00737396">
        <w:rPr>
          <w:rFonts w:ascii="Palatino Linotype" w:hAnsi="Palatino Linotype" w:cs="Arial"/>
          <w:color w:val="000000" w:themeColor="text1"/>
        </w:rPr>
        <w:t xml:space="preserve">necesario manifestar que debido a la naturaleza de </w:t>
      </w:r>
      <w:r w:rsidRPr="00737396">
        <w:rPr>
          <w:rFonts w:ascii="Palatino Linotype" w:hAnsi="Palatino Linotype"/>
          <w:color w:val="000000" w:themeColor="text1"/>
        </w:rPr>
        <w:t>la información que se ordenará entregar</w:t>
      </w:r>
      <w:r w:rsidRPr="00737396">
        <w:rPr>
          <w:rFonts w:ascii="Palatino Linotype" w:hAnsi="Palatino Linotype" w:cs="Arial"/>
        </w:rPr>
        <w:t>,</w:t>
      </w:r>
      <w:r w:rsidRPr="00737396">
        <w:rPr>
          <w:rFonts w:ascii="Palatino Linotype" w:hAnsi="Palatino Linotype" w:cs="Arial"/>
          <w:color w:val="000000" w:themeColor="text1"/>
        </w:rPr>
        <w:t xml:space="preserve"> pudieran contener </w:t>
      </w:r>
      <w:r w:rsidRPr="00737396">
        <w:rPr>
          <w:rFonts w:ascii="Palatino Linotype" w:hAnsi="Palatino Linotype" w:cs="Arial"/>
          <w:b/>
          <w:color w:val="000000" w:themeColor="text1"/>
        </w:rPr>
        <w:t>datos de terceros</w:t>
      </w:r>
      <w:r w:rsidRPr="00737396">
        <w:rPr>
          <w:rFonts w:ascii="Palatino Linotype" w:hAnsi="Palatino Linotype" w:cs="Arial"/>
          <w:color w:val="000000" w:themeColor="text1"/>
        </w:rPr>
        <w:t xml:space="preserve"> </w:t>
      </w:r>
      <w:r w:rsidRPr="00737396">
        <w:rPr>
          <w:rFonts w:ascii="Palatino Linotype" w:hAnsi="Palatino Linotype" w:cs="Arial"/>
          <w:b/>
          <w:color w:val="000000" w:themeColor="text1"/>
        </w:rPr>
        <w:t xml:space="preserve">susceptibles de ser clasificados </w:t>
      </w:r>
      <w:r w:rsidRPr="00737396">
        <w:rPr>
          <w:rFonts w:ascii="Palatino Linotype" w:hAnsi="Palatino Linotype" w:cs="Arial"/>
          <w:color w:val="000000" w:themeColor="text1"/>
        </w:rPr>
        <w:t xml:space="preserve">como confidenciales, por ello el Instituto de Acceso a la Información Pública y Protección de Datos Personales del Estado de México tiene el deber de velar por la protección de los datos personales, de tal modo que el </w:t>
      </w:r>
      <w:r w:rsidRPr="00737396">
        <w:rPr>
          <w:rFonts w:ascii="Palatino Linotype" w:hAnsi="Palatino Linotype" w:cs="Arial"/>
          <w:b/>
          <w:color w:val="000000" w:themeColor="text1"/>
        </w:rPr>
        <w:t>SUJETO OBLIGADO</w:t>
      </w:r>
      <w:r w:rsidRPr="00737396">
        <w:rPr>
          <w:rFonts w:ascii="Palatino Linotype" w:hAnsi="Palatino Linotype" w:cs="Arial"/>
          <w:color w:val="000000" w:themeColor="text1"/>
        </w:rPr>
        <w:t xml:space="preserve"> deberá en su caso generar la versión públ</w:t>
      </w:r>
      <w:r w:rsidR="00B36945" w:rsidRPr="00737396">
        <w:rPr>
          <w:rFonts w:ascii="Palatino Linotype" w:hAnsi="Palatino Linotype" w:cs="Arial"/>
          <w:color w:val="000000" w:themeColor="text1"/>
        </w:rPr>
        <w:t xml:space="preserve">ica de </w:t>
      </w:r>
      <w:r w:rsidR="00924B1C" w:rsidRPr="00737396">
        <w:rPr>
          <w:rFonts w:ascii="Palatino Linotype" w:hAnsi="Palatino Linotype" w:cs="Arial"/>
          <w:color w:val="000000" w:themeColor="text1"/>
        </w:rPr>
        <w:t>los</w:t>
      </w:r>
      <w:r w:rsidR="0059629A" w:rsidRPr="00737396">
        <w:rPr>
          <w:rFonts w:ascii="Palatino Linotype" w:hAnsi="Palatino Linotype" w:cs="Arial"/>
          <w:color w:val="000000" w:themeColor="text1"/>
        </w:rPr>
        <w:t xml:space="preserve"> documentos idóneos relativos a los expedientes, actas, minutas, acuerdos, oficios y documentos que sustenten los programas de aprovechamiento forestal maderables, no </w:t>
      </w:r>
      <w:r w:rsidR="0059629A" w:rsidRPr="00737396">
        <w:rPr>
          <w:rFonts w:ascii="Palatino Linotype" w:hAnsi="Palatino Linotype" w:cs="Arial"/>
          <w:color w:val="000000" w:themeColor="text1"/>
        </w:rPr>
        <w:lastRenderedPageBreak/>
        <w:t xml:space="preserve">maderables y sustentables; de plantaciones forestales comerciales; de pago por servicios ambientales hidrológicos; de reforestación y restauración integral de </w:t>
      </w:r>
      <w:proofErr w:type="spellStart"/>
      <w:r w:rsidR="0059629A" w:rsidRPr="00737396">
        <w:rPr>
          <w:rFonts w:ascii="Palatino Linotype" w:hAnsi="Palatino Linotype" w:cs="Arial"/>
          <w:color w:val="000000" w:themeColor="text1"/>
        </w:rPr>
        <w:t>microcuencas</w:t>
      </w:r>
      <w:proofErr w:type="spellEnd"/>
      <w:r w:rsidR="0059629A" w:rsidRPr="00737396">
        <w:rPr>
          <w:rFonts w:ascii="Palatino Linotype" w:hAnsi="Palatino Linotype" w:cs="Arial"/>
          <w:color w:val="000000" w:themeColor="text1"/>
        </w:rPr>
        <w:t>, así como de reforestación que actualmente se estén ejecutando en el Estado de México</w:t>
      </w:r>
      <w:r w:rsidR="00924B1C" w:rsidRPr="00737396">
        <w:rPr>
          <w:rFonts w:ascii="Palatino Linotype" w:hAnsi="Palatino Linotype" w:cs="Arial"/>
        </w:rPr>
        <w:t>.</w:t>
      </w:r>
    </w:p>
    <w:p w14:paraId="5F623F23" w14:textId="77777777" w:rsidR="00827429" w:rsidRPr="00737396" w:rsidRDefault="00827429" w:rsidP="00737396">
      <w:pPr>
        <w:pStyle w:val="Prrafodelista"/>
        <w:shd w:val="clear" w:color="auto" w:fill="FFFFFF"/>
        <w:tabs>
          <w:tab w:val="left" w:pos="284"/>
        </w:tabs>
        <w:spacing w:line="360" w:lineRule="auto"/>
        <w:ind w:left="0"/>
        <w:jc w:val="both"/>
        <w:rPr>
          <w:rFonts w:ascii="Palatino Linotype" w:eastAsia="Times New Roman" w:hAnsi="Palatino Linotype" w:cs="Arial"/>
          <w:color w:val="000000" w:themeColor="text1"/>
        </w:rPr>
      </w:pPr>
    </w:p>
    <w:p w14:paraId="571D0D50" w14:textId="77777777" w:rsidR="00827429" w:rsidRPr="00737396" w:rsidRDefault="00827429" w:rsidP="00737396">
      <w:pPr>
        <w:pStyle w:val="Prrafodelista"/>
        <w:numPr>
          <w:ilvl w:val="0"/>
          <w:numId w:val="34"/>
        </w:numPr>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eastAsia="Calibri" w:hAnsi="Palatino Linotype" w:cs="Arial"/>
          <w:color w:val="000000" w:themeColor="text1"/>
          <w:lang w:val="es-ES" w:eastAsia="es-MX"/>
        </w:rPr>
        <w:t xml:space="preserve">La </w:t>
      </w:r>
      <w:r w:rsidRPr="00737396">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37396">
        <w:rPr>
          <w:rFonts w:ascii="Palatino Linotype" w:hAnsi="Palatino Linotype"/>
          <w:vertAlign w:val="superscript"/>
        </w:rPr>
        <w:footnoteReference w:id="2"/>
      </w:r>
      <w:r w:rsidRPr="00737396">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737396">
        <w:rPr>
          <w:rFonts w:ascii="Palatino Linotype" w:hAnsi="Palatino Linotype"/>
        </w:rPr>
        <w:lastRenderedPageBreak/>
        <w:t>preservar.</w:t>
      </w:r>
      <w:r w:rsidRPr="00737396">
        <w:rPr>
          <w:rFonts w:ascii="Palatino Linotype" w:hAnsi="Palatino Linotype"/>
          <w:vertAlign w:val="superscript"/>
        </w:rPr>
        <w:footnoteReference w:id="3"/>
      </w:r>
      <w:r w:rsidRPr="00737396">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094899C" w14:textId="77777777" w:rsidR="00827429" w:rsidRPr="00737396" w:rsidRDefault="00827429" w:rsidP="00737396">
      <w:pPr>
        <w:pStyle w:val="Prrafodelista"/>
        <w:tabs>
          <w:tab w:val="left" w:pos="284"/>
        </w:tabs>
        <w:spacing w:line="360" w:lineRule="auto"/>
        <w:ind w:left="0"/>
        <w:jc w:val="both"/>
        <w:rPr>
          <w:rFonts w:ascii="Palatino Linotype" w:hAnsi="Palatino Linotype" w:cs="Arial"/>
          <w:color w:val="000000" w:themeColor="text1"/>
        </w:rPr>
      </w:pPr>
    </w:p>
    <w:p w14:paraId="2D6FED74" w14:textId="77777777" w:rsidR="00827429" w:rsidRPr="00737396" w:rsidRDefault="00827429" w:rsidP="00737396">
      <w:pPr>
        <w:pStyle w:val="Prrafodelista"/>
        <w:numPr>
          <w:ilvl w:val="0"/>
          <w:numId w:val="34"/>
        </w:numPr>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t xml:space="preserve">El </w:t>
      </w:r>
      <w:r w:rsidRPr="00737396">
        <w:rPr>
          <w:rFonts w:ascii="Palatino Linotype" w:hAnsi="Palatino Linotype"/>
        </w:rPr>
        <w:t>grave problema que enfrentamos en general, radica en que los acuerdos de clasificación de la información que emiten los Sujetos Obligados, siguen sin observar los requisitos, tanto por la complejidad del procedimiento como por la falta de atención de los operadores jurídicos.</w:t>
      </w:r>
    </w:p>
    <w:p w14:paraId="39F5556E" w14:textId="77777777" w:rsidR="00827429" w:rsidRPr="00737396" w:rsidRDefault="00827429" w:rsidP="00737396">
      <w:pPr>
        <w:pStyle w:val="Prrafodelista"/>
        <w:tabs>
          <w:tab w:val="left" w:pos="284"/>
          <w:tab w:val="left" w:pos="426"/>
        </w:tabs>
        <w:spacing w:line="360" w:lineRule="auto"/>
        <w:ind w:left="0"/>
        <w:jc w:val="both"/>
        <w:rPr>
          <w:rFonts w:ascii="Palatino Linotype" w:hAnsi="Palatino Linotype" w:cs="Arial"/>
          <w:color w:val="000000" w:themeColor="text1"/>
        </w:rPr>
      </w:pPr>
    </w:p>
    <w:p w14:paraId="13DB3215" w14:textId="77777777" w:rsidR="00827429" w:rsidRPr="00737396" w:rsidRDefault="00827429" w:rsidP="00737396">
      <w:pPr>
        <w:pStyle w:val="Prrafodelista"/>
        <w:tabs>
          <w:tab w:val="left" w:pos="284"/>
          <w:tab w:val="left" w:pos="426"/>
        </w:tabs>
        <w:spacing w:line="360" w:lineRule="auto"/>
        <w:ind w:left="0"/>
        <w:jc w:val="both"/>
        <w:rPr>
          <w:rFonts w:ascii="Palatino Linotype" w:hAnsi="Palatino Linotype" w:cs="Arial"/>
          <w:b/>
          <w:color w:val="000000" w:themeColor="text1"/>
        </w:rPr>
      </w:pPr>
      <w:r w:rsidRPr="00737396">
        <w:rPr>
          <w:rFonts w:ascii="Palatino Linotype" w:hAnsi="Palatino Linotype" w:cs="Arial"/>
          <w:b/>
          <w:color w:val="000000" w:themeColor="text1"/>
        </w:rPr>
        <w:t>I. Requisitos previos.</w:t>
      </w:r>
    </w:p>
    <w:p w14:paraId="5B1D104A" w14:textId="77777777" w:rsidR="00827429" w:rsidRPr="00737396" w:rsidRDefault="00827429" w:rsidP="00737396">
      <w:pPr>
        <w:pStyle w:val="Prrafodelista"/>
        <w:tabs>
          <w:tab w:val="left" w:pos="284"/>
          <w:tab w:val="left" w:pos="426"/>
        </w:tabs>
        <w:spacing w:line="360" w:lineRule="auto"/>
        <w:ind w:left="0"/>
        <w:jc w:val="both"/>
        <w:rPr>
          <w:rFonts w:ascii="Palatino Linotype" w:hAnsi="Palatino Linotype" w:cs="Arial"/>
          <w:b/>
          <w:color w:val="000000" w:themeColor="text1"/>
        </w:rPr>
      </w:pPr>
    </w:p>
    <w:p w14:paraId="0506DDB9" w14:textId="4B296B34" w:rsidR="00827429" w:rsidRPr="00737396" w:rsidRDefault="00827429" w:rsidP="00737396">
      <w:pPr>
        <w:pStyle w:val="Prrafodelista"/>
        <w:numPr>
          <w:ilvl w:val="0"/>
          <w:numId w:val="34"/>
        </w:numPr>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eastAsia="Times New Roman" w:hAnsi="Palatino Linotype" w:cs="Arial"/>
          <w:color w:val="000000" w:themeColor="text1"/>
          <w:lang w:eastAsia="es-MX"/>
        </w:rPr>
        <w:t xml:space="preserve">Los </w:t>
      </w:r>
      <w:r w:rsidRPr="00737396">
        <w:rPr>
          <w:rFonts w:ascii="Palatino Linotype" w:hAnsi="Palatino Linotype"/>
        </w:rPr>
        <w:t>artículos</w:t>
      </w:r>
      <w:r w:rsidRPr="00737396">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737396">
        <w:rPr>
          <w:rFonts w:ascii="Palatino Linotype" w:hAnsi="Palatino Linotype" w:cs="Arial"/>
          <w:b/>
          <w:color w:val="000000" w:themeColor="text1"/>
          <w:u w:val="single"/>
        </w:rPr>
        <w:t xml:space="preserve">son los titulares de las áreas que </w:t>
      </w:r>
      <w:r w:rsidRPr="00737396">
        <w:rPr>
          <w:rFonts w:ascii="Palatino Linotype" w:hAnsi="Palatino Linotype" w:cs="Arial"/>
          <w:b/>
          <w:color w:val="000000" w:themeColor="text1"/>
          <w:u w:val="single"/>
        </w:rPr>
        <w:lastRenderedPageBreak/>
        <w:t>administran la información los que aprueban su clasificación y no el Comité de Transparencia</w:t>
      </w:r>
      <w:r w:rsidRPr="00737396">
        <w:rPr>
          <w:rFonts w:ascii="Palatino Linotype" w:hAnsi="Palatino Linotype" w:cs="Arial"/>
          <w:color w:val="000000" w:themeColor="text1"/>
        </w:rPr>
        <w:t>. Al hacerlo</w:t>
      </w:r>
      <w:r w:rsidR="00B36945" w:rsidRPr="00737396">
        <w:rPr>
          <w:rFonts w:ascii="Palatino Linotype" w:hAnsi="Palatino Linotype" w:cs="Arial"/>
          <w:color w:val="000000" w:themeColor="text1"/>
        </w:rPr>
        <w:t>,</w:t>
      </w:r>
      <w:r w:rsidRPr="00737396">
        <w:rPr>
          <w:rFonts w:ascii="Palatino Linotype" w:hAnsi="Palatino Linotype" w:cs="Arial"/>
          <w:color w:val="000000" w:themeColor="text1"/>
        </w:rPr>
        <w:t xml:space="preserve">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374B8D4" w14:textId="77777777" w:rsidR="00827429" w:rsidRPr="00737396" w:rsidRDefault="00827429" w:rsidP="00737396">
      <w:pPr>
        <w:pStyle w:val="Prrafodelista"/>
        <w:tabs>
          <w:tab w:val="left" w:pos="284"/>
          <w:tab w:val="left" w:pos="426"/>
        </w:tabs>
        <w:spacing w:line="360" w:lineRule="auto"/>
        <w:ind w:left="0"/>
        <w:jc w:val="both"/>
        <w:rPr>
          <w:rFonts w:ascii="Palatino Linotype" w:hAnsi="Palatino Linotype" w:cs="Arial"/>
          <w:color w:val="000000" w:themeColor="text1"/>
        </w:rPr>
      </w:pPr>
    </w:p>
    <w:p w14:paraId="5FE386D0" w14:textId="62FAB6AF" w:rsidR="00827429" w:rsidRPr="00737396" w:rsidRDefault="00827429" w:rsidP="00737396">
      <w:pPr>
        <w:pStyle w:val="Prrafodelista"/>
        <w:numPr>
          <w:ilvl w:val="0"/>
          <w:numId w:val="34"/>
        </w:numPr>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eastAsia="Times New Roman" w:hAnsi="Palatino Linotype" w:cs="Arial"/>
          <w:color w:val="000000" w:themeColor="text1"/>
          <w:lang w:eastAsia="es-MX"/>
        </w:rPr>
        <w:t xml:space="preserve">Además, </w:t>
      </w:r>
      <w:r w:rsidRPr="00737396">
        <w:rPr>
          <w:rFonts w:ascii="Palatino Linotype" w:hAnsi="Palatino Linotype" w:cs="Arial"/>
          <w:color w:val="000000" w:themeColor="text1"/>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como en el caso concreto, porque se va a generar una versión pública para cumplir con sus obligaciones</w:t>
      </w:r>
      <w:r w:rsidR="0059629A" w:rsidRPr="00737396">
        <w:rPr>
          <w:rFonts w:ascii="Palatino Linotype" w:hAnsi="Palatino Linotype" w:cs="Arial"/>
          <w:color w:val="000000" w:themeColor="text1"/>
        </w:rPr>
        <w:t>.</w:t>
      </w:r>
    </w:p>
    <w:p w14:paraId="36B7C5AF" w14:textId="77777777" w:rsidR="00827429" w:rsidRPr="00737396" w:rsidRDefault="00827429" w:rsidP="00737396">
      <w:pPr>
        <w:pStyle w:val="Prrafodelista"/>
        <w:tabs>
          <w:tab w:val="left" w:pos="284"/>
          <w:tab w:val="left" w:pos="426"/>
        </w:tabs>
        <w:spacing w:line="360" w:lineRule="auto"/>
        <w:ind w:left="0"/>
        <w:jc w:val="both"/>
        <w:rPr>
          <w:rFonts w:ascii="Palatino Linotype" w:hAnsi="Palatino Linotype" w:cs="Arial"/>
          <w:color w:val="000000" w:themeColor="text1"/>
        </w:rPr>
      </w:pPr>
    </w:p>
    <w:p w14:paraId="4327A889" w14:textId="77777777"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737396">
        <w:rPr>
          <w:rFonts w:ascii="Palatino Linotype" w:hAnsi="Palatino Linotype" w:cs="Arial"/>
          <w:b/>
          <w:color w:val="000000" w:themeColor="text1"/>
          <w:u w:val="single"/>
        </w:rPr>
        <w:t>no se puede hacer un acuerdo para clasificar de manera general todos los documentos de un expediente</w:t>
      </w:r>
      <w:r w:rsidRPr="00737396">
        <w:rPr>
          <w:rFonts w:ascii="Palatino Linotype" w:hAnsi="Palatino Linotype" w:cs="Arial"/>
          <w:color w:val="000000" w:themeColor="text1"/>
        </w:rPr>
        <w:t xml:space="preserve"> o área, sin individualizar su análisis y tampoco se puede hacer un acuerdo por cada dato que se vaya a clasificar dentro de un documento con diez datos, por ejemplo, susceptibles de ser clasificados.</w:t>
      </w:r>
    </w:p>
    <w:p w14:paraId="63796111"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428DA616"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r w:rsidRPr="00737396">
        <w:rPr>
          <w:rFonts w:ascii="Palatino Linotype" w:hAnsi="Palatino Linotype" w:cs="Arial"/>
          <w:b/>
          <w:color w:val="000000" w:themeColor="text1"/>
        </w:rPr>
        <w:lastRenderedPageBreak/>
        <w:t>II. Supuestos de clasificación.</w:t>
      </w:r>
    </w:p>
    <w:p w14:paraId="4F297CD2"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05A67489" w14:textId="77777777"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DD162FD"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44CF7F18" w14:textId="77777777" w:rsidR="00827429"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1890F19E" w14:textId="77777777" w:rsidR="00737396" w:rsidRPr="00737396" w:rsidRDefault="00737396"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674B86DF" w14:textId="77777777" w:rsidR="00827429" w:rsidRPr="00737396" w:rsidRDefault="00827429" w:rsidP="004B5A28">
      <w:pPr>
        <w:pStyle w:val="Sinespaciado"/>
        <w:spacing w:line="360" w:lineRule="auto"/>
        <w:ind w:left="567" w:right="616"/>
        <w:jc w:val="both"/>
        <w:rPr>
          <w:rFonts w:ascii="Palatino Linotype" w:hAnsi="Palatino Linotype" w:cs="Times"/>
          <w:i/>
          <w:sz w:val="22"/>
        </w:rPr>
      </w:pPr>
      <w:r w:rsidRPr="00737396">
        <w:rPr>
          <w:rFonts w:ascii="Palatino Linotype" w:hAnsi="Palatino Linotype"/>
          <w:b/>
          <w:bCs/>
          <w:i/>
          <w:sz w:val="22"/>
        </w:rPr>
        <w:t>“I.</w:t>
      </w:r>
      <w:r w:rsidRPr="00737396">
        <w:rPr>
          <w:rFonts w:ascii="Palatino Linotype" w:hAnsi="Palatino Linotype"/>
          <w:bCs/>
          <w:i/>
          <w:sz w:val="22"/>
        </w:rPr>
        <w:t xml:space="preserve"> </w:t>
      </w:r>
      <w:r w:rsidRPr="00737396">
        <w:rPr>
          <w:rFonts w:ascii="Palatino Linotype" w:hAnsi="Palatino Linotype"/>
          <w:i/>
          <w:sz w:val="22"/>
        </w:rPr>
        <w:t xml:space="preserve">Se refiera a la información privada y los datos personales concernientes a una persona física o jurídico colectiva identificada o identificable; </w:t>
      </w:r>
    </w:p>
    <w:p w14:paraId="5781F9F8" w14:textId="77777777" w:rsidR="00827429" w:rsidRPr="00737396" w:rsidRDefault="00827429" w:rsidP="004B5A28">
      <w:pPr>
        <w:pStyle w:val="Sinespaciado"/>
        <w:spacing w:line="360" w:lineRule="auto"/>
        <w:ind w:left="567" w:right="616"/>
        <w:jc w:val="both"/>
        <w:rPr>
          <w:rFonts w:ascii="Palatino Linotype" w:hAnsi="Palatino Linotype" w:cs="Times"/>
          <w:i/>
          <w:sz w:val="22"/>
        </w:rPr>
      </w:pPr>
      <w:r w:rsidRPr="00737396">
        <w:rPr>
          <w:rFonts w:ascii="Palatino Linotype" w:hAnsi="Palatino Linotype"/>
          <w:b/>
          <w:bCs/>
          <w:i/>
          <w:sz w:val="22"/>
        </w:rPr>
        <w:t>II.</w:t>
      </w:r>
      <w:r w:rsidRPr="00737396">
        <w:rPr>
          <w:rFonts w:ascii="Palatino Linotype" w:hAnsi="Palatino Linotype"/>
          <w:bCs/>
          <w:i/>
          <w:sz w:val="22"/>
        </w:rPr>
        <w:t xml:space="preserve"> </w:t>
      </w:r>
      <w:r w:rsidRPr="00737396">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5F7A95" w14:textId="77777777" w:rsidR="00827429" w:rsidRPr="00737396" w:rsidRDefault="00827429" w:rsidP="004B5A28">
      <w:pPr>
        <w:pStyle w:val="Sinespaciado"/>
        <w:spacing w:line="360" w:lineRule="auto"/>
        <w:ind w:left="567" w:right="616"/>
        <w:jc w:val="both"/>
        <w:rPr>
          <w:rFonts w:ascii="Palatino Linotype" w:hAnsi="Palatino Linotype" w:cs="Times"/>
          <w:i/>
          <w:sz w:val="22"/>
        </w:rPr>
      </w:pPr>
      <w:r w:rsidRPr="00737396">
        <w:rPr>
          <w:rFonts w:ascii="Palatino Linotype" w:hAnsi="Palatino Linotype"/>
          <w:b/>
          <w:bCs/>
          <w:i/>
          <w:sz w:val="22"/>
        </w:rPr>
        <w:t>III.</w:t>
      </w:r>
      <w:r w:rsidRPr="00737396">
        <w:rPr>
          <w:rFonts w:ascii="Palatino Linotype" w:hAnsi="Palatino Linotype"/>
          <w:bCs/>
          <w:i/>
          <w:sz w:val="22"/>
        </w:rPr>
        <w:t xml:space="preserve"> </w:t>
      </w:r>
      <w:r w:rsidRPr="00737396">
        <w:rPr>
          <w:rFonts w:ascii="Palatino Linotype" w:hAnsi="Palatino Linotype"/>
          <w:i/>
          <w:sz w:val="22"/>
        </w:rPr>
        <w:t xml:space="preserve">La que presenten los particulares a los sujetos obligados, de conformidad con lo dispuesto por las leyes o los tratados internacionales. </w:t>
      </w:r>
    </w:p>
    <w:p w14:paraId="59EE77A6" w14:textId="77777777" w:rsidR="00827429" w:rsidRPr="00737396" w:rsidRDefault="00827429" w:rsidP="004B5A28">
      <w:pPr>
        <w:pStyle w:val="Sinespaciado"/>
        <w:spacing w:line="360" w:lineRule="auto"/>
        <w:ind w:left="567" w:right="616"/>
        <w:jc w:val="both"/>
        <w:rPr>
          <w:rFonts w:ascii="Palatino Linotype" w:hAnsi="Palatino Linotype" w:cs="Times"/>
          <w:i/>
          <w:sz w:val="22"/>
        </w:rPr>
      </w:pPr>
      <w:r w:rsidRPr="00737396">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2C710D1F" w14:textId="77777777" w:rsidR="00827429" w:rsidRPr="00737396" w:rsidRDefault="00827429" w:rsidP="004B5A28">
      <w:pPr>
        <w:pStyle w:val="Sinespaciado"/>
        <w:spacing w:line="360" w:lineRule="auto"/>
        <w:ind w:left="567" w:right="616"/>
        <w:jc w:val="both"/>
        <w:rPr>
          <w:rFonts w:ascii="Palatino Linotype" w:hAnsi="Palatino Linotype"/>
          <w:i/>
          <w:sz w:val="22"/>
        </w:rPr>
      </w:pPr>
      <w:r w:rsidRPr="00737396">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p>
    <w:p w14:paraId="081134BC" w14:textId="77777777" w:rsidR="00827429" w:rsidRPr="00737396" w:rsidRDefault="00827429" w:rsidP="00737396">
      <w:pPr>
        <w:pStyle w:val="Sinespaciado"/>
        <w:spacing w:line="360" w:lineRule="auto"/>
        <w:ind w:left="851" w:right="567"/>
        <w:jc w:val="both"/>
        <w:rPr>
          <w:rFonts w:ascii="Palatino Linotype" w:hAnsi="Palatino Linotype" w:cs="Times"/>
        </w:rPr>
      </w:pPr>
    </w:p>
    <w:p w14:paraId="39974537" w14:textId="1720B4F1" w:rsidR="00796E05" w:rsidRPr="00737396" w:rsidRDefault="00827429" w:rsidP="00737396">
      <w:pPr>
        <w:pStyle w:val="Prrafodelista"/>
        <w:numPr>
          <w:ilvl w:val="0"/>
          <w:numId w:val="34"/>
        </w:numPr>
        <w:tabs>
          <w:tab w:val="left" w:pos="426"/>
        </w:tabs>
        <w:spacing w:line="360" w:lineRule="auto"/>
        <w:ind w:left="0" w:right="49" w:firstLine="0"/>
        <w:jc w:val="both"/>
        <w:rPr>
          <w:rFonts w:ascii="Palatino Linotype" w:hAnsi="Palatino Linotype"/>
        </w:rPr>
      </w:pPr>
      <w:r w:rsidRPr="0073739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B3B08BD" w14:textId="77777777" w:rsidR="00796E05" w:rsidRPr="00737396" w:rsidRDefault="00796E05" w:rsidP="00737396">
      <w:pPr>
        <w:pStyle w:val="Prrafodelista"/>
        <w:tabs>
          <w:tab w:val="left" w:pos="426"/>
        </w:tabs>
        <w:spacing w:line="360" w:lineRule="auto"/>
        <w:ind w:left="0" w:right="49"/>
        <w:jc w:val="both"/>
        <w:rPr>
          <w:rFonts w:ascii="Palatino Linotype" w:hAnsi="Palatino Linotype"/>
        </w:rPr>
      </w:pPr>
    </w:p>
    <w:p w14:paraId="14A81712" w14:textId="1BC5E82E"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t xml:space="preserve"> Como consecuencia de lo anterior, el </w:t>
      </w:r>
      <w:r w:rsidRPr="00737396">
        <w:rPr>
          <w:rFonts w:ascii="Palatino Linotype" w:hAnsi="Palatino Linotype" w:cs="Arial"/>
          <w:b/>
          <w:color w:val="000000" w:themeColor="text1"/>
        </w:rPr>
        <w:t>SUJETO OBLIGADO</w:t>
      </w:r>
      <w:r w:rsidRPr="00737396">
        <w:rPr>
          <w:rFonts w:ascii="Palatino Linotype" w:hAnsi="Palatino Linotype" w:cs="Arial"/>
          <w:color w:val="000000" w:themeColor="text1"/>
        </w:rPr>
        <w:t xml:space="preserve"> debe identificar claramente el tipo de información y hacer un juicio de subsunción o encaje</w:t>
      </w:r>
      <w:r w:rsidRPr="00737396">
        <w:rPr>
          <w:rFonts w:ascii="Palatino Linotype" w:hAnsi="Palatino Linotype"/>
          <w:vertAlign w:val="superscript"/>
        </w:rPr>
        <w:footnoteReference w:id="4"/>
      </w:r>
      <w:r w:rsidRPr="00737396">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F89CC1C"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3467F4FC" w14:textId="77777777"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132E44D6"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71137EAF" w14:textId="77777777" w:rsidR="00827429"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r w:rsidRPr="00737396">
        <w:rPr>
          <w:rFonts w:ascii="Palatino Linotype" w:hAnsi="Palatino Linotype" w:cs="Arial"/>
          <w:b/>
          <w:color w:val="000000" w:themeColor="text1"/>
        </w:rPr>
        <w:t>III. La intervención del Comité de Transparencia.</w:t>
      </w:r>
    </w:p>
    <w:p w14:paraId="333B3DA5" w14:textId="77777777" w:rsidR="00737396" w:rsidRPr="00737396" w:rsidRDefault="00737396" w:rsidP="00737396">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p>
    <w:p w14:paraId="13F00194"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r w:rsidRPr="00737396">
        <w:rPr>
          <w:rFonts w:ascii="Palatino Linotype" w:hAnsi="Palatino Linotype" w:cs="Arial"/>
          <w:b/>
          <w:color w:val="000000" w:themeColor="text1"/>
        </w:rPr>
        <w:t>A.- Formalidades para emitir el acuerdo de clasificación.</w:t>
      </w:r>
    </w:p>
    <w:p w14:paraId="797943EF"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p>
    <w:p w14:paraId="3C30185E" w14:textId="77777777"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737396">
        <w:rPr>
          <w:rFonts w:ascii="Palatino Linotype" w:hAnsi="Palatino Linotype"/>
        </w:rPr>
        <w:t xml:space="preserve">la fracción III del numeral Segundo de los </w:t>
      </w:r>
      <w:r w:rsidRPr="00737396">
        <w:rPr>
          <w:rFonts w:ascii="Palatino Linotype" w:hAnsi="Palatino Linotype" w:cs="Arial"/>
          <w:i/>
          <w:color w:val="000000" w:themeColor="text1"/>
        </w:rPr>
        <w:t>Lineamientos Generales en Materia de Clasificación y Desclasificación de la Información, así como para la Elaboración de Versiones Públicas</w:t>
      </w:r>
      <w:r w:rsidRPr="00737396">
        <w:rPr>
          <w:rFonts w:ascii="Palatino Linotype" w:hAnsi="Palatino Linotype" w:cs="Arial"/>
          <w:color w:val="000000" w:themeColor="text1"/>
        </w:rPr>
        <w:t>, en adelante los Lineamientos Generales,</w:t>
      </w:r>
      <w:r w:rsidRPr="00737396">
        <w:rPr>
          <w:rFonts w:ascii="Palatino Linotype" w:hAnsi="Palatino Linotype"/>
        </w:rPr>
        <w:t xml:space="preserve"> </w:t>
      </w:r>
      <w:r w:rsidRPr="00737396">
        <w:rPr>
          <w:rFonts w:ascii="Palatino Linotype" w:hAnsi="Palatino Linotype" w:cs="Arial"/>
          <w:color w:val="000000" w:themeColor="text1"/>
        </w:rPr>
        <w:t xml:space="preserve">cuenta con las facultades para </w:t>
      </w:r>
      <w:r w:rsidRPr="00737396">
        <w:rPr>
          <w:rFonts w:ascii="Palatino Linotype" w:hAnsi="Palatino Linotype" w:cs="Arial"/>
          <w:b/>
          <w:color w:val="000000" w:themeColor="text1"/>
          <w:u w:val="single"/>
        </w:rPr>
        <w:t>confirmar, modificar o revocar</w:t>
      </w:r>
      <w:r w:rsidRPr="00737396">
        <w:rPr>
          <w:rFonts w:ascii="Palatino Linotype" w:hAnsi="Palatino Linotype" w:cs="Arial"/>
          <w:color w:val="000000" w:themeColor="text1"/>
        </w:rPr>
        <w:t xml:space="preserve"> la clasificación de la información que ha hecho el titular del área que administra la información. Por lo tanto, el Comité </w:t>
      </w:r>
      <w:r w:rsidRPr="00737396">
        <w:rPr>
          <w:rFonts w:ascii="Palatino Linotype" w:hAnsi="Palatino Linotype" w:cs="Arial"/>
          <w:b/>
          <w:color w:val="000000" w:themeColor="text1"/>
          <w:u w:val="single"/>
        </w:rPr>
        <w:t>no aprueba</w:t>
      </w:r>
      <w:r w:rsidRPr="00737396">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1C23A165"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1DF371F7" w14:textId="77777777"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737396">
        <w:rPr>
          <w:rFonts w:ascii="Palatino Linotype" w:hAnsi="Palatino Linotype" w:cs="Arial"/>
          <w:b/>
          <w:color w:val="000000" w:themeColor="text1"/>
          <w:u w:val="single"/>
        </w:rPr>
        <w:t>el acto reúna con los requisitos elementales</w:t>
      </w:r>
      <w:r w:rsidRPr="00737396">
        <w:rPr>
          <w:rFonts w:ascii="Palatino Linotype" w:hAnsi="Palatino Linotype" w:cs="Arial"/>
          <w:color w:val="000000" w:themeColor="text1"/>
        </w:rPr>
        <w:t xml:space="preserve">, entre ellos, que la autoridad que va a emitir el acto de autoridad sea la legalmente facultada para ello, es decir, que </w:t>
      </w:r>
      <w:r w:rsidRPr="00737396">
        <w:rPr>
          <w:rFonts w:ascii="Palatino Linotype" w:hAnsi="Palatino Linotype" w:cs="Arial"/>
          <w:color w:val="000000" w:themeColor="text1"/>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F67D524"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6D6899B2" w14:textId="77777777"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t xml:space="preserve">La </w:t>
      </w:r>
      <w:r w:rsidRPr="00737396">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0DD36C6"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218B468A"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r w:rsidRPr="00737396">
        <w:rPr>
          <w:rFonts w:ascii="Palatino Linotype" w:hAnsi="Palatino Linotype" w:cs="Arial"/>
          <w:b/>
          <w:color w:val="000000" w:themeColor="text1"/>
        </w:rPr>
        <w:t>B.- Requisitos de fondo del acuerdo de clasificación.</w:t>
      </w:r>
    </w:p>
    <w:p w14:paraId="771DD23A"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709778C2" w14:textId="4E1700D1" w:rsidR="00796E05" w:rsidRPr="00737396" w:rsidRDefault="00827429" w:rsidP="00737396">
      <w:pPr>
        <w:pStyle w:val="Prrafodelista"/>
        <w:numPr>
          <w:ilvl w:val="0"/>
          <w:numId w:val="34"/>
        </w:numPr>
        <w:tabs>
          <w:tab w:val="left" w:pos="426"/>
        </w:tabs>
        <w:spacing w:line="360" w:lineRule="auto"/>
        <w:ind w:left="0" w:right="49" w:firstLine="0"/>
        <w:jc w:val="both"/>
        <w:rPr>
          <w:rFonts w:ascii="Palatino Linotype" w:hAnsi="Palatino Linotype"/>
        </w:rPr>
      </w:pPr>
      <w:r w:rsidRPr="0073739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w:t>
      </w:r>
      <w:r w:rsidRPr="00737396">
        <w:rPr>
          <w:rFonts w:ascii="Palatino Linotype" w:hAnsi="Palatino Linotype" w:cs="Arial"/>
          <w:color w:val="000000" w:themeColor="text1"/>
        </w:rPr>
        <w:lastRenderedPageBreak/>
        <w:t xml:space="preserve">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737396">
        <w:rPr>
          <w:rFonts w:ascii="Palatino Linotype" w:hAnsi="Palatino Linotype" w:cs="Arial"/>
          <w:b/>
          <w:color w:val="000000" w:themeColor="text1"/>
        </w:rPr>
        <w:t>fundar y motivar debidamente la clasificación.</w:t>
      </w:r>
    </w:p>
    <w:p w14:paraId="52CB1BFE" w14:textId="77777777" w:rsidR="00796E05" w:rsidRPr="00737396" w:rsidRDefault="00796E05" w:rsidP="00737396">
      <w:pPr>
        <w:pStyle w:val="Prrafodelista"/>
        <w:tabs>
          <w:tab w:val="left" w:pos="426"/>
        </w:tabs>
        <w:spacing w:line="360" w:lineRule="auto"/>
        <w:ind w:left="0" w:right="49"/>
        <w:jc w:val="both"/>
        <w:rPr>
          <w:rFonts w:ascii="Palatino Linotype" w:hAnsi="Palatino Linotype"/>
        </w:rPr>
      </w:pPr>
    </w:p>
    <w:p w14:paraId="57BEE079" w14:textId="1424B83A"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t xml:space="preserve"> De </w:t>
      </w:r>
      <w:r w:rsidRPr="00737396">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0B663AA"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001A4535" w14:textId="77777777"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t xml:space="preserve">Han </w:t>
      </w:r>
      <w:r w:rsidRPr="00737396">
        <w:rPr>
          <w:rFonts w:ascii="Palatino Linotype" w:eastAsia="Times New Roman" w:hAnsi="Palatino Linotype" w:cs="Arial"/>
          <w:color w:val="222222"/>
          <w:lang w:eastAsia="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737396">
        <w:rPr>
          <w:rFonts w:ascii="Palatino Linotype" w:eastAsia="Times New Roman" w:hAnsi="Palatino Linotype" w:cs="Arial"/>
          <w:i/>
          <w:color w:val="222222"/>
          <w:lang w:eastAsia="es-MX"/>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737396">
        <w:rPr>
          <w:rFonts w:ascii="Palatino Linotype" w:eastAsia="Times New Roman" w:hAnsi="Palatino Linotype" w:cs="Arial"/>
          <w:i/>
          <w:color w:val="222222"/>
          <w:lang w:eastAsia="es-MX"/>
        </w:rPr>
        <w:lastRenderedPageBreak/>
        <w:t>razonamientos con base en los cuales llegaron a la conclusión de que esos hechos son ciertos, normalmente a partir del análisis de las pruebas, lo cual se debe exteriorizar en una argumentación o juicio de hecho (...).”</w:t>
      </w:r>
      <w:r w:rsidRPr="00737396">
        <w:rPr>
          <w:rFonts w:ascii="Palatino Linotype" w:eastAsia="Times New Roman" w:hAnsi="Palatino Linotype"/>
          <w:i/>
          <w:vertAlign w:val="superscript"/>
        </w:rPr>
        <w:footnoteReference w:id="5"/>
      </w:r>
    </w:p>
    <w:p w14:paraId="0ADDAA92"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74E54BE0" w14:textId="77777777"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t xml:space="preserve">Por su </w:t>
      </w:r>
      <w:r w:rsidRPr="00737396">
        <w:rPr>
          <w:rFonts w:ascii="Palatino Linotype" w:eastAsia="Times New Roman" w:hAnsi="Palatino Linotype" w:cs="Arial"/>
          <w:color w:val="222222"/>
          <w:lang w:eastAsia="es-MX"/>
        </w:rPr>
        <w:t>parte, el intérprete judicial del país ha establecido una jurisprudencia respecto a qué debe entenderse por fundamentación y motivación, en los siguientes términos:</w:t>
      </w:r>
    </w:p>
    <w:p w14:paraId="02B8BD16" w14:textId="77777777" w:rsidR="00737396" w:rsidRPr="00737396" w:rsidRDefault="00737396"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1B9CB85E" w14:textId="77777777" w:rsidR="00827429" w:rsidRPr="004B5A28" w:rsidRDefault="00827429" w:rsidP="00737396">
      <w:pPr>
        <w:pStyle w:val="Sinespaciado"/>
        <w:spacing w:line="360" w:lineRule="auto"/>
        <w:ind w:left="567" w:right="616"/>
        <w:jc w:val="both"/>
        <w:rPr>
          <w:rFonts w:ascii="Palatino Linotype" w:hAnsi="Palatino Linotype"/>
          <w:i/>
          <w:sz w:val="20"/>
        </w:rPr>
      </w:pPr>
      <w:r w:rsidRPr="004B5A28">
        <w:rPr>
          <w:rFonts w:ascii="Palatino Linotype" w:hAnsi="Palatino Linotype"/>
          <w:b/>
          <w:i/>
          <w:sz w:val="20"/>
        </w:rPr>
        <w:t>FUNDAMENTACIÓN Y MOTIVACIÓN.</w:t>
      </w:r>
      <w:r w:rsidRPr="004B5A28">
        <w:rPr>
          <w:rFonts w:ascii="Palatino Linotype" w:hAnsi="Palatino Linotype"/>
          <w:i/>
          <w:sz w:val="2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659BD58" w14:textId="77777777" w:rsidR="00827429" w:rsidRPr="004B5A28" w:rsidRDefault="00827429" w:rsidP="00737396">
      <w:pPr>
        <w:pStyle w:val="Sinespaciado"/>
        <w:spacing w:line="360" w:lineRule="auto"/>
        <w:ind w:left="567" w:right="616"/>
        <w:jc w:val="both"/>
        <w:rPr>
          <w:rFonts w:ascii="Palatino Linotype" w:hAnsi="Palatino Linotype"/>
          <w:b/>
          <w:i/>
          <w:sz w:val="20"/>
        </w:rPr>
      </w:pPr>
      <w:r w:rsidRPr="004B5A28">
        <w:rPr>
          <w:rFonts w:ascii="Palatino Linotype" w:hAnsi="Palatino Linotype"/>
          <w:b/>
          <w:i/>
          <w:sz w:val="20"/>
        </w:rPr>
        <w:t>SEGUNDO TRIBUNAL COLEGIADO DEL SEXTO CIRCUITO.</w:t>
      </w:r>
    </w:p>
    <w:p w14:paraId="1BC1D8F3" w14:textId="77777777" w:rsidR="00827429" w:rsidRPr="004B5A28" w:rsidRDefault="00827429" w:rsidP="00737396">
      <w:pPr>
        <w:pStyle w:val="Sinespaciado"/>
        <w:spacing w:line="360" w:lineRule="auto"/>
        <w:ind w:left="567" w:right="616"/>
        <w:jc w:val="both"/>
        <w:rPr>
          <w:rFonts w:ascii="Palatino Linotype" w:hAnsi="Palatino Linotype"/>
          <w:i/>
          <w:sz w:val="20"/>
        </w:rPr>
      </w:pPr>
      <w:r w:rsidRPr="004B5A28">
        <w:rPr>
          <w:rFonts w:ascii="Palatino Linotype" w:hAnsi="Palatino Linotype"/>
          <w:i/>
          <w:sz w:val="20"/>
        </w:rPr>
        <w:t>Amparo directo 194/88. Bufete Industrial Construcciones, S.A. de C.V. 28 de junio de 1988. Unanimidad de votos. Ponente: Gustavo Calvillo Rangel. Secretario: Jorge Alberto González Álvarez.</w:t>
      </w:r>
    </w:p>
    <w:p w14:paraId="76AC9F0B" w14:textId="77777777" w:rsidR="00827429" w:rsidRPr="004B5A28" w:rsidRDefault="00827429" w:rsidP="00737396">
      <w:pPr>
        <w:pStyle w:val="Sinespaciado"/>
        <w:spacing w:line="360" w:lineRule="auto"/>
        <w:ind w:left="567" w:right="616"/>
        <w:jc w:val="both"/>
        <w:rPr>
          <w:rFonts w:ascii="Palatino Linotype" w:hAnsi="Palatino Linotype"/>
          <w:i/>
          <w:sz w:val="22"/>
        </w:rPr>
      </w:pPr>
      <w:r w:rsidRPr="004B5A28">
        <w:rPr>
          <w:rFonts w:ascii="Palatino Linotype" w:hAnsi="Palatino Linotype"/>
          <w:i/>
          <w:sz w:val="22"/>
        </w:rPr>
        <w:t xml:space="preserve">Revisión fiscal 103/88. Instituto Mexicano del Seguro Social. 18 de octubre de 1988. Unanimidad de votos. Ponente: Arnoldo Nájera Virgen. Secretario: Alejandro </w:t>
      </w:r>
      <w:proofErr w:type="spellStart"/>
      <w:r w:rsidRPr="004B5A28">
        <w:rPr>
          <w:rFonts w:ascii="Palatino Linotype" w:hAnsi="Palatino Linotype"/>
          <w:i/>
          <w:sz w:val="22"/>
        </w:rPr>
        <w:t>Esponda</w:t>
      </w:r>
      <w:proofErr w:type="spellEnd"/>
      <w:r w:rsidRPr="004B5A28">
        <w:rPr>
          <w:rFonts w:ascii="Palatino Linotype" w:hAnsi="Palatino Linotype"/>
          <w:i/>
          <w:sz w:val="22"/>
        </w:rPr>
        <w:t xml:space="preserve"> Rincón.</w:t>
      </w:r>
    </w:p>
    <w:p w14:paraId="575E4EBF" w14:textId="77777777" w:rsidR="00827429" w:rsidRPr="00737396" w:rsidRDefault="00827429" w:rsidP="00737396">
      <w:pPr>
        <w:pStyle w:val="Sinespaciado"/>
        <w:spacing w:line="360" w:lineRule="auto"/>
        <w:ind w:left="567" w:right="567"/>
        <w:jc w:val="both"/>
        <w:rPr>
          <w:rFonts w:ascii="Palatino Linotype" w:hAnsi="Palatino Linotype"/>
          <w:i/>
          <w:sz w:val="22"/>
        </w:rPr>
      </w:pPr>
      <w:r w:rsidRPr="00737396">
        <w:rPr>
          <w:rFonts w:ascii="Palatino Linotype" w:hAnsi="Palatino Linotype"/>
          <w:i/>
          <w:sz w:val="22"/>
        </w:rPr>
        <w:t xml:space="preserve">Amparo en revisión 333/88. </w:t>
      </w:r>
      <w:proofErr w:type="spellStart"/>
      <w:r w:rsidRPr="00737396">
        <w:rPr>
          <w:rFonts w:ascii="Palatino Linotype" w:hAnsi="Palatino Linotype"/>
          <w:i/>
          <w:sz w:val="22"/>
        </w:rPr>
        <w:t>Adilia</w:t>
      </w:r>
      <w:proofErr w:type="spellEnd"/>
      <w:r w:rsidRPr="00737396">
        <w:rPr>
          <w:rFonts w:ascii="Palatino Linotype" w:hAnsi="Palatino Linotype"/>
          <w:i/>
          <w:sz w:val="22"/>
        </w:rPr>
        <w:t xml:space="preserve"> Romero. 26 de octubre de 1988. Unanimidad de votos. Ponente: Arnoldo Nájera Virgen. Secretario: Enrique Crispín Campos Ramírez.</w:t>
      </w:r>
    </w:p>
    <w:p w14:paraId="57FFE900" w14:textId="77777777" w:rsidR="00827429" w:rsidRPr="00737396" w:rsidRDefault="00827429" w:rsidP="00737396">
      <w:pPr>
        <w:pStyle w:val="Sinespaciado"/>
        <w:spacing w:line="360" w:lineRule="auto"/>
        <w:ind w:left="567" w:right="567"/>
        <w:jc w:val="both"/>
        <w:rPr>
          <w:rFonts w:ascii="Palatino Linotype" w:hAnsi="Palatino Linotype"/>
          <w:i/>
          <w:sz w:val="22"/>
        </w:rPr>
      </w:pPr>
      <w:r w:rsidRPr="00737396">
        <w:rPr>
          <w:rFonts w:ascii="Palatino Linotype" w:hAnsi="Palatino Linotype"/>
          <w:i/>
          <w:sz w:val="22"/>
        </w:rPr>
        <w:lastRenderedPageBreak/>
        <w:t xml:space="preserve">Amparo en revisión 597/95. Emilio Maurer Bretón. 15 de noviembre de 1995. Unanimidad de votos. Ponente: Clementina Ramírez Moguel </w:t>
      </w:r>
      <w:proofErr w:type="spellStart"/>
      <w:r w:rsidRPr="00737396">
        <w:rPr>
          <w:rFonts w:ascii="Palatino Linotype" w:hAnsi="Palatino Linotype"/>
          <w:i/>
          <w:sz w:val="22"/>
        </w:rPr>
        <w:t>Goyzueta</w:t>
      </w:r>
      <w:proofErr w:type="spellEnd"/>
      <w:r w:rsidRPr="00737396">
        <w:rPr>
          <w:rFonts w:ascii="Palatino Linotype" w:hAnsi="Palatino Linotype"/>
          <w:i/>
          <w:sz w:val="22"/>
        </w:rPr>
        <w:t>. Secretario: Gonzalo Carrera Molina.</w:t>
      </w:r>
    </w:p>
    <w:p w14:paraId="0F9A8942" w14:textId="77777777" w:rsidR="00827429" w:rsidRPr="00737396" w:rsidRDefault="00827429" w:rsidP="00737396">
      <w:pPr>
        <w:pStyle w:val="Sinespaciado"/>
        <w:spacing w:line="360" w:lineRule="auto"/>
        <w:ind w:left="567" w:right="567"/>
        <w:jc w:val="both"/>
        <w:rPr>
          <w:rFonts w:ascii="Palatino Linotype" w:hAnsi="Palatino Linotype"/>
          <w:i/>
          <w:sz w:val="22"/>
        </w:rPr>
      </w:pPr>
      <w:r w:rsidRPr="00737396">
        <w:rPr>
          <w:rFonts w:ascii="Palatino Linotype" w:hAnsi="Palatino Linotype"/>
          <w:i/>
          <w:sz w:val="22"/>
        </w:rPr>
        <w:t xml:space="preserve">Amparo directo 7/96. Pedro Vicente López Miro. 21 de febrero de 1996. Unanimidad de votos. Ponente: María Eugenia Estela Martínez Cardiel. Secretario: Enrique </w:t>
      </w:r>
      <w:proofErr w:type="spellStart"/>
      <w:r w:rsidRPr="00737396">
        <w:rPr>
          <w:rFonts w:ascii="Palatino Linotype" w:hAnsi="Palatino Linotype"/>
          <w:i/>
          <w:sz w:val="22"/>
        </w:rPr>
        <w:t>Baigts</w:t>
      </w:r>
      <w:proofErr w:type="spellEnd"/>
      <w:r w:rsidRPr="00737396">
        <w:rPr>
          <w:rFonts w:ascii="Palatino Linotype" w:hAnsi="Palatino Linotype"/>
          <w:i/>
          <w:sz w:val="22"/>
        </w:rPr>
        <w:t xml:space="preserve"> Muñoz.</w:t>
      </w:r>
    </w:p>
    <w:p w14:paraId="36905DCD"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5B6B5D7C" w14:textId="77777777"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t xml:space="preserve">Así, </w:t>
      </w:r>
      <w:r w:rsidRPr="00737396">
        <w:rPr>
          <w:rFonts w:ascii="Palatino Linotype" w:eastAsia="Times New Roman" w:hAnsi="Palatino Linotype" w:cs="Arial"/>
          <w:color w:val="222222"/>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0EE39FC"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0E334D85" w14:textId="77777777"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t xml:space="preserve">En </w:t>
      </w:r>
      <w:r w:rsidRPr="00737396">
        <w:rPr>
          <w:rFonts w:ascii="Palatino Linotype" w:eastAsia="Times New Roman" w:hAnsi="Palatino Linotype" w:cs="Arial"/>
          <w:color w:val="222222"/>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1319A0B"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46EF70B6" w14:textId="77777777"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t xml:space="preserve">En </w:t>
      </w:r>
      <w:r w:rsidRPr="00737396">
        <w:rPr>
          <w:rFonts w:ascii="Palatino Linotype" w:eastAsia="Times New Roman" w:hAnsi="Palatino Linotype" w:cs="Arial"/>
          <w:color w:val="222222"/>
          <w:lang w:eastAsia="es-MX"/>
        </w:rPr>
        <w:t>ese mismo sentido, el numeral trigésimo tercero fracción V de los Lineamientos Generales, precisa que para motivar la clasificación se deben acreditar las circunstancias de tiempo, modo y lugar.</w:t>
      </w:r>
    </w:p>
    <w:p w14:paraId="6AC3D25A"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7569B789" w14:textId="77777777"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eastAsia="Times New Roman" w:hAnsi="Palatino Linotype" w:cs="Arial"/>
          <w:color w:val="222222"/>
          <w:lang w:eastAsia="es-MX"/>
        </w:rPr>
        <w:lastRenderedPageBreak/>
        <w:t xml:space="preserve">Asimismo, </w:t>
      </w:r>
      <w:r w:rsidRPr="00737396">
        <w:rPr>
          <w:rFonts w:ascii="Palatino Linotype" w:eastAsia="Times New Roman" w:hAnsi="Palatino Linotype" w:cs="Arial"/>
          <w:b/>
          <w:color w:val="222222"/>
          <w:u w:val="single"/>
          <w:lang w:eastAsia="es-MX"/>
        </w:rPr>
        <w:t>para cada caso además de fundar y motivar</w:t>
      </w:r>
      <w:r w:rsidRPr="00737396">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37396">
        <w:rPr>
          <w:rFonts w:ascii="Palatino Linotype" w:hAnsi="Palatino Linotype"/>
        </w:rPr>
        <w:t xml:space="preserve"> </w:t>
      </w:r>
      <w:r w:rsidRPr="00737396">
        <w:rPr>
          <w:rFonts w:ascii="Palatino Linotype" w:eastAsia="Times New Roman" w:hAnsi="Palatino Linotype" w:cs="Arial"/>
          <w:color w:val="222222"/>
          <w:lang w:eastAsia="es-MX"/>
        </w:rPr>
        <w:t>datos personales</w:t>
      </w:r>
      <w:r w:rsidRPr="00737396">
        <w:rPr>
          <w:rFonts w:ascii="Palatino Linotype" w:eastAsia="Times New Roman" w:hAnsi="Palatino Linotype"/>
          <w:vertAlign w:val="superscript"/>
        </w:rPr>
        <w:footnoteReference w:id="6"/>
      </w:r>
      <w:r w:rsidRPr="00737396">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737396">
        <w:rPr>
          <w:rFonts w:ascii="Palatino Linotype" w:eastAsia="Calibri" w:hAnsi="Palatino Linotype" w:cs="Arial"/>
          <w:lang w:val="es-ES" w:eastAsia="es-MX"/>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3B2F1BC"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32F0B9F3" w14:textId="77777777"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eastAsia="Times New Roman" w:hAnsi="Palatino Linotype" w:cs="Arial"/>
          <w:color w:val="222222"/>
          <w:lang w:eastAsia="es-MX"/>
        </w:rPr>
        <w:t xml:space="preserve">Otro </w:t>
      </w:r>
      <w:r w:rsidRPr="00737396">
        <w:rPr>
          <w:rFonts w:ascii="Palatino Linotype" w:eastAsia="Calibri" w:hAnsi="Palatino Linotype" w:cs="Arial"/>
          <w:lang w:val="es-ES" w:eastAsia="es-MX"/>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81A7478"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09F30D98" w14:textId="77777777"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eastAsia="Times New Roman" w:hAnsi="Palatino Linotype" w:cs="Arial"/>
          <w:color w:val="222222"/>
          <w:lang w:eastAsia="es-MX"/>
        </w:rPr>
        <w:lastRenderedPageBreak/>
        <w:t xml:space="preserve">De las </w:t>
      </w:r>
      <w:r w:rsidRPr="00737396">
        <w:rPr>
          <w:rFonts w:ascii="Palatino Linotype" w:eastAsia="Calibri" w:hAnsi="Palatino Linotype" w:cs="Arial"/>
          <w:lang w:val="es-ES" w:eastAsia="es-MX"/>
        </w:rPr>
        <w:t>consideraciones señaladas, los Sujetos Obligados deberán de elaborar las</w:t>
      </w:r>
      <w:r w:rsidRPr="00737396">
        <w:rPr>
          <w:rFonts w:ascii="Palatino Linotype" w:hAnsi="Palatino Linotype" w:cs="Arial"/>
        </w:rPr>
        <w:t xml:space="preserve"> versiones públicas respecto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06661470" w14:textId="77777777" w:rsidR="0059629A" w:rsidRPr="00737396" w:rsidRDefault="0059629A"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152ABC1F" w14:textId="2C7A66C6" w:rsidR="0059629A" w:rsidRPr="00737396" w:rsidRDefault="0059629A" w:rsidP="00737396">
      <w:pPr>
        <w:pStyle w:val="Prrafodelista"/>
        <w:shd w:val="clear" w:color="auto" w:fill="FFFFFF"/>
        <w:tabs>
          <w:tab w:val="left" w:pos="284"/>
          <w:tab w:val="left" w:pos="426"/>
        </w:tabs>
        <w:spacing w:line="360" w:lineRule="auto"/>
        <w:ind w:left="0"/>
        <w:jc w:val="both"/>
        <w:outlineLvl w:val="0"/>
        <w:rPr>
          <w:rFonts w:ascii="Palatino Linotype" w:hAnsi="Palatino Linotype" w:cs="Arial"/>
          <w:b/>
          <w:color w:val="000000" w:themeColor="text1"/>
        </w:rPr>
      </w:pPr>
      <w:bookmarkStart w:id="38" w:name="_Toc534924679"/>
      <w:r w:rsidRPr="00737396">
        <w:rPr>
          <w:rFonts w:ascii="Palatino Linotype" w:hAnsi="Palatino Linotype" w:cs="Arial"/>
          <w:b/>
          <w:color w:val="000000" w:themeColor="text1"/>
        </w:rPr>
        <w:t>SEXTO. Del plazo y modalidad de entrega para dar cumplimiento a la resolución</w:t>
      </w:r>
      <w:bookmarkEnd w:id="38"/>
    </w:p>
    <w:p w14:paraId="237FA3EA" w14:textId="77777777" w:rsidR="0059629A" w:rsidRPr="00737396" w:rsidRDefault="0059629A"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62BE4E7B" w14:textId="0502DE5A" w:rsidR="0059629A" w:rsidRPr="00737396" w:rsidRDefault="000E5E2E"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rPr>
        <w:t xml:space="preserve">El </w:t>
      </w:r>
      <w:r w:rsidRPr="00737396">
        <w:rPr>
          <w:rFonts w:ascii="Palatino Linotype" w:hAnsi="Palatino Linotype" w:cs="Arial"/>
          <w:color w:val="000000" w:themeColor="text1"/>
        </w:rPr>
        <w:t xml:space="preserve">último </w:t>
      </w:r>
      <w:r w:rsidRPr="00737396">
        <w:rPr>
          <w:rFonts w:ascii="Palatino Linotype" w:hAnsi="Palatino Linotype"/>
        </w:rPr>
        <w:t>párrafo del artículo 186 de la Ley de transparencia de nuestra entidad, establece que el plazo para el cumplimiento de la resolución será de diez días hábiles, aunque excepcionalmente este Órgano Garante puede determinar un plazo mayor fundamentando y motivando la decisión.</w:t>
      </w:r>
    </w:p>
    <w:p w14:paraId="6BB73E9A" w14:textId="77777777" w:rsidR="0059629A" w:rsidRPr="00737396" w:rsidRDefault="0059629A"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39D5C03E" w14:textId="7D8915BB" w:rsidR="0059629A" w:rsidRPr="00737396" w:rsidRDefault="000E5E2E"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rPr>
        <w:t xml:space="preserve">El </w:t>
      </w:r>
      <w:r w:rsidRPr="00737396">
        <w:rPr>
          <w:rFonts w:ascii="Palatino Linotype" w:hAnsi="Palatino Linotype" w:cs="Arial"/>
          <w:b/>
        </w:rPr>
        <w:t>SUJETO OBLIGADO</w:t>
      </w:r>
      <w:r w:rsidRPr="00737396">
        <w:rPr>
          <w:rFonts w:ascii="Palatino Linotype" w:hAnsi="Palatino Linotype" w:cs="Arial"/>
        </w:rPr>
        <w:t xml:space="preserve"> manifestó a través de su respuesta que la información solicitada sobrepasaba las trescientas cincuenta mil (350,000) hojas, asimismo, debían realizarse las versiones públicas de los programas solicitados en atención a que contenían datos personales.</w:t>
      </w:r>
    </w:p>
    <w:p w14:paraId="6FE98624" w14:textId="77777777" w:rsidR="0059629A" w:rsidRPr="00737396" w:rsidRDefault="0059629A"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305714E2" w14:textId="72E80DB9" w:rsidR="0059629A" w:rsidRPr="00737396" w:rsidRDefault="000E5E2E"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rPr>
        <w:t xml:space="preserve">Posteriormente, a través de su informe justificado, extendió la solicitud de cambiar la modalidad de entrega de la información por consulta directa, la cual estaría disponible para el particular en las oficinas centrales de la Protectora de </w:t>
      </w:r>
      <w:r w:rsidRPr="00737396">
        <w:rPr>
          <w:rFonts w:ascii="Palatino Linotype" w:hAnsi="Palatino Linotype" w:cs="Arial"/>
        </w:rPr>
        <w:lastRenderedPageBreak/>
        <w:t>Bosques del Estado de México, ubicadas en Rancho Guadalupe s/n Conjunto SEDAGRO, Metepec; en días hábiles de lunes a viernes y en un horario de 09:00 a 17:00 horas, atendiendo al hecho de que la masa de información resulta inmensa.</w:t>
      </w:r>
    </w:p>
    <w:p w14:paraId="6CCBF801" w14:textId="77777777" w:rsidR="0059629A" w:rsidRPr="00737396" w:rsidRDefault="0059629A"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67F631FA" w14:textId="329379C8" w:rsidR="0059629A" w:rsidRDefault="000E5E2E"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color w:val="000000" w:themeColor="text1"/>
        </w:rPr>
        <w:t>En atenci</w:t>
      </w:r>
      <w:r w:rsidR="00945593" w:rsidRPr="00737396">
        <w:rPr>
          <w:rFonts w:ascii="Palatino Linotype" w:hAnsi="Palatino Linotype" w:cs="Arial"/>
          <w:color w:val="000000" w:themeColor="text1"/>
        </w:rPr>
        <w:t>ón a lo anterior, es necesario traer a estudio el contenido del artículo 164 de la Ley de Transparencia y Acceso a la Información del Estado de México, el cual establece lo siguiente:</w:t>
      </w:r>
    </w:p>
    <w:p w14:paraId="69FBFD85" w14:textId="77777777" w:rsidR="00737396" w:rsidRPr="00737396" w:rsidRDefault="00737396"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5A16311F" w14:textId="77777777" w:rsidR="00945593" w:rsidRPr="00737396" w:rsidRDefault="00945593" w:rsidP="00737396">
      <w:pPr>
        <w:pStyle w:val="Prrafodelista"/>
        <w:shd w:val="clear" w:color="auto" w:fill="FFFFFF"/>
        <w:tabs>
          <w:tab w:val="left" w:pos="284"/>
          <w:tab w:val="left" w:pos="426"/>
        </w:tabs>
        <w:spacing w:line="360" w:lineRule="auto"/>
        <w:ind w:left="567" w:right="616"/>
        <w:jc w:val="both"/>
        <w:rPr>
          <w:rFonts w:ascii="Palatino Linotype" w:hAnsi="Palatino Linotype"/>
          <w:b/>
          <w:i/>
          <w:sz w:val="22"/>
        </w:rPr>
      </w:pPr>
      <w:r w:rsidRPr="00737396">
        <w:rPr>
          <w:rFonts w:ascii="Palatino Linotype" w:hAnsi="Palatino Linotype"/>
          <w:b/>
          <w:i/>
          <w:sz w:val="22"/>
        </w:rPr>
        <w:t>Artículo 164.</w:t>
      </w:r>
      <w:r w:rsidRPr="00737396">
        <w:rPr>
          <w:rFonts w:ascii="Palatino Linotype" w:hAnsi="Palatino Linotype"/>
          <w:i/>
          <w:sz w:val="22"/>
        </w:rPr>
        <w:t xml:space="preserve"> El acceso se dará en la modalidad de entrega y, en su caso, de envío elegidos por el solicitante. </w:t>
      </w:r>
      <w:r w:rsidRPr="00737396">
        <w:rPr>
          <w:rFonts w:ascii="Palatino Linotype" w:hAnsi="Palatino Linotype"/>
          <w:b/>
          <w:i/>
          <w:sz w:val="22"/>
        </w:rPr>
        <w:t xml:space="preserve">Cuando la información no pueda entregarse o enviarse en la modalidad solicitada, el sujeto obligado deberá ofrecer otra u otras modalidades de entrega. </w:t>
      </w:r>
    </w:p>
    <w:p w14:paraId="2334E51D" w14:textId="5EB3BC7B" w:rsidR="00945593" w:rsidRPr="00737396" w:rsidRDefault="00945593" w:rsidP="00737396">
      <w:pPr>
        <w:pStyle w:val="Prrafodelista"/>
        <w:shd w:val="clear" w:color="auto" w:fill="FFFFFF"/>
        <w:tabs>
          <w:tab w:val="left" w:pos="284"/>
          <w:tab w:val="left" w:pos="426"/>
        </w:tabs>
        <w:spacing w:line="360" w:lineRule="auto"/>
        <w:ind w:left="567" w:right="616"/>
        <w:jc w:val="both"/>
        <w:rPr>
          <w:rFonts w:ascii="Palatino Linotype" w:hAnsi="Palatino Linotype" w:cs="Arial"/>
          <w:b/>
          <w:i/>
          <w:color w:val="000000" w:themeColor="text1"/>
          <w:sz w:val="22"/>
        </w:rPr>
      </w:pPr>
      <w:r w:rsidRPr="00737396">
        <w:rPr>
          <w:rFonts w:ascii="Palatino Linotype" w:hAnsi="Palatino Linotype"/>
          <w:b/>
          <w:i/>
          <w:sz w:val="22"/>
        </w:rPr>
        <w:t>En cualquier caso, se deberá fundar y motivar la necesidad de ofrecer otras modalidades.</w:t>
      </w:r>
    </w:p>
    <w:p w14:paraId="412E2B03" w14:textId="77777777" w:rsidR="00945593" w:rsidRPr="00737396" w:rsidRDefault="00945593"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609428D6" w14:textId="73E9BE16" w:rsidR="0059629A" w:rsidRPr="00737396" w:rsidRDefault="00945593"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rPr>
        <w:t>De lo anterior se coligue que el Instituto de Transparencia, Acceso a la Información Pública y Protección de Datos Personales del Estado de México y Municipios tiene la facultad de extender el plazo de entrega de la información así como cambiar la modalidad de entrega de a información siempre y cuando existan razones y motivos suficientes que sustenten la necesidad de aplazar el período de entrega o la modalidad.</w:t>
      </w:r>
    </w:p>
    <w:p w14:paraId="305297D2" w14:textId="77777777" w:rsidR="00945593" w:rsidRPr="00737396" w:rsidRDefault="00945593"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143F43D3" w14:textId="6B37607F" w:rsidR="00945593" w:rsidRPr="00737396" w:rsidRDefault="00945593"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rPr>
        <w:lastRenderedPageBreak/>
        <w:t xml:space="preserve">Así las cosas, al existir el pronunciamiento por parte del </w:t>
      </w:r>
      <w:r w:rsidRPr="00737396">
        <w:rPr>
          <w:rFonts w:ascii="Palatino Linotype" w:hAnsi="Palatino Linotype" w:cs="Arial"/>
          <w:b/>
        </w:rPr>
        <w:t>SUJETO OBLIGADO</w:t>
      </w:r>
      <w:r w:rsidRPr="00737396">
        <w:rPr>
          <w:rFonts w:ascii="Palatino Linotype" w:hAnsi="Palatino Linotype" w:cs="Arial"/>
        </w:rPr>
        <w:t xml:space="preserve"> respecto de la masa de documentación existente en sus archivos para otorgar respuesta al particular, siendo exactamente trescientos cincuenta y un mil trescientos sesenta y tres (351,363) hojas, cantidad que, al haber sido manifestada por la Protectora de Bosques del Estado de México, dicho pronunciamiento debe considerarse verídico, toda vez que emana de una autoridad administrativa, asimismo, éste Órgano Garante carece de atribuciones para dudar de la veracidad de las manifestaciones vertidas por los Sujetos Obligados.</w:t>
      </w:r>
    </w:p>
    <w:p w14:paraId="67C87D75" w14:textId="77777777" w:rsidR="00945593" w:rsidRPr="00737396" w:rsidRDefault="00945593"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3BB6B480" w14:textId="25C6FD65" w:rsidR="00945593" w:rsidRPr="00737396" w:rsidRDefault="00945593"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rPr>
        <w:t>Sustenta lo anterior el Criterio 31-10 emitido por el entonces Instituto Federal de Acceso a la Información y Protección de Datos, el cual versa de la siguiente manera:</w:t>
      </w:r>
    </w:p>
    <w:p w14:paraId="2040A657" w14:textId="77777777" w:rsidR="00737396" w:rsidRPr="00737396" w:rsidRDefault="00737396"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058772B7" w14:textId="77777777" w:rsidR="00945593" w:rsidRPr="00737396" w:rsidRDefault="00945593" w:rsidP="00737396">
      <w:pPr>
        <w:pStyle w:val="Sinespaciado"/>
        <w:spacing w:line="360" w:lineRule="auto"/>
        <w:ind w:left="567" w:right="616"/>
        <w:jc w:val="both"/>
        <w:rPr>
          <w:rFonts w:ascii="Palatino Linotype" w:hAnsi="Palatino Linotype"/>
          <w:i/>
        </w:rPr>
      </w:pPr>
      <w:r w:rsidRPr="00737396">
        <w:rPr>
          <w:rFonts w:ascii="Palatino Linotype" w:hAnsi="Palatino Linotype"/>
          <w:b/>
          <w:i/>
          <w:sz w:val="22"/>
        </w:rPr>
        <w:t>El</w:t>
      </w:r>
      <w:r w:rsidRPr="00737396">
        <w:rPr>
          <w:rFonts w:ascii="Palatino Linotype" w:hAnsi="Palatino Linotype"/>
          <w:b/>
          <w:i/>
          <w:spacing w:val="7"/>
          <w:sz w:val="22"/>
        </w:rPr>
        <w:t xml:space="preserve"> </w:t>
      </w:r>
      <w:r w:rsidRPr="00737396">
        <w:rPr>
          <w:rFonts w:ascii="Palatino Linotype" w:hAnsi="Palatino Linotype"/>
          <w:b/>
          <w:i/>
          <w:sz w:val="22"/>
        </w:rPr>
        <w:t>In</w:t>
      </w:r>
      <w:r w:rsidRPr="00737396">
        <w:rPr>
          <w:rFonts w:ascii="Palatino Linotype" w:hAnsi="Palatino Linotype"/>
          <w:b/>
          <w:i/>
          <w:spacing w:val="1"/>
          <w:sz w:val="22"/>
        </w:rPr>
        <w:t>s</w:t>
      </w:r>
      <w:r w:rsidRPr="00737396">
        <w:rPr>
          <w:rFonts w:ascii="Palatino Linotype" w:hAnsi="Palatino Linotype"/>
          <w:b/>
          <w:i/>
          <w:sz w:val="22"/>
        </w:rPr>
        <w:t>ti</w:t>
      </w:r>
      <w:r w:rsidRPr="00737396">
        <w:rPr>
          <w:rFonts w:ascii="Palatino Linotype" w:hAnsi="Palatino Linotype"/>
          <w:b/>
          <w:i/>
          <w:spacing w:val="-1"/>
          <w:sz w:val="22"/>
        </w:rPr>
        <w:t>t</w:t>
      </w:r>
      <w:r w:rsidRPr="00737396">
        <w:rPr>
          <w:rFonts w:ascii="Palatino Linotype" w:hAnsi="Palatino Linotype"/>
          <w:b/>
          <w:i/>
          <w:sz w:val="22"/>
        </w:rPr>
        <w:t>u</w:t>
      </w:r>
      <w:r w:rsidRPr="00737396">
        <w:rPr>
          <w:rFonts w:ascii="Palatino Linotype" w:hAnsi="Palatino Linotype"/>
          <w:b/>
          <w:i/>
          <w:spacing w:val="-1"/>
          <w:sz w:val="22"/>
        </w:rPr>
        <w:t>t</w:t>
      </w:r>
      <w:r w:rsidRPr="00737396">
        <w:rPr>
          <w:rFonts w:ascii="Palatino Linotype" w:hAnsi="Palatino Linotype"/>
          <w:b/>
          <w:i/>
          <w:sz w:val="22"/>
        </w:rPr>
        <w:t>o</w:t>
      </w:r>
      <w:r w:rsidRPr="00737396">
        <w:rPr>
          <w:rFonts w:ascii="Palatino Linotype" w:hAnsi="Palatino Linotype"/>
          <w:b/>
          <w:i/>
          <w:spacing w:val="6"/>
          <w:sz w:val="22"/>
        </w:rPr>
        <w:t xml:space="preserve"> </w:t>
      </w:r>
      <w:r w:rsidRPr="00737396">
        <w:rPr>
          <w:rFonts w:ascii="Palatino Linotype" w:hAnsi="Palatino Linotype"/>
          <w:b/>
          <w:i/>
          <w:sz w:val="22"/>
        </w:rPr>
        <w:t>Feder</w:t>
      </w:r>
      <w:r w:rsidRPr="00737396">
        <w:rPr>
          <w:rFonts w:ascii="Palatino Linotype" w:hAnsi="Palatino Linotype"/>
          <w:b/>
          <w:i/>
          <w:spacing w:val="1"/>
          <w:sz w:val="22"/>
        </w:rPr>
        <w:t>a</w:t>
      </w:r>
      <w:r w:rsidRPr="00737396">
        <w:rPr>
          <w:rFonts w:ascii="Palatino Linotype" w:hAnsi="Palatino Linotype"/>
          <w:b/>
          <w:i/>
          <w:sz w:val="22"/>
        </w:rPr>
        <w:t>l</w:t>
      </w:r>
      <w:r w:rsidRPr="00737396">
        <w:rPr>
          <w:rFonts w:ascii="Palatino Linotype" w:hAnsi="Palatino Linotype"/>
          <w:b/>
          <w:i/>
          <w:spacing w:val="5"/>
          <w:sz w:val="22"/>
        </w:rPr>
        <w:t xml:space="preserve"> </w:t>
      </w:r>
      <w:r w:rsidRPr="00737396">
        <w:rPr>
          <w:rFonts w:ascii="Palatino Linotype" w:hAnsi="Palatino Linotype"/>
          <w:b/>
          <w:i/>
          <w:sz w:val="22"/>
        </w:rPr>
        <w:t>de</w:t>
      </w:r>
      <w:r w:rsidRPr="00737396">
        <w:rPr>
          <w:rFonts w:ascii="Palatino Linotype" w:hAnsi="Palatino Linotype"/>
          <w:b/>
          <w:i/>
          <w:spacing w:val="9"/>
          <w:sz w:val="22"/>
        </w:rPr>
        <w:t xml:space="preserve"> </w:t>
      </w:r>
      <w:r w:rsidRPr="00737396">
        <w:rPr>
          <w:rFonts w:ascii="Palatino Linotype" w:hAnsi="Palatino Linotype"/>
          <w:b/>
          <w:i/>
          <w:spacing w:val="-5"/>
          <w:sz w:val="22"/>
        </w:rPr>
        <w:t>A</w:t>
      </w:r>
      <w:r w:rsidRPr="00737396">
        <w:rPr>
          <w:rFonts w:ascii="Palatino Linotype" w:hAnsi="Palatino Linotype"/>
          <w:b/>
          <w:i/>
          <w:spacing w:val="1"/>
          <w:sz w:val="22"/>
        </w:rPr>
        <w:t>cces</w:t>
      </w:r>
      <w:r w:rsidRPr="00737396">
        <w:rPr>
          <w:rFonts w:ascii="Palatino Linotype" w:hAnsi="Palatino Linotype"/>
          <w:b/>
          <w:i/>
          <w:sz w:val="22"/>
        </w:rPr>
        <w:t>o</w:t>
      </w:r>
      <w:r w:rsidRPr="00737396">
        <w:rPr>
          <w:rFonts w:ascii="Palatino Linotype" w:hAnsi="Palatino Linotype"/>
          <w:b/>
          <w:i/>
          <w:spacing w:val="6"/>
          <w:sz w:val="22"/>
        </w:rPr>
        <w:t xml:space="preserve"> </w:t>
      </w:r>
      <w:r w:rsidRPr="00737396">
        <w:rPr>
          <w:rFonts w:ascii="Palatino Linotype" w:hAnsi="Palatino Linotype"/>
          <w:b/>
          <w:i/>
          <w:sz w:val="22"/>
        </w:rPr>
        <w:t>a</w:t>
      </w:r>
      <w:r w:rsidRPr="00737396">
        <w:rPr>
          <w:rFonts w:ascii="Palatino Linotype" w:hAnsi="Palatino Linotype"/>
          <w:b/>
          <w:i/>
          <w:spacing w:val="7"/>
          <w:sz w:val="22"/>
        </w:rPr>
        <w:t xml:space="preserve"> </w:t>
      </w:r>
      <w:r w:rsidRPr="00737396">
        <w:rPr>
          <w:rFonts w:ascii="Palatino Linotype" w:hAnsi="Palatino Linotype"/>
          <w:b/>
          <w:i/>
          <w:sz w:val="22"/>
        </w:rPr>
        <w:t>la</w:t>
      </w:r>
      <w:r w:rsidRPr="00737396">
        <w:rPr>
          <w:rFonts w:ascii="Palatino Linotype" w:hAnsi="Palatino Linotype"/>
          <w:b/>
          <w:i/>
          <w:spacing w:val="8"/>
          <w:sz w:val="22"/>
        </w:rPr>
        <w:t xml:space="preserve"> </w:t>
      </w:r>
      <w:r w:rsidRPr="00737396">
        <w:rPr>
          <w:rFonts w:ascii="Palatino Linotype" w:hAnsi="Palatino Linotype"/>
          <w:b/>
          <w:i/>
          <w:sz w:val="22"/>
        </w:rPr>
        <w:t>Info</w:t>
      </w:r>
      <w:r w:rsidRPr="00737396">
        <w:rPr>
          <w:rFonts w:ascii="Palatino Linotype" w:hAnsi="Palatino Linotype"/>
          <w:b/>
          <w:i/>
          <w:spacing w:val="-3"/>
          <w:sz w:val="22"/>
        </w:rPr>
        <w:t>r</w:t>
      </w:r>
      <w:r w:rsidRPr="00737396">
        <w:rPr>
          <w:rFonts w:ascii="Palatino Linotype" w:hAnsi="Palatino Linotype"/>
          <w:b/>
          <w:i/>
          <w:sz w:val="22"/>
        </w:rPr>
        <w:t>m</w:t>
      </w:r>
      <w:r w:rsidRPr="00737396">
        <w:rPr>
          <w:rFonts w:ascii="Palatino Linotype" w:hAnsi="Palatino Linotype"/>
          <w:b/>
          <w:i/>
          <w:spacing w:val="1"/>
          <w:sz w:val="22"/>
        </w:rPr>
        <w:t>ac</w:t>
      </w:r>
      <w:r w:rsidRPr="00737396">
        <w:rPr>
          <w:rFonts w:ascii="Palatino Linotype" w:hAnsi="Palatino Linotype"/>
          <w:b/>
          <w:i/>
          <w:sz w:val="22"/>
        </w:rPr>
        <w:t>ión</w:t>
      </w:r>
      <w:r w:rsidRPr="00737396">
        <w:rPr>
          <w:rFonts w:ascii="Palatino Linotype" w:hAnsi="Palatino Linotype"/>
          <w:b/>
          <w:i/>
          <w:spacing w:val="9"/>
          <w:sz w:val="22"/>
        </w:rPr>
        <w:t xml:space="preserve"> </w:t>
      </w:r>
      <w:r w:rsidRPr="00737396">
        <w:rPr>
          <w:rFonts w:ascii="Palatino Linotype" w:hAnsi="Palatino Linotype"/>
          <w:b/>
          <w:i/>
          <w:sz w:val="22"/>
        </w:rPr>
        <w:t>y Prote</w:t>
      </w:r>
      <w:r w:rsidRPr="00737396">
        <w:rPr>
          <w:rFonts w:ascii="Palatino Linotype" w:hAnsi="Palatino Linotype"/>
          <w:b/>
          <w:i/>
          <w:spacing w:val="1"/>
          <w:sz w:val="22"/>
        </w:rPr>
        <w:t>cc</w:t>
      </w:r>
      <w:r w:rsidRPr="00737396">
        <w:rPr>
          <w:rFonts w:ascii="Palatino Linotype" w:hAnsi="Palatino Linotype"/>
          <w:b/>
          <w:i/>
          <w:sz w:val="22"/>
        </w:rPr>
        <w:t>ión</w:t>
      </w:r>
      <w:r w:rsidRPr="00737396">
        <w:rPr>
          <w:rFonts w:ascii="Palatino Linotype" w:hAnsi="Palatino Linotype"/>
          <w:b/>
          <w:i/>
          <w:spacing w:val="7"/>
          <w:sz w:val="22"/>
        </w:rPr>
        <w:t xml:space="preserve"> </w:t>
      </w:r>
      <w:r w:rsidRPr="00737396">
        <w:rPr>
          <w:rFonts w:ascii="Palatino Linotype" w:hAnsi="Palatino Linotype"/>
          <w:b/>
          <w:i/>
          <w:sz w:val="22"/>
        </w:rPr>
        <w:t>de</w:t>
      </w:r>
      <w:r w:rsidRPr="00737396">
        <w:rPr>
          <w:rFonts w:ascii="Palatino Linotype" w:hAnsi="Palatino Linotype"/>
          <w:b/>
          <w:i/>
          <w:spacing w:val="7"/>
          <w:sz w:val="22"/>
        </w:rPr>
        <w:t xml:space="preserve"> </w:t>
      </w:r>
      <w:r w:rsidRPr="00737396">
        <w:rPr>
          <w:rFonts w:ascii="Palatino Linotype" w:hAnsi="Palatino Linotype"/>
          <w:b/>
          <w:i/>
          <w:sz w:val="22"/>
        </w:rPr>
        <w:t>Datos</w:t>
      </w:r>
      <w:r w:rsidRPr="00737396">
        <w:rPr>
          <w:rFonts w:ascii="Palatino Linotype" w:hAnsi="Palatino Linotype"/>
          <w:b/>
          <w:i/>
          <w:spacing w:val="7"/>
          <w:sz w:val="22"/>
        </w:rPr>
        <w:t xml:space="preserve"> </w:t>
      </w:r>
      <w:r w:rsidRPr="00737396">
        <w:rPr>
          <w:rFonts w:ascii="Palatino Linotype" w:hAnsi="Palatino Linotype"/>
          <w:b/>
          <w:i/>
          <w:sz w:val="22"/>
        </w:rPr>
        <w:t xml:space="preserve">no </w:t>
      </w:r>
      <w:r w:rsidRPr="00737396">
        <w:rPr>
          <w:rFonts w:ascii="Palatino Linotype" w:hAnsi="Palatino Linotype"/>
          <w:b/>
          <w:i/>
          <w:spacing w:val="1"/>
          <w:sz w:val="22"/>
        </w:rPr>
        <w:t>c</w:t>
      </w:r>
      <w:r w:rsidRPr="00737396">
        <w:rPr>
          <w:rFonts w:ascii="Palatino Linotype" w:hAnsi="Palatino Linotype"/>
          <w:b/>
          <w:i/>
          <w:sz w:val="22"/>
        </w:rPr>
        <w:t>uen</w:t>
      </w:r>
      <w:r w:rsidRPr="00737396">
        <w:rPr>
          <w:rFonts w:ascii="Palatino Linotype" w:hAnsi="Palatino Linotype"/>
          <w:b/>
          <w:i/>
          <w:spacing w:val="-1"/>
          <w:sz w:val="22"/>
        </w:rPr>
        <w:t>t</w:t>
      </w:r>
      <w:r w:rsidRPr="00737396">
        <w:rPr>
          <w:rFonts w:ascii="Palatino Linotype" w:hAnsi="Palatino Linotype"/>
          <w:b/>
          <w:i/>
          <w:sz w:val="22"/>
        </w:rPr>
        <w:t>a</w:t>
      </w:r>
      <w:r w:rsidRPr="00737396">
        <w:rPr>
          <w:rFonts w:ascii="Palatino Linotype" w:hAnsi="Palatino Linotype"/>
          <w:b/>
          <w:i/>
          <w:spacing w:val="1"/>
          <w:sz w:val="22"/>
        </w:rPr>
        <w:t xml:space="preserve"> c</w:t>
      </w:r>
      <w:r w:rsidRPr="00737396">
        <w:rPr>
          <w:rFonts w:ascii="Palatino Linotype" w:hAnsi="Palatino Linotype"/>
          <w:b/>
          <w:i/>
          <w:sz w:val="22"/>
        </w:rPr>
        <w:t>on f</w:t>
      </w:r>
      <w:r w:rsidRPr="00737396">
        <w:rPr>
          <w:rFonts w:ascii="Palatino Linotype" w:hAnsi="Palatino Linotype"/>
          <w:b/>
          <w:i/>
          <w:spacing w:val="-2"/>
          <w:sz w:val="22"/>
        </w:rPr>
        <w:t>a</w:t>
      </w:r>
      <w:r w:rsidRPr="00737396">
        <w:rPr>
          <w:rFonts w:ascii="Palatino Linotype" w:hAnsi="Palatino Linotype"/>
          <w:b/>
          <w:i/>
          <w:spacing w:val="1"/>
          <w:sz w:val="22"/>
        </w:rPr>
        <w:t>c</w:t>
      </w:r>
      <w:r w:rsidRPr="00737396">
        <w:rPr>
          <w:rFonts w:ascii="Palatino Linotype" w:hAnsi="Palatino Linotype"/>
          <w:b/>
          <w:i/>
          <w:sz w:val="22"/>
        </w:rPr>
        <w:t>ulta</w:t>
      </w:r>
      <w:r w:rsidRPr="00737396">
        <w:rPr>
          <w:rFonts w:ascii="Palatino Linotype" w:hAnsi="Palatino Linotype"/>
          <w:b/>
          <w:i/>
          <w:spacing w:val="-2"/>
          <w:sz w:val="22"/>
        </w:rPr>
        <w:t>d</w:t>
      </w:r>
      <w:r w:rsidRPr="00737396">
        <w:rPr>
          <w:rFonts w:ascii="Palatino Linotype" w:hAnsi="Palatino Linotype"/>
          <w:b/>
          <w:i/>
          <w:spacing w:val="1"/>
          <w:sz w:val="22"/>
        </w:rPr>
        <w:t>e</w:t>
      </w:r>
      <w:r w:rsidRPr="00737396">
        <w:rPr>
          <w:rFonts w:ascii="Palatino Linotype" w:hAnsi="Palatino Linotype"/>
          <w:b/>
          <w:i/>
          <w:sz w:val="22"/>
        </w:rPr>
        <w:t>s</w:t>
      </w:r>
      <w:r w:rsidRPr="00737396">
        <w:rPr>
          <w:rFonts w:ascii="Palatino Linotype" w:hAnsi="Palatino Linotype"/>
          <w:b/>
          <w:i/>
          <w:spacing w:val="1"/>
          <w:sz w:val="22"/>
        </w:rPr>
        <w:t xml:space="preserve"> </w:t>
      </w:r>
      <w:r w:rsidRPr="00737396">
        <w:rPr>
          <w:rFonts w:ascii="Palatino Linotype" w:hAnsi="Palatino Linotype"/>
          <w:b/>
          <w:i/>
          <w:sz w:val="22"/>
        </w:rPr>
        <w:t>pa</w:t>
      </w:r>
      <w:r w:rsidRPr="00737396">
        <w:rPr>
          <w:rFonts w:ascii="Palatino Linotype" w:hAnsi="Palatino Linotype"/>
          <w:b/>
          <w:i/>
          <w:spacing w:val="-2"/>
          <w:sz w:val="22"/>
        </w:rPr>
        <w:t>r</w:t>
      </w:r>
      <w:r w:rsidRPr="00737396">
        <w:rPr>
          <w:rFonts w:ascii="Palatino Linotype" w:hAnsi="Palatino Linotype"/>
          <w:b/>
          <w:i/>
          <w:sz w:val="22"/>
        </w:rPr>
        <w:t>a</w:t>
      </w:r>
      <w:r w:rsidRPr="00737396">
        <w:rPr>
          <w:rFonts w:ascii="Palatino Linotype" w:hAnsi="Palatino Linotype"/>
          <w:b/>
          <w:i/>
          <w:spacing w:val="1"/>
          <w:sz w:val="22"/>
        </w:rPr>
        <w:t xml:space="preserve"> </w:t>
      </w:r>
      <w:r w:rsidRPr="00737396">
        <w:rPr>
          <w:rFonts w:ascii="Palatino Linotype" w:hAnsi="Palatino Linotype"/>
          <w:b/>
          <w:i/>
          <w:sz w:val="22"/>
        </w:rPr>
        <w:t>pron</w:t>
      </w:r>
      <w:r w:rsidRPr="00737396">
        <w:rPr>
          <w:rFonts w:ascii="Palatino Linotype" w:hAnsi="Palatino Linotype"/>
          <w:b/>
          <w:i/>
          <w:spacing w:val="-1"/>
          <w:sz w:val="22"/>
        </w:rPr>
        <w:t>u</w:t>
      </w:r>
      <w:r w:rsidRPr="00737396">
        <w:rPr>
          <w:rFonts w:ascii="Palatino Linotype" w:hAnsi="Palatino Linotype"/>
          <w:b/>
          <w:i/>
          <w:sz w:val="22"/>
        </w:rPr>
        <w:t>nci</w:t>
      </w:r>
      <w:r w:rsidRPr="00737396">
        <w:rPr>
          <w:rFonts w:ascii="Palatino Linotype" w:hAnsi="Palatino Linotype"/>
          <w:b/>
          <w:i/>
          <w:spacing w:val="1"/>
          <w:sz w:val="22"/>
        </w:rPr>
        <w:t>a</w:t>
      </w:r>
      <w:r w:rsidRPr="00737396">
        <w:rPr>
          <w:rFonts w:ascii="Palatino Linotype" w:hAnsi="Palatino Linotype"/>
          <w:b/>
          <w:i/>
          <w:spacing w:val="-2"/>
          <w:sz w:val="22"/>
        </w:rPr>
        <w:t>r</w:t>
      </w:r>
      <w:r w:rsidRPr="00737396">
        <w:rPr>
          <w:rFonts w:ascii="Palatino Linotype" w:hAnsi="Palatino Linotype"/>
          <w:b/>
          <w:i/>
          <w:spacing w:val="-1"/>
          <w:sz w:val="22"/>
        </w:rPr>
        <w:t>s</w:t>
      </w:r>
      <w:r w:rsidRPr="00737396">
        <w:rPr>
          <w:rFonts w:ascii="Palatino Linotype" w:hAnsi="Palatino Linotype"/>
          <w:b/>
          <w:i/>
          <w:sz w:val="22"/>
        </w:rPr>
        <w:t>e</w:t>
      </w:r>
      <w:r w:rsidRPr="00737396">
        <w:rPr>
          <w:rFonts w:ascii="Palatino Linotype" w:hAnsi="Palatino Linotype"/>
          <w:b/>
          <w:i/>
          <w:spacing w:val="1"/>
          <w:sz w:val="22"/>
        </w:rPr>
        <w:t xml:space="preserve"> </w:t>
      </w:r>
      <w:r w:rsidRPr="00737396">
        <w:rPr>
          <w:rFonts w:ascii="Palatino Linotype" w:hAnsi="Palatino Linotype"/>
          <w:b/>
          <w:i/>
          <w:sz w:val="22"/>
        </w:rPr>
        <w:t>r</w:t>
      </w:r>
      <w:r w:rsidRPr="00737396">
        <w:rPr>
          <w:rFonts w:ascii="Palatino Linotype" w:hAnsi="Palatino Linotype"/>
          <w:b/>
          <w:i/>
          <w:spacing w:val="1"/>
          <w:sz w:val="22"/>
        </w:rPr>
        <w:t>es</w:t>
      </w:r>
      <w:r w:rsidRPr="00737396">
        <w:rPr>
          <w:rFonts w:ascii="Palatino Linotype" w:hAnsi="Palatino Linotype"/>
          <w:b/>
          <w:i/>
          <w:spacing w:val="-3"/>
          <w:sz w:val="22"/>
        </w:rPr>
        <w:t>p</w:t>
      </w:r>
      <w:r w:rsidRPr="00737396">
        <w:rPr>
          <w:rFonts w:ascii="Palatino Linotype" w:hAnsi="Palatino Linotype"/>
          <w:b/>
          <w:i/>
          <w:spacing w:val="1"/>
          <w:sz w:val="22"/>
        </w:rPr>
        <w:t>ec</w:t>
      </w:r>
      <w:r w:rsidRPr="00737396">
        <w:rPr>
          <w:rFonts w:ascii="Palatino Linotype" w:hAnsi="Palatino Linotype"/>
          <w:b/>
          <w:i/>
          <w:sz w:val="22"/>
        </w:rPr>
        <w:t>to de</w:t>
      </w:r>
      <w:r w:rsidRPr="00737396">
        <w:rPr>
          <w:rFonts w:ascii="Palatino Linotype" w:hAnsi="Palatino Linotype"/>
          <w:b/>
          <w:i/>
          <w:spacing w:val="1"/>
          <w:sz w:val="22"/>
        </w:rPr>
        <w:t xml:space="preserve"> </w:t>
      </w:r>
      <w:r w:rsidRPr="00737396">
        <w:rPr>
          <w:rFonts w:ascii="Palatino Linotype" w:hAnsi="Palatino Linotype"/>
          <w:b/>
          <w:i/>
          <w:spacing w:val="-2"/>
          <w:sz w:val="22"/>
        </w:rPr>
        <w:t>l</w:t>
      </w:r>
      <w:r w:rsidRPr="00737396">
        <w:rPr>
          <w:rFonts w:ascii="Palatino Linotype" w:hAnsi="Palatino Linotype"/>
          <w:b/>
          <w:i/>
          <w:sz w:val="22"/>
        </w:rPr>
        <w:t>a</w:t>
      </w:r>
      <w:r w:rsidRPr="00737396">
        <w:rPr>
          <w:rFonts w:ascii="Palatino Linotype" w:hAnsi="Palatino Linotype"/>
          <w:b/>
          <w:i/>
          <w:spacing w:val="1"/>
          <w:sz w:val="22"/>
        </w:rPr>
        <w:t xml:space="preserve"> </w:t>
      </w:r>
      <w:r w:rsidRPr="00737396">
        <w:rPr>
          <w:rFonts w:ascii="Palatino Linotype" w:hAnsi="Palatino Linotype"/>
          <w:b/>
          <w:i/>
          <w:spacing w:val="-4"/>
          <w:sz w:val="22"/>
        </w:rPr>
        <w:t>v</w:t>
      </w:r>
      <w:r w:rsidRPr="00737396">
        <w:rPr>
          <w:rFonts w:ascii="Palatino Linotype" w:hAnsi="Palatino Linotype"/>
          <w:b/>
          <w:i/>
          <w:spacing w:val="1"/>
          <w:sz w:val="22"/>
        </w:rPr>
        <w:t>e</w:t>
      </w:r>
      <w:r w:rsidRPr="00737396">
        <w:rPr>
          <w:rFonts w:ascii="Palatino Linotype" w:hAnsi="Palatino Linotype"/>
          <w:b/>
          <w:i/>
          <w:sz w:val="22"/>
        </w:rPr>
        <w:t>r</w:t>
      </w:r>
      <w:r w:rsidRPr="00737396">
        <w:rPr>
          <w:rFonts w:ascii="Palatino Linotype" w:hAnsi="Palatino Linotype"/>
          <w:b/>
          <w:i/>
          <w:spacing w:val="1"/>
          <w:sz w:val="22"/>
        </w:rPr>
        <w:t>ac</w:t>
      </w:r>
      <w:r w:rsidRPr="00737396">
        <w:rPr>
          <w:rFonts w:ascii="Palatino Linotype" w:hAnsi="Palatino Linotype"/>
          <w:b/>
          <w:i/>
          <w:sz w:val="22"/>
        </w:rPr>
        <w:t>id</w:t>
      </w:r>
      <w:r w:rsidRPr="00737396">
        <w:rPr>
          <w:rFonts w:ascii="Palatino Linotype" w:hAnsi="Palatino Linotype"/>
          <w:b/>
          <w:i/>
          <w:spacing w:val="1"/>
          <w:sz w:val="22"/>
        </w:rPr>
        <w:t>a</w:t>
      </w:r>
      <w:r w:rsidRPr="00737396">
        <w:rPr>
          <w:rFonts w:ascii="Palatino Linotype" w:hAnsi="Palatino Linotype"/>
          <w:b/>
          <w:i/>
          <w:sz w:val="22"/>
        </w:rPr>
        <w:t>d</w:t>
      </w:r>
      <w:r w:rsidRPr="00737396">
        <w:rPr>
          <w:rFonts w:ascii="Palatino Linotype" w:hAnsi="Palatino Linotype"/>
          <w:b/>
          <w:i/>
          <w:spacing w:val="1"/>
          <w:sz w:val="22"/>
        </w:rPr>
        <w:t xml:space="preserve"> </w:t>
      </w:r>
      <w:r w:rsidRPr="00737396">
        <w:rPr>
          <w:rFonts w:ascii="Palatino Linotype" w:hAnsi="Palatino Linotype"/>
          <w:b/>
          <w:i/>
          <w:spacing w:val="-3"/>
          <w:sz w:val="22"/>
        </w:rPr>
        <w:t>d</w:t>
      </w:r>
      <w:r w:rsidRPr="00737396">
        <w:rPr>
          <w:rFonts w:ascii="Palatino Linotype" w:hAnsi="Palatino Linotype"/>
          <w:b/>
          <w:i/>
          <w:sz w:val="22"/>
        </w:rPr>
        <w:t>e</w:t>
      </w:r>
      <w:r w:rsidRPr="00737396">
        <w:rPr>
          <w:rFonts w:ascii="Palatino Linotype" w:hAnsi="Palatino Linotype"/>
          <w:b/>
          <w:i/>
          <w:spacing w:val="1"/>
          <w:sz w:val="22"/>
        </w:rPr>
        <w:t xml:space="preserve"> </w:t>
      </w:r>
      <w:r w:rsidRPr="00737396">
        <w:rPr>
          <w:rFonts w:ascii="Palatino Linotype" w:hAnsi="Palatino Linotype"/>
          <w:b/>
          <w:i/>
          <w:sz w:val="22"/>
        </w:rPr>
        <w:t>los docum</w:t>
      </w:r>
      <w:r w:rsidRPr="00737396">
        <w:rPr>
          <w:rFonts w:ascii="Palatino Linotype" w:hAnsi="Palatino Linotype"/>
          <w:b/>
          <w:i/>
          <w:spacing w:val="1"/>
          <w:sz w:val="22"/>
        </w:rPr>
        <w:t>e</w:t>
      </w:r>
      <w:r w:rsidRPr="00737396">
        <w:rPr>
          <w:rFonts w:ascii="Palatino Linotype" w:hAnsi="Palatino Linotype"/>
          <w:b/>
          <w:i/>
          <w:sz w:val="22"/>
        </w:rPr>
        <w:t>n</w:t>
      </w:r>
      <w:r w:rsidRPr="00737396">
        <w:rPr>
          <w:rFonts w:ascii="Palatino Linotype" w:hAnsi="Palatino Linotype"/>
          <w:b/>
          <w:i/>
          <w:spacing w:val="-1"/>
          <w:sz w:val="22"/>
        </w:rPr>
        <w:t>t</w:t>
      </w:r>
      <w:r w:rsidRPr="00737396">
        <w:rPr>
          <w:rFonts w:ascii="Palatino Linotype" w:hAnsi="Palatino Linotype"/>
          <w:b/>
          <w:i/>
          <w:sz w:val="22"/>
        </w:rPr>
        <w:t>os</w:t>
      </w:r>
      <w:r w:rsidRPr="00737396">
        <w:rPr>
          <w:rFonts w:ascii="Palatino Linotype" w:hAnsi="Palatino Linotype"/>
          <w:b/>
          <w:i/>
          <w:spacing w:val="11"/>
          <w:sz w:val="22"/>
        </w:rPr>
        <w:t xml:space="preserve"> </w:t>
      </w:r>
      <w:r w:rsidRPr="00737396">
        <w:rPr>
          <w:rFonts w:ascii="Palatino Linotype" w:hAnsi="Palatino Linotype"/>
          <w:b/>
          <w:i/>
          <w:sz w:val="22"/>
        </w:rPr>
        <w:t>prop</w:t>
      </w:r>
      <w:r w:rsidRPr="00737396">
        <w:rPr>
          <w:rFonts w:ascii="Palatino Linotype" w:hAnsi="Palatino Linotype"/>
          <w:b/>
          <w:i/>
          <w:spacing w:val="-1"/>
          <w:sz w:val="22"/>
        </w:rPr>
        <w:t>o</w:t>
      </w:r>
      <w:r w:rsidRPr="00737396">
        <w:rPr>
          <w:rFonts w:ascii="Palatino Linotype" w:hAnsi="Palatino Linotype"/>
          <w:b/>
          <w:i/>
          <w:sz w:val="22"/>
        </w:rPr>
        <w:t>r</w:t>
      </w:r>
      <w:r w:rsidRPr="00737396">
        <w:rPr>
          <w:rFonts w:ascii="Palatino Linotype" w:hAnsi="Palatino Linotype"/>
          <w:b/>
          <w:i/>
          <w:spacing w:val="-1"/>
          <w:sz w:val="22"/>
        </w:rPr>
        <w:t>c</w:t>
      </w:r>
      <w:r w:rsidRPr="00737396">
        <w:rPr>
          <w:rFonts w:ascii="Palatino Linotype" w:hAnsi="Palatino Linotype"/>
          <w:b/>
          <w:i/>
          <w:sz w:val="22"/>
        </w:rPr>
        <w:t>ion</w:t>
      </w:r>
      <w:r w:rsidRPr="00737396">
        <w:rPr>
          <w:rFonts w:ascii="Palatino Linotype" w:hAnsi="Palatino Linotype"/>
          <w:b/>
          <w:i/>
          <w:spacing w:val="1"/>
          <w:sz w:val="22"/>
        </w:rPr>
        <w:t>a</w:t>
      </w:r>
      <w:r w:rsidRPr="00737396">
        <w:rPr>
          <w:rFonts w:ascii="Palatino Linotype" w:hAnsi="Palatino Linotype"/>
          <w:b/>
          <w:i/>
          <w:sz w:val="22"/>
        </w:rPr>
        <w:t>dos</w:t>
      </w:r>
      <w:r w:rsidRPr="00737396">
        <w:rPr>
          <w:rFonts w:ascii="Palatino Linotype" w:hAnsi="Palatino Linotype"/>
          <w:b/>
          <w:i/>
          <w:spacing w:val="11"/>
          <w:sz w:val="22"/>
        </w:rPr>
        <w:t xml:space="preserve"> </w:t>
      </w:r>
      <w:r w:rsidRPr="00737396">
        <w:rPr>
          <w:rFonts w:ascii="Palatino Linotype" w:hAnsi="Palatino Linotype"/>
          <w:b/>
          <w:i/>
          <w:sz w:val="22"/>
        </w:rPr>
        <w:t>por</w:t>
      </w:r>
      <w:r w:rsidRPr="00737396">
        <w:rPr>
          <w:rFonts w:ascii="Palatino Linotype" w:hAnsi="Palatino Linotype"/>
          <w:b/>
          <w:i/>
          <w:spacing w:val="10"/>
          <w:sz w:val="22"/>
        </w:rPr>
        <w:t xml:space="preserve"> </w:t>
      </w:r>
      <w:r w:rsidRPr="00737396">
        <w:rPr>
          <w:rFonts w:ascii="Palatino Linotype" w:hAnsi="Palatino Linotype"/>
          <w:b/>
          <w:i/>
          <w:sz w:val="22"/>
        </w:rPr>
        <w:t>l</w:t>
      </w:r>
      <w:r w:rsidRPr="00737396">
        <w:rPr>
          <w:rFonts w:ascii="Palatino Linotype" w:hAnsi="Palatino Linotype"/>
          <w:b/>
          <w:i/>
          <w:spacing w:val="-2"/>
          <w:sz w:val="22"/>
        </w:rPr>
        <w:t>o</w:t>
      </w:r>
      <w:r w:rsidRPr="00737396">
        <w:rPr>
          <w:rFonts w:ascii="Palatino Linotype" w:hAnsi="Palatino Linotype"/>
          <w:b/>
          <w:i/>
          <w:sz w:val="22"/>
        </w:rPr>
        <w:t>s</w:t>
      </w:r>
      <w:r w:rsidRPr="00737396">
        <w:rPr>
          <w:rFonts w:ascii="Palatino Linotype" w:hAnsi="Palatino Linotype"/>
          <w:b/>
          <w:i/>
          <w:spacing w:val="11"/>
          <w:sz w:val="22"/>
        </w:rPr>
        <w:t xml:space="preserve"> </w:t>
      </w:r>
      <w:r w:rsidRPr="00737396">
        <w:rPr>
          <w:rFonts w:ascii="Palatino Linotype" w:hAnsi="Palatino Linotype"/>
          <w:b/>
          <w:i/>
          <w:spacing w:val="1"/>
          <w:sz w:val="22"/>
        </w:rPr>
        <w:t>s</w:t>
      </w:r>
      <w:r w:rsidRPr="00737396">
        <w:rPr>
          <w:rFonts w:ascii="Palatino Linotype" w:hAnsi="Palatino Linotype"/>
          <w:b/>
          <w:i/>
          <w:sz w:val="22"/>
        </w:rPr>
        <w:t>u</w:t>
      </w:r>
      <w:r w:rsidRPr="00737396">
        <w:rPr>
          <w:rFonts w:ascii="Palatino Linotype" w:hAnsi="Palatino Linotype"/>
          <w:b/>
          <w:i/>
          <w:spacing w:val="-2"/>
          <w:sz w:val="22"/>
        </w:rPr>
        <w:t>j</w:t>
      </w:r>
      <w:r w:rsidRPr="00737396">
        <w:rPr>
          <w:rFonts w:ascii="Palatino Linotype" w:hAnsi="Palatino Linotype"/>
          <w:b/>
          <w:i/>
          <w:spacing w:val="1"/>
          <w:sz w:val="22"/>
        </w:rPr>
        <w:t>e</w:t>
      </w:r>
      <w:r w:rsidRPr="00737396">
        <w:rPr>
          <w:rFonts w:ascii="Palatino Linotype" w:hAnsi="Palatino Linotype"/>
          <w:b/>
          <w:i/>
          <w:spacing w:val="-3"/>
          <w:sz w:val="22"/>
        </w:rPr>
        <w:t>t</w:t>
      </w:r>
      <w:r w:rsidRPr="00737396">
        <w:rPr>
          <w:rFonts w:ascii="Palatino Linotype" w:hAnsi="Palatino Linotype"/>
          <w:b/>
          <w:i/>
          <w:sz w:val="22"/>
        </w:rPr>
        <w:t>os</w:t>
      </w:r>
      <w:r w:rsidRPr="00737396">
        <w:rPr>
          <w:rFonts w:ascii="Palatino Linotype" w:hAnsi="Palatino Linotype"/>
          <w:b/>
          <w:i/>
          <w:spacing w:val="11"/>
          <w:sz w:val="22"/>
        </w:rPr>
        <w:t xml:space="preserve"> </w:t>
      </w:r>
      <w:r w:rsidRPr="00737396">
        <w:rPr>
          <w:rFonts w:ascii="Palatino Linotype" w:hAnsi="Palatino Linotype"/>
          <w:b/>
          <w:i/>
          <w:sz w:val="22"/>
        </w:rPr>
        <w:t>oblig</w:t>
      </w:r>
      <w:r w:rsidRPr="00737396">
        <w:rPr>
          <w:rFonts w:ascii="Palatino Linotype" w:hAnsi="Palatino Linotype"/>
          <w:b/>
          <w:i/>
          <w:spacing w:val="1"/>
          <w:sz w:val="22"/>
        </w:rPr>
        <w:t>a</w:t>
      </w:r>
      <w:r w:rsidRPr="00737396">
        <w:rPr>
          <w:rFonts w:ascii="Palatino Linotype" w:hAnsi="Palatino Linotype"/>
          <w:b/>
          <w:i/>
          <w:sz w:val="22"/>
        </w:rPr>
        <w:t>do</w:t>
      </w:r>
      <w:r w:rsidRPr="00737396">
        <w:rPr>
          <w:rFonts w:ascii="Palatino Linotype" w:hAnsi="Palatino Linotype"/>
          <w:b/>
          <w:i/>
          <w:spacing w:val="-2"/>
          <w:sz w:val="22"/>
        </w:rPr>
        <w:t>s</w:t>
      </w:r>
      <w:r w:rsidRPr="00737396">
        <w:rPr>
          <w:rFonts w:ascii="Palatino Linotype" w:hAnsi="Palatino Linotype"/>
          <w:b/>
          <w:i/>
          <w:sz w:val="22"/>
        </w:rPr>
        <w:t>.</w:t>
      </w:r>
      <w:r w:rsidRPr="00737396">
        <w:rPr>
          <w:rFonts w:ascii="Palatino Linotype" w:hAnsi="Palatino Linotype"/>
          <w:i/>
          <w:spacing w:val="15"/>
          <w:sz w:val="22"/>
        </w:rPr>
        <w:t xml:space="preserve"> </w:t>
      </w:r>
      <w:r w:rsidRPr="00737396">
        <w:rPr>
          <w:rFonts w:ascii="Palatino Linotype" w:hAnsi="Palatino Linotype"/>
          <w:i/>
          <w:sz w:val="22"/>
        </w:rPr>
        <w:t xml:space="preserve">El </w:t>
      </w:r>
      <w:r w:rsidRPr="00737396">
        <w:rPr>
          <w:rFonts w:ascii="Palatino Linotype" w:hAnsi="Palatino Linotype"/>
          <w:i/>
          <w:spacing w:val="-2"/>
          <w:sz w:val="22"/>
        </w:rPr>
        <w:t>I</w:t>
      </w:r>
      <w:r w:rsidRPr="00737396">
        <w:rPr>
          <w:rFonts w:ascii="Palatino Linotype" w:hAnsi="Palatino Linotype"/>
          <w:i/>
          <w:spacing w:val="1"/>
          <w:sz w:val="22"/>
        </w:rPr>
        <w:t>n</w:t>
      </w:r>
      <w:r w:rsidRPr="00737396">
        <w:rPr>
          <w:rFonts w:ascii="Palatino Linotype" w:hAnsi="Palatino Linotype"/>
          <w:i/>
          <w:sz w:val="22"/>
        </w:rPr>
        <w:t>sti</w:t>
      </w:r>
      <w:r w:rsidRPr="00737396">
        <w:rPr>
          <w:rFonts w:ascii="Palatino Linotype" w:hAnsi="Palatino Linotype"/>
          <w:i/>
          <w:spacing w:val="-2"/>
          <w:sz w:val="22"/>
        </w:rPr>
        <w:t>t</w:t>
      </w:r>
      <w:r w:rsidRPr="00737396">
        <w:rPr>
          <w:rFonts w:ascii="Palatino Linotype" w:hAnsi="Palatino Linotype"/>
          <w:i/>
          <w:spacing w:val="1"/>
          <w:sz w:val="22"/>
        </w:rPr>
        <w:t>u</w:t>
      </w:r>
      <w:r w:rsidRPr="00737396">
        <w:rPr>
          <w:rFonts w:ascii="Palatino Linotype" w:hAnsi="Palatino Linotype"/>
          <w:i/>
          <w:sz w:val="22"/>
        </w:rPr>
        <w:t>to</w:t>
      </w:r>
      <w:r w:rsidRPr="00737396">
        <w:rPr>
          <w:rFonts w:ascii="Palatino Linotype" w:hAnsi="Palatino Linotype"/>
          <w:i/>
          <w:spacing w:val="2"/>
          <w:sz w:val="22"/>
        </w:rPr>
        <w:t xml:space="preserve"> </w:t>
      </w:r>
      <w:r w:rsidRPr="00737396">
        <w:rPr>
          <w:rFonts w:ascii="Palatino Linotype" w:hAnsi="Palatino Linotype"/>
          <w:i/>
          <w:sz w:val="22"/>
        </w:rPr>
        <w:t>F</w:t>
      </w:r>
      <w:r w:rsidRPr="00737396">
        <w:rPr>
          <w:rFonts w:ascii="Palatino Linotype" w:hAnsi="Palatino Linotype"/>
          <w:i/>
          <w:spacing w:val="-2"/>
          <w:sz w:val="22"/>
        </w:rPr>
        <w:t>e</w:t>
      </w:r>
      <w:r w:rsidRPr="00737396">
        <w:rPr>
          <w:rFonts w:ascii="Palatino Linotype" w:hAnsi="Palatino Linotype"/>
          <w:i/>
          <w:spacing w:val="1"/>
          <w:sz w:val="22"/>
        </w:rPr>
        <w:t>de</w:t>
      </w:r>
      <w:r w:rsidRPr="00737396">
        <w:rPr>
          <w:rFonts w:ascii="Palatino Linotype" w:hAnsi="Palatino Linotype"/>
          <w:i/>
          <w:sz w:val="22"/>
        </w:rPr>
        <w:t>ral</w:t>
      </w:r>
      <w:r w:rsidRPr="00737396">
        <w:rPr>
          <w:rFonts w:ascii="Palatino Linotype" w:hAnsi="Palatino Linotype"/>
          <w:i/>
          <w:spacing w:val="1"/>
          <w:sz w:val="22"/>
        </w:rPr>
        <w:t xml:space="preserve"> </w:t>
      </w:r>
      <w:r w:rsidRPr="00737396">
        <w:rPr>
          <w:rFonts w:ascii="Palatino Linotype" w:hAnsi="Palatino Linotype"/>
          <w:i/>
          <w:spacing w:val="-1"/>
          <w:sz w:val="22"/>
        </w:rPr>
        <w:t>d</w:t>
      </w:r>
      <w:r w:rsidRPr="00737396">
        <w:rPr>
          <w:rFonts w:ascii="Palatino Linotype" w:hAnsi="Palatino Linotype"/>
          <w:i/>
          <w:sz w:val="22"/>
        </w:rPr>
        <w:t>e Acc</w:t>
      </w:r>
      <w:r w:rsidRPr="00737396">
        <w:rPr>
          <w:rFonts w:ascii="Palatino Linotype" w:hAnsi="Palatino Linotype"/>
          <w:i/>
          <w:spacing w:val="1"/>
          <w:sz w:val="22"/>
        </w:rPr>
        <w:t>e</w:t>
      </w:r>
      <w:r w:rsidRPr="00737396">
        <w:rPr>
          <w:rFonts w:ascii="Palatino Linotype" w:hAnsi="Palatino Linotype"/>
          <w:i/>
          <w:sz w:val="22"/>
        </w:rPr>
        <w:t>so</w:t>
      </w:r>
      <w:r w:rsidRPr="00737396">
        <w:rPr>
          <w:rFonts w:ascii="Palatino Linotype" w:hAnsi="Palatino Linotype"/>
          <w:i/>
          <w:spacing w:val="3"/>
          <w:sz w:val="22"/>
        </w:rPr>
        <w:t xml:space="preserve"> </w:t>
      </w:r>
      <w:r w:rsidRPr="00737396">
        <w:rPr>
          <w:rFonts w:ascii="Palatino Linotype" w:hAnsi="Palatino Linotype"/>
          <w:i/>
          <w:sz w:val="22"/>
        </w:rPr>
        <w:t>a</w:t>
      </w:r>
      <w:r w:rsidRPr="00737396">
        <w:rPr>
          <w:rFonts w:ascii="Palatino Linotype" w:hAnsi="Palatino Linotype"/>
          <w:i/>
          <w:spacing w:val="3"/>
          <w:sz w:val="22"/>
        </w:rPr>
        <w:t xml:space="preserve"> </w:t>
      </w:r>
      <w:r w:rsidRPr="00737396">
        <w:rPr>
          <w:rFonts w:ascii="Palatino Linotype" w:hAnsi="Palatino Linotype"/>
          <w:i/>
          <w:sz w:val="22"/>
        </w:rPr>
        <w:t>la</w:t>
      </w:r>
      <w:r w:rsidRPr="00737396">
        <w:rPr>
          <w:rFonts w:ascii="Palatino Linotype" w:hAnsi="Palatino Linotype"/>
          <w:i/>
          <w:spacing w:val="3"/>
          <w:sz w:val="22"/>
        </w:rPr>
        <w:t xml:space="preserve"> </w:t>
      </w:r>
      <w:r w:rsidRPr="00737396">
        <w:rPr>
          <w:rFonts w:ascii="Palatino Linotype" w:hAnsi="Palatino Linotype"/>
          <w:i/>
          <w:spacing w:val="-2"/>
          <w:sz w:val="22"/>
        </w:rPr>
        <w:t>I</w:t>
      </w:r>
      <w:r w:rsidRPr="00737396">
        <w:rPr>
          <w:rFonts w:ascii="Palatino Linotype" w:hAnsi="Palatino Linotype"/>
          <w:i/>
          <w:spacing w:val="-1"/>
          <w:sz w:val="22"/>
        </w:rPr>
        <w:t>n</w:t>
      </w:r>
      <w:r w:rsidRPr="00737396">
        <w:rPr>
          <w:rFonts w:ascii="Palatino Linotype" w:hAnsi="Palatino Linotype"/>
          <w:i/>
          <w:spacing w:val="3"/>
          <w:sz w:val="22"/>
        </w:rPr>
        <w:t>f</w:t>
      </w:r>
      <w:r w:rsidRPr="00737396">
        <w:rPr>
          <w:rFonts w:ascii="Palatino Linotype" w:hAnsi="Palatino Linotype"/>
          <w:i/>
          <w:spacing w:val="1"/>
          <w:sz w:val="22"/>
        </w:rPr>
        <w:t>o</w:t>
      </w:r>
      <w:r w:rsidRPr="00737396">
        <w:rPr>
          <w:rFonts w:ascii="Palatino Linotype" w:hAnsi="Palatino Linotype"/>
          <w:i/>
          <w:spacing w:val="-3"/>
          <w:sz w:val="22"/>
        </w:rPr>
        <w:t>r</w:t>
      </w:r>
      <w:r w:rsidRPr="00737396">
        <w:rPr>
          <w:rFonts w:ascii="Palatino Linotype" w:hAnsi="Palatino Linotype"/>
          <w:i/>
          <w:spacing w:val="1"/>
          <w:sz w:val="22"/>
        </w:rPr>
        <w:t>ma</w:t>
      </w:r>
      <w:r w:rsidRPr="00737396">
        <w:rPr>
          <w:rFonts w:ascii="Palatino Linotype" w:hAnsi="Palatino Linotype"/>
          <w:i/>
          <w:sz w:val="22"/>
        </w:rPr>
        <w:t>c</w:t>
      </w:r>
      <w:r w:rsidRPr="00737396">
        <w:rPr>
          <w:rFonts w:ascii="Palatino Linotype" w:hAnsi="Palatino Linotype"/>
          <w:i/>
          <w:spacing w:val="-3"/>
          <w:sz w:val="22"/>
        </w:rPr>
        <w:t>i</w:t>
      </w:r>
      <w:r w:rsidRPr="00737396">
        <w:rPr>
          <w:rFonts w:ascii="Palatino Linotype" w:hAnsi="Palatino Linotype"/>
          <w:i/>
          <w:spacing w:val="1"/>
          <w:sz w:val="22"/>
        </w:rPr>
        <w:t>ó</w:t>
      </w:r>
      <w:r w:rsidRPr="00737396">
        <w:rPr>
          <w:rFonts w:ascii="Palatino Linotype" w:hAnsi="Palatino Linotype"/>
          <w:i/>
          <w:sz w:val="22"/>
        </w:rPr>
        <w:t>n</w:t>
      </w:r>
      <w:r w:rsidRPr="00737396">
        <w:rPr>
          <w:rFonts w:ascii="Palatino Linotype" w:hAnsi="Palatino Linotype"/>
          <w:i/>
          <w:spacing w:val="3"/>
          <w:sz w:val="22"/>
        </w:rPr>
        <w:t xml:space="preserve"> </w:t>
      </w:r>
      <w:r w:rsidRPr="00737396">
        <w:rPr>
          <w:rFonts w:ascii="Palatino Linotype" w:hAnsi="Palatino Linotype"/>
          <w:i/>
          <w:sz w:val="22"/>
        </w:rPr>
        <w:t>y</w:t>
      </w:r>
      <w:r w:rsidRPr="00737396">
        <w:rPr>
          <w:rFonts w:ascii="Palatino Linotype" w:hAnsi="Palatino Linotype"/>
          <w:i/>
          <w:spacing w:val="4"/>
          <w:sz w:val="22"/>
        </w:rPr>
        <w:t xml:space="preserve"> </w:t>
      </w:r>
      <w:r w:rsidRPr="00737396">
        <w:rPr>
          <w:rFonts w:ascii="Palatino Linotype" w:hAnsi="Palatino Linotype"/>
          <w:i/>
          <w:sz w:val="22"/>
        </w:rPr>
        <w:t>Prot</w:t>
      </w:r>
      <w:r w:rsidRPr="00737396">
        <w:rPr>
          <w:rFonts w:ascii="Palatino Linotype" w:hAnsi="Palatino Linotype"/>
          <w:i/>
          <w:spacing w:val="1"/>
          <w:sz w:val="22"/>
        </w:rPr>
        <w:t>e</w:t>
      </w:r>
      <w:r w:rsidRPr="00737396">
        <w:rPr>
          <w:rFonts w:ascii="Palatino Linotype" w:hAnsi="Palatino Linotype"/>
          <w:i/>
          <w:sz w:val="22"/>
        </w:rPr>
        <w:t>cción</w:t>
      </w:r>
      <w:r w:rsidRPr="00737396">
        <w:rPr>
          <w:rFonts w:ascii="Palatino Linotype" w:hAnsi="Palatino Linotype"/>
          <w:i/>
          <w:spacing w:val="4"/>
          <w:sz w:val="22"/>
        </w:rPr>
        <w:t xml:space="preserve"> </w:t>
      </w:r>
      <w:r w:rsidRPr="00737396">
        <w:rPr>
          <w:rFonts w:ascii="Palatino Linotype" w:hAnsi="Palatino Linotype"/>
          <w:i/>
          <w:spacing w:val="1"/>
          <w:sz w:val="22"/>
        </w:rPr>
        <w:t>d</w:t>
      </w:r>
      <w:r w:rsidRPr="00737396">
        <w:rPr>
          <w:rFonts w:ascii="Palatino Linotype" w:hAnsi="Palatino Linotype"/>
          <w:i/>
          <w:sz w:val="22"/>
        </w:rPr>
        <w:t>e</w:t>
      </w:r>
      <w:r w:rsidRPr="00737396">
        <w:rPr>
          <w:rFonts w:ascii="Palatino Linotype" w:hAnsi="Palatino Linotype"/>
          <w:i/>
          <w:spacing w:val="3"/>
          <w:sz w:val="22"/>
        </w:rPr>
        <w:t xml:space="preserve"> </w:t>
      </w:r>
      <w:r w:rsidRPr="00737396">
        <w:rPr>
          <w:rFonts w:ascii="Palatino Linotype" w:hAnsi="Palatino Linotype"/>
          <w:i/>
          <w:sz w:val="22"/>
        </w:rPr>
        <w:t>D</w:t>
      </w:r>
      <w:r w:rsidRPr="00737396">
        <w:rPr>
          <w:rFonts w:ascii="Palatino Linotype" w:hAnsi="Palatino Linotype"/>
          <w:i/>
          <w:spacing w:val="-2"/>
          <w:sz w:val="22"/>
        </w:rPr>
        <w:t>a</w:t>
      </w:r>
      <w:r w:rsidRPr="00737396">
        <w:rPr>
          <w:rFonts w:ascii="Palatino Linotype" w:hAnsi="Palatino Linotype"/>
          <w:i/>
          <w:sz w:val="22"/>
        </w:rPr>
        <w:t>t</w:t>
      </w:r>
      <w:r w:rsidRPr="00737396">
        <w:rPr>
          <w:rFonts w:ascii="Palatino Linotype" w:hAnsi="Palatino Linotype"/>
          <w:i/>
          <w:spacing w:val="1"/>
          <w:sz w:val="22"/>
        </w:rPr>
        <w:t>o</w:t>
      </w:r>
      <w:r w:rsidRPr="00737396">
        <w:rPr>
          <w:rFonts w:ascii="Palatino Linotype" w:hAnsi="Palatino Linotype"/>
          <w:i/>
          <w:sz w:val="22"/>
        </w:rPr>
        <w:t>s</w:t>
      </w:r>
      <w:r w:rsidRPr="00737396">
        <w:rPr>
          <w:rFonts w:ascii="Palatino Linotype" w:hAnsi="Palatino Linotype"/>
          <w:i/>
          <w:spacing w:val="2"/>
          <w:sz w:val="22"/>
        </w:rPr>
        <w:t xml:space="preserve"> </w:t>
      </w:r>
      <w:r w:rsidRPr="00737396">
        <w:rPr>
          <w:rFonts w:ascii="Palatino Linotype" w:hAnsi="Palatino Linotype"/>
          <w:i/>
          <w:spacing w:val="1"/>
          <w:sz w:val="22"/>
        </w:rPr>
        <w:t>e</w:t>
      </w:r>
      <w:r w:rsidRPr="00737396">
        <w:rPr>
          <w:rFonts w:ascii="Palatino Linotype" w:hAnsi="Palatino Linotype"/>
          <w:i/>
          <w:sz w:val="22"/>
        </w:rPr>
        <w:t>s</w:t>
      </w:r>
      <w:r w:rsidRPr="00737396">
        <w:rPr>
          <w:rFonts w:ascii="Palatino Linotype" w:hAnsi="Palatino Linotype"/>
          <w:i/>
          <w:spacing w:val="2"/>
          <w:sz w:val="22"/>
        </w:rPr>
        <w:t xml:space="preserve"> </w:t>
      </w:r>
      <w:r w:rsidRPr="00737396">
        <w:rPr>
          <w:rFonts w:ascii="Palatino Linotype" w:hAnsi="Palatino Linotype"/>
          <w:i/>
          <w:spacing w:val="1"/>
          <w:sz w:val="22"/>
        </w:rPr>
        <w:t>u</w:t>
      </w:r>
      <w:r w:rsidRPr="00737396">
        <w:rPr>
          <w:rFonts w:ascii="Palatino Linotype" w:hAnsi="Palatino Linotype"/>
          <w:i/>
          <w:sz w:val="22"/>
        </w:rPr>
        <w:t>n</w:t>
      </w:r>
      <w:r w:rsidRPr="00737396">
        <w:rPr>
          <w:rFonts w:ascii="Palatino Linotype" w:hAnsi="Palatino Linotype"/>
          <w:i/>
          <w:spacing w:val="1"/>
          <w:sz w:val="22"/>
        </w:rPr>
        <w:t xml:space="preserve"> ó</w:t>
      </w:r>
      <w:r w:rsidRPr="00737396">
        <w:rPr>
          <w:rFonts w:ascii="Palatino Linotype" w:hAnsi="Palatino Linotype"/>
          <w:i/>
          <w:sz w:val="22"/>
        </w:rPr>
        <w:t>r</w:t>
      </w:r>
      <w:r w:rsidRPr="00737396">
        <w:rPr>
          <w:rFonts w:ascii="Palatino Linotype" w:hAnsi="Palatino Linotype"/>
          <w:i/>
          <w:spacing w:val="-2"/>
          <w:sz w:val="22"/>
        </w:rPr>
        <w:t>g</w:t>
      </w:r>
      <w:r w:rsidRPr="00737396">
        <w:rPr>
          <w:rFonts w:ascii="Palatino Linotype" w:hAnsi="Palatino Linotype"/>
          <w:i/>
          <w:spacing w:val="1"/>
          <w:sz w:val="22"/>
        </w:rPr>
        <w:t>an</w:t>
      </w:r>
      <w:r w:rsidRPr="00737396">
        <w:rPr>
          <w:rFonts w:ascii="Palatino Linotype" w:hAnsi="Palatino Linotype"/>
          <w:i/>
          <w:sz w:val="22"/>
        </w:rPr>
        <w:t>o</w:t>
      </w:r>
      <w:r w:rsidRPr="00737396">
        <w:rPr>
          <w:rFonts w:ascii="Palatino Linotype" w:hAnsi="Palatino Linotype"/>
          <w:i/>
          <w:spacing w:val="3"/>
          <w:sz w:val="22"/>
        </w:rPr>
        <w:t xml:space="preserve"> </w:t>
      </w:r>
      <w:r w:rsidRPr="00737396">
        <w:rPr>
          <w:rFonts w:ascii="Palatino Linotype" w:hAnsi="Palatino Linotype"/>
          <w:i/>
          <w:spacing w:val="1"/>
          <w:sz w:val="22"/>
        </w:rPr>
        <w:t>d</w:t>
      </w:r>
      <w:r w:rsidRPr="00737396">
        <w:rPr>
          <w:rFonts w:ascii="Palatino Linotype" w:hAnsi="Palatino Linotype"/>
          <w:i/>
          <w:sz w:val="22"/>
        </w:rPr>
        <w:t>e</w:t>
      </w:r>
      <w:r w:rsidRPr="00737396">
        <w:rPr>
          <w:rFonts w:ascii="Palatino Linotype" w:hAnsi="Palatino Linotype"/>
          <w:i/>
          <w:spacing w:val="3"/>
          <w:sz w:val="22"/>
        </w:rPr>
        <w:t xml:space="preserve"> </w:t>
      </w:r>
      <w:r w:rsidRPr="00737396">
        <w:rPr>
          <w:rFonts w:ascii="Palatino Linotype" w:hAnsi="Palatino Linotype"/>
          <w:i/>
          <w:sz w:val="22"/>
        </w:rPr>
        <w:t>la A</w:t>
      </w:r>
      <w:r w:rsidRPr="00737396">
        <w:rPr>
          <w:rFonts w:ascii="Palatino Linotype" w:hAnsi="Palatino Linotype"/>
          <w:i/>
          <w:spacing w:val="1"/>
          <w:sz w:val="22"/>
        </w:rPr>
        <w:t>dm</w:t>
      </w:r>
      <w:r w:rsidRPr="00737396">
        <w:rPr>
          <w:rFonts w:ascii="Palatino Linotype" w:hAnsi="Palatino Linotype"/>
          <w:i/>
          <w:sz w:val="22"/>
        </w:rPr>
        <w:t>inistrac</w:t>
      </w:r>
      <w:r w:rsidRPr="00737396">
        <w:rPr>
          <w:rFonts w:ascii="Palatino Linotype" w:hAnsi="Palatino Linotype"/>
          <w:i/>
          <w:spacing w:val="-2"/>
          <w:sz w:val="22"/>
        </w:rPr>
        <w:t>i</w:t>
      </w:r>
      <w:r w:rsidRPr="00737396">
        <w:rPr>
          <w:rFonts w:ascii="Palatino Linotype" w:hAnsi="Palatino Linotype"/>
          <w:i/>
          <w:spacing w:val="-1"/>
          <w:sz w:val="22"/>
        </w:rPr>
        <w:t>ó</w:t>
      </w:r>
      <w:r w:rsidRPr="00737396">
        <w:rPr>
          <w:rFonts w:ascii="Palatino Linotype" w:hAnsi="Palatino Linotype"/>
          <w:i/>
          <w:sz w:val="22"/>
        </w:rPr>
        <w:t>n P</w:t>
      </w:r>
      <w:r w:rsidRPr="00737396">
        <w:rPr>
          <w:rFonts w:ascii="Palatino Linotype" w:hAnsi="Palatino Linotype"/>
          <w:i/>
          <w:spacing w:val="1"/>
          <w:sz w:val="22"/>
        </w:rPr>
        <w:t>úb</w:t>
      </w:r>
      <w:r w:rsidRPr="00737396">
        <w:rPr>
          <w:rFonts w:ascii="Palatino Linotype" w:hAnsi="Palatino Linotype"/>
          <w:i/>
          <w:sz w:val="22"/>
        </w:rPr>
        <w:t>l</w:t>
      </w:r>
      <w:r w:rsidRPr="00737396">
        <w:rPr>
          <w:rFonts w:ascii="Palatino Linotype" w:hAnsi="Palatino Linotype"/>
          <w:i/>
          <w:spacing w:val="-1"/>
          <w:sz w:val="22"/>
        </w:rPr>
        <w:t>i</w:t>
      </w:r>
      <w:r w:rsidRPr="00737396">
        <w:rPr>
          <w:rFonts w:ascii="Palatino Linotype" w:hAnsi="Palatino Linotype"/>
          <w:i/>
          <w:sz w:val="22"/>
        </w:rPr>
        <w:t>ca</w:t>
      </w:r>
      <w:r w:rsidRPr="00737396">
        <w:rPr>
          <w:rFonts w:ascii="Palatino Linotype" w:hAnsi="Palatino Linotype"/>
          <w:i/>
          <w:spacing w:val="1"/>
          <w:sz w:val="22"/>
        </w:rPr>
        <w:t xml:space="preserve"> </w:t>
      </w:r>
      <w:r w:rsidRPr="00737396">
        <w:rPr>
          <w:rFonts w:ascii="Palatino Linotype" w:hAnsi="Palatino Linotype"/>
          <w:i/>
          <w:sz w:val="22"/>
        </w:rPr>
        <w:t>F</w:t>
      </w:r>
      <w:r w:rsidRPr="00737396">
        <w:rPr>
          <w:rFonts w:ascii="Palatino Linotype" w:hAnsi="Palatino Linotype"/>
          <w:i/>
          <w:spacing w:val="-1"/>
          <w:sz w:val="22"/>
        </w:rPr>
        <w:t>e</w:t>
      </w:r>
      <w:r w:rsidRPr="00737396">
        <w:rPr>
          <w:rFonts w:ascii="Palatino Linotype" w:hAnsi="Palatino Linotype"/>
          <w:i/>
          <w:spacing w:val="1"/>
          <w:sz w:val="22"/>
        </w:rPr>
        <w:t>de</w:t>
      </w:r>
      <w:r w:rsidRPr="00737396">
        <w:rPr>
          <w:rFonts w:ascii="Palatino Linotype" w:hAnsi="Palatino Linotype"/>
          <w:i/>
          <w:sz w:val="22"/>
        </w:rPr>
        <w:t>ral c</w:t>
      </w:r>
      <w:r w:rsidRPr="00737396">
        <w:rPr>
          <w:rFonts w:ascii="Palatino Linotype" w:hAnsi="Palatino Linotype"/>
          <w:i/>
          <w:spacing w:val="1"/>
          <w:sz w:val="22"/>
        </w:rPr>
        <w:t>o</w:t>
      </w:r>
      <w:r w:rsidRPr="00737396">
        <w:rPr>
          <w:rFonts w:ascii="Palatino Linotype" w:hAnsi="Palatino Linotype"/>
          <w:i/>
          <w:sz w:val="22"/>
        </w:rPr>
        <w:t>n</w:t>
      </w:r>
      <w:r w:rsidRPr="00737396">
        <w:rPr>
          <w:rFonts w:ascii="Palatino Linotype" w:hAnsi="Palatino Linotype"/>
          <w:i/>
          <w:spacing w:val="-1"/>
          <w:sz w:val="22"/>
        </w:rPr>
        <w:t xml:space="preserve"> a</w:t>
      </w:r>
      <w:r w:rsidRPr="00737396">
        <w:rPr>
          <w:rFonts w:ascii="Palatino Linotype" w:hAnsi="Palatino Linotype"/>
          <w:i/>
          <w:spacing w:val="1"/>
          <w:sz w:val="22"/>
        </w:rPr>
        <w:t>u</w:t>
      </w:r>
      <w:r w:rsidRPr="00737396">
        <w:rPr>
          <w:rFonts w:ascii="Palatino Linotype" w:hAnsi="Palatino Linotype"/>
          <w:i/>
          <w:sz w:val="22"/>
        </w:rPr>
        <w:t>t</w:t>
      </w:r>
      <w:r w:rsidRPr="00737396">
        <w:rPr>
          <w:rFonts w:ascii="Palatino Linotype" w:hAnsi="Palatino Linotype"/>
          <w:i/>
          <w:spacing w:val="1"/>
          <w:sz w:val="22"/>
        </w:rPr>
        <w:t>o</w:t>
      </w:r>
      <w:r w:rsidRPr="00737396">
        <w:rPr>
          <w:rFonts w:ascii="Palatino Linotype" w:hAnsi="Palatino Linotype"/>
          <w:i/>
          <w:spacing w:val="-1"/>
          <w:sz w:val="22"/>
        </w:rPr>
        <w:t>n</w:t>
      </w:r>
      <w:r w:rsidRPr="00737396">
        <w:rPr>
          <w:rFonts w:ascii="Palatino Linotype" w:hAnsi="Palatino Linotype"/>
          <w:i/>
          <w:spacing w:val="1"/>
          <w:sz w:val="22"/>
        </w:rPr>
        <w:t>om</w:t>
      </w:r>
      <w:r w:rsidRPr="00737396">
        <w:rPr>
          <w:rFonts w:ascii="Palatino Linotype" w:hAnsi="Palatino Linotype"/>
          <w:i/>
          <w:spacing w:val="-2"/>
          <w:sz w:val="22"/>
        </w:rPr>
        <w:t>í</w:t>
      </w:r>
      <w:r w:rsidRPr="00737396">
        <w:rPr>
          <w:rFonts w:ascii="Palatino Linotype" w:hAnsi="Palatino Linotype"/>
          <w:i/>
          <w:sz w:val="22"/>
        </w:rPr>
        <w:t>a</w:t>
      </w:r>
      <w:r w:rsidRPr="00737396">
        <w:rPr>
          <w:rFonts w:ascii="Palatino Linotype" w:hAnsi="Palatino Linotype"/>
          <w:i/>
          <w:spacing w:val="1"/>
          <w:sz w:val="22"/>
        </w:rPr>
        <w:t xml:space="preserve"> </w:t>
      </w:r>
      <w:r w:rsidRPr="00737396">
        <w:rPr>
          <w:rFonts w:ascii="Palatino Linotype" w:hAnsi="Palatino Linotype"/>
          <w:i/>
          <w:spacing w:val="-1"/>
          <w:sz w:val="22"/>
        </w:rPr>
        <w:t>o</w:t>
      </w:r>
      <w:r w:rsidRPr="00737396">
        <w:rPr>
          <w:rFonts w:ascii="Palatino Linotype" w:hAnsi="Palatino Linotype"/>
          <w:i/>
          <w:spacing w:val="1"/>
          <w:sz w:val="22"/>
        </w:rPr>
        <w:t>pe</w:t>
      </w:r>
      <w:r w:rsidRPr="00737396">
        <w:rPr>
          <w:rFonts w:ascii="Palatino Linotype" w:hAnsi="Palatino Linotype"/>
          <w:i/>
          <w:sz w:val="22"/>
        </w:rPr>
        <w:t>rati</w:t>
      </w:r>
      <w:r w:rsidRPr="00737396">
        <w:rPr>
          <w:rFonts w:ascii="Palatino Linotype" w:hAnsi="Palatino Linotype"/>
          <w:i/>
          <w:spacing w:val="-2"/>
          <w:sz w:val="22"/>
        </w:rPr>
        <w:t>v</w:t>
      </w:r>
      <w:r w:rsidRPr="00737396">
        <w:rPr>
          <w:rFonts w:ascii="Palatino Linotype" w:hAnsi="Palatino Linotype"/>
          <w:i/>
          <w:spacing w:val="1"/>
          <w:sz w:val="22"/>
        </w:rPr>
        <w:t>a</w:t>
      </w:r>
      <w:r w:rsidRPr="00737396">
        <w:rPr>
          <w:rFonts w:ascii="Palatino Linotype" w:hAnsi="Palatino Linotype"/>
          <w:i/>
          <w:sz w:val="22"/>
        </w:rPr>
        <w:t>,</w:t>
      </w:r>
      <w:r w:rsidRPr="00737396">
        <w:rPr>
          <w:rFonts w:ascii="Palatino Linotype" w:hAnsi="Palatino Linotype"/>
          <w:i/>
          <w:spacing w:val="1"/>
          <w:sz w:val="22"/>
        </w:rPr>
        <w:t xml:space="preserve"> p</w:t>
      </w:r>
      <w:r w:rsidRPr="00737396">
        <w:rPr>
          <w:rFonts w:ascii="Palatino Linotype" w:hAnsi="Palatino Linotype"/>
          <w:i/>
          <w:spacing w:val="-3"/>
          <w:sz w:val="22"/>
        </w:rPr>
        <w:t>r</w:t>
      </w:r>
      <w:r w:rsidRPr="00737396">
        <w:rPr>
          <w:rFonts w:ascii="Palatino Linotype" w:hAnsi="Palatino Linotype"/>
          <w:i/>
          <w:spacing w:val="1"/>
          <w:sz w:val="22"/>
        </w:rPr>
        <w:t>e</w:t>
      </w:r>
      <w:r w:rsidRPr="00737396">
        <w:rPr>
          <w:rFonts w:ascii="Palatino Linotype" w:hAnsi="Palatino Linotype"/>
          <w:i/>
          <w:sz w:val="22"/>
        </w:rPr>
        <w:t>s</w:t>
      </w:r>
      <w:r w:rsidRPr="00737396">
        <w:rPr>
          <w:rFonts w:ascii="Palatino Linotype" w:hAnsi="Palatino Linotype"/>
          <w:i/>
          <w:spacing w:val="1"/>
          <w:sz w:val="22"/>
        </w:rPr>
        <w:t>u</w:t>
      </w:r>
      <w:r w:rsidRPr="00737396">
        <w:rPr>
          <w:rFonts w:ascii="Palatino Linotype" w:hAnsi="Palatino Linotype"/>
          <w:i/>
          <w:spacing w:val="-1"/>
          <w:sz w:val="22"/>
        </w:rPr>
        <w:t>p</w:t>
      </w:r>
      <w:r w:rsidRPr="00737396">
        <w:rPr>
          <w:rFonts w:ascii="Palatino Linotype" w:hAnsi="Palatino Linotype"/>
          <w:i/>
          <w:spacing w:val="1"/>
          <w:sz w:val="22"/>
        </w:rPr>
        <w:t>ue</w:t>
      </w:r>
      <w:r w:rsidRPr="00737396">
        <w:rPr>
          <w:rFonts w:ascii="Palatino Linotype" w:hAnsi="Palatino Linotype"/>
          <w:i/>
          <w:sz w:val="22"/>
        </w:rPr>
        <w:t>st</w:t>
      </w:r>
      <w:r w:rsidRPr="00737396">
        <w:rPr>
          <w:rFonts w:ascii="Palatino Linotype" w:hAnsi="Palatino Linotype"/>
          <w:i/>
          <w:spacing w:val="1"/>
          <w:sz w:val="22"/>
        </w:rPr>
        <w:t>a</w:t>
      </w:r>
      <w:r w:rsidRPr="00737396">
        <w:rPr>
          <w:rFonts w:ascii="Palatino Linotype" w:hAnsi="Palatino Linotype"/>
          <w:i/>
          <w:sz w:val="22"/>
        </w:rPr>
        <w:t>r</w:t>
      </w:r>
      <w:r w:rsidRPr="00737396">
        <w:rPr>
          <w:rFonts w:ascii="Palatino Linotype" w:hAnsi="Palatino Linotype"/>
          <w:i/>
          <w:spacing w:val="-1"/>
          <w:sz w:val="22"/>
        </w:rPr>
        <w:t>i</w:t>
      </w:r>
      <w:r w:rsidRPr="00737396">
        <w:rPr>
          <w:rFonts w:ascii="Palatino Linotype" w:hAnsi="Palatino Linotype"/>
          <w:i/>
          <w:sz w:val="22"/>
        </w:rPr>
        <w:t>a</w:t>
      </w:r>
      <w:r w:rsidRPr="00737396">
        <w:rPr>
          <w:rFonts w:ascii="Palatino Linotype" w:hAnsi="Palatino Linotype"/>
          <w:i/>
          <w:spacing w:val="1"/>
          <w:sz w:val="22"/>
        </w:rPr>
        <w:t xml:space="preserve"> </w:t>
      </w:r>
      <w:r w:rsidRPr="00737396">
        <w:rPr>
          <w:rFonts w:ascii="Palatino Linotype" w:hAnsi="Palatino Linotype"/>
          <w:i/>
          <w:sz w:val="22"/>
        </w:rPr>
        <w:t>y</w:t>
      </w:r>
      <w:r w:rsidRPr="00737396">
        <w:rPr>
          <w:rFonts w:ascii="Palatino Linotype" w:hAnsi="Palatino Linotype"/>
          <w:i/>
          <w:spacing w:val="-2"/>
          <w:sz w:val="22"/>
        </w:rPr>
        <w:t xml:space="preserve"> </w:t>
      </w:r>
      <w:r w:rsidRPr="00737396">
        <w:rPr>
          <w:rFonts w:ascii="Palatino Linotype" w:hAnsi="Palatino Linotype"/>
          <w:i/>
          <w:spacing w:val="1"/>
          <w:sz w:val="22"/>
        </w:rPr>
        <w:t>d</w:t>
      </w:r>
      <w:r w:rsidRPr="00737396">
        <w:rPr>
          <w:rFonts w:ascii="Palatino Linotype" w:hAnsi="Palatino Linotype"/>
          <w:i/>
          <w:sz w:val="22"/>
        </w:rPr>
        <w:t>e</w:t>
      </w:r>
      <w:r w:rsidRPr="00737396">
        <w:rPr>
          <w:rFonts w:ascii="Palatino Linotype" w:hAnsi="Palatino Linotype"/>
          <w:i/>
          <w:spacing w:val="1"/>
          <w:sz w:val="22"/>
        </w:rPr>
        <w:t xml:space="preserve"> de</w:t>
      </w:r>
      <w:r w:rsidRPr="00737396">
        <w:rPr>
          <w:rFonts w:ascii="Palatino Linotype" w:hAnsi="Palatino Linotype"/>
          <w:i/>
          <w:sz w:val="22"/>
        </w:rPr>
        <w:t>c</w:t>
      </w:r>
      <w:r w:rsidRPr="00737396">
        <w:rPr>
          <w:rFonts w:ascii="Palatino Linotype" w:hAnsi="Palatino Linotype"/>
          <w:i/>
          <w:spacing w:val="-3"/>
          <w:sz w:val="22"/>
        </w:rPr>
        <w:t>i</w:t>
      </w:r>
      <w:r w:rsidRPr="00737396">
        <w:rPr>
          <w:rFonts w:ascii="Palatino Linotype" w:hAnsi="Palatino Linotype"/>
          <w:i/>
          <w:sz w:val="22"/>
        </w:rPr>
        <w:t>sió</w:t>
      </w:r>
      <w:r w:rsidRPr="00737396">
        <w:rPr>
          <w:rFonts w:ascii="Palatino Linotype" w:hAnsi="Palatino Linotype"/>
          <w:i/>
          <w:spacing w:val="1"/>
          <w:sz w:val="22"/>
        </w:rPr>
        <w:t>n</w:t>
      </w:r>
      <w:r w:rsidRPr="00737396">
        <w:rPr>
          <w:rFonts w:ascii="Palatino Linotype" w:hAnsi="Palatino Linotype"/>
          <w:i/>
          <w:sz w:val="22"/>
        </w:rPr>
        <w:t>,</w:t>
      </w:r>
      <w:r w:rsidRPr="00737396">
        <w:rPr>
          <w:rFonts w:ascii="Palatino Linotype" w:hAnsi="Palatino Linotype"/>
          <w:i/>
          <w:spacing w:val="1"/>
          <w:sz w:val="22"/>
        </w:rPr>
        <w:t xml:space="preserve"> en</w:t>
      </w:r>
      <w:r w:rsidRPr="00737396">
        <w:rPr>
          <w:rFonts w:ascii="Palatino Linotype" w:hAnsi="Palatino Linotype"/>
          <w:i/>
          <w:spacing w:val="-2"/>
          <w:sz w:val="22"/>
        </w:rPr>
        <w:t>c</w:t>
      </w:r>
      <w:r w:rsidRPr="00737396">
        <w:rPr>
          <w:rFonts w:ascii="Palatino Linotype" w:hAnsi="Palatino Linotype"/>
          <w:i/>
          <w:spacing w:val="1"/>
          <w:sz w:val="22"/>
        </w:rPr>
        <w:t>a</w:t>
      </w:r>
      <w:r w:rsidRPr="00737396">
        <w:rPr>
          <w:rFonts w:ascii="Palatino Linotype" w:hAnsi="Palatino Linotype"/>
          <w:i/>
          <w:sz w:val="22"/>
        </w:rPr>
        <w:t>r</w:t>
      </w:r>
      <w:r w:rsidRPr="00737396">
        <w:rPr>
          <w:rFonts w:ascii="Palatino Linotype" w:hAnsi="Palatino Linotype"/>
          <w:i/>
          <w:spacing w:val="-2"/>
          <w:sz w:val="22"/>
        </w:rPr>
        <w:t>g</w:t>
      </w:r>
      <w:r w:rsidRPr="00737396">
        <w:rPr>
          <w:rFonts w:ascii="Palatino Linotype" w:hAnsi="Palatino Linotype"/>
          <w:i/>
          <w:spacing w:val="1"/>
          <w:sz w:val="22"/>
        </w:rPr>
        <w:t>ad</w:t>
      </w:r>
      <w:r w:rsidRPr="00737396">
        <w:rPr>
          <w:rFonts w:ascii="Palatino Linotype" w:hAnsi="Palatino Linotype"/>
          <w:i/>
          <w:sz w:val="22"/>
        </w:rPr>
        <w:t xml:space="preserve">o </w:t>
      </w:r>
      <w:r w:rsidRPr="00737396">
        <w:rPr>
          <w:rFonts w:ascii="Palatino Linotype" w:hAnsi="Palatino Linotype"/>
          <w:i/>
          <w:spacing w:val="1"/>
          <w:sz w:val="22"/>
        </w:rPr>
        <w:t>d</w:t>
      </w:r>
      <w:r w:rsidRPr="00737396">
        <w:rPr>
          <w:rFonts w:ascii="Palatino Linotype" w:hAnsi="Palatino Linotype"/>
          <w:i/>
          <w:sz w:val="22"/>
        </w:rPr>
        <w:t>e</w:t>
      </w:r>
      <w:r w:rsidRPr="00737396">
        <w:rPr>
          <w:rFonts w:ascii="Palatino Linotype" w:hAnsi="Palatino Linotype"/>
          <w:i/>
          <w:spacing w:val="1"/>
          <w:sz w:val="22"/>
        </w:rPr>
        <w:t xml:space="preserve"> p</w:t>
      </w:r>
      <w:r w:rsidRPr="00737396">
        <w:rPr>
          <w:rFonts w:ascii="Palatino Linotype" w:hAnsi="Palatino Linotype"/>
          <w:i/>
          <w:sz w:val="22"/>
        </w:rPr>
        <w:t>romo</w:t>
      </w:r>
      <w:r w:rsidRPr="00737396">
        <w:rPr>
          <w:rFonts w:ascii="Palatino Linotype" w:hAnsi="Palatino Linotype"/>
          <w:i/>
          <w:spacing w:val="-2"/>
          <w:sz w:val="22"/>
        </w:rPr>
        <w:t>v</w:t>
      </w:r>
      <w:r w:rsidRPr="00737396">
        <w:rPr>
          <w:rFonts w:ascii="Palatino Linotype" w:hAnsi="Palatino Linotype"/>
          <w:i/>
          <w:spacing w:val="1"/>
          <w:sz w:val="22"/>
        </w:rPr>
        <w:t>e</w:t>
      </w:r>
      <w:r w:rsidRPr="00737396">
        <w:rPr>
          <w:rFonts w:ascii="Palatino Linotype" w:hAnsi="Palatino Linotype"/>
          <w:i/>
          <w:sz w:val="22"/>
        </w:rPr>
        <w:t>r</w:t>
      </w:r>
      <w:r w:rsidRPr="00737396">
        <w:rPr>
          <w:rFonts w:ascii="Palatino Linotype" w:hAnsi="Palatino Linotype"/>
          <w:i/>
          <w:spacing w:val="2"/>
          <w:sz w:val="22"/>
        </w:rPr>
        <w:t xml:space="preserve"> </w:t>
      </w:r>
      <w:r w:rsidRPr="00737396">
        <w:rPr>
          <w:rFonts w:ascii="Palatino Linotype" w:hAnsi="Palatino Linotype"/>
          <w:i/>
          <w:sz w:val="22"/>
        </w:rPr>
        <w:t xml:space="preserve">y </w:t>
      </w:r>
      <w:r w:rsidRPr="00737396">
        <w:rPr>
          <w:rFonts w:ascii="Palatino Linotype" w:hAnsi="Palatino Linotype"/>
          <w:i/>
          <w:spacing w:val="1"/>
          <w:sz w:val="22"/>
        </w:rPr>
        <w:t>d</w:t>
      </w:r>
      <w:r w:rsidRPr="00737396">
        <w:rPr>
          <w:rFonts w:ascii="Palatino Linotype" w:hAnsi="Palatino Linotype"/>
          <w:i/>
          <w:sz w:val="22"/>
        </w:rPr>
        <w:t>if</w:t>
      </w:r>
      <w:r w:rsidRPr="00737396">
        <w:rPr>
          <w:rFonts w:ascii="Palatino Linotype" w:hAnsi="Palatino Linotype"/>
          <w:i/>
          <w:spacing w:val="1"/>
          <w:sz w:val="22"/>
        </w:rPr>
        <w:t>und</w:t>
      </w:r>
      <w:r w:rsidRPr="00737396">
        <w:rPr>
          <w:rFonts w:ascii="Palatino Linotype" w:hAnsi="Palatino Linotype"/>
          <w:i/>
          <w:sz w:val="22"/>
        </w:rPr>
        <w:t>ir</w:t>
      </w:r>
      <w:r w:rsidRPr="00737396">
        <w:rPr>
          <w:rFonts w:ascii="Palatino Linotype" w:hAnsi="Palatino Linotype"/>
          <w:i/>
          <w:spacing w:val="-1"/>
          <w:sz w:val="22"/>
        </w:rPr>
        <w:t xml:space="preserve"> </w:t>
      </w:r>
      <w:r w:rsidRPr="00737396">
        <w:rPr>
          <w:rFonts w:ascii="Palatino Linotype" w:hAnsi="Palatino Linotype"/>
          <w:i/>
          <w:spacing w:val="1"/>
          <w:sz w:val="22"/>
        </w:rPr>
        <w:t>e</w:t>
      </w:r>
      <w:r w:rsidRPr="00737396">
        <w:rPr>
          <w:rFonts w:ascii="Palatino Linotype" w:hAnsi="Palatino Linotype"/>
          <w:i/>
          <w:sz w:val="22"/>
        </w:rPr>
        <w:t xml:space="preserve">l </w:t>
      </w:r>
      <w:r w:rsidRPr="00737396">
        <w:rPr>
          <w:rFonts w:ascii="Palatino Linotype" w:hAnsi="Palatino Linotype"/>
          <w:i/>
          <w:spacing w:val="1"/>
          <w:sz w:val="22"/>
        </w:rPr>
        <w:t>e</w:t>
      </w:r>
      <w:r w:rsidRPr="00737396">
        <w:rPr>
          <w:rFonts w:ascii="Palatino Linotype" w:hAnsi="Palatino Linotype"/>
          <w:i/>
          <w:sz w:val="22"/>
        </w:rPr>
        <w:t>jerc</w:t>
      </w:r>
      <w:r w:rsidRPr="00737396">
        <w:rPr>
          <w:rFonts w:ascii="Palatino Linotype" w:hAnsi="Palatino Linotype"/>
          <w:i/>
          <w:spacing w:val="-1"/>
          <w:sz w:val="22"/>
        </w:rPr>
        <w:t>i</w:t>
      </w:r>
      <w:r w:rsidRPr="00737396">
        <w:rPr>
          <w:rFonts w:ascii="Palatino Linotype" w:hAnsi="Palatino Linotype"/>
          <w:i/>
          <w:sz w:val="22"/>
        </w:rPr>
        <w:t>cio</w:t>
      </w:r>
      <w:r w:rsidRPr="00737396">
        <w:rPr>
          <w:rFonts w:ascii="Palatino Linotype" w:hAnsi="Palatino Linotype"/>
          <w:i/>
          <w:spacing w:val="3"/>
          <w:sz w:val="22"/>
        </w:rPr>
        <w:t xml:space="preserve"> </w:t>
      </w:r>
      <w:r w:rsidRPr="00737396">
        <w:rPr>
          <w:rFonts w:ascii="Palatino Linotype" w:hAnsi="Palatino Linotype"/>
          <w:i/>
          <w:spacing w:val="-1"/>
          <w:sz w:val="22"/>
        </w:rPr>
        <w:t>d</w:t>
      </w:r>
      <w:r w:rsidRPr="00737396">
        <w:rPr>
          <w:rFonts w:ascii="Palatino Linotype" w:hAnsi="Palatino Linotype"/>
          <w:i/>
          <w:spacing w:val="1"/>
          <w:sz w:val="22"/>
        </w:rPr>
        <w:t>e</w:t>
      </w:r>
      <w:r w:rsidRPr="00737396">
        <w:rPr>
          <w:rFonts w:ascii="Palatino Linotype" w:hAnsi="Palatino Linotype"/>
          <w:i/>
          <w:sz w:val="22"/>
        </w:rPr>
        <w:t>l</w:t>
      </w:r>
      <w:r w:rsidRPr="00737396">
        <w:rPr>
          <w:rFonts w:ascii="Palatino Linotype" w:hAnsi="Palatino Linotype"/>
          <w:i/>
          <w:spacing w:val="2"/>
          <w:sz w:val="22"/>
        </w:rPr>
        <w:t xml:space="preserve"> </w:t>
      </w:r>
      <w:r w:rsidRPr="00737396">
        <w:rPr>
          <w:rFonts w:ascii="Palatino Linotype" w:hAnsi="Palatino Linotype"/>
          <w:i/>
          <w:spacing w:val="-1"/>
          <w:sz w:val="22"/>
        </w:rPr>
        <w:t>d</w:t>
      </w:r>
      <w:r w:rsidRPr="00737396">
        <w:rPr>
          <w:rFonts w:ascii="Palatino Linotype" w:hAnsi="Palatino Linotype"/>
          <w:i/>
          <w:spacing w:val="1"/>
          <w:sz w:val="22"/>
        </w:rPr>
        <w:t>e</w:t>
      </w:r>
      <w:r w:rsidRPr="00737396">
        <w:rPr>
          <w:rFonts w:ascii="Palatino Linotype" w:hAnsi="Palatino Linotype"/>
          <w:i/>
          <w:sz w:val="22"/>
        </w:rPr>
        <w:t>rec</w:t>
      </w:r>
      <w:r w:rsidRPr="00737396">
        <w:rPr>
          <w:rFonts w:ascii="Palatino Linotype" w:hAnsi="Palatino Linotype"/>
          <w:i/>
          <w:spacing w:val="-1"/>
          <w:sz w:val="22"/>
        </w:rPr>
        <w:t>h</w:t>
      </w:r>
      <w:r w:rsidRPr="00737396">
        <w:rPr>
          <w:rFonts w:ascii="Palatino Linotype" w:hAnsi="Palatino Linotype"/>
          <w:i/>
          <w:sz w:val="22"/>
        </w:rPr>
        <w:t>o</w:t>
      </w:r>
      <w:r w:rsidRPr="00737396">
        <w:rPr>
          <w:rFonts w:ascii="Palatino Linotype" w:hAnsi="Palatino Linotype"/>
          <w:i/>
          <w:spacing w:val="4"/>
          <w:sz w:val="22"/>
        </w:rPr>
        <w:t xml:space="preserve"> </w:t>
      </w:r>
      <w:r w:rsidRPr="00737396">
        <w:rPr>
          <w:rFonts w:ascii="Palatino Linotype" w:hAnsi="Palatino Linotype"/>
          <w:i/>
          <w:spacing w:val="-1"/>
          <w:sz w:val="22"/>
        </w:rPr>
        <w:t>d</w:t>
      </w:r>
      <w:r w:rsidRPr="00737396">
        <w:rPr>
          <w:rFonts w:ascii="Palatino Linotype" w:hAnsi="Palatino Linotype"/>
          <w:i/>
          <w:sz w:val="22"/>
        </w:rPr>
        <w:t>e</w:t>
      </w:r>
      <w:r w:rsidRPr="00737396">
        <w:rPr>
          <w:rFonts w:ascii="Palatino Linotype" w:hAnsi="Palatino Linotype"/>
          <w:i/>
          <w:spacing w:val="1"/>
          <w:sz w:val="22"/>
        </w:rPr>
        <w:t xml:space="preserve"> a</w:t>
      </w:r>
      <w:r w:rsidRPr="00737396">
        <w:rPr>
          <w:rFonts w:ascii="Palatino Linotype" w:hAnsi="Palatino Linotype"/>
          <w:i/>
          <w:sz w:val="22"/>
        </w:rPr>
        <w:t>cc</w:t>
      </w:r>
      <w:r w:rsidRPr="00737396">
        <w:rPr>
          <w:rFonts w:ascii="Palatino Linotype" w:hAnsi="Palatino Linotype"/>
          <w:i/>
          <w:spacing w:val="1"/>
          <w:sz w:val="22"/>
        </w:rPr>
        <w:t>e</w:t>
      </w:r>
      <w:r w:rsidRPr="00737396">
        <w:rPr>
          <w:rFonts w:ascii="Palatino Linotype" w:hAnsi="Palatino Linotype"/>
          <w:i/>
          <w:sz w:val="22"/>
        </w:rPr>
        <w:t>so</w:t>
      </w:r>
      <w:r w:rsidRPr="00737396">
        <w:rPr>
          <w:rFonts w:ascii="Palatino Linotype" w:hAnsi="Palatino Linotype"/>
          <w:i/>
          <w:spacing w:val="1"/>
          <w:sz w:val="22"/>
        </w:rPr>
        <w:t xml:space="preserve"> </w:t>
      </w:r>
      <w:r w:rsidRPr="00737396">
        <w:rPr>
          <w:rFonts w:ascii="Palatino Linotype" w:hAnsi="Palatino Linotype"/>
          <w:i/>
          <w:sz w:val="22"/>
        </w:rPr>
        <w:t>a</w:t>
      </w:r>
      <w:r w:rsidRPr="00737396">
        <w:rPr>
          <w:rFonts w:ascii="Palatino Linotype" w:hAnsi="Palatino Linotype"/>
          <w:i/>
          <w:spacing w:val="1"/>
          <w:sz w:val="22"/>
        </w:rPr>
        <w:t xml:space="preserve"> </w:t>
      </w:r>
      <w:r w:rsidRPr="00737396">
        <w:rPr>
          <w:rFonts w:ascii="Palatino Linotype" w:hAnsi="Palatino Linotype"/>
          <w:i/>
          <w:sz w:val="22"/>
        </w:rPr>
        <w:t>la</w:t>
      </w:r>
      <w:r w:rsidRPr="00737396">
        <w:rPr>
          <w:rFonts w:ascii="Palatino Linotype" w:hAnsi="Palatino Linotype"/>
          <w:i/>
          <w:spacing w:val="3"/>
          <w:sz w:val="22"/>
        </w:rPr>
        <w:t xml:space="preserve"> </w:t>
      </w:r>
      <w:r w:rsidRPr="00737396">
        <w:rPr>
          <w:rFonts w:ascii="Palatino Linotype" w:hAnsi="Palatino Linotype"/>
          <w:i/>
          <w:sz w:val="22"/>
        </w:rPr>
        <w:t>i</w:t>
      </w:r>
      <w:r w:rsidRPr="00737396">
        <w:rPr>
          <w:rFonts w:ascii="Palatino Linotype" w:hAnsi="Palatino Linotype"/>
          <w:i/>
          <w:spacing w:val="-2"/>
          <w:sz w:val="22"/>
        </w:rPr>
        <w:t>n</w:t>
      </w:r>
      <w:r w:rsidRPr="00737396">
        <w:rPr>
          <w:rFonts w:ascii="Palatino Linotype" w:hAnsi="Palatino Linotype"/>
          <w:i/>
          <w:sz w:val="22"/>
        </w:rPr>
        <w:t>f</w:t>
      </w:r>
      <w:r w:rsidRPr="00737396">
        <w:rPr>
          <w:rFonts w:ascii="Palatino Linotype" w:hAnsi="Palatino Linotype"/>
          <w:i/>
          <w:spacing w:val="1"/>
          <w:sz w:val="22"/>
        </w:rPr>
        <w:t>o</w:t>
      </w:r>
      <w:r w:rsidRPr="00737396">
        <w:rPr>
          <w:rFonts w:ascii="Palatino Linotype" w:hAnsi="Palatino Linotype"/>
          <w:i/>
          <w:spacing w:val="-3"/>
          <w:sz w:val="22"/>
        </w:rPr>
        <w:t>r</w:t>
      </w:r>
      <w:r w:rsidRPr="00737396">
        <w:rPr>
          <w:rFonts w:ascii="Palatino Linotype" w:hAnsi="Palatino Linotype"/>
          <w:i/>
          <w:spacing w:val="1"/>
          <w:sz w:val="22"/>
        </w:rPr>
        <w:t>ma</w:t>
      </w:r>
      <w:r w:rsidRPr="00737396">
        <w:rPr>
          <w:rFonts w:ascii="Palatino Linotype" w:hAnsi="Palatino Linotype"/>
          <w:i/>
          <w:sz w:val="22"/>
        </w:rPr>
        <w:t>ci</w:t>
      </w:r>
      <w:r w:rsidRPr="00737396">
        <w:rPr>
          <w:rFonts w:ascii="Palatino Linotype" w:hAnsi="Palatino Linotype"/>
          <w:i/>
          <w:spacing w:val="-2"/>
          <w:sz w:val="22"/>
        </w:rPr>
        <w:t>ó</w:t>
      </w:r>
      <w:r w:rsidRPr="00737396">
        <w:rPr>
          <w:rFonts w:ascii="Palatino Linotype" w:hAnsi="Palatino Linotype"/>
          <w:i/>
          <w:spacing w:val="1"/>
          <w:sz w:val="22"/>
        </w:rPr>
        <w:t>n</w:t>
      </w:r>
      <w:r w:rsidRPr="00737396">
        <w:rPr>
          <w:rFonts w:ascii="Palatino Linotype" w:hAnsi="Palatino Linotype"/>
          <w:i/>
          <w:sz w:val="22"/>
        </w:rPr>
        <w:t>;</w:t>
      </w:r>
      <w:r w:rsidRPr="00737396">
        <w:rPr>
          <w:rFonts w:ascii="Palatino Linotype" w:hAnsi="Palatino Linotype"/>
          <w:i/>
          <w:spacing w:val="3"/>
          <w:sz w:val="22"/>
        </w:rPr>
        <w:t xml:space="preserve"> </w:t>
      </w:r>
      <w:r w:rsidRPr="00737396">
        <w:rPr>
          <w:rFonts w:ascii="Palatino Linotype" w:hAnsi="Palatino Linotype"/>
          <w:i/>
          <w:sz w:val="22"/>
        </w:rPr>
        <w:t>re</w:t>
      </w:r>
      <w:r w:rsidRPr="00737396">
        <w:rPr>
          <w:rFonts w:ascii="Palatino Linotype" w:hAnsi="Palatino Linotype"/>
          <w:i/>
          <w:spacing w:val="-2"/>
          <w:sz w:val="22"/>
        </w:rPr>
        <w:t>s</w:t>
      </w:r>
      <w:r w:rsidRPr="00737396">
        <w:rPr>
          <w:rFonts w:ascii="Palatino Linotype" w:hAnsi="Palatino Linotype"/>
          <w:i/>
          <w:spacing w:val="1"/>
          <w:sz w:val="22"/>
        </w:rPr>
        <w:t>o</w:t>
      </w:r>
      <w:r w:rsidRPr="00737396">
        <w:rPr>
          <w:rFonts w:ascii="Palatino Linotype" w:hAnsi="Palatino Linotype"/>
          <w:i/>
          <w:sz w:val="22"/>
        </w:rPr>
        <w:t>l</w:t>
      </w:r>
      <w:r w:rsidRPr="00737396">
        <w:rPr>
          <w:rFonts w:ascii="Palatino Linotype" w:hAnsi="Palatino Linotype"/>
          <w:i/>
          <w:spacing w:val="-3"/>
          <w:sz w:val="22"/>
        </w:rPr>
        <w:t>v</w:t>
      </w:r>
      <w:r w:rsidRPr="00737396">
        <w:rPr>
          <w:rFonts w:ascii="Palatino Linotype" w:hAnsi="Palatino Linotype"/>
          <w:i/>
          <w:spacing w:val="1"/>
          <w:sz w:val="22"/>
        </w:rPr>
        <w:t>e</w:t>
      </w:r>
      <w:r w:rsidRPr="00737396">
        <w:rPr>
          <w:rFonts w:ascii="Palatino Linotype" w:hAnsi="Palatino Linotype"/>
          <w:i/>
          <w:sz w:val="22"/>
        </w:rPr>
        <w:t>r s</w:t>
      </w:r>
      <w:r w:rsidRPr="00737396">
        <w:rPr>
          <w:rFonts w:ascii="Palatino Linotype" w:hAnsi="Palatino Linotype"/>
          <w:i/>
          <w:spacing w:val="1"/>
          <w:sz w:val="22"/>
        </w:rPr>
        <w:t>ob</w:t>
      </w:r>
      <w:r w:rsidRPr="00737396">
        <w:rPr>
          <w:rFonts w:ascii="Palatino Linotype" w:hAnsi="Palatino Linotype"/>
          <w:i/>
          <w:sz w:val="22"/>
        </w:rPr>
        <w:t>re</w:t>
      </w:r>
      <w:r w:rsidRPr="00737396">
        <w:rPr>
          <w:rFonts w:ascii="Palatino Linotype" w:hAnsi="Palatino Linotype"/>
          <w:i/>
          <w:spacing w:val="46"/>
          <w:sz w:val="22"/>
        </w:rPr>
        <w:t xml:space="preserve"> </w:t>
      </w:r>
      <w:r w:rsidRPr="00737396">
        <w:rPr>
          <w:rFonts w:ascii="Palatino Linotype" w:hAnsi="Palatino Linotype"/>
          <w:i/>
          <w:sz w:val="22"/>
        </w:rPr>
        <w:t>la</w:t>
      </w:r>
      <w:r w:rsidRPr="00737396">
        <w:rPr>
          <w:rFonts w:ascii="Palatino Linotype" w:hAnsi="Palatino Linotype"/>
          <w:i/>
          <w:spacing w:val="46"/>
          <w:sz w:val="22"/>
        </w:rPr>
        <w:t xml:space="preserve"> </w:t>
      </w:r>
      <w:r w:rsidRPr="00737396">
        <w:rPr>
          <w:rFonts w:ascii="Palatino Linotype" w:hAnsi="Palatino Linotype"/>
          <w:i/>
          <w:spacing w:val="1"/>
          <w:sz w:val="22"/>
        </w:rPr>
        <w:t>ne</w:t>
      </w:r>
      <w:r w:rsidRPr="00737396">
        <w:rPr>
          <w:rFonts w:ascii="Palatino Linotype" w:hAnsi="Palatino Linotype"/>
          <w:i/>
          <w:spacing w:val="-1"/>
          <w:sz w:val="22"/>
        </w:rPr>
        <w:t>g</w:t>
      </w:r>
      <w:r w:rsidRPr="00737396">
        <w:rPr>
          <w:rFonts w:ascii="Palatino Linotype" w:hAnsi="Palatino Linotype"/>
          <w:i/>
          <w:spacing w:val="1"/>
          <w:sz w:val="22"/>
        </w:rPr>
        <w:t>a</w:t>
      </w:r>
      <w:r w:rsidRPr="00737396">
        <w:rPr>
          <w:rFonts w:ascii="Palatino Linotype" w:hAnsi="Palatino Linotype"/>
          <w:i/>
          <w:sz w:val="22"/>
        </w:rPr>
        <w:t>ti</w:t>
      </w:r>
      <w:r w:rsidRPr="00737396">
        <w:rPr>
          <w:rFonts w:ascii="Palatino Linotype" w:hAnsi="Palatino Linotype"/>
          <w:i/>
          <w:spacing w:val="-2"/>
          <w:sz w:val="22"/>
        </w:rPr>
        <w:t>v</w:t>
      </w:r>
      <w:r w:rsidRPr="00737396">
        <w:rPr>
          <w:rFonts w:ascii="Palatino Linotype" w:hAnsi="Palatino Linotype"/>
          <w:i/>
          <w:sz w:val="22"/>
        </w:rPr>
        <w:t>a</w:t>
      </w:r>
      <w:r w:rsidRPr="00737396">
        <w:rPr>
          <w:rFonts w:ascii="Palatino Linotype" w:hAnsi="Palatino Linotype"/>
          <w:i/>
          <w:spacing w:val="49"/>
          <w:sz w:val="22"/>
        </w:rPr>
        <w:t xml:space="preserve"> </w:t>
      </w:r>
      <w:r w:rsidRPr="00737396">
        <w:rPr>
          <w:rFonts w:ascii="Palatino Linotype" w:hAnsi="Palatino Linotype"/>
          <w:i/>
          <w:spacing w:val="-1"/>
          <w:sz w:val="22"/>
        </w:rPr>
        <w:t>d</w:t>
      </w:r>
      <w:r w:rsidRPr="00737396">
        <w:rPr>
          <w:rFonts w:ascii="Palatino Linotype" w:hAnsi="Palatino Linotype"/>
          <w:i/>
          <w:sz w:val="22"/>
        </w:rPr>
        <w:t>e</w:t>
      </w:r>
      <w:r w:rsidRPr="00737396">
        <w:rPr>
          <w:rFonts w:ascii="Palatino Linotype" w:hAnsi="Palatino Linotype"/>
          <w:i/>
          <w:spacing w:val="46"/>
          <w:sz w:val="22"/>
        </w:rPr>
        <w:t xml:space="preserve"> </w:t>
      </w:r>
      <w:r w:rsidRPr="00737396">
        <w:rPr>
          <w:rFonts w:ascii="Palatino Linotype" w:hAnsi="Palatino Linotype"/>
          <w:i/>
          <w:sz w:val="22"/>
        </w:rPr>
        <w:t>las</w:t>
      </w:r>
      <w:r w:rsidRPr="00737396">
        <w:rPr>
          <w:rFonts w:ascii="Palatino Linotype" w:hAnsi="Palatino Linotype"/>
          <w:i/>
          <w:spacing w:val="48"/>
          <w:sz w:val="22"/>
        </w:rPr>
        <w:t xml:space="preserve"> </w:t>
      </w:r>
      <w:r w:rsidRPr="00737396">
        <w:rPr>
          <w:rFonts w:ascii="Palatino Linotype" w:hAnsi="Palatino Linotype"/>
          <w:i/>
          <w:sz w:val="22"/>
        </w:rPr>
        <w:t>s</w:t>
      </w:r>
      <w:r w:rsidRPr="00737396">
        <w:rPr>
          <w:rFonts w:ascii="Palatino Linotype" w:hAnsi="Palatino Linotype"/>
          <w:i/>
          <w:spacing w:val="1"/>
          <w:sz w:val="22"/>
        </w:rPr>
        <w:t>o</w:t>
      </w:r>
      <w:r w:rsidRPr="00737396">
        <w:rPr>
          <w:rFonts w:ascii="Palatino Linotype" w:hAnsi="Palatino Linotype"/>
          <w:i/>
          <w:sz w:val="22"/>
        </w:rPr>
        <w:t>l</w:t>
      </w:r>
      <w:r w:rsidRPr="00737396">
        <w:rPr>
          <w:rFonts w:ascii="Palatino Linotype" w:hAnsi="Palatino Linotype"/>
          <w:i/>
          <w:spacing w:val="-1"/>
          <w:sz w:val="22"/>
        </w:rPr>
        <w:t>i</w:t>
      </w:r>
      <w:r w:rsidRPr="00737396">
        <w:rPr>
          <w:rFonts w:ascii="Palatino Linotype" w:hAnsi="Palatino Linotype"/>
          <w:i/>
          <w:sz w:val="22"/>
        </w:rPr>
        <w:t>cit</w:t>
      </w:r>
      <w:r w:rsidRPr="00737396">
        <w:rPr>
          <w:rFonts w:ascii="Palatino Linotype" w:hAnsi="Palatino Linotype"/>
          <w:i/>
          <w:spacing w:val="-1"/>
          <w:sz w:val="22"/>
        </w:rPr>
        <w:t>u</w:t>
      </w:r>
      <w:r w:rsidRPr="00737396">
        <w:rPr>
          <w:rFonts w:ascii="Palatino Linotype" w:hAnsi="Palatino Linotype"/>
          <w:i/>
          <w:spacing w:val="1"/>
          <w:sz w:val="22"/>
        </w:rPr>
        <w:t>de</w:t>
      </w:r>
      <w:r w:rsidRPr="00737396">
        <w:rPr>
          <w:rFonts w:ascii="Palatino Linotype" w:hAnsi="Palatino Linotype"/>
          <w:i/>
          <w:sz w:val="22"/>
        </w:rPr>
        <w:t>s</w:t>
      </w:r>
      <w:r w:rsidRPr="00737396">
        <w:rPr>
          <w:rFonts w:ascii="Palatino Linotype" w:hAnsi="Palatino Linotype"/>
          <w:i/>
          <w:spacing w:val="50"/>
          <w:sz w:val="22"/>
        </w:rPr>
        <w:t xml:space="preserve"> </w:t>
      </w:r>
      <w:r w:rsidRPr="00737396">
        <w:rPr>
          <w:rFonts w:ascii="Palatino Linotype" w:hAnsi="Palatino Linotype"/>
          <w:i/>
          <w:spacing w:val="1"/>
          <w:sz w:val="22"/>
        </w:rPr>
        <w:t>d</w:t>
      </w:r>
      <w:r w:rsidRPr="00737396">
        <w:rPr>
          <w:rFonts w:ascii="Palatino Linotype" w:hAnsi="Palatino Linotype"/>
          <w:i/>
          <w:sz w:val="22"/>
        </w:rPr>
        <w:t>e</w:t>
      </w:r>
      <w:r w:rsidRPr="00737396">
        <w:rPr>
          <w:rFonts w:ascii="Palatino Linotype" w:hAnsi="Palatino Linotype"/>
          <w:i/>
          <w:spacing w:val="47"/>
          <w:sz w:val="22"/>
        </w:rPr>
        <w:t xml:space="preserve"> </w:t>
      </w:r>
      <w:r w:rsidRPr="00737396">
        <w:rPr>
          <w:rFonts w:ascii="Palatino Linotype" w:hAnsi="Palatino Linotype"/>
          <w:i/>
          <w:spacing w:val="1"/>
          <w:sz w:val="22"/>
        </w:rPr>
        <w:t>a</w:t>
      </w:r>
      <w:r w:rsidRPr="00737396">
        <w:rPr>
          <w:rFonts w:ascii="Palatino Linotype" w:hAnsi="Palatino Linotype"/>
          <w:i/>
          <w:sz w:val="22"/>
        </w:rPr>
        <w:t>c</w:t>
      </w:r>
      <w:r w:rsidRPr="00737396">
        <w:rPr>
          <w:rFonts w:ascii="Palatino Linotype" w:hAnsi="Palatino Linotype"/>
          <w:i/>
          <w:spacing w:val="-2"/>
          <w:sz w:val="22"/>
        </w:rPr>
        <w:t>c</w:t>
      </w:r>
      <w:r w:rsidRPr="00737396">
        <w:rPr>
          <w:rFonts w:ascii="Palatino Linotype" w:hAnsi="Palatino Linotype"/>
          <w:i/>
          <w:spacing w:val="1"/>
          <w:sz w:val="22"/>
        </w:rPr>
        <w:t>e</w:t>
      </w:r>
      <w:r w:rsidRPr="00737396">
        <w:rPr>
          <w:rFonts w:ascii="Palatino Linotype" w:hAnsi="Palatino Linotype"/>
          <w:i/>
          <w:sz w:val="22"/>
        </w:rPr>
        <w:t>so</w:t>
      </w:r>
      <w:r w:rsidRPr="00737396">
        <w:rPr>
          <w:rFonts w:ascii="Palatino Linotype" w:hAnsi="Palatino Linotype"/>
          <w:i/>
          <w:spacing w:val="46"/>
          <w:sz w:val="22"/>
        </w:rPr>
        <w:t xml:space="preserve"> </w:t>
      </w:r>
      <w:r w:rsidRPr="00737396">
        <w:rPr>
          <w:rFonts w:ascii="Palatino Linotype" w:hAnsi="Palatino Linotype"/>
          <w:i/>
          <w:sz w:val="22"/>
        </w:rPr>
        <w:t>a</w:t>
      </w:r>
      <w:r w:rsidRPr="00737396">
        <w:rPr>
          <w:rFonts w:ascii="Palatino Linotype" w:hAnsi="Palatino Linotype"/>
          <w:i/>
          <w:spacing w:val="47"/>
          <w:sz w:val="22"/>
        </w:rPr>
        <w:t xml:space="preserve"> </w:t>
      </w:r>
      <w:r w:rsidRPr="00737396">
        <w:rPr>
          <w:rFonts w:ascii="Palatino Linotype" w:hAnsi="Palatino Linotype"/>
          <w:i/>
          <w:sz w:val="22"/>
        </w:rPr>
        <w:t>la</w:t>
      </w:r>
      <w:r w:rsidRPr="00737396">
        <w:rPr>
          <w:rFonts w:ascii="Palatino Linotype" w:hAnsi="Palatino Linotype"/>
          <w:i/>
          <w:spacing w:val="48"/>
          <w:sz w:val="22"/>
        </w:rPr>
        <w:t xml:space="preserve"> </w:t>
      </w:r>
      <w:r w:rsidRPr="00737396">
        <w:rPr>
          <w:rFonts w:ascii="Palatino Linotype" w:hAnsi="Palatino Linotype"/>
          <w:i/>
          <w:spacing w:val="-3"/>
          <w:sz w:val="22"/>
        </w:rPr>
        <w:t>i</w:t>
      </w:r>
      <w:r w:rsidRPr="00737396">
        <w:rPr>
          <w:rFonts w:ascii="Palatino Linotype" w:hAnsi="Palatino Linotype"/>
          <w:i/>
          <w:spacing w:val="-1"/>
          <w:sz w:val="22"/>
        </w:rPr>
        <w:t>n</w:t>
      </w:r>
      <w:r w:rsidRPr="00737396">
        <w:rPr>
          <w:rFonts w:ascii="Palatino Linotype" w:hAnsi="Palatino Linotype"/>
          <w:i/>
          <w:spacing w:val="3"/>
          <w:sz w:val="22"/>
        </w:rPr>
        <w:t>f</w:t>
      </w:r>
      <w:r w:rsidRPr="00737396">
        <w:rPr>
          <w:rFonts w:ascii="Palatino Linotype" w:hAnsi="Palatino Linotype"/>
          <w:i/>
          <w:spacing w:val="1"/>
          <w:sz w:val="22"/>
        </w:rPr>
        <w:t>o</w:t>
      </w:r>
      <w:r w:rsidRPr="00737396">
        <w:rPr>
          <w:rFonts w:ascii="Palatino Linotype" w:hAnsi="Palatino Linotype"/>
          <w:i/>
          <w:spacing w:val="-3"/>
          <w:sz w:val="22"/>
        </w:rPr>
        <w:t>r</w:t>
      </w:r>
      <w:r w:rsidRPr="00737396">
        <w:rPr>
          <w:rFonts w:ascii="Palatino Linotype" w:hAnsi="Palatino Linotype"/>
          <w:i/>
          <w:spacing w:val="1"/>
          <w:sz w:val="22"/>
        </w:rPr>
        <w:t>ma</w:t>
      </w:r>
      <w:r w:rsidRPr="00737396">
        <w:rPr>
          <w:rFonts w:ascii="Palatino Linotype" w:hAnsi="Palatino Linotype"/>
          <w:i/>
          <w:sz w:val="22"/>
        </w:rPr>
        <w:t>ció</w:t>
      </w:r>
      <w:r w:rsidRPr="00737396">
        <w:rPr>
          <w:rFonts w:ascii="Palatino Linotype" w:hAnsi="Palatino Linotype"/>
          <w:i/>
          <w:spacing w:val="-1"/>
          <w:sz w:val="22"/>
        </w:rPr>
        <w:t>n</w:t>
      </w:r>
      <w:r w:rsidRPr="00737396">
        <w:rPr>
          <w:rFonts w:ascii="Palatino Linotype" w:hAnsi="Palatino Linotype"/>
          <w:i/>
          <w:sz w:val="22"/>
        </w:rPr>
        <w:t>;</w:t>
      </w:r>
      <w:r w:rsidRPr="00737396">
        <w:rPr>
          <w:rFonts w:ascii="Palatino Linotype" w:hAnsi="Palatino Linotype"/>
          <w:i/>
          <w:spacing w:val="46"/>
          <w:sz w:val="22"/>
        </w:rPr>
        <w:t xml:space="preserve"> </w:t>
      </w:r>
      <w:r w:rsidRPr="00737396">
        <w:rPr>
          <w:rFonts w:ascii="Palatino Linotype" w:hAnsi="Palatino Linotype"/>
          <w:i/>
          <w:sz w:val="22"/>
        </w:rPr>
        <w:t>y</w:t>
      </w:r>
      <w:r w:rsidRPr="00737396">
        <w:rPr>
          <w:rFonts w:ascii="Palatino Linotype" w:hAnsi="Palatino Linotype"/>
          <w:i/>
          <w:spacing w:val="46"/>
          <w:sz w:val="22"/>
        </w:rPr>
        <w:t xml:space="preserve"> </w:t>
      </w:r>
      <w:r w:rsidRPr="00737396">
        <w:rPr>
          <w:rFonts w:ascii="Palatino Linotype" w:hAnsi="Palatino Linotype"/>
          <w:i/>
          <w:spacing w:val="1"/>
          <w:sz w:val="22"/>
        </w:rPr>
        <w:t>p</w:t>
      </w:r>
      <w:r w:rsidRPr="00737396">
        <w:rPr>
          <w:rFonts w:ascii="Palatino Linotype" w:hAnsi="Palatino Linotype"/>
          <w:i/>
          <w:sz w:val="22"/>
        </w:rPr>
        <w:t>rot</w:t>
      </w:r>
      <w:r w:rsidRPr="00737396">
        <w:rPr>
          <w:rFonts w:ascii="Palatino Linotype" w:hAnsi="Palatino Linotype"/>
          <w:i/>
          <w:spacing w:val="1"/>
          <w:sz w:val="22"/>
        </w:rPr>
        <w:t>e</w:t>
      </w:r>
      <w:r w:rsidRPr="00737396">
        <w:rPr>
          <w:rFonts w:ascii="Palatino Linotype" w:hAnsi="Palatino Linotype"/>
          <w:i/>
          <w:spacing w:val="-1"/>
          <w:sz w:val="22"/>
        </w:rPr>
        <w:t>g</w:t>
      </w:r>
      <w:r w:rsidRPr="00737396">
        <w:rPr>
          <w:rFonts w:ascii="Palatino Linotype" w:hAnsi="Palatino Linotype"/>
          <w:i/>
          <w:spacing w:val="1"/>
          <w:sz w:val="22"/>
        </w:rPr>
        <w:t>e</w:t>
      </w:r>
      <w:r w:rsidRPr="00737396">
        <w:rPr>
          <w:rFonts w:ascii="Palatino Linotype" w:hAnsi="Palatino Linotype"/>
          <w:i/>
          <w:sz w:val="22"/>
        </w:rPr>
        <w:t>r</w:t>
      </w:r>
      <w:r w:rsidRPr="00737396">
        <w:rPr>
          <w:rFonts w:ascii="Palatino Linotype" w:hAnsi="Palatino Linotype"/>
          <w:i/>
          <w:spacing w:val="45"/>
          <w:sz w:val="22"/>
        </w:rPr>
        <w:t xml:space="preserve"> </w:t>
      </w:r>
      <w:r w:rsidRPr="00737396">
        <w:rPr>
          <w:rFonts w:ascii="Palatino Linotype" w:hAnsi="Palatino Linotype"/>
          <w:i/>
          <w:sz w:val="22"/>
        </w:rPr>
        <w:t>l</w:t>
      </w:r>
      <w:r w:rsidRPr="00737396">
        <w:rPr>
          <w:rFonts w:ascii="Palatino Linotype" w:hAnsi="Palatino Linotype"/>
          <w:i/>
          <w:spacing w:val="-2"/>
          <w:sz w:val="22"/>
        </w:rPr>
        <w:t>o</w:t>
      </w:r>
      <w:r w:rsidRPr="00737396">
        <w:rPr>
          <w:rFonts w:ascii="Palatino Linotype" w:hAnsi="Palatino Linotype"/>
          <w:i/>
          <w:sz w:val="22"/>
        </w:rPr>
        <w:t xml:space="preserve">s </w:t>
      </w:r>
      <w:r w:rsidRPr="00737396">
        <w:rPr>
          <w:rFonts w:ascii="Palatino Linotype" w:hAnsi="Palatino Linotype"/>
          <w:i/>
          <w:spacing w:val="1"/>
          <w:sz w:val="22"/>
        </w:rPr>
        <w:t>da</w:t>
      </w:r>
      <w:r w:rsidRPr="00737396">
        <w:rPr>
          <w:rFonts w:ascii="Palatino Linotype" w:hAnsi="Palatino Linotype"/>
          <w:i/>
          <w:sz w:val="22"/>
        </w:rPr>
        <w:t>t</w:t>
      </w:r>
      <w:r w:rsidRPr="00737396">
        <w:rPr>
          <w:rFonts w:ascii="Palatino Linotype" w:hAnsi="Palatino Linotype"/>
          <w:i/>
          <w:spacing w:val="1"/>
          <w:sz w:val="22"/>
        </w:rPr>
        <w:t>o</w:t>
      </w:r>
      <w:r w:rsidRPr="00737396">
        <w:rPr>
          <w:rFonts w:ascii="Palatino Linotype" w:hAnsi="Palatino Linotype"/>
          <w:i/>
          <w:sz w:val="22"/>
        </w:rPr>
        <w:t xml:space="preserve">s </w:t>
      </w:r>
      <w:r w:rsidRPr="00737396">
        <w:rPr>
          <w:rFonts w:ascii="Palatino Linotype" w:hAnsi="Palatino Linotype"/>
          <w:i/>
          <w:spacing w:val="-1"/>
          <w:sz w:val="22"/>
        </w:rPr>
        <w:t>p</w:t>
      </w:r>
      <w:r w:rsidRPr="00737396">
        <w:rPr>
          <w:rFonts w:ascii="Palatino Linotype" w:hAnsi="Palatino Linotype"/>
          <w:i/>
          <w:spacing w:val="1"/>
          <w:sz w:val="22"/>
        </w:rPr>
        <w:t>e</w:t>
      </w:r>
      <w:r w:rsidRPr="00737396">
        <w:rPr>
          <w:rFonts w:ascii="Palatino Linotype" w:hAnsi="Palatino Linotype"/>
          <w:i/>
          <w:sz w:val="22"/>
        </w:rPr>
        <w:t>rso</w:t>
      </w:r>
      <w:r w:rsidRPr="00737396">
        <w:rPr>
          <w:rFonts w:ascii="Palatino Linotype" w:hAnsi="Palatino Linotype"/>
          <w:i/>
          <w:spacing w:val="1"/>
          <w:sz w:val="22"/>
        </w:rPr>
        <w:t>na</w:t>
      </w:r>
      <w:r w:rsidRPr="00737396">
        <w:rPr>
          <w:rFonts w:ascii="Palatino Linotype" w:hAnsi="Palatino Linotype"/>
          <w:i/>
          <w:spacing w:val="-3"/>
          <w:sz w:val="22"/>
        </w:rPr>
        <w:t>l</w:t>
      </w:r>
      <w:r w:rsidRPr="00737396">
        <w:rPr>
          <w:rFonts w:ascii="Palatino Linotype" w:hAnsi="Palatino Linotype"/>
          <w:i/>
          <w:spacing w:val="1"/>
          <w:sz w:val="22"/>
        </w:rPr>
        <w:t>e</w:t>
      </w:r>
      <w:r w:rsidRPr="00737396">
        <w:rPr>
          <w:rFonts w:ascii="Palatino Linotype" w:hAnsi="Palatino Linotype"/>
          <w:i/>
          <w:sz w:val="22"/>
        </w:rPr>
        <w:t>s</w:t>
      </w:r>
      <w:r w:rsidRPr="00737396">
        <w:rPr>
          <w:rFonts w:ascii="Palatino Linotype" w:hAnsi="Palatino Linotype"/>
          <w:i/>
          <w:spacing w:val="3"/>
          <w:sz w:val="22"/>
        </w:rPr>
        <w:t xml:space="preserve"> </w:t>
      </w:r>
      <w:r w:rsidRPr="00737396">
        <w:rPr>
          <w:rFonts w:ascii="Palatino Linotype" w:hAnsi="Palatino Linotype"/>
          <w:i/>
          <w:spacing w:val="-1"/>
          <w:sz w:val="22"/>
        </w:rPr>
        <w:t>e</w:t>
      </w:r>
      <w:r w:rsidRPr="00737396">
        <w:rPr>
          <w:rFonts w:ascii="Palatino Linotype" w:hAnsi="Palatino Linotype"/>
          <w:i/>
          <w:sz w:val="22"/>
        </w:rPr>
        <w:t>n</w:t>
      </w:r>
      <w:r w:rsidRPr="00737396">
        <w:rPr>
          <w:rFonts w:ascii="Palatino Linotype" w:hAnsi="Palatino Linotype"/>
          <w:i/>
          <w:spacing w:val="1"/>
          <w:sz w:val="22"/>
        </w:rPr>
        <w:t xml:space="preserve"> </w:t>
      </w:r>
      <w:r w:rsidRPr="00737396">
        <w:rPr>
          <w:rFonts w:ascii="Palatino Linotype" w:hAnsi="Palatino Linotype"/>
          <w:i/>
          <w:spacing w:val="-1"/>
          <w:sz w:val="22"/>
        </w:rPr>
        <w:t>p</w:t>
      </w:r>
      <w:r w:rsidRPr="00737396">
        <w:rPr>
          <w:rFonts w:ascii="Palatino Linotype" w:hAnsi="Palatino Linotype"/>
          <w:i/>
          <w:spacing w:val="1"/>
          <w:sz w:val="22"/>
        </w:rPr>
        <w:t>ode</w:t>
      </w:r>
      <w:r w:rsidRPr="00737396">
        <w:rPr>
          <w:rFonts w:ascii="Palatino Linotype" w:hAnsi="Palatino Linotype"/>
          <w:i/>
          <w:sz w:val="22"/>
        </w:rPr>
        <w:t>r de</w:t>
      </w:r>
      <w:r w:rsidRPr="00737396">
        <w:rPr>
          <w:rFonts w:ascii="Palatino Linotype" w:hAnsi="Palatino Linotype"/>
          <w:i/>
          <w:spacing w:val="1"/>
          <w:sz w:val="22"/>
        </w:rPr>
        <w:t xml:space="preserve"> </w:t>
      </w:r>
      <w:r w:rsidRPr="00737396">
        <w:rPr>
          <w:rFonts w:ascii="Palatino Linotype" w:hAnsi="Palatino Linotype"/>
          <w:i/>
          <w:sz w:val="22"/>
        </w:rPr>
        <w:t>las</w:t>
      </w:r>
      <w:r w:rsidRPr="00737396">
        <w:rPr>
          <w:rFonts w:ascii="Palatino Linotype" w:hAnsi="Palatino Linotype"/>
          <w:i/>
          <w:spacing w:val="1"/>
          <w:sz w:val="22"/>
        </w:rPr>
        <w:t xml:space="preserve"> de</w:t>
      </w:r>
      <w:r w:rsidRPr="00737396">
        <w:rPr>
          <w:rFonts w:ascii="Palatino Linotype" w:hAnsi="Palatino Linotype"/>
          <w:i/>
          <w:spacing w:val="-1"/>
          <w:sz w:val="22"/>
        </w:rPr>
        <w:t>p</w:t>
      </w:r>
      <w:r w:rsidRPr="00737396">
        <w:rPr>
          <w:rFonts w:ascii="Palatino Linotype" w:hAnsi="Palatino Linotype"/>
          <w:i/>
          <w:spacing w:val="1"/>
          <w:sz w:val="22"/>
        </w:rPr>
        <w:t>e</w:t>
      </w:r>
      <w:r w:rsidRPr="00737396">
        <w:rPr>
          <w:rFonts w:ascii="Palatino Linotype" w:hAnsi="Palatino Linotype"/>
          <w:i/>
          <w:spacing w:val="-1"/>
          <w:sz w:val="22"/>
        </w:rPr>
        <w:t>n</w:t>
      </w:r>
      <w:r w:rsidRPr="00737396">
        <w:rPr>
          <w:rFonts w:ascii="Palatino Linotype" w:hAnsi="Palatino Linotype"/>
          <w:i/>
          <w:spacing w:val="1"/>
          <w:sz w:val="22"/>
        </w:rPr>
        <w:t>den</w:t>
      </w:r>
      <w:r w:rsidRPr="00737396">
        <w:rPr>
          <w:rFonts w:ascii="Palatino Linotype" w:hAnsi="Palatino Linotype"/>
          <w:i/>
          <w:spacing w:val="-2"/>
          <w:sz w:val="22"/>
        </w:rPr>
        <w:t>c</w:t>
      </w:r>
      <w:r w:rsidRPr="00737396">
        <w:rPr>
          <w:rFonts w:ascii="Palatino Linotype" w:hAnsi="Palatino Linotype"/>
          <w:i/>
          <w:sz w:val="22"/>
        </w:rPr>
        <w:t>ias</w:t>
      </w:r>
      <w:r w:rsidRPr="00737396">
        <w:rPr>
          <w:rFonts w:ascii="Palatino Linotype" w:hAnsi="Palatino Linotype"/>
          <w:i/>
          <w:spacing w:val="3"/>
          <w:sz w:val="22"/>
        </w:rPr>
        <w:t xml:space="preserve"> </w:t>
      </w:r>
      <w:r w:rsidRPr="00737396">
        <w:rPr>
          <w:rFonts w:ascii="Palatino Linotype" w:hAnsi="Palatino Linotype"/>
          <w:i/>
          <w:sz w:val="22"/>
        </w:rPr>
        <w:t xml:space="preserve">y </w:t>
      </w:r>
      <w:r w:rsidRPr="00737396">
        <w:rPr>
          <w:rFonts w:ascii="Palatino Linotype" w:hAnsi="Palatino Linotype"/>
          <w:i/>
          <w:spacing w:val="1"/>
          <w:sz w:val="22"/>
        </w:rPr>
        <w:t>en</w:t>
      </w:r>
      <w:r w:rsidRPr="00737396">
        <w:rPr>
          <w:rFonts w:ascii="Palatino Linotype" w:hAnsi="Palatino Linotype"/>
          <w:i/>
          <w:sz w:val="22"/>
        </w:rPr>
        <w:t>ti</w:t>
      </w:r>
      <w:r w:rsidRPr="00737396">
        <w:rPr>
          <w:rFonts w:ascii="Palatino Linotype" w:hAnsi="Palatino Linotype"/>
          <w:i/>
          <w:spacing w:val="-1"/>
          <w:sz w:val="22"/>
        </w:rPr>
        <w:t>d</w:t>
      </w:r>
      <w:r w:rsidRPr="00737396">
        <w:rPr>
          <w:rFonts w:ascii="Palatino Linotype" w:hAnsi="Palatino Linotype"/>
          <w:i/>
          <w:spacing w:val="1"/>
          <w:sz w:val="22"/>
        </w:rPr>
        <w:t>ade</w:t>
      </w:r>
      <w:r w:rsidRPr="00737396">
        <w:rPr>
          <w:rFonts w:ascii="Palatino Linotype" w:hAnsi="Palatino Linotype"/>
          <w:i/>
          <w:spacing w:val="-2"/>
          <w:sz w:val="22"/>
        </w:rPr>
        <w:t>s</w:t>
      </w:r>
      <w:r w:rsidRPr="00737396">
        <w:rPr>
          <w:rFonts w:ascii="Palatino Linotype" w:hAnsi="Palatino Linotype"/>
          <w:i/>
          <w:sz w:val="22"/>
        </w:rPr>
        <w:t>.</w:t>
      </w:r>
      <w:r w:rsidRPr="00737396">
        <w:rPr>
          <w:rFonts w:ascii="Palatino Linotype" w:hAnsi="Palatino Linotype"/>
          <w:i/>
          <w:spacing w:val="3"/>
          <w:sz w:val="22"/>
        </w:rPr>
        <w:t xml:space="preserve"> </w:t>
      </w:r>
      <w:r w:rsidRPr="00737396">
        <w:rPr>
          <w:rFonts w:ascii="Palatino Linotype" w:hAnsi="Palatino Linotype"/>
          <w:i/>
          <w:sz w:val="22"/>
        </w:rPr>
        <w:t>S</w:t>
      </w:r>
      <w:r w:rsidRPr="00737396">
        <w:rPr>
          <w:rFonts w:ascii="Palatino Linotype" w:hAnsi="Palatino Linotype"/>
          <w:i/>
          <w:spacing w:val="-3"/>
          <w:sz w:val="22"/>
        </w:rPr>
        <w:t>i</w:t>
      </w:r>
      <w:r w:rsidRPr="00737396">
        <w:rPr>
          <w:rFonts w:ascii="Palatino Linotype" w:hAnsi="Palatino Linotype"/>
          <w:i/>
          <w:sz w:val="22"/>
        </w:rPr>
        <w:t>n</w:t>
      </w:r>
      <w:r w:rsidRPr="00737396">
        <w:rPr>
          <w:rFonts w:ascii="Palatino Linotype" w:hAnsi="Palatino Linotype"/>
          <w:i/>
          <w:spacing w:val="4"/>
          <w:sz w:val="22"/>
        </w:rPr>
        <w:t xml:space="preserve"> </w:t>
      </w:r>
      <w:r w:rsidRPr="00737396">
        <w:rPr>
          <w:rFonts w:ascii="Palatino Linotype" w:hAnsi="Palatino Linotype"/>
          <w:i/>
          <w:spacing w:val="-1"/>
          <w:sz w:val="22"/>
        </w:rPr>
        <w:t>e</w:t>
      </w:r>
      <w:r w:rsidRPr="00737396">
        <w:rPr>
          <w:rFonts w:ascii="Palatino Linotype" w:hAnsi="Palatino Linotype"/>
          <w:i/>
          <w:spacing w:val="1"/>
          <w:sz w:val="22"/>
        </w:rPr>
        <w:t>mba</w:t>
      </w:r>
      <w:r w:rsidRPr="00737396">
        <w:rPr>
          <w:rFonts w:ascii="Palatino Linotype" w:hAnsi="Palatino Linotype"/>
          <w:i/>
          <w:sz w:val="22"/>
        </w:rPr>
        <w:t>r</w:t>
      </w:r>
      <w:r w:rsidRPr="00737396">
        <w:rPr>
          <w:rFonts w:ascii="Palatino Linotype" w:hAnsi="Palatino Linotype"/>
          <w:i/>
          <w:spacing w:val="-2"/>
          <w:sz w:val="22"/>
        </w:rPr>
        <w:t>g</w:t>
      </w:r>
      <w:r w:rsidRPr="00737396">
        <w:rPr>
          <w:rFonts w:ascii="Palatino Linotype" w:hAnsi="Palatino Linotype"/>
          <w:i/>
          <w:spacing w:val="1"/>
          <w:sz w:val="22"/>
        </w:rPr>
        <w:t>o</w:t>
      </w:r>
      <w:r w:rsidRPr="00737396">
        <w:rPr>
          <w:rFonts w:ascii="Palatino Linotype" w:hAnsi="Palatino Linotype"/>
          <w:i/>
          <w:sz w:val="22"/>
        </w:rPr>
        <w:t>,</w:t>
      </w:r>
      <w:r w:rsidRPr="00737396">
        <w:rPr>
          <w:rFonts w:ascii="Palatino Linotype" w:hAnsi="Palatino Linotype"/>
          <w:i/>
          <w:spacing w:val="1"/>
          <w:sz w:val="22"/>
        </w:rPr>
        <w:t xml:space="preserve"> n</w:t>
      </w:r>
      <w:r w:rsidRPr="00737396">
        <w:rPr>
          <w:rFonts w:ascii="Palatino Linotype" w:hAnsi="Palatino Linotype"/>
          <w:i/>
          <w:sz w:val="22"/>
        </w:rPr>
        <w:t>o</w:t>
      </w:r>
      <w:r w:rsidRPr="00737396">
        <w:rPr>
          <w:rFonts w:ascii="Palatino Linotype" w:hAnsi="Palatino Linotype"/>
          <w:i/>
          <w:spacing w:val="1"/>
          <w:sz w:val="22"/>
        </w:rPr>
        <w:t xml:space="preserve"> e</w:t>
      </w:r>
      <w:r w:rsidRPr="00737396">
        <w:rPr>
          <w:rFonts w:ascii="Palatino Linotype" w:hAnsi="Palatino Linotype"/>
          <w:i/>
          <w:spacing w:val="-2"/>
          <w:sz w:val="22"/>
        </w:rPr>
        <w:t>st</w:t>
      </w:r>
      <w:r w:rsidRPr="00737396">
        <w:rPr>
          <w:rFonts w:ascii="Palatino Linotype" w:hAnsi="Palatino Linotype"/>
          <w:i/>
          <w:sz w:val="22"/>
        </w:rPr>
        <w:t>á f</w:t>
      </w:r>
      <w:r w:rsidRPr="00737396">
        <w:rPr>
          <w:rFonts w:ascii="Palatino Linotype" w:hAnsi="Palatino Linotype"/>
          <w:i/>
          <w:spacing w:val="1"/>
          <w:sz w:val="22"/>
        </w:rPr>
        <w:t>a</w:t>
      </w:r>
      <w:r w:rsidRPr="00737396">
        <w:rPr>
          <w:rFonts w:ascii="Palatino Linotype" w:hAnsi="Palatino Linotype"/>
          <w:i/>
          <w:sz w:val="22"/>
        </w:rPr>
        <w:t>c</w:t>
      </w:r>
      <w:r w:rsidRPr="00737396">
        <w:rPr>
          <w:rFonts w:ascii="Palatino Linotype" w:hAnsi="Palatino Linotype"/>
          <w:i/>
          <w:spacing w:val="1"/>
          <w:sz w:val="22"/>
        </w:rPr>
        <w:t>u</w:t>
      </w:r>
      <w:r w:rsidRPr="00737396">
        <w:rPr>
          <w:rFonts w:ascii="Palatino Linotype" w:hAnsi="Palatino Linotype"/>
          <w:i/>
          <w:sz w:val="22"/>
        </w:rPr>
        <w:t>lt</w:t>
      </w:r>
      <w:r w:rsidRPr="00737396">
        <w:rPr>
          <w:rFonts w:ascii="Palatino Linotype" w:hAnsi="Palatino Linotype"/>
          <w:i/>
          <w:spacing w:val="-1"/>
          <w:sz w:val="22"/>
        </w:rPr>
        <w:t>a</w:t>
      </w:r>
      <w:r w:rsidRPr="00737396">
        <w:rPr>
          <w:rFonts w:ascii="Palatino Linotype" w:hAnsi="Palatino Linotype"/>
          <w:i/>
          <w:spacing w:val="1"/>
          <w:sz w:val="22"/>
        </w:rPr>
        <w:t>d</w:t>
      </w:r>
      <w:r w:rsidRPr="00737396">
        <w:rPr>
          <w:rFonts w:ascii="Palatino Linotype" w:hAnsi="Palatino Linotype"/>
          <w:i/>
          <w:sz w:val="22"/>
        </w:rPr>
        <w:t>o</w:t>
      </w:r>
      <w:r w:rsidRPr="00737396">
        <w:rPr>
          <w:rFonts w:ascii="Palatino Linotype" w:hAnsi="Palatino Linotype"/>
          <w:i/>
          <w:spacing w:val="37"/>
          <w:sz w:val="22"/>
        </w:rPr>
        <w:t xml:space="preserve"> </w:t>
      </w:r>
      <w:r w:rsidRPr="00737396">
        <w:rPr>
          <w:rFonts w:ascii="Palatino Linotype" w:hAnsi="Palatino Linotype"/>
          <w:i/>
          <w:spacing w:val="1"/>
          <w:sz w:val="22"/>
        </w:rPr>
        <w:t>pa</w:t>
      </w:r>
      <w:r w:rsidRPr="00737396">
        <w:rPr>
          <w:rFonts w:ascii="Palatino Linotype" w:hAnsi="Palatino Linotype"/>
          <w:i/>
          <w:sz w:val="22"/>
        </w:rPr>
        <w:t>ra</w:t>
      </w:r>
      <w:r w:rsidRPr="00737396">
        <w:rPr>
          <w:rFonts w:ascii="Palatino Linotype" w:hAnsi="Palatino Linotype"/>
          <w:i/>
          <w:spacing w:val="36"/>
          <w:sz w:val="22"/>
        </w:rPr>
        <w:t xml:space="preserve"> </w:t>
      </w:r>
      <w:r w:rsidRPr="00737396">
        <w:rPr>
          <w:rFonts w:ascii="Palatino Linotype" w:hAnsi="Palatino Linotype"/>
          <w:i/>
          <w:spacing w:val="1"/>
          <w:sz w:val="22"/>
        </w:rPr>
        <w:t>p</w:t>
      </w:r>
      <w:r w:rsidRPr="00737396">
        <w:rPr>
          <w:rFonts w:ascii="Palatino Linotype" w:hAnsi="Palatino Linotype"/>
          <w:i/>
          <w:sz w:val="22"/>
        </w:rPr>
        <w:t>r</w:t>
      </w:r>
      <w:r w:rsidRPr="00737396">
        <w:rPr>
          <w:rFonts w:ascii="Palatino Linotype" w:hAnsi="Palatino Linotype"/>
          <w:i/>
          <w:spacing w:val="-2"/>
          <w:sz w:val="22"/>
        </w:rPr>
        <w:t>o</w:t>
      </w:r>
      <w:r w:rsidRPr="00737396">
        <w:rPr>
          <w:rFonts w:ascii="Palatino Linotype" w:hAnsi="Palatino Linotype"/>
          <w:i/>
          <w:spacing w:val="1"/>
          <w:sz w:val="22"/>
        </w:rPr>
        <w:t>nu</w:t>
      </w:r>
      <w:r w:rsidRPr="00737396">
        <w:rPr>
          <w:rFonts w:ascii="Palatino Linotype" w:hAnsi="Palatino Linotype"/>
          <w:i/>
          <w:spacing w:val="-1"/>
          <w:sz w:val="22"/>
        </w:rPr>
        <w:t>n</w:t>
      </w:r>
      <w:r w:rsidRPr="00737396">
        <w:rPr>
          <w:rFonts w:ascii="Palatino Linotype" w:hAnsi="Palatino Linotype"/>
          <w:i/>
          <w:sz w:val="22"/>
        </w:rPr>
        <w:t>ciarse</w:t>
      </w:r>
      <w:r w:rsidRPr="00737396">
        <w:rPr>
          <w:rFonts w:ascii="Palatino Linotype" w:hAnsi="Palatino Linotype"/>
          <w:i/>
          <w:spacing w:val="39"/>
          <w:sz w:val="22"/>
        </w:rPr>
        <w:t xml:space="preserve"> </w:t>
      </w:r>
      <w:r w:rsidRPr="00737396">
        <w:rPr>
          <w:rFonts w:ascii="Palatino Linotype" w:hAnsi="Palatino Linotype"/>
          <w:i/>
          <w:sz w:val="22"/>
        </w:rPr>
        <w:t>s</w:t>
      </w:r>
      <w:r w:rsidRPr="00737396">
        <w:rPr>
          <w:rFonts w:ascii="Palatino Linotype" w:hAnsi="Palatino Linotype"/>
          <w:i/>
          <w:spacing w:val="1"/>
          <w:sz w:val="22"/>
        </w:rPr>
        <w:t>ob</w:t>
      </w:r>
      <w:r w:rsidRPr="00737396">
        <w:rPr>
          <w:rFonts w:ascii="Palatino Linotype" w:hAnsi="Palatino Linotype"/>
          <w:i/>
          <w:sz w:val="22"/>
        </w:rPr>
        <w:t>re</w:t>
      </w:r>
      <w:r w:rsidRPr="00737396">
        <w:rPr>
          <w:rFonts w:ascii="Palatino Linotype" w:hAnsi="Palatino Linotype"/>
          <w:i/>
          <w:spacing w:val="36"/>
          <w:sz w:val="22"/>
        </w:rPr>
        <w:t xml:space="preserve"> </w:t>
      </w:r>
      <w:r w:rsidRPr="00737396">
        <w:rPr>
          <w:rFonts w:ascii="Palatino Linotype" w:hAnsi="Palatino Linotype"/>
          <w:i/>
          <w:sz w:val="22"/>
        </w:rPr>
        <w:t>la</w:t>
      </w:r>
      <w:r w:rsidRPr="00737396">
        <w:rPr>
          <w:rFonts w:ascii="Palatino Linotype" w:hAnsi="Palatino Linotype"/>
          <w:i/>
          <w:spacing w:val="39"/>
          <w:sz w:val="22"/>
        </w:rPr>
        <w:t xml:space="preserve"> </w:t>
      </w:r>
      <w:r w:rsidRPr="00737396">
        <w:rPr>
          <w:rFonts w:ascii="Palatino Linotype" w:hAnsi="Palatino Linotype"/>
          <w:i/>
          <w:spacing w:val="-2"/>
          <w:sz w:val="22"/>
        </w:rPr>
        <w:t>v</w:t>
      </w:r>
      <w:r w:rsidRPr="00737396">
        <w:rPr>
          <w:rFonts w:ascii="Palatino Linotype" w:hAnsi="Palatino Linotype"/>
          <w:i/>
          <w:spacing w:val="1"/>
          <w:sz w:val="22"/>
        </w:rPr>
        <w:t>e</w:t>
      </w:r>
      <w:r w:rsidRPr="00737396">
        <w:rPr>
          <w:rFonts w:ascii="Palatino Linotype" w:hAnsi="Palatino Linotype"/>
          <w:i/>
          <w:sz w:val="22"/>
        </w:rPr>
        <w:t>rac</w:t>
      </w:r>
      <w:r w:rsidRPr="00737396">
        <w:rPr>
          <w:rFonts w:ascii="Palatino Linotype" w:hAnsi="Palatino Linotype"/>
          <w:i/>
          <w:spacing w:val="-3"/>
          <w:sz w:val="22"/>
        </w:rPr>
        <w:t>i</w:t>
      </w:r>
      <w:r w:rsidRPr="00737396">
        <w:rPr>
          <w:rFonts w:ascii="Palatino Linotype" w:hAnsi="Palatino Linotype"/>
          <w:i/>
          <w:spacing w:val="1"/>
          <w:sz w:val="22"/>
        </w:rPr>
        <w:t>da</w:t>
      </w:r>
      <w:r w:rsidRPr="00737396">
        <w:rPr>
          <w:rFonts w:ascii="Palatino Linotype" w:hAnsi="Palatino Linotype"/>
          <w:i/>
          <w:sz w:val="22"/>
        </w:rPr>
        <w:t>d</w:t>
      </w:r>
      <w:r w:rsidRPr="00737396">
        <w:rPr>
          <w:rFonts w:ascii="Palatino Linotype" w:hAnsi="Palatino Linotype"/>
          <w:i/>
          <w:spacing w:val="37"/>
          <w:sz w:val="22"/>
        </w:rPr>
        <w:t xml:space="preserve"> </w:t>
      </w:r>
      <w:r w:rsidRPr="00737396">
        <w:rPr>
          <w:rFonts w:ascii="Palatino Linotype" w:hAnsi="Palatino Linotype"/>
          <w:i/>
          <w:spacing w:val="1"/>
          <w:sz w:val="22"/>
        </w:rPr>
        <w:t>d</w:t>
      </w:r>
      <w:r w:rsidRPr="00737396">
        <w:rPr>
          <w:rFonts w:ascii="Palatino Linotype" w:hAnsi="Palatino Linotype"/>
          <w:i/>
          <w:sz w:val="22"/>
        </w:rPr>
        <w:t>e</w:t>
      </w:r>
      <w:r w:rsidRPr="00737396">
        <w:rPr>
          <w:rFonts w:ascii="Palatino Linotype" w:hAnsi="Palatino Linotype"/>
          <w:i/>
          <w:spacing w:val="37"/>
          <w:sz w:val="22"/>
        </w:rPr>
        <w:t xml:space="preserve"> </w:t>
      </w:r>
      <w:r w:rsidRPr="00737396">
        <w:rPr>
          <w:rFonts w:ascii="Palatino Linotype" w:hAnsi="Palatino Linotype"/>
          <w:i/>
          <w:sz w:val="22"/>
        </w:rPr>
        <w:t>la</w:t>
      </w:r>
      <w:r w:rsidRPr="00737396">
        <w:rPr>
          <w:rFonts w:ascii="Palatino Linotype" w:hAnsi="Palatino Linotype"/>
          <w:i/>
          <w:spacing w:val="39"/>
          <w:sz w:val="22"/>
        </w:rPr>
        <w:t xml:space="preserve"> </w:t>
      </w:r>
      <w:r w:rsidRPr="00737396">
        <w:rPr>
          <w:rFonts w:ascii="Palatino Linotype" w:hAnsi="Palatino Linotype"/>
          <w:i/>
          <w:sz w:val="22"/>
        </w:rPr>
        <w:t>i</w:t>
      </w:r>
      <w:r w:rsidRPr="00737396">
        <w:rPr>
          <w:rFonts w:ascii="Palatino Linotype" w:hAnsi="Palatino Linotype"/>
          <w:i/>
          <w:spacing w:val="-2"/>
          <w:sz w:val="22"/>
        </w:rPr>
        <w:t>n</w:t>
      </w:r>
      <w:r w:rsidRPr="00737396">
        <w:rPr>
          <w:rFonts w:ascii="Palatino Linotype" w:hAnsi="Palatino Linotype"/>
          <w:i/>
          <w:sz w:val="22"/>
        </w:rPr>
        <w:t>f</w:t>
      </w:r>
      <w:r w:rsidRPr="00737396">
        <w:rPr>
          <w:rFonts w:ascii="Palatino Linotype" w:hAnsi="Palatino Linotype"/>
          <w:i/>
          <w:spacing w:val="1"/>
          <w:sz w:val="22"/>
        </w:rPr>
        <w:t>o</w:t>
      </w:r>
      <w:r w:rsidRPr="00737396">
        <w:rPr>
          <w:rFonts w:ascii="Palatino Linotype" w:hAnsi="Palatino Linotype"/>
          <w:i/>
          <w:sz w:val="22"/>
        </w:rPr>
        <w:t>r</w:t>
      </w:r>
      <w:r w:rsidRPr="00737396">
        <w:rPr>
          <w:rFonts w:ascii="Palatino Linotype" w:hAnsi="Palatino Linotype"/>
          <w:i/>
          <w:spacing w:val="-1"/>
          <w:sz w:val="22"/>
        </w:rPr>
        <w:t>m</w:t>
      </w:r>
      <w:r w:rsidRPr="00737396">
        <w:rPr>
          <w:rFonts w:ascii="Palatino Linotype" w:hAnsi="Palatino Linotype"/>
          <w:i/>
          <w:spacing w:val="1"/>
          <w:sz w:val="22"/>
        </w:rPr>
        <w:t>a</w:t>
      </w:r>
      <w:r w:rsidRPr="00737396">
        <w:rPr>
          <w:rFonts w:ascii="Palatino Linotype" w:hAnsi="Palatino Linotype"/>
          <w:i/>
          <w:sz w:val="22"/>
        </w:rPr>
        <w:t>ción</w:t>
      </w:r>
      <w:r w:rsidRPr="00737396">
        <w:rPr>
          <w:rFonts w:ascii="Palatino Linotype" w:hAnsi="Palatino Linotype"/>
          <w:i/>
          <w:spacing w:val="37"/>
          <w:sz w:val="22"/>
        </w:rPr>
        <w:t xml:space="preserve"> </w:t>
      </w:r>
      <w:r w:rsidRPr="00737396">
        <w:rPr>
          <w:rFonts w:ascii="Palatino Linotype" w:hAnsi="Palatino Linotype"/>
          <w:i/>
          <w:spacing w:val="1"/>
          <w:sz w:val="22"/>
        </w:rPr>
        <w:t>p</w:t>
      </w:r>
      <w:r w:rsidRPr="00737396">
        <w:rPr>
          <w:rFonts w:ascii="Palatino Linotype" w:hAnsi="Palatino Linotype"/>
          <w:i/>
          <w:sz w:val="22"/>
        </w:rPr>
        <w:t>ro</w:t>
      </w:r>
      <w:r w:rsidRPr="00737396">
        <w:rPr>
          <w:rFonts w:ascii="Palatino Linotype" w:hAnsi="Palatino Linotype"/>
          <w:i/>
          <w:spacing w:val="-1"/>
          <w:sz w:val="22"/>
        </w:rPr>
        <w:t>p</w:t>
      </w:r>
      <w:r w:rsidRPr="00737396">
        <w:rPr>
          <w:rFonts w:ascii="Palatino Linotype" w:hAnsi="Palatino Linotype"/>
          <w:i/>
          <w:spacing w:val="1"/>
          <w:sz w:val="22"/>
        </w:rPr>
        <w:t>o</w:t>
      </w:r>
      <w:r w:rsidRPr="00737396">
        <w:rPr>
          <w:rFonts w:ascii="Palatino Linotype" w:hAnsi="Palatino Linotype"/>
          <w:i/>
          <w:sz w:val="22"/>
        </w:rPr>
        <w:t>rc</w:t>
      </w:r>
      <w:r w:rsidRPr="00737396">
        <w:rPr>
          <w:rFonts w:ascii="Palatino Linotype" w:hAnsi="Palatino Linotype"/>
          <w:i/>
          <w:spacing w:val="-1"/>
          <w:sz w:val="22"/>
        </w:rPr>
        <w:t>i</w:t>
      </w:r>
      <w:r w:rsidRPr="00737396">
        <w:rPr>
          <w:rFonts w:ascii="Palatino Linotype" w:hAnsi="Palatino Linotype"/>
          <w:i/>
          <w:spacing w:val="1"/>
          <w:sz w:val="22"/>
        </w:rPr>
        <w:t>on</w:t>
      </w:r>
      <w:r w:rsidRPr="00737396">
        <w:rPr>
          <w:rFonts w:ascii="Palatino Linotype" w:hAnsi="Palatino Linotype"/>
          <w:i/>
          <w:spacing w:val="-1"/>
          <w:sz w:val="22"/>
        </w:rPr>
        <w:t>ad</w:t>
      </w:r>
      <w:r w:rsidRPr="00737396">
        <w:rPr>
          <w:rFonts w:ascii="Palatino Linotype" w:hAnsi="Palatino Linotype"/>
          <w:i/>
          <w:sz w:val="22"/>
        </w:rPr>
        <w:t xml:space="preserve">a </w:t>
      </w:r>
      <w:r w:rsidRPr="00737396">
        <w:rPr>
          <w:rFonts w:ascii="Palatino Linotype" w:hAnsi="Palatino Linotype"/>
          <w:i/>
          <w:spacing w:val="1"/>
          <w:sz w:val="22"/>
        </w:rPr>
        <w:t>po</w:t>
      </w:r>
      <w:r w:rsidRPr="00737396">
        <w:rPr>
          <w:rFonts w:ascii="Palatino Linotype" w:hAnsi="Palatino Linotype"/>
          <w:i/>
          <w:sz w:val="22"/>
        </w:rPr>
        <w:t xml:space="preserve">r </w:t>
      </w:r>
      <w:r w:rsidRPr="00737396">
        <w:rPr>
          <w:rFonts w:ascii="Palatino Linotype" w:hAnsi="Palatino Linotype"/>
          <w:i/>
          <w:spacing w:val="2"/>
          <w:sz w:val="22"/>
        </w:rPr>
        <w:t xml:space="preserve"> </w:t>
      </w:r>
      <w:r w:rsidRPr="00737396">
        <w:rPr>
          <w:rFonts w:ascii="Palatino Linotype" w:hAnsi="Palatino Linotype"/>
          <w:i/>
          <w:sz w:val="22"/>
        </w:rPr>
        <w:t xml:space="preserve">las </w:t>
      </w:r>
      <w:r w:rsidRPr="00737396">
        <w:rPr>
          <w:rFonts w:ascii="Palatino Linotype" w:hAnsi="Palatino Linotype"/>
          <w:i/>
          <w:spacing w:val="1"/>
          <w:sz w:val="22"/>
        </w:rPr>
        <w:t xml:space="preserve"> a</w:t>
      </w:r>
      <w:r w:rsidRPr="00737396">
        <w:rPr>
          <w:rFonts w:ascii="Palatino Linotype" w:hAnsi="Palatino Linotype"/>
          <w:i/>
          <w:spacing w:val="-1"/>
          <w:sz w:val="22"/>
        </w:rPr>
        <w:t>u</w:t>
      </w:r>
      <w:r w:rsidRPr="00737396">
        <w:rPr>
          <w:rFonts w:ascii="Palatino Linotype" w:hAnsi="Palatino Linotype"/>
          <w:i/>
          <w:sz w:val="22"/>
        </w:rPr>
        <w:t>t</w:t>
      </w:r>
      <w:r w:rsidRPr="00737396">
        <w:rPr>
          <w:rFonts w:ascii="Palatino Linotype" w:hAnsi="Palatino Linotype"/>
          <w:i/>
          <w:spacing w:val="1"/>
          <w:sz w:val="22"/>
        </w:rPr>
        <w:t>o</w:t>
      </w:r>
      <w:r w:rsidRPr="00737396">
        <w:rPr>
          <w:rFonts w:ascii="Palatino Linotype" w:hAnsi="Palatino Linotype"/>
          <w:i/>
          <w:sz w:val="22"/>
        </w:rPr>
        <w:t>r</w:t>
      </w:r>
      <w:r w:rsidRPr="00737396">
        <w:rPr>
          <w:rFonts w:ascii="Palatino Linotype" w:hAnsi="Palatino Linotype"/>
          <w:i/>
          <w:spacing w:val="-1"/>
          <w:sz w:val="22"/>
        </w:rPr>
        <w:t>i</w:t>
      </w:r>
      <w:r w:rsidRPr="00737396">
        <w:rPr>
          <w:rFonts w:ascii="Palatino Linotype" w:hAnsi="Palatino Linotype"/>
          <w:i/>
          <w:spacing w:val="1"/>
          <w:sz w:val="22"/>
        </w:rPr>
        <w:t>d</w:t>
      </w:r>
      <w:r w:rsidRPr="00737396">
        <w:rPr>
          <w:rFonts w:ascii="Palatino Linotype" w:hAnsi="Palatino Linotype"/>
          <w:i/>
          <w:spacing w:val="-1"/>
          <w:sz w:val="22"/>
        </w:rPr>
        <w:t>a</w:t>
      </w:r>
      <w:r w:rsidRPr="00737396">
        <w:rPr>
          <w:rFonts w:ascii="Palatino Linotype" w:hAnsi="Palatino Linotype"/>
          <w:i/>
          <w:spacing w:val="1"/>
          <w:sz w:val="22"/>
        </w:rPr>
        <w:t>de</w:t>
      </w:r>
      <w:r w:rsidRPr="00737396">
        <w:rPr>
          <w:rFonts w:ascii="Palatino Linotype" w:hAnsi="Palatino Linotype"/>
          <w:i/>
          <w:sz w:val="22"/>
        </w:rPr>
        <w:t xml:space="preserve">s  </w:t>
      </w:r>
      <w:r w:rsidRPr="00737396">
        <w:rPr>
          <w:rFonts w:ascii="Palatino Linotype" w:hAnsi="Palatino Linotype"/>
          <w:i/>
          <w:spacing w:val="1"/>
          <w:sz w:val="22"/>
        </w:rPr>
        <w:t>e</w:t>
      </w:r>
      <w:r w:rsidRPr="00737396">
        <w:rPr>
          <w:rFonts w:ascii="Palatino Linotype" w:hAnsi="Palatino Linotype"/>
          <w:i/>
          <w:sz w:val="22"/>
        </w:rPr>
        <w:t xml:space="preserve">n </w:t>
      </w:r>
      <w:r w:rsidRPr="00737396">
        <w:rPr>
          <w:rFonts w:ascii="Palatino Linotype" w:hAnsi="Palatino Linotype"/>
          <w:i/>
          <w:spacing w:val="3"/>
          <w:sz w:val="22"/>
        </w:rPr>
        <w:t xml:space="preserve"> </w:t>
      </w:r>
      <w:r w:rsidRPr="00737396">
        <w:rPr>
          <w:rFonts w:ascii="Palatino Linotype" w:hAnsi="Palatino Linotype"/>
          <w:i/>
          <w:sz w:val="22"/>
        </w:rPr>
        <w:t>re</w:t>
      </w:r>
      <w:r w:rsidRPr="00737396">
        <w:rPr>
          <w:rFonts w:ascii="Palatino Linotype" w:hAnsi="Palatino Linotype"/>
          <w:i/>
          <w:spacing w:val="-2"/>
          <w:sz w:val="22"/>
        </w:rPr>
        <w:t>s</w:t>
      </w:r>
      <w:r w:rsidRPr="00737396">
        <w:rPr>
          <w:rFonts w:ascii="Palatino Linotype" w:hAnsi="Palatino Linotype"/>
          <w:i/>
          <w:spacing w:val="1"/>
          <w:sz w:val="22"/>
        </w:rPr>
        <w:t>pue</w:t>
      </w:r>
      <w:r w:rsidRPr="00737396">
        <w:rPr>
          <w:rFonts w:ascii="Palatino Linotype" w:hAnsi="Palatino Linotype"/>
          <w:i/>
          <w:spacing w:val="-2"/>
          <w:sz w:val="22"/>
        </w:rPr>
        <w:t>s</w:t>
      </w:r>
      <w:r w:rsidRPr="00737396">
        <w:rPr>
          <w:rFonts w:ascii="Palatino Linotype" w:hAnsi="Palatino Linotype"/>
          <w:i/>
          <w:sz w:val="22"/>
        </w:rPr>
        <w:t xml:space="preserve">ta </w:t>
      </w:r>
      <w:r w:rsidRPr="00737396">
        <w:rPr>
          <w:rFonts w:ascii="Palatino Linotype" w:hAnsi="Palatino Linotype"/>
          <w:i/>
          <w:spacing w:val="1"/>
          <w:sz w:val="22"/>
        </w:rPr>
        <w:t xml:space="preserve"> </w:t>
      </w:r>
      <w:r w:rsidRPr="00737396">
        <w:rPr>
          <w:rFonts w:ascii="Palatino Linotype" w:hAnsi="Palatino Linotype"/>
          <w:i/>
          <w:sz w:val="22"/>
        </w:rPr>
        <w:t xml:space="preserve">a </w:t>
      </w:r>
      <w:r w:rsidRPr="00737396">
        <w:rPr>
          <w:rFonts w:ascii="Palatino Linotype" w:hAnsi="Palatino Linotype"/>
          <w:i/>
          <w:spacing w:val="3"/>
          <w:sz w:val="22"/>
        </w:rPr>
        <w:t xml:space="preserve"> </w:t>
      </w:r>
      <w:r w:rsidRPr="00737396">
        <w:rPr>
          <w:rFonts w:ascii="Palatino Linotype" w:hAnsi="Palatino Linotype"/>
          <w:i/>
          <w:spacing w:val="-3"/>
          <w:sz w:val="22"/>
        </w:rPr>
        <w:t>l</w:t>
      </w:r>
      <w:r w:rsidRPr="00737396">
        <w:rPr>
          <w:rFonts w:ascii="Palatino Linotype" w:hAnsi="Palatino Linotype"/>
          <w:i/>
          <w:spacing w:val="1"/>
          <w:sz w:val="22"/>
        </w:rPr>
        <w:t>a</w:t>
      </w:r>
      <w:r w:rsidRPr="00737396">
        <w:rPr>
          <w:rFonts w:ascii="Palatino Linotype" w:hAnsi="Palatino Linotype"/>
          <w:i/>
          <w:sz w:val="22"/>
        </w:rPr>
        <w:t>s  s</w:t>
      </w:r>
      <w:r w:rsidRPr="00737396">
        <w:rPr>
          <w:rFonts w:ascii="Palatino Linotype" w:hAnsi="Palatino Linotype"/>
          <w:i/>
          <w:spacing w:val="1"/>
          <w:sz w:val="22"/>
        </w:rPr>
        <w:t>o</w:t>
      </w:r>
      <w:r w:rsidRPr="00737396">
        <w:rPr>
          <w:rFonts w:ascii="Palatino Linotype" w:hAnsi="Palatino Linotype"/>
          <w:i/>
          <w:sz w:val="22"/>
        </w:rPr>
        <w:t>l</w:t>
      </w:r>
      <w:r w:rsidRPr="00737396">
        <w:rPr>
          <w:rFonts w:ascii="Palatino Linotype" w:hAnsi="Palatino Linotype"/>
          <w:i/>
          <w:spacing w:val="-1"/>
          <w:sz w:val="22"/>
        </w:rPr>
        <w:t>i</w:t>
      </w:r>
      <w:r w:rsidRPr="00737396">
        <w:rPr>
          <w:rFonts w:ascii="Palatino Linotype" w:hAnsi="Palatino Linotype"/>
          <w:i/>
          <w:sz w:val="22"/>
        </w:rPr>
        <w:t>cit</w:t>
      </w:r>
      <w:r w:rsidRPr="00737396">
        <w:rPr>
          <w:rFonts w:ascii="Palatino Linotype" w:hAnsi="Palatino Linotype"/>
          <w:i/>
          <w:spacing w:val="1"/>
          <w:sz w:val="22"/>
        </w:rPr>
        <w:t>ude</w:t>
      </w:r>
      <w:r w:rsidRPr="00737396">
        <w:rPr>
          <w:rFonts w:ascii="Palatino Linotype" w:hAnsi="Palatino Linotype"/>
          <w:i/>
          <w:sz w:val="22"/>
        </w:rPr>
        <w:t xml:space="preserve">s  </w:t>
      </w:r>
      <w:r w:rsidRPr="00737396">
        <w:rPr>
          <w:rFonts w:ascii="Palatino Linotype" w:hAnsi="Palatino Linotype"/>
          <w:i/>
          <w:spacing w:val="1"/>
          <w:sz w:val="22"/>
        </w:rPr>
        <w:t>d</w:t>
      </w:r>
      <w:r w:rsidRPr="00737396">
        <w:rPr>
          <w:rFonts w:ascii="Palatino Linotype" w:hAnsi="Palatino Linotype"/>
          <w:i/>
          <w:sz w:val="22"/>
        </w:rPr>
        <w:t xml:space="preserve">e </w:t>
      </w:r>
      <w:r w:rsidRPr="00737396">
        <w:rPr>
          <w:rFonts w:ascii="Palatino Linotype" w:hAnsi="Palatino Linotype"/>
          <w:i/>
          <w:spacing w:val="9"/>
          <w:sz w:val="22"/>
        </w:rPr>
        <w:t xml:space="preserve"> </w:t>
      </w:r>
      <w:r w:rsidRPr="00737396">
        <w:rPr>
          <w:rFonts w:ascii="Palatino Linotype" w:hAnsi="Palatino Linotype"/>
          <w:i/>
          <w:sz w:val="22"/>
        </w:rPr>
        <w:t>i</w:t>
      </w:r>
      <w:r w:rsidRPr="00737396">
        <w:rPr>
          <w:rFonts w:ascii="Palatino Linotype" w:hAnsi="Palatino Linotype"/>
          <w:i/>
          <w:spacing w:val="-2"/>
          <w:sz w:val="22"/>
        </w:rPr>
        <w:t>n</w:t>
      </w:r>
      <w:r w:rsidRPr="00737396">
        <w:rPr>
          <w:rFonts w:ascii="Palatino Linotype" w:hAnsi="Palatino Linotype"/>
          <w:i/>
          <w:sz w:val="22"/>
        </w:rPr>
        <w:t>f</w:t>
      </w:r>
      <w:r w:rsidRPr="00737396">
        <w:rPr>
          <w:rFonts w:ascii="Palatino Linotype" w:hAnsi="Palatino Linotype"/>
          <w:i/>
          <w:spacing w:val="1"/>
          <w:sz w:val="22"/>
        </w:rPr>
        <w:t>o</w:t>
      </w:r>
      <w:r w:rsidRPr="00737396">
        <w:rPr>
          <w:rFonts w:ascii="Palatino Linotype" w:hAnsi="Palatino Linotype"/>
          <w:i/>
          <w:sz w:val="22"/>
        </w:rPr>
        <w:t>r</w:t>
      </w:r>
      <w:r w:rsidRPr="00737396">
        <w:rPr>
          <w:rFonts w:ascii="Palatino Linotype" w:hAnsi="Palatino Linotype"/>
          <w:i/>
          <w:spacing w:val="-1"/>
          <w:sz w:val="22"/>
        </w:rPr>
        <w:t>m</w:t>
      </w:r>
      <w:r w:rsidRPr="00737396">
        <w:rPr>
          <w:rFonts w:ascii="Palatino Linotype" w:hAnsi="Palatino Linotype"/>
          <w:i/>
          <w:spacing w:val="1"/>
          <w:sz w:val="22"/>
        </w:rPr>
        <w:t>a</w:t>
      </w:r>
      <w:r w:rsidRPr="00737396">
        <w:rPr>
          <w:rFonts w:ascii="Palatino Linotype" w:hAnsi="Palatino Linotype"/>
          <w:i/>
          <w:sz w:val="22"/>
        </w:rPr>
        <w:t xml:space="preserve">ción </w:t>
      </w:r>
      <w:r w:rsidRPr="00737396">
        <w:rPr>
          <w:rFonts w:ascii="Palatino Linotype" w:hAnsi="Palatino Linotype"/>
          <w:i/>
          <w:spacing w:val="3"/>
          <w:sz w:val="22"/>
        </w:rPr>
        <w:t xml:space="preserve"> </w:t>
      </w:r>
      <w:r w:rsidRPr="00737396">
        <w:rPr>
          <w:rFonts w:ascii="Palatino Linotype" w:hAnsi="Palatino Linotype"/>
          <w:i/>
          <w:spacing w:val="-1"/>
          <w:sz w:val="22"/>
        </w:rPr>
        <w:t>qu</w:t>
      </w:r>
      <w:r w:rsidRPr="00737396">
        <w:rPr>
          <w:rFonts w:ascii="Palatino Linotype" w:hAnsi="Palatino Linotype"/>
          <w:i/>
          <w:sz w:val="22"/>
        </w:rPr>
        <w:t xml:space="preserve">e </w:t>
      </w:r>
      <w:r w:rsidRPr="00737396">
        <w:rPr>
          <w:rFonts w:ascii="Palatino Linotype" w:hAnsi="Palatino Linotype"/>
          <w:i/>
          <w:spacing w:val="3"/>
          <w:sz w:val="22"/>
        </w:rPr>
        <w:t xml:space="preserve"> </w:t>
      </w:r>
      <w:r w:rsidRPr="00737396">
        <w:rPr>
          <w:rFonts w:ascii="Palatino Linotype" w:hAnsi="Palatino Linotype"/>
          <w:i/>
          <w:sz w:val="22"/>
        </w:rPr>
        <w:t>l</w:t>
      </w:r>
      <w:r w:rsidRPr="00737396">
        <w:rPr>
          <w:rFonts w:ascii="Palatino Linotype" w:hAnsi="Palatino Linotype"/>
          <w:i/>
          <w:spacing w:val="-2"/>
          <w:sz w:val="22"/>
        </w:rPr>
        <w:t>e</w:t>
      </w:r>
      <w:r w:rsidRPr="00737396">
        <w:rPr>
          <w:rFonts w:ascii="Palatino Linotype" w:hAnsi="Palatino Linotype"/>
          <w:i/>
          <w:sz w:val="22"/>
        </w:rPr>
        <w:t xml:space="preserve">s </w:t>
      </w:r>
      <w:r w:rsidRPr="00737396">
        <w:rPr>
          <w:rFonts w:ascii="Palatino Linotype" w:hAnsi="Palatino Linotype"/>
          <w:i/>
          <w:spacing w:val="1"/>
          <w:sz w:val="22"/>
        </w:rPr>
        <w:t>p</w:t>
      </w:r>
      <w:r w:rsidRPr="00737396">
        <w:rPr>
          <w:rFonts w:ascii="Palatino Linotype" w:hAnsi="Palatino Linotype"/>
          <w:i/>
          <w:sz w:val="22"/>
        </w:rPr>
        <w:t>res</w:t>
      </w:r>
      <w:r w:rsidRPr="00737396">
        <w:rPr>
          <w:rFonts w:ascii="Palatino Linotype" w:hAnsi="Palatino Linotype"/>
          <w:i/>
          <w:spacing w:val="1"/>
          <w:sz w:val="22"/>
        </w:rPr>
        <w:t>en</w:t>
      </w:r>
      <w:r w:rsidRPr="00737396">
        <w:rPr>
          <w:rFonts w:ascii="Palatino Linotype" w:hAnsi="Palatino Linotype"/>
          <w:i/>
          <w:spacing w:val="-2"/>
          <w:sz w:val="22"/>
        </w:rPr>
        <w:t>t</w:t>
      </w:r>
      <w:r w:rsidRPr="00737396">
        <w:rPr>
          <w:rFonts w:ascii="Palatino Linotype" w:hAnsi="Palatino Linotype"/>
          <w:i/>
          <w:spacing w:val="1"/>
          <w:sz w:val="22"/>
        </w:rPr>
        <w:t>a</w:t>
      </w:r>
      <w:r w:rsidRPr="00737396">
        <w:rPr>
          <w:rFonts w:ascii="Palatino Linotype" w:hAnsi="Palatino Linotype"/>
          <w:i/>
          <w:sz w:val="22"/>
        </w:rPr>
        <w:t>n</w:t>
      </w:r>
      <w:r w:rsidRPr="00737396">
        <w:rPr>
          <w:rFonts w:ascii="Palatino Linotype" w:hAnsi="Palatino Linotype"/>
          <w:i/>
          <w:spacing w:val="3"/>
          <w:sz w:val="22"/>
        </w:rPr>
        <w:t xml:space="preserve"> </w:t>
      </w:r>
      <w:r w:rsidRPr="00737396">
        <w:rPr>
          <w:rFonts w:ascii="Palatino Linotype" w:hAnsi="Palatino Linotype"/>
          <w:i/>
          <w:sz w:val="22"/>
        </w:rPr>
        <w:t>los</w:t>
      </w:r>
      <w:r w:rsidRPr="00737396">
        <w:rPr>
          <w:rFonts w:ascii="Palatino Linotype" w:hAnsi="Palatino Linotype"/>
          <w:i/>
          <w:spacing w:val="3"/>
          <w:sz w:val="22"/>
        </w:rPr>
        <w:t xml:space="preserve"> </w:t>
      </w:r>
      <w:r w:rsidRPr="00737396">
        <w:rPr>
          <w:rFonts w:ascii="Palatino Linotype" w:hAnsi="Palatino Linotype"/>
          <w:i/>
          <w:spacing w:val="-1"/>
          <w:sz w:val="22"/>
        </w:rPr>
        <w:t>p</w:t>
      </w:r>
      <w:r w:rsidRPr="00737396">
        <w:rPr>
          <w:rFonts w:ascii="Palatino Linotype" w:hAnsi="Palatino Linotype"/>
          <w:i/>
          <w:spacing w:val="1"/>
          <w:sz w:val="22"/>
        </w:rPr>
        <w:t>a</w:t>
      </w:r>
      <w:r w:rsidRPr="00737396">
        <w:rPr>
          <w:rFonts w:ascii="Palatino Linotype" w:hAnsi="Palatino Linotype"/>
          <w:i/>
          <w:sz w:val="22"/>
        </w:rPr>
        <w:t>rt</w:t>
      </w:r>
      <w:r w:rsidRPr="00737396">
        <w:rPr>
          <w:rFonts w:ascii="Palatino Linotype" w:hAnsi="Palatino Linotype"/>
          <w:i/>
          <w:spacing w:val="-1"/>
          <w:sz w:val="22"/>
        </w:rPr>
        <w:t>i</w:t>
      </w:r>
      <w:r w:rsidRPr="00737396">
        <w:rPr>
          <w:rFonts w:ascii="Palatino Linotype" w:hAnsi="Palatino Linotype"/>
          <w:i/>
          <w:sz w:val="22"/>
        </w:rPr>
        <w:t>c</w:t>
      </w:r>
      <w:r w:rsidRPr="00737396">
        <w:rPr>
          <w:rFonts w:ascii="Palatino Linotype" w:hAnsi="Palatino Linotype"/>
          <w:i/>
          <w:spacing w:val="1"/>
          <w:sz w:val="22"/>
        </w:rPr>
        <w:t>u</w:t>
      </w:r>
      <w:r w:rsidRPr="00737396">
        <w:rPr>
          <w:rFonts w:ascii="Palatino Linotype" w:hAnsi="Palatino Linotype"/>
          <w:i/>
          <w:spacing w:val="-3"/>
          <w:sz w:val="22"/>
        </w:rPr>
        <w:t>l</w:t>
      </w:r>
      <w:r w:rsidRPr="00737396">
        <w:rPr>
          <w:rFonts w:ascii="Palatino Linotype" w:hAnsi="Palatino Linotype"/>
          <w:i/>
          <w:spacing w:val="1"/>
          <w:sz w:val="22"/>
        </w:rPr>
        <w:t>a</w:t>
      </w:r>
      <w:r w:rsidRPr="00737396">
        <w:rPr>
          <w:rFonts w:ascii="Palatino Linotype" w:hAnsi="Palatino Linotype"/>
          <w:i/>
          <w:sz w:val="22"/>
        </w:rPr>
        <w:t>res,</w:t>
      </w:r>
      <w:r w:rsidRPr="00737396">
        <w:rPr>
          <w:rFonts w:ascii="Palatino Linotype" w:hAnsi="Palatino Linotype"/>
          <w:i/>
          <w:spacing w:val="3"/>
          <w:sz w:val="22"/>
        </w:rPr>
        <w:t xml:space="preserve"> </w:t>
      </w:r>
      <w:r w:rsidRPr="00737396">
        <w:rPr>
          <w:rFonts w:ascii="Palatino Linotype" w:hAnsi="Palatino Linotype"/>
          <w:i/>
          <w:spacing w:val="1"/>
          <w:sz w:val="22"/>
        </w:rPr>
        <w:t>e</w:t>
      </w:r>
      <w:r w:rsidRPr="00737396">
        <w:rPr>
          <w:rFonts w:ascii="Palatino Linotype" w:hAnsi="Palatino Linotype"/>
          <w:i/>
          <w:sz w:val="22"/>
        </w:rPr>
        <w:t>n</w:t>
      </w:r>
      <w:r w:rsidRPr="00737396">
        <w:rPr>
          <w:rFonts w:ascii="Palatino Linotype" w:hAnsi="Palatino Linotype"/>
          <w:i/>
          <w:spacing w:val="3"/>
          <w:sz w:val="22"/>
        </w:rPr>
        <w:t xml:space="preserve"> </w:t>
      </w:r>
      <w:r w:rsidRPr="00737396">
        <w:rPr>
          <w:rFonts w:ascii="Palatino Linotype" w:hAnsi="Palatino Linotype"/>
          <w:i/>
          <w:spacing w:val="-2"/>
          <w:sz w:val="22"/>
        </w:rPr>
        <w:lastRenderedPageBreak/>
        <w:t>v</w:t>
      </w:r>
      <w:r w:rsidRPr="00737396">
        <w:rPr>
          <w:rFonts w:ascii="Palatino Linotype" w:hAnsi="Palatino Linotype"/>
          <w:i/>
          <w:sz w:val="22"/>
        </w:rPr>
        <w:t>i</w:t>
      </w:r>
      <w:r w:rsidRPr="00737396">
        <w:rPr>
          <w:rFonts w:ascii="Palatino Linotype" w:hAnsi="Palatino Linotype"/>
          <w:i/>
          <w:spacing w:val="-1"/>
          <w:sz w:val="22"/>
        </w:rPr>
        <w:t>r</w:t>
      </w:r>
      <w:r w:rsidRPr="00737396">
        <w:rPr>
          <w:rFonts w:ascii="Palatino Linotype" w:hAnsi="Palatino Linotype"/>
          <w:i/>
          <w:sz w:val="22"/>
        </w:rPr>
        <w:t>t</w:t>
      </w:r>
      <w:r w:rsidRPr="00737396">
        <w:rPr>
          <w:rFonts w:ascii="Palatino Linotype" w:hAnsi="Palatino Linotype"/>
          <w:i/>
          <w:spacing w:val="1"/>
          <w:sz w:val="22"/>
        </w:rPr>
        <w:t>u</w:t>
      </w:r>
      <w:r w:rsidRPr="00737396">
        <w:rPr>
          <w:rFonts w:ascii="Palatino Linotype" w:hAnsi="Palatino Linotype"/>
          <w:i/>
          <w:sz w:val="22"/>
        </w:rPr>
        <w:t>d</w:t>
      </w:r>
      <w:r w:rsidRPr="00737396">
        <w:rPr>
          <w:rFonts w:ascii="Palatino Linotype" w:hAnsi="Palatino Linotype"/>
          <w:i/>
          <w:spacing w:val="3"/>
          <w:sz w:val="22"/>
        </w:rPr>
        <w:t xml:space="preserve"> </w:t>
      </w:r>
      <w:r w:rsidRPr="00737396">
        <w:rPr>
          <w:rFonts w:ascii="Palatino Linotype" w:hAnsi="Palatino Linotype"/>
          <w:i/>
          <w:spacing w:val="1"/>
          <w:sz w:val="22"/>
        </w:rPr>
        <w:t>d</w:t>
      </w:r>
      <w:r w:rsidRPr="00737396">
        <w:rPr>
          <w:rFonts w:ascii="Palatino Linotype" w:hAnsi="Palatino Linotype"/>
          <w:i/>
          <w:sz w:val="22"/>
        </w:rPr>
        <w:t>e</w:t>
      </w:r>
      <w:r w:rsidRPr="00737396">
        <w:rPr>
          <w:rFonts w:ascii="Palatino Linotype" w:hAnsi="Palatino Linotype"/>
          <w:i/>
          <w:spacing w:val="3"/>
          <w:sz w:val="22"/>
        </w:rPr>
        <w:t xml:space="preserve"> </w:t>
      </w:r>
      <w:r w:rsidRPr="00737396">
        <w:rPr>
          <w:rFonts w:ascii="Palatino Linotype" w:hAnsi="Palatino Linotype"/>
          <w:i/>
          <w:spacing w:val="-1"/>
          <w:sz w:val="22"/>
        </w:rPr>
        <w:t>qu</w:t>
      </w:r>
      <w:r w:rsidRPr="00737396">
        <w:rPr>
          <w:rFonts w:ascii="Palatino Linotype" w:hAnsi="Palatino Linotype"/>
          <w:i/>
          <w:sz w:val="22"/>
        </w:rPr>
        <w:t>e</w:t>
      </w:r>
      <w:r w:rsidRPr="00737396">
        <w:rPr>
          <w:rFonts w:ascii="Palatino Linotype" w:hAnsi="Palatino Linotype"/>
          <w:i/>
          <w:spacing w:val="3"/>
          <w:sz w:val="22"/>
        </w:rPr>
        <w:t xml:space="preserve"> </w:t>
      </w:r>
      <w:r w:rsidRPr="00737396">
        <w:rPr>
          <w:rFonts w:ascii="Palatino Linotype" w:hAnsi="Palatino Linotype"/>
          <w:i/>
          <w:spacing w:val="1"/>
          <w:sz w:val="22"/>
        </w:rPr>
        <w:t>e</w:t>
      </w:r>
      <w:r w:rsidRPr="00737396">
        <w:rPr>
          <w:rFonts w:ascii="Palatino Linotype" w:hAnsi="Palatino Linotype"/>
          <w:i/>
          <w:sz w:val="22"/>
        </w:rPr>
        <w:t>n</w:t>
      </w:r>
      <w:r w:rsidRPr="00737396">
        <w:rPr>
          <w:rFonts w:ascii="Palatino Linotype" w:hAnsi="Palatino Linotype"/>
          <w:i/>
          <w:spacing w:val="3"/>
          <w:sz w:val="22"/>
        </w:rPr>
        <w:t xml:space="preserve"> </w:t>
      </w:r>
      <w:r w:rsidRPr="00737396">
        <w:rPr>
          <w:rFonts w:ascii="Palatino Linotype" w:hAnsi="Palatino Linotype"/>
          <w:i/>
          <w:sz w:val="22"/>
        </w:rPr>
        <w:t>los</w:t>
      </w:r>
      <w:r w:rsidRPr="00737396">
        <w:rPr>
          <w:rFonts w:ascii="Palatino Linotype" w:hAnsi="Palatino Linotype"/>
          <w:i/>
          <w:spacing w:val="3"/>
          <w:sz w:val="22"/>
        </w:rPr>
        <w:t xml:space="preserve"> </w:t>
      </w:r>
      <w:r w:rsidRPr="00737396">
        <w:rPr>
          <w:rFonts w:ascii="Palatino Linotype" w:hAnsi="Palatino Linotype"/>
          <w:i/>
          <w:spacing w:val="1"/>
          <w:sz w:val="22"/>
        </w:rPr>
        <w:t>a</w:t>
      </w:r>
      <w:r w:rsidRPr="00737396">
        <w:rPr>
          <w:rFonts w:ascii="Palatino Linotype" w:hAnsi="Palatino Linotype"/>
          <w:i/>
          <w:sz w:val="22"/>
        </w:rPr>
        <w:t>rt</w:t>
      </w:r>
      <w:r w:rsidRPr="00737396">
        <w:rPr>
          <w:rFonts w:ascii="Palatino Linotype" w:hAnsi="Palatino Linotype"/>
          <w:i/>
          <w:spacing w:val="-2"/>
          <w:sz w:val="22"/>
        </w:rPr>
        <w:t>í</w:t>
      </w:r>
      <w:r w:rsidRPr="00737396">
        <w:rPr>
          <w:rFonts w:ascii="Palatino Linotype" w:hAnsi="Palatino Linotype"/>
          <w:i/>
          <w:sz w:val="22"/>
        </w:rPr>
        <w:t>c</w:t>
      </w:r>
      <w:r w:rsidRPr="00737396">
        <w:rPr>
          <w:rFonts w:ascii="Palatino Linotype" w:hAnsi="Palatino Linotype"/>
          <w:i/>
          <w:spacing w:val="1"/>
          <w:sz w:val="22"/>
        </w:rPr>
        <w:t>u</w:t>
      </w:r>
      <w:r w:rsidRPr="00737396">
        <w:rPr>
          <w:rFonts w:ascii="Palatino Linotype" w:hAnsi="Palatino Linotype"/>
          <w:i/>
          <w:sz w:val="22"/>
        </w:rPr>
        <w:t>los</w:t>
      </w:r>
      <w:r w:rsidRPr="00737396">
        <w:rPr>
          <w:rFonts w:ascii="Palatino Linotype" w:hAnsi="Palatino Linotype"/>
          <w:i/>
          <w:spacing w:val="3"/>
          <w:sz w:val="22"/>
        </w:rPr>
        <w:t xml:space="preserve"> </w:t>
      </w:r>
      <w:r w:rsidRPr="00737396">
        <w:rPr>
          <w:rFonts w:ascii="Palatino Linotype" w:hAnsi="Palatino Linotype"/>
          <w:i/>
          <w:spacing w:val="1"/>
          <w:sz w:val="22"/>
        </w:rPr>
        <w:t>4</w:t>
      </w:r>
      <w:r w:rsidRPr="00737396">
        <w:rPr>
          <w:rFonts w:ascii="Palatino Linotype" w:hAnsi="Palatino Linotype"/>
          <w:i/>
          <w:sz w:val="22"/>
        </w:rPr>
        <w:t xml:space="preserve">9 y </w:t>
      </w:r>
      <w:r w:rsidRPr="00737396">
        <w:rPr>
          <w:rFonts w:ascii="Palatino Linotype" w:hAnsi="Palatino Linotype"/>
          <w:i/>
          <w:spacing w:val="1"/>
          <w:sz w:val="22"/>
        </w:rPr>
        <w:t>5</w:t>
      </w:r>
      <w:r w:rsidRPr="00737396">
        <w:rPr>
          <w:rFonts w:ascii="Palatino Linotype" w:hAnsi="Palatino Linotype"/>
          <w:i/>
          <w:sz w:val="22"/>
        </w:rPr>
        <w:t>0</w:t>
      </w:r>
      <w:r w:rsidRPr="00737396">
        <w:rPr>
          <w:rFonts w:ascii="Palatino Linotype" w:hAnsi="Palatino Linotype"/>
          <w:i/>
          <w:spacing w:val="3"/>
          <w:sz w:val="22"/>
        </w:rPr>
        <w:t xml:space="preserve"> </w:t>
      </w:r>
      <w:r w:rsidRPr="00737396">
        <w:rPr>
          <w:rFonts w:ascii="Palatino Linotype" w:hAnsi="Palatino Linotype"/>
          <w:i/>
          <w:spacing w:val="1"/>
          <w:sz w:val="22"/>
        </w:rPr>
        <w:t>d</w:t>
      </w:r>
      <w:r w:rsidRPr="00737396">
        <w:rPr>
          <w:rFonts w:ascii="Palatino Linotype" w:hAnsi="Palatino Linotype"/>
          <w:i/>
          <w:sz w:val="22"/>
        </w:rPr>
        <w:t>e</w:t>
      </w:r>
      <w:r w:rsidRPr="00737396">
        <w:rPr>
          <w:rFonts w:ascii="Palatino Linotype" w:hAnsi="Palatino Linotype"/>
          <w:i/>
          <w:spacing w:val="3"/>
          <w:sz w:val="22"/>
        </w:rPr>
        <w:t xml:space="preserve"> </w:t>
      </w:r>
      <w:r w:rsidRPr="00737396">
        <w:rPr>
          <w:rFonts w:ascii="Palatino Linotype" w:hAnsi="Palatino Linotype"/>
          <w:i/>
          <w:sz w:val="22"/>
        </w:rPr>
        <w:t>la</w:t>
      </w:r>
      <w:r w:rsidRPr="00737396">
        <w:rPr>
          <w:rFonts w:ascii="Palatino Linotype" w:hAnsi="Palatino Linotype"/>
          <w:i/>
          <w:spacing w:val="3"/>
          <w:sz w:val="22"/>
        </w:rPr>
        <w:t xml:space="preserve"> </w:t>
      </w:r>
      <w:r w:rsidRPr="00737396">
        <w:rPr>
          <w:rFonts w:ascii="Palatino Linotype" w:hAnsi="Palatino Linotype"/>
          <w:i/>
          <w:spacing w:val="1"/>
          <w:sz w:val="22"/>
        </w:rPr>
        <w:t>Le</w:t>
      </w:r>
      <w:r w:rsidRPr="00737396">
        <w:rPr>
          <w:rFonts w:ascii="Palatino Linotype" w:hAnsi="Palatino Linotype"/>
          <w:i/>
          <w:sz w:val="22"/>
        </w:rPr>
        <w:t>y Fe</w:t>
      </w:r>
      <w:r w:rsidRPr="00737396">
        <w:rPr>
          <w:rFonts w:ascii="Palatino Linotype" w:hAnsi="Palatino Linotype"/>
          <w:i/>
          <w:spacing w:val="1"/>
          <w:sz w:val="22"/>
        </w:rPr>
        <w:t>de</w:t>
      </w:r>
      <w:r w:rsidRPr="00737396">
        <w:rPr>
          <w:rFonts w:ascii="Palatino Linotype" w:hAnsi="Palatino Linotype"/>
          <w:i/>
          <w:sz w:val="22"/>
        </w:rPr>
        <w:t xml:space="preserve">ral </w:t>
      </w:r>
      <w:r w:rsidRPr="00737396">
        <w:rPr>
          <w:rFonts w:ascii="Palatino Linotype" w:hAnsi="Palatino Linotype"/>
          <w:i/>
          <w:spacing w:val="1"/>
          <w:sz w:val="22"/>
        </w:rPr>
        <w:t>d</w:t>
      </w:r>
      <w:r w:rsidRPr="00737396">
        <w:rPr>
          <w:rFonts w:ascii="Palatino Linotype" w:hAnsi="Palatino Linotype"/>
          <w:i/>
          <w:sz w:val="22"/>
        </w:rPr>
        <w:t>e</w:t>
      </w:r>
      <w:r w:rsidRPr="00737396">
        <w:rPr>
          <w:rFonts w:ascii="Palatino Linotype" w:hAnsi="Palatino Linotype"/>
          <w:i/>
          <w:spacing w:val="1"/>
          <w:sz w:val="22"/>
        </w:rPr>
        <w:t xml:space="preserve"> </w:t>
      </w:r>
      <w:r w:rsidRPr="00737396">
        <w:rPr>
          <w:rFonts w:ascii="Palatino Linotype" w:hAnsi="Palatino Linotype"/>
          <w:i/>
          <w:spacing w:val="2"/>
          <w:sz w:val="22"/>
        </w:rPr>
        <w:t>T</w:t>
      </w:r>
      <w:r w:rsidRPr="00737396">
        <w:rPr>
          <w:rFonts w:ascii="Palatino Linotype" w:hAnsi="Palatino Linotype"/>
          <w:i/>
          <w:sz w:val="22"/>
        </w:rPr>
        <w:t>r</w:t>
      </w:r>
      <w:r w:rsidRPr="00737396">
        <w:rPr>
          <w:rFonts w:ascii="Palatino Linotype" w:hAnsi="Palatino Linotype"/>
          <w:i/>
          <w:spacing w:val="-2"/>
          <w:sz w:val="22"/>
        </w:rPr>
        <w:t>a</w:t>
      </w:r>
      <w:r w:rsidRPr="00737396">
        <w:rPr>
          <w:rFonts w:ascii="Palatino Linotype" w:hAnsi="Palatino Linotype"/>
          <w:i/>
          <w:spacing w:val="1"/>
          <w:sz w:val="22"/>
        </w:rPr>
        <w:t>n</w:t>
      </w:r>
      <w:r w:rsidRPr="00737396">
        <w:rPr>
          <w:rFonts w:ascii="Palatino Linotype" w:hAnsi="Palatino Linotype"/>
          <w:i/>
          <w:sz w:val="22"/>
        </w:rPr>
        <w:t>s</w:t>
      </w:r>
      <w:r w:rsidRPr="00737396">
        <w:rPr>
          <w:rFonts w:ascii="Palatino Linotype" w:hAnsi="Palatino Linotype"/>
          <w:i/>
          <w:spacing w:val="-1"/>
          <w:sz w:val="22"/>
        </w:rPr>
        <w:t>p</w:t>
      </w:r>
      <w:r w:rsidRPr="00737396">
        <w:rPr>
          <w:rFonts w:ascii="Palatino Linotype" w:hAnsi="Palatino Linotype"/>
          <w:i/>
          <w:spacing w:val="1"/>
          <w:sz w:val="22"/>
        </w:rPr>
        <w:t>a</w:t>
      </w:r>
      <w:r w:rsidRPr="00737396">
        <w:rPr>
          <w:rFonts w:ascii="Palatino Linotype" w:hAnsi="Palatino Linotype"/>
          <w:i/>
          <w:sz w:val="22"/>
        </w:rPr>
        <w:t>re</w:t>
      </w:r>
      <w:r w:rsidRPr="00737396">
        <w:rPr>
          <w:rFonts w:ascii="Palatino Linotype" w:hAnsi="Palatino Linotype"/>
          <w:i/>
          <w:spacing w:val="-1"/>
          <w:sz w:val="22"/>
        </w:rPr>
        <w:t>n</w:t>
      </w:r>
      <w:r w:rsidRPr="00737396">
        <w:rPr>
          <w:rFonts w:ascii="Palatino Linotype" w:hAnsi="Palatino Linotype"/>
          <w:i/>
          <w:sz w:val="22"/>
        </w:rPr>
        <w:t>cia</w:t>
      </w:r>
      <w:r w:rsidRPr="00737396">
        <w:rPr>
          <w:rFonts w:ascii="Palatino Linotype" w:hAnsi="Palatino Linotype"/>
          <w:i/>
          <w:spacing w:val="3"/>
          <w:sz w:val="22"/>
        </w:rPr>
        <w:t xml:space="preserve"> </w:t>
      </w:r>
      <w:r w:rsidRPr="00737396">
        <w:rPr>
          <w:rFonts w:ascii="Palatino Linotype" w:hAnsi="Palatino Linotype"/>
          <w:i/>
          <w:sz w:val="22"/>
        </w:rPr>
        <w:t>y Acc</w:t>
      </w:r>
      <w:r w:rsidRPr="00737396">
        <w:rPr>
          <w:rFonts w:ascii="Palatino Linotype" w:hAnsi="Palatino Linotype"/>
          <w:i/>
          <w:spacing w:val="1"/>
          <w:sz w:val="22"/>
        </w:rPr>
        <w:t>e</w:t>
      </w:r>
      <w:r w:rsidRPr="00737396">
        <w:rPr>
          <w:rFonts w:ascii="Palatino Linotype" w:hAnsi="Palatino Linotype"/>
          <w:i/>
          <w:sz w:val="22"/>
        </w:rPr>
        <w:t>so</w:t>
      </w:r>
      <w:r w:rsidRPr="00737396">
        <w:rPr>
          <w:rFonts w:ascii="Palatino Linotype" w:hAnsi="Palatino Linotype"/>
          <w:i/>
          <w:spacing w:val="1"/>
          <w:sz w:val="22"/>
        </w:rPr>
        <w:t xml:space="preserve"> </w:t>
      </w:r>
      <w:r w:rsidRPr="00737396">
        <w:rPr>
          <w:rFonts w:ascii="Palatino Linotype" w:hAnsi="Palatino Linotype"/>
          <w:i/>
          <w:sz w:val="22"/>
        </w:rPr>
        <w:t>a</w:t>
      </w:r>
      <w:r w:rsidRPr="00737396">
        <w:rPr>
          <w:rFonts w:ascii="Palatino Linotype" w:hAnsi="Palatino Linotype"/>
          <w:i/>
          <w:spacing w:val="3"/>
          <w:sz w:val="22"/>
        </w:rPr>
        <w:t xml:space="preserve"> </w:t>
      </w:r>
      <w:r w:rsidRPr="00737396">
        <w:rPr>
          <w:rFonts w:ascii="Palatino Linotype" w:hAnsi="Palatino Linotype"/>
          <w:i/>
          <w:sz w:val="22"/>
        </w:rPr>
        <w:t>la I</w:t>
      </w:r>
      <w:r w:rsidRPr="00737396">
        <w:rPr>
          <w:rFonts w:ascii="Palatino Linotype" w:hAnsi="Palatino Linotype"/>
          <w:i/>
          <w:spacing w:val="-1"/>
          <w:sz w:val="22"/>
        </w:rPr>
        <w:t>n</w:t>
      </w:r>
      <w:r w:rsidRPr="00737396">
        <w:rPr>
          <w:rFonts w:ascii="Palatino Linotype" w:hAnsi="Palatino Linotype"/>
          <w:i/>
          <w:sz w:val="22"/>
        </w:rPr>
        <w:t>f</w:t>
      </w:r>
      <w:r w:rsidRPr="00737396">
        <w:rPr>
          <w:rFonts w:ascii="Palatino Linotype" w:hAnsi="Palatino Linotype"/>
          <w:i/>
          <w:spacing w:val="1"/>
          <w:sz w:val="22"/>
        </w:rPr>
        <w:t>o</w:t>
      </w:r>
      <w:r w:rsidRPr="00737396">
        <w:rPr>
          <w:rFonts w:ascii="Palatino Linotype" w:hAnsi="Palatino Linotype"/>
          <w:i/>
          <w:sz w:val="22"/>
        </w:rPr>
        <w:t>r</w:t>
      </w:r>
      <w:r w:rsidRPr="00737396">
        <w:rPr>
          <w:rFonts w:ascii="Palatino Linotype" w:hAnsi="Palatino Linotype"/>
          <w:i/>
          <w:spacing w:val="1"/>
          <w:sz w:val="22"/>
        </w:rPr>
        <w:t>ma</w:t>
      </w:r>
      <w:r w:rsidRPr="00737396">
        <w:rPr>
          <w:rFonts w:ascii="Palatino Linotype" w:hAnsi="Palatino Linotype"/>
          <w:i/>
          <w:sz w:val="22"/>
        </w:rPr>
        <w:t>ci</w:t>
      </w:r>
      <w:r w:rsidRPr="00737396">
        <w:rPr>
          <w:rFonts w:ascii="Palatino Linotype" w:hAnsi="Palatino Linotype"/>
          <w:i/>
          <w:spacing w:val="-2"/>
          <w:sz w:val="22"/>
        </w:rPr>
        <w:t>ó</w:t>
      </w:r>
      <w:r w:rsidRPr="00737396">
        <w:rPr>
          <w:rFonts w:ascii="Palatino Linotype" w:hAnsi="Palatino Linotype"/>
          <w:i/>
          <w:sz w:val="22"/>
        </w:rPr>
        <w:t>n</w:t>
      </w:r>
      <w:r w:rsidRPr="00737396">
        <w:rPr>
          <w:rFonts w:ascii="Palatino Linotype" w:hAnsi="Palatino Linotype"/>
          <w:i/>
          <w:spacing w:val="3"/>
          <w:sz w:val="22"/>
        </w:rPr>
        <w:t xml:space="preserve"> </w:t>
      </w:r>
      <w:r w:rsidRPr="00737396">
        <w:rPr>
          <w:rFonts w:ascii="Palatino Linotype" w:hAnsi="Palatino Linotype"/>
          <w:i/>
          <w:spacing w:val="-2"/>
          <w:sz w:val="22"/>
        </w:rPr>
        <w:t>P</w:t>
      </w:r>
      <w:r w:rsidRPr="00737396">
        <w:rPr>
          <w:rFonts w:ascii="Palatino Linotype" w:hAnsi="Palatino Linotype"/>
          <w:i/>
          <w:spacing w:val="1"/>
          <w:sz w:val="22"/>
        </w:rPr>
        <w:t>úb</w:t>
      </w:r>
      <w:r w:rsidRPr="00737396">
        <w:rPr>
          <w:rFonts w:ascii="Palatino Linotype" w:hAnsi="Palatino Linotype"/>
          <w:i/>
          <w:sz w:val="22"/>
        </w:rPr>
        <w:t>l</w:t>
      </w:r>
      <w:r w:rsidRPr="00737396">
        <w:rPr>
          <w:rFonts w:ascii="Palatino Linotype" w:hAnsi="Palatino Linotype"/>
          <w:i/>
          <w:spacing w:val="-1"/>
          <w:sz w:val="22"/>
        </w:rPr>
        <w:t>i</w:t>
      </w:r>
      <w:r w:rsidRPr="00737396">
        <w:rPr>
          <w:rFonts w:ascii="Palatino Linotype" w:hAnsi="Palatino Linotype"/>
          <w:i/>
          <w:sz w:val="22"/>
        </w:rPr>
        <w:t>ca</w:t>
      </w:r>
      <w:r w:rsidRPr="00737396">
        <w:rPr>
          <w:rFonts w:ascii="Palatino Linotype" w:hAnsi="Palatino Linotype"/>
          <w:i/>
          <w:spacing w:val="1"/>
          <w:sz w:val="22"/>
        </w:rPr>
        <w:t xml:space="preserve"> </w:t>
      </w:r>
      <w:r w:rsidRPr="00737396">
        <w:rPr>
          <w:rFonts w:ascii="Palatino Linotype" w:hAnsi="Palatino Linotype"/>
          <w:i/>
          <w:sz w:val="22"/>
        </w:rPr>
        <w:t>G</w:t>
      </w:r>
      <w:r w:rsidRPr="00737396">
        <w:rPr>
          <w:rFonts w:ascii="Palatino Linotype" w:hAnsi="Palatino Linotype"/>
          <w:i/>
          <w:spacing w:val="1"/>
          <w:sz w:val="22"/>
        </w:rPr>
        <w:t>u</w:t>
      </w:r>
      <w:r w:rsidRPr="00737396">
        <w:rPr>
          <w:rFonts w:ascii="Palatino Linotype" w:hAnsi="Palatino Linotype"/>
          <w:i/>
          <w:spacing w:val="-1"/>
          <w:sz w:val="22"/>
        </w:rPr>
        <w:t>b</w:t>
      </w:r>
      <w:r w:rsidRPr="00737396">
        <w:rPr>
          <w:rFonts w:ascii="Palatino Linotype" w:hAnsi="Palatino Linotype"/>
          <w:i/>
          <w:spacing w:val="1"/>
          <w:sz w:val="22"/>
        </w:rPr>
        <w:t>e</w:t>
      </w:r>
      <w:r w:rsidRPr="00737396">
        <w:rPr>
          <w:rFonts w:ascii="Palatino Linotype" w:hAnsi="Palatino Linotype"/>
          <w:i/>
          <w:sz w:val="22"/>
        </w:rPr>
        <w:t>rn</w:t>
      </w:r>
      <w:r w:rsidRPr="00737396">
        <w:rPr>
          <w:rFonts w:ascii="Palatino Linotype" w:hAnsi="Palatino Linotype"/>
          <w:i/>
          <w:spacing w:val="1"/>
          <w:sz w:val="22"/>
        </w:rPr>
        <w:t>a</w:t>
      </w:r>
      <w:r w:rsidRPr="00737396">
        <w:rPr>
          <w:rFonts w:ascii="Palatino Linotype" w:hAnsi="Palatino Linotype"/>
          <w:i/>
          <w:spacing w:val="-1"/>
          <w:sz w:val="22"/>
        </w:rPr>
        <w:t>m</w:t>
      </w:r>
      <w:r w:rsidRPr="00737396">
        <w:rPr>
          <w:rFonts w:ascii="Palatino Linotype" w:hAnsi="Palatino Linotype"/>
          <w:i/>
          <w:spacing w:val="1"/>
          <w:sz w:val="22"/>
        </w:rPr>
        <w:t>en</w:t>
      </w:r>
      <w:r w:rsidRPr="00737396">
        <w:rPr>
          <w:rFonts w:ascii="Palatino Linotype" w:hAnsi="Palatino Linotype"/>
          <w:i/>
          <w:spacing w:val="-2"/>
          <w:sz w:val="22"/>
        </w:rPr>
        <w:t>t</w:t>
      </w:r>
      <w:r w:rsidRPr="00737396">
        <w:rPr>
          <w:rFonts w:ascii="Palatino Linotype" w:hAnsi="Palatino Linotype"/>
          <w:i/>
          <w:spacing w:val="1"/>
          <w:sz w:val="22"/>
        </w:rPr>
        <w:t>a</w:t>
      </w:r>
      <w:r w:rsidRPr="00737396">
        <w:rPr>
          <w:rFonts w:ascii="Palatino Linotype" w:hAnsi="Palatino Linotype"/>
          <w:i/>
          <w:sz w:val="22"/>
        </w:rPr>
        <w:t>l</w:t>
      </w:r>
      <w:r w:rsidRPr="00737396">
        <w:rPr>
          <w:rFonts w:ascii="Palatino Linotype" w:hAnsi="Palatino Linotype"/>
          <w:i/>
          <w:spacing w:val="2"/>
          <w:sz w:val="22"/>
        </w:rPr>
        <w:t xml:space="preserve"> </w:t>
      </w:r>
      <w:r w:rsidRPr="00737396">
        <w:rPr>
          <w:rFonts w:ascii="Palatino Linotype" w:hAnsi="Palatino Linotype"/>
          <w:i/>
          <w:spacing w:val="-1"/>
          <w:sz w:val="22"/>
        </w:rPr>
        <w:t>n</w:t>
      </w:r>
      <w:r w:rsidRPr="00737396">
        <w:rPr>
          <w:rFonts w:ascii="Palatino Linotype" w:hAnsi="Palatino Linotype"/>
          <w:i/>
          <w:sz w:val="22"/>
        </w:rPr>
        <w:t>o</w:t>
      </w:r>
      <w:r w:rsidRPr="00737396">
        <w:rPr>
          <w:rFonts w:ascii="Palatino Linotype" w:hAnsi="Palatino Linotype"/>
          <w:i/>
          <w:spacing w:val="1"/>
          <w:sz w:val="22"/>
        </w:rPr>
        <w:t xml:space="preserve"> </w:t>
      </w:r>
      <w:r w:rsidRPr="00737396">
        <w:rPr>
          <w:rFonts w:ascii="Palatino Linotype" w:hAnsi="Palatino Linotype"/>
          <w:i/>
          <w:spacing w:val="-2"/>
          <w:sz w:val="22"/>
        </w:rPr>
        <w:t>s</w:t>
      </w:r>
      <w:r w:rsidRPr="00737396">
        <w:rPr>
          <w:rFonts w:ascii="Palatino Linotype" w:hAnsi="Palatino Linotype"/>
          <w:i/>
          <w:sz w:val="22"/>
        </w:rPr>
        <w:t xml:space="preserve">e </w:t>
      </w:r>
      <w:r w:rsidRPr="00737396">
        <w:rPr>
          <w:rFonts w:ascii="Palatino Linotype" w:hAnsi="Palatino Linotype"/>
          <w:i/>
          <w:spacing w:val="1"/>
          <w:sz w:val="22"/>
        </w:rPr>
        <w:t>p</w:t>
      </w:r>
      <w:r w:rsidRPr="00737396">
        <w:rPr>
          <w:rFonts w:ascii="Palatino Linotype" w:hAnsi="Palatino Linotype"/>
          <w:i/>
          <w:sz w:val="22"/>
        </w:rPr>
        <w:t>re</w:t>
      </w:r>
      <w:r w:rsidRPr="00737396">
        <w:rPr>
          <w:rFonts w:ascii="Palatino Linotype" w:hAnsi="Palatino Linotype"/>
          <w:i/>
          <w:spacing w:val="-2"/>
          <w:sz w:val="22"/>
        </w:rPr>
        <w:t>v</w:t>
      </w:r>
      <w:r w:rsidRPr="00737396">
        <w:rPr>
          <w:rFonts w:ascii="Palatino Linotype" w:hAnsi="Palatino Linotype"/>
          <w:i/>
          <w:sz w:val="22"/>
        </w:rPr>
        <w:t>é</w:t>
      </w:r>
      <w:r w:rsidRPr="00737396">
        <w:rPr>
          <w:rFonts w:ascii="Palatino Linotype" w:hAnsi="Palatino Linotype"/>
          <w:i/>
          <w:spacing w:val="4"/>
          <w:sz w:val="22"/>
        </w:rPr>
        <w:t xml:space="preserve"> </w:t>
      </w:r>
      <w:r w:rsidRPr="00737396">
        <w:rPr>
          <w:rFonts w:ascii="Palatino Linotype" w:hAnsi="Palatino Linotype"/>
          <w:i/>
          <w:spacing w:val="1"/>
          <w:sz w:val="22"/>
        </w:rPr>
        <w:t>u</w:t>
      </w:r>
      <w:r w:rsidRPr="00737396">
        <w:rPr>
          <w:rFonts w:ascii="Palatino Linotype" w:hAnsi="Palatino Linotype"/>
          <w:i/>
          <w:spacing w:val="-1"/>
          <w:sz w:val="22"/>
        </w:rPr>
        <w:t>n</w:t>
      </w:r>
      <w:r w:rsidRPr="00737396">
        <w:rPr>
          <w:rFonts w:ascii="Palatino Linotype" w:hAnsi="Palatino Linotype"/>
          <w:i/>
          <w:sz w:val="22"/>
        </w:rPr>
        <w:t>a</w:t>
      </w:r>
      <w:r w:rsidRPr="00737396">
        <w:rPr>
          <w:rFonts w:ascii="Palatino Linotype" w:hAnsi="Palatino Linotype"/>
          <w:i/>
          <w:spacing w:val="4"/>
          <w:sz w:val="22"/>
        </w:rPr>
        <w:t xml:space="preserve"> </w:t>
      </w:r>
      <w:r w:rsidRPr="00737396">
        <w:rPr>
          <w:rFonts w:ascii="Palatino Linotype" w:hAnsi="Palatino Linotype"/>
          <w:i/>
          <w:sz w:val="22"/>
        </w:rPr>
        <w:t>c</w:t>
      </w:r>
      <w:r w:rsidRPr="00737396">
        <w:rPr>
          <w:rFonts w:ascii="Palatino Linotype" w:hAnsi="Palatino Linotype"/>
          <w:i/>
          <w:spacing w:val="-1"/>
          <w:sz w:val="22"/>
        </w:rPr>
        <w:t>a</w:t>
      </w:r>
      <w:r w:rsidRPr="00737396">
        <w:rPr>
          <w:rFonts w:ascii="Palatino Linotype" w:hAnsi="Palatino Linotype"/>
          <w:i/>
          <w:spacing w:val="1"/>
          <w:sz w:val="22"/>
        </w:rPr>
        <w:t>u</w:t>
      </w:r>
      <w:r w:rsidRPr="00737396">
        <w:rPr>
          <w:rFonts w:ascii="Palatino Linotype" w:hAnsi="Palatino Linotype"/>
          <w:i/>
          <w:sz w:val="22"/>
        </w:rPr>
        <w:t>s</w:t>
      </w:r>
      <w:r w:rsidRPr="00737396">
        <w:rPr>
          <w:rFonts w:ascii="Palatino Linotype" w:hAnsi="Palatino Linotype"/>
          <w:i/>
          <w:spacing w:val="1"/>
          <w:sz w:val="22"/>
        </w:rPr>
        <w:t>a</w:t>
      </w:r>
      <w:r w:rsidRPr="00737396">
        <w:rPr>
          <w:rFonts w:ascii="Palatino Linotype" w:hAnsi="Palatino Linotype"/>
          <w:i/>
          <w:sz w:val="22"/>
        </w:rPr>
        <w:t xml:space="preserve">l </w:t>
      </w:r>
      <w:r w:rsidRPr="00737396">
        <w:rPr>
          <w:rFonts w:ascii="Palatino Linotype" w:hAnsi="Palatino Linotype"/>
          <w:i/>
          <w:spacing w:val="-1"/>
          <w:sz w:val="22"/>
        </w:rPr>
        <w:t>q</w:t>
      </w:r>
      <w:r w:rsidRPr="00737396">
        <w:rPr>
          <w:rFonts w:ascii="Palatino Linotype" w:hAnsi="Palatino Linotype"/>
          <w:i/>
          <w:spacing w:val="1"/>
          <w:sz w:val="22"/>
        </w:rPr>
        <w:t>u</w:t>
      </w:r>
      <w:r w:rsidRPr="00737396">
        <w:rPr>
          <w:rFonts w:ascii="Palatino Linotype" w:hAnsi="Palatino Linotype"/>
          <w:i/>
          <w:sz w:val="22"/>
        </w:rPr>
        <w:t>e</w:t>
      </w:r>
      <w:r w:rsidRPr="00737396">
        <w:rPr>
          <w:rFonts w:ascii="Palatino Linotype" w:hAnsi="Palatino Linotype"/>
          <w:i/>
          <w:spacing w:val="2"/>
          <w:sz w:val="22"/>
        </w:rPr>
        <w:t xml:space="preserve"> </w:t>
      </w:r>
      <w:r w:rsidRPr="00737396">
        <w:rPr>
          <w:rFonts w:ascii="Palatino Linotype" w:hAnsi="Palatino Linotype"/>
          <w:i/>
          <w:spacing w:val="1"/>
          <w:sz w:val="22"/>
        </w:rPr>
        <w:t>pe</w:t>
      </w:r>
      <w:r w:rsidRPr="00737396">
        <w:rPr>
          <w:rFonts w:ascii="Palatino Linotype" w:hAnsi="Palatino Linotype"/>
          <w:i/>
          <w:spacing w:val="-3"/>
          <w:sz w:val="22"/>
        </w:rPr>
        <w:t>r</w:t>
      </w:r>
      <w:r w:rsidRPr="00737396">
        <w:rPr>
          <w:rFonts w:ascii="Palatino Linotype" w:hAnsi="Palatino Linotype"/>
          <w:i/>
          <w:spacing w:val="1"/>
          <w:sz w:val="22"/>
        </w:rPr>
        <w:t>m</w:t>
      </w:r>
      <w:r w:rsidRPr="00737396">
        <w:rPr>
          <w:rFonts w:ascii="Palatino Linotype" w:hAnsi="Palatino Linotype"/>
          <w:i/>
          <w:sz w:val="22"/>
        </w:rPr>
        <w:t>ita</w:t>
      </w:r>
      <w:r w:rsidRPr="00737396">
        <w:rPr>
          <w:rFonts w:ascii="Palatino Linotype" w:hAnsi="Palatino Linotype"/>
          <w:i/>
          <w:spacing w:val="2"/>
          <w:sz w:val="22"/>
        </w:rPr>
        <w:t xml:space="preserve"> </w:t>
      </w:r>
      <w:r w:rsidRPr="00737396">
        <w:rPr>
          <w:rFonts w:ascii="Palatino Linotype" w:hAnsi="Palatino Linotype"/>
          <w:i/>
          <w:spacing w:val="1"/>
          <w:sz w:val="22"/>
        </w:rPr>
        <w:t>a</w:t>
      </w:r>
      <w:r w:rsidRPr="00737396">
        <w:rPr>
          <w:rFonts w:ascii="Palatino Linotype" w:hAnsi="Palatino Linotype"/>
          <w:i/>
          <w:sz w:val="22"/>
        </w:rPr>
        <w:t>l I</w:t>
      </w:r>
      <w:r w:rsidRPr="00737396">
        <w:rPr>
          <w:rFonts w:ascii="Palatino Linotype" w:hAnsi="Palatino Linotype"/>
          <w:i/>
          <w:spacing w:val="1"/>
          <w:sz w:val="22"/>
        </w:rPr>
        <w:t>n</w:t>
      </w:r>
      <w:r w:rsidRPr="00737396">
        <w:rPr>
          <w:rFonts w:ascii="Palatino Linotype" w:hAnsi="Palatino Linotype"/>
          <w:i/>
          <w:sz w:val="22"/>
        </w:rPr>
        <w:t>sti</w:t>
      </w:r>
      <w:r w:rsidRPr="00737396">
        <w:rPr>
          <w:rFonts w:ascii="Palatino Linotype" w:hAnsi="Palatino Linotype"/>
          <w:i/>
          <w:spacing w:val="-2"/>
          <w:sz w:val="22"/>
        </w:rPr>
        <w:t>t</w:t>
      </w:r>
      <w:r w:rsidRPr="00737396">
        <w:rPr>
          <w:rFonts w:ascii="Palatino Linotype" w:hAnsi="Palatino Linotype"/>
          <w:i/>
          <w:spacing w:val="1"/>
          <w:sz w:val="22"/>
        </w:rPr>
        <w:t>u</w:t>
      </w:r>
      <w:r w:rsidRPr="00737396">
        <w:rPr>
          <w:rFonts w:ascii="Palatino Linotype" w:hAnsi="Palatino Linotype"/>
          <w:i/>
          <w:sz w:val="22"/>
        </w:rPr>
        <w:t>to</w:t>
      </w:r>
      <w:r w:rsidRPr="00737396">
        <w:rPr>
          <w:rFonts w:ascii="Palatino Linotype" w:hAnsi="Palatino Linotype"/>
          <w:i/>
          <w:spacing w:val="2"/>
          <w:sz w:val="22"/>
        </w:rPr>
        <w:t xml:space="preserve"> </w:t>
      </w:r>
      <w:r w:rsidRPr="00737396">
        <w:rPr>
          <w:rFonts w:ascii="Palatino Linotype" w:hAnsi="Palatino Linotype"/>
          <w:i/>
          <w:spacing w:val="-3"/>
          <w:sz w:val="22"/>
        </w:rPr>
        <w:t>F</w:t>
      </w:r>
      <w:r w:rsidRPr="00737396">
        <w:rPr>
          <w:rFonts w:ascii="Palatino Linotype" w:hAnsi="Palatino Linotype"/>
          <w:i/>
          <w:spacing w:val="1"/>
          <w:sz w:val="22"/>
        </w:rPr>
        <w:t>ede</w:t>
      </w:r>
      <w:r w:rsidRPr="00737396">
        <w:rPr>
          <w:rFonts w:ascii="Palatino Linotype" w:hAnsi="Palatino Linotype"/>
          <w:i/>
          <w:sz w:val="22"/>
        </w:rPr>
        <w:t>ral</w:t>
      </w:r>
      <w:r w:rsidRPr="00737396">
        <w:rPr>
          <w:rFonts w:ascii="Palatino Linotype" w:hAnsi="Palatino Linotype"/>
          <w:i/>
          <w:spacing w:val="1"/>
          <w:sz w:val="22"/>
        </w:rPr>
        <w:t xml:space="preserve"> d</w:t>
      </w:r>
      <w:r w:rsidRPr="00737396">
        <w:rPr>
          <w:rFonts w:ascii="Palatino Linotype" w:hAnsi="Palatino Linotype"/>
          <w:i/>
          <w:sz w:val="22"/>
        </w:rPr>
        <w:t>e</w:t>
      </w:r>
      <w:r w:rsidRPr="00737396">
        <w:rPr>
          <w:rFonts w:ascii="Palatino Linotype" w:hAnsi="Palatino Linotype"/>
          <w:i/>
          <w:spacing w:val="2"/>
          <w:sz w:val="22"/>
        </w:rPr>
        <w:t xml:space="preserve"> </w:t>
      </w:r>
      <w:r w:rsidRPr="00737396">
        <w:rPr>
          <w:rFonts w:ascii="Palatino Linotype" w:hAnsi="Palatino Linotype"/>
          <w:i/>
          <w:sz w:val="22"/>
        </w:rPr>
        <w:t>Ac</w:t>
      </w:r>
      <w:r w:rsidRPr="00737396">
        <w:rPr>
          <w:rFonts w:ascii="Palatino Linotype" w:hAnsi="Palatino Linotype"/>
          <w:i/>
          <w:spacing w:val="-2"/>
          <w:sz w:val="22"/>
        </w:rPr>
        <w:t>c</w:t>
      </w:r>
      <w:r w:rsidRPr="00737396">
        <w:rPr>
          <w:rFonts w:ascii="Palatino Linotype" w:hAnsi="Palatino Linotype"/>
          <w:i/>
          <w:spacing w:val="1"/>
          <w:sz w:val="22"/>
        </w:rPr>
        <w:t>e</w:t>
      </w:r>
      <w:r w:rsidRPr="00737396">
        <w:rPr>
          <w:rFonts w:ascii="Palatino Linotype" w:hAnsi="Palatino Linotype"/>
          <w:i/>
          <w:sz w:val="22"/>
        </w:rPr>
        <w:t>so</w:t>
      </w:r>
      <w:r w:rsidRPr="00737396">
        <w:rPr>
          <w:rFonts w:ascii="Palatino Linotype" w:hAnsi="Palatino Linotype"/>
          <w:i/>
          <w:spacing w:val="2"/>
          <w:sz w:val="22"/>
        </w:rPr>
        <w:t xml:space="preserve"> </w:t>
      </w:r>
      <w:r w:rsidRPr="00737396">
        <w:rPr>
          <w:rFonts w:ascii="Palatino Linotype" w:hAnsi="Palatino Linotype"/>
          <w:i/>
          <w:sz w:val="22"/>
        </w:rPr>
        <w:t>a</w:t>
      </w:r>
      <w:r w:rsidRPr="00737396">
        <w:rPr>
          <w:rFonts w:ascii="Palatino Linotype" w:hAnsi="Palatino Linotype"/>
          <w:i/>
          <w:spacing w:val="4"/>
          <w:sz w:val="22"/>
        </w:rPr>
        <w:t xml:space="preserve"> </w:t>
      </w:r>
      <w:r w:rsidRPr="00737396">
        <w:rPr>
          <w:rFonts w:ascii="Palatino Linotype" w:hAnsi="Palatino Linotype"/>
          <w:i/>
          <w:spacing w:val="-3"/>
          <w:sz w:val="22"/>
        </w:rPr>
        <w:t>l</w:t>
      </w:r>
      <w:r w:rsidRPr="00737396">
        <w:rPr>
          <w:rFonts w:ascii="Palatino Linotype" w:hAnsi="Palatino Linotype"/>
          <w:i/>
          <w:sz w:val="22"/>
        </w:rPr>
        <w:t>a</w:t>
      </w:r>
      <w:r w:rsidRPr="00737396">
        <w:rPr>
          <w:rFonts w:ascii="Palatino Linotype" w:hAnsi="Palatino Linotype"/>
          <w:i/>
          <w:spacing w:val="4"/>
          <w:sz w:val="22"/>
        </w:rPr>
        <w:t xml:space="preserve"> </w:t>
      </w:r>
      <w:r w:rsidRPr="00737396">
        <w:rPr>
          <w:rFonts w:ascii="Palatino Linotype" w:hAnsi="Palatino Linotype"/>
          <w:i/>
          <w:spacing w:val="-2"/>
          <w:sz w:val="22"/>
        </w:rPr>
        <w:t>I</w:t>
      </w:r>
      <w:r w:rsidRPr="00737396">
        <w:rPr>
          <w:rFonts w:ascii="Palatino Linotype" w:hAnsi="Palatino Linotype"/>
          <w:i/>
          <w:spacing w:val="-1"/>
          <w:sz w:val="22"/>
        </w:rPr>
        <w:t>n</w:t>
      </w:r>
      <w:r w:rsidRPr="00737396">
        <w:rPr>
          <w:rFonts w:ascii="Palatino Linotype" w:hAnsi="Palatino Linotype"/>
          <w:i/>
          <w:spacing w:val="3"/>
          <w:sz w:val="22"/>
        </w:rPr>
        <w:t>f</w:t>
      </w:r>
      <w:r w:rsidRPr="00737396">
        <w:rPr>
          <w:rFonts w:ascii="Palatino Linotype" w:hAnsi="Palatino Linotype"/>
          <w:i/>
          <w:spacing w:val="1"/>
          <w:sz w:val="22"/>
        </w:rPr>
        <w:t>o</w:t>
      </w:r>
      <w:r w:rsidRPr="00737396">
        <w:rPr>
          <w:rFonts w:ascii="Palatino Linotype" w:hAnsi="Palatino Linotype"/>
          <w:i/>
          <w:spacing w:val="-3"/>
          <w:sz w:val="22"/>
        </w:rPr>
        <w:t>r</w:t>
      </w:r>
      <w:r w:rsidRPr="00737396">
        <w:rPr>
          <w:rFonts w:ascii="Palatino Linotype" w:hAnsi="Palatino Linotype"/>
          <w:i/>
          <w:spacing w:val="1"/>
          <w:sz w:val="22"/>
        </w:rPr>
        <w:t>ma</w:t>
      </w:r>
      <w:r w:rsidRPr="00737396">
        <w:rPr>
          <w:rFonts w:ascii="Palatino Linotype" w:hAnsi="Palatino Linotype"/>
          <w:i/>
          <w:sz w:val="22"/>
        </w:rPr>
        <w:t>ción</w:t>
      </w:r>
      <w:r w:rsidRPr="00737396">
        <w:rPr>
          <w:rFonts w:ascii="Palatino Linotype" w:hAnsi="Palatino Linotype"/>
          <w:i/>
          <w:spacing w:val="13"/>
          <w:sz w:val="22"/>
        </w:rPr>
        <w:t xml:space="preserve"> </w:t>
      </w:r>
      <w:r w:rsidRPr="00737396">
        <w:rPr>
          <w:rFonts w:ascii="Palatino Linotype" w:hAnsi="Palatino Linotype"/>
          <w:i/>
          <w:sz w:val="22"/>
        </w:rPr>
        <w:t>y Prot</w:t>
      </w:r>
      <w:r w:rsidRPr="00737396">
        <w:rPr>
          <w:rFonts w:ascii="Palatino Linotype" w:hAnsi="Palatino Linotype"/>
          <w:i/>
          <w:spacing w:val="1"/>
          <w:sz w:val="22"/>
        </w:rPr>
        <w:t>e</w:t>
      </w:r>
      <w:r w:rsidRPr="00737396">
        <w:rPr>
          <w:rFonts w:ascii="Palatino Linotype" w:hAnsi="Palatino Linotype"/>
          <w:i/>
          <w:sz w:val="22"/>
        </w:rPr>
        <w:t>cci</w:t>
      </w:r>
      <w:r w:rsidRPr="00737396">
        <w:rPr>
          <w:rFonts w:ascii="Palatino Linotype" w:hAnsi="Palatino Linotype"/>
          <w:i/>
          <w:spacing w:val="-2"/>
          <w:sz w:val="22"/>
        </w:rPr>
        <w:t>ó</w:t>
      </w:r>
      <w:r w:rsidRPr="00737396">
        <w:rPr>
          <w:rFonts w:ascii="Palatino Linotype" w:hAnsi="Palatino Linotype"/>
          <w:i/>
          <w:sz w:val="22"/>
        </w:rPr>
        <w:t>n</w:t>
      </w:r>
      <w:r w:rsidRPr="00737396">
        <w:rPr>
          <w:rFonts w:ascii="Palatino Linotype" w:hAnsi="Palatino Linotype"/>
          <w:i/>
          <w:spacing w:val="1"/>
          <w:sz w:val="22"/>
        </w:rPr>
        <w:t xml:space="preserve"> d</w:t>
      </w:r>
      <w:r w:rsidRPr="00737396">
        <w:rPr>
          <w:rFonts w:ascii="Palatino Linotype" w:hAnsi="Palatino Linotype"/>
          <w:i/>
          <w:sz w:val="22"/>
        </w:rPr>
        <w:t>e</w:t>
      </w:r>
      <w:r w:rsidRPr="00737396">
        <w:rPr>
          <w:rFonts w:ascii="Palatino Linotype" w:hAnsi="Palatino Linotype"/>
          <w:i/>
          <w:spacing w:val="-1"/>
          <w:sz w:val="22"/>
        </w:rPr>
        <w:t xml:space="preserve"> </w:t>
      </w:r>
      <w:r w:rsidRPr="00737396">
        <w:rPr>
          <w:rFonts w:ascii="Palatino Linotype" w:hAnsi="Palatino Linotype"/>
          <w:i/>
          <w:sz w:val="22"/>
        </w:rPr>
        <w:t>D</w:t>
      </w:r>
      <w:r w:rsidRPr="00737396">
        <w:rPr>
          <w:rFonts w:ascii="Palatino Linotype" w:hAnsi="Palatino Linotype"/>
          <w:i/>
          <w:spacing w:val="1"/>
          <w:sz w:val="22"/>
        </w:rPr>
        <w:t>a</w:t>
      </w:r>
      <w:r w:rsidRPr="00737396">
        <w:rPr>
          <w:rFonts w:ascii="Palatino Linotype" w:hAnsi="Palatino Linotype"/>
          <w:i/>
          <w:sz w:val="22"/>
        </w:rPr>
        <w:t>t</w:t>
      </w:r>
      <w:r w:rsidRPr="00737396">
        <w:rPr>
          <w:rFonts w:ascii="Palatino Linotype" w:hAnsi="Palatino Linotype"/>
          <w:i/>
          <w:spacing w:val="1"/>
          <w:sz w:val="22"/>
        </w:rPr>
        <w:t>o</w:t>
      </w:r>
      <w:r w:rsidRPr="00737396">
        <w:rPr>
          <w:rFonts w:ascii="Palatino Linotype" w:hAnsi="Palatino Linotype"/>
          <w:i/>
          <w:sz w:val="22"/>
        </w:rPr>
        <w:t>s</w:t>
      </w:r>
      <w:r w:rsidRPr="00737396">
        <w:rPr>
          <w:rFonts w:ascii="Palatino Linotype" w:hAnsi="Palatino Linotype"/>
          <w:i/>
          <w:spacing w:val="-2"/>
          <w:sz w:val="22"/>
        </w:rPr>
        <w:t xml:space="preserve"> c</w:t>
      </w:r>
      <w:r w:rsidRPr="00737396">
        <w:rPr>
          <w:rFonts w:ascii="Palatino Linotype" w:hAnsi="Palatino Linotype"/>
          <w:i/>
          <w:spacing w:val="1"/>
          <w:sz w:val="22"/>
        </w:rPr>
        <w:t>ono</w:t>
      </w:r>
      <w:r w:rsidRPr="00737396">
        <w:rPr>
          <w:rFonts w:ascii="Palatino Linotype" w:hAnsi="Palatino Linotype"/>
          <w:i/>
          <w:spacing w:val="-2"/>
          <w:sz w:val="22"/>
        </w:rPr>
        <w:t>c</w:t>
      </w:r>
      <w:r w:rsidRPr="00737396">
        <w:rPr>
          <w:rFonts w:ascii="Palatino Linotype" w:hAnsi="Palatino Linotype"/>
          <w:i/>
          <w:spacing w:val="1"/>
          <w:sz w:val="22"/>
        </w:rPr>
        <w:t>e</w:t>
      </w:r>
      <w:r w:rsidRPr="00737396">
        <w:rPr>
          <w:rFonts w:ascii="Palatino Linotype" w:hAnsi="Palatino Linotype"/>
          <w:i/>
          <w:sz w:val="22"/>
        </w:rPr>
        <w:t xml:space="preserve">r, </w:t>
      </w:r>
      <w:r w:rsidRPr="00737396">
        <w:rPr>
          <w:rFonts w:ascii="Palatino Linotype" w:hAnsi="Palatino Linotype"/>
          <w:i/>
          <w:spacing w:val="-2"/>
          <w:sz w:val="22"/>
        </w:rPr>
        <w:t>ví</w:t>
      </w:r>
      <w:r w:rsidRPr="00737396">
        <w:rPr>
          <w:rFonts w:ascii="Palatino Linotype" w:hAnsi="Palatino Linotype"/>
          <w:i/>
          <w:sz w:val="22"/>
        </w:rPr>
        <w:t>a</w:t>
      </w:r>
      <w:r w:rsidRPr="00737396">
        <w:rPr>
          <w:rFonts w:ascii="Palatino Linotype" w:hAnsi="Palatino Linotype"/>
          <w:i/>
          <w:spacing w:val="1"/>
          <w:sz w:val="22"/>
        </w:rPr>
        <w:t xml:space="preserve"> </w:t>
      </w:r>
      <w:r w:rsidRPr="00737396">
        <w:rPr>
          <w:rFonts w:ascii="Palatino Linotype" w:hAnsi="Palatino Linotype"/>
          <w:i/>
          <w:sz w:val="22"/>
        </w:rPr>
        <w:t>rec</w:t>
      </w:r>
      <w:r w:rsidRPr="00737396">
        <w:rPr>
          <w:rFonts w:ascii="Palatino Linotype" w:hAnsi="Palatino Linotype"/>
          <w:i/>
          <w:spacing w:val="1"/>
          <w:sz w:val="22"/>
        </w:rPr>
        <w:t>u</w:t>
      </w:r>
      <w:r w:rsidRPr="00737396">
        <w:rPr>
          <w:rFonts w:ascii="Palatino Linotype" w:hAnsi="Palatino Linotype"/>
          <w:i/>
          <w:sz w:val="22"/>
        </w:rPr>
        <w:t>rso</w:t>
      </w:r>
      <w:r w:rsidRPr="00737396">
        <w:rPr>
          <w:rFonts w:ascii="Palatino Linotype" w:hAnsi="Palatino Linotype"/>
          <w:i/>
          <w:spacing w:val="1"/>
          <w:sz w:val="22"/>
        </w:rPr>
        <w:t xml:space="preserve"> </w:t>
      </w:r>
      <w:r w:rsidRPr="00737396">
        <w:rPr>
          <w:rFonts w:ascii="Palatino Linotype" w:hAnsi="Palatino Linotype"/>
          <w:i/>
          <w:sz w:val="22"/>
        </w:rPr>
        <w:t>revis</w:t>
      </w:r>
      <w:r w:rsidRPr="00737396">
        <w:rPr>
          <w:rFonts w:ascii="Palatino Linotype" w:hAnsi="Palatino Linotype"/>
          <w:i/>
          <w:spacing w:val="-1"/>
          <w:sz w:val="22"/>
        </w:rPr>
        <w:t>i</w:t>
      </w:r>
      <w:r w:rsidRPr="00737396">
        <w:rPr>
          <w:rFonts w:ascii="Palatino Linotype" w:hAnsi="Palatino Linotype"/>
          <w:i/>
          <w:spacing w:val="1"/>
          <w:sz w:val="22"/>
        </w:rPr>
        <w:t>ón</w:t>
      </w:r>
      <w:r w:rsidRPr="00737396">
        <w:rPr>
          <w:rFonts w:ascii="Palatino Linotype" w:hAnsi="Palatino Linotype"/>
          <w:i/>
          <w:sz w:val="22"/>
        </w:rPr>
        <w:t>,</w:t>
      </w:r>
      <w:r w:rsidRPr="00737396">
        <w:rPr>
          <w:rFonts w:ascii="Palatino Linotype" w:hAnsi="Palatino Linotype"/>
          <w:i/>
          <w:spacing w:val="1"/>
          <w:sz w:val="22"/>
        </w:rPr>
        <w:t xml:space="preserve"> a</w:t>
      </w:r>
      <w:r w:rsidRPr="00737396">
        <w:rPr>
          <w:rFonts w:ascii="Palatino Linotype" w:hAnsi="Palatino Linotype"/>
          <w:i/>
          <w:sz w:val="22"/>
        </w:rPr>
        <w:t>l re</w:t>
      </w:r>
      <w:r w:rsidRPr="00737396">
        <w:rPr>
          <w:rFonts w:ascii="Palatino Linotype" w:hAnsi="Palatino Linotype"/>
          <w:i/>
          <w:spacing w:val="-2"/>
          <w:sz w:val="22"/>
        </w:rPr>
        <w:t>s</w:t>
      </w:r>
      <w:r w:rsidRPr="00737396">
        <w:rPr>
          <w:rFonts w:ascii="Palatino Linotype" w:hAnsi="Palatino Linotype"/>
          <w:i/>
          <w:spacing w:val="1"/>
          <w:sz w:val="22"/>
        </w:rPr>
        <w:t>pe</w:t>
      </w:r>
      <w:r w:rsidRPr="00737396">
        <w:rPr>
          <w:rFonts w:ascii="Palatino Linotype" w:hAnsi="Palatino Linotype"/>
          <w:i/>
          <w:sz w:val="22"/>
        </w:rPr>
        <w:t>c</w:t>
      </w:r>
      <w:r w:rsidRPr="00737396">
        <w:rPr>
          <w:rFonts w:ascii="Palatino Linotype" w:hAnsi="Palatino Linotype"/>
          <w:i/>
          <w:spacing w:val="-2"/>
          <w:sz w:val="22"/>
        </w:rPr>
        <w:t>t</w:t>
      </w:r>
      <w:r w:rsidRPr="00737396">
        <w:rPr>
          <w:rFonts w:ascii="Palatino Linotype" w:hAnsi="Palatino Linotype"/>
          <w:i/>
          <w:spacing w:val="1"/>
          <w:sz w:val="22"/>
        </w:rPr>
        <w:t>o</w:t>
      </w:r>
      <w:r w:rsidRPr="00737396">
        <w:rPr>
          <w:rFonts w:ascii="Palatino Linotype" w:hAnsi="Palatino Linotype"/>
          <w:i/>
          <w:sz w:val="22"/>
        </w:rPr>
        <w:t>.</w:t>
      </w:r>
    </w:p>
    <w:p w14:paraId="52A7B456" w14:textId="77777777" w:rsidR="00945593" w:rsidRPr="00737396" w:rsidRDefault="00945593"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350677B9" w14:textId="4851A8FD" w:rsidR="0059629A" w:rsidRPr="00737396" w:rsidRDefault="00945593"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rPr>
        <w:t>Dicho lo anterior, es necesario reconocer en primera instancia que el volumen de la información sobrepasaría las capacidades técnicas del SAIMEX para subir toda la información digitalizada, lo cual en su momento pudiera vulnerar el derecho de acceso a la información del particular al no poder hacerse de toda la información solicitada.</w:t>
      </w:r>
    </w:p>
    <w:p w14:paraId="692E36C5" w14:textId="77777777" w:rsidR="00945593" w:rsidRPr="00737396" w:rsidRDefault="00945593"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2C8CF690" w14:textId="3F725C24" w:rsidR="0059629A" w:rsidRPr="00737396" w:rsidRDefault="00945593"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rPr>
        <w:t xml:space="preserve">En segundo </w:t>
      </w:r>
      <w:r w:rsidR="00577B31" w:rsidRPr="00737396">
        <w:rPr>
          <w:rFonts w:ascii="Palatino Linotype" w:hAnsi="Palatino Linotype" w:cs="Arial"/>
        </w:rPr>
        <w:t xml:space="preserve">término, no debe pasarse por alto que el </w:t>
      </w:r>
      <w:r w:rsidR="00577B31" w:rsidRPr="00737396">
        <w:rPr>
          <w:rFonts w:ascii="Palatino Linotype" w:hAnsi="Palatino Linotype" w:cs="Arial"/>
          <w:b/>
        </w:rPr>
        <w:t>SUJETO OBLIGADO</w:t>
      </w:r>
      <w:r w:rsidR="00577B31" w:rsidRPr="00737396">
        <w:rPr>
          <w:rFonts w:ascii="Palatino Linotype" w:hAnsi="Palatino Linotype" w:cs="Arial"/>
        </w:rPr>
        <w:t xml:space="preserve"> solicitó realizar el cambio de modalidad de entrega de la información con la finalidad de propiciar la entrega de la misma de la manera más óptima y eficaz posible a pesar del gran volumen de información, </w:t>
      </w:r>
      <w:r w:rsidR="00306ED4" w:rsidRPr="00737396">
        <w:rPr>
          <w:rFonts w:ascii="Palatino Linotype" w:hAnsi="Palatino Linotype" w:cs="Arial"/>
        </w:rPr>
        <w:t>señalando el domicilio de la dependencia, días y horarios de consulta para el particular.</w:t>
      </w:r>
    </w:p>
    <w:p w14:paraId="4C560753" w14:textId="77777777" w:rsidR="00945593" w:rsidRPr="00737396" w:rsidRDefault="00945593"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274DFBB3" w14:textId="67AE0194" w:rsidR="0059629A" w:rsidRPr="00737396" w:rsidRDefault="00306ED4"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rPr>
        <w:t xml:space="preserve">De tal manera que la solicitud del </w:t>
      </w:r>
      <w:r w:rsidRPr="00737396">
        <w:rPr>
          <w:rFonts w:ascii="Palatino Linotype" w:hAnsi="Palatino Linotype" w:cs="Arial"/>
          <w:b/>
        </w:rPr>
        <w:t>SUJETO OBLIGADO</w:t>
      </w:r>
      <w:r w:rsidRPr="00737396">
        <w:rPr>
          <w:rFonts w:ascii="Palatino Linotype" w:hAnsi="Palatino Linotype" w:cs="Arial"/>
        </w:rPr>
        <w:t xml:space="preserve"> por cambiar la modalidad de entrega de la información no resulta ser una acción que lesione el derecho de acceso a la información del particular, sino por el contrario, se advierte que la Protectora de Bosques del Estado de México </w:t>
      </w:r>
      <w:r w:rsidRPr="00737396">
        <w:rPr>
          <w:rFonts w:ascii="Palatino Linotype" w:hAnsi="Palatino Linotype" w:cs="Times New Roman"/>
          <w:lang w:eastAsia="es-ES_tradnl"/>
        </w:rPr>
        <w:t xml:space="preserve">reconoce sus propias capacidades técnicas y humanas propias de su quehacer administrativo, por lo que el sugerir un </w:t>
      </w:r>
      <w:r w:rsidRPr="00737396">
        <w:rPr>
          <w:rFonts w:ascii="Palatino Linotype" w:hAnsi="Palatino Linotype" w:cs="Times New Roman"/>
          <w:lang w:eastAsia="es-ES_tradnl"/>
        </w:rPr>
        <w:lastRenderedPageBreak/>
        <w:t>cambio de modalidad en la entrega de la información se toma como una mejora en la atención al derecho de acceso a la información por su parte.</w:t>
      </w:r>
    </w:p>
    <w:p w14:paraId="0761DA91" w14:textId="77777777" w:rsidR="00306ED4" w:rsidRPr="00737396" w:rsidRDefault="00306ED4"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0ABABE19" w14:textId="6654AFAC" w:rsidR="0059629A" w:rsidRPr="00737396" w:rsidRDefault="00306ED4" w:rsidP="0073739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737396">
        <w:rPr>
          <w:rFonts w:ascii="Palatino Linotype" w:hAnsi="Palatino Linotype" w:cs="Arial"/>
        </w:rPr>
        <w:t xml:space="preserve">Por lo que habiendo considerado el volumen de la información, la necesidad de realizar las versiones públicas pertinentes y las propias capacidades técnicas del SAIMEX, </w:t>
      </w:r>
      <w:r w:rsidRPr="00737396">
        <w:rPr>
          <w:rFonts w:ascii="Palatino Linotype" w:hAnsi="Palatino Linotype" w:cs="Times New Roman"/>
          <w:lang w:eastAsia="es-ES_tradnl"/>
        </w:rPr>
        <w:t xml:space="preserve">esta Ponencia </w:t>
      </w:r>
      <w:proofErr w:type="spellStart"/>
      <w:r w:rsidRPr="00737396">
        <w:rPr>
          <w:rFonts w:ascii="Palatino Linotype" w:hAnsi="Palatino Linotype" w:cs="Times New Roman"/>
          <w:lang w:eastAsia="es-ES_tradnl"/>
        </w:rPr>
        <w:t>Resolutora</w:t>
      </w:r>
      <w:proofErr w:type="spellEnd"/>
      <w:r w:rsidRPr="00737396">
        <w:rPr>
          <w:rFonts w:ascii="Palatino Linotype" w:hAnsi="Palatino Linotype" w:cs="Times New Roman"/>
          <w:lang w:eastAsia="es-ES_tradnl"/>
        </w:rPr>
        <w:t xml:space="preserve"> encuentra admisible el ordenar la entrega de la información requerida por el </w:t>
      </w:r>
      <w:r w:rsidRPr="00737396">
        <w:rPr>
          <w:rFonts w:ascii="Palatino Linotype" w:hAnsi="Palatino Linotype" w:cs="Times New Roman"/>
          <w:b/>
          <w:lang w:eastAsia="es-ES_tradnl"/>
        </w:rPr>
        <w:t>RECURRENTE</w:t>
      </w:r>
      <w:r w:rsidRPr="00737396">
        <w:rPr>
          <w:rFonts w:ascii="Palatino Linotype" w:hAnsi="Palatino Linotype" w:cs="Times New Roman"/>
          <w:lang w:eastAsia="es-ES_tradnl"/>
        </w:rPr>
        <w:t xml:space="preserve">, de ser necesario en versión pública </w:t>
      </w:r>
      <w:r w:rsidRPr="00737396">
        <w:rPr>
          <w:rFonts w:ascii="Palatino Linotype" w:hAnsi="Palatino Linotype" w:cs="Times New Roman"/>
          <w:b/>
          <w:lang w:eastAsia="es-ES_tradnl"/>
        </w:rPr>
        <w:t>bajo la modalidad de consulta directa en sus instalaciones</w:t>
      </w:r>
      <w:r w:rsidRPr="00737396">
        <w:rPr>
          <w:rFonts w:ascii="Palatino Linotype" w:hAnsi="Palatino Linotype" w:cs="Times New Roman"/>
          <w:lang w:eastAsia="es-ES_tradnl"/>
        </w:rPr>
        <w:t xml:space="preserve"> </w:t>
      </w:r>
      <w:r w:rsidRPr="00737396">
        <w:rPr>
          <w:rFonts w:ascii="Palatino Linotype" w:hAnsi="Palatino Linotype" w:cs="Times New Roman"/>
          <w:b/>
          <w:lang w:eastAsia="es-ES_tradnl"/>
        </w:rPr>
        <w:t xml:space="preserve">en un lapso de </w:t>
      </w:r>
      <w:r w:rsidR="00B51FA7" w:rsidRPr="00737396">
        <w:rPr>
          <w:rFonts w:ascii="Palatino Linotype" w:hAnsi="Palatino Linotype" w:cs="Times New Roman"/>
          <w:b/>
          <w:lang w:eastAsia="es-ES_tradnl"/>
        </w:rPr>
        <w:t>días (10</w:t>
      </w:r>
      <w:r w:rsidRPr="00737396">
        <w:rPr>
          <w:rFonts w:ascii="Palatino Linotype" w:hAnsi="Palatino Linotype" w:cs="Times New Roman"/>
          <w:b/>
          <w:lang w:eastAsia="es-ES_tradnl"/>
        </w:rPr>
        <w:t>) días hábiles</w:t>
      </w:r>
      <w:r w:rsidRPr="00737396">
        <w:rPr>
          <w:rFonts w:ascii="Palatino Linotype" w:hAnsi="Palatino Linotype" w:cs="Times New Roman"/>
          <w:lang w:eastAsia="es-ES_tradnl"/>
        </w:rPr>
        <w:t xml:space="preserve">; el cual resulta mayor al doble del plazo para la entrega de la información, periodo más que suficiente en consideración de este Órgano Garante para permitir al </w:t>
      </w:r>
      <w:r w:rsidRPr="00737396">
        <w:rPr>
          <w:rFonts w:ascii="Palatino Linotype" w:hAnsi="Palatino Linotype" w:cs="Times New Roman"/>
          <w:b/>
          <w:lang w:eastAsia="es-ES_tradnl"/>
        </w:rPr>
        <w:t>SUJETO OBLIGADO</w:t>
      </w:r>
      <w:r w:rsidRPr="00737396">
        <w:rPr>
          <w:rFonts w:ascii="Palatino Linotype" w:hAnsi="Palatino Linotype" w:cs="Times New Roman"/>
          <w:lang w:eastAsia="es-ES_tradnl"/>
        </w:rPr>
        <w:t xml:space="preserve"> realizar las diligencias necesarias para poner a disposición del particular la información solicitada y, en caso de ser necesario, emitir las respectivas versiones públicas junto con los acuerdos de clasificación pertinentes.</w:t>
      </w:r>
    </w:p>
    <w:p w14:paraId="4C5D2635" w14:textId="77777777" w:rsidR="00827429" w:rsidRPr="00737396" w:rsidRDefault="00827429" w:rsidP="0073739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4BB84C40" w14:textId="7F833956"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right="49" w:firstLine="0"/>
        <w:jc w:val="both"/>
        <w:rPr>
          <w:rFonts w:ascii="Palatino Linotype" w:hAnsi="Palatino Linotype" w:cs="Arial"/>
          <w:color w:val="000000" w:themeColor="text1"/>
        </w:rPr>
      </w:pPr>
      <w:r w:rsidRPr="00737396">
        <w:rPr>
          <w:rFonts w:ascii="Palatino Linotype" w:hAnsi="Palatino Linotype" w:cs="Arial"/>
        </w:rPr>
        <w:t xml:space="preserve">Consecuentemente, en términos del artículo 179 fracciones VII y XI </w:t>
      </w:r>
      <w:r w:rsidRPr="00737396">
        <w:rPr>
          <w:rFonts w:ascii="Palatino Linotype" w:eastAsia="MS Mincho" w:hAnsi="Palatino Linotype" w:cstheme="majorBidi"/>
        </w:rPr>
        <w:t xml:space="preserve">resultan </w:t>
      </w:r>
      <w:r w:rsidRPr="00737396">
        <w:rPr>
          <w:rFonts w:ascii="Palatino Linotype" w:eastAsia="Times New Roman" w:hAnsi="Palatino Linotype" w:cs="Arial"/>
        </w:rPr>
        <w:t>fundadas las</w:t>
      </w:r>
      <w:r w:rsidRPr="00737396">
        <w:rPr>
          <w:rFonts w:ascii="Palatino Linotype" w:eastAsia="Times New Roman" w:hAnsi="Palatino Linotype" w:cs="Arial"/>
          <w:b/>
        </w:rPr>
        <w:t xml:space="preserve"> </w:t>
      </w:r>
      <w:r w:rsidRPr="00737396">
        <w:rPr>
          <w:rFonts w:ascii="Palatino Linotype" w:eastAsia="Times New Roman" w:hAnsi="Palatino Linotype" w:cs="Arial"/>
          <w:lang w:val="es-ES"/>
        </w:rPr>
        <w:t xml:space="preserve">razones o motivos de inconformidad hechos valer por </w:t>
      </w:r>
      <w:r w:rsidR="000E2B21" w:rsidRPr="00737396">
        <w:rPr>
          <w:rFonts w:ascii="Palatino Linotype" w:eastAsia="Times New Roman" w:hAnsi="Palatino Linotype" w:cs="Arial"/>
          <w:lang w:val="es-ES"/>
        </w:rPr>
        <w:t>el</w:t>
      </w:r>
      <w:r w:rsidRPr="00737396">
        <w:rPr>
          <w:rFonts w:ascii="Palatino Linotype" w:eastAsia="Times New Roman" w:hAnsi="Palatino Linotype" w:cs="Arial"/>
          <w:lang w:val="es-ES"/>
        </w:rPr>
        <w:t xml:space="preserve"> </w:t>
      </w:r>
      <w:r w:rsidRPr="00737396">
        <w:rPr>
          <w:rFonts w:ascii="Palatino Linotype" w:eastAsia="Times New Roman" w:hAnsi="Palatino Linotype" w:cs="Arial"/>
          <w:b/>
          <w:lang w:val="es-ES"/>
        </w:rPr>
        <w:t>RECURRENTE</w:t>
      </w:r>
      <w:r w:rsidRPr="00737396">
        <w:rPr>
          <w:rFonts w:ascii="Palatino Linotype" w:eastAsia="Times New Roman" w:hAnsi="Palatino Linotype" w:cs="Arial"/>
          <w:lang w:val="es-ES"/>
        </w:rPr>
        <w:t xml:space="preserve"> </w:t>
      </w:r>
      <w:r w:rsidRPr="00737396">
        <w:rPr>
          <w:rFonts w:ascii="Palatino Linotype" w:eastAsia="Calibri" w:hAnsi="Palatino Linotype" w:cs="Arial"/>
          <w:lang w:val="es-ES"/>
        </w:rPr>
        <w:t>en el recurso de revisión en mérito</w:t>
      </w:r>
      <w:r w:rsidRPr="00737396">
        <w:rPr>
          <w:rFonts w:ascii="Palatino Linotype" w:eastAsia="Calibri" w:hAnsi="Palatino Linotype" w:cs="Arial"/>
          <w:b/>
          <w:lang w:val="es-ES"/>
        </w:rPr>
        <w:t>.</w:t>
      </w:r>
      <w:r w:rsidRPr="00737396">
        <w:rPr>
          <w:rFonts w:ascii="Palatino Linotype" w:eastAsia="Calibri" w:hAnsi="Palatino Linotype" w:cs="Arial"/>
          <w:lang w:val="es-ES"/>
        </w:rPr>
        <w:t xml:space="preserve"> </w:t>
      </w:r>
      <w:bookmarkStart w:id="39" w:name="_Toc466371865"/>
      <w:bookmarkStart w:id="40" w:name="_Toc466377653"/>
      <w:bookmarkEnd w:id="22"/>
      <w:bookmarkEnd w:id="23"/>
      <w:bookmarkEnd w:id="24"/>
      <w:bookmarkEnd w:id="25"/>
      <w:bookmarkEnd w:id="26"/>
    </w:p>
    <w:p w14:paraId="7EC17D8B" w14:textId="77777777" w:rsidR="00827429" w:rsidRPr="00737396" w:rsidRDefault="00827429" w:rsidP="00737396">
      <w:pPr>
        <w:pStyle w:val="Prrafodelista"/>
        <w:shd w:val="clear" w:color="auto" w:fill="FFFFFF"/>
        <w:tabs>
          <w:tab w:val="left" w:pos="284"/>
          <w:tab w:val="left" w:pos="426"/>
        </w:tabs>
        <w:spacing w:line="360" w:lineRule="auto"/>
        <w:ind w:left="0" w:right="49"/>
        <w:jc w:val="both"/>
        <w:rPr>
          <w:rFonts w:ascii="Palatino Linotype" w:hAnsi="Palatino Linotype" w:cs="Arial"/>
          <w:color w:val="000000" w:themeColor="text1"/>
        </w:rPr>
      </w:pPr>
    </w:p>
    <w:p w14:paraId="759F1FB3" w14:textId="537BD282" w:rsidR="00827429" w:rsidRPr="00737396" w:rsidRDefault="00827429" w:rsidP="00737396">
      <w:pPr>
        <w:pStyle w:val="Prrafodelista"/>
        <w:numPr>
          <w:ilvl w:val="0"/>
          <w:numId w:val="34"/>
        </w:numPr>
        <w:shd w:val="clear" w:color="auto" w:fill="FFFFFF"/>
        <w:tabs>
          <w:tab w:val="left" w:pos="284"/>
          <w:tab w:val="left" w:pos="426"/>
        </w:tabs>
        <w:spacing w:line="360" w:lineRule="auto"/>
        <w:ind w:left="0" w:right="49" w:firstLine="0"/>
        <w:jc w:val="both"/>
        <w:rPr>
          <w:rFonts w:ascii="Palatino Linotype" w:hAnsi="Palatino Linotype" w:cs="Arial"/>
          <w:color w:val="000000" w:themeColor="text1"/>
        </w:rPr>
      </w:pPr>
      <w:r w:rsidRPr="00737396">
        <w:rPr>
          <w:rFonts w:ascii="Palatino Linotype" w:hAnsi="Palatino Linotype"/>
          <w:color w:val="000000" w:themeColor="text1"/>
          <w:lang w:val="es-ES"/>
        </w:rPr>
        <w:t>P</w:t>
      </w:r>
      <w:r w:rsidR="00D71057" w:rsidRPr="00737396">
        <w:rPr>
          <w:rFonts w:ascii="Palatino Linotype" w:hAnsi="Palatino Linotype"/>
          <w:color w:val="000000" w:themeColor="text1"/>
          <w:lang w:val="es-ES"/>
        </w:rPr>
        <w:t>or</w:t>
      </w:r>
      <w:r w:rsidR="00B41516" w:rsidRPr="00737396">
        <w:rPr>
          <w:rFonts w:ascii="Palatino Linotype" w:hAnsi="Palatino Linotype"/>
          <w:color w:val="000000" w:themeColor="text1"/>
          <w:lang w:val="es-ES"/>
        </w:rPr>
        <w:t xml:space="preserve"> lo tanto, en consecuencia y en mérito de lo expuesto en líneas anteriores, resultan </w:t>
      </w:r>
      <w:r w:rsidRPr="00737396">
        <w:rPr>
          <w:rFonts w:ascii="Palatino Linotype" w:hAnsi="Palatino Linotype"/>
          <w:color w:val="000000" w:themeColor="text1"/>
          <w:lang w:val="es-ES"/>
        </w:rPr>
        <w:t>fundadas</w:t>
      </w:r>
      <w:r w:rsidR="00B41516" w:rsidRPr="00737396">
        <w:rPr>
          <w:rFonts w:ascii="Palatino Linotype" w:hAnsi="Palatino Linotype"/>
          <w:color w:val="000000" w:themeColor="text1"/>
          <w:lang w:val="es-ES"/>
        </w:rPr>
        <w:t xml:space="preserve"> las razones o motivos de inconformidad hechos valer por el </w:t>
      </w:r>
      <w:r w:rsidR="00B41516" w:rsidRPr="00737396">
        <w:rPr>
          <w:rFonts w:ascii="Palatino Linotype" w:hAnsi="Palatino Linotype"/>
          <w:b/>
          <w:color w:val="000000" w:themeColor="text1"/>
          <w:lang w:val="es-ES"/>
        </w:rPr>
        <w:t>RECURRENTE</w:t>
      </w:r>
      <w:r w:rsidR="00B41516" w:rsidRPr="00737396">
        <w:rPr>
          <w:rFonts w:ascii="Palatino Linotype" w:hAnsi="Palatino Linotype"/>
          <w:color w:val="000000" w:themeColor="text1"/>
          <w:lang w:val="es-ES"/>
        </w:rPr>
        <w:t xml:space="preserve"> dentro del recurso de revisión </w:t>
      </w:r>
      <w:r w:rsidR="00306ED4" w:rsidRPr="00737396">
        <w:rPr>
          <w:rFonts w:ascii="Palatino Linotype" w:hAnsi="Palatino Linotype"/>
          <w:b/>
          <w:color w:val="000000" w:themeColor="text1"/>
          <w:lang w:val="es-ES"/>
        </w:rPr>
        <w:t>04068</w:t>
      </w:r>
      <w:r w:rsidR="00B41516" w:rsidRPr="00737396">
        <w:rPr>
          <w:rFonts w:ascii="Palatino Linotype" w:hAnsi="Palatino Linotype"/>
          <w:b/>
          <w:color w:val="000000" w:themeColor="text1"/>
          <w:lang w:val="es-ES"/>
        </w:rPr>
        <w:t>/INFOEM/IP/RR/2018</w:t>
      </w:r>
      <w:r w:rsidR="00B41516" w:rsidRPr="00737396">
        <w:rPr>
          <w:rFonts w:ascii="Palatino Linotype" w:hAnsi="Palatino Linotype"/>
          <w:color w:val="000000" w:themeColor="text1"/>
          <w:lang w:val="es-ES"/>
        </w:rPr>
        <w:t xml:space="preserve">, por </w:t>
      </w:r>
      <w:r w:rsidR="00B41516" w:rsidRPr="00737396">
        <w:rPr>
          <w:rFonts w:ascii="Palatino Linotype" w:hAnsi="Palatino Linotype"/>
          <w:color w:val="000000" w:themeColor="text1"/>
          <w:lang w:val="es-ES"/>
        </w:rPr>
        <w:lastRenderedPageBreak/>
        <w:t xml:space="preserve">ello, y con fundamento en la fracción II del numeral 186 de la Ley de Transparencia y Acceso a la Información Pública del Estado de México y Municipios, se </w:t>
      </w:r>
      <w:r w:rsidR="00306ED4" w:rsidRPr="00737396">
        <w:rPr>
          <w:rFonts w:ascii="Palatino Linotype" w:hAnsi="Palatino Linotype"/>
          <w:b/>
          <w:color w:val="000000" w:themeColor="text1"/>
          <w:lang w:val="es-ES"/>
        </w:rPr>
        <w:t>REVOCA</w:t>
      </w:r>
      <w:r w:rsidR="00B41516" w:rsidRPr="00737396">
        <w:rPr>
          <w:rFonts w:ascii="Palatino Linotype" w:hAnsi="Palatino Linotype"/>
          <w:color w:val="000000" w:themeColor="text1"/>
          <w:lang w:val="es-ES"/>
        </w:rPr>
        <w:t xml:space="preserve"> la respuesta a la solicitud de información número </w:t>
      </w:r>
      <w:r w:rsidR="00306ED4" w:rsidRPr="00737396">
        <w:rPr>
          <w:rFonts w:ascii="Palatino Linotype" w:hAnsi="Palatino Linotype"/>
          <w:b/>
          <w:color w:val="000000" w:themeColor="text1"/>
          <w:lang w:val="es-ES"/>
        </w:rPr>
        <w:t>00034</w:t>
      </w:r>
      <w:r w:rsidR="00B41516" w:rsidRPr="00737396">
        <w:rPr>
          <w:rFonts w:ascii="Palatino Linotype" w:hAnsi="Palatino Linotype"/>
          <w:b/>
          <w:color w:val="000000" w:themeColor="text1"/>
          <w:lang w:val="es-ES"/>
        </w:rPr>
        <w:t>/</w:t>
      </w:r>
      <w:r w:rsidR="00306ED4" w:rsidRPr="00737396">
        <w:rPr>
          <w:rFonts w:ascii="Palatino Linotype" w:hAnsi="Palatino Linotype"/>
          <w:b/>
          <w:color w:val="000000" w:themeColor="text1"/>
          <w:lang w:val="es-ES"/>
        </w:rPr>
        <w:t>PROBOSQUE</w:t>
      </w:r>
      <w:r w:rsidR="00B41516" w:rsidRPr="00737396">
        <w:rPr>
          <w:rFonts w:ascii="Palatino Linotype" w:hAnsi="Palatino Linotype"/>
          <w:b/>
          <w:color w:val="000000" w:themeColor="text1"/>
          <w:lang w:val="es-ES"/>
        </w:rPr>
        <w:t>/IP/2018</w:t>
      </w:r>
      <w:r w:rsidR="00B41516" w:rsidRPr="00737396">
        <w:rPr>
          <w:rFonts w:ascii="Palatino Linotype" w:hAnsi="Palatino Linotype"/>
          <w:color w:val="000000" w:themeColor="text1"/>
          <w:lang w:val="es-ES"/>
        </w:rPr>
        <w:t>.</w:t>
      </w:r>
    </w:p>
    <w:p w14:paraId="6F233609" w14:textId="77777777" w:rsidR="00827429" w:rsidRPr="00737396" w:rsidRDefault="00827429" w:rsidP="00737396">
      <w:pPr>
        <w:pStyle w:val="Prrafodelista"/>
        <w:shd w:val="clear" w:color="auto" w:fill="FFFFFF"/>
        <w:tabs>
          <w:tab w:val="left" w:pos="284"/>
          <w:tab w:val="left" w:pos="426"/>
        </w:tabs>
        <w:spacing w:line="360" w:lineRule="auto"/>
        <w:ind w:left="0" w:right="49"/>
        <w:jc w:val="both"/>
        <w:rPr>
          <w:rFonts w:ascii="Palatino Linotype" w:hAnsi="Palatino Linotype" w:cs="Arial"/>
          <w:color w:val="000000" w:themeColor="text1"/>
        </w:rPr>
      </w:pPr>
    </w:p>
    <w:p w14:paraId="7CFC3FBC" w14:textId="0BE9AC7E" w:rsidR="008765E3" w:rsidRPr="00737396" w:rsidRDefault="00B36945" w:rsidP="00737396">
      <w:pPr>
        <w:pStyle w:val="Prrafodelista"/>
        <w:numPr>
          <w:ilvl w:val="0"/>
          <w:numId w:val="34"/>
        </w:numPr>
        <w:shd w:val="clear" w:color="auto" w:fill="FFFFFF"/>
        <w:tabs>
          <w:tab w:val="left" w:pos="284"/>
          <w:tab w:val="left" w:pos="426"/>
        </w:tabs>
        <w:spacing w:line="360" w:lineRule="auto"/>
        <w:ind w:left="0" w:right="49" w:firstLine="0"/>
        <w:jc w:val="both"/>
        <w:rPr>
          <w:rFonts w:ascii="Palatino Linotype" w:hAnsi="Palatino Linotype" w:cs="Arial"/>
          <w:color w:val="000000" w:themeColor="text1"/>
        </w:rPr>
      </w:pPr>
      <w:r w:rsidRPr="00737396">
        <w:rPr>
          <w:rFonts w:ascii="Palatino Linotype" w:hAnsi="Palatino Linotype"/>
          <w:color w:val="000000" w:themeColor="text1"/>
          <w:lang w:val="es-ES"/>
        </w:rPr>
        <w:t>Por</w:t>
      </w:r>
      <w:r w:rsidR="00B41516" w:rsidRPr="00737396">
        <w:rPr>
          <w:rFonts w:ascii="Palatino Linotype" w:hAnsi="Palatino Linotype"/>
          <w:color w:val="000000" w:themeColor="text1"/>
        </w:rPr>
        <w:t xml:space="preserve"> lo anteriormente expuesto y fundado, éste </w:t>
      </w:r>
      <w:r w:rsidR="00B41516" w:rsidRPr="00737396">
        <w:rPr>
          <w:rFonts w:ascii="Palatino Linotype" w:hAnsi="Palatino Linotype"/>
          <w:b/>
          <w:color w:val="000000" w:themeColor="text1"/>
        </w:rPr>
        <w:t>ÓRGANO GARANTE</w:t>
      </w:r>
      <w:r w:rsidR="00B41516" w:rsidRPr="00737396">
        <w:rPr>
          <w:rFonts w:ascii="Palatino Linotype" w:hAnsi="Palatino Linotype"/>
          <w:color w:val="000000" w:themeColor="text1"/>
        </w:rPr>
        <w:t xml:space="preserve"> emite los siguientes:</w:t>
      </w:r>
      <w:r w:rsidR="00D71057" w:rsidRPr="00737396">
        <w:rPr>
          <w:rFonts w:ascii="Palatino Linotype" w:hAnsi="Palatino Linotype"/>
          <w:color w:val="000000" w:themeColor="text1"/>
        </w:rPr>
        <w:t>-------------------------------------------------------------------------------------------</w:t>
      </w:r>
      <w:r w:rsidR="00737396">
        <w:rPr>
          <w:rFonts w:ascii="Palatino Linotype" w:hAnsi="Palatino Linotype"/>
          <w:color w:val="000000" w:themeColor="text1"/>
        </w:rPr>
        <w:t>----</w:t>
      </w:r>
    </w:p>
    <w:p w14:paraId="1E8B0C28" w14:textId="31B49CEB" w:rsidR="00737396" w:rsidRPr="00737396" w:rsidRDefault="00737396" w:rsidP="00737396">
      <w:pPr>
        <w:pStyle w:val="Prrafodelista"/>
        <w:rPr>
          <w:rFonts w:ascii="Palatino Linotype" w:hAnsi="Palatino Linotype" w:cs="Arial"/>
          <w:color w:val="000000" w:themeColor="text1"/>
        </w:rPr>
      </w:pPr>
    </w:p>
    <w:p w14:paraId="76789B45" w14:textId="78F4B869" w:rsidR="00737396" w:rsidRDefault="00132C88" w:rsidP="00737396">
      <w:pPr>
        <w:shd w:val="clear" w:color="auto" w:fill="FFFFFF"/>
        <w:tabs>
          <w:tab w:val="left" w:pos="284"/>
          <w:tab w:val="left" w:pos="426"/>
        </w:tabs>
        <w:spacing w:line="360" w:lineRule="auto"/>
        <w:ind w:right="49"/>
        <w:jc w:val="both"/>
        <w:rPr>
          <w:rFonts w:ascii="Palatino Linotype" w:hAnsi="Palatino Linotype" w:cs="Arial"/>
          <w:color w:val="000000" w:themeColor="text1"/>
        </w:rPr>
      </w:pPr>
      <w:r>
        <w:rPr>
          <w:rFonts w:ascii="Palatino Linotype" w:hAnsi="Palatino Linotype" w:cs="Arial"/>
          <w:noProof/>
          <w:color w:val="000000" w:themeColor="text1"/>
          <w:lang w:eastAsia="es-MX"/>
        </w:rPr>
        <mc:AlternateContent>
          <mc:Choice Requires="wps">
            <w:drawing>
              <wp:anchor distT="0" distB="0" distL="114300" distR="114300" simplePos="0" relativeHeight="251659264" behindDoc="0" locked="0" layoutInCell="1" allowOverlap="1" wp14:anchorId="1D508F95" wp14:editId="392459E1">
                <wp:simplePos x="0" y="0"/>
                <wp:positionH relativeFrom="margin">
                  <wp:align>right</wp:align>
                </wp:positionH>
                <wp:positionV relativeFrom="paragraph">
                  <wp:posOffset>27305</wp:posOffset>
                </wp:positionV>
                <wp:extent cx="5534025" cy="4495800"/>
                <wp:effectExtent l="38100" t="19050" r="66675" b="95250"/>
                <wp:wrapNone/>
                <wp:docPr id="3" name="Conector recto 3"/>
                <wp:cNvGraphicFramePr/>
                <a:graphic xmlns:a="http://schemas.openxmlformats.org/drawingml/2006/main">
                  <a:graphicData uri="http://schemas.microsoft.com/office/word/2010/wordprocessingShape">
                    <wps:wsp>
                      <wps:cNvCnPr/>
                      <wps:spPr>
                        <a:xfrm>
                          <a:off x="0" y="0"/>
                          <a:ext cx="5534025" cy="4495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6C259"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2.15pt" to="820.3pt,3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" strokecolor="#4f81bd [3204]" strokeweight="2pt">
                <v:shadow on="t" color="black" opacity="24903f" origin=",.5" offset="0,.55556mm"/>
                <w10:wrap anchorx="margin"/>
              </v:line>
            </w:pict>
          </mc:Fallback>
        </mc:AlternateContent>
      </w:r>
    </w:p>
    <w:p w14:paraId="4E06666E" w14:textId="77777777" w:rsidR="00737396" w:rsidRDefault="00737396" w:rsidP="00737396">
      <w:pPr>
        <w:shd w:val="clear" w:color="auto" w:fill="FFFFFF"/>
        <w:tabs>
          <w:tab w:val="left" w:pos="284"/>
          <w:tab w:val="left" w:pos="426"/>
        </w:tabs>
        <w:spacing w:line="360" w:lineRule="auto"/>
        <w:ind w:right="49"/>
        <w:jc w:val="both"/>
        <w:rPr>
          <w:rFonts w:ascii="Palatino Linotype" w:hAnsi="Palatino Linotype" w:cs="Arial"/>
          <w:color w:val="000000" w:themeColor="text1"/>
        </w:rPr>
      </w:pPr>
    </w:p>
    <w:p w14:paraId="66946898" w14:textId="77777777" w:rsidR="00737396" w:rsidRDefault="00737396" w:rsidP="00737396">
      <w:pPr>
        <w:shd w:val="clear" w:color="auto" w:fill="FFFFFF"/>
        <w:tabs>
          <w:tab w:val="left" w:pos="284"/>
          <w:tab w:val="left" w:pos="426"/>
        </w:tabs>
        <w:spacing w:line="360" w:lineRule="auto"/>
        <w:ind w:right="49"/>
        <w:jc w:val="both"/>
        <w:rPr>
          <w:rFonts w:ascii="Palatino Linotype" w:hAnsi="Palatino Linotype" w:cs="Arial"/>
          <w:color w:val="000000" w:themeColor="text1"/>
        </w:rPr>
      </w:pPr>
    </w:p>
    <w:p w14:paraId="667D8740" w14:textId="77777777" w:rsidR="00737396" w:rsidRDefault="00737396" w:rsidP="00737396">
      <w:pPr>
        <w:shd w:val="clear" w:color="auto" w:fill="FFFFFF"/>
        <w:tabs>
          <w:tab w:val="left" w:pos="284"/>
          <w:tab w:val="left" w:pos="426"/>
        </w:tabs>
        <w:spacing w:line="360" w:lineRule="auto"/>
        <w:ind w:right="49"/>
        <w:jc w:val="both"/>
        <w:rPr>
          <w:rFonts w:ascii="Palatino Linotype" w:hAnsi="Palatino Linotype" w:cs="Arial"/>
          <w:color w:val="000000" w:themeColor="text1"/>
        </w:rPr>
      </w:pPr>
    </w:p>
    <w:p w14:paraId="78BAA200" w14:textId="77777777" w:rsidR="00737396" w:rsidRDefault="00737396" w:rsidP="00737396">
      <w:pPr>
        <w:shd w:val="clear" w:color="auto" w:fill="FFFFFF"/>
        <w:tabs>
          <w:tab w:val="left" w:pos="284"/>
          <w:tab w:val="left" w:pos="426"/>
        </w:tabs>
        <w:spacing w:line="360" w:lineRule="auto"/>
        <w:ind w:right="49"/>
        <w:jc w:val="both"/>
        <w:rPr>
          <w:rFonts w:ascii="Palatino Linotype" w:hAnsi="Palatino Linotype" w:cs="Arial"/>
          <w:color w:val="000000" w:themeColor="text1"/>
        </w:rPr>
      </w:pPr>
    </w:p>
    <w:p w14:paraId="2AE5CE97" w14:textId="77777777" w:rsidR="00737396" w:rsidRDefault="00737396" w:rsidP="00737396">
      <w:pPr>
        <w:shd w:val="clear" w:color="auto" w:fill="FFFFFF"/>
        <w:tabs>
          <w:tab w:val="left" w:pos="284"/>
          <w:tab w:val="left" w:pos="426"/>
        </w:tabs>
        <w:spacing w:line="360" w:lineRule="auto"/>
        <w:ind w:right="49"/>
        <w:jc w:val="both"/>
        <w:rPr>
          <w:rFonts w:ascii="Palatino Linotype" w:hAnsi="Palatino Linotype" w:cs="Arial"/>
          <w:color w:val="000000" w:themeColor="text1"/>
        </w:rPr>
      </w:pPr>
    </w:p>
    <w:p w14:paraId="4D33429C" w14:textId="77777777" w:rsidR="00737396" w:rsidRDefault="00737396" w:rsidP="00737396">
      <w:pPr>
        <w:shd w:val="clear" w:color="auto" w:fill="FFFFFF"/>
        <w:tabs>
          <w:tab w:val="left" w:pos="284"/>
          <w:tab w:val="left" w:pos="426"/>
        </w:tabs>
        <w:spacing w:line="360" w:lineRule="auto"/>
        <w:ind w:right="49"/>
        <w:jc w:val="both"/>
        <w:rPr>
          <w:rFonts w:ascii="Palatino Linotype" w:hAnsi="Palatino Linotype" w:cs="Arial"/>
          <w:color w:val="000000" w:themeColor="text1"/>
        </w:rPr>
      </w:pPr>
    </w:p>
    <w:p w14:paraId="428F26A6" w14:textId="77777777" w:rsidR="00737396" w:rsidRDefault="00737396" w:rsidP="00737396">
      <w:pPr>
        <w:shd w:val="clear" w:color="auto" w:fill="FFFFFF"/>
        <w:tabs>
          <w:tab w:val="left" w:pos="284"/>
          <w:tab w:val="left" w:pos="426"/>
        </w:tabs>
        <w:spacing w:line="360" w:lineRule="auto"/>
        <w:ind w:right="49"/>
        <w:jc w:val="both"/>
        <w:rPr>
          <w:rFonts w:ascii="Palatino Linotype" w:hAnsi="Palatino Linotype" w:cs="Arial"/>
          <w:color w:val="000000" w:themeColor="text1"/>
        </w:rPr>
      </w:pPr>
    </w:p>
    <w:p w14:paraId="08CA8F31" w14:textId="77777777" w:rsidR="00737396" w:rsidRDefault="00737396" w:rsidP="00737396">
      <w:pPr>
        <w:shd w:val="clear" w:color="auto" w:fill="FFFFFF"/>
        <w:tabs>
          <w:tab w:val="left" w:pos="284"/>
          <w:tab w:val="left" w:pos="426"/>
        </w:tabs>
        <w:spacing w:line="360" w:lineRule="auto"/>
        <w:ind w:right="49"/>
        <w:jc w:val="both"/>
        <w:rPr>
          <w:rFonts w:ascii="Palatino Linotype" w:hAnsi="Palatino Linotype" w:cs="Arial"/>
          <w:color w:val="000000" w:themeColor="text1"/>
        </w:rPr>
      </w:pPr>
    </w:p>
    <w:p w14:paraId="4348A66C" w14:textId="77777777" w:rsidR="004B5A28" w:rsidRDefault="004B5A28" w:rsidP="00737396">
      <w:pPr>
        <w:shd w:val="clear" w:color="auto" w:fill="FFFFFF"/>
        <w:tabs>
          <w:tab w:val="left" w:pos="284"/>
          <w:tab w:val="left" w:pos="426"/>
        </w:tabs>
        <w:spacing w:line="360" w:lineRule="auto"/>
        <w:ind w:right="49"/>
        <w:jc w:val="both"/>
        <w:rPr>
          <w:rFonts w:ascii="Palatino Linotype" w:hAnsi="Palatino Linotype" w:cs="Arial"/>
          <w:color w:val="000000" w:themeColor="text1"/>
        </w:rPr>
      </w:pPr>
    </w:p>
    <w:p w14:paraId="55254EFB" w14:textId="77777777" w:rsidR="004B5A28" w:rsidRDefault="004B5A28" w:rsidP="00737396">
      <w:pPr>
        <w:shd w:val="clear" w:color="auto" w:fill="FFFFFF"/>
        <w:tabs>
          <w:tab w:val="left" w:pos="284"/>
          <w:tab w:val="left" w:pos="426"/>
        </w:tabs>
        <w:spacing w:line="360" w:lineRule="auto"/>
        <w:ind w:right="49"/>
        <w:jc w:val="both"/>
        <w:rPr>
          <w:rFonts w:ascii="Palatino Linotype" w:hAnsi="Palatino Linotype" w:cs="Arial"/>
          <w:color w:val="000000" w:themeColor="text1"/>
        </w:rPr>
      </w:pPr>
    </w:p>
    <w:p w14:paraId="1353D38B" w14:textId="77777777" w:rsidR="004B5A28" w:rsidRDefault="004B5A28" w:rsidP="00737396">
      <w:pPr>
        <w:shd w:val="clear" w:color="auto" w:fill="FFFFFF"/>
        <w:tabs>
          <w:tab w:val="left" w:pos="284"/>
          <w:tab w:val="left" w:pos="426"/>
        </w:tabs>
        <w:spacing w:line="360" w:lineRule="auto"/>
        <w:ind w:right="49"/>
        <w:jc w:val="both"/>
        <w:rPr>
          <w:rFonts w:ascii="Palatino Linotype" w:hAnsi="Palatino Linotype" w:cs="Arial"/>
          <w:color w:val="000000" w:themeColor="text1"/>
        </w:rPr>
      </w:pPr>
    </w:p>
    <w:p w14:paraId="5DE3F8F5" w14:textId="77777777" w:rsidR="00737396" w:rsidRDefault="00737396" w:rsidP="00737396">
      <w:pPr>
        <w:shd w:val="clear" w:color="auto" w:fill="FFFFFF"/>
        <w:tabs>
          <w:tab w:val="left" w:pos="284"/>
          <w:tab w:val="left" w:pos="426"/>
        </w:tabs>
        <w:spacing w:line="360" w:lineRule="auto"/>
        <w:ind w:right="49"/>
        <w:jc w:val="both"/>
        <w:rPr>
          <w:rFonts w:ascii="Palatino Linotype" w:hAnsi="Palatino Linotype" w:cs="Arial"/>
          <w:color w:val="000000" w:themeColor="text1"/>
        </w:rPr>
      </w:pPr>
    </w:p>
    <w:p w14:paraId="0DD2A4A6" w14:textId="77777777" w:rsidR="00737396" w:rsidRPr="00737396" w:rsidRDefault="00737396" w:rsidP="00737396">
      <w:pPr>
        <w:shd w:val="clear" w:color="auto" w:fill="FFFFFF"/>
        <w:tabs>
          <w:tab w:val="left" w:pos="284"/>
          <w:tab w:val="left" w:pos="426"/>
        </w:tabs>
        <w:spacing w:line="360" w:lineRule="auto"/>
        <w:ind w:right="49"/>
        <w:jc w:val="both"/>
        <w:rPr>
          <w:rFonts w:ascii="Palatino Linotype" w:hAnsi="Palatino Linotype" w:cs="Arial"/>
          <w:color w:val="000000" w:themeColor="text1"/>
        </w:rPr>
      </w:pPr>
    </w:p>
    <w:p w14:paraId="15386C1B" w14:textId="77777777" w:rsidR="00FB7F31" w:rsidRPr="00737396" w:rsidRDefault="00FB7F31" w:rsidP="00737396">
      <w:pPr>
        <w:pStyle w:val="Sinespaciado"/>
        <w:tabs>
          <w:tab w:val="left" w:pos="426"/>
          <w:tab w:val="left" w:pos="8222"/>
        </w:tabs>
        <w:spacing w:line="360" w:lineRule="auto"/>
        <w:ind w:right="51"/>
        <w:jc w:val="both"/>
        <w:rPr>
          <w:rFonts w:ascii="Palatino Linotype" w:hAnsi="Palatino Linotype"/>
          <w:color w:val="000000" w:themeColor="text1"/>
        </w:rPr>
      </w:pPr>
    </w:p>
    <w:p w14:paraId="18C7D92B" w14:textId="77777777" w:rsidR="009959DB" w:rsidRPr="00737396" w:rsidRDefault="009959DB" w:rsidP="00737396">
      <w:pPr>
        <w:pStyle w:val="Ttulo1"/>
        <w:spacing w:before="0" w:line="360" w:lineRule="auto"/>
        <w:jc w:val="center"/>
        <w:rPr>
          <w:b/>
          <w:color w:val="000000" w:themeColor="text1"/>
          <w:szCs w:val="24"/>
        </w:rPr>
      </w:pPr>
      <w:bookmarkStart w:id="41" w:name="_Toc495427547"/>
      <w:bookmarkStart w:id="42" w:name="_Toc497905366"/>
      <w:bookmarkStart w:id="43" w:name="_Toc531767670"/>
      <w:bookmarkStart w:id="44" w:name="_Toc534924680"/>
      <w:bookmarkStart w:id="45" w:name="_GoBack"/>
      <w:bookmarkEnd w:id="45"/>
      <w:r w:rsidRPr="00737396">
        <w:rPr>
          <w:b/>
          <w:color w:val="000000" w:themeColor="text1"/>
          <w:szCs w:val="24"/>
        </w:rPr>
        <w:lastRenderedPageBreak/>
        <w:t>R E S O L U T I V O S</w:t>
      </w:r>
      <w:bookmarkEnd w:id="39"/>
      <w:bookmarkEnd w:id="40"/>
      <w:bookmarkEnd w:id="41"/>
      <w:bookmarkEnd w:id="42"/>
      <w:bookmarkEnd w:id="43"/>
      <w:bookmarkEnd w:id="44"/>
    </w:p>
    <w:p w14:paraId="39783855" w14:textId="77777777" w:rsidR="00EB5616" w:rsidRPr="00737396" w:rsidRDefault="00EB5616" w:rsidP="00737396">
      <w:pPr>
        <w:spacing w:line="360" w:lineRule="auto"/>
        <w:rPr>
          <w:rFonts w:ascii="Palatino Linotype" w:hAnsi="Palatino Linotype"/>
          <w:lang w:eastAsia="en-US"/>
        </w:rPr>
      </w:pPr>
    </w:p>
    <w:p w14:paraId="1F61D89A" w14:textId="1DBFBC0E" w:rsidR="00827429" w:rsidRDefault="00827429" w:rsidP="00737396">
      <w:pPr>
        <w:spacing w:line="360" w:lineRule="auto"/>
        <w:jc w:val="both"/>
        <w:rPr>
          <w:rFonts w:ascii="Palatino Linotype" w:hAnsi="Palatino Linotype" w:cs="Arial"/>
          <w:bCs/>
        </w:rPr>
      </w:pPr>
      <w:r w:rsidRPr="00737396">
        <w:rPr>
          <w:rFonts w:ascii="Palatino Linotype" w:eastAsia="Times New Roman" w:hAnsi="Palatino Linotype" w:cs="Arial"/>
          <w:b/>
        </w:rPr>
        <w:t xml:space="preserve">PRIMERO. </w:t>
      </w:r>
      <w:r w:rsidRPr="00737396">
        <w:rPr>
          <w:rFonts w:ascii="Palatino Linotype" w:eastAsia="Times New Roman" w:hAnsi="Palatino Linotype" w:cs="Arial"/>
        </w:rPr>
        <w:t>Resultan parcialmente fundadas las</w:t>
      </w:r>
      <w:r w:rsidRPr="00737396">
        <w:rPr>
          <w:rFonts w:ascii="Palatino Linotype" w:eastAsia="Times New Roman" w:hAnsi="Palatino Linotype" w:cs="Arial"/>
          <w:b/>
        </w:rPr>
        <w:t xml:space="preserve"> </w:t>
      </w:r>
      <w:r w:rsidRPr="00737396">
        <w:rPr>
          <w:rFonts w:ascii="Palatino Linotype" w:eastAsia="Times New Roman" w:hAnsi="Palatino Linotype" w:cs="Arial"/>
          <w:lang w:val="es-ES"/>
        </w:rPr>
        <w:t xml:space="preserve">razones o motivos de inconformidad hechos valer </w:t>
      </w:r>
      <w:r w:rsidRPr="00737396">
        <w:rPr>
          <w:rFonts w:ascii="Palatino Linotype" w:eastAsia="Calibri" w:hAnsi="Palatino Linotype" w:cs="Arial"/>
          <w:lang w:val="es-ES"/>
        </w:rPr>
        <w:t xml:space="preserve">en el recurso de revisión </w:t>
      </w:r>
      <w:r w:rsidR="00306ED4" w:rsidRPr="00737396">
        <w:rPr>
          <w:rFonts w:ascii="Palatino Linotype" w:hAnsi="Palatino Linotype" w:cs="Arial"/>
          <w:b/>
          <w:bCs/>
        </w:rPr>
        <w:t>04068</w:t>
      </w:r>
      <w:r w:rsidRPr="00737396">
        <w:rPr>
          <w:rFonts w:ascii="Palatino Linotype" w:hAnsi="Palatino Linotype" w:cs="Arial"/>
          <w:b/>
          <w:bCs/>
        </w:rPr>
        <w:t>/INFOEM/IP/RR/2018</w:t>
      </w:r>
      <w:r w:rsidR="000E2B21" w:rsidRPr="00737396">
        <w:rPr>
          <w:rFonts w:ascii="Palatino Linotype" w:hAnsi="Palatino Linotype" w:cs="Arial"/>
          <w:b/>
          <w:bCs/>
        </w:rPr>
        <w:t>,</w:t>
      </w:r>
      <w:r w:rsidRPr="00737396">
        <w:rPr>
          <w:rFonts w:ascii="Palatino Linotype" w:hAnsi="Palatino Linotype" w:cs="Arial"/>
          <w:b/>
          <w:bCs/>
        </w:rPr>
        <w:t xml:space="preserve"> </w:t>
      </w:r>
      <w:r w:rsidRPr="00737396">
        <w:rPr>
          <w:rFonts w:ascii="Palatino Linotype" w:hAnsi="Palatino Linotype" w:cs="Arial"/>
          <w:bCs/>
        </w:rPr>
        <w:t xml:space="preserve">en términos de los </w:t>
      </w:r>
      <w:r w:rsidRPr="00737396">
        <w:rPr>
          <w:rFonts w:ascii="Palatino Linotype" w:hAnsi="Palatino Linotype" w:cs="Arial"/>
          <w:b/>
          <w:bCs/>
        </w:rPr>
        <w:t>Considerandos</w:t>
      </w:r>
      <w:r w:rsidRPr="00737396">
        <w:rPr>
          <w:rFonts w:ascii="Palatino Linotype" w:hAnsi="Palatino Linotype" w:cs="Arial"/>
          <w:bCs/>
        </w:rPr>
        <w:t xml:space="preserve"> </w:t>
      </w:r>
      <w:r w:rsidR="00306ED4" w:rsidRPr="00737396">
        <w:rPr>
          <w:rFonts w:ascii="Palatino Linotype" w:hAnsi="Palatino Linotype" w:cs="Arial"/>
          <w:b/>
          <w:bCs/>
        </w:rPr>
        <w:t>CUARTO,</w:t>
      </w:r>
      <w:r w:rsidRPr="00737396">
        <w:rPr>
          <w:rFonts w:ascii="Palatino Linotype" w:hAnsi="Palatino Linotype" w:cs="Arial"/>
          <w:b/>
          <w:bCs/>
        </w:rPr>
        <w:t xml:space="preserve"> QUINTO</w:t>
      </w:r>
      <w:r w:rsidR="00306ED4" w:rsidRPr="00737396">
        <w:rPr>
          <w:rFonts w:ascii="Palatino Linotype" w:hAnsi="Palatino Linotype" w:cs="Arial"/>
          <w:b/>
          <w:bCs/>
        </w:rPr>
        <w:t xml:space="preserve"> y SEXTO</w:t>
      </w:r>
      <w:r w:rsidRPr="00737396">
        <w:rPr>
          <w:rFonts w:ascii="Palatino Linotype" w:hAnsi="Palatino Linotype" w:cs="Arial"/>
          <w:b/>
          <w:bCs/>
        </w:rPr>
        <w:t xml:space="preserve"> </w:t>
      </w:r>
      <w:r w:rsidRPr="00737396">
        <w:rPr>
          <w:rFonts w:ascii="Palatino Linotype" w:hAnsi="Palatino Linotype" w:cs="Arial"/>
          <w:bCs/>
        </w:rPr>
        <w:t>de la presente resolución.</w:t>
      </w:r>
    </w:p>
    <w:p w14:paraId="65033F62" w14:textId="77777777" w:rsidR="00737396" w:rsidRPr="00132C88" w:rsidRDefault="00737396" w:rsidP="00737396">
      <w:pPr>
        <w:spacing w:line="360" w:lineRule="auto"/>
        <w:jc w:val="both"/>
        <w:rPr>
          <w:rFonts w:ascii="Palatino Linotype" w:eastAsia="Times New Roman" w:hAnsi="Palatino Linotype" w:cs="Times New Roman"/>
          <w:sz w:val="12"/>
        </w:rPr>
      </w:pPr>
    </w:p>
    <w:p w14:paraId="07BF5288" w14:textId="546C78B8" w:rsidR="00827429" w:rsidRDefault="00827429" w:rsidP="00737396">
      <w:pPr>
        <w:spacing w:line="360" w:lineRule="auto"/>
        <w:jc w:val="both"/>
        <w:rPr>
          <w:rFonts w:ascii="Palatino Linotype" w:hAnsi="Palatino Linotype" w:cs="Arial"/>
          <w:bCs/>
        </w:rPr>
      </w:pPr>
      <w:bookmarkStart w:id="46" w:name="_Toc477891768"/>
      <w:bookmarkStart w:id="47" w:name="_Toc477891858"/>
      <w:bookmarkStart w:id="48" w:name="_Toc481576259"/>
      <w:bookmarkStart w:id="49" w:name="_Toc492590391"/>
      <w:bookmarkStart w:id="50" w:name="_Toc462653937"/>
      <w:bookmarkStart w:id="51" w:name="_Toc453696502"/>
      <w:bookmarkStart w:id="52" w:name="_Toc454301155"/>
      <w:r w:rsidRPr="00737396">
        <w:rPr>
          <w:rFonts w:ascii="Palatino Linotype" w:hAnsi="Palatino Linotype"/>
          <w:b/>
        </w:rPr>
        <w:t>SEGUNDO.</w:t>
      </w:r>
      <w:r w:rsidRPr="00737396">
        <w:rPr>
          <w:rStyle w:val="Ttulo2Car"/>
          <w:rFonts w:ascii="Palatino Linotype" w:hAnsi="Palatino Linotype"/>
          <w:b/>
          <w:sz w:val="24"/>
          <w:szCs w:val="24"/>
        </w:rPr>
        <w:t xml:space="preserve"> </w:t>
      </w:r>
      <w:bookmarkEnd w:id="46"/>
      <w:bookmarkEnd w:id="47"/>
      <w:bookmarkEnd w:id="48"/>
      <w:bookmarkEnd w:id="49"/>
      <w:bookmarkEnd w:id="50"/>
      <w:bookmarkEnd w:id="51"/>
      <w:bookmarkEnd w:id="52"/>
      <w:r w:rsidRPr="00737396">
        <w:rPr>
          <w:rFonts w:ascii="Palatino Linotype" w:eastAsia="Calibri" w:hAnsi="Palatino Linotype" w:cs="Arial"/>
          <w:lang w:val="es-ES"/>
        </w:rPr>
        <w:t>Se</w:t>
      </w:r>
      <w:r w:rsidRPr="00737396">
        <w:rPr>
          <w:rFonts w:ascii="Palatino Linotype" w:eastAsia="Calibri" w:hAnsi="Palatino Linotype" w:cs="Arial"/>
          <w:b/>
          <w:lang w:val="es-ES"/>
        </w:rPr>
        <w:t xml:space="preserve"> </w:t>
      </w:r>
      <w:r w:rsidR="00306ED4" w:rsidRPr="00737396">
        <w:rPr>
          <w:rFonts w:ascii="Palatino Linotype" w:eastAsia="Calibri" w:hAnsi="Palatino Linotype" w:cs="Arial"/>
          <w:b/>
          <w:lang w:val="es-ES"/>
        </w:rPr>
        <w:t>REVOCA</w:t>
      </w:r>
      <w:r w:rsidRPr="00737396">
        <w:rPr>
          <w:rFonts w:ascii="Palatino Linotype" w:eastAsia="Calibri" w:hAnsi="Palatino Linotype" w:cs="Arial"/>
          <w:b/>
          <w:lang w:val="es-ES"/>
        </w:rPr>
        <w:t xml:space="preserve"> </w:t>
      </w:r>
      <w:r w:rsidRPr="00737396">
        <w:rPr>
          <w:rFonts w:ascii="Palatino Linotype" w:eastAsia="Calibri" w:hAnsi="Palatino Linotype" w:cs="Arial"/>
          <w:lang w:val="es-ES"/>
        </w:rPr>
        <w:t xml:space="preserve">la respuesta emitida por </w:t>
      </w:r>
      <w:r w:rsidR="00FF28C6" w:rsidRPr="00737396">
        <w:rPr>
          <w:rFonts w:ascii="Palatino Linotype" w:eastAsia="Calibri" w:hAnsi="Palatino Linotype" w:cs="Arial"/>
          <w:lang w:val="es-ES"/>
        </w:rPr>
        <w:t>l</w:t>
      </w:r>
      <w:r w:rsidR="00306ED4" w:rsidRPr="00737396">
        <w:rPr>
          <w:rFonts w:ascii="Palatino Linotype" w:eastAsia="Calibri" w:hAnsi="Palatino Linotype" w:cs="Arial"/>
          <w:lang w:val="es-ES"/>
        </w:rPr>
        <w:t>a</w:t>
      </w:r>
      <w:r w:rsidRPr="00737396">
        <w:rPr>
          <w:rFonts w:ascii="Palatino Linotype" w:eastAsia="Calibri" w:hAnsi="Palatino Linotype" w:cs="Arial"/>
          <w:lang w:val="es-ES"/>
        </w:rPr>
        <w:t xml:space="preserve"> </w:t>
      </w:r>
      <w:r w:rsidR="00306ED4" w:rsidRPr="00737396">
        <w:rPr>
          <w:rFonts w:ascii="Palatino Linotype" w:hAnsi="Palatino Linotype" w:cs="Arial"/>
          <w:b/>
        </w:rPr>
        <w:t>Protectora de Bosques del Estado de México</w:t>
      </w:r>
      <w:r w:rsidRPr="00737396">
        <w:rPr>
          <w:rFonts w:ascii="Palatino Linotype" w:eastAsia="Calibri" w:hAnsi="Palatino Linotype" w:cs="Arial"/>
          <w:lang w:val="es-ES"/>
        </w:rPr>
        <w:t xml:space="preserve"> y se</w:t>
      </w:r>
      <w:r w:rsidRPr="00737396">
        <w:rPr>
          <w:rFonts w:ascii="Palatino Linotype" w:eastAsia="Calibri" w:hAnsi="Palatino Linotype" w:cs="Arial"/>
          <w:b/>
          <w:lang w:val="es-ES"/>
        </w:rPr>
        <w:t xml:space="preserve"> ORDENA </w:t>
      </w:r>
      <w:r w:rsidRPr="00737396">
        <w:rPr>
          <w:rFonts w:ascii="Palatino Linotype" w:eastAsia="Times New Roman" w:hAnsi="Palatino Linotype" w:cs="Arial"/>
          <w:lang w:val="es-ES"/>
        </w:rPr>
        <w:t xml:space="preserve">entregar vía </w:t>
      </w:r>
      <w:r w:rsidR="00306ED4" w:rsidRPr="00737396">
        <w:rPr>
          <w:rFonts w:ascii="Palatino Linotype" w:eastAsia="Times New Roman" w:hAnsi="Palatino Linotype" w:cs="Arial"/>
          <w:lang w:val="es-ES"/>
        </w:rPr>
        <w:t>Consulta Directa</w:t>
      </w:r>
      <w:r w:rsidRPr="00737396">
        <w:rPr>
          <w:rFonts w:ascii="Palatino Linotype" w:eastAsia="Times New Roman" w:hAnsi="Palatino Linotype" w:cs="Arial"/>
          <w:b/>
          <w:lang w:val="es-ES"/>
        </w:rPr>
        <w:t>,</w:t>
      </w:r>
      <w:r w:rsidRPr="00737396">
        <w:rPr>
          <w:rFonts w:ascii="Palatino Linotype" w:eastAsia="Times New Roman" w:hAnsi="Palatino Linotype" w:cs="Arial"/>
          <w:lang w:val="es-ES"/>
        </w:rPr>
        <w:t xml:space="preserve"> en versión pública, la siguiente </w:t>
      </w:r>
      <w:r w:rsidRPr="00737396">
        <w:rPr>
          <w:rFonts w:ascii="Palatino Linotype" w:hAnsi="Palatino Linotype" w:cs="Arial"/>
          <w:bCs/>
        </w:rPr>
        <w:t>información:</w:t>
      </w:r>
    </w:p>
    <w:p w14:paraId="48A36C97" w14:textId="77777777" w:rsidR="00737396" w:rsidRPr="00132C88" w:rsidRDefault="00737396" w:rsidP="00737396">
      <w:pPr>
        <w:spacing w:line="360" w:lineRule="auto"/>
        <w:jc w:val="both"/>
        <w:rPr>
          <w:rFonts w:ascii="Palatino Linotype" w:eastAsia="Calibri" w:hAnsi="Palatino Linotype" w:cs="Arial"/>
          <w:b/>
          <w:sz w:val="12"/>
          <w:lang w:val="es-ES"/>
        </w:rPr>
      </w:pPr>
    </w:p>
    <w:p w14:paraId="5ECCC0DE" w14:textId="29679A4E" w:rsidR="00306ED4" w:rsidRPr="00737396" w:rsidRDefault="003D2F2F" w:rsidP="00737396">
      <w:pPr>
        <w:pStyle w:val="Prrafodelista"/>
        <w:numPr>
          <w:ilvl w:val="1"/>
          <w:numId w:val="35"/>
        </w:numPr>
        <w:autoSpaceDE w:val="0"/>
        <w:autoSpaceDN w:val="0"/>
        <w:adjustRightInd w:val="0"/>
        <w:spacing w:line="360" w:lineRule="auto"/>
        <w:ind w:left="567" w:right="616" w:firstLine="0"/>
        <w:jc w:val="both"/>
        <w:rPr>
          <w:rFonts w:ascii="Palatino Linotype" w:hAnsi="Palatino Linotype" w:cs="Arial"/>
          <w:b/>
        </w:rPr>
      </w:pPr>
      <w:r w:rsidRPr="00737396">
        <w:rPr>
          <w:rFonts w:ascii="Palatino Linotype" w:hAnsi="Palatino Linotype" w:cs="Arial"/>
          <w:b/>
        </w:rPr>
        <w:t>Expedientes, actas, minutas, acuerdos, oficios y documentos de todos</w:t>
      </w:r>
      <w:r w:rsidR="00306ED4" w:rsidRPr="00737396">
        <w:rPr>
          <w:rFonts w:ascii="Palatino Linotype" w:hAnsi="Palatino Linotype" w:cs="Arial"/>
          <w:b/>
        </w:rPr>
        <w:t xml:space="preserve"> los programas de </w:t>
      </w:r>
      <w:proofErr w:type="gramStart"/>
      <w:r w:rsidR="00306ED4" w:rsidRPr="00737396">
        <w:rPr>
          <w:rFonts w:ascii="Palatino Linotype" w:hAnsi="Palatino Linotype" w:cs="Arial"/>
          <w:b/>
        </w:rPr>
        <w:t>aprovechamiento forestal maderables, no maderables y sustentables</w:t>
      </w:r>
      <w:proofErr w:type="gramEnd"/>
      <w:r w:rsidR="00306ED4" w:rsidRPr="00737396">
        <w:rPr>
          <w:rFonts w:ascii="Palatino Linotype" w:hAnsi="Palatino Linotype" w:cs="Arial"/>
          <w:b/>
        </w:rPr>
        <w:t xml:space="preserve"> </w:t>
      </w:r>
      <w:r w:rsidRPr="00737396">
        <w:rPr>
          <w:rFonts w:ascii="Palatino Linotype" w:hAnsi="Palatino Linotype" w:cs="Arial"/>
          <w:b/>
        </w:rPr>
        <w:t xml:space="preserve">que se estén ejecutando </w:t>
      </w:r>
      <w:r w:rsidR="00306ED4" w:rsidRPr="00737396">
        <w:rPr>
          <w:rFonts w:ascii="Palatino Linotype" w:hAnsi="Palatino Linotype" w:cs="Arial"/>
          <w:b/>
        </w:rPr>
        <w:t>en el Estado de México.</w:t>
      </w:r>
    </w:p>
    <w:p w14:paraId="700FDD5C" w14:textId="22DD9346" w:rsidR="00306ED4" w:rsidRPr="00737396" w:rsidRDefault="003D2F2F" w:rsidP="00737396">
      <w:pPr>
        <w:pStyle w:val="Prrafodelista"/>
        <w:numPr>
          <w:ilvl w:val="1"/>
          <w:numId w:val="35"/>
        </w:numPr>
        <w:tabs>
          <w:tab w:val="left" w:pos="567"/>
          <w:tab w:val="left" w:pos="993"/>
        </w:tabs>
        <w:spacing w:line="360" w:lineRule="auto"/>
        <w:ind w:left="567" w:right="616" w:firstLine="0"/>
        <w:jc w:val="both"/>
        <w:rPr>
          <w:rFonts w:ascii="Palatino Linotype" w:hAnsi="Palatino Linotype" w:cs="Arial"/>
          <w:b/>
        </w:rPr>
      </w:pPr>
      <w:r w:rsidRPr="00737396">
        <w:rPr>
          <w:rFonts w:ascii="Palatino Linotype" w:hAnsi="Palatino Linotype" w:cs="Arial"/>
          <w:b/>
        </w:rPr>
        <w:t>Expedientes, actas, minutas, acuerdos, oficios y documentos de todos</w:t>
      </w:r>
      <w:r w:rsidR="00306ED4" w:rsidRPr="00737396">
        <w:rPr>
          <w:rFonts w:ascii="Palatino Linotype" w:hAnsi="Palatino Linotype" w:cs="Arial"/>
          <w:b/>
        </w:rPr>
        <w:t xml:space="preserve"> los programas de plantaciones forestales comerciales que se estén ejecutando en el Estado de México.</w:t>
      </w:r>
    </w:p>
    <w:p w14:paraId="2BAC1506" w14:textId="3545D90D" w:rsidR="00306ED4" w:rsidRPr="00737396" w:rsidRDefault="003D2F2F" w:rsidP="00737396">
      <w:pPr>
        <w:pStyle w:val="Prrafodelista"/>
        <w:numPr>
          <w:ilvl w:val="1"/>
          <w:numId w:val="35"/>
        </w:numPr>
        <w:tabs>
          <w:tab w:val="left" w:pos="567"/>
          <w:tab w:val="left" w:pos="993"/>
        </w:tabs>
        <w:spacing w:line="360" w:lineRule="auto"/>
        <w:ind w:left="567" w:right="616" w:firstLine="0"/>
        <w:jc w:val="both"/>
        <w:rPr>
          <w:rFonts w:ascii="Palatino Linotype" w:hAnsi="Palatino Linotype" w:cs="Arial"/>
          <w:b/>
        </w:rPr>
      </w:pPr>
      <w:r w:rsidRPr="00737396">
        <w:rPr>
          <w:rFonts w:ascii="Palatino Linotype" w:hAnsi="Palatino Linotype" w:cs="Arial"/>
          <w:b/>
        </w:rPr>
        <w:t>Expedientes, actas, minutas, acuerdos, oficios y documentos de todos</w:t>
      </w:r>
      <w:r w:rsidR="00306ED4" w:rsidRPr="00737396">
        <w:rPr>
          <w:rFonts w:ascii="Palatino Linotype" w:hAnsi="Palatino Linotype" w:cs="Arial"/>
          <w:b/>
        </w:rPr>
        <w:t xml:space="preserve"> los programas de pago por servicios ambientales hidrológicos que se estén ejecutando en el Estado de México.</w:t>
      </w:r>
    </w:p>
    <w:p w14:paraId="03AF51BD" w14:textId="20C94165" w:rsidR="00306ED4" w:rsidRPr="00737396" w:rsidRDefault="003D2F2F" w:rsidP="00737396">
      <w:pPr>
        <w:pStyle w:val="Prrafodelista"/>
        <w:numPr>
          <w:ilvl w:val="1"/>
          <w:numId w:val="35"/>
        </w:numPr>
        <w:tabs>
          <w:tab w:val="left" w:pos="567"/>
          <w:tab w:val="left" w:pos="993"/>
        </w:tabs>
        <w:spacing w:line="360" w:lineRule="auto"/>
        <w:ind w:left="567" w:right="616" w:firstLine="0"/>
        <w:jc w:val="both"/>
        <w:rPr>
          <w:rFonts w:ascii="Palatino Linotype" w:hAnsi="Palatino Linotype" w:cs="Arial"/>
          <w:b/>
        </w:rPr>
      </w:pPr>
      <w:r w:rsidRPr="00737396">
        <w:rPr>
          <w:rFonts w:ascii="Palatino Linotype" w:hAnsi="Palatino Linotype" w:cs="Arial"/>
          <w:b/>
        </w:rPr>
        <w:t>Expedientes, actas, minutas, acuerdos, oficios y documentos de t</w:t>
      </w:r>
      <w:r w:rsidR="00306ED4" w:rsidRPr="00737396">
        <w:rPr>
          <w:rFonts w:ascii="Palatino Linotype" w:hAnsi="Palatino Linotype" w:cs="Arial"/>
          <w:b/>
        </w:rPr>
        <w:t xml:space="preserve">odos los programas de reforestación y restauración integral de </w:t>
      </w:r>
      <w:proofErr w:type="spellStart"/>
      <w:r w:rsidR="00306ED4" w:rsidRPr="00737396">
        <w:rPr>
          <w:rFonts w:ascii="Palatino Linotype" w:hAnsi="Palatino Linotype" w:cs="Arial"/>
          <w:b/>
        </w:rPr>
        <w:lastRenderedPageBreak/>
        <w:t>microcuencas</w:t>
      </w:r>
      <w:proofErr w:type="spellEnd"/>
      <w:r w:rsidR="00306ED4" w:rsidRPr="00737396">
        <w:rPr>
          <w:rFonts w:ascii="Palatino Linotype" w:hAnsi="Palatino Linotype" w:cs="Arial"/>
          <w:b/>
        </w:rPr>
        <w:t xml:space="preserve"> (PRORRIM) que se estén ejecutando en el Estado de México.</w:t>
      </w:r>
    </w:p>
    <w:p w14:paraId="77DF68DE" w14:textId="7D2C3A5E" w:rsidR="00306ED4" w:rsidRPr="00737396" w:rsidRDefault="003D2F2F" w:rsidP="00737396">
      <w:pPr>
        <w:pStyle w:val="Prrafodelista"/>
        <w:numPr>
          <w:ilvl w:val="1"/>
          <w:numId w:val="35"/>
        </w:numPr>
        <w:tabs>
          <w:tab w:val="left" w:pos="567"/>
          <w:tab w:val="left" w:pos="993"/>
        </w:tabs>
        <w:spacing w:line="360" w:lineRule="auto"/>
        <w:ind w:left="567" w:right="616" w:firstLine="0"/>
        <w:jc w:val="both"/>
        <w:rPr>
          <w:rFonts w:ascii="Palatino Linotype" w:hAnsi="Palatino Linotype" w:cs="Arial"/>
        </w:rPr>
      </w:pPr>
      <w:r w:rsidRPr="00737396">
        <w:rPr>
          <w:rFonts w:ascii="Palatino Linotype" w:hAnsi="Palatino Linotype" w:cs="Arial"/>
          <w:b/>
        </w:rPr>
        <w:t>Expedientes, actas, minutas, acuerdos, oficios y documentos de t</w:t>
      </w:r>
      <w:r w:rsidR="00306ED4" w:rsidRPr="00737396">
        <w:rPr>
          <w:rFonts w:ascii="Palatino Linotype" w:hAnsi="Palatino Linotype" w:cs="Arial"/>
          <w:b/>
        </w:rPr>
        <w:t>odos los programas de reforestación que se estén ejecutando en el Estado de México.</w:t>
      </w:r>
    </w:p>
    <w:p w14:paraId="60276DA8" w14:textId="77777777" w:rsidR="00306ED4" w:rsidRPr="00132C88" w:rsidRDefault="00306ED4" w:rsidP="00737396">
      <w:pPr>
        <w:pStyle w:val="Prrafodelista"/>
        <w:autoSpaceDE w:val="0"/>
        <w:autoSpaceDN w:val="0"/>
        <w:adjustRightInd w:val="0"/>
        <w:spacing w:line="360" w:lineRule="auto"/>
        <w:ind w:left="709" w:right="567"/>
        <w:jc w:val="both"/>
        <w:rPr>
          <w:rFonts w:ascii="Palatino Linotype" w:eastAsia="Calibri" w:hAnsi="Palatino Linotype" w:cs="Arial"/>
          <w:b/>
          <w:sz w:val="12"/>
          <w:lang w:val="es-ES"/>
        </w:rPr>
      </w:pPr>
    </w:p>
    <w:p w14:paraId="057DBC6B" w14:textId="45A96819" w:rsidR="00827429" w:rsidRPr="00737396" w:rsidRDefault="00827429" w:rsidP="00737396">
      <w:pPr>
        <w:spacing w:line="360" w:lineRule="auto"/>
        <w:jc w:val="both"/>
        <w:rPr>
          <w:rFonts w:ascii="Palatino Linotype" w:eastAsia="Calibri" w:hAnsi="Palatino Linotype" w:cs="Arial"/>
          <w:lang w:val="es-ES"/>
        </w:rPr>
      </w:pPr>
      <w:r w:rsidRPr="00737396">
        <w:rPr>
          <w:rFonts w:ascii="Palatino Linotype" w:eastAsia="Calibri" w:hAnsi="Palatino Linotype" w:cs="Arial"/>
        </w:rPr>
        <w:t>Para efectos de lo anterior</w:t>
      </w:r>
      <w:r w:rsidR="000E2B21" w:rsidRPr="00737396">
        <w:rPr>
          <w:rFonts w:ascii="Palatino Linotype" w:eastAsia="Calibri" w:hAnsi="Palatino Linotype" w:cs="Arial"/>
        </w:rPr>
        <w:t>, en caso de que alguna de las documentales a entregar contenga datos personales,</w:t>
      </w:r>
      <w:r w:rsidRPr="00737396">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A46532" w:rsidRPr="00A46532">
        <w:rPr>
          <w:rFonts w:ascii="Palatino Linotype" w:eastAsia="Calibri" w:hAnsi="Palatino Linotype" w:cs="Arial"/>
          <w:b/>
          <w:highlight w:val="black"/>
        </w:rPr>
        <w:t>------------------------------</w:t>
      </w:r>
      <w:r w:rsidRPr="00737396">
        <w:rPr>
          <w:rFonts w:ascii="Palatino Linotype" w:eastAsia="Calibri" w:hAnsi="Palatino Linotype" w:cs="Arial"/>
          <w:lang w:val="es-ES"/>
        </w:rPr>
        <w:t>.</w:t>
      </w:r>
    </w:p>
    <w:p w14:paraId="16473975" w14:textId="77777777" w:rsidR="00FF28C6" w:rsidRPr="00132C88" w:rsidRDefault="00FF28C6" w:rsidP="00737396">
      <w:pPr>
        <w:spacing w:line="360" w:lineRule="auto"/>
        <w:jc w:val="both"/>
        <w:rPr>
          <w:rFonts w:ascii="Palatino Linotype" w:eastAsia="Calibri" w:hAnsi="Palatino Linotype" w:cs="Arial"/>
          <w:sz w:val="12"/>
          <w:lang w:val="es-ES"/>
        </w:rPr>
      </w:pPr>
    </w:p>
    <w:p w14:paraId="5CD71582" w14:textId="7C71E482" w:rsidR="003D2F2F" w:rsidRPr="00737396" w:rsidRDefault="00924B1C" w:rsidP="00737396">
      <w:pPr>
        <w:spacing w:line="360" w:lineRule="auto"/>
        <w:jc w:val="both"/>
        <w:rPr>
          <w:rFonts w:ascii="Palatino Linotype" w:hAnsi="Palatino Linotype"/>
        </w:rPr>
      </w:pPr>
      <w:r w:rsidRPr="00737396">
        <w:rPr>
          <w:rFonts w:ascii="Palatino Linotype" w:eastAsia="Calibri" w:hAnsi="Palatino Linotype" w:cs="Arial"/>
          <w:lang w:val="es-ES"/>
        </w:rPr>
        <w:t>En lo que respecta a</w:t>
      </w:r>
      <w:r w:rsidR="003D2F2F" w:rsidRPr="00737396">
        <w:rPr>
          <w:rFonts w:ascii="Palatino Linotype" w:eastAsia="Calibri" w:hAnsi="Palatino Linotype" w:cs="Arial"/>
          <w:lang w:val="es-ES"/>
        </w:rPr>
        <w:t xml:space="preserve"> los programas de aprovechamiento forestal no maderables y sustentables</w:t>
      </w:r>
      <w:r w:rsidR="00FF28C6" w:rsidRPr="00737396">
        <w:rPr>
          <w:rFonts w:ascii="Palatino Linotype" w:eastAsia="Calibri" w:hAnsi="Palatino Linotype" w:cs="Arial"/>
          <w:lang w:val="es-ES"/>
        </w:rPr>
        <w:t>,</w:t>
      </w:r>
      <w:r w:rsidR="003D2F2F" w:rsidRPr="00737396">
        <w:rPr>
          <w:rFonts w:ascii="Palatino Linotype" w:eastAsia="Calibri" w:hAnsi="Palatino Linotype" w:cs="Arial"/>
          <w:lang w:val="es-ES"/>
        </w:rPr>
        <w:t xml:space="preserve"> deberá realizar una búsqueda exhaustiva y razonable</w:t>
      </w:r>
      <w:r w:rsidR="00FF28C6" w:rsidRPr="00737396">
        <w:rPr>
          <w:rFonts w:ascii="Palatino Linotype" w:eastAsia="Calibri" w:hAnsi="Palatino Linotype" w:cs="Arial"/>
          <w:lang w:val="es-ES"/>
        </w:rPr>
        <w:t xml:space="preserve"> </w:t>
      </w:r>
      <w:r w:rsidR="003D2F2F" w:rsidRPr="00737396">
        <w:rPr>
          <w:rFonts w:ascii="Palatino Linotype" w:hAnsi="Palatino Linotype" w:cs="Arial"/>
        </w:rPr>
        <w:t xml:space="preserve">exhaustiva y razonable en todas las áreas que puedan tener la información; y en caso de que derivado de la búsqueda no encontrara en sus archivos la información, deberá entregar a </w:t>
      </w:r>
      <w:r w:rsidR="00A46532" w:rsidRPr="00A46532">
        <w:rPr>
          <w:rFonts w:ascii="Palatino Linotype" w:hAnsi="Palatino Linotype" w:cs="Arial"/>
          <w:b/>
          <w:highlight w:val="black"/>
        </w:rPr>
        <w:t>-------------------------</w:t>
      </w:r>
      <w:r w:rsidR="003D2F2F" w:rsidRPr="00737396">
        <w:rPr>
          <w:rFonts w:ascii="Palatino Linotype" w:hAnsi="Palatino Linotype" w:cs="Arial"/>
        </w:rPr>
        <w:t xml:space="preserve"> el pertinente Acuerdo de Inexistencia emitido por su Comité de Transparencia en el que funde y motive las razones por las que no se cuenta con la información de manera clara y precisa.</w:t>
      </w:r>
    </w:p>
    <w:p w14:paraId="482887D2" w14:textId="77777777" w:rsidR="003D2F2F" w:rsidRPr="00132C88" w:rsidRDefault="003D2F2F" w:rsidP="00737396">
      <w:pPr>
        <w:spacing w:line="360" w:lineRule="auto"/>
        <w:jc w:val="both"/>
        <w:rPr>
          <w:rFonts w:ascii="Palatino Linotype" w:eastAsia="Calibri" w:hAnsi="Palatino Linotype" w:cs="Arial"/>
          <w:sz w:val="12"/>
          <w:lang w:val="es-ES"/>
        </w:rPr>
      </w:pPr>
    </w:p>
    <w:p w14:paraId="2141A122" w14:textId="77777777" w:rsidR="00827429" w:rsidRPr="00737396" w:rsidRDefault="00827429" w:rsidP="00737396">
      <w:pPr>
        <w:tabs>
          <w:tab w:val="left" w:pos="8080"/>
        </w:tabs>
        <w:spacing w:line="360" w:lineRule="auto"/>
        <w:ind w:right="49"/>
        <w:contextualSpacing/>
        <w:jc w:val="both"/>
        <w:rPr>
          <w:rFonts w:ascii="Palatino Linotype" w:eastAsia="Palatino Linotype" w:hAnsi="Palatino Linotype" w:cs="Palatino Linotype"/>
          <w:b/>
        </w:rPr>
      </w:pPr>
      <w:bookmarkStart w:id="53" w:name="_Toc460947013"/>
      <w:r w:rsidRPr="00737396">
        <w:rPr>
          <w:rFonts w:ascii="Palatino Linotype" w:eastAsia="Palatino Linotype" w:hAnsi="Palatino Linotype" w:cs="Palatino Linotype"/>
          <w:b/>
        </w:rPr>
        <w:lastRenderedPageBreak/>
        <w:t xml:space="preserve">TERCERO. Notifíquese </w:t>
      </w:r>
      <w:r w:rsidRPr="00737396">
        <w:rPr>
          <w:rFonts w:ascii="Palatino Linotype" w:eastAsia="Palatino Linotype" w:hAnsi="Palatino Linotype" w:cs="Palatino Linotype"/>
        </w:rPr>
        <w:t xml:space="preserve">al Titular de la Unidad de Transparencia del </w:t>
      </w:r>
      <w:r w:rsidRPr="00737396">
        <w:rPr>
          <w:rFonts w:ascii="Palatino Linotype" w:eastAsia="Palatino Linotype" w:hAnsi="Palatino Linotype" w:cs="Palatino Linotype"/>
          <w:b/>
        </w:rPr>
        <w:t>SUJETO OBLIGADO</w:t>
      </w:r>
      <w:r w:rsidRPr="0073739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3739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DCF612D" w14:textId="77777777" w:rsidR="00827429" w:rsidRPr="00132C88" w:rsidRDefault="00827429" w:rsidP="00737396">
      <w:pPr>
        <w:shd w:val="clear" w:color="auto" w:fill="FFFFFF"/>
        <w:spacing w:line="360" w:lineRule="auto"/>
        <w:jc w:val="both"/>
        <w:rPr>
          <w:rFonts w:ascii="Palatino Linotype" w:eastAsia="Times New Roman" w:hAnsi="Palatino Linotype" w:cs="Arial"/>
          <w:b/>
          <w:sz w:val="12"/>
        </w:rPr>
      </w:pPr>
    </w:p>
    <w:p w14:paraId="47CFF4A8" w14:textId="5FD367A1" w:rsidR="00827429" w:rsidRPr="00737396" w:rsidRDefault="00827429" w:rsidP="00737396">
      <w:pPr>
        <w:shd w:val="clear" w:color="auto" w:fill="FFFFFF"/>
        <w:spacing w:line="360" w:lineRule="auto"/>
        <w:jc w:val="both"/>
        <w:rPr>
          <w:rFonts w:ascii="Palatino Linotype" w:hAnsi="Palatino Linotype"/>
        </w:rPr>
      </w:pPr>
      <w:r w:rsidRPr="00737396">
        <w:rPr>
          <w:rFonts w:ascii="Palatino Linotype" w:eastAsia="Times New Roman" w:hAnsi="Palatino Linotype" w:cs="Arial"/>
          <w:b/>
        </w:rPr>
        <w:t xml:space="preserve">CUARTO. </w:t>
      </w:r>
      <w:r w:rsidRPr="00737396">
        <w:rPr>
          <w:rFonts w:ascii="Palatino Linotype" w:eastAsia="Times New Roman" w:hAnsi="Palatino Linotype" w:cs="Times New Roman"/>
          <w:b/>
          <w:bCs/>
          <w:color w:val="222222"/>
          <w:lang w:val="es-ES"/>
        </w:rPr>
        <w:t>Notifíquese a</w:t>
      </w:r>
      <w:r w:rsidRPr="00737396">
        <w:rPr>
          <w:rFonts w:ascii="Palatino Linotype" w:hAnsi="Palatino Linotype"/>
          <w:b/>
        </w:rPr>
        <w:t xml:space="preserve"> </w:t>
      </w:r>
      <w:r w:rsidR="00A46532" w:rsidRPr="00A46532">
        <w:rPr>
          <w:rFonts w:ascii="Palatino Linotype" w:eastAsia="Calibri" w:hAnsi="Palatino Linotype" w:cs="Arial"/>
          <w:b/>
          <w:highlight w:val="black"/>
        </w:rPr>
        <w:t>-</w:t>
      </w:r>
      <w:r w:rsidR="00A46532">
        <w:rPr>
          <w:rFonts w:ascii="Palatino Linotype" w:eastAsia="Calibri" w:hAnsi="Palatino Linotype" w:cs="Arial"/>
          <w:b/>
          <w:highlight w:val="black"/>
        </w:rPr>
        <w:t>--</w:t>
      </w:r>
      <w:r w:rsidR="00A46532" w:rsidRPr="00A46532">
        <w:rPr>
          <w:rFonts w:ascii="Palatino Linotype" w:eastAsia="Calibri" w:hAnsi="Palatino Linotype" w:cs="Arial"/>
          <w:b/>
          <w:highlight w:val="black"/>
        </w:rPr>
        <w:t>-------------------------</w:t>
      </w:r>
      <w:r w:rsidR="000E2B21" w:rsidRPr="00737396">
        <w:rPr>
          <w:rFonts w:ascii="Palatino Linotype" w:hAnsi="Palatino Linotype"/>
        </w:rPr>
        <w:t xml:space="preserve"> la presente resolución.</w:t>
      </w:r>
    </w:p>
    <w:p w14:paraId="0FE9ADDF" w14:textId="77777777" w:rsidR="00827429" w:rsidRPr="00132C88" w:rsidRDefault="00827429" w:rsidP="00737396">
      <w:pPr>
        <w:shd w:val="clear" w:color="auto" w:fill="FFFFFF"/>
        <w:spacing w:line="360" w:lineRule="auto"/>
        <w:jc w:val="both"/>
        <w:rPr>
          <w:rFonts w:ascii="Palatino Linotype" w:hAnsi="Palatino Linotype"/>
          <w:sz w:val="12"/>
        </w:rPr>
      </w:pPr>
    </w:p>
    <w:bookmarkEnd w:id="53"/>
    <w:p w14:paraId="65320D65" w14:textId="464706E8" w:rsidR="00EB5616" w:rsidRDefault="00827429" w:rsidP="00737396">
      <w:pPr>
        <w:spacing w:line="360" w:lineRule="auto"/>
        <w:jc w:val="both"/>
        <w:rPr>
          <w:rFonts w:ascii="Palatino Linotype" w:eastAsia="MS Mincho" w:hAnsi="Palatino Linotype" w:cs="Times New Roman"/>
          <w:lang w:val="es-ES"/>
        </w:rPr>
      </w:pPr>
      <w:r w:rsidRPr="00737396">
        <w:rPr>
          <w:rFonts w:ascii="Palatino Linotype" w:eastAsia="MS Mincho" w:hAnsi="Palatino Linotype" w:cs="Times New Roman"/>
          <w:b/>
        </w:rPr>
        <w:t>QUINTO.</w:t>
      </w:r>
      <w:r w:rsidRPr="00737396">
        <w:rPr>
          <w:rFonts w:ascii="Palatino Linotype" w:eastAsia="MS Mincho" w:hAnsi="Palatino Linotype" w:cs="Times New Roman"/>
        </w:rPr>
        <w:t xml:space="preserve"> </w:t>
      </w:r>
      <w:r w:rsidRPr="00737396">
        <w:rPr>
          <w:rFonts w:ascii="Palatino Linotype" w:eastAsia="MS Mincho" w:hAnsi="Palatino Linotype" w:cs="Times New Roman"/>
          <w:lang w:val="es-ES"/>
        </w:rPr>
        <w:t xml:space="preserve">Se hace del conocimiento de </w:t>
      </w:r>
      <w:r w:rsidR="00A46532" w:rsidRPr="00A46532">
        <w:rPr>
          <w:rFonts w:ascii="Palatino Linotype" w:eastAsia="Calibri" w:hAnsi="Palatino Linotype" w:cs="Arial"/>
          <w:b/>
          <w:highlight w:val="black"/>
        </w:rPr>
        <w:t>---------------</w:t>
      </w:r>
      <w:r w:rsidR="00A46532">
        <w:rPr>
          <w:rFonts w:ascii="Palatino Linotype" w:eastAsia="Calibri" w:hAnsi="Palatino Linotype" w:cs="Arial"/>
          <w:b/>
          <w:highlight w:val="black"/>
        </w:rPr>
        <w:t>---</w:t>
      </w:r>
      <w:r w:rsidR="00A46532" w:rsidRPr="00A46532">
        <w:rPr>
          <w:rFonts w:ascii="Palatino Linotype" w:eastAsia="Calibri" w:hAnsi="Palatino Linotype" w:cs="Arial"/>
          <w:b/>
          <w:highlight w:val="black"/>
        </w:rPr>
        <w:t>---------</w:t>
      </w:r>
      <w:r w:rsidRPr="00737396">
        <w:rPr>
          <w:rFonts w:ascii="Palatino Linotype" w:eastAsia="MS Mincho" w:hAnsi="Palatino Linotype" w:cs="Times New Roman"/>
          <w:lang w:val="es-ES"/>
        </w:rPr>
        <w:t>, de conformidad con lo establecido en el artículo 196 de la Ley de Transparencia y Acceso a la Información Pública del Estado de México y Municipios, en caso de que considere que la resolución le cause a</w:t>
      </w:r>
      <w:r w:rsidR="000E2B21" w:rsidRPr="00737396">
        <w:rPr>
          <w:rFonts w:ascii="Palatino Linotype" w:eastAsia="MS Mincho" w:hAnsi="Palatino Linotype" w:cs="Times New Roman"/>
          <w:lang w:val="es-ES"/>
        </w:rPr>
        <w:t xml:space="preserve">lgún perjuicio podrá impugnarla </w:t>
      </w:r>
      <w:r w:rsidRPr="00737396">
        <w:rPr>
          <w:rFonts w:ascii="Palatino Linotype" w:eastAsia="MS Mincho" w:hAnsi="Palatino Linotype" w:cs="Times New Roman"/>
          <w:bCs/>
          <w:lang w:val="es-ES"/>
        </w:rPr>
        <w:t>vía juicio de amparo</w:t>
      </w:r>
      <w:r w:rsidR="000E2B21" w:rsidRPr="00737396">
        <w:rPr>
          <w:rFonts w:ascii="Palatino Linotype" w:eastAsia="MS Mincho" w:hAnsi="Palatino Linotype" w:cs="Times New Roman"/>
          <w:lang w:val="es-ES"/>
        </w:rPr>
        <w:t xml:space="preserve"> </w:t>
      </w:r>
      <w:r w:rsidRPr="00737396">
        <w:rPr>
          <w:rFonts w:ascii="Palatino Linotype" w:eastAsia="MS Mincho" w:hAnsi="Palatino Linotype" w:cs="Times New Roman"/>
          <w:lang w:val="es-ES"/>
        </w:rPr>
        <w:t>en los términos de las leyes aplicables.</w:t>
      </w:r>
    </w:p>
    <w:p w14:paraId="24D30AB7" w14:textId="77777777" w:rsidR="00132C88" w:rsidRPr="00132C88" w:rsidRDefault="00132C88" w:rsidP="00737396">
      <w:pPr>
        <w:spacing w:line="360" w:lineRule="auto"/>
        <w:jc w:val="both"/>
        <w:rPr>
          <w:rFonts w:ascii="Palatino Linotype" w:eastAsia="MS Mincho" w:hAnsi="Palatino Linotype" w:cs="Times New Roman"/>
          <w:color w:val="000000" w:themeColor="text1"/>
          <w:sz w:val="10"/>
        </w:rPr>
      </w:pPr>
    </w:p>
    <w:p w14:paraId="0D62F052" w14:textId="5A09AFAA" w:rsidR="004F39A4" w:rsidRPr="00132C88" w:rsidRDefault="00025266" w:rsidP="00737396">
      <w:pPr>
        <w:pStyle w:val="Prrafodelista"/>
        <w:spacing w:line="360" w:lineRule="auto"/>
        <w:ind w:left="0"/>
        <w:jc w:val="both"/>
        <w:rPr>
          <w:rFonts w:ascii="Palatino Linotype" w:hAnsi="Palatino Linotype" w:cs="Arial"/>
          <w:color w:val="000000" w:themeColor="text1"/>
          <w:sz w:val="22"/>
        </w:rPr>
      </w:pPr>
      <w:r w:rsidRPr="00132C88">
        <w:rPr>
          <w:rFonts w:ascii="Palatino Linotype" w:hAnsi="Palatino Linotype"/>
          <w:color w:val="000000" w:themeColor="text1"/>
          <w:sz w:val="22"/>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132C88">
        <w:rPr>
          <w:rFonts w:ascii="Palatino Linotype" w:hAnsi="Palatino Linotype"/>
          <w:color w:val="000000" w:themeColor="text1"/>
          <w:sz w:val="22"/>
        </w:rPr>
        <w:t>,</w:t>
      </w:r>
      <w:r w:rsidRPr="00132C88">
        <w:rPr>
          <w:rFonts w:ascii="Palatino Linotype" w:hAnsi="Palatino Linotype"/>
          <w:color w:val="000000" w:themeColor="text1"/>
          <w:sz w:val="22"/>
        </w:rPr>
        <w:t xml:space="preserve"> JAVIER MARTÍNEZ CRUZ</w:t>
      </w:r>
      <w:r w:rsidR="00D71057" w:rsidRPr="00132C88">
        <w:rPr>
          <w:rFonts w:ascii="Palatino Linotype" w:hAnsi="Palatino Linotype"/>
          <w:color w:val="000000" w:themeColor="text1"/>
          <w:sz w:val="22"/>
        </w:rPr>
        <w:t xml:space="preserve"> Y LUIS GUSTAVO PARRA NORIEGA</w:t>
      </w:r>
      <w:r w:rsidR="008B39D5">
        <w:rPr>
          <w:rFonts w:ascii="Palatino Linotype" w:hAnsi="Palatino Linotype"/>
          <w:color w:val="000000" w:themeColor="text1"/>
          <w:sz w:val="22"/>
        </w:rPr>
        <w:t xml:space="preserve"> EMITIENDO VOTO PARTICULAR</w:t>
      </w:r>
      <w:r w:rsidRPr="00132C88">
        <w:rPr>
          <w:rFonts w:ascii="Palatino Linotype" w:hAnsi="Palatino Linotype"/>
          <w:color w:val="000000" w:themeColor="text1"/>
          <w:sz w:val="22"/>
        </w:rPr>
        <w:t xml:space="preserve">; EN LA </w:t>
      </w:r>
      <w:r w:rsidR="00132C88" w:rsidRPr="00132C88">
        <w:rPr>
          <w:rFonts w:ascii="Palatino Linotype" w:hAnsi="Palatino Linotype"/>
          <w:color w:val="000000" w:themeColor="text1"/>
          <w:sz w:val="22"/>
        </w:rPr>
        <w:t>SEGUNDA</w:t>
      </w:r>
      <w:r w:rsidRPr="00132C88">
        <w:rPr>
          <w:rFonts w:ascii="Palatino Linotype" w:hAnsi="Palatino Linotype"/>
          <w:color w:val="000000" w:themeColor="text1"/>
          <w:sz w:val="22"/>
        </w:rPr>
        <w:t xml:space="preserve"> SESIÓN ORDINARIA CELEBRADA EL </w:t>
      </w:r>
      <w:r w:rsidR="00132C88" w:rsidRPr="00132C88">
        <w:rPr>
          <w:rFonts w:ascii="Palatino Linotype" w:hAnsi="Palatino Linotype"/>
          <w:color w:val="000000" w:themeColor="text1"/>
          <w:sz w:val="22"/>
        </w:rPr>
        <w:t>DIECISÉIS</w:t>
      </w:r>
      <w:r w:rsidR="00D446E7" w:rsidRPr="00132C88">
        <w:rPr>
          <w:rFonts w:ascii="Palatino Linotype" w:hAnsi="Palatino Linotype"/>
          <w:color w:val="000000" w:themeColor="text1"/>
          <w:sz w:val="22"/>
        </w:rPr>
        <w:t xml:space="preserve"> (</w:t>
      </w:r>
      <w:r w:rsidR="00132C88" w:rsidRPr="00132C88">
        <w:rPr>
          <w:rFonts w:ascii="Palatino Linotype" w:hAnsi="Palatino Linotype"/>
          <w:color w:val="000000" w:themeColor="text1"/>
          <w:sz w:val="22"/>
        </w:rPr>
        <w:t>16</w:t>
      </w:r>
      <w:r w:rsidRPr="00132C88">
        <w:rPr>
          <w:rFonts w:ascii="Palatino Linotype" w:hAnsi="Palatino Linotype"/>
          <w:color w:val="000000" w:themeColor="text1"/>
          <w:sz w:val="22"/>
        </w:rPr>
        <w:t xml:space="preserve">) DE </w:t>
      </w:r>
      <w:r w:rsidR="00132C88" w:rsidRPr="00132C88">
        <w:rPr>
          <w:rFonts w:ascii="Palatino Linotype" w:hAnsi="Palatino Linotype"/>
          <w:color w:val="000000" w:themeColor="text1"/>
          <w:sz w:val="22"/>
        </w:rPr>
        <w:t>ENERO DE DOS MIL DIECINUEVE</w:t>
      </w:r>
      <w:r w:rsidRPr="00132C88">
        <w:rPr>
          <w:rFonts w:ascii="Palatino Linotype" w:hAnsi="Palatino Linotype"/>
          <w:color w:val="000000" w:themeColor="text1"/>
          <w:sz w:val="22"/>
        </w:rPr>
        <w:t>, ANTE EL SECRETARIO TÉCNICO DEL PLENO ALEXIS TAPIA RAMÍREZ.</w:t>
      </w:r>
      <w:r w:rsidR="00132C88" w:rsidRPr="00132C88">
        <w:rPr>
          <w:rFonts w:ascii="Palatino Linotype" w:hAnsi="Palatino Linotype" w:cs="Arial"/>
          <w:color w:val="000000" w:themeColor="text1"/>
          <w:sz w:val="22"/>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7"/>
      </w:tblGrid>
      <w:tr w:rsidR="009959DB" w:rsidRPr="00132C88" w14:paraId="03EB0F00" w14:textId="77777777" w:rsidTr="00132C88">
        <w:trPr>
          <w:trHeight w:val="1807"/>
        </w:trPr>
        <w:tc>
          <w:tcPr>
            <w:tcW w:w="9073" w:type="dxa"/>
            <w:gridSpan w:val="2"/>
            <w:shd w:val="clear" w:color="auto" w:fill="auto"/>
            <w:vAlign w:val="center"/>
          </w:tcPr>
          <w:p w14:paraId="388439BE" w14:textId="77777777" w:rsidR="00025266" w:rsidRPr="00132C88" w:rsidRDefault="00025266" w:rsidP="00132C88">
            <w:pPr>
              <w:pStyle w:val="Prrafodelista"/>
              <w:spacing w:line="0" w:lineRule="atLeast"/>
              <w:ind w:left="0"/>
              <w:rPr>
                <w:rFonts w:ascii="Palatino Linotype" w:hAnsi="Palatino Linotype" w:cs="Arial"/>
                <w:color w:val="000000" w:themeColor="text1"/>
                <w:sz w:val="22"/>
              </w:rPr>
            </w:pPr>
          </w:p>
          <w:p w14:paraId="76A93289" w14:textId="77777777" w:rsidR="009959DB" w:rsidRPr="00132C88" w:rsidRDefault="009959DB" w:rsidP="00132C88">
            <w:pPr>
              <w:spacing w:line="0" w:lineRule="atLeast"/>
              <w:jc w:val="center"/>
              <w:rPr>
                <w:rFonts w:ascii="Palatino Linotype" w:hAnsi="Palatino Linotype" w:cs="Times New Roman"/>
                <w:b/>
                <w:color w:val="000000" w:themeColor="text1"/>
                <w:sz w:val="22"/>
              </w:rPr>
            </w:pPr>
            <w:r w:rsidRPr="00132C88">
              <w:rPr>
                <w:rFonts w:ascii="Palatino Linotype" w:hAnsi="Palatino Linotype" w:cs="Times New Roman"/>
                <w:b/>
                <w:color w:val="000000" w:themeColor="text1"/>
                <w:sz w:val="22"/>
              </w:rPr>
              <w:t>Zulema Martínez Sánchez</w:t>
            </w:r>
          </w:p>
          <w:p w14:paraId="5404AD8D" w14:textId="77777777" w:rsidR="009959DB" w:rsidRPr="00132C88" w:rsidRDefault="009959DB" w:rsidP="00132C88">
            <w:pPr>
              <w:spacing w:line="0" w:lineRule="atLeast"/>
              <w:jc w:val="center"/>
              <w:rPr>
                <w:rFonts w:ascii="Palatino Linotype" w:hAnsi="Palatino Linotype"/>
                <w:color w:val="000000" w:themeColor="text1"/>
                <w:sz w:val="22"/>
              </w:rPr>
            </w:pPr>
            <w:r w:rsidRPr="00132C88">
              <w:rPr>
                <w:rFonts w:ascii="Palatino Linotype" w:hAnsi="Palatino Linotype"/>
                <w:color w:val="000000" w:themeColor="text1"/>
                <w:sz w:val="22"/>
              </w:rPr>
              <w:t>Comisionada Presidenta</w:t>
            </w:r>
          </w:p>
          <w:p w14:paraId="5282EDD6" w14:textId="77777777" w:rsidR="009959DB" w:rsidRPr="00132C88" w:rsidRDefault="009959DB" w:rsidP="00132C88">
            <w:pPr>
              <w:spacing w:line="0" w:lineRule="atLeast"/>
              <w:jc w:val="center"/>
              <w:rPr>
                <w:rFonts w:ascii="Palatino Linotype" w:hAnsi="Palatino Linotype"/>
                <w:color w:val="000000" w:themeColor="text1"/>
                <w:sz w:val="22"/>
              </w:rPr>
            </w:pPr>
            <w:r w:rsidRPr="00132C88">
              <w:rPr>
                <w:rFonts w:ascii="Palatino Linotype" w:hAnsi="Palatino Linotype" w:cs="Times New Roman"/>
                <w:color w:val="000000" w:themeColor="text1"/>
                <w:sz w:val="22"/>
              </w:rPr>
              <w:t>(Rúbrica)</w:t>
            </w:r>
          </w:p>
        </w:tc>
      </w:tr>
      <w:tr w:rsidR="009959DB" w:rsidRPr="00132C88" w14:paraId="6A19EF61" w14:textId="77777777" w:rsidTr="00132C88">
        <w:trPr>
          <w:trHeight w:val="2156"/>
        </w:trPr>
        <w:tc>
          <w:tcPr>
            <w:tcW w:w="4536" w:type="dxa"/>
            <w:shd w:val="clear" w:color="auto" w:fill="auto"/>
            <w:vAlign w:val="center"/>
          </w:tcPr>
          <w:p w14:paraId="6BAB27D2" w14:textId="77777777" w:rsidR="009959DB" w:rsidRPr="00132C88" w:rsidRDefault="009959DB" w:rsidP="00132C88">
            <w:pPr>
              <w:spacing w:line="0" w:lineRule="atLeast"/>
              <w:jc w:val="center"/>
              <w:rPr>
                <w:rFonts w:ascii="Palatino Linotype" w:hAnsi="Palatino Linotype" w:cs="Times New Roman"/>
                <w:b/>
                <w:color w:val="000000" w:themeColor="text1"/>
                <w:sz w:val="22"/>
              </w:rPr>
            </w:pPr>
          </w:p>
          <w:p w14:paraId="0A902DC5" w14:textId="77777777" w:rsidR="004F39A4" w:rsidRPr="00132C88" w:rsidRDefault="004F39A4" w:rsidP="00132C88">
            <w:pPr>
              <w:spacing w:line="0" w:lineRule="atLeast"/>
              <w:rPr>
                <w:rFonts w:ascii="Palatino Linotype" w:hAnsi="Palatino Linotype" w:cs="Times New Roman"/>
                <w:b/>
                <w:color w:val="000000" w:themeColor="text1"/>
                <w:sz w:val="22"/>
              </w:rPr>
            </w:pPr>
          </w:p>
          <w:p w14:paraId="2023A5AB" w14:textId="77777777" w:rsidR="009959DB" w:rsidRPr="00132C88" w:rsidRDefault="009959DB" w:rsidP="00132C88">
            <w:pPr>
              <w:spacing w:line="0" w:lineRule="atLeast"/>
              <w:jc w:val="center"/>
              <w:rPr>
                <w:rFonts w:ascii="Palatino Linotype" w:hAnsi="Palatino Linotype" w:cs="Times New Roman"/>
                <w:b/>
                <w:color w:val="000000" w:themeColor="text1"/>
                <w:sz w:val="22"/>
              </w:rPr>
            </w:pPr>
            <w:r w:rsidRPr="00132C88">
              <w:rPr>
                <w:rFonts w:ascii="Palatino Linotype" w:hAnsi="Palatino Linotype" w:cs="Times New Roman"/>
                <w:b/>
                <w:color w:val="000000" w:themeColor="text1"/>
                <w:sz w:val="22"/>
              </w:rPr>
              <w:t xml:space="preserve">Eva </w:t>
            </w:r>
            <w:proofErr w:type="spellStart"/>
            <w:r w:rsidRPr="00132C88">
              <w:rPr>
                <w:rFonts w:ascii="Palatino Linotype" w:hAnsi="Palatino Linotype" w:cs="Times New Roman"/>
                <w:b/>
                <w:color w:val="000000" w:themeColor="text1"/>
                <w:sz w:val="22"/>
              </w:rPr>
              <w:t>Abaid</w:t>
            </w:r>
            <w:proofErr w:type="spellEnd"/>
            <w:r w:rsidRPr="00132C88">
              <w:rPr>
                <w:rFonts w:ascii="Palatino Linotype" w:hAnsi="Palatino Linotype" w:cs="Times New Roman"/>
                <w:b/>
                <w:color w:val="000000" w:themeColor="text1"/>
                <w:sz w:val="22"/>
              </w:rPr>
              <w:t xml:space="preserve"> </w:t>
            </w:r>
            <w:proofErr w:type="spellStart"/>
            <w:r w:rsidRPr="00132C88">
              <w:rPr>
                <w:rFonts w:ascii="Palatino Linotype" w:hAnsi="Palatino Linotype" w:cs="Times New Roman"/>
                <w:b/>
                <w:color w:val="000000" w:themeColor="text1"/>
                <w:sz w:val="22"/>
              </w:rPr>
              <w:t>Yapur</w:t>
            </w:r>
            <w:proofErr w:type="spellEnd"/>
          </w:p>
          <w:p w14:paraId="129746B3" w14:textId="77777777" w:rsidR="009959DB" w:rsidRPr="00132C88" w:rsidRDefault="009959DB" w:rsidP="00132C88">
            <w:pPr>
              <w:spacing w:line="0" w:lineRule="atLeast"/>
              <w:jc w:val="center"/>
              <w:rPr>
                <w:rFonts w:ascii="Palatino Linotype" w:hAnsi="Palatino Linotype" w:cs="Times New Roman"/>
                <w:color w:val="000000" w:themeColor="text1"/>
                <w:sz w:val="22"/>
              </w:rPr>
            </w:pPr>
            <w:r w:rsidRPr="00132C88">
              <w:rPr>
                <w:rFonts w:ascii="Palatino Linotype" w:hAnsi="Palatino Linotype" w:cs="Times New Roman"/>
                <w:color w:val="000000" w:themeColor="text1"/>
                <w:sz w:val="22"/>
              </w:rPr>
              <w:t>Comisionada</w:t>
            </w:r>
          </w:p>
          <w:p w14:paraId="507FEFA2" w14:textId="77777777" w:rsidR="009959DB" w:rsidRPr="00132C88" w:rsidRDefault="009959DB" w:rsidP="00132C88">
            <w:pPr>
              <w:spacing w:line="0" w:lineRule="atLeast"/>
              <w:jc w:val="center"/>
              <w:rPr>
                <w:rFonts w:ascii="Palatino Linotype" w:hAnsi="Palatino Linotype" w:cs="Times New Roman"/>
                <w:color w:val="000000" w:themeColor="text1"/>
                <w:sz w:val="22"/>
              </w:rPr>
            </w:pPr>
            <w:r w:rsidRPr="00132C88">
              <w:rPr>
                <w:rFonts w:ascii="Palatino Linotype" w:hAnsi="Palatino Linotype" w:cs="Times New Roman"/>
                <w:color w:val="000000" w:themeColor="text1"/>
                <w:sz w:val="22"/>
              </w:rPr>
              <w:t>(Rúbrica)</w:t>
            </w:r>
          </w:p>
        </w:tc>
        <w:tc>
          <w:tcPr>
            <w:tcW w:w="4537" w:type="dxa"/>
            <w:shd w:val="clear" w:color="auto" w:fill="auto"/>
            <w:vAlign w:val="center"/>
          </w:tcPr>
          <w:p w14:paraId="583899FC" w14:textId="77777777" w:rsidR="004F39A4" w:rsidRPr="00132C88" w:rsidRDefault="004F39A4" w:rsidP="00132C88">
            <w:pPr>
              <w:spacing w:line="0" w:lineRule="atLeast"/>
              <w:rPr>
                <w:rFonts w:ascii="Palatino Linotype" w:hAnsi="Palatino Linotype" w:cs="Times New Roman"/>
                <w:b/>
                <w:color w:val="000000" w:themeColor="text1"/>
                <w:sz w:val="22"/>
              </w:rPr>
            </w:pPr>
          </w:p>
          <w:p w14:paraId="1C51885A" w14:textId="77777777" w:rsidR="00025266" w:rsidRPr="00132C88" w:rsidRDefault="00025266" w:rsidP="00132C88">
            <w:pPr>
              <w:spacing w:line="0" w:lineRule="atLeast"/>
              <w:jc w:val="center"/>
              <w:rPr>
                <w:rFonts w:ascii="Palatino Linotype" w:hAnsi="Palatino Linotype" w:cs="Times New Roman"/>
                <w:b/>
                <w:color w:val="000000" w:themeColor="text1"/>
                <w:sz w:val="22"/>
              </w:rPr>
            </w:pPr>
          </w:p>
          <w:p w14:paraId="732CE043" w14:textId="77777777" w:rsidR="009959DB" w:rsidRPr="00132C88" w:rsidRDefault="009959DB" w:rsidP="00132C88">
            <w:pPr>
              <w:spacing w:line="0" w:lineRule="atLeast"/>
              <w:jc w:val="center"/>
              <w:rPr>
                <w:rFonts w:ascii="Palatino Linotype" w:hAnsi="Palatino Linotype" w:cs="Times New Roman"/>
                <w:b/>
                <w:color w:val="000000" w:themeColor="text1"/>
                <w:sz w:val="22"/>
              </w:rPr>
            </w:pPr>
            <w:r w:rsidRPr="00132C88">
              <w:rPr>
                <w:rFonts w:ascii="Palatino Linotype" w:hAnsi="Palatino Linotype" w:cs="Times New Roman"/>
                <w:b/>
                <w:color w:val="000000" w:themeColor="text1"/>
                <w:sz w:val="22"/>
              </w:rPr>
              <w:t>José Guadalupe Luna Hernández</w:t>
            </w:r>
          </w:p>
          <w:p w14:paraId="1BA46CF1" w14:textId="77777777" w:rsidR="009959DB" w:rsidRPr="00132C88" w:rsidRDefault="009959DB" w:rsidP="00132C88">
            <w:pPr>
              <w:spacing w:line="0" w:lineRule="atLeast"/>
              <w:jc w:val="center"/>
              <w:rPr>
                <w:rFonts w:ascii="Palatino Linotype" w:hAnsi="Palatino Linotype" w:cs="Times New Roman"/>
                <w:color w:val="000000" w:themeColor="text1"/>
                <w:sz w:val="22"/>
              </w:rPr>
            </w:pPr>
            <w:r w:rsidRPr="00132C88">
              <w:rPr>
                <w:rFonts w:ascii="Palatino Linotype" w:hAnsi="Palatino Linotype" w:cs="Times New Roman"/>
                <w:color w:val="000000" w:themeColor="text1"/>
                <w:sz w:val="22"/>
              </w:rPr>
              <w:t>Comisionado</w:t>
            </w:r>
          </w:p>
          <w:p w14:paraId="0DF4241C" w14:textId="77777777" w:rsidR="009959DB" w:rsidRPr="00132C88" w:rsidRDefault="009959DB" w:rsidP="00132C88">
            <w:pPr>
              <w:spacing w:line="0" w:lineRule="atLeast"/>
              <w:jc w:val="center"/>
              <w:rPr>
                <w:rFonts w:ascii="Palatino Linotype" w:hAnsi="Palatino Linotype" w:cs="Times New Roman"/>
                <w:color w:val="000000" w:themeColor="text1"/>
                <w:sz w:val="22"/>
              </w:rPr>
            </w:pPr>
            <w:r w:rsidRPr="00132C88">
              <w:rPr>
                <w:rFonts w:ascii="Palatino Linotype" w:hAnsi="Palatino Linotype" w:cs="Times New Roman"/>
                <w:color w:val="000000" w:themeColor="text1"/>
                <w:sz w:val="22"/>
              </w:rPr>
              <w:t>(Rúbrica)</w:t>
            </w:r>
          </w:p>
        </w:tc>
      </w:tr>
      <w:tr w:rsidR="00D71057" w:rsidRPr="00132C88" w14:paraId="4AEE3EA2" w14:textId="77777777" w:rsidTr="00132C88">
        <w:trPr>
          <w:trHeight w:val="2244"/>
        </w:trPr>
        <w:tc>
          <w:tcPr>
            <w:tcW w:w="4536" w:type="dxa"/>
            <w:shd w:val="clear" w:color="auto" w:fill="auto"/>
            <w:vAlign w:val="center"/>
          </w:tcPr>
          <w:p w14:paraId="03EE7C37" w14:textId="77777777" w:rsidR="00D71057" w:rsidRPr="00132C88" w:rsidRDefault="00D71057" w:rsidP="00132C88">
            <w:pPr>
              <w:spacing w:line="0" w:lineRule="atLeast"/>
              <w:rPr>
                <w:rFonts w:ascii="Palatino Linotype" w:hAnsi="Palatino Linotype" w:cs="Times New Roman"/>
                <w:b/>
                <w:color w:val="000000" w:themeColor="text1"/>
                <w:sz w:val="22"/>
              </w:rPr>
            </w:pPr>
          </w:p>
          <w:p w14:paraId="0E7833F6" w14:textId="77777777" w:rsidR="004F39A4" w:rsidRPr="00132C88" w:rsidRDefault="004F39A4" w:rsidP="00132C88">
            <w:pPr>
              <w:spacing w:line="0" w:lineRule="atLeast"/>
              <w:jc w:val="center"/>
              <w:rPr>
                <w:rFonts w:ascii="Palatino Linotype" w:hAnsi="Palatino Linotype" w:cs="Times New Roman"/>
                <w:b/>
                <w:color w:val="000000" w:themeColor="text1"/>
                <w:sz w:val="22"/>
              </w:rPr>
            </w:pPr>
          </w:p>
          <w:p w14:paraId="3F07FA4F" w14:textId="77777777" w:rsidR="00D71057" w:rsidRPr="00132C88" w:rsidRDefault="00D71057" w:rsidP="00132C88">
            <w:pPr>
              <w:spacing w:line="0" w:lineRule="atLeast"/>
              <w:jc w:val="center"/>
              <w:rPr>
                <w:rFonts w:ascii="Palatino Linotype" w:hAnsi="Palatino Linotype" w:cs="Times New Roman"/>
                <w:color w:val="000000" w:themeColor="text1"/>
                <w:sz w:val="22"/>
              </w:rPr>
            </w:pPr>
            <w:r w:rsidRPr="00132C88">
              <w:rPr>
                <w:rFonts w:ascii="Palatino Linotype" w:hAnsi="Palatino Linotype" w:cs="Times New Roman"/>
                <w:b/>
                <w:color w:val="000000" w:themeColor="text1"/>
                <w:sz w:val="22"/>
              </w:rPr>
              <w:t>Javier Martínez Cruz</w:t>
            </w:r>
            <w:r w:rsidRPr="00132C88">
              <w:rPr>
                <w:rFonts w:ascii="Palatino Linotype" w:hAnsi="Palatino Linotype" w:cs="Times New Roman"/>
                <w:color w:val="000000" w:themeColor="text1"/>
                <w:sz w:val="22"/>
              </w:rPr>
              <w:t xml:space="preserve"> </w:t>
            </w:r>
          </w:p>
          <w:p w14:paraId="1D351E01" w14:textId="301A6DEF" w:rsidR="00D71057" w:rsidRPr="00132C88" w:rsidRDefault="00D71057" w:rsidP="00132C88">
            <w:pPr>
              <w:spacing w:line="0" w:lineRule="atLeast"/>
              <w:jc w:val="center"/>
              <w:rPr>
                <w:rFonts w:ascii="Palatino Linotype" w:hAnsi="Palatino Linotype" w:cs="Times New Roman"/>
                <w:color w:val="000000" w:themeColor="text1"/>
                <w:sz w:val="22"/>
              </w:rPr>
            </w:pPr>
            <w:r w:rsidRPr="00132C88">
              <w:rPr>
                <w:rFonts w:ascii="Palatino Linotype" w:hAnsi="Palatino Linotype" w:cs="Times New Roman"/>
                <w:color w:val="000000" w:themeColor="text1"/>
                <w:sz w:val="22"/>
              </w:rPr>
              <w:t>Comisionado</w:t>
            </w:r>
          </w:p>
          <w:p w14:paraId="3B4DD7FA" w14:textId="19CCBE0B" w:rsidR="00D71057" w:rsidRPr="00132C88" w:rsidRDefault="00D71057" w:rsidP="00132C88">
            <w:pPr>
              <w:spacing w:line="0" w:lineRule="atLeast"/>
              <w:jc w:val="center"/>
              <w:rPr>
                <w:rFonts w:ascii="Palatino Linotype" w:hAnsi="Palatino Linotype" w:cs="Times New Roman"/>
                <w:b/>
                <w:color w:val="000000" w:themeColor="text1"/>
                <w:sz w:val="22"/>
              </w:rPr>
            </w:pPr>
            <w:r w:rsidRPr="00132C88">
              <w:rPr>
                <w:rFonts w:ascii="Palatino Linotype" w:hAnsi="Palatino Linotype" w:cs="Times New Roman"/>
                <w:color w:val="000000" w:themeColor="text1"/>
                <w:sz w:val="22"/>
              </w:rPr>
              <w:t>(Rúbrica)</w:t>
            </w:r>
          </w:p>
        </w:tc>
        <w:tc>
          <w:tcPr>
            <w:tcW w:w="4537" w:type="dxa"/>
            <w:shd w:val="clear" w:color="auto" w:fill="auto"/>
            <w:vAlign w:val="center"/>
          </w:tcPr>
          <w:p w14:paraId="346E2EEC" w14:textId="77777777" w:rsidR="004F39A4" w:rsidRPr="00132C88" w:rsidRDefault="004F39A4" w:rsidP="00132C88">
            <w:pPr>
              <w:spacing w:line="0" w:lineRule="atLeast"/>
              <w:rPr>
                <w:rFonts w:ascii="Palatino Linotype" w:hAnsi="Palatino Linotype" w:cs="Times New Roman"/>
                <w:color w:val="000000" w:themeColor="text1"/>
                <w:sz w:val="22"/>
              </w:rPr>
            </w:pPr>
          </w:p>
          <w:p w14:paraId="4E572D4B" w14:textId="77777777" w:rsidR="00D71057" w:rsidRPr="00132C88" w:rsidRDefault="00D71057" w:rsidP="00132C88">
            <w:pPr>
              <w:spacing w:line="0" w:lineRule="atLeast"/>
              <w:jc w:val="center"/>
              <w:rPr>
                <w:rFonts w:ascii="Palatino Linotype" w:hAnsi="Palatino Linotype" w:cs="Times New Roman"/>
                <w:color w:val="000000" w:themeColor="text1"/>
                <w:sz w:val="22"/>
              </w:rPr>
            </w:pPr>
          </w:p>
          <w:p w14:paraId="61E9973B" w14:textId="77777777" w:rsidR="00D71057" w:rsidRPr="00132C88" w:rsidRDefault="00D71057" w:rsidP="00132C88">
            <w:pPr>
              <w:spacing w:line="0" w:lineRule="atLeast"/>
              <w:jc w:val="center"/>
              <w:rPr>
                <w:rFonts w:ascii="Palatino Linotype" w:hAnsi="Palatino Linotype" w:cs="Times New Roman"/>
                <w:color w:val="000000" w:themeColor="text1"/>
                <w:sz w:val="22"/>
              </w:rPr>
            </w:pPr>
            <w:r w:rsidRPr="00132C88">
              <w:rPr>
                <w:rFonts w:ascii="Palatino Linotype" w:hAnsi="Palatino Linotype" w:cs="Times New Roman"/>
                <w:b/>
                <w:color w:val="000000" w:themeColor="text1"/>
                <w:sz w:val="22"/>
              </w:rPr>
              <w:t>Luis Gustavo Parra Noriega</w:t>
            </w:r>
          </w:p>
          <w:p w14:paraId="595B9D35" w14:textId="77777777" w:rsidR="00D71057" w:rsidRPr="00132C88" w:rsidRDefault="00D71057" w:rsidP="00132C88">
            <w:pPr>
              <w:spacing w:line="0" w:lineRule="atLeast"/>
              <w:jc w:val="center"/>
              <w:rPr>
                <w:rFonts w:ascii="Palatino Linotype" w:hAnsi="Palatino Linotype" w:cs="Times New Roman"/>
                <w:color w:val="000000" w:themeColor="text1"/>
                <w:sz w:val="22"/>
              </w:rPr>
            </w:pPr>
            <w:r w:rsidRPr="00132C88">
              <w:rPr>
                <w:rFonts w:ascii="Palatino Linotype" w:hAnsi="Palatino Linotype" w:cs="Times New Roman"/>
                <w:color w:val="000000" w:themeColor="text1"/>
                <w:sz w:val="22"/>
              </w:rPr>
              <w:t>Comisionado</w:t>
            </w:r>
          </w:p>
          <w:p w14:paraId="19E39595" w14:textId="699E76CA" w:rsidR="00D71057" w:rsidRPr="00132C88" w:rsidRDefault="00D71057" w:rsidP="00132C88">
            <w:pPr>
              <w:spacing w:line="0" w:lineRule="atLeast"/>
              <w:jc w:val="center"/>
              <w:rPr>
                <w:rFonts w:ascii="Palatino Linotype" w:hAnsi="Palatino Linotype" w:cs="Times New Roman"/>
                <w:color w:val="000000" w:themeColor="text1"/>
                <w:sz w:val="22"/>
              </w:rPr>
            </w:pPr>
            <w:r w:rsidRPr="00132C88">
              <w:rPr>
                <w:rFonts w:ascii="Palatino Linotype" w:hAnsi="Palatino Linotype" w:cs="Times New Roman"/>
                <w:color w:val="000000" w:themeColor="text1"/>
                <w:sz w:val="22"/>
              </w:rPr>
              <w:t>(Rúbrica)</w:t>
            </w:r>
          </w:p>
        </w:tc>
      </w:tr>
      <w:tr w:rsidR="009959DB" w:rsidRPr="00132C88" w14:paraId="21A689F2" w14:textId="77777777" w:rsidTr="00132C88">
        <w:trPr>
          <w:trHeight w:val="1953"/>
        </w:trPr>
        <w:tc>
          <w:tcPr>
            <w:tcW w:w="9073" w:type="dxa"/>
            <w:gridSpan w:val="2"/>
            <w:shd w:val="clear" w:color="auto" w:fill="auto"/>
            <w:vAlign w:val="center"/>
          </w:tcPr>
          <w:p w14:paraId="30E5ADF6" w14:textId="2AAACDE0" w:rsidR="009959DB" w:rsidRPr="00132C88" w:rsidRDefault="009959DB" w:rsidP="00132C88">
            <w:pPr>
              <w:pStyle w:val="Prrafodelista"/>
              <w:spacing w:line="0" w:lineRule="atLeast"/>
              <w:ind w:left="0"/>
              <w:jc w:val="center"/>
              <w:rPr>
                <w:rFonts w:ascii="Palatino Linotype" w:hAnsi="Palatino Linotype"/>
                <w:color w:val="000000" w:themeColor="text1"/>
                <w:sz w:val="22"/>
              </w:rPr>
            </w:pPr>
          </w:p>
          <w:p w14:paraId="020AE350" w14:textId="77777777" w:rsidR="004F39A4" w:rsidRPr="00132C88" w:rsidRDefault="004F39A4" w:rsidP="00132C88">
            <w:pPr>
              <w:pStyle w:val="Prrafodelista"/>
              <w:spacing w:line="0" w:lineRule="atLeast"/>
              <w:ind w:left="0"/>
              <w:rPr>
                <w:rFonts w:ascii="Palatino Linotype" w:hAnsi="Palatino Linotype"/>
                <w:color w:val="000000" w:themeColor="text1"/>
                <w:sz w:val="22"/>
              </w:rPr>
            </w:pPr>
          </w:p>
          <w:p w14:paraId="24B128E1" w14:textId="78E463D6" w:rsidR="009959DB" w:rsidRPr="00132C88" w:rsidRDefault="0034614E" w:rsidP="00132C88">
            <w:pPr>
              <w:spacing w:line="0" w:lineRule="atLeast"/>
              <w:jc w:val="center"/>
              <w:rPr>
                <w:rFonts w:ascii="Palatino Linotype" w:hAnsi="Palatino Linotype" w:cs="Times New Roman"/>
                <w:b/>
                <w:color w:val="000000" w:themeColor="text1"/>
                <w:sz w:val="22"/>
              </w:rPr>
            </w:pPr>
            <w:r w:rsidRPr="00132C88">
              <w:rPr>
                <w:rFonts w:ascii="Palatino Linotype" w:hAnsi="Palatino Linotype" w:cs="Times New Roman"/>
                <w:b/>
                <w:color w:val="000000" w:themeColor="text1"/>
                <w:sz w:val="22"/>
              </w:rPr>
              <w:t>Alexis Tapia Ramírez</w:t>
            </w:r>
          </w:p>
          <w:p w14:paraId="3B79F6BC" w14:textId="4AE470CA" w:rsidR="009959DB" w:rsidRPr="00132C88" w:rsidRDefault="0034614E" w:rsidP="00132C88">
            <w:pPr>
              <w:spacing w:line="0" w:lineRule="atLeast"/>
              <w:jc w:val="center"/>
              <w:rPr>
                <w:rFonts w:ascii="Palatino Linotype" w:hAnsi="Palatino Linotype" w:cs="Times New Roman"/>
                <w:color w:val="000000" w:themeColor="text1"/>
                <w:sz w:val="22"/>
              </w:rPr>
            </w:pPr>
            <w:r w:rsidRPr="00132C88">
              <w:rPr>
                <w:rFonts w:ascii="Palatino Linotype" w:hAnsi="Palatino Linotype" w:cs="Times New Roman"/>
                <w:color w:val="000000" w:themeColor="text1"/>
                <w:sz w:val="22"/>
              </w:rPr>
              <w:t>Secretario</w:t>
            </w:r>
            <w:r w:rsidR="009959DB" w:rsidRPr="00132C88">
              <w:rPr>
                <w:rFonts w:ascii="Palatino Linotype" w:hAnsi="Palatino Linotype" w:cs="Times New Roman"/>
                <w:color w:val="000000" w:themeColor="text1"/>
                <w:sz w:val="22"/>
              </w:rPr>
              <w:t xml:space="preserve"> Técnic</w:t>
            </w:r>
            <w:r w:rsidRPr="00132C88">
              <w:rPr>
                <w:rFonts w:ascii="Palatino Linotype" w:hAnsi="Palatino Linotype" w:cs="Times New Roman"/>
                <w:color w:val="000000" w:themeColor="text1"/>
                <w:sz w:val="22"/>
              </w:rPr>
              <w:t>o</w:t>
            </w:r>
            <w:r w:rsidR="009959DB" w:rsidRPr="00132C88">
              <w:rPr>
                <w:rFonts w:ascii="Palatino Linotype" w:hAnsi="Palatino Linotype" w:cs="Times New Roman"/>
                <w:color w:val="000000" w:themeColor="text1"/>
                <w:sz w:val="22"/>
              </w:rPr>
              <w:t xml:space="preserve"> del Pleno</w:t>
            </w:r>
          </w:p>
          <w:p w14:paraId="6AE9AD34" w14:textId="2D7454BC" w:rsidR="009959DB" w:rsidRPr="00132C88" w:rsidRDefault="009959DB" w:rsidP="00132C88">
            <w:pPr>
              <w:spacing w:line="0" w:lineRule="atLeast"/>
              <w:jc w:val="center"/>
              <w:rPr>
                <w:rFonts w:ascii="Palatino Linotype" w:hAnsi="Palatino Linotype" w:cs="Times New Roman"/>
                <w:color w:val="000000" w:themeColor="text1"/>
                <w:sz w:val="22"/>
              </w:rPr>
            </w:pPr>
            <w:r w:rsidRPr="00132C88">
              <w:rPr>
                <w:rFonts w:ascii="Palatino Linotype" w:hAnsi="Palatino Linotype" w:cs="Times New Roman"/>
                <w:color w:val="000000" w:themeColor="text1"/>
                <w:sz w:val="22"/>
              </w:rPr>
              <w:t>(Rúbrica)</w:t>
            </w:r>
          </w:p>
        </w:tc>
      </w:tr>
    </w:tbl>
    <w:p w14:paraId="120A106C" w14:textId="77777777" w:rsidR="00EB5616" w:rsidRPr="00132C88" w:rsidRDefault="00EB5616" w:rsidP="00737396">
      <w:pPr>
        <w:spacing w:line="360" w:lineRule="auto"/>
        <w:ind w:right="49"/>
        <w:jc w:val="both"/>
        <w:rPr>
          <w:rFonts w:ascii="Palatino Linotype" w:hAnsi="Palatino Linotype" w:cs="Arial"/>
          <w:color w:val="000000" w:themeColor="text1"/>
          <w:sz w:val="22"/>
        </w:rPr>
      </w:pPr>
    </w:p>
    <w:p w14:paraId="02D9723E" w14:textId="77777777" w:rsidR="004F39A4" w:rsidRPr="00737396" w:rsidRDefault="004F39A4" w:rsidP="00737396">
      <w:pPr>
        <w:spacing w:line="360" w:lineRule="auto"/>
        <w:ind w:right="49"/>
        <w:jc w:val="both"/>
        <w:rPr>
          <w:rFonts w:ascii="Palatino Linotype" w:hAnsi="Palatino Linotype" w:cs="Arial"/>
          <w:color w:val="000000" w:themeColor="text1"/>
        </w:rPr>
      </w:pPr>
    </w:p>
    <w:p w14:paraId="09D5B693" w14:textId="493C71AB" w:rsidR="00BB5CA9" w:rsidRPr="00737396" w:rsidRDefault="00025266" w:rsidP="00737396">
      <w:pPr>
        <w:spacing w:line="360" w:lineRule="auto"/>
        <w:ind w:right="49"/>
        <w:jc w:val="both"/>
        <w:rPr>
          <w:rFonts w:ascii="Palatino Linotype" w:hAnsi="Palatino Linotype"/>
        </w:rPr>
      </w:pPr>
      <w:r w:rsidRPr="00132C88">
        <w:rPr>
          <w:rFonts w:ascii="Palatino Linotype" w:hAnsi="Palatino Linotype" w:cs="Arial"/>
          <w:color w:val="000000" w:themeColor="text1"/>
        </w:rPr>
        <w:t xml:space="preserve">Esta hoja corresponde a la resolución del </w:t>
      </w:r>
      <w:r w:rsidR="00132C88" w:rsidRPr="00132C88">
        <w:rPr>
          <w:rFonts w:ascii="Palatino Linotype" w:hAnsi="Palatino Linotype" w:cs="Arial"/>
          <w:color w:val="000000" w:themeColor="text1"/>
        </w:rPr>
        <w:t>dieciséis</w:t>
      </w:r>
      <w:r w:rsidRPr="00132C88">
        <w:rPr>
          <w:rFonts w:ascii="Palatino Linotype" w:hAnsi="Palatino Linotype" w:cs="Arial"/>
          <w:color w:val="000000" w:themeColor="text1"/>
        </w:rPr>
        <w:t xml:space="preserve"> (</w:t>
      </w:r>
      <w:r w:rsidR="00132C88" w:rsidRPr="00132C88">
        <w:rPr>
          <w:rFonts w:ascii="Palatino Linotype" w:hAnsi="Palatino Linotype" w:cs="Arial"/>
          <w:color w:val="000000" w:themeColor="text1"/>
        </w:rPr>
        <w:t>16</w:t>
      </w:r>
      <w:r w:rsidRPr="00132C88">
        <w:rPr>
          <w:rFonts w:ascii="Palatino Linotype" w:hAnsi="Palatino Linotype" w:cs="Arial"/>
          <w:color w:val="000000" w:themeColor="text1"/>
        </w:rPr>
        <w:t xml:space="preserve">) de </w:t>
      </w:r>
      <w:r w:rsidR="00132C88" w:rsidRPr="00132C88">
        <w:rPr>
          <w:rFonts w:ascii="Palatino Linotype" w:hAnsi="Palatino Linotype" w:cs="Arial"/>
          <w:color w:val="000000" w:themeColor="text1"/>
        </w:rPr>
        <w:t xml:space="preserve">enero de dos mil diecinueve </w:t>
      </w:r>
      <w:r w:rsidRPr="00132C88">
        <w:rPr>
          <w:rFonts w:ascii="Palatino Linotype" w:hAnsi="Palatino Linotype" w:cs="Arial"/>
          <w:color w:val="000000" w:themeColor="text1"/>
        </w:rPr>
        <w:t xml:space="preserve">emitida en el recurso de revisión </w:t>
      </w:r>
      <w:r w:rsidR="003D2F2F" w:rsidRPr="00132C88">
        <w:rPr>
          <w:rFonts w:ascii="Palatino Linotype" w:hAnsi="Palatino Linotype" w:cs="Arial"/>
          <w:b/>
          <w:bCs/>
          <w:color w:val="000000" w:themeColor="text1"/>
          <w:lang w:eastAsia="es-MX"/>
        </w:rPr>
        <w:t>04068</w:t>
      </w:r>
      <w:r w:rsidRPr="00132C88">
        <w:rPr>
          <w:rFonts w:ascii="Palatino Linotype" w:hAnsi="Palatino Linotype" w:cs="Arial"/>
          <w:b/>
          <w:bCs/>
          <w:color w:val="000000" w:themeColor="text1"/>
          <w:lang w:eastAsia="es-MX"/>
        </w:rPr>
        <w:t>/INFOEM/IP/RR/2018</w:t>
      </w:r>
      <w:r w:rsidRPr="00132C88">
        <w:rPr>
          <w:rFonts w:ascii="Palatino Linotype" w:hAnsi="Palatino Linotype" w:cs="Arial"/>
          <w:color w:val="000000" w:themeColor="text1"/>
        </w:rPr>
        <w:t>.</w:t>
      </w:r>
    </w:p>
    <w:sectPr w:rsidR="00BB5CA9" w:rsidRPr="00737396" w:rsidSect="00737396">
      <w:headerReference w:type="default" r:id="rId10"/>
      <w:footerReference w:type="default" r:id="rId11"/>
      <w:headerReference w:type="first" r:id="rId12"/>
      <w:footerReference w:type="first" r:id="rId13"/>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CA119" w14:textId="77777777" w:rsidR="007444C4" w:rsidRDefault="007444C4" w:rsidP="00587366">
      <w:r>
        <w:separator/>
      </w:r>
    </w:p>
  </w:endnote>
  <w:endnote w:type="continuationSeparator" w:id="0">
    <w:p w14:paraId="6AFB639A" w14:textId="77777777" w:rsidR="007444C4" w:rsidRDefault="007444C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92318B" w:rsidRPr="00883450" w:rsidRDefault="0092318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34737">
              <w:rPr>
                <w:rFonts w:ascii="Palatino Linotype" w:hAnsi="Palatino Linotype"/>
                <w:b/>
                <w:bCs/>
                <w:noProof/>
                <w:sz w:val="22"/>
                <w:szCs w:val="20"/>
              </w:rPr>
              <w:t>69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34737">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14:paraId="6243EC1B" w14:textId="77777777" w:rsidR="0092318B" w:rsidRDefault="009231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2318B" w:rsidRPr="00883450" w:rsidRDefault="0092318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34737" w:rsidRPr="0093473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34737" w:rsidRPr="00934737">
      <w:rPr>
        <w:rFonts w:ascii="Palatino Linotype" w:hAnsi="Palatino Linotype"/>
        <w:noProof/>
        <w:sz w:val="22"/>
        <w:szCs w:val="22"/>
        <w:lang w:val="es-ES"/>
      </w:rPr>
      <w:t>69</w:t>
    </w:r>
    <w:r w:rsidRPr="00883450">
      <w:rPr>
        <w:rFonts w:ascii="Palatino Linotype" w:hAnsi="Palatino Linotype"/>
        <w:sz w:val="22"/>
        <w:szCs w:val="22"/>
      </w:rPr>
      <w:fldChar w:fldCharType="end"/>
    </w:r>
  </w:p>
  <w:p w14:paraId="5F5C4865" w14:textId="77777777" w:rsidR="0092318B" w:rsidRPr="00883450" w:rsidRDefault="0092318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BE28F" w14:textId="77777777" w:rsidR="007444C4" w:rsidRDefault="007444C4" w:rsidP="00587366">
      <w:r>
        <w:separator/>
      </w:r>
    </w:p>
  </w:footnote>
  <w:footnote w:type="continuationSeparator" w:id="0">
    <w:p w14:paraId="6D067640" w14:textId="77777777" w:rsidR="007444C4" w:rsidRDefault="007444C4" w:rsidP="00587366">
      <w:r>
        <w:continuationSeparator/>
      </w:r>
    </w:p>
  </w:footnote>
  <w:footnote w:id="1">
    <w:p w14:paraId="0350A104" w14:textId="77777777" w:rsidR="0092318B" w:rsidRDefault="0092318B" w:rsidP="00EE2D38">
      <w:pPr>
        <w:pStyle w:val="Textonotapie"/>
      </w:pPr>
      <w:r>
        <w:rPr>
          <w:rStyle w:val="Refdenotaalpie"/>
        </w:rPr>
        <w:footnoteRef/>
      </w:r>
      <w:r>
        <w:t xml:space="preserve"> Consultable en: </w:t>
      </w:r>
      <w:r w:rsidRPr="00BD3E90">
        <w:t>http://www.dof.gob.mx/nota_detalle.php?codigo=5436056&amp;fecha=04/05/2016</w:t>
      </w:r>
    </w:p>
  </w:footnote>
  <w:footnote w:id="2">
    <w:p w14:paraId="5CCA2E35" w14:textId="77777777" w:rsidR="0092318B" w:rsidRPr="00034B44" w:rsidRDefault="0092318B" w:rsidP="0082742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35B8AFC" w14:textId="77777777" w:rsidR="0092318B" w:rsidRPr="00034B44" w:rsidRDefault="0092318B" w:rsidP="0082742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79EFB651" w14:textId="77777777" w:rsidR="0092318B" w:rsidRPr="00034B44" w:rsidRDefault="0092318B" w:rsidP="0082742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6387349B" w14:textId="77777777" w:rsidR="0092318B" w:rsidRPr="00034B44" w:rsidRDefault="0092318B" w:rsidP="0082742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4FA009D" w14:textId="77777777" w:rsidR="0092318B" w:rsidRPr="00034B44" w:rsidRDefault="0092318B" w:rsidP="0082742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5F66CDE" w14:textId="77777777" w:rsidR="0092318B" w:rsidRPr="00034B44" w:rsidRDefault="0092318B" w:rsidP="0082742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03D098D5" w14:textId="77777777" w:rsidR="0092318B" w:rsidRPr="00034B44" w:rsidRDefault="0092318B" w:rsidP="0082742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7483C2EC" w14:textId="77777777" w:rsidR="0092318B" w:rsidRPr="00034B44" w:rsidRDefault="0092318B" w:rsidP="0082742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DD9C3A1" w14:textId="77777777" w:rsidR="0092318B" w:rsidRPr="00034B44" w:rsidRDefault="0092318B" w:rsidP="00827429">
      <w:pPr>
        <w:pStyle w:val="Textonotapie"/>
        <w:jc w:val="both"/>
        <w:rPr>
          <w:rFonts w:ascii="Palatino Linotype" w:hAnsi="Palatino Linotype"/>
          <w:sz w:val="18"/>
        </w:rPr>
      </w:pPr>
      <w:r w:rsidRPr="00034B44">
        <w:rPr>
          <w:rFonts w:ascii="Palatino Linotype" w:hAnsi="Palatino Linotype"/>
          <w:sz w:val="18"/>
        </w:rPr>
        <w:t xml:space="preserve"> (…)</w:t>
      </w:r>
    </w:p>
    <w:p w14:paraId="2632E6E9" w14:textId="77777777" w:rsidR="0092318B" w:rsidRPr="00034B44" w:rsidRDefault="0092318B" w:rsidP="0082742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2318B" w:rsidRDefault="0092318B" w:rsidP="001C6012">
    <w:pPr>
      <w:pStyle w:val="Encabezado"/>
      <w:tabs>
        <w:tab w:val="clear" w:pos="4252"/>
        <w:tab w:val="clear" w:pos="8504"/>
        <w:tab w:val="left" w:pos="8460"/>
      </w:tabs>
    </w:pPr>
    <w:r>
      <w:tab/>
    </w:r>
  </w:p>
  <w:p w14:paraId="64F5F23E" w14:textId="390690E5" w:rsidR="0092318B" w:rsidRDefault="0092318B">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2318B" w:rsidRPr="00674A46" w14:paraId="07F2896E" w14:textId="77777777" w:rsidTr="006E6B65">
      <w:trPr>
        <w:trHeight w:val="138"/>
        <w:jc w:val="right"/>
      </w:trPr>
      <w:tc>
        <w:tcPr>
          <w:tcW w:w="3544" w:type="dxa"/>
          <w:vAlign w:val="center"/>
        </w:tcPr>
        <w:p w14:paraId="4A5B1974" w14:textId="3B2AB4E0" w:rsidR="0092318B" w:rsidRPr="00674A46" w:rsidRDefault="0092318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BD060A9" w:rsidR="0092318B" w:rsidRPr="00674A46" w:rsidRDefault="0092318B" w:rsidP="0039142B">
          <w:pPr>
            <w:pStyle w:val="Encabezado"/>
            <w:jc w:val="both"/>
            <w:rPr>
              <w:rFonts w:ascii="Palatino Linotype" w:hAnsi="Palatino Linotype"/>
              <w:b/>
              <w:sz w:val="22"/>
              <w:szCs w:val="22"/>
            </w:rPr>
          </w:pPr>
          <w:r>
            <w:rPr>
              <w:rFonts w:ascii="Palatino Linotype" w:hAnsi="Palatino Linotype" w:cs="Arial"/>
              <w:b/>
              <w:bCs/>
              <w:sz w:val="22"/>
              <w:szCs w:val="22"/>
              <w:lang w:eastAsia="es-MX"/>
            </w:rPr>
            <w:t>04068/INFOEM/IP/RR/2018</w:t>
          </w:r>
        </w:p>
      </w:tc>
    </w:tr>
    <w:tr w:rsidR="0092318B" w:rsidRPr="00674A46" w14:paraId="1B5D8690" w14:textId="77777777" w:rsidTr="006E6B65">
      <w:trPr>
        <w:trHeight w:val="233"/>
        <w:jc w:val="right"/>
      </w:trPr>
      <w:tc>
        <w:tcPr>
          <w:tcW w:w="3544" w:type="dxa"/>
          <w:vAlign w:val="center"/>
        </w:tcPr>
        <w:p w14:paraId="3903F2C6" w14:textId="22D569F8" w:rsidR="0092318B" w:rsidRPr="00674A46" w:rsidRDefault="0092318B" w:rsidP="00F97D62">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1968882" w:rsidR="0092318B" w:rsidRPr="00B75F20" w:rsidRDefault="0092318B" w:rsidP="00F97D62">
          <w:pPr>
            <w:pStyle w:val="Encabezado"/>
            <w:rPr>
              <w:rFonts w:ascii="Palatino Linotype" w:hAnsi="Palatino Linotype"/>
              <w:b/>
              <w:sz w:val="22"/>
              <w:szCs w:val="22"/>
            </w:rPr>
          </w:pPr>
          <w:r>
            <w:rPr>
              <w:rFonts w:ascii="Palatino Linotype" w:hAnsi="Palatino Linotype"/>
              <w:b/>
              <w:bCs/>
              <w:color w:val="000000"/>
              <w:sz w:val="22"/>
              <w:szCs w:val="22"/>
            </w:rPr>
            <w:t>Protectora de Bosques del Estado de México</w:t>
          </w:r>
        </w:p>
      </w:tc>
    </w:tr>
    <w:tr w:rsidR="0092318B" w:rsidRPr="00674A46" w14:paraId="095EB01B" w14:textId="77777777" w:rsidTr="006E6B65">
      <w:trPr>
        <w:trHeight w:val="321"/>
        <w:jc w:val="right"/>
      </w:trPr>
      <w:tc>
        <w:tcPr>
          <w:tcW w:w="3544" w:type="dxa"/>
          <w:vAlign w:val="center"/>
        </w:tcPr>
        <w:p w14:paraId="6E000A51" w14:textId="25DCC1C7" w:rsidR="0092318B" w:rsidRPr="00674A46" w:rsidRDefault="0092318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92318B" w:rsidRPr="00674A46" w:rsidRDefault="0092318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2318B" w:rsidRDefault="0092318B"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2318B" w:rsidRDefault="0092318B" w:rsidP="00472C41">
    <w:pPr>
      <w:pStyle w:val="Encabezado"/>
      <w:tabs>
        <w:tab w:val="clear" w:pos="4252"/>
        <w:tab w:val="clear" w:pos="8504"/>
        <w:tab w:val="left" w:pos="3103"/>
      </w:tabs>
    </w:pPr>
    <w:r>
      <w:tab/>
    </w:r>
  </w:p>
  <w:tbl>
    <w:tblPr>
      <w:tblStyle w:val="Tablaconcuadrcula"/>
      <w:tblW w:w="7372" w:type="dxa"/>
      <w:tblInd w:w="2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2318B" w:rsidRPr="00674A46" w14:paraId="0A3256F2" w14:textId="77777777" w:rsidTr="00737396">
      <w:trPr>
        <w:trHeight w:val="138"/>
      </w:trPr>
      <w:tc>
        <w:tcPr>
          <w:tcW w:w="3261" w:type="dxa"/>
          <w:vAlign w:val="center"/>
        </w:tcPr>
        <w:p w14:paraId="3D80769D" w14:textId="316F11F8" w:rsidR="0092318B" w:rsidRPr="00674A46" w:rsidRDefault="0092318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D276A30" w:rsidR="0092318B" w:rsidRPr="00674A46" w:rsidRDefault="0092318B" w:rsidP="00256643">
          <w:pPr>
            <w:pStyle w:val="Encabezado"/>
            <w:jc w:val="both"/>
            <w:rPr>
              <w:rFonts w:ascii="Palatino Linotype" w:hAnsi="Palatino Linotype"/>
              <w:b/>
              <w:sz w:val="22"/>
              <w:szCs w:val="22"/>
            </w:rPr>
          </w:pPr>
          <w:r>
            <w:rPr>
              <w:rFonts w:ascii="Palatino Linotype" w:hAnsi="Palatino Linotype" w:cs="Arial"/>
              <w:b/>
              <w:bCs/>
              <w:sz w:val="22"/>
              <w:szCs w:val="22"/>
              <w:lang w:eastAsia="es-MX"/>
            </w:rPr>
            <w:t>04068/INFOEM/IP/RR/2018</w:t>
          </w:r>
        </w:p>
      </w:tc>
    </w:tr>
    <w:tr w:rsidR="0092318B" w:rsidRPr="00B75F20" w14:paraId="128C8B3C" w14:textId="77777777" w:rsidTr="00737396">
      <w:trPr>
        <w:trHeight w:val="233"/>
      </w:trPr>
      <w:tc>
        <w:tcPr>
          <w:tcW w:w="3261" w:type="dxa"/>
          <w:vAlign w:val="center"/>
        </w:tcPr>
        <w:p w14:paraId="483E3371" w14:textId="66B1BC74" w:rsidR="0092318B" w:rsidRPr="00674A46" w:rsidRDefault="0092318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620AD11" w:rsidR="0092318B" w:rsidRPr="00B75F20" w:rsidRDefault="00A46532" w:rsidP="00256643">
          <w:pPr>
            <w:pStyle w:val="Encabezado"/>
            <w:jc w:val="both"/>
            <w:rPr>
              <w:rFonts w:ascii="Palatino Linotype" w:hAnsi="Palatino Linotype"/>
              <w:b/>
              <w:sz w:val="22"/>
              <w:szCs w:val="22"/>
            </w:rPr>
          </w:pPr>
          <w:r w:rsidRPr="00A46532">
            <w:rPr>
              <w:rFonts w:ascii="Palatino Linotype" w:hAnsi="Palatino Linotype"/>
              <w:b/>
              <w:sz w:val="22"/>
              <w:szCs w:val="22"/>
              <w:highlight w:val="black"/>
            </w:rPr>
            <w:t>-------------------------------</w:t>
          </w:r>
        </w:p>
      </w:tc>
    </w:tr>
    <w:tr w:rsidR="0092318B" w:rsidRPr="00674A46" w14:paraId="41BE0704" w14:textId="77777777" w:rsidTr="00737396">
      <w:trPr>
        <w:trHeight w:val="321"/>
      </w:trPr>
      <w:tc>
        <w:tcPr>
          <w:tcW w:w="3261" w:type="dxa"/>
          <w:vAlign w:val="center"/>
        </w:tcPr>
        <w:p w14:paraId="34C64148" w14:textId="10C6C8A9" w:rsidR="0092318B" w:rsidRPr="00674A46" w:rsidRDefault="0092318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42071DA" w:rsidR="0092318B" w:rsidRPr="00674A46" w:rsidRDefault="0092318B" w:rsidP="00737396">
          <w:pPr>
            <w:pStyle w:val="Encabezado"/>
            <w:ind w:right="601"/>
            <w:jc w:val="both"/>
            <w:rPr>
              <w:rFonts w:ascii="Palatino Linotype" w:hAnsi="Palatino Linotype"/>
              <w:b/>
              <w:sz w:val="22"/>
              <w:szCs w:val="22"/>
            </w:rPr>
          </w:pPr>
          <w:r>
            <w:rPr>
              <w:rFonts w:ascii="Palatino Linotype" w:hAnsi="Palatino Linotype"/>
              <w:b/>
              <w:bCs/>
              <w:color w:val="000000"/>
              <w:sz w:val="22"/>
              <w:szCs w:val="22"/>
            </w:rPr>
            <w:t>Protectora de Bosques del Estado de México</w:t>
          </w:r>
        </w:p>
      </w:tc>
    </w:tr>
    <w:tr w:rsidR="0092318B" w:rsidRPr="00674A46" w14:paraId="0C8B6193" w14:textId="77777777" w:rsidTr="00737396">
      <w:trPr>
        <w:trHeight w:val="321"/>
      </w:trPr>
      <w:tc>
        <w:tcPr>
          <w:tcW w:w="3261" w:type="dxa"/>
          <w:vAlign w:val="center"/>
        </w:tcPr>
        <w:p w14:paraId="321FFAFF" w14:textId="40E5A678" w:rsidR="0092318B" w:rsidRPr="00674A46" w:rsidRDefault="0092318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92318B" w:rsidRPr="00674A46" w:rsidRDefault="0092318B" w:rsidP="00256643">
          <w:pPr>
            <w:pStyle w:val="Encabezado"/>
            <w:jc w:val="both"/>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2318B" w:rsidRDefault="0092318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D24F70"/>
    <w:multiLevelType w:val="hybridMultilevel"/>
    <w:tmpl w:val="63841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FAA17CA"/>
    <w:multiLevelType w:val="hybridMultilevel"/>
    <w:tmpl w:val="CFCE867A"/>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51223F"/>
    <w:multiLevelType w:val="hybridMultilevel"/>
    <w:tmpl w:val="70D07D1E"/>
    <w:lvl w:ilvl="0" w:tplc="0D2CC0C6">
      <w:start w:val="6"/>
      <w:numFmt w:val="decimal"/>
      <w:lvlText w:val="%1."/>
      <w:lvlJc w:val="left"/>
      <w:pPr>
        <w:ind w:left="720" w:hanging="360"/>
      </w:pPr>
      <w:rPr>
        <w:rFonts w:hint="default"/>
        <w:b/>
        <w:i w:val="0"/>
        <w:color w:val="000000" w:themeColor="text1"/>
        <w:sz w:val="24"/>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8D516F"/>
    <w:multiLevelType w:val="hybridMultilevel"/>
    <w:tmpl w:val="B81CAF08"/>
    <w:lvl w:ilvl="0" w:tplc="080A0009">
      <w:start w:val="1"/>
      <w:numFmt w:val="bullet"/>
      <w:lvlText w:val=""/>
      <w:lvlJc w:val="left"/>
      <w:pPr>
        <w:ind w:left="107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2CE010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4A2FF1"/>
    <w:multiLevelType w:val="hybridMultilevel"/>
    <w:tmpl w:val="EB8C1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B94C7A"/>
    <w:multiLevelType w:val="hybridMultilevel"/>
    <w:tmpl w:val="4D18E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317490"/>
    <w:multiLevelType w:val="hybridMultilevel"/>
    <w:tmpl w:val="0A2690A8"/>
    <w:lvl w:ilvl="0" w:tplc="FB0C99F4">
      <w:start w:val="1"/>
      <w:numFmt w:val="decimal"/>
      <w:lvlText w:val="%1."/>
      <w:lvlJc w:val="left"/>
      <w:pPr>
        <w:ind w:left="360" w:hanging="360"/>
      </w:pPr>
      <w:rPr>
        <w:rFonts w:ascii="Palatino Linotype" w:hAnsi="Palatino Linotype" w:hint="default"/>
        <w:b/>
        <w:i w:val="0"/>
        <w:sz w:val="24"/>
      </w:rPr>
    </w:lvl>
    <w:lvl w:ilvl="1" w:tplc="080A0001">
      <w:start w:val="1"/>
      <w:numFmt w:val="bullet"/>
      <w:lvlText w:val=""/>
      <w:lvlJc w:val="left"/>
      <w:pPr>
        <w:ind w:left="928"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D0B"/>
    <w:multiLevelType w:val="multilevel"/>
    <w:tmpl w:val="18747552"/>
    <w:lvl w:ilvl="0">
      <w:start w:val="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97E514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3EE928E3"/>
    <w:multiLevelType w:val="hybridMultilevel"/>
    <w:tmpl w:val="75B4E0C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DA5EF0"/>
    <w:multiLevelType w:val="hybridMultilevel"/>
    <w:tmpl w:val="D0EEC50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8B529D4"/>
    <w:multiLevelType w:val="hybridMultilevel"/>
    <w:tmpl w:val="BD0ACB6A"/>
    <w:lvl w:ilvl="0" w:tplc="080A0017">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88E2A71"/>
    <w:multiLevelType w:val="hybridMultilevel"/>
    <w:tmpl w:val="FCA85870"/>
    <w:lvl w:ilvl="0" w:tplc="FB0C99F4">
      <w:start w:val="1"/>
      <w:numFmt w:val="decimal"/>
      <w:lvlText w:val="%1."/>
      <w:lvlJc w:val="left"/>
      <w:pPr>
        <w:ind w:left="720" w:hanging="360"/>
      </w:pPr>
      <w:rPr>
        <w:rFonts w:ascii="Palatino Linotype" w:hAnsi="Palatino Linotype" w:hint="default"/>
        <w:b/>
        <w:i w:val="0"/>
        <w:sz w:val="24"/>
      </w:rPr>
    </w:lvl>
    <w:lvl w:ilvl="1" w:tplc="080A0017">
      <w:start w:val="1"/>
      <w:numFmt w:val="lowerLetter"/>
      <w:lvlText w:val="%2)"/>
      <w:lvlJc w:val="left"/>
      <w:pPr>
        <w:ind w:left="928"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E0021E7"/>
    <w:multiLevelType w:val="hybridMultilevel"/>
    <w:tmpl w:val="A7D07962"/>
    <w:lvl w:ilvl="0" w:tplc="080A0009">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2"/>
  </w:num>
  <w:num w:numId="2">
    <w:abstractNumId w:val="26"/>
  </w:num>
  <w:num w:numId="3">
    <w:abstractNumId w:val="18"/>
  </w:num>
  <w:num w:numId="4">
    <w:abstractNumId w:val="17"/>
  </w:num>
  <w:num w:numId="5">
    <w:abstractNumId w:val="27"/>
  </w:num>
  <w:num w:numId="6">
    <w:abstractNumId w:val="28"/>
  </w:num>
  <w:num w:numId="7">
    <w:abstractNumId w:val="35"/>
  </w:num>
  <w:num w:numId="8">
    <w:abstractNumId w:val="25"/>
  </w:num>
  <w:num w:numId="9">
    <w:abstractNumId w:val="7"/>
  </w:num>
  <w:num w:numId="10">
    <w:abstractNumId w:val="32"/>
  </w:num>
  <w:num w:numId="11">
    <w:abstractNumId w:val="21"/>
  </w:num>
  <w:num w:numId="12">
    <w:abstractNumId w:val="34"/>
  </w:num>
  <w:num w:numId="13">
    <w:abstractNumId w:val="33"/>
  </w:num>
  <w:num w:numId="14">
    <w:abstractNumId w:val="2"/>
  </w:num>
  <w:num w:numId="15">
    <w:abstractNumId w:val="23"/>
  </w:num>
  <w:num w:numId="16">
    <w:abstractNumId w:val="19"/>
  </w:num>
  <w:num w:numId="17">
    <w:abstractNumId w:val="15"/>
  </w:num>
  <w:num w:numId="18">
    <w:abstractNumId w:val="39"/>
  </w:num>
  <w:num w:numId="19">
    <w:abstractNumId w:val="1"/>
  </w:num>
  <w:num w:numId="20">
    <w:abstractNumId w:val="22"/>
  </w:num>
  <w:num w:numId="21">
    <w:abstractNumId w:val="36"/>
  </w:num>
  <w:num w:numId="22">
    <w:abstractNumId w:val="0"/>
  </w:num>
  <w:num w:numId="23">
    <w:abstractNumId w:val="9"/>
  </w:num>
  <w:num w:numId="24">
    <w:abstractNumId w:val="29"/>
  </w:num>
  <w:num w:numId="25">
    <w:abstractNumId w:val="5"/>
  </w:num>
  <w:num w:numId="26">
    <w:abstractNumId w:val="3"/>
  </w:num>
  <w:num w:numId="27">
    <w:abstractNumId w:val="30"/>
  </w:num>
  <w:num w:numId="28">
    <w:abstractNumId w:val="40"/>
  </w:num>
  <w:num w:numId="29">
    <w:abstractNumId w:val="24"/>
  </w:num>
  <w:num w:numId="30">
    <w:abstractNumId w:val="37"/>
  </w:num>
  <w:num w:numId="31">
    <w:abstractNumId w:val="13"/>
  </w:num>
  <w:num w:numId="32">
    <w:abstractNumId w:val="31"/>
  </w:num>
  <w:num w:numId="33">
    <w:abstractNumId w:val="10"/>
  </w:num>
  <w:num w:numId="34">
    <w:abstractNumId w:val="11"/>
  </w:num>
  <w:num w:numId="35">
    <w:abstractNumId w:val="8"/>
  </w:num>
  <w:num w:numId="36">
    <w:abstractNumId w:val="14"/>
  </w:num>
  <w:num w:numId="37">
    <w:abstractNumId w:val="6"/>
  </w:num>
  <w:num w:numId="38">
    <w:abstractNumId w:val="4"/>
  </w:num>
  <w:num w:numId="39">
    <w:abstractNumId w:val="38"/>
  </w:num>
  <w:num w:numId="40">
    <w:abstractNumId w:val="16"/>
  </w:num>
  <w:num w:numId="4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13BA5"/>
    <w:rsid w:val="000203D3"/>
    <w:rsid w:val="000211F8"/>
    <w:rsid w:val="0002146F"/>
    <w:rsid w:val="00024F35"/>
    <w:rsid w:val="00025266"/>
    <w:rsid w:val="0003063D"/>
    <w:rsid w:val="00031F10"/>
    <w:rsid w:val="00032493"/>
    <w:rsid w:val="00033F70"/>
    <w:rsid w:val="0004072A"/>
    <w:rsid w:val="000410C4"/>
    <w:rsid w:val="0004193F"/>
    <w:rsid w:val="00042380"/>
    <w:rsid w:val="0004266B"/>
    <w:rsid w:val="0004686A"/>
    <w:rsid w:val="000468E2"/>
    <w:rsid w:val="0005237C"/>
    <w:rsid w:val="00052A3C"/>
    <w:rsid w:val="00054A03"/>
    <w:rsid w:val="00056A79"/>
    <w:rsid w:val="00061344"/>
    <w:rsid w:val="00062648"/>
    <w:rsid w:val="000631D9"/>
    <w:rsid w:val="0006407E"/>
    <w:rsid w:val="00064A37"/>
    <w:rsid w:val="00064B95"/>
    <w:rsid w:val="00070F92"/>
    <w:rsid w:val="0007221E"/>
    <w:rsid w:val="00074573"/>
    <w:rsid w:val="000800AC"/>
    <w:rsid w:val="0008230A"/>
    <w:rsid w:val="00082D11"/>
    <w:rsid w:val="000834FE"/>
    <w:rsid w:val="00084E31"/>
    <w:rsid w:val="0008542A"/>
    <w:rsid w:val="000909F9"/>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1DAE"/>
    <w:rsid w:val="000C2E5F"/>
    <w:rsid w:val="000C3423"/>
    <w:rsid w:val="000C3861"/>
    <w:rsid w:val="000C46AA"/>
    <w:rsid w:val="000C48CA"/>
    <w:rsid w:val="000C4A8E"/>
    <w:rsid w:val="000C5A04"/>
    <w:rsid w:val="000C5AF7"/>
    <w:rsid w:val="000D0855"/>
    <w:rsid w:val="000D11CC"/>
    <w:rsid w:val="000D1E0F"/>
    <w:rsid w:val="000D3275"/>
    <w:rsid w:val="000D5A1D"/>
    <w:rsid w:val="000D7369"/>
    <w:rsid w:val="000E07DC"/>
    <w:rsid w:val="000E1389"/>
    <w:rsid w:val="000E2665"/>
    <w:rsid w:val="000E2B21"/>
    <w:rsid w:val="000E5176"/>
    <w:rsid w:val="000E5E2E"/>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36AC"/>
    <w:rsid w:val="00114A21"/>
    <w:rsid w:val="00115FAF"/>
    <w:rsid w:val="00117441"/>
    <w:rsid w:val="0012006D"/>
    <w:rsid w:val="00122E4B"/>
    <w:rsid w:val="0012380D"/>
    <w:rsid w:val="001250B4"/>
    <w:rsid w:val="001253D1"/>
    <w:rsid w:val="001318D2"/>
    <w:rsid w:val="00132C06"/>
    <w:rsid w:val="00132C88"/>
    <w:rsid w:val="00133B79"/>
    <w:rsid w:val="00133CE5"/>
    <w:rsid w:val="00134E33"/>
    <w:rsid w:val="001352E5"/>
    <w:rsid w:val="00135DD5"/>
    <w:rsid w:val="0013673A"/>
    <w:rsid w:val="00140D44"/>
    <w:rsid w:val="00143219"/>
    <w:rsid w:val="001436BB"/>
    <w:rsid w:val="001459C8"/>
    <w:rsid w:val="00147864"/>
    <w:rsid w:val="00152F19"/>
    <w:rsid w:val="00153833"/>
    <w:rsid w:val="00153DC1"/>
    <w:rsid w:val="00154304"/>
    <w:rsid w:val="0015466E"/>
    <w:rsid w:val="00154765"/>
    <w:rsid w:val="00154EF0"/>
    <w:rsid w:val="00156A23"/>
    <w:rsid w:val="00161E95"/>
    <w:rsid w:val="00163780"/>
    <w:rsid w:val="00163B1F"/>
    <w:rsid w:val="001648EE"/>
    <w:rsid w:val="00164B65"/>
    <w:rsid w:val="001656F2"/>
    <w:rsid w:val="00166026"/>
    <w:rsid w:val="00166794"/>
    <w:rsid w:val="00174E02"/>
    <w:rsid w:val="0017653A"/>
    <w:rsid w:val="001775DF"/>
    <w:rsid w:val="00181F1A"/>
    <w:rsid w:val="00192E4B"/>
    <w:rsid w:val="001972CC"/>
    <w:rsid w:val="001A138D"/>
    <w:rsid w:val="001A2857"/>
    <w:rsid w:val="001A2A89"/>
    <w:rsid w:val="001A3634"/>
    <w:rsid w:val="001A40E1"/>
    <w:rsid w:val="001A4D5D"/>
    <w:rsid w:val="001A58B9"/>
    <w:rsid w:val="001A61E1"/>
    <w:rsid w:val="001A6C1E"/>
    <w:rsid w:val="001A7783"/>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113"/>
    <w:rsid w:val="00211229"/>
    <w:rsid w:val="00212C9C"/>
    <w:rsid w:val="00213108"/>
    <w:rsid w:val="0021453E"/>
    <w:rsid w:val="0021475E"/>
    <w:rsid w:val="002179AC"/>
    <w:rsid w:val="00220ADB"/>
    <w:rsid w:val="002217BA"/>
    <w:rsid w:val="00221E74"/>
    <w:rsid w:val="00222645"/>
    <w:rsid w:val="00223507"/>
    <w:rsid w:val="00223ACC"/>
    <w:rsid w:val="0022448D"/>
    <w:rsid w:val="00225852"/>
    <w:rsid w:val="00230170"/>
    <w:rsid w:val="002302B0"/>
    <w:rsid w:val="002305CF"/>
    <w:rsid w:val="00233E08"/>
    <w:rsid w:val="002345FF"/>
    <w:rsid w:val="00237611"/>
    <w:rsid w:val="00244476"/>
    <w:rsid w:val="0025085E"/>
    <w:rsid w:val="00252A20"/>
    <w:rsid w:val="00252B41"/>
    <w:rsid w:val="0025524F"/>
    <w:rsid w:val="00256643"/>
    <w:rsid w:val="00260C1D"/>
    <w:rsid w:val="00261001"/>
    <w:rsid w:val="00261D84"/>
    <w:rsid w:val="0026272D"/>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B085C"/>
    <w:rsid w:val="002B284F"/>
    <w:rsid w:val="002B2A2E"/>
    <w:rsid w:val="002B2F59"/>
    <w:rsid w:val="002B4D21"/>
    <w:rsid w:val="002C0074"/>
    <w:rsid w:val="002C0804"/>
    <w:rsid w:val="002C0DC5"/>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784"/>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6ED4"/>
    <w:rsid w:val="00307227"/>
    <w:rsid w:val="003105D0"/>
    <w:rsid w:val="003105D6"/>
    <w:rsid w:val="00310B1D"/>
    <w:rsid w:val="00310D66"/>
    <w:rsid w:val="003111C5"/>
    <w:rsid w:val="003116A6"/>
    <w:rsid w:val="00312733"/>
    <w:rsid w:val="00313B71"/>
    <w:rsid w:val="00316065"/>
    <w:rsid w:val="00317883"/>
    <w:rsid w:val="00317EFF"/>
    <w:rsid w:val="00321AA3"/>
    <w:rsid w:val="00321AE9"/>
    <w:rsid w:val="00323895"/>
    <w:rsid w:val="0032586C"/>
    <w:rsid w:val="00327D79"/>
    <w:rsid w:val="00332E6B"/>
    <w:rsid w:val="003337F3"/>
    <w:rsid w:val="00333BE8"/>
    <w:rsid w:val="00333BF8"/>
    <w:rsid w:val="003344DB"/>
    <w:rsid w:val="00335BFE"/>
    <w:rsid w:val="0033608B"/>
    <w:rsid w:val="00337941"/>
    <w:rsid w:val="00337FE2"/>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138A"/>
    <w:rsid w:val="00371D9C"/>
    <w:rsid w:val="003721B2"/>
    <w:rsid w:val="00372328"/>
    <w:rsid w:val="00374CE8"/>
    <w:rsid w:val="003762FD"/>
    <w:rsid w:val="00383E66"/>
    <w:rsid w:val="00387D31"/>
    <w:rsid w:val="00387DC9"/>
    <w:rsid w:val="0039115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31FA"/>
    <w:rsid w:val="003B55AD"/>
    <w:rsid w:val="003B7EC4"/>
    <w:rsid w:val="003C3A51"/>
    <w:rsid w:val="003C7282"/>
    <w:rsid w:val="003D00D5"/>
    <w:rsid w:val="003D0A29"/>
    <w:rsid w:val="003D181D"/>
    <w:rsid w:val="003D20C4"/>
    <w:rsid w:val="003D2F2F"/>
    <w:rsid w:val="003D46D0"/>
    <w:rsid w:val="003D50A8"/>
    <w:rsid w:val="003D59F7"/>
    <w:rsid w:val="003D66AF"/>
    <w:rsid w:val="003D67A3"/>
    <w:rsid w:val="003D70D0"/>
    <w:rsid w:val="003E3139"/>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2696"/>
    <w:rsid w:val="00412E24"/>
    <w:rsid w:val="00416727"/>
    <w:rsid w:val="00417897"/>
    <w:rsid w:val="0042068A"/>
    <w:rsid w:val="0042437A"/>
    <w:rsid w:val="00424E72"/>
    <w:rsid w:val="00426D7C"/>
    <w:rsid w:val="004300ED"/>
    <w:rsid w:val="00431687"/>
    <w:rsid w:val="00432B72"/>
    <w:rsid w:val="00433016"/>
    <w:rsid w:val="004342F1"/>
    <w:rsid w:val="004349C0"/>
    <w:rsid w:val="00437702"/>
    <w:rsid w:val="004401B5"/>
    <w:rsid w:val="00440800"/>
    <w:rsid w:val="00440B21"/>
    <w:rsid w:val="004413DD"/>
    <w:rsid w:val="00442393"/>
    <w:rsid w:val="004436D7"/>
    <w:rsid w:val="00443DCB"/>
    <w:rsid w:val="00443DEB"/>
    <w:rsid w:val="0044535B"/>
    <w:rsid w:val="00445FDA"/>
    <w:rsid w:val="00447F0D"/>
    <w:rsid w:val="0045041C"/>
    <w:rsid w:val="00450A5F"/>
    <w:rsid w:val="00451514"/>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773E6"/>
    <w:rsid w:val="00481A7B"/>
    <w:rsid w:val="0048386B"/>
    <w:rsid w:val="00483C14"/>
    <w:rsid w:val="004858CD"/>
    <w:rsid w:val="00485DB6"/>
    <w:rsid w:val="0048628A"/>
    <w:rsid w:val="0048658E"/>
    <w:rsid w:val="00491C96"/>
    <w:rsid w:val="004923B6"/>
    <w:rsid w:val="00493EA3"/>
    <w:rsid w:val="00494294"/>
    <w:rsid w:val="00495611"/>
    <w:rsid w:val="00496359"/>
    <w:rsid w:val="004A14BE"/>
    <w:rsid w:val="004A1FB5"/>
    <w:rsid w:val="004A2BF5"/>
    <w:rsid w:val="004A3085"/>
    <w:rsid w:val="004A4BD5"/>
    <w:rsid w:val="004A4CFD"/>
    <w:rsid w:val="004A677C"/>
    <w:rsid w:val="004B176B"/>
    <w:rsid w:val="004B293C"/>
    <w:rsid w:val="004B3D59"/>
    <w:rsid w:val="004B58EA"/>
    <w:rsid w:val="004B5A28"/>
    <w:rsid w:val="004B73EF"/>
    <w:rsid w:val="004C09B4"/>
    <w:rsid w:val="004C0F60"/>
    <w:rsid w:val="004C20F2"/>
    <w:rsid w:val="004C251E"/>
    <w:rsid w:val="004C3F25"/>
    <w:rsid w:val="004C4E77"/>
    <w:rsid w:val="004C525E"/>
    <w:rsid w:val="004C6796"/>
    <w:rsid w:val="004C67E2"/>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32A8"/>
    <w:rsid w:val="004E358C"/>
    <w:rsid w:val="004E6E3A"/>
    <w:rsid w:val="004F0C96"/>
    <w:rsid w:val="004F21DB"/>
    <w:rsid w:val="004F28A0"/>
    <w:rsid w:val="004F39A4"/>
    <w:rsid w:val="004F44C7"/>
    <w:rsid w:val="004F489F"/>
    <w:rsid w:val="004F4958"/>
    <w:rsid w:val="004F533F"/>
    <w:rsid w:val="004F766F"/>
    <w:rsid w:val="004F78B7"/>
    <w:rsid w:val="004F7944"/>
    <w:rsid w:val="00500224"/>
    <w:rsid w:val="00501B93"/>
    <w:rsid w:val="005041C2"/>
    <w:rsid w:val="00504EBB"/>
    <w:rsid w:val="00505CA0"/>
    <w:rsid w:val="00507C08"/>
    <w:rsid w:val="00507CED"/>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2797"/>
    <w:rsid w:val="00542B3A"/>
    <w:rsid w:val="00544B9C"/>
    <w:rsid w:val="00544EC9"/>
    <w:rsid w:val="00546FBD"/>
    <w:rsid w:val="005516E0"/>
    <w:rsid w:val="00551A9B"/>
    <w:rsid w:val="005520BF"/>
    <w:rsid w:val="00552213"/>
    <w:rsid w:val="0055544F"/>
    <w:rsid w:val="00556B04"/>
    <w:rsid w:val="00561ED1"/>
    <w:rsid w:val="00562B0A"/>
    <w:rsid w:val="00562CCE"/>
    <w:rsid w:val="005669D6"/>
    <w:rsid w:val="00567998"/>
    <w:rsid w:val="00572FAA"/>
    <w:rsid w:val="005759CD"/>
    <w:rsid w:val="00577884"/>
    <w:rsid w:val="00577B31"/>
    <w:rsid w:val="00581C0F"/>
    <w:rsid w:val="00582919"/>
    <w:rsid w:val="0058310D"/>
    <w:rsid w:val="005849B2"/>
    <w:rsid w:val="00585172"/>
    <w:rsid w:val="00587366"/>
    <w:rsid w:val="0058757A"/>
    <w:rsid w:val="00590037"/>
    <w:rsid w:val="00590892"/>
    <w:rsid w:val="00592320"/>
    <w:rsid w:val="00593476"/>
    <w:rsid w:val="00594C52"/>
    <w:rsid w:val="00595511"/>
    <w:rsid w:val="0059629A"/>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C7007"/>
    <w:rsid w:val="005D0EB4"/>
    <w:rsid w:val="005D27DD"/>
    <w:rsid w:val="005D3493"/>
    <w:rsid w:val="005D622E"/>
    <w:rsid w:val="005D6FF0"/>
    <w:rsid w:val="005E11D5"/>
    <w:rsid w:val="005E34D4"/>
    <w:rsid w:val="005E3AE2"/>
    <w:rsid w:val="005E3FDE"/>
    <w:rsid w:val="005E55F2"/>
    <w:rsid w:val="005E68FC"/>
    <w:rsid w:val="005E7271"/>
    <w:rsid w:val="005F0007"/>
    <w:rsid w:val="005F008E"/>
    <w:rsid w:val="005F0E6C"/>
    <w:rsid w:val="005F2938"/>
    <w:rsid w:val="005F487C"/>
    <w:rsid w:val="005F53A4"/>
    <w:rsid w:val="005F5FE1"/>
    <w:rsid w:val="005F62B2"/>
    <w:rsid w:val="005F715E"/>
    <w:rsid w:val="006010DA"/>
    <w:rsid w:val="006017AB"/>
    <w:rsid w:val="00604AC3"/>
    <w:rsid w:val="00605865"/>
    <w:rsid w:val="00611DE3"/>
    <w:rsid w:val="00613DDD"/>
    <w:rsid w:val="00617125"/>
    <w:rsid w:val="00617813"/>
    <w:rsid w:val="006206CC"/>
    <w:rsid w:val="00622B06"/>
    <w:rsid w:val="006257C2"/>
    <w:rsid w:val="00627163"/>
    <w:rsid w:val="0062726A"/>
    <w:rsid w:val="0063034E"/>
    <w:rsid w:val="006331AE"/>
    <w:rsid w:val="00634476"/>
    <w:rsid w:val="0064393B"/>
    <w:rsid w:val="00644375"/>
    <w:rsid w:val="00644A5C"/>
    <w:rsid w:val="00646A08"/>
    <w:rsid w:val="00650392"/>
    <w:rsid w:val="0065061D"/>
    <w:rsid w:val="00651141"/>
    <w:rsid w:val="0065300A"/>
    <w:rsid w:val="0065715E"/>
    <w:rsid w:val="00657670"/>
    <w:rsid w:val="00657DBF"/>
    <w:rsid w:val="00657DE0"/>
    <w:rsid w:val="00662C69"/>
    <w:rsid w:val="00663470"/>
    <w:rsid w:val="00663CC7"/>
    <w:rsid w:val="0066458B"/>
    <w:rsid w:val="00664805"/>
    <w:rsid w:val="0066659E"/>
    <w:rsid w:val="006718FB"/>
    <w:rsid w:val="006720F3"/>
    <w:rsid w:val="00673695"/>
    <w:rsid w:val="00674701"/>
    <w:rsid w:val="00674A46"/>
    <w:rsid w:val="006752B0"/>
    <w:rsid w:val="00675F80"/>
    <w:rsid w:val="00676959"/>
    <w:rsid w:val="00676C6B"/>
    <w:rsid w:val="00680F25"/>
    <w:rsid w:val="00682297"/>
    <w:rsid w:val="00685689"/>
    <w:rsid w:val="0068594B"/>
    <w:rsid w:val="00686B04"/>
    <w:rsid w:val="006901FA"/>
    <w:rsid w:val="00690ED0"/>
    <w:rsid w:val="00691AE1"/>
    <w:rsid w:val="00693427"/>
    <w:rsid w:val="00694C00"/>
    <w:rsid w:val="006958A7"/>
    <w:rsid w:val="00695F94"/>
    <w:rsid w:val="006964F5"/>
    <w:rsid w:val="00696EF8"/>
    <w:rsid w:val="006A1047"/>
    <w:rsid w:val="006A2CF3"/>
    <w:rsid w:val="006A2D34"/>
    <w:rsid w:val="006A2EDE"/>
    <w:rsid w:val="006A3D7A"/>
    <w:rsid w:val="006B004E"/>
    <w:rsid w:val="006B0198"/>
    <w:rsid w:val="006B12E8"/>
    <w:rsid w:val="006B1C19"/>
    <w:rsid w:val="006B65D4"/>
    <w:rsid w:val="006B7A58"/>
    <w:rsid w:val="006B7F26"/>
    <w:rsid w:val="006C26B3"/>
    <w:rsid w:val="006C2FEE"/>
    <w:rsid w:val="006C50B1"/>
    <w:rsid w:val="006C50C2"/>
    <w:rsid w:val="006C563A"/>
    <w:rsid w:val="006C6E1A"/>
    <w:rsid w:val="006D089F"/>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749"/>
    <w:rsid w:val="006F2C12"/>
    <w:rsid w:val="006F2F92"/>
    <w:rsid w:val="006F51AA"/>
    <w:rsid w:val="007017FB"/>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5AD"/>
    <w:rsid w:val="00737396"/>
    <w:rsid w:val="00742486"/>
    <w:rsid w:val="0074433B"/>
    <w:rsid w:val="007444C4"/>
    <w:rsid w:val="007446C2"/>
    <w:rsid w:val="0074628D"/>
    <w:rsid w:val="007473D2"/>
    <w:rsid w:val="007479C2"/>
    <w:rsid w:val="00750A80"/>
    <w:rsid w:val="0075151E"/>
    <w:rsid w:val="0075265E"/>
    <w:rsid w:val="0075440D"/>
    <w:rsid w:val="00754EF8"/>
    <w:rsid w:val="00755369"/>
    <w:rsid w:val="0075604A"/>
    <w:rsid w:val="007564E9"/>
    <w:rsid w:val="0075650E"/>
    <w:rsid w:val="00756D75"/>
    <w:rsid w:val="00757995"/>
    <w:rsid w:val="007644E6"/>
    <w:rsid w:val="007652EA"/>
    <w:rsid w:val="00766154"/>
    <w:rsid w:val="00766CDD"/>
    <w:rsid w:val="007674F3"/>
    <w:rsid w:val="00767CD2"/>
    <w:rsid w:val="0077064F"/>
    <w:rsid w:val="00770859"/>
    <w:rsid w:val="00774A5F"/>
    <w:rsid w:val="00774DFD"/>
    <w:rsid w:val="007753FA"/>
    <w:rsid w:val="0077544D"/>
    <w:rsid w:val="00775D67"/>
    <w:rsid w:val="007761FD"/>
    <w:rsid w:val="0078079A"/>
    <w:rsid w:val="007860B9"/>
    <w:rsid w:val="00787184"/>
    <w:rsid w:val="007914E4"/>
    <w:rsid w:val="00791E58"/>
    <w:rsid w:val="00796E05"/>
    <w:rsid w:val="007A0692"/>
    <w:rsid w:val="007A082B"/>
    <w:rsid w:val="007A0A0E"/>
    <w:rsid w:val="007A1303"/>
    <w:rsid w:val="007A2C90"/>
    <w:rsid w:val="007A39CA"/>
    <w:rsid w:val="007A3FB7"/>
    <w:rsid w:val="007A4419"/>
    <w:rsid w:val="007A556E"/>
    <w:rsid w:val="007A65E0"/>
    <w:rsid w:val="007A70B9"/>
    <w:rsid w:val="007A7602"/>
    <w:rsid w:val="007B02B9"/>
    <w:rsid w:val="007B1AED"/>
    <w:rsid w:val="007B233D"/>
    <w:rsid w:val="007B26B2"/>
    <w:rsid w:val="007B30F3"/>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5565"/>
    <w:rsid w:val="007D7EF3"/>
    <w:rsid w:val="007E5125"/>
    <w:rsid w:val="007E5DB4"/>
    <w:rsid w:val="007E72DF"/>
    <w:rsid w:val="007F0617"/>
    <w:rsid w:val="007F313E"/>
    <w:rsid w:val="007F729E"/>
    <w:rsid w:val="00800E69"/>
    <w:rsid w:val="00802BFE"/>
    <w:rsid w:val="008039C2"/>
    <w:rsid w:val="008046E4"/>
    <w:rsid w:val="008055FF"/>
    <w:rsid w:val="00806782"/>
    <w:rsid w:val="00810370"/>
    <w:rsid w:val="00810F94"/>
    <w:rsid w:val="008118AF"/>
    <w:rsid w:val="00814A17"/>
    <w:rsid w:val="008167F5"/>
    <w:rsid w:val="00817036"/>
    <w:rsid w:val="0081794B"/>
    <w:rsid w:val="00817D8E"/>
    <w:rsid w:val="008200A3"/>
    <w:rsid w:val="00820BF2"/>
    <w:rsid w:val="008220AA"/>
    <w:rsid w:val="00824C4E"/>
    <w:rsid w:val="00826125"/>
    <w:rsid w:val="00827429"/>
    <w:rsid w:val="0083103A"/>
    <w:rsid w:val="00833E4C"/>
    <w:rsid w:val="00834316"/>
    <w:rsid w:val="00836224"/>
    <w:rsid w:val="008376CD"/>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5E3"/>
    <w:rsid w:val="0087774D"/>
    <w:rsid w:val="00881572"/>
    <w:rsid w:val="00882FEA"/>
    <w:rsid w:val="00883450"/>
    <w:rsid w:val="0088398C"/>
    <w:rsid w:val="008853D6"/>
    <w:rsid w:val="00885A71"/>
    <w:rsid w:val="00885C6E"/>
    <w:rsid w:val="0088743F"/>
    <w:rsid w:val="0089067B"/>
    <w:rsid w:val="00891D0A"/>
    <w:rsid w:val="00893857"/>
    <w:rsid w:val="0089412A"/>
    <w:rsid w:val="00895536"/>
    <w:rsid w:val="00896AD4"/>
    <w:rsid w:val="008A316E"/>
    <w:rsid w:val="008A3AB9"/>
    <w:rsid w:val="008A52F3"/>
    <w:rsid w:val="008A5456"/>
    <w:rsid w:val="008A7F7D"/>
    <w:rsid w:val="008B169A"/>
    <w:rsid w:val="008B1A5A"/>
    <w:rsid w:val="008B382F"/>
    <w:rsid w:val="008B38BC"/>
    <w:rsid w:val="008B39D5"/>
    <w:rsid w:val="008B4590"/>
    <w:rsid w:val="008B5AB4"/>
    <w:rsid w:val="008B607D"/>
    <w:rsid w:val="008B66A6"/>
    <w:rsid w:val="008B6849"/>
    <w:rsid w:val="008B7FFE"/>
    <w:rsid w:val="008C0446"/>
    <w:rsid w:val="008C2B3C"/>
    <w:rsid w:val="008C2CD7"/>
    <w:rsid w:val="008C41A7"/>
    <w:rsid w:val="008C6F34"/>
    <w:rsid w:val="008C7108"/>
    <w:rsid w:val="008C75C8"/>
    <w:rsid w:val="008D02A3"/>
    <w:rsid w:val="008D22D8"/>
    <w:rsid w:val="008D2BCD"/>
    <w:rsid w:val="008D406E"/>
    <w:rsid w:val="008D4E99"/>
    <w:rsid w:val="008D5066"/>
    <w:rsid w:val="008D5A97"/>
    <w:rsid w:val="008D6697"/>
    <w:rsid w:val="008D728C"/>
    <w:rsid w:val="008D72DD"/>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414B"/>
    <w:rsid w:val="00915778"/>
    <w:rsid w:val="009164DD"/>
    <w:rsid w:val="009210C9"/>
    <w:rsid w:val="00921C9B"/>
    <w:rsid w:val="0092318B"/>
    <w:rsid w:val="00924B1C"/>
    <w:rsid w:val="00925C68"/>
    <w:rsid w:val="009315B0"/>
    <w:rsid w:val="009316E9"/>
    <w:rsid w:val="00931C93"/>
    <w:rsid w:val="0093416D"/>
    <w:rsid w:val="00934737"/>
    <w:rsid w:val="00937309"/>
    <w:rsid w:val="00940644"/>
    <w:rsid w:val="0094065A"/>
    <w:rsid w:val="00945593"/>
    <w:rsid w:val="00945A61"/>
    <w:rsid w:val="009469A7"/>
    <w:rsid w:val="00950154"/>
    <w:rsid w:val="00950C6E"/>
    <w:rsid w:val="00953054"/>
    <w:rsid w:val="009531D6"/>
    <w:rsid w:val="009548C1"/>
    <w:rsid w:val="00956219"/>
    <w:rsid w:val="009563A5"/>
    <w:rsid w:val="00956868"/>
    <w:rsid w:val="0095765F"/>
    <w:rsid w:val="009606E6"/>
    <w:rsid w:val="00962F40"/>
    <w:rsid w:val="00963968"/>
    <w:rsid w:val="00970F70"/>
    <w:rsid w:val="00971056"/>
    <w:rsid w:val="0097252B"/>
    <w:rsid w:val="00972668"/>
    <w:rsid w:val="009727B4"/>
    <w:rsid w:val="00972C36"/>
    <w:rsid w:val="009750AA"/>
    <w:rsid w:val="00977BE7"/>
    <w:rsid w:val="00977D37"/>
    <w:rsid w:val="009813EA"/>
    <w:rsid w:val="009830D3"/>
    <w:rsid w:val="00983B8F"/>
    <w:rsid w:val="0098595E"/>
    <w:rsid w:val="00986073"/>
    <w:rsid w:val="00987CBE"/>
    <w:rsid w:val="00990EE2"/>
    <w:rsid w:val="009916D2"/>
    <w:rsid w:val="0099229C"/>
    <w:rsid w:val="009959DB"/>
    <w:rsid w:val="00995C9F"/>
    <w:rsid w:val="0099752D"/>
    <w:rsid w:val="00997C2A"/>
    <w:rsid w:val="009A0461"/>
    <w:rsid w:val="009A28A2"/>
    <w:rsid w:val="009A5191"/>
    <w:rsid w:val="009B049F"/>
    <w:rsid w:val="009B0F5C"/>
    <w:rsid w:val="009B11D6"/>
    <w:rsid w:val="009B2EE9"/>
    <w:rsid w:val="009B4864"/>
    <w:rsid w:val="009B5504"/>
    <w:rsid w:val="009B5D1A"/>
    <w:rsid w:val="009B649B"/>
    <w:rsid w:val="009B6F16"/>
    <w:rsid w:val="009C0940"/>
    <w:rsid w:val="009C0950"/>
    <w:rsid w:val="009C19C1"/>
    <w:rsid w:val="009C1D99"/>
    <w:rsid w:val="009C1F8B"/>
    <w:rsid w:val="009C20A8"/>
    <w:rsid w:val="009C2A7A"/>
    <w:rsid w:val="009C3C83"/>
    <w:rsid w:val="009C671E"/>
    <w:rsid w:val="009D2384"/>
    <w:rsid w:val="009D3240"/>
    <w:rsid w:val="009D3A6E"/>
    <w:rsid w:val="009D61D9"/>
    <w:rsid w:val="009D624D"/>
    <w:rsid w:val="009E0AB4"/>
    <w:rsid w:val="009E1079"/>
    <w:rsid w:val="009E360A"/>
    <w:rsid w:val="009E38A4"/>
    <w:rsid w:val="009E4942"/>
    <w:rsid w:val="009E6E48"/>
    <w:rsid w:val="009E7767"/>
    <w:rsid w:val="009F0B67"/>
    <w:rsid w:val="009F192C"/>
    <w:rsid w:val="009F1E4B"/>
    <w:rsid w:val="009F307E"/>
    <w:rsid w:val="009F50DE"/>
    <w:rsid w:val="009F6D34"/>
    <w:rsid w:val="009F7BB0"/>
    <w:rsid w:val="009F7F42"/>
    <w:rsid w:val="00A036C5"/>
    <w:rsid w:val="00A03AD2"/>
    <w:rsid w:val="00A07D84"/>
    <w:rsid w:val="00A10336"/>
    <w:rsid w:val="00A10C51"/>
    <w:rsid w:val="00A10CE2"/>
    <w:rsid w:val="00A13703"/>
    <w:rsid w:val="00A13811"/>
    <w:rsid w:val="00A15C42"/>
    <w:rsid w:val="00A1651B"/>
    <w:rsid w:val="00A16DF1"/>
    <w:rsid w:val="00A17302"/>
    <w:rsid w:val="00A17A17"/>
    <w:rsid w:val="00A20B1F"/>
    <w:rsid w:val="00A235D0"/>
    <w:rsid w:val="00A27A7F"/>
    <w:rsid w:val="00A3229C"/>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32"/>
    <w:rsid w:val="00A46F7C"/>
    <w:rsid w:val="00A471A7"/>
    <w:rsid w:val="00A47279"/>
    <w:rsid w:val="00A50B8A"/>
    <w:rsid w:val="00A51F40"/>
    <w:rsid w:val="00A572BC"/>
    <w:rsid w:val="00A62B7B"/>
    <w:rsid w:val="00A66DB3"/>
    <w:rsid w:val="00A67428"/>
    <w:rsid w:val="00A70CF3"/>
    <w:rsid w:val="00A7155E"/>
    <w:rsid w:val="00A74EDE"/>
    <w:rsid w:val="00A763AE"/>
    <w:rsid w:val="00A76619"/>
    <w:rsid w:val="00A76B0D"/>
    <w:rsid w:val="00A80223"/>
    <w:rsid w:val="00A80EE5"/>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712"/>
    <w:rsid w:val="00AD76A1"/>
    <w:rsid w:val="00AD7967"/>
    <w:rsid w:val="00AF1F04"/>
    <w:rsid w:val="00AF3B55"/>
    <w:rsid w:val="00AF3D59"/>
    <w:rsid w:val="00AF6794"/>
    <w:rsid w:val="00AF6F48"/>
    <w:rsid w:val="00AF717E"/>
    <w:rsid w:val="00B016F7"/>
    <w:rsid w:val="00B02BDD"/>
    <w:rsid w:val="00B055B9"/>
    <w:rsid w:val="00B13D85"/>
    <w:rsid w:val="00B16296"/>
    <w:rsid w:val="00B16CC7"/>
    <w:rsid w:val="00B1786A"/>
    <w:rsid w:val="00B17E7F"/>
    <w:rsid w:val="00B206D8"/>
    <w:rsid w:val="00B219E8"/>
    <w:rsid w:val="00B230E5"/>
    <w:rsid w:val="00B23E88"/>
    <w:rsid w:val="00B26783"/>
    <w:rsid w:val="00B312C7"/>
    <w:rsid w:val="00B316B9"/>
    <w:rsid w:val="00B31ACD"/>
    <w:rsid w:val="00B32E58"/>
    <w:rsid w:val="00B335A2"/>
    <w:rsid w:val="00B34371"/>
    <w:rsid w:val="00B357DD"/>
    <w:rsid w:val="00B36945"/>
    <w:rsid w:val="00B36BEC"/>
    <w:rsid w:val="00B37104"/>
    <w:rsid w:val="00B406E3"/>
    <w:rsid w:val="00B41516"/>
    <w:rsid w:val="00B422D0"/>
    <w:rsid w:val="00B433EB"/>
    <w:rsid w:val="00B447D7"/>
    <w:rsid w:val="00B451F7"/>
    <w:rsid w:val="00B4545E"/>
    <w:rsid w:val="00B47889"/>
    <w:rsid w:val="00B47D0D"/>
    <w:rsid w:val="00B51FA7"/>
    <w:rsid w:val="00B52B7D"/>
    <w:rsid w:val="00B531D2"/>
    <w:rsid w:val="00B53CCA"/>
    <w:rsid w:val="00B54441"/>
    <w:rsid w:val="00B54A5F"/>
    <w:rsid w:val="00B560C2"/>
    <w:rsid w:val="00B56409"/>
    <w:rsid w:val="00B56F9B"/>
    <w:rsid w:val="00B64919"/>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45F4"/>
    <w:rsid w:val="00BB5CA9"/>
    <w:rsid w:val="00BB6662"/>
    <w:rsid w:val="00BC0CE4"/>
    <w:rsid w:val="00BC260A"/>
    <w:rsid w:val="00BC30BF"/>
    <w:rsid w:val="00BC3150"/>
    <w:rsid w:val="00BC61B2"/>
    <w:rsid w:val="00BC73F3"/>
    <w:rsid w:val="00BD025A"/>
    <w:rsid w:val="00BD02D5"/>
    <w:rsid w:val="00BD0DA4"/>
    <w:rsid w:val="00BD142E"/>
    <w:rsid w:val="00BD1B67"/>
    <w:rsid w:val="00BD2E8E"/>
    <w:rsid w:val="00BD335B"/>
    <w:rsid w:val="00BD33B6"/>
    <w:rsid w:val="00BD3D7F"/>
    <w:rsid w:val="00BD4097"/>
    <w:rsid w:val="00BD4E41"/>
    <w:rsid w:val="00BD517B"/>
    <w:rsid w:val="00BD6560"/>
    <w:rsid w:val="00BE00FA"/>
    <w:rsid w:val="00BE0C95"/>
    <w:rsid w:val="00BE0E49"/>
    <w:rsid w:val="00BE545A"/>
    <w:rsid w:val="00BE5E11"/>
    <w:rsid w:val="00BE6C95"/>
    <w:rsid w:val="00BE74FA"/>
    <w:rsid w:val="00BF0A54"/>
    <w:rsid w:val="00BF0F1C"/>
    <w:rsid w:val="00BF1B7F"/>
    <w:rsid w:val="00BF2346"/>
    <w:rsid w:val="00BF3B85"/>
    <w:rsid w:val="00BF66B1"/>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19D"/>
    <w:rsid w:val="00C2139F"/>
    <w:rsid w:val="00C2575E"/>
    <w:rsid w:val="00C27ABF"/>
    <w:rsid w:val="00C3086E"/>
    <w:rsid w:val="00C315FB"/>
    <w:rsid w:val="00C317BD"/>
    <w:rsid w:val="00C33279"/>
    <w:rsid w:val="00C41015"/>
    <w:rsid w:val="00C41131"/>
    <w:rsid w:val="00C411C1"/>
    <w:rsid w:val="00C422BD"/>
    <w:rsid w:val="00C45BF0"/>
    <w:rsid w:val="00C4712A"/>
    <w:rsid w:val="00C47468"/>
    <w:rsid w:val="00C47CDC"/>
    <w:rsid w:val="00C50A2B"/>
    <w:rsid w:val="00C54922"/>
    <w:rsid w:val="00C55FE8"/>
    <w:rsid w:val="00C601EF"/>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7F82"/>
    <w:rsid w:val="00CC10A6"/>
    <w:rsid w:val="00CC10B3"/>
    <w:rsid w:val="00CC2DE4"/>
    <w:rsid w:val="00CC360E"/>
    <w:rsid w:val="00CC48D6"/>
    <w:rsid w:val="00CD32FE"/>
    <w:rsid w:val="00CD6866"/>
    <w:rsid w:val="00CD76D4"/>
    <w:rsid w:val="00CD7893"/>
    <w:rsid w:val="00CE03CC"/>
    <w:rsid w:val="00CE7E6A"/>
    <w:rsid w:val="00CF030B"/>
    <w:rsid w:val="00CF23A2"/>
    <w:rsid w:val="00CF324C"/>
    <w:rsid w:val="00CF4EAC"/>
    <w:rsid w:val="00CF543F"/>
    <w:rsid w:val="00CF5D77"/>
    <w:rsid w:val="00CF674E"/>
    <w:rsid w:val="00CF6EB2"/>
    <w:rsid w:val="00CF73A6"/>
    <w:rsid w:val="00D12EE7"/>
    <w:rsid w:val="00D1373C"/>
    <w:rsid w:val="00D1735B"/>
    <w:rsid w:val="00D17702"/>
    <w:rsid w:val="00D17C3D"/>
    <w:rsid w:val="00D225CB"/>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7B7"/>
    <w:rsid w:val="00D409B3"/>
    <w:rsid w:val="00D41B84"/>
    <w:rsid w:val="00D41E2D"/>
    <w:rsid w:val="00D4287D"/>
    <w:rsid w:val="00D42957"/>
    <w:rsid w:val="00D446E7"/>
    <w:rsid w:val="00D47265"/>
    <w:rsid w:val="00D47494"/>
    <w:rsid w:val="00D4793C"/>
    <w:rsid w:val="00D60582"/>
    <w:rsid w:val="00D6278C"/>
    <w:rsid w:val="00D63990"/>
    <w:rsid w:val="00D65068"/>
    <w:rsid w:val="00D65243"/>
    <w:rsid w:val="00D658A1"/>
    <w:rsid w:val="00D67E99"/>
    <w:rsid w:val="00D71057"/>
    <w:rsid w:val="00D7279F"/>
    <w:rsid w:val="00D738F0"/>
    <w:rsid w:val="00D80FEE"/>
    <w:rsid w:val="00D82CB3"/>
    <w:rsid w:val="00D82FC0"/>
    <w:rsid w:val="00D8322A"/>
    <w:rsid w:val="00D83C17"/>
    <w:rsid w:val="00D84E40"/>
    <w:rsid w:val="00D85885"/>
    <w:rsid w:val="00D8720F"/>
    <w:rsid w:val="00D87527"/>
    <w:rsid w:val="00D87652"/>
    <w:rsid w:val="00D87CAB"/>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4B80"/>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5BA7"/>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4657"/>
    <w:rsid w:val="00E34706"/>
    <w:rsid w:val="00E43ABE"/>
    <w:rsid w:val="00E44057"/>
    <w:rsid w:val="00E445BD"/>
    <w:rsid w:val="00E47A5F"/>
    <w:rsid w:val="00E507A5"/>
    <w:rsid w:val="00E5223A"/>
    <w:rsid w:val="00E528D2"/>
    <w:rsid w:val="00E54E89"/>
    <w:rsid w:val="00E601CE"/>
    <w:rsid w:val="00E602CF"/>
    <w:rsid w:val="00E61EE8"/>
    <w:rsid w:val="00E62441"/>
    <w:rsid w:val="00E63879"/>
    <w:rsid w:val="00E66A80"/>
    <w:rsid w:val="00E66EE6"/>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A0CA1"/>
    <w:rsid w:val="00EA1466"/>
    <w:rsid w:val="00EA3249"/>
    <w:rsid w:val="00EA3C59"/>
    <w:rsid w:val="00EA5118"/>
    <w:rsid w:val="00EA6C56"/>
    <w:rsid w:val="00EB02F9"/>
    <w:rsid w:val="00EB0DF0"/>
    <w:rsid w:val="00EB1A2C"/>
    <w:rsid w:val="00EB2513"/>
    <w:rsid w:val="00EB40DC"/>
    <w:rsid w:val="00EB5616"/>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7C0"/>
    <w:rsid w:val="00EE0ACB"/>
    <w:rsid w:val="00EE107C"/>
    <w:rsid w:val="00EE280E"/>
    <w:rsid w:val="00EE2D38"/>
    <w:rsid w:val="00EE3E9C"/>
    <w:rsid w:val="00EE4D4C"/>
    <w:rsid w:val="00EE4FBE"/>
    <w:rsid w:val="00EF014A"/>
    <w:rsid w:val="00EF26CB"/>
    <w:rsid w:val="00EF2E2B"/>
    <w:rsid w:val="00EF34D2"/>
    <w:rsid w:val="00EF4161"/>
    <w:rsid w:val="00EF4C26"/>
    <w:rsid w:val="00EF5CC0"/>
    <w:rsid w:val="00EF689F"/>
    <w:rsid w:val="00F00649"/>
    <w:rsid w:val="00F02412"/>
    <w:rsid w:val="00F026B4"/>
    <w:rsid w:val="00F02E9D"/>
    <w:rsid w:val="00F03FB2"/>
    <w:rsid w:val="00F04044"/>
    <w:rsid w:val="00F0436B"/>
    <w:rsid w:val="00F046C8"/>
    <w:rsid w:val="00F047AB"/>
    <w:rsid w:val="00F05C3F"/>
    <w:rsid w:val="00F05DE1"/>
    <w:rsid w:val="00F07353"/>
    <w:rsid w:val="00F10D6B"/>
    <w:rsid w:val="00F12CDC"/>
    <w:rsid w:val="00F13E45"/>
    <w:rsid w:val="00F147C6"/>
    <w:rsid w:val="00F21705"/>
    <w:rsid w:val="00F22A39"/>
    <w:rsid w:val="00F231FC"/>
    <w:rsid w:val="00F24AB7"/>
    <w:rsid w:val="00F25E84"/>
    <w:rsid w:val="00F26068"/>
    <w:rsid w:val="00F2706D"/>
    <w:rsid w:val="00F2723F"/>
    <w:rsid w:val="00F27400"/>
    <w:rsid w:val="00F27ADB"/>
    <w:rsid w:val="00F31178"/>
    <w:rsid w:val="00F32971"/>
    <w:rsid w:val="00F3400B"/>
    <w:rsid w:val="00F35C44"/>
    <w:rsid w:val="00F40C05"/>
    <w:rsid w:val="00F40E86"/>
    <w:rsid w:val="00F42168"/>
    <w:rsid w:val="00F425B3"/>
    <w:rsid w:val="00F44C78"/>
    <w:rsid w:val="00F452C0"/>
    <w:rsid w:val="00F459E6"/>
    <w:rsid w:val="00F53C70"/>
    <w:rsid w:val="00F60C62"/>
    <w:rsid w:val="00F62997"/>
    <w:rsid w:val="00F645AF"/>
    <w:rsid w:val="00F65017"/>
    <w:rsid w:val="00F66BC9"/>
    <w:rsid w:val="00F67946"/>
    <w:rsid w:val="00F72B99"/>
    <w:rsid w:val="00F72CCD"/>
    <w:rsid w:val="00F72E9F"/>
    <w:rsid w:val="00F73166"/>
    <w:rsid w:val="00F739E9"/>
    <w:rsid w:val="00F81620"/>
    <w:rsid w:val="00F84240"/>
    <w:rsid w:val="00F85237"/>
    <w:rsid w:val="00F8564F"/>
    <w:rsid w:val="00F866E2"/>
    <w:rsid w:val="00F87DAE"/>
    <w:rsid w:val="00F9000A"/>
    <w:rsid w:val="00F9002A"/>
    <w:rsid w:val="00F906D0"/>
    <w:rsid w:val="00F90CC8"/>
    <w:rsid w:val="00F92709"/>
    <w:rsid w:val="00F93428"/>
    <w:rsid w:val="00F93FEB"/>
    <w:rsid w:val="00F94E43"/>
    <w:rsid w:val="00F96156"/>
    <w:rsid w:val="00F97AFE"/>
    <w:rsid w:val="00F97D62"/>
    <w:rsid w:val="00F97E65"/>
    <w:rsid w:val="00FA0128"/>
    <w:rsid w:val="00FA0541"/>
    <w:rsid w:val="00FA1786"/>
    <w:rsid w:val="00FA215F"/>
    <w:rsid w:val="00FA3191"/>
    <w:rsid w:val="00FA5AE3"/>
    <w:rsid w:val="00FA73DD"/>
    <w:rsid w:val="00FB0983"/>
    <w:rsid w:val="00FB13C2"/>
    <w:rsid w:val="00FB27FA"/>
    <w:rsid w:val="00FB35D3"/>
    <w:rsid w:val="00FB380D"/>
    <w:rsid w:val="00FB76C5"/>
    <w:rsid w:val="00FB7F31"/>
    <w:rsid w:val="00FC0780"/>
    <w:rsid w:val="00FC0C57"/>
    <w:rsid w:val="00FC1DA7"/>
    <w:rsid w:val="00FC2414"/>
    <w:rsid w:val="00FC2C4D"/>
    <w:rsid w:val="00FC2E20"/>
    <w:rsid w:val="00FC44A1"/>
    <w:rsid w:val="00FC4DEB"/>
    <w:rsid w:val="00FC50CE"/>
    <w:rsid w:val="00FC6289"/>
    <w:rsid w:val="00FC62AC"/>
    <w:rsid w:val="00FC77FF"/>
    <w:rsid w:val="00FC7E40"/>
    <w:rsid w:val="00FD1351"/>
    <w:rsid w:val="00FD4B65"/>
    <w:rsid w:val="00FD6729"/>
    <w:rsid w:val="00FD7EFE"/>
    <w:rsid w:val="00FE1623"/>
    <w:rsid w:val="00FE2025"/>
    <w:rsid w:val="00FE2D9D"/>
    <w:rsid w:val="00FE3280"/>
    <w:rsid w:val="00FE4790"/>
    <w:rsid w:val="00FE49E3"/>
    <w:rsid w:val="00FE4E1B"/>
    <w:rsid w:val="00FE562B"/>
    <w:rsid w:val="00FE7171"/>
    <w:rsid w:val="00FE7904"/>
    <w:rsid w:val="00FE79C6"/>
    <w:rsid w:val="00FF0AD1"/>
    <w:rsid w:val="00FF0E1A"/>
    <w:rsid w:val="00FF28C6"/>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CE0125A6-7781-4EC3-B101-C8C258EA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5C7007"/>
    <w:pPr>
      <w:tabs>
        <w:tab w:val="left" w:pos="440"/>
        <w:tab w:val="right" w:leader="dot" w:pos="8789"/>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6B7F2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0631237">
      <w:bodyDiv w:val="1"/>
      <w:marLeft w:val="0"/>
      <w:marRight w:val="0"/>
      <w:marTop w:val="0"/>
      <w:marBottom w:val="0"/>
      <w:divBdr>
        <w:top w:val="none" w:sz="0" w:space="0" w:color="auto"/>
        <w:left w:val="none" w:sz="0" w:space="0" w:color="auto"/>
        <w:bottom w:val="none" w:sz="0" w:space="0" w:color="auto"/>
        <w:right w:val="none" w:sz="0" w:space="0" w:color="auto"/>
      </w:divBdr>
    </w:div>
    <w:div w:id="420100283">
      <w:bodyDiv w:val="1"/>
      <w:marLeft w:val="0"/>
      <w:marRight w:val="0"/>
      <w:marTop w:val="0"/>
      <w:marBottom w:val="0"/>
      <w:divBdr>
        <w:top w:val="none" w:sz="0" w:space="0" w:color="auto"/>
        <w:left w:val="none" w:sz="0" w:space="0" w:color="auto"/>
        <w:bottom w:val="none" w:sz="0" w:space="0" w:color="auto"/>
        <w:right w:val="none" w:sz="0" w:space="0" w:color="auto"/>
      </w:divBdr>
    </w:div>
    <w:div w:id="47044428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01827819">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53340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20104196">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7902600">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5740859">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0464456">
      <w:bodyDiv w:val="1"/>
      <w:marLeft w:val="0"/>
      <w:marRight w:val="0"/>
      <w:marTop w:val="0"/>
      <w:marBottom w:val="0"/>
      <w:divBdr>
        <w:top w:val="none" w:sz="0" w:space="0" w:color="auto"/>
        <w:left w:val="none" w:sz="0" w:space="0" w:color="auto"/>
        <w:bottom w:val="none" w:sz="0" w:space="0" w:color="auto"/>
        <w:right w:val="none" w:sz="0" w:space="0" w:color="auto"/>
      </w:divBdr>
    </w:div>
    <w:div w:id="1495536349">
      <w:bodyDiv w:val="1"/>
      <w:marLeft w:val="0"/>
      <w:marRight w:val="0"/>
      <w:marTop w:val="0"/>
      <w:marBottom w:val="0"/>
      <w:divBdr>
        <w:top w:val="none" w:sz="0" w:space="0" w:color="auto"/>
        <w:left w:val="none" w:sz="0" w:space="0" w:color="auto"/>
        <w:bottom w:val="none" w:sz="0" w:space="0" w:color="auto"/>
        <w:right w:val="none" w:sz="0" w:space="0" w:color="auto"/>
      </w:divBdr>
    </w:div>
    <w:div w:id="1504929164">
      <w:bodyDiv w:val="1"/>
      <w:marLeft w:val="0"/>
      <w:marRight w:val="0"/>
      <w:marTop w:val="0"/>
      <w:marBottom w:val="0"/>
      <w:divBdr>
        <w:top w:val="none" w:sz="0" w:space="0" w:color="auto"/>
        <w:left w:val="none" w:sz="0" w:space="0" w:color="auto"/>
        <w:bottom w:val="none" w:sz="0" w:space="0" w:color="auto"/>
        <w:right w:val="none" w:sz="0" w:space="0" w:color="auto"/>
      </w:divBdr>
    </w:div>
    <w:div w:id="1535389765">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140469">
      <w:bodyDiv w:val="1"/>
      <w:marLeft w:val="0"/>
      <w:marRight w:val="0"/>
      <w:marTop w:val="0"/>
      <w:marBottom w:val="0"/>
      <w:divBdr>
        <w:top w:val="none" w:sz="0" w:space="0" w:color="auto"/>
        <w:left w:val="none" w:sz="0" w:space="0" w:color="auto"/>
        <w:bottom w:val="none" w:sz="0" w:space="0" w:color="auto"/>
        <w:right w:val="none" w:sz="0" w:space="0" w:color="auto"/>
      </w:divBdr>
    </w:div>
    <w:div w:id="1683051070">
      <w:bodyDiv w:val="1"/>
      <w:marLeft w:val="0"/>
      <w:marRight w:val="0"/>
      <w:marTop w:val="0"/>
      <w:marBottom w:val="0"/>
      <w:divBdr>
        <w:top w:val="none" w:sz="0" w:space="0" w:color="auto"/>
        <w:left w:val="none" w:sz="0" w:space="0" w:color="auto"/>
        <w:bottom w:val="none" w:sz="0" w:space="0" w:color="auto"/>
        <w:right w:val="none" w:sz="0" w:space="0" w:color="auto"/>
      </w:divBdr>
    </w:div>
    <w:div w:id="1710951163">
      <w:bodyDiv w:val="1"/>
      <w:marLeft w:val="0"/>
      <w:marRight w:val="0"/>
      <w:marTop w:val="0"/>
      <w:marBottom w:val="0"/>
      <w:divBdr>
        <w:top w:val="none" w:sz="0" w:space="0" w:color="auto"/>
        <w:left w:val="none" w:sz="0" w:space="0" w:color="auto"/>
        <w:bottom w:val="none" w:sz="0" w:space="0" w:color="auto"/>
        <w:right w:val="none" w:sz="0" w:space="0" w:color="auto"/>
      </w:divBdr>
    </w:div>
    <w:div w:id="1790120322">
      <w:bodyDiv w:val="1"/>
      <w:marLeft w:val="0"/>
      <w:marRight w:val="0"/>
      <w:marTop w:val="0"/>
      <w:marBottom w:val="0"/>
      <w:divBdr>
        <w:top w:val="none" w:sz="0" w:space="0" w:color="auto"/>
        <w:left w:val="none" w:sz="0" w:space="0" w:color="auto"/>
        <w:bottom w:val="none" w:sz="0" w:space="0" w:color="auto"/>
        <w:right w:val="none" w:sz="0" w:space="0" w:color="auto"/>
      </w:divBdr>
    </w:div>
    <w:div w:id="1800298333">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48928254">
      <w:bodyDiv w:val="1"/>
      <w:marLeft w:val="0"/>
      <w:marRight w:val="0"/>
      <w:marTop w:val="0"/>
      <w:marBottom w:val="0"/>
      <w:divBdr>
        <w:top w:val="none" w:sz="0" w:space="0" w:color="auto"/>
        <w:left w:val="none" w:sz="0" w:space="0" w:color="auto"/>
        <w:bottom w:val="none" w:sz="0" w:space="0" w:color="auto"/>
        <w:right w:val="none" w:sz="0" w:space="0" w:color="auto"/>
      </w:divBdr>
    </w:div>
    <w:div w:id="20054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7F0E4-77D8-447B-A94D-BF3E67E4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69</Pages>
  <Words>13151</Words>
  <Characters>72336</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2019-01-21T23:52:00Z</cp:lastPrinted>
  <dcterms:created xsi:type="dcterms:W3CDTF">2019-01-18T03:47:00Z</dcterms:created>
  <dcterms:modified xsi:type="dcterms:W3CDTF">2019-03-05T23:35:00Z</dcterms:modified>
</cp:coreProperties>
</file>