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6179F0" w:rsidRDefault="00D06012" w:rsidP="007D1D0E">
      <w:pPr>
        <w:spacing w:after="0" w:line="360" w:lineRule="auto"/>
        <w:jc w:val="both"/>
        <w:rPr>
          <w:rFonts w:ascii="Palatino Linotype" w:hAnsi="Palatino Linotype" w:cs="Arial"/>
          <w:sz w:val="24"/>
        </w:rPr>
      </w:pPr>
      <w:r w:rsidRPr="006179F0">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6179F0">
        <w:rPr>
          <w:rFonts w:ascii="Palatino Linotype" w:hAnsi="Palatino Linotype" w:cs="Arial"/>
          <w:sz w:val="24"/>
        </w:rPr>
        <w:t xml:space="preserve"> de México, de fecha </w:t>
      </w:r>
      <w:r w:rsidR="00286BAF" w:rsidRPr="006179F0">
        <w:rPr>
          <w:rFonts w:ascii="Palatino Linotype" w:hAnsi="Palatino Linotype" w:cs="Arial"/>
          <w:sz w:val="24"/>
        </w:rPr>
        <w:t>doce</w:t>
      </w:r>
      <w:r w:rsidR="00497D17" w:rsidRPr="006179F0">
        <w:rPr>
          <w:rFonts w:ascii="Palatino Linotype" w:hAnsi="Palatino Linotype" w:cs="Arial"/>
          <w:sz w:val="24"/>
        </w:rPr>
        <w:t xml:space="preserve"> de diciembre </w:t>
      </w:r>
      <w:r w:rsidR="00A558F2" w:rsidRPr="006179F0">
        <w:rPr>
          <w:rFonts w:ascii="Palatino Linotype" w:hAnsi="Palatino Linotype" w:cs="Arial"/>
          <w:sz w:val="24"/>
        </w:rPr>
        <w:t>d</w:t>
      </w:r>
      <w:r w:rsidRPr="006179F0">
        <w:rPr>
          <w:rFonts w:ascii="Palatino Linotype" w:hAnsi="Palatino Linotype" w:cs="Arial"/>
          <w:sz w:val="24"/>
        </w:rPr>
        <w:t xml:space="preserve">e dos mil </w:t>
      </w:r>
      <w:r w:rsidR="00AA2766" w:rsidRPr="006179F0">
        <w:rPr>
          <w:rFonts w:ascii="Palatino Linotype" w:hAnsi="Palatino Linotype" w:cs="Arial"/>
          <w:sz w:val="24"/>
        </w:rPr>
        <w:t>die</w:t>
      </w:r>
      <w:r w:rsidR="00877031" w:rsidRPr="006179F0">
        <w:rPr>
          <w:rFonts w:ascii="Palatino Linotype" w:hAnsi="Palatino Linotype" w:cs="Arial"/>
          <w:sz w:val="24"/>
        </w:rPr>
        <w:t>ciocho</w:t>
      </w:r>
      <w:r w:rsidRPr="006179F0">
        <w:rPr>
          <w:rFonts w:ascii="Palatino Linotype" w:hAnsi="Palatino Linotype" w:cs="Arial"/>
          <w:sz w:val="24"/>
        </w:rPr>
        <w:t>.</w:t>
      </w:r>
    </w:p>
    <w:p w:rsidR="00D06012" w:rsidRPr="006179F0" w:rsidRDefault="00D06012" w:rsidP="007D1D0E">
      <w:pPr>
        <w:spacing w:after="0" w:line="360" w:lineRule="auto"/>
        <w:jc w:val="both"/>
        <w:rPr>
          <w:rFonts w:ascii="Palatino Linotype" w:hAnsi="Palatino Linotype" w:cs="Arial"/>
          <w:sz w:val="24"/>
        </w:rPr>
      </w:pPr>
    </w:p>
    <w:p w:rsidR="009146B4" w:rsidRPr="006179F0" w:rsidRDefault="001F1FCA" w:rsidP="007D1D0E">
      <w:pPr>
        <w:spacing w:after="0" w:line="360" w:lineRule="auto"/>
        <w:jc w:val="both"/>
        <w:rPr>
          <w:rFonts w:ascii="Palatino Linotype" w:eastAsia="Times New Roman" w:hAnsi="Palatino Linotype" w:cs="Arial"/>
          <w:sz w:val="24"/>
          <w:szCs w:val="24"/>
          <w:lang w:val="es-ES"/>
        </w:rPr>
      </w:pPr>
      <w:r w:rsidRPr="006179F0">
        <w:rPr>
          <w:rFonts w:ascii="Palatino Linotype" w:hAnsi="Palatino Linotype" w:cs="Arial"/>
          <w:sz w:val="24"/>
        </w:rPr>
        <w:t xml:space="preserve">VISTO el expediente formado con motivo del recurso de revisión </w:t>
      </w:r>
      <w:r w:rsidRPr="006179F0">
        <w:rPr>
          <w:rFonts w:ascii="Palatino Linotype" w:hAnsi="Palatino Linotype" w:cs="Arial"/>
          <w:b/>
          <w:sz w:val="24"/>
        </w:rPr>
        <w:t>0</w:t>
      </w:r>
      <w:r w:rsidR="00286BAF" w:rsidRPr="006179F0">
        <w:rPr>
          <w:rFonts w:ascii="Palatino Linotype" w:hAnsi="Palatino Linotype" w:cs="Arial"/>
          <w:b/>
          <w:sz w:val="24"/>
        </w:rPr>
        <w:t>4077</w:t>
      </w:r>
      <w:r w:rsidR="006A508D" w:rsidRPr="006179F0">
        <w:rPr>
          <w:rFonts w:ascii="Palatino Linotype" w:hAnsi="Palatino Linotype" w:cs="Arial"/>
          <w:b/>
          <w:sz w:val="24"/>
        </w:rPr>
        <w:t>/</w:t>
      </w:r>
      <w:r w:rsidRPr="006179F0">
        <w:rPr>
          <w:rFonts w:ascii="Palatino Linotype" w:hAnsi="Palatino Linotype" w:cs="Arial"/>
          <w:b/>
          <w:bCs/>
          <w:sz w:val="24"/>
        </w:rPr>
        <w:t>INFOEM/IP/RR/201</w:t>
      </w:r>
      <w:r w:rsidR="00922776" w:rsidRPr="006179F0">
        <w:rPr>
          <w:rFonts w:ascii="Palatino Linotype" w:hAnsi="Palatino Linotype" w:cs="Arial"/>
          <w:b/>
          <w:bCs/>
          <w:sz w:val="24"/>
        </w:rPr>
        <w:t>8</w:t>
      </w:r>
      <w:r w:rsidRPr="006179F0">
        <w:rPr>
          <w:rFonts w:ascii="Palatino Linotype" w:hAnsi="Palatino Linotype" w:cs="Arial"/>
          <w:sz w:val="24"/>
        </w:rPr>
        <w:t xml:space="preserve">, promovido por </w:t>
      </w:r>
      <w:r w:rsidR="00FE3AD9" w:rsidRPr="006179F0">
        <w:rPr>
          <w:rFonts w:ascii="Palatino Linotype" w:hAnsi="Palatino Linotype" w:cs="Arial"/>
          <w:sz w:val="24"/>
        </w:rPr>
        <w:t>la</w:t>
      </w:r>
      <w:r w:rsidR="00FE3AD9" w:rsidRPr="006179F0">
        <w:rPr>
          <w:rFonts w:ascii="Palatino Linotype" w:hAnsi="Palatino Linotype" w:cs="Arial"/>
          <w:b/>
          <w:sz w:val="24"/>
        </w:rPr>
        <w:t xml:space="preserve"> </w:t>
      </w:r>
      <w:r w:rsidR="00CC49DC" w:rsidRPr="006179F0">
        <w:rPr>
          <w:rFonts w:ascii="Palatino Linotype" w:hAnsi="Palatino Linotype" w:cs="Arial"/>
          <w:b/>
          <w:sz w:val="24"/>
        </w:rPr>
        <w:t>C</w:t>
      </w:r>
      <w:r w:rsidR="00F23343" w:rsidRPr="006179F0">
        <w:rPr>
          <w:rFonts w:ascii="Palatino Linotype" w:hAnsi="Palatino Linotype" w:cs="Arial"/>
          <w:b/>
          <w:sz w:val="24"/>
        </w:rPr>
        <w:t>.</w:t>
      </w:r>
      <w:r w:rsidR="007C7440" w:rsidRPr="006179F0">
        <w:rPr>
          <w:rFonts w:ascii="Palatino Linotype" w:hAnsi="Palatino Linotype" w:cs="Arial"/>
          <w:b/>
          <w:sz w:val="24"/>
        </w:rPr>
        <w:t xml:space="preserve"> </w:t>
      </w:r>
      <w:proofErr w:type="spellStart"/>
      <w:r w:rsidR="007E68D1" w:rsidRPr="007E68D1">
        <w:rPr>
          <w:rFonts w:ascii="Palatino Linotype" w:hAnsi="Palatino Linotype" w:cs="Arial"/>
          <w:b/>
          <w:sz w:val="24"/>
        </w:rPr>
        <w:t>Xxxxx</w:t>
      </w:r>
      <w:proofErr w:type="spellEnd"/>
      <w:r w:rsidR="007E68D1" w:rsidRPr="007E68D1">
        <w:rPr>
          <w:rFonts w:ascii="Palatino Linotype" w:hAnsi="Palatino Linotype" w:cs="Arial"/>
          <w:b/>
          <w:sz w:val="24"/>
        </w:rPr>
        <w:t xml:space="preserve"> </w:t>
      </w:r>
      <w:proofErr w:type="spellStart"/>
      <w:r w:rsidR="007E68D1" w:rsidRPr="007E68D1">
        <w:rPr>
          <w:rFonts w:ascii="Palatino Linotype" w:hAnsi="Palatino Linotype" w:cs="Arial"/>
          <w:b/>
          <w:sz w:val="24"/>
        </w:rPr>
        <w:t>Xxxxxx</w:t>
      </w:r>
      <w:proofErr w:type="spellEnd"/>
      <w:r w:rsidR="007E68D1" w:rsidRPr="007E68D1">
        <w:rPr>
          <w:rFonts w:ascii="Palatino Linotype" w:hAnsi="Palatino Linotype" w:cs="Arial"/>
          <w:b/>
          <w:sz w:val="24"/>
        </w:rPr>
        <w:t xml:space="preserve"> </w:t>
      </w:r>
      <w:proofErr w:type="spellStart"/>
      <w:r w:rsidR="007E68D1" w:rsidRPr="007E68D1">
        <w:rPr>
          <w:rFonts w:ascii="Palatino Linotype" w:hAnsi="Palatino Linotype" w:cs="Arial"/>
          <w:b/>
          <w:sz w:val="24"/>
        </w:rPr>
        <w:t>Xxxx</w:t>
      </w:r>
      <w:proofErr w:type="spellEnd"/>
      <w:r w:rsidR="007E68D1" w:rsidRPr="007E68D1">
        <w:rPr>
          <w:rFonts w:ascii="Palatino Linotype" w:hAnsi="Palatino Linotype" w:cs="Arial"/>
          <w:b/>
          <w:sz w:val="24"/>
        </w:rPr>
        <w:t xml:space="preserve"> </w:t>
      </w:r>
      <w:proofErr w:type="spellStart"/>
      <w:r w:rsidR="007E68D1" w:rsidRPr="007E68D1">
        <w:rPr>
          <w:rFonts w:ascii="Palatino Linotype" w:hAnsi="Palatino Linotype" w:cs="Arial"/>
          <w:b/>
          <w:sz w:val="24"/>
        </w:rPr>
        <w:t>Xxxxxxxxx</w:t>
      </w:r>
      <w:proofErr w:type="spellEnd"/>
      <w:r w:rsidRPr="006179F0">
        <w:rPr>
          <w:rFonts w:ascii="Palatino Linotype" w:hAnsi="Palatino Linotype" w:cs="Arial"/>
          <w:b/>
          <w:sz w:val="24"/>
        </w:rPr>
        <w:t xml:space="preserve">, </w:t>
      </w:r>
      <w:r w:rsidRPr="006179F0">
        <w:rPr>
          <w:rFonts w:ascii="Palatino Linotype" w:hAnsi="Palatino Linotype" w:cs="Arial"/>
          <w:sz w:val="24"/>
        </w:rPr>
        <w:t>en lo sucesivo</w:t>
      </w:r>
      <w:r w:rsidRPr="006179F0">
        <w:rPr>
          <w:rFonts w:ascii="Palatino Linotype" w:hAnsi="Palatino Linotype" w:cs="Arial"/>
          <w:b/>
          <w:sz w:val="24"/>
        </w:rPr>
        <w:t xml:space="preserve"> </w:t>
      </w:r>
      <w:r w:rsidR="009458F1" w:rsidRPr="006179F0">
        <w:rPr>
          <w:rFonts w:ascii="Palatino Linotype" w:hAnsi="Palatino Linotype" w:cs="Arial"/>
          <w:b/>
          <w:sz w:val="24"/>
        </w:rPr>
        <w:t>L</w:t>
      </w:r>
      <w:r w:rsidR="00286BAF" w:rsidRPr="006179F0">
        <w:rPr>
          <w:rFonts w:ascii="Palatino Linotype" w:hAnsi="Palatino Linotype" w:cs="Arial"/>
          <w:b/>
          <w:sz w:val="24"/>
        </w:rPr>
        <w:t>A</w:t>
      </w:r>
      <w:r w:rsidRPr="006179F0">
        <w:rPr>
          <w:rFonts w:ascii="Palatino Linotype" w:hAnsi="Palatino Linotype" w:cs="Arial"/>
          <w:b/>
          <w:sz w:val="24"/>
        </w:rPr>
        <w:t xml:space="preserve"> RECURRENTE,</w:t>
      </w:r>
      <w:r w:rsidRPr="006179F0">
        <w:rPr>
          <w:rFonts w:ascii="Palatino Linotype" w:hAnsi="Palatino Linotype" w:cs="Arial"/>
          <w:sz w:val="24"/>
        </w:rPr>
        <w:t xml:space="preserve"> en contra </w:t>
      </w:r>
      <w:r w:rsidR="009146B4" w:rsidRPr="006179F0">
        <w:rPr>
          <w:rFonts w:ascii="Palatino Linotype" w:eastAsia="Times New Roman" w:hAnsi="Palatino Linotype" w:cs="Arial"/>
          <w:sz w:val="24"/>
          <w:szCs w:val="24"/>
          <w:lang w:val="es-ES"/>
        </w:rPr>
        <w:t xml:space="preserve">de la respuesta del </w:t>
      </w:r>
      <w:r w:rsidR="009146B4" w:rsidRPr="006179F0">
        <w:rPr>
          <w:rFonts w:ascii="Palatino Linotype" w:eastAsia="Times New Roman" w:hAnsi="Palatino Linotype" w:cs="Times New Roman"/>
          <w:b/>
          <w:sz w:val="24"/>
          <w:szCs w:val="24"/>
          <w:lang w:val="es-ES"/>
        </w:rPr>
        <w:t>Ayuntamiento de Nezahualcóyotl</w:t>
      </w:r>
      <w:r w:rsidR="009146B4" w:rsidRPr="006179F0">
        <w:rPr>
          <w:rFonts w:ascii="Palatino Linotype" w:eastAsia="Times New Roman" w:hAnsi="Palatino Linotype" w:cs="Arial"/>
          <w:b/>
          <w:sz w:val="24"/>
          <w:szCs w:val="24"/>
          <w:lang w:val="es-ES"/>
        </w:rPr>
        <w:t xml:space="preserve">, </w:t>
      </w:r>
      <w:r w:rsidR="009146B4" w:rsidRPr="006179F0">
        <w:rPr>
          <w:rFonts w:ascii="Palatino Linotype" w:eastAsia="Times New Roman" w:hAnsi="Palatino Linotype" w:cs="Arial"/>
          <w:sz w:val="24"/>
          <w:szCs w:val="24"/>
          <w:lang w:val="es-ES"/>
        </w:rPr>
        <w:t xml:space="preserve">en lo sucesivo </w:t>
      </w:r>
      <w:r w:rsidR="009146B4" w:rsidRPr="006179F0">
        <w:rPr>
          <w:rFonts w:ascii="Palatino Linotype" w:eastAsia="Times New Roman" w:hAnsi="Palatino Linotype" w:cs="Arial"/>
          <w:b/>
          <w:sz w:val="24"/>
          <w:szCs w:val="24"/>
          <w:lang w:val="es-ES"/>
        </w:rPr>
        <w:t xml:space="preserve">EL SUJETO OBLIGADO, </w:t>
      </w:r>
      <w:r w:rsidR="009146B4" w:rsidRPr="006179F0">
        <w:rPr>
          <w:rFonts w:ascii="Palatino Linotype" w:eastAsia="Times New Roman" w:hAnsi="Palatino Linotype" w:cs="Arial"/>
          <w:sz w:val="24"/>
          <w:szCs w:val="24"/>
          <w:lang w:val="es-ES"/>
        </w:rPr>
        <w:t xml:space="preserve">se procede a dictar la presente resolución con base en lo siguiente: </w:t>
      </w:r>
    </w:p>
    <w:p w:rsidR="009146B4" w:rsidRPr="006179F0" w:rsidRDefault="009146B4" w:rsidP="007D1D0E">
      <w:pPr>
        <w:spacing w:after="0" w:line="240" w:lineRule="auto"/>
        <w:jc w:val="both"/>
        <w:rPr>
          <w:rFonts w:ascii="Palatino Linotype" w:eastAsia="Times New Roman" w:hAnsi="Palatino Linotype" w:cs="Times New Roman"/>
          <w:sz w:val="24"/>
          <w:szCs w:val="24"/>
          <w:lang w:val="es-ES"/>
        </w:rPr>
      </w:pPr>
    </w:p>
    <w:p w:rsidR="009146B4" w:rsidRPr="006179F0" w:rsidRDefault="009146B4" w:rsidP="007D1D0E">
      <w:pPr>
        <w:spacing w:after="0" w:line="240" w:lineRule="auto"/>
        <w:jc w:val="center"/>
        <w:rPr>
          <w:rFonts w:ascii="Palatino Linotype" w:eastAsia="Times New Roman" w:hAnsi="Palatino Linotype" w:cs="Arial"/>
          <w:b/>
          <w:bCs/>
          <w:spacing w:val="60"/>
          <w:sz w:val="28"/>
          <w:szCs w:val="24"/>
        </w:rPr>
      </w:pPr>
      <w:r w:rsidRPr="006179F0">
        <w:rPr>
          <w:rFonts w:ascii="Palatino Linotype" w:eastAsia="Times New Roman" w:hAnsi="Palatino Linotype" w:cs="Arial"/>
          <w:b/>
          <w:bCs/>
          <w:spacing w:val="60"/>
          <w:sz w:val="28"/>
          <w:szCs w:val="24"/>
        </w:rPr>
        <w:t>RESULTANDO</w:t>
      </w:r>
    </w:p>
    <w:p w:rsidR="009146B4" w:rsidRPr="006179F0" w:rsidRDefault="009146B4" w:rsidP="007D1D0E">
      <w:pPr>
        <w:spacing w:after="0" w:line="240" w:lineRule="auto"/>
        <w:jc w:val="center"/>
        <w:rPr>
          <w:rFonts w:ascii="Palatino Linotype" w:eastAsia="Times New Roman" w:hAnsi="Palatino Linotype" w:cs="Arial"/>
          <w:b/>
          <w:bCs/>
          <w:spacing w:val="60"/>
          <w:sz w:val="24"/>
          <w:szCs w:val="24"/>
        </w:rPr>
      </w:pPr>
    </w:p>
    <w:p w:rsidR="009146B4" w:rsidRPr="006179F0" w:rsidRDefault="009146B4" w:rsidP="007D1D0E">
      <w:pPr>
        <w:spacing w:after="0" w:line="360" w:lineRule="auto"/>
        <w:jc w:val="both"/>
        <w:rPr>
          <w:rFonts w:ascii="Palatino Linotype" w:eastAsia="Times New Roman" w:hAnsi="Palatino Linotype" w:cs="Arial"/>
          <w:sz w:val="24"/>
          <w:szCs w:val="24"/>
          <w:lang w:val="es-ES"/>
        </w:rPr>
      </w:pPr>
      <w:r w:rsidRPr="006179F0">
        <w:rPr>
          <w:rFonts w:ascii="Palatino Linotype" w:eastAsia="Times New Roman" w:hAnsi="Palatino Linotype" w:cs="Arial"/>
          <w:b/>
          <w:sz w:val="28"/>
          <w:szCs w:val="28"/>
          <w:lang w:val="es-ES"/>
        </w:rPr>
        <w:t xml:space="preserve">I. </w:t>
      </w:r>
      <w:r w:rsidRPr="006179F0">
        <w:rPr>
          <w:rFonts w:ascii="Palatino Linotype" w:eastAsia="Times New Roman" w:hAnsi="Palatino Linotype" w:cs="Times New Roman"/>
          <w:sz w:val="24"/>
          <w:szCs w:val="24"/>
          <w:lang w:val="es-ES"/>
        </w:rPr>
        <w:t xml:space="preserve">En fecha </w:t>
      </w:r>
      <w:r w:rsidR="00DB326D" w:rsidRPr="006179F0">
        <w:rPr>
          <w:rFonts w:ascii="Palatino Linotype" w:eastAsia="Times New Roman" w:hAnsi="Palatino Linotype" w:cs="Times New Roman"/>
          <w:sz w:val="24"/>
          <w:szCs w:val="24"/>
          <w:lang w:val="es-ES"/>
        </w:rPr>
        <w:t xml:space="preserve">veinticuatro de septiembre </w:t>
      </w:r>
      <w:r w:rsidRPr="006179F0">
        <w:rPr>
          <w:rFonts w:ascii="Palatino Linotype" w:eastAsia="Times New Roman" w:hAnsi="Palatino Linotype" w:cs="Times New Roman"/>
          <w:sz w:val="24"/>
          <w:szCs w:val="24"/>
          <w:lang w:val="es-ES"/>
        </w:rPr>
        <w:t xml:space="preserve">de dos mil dieciocho, </w:t>
      </w:r>
      <w:r w:rsidR="00FE3AD9" w:rsidRPr="006179F0">
        <w:rPr>
          <w:rFonts w:ascii="Palatino Linotype" w:eastAsia="Times New Roman" w:hAnsi="Palatino Linotype" w:cs="Times New Roman"/>
          <w:b/>
          <w:sz w:val="24"/>
          <w:szCs w:val="24"/>
          <w:lang w:val="es-ES"/>
        </w:rPr>
        <w:t>LA</w:t>
      </w:r>
      <w:r w:rsidRPr="006179F0">
        <w:rPr>
          <w:rFonts w:ascii="Palatino Linotype" w:eastAsia="Times New Roman" w:hAnsi="Palatino Linotype" w:cs="Times New Roman"/>
          <w:b/>
          <w:sz w:val="24"/>
          <w:szCs w:val="24"/>
          <w:lang w:val="es-ES"/>
        </w:rPr>
        <w:t xml:space="preserve"> RECURRENTE</w:t>
      </w:r>
      <w:r w:rsidRPr="006179F0">
        <w:rPr>
          <w:rFonts w:ascii="Palatino Linotype" w:eastAsia="Times New Roman" w:hAnsi="Palatino Linotype" w:cs="Times New Roman"/>
          <w:sz w:val="24"/>
          <w:szCs w:val="24"/>
          <w:lang w:val="es-ES"/>
        </w:rPr>
        <w:t xml:space="preserve"> presentó a través de</w:t>
      </w:r>
      <w:r w:rsidR="00FE3AD9" w:rsidRPr="006179F0">
        <w:rPr>
          <w:rFonts w:ascii="Palatino Linotype" w:eastAsia="Times New Roman" w:hAnsi="Palatino Linotype" w:cs="Times New Roman"/>
          <w:sz w:val="24"/>
          <w:szCs w:val="24"/>
          <w:lang w:val="es-ES"/>
        </w:rPr>
        <w:t xml:space="preserve"> la Plataforma Nacional de Transparencia vinculada al Sistema de Acceso a la Información Mexiquense, en lo subsecuente </w:t>
      </w:r>
      <w:r w:rsidR="00FE3AD9" w:rsidRPr="006179F0">
        <w:rPr>
          <w:rFonts w:ascii="Palatino Linotype" w:eastAsia="Times New Roman" w:hAnsi="Palatino Linotype" w:cs="Times New Roman"/>
          <w:b/>
          <w:sz w:val="24"/>
          <w:szCs w:val="24"/>
          <w:lang w:val="es-ES"/>
        </w:rPr>
        <w:t>EL SAIMEX</w:t>
      </w:r>
      <w:r w:rsidR="00FE3AD9" w:rsidRPr="006179F0">
        <w:rPr>
          <w:rFonts w:ascii="Palatino Linotype" w:eastAsia="Times New Roman" w:hAnsi="Palatino Linotype" w:cs="Times New Roman"/>
          <w:sz w:val="24"/>
          <w:szCs w:val="24"/>
          <w:lang w:val="es-ES"/>
        </w:rPr>
        <w:t xml:space="preserve">, </w:t>
      </w:r>
      <w:r w:rsidRPr="006179F0">
        <w:rPr>
          <w:rFonts w:ascii="Palatino Linotype" w:eastAsia="Times New Roman" w:hAnsi="Palatino Linotype" w:cs="Times New Roman"/>
          <w:sz w:val="24"/>
          <w:szCs w:val="24"/>
          <w:lang w:val="es-ES"/>
        </w:rPr>
        <w:t xml:space="preserve">ante </w:t>
      </w:r>
      <w:r w:rsidRPr="006179F0">
        <w:rPr>
          <w:rFonts w:ascii="Palatino Linotype" w:eastAsia="Times New Roman" w:hAnsi="Palatino Linotype" w:cs="Times New Roman"/>
          <w:b/>
          <w:sz w:val="24"/>
          <w:szCs w:val="24"/>
          <w:lang w:val="es-ES"/>
        </w:rPr>
        <w:t>EL SUJETO OBLIGADO</w:t>
      </w:r>
      <w:r w:rsidRPr="006179F0">
        <w:rPr>
          <w:rFonts w:ascii="Palatino Linotype" w:eastAsia="Times New Roman" w:hAnsi="Palatino Linotype" w:cs="Times New Roman"/>
          <w:sz w:val="24"/>
          <w:szCs w:val="24"/>
          <w:lang w:val="es-ES"/>
        </w:rPr>
        <w:t xml:space="preserve">, la solicitud de acceso a información pública, a la que se le asignó el número </w:t>
      </w:r>
      <w:r w:rsidRPr="006179F0">
        <w:rPr>
          <w:rFonts w:ascii="Palatino Linotype" w:eastAsia="Times New Roman" w:hAnsi="Palatino Linotype" w:cs="Times New Roman"/>
          <w:b/>
          <w:sz w:val="24"/>
          <w:szCs w:val="24"/>
          <w:lang w:val="es-ES"/>
        </w:rPr>
        <w:t>00</w:t>
      </w:r>
      <w:r w:rsidR="00DB326D" w:rsidRPr="006179F0">
        <w:rPr>
          <w:rFonts w:ascii="Palatino Linotype" w:eastAsia="Times New Roman" w:hAnsi="Palatino Linotype" w:cs="Times New Roman"/>
          <w:b/>
          <w:sz w:val="24"/>
          <w:szCs w:val="24"/>
          <w:lang w:val="es-ES"/>
        </w:rPr>
        <w:t>320</w:t>
      </w:r>
      <w:r w:rsidRPr="006179F0">
        <w:rPr>
          <w:rFonts w:ascii="Palatino Linotype" w:eastAsia="Times New Roman" w:hAnsi="Palatino Linotype" w:cs="Times New Roman"/>
          <w:b/>
          <w:sz w:val="24"/>
          <w:szCs w:val="24"/>
          <w:lang w:val="es-ES"/>
        </w:rPr>
        <w:t>/</w:t>
      </w:r>
      <w:r w:rsidR="00DB326D" w:rsidRPr="006179F0">
        <w:rPr>
          <w:rFonts w:ascii="Palatino Linotype" w:eastAsia="Times New Roman" w:hAnsi="Palatino Linotype" w:cs="Times New Roman"/>
          <w:b/>
          <w:sz w:val="24"/>
          <w:szCs w:val="24"/>
          <w:lang w:val="es-ES"/>
        </w:rPr>
        <w:t>NEZA</w:t>
      </w:r>
      <w:r w:rsidRPr="006179F0">
        <w:rPr>
          <w:rFonts w:ascii="Palatino Linotype" w:eastAsia="Times New Roman" w:hAnsi="Palatino Linotype" w:cs="Times New Roman"/>
          <w:b/>
          <w:sz w:val="24"/>
          <w:szCs w:val="24"/>
          <w:lang w:val="es-ES"/>
        </w:rPr>
        <w:t>/IP/2018</w:t>
      </w:r>
      <w:r w:rsidRPr="006179F0">
        <w:rPr>
          <w:rFonts w:ascii="Palatino Linotype" w:eastAsia="Times New Roman" w:hAnsi="Palatino Linotype" w:cs="Times New Roman"/>
          <w:sz w:val="24"/>
          <w:szCs w:val="24"/>
          <w:lang w:val="es-ES"/>
        </w:rPr>
        <w:t>, mediante la cual solicitó:</w:t>
      </w:r>
    </w:p>
    <w:p w:rsidR="009146B4" w:rsidRPr="006179F0" w:rsidRDefault="009146B4" w:rsidP="007D1D0E">
      <w:pPr>
        <w:spacing w:after="0" w:line="240" w:lineRule="auto"/>
        <w:ind w:left="851" w:right="901"/>
        <w:jc w:val="right"/>
        <w:rPr>
          <w:rFonts w:ascii="Palatino Linotype" w:eastAsia="Times New Roman" w:hAnsi="Palatino Linotype" w:cs="Arial"/>
          <w:i/>
          <w:sz w:val="24"/>
          <w:szCs w:val="22"/>
          <w:lang w:val="es-MX" w:eastAsia="es-MX"/>
        </w:rPr>
      </w:pPr>
    </w:p>
    <w:p w:rsidR="009146B4" w:rsidRPr="006179F0" w:rsidRDefault="009146B4" w:rsidP="007D1D0E">
      <w:pPr>
        <w:spacing w:after="0" w:line="240" w:lineRule="auto"/>
        <w:ind w:left="851" w:right="901"/>
        <w:jc w:val="both"/>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w:t>
      </w:r>
      <w:r w:rsidR="002A714B" w:rsidRPr="006179F0">
        <w:rPr>
          <w:rFonts w:ascii="Palatino Linotype" w:eastAsia="Times New Roman" w:hAnsi="Palatino Linotype" w:cs="Arial"/>
          <w:i/>
          <w:sz w:val="22"/>
          <w:szCs w:val="22"/>
          <w:lang w:val="es-MX" w:eastAsia="es-MX"/>
        </w:rPr>
        <w:t xml:space="preserve">Planes y programas que emplea el municipio de </w:t>
      </w:r>
      <w:proofErr w:type="spellStart"/>
      <w:r w:rsidR="002A714B" w:rsidRPr="006179F0">
        <w:rPr>
          <w:rFonts w:ascii="Palatino Linotype" w:eastAsia="Times New Roman" w:hAnsi="Palatino Linotype" w:cs="Arial"/>
          <w:i/>
          <w:sz w:val="22"/>
          <w:szCs w:val="22"/>
          <w:lang w:val="es-MX" w:eastAsia="es-MX"/>
        </w:rPr>
        <w:t>Nezahualcoyotl</w:t>
      </w:r>
      <w:proofErr w:type="spellEnd"/>
      <w:r w:rsidR="002A714B" w:rsidRPr="006179F0">
        <w:rPr>
          <w:rFonts w:ascii="Palatino Linotype" w:eastAsia="Times New Roman" w:hAnsi="Palatino Linotype" w:cs="Arial"/>
          <w:i/>
          <w:sz w:val="22"/>
          <w:szCs w:val="22"/>
          <w:lang w:val="es-MX" w:eastAsia="es-MX"/>
        </w:rPr>
        <w:t xml:space="preserve"> para la protección del medio ambiente y el presupuesto que el municipio recibe para la implementación de dicho planes y/o programas</w:t>
      </w:r>
      <w:r w:rsidRPr="006179F0">
        <w:rPr>
          <w:rFonts w:ascii="Palatino Linotype" w:eastAsia="Times New Roman" w:hAnsi="Palatino Linotype" w:cs="Arial"/>
          <w:i/>
          <w:sz w:val="22"/>
          <w:szCs w:val="22"/>
          <w:lang w:val="es-MX" w:eastAsia="es-MX"/>
        </w:rPr>
        <w:t>” (Sic)</w:t>
      </w:r>
    </w:p>
    <w:p w:rsidR="009146B4" w:rsidRPr="006179F0" w:rsidRDefault="009146B4" w:rsidP="007D1D0E">
      <w:pPr>
        <w:spacing w:after="0" w:line="240" w:lineRule="auto"/>
        <w:ind w:left="851" w:right="902"/>
        <w:jc w:val="both"/>
        <w:rPr>
          <w:rFonts w:ascii="Palatino Linotype" w:eastAsia="Times New Roman" w:hAnsi="Palatino Linotype" w:cs="Arial"/>
          <w:i/>
          <w:sz w:val="24"/>
          <w:szCs w:val="22"/>
          <w:lang w:val="es-MX" w:eastAsia="es-MX"/>
        </w:rPr>
      </w:pPr>
    </w:p>
    <w:p w:rsidR="009146B4" w:rsidRPr="006179F0" w:rsidRDefault="009146B4" w:rsidP="007D1D0E">
      <w:pPr>
        <w:spacing w:after="0" w:line="360" w:lineRule="auto"/>
        <w:jc w:val="both"/>
        <w:rPr>
          <w:rFonts w:ascii="Palatino Linotype" w:eastAsia="Times New Roman" w:hAnsi="Palatino Linotype" w:cs="Arial"/>
          <w:sz w:val="24"/>
          <w:szCs w:val="24"/>
          <w:lang w:val="es-MX"/>
        </w:rPr>
      </w:pPr>
      <w:r w:rsidRPr="006179F0">
        <w:rPr>
          <w:rFonts w:ascii="Palatino Linotype" w:eastAsia="Times New Roman" w:hAnsi="Palatino Linotype" w:cs="Arial"/>
          <w:b/>
          <w:sz w:val="24"/>
          <w:szCs w:val="24"/>
          <w:lang w:val="es-ES"/>
        </w:rPr>
        <w:t>MODALIDAD DE ENTREGA:</w:t>
      </w:r>
      <w:r w:rsidRPr="006179F0">
        <w:rPr>
          <w:rFonts w:ascii="Palatino Linotype" w:eastAsia="Times New Roman" w:hAnsi="Palatino Linotype" w:cs="Arial"/>
          <w:sz w:val="24"/>
          <w:szCs w:val="24"/>
          <w:lang w:val="es-ES"/>
        </w:rPr>
        <w:t xml:space="preserve"> </w:t>
      </w:r>
      <w:r w:rsidR="00FE3AD9" w:rsidRPr="006179F0">
        <w:rPr>
          <w:rFonts w:ascii="Palatino Linotype" w:eastAsia="Times New Roman" w:hAnsi="Palatino Linotype" w:cs="Arial"/>
          <w:sz w:val="24"/>
          <w:szCs w:val="24"/>
          <w:lang w:val="es-MX"/>
        </w:rPr>
        <w:t xml:space="preserve">Correo electrónico. </w:t>
      </w:r>
    </w:p>
    <w:p w:rsidR="009146B4" w:rsidRPr="006179F0" w:rsidRDefault="009146B4" w:rsidP="007D1D0E">
      <w:pPr>
        <w:spacing w:after="0" w:line="360" w:lineRule="auto"/>
        <w:jc w:val="both"/>
        <w:rPr>
          <w:rFonts w:ascii="Palatino Linotype" w:eastAsia="Times New Roman" w:hAnsi="Palatino Linotype" w:cs="Arial"/>
          <w:sz w:val="24"/>
          <w:szCs w:val="24"/>
          <w:lang w:val="es-MX"/>
        </w:rPr>
      </w:pPr>
    </w:p>
    <w:p w:rsidR="00AB4CE5" w:rsidRPr="006179F0" w:rsidRDefault="009146B4" w:rsidP="007D1D0E">
      <w:pPr>
        <w:spacing w:after="0" w:line="360" w:lineRule="auto"/>
        <w:jc w:val="both"/>
        <w:rPr>
          <w:rFonts w:ascii="Palatino Linotype" w:eastAsia="Times New Roman" w:hAnsi="Palatino Linotype" w:cs="Arial"/>
          <w:sz w:val="24"/>
          <w:szCs w:val="24"/>
        </w:rPr>
      </w:pPr>
      <w:r w:rsidRPr="006179F0">
        <w:rPr>
          <w:rFonts w:ascii="Palatino Linotype" w:eastAsia="Times New Roman" w:hAnsi="Palatino Linotype" w:cs="Times New Roman"/>
          <w:b/>
          <w:sz w:val="28"/>
          <w:szCs w:val="28"/>
          <w:lang w:val="es-MX"/>
        </w:rPr>
        <w:t xml:space="preserve">II. </w:t>
      </w:r>
      <w:r w:rsidRPr="006179F0">
        <w:rPr>
          <w:rFonts w:ascii="Palatino Linotype" w:eastAsia="Times New Roman" w:hAnsi="Palatino Linotype" w:cs="Arial"/>
          <w:sz w:val="24"/>
          <w:szCs w:val="24"/>
        </w:rPr>
        <w:t xml:space="preserve">En cumplimiento al artículo 162 de la Ley de Transparencia y Acceso a la Información Pública del Estado de México y Municipios, el </w:t>
      </w:r>
      <w:r w:rsidR="00AB4CE5" w:rsidRPr="006179F0">
        <w:rPr>
          <w:rFonts w:ascii="Palatino Linotype" w:eastAsia="Times New Roman" w:hAnsi="Palatino Linotype" w:cs="Arial"/>
          <w:sz w:val="24"/>
          <w:szCs w:val="24"/>
        </w:rPr>
        <w:t xml:space="preserve">veinticuatro de septiembre </w:t>
      </w:r>
      <w:r w:rsidRPr="006179F0">
        <w:rPr>
          <w:rFonts w:ascii="Palatino Linotype" w:eastAsia="Times New Roman" w:hAnsi="Palatino Linotype" w:cs="Arial"/>
          <w:sz w:val="24"/>
          <w:szCs w:val="24"/>
        </w:rPr>
        <w:t xml:space="preserve">de dos mil dieciocho, </w:t>
      </w:r>
      <w:r w:rsidRPr="006179F0">
        <w:rPr>
          <w:rFonts w:ascii="Palatino Linotype" w:eastAsia="Times New Roman" w:hAnsi="Palatino Linotype" w:cs="Arial"/>
          <w:b/>
          <w:sz w:val="24"/>
          <w:szCs w:val="24"/>
        </w:rPr>
        <w:t>EL SUJETO OBLIGADO</w:t>
      </w:r>
      <w:r w:rsidRPr="006179F0">
        <w:rPr>
          <w:rFonts w:ascii="Palatino Linotype" w:eastAsia="Times New Roman" w:hAnsi="Palatino Linotype" w:cs="Arial"/>
          <w:sz w:val="24"/>
          <w:szCs w:val="24"/>
        </w:rPr>
        <w:t xml:space="preserve"> turnó mediante requerimiento, el </w:t>
      </w:r>
      <w:r w:rsidRPr="006179F0">
        <w:rPr>
          <w:rFonts w:ascii="Palatino Linotype" w:eastAsia="Times New Roman" w:hAnsi="Palatino Linotype" w:cs="Arial"/>
          <w:sz w:val="24"/>
          <w:szCs w:val="24"/>
        </w:rPr>
        <w:lastRenderedPageBreak/>
        <w:t>contenido de la solicitud de información a</w:t>
      </w:r>
      <w:r w:rsidR="00AB4CE5" w:rsidRPr="006179F0">
        <w:rPr>
          <w:rFonts w:ascii="Palatino Linotype" w:eastAsia="Times New Roman" w:hAnsi="Palatino Linotype" w:cs="Arial"/>
          <w:sz w:val="24"/>
          <w:szCs w:val="24"/>
        </w:rPr>
        <w:t xml:space="preserve"> los </w:t>
      </w:r>
      <w:r w:rsidRPr="006179F0">
        <w:rPr>
          <w:rFonts w:ascii="Palatino Linotype" w:eastAsia="Times New Roman" w:hAnsi="Palatino Linotype" w:cs="Arial"/>
          <w:sz w:val="24"/>
          <w:szCs w:val="24"/>
        </w:rPr>
        <w:t>Servidor</w:t>
      </w:r>
      <w:r w:rsidR="00AB4CE5" w:rsidRPr="006179F0">
        <w:rPr>
          <w:rFonts w:ascii="Palatino Linotype" w:eastAsia="Times New Roman" w:hAnsi="Palatino Linotype" w:cs="Arial"/>
          <w:sz w:val="24"/>
          <w:szCs w:val="24"/>
        </w:rPr>
        <w:t>es</w:t>
      </w:r>
      <w:r w:rsidRPr="006179F0">
        <w:rPr>
          <w:rFonts w:ascii="Palatino Linotype" w:eastAsia="Times New Roman" w:hAnsi="Palatino Linotype" w:cs="Arial"/>
          <w:sz w:val="24"/>
          <w:szCs w:val="24"/>
        </w:rPr>
        <w:t xml:space="preserve"> Público</w:t>
      </w:r>
      <w:r w:rsidR="00AB4CE5" w:rsidRPr="006179F0">
        <w:rPr>
          <w:rFonts w:ascii="Palatino Linotype" w:eastAsia="Times New Roman" w:hAnsi="Palatino Linotype" w:cs="Arial"/>
          <w:sz w:val="24"/>
          <w:szCs w:val="24"/>
        </w:rPr>
        <w:t>s</w:t>
      </w:r>
      <w:r w:rsidRPr="006179F0">
        <w:rPr>
          <w:rFonts w:ascii="Palatino Linotype" w:eastAsia="Times New Roman" w:hAnsi="Palatino Linotype" w:cs="Arial"/>
          <w:sz w:val="24"/>
          <w:szCs w:val="24"/>
        </w:rPr>
        <w:t xml:space="preserve"> Habilitado</w:t>
      </w:r>
      <w:r w:rsidR="00AB4CE5" w:rsidRPr="006179F0">
        <w:rPr>
          <w:rFonts w:ascii="Palatino Linotype" w:eastAsia="Times New Roman" w:hAnsi="Palatino Linotype" w:cs="Arial"/>
          <w:sz w:val="24"/>
          <w:szCs w:val="24"/>
        </w:rPr>
        <w:t>s</w:t>
      </w:r>
      <w:r w:rsidRPr="006179F0">
        <w:rPr>
          <w:rFonts w:ascii="Palatino Linotype" w:eastAsia="Times New Roman" w:hAnsi="Palatino Linotype" w:cs="Arial"/>
          <w:sz w:val="24"/>
          <w:szCs w:val="24"/>
        </w:rPr>
        <w:t xml:space="preserve"> de la</w:t>
      </w:r>
      <w:r w:rsidR="00AB4CE5" w:rsidRPr="006179F0">
        <w:rPr>
          <w:rFonts w:ascii="Palatino Linotype" w:eastAsia="Times New Roman" w:hAnsi="Palatino Linotype" w:cs="Arial"/>
          <w:sz w:val="24"/>
          <w:szCs w:val="24"/>
        </w:rPr>
        <w:t xml:space="preserve"> Tesorería Municipal y Dirección de Medio Ambiente, a efecto de que realizara la búsqueda y localización de la misma, tal como se desprende a continuación:</w:t>
      </w:r>
    </w:p>
    <w:p w:rsidR="00F918FB" w:rsidRPr="006179F0" w:rsidRDefault="00F918FB" w:rsidP="007D1D0E">
      <w:pPr>
        <w:spacing w:after="0" w:line="360" w:lineRule="auto"/>
        <w:jc w:val="both"/>
        <w:rPr>
          <w:rFonts w:ascii="Palatino Linotype" w:eastAsia="Times New Roman" w:hAnsi="Palatino Linotype" w:cs="Arial"/>
          <w:sz w:val="24"/>
          <w:szCs w:val="24"/>
        </w:rPr>
      </w:pPr>
    </w:p>
    <w:p w:rsidR="00AB4CE5" w:rsidRPr="006179F0" w:rsidRDefault="00AB4CE5" w:rsidP="007D1D0E">
      <w:pPr>
        <w:spacing w:after="0" w:line="360" w:lineRule="auto"/>
        <w:jc w:val="both"/>
        <w:rPr>
          <w:rFonts w:ascii="Palatino Linotype" w:eastAsia="Times New Roman" w:hAnsi="Palatino Linotype" w:cs="Arial"/>
          <w:sz w:val="24"/>
          <w:szCs w:val="24"/>
        </w:rPr>
      </w:pPr>
      <w:r w:rsidRPr="006179F0">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59264" behindDoc="0" locked="0" layoutInCell="1" allowOverlap="1" wp14:anchorId="66AD8D45" wp14:editId="2B118F85">
                <wp:simplePos x="0" y="0"/>
                <wp:positionH relativeFrom="column">
                  <wp:posOffset>96658</wp:posOffset>
                </wp:positionH>
                <wp:positionV relativeFrom="paragraph">
                  <wp:posOffset>1095347</wp:posOffset>
                </wp:positionV>
                <wp:extent cx="1935480" cy="834887"/>
                <wp:effectExtent l="76200" t="38100" r="83820" b="99060"/>
                <wp:wrapNone/>
                <wp:docPr id="4" name="Rectángulo redondeado 4"/>
                <wp:cNvGraphicFramePr/>
                <a:graphic xmlns:a="http://schemas.openxmlformats.org/drawingml/2006/main">
                  <a:graphicData uri="http://schemas.microsoft.com/office/word/2010/wordprocessingShape">
                    <wps:wsp>
                      <wps:cNvSpPr/>
                      <wps:spPr>
                        <a:xfrm>
                          <a:off x="0" y="0"/>
                          <a:ext cx="1935480" cy="834887"/>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1A843" id="Rectángulo redondeado 4" o:spid="_x0000_s1026" style="position:absolute;margin-left:7.6pt;margin-top:86.25pt;width:152.4pt;height: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" filled="f" strokecolor="red" strokeweight="2.25pt">
                <v:shadow on="t" color="black" opacity="22937f" origin=",.5" offset="0,.63889mm"/>
              </v:roundrect>
            </w:pict>
          </mc:Fallback>
        </mc:AlternateContent>
      </w:r>
      <w:r w:rsidR="00AE756F">
        <w:rPr>
          <w:rFonts w:ascii="Palatino Linotype" w:eastAsia="Times New Roman" w:hAnsi="Palatino Linotype" w:cs="Arial"/>
          <w:noProof/>
          <w:sz w:val="24"/>
          <w:szCs w:val="24"/>
          <w:lang w:val="es-MX" w:eastAsia="es-MX"/>
        </w:rPr>
        <w:drawing>
          <wp:inline distT="0" distB="0" distL="0" distR="0">
            <wp:extent cx="5792008" cy="25054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 21.png"/>
                    <pic:cNvPicPr/>
                  </pic:nvPicPr>
                  <pic:blipFill>
                    <a:blip r:embed="rId8">
                      <a:extLst>
                        <a:ext uri="{28A0092B-C50C-407E-A947-70E740481C1C}">
                          <a14:useLocalDpi xmlns:a14="http://schemas.microsoft.com/office/drawing/2010/main" val="0"/>
                        </a:ext>
                      </a:extLst>
                    </a:blip>
                    <a:stretch>
                      <a:fillRect/>
                    </a:stretch>
                  </pic:blipFill>
                  <pic:spPr>
                    <a:xfrm>
                      <a:off x="0" y="0"/>
                      <a:ext cx="5792008" cy="2505425"/>
                    </a:xfrm>
                    <a:prstGeom prst="rect">
                      <a:avLst/>
                    </a:prstGeom>
                  </pic:spPr>
                </pic:pic>
              </a:graphicData>
            </a:graphic>
          </wp:inline>
        </w:drawing>
      </w:r>
    </w:p>
    <w:p w:rsidR="00AB4CE5" w:rsidRPr="006179F0" w:rsidRDefault="00AB4CE5" w:rsidP="007D1D0E">
      <w:pPr>
        <w:spacing w:after="0" w:line="360" w:lineRule="auto"/>
        <w:jc w:val="center"/>
        <w:rPr>
          <w:rFonts w:ascii="Palatino Linotype" w:eastAsia="Times New Roman" w:hAnsi="Palatino Linotype" w:cs="Arial"/>
          <w:sz w:val="24"/>
          <w:szCs w:val="24"/>
        </w:rPr>
      </w:pPr>
      <w:r w:rsidRPr="006179F0">
        <w:rPr>
          <w:rFonts w:ascii="Palatino Linotype" w:eastAsia="Times New Roman" w:hAnsi="Palatino Linotype" w:cs="Arial"/>
          <w:noProof/>
          <w:sz w:val="24"/>
          <w:szCs w:val="24"/>
          <w:lang w:val="es-MX" w:eastAsia="es-MX"/>
        </w:rPr>
        <w:drawing>
          <wp:inline distT="0" distB="0" distL="0" distR="0" wp14:anchorId="29A2E6D2" wp14:editId="697DD09E">
            <wp:extent cx="5756745" cy="16764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PNG"/>
                    <pic:cNvPicPr/>
                  </pic:nvPicPr>
                  <pic:blipFill>
                    <a:blip r:embed="rId9">
                      <a:extLst>
                        <a:ext uri="{28A0092B-C50C-407E-A947-70E740481C1C}">
                          <a14:useLocalDpi xmlns:a14="http://schemas.microsoft.com/office/drawing/2010/main" val="0"/>
                        </a:ext>
                      </a:extLst>
                    </a:blip>
                    <a:stretch>
                      <a:fillRect/>
                    </a:stretch>
                  </pic:blipFill>
                  <pic:spPr>
                    <a:xfrm>
                      <a:off x="0" y="0"/>
                      <a:ext cx="5762910" cy="1678195"/>
                    </a:xfrm>
                    <a:prstGeom prst="rect">
                      <a:avLst/>
                    </a:prstGeom>
                  </pic:spPr>
                </pic:pic>
              </a:graphicData>
            </a:graphic>
          </wp:inline>
        </w:drawing>
      </w:r>
    </w:p>
    <w:p w:rsidR="00AB4CE5" w:rsidRPr="006179F0" w:rsidRDefault="00AB4CE5" w:rsidP="007D1D0E">
      <w:pPr>
        <w:spacing w:after="0" w:line="360" w:lineRule="auto"/>
        <w:jc w:val="center"/>
        <w:rPr>
          <w:rFonts w:ascii="Palatino Linotype" w:eastAsia="Times New Roman" w:hAnsi="Palatino Linotype" w:cs="Arial"/>
          <w:sz w:val="24"/>
          <w:szCs w:val="24"/>
        </w:rPr>
      </w:pPr>
      <w:r w:rsidRPr="006179F0">
        <w:rPr>
          <w:rFonts w:ascii="Palatino Linotype" w:eastAsia="Times New Roman" w:hAnsi="Palatino Linotype" w:cs="Arial"/>
          <w:noProof/>
          <w:sz w:val="24"/>
          <w:szCs w:val="24"/>
          <w:lang w:val="es-MX" w:eastAsia="es-MX"/>
        </w:rPr>
        <w:drawing>
          <wp:inline distT="0" distB="0" distL="0" distR="0" wp14:anchorId="5ADCC326" wp14:editId="6237651D">
            <wp:extent cx="5772150" cy="1693628"/>
            <wp:effectExtent l="0" t="0" r="0" b="190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PNG"/>
                    <pic:cNvPicPr/>
                  </pic:nvPicPr>
                  <pic:blipFill>
                    <a:blip r:embed="rId10">
                      <a:extLst>
                        <a:ext uri="{28A0092B-C50C-407E-A947-70E740481C1C}">
                          <a14:useLocalDpi xmlns:a14="http://schemas.microsoft.com/office/drawing/2010/main" val="0"/>
                        </a:ext>
                      </a:extLst>
                    </a:blip>
                    <a:stretch>
                      <a:fillRect/>
                    </a:stretch>
                  </pic:blipFill>
                  <pic:spPr>
                    <a:xfrm>
                      <a:off x="0" y="0"/>
                      <a:ext cx="5784212" cy="1697167"/>
                    </a:xfrm>
                    <a:prstGeom prst="rect">
                      <a:avLst/>
                    </a:prstGeom>
                  </pic:spPr>
                </pic:pic>
              </a:graphicData>
            </a:graphic>
          </wp:inline>
        </w:drawing>
      </w:r>
    </w:p>
    <w:p w:rsidR="009146B4" w:rsidRPr="006179F0" w:rsidRDefault="009146B4" w:rsidP="007D1D0E">
      <w:pPr>
        <w:spacing w:after="0" w:line="360" w:lineRule="auto"/>
        <w:jc w:val="both"/>
        <w:rPr>
          <w:rFonts w:ascii="Palatino Linotype" w:eastAsia="Times New Roman" w:hAnsi="Palatino Linotype" w:cs="Arial"/>
          <w:sz w:val="24"/>
          <w:szCs w:val="24"/>
        </w:rPr>
      </w:pPr>
      <w:r w:rsidRPr="006179F0">
        <w:rPr>
          <w:rFonts w:ascii="Palatino Linotype" w:eastAsia="Times New Roman" w:hAnsi="Palatino Linotype" w:cs="Times New Roman"/>
          <w:b/>
          <w:sz w:val="28"/>
          <w:szCs w:val="28"/>
          <w:lang w:val="es-MX"/>
        </w:rPr>
        <w:lastRenderedPageBreak/>
        <w:t>III.</w:t>
      </w:r>
      <w:r w:rsidRPr="006179F0">
        <w:rPr>
          <w:rFonts w:ascii="Palatino Linotype" w:eastAsia="Times New Roman" w:hAnsi="Palatino Linotype" w:cs="Times New Roman"/>
          <w:sz w:val="28"/>
          <w:szCs w:val="28"/>
          <w:lang w:val="es-MX"/>
        </w:rPr>
        <w:t xml:space="preserve"> </w:t>
      </w:r>
      <w:r w:rsidRPr="006179F0">
        <w:rPr>
          <w:rFonts w:ascii="Palatino Linotype" w:eastAsia="Times New Roman" w:hAnsi="Palatino Linotype" w:cs="Times New Roman"/>
          <w:sz w:val="24"/>
          <w:szCs w:val="24"/>
          <w:lang w:val="es-ES"/>
        </w:rPr>
        <w:t xml:space="preserve">De las constancias que obran en </w:t>
      </w:r>
      <w:r w:rsidRPr="006179F0">
        <w:rPr>
          <w:rFonts w:ascii="Palatino Linotype" w:eastAsia="Times New Roman" w:hAnsi="Palatino Linotype" w:cs="Times New Roman"/>
          <w:b/>
          <w:sz w:val="24"/>
          <w:szCs w:val="24"/>
          <w:lang w:val="es-ES"/>
        </w:rPr>
        <w:t>EL SAIMEX,</w:t>
      </w:r>
      <w:r w:rsidRPr="006179F0">
        <w:rPr>
          <w:rFonts w:ascii="Palatino Linotype" w:eastAsia="Times New Roman" w:hAnsi="Palatino Linotype" w:cs="Times New Roman"/>
          <w:sz w:val="24"/>
          <w:szCs w:val="24"/>
          <w:lang w:val="es-ES"/>
        </w:rPr>
        <w:t xml:space="preserve"> se desprende que el </w:t>
      </w:r>
      <w:r w:rsidR="00AB4CE5" w:rsidRPr="006179F0">
        <w:rPr>
          <w:rFonts w:ascii="Palatino Linotype" w:eastAsia="Times New Roman" w:hAnsi="Palatino Linotype" w:cs="Times New Roman"/>
          <w:sz w:val="24"/>
          <w:szCs w:val="24"/>
          <w:lang w:val="es-ES"/>
        </w:rPr>
        <w:t>quince de octubre d</w:t>
      </w:r>
      <w:r w:rsidRPr="006179F0">
        <w:rPr>
          <w:rFonts w:ascii="Palatino Linotype" w:eastAsia="Times New Roman" w:hAnsi="Palatino Linotype" w:cs="Times New Roman"/>
          <w:sz w:val="24"/>
          <w:szCs w:val="24"/>
          <w:lang w:val="es-ES"/>
        </w:rPr>
        <w:t xml:space="preserve">e dos mil </w:t>
      </w:r>
      <w:r w:rsidRPr="006179F0">
        <w:rPr>
          <w:rFonts w:ascii="Palatino Linotype" w:eastAsia="Times New Roman" w:hAnsi="Palatino Linotype" w:cs="Arial"/>
          <w:sz w:val="24"/>
          <w:szCs w:val="24"/>
          <w:lang w:val="es-ES"/>
        </w:rPr>
        <w:t>dieciocho</w:t>
      </w:r>
      <w:r w:rsidRPr="006179F0">
        <w:rPr>
          <w:rFonts w:ascii="Palatino Linotype" w:eastAsia="Times New Roman" w:hAnsi="Palatino Linotype" w:cs="Times New Roman"/>
          <w:sz w:val="24"/>
          <w:szCs w:val="24"/>
          <w:lang w:val="es-ES"/>
        </w:rPr>
        <w:t xml:space="preserve">, </w:t>
      </w:r>
      <w:r w:rsidRPr="006179F0">
        <w:rPr>
          <w:rFonts w:ascii="Palatino Linotype" w:eastAsia="Times New Roman" w:hAnsi="Palatino Linotype" w:cs="Arial"/>
          <w:sz w:val="24"/>
          <w:szCs w:val="24"/>
        </w:rPr>
        <w:t>el Responsable de la Unidad de Transparencia del</w:t>
      </w:r>
      <w:r w:rsidRPr="006179F0">
        <w:rPr>
          <w:rFonts w:ascii="Palatino Linotype" w:eastAsia="Times New Roman" w:hAnsi="Palatino Linotype" w:cs="Arial"/>
          <w:b/>
          <w:sz w:val="24"/>
          <w:szCs w:val="24"/>
        </w:rPr>
        <w:t xml:space="preserve"> SUJETO OBLIGADO</w:t>
      </w:r>
      <w:r w:rsidRPr="006179F0">
        <w:rPr>
          <w:rFonts w:ascii="Palatino Linotype" w:eastAsia="Times New Roman" w:hAnsi="Palatino Linotype" w:cs="Arial"/>
          <w:sz w:val="24"/>
          <w:szCs w:val="24"/>
        </w:rPr>
        <w:t xml:space="preserve"> dio respuesta a la solicitud de información, en los siguientes términos:</w:t>
      </w:r>
    </w:p>
    <w:p w:rsidR="009146B4" w:rsidRPr="006179F0" w:rsidRDefault="009146B4" w:rsidP="007D1D0E">
      <w:pPr>
        <w:spacing w:after="0" w:line="240" w:lineRule="auto"/>
        <w:jc w:val="both"/>
        <w:rPr>
          <w:rFonts w:ascii="Palatino Linotype" w:eastAsia="Times New Roman" w:hAnsi="Palatino Linotype" w:cs="Arial"/>
          <w:sz w:val="24"/>
          <w:szCs w:val="24"/>
        </w:rPr>
      </w:pPr>
    </w:p>
    <w:p w:rsidR="00AB4CE5" w:rsidRPr="006179F0" w:rsidRDefault="009146B4" w:rsidP="007D1D0E">
      <w:pPr>
        <w:spacing w:after="0" w:line="240" w:lineRule="auto"/>
        <w:ind w:left="851" w:right="901"/>
        <w:jc w:val="right"/>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w:t>
      </w:r>
      <w:r w:rsidR="00AB4CE5" w:rsidRPr="006179F0">
        <w:rPr>
          <w:rFonts w:ascii="Palatino Linotype" w:eastAsia="Times New Roman" w:hAnsi="Palatino Linotype" w:cs="Arial"/>
          <w:i/>
          <w:sz w:val="22"/>
          <w:szCs w:val="22"/>
          <w:lang w:val="es-MX" w:eastAsia="es-MX"/>
        </w:rPr>
        <w:t>Nezahualcóyotl, México a 15 de Octubre de 2018</w:t>
      </w:r>
    </w:p>
    <w:p w:rsidR="00AB4CE5" w:rsidRPr="006179F0" w:rsidRDefault="00AB4CE5" w:rsidP="007D1D0E">
      <w:pPr>
        <w:spacing w:after="0" w:line="240" w:lineRule="auto"/>
        <w:ind w:left="851" w:right="901"/>
        <w:jc w:val="right"/>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 xml:space="preserve">Nombre del solicitante: </w:t>
      </w:r>
      <w:r w:rsidR="007E68D1" w:rsidRPr="007E68D1">
        <w:rPr>
          <w:rFonts w:ascii="Palatino Linotype" w:eastAsia="Times New Roman" w:hAnsi="Palatino Linotype" w:cs="Arial"/>
          <w:i/>
          <w:sz w:val="22"/>
          <w:szCs w:val="22"/>
          <w:lang w:val="es-MX" w:eastAsia="es-MX"/>
        </w:rPr>
        <w:t>XXXXX XXXXXX XXXX XXXXXXXXX</w:t>
      </w:r>
    </w:p>
    <w:p w:rsidR="00AB4CE5" w:rsidRPr="006179F0" w:rsidRDefault="00AB4CE5" w:rsidP="007D1D0E">
      <w:pPr>
        <w:spacing w:after="0" w:line="240" w:lineRule="auto"/>
        <w:ind w:left="851" w:right="901"/>
        <w:jc w:val="right"/>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Folio de la solicitud: 00320/NEZA/IP/2018</w:t>
      </w:r>
    </w:p>
    <w:p w:rsidR="00AB4CE5" w:rsidRPr="006179F0" w:rsidRDefault="00AB4CE5" w:rsidP="007D1D0E">
      <w:pPr>
        <w:spacing w:after="0" w:line="240" w:lineRule="auto"/>
        <w:ind w:left="851" w:right="901"/>
        <w:jc w:val="right"/>
        <w:rPr>
          <w:rFonts w:ascii="Palatino Linotype" w:eastAsia="Times New Roman" w:hAnsi="Palatino Linotype" w:cs="Arial"/>
          <w:i/>
          <w:sz w:val="22"/>
          <w:szCs w:val="22"/>
          <w:lang w:val="es-MX" w:eastAsia="es-MX"/>
        </w:rPr>
      </w:pPr>
    </w:p>
    <w:p w:rsidR="00AB4CE5" w:rsidRPr="006179F0" w:rsidRDefault="00AB4CE5" w:rsidP="007D1D0E">
      <w:pPr>
        <w:spacing w:after="0" w:line="240" w:lineRule="auto"/>
        <w:ind w:left="851" w:right="901"/>
        <w:jc w:val="both"/>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B4CE5" w:rsidRPr="006179F0" w:rsidRDefault="00AB4CE5" w:rsidP="007D1D0E">
      <w:pPr>
        <w:spacing w:after="0" w:line="240" w:lineRule="auto"/>
        <w:ind w:left="851" w:right="901"/>
        <w:jc w:val="right"/>
        <w:rPr>
          <w:rFonts w:ascii="Palatino Linotype" w:eastAsia="Times New Roman" w:hAnsi="Palatino Linotype" w:cs="Arial"/>
          <w:i/>
          <w:sz w:val="22"/>
          <w:szCs w:val="22"/>
          <w:lang w:val="es-MX" w:eastAsia="es-MX"/>
        </w:rPr>
      </w:pPr>
    </w:p>
    <w:p w:rsidR="00AB4CE5" w:rsidRPr="006179F0" w:rsidRDefault="00AB4CE5" w:rsidP="007D1D0E">
      <w:pPr>
        <w:spacing w:after="0" w:line="240" w:lineRule="auto"/>
        <w:ind w:left="851" w:right="901"/>
        <w:jc w:val="both"/>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 xml:space="preserve">En atención a la solicitud de información </w:t>
      </w:r>
      <w:proofErr w:type="gramStart"/>
      <w:r w:rsidRPr="006179F0">
        <w:rPr>
          <w:rFonts w:ascii="Palatino Linotype" w:eastAsia="Times New Roman" w:hAnsi="Palatino Linotype" w:cs="Arial"/>
          <w:i/>
          <w:sz w:val="22"/>
          <w:szCs w:val="22"/>
          <w:lang w:val="es-MX" w:eastAsia="es-MX"/>
        </w:rPr>
        <w:t>identificado</w:t>
      </w:r>
      <w:proofErr w:type="gramEnd"/>
      <w:r w:rsidRPr="006179F0">
        <w:rPr>
          <w:rFonts w:ascii="Palatino Linotype" w:eastAsia="Times New Roman" w:hAnsi="Palatino Linotype" w:cs="Arial"/>
          <w:i/>
          <w:sz w:val="22"/>
          <w:szCs w:val="22"/>
          <w:lang w:val="es-MX" w:eastAsia="es-MX"/>
        </w:rPr>
        <w:t xml:space="preserve"> con el número de folio 00320/NEZA/IP/2018, me permito remitir a Usted la respuesta generada por el Servidor Público Habilitado, bajo su más estricta responsabilidad.</w:t>
      </w:r>
    </w:p>
    <w:p w:rsidR="00AB4CE5" w:rsidRPr="006179F0" w:rsidRDefault="00AB4CE5" w:rsidP="007D1D0E">
      <w:pPr>
        <w:spacing w:after="0" w:line="240" w:lineRule="auto"/>
        <w:ind w:left="851" w:right="901"/>
        <w:jc w:val="right"/>
        <w:rPr>
          <w:rFonts w:ascii="Palatino Linotype" w:eastAsia="Times New Roman" w:hAnsi="Palatino Linotype" w:cs="Arial"/>
          <w:i/>
          <w:sz w:val="22"/>
          <w:szCs w:val="22"/>
          <w:lang w:val="es-MX" w:eastAsia="es-MX"/>
        </w:rPr>
      </w:pPr>
    </w:p>
    <w:p w:rsidR="00AB4CE5" w:rsidRPr="006179F0" w:rsidRDefault="00AB4CE5" w:rsidP="007D1D0E">
      <w:pPr>
        <w:spacing w:after="0" w:line="240" w:lineRule="auto"/>
        <w:ind w:left="851" w:right="901"/>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ATENTAMENTE</w:t>
      </w:r>
    </w:p>
    <w:p w:rsidR="00AB4CE5" w:rsidRPr="006179F0" w:rsidRDefault="00AB4CE5" w:rsidP="007D1D0E">
      <w:pPr>
        <w:spacing w:after="0" w:line="240" w:lineRule="auto"/>
        <w:ind w:left="851" w:right="901"/>
        <w:rPr>
          <w:rFonts w:ascii="Palatino Linotype" w:eastAsia="Times New Roman" w:hAnsi="Palatino Linotype" w:cs="Arial"/>
          <w:i/>
          <w:sz w:val="22"/>
          <w:szCs w:val="22"/>
          <w:lang w:val="es-MX" w:eastAsia="es-MX"/>
        </w:rPr>
      </w:pPr>
    </w:p>
    <w:p w:rsidR="009146B4" w:rsidRPr="006179F0" w:rsidRDefault="00AB4CE5" w:rsidP="007D1D0E">
      <w:pPr>
        <w:spacing w:after="0" w:line="240" w:lineRule="auto"/>
        <w:ind w:left="851" w:right="901"/>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LIC. YESENIA KARINA ARVIZU MENDOZA</w:t>
      </w:r>
      <w:r w:rsidR="009146B4" w:rsidRPr="006179F0">
        <w:rPr>
          <w:rFonts w:ascii="Palatino Linotype" w:eastAsia="Times New Roman" w:hAnsi="Palatino Linotype" w:cs="Arial"/>
          <w:i/>
          <w:sz w:val="22"/>
          <w:szCs w:val="22"/>
          <w:lang w:val="es-MX" w:eastAsia="es-MX"/>
        </w:rPr>
        <w:t>” (Sic)</w:t>
      </w:r>
    </w:p>
    <w:p w:rsidR="009146B4" w:rsidRPr="006179F0" w:rsidRDefault="009146B4" w:rsidP="007D1D0E">
      <w:pPr>
        <w:spacing w:after="0" w:line="240" w:lineRule="auto"/>
        <w:ind w:left="851" w:right="901"/>
        <w:jc w:val="both"/>
        <w:rPr>
          <w:rFonts w:ascii="Palatino Linotype" w:eastAsia="Times New Roman" w:hAnsi="Palatino Linotype" w:cs="Arial"/>
          <w:i/>
          <w:sz w:val="24"/>
          <w:szCs w:val="22"/>
          <w:lang w:val="es-MX" w:eastAsia="es-MX"/>
        </w:rPr>
      </w:pPr>
    </w:p>
    <w:p w:rsidR="009146B4" w:rsidRPr="006179F0" w:rsidRDefault="009146B4" w:rsidP="007D1D0E">
      <w:pPr>
        <w:spacing w:after="0" w:line="360" w:lineRule="auto"/>
        <w:contextualSpacing/>
        <w:jc w:val="both"/>
        <w:rPr>
          <w:rFonts w:ascii="Palatino Linotype" w:eastAsia="Times New Roman" w:hAnsi="Palatino Linotype" w:cs="Times New Roman"/>
          <w:sz w:val="24"/>
          <w:szCs w:val="24"/>
          <w:lang w:val="es-ES"/>
        </w:rPr>
      </w:pPr>
      <w:r w:rsidRPr="006179F0">
        <w:rPr>
          <w:rFonts w:ascii="Palatino Linotype" w:eastAsia="Times New Roman" w:hAnsi="Palatino Linotype" w:cs="Times New Roman"/>
          <w:sz w:val="24"/>
          <w:szCs w:val="24"/>
          <w:lang w:val="es-ES"/>
        </w:rPr>
        <w:t xml:space="preserve">Advirtiendo de dicha respuesta, que </w:t>
      </w:r>
      <w:r w:rsidRPr="006179F0">
        <w:rPr>
          <w:rFonts w:ascii="Palatino Linotype" w:eastAsia="Times New Roman" w:hAnsi="Palatino Linotype" w:cs="Arial"/>
          <w:b/>
          <w:sz w:val="24"/>
          <w:szCs w:val="24"/>
          <w:lang w:val="es-ES"/>
        </w:rPr>
        <w:t>EL SUJETO OBLIGADO</w:t>
      </w:r>
      <w:r w:rsidRPr="006179F0">
        <w:rPr>
          <w:rFonts w:ascii="Palatino Linotype" w:eastAsia="Times New Roman" w:hAnsi="Palatino Linotype" w:cs="Times New Roman"/>
          <w:sz w:val="24"/>
          <w:szCs w:val="24"/>
          <w:lang w:val="es-ES"/>
        </w:rPr>
        <w:t xml:space="preserve"> acompañó el</w:t>
      </w:r>
      <w:r w:rsidRPr="006179F0">
        <w:rPr>
          <w:rFonts w:ascii="Palatino Linotype" w:eastAsia="Times New Roman" w:hAnsi="Palatino Linotype" w:cs="Arial"/>
          <w:sz w:val="24"/>
          <w:szCs w:val="24"/>
          <w:lang w:val="es-ES"/>
        </w:rPr>
        <w:t xml:space="preserve"> archivo</w:t>
      </w:r>
      <w:r w:rsidR="00AB4CE5" w:rsidRPr="006179F0">
        <w:rPr>
          <w:rFonts w:ascii="Palatino Linotype" w:eastAsia="Times New Roman" w:hAnsi="Palatino Linotype" w:cs="Arial"/>
          <w:sz w:val="24"/>
          <w:szCs w:val="24"/>
          <w:lang w:val="es-ES"/>
        </w:rPr>
        <w:t xml:space="preserve"> </w:t>
      </w:r>
      <w:hyperlink r:id="rId11" w:tgtFrame="_blank" w:history="1">
        <w:r w:rsidR="00AB4CE5" w:rsidRPr="006179F0">
          <w:rPr>
            <w:rFonts w:ascii="Palatino Linotype" w:eastAsia="Times New Roman" w:hAnsi="Palatino Linotype" w:cs="Arial"/>
            <w:b/>
            <w:sz w:val="24"/>
            <w:szCs w:val="24"/>
            <w:lang w:val="es-ES"/>
          </w:rPr>
          <w:t>320.pdf</w:t>
        </w:r>
      </w:hyperlink>
      <w:r w:rsidRPr="006179F0">
        <w:rPr>
          <w:rFonts w:ascii="Palatino Linotype" w:eastAsia="Times New Roman" w:hAnsi="Palatino Linotype" w:cs="Arial"/>
          <w:sz w:val="24"/>
          <w:szCs w:val="24"/>
          <w:lang w:val="es-ES"/>
        </w:rPr>
        <w:t>, el cual es</w:t>
      </w:r>
      <w:r w:rsidRPr="006179F0">
        <w:rPr>
          <w:rFonts w:ascii="Palatino Linotype" w:eastAsia="Times New Roman" w:hAnsi="Palatino Linotype" w:cs="Times New Roman"/>
          <w:sz w:val="24"/>
          <w:szCs w:val="24"/>
          <w:lang w:val="es-ES"/>
        </w:rPr>
        <w:t xml:space="preserve"> del conocimiento de las partes, motivo por el que se omite su inserción.</w:t>
      </w:r>
    </w:p>
    <w:p w:rsidR="009146B4" w:rsidRPr="006179F0" w:rsidRDefault="009146B4" w:rsidP="007D1D0E">
      <w:pPr>
        <w:spacing w:after="0" w:line="360" w:lineRule="auto"/>
        <w:jc w:val="both"/>
        <w:rPr>
          <w:rFonts w:ascii="Palatino Linotype" w:eastAsia="Times New Roman" w:hAnsi="Palatino Linotype" w:cs="Times New Roman"/>
          <w:b/>
          <w:sz w:val="24"/>
          <w:szCs w:val="28"/>
          <w:lang w:val="es-MX"/>
        </w:rPr>
      </w:pPr>
    </w:p>
    <w:p w:rsidR="009146B4" w:rsidRPr="006179F0" w:rsidRDefault="009146B4" w:rsidP="007D1D0E">
      <w:pPr>
        <w:spacing w:after="0" w:line="360" w:lineRule="auto"/>
        <w:jc w:val="both"/>
        <w:rPr>
          <w:rFonts w:ascii="Palatino Linotype" w:eastAsia="Times New Roman" w:hAnsi="Palatino Linotype" w:cs="Arial"/>
          <w:sz w:val="24"/>
          <w:szCs w:val="24"/>
          <w:lang w:val="es-ES"/>
        </w:rPr>
      </w:pPr>
      <w:r w:rsidRPr="006179F0">
        <w:rPr>
          <w:rFonts w:ascii="Palatino Linotype" w:eastAsia="Times New Roman" w:hAnsi="Palatino Linotype" w:cs="Times New Roman"/>
          <w:b/>
          <w:sz w:val="28"/>
          <w:szCs w:val="28"/>
          <w:lang w:val="es-MX"/>
        </w:rPr>
        <w:t>IV.</w:t>
      </w:r>
      <w:r w:rsidRPr="006179F0">
        <w:rPr>
          <w:rFonts w:ascii="Palatino Linotype" w:eastAsia="Times New Roman" w:hAnsi="Palatino Linotype" w:cs="Times New Roman"/>
          <w:b/>
          <w:sz w:val="24"/>
          <w:szCs w:val="24"/>
          <w:lang w:val="es-ES"/>
        </w:rPr>
        <w:t xml:space="preserve"> </w:t>
      </w:r>
      <w:r w:rsidRPr="006179F0">
        <w:rPr>
          <w:rFonts w:ascii="Palatino Linotype" w:eastAsia="Times New Roman" w:hAnsi="Palatino Linotype" w:cs="Times New Roman"/>
          <w:sz w:val="24"/>
          <w:szCs w:val="24"/>
          <w:lang w:val="es-ES"/>
        </w:rPr>
        <w:t xml:space="preserve">Inconforme con la </w:t>
      </w:r>
      <w:r w:rsidRPr="006179F0">
        <w:rPr>
          <w:rFonts w:ascii="Palatino Linotype" w:eastAsia="Times New Roman" w:hAnsi="Palatino Linotype" w:cs="Arial"/>
          <w:sz w:val="24"/>
          <w:szCs w:val="24"/>
          <w:lang w:val="es-ES"/>
        </w:rPr>
        <w:t xml:space="preserve">respuesta, el </w:t>
      </w:r>
      <w:r w:rsidR="00AB4CE5" w:rsidRPr="006179F0">
        <w:rPr>
          <w:rFonts w:ascii="Palatino Linotype" w:eastAsia="Times New Roman" w:hAnsi="Palatino Linotype" w:cs="Arial"/>
          <w:sz w:val="24"/>
          <w:szCs w:val="24"/>
          <w:lang w:val="es-ES"/>
        </w:rPr>
        <w:t xml:space="preserve">veintitrés de octubre </w:t>
      </w:r>
      <w:r w:rsidRPr="006179F0">
        <w:rPr>
          <w:rFonts w:ascii="Palatino Linotype" w:eastAsia="Times New Roman" w:hAnsi="Palatino Linotype" w:cs="Arial"/>
          <w:sz w:val="24"/>
          <w:szCs w:val="24"/>
          <w:lang w:val="es-ES"/>
        </w:rPr>
        <w:t xml:space="preserve">de dos mil dieciocho, </w:t>
      </w:r>
      <w:r w:rsidR="00FE3AD9" w:rsidRPr="006179F0">
        <w:rPr>
          <w:rFonts w:ascii="Palatino Linotype" w:eastAsia="Times New Roman" w:hAnsi="Palatino Linotype" w:cs="Times New Roman"/>
          <w:b/>
          <w:sz w:val="24"/>
          <w:szCs w:val="24"/>
          <w:lang w:val="es-ES"/>
        </w:rPr>
        <w:t>LA</w:t>
      </w:r>
      <w:r w:rsidRPr="006179F0">
        <w:rPr>
          <w:rFonts w:ascii="Palatino Linotype" w:eastAsia="Times New Roman" w:hAnsi="Palatino Linotype" w:cs="Times New Roman"/>
          <w:b/>
          <w:sz w:val="24"/>
          <w:szCs w:val="24"/>
          <w:lang w:val="es-ES"/>
        </w:rPr>
        <w:t xml:space="preserve"> RECURRENTE</w:t>
      </w:r>
      <w:r w:rsidRPr="006179F0">
        <w:rPr>
          <w:rFonts w:ascii="Palatino Linotype" w:eastAsia="Times New Roman" w:hAnsi="Palatino Linotype" w:cs="Times New Roman"/>
          <w:sz w:val="24"/>
          <w:szCs w:val="24"/>
          <w:lang w:val="es-ES"/>
        </w:rPr>
        <w:t xml:space="preserve"> interpuso el recurso de revisión objeto del presente estudio, el cual fue registrado en </w:t>
      </w:r>
      <w:r w:rsidRPr="006179F0">
        <w:rPr>
          <w:rFonts w:ascii="Palatino Linotype" w:eastAsia="Times New Roman" w:hAnsi="Palatino Linotype" w:cs="Times New Roman"/>
          <w:b/>
          <w:sz w:val="24"/>
          <w:szCs w:val="24"/>
          <w:lang w:val="es-ES"/>
        </w:rPr>
        <w:t>EL SAIMEX</w:t>
      </w:r>
      <w:r w:rsidRPr="006179F0">
        <w:rPr>
          <w:rFonts w:ascii="Palatino Linotype" w:eastAsia="Times New Roman" w:hAnsi="Palatino Linotype" w:cs="Times New Roman"/>
          <w:sz w:val="24"/>
          <w:szCs w:val="24"/>
          <w:lang w:val="es-ES"/>
        </w:rPr>
        <w:t xml:space="preserve"> y se le asignó el número de expediente </w:t>
      </w:r>
      <w:r w:rsidRPr="006179F0">
        <w:rPr>
          <w:rFonts w:ascii="Palatino Linotype" w:eastAsia="Times New Roman" w:hAnsi="Palatino Linotype" w:cs="Arial"/>
          <w:b/>
          <w:bCs/>
          <w:sz w:val="24"/>
          <w:szCs w:val="24"/>
          <w:lang w:val="es-ES"/>
        </w:rPr>
        <w:t>0</w:t>
      </w:r>
      <w:r w:rsidR="00AB4CE5" w:rsidRPr="006179F0">
        <w:rPr>
          <w:rFonts w:ascii="Palatino Linotype" w:eastAsia="Times New Roman" w:hAnsi="Palatino Linotype" w:cs="Arial"/>
          <w:b/>
          <w:bCs/>
          <w:sz w:val="24"/>
          <w:szCs w:val="24"/>
          <w:lang w:val="es-ES"/>
        </w:rPr>
        <w:t>4077</w:t>
      </w:r>
      <w:r w:rsidRPr="006179F0">
        <w:rPr>
          <w:rFonts w:ascii="Palatino Linotype" w:eastAsia="Times New Roman" w:hAnsi="Palatino Linotype" w:cs="Arial"/>
          <w:b/>
          <w:bCs/>
          <w:sz w:val="24"/>
          <w:szCs w:val="24"/>
          <w:lang w:val="es-ES"/>
        </w:rPr>
        <w:t>/INFOEM/IP/RR/2018</w:t>
      </w:r>
      <w:r w:rsidRPr="006179F0">
        <w:rPr>
          <w:rFonts w:ascii="Palatino Linotype" w:eastAsia="Times New Roman" w:hAnsi="Palatino Linotype" w:cs="Arial"/>
          <w:sz w:val="24"/>
          <w:szCs w:val="24"/>
          <w:lang w:val="es-ES"/>
        </w:rPr>
        <w:t>, en el que señaló como acto impugnado:</w:t>
      </w:r>
    </w:p>
    <w:p w:rsidR="009146B4" w:rsidRPr="006179F0" w:rsidRDefault="009146B4" w:rsidP="007D1D0E">
      <w:pPr>
        <w:spacing w:after="0" w:line="240" w:lineRule="auto"/>
        <w:jc w:val="both"/>
        <w:rPr>
          <w:rFonts w:ascii="Palatino Linotype" w:eastAsia="Times New Roman" w:hAnsi="Palatino Linotype" w:cs="Arial"/>
          <w:sz w:val="24"/>
          <w:szCs w:val="24"/>
          <w:lang w:val="es-ES"/>
        </w:rPr>
      </w:pPr>
    </w:p>
    <w:p w:rsidR="009146B4" w:rsidRPr="006179F0" w:rsidRDefault="009146B4" w:rsidP="007D1D0E">
      <w:pPr>
        <w:spacing w:after="0" w:line="240" w:lineRule="auto"/>
        <w:ind w:left="851" w:right="901"/>
        <w:jc w:val="both"/>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w:t>
      </w:r>
      <w:r w:rsidR="00AB4CE5" w:rsidRPr="006179F0">
        <w:rPr>
          <w:rFonts w:ascii="Palatino Linotype" w:eastAsia="Times New Roman" w:hAnsi="Palatino Linotype" w:cs="Arial"/>
          <w:i/>
          <w:sz w:val="22"/>
          <w:szCs w:val="22"/>
          <w:lang w:val="es-MX" w:eastAsia="es-MX"/>
        </w:rPr>
        <w:t xml:space="preserve">Falta de respuesta por parte de la Dirección del Medio Ambiente del municipio de Nezahualcóyotl con motivo de la solicitud de información que solicite a través de la Plataforma Nacional de Transparencia que fue solicitada con fecha de 24 de septiembre del año en curso y fue registrada con el número de folio 0032/NEZA/2018 y la Unidad de Transparencia y Acceso a la Información </w:t>
      </w:r>
      <w:proofErr w:type="spellStart"/>
      <w:r w:rsidR="00AB4CE5" w:rsidRPr="006179F0">
        <w:rPr>
          <w:rFonts w:ascii="Palatino Linotype" w:eastAsia="Times New Roman" w:hAnsi="Palatino Linotype" w:cs="Arial"/>
          <w:i/>
          <w:sz w:val="22"/>
          <w:szCs w:val="22"/>
          <w:lang w:val="es-MX" w:eastAsia="es-MX"/>
        </w:rPr>
        <w:t>Publica</w:t>
      </w:r>
      <w:proofErr w:type="spellEnd"/>
      <w:r w:rsidR="00AB4CE5" w:rsidRPr="006179F0">
        <w:rPr>
          <w:rFonts w:ascii="Palatino Linotype" w:eastAsia="Times New Roman" w:hAnsi="Palatino Linotype" w:cs="Arial"/>
          <w:i/>
          <w:sz w:val="22"/>
          <w:szCs w:val="22"/>
          <w:lang w:val="es-MX" w:eastAsia="es-MX"/>
        </w:rPr>
        <w:t xml:space="preserve"> Municipal la turno a la Tesorería Municipal y a la Dirección del Medio ambiente con el siguiente folio NEZA1348/NEZA/UTAIPM/2018 , la información que se le solicito fue la siguiente, " Planes y programas que emplea el municipio de Nezahualcóyotl para la protección del medio ambiente y el presupuesto que el municipio recibe para la implementación de dicho planes y/o programas", cabe destacar que por parte de la Tesorería Municipal recibí contestación el 15 </w:t>
      </w:r>
      <w:proofErr w:type="spellStart"/>
      <w:r w:rsidR="00AB4CE5" w:rsidRPr="006179F0">
        <w:rPr>
          <w:rFonts w:ascii="Palatino Linotype" w:eastAsia="Times New Roman" w:hAnsi="Palatino Linotype" w:cs="Arial"/>
          <w:i/>
          <w:sz w:val="22"/>
          <w:szCs w:val="22"/>
          <w:lang w:val="es-MX" w:eastAsia="es-MX"/>
        </w:rPr>
        <w:t>do</w:t>
      </w:r>
      <w:proofErr w:type="spellEnd"/>
      <w:r w:rsidR="00AB4CE5" w:rsidRPr="006179F0">
        <w:rPr>
          <w:rFonts w:ascii="Palatino Linotype" w:eastAsia="Times New Roman" w:hAnsi="Palatino Linotype" w:cs="Arial"/>
          <w:i/>
          <w:sz w:val="22"/>
          <w:szCs w:val="22"/>
          <w:lang w:val="es-MX" w:eastAsia="es-MX"/>
        </w:rPr>
        <w:t xml:space="preserve"> Octubre de 2018 respecto al presupuesto para la implementación de dichos planes y/o </w:t>
      </w:r>
      <w:proofErr w:type="spellStart"/>
      <w:r w:rsidR="00AB4CE5" w:rsidRPr="006179F0">
        <w:rPr>
          <w:rFonts w:ascii="Palatino Linotype" w:eastAsia="Times New Roman" w:hAnsi="Palatino Linotype" w:cs="Arial"/>
          <w:i/>
          <w:sz w:val="22"/>
          <w:szCs w:val="22"/>
          <w:lang w:val="es-MX" w:eastAsia="es-MX"/>
        </w:rPr>
        <w:t>programas,al</w:t>
      </w:r>
      <w:proofErr w:type="spellEnd"/>
      <w:r w:rsidR="00AB4CE5" w:rsidRPr="006179F0">
        <w:rPr>
          <w:rFonts w:ascii="Palatino Linotype" w:eastAsia="Times New Roman" w:hAnsi="Palatino Linotype" w:cs="Arial"/>
          <w:i/>
          <w:sz w:val="22"/>
          <w:szCs w:val="22"/>
          <w:lang w:val="es-MX" w:eastAsia="es-MX"/>
        </w:rPr>
        <w:t xml:space="preserve"> igual contenía un acuse en donde la Unidad de Transparencia y Acceso a la Información </w:t>
      </w:r>
      <w:proofErr w:type="spellStart"/>
      <w:r w:rsidR="00AB4CE5" w:rsidRPr="006179F0">
        <w:rPr>
          <w:rFonts w:ascii="Palatino Linotype" w:eastAsia="Times New Roman" w:hAnsi="Palatino Linotype" w:cs="Arial"/>
          <w:i/>
          <w:sz w:val="22"/>
          <w:szCs w:val="22"/>
          <w:lang w:val="es-MX" w:eastAsia="es-MX"/>
        </w:rPr>
        <w:t>Publica</w:t>
      </w:r>
      <w:proofErr w:type="spellEnd"/>
      <w:r w:rsidR="00AB4CE5" w:rsidRPr="006179F0">
        <w:rPr>
          <w:rFonts w:ascii="Palatino Linotype" w:eastAsia="Times New Roman" w:hAnsi="Palatino Linotype" w:cs="Arial"/>
          <w:i/>
          <w:sz w:val="22"/>
          <w:szCs w:val="22"/>
          <w:lang w:val="es-MX" w:eastAsia="es-MX"/>
        </w:rPr>
        <w:t xml:space="preserve"> Municipal le hizo hacer de su conocimiento al Presidente Municipal de la omisión de la contestación de dicha dirección.</w:t>
      </w:r>
      <w:r w:rsidRPr="006179F0">
        <w:rPr>
          <w:rFonts w:ascii="Palatino Linotype" w:eastAsia="Times New Roman" w:hAnsi="Palatino Linotype" w:cs="Arial"/>
          <w:i/>
          <w:sz w:val="22"/>
          <w:szCs w:val="22"/>
          <w:lang w:val="es-MX" w:eastAsia="es-MX"/>
        </w:rPr>
        <w:t>” (</w:t>
      </w:r>
      <w:proofErr w:type="gramStart"/>
      <w:r w:rsidRPr="006179F0">
        <w:rPr>
          <w:rFonts w:ascii="Palatino Linotype" w:eastAsia="Times New Roman" w:hAnsi="Palatino Linotype" w:cs="Arial"/>
          <w:i/>
          <w:sz w:val="22"/>
          <w:szCs w:val="22"/>
          <w:lang w:val="es-MX" w:eastAsia="es-MX"/>
        </w:rPr>
        <w:t>sic</w:t>
      </w:r>
      <w:proofErr w:type="gramEnd"/>
      <w:r w:rsidRPr="006179F0">
        <w:rPr>
          <w:rFonts w:ascii="Palatino Linotype" w:eastAsia="Times New Roman" w:hAnsi="Palatino Linotype" w:cs="Arial"/>
          <w:i/>
          <w:sz w:val="22"/>
          <w:szCs w:val="22"/>
          <w:lang w:val="es-MX" w:eastAsia="es-MX"/>
        </w:rPr>
        <w:t>)</w:t>
      </w:r>
    </w:p>
    <w:p w:rsidR="009146B4" w:rsidRPr="006179F0" w:rsidRDefault="009146B4" w:rsidP="007D1D0E">
      <w:pPr>
        <w:spacing w:after="0" w:line="240" w:lineRule="auto"/>
        <w:ind w:right="901"/>
        <w:jc w:val="both"/>
        <w:rPr>
          <w:rFonts w:ascii="Palatino Linotype" w:eastAsia="Times New Roman" w:hAnsi="Palatino Linotype" w:cs="Arial"/>
          <w:i/>
          <w:sz w:val="24"/>
          <w:szCs w:val="24"/>
          <w:lang w:val="es-ES" w:eastAsia="es-MX"/>
        </w:rPr>
      </w:pPr>
    </w:p>
    <w:p w:rsidR="009146B4" w:rsidRPr="006179F0" w:rsidRDefault="009146B4" w:rsidP="007D1D0E">
      <w:pPr>
        <w:spacing w:after="0" w:line="360" w:lineRule="auto"/>
        <w:jc w:val="both"/>
        <w:rPr>
          <w:rFonts w:ascii="Palatino Linotype" w:eastAsia="Times New Roman" w:hAnsi="Palatino Linotype" w:cs="Arial"/>
          <w:sz w:val="24"/>
          <w:szCs w:val="24"/>
          <w:lang w:val="es-ES"/>
        </w:rPr>
      </w:pPr>
      <w:r w:rsidRPr="006179F0">
        <w:rPr>
          <w:rFonts w:ascii="Palatino Linotype" w:eastAsia="Times New Roman" w:hAnsi="Palatino Linotype" w:cs="Arial"/>
          <w:sz w:val="24"/>
          <w:szCs w:val="24"/>
          <w:lang w:val="es-ES"/>
        </w:rPr>
        <w:t>Asimismo, como razones o motivos de inconformidad, lo siguiente:</w:t>
      </w:r>
    </w:p>
    <w:p w:rsidR="009146B4" w:rsidRPr="006179F0" w:rsidRDefault="009146B4" w:rsidP="007D1D0E">
      <w:pPr>
        <w:spacing w:after="0" w:line="240" w:lineRule="auto"/>
        <w:contextualSpacing/>
        <w:jc w:val="both"/>
        <w:rPr>
          <w:rFonts w:ascii="Palatino Linotype" w:eastAsia="Times New Roman" w:hAnsi="Palatino Linotype" w:cs="Arial"/>
          <w:sz w:val="24"/>
          <w:szCs w:val="24"/>
          <w:lang w:val="es-ES"/>
        </w:rPr>
      </w:pPr>
    </w:p>
    <w:p w:rsidR="009146B4" w:rsidRPr="006179F0" w:rsidRDefault="009146B4" w:rsidP="007D1D0E">
      <w:pPr>
        <w:spacing w:after="0" w:line="240" w:lineRule="auto"/>
        <w:ind w:left="851" w:right="901"/>
        <w:jc w:val="both"/>
        <w:rPr>
          <w:rFonts w:ascii="Palatino Linotype" w:eastAsia="Times New Roman" w:hAnsi="Palatino Linotype" w:cs="Arial"/>
          <w:i/>
          <w:sz w:val="22"/>
          <w:szCs w:val="22"/>
          <w:lang w:val="es-MX" w:eastAsia="es-MX"/>
        </w:rPr>
      </w:pPr>
      <w:r w:rsidRPr="006179F0">
        <w:rPr>
          <w:rFonts w:ascii="Palatino Linotype" w:eastAsia="Times New Roman" w:hAnsi="Palatino Linotype" w:cs="Arial"/>
          <w:i/>
          <w:sz w:val="22"/>
          <w:szCs w:val="22"/>
          <w:lang w:val="es-MX" w:eastAsia="es-MX"/>
        </w:rPr>
        <w:t>“</w:t>
      </w:r>
      <w:r w:rsidR="001E26EF" w:rsidRPr="006179F0">
        <w:rPr>
          <w:rFonts w:ascii="Palatino Linotype" w:eastAsia="Times New Roman" w:hAnsi="Palatino Linotype" w:cs="Arial"/>
          <w:i/>
          <w:sz w:val="22"/>
          <w:szCs w:val="22"/>
          <w:lang w:val="es-MX" w:eastAsia="es-MX"/>
        </w:rPr>
        <w:t xml:space="preserve">Por falta de respuesta a mi solicitud por parte de la Dirección de Medio Ambiente del municipio de Nezahualcóyotl interpongo el recurso de revisión con fundamento en el </w:t>
      </w:r>
      <w:proofErr w:type="spellStart"/>
      <w:r w:rsidR="001E26EF" w:rsidRPr="006179F0">
        <w:rPr>
          <w:rFonts w:ascii="Palatino Linotype" w:eastAsia="Times New Roman" w:hAnsi="Palatino Linotype" w:cs="Arial"/>
          <w:i/>
          <w:sz w:val="22"/>
          <w:szCs w:val="22"/>
          <w:lang w:val="es-MX" w:eastAsia="es-MX"/>
        </w:rPr>
        <w:t>articulo</w:t>
      </w:r>
      <w:proofErr w:type="spellEnd"/>
      <w:r w:rsidR="001E26EF" w:rsidRPr="006179F0">
        <w:rPr>
          <w:rFonts w:ascii="Palatino Linotype" w:eastAsia="Times New Roman" w:hAnsi="Palatino Linotype" w:cs="Arial"/>
          <w:i/>
          <w:sz w:val="22"/>
          <w:szCs w:val="22"/>
          <w:lang w:val="es-MX" w:eastAsia="es-MX"/>
        </w:rPr>
        <w:t xml:space="preserve"> 179 fracción VII de la Ley de Transparencia y Acceso a la Información Pública del Estado de México y Municipios que a la letra dice; " El recurso de revisión es un medio de protección que la Ley otorga a los particulares, para hacer valer su derecho de acceso a la información pública, y procederá en contra de las siguientes causas: VII. La falta de respuesta a una solicitud de acceso a la información; "</w:t>
      </w:r>
      <w:r w:rsidRPr="006179F0">
        <w:rPr>
          <w:rFonts w:ascii="Palatino Linotype" w:eastAsia="Times New Roman" w:hAnsi="Palatino Linotype" w:cs="Arial"/>
          <w:i/>
          <w:sz w:val="22"/>
          <w:szCs w:val="22"/>
          <w:lang w:val="es-MX" w:eastAsia="es-MX"/>
        </w:rPr>
        <w:t xml:space="preserve"> (Sic)</w:t>
      </w:r>
    </w:p>
    <w:p w:rsidR="009146B4" w:rsidRPr="006179F0" w:rsidRDefault="009146B4" w:rsidP="007D1D0E">
      <w:pPr>
        <w:spacing w:after="0" w:line="240" w:lineRule="auto"/>
        <w:ind w:right="901"/>
        <w:jc w:val="both"/>
        <w:rPr>
          <w:rFonts w:ascii="Palatino Linotype" w:eastAsia="Times New Roman" w:hAnsi="Palatino Linotype" w:cs="Arial"/>
          <w:i/>
          <w:sz w:val="24"/>
          <w:szCs w:val="22"/>
          <w:lang w:val="es-ES" w:eastAsia="es-MX"/>
        </w:rPr>
      </w:pPr>
    </w:p>
    <w:p w:rsidR="00FE3AD9" w:rsidRPr="006179F0" w:rsidRDefault="00FE3AD9" w:rsidP="007D1D0E">
      <w:pPr>
        <w:pStyle w:val="Default"/>
        <w:spacing w:after="0" w:line="360" w:lineRule="auto"/>
        <w:ind w:right="49"/>
        <w:jc w:val="both"/>
        <w:rPr>
          <w:rFonts w:ascii="Palatino Linotype" w:hAnsi="Palatino Linotype"/>
        </w:rPr>
      </w:pPr>
      <w:r w:rsidRPr="006179F0">
        <w:rPr>
          <w:rFonts w:ascii="Palatino Linotype" w:hAnsi="Palatino Linotype"/>
        </w:rPr>
        <w:t xml:space="preserve">Advirtiendo de dicho recurso, que </w:t>
      </w:r>
      <w:r w:rsidRPr="006179F0">
        <w:rPr>
          <w:rFonts w:ascii="Palatino Linotype" w:hAnsi="Palatino Linotype"/>
          <w:b/>
        </w:rPr>
        <w:t xml:space="preserve">LA RECURRENTE </w:t>
      </w:r>
      <w:r w:rsidRPr="006179F0">
        <w:rPr>
          <w:rFonts w:ascii="Palatino Linotype" w:hAnsi="Palatino Linotype"/>
        </w:rPr>
        <w:t xml:space="preserve">acompañó los archivos </w:t>
      </w:r>
      <w:hyperlink r:id="rId12" w:tgtFrame="_blank" w:history="1">
        <w:r w:rsidRPr="006179F0">
          <w:rPr>
            <w:rFonts w:ascii="Palatino Linotype" w:hAnsi="Palatino Linotype"/>
            <w:b/>
          </w:rPr>
          <w:t>320.pdf</w:t>
        </w:r>
      </w:hyperlink>
      <w:r w:rsidRPr="006179F0">
        <w:rPr>
          <w:rFonts w:ascii="Palatino Linotype" w:hAnsi="Palatino Linotype"/>
        </w:rPr>
        <w:t xml:space="preserve">, </w:t>
      </w:r>
      <w:hyperlink r:id="rId13" w:tgtFrame="_blank" w:history="1">
        <w:r w:rsidRPr="006179F0">
          <w:rPr>
            <w:rFonts w:ascii="Palatino Linotype" w:hAnsi="Palatino Linotype"/>
            <w:b/>
          </w:rPr>
          <w:t xml:space="preserve">ACUSE </w:t>
        </w:r>
        <w:proofErr w:type="spellStart"/>
        <w:r w:rsidRPr="006179F0">
          <w:rPr>
            <w:rFonts w:ascii="Palatino Linotype" w:hAnsi="Palatino Linotype"/>
            <w:b/>
          </w:rPr>
          <w:t>SAIMEX.page</w:t>
        </w:r>
        <w:proofErr w:type="spellEnd"/>
        <w:r w:rsidRPr="006179F0">
          <w:rPr>
            <w:rFonts w:ascii="Palatino Linotype" w:hAnsi="Palatino Linotype"/>
            <w:b/>
          </w:rPr>
          <w:t xml:space="preserve"> 1.pdf</w:t>
        </w:r>
      </w:hyperlink>
      <w:r w:rsidRPr="006179F0">
        <w:rPr>
          <w:rFonts w:ascii="Palatino Linotype" w:hAnsi="Palatino Linotype"/>
          <w:b/>
        </w:rPr>
        <w:t xml:space="preserve"> </w:t>
      </w:r>
      <w:r w:rsidRPr="006179F0">
        <w:rPr>
          <w:rFonts w:ascii="Palatino Linotype" w:hAnsi="Palatino Linotype"/>
        </w:rPr>
        <w:t xml:space="preserve">y </w:t>
      </w:r>
      <w:hyperlink r:id="rId14" w:tgtFrame="_blank" w:history="1">
        <w:r w:rsidRPr="006179F0">
          <w:rPr>
            <w:rFonts w:ascii="Palatino Linotype" w:hAnsi="Palatino Linotype"/>
            <w:b/>
          </w:rPr>
          <w:t>226743.pdf</w:t>
        </w:r>
      </w:hyperlink>
      <w:r w:rsidRPr="006179F0">
        <w:rPr>
          <w:rFonts w:ascii="Palatino Linotype" w:hAnsi="Palatino Linotype"/>
          <w:b/>
        </w:rPr>
        <w:t xml:space="preserve">, </w:t>
      </w:r>
      <w:r w:rsidRPr="006179F0">
        <w:rPr>
          <w:rFonts w:ascii="Palatino Linotype" w:hAnsi="Palatino Linotype"/>
        </w:rPr>
        <w:t>los cuales</w:t>
      </w:r>
      <w:r w:rsidR="0080689F" w:rsidRPr="006179F0">
        <w:rPr>
          <w:rFonts w:ascii="Palatino Linotype" w:hAnsi="Palatino Linotype"/>
        </w:rPr>
        <w:t xml:space="preserve"> </w:t>
      </w:r>
      <w:r w:rsidRPr="006179F0">
        <w:rPr>
          <w:rFonts w:ascii="Palatino Linotype" w:hAnsi="Palatino Linotype"/>
        </w:rPr>
        <w:t>se omite su inserción por ser del conocimiento de las partes.</w:t>
      </w:r>
    </w:p>
    <w:p w:rsidR="00FE3AD9" w:rsidRPr="006179F0" w:rsidRDefault="00FE3AD9" w:rsidP="007D1D0E">
      <w:pPr>
        <w:spacing w:after="0" w:line="360" w:lineRule="auto"/>
        <w:ind w:right="901"/>
        <w:jc w:val="both"/>
        <w:rPr>
          <w:rFonts w:ascii="Palatino Linotype" w:eastAsia="Times New Roman" w:hAnsi="Palatino Linotype" w:cs="Arial"/>
          <w:i/>
          <w:sz w:val="24"/>
          <w:szCs w:val="22"/>
          <w:lang w:val="es-ES" w:eastAsia="es-MX"/>
        </w:rPr>
      </w:pPr>
    </w:p>
    <w:p w:rsidR="009146B4" w:rsidRPr="006179F0" w:rsidRDefault="009146B4" w:rsidP="007D1D0E">
      <w:pPr>
        <w:spacing w:after="0" w:line="360" w:lineRule="auto"/>
        <w:jc w:val="both"/>
        <w:rPr>
          <w:rFonts w:ascii="Palatino Linotype" w:eastAsia="Times New Roman" w:hAnsi="Palatino Linotype" w:cs="Arial"/>
          <w:sz w:val="24"/>
          <w:szCs w:val="24"/>
        </w:rPr>
      </w:pPr>
      <w:r w:rsidRPr="006179F0">
        <w:rPr>
          <w:rFonts w:ascii="Palatino Linotype" w:eastAsia="Times New Roman" w:hAnsi="Palatino Linotype" w:cs="Arial"/>
          <w:b/>
          <w:sz w:val="28"/>
          <w:szCs w:val="28"/>
          <w:lang w:val="es-ES"/>
        </w:rPr>
        <w:t xml:space="preserve">V. </w:t>
      </w:r>
      <w:r w:rsidRPr="006179F0">
        <w:rPr>
          <w:rFonts w:ascii="Palatino Linotype" w:eastAsia="Times New Roman" w:hAnsi="Palatino Linotype" w:cs="Arial"/>
          <w:sz w:val="24"/>
          <w:szCs w:val="24"/>
          <w:lang w:val="es-ES"/>
        </w:rPr>
        <w:t xml:space="preserve">El </w:t>
      </w:r>
      <w:r w:rsidR="001E26EF" w:rsidRPr="006179F0">
        <w:rPr>
          <w:rFonts w:ascii="Palatino Linotype" w:eastAsia="Times New Roman" w:hAnsi="Palatino Linotype" w:cs="Arial"/>
          <w:sz w:val="24"/>
          <w:szCs w:val="24"/>
          <w:lang w:val="es-ES"/>
        </w:rPr>
        <w:t xml:space="preserve">veintitrés de octubre </w:t>
      </w:r>
      <w:r w:rsidRPr="006179F0">
        <w:rPr>
          <w:rFonts w:ascii="Palatino Linotype" w:eastAsia="Times New Roman" w:hAnsi="Palatino Linotype" w:cs="Arial"/>
          <w:sz w:val="24"/>
          <w:szCs w:val="24"/>
          <w:lang w:val="es-ES"/>
        </w:rPr>
        <w:t xml:space="preserve">de dos mil dieciocho, el </w:t>
      </w:r>
      <w:r w:rsidRPr="006179F0">
        <w:rPr>
          <w:rFonts w:ascii="Palatino Linotype" w:eastAsia="Times New Roman" w:hAnsi="Palatino Linotype" w:cs="Arial"/>
          <w:sz w:val="24"/>
          <w:szCs w:val="24"/>
        </w:rPr>
        <w:t>recurso de que</w:t>
      </w:r>
      <w:r w:rsidRPr="006179F0">
        <w:rPr>
          <w:rFonts w:ascii="Palatino Linotype" w:eastAsia="Times New Roman" w:hAnsi="Palatino Linotype" w:cs="Arial"/>
          <w:sz w:val="24"/>
          <w:szCs w:val="24"/>
          <w:lang w:val="es-ES"/>
        </w:rPr>
        <w:t xml:space="preserve"> se trata</w:t>
      </w:r>
      <w:r w:rsidRPr="006179F0">
        <w:rPr>
          <w:rFonts w:ascii="Palatino Linotype" w:eastAsia="Times New Roman" w:hAnsi="Palatino Linotype" w:cs="Arial"/>
          <w:sz w:val="24"/>
          <w:szCs w:val="24"/>
        </w:rPr>
        <w:t xml:space="preserve"> se envió electrónicamente al Instituto de </w:t>
      </w:r>
      <w:r w:rsidRPr="006179F0">
        <w:rPr>
          <w:rFonts w:ascii="Palatino Linotype" w:eastAsia="Arial Unicode MS" w:hAnsi="Palatino Linotype" w:cs="Arial"/>
          <w:sz w:val="24"/>
          <w:szCs w:val="24"/>
          <w:lang w:val="es-ES"/>
        </w:rPr>
        <w:t>Transparencia</w:t>
      </w:r>
      <w:r w:rsidRPr="006179F0">
        <w:rPr>
          <w:rFonts w:ascii="Palatino Linotype" w:eastAsia="Times New Roman" w:hAnsi="Palatino Linotype" w:cs="Arial"/>
          <w:sz w:val="24"/>
          <w:szCs w:val="24"/>
        </w:rPr>
        <w:t xml:space="preserve">, Acceso a la Información Pública y Protección de Datos Personales del Estado de México y Municipios y con fundamento </w:t>
      </w:r>
      <w:r w:rsidRPr="006179F0">
        <w:rPr>
          <w:rFonts w:ascii="Palatino Linotype" w:eastAsia="Times New Roman" w:hAnsi="Palatino Linotype" w:cs="Arial"/>
          <w:sz w:val="24"/>
          <w:szCs w:val="24"/>
        </w:rPr>
        <w:lastRenderedPageBreak/>
        <w:t>en el artículo 185</w:t>
      </w:r>
      <w:r w:rsidR="0080689F" w:rsidRPr="006179F0">
        <w:rPr>
          <w:rFonts w:ascii="Palatino Linotype" w:eastAsia="Times New Roman" w:hAnsi="Palatino Linotype" w:cs="Arial"/>
          <w:sz w:val="24"/>
          <w:szCs w:val="24"/>
        </w:rPr>
        <w:t>,</w:t>
      </w:r>
      <w:r w:rsidRPr="006179F0">
        <w:rPr>
          <w:rFonts w:ascii="Palatino Linotype" w:eastAsia="Times New Roman" w:hAnsi="Palatino Linotype" w:cs="Arial"/>
          <w:sz w:val="24"/>
          <w:szCs w:val="24"/>
        </w:rPr>
        <w:t xml:space="preserve"> fracción I de la </w:t>
      </w:r>
      <w:r w:rsidRPr="006179F0">
        <w:rPr>
          <w:rFonts w:ascii="Palatino Linotype" w:eastAsia="Times New Roman" w:hAnsi="Palatino Linotype" w:cs="Times New Roman"/>
          <w:sz w:val="24"/>
          <w:szCs w:val="24"/>
          <w:lang w:val="es-ES"/>
        </w:rPr>
        <w:t>Ley de Transparencia y Acceso a la Información Pública del Estado de México y Municipios</w:t>
      </w:r>
      <w:r w:rsidRPr="006179F0">
        <w:rPr>
          <w:rFonts w:ascii="Palatino Linotype" w:eastAsia="Times New Roman" w:hAnsi="Palatino Linotype" w:cs="Arial"/>
          <w:sz w:val="24"/>
          <w:szCs w:val="24"/>
        </w:rPr>
        <w:t>, se turnó, a través del</w:t>
      </w:r>
      <w:r w:rsidRPr="006179F0">
        <w:rPr>
          <w:rFonts w:ascii="Palatino Linotype" w:eastAsia="Arial Unicode MS" w:hAnsi="Palatino Linotype" w:cs="Arial"/>
          <w:sz w:val="24"/>
          <w:szCs w:val="24"/>
        </w:rPr>
        <w:t xml:space="preserve"> </w:t>
      </w:r>
      <w:r w:rsidRPr="006179F0">
        <w:rPr>
          <w:rFonts w:ascii="Palatino Linotype" w:eastAsia="Arial Unicode MS" w:hAnsi="Palatino Linotype" w:cs="Arial"/>
          <w:b/>
          <w:sz w:val="24"/>
          <w:szCs w:val="24"/>
        </w:rPr>
        <w:t>SAIMEX</w:t>
      </w:r>
      <w:r w:rsidRPr="006179F0">
        <w:rPr>
          <w:rFonts w:ascii="Palatino Linotype" w:eastAsia="Times New Roman" w:hAnsi="Palatino Linotype" w:cs="Times New Roman"/>
          <w:sz w:val="24"/>
          <w:szCs w:val="24"/>
          <w:lang w:val="es-ES"/>
        </w:rPr>
        <w:t xml:space="preserve">, a la </w:t>
      </w:r>
      <w:r w:rsidRPr="006179F0">
        <w:rPr>
          <w:rFonts w:ascii="Palatino Linotype" w:eastAsia="Times New Roman" w:hAnsi="Palatino Linotype" w:cs="Arial"/>
          <w:sz w:val="24"/>
          <w:szCs w:val="24"/>
        </w:rPr>
        <w:t xml:space="preserve">Comisionada </w:t>
      </w:r>
      <w:r w:rsidRPr="006179F0">
        <w:rPr>
          <w:rFonts w:ascii="Palatino Linotype" w:eastAsia="Times New Roman" w:hAnsi="Palatino Linotype" w:cs="Arial"/>
          <w:b/>
          <w:sz w:val="24"/>
          <w:szCs w:val="24"/>
        </w:rPr>
        <w:t>EVA ABAID YAPUR</w:t>
      </w:r>
      <w:r w:rsidRPr="006179F0">
        <w:rPr>
          <w:rFonts w:ascii="Palatino Linotype" w:eastAsia="Times New Roman" w:hAnsi="Palatino Linotype" w:cs="Times New Roman"/>
          <w:sz w:val="24"/>
          <w:szCs w:val="24"/>
          <w:lang w:val="es-ES"/>
        </w:rPr>
        <w:t>,</w:t>
      </w:r>
      <w:r w:rsidRPr="006179F0">
        <w:rPr>
          <w:rFonts w:ascii="Palatino Linotype" w:eastAsia="Times New Roman" w:hAnsi="Palatino Linotype" w:cs="Arial"/>
          <w:sz w:val="24"/>
          <w:szCs w:val="24"/>
        </w:rPr>
        <w:t xml:space="preserve"> a efecto de decretar su admisión o desechamiento.</w:t>
      </w:r>
    </w:p>
    <w:p w:rsidR="009146B4" w:rsidRPr="006179F0" w:rsidRDefault="009146B4" w:rsidP="007D1D0E">
      <w:pPr>
        <w:spacing w:after="0" w:line="360" w:lineRule="auto"/>
        <w:jc w:val="both"/>
        <w:rPr>
          <w:rFonts w:ascii="Palatino Linotype" w:eastAsia="Times New Roman" w:hAnsi="Palatino Linotype" w:cs="Arial"/>
          <w:sz w:val="24"/>
          <w:szCs w:val="24"/>
        </w:rPr>
      </w:pPr>
    </w:p>
    <w:p w:rsidR="009146B4" w:rsidRPr="006179F0" w:rsidRDefault="009146B4" w:rsidP="007D1D0E">
      <w:pPr>
        <w:tabs>
          <w:tab w:val="center" w:pos="4252"/>
          <w:tab w:val="right" w:pos="8504"/>
        </w:tabs>
        <w:spacing w:after="0" w:line="360" w:lineRule="auto"/>
        <w:jc w:val="both"/>
        <w:rPr>
          <w:rFonts w:ascii="Palatino Linotype" w:hAnsi="Palatino Linotype" w:cs="Arial"/>
          <w:sz w:val="24"/>
          <w:szCs w:val="24"/>
        </w:rPr>
      </w:pPr>
      <w:r w:rsidRPr="006179F0">
        <w:rPr>
          <w:rFonts w:ascii="Palatino Linotype" w:hAnsi="Palatino Linotype" w:cs="Arial"/>
          <w:b/>
          <w:sz w:val="28"/>
          <w:szCs w:val="24"/>
        </w:rPr>
        <w:t xml:space="preserve">VI. </w:t>
      </w:r>
      <w:r w:rsidRPr="006179F0">
        <w:rPr>
          <w:rFonts w:ascii="Palatino Linotype" w:hAnsi="Palatino Linotype" w:cs="Arial"/>
          <w:sz w:val="24"/>
          <w:szCs w:val="24"/>
        </w:rPr>
        <w:t>De las constancias del expediente electrónico del</w:t>
      </w:r>
      <w:r w:rsidRPr="006179F0">
        <w:rPr>
          <w:rFonts w:ascii="Palatino Linotype" w:hAnsi="Palatino Linotype" w:cs="Arial"/>
          <w:b/>
          <w:sz w:val="24"/>
          <w:szCs w:val="24"/>
        </w:rPr>
        <w:t xml:space="preserve"> SAIMEX</w:t>
      </w:r>
      <w:r w:rsidRPr="006179F0">
        <w:rPr>
          <w:rFonts w:ascii="Palatino Linotype" w:hAnsi="Palatino Linotype" w:cs="Arial"/>
          <w:sz w:val="24"/>
          <w:szCs w:val="24"/>
        </w:rPr>
        <w:t xml:space="preserve">, se desprende que en fecha </w:t>
      </w:r>
      <w:r w:rsidR="001E26EF" w:rsidRPr="006179F0">
        <w:rPr>
          <w:rFonts w:ascii="Palatino Linotype" w:hAnsi="Palatino Linotype" w:cs="Arial"/>
          <w:sz w:val="24"/>
          <w:szCs w:val="24"/>
        </w:rPr>
        <w:t xml:space="preserve">veintinueve </w:t>
      </w:r>
      <w:r w:rsidRPr="006179F0">
        <w:rPr>
          <w:rFonts w:ascii="Palatino Linotype" w:hAnsi="Palatino Linotype" w:cs="Arial"/>
          <w:sz w:val="24"/>
          <w:szCs w:val="24"/>
        </w:rPr>
        <w:t xml:space="preserve">de mayo de dos mil dieciocho,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179F0">
        <w:rPr>
          <w:rFonts w:ascii="Palatino Linotype" w:hAnsi="Palatino Linotype" w:cs="Arial"/>
          <w:b/>
          <w:sz w:val="24"/>
          <w:szCs w:val="24"/>
        </w:rPr>
        <w:t xml:space="preserve">EL SUJETO OBLIGADO </w:t>
      </w:r>
      <w:r w:rsidRPr="006179F0">
        <w:rPr>
          <w:rFonts w:ascii="Palatino Linotype" w:hAnsi="Palatino Linotype" w:cs="Arial"/>
          <w:sz w:val="24"/>
          <w:szCs w:val="24"/>
        </w:rPr>
        <w:t>rindiera su</w:t>
      </w:r>
      <w:r w:rsidRPr="006179F0">
        <w:rPr>
          <w:rFonts w:ascii="Palatino Linotype" w:hAnsi="Palatino Linotype" w:cs="Arial"/>
          <w:b/>
          <w:sz w:val="24"/>
          <w:szCs w:val="24"/>
        </w:rPr>
        <w:t xml:space="preserve"> </w:t>
      </w:r>
      <w:r w:rsidRPr="006179F0">
        <w:rPr>
          <w:rFonts w:ascii="Palatino Linotype" w:hAnsi="Palatino Linotype" w:cs="Arial"/>
          <w:sz w:val="24"/>
          <w:szCs w:val="24"/>
        </w:rPr>
        <w:t>Informe Justificado.</w:t>
      </w:r>
    </w:p>
    <w:p w:rsidR="009146B4" w:rsidRPr="006179F0" w:rsidRDefault="009146B4" w:rsidP="007D1D0E">
      <w:pPr>
        <w:tabs>
          <w:tab w:val="center" w:pos="4252"/>
          <w:tab w:val="right" w:pos="8504"/>
        </w:tabs>
        <w:spacing w:after="0" w:line="360" w:lineRule="auto"/>
        <w:jc w:val="both"/>
        <w:rPr>
          <w:rFonts w:ascii="Palatino Linotype" w:hAnsi="Palatino Linotype" w:cs="Arial"/>
          <w:b/>
          <w:sz w:val="24"/>
          <w:szCs w:val="24"/>
        </w:rPr>
      </w:pPr>
    </w:p>
    <w:p w:rsidR="009146B4" w:rsidRPr="006179F0" w:rsidRDefault="009146B4" w:rsidP="007D1D0E">
      <w:pPr>
        <w:spacing w:after="0" w:line="360" w:lineRule="auto"/>
        <w:jc w:val="both"/>
        <w:rPr>
          <w:rFonts w:ascii="Palatino Linotype" w:eastAsia="Times New Roman" w:hAnsi="Palatino Linotype" w:cs="Arial"/>
          <w:noProof/>
          <w:sz w:val="24"/>
          <w:szCs w:val="24"/>
          <w:lang w:val="es-MX" w:eastAsia="es-MX"/>
        </w:rPr>
      </w:pPr>
      <w:r w:rsidRPr="006179F0">
        <w:rPr>
          <w:rFonts w:ascii="Palatino Linotype" w:eastAsia="Arial Unicode MS" w:hAnsi="Palatino Linotype" w:cs="Arial"/>
          <w:b/>
          <w:sz w:val="28"/>
          <w:szCs w:val="28"/>
          <w:lang w:val="es-ES"/>
        </w:rPr>
        <w:t xml:space="preserve">VII. </w:t>
      </w:r>
      <w:r w:rsidRPr="006179F0">
        <w:rPr>
          <w:rFonts w:ascii="Palatino Linotype" w:eastAsia="Times New Roman" w:hAnsi="Palatino Linotype" w:cs="Arial"/>
          <w:sz w:val="24"/>
          <w:szCs w:val="24"/>
          <w:lang w:val="es-ES"/>
        </w:rPr>
        <w:t>En cumplimiento a lo anterior, de las constancias del expediente electrónico del</w:t>
      </w:r>
      <w:r w:rsidRPr="006179F0">
        <w:rPr>
          <w:rFonts w:ascii="Palatino Linotype" w:eastAsia="Times New Roman" w:hAnsi="Palatino Linotype" w:cs="Arial"/>
          <w:b/>
          <w:sz w:val="24"/>
          <w:szCs w:val="24"/>
          <w:lang w:val="es-ES"/>
        </w:rPr>
        <w:t xml:space="preserve"> SAIMEX</w:t>
      </w:r>
      <w:r w:rsidRPr="006179F0">
        <w:rPr>
          <w:rFonts w:ascii="Palatino Linotype" w:eastAsia="Times New Roman" w:hAnsi="Palatino Linotype" w:cs="Arial"/>
          <w:sz w:val="24"/>
          <w:szCs w:val="24"/>
          <w:lang w:val="es-ES"/>
        </w:rPr>
        <w:t>, se observa que</w:t>
      </w:r>
      <w:r w:rsidRPr="006179F0">
        <w:rPr>
          <w:rFonts w:ascii="Palatino Linotype" w:eastAsia="Times New Roman" w:hAnsi="Palatino Linotype" w:cs="Arial"/>
          <w:b/>
          <w:sz w:val="24"/>
          <w:szCs w:val="24"/>
          <w:lang w:val="es-ES"/>
        </w:rPr>
        <w:t xml:space="preserve"> </w:t>
      </w:r>
      <w:r w:rsidRPr="006179F0">
        <w:rPr>
          <w:rFonts w:ascii="Palatino Linotype" w:eastAsia="Times New Roman" w:hAnsi="Palatino Linotype" w:cs="Arial"/>
          <w:sz w:val="24"/>
          <w:szCs w:val="24"/>
          <w:lang w:val="es-ES"/>
        </w:rPr>
        <w:t xml:space="preserve">el día </w:t>
      </w:r>
      <w:r w:rsidR="006A2C4A" w:rsidRPr="006179F0">
        <w:rPr>
          <w:rFonts w:ascii="Palatino Linotype" w:eastAsia="Times New Roman" w:hAnsi="Palatino Linotype" w:cs="Arial"/>
          <w:sz w:val="24"/>
          <w:szCs w:val="24"/>
          <w:lang w:val="es-ES"/>
        </w:rPr>
        <w:t xml:space="preserve">treinta de octubre </w:t>
      </w:r>
      <w:r w:rsidRPr="006179F0">
        <w:rPr>
          <w:rFonts w:ascii="Palatino Linotype" w:eastAsia="Times New Roman" w:hAnsi="Palatino Linotype" w:cs="Arial"/>
          <w:sz w:val="24"/>
          <w:szCs w:val="24"/>
          <w:lang w:val="es-ES"/>
        </w:rPr>
        <w:t>de dos mil dieciocho,</w:t>
      </w:r>
      <w:r w:rsidRPr="006179F0">
        <w:rPr>
          <w:rFonts w:ascii="Palatino Linotype" w:eastAsia="Times New Roman" w:hAnsi="Palatino Linotype" w:cs="Arial"/>
          <w:b/>
          <w:sz w:val="24"/>
          <w:szCs w:val="24"/>
          <w:lang w:val="es-ES"/>
        </w:rPr>
        <w:t xml:space="preserve"> EL</w:t>
      </w:r>
      <w:r w:rsidRPr="006179F0">
        <w:rPr>
          <w:rFonts w:ascii="Palatino Linotype" w:eastAsia="Times New Roman" w:hAnsi="Palatino Linotype" w:cs="Arial"/>
          <w:sz w:val="24"/>
          <w:szCs w:val="24"/>
          <w:lang w:val="es-ES"/>
        </w:rPr>
        <w:t xml:space="preserve"> </w:t>
      </w:r>
      <w:r w:rsidRPr="006179F0">
        <w:rPr>
          <w:rFonts w:ascii="Palatino Linotype" w:eastAsia="Times New Roman" w:hAnsi="Palatino Linotype" w:cs="Arial"/>
          <w:b/>
          <w:sz w:val="24"/>
          <w:szCs w:val="24"/>
          <w:lang w:val="es-ES"/>
        </w:rPr>
        <w:t>SUJETO OBLIGADO</w:t>
      </w:r>
      <w:r w:rsidRPr="006179F0">
        <w:rPr>
          <w:rFonts w:ascii="Palatino Linotype" w:eastAsia="Times New Roman" w:hAnsi="Palatino Linotype" w:cs="Arial"/>
          <w:sz w:val="24"/>
          <w:szCs w:val="24"/>
          <w:lang w:val="es-ES"/>
        </w:rPr>
        <w:t xml:space="preserve"> envió el Informe Justificado, como se desprende a continuación</w:t>
      </w:r>
      <w:r w:rsidRPr="006179F0">
        <w:rPr>
          <w:rFonts w:ascii="Palatino Linotype" w:eastAsia="Times New Roman" w:hAnsi="Palatino Linotype" w:cs="Arial"/>
          <w:noProof/>
          <w:sz w:val="24"/>
          <w:szCs w:val="24"/>
          <w:lang w:val="es-MX" w:eastAsia="es-MX"/>
        </w:rPr>
        <w:t xml:space="preserve">: </w:t>
      </w:r>
    </w:p>
    <w:p w:rsidR="006A2C4A" w:rsidRPr="006179F0" w:rsidRDefault="006A2C4A" w:rsidP="007D1D0E">
      <w:pPr>
        <w:spacing w:after="0" w:line="360" w:lineRule="auto"/>
        <w:jc w:val="both"/>
        <w:rPr>
          <w:rFonts w:ascii="Palatino Linotype" w:eastAsia="Times New Roman" w:hAnsi="Palatino Linotype" w:cs="Arial"/>
          <w:noProof/>
          <w:sz w:val="24"/>
          <w:szCs w:val="24"/>
          <w:lang w:val="es-MX" w:eastAsia="es-MX"/>
        </w:rPr>
      </w:pPr>
      <w:r w:rsidRPr="006179F0">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60288" behindDoc="0" locked="0" layoutInCell="1" allowOverlap="1" wp14:anchorId="6E250323" wp14:editId="1CF64ECD">
                <wp:simplePos x="0" y="0"/>
                <wp:positionH relativeFrom="margin">
                  <wp:posOffset>143023</wp:posOffset>
                </wp:positionH>
                <wp:positionV relativeFrom="paragraph">
                  <wp:posOffset>1435462</wp:posOffset>
                </wp:positionV>
                <wp:extent cx="5501889" cy="453885"/>
                <wp:effectExtent l="76200" t="38100" r="80010" b="99060"/>
                <wp:wrapNone/>
                <wp:docPr id="21" name="Rectángulo redondeado 21"/>
                <wp:cNvGraphicFramePr/>
                <a:graphic xmlns:a="http://schemas.openxmlformats.org/drawingml/2006/main">
                  <a:graphicData uri="http://schemas.microsoft.com/office/word/2010/wordprocessingShape">
                    <wps:wsp>
                      <wps:cNvSpPr/>
                      <wps:spPr>
                        <a:xfrm>
                          <a:off x="0" y="0"/>
                          <a:ext cx="5501889" cy="45388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443B2" id="Rectángulo redondeado 21" o:spid="_x0000_s1026" style="position:absolute;margin-left:11.25pt;margin-top:113.05pt;width:433.2pt;height:3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" filled="f" strokecolor="red" strokeweight="2.25pt">
                <v:shadow on="t" color="black" opacity="22937f" origin=",.5" offset="0,.63889mm"/>
                <w10:wrap anchorx="margin"/>
              </v:roundrect>
            </w:pict>
          </mc:Fallback>
        </mc:AlternateContent>
      </w:r>
      <w:bookmarkStart w:id="0" w:name="_GoBack"/>
      <w:r w:rsidR="00AE756F">
        <w:rPr>
          <w:rFonts w:ascii="Palatino Linotype" w:eastAsia="Times New Roman" w:hAnsi="Palatino Linotype" w:cs="Arial"/>
          <w:noProof/>
          <w:sz w:val="24"/>
          <w:szCs w:val="24"/>
          <w:lang w:val="es-MX" w:eastAsia="es-MX"/>
        </w:rPr>
        <w:drawing>
          <wp:inline distT="0" distB="0" distL="0" distR="0">
            <wp:extent cx="5763429" cy="2372056"/>
            <wp:effectExtent l="0" t="0" r="889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 21.png"/>
                    <pic:cNvPicPr/>
                  </pic:nvPicPr>
                  <pic:blipFill>
                    <a:blip r:embed="rId15">
                      <a:extLst>
                        <a:ext uri="{28A0092B-C50C-407E-A947-70E740481C1C}">
                          <a14:useLocalDpi xmlns:a14="http://schemas.microsoft.com/office/drawing/2010/main" val="0"/>
                        </a:ext>
                      </a:extLst>
                    </a:blip>
                    <a:stretch>
                      <a:fillRect/>
                    </a:stretch>
                  </pic:blipFill>
                  <pic:spPr>
                    <a:xfrm>
                      <a:off x="0" y="0"/>
                      <a:ext cx="5763429" cy="2372056"/>
                    </a:xfrm>
                    <a:prstGeom prst="rect">
                      <a:avLst/>
                    </a:prstGeom>
                  </pic:spPr>
                </pic:pic>
              </a:graphicData>
            </a:graphic>
          </wp:inline>
        </w:drawing>
      </w:r>
      <w:bookmarkEnd w:id="0"/>
    </w:p>
    <w:p w:rsidR="009146B4" w:rsidRPr="006179F0" w:rsidRDefault="009146B4" w:rsidP="007D1D0E">
      <w:pPr>
        <w:spacing w:after="0" w:line="360" w:lineRule="auto"/>
        <w:jc w:val="center"/>
        <w:rPr>
          <w:rFonts w:ascii="Palatino Linotype" w:eastAsia="Times New Roman" w:hAnsi="Palatino Linotype" w:cs="Arial"/>
          <w:noProof/>
          <w:sz w:val="24"/>
          <w:szCs w:val="24"/>
          <w:lang w:val="es-MX" w:eastAsia="es-MX"/>
        </w:rPr>
      </w:pPr>
    </w:p>
    <w:p w:rsidR="006A2C4A" w:rsidRPr="006179F0" w:rsidRDefault="006A2C4A" w:rsidP="007D1D0E">
      <w:pPr>
        <w:spacing w:after="0" w:line="360" w:lineRule="auto"/>
        <w:jc w:val="both"/>
        <w:rPr>
          <w:rFonts w:ascii="Palatino Linotype" w:hAnsi="Palatino Linotype"/>
          <w:noProof/>
          <w:sz w:val="24"/>
          <w:szCs w:val="24"/>
          <w:lang w:eastAsia="es-MX"/>
        </w:rPr>
      </w:pPr>
      <w:r w:rsidRPr="006179F0">
        <w:rPr>
          <w:rFonts w:ascii="Palatino Linotype" w:hAnsi="Palatino Linotype" w:cs="Arial"/>
          <w:noProof/>
          <w:sz w:val="24"/>
          <w:szCs w:val="24"/>
          <w:lang w:eastAsia="es-MX"/>
        </w:rPr>
        <w:t xml:space="preserve">Advirtiendo que en </w:t>
      </w:r>
      <w:r w:rsidRPr="006179F0">
        <w:rPr>
          <w:rFonts w:ascii="Palatino Linotype" w:hAnsi="Palatino Linotype" w:cs="Arial"/>
          <w:sz w:val="24"/>
          <w:szCs w:val="24"/>
        </w:rPr>
        <w:t>dicho</w:t>
      </w:r>
      <w:r w:rsidRPr="006179F0">
        <w:rPr>
          <w:rFonts w:ascii="Palatino Linotype" w:hAnsi="Palatino Linotype" w:cs="Arial"/>
          <w:noProof/>
          <w:sz w:val="24"/>
          <w:szCs w:val="24"/>
          <w:lang w:eastAsia="es-MX"/>
        </w:rPr>
        <w:t xml:space="preserve"> Informe, </w:t>
      </w:r>
      <w:r w:rsidRPr="006179F0">
        <w:rPr>
          <w:rFonts w:ascii="Palatino Linotype" w:hAnsi="Palatino Linotype" w:cs="Arial"/>
          <w:b/>
          <w:noProof/>
          <w:sz w:val="24"/>
          <w:szCs w:val="24"/>
          <w:lang w:eastAsia="es-MX"/>
        </w:rPr>
        <w:t>EL SUJETO OBLIGADO</w:t>
      </w:r>
      <w:r w:rsidRPr="006179F0">
        <w:rPr>
          <w:rFonts w:ascii="Palatino Linotype" w:hAnsi="Palatino Linotype" w:cs="Arial"/>
          <w:noProof/>
          <w:sz w:val="24"/>
          <w:szCs w:val="24"/>
          <w:lang w:eastAsia="es-MX"/>
        </w:rPr>
        <w:t xml:space="preserve"> anexó el archivo </w:t>
      </w:r>
      <w:hyperlink r:id="rId16" w:history="1">
        <w:r w:rsidRPr="006179F0">
          <w:rPr>
            <w:rFonts w:ascii="Palatino Linotype" w:hAnsi="Palatino Linotype"/>
            <w:b/>
            <w:noProof/>
            <w:sz w:val="24"/>
            <w:szCs w:val="24"/>
            <w:lang w:eastAsia="es-MX"/>
          </w:rPr>
          <w:t>rr 4077_2018_10-30-2018-145715.pdf</w:t>
        </w:r>
      </w:hyperlink>
      <w:r w:rsidRPr="006179F0">
        <w:rPr>
          <w:rFonts w:ascii="Palatino Linotype" w:hAnsi="Palatino Linotype"/>
          <w:b/>
          <w:noProof/>
          <w:sz w:val="24"/>
          <w:szCs w:val="24"/>
          <w:lang w:eastAsia="es-MX"/>
        </w:rPr>
        <w:t>,</w:t>
      </w:r>
      <w:r w:rsidRPr="006179F0">
        <w:rPr>
          <w:rFonts w:ascii="Palatino Linotype" w:hAnsi="Palatino Linotype" w:cs="Arial"/>
          <w:b/>
          <w:sz w:val="24"/>
          <w:szCs w:val="24"/>
        </w:rPr>
        <w:t xml:space="preserve"> </w:t>
      </w:r>
      <w:r w:rsidRPr="006179F0">
        <w:rPr>
          <w:rFonts w:ascii="Palatino Linotype" w:hAnsi="Palatino Linotype" w:cs="Arial"/>
          <w:sz w:val="24"/>
          <w:szCs w:val="24"/>
        </w:rPr>
        <w:t>el</w:t>
      </w:r>
      <w:r w:rsidRPr="006179F0">
        <w:rPr>
          <w:rFonts w:ascii="Palatino Linotype" w:hAnsi="Palatino Linotype"/>
          <w:noProof/>
          <w:sz w:val="24"/>
          <w:szCs w:val="24"/>
          <w:lang w:eastAsia="es-MX"/>
        </w:rPr>
        <w:t xml:space="preserve"> cual no se inserta, en razón de que fue puesto a disposición de</w:t>
      </w:r>
      <w:r w:rsidR="00FE3AD9" w:rsidRPr="006179F0">
        <w:rPr>
          <w:rFonts w:ascii="Palatino Linotype" w:hAnsi="Palatino Linotype"/>
          <w:noProof/>
          <w:sz w:val="24"/>
          <w:szCs w:val="24"/>
          <w:lang w:eastAsia="es-MX"/>
        </w:rPr>
        <w:t xml:space="preserve"> </w:t>
      </w:r>
      <w:r w:rsidR="00FE3AD9" w:rsidRPr="006179F0">
        <w:rPr>
          <w:rFonts w:ascii="Palatino Linotype" w:hAnsi="Palatino Linotype"/>
          <w:b/>
          <w:noProof/>
          <w:sz w:val="24"/>
          <w:szCs w:val="24"/>
          <w:lang w:eastAsia="es-MX"/>
        </w:rPr>
        <w:t>LA</w:t>
      </w:r>
      <w:r w:rsidRPr="006179F0">
        <w:rPr>
          <w:rFonts w:ascii="Palatino Linotype" w:hAnsi="Palatino Linotype"/>
          <w:noProof/>
          <w:sz w:val="24"/>
          <w:szCs w:val="24"/>
          <w:lang w:eastAsia="es-MX"/>
        </w:rPr>
        <w:t xml:space="preserve"> </w:t>
      </w:r>
      <w:r w:rsidRPr="006179F0">
        <w:rPr>
          <w:rFonts w:ascii="Palatino Linotype" w:hAnsi="Palatino Linotype"/>
          <w:b/>
          <w:noProof/>
          <w:sz w:val="24"/>
          <w:szCs w:val="24"/>
          <w:lang w:eastAsia="es-MX"/>
        </w:rPr>
        <w:t>RECURRENTE</w:t>
      </w:r>
      <w:r w:rsidRPr="006179F0">
        <w:rPr>
          <w:rFonts w:ascii="Palatino Linotype" w:hAnsi="Palatino Linotype"/>
          <w:noProof/>
          <w:sz w:val="24"/>
          <w:szCs w:val="24"/>
          <w:lang w:eastAsia="es-MX"/>
        </w:rPr>
        <w:t xml:space="preserve"> el día quince de noviembre de dos mil dieciocho, </w:t>
      </w:r>
      <w:r w:rsidRPr="006179F0">
        <w:rPr>
          <w:rFonts w:ascii="Palatino Linotype" w:hAnsi="Palatino Linotype" w:cs="Arial"/>
        </w:rPr>
        <w:fldChar w:fldCharType="begin"/>
      </w:r>
      <w:r w:rsidRPr="006179F0">
        <w:rPr>
          <w:rFonts w:ascii="Palatino Linotype" w:hAnsi="Palatino Linotype" w:cs="Arial"/>
        </w:rPr>
        <w:instrText xml:space="preserve"> HYPERLINK "https://www.saimex.org.mx/saimex/solicitud/downloadAttach/601139.page" </w:instrText>
      </w:r>
      <w:r w:rsidRPr="006179F0">
        <w:rPr>
          <w:rFonts w:ascii="Palatino Linotype" w:hAnsi="Palatino Linotype" w:cs="Arial"/>
        </w:rPr>
        <w:fldChar w:fldCharType="separate"/>
      </w:r>
      <w:r w:rsidRPr="006179F0">
        <w:rPr>
          <w:rFonts w:ascii="Palatino Linotype" w:hAnsi="Palatino Linotype"/>
          <w:noProof/>
          <w:sz w:val="24"/>
          <w:szCs w:val="24"/>
          <w:lang w:eastAsia="es-MX"/>
        </w:rPr>
        <w:t>por actualizar lo previsto en el artículo 185, fracción III de la Ley de la materia.</w:t>
      </w:r>
    </w:p>
    <w:p w:rsidR="006A2C4A" w:rsidRPr="006179F0" w:rsidRDefault="006A2C4A" w:rsidP="007D1D0E">
      <w:pPr>
        <w:spacing w:after="0" w:line="360" w:lineRule="auto"/>
        <w:jc w:val="both"/>
        <w:rPr>
          <w:rFonts w:ascii="Palatino Linotype" w:hAnsi="Palatino Linotype"/>
          <w:noProof/>
          <w:sz w:val="24"/>
          <w:szCs w:val="24"/>
          <w:lang w:eastAsia="es-MX"/>
        </w:rPr>
      </w:pPr>
    </w:p>
    <w:p w:rsidR="006A2C4A" w:rsidRPr="006179F0" w:rsidRDefault="006A2C4A" w:rsidP="007D1D0E">
      <w:pPr>
        <w:spacing w:after="0" w:line="360" w:lineRule="auto"/>
        <w:jc w:val="both"/>
        <w:rPr>
          <w:rFonts w:ascii="Palatino Linotype" w:hAnsi="Palatino Linotype"/>
          <w:noProof/>
          <w:sz w:val="24"/>
          <w:szCs w:val="24"/>
          <w:lang w:eastAsia="es-MX"/>
        </w:rPr>
      </w:pPr>
      <w:r w:rsidRPr="006179F0">
        <w:rPr>
          <w:rFonts w:ascii="Palatino Linotype" w:hAnsi="Palatino Linotype"/>
          <w:noProof/>
          <w:sz w:val="24"/>
          <w:szCs w:val="24"/>
          <w:lang w:eastAsia="es-MX"/>
        </w:rPr>
        <w:t xml:space="preserve">Por su parte, </w:t>
      </w:r>
      <w:r w:rsidR="0080689F" w:rsidRPr="006179F0">
        <w:rPr>
          <w:rFonts w:ascii="Palatino Linotype" w:hAnsi="Palatino Linotype"/>
          <w:noProof/>
          <w:sz w:val="24"/>
          <w:szCs w:val="24"/>
          <w:lang w:eastAsia="es-MX"/>
        </w:rPr>
        <w:t>la</w:t>
      </w:r>
      <w:r w:rsidRPr="006179F0">
        <w:rPr>
          <w:rFonts w:ascii="Palatino Linotype" w:hAnsi="Palatino Linotype"/>
          <w:noProof/>
          <w:sz w:val="24"/>
          <w:szCs w:val="24"/>
          <w:lang w:eastAsia="es-MX"/>
        </w:rPr>
        <w:t xml:space="preserve"> particular no realizó manifiestación alguna, ni presentó pruebas o alegatos. </w:t>
      </w:r>
      <w:r w:rsidRPr="006179F0">
        <w:rPr>
          <w:rFonts w:ascii="Palatino Linotype" w:hAnsi="Palatino Linotype" w:cs="Arial"/>
        </w:rPr>
        <w:fldChar w:fldCharType="end"/>
      </w:r>
    </w:p>
    <w:p w:rsidR="009146B4" w:rsidRPr="006179F0" w:rsidRDefault="009146B4" w:rsidP="007D1D0E">
      <w:pPr>
        <w:spacing w:after="0" w:line="360" w:lineRule="auto"/>
        <w:jc w:val="both"/>
        <w:rPr>
          <w:rFonts w:ascii="Palatino Linotype" w:eastAsia="Arial Unicode MS" w:hAnsi="Palatino Linotype" w:cs="Arial"/>
          <w:b/>
          <w:sz w:val="28"/>
          <w:szCs w:val="28"/>
          <w:lang w:val="es-ES"/>
        </w:rPr>
      </w:pPr>
    </w:p>
    <w:p w:rsidR="009146B4" w:rsidRPr="006179F0" w:rsidRDefault="009146B4" w:rsidP="007D1D0E">
      <w:pPr>
        <w:spacing w:after="0" w:line="360" w:lineRule="auto"/>
        <w:jc w:val="both"/>
        <w:rPr>
          <w:rFonts w:ascii="Palatino Linotype" w:eastAsia="Times New Roman" w:hAnsi="Palatino Linotype" w:cs="Times New Roman"/>
          <w:sz w:val="24"/>
          <w:szCs w:val="24"/>
          <w:lang w:val="es-ES"/>
        </w:rPr>
      </w:pPr>
      <w:r w:rsidRPr="006179F0">
        <w:rPr>
          <w:rFonts w:ascii="Palatino Linotype" w:eastAsia="Times New Roman" w:hAnsi="Palatino Linotype" w:cs="Times New Roman"/>
          <w:b/>
          <w:sz w:val="28"/>
          <w:szCs w:val="28"/>
          <w:lang w:val="es-ES"/>
        </w:rPr>
        <w:t xml:space="preserve">VIII. </w:t>
      </w:r>
      <w:r w:rsidRPr="006179F0">
        <w:rPr>
          <w:rFonts w:ascii="Palatino Linotype" w:eastAsia="Times New Roman" w:hAnsi="Palatino Linotype" w:cs="Times New Roman"/>
          <w:sz w:val="24"/>
          <w:szCs w:val="24"/>
          <w:lang w:val="es-ES"/>
        </w:rPr>
        <w:t xml:space="preserve">En fecha </w:t>
      </w:r>
      <w:r w:rsidR="006A2C4A" w:rsidRPr="006179F0">
        <w:rPr>
          <w:rFonts w:ascii="Palatino Linotype" w:eastAsia="Times New Roman" w:hAnsi="Palatino Linotype" w:cs="Times New Roman"/>
          <w:sz w:val="24"/>
          <w:szCs w:val="24"/>
          <w:lang w:val="es-ES"/>
        </w:rPr>
        <w:t xml:space="preserve">veintidós de noviembre </w:t>
      </w:r>
      <w:r w:rsidRPr="006179F0">
        <w:rPr>
          <w:rFonts w:ascii="Palatino Linotype" w:eastAsia="Times New Roman" w:hAnsi="Palatino Linotype" w:cs="Times New Roman"/>
          <w:sz w:val="24"/>
          <w:szCs w:val="24"/>
          <w:lang w:val="es-ES"/>
        </w:rPr>
        <w:t xml:space="preserve">de dos mil dieciocho, se notificó a las partes el Acuerdo de Cierre de Instrucción en los siguientes términos: </w:t>
      </w:r>
    </w:p>
    <w:p w:rsidR="006A2C4A" w:rsidRPr="006179F0" w:rsidRDefault="006A2C4A" w:rsidP="007D1D0E">
      <w:pPr>
        <w:spacing w:after="0" w:line="360" w:lineRule="auto"/>
        <w:jc w:val="center"/>
        <w:rPr>
          <w:rFonts w:ascii="Palatino Linotype" w:eastAsia="Times New Roman" w:hAnsi="Palatino Linotype" w:cs="Times New Roman"/>
          <w:sz w:val="24"/>
          <w:szCs w:val="24"/>
          <w:lang w:val="es-ES"/>
        </w:rPr>
      </w:pPr>
      <w:r w:rsidRPr="006179F0">
        <w:rPr>
          <w:rFonts w:ascii="Palatino Linotype" w:eastAsia="Times New Roman" w:hAnsi="Palatino Linotype" w:cs="Times New Roman"/>
          <w:noProof/>
          <w:sz w:val="24"/>
          <w:szCs w:val="24"/>
          <w:lang w:val="es-MX" w:eastAsia="es-MX"/>
        </w:rPr>
        <w:drawing>
          <wp:inline distT="0" distB="0" distL="0" distR="0">
            <wp:extent cx="4618990" cy="3903980"/>
            <wp:effectExtent l="0" t="0" r="0" b="127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PNG"/>
                    <pic:cNvPicPr/>
                  </pic:nvPicPr>
                  <pic:blipFill>
                    <a:blip r:embed="rId17">
                      <a:extLst>
                        <a:ext uri="{28A0092B-C50C-407E-A947-70E740481C1C}">
                          <a14:useLocalDpi xmlns:a14="http://schemas.microsoft.com/office/drawing/2010/main" val="0"/>
                        </a:ext>
                      </a:extLst>
                    </a:blip>
                    <a:stretch>
                      <a:fillRect/>
                    </a:stretch>
                  </pic:blipFill>
                  <pic:spPr>
                    <a:xfrm>
                      <a:off x="0" y="0"/>
                      <a:ext cx="4651352" cy="3931332"/>
                    </a:xfrm>
                    <a:prstGeom prst="rect">
                      <a:avLst/>
                    </a:prstGeom>
                  </pic:spPr>
                </pic:pic>
              </a:graphicData>
            </a:graphic>
          </wp:inline>
        </w:drawing>
      </w:r>
    </w:p>
    <w:p w:rsidR="0080689F" w:rsidRPr="006179F0" w:rsidRDefault="009146B4" w:rsidP="007D1D0E">
      <w:pPr>
        <w:spacing w:after="0" w:line="360" w:lineRule="auto"/>
        <w:ind w:right="50"/>
        <w:jc w:val="both"/>
        <w:rPr>
          <w:rFonts w:ascii="Palatino Linotype" w:eastAsia="Times New Roman" w:hAnsi="Palatino Linotype" w:cs="Arial"/>
          <w:sz w:val="24"/>
          <w:szCs w:val="24"/>
          <w:lang w:val="es-ES"/>
        </w:rPr>
      </w:pPr>
      <w:r w:rsidRPr="006179F0">
        <w:rPr>
          <w:rFonts w:ascii="Palatino Linotype" w:eastAsia="Times New Roman" w:hAnsi="Palatino Linotype" w:cs="Arial"/>
          <w:b/>
          <w:sz w:val="28"/>
          <w:szCs w:val="24"/>
          <w:lang w:val="es-ES"/>
        </w:rPr>
        <w:lastRenderedPageBreak/>
        <w:t>IX.</w:t>
      </w:r>
      <w:r w:rsidRPr="006179F0">
        <w:rPr>
          <w:rFonts w:ascii="Palatino Linotype" w:eastAsia="Times New Roman" w:hAnsi="Palatino Linotype" w:cs="Arial"/>
          <w:b/>
          <w:sz w:val="24"/>
          <w:szCs w:val="24"/>
          <w:lang w:val="es-ES"/>
        </w:rPr>
        <w:t xml:space="preserve"> </w:t>
      </w:r>
      <w:r w:rsidRPr="006179F0">
        <w:rPr>
          <w:rFonts w:ascii="Palatino Linotype" w:eastAsia="Times New Roman" w:hAnsi="Palatino Linotype" w:cs="Arial"/>
          <w:sz w:val="24"/>
          <w:szCs w:val="24"/>
          <w:lang w:val="es-ES"/>
        </w:rPr>
        <w:t>Con fundamento en el artículo 185</w:t>
      </w:r>
      <w:r w:rsidR="0080689F" w:rsidRPr="006179F0">
        <w:rPr>
          <w:rFonts w:ascii="Palatino Linotype" w:eastAsia="Times New Roman" w:hAnsi="Palatino Linotype" w:cs="Arial"/>
          <w:sz w:val="24"/>
          <w:szCs w:val="24"/>
          <w:lang w:val="es-ES"/>
        </w:rPr>
        <w:t>,</w:t>
      </w:r>
      <w:r w:rsidRPr="006179F0">
        <w:rPr>
          <w:rFonts w:ascii="Palatino Linotype" w:eastAsia="Times New Roman" w:hAnsi="Palatino Linotype" w:cs="Arial"/>
          <w:sz w:val="24"/>
          <w:szCs w:val="24"/>
          <w:lang w:val="es-ES"/>
        </w:rPr>
        <w:t xml:space="preserve"> fracción VIII de la Ley de Transparencia y Acceso a la Información Pública del Estado de México y Municipios, se remitió el expediente a efecto de que la Comisionada </w:t>
      </w:r>
      <w:r w:rsidRPr="006179F0">
        <w:rPr>
          <w:rFonts w:ascii="Palatino Linotype" w:eastAsia="Times New Roman" w:hAnsi="Palatino Linotype" w:cs="Arial"/>
          <w:b/>
          <w:sz w:val="24"/>
          <w:szCs w:val="24"/>
          <w:lang w:val="es-ES"/>
        </w:rPr>
        <w:t>EVA ABAID YAPUR</w:t>
      </w:r>
      <w:r w:rsidRPr="006179F0">
        <w:rPr>
          <w:rFonts w:ascii="Palatino Linotype" w:eastAsia="Times New Roman" w:hAnsi="Palatino Linotype" w:cs="Arial"/>
          <w:sz w:val="24"/>
          <w:szCs w:val="24"/>
          <w:lang w:val="es-ES"/>
        </w:rPr>
        <w:t xml:space="preserve"> formule y presente al Pleno el proyecto de resolución correspondiente;</w:t>
      </w:r>
      <w:r w:rsidR="006A2C4A" w:rsidRPr="006179F0">
        <w:rPr>
          <w:rFonts w:ascii="Palatino Linotype" w:eastAsia="Times New Roman" w:hAnsi="Palatino Linotype" w:cs="Arial"/>
          <w:sz w:val="24"/>
          <w:szCs w:val="24"/>
          <w:lang w:val="es-ES"/>
        </w:rPr>
        <w:t xml:space="preserve"> </w:t>
      </w:r>
    </w:p>
    <w:p w:rsidR="0080689F" w:rsidRPr="006179F0" w:rsidRDefault="0080689F" w:rsidP="007D1D0E">
      <w:pPr>
        <w:spacing w:after="0" w:line="360" w:lineRule="auto"/>
        <w:ind w:right="50"/>
        <w:jc w:val="both"/>
        <w:rPr>
          <w:rFonts w:ascii="Palatino Linotype" w:eastAsia="Times New Roman" w:hAnsi="Palatino Linotype" w:cs="Arial"/>
          <w:sz w:val="24"/>
          <w:szCs w:val="24"/>
          <w:lang w:val="es-ES"/>
        </w:rPr>
      </w:pPr>
    </w:p>
    <w:p w:rsidR="0080689F" w:rsidRPr="006179F0" w:rsidRDefault="0080689F" w:rsidP="007D1D0E">
      <w:pPr>
        <w:spacing w:after="0" w:line="360" w:lineRule="auto"/>
        <w:ind w:right="50"/>
        <w:jc w:val="both"/>
        <w:rPr>
          <w:rFonts w:ascii="Palatino Linotype" w:hAnsi="Palatino Linotype" w:cs="Arial"/>
          <w:sz w:val="24"/>
          <w:szCs w:val="24"/>
        </w:rPr>
      </w:pPr>
      <w:r w:rsidRPr="006179F0">
        <w:rPr>
          <w:rFonts w:ascii="Palatino Linotype" w:hAnsi="Palatino Linotype" w:cs="Arial"/>
          <w:b/>
          <w:sz w:val="28"/>
        </w:rPr>
        <w:t>X.</w:t>
      </w:r>
      <w:r w:rsidRPr="006179F0">
        <w:rPr>
          <w:rFonts w:ascii="Palatino Linotype" w:hAnsi="Palatino Linotype" w:cs="Arial"/>
          <w:b/>
        </w:rPr>
        <w:t xml:space="preserve"> </w:t>
      </w:r>
      <w:r w:rsidRPr="006179F0">
        <w:rPr>
          <w:rFonts w:ascii="Palatino Linotype" w:hAnsi="Palatino Linotype" w:cs="Arial"/>
          <w:sz w:val="24"/>
          <w:szCs w:val="24"/>
        </w:rPr>
        <w:t>El cinco de diciembre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7D1D0E" w:rsidRPr="006179F0" w:rsidRDefault="007D1D0E" w:rsidP="007D1D0E">
      <w:pPr>
        <w:spacing w:after="0" w:line="240" w:lineRule="auto"/>
        <w:ind w:right="50"/>
        <w:jc w:val="both"/>
        <w:rPr>
          <w:rFonts w:ascii="Palatino Linotype" w:hAnsi="Palatino Linotype" w:cs="Arial"/>
          <w:sz w:val="24"/>
          <w:szCs w:val="24"/>
        </w:rPr>
      </w:pPr>
    </w:p>
    <w:p w:rsidR="00D06012" w:rsidRPr="006179F0" w:rsidRDefault="00D06012" w:rsidP="007D1D0E">
      <w:pPr>
        <w:spacing w:after="0" w:line="240" w:lineRule="auto"/>
        <w:jc w:val="center"/>
        <w:rPr>
          <w:rFonts w:ascii="Palatino Linotype" w:hAnsi="Palatino Linotype" w:cs="Arial"/>
          <w:b/>
          <w:bCs/>
          <w:spacing w:val="60"/>
          <w:sz w:val="28"/>
        </w:rPr>
      </w:pPr>
      <w:r w:rsidRPr="006179F0">
        <w:rPr>
          <w:rFonts w:ascii="Palatino Linotype" w:hAnsi="Palatino Linotype" w:cs="Arial"/>
          <w:b/>
          <w:bCs/>
          <w:spacing w:val="60"/>
          <w:sz w:val="28"/>
        </w:rPr>
        <w:t>CONSIDERANDO</w:t>
      </w:r>
    </w:p>
    <w:p w:rsidR="00DA6B7B" w:rsidRPr="006179F0" w:rsidRDefault="00DA6B7B" w:rsidP="007D1D0E">
      <w:pPr>
        <w:spacing w:after="0" w:line="240" w:lineRule="auto"/>
        <w:ind w:right="50"/>
        <w:jc w:val="both"/>
        <w:rPr>
          <w:rFonts w:ascii="Palatino Linotype" w:hAnsi="Palatino Linotype"/>
          <w:b/>
          <w:sz w:val="24"/>
          <w:szCs w:val="28"/>
        </w:rPr>
      </w:pPr>
    </w:p>
    <w:p w:rsidR="00931CB0" w:rsidRPr="006179F0" w:rsidRDefault="00931CB0" w:rsidP="007D1D0E">
      <w:pPr>
        <w:spacing w:after="0" w:line="360" w:lineRule="auto"/>
        <w:ind w:right="50"/>
        <w:jc w:val="both"/>
        <w:rPr>
          <w:rFonts w:ascii="Palatino Linotype" w:hAnsi="Palatino Linotype" w:cs="Arial"/>
          <w:b/>
          <w:sz w:val="24"/>
          <w:szCs w:val="24"/>
        </w:rPr>
      </w:pPr>
      <w:r w:rsidRPr="006179F0">
        <w:rPr>
          <w:rFonts w:ascii="Palatino Linotype" w:hAnsi="Palatino Linotype"/>
          <w:b/>
          <w:sz w:val="28"/>
          <w:szCs w:val="28"/>
        </w:rPr>
        <w:t>PRIMERO</w:t>
      </w:r>
      <w:r w:rsidRPr="006179F0">
        <w:rPr>
          <w:rFonts w:ascii="Palatino Linotype" w:hAnsi="Palatino Linotype"/>
          <w:b/>
        </w:rPr>
        <w:t>.</w:t>
      </w:r>
      <w:r w:rsidRPr="006179F0">
        <w:rPr>
          <w:rFonts w:ascii="Palatino Linotype" w:hAnsi="Palatino Linotype"/>
        </w:rPr>
        <w:t xml:space="preserve"> </w:t>
      </w:r>
      <w:r w:rsidRPr="006179F0">
        <w:rPr>
          <w:rFonts w:ascii="Palatino Linotype" w:hAnsi="Palatino Linotype"/>
          <w:b/>
          <w:sz w:val="24"/>
          <w:szCs w:val="24"/>
        </w:rPr>
        <w:t>Competencia</w:t>
      </w:r>
      <w:r w:rsidRPr="006179F0">
        <w:rPr>
          <w:rFonts w:ascii="Palatino Linotype" w:hAnsi="Palatino Linotype"/>
          <w:sz w:val="24"/>
          <w:szCs w:val="24"/>
        </w:rPr>
        <w:t>.</w:t>
      </w:r>
      <w:r w:rsidRPr="006179F0">
        <w:rPr>
          <w:rFonts w:ascii="Palatino Linotype" w:hAnsi="Palatino Linotype"/>
          <w:b/>
          <w:sz w:val="24"/>
          <w:szCs w:val="24"/>
        </w:rPr>
        <w:t xml:space="preserve"> </w:t>
      </w:r>
      <w:r w:rsidRPr="006179F0">
        <w:rPr>
          <w:rFonts w:ascii="Palatino Linotype" w:hAnsi="Palatino Linotype"/>
          <w:sz w:val="24"/>
          <w:szCs w:val="24"/>
        </w:rPr>
        <w:t xml:space="preserve">Este Instituto de </w:t>
      </w:r>
      <w:r w:rsidRPr="006179F0">
        <w:rPr>
          <w:rFonts w:ascii="Palatino Linotype" w:hAnsi="Palatino Linotype" w:cs="Arial"/>
          <w:sz w:val="24"/>
          <w:szCs w:val="24"/>
        </w:rPr>
        <w:t>Transparencia</w:t>
      </w:r>
      <w:r w:rsidRPr="006179F0">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6179F0">
        <w:rPr>
          <w:rFonts w:ascii="Palatino Linotype" w:hAnsi="Palatino Linotype"/>
          <w:sz w:val="24"/>
          <w:szCs w:val="24"/>
        </w:rPr>
        <w:t>,</w:t>
      </w:r>
      <w:r w:rsidRPr="006179F0">
        <w:rPr>
          <w:rFonts w:ascii="Palatino Linotype" w:hAnsi="Palatino Linotype"/>
          <w:sz w:val="24"/>
          <w:szCs w:val="24"/>
        </w:rPr>
        <w:t xml:space="preserve"> fracción II, 13, 29, 36</w:t>
      </w:r>
      <w:r w:rsidR="002034FE" w:rsidRPr="006179F0">
        <w:rPr>
          <w:rFonts w:ascii="Palatino Linotype" w:hAnsi="Palatino Linotype"/>
          <w:sz w:val="24"/>
          <w:szCs w:val="24"/>
        </w:rPr>
        <w:t>,</w:t>
      </w:r>
      <w:r w:rsidRPr="006179F0">
        <w:rPr>
          <w:rFonts w:ascii="Palatino Linotype" w:hAnsi="Palatino Linotype"/>
          <w:sz w:val="24"/>
          <w:szCs w:val="24"/>
        </w:rPr>
        <w:t xml:space="preserve"> fracciones I y II, 176, 178, 179, 181</w:t>
      </w:r>
      <w:r w:rsidR="002034FE" w:rsidRPr="006179F0">
        <w:rPr>
          <w:rFonts w:ascii="Palatino Linotype" w:hAnsi="Palatino Linotype"/>
          <w:sz w:val="24"/>
          <w:szCs w:val="24"/>
        </w:rPr>
        <w:t>,</w:t>
      </w:r>
      <w:r w:rsidRPr="006179F0">
        <w:rPr>
          <w:rFonts w:ascii="Palatino Linotype" w:hAnsi="Palatino Linotype"/>
          <w:sz w:val="24"/>
          <w:szCs w:val="24"/>
        </w:rPr>
        <w:t xml:space="preserve"> párrafo tercero y 185 de la Ley de Transparencia y Acceso a la Información Pública del Estado de México y Municipios</w:t>
      </w:r>
      <w:r w:rsidRPr="006179F0">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6179F0">
        <w:rPr>
          <w:rFonts w:ascii="Palatino Linotype" w:hAnsi="Palatino Linotype" w:cs="Arial"/>
          <w:sz w:val="24"/>
          <w:szCs w:val="24"/>
        </w:rPr>
        <w:lastRenderedPageBreak/>
        <w:t>Municipios; toda vez que se trata de un recurso de revisión interpuesto por un</w:t>
      </w:r>
      <w:r w:rsidR="00587A9F" w:rsidRPr="006179F0">
        <w:rPr>
          <w:rFonts w:ascii="Palatino Linotype" w:hAnsi="Palatino Linotype" w:cs="Arial"/>
          <w:sz w:val="24"/>
          <w:szCs w:val="24"/>
        </w:rPr>
        <w:t>a</w:t>
      </w:r>
      <w:r w:rsidRPr="006179F0">
        <w:rPr>
          <w:rFonts w:ascii="Palatino Linotype" w:hAnsi="Palatino Linotype" w:cs="Arial"/>
          <w:sz w:val="24"/>
          <w:szCs w:val="24"/>
        </w:rPr>
        <w:t xml:space="preserve"> Ciudadan</w:t>
      </w:r>
      <w:r w:rsidR="00587A9F" w:rsidRPr="006179F0">
        <w:rPr>
          <w:rFonts w:ascii="Palatino Linotype" w:hAnsi="Palatino Linotype" w:cs="Arial"/>
          <w:sz w:val="24"/>
          <w:szCs w:val="24"/>
        </w:rPr>
        <w:t>a</w:t>
      </w:r>
      <w:r w:rsidRPr="006179F0">
        <w:rPr>
          <w:rFonts w:ascii="Palatino Linotype" w:hAnsi="Palatino Linotype" w:cs="Arial"/>
          <w:sz w:val="24"/>
          <w:szCs w:val="24"/>
        </w:rPr>
        <w:t xml:space="preserve"> en términos de la Ley de la materia.</w:t>
      </w:r>
    </w:p>
    <w:p w:rsidR="00D06012" w:rsidRPr="006179F0" w:rsidRDefault="00D06012" w:rsidP="007D1D0E">
      <w:pPr>
        <w:spacing w:after="0" w:line="360" w:lineRule="auto"/>
        <w:jc w:val="both"/>
        <w:rPr>
          <w:rFonts w:ascii="Palatino Linotype" w:hAnsi="Palatino Linotype" w:cs="Arial"/>
          <w:b/>
        </w:rPr>
      </w:pPr>
    </w:p>
    <w:p w:rsidR="00336356" w:rsidRPr="006179F0" w:rsidRDefault="00336356" w:rsidP="007D1D0E">
      <w:pPr>
        <w:spacing w:after="0" w:line="360" w:lineRule="auto"/>
        <w:jc w:val="both"/>
        <w:rPr>
          <w:rFonts w:ascii="Palatino Linotype" w:hAnsi="Palatino Linotype" w:cs="Arial"/>
          <w:b/>
          <w:snapToGrid w:val="0"/>
          <w:sz w:val="24"/>
          <w:szCs w:val="24"/>
        </w:rPr>
      </w:pPr>
      <w:r w:rsidRPr="006179F0">
        <w:rPr>
          <w:rFonts w:ascii="Palatino Linotype" w:hAnsi="Palatino Linotype" w:cs="Arial"/>
          <w:b/>
          <w:sz w:val="28"/>
        </w:rPr>
        <w:t>SEGUNDO</w:t>
      </w:r>
      <w:r w:rsidRPr="006179F0">
        <w:rPr>
          <w:rFonts w:ascii="Palatino Linotype" w:hAnsi="Palatino Linotype" w:cs="Arial"/>
          <w:b/>
          <w:lang w:val="es-MX"/>
        </w:rPr>
        <w:t xml:space="preserve">. </w:t>
      </w:r>
      <w:r w:rsidRPr="006179F0">
        <w:rPr>
          <w:rFonts w:ascii="Palatino Linotype" w:hAnsi="Palatino Linotype" w:cs="Arial"/>
          <w:b/>
          <w:sz w:val="24"/>
          <w:szCs w:val="24"/>
        </w:rPr>
        <w:t xml:space="preserve">Interés. </w:t>
      </w:r>
      <w:r w:rsidR="00C73964" w:rsidRPr="006179F0">
        <w:rPr>
          <w:rFonts w:ascii="Palatino Linotype" w:hAnsi="Palatino Linotype" w:cs="Arial"/>
          <w:bCs/>
          <w:sz w:val="24"/>
          <w:szCs w:val="24"/>
        </w:rPr>
        <w:t>El r</w:t>
      </w:r>
      <w:r w:rsidRPr="006179F0">
        <w:rPr>
          <w:rFonts w:ascii="Palatino Linotype" w:hAnsi="Palatino Linotype" w:cs="Arial"/>
          <w:bCs/>
          <w:sz w:val="24"/>
          <w:szCs w:val="24"/>
        </w:rPr>
        <w:t xml:space="preserve">ecurso de </w:t>
      </w:r>
      <w:r w:rsidR="00C73964" w:rsidRPr="006179F0">
        <w:rPr>
          <w:rFonts w:ascii="Palatino Linotype" w:hAnsi="Palatino Linotype" w:cs="Arial"/>
          <w:bCs/>
          <w:sz w:val="24"/>
          <w:szCs w:val="24"/>
        </w:rPr>
        <w:t>r</w:t>
      </w:r>
      <w:r w:rsidRPr="006179F0">
        <w:rPr>
          <w:rFonts w:ascii="Palatino Linotype" w:hAnsi="Palatino Linotype" w:cs="Arial"/>
          <w:bCs/>
          <w:sz w:val="24"/>
          <w:szCs w:val="24"/>
        </w:rPr>
        <w:t xml:space="preserve">evisión fue interpuesto por parte legítima, en atención a que se presentó por </w:t>
      </w:r>
      <w:r w:rsidR="006A2C4A" w:rsidRPr="006179F0">
        <w:rPr>
          <w:rFonts w:ascii="Palatino Linotype" w:hAnsi="Palatino Linotype" w:cs="Arial"/>
          <w:b/>
          <w:bCs/>
          <w:sz w:val="24"/>
          <w:szCs w:val="24"/>
        </w:rPr>
        <w:t>LA</w:t>
      </w:r>
      <w:r w:rsidRPr="006179F0">
        <w:rPr>
          <w:rFonts w:ascii="Palatino Linotype" w:hAnsi="Palatino Linotype" w:cs="Arial"/>
          <w:b/>
          <w:bCs/>
          <w:sz w:val="24"/>
          <w:szCs w:val="24"/>
        </w:rPr>
        <w:t xml:space="preserve"> RECURRENTE,</w:t>
      </w:r>
      <w:r w:rsidRPr="006179F0">
        <w:rPr>
          <w:rFonts w:ascii="Palatino Linotype" w:hAnsi="Palatino Linotype" w:cs="Arial"/>
          <w:bCs/>
          <w:sz w:val="24"/>
          <w:szCs w:val="24"/>
        </w:rPr>
        <w:t xml:space="preserve"> quien es la misma persona que formuló la solicitud de acceso a la información pública al </w:t>
      </w:r>
      <w:r w:rsidRPr="006179F0">
        <w:rPr>
          <w:rFonts w:ascii="Palatino Linotype" w:hAnsi="Palatino Linotype" w:cs="Arial"/>
          <w:b/>
          <w:bCs/>
          <w:sz w:val="24"/>
          <w:szCs w:val="24"/>
        </w:rPr>
        <w:t>SUJETO OBLIGADO.</w:t>
      </w:r>
    </w:p>
    <w:p w:rsidR="00336356" w:rsidRPr="006179F0" w:rsidRDefault="00336356" w:rsidP="007D1D0E">
      <w:pPr>
        <w:spacing w:after="0" w:line="360" w:lineRule="auto"/>
        <w:jc w:val="both"/>
        <w:rPr>
          <w:rFonts w:ascii="Palatino Linotype" w:hAnsi="Palatino Linotype" w:cs="Arial"/>
          <w:b/>
          <w:szCs w:val="28"/>
        </w:rPr>
      </w:pPr>
    </w:p>
    <w:p w:rsidR="006A2C4A" w:rsidRPr="006179F0" w:rsidRDefault="00336356" w:rsidP="007D1D0E">
      <w:pPr>
        <w:pStyle w:val="Prrafodelista"/>
        <w:autoSpaceDE w:val="0"/>
        <w:autoSpaceDN w:val="0"/>
        <w:adjustRightInd w:val="0"/>
        <w:spacing w:after="0" w:line="360" w:lineRule="auto"/>
        <w:ind w:left="0" w:right="49"/>
        <w:jc w:val="both"/>
        <w:rPr>
          <w:rFonts w:ascii="Palatino Linotype" w:hAnsi="Palatino Linotype" w:cs="Arial"/>
          <w:sz w:val="24"/>
          <w:szCs w:val="24"/>
        </w:rPr>
      </w:pPr>
      <w:r w:rsidRPr="006179F0">
        <w:rPr>
          <w:rFonts w:ascii="Palatino Linotype" w:hAnsi="Palatino Linotype" w:cs="Arial"/>
          <w:b/>
          <w:sz w:val="28"/>
          <w:szCs w:val="28"/>
        </w:rPr>
        <w:t>TERCERO</w:t>
      </w:r>
      <w:r w:rsidR="0026575F" w:rsidRPr="006179F0">
        <w:rPr>
          <w:rFonts w:ascii="Palatino Linotype" w:hAnsi="Palatino Linotype" w:cs="Arial"/>
          <w:b/>
          <w:sz w:val="28"/>
          <w:szCs w:val="28"/>
        </w:rPr>
        <w:t>.</w:t>
      </w:r>
      <w:r w:rsidR="006A2C4A" w:rsidRPr="006179F0">
        <w:rPr>
          <w:rFonts w:ascii="Palatino Linotype" w:hAnsi="Palatino Linotype" w:cs="Arial"/>
          <w:b/>
          <w:sz w:val="28"/>
          <w:szCs w:val="28"/>
        </w:rPr>
        <w:t xml:space="preserve"> </w:t>
      </w:r>
      <w:r w:rsidR="006A2C4A" w:rsidRPr="006179F0">
        <w:rPr>
          <w:rFonts w:ascii="Palatino Linotype" w:hAnsi="Palatino Linotype" w:cs="Arial"/>
          <w:b/>
          <w:sz w:val="24"/>
          <w:szCs w:val="24"/>
        </w:rPr>
        <w:t xml:space="preserve">Oportunidad. </w:t>
      </w:r>
      <w:r w:rsidR="006A2C4A" w:rsidRPr="006179F0">
        <w:rPr>
          <w:rFonts w:ascii="Palatino Linotype" w:hAnsi="Palatino Linotype" w:cs="Arial"/>
          <w:sz w:val="24"/>
          <w:szCs w:val="24"/>
        </w:rPr>
        <w:t xml:space="preserve">El recurso de revisión fue interpuesto dentro del plazo de quince días hábiles contados a partir del día siguiente al en que </w:t>
      </w:r>
      <w:r w:rsidR="00FE3AD9" w:rsidRPr="006179F0">
        <w:rPr>
          <w:rFonts w:ascii="Palatino Linotype" w:hAnsi="Palatino Linotype" w:cs="Arial"/>
          <w:b/>
          <w:sz w:val="24"/>
          <w:szCs w:val="24"/>
        </w:rPr>
        <w:t>LA</w:t>
      </w:r>
      <w:r w:rsidR="006A2C4A" w:rsidRPr="006179F0">
        <w:rPr>
          <w:rFonts w:ascii="Palatino Linotype" w:hAnsi="Palatino Linotype" w:cs="Arial"/>
          <w:b/>
          <w:sz w:val="24"/>
          <w:szCs w:val="24"/>
        </w:rPr>
        <w:t xml:space="preserve"> RECURRENTE </w:t>
      </w:r>
      <w:r w:rsidR="006A2C4A" w:rsidRPr="006179F0">
        <w:rPr>
          <w:rFonts w:ascii="Palatino Linotype" w:hAnsi="Palatino Linotype" w:cs="Arial"/>
          <w:sz w:val="24"/>
          <w:szCs w:val="24"/>
        </w:rPr>
        <w:t xml:space="preserve">tuvo conocimiento de la respuesta impugnada, tal y como lo prevé el artículo 178 de la Ley de Transparencia y Acceso a la Información Pública del Estado de México y Municipios, que establece: </w:t>
      </w:r>
    </w:p>
    <w:p w:rsidR="006A2C4A" w:rsidRPr="006179F0" w:rsidRDefault="006A2C4A" w:rsidP="007D1D0E">
      <w:pPr>
        <w:spacing w:after="0" w:line="240" w:lineRule="auto"/>
        <w:ind w:left="851" w:right="902"/>
        <w:jc w:val="both"/>
        <w:rPr>
          <w:rFonts w:ascii="Palatino Linotype" w:hAnsi="Palatino Linotype" w:cs="Arial"/>
          <w:sz w:val="24"/>
        </w:rPr>
      </w:pPr>
    </w:p>
    <w:p w:rsidR="006A2C4A" w:rsidRPr="006179F0" w:rsidRDefault="006A2C4A"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b/>
          <w:i/>
          <w:sz w:val="22"/>
          <w:szCs w:val="22"/>
        </w:rPr>
        <w:t>“Artículo 178.</w:t>
      </w:r>
      <w:r w:rsidRPr="006179F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A2C4A" w:rsidRPr="006179F0" w:rsidRDefault="006A2C4A"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A2C4A" w:rsidRPr="006179F0" w:rsidRDefault="006A2C4A"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6179F0">
        <w:rPr>
          <w:rFonts w:ascii="Palatino Linotype" w:hAnsi="Palatino Linotype" w:cs="Arial"/>
          <w:b/>
          <w:i/>
          <w:sz w:val="22"/>
          <w:szCs w:val="22"/>
        </w:rPr>
        <w:t>”</w:t>
      </w:r>
    </w:p>
    <w:p w:rsidR="006A2C4A" w:rsidRPr="006179F0" w:rsidRDefault="006A2C4A" w:rsidP="007D1D0E">
      <w:pPr>
        <w:spacing w:after="0" w:line="240" w:lineRule="auto"/>
        <w:ind w:left="851" w:right="902"/>
        <w:jc w:val="both"/>
        <w:rPr>
          <w:rFonts w:ascii="Palatino Linotype" w:hAnsi="Palatino Linotype" w:cs="Arial"/>
          <w:sz w:val="24"/>
        </w:rPr>
      </w:pPr>
    </w:p>
    <w:p w:rsidR="008032F9" w:rsidRPr="006179F0" w:rsidRDefault="006A2C4A"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En efecto, atendiendo a que </w:t>
      </w:r>
      <w:r w:rsidRPr="006179F0">
        <w:rPr>
          <w:rFonts w:ascii="Palatino Linotype" w:hAnsi="Palatino Linotype" w:cs="Arial"/>
          <w:b/>
          <w:sz w:val="24"/>
          <w:szCs w:val="24"/>
        </w:rPr>
        <w:t>EL SUJETO OBLIGADO</w:t>
      </w:r>
      <w:r w:rsidRPr="006179F0">
        <w:rPr>
          <w:rFonts w:ascii="Palatino Linotype" w:hAnsi="Palatino Linotype" w:cs="Arial"/>
          <w:sz w:val="24"/>
          <w:szCs w:val="24"/>
        </w:rPr>
        <w:t xml:space="preserve"> notificó la respuesta a la solicitud de información pública el </w:t>
      </w:r>
      <w:r w:rsidRPr="006179F0">
        <w:rPr>
          <w:rFonts w:ascii="Palatino Linotype" w:hAnsi="Palatino Linotype" w:cs="Arial"/>
          <w:b/>
          <w:sz w:val="24"/>
          <w:szCs w:val="24"/>
        </w:rPr>
        <w:t xml:space="preserve">quince de octubre de dos mil dieciocho; </w:t>
      </w:r>
      <w:r w:rsidRPr="006179F0">
        <w:rPr>
          <w:rFonts w:ascii="Palatino Linotype" w:hAnsi="Palatino Linotype" w:cs="Arial"/>
          <w:sz w:val="24"/>
          <w:szCs w:val="24"/>
        </w:rPr>
        <w:t>en consecuencia, el plazo de quince días hábiles que el artículo 178 de la ley de la materia otorga a</w:t>
      </w:r>
      <w:r w:rsidR="00FE3AD9" w:rsidRPr="006179F0">
        <w:rPr>
          <w:rFonts w:ascii="Palatino Linotype" w:hAnsi="Palatino Linotype" w:cs="Arial"/>
          <w:sz w:val="24"/>
          <w:szCs w:val="24"/>
        </w:rPr>
        <w:t xml:space="preserve"> </w:t>
      </w:r>
      <w:r w:rsidR="00FE3AD9" w:rsidRPr="006179F0">
        <w:rPr>
          <w:rFonts w:ascii="Palatino Linotype" w:hAnsi="Palatino Linotype" w:cs="Arial"/>
          <w:b/>
          <w:sz w:val="24"/>
          <w:szCs w:val="24"/>
        </w:rPr>
        <w:t>LA</w:t>
      </w:r>
      <w:r w:rsidRPr="006179F0">
        <w:rPr>
          <w:rFonts w:ascii="Palatino Linotype" w:hAnsi="Palatino Linotype" w:cs="Arial"/>
          <w:b/>
          <w:sz w:val="24"/>
          <w:szCs w:val="24"/>
        </w:rPr>
        <w:t xml:space="preserve"> RECURRENTE</w:t>
      </w:r>
      <w:r w:rsidRPr="006179F0">
        <w:rPr>
          <w:rFonts w:ascii="Palatino Linotype" w:hAnsi="Palatino Linotype" w:cs="Arial"/>
          <w:sz w:val="24"/>
          <w:szCs w:val="24"/>
        </w:rPr>
        <w:t xml:space="preserve"> para presentar el recurso de revisión, transcurrió del</w:t>
      </w:r>
      <w:r w:rsidRPr="006179F0">
        <w:rPr>
          <w:rFonts w:ascii="Palatino Linotype" w:hAnsi="Palatino Linotype" w:cs="Arial"/>
          <w:b/>
          <w:sz w:val="24"/>
          <w:szCs w:val="24"/>
        </w:rPr>
        <w:t xml:space="preserve"> </w:t>
      </w:r>
      <w:r w:rsidR="008032F9" w:rsidRPr="006179F0">
        <w:rPr>
          <w:rFonts w:ascii="Palatino Linotype" w:hAnsi="Palatino Linotype" w:cs="Arial"/>
          <w:b/>
          <w:sz w:val="24"/>
          <w:szCs w:val="24"/>
        </w:rPr>
        <w:t xml:space="preserve">dieciséis </w:t>
      </w:r>
      <w:r w:rsidRPr="006179F0">
        <w:rPr>
          <w:rFonts w:ascii="Palatino Linotype" w:hAnsi="Palatino Linotype" w:cs="Arial"/>
          <w:b/>
          <w:sz w:val="24"/>
          <w:szCs w:val="24"/>
        </w:rPr>
        <w:t xml:space="preserve">de </w:t>
      </w:r>
      <w:r w:rsidR="008032F9" w:rsidRPr="006179F0">
        <w:rPr>
          <w:rFonts w:ascii="Palatino Linotype" w:hAnsi="Palatino Linotype" w:cs="Arial"/>
          <w:b/>
          <w:sz w:val="24"/>
          <w:szCs w:val="24"/>
        </w:rPr>
        <w:lastRenderedPageBreak/>
        <w:t xml:space="preserve">octubre al seis de noviembre </w:t>
      </w:r>
      <w:r w:rsidRPr="006179F0">
        <w:rPr>
          <w:rFonts w:ascii="Palatino Linotype" w:hAnsi="Palatino Linotype" w:cs="Arial"/>
          <w:b/>
          <w:sz w:val="24"/>
          <w:szCs w:val="24"/>
        </w:rPr>
        <w:t>de dos mil dieciocho</w:t>
      </w:r>
      <w:r w:rsidRPr="006179F0">
        <w:rPr>
          <w:rFonts w:ascii="Palatino Linotype" w:hAnsi="Palatino Linotype" w:cs="Arial"/>
          <w:sz w:val="24"/>
          <w:szCs w:val="24"/>
        </w:rPr>
        <w:t xml:space="preserve">, sin contemplar en el cómputo los días </w:t>
      </w:r>
      <w:r w:rsidR="008032F9" w:rsidRPr="006179F0">
        <w:rPr>
          <w:rFonts w:ascii="Palatino Linotype" w:hAnsi="Palatino Linotype" w:cs="Arial"/>
          <w:sz w:val="24"/>
          <w:szCs w:val="24"/>
        </w:rPr>
        <w:t>veinte, veintiuno, veintisiete y veintiocho de octubre</w:t>
      </w:r>
      <w:r w:rsidRPr="006179F0">
        <w:rPr>
          <w:rFonts w:ascii="Palatino Linotype" w:hAnsi="Palatino Linotype" w:cs="Arial"/>
          <w:sz w:val="24"/>
          <w:szCs w:val="24"/>
        </w:rPr>
        <w:t xml:space="preserve">, así como </w:t>
      </w:r>
      <w:r w:rsidR="008032F9" w:rsidRPr="006179F0">
        <w:rPr>
          <w:rFonts w:ascii="Palatino Linotype" w:hAnsi="Palatino Linotype" w:cs="Arial"/>
          <w:sz w:val="24"/>
          <w:szCs w:val="24"/>
        </w:rPr>
        <w:t xml:space="preserve">tres y cuatro de noviembre </w:t>
      </w:r>
      <w:r w:rsidRPr="006179F0">
        <w:rPr>
          <w:rFonts w:ascii="Palatino Linotype" w:hAnsi="Palatino Linotype" w:cs="Arial"/>
          <w:sz w:val="24"/>
          <w:szCs w:val="24"/>
        </w:rPr>
        <w:t xml:space="preserve">de dos mi dieciocho, por corresponder a sábados y domingos, considerados como días inhábiles; en términos del artículo 3 fracción X de la </w:t>
      </w:r>
      <w:r w:rsidRPr="006179F0">
        <w:rPr>
          <w:rFonts w:ascii="Palatino Linotype" w:hAnsi="Palatino Linotype"/>
          <w:sz w:val="24"/>
          <w:szCs w:val="24"/>
        </w:rPr>
        <w:t>Ley de Transparencia y Acceso a la Información Pública del Estado de México y Municipios</w:t>
      </w:r>
      <w:r w:rsidR="008032F9" w:rsidRPr="006179F0">
        <w:rPr>
          <w:rFonts w:ascii="Palatino Linotype" w:hAnsi="Palatino Linotype" w:cs="Arial"/>
          <w:sz w:val="24"/>
          <w:szCs w:val="24"/>
        </w:rPr>
        <w:t xml:space="preserve">; </w:t>
      </w:r>
      <w:r w:rsidR="008032F9" w:rsidRPr="006179F0">
        <w:rPr>
          <w:rFonts w:ascii="Palatino Linotype" w:eastAsia="Times New Roman" w:hAnsi="Palatino Linotype" w:cs="Arial"/>
          <w:sz w:val="24"/>
          <w:szCs w:val="24"/>
          <w:lang w:val="es-MX"/>
        </w:rPr>
        <w:t>así como, dos de noviembre de dos mil dieciocho, por ser considerados como día inhábil, en términos del Calendario Oficial de este Instituto, publicado en el Periódico Oficial del Estado Libre y Soberano de México “Gaceta del Gobierno”, el veinte de diciembre del año dos mil diecisiete.</w:t>
      </w:r>
    </w:p>
    <w:p w:rsidR="006A2C4A" w:rsidRPr="006179F0" w:rsidRDefault="006A2C4A" w:rsidP="007D1D0E">
      <w:pPr>
        <w:spacing w:after="0" w:line="360" w:lineRule="auto"/>
        <w:jc w:val="both"/>
        <w:rPr>
          <w:rFonts w:ascii="Palatino Linotype" w:hAnsi="Palatino Linotype" w:cs="Arial"/>
          <w:sz w:val="24"/>
          <w:szCs w:val="24"/>
        </w:rPr>
      </w:pPr>
    </w:p>
    <w:p w:rsidR="006A2C4A" w:rsidRPr="006179F0" w:rsidRDefault="006A2C4A"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En ese tenor, si el recurso de revisión que nos ocupa, se interpuso el</w:t>
      </w:r>
      <w:r w:rsidRPr="006179F0">
        <w:rPr>
          <w:rFonts w:ascii="Palatino Linotype" w:hAnsi="Palatino Linotype" w:cs="Arial"/>
          <w:b/>
          <w:sz w:val="24"/>
          <w:szCs w:val="24"/>
        </w:rPr>
        <w:t xml:space="preserve"> </w:t>
      </w:r>
      <w:r w:rsidR="008032F9" w:rsidRPr="006179F0">
        <w:rPr>
          <w:rFonts w:ascii="Palatino Linotype" w:hAnsi="Palatino Linotype" w:cs="Arial"/>
          <w:b/>
          <w:sz w:val="24"/>
          <w:szCs w:val="24"/>
        </w:rPr>
        <w:t xml:space="preserve">veintitrés </w:t>
      </w:r>
      <w:r w:rsidRPr="006179F0">
        <w:rPr>
          <w:rFonts w:ascii="Palatino Linotype" w:hAnsi="Palatino Linotype" w:cs="Arial"/>
          <w:b/>
          <w:sz w:val="24"/>
          <w:szCs w:val="24"/>
        </w:rPr>
        <w:t>de octubre de dos mil dieciocho</w:t>
      </w:r>
      <w:r w:rsidRPr="006179F0">
        <w:rPr>
          <w:rFonts w:ascii="Palatino Linotype" w:hAnsi="Palatino Linotype" w:cs="Arial"/>
          <w:sz w:val="24"/>
          <w:szCs w:val="24"/>
        </w:rPr>
        <w:t>, éste se encuentra dentro de los márgenes temporales previstos en el citado precepto legal y, por tanto, se considera oportuno.</w:t>
      </w:r>
    </w:p>
    <w:p w:rsidR="006A2C4A" w:rsidRPr="006179F0" w:rsidRDefault="006A2C4A" w:rsidP="007D1D0E">
      <w:pPr>
        <w:autoSpaceDE w:val="0"/>
        <w:autoSpaceDN w:val="0"/>
        <w:adjustRightInd w:val="0"/>
        <w:spacing w:after="0" w:line="360" w:lineRule="auto"/>
        <w:ind w:right="49"/>
        <w:contextualSpacing/>
        <w:jc w:val="both"/>
        <w:rPr>
          <w:rFonts w:ascii="Palatino Linotype" w:hAnsi="Palatino Linotype" w:cs="Arial"/>
          <w:b/>
          <w:sz w:val="24"/>
          <w:szCs w:val="24"/>
        </w:rPr>
      </w:pPr>
    </w:p>
    <w:p w:rsidR="00F840AB" w:rsidRPr="006179F0" w:rsidRDefault="00B87D30" w:rsidP="007D1D0E">
      <w:pPr>
        <w:autoSpaceDE w:val="0"/>
        <w:autoSpaceDN w:val="0"/>
        <w:adjustRightInd w:val="0"/>
        <w:spacing w:after="0" w:line="360" w:lineRule="auto"/>
        <w:ind w:right="49"/>
        <w:jc w:val="both"/>
        <w:rPr>
          <w:rFonts w:ascii="Palatino Linotype" w:hAnsi="Palatino Linotype"/>
          <w:b/>
          <w:sz w:val="24"/>
          <w:szCs w:val="24"/>
        </w:rPr>
      </w:pPr>
      <w:r w:rsidRPr="006179F0">
        <w:rPr>
          <w:rFonts w:ascii="Palatino Linotype" w:hAnsi="Palatino Linotype"/>
          <w:b/>
          <w:sz w:val="28"/>
        </w:rPr>
        <w:t xml:space="preserve">CUARTO. </w:t>
      </w:r>
      <w:proofErr w:type="spellStart"/>
      <w:r w:rsidRPr="006179F0">
        <w:rPr>
          <w:rFonts w:ascii="Palatino Linotype" w:hAnsi="Palatino Linotype" w:cs="Arial"/>
          <w:b/>
          <w:sz w:val="24"/>
          <w:szCs w:val="24"/>
        </w:rPr>
        <w:t>Procedibilidad</w:t>
      </w:r>
      <w:proofErr w:type="spellEnd"/>
      <w:r w:rsidRPr="006179F0">
        <w:rPr>
          <w:rFonts w:ascii="Palatino Linotype" w:hAnsi="Palatino Linotype" w:cs="Arial"/>
          <w:b/>
          <w:sz w:val="24"/>
          <w:szCs w:val="24"/>
        </w:rPr>
        <w:t>.</w:t>
      </w:r>
      <w:r w:rsidRPr="006179F0">
        <w:rPr>
          <w:rFonts w:ascii="Palatino Linotype" w:hAnsi="Palatino Linotype"/>
          <w:b/>
          <w:sz w:val="24"/>
          <w:szCs w:val="24"/>
        </w:rPr>
        <w:t xml:space="preserve"> </w:t>
      </w:r>
      <w:r w:rsidR="00F840AB" w:rsidRPr="006179F0">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F840AB" w:rsidRPr="006179F0">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F840AB" w:rsidRPr="006179F0">
        <w:rPr>
          <w:rFonts w:ascii="Palatino Linotype" w:hAnsi="Palatino Linotype"/>
          <w:b/>
          <w:sz w:val="24"/>
          <w:szCs w:val="24"/>
        </w:rPr>
        <w:t xml:space="preserve">EL SAIMEX. </w:t>
      </w:r>
    </w:p>
    <w:p w:rsidR="00AC78A6" w:rsidRPr="006179F0" w:rsidRDefault="00AC78A6" w:rsidP="007D1D0E">
      <w:pPr>
        <w:pStyle w:val="paragraph"/>
        <w:spacing w:before="0" w:beforeAutospacing="0" w:after="0" w:afterAutospacing="0" w:line="360" w:lineRule="auto"/>
        <w:jc w:val="both"/>
        <w:textAlignment w:val="baseline"/>
        <w:rPr>
          <w:rFonts w:ascii="Palatino Linotype" w:hAnsi="Palatino Linotype"/>
          <w:b/>
          <w:color w:val="000000" w:themeColor="text1"/>
          <w:sz w:val="28"/>
        </w:rPr>
      </w:pPr>
    </w:p>
    <w:p w:rsidR="0080689F" w:rsidRPr="006179F0" w:rsidRDefault="00336356" w:rsidP="007D1D0E">
      <w:pPr>
        <w:spacing w:after="0" w:line="360" w:lineRule="auto"/>
        <w:jc w:val="both"/>
        <w:rPr>
          <w:rFonts w:ascii="Palatino Linotype" w:hAnsi="Palatino Linotype" w:cs="Arial"/>
          <w:sz w:val="24"/>
          <w:szCs w:val="24"/>
        </w:rPr>
      </w:pPr>
      <w:r w:rsidRPr="006179F0">
        <w:rPr>
          <w:rFonts w:ascii="Palatino Linotype" w:hAnsi="Palatino Linotype"/>
          <w:b/>
          <w:color w:val="000000" w:themeColor="text1"/>
          <w:sz w:val="28"/>
        </w:rPr>
        <w:t>QUINTO</w:t>
      </w:r>
      <w:r w:rsidR="00D3673A" w:rsidRPr="006179F0">
        <w:rPr>
          <w:rFonts w:ascii="Palatino Linotype" w:hAnsi="Palatino Linotype" w:cs="Arial"/>
          <w:b/>
          <w:color w:val="000000" w:themeColor="text1"/>
        </w:rPr>
        <w:t>.</w:t>
      </w:r>
      <w:r w:rsidR="00286BAF" w:rsidRPr="006179F0">
        <w:rPr>
          <w:rFonts w:ascii="Palatino Linotype" w:hAnsi="Palatino Linotype" w:cs="Arial"/>
          <w:b/>
        </w:rPr>
        <w:t xml:space="preserve"> </w:t>
      </w:r>
      <w:r w:rsidR="00286BAF" w:rsidRPr="006179F0">
        <w:rPr>
          <w:rFonts w:ascii="Palatino Linotype" w:hAnsi="Palatino Linotype" w:cs="Arial"/>
          <w:b/>
          <w:sz w:val="24"/>
          <w:szCs w:val="24"/>
        </w:rPr>
        <w:t xml:space="preserve">Análisis de causal de sobreseimiento. </w:t>
      </w:r>
      <w:r w:rsidR="0080689F" w:rsidRPr="006179F0">
        <w:rPr>
          <w:rFonts w:ascii="Palatino Linotype" w:hAnsi="Palatino Linotype" w:cs="Arial"/>
          <w:sz w:val="24"/>
          <w:szCs w:val="24"/>
        </w:rPr>
        <w:t xml:space="preserve">Primeramente es importante precisar que </w:t>
      </w:r>
      <w:r w:rsidR="0080689F" w:rsidRPr="006179F0">
        <w:rPr>
          <w:rFonts w:ascii="Palatino Linotype" w:hAnsi="Palatino Linotype" w:cs="Arial"/>
          <w:b/>
          <w:sz w:val="24"/>
          <w:szCs w:val="24"/>
        </w:rPr>
        <w:t xml:space="preserve">LA RECURRENTE </w:t>
      </w:r>
      <w:r w:rsidR="0080689F" w:rsidRPr="006179F0">
        <w:rPr>
          <w:rFonts w:ascii="Palatino Linotype" w:hAnsi="Palatino Linotype" w:cs="Arial"/>
          <w:sz w:val="24"/>
          <w:szCs w:val="24"/>
        </w:rPr>
        <w:t xml:space="preserve">al momento de presentar su recurso de revisión, </w:t>
      </w:r>
      <w:r w:rsidR="0080689F" w:rsidRPr="006179F0">
        <w:rPr>
          <w:rFonts w:ascii="Palatino Linotype" w:hAnsi="Palatino Linotype" w:cs="Arial"/>
          <w:sz w:val="24"/>
          <w:szCs w:val="24"/>
        </w:rPr>
        <w:lastRenderedPageBreak/>
        <w:t>únicamente se inconformó respecto de la falta de respuesta por parte de la Dirección del Medio ambiente.</w:t>
      </w:r>
    </w:p>
    <w:p w:rsidR="0080689F" w:rsidRPr="006179F0" w:rsidRDefault="0080689F" w:rsidP="007D1D0E">
      <w:pPr>
        <w:spacing w:after="0" w:line="360" w:lineRule="auto"/>
        <w:jc w:val="both"/>
        <w:rPr>
          <w:rFonts w:ascii="Palatino Linotype" w:hAnsi="Palatino Linotype" w:cs="Arial"/>
        </w:rPr>
      </w:pPr>
    </w:p>
    <w:p w:rsidR="0080689F" w:rsidRPr="006179F0" w:rsidRDefault="0080689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Bajo este tenor, la parte de la respuesta que no fue impugnada debe declararse consentida, toda vez que al no realizar manifestaciones de inconformidad respecto de la respuesta proporcionada por la Tesorería Municipal</w:t>
      </w:r>
      <w:r w:rsidR="004A61D1" w:rsidRPr="006179F0">
        <w:rPr>
          <w:rFonts w:ascii="Palatino Linotype" w:hAnsi="Palatino Linotype" w:cs="Arial"/>
          <w:sz w:val="24"/>
          <w:szCs w:val="24"/>
        </w:rPr>
        <w:t xml:space="preserve"> en la que se advierte el presupuesto anual solicitado</w:t>
      </w:r>
      <w:r w:rsidRPr="006179F0">
        <w:rPr>
          <w:rFonts w:ascii="Palatino Linotype" w:hAnsi="Palatino Linotype" w:cs="Arial"/>
          <w:sz w:val="24"/>
          <w:szCs w:val="24"/>
        </w:rPr>
        <w:t xml:space="preserve">; no pueden producirse efectos jurídicos tendentes a revocar, confirmar o modificar el acto reclamado, ya que no realizó manifestación alguna al respecto. </w:t>
      </w:r>
    </w:p>
    <w:p w:rsidR="0080689F" w:rsidRPr="006179F0" w:rsidRDefault="0080689F" w:rsidP="007D1D0E">
      <w:pPr>
        <w:spacing w:after="0" w:line="360" w:lineRule="auto"/>
        <w:jc w:val="both"/>
        <w:rPr>
          <w:rFonts w:ascii="Palatino Linotype" w:hAnsi="Palatino Linotype" w:cs="Arial"/>
          <w:sz w:val="24"/>
          <w:szCs w:val="24"/>
        </w:rPr>
      </w:pPr>
    </w:p>
    <w:p w:rsidR="0080689F" w:rsidRPr="006179F0" w:rsidRDefault="0080689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Sirve de sustento, la tesis jurisprudencial número VI.3o.C. J/60, publicada en el Semanario Judicial de la Federación y su Gaceta bajo el número de registro 176,608 que a la letra dice:</w:t>
      </w:r>
    </w:p>
    <w:p w:rsidR="0080689F" w:rsidRPr="006179F0" w:rsidRDefault="0080689F" w:rsidP="007D1D0E">
      <w:pPr>
        <w:spacing w:after="0" w:line="240" w:lineRule="auto"/>
        <w:jc w:val="both"/>
        <w:rPr>
          <w:rFonts w:ascii="Palatino Linotype" w:hAnsi="Palatino Linotype" w:cs="Arial"/>
          <w:sz w:val="24"/>
          <w:szCs w:val="24"/>
        </w:rPr>
      </w:pPr>
    </w:p>
    <w:p w:rsidR="0080689F" w:rsidRPr="006179F0" w:rsidRDefault="0080689F" w:rsidP="007D1D0E">
      <w:pPr>
        <w:tabs>
          <w:tab w:val="left" w:pos="851"/>
        </w:tabs>
        <w:spacing w:after="0" w:line="240" w:lineRule="auto"/>
        <w:ind w:left="851" w:right="901"/>
        <w:jc w:val="both"/>
        <w:rPr>
          <w:rFonts w:ascii="Palatino Linotype" w:hAnsi="Palatino Linotype"/>
          <w:i/>
          <w:sz w:val="22"/>
        </w:rPr>
      </w:pPr>
      <w:r w:rsidRPr="006179F0">
        <w:rPr>
          <w:rFonts w:ascii="Palatino Linotype" w:hAnsi="Palatino Linotype"/>
          <w:b/>
          <w:bCs/>
          <w:i/>
          <w:sz w:val="22"/>
        </w:rPr>
        <w:t xml:space="preserve">“ACTOS CONSENTIDOS. SON LOS QUE NO SE IMPUGNAN MEDIANTE EL RECURSO IDÓNEO. </w:t>
      </w:r>
      <w:r w:rsidRPr="006179F0">
        <w:rPr>
          <w:rFonts w:ascii="Palatino Linotype" w:hAnsi="Palatino Linotype"/>
          <w:i/>
          <w:sz w:val="22"/>
        </w:rPr>
        <w:t xml:space="preserve">Debe reputarse como consentido el acto que no se </w:t>
      </w:r>
      <w:r w:rsidRPr="006179F0">
        <w:rPr>
          <w:rFonts w:ascii="Palatino Linotype" w:hAnsi="Palatino Linotype" w:cs="Arial"/>
          <w:i/>
          <w:sz w:val="22"/>
          <w:szCs w:val="22"/>
        </w:rPr>
        <w:t>impugnó</w:t>
      </w:r>
      <w:r w:rsidRPr="006179F0">
        <w:rPr>
          <w:rFonts w:ascii="Palatino Linotype" w:hAnsi="Palatino Linotype"/>
          <w:i/>
          <w:sz w:val="22"/>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0689F" w:rsidRPr="006179F0" w:rsidRDefault="0080689F" w:rsidP="007D1D0E">
      <w:pPr>
        <w:spacing w:after="0" w:line="240" w:lineRule="auto"/>
        <w:jc w:val="both"/>
        <w:rPr>
          <w:rFonts w:ascii="Palatino Linotype" w:hAnsi="Palatino Linotype"/>
        </w:rPr>
      </w:pPr>
    </w:p>
    <w:p w:rsidR="0080689F" w:rsidRPr="006179F0" w:rsidRDefault="0080689F" w:rsidP="007D1D0E">
      <w:pPr>
        <w:spacing w:after="0" w:line="360" w:lineRule="auto"/>
        <w:jc w:val="both"/>
        <w:rPr>
          <w:rFonts w:ascii="Palatino Linotype" w:hAnsi="Palatino Linotype"/>
          <w:sz w:val="24"/>
          <w:szCs w:val="24"/>
        </w:rPr>
      </w:pPr>
      <w:r w:rsidRPr="006179F0">
        <w:rPr>
          <w:rFonts w:ascii="Palatino Linotype" w:hAnsi="Palatino Linotype"/>
          <w:sz w:val="24"/>
          <w:szCs w:val="24"/>
        </w:rPr>
        <w:t xml:space="preserve">Lo anterior es así, debido a que cuando </w:t>
      </w:r>
      <w:r w:rsidRPr="006179F0">
        <w:rPr>
          <w:rFonts w:ascii="Palatino Linotype" w:hAnsi="Palatino Linotype"/>
          <w:b/>
          <w:sz w:val="24"/>
          <w:szCs w:val="24"/>
        </w:rPr>
        <w:t xml:space="preserve">EL RECURRENTE </w:t>
      </w:r>
      <w:r w:rsidRPr="006179F0">
        <w:rPr>
          <w:rFonts w:ascii="Palatino Linotype" w:hAnsi="Palatino Linotype"/>
          <w:sz w:val="24"/>
          <w:szCs w:val="24"/>
        </w:rPr>
        <w:t xml:space="preserve">impugnó la respuesta del </w:t>
      </w:r>
      <w:r w:rsidRPr="006179F0">
        <w:rPr>
          <w:rFonts w:ascii="Palatino Linotype" w:hAnsi="Palatino Linotype"/>
          <w:b/>
          <w:sz w:val="24"/>
          <w:szCs w:val="24"/>
        </w:rPr>
        <w:t>SUJETO OBLIGADO</w:t>
      </w:r>
      <w:r w:rsidRPr="006179F0">
        <w:rPr>
          <w:rFonts w:ascii="Palatino Linotype" w:hAnsi="Palatino Linotype"/>
          <w:sz w:val="24"/>
          <w:szCs w:val="24"/>
        </w:rPr>
        <w:t xml:space="preserve">, y no expresó razón o motivo de inconformidad en contra de todos los rubros solicitados, dichos rubros deben declararse atendidos, pues se entiende que </w:t>
      </w:r>
      <w:r w:rsidRPr="006179F0">
        <w:rPr>
          <w:rFonts w:ascii="Palatino Linotype" w:hAnsi="Palatino Linotype"/>
          <w:b/>
          <w:sz w:val="24"/>
          <w:szCs w:val="24"/>
        </w:rPr>
        <w:t>EL RECURRENTE</w:t>
      </w:r>
      <w:r w:rsidRPr="006179F0">
        <w:rPr>
          <w:rFonts w:ascii="Palatino Linotype" w:hAnsi="Palatino Linotype"/>
          <w:sz w:val="24"/>
          <w:szCs w:val="24"/>
        </w:rPr>
        <w:t xml:space="preserve"> está conforme con la información entregada al no contravenir la misma. </w:t>
      </w:r>
    </w:p>
    <w:p w:rsidR="0080689F" w:rsidRPr="006179F0" w:rsidRDefault="0080689F" w:rsidP="007D1D0E">
      <w:pPr>
        <w:spacing w:after="0" w:line="360" w:lineRule="auto"/>
        <w:jc w:val="both"/>
        <w:rPr>
          <w:rFonts w:ascii="Palatino Linotype" w:hAnsi="Palatino Linotype"/>
          <w:sz w:val="24"/>
          <w:szCs w:val="24"/>
        </w:rPr>
      </w:pPr>
    </w:p>
    <w:p w:rsidR="0080689F" w:rsidRPr="006179F0" w:rsidRDefault="0080689F" w:rsidP="007D1D0E">
      <w:pPr>
        <w:spacing w:after="0" w:line="360" w:lineRule="auto"/>
        <w:jc w:val="both"/>
        <w:rPr>
          <w:rFonts w:ascii="Palatino Linotype" w:hAnsi="Palatino Linotype"/>
          <w:sz w:val="24"/>
          <w:szCs w:val="24"/>
        </w:rPr>
      </w:pPr>
      <w:r w:rsidRPr="006179F0">
        <w:rPr>
          <w:rFonts w:ascii="Palatino Linotype" w:hAnsi="Palatino Linotype"/>
          <w:sz w:val="24"/>
          <w:szCs w:val="24"/>
        </w:rPr>
        <w:lastRenderedPageBreak/>
        <w:t>Atento a ello, es importante traer a contexto la Tesis Jurisprudencial Número 3ª./J.7/91, Publicada en el Semanario Judicial de la Federación y su Gaceta bajo el número de registro 174,177, que establece lo siguiente:</w:t>
      </w:r>
    </w:p>
    <w:p w:rsidR="0080689F" w:rsidRPr="006179F0" w:rsidRDefault="0080689F" w:rsidP="007D1D0E">
      <w:pPr>
        <w:spacing w:after="0" w:line="240" w:lineRule="auto"/>
        <w:jc w:val="both"/>
        <w:rPr>
          <w:rFonts w:ascii="Palatino Linotype" w:hAnsi="Palatino Linotype"/>
        </w:rPr>
      </w:pPr>
    </w:p>
    <w:p w:rsidR="0080689F" w:rsidRPr="006179F0" w:rsidRDefault="0080689F" w:rsidP="007D1D0E">
      <w:pPr>
        <w:spacing w:after="0" w:line="240" w:lineRule="auto"/>
        <w:ind w:left="851" w:right="901"/>
        <w:jc w:val="both"/>
        <w:rPr>
          <w:rFonts w:ascii="Palatino Linotype" w:hAnsi="Palatino Linotype"/>
          <w:bCs/>
          <w:i/>
          <w:iCs/>
          <w:sz w:val="22"/>
          <w:szCs w:val="22"/>
        </w:rPr>
      </w:pPr>
      <w:r w:rsidRPr="006179F0">
        <w:rPr>
          <w:rFonts w:ascii="Palatino Linotype" w:hAnsi="Palatino Linotype"/>
          <w:b/>
          <w:i/>
          <w:sz w:val="22"/>
          <w:szCs w:val="22"/>
        </w:rPr>
        <w:t xml:space="preserve">“REVISIÓN EN AMPARO. LOS RESOLUTIVOS NO COMBATIDOS DEBEN DECLARARSE FIRMES. </w:t>
      </w:r>
      <w:r w:rsidRPr="006179F0">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6179F0">
        <w:rPr>
          <w:rFonts w:ascii="Palatino Linotype" w:hAnsi="Palatino Linotype"/>
          <w:i/>
          <w:sz w:val="22"/>
          <w:szCs w:val="22"/>
        </w:rPr>
        <w:t>todos</w:t>
      </w:r>
      <w:r w:rsidRPr="006179F0">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0689F" w:rsidRPr="006179F0" w:rsidRDefault="0080689F" w:rsidP="007D1D0E">
      <w:pPr>
        <w:spacing w:after="0" w:line="240" w:lineRule="auto"/>
        <w:jc w:val="both"/>
        <w:rPr>
          <w:rFonts w:ascii="Palatino Linotype" w:hAnsi="Palatino Linotype" w:cs="Arial"/>
          <w:b/>
        </w:rPr>
      </w:pPr>
    </w:p>
    <w:p w:rsidR="0080689F" w:rsidRPr="006179F0" w:rsidRDefault="0080689F" w:rsidP="007D1D0E">
      <w:pPr>
        <w:spacing w:after="0" w:line="360" w:lineRule="auto"/>
        <w:jc w:val="both"/>
        <w:rPr>
          <w:rFonts w:ascii="Palatino Linotype" w:hAnsi="Palatino Linotype"/>
          <w:sz w:val="24"/>
          <w:szCs w:val="24"/>
        </w:rPr>
      </w:pPr>
      <w:r w:rsidRPr="006179F0">
        <w:rPr>
          <w:rFonts w:ascii="Palatino Linotype" w:hAnsi="Palatino Linotype"/>
          <w:sz w:val="24"/>
          <w:szCs w:val="24"/>
        </w:rPr>
        <w:t xml:space="preserve">Asimismo, no se omite comentar que al haber existido un pronunciamiento por parte del </w:t>
      </w:r>
      <w:r w:rsidRPr="006179F0">
        <w:rPr>
          <w:rFonts w:ascii="Palatino Linotype" w:hAnsi="Palatino Linotype"/>
          <w:b/>
          <w:sz w:val="24"/>
          <w:szCs w:val="24"/>
        </w:rPr>
        <w:t>SUJETO OBLIGADO</w:t>
      </w:r>
      <w:r w:rsidRPr="006179F0">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80689F" w:rsidRPr="006179F0" w:rsidRDefault="0080689F" w:rsidP="007D1D0E">
      <w:pPr>
        <w:spacing w:after="0" w:line="360" w:lineRule="auto"/>
        <w:jc w:val="both"/>
        <w:rPr>
          <w:rFonts w:ascii="Palatino Linotype" w:hAnsi="Palatino Linotype" w:cs="Arial"/>
        </w:rPr>
      </w:pPr>
    </w:p>
    <w:p w:rsidR="0080689F" w:rsidRPr="006179F0" w:rsidRDefault="0080689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de Acceso a la Información y Protección de Datos,  el cual refiere: </w:t>
      </w:r>
    </w:p>
    <w:p w:rsidR="0080689F" w:rsidRPr="006179F0" w:rsidRDefault="0080689F" w:rsidP="007D1D0E">
      <w:pPr>
        <w:spacing w:after="0" w:line="240" w:lineRule="auto"/>
        <w:jc w:val="both"/>
        <w:rPr>
          <w:rFonts w:ascii="Palatino Linotype" w:hAnsi="Palatino Linotype" w:cs="Arial"/>
        </w:rPr>
      </w:pPr>
    </w:p>
    <w:p w:rsidR="0080689F" w:rsidRPr="006179F0" w:rsidRDefault="0080689F" w:rsidP="007D1D0E">
      <w:pPr>
        <w:spacing w:after="0" w:line="240" w:lineRule="auto"/>
        <w:ind w:left="709" w:right="757"/>
        <w:jc w:val="both"/>
        <w:rPr>
          <w:rFonts w:ascii="Palatino Linotype" w:hAnsi="Palatino Linotype" w:cs="Arial"/>
          <w:i/>
          <w:sz w:val="22"/>
        </w:rPr>
      </w:pPr>
      <w:r w:rsidRPr="006179F0">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6179F0">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w:t>
      </w:r>
      <w:r w:rsidRPr="006179F0">
        <w:rPr>
          <w:rFonts w:ascii="Palatino Linotype" w:hAnsi="Palatino Linotype" w:cs="Arial"/>
          <w:i/>
          <w:sz w:val="22"/>
        </w:rPr>
        <w:lastRenderedPageBreak/>
        <w:t xml:space="preserve">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179F0">
        <w:rPr>
          <w:rFonts w:ascii="Palatino Linotype" w:hAnsi="Palatino Linotype" w:cs="Arial"/>
          <w:i/>
          <w:sz w:val="22"/>
        </w:rPr>
        <w:t>Marván</w:t>
      </w:r>
      <w:proofErr w:type="spellEnd"/>
      <w:r w:rsidRPr="006179F0">
        <w:rPr>
          <w:rFonts w:ascii="Palatino Linotype" w:hAnsi="Palatino Linotype" w:cs="Arial"/>
          <w:i/>
          <w:sz w:val="22"/>
        </w:rPr>
        <w:t xml:space="preserve"> Laborde 2395/09 Secretaría de Economía - María </w:t>
      </w:r>
      <w:proofErr w:type="spellStart"/>
      <w:r w:rsidRPr="006179F0">
        <w:rPr>
          <w:rFonts w:ascii="Palatino Linotype" w:hAnsi="Palatino Linotype" w:cs="Arial"/>
          <w:i/>
          <w:sz w:val="22"/>
        </w:rPr>
        <w:t>Marván</w:t>
      </w:r>
      <w:proofErr w:type="spellEnd"/>
      <w:r w:rsidRPr="006179F0">
        <w:rPr>
          <w:rFonts w:ascii="Palatino Linotype" w:hAnsi="Palatino Linotype" w:cs="Arial"/>
          <w:i/>
          <w:sz w:val="22"/>
        </w:rPr>
        <w:t xml:space="preserve"> Laborde 0837/10 Administración Portuaria Integral de Veracruz, S.A. de C.V. – María </w:t>
      </w:r>
      <w:proofErr w:type="spellStart"/>
      <w:r w:rsidRPr="006179F0">
        <w:rPr>
          <w:rFonts w:ascii="Palatino Linotype" w:hAnsi="Palatino Linotype" w:cs="Arial"/>
          <w:i/>
          <w:sz w:val="22"/>
        </w:rPr>
        <w:t>Marván</w:t>
      </w:r>
      <w:proofErr w:type="spellEnd"/>
      <w:r w:rsidRPr="006179F0">
        <w:rPr>
          <w:rFonts w:ascii="Palatino Linotype" w:hAnsi="Palatino Linotype" w:cs="Arial"/>
          <w:i/>
          <w:sz w:val="22"/>
        </w:rPr>
        <w:t xml:space="preserve"> Laborde </w:t>
      </w:r>
    </w:p>
    <w:p w:rsidR="0080689F" w:rsidRPr="006179F0" w:rsidRDefault="0080689F" w:rsidP="007D1D0E">
      <w:pPr>
        <w:spacing w:after="0" w:line="240" w:lineRule="auto"/>
        <w:ind w:left="709" w:right="757"/>
        <w:jc w:val="both"/>
        <w:rPr>
          <w:rFonts w:ascii="Palatino Linotype" w:hAnsi="Palatino Linotype" w:cs="Arial"/>
          <w:b/>
          <w:i/>
          <w:sz w:val="22"/>
        </w:rPr>
      </w:pPr>
      <w:r w:rsidRPr="006179F0">
        <w:rPr>
          <w:rFonts w:ascii="Palatino Linotype" w:hAnsi="Palatino Linotype" w:cs="Arial"/>
          <w:i/>
          <w:sz w:val="22"/>
        </w:rPr>
        <w:t>Criterio 31/10</w:t>
      </w:r>
      <w:r w:rsidRPr="006179F0">
        <w:rPr>
          <w:rFonts w:ascii="Palatino Linotype" w:hAnsi="Palatino Linotype" w:cs="Arial"/>
          <w:b/>
          <w:i/>
          <w:sz w:val="22"/>
        </w:rPr>
        <w:t>”</w:t>
      </w:r>
      <w:r w:rsidRPr="006179F0">
        <w:rPr>
          <w:rFonts w:ascii="Palatino Linotype" w:hAnsi="Palatino Linotype" w:cs="Arial"/>
          <w:i/>
          <w:sz w:val="22"/>
        </w:rPr>
        <w:t xml:space="preserve"> (sic)</w:t>
      </w:r>
    </w:p>
    <w:p w:rsidR="0080689F" w:rsidRPr="006179F0" w:rsidRDefault="0080689F" w:rsidP="007D1D0E">
      <w:pPr>
        <w:spacing w:after="0" w:line="240" w:lineRule="auto"/>
        <w:ind w:right="757"/>
        <w:jc w:val="both"/>
        <w:rPr>
          <w:rFonts w:ascii="Palatino Linotype" w:hAnsi="Palatino Linotype" w:cs="Arial"/>
          <w:b/>
          <w:i/>
          <w:sz w:val="22"/>
        </w:rPr>
      </w:pPr>
    </w:p>
    <w:p w:rsidR="000526C7" w:rsidRPr="006179F0" w:rsidRDefault="0080689F" w:rsidP="007D1D0E">
      <w:pPr>
        <w:spacing w:after="0" w:line="360" w:lineRule="auto"/>
        <w:jc w:val="both"/>
        <w:rPr>
          <w:rFonts w:ascii="Palatino Linotype" w:hAnsi="Palatino Linotype"/>
          <w:sz w:val="24"/>
          <w:szCs w:val="24"/>
        </w:rPr>
      </w:pPr>
      <w:r w:rsidRPr="006179F0">
        <w:rPr>
          <w:rFonts w:ascii="Palatino Linotype" w:hAnsi="Palatino Linotype" w:cs="Arial"/>
          <w:sz w:val="24"/>
          <w:szCs w:val="24"/>
        </w:rPr>
        <w:t>Una vez precisa lo anterior, s</w:t>
      </w:r>
      <w:r w:rsidR="00286BAF" w:rsidRPr="006179F0">
        <w:rPr>
          <w:rFonts w:ascii="Palatino Linotype" w:hAnsi="Palatino Linotype"/>
          <w:sz w:val="24"/>
          <w:szCs w:val="24"/>
        </w:rPr>
        <w:t xml:space="preserve">e procede al estudio de la causal de sobreseimiento que se actualiza en el presente asunto. </w:t>
      </w:r>
    </w:p>
    <w:p w:rsidR="000526C7" w:rsidRPr="006179F0" w:rsidRDefault="000526C7" w:rsidP="007D1D0E">
      <w:pPr>
        <w:spacing w:after="0" w:line="360" w:lineRule="auto"/>
        <w:jc w:val="both"/>
        <w:rPr>
          <w:rFonts w:ascii="Palatino Linotype" w:hAnsi="Palatino Linotype"/>
          <w:sz w:val="24"/>
          <w:szCs w:val="24"/>
        </w:rPr>
      </w:pPr>
    </w:p>
    <w:p w:rsidR="00286BAF" w:rsidRPr="006179F0" w:rsidRDefault="00286BAF" w:rsidP="007D1D0E">
      <w:pPr>
        <w:spacing w:after="0" w:line="360" w:lineRule="auto"/>
        <w:jc w:val="both"/>
        <w:rPr>
          <w:rFonts w:ascii="Palatino Linotype" w:hAnsi="Palatino Linotype"/>
          <w:sz w:val="24"/>
          <w:szCs w:val="24"/>
        </w:rPr>
      </w:pPr>
      <w:r w:rsidRPr="006179F0">
        <w:rPr>
          <w:rFonts w:ascii="Palatino Linotype" w:hAnsi="Palatino Linotype"/>
          <w:sz w:val="24"/>
          <w:szCs w:val="24"/>
        </w:rPr>
        <w:t xml:space="preserve">Es así que, este Órgano Colegiado advierte que en el caso se actualiza la causal de sobreseimiento prevista en la fracción III del artículo 192 de la Ley de Transparencia y Acceso a la Información Pública del Estado de México y Municipios, que a la letra dice: </w:t>
      </w:r>
    </w:p>
    <w:p w:rsidR="00286BAF" w:rsidRPr="006179F0" w:rsidRDefault="00286BAF" w:rsidP="007D1D0E">
      <w:pPr>
        <w:spacing w:after="0" w:line="240" w:lineRule="auto"/>
        <w:jc w:val="both"/>
        <w:rPr>
          <w:rFonts w:ascii="Palatino Linotype" w:eastAsia="Arial Unicode MS" w:hAnsi="Palatino Linotype" w:cs="Arial"/>
        </w:rPr>
      </w:pP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w:t>
      </w:r>
      <w:r w:rsidRPr="006179F0">
        <w:rPr>
          <w:rFonts w:ascii="Palatino Linotype" w:hAnsi="Palatino Linotype" w:cs="Arial"/>
          <w:b/>
          <w:i/>
          <w:sz w:val="22"/>
          <w:szCs w:val="22"/>
        </w:rPr>
        <w:t xml:space="preserve">Artículo 192. </w:t>
      </w:r>
      <w:r w:rsidRPr="006179F0">
        <w:rPr>
          <w:rFonts w:ascii="Palatino Linotype" w:hAnsi="Palatino Linotype" w:cs="Arial"/>
          <w:i/>
          <w:sz w:val="22"/>
          <w:szCs w:val="22"/>
        </w:rPr>
        <w:t>El recurso será sobreseído, en todo o en parte, cuando una vez admitido, se actualicen alguno de los siguientes supuestos:</w:t>
      </w:r>
    </w:p>
    <w:p w:rsidR="00286BAF" w:rsidRPr="006179F0" w:rsidRDefault="00286BAF" w:rsidP="007D1D0E">
      <w:pPr>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w:t>
      </w:r>
    </w:p>
    <w:p w:rsidR="00286BAF" w:rsidRPr="006179F0" w:rsidRDefault="00286BAF" w:rsidP="007D1D0E">
      <w:pPr>
        <w:tabs>
          <w:tab w:val="left" w:pos="851"/>
        </w:tabs>
        <w:spacing w:after="0" w:line="240" w:lineRule="auto"/>
        <w:ind w:left="851" w:right="901"/>
        <w:jc w:val="both"/>
        <w:rPr>
          <w:rFonts w:ascii="Palatino Linotype" w:hAnsi="Palatino Linotype" w:cs="Arial"/>
          <w:b/>
          <w:i/>
          <w:sz w:val="22"/>
          <w:szCs w:val="22"/>
        </w:rPr>
      </w:pPr>
      <w:r w:rsidRPr="006179F0">
        <w:rPr>
          <w:rFonts w:ascii="Palatino Linotype" w:hAnsi="Palatino Linotype" w:cs="Arial"/>
          <w:b/>
          <w:i/>
          <w:sz w:val="22"/>
          <w:szCs w:val="22"/>
        </w:rPr>
        <w:t>III. El sujeto obligado responsable del acto lo modifique o revoque de tal manera que el recurso de revisión quede sin materia;</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(Énfasis añadido)” </w:t>
      </w:r>
    </w:p>
    <w:p w:rsidR="00286BAF" w:rsidRPr="006179F0" w:rsidRDefault="00286BAF" w:rsidP="007D1D0E">
      <w:pPr>
        <w:spacing w:after="0" w:line="24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Luego, conforme a la transcripción que antecede conviene desglosar los elementos de la disposición enunciada, de manera tal que procede el sobreseimiento del recurso de revisión cuando </w:t>
      </w:r>
      <w:r w:rsidRPr="006179F0">
        <w:rPr>
          <w:rFonts w:ascii="Palatino Linotype" w:hAnsi="Palatino Linotype" w:cs="Arial"/>
          <w:b/>
          <w:sz w:val="24"/>
          <w:szCs w:val="24"/>
        </w:rPr>
        <w:t>EL SUJETO OBLIGADO</w:t>
      </w:r>
      <w:r w:rsidRPr="006179F0">
        <w:rPr>
          <w:rFonts w:ascii="Palatino Linotype" w:hAnsi="Palatino Linotype" w:cs="Arial"/>
          <w:sz w:val="24"/>
          <w:szCs w:val="24"/>
        </w:rPr>
        <w:t xml:space="preserve"> modifique o revoque el acto impugnado, quedando el medio de impugnación sin efecto o materia.</w:t>
      </w:r>
    </w:p>
    <w:p w:rsidR="00286BAF" w:rsidRPr="006179F0" w:rsidRDefault="00286BAF" w:rsidP="007D1D0E">
      <w:pPr>
        <w:spacing w:after="0" w:line="36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1.- El sujeto obligado responsable, </w:t>
      </w: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2.- Acto, </w:t>
      </w: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3.- Que se modifique o revoque, y</w:t>
      </w: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4.- De tal manera que el medio de impugnación quede sin efecto o materia.</w:t>
      </w:r>
    </w:p>
    <w:p w:rsidR="00286BAF" w:rsidRPr="006179F0" w:rsidRDefault="00286BAF" w:rsidP="007D1D0E">
      <w:pPr>
        <w:spacing w:after="0" w:line="360" w:lineRule="auto"/>
        <w:jc w:val="both"/>
        <w:rPr>
          <w:rFonts w:ascii="Palatino Linotype" w:hAnsi="Palatino Linotype" w:cs="Arial"/>
          <w:sz w:val="24"/>
          <w:szCs w:val="24"/>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El primer elemento normativo, se actualiza ya que </w:t>
      </w:r>
      <w:r w:rsidRPr="006179F0">
        <w:rPr>
          <w:rFonts w:ascii="Palatino Linotype" w:hAnsi="Palatino Linotype" w:cs="Arial"/>
          <w:b/>
          <w:sz w:val="24"/>
          <w:szCs w:val="24"/>
        </w:rPr>
        <w:t xml:space="preserve">EL SUJETO OBLIGADO </w:t>
      </w:r>
      <w:r w:rsidRPr="006179F0">
        <w:rPr>
          <w:rFonts w:ascii="Palatino Linotype" w:hAnsi="Palatino Linotype" w:cs="Arial"/>
          <w:sz w:val="24"/>
          <w:szCs w:val="24"/>
        </w:rPr>
        <w:t>responsable, es el Instituto de Transparencia, Acceso a la Información Pública y Protección de Datos Personales del Estado de México y Municipios.</w:t>
      </w:r>
    </w:p>
    <w:p w:rsidR="00286BAF" w:rsidRPr="006179F0" w:rsidRDefault="00286BAF" w:rsidP="007D1D0E">
      <w:pPr>
        <w:spacing w:after="0" w:line="360" w:lineRule="auto"/>
        <w:jc w:val="both"/>
        <w:rPr>
          <w:rFonts w:ascii="Palatino Linotype" w:hAnsi="Palatino Linotype" w:cs="Arial"/>
          <w:sz w:val="24"/>
          <w:szCs w:val="24"/>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El segundo elemento normativo, es la existencia de un acto, en el caso en concreto que nos ocupa se actualiza con la existencia de la respuesta del </w:t>
      </w:r>
      <w:r w:rsidRPr="006179F0">
        <w:rPr>
          <w:rFonts w:ascii="Palatino Linotype" w:hAnsi="Palatino Linotype" w:cs="Arial"/>
          <w:b/>
          <w:sz w:val="24"/>
          <w:szCs w:val="24"/>
        </w:rPr>
        <w:t>SUJETO OBLIGADO</w:t>
      </w:r>
      <w:r w:rsidRPr="006179F0">
        <w:rPr>
          <w:rFonts w:ascii="Palatino Linotype" w:hAnsi="Palatino Linotype" w:cs="Arial"/>
          <w:sz w:val="24"/>
          <w:szCs w:val="24"/>
        </w:rPr>
        <w:t>.</w:t>
      </w:r>
    </w:p>
    <w:p w:rsidR="00286BAF" w:rsidRPr="006179F0" w:rsidRDefault="00286BAF" w:rsidP="007D1D0E">
      <w:pPr>
        <w:spacing w:after="0" w:line="36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Cabe destacar que, de la respuesta otorgada por </w:t>
      </w:r>
      <w:r w:rsidRPr="006179F0">
        <w:rPr>
          <w:rFonts w:ascii="Palatino Linotype" w:hAnsi="Palatino Linotype" w:cs="Arial"/>
          <w:b/>
          <w:sz w:val="24"/>
          <w:szCs w:val="24"/>
        </w:rPr>
        <w:t>EL SUJETO OBLIGADO</w:t>
      </w:r>
      <w:r w:rsidRPr="006179F0">
        <w:rPr>
          <w:rFonts w:ascii="Palatino Linotype" w:hAnsi="Palatino Linotype" w:cs="Arial"/>
          <w:sz w:val="24"/>
          <w:szCs w:val="24"/>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6179F0">
        <w:rPr>
          <w:rFonts w:ascii="Palatino Linotype" w:hAnsi="Palatino Linotype" w:cs="Arial"/>
          <w:b/>
          <w:sz w:val="24"/>
          <w:szCs w:val="24"/>
        </w:rPr>
        <w:t>SUJETO OBLIGADO</w:t>
      </w:r>
      <w:r w:rsidRPr="006179F0">
        <w:rPr>
          <w:rFonts w:ascii="Palatino Linotype" w:hAnsi="Palatino Linotype" w:cs="Arial"/>
          <w:sz w:val="24"/>
          <w:szCs w:val="24"/>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u ordenamientos jurídicos.</w:t>
      </w:r>
    </w:p>
    <w:p w:rsidR="00286BAF" w:rsidRPr="006179F0" w:rsidRDefault="00286BAF" w:rsidP="007D1D0E">
      <w:pPr>
        <w:spacing w:after="0" w:line="36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lastRenderedPageBreak/>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286BAF" w:rsidRPr="006179F0" w:rsidRDefault="00286BAF" w:rsidP="007D1D0E">
      <w:pPr>
        <w:spacing w:after="0" w:line="240" w:lineRule="auto"/>
        <w:jc w:val="both"/>
        <w:rPr>
          <w:rFonts w:ascii="Palatino Linotype" w:hAnsi="Palatino Linotype" w:cs="Arial"/>
        </w:rPr>
      </w:pP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b/>
          <w:i/>
          <w:sz w:val="22"/>
          <w:szCs w:val="22"/>
        </w:rPr>
        <w:t>“Artículo 53</w:t>
      </w:r>
      <w:r w:rsidRPr="006179F0">
        <w:rPr>
          <w:rFonts w:ascii="Palatino Linotype" w:hAnsi="Palatino Linotype" w:cs="Arial"/>
          <w:i/>
          <w:sz w:val="22"/>
          <w:szCs w:val="22"/>
        </w:rPr>
        <w:t xml:space="preserve">. Las Unidades de Transparencia tendrán las siguientes funciones: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II. Recibir, tramitar y dar respuesta a las solicitudes de acceso a la información;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IV. Realizar, con efectividad, los trámites internos necesarios para la atención de las solicitudes de acceso a la información;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V. Entregar, en su caso, a los particulares la información solicitada;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VI. Efectuar las notificaciones a los solicitantes;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X. Presentar ante el Comité, el proyecto de clasificación de información;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XI. Promover e implementar políticas de transparencia proactiva procurando su accesibilidad;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XII. Fomentar la transparencia y accesibilidad al interior del sujeto obligado;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6179F0">
        <w:rPr>
          <w:rFonts w:ascii="Palatino Linotype" w:hAnsi="Palatino Linotype" w:cs="Arial"/>
          <w:b/>
          <w:i/>
          <w:sz w:val="22"/>
          <w:szCs w:val="22"/>
        </w:rPr>
        <w:t>”</w:t>
      </w:r>
    </w:p>
    <w:p w:rsidR="00286BAF" w:rsidRPr="006179F0" w:rsidRDefault="00286BAF" w:rsidP="007D1D0E">
      <w:pPr>
        <w:spacing w:after="0" w:line="24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Es decir, la impugnación de </w:t>
      </w:r>
      <w:r w:rsidRPr="006179F0">
        <w:rPr>
          <w:rFonts w:ascii="Palatino Linotype" w:hAnsi="Palatino Linotype" w:cs="Arial"/>
          <w:b/>
          <w:sz w:val="24"/>
          <w:szCs w:val="24"/>
        </w:rPr>
        <w:t>LA</w:t>
      </w:r>
      <w:r w:rsidRPr="006179F0">
        <w:rPr>
          <w:rFonts w:ascii="Palatino Linotype" w:hAnsi="Palatino Linotype" w:cs="Arial"/>
          <w:sz w:val="24"/>
          <w:szCs w:val="24"/>
        </w:rPr>
        <w:t xml:space="preserve"> </w:t>
      </w:r>
      <w:r w:rsidRPr="006179F0">
        <w:rPr>
          <w:rFonts w:ascii="Palatino Linotype" w:hAnsi="Palatino Linotype" w:cs="Arial"/>
          <w:b/>
          <w:sz w:val="24"/>
          <w:szCs w:val="24"/>
        </w:rPr>
        <w:t>RECURRENTE</w:t>
      </w:r>
      <w:r w:rsidRPr="006179F0">
        <w:rPr>
          <w:rFonts w:ascii="Palatino Linotype" w:hAnsi="Palatino Linotype" w:cs="Arial"/>
          <w:sz w:val="24"/>
          <w:szCs w:val="24"/>
        </w:rPr>
        <w:t xml:space="preserve"> debe ser sobre la emisión de un “Acto” contenido en la misma Ley o la omisión de éste, lo que en el presente caso se actualiza con la respuesta dada por </w:t>
      </w:r>
      <w:r w:rsidRPr="006179F0">
        <w:rPr>
          <w:rFonts w:ascii="Palatino Linotype" w:hAnsi="Palatino Linotype" w:cs="Arial"/>
          <w:b/>
          <w:sz w:val="24"/>
          <w:szCs w:val="24"/>
        </w:rPr>
        <w:t>EL SUJETO OBLIGADO</w:t>
      </w:r>
      <w:r w:rsidRPr="006179F0">
        <w:rPr>
          <w:rFonts w:ascii="Palatino Linotype" w:hAnsi="Palatino Linotype" w:cs="Arial"/>
          <w:sz w:val="24"/>
          <w:szCs w:val="24"/>
        </w:rPr>
        <w:t>.</w:t>
      </w:r>
    </w:p>
    <w:p w:rsidR="00286BAF" w:rsidRPr="006179F0" w:rsidRDefault="00286BAF" w:rsidP="007D1D0E">
      <w:pPr>
        <w:spacing w:after="0" w:line="360" w:lineRule="auto"/>
        <w:jc w:val="both"/>
        <w:rPr>
          <w:rFonts w:ascii="Palatino Linotype" w:hAnsi="Palatino Linotype" w:cs="Arial"/>
          <w:sz w:val="24"/>
          <w:szCs w:val="24"/>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Ahora bien, por cuanto hace al tercer elemento normativo, es en esencia una condicional, consistente en que la dependencia o entidad responsable del acto o resolución impugnada </w:t>
      </w:r>
      <w:r w:rsidRPr="006179F0">
        <w:rPr>
          <w:rFonts w:ascii="Palatino Linotype" w:hAnsi="Palatino Linotype" w:cs="Arial"/>
          <w:b/>
          <w:sz w:val="24"/>
          <w:szCs w:val="24"/>
        </w:rPr>
        <w:t>la modifique o revoque</w:t>
      </w:r>
      <w:r w:rsidRPr="006179F0">
        <w:rPr>
          <w:rFonts w:ascii="Palatino Linotype" w:hAnsi="Palatino Linotype" w:cs="Arial"/>
          <w:sz w:val="24"/>
          <w:szCs w:val="24"/>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286BAF" w:rsidRPr="006179F0" w:rsidRDefault="00286BAF" w:rsidP="007D1D0E">
      <w:pPr>
        <w:spacing w:after="0" w:line="36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Por cuanto hace a la revocación, a diferencia de la modificación, ocurre cuando la dependencia o entidad responsable (</w:t>
      </w:r>
      <w:r w:rsidRPr="006179F0">
        <w:rPr>
          <w:rFonts w:ascii="Palatino Linotype" w:hAnsi="Palatino Linotype" w:cs="Arial"/>
          <w:b/>
          <w:sz w:val="24"/>
          <w:szCs w:val="24"/>
        </w:rPr>
        <w:t>SUJETO OBLIGADO</w:t>
      </w:r>
      <w:r w:rsidRPr="006179F0">
        <w:rPr>
          <w:rFonts w:ascii="Palatino Linotype" w:hAnsi="Palatino Linotype" w:cs="Arial"/>
          <w:sz w:val="24"/>
          <w:szCs w:val="24"/>
        </w:rPr>
        <w:t>), del acto o resolución impugnada, suprime, elimina o cancela la totalidad de su respuesta y emite otra en su lugar dejando sin efecto lo que en un principio respondió.</w:t>
      </w:r>
    </w:p>
    <w:p w:rsidR="00286BAF" w:rsidRPr="006179F0" w:rsidRDefault="00286BAF" w:rsidP="007D1D0E">
      <w:pPr>
        <w:spacing w:after="0" w:line="360" w:lineRule="auto"/>
        <w:jc w:val="both"/>
        <w:rPr>
          <w:rFonts w:ascii="Palatino Linotype" w:hAnsi="Palatino Linotype" w:cs="Arial"/>
          <w:sz w:val="24"/>
          <w:szCs w:val="24"/>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En ese tenor, un acto impugnado queda sin efectos, cuando aun existiendo jurídicamente (esto es, que no se ha modificado, ni revocado) ya no genera ninguna consecuencia legal.</w:t>
      </w:r>
    </w:p>
    <w:p w:rsidR="00286BAF" w:rsidRPr="006179F0" w:rsidRDefault="00286BAF" w:rsidP="007D1D0E">
      <w:pPr>
        <w:spacing w:after="0" w:line="360" w:lineRule="auto"/>
        <w:ind w:firstLine="567"/>
        <w:jc w:val="both"/>
        <w:rPr>
          <w:rFonts w:ascii="Palatino Linotype" w:hAnsi="Palatino Linotype" w:cs="Arial"/>
          <w:sz w:val="24"/>
          <w:szCs w:val="24"/>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En tanto que, un acto impugnado queda sin materia, cuando ha sido satisfecha la pretensión de lo pedido o exigido por la parte </w:t>
      </w:r>
      <w:r w:rsidRPr="006179F0">
        <w:rPr>
          <w:rFonts w:ascii="Palatino Linotype" w:hAnsi="Palatino Linotype" w:cs="Arial"/>
          <w:b/>
          <w:color w:val="000000"/>
          <w:sz w:val="24"/>
          <w:szCs w:val="24"/>
        </w:rPr>
        <w:t>RECURRENTE</w:t>
      </w:r>
      <w:r w:rsidRPr="006179F0">
        <w:rPr>
          <w:rFonts w:ascii="Palatino Linotype" w:hAnsi="Palatino Linotype" w:cs="Arial"/>
          <w:b/>
          <w:sz w:val="24"/>
          <w:szCs w:val="24"/>
        </w:rPr>
        <w:t xml:space="preserve"> </w:t>
      </w:r>
      <w:r w:rsidRPr="006179F0">
        <w:rPr>
          <w:rFonts w:ascii="Palatino Linotype" w:hAnsi="Palatino Linotype" w:cs="Arial"/>
          <w:sz w:val="24"/>
          <w:szCs w:val="24"/>
        </w:rPr>
        <w:t xml:space="preserve">de manera que </w:t>
      </w:r>
      <w:r w:rsidRPr="006179F0">
        <w:rPr>
          <w:rFonts w:ascii="Palatino Linotype" w:hAnsi="Palatino Linotype" w:cs="Arial"/>
          <w:b/>
          <w:sz w:val="24"/>
          <w:szCs w:val="24"/>
        </w:rPr>
        <w:t xml:space="preserve">EL </w:t>
      </w:r>
      <w:r w:rsidRPr="006179F0">
        <w:rPr>
          <w:rFonts w:ascii="Palatino Linotype" w:hAnsi="Palatino Linotype" w:cs="Arial"/>
          <w:b/>
          <w:sz w:val="24"/>
          <w:szCs w:val="24"/>
        </w:rPr>
        <w:lastRenderedPageBreak/>
        <w:t xml:space="preserve">SUJETO OBLIGADO </w:t>
      </w:r>
      <w:r w:rsidRPr="006179F0">
        <w:rPr>
          <w:rFonts w:ascii="Palatino Linotype" w:hAnsi="Palatino Linotype" w:cs="Arial"/>
          <w:sz w:val="24"/>
          <w:szCs w:val="24"/>
        </w:rPr>
        <w:t xml:space="preserve">entrega una respuesta que aunque sea posterior a los términos previstos en la ley, mediante ésta concede la información solicitada.  </w:t>
      </w:r>
    </w:p>
    <w:p w:rsidR="00286BAF" w:rsidRPr="006179F0" w:rsidRDefault="00286BAF" w:rsidP="007D1D0E">
      <w:pPr>
        <w:spacing w:after="0" w:line="360" w:lineRule="auto"/>
        <w:jc w:val="both"/>
        <w:rPr>
          <w:rFonts w:ascii="Palatino Linotype" w:hAnsi="Palatino Linotype" w:cs="Arial"/>
          <w:sz w:val="24"/>
          <w:szCs w:val="24"/>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Bajo esas consideraciones, se afirma que en el recurso de revisión sujeto a estudio se actualiza la hipótesis jurídica citada en el cuarto elemento, toda vez que quedó probado que, </w:t>
      </w:r>
      <w:r w:rsidRPr="006179F0">
        <w:rPr>
          <w:rFonts w:ascii="Palatino Linotype" w:hAnsi="Palatino Linotype" w:cs="Arial"/>
          <w:b/>
          <w:sz w:val="24"/>
          <w:szCs w:val="24"/>
        </w:rPr>
        <w:t>EL SUJETO OBLIGADO</w:t>
      </w:r>
      <w:r w:rsidRPr="006179F0">
        <w:rPr>
          <w:rFonts w:ascii="Palatino Linotype" w:hAnsi="Palatino Linotype" w:cs="Arial"/>
          <w:sz w:val="24"/>
          <w:szCs w:val="24"/>
        </w:rPr>
        <w:t xml:space="preserve"> mediante un acto posterior a su respuesta, como lo fue en Informe Justificado, remitió información con lo cual, dejó sin materia el presente recurso. </w:t>
      </w:r>
    </w:p>
    <w:p w:rsidR="00286BAF" w:rsidRPr="006179F0" w:rsidRDefault="00286BAF" w:rsidP="007D1D0E">
      <w:pPr>
        <w:spacing w:after="0" w:line="36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Atento a lo anterior, </w:t>
      </w:r>
      <w:r w:rsidRPr="006179F0">
        <w:rPr>
          <w:rFonts w:ascii="Palatino Linotype" w:hAnsi="Palatino Linotype" w:cs="Arial"/>
          <w:sz w:val="24"/>
          <w:szCs w:val="24"/>
          <w:lang w:val="es-MX" w:eastAsia="es-MX"/>
        </w:rPr>
        <w:t xml:space="preserve">es conveniente recordar </w:t>
      </w:r>
      <w:r w:rsidRPr="006179F0">
        <w:rPr>
          <w:rFonts w:ascii="Palatino Linotype" w:hAnsi="Palatino Linotype" w:cs="Arial"/>
          <w:sz w:val="24"/>
          <w:szCs w:val="24"/>
        </w:rPr>
        <w:t xml:space="preserve">que </w:t>
      </w:r>
      <w:r w:rsidRPr="006179F0">
        <w:rPr>
          <w:rFonts w:ascii="Palatino Linotype" w:hAnsi="Palatino Linotype" w:cs="Arial"/>
          <w:b/>
          <w:sz w:val="24"/>
          <w:szCs w:val="24"/>
        </w:rPr>
        <w:t>LA RECURRENTE</w:t>
      </w:r>
      <w:r w:rsidRPr="006179F0">
        <w:rPr>
          <w:rFonts w:ascii="Palatino Linotype" w:hAnsi="Palatino Linotype" w:cs="Arial"/>
          <w:sz w:val="24"/>
          <w:szCs w:val="24"/>
        </w:rPr>
        <w:t xml:space="preserve"> solicitó l</w:t>
      </w:r>
      <w:r w:rsidR="000526C7" w:rsidRPr="006179F0">
        <w:rPr>
          <w:rFonts w:ascii="Palatino Linotype" w:hAnsi="Palatino Linotype" w:cs="Arial"/>
          <w:sz w:val="24"/>
          <w:szCs w:val="24"/>
        </w:rPr>
        <w:t>os planes y programas que emplea el municipio de Nezahualcóyotl para la protección del medio ambiente y el presupuesto que recibe el municipio para la implementación de dichos planes y/o programas</w:t>
      </w:r>
      <w:r w:rsidRPr="006179F0">
        <w:rPr>
          <w:rFonts w:ascii="Palatino Linotype" w:hAnsi="Palatino Linotype" w:cs="Arial"/>
          <w:sz w:val="24"/>
          <w:szCs w:val="24"/>
        </w:rPr>
        <w:t xml:space="preserve">. </w:t>
      </w:r>
    </w:p>
    <w:p w:rsidR="00286BAF" w:rsidRPr="006179F0" w:rsidRDefault="00286BAF" w:rsidP="007D1D0E">
      <w:pPr>
        <w:spacing w:after="0" w:line="360" w:lineRule="auto"/>
        <w:jc w:val="both"/>
        <w:rPr>
          <w:rFonts w:ascii="Palatino Linotype" w:hAnsi="Palatino Linotype" w:cs="Arial"/>
          <w:sz w:val="24"/>
          <w:szCs w:val="24"/>
        </w:rPr>
      </w:pPr>
    </w:p>
    <w:p w:rsidR="006F0EA5" w:rsidRPr="006179F0" w:rsidRDefault="007D1D0E" w:rsidP="007D1D0E">
      <w:pPr>
        <w:spacing w:after="0" w:line="360" w:lineRule="auto"/>
        <w:jc w:val="both"/>
        <w:rPr>
          <w:rFonts w:ascii="Palatino Linotype" w:eastAsia="Calibri" w:hAnsi="Palatino Linotype" w:cs="Bookman Old Style,Bold"/>
          <w:bCs/>
          <w:sz w:val="24"/>
          <w:szCs w:val="24"/>
          <w:lang w:eastAsia="en-US"/>
        </w:rPr>
      </w:pPr>
      <w:r w:rsidRPr="006179F0">
        <w:rPr>
          <w:rFonts w:ascii="Palatino Linotype" w:hAnsi="Palatino Linotype" w:cs="Arial"/>
          <w:noProof/>
          <w:sz w:val="24"/>
          <w:szCs w:val="24"/>
          <w:lang w:val="es-MX" w:eastAsia="es-MX"/>
        </w:rPr>
        <mc:AlternateContent>
          <mc:Choice Requires="wps">
            <w:drawing>
              <wp:anchor distT="0" distB="0" distL="114300" distR="114300" simplePos="0" relativeHeight="251662336" behindDoc="0" locked="0" layoutInCell="1" allowOverlap="1">
                <wp:simplePos x="0" y="0"/>
                <wp:positionH relativeFrom="column">
                  <wp:posOffset>5714</wp:posOffset>
                </wp:positionH>
                <wp:positionV relativeFrom="paragraph">
                  <wp:posOffset>1819909</wp:posOffset>
                </wp:positionV>
                <wp:extent cx="5776913" cy="1514475"/>
                <wp:effectExtent l="38100" t="38100" r="71755" b="85725"/>
                <wp:wrapNone/>
                <wp:docPr id="2" name="Conector recto 2"/>
                <wp:cNvGraphicFramePr/>
                <a:graphic xmlns:a="http://schemas.openxmlformats.org/drawingml/2006/main">
                  <a:graphicData uri="http://schemas.microsoft.com/office/word/2010/wordprocessingShape">
                    <wps:wsp>
                      <wps:cNvCnPr/>
                      <wps:spPr>
                        <a:xfrm>
                          <a:off x="0" y="0"/>
                          <a:ext cx="5776913" cy="1514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77F45B"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143.3pt" to="455.35pt,2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" strokecolor="black [3200]" strokeweight="2pt">
                <v:shadow on="t" color="black" opacity="24903f" origin=",.5" offset="0,.55556mm"/>
              </v:line>
            </w:pict>
          </mc:Fallback>
        </mc:AlternateContent>
      </w:r>
      <w:r w:rsidR="00286BAF" w:rsidRPr="006179F0">
        <w:rPr>
          <w:rFonts w:ascii="Palatino Linotype" w:hAnsi="Palatino Linotype" w:cs="Arial"/>
          <w:sz w:val="24"/>
          <w:szCs w:val="24"/>
        </w:rPr>
        <w:t xml:space="preserve">Al respecto, </w:t>
      </w:r>
      <w:r w:rsidR="00286BAF" w:rsidRPr="006179F0">
        <w:rPr>
          <w:rFonts w:ascii="Palatino Linotype" w:hAnsi="Palatino Linotype" w:cs="Arial"/>
          <w:b/>
          <w:sz w:val="24"/>
          <w:szCs w:val="24"/>
        </w:rPr>
        <w:t xml:space="preserve">EL SUJETO OBLIGADO </w:t>
      </w:r>
      <w:r w:rsidR="000526C7" w:rsidRPr="006179F0">
        <w:rPr>
          <w:rFonts w:ascii="Palatino Linotype" w:hAnsi="Palatino Linotype" w:cs="Arial"/>
          <w:sz w:val="24"/>
          <w:szCs w:val="24"/>
        </w:rPr>
        <w:t xml:space="preserve">mediante respuesta hizo del conocimiento al particular que la Dirección de Medio ambiente, área competente para atender su requerimiento, </w:t>
      </w:r>
      <w:r w:rsidR="006F0EA5" w:rsidRPr="006179F0">
        <w:rPr>
          <w:rFonts w:ascii="Palatino Linotype" w:hAnsi="Palatino Linotype" w:cs="Arial"/>
          <w:sz w:val="24"/>
          <w:szCs w:val="24"/>
        </w:rPr>
        <w:t xml:space="preserve">no hizo pronunciamiento alguno; sin embargo, </w:t>
      </w:r>
      <w:r w:rsidR="00286BAF" w:rsidRPr="006179F0">
        <w:rPr>
          <w:rFonts w:ascii="Palatino Linotype" w:eastAsia="Calibri" w:hAnsi="Palatino Linotype" w:cs="Bookman Old Style,Bold"/>
          <w:bCs/>
          <w:sz w:val="24"/>
          <w:szCs w:val="24"/>
          <w:lang w:eastAsia="en-US"/>
        </w:rPr>
        <w:t xml:space="preserve">mediante un acto posterior como lo es el Informe Justificado, </w:t>
      </w:r>
      <w:r w:rsidR="00286BAF" w:rsidRPr="006179F0">
        <w:rPr>
          <w:rFonts w:ascii="Palatino Linotype" w:eastAsia="Calibri" w:hAnsi="Palatino Linotype" w:cs="Arial"/>
          <w:b/>
          <w:bCs/>
          <w:sz w:val="24"/>
          <w:szCs w:val="24"/>
          <w:lang w:eastAsia="es-MX"/>
        </w:rPr>
        <w:t>EL SUJETO OBLIGADO</w:t>
      </w:r>
      <w:r w:rsidR="006F0EA5" w:rsidRPr="006179F0">
        <w:rPr>
          <w:rFonts w:ascii="Palatino Linotype" w:eastAsia="Calibri" w:hAnsi="Palatino Linotype" w:cs="Bookman Old Style,Bold"/>
          <w:bCs/>
          <w:sz w:val="24"/>
          <w:szCs w:val="24"/>
          <w:lang w:eastAsia="en-US"/>
        </w:rPr>
        <w:t xml:space="preserve"> hizo llegar el oficio número DMA/SJ/805/2018, por medio del cual </w:t>
      </w:r>
      <w:r w:rsidRPr="006179F0">
        <w:rPr>
          <w:rFonts w:ascii="Palatino Linotype" w:eastAsia="Calibri" w:hAnsi="Palatino Linotype" w:cs="Bookman Old Style,Bold"/>
          <w:bCs/>
          <w:sz w:val="24"/>
          <w:szCs w:val="24"/>
          <w:lang w:eastAsia="en-US"/>
        </w:rPr>
        <w:t>la</w:t>
      </w:r>
      <w:r w:rsidR="006F0EA5" w:rsidRPr="006179F0">
        <w:rPr>
          <w:rFonts w:ascii="Palatino Linotype" w:eastAsia="Calibri" w:hAnsi="Palatino Linotype" w:cs="Bookman Old Style,Bold"/>
          <w:bCs/>
          <w:sz w:val="24"/>
          <w:szCs w:val="24"/>
          <w:lang w:eastAsia="en-US"/>
        </w:rPr>
        <w:t xml:space="preserve"> Servidor Público Habilitado de la Dirección del Medio Ambiente </w:t>
      </w:r>
      <w:proofErr w:type="spellStart"/>
      <w:r w:rsidRPr="006179F0">
        <w:rPr>
          <w:rFonts w:ascii="Palatino Linotype" w:eastAsia="Calibri" w:hAnsi="Palatino Linotype" w:cs="Bookman Old Style,Bold"/>
          <w:bCs/>
          <w:sz w:val="24"/>
          <w:szCs w:val="24"/>
          <w:lang w:eastAsia="en-US"/>
        </w:rPr>
        <w:t>remmite</w:t>
      </w:r>
      <w:proofErr w:type="spellEnd"/>
      <w:r w:rsidR="006F0EA5" w:rsidRPr="006179F0">
        <w:rPr>
          <w:rFonts w:ascii="Palatino Linotype" w:eastAsia="Calibri" w:hAnsi="Palatino Linotype" w:cs="Bookman Old Style,Bold"/>
          <w:bCs/>
          <w:sz w:val="24"/>
          <w:szCs w:val="24"/>
          <w:lang w:eastAsia="en-US"/>
        </w:rPr>
        <w:t xml:space="preserve"> lo solicitado en los siguientes términos: </w:t>
      </w:r>
    </w:p>
    <w:p w:rsidR="006F0EA5" w:rsidRPr="006179F0" w:rsidRDefault="006F0EA5" w:rsidP="007D1D0E">
      <w:pPr>
        <w:spacing w:after="0" w:line="360" w:lineRule="auto"/>
        <w:jc w:val="both"/>
        <w:rPr>
          <w:rFonts w:ascii="Palatino Linotype" w:eastAsia="Calibri" w:hAnsi="Palatino Linotype" w:cs="Bookman Old Style,Bold"/>
          <w:bCs/>
          <w:sz w:val="24"/>
          <w:szCs w:val="24"/>
          <w:lang w:eastAsia="en-US"/>
        </w:rPr>
      </w:pPr>
    </w:p>
    <w:p w:rsidR="006F0EA5" w:rsidRPr="006179F0" w:rsidRDefault="00F918FB" w:rsidP="007D1D0E">
      <w:pPr>
        <w:spacing w:after="0" w:line="360" w:lineRule="auto"/>
        <w:jc w:val="center"/>
        <w:rPr>
          <w:rFonts w:ascii="Palatino Linotype" w:eastAsia="Calibri" w:hAnsi="Palatino Linotype" w:cs="Bookman Old Style,Bold"/>
          <w:bCs/>
          <w:sz w:val="24"/>
          <w:szCs w:val="24"/>
          <w:lang w:eastAsia="en-US"/>
        </w:rPr>
      </w:pPr>
      <w:r w:rsidRPr="006179F0">
        <w:rPr>
          <w:rFonts w:ascii="Palatino Linotype" w:eastAsia="Calibri" w:hAnsi="Palatino Linotype" w:cs="Bookman Old Style,Bold"/>
          <w:bCs/>
          <w:noProof/>
          <w:sz w:val="24"/>
          <w:szCs w:val="24"/>
          <w:lang w:val="es-MX" w:eastAsia="es-MX"/>
        </w:rPr>
        <w:lastRenderedPageBreak/>
        <mc:AlternateContent>
          <mc:Choice Requires="wps">
            <w:drawing>
              <wp:anchor distT="0" distB="0" distL="114300" distR="114300" simplePos="0" relativeHeight="251661312" behindDoc="0" locked="0" layoutInCell="1" allowOverlap="1">
                <wp:simplePos x="0" y="0"/>
                <wp:positionH relativeFrom="column">
                  <wp:posOffset>716860</wp:posOffset>
                </wp:positionH>
                <wp:positionV relativeFrom="paragraph">
                  <wp:posOffset>3076575</wp:posOffset>
                </wp:positionV>
                <wp:extent cx="4460682" cy="1248355"/>
                <wp:effectExtent l="76200" t="38100" r="73660" b="104775"/>
                <wp:wrapNone/>
                <wp:docPr id="33" name="Rectángulo redondeado 33"/>
                <wp:cNvGraphicFramePr/>
                <a:graphic xmlns:a="http://schemas.openxmlformats.org/drawingml/2006/main">
                  <a:graphicData uri="http://schemas.microsoft.com/office/word/2010/wordprocessingShape">
                    <wps:wsp>
                      <wps:cNvSpPr/>
                      <wps:spPr>
                        <a:xfrm>
                          <a:off x="0" y="0"/>
                          <a:ext cx="4460682" cy="124835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5427B1" id="Rectángulo redondeado 33" o:spid="_x0000_s1026" style="position:absolute;margin-left:56.45pt;margin-top:242.25pt;width:351.25pt;height:98.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" filled="f" strokecolor="red" strokeweight="2.25pt">
                <v:shadow on="t" color="black" opacity="22937f" origin=",.5" offset="0,.63889mm"/>
              </v:roundrect>
            </w:pict>
          </mc:Fallback>
        </mc:AlternateContent>
      </w:r>
      <w:r w:rsidR="006F0EA5" w:rsidRPr="006179F0">
        <w:rPr>
          <w:rFonts w:ascii="Palatino Linotype" w:eastAsia="Calibri" w:hAnsi="Palatino Linotype" w:cs="Bookman Old Style,Bold"/>
          <w:bCs/>
          <w:noProof/>
          <w:sz w:val="24"/>
          <w:szCs w:val="24"/>
          <w:lang w:val="es-MX" w:eastAsia="es-MX"/>
        </w:rPr>
        <w:drawing>
          <wp:inline distT="0" distB="0" distL="0" distR="0">
            <wp:extent cx="5544324" cy="7211431"/>
            <wp:effectExtent l="0" t="0" r="0" b="889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1.PNG"/>
                    <pic:cNvPicPr/>
                  </pic:nvPicPr>
                  <pic:blipFill>
                    <a:blip r:embed="rId18">
                      <a:extLst>
                        <a:ext uri="{28A0092B-C50C-407E-A947-70E740481C1C}">
                          <a14:useLocalDpi xmlns:a14="http://schemas.microsoft.com/office/drawing/2010/main" val="0"/>
                        </a:ext>
                      </a:extLst>
                    </a:blip>
                    <a:stretch>
                      <a:fillRect/>
                    </a:stretch>
                  </pic:blipFill>
                  <pic:spPr>
                    <a:xfrm>
                      <a:off x="0" y="0"/>
                      <a:ext cx="5544324" cy="7211431"/>
                    </a:xfrm>
                    <a:prstGeom prst="rect">
                      <a:avLst/>
                    </a:prstGeom>
                  </pic:spPr>
                </pic:pic>
              </a:graphicData>
            </a:graphic>
          </wp:inline>
        </w:drawing>
      </w:r>
    </w:p>
    <w:p w:rsidR="00286BAF" w:rsidRPr="006179F0" w:rsidRDefault="00F308B5" w:rsidP="007D1D0E">
      <w:pPr>
        <w:spacing w:after="0" w:line="360" w:lineRule="auto"/>
        <w:jc w:val="both"/>
        <w:rPr>
          <w:rFonts w:ascii="Palatino Linotype" w:hAnsi="Palatino Linotype" w:cs="Arial"/>
          <w:sz w:val="24"/>
          <w:szCs w:val="24"/>
        </w:rPr>
      </w:pPr>
      <w:r w:rsidRPr="006179F0">
        <w:rPr>
          <w:rFonts w:ascii="Palatino Linotype" w:hAnsi="Palatino Linotype"/>
          <w:sz w:val="24"/>
          <w:szCs w:val="24"/>
        </w:rPr>
        <w:lastRenderedPageBreak/>
        <w:t xml:space="preserve">De lo anterior, se advierte que si bien </w:t>
      </w:r>
      <w:r w:rsidRPr="006179F0">
        <w:rPr>
          <w:rFonts w:ascii="Palatino Linotype" w:hAnsi="Palatino Linotype"/>
          <w:b/>
          <w:sz w:val="24"/>
          <w:szCs w:val="24"/>
        </w:rPr>
        <w:t xml:space="preserve">EL SUJETO OBLIGADO </w:t>
      </w:r>
      <w:r w:rsidRPr="006179F0">
        <w:rPr>
          <w:rFonts w:ascii="Palatino Linotype" w:hAnsi="Palatino Linotype"/>
          <w:sz w:val="24"/>
          <w:szCs w:val="24"/>
        </w:rPr>
        <w:t xml:space="preserve">omitió </w:t>
      </w:r>
      <w:r w:rsidR="00F918FB" w:rsidRPr="006179F0">
        <w:rPr>
          <w:rFonts w:ascii="Palatino Linotype" w:hAnsi="Palatino Linotype"/>
          <w:sz w:val="24"/>
          <w:szCs w:val="24"/>
        </w:rPr>
        <w:t xml:space="preserve">hacer la entrega de </w:t>
      </w:r>
      <w:r w:rsidRPr="006179F0">
        <w:rPr>
          <w:rFonts w:ascii="Palatino Linotype" w:hAnsi="Palatino Linotype"/>
          <w:sz w:val="24"/>
          <w:szCs w:val="24"/>
        </w:rPr>
        <w:t>la información mediante respuesta, también lo es que, mediante un acto posterior como lo es el Informe Justificado, hizo llegar la información</w:t>
      </w:r>
      <w:r w:rsidR="007D1D0E" w:rsidRPr="006179F0">
        <w:rPr>
          <w:rFonts w:ascii="Palatino Linotype" w:hAnsi="Palatino Linotype"/>
          <w:sz w:val="24"/>
          <w:szCs w:val="24"/>
        </w:rPr>
        <w:t xml:space="preserve"> de los planes y/o programas solicitados </w:t>
      </w:r>
      <w:r w:rsidRPr="006179F0">
        <w:rPr>
          <w:rFonts w:ascii="Palatino Linotype" w:hAnsi="Palatino Linotype"/>
          <w:sz w:val="24"/>
          <w:szCs w:val="24"/>
        </w:rPr>
        <w:t xml:space="preserve">por el particular; por lo que, </w:t>
      </w:r>
      <w:r w:rsidR="00286BAF" w:rsidRPr="006179F0">
        <w:rPr>
          <w:rFonts w:ascii="Palatino Linotype" w:hAnsi="Palatino Linotype"/>
          <w:sz w:val="24"/>
          <w:szCs w:val="24"/>
        </w:rPr>
        <w:t xml:space="preserve">resulta evidente que </w:t>
      </w:r>
      <w:r w:rsidR="00286BAF" w:rsidRPr="006179F0">
        <w:rPr>
          <w:rFonts w:ascii="Palatino Linotype" w:hAnsi="Palatino Linotype" w:cs="Arial"/>
          <w:sz w:val="24"/>
          <w:szCs w:val="24"/>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286BAF" w:rsidRPr="006179F0" w:rsidRDefault="00286BAF" w:rsidP="007D1D0E">
      <w:pPr>
        <w:spacing w:after="0" w:line="360" w:lineRule="auto"/>
        <w:jc w:val="both"/>
        <w:rPr>
          <w:rFonts w:ascii="Palatino Linotype" w:hAnsi="Palatino Linotype" w:cs="Arial"/>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Asimismo, es menester señalar que, este Órgano Garante conforme al artículo 36 de la Ley de la Materia, no se encuentra facultado para pronunciarse acerca de la veracidad de la información remitida por los Sujetos Obligados.</w:t>
      </w:r>
    </w:p>
    <w:p w:rsidR="00286BAF" w:rsidRPr="006179F0" w:rsidRDefault="00286BAF" w:rsidP="007D1D0E">
      <w:pPr>
        <w:spacing w:after="0" w:line="360" w:lineRule="auto"/>
        <w:jc w:val="both"/>
        <w:rPr>
          <w:rFonts w:ascii="Palatino Linotype" w:hAnsi="Palatino Linotype" w:cs="Arial"/>
          <w:sz w:val="24"/>
          <w:szCs w:val="24"/>
        </w:rPr>
      </w:pPr>
    </w:p>
    <w:p w:rsidR="00286BAF" w:rsidRPr="006179F0" w:rsidRDefault="00286BAF" w:rsidP="007D1D0E">
      <w:pPr>
        <w:spacing w:after="0" w:line="360" w:lineRule="auto"/>
        <w:jc w:val="both"/>
        <w:rPr>
          <w:rFonts w:ascii="Palatino Linotype" w:hAnsi="Palatino Linotype" w:cs="Arial"/>
          <w:sz w:val="24"/>
          <w:szCs w:val="24"/>
        </w:rPr>
      </w:pPr>
      <w:r w:rsidRPr="006179F0">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286BAF" w:rsidRPr="006179F0" w:rsidRDefault="00286BAF" w:rsidP="007D1D0E">
      <w:pPr>
        <w:spacing w:after="0" w:line="240" w:lineRule="auto"/>
        <w:jc w:val="both"/>
        <w:rPr>
          <w:rFonts w:ascii="Palatino Linotype" w:hAnsi="Palatino Linotype" w:cs="Arial"/>
        </w:rPr>
      </w:pPr>
    </w:p>
    <w:p w:rsidR="00286BAF" w:rsidRPr="006179F0" w:rsidRDefault="00286BAF" w:rsidP="007D1D0E">
      <w:pPr>
        <w:tabs>
          <w:tab w:val="left" w:pos="851"/>
        </w:tabs>
        <w:spacing w:after="0" w:line="240" w:lineRule="auto"/>
        <w:ind w:left="851" w:right="901"/>
        <w:jc w:val="both"/>
        <w:rPr>
          <w:rFonts w:ascii="Palatino Linotype" w:hAnsi="Palatino Linotype" w:cs="Arial"/>
          <w:i/>
          <w:sz w:val="22"/>
          <w:szCs w:val="22"/>
        </w:rPr>
      </w:pPr>
      <w:r w:rsidRPr="006179F0">
        <w:rPr>
          <w:rFonts w:ascii="Palatino Linotype"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6179F0">
        <w:rPr>
          <w:rFonts w:ascii="Palatino Linotype"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6179F0">
        <w:rPr>
          <w:rFonts w:ascii="Palatino Linotype" w:hAnsi="Palatino Linotype" w:cs="Arial"/>
          <w:i/>
          <w:sz w:val="22"/>
          <w:szCs w:val="22"/>
        </w:rPr>
        <w:lastRenderedPageBreak/>
        <w:t xml:space="preserve">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179F0">
        <w:rPr>
          <w:rFonts w:ascii="Palatino Linotype" w:hAnsi="Palatino Linotype" w:cs="Arial"/>
          <w:i/>
          <w:sz w:val="22"/>
          <w:szCs w:val="22"/>
        </w:rPr>
        <w:t>Marván</w:t>
      </w:r>
      <w:proofErr w:type="spellEnd"/>
      <w:r w:rsidRPr="006179F0">
        <w:rPr>
          <w:rFonts w:ascii="Palatino Linotype" w:hAnsi="Palatino Linotype" w:cs="Arial"/>
          <w:i/>
          <w:sz w:val="22"/>
          <w:szCs w:val="22"/>
        </w:rPr>
        <w:t xml:space="preserve"> Laborde 2395/09 Secretaría de Economía - María </w:t>
      </w:r>
      <w:proofErr w:type="spellStart"/>
      <w:r w:rsidRPr="006179F0">
        <w:rPr>
          <w:rFonts w:ascii="Palatino Linotype" w:hAnsi="Palatino Linotype" w:cs="Arial"/>
          <w:i/>
          <w:sz w:val="22"/>
          <w:szCs w:val="22"/>
        </w:rPr>
        <w:t>Marván</w:t>
      </w:r>
      <w:proofErr w:type="spellEnd"/>
      <w:r w:rsidRPr="006179F0">
        <w:rPr>
          <w:rFonts w:ascii="Palatino Linotype" w:hAnsi="Palatino Linotype" w:cs="Arial"/>
          <w:i/>
          <w:sz w:val="22"/>
          <w:szCs w:val="22"/>
        </w:rPr>
        <w:t xml:space="preserve"> Laborde 0837/10 Administración Portuaria Integral de Veracruz, S.A. de C.V. – María </w:t>
      </w:r>
      <w:proofErr w:type="spellStart"/>
      <w:r w:rsidRPr="006179F0">
        <w:rPr>
          <w:rFonts w:ascii="Palatino Linotype" w:hAnsi="Palatino Linotype" w:cs="Arial"/>
          <w:i/>
          <w:sz w:val="22"/>
          <w:szCs w:val="22"/>
        </w:rPr>
        <w:t>Marván</w:t>
      </w:r>
      <w:proofErr w:type="spellEnd"/>
      <w:r w:rsidRPr="006179F0">
        <w:rPr>
          <w:rFonts w:ascii="Palatino Linotype" w:hAnsi="Palatino Linotype" w:cs="Arial"/>
          <w:i/>
          <w:sz w:val="22"/>
          <w:szCs w:val="22"/>
        </w:rPr>
        <w:t xml:space="preserve"> Laborde </w:t>
      </w:r>
    </w:p>
    <w:p w:rsidR="00286BAF" w:rsidRPr="006179F0" w:rsidRDefault="00286BAF" w:rsidP="007D1D0E">
      <w:pPr>
        <w:tabs>
          <w:tab w:val="left" w:pos="851"/>
        </w:tabs>
        <w:spacing w:after="0" w:line="240" w:lineRule="auto"/>
        <w:ind w:left="851" w:right="901"/>
        <w:jc w:val="both"/>
        <w:rPr>
          <w:rFonts w:ascii="Palatino Linotype" w:hAnsi="Palatino Linotype" w:cs="Arial"/>
          <w:b/>
          <w:i/>
          <w:sz w:val="22"/>
          <w:szCs w:val="22"/>
        </w:rPr>
      </w:pPr>
      <w:r w:rsidRPr="006179F0">
        <w:rPr>
          <w:rFonts w:ascii="Palatino Linotype" w:hAnsi="Palatino Linotype" w:cs="Arial"/>
          <w:i/>
          <w:sz w:val="22"/>
          <w:szCs w:val="22"/>
        </w:rPr>
        <w:t>Criterio 31/10</w:t>
      </w:r>
      <w:r w:rsidRPr="006179F0">
        <w:rPr>
          <w:rFonts w:ascii="Palatino Linotype" w:hAnsi="Palatino Linotype" w:cs="Arial"/>
          <w:b/>
          <w:i/>
          <w:sz w:val="22"/>
          <w:szCs w:val="22"/>
        </w:rPr>
        <w:t>”</w:t>
      </w:r>
      <w:r w:rsidRPr="006179F0">
        <w:rPr>
          <w:rFonts w:ascii="Palatino Linotype" w:hAnsi="Palatino Linotype" w:cs="Arial"/>
          <w:i/>
          <w:sz w:val="22"/>
          <w:szCs w:val="22"/>
        </w:rPr>
        <w:t xml:space="preserve"> (sic)</w:t>
      </w:r>
    </w:p>
    <w:p w:rsidR="00286BAF" w:rsidRPr="006179F0" w:rsidRDefault="00286BAF" w:rsidP="007D1D0E">
      <w:pPr>
        <w:spacing w:after="0" w:line="240" w:lineRule="auto"/>
        <w:ind w:left="709" w:right="757"/>
        <w:jc w:val="both"/>
        <w:rPr>
          <w:rFonts w:ascii="Palatino Linotype" w:hAnsi="Palatino Linotype" w:cs="Arial"/>
          <w:b/>
          <w:i/>
          <w:sz w:val="22"/>
        </w:rPr>
      </w:pPr>
    </w:p>
    <w:p w:rsidR="00BC04F0" w:rsidRPr="006179F0" w:rsidRDefault="00DE52B0" w:rsidP="007D1D0E">
      <w:pPr>
        <w:pStyle w:val="paragraph"/>
        <w:spacing w:before="0" w:beforeAutospacing="0" w:after="0" w:afterAutospacing="0" w:line="360" w:lineRule="auto"/>
        <w:jc w:val="both"/>
        <w:textAlignment w:val="baseline"/>
        <w:rPr>
          <w:rFonts w:ascii="Palatino Linotype" w:eastAsia="Calibri" w:hAnsi="Palatino Linotype" w:cs="Arial"/>
          <w:sz w:val="24"/>
          <w:szCs w:val="24"/>
        </w:rPr>
      </w:pPr>
      <w:r w:rsidRPr="006179F0">
        <w:rPr>
          <w:rFonts w:ascii="Palatino Linotype" w:eastAsia="Calibri" w:hAnsi="Palatino Linotype" w:cs="Arial"/>
          <w:sz w:val="24"/>
          <w:szCs w:val="24"/>
        </w:rPr>
        <w:t>Así, con fundamento en lo prescrito en los artículos 5</w:t>
      </w:r>
      <w:r w:rsidR="000E50A2" w:rsidRPr="006179F0">
        <w:rPr>
          <w:rFonts w:ascii="Palatino Linotype" w:eastAsia="Calibri" w:hAnsi="Palatino Linotype" w:cs="Arial"/>
          <w:sz w:val="24"/>
          <w:szCs w:val="24"/>
        </w:rPr>
        <w:t>,</w:t>
      </w:r>
      <w:r w:rsidRPr="006179F0">
        <w:rPr>
          <w:rFonts w:ascii="Palatino Linotype" w:eastAsia="Calibri" w:hAnsi="Palatino Linotype" w:cs="Arial"/>
          <w:sz w:val="24"/>
          <w:szCs w:val="24"/>
        </w:rPr>
        <w:t xml:space="preserve"> párrafos </w:t>
      </w:r>
      <w:r w:rsidRPr="006179F0">
        <w:rPr>
          <w:rFonts w:ascii="Palatino Linotype" w:hAnsi="Palatino Linotype"/>
          <w:sz w:val="24"/>
          <w:szCs w:val="24"/>
        </w:rPr>
        <w:t xml:space="preserve">vigésimo, vigésimo primero y vigésimo segundo, fracciones IV y V </w:t>
      </w:r>
      <w:r w:rsidRPr="006179F0">
        <w:rPr>
          <w:rFonts w:ascii="Palatino Linotype" w:eastAsia="Calibri" w:hAnsi="Palatino Linotype" w:cs="Arial"/>
          <w:sz w:val="24"/>
          <w:szCs w:val="24"/>
        </w:rPr>
        <w:t xml:space="preserve">de la Constitución Política del Estado Libre y Soberano de México; </w:t>
      </w:r>
      <w:r w:rsidRPr="006179F0">
        <w:rPr>
          <w:rFonts w:ascii="Palatino Linotype" w:hAnsi="Palatino Linotype" w:cs="Arial"/>
          <w:sz w:val="24"/>
          <w:szCs w:val="24"/>
        </w:rPr>
        <w:t>2</w:t>
      </w:r>
      <w:r w:rsidR="0056526A" w:rsidRPr="006179F0">
        <w:rPr>
          <w:rFonts w:ascii="Palatino Linotype" w:hAnsi="Palatino Linotype" w:cs="Arial"/>
          <w:sz w:val="24"/>
          <w:szCs w:val="24"/>
        </w:rPr>
        <w:t>,</w:t>
      </w:r>
      <w:r w:rsidRPr="006179F0">
        <w:rPr>
          <w:rFonts w:ascii="Palatino Linotype" w:hAnsi="Palatino Linotype" w:cs="Arial"/>
          <w:sz w:val="24"/>
          <w:szCs w:val="24"/>
        </w:rPr>
        <w:t xml:space="preserve"> fracción II,</w:t>
      </w:r>
      <w:r w:rsidR="00F86B9F" w:rsidRPr="006179F0">
        <w:rPr>
          <w:rFonts w:ascii="Palatino Linotype" w:hAnsi="Palatino Linotype" w:cs="Arial"/>
          <w:sz w:val="24"/>
          <w:szCs w:val="24"/>
        </w:rPr>
        <w:t xml:space="preserve"> 9,</w:t>
      </w:r>
      <w:r w:rsidRPr="006179F0">
        <w:rPr>
          <w:rFonts w:ascii="Palatino Linotype" w:hAnsi="Palatino Linotype" w:cs="Arial"/>
          <w:sz w:val="24"/>
          <w:szCs w:val="24"/>
        </w:rPr>
        <w:t xml:space="preserve"> 29, 36</w:t>
      </w:r>
      <w:r w:rsidR="0056526A" w:rsidRPr="006179F0">
        <w:rPr>
          <w:rFonts w:ascii="Palatino Linotype" w:hAnsi="Palatino Linotype" w:cs="Arial"/>
          <w:sz w:val="24"/>
          <w:szCs w:val="24"/>
        </w:rPr>
        <w:t>,</w:t>
      </w:r>
      <w:r w:rsidRPr="006179F0">
        <w:rPr>
          <w:rFonts w:ascii="Palatino Linotype" w:hAnsi="Palatino Linotype" w:cs="Arial"/>
          <w:sz w:val="24"/>
          <w:szCs w:val="24"/>
        </w:rPr>
        <w:t xml:space="preserve"> fracciones I y II, 176, 178, 179, 181, 185</w:t>
      </w:r>
      <w:r w:rsidR="0056526A" w:rsidRPr="006179F0">
        <w:rPr>
          <w:rFonts w:ascii="Palatino Linotype" w:hAnsi="Palatino Linotype" w:cs="Arial"/>
          <w:sz w:val="24"/>
          <w:szCs w:val="24"/>
        </w:rPr>
        <w:t>,</w:t>
      </w:r>
      <w:r w:rsidRPr="006179F0">
        <w:rPr>
          <w:rFonts w:ascii="Palatino Linotype" w:hAnsi="Palatino Linotype" w:cs="Arial"/>
          <w:sz w:val="24"/>
          <w:szCs w:val="24"/>
        </w:rPr>
        <w:t xml:space="preserve"> fracción I, 186 y 188</w:t>
      </w:r>
      <w:r w:rsidRPr="006179F0">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6179F0" w:rsidRDefault="00E35A27" w:rsidP="009251FD">
      <w:pPr>
        <w:spacing w:after="0" w:line="240" w:lineRule="auto"/>
        <w:jc w:val="both"/>
        <w:rPr>
          <w:rFonts w:ascii="Palatino Linotype" w:eastAsia="Calibri" w:hAnsi="Palatino Linotype" w:cs="Arial"/>
          <w:sz w:val="24"/>
        </w:rPr>
      </w:pPr>
    </w:p>
    <w:p w:rsidR="00216AF9" w:rsidRPr="006179F0" w:rsidRDefault="00216AF9" w:rsidP="009251FD">
      <w:pPr>
        <w:spacing w:after="0" w:line="240" w:lineRule="auto"/>
        <w:jc w:val="center"/>
        <w:rPr>
          <w:rFonts w:ascii="Palatino Linotype" w:hAnsi="Palatino Linotype" w:cs="Arial"/>
          <w:b/>
          <w:spacing w:val="44"/>
          <w:sz w:val="28"/>
          <w:lang w:val="pt-BR"/>
        </w:rPr>
      </w:pPr>
      <w:r w:rsidRPr="006179F0">
        <w:rPr>
          <w:rFonts w:ascii="Palatino Linotype" w:hAnsi="Palatino Linotype" w:cs="Arial"/>
          <w:b/>
          <w:spacing w:val="44"/>
          <w:sz w:val="28"/>
          <w:lang w:val="pt-BR"/>
        </w:rPr>
        <w:t>RESUELVE</w:t>
      </w:r>
    </w:p>
    <w:p w:rsidR="00987DCE" w:rsidRPr="006179F0" w:rsidRDefault="00987DCE" w:rsidP="009251FD">
      <w:pPr>
        <w:spacing w:after="0" w:line="240" w:lineRule="auto"/>
        <w:jc w:val="center"/>
        <w:rPr>
          <w:rFonts w:ascii="Palatino Linotype" w:hAnsi="Palatino Linotype" w:cs="Arial"/>
          <w:b/>
          <w:sz w:val="24"/>
          <w:lang w:val="pt-BR"/>
        </w:rPr>
      </w:pPr>
    </w:p>
    <w:p w:rsidR="00893C23" w:rsidRPr="006179F0" w:rsidRDefault="00893C23" w:rsidP="007D1D0E">
      <w:pPr>
        <w:spacing w:after="0" w:line="360" w:lineRule="auto"/>
        <w:jc w:val="both"/>
        <w:rPr>
          <w:rFonts w:ascii="Palatino Linotype" w:eastAsia="Times New Roman" w:hAnsi="Palatino Linotype" w:cs="Arial"/>
          <w:sz w:val="24"/>
          <w:szCs w:val="24"/>
          <w:lang w:val="es-ES"/>
        </w:rPr>
      </w:pPr>
      <w:r w:rsidRPr="006179F0">
        <w:rPr>
          <w:rFonts w:ascii="Palatino Linotype" w:eastAsia="Times New Roman" w:hAnsi="Palatino Linotype" w:cs="Arial"/>
          <w:b/>
          <w:color w:val="000000" w:themeColor="text1"/>
          <w:sz w:val="28"/>
          <w:szCs w:val="24"/>
          <w:lang w:val="es-ES"/>
        </w:rPr>
        <w:t>PRIMERO</w:t>
      </w:r>
      <w:r w:rsidRPr="006179F0">
        <w:rPr>
          <w:rFonts w:ascii="Palatino Linotype" w:eastAsia="Times New Roman" w:hAnsi="Palatino Linotype" w:cs="Arial"/>
          <w:sz w:val="24"/>
          <w:szCs w:val="24"/>
          <w:lang w:val="es-ES"/>
        </w:rPr>
        <w:t xml:space="preserve">. </w:t>
      </w:r>
      <w:r w:rsidRPr="006179F0">
        <w:rPr>
          <w:rFonts w:ascii="Palatino Linotype" w:eastAsia="Times New Roman" w:hAnsi="Palatino Linotype" w:cs="Arial"/>
          <w:sz w:val="24"/>
          <w:szCs w:val="24"/>
        </w:rPr>
        <w:t xml:space="preserve">Se </w:t>
      </w:r>
      <w:r w:rsidRPr="006179F0">
        <w:rPr>
          <w:rFonts w:ascii="Palatino Linotype" w:eastAsia="Times New Roman" w:hAnsi="Palatino Linotype" w:cs="Arial"/>
          <w:b/>
          <w:sz w:val="24"/>
          <w:szCs w:val="24"/>
        </w:rPr>
        <w:t xml:space="preserve">SOBRESEE </w:t>
      </w:r>
      <w:r w:rsidRPr="006179F0">
        <w:rPr>
          <w:rFonts w:ascii="Palatino Linotype" w:eastAsia="Times New Roman" w:hAnsi="Palatino Linotype" w:cs="Arial"/>
          <w:sz w:val="24"/>
          <w:szCs w:val="24"/>
        </w:rPr>
        <w:t>el</w:t>
      </w:r>
      <w:r w:rsidR="00AD3DD1" w:rsidRPr="006179F0">
        <w:rPr>
          <w:rFonts w:ascii="Palatino Linotype" w:eastAsia="Times New Roman" w:hAnsi="Palatino Linotype" w:cs="Arial"/>
          <w:sz w:val="24"/>
          <w:szCs w:val="24"/>
        </w:rPr>
        <w:t xml:space="preserve"> recurso de revisión número 04077</w:t>
      </w:r>
      <w:r w:rsidRPr="006179F0">
        <w:rPr>
          <w:rFonts w:ascii="Palatino Linotype" w:eastAsia="Times New Roman" w:hAnsi="Palatino Linotype" w:cs="Arial"/>
          <w:sz w:val="24"/>
          <w:szCs w:val="24"/>
        </w:rPr>
        <w:t xml:space="preserve">/INFOEM/IP/RR/2018 </w:t>
      </w:r>
      <w:r w:rsidR="00F308B5" w:rsidRPr="006179F0">
        <w:rPr>
          <w:rFonts w:ascii="Palatino Linotype" w:eastAsia="Times New Roman" w:hAnsi="Palatino Linotype" w:cs="Arial"/>
          <w:b/>
          <w:sz w:val="24"/>
          <w:szCs w:val="24"/>
        </w:rPr>
        <w:t>porque al modifica</w:t>
      </w:r>
      <w:r w:rsidR="007D1D0E" w:rsidRPr="006179F0">
        <w:rPr>
          <w:rFonts w:ascii="Palatino Linotype" w:eastAsia="Times New Roman" w:hAnsi="Palatino Linotype" w:cs="Arial"/>
          <w:b/>
          <w:sz w:val="24"/>
          <w:szCs w:val="24"/>
        </w:rPr>
        <w:t>r</w:t>
      </w:r>
      <w:r w:rsidR="00F308B5" w:rsidRPr="006179F0">
        <w:rPr>
          <w:rFonts w:ascii="Palatino Linotype" w:eastAsia="Times New Roman" w:hAnsi="Palatino Linotype" w:cs="Arial"/>
          <w:b/>
          <w:sz w:val="24"/>
          <w:szCs w:val="24"/>
        </w:rPr>
        <w:t xml:space="preserve"> la respuesta el recurso de revisión quedó </w:t>
      </w:r>
      <w:r w:rsidRPr="006179F0">
        <w:rPr>
          <w:rFonts w:ascii="Palatino Linotype" w:eastAsia="Times New Roman" w:hAnsi="Palatino Linotype" w:cs="Arial"/>
          <w:b/>
          <w:sz w:val="24"/>
          <w:szCs w:val="24"/>
          <w:lang w:val="es-ES"/>
        </w:rPr>
        <w:t>sin materia</w:t>
      </w:r>
      <w:r w:rsidRPr="006179F0">
        <w:rPr>
          <w:rFonts w:ascii="Palatino Linotype" w:eastAsia="Times New Roman" w:hAnsi="Palatino Linotype" w:cs="Times New Roman"/>
          <w:b/>
          <w:lang w:val="es-ES"/>
        </w:rPr>
        <w:t xml:space="preserve"> </w:t>
      </w:r>
      <w:r w:rsidRPr="006179F0">
        <w:rPr>
          <w:rFonts w:ascii="Palatino Linotype" w:eastAsia="Times New Roman" w:hAnsi="Palatino Linotype" w:cs="Arial"/>
          <w:sz w:val="24"/>
          <w:szCs w:val="24"/>
        </w:rPr>
        <w:t xml:space="preserve">en términos del Considerando </w:t>
      </w:r>
      <w:r w:rsidRPr="006179F0">
        <w:rPr>
          <w:rFonts w:ascii="Palatino Linotype" w:eastAsia="Times New Roman" w:hAnsi="Palatino Linotype" w:cs="Arial"/>
          <w:b/>
          <w:sz w:val="24"/>
          <w:szCs w:val="24"/>
        </w:rPr>
        <w:t>QUINTO</w:t>
      </w:r>
      <w:r w:rsidRPr="006179F0">
        <w:rPr>
          <w:rFonts w:ascii="Palatino Linotype" w:eastAsia="Times New Roman" w:hAnsi="Palatino Linotype" w:cs="Arial"/>
          <w:sz w:val="24"/>
          <w:szCs w:val="24"/>
          <w:lang w:val="es-ES"/>
        </w:rPr>
        <w:t xml:space="preserve"> de la presente resolución.</w:t>
      </w:r>
    </w:p>
    <w:p w:rsidR="00893C23" w:rsidRPr="006179F0" w:rsidRDefault="00893C23" w:rsidP="007D1D0E">
      <w:pPr>
        <w:spacing w:after="0" w:line="360" w:lineRule="auto"/>
        <w:jc w:val="both"/>
        <w:rPr>
          <w:rFonts w:ascii="Palatino Linotype" w:eastAsia="Times New Roman" w:hAnsi="Palatino Linotype" w:cs="Arial"/>
          <w:sz w:val="24"/>
          <w:szCs w:val="24"/>
          <w:lang w:val="es-ES"/>
        </w:rPr>
      </w:pPr>
    </w:p>
    <w:p w:rsidR="00893C23" w:rsidRPr="006179F0" w:rsidRDefault="00893C23" w:rsidP="007D1D0E">
      <w:pPr>
        <w:spacing w:after="0" w:line="360" w:lineRule="auto"/>
        <w:jc w:val="both"/>
        <w:rPr>
          <w:rFonts w:ascii="Palatino Linotype" w:eastAsia="Times New Roman" w:hAnsi="Palatino Linotype" w:cs="Arial"/>
          <w:sz w:val="24"/>
          <w:szCs w:val="24"/>
          <w:lang w:val="es-ES"/>
        </w:rPr>
      </w:pPr>
      <w:r w:rsidRPr="006179F0">
        <w:rPr>
          <w:rFonts w:ascii="Palatino Linotype" w:eastAsia="Times New Roman" w:hAnsi="Palatino Linotype" w:cs="Arial"/>
          <w:b/>
          <w:color w:val="000000" w:themeColor="text1"/>
          <w:sz w:val="28"/>
          <w:szCs w:val="24"/>
          <w:lang w:val="es-ES"/>
        </w:rPr>
        <w:t>SEGUNDO</w:t>
      </w:r>
      <w:r w:rsidRPr="006179F0">
        <w:rPr>
          <w:rFonts w:ascii="Palatino Linotype" w:eastAsia="Times New Roman" w:hAnsi="Palatino Linotype" w:cs="Arial"/>
          <w:color w:val="000000" w:themeColor="text1"/>
          <w:sz w:val="28"/>
          <w:szCs w:val="24"/>
          <w:lang w:val="es-ES"/>
        </w:rPr>
        <w:t xml:space="preserve">. </w:t>
      </w:r>
      <w:r w:rsidRPr="006179F0">
        <w:rPr>
          <w:rFonts w:ascii="Palatino Linotype" w:eastAsia="Times New Roman" w:hAnsi="Palatino Linotype" w:cs="Arial"/>
          <w:b/>
          <w:color w:val="222222"/>
          <w:sz w:val="24"/>
          <w:szCs w:val="24"/>
          <w:shd w:val="clear" w:color="auto" w:fill="FFFFFF"/>
          <w:lang w:val="es-ES"/>
        </w:rPr>
        <w:t xml:space="preserve">Notifíquese </w:t>
      </w:r>
      <w:r w:rsidRPr="006179F0">
        <w:rPr>
          <w:rFonts w:ascii="Palatino Linotype" w:eastAsia="Times New Roman" w:hAnsi="Palatino Linotype" w:cs="Arial"/>
          <w:color w:val="222222"/>
          <w:sz w:val="24"/>
          <w:szCs w:val="24"/>
          <w:shd w:val="clear" w:color="auto" w:fill="FFFFFF"/>
          <w:lang w:val="es-ES"/>
        </w:rPr>
        <w:t>al Titular de la Unidad de Transparencia del</w:t>
      </w:r>
      <w:r w:rsidRPr="006179F0">
        <w:rPr>
          <w:rFonts w:ascii="Palatino Linotype" w:eastAsia="Times New Roman" w:hAnsi="Palatino Linotype" w:cs="Arial"/>
          <w:b/>
          <w:color w:val="222222"/>
          <w:sz w:val="24"/>
          <w:szCs w:val="24"/>
          <w:shd w:val="clear" w:color="auto" w:fill="FFFFFF"/>
          <w:lang w:val="es-ES"/>
        </w:rPr>
        <w:t xml:space="preserve"> SUJETO OBLIGADO</w:t>
      </w:r>
      <w:r w:rsidRPr="006179F0">
        <w:rPr>
          <w:rFonts w:ascii="Palatino Linotype" w:eastAsia="Times New Roman" w:hAnsi="Palatino Linotype" w:cs="Arial"/>
          <w:color w:val="222222"/>
          <w:sz w:val="24"/>
          <w:szCs w:val="24"/>
          <w:shd w:val="clear" w:color="auto" w:fill="FFFFFF"/>
          <w:lang w:val="es-ES"/>
        </w:rPr>
        <w:t xml:space="preserve"> para su conocimiento. </w:t>
      </w:r>
    </w:p>
    <w:p w:rsidR="00893C23" w:rsidRPr="006179F0" w:rsidRDefault="00893C23" w:rsidP="007D1D0E">
      <w:pPr>
        <w:spacing w:after="0" w:line="360" w:lineRule="auto"/>
        <w:jc w:val="both"/>
        <w:rPr>
          <w:rFonts w:ascii="Palatino Linotype" w:eastAsia="Times New Roman" w:hAnsi="Palatino Linotype" w:cs="Arial"/>
          <w:b/>
          <w:bCs/>
          <w:color w:val="000000"/>
          <w:sz w:val="28"/>
          <w:szCs w:val="24"/>
          <w:lang w:val="es-ES" w:eastAsia="es-MX"/>
        </w:rPr>
      </w:pPr>
    </w:p>
    <w:p w:rsidR="00893C23" w:rsidRPr="006179F0" w:rsidRDefault="00893C23" w:rsidP="007D1D0E">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r w:rsidRPr="006179F0">
        <w:rPr>
          <w:rFonts w:ascii="Palatino Linotype" w:eastAsia="Times New Roman" w:hAnsi="Palatino Linotype" w:cs="Arial"/>
          <w:b/>
          <w:color w:val="000000" w:themeColor="text1"/>
          <w:sz w:val="28"/>
          <w:szCs w:val="28"/>
          <w:lang w:val="es-ES"/>
        </w:rPr>
        <w:t>TERCERO.</w:t>
      </w:r>
      <w:r w:rsidRPr="006179F0">
        <w:rPr>
          <w:rFonts w:ascii="Palatino Linotype" w:hAnsi="Palatino Linotype" w:cs="Times New Roman"/>
          <w:b/>
          <w:color w:val="222222"/>
          <w:sz w:val="24"/>
          <w:szCs w:val="17"/>
          <w:lang w:val="es-ES" w:eastAsia="es-ES_tradnl"/>
        </w:rPr>
        <w:t xml:space="preserve"> Notifíquese</w:t>
      </w:r>
      <w:r w:rsidRPr="006179F0">
        <w:rPr>
          <w:rFonts w:ascii="Palatino Linotype" w:hAnsi="Palatino Linotype" w:cs="Times New Roman"/>
          <w:color w:val="222222"/>
          <w:sz w:val="24"/>
          <w:szCs w:val="17"/>
          <w:lang w:val="es-ES" w:eastAsia="es-ES_tradnl"/>
        </w:rPr>
        <w:t xml:space="preserve"> a</w:t>
      </w:r>
      <w:r w:rsidR="00FE3AD9" w:rsidRPr="006179F0">
        <w:rPr>
          <w:rFonts w:ascii="Palatino Linotype" w:hAnsi="Palatino Linotype" w:cs="Times New Roman"/>
          <w:color w:val="222222"/>
          <w:sz w:val="24"/>
          <w:szCs w:val="17"/>
          <w:lang w:val="es-ES" w:eastAsia="es-ES_tradnl"/>
        </w:rPr>
        <w:t xml:space="preserve"> </w:t>
      </w:r>
      <w:r w:rsidR="00FE3AD9" w:rsidRPr="006179F0">
        <w:rPr>
          <w:rFonts w:ascii="Palatino Linotype" w:hAnsi="Palatino Linotype" w:cs="Times New Roman"/>
          <w:b/>
          <w:color w:val="222222"/>
          <w:sz w:val="24"/>
          <w:szCs w:val="17"/>
          <w:lang w:val="es-ES" w:eastAsia="es-ES_tradnl"/>
        </w:rPr>
        <w:t>LA</w:t>
      </w:r>
      <w:r w:rsidRPr="006179F0">
        <w:rPr>
          <w:rFonts w:ascii="Palatino Linotype" w:hAnsi="Palatino Linotype" w:cs="Times New Roman"/>
          <w:color w:val="222222"/>
          <w:sz w:val="24"/>
          <w:szCs w:val="17"/>
          <w:lang w:val="es-ES" w:eastAsia="es-ES_tradnl"/>
        </w:rPr>
        <w:t xml:space="preserve"> </w:t>
      </w:r>
      <w:r w:rsidRPr="006179F0">
        <w:rPr>
          <w:rFonts w:ascii="Palatino Linotype" w:hAnsi="Palatino Linotype" w:cs="Times New Roman"/>
          <w:b/>
          <w:color w:val="222222"/>
          <w:sz w:val="24"/>
          <w:szCs w:val="17"/>
          <w:lang w:val="es-ES" w:eastAsia="es-ES_tradnl"/>
        </w:rPr>
        <w:t>RECURRENTE</w:t>
      </w:r>
      <w:r w:rsidRPr="006179F0">
        <w:rPr>
          <w:rFonts w:ascii="Palatino Linotype" w:hAnsi="Palatino Linotype" w:cs="Times New Roman"/>
          <w:color w:val="222222"/>
          <w:sz w:val="24"/>
          <w:szCs w:val="17"/>
          <w:lang w:val="es-ES" w:eastAsia="es-ES_tradnl"/>
        </w:rPr>
        <w:t xml:space="preserve"> la presente resolución</w:t>
      </w:r>
      <w:r w:rsidR="007D1D0E" w:rsidRPr="006179F0">
        <w:rPr>
          <w:rFonts w:ascii="Palatino Linotype" w:hAnsi="Palatino Linotype" w:cs="Times New Roman"/>
          <w:color w:val="222222"/>
          <w:sz w:val="24"/>
          <w:szCs w:val="17"/>
          <w:lang w:val="es-ES" w:eastAsia="es-ES_tradnl"/>
        </w:rPr>
        <w:t xml:space="preserve"> vía </w:t>
      </w:r>
      <w:r w:rsidR="007D1D0E" w:rsidRPr="006179F0">
        <w:rPr>
          <w:rFonts w:ascii="Palatino Linotype" w:hAnsi="Palatino Linotype" w:cs="Times New Roman"/>
          <w:b/>
          <w:color w:val="222222"/>
          <w:sz w:val="24"/>
          <w:szCs w:val="17"/>
          <w:lang w:val="es-ES" w:eastAsia="es-ES_tradnl"/>
        </w:rPr>
        <w:t xml:space="preserve">SAIMEX </w:t>
      </w:r>
      <w:r w:rsidR="007D1D0E" w:rsidRPr="006179F0">
        <w:rPr>
          <w:rFonts w:ascii="Palatino Linotype" w:hAnsi="Palatino Linotype" w:cs="Times New Roman"/>
          <w:color w:val="222222"/>
          <w:sz w:val="24"/>
          <w:szCs w:val="17"/>
          <w:lang w:val="es-ES" w:eastAsia="es-ES_tradnl"/>
        </w:rPr>
        <w:t>y al correo electrónico referido en la solicitud.</w:t>
      </w:r>
    </w:p>
    <w:p w:rsidR="00893C23" w:rsidRPr="006179F0" w:rsidRDefault="00893C23" w:rsidP="007D1D0E">
      <w:pPr>
        <w:widowControl w:val="0"/>
        <w:autoSpaceDE w:val="0"/>
        <w:autoSpaceDN w:val="0"/>
        <w:adjustRightInd w:val="0"/>
        <w:spacing w:after="0" w:line="360" w:lineRule="auto"/>
        <w:jc w:val="both"/>
        <w:rPr>
          <w:rFonts w:ascii="Palatino Linotype" w:eastAsia="Times New Roman" w:hAnsi="Palatino Linotype" w:cs="Arial"/>
          <w:b/>
          <w:color w:val="000000" w:themeColor="text1"/>
          <w:sz w:val="28"/>
          <w:szCs w:val="28"/>
          <w:lang w:val="es-ES"/>
        </w:rPr>
      </w:pPr>
    </w:p>
    <w:p w:rsidR="00893C23" w:rsidRPr="007D1D0E" w:rsidRDefault="00893C23" w:rsidP="007D1D0E">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r w:rsidRPr="006179F0">
        <w:rPr>
          <w:rFonts w:ascii="Palatino Linotype" w:eastAsia="Times New Roman" w:hAnsi="Palatino Linotype" w:cs="Arial"/>
          <w:b/>
          <w:color w:val="000000" w:themeColor="text1"/>
          <w:sz w:val="28"/>
          <w:szCs w:val="28"/>
          <w:lang w:val="es-ES"/>
        </w:rPr>
        <w:lastRenderedPageBreak/>
        <w:t xml:space="preserve">CUARTO. </w:t>
      </w:r>
      <w:r w:rsidRPr="006179F0">
        <w:rPr>
          <w:rFonts w:ascii="Palatino Linotype" w:hAnsi="Palatino Linotype" w:cs="Times New Roman"/>
          <w:b/>
          <w:color w:val="222222"/>
          <w:sz w:val="24"/>
          <w:szCs w:val="17"/>
          <w:lang w:val="es-ES" w:eastAsia="es-ES_tradnl"/>
        </w:rPr>
        <w:t>Hágase del conocimiento</w:t>
      </w:r>
      <w:r w:rsidRPr="006179F0">
        <w:rPr>
          <w:rFonts w:ascii="Palatino Linotype" w:hAnsi="Palatino Linotype" w:cs="Times New Roman"/>
          <w:color w:val="222222"/>
          <w:sz w:val="24"/>
          <w:szCs w:val="17"/>
          <w:lang w:val="es-ES" w:eastAsia="es-ES_tradnl"/>
        </w:rPr>
        <w:t xml:space="preserve"> de</w:t>
      </w:r>
      <w:r w:rsidR="00FE3AD9" w:rsidRPr="006179F0">
        <w:rPr>
          <w:rFonts w:ascii="Palatino Linotype" w:hAnsi="Palatino Linotype" w:cs="Times New Roman"/>
          <w:color w:val="222222"/>
          <w:sz w:val="24"/>
          <w:szCs w:val="17"/>
          <w:lang w:val="es-ES" w:eastAsia="es-ES_tradnl"/>
        </w:rPr>
        <w:t xml:space="preserve"> </w:t>
      </w:r>
      <w:r w:rsidR="00FE3AD9" w:rsidRPr="006179F0">
        <w:rPr>
          <w:rFonts w:ascii="Palatino Linotype" w:hAnsi="Palatino Linotype" w:cs="Times New Roman"/>
          <w:b/>
          <w:color w:val="222222"/>
          <w:sz w:val="24"/>
          <w:szCs w:val="17"/>
          <w:lang w:val="es-ES" w:eastAsia="es-ES_tradnl"/>
        </w:rPr>
        <w:t>LA</w:t>
      </w:r>
      <w:r w:rsidRPr="006179F0">
        <w:rPr>
          <w:rFonts w:ascii="Palatino Linotype" w:hAnsi="Palatino Linotype" w:cs="Times New Roman"/>
          <w:color w:val="222222"/>
          <w:sz w:val="24"/>
          <w:szCs w:val="17"/>
          <w:lang w:val="es-ES" w:eastAsia="es-ES_tradnl"/>
        </w:rPr>
        <w:t xml:space="preserve"> </w:t>
      </w:r>
      <w:r w:rsidRPr="006179F0">
        <w:rPr>
          <w:rFonts w:ascii="Palatino Linotype" w:hAnsi="Palatino Linotype" w:cs="Times New Roman"/>
          <w:b/>
          <w:color w:val="222222"/>
          <w:sz w:val="24"/>
          <w:szCs w:val="17"/>
          <w:lang w:val="es-ES" w:eastAsia="es-ES_tradnl"/>
        </w:rPr>
        <w:t>RECURRENTE</w:t>
      </w:r>
      <w:r w:rsidRPr="006179F0">
        <w:rPr>
          <w:rFonts w:ascii="Palatino Linotype" w:hAnsi="Palatino Linotype" w:cs="Times New Roman"/>
          <w:color w:val="222222"/>
          <w:sz w:val="24"/>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9D6F63" w:rsidRPr="007D1D0E" w:rsidRDefault="009D6F63" w:rsidP="007D1D0E">
      <w:pPr>
        <w:spacing w:after="0" w:line="360" w:lineRule="auto"/>
        <w:jc w:val="both"/>
        <w:rPr>
          <w:rFonts w:ascii="Palatino Linotype" w:hAnsi="Palatino Linotype" w:cs="Arial"/>
          <w:b/>
          <w:bCs/>
          <w:color w:val="222222"/>
          <w:lang w:eastAsia="es-MX"/>
        </w:rPr>
      </w:pPr>
    </w:p>
    <w:p w:rsidR="002034FE" w:rsidRPr="007D1D0E" w:rsidRDefault="002034FE" w:rsidP="007D1D0E">
      <w:pPr>
        <w:spacing w:after="0" w:line="360" w:lineRule="auto"/>
        <w:jc w:val="both"/>
        <w:rPr>
          <w:rFonts w:ascii="Palatino Linotype" w:hAnsi="Palatino Linotype" w:cs="Arial"/>
          <w:sz w:val="24"/>
          <w:szCs w:val="24"/>
        </w:rPr>
      </w:pPr>
      <w:r w:rsidRPr="007D1D0E">
        <w:rPr>
          <w:rFonts w:ascii="Palatino Linotype" w:hAnsi="Palatino Linotype" w:cs="Arial"/>
          <w:sz w:val="24"/>
          <w:szCs w:val="24"/>
        </w:rPr>
        <w:t>ASÍ LO RESUELVE, POR</w:t>
      </w:r>
      <w:r w:rsidR="00655D1C">
        <w:rPr>
          <w:rFonts w:ascii="Palatino Linotype" w:hAnsi="Palatino Linotype" w:cs="Arial"/>
          <w:sz w:val="24"/>
          <w:szCs w:val="24"/>
        </w:rPr>
        <w:t xml:space="preserve"> UNANIMIDAD</w:t>
      </w:r>
      <w:r w:rsidRPr="007D1D0E">
        <w:rPr>
          <w:rFonts w:ascii="Palatino Linotype" w:hAnsi="Palatino Linotype" w:cs="Arial"/>
          <w:sz w:val="24"/>
          <w:szCs w:val="24"/>
        </w:rPr>
        <w:t xml:space="preserve"> DE VOTOS EL PLENO DEL</w:t>
      </w:r>
      <w:r w:rsidRPr="007D1D0E">
        <w:rPr>
          <w:rFonts w:ascii="Palatino Linotype" w:eastAsia="Arial Unicode MS" w:hAnsi="Palatino Linotype" w:cs="Arial"/>
          <w:sz w:val="24"/>
          <w:szCs w:val="24"/>
        </w:rPr>
        <w:t xml:space="preserve"> INSTITUTO DE </w:t>
      </w:r>
      <w:r w:rsidRPr="007D1D0E">
        <w:rPr>
          <w:rFonts w:ascii="Palatino Linotype" w:hAnsi="Palatino Linotype"/>
          <w:sz w:val="24"/>
          <w:szCs w:val="24"/>
          <w:lang w:eastAsia="en-US"/>
        </w:rPr>
        <w:t>TRANSPARENCIA</w:t>
      </w:r>
      <w:r w:rsidRPr="007D1D0E">
        <w:rPr>
          <w:rFonts w:ascii="Palatino Linotype" w:eastAsia="Arial Unicode MS" w:hAnsi="Palatino Linotype" w:cs="Arial"/>
          <w:sz w:val="24"/>
          <w:szCs w:val="24"/>
        </w:rPr>
        <w:t>, ACCESO A LA INFORMACIÓN PÚBLICA Y PROTECCIÓN DE DATOS PERSONALES DEL ESTADO DE MÉXICO Y MUNICIPIOS</w:t>
      </w:r>
      <w:r w:rsidRPr="007D1D0E">
        <w:rPr>
          <w:rFonts w:ascii="Palatino Linotype" w:hAnsi="Palatino Linotype" w:cs="Arial"/>
          <w:sz w:val="24"/>
          <w:szCs w:val="24"/>
        </w:rPr>
        <w:t xml:space="preserve">, CONFORMADO POR LOS COMISIONADOS ZULEMA MARTÍNEZ SÁNCHEZ; EVA ABAID YAPUR; </w:t>
      </w:r>
      <w:r w:rsidRPr="00655D1C">
        <w:rPr>
          <w:rFonts w:ascii="Palatino Linotype" w:hAnsi="Palatino Linotype" w:cs="Arial"/>
          <w:sz w:val="24"/>
          <w:szCs w:val="24"/>
        </w:rPr>
        <w:t>JOSÉ GUADALUPE LUNA HERNÁNDEZ</w:t>
      </w:r>
      <w:r w:rsidR="00655D1C" w:rsidRPr="00655D1C">
        <w:rPr>
          <w:rFonts w:ascii="Palatino Linotype" w:hAnsi="Palatino Linotype" w:cs="Arial"/>
          <w:sz w:val="24"/>
          <w:szCs w:val="24"/>
        </w:rPr>
        <w:t xml:space="preserve"> EMITIENDO VOTO PARTICULAR</w:t>
      </w:r>
      <w:r w:rsidRPr="00655D1C">
        <w:rPr>
          <w:rFonts w:ascii="Palatino Linotype" w:hAnsi="Palatino Linotype" w:cs="Arial"/>
          <w:sz w:val="24"/>
          <w:szCs w:val="24"/>
        </w:rPr>
        <w:t xml:space="preserve">, JAVIER MARTÍNEZ CRUZ Y LUIS GUSTAVO PARRA NORIEGA; </w:t>
      </w:r>
      <w:r w:rsidRPr="00655D1C">
        <w:rPr>
          <w:rFonts w:ascii="Palatino Linotype" w:hAnsi="Palatino Linotype" w:cs="Arial"/>
          <w:sz w:val="24"/>
          <w:szCs w:val="24"/>
          <w:shd w:val="clear" w:color="auto" w:fill="FFFFFF" w:themeFill="background1"/>
        </w:rPr>
        <w:t xml:space="preserve">EN LA </w:t>
      </w:r>
      <w:r w:rsidR="000D74F3" w:rsidRPr="00655D1C">
        <w:rPr>
          <w:rFonts w:ascii="Palatino Linotype" w:hAnsi="Palatino Linotype" w:cs="Arial"/>
          <w:sz w:val="24"/>
          <w:szCs w:val="24"/>
        </w:rPr>
        <w:t xml:space="preserve">CUADRAGÉSIMA </w:t>
      </w:r>
      <w:r w:rsidR="00F918FB" w:rsidRPr="00655D1C">
        <w:rPr>
          <w:rFonts w:ascii="Palatino Linotype" w:hAnsi="Palatino Linotype" w:cs="Arial"/>
          <w:sz w:val="24"/>
          <w:szCs w:val="24"/>
        </w:rPr>
        <w:t xml:space="preserve">SEXTA </w:t>
      </w:r>
      <w:r w:rsidRPr="00655D1C">
        <w:rPr>
          <w:rFonts w:ascii="Palatino Linotype" w:hAnsi="Palatino Linotype" w:cs="Arial"/>
          <w:sz w:val="24"/>
          <w:szCs w:val="24"/>
        </w:rPr>
        <w:t xml:space="preserve">SESIÓN ORDINARIA </w:t>
      </w:r>
      <w:r w:rsidR="000D74F3" w:rsidRPr="00655D1C">
        <w:rPr>
          <w:rFonts w:ascii="Palatino Linotype" w:hAnsi="Palatino Linotype" w:cs="Arial"/>
          <w:sz w:val="24"/>
          <w:szCs w:val="24"/>
        </w:rPr>
        <w:t xml:space="preserve">CELEBRADA EL </w:t>
      </w:r>
      <w:r w:rsidR="00F918FB" w:rsidRPr="00655D1C">
        <w:rPr>
          <w:rFonts w:ascii="Palatino Linotype" w:hAnsi="Palatino Linotype" w:cs="Arial"/>
          <w:sz w:val="24"/>
          <w:szCs w:val="24"/>
        </w:rPr>
        <w:t>DOCE</w:t>
      </w:r>
      <w:r w:rsidR="00893C23" w:rsidRPr="00655D1C">
        <w:rPr>
          <w:rFonts w:ascii="Palatino Linotype" w:hAnsi="Palatino Linotype" w:cs="Arial"/>
          <w:sz w:val="24"/>
          <w:szCs w:val="24"/>
        </w:rPr>
        <w:t xml:space="preserve"> DE DICIEMBRE D</w:t>
      </w:r>
      <w:r w:rsidR="000D74F3" w:rsidRPr="00655D1C">
        <w:rPr>
          <w:rFonts w:ascii="Palatino Linotype" w:hAnsi="Palatino Linotype" w:cs="Arial"/>
          <w:sz w:val="24"/>
          <w:szCs w:val="24"/>
        </w:rPr>
        <w:t xml:space="preserve">E </w:t>
      </w:r>
      <w:r w:rsidRPr="00655D1C">
        <w:rPr>
          <w:rFonts w:ascii="Palatino Linotype" w:hAnsi="Palatino Linotype" w:cs="Arial"/>
          <w:sz w:val="24"/>
          <w:szCs w:val="24"/>
        </w:rPr>
        <w:t xml:space="preserve">DOS MIL DIECIOCHO, ANTE EL SECRETARIO TÉCNICO DEL PLENO, </w:t>
      </w:r>
      <w:r w:rsidRPr="00655D1C">
        <w:rPr>
          <w:rFonts w:ascii="Palatino Linotype" w:eastAsia="Arial Unicode MS" w:hAnsi="Palatino Linotype" w:cs="Arial"/>
          <w:sz w:val="24"/>
          <w:szCs w:val="24"/>
        </w:rPr>
        <w:t>ALEXIS</w:t>
      </w:r>
      <w:r w:rsidRPr="00655D1C">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114283" w:rsidRPr="007D1D0E" w:rsidTr="00E642F0">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114283" w:rsidRPr="007D1D0E" w:rsidTr="00E642F0">
              <w:trPr>
                <w:jc w:val="center"/>
              </w:trPr>
              <w:tc>
                <w:tcPr>
                  <w:tcW w:w="10365" w:type="dxa"/>
                  <w:gridSpan w:val="2"/>
                  <w:shd w:val="clear" w:color="auto" w:fill="auto"/>
                </w:tcPr>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484948" w:rsidRPr="007D1D0E" w:rsidRDefault="00484948"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r w:rsidRPr="007D1D0E">
                    <w:rPr>
                      <w:rFonts w:ascii="Palatino Linotype" w:hAnsi="Palatino Linotype" w:cs="Arial"/>
                      <w:b/>
                      <w:sz w:val="24"/>
                      <w:szCs w:val="24"/>
                    </w:rPr>
                    <w:t>Zulema Martínez Sánchez</w:t>
                  </w:r>
                </w:p>
                <w:p w:rsidR="00114283" w:rsidRPr="007D1D0E" w:rsidRDefault="00114283" w:rsidP="009251FD">
                  <w:pPr>
                    <w:spacing w:after="0" w:line="240" w:lineRule="auto"/>
                    <w:jc w:val="center"/>
                    <w:rPr>
                      <w:rFonts w:ascii="Palatino Linotype" w:hAnsi="Palatino Linotype" w:cs="Arial"/>
                      <w:b/>
                      <w:sz w:val="24"/>
                      <w:szCs w:val="24"/>
                    </w:rPr>
                  </w:pPr>
                  <w:r w:rsidRPr="007D1D0E">
                    <w:rPr>
                      <w:rFonts w:ascii="Palatino Linotype" w:hAnsi="Palatino Linotype" w:cs="Arial"/>
                      <w:sz w:val="24"/>
                      <w:szCs w:val="24"/>
                    </w:rPr>
                    <w:t>Comisionada Presidenta</w:t>
                  </w:r>
                </w:p>
                <w:p w:rsidR="00114283" w:rsidRPr="007D1D0E" w:rsidRDefault="00114283" w:rsidP="009251FD">
                  <w:pPr>
                    <w:spacing w:after="0" w:line="240" w:lineRule="auto"/>
                    <w:jc w:val="center"/>
                    <w:rPr>
                      <w:rFonts w:ascii="Palatino Linotype" w:hAnsi="Palatino Linotype" w:cs="Arial"/>
                      <w:b/>
                      <w:sz w:val="24"/>
                      <w:szCs w:val="24"/>
                    </w:rPr>
                  </w:pPr>
                  <w:r w:rsidRPr="00E87C49">
                    <w:rPr>
                      <w:rFonts w:ascii="Palatino Linotype" w:hAnsi="Palatino Linotype" w:cs="Arial"/>
                      <w:b/>
                      <w:color w:val="FFFFFF" w:themeColor="background1"/>
                      <w:sz w:val="24"/>
                      <w:szCs w:val="24"/>
                    </w:rPr>
                    <w:t xml:space="preserve">(RÚBRICA) </w:t>
                  </w:r>
                </w:p>
              </w:tc>
            </w:tr>
            <w:tr w:rsidR="00114283" w:rsidRPr="007D1D0E" w:rsidTr="00E642F0">
              <w:trPr>
                <w:jc w:val="center"/>
              </w:trPr>
              <w:tc>
                <w:tcPr>
                  <w:tcW w:w="5182" w:type="dxa"/>
                  <w:shd w:val="clear" w:color="auto" w:fill="auto"/>
                </w:tcPr>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484948" w:rsidRDefault="00484948" w:rsidP="009251FD">
                  <w:pPr>
                    <w:spacing w:after="0" w:line="240" w:lineRule="auto"/>
                    <w:jc w:val="center"/>
                    <w:rPr>
                      <w:rFonts w:ascii="Palatino Linotype" w:hAnsi="Palatino Linotype" w:cs="Arial"/>
                      <w:b/>
                      <w:sz w:val="24"/>
                      <w:szCs w:val="24"/>
                    </w:rPr>
                  </w:pPr>
                </w:p>
                <w:p w:rsidR="00655D1C" w:rsidRPr="007D1D0E" w:rsidRDefault="00655D1C"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r w:rsidRPr="007D1D0E">
                    <w:rPr>
                      <w:rFonts w:ascii="Palatino Linotype" w:hAnsi="Palatino Linotype" w:cs="Arial"/>
                      <w:b/>
                      <w:sz w:val="24"/>
                      <w:szCs w:val="24"/>
                    </w:rPr>
                    <w:t>Eva Abaid Yapur</w:t>
                  </w:r>
                </w:p>
                <w:p w:rsidR="00114283" w:rsidRPr="007D1D0E" w:rsidRDefault="00114283" w:rsidP="009251FD">
                  <w:pPr>
                    <w:spacing w:after="0" w:line="240" w:lineRule="auto"/>
                    <w:jc w:val="center"/>
                    <w:rPr>
                      <w:rFonts w:ascii="Palatino Linotype" w:hAnsi="Palatino Linotype" w:cs="Arial"/>
                      <w:sz w:val="24"/>
                      <w:szCs w:val="24"/>
                    </w:rPr>
                  </w:pPr>
                  <w:r w:rsidRPr="007D1D0E">
                    <w:rPr>
                      <w:rFonts w:ascii="Palatino Linotype" w:hAnsi="Palatino Linotype" w:cs="Arial"/>
                      <w:sz w:val="24"/>
                      <w:szCs w:val="24"/>
                    </w:rPr>
                    <w:t>Comisionada</w:t>
                  </w:r>
                </w:p>
                <w:p w:rsidR="00114283" w:rsidRPr="007D1D0E" w:rsidRDefault="00114283" w:rsidP="009251FD">
                  <w:pPr>
                    <w:spacing w:after="0" w:line="240" w:lineRule="auto"/>
                    <w:jc w:val="center"/>
                    <w:rPr>
                      <w:rFonts w:ascii="Palatino Linotype" w:hAnsi="Palatino Linotype" w:cs="Arial"/>
                      <w:b/>
                      <w:sz w:val="24"/>
                      <w:szCs w:val="24"/>
                    </w:rPr>
                  </w:pPr>
                  <w:r w:rsidRPr="00E87C49">
                    <w:rPr>
                      <w:rFonts w:ascii="Palatino Linotype" w:hAnsi="Palatino Linotype" w:cs="Arial"/>
                      <w:b/>
                      <w:color w:val="FFFFFF" w:themeColor="background1"/>
                      <w:sz w:val="24"/>
                      <w:szCs w:val="24"/>
                    </w:rPr>
                    <w:t>(RÚBRICA)</w:t>
                  </w:r>
                </w:p>
              </w:tc>
              <w:tc>
                <w:tcPr>
                  <w:tcW w:w="5183" w:type="dxa"/>
                  <w:shd w:val="clear" w:color="auto" w:fill="auto"/>
                </w:tcPr>
                <w:p w:rsidR="00114283" w:rsidRPr="007D1D0E" w:rsidRDefault="00114283" w:rsidP="009251FD">
                  <w:pPr>
                    <w:spacing w:after="0" w:line="240" w:lineRule="auto"/>
                    <w:jc w:val="center"/>
                    <w:rPr>
                      <w:rFonts w:ascii="Palatino Linotype" w:hAnsi="Palatino Linotype" w:cs="Arial"/>
                      <w:b/>
                      <w:sz w:val="24"/>
                      <w:szCs w:val="24"/>
                    </w:rPr>
                  </w:pPr>
                </w:p>
                <w:p w:rsidR="00484948" w:rsidRDefault="00484948" w:rsidP="009251FD">
                  <w:pPr>
                    <w:spacing w:after="0" w:line="240" w:lineRule="auto"/>
                    <w:jc w:val="center"/>
                    <w:rPr>
                      <w:rFonts w:ascii="Palatino Linotype" w:hAnsi="Palatino Linotype" w:cs="Arial"/>
                      <w:b/>
                      <w:sz w:val="24"/>
                      <w:szCs w:val="24"/>
                    </w:rPr>
                  </w:pPr>
                </w:p>
                <w:p w:rsidR="00655D1C" w:rsidRPr="007D1D0E" w:rsidRDefault="00655D1C"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r w:rsidRPr="007D1D0E">
                    <w:rPr>
                      <w:rFonts w:ascii="Palatino Linotype" w:hAnsi="Palatino Linotype" w:cs="Arial"/>
                      <w:b/>
                      <w:sz w:val="24"/>
                      <w:szCs w:val="24"/>
                    </w:rPr>
                    <w:t>José Guadalupe Luna Hernández</w:t>
                  </w:r>
                </w:p>
                <w:p w:rsidR="00114283" w:rsidRPr="007D1D0E" w:rsidRDefault="00114283" w:rsidP="009251FD">
                  <w:pPr>
                    <w:spacing w:after="0" w:line="240" w:lineRule="auto"/>
                    <w:jc w:val="center"/>
                    <w:rPr>
                      <w:rFonts w:ascii="Palatino Linotype" w:hAnsi="Palatino Linotype" w:cs="Arial"/>
                      <w:sz w:val="24"/>
                      <w:szCs w:val="24"/>
                    </w:rPr>
                  </w:pPr>
                  <w:r w:rsidRPr="007D1D0E">
                    <w:rPr>
                      <w:rFonts w:ascii="Palatino Linotype" w:hAnsi="Palatino Linotype" w:cs="Arial"/>
                      <w:sz w:val="24"/>
                      <w:szCs w:val="24"/>
                    </w:rPr>
                    <w:t>Comisionado</w:t>
                  </w:r>
                </w:p>
                <w:p w:rsidR="00114283" w:rsidRPr="007D1D0E" w:rsidRDefault="00114283" w:rsidP="009251FD">
                  <w:pPr>
                    <w:spacing w:after="0" w:line="240" w:lineRule="auto"/>
                    <w:jc w:val="center"/>
                    <w:rPr>
                      <w:rFonts w:ascii="Palatino Linotype" w:hAnsi="Palatino Linotype" w:cs="Arial"/>
                      <w:b/>
                      <w:sz w:val="24"/>
                      <w:szCs w:val="24"/>
                    </w:rPr>
                  </w:pPr>
                  <w:r w:rsidRPr="00E87C49">
                    <w:rPr>
                      <w:rFonts w:ascii="Palatino Linotype" w:hAnsi="Palatino Linotype" w:cs="Arial"/>
                      <w:b/>
                      <w:color w:val="FFFFFF" w:themeColor="background1"/>
                      <w:sz w:val="24"/>
                      <w:szCs w:val="24"/>
                    </w:rPr>
                    <w:t>(RÚBRICA)</w:t>
                  </w:r>
                </w:p>
              </w:tc>
            </w:tr>
            <w:tr w:rsidR="00114283" w:rsidRPr="007D1D0E" w:rsidTr="00E642F0">
              <w:trPr>
                <w:jc w:val="center"/>
              </w:trPr>
              <w:tc>
                <w:tcPr>
                  <w:tcW w:w="5182" w:type="dxa"/>
                  <w:shd w:val="clear" w:color="auto" w:fill="auto"/>
                </w:tcPr>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484948" w:rsidRDefault="00484948" w:rsidP="009251FD">
                  <w:pPr>
                    <w:spacing w:after="0" w:line="240" w:lineRule="auto"/>
                    <w:jc w:val="center"/>
                    <w:rPr>
                      <w:rFonts w:ascii="Palatino Linotype" w:hAnsi="Palatino Linotype" w:cs="Arial"/>
                      <w:b/>
                      <w:sz w:val="24"/>
                      <w:szCs w:val="24"/>
                    </w:rPr>
                  </w:pPr>
                </w:p>
                <w:p w:rsidR="009251FD" w:rsidRDefault="009251FD" w:rsidP="009251FD">
                  <w:pPr>
                    <w:spacing w:after="0" w:line="240" w:lineRule="auto"/>
                    <w:jc w:val="center"/>
                    <w:rPr>
                      <w:rFonts w:ascii="Palatino Linotype" w:hAnsi="Palatino Linotype" w:cs="Arial"/>
                      <w:b/>
                      <w:sz w:val="24"/>
                      <w:szCs w:val="24"/>
                    </w:rPr>
                  </w:pPr>
                </w:p>
                <w:p w:rsidR="009251FD" w:rsidRPr="007D1D0E" w:rsidRDefault="009251FD"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r w:rsidRPr="007D1D0E">
                    <w:rPr>
                      <w:rFonts w:ascii="Palatino Linotype" w:hAnsi="Palatino Linotype" w:cs="Arial"/>
                      <w:b/>
                      <w:sz w:val="24"/>
                      <w:szCs w:val="24"/>
                    </w:rPr>
                    <w:t>Javier Martínez Cruz</w:t>
                  </w:r>
                </w:p>
                <w:p w:rsidR="00114283" w:rsidRPr="007D1D0E" w:rsidRDefault="00114283" w:rsidP="009251FD">
                  <w:pPr>
                    <w:spacing w:after="0" w:line="240" w:lineRule="auto"/>
                    <w:jc w:val="center"/>
                    <w:rPr>
                      <w:rFonts w:ascii="Palatino Linotype" w:hAnsi="Palatino Linotype" w:cs="Arial"/>
                      <w:sz w:val="24"/>
                      <w:szCs w:val="24"/>
                    </w:rPr>
                  </w:pPr>
                  <w:r w:rsidRPr="007D1D0E">
                    <w:rPr>
                      <w:rFonts w:ascii="Palatino Linotype" w:hAnsi="Palatino Linotype" w:cs="Arial"/>
                      <w:sz w:val="24"/>
                      <w:szCs w:val="24"/>
                    </w:rPr>
                    <w:t>Comisionado</w:t>
                  </w:r>
                </w:p>
                <w:p w:rsidR="00114283" w:rsidRPr="007D1D0E" w:rsidRDefault="00114283" w:rsidP="009251FD">
                  <w:pPr>
                    <w:spacing w:after="0" w:line="240" w:lineRule="auto"/>
                    <w:jc w:val="center"/>
                    <w:rPr>
                      <w:rFonts w:ascii="Palatino Linotype" w:hAnsi="Palatino Linotype" w:cs="Arial"/>
                      <w:sz w:val="24"/>
                      <w:szCs w:val="24"/>
                    </w:rPr>
                  </w:pPr>
                  <w:r w:rsidRPr="00E87C49">
                    <w:rPr>
                      <w:rFonts w:ascii="Palatino Linotype" w:hAnsi="Palatino Linotype" w:cs="Arial"/>
                      <w:b/>
                      <w:color w:val="FFFFFF" w:themeColor="background1"/>
                      <w:sz w:val="24"/>
                      <w:szCs w:val="24"/>
                    </w:rPr>
                    <w:t>(RÚBRICA)</w:t>
                  </w:r>
                </w:p>
              </w:tc>
              <w:tc>
                <w:tcPr>
                  <w:tcW w:w="5183" w:type="dxa"/>
                  <w:shd w:val="clear" w:color="auto" w:fill="auto"/>
                </w:tcPr>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484948" w:rsidRPr="007D1D0E" w:rsidRDefault="00484948" w:rsidP="009251FD">
                  <w:pPr>
                    <w:spacing w:after="0" w:line="240" w:lineRule="auto"/>
                    <w:jc w:val="center"/>
                    <w:rPr>
                      <w:rFonts w:ascii="Palatino Linotype" w:hAnsi="Palatino Linotype" w:cs="Arial"/>
                      <w:b/>
                      <w:sz w:val="24"/>
                      <w:szCs w:val="24"/>
                    </w:rPr>
                  </w:pPr>
                </w:p>
                <w:p w:rsidR="00484948" w:rsidRDefault="00484948" w:rsidP="009251FD">
                  <w:pPr>
                    <w:spacing w:after="0" w:line="240" w:lineRule="auto"/>
                    <w:jc w:val="center"/>
                    <w:rPr>
                      <w:rFonts w:ascii="Palatino Linotype" w:hAnsi="Palatino Linotype" w:cs="Arial"/>
                      <w:b/>
                      <w:sz w:val="24"/>
                      <w:szCs w:val="24"/>
                    </w:rPr>
                  </w:pPr>
                </w:p>
                <w:p w:rsidR="009251FD" w:rsidRDefault="009251FD" w:rsidP="009251FD">
                  <w:pPr>
                    <w:spacing w:after="0" w:line="240" w:lineRule="auto"/>
                    <w:jc w:val="center"/>
                    <w:rPr>
                      <w:rFonts w:ascii="Palatino Linotype" w:hAnsi="Palatino Linotype" w:cs="Arial"/>
                      <w:b/>
                      <w:sz w:val="24"/>
                      <w:szCs w:val="24"/>
                    </w:rPr>
                  </w:pPr>
                </w:p>
                <w:p w:rsidR="009251FD" w:rsidRPr="007D1D0E" w:rsidRDefault="009251FD" w:rsidP="009251FD">
                  <w:pPr>
                    <w:spacing w:after="0" w:line="240" w:lineRule="auto"/>
                    <w:ind w:left="708" w:hanging="708"/>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r w:rsidRPr="007D1D0E">
                    <w:rPr>
                      <w:rFonts w:ascii="Palatino Linotype" w:hAnsi="Palatino Linotype" w:cs="Arial"/>
                      <w:b/>
                      <w:sz w:val="24"/>
                      <w:szCs w:val="24"/>
                    </w:rPr>
                    <w:t>Luis Gustavo Parra Noriega</w:t>
                  </w:r>
                </w:p>
                <w:p w:rsidR="00114283" w:rsidRPr="007D1D0E" w:rsidRDefault="00114283" w:rsidP="009251FD">
                  <w:pPr>
                    <w:spacing w:after="0" w:line="240" w:lineRule="auto"/>
                    <w:jc w:val="center"/>
                    <w:rPr>
                      <w:rFonts w:ascii="Palatino Linotype" w:hAnsi="Palatino Linotype" w:cs="Arial"/>
                      <w:sz w:val="24"/>
                      <w:szCs w:val="24"/>
                    </w:rPr>
                  </w:pPr>
                  <w:r w:rsidRPr="007D1D0E">
                    <w:rPr>
                      <w:rFonts w:ascii="Palatino Linotype" w:hAnsi="Palatino Linotype" w:cs="Arial"/>
                      <w:sz w:val="24"/>
                      <w:szCs w:val="24"/>
                    </w:rPr>
                    <w:t>Comisionado</w:t>
                  </w:r>
                </w:p>
                <w:p w:rsidR="00114283" w:rsidRPr="007D1D0E" w:rsidRDefault="00114283" w:rsidP="009251FD">
                  <w:pPr>
                    <w:spacing w:after="0" w:line="240" w:lineRule="auto"/>
                    <w:jc w:val="center"/>
                    <w:rPr>
                      <w:rFonts w:ascii="Palatino Linotype" w:hAnsi="Palatino Linotype" w:cs="Arial"/>
                      <w:b/>
                      <w:sz w:val="24"/>
                      <w:szCs w:val="24"/>
                    </w:rPr>
                  </w:pPr>
                  <w:r w:rsidRPr="00E87C49">
                    <w:rPr>
                      <w:rFonts w:ascii="Palatino Linotype" w:hAnsi="Palatino Linotype" w:cs="Arial"/>
                      <w:b/>
                      <w:color w:val="FFFFFF" w:themeColor="background1"/>
                      <w:sz w:val="24"/>
                      <w:szCs w:val="24"/>
                    </w:rPr>
                    <w:t>(RÚBRICA)</w:t>
                  </w:r>
                </w:p>
              </w:tc>
            </w:tr>
            <w:tr w:rsidR="00114283" w:rsidRPr="007D1D0E" w:rsidTr="00E642F0">
              <w:trPr>
                <w:jc w:val="center"/>
              </w:trPr>
              <w:tc>
                <w:tcPr>
                  <w:tcW w:w="10365" w:type="dxa"/>
                  <w:gridSpan w:val="2"/>
                  <w:shd w:val="clear" w:color="auto" w:fill="auto"/>
                </w:tcPr>
                <w:p w:rsidR="00114283" w:rsidRPr="007D1D0E" w:rsidRDefault="00F93D86" w:rsidP="009251FD">
                  <w:pPr>
                    <w:tabs>
                      <w:tab w:val="left" w:pos="3720"/>
                    </w:tabs>
                    <w:spacing w:after="0" w:line="240" w:lineRule="auto"/>
                    <w:rPr>
                      <w:rFonts w:ascii="Palatino Linotype" w:hAnsi="Palatino Linotype" w:cs="Arial"/>
                      <w:b/>
                      <w:sz w:val="24"/>
                      <w:szCs w:val="24"/>
                    </w:rPr>
                  </w:pPr>
                  <w:r w:rsidRPr="007D1D0E">
                    <w:rPr>
                      <w:rFonts w:ascii="Palatino Linotype" w:hAnsi="Palatino Linotype" w:cs="Arial"/>
                      <w:b/>
                      <w:sz w:val="24"/>
                      <w:szCs w:val="24"/>
                    </w:rPr>
                    <w:tab/>
                  </w:r>
                </w:p>
                <w:p w:rsidR="00114283" w:rsidRPr="007D1D0E" w:rsidRDefault="00114283" w:rsidP="009251FD">
                  <w:pPr>
                    <w:spacing w:after="0" w:line="240" w:lineRule="auto"/>
                    <w:jc w:val="center"/>
                    <w:rPr>
                      <w:rFonts w:ascii="Palatino Linotype" w:hAnsi="Palatino Linotype" w:cs="Arial"/>
                      <w:b/>
                      <w:sz w:val="24"/>
                      <w:szCs w:val="24"/>
                    </w:rPr>
                  </w:pPr>
                </w:p>
                <w:p w:rsidR="00114283" w:rsidRDefault="00114283" w:rsidP="009251FD">
                  <w:pPr>
                    <w:spacing w:after="0" w:line="240" w:lineRule="auto"/>
                    <w:jc w:val="center"/>
                    <w:rPr>
                      <w:rFonts w:ascii="Palatino Linotype" w:hAnsi="Palatino Linotype" w:cs="Arial"/>
                      <w:b/>
                      <w:sz w:val="24"/>
                      <w:szCs w:val="24"/>
                    </w:rPr>
                  </w:pPr>
                </w:p>
                <w:p w:rsidR="00655D1C" w:rsidRDefault="00655D1C" w:rsidP="009251FD">
                  <w:pPr>
                    <w:spacing w:after="0" w:line="240" w:lineRule="auto"/>
                    <w:jc w:val="center"/>
                    <w:rPr>
                      <w:rFonts w:ascii="Palatino Linotype" w:hAnsi="Palatino Linotype" w:cs="Arial"/>
                      <w:b/>
                      <w:sz w:val="24"/>
                      <w:szCs w:val="24"/>
                    </w:rPr>
                  </w:pPr>
                </w:p>
                <w:p w:rsidR="00655D1C" w:rsidRDefault="00655D1C" w:rsidP="009251FD">
                  <w:pPr>
                    <w:spacing w:after="0" w:line="240" w:lineRule="auto"/>
                    <w:jc w:val="center"/>
                    <w:rPr>
                      <w:rFonts w:ascii="Palatino Linotype" w:hAnsi="Palatino Linotype" w:cs="Arial"/>
                      <w:b/>
                      <w:sz w:val="24"/>
                      <w:szCs w:val="24"/>
                    </w:rPr>
                  </w:pPr>
                </w:p>
                <w:p w:rsidR="00655D1C" w:rsidRPr="007D1D0E" w:rsidRDefault="00655D1C"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p>
                <w:p w:rsidR="00114283" w:rsidRPr="007D1D0E" w:rsidRDefault="00114283" w:rsidP="009251FD">
                  <w:pPr>
                    <w:spacing w:after="0" w:line="240" w:lineRule="auto"/>
                    <w:jc w:val="center"/>
                    <w:rPr>
                      <w:rFonts w:ascii="Palatino Linotype" w:hAnsi="Palatino Linotype" w:cs="Arial"/>
                      <w:b/>
                      <w:sz w:val="24"/>
                      <w:szCs w:val="24"/>
                    </w:rPr>
                  </w:pPr>
                  <w:r w:rsidRPr="007D1D0E">
                    <w:rPr>
                      <w:rFonts w:ascii="Palatino Linotype" w:hAnsi="Palatino Linotype" w:cs="Arial"/>
                      <w:b/>
                      <w:sz w:val="24"/>
                      <w:szCs w:val="24"/>
                    </w:rPr>
                    <w:t>Alexis Tapia Ramírez</w:t>
                  </w:r>
                </w:p>
                <w:p w:rsidR="00114283" w:rsidRPr="007D1D0E" w:rsidRDefault="00114283" w:rsidP="009251FD">
                  <w:pPr>
                    <w:spacing w:after="0" w:line="240" w:lineRule="auto"/>
                    <w:jc w:val="center"/>
                    <w:rPr>
                      <w:rFonts w:ascii="Palatino Linotype" w:hAnsi="Palatino Linotype" w:cs="Arial"/>
                      <w:sz w:val="24"/>
                      <w:szCs w:val="24"/>
                    </w:rPr>
                  </w:pPr>
                  <w:r w:rsidRPr="007D1D0E">
                    <w:rPr>
                      <w:rFonts w:ascii="Palatino Linotype" w:hAnsi="Palatino Linotype" w:cs="Arial"/>
                      <w:sz w:val="24"/>
                      <w:szCs w:val="24"/>
                    </w:rPr>
                    <w:t>Secretario Técnico del Pleno</w:t>
                  </w:r>
                </w:p>
                <w:p w:rsidR="00114283" w:rsidRPr="007D1D0E" w:rsidRDefault="00114283" w:rsidP="009251FD">
                  <w:pPr>
                    <w:spacing w:after="0" w:line="240" w:lineRule="auto"/>
                    <w:jc w:val="center"/>
                    <w:rPr>
                      <w:rFonts w:ascii="Palatino Linotype" w:hAnsi="Palatino Linotype" w:cs="Arial"/>
                      <w:sz w:val="24"/>
                      <w:szCs w:val="24"/>
                    </w:rPr>
                  </w:pPr>
                  <w:r w:rsidRPr="00E87C49">
                    <w:rPr>
                      <w:rFonts w:ascii="Palatino Linotype" w:hAnsi="Palatino Linotype" w:cs="Arial"/>
                      <w:b/>
                      <w:color w:val="FFFFFF" w:themeColor="background1"/>
                      <w:sz w:val="24"/>
                      <w:szCs w:val="24"/>
                    </w:rPr>
                    <w:t>(RÚBRICA)</w:t>
                  </w:r>
                  <w:r w:rsidRPr="00E87C49">
                    <w:rPr>
                      <w:rFonts w:ascii="Palatino Linotype" w:hAnsi="Palatino Linotype" w:cs="Arial"/>
                      <w:color w:val="FFFFFF" w:themeColor="background1"/>
                      <w:sz w:val="24"/>
                      <w:szCs w:val="24"/>
                    </w:rPr>
                    <w:t xml:space="preserve"> </w:t>
                  </w:r>
                </w:p>
              </w:tc>
            </w:tr>
          </w:tbl>
          <w:p w:rsidR="00114283" w:rsidRPr="007D1D0E" w:rsidRDefault="00114283" w:rsidP="009251FD">
            <w:pPr>
              <w:spacing w:after="0" w:line="240" w:lineRule="auto"/>
              <w:jc w:val="both"/>
              <w:rPr>
                <w:rFonts w:ascii="Palatino Linotype" w:hAnsi="Palatino Linotype" w:cs="Arial"/>
                <w:sz w:val="24"/>
                <w:szCs w:val="24"/>
                <w:lang w:val="es-ES"/>
              </w:rPr>
            </w:pPr>
          </w:p>
        </w:tc>
      </w:tr>
      <w:tr w:rsidR="00114283" w:rsidRPr="007D1D0E" w:rsidTr="00E642F0">
        <w:trPr>
          <w:jc w:val="center"/>
        </w:trPr>
        <w:tc>
          <w:tcPr>
            <w:tcW w:w="5184" w:type="dxa"/>
            <w:hideMark/>
          </w:tcPr>
          <w:p w:rsidR="00114283" w:rsidRPr="007D1D0E" w:rsidRDefault="00114283" w:rsidP="009251FD">
            <w:pPr>
              <w:spacing w:after="0" w:line="240" w:lineRule="auto"/>
              <w:jc w:val="both"/>
              <w:rPr>
                <w:rFonts w:ascii="Palatino Linotype" w:hAnsi="Palatino Linotype" w:cs="Arial"/>
                <w:sz w:val="24"/>
                <w:szCs w:val="24"/>
                <w:lang w:val="es-ES"/>
              </w:rPr>
            </w:pPr>
          </w:p>
        </w:tc>
        <w:tc>
          <w:tcPr>
            <w:tcW w:w="5184" w:type="dxa"/>
          </w:tcPr>
          <w:p w:rsidR="00114283" w:rsidRPr="007D1D0E" w:rsidRDefault="00114283" w:rsidP="009251FD">
            <w:pPr>
              <w:spacing w:after="0" w:line="240" w:lineRule="auto"/>
              <w:jc w:val="center"/>
              <w:rPr>
                <w:rFonts w:ascii="Palatino Linotype" w:hAnsi="Palatino Linotype" w:cs="Arial"/>
                <w:b/>
                <w:sz w:val="24"/>
                <w:szCs w:val="24"/>
              </w:rPr>
            </w:pPr>
          </w:p>
        </w:tc>
      </w:tr>
      <w:tr w:rsidR="00114283" w:rsidRPr="007D1D0E" w:rsidTr="00E642F0">
        <w:trPr>
          <w:jc w:val="center"/>
        </w:trPr>
        <w:tc>
          <w:tcPr>
            <w:tcW w:w="10368" w:type="dxa"/>
            <w:gridSpan w:val="2"/>
          </w:tcPr>
          <w:p w:rsidR="00FE28CE" w:rsidRPr="007D1D0E" w:rsidRDefault="00FE28C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Default="007D1D0E" w:rsidP="009251FD">
            <w:pPr>
              <w:spacing w:after="0" w:line="240" w:lineRule="auto"/>
              <w:jc w:val="both"/>
              <w:rPr>
                <w:rFonts w:ascii="Palatino Linotype" w:hAnsi="Palatino Linotype" w:cs="Arial"/>
                <w:sz w:val="24"/>
                <w:szCs w:val="24"/>
                <w:lang w:val="es-ES"/>
              </w:rPr>
            </w:pPr>
          </w:p>
          <w:p w:rsidR="00655D1C" w:rsidRPr="007D1D0E" w:rsidRDefault="00655D1C"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p w:rsidR="007D1D0E" w:rsidRPr="007D1D0E" w:rsidRDefault="007D1D0E" w:rsidP="009251FD">
            <w:pPr>
              <w:spacing w:after="0" w:line="240" w:lineRule="auto"/>
              <w:jc w:val="both"/>
              <w:rPr>
                <w:rFonts w:ascii="Palatino Linotype" w:hAnsi="Palatino Linotype" w:cs="Arial"/>
                <w:sz w:val="24"/>
                <w:szCs w:val="24"/>
                <w:lang w:val="es-ES"/>
              </w:rPr>
            </w:pPr>
          </w:p>
        </w:tc>
      </w:tr>
    </w:tbl>
    <w:p w:rsidR="00114283" w:rsidRPr="00655D1C" w:rsidRDefault="00114283" w:rsidP="009251FD">
      <w:pPr>
        <w:spacing w:after="0" w:line="240" w:lineRule="auto"/>
        <w:jc w:val="both"/>
        <w:rPr>
          <w:rFonts w:ascii="Palatino Linotype" w:hAnsi="Palatino Linotype" w:cs="Arial"/>
        </w:rPr>
      </w:pPr>
      <w:r w:rsidRPr="007D1D0E">
        <w:rPr>
          <w:rFonts w:ascii="Palatino Linotype" w:hAnsi="Palatino Linotype" w:cs="Arial"/>
        </w:rPr>
        <w:t xml:space="preserve">Esta hoja corresponde a la </w:t>
      </w:r>
      <w:r w:rsidRPr="00655D1C">
        <w:rPr>
          <w:rFonts w:ascii="Palatino Linotype" w:hAnsi="Palatino Linotype" w:cs="Arial"/>
        </w:rPr>
        <w:t xml:space="preserve">resolución de </w:t>
      </w:r>
      <w:r w:rsidR="00BE2527" w:rsidRPr="00655D1C">
        <w:rPr>
          <w:rFonts w:ascii="Palatino Linotype" w:hAnsi="Palatino Linotype" w:cs="Arial"/>
        </w:rPr>
        <w:t>doce</w:t>
      </w:r>
      <w:r w:rsidR="00893C23" w:rsidRPr="00655D1C">
        <w:rPr>
          <w:rFonts w:ascii="Palatino Linotype" w:hAnsi="Palatino Linotype" w:cs="Arial"/>
        </w:rPr>
        <w:t xml:space="preserve"> de diciembre </w:t>
      </w:r>
      <w:r w:rsidRPr="00655D1C">
        <w:rPr>
          <w:rFonts w:ascii="Palatino Linotype" w:hAnsi="Palatino Linotype" w:cs="Arial"/>
        </w:rPr>
        <w:t xml:space="preserve">de dos mil dieciocho, emitida en </w:t>
      </w:r>
      <w:r w:rsidR="00FE28CE" w:rsidRPr="00655D1C">
        <w:rPr>
          <w:rFonts w:ascii="Palatino Linotype" w:hAnsi="Palatino Linotype" w:cs="Arial"/>
        </w:rPr>
        <w:t>el recurso de revisión número 0</w:t>
      </w:r>
      <w:r w:rsidR="00BE2527" w:rsidRPr="00655D1C">
        <w:rPr>
          <w:rFonts w:ascii="Palatino Linotype" w:hAnsi="Palatino Linotype" w:cs="Arial"/>
        </w:rPr>
        <w:t>4077</w:t>
      </w:r>
      <w:r w:rsidRPr="00655D1C">
        <w:rPr>
          <w:rFonts w:ascii="Palatino Linotype" w:hAnsi="Palatino Linotype" w:cs="Arial"/>
        </w:rPr>
        <w:t>/INFOEM/IP/RR/2018.</w:t>
      </w:r>
    </w:p>
    <w:p w:rsidR="00027DCB" w:rsidRPr="007D1D0E" w:rsidRDefault="00114283" w:rsidP="009251FD">
      <w:pPr>
        <w:pStyle w:val="Piedepgina"/>
        <w:spacing w:after="0" w:line="240" w:lineRule="auto"/>
        <w:rPr>
          <w:rFonts w:ascii="Palatino Linotype" w:hAnsi="Palatino Linotype" w:cs="Arial"/>
        </w:rPr>
      </w:pPr>
      <w:r w:rsidRPr="00655D1C">
        <w:rPr>
          <w:rFonts w:ascii="Palatino Linotype" w:hAnsi="Palatino Linotype" w:cs="Arial"/>
        </w:rPr>
        <w:t>YSM/RPG</w:t>
      </w:r>
    </w:p>
    <w:sectPr w:rsidR="00027DCB" w:rsidRPr="007D1D0E" w:rsidSect="00E417E5">
      <w:headerReference w:type="default" r:id="rId19"/>
      <w:footerReference w:type="default" r:id="rId20"/>
      <w:headerReference w:type="first" r:id="rId21"/>
      <w:footerReference w:type="first" r:id="rId22"/>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DD9" w:rsidRDefault="008B7DD9" w:rsidP="00C80F8C">
      <w:r>
        <w:separator/>
      </w:r>
    </w:p>
  </w:endnote>
  <w:endnote w:type="continuationSeparator" w:id="0">
    <w:p w:rsidR="008B7DD9" w:rsidRDefault="008B7D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D3" w:rsidRDefault="006F46D3" w:rsidP="0071355D">
    <w:pPr>
      <w:pStyle w:val="Piedepgina"/>
      <w:spacing w:after="0"/>
      <w:jc w:val="right"/>
      <w:rPr>
        <w:rFonts w:ascii="Palatino Linotype" w:hAnsi="Palatino Linotype" w:cs="Arial"/>
        <w:b/>
        <w:bCs/>
      </w:rPr>
    </w:pPr>
  </w:p>
  <w:p w:rsidR="006F46D3" w:rsidRPr="00F12350" w:rsidRDefault="006F46D3"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E756F">
      <w:rPr>
        <w:rFonts w:ascii="Palatino Linotype" w:hAnsi="Palatino Linotype" w:cs="Arial"/>
        <w:b/>
        <w:bCs/>
        <w:noProof/>
      </w:rPr>
      <w:t>21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E756F">
      <w:rPr>
        <w:rFonts w:ascii="Palatino Linotype" w:hAnsi="Palatino Linotype" w:cs="Arial"/>
        <w:b/>
        <w:bCs/>
        <w:noProof/>
      </w:rPr>
      <w:t>21</w:t>
    </w:r>
    <w:r w:rsidRPr="00F12350">
      <w:rPr>
        <w:rFonts w:ascii="Palatino Linotype" w:hAnsi="Palatino Linotype" w:cs="Arial"/>
        <w:b/>
        <w:bCs/>
      </w:rPr>
      <w:fldChar w:fldCharType="end"/>
    </w:r>
  </w:p>
  <w:p w:rsidR="006F46D3" w:rsidRDefault="006F46D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D3" w:rsidRPr="00F12350" w:rsidRDefault="006F46D3"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AE756F">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AE756F">
      <w:rPr>
        <w:rFonts w:ascii="Palatino Linotype" w:hAnsi="Palatino Linotype" w:cs="Arial"/>
        <w:b/>
        <w:bCs/>
        <w:noProof/>
      </w:rPr>
      <w:t>21</w:t>
    </w:r>
    <w:r w:rsidRPr="00F12350">
      <w:rPr>
        <w:rFonts w:ascii="Palatino Linotype" w:hAnsi="Palatino Linotype" w:cs="Arial"/>
        <w:b/>
        <w:bCs/>
      </w:rPr>
      <w:fldChar w:fldCharType="end"/>
    </w:r>
  </w:p>
  <w:p w:rsidR="006F46D3" w:rsidRDefault="006F46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DD9" w:rsidRDefault="008B7DD9" w:rsidP="00C80F8C">
      <w:r>
        <w:separator/>
      </w:r>
    </w:p>
  </w:footnote>
  <w:footnote w:type="continuationSeparator" w:id="0">
    <w:p w:rsidR="008B7DD9" w:rsidRDefault="008B7DD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D3" w:rsidRDefault="006F46D3" w:rsidP="006F30F8">
    <w:pPr>
      <w:pStyle w:val="Encabezado"/>
      <w:tabs>
        <w:tab w:val="clear" w:pos="4252"/>
        <w:tab w:val="clear" w:pos="8504"/>
        <w:tab w:val="left" w:pos="2326"/>
      </w:tabs>
    </w:pPr>
    <w:r>
      <w:t xml:space="preserve">                                                                   </w:t>
    </w:r>
  </w:p>
  <w:tbl>
    <w:tblPr>
      <w:tblW w:w="6159" w:type="dxa"/>
      <w:tblInd w:w="2977" w:type="dxa"/>
      <w:tblLayout w:type="fixed"/>
      <w:tblLook w:val="04A0" w:firstRow="1" w:lastRow="0" w:firstColumn="1" w:lastColumn="0" w:noHBand="0" w:noVBand="1"/>
    </w:tblPr>
    <w:tblGrid>
      <w:gridCol w:w="2552"/>
      <w:gridCol w:w="3607"/>
    </w:tblGrid>
    <w:tr w:rsidR="006F46D3" w:rsidRPr="005A5E02" w:rsidTr="009146B4">
      <w:tc>
        <w:tcPr>
          <w:tcW w:w="2552"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07" w:type="dxa"/>
          <w:shd w:val="clear" w:color="auto" w:fill="auto"/>
          <w:vAlign w:val="center"/>
        </w:tcPr>
        <w:p w:rsidR="006F46D3" w:rsidRPr="005A5E02" w:rsidRDefault="006F46D3" w:rsidP="009146B4">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sidR="009146B4">
            <w:rPr>
              <w:rFonts w:ascii="Palatino Linotype" w:hAnsi="Palatino Linotype"/>
              <w:b/>
              <w:sz w:val="22"/>
              <w:szCs w:val="22"/>
            </w:rPr>
            <w:t>4077</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6F46D3" w:rsidRPr="005A5E02" w:rsidTr="009146B4">
      <w:tc>
        <w:tcPr>
          <w:tcW w:w="2552"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07" w:type="dxa"/>
          <w:shd w:val="clear" w:color="auto" w:fill="auto"/>
          <w:vAlign w:val="center"/>
        </w:tcPr>
        <w:p w:rsidR="006F46D3" w:rsidRPr="00927A01" w:rsidRDefault="009146B4" w:rsidP="009458F1">
          <w:pPr>
            <w:spacing w:after="0" w:line="240" w:lineRule="auto"/>
            <w:ind w:right="-44"/>
            <w:rPr>
              <w:rFonts w:ascii="Palatino Linotype" w:hAnsi="Palatino Linotype"/>
              <w:b/>
              <w:sz w:val="22"/>
              <w:szCs w:val="22"/>
            </w:rPr>
          </w:pPr>
          <w:r>
            <w:rPr>
              <w:rFonts w:ascii="Palatino Linotype" w:hAnsi="Palatino Linotype"/>
              <w:b/>
              <w:sz w:val="22"/>
              <w:szCs w:val="22"/>
            </w:rPr>
            <w:t>Ayuntamiento de Nezahualcóyotl</w:t>
          </w:r>
        </w:p>
      </w:tc>
    </w:tr>
    <w:tr w:rsidR="006F46D3" w:rsidRPr="005A5E02" w:rsidTr="009146B4">
      <w:tc>
        <w:tcPr>
          <w:tcW w:w="2552"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07" w:type="dxa"/>
          <w:shd w:val="clear" w:color="auto" w:fill="auto"/>
          <w:vAlign w:val="center"/>
        </w:tcPr>
        <w:p w:rsidR="006F46D3" w:rsidRPr="005A5E02" w:rsidRDefault="006F46D3"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F46D3" w:rsidRDefault="006F46D3"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119" w:type="dxa"/>
      <w:tblLayout w:type="fixed"/>
      <w:tblLook w:val="04A0" w:firstRow="1" w:lastRow="0" w:firstColumn="1" w:lastColumn="0" w:noHBand="0" w:noVBand="1"/>
    </w:tblPr>
    <w:tblGrid>
      <w:gridCol w:w="2551"/>
      <w:gridCol w:w="3686"/>
    </w:tblGrid>
    <w:tr w:rsidR="006F46D3" w:rsidRPr="005A5E02" w:rsidTr="009146B4">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686" w:type="dxa"/>
          <w:shd w:val="clear" w:color="auto" w:fill="auto"/>
          <w:vAlign w:val="center"/>
        </w:tcPr>
        <w:p w:rsidR="006F46D3" w:rsidRPr="005A5E02" w:rsidRDefault="006F46D3" w:rsidP="00286BAF">
          <w:pPr>
            <w:spacing w:after="0" w:line="240" w:lineRule="auto"/>
            <w:rPr>
              <w:rFonts w:ascii="Palatino Linotype" w:hAnsi="Palatino Linotype"/>
              <w:b/>
              <w:sz w:val="22"/>
              <w:szCs w:val="22"/>
            </w:rPr>
          </w:pPr>
          <w:r w:rsidRPr="005A5E02">
            <w:rPr>
              <w:rFonts w:ascii="Palatino Linotype" w:hAnsi="Palatino Linotype"/>
              <w:b/>
              <w:sz w:val="22"/>
              <w:szCs w:val="22"/>
            </w:rPr>
            <w:t>0</w:t>
          </w:r>
          <w:r w:rsidR="00286BAF">
            <w:rPr>
              <w:rFonts w:ascii="Palatino Linotype" w:hAnsi="Palatino Linotype"/>
              <w:b/>
              <w:sz w:val="22"/>
              <w:szCs w:val="22"/>
            </w:rPr>
            <w:t>4077</w:t>
          </w:r>
          <w:r>
            <w:rPr>
              <w:rFonts w:ascii="Palatino Linotype" w:hAnsi="Palatino Linotype"/>
              <w:b/>
              <w:sz w:val="22"/>
              <w:szCs w:val="22"/>
            </w:rPr>
            <w:t>/</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6F46D3" w:rsidRPr="005A5E02" w:rsidTr="009146B4">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686" w:type="dxa"/>
          <w:shd w:val="clear" w:color="auto" w:fill="auto"/>
          <w:vAlign w:val="center"/>
        </w:tcPr>
        <w:p w:rsidR="006F46D3" w:rsidRPr="00927A01" w:rsidRDefault="007E68D1" w:rsidP="007E68D1">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Xxxxx</w:t>
          </w:r>
          <w:proofErr w:type="spellEnd"/>
          <w:r w:rsidR="00286BAF">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r w:rsidR="00286BAF">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286BAF">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6F46D3">
            <w:rPr>
              <w:rFonts w:ascii="Palatino Linotype" w:hAnsi="Palatino Linotype"/>
              <w:b/>
              <w:sz w:val="22"/>
              <w:szCs w:val="22"/>
            </w:rPr>
            <w:t xml:space="preserve"> </w:t>
          </w:r>
        </w:p>
      </w:tc>
    </w:tr>
    <w:tr w:rsidR="006F46D3" w:rsidRPr="005A5E02" w:rsidTr="009146B4">
      <w:trPr>
        <w:trHeight w:val="228"/>
      </w:trPr>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686" w:type="dxa"/>
          <w:shd w:val="clear" w:color="auto" w:fill="auto"/>
          <w:vAlign w:val="center"/>
        </w:tcPr>
        <w:p w:rsidR="006F46D3" w:rsidRPr="00927A01" w:rsidRDefault="006F46D3" w:rsidP="009146B4">
          <w:pPr>
            <w:spacing w:after="0" w:line="240" w:lineRule="auto"/>
            <w:rPr>
              <w:rFonts w:ascii="Palatino Linotype" w:hAnsi="Palatino Linotype"/>
              <w:b/>
              <w:sz w:val="22"/>
              <w:szCs w:val="22"/>
            </w:rPr>
          </w:pPr>
          <w:r>
            <w:rPr>
              <w:rFonts w:ascii="Palatino Linotype" w:hAnsi="Palatino Linotype"/>
              <w:b/>
              <w:sz w:val="22"/>
              <w:szCs w:val="22"/>
            </w:rPr>
            <w:t xml:space="preserve">Ayuntamiento de </w:t>
          </w:r>
          <w:r w:rsidR="009146B4">
            <w:rPr>
              <w:rFonts w:ascii="Palatino Linotype" w:hAnsi="Palatino Linotype"/>
              <w:b/>
              <w:sz w:val="22"/>
              <w:szCs w:val="22"/>
            </w:rPr>
            <w:t>Nezahualcóyotl</w:t>
          </w:r>
        </w:p>
      </w:tc>
    </w:tr>
    <w:tr w:rsidR="006F46D3" w:rsidRPr="005A5E02" w:rsidTr="009146B4">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686" w:type="dxa"/>
          <w:shd w:val="clear" w:color="auto" w:fill="auto"/>
          <w:vAlign w:val="center"/>
        </w:tcPr>
        <w:p w:rsidR="006F46D3" w:rsidRPr="005A5E02" w:rsidRDefault="006F46D3"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F46D3" w:rsidRDefault="006F46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B556F"/>
    <w:multiLevelType w:val="multilevel"/>
    <w:tmpl w:val="843C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6C7"/>
    <w:rsid w:val="000528B6"/>
    <w:rsid w:val="00052C63"/>
    <w:rsid w:val="0005466B"/>
    <w:rsid w:val="00054E72"/>
    <w:rsid w:val="000554B4"/>
    <w:rsid w:val="00057B34"/>
    <w:rsid w:val="0006124E"/>
    <w:rsid w:val="00062CA3"/>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16C"/>
    <w:rsid w:val="000B73BF"/>
    <w:rsid w:val="000C11DC"/>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4F3"/>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3B"/>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60E5"/>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A18"/>
    <w:rsid w:val="001D7F15"/>
    <w:rsid w:val="001E0CED"/>
    <w:rsid w:val="001E17AE"/>
    <w:rsid w:val="001E25C5"/>
    <w:rsid w:val="001E26EF"/>
    <w:rsid w:val="001E2837"/>
    <w:rsid w:val="001E2D79"/>
    <w:rsid w:val="001E309E"/>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64BE"/>
    <w:rsid w:val="0028653B"/>
    <w:rsid w:val="0028694D"/>
    <w:rsid w:val="00286BAF"/>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14B"/>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69A6"/>
    <w:rsid w:val="002C6C17"/>
    <w:rsid w:val="002D0581"/>
    <w:rsid w:val="002D08B8"/>
    <w:rsid w:val="002D7413"/>
    <w:rsid w:val="002E0E06"/>
    <w:rsid w:val="002E0F6A"/>
    <w:rsid w:val="002E0FA3"/>
    <w:rsid w:val="002E1174"/>
    <w:rsid w:val="002E55FE"/>
    <w:rsid w:val="002E5760"/>
    <w:rsid w:val="002E5F1C"/>
    <w:rsid w:val="002E5F3B"/>
    <w:rsid w:val="002F2B5F"/>
    <w:rsid w:val="002F4A48"/>
    <w:rsid w:val="002F5546"/>
    <w:rsid w:val="002F7780"/>
    <w:rsid w:val="003013B8"/>
    <w:rsid w:val="00302ADF"/>
    <w:rsid w:val="0030334A"/>
    <w:rsid w:val="00303A3A"/>
    <w:rsid w:val="0030494B"/>
    <w:rsid w:val="00304FD6"/>
    <w:rsid w:val="003058AF"/>
    <w:rsid w:val="003105ED"/>
    <w:rsid w:val="0031070D"/>
    <w:rsid w:val="0031152A"/>
    <w:rsid w:val="00311B79"/>
    <w:rsid w:val="003123B6"/>
    <w:rsid w:val="00312E0F"/>
    <w:rsid w:val="00313542"/>
    <w:rsid w:val="003155D8"/>
    <w:rsid w:val="00315963"/>
    <w:rsid w:val="00316D17"/>
    <w:rsid w:val="00322204"/>
    <w:rsid w:val="00322B25"/>
    <w:rsid w:val="0032350A"/>
    <w:rsid w:val="00323DB3"/>
    <w:rsid w:val="003314E1"/>
    <w:rsid w:val="003324B9"/>
    <w:rsid w:val="00332543"/>
    <w:rsid w:val="00332DB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0B2D"/>
    <w:rsid w:val="00451D44"/>
    <w:rsid w:val="00453310"/>
    <w:rsid w:val="0045562A"/>
    <w:rsid w:val="004556C5"/>
    <w:rsid w:val="00455D75"/>
    <w:rsid w:val="00456A96"/>
    <w:rsid w:val="004615E4"/>
    <w:rsid w:val="00463390"/>
    <w:rsid w:val="00464B80"/>
    <w:rsid w:val="00470D81"/>
    <w:rsid w:val="0047181A"/>
    <w:rsid w:val="00472EB2"/>
    <w:rsid w:val="00475827"/>
    <w:rsid w:val="0047646D"/>
    <w:rsid w:val="00476D82"/>
    <w:rsid w:val="004778CA"/>
    <w:rsid w:val="00480069"/>
    <w:rsid w:val="00480096"/>
    <w:rsid w:val="0048151C"/>
    <w:rsid w:val="00481717"/>
    <w:rsid w:val="00484948"/>
    <w:rsid w:val="00485083"/>
    <w:rsid w:val="0048543D"/>
    <w:rsid w:val="00487321"/>
    <w:rsid w:val="00491251"/>
    <w:rsid w:val="00491EA0"/>
    <w:rsid w:val="0049280E"/>
    <w:rsid w:val="00492CA0"/>
    <w:rsid w:val="00495DE1"/>
    <w:rsid w:val="00496FAB"/>
    <w:rsid w:val="00497D17"/>
    <w:rsid w:val="004A0BAE"/>
    <w:rsid w:val="004A2224"/>
    <w:rsid w:val="004A2364"/>
    <w:rsid w:val="004A26E7"/>
    <w:rsid w:val="004A2C40"/>
    <w:rsid w:val="004A434C"/>
    <w:rsid w:val="004A4702"/>
    <w:rsid w:val="004A5DD5"/>
    <w:rsid w:val="004A61D1"/>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5271"/>
    <w:rsid w:val="005660BF"/>
    <w:rsid w:val="00566B08"/>
    <w:rsid w:val="005703DD"/>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7E2D"/>
    <w:rsid w:val="005B0051"/>
    <w:rsid w:val="005B0107"/>
    <w:rsid w:val="005B0E92"/>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9F0"/>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5D1C"/>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5E5C"/>
    <w:rsid w:val="0069752A"/>
    <w:rsid w:val="006A0599"/>
    <w:rsid w:val="006A13CF"/>
    <w:rsid w:val="006A24CC"/>
    <w:rsid w:val="006A2AC6"/>
    <w:rsid w:val="006A2C4A"/>
    <w:rsid w:val="006A31BA"/>
    <w:rsid w:val="006A508D"/>
    <w:rsid w:val="006A5A7E"/>
    <w:rsid w:val="006A68BB"/>
    <w:rsid w:val="006A6B59"/>
    <w:rsid w:val="006A7D91"/>
    <w:rsid w:val="006B07A8"/>
    <w:rsid w:val="006B0C80"/>
    <w:rsid w:val="006B4CA1"/>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0EA5"/>
    <w:rsid w:val="006F30F8"/>
    <w:rsid w:val="006F46D3"/>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1D0E"/>
    <w:rsid w:val="007D437E"/>
    <w:rsid w:val="007D4E07"/>
    <w:rsid w:val="007D5397"/>
    <w:rsid w:val="007D56DD"/>
    <w:rsid w:val="007D5F4A"/>
    <w:rsid w:val="007D6E65"/>
    <w:rsid w:val="007E1FF4"/>
    <w:rsid w:val="007E4089"/>
    <w:rsid w:val="007E629D"/>
    <w:rsid w:val="007E64B1"/>
    <w:rsid w:val="007E68D1"/>
    <w:rsid w:val="007E79BE"/>
    <w:rsid w:val="007F0A42"/>
    <w:rsid w:val="007F3C0B"/>
    <w:rsid w:val="007F42AA"/>
    <w:rsid w:val="007F70B9"/>
    <w:rsid w:val="00801C53"/>
    <w:rsid w:val="008032F9"/>
    <w:rsid w:val="00803B0F"/>
    <w:rsid w:val="008046B9"/>
    <w:rsid w:val="0080689F"/>
    <w:rsid w:val="00810912"/>
    <w:rsid w:val="00811078"/>
    <w:rsid w:val="008110D0"/>
    <w:rsid w:val="00816204"/>
    <w:rsid w:val="00816858"/>
    <w:rsid w:val="00816BD1"/>
    <w:rsid w:val="00820B59"/>
    <w:rsid w:val="00824E7B"/>
    <w:rsid w:val="00827CDD"/>
    <w:rsid w:val="00830651"/>
    <w:rsid w:val="008324F6"/>
    <w:rsid w:val="008336E9"/>
    <w:rsid w:val="00834677"/>
    <w:rsid w:val="008355C8"/>
    <w:rsid w:val="00836B6F"/>
    <w:rsid w:val="00836D3E"/>
    <w:rsid w:val="008423F8"/>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6F4"/>
    <w:rsid w:val="00891D99"/>
    <w:rsid w:val="00892341"/>
    <w:rsid w:val="00892AFC"/>
    <w:rsid w:val="00893C23"/>
    <w:rsid w:val="008946E6"/>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B7DD9"/>
    <w:rsid w:val="008C07A9"/>
    <w:rsid w:val="008C4DB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38A9"/>
    <w:rsid w:val="009146B4"/>
    <w:rsid w:val="00915BEB"/>
    <w:rsid w:val="00916849"/>
    <w:rsid w:val="00920893"/>
    <w:rsid w:val="00920F9D"/>
    <w:rsid w:val="00921378"/>
    <w:rsid w:val="00921D03"/>
    <w:rsid w:val="00922776"/>
    <w:rsid w:val="00922CD4"/>
    <w:rsid w:val="00924578"/>
    <w:rsid w:val="009250C6"/>
    <w:rsid w:val="009251FD"/>
    <w:rsid w:val="009251FE"/>
    <w:rsid w:val="00926B85"/>
    <w:rsid w:val="0092790B"/>
    <w:rsid w:val="00927B17"/>
    <w:rsid w:val="009301DF"/>
    <w:rsid w:val="009311BD"/>
    <w:rsid w:val="00931CB0"/>
    <w:rsid w:val="00932BBD"/>
    <w:rsid w:val="00932C52"/>
    <w:rsid w:val="00934DF1"/>
    <w:rsid w:val="0093540B"/>
    <w:rsid w:val="009355D3"/>
    <w:rsid w:val="00936730"/>
    <w:rsid w:val="00936800"/>
    <w:rsid w:val="009407C1"/>
    <w:rsid w:val="00940C2F"/>
    <w:rsid w:val="00941312"/>
    <w:rsid w:val="009424F4"/>
    <w:rsid w:val="00942F93"/>
    <w:rsid w:val="00943B51"/>
    <w:rsid w:val="00943BDB"/>
    <w:rsid w:val="00944B64"/>
    <w:rsid w:val="00944EE8"/>
    <w:rsid w:val="0094579E"/>
    <w:rsid w:val="009457C0"/>
    <w:rsid w:val="009458F1"/>
    <w:rsid w:val="00947FE2"/>
    <w:rsid w:val="00950909"/>
    <w:rsid w:val="00952098"/>
    <w:rsid w:val="00952D91"/>
    <w:rsid w:val="00954E86"/>
    <w:rsid w:val="00955FBB"/>
    <w:rsid w:val="00961185"/>
    <w:rsid w:val="00961296"/>
    <w:rsid w:val="00961759"/>
    <w:rsid w:val="00961D80"/>
    <w:rsid w:val="009626EB"/>
    <w:rsid w:val="00963A3E"/>
    <w:rsid w:val="0096507D"/>
    <w:rsid w:val="009653CE"/>
    <w:rsid w:val="00965F90"/>
    <w:rsid w:val="009678AC"/>
    <w:rsid w:val="009709D0"/>
    <w:rsid w:val="009720D7"/>
    <w:rsid w:val="0097243C"/>
    <w:rsid w:val="0097339D"/>
    <w:rsid w:val="00974557"/>
    <w:rsid w:val="00975EB9"/>
    <w:rsid w:val="009760EC"/>
    <w:rsid w:val="009769F9"/>
    <w:rsid w:val="00977054"/>
    <w:rsid w:val="009810E4"/>
    <w:rsid w:val="00983762"/>
    <w:rsid w:val="0098579C"/>
    <w:rsid w:val="00985C81"/>
    <w:rsid w:val="00985E95"/>
    <w:rsid w:val="00987103"/>
    <w:rsid w:val="00987A89"/>
    <w:rsid w:val="00987DCE"/>
    <w:rsid w:val="00991753"/>
    <w:rsid w:val="00991D13"/>
    <w:rsid w:val="009925C7"/>
    <w:rsid w:val="00994EC2"/>
    <w:rsid w:val="009970C1"/>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244A"/>
    <w:rsid w:val="00A03E24"/>
    <w:rsid w:val="00A064FB"/>
    <w:rsid w:val="00A07874"/>
    <w:rsid w:val="00A1354C"/>
    <w:rsid w:val="00A160D9"/>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7BF"/>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4CE5"/>
    <w:rsid w:val="00AB5049"/>
    <w:rsid w:val="00AB607E"/>
    <w:rsid w:val="00AB66E3"/>
    <w:rsid w:val="00AC03F9"/>
    <w:rsid w:val="00AC1CAD"/>
    <w:rsid w:val="00AC2D20"/>
    <w:rsid w:val="00AC335E"/>
    <w:rsid w:val="00AC4697"/>
    <w:rsid w:val="00AC4A54"/>
    <w:rsid w:val="00AC78A6"/>
    <w:rsid w:val="00AC7BC6"/>
    <w:rsid w:val="00AD129B"/>
    <w:rsid w:val="00AD16B6"/>
    <w:rsid w:val="00AD16EB"/>
    <w:rsid w:val="00AD22C3"/>
    <w:rsid w:val="00AD2FA5"/>
    <w:rsid w:val="00AD3DD1"/>
    <w:rsid w:val="00AD7325"/>
    <w:rsid w:val="00AE26E0"/>
    <w:rsid w:val="00AE3A3A"/>
    <w:rsid w:val="00AE41F3"/>
    <w:rsid w:val="00AE4D95"/>
    <w:rsid w:val="00AE756F"/>
    <w:rsid w:val="00AF07E9"/>
    <w:rsid w:val="00AF14E4"/>
    <w:rsid w:val="00AF3750"/>
    <w:rsid w:val="00AF52B4"/>
    <w:rsid w:val="00AF5A62"/>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199A"/>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5BD6"/>
    <w:rsid w:val="00B465D5"/>
    <w:rsid w:val="00B5061B"/>
    <w:rsid w:val="00B50629"/>
    <w:rsid w:val="00B50BD5"/>
    <w:rsid w:val="00B51B3A"/>
    <w:rsid w:val="00B52D5C"/>
    <w:rsid w:val="00B538EB"/>
    <w:rsid w:val="00B546F1"/>
    <w:rsid w:val="00B5606C"/>
    <w:rsid w:val="00B5617D"/>
    <w:rsid w:val="00B615A3"/>
    <w:rsid w:val="00B62870"/>
    <w:rsid w:val="00B6525D"/>
    <w:rsid w:val="00B65780"/>
    <w:rsid w:val="00B65813"/>
    <w:rsid w:val="00B65BF6"/>
    <w:rsid w:val="00B662D7"/>
    <w:rsid w:val="00B677EE"/>
    <w:rsid w:val="00B67A13"/>
    <w:rsid w:val="00B701A2"/>
    <w:rsid w:val="00B71965"/>
    <w:rsid w:val="00B71F5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4B48"/>
    <w:rsid w:val="00BD56BC"/>
    <w:rsid w:val="00BD58DA"/>
    <w:rsid w:val="00BD61D2"/>
    <w:rsid w:val="00BD6BAE"/>
    <w:rsid w:val="00BD7483"/>
    <w:rsid w:val="00BD767C"/>
    <w:rsid w:val="00BE235F"/>
    <w:rsid w:val="00BE2364"/>
    <w:rsid w:val="00BE2527"/>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4E4"/>
    <w:rsid w:val="00C0481A"/>
    <w:rsid w:val="00C06358"/>
    <w:rsid w:val="00C06FC6"/>
    <w:rsid w:val="00C12CB1"/>
    <w:rsid w:val="00C14026"/>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5026E"/>
    <w:rsid w:val="00C51892"/>
    <w:rsid w:val="00C553A2"/>
    <w:rsid w:val="00C5670C"/>
    <w:rsid w:val="00C56BCB"/>
    <w:rsid w:val="00C571F1"/>
    <w:rsid w:val="00C5742D"/>
    <w:rsid w:val="00C60D1A"/>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4F0"/>
    <w:rsid w:val="00C82D7E"/>
    <w:rsid w:val="00C84B38"/>
    <w:rsid w:val="00C85472"/>
    <w:rsid w:val="00C85954"/>
    <w:rsid w:val="00C85C73"/>
    <w:rsid w:val="00C85FD2"/>
    <w:rsid w:val="00C86E7B"/>
    <w:rsid w:val="00C87767"/>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58DE"/>
    <w:rsid w:val="00CE6F92"/>
    <w:rsid w:val="00CE7F34"/>
    <w:rsid w:val="00CF1839"/>
    <w:rsid w:val="00CF2A4A"/>
    <w:rsid w:val="00CF30E7"/>
    <w:rsid w:val="00CF35F6"/>
    <w:rsid w:val="00CF38C5"/>
    <w:rsid w:val="00CF3F05"/>
    <w:rsid w:val="00CF5C70"/>
    <w:rsid w:val="00CF7FF9"/>
    <w:rsid w:val="00D05740"/>
    <w:rsid w:val="00D06012"/>
    <w:rsid w:val="00D0682A"/>
    <w:rsid w:val="00D104F3"/>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7C96"/>
    <w:rsid w:val="00D30C55"/>
    <w:rsid w:val="00D31544"/>
    <w:rsid w:val="00D33BDF"/>
    <w:rsid w:val="00D352CE"/>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26D"/>
    <w:rsid w:val="00DB3BF0"/>
    <w:rsid w:val="00DB3F8E"/>
    <w:rsid w:val="00DB47B2"/>
    <w:rsid w:val="00DB4C8C"/>
    <w:rsid w:val="00DB5578"/>
    <w:rsid w:val="00DB62F7"/>
    <w:rsid w:val="00DB6301"/>
    <w:rsid w:val="00DB7C3A"/>
    <w:rsid w:val="00DC0EA0"/>
    <w:rsid w:val="00DC104B"/>
    <w:rsid w:val="00DC1692"/>
    <w:rsid w:val="00DC21CF"/>
    <w:rsid w:val="00DC4820"/>
    <w:rsid w:val="00DC540A"/>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B27"/>
    <w:rsid w:val="00E6354E"/>
    <w:rsid w:val="00E639D0"/>
    <w:rsid w:val="00E642F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D24"/>
    <w:rsid w:val="00E86E4F"/>
    <w:rsid w:val="00E877F8"/>
    <w:rsid w:val="00E87C49"/>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3699"/>
    <w:rsid w:val="00F047FD"/>
    <w:rsid w:val="00F0644C"/>
    <w:rsid w:val="00F067AA"/>
    <w:rsid w:val="00F070A0"/>
    <w:rsid w:val="00F079CE"/>
    <w:rsid w:val="00F11559"/>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8B5"/>
    <w:rsid w:val="00F3092B"/>
    <w:rsid w:val="00F30BE1"/>
    <w:rsid w:val="00F32369"/>
    <w:rsid w:val="00F33F07"/>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8B"/>
    <w:rsid w:val="00F77C9A"/>
    <w:rsid w:val="00F81607"/>
    <w:rsid w:val="00F82A18"/>
    <w:rsid w:val="00F834CA"/>
    <w:rsid w:val="00F83880"/>
    <w:rsid w:val="00F840AB"/>
    <w:rsid w:val="00F84B92"/>
    <w:rsid w:val="00F862B9"/>
    <w:rsid w:val="00F86B9F"/>
    <w:rsid w:val="00F86EA9"/>
    <w:rsid w:val="00F86ECD"/>
    <w:rsid w:val="00F87384"/>
    <w:rsid w:val="00F9083A"/>
    <w:rsid w:val="00F9126D"/>
    <w:rsid w:val="00F915DC"/>
    <w:rsid w:val="00F9174B"/>
    <w:rsid w:val="00F918F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AD9"/>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6E6"/>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907091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2943140">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6907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9058823">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312561">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5903818">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269300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4894591">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598182.page"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598181.pag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saimex.org.mx/saimex/solicitud/downloadAttach/601139.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3831.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598183.page" TargetMode="External"/><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D5492-EA79-4665-BE59-35EDB259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4510</Words>
  <Characters>24807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2019-01-09T20:37:00Z</cp:lastPrinted>
  <dcterms:created xsi:type="dcterms:W3CDTF">2018-12-06T17:03:00Z</dcterms:created>
  <dcterms:modified xsi:type="dcterms:W3CDTF">2019-03-11T18:51:00Z</dcterms:modified>
</cp:coreProperties>
</file>