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F5" w:rsidRPr="008E023B" w:rsidRDefault="00830BF5" w:rsidP="00830BF5">
      <w:pPr>
        <w:spacing w:before="240" w:after="240" w:line="360" w:lineRule="auto"/>
        <w:jc w:val="both"/>
        <w:rPr>
          <w:rFonts w:ascii="Palatino Linotype" w:hAnsi="Palatino Linotype" w:cs="Arial"/>
        </w:rPr>
      </w:pPr>
      <w:bookmarkStart w:id="0" w:name="_GoBack"/>
      <w:bookmarkEnd w:id="0"/>
      <w:r w:rsidRPr="008E023B">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8E023B">
        <w:rPr>
          <w:rStyle w:val="normaltextrun"/>
          <w:rFonts w:ascii="Palatino Linotype" w:hAnsi="Palatino Linotype" w:cs="Arial"/>
        </w:rPr>
        <w:t>,</w:t>
      </w:r>
      <w:r w:rsidRPr="008E023B">
        <w:rPr>
          <w:rStyle w:val="apple-converted-space"/>
          <w:rFonts w:ascii="Palatino Linotype" w:hAnsi="Palatino Linotype" w:cs="Arial"/>
        </w:rPr>
        <w:t> </w:t>
      </w:r>
      <w:r w:rsidR="00197BF7" w:rsidRPr="008E023B">
        <w:rPr>
          <w:rStyle w:val="normaltextrun"/>
          <w:rFonts w:ascii="Palatino Linotype" w:hAnsi="Palatino Linotype" w:cs="Arial"/>
        </w:rPr>
        <w:t xml:space="preserve">dieciséis de enero </w:t>
      </w:r>
      <w:r w:rsidRPr="008E023B">
        <w:rPr>
          <w:rStyle w:val="normaltextrun"/>
          <w:rFonts w:ascii="Palatino Linotype" w:hAnsi="Palatino Linotype" w:cs="Arial"/>
        </w:rPr>
        <w:t>de dos mil dieci</w:t>
      </w:r>
      <w:r w:rsidR="00197BF7" w:rsidRPr="008E023B">
        <w:rPr>
          <w:rStyle w:val="normaltextrun"/>
          <w:rFonts w:ascii="Palatino Linotype" w:hAnsi="Palatino Linotype" w:cs="Arial"/>
        </w:rPr>
        <w:t>nueve</w:t>
      </w:r>
      <w:r w:rsidRPr="008E023B">
        <w:rPr>
          <w:rStyle w:val="normaltextrun"/>
          <w:rFonts w:ascii="Palatino Linotype" w:hAnsi="Palatino Linotype" w:cs="Arial"/>
        </w:rPr>
        <w:t>.</w:t>
      </w:r>
    </w:p>
    <w:p w:rsidR="00830BF5" w:rsidRPr="008E023B" w:rsidRDefault="00830BF5" w:rsidP="00830BF5">
      <w:pPr>
        <w:spacing w:before="240" w:after="240" w:line="360" w:lineRule="auto"/>
        <w:jc w:val="both"/>
        <w:rPr>
          <w:rFonts w:ascii="Palatino Linotype" w:hAnsi="Palatino Linotype" w:cs="Arial"/>
        </w:rPr>
      </w:pPr>
      <w:r w:rsidRPr="008E023B">
        <w:rPr>
          <w:rFonts w:ascii="Palatino Linotype" w:hAnsi="Palatino Linotype" w:cs="Arial"/>
          <w:b/>
        </w:rPr>
        <w:t xml:space="preserve">Visto </w:t>
      </w:r>
      <w:r w:rsidRPr="008E023B">
        <w:rPr>
          <w:rFonts w:ascii="Palatino Linotype" w:hAnsi="Palatino Linotype" w:cs="Arial"/>
        </w:rPr>
        <w:t xml:space="preserve">el expediente relativo al recurso de revisión </w:t>
      </w:r>
      <w:r w:rsidRPr="008E023B">
        <w:rPr>
          <w:rFonts w:ascii="Palatino Linotype" w:hAnsi="Palatino Linotype" w:cs="Arial"/>
          <w:b/>
          <w:bCs/>
        </w:rPr>
        <w:t>0</w:t>
      </w:r>
      <w:r w:rsidR="00197BF7" w:rsidRPr="008E023B">
        <w:rPr>
          <w:rFonts w:ascii="Palatino Linotype" w:hAnsi="Palatino Linotype" w:cs="Arial"/>
          <w:b/>
          <w:bCs/>
        </w:rPr>
        <w:t>4144</w:t>
      </w:r>
      <w:r w:rsidRPr="008E023B">
        <w:rPr>
          <w:rFonts w:ascii="Palatino Linotype" w:hAnsi="Palatino Linotype" w:cs="Arial"/>
          <w:b/>
          <w:bCs/>
        </w:rPr>
        <w:t>/INFOEM/IP/RR/2018</w:t>
      </w:r>
      <w:r w:rsidRPr="008E023B">
        <w:rPr>
          <w:rFonts w:ascii="Palatino Linotype" w:hAnsi="Palatino Linotype" w:cs="Arial"/>
        </w:rPr>
        <w:t xml:space="preserve">, interpuesto por </w:t>
      </w:r>
      <w:proofErr w:type="spellStart"/>
      <w:r w:rsidR="000B3F9F" w:rsidRPr="000B3F9F">
        <w:rPr>
          <w:rFonts w:ascii="Palatino Linotype" w:hAnsi="Palatino Linotype" w:cs="Arial"/>
          <w:b/>
          <w:lang w:val="es-ES_tradnl"/>
        </w:rPr>
        <w:t>Xxxx</w:t>
      </w:r>
      <w:proofErr w:type="spellEnd"/>
      <w:r w:rsidR="000B3F9F" w:rsidRPr="000B3F9F">
        <w:rPr>
          <w:rFonts w:ascii="Palatino Linotype" w:hAnsi="Palatino Linotype" w:cs="Arial"/>
          <w:b/>
          <w:lang w:val="es-ES_tradnl"/>
        </w:rPr>
        <w:t xml:space="preserve"> </w:t>
      </w:r>
      <w:proofErr w:type="spellStart"/>
      <w:r w:rsidR="000B3F9F" w:rsidRPr="000B3F9F">
        <w:rPr>
          <w:rFonts w:ascii="Palatino Linotype" w:hAnsi="Palatino Linotype" w:cs="Arial"/>
          <w:b/>
          <w:lang w:val="es-ES_tradnl"/>
        </w:rPr>
        <w:t>Xxxxxx</w:t>
      </w:r>
      <w:proofErr w:type="spellEnd"/>
      <w:r w:rsidR="000B3F9F" w:rsidRPr="000B3F9F">
        <w:rPr>
          <w:rFonts w:ascii="Palatino Linotype" w:hAnsi="Palatino Linotype" w:cs="Arial"/>
          <w:b/>
          <w:lang w:val="es-ES_tradnl"/>
        </w:rPr>
        <w:t xml:space="preserve"> </w:t>
      </w:r>
      <w:proofErr w:type="spellStart"/>
      <w:r w:rsidR="000B3F9F" w:rsidRPr="000B3F9F">
        <w:rPr>
          <w:rFonts w:ascii="Palatino Linotype" w:hAnsi="Palatino Linotype" w:cs="Arial"/>
          <w:b/>
          <w:lang w:val="es-ES_tradnl"/>
        </w:rPr>
        <w:t>Xxxxxx</w:t>
      </w:r>
      <w:proofErr w:type="spellEnd"/>
      <w:r w:rsidRPr="008E023B">
        <w:rPr>
          <w:rFonts w:ascii="Palatino Linotype" w:hAnsi="Palatino Linotype" w:cs="Arial"/>
        </w:rPr>
        <w:t xml:space="preserve">, en lo sucesivo el </w:t>
      </w:r>
      <w:r w:rsidRPr="008E023B">
        <w:rPr>
          <w:rFonts w:ascii="Palatino Linotype" w:hAnsi="Palatino Linotype" w:cs="Arial"/>
          <w:b/>
        </w:rPr>
        <w:t>recurrente</w:t>
      </w:r>
      <w:r w:rsidRPr="008E023B">
        <w:rPr>
          <w:rFonts w:ascii="Palatino Linotype" w:hAnsi="Palatino Linotype" w:cs="Arial"/>
        </w:rPr>
        <w:t xml:space="preserve"> en contra de la respuesta emitida a la solicitud de información con número de folio </w:t>
      </w:r>
      <w:r w:rsidR="00197BF7" w:rsidRPr="008E023B">
        <w:rPr>
          <w:rFonts w:ascii="Palatino Linotype" w:hAnsi="Palatino Linotype" w:cs="Arial"/>
          <w:b/>
          <w:bCs/>
        </w:rPr>
        <w:t>01314/UPVT/IP/2018</w:t>
      </w:r>
      <w:r w:rsidRPr="008E023B">
        <w:rPr>
          <w:rFonts w:ascii="Palatino Linotype" w:hAnsi="Palatino Linotype" w:cs="Arial"/>
        </w:rPr>
        <w:t xml:space="preserve">, por parte de la </w:t>
      </w:r>
      <w:r w:rsidRPr="008E023B">
        <w:rPr>
          <w:rFonts w:ascii="Palatino Linotype" w:hAnsi="Palatino Linotype" w:cs="Arial"/>
          <w:b/>
        </w:rPr>
        <w:t xml:space="preserve">Universidad </w:t>
      </w:r>
      <w:r w:rsidR="00197BF7" w:rsidRPr="008E023B">
        <w:rPr>
          <w:rFonts w:ascii="Palatino Linotype" w:hAnsi="Palatino Linotype" w:cs="Arial"/>
          <w:b/>
        </w:rPr>
        <w:t>Politécnica del Valle de Toluca</w:t>
      </w:r>
      <w:r w:rsidRPr="008E023B">
        <w:rPr>
          <w:rFonts w:ascii="Palatino Linotype" w:hAnsi="Palatino Linotype" w:cs="Arial"/>
        </w:rPr>
        <w:t xml:space="preserve">, en lo sucesivo el </w:t>
      </w:r>
      <w:r w:rsidRPr="008E023B">
        <w:rPr>
          <w:rFonts w:ascii="Palatino Linotype" w:hAnsi="Palatino Linotype" w:cs="Arial"/>
          <w:b/>
        </w:rPr>
        <w:t xml:space="preserve">Sujeto Obligado; </w:t>
      </w:r>
      <w:r w:rsidRPr="008E023B">
        <w:rPr>
          <w:rFonts w:ascii="Palatino Linotype" w:hAnsi="Palatino Linotype" w:cs="Arial"/>
        </w:rPr>
        <w:t>se procede a dictar la presente resolución, con base en lo siguiente.</w:t>
      </w:r>
    </w:p>
    <w:p w:rsidR="00830BF5" w:rsidRPr="008E023B" w:rsidRDefault="00830BF5" w:rsidP="00830BF5">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8E023B">
        <w:rPr>
          <w:rFonts w:ascii="Palatino Linotype" w:hAnsi="Palatino Linotype" w:cs="Arial"/>
          <w:b/>
          <w:sz w:val="24"/>
          <w:szCs w:val="24"/>
        </w:rPr>
        <w:t>A N T E C E D E N T E S:</w:t>
      </w:r>
    </w:p>
    <w:p w:rsidR="00830BF5" w:rsidRPr="008E023B" w:rsidRDefault="00830BF5" w:rsidP="00830BF5">
      <w:pPr>
        <w:spacing w:before="240" w:after="240" w:line="360" w:lineRule="auto"/>
        <w:jc w:val="both"/>
        <w:rPr>
          <w:rFonts w:ascii="Palatino Linotype" w:hAnsi="Palatino Linotype" w:cs="Arial"/>
          <w:b/>
        </w:rPr>
      </w:pPr>
      <w:r w:rsidRPr="008E023B">
        <w:rPr>
          <w:rFonts w:ascii="Palatino Linotype" w:hAnsi="Palatino Linotype" w:cs="Arial"/>
          <w:b/>
        </w:rPr>
        <w:t xml:space="preserve">1. Solicitud de acceso a la información. </w:t>
      </w:r>
      <w:r w:rsidRPr="008E023B">
        <w:rPr>
          <w:rFonts w:ascii="Palatino Linotype" w:hAnsi="Palatino Linotype" w:cs="Arial"/>
        </w:rPr>
        <w:t xml:space="preserve">Con fecha </w:t>
      </w:r>
      <w:r w:rsidR="00197BF7" w:rsidRPr="008E023B">
        <w:rPr>
          <w:rFonts w:ascii="Palatino Linotype" w:hAnsi="Palatino Linotype" w:cs="Arial"/>
        </w:rPr>
        <w:t xml:space="preserve">ocho de octubre </w:t>
      </w:r>
      <w:r w:rsidRPr="008E023B">
        <w:rPr>
          <w:rFonts w:ascii="Palatino Linotype" w:hAnsi="Palatino Linotype" w:cs="Arial"/>
        </w:rPr>
        <w:t xml:space="preserve">del dos mil </w:t>
      </w:r>
      <w:proofErr w:type="gramStart"/>
      <w:r w:rsidRPr="008E023B">
        <w:rPr>
          <w:rFonts w:ascii="Palatino Linotype" w:hAnsi="Palatino Linotype" w:cs="Arial"/>
        </w:rPr>
        <w:t>dieciocho</w:t>
      </w:r>
      <w:proofErr w:type="gramEnd"/>
      <w:r w:rsidRPr="008E023B">
        <w:rPr>
          <w:rFonts w:ascii="Palatino Linotype" w:hAnsi="Palatino Linotype" w:cs="Arial"/>
        </w:rPr>
        <w:t xml:space="preserve">, la parte </w:t>
      </w:r>
      <w:r w:rsidRPr="008E023B">
        <w:rPr>
          <w:rFonts w:ascii="Palatino Linotype" w:hAnsi="Palatino Linotype" w:cs="Arial"/>
          <w:b/>
        </w:rPr>
        <w:t>recurrente</w:t>
      </w:r>
      <w:r w:rsidRPr="008E023B">
        <w:rPr>
          <w:rFonts w:ascii="Palatino Linotype" w:hAnsi="Palatino Linotype" w:cs="Arial"/>
        </w:rPr>
        <w:t xml:space="preserve"> formuló solicitud de acceso a información pública al </w:t>
      </w:r>
      <w:r w:rsidRPr="008E023B">
        <w:rPr>
          <w:rFonts w:ascii="Palatino Linotype" w:hAnsi="Palatino Linotype" w:cs="Arial"/>
          <w:b/>
        </w:rPr>
        <w:t>Sujeto Obligado</w:t>
      </w:r>
      <w:r w:rsidRPr="008E023B">
        <w:rPr>
          <w:rFonts w:ascii="Palatino Linotype" w:hAnsi="Palatino Linotype" w:cs="Arial"/>
        </w:rPr>
        <w:t xml:space="preserve"> a través del Sistema de Acceso a la Información Mexiquense, en adelante </w:t>
      </w:r>
      <w:r w:rsidRPr="008E023B">
        <w:rPr>
          <w:rFonts w:ascii="Palatino Linotype" w:hAnsi="Palatino Linotype" w:cs="Arial"/>
          <w:b/>
        </w:rPr>
        <w:t>SAIMEX,</w:t>
      </w:r>
      <w:r w:rsidRPr="008E023B">
        <w:rPr>
          <w:rFonts w:ascii="Palatino Linotype" w:hAnsi="Palatino Linotype" w:cs="Arial"/>
        </w:rPr>
        <w:t xml:space="preserve"> requiriéndole lo siguiente:</w:t>
      </w:r>
    </w:p>
    <w:p w:rsidR="00830BF5" w:rsidRPr="008E023B" w:rsidRDefault="00830BF5" w:rsidP="00830BF5">
      <w:pPr>
        <w:autoSpaceDE w:val="0"/>
        <w:autoSpaceDN w:val="0"/>
        <w:adjustRightInd w:val="0"/>
        <w:ind w:left="992" w:right="1043"/>
        <w:jc w:val="both"/>
        <w:rPr>
          <w:rFonts w:ascii="Palatino Linotype" w:hAnsi="Palatino Linotype" w:cs="Arial"/>
          <w:i/>
          <w:sz w:val="22"/>
          <w:szCs w:val="22"/>
        </w:rPr>
      </w:pPr>
      <w:r w:rsidRPr="008E023B">
        <w:rPr>
          <w:rFonts w:ascii="Palatino Linotype" w:hAnsi="Palatino Linotype" w:cs="Arial"/>
          <w:i/>
          <w:sz w:val="22"/>
          <w:szCs w:val="22"/>
        </w:rPr>
        <w:t xml:space="preserve"> “</w:t>
      </w:r>
      <w:r w:rsidR="00197BF7" w:rsidRPr="008E023B">
        <w:rPr>
          <w:rFonts w:ascii="Palatino Linotype" w:hAnsi="Palatino Linotype" w:cs="Arial"/>
          <w:b/>
          <w:i/>
          <w:sz w:val="22"/>
          <w:szCs w:val="22"/>
          <w:u w:val="single"/>
        </w:rPr>
        <w:t>Servidores públicos que han demandado</w:t>
      </w:r>
      <w:r w:rsidR="00197BF7" w:rsidRPr="008E023B">
        <w:rPr>
          <w:rFonts w:ascii="Palatino Linotype" w:hAnsi="Palatino Linotype" w:cs="Arial"/>
          <w:i/>
          <w:sz w:val="22"/>
          <w:szCs w:val="22"/>
        </w:rPr>
        <w:t xml:space="preserve"> laboralmente a la universidad y </w:t>
      </w:r>
      <w:proofErr w:type="spellStart"/>
      <w:r w:rsidR="00197BF7" w:rsidRPr="008E023B">
        <w:rPr>
          <w:rFonts w:ascii="Palatino Linotype" w:hAnsi="Palatino Linotype" w:cs="Arial"/>
          <w:i/>
          <w:sz w:val="22"/>
          <w:szCs w:val="22"/>
        </w:rPr>
        <w:t>cual</w:t>
      </w:r>
      <w:proofErr w:type="spellEnd"/>
      <w:r w:rsidR="00197BF7" w:rsidRPr="008E023B">
        <w:rPr>
          <w:rFonts w:ascii="Palatino Linotype" w:hAnsi="Palatino Linotype" w:cs="Arial"/>
          <w:i/>
          <w:sz w:val="22"/>
          <w:szCs w:val="22"/>
        </w:rPr>
        <w:t xml:space="preserve"> es el </w:t>
      </w:r>
      <w:r w:rsidR="00197BF7" w:rsidRPr="008E023B">
        <w:rPr>
          <w:rFonts w:ascii="Palatino Linotype" w:hAnsi="Palatino Linotype" w:cs="Arial"/>
          <w:b/>
          <w:i/>
          <w:sz w:val="22"/>
          <w:szCs w:val="22"/>
          <w:u w:val="single"/>
        </w:rPr>
        <w:t>estatus del juicio</w:t>
      </w:r>
      <w:r w:rsidR="00197BF7" w:rsidRPr="008E023B">
        <w:rPr>
          <w:rFonts w:ascii="Palatino Linotype" w:hAnsi="Palatino Linotype" w:cs="Arial"/>
          <w:i/>
          <w:sz w:val="22"/>
          <w:szCs w:val="22"/>
        </w:rPr>
        <w:t xml:space="preserve">, esto </w:t>
      </w:r>
      <w:r w:rsidR="00197BF7" w:rsidRPr="008E023B">
        <w:rPr>
          <w:rFonts w:ascii="Palatino Linotype" w:hAnsi="Palatino Linotype" w:cs="Arial"/>
          <w:b/>
          <w:i/>
          <w:sz w:val="22"/>
          <w:szCs w:val="22"/>
          <w:u w:val="single"/>
        </w:rPr>
        <w:t>desde 2006 al día de hoy</w:t>
      </w:r>
      <w:r w:rsidRPr="008E023B">
        <w:rPr>
          <w:rFonts w:ascii="Palatino Linotype" w:hAnsi="Palatino Linotype"/>
          <w:i/>
          <w:sz w:val="22"/>
          <w:szCs w:val="22"/>
        </w:rPr>
        <w:t>.</w:t>
      </w:r>
      <w:r w:rsidRPr="008E023B">
        <w:rPr>
          <w:rFonts w:ascii="Palatino Linotype" w:hAnsi="Palatino Linotype" w:cs="Arial"/>
          <w:i/>
          <w:sz w:val="22"/>
          <w:szCs w:val="22"/>
        </w:rPr>
        <w:t>” (</w:t>
      </w:r>
      <w:proofErr w:type="gramStart"/>
      <w:r w:rsidRPr="008E023B">
        <w:rPr>
          <w:rFonts w:ascii="Palatino Linotype" w:hAnsi="Palatino Linotype" w:cs="Arial"/>
          <w:i/>
          <w:sz w:val="22"/>
          <w:szCs w:val="22"/>
        </w:rPr>
        <w:t>sic</w:t>
      </w:r>
      <w:proofErr w:type="gramEnd"/>
      <w:r w:rsidRPr="008E023B">
        <w:rPr>
          <w:rFonts w:ascii="Palatino Linotype" w:hAnsi="Palatino Linotype" w:cs="Arial"/>
          <w:i/>
          <w:sz w:val="22"/>
          <w:szCs w:val="22"/>
        </w:rPr>
        <w:t>)</w:t>
      </w:r>
    </w:p>
    <w:p w:rsidR="00830BF5" w:rsidRPr="008E023B" w:rsidRDefault="00830BF5" w:rsidP="00830BF5">
      <w:pPr>
        <w:autoSpaceDE w:val="0"/>
        <w:autoSpaceDN w:val="0"/>
        <w:adjustRightInd w:val="0"/>
        <w:ind w:left="992" w:right="1043"/>
        <w:jc w:val="both"/>
        <w:rPr>
          <w:rFonts w:ascii="Palatino Linotype" w:hAnsi="Palatino Linotype" w:cs="Arial"/>
          <w:i/>
          <w:sz w:val="22"/>
          <w:szCs w:val="22"/>
        </w:rPr>
      </w:pPr>
      <w:r w:rsidRPr="008E023B">
        <w:rPr>
          <w:rFonts w:ascii="Palatino Linotype" w:hAnsi="Palatino Linotype" w:cs="Arial"/>
          <w:i/>
          <w:sz w:val="22"/>
          <w:szCs w:val="22"/>
        </w:rPr>
        <w:t>Énfasis añadido.</w:t>
      </w:r>
    </w:p>
    <w:p w:rsidR="00830BF5" w:rsidRPr="008E023B" w:rsidRDefault="00830BF5" w:rsidP="00830BF5">
      <w:pPr>
        <w:autoSpaceDE w:val="0"/>
        <w:autoSpaceDN w:val="0"/>
        <w:adjustRightInd w:val="0"/>
        <w:ind w:right="1043"/>
        <w:jc w:val="both"/>
        <w:rPr>
          <w:rFonts w:ascii="Palatino Linotype" w:hAnsi="Palatino Linotype"/>
          <w:i/>
          <w:sz w:val="22"/>
          <w:szCs w:val="22"/>
        </w:rPr>
      </w:pPr>
    </w:p>
    <w:p w:rsidR="00830BF5" w:rsidRPr="008E023B" w:rsidRDefault="00830BF5" w:rsidP="00830BF5">
      <w:pPr>
        <w:spacing w:before="240" w:after="240" w:line="360" w:lineRule="auto"/>
        <w:jc w:val="both"/>
        <w:rPr>
          <w:rFonts w:ascii="Palatino Linotype" w:hAnsi="Palatino Linotype" w:cs="Arial"/>
        </w:rPr>
      </w:pPr>
      <w:r w:rsidRPr="008E023B">
        <w:rPr>
          <w:rFonts w:ascii="Palatino Linotype" w:hAnsi="Palatino Linotype" w:cs="Arial"/>
          <w:b/>
        </w:rPr>
        <w:t xml:space="preserve">Modalidad elegida para la entrega de la información: </w:t>
      </w:r>
      <w:r w:rsidRPr="008E023B">
        <w:rPr>
          <w:rFonts w:ascii="Palatino Linotype" w:hAnsi="Palatino Linotype" w:cs="Arial"/>
        </w:rPr>
        <w:t>a través del SAIMEX.</w:t>
      </w:r>
    </w:p>
    <w:p w:rsidR="00830BF5" w:rsidRPr="008E023B" w:rsidRDefault="00830BF5" w:rsidP="00830BF5">
      <w:pPr>
        <w:spacing w:before="240" w:after="240" w:line="360" w:lineRule="auto"/>
        <w:jc w:val="both"/>
        <w:rPr>
          <w:rFonts w:ascii="Palatino Linotype" w:hAnsi="Palatino Linotype" w:cs="Arial"/>
        </w:rPr>
      </w:pPr>
      <w:r w:rsidRPr="008E023B">
        <w:rPr>
          <w:rFonts w:ascii="Palatino Linotype" w:hAnsi="Palatino Linotype" w:cs="Arial"/>
          <w:b/>
        </w:rPr>
        <w:lastRenderedPageBreak/>
        <w:t xml:space="preserve">2. Respuesta. </w:t>
      </w:r>
      <w:r w:rsidRPr="008E023B">
        <w:rPr>
          <w:rFonts w:ascii="Palatino Linotype" w:hAnsi="Palatino Linotype" w:cs="Arial"/>
        </w:rPr>
        <w:t xml:space="preserve">De las constancias que obran en </w:t>
      </w:r>
      <w:r w:rsidRPr="008E023B">
        <w:rPr>
          <w:rFonts w:ascii="Palatino Linotype" w:hAnsi="Palatino Linotype" w:cs="Arial"/>
          <w:b/>
        </w:rPr>
        <w:t>SAIMEX</w:t>
      </w:r>
      <w:r w:rsidRPr="008E023B">
        <w:rPr>
          <w:rFonts w:ascii="Palatino Linotype" w:hAnsi="Palatino Linotype" w:cs="Arial"/>
        </w:rPr>
        <w:t xml:space="preserve">, se observa que </w:t>
      </w:r>
      <w:r w:rsidRPr="008E023B">
        <w:rPr>
          <w:rFonts w:ascii="Palatino Linotype" w:hAnsi="Palatino Linotype" w:cs="Arial"/>
          <w:b/>
        </w:rPr>
        <w:t xml:space="preserve">El Sujeto Obligado </w:t>
      </w:r>
      <w:r w:rsidRPr="008E023B">
        <w:rPr>
          <w:rFonts w:ascii="Palatino Linotype" w:hAnsi="Palatino Linotype" w:cs="Arial"/>
        </w:rPr>
        <w:t xml:space="preserve">en fecha </w:t>
      </w:r>
      <w:r w:rsidR="00197BF7" w:rsidRPr="008E023B">
        <w:rPr>
          <w:rFonts w:ascii="Palatino Linotype" w:hAnsi="Palatino Linotype" w:cs="Arial"/>
        </w:rPr>
        <w:t xml:space="preserve">veintinueve de octubre </w:t>
      </w:r>
      <w:r w:rsidRPr="008E023B">
        <w:rPr>
          <w:rFonts w:ascii="Palatino Linotype" w:hAnsi="Palatino Linotype" w:cs="Arial"/>
        </w:rPr>
        <w:t xml:space="preserve">del </w:t>
      </w:r>
      <w:r w:rsidR="00223A19" w:rsidRPr="008E023B">
        <w:rPr>
          <w:rFonts w:ascii="Palatino Linotype" w:hAnsi="Palatino Linotype" w:cs="Arial"/>
        </w:rPr>
        <w:t xml:space="preserve">dos mil dieciocho </w:t>
      </w:r>
      <w:r w:rsidRPr="008E023B">
        <w:rPr>
          <w:rFonts w:ascii="Palatino Linotype" w:hAnsi="Palatino Linotype" w:cs="Arial"/>
        </w:rPr>
        <w:t>emitió respuesta, en los siguientes términos:</w:t>
      </w:r>
    </w:p>
    <w:p w:rsidR="00830BF5" w:rsidRPr="008E023B" w:rsidRDefault="00197BF7" w:rsidP="00830BF5">
      <w:pPr>
        <w:ind w:left="851" w:right="851"/>
        <w:jc w:val="both"/>
        <w:rPr>
          <w:rFonts w:ascii="Palatino Linotype" w:hAnsi="Palatino Linotype"/>
          <w:i/>
          <w:color w:val="000000"/>
          <w:sz w:val="22"/>
          <w:szCs w:val="22"/>
        </w:rPr>
      </w:pPr>
      <w:r w:rsidRPr="008E023B">
        <w:rPr>
          <w:rFonts w:ascii="Palatino Linotype" w:hAnsi="Palatino Linotype"/>
          <w:i/>
          <w:color w:val="000000"/>
          <w:sz w:val="22"/>
          <w:szCs w:val="22"/>
        </w:rPr>
        <w:t>…</w:t>
      </w:r>
      <w:r w:rsidR="00830BF5" w:rsidRPr="008E023B">
        <w:rPr>
          <w:rFonts w:ascii="Palatino Linotype" w:hAnsi="Palatino Linotype"/>
          <w:i/>
          <w:color w:val="000000"/>
          <w:sz w:val="22"/>
          <w:szCs w:val="22"/>
        </w:rPr>
        <w:t>“</w:t>
      </w:r>
      <w:r w:rsidRPr="008E023B">
        <w:rPr>
          <w:rFonts w:ascii="Verdana" w:hAnsi="Verdana"/>
          <w:color w:val="000000"/>
          <w:sz w:val="18"/>
          <w:szCs w:val="18"/>
        </w:rPr>
        <w:t xml:space="preserve"> </w:t>
      </w:r>
      <w:r w:rsidRPr="008E023B">
        <w:rPr>
          <w:rFonts w:ascii="Palatino Linotype" w:hAnsi="Palatino Linotype"/>
          <w:i/>
          <w:color w:val="000000"/>
          <w:sz w:val="22"/>
          <w:szCs w:val="22"/>
        </w:rPr>
        <w:t xml:space="preserve">De conformidad con los artículos 1,2,3, fracción XLIV, 4, 12,16,23 fracción V, 24 fracción XI y último párrafo, 50,51, 53 fracciones II, IV, V y VI de la Ley de Transparencia y Acceso a la Información Pública del Estado de México y Municipios, me permito comentar a usted lo siguiente: En atención a la solicitud de información registrada con el folio número 01314/UPVT/IP/2018,que realizó el 08 de octubre del año en curso, sírvase encontrar en archivo adjunto copia digitalizada en formato </w:t>
      </w:r>
      <w:proofErr w:type="spellStart"/>
      <w:r w:rsidRPr="008E023B">
        <w:rPr>
          <w:rFonts w:ascii="Palatino Linotype" w:hAnsi="Palatino Linotype"/>
          <w:i/>
          <w:color w:val="000000"/>
          <w:sz w:val="22"/>
          <w:szCs w:val="22"/>
        </w:rPr>
        <w:t>pdf</w:t>
      </w:r>
      <w:proofErr w:type="spellEnd"/>
      <w:r w:rsidRPr="008E023B">
        <w:rPr>
          <w:rFonts w:ascii="Palatino Linotype" w:hAnsi="Palatino Linotype"/>
          <w:i/>
          <w:color w:val="000000"/>
          <w:sz w:val="22"/>
          <w:szCs w:val="22"/>
        </w:rPr>
        <w:t xml:space="preserve"> del oficio emitido por los servidores públicos habilitados del Departamento de Recursos Humanos y Materiales y la Dirección de Administración y </w:t>
      </w:r>
      <w:proofErr w:type="spellStart"/>
      <w:r w:rsidRPr="008E023B">
        <w:rPr>
          <w:rFonts w:ascii="Palatino Linotype" w:hAnsi="Palatino Linotype"/>
          <w:i/>
          <w:color w:val="000000"/>
          <w:sz w:val="22"/>
          <w:szCs w:val="22"/>
        </w:rPr>
        <w:t>Finanzas,en</w:t>
      </w:r>
      <w:proofErr w:type="spellEnd"/>
      <w:r w:rsidRPr="008E023B">
        <w:rPr>
          <w:rFonts w:ascii="Palatino Linotype" w:hAnsi="Palatino Linotype"/>
          <w:i/>
          <w:color w:val="000000"/>
          <w:sz w:val="22"/>
          <w:szCs w:val="22"/>
        </w:rPr>
        <w:t xml:space="preserve"> el cual se detalla lo referent</w:t>
      </w:r>
      <w:r w:rsidR="00D50259" w:rsidRPr="008E023B">
        <w:rPr>
          <w:rFonts w:ascii="Palatino Linotype" w:hAnsi="Palatino Linotype"/>
          <w:i/>
          <w:color w:val="000000"/>
          <w:sz w:val="22"/>
          <w:szCs w:val="22"/>
        </w:rPr>
        <w:t>e a su solicitud de información</w:t>
      </w:r>
      <w:r w:rsidR="00830BF5" w:rsidRPr="008E023B">
        <w:rPr>
          <w:rFonts w:ascii="Palatino Linotype" w:hAnsi="Palatino Linotype"/>
          <w:i/>
          <w:color w:val="000000"/>
          <w:sz w:val="22"/>
          <w:szCs w:val="22"/>
        </w:rPr>
        <w:t>.”</w:t>
      </w:r>
      <w:r w:rsidR="00D50259" w:rsidRPr="008E023B">
        <w:rPr>
          <w:rFonts w:ascii="Palatino Linotype" w:hAnsi="Palatino Linotype"/>
          <w:i/>
          <w:color w:val="000000"/>
          <w:sz w:val="22"/>
          <w:szCs w:val="22"/>
        </w:rPr>
        <w:t xml:space="preserve"> …</w:t>
      </w:r>
    </w:p>
    <w:p w:rsidR="00830BF5" w:rsidRPr="008E023B" w:rsidRDefault="00830BF5" w:rsidP="00830BF5">
      <w:pPr>
        <w:ind w:left="851" w:right="851"/>
        <w:jc w:val="both"/>
        <w:rPr>
          <w:rFonts w:ascii="Palatino Linotype" w:hAnsi="Palatino Linotype"/>
          <w:i/>
          <w:color w:val="000000"/>
          <w:sz w:val="22"/>
          <w:szCs w:val="22"/>
        </w:rPr>
      </w:pPr>
    </w:p>
    <w:p w:rsidR="00830BF5" w:rsidRPr="008E023B" w:rsidRDefault="00830BF5" w:rsidP="00830BF5">
      <w:pPr>
        <w:ind w:left="851" w:right="851"/>
        <w:jc w:val="both"/>
        <w:rPr>
          <w:rFonts w:ascii="Palatino Linotype" w:hAnsi="Palatino Linotype" w:cs="Arial"/>
          <w:i/>
          <w:sz w:val="22"/>
          <w:szCs w:val="22"/>
        </w:rPr>
      </w:pPr>
      <w:r w:rsidRPr="008E023B">
        <w:rPr>
          <w:rFonts w:ascii="Palatino Linotype" w:hAnsi="Palatino Linotype"/>
          <w:i/>
          <w:color w:val="000000"/>
          <w:sz w:val="22"/>
          <w:szCs w:val="22"/>
        </w:rPr>
        <w:t>Énfasis añadido.</w:t>
      </w:r>
    </w:p>
    <w:p w:rsidR="00830BF5" w:rsidRPr="008E023B" w:rsidRDefault="00830BF5" w:rsidP="00830BF5">
      <w:pPr>
        <w:ind w:left="851" w:right="851"/>
        <w:jc w:val="both"/>
        <w:rPr>
          <w:rFonts w:ascii="Palatino Linotype" w:hAnsi="Palatino Linotype" w:cs="Arial"/>
          <w:i/>
          <w:sz w:val="22"/>
          <w:szCs w:val="22"/>
        </w:rPr>
      </w:pPr>
    </w:p>
    <w:p w:rsidR="00830BF5" w:rsidRPr="008E023B" w:rsidRDefault="00830BF5" w:rsidP="00830BF5">
      <w:pPr>
        <w:spacing w:before="240" w:after="240" w:line="360" w:lineRule="auto"/>
        <w:jc w:val="both"/>
        <w:rPr>
          <w:rFonts w:ascii="Palatino Linotype" w:hAnsi="Palatino Linotype"/>
        </w:rPr>
      </w:pPr>
      <w:r w:rsidRPr="008E023B">
        <w:rPr>
          <w:rFonts w:ascii="Palatino Linotype" w:hAnsi="Palatino Linotype" w:cs="Arial"/>
        </w:rPr>
        <w:t>Es de suma importancia mencionar que el Sujeto Obligado adjuntó los archivos electrónicos denominados “</w:t>
      </w:r>
      <w:hyperlink r:id="rId8" w:tgtFrame="_blank" w:history="1">
        <w:r w:rsidR="00D50259" w:rsidRPr="008E023B">
          <w:rPr>
            <w:rStyle w:val="Hipervnculo"/>
            <w:rFonts w:ascii="Palatino Linotype" w:hAnsi="Palatino Linotype" w:cs="Arial"/>
            <w:b/>
            <w:bCs/>
            <w:color w:val="67C19D"/>
          </w:rPr>
          <w:t>saimex1314daf.pdf</w:t>
        </w:r>
      </w:hyperlink>
      <w:r w:rsidR="00D50259" w:rsidRPr="008E023B">
        <w:rPr>
          <w:rFonts w:ascii="Palatino Linotype" w:hAnsi="Palatino Linotype"/>
        </w:rPr>
        <w:t>”, “</w:t>
      </w:r>
      <w:hyperlink r:id="rId9" w:tgtFrame="_blank" w:history="1">
        <w:r w:rsidR="00D50259" w:rsidRPr="008E023B">
          <w:rPr>
            <w:rStyle w:val="Hipervnculo"/>
            <w:rFonts w:ascii="Palatino Linotype" w:hAnsi="Palatino Linotype" w:cs="Arial"/>
            <w:b/>
            <w:bCs/>
            <w:color w:val="67C19D"/>
          </w:rPr>
          <w:t>01314UPVTIP2018.pdf</w:t>
        </w:r>
      </w:hyperlink>
      <w:r w:rsidR="00D50259" w:rsidRPr="008E023B">
        <w:rPr>
          <w:rFonts w:ascii="Palatino Linotype" w:hAnsi="Palatino Linotype"/>
        </w:rPr>
        <w:t>” y “</w:t>
      </w:r>
      <w:hyperlink r:id="rId10" w:tgtFrame="_blank" w:history="1">
        <w:r w:rsidR="00D50259" w:rsidRPr="008E023B">
          <w:rPr>
            <w:rStyle w:val="Hipervnculo"/>
            <w:rFonts w:ascii="Palatino Linotype" w:hAnsi="Palatino Linotype" w:cs="Arial"/>
            <w:b/>
            <w:bCs/>
            <w:color w:val="67C19D"/>
          </w:rPr>
          <w:t>SOLICITANTE DE LA INFORMACIÓN SOL 01314.pdf</w:t>
        </w:r>
      </w:hyperlink>
      <w:r w:rsidR="00D50259" w:rsidRPr="008E023B">
        <w:rPr>
          <w:rFonts w:ascii="Palatino Linotype" w:hAnsi="Palatino Linotype"/>
        </w:rPr>
        <w:t>”</w:t>
      </w:r>
      <w:r w:rsidRPr="008E023B">
        <w:rPr>
          <w:rFonts w:ascii="Palatino Linotype" w:hAnsi="Palatino Linotype"/>
        </w:rPr>
        <w:t>, cuyo contenido se describe a continuación:</w:t>
      </w:r>
    </w:p>
    <w:p w:rsidR="00830BF5" w:rsidRPr="008E023B" w:rsidRDefault="00830BF5" w:rsidP="00830BF5">
      <w:pPr>
        <w:pStyle w:val="Prrafodelista"/>
        <w:numPr>
          <w:ilvl w:val="0"/>
          <w:numId w:val="5"/>
        </w:numPr>
        <w:spacing w:before="240" w:after="240" w:line="360" w:lineRule="auto"/>
        <w:jc w:val="both"/>
        <w:rPr>
          <w:rFonts w:ascii="Palatino Linotype" w:hAnsi="Palatino Linotype" w:cs="Arial"/>
          <w:bCs/>
          <w:color w:val="333333"/>
        </w:rPr>
      </w:pPr>
      <w:r w:rsidRPr="008E023B">
        <w:rPr>
          <w:rFonts w:ascii="Palatino Linotype" w:hAnsi="Palatino Linotype" w:cs="Arial"/>
        </w:rPr>
        <w:t>Archivo “</w:t>
      </w:r>
      <w:hyperlink r:id="rId11" w:tgtFrame="_blank" w:history="1">
        <w:r w:rsidR="00D50259" w:rsidRPr="008E023B">
          <w:rPr>
            <w:rStyle w:val="Hipervnculo"/>
            <w:rFonts w:ascii="Palatino Linotype" w:hAnsi="Palatino Linotype" w:cs="Arial"/>
            <w:b/>
            <w:bCs/>
            <w:color w:val="67C19D"/>
          </w:rPr>
          <w:t>saimex1314daf.pdf</w:t>
        </w:r>
      </w:hyperlink>
      <w:r w:rsidRPr="008E023B">
        <w:rPr>
          <w:rFonts w:ascii="Palatino Linotype" w:hAnsi="Palatino Linotype" w:cs="Arial"/>
          <w:b/>
          <w:bCs/>
          <w:color w:val="333333"/>
        </w:rPr>
        <w:t>”</w:t>
      </w:r>
      <w:r w:rsidRPr="008E023B">
        <w:rPr>
          <w:rFonts w:ascii="Palatino Linotype" w:hAnsi="Palatino Linotype" w:cs="Arial"/>
          <w:bCs/>
          <w:color w:val="333333"/>
        </w:rPr>
        <w:t xml:space="preserve">, contiene </w:t>
      </w:r>
      <w:r w:rsidR="00D50259" w:rsidRPr="008E023B">
        <w:rPr>
          <w:rFonts w:ascii="Palatino Linotype" w:hAnsi="Palatino Linotype" w:cs="Arial"/>
          <w:bCs/>
          <w:color w:val="333333"/>
        </w:rPr>
        <w:t xml:space="preserve">el oficio número UPVT 205BL14000/722/2018 por medio del cual el Director de Administración y Finanzas informa al Titular de la Unidad de Transparencia del Sujeto Obligado que una vez realizada una búsqueda exhaustiva y razonable en los archivos de la Dirección de Administración y Finanzas no tiene, no ha generado, no posee información y no hay evidencia de documentos relacionados con la solicitud del impetrante, lo anterior de acuerdo a las funciones asignadas a la Dirección en comento, mismas que están establecidas en el artículo 11 del Reglamento Interior de la Universidad Politécnica </w:t>
      </w:r>
      <w:r w:rsidR="00D50259" w:rsidRPr="008E023B">
        <w:rPr>
          <w:rFonts w:ascii="Palatino Linotype" w:hAnsi="Palatino Linotype" w:cs="Arial"/>
          <w:bCs/>
          <w:color w:val="333333"/>
        </w:rPr>
        <w:lastRenderedPageBreak/>
        <w:t>del Valle de Toluca y en el apartado VII “Objetivo y funciones por unidad administrativa” del Manual General de Organización.</w:t>
      </w:r>
    </w:p>
    <w:p w:rsidR="00D50259" w:rsidRPr="008E023B" w:rsidRDefault="00D50259" w:rsidP="00D50259">
      <w:pPr>
        <w:pStyle w:val="Prrafodelista"/>
        <w:spacing w:before="240" w:after="240" w:line="360" w:lineRule="auto"/>
        <w:ind w:left="720"/>
        <w:jc w:val="both"/>
        <w:rPr>
          <w:rFonts w:ascii="Palatino Linotype" w:hAnsi="Palatino Linotype" w:cs="Arial"/>
          <w:bCs/>
          <w:color w:val="333333"/>
        </w:rPr>
      </w:pPr>
      <w:r w:rsidRPr="008E023B">
        <w:rPr>
          <w:rFonts w:ascii="Palatino Linotype" w:hAnsi="Palatino Linotype" w:cs="Arial"/>
        </w:rPr>
        <w:t>Agregando que conforme a lo establecido en el Manual General de Organización en comento, se aprecia que dentro de las funciones del Departamento de recursos Humanos y Materiales está a la de aplicar y vigilar el cumplimiento de las disposiciones legales, convenios y contratos que rijan las relaciones entre la Universidad, los servidores públicos y prestadores de servicios</w:t>
      </w:r>
      <w:r w:rsidR="00223A19" w:rsidRPr="008E023B">
        <w:rPr>
          <w:rFonts w:ascii="Palatino Linotype" w:hAnsi="Palatino Linotype" w:cs="Arial"/>
        </w:rPr>
        <w:t>, razón por la cual no tiene la información requerida por el impetrante.</w:t>
      </w:r>
    </w:p>
    <w:p w:rsidR="00830BF5" w:rsidRPr="008E023B" w:rsidRDefault="00830BF5" w:rsidP="00830BF5">
      <w:pPr>
        <w:pStyle w:val="Prrafodelista"/>
        <w:numPr>
          <w:ilvl w:val="0"/>
          <w:numId w:val="5"/>
        </w:numPr>
        <w:spacing w:before="240" w:after="240" w:line="360" w:lineRule="auto"/>
        <w:jc w:val="both"/>
        <w:rPr>
          <w:rFonts w:ascii="Palatino Linotype" w:hAnsi="Palatino Linotype" w:cs="Arial"/>
          <w:b/>
          <w:bCs/>
          <w:color w:val="333333"/>
        </w:rPr>
      </w:pPr>
      <w:r w:rsidRPr="008E023B">
        <w:rPr>
          <w:rFonts w:ascii="Palatino Linotype" w:hAnsi="Palatino Linotype" w:cs="Arial"/>
          <w:bCs/>
          <w:color w:val="333333"/>
        </w:rPr>
        <w:t xml:space="preserve">Archivo </w:t>
      </w:r>
      <w:r w:rsidRPr="008E023B">
        <w:rPr>
          <w:rFonts w:ascii="Palatino Linotype" w:hAnsi="Palatino Linotype" w:cs="Arial"/>
          <w:b/>
          <w:bCs/>
          <w:color w:val="333333"/>
        </w:rPr>
        <w:t>“</w:t>
      </w:r>
      <w:hyperlink r:id="rId12" w:tgtFrame="_blank" w:history="1">
        <w:r w:rsidR="00D50259" w:rsidRPr="008E023B">
          <w:rPr>
            <w:rStyle w:val="Hipervnculo"/>
            <w:rFonts w:ascii="Palatino Linotype" w:hAnsi="Palatino Linotype" w:cs="Arial"/>
            <w:b/>
            <w:bCs/>
            <w:color w:val="67C19D"/>
          </w:rPr>
          <w:t>01314UPVTIP2018.pdf</w:t>
        </w:r>
      </w:hyperlink>
      <w:r w:rsidRPr="008E023B">
        <w:rPr>
          <w:rFonts w:ascii="Palatino Linotype" w:hAnsi="Palatino Linotype"/>
        </w:rPr>
        <w:t xml:space="preserve">”, </w:t>
      </w:r>
      <w:r w:rsidR="00223A19" w:rsidRPr="008E023B">
        <w:rPr>
          <w:rFonts w:ascii="Palatino Linotype" w:hAnsi="Palatino Linotype"/>
        </w:rPr>
        <w:t>contiene el oficio número 205BL14002/1006/2018 a través del cual la Jefa del Departamento de Recursos Humanos y Materiales informa que con fundamento en</w:t>
      </w:r>
      <w:r w:rsidR="00223A19" w:rsidRPr="008E023B">
        <w:rPr>
          <w:rFonts w:ascii="Palatino Linotype" w:hAnsi="Palatino Linotype"/>
          <w:bCs/>
          <w:lang w:val="es-ES"/>
        </w:rPr>
        <w:t xml:space="preserve"> el apartado VII “Objetivo y funciones por unidad administrativa” del Manual General de Organización</w:t>
      </w:r>
      <w:r w:rsidR="00223A19" w:rsidRPr="008E023B">
        <w:rPr>
          <w:rFonts w:ascii="Palatino Linotype" w:hAnsi="Palatino Linotype"/>
        </w:rPr>
        <w:t xml:space="preserve"> de la Universidad Politécnica del Valle de Toluca y derivado de una búsqueda exhaustiva y razonable en los archivos de la unidad administrativa en comento, proporciona un listado de los juicios laborales presentados en contra del Sujeto Obligado.</w:t>
      </w:r>
    </w:p>
    <w:p w:rsidR="00D50259" w:rsidRPr="008E023B" w:rsidRDefault="00D50259" w:rsidP="00830BF5">
      <w:pPr>
        <w:pStyle w:val="Prrafodelista"/>
        <w:numPr>
          <w:ilvl w:val="0"/>
          <w:numId w:val="5"/>
        </w:numPr>
        <w:spacing w:before="240" w:after="240" w:line="360" w:lineRule="auto"/>
        <w:jc w:val="both"/>
        <w:rPr>
          <w:rFonts w:ascii="Palatino Linotype" w:hAnsi="Palatino Linotype" w:cs="Arial"/>
          <w:b/>
          <w:bCs/>
          <w:color w:val="333333"/>
        </w:rPr>
      </w:pPr>
      <w:r w:rsidRPr="008E023B">
        <w:rPr>
          <w:rFonts w:ascii="Palatino Linotype" w:hAnsi="Palatino Linotype"/>
        </w:rPr>
        <w:t>Archivo “</w:t>
      </w:r>
      <w:hyperlink r:id="rId13" w:tgtFrame="_blank" w:history="1">
        <w:r w:rsidRPr="008E023B">
          <w:rPr>
            <w:rStyle w:val="Hipervnculo"/>
            <w:rFonts w:ascii="Palatino Linotype" w:hAnsi="Palatino Linotype" w:cs="Arial"/>
            <w:b/>
            <w:bCs/>
            <w:color w:val="67C19D"/>
          </w:rPr>
          <w:t>SOLICITANTE DE LA INFORMACIÓN SOL 01314.pdf</w:t>
        </w:r>
      </w:hyperlink>
      <w:r w:rsidRPr="008E023B">
        <w:rPr>
          <w:rFonts w:ascii="Palatino Linotype" w:hAnsi="Palatino Linotype"/>
        </w:rPr>
        <w:t xml:space="preserve">”, </w:t>
      </w:r>
      <w:r w:rsidR="00223A19" w:rsidRPr="008E023B">
        <w:rPr>
          <w:rFonts w:ascii="Palatino Linotype" w:hAnsi="Palatino Linotype"/>
        </w:rPr>
        <w:t xml:space="preserve">contiene el oficio número 205BL16001/2854/2018 por medio del cual el Titular de la Unidad de Transparencia del Sujeto Obligado informa al solicitante que en relación a la solicitud materia del presente recurso de revisión, encontrara en archivo adjunto copia digitalizada de los oficios emitidos por los servidores públicos habilitados del Departamento de Recursos Humanos y Materiales y la Dirección de administración y Finanzas. </w:t>
      </w:r>
    </w:p>
    <w:p w:rsidR="00830BF5" w:rsidRPr="008E023B" w:rsidRDefault="00830BF5" w:rsidP="00830BF5">
      <w:pPr>
        <w:spacing w:before="240" w:after="240" w:line="360" w:lineRule="auto"/>
        <w:jc w:val="both"/>
        <w:rPr>
          <w:rFonts w:ascii="Palatino Linotype" w:hAnsi="Palatino Linotype" w:cs="Arial"/>
          <w:b/>
          <w:bCs/>
          <w:color w:val="333333"/>
        </w:rPr>
      </w:pPr>
      <w:r w:rsidRPr="008E023B">
        <w:rPr>
          <w:rFonts w:ascii="Palatino Linotype" w:hAnsi="Palatino Linotype"/>
        </w:rPr>
        <w:t xml:space="preserve"> </w:t>
      </w:r>
    </w:p>
    <w:p w:rsidR="00830BF5" w:rsidRPr="008E023B" w:rsidRDefault="00830BF5" w:rsidP="00830BF5">
      <w:pPr>
        <w:spacing w:before="240" w:after="240" w:line="360" w:lineRule="auto"/>
        <w:jc w:val="both"/>
        <w:rPr>
          <w:rFonts w:ascii="Palatino Linotype" w:hAnsi="Palatino Linotype" w:cs="Arial"/>
        </w:rPr>
      </w:pPr>
      <w:r w:rsidRPr="008E023B">
        <w:rPr>
          <w:rFonts w:ascii="Palatino Linotype" w:hAnsi="Palatino Linotype"/>
          <w:b/>
        </w:rPr>
        <w:lastRenderedPageBreak/>
        <w:t>3.</w:t>
      </w:r>
      <w:r w:rsidRPr="008E023B">
        <w:rPr>
          <w:rFonts w:ascii="Palatino Linotype" w:hAnsi="Palatino Linotype" w:cs="Arial"/>
          <w:b/>
        </w:rPr>
        <w:t xml:space="preserve"> Interposición del recurso de revisión. </w:t>
      </w:r>
      <w:r w:rsidRPr="008E023B">
        <w:rPr>
          <w:rFonts w:ascii="Palatino Linotype" w:hAnsi="Palatino Linotype" w:cs="Arial"/>
        </w:rPr>
        <w:t xml:space="preserve">Inconforme el solicitante con la respuesta del Sujeto Obligado interpuso recurso de revisión a través del SAIMEX con fecha </w:t>
      </w:r>
      <w:r w:rsidR="00223A19" w:rsidRPr="008E023B">
        <w:rPr>
          <w:rFonts w:ascii="Palatino Linotype" w:hAnsi="Palatino Linotype" w:cs="Arial"/>
        </w:rPr>
        <w:t xml:space="preserve">treinta de octubre </w:t>
      </w:r>
      <w:r w:rsidRPr="008E023B">
        <w:rPr>
          <w:rFonts w:ascii="Palatino Linotype" w:hAnsi="Palatino Linotype" w:cs="Arial"/>
        </w:rPr>
        <w:t>del dos mil dieciocho, a través del cual expresó lo siguiente:</w:t>
      </w:r>
    </w:p>
    <w:p w:rsidR="00830BF5" w:rsidRPr="008E023B" w:rsidRDefault="00830BF5" w:rsidP="00830BF5">
      <w:pPr>
        <w:spacing w:line="360" w:lineRule="auto"/>
        <w:rPr>
          <w:rFonts w:ascii="Palatino Linotype" w:hAnsi="Palatino Linotype" w:cs="Arial"/>
          <w:b/>
        </w:rPr>
      </w:pPr>
      <w:r w:rsidRPr="008E023B">
        <w:rPr>
          <w:rFonts w:ascii="Palatino Linotype" w:hAnsi="Palatino Linotype" w:cs="Arial"/>
          <w:b/>
        </w:rPr>
        <w:t>a) Acto impugnado.</w:t>
      </w:r>
    </w:p>
    <w:p w:rsidR="00830BF5" w:rsidRPr="008E023B" w:rsidRDefault="00830BF5" w:rsidP="00830BF5">
      <w:pPr>
        <w:spacing w:before="240" w:after="240"/>
        <w:ind w:left="992" w:right="1043"/>
        <w:jc w:val="both"/>
        <w:rPr>
          <w:rFonts w:ascii="Palatino Linotype" w:hAnsi="Palatino Linotype" w:cs="Arial"/>
          <w:i/>
        </w:rPr>
      </w:pPr>
      <w:r w:rsidRPr="008E023B">
        <w:rPr>
          <w:rFonts w:ascii="Palatino Linotype" w:hAnsi="Palatino Linotype" w:cs="Arial"/>
          <w:i/>
          <w:sz w:val="22"/>
          <w:szCs w:val="22"/>
        </w:rPr>
        <w:t xml:space="preserve"> “</w:t>
      </w:r>
      <w:r w:rsidR="00223A19" w:rsidRPr="008E023B">
        <w:rPr>
          <w:rFonts w:ascii="Palatino Linotype" w:hAnsi="Palatino Linotype"/>
          <w:i/>
          <w:sz w:val="22"/>
          <w:szCs w:val="22"/>
        </w:rPr>
        <w:t>Niegan información</w:t>
      </w:r>
      <w:r w:rsidRPr="008E023B">
        <w:rPr>
          <w:rFonts w:ascii="Palatino Linotype" w:hAnsi="Palatino Linotype"/>
          <w:i/>
        </w:rPr>
        <w:t>.</w:t>
      </w:r>
      <w:r w:rsidRPr="008E023B">
        <w:rPr>
          <w:rFonts w:ascii="Palatino Linotype" w:hAnsi="Palatino Linotype" w:cs="Arial"/>
          <w:i/>
        </w:rPr>
        <w:t>” (</w:t>
      </w:r>
      <w:proofErr w:type="gramStart"/>
      <w:r w:rsidRPr="008E023B">
        <w:rPr>
          <w:rFonts w:ascii="Palatino Linotype" w:hAnsi="Palatino Linotype" w:cs="Arial"/>
          <w:i/>
        </w:rPr>
        <w:t>sic</w:t>
      </w:r>
      <w:proofErr w:type="gramEnd"/>
      <w:r w:rsidRPr="008E023B">
        <w:rPr>
          <w:rFonts w:ascii="Palatino Linotype" w:hAnsi="Palatino Linotype" w:cs="Arial"/>
          <w:i/>
        </w:rPr>
        <w:t>)</w:t>
      </w:r>
    </w:p>
    <w:p w:rsidR="00830BF5" w:rsidRPr="008E023B" w:rsidRDefault="00830BF5" w:rsidP="00830BF5">
      <w:pPr>
        <w:spacing w:line="360" w:lineRule="auto"/>
        <w:jc w:val="both"/>
        <w:rPr>
          <w:rFonts w:ascii="Palatino Linotype" w:hAnsi="Palatino Linotype" w:cs="Arial"/>
          <w:b/>
        </w:rPr>
      </w:pPr>
      <w:r w:rsidRPr="008E023B">
        <w:rPr>
          <w:rFonts w:ascii="Palatino Linotype" w:hAnsi="Palatino Linotype" w:cs="Arial"/>
          <w:b/>
        </w:rPr>
        <w:t>b) Motivos de inconformidad.</w:t>
      </w:r>
    </w:p>
    <w:p w:rsidR="00830BF5" w:rsidRPr="008E023B" w:rsidRDefault="00830BF5" w:rsidP="00830BF5">
      <w:pPr>
        <w:spacing w:line="276" w:lineRule="auto"/>
        <w:ind w:right="1041"/>
        <w:jc w:val="both"/>
        <w:rPr>
          <w:rFonts w:ascii="Palatino Linotype" w:hAnsi="Palatino Linotype" w:cs="Arial"/>
          <w:i/>
          <w:sz w:val="22"/>
          <w:szCs w:val="22"/>
        </w:rPr>
      </w:pPr>
    </w:p>
    <w:p w:rsidR="00830BF5" w:rsidRPr="008E023B" w:rsidRDefault="00830BF5" w:rsidP="00830BF5">
      <w:pPr>
        <w:ind w:left="993" w:right="1043"/>
        <w:jc w:val="both"/>
        <w:rPr>
          <w:rFonts w:ascii="Palatino Linotype" w:hAnsi="Palatino Linotype" w:cs="Arial"/>
          <w:i/>
        </w:rPr>
      </w:pPr>
      <w:r w:rsidRPr="008E023B">
        <w:rPr>
          <w:rFonts w:ascii="Palatino Linotype" w:hAnsi="Palatino Linotype" w:cs="Arial"/>
          <w:i/>
          <w:sz w:val="22"/>
          <w:szCs w:val="22"/>
        </w:rPr>
        <w:t>“</w:t>
      </w:r>
      <w:r w:rsidR="00223A19" w:rsidRPr="008E023B">
        <w:rPr>
          <w:rFonts w:ascii="Palatino Linotype" w:hAnsi="Palatino Linotype"/>
          <w:i/>
          <w:sz w:val="22"/>
          <w:szCs w:val="22"/>
        </w:rPr>
        <w:t>No informan los servidores públicos que han demandado</w:t>
      </w:r>
      <w:r w:rsidRPr="008E023B">
        <w:rPr>
          <w:rFonts w:ascii="Palatino Linotype" w:hAnsi="Palatino Linotype"/>
          <w:i/>
          <w:sz w:val="22"/>
          <w:szCs w:val="22"/>
        </w:rPr>
        <w:t>.</w:t>
      </w:r>
      <w:r w:rsidRPr="008E023B">
        <w:rPr>
          <w:rFonts w:ascii="Palatino Linotype" w:hAnsi="Palatino Linotype" w:cs="Arial"/>
          <w:i/>
        </w:rPr>
        <w:t>” (</w:t>
      </w:r>
      <w:proofErr w:type="gramStart"/>
      <w:r w:rsidRPr="008E023B">
        <w:rPr>
          <w:rFonts w:ascii="Palatino Linotype" w:hAnsi="Palatino Linotype" w:cs="Arial"/>
          <w:i/>
        </w:rPr>
        <w:t>sic</w:t>
      </w:r>
      <w:proofErr w:type="gramEnd"/>
      <w:r w:rsidRPr="008E023B">
        <w:rPr>
          <w:rFonts w:ascii="Palatino Linotype" w:hAnsi="Palatino Linotype" w:cs="Arial"/>
          <w:i/>
        </w:rPr>
        <w:t>)</w:t>
      </w:r>
    </w:p>
    <w:p w:rsidR="00830BF5" w:rsidRPr="008E023B" w:rsidRDefault="00830BF5" w:rsidP="00830BF5">
      <w:pPr>
        <w:ind w:right="1043"/>
        <w:jc w:val="both"/>
        <w:rPr>
          <w:rFonts w:ascii="Palatino Linotype" w:hAnsi="Palatino Linotype"/>
          <w:i/>
          <w:lang w:val="es-MX" w:eastAsia="es-MX"/>
        </w:rPr>
      </w:pPr>
    </w:p>
    <w:p w:rsidR="00830BF5" w:rsidRPr="008E023B" w:rsidRDefault="00830BF5" w:rsidP="00830BF5">
      <w:pPr>
        <w:spacing w:before="240" w:after="240" w:line="360" w:lineRule="auto"/>
        <w:jc w:val="both"/>
        <w:rPr>
          <w:rFonts w:ascii="Palatino Linotype" w:hAnsi="Palatino Linotype"/>
        </w:rPr>
      </w:pPr>
      <w:r w:rsidRPr="008E023B">
        <w:rPr>
          <w:rFonts w:ascii="Palatino Linotype" w:hAnsi="Palatino Linotype" w:cs="Arial"/>
          <w:b/>
        </w:rPr>
        <w:t xml:space="preserve">4. </w:t>
      </w:r>
      <w:r w:rsidRPr="008E023B">
        <w:rPr>
          <w:rFonts w:ascii="Palatino Linotype" w:hAnsi="Palatino Linotype"/>
          <w:b/>
        </w:rPr>
        <w:t xml:space="preserve">Turno. </w:t>
      </w:r>
      <w:r w:rsidRPr="008E023B">
        <w:rPr>
          <w:rFonts w:ascii="Palatino Linotype" w:hAnsi="Palatino Linotype"/>
        </w:rPr>
        <w:t xml:space="preserve">De conformidad con el artículo 185 </w:t>
      </w:r>
      <w:proofErr w:type="gramStart"/>
      <w:r w:rsidRPr="008E023B">
        <w:rPr>
          <w:rFonts w:ascii="Palatino Linotype" w:hAnsi="Palatino Linotype"/>
        </w:rPr>
        <w:t>fracción</w:t>
      </w:r>
      <w:proofErr w:type="gramEnd"/>
      <w:r w:rsidRPr="008E023B">
        <w:rPr>
          <w:rFonts w:ascii="Palatino Linotype" w:hAnsi="Palatino Linotype"/>
        </w:rPr>
        <w:t xml:space="preserve"> I </w:t>
      </w:r>
      <w:r w:rsidRPr="008E023B">
        <w:rPr>
          <w:rFonts w:ascii="Palatino Linotype" w:hAnsi="Palatino Linotype"/>
          <w:shd w:val="clear" w:color="auto" w:fill="FFFFFF"/>
        </w:rPr>
        <w:t>de la Ley Transparencia y Acceso a la Información Pública</w:t>
      </w:r>
      <w:r w:rsidRPr="008E023B">
        <w:rPr>
          <w:rFonts w:ascii="Palatino Linotype" w:hAnsi="Palatino Linotype" w:cs="Arial"/>
        </w:rPr>
        <w:t xml:space="preserve">, el recurso de revisión número </w:t>
      </w:r>
      <w:r w:rsidRPr="008E023B">
        <w:rPr>
          <w:rFonts w:ascii="Palatino Linotype" w:hAnsi="Palatino Linotype" w:cs="Arial"/>
          <w:b/>
        </w:rPr>
        <w:t>0</w:t>
      </w:r>
      <w:r w:rsidR="00223A19" w:rsidRPr="008E023B">
        <w:rPr>
          <w:rFonts w:ascii="Palatino Linotype" w:hAnsi="Palatino Linotype" w:cs="Arial"/>
          <w:b/>
        </w:rPr>
        <w:t>4144</w:t>
      </w:r>
      <w:r w:rsidRPr="008E023B">
        <w:rPr>
          <w:rFonts w:ascii="Palatino Linotype" w:hAnsi="Palatino Linotype" w:cs="Arial"/>
          <w:b/>
        </w:rPr>
        <w:t xml:space="preserve">/INFOEM/IP/RR/2018 </w:t>
      </w:r>
      <w:r w:rsidRPr="008E023B">
        <w:rPr>
          <w:rFonts w:ascii="Palatino Linotype" w:hAnsi="Palatino Linotype" w:cs="Arial"/>
          <w:bCs/>
          <w:lang w:eastAsia="es-MX"/>
        </w:rPr>
        <w:t xml:space="preserve">fue </w:t>
      </w:r>
      <w:r w:rsidRPr="008E023B">
        <w:rPr>
          <w:rFonts w:ascii="Palatino Linotype" w:hAnsi="Palatino Linotype"/>
        </w:rPr>
        <w:t>turnado al Comisionado Ponente Javier Martínez Cruz; a efecto de presentar al Pleno el proyecto de resolución correspondiente.</w:t>
      </w:r>
    </w:p>
    <w:p w:rsidR="00830BF5" w:rsidRPr="008E023B" w:rsidRDefault="00830BF5" w:rsidP="00830BF5">
      <w:pPr>
        <w:spacing w:before="240" w:after="240" w:line="360" w:lineRule="auto"/>
        <w:jc w:val="both"/>
        <w:rPr>
          <w:rFonts w:ascii="Palatino Linotype" w:hAnsi="Palatino Linotype"/>
        </w:rPr>
      </w:pPr>
      <w:r w:rsidRPr="008E023B">
        <w:rPr>
          <w:rFonts w:ascii="Palatino Linotype" w:hAnsi="Palatino Linotype"/>
          <w:b/>
        </w:rPr>
        <w:t xml:space="preserve">5. Admisión. </w:t>
      </w:r>
      <w:r w:rsidRPr="008E023B">
        <w:rPr>
          <w:rFonts w:ascii="Palatino Linotype" w:hAnsi="Palatino Linotype"/>
        </w:rPr>
        <w:t xml:space="preserve">En fecha </w:t>
      </w:r>
      <w:r w:rsidR="00223A19" w:rsidRPr="008E023B">
        <w:rPr>
          <w:rFonts w:ascii="Palatino Linotype" w:hAnsi="Palatino Linotype"/>
        </w:rPr>
        <w:t xml:space="preserve">seis de noviembre </w:t>
      </w:r>
      <w:r w:rsidRPr="008E023B">
        <w:rPr>
          <w:rFonts w:ascii="Palatino Linotype" w:hAnsi="Palatino Linotype"/>
        </w:rPr>
        <w:t>del año dos mil dieciocho, en términos de lo dispuesto en el artículo 185 fracciones I, II y IV de la Ley de Transparencia y Acceso a la Información Pública del Estado de México y Municipios, se admitió a trámite el presente recurso de revisión.</w:t>
      </w:r>
    </w:p>
    <w:p w:rsidR="00830BF5" w:rsidRPr="008E023B" w:rsidRDefault="00830BF5" w:rsidP="00223A19">
      <w:pPr>
        <w:spacing w:before="240" w:after="240" w:line="360" w:lineRule="auto"/>
        <w:jc w:val="both"/>
        <w:rPr>
          <w:rFonts w:ascii="Palatino Linotype" w:hAnsi="Palatino Linotype" w:cs="Arial"/>
          <w:lang w:val="es-MX" w:eastAsia="es-MX"/>
        </w:rPr>
      </w:pPr>
      <w:r w:rsidRPr="008E023B">
        <w:rPr>
          <w:rFonts w:ascii="Palatino Linotype" w:hAnsi="Palatino Linotype" w:cs="Arial"/>
          <w:b/>
        </w:rPr>
        <w:t xml:space="preserve">6. Informe de justificación. </w:t>
      </w:r>
      <w:r w:rsidRPr="008E023B">
        <w:rPr>
          <w:rFonts w:ascii="Palatino Linotype" w:hAnsi="Palatino Linotype" w:cs="Arial"/>
        </w:rPr>
        <w:t xml:space="preserve">De las constancias que obran en el expediente electrónico del SAIMEX se desprende que en fecha </w:t>
      </w:r>
      <w:r w:rsidR="00223A19" w:rsidRPr="008E023B">
        <w:rPr>
          <w:rFonts w:ascii="Palatino Linotype" w:hAnsi="Palatino Linotype" w:cs="Arial"/>
        </w:rPr>
        <w:t>quince de noviembre de dos mil dieciocho</w:t>
      </w:r>
      <w:r w:rsidRPr="008E023B">
        <w:rPr>
          <w:rFonts w:ascii="Palatino Linotype" w:hAnsi="Palatino Linotype" w:cs="Arial"/>
        </w:rPr>
        <w:t xml:space="preserve">, el </w:t>
      </w:r>
      <w:r w:rsidRPr="008E023B">
        <w:rPr>
          <w:rFonts w:ascii="Palatino Linotype" w:hAnsi="Palatino Linotype" w:cs="Arial"/>
          <w:b/>
        </w:rPr>
        <w:t>Sujeto Obligado</w:t>
      </w:r>
      <w:r w:rsidRPr="008E023B">
        <w:rPr>
          <w:rFonts w:ascii="Palatino Linotype" w:hAnsi="Palatino Linotype" w:cs="Arial"/>
        </w:rPr>
        <w:t xml:space="preserve"> rindió su informe de justificación, adjuntando el archivo electrónico denominado “</w:t>
      </w:r>
      <w:hyperlink r:id="rId14" w:history="1">
        <w:r w:rsidR="00223A19" w:rsidRPr="008E023B">
          <w:rPr>
            <w:rStyle w:val="Hipervnculo"/>
            <w:rFonts w:ascii="Palatino Linotype" w:hAnsi="Palatino Linotype" w:cs="Arial"/>
            <w:b/>
            <w:bCs/>
            <w:color w:val="67C19D"/>
          </w:rPr>
          <w:t>RR 4144.pdf</w:t>
        </w:r>
      </w:hyperlink>
      <w:r w:rsidRPr="008E023B">
        <w:rPr>
          <w:rFonts w:ascii="Palatino Linotype" w:hAnsi="Palatino Linotype"/>
        </w:rPr>
        <w:t xml:space="preserve">”, mismo que </w:t>
      </w:r>
      <w:r w:rsidR="00223A19" w:rsidRPr="008E023B">
        <w:rPr>
          <w:rFonts w:ascii="Palatino Linotype" w:hAnsi="Palatino Linotype"/>
        </w:rPr>
        <w:t xml:space="preserve">no </w:t>
      </w:r>
      <w:r w:rsidR="00FC477E" w:rsidRPr="008E023B">
        <w:rPr>
          <w:rFonts w:ascii="Palatino Linotype" w:hAnsi="Palatino Linotype"/>
        </w:rPr>
        <w:t xml:space="preserve">se hizo del conocimiento del impetrante, lo anterior, es así en virtud de que se actualiza el </w:t>
      </w:r>
      <w:r w:rsidR="00FC477E" w:rsidRPr="008E023B">
        <w:rPr>
          <w:rFonts w:ascii="Palatino Linotype" w:hAnsi="Palatino Linotype"/>
        </w:rPr>
        <w:lastRenderedPageBreak/>
        <w:t>supuesto de la fracción III del artículo 185 de la Ley de Transparencia vigente en la entidad federativa.</w:t>
      </w:r>
    </w:p>
    <w:p w:rsidR="00830BF5" w:rsidRPr="008E023B" w:rsidRDefault="00FC477E" w:rsidP="00830BF5">
      <w:pPr>
        <w:spacing w:before="240" w:after="240" w:line="360" w:lineRule="auto"/>
        <w:jc w:val="both"/>
        <w:rPr>
          <w:rFonts w:ascii="Palatino Linotype" w:hAnsi="Palatino Linotype" w:cs="Arial"/>
        </w:rPr>
      </w:pPr>
      <w:r w:rsidRPr="008E023B">
        <w:rPr>
          <w:rFonts w:ascii="Palatino Linotype" w:hAnsi="Palatino Linotype" w:cs="Arial"/>
        </w:rPr>
        <w:t>Es de mencionar que el impetrante omitió realizar alguna manifestación.</w:t>
      </w:r>
    </w:p>
    <w:p w:rsidR="00830BF5" w:rsidRPr="008E023B" w:rsidRDefault="00830BF5" w:rsidP="00830BF5">
      <w:pPr>
        <w:spacing w:before="240" w:after="240" w:line="360" w:lineRule="auto"/>
        <w:jc w:val="both"/>
        <w:rPr>
          <w:rFonts w:ascii="Palatino Linotype" w:hAnsi="Palatino Linotype"/>
          <w:b/>
        </w:rPr>
      </w:pPr>
      <w:r w:rsidRPr="008E023B">
        <w:rPr>
          <w:rFonts w:ascii="Palatino Linotype" w:hAnsi="Palatino Linotype"/>
          <w:b/>
        </w:rPr>
        <w:t xml:space="preserve">7. Cierre de Instrucción. </w:t>
      </w:r>
      <w:r w:rsidRPr="008E023B">
        <w:rPr>
          <w:rFonts w:ascii="Palatino Linotype" w:hAnsi="Palatino Linotype"/>
        </w:rPr>
        <w:t xml:space="preserve">En fecha </w:t>
      </w:r>
      <w:r w:rsidR="007F57F0" w:rsidRPr="008E023B">
        <w:rPr>
          <w:rFonts w:ascii="Palatino Linotype" w:hAnsi="Palatino Linotype"/>
        </w:rPr>
        <w:t xml:space="preserve">diez </w:t>
      </w:r>
      <w:r w:rsidR="00FC477E" w:rsidRPr="008E023B">
        <w:rPr>
          <w:rFonts w:ascii="Palatino Linotype" w:hAnsi="Palatino Linotype"/>
        </w:rPr>
        <w:t xml:space="preserve">de enero </w:t>
      </w:r>
      <w:r w:rsidRPr="008E023B">
        <w:rPr>
          <w:rFonts w:ascii="Palatino Linotype" w:hAnsi="Palatino Linotype"/>
        </w:rPr>
        <w:t>de dos mil dieci</w:t>
      </w:r>
      <w:r w:rsidR="00FC477E" w:rsidRPr="008E023B">
        <w:rPr>
          <w:rFonts w:ascii="Palatino Linotype" w:hAnsi="Palatino Linotype"/>
        </w:rPr>
        <w:t>nueve</w:t>
      </w:r>
      <w:r w:rsidRPr="008E023B">
        <w:rPr>
          <w:rFonts w:ascii="Palatino Linotype" w:hAnsi="Palatino Linotype"/>
        </w:rPr>
        <w:t xml:space="preserve">, con fundamento en lo establecido en los artículos 185, fracción VI de la </w:t>
      </w:r>
      <w:r w:rsidRPr="008E023B">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830BF5" w:rsidRPr="008E023B" w:rsidRDefault="00830BF5" w:rsidP="00830BF5">
      <w:pPr>
        <w:pStyle w:val="Prrafodelista"/>
        <w:numPr>
          <w:ilvl w:val="0"/>
          <w:numId w:val="1"/>
        </w:numPr>
        <w:spacing w:before="240" w:after="240" w:line="360" w:lineRule="auto"/>
        <w:jc w:val="center"/>
        <w:rPr>
          <w:rFonts w:ascii="Palatino Linotype" w:hAnsi="Palatino Linotype" w:cs="Arial"/>
          <w:b/>
          <w:sz w:val="24"/>
          <w:szCs w:val="24"/>
        </w:rPr>
      </w:pPr>
      <w:r w:rsidRPr="008E023B">
        <w:rPr>
          <w:rFonts w:ascii="Palatino Linotype" w:hAnsi="Palatino Linotype" w:cs="Arial"/>
          <w:b/>
          <w:sz w:val="24"/>
          <w:szCs w:val="24"/>
        </w:rPr>
        <w:t>C O N S I D E R A N D O:</w:t>
      </w:r>
    </w:p>
    <w:p w:rsidR="00830BF5" w:rsidRPr="008E023B" w:rsidRDefault="00830BF5" w:rsidP="00830BF5">
      <w:pPr>
        <w:spacing w:before="240" w:after="240" w:line="360" w:lineRule="auto"/>
        <w:jc w:val="both"/>
        <w:rPr>
          <w:rFonts w:ascii="Palatino Linotype" w:hAnsi="Palatino Linotype"/>
          <w:shd w:val="clear" w:color="auto" w:fill="FFFFFF"/>
        </w:rPr>
      </w:pPr>
      <w:r w:rsidRPr="008E023B">
        <w:rPr>
          <w:rFonts w:ascii="Palatino Linotype" w:hAnsi="Palatino Linotype" w:cs="Arial"/>
          <w:b/>
        </w:rPr>
        <w:t xml:space="preserve">Primero. Competencia. </w:t>
      </w:r>
      <w:r w:rsidRPr="008E023B">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8E023B">
        <w:rPr>
          <w:rStyle w:val="apple-converted-space"/>
          <w:rFonts w:ascii="Palatino Linotype" w:hAnsi="Palatino Linotype"/>
          <w:shd w:val="clear" w:color="auto" w:fill="FFFFFF"/>
        </w:rPr>
        <w:t xml:space="preserve"> 7, </w:t>
      </w:r>
      <w:r w:rsidRPr="008E023B">
        <w:rPr>
          <w:rFonts w:ascii="Palatino Linotype" w:hAnsi="Palatino Linotype" w:cs="Arial"/>
        </w:rPr>
        <w:t xml:space="preserve">9, fracciones I y XXIV y 11 </w:t>
      </w:r>
      <w:r w:rsidRPr="008E023B">
        <w:rPr>
          <w:rFonts w:ascii="Palatino Linotype" w:hAnsi="Palatino Linotype"/>
          <w:shd w:val="clear" w:color="auto" w:fill="FFFFFF"/>
        </w:rPr>
        <w:t xml:space="preserve">del Reglamento Interior del Instituto de </w:t>
      </w:r>
      <w:r w:rsidRPr="008E023B">
        <w:rPr>
          <w:rFonts w:ascii="Palatino Linotype" w:hAnsi="Palatino Linotype"/>
          <w:shd w:val="clear" w:color="auto" w:fill="FFFFFF"/>
        </w:rPr>
        <w:lastRenderedPageBreak/>
        <w:t>Transparencia, Acceso a la Información Pública y Protección de Datos Personales del Estado de México y Municipios.</w:t>
      </w:r>
    </w:p>
    <w:p w:rsidR="00830BF5" w:rsidRPr="008E023B" w:rsidRDefault="00830BF5" w:rsidP="00830BF5">
      <w:pPr>
        <w:spacing w:before="240" w:after="240" w:line="360" w:lineRule="auto"/>
        <w:jc w:val="both"/>
        <w:rPr>
          <w:rFonts w:ascii="Palatino Linotype" w:hAnsi="Palatino Linotype" w:cs="Arial"/>
          <w:lang w:val="es-MX" w:eastAsia="es-MX"/>
        </w:rPr>
      </w:pPr>
      <w:r w:rsidRPr="008E023B">
        <w:rPr>
          <w:rFonts w:ascii="Palatino Linotype" w:hAnsi="Palatino Linotype" w:cs="Arial"/>
          <w:b/>
        </w:rPr>
        <w:t xml:space="preserve">Segundo. Oportunidad y </w:t>
      </w:r>
      <w:proofErr w:type="spellStart"/>
      <w:r w:rsidRPr="008E023B">
        <w:rPr>
          <w:rFonts w:ascii="Palatino Linotype" w:hAnsi="Palatino Linotype" w:cs="Arial"/>
          <w:b/>
        </w:rPr>
        <w:t>Procedibilidad</w:t>
      </w:r>
      <w:proofErr w:type="spellEnd"/>
      <w:r w:rsidRPr="008E023B">
        <w:rPr>
          <w:rFonts w:ascii="Palatino Linotype" w:hAnsi="Palatino Linotype" w:cs="Arial"/>
          <w:b/>
        </w:rPr>
        <w:t xml:space="preserve">. </w:t>
      </w:r>
      <w:r w:rsidRPr="008E023B">
        <w:rPr>
          <w:rFonts w:ascii="Palatino Linotype" w:hAnsi="Palatino Linotype" w:cs="Arial"/>
        </w:rPr>
        <w:t xml:space="preserve">Previo al estudio del fondo del asunto, se procede a analizar los requisitos de oportunidad y </w:t>
      </w:r>
      <w:proofErr w:type="spellStart"/>
      <w:r w:rsidRPr="008E023B">
        <w:rPr>
          <w:rFonts w:ascii="Palatino Linotype" w:hAnsi="Palatino Linotype" w:cs="Arial"/>
        </w:rPr>
        <w:t>procedibilidad</w:t>
      </w:r>
      <w:proofErr w:type="spellEnd"/>
      <w:r w:rsidRPr="008E023B">
        <w:rPr>
          <w:rFonts w:ascii="Palatino Linotype" w:hAnsi="Palatino Linotype" w:cs="Arial"/>
        </w:rPr>
        <w:t xml:space="preserve"> que deben reunir los recursos de revisión interpuestos, previstos en los artículos </w:t>
      </w:r>
      <w:r w:rsidRPr="008E023B">
        <w:rPr>
          <w:rFonts w:ascii="Palatino Linotype" w:hAnsi="Palatino Linotype" w:cs="Arial"/>
          <w:lang w:val="es-MX" w:eastAsia="es-MX"/>
        </w:rPr>
        <w:t>178 y 180 de la Ley de Transparencia y Acceso a la Información Pública del Estado de México y Municipios</w:t>
      </w:r>
      <w:r w:rsidRPr="008E023B">
        <w:rPr>
          <w:rFonts w:ascii="Palatino Linotype" w:hAnsi="Palatino Linotype" w:cs="Arial"/>
        </w:rPr>
        <w:t>.</w:t>
      </w:r>
    </w:p>
    <w:p w:rsidR="00830BF5" w:rsidRPr="008E023B" w:rsidRDefault="00830BF5" w:rsidP="00830BF5">
      <w:pPr>
        <w:spacing w:before="240" w:after="240" w:line="360" w:lineRule="auto"/>
        <w:jc w:val="both"/>
        <w:rPr>
          <w:rFonts w:ascii="Palatino Linotype" w:hAnsi="Palatino Linotype" w:cs="Arial"/>
        </w:rPr>
      </w:pPr>
      <w:r w:rsidRPr="008E023B">
        <w:rPr>
          <w:rFonts w:ascii="Palatino Linotype" w:hAnsi="Palatino Linotype" w:cs="Arial"/>
        </w:rPr>
        <w:t xml:space="preserve">Los recursos de revisión fueron interpuestos dentro del plazo de quince días hábiles, previsto en el artículo 178 de la </w:t>
      </w:r>
      <w:r w:rsidRPr="008E023B">
        <w:rPr>
          <w:rFonts w:ascii="Palatino Linotype" w:hAnsi="Palatino Linotype" w:cs="Arial"/>
          <w:lang w:val="es-MX" w:eastAsia="es-MX"/>
        </w:rPr>
        <w:t>Ley de Transparencia y Acceso a la Información Pública del Estado de México y Municipios</w:t>
      </w:r>
      <w:r w:rsidRPr="008E023B">
        <w:rPr>
          <w:rFonts w:ascii="Palatino Linotype" w:hAnsi="Palatino Linotype" w:cs="Arial"/>
        </w:rPr>
        <w:t xml:space="preserve">, ya que el Sujeto Obligado proporcionó respuesta a la solicitud de información el </w:t>
      </w:r>
      <w:r w:rsidR="00FC477E" w:rsidRPr="008E023B">
        <w:rPr>
          <w:rFonts w:ascii="Palatino Linotype" w:hAnsi="Palatino Linotype" w:cs="Arial"/>
        </w:rPr>
        <w:t xml:space="preserve">veintinueve de octubre </w:t>
      </w:r>
      <w:r w:rsidRPr="008E023B">
        <w:rPr>
          <w:rFonts w:ascii="Palatino Linotype" w:hAnsi="Palatino Linotype" w:cs="Arial"/>
        </w:rPr>
        <w:t xml:space="preserve">de dos mil dieciocho, mientras que el recurrente </w:t>
      </w:r>
      <w:r w:rsidRPr="008E023B">
        <w:rPr>
          <w:rFonts w:ascii="Palatino Linotype" w:hAnsi="Palatino Linotype"/>
        </w:rPr>
        <w:t xml:space="preserve">interpuso el recurso de revisión el día </w:t>
      </w:r>
      <w:r w:rsidR="00FC477E" w:rsidRPr="008E023B">
        <w:rPr>
          <w:rFonts w:ascii="Palatino Linotype" w:hAnsi="Palatino Linotype"/>
        </w:rPr>
        <w:t>treinta de octubre de la anualidad pasada</w:t>
      </w:r>
      <w:r w:rsidRPr="008E023B">
        <w:rPr>
          <w:rFonts w:ascii="Palatino Linotype" w:hAnsi="Palatino Linotype"/>
        </w:rPr>
        <w:t xml:space="preserve">, es decir, al día hábil después de que le fue notificada la respuesta, </w:t>
      </w:r>
      <w:r w:rsidRPr="008E023B">
        <w:rPr>
          <w:rFonts w:ascii="Palatino Linotype" w:hAnsi="Palatino Linotype" w:cs="Arial"/>
        </w:rPr>
        <w:t>por ende, dentro del término legal que prevé el arábigo de referencia.</w:t>
      </w:r>
    </w:p>
    <w:p w:rsidR="00830BF5" w:rsidRPr="008E023B" w:rsidRDefault="00830BF5" w:rsidP="00FC477E">
      <w:pPr>
        <w:tabs>
          <w:tab w:val="left" w:pos="8647"/>
        </w:tabs>
        <w:spacing w:before="240" w:after="240" w:line="360" w:lineRule="auto"/>
        <w:jc w:val="both"/>
        <w:rPr>
          <w:rFonts w:ascii="Palatino Linotype" w:hAnsi="Palatino Linotype"/>
        </w:rPr>
      </w:pPr>
      <w:r w:rsidRPr="008E023B">
        <w:rPr>
          <w:rFonts w:ascii="Palatino Linotype" w:hAnsi="Palatino Linotype" w:cs="Arial"/>
          <w:b/>
        </w:rPr>
        <w:t>Tercero</w:t>
      </w:r>
      <w:r w:rsidRPr="008E023B">
        <w:rPr>
          <w:rFonts w:ascii="Palatino Linotype" w:hAnsi="Palatino Linotype" w:cs="Arial"/>
          <w:b/>
          <w:sz w:val="28"/>
        </w:rPr>
        <w:t xml:space="preserve">. </w:t>
      </w:r>
      <w:r w:rsidRPr="008E023B">
        <w:rPr>
          <w:rFonts w:ascii="Palatino Linotype" w:hAnsi="Palatino Linotype" w:cs="Arial"/>
          <w:b/>
        </w:rPr>
        <w:t xml:space="preserve">Materia de la revisión. </w:t>
      </w:r>
      <w:r w:rsidRPr="008E023B">
        <w:rPr>
          <w:rFonts w:ascii="Palatino Linotype" w:hAnsi="Palatino Linotype" w:cs="Arial"/>
        </w:rPr>
        <w:t xml:space="preserve">De la revisión a las constancias que obran en el expediente electrónico se advierte que el tema sobre el que este Instituto se pronunciará será: </w:t>
      </w:r>
      <w:r w:rsidRPr="008E023B">
        <w:rPr>
          <w:rFonts w:ascii="Palatino Linotype" w:hAnsi="Palatino Linotype" w:cs="Arial"/>
          <w:b/>
        </w:rPr>
        <w:t>verificar si la respuesta otorgada por parte del Sujeto Obligado satisface el requerimiento del ahora recurrente, o en su caso procede ordenar la entrega de la información faltante.</w:t>
      </w:r>
    </w:p>
    <w:p w:rsidR="00830BF5" w:rsidRPr="008E023B" w:rsidRDefault="00FC477E" w:rsidP="00830BF5">
      <w:pPr>
        <w:spacing w:before="240" w:after="240" w:line="360" w:lineRule="auto"/>
        <w:jc w:val="both"/>
        <w:rPr>
          <w:rFonts w:ascii="Palatino Linotype" w:hAnsi="Palatino Linotype" w:cs="Arial"/>
        </w:rPr>
      </w:pPr>
      <w:r w:rsidRPr="008E023B">
        <w:rPr>
          <w:rFonts w:ascii="Palatino Linotype" w:hAnsi="Palatino Linotype" w:cs="Arial"/>
          <w:b/>
        </w:rPr>
        <w:t>Cuar</w:t>
      </w:r>
      <w:r w:rsidR="00830BF5" w:rsidRPr="008E023B">
        <w:rPr>
          <w:rFonts w:ascii="Palatino Linotype" w:hAnsi="Palatino Linotype" w:cs="Arial"/>
          <w:b/>
        </w:rPr>
        <w:t xml:space="preserve">to. Estudio del asunto. </w:t>
      </w:r>
      <w:r w:rsidR="00830BF5" w:rsidRPr="008E023B">
        <w:rPr>
          <w:rFonts w:ascii="Palatino Linotype" w:hAnsi="Palatino Linotype" w:cs="Arial"/>
        </w:rPr>
        <w:t xml:space="preserve">Antes de entrar al estudio de la presente resolución es preciso determinar si resulta procedente la interposición del recurso de revisión al </w:t>
      </w:r>
      <w:r w:rsidR="00830BF5" w:rsidRPr="008E023B">
        <w:rPr>
          <w:rFonts w:ascii="Palatino Linotype" w:hAnsi="Palatino Linotype" w:cs="Arial"/>
        </w:rPr>
        <w:lastRenderedPageBreak/>
        <w:t>rubro anotado, toda vez que se actualiza</w:t>
      </w:r>
      <w:r w:rsidRPr="008E023B">
        <w:rPr>
          <w:rFonts w:ascii="Palatino Linotype" w:hAnsi="Palatino Linotype" w:cs="Arial"/>
        </w:rPr>
        <w:t>n</w:t>
      </w:r>
      <w:r w:rsidR="00830BF5" w:rsidRPr="008E023B">
        <w:rPr>
          <w:rFonts w:ascii="Palatino Linotype" w:hAnsi="Palatino Linotype" w:cs="Arial"/>
        </w:rPr>
        <w:t xml:space="preserve"> la</w:t>
      </w:r>
      <w:r w:rsidRPr="008E023B">
        <w:rPr>
          <w:rFonts w:ascii="Palatino Linotype" w:hAnsi="Palatino Linotype" w:cs="Arial"/>
        </w:rPr>
        <w:t>s</w:t>
      </w:r>
      <w:r w:rsidR="00830BF5" w:rsidRPr="008E023B">
        <w:rPr>
          <w:rFonts w:ascii="Palatino Linotype" w:hAnsi="Palatino Linotype" w:cs="Arial"/>
        </w:rPr>
        <w:t xml:space="preserve"> hipótesis prevista</w:t>
      </w:r>
      <w:r w:rsidRPr="008E023B">
        <w:rPr>
          <w:rFonts w:ascii="Palatino Linotype" w:hAnsi="Palatino Linotype" w:cs="Arial"/>
        </w:rPr>
        <w:t>s</w:t>
      </w:r>
      <w:r w:rsidR="00830BF5" w:rsidRPr="008E023B">
        <w:rPr>
          <w:rFonts w:ascii="Palatino Linotype" w:hAnsi="Palatino Linotype" w:cs="Arial"/>
        </w:rPr>
        <w:t xml:space="preserve"> en el artículo 179, fracci</w:t>
      </w:r>
      <w:r w:rsidRPr="008E023B">
        <w:rPr>
          <w:rFonts w:ascii="Palatino Linotype" w:hAnsi="Palatino Linotype" w:cs="Arial"/>
        </w:rPr>
        <w:t xml:space="preserve">ones I y </w:t>
      </w:r>
      <w:r w:rsidR="00830BF5" w:rsidRPr="008E023B">
        <w:rPr>
          <w:rFonts w:ascii="Palatino Linotype" w:hAnsi="Palatino Linotype" w:cs="Arial"/>
        </w:rPr>
        <w:t>V de la ley de la materia, que a la letra dice:</w:t>
      </w:r>
    </w:p>
    <w:p w:rsidR="00FC477E" w:rsidRPr="008E023B" w:rsidRDefault="00830BF5" w:rsidP="00FC477E">
      <w:pPr>
        <w:autoSpaceDE w:val="0"/>
        <w:autoSpaceDN w:val="0"/>
        <w:adjustRightInd w:val="0"/>
        <w:ind w:left="1276" w:right="1752"/>
        <w:jc w:val="both"/>
        <w:rPr>
          <w:rFonts w:ascii="Palatino Linotype" w:hAnsi="Palatino Linotype" w:cs="Arial"/>
          <w:i/>
          <w:sz w:val="22"/>
          <w:szCs w:val="22"/>
        </w:rPr>
      </w:pPr>
      <w:r w:rsidRPr="008E023B">
        <w:rPr>
          <w:rFonts w:ascii="Palatino Linotype" w:hAnsi="Palatino Linotype" w:cs="Arial"/>
          <w:bCs/>
          <w:i/>
          <w:sz w:val="22"/>
          <w:szCs w:val="22"/>
        </w:rPr>
        <w:t>“</w:t>
      </w:r>
      <w:r w:rsidRPr="008E023B">
        <w:rPr>
          <w:rFonts w:ascii="Palatino Linotype" w:hAnsi="Palatino Linotype" w:cs="Arial"/>
          <w:b/>
          <w:bCs/>
          <w:i/>
          <w:sz w:val="22"/>
          <w:szCs w:val="22"/>
        </w:rPr>
        <w:t xml:space="preserve">Artículo 179. </w:t>
      </w:r>
      <w:r w:rsidRPr="008E023B">
        <w:rPr>
          <w:rFonts w:ascii="Palatino Linotype" w:hAnsi="Palatino Linotype" w:cs="Arial"/>
          <w:i/>
          <w:sz w:val="22"/>
          <w:szCs w:val="22"/>
        </w:rPr>
        <w:t xml:space="preserve">El recurso de revisión es un medio de protección que la Ley otorga a los particulares, para hacer valer su derecho de acceso a la información pública, y procederá en contra de las siguientes </w:t>
      </w:r>
      <w:r w:rsidRPr="008E023B">
        <w:rPr>
          <w:rFonts w:ascii="Palatino Linotype" w:hAnsi="Palatino Linotype" w:cs="Arial"/>
          <w:i/>
          <w:szCs w:val="22"/>
        </w:rPr>
        <w:t>causas</w:t>
      </w:r>
      <w:r w:rsidR="00FC477E" w:rsidRPr="008E023B">
        <w:rPr>
          <w:rFonts w:ascii="Palatino Linotype" w:hAnsi="Palatino Linotype" w:cs="Arial"/>
          <w:i/>
          <w:sz w:val="22"/>
          <w:szCs w:val="22"/>
        </w:rPr>
        <w:t>:</w:t>
      </w:r>
    </w:p>
    <w:p w:rsidR="00FC477E" w:rsidRPr="008E023B" w:rsidRDefault="00FC477E" w:rsidP="00FC477E">
      <w:pPr>
        <w:autoSpaceDE w:val="0"/>
        <w:autoSpaceDN w:val="0"/>
        <w:adjustRightInd w:val="0"/>
        <w:ind w:left="1276" w:right="1752"/>
        <w:jc w:val="both"/>
        <w:rPr>
          <w:rFonts w:ascii="Palatino Linotype" w:hAnsi="Palatino Linotype" w:cs="Arial"/>
          <w:i/>
          <w:sz w:val="22"/>
          <w:szCs w:val="22"/>
        </w:rPr>
      </w:pPr>
      <w:r w:rsidRPr="008E023B">
        <w:rPr>
          <w:rFonts w:ascii="Palatino Linotype" w:hAnsi="Palatino Linotype" w:cs="Arial"/>
          <w:b/>
          <w:i/>
          <w:sz w:val="22"/>
          <w:szCs w:val="22"/>
        </w:rPr>
        <w:t xml:space="preserve">I. </w:t>
      </w:r>
      <w:r w:rsidRPr="008E023B">
        <w:rPr>
          <w:rFonts w:ascii="Palatino Linotype" w:hAnsi="Palatino Linotype" w:cs="Arial"/>
          <w:i/>
        </w:rPr>
        <w:t>La negativa a la información solicitada;</w:t>
      </w:r>
    </w:p>
    <w:p w:rsidR="00830BF5" w:rsidRPr="008E023B" w:rsidRDefault="00830BF5" w:rsidP="00830BF5">
      <w:pPr>
        <w:autoSpaceDE w:val="0"/>
        <w:autoSpaceDN w:val="0"/>
        <w:adjustRightInd w:val="0"/>
        <w:ind w:left="1276" w:right="1752"/>
        <w:jc w:val="both"/>
        <w:rPr>
          <w:rFonts w:ascii="Palatino Linotype" w:hAnsi="Palatino Linotype" w:cs="Arial"/>
          <w:i/>
          <w:sz w:val="22"/>
          <w:szCs w:val="22"/>
        </w:rPr>
      </w:pPr>
      <w:r w:rsidRPr="008E023B">
        <w:rPr>
          <w:rFonts w:ascii="Palatino Linotype" w:hAnsi="Palatino Linotype" w:cs="Arial"/>
          <w:b/>
          <w:i/>
          <w:sz w:val="22"/>
          <w:szCs w:val="22"/>
        </w:rPr>
        <w:t xml:space="preserve">… </w:t>
      </w:r>
    </w:p>
    <w:p w:rsidR="00830BF5" w:rsidRPr="008E023B" w:rsidRDefault="00830BF5" w:rsidP="00830BF5">
      <w:pPr>
        <w:ind w:left="1268" w:right="1043"/>
        <w:jc w:val="both"/>
        <w:rPr>
          <w:rFonts w:ascii="Palatino Linotype" w:hAnsi="Palatino Linotype" w:cs="Arial"/>
          <w:i/>
          <w:sz w:val="22"/>
          <w:szCs w:val="22"/>
        </w:rPr>
      </w:pPr>
      <w:r w:rsidRPr="008E023B">
        <w:rPr>
          <w:rFonts w:ascii="Palatino Linotype" w:eastAsiaTheme="minorHAnsi" w:hAnsi="Palatino Linotype" w:cs="Arial"/>
          <w:b/>
          <w:bCs/>
          <w:i/>
          <w:sz w:val="22"/>
          <w:szCs w:val="22"/>
          <w:lang w:eastAsia="en-US"/>
        </w:rPr>
        <w:t xml:space="preserve">V. </w:t>
      </w:r>
      <w:r w:rsidRPr="008E023B">
        <w:rPr>
          <w:rFonts w:ascii="Palatino Linotype" w:eastAsiaTheme="minorHAnsi" w:hAnsi="Palatino Linotype" w:cs="Arial"/>
          <w:bCs/>
          <w:i/>
          <w:sz w:val="22"/>
          <w:szCs w:val="22"/>
          <w:lang w:eastAsia="en-US"/>
        </w:rPr>
        <w:t>La entrega de información incompleta;</w:t>
      </w:r>
      <w:r w:rsidRPr="008E023B">
        <w:rPr>
          <w:rFonts w:ascii="Palatino Linotype" w:hAnsi="Palatino Linotype" w:cs="Arial"/>
          <w:i/>
          <w:sz w:val="22"/>
          <w:szCs w:val="22"/>
        </w:rPr>
        <w:t>”</w:t>
      </w:r>
    </w:p>
    <w:p w:rsidR="00830BF5" w:rsidRPr="008E023B" w:rsidRDefault="00830BF5" w:rsidP="00830BF5">
      <w:pPr>
        <w:ind w:left="1268" w:right="1043"/>
        <w:jc w:val="both"/>
        <w:rPr>
          <w:rFonts w:ascii="Palatino Linotype" w:eastAsiaTheme="minorHAnsi" w:hAnsi="Palatino Linotype" w:cs="Arial"/>
          <w:b/>
          <w:bCs/>
          <w:i/>
          <w:sz w:val="22"/>
          <w:szCs w:val="22"/>
          <w:lang w:eastAsia="en-US"/>
        </w:rPr>
      </w:pPr>
    </w:p>
    <w:p w:rsidR="00830BF5" w:rsidRPr="008E023B" w:rsidRDefault="00830BF5" w:rsidP="00830BF5">
      <w:pPr>
        <w:spacing w:before="240" w:after="240" w:line="360" w:lineRule="auto"/>
        <w:jc w:val="both"/>
        <w:rPr>
          <w:rFonts w:ascii="Palatino Linotype" w:hAnsi="Palatino Linotype" w:cs="Arial"/>
        </w:rPr>
      </w:pPr>
      <w:r w:rsidRPr="008E023B">
        <w:rPr>
          <w:rFonts w:ascii="Palatino Linotype" w:hAnsi="Palatino Linotype" w:cs="Arial"/>
        </w:rPr>
        <w:t xml:space="preserve">De manera previa a entrar a analizar las constancias que integran el recurso de revisión al rubro anotado, este Órgano Garante estima pertinente mencionar que la recurrente en su solicitud número </w:t>
      </w:r>
      <w:r w:rsidR="00FC477E" w:rsidRPr="008E023B">
        <w:rPr>
          <w:rFonts w:ascii="Palatino Linotype" w:hAnsi="Palatino Linotype" w:cs="Arial"/>
          <w:b/>
          <w:bCs/>
        </w:rPr>
        <w:t>01314/UPVT/IP/2018</w:t>
      </w:r>
      <w:r w:rsidRPr="008E023B">
        <w:rPr>
          <w:rFonts w:ascii="Palatino Linotype" w:hAnsi="Palatino Linotype" w:cs="Arial"/>
        </w:rPr>
        <w:t xml:space="preserve"> requirió que se le proporcionara lo siguiente:</w:t>
      </w:r>
    </w:p>
    <w:p w:rsidR="00FC477E" w:rsidRPr="008E023B" w:rsidRDefault="00FC477E" w:rsidP="00FC477E">
      <w:pPr>
        <w:pStyle w:val="Prrafodelista"/>
        <w:numPr>
          <w:ilvl w:val="0"/>
          <w:numId w:val="20"/>
        </w:numPr>
        <w:spacing w:before="240" w:after="240" w:line="360" w:lineRule="auto"/>
        <w:jc w:val="both"/>
        <w:rPr>
          <w:rFonts w:ascii="Palatino Linotype" w:hAnsi="Palatino Linotype" w:cs="Arial"/>
          <w:i/>
        </w:rPr>
      </w:pPr>
      <w:r w:rsidRPr="008E023B">
        <w:rPr>
          <w:rFonts w:ascii="Palatino Linotype" w:hAnsi="Palatino Linotype" w:cs="Arial"/>
          <w:i/>
        </w:rPr>
        <w:t xml:space="preserve">Servidores públicos que han demandado laboralmente a la universidad y cuál es el estatus del juicio, esto desde 2006 al día de hoy. </w:t>
      </w:r>
    </w:p>
    <w:p w:rsidR="00830BF5" w:rsidRPr="008E023B" w:rsidRDefault="00830BF5" w:rsidP="00830BF5">
      <w:pPr>
        <w:spacing w:before="240" w:after="240" w:line="360" w:lineRule="auto"/>
        <w:jc w:val="both"/>
        <w:rPr>
          <w:rFonts w:ascii="Palatino Linotype" w:hAnsi="Palatino Linotype" w:cs="Arial"/>
        </w:rPr>
      </w:pPr>
      <w:r w:rsidRPr="008E023B">
        <w:rPr>
          <w:rFonts w:ascii="Palatino Linotype" w:hAnsi="Palatino Linotype" w:cs="Arial"/>
        </w:rPr>
        <w:t>Una vez 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26620" w:rsidRPr="008E023B" w:rsidRDefault="00830BF5" w:rsidP="00830BF5">
      <w:pPr>
        <w:tabs>
          <w:tab w:val="left" w:pos="709"/>
        </w:tabs>
        <w:spacing w:before="240" w:after="240" w:line="360" w:lineRule="auto"/>
        <w:jc w:val="both"/>
        <w:rPr>
          <w:rFonts w:ascii="Palatino Linotype" w:hAnsi="Palatino Linotype" w:cs="Arial"/>
        </w:rPr>
      </w:pPr>
      <w:r w:rsidRPr="008E023B">
        <w:rPr>
          <w:rFonts w:ascii="Palatino Linotype" w:hAnsi="Palatino Linotype" w:cs="Arial"/>
        </w:rPr>
        <w:lastRenderedPageBreak/>
        <w:t xml:space="preserve">Primeramente, es necesario hacer referencia que con motivo de la solicitud de información del recurrente, el sujeto obligado contestó </w:t>
      </w:r>
      <w:r w:rsidR="00726620" w:rsidRPr="008E023B">
        <w:rPr>
          <w:rFonts w:ascii="Palatino Linotype" w:hAnsi="Palatino Linotype" w:cs="Arial"/>
        </w:rPr>
        <w:t xml:space="preserve">en términos generales que por lo que se refiere a la Dirección de Administración y Finanzas derivado de una búsqueda exhaustiva en sus archivos y atendiendo a sus facultadas contempladas en el Reglamento Interior y en el Manual General de Organización, de la Universidad Politécnica del Valle de Toluca no es competente para generar, administrar y poseer la información </w:t>
      </w:r>
      <w:r w:rsidR="00E037AF" w:rsidRPr="008E023B">
        <w:rPr>
          <w:rFonts w:ascii="Palatino Linotype" w:hAnsi="Palatino Linotype" w:cs="Arial"/>
        </w:rPr>
        <w:t>requerida por el impetrante, sin embargo no se debe perder de vista que por lo que se refiere al Departamento de Recursos Humanos y Materiales, dicha unidad administrativa únicamente proporciona un listado de los juicios laborales existentes en contra del Sujeto Obligado.</w:t>
      </w:r>
    </w:p>
    <w:p w:rsidR="00830BF5" w:rsidRPr="008E023B" w:rsidRDefault="00830BF5" w:rsidP="00830BF5">
      <w:pPr>
        <w:tabs>
          <w:tab w:val="left" w:pos="709"/>
        </w:tabs>
        <w:spacing w:before="240" w:after="240" w:line="360" w:lineRule="auto"/>
        <w:jc w:val="both"/>
        <w:rPr>
          <w:rFonts w:ascii="Palatino Linotype" w:hAnsi="Palatino Linotype"/>
        </w:rPr>
      </w:pPr>
      <w:r w:rsidRPr="008E023B">
        <w:rPr>
          <w:rFonts w:ascii="Palatino Linotype" w:hAnsi="Palatino Linotype" w:cs="Arial"/>
        </w:rPr>
        <w:t xml:space="preserve">Al respecto es de suma importancia mencionar que </w:t>
      </w:r>
      <w:r w:rsidRPr="008E023B">
        <w:rPr>
          <w:rFonts w:ascii="Palatino Linotype" w:hAnsi="Palatino Linotype"/>
        </w:rPr>
        <w:t xml:space="preserve">al estar inconforme con la respuesta emitida por el Sujeto Obligado, el recurrente interpuso recurso de revisión manifestando como acto impugnado </w:t>
      </w:r>
      <w:r w:rsidR="00E037AF" w:rsidRPr="008E023B">
        <w:rPr>
          <w:rFonts w:ascii="Palatino Linotype" w:hAnsi="Palatino Linotype"/>
        </w:rPr>
        <w:t>que se le niega la información y como motivos de inconformidad sustancialmente refiere que no se proporciona el nombre de los servidores públicos que han demandado</w:t>
      </w:r>
      <w:r w:rsidRPr="008E023B">
        <w:rPr>
          <w:rFonts w:ascii="Palatino Linotype" w:hAnsi="Palatino Linotype"/>
        </w:rPr>
        <w:t>.</w:t>
      </w:r>
    </w:p>
    <w:p w:rsidR="00830BF5" w:rsidRPr="008E023B" w:rsidRDefault="00830BF5" w:rsidP="00830BF5">
      <w:pPr>
        <w:autoSpaceDE w:val="0"/>
        <w:autoSpaceDN w:val="0"/>
        <w:adjustRightInd w:val="0"/>
        <w:spacing w:before="240" w:line="360" w:lineRule="auto"/>
        <w:jc w:val="both"/>
        <w:rPr>
          <w:rFonts w:ascii="Palatino Linotype" w:hAnsi="Palatino Linotype" w:cs="Arial"/>
          <w:lang w:val="es-MX"/>
        </w:rPr>
      </w:pPr>
      <w:r w:rsidRPr="008E023B">
        <w:rPr>
          <w:rFonts w:ascii="Palatino Linotype" w:hAnsi="Palatino Linotype"/>
        </w:rPr>
        <w:t>Una vez precisado lo anterior</w:t>
      </w:r>
      <w:r w:rsidRPr="008E023B">
        <w:rPr>
          <w:rFonts w:ascii="Palatino Linotype" w:hAnsi="Palatino Linotype" w:cs="Arial"/>
          <w:lang w:val="es-MX"/>
        </w:rPr>
        <w:t xml:space="preserve">, </w:t>
      </w:r>
      <w:r w:rsidRPr="008E023B">
        <w:rPr>
          <w:rFonts w:ascii="Palatino Linotype" w:hAnsi="Palatino Linotype" w:cs="Arial"/>
        </w:rPr>
        <w:t>debe afirmarse que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w:t>
      </w:r>
    </w:p>
    <w:p w:rsidR="00830BF5" w:rsidRPr="008E023B" w:rsidRDefault="00830BF5" w:rsidP="00830BF5">
      <w:pPr>
        <w:autoSpaceDE w:val="0"/>
        <w:autoSpaceDN w:val="0"/>
        <w:adjustRightInd w:val="0"/>
        <w:spacing w:before="240" w:line="360" w:lineRule="auto"/>
        <w:jc w:val="both"/>
        <w:rPr>
          <w:rFonts w:ascii="Palatino Linotype" w:hAnsi="Palatino Linotype"/>
          <w:bCs/>
        </w:rPr>
      </w:pPr>
      <w:r w:rsidRPr="008E023B">
        <w:rPr>
          <w:rFonts w:ascii="Palatino Linotype" w:hAnsi="Palatino Linotype" w:cs="Arial"/>
        </w:rPr>
        <w:t xml:space="preserve">En relación con lo anterior, resulta  relevante el Criterio 028-10, emitido por el Pleno </w:t>
      </w:r>
      <w:r w:rsidRPr="008E023B">
        <w:rPr>
          <w:rFonts w:ascii="Palatino Linotype" w:eastAsia="Arial Unicode MS" w:hAnsi="Palatino Linotype" w:cs="Arial"/>
          <w:bCs/>
        </w:rPr>
        <w:t xml:space="preserve">del anteriormente denominado </w:t>
      </w:r>
      <w:r w:rsidRPr="008E023B">
        <w:rPr>
          <w:rFonts w:ascii="Palatino Linotype" w:eastAsia="Arial Unicode MS" w:hAnsi="Palatino Linotype"/>
          <w:bCs/>
        </w:rPr>
        <w:t xml:space="preserve">Instituto Federal de Acceso a la Información y </w:t>
      </w:r>
      <w:r w:rsidRPr="008E023B">
        <w:rPr>
          <w:rFonts w:ascii="Palatino Linotype" w:eastAsia="Arial Unicode MS" w:hAnsi="Palatino Linotype"/>
          <w:bCs/>
        </w:rPr>
        <w:lastRenderedPageBreak/>
        <w:t xml:space="preserve">Protección de Datos, </w:t>
      </w:r>
      <w:r w:rsidRPr="008E023B">
        <w:rPr>
          <w:rFonts w:ascii="Palatino Linotype" w:eastAsia="Arial Unicode MS" w:hAnsi="Palatino Linotype" w:cs="Arial"/>
          <w:bCs/>
        </w:rPr>
        <w:t>ahora Instituto Nacional de Transparencia, Acceso a la Información y Protección de Datos Personales</w:t>
      </w:r>
      <w:r w:rsidRPr="008E023B">
        <w:rPr>
          <w:rFonts w:ascii="Palatino Linotype" w:hAnsi="Palatino Linotype"/>
          <w:bCs/>
        </w:rPr>
        <w:t>, que establece:</w:t>
      </w:r>
    </w:p>
    <w:p w:rsidR="00830BF5" w:rsidRPr="008E023B" w:rsidRDefault="00830BF5" w:rsidP="00830BF5">
      <w:pPr>
        <w:autoSpaceDE w:val="0"/>
        <w:autoSpaceDN w:val="0"/>
        <w:adjustRightInd w:val="0"/>
        <w:ind w:left="992" w:right="1327"/>
        <w:jc w:val="both"/>
        <w:rPr>
          <w:rFonts w:ascii="Palatino Linotype" w:hAnsi="Palatino Linotype" w:cs="Arial"/>
          <w:i/>
          <w:sz w:val="22"/>
          <w:szCs w:val="22"/>
        </w:rPr>
      </w:pPr>
    </w:p>
    <w:p w:rsidR="00830BF5" w:rsidRPr="008E023B" w:rsidRDefault="00830BF5" w:rsidP="00830BF5">
      <w:pPr>
        <w:autoSpaceDE w:val="0"/>
        <w:autoSpaceDN w:val="0"/>
        <w:adjustRightInd w:val="0"/>
        <w:spacing w:before="120" w:after="120"/>
        <w:ind w:left="992" w:right="1327"/>
        <w:jc w:val="both"/>
        <w:rPr>
          <w:rFonts w:ascii="Palatino Linotype" w:hAnsi="Palatino Linotype" w:cs="Arial"/>
          <w:b/>
          <w:lang w:val="es-MX"/>
        </w:rPr>
      </w:pPr>
      <w:r w:rsidRPr="008E023B">
        <w:rPr>
          <w:rFonts w:ascii="Palatino Linotype" w:hAnsi="Palatino Linotype" w:cs="Arial"/>
          <w:i/>
          <w:sz w:val="22"/>
          <w:szCs w:val="22"/>
        </w:rPr>
        <w:t>“Cuando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solicitante.”(Sic)</w:t>
      </w:r>
    </w:p>
    <w:p w:rsidR="00830BF5" w:rsidRPr="008E023B" w:rsidRDefault="00830BF5" w:rsidP="00830BF5">
      <w:pPr>
        <w:autoSpaceDE w:val="0"/>
        <w:autoSpaceDN w:val="0"/>
        <w:adjustRightInd w:val="0"/>
        <w:ind w:left="992" w:right="1327"/>
        <w:jc w:val="both"/>
        <w:rPr>
          <w:rFonts w:ascii="Palatino Linotype" w:hAnsi="Palatino Linotype" w:cs="Arial"/>
          <w:b/>
          <w:lang w:val="es-MX"/>
        </w:rPr>
      </w:pPr>
    </w:p>
    <w:p w:rsidR="00830BF5" w:rsidRPr="008E023B" w:rsidRDefault="00830BF5" w:rsidP="00830BF5">
      <w:pPr>
        <w:autoSpaceDE w:val="0"/>
        <w:autoSpaceDN w:val="0"/>
        <w:adjustRightInd w:val="0"/>
        <w:spacing w:before="240" w:line="360" w:lineRule="auto"/>
        <w:jc w:val="both"/>
        <w:rPr>
          <w:rFonts w:ascii="Palatino Linotype" w:hAnsi="Palatino Linotype" w:cs="Arial"/>
        </w:rPr>
      </w:pPr>
      <w:r w:rsidRPr="008E023B">
        <w:rPr>
          <w:rFonts w:ascii="Palatino Linotype" w:hAnsi="Palatino Linotype" w:cs="Arial"/>
        </w:rPr>
        <w:t>Además, cabe precisar que el Sujeto Obligado, en estricta aplicación a lo dispuesto en el artículo 12 segundo párrafo</w:t>
      </w:r>
      <w:r w:rsidRPr="008E023B">
        <w:rPr>
          <w:rFonts w:ascii="Palatino Linotype" w:hAnsi="Palatino Linotype" w:cs="Arial"/>
          <w:u w:val="single"/>
        </w:rPr>
        <w:t xml:space="preserve">, </w:t>
      </w:r>
      <w:r w:rsidRPr="008E023B">
        <w:rPr>
          <w:rFonts w:ascii="Palatino Linotype" w:hAnsi="Palatino Linotype" w:cs="Arial"/>
          <w:b/>
          <w:u w:val="single"/>
        </w:rPr>
        <w:t>sólo tiene el deber de entregar la información solicitada, en los términos en que la hubiese generado, posea o administre</w:t>
      </w:r>
      <w:r w:rsidRPr="008E023B">
        <w:rPr>
          <w:rFonts w:ascii="Palatino Linotype" w:hAnsi="Palatino Linotype" w:cs="Arial"/>
          <w:b/>
        </w:rPr>
        <w:t>;</w:t>
      </w:r>
      <w:r w:rsidRPr="008E023B">
        <w:rPr>
          <w:rFonts w:ascii="Palatino Linotype" w:hAnsi="Palatino Linotype" w:cs="Arial"/>
        </w:rPr>
        <w:t xml:space="preserve"> esto es, no tiene la obligación jurídica de procesarla, resumirla, realizar cálculos o investigaciones, en su intensión de satisfacer el derecho de acceso a la información pública del recurrente.</w:t>
      </w:r>
    </w:p>
    <w:p w:rsidR="00830BF5" w:rsidRPr="008E023B" w:rsidRDefault="00830BF5" w:rsidP="00830BF5">
      <w:pPr>
        <w:autoSpaceDE w:val="0"/>
        <w:autoSpaceDN w:val="0"/>
        <w:adjustRightInd w:val="0"/>
        <w:spacing w:before="240" w:line="360" w:lineRule="auto"/>
        <w:jc w:val="both"/>
        <w:rPr>
          <w:rFonts w:ascii="Palatino Linotype" w:hAnsi="Palatino Linotype"/>
        </w:rPr>
      </w:pPr>
      <w:r w:rsidRPr="008E023B">
        <w:rPr>
          <w:rFonts w:ascii="Palatino Linotype" w:hAnsi="Palatino Linotype" w:cs="Arial"/>
        </w:rPr>
        <w:lastRenderedPageBreak/>
        <w:t>En este sentido es conveniente mencionar que respecto al tema que se analiza</w:t>
      </w:r>
      <w:r w:rsidRPr="008E023B">
        <w:rPr>
          <w:rFonts w:ascii="Palatino Linotype" w:hAnsi="Palatino Linotype"/>
        </w:rPr>
        <w:t xml:space="preserve">, </w:t>
      </w:r>
      <w:r w:rsidRPr="008E023B">
        <w:rPr>
          <w:rFonts w:ascii="Palatino Linotype" w:eastAsia="Arial Unicode MS" w:hAnsi="Palatino Linotype" w:cs="Arial"/>
        </w:rPr>
        <w:t>los motivos de inconformidad expresados por la recurrente son parcialmente fundados, lo anterior es así en atención a que si bien es cierto que el Sujeto Obligado a través de su respuesta entrega información por virtud de la cual pretende satisfacer la solicitud materia del presente asunto, sin embargo la misma no atiende de manera puntual los requerimientos del impetrante, se afirma lo anterior en atención a lo siguiente:</w:t>
      </w:r>
    </w:p>
    <w:p w:rsidR="00830BF5" w:rsidRPr="008E023B" w:rsidRDefault="00830BF5" w:rsidP="00830BF5">
      <w:pPr>
        <w:autoSpaceDE w:val="0"/>
        <w:autoSpaceDN w:val="0"/>
        <w:adjustRightInd w:val="0"/>
        <w:spacing w:before="240" w:line="360" w:lineRule="auto"/>
        <w:jc w:val="both"/>
        <w:rPr>
          <w:rFonts w:ascii="Palatino Linotype" w:eastAsia="Arial Unicode MS" w:hAnsi="Palatino Linotype" w:cs="Arial"/>
        </w:rPr>
      </w:pPr>
      <w:r w:rsidRPr="008E023B">
        <w:rPr>
          <w:rFonts w:ascii="Palatino Linotype" w:eastAsia="Arial Unicode MS" w:hAnsi="Palatino Linotype" w:cs="Arial"/>
        </w:rPr>
        <w:t xml:space="preserve">En primer término se </w:t>
      </w:r>
      <w:r w:rsidRPr="008E023B">
        <w:rPr>
          <w:rFonts w:ascii="Palatino Linotype" w:hAnsi="Palatino Linotype"/>
        </w:rPr>
        <w:t xml:space="preserve">estima pertinente mencionar que </w:t>
      </w:r>
      <w:r w:rsidRPr="008E023B">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30BF5" w:rsidRPr="008E023B" w:rsidRDefault="00830BF5" w:rsidP="00830BF5">
      <w:pPr>
        <w:tabs>
          <w:tab w:val="left" w:pos="709"/>
        </w:tabs>
        <w:spacing w:line="360" w:lineRule="auto"/>
        <w:ind w:left="851" w:right="850"/>
        <w:jc w:val="both"/>
        <w:rPr>
          <w:rFonts w:ascii="Palatino Linotype" w:hAnsi="Palatino Linotype" w:cs="Arial"/>
        </w:rPr>
      </w:pPr>
    </w:p>
    <w:p w:rsidR="00830BF5" w:rsidRPr="008E023B" w:rsidRDefault="00830BF5" w:rsidP="00830BF5">
      <w:pPr>
        <w:tabs>
          <w:tab w:val="left" w:pos="709"/>
        </w:tabs>
        <w:ind w:left="851" w:right="850"/>
        <w:jc w:val="both"/>
        <w:rPr>
          <w:rFonts w:ascii="Palatino Linotype" w:hAnsi="Palatino Linotype" w:cs="Arial"/>
          <w:i/>
          <w:sz w:val="22"/>
          <w:szCs w:val="22"/>
        </w:rPr>
      </w:pPr>
      <w:r w:rsidRPr="008E023B">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E023B">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830BF5" w:rsidRPr="008E023B" w:rsidRDefault="00830BF5" w:rsidP="00830BF5">
      <w:pPr>
        <w:tabs>
          <w:tab w:val="left" w:pos="709"/>
        </w:tabs>
        <w:ind w:left="851" w:right="850"/>
        <w:jc w:val="both"/>
        <w:rPr>
          <w:rFonts w:ascii="Palatino Linotype" w:hAnsi="Palatino Linotype"/>
          <w:b/>
          <w:i/>
          <w:sz w:val="22"/>
          <w:szCs w:val="22"/>
        </w:rPr>
      </w:pPr>
      <w:r w:rsidRPr="008E023B">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30BF5" w:rsidRPr="008E023B" w:rsidRDefault="00830BF5" w:rsidP="00830BF5">
      <w:pPr>
        <w:tabs>
          <w:tab w:val="left" w:pos="709"/>
        </w:tabs>
        <w:ind w:left="851" w:right="850"/>
        <w:jc w:val="both"/>
        <w:rPr>
          <w:rFonts w:ascii="Palatino Linotype" w:hAnsi="Palatino Linotype"/>
          <w:i/>
          <w:sz w:val="22"/>
          <w:szCs w:val="22"/>
        </w:rPr>
      </w:pPr>
      <w:r w:rsidRPr="008E023B">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E023B">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830BF5" w:rsidRPr="008E023B" w:rsidRDefault="00830BF5" w:rsidP="00830BF5">
      <w:pPr>
        <w:tabs>
          <w:tab w:val="left" w:pos="709"/>
        </w:tabs>
        <w:ind w:left="851" w:right="850"/>
        <w:jc w:val="both"/>
        <w:rPr>
          <w:rFonts w:ascii="Palatino Linotype" w:hAnsi="Palatino Linotype" w:cs="Arial"/>
          <w:i/>
          <w:sz w:val="22"/>
          <w:szCs w:val="22"/>
        </w:rPr>
      </w:pPr>
      <w:r w:rsidRPr="008E023B">
        <w:rPr>
          <w:rFonts w:ascii="Palatino Linotype" w:hAnsi="Palatino Linotype" w:cs="Arial"/>
          <w:i/>
          <w:sz w:val="22"/>
          <w:szCs w:val="22"/>
        </w:rPr>
        <w:lastRenderedPageBreak/>
        <w:t>[…]</w:t>
      </w:r>
    </w:p>
    <w:p w:rsidR="00830BF5" w:rsidRPr="008E023B" w:rsidRDefault="00830BF5" w:rsidP="00830BF5">
      <w:pPr>
        <w:ind w:left="851" w:right="901"/>
        <w:jc w:val="both"/>
        <w:rPr>
          <w:rFonts w:ascii="Palatino Linotype" w:hAnsi="Palatino Linotype" w:cs="Arial"/>
          <w:i/>
          <w:sz w:val="22"/>
          <w:szCs w:val="22"/>
        </w:rPr>
      </w:pPr>
      <w:r w:rsidRPr="008E023B">
        <w:rPr>
          <w:rFonts w:ascii="Palatino Linotype" w:hAnsi="Palatino Linotype" w:cs="Arial"/>
          <w:b/>
          <w:i/>
          <w:sz w:val="22"/>
          <w:szCs w:val="22"/>
        </w:rPr>
        <w:t>“Artículo 6o.</w:t>
      </w:r>
    </w:p>
    <w:p w:rsidR="00830BF5" w:rsidRPr="008E023B" w:rsidRDefault="00830BF5" w:rsidP="00830BF5">
      <w:pPr>
        <w:ind w:left="851" w:right="901"/>
        <w:jc w:val="both"/>
        <w:rPr>
          <w:rFonts w:ascii="Palatino Linotype" w:hAnsi="Palatino Linotype" w:cs="Arial"/>
          <w:i/>
          <w:sz w:val="22"/>
          <w:szCs w:val="22"/>
        </w:rPr>
      </w:pPr>
      <w:r w:rsidRPr="008E023B">
        <w:rPr>
          <w:rFonts w:ascii="Palatino Linotype" w:hAnsi="Palatino Linotype" w:cs="Arial"/>
          <w:i/>
          <w:sz w:val="22"/>
          <w:szCs w:val="22"/>
        </w:rPr>
        <w:t>[...]</w:t>
      </w: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b/>
          <w:bCs/>
          <w:i/>
          <w:sz w:val="22"/>
          <w:szCs w:val="22"/>
          <w:lang w:val="es-ES_tradnl" w:eastAsia="es-MX"/>
        </w:rPr>
        <w:t>A. </w:t>
      </w:r>
      <w:r w:rsidRPr="008E023B">
        <w:rPr>
          <w:rFonts w:ascii="Palatino Linotype" w:hAnsi="Palatino Linotype"/>
          <w:b/>
          <w:i/>
          <w:sz w:val="22"/>
          <w:szCs w:val="22"/>
        </w:rPr>
        <w:t xml:space="preserve">Para el ejercicio del derecho de acceso a la información, la Federación y </w:t>
      </w:r>
      <w:r w:rsidRPr="008E023B">
        <w:rPr>
          <w:rFonts w:ascii="Palatino Linotype" w:hAnsi="Palatino Linotype"/>
          <w:b/>
          <w:i/>
          <w:sz w:val="22"/>
          <w:szCs w:val="22"/>
          <w:u w:val="single"/>
        </w:rPr>
        <w:t>las entidades federativas</w:t>
      </w:r>
      <w:r w:rsidRPr="008E023B">
        <w:rPr>
          <w:rFonts w:ascii="Palatino Linotype" w:hAnsi="Palatino Linotype"/>
          <w:b/>
          <w:i/>
          <w:sz w:val="22"/>
          <w:szCs w:val="22"/>
        </w:rPr>
        <w:t>,</w:t>
      </w:r>
      <w:r w:rsidRPr="008E023B">
        <w:rPr>
          <w:rFonts w:ascii="Palatino Linotype" w:hAnsi="Palatino Linotype"/>
          <w:i/>
          <w:sz w:val="22"/>
          <w:szCs w:val="22"/>
        </w:rPr>
        <w:t xml:space="preserve"> en el ámbito de sus respectivas competencias, se regirán por los siguientes principios y bases:</w:t>
      </w: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i/>
          <w:sz w:val="22"/>
          <w:szCs w:val="22"/>
          <w:lang w:eastAsia="es-MX"/>
        </w:rPr>
        <w:t> </w:t>
      </w:r>
    </w:p>
    <w:p w:rsidR="00830BF5" w:rsidRPr="008E023B" w:rsidRDefault="00830BF5" w:rsidP="00830BF5">
      <w:pPr>
        <w:ind w:left="851" w:right="851"/>
        <w:jc w:val="both"/>
        <w:rPr>
          <w:rFonts w:ascii="Palatino Linotype" w:hAnsi="Palatino Linotype" w:cs="Courier New"/>
          <w:i/>
          <w:sz w:val="22"/>
          <w:szCs w:val="22"/>
          <w:lang w:eastAsia="es-MX"/>
        </w:rPr>
      </w:pPr>
      <w:r w:rsidRPr="008E023B">
        <w:rPr>
          <w:rFonts w:ascii="Palatino Linotype" w:hAnsi="Palatino Linotype" w:cs="Arial"/>
          <w:b/>
          <w:bCs/>
          <w:i/>
          <w:sz w:val="22"/>
          <w:szCs w:val="22"/>
          <w:lang w:eastAsia="es-MX"/>
        </w:rPr>
        <w:t xml:space="preserve">I. </w:t>
      </w:r>
      <w:r w:rsidRPr="008E023B">
        <w:rPr>
          <w:rFonts w:ascii="Palatino Linotype" w:hAnsi="Palatino Linotype" w:cs="Arial"/>
          <w:b/>
          <w:i/>
          <w:sz w:val="22"/>
          <w:szCs w:val="22"/>
          <w:u w:val="single"/>
          <w:lang w:eastAsia="es-MX"/>
        </w:rPr>
        <w:t>Toda la información en posesión de cualquier autoridad, entidad, órgano y organismo de los Poderes</w:t>
      </w:r>
      <w:r w:rsidRPr="008E023B">
        <w:rPr>
          <w:rFonts w:ascii="Palatino Linotype" w:hAnsi="Palatino Linotype" w:cs="Arial"/>
          <w:i/>
          <w:sz w:val="22"/>
          <w:szCs w:val="22"/>
          <w:lang w:eastAsia="es-MX"/>
        </w:rPr>
        <w:t xml:space="preserve"> Ejecutivo, Legislativo </w:t>
      </w:r>
      <w:r w:rsidRPr="008E023B">
        <w:rPr>
          <w:rFonts w:ascii="Palatino Linotype" w:hAnsi="Palatino Linotype" w:cs="Arial"/>
          <w:b/>
          <w:i/>
          <w:sz w:val="22"/>
          <w:szCs w:val="22"/>
          <w:u w:val="single"/>
          <w:lang w:eastAsia="es-MX"/>
        </w:rPr>
        <w:t>y Judicial</w:t>
      </w:r>
      <w:r w:rsidRPr="008E023B">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E023B">
        <w:rPr>
          <w:rFonts w:ascii="Palatino Linotype" w:hAnsi="Palatino Linotype" w:cs="Arial"/>
          <w:b/>
          <w:i/>
          <w:sz w:val="22"/>
          <w:szCs w:val="22"/>
          <w:lang w:eastAsia="es-MX"/>
        </w:rPr>
        <w:t>es pública y sólo podrá ser reservada temporalmente por razones de interés público y seguridad nacional,</w:t>
      </w:r>
      <w:r w:rsidRPr="008E023B">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i/>
          <w:sz w:val="22"/>
          <w:szCs w:val="22"/>
          <w:lang w:eastAsia="es-MX"/>
        </w:rPr>
        <w:t> </w:t>
      </w:r>
    </w:p>
    <w:p w:rsidR="00830BF5" w:rsidRPr="008E023B" w:rsidRDefault="00830BF5" w:rsidP="00830BF5">
      <w:pPr>
        <w:ind w:left="851" w:right="851"/>
        <w:jc w:val="both"/>
        <w:rPr>
          <w:rFonts w:ascii="Palatino Linotype" w:hAnsi="Palatino Linotype" w:cs="Arial"/>
          <w:b/>
          <w:i/>
          <w:sz w:val="22"/>
          <w:szCs w:val="22"/>
          <w:lang w:eastAsia="es-MX"/>
        </w:rPr>
      </w:pPr>
      <w:r w:rsidRPr="008E023B">
        <w:rPr>
          <w:rFonts w:ascii="Palatino Linotype" w:hAnsi="Palatino Linotype" w:cs="Arial"/>
          <w:b/>
          <w:bCs/>
          <w:i/>
          <w:sz w:val="22"/>
          <w:szCs w:val="22"/>
          <w:lang w:eastAsia="es-MX"/>
        </w:rPr>
        <w:t xml:space="preserve">II. </w:t>
      </w:r>
      <w:r w:rsidRPr="008E023B">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i/>
          <w:sz w:val="22"/>
          <w:szCs w:val="22"/>
          <w:lang w:eastAsia="es-MX"/>
        </w:rPr>
        <w:t> </w:t>
      </w: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b/>
          <w:bCs/>
          <w:i/>
          <w:sz w:val="22"/>
          <w:szCs w:val="22"/>
          <w:lang w:eastAsia="es-MX"/>
        </w:rPr>
        <w:t xml:space="preserve">III. </w:t>
      </w:r>
      <w:r w:rsidRPr="008E023B">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8E023B">
        <w:rPr>
          <w:rFonts w:ascii="Palatino Linotype" w:hAnsi="Palatino Linotype" w:cs="Arial"/>
          <w:i/>
          <w:sz w:val="22"/>
          <w:szCs w:val="22"/>
          <w:lang w:eastAsia="es-MX"/>
        </w:rPr>
        <w:t xml:space="preserve"> a sus datos personales o a la rectificación de éstos.</w:t>
      </w: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i/>
          <w:sz w:val="22"/>
          <w:szCs w:val="22"/>
          <w:lang w:eastAsia="es-MX"/>
        </w:rPr>
        <w:t> </w:t>
      </w: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b/>
          <w:bCs/>
          <w:i/>
          <w:sz w:val="22"/>
          <w:szCs w:val="22"/>
          <w:lang w:eastAsia="es-MX"/>
        </w:rPr>
        <w:t xml:space="preserve">IV. </w:t>
      </w:r>
      <w:r w:rsidRPr="008E023B">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830BF5" w:rsidRPr="008E023B" w:rsidRDefault="00830BF5" w:rsidP="00830BF5">
      <w:pPr>
        <w:ind w:left="851" w:right="851"/>
        <w:jc w:val="both"/>
        <w:rPr>
          <w:rFonts w:ascii="Palatino Linotype" w:hAnsi="Palatino Linotype" w:cs="Courier New"/>
          <w:i/>
          <w:sz w:val="22"/>
          <w:szCs w:val="22"/>
          <w:lang w:eastAsia="es-MX"/>
        </w:rPr>
      </w:pP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b/>
          <w:bCs/>
          <w:i/>
          <w:sz w:val="22"/>
          <w:szCs w:val="22"/>
          <w:lang w:eastAsia="es-MX"/>
        </w:rPr>
        <w:t xml:space="preserve">V. </w:t>
      </w:r>
      <w:r w:rsidRPr="008E023B">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i/>
          <w:sz w:val="22"/>
          <w:szCs w:val="22"/>
          <w:lang w:eastAsia="es-MX"/>
        </w:rPr>
        <w:t> </w:t>
      </w: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b/>
          <w:bCs/>
          <w:i/>
          <w:sz w:val="22"/>
          <w:szCs w:val="22"/>
          <w:lang w:eastAsia="es-MX"/>
        </w:rPr>
        <w:t xml:space="preserve">VI. </w:t>
      </w:r>
      <w:r w:rsidRPr="008E023B">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i/>
          <w:sz w:val="22"/>
          <w:szCs w:val="22"/>
          <w:lang w:eastAsia="es-MX"/>
        </w:rPr>
        <w:t> </w:t>
      </w:r>
    </w:p>
    <w:p w:rsidR="00830BF5" w:rsidRPr="008E023B" w:rsidRDefault="00830BF5" w:rsidP="00830BF5">
      <w:pPr>
        <w:ind w:left="851" w:right="851"/>
        <w:jc w:val="both"/>
        <w:rPr>
          <w:rFonts w:ascii="Palatino Linotype" w:hAnsi="Palatino Linotype" w:cs="Arial"/>
          <w:i/>
          <w:sz w:val="22"/>
          <w:szCs w:val="22"/>
          <w:lang w:eastAsia="es-MX"/>
        </w:rPr>
      </w:pPr>
      <w:r w:rsidRPr="008E023B">
        <w:rPr>
          <w:rFonts w:ascii="Palatino Linotype" w:hAnsi="Palatino Linotype" w:cs="Arial"/>
          <w:b/>
          <w:bCs/>
          <w:i/>
          <w:sz w:val="22"/>
          <w:szCs w:val="22"/>
          <w:lang w:eastAsia="es-MX"/>
        </w:rPr>
        <w:lastRenderedPageBreak/>
        <w:t xml:space="preserve">VII. </w:t>
      </w:r>
      <w:r w:rsidRPr="008E023B">
        <w:rPr>
          <w:rFonts w:ascii="Palatino Linotype" w:hAnsi="Palatino Linotype" w:cs="Arial"/>
          <w:i/>
          <w:sz w:val="22"/>
          <w:szCs w:val="22"/>
          <w:lang w:eastAsia="es-MX"/>
        </w:rPr>
        <w:t>La inobservancia a las disposiciones en materia de acceso a la información pública será sancionada en los términos que dispongan las leyes</w:t>
      </w:r>
      <w:proofErr w:type="gramStart"/>
      <w:r w:rsidRPr="008E023B">
        <w:rPr>
          <w:rFonts w:ascii="Palatino Linotype" w:hAnsi="Palatino Linotype" w:cs="Arial"/>
          <w:i/>
          <w:sz w:val="22"/>
          <w:szCs w:val="22"/>
          <w:lang w:eastAsia="es-MX"/>
        </w:rPr>
        <w:t>.</w:t>
      </w:r>
      <w:r w:rsidRPr="008E023B">
        <w:rPr>
          <w:rFonts w:ascii="Palatino Linotype" w:hAnsi="Palatino Linotype"/>
          <w:i/>
          <w:sz w:val="22"/>
          <w:szCs w:val="22"/>
        </w:rPr>
        <w:t>[</w:t>
      </w:r>
      <w:proofErr w:type="gramEnd"/>
      <w:r w:rsidRPr="008E023B">
        <w:rPr>
          <w:rFonts w:ascii="Palatino Linotype" w:hAnsi="Palatino Linotype"/>
          <w:i/>
          <w:sz w:val="22"/>
          <w:szCs w:val="22"/>
        </w:rPr>
        <w:t>...]</w:t>
      </w:r>
    </w:p>
    <w:p w:rsidR="00830BF5" w:rsidRPr="008E023B" w:rsidRDefault="00830BF5" w:rsidP="00830BF5">
      <w:pPr>
        <w:ind w:right="851"/>
        <w:jc w:val="both"/>
        <w:rPr>
          <w:rFonts w:ascii="Palatino Linotype" w:hAnsi="Palatino Linotype" w:cs="Arial"/>
          <w:i/>
          <w:sz w:val="22"/>
          <w:szCs w:val="22"/>
          <w:lang w:eastAsia="es-MX"/>
        </w:rPr>
      </w:pPr>
    </w:p>
    <w:p w:rsidR="00830BF5" w:rsidRPr="008E023B" w:rsidRDefault="00830BF5" w:rsidP="00830BF5">
      <w:pPr>
        <w:tabs>
          <w:tab w:val="left" w:pos="709"/>
        </w:tabs>
        <w:spacing w:before="240" w:after="240" w:line="360" w:lineRule="auto"/>
        <w:jc w:val="both"/>
        <w:rPr>
          <w:rFonts w:ascii="Palatino Linotype" w:hAnsi="Palatino Linotype"/>
        </w:rPr>
      </w:pPr>
      <w:r w:rsidRPr="008E023B">
        <w:rPr>
          <w:rFonts w:ascii="Palatino Linotype" w:hAnsi="Palatino Linotype" w:cs="Arial"/>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2A3FF6" w:rsidRPr="008E023B" w:rsidRDefault="00830BF5" w:rsidP="00830BF5">
      <w:pPr>
        <w:spacing w:before="240" w:after="240" w:line="360" w:lineRule="auto"/>
        <w:jc w:val="both"/>
        <w:rPr>
          <w:rFonts w:ascii="Palatino Linotype" w:hAnsi="Palatino Linotype"/>
        </w:rPr>
      </w:pPr>
      <w:r w:rsidRPr="008E023B">
        <w:rPr>
          <w:rFonts w:ascii="Palatino Linotype" w:hAnsi="Palatino Linotype"/>
        </w:rPr>
        <w:t xml:space="preserve">En segundo término, debe precisarse que </w:t>
      </w:r>
      <w:r w:rsidR="00AD7AA7" w:rsidRPr="008E023B">
        <w:rPr>
          <w:rFonts w:ascii="Palatino Linotype" w:hAnsi="Palatino Linotype"/>
        </w:rPr>
        <w:t xml:space="preserve">tomando en cuenta </w:t>
      </w:r>
      <w:r w:rsidR="00CC3B5F" w:rsidRPr="008E023B">
        <w:rPr>
          <w:rFonts w:ascii="Palatino Linotype" w:hAnsi="Palatino Linotype"/>
        </w:rPr>
        <w:t>l</w:t>
      </w:r>
      <w:r w:rsidR="00AD7AA7" w:rsidRPr="008E023B">
        <w:rPr>
          <w:rFonts w:ascii="Palatino Linotype" w:hAnsi="Palatino Linotype"/>
        </w:rPr>
        <w:t xml:space="preserve">a información la información proporcionada por </w:t>
      </w:r>
      <w:r w:rsidR="005129AB" w:rsidRPr="008E023B">
        <w:rPr>
          <w:rFonts w:ascii="Palatino Linotype" w:hAnsi="Palatino Linotype"/>
        </w:rPr>
        <w:t xml:space="preserve">el Departamento de Recursos Humanos y Materiales se aprecia que </w:t>
      </w:r>
      <w:r w:rsidRPr="008E023B">
        <w:rPr>
          <w:rFonts w:ascii="Palatino Linotype" w:hAnsi="Palatino Linotype"/>
        </w:rPr>
        <w:t xml:space="preserve">el Sujeto Obligado asume que genera, administra y/o posee la información materia del punto de la solicitud en comento, se afirma lo anterior, toda vez que no se debe perder de vista </w:t>
      </w:r>
      <w:r w:rsidR="005129AB" w:rsidRPr="008E023B">
        <w:rPr>
          <w:rFonts w:ascii="Palatino Linotype" w:hAnsi="Palatino Linotype"/>
        </w:rPr>
        <w:t>que proporciona un listado en el que únicamente se aprecian los números de expedientes</w:t>
      </w:r>
      <w:r w:rsidRPr="008E023B">
        <w:rPr>
          <w:rFonts w:ascii="Palatino Linotype" w:hAnsi="Palatino Linotype"/>
        </w:rPr>
        <w:t>, motivo por el cual en el presente asunto se omitirá insertar la fuente obligacional</w:t>
      </w:r>
      <w:r w:rsidR="002A3FF6" w:rsidRPr="008E023B">
        <w:rPr>
          <w:rFonts w:ascii="Palatino Linotype" w:hAnsi="Palatino Linotype"/>
        </w:rPr>
        <w:t>.</w:t>
      </w:r>
    </w:p>
    <w:p w:rsidR="00CC3B5F" w:rsidRPr="008E023B" w:rsidRDefault="00830BF5" w:rsidP="00CC3B5F">
      <w:pPr>
        <w:spacing w:before="240" w:after="240" w:line="360" w:lineRule="auto"/>
        <w:jc w:val="both"/>
        <w:rPr>
          <w:rFonts w:ascii="Palatino Linotype" w:hAnsi="Palatino Linotype" w:cs="Arial"/>
        </w:rPr>
      </w:pPr>
      <w:r w:rsidRPr="008E023B">
        <w:rPr>
          <w:rFonts w:ascii="Palatino Linotype" w:hAnsi="Palatino Linotype"/>
        </w:rPr>
        <w:t>En este sent</w:t>
      </w:r>
      <w:r w:rsidR="0037615E" w:rsidRPr="008E023B">
        <w:rPr>
          <w:rFonts w:ascii="Palatino Linotype" w:hAnsi="Palatino Linotype"/>
        </w:rPr>
        <w:t xml:space="preserve">ido es importante mencionar que </w:t>
      </w:r>
      <w:r w:rsidR="00CC3B5F" w:rsidRPr="008E023B">
        <w:rPr>
          <w:rFonts w:ascii="Palatino Linotype" w:hAnsi="Palatino Linotype" w:cs="Arial"/>
        </w:rPr>
        <w:t xml:space="preserve">este Instituto no está facultado para pronunciarse sobre la veracidad de la respuesta emitida por el </w:t>
      </w:r>
      <w:r w:rsidR="00CC3B5F" w:rsidRPr="008E023B">
        <w:rPr>
          <w:rFonts w:ascii="Palatino Linotype" w:hAnsi="Palatino Linotype" w:cs="Arial"/>
          <w:b/>
        </w:rPr>
        <w:t xml:space="preserve">Sujeto Obligado, </w:t>
      </w:r>
      <w:r w:rsidR="00CC3B5F" w:rsidRPr="008E023B">
        <w:rPr>
          <w:rFonts w:ascii="Palatino Linotype" w:hAnsi="Palatino Linotype" w:cs="Arial"/>
        </w:rPr>
        <w:t>pues no existe precepto legal alguno en la Ley que lo faculte para ello, toda vez que la</w:t>
      </w:r>
      <w:r w:rsidR="00CC3B5F" w:rsidRPr="008E023B">
        <w:rPr>
          <w:rFonts w:ascii="Palatino Linotype" w:hAnsi="Palatino Linotype"/>
        </w:rPr>
        <w:t xml:space="preserve"> presunción de veracidad, es un derecho o principio legal y jurídico del que disfrutan las personas dotadas de autoridad pública en la realización de sus funciones. Este principio otorga a los Sujetos Obligados la facultad de que la declaración que haga se presuma como veraz y por tanto prevalezca sobre la persona </w:t>
      </w:r>
      <w:r w:rsidR="00CC3B5F" w:rsidRPr="008E023B">
        <w:rPr>
          <w:rFonts w:ascii="Palatino Linotype" w:hAnsi="Palatino Linotype"/>
        </w:rPr>
        <w:lastRenderedPageBreak/>
        <w:t xml:space="preserve">que lo disfruta, si no aporta pruebas que tiendan a contradecir los hechos declarados por la autoridad, debido a que admite prueba en contrario; es decir, supone una declaración </w:t>
      </w:r>
      <w:r w:rsidR="00CC3B5F" w:rsidRPr="008E023B">
        <w:rPr>
          <w:rFonts w:ascii="Palatino Linotype" w:hAnsi="Palatino Linotype"/>
          <w:i/>
        </w:rPr>
        <w:t xml:space="preserve">iuris tantum, </w:t>
      </w:r>
      <w:r w:rsidR="00CC3B5F" w:rsidRPr="008E023B">
        <w:rPr>
          <w:rFonts w:ascii="Palatino Linotype" w:hAnsi="Palatino Linotype"/>
        </w:rPr>
        <w:t xml:space="preserve">por lo que este Órgano no está facultado para pronunciarse sobre la veracidad de la respuesta emitida, aun y cuando ésta no satisfaga el derecho de acceso a la información del </w:t>
      </w:r>
      <w:r w:rsidR="00CC3B5F" w:rsidRPr="008E023B">
        <w:rPr>
          <w:rFonts w:ascii="Palatino Linotype" w:hAnsi="Palatino Linotype"/>
          <w:b/>
          <w:i/>
        </w:rPr>
        <w:t xml:space="preserve">Recurrente. </w:t>
      </w:r>
      <w:r w:rsidR="00CC3B5F" w:rsidRPr="008E023B">
        <w:rPr>
          <w:rFonts w:ascii="Palatino Linotype" w:hAnsi="Palatino Linotype"/>
        </w:rPr>
        <w:t>Sirve de apoyo a lo anterior por analogía el criterio 31-10 emitido por el entonces Instituto Federal de Acceso a la Información y Protección de Datos, que a la letra dice:</w:t>
      </w:r>
    </w:p>
    <w:p w:rsidR="00CC3B5F" w:rsidRPr="008E023B" w:rsidRDefault="00CC3B5F" w:rsidP="00CC3B5F">
      <w:pPr>
        <w:spacing w:before="240" w:after="240"/>
        <w:ind w:left="851" w:right="900"/>
        <w:jc w:val="both"/>
        <w:rPr>
          <w:rFonts w:ascii="Palatino Linotype" w:hAnsi="Palatino Linotype"/>
          <w:i/>
          <w:color w:val="000000" w:themeColor="text1"/>
          <w:sz w:val="22"/>
          <w:szCs w:val="22"/>
        </w:rPr>
      </w:pPr>
      <w:r w:rsidRPr="008E023B">
        <w:rPr>
          <w:rFonts w:ascii="Palatino Linotype" w:hAnsi="Palatino Linotype"/>
          <w:i/>
          <w:color w:val="000000" w:themeColor="text1"/>
          <w:sz w:val="20"/>
          <w:szCs w:val="22"/>
        </w:rPr>
        <w:t xml:space="preserve"> </w:t>
      </w:r>
      <w:r w:rsidRPr="008E023B">
        <w:rPr>
          <w:rFonts w:ascii="Palatino Linotype" w:hAnsi="Palatino Linotype"/>
          <w:i/>
          <w:color w:val="000000" w:themeColor="text1"/>
          <w:sz w:val="22"/>
          <w:szCs w:val="22"/>
        </w:rPr>
        <w:t>“</w:t>
      </w:r>
      <w:r w:rsidRPr="008E023B">
        <w:rPr>
          <w:rFonts w:ascii="Palatino Linotype" w:hAnsi="Palatino Linotype"/>
          <w:b/>
          <w:i/>
          <w:color w:val="000000" w:themeColor="text1"/>
          <w:sz w:val="22"/>
          <w:szCs w:val="22"/>
        </w:rPr>
        <w:t>El Instituto Federal de Acceso a la Información y Protección de Datos no cuenta con facultades para pronunciarse respecto de la veracidad de los documentos proporcionados por los sujetos obligados</w:t>
      </w:r>
      <w:r w:rsidRPr="008E023B">
        <w:rPr>
          <w:rFonts w:ascii="Palatino Linotype" w:hAnsi="Palatino Linotype"/>
          <w:i/>
          <w:color w:val="000000" w:themeColor="text1"/>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7615E" w:rsidRPr="008E023B" w:rsidRDefault="0037615E" w:rsidP="00830BF5">
      <w:pPr>
        <w:pStyle w:val="Prrafodelista"/>
        <w:autoSpaceDE w:val="0"/>
        <w:autoSpaceDN w:val="0"/>
        <w:adjustRightInd w:val="0"/>
        <w:spacing w:before="240" w:after="240" w:line="360" w:lineRule="auto"/>
        <w:ind w:left="0"/>
        <w:jc w:val="both"/>
        <w:rPr>
          <w:rFonts w:ascii="Palatino Linotype" w:eastAsiaTheme="minorHAnsi" w:hAnsi="Palatino Linotype" w:cs="Arial Narrow"/>
          <w:sz w:val="24"/>
          <w:szCs w:val="24"/>
        </w:rPr>
      </w:pPr>
      <w:r w:rsidRPr="008E023B">
        <w:rPr>
          <w:rFonts w:ascii="Palatino Linotype" w:eastAsiaTheme="minorHAnsi" w:hAnsi="Palatino Linotype" w:cs="Arial Narrow"/>
          <w:sz w:val="24"/>
          <w:szCs w:val="24"/>
        </w:rPr>
        <w:t xml:space="preserve">Cabe mencionar que del análisis realizado a la información proporcionada por el Sujeto Obligado se aprecia la existencia de un listado de expedientes que se formaron con motivo de la presentación de demandas laborales en contra de la Universidad Politécnica del Valle de Toluca, sin embargo no se advierte que el Sujeto Obligado hubiese proporcionado </w:t>
      </w:r>
      <w:r w:rsidR="002A3FF6" w:rsidRPr="008E023B">
        <w:rPr>
          <w:rFonts w:ascii="Palatino Linotype" w:eastAsiaTheme="minorHAnsi" w:hAnsi="Palatino Linotype" w:cs="Arial Narrow"/>
          <w:sz w:val="24"/>
          <w:szCs w:val="24"/>
        </w:rPr>
        <w:t xml:space="preserve">la totalidad de la información por el periodo precisado por el impetrante, tampoco proporcionó </w:t>
      </w:r>
      <w:r w:rsidRPr="008E023B">
        <w:rPr>
          <w:rFonts w:ascii="Palatino Linotype" w:eastAsiaTheme="minorHAnsi" w:hAnsi="Palatino Linotype" w:cs="Arial Narrow"/>
          <w:sz w:val="24"/>
          <w:szCs w:val="24"/>
        </w:rPr>
        <w:t xml:space="preserve">el nombre de las personas que interpusieron las demandas, ni el estado procesal de los referidos expedientes, </w:t>
      </w:r>
      <w:r w:rsidR="006D26CA" w:rsidRPr="008E023B">
        <w:rPr>
          <w:rFonts w:ascii="Palatino Linotype" w:eastAsiaTheme="minorHAnsi" w:hAnsi="Palatino Linotype" w:cs="Arial Narrow"/>
          <w:sz w:val="24"/>
          <w:szCs w:val="24"/>
        </w:rPr>
        <w:t xml:space="preserve">ante tal circunstancia lo procedente sería ordenar que se realizara la entrega del </w:t>
      </w:r>
      <w:r w:rsidR="006D26CA" w:rsidRPr="008E023B">
        <w:rPr>
          <w:rFonts w:ascii="Palatino Linotype" w:eastAsiaTheme="minorHAnsi" w:hAnsi="Palatino Linotype" w:cs="Arial Narrow"/>
          <w:sz w:val="24"/>
          <w:szCs w:val="24"/>
        </w:rPr>
        <w:lastRenderedPageBreak/>
        <w:t>documento o documentos en donde conste tal circunstancias, empero este Instituto considera pertinente realizar las siguientes precisiones:</w:t>
      </w:r>
    </w:p>
    <w:p w:rsidR="00E339FF" w:rsidRPr="008E023B" w:rsidRDefault="006D26CA" w:rsidP="00E339FF">
      <w:pPr>
        <w:spacing w:before="240" w:after="240" w:line="360" w:lineRule="auto"/>
        <w:ind w:right="49"/>
        <w:jc w:val="both"/>
        <w:rPr>
          <w:rFonts w:ascii="Palatino Linotype" w:hAnsi="Palatino Linotype" w:cs="Arial"/>
        </w:rPr>
      </w:pPr>
      <w:r w:rsidRPr="008E023B">
        <w:rPr>
          <w:rFonts w:ascii="Palatino Linotype" w:hAnsi="Palatino Linotype" w:cs="Arial"/>
          <w:szCs w:val="28"/>
        </w:rPr>
        <w:t xml:space="preserve">Al respecto debe mencionarse que </w:t>
      </w:r>
      <w:r w:rsidR="00E339FF" w:rsidRPr="008E023B">
        <w:rPr>
          <w:rFonts w:ascii="Palatino Linotype" w:hAnsi="Palatino Linotype" w:cs="Arial"/>
        </w:rPr>
        <w:t>la Ley del Trabajo de los Servidores Públicos del Estado y Municipios, el servidor público o la institución pública podrán rescindir en cualquier tiempo de la relación laboral</w:t>
      </w:r>
      <w:r w:rsidR="00E339FF" w:rsidRPr="008E023B">
        <w:rPr>
          <w:rStyle w:val="Refdenotaalpie"/>
          <w:rFonts w:ascii="Palatino Linotype" w:eastAsiaTheme="minorEastAsia" w:hAnsi="Palatino Linotype" w:cs="Arial"/>
        </w:rPr>
        <w:footnoteReference w:id="1"/>
      </w:r>
      <w:r w:rsidR="00E339FF" w:rsidRPr="008E023B">
        <w:rPr>
          <w:rFonts w:ascii="Palatino Linotype" w:hAnsi="Palatino Linotype" w:cs="Arial"/>
        </w:rPr>
        <w:t xml:space="preserve">, únicamente por causa justificada, esto es, siempre y cuando se actualice alguno de los supuestos establecidos en el citado ordenamiento, de manera que si el servidor público incurre en alguna de las conductas previstas en los artículos 93 y 93 bis, la institución pública puede dar por concluida la relación laboral, haciéndolo del conocimiento del servidor público de manera personal, o bien, por medio del </w:t>
      </w:r>
      <w:r w:rsidR="00E339FF" w:rsidRPr="008E023B">
        <w:rPr>
          <w:rFonts w:ascii="Palatino Linotype" w:hAnsi="Palatino Linotype" w:cs="Bookman Old Style"/>
        </w:rPr>
        <w:t>Tribunal Estatal de Conciliación y Arbitraje</w:t>
      </w:r>
      <w:r w:rsidR="00E339FF" w:rsidRPr="008E023B">
        <w:rPr>
          <w:rFonts w:ascii="Palatino Linotype" w:eastAsiaTheme="minorEastAsia" w:hAnsi="Palatino Linotype" w:cs="Bookman Old Style"/>
          <w:lang w:val="es-MX"/>
        </w:rPr>
        <w:t xml:space="preserve"> </w:t>
      </w:r>
      <w:r w:rsidR="00E339FF" w:rsidRPr="008E023B">
        <w:rPr>
          <w:rFonts w:ascii="Palatino Linotype" w:hAnsi="Palatino Linotype" w:cs="Bookman Old Style"/>
        </w:rPr>
        <w:t>o en las Salas Auxiliares del Tribunal</w:t>
      </w:r>
      <w:r w:rsidR="00E339FF" w:rsidRPr="008E023B">
        <w:rPr>
          <w:rFonts w:ascii="Palatino Linotype" w:eastAsiaTheme="minorEastAsia" w:hAnsi="Palatino Linotype" w:cs="Bookman Old Style"/>
          <w:lang w:val="es-MX"/>
        </w:rPr>
        <w:t xml:space="preserve">, </w:t>
      </w:r>
      <w:r w:rsidR="00E339FF" w:rsidRPr="008E023B">
        <w:rPr>
          <w:rFonts w:ascii="Palatino Linotype" w:hAnsi="Palatino Linotype" w:cs="Arial"/>
        </w:rPr>
        <w:t xml:space="preserve">a través de un aviso por escrito en el que se señale la fecha y </w:t>
      </w:r>
      <w:r w:rsidR="00E339FF" w:rsidRPr="008E023B">
        <w:rPr>
          <w:rFonts w:ascii="Palatino Linotype" w:eastAsiaTheme="minorEastAsia" w:hAnsi="Palatino Linotype" w:cs="Bookman Old Style"/>
          <w:lang w:val="es-MX"/>
        </w:rPr>
        <w:t>causa o causas de la rescisión; la falta de aviso es suficiente para considerar que el despido fue injustificado, lo anterior de conformidad con el artículo 94 de la citada Ley.</w:t>
      </w:r>
    </w:p>
    <w:p w:rsidR="00E339FF" w:rsidRPr="008E023B" w:rsidRDefault="00E339FF" w:rsidP="00E339FF">
      <w:pPr>
        <w:spacing w:before="240" w:after="240" w:line="360" w:lineRule="auto"/>
        <w:ind w:right="49"/>
        <w:jc w:val="both"/>
        <w:rPr>
          <w:rFonts w:ascii="Palatino Linotype" w:hAnsi="Palatino Linotype" w:cs="Bookman Old Style"/>
        </w:rPr>
      </w:pPr>
      <w:r w:rsidRPr="008E023B">
        <w:rPr>
          <w:rFonts w:ascii="Palatino Linotype" w:hAnsi="Palatino Linotype" w:cs="Arial"/>
        </w:rPr>
        <w:t xml:space="preserve">Asimismo, cuando un servidor público </w:t>
      </w:r>
      <w:r w:rsidRPr="008E023B">
        <w:rPr>
          <w:rFonts w:ascii="Palatino Linotype" w:hAnsi="Palatino Linotype" w:cs="Bookman Old Style"/>
        </w:rPr>
        <w:t xml:space="preserve">considere injustificada la causa de rescisión de la relación laboral, o bien lo </w:t>
      </w:r>
      <w:r w:rsidRPr="008E023B">
        <w:rPr>
          <w:rFonts w:ascii="Palatino Linotype" w:hAnsi="Palatino Linotype" w:cs="Bookman Old Style"/>
          <w:b/>
          <w:i/>
        </w:rPr>
        <w:t>injustificado del despido</w:t>
      </w:r>
      <w:r w:rsidRPr="008E023B">
        <w:rPr>
          <w:rFonts w:ascii="Palatino Linotype" w:hAnsi="Palatino Linotype" w:cs="Bookman Old Style"/>
          <w:b/>
        </w:rPr>
        <w:t xml:space="preserve"> </w:t>
      </w:r>
      <w:r w:rsidRPr="008E023B">
        <w:rPr>
          <w:rFonts w:ascii="Palatino Linotype" w:hAnsi="Palatino Linotype" w:cs="Bookman Old Style"/>
          <w:b/>
          <w:i/>
        </w:rPr>
        <w:t>podrá demandar</w:t>
      </w:r>
      <w:r w:rsidRPr="008E023B">
        <w:rPr>
          <w:rFonts w:ascii="Palatino Linotype" w:hAnsi="Palatino Linotype" w:cs="Bookman Old Style"/>
        </w:rPr>
        <w:t xml:space="preserve"> ante el Tribunal Estatal de Conciliación y Arbitraje o en las Salas Auxiliares del Tribunal, que se le cubra una indemnización de tres meses de su salario base o que se le reinstale en el trabajo que desempeñaba, así como el pago de los salarios vencidos desde la fecha del despido hasta por un periodo máximo de doce meses</w:t>
      </w:r>
      <w:r w:rsidRPr="008E023B">
        <w:rPr>
          <w:rStyle w:val="Refdenotaalpie"/>
          <w:rFonts w:ascii="Palatino Linotype" w:eastAsiaTheme="minorEastAsia" w:hAnsi="Palatino Linotype" w:cs="Bookman Old Style"/>
        </w:rPr>
        <w:footnoteReference w:id="2"/>
      </w:r>
      <w:r w:rsidRPr="008E023B">
        <w:rPr>
          <w:rFonts w:ascii="Palatino Linotype" w:hAnsi="Palatino Linotype" w:cs="Bookman Old Style"/>
        </w:rPr>
        <w:t xml:space="preserve">, para lo cual una vez admitida la demanda y el escrito de pruebas correspondiente , </w:t>
      </w:r>
      <w:r w:rsidRPr="008E023B">
        <w:rPr>
          <w:rFonts w:ascii="Palatino Linotype" w:hAnsi="Palatino Linotype" w:cs="Bookman Old Style"/>
          <w:b/>
          <w:i/>
        </w:rPr>
        <w:t>se corre traslado</w:t>
      </w:r>
      <w:r w:rsidRPr="008E023B">
        <w:rPr>
          <w:rFonts w:ascii="Palatino Linotype" w:hAnsi="Palatino Linotype" w:cs="Bookman Old Style"/>
          <w:i/>
        </w:rPr>
        <w:t xml:space="preserve"> </w:t>
      </w:r>
      <w:r w:rsidRPr="008E023B">
        <w:rPr>
          <w:rFonts w:ascii="Palatino Linotype" w:hAnsi="Palatino Linotype" w:cs="Bookman Old Style"/>
        </w:rPr>
        <w:t xml:space="preserve">a la parte demandada, emplazándola para que conteste dentro del plazo </w:t>
      </w:r>
      <w:r w:rsidRPr="008E023B">
        <w:rPr>
          <w:rFonts w:ascii="Palatino Linotype" w:hAnsi="Palatino Linotype" w:cs="Bookman Old Style"/>
        </w:rPr>
        <w:lastRenderedPageBreak/>
        <w:t>de diez días hábiles contados a partir del día siguiente del emplazamiento, entregando en el acto</w:t>
      </w:r>
      <w:r w:rsidRPr="008E023B">
        <w:rPr>
          <w:rFonts w:ascii="Palatino Linotype" w:hAnsi="Palatino Linotype" w:cs="Bookman Old Style"/>
          <w:b/>
          <w:i/>
        </w:rPr>
        <w:t xml:space="preserve"> copia cotejada de la demanda, </w:t>
      </w:r>
      <w:r w:rsidRPr="008E023B">
        <w:rPr>
          <w:rFonts w:ascii="Palatino Linotype" w:hAnsi="Palatino Linotype" w:cs="Bookman Old Style"/>
        </w:rPr>
        <w:t>las pruebas ofrecidas por la parte actora y los acuerdos que le recayeron</w:t>
      </w:r>
      <w:r w:rsidRPr="008E023B">
        <w:rPr>
          <w:rStyle w:val="Refdenotaalpie"/>
          <w:rFonts w:ascii="Palatino Linotype" w:eastAsiaTheme="minorEastAsia" w:hAnsi="Palatino Linotype" w:cs="Bookman Old Style"/>
        </w:rPr>
        <w:footnoteReference w:id="3"/>
      </w:r>
      <w:r w:rsidRPr="008E023B">
        <w:rPr>
          <w:rFonts w:ascii="Palatino Linotype" w:hAnsi="Palatino Linotype" w:cs="Bookman Old Style"/>
        </w:rPr>
        <w:t>.</w:t>
      </w:r>
    </w:p>
    <w:p w:rsidR="00E339FF" w:rsidRPr="008E023B" w:rsidRDefault="00E339FF" w:rsidP="00E339FF">
      <w:pPr>
        <w:spacing w:before="240" w:after="240" w:line="360" w:lineRule="auto"/>
        <w:ind w:right="49"/>
        <w:jc w:val="both"/>
        <w:rPr>
          <w:rFonts w:ascii="Palatino Linotype" w:hAnsi="Palatino Linotype" w:cs="Bookman Old Style"/>
        </w:rPr>
      </w:pPr>
      <w:r w:rsidRPr="008E023B">
        <w:rPr>
          <w:rFonts w:ascii="Palatino Linotype" w:hAnsi="Palatino Linotype" w:cs="Bookman Old Style"/>
        </w:rPr>
        <w:t>En concordancia con lo anterior, resulta relevante señalar lo previsto por el artículo 214 del ordenamiento de referencia, que a la letra señala lo siguiente:</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Bold"/>
          <w:b/>
          <w:bCs/>
          <w:i/>
          <w:sz w:val="22"/>
          <w:szCs w:val="22"/>
          <w:lang w:val="es-MX"/>
        </w:rPr>
        <w:t xml:space="preserve">“ARTÍCULO 214. </w:t>
      </w:r>
      <w:r w:rsidRPr="008E023B">
        <w:rPr>
          <w:rFonts w:ascii="Palatino Linotype" w:eastAsiaTheme="minorEastAsia" w:hAnsi="Palatino Linotype" w:cs="Bookman Old Style"/>
          <w:i/>
          <w:sz w:val="22"/>
          <w:szCs w:val="22"/>
          <w:lang w:val="es-MX"/>
        </w:rPr>
        <w:t xml:space="preserve">Se harán personalmente las </w:t>
      </w:r>
      <w:r w:rsidRPr="008E023B">
        <w:rPr>
          <w:rFonts w:ascii="Palatino Linotype" w:eastAsiaTheme="minorEastAsia" w:hAnsi="Palatino Linotype" w:cs="Bookman Old Style"/>
          <w:b/>
          <w:i/>
          <w:sz w:val="22"/>
          <w:szCs w:val="22"/>
          <w:lang w:val="es-MX"/>
        </w:rPr>
        <w:t>notificaciones</w:t>
      </w:r>
      <w:r w:rsidRPr="008E023B">
        <w:rPr>
          <w:rFonts w:ascii="Palatino Linotype" w:eastAsiaTheme="minorEastAsia" w:hAnsi="Palatino Linotype" w:cs="Bookman Old Style"/>
          <w:i/>
          <w:sz w:val="22"/>
          <w:szCs w:val="22"/>
          <w:lang w:val="es-MX"/>
        </w:rPr>
        <w:t xml:space="preserve"> siguientes:</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 xml:space="preserve">I. El </w:t>
      </w:r>
      <w:r w:rsidRPr="008E023B">
        <w:rPr>
          <w:rFonts w:ascii="Palatino Linotype" w:eastAsiaTheme="minorEastAsia" w:hAnsi="Palatino Linotype" w:cs="Bookman Old Style"/>
          <w:b/>
          <w:i/>
          <w:sz w:val="22"/>
          <w:szCs w:val="22"/>
          <w:lang w:val="es-MX"/>
        </w:rPr>
        <w:t>emplazamiento a juicio</w:t>
      </w:r>
      <w:r w:rsidRPr="008E023B">
        <w:rPr>
          <w:rFonts w:ascii="Palatino Linotype" w:eastAsiaTheme="minorEastAsia" w:hAnsi="Palatino Linotype" w:cs="Bookman Old Style"/>
          <w:i/>
          <w:sz w:val="22"/>
          <w:szCs w:val="22"/>
          <w:lang w:val="es-MX"/>
        </w:rPr>
        <w:t>, la reconvención y cuando se trate del primer proveído que se dicte en el mismo;</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 xml:space="preserve">II. El </w:t>
      </w:r>
      <w:r w:rsidRPr="008E023B">
        <w:rPr>
          <w:rFonts w:ascii="Palatino Linotype" w:eastAsiaTheme="minorEastAsia" w:hAnsi="Palatino Linotype" w:cs="Bookman Old Style"/>
          <w:b/>
          <w:i/>
          <w:sz w:val="22"/>
          <w:szCs w:val="22"/>
          <w:lang w:val="es-MX"/>
        </w:rPr>
        <w:t>auto de radicación del juicio</w:t>
      </w:r>
      <w:r w:rsidRPr="008E023B">
        <w:rPr>
          <w:rFonts w:ascii="Palatino Linotype" w:eastAsiaTheme="minorEastAsia" w:hAnsi="Palatino Linotype" w:cs="Bookman Old Style"/>
          <w:i/>
          <w:sz w:val="22"/>
          <w:szCs w:val="22"/>
          <w:lang w:val="es-MX"/>
        </w:rPr>
        <w:t>, en los expedientes que les remitan otras autoridades;</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III. La resolución en la que el Tribunal o la Sala se declare incompetente;</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IV. El auto de recepción de la sentencia de amparo;</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V. La resolución que ordene la reanudación del procedimiento, cuya tramitación estuviese interrumpida o suspendida por cualquier causa legal;</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VI. El auto que cite a absolver posiciones;</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VII. La resolución que deban conocer los terceros extraños a juicio;</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 xml:space="preserve">VIII. </w:t>
      </w:r>
      <w:r w:rsidRPr="008E023B">
        <w:rPr>
          <w:rFonts w:ascii="Palatino Linotype" w:eastAsiaTheme="minorEastAsia" w:hAnsi="Palatino Linotype" w:cs="Bookman Old Style"/>
          <w:b/>
          <w:i/>
          <w:sz w:val="22"/>
          <w:szCs w:val="22"/>
          <w:lang w:val="es-MX"/>
        </w:rPr>
        <w:t>El laudo;</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IX. El auto que conceda término o señale fecha para que el servidor público sea reinstalado;</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X. El auto por el que se ordena la reposición de actuaciones;</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XI. El acuerdo que prevenga al actor a aclarar su demanda en los términos del artículo 229 de esta Ley;</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XII. La medida disciplinaria y de apremio referida al arresto;</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r w:rsidRPr="008E023B">
        <w:rPr>
          <w:rFonts w:ascii="Palatino Linotype" w:eastAsiaTheme="minorEastAsia" w:hAnsi="Palatino Linotype" w:cs="Bookman Old Style"/>
          <w:i/>
          <w:sz w:val="22"/>
          <w:szCs w:val="22"/>
          <w:lang w:val="es-MX"/>
        </w:rPr>
        <w:t>XIII. La resolución que emita el Tribunal sobre la suspensión temporal de un servidor público; y</w:t>
      </w:r>
    </w:p>
    <w:p w:rsidR="00E339FF" w:rsidRPr="008E023B" w:rsidRDefault="00E339FF" w:rsidP="00E339FF">
      <w:pPr>
        <w:autoSpaceDE w:val="0"/>
        <w:autoSpaceDN w:val="0"/>
        <w:adjustRightInd w:val="0"/>
        <w:ind w:left="851" w:right="900"/>
        <w:jc w:val="both"/>
        <w:rPr>
          <w:rFonts w:ascii="Palatino Linotype" w:eastAsiaTheme="minorEastAsia" w:hAnsi="Palatino Linotype" w:cs="Bookman Old Style"/>
          <w:i/>
          <w:sz w:val="22"/>
          <w:szCs w:val="22"/>
          <w:lang w:val="es-MX"/>
        </w:rPr>
      </w:pPr>
    </w:p>
    <w:p w:rsidR="00E339FF" w:rsidRPr="008E023B" w:rsidRDefault="00E339FF" w:rsidP="00E339FF">
      <w:pPr>
        <w:autoSpaceDE w:val="0"/>
        <w:autoSpaceDN w:val="0"/>
        <w:adjustRightInd w:val="0"/>
        <w:ind w:left="851" w:right="900"/>
        <w:jc w:val="both"/>
        <w:rPr>
          <w:rFonts w:ascii="Palatino Linotype" w:hAnsi="Palatino Linotype" w:cs="Bookman Old Style"/>
          <w:i/>
          <w:sz w:val="22"/>
          <w:szCs w:val="22"/>
        </w:rPr>
      </w:pPr>
      <w:r w:rsidRPr="008E023B">
        <w:rPr>
          <w:rFonts w:ascii="Palatino Linotype" w:eastAsiaTheme="minorEastAsia" w:hAnsi="Palatino Linotype" w:cs="Bookman Old Style"/>
          <w:i/>
          <w:sz w:val="22"/>
          <w:szCs w:val="22"/>
          <w:lang w:val="es-MX"/>
        </w:rPr>
        <w:t>XIV. En casos urgentes o cuando concurran circunstancias especiales a juicio del Tribunal o de la Sala.”</w:t>
      </w:r>
    </w:p>
    <w:p w:rsidR="00E339FF" w:rsidRPr="008E023B" w:rsidRDefault="00E339FF" w:rsidP="00E339FF">
      <w:pPr>
        <w:spacing w:before="240" w:after="240" w:line="360" w:lineRule="auto"/>
        <w:ind w:right="49"/>
        <w:jc w:val="both"/>
        <w:rPr>
          <w:rFonts w:ascii="Palatino Linotype" w:hAnsi="Palatino Linotype" w:cs="Bookman Old Style"/>
        </w:rPr>
      </w:pPr>
      <w:r w:rsidRPr="008E023B">
        <w:rPr>
          <w:rFonts w:ascii="Palatino Linotype" w:hAnsi="Palatino Linotype" w:cs="Bookman Old Style"/>
        </w:rPr>
        <w:t xml:space="preserve">Por su parte, en el artículo 195 de la Ley en cita señala como partes en el proceso a los </w:t>
      </w:r>
      <w:r w:rsidRPr="008E023B">
        <w:rPr>
          <w:rFonts w:ascii="Palatino Linotype" w:hAnsi="Palatino Linotype" w:cs="Bookman Old Style"/>
          <w:i/>
        </w:rPr>
        <w:t>servidores públicos</w:t>
      </w:r>
      <w:r w:rsidRPr="008E023B">
        <w:rPr>
          <w:rFonts w:ascii="Palatino Linotype" w:hAnsi="Palatino Linotype" w:cs="Bookman Old Style"/>
        </w:rPr>
        <w:t xml:space="preserve">, a las </w:t>
      </w:r>
      <w:r w:rsidRPr="008E023B">
        <w:rPr>
          <w:rFonts w:ascii="Palatino Linotype" w:hAnsi="Palatino Linotype" w:cs="Bookman Old Style"/>
          <w:i/>
        </w:rPr>
        <w:t>instituciones públicas o dependencias</w:t>
      </w:r>
      <w:r w:rsidRPr="008E023B">
        <w:rPr>
          <w:rFonts w:ascii="Palatino Linotype" w:hAnsi="Palatino Linotype" w:cs="Bookman Old Style"/>
        </w:rPr>
        <w:t xml:space="preserve">, los sindicatos reconocidos ante el Tribunal Estatal de Conciliación y Arbitraje, así como quien acredite tener interés jurídico en el proceso y ejerciten acciones y opongan excepciones, asimismo, el artículo 196 establece que </w:t>
      </w:r>
      <w:r w:rsidRPr="008E023B">
        <w:rPr>
          <w:rFonts w:ascii="Palatino Linotype" w:hAnsi="Palatino Linotype" w:cs="Bookman Old Style"/>
          <w:i/>
        </w:rPr>
        <w:t>las partes pueden comparecer a juicio directamente o por conducto de apoderado autorizado</w:t>
      </w:r>
      <w:r w:rsidRPr="008E023B">
        <w:rPr>
          <w:rFonts w:ascii="Palatino Linotype" w:hAnsi="Palatino Linotype" w:cs="Bookman Old Style"/>
        </w:rPr>
        <w:t>, en este caso acreditando su personalidad, mediante poder notarial, carta poder u oficio debidamente firmado por la persona que tenga facultades para otorgar poderes o delegar funciones, según se trate de representantes de personas físicas o instituciones públicas, dependencias o de sus titulares.</w:t>
      </w:r>
    </w:p>
    <w:p w:rsidR="00804902" w:rsidRPr="008E023B" w:rsidRDefault="00804902" w:rsidP="00804902">
      <w:pPr>
        <w:tabs>
          <w:tab w:val="left" w:pos="851"/>
        </w:tabs>
        <w:spacing w:before="240" w:after="240" w:line="360" w:lineRule="auto"/>
        <w:contextualSpacing/>
        <w:jc w:val="both"/>
        <w:rPr>
          <w:rFonts w:ascii="Palatino Linotype" w:hAnsi="Palatino Linotype" w:cs="Arial"/>
        </w:rPr>
      </w:pPr>
      <w:r w:rsidRPr="008E023B">
        <w:rPr>
          <w:rFonts w:ascii="Palatino Linotype" w:eastAsia="Calibri" w:hAnsi="Palatino Linotype" w:cs="Arial"/>
        </w:rPr>
        <w:t>Bajo ese tenor, y del análisis realizado a las constancias que integran el recurso de revisión al rubro indicado, se aprecia que el Sujeto Obligado en respuesta remitió el oficio número 205BL14002/1006/2018 donde entre otras cosas señala que derivado de la búsqueda exhaustiva en los archivos del Departamento de Recursos Humanos y Materiales obra información del comprendido a partir del nueve de noviembre de dos mil once, fecha en la que de acuerdo a lo manifestado por el sujeto obligado fue publicado el Manual General de Organización de la Universidad Politécnica del Valle de Toluca</w:t>
      </w:r>
      <w:r w:rsidRPr="008E023B">
        <w:rPr>
          <w:rFonts w:ascii="Palatino Linotype" w:hAnsi="Palatino Linotype" w:cs="Arial"/>
        </w:rPr>
        <w:t xml:space="preserve">, lo que se traduce que no cuenta con la información materia del presente asunto, del periodo comprendido de la fecha de creación de la Universidad </w:t>
      </w:r>
      <w:r w:rsidRPr="008E023B">
        <w:rPr>
          <w:rFonts w:ascii="Palatino Linotype" w:hAnsi="Palatino Linotype" w:cs="Arial"/>
        </w:rPr>
        <w:lastRenderedPageBreak/>
        <w:t>en comento al ocho de noviembre de dos mil once, sin embargo no justifica tal circunstancia, es decir, no precisa los motivos razones y circunstancia de hecho y derecho por virtud de los cuales no cuenta con la información materia del presente asunto(</w:t>
      </w:r>
      <w:r w:rsidRPr="008E023B">
        <w:rPr>
          <w:rFonts w:ascii="Palatino Linotype" w:hAnsi="Palatino Linotype" w:cs="Arial"/>
          <w:i/>
        </w:rPr>
        <w:t>no precisa si está legalmente facultado para generarla, administrarla o poseerla, tampoco refiere la fecha o momento en que debe generarla</w:t>
      </w:r>
      <w:r w:rsidRPr="008E023B">
        <w:rPr>
          <w:rFonts w:ascii="Palatino Linotype" w:hAnsi="Palatino Linotype" w:cs="Arial"/>
        </w:rPr>
        <w:t>).</w:t>
      </w:r>
    </w:p>
    <w:p w:rsidR="00804902" w:rsidRPr="008E023B" w:rsidRDefault="00804902" w:rsidP="00804902">
      <w:pPr>
        <w:tabs>
          <w:tab w:val="left" w:pos="851"/>
        </w:tabs>
        <w:spacing w:before="240" w:after="240" w:line="360" w:lineRule="auto"/>
        <w:contextualSpacing/>
        <w:jc w:val="both"/>
        <w:rPr>
          <w:rFonts w:ascii="Palatino Linotype" w:hAnsi="Palatino Linotype"/>
        </w:rPr>
      </w:pPr>
      <w:r w:rsidRPr="008E023B">
        <w:rPr>
          <w:rFonts w:ascii="Palatino Linotype" w:hAnsi="Palatino Linotype"/>
        </w:rPr>
        <w:t xml:space="preserve">De lo anterior, se aprecia que si bien es cierto el Sujeto Obligado realizó la búsqueda de la información, sin embargo la información proporcionada por el Sujeto Obligado no da atención de manera puntual a lo solicitado por el impetrante, toda vez que no debe pasar desapercibido que el recurrente al momento de formular la solicitud número 01314/UPVT/IP/2018 </w:t>
      </w:r>
      <w:r w:rsidR="000C37E4" w:rsidRPr="008E023B">
        <w:rPr>
          <w:rFonts w:ascii="Palatino Linotype" w:hAnsi="Palatino Linotype"/>
        </w:rPr>
        <w:t>preció</w:t>
      </w:r>
      <w:r w:rsidRPr="008E023B">
        <w:rPr>
          <w:rFonts w:ascii="Palatino Linotype" w:hAnsi="Palatino Linotype"/>
        </w:rPr>
        <w:t xml:space="preserve"> que requiere la información a partir del dos mil seis al día de la presentación de la solicitud(</w:t>
      </w:r>
      <w:r w:rsidRPr="008E023B">
        <w:rPr>
          <w:rFonts w:ascii="Palatino Linotype" w:hAnsi="Palatino Linotype"/>
          <w:i/>
        </w:rPr>
        <w:t>ocho de octubre de dos mil dieciocho</w:t>
      </w:r>
      <w:r w:rsidRPr="008E023B">
        <w:rPr>
          <w:rFonts w:ascii="Palatino Linotype" w:hAnsi="Palatino Linotype"/>
        </w:rPr>
        <w:t xml:space="preserve">), en otras palabras, de conformidad con </w:t>
      </w:r>
      <w:r w:rsidRPr="008E023B">
        <w:rPr>
          <w:rFonts w:ascii="Palatino Linotype" w:hAnsi="Palatino Linotype" w:cs="Arial"/>
        </w:rPr>
        <w:t>los artículos 13</w:t>
      </w:r>
      <w:r w:rsidRPr="008E023B">
        <w:rPr>
          <w:rStyle w:val="Refdenotaalpie"/>
          <w:rFonts w:ascii="Palatino Linotype" w:eastAsiaTheme="majorEastAsia" w:hAnsi="Palatino Linotype" w:cs="Arial"/>
        </w:rPr>
        <w:footnoteReference w:id="4"/>
      </w:r>
      <w:r w:rsidRPr="008E023B">
        <w:rPr>
          <w:rFonts w:ascii="Palatino Linotype" w:hAnsi="Palatino Linotype" w:cs="Arial"/>
        </w:rPr>
        <w:t xml:space="preserve"> y 181</w:t>
      </w:r>
      <w:r w:rsidRPr="008E023B">
        <w:rPr>
          <w:rStyle w:val="Refdenotaalpie"/>
          <w:rFonts w:ascii="Palatino Linotype" w:eastAsiaTheme="majorEastAsia" w:hAnsi="Palatino Linotype" w:cs="Arial"/>
        </w:rPr>
        <w:footnoteReference w:id="5"/>
      </w:r>
      <w:r w:rsidRPr="008E023B">
        <w:rPr>
          <w:rFonts w:ascii="Palatino Linotype" w:hAnsi="Palatino Linotype" w:cs="Arial"/>
        </w:rPr>
        <w:t xml:space="preserve"> penúltimo párrafo, de la Ley de Transparencia y Acceso a la Información Pública del Estado de México y Municipios, </w:t>
      </w:r>
      <w:r w:rsidRPr="008E023B">
        <w:rPr>
          <w:rFonts w:ascii="Palatino Linotype" w:hAnsi="Palatino Linotype"/>
        </w:rPr>
        <w:t>se procede a realizar una suplencia de la queja a favor del particular, por lo que se considera que la información a la que requiere tener acceso es desde la fecha en que se creó el Sujeto Obligado, para lo cual necesario traer a colación la Gaceta del Gobierno Periódico Oficial del Estado de México</w:t>
      </w:r>
      <w:r w:rsidRPr="008E023B">
        <w:rPr>
          <w:rStyle w:val="Refdenotaalpie"/>
          <w:rFonts w:ascii="Palatino Linotype" w:eastAsiaTheme="majorEastAsia" w:hAnsi="Palatino Linotype"/>
        </w:rPr>
        <w:footnoteReference w:id="6"/>
      </w:r>
      <w:r w:rsidRPr="008E023B">
        <w:rPr>
          <w:rFonts w:ascii="Palatino Linotype" w:hAnsi="Palatino Linotype"/>
        </w:rPr>
        <w:t xml:space="preserve"> de fecha 13 de noviembre de 2006, se inserta imagen de referencia.</w:t>
      </w:r>
    </w:p>
    <w:p w:rsidR="00804902" w:rsidRPr="008E023B" w:rsidRDefault="00804902" w:rsidP="00804902">
      <w:pPr>
        <w:pStyle w:val="Prrafodelista"/>
        <w:tabs>
          <w:tab w:val="left" w:pos="851"/>
        </w:tabs>
        <w:spacing w:before="240" w:after="240" w:line="360" w:lineRule="auto"/>
        <w:ind w:left="0" w:right="49"/>
        <w:jc w:val="both"/>
        <w:rPr>
          <w:rFonts w:ascii="Palatino Linotype" w:hAnsi="Palatino Linotype"/>
          <w:lang w:val="es-ES"/>
        </w:rPr>
      </w:pPr>
    </w:p>
    <w:p w:rsidR="00804902" w:rsidRPr="008E023B" w:rsidRDefault="000B3F9F" w:rsidP="00804902">
      <w:pPr>
        <w:pStyle w:val="Prrafodelista"/>
        <w:tabs>
          <w:tab w:val="left" w:pos="851"/>
        </w:tabs>
        <w:spacing w:before="240" w:after="240" w:line="360" w:lineRule="auto"/>
        <w:ind w:left="0" w:right="49"/>
        <w:jc w:val="both"/>
        <w:rPr>
          <w:rFonts w:ascii="Palatino Linotype" w:hAnsi="Palatino Linotype"/>
          <w:lang w:val="es-ES"/>
        </w:rPr>
      </w:pPr>
      <w:r w:rsidRPr="008E023B">
        <w:rPr>
          <w:noProof/>
          <w:lang w:eastAsia="es-MX"/>
        </w:rPr>
        <mc:AlternateContent>
          <mc:Choice Requires="wps">
            <w:drawing>
              <wp:anchor distT="0" distB="0" distL="114300" distR="114300" simplePos="0" relativeHeight="251660288" behindDoc="0" locked="0" layoutInCell="1" allowOverlap="1" wp14:anchorId="7C9E7179" wp14:editId="65743AD9">
                <wp:simplePos x="0" y="0"/>
                <wp:positionH relativeFrom="column">
                  <wp:posOffset>2576830</wp:posOffset>
                </wp:positionH>
                <wp:positionV relativeFrom="paragraph">
                  <wp:posOffset>1162964</wp:posOffset>
                </wp:positionV>
                <wp:extent cx="2686050" cy="424282"/>
                <wp:effectExtent l="19050" t="19050" r="19050" b="13970"/>
                <wp:wrapNone/>
                <wp:docPr id="4" name="Rectángulo 4"/>
                <wp:cNvGraphicFramePr/>
                <a:graphic xmlns:a="http://schemas.openxmlformats.org/drawingml/2006/main">
                  <a:graphicData uri="http://schemas.microsoft.com/office/word/2010/wordprocessingShape">
                    <wps:wsp>
                      <wps:cNvSpPr/>
                      <wps:spPr>
                        <a:xfrm>
                          <a:off x="0" y="0"/>
                          <a:ext cx="2686050" cy="42428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3C7E0" id="Rectángulo 4" o:spid="_x0000_s1026" style="position:absolute;margin-left:202.9pt;margin-top:91.55pt;width:211.5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CaoQIAAJEFAAAOAAAAZHJzL2Uyb0RvYy54bWysVMFu2zAMvQ/YPwi6r3YMp82MOkXQIsOA&#10;oi3aDj0rshwbkEVNUuJkf7Nv2Y+Nkmw36IodhvkgSyL5SD6RvLw6dJLshbEtqJLOzlJKhOJQtWpb&#10;0m/P608LSqxjqmISlCjpUVh6tfz44bLXhcigAVkJQxBE2aLXJW2c00WSWN6Ijtkz0EKhsAbTMYdH&#10;s00qw3pE72SSpel50oOptAEurMXbmyiky4Bf14K7+7q2whFZUozNhdWEdePXZHnJiq1humn5EAb7&#10;hyg61ip0OkHdMMfIzrR/QHUtN2ChdmccugTquuUi5IDZzNI32Tw1TIuQC5Jj9UST/X+w/G7/YEhb&#10;lTSnRLEOn+gRSfv1U213EkjuCeq1LVDvST+Y4WRx67M91Kbzf8yDHAKpx4lUcXCE42V2vjhP58g9&#10;R1me5dki86DJq7U21n0R0BG/KalB/4FLtr+1LqqOKt6ZgnUrJd6zQirSo4fF/GIeLCzItvJSL7Rm&#10;u7mWhuwZvv16neI3OD5RwzCkwmh8jjGrsHNHKaKDR1EjPT6P6MEXpphgGedCuVkUNawS0dv81Nlo&#10;EXKWCgE9co1RTtgDwKgZQUbsyMCg701FqOvJOP1bYNF4sgieQbnJuGsVmPcAJGY1eI76I0mRGs/S&#10;BqojFo+B2FVW83WLL3jLrHtgBtsIHx1Hg7vHpZaALwXDjpIGzI/37r0+VjdKKemxLUtqv++YEZTI&#10;rwrr/vMsz30fh0M+v8jwYE4lm1OJ2nXXgK8/wyGkedh6fSfHbW2ge8EJsvJeUcQUR98l5c6Mh2sX&#10;xwXOIC5Wq6CGvauZu1VPmntwz6qv0OfDCzN6KGOHDXAHYwuz4k01R11vqWC1c1C3odRfeR34xr4P&#10;hTPMKD9YTs9B63WSLn8DAAD//wMAUEsDBBQABgAIAAAAIQD7kGb64AAAAAsBAAAPAAAAZHJzL2Rv&#10;d25yZXYueG1sTI/BTsMwEETvSPyDtUhcUOs0lCoNcSpEhbhVIlTluondJMJeR7HbBr6e5QTH2RnN&#10;vC02k7PibMbQe1KwmCcgDDVe99Qq2L+/zDIQISJptJ6Mgi8TYFNeXxWYa3+hN3OuYiu4hEKOCroY&#10;h1zK0HTGYZj7wRB7Rz86jCzHVuoRL1zurEyTZCUd9sQLHQ7muTPNZ3VyCurDYL+PW/cxHaoV4e51&#10;h7S9U+r2Znp6BBHNFP/C8IvP6FAyU+1PpIOwCpbJA6NHNrL7BQhOZGnGl1pBulyvQZaF/P9D+QMA&#10;AP//AwBQSwECLQAUAAYACAAAACEAtoM4kv4AAADhAQAAEwAAAAAAAAAAAAAAAAAAAAAAW0NvbnRl&#10;bnRfVHlwZXNdLnhtbFBLAQItABQABgAIAAAAIQA4/SH/1gAAAJQBAAALAAAAAAAAAAAAAAAAAC8B&#10;AABfcmVscy8ucmVsc1BLAQItABQABgAIAAAAIQB2KBCaoQIAAJEFAAAOAAAAAAAAAAAAAAAAAC4C&#10;AABkcnMvZTJvRG9jLnhtbFBLAQItABQABgAIAAAAIQD7kGb64AAAAAsBAAAPAAAAAAAAAAAAAAAA&#10;APsEAABkcnMvZG93bnJldi54bWxQSwUGAAAAAAQABADzAAAACAYAAAAA&#10;" filled="f" strokecolor="red" strokeweight="2.25pt"/>
            </w:pict>
          </mc:Fallback>
        </mc:AlternateContent>
      </w:r>
      <w:r w:rsidRPr="008E023B">
        <w:rPr>
          <w:noProof/>
          <w:lang w:eastAsia="es-MX"/>
        </w:rPr>
        <mc:AlternateContent>
          <mc:Choice Requires="wps">
            <w:drawing>
              <wp:anchor distT="0" distB="0" distL="114300" distR="114300" simplePos="0" relativeHeight="251659264" behindDoc="0" locked="0" layoutInCell="1" allowOverlap="1" wp14:anchorId="03C78052" wp14:editId="179278D9">
                <wp:simplePos x="0" y="0"/>
                <wp:positionH relativeFrom="column">
                  <wp:posOffset>3181375</wp:posOffset>
                </wp:positionH>
                <wp:positionV relativeFrom="paragraph">
                  <wp:posOffset>774802</wp:posOffset>
                </wp:positionV>
                <wp:extent cx="2076450" cy="22860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2076450" cy="228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9FAE4" id="Rectángulo 3" o:spid="_x0000_s1026" style="position:absolute;margin-left:250.5pt;margin-top:61pt;width:163.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QUogIAAJEFAAAOAAAAZHJzL2Uyb0RvYy54bWysVM1OGzEQvlfqO1i+l92EBGjEBkWgVJUQ&#10;IKDi7HjtZCWvxx072aRv02fpi3Xs/SGiqIeqOTienZlvPN/8XF7ta8N2Cn0FtuCjk5wzZSWUlV0X&#10;/Nvz8tMFZz4IWwoDVhX8oDy/mn/8cNm4mRrDBkypkBGI9bPGFXwTgptlmZcbVQt/Ak5ZUmrAWgQS&#10;cZ2VKBpCr002zvOzrAEsHYJU3tPXm1bJ5wlfayXDvdZeBWYKTm8L6cR0ruKZzS/FbI3CbSrZPUP8&#10;wytqUVkKOkDdiCDYFqs/oOpKInjQ4URCnYHWlVQpB8pmlL/J5mkjnEq5EDneDTT5/wcr73YPyKqy&#10;4KecWVFTiR6JtF8/7XprgJ1GghrnZ2T35B6wkzxdY7Z7jXX8pzzYPpF6GEhV+8AkfRzn52eTKXEv&#10;STceX5zlifXs1duhD18U1CxeCo4UP3Epdrc+UEQy7U1iMAvLyphUOGNZQ6AX0/Np8vBgqjJqo53H&#10;9eraINsJqv1ymdMvZkNoR2YkGUsfY45tVukWDkZFDGMflSZ6Yh5thNiYaoAVUiobRq1qI0rVRpse&#10;B+s9UugEGJE1vXLA7gB6yxakx27f3NlHV5X6enDO//aw1nnwSJHBhsG5rizgewCGsuoit/Y9SS01&#10;kaUVlAdqHoR2qryTy4oqeCt8eBBIY0RFp9UQ7unQBqhS0N042wD+eO97tKfuJi1nDY1lwf33rUDF&#10;mflqqe8/jyaTOMdJmEzPxyTgsWZ1rLHb+hqo+iNaQk6ma7QPpr9qhPqFNsgiRiWVsJJiF1wG7IXr&#10;0K4L2kFSLRbJjGbXiXBrn5yM4JHV2KHP+xeBrmvjQANwB/0Ii9mbbm5to6eFxTaArlKrv/La8U1z&#10;nxqn21FxsRzLyep1k85/AwAA//8DAFBLAwQUAAYACAAAACEAro6d2twAAAALAQAADwAAAGRycy9k&#10;b3ducmV2LnhtbExP0UrDQBB8F/yHYwVfxF4aaAkxl1Is4lvBKPV1k9smobm9kLu20a93fdK3mZ1h&#10;dqbYzG5QF5pC79nAcpGAIm687bk18PH+8piBChHZ4uCZDHxRgE15e1Ngbv2V3+hSxVZJCIccDXQx&#10;jrnWoenIYVj4kVi0o58cRqFTq+2EVwl3g06TZK0d9iwfOhzpuaPmVJ2dgfowDt/HnfucD9Wacf+6&#10;R949GHN/N2+fQEWa458ZfutLdSilU+3PbIMaDKySpWyJIqSpAHFkaSaglstKgC4L/X9D+QMAAP//&#10;AwBQSwECLQAUAAYACAAAACEAtoM4kv4AAADhAQAAEwAAAAAAAAAAAAAAAAAAAAAAW0NvbnRlbnRf&#10;VHlwZXNdLnhtbFBLAQItABQABgAIAAAAIQA4/SH/1gAAAJQBAAALAAAAAAAAAAAAAAAAAC8BAABf&#10;cmVscy8ucmVsc1BLAQItABQABgAIAAAAIQBCWzQUogIAAJEFAAAOAAAAAAAAAAAAAAAAAC4CAABk&#10;cnMvZTJvRG9jLnhtbFBLAQItABQABgAIAAAAIQCujp3a3AAAAAsBAAAPAAAAAAAAAAAAAAAAAPwE&#10;AABkcnMvZG93bnJldi54bWxQSwUGAAAAAAQABADzAAAABQYAAAAA&#10;" filled="f" strokecolor="red" strokeweight="2.25pt"/>
            </w:pict>
          </mc:Fallback>
        </mc:AlternateContent>
      </w:r>
      <w:r w:rsidR="00804902" w:rsidRPr="008E023B">
        <w:rPr>
          <w:noProof/>
          <w:lang w:eastAsia="es-MX"/>
        </w:rPr>
        <w:drawing>
          <wp:inline distT="0" distB="0" distL="0" distR="0" wp14:anchorId="4474D74C" wp14:editId="517468A2">
            <wp:extent cx="5481660" cy="4586630"/>
            <wp:effectExtent l="0" t="0" r="508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6011" t="12136" r="34293" b="17172"/>
                    <a:stretch/>
                  </pic:blipFill>
                  <pic:spPr bwMode="auto">
                    <a:xfrm>
                      <a:off x="0" y="0"/>
                      <a:ext cx="5527080" cy="4624634"/>
                    </a:xfrm>
                    <a:prstGeom prst="rect">
                      <a:avLst/>
                    </a:prstGeom>
                    <a:ln>
                      <a:noFill/>
                    </a:ln>
                    <a:extLst>
                      <a:ext uri="{53640926-AAD7-44D8-BBD7-CCE9431645EC}">
                        <a14:shadowObscured xmlns:a14="http://schemas.microsoft.com/office/drawing/2010/main"/>
                      </a:ext>
                    </a:extLst>
                  </pic:spPr>
                </pic:pic>
              </a:graphicData>
            </a:graphic>
          </wp:inline>
        </w:drawing>
      </w:r>
    </w:p>
    <w:p w:rsidR="001220F0" w:rsidRPr="008E023B" w:rsidRDefault="00804902" w:rsidP="001220F0">
      <w:pPr>
        <w:tabs>
          <w:tab w:val="left" w:pos="851"/>
        </w:tabs>
        <w:spacing w:before="240" w:after="240" w:line="360" w:lineRule="auto"/>
        <w:contextualSpacing/>
        <w:jc w:val="both"/>
        <w:rPr>
          <w:rFonts w:ascii="Palatino Linotype" w:hAnsi="Palatino Linotype" w:cs="Arial"/>
        </w:rPr>
      </w:pPr>
      <w:r w:rsidRPr="008E023B">
        <w:rPr>
          <w:rFonts w:ascii="Palatino Linotype" w:hAnsi="Palatino Linotype"/>
        </w:rPr>
        <w:t>Tal y como se aprecia en la imagen de referencia, se tiene que el Sujeto Obligado fue creado el 13 de noviembre del año 2006, en consecuencia, se deduce que el particular requiere tener acceso a la información materia del presente asunto, desde la fecha de su creación a la fecha en que se presentó la solicitud de acceso a la información (</w:t>
      </w:r>
      <w:r w:rsidRPr="008E023B">
        <w:rPr>
          <w:rFonts w:ascii="Palatino Linotype" w:hAnsi="Palatino Linotype"/>
          <w:i/>
        </w:rPr>
        <w:t>ocho de octubre del dos mil dieciocho</w:t>
      </w:r>
      <w:r w:rsidRPr="008E023B">
        <w:rPr>
          <w:rFonts w:ascii="Palatino Linotype" w:hAnsi="Palatino Linotype"/>
        </w:rPr>
        <w:t xml:space="preserve">), empero tomando en cuenta lo manifestado por el sujeto obligado al momento de emitir respuesta, así como al rendir informe </w:t>
      </w:r>
      <w:r w:rsidRPr="008E023B">
        <w:rPr>
          <w:rFonts w:ascii="Palatino Linotype" w:hAnsi="Palatino Linotype"/>
        </w:rPr>
        <w:lastRenderedPageBreak/>
        <w:t xml:space="preserve">justificado, se advierte que </w:t>
      </w:r>
      <w:r w:rsidR="001220F0" w:rsidRPr="008E023B">
        <w:rPr>
          <w:rFonts w:ascii="Palatino Linotype" w:hAnsi="Palatino Linotype"/>
        </w:rPr>
        <w:t xml:space="preserve">la respuesta proporcionada no satisface el requerimiento del recurrente, se afirma lo anterior, en virtud de que si bien es cierto el Sujeto Obligado realizo diversas diligencias con la finalidad de allegarse de la información materia del presente asunto, sin embargo debe mencionarse que no dio cumplimiento a lo establecido en el artículo </w:t>
      </w:r>
      <w:r w:rsidR="001220F0" w:rsidRPr="008E023B">
        <w:rPr>
          <w:rFonts w:ascii="Palatino Linotype" w:hAnsi="Palatino Linotype" w:cs="Arial"/>
        </w:rPr>
        <w:t xml:space="preserve">162 de la de la Ley de Transparencia y Acceso a la Información Pública del Estado de México y Municipios, dispositivo legal que refiere que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situación que no fue realizada por el Titular de la Unidad de Transparencia del </w:t>
      </w:r>
      <w:r w:rsidR="001220F0" w:rsidRPr="008E023B">
        <w:rPr>
          <w:rFonts w:ascii="Palatino Linotype" w:hAnsi="Palatino Linotype" w:cs="Arial"/>
          <w:b/>
        </w:rPr>
        <w:t>Sujeto Obligado</w:t>
      </w:r>
      <w:r w:rsidR="001220F0" w:rsidRPr="008E023B">
        <w:rPr>
          <w:rFonts w:ascii="Palatino Linotype" w:hAnsi="Palatino Linotype" w:cs="Arial"/>
        </w:rPr>
        <w:t>, motivo por el cual es necesario tomar en cuenta los artículos 50, 51, 53 fracciones II y IV, 59 y 162 de la Ley de la materia, mismos que a continuación se insertan:</w:t>
      </w:r>
    </w:p>
    <w:p w:rsidR="001220F0" w:rsidRPr="008E023B" w:rsidRDefault="001220F0" w:rsidP="001220F0">
      <w:pPr>
        <w:ind w:left="851" w:right="851"/>
        <w:jc w:val="both"/>
        <w:rPr>
          <w:rFonts w:ascii="Palatino Linotype" w:hAnsi="Palatino Linotype" w:cs="Arial"/>
          <w:i/>
          <w:sz w:val="22"/>
          <w:szCs w:val="22"/>
          <w:lang w:eastAsia="es-MX"/>
        </w:rPr>
      </w:pPr>
      <w:r w:rsidRPr="008E023B">
        <w:rPr>
          <w:rFonts w:ascii="Palatino Linotype" w:hAnsi="Palatino Linotype"/>
          <w:b/>
          <w:i/>
          <w:sz w:val="22"/>
          <w:szCs w:val="22"/>
        </w:rPr>
        <w:t>“Artículo 50.</w:t>
      </w:r>
      <w:r w:rsidRPr="008E023B">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rsidR="001220F0" w:rsidRPr="008E023B" w:rsidRDefault="001220F0" w:rsidP="001220F0">
      <w:pPr>
        <w:ind w:left="851" w:right="851"/>
        <w:jc w:val="both"/>
        <w:rPr>
          <w:rFonts w:ascii="Palatino Linotype" w:hAnsi="Palatino Linotype"/>
          <w:i/>
          <w:sz w:val="22"/>
          <w:szCs w:val="22"/>
        </w:rPr>
      </w:pPr>
    </w:p>
    <w:p w:rsidR="001220F0" w:rsidRPr="008E023B" w:rsidRDefault="001220F0" w:rsidP="001220F0">
      <w:pPr>
        <w:ind w:left="851" w:right="851"/>
        <w:jc w:val="both"/>
        <w:rPr>
          <w:rFonts w:ascii="Palatino Linotype" w:hAnsi="Palatino Linotype" w:cs="Arial"/>
          <w:i/>
          <w:sz w:val="22"/>
          <w:szCs w:val="22"/>
          <w:lang w:eastAsia="es-MX"/>
        </w:rPr>
      </w:pPr>
      <w:r w:rsidRPr="008E023B">
        <w:rPr>
          <w:rFonts w:ascii="Palatino Linotype" w:hAnsi="Palatino Linotype"/>
          <w:b/>
          <w:i/>
          <w:sz w:val="22"/>
          <w:szCs w:val="22"/>
        </w:rPr>
        <w:t>Artículo 51.</w:t>
      </w:r>
      <w:r w:rsidRPr="008E023B">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1220F0" w:rsidRPr="008E023B" w:rsidRDefault="001220F0" w:rsidP="001220F0">
      <w:pPr>
        <w:ind w:left="851" w:right="851"/>
        <w:jc w:val="both"/>
        <w:rPr>
          <w:rFonts w:ascii="Palatino Linotype" w:hAnsi="Palatino Linotype"/>
          <w:b/>
          <w:i/>
          <w:sz w:val="22"/>
          <w:szCs w:val="22"/>
        </w:rPr>
      </w:pPr>
    </w:p>
    <w:p w:rsidR="001220F0" w:rsidRPr="008E023B" w:rsidRDefault="001220F0" w:rsidP="001220F0">
      <w:pPr>
        <w:ind w:left="851" w:right="851"/>
        <w:jc w:val="both"/>
        <w:rPr>
          <w:rFonts w:ascii="Palatino Linotype" w:hAnsi="Palatino Linotype" w:cs="Arial"/>
          <w:i/>
          <w:sz w:val="22"/>
          <w:szCs w:val="22"/>
          <w:lang w:eastAsia="es-MX"/>
        </w:rPr>
      </w:pPr>
      <w:r w:rsidRPr="008E023B">
        <w:rPr>
          <w:rFonts w:ascii="Palatino Linotype" w:hAnsi="Palatino Linotype"/>
          <w:b/>
          <w:i/>
          <w:sz w:val="22"/>
          <w:szCs w:val="22"/>
        </w:rPr>
        <w:t>Artículo 53.</w:t>
      </w:r>
      <w:r w:rsidRPr="008E023B">
        <w:rPr>
          <w:rFonts w:ascii="Palatino Linotype" w:hAnsi="Palatino Linotype"/>
          <w:i/>
          <w:sz w:val="22"/>
          <w:szCs w:val="22"/>
        </w:rPr>
        <w:t xml:space="preserve"> Las Unidades de Transparencia tendrán las siguientes funciones:</w:t>
      </w:r>
    </w:p>
    <w:p w:rsidR="001220F0" w:rsidRPr="008E023B" w:rsidRDefault="001220F0" w:rsidP="001220F0">
      <w:pPr>
        <w:ind w:left="851" w:right="851"/>
        <w:jc w:val="both"/>
        <w:rPr>
          <w:rFonts w:ascii="Palatino Linotype" w:hAnsi="Palatino Linotype"/>
          <w:b/>
          <w:i/>
          <w:sz w:val="22"/>
          <w:szCs w:val="22"/>
        </w:rPr>
      </w:pPr>
      <w:r w:rsidRPr="008E023B">
        <w:rPr>
          <w:rFonts w:ascii="Palatino Linotype" w:hAnsi="Palatino Linotype"/>
          <w:b/>
          <w:i/>
          <w:sz w:val="22"/>
          <w:szCs w:val="22"/>
        </w:rPr>
        <w:t>…</w:t>
      </w:r>
    </w:p>
    <w:p w:rsidR="001220F0" w:rsidRPr="008E023B" w:rsidRDefault="001220F0" w:rsidP="001220F0">
      <w:pPr>
        <w:ind w:left="851" w:right="851"/>
        <w:jc w:val="both"/>
        <w:rPr>
          <w:rFonts w:ascii="Palatino Linotype" w:hAnsi="Palatino Linotype" w:cs="Arial"/>
          <w:i/>
          <w:sz w:val="22"/>
          <w:szCs w:val="22"/>
          <w:lang w:eastAsia="es-MX"/>
        </w:rPr>
      </w:pPr>
      <w:r w:rsidRPr="008E023B">
        <w:rPr>
          <w:rFonts w:ascii="Palatino Linotype" w:hAnsi="Palatino Linotype"/>
          <w:b/>
          <w:i/>
          <w:sz w:val="22"/>
          <w:szCs w:val="22"/>
        </w:rPr>
        <w:t xml:space="preserve">II. Recibir, </w:t>
      </w:r>
      <w:r w:rsidRPr="008E023B">
        <w:rPr>
          <w:rFonts w:ascii="Palatino Linotype" w:hAnsi="Palatino Linotype"/>
          <w:b/>
          <w:i/>
          <w:sz w:val="22"/>
          <w:szCs w:val="22"/>
          <w:u w:val="single"/>
        </w:rPr>
        <w:t>tramitar</w:t>
      </w:r>
      <w:r w:rsidRPr="008E023B">
        <w:rPr>
          <w:rFonts w:ascii="Palatino Linotype" w:hAnsi="Palatino Linotype"/>
          <w:b/>
          <w:i/>
          <w:sz w:val="22"/>
          <w:szCs w:val="22"/>
        </w:rPr>
        <w:t xml:space="preserve"> y dar respuesta a las solicitudes de acceso a la información;</w:t>
      </w:r>
    </w:p>
    <w:p w:rsidR="001220F0" w:rsidRPr="008E023B" w:rsidRDefault="001220F0" w:rsidP="001220F0">
      <w:pPr>
        <w:ind w:left="851" w:right="851"/>
        <w:jc w:val="both"/>
        <w:rPr>
          <w:rFonts w:ascii="Palatino Linotype" w:hAnsi="Palatino Linotype"/>
          <w:i/>
          <w:sz w:val="22"/>
          <w:szCs w:val="22"/>
        </w:rPr>
      </w:pPr>
      <w:r w:rsidRPr="008E023B">
        <w:rPr>
          <w:rFonts w:ascii="Palatino Linotype" w:hAnsi="Palatino Linotype"/>
          <w:i/>
          <w:sz w:val="22"/>
          <w:szCs w:val="22"/>
        </w:rPr>
        <w:t>…</w:t>
      </w:r>
    </w:p>
    <w:p w:rsidR="001220F0" w:rsidRPr="008E023B" w:rsidRDefault="001220F0" w:rsidP="001220F0">
      <w:pPr>
        <w:ind w:left="851" w:right="851"/>
        <w:jc w:val="both"/>
        <w:rPr>
          <w:rFonts w:ascii="Palatino Linotype" w:hAnsi="Palatino Linotype" w:cs="Arial"/>
          <w:b/>
          <w:i/>
          <w:sz w:val="22"/>
          <w:szCs w:val="22"/>
          <w:lang w:eastAsia="es-MX"/>
        </w:rPr>
      </w:pPr>
      <w:r w:rsidRPr="008E023B">
        <w:rPr>
          <w:rFonts w:ascii="Palatino Linotype" w:hAnsi="Palatino Linotype"/>
          <w:b/>
          <w:i/>
          <w:sz w:val="22"/>
          <w:szCs w:val="22"/>
        </w:rPr>
        <w:lastRenderedPageBreak/>
        <w:t xml:space="preserve"> IV.</w:t>
      </w:r>
      <w:r w:rsidRPr="008E023B">
        <w:rPr>
          <w:rFonts w:ascii="Palatino Linotype" w:hAnsi="Palatino Linotype"/>
          <w:i/>
          <w:sz w:val="22"/>
          <w:szCs w:val="22"/>
        </w:rPr>
        <w:t xml:space="preserve"> </w:t>
      </w:r>
      <w:r w:rsidRPr="008E023B">
        <w:rPr>
          <w:rFonts w:ascii="Palatino Linotype" w:hAnsi="Palatino Linotype"/>
          <w:b/>
          <w:i/>
          <w:sz w:val="22"/>
          <w:szCs w:val="22"/>
          <w:u w:val="single"/>
        </w:rPr>
        <w:t>Realizar</w:t>
      </w:r>
      <w:r w:rsidRPr="008E023B">
        <w:rPr>
          <w:rFonts w:ascii="Palatino Linotype" w:hAnsi="Palatino Linotype"/>
          <w:b/>
          <w:i/>
          <w:sz w:val="22"/>
          <w:szCs w:val="22"/>
        </w:rPr>
        <w:t xml:space="preserve">, con efectividad, </w:t>
      </w:r>
      <w:r w:rsidRPr="008E023B">
        <w:rPr>
          <w:rFonts w:ascii="Palatino Linotype" w:hAnsi="Palatino Linotype"/>
          <w:b/>
          <w:i/>
          <w:sz w:val="22"/>
          <w:szCs w:val="22"/>
          <w:u w:val="single"/>
        </w:rPr>
        <w:t>los trámites internos necesarios para la atención de las solicitudes de acceso a la información;</w:t>
      </w:r>
      <w:r w:rsidRPr="008E023B">
        <w:rPr>
          <w:rFonts w:ascii="Palatino Linotype" w:hAnsi="Palatino Linotype"/>
          <w:b/>
          <w:i/>
          <w:sz w:val="22"/>
          <w:szCs w:val="22"/>
        </w:rPr>
        <w:t>…</w:t>
      </w:r>
    </w:p>
    <w:p w:rsidR="001220F0" w:rsidRPr="008E023B" w:rsidRDefault="001220F0" w:rsidP="001220F0">
      <w:pPr>
        <w:ind w:left="851" w:right="851"/>
        <w:jc w:val="both"/>
        <w:rPr>
          <w:rFonts w:ascii="Palatino Linotype" w:hAnsi="Palatino Linotype"/>
          <w:i/>
          <w:sz w:val="22"/>
          <w:szCs w:val="22"/>
        </w:rPr>
      </w:pPr>
    </w:p>
    <w:p w:rsidR="001220F0" w:rsidRPr="008E023B" w:rsidRDefault="001220F0" w:rsidP="001220F0">
      <w:pPr>
        <w:ind w:left="851" w:right="851"/>
        <w:jc w:val="both"/>
        <w:rPr>
          <w:rFonts w:ascii="Palatino Linotype" w:hAnsi="Palatino Linotype" w:cs="Arial"/>
          <w:i/>
          <w:sz w:val="22"/>
          <w:szCs w:val="22"/>
          <w:lang w:eastAsia="es-MX"/>
        </w:rPr>
      </w:pPr>
      <w:r w:rsidRPr="008E023B">
        <w:rPr>
          <w:rFonts w:ascii="Palatino Linotype" w:hAnsi="Palatino Linotype"/>
          <w:b/>
          <w:i/>
          <w:sz w:val="22"/>
          <w:szCs w:val="22"/>
        </w:rPr>
        <w:t>Artículo 59.</w:t>
      </w:r>
      <w:r w:rsidRPr="008E023B">
        <w:rPr>
          <w:rFonts w:ascii="Palatino Linotype" w:hAnsi="Palatino Linotype"/>
          <w:i/>
          <w:sz w:val="22"/>
          <w:szCs w:val="22"/>
        </w:rPr>
        <w:t xml:space="preserve"> </w:t>
      </w:r>
      <w:r w:rsidRPr="008E023B">
        <w:rPr>
          <w:rFonts w:ascii="Palatino Linotype" w:hAnsi="Palatino Linotype"/>
          <w:b/>
          <w:i/>
          <w:sz w:val="22"/>
          <w:szCs w:val="22"/>
          <w:u w:val="single"/>
        </w:rPr>
        <w:t>Los servidores públicos habilitados tendrán</w:t>
      </w:r>
      <w:r w:rsidRPr="008E023B">
        <w:rPr>
          <w:rFonts w:ascii="Palatino Linotype" w:hAnsi="Palatino Linotype"/>
          <w:i/>
          <w:sz w:val="22"/>
          <w:szCs w:val="22"/>
        </w:rPr>
        <w:t xml:space="preserve"> las funciones siguientes:</w:t>
      </w:r>
    </w:p>
    <w:p w:rsidR="001220F0" w:rsidRPr="008E023B" w:rsidRDefault="001220F0" w:rsidP="001220F0">
      <w:pPr>
        <w:ind w:left="851" w:right="851"/>
        <w:jc w:val="both"/>
        <w:rPr>
          <w:rFonts w:ascii="Palatino Linotype" w:hAnsi="Palatino Linotype" w:cs="Arial"/>
          <w:i/>
          <w:sz w:val="22"/>
          <w:szCs w:val="22"/>
          <w:lang w:eastAsia="es-MX"/>
        </w:rPr>
      </w:pPr>
      <w:r w:rsidRPr="008E023B">
        <w:rPr>
          <w:rFonts w:ascii="Palatino Linotype" w:hAnsi="Palatino Linotype"/>
          <w:b/>
          <w:i/>
          <w:sz w:val="22"/>
          <w:szCs w:val="22"/>
        </w:rPr>
        <w:t>I.</w:t>
      </w:r>
      <w:r w:rsidRPr="008E023B">
        <w:rPr>
          <w:rFonts w:ascii="Palatino Linotype" w:hAnsi="Palatino Linotype"/>
          <w:i/>
          <w:sz w:val="22"/>
          <w:szCs w:val="22"/>
        </w:rPr>
        <w:t xml:space="preserve"> </w:t>
      </w:r>
      <w:r w:rsidRPr="008E023B">
        <w:rPr>
          <w:rFonts w:ascii="Palatino Linotype" w:hAnsi="Palatino Linotype"/>
          <w:b/>
          <w:i/>
          <w:sz w:val="22"/>
          <w:szCs w:val="22"/>
          <w:u w:val="single"/>
        </w:rPr>
        <w:t>Localizar la información que le solicite la Unidad de Transparencia</w:t>
      </w:r>
      <w:r w:rsidRPr="008E023B">
        <w:rPr>
          <w:rFonts w:ascii="Palatino Linotype" w:hAnsi="Palatino Linotype"/>
          <w:i/>
          <w:sz w:val="22"/>
          <w:szCs w:val="22"/>
        </w:rPr>
        <w:t>;</w:t>
      </w:r>
    </w:p>
    <w:p w:rsidR="001220F0" w:rsidRPr="008E023B" w:rsidRDefault="001220F0" w:rsidP="001220F0">
      <w:pPr>
        <w:ind w:left="851" w:right="851"/>
        <w:jc w:val="both"/>
        <w:rPr>
          <w:rFonts w:ascii="Palatino Linotype" w:hAnsi="Palatino Linotype" w:cs="Arial"/>
          <w:i/>
          <w:sz w:val="22"/>
          <w:szCs w:val="22"/>
          <w:lang w:eastAsia="es-MX"/>
        </w:rPr>
      </w:pPr>
      <w:r w:rsidRPr="008E023B">
        <w:rPr>
          <w:rFonts w:ascii="Palatino Linotype" w:hAnsi="Palatino Linotype"/>
          <w:b/>
          <w:i/>
          <w:sz w:val="22"/>
          <w:szCs w:val="22"/>
        </w:rPr>
        <w:t>II.</w:t>
      </w:r>
      <w:r w:rsidRPr="008E023B">
        <w:rPr>
          <w:rFonts w:ascii="Palatino Linotype" w:hAnsi="Palatino Linotype"/>
          <w:i/>
          <w:sz w:val="22"/>
          <w:szCs w:val="22"/>
        </w:rPr>
        <w:t xml:space="preserve"> </w:t>
      </w:r>
      <w:r w:rsidRPr="008E023B">
        <w:rPr>
          <w:rFonts w:ascii="Palatino Linotype" w:hAnsi="Palatino Linotype"/>
          <w:b/>
          <w:i/>
          <w:sz w:val="22"/>
          <w:szCs w:val="22"/>
          <w:u w:val="single"/>
        </w:rPr>
        <w:t>Proporcionar la información que obre en los archivos y que le sea solicitada por la Unidad de Transparencia</w:t>
      </w:r>
      <w:r w:rsidRPr="008E023B">
        <w:rPr>
          <w:rFonts w:ascii="Palatino Linotype" w:hAnsi="Palatino Linotype"/>
          <w:i/>
          <w:sz w:val="22"/>
          <w:szCs w:val="22"/>
        </w:rPr>
        <w:t>;</w:t>
      </w:r>
    </w:p>
    <w:p w:rsidR="001220F0" w:rsidRPr="008E023B" w:rsidRDefault="001220F0" w:rsidP="001220F0">
      <w:pPr>
        <w:ind w:left="851" w:right="851"/>
        <w:jc w:val="both"/>
        <w:rPr>
          <w:rFonts w:ascii="Palatino Linotype" w:hAnsi="Palatino Linotype" w:cs="Arial"/>
          <w:i/>
          <w:sz w:val="22"/>
          <w:szCs w:val="22"/>
          <w:lang w:eastAsia="es-MX"/>
        </w:rPr>
      </w:pPr>
      <w:r w:rsidRPr="008E023B">
        <w:rPr>
          <w:rFonts w:ascii="Palatino Linotype" w:hAnsi="Palatino Linotype"/>
          <w:b/>
          <w:i/>
          <w:sz w:val="22"/>
          <w:szCs w:val="22"/>
        </w:rPr>
        <w:t>III.</w:t>
      </w:r>
      <w:r w:rsidRPr="008E023B">
        <w:rPr>
          <w:rFonts w:ascii="Palatino Linotype" w:hAnsi="Palatino Linotype"/>
          <w:i/>
          <w:sz w:val="22"/>
          <w:szCs w:val="22"/>
        </w:rPr>
        <w:t xml:space="preserve"> Apoyar a la Unidad de Transparencia en lo que esta le solicite para el cumplimiento de sus funciones;</w:t>
      </w:r>
    </w:p>
    <w:p w:rsidR="001220F0" w:rsidRPr="008E023B" w:rsidRDefault="001220F0" w:rsidP="001220F0">
      <w:pPr>
        <w:ind w:left="851" w:right="851"/>
        <w:jc w:val="both"/>
        <w:rPr>
          <w:rFonts w:ascii="Palatino Linotype" w:hAnsi="Palatino Linotype" w:cs="Arial"/>
          <w:i/>
          <w:sz w:val="22"/>
          <w:szCs w:val="22"/>
          <w:lang w:eastAsia="es-MX"/>
        </w:rPr>
      </w:pPr>
      <w:r w:rsidRPr="008E023B">
        <w:rPr>
          <w:rFonts w:ascii="Palatino Linotype" w:hAnsi="Palatino Linotype"/>
          <w:b/>
          <w:i/>
          <w:sz w:val="22"/>
          <w:szCs w:val="22"/>
        </w:rPr>
        <w:t>IV.</w:t>
      </w:r>
      <w:r w:rsidRPr="008E023B">
        <w:rPr>
          <w:rFonts w:ascii="Palatino Linotype" w:hAnsi="Palatino Linotype"/>
          <w:i/>
          <w:sz w:val="22"/>
          <w:szCs w:val="22"/>
        </w:rPr>
        <w:t xml:space="preserve"> Proporcionar a la Unidad de Transparencia, las modificaciones a la información pública de oficio que obre en su poder;</w:t>
      </w:r>
    </w:p>
    <w:p w:rsidR="001220F0" w:rsidRPr="008E023B" w:rsidRDefault="001220F0" w:rsidP="001220F0">
      <w:pPr>
        <w:ind w:left="851" w:right="851"/>
        <w:jc w:val="both"/>
        <w:rPr>
          <w:rFonts w:ascii="Palatino Linotype" w:hAnsi="Palatino Linotype" w:cs="Arial"/>
          <w:i/>
          <w:sz w:val="22"/>
          <w:szCs w:val="22"/>
          <w:lang w:eastAsia="es-MX"/>
        </w:rPr>
      </w:pPr>
      <w:r w:rsidRPr="008E023B">
        <w:rPr>
          <w:rFonts w:ascii="Palatino Linotype" w:hAnsi="Palatino Linotype"/>
          <w:b/>
          <w:i/>
          <w:sz w:val="22"/>
          <w:szCs w:val="22"/>
        </w:rPr>
        <w:t>V.</w:t>
      </w:r>
      <w:r w:rsidRPr="008E023B">
        <w:rPr>
          <w:rFonts w:ascii="Palatino Linotype" w:hAnsi="Palatino Linotype"/>
          <w:i/>
          <w:sz w:val="22"/>
          <w:szCs w:val="22"/>
        </w:rPr>
        <w:t xml:space="preserve"> Integrar y presentar al responsable de la Unidad de Transparencia la propuesta de clasificación de información, la cual tendrá los fundamentos y argumentos en que se basa dicha propuesta;</w:t>
      </w:r>
    </w:p>
    <w:p w:rsidR="001220F0" w:rsidRPr="008E023B" w:rsidRDefault="001220F0" w:rsidP="001220F0">
      <w:pPr>
        <w:ind w:left="851" w:right="851"/>
        <w:jc w:val="both"/>
        <w:rPr>
          <w:rFonts w:ascii="Palatino Linotype" w:hAnsi="Palatino Linotype" w:cs="Arial"/>
          <w:i/>
          <w:sz w:val="22"/>
          <w:szCs w:val="22"/>
          <w:lang w:eastAsia="es-MX"/>
        </w:rPr>
      </w:pPr>
      <w:r w:rsidRPr="008E023B">
        <w:rPr>
          <w:rFonts w:ascii="Palatino Linotype" w:hAnsi="Palatino Linotype"/>
          <w:b/>
          <w:i/>
          <w:sz w:val="22"/>
          <w:szCs w:val="22"/>
        </w:rPr>
        <w:t>VI.</w:t>
      </w:r>
      <w:r w:rsidRPr="008E023B">
        <w:rPr>
          <w:rFonts w:ascii="Palatino Linotype" w:hAnsi="Palatino Linotype"/>
          <w:i/>
          <w:sz w:val="22"/>
          <w:szCs w:val="22"/>
        </w:rPr>
        <w:t xml:space="preserve"> Verificar, una vez analizado el contenido de la información, que no se encuentre en los supuestos de información clasificada; y</w:t>
      </w:r>
    </w:p>
    <w:p w:rsidR="001220F0" w:rsidRPr="008E023B" w:rsidRDefault="001220F0" w:rsidP="001220F0">
      <w:pPr>
        <w:ind w:left="851" w:right="851"/>
        <w:jc w:val="both"/>
        <w:rPr>
          <w:rFonts w:ascii="Palatino Linotype" w:hAnsi="Palatino Linotype"/>
          <w:i/>
          <w:sz w:val="22"/>
          <w:szCs w:val="22"/>
        </w:rPr>
      </w:pPr>
      <w:r w:rsidRPr="008E023B">
        <w:rPr>
          <w:rFonts w:ascii="Palatino Linotype" w:hAnsi="Palatino Linotype"/>
          <w:b/>
          <w:i/>
          <w:sz w:val="22"/>
          <w:szCs w:val="22"/>
        </w:rPr>
        <w:t>VII.</w:t>
      </w:r>
      <w:r w:rsidRPr="008E023B">
        <w:rPr>
          <w:rFonts w:ascii="Palatino Linotype" w:hAnsi="Palatino Linotype"/>
          <w:i/>
          <w:sz w:val="22"/>
          <w:szCs w:val="22"/>
        </w:rPr>
        <w:t xml:space="preserve"> Dar cuenta a la Unidad de Transparencia del vencimiento de los plazos de reserva.</w:t>
      </w:r>
    </w:p>
    <w:p w:rsidR="001220F0" w:rsidRPr="008E023B" w:rsidRDefault="001220F0" w:rsidP="001220F0">
      <w:pPr>
        <w:ind w:left="851" w:right="851"/>
        <w:jc w:val="both"/>
        <w:rPr>
          <w:rFonts w:ascii="Palatino Linotype" w:hAnsi="Palatino Linotype"/>
          <w:i/>
          <w:sz w:val="22"/>
          <w:szCs w:val="22"/>
        </w:rPr>
      </w:pPr>
    </w:p>
    <w:p w:rsidR="001220F0" w:rsidRPr="008E023B" w:rsidRDefault="001220F0" w:rsidP="001220F0">
      <w:pPr>
        <w:ind w:left="851" w:right="851"/>
        <w:jc w:val="both"/>
        <w:rPr>
          <w:rFonts w:ascii="Palatino Linotype" w:hAnsi="Palatino Linotype"/>
          <w:i/>
          <w:sz w:val="22"/>
          <w:szCs w:val="22"/>
        </w:rPr>
      </w:pPr>
      <w:r w:rsidRPr="008E023B">
        <w:rPr>
          <w:rFonts w:ascii="Palatino Linotype" w:hAnsi="Palatino Linotype"/>
          <w:b/>
          <w:i/>
          <w:sz w:val="22"/>
          <w:szCs w:val="22"/>
        </w:rPr>
        <w:t>Artículo 162.</w:t>
      </w:r>
      <w:r w:rsidRPr="008E023B">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220F0" w:rsidRPr="008E023B" w:rsidRDefault="001220F0" w:rsidP="001220F0">
      <w:pPr>
        <w:ind w:left="851" w:right="851"/>
        <w:jc w:val="both"/>
        <w:rPr>
          <w:rFonts w:ascii="Palatino Linotype" w:hAnsi="Palatino Linotype"/>
          <w:b/>
          <w:i/>
          <w:sz w:val="22"/>
          <w:szCs w:val="22"/>
        </w:rPr>
      </w:pPr>
    </w:p>
    <w:p w:rsidR="001220F0" w:rsidRPr="008E023B" w:rsidRDefault="001220F0" w:rsidP="001220F0">
      <w:pPr>
        <w:ind w:left="851" w:right="851"/>
        <w:jc w:val="both"/>
        <w:rPr>
          <w:rFonts w:ascii="Palatino Linotype" w:hAnsi="Palatino Linotype"/>
          <w:b/>
          <w:i/>
          <w:sz w:val="22"/>
          <w:szCs w:val="22"/>
        </w:rPr>
      </w:pPr>
      <w:r w:rsidRPr="008E023B">
        <w:rPr>
          <w:rFonts w:ascii="Palatino Linotype" w:hAnsi="Palatino Linotype"/>
          <w:b/>
          <w:i/>
          <w:sz w:val="22"/>
          <w:szCs w:val="22"/>
        </w:rPr>
        <w:t>Énfasis añadido</w:t>
      </w:r>
    </w:p>
    <w:p w:rsidR="001220F0" w:rsidRPr="008E023B" w:rsidRDefault="001220F0" w:rsidP="001220F0">
      <w:pPr>
        <w:ind w:left="851" w:right="851"/>
        <w:jc w:val="both"/>
        <w:rPr>
          <w:rFonts w:ascii="Palatino Linotype" w:hAnsi="Palatino Linotype" w:cs="Arial"/>
          <w:i/>
          <w:sz w:val="22"/>
          <w:szCs w:val="22"/>
          <w:lang w:eastAsia="es-MX"/>
        </w:rPr>
      </w:pPr>
    </w:p>
    <w:p w:rsidR="001220F0" w:rsidRPr="008E023B" w:rsidRDefault="001220F0" w:rsidP="001220F0">
      <w:pPr>
        <w:spacing w:before="240" w:after="240" w:line="360" w:lineRule="auto"/>
        <w:contextualSpacing/>
        <w:jc w:val="both"/>
        <w:rPr>
          <w:rFonts w:ascii="Palatino Linotype" w:eastAsia="Calibri" w:hAnsi="Palatino Linotype"/>
        </w:rPr>
      </w:pPr>
      <w:r w:rsidRPr="008E023B">
        <w:rPr>
          <w:rFonts w:ascii="Palatino Linotype" w:eastAsia="Calibri" w:hAnsi="Palatino Linotype"/>
        </w:rPr>
        <w:t>De la normatividad en cita se desprende que las Unidades de Transparencia, es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rsidR="001220F0" w:rsidRPr="008E023B" w:rsidRDefault="001220F0" w:rsidP="001220F0">
      <w:pPr>
        <w:spacing w:before="240" w:after="240" w:line="360" w:lineRule="auto"/>
        <w:contextualSpacing/>
        <w:jc w:val="both"/>
        <w:rPr>
          <w:rFonts w:ascii="Palatino Linotype" w:eastAsia="Calibri" w:hAnsi="Palatino Linotype"/>
        </w:rPr>
      </w:pPr>
      <w:r w:rsidRPr="008E023B">
        <w:rPr>
          <w:rFonts w:ascii="Palatino Linotype" w:eastAsia="Calibri" w:hAnsi="Palatino Linotype"/>
        </w:rPr>
        <w:t xml:space="preserve">De tal manera que si bien el Titular de la Unidad de Transparencia no tiene bajo su resguardo el archivo que contiene la documentación en donde consta la información </w:t>
      </w:r>
      <w:r w:rsidRPr="008E023B">
        <w:rPr>
          <w:rFonts w:ascii="Palatino Linotype" w:eastAsia="Calibri" w:hAnsi="Palatino Linotype"/>
        </w:rPr>
        <w:lastRenderedPageBreak/>
        <w:t xml:space="preserve">hoy solicitada, sino que puede obrar en las distintas áreas que conforman la estructura orgánica del sujeto obligado, es por ello que debe turnar la solicitud al servidor público habilitado que tiene bajo su resguardo la misma. Los servidores públicos habilitados tienen como función, buscar, localizar y en su caso entregar la información solicitada 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circunstancia que en el presente asunto no sucedió, toda vez que como se ha manifestado con antelación, no exhibió los elementos suficientes para acreditar de manera fehaciente que la solicitud número de folio </w:t>
      </w:r>
      <w:r w:rsidRPr="008E023B">
        <w:rPr>
          <w:rFonts w:ascii="Palatino Linotype" w:eastAsia="Calibri" w:hAnsi="Palatino Linotype"/>
          <w:b/>
          <w:bCs/>
        </w:rPr>
        <w:t>01314/</w:t>
      </w:r>
      <w:r w:rsidR="004B3208" w:rsidRPr="008E023B">
        <w:rPr>
          <w:rFonts w:ascii="Palatino Linotype" w:eastAsia="Calibri" w:hAnsi="Palatino Linotype"/>
          <w:b/>
          <w:bCs/>
        </w:rPr>
        <w:t>UPVT</w:t>
      </w:r>
      <w:r w:rsidRPr="008E023B">
        <w:rPr>
          <w:rFonts w:ascii="Palatino Linotype" w:eastAsia="Calibri" w:hAnsi="Palatino Linotype"/>
          <w:b/>
          <w:bCs/>
        </w:rPr>
        <w:t>/IP/2018</w:t>
      </w:r>
      <w:r w:rsidR="004B3208" w:rsidRPr="008E023B">
        <w:rPr>
          <w:rFonts w:ascii="Palatino Linotype" w:eastAsia="Calibri" w:hAnsi="Palatino Linotype"/>
          <w:b/>
          <w:bCs/>
        </w:rPr>
        <w:t xml:space="preserve"> </w:t>
      </w:r>
      <w:r w:rsidRPr="008E023B">
        <w:rPr>
          <w:rFonts w:ascii="Palatino Linotype" w:eastAsia="Calibri" w:hAnsi="Palatino Linotype"/>
        </w:rPr>
        <w:t>fue</w:t>
      </w:r>
      <w:r w:rsidR="004B3208" w:rsidRPr="008E023B">
        <w:rPr>
          <w:rFonts w:ascii="Palatino Linotype" w:eastAsia="Calibri" w:hAnsi="Palatino Linotype"/>
        </w:rPr>
        <w:t xml:space="preserve"> turnada</w:t>
      </w:r>
      <w:r w:rsidRPr="008E023B">
        <w:rPr>
          <w:rFonts w:ascii="Palatino Linotype" w:eastAsia="Calibri" w:hAnsi="Palatino Linotype"/>
        </w:rPr>
        <w:t xml:space="preserve"> a la (s) unidad(es) administrativa(s) que integra(n) la estructura orgánica del </w:t>
      </w:r>
      <w:r w:rsidRPr="008E023B">
        <w:rPr>
          <w:rFonts w:ascii="Palatino Linotype" w:eastAsia="Calibri" w:hAnsi="Palatino Linotype"/>
          <w:b/>
        </w:rPr>
        <w:t>Sujeto Obligado</w:t>
      </w:r>
      <w:r w:rsidRPr="008E023B">
        <w:rPr>
          <w:rFonts w:ascii="Palatino Linotype" w:eastAsia="Calibri" w:hAnsi="Palatino Linotype"/>
        </w:rPr>
        <w:t xml:space="preserve">, a efecto de que se </w:t>
      </w:r>
      <w:r w:rsidRPr="008E023B">
        <w:rPr>
          <w:rFonts w:ascii="Palatino Linotype" w:eastAsia="Calibri" w:hAnsi="Palatino Linotype"/>
          <w:b/>
        </w:rPr>
        <w:t>garantizara una búsqueda total, exhaustiva y razonable</w:t>
      </w:r>
      <w:r w:rsidRPr="008E023B">
        <w:rPr>
          <w:rFonts w:ascii="Palatino Linotype" w:eastAsia="Calibri" w:hAnsi="Palatino Linotype"/>
        </w:rPr>
        <w:t xml:space="preserve"> con la finalidad de garantizar que se efectuaron las medidas necesarias para allegarse de la información requerida por la solicitante.</w:t>
      </w:r>
    </w:p>
    <w:p w:rsidR="001220F0" w:rsidRPr="008E023B" w:rsidRDefault="001220F0" w:rsidP="001220F0">
      <w:pPr>
        <w:spacing w:before="240" w:after="240" w:line="360" w:lineRule="auto"/>
        <w:contextualSpacing/>
        <w:jc w:val="both"/>
        <w:rPr>
          <w:rFonts w:ascii="Palatino Linotype" w:eastAsia="Calibri" w:hAnsi="Palatino Linotype"/>
        </w:rPr>
      </w:pPr>
      <w:r w:rsidRPr="008E023B">
        <w:rPr>
          <w:rFonts w:ascii="Palatino Linotype" w:eastAsia="Calibri" w:hAnsi="Palatino Linotype"/>
        </w:rPr>
        <w:t xml:space="preserve">Sin embargo de las constancias que integran el recurso de revisión al rubro anotado se advierte que la respuesta del </w:t>
      </w:r>
      <w:r w:rsidRPr="008E023B">
        <w:rPr>
          <w:rFonts w:ascii="Palatino Linotype" w:eastAsia="Calibri" w:hAnsi="Palatino Linotype"/>
          <w:b/>
        </w:rPr>
        <w:t xml:space="preserve">Sujeto Obligado </w:t>
      </w:r>
      <w:r w:rsidRPr="008E023B">
        <w:rPr>
          <w:rFonts w:ascii="Palatino Linotype" w:eastAsia="Calibri" w:hAnsi="Palatino Linotype"/>
        </w:rPr>
        <w:t>únicamente</w:t>
      </w:r>
      <w:r w:rsidRPr="008E023B">
        <w:rPr>
          <w:rFonts w:ascii="Palatino Linotype" w:eastAsia="Calibri" w:hAnsi="Palatino Linotype"/>
          <w:b/>
        </w:rPr>
        <w:t xml:space="preserve"> </w:t>
      </w:r>
      <w:r w:rsidRPr="008E023B">
        <w:rPr>
          <w:rFonts w:ascii="Palatino Linotype" w:eastAsia="Calibri" w:hAnsi="Palatino Linotype"/>
        </w:rPr>
        <w:t>se emite con base en la i</w:t>
      </w:r>
      <w:r w:rsidR="004B3208" w:rsidRPr="008E023B">
        <w:rPr>
          <w:rFonts w:ascii="Palatino Linotype" w:eastAsia="Calibri" w:hAnsi="Palatino Linotype"/>
        </w:rPr>
        <w:t>nformación proporcionada por los s</w:t>
      </w:r>
      <w:r w:rsidRPr="008E023B">
        <w:rPr>
          <w:rFonts w:ascii="Palatino Linotype" w:eastAsia="Calibri" w:hAnsi="Palatino Linotype"/>
        </w:rPr>
        <w:t>ervidor</w:t>
      </w:r>
      <w:r w:rsidR="004B3208" w:rsidRPr="008E023B">
        <w:rPr>
          <w:rFonts w:ascii="Palatino Linotype" w:eastAsia="Calibri" w:hAnsi="Palatino Linotype"/>
        </w:rPr>
        <w:t>es público h</w:t>
      </w:r>
      <w:r w:rsidRPr="008E023B">
        <w:rPr>
          <w:rFonts w:ascii="Palatino Linotype" w:eastAsia="Calibri" w:hAnsi="Palatino Linotype"/>
        </w:rPr>
        <w:t>abilitado</w:t>
      </w:r>
      <w:r w:rsidR="004B3208" w:rsidRPr="008E023B">
        <w:rPr>
          <w:rFonts w:ascii="Palatino Linotype" w:eastAsia="Calibri" w:hAnsi="Palatino Linotype"/>
        </w:rPr>
        <w:t>s</w:t>
      </w:r>
      <w:r w:rsidRPr="008E023B">
        <w:rPr>
          <w:rFonts w:ascii="Palatino Linotype" w:eastAsia="Calibri" w:hAnsi="Palatino Linotype"/>
        </w:rPr>
        <w:t xml:space="preserve"> de la </w:t>
      </w:r>
      <w:r w:rsidR="004B3208" w:rsidRPr="008E023B">
        <w:rPr>
          <w:rFonts w:ascii="Palatino Linotype" w:eastAsia="Calibri" w:hAnsi="Palatino Linotype"/>
        </w:rPr>
        <w:t>Dirección de administración y Finanzas y del Departamento de Recursos Humanos y Materiales</w:t>
      </w:r>
      <w:r w:rsidRPr="008E023B">
        <w:rPr>
          <w:rFonts w:ascii="Palatino Linotype" w:eastAsia="Calibri" w:hAnsi="Palatino Linotype"/>
        </w:rPr>
        <w:t xml:space="preserve">, sin que aprecien más documentales en donde conste que se efectuó una búsqueda exhaustiva y razonable de la información requerida, </w:t>
      </w:r>
      <w:r w:rsidR="004B3208" w:rsidRPr="008E023B">
        <w:rPr>
          <w:rFonts w:ascii="Palatino Linotype" w:eastAsia="Calibri" w:hAnsi="Palatino Linotype"/>
        </w:rPr>
        <w:t xml:space="preserve">es decir que se hubiese turnado a las demás unidades administrativas que en términos del Decreto de Creación de la Universidad Politécnica del valle de Toluca, su Reglamento Interior y Manual General de Organización estén legalmente facultados para </w:t>
      </w:r>
      <w:r w:rsidR="004B3208" w:rsidRPr="008E023B">
        <w:rPr>
          <w:rFonts w:ascii="Palatino Linotype" w:eastAsia="Calibri" w:hAnsi="Palatino Linotype"/>
        </w:rPr>
        <w:lastRenderedPageBreak/>
        <w:t>generar, administrar y poseer la información</w:t>
      </w:r>
      <w:r w:rsidRPr="008E023B">
        <w:rPr>
          <w:rFonts w:ascii="Palatino Linotype" w:eastAsia="Calibri" w:hAnsi="Palatino Linotype"/>
        </w:rPr>
        <w:t>,</w:t>
      </w:r>
      <w:r w:rsidR="004B3208" w:rsidRPr="008E023B">
        <w:rPr>
          <w:rFonts w:ascii="Palatino Linotype" w:eastAsia="Calibri" w:hAnsi="Palatino Linotype"/>
        </w:rPr>
        <w:t xml:space="preserve"> ante tal circunstancia se </w:t>
      </w:r>
      <w:r w:rsidRPr="008E023B">
        <w:rPr>
          <w:rFonts w:ascii="Palatino Linotype" w:eastAsia="Calibri" w:hAnsi="Palatino Linotype"/>
        </w:rPr>
        <w:t>está en la posibilidad de que la información materia de la solicitud obre en los archivos de las unidades administr</w:t>
      </w:r>
      <w:r w:rsidR="004B3208" w:rsidRPr="008E023B">
        <w:rPr>
          <w:rFonts w:ascii="Palatino Linotype" w:eastAsia="Calibri" w:hAnsi="Palatino Linotype"/>
        </w:rPr>
        <w:t>ativas que no fueron requeridas.</w:t>
      </w:r>
    </w:p>
    <w:p w:rsidR="004B3208" w:rsidRPr="008E023B" w:rsidRDefault="004B3208" w:rsidP="001220F0">
      <w:pPr>
        <w:spacing w:before="240" w:after="240" w:line="360" w:lineRule="auto"/>
        <w:contextualSpacing/>
        <w:jc w:val="both"/>
        <w:rPr>
          <w:rFonts w:ascii="Palatino Linotype" w:eastAsia="Calibri" w:hAnsi="Palatino Linotype"/>
        </w:rPr>
      </w:pPr>
      <w:r w:rsidRPr="008E023B">
        <w:rPr>
          <w:rFonts w:ascii="Palatino Linotype" w:eastAsia="Calibri" w:hAnsi="Palatino Linotype"/>
        </w:rPr>
        <w:t>Sobre este punto en particular es pertinente agregar que si bien el Departamento de Recursos Humanos y Materiales proporciona información, la misma no cubre el periodo de tiempo señalado por el recurrente, no obstante lo anterior, no se debe perder de vista que el Decreto del Ejecutivo del Estado por el que se crea el Organismo Público Descentralizado de carácter estatal denominado Universidad Politécnica del Valle de Toluca</w:t>
      </w:r>
      <w:r w:rsidR="009428E7" w:rsidRPr="008E023B">
        <w:rPr>
          <w:rFonts w:ascii="Palatino Linotype" w:eastAsia="Calibri" w:hAnsi="Palatino Linotype"/>
        </w:rPr>
        <w:t xml:space="preserve"> refiere en </w:t>
      </w:r>
      <w:r w:rsidRPr="008E023B">
        <w:rPr>
          <w:rFonts w:ascii="Palatino Linotype" w:eastAsia="Calibri" w:hAnsi="Palatino Linotype"/>
        </w:rPr>
        <w:t xml:space="preserve">la fracción III del artículo 27 </w:t>
      </w:r>
      <w:r w:rsidR="009428E7" w:rsidRPr="008E023B">
        <w:rPr>
          <w:rFonts w:ascii="Palatino Linotype" w:eastAsia="Calibri" w:hAnsi="Palatino Linotype"/>
        </w:rPr>
        <w:t>lo siguiente:</w:t>
      </w:r>
    </w:p>
    <w:p w:rsidR="009428E7" w:rsidRPr="008E023B" w:rsidRDefault="009428E7" w:rsidP="001220F0">
      <w:pPr>
        <w:spacing w:before="240" w:after="240" w:line="360" w:lineRule="auto"/>
        <w:contextualSpacing/>
        <w:jc w:val="both"/>
        <w:rPr>
          <w:rFonts w:ascii="Palatino Linotype" w:eastAsia="Calibri" w:hAnsi="Palatino Linotype"/>
        </w:rPr>
      </w:pPr>
    </w:p>
    <w:p w:rsidR="009428E7" w:rsidRPr="008E023B" w:rsidRDefault="009428E7" w:rsidP="009428E7">
      <w:pPr>
        <w:ind w:left="851" w:right="851"/>
        <w:contextualSpacing/>
        <w:jc w:val="both"/>
        <w:rPr>
          <w:rFonts w:ascii="Palatino Linotype" w:eastAsia="Calibri" w:hAnsi="Palatino Linotype"/>
          <w:i/>
          <w:sz w:val="22"/>
          <w:szCs w:val="22"/>
        </w:rPr>
      </w:pPr>
      <w:r w:rsidRPr="008E023B">
        <w:rPr>
          <w:rFonts w:ascii="Palatino Linotype" w:eastAsia="Calibri" w:hAnsi="Palatino Linotype"/>
          <w:i/>
          <w:sz w:val="22"/>
          <w:szCs w:val="22"/>
        </w:rPr>
        <w:t>“</w:t>
      </w:r>
      <w:r w:rsidRPr="008E023B">
        <w:rPr>
          <w:rFonts w:ascii="Palatino Linotype" w:eastAsia="Calibri" w:hAnsi="Palatino Linotype"/>
          <w:b/>
          <w:i/>
          <w:sz w:val="22"/>
          <w:szCs w:val="22"/>
        </w:rPr>
        <w:t>Articulo 27.-</w:t>
      </w:r>
      <w:r w:rsidRPr="008E023B">
        <w:rPr>
          <w:rFonts w:ascii="Palatino Linotype" w:eastAsia="Calibri" w:hAnsi="Palatino Linotype"/>
          <w:i/>
          <w:sz w:val="22"/>
          <w:szCs w:val="22"/>
        </w:rPr>
        <w:t xml:space="preserve"> </w:t>
      </w:r>
      <w:r w:rsidRPr="008E023B">
        <w:rPr>
          <w:rFonts w:ascii="Palatino Linotype" w:eastAsia="Calibri" w:hAnsi="Palatino Linotype"/>
          <w:b/>
          <w:i/>
          <w:sz w:val="22"/>
          <w:szCs w:val="22"/>
          <w:u w:val="single"/>
        </w:rPr>
        <w:t>El Rector de la Universidad Politécnica del Valle de Toluca tendrá</w:t>
      </w:r>
      <w:r w:rsidRPr="008E023B">
        <w:rPr>
          <w:rFonts w:ascii="Palatino Linotype" w:eastAsia="Calibri" w:hAnsi="Palatino Linotype"/>
          <w:i/>
          <w:sz w:val="22"/>
          <w:szCs w:val="22"/>
        </w:rPr>
        <w:t xml:space="preserve"> las facultades y obligaciones siguientes: </w:t>
      </w:r>
    </w:p>
    <w:p w:rsidR="009428E7" w:rsidRPr="008E023B" w:rsidRDefault="009428E7" w:rsidP="009428E7">
      <w:pPr>
        <w:ind w:left="851" w:right="851"/>
        <w:contextualSpacing/>
        <w:jc w:val="both"/>
        <w:rPr>
          <w:rFonts w:ascii="Palatino Linotype" w:eastAsia="Calibri" w:hAnsi="Palatino Linotype"/>
          <w:i/>
          <w:sz w:val="22"/>
          <w:szCs w:val="22"/>
        </w:rPr>
      </w:pPr>
      <w:r w:rsidRPr="008E023B">
        <w:rPr>
          <w:rFonts w:ascii="Palatino Linotype" w:eastAsia="Calibri" w:hAnsi="Palatino Linotype"/>
          <w:i/>
          <w:sz w:val="22"/>
          <w:szCs w:val="22"/>
        </w:rPr>
        <w:t>…</w:t>
      </w:r>
    </w:p>
    <w:p w:rsidR="009428E7" w:rsidRPr="008E023B" w:rsidRDefault="009428E7" w:rsidP="009428E7">
      <w:pPr>
        <w:ind w:left="851" w:right="851"/>
        <w:contextualSpacing/>
        <w:jc w:val="both"/>
        <w:rPr>
          <w:rFonts w:ascii="Palatino Linotype" w:eastAsia="Calibri" w:hAnsi="Palatino Linotype"/>
          <w:i/>
          <w:sz w:val="22"/>
          <w:szCs w:val="22"/>
        </w:rPr>
      </w:pPr>
      <w:r w:rsidRPr="008E023B">
        <w:rPr>
          <w:rFonts w:ascii="Palatino Linotype" w:eastAsia="Calibri" w:hAnsi="Palatino Linotype"/>
          <w:b/>
          <w:i/>
          <w:sz w:val="22"/>
          <w:szCs w:val="22"/>
        </w:rPr>
        <w:t>III.</w:t>
      </w:r>
      <w:r w:rsidRPr="008E023B">
        <w:rPr>
          <w:rFonts w:ascii="Palatino Linotype" w:eastAsia="Calibri" w:hAnsi="Palatino Linotype"/>
          <w:i/>
          <w:sz w:val="22"/>
          <w:szCs w:val="22"/>
        </w:rPr>
        <w:t xml:space="preserve"> Administrar y </w:t>
      </w:r>
      <w:r w:rsidRPr="008E023B">
        <w:rPr>
          <w:rFonts w:ascii="Palatino Linotype" w:eastAsia="Calibri" w:hAnsi="Palatino Linotype"/>
          <w:b/>
          <w:sz w:val="22"/>
          <w:szCs w:val="22"/>
          <w:u w:val="single"/>
        </w:rPr>
        <w:t>representar legalmente a la Universidad, con las facultades de un apoderado general para pleitos, cobranzas y actos de administración</w:t>
      </w:r>
      <w:r w:rsidRPr="008E023B">
        <w:rPr>
          <w:rFonts w:ascii="Palatino Linotype" w:eastAsia="Calibri" w:hAnsi="Palatino Linotype"/>
          <w:i/>
          <w:sz w:val="22"/>
          <w:szCs w:val="22"/>
        </w:rPr>
        <w:t xml:space="preserve">, con todas las facultades que requieran cláusula especial conforme a la ley, y </w:t>
      </w:r>
      <w:r w:rsidRPr="008E023B">
        <w:rPr>
          <w:rFonts w:ascii="Palatino Linotype" w:eastAsia="Calibri" w:hAnsi="Palatino Linotype"/>
          <w:b/>
          <w:i/>
          <w:sz w:val="22"/>
          <w:szCs w:val="22"/>
          <w:u w:val="single"/>
        </w:rPr>
        <w:t>sustituir y delegar esta representación en uno o más apoderados para que la ejerzan, individual y conjuntamente</w:t>
      </w:r>
      <w:r w:rsidRPr="008E023B">
        <w:rPr>
          <w:rFonts w:ascii="Palatino Linotype" w:eastAsia="Calibri" w:hAnsi="Palatino Linotype"/>
          <w:i/>
          <w:sz w:val="22"/>
          <w:szCs w:val="22"/>
        </w:rPr>
        <w:t>. Para gestionar actos de dominio requerirá de la autorización expresa de la Junta Directiva.”</w:t>
      </w:r>
    </w:p>
    <w:p w:rsidR="009428E7" w:rsidRPr="008E023B" w:rsidRDefault="009428E7" w:rsidP="009428E7">
      <w:pPr>
        <w:ind w:left="851" w:right="851"/>
        <w:contextualSpacing/>
        <w:jc w:val="both"/>
        <w:rPr>
          <w:rFonts w:ascii="Palatino Linotype" w:eastAsia="Calibri" w:hAnsi="Palatino Linotype"/>
          <w:i/>
          <w:sz w:val="22"/>
          <w:szCs w:val="22"/>
        </w:rPr>
      </w:pPr>
    </w:p>
    <w:p w:rsidR="009428E7" w:rsidRPr="008E023B" w:rsidRDefault="009428E7" w:rsidP="009428E7">
      <w:pPr>
        <w:ind w:left="851" w:right="851"/>
        <w:contextualSpacing/>
        <w:jc w:val="both"/>
        <w:rPr>
          <w:rFonts w:ascii="Palatino Linotype" w:eastAsia="Calibri" w:hAnsi="Palatino Linotype"/>
          <w:i/>
          <w:sz w:val="22"/>
          <w:szCs w:val="22"/>
        </w:rPr>
      </w:pPr>
      <w:r w:rsidRPr="008E023B">
        <w:rPr>
          <w:rFonts w:ascii="Palatino Linotype" w:eastAsia="Calibri" w:hAnsi="Palatino Linotype"/>
          <w:i/>
          <w:sz w:val="22"/>
          <w:szCs w:val="22"/>
        </w:rPr>
        <w:t>Énfasis añadido.</w:t>
      </w:r>
    </w:p>
    <w:p w:rsidR="001220F0" w:rsidRPr="008E023B" w:rsidRDefault="001220F0" w:rsidP="00804902">
      <w:pPr>
        <w:tabs>
          <w:tab w:val="left" w:pos="851"/>
        </w:tabs>
        <w:spacing w:before="240" w:after="240" w:line="360" w:lineRule="auto"/>
        <w:contextualSpacing/>
        <w:jc w:val="both"/>
        <w:rPr>
          <w:rFonts w:ascii="Palatino Linotype" w:hAnsi="Palatino Linotype"/>
        </w:rPr>
      </w:pPr>
    </w:p>
    <w:p w:rsidR="001220F0" w:rsidRPr="008E023B" w:rsidRDefault="009428E7" w:rsidP="002C67ED">
      <w:pPr>
        <w:tabs>
          <w:tab w:val="left" w:pos="851"/>
        </w:tabs>
        <w:spacing w:before="240" w:after="240" w:line="360" w:lineRule="auto"/>
        <w:contextualSpacing/>
        <w:jc w:val="both"/>
        <w:rPr>
          <w:rFonts w:ascii="Palatino Linotype" w:hAnsi="Palatino Linotype"/>
        </w:rPr>
      </w:pPr>
      <w:r w:rsidRPr="008E023B">
        <w:rPr>
          <w:rFonts w:ascii="Palatino Linotype" w:hAnsi="Palatino Linotype"/>
        </w:rPr>
        <w:t xml:space="preserve">Del dispositivo legal en comento se advierte que existe la posibilidad de que la información se encuentre en los archivos de la Rectoría del Sujeto Obligado, sin embargo tomando en cuenta que de las constancias que integran el recurso de revisión al rubro indicado no se advierte que el Titular de la Unidad de Transparencia le hubiese turnado la solicitud, para que proporcionara la información que en su </w:t>
      </w:r>
      <w:r w:rsidR="002C67ED" w:rsidRPr="008E023B">
        <w:rPr>
          <w:rFonts w:ascii="Palatino Linotype" w:hAnsi="Palatino Linotype"/>
        </w:rPr>
        <w:t xml:space="preserve">caso obrara en sus archivos, razón por la cual con la finalidad </w:t>
      </w:r>
      <w:r w:rsidR="002C67ED" w:rsidRPr="008E023B">
        <w:rPr>
          <w:rFonts w:ascii="Palatino Linotype" w:hAnsi="Palatino Linotype"/>
        </w:rPr>
        <w:lastRenderedPageBreak/>
        <w:t>de garantizar el pleno ejercicio del derecho de acceso a la información lo pertinente es ordenar al sujeto obligado que realice la búsqueda exhaustiva y razonable de la información materia del presente asunto, en las unidades administrativas legalmente competentes para generarla, administrarla o poseerla.</w:t>
      </w:r>
    </w:p>
    <w:p w:rsidR="00E339FF" w:rsidRPr="008E023B" w:rsidRDefault="00E339FF" w:rsidP="002C67ED">
      <w:pPr>
        <w:spacing w:before="240" w:after="240" w:line="360" w:lineRule="auto"/>
        <w:jc w:val="both"/>
        <w:rPr>
          <w:rFonts w:ascii="Palatino Linotype" w:eastAsiaTheme="minorEastAsia" w:hAnsi="Palatino Linotype" w:cs="Arial"/>
          <w:lang w:val="es-MX"/>
        </w:rPr>
      </w:pPr>
      <w:r w:rsidRPr="008E023B">
        <w:rPr>
          <w:rFonts w:ascii="Palatino Linotype" w:hAnsi="Palatino Linotype"/>
        </w:rPr>
        <w:t>Ahora bien, conviene resaltar que si bien ha quedado asentado que las atribuciones conferidas al Sujeto Obligado a través de las disposiciones legales que fueron referidas con antelación, le permiten proporcionar resp</w:t>
      </w:r>
      <w:r w:rsidR="003D5B96" w:rsidRPr="008E023B">
        <w:rPr>
          <w:rFonts w:ascii="Palatino Linotype" w:hAnsi="Palatino Linotype"/>
        </w:rPr>
        <w:t>uesta a los requerimientos del</w:t>
      </w:r>
      <w:r w:rsidRPr="008E023B">
        <w:rPr>
          <w:rFonts w:ascii="Palatino Linotype" w:hAnsi="Palatino Linotype"/>
        </w:rPr>
        <w:t xml:space="preserve"> </w:t>
      </w:r>
      <w:r w:rsidR="003D5B96" w:rsidRPr="008E023B">
        <w:rPr>
          <w:rFonts w:ascii="Palatino Linotype" w:hAnsi="Palatino Linotype"/>
        </w:rPr>
        <w:t>r</w:t>
      </w:r>
      <w:r w:rsidRPr="008E023B">
        <w:rPr>
          <w:rFonts w:ascii="Palatino Linotype" w:hAnsi="Palatino Linotype"/>
        </w:rPr>
        <w:t>ecurrente, asimismo al ser un ente que ejerce recursos públicos, tiene la obligación de transparentar sus actuaciones, garantizando el derecho humano de acceso a la información pública, lo cierto es que</w:t>
      </w:r>
      <w:r w:rsidR="003D5B96" w:rsidRPr="008E023B">
        <w:rPr>
          <w:rFonts w:ascii="Palatino Linotype" w:hAnsi="Palatino Linotype"/>
        </w:rPr>
        <w:t xml:space="preserve"> dada la naturaleza de la información que se solicita, </w:t>
      </w:r>
      <w:r w:rsidRPr="008E023B">
        <w:rPr>
          <w:rFonts w:ascii="Palatino Linotype" w:hAnsi="Palatino Linotype"/>
        </w:rPr>
        <w:t xml:space="preserve">dicho derecho puede ser restringido de manera </w:t>
      </w:r>
      <w:r w:rsidRPr="008E023B">
        <w:rPr>
          <w:rFonts w:ascii="Palatino Linotype" w:hAnsi="Palatino Linotype" w:cs="Arial"/>
        </w:rPr>
        <w:t xml:space="preserve">excepcional por razones de interés público, </w:t>
      </w:r>
      <w:r w:rsidRPr="008E023B">
        <w:rPr>
          <w:rFonts w:ascii="Palatino Linotype" w:eastAsiaTheme="minorEastAsia" w:hAnsi="Palatino Linotype" w:cs="Arial"/>
          <w:lang w:val="es-MX"/>
        </w:rPr>
        <w:t>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“Artículo 91. </w:t>
      </w:r>
      <w:r w:rsidRPr="008E023B">
        <w:rPr>
          <w:rFonts w:ascii="Palatino Linotype" w:eastAsiaTheme="minorEastAsia" w:hAnsi="Palatino Linotype" w:cs="Arial"/>
          <w:i/>
          <w:sz w:val="22"/>
          <w:szCs w:val="22"/>
          <w:lang w:val="es-MX"/>
        </w:rPr>
        <w:t xml:space="preserve">El acceso a la información pública será </w:t>
      </w:r>
      <w:r w:rsidR="003D5B96" w:rsidRPr="008E023B">
        <w:rPr>
          <w:rFonts w:ascii="Palatino Linotype" w:eastAsiaTheme="minorEastAsia" w:hAnsi="Palatino Linotype" w:cs="Arial"/>
          <w:i/>
          <w:sz w:val="22"/>
          <w:szCs w:val="22"/>
          <w:lang w:val="es-MX"/>
        </w:rPr>
        <w:t>restringido excepcionalmente</w:t>
      </w:r>
      <w:r w:rsidRPr="008E023B">
        <w:rPr>
          <w:rFonts w:ascii="Palatino Linotype" w:eastAsiaTheme="minorEastAsia" w:hAnsi="Palatino Linotype" w:cs="Arial"/>
          <w:i/>
          <w:sz w:val="22"/>
          <w:szCs w:val="22"/>
          <w:lang w:val="es-MX"/>
        </w:rPr>
        <w:t>, cuando ésta sea clasificada como reservada o confidencial.”</w:t>
      </w:r>
    </w:p>
    <w:p w:rsidR="003D5B96" w:rsidRPr="008E023B" w:rsidRDefault="003D5B96"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spacing w:before="240" w:after="240" w:line="360" w:lineRule="auto"/>
        <w:jc w:val="both"/>
        <w:rPr>
          <w:rFonts w:ascii="Palatino Linotype" w:eastAsiaTheme="minorEastAsia" w:hAnsi="Palatino Linotype" w:cs="Arial"/>
          <w:lang w:val="es-MX"/>
        </w:rPr>
      </w:pPr>
      <w:r w:rsidRPr="008E023B">
        <w:rPr>
          <w:rFonts w:ascii="Palatino Linotype" w:eastAsiaTheme="minorEastAsia" w:hAnsi="Palatino Linotype" w:cs="Arial"/>
          <w:lang w:val="es-MX"/>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w:t>
      </w:r>
      <w:r w:rsidRPr="008E023B">
        <w:rPr>
          <w:rFonts w:ascii="Palatino Linotype" w:eastAsiaTheme="minorEastAsia" w:hAnsi="Palatino Linotype" w:cs="Arial"/>
          <w:lang w:val="es-MX"/>
        </w:rPr>
        <w:lastRenderedPageBreak/>
        <w:t>documentos públicos o privados que refiera a la vida privada y/o los datos personales, que no son de acceso público</w:t>
      </w:r>
      <w:r w:rsidRPr="008E023B">
        <w:rPr>
          <w:rFonts w:ascii="Palatino Linotype" w:eastAsiaTheme="minorEastAsia" w:hAnsi="Palatino Linotype" w:cs="Arial"/>
          <w:sz w:val="18"/>
          <w:szCs w:val="18"/>
          <w:lang w:val="es-MX"/>
        </w:rPr>
        <w:t xml:space="preserve">. </w:t>
      </w:r>
    </w:p>
    <w:p w:rsidR="00E339FF" w:rsidRPr="008E023B" w:rsidRDefault="00E339FF" w:rsidP="00E339FF">
      <w:pPr>
        <w:autoSpaceDE w:val="0"/>
        <w:autoSpaceDN w:val="0"/>
        <w:adjustRightInd w:val="0"/>
        <w:spacing w:before="240" w:after="240" w:line="360" w:lineRule="auto"/>
        <w:jc w:val="both"/>
        <w:rPr>
          <w:rFonts w:ascii="Palatino Linotype" w:eastAsiaTheme="minorEastAsia" w:hAnsi="Palatino Linotype" w:cs="Arial"/>
          <w:lang w:val="es-MX"/>
        </w:rPr>
      </w:pPr>
      <w:r w:rsidRPr="008E023B">
        <w:rPr>
          <w:rFonts w:ascii="Palatino Linotype" w:eastAsiaTheme="minorEastAsia" w:hAnsi="Palatino Linotype" w:cs="Arial"/>
          <w:lang w:val="es-MX"/>
        </w:rPr>
        <w:t>De manera que, la Ley de Transparencia y Acceso a la Información Pública del Estado de México y Municipios, en sus artículos 140 y 143 prevé los siguientes supuestos para clasificar la información como reservada o confidencial:</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“Artículo 140. </w:t>
      </w:r>
      <w:r w:rsidRPr="008E023B">
        <w:rPr>
          <w:rFonts w:ascii="Palatino Linotype" w:eastAsiaTheme="minorEastAsia" w:hAnsi="Palatino Linotype" w:cs="Arial"/>
          <w:i/>
          <w:sz w:val="22"/>
          <w:szCs w:val="22"/>
          <w:lang w:val="es-MX"/>
        </w:rPr>
        <w:t>El acceso a la información pública será restringido excepcionalmente, cuando por razones de interés público, ésta sea clasificada como reservada, conforme a los criterios siguientes:</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I. </w:t>
      </w:r>
      <w:r w:rsidRPr="008E023B">
        <w:rPr>
          <w:rFonts w:ascii="Palatino Linotype" w:eastAsiaTheme="minorEastAsia" w:hAnsi="Palatino Linotype" w:cs="Arial"/>
          <w:i/>
          <w:sz w:val="22"/>
          <w:szCs w:val="22"/>
          <w:lang w:val="es-MX"/>
        </w:rPr>
        <w:t>Comprometa la seguridad pública y cuente con un propósito genuino y un efecto demostrable;</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II. </w:t>
      </w:r>
      <w:r w:rsidRPr="008E023B">
        <w:rPr>
          <w:rFonts w:ascii="Palatino Linotype" w:eastAsiaTheme="minorEastAsia" w:hAnsi="Palatino Linotype" w:cs="Arial"/>
          <w:i/>
          <w:sz w:val="22"/>
          <w:szCs w:val="22"/>
          <w:lang w:val="es-MX"/>
        </w:rPr>
        <w:t>Pueda menoscabar la conducción de las negociaciones y relaciones internacionales;</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III. </w:t>
      </w:r>
      <w:r w:rsidRPr="008E023B">
        <w:rPr>
          <w:rFonts w:ascii="Palatino Linotype" w:eastAsiaTheme="minorEastAsia" w:hAnsi="Palatino Linotype" w:cs="Arial"/>
          <w:i/>
          <w:sz w:val="22"/>
          <w:szCs w:val="22"/>
          <w:lang w:val="es-MX"/>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IV. </w:t>
      </w:r>
      <w:r w:rsidRPr="008E023B">
        <w:rPr>
          <w:rFonts w:ascii="Palatino Linotype" w:eastAsiaTheme="minorEastAsia" w:hAnsi="Palatino Linotype" w:cs="Arial"/>
          <w:i/>
          <w:sz w:val="22"/>
          <w:szCs w:val="22"/>
          <w:lang w:val="es-MX"/>
        </w:rPr>
        <w:t>Ponga en riesgo la vida, la seguridad o la salud de una persona física;</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V. </w:t>
      </w:r>
      <w:r w:rsidRPr="008E023B">
        <w:rPr>
          <w:rFonts w:ascii="Palatino Linotype" w:eastAsiaTheme="minorEastAsia" w:hAnsi="Palatino Linotype" w:cs="Arial"/>
          <w:i/>
          <w:sz w:val="22"/>
          <w:szCs w:val="22"/>
          <w:lang w:val="es-MX"/>
        </w:rPr>
        <w:t>Aquella cuya divulgación obstruya o pueda causar un serio perjuicio a:</w:t>
      </w:r>
    </w:p>
    <w:p w:rsidR="00E339FF" w:rsidRPr="008E023B" w:rsidRDefault="00E339FF" w:rsidP="00E339FF">
      <w:pPr>
        <w:autoSpaceDE w:val="0"/>
        <w:autoSpaceDN w:val="0"/>
        <w:adjustRightInd w:val="0"/>
        <w:ind w:left="1134"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1. </w:t>
      </w:r>
      <w:r w:rsidRPr="008E023B">
        <w:rPr>
          <w:rFonts w:ascii="Palatino Linotype" w:eastAsiaTheme="minorEastAsia" w:hAnsi="Palatino Linotype" w:cs="Arial"/>
          <w:i/>
          <w:sz w:val="22"/>
          <w:szCs w:val="22"/>
          <w:lang w:val="es-MX"/>
        </w:rPr>
        <w:t xml:space="preserve">Las actividades de fiscalización, verificación, inspección, comprobación y auditoría sobre el cumplimiento de las Leyes; o </w:t>
      </w:r>
    </w:p>
    <w:p w:rsidR="00E339FF" w:rsidRPr="008E023B" w:rsidRDefault="00E339FF" w:rsidP="00E339FF">
      <w:pPr>
        <w:autoSpaceDE w:val="0"/>
        <w:autoSpaceDN w:val="0"/>
        <w:adjustRightInd w:val="0"/>
        <w:ind w:left="1134"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2. </w:t>
      </w:r>
      <w:r w:rsidRPr="008E023B">
        <w:rPr>
          <w:rFonts w:ascii="Palatino Linotype" w:eastAsiaTheme="minorEastAsia" w:hAnsi="Palatino Linotype" w:cs="Arial"/>
          <w:i/>
          <w:sz w:val="22"/>
          <w:szCs w:val="22"/>
          <w:lang w:val="es-MX"/>
        </w:rPr>
        <w:t>La recaudación de las contribuciones.</w:t>
      </w:r>
    </w:p>
    <w:p w:rsidR="00E339FF" w:rsidRPr="008E023B" w:rsidRDefault="00E339FF" w:rsidP="00E339FF">
      <w:pPr>
        <w:autoSpaceDE w:val="0"/>
        <w:autoSpaceDN w:val="0"/>
        <w:adjustRightInd w:val="0"/>
        <w:ind w:left="1134"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VI. </w:t>
      </w:r>
      <w:r w:rsidRPr="008E023B">
        <w:rPr>
          <w:rFonts w:ascii="Palatino Linotype" w:eastAsiaTheme="minorEastAsia" w:hAnsi="Palatino Linotype" w:cs="Arial"/>
          <w:i/>
          <w:sz w:val="22"/>
          <w:szCs w:val="22"/>
          <w:lang w:val="es-MX"/>
        </w:rPr>
        <w:t xml:space="preserve">Pueda causar daño u obstruya la prevención o persecución de los delitos, altere el proceso de investigación de las carpetas de investigación, </w:t>
      </w:r>
      <w:r w:rsidRPr="008E023B">
        <w:rPr>
          <w:rFonts w:ascii="Palatino Linotype" w:eastAsiaTheme="minorEastAsia" w:hAnsi="Palatino Linotype" w:cs="Arial"/>
          <w:b/>
          <w:i/>
          <w:sz w:val="22"/>
          <w:szCs w:val="22"/>
          <w:lang w:val="es-MX"/>
        </w:rPr>
        <w:t>afecte o vulnere la conducción o los derechos del debido proceso en los procedimientos judiciales o administrativos</w:t>
      </w:r>
      <w:r w:rsidRPr="008E023B">
        <w:rPr>
          <w:rFonts w:ascii="Palatino Linotype" w:eastAsiaTheme="minorEastAsia" w:hAnsi="Palatino Linotype" w:cs="Arial"/>
          <w:i/>
          <w:sz w:val="22"/>
          <w:szCs w:val="22"/>
          <w:lang w:val="es-MX"/>
        </w:rPr>
        <w:t xml:space="preserve">, incluidos los de quejas, denuncias, inconformidades, responsabilidades administrativas y resarcitorias </w:t>
      </w:r>
      <w:r w:rsidRPr="008E023B">
        <w:rPr>
          <w:rFonts w:ascii="Palatino Linotype" w:eastAsiaTheme="minorEastAsia" w:hAnsi="Palatino Linotype" w:cs="Arial"/>
          <w:b/>
          <w:i/>
          <w:sz w:val="22"/>
          <w:szCs w:val="22"/>
          <w:lang w:val="es-MX"/>
        </w:rPr>
        <w:t>en tanto no hayan quedado firmes o afecte la administración de justicia</w:t>
      </w:r>
      <w:r w:rsidRPr="008E023B">
        <w:rPr>
          <w:rFonts w:ascii="Palatino Linotype" w:eastAsiaTheme="minorEastAsia" w:hAnsi="Palatino Linotype" w:cs="Arial"/>
          <w:i/>
          <w:sz w:val="22"/>
          <w:szCs w:val="22"/>
          <w:lang w:val="es-MX"/>
        </w:rPr>
        <w:t xml:space="preserve"> o la seguridad de un denunciante, querellante o testigo, así como sus familias, en los términos de las disposiciones jurídicas aplicables;</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VII. </w:t>
      </w:r>
      <w:r w:rsidRPr="008E023B">
        <w:rPr>
          <w:rFonts w:ascii="Palatino Linotype" w:eastAsiaTheme="minorEastAsia" w:hAnsi="Palatino Linotype" w:cs="Arial"/>
          <w:i/>
          <w:sz w:val="22"/>
          <w:szCs w:val="22"/>
          <w:lang w:val="es-MX"/>
        </w:rPr>
        <w:t>La que contengan las opiniones, recomendaciones o puntos de vista que formen parte del proceso deliberativo de los servidores públicos, hasta en tanto sea adoptada la decisión definitiva, la cual deberá estar documentada;</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VIII. </w:t>
      </w:r>
      <w:r w:rsidRPr="008E023B">
        <w:rPr>
          <w:rFonts w:ascii="Palatino Linotype" w:eastAsiaTheme="minorEastAsia" w:hAnsi="Palatino Linotype" w:cs="Arial"/>
          <w:b/>
          <w:i/>
          <w:sz w:val="22"/>
          <w:szCs w:val="22"/>
          <w:lang w:val="es-MX"/>
        </w:rPr>
        <w:t>Vulnere la conducción de los expedientes judiciales o de los procedimientos administrativos seguidos en forma de juicio, en tanto no hayan quedado firmes;</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IX. </w:t>
      </w:r>
      <w:r w:rsidRPr="008E023B">
        <w:rPr>
          <w:rFonts w:ascii="Palatino Linotype" w:eastAsiaTheme="minorEastAsia" w:hAnsi="Palatino Linotype" w:cs="Arial"/>
          <w:i/>
          <w:sz w:val="22"/>
          <w:szCs w:val="22"/>
          <w:lang w:val="es-MX"/>
        </w:rPr>
        <w:t>Se encuentre contenida dentro de las investigaciones de hechos que la Ley señale como delitos y se tramiten ante el Ministerio Público;</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X. </w:t>
      </w:r>
      <w:r w:rsidRPr="008E023B">
        <w:rPr>
          <w:rFonts w:ascii="Palatino Linotype" w:eastAsiaTheme="minorEastAsia" w:hAnsi="Palatino Linotype" w:cs="Arial"/>
          <w:b/>
          <w:i/>
          <w:sz w:val="22"/>
          <w:szCs w:val="22"/>
          <w:lang w:val="es-MX"/>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8E023B">
        <w:rPr>
          <w:rFonts w:ascii="Palatino Linotype" w:eastAsiaTheme="minorEastAsia" w:hAnsi="Palatino Linotype" w:cs="Arial"/>
          <w:i/>
          <w:sz w:val="22"/>
          <w:szCs w:val="22"/>
          <w:lang w:val="es-MX"/>
        </w:rPr>
        <w:t>;</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i/>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XI. </w:t>
      </w:r>
      <w:r w:rsidRPr="008E023B">
        <w:rPr>
          <w:rFonts w:ascii="Palatino Linotype" w:eastAsiaTheme="minorEastAsia" w:hAnsi="Palatino Linotype" w:cs="Arial"/>
          <w:i/>
          <w:sz w:val="22"/>
          <w:szCs w:val="22"/>
          <w:lang w:val="es-MX"/>
        </w:rPr>
        <w:t>Las que por disposición expresa de una ley tengan tal carácter, siempre que sean acordes con las bases, principios y disposiciones establecidos en esta Ley y no la contravengan; así como las previstas en tratados internacionales.</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i/>
          <w:sz w:val="22"/>
          <w:szCs w:val="22"/>
          <w:lang w:val="es-MX"/>
        </w:rPr>
        <w:t>(…)</w:t>
      </w:r>
    </w:p>
    <w:p w:rsidR="00E339FF" w:rsidRPr="008E023B" w:rsidRDefault="00E339FF" w:rsidP="00E339FF">
      <w:pPr>
        <w:autoSpaceDE w:val="0"/>
        <w:autoSpaceDN w:val="0"/>
        <w:adjustRightInd w:val="0"/>
        <w:rPr>
          <w:rFonts w:ascii="Palatino Linotype" w:eastAsiaTheme="minorEastAsia" w:hAnsi="Palatino Linotype" w:cs="Arial"/>
          <w:b/>
          <w:bCs/>
          <w:sz w:val="18"/>
          <w:szCs w:val="18"/>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Artículo 143. </w:t>
      </w:r>
      <w:r w:rsidRPr="008E023B">
        <w:rPr>
          <w:rFonts w:ascii="Palatino Linotype" w:eastAsiaTheme="minorEastAsia" w:hAnsi="Palatino Linotype" w:cs="Arial"/>
          <w:i/>
          <w:sz w:val="22"/>
          <w:szCs w:val="22"/>
          <w:lang w:val="es-MX"/>
        </w:rPr>
        <w:t>Para los efectos de esta Ley se considera información confidencial, la clasificada como tal, de manera permanente, por su naturaleza, cuando:</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b/>
          <w:bCs/>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I. </w:t>
      </w:r>
      <w:r w:rsidRPr="008E023B">
        <w:rPr>
          <w:rFonts w:ascii="Palatino Linotype" w:eastAsiaTheme="minorEastAsia" w:hAnsi="Palatino Linotype" w:cs="Arial"/>
          <w:i/>
          <w:sz w:val="22"/>
          <w:szCs w:val="22"/>
          <w:lang w:val="es-MX"/>
        </w:rPr>
        <w:t xml:space="preserve">Se refiera a la </w:t>
      </w:r>
      <w:r w:rsidRPr="008E023B">
        <w:rPr>
          <w:rFonts w:ascii="Palatino Linotype" w:eastAsiaTheme="minorEastAsia" w:hAnsi="Palatino Linotype" w:cs="Arial"/>
          <w:b/>
          <w:i/>
          <w:sz w:val="22"/>
          <w:szCs w:val="22"/>
          <w:lang w:val="es-MX"/>
        </w:rPr>
        <w:t>información privada y los datos personales concernientes a una persona física</w:t>
      </w:r>
      <w:r w:rsidRPr="008E023B">
        <w:rPr>
          <w:rFonts w:ascii="Palatino Linotype" w:eastAsiaTheme="minorEastAsia" w:hAnsi="Palatino Linotype" w:cs="Arial"/>
          <w:i/>
          <w:sz w:val="22"/>
          <w:szCs w:val="22"/>
          <w:lang w:val="es-MX"/>
        </w:rPr>
        <w:t xml:space="preserve"> o </w:t>
      </w:r>
      <w:proofErr w:type="gramStart"/>
      <w:r w:rsidRPr="008E023B">
        <w:rPr>
          <w:rFonts w:ascii="Palatino Linotype" w:eastAsiaTheme="minorEastAsia" w:hAnsi="Palatino Linotype" w:cs="Arial"/>
          <w:i/>
          <w:sz w:val="22"/>
          <w:szCs w:val="22"/>
          <w:lang w:val="es-MX"/>
        </w:rPr>
        <w:t>jurídico</w:t>
      </w:r>
      <w:proofErr w:type="gramEnd"/>
      <w:r w:rsidRPr="008E023B">
        <w:rPr>
          <w:rFonts w:ascii="Palatino Linotype" w:eastAsiaTheme="minorEastAsia" w:hAnsi="Palatino Linotype" w:cs="Arial"/>
          <w:i/>
          <w:sz w:val="22"/>
          <w:szCs w:val="22"/>
          <w:lang w:val="es-MX"/>
        </w:rPr>
        <w:t xml:space="preserve"> colectiva </w:t>
      </w:r>
      <w:r w:rsidRPr="008E023B">
        <w:rPr>
          <w:rFonts w:ascii="Palatino Linotype" w:eastAsiaTheme="minorEastAsia" w:hAnsi="Palatino Linotype" w:cs="Arial"/>
          <w:b/>
          <w:i/>
          <w:sz w:val="22"/>
          <w:szCs w:val="22"/>
          <w:lang w:val="es-MX"/>
        </w:rPr>
        <w:t>identificada o identificable</w:t>
      </w:r>
      <w:r w:rsidRPr="008E023B">
        <w:rPr>
          <w:rFonts w:ascii="Palatino Linotype" w:eastAsiaTheme="minorEastAsia" w:hAnsi="Palatino Linotype" w:cs="Arial"/>
          <w:i/>
          <w:sz w:val="22"/>
          <w:szCs w:val="22"/>
          <w:lang w:val="es-MX"/>
        </w:rPr>
        <w:t>;</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b/>
          <w:bCs/>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II. </w:t>
      </w:r>
      <w:r w:rsidRPr="008E023B">
        <w:rPr>
          <w:rFonts w:ascii="Palatino Linotype" w:eastAsiaTheme="minorEastAsia" w:hAnsi="Palatino Linotype" w:cs="Arial"/>
          <w:i/>
          <w:sz w:val="22"/>
          <w:szCs w:val="22"/>
          <w:lang w:val="es-MX"/>
        </w:rPr>
        <w:t>Los secretos bancario, fiduciario, industrial, comercial, fiscal, bursátil y postal, cuya titularidad corresponda a particulares, sujetos de derecho internacional o a sujetos obligados cuando no involucren el ejercicio de recursos públicos; y</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b/>
          <w:bCs/>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b/>
          <w:bCs/>
          <w:i/>
          <w:sz w:val="22"/>
          <w:szCs w:val="22"/>
          <w:lang w:val="es-MX"/>
        </w:rPr>
        <w:t xml:space="preserve">III. </w:t>
      </w:r>
      <w:r w:rsidRPr="008E023B">
        <w:rPr>
          <w:rFonts w:ascii="Palatino Linotype" w:eastAsiaTheme="minorEastAsia" w:hAnsi="Palatino Linotype" w:cs="Arial"/>
          <w:i/>
          <w:sz w:val="22"/>
          <w:szCs w:val="22"/>
          <w:lang w:val="es-MX"/>
        </w:rPr>
        <w:t>La que presenten los particulares a los sujetos obligados, de conformidad con lo dispuesto por las leyes o los tratados internacionales.</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r w:rsidRPr="008E023B">
        <w:rPr>
          <w:rFonts w:ascii="Palatino Linotype" w:eastAsiaTheme="minorEastAsia" w:hAnsi="Palatino Linotype" w:cs="Arial"/>
          <w:i/>
          <w:sz w:val="22"/>
          <w:szCs w:val="22"/>
          <w:lang w:val="es-MX"/>
        </w:rPr>
        <w:t>La información confidencial no estará sujeta a temporalidad alguna y sólo podrán tener acceso a ella los titulares de la misma, sus representantes y los servidores públicos facultados para ello.</w:t>
      </w:r>
    </w:p>
    <w:p w:rsidR="00E339FF" w:rsidRPr="008E023B" w:rsidRDefault="00E339FF" w:rsidP="00E339FF">
      <w:pPr>
        <w:autoSpaceDE w:val="0"/>
        <w:autoSpaceDN w:val="0"/>
        <w:adjustRightInd w:val="0"/>
        <w:ind w:left="851" w:right="900"/>
        <w:jc w:val="both"/>
        <w:rPr>
          <w:rFonts w:ascii="Palatino Linotype" w:eastAsiaTheme="minorEastAsia" w:hAnsi="Palatino Linotype" w:cs="Arial"/>
          <w:i/>
          <w:sz w:val="22"/>
          <w:szCs w:val="22"/>
          <w:lang w:val="es-MX"/>
        </w:rPr>
      </w:pPr>
    </w:p>
    <w:p w:rsidR="00E339FF" w:rsidRPr="008E023B" w:rsidRDefault="00E339FF" w:rsidP="00E339FF">
      <w:pPr>
        <w:autoSpaceDE w:val="0"/>
        <w:autoSpaceDN w:val="0"/>
        <w:adjustRightInd w:val="0"/>
        <w:ind w:left="851" w:right="900"/>
        <w:jc w:val="both"/>
        <w:rPr>
          <w:rFonts w:ascii="Palatino Linotype" w:hAnsi="Palatino Linotype"/>
          <w:i/>
          <w:sz w:val="22"/>
          <w:szCs w:val="22"/>
        </w:rPr>
      </w:pPr>
      <w:r w:rsidRPr="008E023B">
        <w:rPr>
          <w:rFonts w:ascii="Palatino Linotype" w:eastAsiaTheme="minorEastAsia" w:hAnsi="Palatino Linotype" w:cs="Arial"/>
          <w:i/>
          <w:sz w:val="22"/>
          <w:szCs w:val="22"/>
          <w:lang w:val="es-MX"/>
        </w:rPr>
        <w:t>No se considerará confidencial la información que se encuentre en los registros públicos o en fuentes de acceso público, ni tampoco la que sea considerada por la presente ley como información pública.”</w:t>
      </w:r>
    </w:p>
    <w:p w:rsidR="00E339FF" w:rsidRPr="008E023B" w:rsidRDefault="00E339FF" w:rsidP="00E339FF">
      <w:pPr>
        <w:spacing w:before="240" w:after="240" w:line="360" w:lineRule="auto"/>
        <w:ind w:right="51"/>
        <w:jc w:val="both"/>
        <w:rPr>
          <w:rFonts w:ascii="Palatino Linotype" w:hAnsi="Palatino Linotype"/>
        </w:rPr>
      </w:pPr>
      <w:r w:rsidRPr="008E023B">
        <w:rPr>
          <w:rFonts w:ascii="Palatino Linotype" w:hAnsi="Palatino Linotype"/>
        </w:rPr>
        <w:t xml:space="preserve">A partir de lo anterior, y tomando en consideración los requerimientos </w:t>
      </w:r>
      <w:r w:rsidR="003D5B96" w:rsidRPr="008E023B">
        <w:rPr>
          <w:rFonts w:ascii="Palatino Linotype" w:hAnsi="Palatino Linotype"/>
        </w:rPr>
        <w:t>del impetrante</w:t>
      </w:r>
      <w:r w:rsidRPr="008E023B">
        <w:rPr>
          <w:rFonts w:ascii="Palatino Linotype" w:hAnsi="Palatino Linotype"/>
        </w:rPr>
        <w:t>, este Órgano Garante estima que la información a la que se pretende acceder, podría actualizar alguno de los supuestos mencionados, como se precisa a continuación.</w:t>
      </w:r>
    </w:p>
    <w:p w:rsidR="00E339FF" w:rsidRPr="008E023B" w:rsidRDefault="00DE40CB" w:rsidP="00E339FF">
      <w:pPr>
        <w:spacing w:before="240" w:after="240" w:line="360" w:lineRule="auto"/>
        <w:ind w:right="49"/>
        <w:jc w:val="both"/>
        <w:rPr>
          <w:rFonts w:ascii="Palatino Linotype" w:eastAsiaTheme="minorEastAsia" w:hAnsi="Palatino Linotype" w:cs="Arial"/>
          <w:lang w:val="es-MX"/>
        </w:rPr>
      </w:pPr>
      <w:r w:rsidRPr="008E023B">
        <w:rPr>
          <w:rFonts w:ascii="Palatino Linotype" w:hAnsi="Palatino Linotype" w:cs="Arial"/>
          <w:lang w:val="es-MX"/>
        </w:rPr>
        <w:t>C</w:t>
      </w:r>
      <w:r w:rsidR="00E339FF" w:rsidRPr="008E023B">
        <w:rPr>
          <w:rFonts w:ascii="Palatino Linotype" w:hAnsi="Palatino Linotype" w:cs="Arial"/>
          <w:lang w:val="es-MX"/>
        </w:rPr>
        <w:t xml:space="preserve">on relación al nombre del actor, debe considerarse en primer lugar que conlleva un dato personal, pues el nombre es uno de los atributos de la personalidad y la manifestación principal del derecho subjetivo a la identidad, en virtud de que este por sí mismo es un elemento que identifica a una persona física, que debe ser protegido en los términos y con las excepciones a los principios de tratamiento de datos que por razones de orden público fijen las leyes, entendiéndose como dato personal toda la información </w:t>
      </w:r>
      <w:r w:rsidR="00E339FF" w:rsidRPr="008E023B">
        <w:rPr>
          <w:rFonts w:ascii="Palatino Linotype" w:eastAsiaTheme="minorEastAsia" w:hAnsi="Palatino Linotype" w:cs="Arial"/>
          <w:lang w:val="es-MX"/>
        </w:rPr>
        <w:t>concerniente a una persona física o jurídico colectiva identificada o identificable</w:t>
      </w:r>
      <w:r w:rsidR="00E339FF" w:rsidRPr="008E023B">
        <w:rPr>
          <w:rStyle w:val="Refdenotaalpie"/>
          <w:rFonts w:ascii="Palatino Linotype" w:eastAsiaTheme="minorEastAsia" w:hAnsi="Palatino Linotype" w:cs="Arial"/>
          <w:lang w:val="es-MX"/>
        </w:rPr>
        <w:footnoteReference w:id="7"/>
      </w:r>
      <w:r w:rsidR="00E339FF" w:rsidRPr="008E023B">
        <w:rPr>
          <w:rFonts w:ascii="Palatino Linotype" w:eastAsiaTheme="minorEastAsia" w:hAnsi="Palatino Linotype" w:cs="Arial"/>
          <w:lang w:val="es-MX"/>
        </w:rPr>
        <w:t xml:space="preserve"> y que por tal motivo, constituye información de carácter confidencial de conformidad con la fracción I del artículo 143 de la Ley de la materia citado con antelación, asimismo para que las dependencias o entidades puedan difundir, distribuir o comercializar los datos personales contenidos en sus sistemas de información, a un tercero distinto a su titular, deben contar con el consentimiento </w:t>
      </w:r>
      <w:r w:rsidR="00E339FF" w:rsidRPr="008E023B">
        <w:rPr>
          <w:rFonts w:ascii="Palatino Linotype" w:eastAsiaTheme="minorEastAsia" w:hAnsi="Palatino Linotype" w:cs="Arial"/>
          <w:lang w:val="es-MX"/>
        </w:rPr>
        <w:lastRenderedPageBreak/>
        <w:t>expreso de este último, sin perjuicio de lo que dispongan las leyes en los casos de interés público</w:t>
      </w:r>
      <w:r w:rsidR="00E339FF" w:rsidRPr="008E023B">
        <w:rPr>
          <w:rStyle w:val="Refdenotaalpie"/>
          <w:rFonts w:ascii="Palatino Linotype" w:eastAsiaTheme="minorEastAsia" w:hAnsi="Palatino Linotype" w:cs="Arial"/>
          <w:lang w:val="es-MX"/>
        </w:rPr>
        <w:footnoteReference w:id="8"/>
      </w:r>
      <w:r w:rsidR="00E339FF" w:rsidRPr="008E023B">
        <w:rPr>
          <w:rFonts w:ascii="Palatino Linotype" w:eastAsiaTheme="minorEastAsia" w:hAnsi="Palatino Linotype" w:cs="Arial"/>
          <w:lang w:val="es-MX"/>
        </w:rPr>
        <w:t>.</w:t>
      </w:r>
    </w:p>
    <w:p w:rsidR="00E339FF" w:rsidRPr="008E023B" w:rsidRDefault="00E339FF" w:rsidP="00E339FF">
      <w:pPr>
        <w:spacing w:before="240" w:after="240" w:line="360" w:lineRule="auto"/>
        <w:ind w:right="49"/>
        <w:jc w:val="both"/>
        <w:rPr>
          <w:rFonts w:ascii="Palatino Linotype" w:hAnsi="Palatino Linotype" w:cs="Arial"/>
          <w:lang w:val="es-MX"/>
        </w:rPr>
      </w:pPr>
      <w:r w:rsidRPr="008E023B">
        <w:rPr>
          <w:rFonts w:ascii="Palatino Linotype" w:hAnsi="Palatino Linotype" w:cs="Arial"/>
          <w:lang w:val="es-MX"/>
        </w:rPr>
        <w:t>Ahora bien, la condición de “actor” en un juicio laboral, deriva de las prerrogativas que asisten a las personas físicas para poder hacer valer sus derechos de manera voluntaria ante determinados órganos jurisdiccionales, con la finalidad de reclamar  el pago de prestaciones laborales o económicas que devienen con motivo de la rescisión de la relación laboral, en otras palabras, al ejercer una acción legal en contra de su empleador, se hace evidente la posición jurídica en la cual se ha colocado una persona física por decisión propia, respecto a una controversia de índole laboral para la consecución de un objetivo específico: la obtención de determinadas prestaciones, lo que constituye cuestiones de carácter estrictamente privado que le competen propiamente al interesado.</w:t>
      </w:r>
    </w:p>
    <w:p w:rsidR="004B0328" w:rsidRPr="008E023B" w:rsidRDefault="00E339FF" w:rsidP="00E339FF">
      <w:pPr>
        <w:spacing w:before="240" w:after="240" w:line="360" w:lineRule="auto"/>
        <w:ind w:right="49"/>
        <w:jc w:val="both"/>
        <w:rPr>
          <w:rFonts w:ascii="Palatino Linotype" w:hAnsi="Palatino Linotype" w:cs="Arial"/>
          <w:lang w:val="es-MX"/>
        </w:rPr>
      </w:pPr>
      <w:r w:rsidRPr="008E023B">
        <w:rPr>
          <w:rFonts w:ascii="Palatino Linotype" w:hAnsi="Palatino Linotype" w:cs="Arial"/>
          <w:lang w:val="es-MX"/>
        </w:rPr>
        <w:t xml:space="preserve">Así, en relación con lo anterior, es necesario señalar que </w:t>
      </w:r>
      <w:r w:rsidR="0048583C" w:rsidRPr="008E023B">
        <w:rPr>
          <w:rFonts w:ascii="Palatino Linotype" w:hAnsi="Palatino Linotype" w:cs="Arial"/>
          <w:lang w:val="es-MX"/>
        </w:rPr>
        <w:t xml:space="preserve">tomando en cuenta que el Sujeto Obligado proporcionó un listado de los juicios laborales existentes en contra de la Universidad Politécnica del Valle de Toluca, se deduce que </w:t>
      </w:r>
      <w:r w:rsidR="004B0328" w:rsidRPr="008E023B">
        <w:rPr>
          <w:rFonts w:ascii="Palatino Linotype" w:hAnsi="Palatino Linotype" w:cs="Arial"/>
          <w:lang w:val="es-MX"/>
        </w:rPr>
        <w:t>puede proporcionar la información relativa al nombre de las personas que iniciaron juicios laborales en comento, sin embargo atendiendo a que desconoce el estado procesal de los mismos, este Órgano Garante considera que el presente asunto se deben considerar dos supuestos:</w:t>
      </w:r>
    </w:p>
    <w:p w:rsidR="00E339FF" w:rsidRPr="008E023B" w:rsidRDefault="004B0328" w:rsidP="00E339FF">
      <w:pPr>
        <w:spacing w:before="240" w:after="240" w:line="360" w:lineRule="auto"/>
        <w:ind w:right="49"/>
        <w:jc w:val="both"/>
        <w:rPr>
          <w:rFonts w:ascii="Palatino Linotype" w:hAnsi="Palatino Linotype" w:cs="Arial"/>
          <w:lang w:val="es-MX"/>
        </w:rPr>
      </w:pPr>
      <w:r w:rsidRPr="008E023B">
        <w:rPr>
          <w:rFonts w:ascii="Palatino Linotype" w:hAnsi="Palatino Linotype" w:cs="Arial"/>
          <w:lang w:val="es-MX"/>
        </w:rPr>
        <w:t xml:space="preserve">El primero de ellos, </w:t>
      </w:r>
      <w:r w:rsidR="001F0329" w:rsidRPr="008E023B">
        <w:rPr>
          <w:rFonts w:ascii="Palatino Linotype" w:hAnsi="Palatino Linotype" w:cs="Arial"/>
          <w:lang w:val="es-MX"/>
        </w:rPr>
        <w:t xml:space="preserve">consistiría en proporcionar el </w:t>
      </w:r>
      <w:r w:rsidR="00E339FF" w:rsidRPr="008E023B">
        <w:rPr>
          <w:rFonts w:ascii="Palatino Linotype" w:hAnsi="Palatino Linotype" w:cs="Arial"/>
          <w:lang w:val="es-MX"/>
        </w:rPr>
        <w:t xml:space="preserve">nombre de los actores, de los juicios que se hayan concluido definitivamente, en los que se haya dictado un laudo en el que se condena al Sujeto Obligado al cumplimiento de lo reclamado, ya sea a </w:t>
      </w:r>
      <w:r w:rsidR="00E339FF" w:rsidRPr="008E023B">
        <w:rPr>
          <w:rFonts w:ascii="Palatino Linotype" w:hAnsi="Palatino Linotype" w:cs="Arial"/>
          <w:lang w:val="es-MX"/>
        </w:rPr>
        <w:lastRenderedPageBreak/>
        <w:t>la reinstalación del servidor público o al pago de indemnización y/o prestaciones económicas, es procedente ordenar la entrega en razón de que la naturaleza de la información solicitada guarda estrecha relación con las obligaciones de transparencia contenidas en el artículo 92 la Ley de Transparencia y Acceso a la Información Pública del Estado de México y Municipios, al respecto dicho precepto normativo dispone, en su parte conducente, lo siguiente:</w:t>
      </w:r>
    </w:p>
    <w:p w:rsidR="00E339FF" w:rsidRPr="008E023B" w:rsidRDefault="00E339FF" w:rsidP="00E339FF">
      <w:pPr>
        <w:spacing w:before="240" w:after="240"/>
        <w:ind w:left="851" w:right="900"/>
        <w:jc w:val="both"/>
        <w:rPr>
          <w:rFonts w:ascii="Palatino Linotype" w:hAnsi="Palatino Linotype"/>
          <w:i/>
          <w:sz w:val="22"/>
          <w:szCs w:val="22"/>
        </w:rPr>
      </w:pPr>
      <w:r w:rsidRPr="008E023B">
        <w:rPr>
          <w:rFonts w:ascii="Palatino Linotype" w:hAnsi="Palatino Linotype"/>
          <w:b/>
          <w:i/>
          <w:sz w:val="22"/>
          <w:szCs w:val="22"/>
        </w:rPr>
        <w:t>“Artículo 92.</w:t>
      </w:r>
      <w:r w:rsidRPr="008E023B">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339FF" w:rsidRPr="008E023B" w:rsidRDefault="00E339FF" w:rsidP="00E339FF">
      <w:pPr>
        <w:spacing w:before="240" w:after="240"/>
        <w:ind w:left="851" w:right="900"/>
        <w:jc w:val="both"/>
        <w:rPr>
          <w:rFonts w:ascii="Palatino Linotype" w:hAnsi="Palatino Linotype"/>
          <w:i/>
          <w:sz w:val="22"/>
          <w:szCs w:val="22"/>
        </w:rPr>
      </w:pPr>
      <w:r w:rsidRPr="008E023B">
        <w:rPr>
          <w:rFonts w:ascii="Palatino Linotype" w:hAnsi="Palatino Linotype"/>
          <w:b/>
          <w:i/>
          <w:sz w:val="22"/>
          <w:szCs w:val="22"/>
        </w:rPr>
        <w:t>(…)</w:t>
      </w:r>
    </w:p>
    <w:p w:rsidR="00E339FF" w:rsidRPr="008E023B" w:rsidRDefault="00E339FF" w:rsidP="00E339FF">
      <w:pPr>
        <w:spacing w:before="240" w:after="240"/>
        <w:ind w:left="851" w:right="900"/>
        <w:jc w:val="both"/>
        <w:rPr>
          <w:rFonts w:ascii="Palatino Linotype" w:hAnsi="Palatino Linotype"/>
          <w:i/>
          <w:sz w:val="22"/>
          <w:szCs w:val="22"/>
        </w:rPr>
      </w:pPr>
      <w:r w:rsidRPr="008E023B">
        <w:rPr>
          <w:rFonts w:ascii="Palatino Linotype" w:hAnsi="Palatino Linotype"/>
          <w:i/>
          <w:sz w:val="22"/>
          <w:szCs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E339FF" w:rsidRPr="008E023B" w:rsidRDefault="00E339FF" w:rsidP="00E339FF">
      <w:pPr>
        <w:spacing w:before="240" w:after="240"/>
        <w:ind w:left="851" w:right="900"/>
        <w:jc w:val="both"/>
        <w:rPr>
          <w:rFonts w:ascii="Palatino Linotype" w:hAnsi="Palatino Linotype"/>
          <w:i/>
          <w:sz w:val="22"/>
          <w:szCs w:val="22"/>
        </w:rPr>
      </w:pPr>
      <w:r w:rsidRPr="008E023B">
        <w:rPr>
          <w:rFonts w:ascii="Palatino Linotype" w:hAnsi="Palatino Linotype"/>
          <w:i/>
          <w:sz w:val="22"/>
          <w:szCs w:val="22"/>
        </w:rPr>
        <w:t xml:space="preserve">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 </w:t>
      </w:r>
    </w:p>
    <w:p w:rsidR="00E339FF" w:rsidRPr="008E023B" w:rsidRDefault="00E339FF" w:rsidP="00E339FF">
      <w:pPr>
        <w:spacing w:before="240" w:after="240"/>
        <w:ind w:left="851" w:right="900"/>
        <w:jc w:val="both"/>
        <w:rPr>
          <w:rFonts w:ascii="Palatino Linotype" w:hAnsi="Palatino Linotype"/>
          <w:i/>
          <w:sz w:val="22"/>
          <w:szCs w:val="22"/>
        </w:rPr>
      </w:pPr>
      <w:r w:rsidRPr="008E023B">
        <w:rPr>
          <w:rFonts w:ascii="Palatino Linotype" w:hAnsi="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E339FF" w:rsidRPr="008E023B" w:rsidRDefault="00E339FF" w:rsidP="00E339FF">
      <w:pPr>
        <w:spacing w:before="240" w:after="240"/>
        <w:ind w:left="851" w:right="900"/>
        <w:jc w:val="both"/>
        <w:rPr>
          <w:rFonts w:ascii="Palatino Linotype" w:hAnsi="Palatino Linotype"/>
          <w:i/>
          <w:sz w:val="22"/>
          <w:szCs w:val="22"/>
        </w:rPr>
      </w:pPr>
      <w:r w:rsidRPr="008E023B">
        <w:rPr>
          <w:rFonts w:ascii="Palatino Linotype" w:hAnsi="Palatino Linotype"/>
          <w:i/>
          <w:sz w:val="22"/>
          <w:szCs w:val="22"/>
        </w:rPr>
        <w:t>(…)</w:t>
      </w:r>
    </w:p>
    <w:p w:rsidR="00E339FF" w:rsidRPr="008E023B" w:rsidRDefault="00E339FF" w:rsidP="00E339FF">
      <w:pPr>
        <w:spacing w:before="240" w:after="240"/>
        <w:ind w:left="851" w:right="900"/>
        <w:jc w:val="both"/>
        <w:rPr>
          <w:rFonts w:ascii="Palatino Linotype" w:hAnsi="Palatino Linotype"/>
          <w:i/>
          <w:sz w:val="22"/>
          <w:szCs w:val="22"/>
        </w:rPr>
      </w:pPr>
      <w:r w:rsidRPr="008E023B">
        <w:rPr>
          <w:rFonts w:ascii="Palatino Linotype" w:hAnsi="Palatino Linotype"/>
          <w:i/>
          <w:sz w:val="22"/>
          <w:szCs w:val="22"/>
        </w:rPr>
        <w:t>XXV. La información financiera sobre el presupuesto asignado, así como los informes del ejercicio trimestral del gasto, en términos de la Ley General de Contabilidad Gubernamental y demás disposiciones jurídicas aplicables;</w:t>
      </w:r>
    </w:p>
    <w:p w:rsidR="00E339FF" w:rsidRPr="008E023B" w:rsidRDefault="00E339FF" w:rsidP="00E339FF">
      <w:pPr>
        <w:spacing w:before="240" w:after="240" w:line="360" w:lineRule="auto"/>
        <w:ind w:right="49"/>
        <w:jc w:val="both"/>
        <w:rPr>
          <w:rFonts w:ascii="Palatino Linotype" w:hAnsi="Palatino Linotype" w:cs="Arial"/>
          <w:lang w:val="es-MX"/>
        </w:rPr>
      </w:pPr>
      <w:r w:rsidRPr="008E023B">
        <w:rPr>
          <w:rFonts w:ascii="Palatino Linotype" w:hAnsi="Palatino Linotype" w:cs="Arial"/>
          <w:lang w:val="es-MX"/>
        </w:rPr>
        <w:lastRenderedPageBreak/>
        <w:t>Derivado de lo anterior, se advierte que si bien publicar el nombre de los actores de los asuntos concluidos a través de un laudo condenatorio, no se ubica de manera expresa en los preceptos citados, lo cierto es que su publicidad mantiene una relación ligada con las obligaciones referidas, ya que el cumplimiento por parte del Sujeto Obligado de llevar a cabo la reinstalación, o bien, el pago de la indemnización y prestaciones económicas, implican necesariamente la entrega de recursos públicos, que se erogan del presupuesto de egresos de la entidad.</w:t>
      </w:r>
    </w:p>
    <w:p w:rsidR="00E339FF" w:rsidRPr="008E023B" w:rsidRDefault="00E339FF" w:rsidP="00E339FF">
      <w:pPr>
        <w:autoSpaceDE w:val="0"/>
        <w:autoSpaceDN w:val="0"/>
        <w:adjustRightInd w:val="0"/>
        <w:spacing w:before="240" w:after="240" w:line="360" w:lineRule="auto"/>
        <w:jc w:val="both"/>
        <w:rPr>
          <w:rFonts w:ascii="Palatino Linotype" w:eastAsiaTheme="minorEastAsia" w:hAnsi="Palatino Linotype" w:cs="Arial"/>
          <w:lang w:val="es-MX"/>
        </w:rPr>
      </w:pPr>
      <w:r w:rsidRPr="008E023B">
        <w:rPr>
          <w:rFonts w:ascii="Palatino Linotype" w:hAnsi="Palatino Linotype" w:cs="Arial"/>
          <w:lang w:val="es-MX"/>
        </w:rPr>
        <w:t xml:space="preserve">Asimismo, el párrafo segundo del artículo 23 de la Ley </w:t>
      </w:r>
      <w:r w:rsidR="001F0329" w:rsidRPr="008E023B">
        <w:rPr>
          <w:rFonts w:ascii="Palatino Linotype" w:hAnsi="Palatino Linotype" w:cs="Arial"/>
          <w:lang w:val="es-MX"/>
        </w:rPr>
        <w:t>de Transparencia vigente en la entidad</w:t>
      </w:r>
      <w:r w:rsidRPr="008E023B">
        <w:rPr>
          <w:rFonts w:ascii="Palatino Linotype" w:hAnsi="Palatino Linotype" w:cs="Arial"/>
          <w:lang w:val="es-MX"/>
        </w:rPr>
        <w:t xml:space="preserve">, establece que </w:t>
      </w:r>
      <w:r w:rsidRPr="008E023B">
        <w:rPr>
          <w:rFonts w:ascii="Palatino Linotype" w:eastAsiaTheme="minorEastAsia" w:hAnsi="Palatino Linotype" w:cs="Arial"/>
          <w:lang w:val="es-MX"/>
        </w:rPr>
        <w:t xml:space="preserve">los Sujetos Obligados deberán </w:t>
      </w:r>
      <w:r w:rsidRPr="008E023B">
        <w:rPr>
          <w:rFonts w:ascii="Palatino Linotype" w:eastAsiaTheme="minorEastAsia" w:hAnsi="Palatino Linotype" w:cs="Arial"/>
          <w:i/>
          <w:lang w:val="es-MX"/>
        </w:rPr>
        <w:t>hacer pública toda aquella información relativa a los montos y las personas a quienes entreguen</w:t>
      </w:r>
      <w:r w:rsidRPr="008E023B">
        <w:rPr>
          <w:rFonts w:ascii="Palatino Linotype" w:eastAsiaTheme="minorEastAsia" w:hAnsi="Palatino Linotype" w:cs="Arial"/>
          <w:lang w:val="es-MX"/>
        </w:rPr>
        <w:t>, por cualquier motivo, recursos públicos, así como los informes que dichas personas les entreguen sobre el uso y destino de dichos recursos, a través de este precepto se hace énfasis en la publicidad del uso o destino de los recursos públicos que se entreguen por parte de los Sujetos Obligados, pues devienen en una erogación con cargo al presupuesto de egresos, de la cual se deben rendir cuentas.</w:t>
      </w:r>
    </w:p>
    <w:p w:rsidR="00E339FF" w:rsidRPr="008E023B" w:rsidRDefault="00E339FF" w:rsidP="00E339FF">
      <w:pPr>
        <w:autoSpaceDE w:val="0"/>
        <w:autoSpaceDN w:val="0"/>
        <w:adjustRightInd w:val="0"/>
        <w:spacing w:before="240" w:after="240" w:line="360" w:lineRule="auto"/>
        <w:jc w:val="both"/>
        <w:rPr>
          <w:rFonts w:ascii="Palatino Linotype" w:eastAsiaTheme="minorEastAsia" w:hAnsi="Palatino Linotype" w:cs="Arial"/>
          <w:lang w:val="es-MX"/>
        </w:rPr>
      </w:pPr>
      <w:r w:rsidRPr="008E023B">
        <w:rPr>
          <w:rFonts w:ascii="Palatino Linotype" w:eastAsiaTheme="minorEastAsia" w:hAnsi="Palatino Linotype" w:cs="Arial"/>
          <w:lang w:val="es-MX"/>
        </w:rPr>
        <w:t>En este orden de ideas, el artículo 2 de la Ley de la materia, de manera concreta, establece lo siguiente:</w:t>
      </w:r>
    </w:p>
    <w:p w:rsidR="00E339FF" w:rsidRPr="008E023B" w:rsidRDefault="00E339FF" w:rsidP="00A35836">
      <w:pPr>
        <w:autoSpaceDE w:val="0"/>
        <w:autoSpaceDN w:val="0"/>
        <w:adjustRightInd w:val="0"/>
        <w:ind w:left="851" w:right="851"/>
        <w:jc w:val="both"/>
        <w:rPr>
          <w:rFonts w:ascii="Palatino Linotype" w:hAnsi="Palatino Linotype"/>
          <w:i/>
          <w:sz w:val="22"/>
          <w:szCs w:val="22"/>
        </w:rPr>
      </w:pPr>
      <w:r w:rsidRPr="008E023B">
        <w:rPr>
          <w:rFonts w:ascii="Palatino Linotype" w:hAnsi="Palatino Linotype"/>
          <w:b/>
          <w:i/>
          <w:sz w:val="22"/>
          <w:szCs w:val="22"/>
        </w:rPr>
        <w:t>Artículo 2</w:t>
      </w:r>
      <w:r w:rsidRPr="008E023B">
        <w:rPr>
          <w:rFonts w:ascii="Palatino Linotype" w:hAnsi="Palatino Linotype"/>
          <w:i/>
          <w:sz w:val="22"/>
          <w:szCs w:val="22"/>
        </w:rPr>
        <w:t>. Son objetivos de esta Ley:</w:t>
      </w:r>
    </w:p>
    <w:p w:rsidR="00E339FF" w:rsidRPr="008E023B" w:rsidRDefault="00E339FF" w:rsidP="00A35836">
      <w:pPr>
        <w:autoSpaceDE w:val="0"/>
        <w:autoSpaceDN w:val="0"/>
        <w:adjustRightInd w:val="0"/>
        <w:ind w:left="851" w:right="851"/>
        <w:jc w:val="both"/>
        <w:rPr>
          <w:rFonts w:ascii="Palatino Linotype" w:hAnsi="Palatino Linotype"/>
          <w:i/>
          <w:sz w:val="22"/>
          <w:szCs w:val="22"/>
        </w:rPr>
      </w:pPr>
    </w:p>
    <w:p w:rsidR="00E339FF" w:rsidRPr="008E023B" w:rsidRDefault="00A35836" w:rsidP="00A35836">
      <w:pPr>
        <w:autoSpaceDE w:val="0"/>
        <w:autoSpaceDN w:val="0"/>
        <w:adjustRightInd w:val="0"/>
        <w:ind w:left="851" w:right="851"/>
        <w:jc w:val="both"/>
        <w:rPr>
          <w:rFonts w:ascii="Palatino Linotype" w:hAnsi="Palatino Linotype"/>
          <w:i/>
          <w:sz w:val="22"/>
          <w:szCs w:val="22"/>
        </w:rPr>
      </w:pPr>
      <w:r w:rsidRPr="008E023B">
        <w:rPr>
          <w:rFonts w:ascii="Palatino Linotype" w:hAnsi="Palatino Linotype"/>
          <w:i/>
          <w:sz w:val="22"/>
          <w:szCs w:val="22"/>
        </w:rPr>
        <w:t>…</w:t>
      </w:r>
    </w:p>
    <w:p w:rsidR="00E339FF" w:rsidRPr="008E023B" w:rsidRDefault="00E339FF" w:rsidP="00A35836">
      <w:pPr>
        <w:autoSpaceDE w:val="0"/>
        <w:autoSpaceDN w:val="0"/>
        <w:adjustRightInd w:val="0"/>
        <w:ind w:left="851" w:right="851"/>
        <w:jc w:val="both"/>
        <w:rPr>
          <w:rFonts w:ascii="Palatino Linotype" w:hAnsi="Palatino Linotype"/>
          <w:i/>
          <w:sz w:val="22"/>
          <w:szCs w:val="22"/>
        </w:rPr>
      </w:pPr>
    </w:p>
    <w:p w:rsidR="00E339FF" w:rsidRPr="008E023B" w:rsidRDefault="00E339FF" w:rsidP="00A35836">
      <w:pPr>
        <w:autoSpaceDE w:val="0"/>
        <w:autoSpaceDN w:val="0"/>
        <w:adjustRightInd w:val="0"/>
        <w:ind w:left="851" w:right="851"/>
        <w:jc w:val="both"/>
        <w:rPr>
          <w:rFonts w:ascii="Palatino Linotype" w:hAnsi="Palatino Linotype"/>
          <w:i/>
          <w:sz w:val="22"/>
          <w:szCs w:val="22"/>
        </w:rPr>
      </w:pPr>
      <w:r w:rsidRPr="008E023B">
        <w:rPr>
          <w:rFonts w:ascii="Palatino Linotype" w:hAnsi="Palatino Linotype"/>
          <w:i/>
          <w:sz w:val="22"/>
          <w:szCs w:val="22"/>
        </w:rPr>
        <w:t xml:space="preserve">III. Contribuir a la mejora de procedimientos y mecanismos que permitan </w:t>
      </w:r>
      <w:r w:rsidRPr="008E023B">
        <w:rPr>
          <w:rFonts w:ascii="Palatino Linotype" w:hAnsi="Palatino Linotype"/>
          <w:b/>
          <w:i/>
          <w:sz w:val="22"/>
          <w:szCs w:val="22"/>
        </w:rPr>
        <w:t>transparentar la gestión pública</w:t>
      </w:r>
      <w:r w:rsidRPr="008E023B">
        <w:rPr>
          <w:rFonts w:ascii="Palatino Linotype" w:hAnsi="Palatino Linotype"/>
          <w:i/>
          <w:sz w:val="22"/>
          <w:szCs w:val="22"/>
        </w:rPr>
        <w:t xml:space="preserve"> y mejorar la toma de decisiones, mediante la difusión de la información que generen los sujetos obligados;</w:t>
      </w:r>
    </w:p>
    <w:p w:rsidR="00E339FF" w:rsidRPr="008E023B" w:rsidRDefault="00E339FF" w:rsidP="00A35836">
      <w:pPr>
        <w:autoSpaceDE w:val="0"/>
        <w:autoSpaceDN w:val="0"/>
        <w:adjustRightInd w:val="0"/>
        <w:ind w:left="851" w:right="851"/>
        <w:jc w:val="both"/>
        <w:rPr>
          <w:rFonts w:ascii="Palatino Linotype" w:hAnsi="Palatino Linotype"/>
          <w:i/>
          <w:sz w:val="22"/>
          <w:szCs w:val="22"/>
        </w:rPr>
      </w:pPr>
    </w:p>
    <w:p w:rsidR="00E339FF" w:rsidRPr="008E023B" w:rsidRDefault="00A35836" w:rsidP="00A35836">
      <w:pPr>
        <w:autoSpaceDE w:val="0"/>
        <w:autoSpaceDN w:val="0"/>
        <w:adjustRightInd w:val="0"/>
        <w:ind w:left="851" w:right="851"/>
        <w:jc w:val="both"/>
        <w:rPr>
          <w:rFonts w:ascii="Palatino Linotype" w:hAnsi="Palatino Linotype"/>
          <w:i/>
          <w:sz w:val="22"/>
          <w:szCs w:val="22"/>
        </w:rPr>
      </w:pPr>
      <w:r w:rsidRPr="008E023B">
        <w:rPr>
          <w:rFonts w:ascii="Palatino Linotype" w:hAnsi="Palatino Linotype"/>
          <w:i/>
          <w:sz w:val="22"/>
          <w:szCs w:val="22"/>
        </w:rPr>
        <w:t>…</w:t>
      </w:r>
    </w:p>
    <w:p w:rsidR="00E339FF" w:rsidRPr="008E023B" w:rsidRDefault="00E339FF" w:rsidP="00A35836">
      <w:pPr>
        <w:autoSpaceDE w:val="0"/>
        <w:autoSpaceDN w:val="0"/>
        <w:adjustRightInd w:val="0"/>
        <w:ind w:left="851" w:right="851"/>
        <w:jc w:val="both"/>
        <w:rPr>
          <w:rFonts w:ascii="Palatino Linotype" w:hAnsi="Palatino Linotype"/>
          <w:i/>
          <w:sz w:val="22"/>
          <w:szCs w:val="22"/>
        </w:rPr>
      </w:pPr>
    </w:p>
    <w:p w:rsidR="00E339FF" w:rsidRPr="008E023B" w:rsidRDefault="00E339FF" w:rsidP="00A35836">
      <w:pPr>
        <w:autoSpaceDE w:val="0"/>
        <w:autoSpaceDN w:val="0"/>
        <w:adjustRightInd w:val="0"/>
        <w:ind w:left="851" w:right="851"/>
        <w:jc w:val="both"/>
        <w:rPr>
          <w:rFonts w:ascii="Palatino Linotype" w:hAnsi="Palatino Linotype"/>
          <w:i/>
          <w:sz w:val="22"/>
          <w:szCs w:val="22"/>
        </w:rPr>
      </w:pPr>
      <w:r w:rsidRPr="008E023B">
        <w:rPr>
          <w:rFonts w:ascii="Palatino Linotype" w:hAnsi="Palatino Linotype"/>
          <w:i/>
          <w:sz w:val="22"/>
          <w:szCs w:val="22"/>
        </w:rPr>
        <w:lastRenderedPageBreak/>
        <w:t xml:space="preserve">VI. </w:t>
      </w:r>
      <w:r w:rsidRPr="008E023B">
        <w:rPr>
          <w:rFonts w:ascii="Palatino Linotype" w:hAnsi="Palatino Linotype"/>
          <w:b/>
          <w:i/>
          <w:sz w:val="22"/>
          <w:szCs w:val="22"/>
        </w:rPr>
        <w:t>Establecer las bases y la información de interés público</w:t>
      </w:r>
      <w:r w:rsidRPr="008E023B">
        <w:rPr>
          <w:rFonts w:ascii="Palatino Linotype" w:hAnsi="Palatino Linotype"/>
          <w:i/>
          <w:sz w:val="22"/>
          <w:szCs w:val="22"/>
        </w:rPr>
        <w:t xml:space="preserve"> que se debe difundir proactivamente;</w:t>
      </w:r>
    </w:p>
    <w:p w:rsidR="00E339FF" w:rsidRPr="008E023B" w:rsidRDefault="00E339FF" w:rsidP="00A35836">
      <w:pPr>
        <w:autoSpaceDE w:val="0"/>
        <w:autoSpaceDN w:val="0"/>
        <w:adjustRightInd w:val="0"/>
        <w:ind w:left="851" w:right="851"/>
        <w:jc w:val="both"/>
        <w:rPr>
          <w:rFonts w:ascii="Palatino Linotype" w:hAnsi="Palatino Linotype"/>
          <w:i/>
          <w:sz w:val="22"/>
          <w:szCs w:val="22"/>
        </w:rPr>
      </w:pPr>
    </w:p>
    <w:p w:rsidR="00E339FF" w:rsidRPr="008E023B" w:rsidRDefault="00A35836" w:rsidP="00A35836">
      <w:pPr>
        <w:autoSpaceDE w:val="0"/>
        <w:autoSpaceDN w:val="0"/>
        <w:adjustRightInd w:val="0"/>
        <w:ind w:left="851" w:right="851"/>
        <w:jc w:val="both"/>
        <w:rPr>
          <w:rFonts w:ascii="Palatino Linotype" w:hAnsi="Palatino Linotype"/>
          <w:i/>
          <w:sz w:val="22"/>
          <w:szCs w:val="22"/>
        </w:rPr>
      </w:pPr>
      <w:r w:rsidRPr="008E023B">
        <w:rPr>
          <w:rFonts w:ascii="Palatino Linotype" w:hAnsi="Palatino Linotype"/>
          <w:i/>
          <w:sz w:val="22"/>
          <w:szCs w:val="22"/>
        </w:rPr>
        <w:t>…</w:t>
      </w:r>
    </w:p>
    <w:p w:rsidR="00E339FF" w:rsidRPr="008E023B" w:rsidRDefault="00E339FF" w:rsidP="00A35836">
      <w:pPr>
        <w:autoSpaceDE w:val="0"/>
        <w:autoSpaceDN w:val="0"/>
        <w:adjustRightInd w:val="0"/>
        <w:ind w:left="851" w:right="851"/>
        <w:jc w:val="both"/>
        <w:rPr>
          <w:rFonts w:ascii="Palatino Linotype" w:hAnsi="Palatino Linotype"/>
          <w:i/>
          <w:sz w:val="22"/>
          <w:szCs w:val="22"/>
        </w:rPr>
      </w:pPr>
    </w:p>
    <w:p w:rsidR="00E339FF" w:rsidRPr="008E023B" w:rsidRDefault="00E339FF" w:rsidP="00A35836">
      <w:pPr>
        <w:autoSpaceDE w:val="0"/>
        <w:autoSpaceDN w:val="0"/>
        <w:adjustRightInd w:val="0"/>
        <w:ind w:left="851" w:right="851"/>
        <w:jc w:val="both"/>
        <w:rPr>
          <w:rFonts w:ascii="Palatino Linotype" w:eastAsiaTheme="minorEastAsia" w:hAnsi="Palatino Linotype" w:cs="Arial"/>
          <w:i/>
          <w:sz w:val="22"/>
          <w:szCs w:val="22"/>
          <w:lang w:val="es-MX"/>
        </w:rPr>
      </w:pPr>
      <w:r w:rsidRPr="008E023B">
        <w:rPr>
          <w:rFonts w:ascii="Palatino Linotype" w:hAnsi="Palatino Linotype"/>
          <w:i/>
          <w:sz w:val="22"/>
          <w:szCs w:val="22"/>
        </w:rPr>
        <w:t xml:space="preserve">VII. </w:t>
      </w:r>
      <w:r w:rsidRPr="008E023B">
        <w:rPr>
          <w:rFonts w:ascii="Palatino Linotype" w:hAnsi="Palatino Linotype"/>
          <w:b/>
          <w:i/>
          <w:sz w:val="22"/>
          <w:szCs w:val="22"/>
        </w:rPr>
        <w:t>Promover, fomentar y difundir</w:t>
      </w:r>
      <w:r w:rsidRPr="008E023B">
        <w:rPr>
          <w:rFonts w:ascii="Palatino Linotype" w:hAnsi="Palatino Linotype"/>
          <w:i/>
          <w:sz w:val="22"/>
          <w:szCs w:val="22"/>
        </w:rPr>
        <w:t xml:space="preserve"> la cultura de la transparencia en el ejercicio de la función pública, el acceso a la información, la participación ciudadana, así como </w:t>
      </w:r>
      <w:r w:rsidRPr="008E023B">
        <w:rPr>
          <w:rFonts w:ascii="Palatino Linotype" w:hAnsi="Palatino Linotype"/>
          <w:b/>
          <w:i/>
          <w:sz w:val="22"/>
          <w:szCs w:val="22"/>
        </w:rPr>
        <w:t>la rendición de cuentas,</w:t>
      </w:r>
      <w:r w:rsidRPr="008E023B">
        <w:rPr>
          <w:rFonts w:ascii="Palatino Linotype" w:hAnsi="Palatino Linotype"/>
          <w:i/>
          <w:sz w:val="22"/>
          <w:szCs w:val="22"/>
        </w:rPr>
        <w:t xml:space="preserve">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w:t>
      </w:r>
    </w:p>
    <w:p w:rsidR="001F0329" w:rsidRPr="008E023B" w:rsidRDefault="00E339FF" w:rsidP="00E339FF">
      <w:pPr>
        <w:spacing w:before="240" w:after="240" w:line="360" w:lineRule="auto"/>
        <w:ind w:right="49"/>
        <w:jc w:val="both"/>
        <w:rPr>
          <w:rFonts w:ascii="Palatino Linotype" w:hAnsi="Palatino Linotype" w:cs="Arial"/>
        </w:rPr>
      </w:pPr>
      <w:r w:rsidRPr="008E023B">
        <w:rPr>
          <w:rFonts w:ascii="Palatino Linotype" w:hAnsi="Palatino Linotype" w:cs="Arial"/>
        </w:rPr>
        <w:t>En atención a lo anterior, la</w:t>
      </w:r>
      <w:r w:rsidR="001F0329" w:rsidRPr="008E023B">
        <w:rPr>
          <w:rFonts w:ascii="Palatino Linotype" w:hAnsi="Palatino Linotype" w:cs="Arial"/>
        </w:rPr>
        <w:t xml:space="preserve"> información solicitada por el r</w:t>
      </w:r>
      <w:r w:rsidRPr="008E023B">
        <w:rPr>
          <w:rFonts w:ascii="Palatino Linotype" w:hAnsi="Palatino Linotype" w:cs="Arial"/>
        </w:rPr>
        <w:t xml:space="preserve">ecurrente, al tratarse de la entrega de recursos públicos que forman parte del presupuesto del Sujeto Obligado, a quienes fueran servidores públicos, debe ser pública, ya que además de garantizar el ejercicio de acceso a la información y transparentar la gestión pública, favorece a la rendición de cuentas, pues con ello, se verificaría la cantidad de dinero que fue entregada a un particular en su carácter de ex servidor público, en cumplimiento a una resolución  </w:t>
      </w:r>
      <w:r w:rsidR="001F0329" w:rsidRPr="008E023B">
        <w:rPr>
          <w:rFonts w:ascii="Palatino Linotype" w:hAnsi="Palatino Linotype" w:cs="Arial"/>
        </w:rPr>
        <w:t>judicial, razón por la cual para el caso de que en los expedientes referidos por el Sujeto Obligado al momento de emitir respuesta se</w:t>
      </w:r>
      <w:r w:rsidR="0023645F" w:rsidRPr="008E023B">
        <w:rPr>
          <w:rFonts w:ascii="Palatino Linotype" w:hAnsi="Palatino Linotype" w:cs="Arial"/>
        </w:rPr>
        <w:t xml:space="preserve"> encuentren definitivamente concluidos y se</w:t>
      </w:r>
      <w:r w:rsidR="001F0329" w:rsidRPr="008E023B">
        <w:rPr>
          <w:rFonts w:ascii="Palatino Linotype" w:hAnsi="Palatino Linotype" w:cs="Arial"/>
        </w:rPr>
        <w:t xml:space="preserve"> hubiese emitido una resolución favorable para el actor</w:t>
      </w:r>
      <w:r w:rsidR="0023645F" w:rsidRPr="008E023B">
        <w:rPr>
          <w:rFonts w:ascii="Palatino Linotype" w:hAnsi="Palatino Linotype" w:cs="Arial"/>
        </w:rPr>
        <w:t>, el Sujeto Obligado deberá proporcionar el nombre de las personas que presentaron demanda en contra de la Universidad Politécnica del Valle de Toluca, de ser el caso en versión pública conforme a lo establecido en considerando quinto de la presente resolución.</w:t>
      </w:r>
      <w:r w:rsidR="001F0329" w:rsidRPr="008E023B">
        <w:rPr>
          <w:rFonts w:ascii="Palatino Linotype" w:hAnsi="Palatino Linotype" w:cs="Arial"/>
        </w:rPr>
        <w:t xml:space="preserve"> </w:t>
      </w:r>
    </w:p>
    <w:p w:rsidR="00E339FF" w:rsidRPr="008E023B" w:rsidRDefault="00E339FF" w:rsidP="00E339FF">
      <w:pPr>
        <w:shd w:val="clear" w:color="auto" w:fill="FFFFFF"/>
        <w:spacing w:before="240" w:after="240" w:line="360" w:lineRule="auto"/>
        <w:ind w:right="49"/>
        <w:jc w:val="both"/>
        <w:rPr>
          <w:rFonts w:ascii="Palatino Linotype" w:hAnsi="Palatino Linotype"/>
        </w:rPr>
      </w:pPr>
      <w:r w:rsidRPr="008E023B">
        <w:rPr>
          <w:rFonts w:ascii="Palatino Linotype" w:hAnsi="Palatino Linotype" w:cs="Arial"/>
        </w:rPr>
        <w:t xml:space="preserve">Lo argumentado encuentra sustento en el criterio 19/13 </w:t>
      </w:r>
      <w:r w:rsidRPr="008E023B">
        <w:rPr>
          <w:rFonts w:ascii="Palatino Linotype" w:hAnsi="Palatino Linotype"/>
        </w:rPr>
        <w:t xml:space="preserve">emitidos por el entonces </w:t>
      </w:r>
      <w:r w:rsidRPr="008E023B">
        <w:rPr>
          <w:rFonts w:ascii="Palatino Linotype" w:hAnsi="Palatino Linotype" w:cs="Arial"/>
          <w:lang w:eastAsia="es-MX"/>
        </w:rPr>
        <w:t xml:space="preserve">Instituto Federal de Acceso a la Información Pública y Protección de Datos </w:t>
      </w:r>
      <w:r w:rsidRPr="008E023B">
        <w:rPr>
          <w:rFonts w:ascii="Palatino Linotype" w:hAnsi="Palatino Linotype" w:cs="Arial"/>
          <w:lang w:eastAsia="es-MX"/>
        </w:rPr>
        <w:lastRenderedPageBreak/>
        <w:t xml:space="preserve">Personales, ahora </w:t>
      </w:r>
      <w:r w:rsidRPr="008E023B">
        <w:rPr>
          <w:rFonts w:ascii="Palatino Linotype" w:hAnsi="Palatino Linotype"/>
        </w:rPr>
        <w:t>Instituto Nacional de Transparencia, Acceso a la Información y Protección de Datos Personales, el cual refiere lo siguiente:</w:t>
      </w:r>
    </w:p>
    <w:p w:rsidR="00E339FF" w:rsidRPr="008E023B" w:rsidRDefault="00E339FF" w:rsidP="00E339FF">
      <w:pPr>
        <w:ind w:left="851" w:right="902"/>
        <w:jc w:val="both"/>
        <w:rPr>
          <w:rFonts w:ascii="Palatino Linotype" w:eastAsia="Arial" w:hAnsi="Palatino Linotype" w:cs="Arial"/>
          <w:i/>
          <w:sz w:val="22"/>
          <w:szCs w:val="22"/>
          <w:lang w:val="en-US"/>
        </w:rPr>
      </w:pPr>
      <w:r w:rsidRPr="008E023B">
        <w:rPr>
          <w:rFonts w:ascii="Palatino Linotype" w:eastAsia="Arial" w:hAnsi="Palatino Linotype" w:cs="Arial"/>
          <w:b/>
          <w:i/>
          <w:spacing w:val="-1"/>
          <w:sz w:val="22"/>
          <w:szCs w:val="22"/>
        </w:rPr>
        <w:t>“N</w:t>
      </w:r>
      <w:r w:rsidRPr="008E023B">
        <w:rPr>
          <w:rFonts w:ascii="Palatino Linotype" w:eastAsia="Arial" w:hAnsi="Palatino Linotype" w:cs="Arial"/>
          <w:b/>
          <w:i/>
          <w:sz w:val="22"/>
          <w:szCs w:val="22"/>
        </w:rPr>
        <w:t>ombre de a</w:t>
      </w:r>
      <w:r w:rsidRPr="008E023B">
        <w:rPr>
          <w:rFonts w:ascii="Palatino Linotype" w:eastAsia="Arial" w:hAnsi="Palatino Linotype" w:cs="Arial"/>
          <w:b/>
          <w:i/>
          <w:spacing w:val="-1"/>
          <w:sz w:val="22"/>
          <w:szCs w:val="22"/>
        </w:rPr>
        <w:t>c</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pacing w:val="-3"/>
          <w:sz w:val="22"/>
          <w:szCs w:val="22"/>
        </w:rPr>
        <w:t>o</w:t>
      </w:r>
      <w:r w:rsidRPr="008E023B">
        <w:rPr>
          <w:rFonts w:ascii="Palatino Linotype" w:eastAsia="Arial" w:hAnsi="Palatino Linotype" w:cs="Arial"/>
          <w:b/>
          <w:i/>
          <w:sz w:val="22"/>
          <w:szCs w:val="22"/>
        </w:rPr>
        <w:t xml:space="preserve">res </w:t>
      </w:r>
      <w:r w:rsidRPr="008E023B">
        <w:rPr>
          <w:rFonts w:ascii="Palatino Linotype" w:eastAsia="Arial" w:hAnsi="Palatino Linotype" w:cs="Arial"/>
          <w:b/>
          <w:i/>
          <w:spacing w:val="-3"/>
          <w:sz w:val="22"/>
          <w:szCs w:val="22"/>
        </w:rPr>
        <w:t>e</w:t>
      </w:r>
      <w:r w:rsidRPr="008E023B">
        <w:rPr>
          <w:rFonts w:ascii="Palatino Linotype" w:eastAsia="Arial" w:hAnsi="Palatino Linotype" w:cs="Arial"/>
          <w:b/>
          <w:i/>
          <w:sz w:val="22"/>
          <w:szCs w:val="22"/>
        </w:rPr>
        <w:t xml:space="preserve">n </w:t>
      </w:r>
      <w:r w:rsidRPr="008E023B">
        <w:rPr>
          <w:rFonts w:ascii="Palatino Linotype" w:eastAsia="Arial" w:hAnsi="Palatino Linotype" w:cs="Arial"/>
          <w:b/>
          <w:i/>
          <w:spacing w:val="-1"/>
          <w:sz w:val="22"/>
          <w:szCs w:val="22"/>
        </w:rPr>
        <w:t>j</w:t>
      </w:r>
      <w:r w:rsidRPr="008E023B">
        <w:rPr>
          <w:rFonts w:ascii="Palatino Linotype" w:eastAsia="Arial" w:hAnsi="Palatino Linotype" w:cs="Arial"/>
          <w:b/>
          <w:i/>
          <w:sz w:val="22"/>
          <w:szCs w:val="22"/>
        </w:rPr>
        <w:t>uic</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 xml:space="preserve">os </w:t>
      </w:r>
      <w:r w:rsidRPr="008E023B">
        <w:rPr>
          <w:rFonts w:ascii="Palatino Linotype" w:eastAsia="Arial" w:hAnsi="Palatino Linotype" w:cs="Arial"/>
          <w:b/>
          <w:i/>
          <w:spacing w:val="1"/>
          <w:sz w:val="22"/>
          <w:szCs w:val="22"/>
        </w:rPr>
        <w:t>l</w:t>
      </w:r>
      <w:r w:rsidRPr="008E023B">
        <w:rPr>
          <w:rFonts w:ascii="Palatino Linotype" w:eastAsia="Arial" w:hAnsi="Palatino Linotype" w:cs="Arial"/>
          <w:b/>
          <w:i/>
          <w:sz w:val="22"/>
          <w:szCs w:val="22"/>
        </w:rPr>
        <w:t>a</w:t>
      </w:r>
      <w:r w:rsidRPr="008E023B">
        <w:rPr>
          <w:rFonts w:ascii="Palatino Linotype" w:eastAsia="Arial" w:hAnsi="Palatino Linotype" w:cs="Arial"/>
          <w:b/>
          <w:i/>
          <w:spacing w:val="-1"/>
          <w:sz w:val="22"/>
          <w:szCs w:val="22"/>
        </w:rPr>
        <w:t>b</w:t>
      </w:r>
      <w:r w:rsidRPr="008E023B">
        <w:rPr>
          <w:rFonts w:ascii="Palatino Linotype" w:eastAsia="Arial" w:hAnsi="Palatino Linotype" w:cs="Arial"/>
          <w:b/>
          <w:i/>
          <w:spacing w:val="-3"/>
          <w:sz w:val="22"/>
          <w:szCs w:val="22"/>
        </w:rPr>
        <w:t>o</w:t>
      </w:r>
      <w:r w:rsidRPr="008E023B">
        <w:rPr>
          <w:rFonts w:ascii="Palatino Linotype" w:eastAsia="Arial" w:hAnsi="Palatino Linotype" w:cs="Arial"/>
          <w:b/>
          <w:i/>
          <w:sz w:val="22"/>
          <w:szCs w:val="22"/>
        </w:rPr>
        <w:t>ra</w:t>
      </w:r>
      <w:r w:rsidRPr="008E023B">
        <w:rPr>
          <w:rFonts w:ascii="Palatino Linotype" w:eastAsia="Arial" w:hAnsi="Palatino Linotype" w:cs="Arial"/>
          <w:b/>
          <w:i/>
          <w:spacing w:val="1"/>
          <w:sz w:val="22"/>
          <w:szCs w:val="22"/>
        </w:rPr>
        <w:t>l</w:t>
      </w:r>
      <w:r w:rsidRPr="008E023B">
        <w:rPr>
          <w:rFonts w:ascii="Palatino Linotype" w:eastAsia="Arial" w:hAnsi="Palatino Linotype" w:cs="Arial"/>
          <w:b/>
          <w:i/>
          <w:sz w:val="22"/>
          <w:szCs w:val="22"/>
        </w:rPr>
        <w:t xml:space="preserve">es </w:t>
      </w:r>
      <w:r w:rsidRPr="008E023B">
        <w:rPr>
          <w:rFonts w:ascii="Palatino Linotype" w:eastAsia="Arial" w:hAnsi="Palatino Linotype" w:cs="Arial"/>
          <w:b/>
          <w:i/>
          <w:spacing w:val="-3"/>
          <w:sz w:val="22"/>
          <w:szCs w:val="22"/>
        </w:rPr>
        <w:t>c</w:t>
      </w:r>
      <w:r w:rsidRPr="008E023B">
        <w:rPr>
          <w:rFonts w:ascii="Palatino Linotype" w:eastAsia="Arial" w:hAnsi="Palatino Linotype" w:cs="Arial"/>
          <w:b/>
          <w:i/>
          <w:sz w:val="22"/>
          <w:szCs w:val="22"/>
        </w:rPr>
        <w:t>o</w:t>
      </w:r>
      <w:r w:rsidRPr="008E023B">
        <w:rPr>
          <w:rFonts w:ascii="Palatino Linotype" w:eastAsia="Arial" w:hAnsi="Palatino Linotype" w:cs="Arial"/>
          <w:b/>
          <w:i/>
          <w:spacing w:val="-1"/>
          <w:sz w:val="22"/>
          <w:szCs w:val="22"/>
        </w:rPr>
        <w:t>n</w:t>
      </w:r>
      <w:r w:rsidRPr="008E023B">
        <w:rPr>
          <w:rFonts w:ascii="Palatino Linotype" w:eastAsia="Arial" w:hAnsi="Palatino Linotype" w:cs="Arial"/>
          <w:b/>
          <w:i/>
          <w:sz w:val="22"/>
          <w:szCs w:val="22"/>
        </w:rPr>
        <w:t>st</w:t>
      </w:r>
      <w:r w:rsidRPr="008E023B">
        <w:rPr>
          <w:rFonts w:ascii="Palatino Linotype" w:eastAsia="Arial" w:hAnsi="Palatino Linotype" w:cs="Arial"/>
          <w:b/>
          <w:i/>
          <w:spacing w:val="1"/>
          <w:sz w:val="22"/>
          <w:szCs w:val="22"/>
        </w:rPr>
        <w:t>it</w:t>
      </w:r>
      <w:r w:rsidRPr="008E023B">
        <w:rPr>
          <w:rFonts w:ascii="Palatino Linotype" w:eastAsia="Arial" w:hAnsi="Palatino Linotype" w:cs="Arial"/>
          <w:b/>
          <w:i/>
          <w:sz w:val="22"/>
          <w:szCs w:val="22"/>
        </w:rPr>
        <w:t>u</w:t>
      </w:r>
      <w:r w:rsidRPr="008E023B">
        <w:rPr>
          <w:rFonts w:ascii="Palatino Linotype" w:eastAsia="Arial" w:hAnsi="Palatino Linotype" w:cs="Arial"/>
          <w:b/>
          <w:i/>
          <w:spacing w:val="-6"/>
          <w:sz w:val="22"/>
          <w:szCs w:val="22"/>
        </w:rPr>
        <w:t>y</w:t>
      </w:r>
      <w:r w:rsidRPr="008E023B">
        <w:rPr>
          <w:rFonts w:ascii="Palatino Linotype" w:eastAsia="Arial" w:hAnsi="Palatino Linotype" w:cs="Arial"/>
          <w:b/>
          <w:i/>
          <w:sz w:val="22"/>
          <w:szCs w:val="22"/>
        </w:rPr>
        <w:t>e,</w:t>
      </w:r>
      <w:r w:rsidRPr="008E023B">
        <w:rPr>
          <w:rFonts w:ascii="Palatino Linotype" w:eastAsia="Arial" w:hAnsi="Palatino Linotype" w:cs="Arial"/>
          <w:b/>
          <w:i/>
          <w:spacing w:val="1"/>
          <w:sz w:val="22"/>
          <w:szCs w:val="22"/>
        </w:rPr>
        <w:t xml:space="preserve"> </w:t>
      </w:r>
      <w:r w:rsidRPr="008E023B">
        <w:rPr>
          <w:rFonts w:ascii="Palatino Linotype" w:eastAsia="Arial" w:hAnsi="Palatino Linotype" w:cs="Arial"/>
          <w:b/>
          <w:i/>
          <w:sz w:val="22"/>
          <w:szCs w:val="22"/>
        </w:rPr>
        <w:t>en pr</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n</w:t>
      </w:r>
      <w:r w:rsidRPr="008E023B">
        <w:rPr>
          <w:rFonts w:ascii="Palatino Linotype" w:eastAsia="Arial" w:hAnsi="Palatino Linotype" w:cs="Arial"/>
          <w:b/>
          <w:i/>
          <w:spacing w:val="-3"/>
          <w:sz w:val="22"/>
          <w:szCs w:val="22"/>
        </w:rPr>
        <w:t>c</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p</w:t>
      </w:r>
      <w:r w:rsidRPr="008E023B">
        <w:rPr>
          <w:rFonts w:ascii="Palatino Linotype" w:eastAsia="Arial" w:hAnsi="Palatino Linotype" w:cs="Arial"/>
          <w:b/>
          <w:i/>
          <w:spacing w:val="-2"/>
          <w:sz w:val="22"/>
          <w:szCs w:val="22"/>
        </w:rPr>
        <w:t>i</w:t>
      </w:r>
      <w:r w:rsidRPr="008E023B">
        <w:rPr>
          <w:rFonts w:ascii="Palatino Linotype" w:eastAsia="Arial" w:hAnsi="Palatino Linotype" w:cs="Arial"/>
          <w:b/>
          <w:i/>
          <w:sz w:val="22"/>
          <w:szCs w:val="22"/>
        </w:rPr>
        <w:t>o,</w:t>
      </w:r>
      <w:r w:rsidRPr="008E023B">
        <w:rPr>
          <w:rFonts w:ascii="Palatino Linotype" w:eastAsia="Arial" w:hAnsi="Palatino Linotype" w:cs="Arial"/>
          <w:b/>
          <w:i/>
          <w:spacing w:val="1"/>
          <w:sz w:val="22"/>
          <w:szCs w:val="22"/>
        </w:rPr>
        <w:t xml:space="preserve"> i</w:t>
      </w:r>
      <w:r w:rsidRPr="008E023B">
        <w:rPr>
          <w:rFonts w:ascii="Palatino Linotype" w:eastAsia="Arial" w:hAnsi="Palatino Linotype" w:cs="Arial"/>
          <w:b/>
          <w:i/>
          <w:spacing w:val="-3"/>
          <w:sz w:val="22"/>
          <w:szCs w:val="22"/>
        </w:rPr>
        <w:t>n</w:t>
      </w:r>
      <w:r w:rsidRPr="008E023B">
        <w:rPr>
          <w:rFonts w:ascii="Palatino Linotype" w:eastAsia="Arial" w:hAnsi="Palatino Linotype" w:cs="Arial"/>
          <w:b/>
          <w:i/>
          <w:spacing w:val="1"/>
          <w:sz w:val="22"/>
          <w:szCs w:val="22"/>
        </w:rPr>
        <w:t>f</w:t>
      </w:r>
      <w:r w:rsidRPr="008E023B">
        <w:rPr>
          <w:rFonts w:ascii="Palatino Linotype" w:eastAsia="Arial" w:hAnsi="Palatino Linotype" w:cs="Arial"/>
          <w:b/>
          <w:i/>
          <w:sz w:val="22"/>
          <w:szCs w:val="22"/>
        </w:rPr>
        <w:t>orma</w:t>
      </w:r>
      <w:r w:rsidRPr="008E023B">
        <w:rPr>
          <w:rFonts w:ascii="Palatino Linotype" w:eastAsia="Arial" w:hAnsi="Palatino Linotype" w:cs="Arial"/>
          <w:b/>
          <w:i/>
          <w:spacing w:val="-3"/>
          <w:sz w:val="22"/>
          <w:szCs w:val="22"/>
        </w:rPr>
        <w:t>c</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pacing w:val="-3"/>
          <w:sz w:val="22"/>
          <w:szCs w:val="22"/>
        </w:rPr>
        <w:t>ó</w:t>
      </w:r>
      <w:r w:rsidRPr="008E023B">
        <w:rPr>
          <w:rFonts w:ascii="Palatino Linotype" w:eastAsia="Arial" w:hAnsi="Palatino Linotype" w:cs="Arial"/>
          <w:b/>
          <w:i/>
          <w:sz w:val="22"/>
          <w:szCs w:val="22"/>
        </w:rPr>
        <w:t>n c</w:t>
      </w:r>
      <w:r w:rsidRPr="008E023B">
        <w:rPr>
          <w:rFonts w:ascii="Palatino Linotype" w:eastAsia="Arial" w:hAnsi="Palatino Linotype" w:cs="Arial"/>
          <w:b/>
          <w:i/>
          <w:spacing w:val="-1"/>
          <w:sz w:val="22"/>
          <w:szCs w:val="22"/>
        </w:rPr>
        <w:t>o</w:t>
      </w:r>
      <w:r w:rsidRPr="008E023B">
        <w:rPr>
          <w:rFonts w:ascii="Palatino Linotype" w:eastAsia="Arial" w:hAnsi="Palatino Linotype" w:cs="Arial"/>
          <w:b/>
          <w:i/>
          <w:sz w:val="22"/>
          <w:szCs w:val="22"/>
        </w:rPr>
        <w:t>nf</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d</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n</w:t>
      </w:r>
      <w:r w:rsidRPr="008E023B">
        <w:rPr>
          <w:rFonts w:ascii="Palatino Linotype" w:eastAsia="Arial" w:hAnsi="Palatino Linotype" w:cs="Arial"/>
          <w:b/>
          <w:i/>
          <w:spacing w:val="-3"/>
          <w:sz w:val="22"/>
          <w:szCs w:val="22"/>
        </w:rPr>
        <w:t>c</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a</w:t>
      </w:r>
      <w:r w:rsidRPr="008E023B">
        <w:rPr>
          <w:rFonts w:ascii="Palatino Linotype" w:eastAsia="Arial" w:hAnsi="Palatino Linotype" w:cs="Arial"/>
          <w:b/>
          <w:i/>
          <w:spacing w:val="-1"/>
          <w:sz w:val="22"/>
          <w:szCs w:val="22"/>
        </w:rPr>
        <w:t>l</w:t>
      </w:r>
      <w:r w:rsidRPr="008E023B">
        <w:rPr>
          <w:rFonts w:ascii="Palatino Linotype" w:eastAsia="Arial" w:hAnsi="Palatino Linotype" w:cs="Arial"/>
          <w:b/>
          <w:i/>
          <w:sz w:val="22"/>
          <w:szCs w:val="22"/>
        </w:rPr>
        <w:t>.</w:t>
      </w:r>
      <w:r w:rsidRPr="008E023B">
        <w:rPr>
          <w:rFonts w:ascii="Palatino Linotype" w:eastAsia="Arial" w:hAnsi="Palatino Linotype" w:cs="Arial"/>
          <w:b/>
          <w:i/>
          <w:spacing w:val="4"/>
          <w:sz w:val="22"/>
          <w:szCs w:val="22"/>
        </w:rPr>
        <w:t xml:space="preserve"> </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l</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n</w:t>
      </w:r>
      <w:r w:rsidRPr="008E023B">
        <w:rPr>
          <w:rFonts w:ascii="Palatino Linotype" w:eastAsia="Arial" w:hAnsi="Palatino Linotype" w:cs="Arial"/>
          <w:i/>
          <w:spacing w:val="-1"/>
          <w:sz w:val="22"/>
          <w:szCs w:val="22"/>
        </w:rPr>
        <w:t>o</w:t>
      </w:r>
      <w:r w:rsidRPr="008E023B">
        <w:rPr>
          <w:rFonts w:ascii="Palatino Linotype" w:eastAsia="Arial" w:hAnsi="Palatino Linotype" w:cs="Arial"/>
          <w:i/>
          <w:spacing w:val="1"/>
          <w:sz w:val="22"/>
          <w:szCs w:val="22"/>
        </w:rPr>
        <w:t>m</w:t>
      </w:r>
      <w:r w:rsidRPr="008E023B">
        <w:rPr>
          <w:rFonts w:ascii="Palatino Linotype" w:eastAsia="Arial" w:hAnsi="Palatino Linotype" w:cs="Arial"/>
          <w:i/>
          <w:sz w:val="22"/>
          <w:szCs w:val="22"/>
        </w:rPr>
        <w:t>bre es</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un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at</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b</w:t>
      </w:r>
      <w:r w:rsidRPr="008E023B">
        <w:rPr>
          <w:rFonts w:ascii="Palatino Linotype" w:eastAsia="Arial" w:hAnsi="Palatino Linotype" w:cs="Arial"/>
          <w:i/>
          <w:spacing w:val="-1"/>
          <w:sz w:val="22"/>
          <w:szCs w:val="22"/>
        </w:rPr>
        <w:t>u</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o</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de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so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li</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d</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 xml:space="preserve">y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m</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ni</w:t>
      </w:r>
      <w:r w:rsidRPr="008E023B">
        <w:rPr>
          <w:rFonts w:ascii="Palatino Linotype" w:eastAsia="Arial" w:hAnsi="Palatino Linotype" w:cs="Arial"/>
          <w:i/>
          <w:spacing w:val="3"/>
          <w:sz w:val="22"/>
          <w:szCs w:val="22"/>
        </w:rPr>
        <w:t>f</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s</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3"/>
          <w:sz w:val="22"/>
          <w:szCs w:val="22"/>
        </w:rPr>
        <w:t>a</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ón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pri</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l</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l d</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ec</w:t>
      </w:r>
      <w:r w:rsidRPr="008E023B">
        <w:rPr>
          <w:rFonts w:ascii="Palatino Linotype" w:eastAsia="Arial" w:hAnsi="Palatino Linotype" w:cs="Arial"/>
          <w:i/>
          <w:spacing w:val="-1"/>
          <w:sz w:val="22"/>
          <w:szCs w:val="22"/>
        </w:rPr>
        <w:t>h</w:t>
      </w:r>
      <w:r w:rsidRPr="008E023B">
        <w:rPr>
          <w:rFonts w:ascii="Palatino Linotype" w:eastAsia="Arial" w:hAnsi="Palatino Linotype" w:cs="Arial"/>
          <w:i/>
          <w:sz w:val="22"/>
          <w:szCs w:val="22"/>
        </w:rPr>
        <w:t>o</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nti</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en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z</w:t>
      </w:r>
      <w:r w:rsidRPr="008E023B">
        <w:rPr>
          <w:rFonts w:ascii="Palatino Linotype" w:eastAsia="Arial" w:hAnsi="Palatino Linotype" w:cs="Arial"/>
          <w:i/>
          <w:sz w:val="22"/>
          <w:szCs w:val="22"/>
        </w:rPr>
        <w:t>ón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de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2"/>
          <w:sz w:val="22"/>
          <w:szCs w:val="22"/>
        </w:rPr>
        <w:t>q</w:t>
      </w:r>
      <w:r w:rsidRPr="008E023B">
        <w:rPr>
          <w:rFonts w:ascii="Palatino Linotype" w:eastAsia="Arial" w:hAnsi="Palatino Linotype" w:cs="Arial"/>
          <w:i/>
          <w:sz w:val="22"/>
          <w:szCs w:val="22"/>
        </w:rPr>
        <w:t>ue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3"/>
          <w:sz w:val="22"/>
          <w:szCs w:val="22"/>
        </w:rPr>
        <w:t>o</w:t>
      </w:r>
      <w:r w:rsidRPr="008E023B">
        <w:rPr>
          <w:rFonts w:ascii="Palatino Linotype" w:eastAsia="Arial" w:hAnsi="Palatino Linotype" w:cs="Arial"/>
          <w:i/>
          <w:sz w:val="22"/>
          <w:szCs w:val="22"/>
        </w:rPr>
        <w:t>r</w:t>
      </w:r>
      <w:r w:rsidRPr="008E023B">
        <w:rPr>
          <w:rFonts w:ascii="Palatino Linotype" w:eastAsia="Arial" w:hAnsi="Palatino Linotype" w:cs="Arial"/>
          <w:i/>
          <w:spacing w:val="5"/>
          <w:sz w:val="22"/>
          <w:szCs w:val="22"/>
        </w:rPr>
        <w:t xml:space="preserve"> </w:t>
      </w:r>
      <w:r w:rsidRPr="008E023B">
        <w:rPr>
          <w:rFonts w:ascii="Palatino Linotype" w:eastAsia="Arial" w:hAnsi="Palatino Linotype" w:cs="Arial"/>
          <w:i/>
          <w:sz w:val="22"/>
          <w:szCs w:val="22"/>
        </w:rPr>
        <w:t xml:space="preserve">sí </w:t>
      </w:r>
      <w:r w:rsidRPr="008E023B">
        <w:rPr>
          <w:rFonts w:ascii="Palatino Linotype" w:eastAsia="Arial" w:hAnsi="Palatino Linotype" w:cs="Arial"/>
          <w:i/>
          <w:spacing w:val="1"/>
          <w:sz w:val="22"/>
          <w:szCs w:val="22"/>
        </w:rPr>
        <w:t>m</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m</w:t>
      </w:r>
      <w:r w:rsidRPr="008E023B">
        <w:rPr>
          <w:rFonts w:ascii="Palatino Linotype" w:eastAsia="Arial" w:hAnsi="Palatino Linotype" w:cs="Arial"/>
          <w:i/>
          <w:sz w:val="22"/>
          <w:szCs w:val="22"/>
        </w:rPr>
        <w:t>o</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1"/>
          <w:sz w:val="22"/>
          <w:szCs w:val="22"/>
        </w:rPr>
        <w:t>rm</w:t>
      </w:r>
      <w:r w:rsidRPr="008E023B">
        <w:rPr>
          <w:rFonts w:ascii="Palatino Linotype" w:eastAsia="Arial" w:hAnsi="Palatino Linotype" w:cs="Arial"/>
          <w:i/>
          <w:spacing w:val="-1"/>
          <w:sz w:val="22"/>
          <w:szCs w:val="22"/>
        </w:rPr>
        <w:t>it</w:t>
      </w:r>
      <w:r w:rsidRPr="008E023B">
        <w:rPr>
          <w:rFonts w:ascii="Palatino Linotype" w:eastAsia="Arial" w:hAnsi="Palatino Linotype" w:cs="Arial"/>
          <w:i/>
          <w:sz w:val="22"/>
          <w:szCs w:val="22"/>
        </w:rPr>
        <w:t>e</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nt</w:t>
      </w:r>
      <w:r w:rsidRPr="008E023B">
        <w:rPr>
          <w:rFonts w:ascii="Palatino Linotype" w:eastAsia="Arial" w:hAnsi="Palatino Linotype" w:cs="Arial"/>
          <w:i/>
          <w:spacing w:val="-3"/>
          <w:sz w:val="22"/>
          <w:szCs w:val="22"/>
        </w:rPr>
        <w:t>i</w:t>
      </w:r>
      <w:r w:rsidRPr="008E023B">
        <w:rPr>
          <w:rFonts w:ascii="Palatino Linotype" w:eastAsia="Arial" w:hAnsi="Palatino Linotype" w:cs="Arial"/>
          <w:i/>
          <w:spacing w:val="3"/>
          <w:sz w:val="22"/>
          <w:szCs w:val="22"/>
        </w:rPr>
        <w:t>f</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w:t>
      </w:r>
      <w:r w:rsidRPr="008E023B">
        <w:rPr>
          <w:rFonts w:ascii="Palatino Linotype" w:eastAsia="Arial" w:hAnsi="Palatino Linotype" w:cs="Arial"/>
          <w:i/>
          <w:spacing w:val="-3"/>
          <w:sz w:val="22"/>
          <w:szCs w:val="22"/>
        </w:rPr>
        <w:t>a</w:t>
      </w:r>
      <w:r w:rsidRPr="008E023B">
        <w:rPr>
          <w:rFonts w:ascii="Palatino Linotype" w:eastAsia="Arial" w:hAnsi="Palatino Linotype" w:cs="Arial"/>
          <w:i/>
          <w:sz w:val="22"/>
          <w:szCs w:val="22"/>
        </w:rPr>
        <w:t>r</w:t>
      </w:r>
      <w:r w:rsidRPr="008E023B">
        <w:rPr>
          <w:rFonts w:ascii="Palatino Linotype" w:eastAsia="Arial" w:hAnsi="Palatino Linotype" w:cs="Arial"/>
          <w:i/>
          <w:spacing w:val="5"/>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a</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2"/>
          <w:sz w:val="22"/>
          <w:szCs w:val="22"/>
        </w:rPr>
        <w:t>r</w:t>
      </w:r>
      <w:r w:rsidRPr="008E023B">
        <w:rPr>
          <w:rFonts w:ascii="Palatino Linotype" w:eastAsia="Arial" w:hAnsi="Palatino Linotype" w:cs="Arial"/>
          <w:i/>
          <w:sz w:val="22"/>
          <w:szCs w:val="22"/>
        </w:rPr>
        <w:t>so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 xml:space="preserve">a </w:t>
      </w:r>
      <w:r w:rsidRPr="008E023B">
        <w:rPr>
          <w:rFonts w:ascii="Palatino Linotype" w:eastAsia="Arial" w:hAnsi="Palatino Linotype" w:cs="Arial"/>
          <w:i/>
          <w:spacing w:val="3"/>
          <w:sz w:val="22"/>
          <w:szCs w:val="22"/>
        </w:rPr>
        <w:t>f</w:t>
      </w:r>
      <w:r w:rsidRPr="008E023B">
        <w:rPr>
          <w:rFonts w:ascii="Palatino Linotype" w:eastAsia="Arial" w:hAnsi="Palatino Linotype" w:cs="Arial"/>
          <w:i/>
          <w:spacing w:val="-4"/>
          <w:sz w:val="22"/>
          <w:szCs w:val="22"/>
        </w:rPr>
        <w:t>í</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ca.</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P</w:t>
      </w:r>
      <w:r w:rsidRPr="008E023B">
        <w:rPr>
          <w:rFonts w:ascii="Palatino Linotype" w:eastAsia="Arial" w:hAnsi="Palatino Linotype" w:cs="Arial"/>
          <w:i/>
          <w:sz w:val="22"/>
          <w:szCs w:val="22"/>
        </w:rPr>
        <w:t>or</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pacing w:val="2"/>
          <w:sz w:val="22"/>
          <w:szCs w:val="22"/>
        </w:rPr>
        <w:t>q</w:t>
      </w:r>
      <w:r w:rsidRPr="008E023B">
        <w:rPr>
          <w:rFonts w:ascii="Palatino Linotype" w:eastAsia="Arial" w:hAnsi="Palatino Linotype" w:cs="Arial"/>
          <w:i/>
          <w:sz w:val="22"/>
          <w:szCs w:val="22"/>
        </w:rPr>
        <w:t xml:space="preserve">ue </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es</w:t>
      </w:r>
      <w:r w:rsidRPr="008E023B">
        <w:rPr>
          <w:rFonts w:ascii="Palatino Linotype" w:eastAsia="Arial" w:hAnsi="Palatino Linotype" w:cs="Arial"/>
          <w:i/>
          <w:spacing w:val="-1"/>
          <w:sz w:val="22"/>
          <w:szCs w:val="22"/>
        </w:rPr>
        <w:t>p</w:t>
      </w:r>
      <w:r w:rsidRPr="008E023B">
        <w:rPr>
          <w:rFonts w:ascii="Palatino Linotype" w:eastAsia="Arial" w:hAnsi="Palatino Linotype" w:cs="Arial"/>
          <w:i/>
          <w:sz w:val="22"/>
          <w:szCs w:val="22"/>
        </w:rPr>
        <w:t>ec</w:t>
      </w:r>
      <w:r w:rsidRPr="008E023B">
        <w:rPr>
          <w:rFonts w:ascii="Palatino Linotype" w:eastAsia="Arial" w:hAnsi="Palatino Linotype" w:cs="Arial"/>
          <w:i/>
          <w:spacing w:val="-2"/>
          <w:sz w:val="22"/>
          <w:szCs w:val="22"/>
        </w:rPr>
        <w:t>t</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al n</w:t>
      </w:r>
      <w:r w:rsidRPr="008E023B">
        <w:rPr>
          <w:rFonts w:ascii="Palatino Linotype" w:eastAsia="Arial" w:hAnsi="Palatino Linotype" w:cs="Arial"/>
          <w:i/>
          <w:spacing w:val="-1"/>
          <w:sz w:val="22"/>
          <w:szCs w:val="22"/>
        </w:rPr>
        <w:t>o</w:t>
      </w:r>
      <w:r w:rsidRPr="008E023B">
        <w:rPr>
          <w:rFonts w:ascii="Palatino Linotype" w:eastAsia="Arial" w:hAnsi="Palatino Linotype" w:cs="Arial"/>
          <w:i/>
          <w:spacing w:val="1"/>
          <w:sz w:val="22"/>
          <w:szCs w:val="22"/>
        </w:rPr>
        <w:t>m</w:t>
      </w:r>
      <w:r w:rsidRPr="008E023B">
        <w:rPr>
          <w:rFonts w:ascii="Palatino Linotype" w:eastAsia="Arial" w:hAnsi="Palatino Linotype" w:cs="Arial"/>
          <w:i/>
          <w:sz w:val="22"/>
          <w:szCs w:val="22"/>
        </w:rPr>
        <w:t>bre</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 xml:space="preserve">de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as</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2"/>
          <w:sz w:val="22"/>
          <w:szCs w:val="22"/>
        </w:rPr>
        <w:t>s</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as</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pacing w:val="2"/>
          <w:sz w:val="22"/>
          <w:szCs w:val="22"/>
        </w:rPr>
        <w:t>q</w:t>
      </w:r>
      <w:r w:rsidRPr="008E023B">
        <w:rPr>
          <w:rFonts w:ascii="Palatino Linotype" w:eastAsia="Arial" w:hAnsi="Palatino Linotype" w:cs="Arial"/>
          <w:i/>
          <w:sz w:val="22"/>
          <w:szCs w:val="22"/>
        </w:rPr>
        <w:t>ue h</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n</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n</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bl</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 xml:space="preserve">un </w:t>
      </w:r>
      <w:r w:rsidRPr="008E023B">
        <w:rPr>
          <w:rFonts w:ascii="Palatino Linotype" w:eastAsia="Arial" w:hAnsi="Palatino Linotype" w:cs="Arial"/>
          <w:i/>
          <w:spacing w:val="1"/>
          <w:sz w:val="22"/>
          <w:szCs w:val="22"/>
        </w:rPr>
        <w:t>j</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b</w:t>
      </w:r>
      <w:r w:rsidRPr="008E023B">
        <w:rPr>
          <w:rFonts w:ascii="Palatino Linotype" w:eastAsia="Arial" w:hAnsi="Palatino Linotype" w:cs="Arial"/>
          <w:i/>
          <w:sz w:val="22"/>
          <w:szCs w:val="22"/>
        </w:rPr>
        <w:t>ora</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 és</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1"/>
          <w:sz w:val="22"/>
          <w:szCs w:val="22"/>
        </w:rPr>
        <w:t>rm</w:t>
      </w:r>
      <w:r w:rsidRPr="008E023B">
        <w:rPr>
          <w:rFonts w:ascii="Palatino Linotype" w:eastAsia="Arial" w:hAnsi="Palatino Linotype" w:cs="Arial"/>
          <w:i/>
          <w:spacing w:val="-3"/>
          <w:sz w:val="22"/>
          <w:szCs w:val="22"/>
        </w:rPr>
        <w:t>i</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nt</w:t>
      </w:r>
      <w:r w:rsidRPr="008E023B">
        <w:rPr>
          <w:rFonts w:ascii="Palatino Linotype" w:eastAsia="Arial" w:hAnsi="Palatino Linotype" w:cs="Arial"/>
          <w:i/>
          <w:spacing w:val="-3"/>
          <w:sz w:val="22"/>
          <w:szCs w:val="22"/>
        </w:rPr>
        <w:t>i</w:t>
      </w:r>
      <w:r w:rsidRPr="008E023B">
        <w:rPr>
          <w:rFonts w:ascii="Palatino Linotype" w:eastAsia="Arial" w:hAnsi="Palatino Linotype" w:cs="Arial"/>
          <w:i/>
          <w:spacing w:val="3"/>
          <w:sz w:val="22"/>
          <w:szCs w:val="22"/>
        </w:rPr>
        <w:t>f</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w:t>
      </w:r>
      <w:r w:rsidRPr="008E023B">
        <w:rPr>
          <w:rFonts w:ascii="Palatino Linotype" w:eastAsia="Arial" w:hAnsi="Palatino Linotype" w:cs="Arial"/>
          <w:i/>
          <w:spacing w:val="-3"/>
          <w:sz w:val="22"/>
          <w:szCs w:val="22"/>
        </w:rPr>
        <w:t>a</w:t>
      </w:r>
      <w:r w:rsidRPr="008E023B">
        <w:rPr>
          <w:rFonts w:ascii="Palatino Linotype" w:eastAsia="Arial" w:hAnsi="Palatino Linotype" w:cs="Arial"/>
          <w:i/>
          <w:sz w:val="22"/>
          <w:szCs w:val="22"/>
        </w:rPr>
        <w:t>r</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os</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act</w:t>
      </w:r>
      <w:r w:rsidRPr="008E023B">
        <w:rPr>
          <w:rFonts w:ascii="Palatino Linotype" w:eastAsia="Arial" w:hAnsi="Palatino Linotype" w:cs="Arial"/>
          <w:i/>
          <w:spacing w:val="-2"/>
          <w:sz w:val="22"/>
          <w:szCs w:val="22"/>
        </w:rPr>
        <w:t>o</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es</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2"/>
          <w:sz w:val="22"/>
          <w:szCs w:val="22"/>
        </w:rPr>
        <w:t>q</w:t>
      </w:r>
      <w:r w:rsidRPr="008E023B">
        <w:rPr>
          <w:rFonts w:ascii="Palatino Linotype" w:eastAsia="Arial" w:hAnsi="Palatino Linotype" w:cs="Arial"/>
          <w:i/>
          <w:sz w:val="22"/>
          <w:szCs w:val="22"/>
        </w:rPr>
        <w:t>ue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3"/>
          <w:sz w:val="22"/>
          <w:szCs w:val="22"/>
        </w:rPr>
        <w:t>p</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es</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w:t>
      </w:r>
      <w:r w:rsidRPr="008E023B">
        <w:rPr>
          <w:rFonts w:ascii="Palatino Linotype" w:eastAsia="Arial" w:hAnsi="Palatino Linotype" w:cs="Arial"/>
          <w:i/>
          <w:spacing w:val="-2"/>
          <w:sz w:val="22"/>
          <w:szCs w:val="22"/>
        </w:rPr>
        <w:t>t</w:t>
      </w:r>
      <w:r w:rsidRPr="008E023B">
        <w:rPr>
          <w:rFonts w:ascii="Palatino Linotype" w:eastAsia="Arial" w:hAnsi="Palatino Linotype" w:cs="Arial"/>
          <w:i/>
          <w:sz w:val="22"/>
          <w:szCs w:val="22"/>
        </w:rPr>
        <w:t>aron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m</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 xml:space="preserve">da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b</w:t>
      </w:r>
      <w:r w:rsidRPr="008E023B">
        <w:rPr>
          <w:rFonts w:ascii="Palatino Linotype" w:eastAsia="Arial" w:hAnsi="Palatino Linotype" w:cs="Arial"/>
          <w:i/>
          <w:sz w:val="22"/>
          <w:szCs w:val="22"/>
        </w:rPr>
        <w:t>o</w:t>
      </w:r>
      <w:r w:rsidRPr="008E023B">
        <w:rPr>
          <w:rFonts w:ascii="Palatino Linotype" w:eastAsia="Arial" w:hAnsi="Palatino Linotype" w:cs="Arial"/>
          <w:i/>
          <w:spacing w:val="-2"/>
          <w:sz w:val="22"/>
          <w:szCs w:val="22"/>
        </w:rPr>
        <w:t>r</w:t>
      </w:r>
      <w:r w:rsidRPr="008E023B">
        <w:rPr>
          <w:rFonts w:ascii="Palatino Linotype" w:eastAsia="Arial" w:hAnsi="Palatino Linotype" w:cs="Arial"/>
          <w:i/>
          <w:sz w:val="22"/>
          <w:szCs w:val="22"/>
        </w:rPr>
        <w:t>al</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y</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a</w:t>
      </w:r>
      <w:r w:rsidRPr="008E023B">
        <w:rPr>
          <w:rFonts w:ascii="Palatino Linotype" w:eastAsia="Arial" w:hAnsi="Palatino Linotype" w:cs="Arial"/>
          <w:i/>
          <w:spacing w:val="1"/>
          <w:sz w:val="22"/>
          <w:szCs w:val="22"/>
        </w:rPr>
        <w:t>rt</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3"/>
          <w:sz w:val="22"/>
          <w:szCs w:val="22"/>
        </w:rPr>
        <w:t>e</w:t>
      </w:r>
      <w:r w:rsidRPr="008E023B">
        <w:rPr>
          <w:rFonts w:ascii="Palatino Linotype" w:eastAsia="Arial" w:hAnsi="Palatino Linotype" w:cs="Arial"/>
          <w:i/>
          <w:sz w:val="22"/>
          <w:szCs w:val="22"/>
        </w:rPr>
        <w:t>n un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j</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cu</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l</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2"/>
          <w:sz w:val="22"/>
          <w:szCs w:val="22"/>
        </w:rPr>
        <w:t>c</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3"/>
          <w:sz w:val="22"/>
          <w:szCs w:val="22"/>
        </w:rPr>
        <w:t>u</w:t>
      </w:r>
      <w:r w:rsidRPr="008E023B">
        <w:rPr>
          <w:rFonts w:ascii="Palatino Linotype" w:eastAsia="Arial" w:hAnsi="Palatino Linotype" w:cs="Arial"/>
          <w:i/>
          <w:spacing w:val="-2"/>
          <w:sz w:val="22"/>
          <w:szCs w:val="22"/>
        </w:rPr>
        <w:t>y</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ón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so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al</w:t>
      </w:r>
      <w:r w:rsidRPr="008E023B">
        <w:rPr>
          <w:rFonts w:ascii="Palatino Linotype" w:eastAsia="Arial" w:hAnsi="Palatino Linotype" w:cs="Arial"/>
          <w:i/>
          <w:spacing w:val="2"/>
          <w:sz w:val="22"/>
          <w:szCs w:val="22"/>
        </w:rPr>
        <w:t xml:space="preserve"> q</w:t>
      </w:r>
      <w:r w:rsidRPr="008E023B">
        <w:rPr>
          <w:rFonts w:ascii="Palatino Linotype" w:eastAsia="Arial" w:hAnsi="Palatino Linotype" w:cs="Arial"/>
          <w:i/>
          <w:sz w:val="22"/>
          <w:szCs w:val="22"/>
        </w:rPr>
        <w:t xml:space="preserve">ue </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3"/>
          <w:sz w:val="22"/>
          <w:szCs w:val="22"/>
        </w:rPr>
        <w:t>f</w:t>
      </w:r>
      <w:r w:rsidRPr="008E023B">
        <w:rPr>
          <w:rFonts w:ascii="Palatino Linotype" w:eastAsia="Arial" w:hAnsi="Palatino Linotype" w:cs="Arial"/>
          <w:i/>
          <w:spacing w:val="-1"/>
          <w:sz w:val="22"/>
          <w:szCs w:val="22"/>
        </w:rPr>
        <w:t>l</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1"/>
          <w:sz w:val="22"/>
          <w:szCs w:val="22"/>
        </w:rPr>
        <w:t>j</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un acto</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de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2"/>
          <w:sz w:val="22"/>
          <w:szCs w:val="22"/>
        </w:rPr>
        <w:t>v</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n</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ad</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 xml:space="preserve">de </w:t>
      </w:r>
      <w:r w:rsidRPr="008E023B">
        <w:rPr>
          <w:rFonts w:ascii="Palatino Linotype" w:eastAsia="Arial" w:hAnsi="Palatino Linotype" w:cs="Arial"/>
          <w:i/>
          <w:spacing w:val="2"/>
          <w:sz w:val="22"/>
          <w:szCs w:val="22"/>
        </w:rPr>
        <w:t>q</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3"/>
          <w:sz w:val="22"/>
          <w:szCs w:val="22"/>
        </w:rPr>
        <w:t>e</w:t>
      </w:r>
      <w:r w:rsidRPr="008E023B">
        <w:rPr>
          <w:rFonts w:ascii="Palatino Linotype" w:eastAsia="Arial" w:hAnsi="Palatino Linotype" w:cs="Arial"/>
          <w:i/>
          <w:sz w:val="22"/>
          <w:szCs w:val="22"/>
        </w:rPr>
        <w:t xml:space="preserve">n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w:t>
      </w:r>
      <w:r w:rsidRPr="008E023B">
        <w:rPr>
          <w:rFonts w:ascii="Palatino Linotype" w:eastAsia="Arial" w:hAnsi="Palatino Linotype" w:cs="Arial"/>
          <w:i/>
          <w:spacing w:val="27"/>
          <w:sz w:val="22"/>
          <w:szCs w:val="22"/>
        </w:rPr>
        <w:t xml:space="preserve"> </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ali</w:t>
      </w:r>
      <w:r w:rsidRPr="008E023B">
        <w:rPr>
          <w:rFonts w:ascii="Palatino Linotype" w:eastAsia="Arial" w:hAnsi="Palatino Linotype" w:cs="Arial"/>
          <w:i/>
          <w:spacing w:val="-2"/>
          <w:sz w:val="22"/>
          <w:szCs w:val="22"/>
        </w:rPr>
        <w:t>z</w:t>
      </w:r>
      <w:r w:rsidRPr="008E023B">
        <w:rPr>
          <w:rFonts w:ascii="Palatino Linotype" w:eastAsia="Arial" w:hAnsi="Palatino Linotype" w:cs="Arial"/>
          <w:i/>
          <w:sz w:val="22"/>
          <w:szCs w:val="22"/>
        </w:rPr>
        <w:t>a.</w:t>
      </w:r>
      <w:r w:rsidRPr="008E023B">
        <w:rPr>
          <w:rFonts w:ascii="Palatino Linotype" w:eastAsia="Arial" w:hAnsi="Palatino Linotype" w:cs="Arial"/>
          <w:i/>
          <w:spacing w:val="28"/>
          <w:sz w:val="22"/>
          <w:szCs w:val="22"/>
        </w:rPr>
        <w:t xml:space="preserve"> </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w:t>
      </w:r>
      <w:r w:rsidRPr="008E023B">
        <w:rPr>
          <w:rFonts w:ascii="Palatino Linotype" w:eastAsia="Arial" w:hAnsi="Palatino Linotype" w:cs="Arial"/>
          <w:i/>
          <w:spacing w:val="27"/>
          <w:sz w:val="22"/>
          <w:szCs w:val="22"/>
        </w:rPr>
        <w:t xml:space="preserve"> </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3"/>
          <w:sz w:val="22"/>
          <w:szCs w:val="22"/>
        </w:rPr>
        <w:t>f</w:t>
      </w:r>
      <w:r w:rsidRPr="008E023B">
        <w:rPr>
          <w:rFonts w:ascii="Palatino Linotype" w:eastAsia="Arial" w:hAnsi="Palatino Linotype" w:cs="Arial"/>
          <w:i/>
          <w:sz w:val="22"/>
          <w:szCs w:val="22"/>
        </w:rPr>
        <w:t>ect</w:t>
      </w:r>
      <w:r w:rsidRPr="008E023B">
        <w:rPr>
          <w:rFonts w:ascii="Palatino Linotype" w:eastAsia="Arial" w:hAnsi="Palatino Linotype" w:cs="Arial"/>
          <w:i/>
          <w:spacing w:val="-2"/>
          <w:sz w:val="22"/>
          <w:szCs w:val="22"/>
        </w:rPr>
        <w:t>o</w:t>
      </w:r>
      <w:r w:rsidRPr="008E023B">
        <w:rPr>
          <w:rFonts w:ascii="Palatino Linotype" w:eastAsia="Arial" w:hAnsi="Palatino Linotype" w:cs="Arial"/>
          <w:i/>
          <w:sz w:val="22"/>
          <w:szCs w:val="22"/>
        </w:rPr>
        <w:t>,</w:t>
      </w:r>
      <w:r w:rsidRPr="008E023B">
        <w:rPr>
          <w:rFonts w:ascii="Palatino Linotype" w:eastAsia="Arial" w:hAnsi="Palatino Linotype" w:cs="Arial"/>
          <w:i/>
          <w:spacing w:val="29"/>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as</w:t>
      </w:r>
      <w:r w:rsidRPr="008E023B">
        <w:rPr>
          <w:rFonts w:ascii="Palatino Linotype" w:eastAsia="Arial" w:hAnsi="Palatino Linotype" w:cs="Arial"/>
          <w:i/>
          <w:spacing w:val="25"/>
          <w:sz w:val="22"/>
          <w:szCs w:val="22"/>
        </w:rPr>
        <w:t xml:space="preserve"> </w:t>
      </w:r>
      <w:r w:rsidRPr="008E023B">
        <w:rPr>
          <w:rFonts w:ascii="Palatino Linotype" w:eastAsia="Arial" w:hAnsi="Palatino Linotype" w:cs="Arial"/>
          <w:i/>
          <w:sz w:val="22"/>
          <w:szCs w:val="22"/>
        </w:rPr>
        <w:t>acc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es</w:t>
      </w:r>
      <w:r w:rsidRPr="008E023B">
        <w:rPr>
          <w:rFonts w:ascii="Palatino Linotype" w:eastAsia="Arial" w:hAnsi="Palatino Linotype" w:cs="Arial"/>
          <w:i/>
          <w:spacing w:val="27"/>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2"/>
          <w:sz w:val="22"/>
          <w:szCs w:val="22"/>
        </w:rPr>
        <w:t>g</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es</w:t>
      </w:r>
      <w:r w:rsidRPr="008E023B">
        <w:rPr>
          <w:rFonts w:ascii="Palatino Linotype" w:eastAsia="Arial" w:hAnsi="Palatino Linotype" w:cs="Arial"/>
          <w:i/>
          <w:spacing w:val="25"/>
          <w:sz w:val="22"/>
          <w:szCs w:val="22"/>
        </w:rPr>
        <w:t xml:space="preserve"> </w:t>
      </w:r>
      <w:r w:rsidRPr="008E023B">
        <w:rPr>
          <w:rFonts w:ascii="Palatino Linotype" w:eastAsia="Arial" w:hAnsi="Palatino Linotype" w:cs="Arial"/>
          <w:i/>
          <w:spacing w:val="2"/>
          <w:sz w:val="22"/>
          <w:szCs w:val="22"/>
        </w:rPr>
        <w:t>q</w:t>
      </w:r>
      <w:r w:rsidRPr="008E023B">
        <w:rPr>
          <w:rFonts w:ascii="Palatino Linotype" w:eastAsia="Arial" w:hAnsi="Palatino Linotype" w:cs="Arial"/>
          <w:i/>
          <w:sz w:val="22"/>
          <w:szCs w:val="22"/>
        </w:rPr>
        <w:t>ue</w:t>
      </w:r>
      <w:r w:rsidRPr="008E023B">
        <w:rPr>
          <w:rFonts w:ascii="Palatino Linotype" w:eastAsia="Arial" w:hAnsi="Palatino Linotype" w:cs="Arial"/>
          <w:i/>
          <w:spacing w:val="27"/>
          <w:sz w:val="22"/>
          <w:szCs w:val="22"/>
        </w:rPr>
        <w:t xml:space="preserve"> </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1"/>
          <w:sz w:val="22"/>
          <w:szCs w:val="22"/>
        </w:rPr>
        <w:t>m</w:t>
      </w:r>
      <w:r w:rsidRPr="008E023B">
        <w:rPr>
          <w:rFonts w:ascii="Palatino Linotype" w:eastAsia="Arial" w:hAnsi="Palatino Linotype" w:cs="Arial"/>
          <w:i/>
          <w:sz w:val="22"/>
          <w:szCs w:val="22"/>
        </w:rPr>
        <w:t>prend</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w:t>
      </w:r>
      <w:r w:rsidRPr="008E023B">
        <w:rPr>
          <w:rFonts w:ascii="Palatino Linotype" w:eastAsia="Arial" w:hAnsi="Palatino Linotype" w:cs="Arial"/>
          <w:i/>
          <w:spacing w:val="25"/>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os</w:t>
      </w:r>
      <w:r w:rsidRPr="008E023B">
        <w:rPr>
          <w:rFonts w:ascii="Palatino Linotype" w:eastAsia="Arial" w:hAnsi="Palatino Linotype" w:cs="Arial"/>
          <w:i/>
          <w:spacing w:val="27"/>
          <w:sz w:val="22"/>
          <w:szCs w:val="22"/>
        </w:rPr>
        <w:t xml:space="preserve"> </w:t>
      </w:r>
      <w:r w:rsidRPr="008E023B">
        <w:rPr>
          <w:rFonts w:ascii="Palatino Linotype" w:eastAsia="Arial" w:hAnsi="Palatino Linotype" w:cs="Arial"/>
          <w:i/>
          <w:sz w:val="22"/>
          <w:szCs w:val="22"/>
        </w:rPr>
        <w:t>act</w:t>
      </w:r>
      <w:r w:rsidRPr="008E023B">
        <w:rPr>
          <w:rFonts w:ascii="Palatino Linotype" w:eastAsia="Arial" w:hAnsi="Palatino Linotype" w:cs="Arial"/>
          <w:i/>
          <w:spacing w:val="-2"/>
          <w:sz w:val="22"/>
          <w:szCs w:val="22"/>
        </w:rPr>
        <w:t>o</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es</w:t>
      </w:r>
      <w:r w:rsidRPr="008E023B">
        <w:rPr>
          <w:rFonts w:ascii="Palatino Linotype" w:eastAsia="Arial" w:hAnsi="Palatino Linotype" w:cs="Arial"/>
          <w:i/>
          <w:spacing w:val="27"/>
          <w:sz w:val="22"/>
          <w:szCs w:val="22"/>
        </w:rPr>
        <w:t xml:space="preserve"> </w:t>
      </w:r>
      <w:r w:rsidRPr="008E023B">
        <w:rPr>
          <w:rFonts w:ascii="Palatino Linotype" w:eastAsia="Arial" w:hAnsi="Palatino Linotype" w:cs="Arial"/>
          <w:i/>
          <w:spacing w:val="-3"/>
          <w:sz w:val="22"/>
          <w:szCs w:val="22"/>
        </w:rPr>
        <w:t>e</w:t>
      </w:r>
      <w:r w:rsidRPr="008E023B">
        <w:rPr>
          <w:rFonts w:ascii="Palatino Linotype" w:eastAsia="Arial" w:hAnsi="Palatino Linotype" w:cs="Arial"/>
          <w:i/>
          <w:sz w:val="22"/>
          <w:szCs w:val="22"/>
        </w:rPr>
        <w:t>n</w:t>
      </w:r>
      <w:r w:rsidRPr="008E023B">
        <w:rPr>
          <w:rFonts w:ascii="Palatino Linotype" w:eastAsia="Arial" w:hAnsi="Palatino Linotype" w:cs="Arial"/>
          <w:i/>
          <w:spacing w:val="34"/>
          <w:sz w:val="22"/>
          <w:szCs w:val="22"/>
        </w:rPr>
        <w:t xml:space="preserve"> </w:t>
      </w:r>
      <w:r w:rsidRPr="008E023B">
        <w:rPr>
          <w:rFonts w:ascii="Palatino Linotype" w:eastAsia="Arial" w:hAnsi="Palatino Linotype" w:cs="Arial"/>
          <w:i/>
          <w:sz w:val="22"/>
          <w:szCs w:val="22"/>
        </w:rPr>
        <w:t>el</w:t>
      </w:r>
      <w:r w:rsidRPr="008E023B">
        <w:rPr>
          <w:rFonts w:ascii="Palatino Linotype" w:eastAsia="Arial" w:hAnsi="Palatino Linotype" w:cs="Arial"/>
          <w:i/>
          <w:spacing w:val="26"/>
          <w:sz w:val="22"/>
          <w:szCs w:val="22"/>
        </w:rPr>
        <w:t xml:space="preserve"> </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j</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w:t>
      </w:r>
      <w:r w:rsidRPr="008E023B">
        <w:rPr>
          <w:rFonts w:ascii="Palatino Linotype" w:eastAsia="Arial" w:hAnsi="Palatino Linotype" w:cs="Arial"/>
          <w:i/>
          <w:spacing w:val="27"/>
          <w:sz w:val="22"/>
          <w:szCs w:val="22"/>
        </w:rPr>
        <w:t xml:space="preserve"> </w:t>
      </w:r>
      <w:r w:rsidRPr="008E023B">
        <w:rPr>
          <w:rFonts w:ascii="Palatino Linotype" w:eastAsia="Arial" w:hAnsi="Palatino Linotype" w:cs="Arial"/>
          <w:i/>
          <w:spacing w:val="-3"/>
          <w:sz w:val="22"/>
          <w:szCs w:val="22"/>
        </w:rPr>
        <w:t>d</w:t>
      </w:r>
      <w:r w:rsidRPr="008E023B">
        <w:rPr>
          <w:rFonts w:ascii="Palatino Linotype" w:eastAsia="Arial" w:hAnsi="Palatino Linotype" w:cs="Arial"/>
          <w:i/>
          <w:sz w:val="22"/>
          <w:szCs w:val="22"/>
        </w:rPr>
        <w:t>e sus</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ec</w:t>
      </w:r>
      <w:r w:rsidRPr="008E023B">
        <w:rPr>
          <w:rFonts w:ascii="Palatino Linotype" w:eastAsia="Arial" w:hAnsi="Palatino Linotype" w:cs="Arial"/>
          <w:i/>
          <w:spacing w:val="-1"/>
          <w:sz w:val="22"/>
          <w:szCs w:val="22"/>
        </w:rPr>
        <w:t>h</w:t>
      </w:r>
      <w:r w:rsidRPr="008E023B">
        <w:rPr>
          <w:rFonts w:ascii="Palatino Linotype" w:eastAsia="Arial" w:hAnsi="Palatino Linotype" w:cs="Arial"/>
          <w:i/>
          <w:spacing w:val="-3"/>
          <w:sz w:val="22"/>
          <w:szCs w:val="22"/>
        </w:rPr>
        <w:t>o</w:t>
      </w:r>
      <w:r w:rsidRPr="008E023B">
        <w:rPr>
          <w:rFonts w:ascii="Palatino Linotype" w:eastAsia="Arial" w:hAnsi="Palatino Linotype" w:cs="Arial"/>
          <w:i/>
          <w:sz w:val="22"/>
          <w:szCs w:val="22"/>
        </w:rPr>
        <w:t>s</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b</w:t>
      </w:r>
      <w:r w:rsidRPr="008E023B">
        <w:rPr>
          <w:rFonts w:ascii="Palatino Linotype" w:eastAsia="Arial" w:hAnsi="Palatino Linotype" w:cs="Arial"/>
          <w:i/>
          <w:sz w:val="22"/>
          <w:szCs w:val="22"/>
        </w:rPr>
        <w:t>ora</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es h</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cen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v</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ón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j</w:t>
      </w:r>
      <w:r w:rsidRPr="008E023B">
        <w:rPr>
          <w:rFonts w:ascii="Palatino Linotype" w:eastAsia="Arial" w:hAnsi="Palatino Linotype" w:cs="Arial"/>
          <w:i/>
          <w:spacing w:val="-3"/>
          <w:sz w:val="22"/>
          <w:szCs w:val="22"/>
        </w:rPr>
        <w:t>u</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4"/>
          <w:sz w:val="22"/>
          <w:szCs w:val="22"/>
        </w:rPr>
        <w:t>í</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ca</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en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cu</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l</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se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h</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co</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oc</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do</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3"/>
          <w:sz w:val="22"/>
          <w:szCs w:val="22"/>
        </w:rPr>
        <w:t>po</w:t>
      </w:r>
      <w:r w:rsidRPr="008E023B">
        <w:rPr>
          <w:rFonts w:ascii="Palatino Linotype" w:eastAsia="Arial" w:hAnsi="Palatino Linotype" w:cs="Arial"/>
          <w:i/>
          <w:sz w:val="22"/>
          <w:szCs w:val="22"/>
        </w:rPr>
        <w:t>r d</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ón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prop</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con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ón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5"/>
          <w:sz w:val="22"/>
          <w:szCs w:val="22"/>
        </w:rPr>
        <w:t xml:space="preserve"> </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er</w:t>
      </w:r>
      <w:r w:rsidRPr="008E023B">
        <w:rPr>
          <w:rFonts w:ascii="Palatino Linotype" w:eastAsia="Arial" w:hAnsi="Palatino Linotype" w:cs="Arial"/>
          <w:i/>
          <w:spacing w:val="1"/>
          <w:sz w:val="22"/>
          <w:szCs w:val="22"/>
        </w:rPr>
        <w:t>m</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n</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s</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3"/>
          <w:sz w:val="22"/>
          <w:szCs w:val="22"/>
        </w:rPr>
        <w:t>ó</w:t>
      </w:r>
      <w:r w:rsidRPr="008E023B">
        <w:rPr>
          <w:rFonts w:ascii="Palatino Linotype" w:eastAsia="Arial" w:hAnsi="Palatino Linotype" w:cs="Arial"/>
          <w:i/>
          <w:spacing w:val="-2"/>
          <w:sz w:val="22"/>
          <w:szCs w:val="22"/>
        </w:rPr>
        <w:t>r</w:t>
      </w:r>
      <w:r w:rsidRPr="008E023B">
        <w:rPr>
          <w:rFonts w:ascii="Palatino Linotype" w:eastAsia="Arial" w:hAnsi="Palatino Linotype" w:cs="Arial"/>
          <w:i/>
          <w:sz w:val="22"/>
          <w:szCs w:val="22"/>
        </w:rPr>
        <w:t>g</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n</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s</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de</w:t>
      </w:r>
      <w:r w:rsidRPr="008E023B">
        <w:rPr>
          <w:rFonts w:ascii="Palatino Linotype" w:eastAsia="Arial" w:hAnsi="Palatino Linotype" w:cs="Arial"/>
          <w:i/>
          <w:spacing w:val="2"/>
          <w:sz w:val="22"/>
          <w:szCs w:val="22"/>
        </w:rPr>
        <w:t xml:space="preserve"> g</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bi</w:t>
      </w:r>
      <w:r w:rsidRPr="008E023B">
        <w:rPr>
          <w:rFonts w:ascii="Palatino Linotype" w:eastAsia="Arial" w:hAnsi="Palatino Linotype" w:cs="Arial"/>
          <w:i/>
          <w:sz w:val="22"/>
          <w:szCs w:val="22"/>
        </w:rPr>
        <w:t>ern</w:t>
      </w:r>
      <w:r w:rsidRPr="008E023B">
        <w:rPr>
          <w:rFonts w:ascii="Palatino Linotype" w:eastAsia="Arial" w:hAnsi="Palatino Linotype" w:cs="Arial"/>
          <w:i/>
          <w:spacing w:val="-3"/>
          <w:sz w:val="22"/>
          <w:szCs w:val="22"/>
        </w:rPr>
        <w:t>o</w:t>
      </w:r>
      <w:r w:rsidRPr="008E023B">
        <w:rPr>
          <w:rFonts w:ascii="Palatino Linotype" w:eastAsia="Arial" w:hAnsi="Palatino Linotype" w:cs="Arial"/>
          <w:i/>
          <w:sz w:val="22"/>
          <w:szCs w:val="22"/>
        </w:rPr>
        <w:t>,</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a</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 xml:space="preserve">a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b</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ón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de a</w:t>
      </w:r>
      <w:r w:rsidRPr="008E023B">
        <w:rPr>
          <w:rFonts w:ascii="Palatino Linotype" w:eastAsia="Arial" w:hAnsi="Palatino Linotype" w:cs="Arial"/>
          <w:i/>
          <w:spacing w:val="-1"/>
          <w:sz w:val="22"/>
          <w:szCs w:val="22"/>
        </w:rPr>
        <w:t>l</w:t>
      </w:r>
      <w:r w:rsidRPr="008E023B">
        <w:rPr>
          <w:rFonts w:ascii="Palatino Linotype" w:eastAsia="Arial" w:hAnsi="Palatino Linotype" w:cs="Arial"/>
          <w:i/>
          <w:spacing w:val="2"/>
          <w:sz w:val="22"/>
          <w:szCs w:val="22"/>
        </w:rPr>
        <w:t>g</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as</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pre</w:t>
      </w:r>
      <w:r w:rsidRPr="008E023B">
        <w:rPr>
          <w:rFonts w:ascii="Palatino Linotype" w:eastAsia="Arial" w:hAnsi="Palatino Linotype" w:cs="Arial"/>
          <w:i/>
          <w:spacing w:val="-2"/>
          <w:sz w:val="22"/>
          <w:szCs w:val="22"/>
        </w:rPr>
        <w:t>s</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ac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es</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pacing w:val="-3"/>
          <w:sz w:val="22"/>
          <w:szCs w:val="22"/>
        </w:rPr>
        <w:t>a</w:t>
      </w:r>
      <w:r w:rsidRPr="008E023B">
        <w:rPr>
          <w:rFonts w:ascii="Palatino Linotype" w:eastAsia="Arial" w:hAnsi="Palatino Linotype" w:cs="Arial"/>
          <w:i/>
          <w:sz w:val="22"/>
          <w:szCs w:val="22"/>
        </w:rPr>
        <w:t>b</w:t>
      </w:r>
      <w:r w:rsidRPr="008E023B">
        <w:rPr>
          <w:rFonts w:ascii="Palatino Linotype" w:eastAsia="Arial" w:hAnsi="Palatino Linotype" w:cs="Arial"/>
          <w:i/>
          <w:spacing w:val="-1"/>
          <w:sz w:val="22"/>
          <w:szCs w:val="22"/>
        </w:rPr>
        <w:t>o</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es</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ec</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n</w:t>
      </w:r>
      <w:r w:rsidRPr="008E023B">
        <w:rPr>
          <w:rFonts w:ascii="Palatino Linotype" w:eastAsia="Arial" w:hAnsi="Palatino Linotype" w:cs="Arial"/>
          <w:i/>
          <w:spacing w:val="-1"/>
          <w:sz w:val="22"/>
          <w:szCs w:val="22"/>
        </w:rPr>
        <w:t>ó</w:t>
      </w:r>
      <w:r w:rsidRPr="008E023B">
        <w:rPr>
          <w:rFonts w:ascii="Palatino Linotype" w:eastAsia="Arial" w:hAnsi="Palatino Linotype" w:cs="Arial"/>
          <w:i/>
          <w:spacing w:val="1"/>
          <w:sz w:val="22"/>
          <w:szCs w:val="22"/>
        </w:rPr>
        <w:t>m</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ca</w:t>
      </w:r>
      <w:r w:rsidRPr="008E023B">
        <w:rPr>
          <w:rFonts w:ascii="Palatino Linotype" w:eastAsia="Arial" w:hAnsi="Palatino Linotype" w:cs="Arial"/>
          <w:i/>
          <w:spacing w:val="-3"/>
          <w:sz w:val="22"/>
          <w:szCs w:val="22"/>
        </w:rPr>
        <w:t>s</w:t>
      </w:r>
      <w:r w:rsidRPr="008E023B">
        <w:rPr>
          <w:rFonts w:ascii="Palatino Linotype" w:eastAsia="Arial" w:hAnsi="Palatino Linotype" w:cs="Arial"/>
          <w:i/>
          <w:sz w:val="22"/>
          <w:szCs w:val="22"/>
        </w:rPr>
        <w:t>,</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cu</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l co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u</w:t>
      </w:r>
      <w:r w:rsidRPr="008E023B">
        <w:rPr>
          <w:rFonts w:ascii="Palatino Linotype" w:eastAsia="Arial" w:hAnsi="Palatino Linotype" w:cs="Arial"/>
          <w:i/>
          <w:spacing w:val="-3"/>
          <w:sz w:val="22"/>
          <w:szCs w:val="22"/>
        </w:rPr>
        <w:t>y</w:t>
      </w:r>
      <w:r w:rsidRPr="008E023B">
        <w:rPr>
          <w:rFonts w:ascii="Palatino Linotype" w:eastAsia="Arial" w:hAnsi="Palatino Linotype" w:cs="Arial"/>
          <w:i/>
          <w:sz w:val="22"/>
          <w:szCs w:val="22"/>
        </w:rPr>
        <w:t>e</w:t>
      </w:r>
      <w:r w:rsidRPr="008E023B">
        <w:rPr>
          <w:rFonts w:ascii="Palatino Linotype" w:eastAsia="Arial" w:hAnsi="Palatino Linotype" w:cs="Arial"/>
          <w:i/>
          <w:spacing w:val="5"/>
          <w:sz w:val="22"/>
          <w:szCs w:val="22"/>
        </w:rPr>
        <w:t xml:space="preserve"> </w:t>
      </w:r>
      <w:r w:rsidRPr="008E023B">
        <w:rPr>
          <w:rFonts w:ascii="Palatino Linotype" w:eastAsia="Arial" w:hAnsi="Palatino Linotype" w:cs="Arial"/>
          <w:i/>
          <w:sz w:val="22"/>
          <w:szCs w:val="22"/>
        </w:rPr>
        <w:t>cu</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es</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de carác</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3"/>
          <w:sz w:val="22"/>
          <w:szCs w:val="22"/>
        </w:rPr>
        <w:t>e</w:t>
      </w:r>
      <w:r w:rsidRPr="008E023B">
        <w:rPr>
          <w:rFonts w:ascii="Palatino Linotype" w:eastAsia="Arial" w:hAnsi="Palatino Linotype" w:cs="Arial"/>
          <w:i/>
          <w:sz w:val="22"/>
          <w:szCs w:val="22"/>
        </w:rPr>
        <w:t>r est</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2"/>
          <w:sz w:val="22"/>
          <w:szCs w:val="22"/>
        </w:rPr>
        <w:t>c</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ame</w:t>
      </w:r>
      <w:r w:rsidRPr="008E023B">
        <w:rPr>
          <w:rFonts w:ascii="Palatino Linotype" w:eastAsia="Arial" w:hAnsi="Palatino Linotype" w:cs="Arial"/>
          <w:i/>
          <w:spacing w:val="-3"/>
          <w:sz w:val="22"/>
          <w:szCs w:val="22"/>
        </w:rPr>
        <w:t>n</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3"/>
          <w:sz w:val="22"/>
          <w:szCs w:val="22"/>
        </w:rPr>
        <w:t>p</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2"/>
          <w:sz w:val="22"/>
          <w:szCs w:val="22"/>
        </w:rPr>
        <w:t>v</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o.</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este</w:t>
      </w:r>
      <w:r w:rsidRPr="008E023B">
        <w:rPr>
          <w:rFonts w:ascii="Palatino Linotype" w:eastAsia="Arial" w:hAnsi="Palatino Linotype" w:cs="Arial"/>
          <w:i/>
          <w:spacing w:val="1"/>
          <w:sz w:val="22"/>
          <w:szCs w:val="22"/>
        </w:rPr>
        <w:t xml:space="preserve"> t</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n</w:t>
      </w:r>
      <w:r w:rsidRPr="008E023B">
        <w:rPr>
          <w:rFonts w:ascii="Palatino Linotype" w:eastAsia="Arial" w:hAnsi="Palatino Linotype" w:cs="Arial"/>
          <w:i/>
          <w:spacing w:val="-3"/>
          <w:sz w:val="22"/>
          <w:szCs w:val="22"/>
        </w:rPr>
        <w:t>o</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el</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n</w:t>
      </w:r>
      <w:r w:rsidRPr="008E023B">
        <w:rPr>
          <w:rFonts w:ascii="Palatino Linotype" w:eastAsia="Arial" w:hAnsi="Palatino Linotype" w:cs="Arial"/>
          <w:i/>
          <w:spacing w:val="-1"/>
          <w:sz w:val="22"/>
          <w:szCs w:val="22"/>
        </w:rPr>
        <w:t>o</w:t>
      </w:r>
      <w:r w:rsidRPr="008E023B">
        <w:rPr>
          <w:rFonts w:ascii="Palatino Linotype" w:eastAsia="Arial" w:hAnsi="Palatino Linotype" w:cs="Arial"/>
          <w:i/>
          <w:spacing w:val="1"/>
          <w:sz w:val="22"/>
          <w:szCs w:val="22"/>
        </w:rPr>
        <w:t>m</w:t>
      </w:r>
      <w:r w:rsidRPr="008E023B">
        <w:rPr>
          <w:rFonts w:ascii="Palatino Linotype" w:eastAsia="Arial" w:hAnsi="Palatino Linotype" w:cs="Arial"/>
          <w:i/>
          <w:spacing w:val="-3"/>
          <w:sz w:val="22"/>
          <w:szCs w:val="22"/>
        </w:rPr>
        <w:t>b</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 de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os</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act</w:t>
      </w:r>
      <w:r w:rsidRPr="008E023B">
        <w:rPr>
          <w:rFonts w:ascii="Palatino Linotype" w:eastAsia="Arial" w:hAnsi="Palatino Linotype" w:cs="Arial"/>
          <w:i/>
          <w:spacing w:val="-2"/>
          <w:sz w:val="22"/>
          <w:szCs w:val="22"/>
        </w:rPr>
        <w:t>o</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es de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 xml:space="preserve">os </w:t>
      </w:r>
      <w:r w:rsidRPr="008E023B">
        <w:rPr>
          <w:rFonts w:ascii="Palatino Linotype" w:eastAsia="Arial" w:hAnsi="Palatino Linotype" w:cs="Arial"/>
          <w:i/>
          <w:spacing w:val="1"/>
          <w:sz w:val="22"/>
          <w:szCs w:val="22"/>
        </w:rPr>
        <w:t>j</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2"/>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os</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b</w:t>
      </w:r>
      <w:r w:rsidRPr="008E023B">
        <w:rPr>
          <w:rFonts w:ascii="Palatino Linotype" w:eastAsia="Arial" w:hAnsi="Palatino Linotype" w:cs="Arial"/>
          <w:i/>
          <w:sz w:val="22"/>
          <w:szCs w:val="22"/>
        </w:rPr>
        <w:t>ora</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 xml:space="preserve">es </w:t>
      </w:r>
      <w:r w:rsidRPr="008E023B">
        <w:rPr>
          <w:rFonts w:ascii="Palatino Linotype" w:eastAsia="Arial" w:hAnsi="Palatino Linotype" w:cs="Arial"/>
          <w:i/>
          <w:spacing w:val="2"/>
          <w:sz w:val="22"/>
          <w:szCs w:val="22"/>
        </w:rPr>
        <w:t>q</w:t>
      </w:r>
      <w:r w:rsidRPr="008E023B">
        <w:rPr>
          <w:rFonts w:ascii="Palatino Linotype" w:eastAsia="Arial" w:hAnsi="Palatino Linotype" w:cs="Arial"/>
          <w:i/>
          <w:spacing w:val="-3"/>
          <w:sz w:val="22"/>
          <w:szCs w:val="22"/>
        </w:rPr>
        <w:t>u</w:t>
      </w:r>
      <w:r w:rsidRPr="008E023B">
        <w:rPr>
          <w:rFonts w:ascii="Palatino Linotype" w:eastAsia="Arial" w:hAnsi="Palatino Linotype" w:cs="Arial"/>
          <w:i/>
          <w:sz w:val="22"/>
          <w:szCs w:val="22"/>
        </w:rPr>
        <w:t>e se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cu</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w:t>
      </w:r>
      <w:r w:rsidRPr="008E023B">
        <w:rPr>
          <w:rFonts w:ascii="Palatino Linotype" w:eastAsia="Arial" w:hAnsi="Palatino Linotype" w:cs="Arial"/>
          <w:i/>
          <w:spacing w:val="-2"/>
          <w:sz w:val="22"/>
          <w:szCs w:val="22"/>
        </w:rPr>
        <w:t>t</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an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 xml:space="preserve">en </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3"/>
          <w:sz w:val="22"/>
          <w:szCs w:val="22"/>
        </w:rPr>
        <w:t>á</w:t>
      </w:r>
      <w:r w:rsidRPr="008E023B">
        <w:rPr>
          <w:rFonts w:ascii="Palatino Linotype" w:eastAsia="Arial" w:hAnsi="Palatino Linotype" w:cs="Arial"/>
          <w:i/>
          <w:spacing w:val="1"/>
          <w:sz w:val="22"/>
          <w:szCs w:val="22"/>
        </w:rPr>
        <w:t>m</w:t>
      </w:r>
      <w:r w:rsidRPr="008E023B">
        <w:rPr>
          <w:rFonts w:ascii="Palatino Linotype" w:eastAsia="Arial" w:hAnsi="Palatino Linotype" w:cs="Arial"/>
          <w:i/>
          <w:spacing w:val="-1"/>
          <w:sz w:val="22"/>
          <w:szCs w:val="22"/>
        </w:rPr>
        <w:t>it</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 xml:space="preserve">o </w:t>
      </w:r>
      <w:r w:rsidRPr="008E023B">
        <w:rPr>
          <w:rFonts w:ascii="Palatino Linotype" w:eastAsia="Arial" w:hAnsi="Palatino Linotype" w:cs="Arial"/>
          <w:i/>
          <w:spacing w:val="2"/>
          <w:sz w:val="22"/>
          <w:szCs w:val="22"/>
        </w:rPr>
        <w:t>q</w:t>
      </w:r>
      <w:r w:rsidRPr="008E023B">
        <w:rPr>
          <w:rFonts w:ascii="Palatino Linotype" w:eastAsia="Arial" w:hAnsi="Palatino Linotype" w:cs="Arial"/>
          <w:i/>
          <w:sz w:val="22"/>
          <w:szCs w:val="22"/>
        </w:rPr>
        <w:t>u</w:t>
      </w:r>
      <w:r w:rsidRPr="008E023B">
        <w:rPr>
          <w:rFonts w:ascii="Palatino Linotype" w:eastAsia="Arial" w:hAnsi="Palatino Linotype" w:cs="Arial"/>
          <w:i/>
          <w:spacing w:val="-3"/>
          <w:sz w:val="22"/>
          <w:szCs w:val="22"/>
        </w:rPr>
        <w:t>e</w:t>
      </w:r>
      <w:r w:rsidRPr="008E023B">
        <w:rPr>
          <w:rFonts w:ascii="Palatino Linotype" w:eastAsia="Arial" w:hAnsi="Palatino Linotype" w:cs="Arial"/>
          <w:i/>
          <w:sz w:val="22"/>
          <w:szCs w:val="22"/>
        </w:rPr>
        <w:t>,</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en su</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d</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1"/>
          <w:sz w:val="22"/>
          <w:szCs w:val="22"/>
        </w:rPr>
        <w:t>f</w:t>
      </w:r>
      <w:r w:rsidRPr="008E023B">
        <w:rPr>
          <w:rFonts w:ascii="Palatino Linotype" w:eastAsia="Arial" w:hAnsi="Palatino Linotype" w:cs="Arial"/>
          <w:i/>
          <w:sz w:val="22"/>
          <w:szCs w:val="22"/>
        </w:rPr>
        <w:t>ect</w:t>
      </w:r>
      <w:r w:rsidRPr="008E023B">
        <w:rPr>
          <w:rFonts w:ascii="Palatino Linotype" w:eastAsia="Arial" w:hAnsi="Palatino Linotype" w:cs="Arial"/>
          <w:i/>
          <w:spacing w:val="-2"/>
          <w:sz w:val="22"/>
          <w:szCs w:val="22"/>
        </w:rPr>
        <w:t>o</w:t>
      </w:r>
      <w:r w:rsidRPr="008E023B">
        <w:rPr>
          <w:rFonts w:ascii="Palatino Linotype" w:eastAsia="Arial" w:hAnsi="Palatino Linotype" w:cs="Arial"/>
          <w:i/>
          <w:sz w:val="22"/>
          <w:szCs w:val="22"/>
        </w:rPr>
        <w:t>,</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co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u</w:t>
      </w:r>
      <w:r w:rsidRPr="008E023B">
        <w:rPr>
          <w:rFonts w:ascii="Palatino Linotype" w:eastAsia="Arial" w:hAnsi="Palatino Linotype" w:cs="Arial"/>
          <w:i/>
          <w:spacing w:val="-3"/>
          <w:sz w:val="22"/>
          <w:szCs w:val="22"/>
        </w:rPr>
        <w:t>y</w:t>
      </w:r>
      <w:r w:rsidRPr="008E023B">
        <w:rPr>
          <w:rFonts w:ascii="Palatino Linotype" w:eastAsia="Arial" w:hAnsi="Palatino Linotype" w:cs="Arial"/>
          <w:i/>
          <w:sz w:val="22"/>
          <w:szCs w:val="22"/>
        </w:rPr>
        <w:t>eron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con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1"/>
          <w:sz w:val="22"/>
          <w:szCs w:val="22"/>
        </w:rPr>
        <w:t>m</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ón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de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un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u</w:t>
      </w:r>
      <w:r w:rsidRPr="008E023B">
        <w:rPr>
          <w:rFonts w:ascii="Palatino Linotype" w:eastAsia="Arial" w:hAnsi="Palatino Linotype" w:cs="Arial"/>
          <w:i/>
          <w:spacing w:val="-3"/>
          <w:sz w:val="22"/>
          <w:szCs w:val="22"/>
        </w:rPr>
        <w:t>d</w:t>
      </w:r>
      <w:r w:rsidRPr="008E023B">
        <w:rPr>
          <w:rFonts w:ascii="Palatino Linotype" w:eastAsia="Arial" w:hAnsi="Palatino Linotype" w:cs="Arial"/>
          <w:i/>
          <w:sz w:val="22"/>
          <w:szCs w:val="22"/>
        </w:rPr>
        <w:t>o d</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2"/>
          <w:sz w:val="22"/>
          <w:szCs w:val="22"/>
        </w:rPr>
        <w:t>s</w:t>
      </w:r>
      <w:r w:rsidRPr="008E023B">
        <w:rPr>
          <w:rFonts w:ascii="Palatino Linotype" w:eastAsia="Arial" w:hAnsi="Palatino Linotype" w:cs="Arial"/>
          <w:i/>
          <w:spacing w:val="3"/>
          <w:sz w:val="22"/>
          <w:szCs w:val="22"/>
        </w:rPr>
        <w:t>f</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v</w:t>
      </w:r>
      <w:r w:rsidRPr="008E023B">
        <w:rPr>
          <w:rFonts w:ascii="Palatino Linotype" w:eastAsia="Arial" w:hAnsi="Palatino Linotype" w:cs="Arial"/>
          <w:i/>
          <w:sz w:val="22"/>
          <w:szCs w:val="22"/>
        </w:rPr>
        <w:t>orab</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os</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nt</w:t>
      </w:r>
      <w:r w:rsidRPr="008E023B">
        <w:rPr>
          <w:rFonts w:ascii="Palatino Linotype" w:eastAsia="Arial" w:hAnsi="Palatino Linotype" w:cs="Arial"/>
          <w:i/>
          <w:spacing w:val="-2"/>
          <w:sz w:val="22"/>
          <w:szCs w:val="22"/>
        </w:rPr>
        <w:t>er</w:t>
      </w:r>
      <w:r w:rsidRPr="008E023B">
        <w:rPr>
          <w:rFonts w:ascii="Palatino Linotype" w:eastAsia="Arial" w:hAnsi="Palatino Linotype" w:cs="Arial"/>
          <w:i/>
          <w:sz w:val="22"/>
          <w:szCs w:val="22"/>
        </w:rPr>
        <w:t>es</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s</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so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es d</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l</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c</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or</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co</w:t>
      </w:r>
      <w:r w:rsidRPr="008E023B">
        <w:rPr>
          <w:rFonts w:ascii="Palatino Linotype" w:eastAsia="Arial" w:hAnsi="Palatino Linotype" w:cs="Arial"/>
          <w:i/>
          <w:spacing w:val="-1"/>
          <w:sz w:val="22"/>
          <w:szCs w:val="22"/>
        </w:rPr>
        <w:t>n</w:t>
      </w:r>
      <w:r w:rsidRPr="008E023B">
        <w:rPr>
          <w:rFonts w:ascii="Palatino Linotype" w:eastAsia="Arial" w:hAnsi="Palatino Linotype" w:cs="Arial"/>
          <w:i/>
          <w:spacing w:val="4"/>
          <w:sz w:val="22"/>
          <w:szCs w:val="22"/>
        </w:rPr>
        <w:t>s</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u</w:t>
      </w:r>
      <w:r w:rsidRPr="008E023B">
        <w:rPr>
          <w:rFonts w:ascii="Palatino Linotype" w:eastAsia="Arial" w:hAnsi="Palatino Linotype" w:cs="Arial"/>
          <w:i/>
          <w:spacing w:val="-3"/>
          <w:sz w:val="22"/>
          <w:szCs w:val="22"/>
        </w:rPr>
        <w:t>y</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3"/>
          <w:sz w:val="22"/>
          <w:szCs w:val="22"/>
        </w:rPr>
        <w:t>n</w:t>
      </w:r>
      <w:r w:rsidRPr="008E023B">
        <w:rPr>
          <w:rFonts w:ascii="Palatino Linotype" w:eastAsia="Arial" w:hAnsi="Palatino Linotype" w:cs="Arial"/>
          <w:i/>
          <w:spacing w:val="3"/>
          <w:sz w:val="22"/>
          <w:szCs w:val="22"/>
        </w:rPr>
        <w:t>f</w:t>
      </w:r>
      <w:r w:rsidRPr="008E023B">
        <w:rPr>
          <w:rFonts w:ascii="Palatino Linotype" w:eastAsia="Arial" w:hAnsi="Palatino Linotype" w:cs="Arial"/>
          <w:i/>
          <w:spacing w:val="-3"/>
          <w:sz w:val="22"/>
          <w:szCs w:val="22"/>
        </w:rPr>
        <w:t>o</w:t>
      </w:r>
      <w:r w:rsidRPr="008E023B">
        <w:rPr>
          <w:rFonts w:ascii="Palatino Linotype" w:eastAsia="Arial" w:hAnsi="Palatino Linotype" w:cs="Arial"/>
          <w:i/>
          <w:spacing w:val="1"/>
          <w:sz w:val="22"/>
          <w:szCs w:val="22"/>
        </w:rPr>
        <w:t>rm</w:t>
      </w:r>
      <w:r w:rsidRPr="008E023B">
        <w:rPr>
          <w:rFonts w:ascii="Palatino Linotype" w:eastAsia="Arial" w:hAnsi="Palatino Linotype" w:cs="Arial"/>
          <w:i/>
          <w:sz w:val="22"/>
          <w:szCs w:val="22"/>
        </w:rPr>
        <w:t>ac</w:t>
      </w:r>
      <w:r w:rsidRPr="008E023B">
        <w:rPr>
          <w:rFonts w:ascii="Palatino Linotype" w:eastAsia="Arial" w:hAnsi="Palatino Linotype" w:cs="Arial"/>
          <w:i/>
          <w:spacing w:val="-4"/>
          <w:sz w:val="22"/>
          <w:szCs w:val="22"/>
        </w:rPr>
        <w:t>i</w:t>
      </w:r>
      <w:r w:rsidRPr="008E023B">
        <w:rPr>
          <w:rFonts w:ascii="Palatino Linotype" w:eastAsia="Arial" w:hAnsi="Palatino Linotype" w:cs="Arial"/>
          <w:i/>
          <w:sz w:val="22"/>
          <w:szCs w:val="22"/>
        </w:rPr>
        <w:t>ón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co</w:t>
      </w:r>
      <w:r w:rsidRPr="008E023B">
        <w:rPr>
          <w:rFonts w:ascii="Palatino Linotype" w:eastAsia="Arial" w:hAnsi="Palatino Linotype" w:cs="Arial"/>
          <w:i/>
          <w:spacing w:val="-3"/>
          <w:sz w:val="22"/>
          <w:szCs w:val="22"/>
        </w:rPr>
        <w:t>n</w:t>
      </w:r>
      <w:r w:rsidRPr="008E023B">
        <w:rPr>
          <w:rFonts w:ascii="Palatino Linotype" w:eastAsia="Arial" w:hAnsi="Palatino Linotype" w:cs="Arial"/>
          <w:i/>
          <w:spacing w:val="3"/>
          <w:sz w:val="22"/>
          <w:szCs w:val="22"/>
        </w:rPr>
        <w:t>f</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 co</w:t>
      </w:r>
      <w:r w:rsidRPr="008E023B">
        <w:rPr>
          <w:rFonts w:ascii="Palatino Linotype" w:eastAsia="Arial" w:hAnsi="Palatino Linotype" w:cs="Arial"/>
          <w:i/>
          <w:spacing w:val="-3"/>
          <w:sz w:val="22"/>
          <w:szCs w:val="22"/>
        </w:rPr>
        <w:t>n</w:t>
      </w:r>
      <w:r w:rsidRPr="008E023B">
        <w:rPr>
          <w:rFonts w:ascii="Palatino Linotype" w:eastAsia="Arial" w:hAnsi="Palatino Linotype" w:cs="Arial"/>
          <w:i/>
          <w:spacing w:val="3"/>
          <w:sz w:val="22"/>
          <w:szCs w:val="22"/>
        </w:rPr>
        <w:t>f</w:t>
      </w:r>
      <w:r w:rsidRPr="008E023B">
        <w:rPr>
          <w:rFonts w:ascii="Palatino Linotype" w:eastAsia="Arial" w:hAnsi="Palatino Linotype" w:cs="Arial"/>
          <w:i/>
          <w:sz w:val="22"/>
          <w:szCs w:val="22"/>
        </w:rPr>
        <w:t>o</w:t>
      </w:r>
      <w:r w:rsidRPr="008E023B">
        <w:rPr>
          <w:rFonts w:ascii="Palatino Linotype" w:eastAsia="Arial" w:hAnsi="Palatino Linotype" w:cs="Arial"/>
          <w:i/>
          <w:spacing w:val="-2"/>
          <w:sz w:val="22"/>
          <w:szCs w:val="22"/>
        </w:rPr>
        <w:t>r</w:t>
      </w:r>
      <w:r w:rsidRPr="008E023B">
        <w:rPr>
          <w:rFonts w:ascii="Palatino Linotype" w:eastAsia="Arial" w:hAnsi="Palatino Linotype" w:cs="Arial"/>
          <w:i/>
          <w:spacing w:val="1"/>
          <w:sz w:val="22"/>
          <w:szCs w:val="22"/>
        </w:rPr>
        <w:t>m</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sp</w:t>
      </w:r>
      <w:r w:rsidRPr="008E023B">
        <w:rPr>
          <w:rFonts w:ascii="Palatino Linotype" w:eastAsia="Arial" w:hAnsi="Palatino Linotype" w:cs="Arial"/>
          <w:i/>
          <w:spacing w:val="-1"/>
          <w:sz w:val="22"/>
          <w:szCs w:val="22"/>
        </w:rPr>
        <w:t>u</w:t>
      </w:r>
      <w:r w:rsidRPr="008E023B">
        <w:rPr>
          <w:rFonts w:ascii="Palatino Linotype" w:eastAsia="Arial" w:hAnsi="Palatino Linotype" w:cs="Arial"/>
          <w:i/>
          <w:sz w:val="22"/>
          <w:szCs w:val="22"/>
        </w:rPr>
        <w:t>esto</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en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el</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ar</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4"/>
          <w:sz w:val="22"/>
          <w:szCs w:val="22"/>
        </w:rPr>
        <w:t>í</w:t>
      </w:r>
      <w:r w:rsidRPr="008E023B">
        <w:rPr>
          <w:rFonts w:ascii="Palatino Linotype" w:eastAsia="Arial" w:hAnsi="Palatino Linotype" w:cs="Arial"/>
          <w:i/>
          <w:sz w:val="22"/>
          <w:szCs w:val="22"/>
        </w:rPr>
        <w:t>cu</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1</w:t>
      </w:r>
      <w:r w:rsidRPr="008E023B">
        <w:rPr>
          <w:rFonts w:ascii="Palatino Linotype" w:eastAsia="Arial" w:hAnsi="Palatino Linotype" w:cs="Arial"/>
          <w:i/>
          <w:spacing w:val="-1"/>
          <w:sz w:val="22"/>
          <w:szCs w:val="22"/>
        </w:rPr>
        <w:t>8</w:t>
      </w:r>
      <w:r w:rsidRPr="008E023B">
        <w:rPr>
          <w:rFonts w:ascii="Palatino Linotype" w:eastAsia="Arial" w:hAnsi="Palatino Linotype" w:cs="Arial"/>
          <w:i/>
          <w:sz w:val="22"/>
          <w:szCs w:val="22"/>
        </w:rPr>
        <w:t>,</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fr</w:t>
      </w:r>
      <w:r w:rsidRPr="008E023B">
        <w:rPr>
          <w:rFonts w:ascii="Palatino Linotype" w:eastAsia="Arial" w:hAnsi="Palatino Linotype" w:cs="Arial"/>
          <w:i/>
          <w:sz w:val="22"/>
          <w:szCs w:val="22"/>
        </w:rPr>
        <w:t>acc</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3"/>
          <w:sz w:val="22"/>
          <w:szCs w:val="22"/>
        </w:rPr>
        <w:t>ó</w:t>
      </w:r>
      <w:r w:rsidRPr="008E023B">
        <w:rPr>
          <w:rFonts w:ascii="Palatino Linotype" w:eastAsia="Arial" w:hAnsi="Palatino Linotype" w:cs="Arial"/>
          <w:i/>
          <w:sz w:val="22"/>
          <w:szCs w:val="22"/>
        </w:rPr>
        <w:t>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I</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de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8"/>
          <w:sz w:val="22"/>
          <w:szCs w:val="22"/>
        </w:rPr>
        <w:t xml:space="preserve"> </w:t>
      </w:r>
      <w:r w:rsidRPr="008E023B">
        <w:rPr>
          <w:rFonts w:ascii="Palatino Linotype" w:eastAsia="Arial" w:hAnsi="Palatino Linotype" w:cs="Arial"/>
          <w:i/>
          <w:sz w:val="22"/>
          <w:szCs w:val="22"/>
        </w:rPr>
        <w:t>L</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y</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F</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d</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al</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de Trans</w:t>
      </w:r>
      <w:r w:rsidRPr="008E023B">
        <w:rPr>
          <w:rFonts w:ascii="Palatino Linotype" w:eastAsia="Arial" w:hAnsi="Palatino Linotype" w:cs="Arial"/>
          <w:i/>
          <w:spacing w:val="-1"/>
          <w:sz w:val="22"/>
          <w:szCs w:val="22"/>
        </w:rPr>
        <w:t>p</w:t>
      </w:r>
      <w:r w:rsidRPr="008E023B">
        <w:rPr>
          <w:rFonts w:ascii="Palatino Linotype" w:eastAsia="Arial" w:hAnsi="Palatino Linotype" w:cs="Arial"/>
          <w:i/>
          <w:sz w:val="22"/>
          <w:szCs w:val="22"/>
        </w:rPr>
        <w:t>arenc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 xml:space="preserve">a y </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 xml:space="preserve">cceso a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 xml:space="preserve">a </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3"/>
          <w:sz w:val="22"/>
          <w:szCs w:val="22"/>
        </w:rPr>
        <w:t>n</w:t>
      </w:r>
      <w:r w:rsidRPr="008E023B">
        <w:rPr>
          <w:rFonts w:ascii="Palatino Linotype" w:eastAsia="Arial" w:hAnsi="Palatino Linotype" w:cs="Arial"/>
          <w:i/>
          <w:spacing w:val="1"/>
          <w:sz w:val="22"/>
          <w:szCs w:val="22"/>
        </w:rPr>
        <w:t>f</w:t>
      </w:r>
      <w:r w:rsidRPr="008E023B">
        <w:rPr>
          <w:rFonts w:ascii="Palatino Linotype" w:eastAsia="Arial" w:hAnsi="Palatino Linotype" w:cs="Arial"/>
          <w:i/>
          <w:sz w:val="22"/>
          <w:szCs w:val="22"/>
        </w:rPr>
        <w:t>o</w:t>
      </w:r>
      <w:r w:rsidRPr="008E023B">
        <w:rPr>
          <w:rFonts w:ascii="Palatino Linotype" w:eastAsia="Arial" w:hAnsi="Palatino Linotype" w:cs="Arial"/>
          <w:i/>
          <w:spacing w:val="-2"/>
          <w:sz w:val="22"/>
          <w:szCs w:val="22"/>
        </w:rPr>
        <w:t>r</w:t>
      </w:r>
      <w:r w:rsidRPr="008E023B">
        <w:rPr>
          <w:rFonts w:ascii="Palatino Linotype" w:eastAsia="Arial" w:hAnsi="Palatino Linotype" w:cs="Arial"/>
          <w:i/>
          <w:spacing w:val="1"/>
          <w:sz w:val="22"/>
          <w:szCs w:val="22"/>
        </w:rPr>
        <w:t>m</w:t>
      </w:r>
      <w:r w:rsidRPr="008E023B">
        <w:rPr>
          <w:rFonts w:ascii="Palatino Linotype" w:eastAsia="Arial" w:hAnsi="Palatino Linotype" w:cs="Arial"/>
          <w:i/>
          <w:sz w:val="22"/>
          <w:szCs w:val="22"/>
        </w:rPr>
        <w:t>ac</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3"/>
          <w:sz w:val="22"/>
          <w:szCs w:val="22"/>
        </w:rPr>
        <w:t>ó</w:t>
      </w:r>
      <w:r w:rsidRPr="008E023B">
        <w:rPr>
          <w:rFonts w:ascii="Palatino Linotype" w:eastAsia="Arial" w:hAnsi="Palatino Linotype" w:cs="Arial"/>
          <w:i/>
          <w:sz w:val="22"/>
          <w:szCs w:val="22"/>
        </w:rPr>
        <w:t xml:space="preserve">n </w:t>
      </w:r>
      <w:r w:rsidRPr="008E023B">
        <w:rPr>
          <w:rFonts w:ascii="Palatino Linotype" w:eastAsia="Arial" w:hAnsi="Palatino Linotype" w:cs="Arial"/>
          <w:i/>
          <w:spacing w:val="-1"/>
          <w:sz w:val="22"/>
          <w:szCs w:val="22"/>
        </w:rPr>
        <w:t>P</w:t>
      </w:r>
      <w:r w:rsidRPr="008E023B">
        <w:rPr>
          <w:rFonts w:ascii="Palatino Linotype" w:eastAsia="Arial" w:hAnsi="Palatino Linotype" w:cs="Arial"/>
          <w:i/>
          <w:sz w:val="22"/>
          <w:szCs w:val="22"/>
        </w:rPr>
        <w:t>ú</w:t>
      </w:r>
      <w:r w:rsidRPr="008E023B">
        <w:rPr>
          <w:rFonts w:ascii="Palatino Linotype" w:eastAsia="Arial" w:hAnsi="Palatino Linotype" w:cs="Arial"/>
          <w:i/>
          <w:spacing w:val="-1"/>
          <w:sz w:val="22"/>
          <w:szCs w:val="22"/>
        </w:rPr>
        <w:t>bli</w:t>
      </w:r>
      <w:r w:rsidRPr="008E023B">
        <w:rPr>
          <w:rFonts w:ascii="Palatino Linotype" w:eastAsia="Arial" w:hAnsi="Palatino Linotype" w:cs="Arial"/>
          <w:i/>
          <w:sz w:val="22"/>
          <w:szCs w:val="22"/>
        </w:rPr>
        <w:t>ca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G</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b</w:t>
      </w:r>
      <w:r w:rsidRPr="008E023B">
        <w:rPr>
          <w:rFonts w:ascii="Palatino Linotype" w:eastAsia="Arial" w:hAnsi="Palatino Linotype" w:cs="Arial"/>
          <w:i/>
          <w:sz w:val="22"/>
          <w:szCs w:val="22"/>
        </w:rPr>
        <w:t>ern</w:t>
      </w:r>
      <w:r w:rsidRPr="008E023B">
        <w:rPr>
          <w:rFonts w:ascii="Palatino Linotype" w:eastAsia="Arial" w:hAnsi="Palatino Linotype" w:cs="Arial"/>
          <w:i/>
          <w:spacing w:val="-3"/>
          <w:sz w:val="22"/>
          <w:szCs w:val="22"/>
        </w:rPr>
        <w:t>a</w:t>
      </w:r>
      <w:r w:rsidRPr="008E023B">
        <w:rPr>
          <w:rFonts w:ascii="Palatino Linotype" w:eastAsia="Arial" w:hAnsi="Palatino Linotype" w:cs="Arial"/>
          <w:i/>
          <w:spacing w:val="1"/>
          <w:sz w:val="22"/>
          <w:szCs w:val="22"/>
        </w:rPr>
        <w:t>m</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nt</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b/>
          <w:i/>
          <w:spacing w:val="-1"/>
          <w:sz w:val="22"/>
          <w:szCs w:val="22"/>
        </w:rPr>
        <w:t>N</w:t>
      </w:r>
      <w:r w:rsidRPr="008E023B">
        <w:rPr>
          <w:rFonts w:ascii="Palatino Linotype" w:eastAsia="Arial" w:hAnsi="Palatino Linotype" w:cs="Arial"/>
          <w:b/>
          <w:i/>
          <w:sz w:val="22"/>
          <w:szCs w:val="22"/>
        </w:rPr>
        <w:t>o o</w:t>
      </w:r>
      <w:r w:rsidRPr="008E023B">
        <w:rPr>
          <w:rFonts w:ascii="Palatino Linotype" w:eastAsia="Arial" w:hAnsi="Palatino Linotype" w:cs="Arial"/>
          <w:b/>
          <w:i/>
          <w:spacing w:val="-1"/>
          <w:sz w:val="22"/>
          <w:szCs w:val="22"/>
        </w:rPr>
        <w:t>b</w:t>
      </w:r>
      <w:r w:rsidRPr="008E023B">
        <w:rPr>
          <w:rFonts w:ascii="Palatino Linotype" w:eastAsia="Arial" w:hAnsi="Palatino Linotype" w:cs="Arial"/>
          <w:b/>
          <w:i/>
          <w:sz w:val="22"/>
          <w:szCs w:val="22"/>
        </w:rPr>
        <w:t>s</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z w:val="22"/>
          <w:szCs w:val="22"/>
        </w:rPr>
        <w:t>a</w:t>
      </w:r>
      <w:r w:rsidRPr="008E023B">
        <w:rPr>
          <w:rFonts w:ascii="Palatino Linotype" w:eastAsia="Arial" w:hAnsi="Palatino Linotype" w:cs="Arial"/>
          <w:b/>
          <w:i/>
          <w:spacing w:val="-3"/>
          <w:sz w:val="22"/>
          <w:szCs w:val="22"/>
        </w:rPr>
        <w:t>n</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z w:val="22"/>
          <w:szCs w:val="22"/>
        </w:rPr>
        <w:t>e, proce</w:t>
      </w:r>
      <w:r w:rsidRPr="008E023B">
        <w:rPr>
          <w:rFonts w:ascii="Palatino Linotype" w:eastAsia="Arial" w:hAnsi="Palatino Linotype" w:cs="Arial"/>
          <w:b/>
          <w:i/>
          <w:spacing w:val="-3"/>
          <w:sz w:val="22"/>
          <w:szCs w:val="22"/>
        </w:rPr>
        <w:t>d</w:t>
      </w:r>
      <w:r w:rsidRPr="008E023B">
        <w:rPr>
          <w:rFonts w:ascii="Palatino Linotype" w:eastAsia="Arial" w:hAnsi="Palatino Linotype" w:cs="Arial"/>
          <w:b/>
          <w:i/>
          <w:sz w:val="22"/>
          <w:szCs w:val="22"/>
        </w:rPr>
        <w:t xml:space="preserve">e </w:t>
      </w:r>
      <w:r w:rsidRPr="008E023B">
        <w:rPr>
          <w:rFonts w:ascii="Palatino Linotype" w:eastAsia="Arial" w:hAnsi="Palatino Linotype" w:cs="Arial"/>
          <w:b/>
          <w:i/>
          <w:spacing w:val="-1"/>
          <w:sz w:val="22"/>
          <w:szCs w:val="22"/>
        </w:rPr>
        <w:t>l</w:t>
      </w:r>
      <w:r w:rsidRPr="008E023B">
        <w:rPr>
          <w:rFonts w:ascii="Palatino Linotype" w:eastAsia="Arial" w:hAnsi="Palatino Linotype" w:cs="Arial"/>
          <w:b/>
          <w:i/>
          <w:sz w:val="22"/>
          <w:szCs w:val="22"/>
        </w:rPr>
        <w:t>a e</w:t>
      </w:r>
      <w:r w:rsidRPr="008E023B">
        <w:rPr>
          <w:rFonts w:ascii="Palatino Linotype" w:eastAsia="Arial" w:hAnsi="Palatino Linotype" w:cs="Arial"/>
          <w:b/>
          <w:i/>
          <w:spacing w:val="-1"/>
          <w:sz w:val="22"/>
          <w:szCs w:val="22"/>
        </w:rPr>
        <w:t>n</w:t>
      </w:r>
      <w:r w:rsidRPr="008E023B">
        <w:rPr>
          <w:rFonts w:ascii="Palatino Linotype" w:eastAsia="Arial" w:hAnsi="Palatino Linotype" w:cs="Arial"/>
          <w:b/>
          <w:i/>
          <w:spacing w:val="1"/>
          <w:sz w:val="22"/>
          <w:szCs w:val="22"/>
        </w:rPr>
        <w:t>tr</w:t>
      </w:r>
      <w:r w:rsidRPr="008E023B">
        <w:rPr>
          <w:rFonts w:ascii="Palatino Linotype" w:eastAsia="Arial" w:hAnsi="Palatino Linotype" w:cs="Arial"/>
          <w:b/>
          <w:i/>
          <w:spacing w:val="-3"/>
          <w:sz w:val="22"/>
          <w:szCs w:val="22"/>
        </w:rPr>
        <w:t>e</w:t>
      </w:r>
      <w:r w:rsidRPr="008E023B">
        <w:rPr>
          <w:rFonts w:ascii="Palatino Linotype" w:eastAsia="Arial" w:hAnsi="Palatino Linotype" w:cs="Arial"/>
          <w:b/>
          <w:i/>
          <w:spacing w:val="2"/>
          <w:sz w:val="22"/>
          <w:szCs w:val="22"/>
        </w:rPr>
        <w:t>g</w:t>
      </w:r>
      <w:r w:rsidRPr="008E023B">
        <w:rPr>
          <w:rFonts w:ascii="Palatino Linotype" w:eastAsia="Arial" w:hAnsi="Palatino Linotype" w:cs="Arial"/>
          <w:b/>
          <w:i/>
          <w:sz w:val="22"/>
          <w:szCs w:val="22"/>
        </w:rPr>
        <w:t>a d</w:t>
      </w:r>
      <w:r w:rsidRPr="008E023B">
        <w:rPr>
          <w:rFonts w:ascii="Palatino Linotype" w:eastAsia="Arial" w:hAnsi="Palatino Linotype" w:cs="Arial"/>
          <w:b/>
          <w:i/>
          <w:spacing w:val="-3"/>
          <w:sz w:val="22"/>
          <w:szCs w:val="22"/>
        </w:rPr>
        <w:t>e</w:t>
      </w:r>
      <w:r w:rsidRPr="008E023B">
        <w:rPr>
          <w:rFonts w:ascii="Palatino Linotype" w:eastAsia="Arial" w:hAnsi="Palatino Linotype" w:cs="Arial"/>
          <w:b/>
          <w:i/>
          <w:sz w:val="22"/>
          <w:szCs w:val="22"/>
        </w:rPr>
        <w:t>l n</w:t>
      </w:r>
      <w:r w:rsidRPr="008E023B">
        <w:rPr>
          <w:rFonts w:ascii="Palatino Linotype" w:eastAsia="Arial" w:hAnsi="Palatino Linotype" w:cs="Arial"/>
          <w:b/>
          <w:i/>
          <w:spacing w:val="-1"/>
          <w:sz w:val="22"/>
          <w:szCs w:val="22"/>
        </w:rPr>
        <w:t>o</w:t>
      </w:r>
      <w:r w:rsidRPr="008E023B">
        <w:rPr>
          <w:rFonts w:ascii="Palatino Linotype" w:eastAsia="Arial" w:hAnsi="Palatino Linotype" w:cs="Arial"/>
          <w:b/>
          <w:i/>
          <w:spacing w:val="1"/>
          <w:sz w:val="22"/>
          <w:szCs w:val="22"/>
        </w:rPr>
        <w:t>m</w:t>
      </w:r>
      <w:r w:rsidRPr="008E023B">
        <w:rPr>
          <w:rFonts w:ascii="Palatino Linotype" w:eastAsia="Arial" w:hAnsi="Palatino Linotype" w:cs="Arial"/>
          <w:b/>
          <w:i/>
          <w:sz w:val="22"/>
          <w:szCs w:val="22"/>
        </w:rPr>
        <w:t>bre</w:t>
      </w:r>
      <w:r w:rsidRPr="008E023B">
        <w:rPr>
          <w:rFonts w:ascii="Palatino Linotype" w:eastAsia="Arial" w:hAnsi="Palatino Linotype" w:cs="Arial"/>
          <w:b/>
          <w:i/>
          <w:spacing w:val="33"/>
          <w:sz w:val="22"/>
          <w:szCs w:val="22"/>
        </w:rPr>
        <w:t xml:space="preserve"> </w:t>
      </w:r>
      <w:r w:rsidRPr="008E023B">
        <w:rPr>
          <w:rFonts w:ascii="Palatino Linotype" w:eastAsia="Arial" w:hAnsi="Palatino Linotype" w:cs="Arial"/>
          <w:b/>
          <w:i/>
          <w:sz w:val="22"/>
          <w:szCs w:val="22"/>
        </w:rPr>
        <w:t>de</w:t>
      </w:r>
      <w:r w:rsidRPr="008E023B">
        <w:rPr>
          <w:rFonts w:ascii="Palatino Linotype" w:eastAsia="Arial" w:hAnsi="Palatino Linotype" w:cs="Arial"/>
          <w:b/>
          <w:i/>
          <w:spacing w:val="32"/>
          <w:sz w:val="22"/>
          <w:szCs w:val="22"/>
        </w:rPr>
        <w:t xml:space="preserve"> </w:t>
      </w:r>
      <w:r w:rsidRPr="008E023B">
        <w:rPr>
          <w:rFonts w:ascii="Palatino Linotype" w:eastAsia="Arial" w:hAnsi="Palatino Linotype" w:cs="Arial"/>
          <w:b/>
          <w:i/>
          <w:spacing w:val="-1"/>
          <w:sz w:val="22"/>
          <w:szCs w:val="22"/>
        </w:rPr>
        <w:t>l</w:t>
      </w:r>
      <w:r w:rsidRPr="008E023B">
        <w:rPr>
          <w:rFonts w:ascii="Palatino Linotype" w:eastAsia="Arial" w:hAnsi="Palatino Linotype" w:cs="Arial"/>
          <w:b/>
          <w:i/>
          <w:sz w:val="22"/>
          <w:szCs w:val="22"/>
        </w:rPr>
        <w:t>os</w:t>
      </w:r>
      <w:r w:rsidRPr="008E023B">
        <w:rPr>
          <w:rFonts w:ascii="Palatino Linotype" w:eastAsia="Arial" w:hAnsi="Palatino Linotype" w:cs="Arial"/>
          <w:b/>
          <w:i/>
          <w:spacing w:val="32"/>
          <w:sz w:val="22"/>
          <w:szCs w:val="22"/>
        </w:rPr>
        <w:t xml:space="preserve"> </w:t>
      </w:r>
      <w:r w:rsidRPr="008E023B">
        <w:rPr>
          <w:rFonts w:ascii="Palatino Linotype" w:eastAsia="Arial" w:hAnsi="Palatino Linotype" w:cs="Arial"/>
          <w:b/>
          <w:i/>
          <w:sz w:val="22"/>
          <w:szCs w:val="22"/>
        </w:rPr>
        <w:t>a</w:t>
      </w:r>
      <w:r w:rsidRPr="008E023B">
        <w:rPr>
          <w:rFonts w:ascii="Palatino Linotype" w:eastAsia="Arial" w:hAnsi="Palatino Linotype" w:cs="Arial"/>
          <w:b/>
          <w:i/>
          <w:spacing w:val="-3"/>
          <w:sz w:val="22"/>
          <w:szCs w:val="22"/>
        </w:rPr>
        <w:t>c</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z w:val="22"/>
          <w:szCs w:val="22"/>
        </w:rPr>
        <w:t>ores</w:t>
      </w:r>
      <w:r w:rsidRPr="008E023B">
        <w:rPr>
          <w:rFonts w:ascii="Palatino Linotype" w:eastAsia="Arial" w:hAnsi="Palatino Linotype" w:cs="Arial"/>
          <w:b/>
          <w:i/>
          <w:spacing w:val="30"/>
          <w:sz w:val="22"/>
          <w:szCs w:val="22"/>
        </w:rPr>
        <w:t xml:space="preserve"> </w:t>
      </w:r>
      <w:r w:rsidRPr="008E023B">
        <w:rPr>
          <w:rFonts w:ascii="Palatino Linotype" w:eastAsia="Arial" w:hAnsi="Palatino Linotype" w:cs="Arial"/>
          <w:b/>
          <w:i/>
          <w:sz w:val="22"/>
          <w:szCs w:val="22"/>
        </w:rPr>
        <w:t>en</w:t>
      </w:r>
      <w:r w:rsidRPr="008E023B">
        <w:rPr>
          <w:rFonts w:ascii="Palatino Linotype" w:eastAsia="Arial" w:hAnsi="Palatino Linotype" w:cs="Arial"/>
          <w:b/>
          <w:i/>
          <w:spacing w:val="32"/>
          <w:sz w:val="22"/>
          <w:szCs w:val="22"/>
        </w:rPr>
        <w:t xml:space="preserve"> </w:t>
      </w:r>
      <w:r w:rsidRPr="008E023B">
        <w:rPr>
          <w:rFonts w:ascii="Palatino Linotype" w:eastAsia="Arial" w:hAnsi="Palatino Linotype" w:cs="Arial"/>
          <w:b/>
          <w:i/>
          <w:spacing w:val="1"/>
          <w:sz w:val="22"/>
          <w:szCs w:val="22"/>
        </w:rPr>
        <w:t>j</w:t>
      </w:r>
      <w:r w:rsidRPr="008E023B">
        <w:rPr>
          <w:rFonts w:ascii="Palatino Linotype" w:eastAsia="Arial" w:hAnsi="Palatino Linotype" w:cs="Arial"/>
          <w:b/>
          <w:i/>
          <w:sz w:val="22"/>
          <w:szCs w:val="22"/>
        </w:rPr>
        <w:t>u</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c</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os</w:t>
      </w:r>
      <w:r w:rsidRPr="008E023B">
        <w:rPr>
          <w:rFonts w:ascii="Palatino Linotype" w:eastAsia="Arial" w:hAnsi="Palatino Linotype" w:cs="Arial"/>
          <w:b/>
          <w:i/>
          <w:spacing w:val="32"/>
          <w:sz w:val="22"/>
          <w:szCs w:val="22"/>
        </w:rPr>
        <w:t xml:space="preserve"> </w:t>
      </w:r>
      <w:r w:rsidRPr="008E023B">
        <w:rPr>
          <w:rFonts w:ascii="Palatino Linotype" w:eastAsia="Arial" w:hAnsi="Palatino Linotype" w:cs="Arial"/>
          <w:b/>
          <w:i/>
          <w:spacing w:val="-1"/>
          <w:sz w:val="22"/>
          <w:szCs w:val="22"/>
        </w:rPr>
        <w:t>l</w:t>
      </w:r>
      <w:r w:rsidRPr="008E023B">
        <w:rPr>
          <w:rFonts w:ascii="Palatino Linotype" w:eastAsia="Arial" w:hAnsi="Palatino Linotype" w:cs="Arial"/>
          <w:b/>
          <w:i/>
          <w:sz w:val="22"/>
          <w:szCs w:val="22"/>
        </w:rPr>
        <w:t>a</w:t>
      </w:r>
      <w:r w:rsidRPr="008E023B">
        <w:rPr>
          <w:rFonts w:ascii="Palatino Linotype" w:eastAsia="Arial" w:hAnsi="Palatino Linotype" w:cs="Arial"/>
          <w:b/>
          <w:i/>
          <w:spacing w:val="-1"/>
          <w:sz w:val="22"/>
          <w:szCs w:val="22"/>
        </w:rPr>
        <w:t>b</w:t>
      </w:r>
      <w:r w:rsidRPr="008E023B">
        <w:rPr>
          <w:rFonts w:ascii="Palatino Linotype" w:eastAsia="Arial" w:hAnsi="Palatino Linotype" w:cs="Arial"/>
          <w:b/>
          <w:i/>
          <w:sz w:val="22"/>
          <w:szCs w:val="22"/>
        </w:rPr>
        <w:t>ora</w:t>
      </w:r>
      <w:r w:rsidRPr="008E023B">
        <w:rPr>
          <w:rFonts w:ascii="Palatino Linotype" w:eastAsia="Arial" w:hAnsi="Palatino Linotype" w:cs="Arial"/>
          <w:b/>
          <w:i/>
          <w:spacing w:val="-1"/>
          <w:sz w:val="22"/>
          <w:szCs w:val="22"/>
        </w:rPr>
        <w:t>l</w:t>
      </w:r>
      <w:r w:rsidRPr="008E023B">
        <w:rPr>
          <w:rFonts w:ascii="Palatino Linotype" w:eastAsia="Arial" w:hAnsi="Palatino Linotype" w:cs="Arial"/>
          <w:b/>
          <w:i/>
          <w:sz w:val="22"/>
          <w:szCs w:val="22"/>
        </w:rPr>
        <w:t>es</w:t>
      </w:r>
      <w:r w:rsidRPr="008E023B">
        <w:rPr>
          <w:rFonts w:ascii="Palatino Linotype" w:eastAsia="Arial" w:hAnsi="Palatino Linotype" w:cs="Arial"/>
          <w:b/>
          <w:i/>
          <w:spacing w:val="32"/>
          <w:sz w:val="22"/>
          <w:szCs w:val="22"/>
        </w:rPr>
        <w:t xml:space="preserve"> </w:t>
      </w:r>
      <w:r w:rsidRPr="008E023B">
        <w:rPr>
          <w:rFonts w:ascii="Palatino Linotype" w:eastAsia="Arial" w:hAnsi="Palatino Linotype" w:cs="Arial"/>
          <w:b/>
          <w:i/>
          <w:sz w:val="22"/>
          <w:szCs w:val="22"/>
        </w:rPr>
        <w:t>cu</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z w:val="22"/>
          <w:szCs w:val="22"/>
        </w:rPr>
        <w:t>n</w:t>
      </w:r>
      <w:r w:rsidRPr="008E023B">
        <w:rPr>
          <w:rFonts w:ascii="Palatino Linotype" w:eastAsia="Arial" w:hAnsi="Palatino Linotype" w:cs="Arial"/>
          <w:b/>
          <w:i/>
          <w:spacing w:val="2"/>
          <w:sz w:val="22"/>
          <w:szCs w:val="22"/>
        </w:rPr>
        <w:t>d</w:t>
      </w:r>
      <w:r w:rsidRPr="008E023B">
        <w:rPr>
          <w:rFonts w:ascii="Palatino Linotype" w:eastAsia="Arial" w:hAnsi="Palatino Linotype" w:cs="Arial"/>
          <w:b/>
          <w:i/>
          <w:sz w:val="22"/>
          <w:szCs w:val="22"/>
        </w:rPr>
        <w:t>o,</w:t>
      </w:r>
      <w:r w:rsidRPr="008E023B">
        <w:rPr>
          <w:rFonts w:ascii="Palatino Linotype" w:eastAsia="Arial" w:hAnsi="Palatino Linotype" w:cs="Arial"/>
          <w:b/>
          <w:i/>
          <w:spacing w:val="34"/>
          <w:sz w:val="22"/>
          <w:szCs w:val="22"/>
        </w:rPr>
        <w:t xml:space="preserve"> </w:t>
      </w:r>
      <w:r w:rsidRPr="008E023B">
        <w:rPr>
          <w:rFonts w:ascii="Palatino Linotype" w:eastAsia="Arial" w:hAnsi="Palatino Linotype" w:cs="Arial"/>
          <w:b/>
          <w:i/>
          <w:sz w:val="22"/>
          <w:szCs w:val="22"/>
        </w:rPr>
        <w:t>en</w:t>
      </w:r>
      <w:r w:rsidRPr="008E023B">
        <w:rPr>
          <w:rFonts w:ascii="Palatino Linotype" w:eastAsia="Arial" w:hAnsi="Palatino Linotype" w:cs="Arial"/>
          <w:b/>
          <w:i/>
          <w:spacing w:val="32"/>
          <w:sz w:val="22"/>
          <w:szCs w:val="22"/>
        </w:rPr>
        <w:t xml:space="preserve"> </w:t>
      </w:r>
      <w:r w:rsidRPr="008E023B">
        <w:rPr>
          <w:rFonts w:ascii="Palatino Linotype" w:eastAsia="Arial" w:hAnsi="Palatino Linotype" w:cs="Arial"/>
          <w:b/>
          <w:i/>
          <w:sz w:val="22"/>
          <w:szCs w:val="22"/>
        </w:rPr>
        <w:t>d</w:t>
      </w:r>
      <w:r w:rsidRPr="008E023B">
        <w:rPr>
          <w:rFonts w:ascii="Palatino Linotype" w:eastAsia="Arial" w:hAnsi="Palatino Linotype" w:cs="Arial"/>
          <w:b/>
          <w:i/>
          <w:spacing w:val="-3"/>
          <w:sz w:val="22"/>
          <w:szCs w:val="22"/>
        </w:rPr>
        <w:t>e</w:t>
      </w:r>
      <w:r w:rsidRPr="008E023B">
        <w:rPr>
          <w:rFonts w:ascii="Palatino Linotype" w:eastAsia="Arial" w:hAnsi="Palatino Linotype" w:cs="Arial"/>
          <w:b/>
          <w:i/>
          <w:spacing w:val="3"/>
          <w:sz w:val="22"/>
          <w:szCs w:val="22"/>
        </w:rPr>
        <w:t>f</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n</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pacing w:val="-2"/>
          <w:sz w:val="22"/>
          <w:szCs w:val="22"/>
        </w:rPr>
        <w:t>v</w:t>
      </w:r>
      <w:r w:rsidRPr="008E023B">
        <w:rPr>
          <w:rFonts w:ascii="Palatino Linotype" w:eastAsia="Arial" w:hAnsi="Palatino Linotype" w:cs="Arial"/>
          <w:b/>
          <w:i/>
          <w:sz w:val="22"/>
          <w:szCs w:val="22"/>
        </w:rPr>
        <w:t>a,</w:t>
      </w:r>
      <w:r w:rsidRPr="008E023B">
        <w:rPr>
          <w:rFonts w:ascii="Palatino Linotype" w:eastAsia="Arial" w:hAnsi="Palatino Linotype" w:cs="Arial"/>
          <w:b/>
          <w:i/>
          <w:spacing w:val="34"/>
          <w:sz w:val="22"/>
          <w:szCs w:val="22"/>
        </w:rPr>
        <w:t xml:space="preserve"> </w:t>
      </w:r>
      <w:r w:rsidRPr="008E023B">
        <w:rPr>
          <w:rFonts w:ascii="Palatino Linotype" w:eastAsia="Arial" w:hAnsi="Palatino Linotype" w:cs="Arial"/>
          <w:b/>
          <w:i/>
          <w:sz w:val="22"/>
          <w:szCs w:val="22"/>
        </w:rPr>
        <w:t>se</w:t>
      </w:r>
      <w:r w:rsidRPr="008E023B">
        <w:rPr>
          <w:rFonts w:ascii="Palatino Linotype" w:eastAsia="Arial" w:hAnsi="Palatino Linotype" w:cs="Arial"/>
          <w:b/>
          <w:i/>
          <w:spacing w:val="32"/>
          <w:sz w:val="22"/>
          <w:szCs w:val="22"/>
        </w:rPr>
        <w:t xml:space="preserve"> </w:t>
      </w:r>
      <w:r w:rsidRPr="008E023B">
        <w:rPr>
          <w:rFonts w:ascii="Palatino Linotype" w:eastAsia="Arial" w:hAnsi="Palatino Linotype" w:cs="Arial"/>
          <w:b/>
          <w:i/>
          <w:sz w:val="22"/>
          <w:szCs w:val="22"/>
        </w:rPr>
        <w:t>h</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pacing w:val="-2"/>
          <w:sz w:val="22"/>
          <w:szCs w:val="22"/>
        </w:rPr>
        <w:t>y</w:t>
      </w:r>
      <w:r w:rsidRPr="008E023B">
        <w:rPr>
          <w:rFonts w:ascii="Palatino Linotype" w:eastAsia="Arial" w:hAnsi="Palatino Linotype" w:cs="Arial"/>
          <w:b/>
          <w:i/>
          <w:sz w:val="22"/>
          <w:szCs w:val="22"/>
        </w:rPr>
        <w:t>a</w:t>
      </w:r>
      <w:r w:rsidRPr="008E023B">
        <w:rPr>
          <w:rFonts w:ascii="Palatino Linotype" w:eastAsia="Arial" w:hAnsi="Palatino Linotype" w:cs="Arial"/>
          <w:b/>
          <w:i/>
          <w:spacing w:val="33"/>
          <w:sz w:val="22"/>
          <w:szCs w:val="22"/>
        </w:rPr>
        <w:t xml:space="preserve"> </w:t>
      </w:r>
      <w:r w:rsidRPr="008E023B">
        <w:rPr>
          <w:rFonts w:ascii="Palatino Linotype" w:eastAsia="Arial" w:hAnsi="Palatino Linotype" w:cs="Arial"/>
          <w:b/>
          <w:i/>
          <w:sz w:val="22"/>
          <w:szCs w:val="22"/>
        </w:rPr>
        <w:t>co</w:t>
      </w:r>
      <w:r w:rsidRPr="008E023B">
        <w:rPr>
          <w:rFonts w:ascii="Palatino Linotype" w:eastAsia="Arial" w:hAnsi="Palatino Linotype" w:cs="Arial"/>
          <w:b/>
          <w:i/>
          <w:spacing w:val="-1"/>
          <w:sz w:val="22"/>
          <w:szCs w:val="22"/>
        </w:rPr>
        <w:t>n</w:t>
      </w:r>
      <w:r w:rsidRPr="008E023B">
        <w:rPr>
          <w:rFonts w:ascii="Palatino Linotype" w:eastAsia="Arial" w:hAnsi="Palatino Linotype" w:cs="Arial"/>
          <w:b/>
          <w:i/>
          <w:sz w:val="22"/>
          <w:szCs w:val="22"/>
        </w:rPr>
        <w:t>d</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n</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z w:val="22"/>
          <w:szCs w:val="22"/>
        </w:rPr>
        <w:t>do</w:t>
      </w:r>
      <w:r w:rsidRPr="008E023B">
        <w:rPr>
          <w:rFonts w:ascii="Palatino Linotype" w:eastAsia="Arial" w:hAnsi="Palatino Linotype" w:cs="Arial"/>
          <w:b/>
          <w:i/>
          <w:spacing w:val="32"/>
          <w:sz w:val="22"/>
          <w:szCs w:val="22"/>
        </w:rPr>
        <w:t xml:space="preserve"> </w:t>
      </w:r>
      <w:r w:rsidRPr="008E023B">
        <w:rPr>
          <w:rFonts w:ascii="Palatino Linotype" w:eastAsia="Arial" w:hAnsi="Palatino Linotype" w:cs="Arial"/>
          <w:b/>
          <w:i/>
          <w:sz w:val="22"/>
          <w:szCs w:val="22"/>
        </w:rPr>
        <w:t>a u</w:t>
      </w:r>
      <w:r w:rsidRPr="008E023B">
        <w:rPr>
          <w:rFonts w:ascii="Palatino Linotype" w:eastAsia="Arial" w:hAnsi="Palatino Linotype" w:cs="Arial"/>
          <w:b/>
          <w:i/>
          <w:spacing w:val="-1"/>
          <w:sz w:val="22"/>
          <w:szCs w:val="22"/>
        </w:rPr>
        <w:t>n</w:t>
      </w:r>
      <w:r w:rsidRPr="008E023B">
        <w:rPr>
          <w:rFonts w:ascii="Palatino Linotype" w:eastAsia="Arial" w:hAnsi="Palatino Linotype" w:cs="Arial"/>
          <w:b/>
          <w:i/>
          <w:sz w:val="22"/>
          <w:szCs w:val="22"/>
        </w:rPr>
        <w:t>a</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z w:val="22"/>
          <w:szCs w:val="22"/>
        </w:rPr>
        <w:t>d</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p</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n</w:t>
      </w:r>
      <w:r w:rsidRPr="008E023B">
        <w:rPr>
          <w:rFonts w:ascii="Palatino Linotype" w:eastAsia="Arial" w:hAnsi="Palatino Linotype" w:cs="Arial"/>
          <w:b/>
          <w:i/>
          <w:spacing w:val="-1"/>
          <w:sz w:val="22"/>
          <w:szCs w:val="22"/>
        </w:rPr>
        <w:t>d</w:t>
      </w:r>
      <w:r w:rsidRPr="008E023B">
        <w:rPr>
          <w:rFonts w:ascii="Palatino Linotype" w:eastAsia="Arial" w:hAnsi="Palatino Linotype" w:cs="Arial"/>
          <w:b/>
          <w:i/>
          <w:sz w:val="22"/>
          <w:szCs w:val="22"/>
        </w:rPr>
        <w:t>e</w:t>
      </w:r>
      <w:r w:rsidRPr="008E023B">
        <w:rPr>
          <w:rFonts w:ascii="Palatino Linotype" w:eastAsia="Arial" w:hAnsi="Palatino Linotype" w:cs="Arial"/>
          <w:b/>
          <w:i/>
          <w:spacing w:val="-1"/>
          <w:sz w:val="22"/>
          <w:szCs w:val="22"/>
        </w:rPr>
        <w:t>n</w:t>
      </w:r>
      <w:r w:rsidRPr="008E023B">
        <w:rPr>
          <w:rFonts w:ascii="Palatino Linotype" w:eastAsia="Arial" w:hAnsi="Palatino Linotype" w:cs="Arial"/>
          <w:b/>
          <w:i/>
          <w:sz w:val="22"/>
          <w:szCs w:val="22"/>
        </w:rPr>
        <w:t>c</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a</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z w:val="22"/>
          <w:szCs w:val="22"/>
        </w:rPr>
        <w:t>o</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z w:val="22"/>
          <w:szCs w:val="22"/>
        </w:rPr>
        <w:t>e</w:t>
      </w:r>
      <w:r w:rsidRPr="008E023B">
        <w:rPr>
          <w:rFonts w:ascii="Palatino Linotype" w:eastAsia="Arial" w:hAnsi="Palatino Linotype" w:cs="Arial"/>
          <w:b/>
          <w:i/>
          <w:spacing w:val="-1"/>
          <w:sz w:val="22"/>
          <w:szCs w:val="22"/>
        </w:rPr>
        <w:t>n</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d</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z w:val="22"/>
          <w:szCs w:val="22"/>
        </w:rPr>
        <w:t>d</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z w:val="22"/>
          <w:szCs w:val="22"/>
        </w:rPr>
        <w:t>al</w:t>
      </w:r>
      <w:r w:rsidRPr="008E023B">
        <w:rPr>
          <w:rFonts w:ascii="Palatino Linotype" w:eastAsia="Arial" w:hAnsi="Palatino Linotype" w:cs="Arial"/>
          <w:b/>
          <w:i/>
          <w:spacing w:val="3"/>
          <w:sz w:val="22"/>
          <w:szCs w:val="22"/>
        </w:rPr>
        <w:t xml:space="preserve"> </w:t>
      </w:r>
      <w:r w:rsidRPr="008E023B">
        <w:rPr>
          <w:rFonts w:ascii="Palatino Linotype" w:eastAsia="Arial" w:hAnsi="Palatino Linotype" w:cs="Arial"/>
          <w:b/>
          <w:i/>
          <w:sz w:val="22"/>
          <w:szCs w:val="22"/>
        </w:rPr>
        <w:t>p</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pacing w:val="2"/>
          <w:sz w:val="22"/>
          <w:szCs w:val="22"/>
        </w:rPr>
        <w:t>g</w:t>
      </w:r>
      <w:r w:rsidRPr="008E023B">
        <w:rPr>
          <w:rFonts w:ascii="Palatino Linotype" w:eastAsia="Arial" w:hAnsi="Palatino Linotype" w:cs="Arial"/>
          <w:b/>
          <w:i/>
          <w:sz w:val="22"/>
          <w:szCs w:val="22"/>
        </w:rPr>
        <w:t>o</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z w:val="22"/>
          <w:szCs w:val="22"/>
        </w:rPr>
        <w:t>de</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pacing w:val="-1"/>
          <w:sz w:val="22"/>
          <w:szCs w:val="22"/>
        </w:rPr>
        <w:t>l</w:t>
      </w:r>
      <w:r w:rsidRPr="008E023B">
        <w:rPr>
          <w:rFonts w:ascii="Palatino Linotype" w:eastAsia="Arial" w:hAnsi="Palatino Linotype" w:cs="Arial"/>
          <w:b/>
          <w:i/>
          <w:sz w:val="22"/>
          <w:szCs w:val="22"/>
        </w:rPr>
        <w:t>as</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z w:val="22"/>
          <w:szCs w:val="22"/>
        </w:rPr>
        <w:t>pr</w:t>
      </w:r>
      <w:r w:rsidRPr="008E023B">
        <w:rPr>
          <w:rFonts w:ascii="Palatino Linotype" w:eastAsia="Arial" w:hAnsi="Palatino Linotype" w:cs="Arial"/>
          <w:b/>
          <w:i/>
          <w:spacing w:val="-2"/>
          <w:sz w:val="22"/>
          <w:szCs w:val="22"/>
        </w:rPr>
        <w:t>e</w:t>
      </w:r>
      <w:r w:rsidRPr="008E023B">
        <w:rPr>
          <w:rFonts w:ascii="Palatino Linotype" w:eastAsia="Arial" w:hAnsi="Palatino Linotype" w:cs="Arial"/>
          <w:b/>
          <w:i/>
          <w:sz w:val="22"/>
          <w:szCs w:val="22"/>
        </w:rPr>
        <w:t>s</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z w:val="22"/>
          <w:szCs w:val="22"/>
        </w:rPr>
        <w:t>ac</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o</w:t>
      </w:r>
      <w:r w:rsidRPr="008E023B">
        <w:rPr>
          <w:rFonts w:ascii="Palatino Linotype" w:eastAsia="Arial" w:hAnsi="Palatino Linotype" w:cs="Arial"/>
          <w:b/>
          <w:i/>
          <w:spacing w:val="-1"/>
          <w:sz w:val="22"/>
          <w:szCs w:val="22"/>
        </w:rPr>
        <w:t>n</w:t>
      </w:r>
      <w:r w:rsidRPr="008E023B">
        <w:rPr>
          <w:rFonts w:ascii="Palatino Linotype" w:eastAsia="Arial" w:hAnsi="Palatino Linotype" w:cs="Arial"/>
          <w:b/>
          <w:i/>
          <w:sz w:val="22"/>
          <w:szCs w:val="22"/>
        </w:rPr>
        <w:t>es</w:t>
      </w:r>
      <w:r w:rsidRPr="008E023B">
        <w:rPr>
          <w:rFonts w:ascii="Palatino Linotype" w:eastAsia="Arial" w:hAnsi="Palatino Linotype" w:cs="Arial"/>
          <w:b/>
          <w:i/>
          <w:spacing w:val="4"/>
          <w:sz w:val="22"/>
          <w:szCs w:val="22"/>
        </w:rPr>
        <w:t xml:space="preserve"> </w:t>
      </w:r>
      <w:r w:rsidRPr="008E023B">
        <w:rPr>
          <w:rFonts w:ascii="Palatino Linotype" w:eastAsia="Arial" w:hAnsi="Palatino Linotype" w:cs="Arial"/>
          <w:b/>
          <w:i/>
          <w:sz w:val="22"/>
          <w:szCs w:val="22"/>
        </w:rPr>
        <w:t>ec</w:t>
      </w:r>
      <w:r w:rsidRPr="008E023B">
        <w:rPr>
          <w:rFonts w:ascii="Palatino Linotype" w:eastAsia="Arial" w:hAnsi="Palatino Linotype" w:cs="Arial"/>
          <w:b/>
          <w:i/>
          <w:spacing w:val="-1"/>
          <w:sz w:val="22"/>
          <w:szCs w:val="22"/>
        </w:rPr>
        <w:t>o</w:t>
      </w:r>
      <w:r w:rsidRPr="008E023B">
        <w:rPr>
          <w:rFonts w:ascii="Palatino Linotype" w:eastAsia="Arial" w:hAnsi="Palatino Linotype" w:cs="Arial"/>
          <w:b/>
          <w:i/>
          <w:sz w:val="22"/>
          <w:szCs w:val="22"/>
        </w:rPr>
        <w:t>n</w:t>
      </w:r>
      <w:r w:rsidRPr="008E023B">
        <w:rPr>
          <w:rFonts w:ascii="Palatino Linotype" w:eastAsia="Arial" w:hAnsi="Palatino Linotype" w:cs="Arial"/>
          <w:b/>
          <w:i/>
          <w:spacing w:val="-1"/>
          <w:sz w:val="22"/>
          <w:szCs w:val="22"/>
        </w:rPr>
        <w:t>ó</w:t>
      </w:r>
      <w:r w:rsidRPr="008E023B">
        <w:rPr>
          <w:rFonts w:ascii="Palatino Linotype" w:eastAsia="Arial" w:hAnsi="Palatino Linotype" w:cs="Arial"/>
          <w:b/>
          <w:i/>
          <w:spacing w:val="1"/>
          <w:sz w:val="22"/>
          <w:szCs w:val="22"/>
        </w:rPr>
        <w:t>m</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 xml:space="preserve">cas </w:t>
      </w:r>
      <w:r w:rsidRPr="008E023B">
        <w:rPr>
          <w:rFonts w:ascii="Palatino Linotype" w:eastAsia="Arial" w:hAnsi="Palatino Linotype" w:cs="Arial"/>
          <w:b/>
          <w:i/>
          <w:spacing w:val="-2"/>
          <w:sz w:val="22"/>
          <w:szCs w:val="22"/>
        </w:rPr>
        <w:t>r</w:t>
      </w:r>
      <w:r w:rsidRPr="008E023B">
        <w:rPr>
          <w:rFonts w:ascii="Palatino Linotype" w:eastAsia="Arial" w:hAnsi="Palatino Linotype" w:cs="Arial"/>
          <w:b/>
          <w:i/>
          <w:sz w:val="22"/>
          <w:szCs w:val="22"/>
        </w:rPr>
        <w:t>ec</w:t>
      </w:r>
      <w:r w:rsidRPr="008E023B">
        <w:rPr>
          <w:rFonts w:ascii="Palatino Linotype" w:eastAsia="Arial" w:hAnsi="Palatino Linotype" w:cs="Arial"/>
          <w:b/>
          <w:i/>
          <w:spacing w:val="-1"/>
          <w:sz w:val="22"/>
          <w:szCs w:val="22"/>
        </w:rPr>
        <w:t>l</w:t>
      </w:r>
      <w:r w:rsidRPr="008E023B">
        <w:rPr>
          <w:rFonts w:ascii="Palatino Linotype" w:eastAsia="Arial" w:hAnsi="Palatino Linotype" w:cs="Arial"/>
          <w:b/>
          <w:i/>
          <w:sz w:val="22"/>
          <w:szCs w:val="22"/>
        </w:rPr>
        <w:t>amadas</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z w:val="22"/>
          <w:szCs w:val="22"/>
        </w:rPr>
        <w:t>o</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pacing w:val="-1"/>
          <w:sz w:val="22"/>
          <w:szCs w:val="22"/>
        </w:rPr>
        <w:t>l</w:t>
      </w:r>
      <w:r w:rsidRPr="008E023B">
        <w:rPr>
          <w:rFonts w:ascii="Palatino Linotype" w:eastAsia="Arial" w:hAnsi="Palatino Linotype" w:cs="Arial"/>
          <w:b/>
          <w:i/>
          <w:sz w:val="22"/>
          <w:szCs w:val="22"/>
        </w:rPr>
        <w:t xml:space="preserve">a </w:t>
      </w:r>
      <w:r w:rsidRPr="008E023B">
        <w:rPr>
          <w:rFonts w:ascii="Palatino Linotype" w:eastAsia="Arial" w:hAnsi="Palatino Linotype" w:cs="Arial"/>
          <w:b/>
          <w:i/>
          <w:spacing w:val="1"/>
          <w:sz w:val="22"/>
          <w:szCs w:val="22"/>
        </w:rPr>
        <w:t>r</w:t>
      </w:r>
      <w:r w:rsidRPr="008E023B">
        <w:rPr>
          <w:rFonts w:ascii="Palatino Linotype" w:eastAsia="Arial" w:hAnsi="Palatino Linotype" w:cs="Arial"/>
          <w:b/>
          <w:i/>
          <w:sz w:val="22"/>
          <w:szCs w:val="22"/>
        </w:rPr>
        <w:t>e</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nsta</w:t>
      </w:r>
      <w:r w:rsidRPr="008E023B">
        <w:rPr>
          <w:rFonts w:ascii="Palatino Linotype" w:eastAsia="Arial" w:hAnsi="Palatino Linotype" w:cs="Arial"/>
          <w:b/>
          <w:i/>
          <w:spacing w:val="-1"/>
          <w:sz w:val="22"/>
          <w:szCs w:val="22"/>
        </w:rPr>
        <w:t>l</w:t>
      </w:r>
      <w:r w:rsidRPr="008E023B">
        <w:rPr>
          <w:rFonts w:ascii="Palatino Linotype" w:eastAsia="Arial" w:hAnsi="Palatino Linotype" w:cs="Arial"/>
          <w:b/>
          <w:i/>
          <w:sz w:val="22"/>
          <w:szCs w:val="22"/>
        </w:rPr>
        <w:t>ac</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ón</w:t>
      </w:r>
      <w:r w:rsidRPr="008E023B">
        <w:rPr>
          <w:rFonts w:ascii="Palatino Linotype" w:eastAsia="Arial" w:hAnsi="Palatino Linotype" w:cs="Arial"/>
          <w:b/>
          <w:i/>
          <w:spacing w:val="53"/>
          <w:sz w:val="22"/>
          <w:szCs w:val="22"/>
        </w:rPr>
        <w:t xml:space="preserve"> </w:t>
      </w:r>
      <w:r w:rsidRPr="008E023B">
        <w:rPr>
          <w:rFonts w:ascii="Palatino Linotype" w:eastAsia="Arial" w:hAnsi="Palatino Linotype" w:cs="Arial"/>
          <w:b/>
          <w:i/>
          <w:sz w:val="22"/>
          <w:szCs w:val="22"/>
        </w:rPr>
        <w:t>d</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l</w:t>
      </w:r>
      <w:r w:rsidRPr="008E023B">
        <w:rPr>
          <w:rFonts w:ascii="Palatino Linotype" w:eastAsia="Arial" w:hAnsi="Palatino Linotype" w:cs="Arial"/>
          <w:b/>
          <w:i/>
          <w:spacing w:val="53"/>
          <w:sz w:val="22"/>
          <w:szCs w:val="22"/>
        </w:rPr>
        <w:t xml:space="preserve"> </w:t>
      </w:r>
      <w:r w:rsidRPr="008E023B">
        <w:rPr>
          <w:rFonts w:ascii="Palatino Linotype" w:eastAsia="Arial" w:hAnsi="Palatino Linotype" w:cs="Arial"/>
          <w:b/>
          <w:i/>
          <w:sz w:val="22"/>
          <w:szCs w:val="22"/>
        </w:rPr>
        <w:t>ser</w:t>
      </w:r>
      <w:r w:rsidRPr="008E023B">
        <w:rPr>
          <w:rFonts w:ascii="Palatino Linotype" w:eastAsia="Arial" w:hAnsi="Palatino Linotype" w:cs="Arial"/>
          <w:b/>
          <w:i/>
          <w:spacing w:val="-2"/>
          <w:sz w:val="22"/>
          <w:szCs w:val="22"/>
        </w:rPr>
        <w:t>v</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pacing w:val="2"/>
          <w:sz w:val="22"/>
          <w:szCs w:val="22"/>
        </w:rPr>
        <w:t>d</w:t>
      </w:r>
      <w:r w:rsidRPr="008E023B">
        <w:rPr>
          <w:rFonts w:ascii="Palatino Linotype" w:eastAsia="Arial" w:hAnsi="Palatino Linotype" w:cs="Arial"/>
          <w:b/>
          <w:i/>
          <w:sz w:val="22"/>
          <w:szCs w:val="22"/>
        </w:rPr>
        <w:t>or</w:t>
      </w:r>
      <w:r w:rsidRPr="008E023B">
        <w:rPr>
          <w:rFonts w:ascii="Palatino Linotype" w:eastAsia="Arial" w:hAnsi="Palatino Linotype" w:cs="Arial"/>
          <w:b/>
          <w:i/>
          <w:spacing w:val="55"/>
          <w:sz w:val="22"/>
          <w:szCs w:val="22"/>
        </w:rPr>
        <w:t xml:space="preserve"> </w:t>
      </w:r>
      <w:r w:rsidRPr="008E023B">
        <w:rPr>
          <w:rFonts w:ascii="Palatino Linotype" w:eastAsia="Arial" w:hAnsi="Palatino Linotype" w:cs="Arial"/>
          <w:b/>
          <w:i/>
          <w:sz w:val="22"/>
          <w:szCs w:val="22"/>
        </w:rPr>
        <w:t>p</w:t>
      </w:r>
      <w:r w:rsidRPr="008E023B">
        <w:rPr>
          <w:rFonts w:ascii="Palatino Linotype" w:eastAsia="Arial" w:hAnsi="Palatino Linotype" w:cs="Arial"/>
          <w:b/>
          <w:i/>
          <w:spacing w:val="-1"/>
          <w:sz w:val="22"/>
          <w:szCs w:val="22"/>
        </w:rPr>
        <w:t>ú</w:t>
      </w:r>
      <w:r w:rsidRPr="008E023B">
        <w:rPr>
          <w:rFonts w:ascii="Palatino Linotype" w:eastAsia="Arial" w:hAnsi="Palatino Linotype" w:cs="Arial"/>
          <w:b/>
          <w:i/>
          <w:sz w:val="22"/>
          <w:szCs w:val="22"/>
        </w:rPr>
        <w:t>b</w:t>
      </w:r>
      <w:r w:rsidRPr="008E023B">
        <w:rPr>
          <w:rFonts w:ascii="Palatino Linotype" w:eastAsia="Arial" w:hAnsi="Palatino Linotype" w:cs="Arial"/>
          <w:b/>
          <w:i/>
          <w:spacing w:val="-1"/>
          <w:sz w:val="22"/>
          <w:szCs w:val="22"/>
        </w:rPr>
        <w:t>li</w:t>
      </w:r>
      <w:r w:rsidRPr="008E023B">
        <w:rPr>
          <w:rFonts w:ascii="Palatino Linotype" w:eastAsia="Arial" w:hAnsi="Palatino Linotype" w:cs="Arial"/>
          <w:b/>
          <w:i/>
          <w:sz w:val="22"/>
          <w:szCs w:val="22"/>
        </w:rPr>
        <w:t>co,</w:t>
      </w:r>
      <w:r w:rsidRPr="008E023B">
        <w:rPr>
          <w:rFonts w:ascii="Palatino Linotype" w:eastAsia="Arial" w:hAnsi="Palatino Linotype" w:cs="Arial"/>
          <w:b/>
          <w:i/>
          <w:spacing w:val="55"/>
          <w:sz w:val="22"/>
          <w:szCs w:val="22"/>
        </w:rPr>
        <w:t xml:space="preserve"> </w:t>
      </w:r>
      <w:r w:rsidRPr="008E023B">
        <w:rPr>
          <w:rFonts w:ascii="Palatino Linotype" w:eastAsia="Arial" w:hAnsi="Palatino Linotype" w:cs="Arial"/>
          <w:b/>
          <w:i/>
          <w:sz w:val="22"/>
          <w:szCs w:val="22"/>
        </w:rPr>
        <w:t>en</w:t>
      </w:r>
      <w:r w:rsidRPr="008E023B">
        <w:rPr>
          <w:rFonts w:ascii="Palatino Linotype" w:eastAsia="Arial" w:hAnsi="Palatino Linotype" w:cs="Arial"/>
          <w:b/>
          <w:i/>
          <w:spacing w:val="53"/>
          <w:sz w:val="22"/>
          <w:szCs w:val="22"/>
        </w:rPr>
        <w:t xml:space="preserve"> </w:t>
      </w:r>
      <w:r w:rsidRPr="008E023B">
        <w:rPr>
          <w:rFonts w:ascii="Palatino Linotype" w:eastAsia="Arial" w:hAnsi="Palatino Linotype" w:cs="Arial"/>
          <w:b/>
          <w:i/>
          <w:spacing w:val="-2"/>
          <w:sz w:val="22"/>
          <w:szCs w:val="22"/>
        </w:rPr>
        <w:t>v</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pacing w:val="1"/>
          <w:sz w:val="22"/>
          <w:szCs w:val="22"/>
        </w:rPr>
        <w:t>rt</w:t>
      </w:r>
      <w:r w:rsidRPr="008E023B">
        <w:rPr>
          <w:rFonts w:ascii="Palatino Linotype" w:eastAsia="Arial" w:hAnsi="Palatino Linotype" w:cs="Arial"/>
          <w:b/>
          <w:i/>
          <w:sz w:val="22"/>
          <w:szCs w:val="22"/>
        </w:rPr>
        <w:t>ud</w:t>
      </w:r>
      <w:r w:rsidRPr="008E023B">
        <w:rPr>
          <w:rFonts w:ascii="Palatino Linotype" w:eastAsia="Arial" w:hAnsi="Palatino Linotype" w:cs="Arial"/>
          <w:b/>
          <w:i/>
          <w:spacing w:val="53"/>
          <w:sz w:val="22"/>
          <w:szCs w:val="22"/>
        </w:rPr>
        <w:t xml:space="preserve"> </w:t>
      </w:r>
      <w:r w:rsidRPr="008E023B">
        <w:rPr>
          <w:rFonts w:ascii="Palatino Linotype" w:eastAsia="Arial" w:hAnsi="Palatino Linotype" w:cs="Arial"/>
          <w:b/>
          <w:i/>
          <w:sz w:val="22"/>
          <w:szCs w:val="22"/>
        </w:rPr>
        <w:t>de</w:t>
      </w:r>
      <w:r w:rsidRPr="008E023B">
        <w:rPr>
          <w:rFonts w:ascii="Palatino Linotype" w:eastAsia="Arial" w:hAnsi="Palatino Linotype" w:cs="Arial"/>
          <w:b/>
          <w:i/>
          <w:spacing w:val="53"/>
          <w:sz w:val="22"/>
          <w:szCs w:val="22"/>
        </w:rPr>
        <w:t xml:space="preserve"> </w:t>
      </w:r>
      <w:r w:rsidRPr="008E023B">
        <w:rPr>
          <w:rFonts w:ascii="Palatino Linotype" w:eastAsia="Arial" w:hAnsi="Palatino Linotype" w:cs="Arial"/>
          <w:b/>
          <w:i/>
          <w:spacing w:val="2"/>
          <w:sz w:val="22"/>
          <w:szCs w:val="22"/>
        </w:rPr>
        <w:t>q</w:t>
      </w:r>
      <w:r w:rsidRPr="008E023B">
        <w:rPr>
          <w:rFonts w:ascii="Palatino Linotype" w:eastAsia="Arial" w:hAnsi="Palatino Linotype" w:cs="Arial"/>
          <w:b/>
          <w:i/>
          <w:sz w:val="22"/>
          <w:szCs w:val="22"/>
        </w:rPr>
        <w:t>ue</w:t>
      </w:r>
      <w:r w:rsidRPr="008E023B">
        <w:rPr>
          <w:rFonts w:ascii="Palatino Linotype" w:eastAsia="Arial" w:hAnsi="Palatino Linotype" w:cs="Arial"/>
          <w:b/>
          <w:i/>
          <w:spacing w:val="53"/>
          <w:sz w:val="22"/>
          <w:szCs w:val="22"/>
        </w:rPr>
        <w:t xml:space="preserve"> </w:t>
      </w:r>
      <w:r w:rsidRPr="008E023B">
        <w:rPr>
          <w:rFonts w:ascii="Palatino Linotype" w:eastAsia="Arial" w:hAnsi="Palatino Linotype" w:cs="Arial"/>
          <w:b/>
          <w:i/>
          <w:sz w:val="22"/>
          <w:szCs w:val="22"/>
        </w:rPr>
        <w:t>el</w:t>
      </w:r>
      <w:r w:rsidRPr="008E023B">
        <w:rPr>
          <w:rFonts w:ascii="Palatino Linotype" w:eastAsia="Arial" w:hAnsi="Palatino Linotype" w:cs="Arial"/>
          <w:b/>
          <w:i/>
          <w:spacing w:val="53"/>
          <w:sz w:val="22"/>
          <w:szCs w:val="22"/>
        </w:rPr>
        <w:t xml:space="preserve"> </w:t>
      </w:r>
      <w:r w:rsidRPr="008E023B">
        <w:rPr>
          <w:rFonts w:ascii="Palatino Linotype" w:eastAsia="Arial" w:hAnsi="Palatino Linotype" w:cs="Arial"/>
          <w:b/>
          <w:i/>
          <w:sz w:val="22"/>
          <w:szCs w:val="22"/>
        </w:rPr>
        <w:t>cump</w:t>
      </w:r>
      <w:r w:rsidRPr="008E023B">
        <w:rPr>
          <w:rFonts w:ascii="Palatino Linotype" w:eastAsia="Arial" w:hAnsi="Palatino Linotype" w:cs="Arial"/>
          <w:b/>
          <w:i/>
          <w:spacing w:val="-1"/>
          <w:sz w:val="22"/>
          <w:szCs w:val="22"/>
        </w:rPr>
        <w:t>li</w:t>
      </w:r>
      <w:r w:rsidRPr="008E023B">
        <w:rPr>
          <w:rFonts w:ascii="Palatino Linotype" w:eastAsia="Arial" w:hAnsi="Palatino Linotype" w:cs="Arial"/>
          <w:b/>
          <w:i/>
          <w:spacing w:val="1"/>
          <w:sz w:val="22"/>
          <w:szCs w:val="22"/>
        </w:rPr>
        <w:t>m</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e</w:t>
      </w:r>
      <w:r w:rsidRPr="008E023B">
        <w:rPr>
          <w:rFonts w:ascii="Palatino Linotype" w:eastAsia="Arial" w:hAnsi="Palatino Linotype" w:cs="Arial"/>
          <w:b/>
          <w:i/>
          <w:spacing w:val="-1"/>
          <w:sz w:val="22"/>
          <w:szCs w:val="22"/>
        </w:rPr>
        <w:t>n</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z w:val="22"/>
          <w:szCs w:val="22"/>
        </w:rPr>
        <w:t>o</w:t>
      </w:r>
      <w:r w:rsidRPr="008E023B">
        <w:rPr>
          <w:rFonts w:ascii="Palatino Linotype" w:eastAsia="Arial" w:hAnsi="Palatino Linotype" w:cs="Arial"/>
          <w:b/>
          <w:i/>
          <w:spacing w:val="54"/>
          <w:sz w:val="22"/>
          <w:szCs w:val="22"/>
        </w:rPr>
        <w:t xml:space="preserve"> </w:t>
      </w:r>
      <w:r w:rsidRPr="008E023B">
        <w:rPr>
          <w:rFonts w:ascii="Palatino Linotype" w:eastAsia="Arial" w:hAnsi="Palatino Linotype" w:cs="Arial"/>
          <w:b/>
          <w:i/>
          <w:spacing w:val="-3"/>
          <w:sz w:val="22"/>
          <w:szCs w:val="22"/>
        </w:rPr>
        <w:t>d</w:t>
      </w:r>
      <w:r w:rsidRPr="008E023B">
        <w:rPr>
          <w:rFonts w:ascii="Palatino Linotype" w:eastAsia="Arial" w:hAnsi="Palatino Linotype" w:cs="Arial"/>
          <w:b/>
          <w:i/>
          <w:sz w:val="22"/>
          <w:szCs w:val="22"/>
        </w:rPr>
        <w:t>e</w:t>
      </w:r>
      <w:r w:rsidRPr="008E023B">
        <w:rPr>
          <w:rFonts w:ascii="Palatino Linotype" w:eastAsia="Arial" w:hAnsi="Palatino Linotype" w:cs="Arial"/>
          <w:b/>
          <w:i/>
          <w:spacing w:val="54"/>
          <w:sz w:val="22"/>
          <w:szCs w:val="22"/>
        </w:rPr>
        <w:t xml:space="preserve"> </w:t>
      </w:r>
      <w:r w:rsidRPr="008E023B">
        <w:rPr>
          <w:rFonts w:ascii="Palatino Linotype" w:eastAsia="Arial" w:hAnsi="Palatino Linotype" w:cs="Arial"/>
          <w:b/>
          <w:i/>
          <w:sz w:val="22"/>
          <w:szCs w:val="22"/>
        </w:rPr>
        <w:t>d</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c</w:t>
      </w:r>
      <w:r w:rsidRPr="008E023B">
        <w:rPr>
          <w:rFonts w:ascii="Palatino Linotype" w:eastAsia="Arial" w:hAnsi="Palatino Linotype" w:cs="Arial"/>
          <w:b/>
          <w:i/>
          <w:spacing w:val="4"/>
          <w:sz w:val="22"/>
          <w:szCs w:val="22"/>
        </w:rPr>
        <w:t>h</w:t>
      </w:r>
      <w:r w:rsidRPr="008E023B">
        <w:rPr>
          <w:rFonts w:ascii="Palatino Linotype" w:eastAsia="Arial" w:hAnsi="Palatino Linotype" w:cs="Arial"/>
          <w:b/>
          <w:i/>
          <w:sz w:val="22"/>
          <w:szCs w:val="22"/>
        </w:rPr>
        <w:t>o</w:t>
      </w:r>
      <w:r w:rsidRPr="008E023B">
        <w:rPr>
          <w:rFonts w:ascii="Palatino Linotype" w:eastAsia="Arial" w:hAnsi="Palatino Linotype" w:cs="Arial"/>
          <w:b/>
          <w:i/>
          <w:spacing w:val="54"/>
          <w:sz w:val="22"/>
          <w:szCs w:val="22"/>
        </w:rPr>
        <w:t xml:space="preserve"> </w:t>
      </w:r>
      <w:r w:rsidRPr="008E023B">
        <w:rPr>
          <w:rFonts w:ascii="Palatino Linotype" w:eastAsia="Arial" w:hAnsi="Palatino Linotype" w:cs="Arial"/>
          <w:b/>
          <w:i/>
          <w:spacing w:val="3"/>
          <w:sz w:val="22"/>
          <w:szCs w:val="22"/>
        </w:rPr>
        <w:t>f</w:t>
      </w:r>
      <w:r w:rsidRPr="008E023B">
        <w:rPr>
          <w:rFonts w:ascii="Palatino Linotype" w:eastAsia="Arial" w:hAnsi="Palatino Linotype" w:cs="Arial"/>
          <w:b/>
          <w:i/>
          <w:sz w:val="22"/>
          <w:szCs w:val="22"/>
        </w:rPr>
        <w:t>a</w:t>
      </w:r>
      <w:r w:rsidRPr="008E023B">
        <w:rPr>
          <w:rFonts w:ascii="Palatino Linotype" w:eastAsia="Arial" w:hAnsi="Palatino Linotype" w:cs="Arial"/>
          <w:b/>
          <w:i/>
          <w:spacing w:val="-1"/>
          <w:sz w:val="22"/>
          <w:szCs w:val="22"/>
        </w:rPr>
        <w:t>ll</w:t>
      </w:r>
      <w:r w:rsidRPr="008E023B">
        <w:rPr>
          <w:rFonts w:ascii="Palatino Linotype" w:eastAsia="Arial" w:hAnsi="Palatino Linotype" w:cs="Arial"/>
          <w:b/>
          <w:i/>
          <w:sz w:val="22"/>
          <w:szCs w:val="22"/>
        </w:rPr>
        <w:t>o</w:t>
      </w:r>
      <w:r w:rsidRPr="008E023B">
        <w:rPr>
          <w:rFonts w:ascii="Palatino Linotype" w:eastAsia="Arial" w:hAnsi="Palatino Linotype" w:cs="Arial"/>
          <w:b/>
          <w:i/>
          <w:spacing w:val="55"/>
          <w:sz w:val="22"/>
          <w:szCs w:val="22"/>
        </w:rPr>
        <w:t xml:space="preserve"> </w:t>
      </w:r>
      <w:r w:rsidRPr="008E023B">
        <w:rPr>
          <w:rFonts w:ascii="Palatino Linotype" w:eastAsia="Arial" w:hAnsi="Palatino Linotype" w:cs="Arial"/>
          <w:b/>
          <w:i/>
          <w:spacing w:val="-2"/>
          <w:sz w:val="22"/>
          <w:szCs w:val="22"/>
        </w:rPr>
        <w:t>s</w:t>
      </w:r>
      <w:r w:rsidRPr="008E023B">
        <w:rPr>
          <w:rFonts w:ascii="Palatino Linotype" w:eastAsia="Arial" w:hAnsi="Palatino Linotype" w:cs="Arial"/>
          <w:b/>
          <w:i/>
          <w:sz w:val="22"/>
          <w:szCs w:val="22"/>
        </w:rPr>
        <w:t xml:space="preserve">e </w:t>
      </w:r>
      <w:r w:rsidRPr="008E023B">
        <w:rPr>
          <w:rFonts w:ascii="Palatino Linotype" w:eastAsia="Arial" w:hAnsi="Palatino Linotype" w:cs="Arial"/>
          <w:b/>
          <w:i/>
          <w:spacing w:val="1"/>
          <w:sz w:val="22"/>
          <w:szCs w:val="22"/>
        </w:rPr>
        <w:t>r</w:t>
      </w:r>
      <w:r w:rsidRPr="008E023B">
        <w:rPr>
          <w:rFonts w:ascii="Palatino Linotype" w:eastAsia="Arial" w:hAnsi="Palatino Linotype" w:cs="Arial"/>
          <w:b/>
          <w:i/>
          <w:sz w:val="22"/>
          <w:szCs w:val="22"/>
        </w:rPr>
        <w:t>e</w:t>
      </w:r>
      <w:r w:rsidRPr="008E023B">
        <w:rPr>
          <w:rFonts w:ascii="Palatino Linotype" w:eastAsia="Arial" w:hAnsi="Palatino Linotype" w:cs="Arial"/>
          <w:b/>
          <w:i/>
          <w:spacing w:val="-1"/>
          <w:sz w:val="22"/>
          <w:szCs w:val="22"/>
        </w:rPr>
        <w:t>ali</w:t>
      </w:r>
      <w:r w:rsidRPr="008E023B">
        <w:rPr>
          <w:rFonts w:ascii="Palatino Linotype" w:eastAsia="Arial" w:hAnsi="Palatino Linotype" w:cs="Arial"/>
          <w:b/>
          <w:i/>
          <w:spacing w:val="-2"/>
          <w:sz w:val="22"/>
          <w:szCs w:val="22"/>
        </w:rPr>
        <w:t>z</w:t>
      </w:r>
      <w:r w:rsidRPr="008E023B">
        <w:rPr>
          <w:rFonts w:ascii="Palatino Linotype" w:eastAsia="Arial" w:hAnsi="Palatino Linotype" w:cs="Arial"/>
          <w:b/>
          <w:i/>
          <w:sz w:val="22"/>
          <w:szCs w:val="22"/>
        </w:rPr>
        <w:t xml:space="preserve">a </w:t>
      </w:r>
      <w:r w:rsidRPr="008E023B">
        <w:rPr>
          <w:rFonts w:ascii="Palatino Linotype" w:eastAsia="Arial" w:hAnsi="Palatino Linotype" w:cs="Arial"/>
          <w:b/>
          <w:i/>
          <w:spacing w:val="3"/>
          <w:sz w:val="22"/>
          <w:szCs w:val="22"/>
        </w:rPr>
        <w:t xml:space="preserve"> </w:t>
      </w:r>
      <w:r w:rsidRPr="008E023B">
        <w:rPr>
          <w:rFonts w:ascii="Palatino Linotype" w:eastAsia="Arial" w:hAnsi="Palatino Linotype" w:cs="Arial"/>
          <w:b/>
          <w:i/>
          <w:sz w:val="22"/>
          <w:szCs w:val="22"/>
        </w:rPr>
        <w:t>n</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ces</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pacing w:val="1"/>
          <w:sz w:val="22"/>
          <w:szCs w:val="22"/>
        </w:rPr>
        <w:t>r</w:t>
      </w:r>
      <w:r w:rsidRPr="008E023B">
        <w:rPr>
          <w:rFonts w:ascii="Palatino Linotype" w:eastAsia="Arial" w:hAnsi="Palatino Linotype" w:cs="Arial"/>
          <w:b/>
          <w:i/>
          <w:spacing w:val="-1"/>
          <w:sz w:val="22"/>
          <w:szCs w:val="22"/>
        </w:rPr>
        <w:t>i</w:t>
      </w:r>
      <w:r w:rsidRPr="008E023B">
        <w:rPr>
          <w:rFonts w:ascii="Palatino Linotype" w:eastAsia="Arial" w:hAnsi="Palatino Linotype" w:cs="Arial"/>
          <w:b/>
          <w:i/>
          <w:sz w:val="22"/>
          <w:szCs w:val="22"/>
        </w:rPr>
        <w:t>amen</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z w:val="22"/>
          <w:szCs w:val="22"/>
        </w:rPr>
        <w:t xml:space="preserve">e  con </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pacing w:val="1"/>
          <w:sz w:val="22"/>
          <w:szCs w:val="22"/>
        </w:rPr>
        <w:t>r</w:t>
      </w:r>
      <w:r w:rsidRPr="008E023B">
        <w:rPr>
          <w:rFonts w:ascii="Palatino Linotype" w:eastAsia="Arial" w:hAnsi="Palatino Linotype" w:cs="Arial"/>
          <w:b/>
          <w:i/>
          <w:sz w:val="22"/>
          <w:szCs w:val="22"/>
        </w:rPr>
        <w:t>ec</w:t>
      </w:r>
      <w:r w:rsidRPr="008E023B">
        <w:rPr>
          <w:rFonts w:ascii="Palatino Linotype" w:eastAsia="Arial" w:hAnsi="Palatino Linotype" w:cs="Arial"/>
          <w:b/>
          <w:i/>
          <w:spacing w:val="-1"/>
          <w:sz w:val="22"/>
          <w:szCs w:val="22"/>
        </w:rPr>
        <w:t>u</w:t>
      </w:r>
      <w:r w:rsidRPr="008E023B">
        <w:rPr>
          <w:rFonts w:ascii="Palatino Linotype" w:eastAsia="Arial" w:hAnsi="Palatino Linotype" w:cs="Arial"/>
          <w:b/>
          <w:i/>
          <w:spacing w:val="1"/>
          <w:sz w:val="22"/>
          <w:szCs w:val="22"/>
        </w:rPr>
        <w:t>r</w:t>
      </w:r>
      <w:r w:rsidRPr="008E023B">
        <w:rPr>
          <w:rFonts w:ascii="Palatino Linotype" w:eastAsia="Arial" w:hAnsi="Palatino Linotype" w:cs="Arial"/>
          <w:b/>
          <w:i/>
          <w:sz w:val="22"/>
          <w:szCs w:val="22"/>
        </w:rPr>
        <w:t>s</w:t>
      </w:r>
      <w:r w:rsidRPr="008E023B">
        <w:rPr>
          <w:rFonts w:ascii="Palatino Linotype" w:eastAsia="Arial" w:hAnsi="Palatino Linotype" w:cs="Arial"/>
          <w:b/>
          <w:i/>
          <w:spacing w:val="-3"/>
          <w:sz w:val="22"/>
          <w:szCs w:val="22"/>
        </w:rPr>
        <w:t>o</w:t>
      </w:r>
      <w:r w:rsidRPr="008E023B">
        <w:rPr>
          <w:rFonts w:ascii="Palatino Linotype" w:eastAsia="Arial" w:hAnsi="Palatino Linotype" w:cs="Arial"/>
          <w:b/>
          <w:i/>
          <w:sz w:val="22"/>
          <w:szCs w:val="22"/>
        </w:rPr>
        <w:t xml:space="preserve">s </w:t>
      </w:r>
      <w:r w:rsidRPr="008E023B">
        <w:rPr>
          <w:rFonts w:ascii="Palatino Linotype" w:eastAsia="Arial" w:hAnsi="Palatino Linotype" w:cs="Arial"/>
          <w:b/>
          <w:i/>
          <w:spacing w:val="3"/>
          <w:sz w:val="22"/>
          <w:szCs w:val="22"/>
        </w:rPr>
        <w:t xml:space="preserve"> </w:t>
      </w:r>
      <w:r w:rsidRPr="008E023B">
        <w:rPr>
          <w:rFonts w:ascii="Palatino Linotype" w:eastAsia="Arial" w:hAnsi="Palatino Linotype" w:cs="Arial"/>
          <w:b/>
          <w:i/>
          <w:sz w:val="22"/>
          <w:szCs w:val="22"/>
        </w:rPr>
        <w:t>p</w:t>
      </w:r>
      <w:r w:rsidRPr="008E023B">
        <w:rPr>
          <w:rFonts w:ascii="Palatino Linotype" w:eastAsia="Arial" w:hAnsi="Palatino Linotype" w:cs="Arial"/>
          <w:b/>
          <w:i/>
          <w:spacing w:val="-1"/>
          <w:sz w:val="22"/>
          <w:szCs w:val="22"/>
        </w:rPr>
        <w:t>ú</w:t>
      </w:r>
      <w:r w:rsidRPr="008E023B">
        <w:rPr>
          <w:rFonts w:ascii="Palatino Linotype" w:eastAsia="Arial" w:hAnsi="Palatino Linotype" w:cs="Arial"/>
          <w:b/>
          <w:i/>
          <w:sz w:val="22"/>
          <w:szCs w:val="22"/>
        </w:rPr>
        <w:t>b</w:t>
      </w:r>
      <w:r w:rsidRPr="008E023B">
        <w:rPr>
          <w:rFonts w:ascii="Palatino Linotype" w:eastAsia="Arial" w:hAnsi="Palatino Linotype" w:cs="Arial"/>
          <w:b/>
          <w:i/>
          <w:spacing w:val="-1"/>
          <w:sz w:val="22"/>
          <w:szCs w:val="22"/>
        </w:rPr>
        <w:t>li</w:t>
      </w:r>
      <w:r w:rsidRPr="008E023B">
        <w:rPr>
          <w:rFonts w:ascii="Palatino Linotype" w:eastAsia="Arial" w:hAnsi="Palatino Linotype" w:cs="Arial"/>
          <w:b/>
          <w:i/>
          <w:sz w:val="22"/>
          <w:szCs w:val="22"/>
        </w:rPr>
        <w:t xml:space="preserve">cos </w:t>
      </w:r>
      <w:r w:rsidRPr="008E023B">
        <w:rPr>
          <w:rFonts w:ascii="Palatino Linotype" w:eastAsia="Arial" w:hAnsi="Palatino Linotype" w:cs="Arial"/>
          <w:b/>
          <w:i/>
          <w:spacing w:val="3"/>
          <w:sz w:val="22"/>
          <w:szCs w:val="22"/>
        </w:rPr>
        <w:t xml:space="preserve"> </w:t>
      </w:r>
      <w:r w:rsidRPr="008E023B">
        <w:rPr>
          <w:rFonts w:ascii="Palatino Linotype" w:eastAsia="Arial" w:hAnsi="Palatino Linotype" w:cs="Arial"/>
          <w:b/>
          <w:i/>
          <w:sz w:val="22"/>
          <w:szCs w:val="22"/>
        </w:rPr>
        <w:t xml:space="preserve">a </w:t>
      </w:r>
      <w:r w:rsidRPr="008E023B">
        <w:rPr>
          <w:rFonts w:ascii="Palatino Linotype" w:eastAsia="Arial" w:hAnsi="Palatino Linotype" w:cs="Arial"/>
          <w:b/>
          <w:i/>
          <w:spacing w:val="3"/>
          <w:sz w:val="22"/>
          <w:szCs w:val="22"/>
        </w:rPr>
        <w:t xml:space="preserve"> </w:t>
      </w:r>
      <w:r w:rsidRPr="008E023B">
        <w:rPr>
          <w:rFonts w:ascii="Palatino Linotype" w:eastAsia="Arial" w:hAnsi="Palatino Linotype" w:cs="Arial"/>
          <w:b/>
          <w:i/>
          <w:sz w:val="22"/>
          <w:szCs w:val="22"/>
        </w:rPr>
        <w:t>ca</w:t>
      </w:r>
      <w:r w:rsidRPr="008E023B">
        <w:rPr>
          <w:rFonts w:ascii="Palatino Linotype" w:eastAsia="Arial" w:hAnsi="Palatino Linotype" w:cs="Arial"/>
          <w:b/>
          <w:i/>
          <w:spacing w:val="1"/>
          <w:sz w:val="22"/>
          <w:szCs w:val="22"/>
        </w:rPr>
        <w:t>r</w:t>
      </w:r>
      <w:r w:rsidRPr="008E023B">
        <w:rPr>
          <w:rFonts w:ascii="Palatino Linotype" w:eastAsia="Arial" w:hAnsi="Palatino Linotype" w:cs="Arial"/>
          <w:b/>
          <w:i/>
          <w:spacing w:val="2"/>
          <w:sz w:val="22"/>
          <w:szCs w:val="22"/>
        </w:rPr>
        <w:t>g</w:t>
      </w:r>
      <w:r w:rsidRPr="008E023B">
        <w:rPr>
          <w:rFonts w:ascii="Palatino Linotype" w:eastAsia="Arial" w:hAnsi="Palatino Linotype" w:cs="Arial"/>
          <w:b/>
          <w:i/>
          <w:sz w:val="22"/>
          <w:szCs w:val="22"/>
        </w:rPr>
        <w:t xml:space="preserve">o </w:t>
      </w:r>
      <w:r w:rsidRPr="008E023B">
        <w:rPr>
          <w:rFonts w:ascii="Palatino Linotype" w:eastAsia="Arial" w:hAnsi="Palatino Linotype" w:cs="Arial"/>
          <w:b/>
          <w:i/>
          <w:spacing w:val="3"/>
          <w:sz w:val="22"/>
          <w:szCs w:val="22"/>
        </w:rPr>
        <w:t xml:space="preserve"> </w:t>
      </w:r>
      <w:r w:rsidRPr="008E023B">
        <w:rPr>
          <w:rFonts w:ascii="Palatino Linotype" w:eastAsia="Arial" w:hAnsi="Palatino Linotype" w:cs="Arial"/>
          <w:b/>
          <w:i/>
          <w:sz w:val="22"/>
          <w:szCs w:val="22"/>
        </w:rPr>
        <w:t>d</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 xml:space="preserve">l </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z w:val="22"/>
          <w:szCs w:val="22"/>
        </w:rPr>
        <w:t>presu</w:t>
      </w:r>
      <w:r w:rsidRPr="008E023B">
        <w:rPr>
          <w:rFonts w:ascii="Palatino Linotype" w:eastAsia="Arial" w:hAnsi="Palatino Linotype" w:cs="Arial"/>
          <w:b/>
          <w:i/>
          <w:spacing w:val="-3"/>
          <w:sz w:val="22"/>
          <w:szCs w:val="22"/>
        </w:rPr>
        <w:t>p</w:t>
      </w:r>
      <w:r w:rsidRPr="008E023B">
        <w:rPr>
          <w:rFonts w:ascii="Palatino Linotype" w:eastAsia="Arial" w:hAnsi="Palatino Linotype" w:cs="Arial"/>
          <w:b/>
          <w:i/>
          <w:sz w:val="22"/>
          <w:szCs w:val="22"/>
        </w:rPr>
        <w:t>u</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s</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z w:val="22"/>
          <w:szCs w:val="22"/>
        </w:rPr>
        <w:t xml:space="preserve">o </w:t>
      </w:r>
      <w:r w:rsidRPr="008E023B">
        <w:rPr>
          <w:rFonts w:ascii="Palatino Linotype" w:eastAsia="Arial" w:hAnsi="Palatino Linotype" w:cs="Arial"/>
          <w:b/>
          <w:i/>
          <w:spacing w:val="3"/>
          <w:sz w:val="22"/>
          <w:szCs w:val="22"/>
        </w:rPr>
        <w:t xml:space="preserve"> </w:t>
      </w:r>
      <w:r w:rsidRPr="008E023B">
        <w:rPr>
          <w:rFonts w:ascii="Palatino Linotype" w:eastAsia="Arial" w:hAnsi="Palatino Linotype" w:cs="Arial"/>
          <w:b/>
          <w:i/>
          <w:sz w:val="22"/>
          <w:szCs w:val="22"/>
        </w:rPr>
        <w:t>d</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 xml:space="preserve">l </w:t>
      </w:r>
      <w:r w:rsidRPr="008E023B">
        <w:rPr>
          <w:rFonts w:ascii="Palatino Linotype" w:eastAsia="Arial" w:hAnsi="Palatino Linotype" w:cs="Arial"/>
          <w:b/>
          <w:i/>
          <w:spacing w:val="2"/>
          <w:sz w:val="22"/>
          <w:szCs w:val="22"/>
        </w:rPr>
        <w:t xml:space="preserve"> </w:t>
      </w:r>
      <w:r w:rsidRPr="008E023B">
        <w:rPr>
          <w:rFonts w:ascii="Palatino Linotype" w:eastAsia="Arial" w:hAnsi="Palatino Linotype" w:cs="Arial"/>
          <w:b/>
          <w:i/>
          <w:sz w:val="22"/>
          <w:szCs w:val="22"/>
        </w:rPr>
        <w:t>su</w:t>
      </w:r>
      <w:r w:rsidRPr="008E023B">
        <w:rPr>
          <w:rFonts w:ascii="Palatino Linotype" w:eastAsia="Arial" w:hAnsi="Palatino Linotype" w:cs="Arial"/>
          <w:b/>
          <w:i/>
          <w:spacing w:val="1"/>
          <w:sz w:val="22"/>
          <w:szCs w:val="22"/>
        </w:rPr>
        <w:t>j</w:t>
      </w:r>
      <w:r w:rsidRPr="008E023B">
        <w:rPr>
          <w:rFonts w:ascii="Palatino Linotype" w:eastAsia="Arial" w:hAnsi="Palatino Linotype" w:cs="Arial"/>
          <w:b/>
          <w:i/>
          <w:spacing w:val="-3"/>
          <w:sz w:val="22"/>
          <w:szCs w:val="22"/>
        </w:rPr>
        <w:t>e</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z w:val="22"/>
          <w:szCs w:val="22"/>
        </w:rPr>
        <w:t>o o</w:t>
      </w:r>
      <w:r w:rsidRPr="008E023B">
        <w:rPr>
          <w:rFonts w:ascii="Palatino Linotype" w:eastAsia="Arial" w:hAnsi="Palatino Linotype" w:cs="Arial"/>
          <w:b/>
          <w:i/>
          <w:spacing w:val="-1"/>
          <w:sz w:val="22"/>
          <w:szCs w:val="22"/>
        </w:rPr>
        <w:t>bli</w:t>
      </w:r>
      <w:r w:rsidRPr="008E023B">
        <w:rPr>
          <w:rFonts w:ascii="Palatino Linotype" w:eastAsia="Arial" w:hAnsi="Palatino Linotype" w:cs="Arial"/>
          <w:b/>
          <w:i/>
          <w:spacing w:val="2"/>
          <w:sz w:val="22"/>
          <w:szCs w:val="22"/>
        </w:rPr>
        <w:t>g</w:t>
      </w:r>
      <w:r w:rsidRPr="008E023B">
        <w:rPr>
          <w:rFonts w:ascii="Palatino Linotype" w:eastAsia="Arial" w:hAnsi="Palatino Linotype" w:cs="Arial"/>
          <w:b/>
          <w:i/>
          <w:sz w:val="22"/>
          <w:szCs w:val="22"/>
        </w:rPr>
        <w:t>a</w:t>
      </w:r>
      <w:r w:rsidRPr="008E023B">
        <w:rPr>
          <w:rFonts w:ascii="Palatino Linotype" w:eastAsia="Arial" w:hAnsi="Palatino Linotype" w:cs="Arial"/>
          <w:b/>
          <w:i/>
          <w:spacing w:val="-1"/>
          <w:sz w:val="22"/>
          <w:szCs w:val="22"/>
        </w:rPr>
        <w:t>d</w:t>
      </w:r>
      <w:r w:rsidRPr="008E023B">
        <w:rPr>
          <w:rFonts w:ascii="Palatino Linotype" w:eastAsia="Arial" w:hAnsi="Palatino Linotype" w:cs="Arial"/>
          <w:b/>
          <w:i/>
          <w:sz w:val="22"/>
          <w:szCs w:val="22"/>
        </w:rPr>
        <w:t>o</w:t>
      </w:r>
      <w:r w:rsidRPr="008E023B">
        <w:rPr>
          <w:rFonts w:ascii="Palatino Linotype" w:eastAsia="Arial" w:hAnsi="Palatino Linotype" w:cs="Arial"/>
          <w:i/>
          <w:sz w:val="22"/>
          <w:szCs w:val="22"/>
        </w:rPr>
        <w:t>,</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cu</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l</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2"/>
          <w:sz w:val="22"/>
          <w:szCs w:val="22"/>
        </w:rPr>
        <w:t>m</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r</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a</w:t>
      </w:r>
      <w:r w:rsidRPr="008E023B">
        <w:rPr>
          <w:rFonts w:ascii="Palatino Linotype" w:eastAsia="Arial" w:hAnsi="Palatino Linotype" w:cs="Arial"/>
          <w:i/>
          <w:spacing w:val="1"/>
          <w:sz w:val="22"/>
          <w:szCs w:val="22"/>
        </w:rPr>
        <w:t>rt</w:t>
      </w:r>
      <w:r w:rsidRPr="008E023B">
        <w:rPr>
          <w:rFonts w:ascii="Palatino Linotype" w:eastAsia="Arial" w:hAnsi="Palatino Linotype" w:cs="Arial"/>
          <w:i/>
          <w:spacing w:val="-3"/>
          <w:sz w:val="22"/>
          <w:szCs w:val="22"/>
        </w:rPr>
        <w:t>e</w:t>
      </w:r>
      <w:r w:rsidRPr="008E023B">
        <w:rPr>
          <w:rFonts w:ascii="Palatino Linotype" w:eastAsia="Arial" w:hAnsi="Palatino Linotype" w:cs="Arial"/>
          <w:i/>
          <w:sz w:val="22"/>
          <w:szCs w:val="22"/>
        </w:rPr>
        <w:t>,</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r cump</w:t>
      </w:r>
      <w:r w:rsidRPr="008E023B">
        <w:rPr>
          <w:rFonts w:ascii="Palatino Linotype" w:eastAsia="Arial" w:hAnsi="Palatino Linotype" w:cs="Arial"/>
          <w:i/>
          <w:spacing w:val="-1"/>
          <w:sz w:val="22"/>
          <w:szCs w:val="22"/>
        </w:rPr>
        <w:t>li</w:t>
      </w:r>
      <w:r w:rsidRPr="008E023B">
        <w:rPr>
          <w:rFonts w:ascii="Palatino Linotype" w:eastAsia="Arial" w:hAnsi="Palatino Linotype" w:cs="Arial"/>
          <w:i/>
          <w:spacing w:val="1"/>
          <w:sz w:val="22"/>
          <w:szCs w:val="22"/>
        </w:rPr>
        <w:t>m</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n</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5"/>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as</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bli</w:t>
      </w:r>
      <w:r w:rsidRPr="008E023B">
        <w:rPr>
          <w:rFonts w:ascii="Palatino Linotype" w:eastAsia="Arial" w:hAnsi="Palatino Linotype" w:cs="Arial"/>
          <w:i/>
          <w:spacing w:val="2"/>
          <w:sz w:val="22"/>
          <w:szCs w:val="22"/>
        </w:rPr>
        <w:t>g</w:t>
      </w:r>
      <w:r w:rsidRPr="008E023B">
        <w:rPr>
          <w:rFonts w:ascii="Palatino Linotype" w:eastAsia="Arial" w:hAnsi="Palatino Linotype" w:cs="Arial"/>
          <w:i/>
          <w:sz w:val="22"/>
          <w:szCs w:val="22"/>
        </w:rPr>
        <w:t>ac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es</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pacing w:val="-3"/>
          <w:sz w:val="22"/>
          <w:szCs w:val="22"/>
        </w:rPr>
        <w:t>d</w:t>
      </w:r>
      <w:r w:rsidRPr="008E023B">
        <w:rPr>
          <w:rFonts w:ascii="Palatino Linotype" w:eastAsia="Arial" w:hAnsi="Palatino Linotype" w:cs="Arial"/>
          <w:i/>
          <w:sz w:val="22"/>
          <w:szCs w:val="22"/>
        </w:rPr>
        <w:t xml:space="preserve">e </w:t>
      </w:r>
      <w:r w:rsidRPr="008E023B">
        <w:rPr>
          <w:rFonts w:ascii="Palatino Linotype" w:eastAsia="Arial" w:hAnsi="Palatino Linotype" w:cs="Arial"/>
          <w:i/>
          <w:spacing w:val="1"/>
          <w:sz w:val="22"/>
          <w:szCs w:val="22"/>
        </w:rPr>
        <w:t>tr</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sp</w:t>
      </w:r>
      <w:r w:rsidRPr="008E023B">
        <w:rPr>
          <w:rFonts w:ascii="Palatino Linotype" w:eastAsia="Arial" w:hAnsi="Palatino Linotype" w:cs="Arial"/>
          <w:i/>
          <w:spacing w:val="-3"/>
          <w:sz w:val="22"/>
          <w:szCs w:val="22"/>
        </w:rPr>
        <w:t>a</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a</w:t>
      </w:r>
      <w:r w:rsidRPr="008E023B">
        <w:rPr>
          <w:rFonts w:ascii="Palatino Linotype" w:eastAsia="Arial" w:hAnsi="Palatino Linotype" w:cs="Arial"/>
          <w:i/>
          <w:spacing w:val="23"/>
          <w:sz w:val="22"/>
          <w:szCs w:val="22"/>
        </w:rPr>
        <w:t xml:space="preserve"> </w:t>
      </w:r>
      <w:r w:rsidRPr="008E023B">
        <w:rPr>
          <w:rFonts w:ascii="Palatino Linotype" w:eastAsia="Arial" w:hAnsi="Palatino Linotype" w:cs="Arial"/>
          <w:i/>
          <w:sz w:val="22"/>
          <w:szCs w:val="22"/>
        </w:rPr>
        <w:t>co</w:t>
      </w:r>
      <w:r w:rsidRPr="008E023B">
        <w:rPr>
          <w:rFonts w:ascii="Palatino Linotype" w:eastAsia="Arial" w:hAnsi="Palatino Linotype" w:cs="Arial"/>
          <w:i/>
          <w:spacing w:val="-1"/>
          <w:sz w:val="22"/>
          <w:szCs w:val="22"/>
        </w:rPr>
        <w:t>n</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ni</w:t>
      </w:r>
      <w:r w:rsidRPr="008E023B">
        <w:rPr>
          <w:rFonts w:ascii="Palatino Linotype" w:eastAsia="Arial" w:hAnsi="Palatino Linotype" w:cs="Arial"/>
          <w:i/>
          <w:sz w:val="22"/>
          <w:szCs w:val="22"/>
        </w:rPr>
        <w:t>d</w:t>
      </w:r>
      <w:r w:rsidRPr="008E023B">
        <w:rPr>
          <w:rFonts w:ascii="Palatino Linotype" w:eastAsia="Arial" w:hAnsi="Palatino Linotype" w:cs="Arial"/>
          <w:i/>
          <w:spacing w:val="-3"/>
          <w:sz w:val="22"/>
          <w:szCs w:val="22"/>
        </w:rPr>
        <w:t>a</w:t>
      </w:r>
      <w:r w:rsidRPr="008E023B">
        <w:rPr>
          <w:rFonts w:ascii="Palatino Linotype" w:eastAsia="Arial" w:hAnsi="Palatino Linotype" w:cs="Arial"/>
          <w:i/>
          <w:sz w:val="22"/>
          <w:szCs w:val="22"/>
        </w:rPr>
        <w:t>s</w:t>
      </w:r>
      <w:r w:rsidRPr="008E023B">
        <w:rPr>
          <w:rFonts w:ascii="Palatino Linotype" w:eastAsia="Arial" w:hAnsi="Palatino Linotype" w:cs="Arial"/>
          <w:i/>
          <w:spacing w:val="24"/>
          <w:sz w:val="22"/>
          <w:szCs w:val="22"/>
        </w:rPr>
        <w:t xml:space="preserve"> </w:t>
      </w:r>
      <w:r w:rsidRPr="008E023B">
        <w:rPr>
          <w:rFonts w:ascii="Palatino Linotype" w:eastAsia="Arial" w:hAnsi="Palatino Linotype" w:cs="Arial"/>
          <w:i/>
          <w:sz w:val="22"/>
          <w:szCs w:val="22"/>
        </w:rPr>
        <w:t>en</w:t>
      </w:r>
      <w:r w:rsidRPr="008E023B">
        <w:rPr>
          <w:rFonts w:ascii="Palatino Linotype" w:eastAsia="Arial" w:hAnsi="Palatino Linotype" w:cs="Arial"/>
          <w:i/>
          <w:spacing w:val="22"/>
          <w:sz w:val="22"/>
          <w:szCs w:val="22"/>
        </w:rPr>
        <w:t xml:space="preserve"> </w:t>
      </w:r>
      <w:r w:rsidRPr="008E023B">
        <w:rPr>
          <w:rFonts w:ascii="Palatino Linotype" w:eastAsia="Arial" w:hAnsi="Palatino Linotype" w:cs="Arial"/>
          <w:i/>
          <w:sz w:val="22"/>
          <w:szCs w:val="22"/>
        </w:rPr>
        <w:t>el</w:t>
      </w:r>
      <w:r w:rsidRPr="008E023B">
        <w:rPr>
          <w:rFonts w:ascii="Palatino Linotype" w:eastAsia="Arial" w:hAnsi="Palatino Linotype" w:cs="Arial"/>
          <w:i/>
          <w:spacing w:val="21"/>
          <w:sz w:val="22"/>
          <w:szCs w:val="22"/>
        </w:rPr>
        <w:t xml:space="preserve"> </w:t>
      </w:r>
      <w:r w:rsidRPr="008E023B">
        <w:rPr>
          <w:rFonts w:ascii="Palatino Linotype" w:eastAsia="Arial" w:hAnsi="Palatino Linotype" w:cs="Arial"/>
          <w:i/>
          <w:sz w:val="22"/>
          <w:szCs w:val="22"/>
        </w:rPr>
        <w:t>ar</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4"/>
          <w:sz w:val="22"/>
          <w:szCs w:val="22"/>
        </w:rPr>
        <w:t>í</w:t>
      </w:r>
      <w:r w:rsidRPr="008E023B">
        <w:rPr>
          <w:rFonts w:ascii="Palatino Linotype" w:eastAsia="Arial" w:hAnsi="Palatino Linotype" w:cs="Arial"/>
          <w:i/>
          <w:sz w:val="22"/>
          <w:szCs w:val="22"/>
        </w:rPr>
        <w:t>c</w:t>
      </w:r>
      <w:r w:rsidRPr="008E023B">
        <w:rPr>
          <w:rFonts w:ascii="Palatino Linotype" w:eastAsia="Arial" w:hAnsi="Palatino Linotype" w:cs="Arial"/>
          <w:i/>
          <w:spacing w:val="2"/>
          <w:sz w:val="22"/>
          <w:szCs w:val="22"/>
        </w:rPr>
        <w:t>u</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w:t>
      </w:r>
      <w:r w:rsidRPr="008E023B">
        <w:rPr>
          <w:rFonts w:ascii="Palatino Linotype" w:eastAsia="Arial" w:hAnsi="Palatino Linotype" w:cs="Arial"/>
          <w:i/>
          <w:spacing w:val="22"/>
          <w:sz w:val="22"/>
          <w:szCs w:val="22"/>
        </w:rPr>
        <w:t xml:space="preserve"> </w:t>
      </w:r>
      <w:r w:rsidRPr="008E023B">
        <w:rPr>
          <w:rFonts w:ascii="Palatino Linotype" w:eastAsia="Arial" w:hAnsi="Palatino Linotype" w:cs="Arial"/>
          <w:i/>
          <w:sz w:val="22"/>
          <w:szCs w:val="22"/>
        </w:rPr>
        <w:t>7,</w:t>
      </w:r>
      <w:r w:rsidRPr="008E023B">
        <w:rPr>
          <w:rFonts w:ascii="Palatino Linotype" w:eastAsia="Arial" w:hAnsi="Palatino Linotype" w:cs="Arial"/>
          <w:i/>
          <w:spacing w:val="23"/>
          <w:sz w:val="22"/>
          <w:szCs w:val="22"/>
        </w:rPr>
        <w:t xml:space="preserve"> </w:t>
      </w:r>
      <w:r w:rsidRPr="008E023B">
        <w:rPr>
          <w:rFonts w:ascii="Palatino Linotype" w:eastAsia="Arial" w:hAnsi="Palatino Linotype" w:cs="Arial"/>
          <w:i/>
          <w:spacing w:val="3"/>
          <w:sz w:val="22"/>
          <w:szCs w:val="22"/>
        </w:rPr>
        <w:t>f</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3"/>
          <w:sz w:val="22"/>
          <w:szCs w:val="22"/>
        </w:rPr>
        <w:t>a</w:t>
      </w:r>
      <w:r w:rsidRPr="008E023B">
        <w:rPr>
          <w:rFonts w:ascii="Palatino Linotype" w:eastAsia="Arial" w:hAnsi="Palatino Linotype" w:cs="Arial"/>
          <w:i/>
          <w:sz w:val="22"/>
          <w:szCs w:val="22"/>
        </w:rPr>
        <w:t>cc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es</w:t>
      </w:r>
      <w:r w:rsidRPr="008E023B">
        <w:rPr>
          <w:rFonts w:ascii="Palatino Linotype" w:eastAsia="Arial" w:hAnsi="Palatino Linotype" w:cs="Arial"/>
          <w:i/>
          <w:spacing w:val="22"/>
          <w:sz w:val="22"/>
          <w:szCs w:val="22"/>
        </w:rPr>
        <w:t xml:space="preserve"> </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w:t>
      </w:r>
      <w:r w:rsidRPr="008E023B">
        <w:rPr>
          <w:rFonts w:ascii="Palatino Linotype" w:eastAsia="Arial" w:hAnsi="Palatino Linotype" w:cs="Arial"/>
          <w:i/>
          <w:spacing w:val="24"/>
          <w:sz w:val="22"/>
          <w:szCs w:val="22"/>
        </w:rPr>
        <w:t xml:space="preserve"> </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3"/>
          <w:sz w:val="22"/>
          <w:szCs w:val="22"/>
        </w:rPr>
        <w:t>V</w:t>
      </w:r>
      <w:r w:rsidRPr="008E023B">
        <w:rPr>
          <w:rFonts w:ascii="Palatino Linotype" w:eastAsia="Arial" w:hAnsi="Palatino Linotype" w:cs="Arial"/>
          <w:i/>
          <w:sz w:val="22"/>
          <w:szCs w:val="22"/>
        </w:rPr>
        <w:t>,</w:t>
      </w:r>
      <w:r w:rsidRPr="008E023B">
        <w:rPr>
          <w:rFonts w:ascii="Palatino Linotype" w:eastAsia="Arial" w:hAnsi="Palatino Linotype" w:cs="Arial"/>
          <w:i/>
          <w:spacing w:val="24"/>
          <w:sz w:val="22"/>
          <w:szCs w:val="22"/>
        </w:rPr>
        <w:t xml:space="preserve"> </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X</w:t>
      </w:r>
      <w:r w:rsidRPr="008E023B">
        <w:rPr>
          <w:rFonts w:ascii="Palatino Linotype" w:eastAsia="Arial" w:hAnsi="Palatino Linotype" w:cs="Arial"/>
          <w:i/>
          <w:spacing w:val="24"/>
          <w:sz w:val="22"/>
          <w:szCs w:val="22"/>
        </w:rPr>
        <w:t xml:space="preserve"> </w:t>
      </w:r>
      <w:r w:rsidRPr="008E023B">
        <w:rPr>
          <w:rFonts w:ascii="Palatino Linotype" w:eastAsia="Arial" w:hAnsi="Palatino Linotype" w:cs="Arial"/>
          <w:i/>
          <w:sz w:val="22"/>
          <w:szCs w:val="22"/>
        </w:rPr>
        <w:t>y</w:t>
      </w:r>
      <w:r w:rsidRPr="008E023B">
        <w:rPr>
          <w:rFonts w:ascii="Palatino Linotype" w:eastAsia="Arial" w:hAnsi="Palatino Linotype" w:cs="Arial"/>
          <w:i/>
          <w:spacing w:val="20"/>
          <w:sz w:val="22"/>
          <w:szCs w:val="22"/>
        </w:rPr>
        <w:t xml:space="preserve"> </w:t>
      </w:r>
      <w:r w:rsidRPr="008E023B">
        <w:rPr>
          <w:rFonts w:ascii="Palatino Linotype" w:eastAsia="Arial" w:hAnsi="Palatino Linotype" w:cs="Arial"/>
          <w:i/>
          <w:spacing w:val="1"/>
          <w:sz w:val="22"/>
          <w:szCs w:val="22"/>
        </w:rPr>
        <w:t>X</w:t>
      </w:r>
      <w:r w:rsidRPr="008E023B">
        <w:rPr>
          <w:rFonts w:ascii="Palatino Linotype" w:eastAsia="Arial" w:hAnsi="Palatino Linotype" w:cs="Arial"/>
          <w:i/>
          <w:spacing w:val="-1"/>
          <w:sz w:val="22"/>
          <w:szCs w:val="22"/>
        </w:rPr>
        <w:t>V</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I</w:t>
      </w:r>
      <w:r w:rsidRPr="008E023B">
        <w:rPr>
          <w:rFonts w:ascii="Palatino Linotype" w:eastAsia="Arial" w:hAnsi="Palatino Linotype" w:cs="Arial"/>
          <w:i/>
          <w:spacing w:val="24"/>
          <w:sz w:val="22"/>
          <w:szCs w:val="22"/>
        </w:rPr>
        <w:t xml:space="preserve"> </w:t>
      </w:r>
      <w:r w:rsidRPr="008E023B">
        <w:rPr>
          <w:rFonts w:ascii="Palatino Linotype" w:eastAsia="Arial" w:hAnsi="Palatino Linotype" w:cs="Arial"/>
          <w:i/>
          <w:spacing w:val="-3"/>
          <w:sz w:val="22"/>
          <w:szCs w:val="22"/>
        </w:rPr>
        <w:t>d</w:t>
      </w:r>
      <w:r w:rsidRPr="008E023B">
        <w:rPr>
          <w:rFonts w:ascii="Palatino Linotype" w:eastAsia="Arial" w:hAnsi="Palatino Linotype" w:cs="Arial"/>
          <w:i/>
          <w:sz w:val="22"/>
          <w:szCs w:val="22"/>
        </w:rPr>
        <w:t>e</w:t>
      </w:r>
      <w:r w:rsidRPr="008E023B">
        <w:rPr>
          <w:rFonts w:ascii="Palatino Linotype" w:eastAsia="Arial" w:hAnsi="Palatino Linotype" w:cs="Arial"/>
          <w:i/>
          <w:spacing w:val="2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22"/>
          <w:sz w:val="22"/>
          <w:szCs w:val="22"/>
        </w:rPr>
        <w:t xml:space="preserve"> </w:t>
      </w:r>
      <w:r w:rsidRPr="008E023B">
        <w:rPr>
          <w:rFonts w:ascii="Palatino Linotype" w:eastAsia="Arial" w:hAnsi="Palatino Linotype" w:cs="Arial"/>
          <w:i/>
          <w:sz w:val="22"/>
          <w:szCs w:val="22"/>
        </w:rPr>
        <w:t>L</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y</w:t>
      </w:r>
      <w:r w:rsidRPr="008E023B">
        <w:rPr>
          <w:rFonts w:ascii="Palatino Linotype" w:eastAsia="Arial" w:hAnsi="Palatino Linotype" w:cs="Arial"/>
          <w:i/>
          <w:spacing w:val="23"/>
          <w:sz w:val="22"/>
          <w:szCs w:val="22"/>
        </w:rPr>
        <w:t xml:space="preserve"> </w:t>
      </w:r>
      <w:r w:rsidRPr="008E023B">
        <w:rPr>
          <w:rFonts w:ascii="Palatino Linotype" w:eastAsia="Arial" w:hAnsi="Palatino Linotype" w:cs="Arial"/>
          <w:i/>
          <w:spacing w:val="5"/>
          <w:sz w:val="22"/>
          <w:szCs w:val="22"/>
        </w:rPr>
        <w:t>y</w:t>
      </w:r>
      <w:r w:rsidRPr="008E023B">
        <w:rPr>
          <w:rFonts w:ascii="Palatino Linotype" w:eastAsia="Arial" w:hAnsi="Palatino Linotype" w:cs="Arial"/>
          <w:i/>
          <w:sz w:val="22"/>
          <w:szCs w:val="22"/>
        </w:rPr>
        <w:t>,</w:t>
      </w:r>
      <w:r w:rsidRPr="008E023B">
        <w:rPr>
          <w:rFonts w:ascii="Palatino Linotype" w:eastAsia="Arial" w:hAnsi="Palatino Linotype" w:cs="Arial"/>
          <w:i/>
          <w:spacing w:val="24"/>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r</w:t>
      </w:r>
      <w:r w:rsidRPr="008E023B">
        <w:rPr>
          <w:rFonts w:ascii="Palatino Linotype" w:eastAsia="Arial" w:hAnsi="Palatino Linotype" w:cs="Arial"/>
          <w:i/>
          <w:spacing w:val="23"/>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 ot</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3"/>
          <w:sz w:val="22"/>
          <w:szCs w:val="22"/>
        </w:rPr>
        <w:t>a</w:t>
      </w:r>
      <w:r w:rsidRPr="008E023B">
        <w:rPr>
          <w:rFonts w:ascii="Palatino Linotype" w:eastAsia="Arial" w:hAnsi="Palatino Linotype" w:cs="Arial"/>
          <w:i/>
          <w:sz w:val="22"/>
          <w:szCs w:val="22"/>
        </w:rPr>
        <w:t>,</w:t>
      </w:r>
      <w:r w:rsidRPr="008E023B">
        <w:rPr>
          <w:rFonts w:ascii="Palatino Linotype" w:eastAsia="Arial" w:hAnsi="Palatino Linotype" w:cs="Arial"/>
          <w:i/>
          <w:spacing w:val="15"/>
          <w:sz w:val="22"/>
          <w:szCs w:val="22"/>
        </w:rPr>
        <w:t xml:space="preserve"> </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sp</w:t>
      </w:r>
      <w:r w:rsidRPr="008E023B">
        <w:rPr>
          <w:rFonts w:ascii="Palatino Linotype" w:eastAsia="Arial" w:hAnsi="Palatino Linotype" w:cs="Arial"/>
          <w:i/>
          <w:spacing w:val="-1"/>
          <w:sz w:val="22"/>
          <w:szCs w:val="22"/>
        </w:rPr>
        <w:t>a</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n</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a</w:t>
      </w:r>
      <w:r w:rsidRPr="008E023B">
        <w:rPr>
          <w:rFonts w:ascii="Palatino Linotype" w:eastAsia="Arial" w:hAnsi="Palatino Linotype" w:cs="Arial"/>
          <w:i/>
          <w:spacing w:val="13"/>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10"/>
          <w:sz w:val="22"/>
          <w:szCs w:val="22"/>
        </w:rPr>
        <w:t xml:space="preserve"> </w:t>
      </w:r>
      <w:r w:rsidRPr="008E023B">
        <w:rPr>
          <w:rFonts w:ascii="Palatino Linotype" w:eastAsia="Arial" w:hAnsi="Palatino Linotype" w:cs="Arial"/>
          <w:i/>
          <w:spacing w:val="2"/>
          <w:sz w:val="22"/>
          <w:szCs w:val="22"/>
        </w:rPr>
        <w:t>g</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s</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ón</w:t>
      </w:r>
      <w:r w:rsidRPr="008E023B">
        <w:rPr>
          <w:rFonts w:ascii="Palatino Linotype" w:eastAsia="Arial" w:hAnsi="Palatino Linotype" w:cs="Arial"/>
          <w:i/>
          <w:spacing w:val="13"/>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ú</w:t>
      </w:r>
      <w:r w:rsidRPr="008E023B">
        <w:rPr>
          <w:rFonts w:ascii="Palatino Linotype" w:eastAsia="Arial" w:hAnsi="Palatino Linotype" w:cs="Arial"/>
          <w:i/>
          <w:sz w:val="22"/>
          <w:szCs w:val="22"/>
        </w:rPr>
        <w:t>b</w:t>
      </w:r>
      <w:r w:rsidRPr="008E023B">
        <w:rPr>
          <w:rFonts w:ascii="Palatino Linotype" w:eastAsia="Arial" w:hAnsi="Palatino Linotype" w:cs="Arial"/>
          <w:i/>
          <w:spacing w:val="-1"/>
          <w:sz w:val="22"/>
          <w:szCs w:val="22"/>
        </w:rPr>
        <w:t>li</w:t>
      </w:r>
      <w:r w:rsidRPr="008E023B">
        <w:rPr>
          <w:rFonts w:ascii="Palatino Linotype" w:eastAsia="Arial" w:hAnsi="Palatino Linotype" w:cs="Arial"/>
          <w:i/>
          <w:sz w:val="22"/>
          <w:szCs w:val="22"/>
        </w:rPr>
        <w:t>ca</w:t>
      </w:r>
      <w:r w:rsidRPr="008E023B">
        <w:rPr>
          <w:rFonts w:ascii="Palatino Linotype" w:eastAsia="Arial" w:hAnsi="Palatino Linotype" w:cs="Arial"/>
          <w:i/>
          <w:spacing w:val="13"/>
          <w:sz w:val="22"/>
          <w:szCs w:val="22"/>
        </w:rPr>
        <w:t xml:space="preserve"> </w:t>
      </w:r>
      <w:r w:rsidRPr="008E023B">
        <w:rPr>
          <w:rFonts w:ascii="Palatino Linotype" w:eastAsia="Arial" w:hAnsi="Palatino Linotype" w:cs="Arial"/>
          <w:i/>
          <w:sz w:val="22"/>
          <w:szCs w:val="22"/>
        </w:rPr>
        <w:t>y</w:t>
      </w:r>
      <w:r w:rsidRPr="008E023B">
        <w:rPr>
          <w:rFonts w:ascii="Palatino Linotype" w:eastAsia="Arial" w:hAnsi="Palatino Linotype" w:cs="Arial"/>
          <w:i/>
          <w:spacing w:val="11"/>
          <w:sz w:val="22"/>
          <w:szCs w:val="22"/>
        </w:rPr>
        <w:t xml:space="preserve"> </w:t>
      </w:r>
      <w:r w:rsidRPr="008E023B">
        <w:rPr>
          <w:rFonts w:ascii="Palatino Linotype" w:eastAsia="Arial" w:hAnsi="Palatino Linotype" w:cs="Arial"/>
          <w:i/>
          <w:spacing w:val="3"/>
          <w:sz w:val="22"/>
          <w:szCs w:val="22"/>
        </w:rPr>
        <w:t>f</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v</w:t>
      </w:r>
      <w:r w:rsidRPr="008E023B">
        <w:rPr>
          <w:rFonts w:ascii="Palatino Linotype" w:eastAsia="Arial" w:hAnsi="Palatino Linotype" w:cs="Arial"/>
          <w:i/>
          <w:sz w:val="22"/>
          <w:szCs w:val="22"/>
        </w:rPr>
        <w:t>orece</w:t>
      </w:r>
      <w:r w:rsidRPr="008E023B">
        <w:rPr>
          <w:rFonts w:ascii="Palatino Linotype" w:eastAsia="Arial" w:hAnsi="Palatino Linotype" w:cs="Arial"/>
          <w:i/>
          <w:spacing w:val="17"/>
          <w:sz w:val="22"/>
          <w:szCs w:val="22"/>
        </w:rPr>
        <w:t xml:space="preserve"> </w:t>
      </w:r>
      <w:r w:rsidRPr="008E023B">
        <w:rPr>
          <w:rFonts w:ascii="Palatino Linotype" w:eastAsia="Arial" w:hAnsi="Palatino Linotype" w:cs="Arial"/>
          <w:i/>
          <w:spacing w:val="-3"/>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13"/>
          <w:sz w:val="22"/>
          <w:szCs w:val="22"/>
        </w:rPr>
        <w:t xml:space="preserve"> </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ón</w:t>
      </w:r>
      <w:r w:rsidRPr="008E023B">
        <w:rPr>
          <w:rFonts w:ascii="Palatino Linotype" w:eastAsia="Arial" w:hAnsi="Palatino Linotype" w:cs="Arial"/>
          <w:i/>
          <w:spacing w:val="13"/>
          <w:sz w:val="22"/>
          <w:szCs w:val="22"/>
        </w:rPr>
        <w:t xml:space="preserve"> </w:t>
      </w:r>
      <w:r w:rsidRPr="008E023B">
        <w:rPr>
          <w:rFonts w:ascii="Palatino Linotype" w:eastAsia="Arial" w:hAnsi="Palatino Linotype" w:cs="Arial"/>
          <w:i/>
          <w:sz w:val="22"/>
          <w:szCs w:val="22"/>
        </w:rPr>
        <w:t>de</w:t>
      </w:r>
      <w:r w:rsidRPr="008E023B">
        <w:rPr>
          <w:rFonts w:ascii="Palatino Linotype" w:eastAsia="Arial" w:hAnsi="Palatino Linotype" w:cs="Arial"/>
          <w:i/>
          <w:spacing w:val="13"/>
          <w:sz w:val="22"/>
          <w:szCs w:val="22"/>
        </w:rPr>
        <w:t xml:space="preserve"> </w:t>
      </w:r>
      <w:r w:rsidRPr="008E023B">
        <w:rPr>
          <w:rFonts w:ascii="Palatino Linotype" w:eastAsia="Arial" w:hAnsi="Palatino Linotype" w:cs="Arial"/>
          <w:i/>
          <w:sz w:val="22"/>
          <w:szCs w:val="22"/>
        </w:rPr>
        <w:t>cu</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ntas</w:t>
      </w:r>
      <w:r w:rsidRPr="008E023B">
        <w:rPr>
          <w:rFonts w:ascii="Palatino Linotype" w:eastAsia="Arial" w:hAnsi="Palatino Linotype" w:cs="Arial"/>
          <w:i/>
          <w:spacing w:val="12"/>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10"/>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os</w:t>
      </w:r>
      <w:r w:rsidRPr="008E023B">
        <w:rPr>
          <w:rFonts w:ascii="Palatino Linotype" w:eastAsia="Arial" w:hAnsi="Palatino Linotype" w:cs="Arial"/>
          <w:i/>
          <w:spacing w:val="13"/>
          <w:sz w:val="22"/>
          <w:szCs w:val="22"/>
        </w:rPr>
        <w:t xml:space="preserve"> </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s</w:t>
      </w:r>
      <w:r w:rsidRPr="008E023B">
        <w:rPr>
          <w:rFonts w:ascii="Palatino Linotype" w:eastAsia="Arial" w:hAnsi="Palatino Linotype" w:cs="Arial"/>
          <w:i/>
          <w:sz w:val="22"/>
          <w:szCs w:val="22"/>
        </w:rPr>
        <w:t xml:space="preserve">, </w:t>
      </w:r>
      <w:r w:rsidRPr="008E023B">
        <w:rPr>
          <w:rFonts w:ascii="Palatino Linotype" w:eastAsia="Arial" w:hAnsi="Palatino Linotype" w:cs="Arial"/>
          <w:i/>
          <w:spacing w:val="-2"/>
          <w:sz w:val="22"/>
          <w:szCs w:val="22"/>
        </w:rPr>
        <w:t>y</w:t>
      </w:r>
      <w:r w:rsidRPr="008E023B">
        <w:rPr>
          <w:rFonts w:ascii="Palatino Linotype" w:eastAsia="Arial" w:hAnsi="Palatino Linotype" w:cs="Arial"/>
          <w:i/>
          <w:sz w:val="22"/>
          <w:szCs w:val="22"/>
        </w:rPr>
        <w:t>a</w:t>
      </w:r>
      <w:r w:rsidRPr="008E023B">
        <w:rPr>
          <w:rFonts w:ascii="Palatino Linotype" w:eastAsia="Arial" w:hAnsi="Palatino Linotype" w:cs="Arial"/>
          <w:i/>
          <w:spacing w:val="2"/>
          <w:sz w:val="22"/>
          <w:szCs w:val="22"/>
        </w:rPr>
        <w:t xml:space="preserve"> q</w:t>
      </w:r>
      <w:r w:rsidRPr="008E023B">
        <w:rPr>
          <w:rFonts w:ascii="Palatino Linotype" w:eastAsia="Arial" w:hAnsi="Palatino Linotype" w:cs="Arial"/>
          <w:i/>
          <w:sz w:val="22"/>
          <w:szCs w:val="22"/>
        </w:rPr>
        <w:t>ue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se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f</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ere</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al</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j</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de</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os</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ec</w:t>
      </w:r>
      <w:r w:rsidRPr="008E023B">
        <w:rPr>
          <w:rFonts w:ascii="Palatino Linotype" w:eastAsia="Arial" w:hAnsi="Palatino Linotype" w:cs="Arial"/>
          <w:i/>
          <w:spacing w:val="-1"/>
          <w:sz w:val="22"/>
          <w:szCs w:val="22"/>
        </w:rPr>
        <w:t>u</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sos</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ú</w:t>
      </w:r>
      <w:r w:rsidRPr="008E023B">
        <w:rPr>
          <w:rFonts w:ascii="Palatino Linotype" w:eastAsia="Arial" w:hAnsi="Palatino Linotype" w:cs="Arial"/>
          <w:i/>
          <w:sz w:val="22"/>
          <w:szCs w:val="22"/>
        </w:rPr>
        <w:t>b</w:t>
      </w:r>
      <w:r w:rsidRPr="008E023B">
        <w:rPr>
          <w:rFonts w:ascii="Palatino Linotype" w:eastAsia="Arial" w:hAnsi="Palatino Linotype" w:cs="Arial"/>
          <w:i/>
          <w:spacing w:val="-1"/>
          <w:sz w:val="22"/>
          <w:szCs w:val="22"/>
        </w:rPr>
        <w:t>li</w:t>
      </w:r>
      <w:r w:rsidRPr="008E023B">
        <w:rPr>
          <w:rFonts w:ascii="Palatino Linotype" w:eastAsia="Arial" w:hAnsi="Palatino Linotype" w:cs="Arial"/>
          <w:i/>
          <w:sz w:val="22"/>
          <w:szCs w:val="22"/>
        </w:rPr>
        <w:t>cos</w:t>
      </w:r>
      <w:r w:rsidRPr="008E023B">
        <w:rPr>
          <w:rFonts w:ascii="Palatino Linotype" w:eastAsia="Arial" w:hAnsi="Palatino Linotype" w:cs="Arial"/>
          <w:i/>
          <w:spacing w:val="6"/>
          <w:sz w:val="22"/>
          <w:szCs w:val="22"/>
        </w:rPr>
        <w:t xml:space="preserve"> </w:t>
      </w:r>
      <w:r w:rsidRPr="008E023B">
        <w:rPr>
          <w:rFonts w:ascii="Palatino Linotype" w:eastAsia="Arial" w:hAnsi="Palatino Linotype" w:cs="Arial"/>
          <w:i/>
          <w:sz w:val="22"/>
          <w:szCs w:val="22"/>
        </w:rPr>
        <w:t>y al</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cump</w:t>
      </w:r>
      <w:r w:rsidRPr="008E023B">
        <w:rPr>
          <w:rFonts w:ascii="Palatino Linotype" w:eastAsia="Arial" w:hAnsi="Palatino Linotype" w:cs="Arial"/>
          <w:i/>
          <w:spacing w:val="-1"/>
          <w:sz w:val="22"/>
          <w:szCs w:val="22"/>
        </w:rPr>
        <w:t>li</w:t>
      </w:r>
      <w:r w:rsidRPr="008E023B">
        <w:rPr>
          <w:rFonts w:ascii="Palatino Linotype" w:eastAsia="Arial" w:hAnsi="Palatino Linotype" w:cs="Arial"/>
          <w:i/>
          <w:spacing w:val="1"/>
          <w:sz w:val="22"/>
          <w:szCs w:val="22"/>
        </w:rPr>
        <w:t>m</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e</w:t>
      </w:r>
      <w:r w:rsidRPr="008E023B">
        <w:rPr>
          <w:rFonts w:ascii="Palatino Linotype" w:eastAsia="Arial" w:hAnsi="Palatino Linotype" w:cs="Arial"/>
          <w:i/>
          <w:spacing w:val="-1"/>
          <w:sz w:val="22"/>
          <w:szCs w:val="22"/>
        </w:rPr>
        <w:t>n</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o</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2"/>
          <w:sz w:val="22"/>
          <w:szCs w:val="22"/>
        </w:rPr>
        <w:t>q</w:t>
      </w:r>
      <w:r w:rsidRPr="008E023B">
        <w:rPr>
          <w:rFonts w:ascii="Palatino Linotype" w:eastAsia="Arial" w:hAnsi="Palatino Linotype" w:cs="Arial"/>
          <w:i/>
          <w:sz w:val="22"/>
          <w:szCs w:val="22"/>
        </w:rPr>
        <w:t>ue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se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da</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 xml:space="preserve">as </w:t>
      </w:r>
      <w:r w:rsidRPr="008E023B">
        <w:rPr>
          <w:rFonts w:ascii="Palatino Linotype" w:eastAsia="Arial" w:hAnsi="Palatino Linotype" w:cs="Arial"/>
          <w:i/>
          <w:spacing w:val="1"/>
          <w:sz w:val="22"/>
          <w:szCs w:val="22"/>
        </w:rPr>
        <w:t>r</w:t>
      </w:r>
      <w:r w:rsidRPr="008E023B">
        <w:rPr>
          <w:rFonts w:ascii="Palatino Linotype" w:eastAsia="Arial" w:hAnsi="Palatino Linotype" w:cs="Arial"/>
          <w:i/>
          <w:sz w:val="22"/>
          <w:szCs w:val="22"/>
        </w:rPr>
        <w:t>es</w:t>
      </w:r>
      <w:r w:rsidRPr="008E023B">
        <w:rPr>
          <w:rFonts w:ascii="Palatino Linotype" w:eastAsia="Arial" w:hAnsi="Palatino Linotype" w:cs="Arial"/>
          <w:i/>
          <w:spacing w:val="-1"/>
          <w:sz w:val="22"/>
          <w:szCs w:val="22"/>
        </w:rPr>
        <w:t>ol</w:t>
      </w:r>
      <w:r w:rsidRPr="008E023B">
        <w:rPr>
          <w:rFonts w:ascii="Palatino Linotype" w:eastAsia="Arial" w:hAnsi="Palatino Linotype" w:cs="Arial"/>
          <w:i/>
          <w:sz w:val="22"/>
          <w:szCs w:val="22"/>
        </w:rPr>
        <w:t>uc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es</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emiti</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as</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p</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r</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l</w:t>
      </w:r>
      <w:r w:rsidRPr="008E023B">
        <w:rPr>
          <w:rFonts w:ascii="Palatino Linotype" w:eastAsia="Arial" w:hAnsi="Palatino Linotype" w:cs="Arial"/>
          <w:i/>
          <w:spacing w:val="2"/>
          <w:sz w:val="22"/>
          <w:szCs w:val="22"/>
        </w:rPr>
        <w:t>g</w:t>
      </w:r>
      <w:r w:rsidRPr="008E023B">
        <w:rPr>
          <w:rFonts w:ascii="Palatino Linotype" w:eastAsia="Arial" w:hAnsi="Palatino Linotype" w:cs="Arial"/>
          <w:i/>
          <w:sz w:val="22"/>
          <w:szCs w:val="22"/>
        </w:rPr>
        <w:t>u</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u</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3"/>
          <w:sz w:val="22"/>
          <w:szCs w:val="22"/>
        </w:rPr>
        <w:t>o</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 xml:space="preserve"> j</w:t>
      </w:r>
      <w:r w:rsidRPr="008E023B">
        <w:rPr>
          <w:rFonts w:ascii="Palatino Linotype" w:eastAsia="Arial" w:hAnsi="Palatino Linotype" w:cs="Arial"/>
          <w:i/>
          <w:sz w:val="22"/>
          <w:szCs w:val="22"/>
        </w:rPr>
        <w:t>uri</w:t>
      </w:r>
      <w:r w:rsidRPr="008E023B">
        <w:rPr>
          <w:rFonts w:ascii="Palatino Linotype" w:eastAsia="Arial" w:hAnsi="Palatino Linotype" w:cs="Arial"/>
          <w:i/>
          <w:spacing w:val="-3"/>
          <w:sz w:val="22"/>
          <w:szCs w:val="22"/>
        </w:rPr>
        <w:t>s</w:t>
      </w:r>
      <w:r w:rsidRPr="008E023B">
        <w:rPr>
          <w:rFonts w:ascii="Palatino Linotype" w:eastAsia="Arial" w:hAnsi="Palatino Linotype" w:cs="Arial"/>
          <w:i/>
          <w:sz w:val="22"/>
          <w:szCs w:val="22"/>
        </w:rPr>
        <w:t>d</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cc</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o</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al e</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car</w:t>
      </w:r>
      <w:r w:rsidRPr="008E023B">
        <w:rPr>
          <w:rFonts w:ascii="Palatino Linotype" w:eastAsia="Arial" w:hAnsi="Palatino Linotype" w:cs="Arial"/>
          <w:i/>
          <w:spacing w:val="2"/>
          <w:sz w:val="22"/>
          <w:szCs w:val="22"/>
        </w:rPr>
        <w:t>g</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de d</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1"/>
          <w:sz w:val="22"/>
          <w:szCs w:val="22"/>
        </w:rPr>
        <w:t>m</w:t>
      </w:r>
      <w:r w:rsidRPr="008E023B">
        <w:rPr>
          <w:rFonts w:ascii="Palatino Linotype" w:eastAsia="Arial" w:hAnsi="Palatino Linotype" w:cs="Arial"/>
          <w:i/>
          <w:spacing w:val="-1"/>
          <w:sz w:val="22"/>
          <w:szCs w:val="22"/>
        </w:rPr>
        <w:t>i</w:t>
      </w:r>
      <w:r w:rsidRPr="008E023B">
        <w:rPr>
          <w:rFonts w:ascii="Palatino Linotype" w:eastAsia="Arial" w:hAnsi="Palatino Linotype" w:cs="Arial"/>
          <w:i/>
          <w:sz w:val="22"/>
          <w:szCs w:val="22"/>
        </w:rPr>
        <w:t>r</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co</w:t>
      </w:r>
      <w:r w:rsidRPr="008E023B">
        <w:rPr>
          <w:rFonts w:ascii="Palatino Linotype" w:eastAsia="Arial" w:hAnsi="Palatino Linotype" w:cs="Arial"/>
          <w:i/>
          <w:spacing w:val="-3"/>
          <w:sz w:val="22"/>
          <w:szCs w:val="22"/>
        </w:rPr>
        <w:t>n</w:t>
      </w:r>
      <w:r w:rsidRPr="008E023B">
        <w:rPr>
          <w:rFonts w:ascii="Palatino Linotype" w:eastAsia="Arial" w:hAnsi="Palatino Linotype" w:cs="Arial"/>
          <w:i/>
          <w:spacing w:val="3"/>
          <w:sz w:val="22"/>
          <w:szCs w:val="22"/>
        </w:rPr>
        <w:t>f</w:t>
      </w:r>
      <w:r w:rsidRPr="008E023B">
        <w:rPr>
          <w:rFonts w:ascii="Palatino Linotype" w:eastAsia="Arial" w:hAnsi="Palatino Linotype" w:cs="Arial"/>
          <w:i/>
          <w:spacing w:val="-1"/>
          <w:sz w:val="22"/>
          <w:szCs w:val="22"/>
        </w:rPr>
        <w:t>li</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3"/>
          <w:sz w:val="22"/>
          <w:szCs w:val="22"/>
        </w:rPr>
        <w:t>o</w:t>
      </w:r>
      <w:r w:rsidRPr="008E023B">
        <w:rPr>
          <w:rFonts w:ascii="Palatino Linotype" w:eastAsia="Arial" w:hAnsi="Palatino Linotype" w:cs="Arial"/>
          <w:i/>
          <w:sz w:val="22"/>
          <w:szCs w:val="22"/>
        </w:rPr>
        <w:t xml:space="preserve">s </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1"/>
          <w:sz w:val="22"/>
          <w:szCs w:val="22"/>
        </w:rPr>
        <w:t>b</w:t>
      </w:r>
      <w:r w:rsidRPr="008E023B">
        <w:rPr>
          <w:rFonts w:ascii="Palatino Linotype" w:eastAsia="Arial" w:hAnsi="Palatino Linotype" w:cs="Arial"/>
          <w:i/>
          <w:sz w:val="22"/>
          <w:szCs w:val="22"/>
        </w:rPr>
        <w:t>ora</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es.”</w:t>
      </w:r>
    </w:p>
    <w:p w:rsidR="0037615E" w:rsidRPr="008E023B" w:rsidRDefault="00E339FF" w:rsidP="00E339FF">
      <w:pPr>
        <w:shd w:val="clear" w:color="auto" w:fill="FFFFFF"/>
        <w:spacing w:before="240" w:after="240" w:line="360" w:lineRule="auto"/>
        <w:ind w:right="49"/>
        <w:jc w:val="both"/>
        <w:rPr>
          <w:rFonts w:ascii="Palatino Linotype" w:hAnsi="Palatino Linotype"/>
        </w:rPr>
      </w:pPr>
      <w:r w:rsidRPr="008E023B">
        <w:rPr>
          <w:rFonts w:ascii="Palatino Linotype" w:hAnsi="Palatino Linotype"/>
        </w:rPr>
        <w:t xml:space="preserve">Por </w:t>
      </w:r>
      <w:r w:rsidR="0023645F" w:rsidRPr="008E023B">
        <w:rPr>
          <w:rFonts w:ascii="Palatino Linotype" w:hAnsi="Palatino Linotype"/>
        </w:rPr>
        <w:t xml:space="preserve">lo que se refiere al segundo supuesto, es pertinente precisar y resaltar que del listado proporcionado por el Sujeto Obligado no se aprecia que se hubiese proporcionado el estado procesal de los juicios laborales presentados en contra de la Universidad Politécnica del Valle de Toluca, es decir, que se encuentren </w:t>
      </w:r>
      <w:r w:rsidR="0023645F" w:rsidRPr="008E023B">
        <w:rPr>
          <w:rFonts w:ascii="Palatino Linotype" w:hAnsi="Palatino Linotype"/>
        </w:rPr>
        <w:lastRenderedPageBreak/>
        <w:t xml:space="preserve">concluidos o en trámite, muchos menos el sentido de la resolución o laudo, esto es, si fue favorable o desfavorable a la parte actora, motivo por el cual con la finalidad garantizar el pleno ejercicio del derecho de acceso a la información pública, este Instituto considera pertinente referir que </w:t>
      </w:r>
      <w:r w:rsidR="00A76F34" w:rsidRPr="008E023B">
        <w:rPr>
          <w:rFonts w:ascii="Palatino Linotype" w:hAnsi="Palatino Linotype"/>
        </w:rPr>
        <w:t>para el caso de que los expediente</w:t>
      </w:r>
      <w:r w:rsidR="001B3FB7" w:rsidRPr="008E023B">
        <w:rPr>
          <w:rFonts w:ascii="Palatino Linotype" w:hAnsi="Palatino Linotype"/>
        </w:rPr>
        <w:t>s</w:t>
      </w:r>
      <w:r w:rsidR="00A76F34" w:rsidRPr="008E023B">
        <w:rPr>
          <w:rFonts w:ascii="Palatino Linotype" w:hAnsi="Palatino Linotype"/>
        </w:rPr>
        <w:t xml:space="preserve"> referidos por el Sujeto Obligado en el oficio número 205BL14002/1006/2018 </w:t>
      </w:r>
      <w:r w:rsidRPr="008E023B">
        <w:rPr>
          <w:rFonts w:ascii="Palatino Linotype" w:hAnsi="Palatino Linotype"/>
        </w:rPr>
        <w:t>se encuentren en trámite, así como los expedientes concluidos en los que el laudo no resultó favorable para la parte actora, el Comité de Transparencia deberá emitir el Acuerdo de Clasificación correspondiente en términos de los artículos 49 fracción VIII, 125, 140, 143 y demás aplicables de la Ley de la materia.</w:t>
      </w:r>
    </w:p>
    <w:p w:rsidR="001B3FB7" w:rsidRPr="008E023B" w:rsidRDefault="001B3FB7" w:rsidP="001B3FB7">
      <w:pPr>
        <w:spacing w:before="240" w:after="240" w:line="360" w:lineRule="auto"/>
        <w:ind w:right="49"/>
        <w:jc w:val="both"/>
        <w:rPr>
          <w:rFonts w:ascii="Palatino Linotype" w:hAnsi="Palatino Linotype"/>
        </w:rPr>
      </w:pPr>
      <w:r w:rsidRPr="008E023B">
        <w:rPr>
          <w:rFonts w:ascii="Palatino Linotype" w:hAnsi="Palatino Linotype" w:cs="Arial"/>
          <w:lang w:val="es-MX"/>
        </w:rPr>
        <w:t xml:space="preserve">Lo anterior, en virtud de que el hecho de presentar una demanda laboral y participar en el juicio correspondiente implica y presupone un acto de voluntad de quien lo realiza, </w:t>
      </w:r>
      <w:r w:rsidRPr="008E023B">
        <w:rPr>
          <w:rFonts w:ascii="Palatino Linotype" w:hAnsi="Palatino Linotype"/>
        </w:rPr>
        <w:t>en el ejercicio de sus derechos laborales, para la obtención de algunas prestaciones laborales o económicas, lo cual constituye cuestiones de carácter estrictamente privado</w:t>
      </w:r>
      <w:r w:rsidR="00D20BD7" w:rsidRPr="008E023B">
        <w:rPr>
          <w:rFonts w:ascii="Palatino Linotype" w:hAnsi="Palatino Linotype"/>
        </w:rPr>
        <w:t>.</w:t>
      </w:r>
    </w:p>
    <w:p w:rsidR="00D20BD7" w:rsidRPr="008E023B" w:rsidRDefault="00D20BD7" w:rsidP="00D20BD7">
      <w:pPr>
        <w:autoSpaceDE w:val="0"/>
        <w:autoSpaceDN w:val="0"/>
        <w:adjustRightInd w:val="0"/>
        <w:spacing w:before="240" w:after="240" w:line="360" w:lineRule="auto"/>
        <w:jc w:val="both"/>
        <w:rPr>
          <w:rFonts w:ascii="Palatino Linotype" w:hAnsi="Palatino Linotype"/>
        </w:rPr>
      </w:pPr>
      <w:r w:rsidRPr="008E023B">
        <w:rPr>
          <w:rFonts w:ascii="Palatino Linotype" w:hAnsi="Palatino Linotype"/>
        </w:rPr>
        <w:t xml:space="preserve">Por lo tanto, el Comité de Transparencia del Sujeto Obligado deberá emitir el Acuerdo de Clasificación correspondiente debidamente fundado y motivado, por virtud del cual sustente la confidencialidad de la información materia del presente asunto, el referido acuerdo deberá cumplir cabalmente las formalidades previstas en los artículos 3, fracciones IX, XX y XXI; 49 fracción VIII; 91, 143 y 149 de la Ley de Transparencia y Acceso a la Información Pública del Estado de México y Municipios, cobrando aplicación lo que señala la jurisprudencia de la novena época visible en el Semanario Judicial de la Federación y su Gaceta. Instancia: Tribunales Colegiados </w:t>
      </w:r>
      <w:r w:rsidRPr="008E023B">
        <w:rPr>
          <w:rFonts w:ascii="Palatino Linotype" w:hAnsi="Palatino Linotype"/>
        </w:rPr>
        <w:lastRenderedPageBreak/>
        <w:t>de Circuito. Tesis I.4o.A.J/43 (9a.) bajo el número de registro 175082 cuyo rubro y texto esgrime;</w:t>
      </w:r>
    </w:p>
    <w:p w:rsidR="00D20BD7" w:rsidRPr="008E023B" w:rsidRDefault="00D20BD7" w:rsidP="00D20BD7">
      <w:pPr>
        <w:autoSpaceDE w:val="0"/>
        <w:autoSpaceDN w:val="0"/>
        <w:adjustRightInd w:val="0"/>
        <w:ind w:left="851" w:right="851"/>
        <w:jc w:val="both"/>
        <w:rPr>
          <w:rFonts w:ascii="Palatino Linotype" w:hAnsi="Palatino Linotype"/>
          <w:b/>
          <w:bCs/>
          <w:i/>
          <w:sz w:val="22"/>
          <w:szCs w:val="22"/>
        </w:rPr>
      </w:pPr>
      <w:r w:rsidRPr="008E023B">
        <w:rPr>
          <w:rFonts w:ascii="Palatino Linotype" w:hAnsi="Palatino Linotype"/>
          <w:b/>
          <w:bCs/>
          <w:i/>
          <w:sz w:val="22"/>
          <w:szCs w:val="22"/>
        </w:rPr>
        <w:t>FUNDAMENTACIÓN Y MOTIVACIÓN. EL ASPECTO FORMAL DE LA GARANTÍA Y SU FINALIDAD SE TRADUCEN EN EXPLICAR, JUSTIFICAR, POSIBILITAR LA DEFENSA Y COMUNICAR LA DECISIÓN.</w:t>
      </w:r>
    </w:p>
    <w:p w:rsidR="00D20BD7" w:rsidRPr="008E023B" w:rsidRDefault="00D20BD7" w:rsidP="00D20BD7">
      <w:pPr>
        <w:autoSpaceDE w:val="0"/>
        <w:autoSpaceDN w:val="0"/>
        <w:adjustRightInd w:val="0"/>
        <w:ind w:left="851" w:right="851"/>
        <w:jc w:val="both"/>
        <w:rPr>
          <w:rFonts w:ascii="Palatino Linotype" w:hAnsi="Palatino Linotype"/>
          <w:i/>
          <w:sz w:val="22"/>
          <w:szCs w:val="22"/>
        </w:rPr>
      </w:pPr>
      <w:r w:rsidRPr="008E023B">
        <w:rPr>
          <w:rFonts w:ascii="Palatino Linotype" w:hAnsi="Palatino Linotype"/>
          <w:i/>
          <w:sz w:val="22"/>
          <w:szCs w:val="22"/>
        </w:rPr>
        <w:br/>
        <w:t>El contenido formal de la garantía de legalidad prevista en el artículo </w:t>
      </w:r>
      <w:hyperlink r:id="rId16" w:history="1">
        <w:r w:rsidRPr="008E023B">
          <w:rPr>
            <w:rStyle w:val="Hipervnculo"/>
            <w:rFonts w:ascii="Palatino Linotype" w:hAnsi="Palatino Linotype"/>
            <w:i/>
            <w:sz w:val="22"/>
            <w:szCs w:val="22"/>
          </w:rPr>
          <w:t>16 constitucional</w:t>
        </w:r>
      </w:hyperlink>
      <w:r w:rsidRPr="008E023B">
        <w:rPr>
          <w:rFonts w:ascii="Palatino Linotype" w:hAnsi="Palatino Linotype"/>
          <w:i/>
          <w:sz w:val="22"/>
          <w:szCs w:val="22"/>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D20BD7" w:rsidRPr="008E023B" w:rsidRDefault="00D20BD7" w:rsidP="00D20BD7">
      <w:pPr>
        <w:autoSpaceDE w:val="0"/>
        <w:autoSpaceDN w:val="0"/>
        <w:adjustRightInd w:val="0"/>
        <w:ind w:left="851" w:right="851"/>
        <w:jc w:val="both"/>
        <w:rPr>
          <w:rFonts w:ascii="Palatino Linotype" w:hAnsi="Palatino Linotype"/>
        </w:rPr>
      </w:pPr>
    </w:p>
    <w:p w:rsidR="00D20BD7" w:rsidRPr="008E023B" w:rsidRDefault="00D20BD7" w:rsidP="00D20BD7">
      <w:pPr>
        <w:autoSpaceDE w:val="0"/>
        <w:autoSpaceDN w:val="0"/>
        <w:adjustRightInd w:val="0"/>
        <w:spacing w:before="240" w:after="240" w:line="360" w:lineRule="auto"/>
        <w:jc w:val="both"/>
        <w:rPr>
          <w:rFonts w:ascii="Palatino Linotype" w:hAnsi="Palatino Linotype"/>
        </w:rPr>
      </w:pPr>
      <w:r w:rsidRPr="008E023B">
        <w:rPr>
          <w:rFonts w:ascii="Palatino Linotype" w:hAnsi="Palatino Linotype"/>
        </w:rPr>
        <w:t>Lo anterior es así, toda vez que no se debe perder de vista que para clasificar como confidencial la información debe de ser acorde a lo establecido por la ley aplicable y de acuerdo a un razonamiento lógico jurídico que justifique la hipótesis de la pretendida clasificación, y acompañar el respectivo acuerdo de clasificación.</w:t>
      </w:r>
    </w:p>
    <w:p w:rsidR="00D20BD7" w:rsidRPr="008E023B" w:rsidRDefault="00D20BD7" w:rsidP="00D20BD7">
      <w:pPr>
        <w:autoSpaceDE w:val="0"/>
        <w:autoSpaceDN w:val="0"/>
        <w:adjustRightInd w:val="0"/>
        <w:spacing w:before="240" w:after="240" w:line="360" w:lineRule="auto"/>
        <w:jc w:val="both"/>
        <w:rPr>
          <w:rFonts w:ascii="Palatino Linotype" w:hAnsi="Palatino Linotype"/>
        </w:rPr>
      </w:pPr>
      <w:r w:rsidRPr="008E023B">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w:t>
      </w:r>
      <w:r w:rsidRPr="008E023B">
        <w:rPr>
          <w:rFonts w:ascii="Palatino Linotype" w:hAnsi="Palatino Linotype"/>
        </w:rPr>
        <w:lastRenderedPageBreak/>
        <w:t>México y Municipios permite la clasificación de información relacionada con la vida privada de los servidores públicos.</w:t>
      </w:r>
    </w:p>
    <w:p w:rsidR="00D20BD7" w:rsidRPr="008E023B" w:rsidRDefault="00D20BD7" w:rsidP="00D20BD7">
      <w:pPr>
        <w:autoSpaceDE w:val="0"/>
        <w:autoSpaceDN w:val="0"/>
        <w:adjustRightInd w:val="0"/>
        <w:spacing w:before="240" w:after="240" w:line="360" w:lineRule="auto"/>
        <w:jc w:val="both"/>
        <w:rPr>
          <w:rFonts w:ascii="Palatino Linotype" w:hAnsi="Palatino Linotype"/>
          <w:lang w:val="es-ES_tradnl"/>
        </w:rPr>
      </w:pPr>
      <w:r w:rsidRPr="008E023B">
        <w:rPr>
          <w:rFonts w:ascii="Palatino Linotype" w:hAnsi="Palatino Linotype"/>
          <w:lang w:val="es-ES_tradnl"/>
        </w:rPr>
        <w:t>Por tanto, una vez que se identifique que dicho supuesto cobra aplicación, se deberán cumplir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D20BD7" w:rsidRPr="008E023B" w:rsidRDefault="00D20BD7" w:rsidP="00D20BD7">
      <w:pPr>
        <w:autoSpaceDE w:val="0"/>
        <w:autoSpaceDN w:val="0"/>
        <w:adjustRightInd w:val="0"/>
        <w:spacing w:before="240" w:after="240" w:line="360" w:lineRule="auto"/>
        <w:jc w:val="both"/>
        <w:rPr>
          <w:rFonts w:ascii="Palatino Linotype" w:hAnsi="Palatino Linotype"/>
          <w:lang w:val="es-MX"/>
        </w:rPr>
      </w:pPr>
      <w:r w:rsidRPr="008E023B">
        <w:rPr>
          <w:rFonts w:ascii="Palatino Linotype" w:hAnsi="Palatino Linotype"/>
          <w:lang w:val="es-MX"/>
        </w:rPr>
        <w:t>Por ende, resulta necesario que el Comité de Transparencia del Sujeto Obligado emita el Acuerdo de Clasificación correspondiente que sustente como confidencial, el cual deberá cumplir cabalmente las formalidades previstas en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w:t>
      </w:r>
    </w:p>
    <w:p w:rsidR="002A3FF6" w:rsidRPr="008E023B" w:rsidRDefault="002A3FF6" w:rsidP="002C67ED">
      <w:pPr>
        <w:autoSpaceDE w:val="0"/>
        <w:autoSpaceDN w:val="0"/>
        <w:adjustRightInd w:val="0"/>
        <w:spacing w:before="240" w:after="240" w:line="360" w:lineRule="auto"/>
        <w:jc w:val="both"/>
        <w:rPr>
          <w:rFonts w:ascii="Palatino Linotype" w:hAnsi="Palatino Linotype"/>
          <w:lang w:val="es-MX"/>
        </w:rPr>
      </w:pPr>
      <w:r w:rsidRPr="008E023B">
        <w:rPr>
          <w:rFonts w:ascii="Palatino Linotype" w:hAnsi="Palatino Linotype"/>
          <w:lang w:val="es-MX"/>
        </w:rPr>
        <w:t>Por otra parte es de</w:t>
      </w:r>
      <w:r w:rsidR="002C67ED" w:rsidRPr="008E023B">
        <w:rPr>
          <w:rFonts w:ascii="Palatino Linotype" w:hAnsi="Palatino Linotype"/>
          <w:lang w:val="es-MX"/>
        </w:rPr>
        <w:t xml:space="preserve"> suma importancia precisar que p</w:t>
      </w:r>
      <w:r w:rsidRPr="008E023B">
        <w:rPr>
          <w:rFonts w:ascii="Palatino Linotype" w:hAnsi="Palatino Linotype" w:cs="Arial"/>
          <w:lang w:val="es-ES_tradnl"/>
        </w:rPr>
        <w:t xml:space="preserve">ara el caso de que a pesar de haber realizado la búsqueda exhaustiva y razonable de la información, </w:t>
      </w:r>
      <w:r w:rsidR="002C67ED" w:rsidRPr="008E023B">
        <w:rPr>
          <w:rFonts w:ascii="Palatino Linotype" w:hAnsi="Palatino Linotype" w:cs="Arial"/>
          <w:lang w:val="es-ES_tradnl"/>
        </w:rPr>
        <w:t xml:space="preserve">tomando en cuenta la temporalidad requerida por el impetrante </w:t>
      </w:r>
      <w:r w:rsidRPr="008E023B">
        <w:rPr>
          <w:rFonts w:ascii="Palatino Linotype" w:hAnsi="Palatino Linotype" w:cs="Arial"/>
          <w:lang w:val="es-ES_tradnl"/>
        </w:rPr>
        <w:t xml:space="preserve">no fuera posible localizarla, </w:t>
      </w:r>
      <w:r w:rsidRPr="008E023B">
        <w:rPr>
          <w:rFonts w:ascii="Palatino Linotype" w:eastAsia="Arial Unicode MS" w:hAnsi="Palatino Linotype" w:cs="Arial"/>
        </w:rPr>
        <w:t xml:space="preserve">el Comité de Transparencia, deberá emitir el Acuerdo de Inexistencia respecto de información solicitada, en el cual deberá exponer las razones por las que no se </w:t>
      </w:r>
      <w:r w:rsidRPr="008E023B">
        <w:rPr>
          <w:rFonts w:ascii="Palatino Linotype" w:eastAsia="Arial Unicode MS" w:hAnsi="Palatino Linotype" w:cs="Arial"/>
        </w:rPr>
        <w:lastRenderedPageBreak/>
        <w:t xml:space="preserve">encontró la información, las áreas en las que se instruyó la búsqueda, los criterios y los métodos de búsqueda utilizados, así como las respuestas otorgadas, en general, todas aquéllas circunstancias de modo, tiempo y lugar que se tomaron en cuenta para llegar a determinar que la información requerida, no obra en sus archivos. </w:t>
      </w:r>
    </w:p>
    <w:p w:rsidR="002A3FF6" w:rsidRPr="008E023B" w:rsidRDefault="002A3FF6" w:rsidP="002A3FF6">
      <w:pPr>
        <w:autoSpaceDE w:val="0"/>
        <w:autoSpaceDN w:val="0"/>
        <w:adjustRightInd w:val="0"/>
        <w:spacing w:before="240" w:after="240" w:line="360" w:lineRule="auto"/>
        <w:jc w:val="both"/>
        <w:rPr>
          <w:rFonts w:ascii="Palatino Linotype" w:hAnsi="Palatino Linotype"/>
        </w:rPr>
      </w:pPr>
      <w:r w:rsidRPr="008E023B">
        <w:rPr>
          <w:rFonts w:ascii="Palatino Linotype" w:hAnsi="Palatino Linotype"/>
        </w:rPr>
        <w:t xml:space="preserve">Así las cosas, este Instituto, considera importante referir que para que se declare la inexistencia de la información, debió haber existencia previa de la documentación y la falta posterior de la misma en los archivos del </w:t>
      </w:r>
      <w:r w:rsidRPr="008E023B">
        <w:rPr>
          <w:rFonts w:ascii="Palatino Linotype" w:hAnsi="Palatino Linotype"/>
          <w:b/>
        </w:rPr>
        <w:t>Sujeto Obligado</w:t>
      </w:r>
      <w:r w:rsidRPr="008E023B">
        <w:rPr>
          <w:rFonts w:ascii="Palatino Linotype" w:hAnsi="Palatino Linotype"/>
        </w:rPr>
        <w:t>, esto es que la información se generó, poseyó o administró en el marco de las atribuciones conferidas, pero no la conserva por diversas razones (destrucción física, desaparición física, sustracción ilícita, baja documental, etcétera).</w:t>
      </w:r>
    </w:p>
    <w:p w:rsidR="002A3FF6" w:rsidRPr="008E023B" w:rsidRDefault="002A3FF6" w:rsidP="002A3FF6">
      <w:pPr>
        <w:pStyle w:val="NormalWeb"/>
        <w:shd w:val="clear" w:color="auto" w:fill="FFFFFF"/>
        <w:spacing w:before="240" w:after="0" w:afterAutospacing="0" w:line="360" w:lineRule="auto"/>
        <w:jc w:val="both"/>
        <w:rPr>
          <w:rFonts w:ascii="Palatino Linotype" w:eastAsia="Calibri" w:hAnsi="Palatino Linotype"/>
        </w:rPr>
      </w:pPr>
      <w:r w:rsidRPr="008E023B">
        <w:rPr>
          <w:rFonts w:ascii="Palatino Linotype" w:hAnsi="Palatino Linotype" w:cs="Arial"/>
        </w:rPr>
        <w:t xml:space="preserve">Lo anterior es así, toda vez que </w:t>
      </w:r>
      <w:r w:rsidRPr="008E023B">
        <w:rPr>
          <w:rFonts w:ascii="Palatino Linotype" w:hAnsi="Palatino Linotype" w:cs="Arial"/>
          <w:b/>
          <w:u w:val="single"/>
        </w:rPr>
        <w:t>únicamente es necesaria</w:t>
      </w:r>
      <w:r w:rsidRPr="008E023B">
        <w:rPr>
          <w:rFonts w:ascii="Palatino Linotype" w:hAnsi="Palatino Linotype" w:cs="Arial"/>
        </w:rPr>
        <w:t xml:space="preserve"> la emisión del acuerdo de inexistencia en aquellos casos en que </w:t>
      </w:r>
      <w:r w:rsidRPr="008E023B">
        <w:rPr>
          <w:rFonts w:ascii="Palatino Linotype" w:eastAsia="Arial Unicode MS" w:hAnsi="Palatino Linotype" w:cs="Arial"/>
        </w:rPr>
        <w:t xml:space="preserve">el </w:t>
      </w:r>
      <w:r w:rsidRPr="008E023B">
        <w:rPr>
          <w:rFonts w:ascii="Palatino Linotype" w:eastAsia="Arial Unicode MS" w:hAnsi="Palatino Linotype" w:cs="Arial"/>
          <w:b/>
        </w:rPr>
        <w:t xml:space="preserve">Sujeto Obligado </w:t>
      </w:r>
      <w:r w:rsidRPr="008E023B">
        <w:rPr>
          <w:rFonts w:ascii="Palatino Linotype" w:eastAsia="Arial Unicode MS" w:hAnsi="Palatino Linotype" w:cs="Arial"/>
          <w:b/>
          <w:u w:val="single"/>
        </w:rPr>
        <w:t>generó</w:t>
      </w:r>
      <w:r w:rsidRPr="008E023B">
        <w:rPr>
          <w:rFonts w:ascii="Palatino Linotype" w:eastAsia="Arial Unicode MS" w:hAnsi="Palatino Linotype" w:cs="Arial"/>
          <w:b/>
        </w:rPr>
        <w:t xml:space="preserve"> </w:t>
      </w:r>
      <w:r w:rsidRPr="008E023B">
        <w:rPr>
          <w:rFonts w:ascii="Palatino Linotype" w:eastAsia="Arial Unicode MS" w:hAnsi="Palatino Linotype" w:cs="Arial"/>
        </w:rPr>
        <w:t>la información solicitada empero</w:t>
      </w:r>
      <w:r w:rsidRPr="008E023B">
        <w:rPr>
          <w:rFonts w:ascii="Palatino Linotype" w:hAnsi="Palatino Linotype" w:cs="Arial"/>
        </w:rPr>
        <w:t xml:space="preserve"> previa búsqueda exhaustiva y minuciosa de la misma, no localiza la información requerida, razón por la que </w:t>
      </w:r>
      <w:r w:rsidRPr="008E023B">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el </w:t>
      </w:r>
      <w:r w:rsidRPr="008E023B">
        <w:rPr>
          <w:rFonts w:ascii="Palatino Linotype" w:eastAsia="Arial Unicode MS" w:hAnsi="Palatino Linotype" w:cs="Arial"/>
          <w:b/>
        </w:rPr>
        <w:t xml:space="preserve">Sujeto Obligado </w:t>
      </w:r>
      <w:r w:rsidRPr="008E023B">
        <w:rPr>
          <w:rFonts w:ascii="Palatino Linotype" w:eastAsia="Arial Unicode MS" w:hAnsi="Palatino Linotype" w:cs="Arial"/>
        </w:rPr>
        <w:t>en el marco de las funciones de derecho público; sin embargo, éste no lo posee por la razones que se deben expresar a través de un acuerdo debidamente fundado y motivado esto en estricto apego a lo establecido en los artículos 169 y 170 de la ley de la materia.</w:t>
      </w:r>
    </w:p>
    <w:p w:rsidR="002A3FF6" w:rsidRPr="008E023B" w:rsidRDefault="002A3FF6" w:rsidP="002A3FF6">
      <w:pPr>
        <w:pStyle w:val="NormalWeb"/>
        <w:shd w:val="clear" w:color="auto" w:fill="FFFFFF"/>
        <w:spacing w:before="0" w:beforeAutospacing="0" w:after="0" w:afterAutospacing="0" w:line="360" w:lineRule="auto"/>
        <w:jc w:val="both"/>
        <w:rPr>
          <w:rFonts w:ascii="Palatino Linotype" w:eastAsia="Calibri" w:hAnsi="Palatino Linotype"/>
        </w:rPr>
      </w:pPr>
      <w:r w:rsidRPr="008E023B">
        <w:rPr>
          <w:rFonts w:ascii="Palatino Linotype" w:eastAsia="Arial Unicode MS" w:hAnsi="Palatino Linotype" w:cs="Arial"/>
        </w:rPr>
        <w:t>En otras palabras, hablar de información inexistente implica la alta responsabilidad de explicar a la ciudadanía por qué un ente público que tiene la facultad y el deber de generar, poseer o administrar su información pública no la tiene.</w:t>
      </w:r>
    </w:p>
    <w:p w:rsidR="002A3FF6" w:rsidRPr="008E023B" w:rsidRDefault="002A3FF6" w:rsidP="002A3FF6">
      <w:pPr>
        <w:pStyle w:val="Sinespaciado"/>
      </w:pPr>
    </w:p>
    <w:p w:rsidR="002A3FF6" w:rsidRPr="008E023B" w:rsidRDefault="002A3FF6" w:rsidP="002C67ED">
      <w:pPr>
        <w:pStyle w:val="NormalWeb"/>
        <w:shd w:val="clear" w:color="auto" w:fill="FFFFFF"/>
        <w:spacing w:before="0" w:beforeAutospacing="0" w:after="0" w:afterAutospacing="0" w:line="360" w:lineRule="auto"/>
        <w:jc w:val="both"/>
        <w:rPr>
          <w:rFonts w:ascii="Palatino Linotype" w:hAnsi="Palatino Linotype"/>
          <w:i/>
          <w:sz w:val="22"/>
        </w:rPr>
      </w:pPr>
      <w:r w:rsidRPr="008E023B">
        <w:rPr>
          <w:rFonts w:ascii="Palatino Linotype" w:eastAsia="Arial Unicode MS" w:hAnsi="Palatino Linotype" w:cs="Arial"/>
        </w:rPr>
        <w:t xml:space="preserve">Sobre este punto en particular, </w:t>
      </w:r>
      <w:r w:rsidRPr="008E023B">
        <w:rPr>
          <w:rFonts w:ascii="Palatino Linotype" w:hAnsi="Palatino Linotype"/>
        </w:rPr>
        <w:t>es menester agregar que para que se emita la declaratoria de inexistencia, deberá realizarse conforme a lo dispuesto en los artículos 19, 47, último párrafo, 49 fracciones II y XIII, 169 fracción II y 170 de la Ley de Transparencia y Acceso a la Información Pública del Estado de México y Municipios</w:t>
      </w:r>
      <w:r w:rsidR="002C67ED" w:rsidRPr="008E023B">
        <w:rPr>
          <w:rFonts w:ascii="Palatino Linotype" w:hAnsi="Palatino Linotype"/>
        </w:rPr>
        <w:t>.</w:t>
      </w:r>
    </w:p>
    <w:p w:rsidR="002A3FF6" w:rsidRPr="008E023B" w:rsidRDefault="002A3FF6" w:rsidP="002A3FF6">
      <w:pPr>
        <w:autoSpaceDE w:val="0"/>
        <w:autoSpaceDN w:val="0"/>
        <w:adjustRightInd w:val="0"/>
        <w:spacing w:before="240" w:after="240" w:line="360" w:lineRule="auto"/>
        <w:jc w:val="both"/>
        <w:rPr>
          <w:rFonts w:ascii="Palatino Linotype" w:hAnsi="Palatino Linotype"/>
        </w:rPr>
      </w:pPr>
      <w:r w:rsidRPr="008E023B">
        <w:rPr>
          <w:rFonts w:ascii="Palatino Linotype" w:hAnsi="Palatino Linotype"/>
        </w:rPr>
        <w:t>En observancia a lo anterior, y toda vez que no se contraponen con nuestro vigente orden normativo, resultan aplicables los criterios de interpretación en el orden administrativo número 0003-11 y 004-11 emitidos por Acuerdo del Pleno del Instituto de Transparencia y Acceso a la Información Pública del Estado de México y Municipios, que a la letra dicen:</w:t>
      </w:r>
    </w:p>
    <w:p w:rsidR="002A3FF6" w:rsidRPr="008E023B" w:rsidRDefault="002A3FF6" w:rsidP="002A3FF6">
      <w:pPr>
        <w:autoSpaceDE w:val="0"/>
        <w:autoSpaceDN w:val="0"/>
        <w:adjustRightInd w:val="0"/>
        <w:ind w:left="851" w:right="851"/>
        <w:jc w:val="both"/>
        <w:rPr>
          <w:rFonts w:ascii="Palatino Linotype" w:hAnsi="Palatino Linotype"/>
          <w:b/>
          <w:i/>
          <w:sz w:val="22"/>
        </w:rPr>
      </w:pPr>
      <w:r w:rsidRPr="008E023B">
        <w:rPr>
          <w:rFonts w:ascii="Palatino Linotype" w:hAnsi="Palatino Linotype"/>
          <w:i/>
          <w:sz w:val="22"/>
        </w:rPr>
        <w:t>“</w:t>
      </w:r>
      <w:r w:rsidRPr="008E023B">
        <w:rPr>
          <w:rFonts w:ascii="Palatino Linotype" w:hAnsi="Palatino Linotype"/>
          <w:b/>
          <w:i/>
          <w:sz w:val="22"/>
        </w:rPr>
        <w:t>CRITERIO 003-11.</w:t>
      </w:r>
    </w:p>
    <w:p w:rsidR="002A3FF6" w:rsidRPr="008E023B" w:rsidRDefault="002A3FF6" w:rsidP="002A3FF6">
      <w:pPr>
        <w:autoSpaceDE w:val="0"/>
        <w:autoSpaceDN w:val="0"/>
        <w:adjustRightInd w:val="0"/>
        <w:ind w:left="851" w:right="851"/>
        <w:jc w:val="both"/>
        <w:rPr>
          <w:rFonts w:ascii="Palatino Linotype" w:hAnsi="Palatino Linotype"/>
          <w:i/>
          <w:sz w:val="22"/>
        </w:rPr>
      </w:pPr>
      <w:r w:rsidRPr="008E023B">
        <w:rPr>
          <w:rFonts w:ascii="Palatino Linotype" w:hAnsi="Palatino Linotype"/>
          <w:b/>
          <w:i/>
          <w:sz w:val="22"/>
        </w:rPr>
        <w:t>“INEXISTENCIA, CONCEPTO DE, EN MATERIA DE TRANSPARENCIA.</w:t>
      </w:r>
      <w:r w:rsidRPr="008E023B">
        <w:rPr>
          <w:rFonts w:ascii="Palatino Linotype" w:hAnsi="Palatino Linotype"/>
          <w:i/>
          <w:sz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2A3FF6" w:rsidRPr="008E023B" w:rsidRDefault="002A3FF6" w:rsidP="002A3FF6">
      <w:pPr>
        <w:autoSpaceDE w:val="0"/>
        <w:autoSpaceDN w:val="0"/>
        <w:adjustRightInd w:val="0"/>
        <w:ind w:left="851" w:right="851"/>
        <w:jc w:val="both"/>
        <w:rPr>
          <w:rFonts w:ascii="Palatino Linotype" w:hAnsi="Palatino Linotype"/>
          <w:i/>
          <w:sz w:val="22"/>
        </w:rPr>
      </w:pPr>
      <w:r w:rsidRPr="008E023B">
        <w:rPr>
          <w:rFonts w:ascii="Palatino Linotype" w:hAnsi="Palatino Linotype"/>
          <w:i/>
          <w:sz w:val="22"/>
        </w:rPr>
        <w:t xml:space="preserve">a) </w:t>
      </w:r>
      <w:r w:rsidRPr="008E023B">
        <w:rPr>
          <w:rFonts w:ascii="Palatino Linotype" w:hAnsi="Palatino Linotype"/>
          <w:b/>
          <w:i/>
          <w:sz w:val="22"/>
          <w:u w:val="single"/>
        </w:rPr>
        <w:t xml:space="preserve">La existencia previa de la documentación y la falta posterior de la misma en los archivos del Sujeto Obligado, esto es, la información se generó, poseyó o administró </w:t>
      </w:r>
      <w:r w:rsidRPr="008E023B">
        <w:rPr>
          <w:rFonts w:ascii="Palatino Linotype" w:hAnsi="Palatino Linotype"/>
          <w:i/>
          <w:sz w:val="22"/>
          <w:u w:val="single"/>
        </w:rPr>
        <w:t>—cuestión de hecho—</w:t>
      </w:r>
      <w:r w:rsidRPr="008E023B">
        <w:rPr>
          <w:rFonts w:ascii="Palatino Linotype" w:hAnsi="Palatino Linotype"/>
          <w:b/>
          <w:i/>
          <w:sz w:val="22"/>
          <w:u w:val="single"/>
        </w:rPr>
        <w:t xml:space="preserve"> en el marco de las atribuciones conferidas al Sujeto Obligado, pero no la conserva por diversas razones</w:t>
      </w:r>
      <w:r w:rsidRPr="008E023B">
        <w:rPr>
          <w:rFonts w:ascii="Palatino Linotype" w:hAnsi="Palatino Linotype"/>
          <w:i/>
          <w:sz w:val="22"/>
        </w:rPr>
        <w:t xml:space="preserve"> (destrucción física, desaparición física, sustracción ilícita, baja documental, etcétera).</w:t>
      </w:r>
    </w:p>
    <w:p w:rsidR="002A3FF6" w:rsidRPr="008E023B" w:rsidRDefault="002A3FF6" w:rsidP="002A3FF6">
      <w:pPr>
        <w:autoSpaceDE w:val="0"/>
        <w:autoSpaceDN w:val="0"/>
        <w:adjustRightInd w:val="0"/>
        <w:ind w:left="851" w:right="851"/>
        <w:jc w:val="both"/>
        <w:rPr>
          <w:rFonts w:ascii="Palatino Linotype" w:hAnsi="Palatino Linotype"/>
          <w:b/>
          <w:i/>
          <w:sz w:val="22"/>
        </w:rPr>
      </w:pPr>
      <w:r w:rsidRPr="008E023B">
        <w:rPr>
          <w:rFonts w:ascii="Palatino Linotype" w:hAnsi="Palatino Linotype"/>
          <w:b/>
          <w:i/>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8E023B">
        <w:rPr>
          <w:rFonts w:ascii="Palatino Linotype" w:hAnsi="Palatino Linotype"/>
          <w:b/>
          <w:i/>
          <w:sz w:val="22"/>
        </w:rPr>
        <w:t>ninguna</w:t>
      </w:r>
      <w:proofErr w:type="gramEnd"/>
      <w:r w:rsidRPr="008E023B">
        <w:rPr>
          <w:rFonts w:ascii="Palatino Linotype" w:hAnsi="Palatino Linotype"/>
          <w:b/>
          <w:i/>
          <w:sz w:val="22"/>
        </w:rPr>
        <w:t xml:space="preserve"> de esas acciones.</w:t>
      </w:r>
    </w:p>
    <w:p w:rsidR="002A3FF6" w:rsidRPr="008E023B" w:rsidRDefault="002A3FF6" w:rsidP="002A3FF6">
      <w:pPr>
        <w:autoSpaceDE w:val="0"/>
        <w:autoSpaceDN w:val="0"/>
        <w:adjustRightInd w:val="0"/>
        <w:ind w:left="851" w:right="851"/>
        <w:jc w:val="both"/>
        <w:rPr>
          <w:rFonts w:ascii="Palatino Linotype" w:hAnsi="Palatino Linotype"/>
          <w:i/>
          <w:sz w:val="22"/>
        </w:rPr>
      </w:pPr>
      <w:r w:rsidRPr="008E023B">
        <w:rPr>
          <w:rFonts w:ascii="Palatino Linotype" w:hAnsi="Palatino Linotype"/>
          <w:b/>
          <w:i/>
          <w:sz w:val="22"/>
        </w:rPr>
        <w:t>En ambos casos, el Sujeto Obligado deberá hacer del conocimiento del solicitante las razones que explican la inexistencia, mediante el dictamen debidamente fundado y motivado emitido por el Comité de Información y con las formalidades</w:t>
      </w:r>
      <w:r w:rsidRPr="008E023B">
        <w:rPr>
          <w:rFonts w:ascii="Palatino Linotype" w:hAnsi="Palatino Linotype"/>
          <w:i/>
          <w:sz w:val="22"/>
        </w:rPr>
        <w:t xml:space="preserve"> legales exigidas por la Ley de Transparencia.</w:t>
      </w:r>
    </w:p>
    <w:p w:rsidR="002A3FF6" w:rsidRPr="008E023B" w:rsidRDefault="002A3FF6" w:rsidP="002A3FF6">
      <w:pPr>
        <w:autoSpaceDE w:val="0"/>
        <w:autoSpaceDN w:val="0"/>
        <w:adjustRightInd w:val="0"/>
        <w:ind w:left="851" w:right="851"/>
        <w:jc w:val="both"/>
        <w:rPr>
          <w:rFonts w:ascii="Palatino Linotype" w:hAnsi="Palatino Linotype"/>
          <w:b/>
          <w:i/>
          <w:sz w:val="22"/>
        </w:rPr>
      </w:pPr>
    </w:p>
    <w:p w:rsidR="002A3FF6" w:rsidRPr="008E023B" w:rsidRDefault="002A3FF6" w:rsidP="002A3FF6">
      <w:pPr>
        <w:autoSpaceDE w:val="0"/>
        <w:autoSpaceDN w:val="0"/>
        <w:adjustRightInd w:val="0"/>
        <w:ind w:left="851" w:right="851"/>
        <w:jc w:val="both"/>
        <w:rPr>
          <w:rFonts w:ascii="Palatino Linotype" w:hAnsi="Palatino Linotype"/>
          <w:b/>
          <w:i/>
          <w:sz w:val="22"/>
        </w:rPr>
      </w:pPr>
      <w:r w:rsidRPr="008E023B">
        <w:rPr>
          <w:rFonts w:ascii="Palatino Linotype" w:hAnsi="Palatino Linotype"/>
          <w:b/>
          <w:i/>
          <w:sz w:val="22"/>
        </w:rPr>
        <w:t>CRITERIO 004/2011</w:t>
      </w:r>
    </w:p>
    <w:p w:rsidR="002A3FF6" w:rsidRPr="008E023B" w:rsidRDefault="002A3FF6" w:rsidP="002A3FF6">
      <w:pPr>
        <w:autoSpaceDE w:val="0"/>
        <w:autoSpaceDN w:val="0"/>
        <w:adjustRightInd w:val="0"/>
        <w:ind w:left="851" w:right="851"/>
        <w:jc w:val="both"/>
        <w:rPr>
          <w:rFonts w:ascii="Palatino Linotype" w:hAnsi="Palatino Linotype"/>
          <w:i/>
          <w:sz w:val="22"/>
        </w:rPr>
      </w:pPr>
      <w:r w:rsidRPr="008E023B">
        <w:rPr>
          <w:rFonts w:ascii="Palatino Linotype" w:hAnsi="Palatino Linotype"/>
          <w:b/>
          <w:i/>
          <w:sz w:val="22"/>
        </w:rPr>
        <w:t>INEXISTENCIA. DECLARATORIA DE LA. ALCANCES Y PROCEDIMIENTOS</w:t>
      </w:r>
      <w:r w:rsidRPr="008E023B">
        <w:rPr>
          <w:rFonts w:ascii="Palatino Linotype" w:hAnsi="Palatino Linotype"/>
          <w:i/>
          <w:sz w:val="22"/>
        </w:rPr>
        <w:t xml:space="preserve">. De la interpretación de los artículos 29 y 30, fracción VIII, de la Ley de Transparencia y Acceso a la Información Pública del Estado de México y Municipios, se concluye que </w:t>
      </w:r>
      <w:r w:rsidRPr="008E023B">
        <w:rPr>
          <w:rFonts w:ascii="Palatino Linotype" w:hAnsi="Palatino Linotype"/>
          <w:b/>
          <w:i/>
          <w:sz w:val="22"/>
          <w:u w:val="single"/>
        </w:rPr>
        <w:t>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w:t>
      </w:r>
      <w:r w:rsidRPr="008E023B">
        <w:rPr>
          <w:rFonts w:ascii="Palatino Linotype" w:hAnsi="Palatino Linotype"/>
          <w:b/>
          <w:i/>
          <w:sz w:val="22"/>
        </w:rPr>
        <w:t xml:space="preserve">. </w:t>
      </w:r>
      <w:r w:rsidRPr="008E023B">
        <w:rPr>
          <w:rFonts w:ascii="Palatino Linotype" w:hAnsi="Palatino Linotype"/>
          <w:i/>
          <w:sz w:val="22"/>
        </w:rPr>
        <w:t xml:space="preserve">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w:t>
      </w:r>
      <w:r w:rsidRPr="008E023B">
        <w:rPr>
          <w:rFonts w:ascii="Palatino Linotype" w:hAnsi="Palatino Linotype"/>
          <w:b/>
          <w:i/>
          <w:sz w:val="22"/>
        </w:rPr>
        <w:t>Dicha búsqueda exhaustiva implicará que el Comité acuerde las medidas pertinentes para la debida localización de la información requerida dentro de la estructura del Sujeto Obligado y, en general, el de adoptar cualquier otra previsión que considere conducente</w:t>
      </w:r>
      <w:r w:rsidRPr="008E023B">
        <w:rPr>
          <w:rFonts w:ascii="Palatino Linotype" w:hAnsi="Palatino Linotype"/>
          <w:i/>
          <w:sz w:val="22"/>
        </w:rPr>
        <w:t xml:space="preserve"> para tales efectos y velar por la certeza en el derecho de acceso a la información.</w:t>
      </w:r>
    </w:p>
    <w:p w:rsidR="002A3FF6" w:rsidRPr="008E023B" w:rsidRDefault="002A3FF6" w:rsidP="002A3FF6">
      <w:pPr>
        <w:autoSpaceDE w:val="0"/>
        <w:autoSpaceDN w:val="0"/>
        <w:adjustRightInd w:val="0"/>
        <w:ind w:left="851" w:right="851"/>
        <w:jc w:val="both"/>
        <w:rPr>
          <w:rFonts w:ascii="Palatino Linotype" w:hAnsi="Palatino Linotype"/>
          <w:i/>
          <w:sz w:val="22"/>
        </w:rPr>
      </w:pPr>
      <w:r w:rsidRPr="008E023B">
        <w:rPr>
          <w:rFonts w:ascii="Palatino Linotype" w:hAnsi="Palatino Linotype"/>
          <w:i/>
          <w:sz w:val="22"/>
        </w:rPr>
        <w:t>Bajo el entendido de que dicha búsqueda exhaustiva permitirá dos determinaciones:</w:t>
      </w:r>
    </w:p>
    <w:p w:rsidR="002A3FF6" w:rsidRPr="008E023B" w:rsidRDefault="002A3FF6" w:rsidP="002A3FF6">
      <w:pPr>
        <w:autoSpaceDE w:val="0"/>
        <w:autoSpaceDN w:val="0"/>
        <w:adjustRightInd w:val="0"/>
        <w:ind w:left="851" w:right="851"/>
        <w:jc w:val="both"/>
        <w:rPr>
          <w:rFonts w:ascii="Palatino Linotype" w:hAnsi="Palatino Linotype"/>
          <w:i/>
          <w:sz w:val="22"/>
        </w:rPr>
      </w:pPr>
      <w:r w:rsidRPr="008E023B">
        <w:rPr>
          <w:rFonts w:ascii="Palatino Linotype" w:hAnsi="Palatino Linotype"/>
          <w:i/>
          <w:sz w:val="22"/>
        </w:rPr>
        <w:t>a) Que se localice la documentación que contenga la información solicitada y de ser así la información pueda entregarse al solicitante en la forma en que se encuentra disponible, o</w:t>
      </w:r>
    </w:p>
    <w:p w:rsidR="002A3FF6" w:rsidRPr="008E023B" w:rsidRDefault="002A3FF6" w:rsidP="002A3FF6">
      <w:pPr>
        <w:autoSpaceDE w:val="0"/>
        <w:autoSpaceDN w:val="0"/>
        <w:adjustRightInd w:val="0"/>
        <w:ind w:left="851" w:right="851"/>
        <w:jc w:val="both"/>
        <w:rPr>
          <w:rFonts w:ascii="Palatino Linotype" w:hAnsi="Palatino Linotype"/>
          <w:i/>
          <w:sz w:val="22"/>
        </w:rPr>
      </w:pPr>
      <w:r w:rsidRPr="008E023B">
        <w:rPr>
          <w:rFonts w:ascii="Palatino Linotype" w:hAnsi="Palatino Linotype"/>
          <w:i/>
          <w:sz w:val="22"/>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2A3FF6" w:rsidRPr="008E023B" w:rsidRDefault="002A3FF6" w:rsidP="002A3FF6">
      <w:pPr>
        <w:autoSpaceDE w:val="0"/>
        <w:autoSpaceDN w:val="0"/>
        <w:adjustRightInd w:val="0"/>
        <w:ind w:left="851" w:right="851"/>
        <w:jc w:val="both"/>
        <w:rPr>
          <w:rFonts w:ascii="Palatino Linotype" w:hAnsi="Palatino Linotype"/>
          <w:i/>
          <w:sz w:val="22"/>
        </w:rPr>
      </w:pPr>
      <w:r w:rsidRPr="008E023B">
        <w:rPr>
          <w:rFonts w:ascii="Palatino Linotype" w:hAnsi="Palatino Linotype"/>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2A3FF6" w:rsidRPr="008E023B" w:rsidRDefault="002A3FF6" w:rsidP="002A3FF6">
      <w:pPr>
        <w:autoSpaceDE w:val="0"/>
        <w:autoSpaceDN w:val="0"/>
        <w:adjustRightInd w:val="0"/>
        <w:ind w:left="851" w:right="851"/>
        <w:jc w:val="both"/>
        <w:rPr>
          <w:rFonts w:ascii="Palatino Linotype" w:hAnsi="Palatino Linotype"/>
          <w:i/>
          <w:sz w:val="22"/>
        </w:rPr>
      </w:pPr>
      <w:r w:rsidRPr="008E023B">
        <w:rPr>
          <w:rFonts w:ascii="Palatino Linotype" w:hAnsi="Palatino Linotype"/>
          <w:i/>
          <w:sz w:val="22"/>
        </w:rPr>
        <w:t>Énfasis añadido</w:t>
      </w:r>
    </w:p>
    <w:p w:rsidR="002A3FF6" w:rsidRPr="008E023B" w:rsidRDefault="002A3FF6" w:rsidP="002A3FF6">
      <w:pPr>
        <w:autoSpaceDE w:val="0"/>
        <w:autoSpaceDN w:val="0"/>
        <w:adjustRightInd w:val="0"/>
        <w:ind w:left="851" w:right="851"/>
        <w:jc w:val="both"/>
        <w:rPr>
          <w:rFonts w:ascii="Palatino Linotype" w:hAnsi="Palatino Linotype"/>
          <w:i/>
          <w:sz w:val="22"/>
        </w:rPr>
      </w:pPr>
    </w:p>
    <w:p w:rsidR="002A3FF6" w:rsidRPr="008E023B" w:rsidRDefault="002A3FF6" w:rsidP="002A3FF6">
      <w:pPr>
        <w:spacing w:before="240" w:after="240" w:line="360" w:lineRule="auto"/>
        <w:jc w:val="both"/>
        <w:rPr>
          <w:rFonts w:ascii="Palatino Linotype" w:hAnsi="Palatino Linotype" w:cs="Arial"/>
          <w:color w:val="222222"/>
        </w:rPr>
      </w:pPr>
      <w:r w:rsidRPr="008E023B">
        <w:rPr>
          <w:rFonts w:ascii="Palatino Linotype" w:hAnsi="Palatino Linotype" w:cs="Arial"/>
          <w:color w:val="222222"/>
        </w:rPr>
        <w:lastRenderedPageBreak/>
        <w:t>Ahora bien, de conformidad con la solicitud</w:t>
      </w:r>
      <w:r w:rsidR="002C67ED" w:rsidRPr="008E023B">
        <w:rPr>
          <w:rFonts w:ascii="Palatino Linotype" w:hAnsi="Palatino Linotype" w:cs="Arial"/>
          <w:color w:val="222222"/>
        </w:rPr>
        <w:t xml:space="preserve"> </w:t>
      </w:r>
      <w:r w:rsidRPr="008E023B">
        <w:rPr>
          <w:rFonts w:ascii="Palatino Linotype" w:hAnsi="Palatino Linotype" w:cs="Arial"/>
          <w:color w:val="222222"/>
        </w:rPr>
        <w:t xml:space="preserve">de acceso a la información pública materia </w:t>
      </w:r>
      <w:r w:rsidR="002C67ED" w:rsidRPr="008E023B">
        <w:rPr>
          <w:rFonts w:ascii="Palatino Linotype" w:hAnsi="Palatino Linotype" w:cs="Arial"/>
          <w:color w:val="222222"/>
        </w:rPr>
        <w:t>del recurso</w:t>
      </w:r>
      <w:r w:rsidRPr="008E023B">
        <w:rPr>
          <w:rFonts w:ascii="Palatino Linotype" w:hAnsi="Palatino Linotype" w:cs="Arial"/>
          <w:color w:val="222222"/>
        </w:rPr>
        <w:t xml:space="preserve"> de revisión en estudio, se desprende que la documentación que desea obtener es del </w:t>
      </w:r>
      <w:r w:rsidR="002C67ED" w:rsidRPr="008E023B">
        <w:rPr>
          <w:rFonts w:ascii="Palatino Linotype" w:hAnsi="Palatino Linotype" w:cs="Arial"/>
          <w:color w:val="222222"/>
        </w:rPr>
        <w:t xml:space="preserve">13 </w:t>
      </w:r>
      <w:r w:rsidRPr="008E023B">
        <w:rPr>
          <w:rFonts w:ascii="Palatino Linotype" w:hAnsi="Palatino Linotype" w:cs="Arial"/>
          <w:color w:val="222222"/>
        </w:rPr>
        <w:t xml:space="preserve">de </w:t>
      </w:r>
      <w:r w:rsidR="002C67ED" w:rsidRPr="008E023B">
        <w:rPr>
          <w:rFonts w:ascii="Palatino Linotype" w:hAnsi="Palatino Linotype" w:cs="Arial"/>
          <w:color w:val="222222"/>
        </w:rPr>
        <w:t xml:space="preserve">noviembre </w:t>
      </w:r>
      <w:r w:rsidRPr="008E023B">
        <w:rPr>
          <w:rFonts w:ascii="Palatino Linotype" w:hAnsi="Palatino Linotype" w:cs="Arial"/>
          <w:color w:val="222222"/>
        </w:rPr>
        <w:t>de 20</w:t>
      </w:r>
      <w:r w:rsidR="002C67ED" w:rsidRPr="008E023B">
        <w:rPr>
          <w:rFonts w:ascii="Palatino Linotype" w:hAnsi="Palatino Linotype" w:cs="Arial"/>
          <w:color w:val="222222"/>
        </w:rPr>
        <w:t>06</w:t>
      </w:r>
      <w:r w:rsidRPr="008E023B">
        <w:rPr>
          <w:rFonts w:ascii="Palatino Linotype" w:hAnsi="Palatino Linotype" w:cs="Arial"/>
          <w:color w:val="222222"/>
        </w:rPr>
        <w:t xml:space="preserve"> al </w:t>
      </w:r>
      <w:r w:rsidR="002C67ED" w:rsidRPr="008E023B">
        <w:rPr>
          <w:rFonts w:ascii="Palatino Linotype" w:hAnsi="Palatino Linotype" w:cs="Arial"/>
          <w:color w:val="222222"/>
        </w:rPr>
        <w:t xml:space="preserve">08 de octubre </w:t>
      </w:r>
      <w:r w:rsidRPr="008E023B">
        <w:rPr>
          <w:rFonts w:ascii="Palatino Linotype" w:hAnsi="Palatino Linotype" w:cs="Arial"/>
          <w:color w:val="222222"/>
        </w:rPr>
        <w:t>de 2018.</w:t>
      </w:r>
    </w:p>
    <w:p w:rsidR="002A3FF6" w:rsidRPr="008E023B" w:rsidRDefault="002A3FF6" w:rsidP="002A3FF6">
      <w:pPr>
        <w:spacing w:before="240" w:after="240" w:line="360" w:lineRule="auto"/>
        <w:jc w:val="both"/>
        <w:rPr>
          <w:rFonts w:ascii="Palatino Linotype" w:hAnsi="Palatino Linotype" w:cs="Arial"/>
        </w:rPr>
      </w:pPr>
      <w:r w:rsidRPr="008E023B">
        <w:rPr>
          <w:rFonts w:ascii="Palatino Linotype" w:hAnsi="Palatino Linotype" w:cs="Arial"/>
        </w:rPr>
        <w:t xml:space="preserve">Por lo que, resulta necesario remitirnos al contenido de los Lineamientos para la Organización y Conservación de los Archivos emitidos por el Sistema Nacional de Transparencia, Acceso a la Información Pública y Protección de Datos Personales, que establecen las políticas y criterios para la sistematización y digitalización, así como para la </w:t>
      </w:r>
      <w:r w:rsidRPr="008E023B">
        <w:rPr>
          <w:rFonts w:ascii="Palatino Linotype" w:hAnsi="Palatino Linotype" w:cs="Arial"/>
          <w:i/>
        </w:rPr>
        <w:t>custodia y conservación de los archivos</w:t>
      </w:r>
      <w:r w:rsidRPr="008E023B">
        <w:rPr>
          <w:rFonts w:ascii="Palatino Linotype" w:hAnsi="Palatino Linotype" w:cs="Arial"/>
          <w:b/>
        </w:rPr>
        <w:t xml:space="preserve"> </w:t>
      </w:r>
      <w:r w:rsidRPr="008E023B">
        <w:rPr>
          <w:rFonts w:ascii="Palatino Linotype" w:hAnsi="Palatino Linotype" w:cs="Arial"/>
        </w:rPr>
        <w:t xml:space="preserve">en posesión de los sujetos obligados, con la finalidad de garantizar la disponibilidad y eficiente localización de la información generada, obtenida y transformada por éstos, en sistemas de información agiles y eficientes, </w:t>
      </w:r>
    </w:p>
    <w:p w:rsidR="002A3FF6" w:rsidRPr="008E023B" w:rsidRDefault="002A3FF6" w:rsidP="002A3FF6">
      <w:pPr>
        <w:spacing w:before="240" w:after="240" w:line="360" w:lineRule="auto"/>
        <w:jc w:val="both"/>
        <w:rPr>
          <w:rFonts w:ascii="Palatino Linotype" w:hAnsi="Palatino Linotype" w:cs="Arial"/>
          <w:shd w:val="clear" w:color="auto" w:fill="FFFFFF"/>
        </w:rPr>
      </w:pPr>
      <w:r w:rsidRPr="008E023B">
        <w:rPr>
          <w:rFonts w:ascii="Palatino Linotype" w:hAnsi="Palatino Linotype" w:cs="Arial"/>
        </w:rPr>
        <w:t xml:space="preserve">Al margen del ordenamiento en cita, el </w:t>
      </w:r>
      <w:r w:rsidRPr="008E023B">
        <w:rPr>
          <w:rFonts w:ascii="Palatino Linotype" w:hAnsi="Palatino Linotype" w:cs="Arial"/>
          <w:b/>
          <w:i/>
        </w:rPr>
        <w:t xml:space="preserve">archivo </w:t>
      </w:r>
      <w:r w:rsidRPr="008E023B">
        <w:rPr>
          <w:rFonts w:ascii="Palatino Linotype" w:hAnsi="Palatino Linotype" w:cs="Arial"/>
          <w:i/>
        </w:rPr>
        <w:t xml:space="preserve">es el conjunto orgánico de documentos en cualquier soporte, que son producidos </w:t>
      </w:r>
      <w:r w:rsidRPr="008E023B">
        <w:rPr>
          <w:rFonts w:ascii="Palatino Linotype" w:hAnsi="Palatino Linotype" w:cs="Arial"/>
          <w:i/>
          <w:shd w:val="clear" w:color="auto" w:fill="FFFFFF"/>
        </w:rPr>
        <w:t xml:space="preserve">o recibidos por los sujetos obligados o los particulares en el ejercicio de sus atribuciones o en el desarrollo de sus actividades; </w:t>
      </w:r>
      <w:r w:rsidRPr="008E023B">
        <w:rPr>
          <w:rFonts w:ascii="Palatino Linotype" w:hAnsi="Palatino Linotype" w:cs="Arial"/>
          <w:shd w:val="clear" w:color="auto" w:fill="FFFFFF"/>
        </w:rPr>
        <w:t>el cual para su buen funcionamiento se divide en archivo de concentración</w:t>
      </w:r>
      <w:r w:rsidRPr="008E023B">
        <w:rPr>
          <w:rStyle w:val="Refdenotaalpie"/>
          <w:rFonts w:ascii="Palatino Linotype" w:hAnsi="Palatino Linotype" w:cs="Arial"/>
          <w:shd w:val="clear" w:color="auto" w:fill="FFFFFF"/>
        </w:rPr>
        <w:footnoteReference w:id="9"/>
      </w:r>
      <w:r w:rsidRPr="008E023B">
        <w:rPr>
          <w:rFonts w:ascii="Palatino Linotype" w:hAnsi="Palatino Linotype" w:cs="Arial"/>
          <w:shd w:val="clear" w:color="auto" w:fill="FFFFFF"/>
        </w:rPr>
        <w:t>, histórico</w:t>
      </w:r>
      <w:r w:rsidRPr="008E023B">
        <w:rPr>
          <w:rStyle w:val="Refdenotaalpie"/>
          <w:rFonts w:ascii="Palatino Linotype" w:hAnsi="Palatino Linotype" w:cs="Arial"/>
          <w:shd w:val="clear" w:color="auto" w:fill="FFFFFF"/>
        </w:rPr>
        <w:footnoteReference w:id="10"/>
      </w:r>
      <w:r w:rsidRPr="008E023B">
        <w:rPr>
          <w:rFonts w:ascii="Palatino Linotype" w:hAnsi="Palatino Linotype" w:cs="Arial"/>
          <w:shd w:val="clear" w:color="auto" w:fill="FFFFFF"/>
        </w:rPr>
        <w:t xml:space="preserve"> y de trámite</w:t>
      </w:r>
      <w:r w:rsidRPr="008E023B">
        <w:rPr>
          <w:rStyle w:val="Refdenotaalpie"/>
          <w:rFonts w:ascii="Palatino Linotype" w:hAnsi="Palatino Linotype" w:cs="Arial"/>
          <w:shd w:val="clear" w:color="auto" w:fill="FFFFFF"/>
        </w:rPr>
        <w:footnoteReference w:id="11"/>
      </w:r>
      <w:r w:rsidRPr="008E023B">
        <w:rPr>
          <w:rFonts w:ascii="Palatino Linotype" w:hAnsi="Palatino Linotype" w:cs="Arial"/>
          <w:shd w:val="clear" w:color="auto" w:fill="FFFFFF"/>
        </w:rPr>
        <w:t>.</w:t>
      </w:r>
    </w:p>
    <w:p w:rsidR="002A3FF6" w:rsidRPr="008E023B" w:rsidRDefault="002A3FF6" w:rsidP="002A3FF6">
      <w:pPr>
        <w:spacing w:before="240" w:after="240" w:line="360" w:lineRule="auto"/>
        <w:jc w:val="both"/>
        <w:rPr>
          <w:rFonts w:ascii="Palatino Linotype" w:eastAsia="MS Mincho" w:hAnsi="Palatino Linotype" w:cstheme="majorBidi"/>
          <w:i/>
        </w:rPr>
      </w:pPr>
      <w:r w:rsidRPr="008E023B">
        <w:rPr>
          <w:rFonts w:ascii="Palatino Linotype" w:hAnsi="Palatino Linotype" w:cs="Arial"/>
          <w:shd w:val="clear" w:color="auto" w:fill="FFFFFF"/>
        </w:rPr>
        <w:t xml:space="preserve">En el archivo de trámite se conservará la documentación que se encuentre activa, atendiendo la vigencia de la documental establecida en el catálogo de disposición documental, así como aquella que ha sido clasificada como reservada bajo el amparo </w:t>
      </w:r>
      <w:r w:rsidRPr="008E023B">
        <w:rPr>
          <w:rFonts w:ascii="Palatino Linotype" w:hAnsi="Palatino Linotype" w:cs="Arial"/>
          <w:shd w:val="clear" w:color="auto" w:fill="FFFFFF"/>
        </w:rPr>
        <w:lastRenderedPageBreak/>
        <w:t>de la Ley de la Materia</w:t>
      </w:r>
      <w:r w:rsidRPr="008E023B">
        <w:rPr>
          <w:rStyle w:val="Refdenotaalpie"/>
          <w:rFonts w:ascii="Palatino Linotype" w:hAnsi="Palatino Linotype" w:cs="Arial"/>
          <w:shd w:val="clear" w:color="auto" w:fill="FFFFFF"/>
        </w:rPr>
        <w:footnoteReference w:id="12"/>
      </w:r>
      <w:r w:rsidRPr="008E023B">
        <w:rPr>
          <w:rFonts w:ascii="Palatino Linotype" w:hAnsi="Palatino Linotype" w:cs="Arial"/>
          <w:shd w:val="clear" w:color="auto" w:fill="FFFFFF"/>
        </w:rPr>
        <w:t>, que es necesaria para el ejercicio de las atribuciones de las determinadas unidades administrativas. Mientras que el archivo de concentración hace referencia a aquellos documentos que son consultados esporádicamente, pero de los que no es procedente ordenar su baja</w:t>
      </w:r>
      <w:r w:rsidRPr="008E023B">
        <w:rPr>
          <w:rStyle w:val="Refdenotaalpie"/>
          <w:rFonts w:ascii="Palatino Linotype" w:hAnsi="Palatino Linotype" w:cs="Arial"/>
          <w:shd w:val="clear" w:color="auto" w:fill="FFFFFF"/>
        </w:rPr>
        <w:footnoteReference w:id="13"/>
      </w:r>
      <w:r w:rsidRPr="008E023B">
        <w:rPr>
          <w:rFonts w:ascii="Palatino Linotype" w:hAnsi="Palatino Linotype" w:cs="Arial"/>
          <w:shd w:val="clear" w:color="auto" w:fill="FFFFFF"/>
        </w:rPr>
        <w:t xml:space="preserve"> o transferencia al </w:t>
      </w:r>
      <w:r w:rsidRPr="008E023B">
        <w:rPr>
          <w:rFonts w:ascii="Palatino Linotype" w:hAnsi="Palatino Linotype" w:cs="Arial"/>
          <w:i/>
          <w:shd w:val="clear" w:color="auto" w:fill="FFFFFF"/>
        </w:rPr>
        <w:t>archivo histórico</w:t>
      </w:r>
      <w:r w:rsidRPr="008E023B">
        <w:rPr>
          <w:rFonts w:ascii="Palatino Linotype" w:hAnsi="Palatino Linotype" w:cs="Arial"/>
          <w:shd w:val="clear" w:color="auto" w:fill="FFFFFF"/>
        </w:rPr>
        <w:t xml:space="preserve">, siendo este último, el </w:t>
      </w:r>
      <w:r w:rsidRPr="008E023B">
        <w:rPr>
          <w:rFonts w:ascii="Palatino Linotype" w:eastAsia="MS Mincho" w:hAnsi="Palatino Linotype" w:cstheme="majorBidi"/>
          <w:i/>
        </w:rPr>
        <w:t xml:space="preserve">conjunto organizado de expedientes conservados en forma permanente por el valor científico cultural de su información y que constituyen parte del Patrimonio Documental del Estado. </w:t>
      </w:r>
      <w:r w:rsidRPr="008E023B">
        <w:rPr>
          <w:rFonts w:ascii="Palatino Linotype" w:eastAsia="MS Mincho" w:hAnsi="Palatino Linotype" w:cstheme="majorBidi"/>
          <w:b/>
          <w:i/>
        </w:rPr>
        <w:t>Unidad responsable</w:t>
      </w:r>
      <w:r w:rsidRPr="008E023B">
        <w:rPr>
          <w:rFonts w:ascii="Palatino Linotype" w:eastAsia="MS Mincho" w:hAnsi="Palatino Linotype" w:cstheme="majorBidi"/>
          <w:i/>
        </w:rPr>
        <w:t xml:space="preserve"> de recibir, administrar, organizar, describir, conservar y divulgar la memoria documental institucional, así como la integrada por documentos o colecciones documentales facticias de relevancia para la historia del Estado de México.</w:t>
      </w:r>
    </w:p>
    <w:p w:rsidR="002A3FF6" w:rsidRPr="008E023B" w:rsidRDefault="002A3FF6" w:rsidP="002A3FF6">
      <w:pPr>
        <w:spacing w:before="240" w:after="240" w:line="360" w:lineRule="auto"/>
        <w:jc w:val="both"/>
        <w:rPr>
          <w:rFonts w:ascii="Palatino Linotype" w:hAnsi="Palatino Linotype" w:cs="Arial"/>
          <w:shd w:val="clear" w:color="auto" w:fill="FFFFFF"/>
        </w:rPr>
      </w:pPr>
      <w:r w:rsidRPr="008E023B">
        <w:rPr>
          <w:rFonts w:ascii="Palatino Linotype" w:eastAsia="MS Mincho" w:hAnsi="Palatino Linotype" w:cstheme="majorBidi"/>
        </w:rPr>
        <w:t>Para la sistematización de los archivos, el artículo sexto de los Lineamientos en análisis, disponen que los sujetos obligados deberán i</w:t>
      </w:r>
      <w:r w:rsidRPr="008E023B">
        <w:rPr>
          <w:rFonts w:ascii="Palatino Linotype" w:hAnsi="Palatino Linotype" w:cs="Arial"/>
          <w:shd w:val="clear" w:color="auto" w:fill="FFFFFF"/>
        </w:rPr>
        <w:t>mplementar métodos y medidas para administrar, organizar, y conservar de manera homogénea los documentos de archivo que reciban, produzcan, obtengan, adquieran, transformen o posean, derivado de sus facultades, competencias o funciones, a través de los responsables de los archivos de trámite y de concentración; debiendo elaborar instrumentos de control y consulta archivísticos que permitan dotar a los documentos de los elementos de identificación necesarios.</w:t>
      </w:r>
    </w:p>
    <w:p w:rsidR="002A3FF6" w:rsidRPr="008E023B" w:rsidRDefault="002A3FF6" w:rsidP="002A3FF6">
      <w:pPr>
        <w:autoSpaceDE w:val="0"/>
        <w:autoSpaceDN w:val="0"/>
        <w:adjustRightInd w:val="0"/>
        <w:spacing w:before="240" w:after="240" w:line="360" w:lineRule="auto"/>
        <w:jc w:val="both"/>
        <w:rPr>
          <w:rFonts w:ascii="Palatino Linotype" w:eastAsia="MS Mincho" w:hAnsi="Palatino Linotype"/>
        </w:rPr>
      </w:pPr>
      <w:r w:rsidRPr="008E023B">
        <w:rPr>
          <w:rFonts w:ascii="Palatino Linotype" w:hAnsi="Palatino Linotype" w:cs="Arial"/>
        </w:rPr>
        <w:t xml:space="preserve">En relación directa con lo anterior, </w:t>
      </w:r>
      <w:r w:rsidRPr="008E023B">
        <w:rPr>
          <w:rFonts w:ascii="Palatino Linotype" w:eastAsia="MS Mincho" w:hAnsi="Palatino Linotype"/>
        </w:rPr>
        <w:t>la</w:t>
      </w:r>
      <w:r w:rsidRPr="008E023B">
        <w:rPr>
          <w:rFonts w:ascii="Palatino Linotype" w:eastAsia="MS Mincho" w:hAnsi="Palatino Linotype"/>
          <w:b/>
        </w:rPr>
        <w:t xml:space="preserve"> </w:t>
      </w:r>
      <w:r w:rsidRPr="008E023B">
        <w:rPr>
          <w:rFonts w:ascii="Palatino Linotype" w:eastAsia="MS Mincho" w:hAnsi="Palatino Linotype"/>
        </w:rPr>
        <w:t xml:space="preserve">Ley de Documentos Administrativos e Históricos del Estado de México dispone que todos los documentos que realicen los </w:t>
      </w:r>
      <w:r w:rsidRPr="008E023B">
        <w:rPr>
          <w:rFonts w:ascii="Palatino Linotype" w:eastAsia="MS Mincho" w:hAnsi="Palatino Linotype"/>
        </w:rPr>
        <w:lastRenderedPageBreak/>
        <w:t>servidores públicos, deberá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Pr="008E023B">
        <w:rPr>
          <w:rStyle w:val="Refdenotaalpie"/>
          <w:rFonts w:ascii="Palatino Linotype" w:eastAsia="MS Mincho" w:hAnsi="Palatino Linotype"/>
        </w:rPr>
        <w:footnoteReference w:id="14"/>
      </w:r>
      <w:r w:rsidRPr="008E023B">
        <w:rPr>
          <w:rFonts w:ascii="Palatino Linotype" w:eastAsia="MS Mincho" w:hAnsi="Palatino Linotype"/>
        </w:rPr>
        <w:t>.</w:t>
      </w:r>
    </w:p>
    <w:p w:rsidR="002A3FF6" w:rsidRPr="008E023B" w:rsidRDefault="002A3FF6" w:rsidP="002A3FF6">
      <w:pPr>
        <w:spacing w:before="240" w:after="240" w:line="360" w:lineRule="auto"/>
        <w:jc w:val="both"/>
        <w:rPr>
          <w:rFonts w:ascii="Palatino Linotype" w:hAnsi="Palatino Linotype" w:cs="Arial"/>
          <w:shd w:val="clear" w:color="auto" w:fill="FFFFFF"/>
        </w:rPr>
      </w:pPr>
      <w:r w:rsidRPr="008E023B">
        <w:rPr>
          <w:rFonts w:ascii="Palatino Linotype" w:hAnsi="Palatino Linotype" w:cs="Arial"/>
          <w:shd w:val="clear" w:color="auto" w:fill="FFFFFF"/>
        </w:rPr>
        <w:t>Mientras que los artículos 36 y 37 de los Lineamientos para la Administración de Documentos en el Estado de México, emitidos por el Comité Técnico del Sistema Estatal de Documentación, disponen lo que reza a continuación:</w:t>
      </w:r>
    </w:p>
    <w:p w:rsidR="002A3FF6" w:rsidRPr="008E023B" w:rsidRDefault="002A3FF6" w:rsidP="002A3FF6">
      <w:pPr>
        <w:ind w:left="851" w:right="851"/>
        <w:jc w:val="both"/>
        <w:rPr>
          <w:rFonts w:ascii="Palatino Linotype" w:hAnsi="Palatino Linotype" w:cs="Arial"/>
          <w:i/>
          <w:sz w:val="22"/>
          <w:szCs w:val="22"/>
          <w:shd w:val="clear" w:color="auto" w:fill="FFFFFF"/>
        </w:rPr>
      </w:pPr>
      <w:r w:rsidRPr="008E023B">
        <w:rPr>
          <w:rFonts w:ascii="Palatino Linotype" w:hAnsi="Palatino Linotype" w:cs="Arial"/>
          <w:i/>
          <w:sz w:val="22"/>
          <w:szCs w:val="22"/>
          <w:shd w:val="clear" w:color="auto" w:fill="FFFFFF"/>
        </w:rPr>
        <w:t>“</w:t>
      </w:r>
      <w:r w:rsidRPr="008E023B">
        <w:rPr>
          <w:rFonts w:ascii="Palatino Linotype" w:hAnsi="Palatino Linotype" w:cs="Arial"/>
          <w:b/>
          <w:i/>
          <w:sz w:val="22"/>
          <w:szCs w:val="22"/>
          <w:shd w:val="clear" w:color="auto" w:fill="FFFFFF"/>
        </w:rPr>
        <w:t xml:space="preserve">Artículo 36. </w:t>
      </w:r>
      <w:r w:rsidRPr="008E023B">
        <w:rPr>
          <w:rFonts w:ascii="Palatino Linotype" w:hAnsi="Palatino Linotype" w:cs="Arial"/>
          <w:i/>
          <w:sz w:val="22"/>
          <w:szCs w:val="22"/>
          <w:shd w:val="clear" w:color="auto" w:fill="FFFFFF"/>
        </w:rPr>
        <w:t>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concentración e históricos se mantengan organizados y disponibles para permitir y facilitar un acceso expedito a la documentación que resguarden.</w:t>
      </w:r>
    </w:p>
    <w:p w:rsidR="002A3FF6" w:rsidRPr="008E023B" w:rsidRDefault="002A3FF6" w:rsidP="002A3FF6">
      <w:pPr>
        <w:ind w:left="851" w:right="851"/>
        <w:jc w:val="both"/>
        <w:rPr>
          <w:rFonts w:ascii="Palatino Linotype" w:hAnsi="Palatino Linotype" w:cs="Arial"/>
          <w:i/>
          <w:sz w:val="22"/>
          <w:szCs w:val="22"/>
          <w:shd w:val="clear" w:color="auto" w:fill="FFFFFF"/>
        </w:rPr>
      </w:pPr>
      <w:r w:rsidRPr="008E023B">
        <w:rPr>
          <w:rFonts w:ascii="Palatino Linotype" w:hAnsi="Palatino Linotype" w:cs="Arial"/>
          <w:b/>
          <w:i/>
          <w:sz w:val="22"/>
          <w:szCs w:val="22"/>
          <w:shd w:val="clear" w:color="auto" w:fill="FFFFFF"/>
        </w:rPr>
        <w:t xml:space="preserve">Artículo 37. </w:t>
      </w:r>
      <w:r w:rsidRPr="008E023B">
        <w:rPr>
          <w:rFonts w:ascii="Palatino Linotype" w:hAnsi="Palatino Linotype" w:cs="Arial"/>
          <w:i/>
          <w:sz w:val="22"/>
          <w:szCs w:val="22"/>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rsidR="002A3FF6" w:rsidRPr="008E023B" w:rsidRDefault="002A3FF6" w:rsidP="002A3FF6">
      <w:pPr>
        <w:ind w:left="851" w:right="851"/>
        <w:jc w:val="both"/>
        <w:rPr>
          <w:rFonts w:ascii="Palatino Linotype" w:hAnsi="Palatino Linotype" w:cs="Arial"/>
          <w:i/>
          <w:sz w:val="22"/>
          <w:szCs w:val="22"/>
          <w:shd w:val="clear" w:color="auto" w:fill="FFFFFF"/>
        </w:rPr>
      </w:pPr>
    </w:p>
    <w:p w:rsidR="002A3FF6" w:rsidRPr="008E023B" w:rsidRDefault="002A3FF6" w:rsidP="002A3FF6">
      <w:pPr>
        <w:spacing w:before="240" w:after="240" w:line="360" w:lineRule="auto"/>
        <w:jc w:val="both"/>
        <w:rPr>
          <w:rFonts w:ascii="Palatino Linotype" w:hAnsi="Palatino Linotype" w:cs="Arial"/>
        </w:rPr>
      </w:pPr>
      <w:r w:rsidRPr="008E023B">
        <w:rPr>
          <w:rFonts w:ascii="Palatino Linotype" w:hAnsi="Palatino Linotype" w:cs="Arial"/>
        </w:rPr>
        <w:t xml:space="preserve">Ordenamientos legales de los que se advierte que los sujetos obligados serán responsables de controlar sus archivos con el propósito de salvaguardar y preservar los documentos que faciliten la gestión administrativa y la </w:t>
      </w:r>
      <w:r w:rsidRPr="008E023B">
        <w:rPr>
          <w:rFonts w:ascii="Palatino Linotype" w:hAnsi="Palatino Linotype" w:cs="Arial"/>
          <w:b/>
        </w:rPr>
        <w:t xml:space="preserve">rendición de cuentas, </w:t>
      </w:r>
      <w:r w:rsidRPr="008E023B">
        <w:rPr>
          <w:rFonts w:ascii="Palatino Linotype" w:hAnsi="Palatino Linotype" w:cs="Arial"/>
        </w:rPr>
        <w:t xml:space="preserve">garantizando siempre el acceso a ellos, de ahí, que deban implementar procesos </w:t>
      </w:r>
      <w:r w:rsidRPr="008E023B">
        <w:rPr>
          <w:rFonts w:ascii="Palatino Linotype" w:hAnsi="Palatino Linotype" w:cs="Arial"/>
        </w:rPr>
        <w:lastRenderedPageBreak/>
        <w:t>básicos de gestión de documentos de acuerdo con el tipo de archivo, no obstante que lo documentos resguardados deberán ordenarse lógica y cronológicamente bajo expedientes relacionados entre sí por un mismo asunto, materia, actividad o trámite</w:t>
      </w:r>
      <w:r w:rsidRPr="008E023B">
        <w:rPr>
          <w:rStyle w:val="Refdenotaalpie"/>
          <w:rFonts w:ascii="Palatino Linotype" w:hAnsi="Palatino Linotype" w:cs="Arial"/>
        </w:rPr>
        <w:footnoteReference w:id="15"/>
      </w:r>
      <w:r w:rsidRPr="008E023B">
        <w:rPr>
          <w:rFonts w:ascii="Palatino Linotype" w:hAnsi="Palatino Linotype" w:cs="Arial"/>
        </w:rPr>
        <w:t>.</w:t>
      </w:r>
    </w:p>
    <w:p w:rsidR="002A3FF6" w:rsidRPr="008E023B" w:rsidRDefault="002A3FF6" w:rsidP="002A3FF6">
      <w:pPr>
        <w:spacing w:before="240" w:after="240" w:line="360" w:lineRule="auto"/>
        <w:jc w:val="both"/>
        <w:rPr>
          <w:rFonts w:ascii="Palatino Linotype" w:hAnsi="Palatino Linotype" w:cs="Arial"/>
          <w:b/>
        </w:rPr>
      </w:pPr>
      <w:r w:rsidRPr="008E023B">
        <w:rPr>
          <w:rFonts w:ascii="Palatino Linotype" w:hAnsi="Palatino Linotype" w:cs="Arial"/>
        </w:rPr>
        <w:t>A mayor abundamiento, los diversos 26 y 27 establecen que la Comisión Dictaminadora de Depuración de Documentos, es el órgano encargado de la valoración, selección y autorización de la baja de documentos y series documentales existentes en los archivos de las Unidades Administrativas de los sujetos obligados, cuando han cumplido con el objeto para el cual fueron creados, debiendo formular dictámenes de valoración en los que se determine el destino final de los tipos y series documentales que hayan cumplido los plazos de conservación correspondientes y en su momento autorizar mediante acuerdo la baja de aquellos documentos que hayan sido dictaminados como destruibles, al tiempo que deberá elaborar, actualizar y difundir el Catalogo de Disposición Documental y Supervisar su correcta aplicación.</w:t>
      </w:r>
    </w:p>
    <w:p w:rsidR="002A3FF6" w:rsidRPr="008E023B" w:rsidRDefault="002A3FF6" w:rsidP="002A3FF6">
      <w:pPr>
        <w:spacing w:before="240" w:after="240" w:line="360" w:lineRule="auto"/>
        <w:jc w:val="both"/>
        <w:rPr>
          <w:rFonts w:ascii="Palatino Linotype" w:hAnsi="Palatino Linotype"/>
        </w:rPr>
      </w:pPr>
      <w:r w:rsidRPr="008E023B">
        <w:rPr>
          <w:rFonts w:ascii="Palatino Linotype" w:hAnsi="Palatino Linotype"/>
        </w:rPr>
        <w:t>De ahí que deba arribarse a la conclusión de que la documentación relativa a</w:t>
      </w:r>
      <w:r w:rsidR="006659BE" w:rsidRPr="008E023B">
        <w:rPr>
          <w:rFonts w:ascii="Palatino Linotype" w:hAnsi="Palatino Linotype"/>
        </w:rPr>
        <w:t xml:space="preserve">l nombre y estatus de los juicios laborales presentados en contra de la Universidad Politécnica del Valle de Toluca </w:t>
      </w:r>
      <w:r w:rsidRPr="008E023B">
        <w:rPr>
          <w:rFonts w:ascii="Palatino Linotype" w:hAnsi="Palatino Linotype"/>
        </w:rPr>
        <w:t>del 1</w:t>
      </w:r>
      <w:r w:rsidR="006659BE" w:rsidRPr="008E023B">
        <w:rPr>
          <w:rFonts w:ascii="Palatino Linotype" w:hAnsi="Palatino Linotype"/>
        </w:rPr>
        <w:t>3</w:t>
      </w:r>
      <w:r w:rsidRPr="008E023B">
        <w:rPr>
          <w:rFonts w:ascii="Palatino Linotype" w:hAnsi="Palatino Linotype"/>
        </w:rPr>
        <w:t xml:space="preserve"> de </w:t>
      </w:r>
      <w:r w:rsidR="006659BE" w:rsidRPr="008E023B">
        <w:rPr>
          <w:rFonts w:ascii="Palatino Linotype" w:hAnsi="Palatino Linotype"/>
        </w:rPr>
        <w:t xml:space="preserve">noviembre </w:t>
      </w:r>
      <w:r w:rsidRPr="008E023B">
        <w:rPr>
          <w:rFonts w:ascii="Palatino Linotype" w:hAnsi="Palatino Linotype"/>
        </w:rPr>
        <w:t>de 20</w:t>
      </w:r>
      <w:r w:rsidR="006659BE" w:rsidRPr="008E023B">
        <w:rPr>
          <w:rFonts w:ascii="Palatino Linotype" w:hAnsi="Palatino Linotype"/>
        </w:rPr>
        <w:t xml:space="preserve">06 </w:t>
      </w:r>
      <w:r w:rsidRPr="008E023B">
        <w:rPr>
          <w:rFonts w:ascii="Palatino Linotype" w:hAnsi="Palatino Linotype"/>
        </w:rPr>
        <w:t xml:space="preserve">al </w:t>
      </w:r>
      <w:r w:rsidR="006659BE" w:rsidRPr="008E023B">
        <w:rPr>
          <w:rFonts w:ascii="Palatino Linotype" w:hAnsi="Palatino Linotype"/>
        </w:rPr>
        <w:t xml:space="preserve">8 de octubre </w:t>
      </w:r>
      <w:r w:rsidRPr="008E023B">
        <w:rPr>
          <w:rFonts w:ascii="Palatino Linotype" w:hAnsi="Palatino Linotype"/>
        </w:rPr>
        <w:t>2018, pueda obrar en el inventario documental de</w:t>
      </w:r>
      <w:r w:rsidR="006659BE" w:rsidRPr="008E023B">
        <w:rPr>
          <w:rFonts w:ascii="Palatino Linotype" w:hAnsi="Palatino Linotype"/>
        </w:rPr>
        <w:t>l Sujeto Obligado</w:t>
      </w:r>
      <w:r w:rsidRPr="008E023B">
        <w:rPr>
          <w:rFonts w:ascii="Palatino Linotype" w:hAnsi="Palatino Linotype"/>
        </w:rPr>
        <w:t xml:space="preserve">, lo cual resulta procedente ordenar su entrega, toda vez que el derecho de acceso a la información pública se garantiza con el efectivo acceso a la información en posesión de cualquier </w:t>
      </w:r>
      <w:r w:rsidRPr="008E023B">
        <w:rPr>
          <w:rFonts w:ascii="Palatino Linotype" w:hAnsi="Palatino Linotype"/>
        </w:rPr>
        <w:lastRenderedPageBreak/>
        <w:t>entidad pública generada en el ejercicio de las facultades, competencias y funciones que los ordenamientos jurídicos otorgan a los sujetos obligados.</w:t>
      </w:r>
    </w:p>
    <w:p w:rsidR="002A3FF6" w:rsidRPr="008E023B" w:rsidRDefault="002A3FF6" w:rsidP="002A3FF6">
      <w:pPr>
        <w:autoSpaceDE w:val="0"/>
        <w:autoSpaceDN w:val="0"/>
        <w:adjustRightInd w:val="0"/>
        <w:spacing w:before="240" w:after="240" w:line="360" w:lineRule="auto"/>
        <w:jc w:val="both"/>
        <w:rPr>
          <w:rFonts w:ascii="Palatino Linotype" w:hAnsi="Palatino Linotype" w:cs="Arial"/>
          <w:lang w:val="es-ES_tradnl"/>
        </w:rPr>
      </w:pPr>
      <w:r w:rsidRPr="008E023B">
        <w:rPr>
          <w:rFonts w:ascii="Palatino Linotype" w:hAnsi="Palatino Linotype" w:cs="Arial"/>
          <w:lang w:val="es-ES_tradnl"/>
        </w:rPr>
        <w:t>Asimismo, atendiendo a la temporalidad requerida, para el caso de que la información haya causado baja documental, de igual forma, se deberá emitir el Acuerdo de Inexistencia; sirve de sustento a lo anterior, el criterio emitido por el entonces Instituto Federal de Acceso a la Información y Protección de Datos Personales que enuncia lo siguiente:</w:t>
      </w:r>
    </w:p>
    <w:p w:rsidR="002A3FF6" w:rsidRPr="008E023B" w:rsidRDefault="002A3FF6" w:rsidP="002A3FF6">
      <w:pPr>
        <w:spacing w:before="100" w:beforeAutospacing="1" w:after="100" w:afterAutospacing="1"/>
        <w:ind w:left="851" w:right="899"/>
        <w:jc w:val="both"/>
        <w:rPr>
          <w:rFonts w:ascii="Palatino Linotype" w:eastAsia="Arial" w:hAnsi="Palatino Linotype" w:cs="Arial"/>
          <w:i/>
          <w:sz w:val="22"/>
          <w:szCs w:val="22"/>
        </w:rPr>
      </w:pPr>
      <w:r w:rsidRPr="008E023B">
        <w:rPr>
          <w:rFonts w:ascii="Palatino Linotype" w:eastAsia="Arial" w:hAnsi="Palatino Linotype" w:cs="Arial"/>
          <w:b/>
          <w:i/>
          <w:sz w:val="22"/>
          <w:szCs w:val="22"/>
        </w:rPr>
        <w:t>B</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pacing w:val="-2"/>
          <w:sz w:val="22"/>
          <w:szCs w:val="22"/>
        </w:rPr>
        <w:t>j</w:t>
      </w:r>
      <w:r w:rsidRPr="008E023B">
        <w:rPr>
          <w:rFonts w:ascii="Palatino Linotype" w:eastAsia="Arial" w:hAnsi="Palatino Linotype" w:cs="Arial"/>
          <w:b/>
          <w:i/>
          <w:sz w:val="22"/>
          <w:szCs w:val="22"/>
        </w:rPr>
        <w:t>a</w:t>
      </w:r>
      <w:r w:rsidRPr="008E023B">
        <w:rPr>
          <w:rFonts w:ascii="Palatino Linotype" w:eastAsia="Arial" w:hAnsi="Palatino Linotype" w:cs="Arial"/>
          <w:b/>
          <w:i/>
          <w:spacing w:val="9"/>
          <w:sz w:val="22"/>
          <w:szCs w:val="22"/>
        </w:rPr>
        <w:t xml:space="preserve"> </w:t>
      </w:r>
      <w:r w:rsidRPr="008E023B">
        <w:rPr>
          <w:rFonts w:ascii="Palatino Linotype" w:eastAsia="Arial" w:hAnsi="Palatino Linotype" w:cs="Arial"/>
          <w:b/>
          <w:i/>
          <w:sz w:val="22"/>
          <w:szCs w:val="22"/>
        </w:rPr>
        <w:t>docu</w:t>
      </w:r>
      <w:r w:rsidRPr="008E023B">
        <w:rPr>
          <w:rFonts w:ascii="Palatino Linotype" w:eastAsia="Arial" w:hAnsi="Palatino Linotype" w:cs="Arial"/>
          <w:b/>
          <w:i/>
          <w:spacing w:val="1"/>
          <w:sz w:val="22"/>
          <w:szCs w:val="22"/>
        </w:rPr>
        <w:t>me</w:t>
      </w:r>
      <w:r w:rsidRPr="008E023B">
        <w:rPr>
          <w:rFonts w:ascii="Palatino Linotype" w:eastAsia="Arial" w:hAnsi="Palatino Linotype" w:cs="Arial"/>
          <w:b/>
          <w:i/>
          <w:sz w:val="22"/>
          <w:szCs w:val="22"/>
        </w:rPr>
        <w:t>n</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z w:val="22"/>
          <w:szCs w:val="22"/>
        </w:rPr>
        <w:t>l.</w:t>
      </w:r>
      <w:r w:rsidRPr="008E023B">
        <w:rPr>
          <w:rFonts w:ascii="Palatino Linotype" w:eastAsia="Arial" w:hAnsi="Palatino Linotype" w:cs="Arial"/>
          <w:b/>
          <w:i/>
          <w:spacing w:val="9"/>
          <w:sz w:val="22"/>
          <w:szCs w:val="22"/>
        </w:rPr>
        <w:t xml:space="preserve"> </w:t>
      </w:r>
      <w:r w:rsidRPr="008E023B">
        <w:rPr>
          <w:rFonts w:ascii="Palatino Linotype" w:eastAsia="Arial" w:hAnsi="Palatino Linotype" w:cs="Arial"/>
          <w:b/>
          <w:i/>
          <w:spacing w:val="2"/>
          <w:sz w:val="22"/>
          <w:szCs w:val="22"/>
        </w:rPr>
        <w:t>L</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z w:val="22"/>
          <w:szCs w:val="22"/>
        </w:rPr>
        <w:t>s</w:t>
      </w:r>
      <w:r w:rsidRPr="008E023B">
        <w:rPr>
          <w:rFonts w:ascii="Palatino Linotype" w:eastAsia="Arial" w:hAnsi="Palatino Linotype" w:cs="Arial"/>
          <w:b/>
          <w:i/>
          <w:spacing w:val="9"/>
          <w:sz w:val="22"/>
          <w:szCs w:val="22"/>
        </w:rPr>
        <w:t xml:space="preserve"> </w:t>
      </w:r>
      <w:r w:rsidRPr="008E023B">
        <w:rPr>
          <w:rFonts w:ascii="Palatino Linotype" w:eastAsia="Arial" w:hAnsi="Palatino Linotype" w:cs="Arial"/>
          <w:b/>
          <w:i/>
          <w:sz w:val="22"/>
          <w:szCs w:val="22"/>
        </w:rPr>
        <w:t>dep</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nde</w:t>
      </w:r>
      <w:r w:rsidRPr="008E023B">
        <w:rPr>
          <w:rFonts w:ascii="Palatino Linotype" w:eastAsia="Arial" w:hAnsi="Palatino Linotype" w:cs="Arial"/>
          <w:b/>
          <w:i/>
          <w:spacing w:val="1"/>
          <w:sz w:val="22"/>
          <w:szCs w:val="22"/>
        </w:rPr>
        <w:t>nc</w:t>
      </w:r>
      <w:r w:rsidRPr="008E023B">
        <w:rPr>
          <w:rFonts w:ascii="Palatino Linotype" w:eastAsia="Arial" w:hAnsi="Palatino Linotype" w:cs="Arial"/>
          <w:b/>
          <w:i/>
          <w:spacing w:val="-2"/>
          <w:sz w:val="22"/>
          <w:szCs w:val="22"/>
        </w:rPr>
        <w:t>i</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z w:val="22"/>
          <w:szCs w:val="22"/>
        </w:rPr>
        <w:t>s</w:t>
      </w:r>
      <w:r w:rsidRPr="008E023B">
        <w:rPr>
          <w:rFonts w:ascii="Palatino Linotype" w:eastAsia="Arial" w:hAnsi="Palatino Linotype" w:cs="Arial"/>
          <w:b/>
          <w:i/>
          <w:spacing w:val="12"/>
          <w:sz w:val="22"/>
          <w:szCs w:val="22"/>
        </w:rPr>
        <w:t xml:space="preserve"> </w:t>
      </w:r>
      <w:r w:rsidRPr="008E023B">
        <w:rPr>
          <w:rFonts w:ascii="Palatino Linotype" w:eastAsia="Arial" w:hAnsi="Palatino Linotype" w:cs="Arial"/>
          <w:b/>
          <w:i/>
          <w:sz w:val="22"/>
          <w:szCs w:val="22"/>
        </w:rPr>
        <w:t xml:space="preserve">y </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n</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z w:val="22"/>
          <w:szCs w:val="22"/>
        </w:rPr>
        <w:t>id</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z w:val="22"/>
          <w:szCs w:val="22"/>
        </w:rPr>
        <w:t>des</w:t>
      </w:r>
      <w:r w:rsidRPr="008E023B">
        <w:rPr>
          <w:rFonts w:ascii="Palatino Linotype" w:eastAsia="Arial" w:hAnsi="Palatino Linotype" w:cs="Arial"/>
          <w:b/>
          <w:i/>
          <w:spacing w:val="12"/>
          <w:sz w:val="22"/>
          <w:szCs w:val="22"/>
        </w:rPr>
        <w:t xml:space="preserve"> </w:t>
      </w:r>
      <w:r w:rsidRPr="008E023B">
        <w:rPr>
          <w:rFonts w:ascii="Palatino Linotype" w:eastAsia="Arial" w:hAnsi="Palatino Linotype" w:cs="Arial"/>
          <w:b/>
          <w:i/>
          <w:sz w:val="22"/>
          <w:szCs w:val="22"/>
        </w:rPr>
        <w:t>d</w:t>
      </w:r>
      <w:r w:rsidRPr="008E023B">
        <w:rPr>
          <w:rFonts w:ascii="Palatino Linotype" w:eastAsia="Arial" w:hAnsi="Palatino Linotype" w:cs="Arial"/>
          <w:b/>
          <w:i/>
          <w:spacing w:val="2"/>
          <w:sz w:val="22"/>
          <w:szCs w:val="22"/>
        </w:rPr>
        <w:t>e</w:t>
      </w:r>
      <w:r w:rsidRPr="008E023B">
        <w:rPr>
          <w:rFonts w:ascii="Palatino Linotype" w:eastAsia="Arial" w:hAnsi="Palatino Linotype" w:cs="Arial"/>
          <w:b/>
          <w:i/>
          <w:sz w:val="22"/>
          <w:szCs w:val="22"/>
        </w:rPr>
        <w:t>ben</w:t>
      </w:r>
      <w:r w:rsidRPr="008E023B">
        <w:rPr>
          <w:rFonts w:ascii="Palatino Linotype" w:eastAsia="Arial" w:hAnsi="Palatino Linotype" w:cs="Arial"/>
          <w:b/>
          <w:i/>
          <w:spacing w:val="8"/>
          <w:sz w:val="22"/>
          <w:szCs w:val="22"/>
        </w:rPr>
        <w:t xml:space="preserve"> </w:t>
      </w:r>
      <w:r w:rsidRPr="008E023B">
        <w:rPr>
          <w:rFonts w:ascii="Palatino Linotype" w:eastAsia="Arial" w:hAnsi="Palatino Linotype" w:cs="Arial"/>
          <w:b/>
          <w:i/>
          <w:sz w:val="22"/>
          <w:szCs w:val="22"/>
        </w:rPr>
        <w:t>prop</w:t>
      </w:r>
      <w:r w:rsidRPr="008E023B">
        <w:rPr>
          <w:rFonts w:ascii="Palatino Linotype" w:eastAsia="Arial" w:hAnsi="Palatino Linotype" w:cs="Arial"/>
          <w:b/>
          <w:i/>
          <w:spacing w:val="-3"/>
          <w:sz w:val="22"/>
          <w:szCs w:val="22"/>
        </w:rPr>
        <w:t>o</w:t>
      </w:r>
      <w:r w:rsidRPr="008E023B">
        <w:rPr>
          <w:rFonts w:ascii="Palatino Linotype" w:eastAsia="Arial" w:hAnsi="Palatino Linotype" w:cs="Arial"/>
          <w:b/>
          <w:i/>
          <w:spacing w:val="-2"/>
          <w:sz w:val="22"/>
          <w:szCs w:val="22"/>
        </w:rPr>
        <w:t>r</w:t>
      </w:r>
      <w:r w:rsidRPr="008E023B">
        <w:rPr>
          <w:rFonts w:ascii="Palatino Linotype" w:eastAsia="Arial" w:hAnsi="Palatino Linotype" w:cs="Arial"/>
          <w:b/>
          <w:i/>
          <w:spacing w:val="1"/>
          <w:sz w:val="22"/>
          <w:szCs w:val="22"/>
        </w:rPr>
        <w:t>c</w:t>
      </w:r>
      <w:r w:rsidRPr="008E023B">
        <w:rPr>
          <w:rFonts w:ascii="Palatino Linotype" w:eastAsia="Arial" w:hAnsi="Palatino Linotype" w:cs="Arial"/>
          <w:b/>
          <w:i/>
          <w:sz w:val="22"/>
          <w:szCs w:val="22"/>
        </w:rPr>
        <w:t>ion</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z w:val="22"/>
          <w:szCs w:val="22"/>
        </w:rPr>
        <w:t>r</w:t>
      </w:r>
      <w:r w:rsidRPr="008E023B">
        <w:rPr>
          <w:rFonts w:ascii="Palatino Linotype" w:eastAsia="Arial" w:hAnsi="Palatino Linotype" w:cs="Arial"/>
          <w:b/>
          <w:i/>
          <w:spacing w:val="9"/>
          <w:sz w:val="22"/>
          <w:szCs w:val="22"/>
        </w:rPr>
        <w:t xml:space="preserve"> </w:t>
      </w:r>
      <w:r w:rsidRPr="008E023B">
        <w:rPr>
          <w:rFonts w:ascii="Palatino Linotype" w:eastAsia="Arial" w:hAnsi="Palatino Linotype" w:cs="Arial"/>
          <w:b/>
          <w:i/>
          <w:sz w:val="22"/>
          <w:szCs w:val="22"/>
        </w:rPr>
        <w:t>a</w:t>
      </w:r>
      <w:r w:rsidRPr="008E023B">
        <w:rPr>
          <w:rFonts w:ascii="Palatino Linotype" w:eastAsia="Arial" w:hAnsi="Palatino Linotype" w:cs="Arial"/>
          <w:b/>
          <w:i/>
          <w:spacing w:val="10"/>
          <w:sz w:val="22"/>
          <w:szCs w:val="22"/>
        </w:rPr>
        <w:t xml:space="preserve"> </w:t>
      </w:r>
      <w:r w:rsidRPr="008E023B">
        <w:rPr>
          <w:rFonts w:ascii="Palatino Linotype" w:eastAsia="Arial" w:hAnsi="Palatino Linotype" w:cs="Arial"/>
          <w:b/>
          <w:i/>
          <w:sz w:val="22"/>
          <w:szCs w:val="22"/>
        </w:rPr>
        <w:t>l</w:t>
      </w:r>
      <w:r w:rsidRPr="008E023B">
        <w:rPr>
          <w:rFonts w:ascii="Palatino Linotype" w:eastAsia="Arial" w:hAnsi="Palatino Linotype" w:cs="Arial"/>
          <w:b/>
          <w:i/>
          <w:spacing w:val="-2"/>
          <w:sz w:val="22"/>
          <w:szCs w:val="22"/>
        </w:rPr>
        <w:t>o</w:t>
      </w:r>
      <w:r w:rsidRPr="008E023B">
        <w:rPr>
          <w:rFonts w:ascii="Palatino Linotype" w:eastAsia="Arial" w:hAnsi="Palatino Linotype" w:cs="Arial"/>
          <w:b/>
          <w:i/>
          <w:sz w:val="22"/>
          <w:szCs w:val="22"/>
        </w:rPr>
        <w:t>s p</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z w:val="22"/>
          <w:szCs w:val="22"/>
        </w:rPr>
        <w:t>rticul</w:t>
      </w:r>
      <w:r w:rsidRPr="008E023B">
        <w:rPr>
          <w:rFonts w:ascii="Palatino Linotype" w:eastAsia="Arial" w:hAnsi="Palatino Linotype" w:cs="Arial"/>
          <w:b/>
          <w:i/>
          <w:spacing w:val="1"/>
          <w:sz w:val="22"/>
          <w:szCs w:val="22"/>
        </w:rPr>
        <w:t>a</w:t>
      </w:r>
      <w:r w:rsidRPr="008E023B">
        <w:rPr>
          <w:rFonts w:ascii="Palatino Linotype" w:eastAsia="Arial" w:hAnsi="Palatino Linotype" w:cs="Arial"/>
          <w:b/>
          <w:i/>
          <w:spacing w:val="-2"/>
          <w:sz w:val="22"/>
          <w:szCs w:val="22"/>
        </w:rPr>
        <w:t>r</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s</w:t>
      </w:r>
      <w:r w:rsidRPr="008E023B">
        <w:rPr>
          <w:rFonts w:ascii="Palatino Linotype" w:eastAsia="Arial" w:hAnsi="Palatino Linotype" w:cs="Arial"/>
          <w:b/>
          <w:i/>
          <w:spacing w:val="56"/>
          <w:sz w:val="22"/>
          <w:szCs w:val="22"/>
        </w:rPr>
        <w:t xml:space="preserve"> </w:t>
      </w:r>
      <w:r w:rsidRPr="008E023B">
        <w:rPr>
          <w:rFonts w:ascii="Palatino Linotype" w:eastAsia="Arial" w:hAnsi="Palatino Linotype" w:cs="Arial"/>
          <w:b/>
          <w:i/>
          <w:spacing w:val="2"/>
          <w:sz w:val="22"/>
          <w:szCs w:val="22"/>
        </w:rPr>
        <w:t>e</w:t>
      </w:r>
      <w:r w:rsidRPr="008E023B">
        <w:rPr>
          <w:rFonts w:ascii="Palatino Linotype" w:eastAsia="Arial" w:hAnsi="Palatino Linotype" w:cs="Arial"/>
          <w:b/>
          <w:i/>
          <w:sz w:val="22"/>
          <w:szCs w:val="22"/>
        </w:rPr>
        <w:t>l</w:t>
      </w:r>
      <w:r w:rsidRPr="008E023B">
        <w:rPr>
          <w:rFonts w:ascii="Palatino Linotype" w:eastAsia="Arial" w:hAnsi="Palatino Linotype" w:cs="Arial"/>
          <w:b/>
          <w:i/>
          <w:spacing w:val="58"/>
          <w:sz w:val="22"/>
          <w:szCs w:val="22"/>
        </w:rPr>
        <w:t xml:space="preserve"> </w:t>
      </w:r>
      <w:r w:rsidRPr="008E023B">
        <w:rPr>
          <w:rFonts w:ascii="Palatino Linotype" w:eastAsia="Arial" w:hAnsi="Palatino Linotype" w:cs="Arial"/>
          <w:b/>
          <w:i/>
          <w:sz w:val="22"/>
          <w:szCs w:val="22"/>
        </w:rPr>
        <w:t>do</w:t>
      </w:r>
      <w:r w:rsidRPr="008E023B">
        <w:rPr>
          <w:rFonts w:ascii="Palatino Linotype" w:eastAsia="Arial" w:hAnsi="Palatino Linotype" w:cs="Arial"/>
          <w:b/>
          <w:i/>
          <w:spacing w:val="1"/>
          <w:sz w:val="22"/>
          <w:szCs w:val="22"/>
        </w:rPr>
        <w:t>c</w:t>
      </w:r>
      <w:r w:rsidRPr="008E023B">
        <w:rPr>
          <w:rFonts w:ascii="Palatino Linotype" w:eastAsia="Arial" w:hAnsi="Palatino Linotype" w:cs="Arial"/>
          <w:b/>
          <w:i/>
          <w:spacing w:val="-3"/>
          <w:sz w:val="22"/>
          <w:szCs w:val="22"/>
        </w:rPr>
        <w:t>u</w:t>
      </w:r>
      <w:r w:rsidRPr="008E023B">
        <w:rPr>
          <w:rFonts w:ascii="Palatino Linotype" w:eastAsia="Arial" w:hAnsi="Palatino Linotype" w:cs="Arial"/>
          <w:b/>
          <w:i/>
          <w:sz w:val="22"/>
          <w:szCs w:val="22"/>
        </w:rPr>
        <w:t>m</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n</w:t>
      </w:r>
      <w:r w:rsidRPr="008E023B">
        <w:rPr>
          <w:rFonts w:ascii="Palatino Linotype" w:eastAsia="Arial" w:hAnsi="Palatino Linotype" w:cs="Arial"/>
          <w:b/>
          <w:i/>
          <w:spacing w:val="-1"/>
          <w:sz w:val="22"/>
          <w:szCs w:val="22"/>
        </w:rPr>
        <w:t>t</w:t>
      </w:r>
      <w:r w:rsidRPr="008E023B">
        <w:rPr>
          <w:rFonts w:ascii="Palatino Linotype" w:eastAsia="Arial" w:hAnsi="Palatino Linotype" w:cs="Arial"/>
          <w:b/>
          <w:i/>
          <w:sz w:val="22"/>
          <w:szCs w:val="22"/>
        </w:rPr>
        <w:t>o</w:t>
      </w:r>
      <w:r w:rsidRPr="008E023B">
        <w:rPr>
          <w:rFonts w:ascii="Palatino Linotype" w:eastAsia="Arial" w:hAnsi="Palatino Linotype" w:cs="Arial"/>
          <w:b/>
          <w:i/>
          <w:spacing w:val="55"/>
          <w:sz w:val="22"/>
          <w:szCs w:val="22"/>
        </w:rPr>
        <w:t xml:space="preserve"> </w:t>
      </w:r>
      <w:r w:rsidRPr="008E023B">
        <w:rPr>
          <w:rFonts w:ascii="Palatino Linotype" w:eastAsia="Arial" w:hAnsi="Palatino Linotype" w:cs="Arial"/>
          <w:b/>
          <w:i/>
          <w:sz w:val="22"/>
          <w:szCs w:val="22"/>
        </w:rPr>
        <w:t>que</w:t>
      </w:r>
      <w:r w:rsidRPr="008E023B">
        <w:rPr>
          <w:rFonts w:ascii="Palatino Linotype" w:eastAsia="Arial" w:hAnsi="Palatino Linotype" w:cs="Arial"/>
          <w:b/>
          <w:i/>
          <w:spacing w:val="59"/>
          <w:sz w:val="22"/>
          <w:szCs w:val="22"/>
        </w:rPr>
        <w:t xml:space="preserve"> </w:t>
      </w:r>
      <w:r w:rsidRPr="008E023B">
        <w:rPr>
          <w:rFonts w:ascii="Palatino Linotype" w:eastAsia="Arial" w:hAnsi="Palatino Linotype" w:cs="Arial"/>
          <w:b/>
          <w:i/>
          <w:spacing w:val="1"/>
          <w:sz w:val="22"/>
          <w:szCs w:val="22"/>
        </w:rPr>
        <w:t>ac</w:t>
      </w:r>
      <w:r w:rsidRPr="008E023B">
        <w:rPr>
          <w:rFonts w:ascii="Palatino Linotype" w:eastAsia="Arial" w:hAnsi="Palatino Linotype" w:cs="Arial"/>
          <w:b/>
          <w:i/>
          <w:sz w:val="22"/>
          <w:szCs w:val="22"/>
        </w:rPr>
        <w:t>r</w:t>
      </w:r>
      <w:r w:rsidRPr="008E023B">
        <w:rPr>
          <w:rFonts w:ascii="Palatino Linotype" w:eastAsia="Arial" w:hAnsi="Palatino Linotype" w:cs="Arial"/>
          <w:b/>
          <w:i/>
          <w:spacing w:val="1"/>
          <w:sz w:val="22"/>
          <w:szCs w:val="22"/>
        </w:rPr>
        <w:t>e</w:t>
      </w:r>
      <w:r w:rsidRPr="008E023B">
        <w:rPr>
          <w:rFonts w:ascii="Palatino Linotype" w:eastAsia="Arial" w:hAnsi="Palatino Linotype" w:cs="Arial"/>
          <w:b/>
          <w:i/>
          <w:sz w:val="22"/>
          <w:szCs w:val="22"/>
        </w:rPr>
        <w:t>dite</w:t>
      </w:r>
      <w:r w:rsidRPr="008E023B">
        <w:rPr>
          <w:rFonts w:ascii="Palatino Linotype" w:eastAsia="Arial" w:hAnsi="Palatino Linotype" w:cs="Arial"/>
          <w:b/>
          <w:i/>
          <w:spacing w:val="56"/>
          <w:sz w:val="22"/>
          <w:szCs w:val="22"/>
        </w:rPr>
        <w:t xml:space="preserve"> </w:t>
      </w:r>
      <w:r w:rsidRPr="008E023B">
        <w:rPr>
          <w:rFonts w:ascii="Palatino Linotype" w:eastAsia="Arial" w:hAnsi="Palatino Linotype" w:cs="Arial"/>
          <w:b/>
          <w:i/>
          <w:sz w:val="22"/>
          <w:szCs w:val="22"/>
        </w:rPr>
        <w:t>d</w:t>
      </w:r>
      <w:r w:rsidRPr="008E023B">
        <w:rPr>
          <w:rFonts w:ascii="Palatino Linotype" w:eastAsia="Arial" w:hAnsi="Palatino Linotype" w:cs="Arial"/>
          <w:b/>
          <w:i/>
          <w:spacing w:val="1"/>
          <w:sz w:val="22"/>
          <w:szCs w:val="22"/>
        </w:rPr>
        <w:t>ic</w:t>
      </w:r>
      <w:r w:rsidRPr="008E023B">
        <w:rPr>
          <w:rFonts w:ascii="Palatino Linotype" w:eastAsia="Arial" w:hAnsi="Palatino Linotype" w:cs="Arial"/>
          <w:b/>
          <w:i/>
          <w:sz w:val="22"/>
          <w:szCs w:val="22"/>
        </w:rPr>
        <w:t>ha</w:t>
      </w:r>
      <w:r w:rsidRPr="008E023B">
        <w:rPr>
          <w:rFonts w:ascii="Palatino Linotype" w:eastAsia="Arial" w:hAnsi="Palatino Linotype" w:cs="Arial"/>
          <w:b/>
          <w:i/>
          <w:spacing w:val="56"/>
          <w:sz w:val="22"/>
          <w:szCs w:val="22"/>
        </w:rPr>
        <w:t xml:space="preserve"> </w:t>
      </w:r>
      <w:r w:rsidRPr="008E023B">
        <w:rPr>
          <w:rFonts w:ascii="Palatino Linotype" w:eastAsia="Arial" w:hAnsi="Palatino Linotype" w:cs="Arial"/>
          <w:b/>
          <w:i/>
          <w:spacing w:val="1"/>
          <w:sz w:val="22"/>
          <w:szCs w:val="22"/>
        </w:rPr>
        <w:t>s</w:t>
      </w:r>
      <w:r w:rsidRPr="008E023B">
        <w:rPr>
          <w:rFonts w:ascii="Palatino Linotype" w:eastAsia="Arial" w:hAnsi="Palatino Linotype" w:cs="Arial"/>
          <w:b/>
          <w:i/>
          <w:sz w:val="22"/>
          <w:szCs w:val="22"/>
        </w:rPr>
        <w:t>itu</w:t>
      </w:r>
      <w:r w:rsidRPr="008E023B">
        <w:rPr>
          <w:rFonts w:ascii="Palatino Linotype" w:eastAsia="Arial" w:hAnsi="Palatino Linotype" w:cs="Arial"/>
          <w:b/>
          <w:i/>
          <w:spacing w:val="1"/>
          <w:sz w:val="22"/>
          <w:szCs w:val="22"/>
        </w:rPr>
        <w:t>ac</w:t>
      </w:r>
      <w:r w:rsidRPr="008E023B">
        <w:rPr>
          <w:rFonts w:ascii="Palatino Linotype" w:eastAsia="Arial" w:hAnsi="Palatino Linotype" w:cs="Arial"/>
          <w:b/>
          <w:i/>
          <w:sz w:val="22"/>
          <w:szCs w:val="22"/>
        </w:rPr>
        <w:t>ión.</w:t>
      </w:r>
      <w:r w:rsidRPr="008E023B">
        <w:rPr>
          <w:rFonts w:ascii="Palatino Linotype" w:eastAsia="Arial" w:hAnsi="Palatino Linotype" w:cs="Arial"/>
          <w:b/>
          <w:i/>
          <w:spacing w:val="58"/>
          <w:sz w:val="22"/>
          <w:szCs w:val="22"/>
        </w:rPr>
        <w:t xml:space="preserve"> </w:t>
      </w:r>
      <w:r w:rsidRPr="008E023B">
        <w:rPr>
          <w:rFonts w:ascii="Palatino Linotype" w:eastAsia="Arial" w:hAnsi="Palatino Linotype" w:cs="Arial"/>
          <w:i/>
          <w:sz w:val="22"/>
          <w:szCs w:val="22"/>
        </w:rPr>
        <w:t>De</w:t>
      </w:r>
      <w:r w:rsidRPr="008E023B">
        <w:rPr>
          <w:rFonts w:ascii="Palatino Linotype" w:eastAsia="Arial" w:hAnsi="Palatino Linotype" w:cs="Arial"/>
          <w:i/>
          <w:spacing w:val="47"/>
          <w:sz w:val="22"/>
          <w:szCs w:val="22"/>
        </w:rPr>
        <w:t xml:space="preserve"> </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o</w:t>
      </w:r>
      <w:r w:rsidRPr="008E023B">
        <w:rPr>
          <w:rFonts w:ascii="Palatino Linotype" w:eastAsia="Arial" w:hAnsi="Palatino Linotype" w:cs="Arial"/>
          <w:i/>
          <w:spacing w:val="-1"/>
          <w:sz w:val="22"/>
          <w:szCs w:val="22"/>
        </w:rPr>
        <w:t>n</w:t>
      </w:r>
      <w:r w:rsidRPr="008E023B">
        <w:rPr>
          <w:rFonts w:ascii="Palatino Linotype" w:eastAsia="Arial" w:hAnsi="Palatino Linotype" w:cs="Arial"/>
          <w:i/>
          <w:spacing w:val="5"/>
          <w:sz w:val="22"/>
          <w:szCs w:val="22"/>
        </w:rPr>
        <w:t>f</w:t>
      </w:r>
      <w:r w:rsidRPr="008E023B">
        <w:rPr>
          <w:rFonts w:ascii="Palatino Linotype" w:eastAsia="Arial" w:hAnsi="Palatino Linotype" w:cs="Arial"/>
          <w:i/>
          <w:spacing w:val="1"/>
          <w:sz w:val="22"/>
          <w:szCs w:val="22"/>
        </w:rPr>
        <w:t>o</w:t>
      </w:r>
      <w:r w:rsidRPr="008E023B">
        <w:rPr>
          <w:rFonts w:ascii="Palatino Linotype" w:eastAsia="Arial" w:hAnsi="Palatino Linotype" w:cs="Arial"/>
          <w:i/>
          <w:spacing w:val="-3"/>
          <w:sz w:val="22"/>
          <w:szCs w:val="22"/>
        </w:rPr>
        <w:t>r</w:t>
      </w:r>
      <w:r w:rsidRPr="008E023B">
        <w:rPr>
          <w:rFonts w:ascii="Palatino Linotype" w:eastAsia="Arial" w:hAnsi="Palatino Linotype" w:cs="Arial"/>
          <w:i/>
          <w:spacing w:val="2"/>
          <w:sz w:val="22"/>
          <w:szCs w:val="22"/>
        </w:rPr>
        <w:t>m</w:t>
      </w:r>
      <w:r w:rsidRPr="008E023B">
        <w:rPr>
          <w:rFonts w:ascii="Palatino Linotype" w:eastAsia="Arial" w:hAnsi="Palatino Linotype" w:cs="Arial"/>
          <w:i/>
          <w:spacing w:val="-3"/>
          <w:sz w:val="22"/>
          <w:szCs w:val="22"/>
        </w:rPr>
        <w:t>i</w:t>
      </w:r>
      <w:r w:rsidRPr="008E023B">
        <w:rPr>
          <w:rFonts w:ascii="Palatino Linotype" w:eastAsia="Arial" w:hAnsi="Palatino Linotype" w:cs="Arial"/>
          <w:i/>
          <w:spacing w:val="-2"/>
          <w:sz w:val="22"/>
          <w:szCs w:val="22"/>
        </w:rPr>
        <w:t>d</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d c</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n</w:t>
      </w:r>
      <w:r w:rsidRPr="008E023B">
        <w:rPr>
          <w:rFonts w:ascii="Palatino Linotype" w:eastAsia="Arial" w:hAnsi="Palatino Linotype" w:cs="Arial"/>
          <w:i/>
          <w:spacing w:val="6"/>
          <w:sz w:val="22"/>
          <w:szCs w:val="22"/>
        </w:rPr>
        <w:t xml:space="preserve"> </w:t>
      </w:r>
      <w:r w:rsidRPr="008E023B">
        <w:rPr>
          <w:rFonts w:ascii="Palatino Linotype" w:eastAsia="Arial" w:hAnsi="Palatino Linotype" w:cs="Arial"/>
          <w:i/>
          <w:sz w:val="22"/>
          <w:szCs w:val="22"/>
        </w:rPr>
        <w:t>lo</w:t>
      </w:r>
      <w:r w:rsidRPr="008E023B">
        <w:rPr>
          <w:rFonts w:ascii="Palatino Linotype" w:eastAsia="Arial" w:hAnsi="Palatino Linotype" w:cs="Arial"/>
          <w:i/>
          <w:spacing w:val="6"/>
          <w:sz w:val="22"/>
          <w:szCs w:val="22"/>
        </w:rPr>
        <w:t xml:space="preserve"> </w:t>
      </w:r>
      <w:r w:rsidRPr="008E023B">
        <w:rPr>
          <w:rFonts w:ascii="Palatino Linotype" w:eastAsia="Arial" w:hAnsi="Palatino Linotype" w:cs="Arial"/>
          <w:i/>
          <w:spacing w:val="1"/>
          <w:sz w:val="22"/>
          <w:szCs w:val="22"/>
        </w:rPr>
        <w:t>p</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5"/>
          <w:sz w:val="22"/>
          <w:szCs w:val="22"/>
        </w:rPr>
        <w:t>v</w:t>
      </w:r>
      <w:r w:rsidRPr="008E023B">
        <w:rPr>
          <w:rFonts w:ascii="Palatino Linotype" w:eastAsia="Arial" w:hAnsi="Palatino Linotype" w:cs="Arial"/>
          <w:i/>
          <w:sz w:val="22"/>
          <w:szCs w:val="22"/>
        </w:rPr>
        <w:t>isto</w:t>
      </w:r>
      <w:r w:rsidRPr="008E023B">
        <w:rPr>
          <w:rFonts w:ascii="Palatino Linotype" w:eastAsia="Arial" w:hAnsi="Palatino Linotype" w:cs="Arial"/>
          <w:i/>
          <w:spacing w:val="7"/>
          <w:sz w:val="22"/>
          <w:szCs w:val="22"/>
        </w:rPr>
        <w:t xml:space="preserve"> </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los</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a</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4"/>
          <w:sz w:val="22"/>
          <w:szCs w:val="22"/>
        </w:rPr>
        <w:t>í</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u</w:t>
      </w:r>
      <w:r w:rsidRPr="008E023B">
        <w:rPr>
          <w:rFonts w:ascii="Palatino Linotype" w:eastAsia="Arial" w:hAnsi="Palatino Linotype" w:cs="Arial"/>
          <w:i/>
          <w:sz w:val="22"/>
          <w:szCs w:val="22"/>
        </w:rPr>
        <w:t>los</w:t>
      </w:r>
      <w:r w:rsidRPr="008E023B">
        <w:rPr>
          <w:rFonts w:ascii="Palatino Linotype" w:eastAsia="Arial" w:hAnsi="Palatino Linotype" w:cs="Arial"/>
          <w:i/>
          <w:spacing w:val="6"/>
          <w:sz w:val="22"/>
          <w:szCs w:val="22"/>
        </w:rPr>
        <w:t xml:space="preserve"> </w:t>
      </w:r>
      <w:r w:rsidRPr="008E023B">
        <w:rPr>
          <w:rFonts w:ascii="Palatino Linotype" w:eastAsia="Arial" w:hAnsi="Palatino Linotype" w:cs="Arial"/>
          <w:i/>
          <w:spacing w:val="1"/>
          <w:sz w:val="22"/>
          <w:szCs w:val="22"/>
        </w:rPr>
        <w:t>2</w:t>
      </w:r>
      <w:r w:rsidRPr="008E023B">
        <w:rPr>
          <w:rFonts w:ascii="Palatino Linotype" w:eastAsia="Arial" w:hAnsi="Palatino Linotype" w:cs="Arial"/>
          <w:i/>
          <w:sz w:val="22"/>
          <w:szCs w:val="22"/>
        </w:rPr>
        <w:t>4</w:t>
      </w:r>
      <w:r w:rsidRPr="008E023B">
        <w:rPr>
          <w:rFonts w:ascii="Palatino Linotype" w:eastAsia="Arial" w:hAnsi="Palatino Linotype" w:cs="Arial"/>
          <w:i/>
          <w:spacing w:val="9"/>
          <w:sz w:val="22"/>
          <w:szCs w:val="22"/>
        </w:rPr>
        <w:t xml:space="preserve"> </w:t>
      </w:r>
      <w:r w:rsidRPr="008E023B">
        <w:rPr>
          <w:rFonts w:ascii="Palatino Linotype" w:eastAsia="Arial" w:hAnsi="Palatino Linotype" w:cs="Arial"/>
          <w:i/>
          <w:sz w:val="22"/>
          <w:szCs w:val="22"/>
        </w:rPr>
        <w:t>y</w:t>
      </w:r>
      <w:r w:rsidRPr="008E023B">
        <w:rPr>
          <w:rFonts w:ascii="Palatino Linotype" w:eastAsia="Arial" w:hAnsi="Palatino Linotype" w:cs="Arial"/>
          <w:i/>
          <w:spacing w:val="1"/>
          <w:sz w:val="22"/>
          <w:szCs w:val="22"/>
        </w:rPr>
        <w:t xml:space="preserve"> 4</w:t>
      </w:r>
      <w:r w:rsidRPr="008E023B">
        <w:rPr>
          <w:rFonts w:ascii="Palatino Linotype" w:eastAsia="Arial" w:hAnsi="Palatino Linotype" w:cs="Arial"/>
          <w:i/>
          <w:sz w:val="22"/>
          <w:szCs w:val="22"/>
        </w:rPr>
        <w:t>6</w:t>
      </w:r>
      <w:r w:rsidRPr="008E023B">
        <w:rPr>
          <w:rFonts w:ascii="Palatino Linotype" w:eastAsia="Arial" w:hAnsi="Palatino Linotype" w:cs="Arial"/>
          <w:i/>
          <w:spacing w:val="6"/>
          <w:sz w:val="22"/>
          <w:szCs w:val="22"/>
        </w:rPr>
        <w:t xml:space="preserve"> </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e</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2"/>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6"/>
          <w:sz w:val="22"/>
          <w:szCs w:val="22"/>
        </w:rPr>
        <w:t xml:space="preserve"> </w:t>
      </w:r>
      <w:r w:rsidRPr="008E023B">
        <w:rPr>
          <w:rFonts w:ascii="Palatino Linotype" w:eastAsia="Arial" w:hAnsi="Palatino Linotype" w:cs="Arial"/>
          <w:i/>
          <w:spacing w:val="1"/>
          <w:sz w:val="22"/>
          <w:szCs w:val="22"/>
        </w:rPr>
        <w:t>Le</w:t>
      </w:r>
      <w:r w:rsidRPr="008E023B">
        <w:rPr>
          <w:rFonts w:ascii="Palatino Linotype" w:eastAsia="Arial" w:hAnsi="Palatino Linotype" w:cs="Arial"/>
          <w:i/>
          <w:sz w:val="22"/>
          <w:szCs w:val="22"/>
        </w:rPr>
        <w:t>y F</w:t>
      </w:r>
      <w:r w:rsidRPr="008E023B">
        <w:rPr>
          <w:rFonts w:ascii="Palatino Linotype" w:eastAsia="Arial" w:hAnsi="Palatino Linotype" w:cs="Arial"/>
          <w:i/>
          <w:spacing w:val="1"/>
          <w:sz w:val="22"/>
          <w:szCs w:val="22"/>
        </w:rPr>
        <w:t>ede</w:t>
      </w:r>
      <w:r w:rsidRPr="008E023B">
        <w:rPr>
          <w:rFonts w:ascii="Palatino Linotype" w:eastAsia="Arial" w:hAnsi="Palatino Linotype" w:cs="Arial"/>
          <w:i/>
          <w:sz w:val="22"/>
          <w:szCs w:val="22"/>
        </w:rPr>
        <w:t>ral</w:t>
      </w:r>
      <w:r w:rsidRPr="008E023B">
        <w:rPr>
          <w:rFonts w:ascii="Palatino Linotype" w:eastAsia="Arial" w:hAnsi="Palatino Linotype" w:cs="Arial"/>
          <w:i/>
          <w:spacing w:val="5"/>
          <w:sz w:val="22"/>
          <w:szCs w:val="22"/>
        </w:rPr>
        <w:t xml:space="preserve"> </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e</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5"/>
          <w:sz w:val="22"/>
          <w:szCs w:val="22"/>
        </w:rPr>
        <w:t>T</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4"/>
          <w:sz w:val="22"/>
          <w:szCs w:val="22"/>
        </w:rPr>
        <w:t>a</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pa</w:t>
      </w:r>
      <w:r w:rsidRPr="008E023B">
        <w:rPr>
          <w:rFonts w:ascii="Palatino Linotype" w:eastAsia="Arial" w:hAnsi="Palatino Linotype" w:cs="Arial"/>
          <w:i/>
          <w:spacing w:val="-1"/>
          <w:sz w:val="22"/>
          <w:szCs w:val="22"/>
        </w:rPr>
        <w:t>re</w:t>
      </w:r>
      <w:r w:rsidRPr="008E023B">
        <w:rPr>
          <w:rFonts w:ascii="Palatino Linotype" w:eastAsia="Arial" w:hAnsi="Palatino Linotype" w:cs="Arial"/>
          <w:i/>
          <w:spacing w:val="1"/>
          <w:sz w:val="22"/>
          <w:szCs w:val="22"/>
        </w:rPr>
        <w:t>n</w:t>
      </w:r>
      <w:r w:rsidRPr="008E023B">
        <w:rPr>
          <w:rFonts w:ascii="Palatino Linotype" w:eastAsia="Arial" w:hAnsi="Palatino Linotype" w:cs="Arial"/>
          <w:i/>
          <w:sz w:val="22"/>
          <w:szCs w:val="22"/>
        </w:rPr>
        <w:t>cia</w:t>
      </w:r>
      <w:r w:rsidRPr="008E023B">
        <w:rPr>
          <w:rFonts w:ascii="Palatino Linotype" w:eastAsia="Arial" w:hAnsi="Palatino Linotype" w:cs="Arial"/>
          <w:i/>
          <w:spacing w:val="6"/>
          <w:sz w:val="22"/>
          <w:szCs w:val="22"/>
        </w:rPr>
        <w:t xml:space="preserve"> </w:t>
      </w:r>
      <w:r w:rsidRPr="008E023B">
        <w:rPr>
          <w:rFonts w:ascii="Palatino Linotype" w:eastAsia="Arial" w:hAnsi="Palatino Linotype" w:cs="Arial"/>
          <w:i/>
          <w:sz w:val="22"/>
          <w:szCs w:val="22"/>
        </w:rPr>
        <w:t>y Acc</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so</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la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2"/>
          <w:sz w:val="22"/>
          <w:szCs w:val="22"/>
        </w:rPr>
        <w:t>I</w:t>
      </w:r>
      <w:r w:rsidRPr="008E023B">
        <w:rPr>
          <w:rFonts w:ascii="Palatino Linotype" w:eastAsia="Arial" w:hAnsi="Palatino Linotype" w:cs="Arial"/>
          <w:i/>
          <w:spacing w:val="-1"/>
          <w:sz w:val="22"/>
          <w:szCs w:val="22"/>
        </w:rPr>
        <w:t>n</w:t>
      </w:r>
      <w:r w:rsidRPr="008E023B">
        <w:rPr>
          <w:rFonts w:ascii="Palatino Linotype" w:eastAsia="Arial" w:hAnsi="Palatino Linotype" w:cs="Arial"/>
          <w:i/>
          <w:spacing w:val="3"/>
          <w:sz w:val="22"/>
          <w:szCs w:val="22"/>
        </w:rPr>
        <w:t>f</w:t>
      </w:r>
      <w:r w:rsidRPr="008E023B">
        <w:rPr>
          <w:rFonts w:ascii="Palatino Linotype" w:eastAsia="Arial" w:hAnsi="Palatino Linotype" w:cs="Arial"/>
          <w:i/>
          <w:spacing w:val="1"/>
          <w:sz w:val="22"/>
          <w:szCs w:val="22"/>
        </w:rPr>
        <w:t>o</w:t>
      </w:r>
      <w:r w:rsidRPr="008E023B">
        <w:rPr>
          <w:rFonts w:ascii="Palatino Linotype" w:eastAsia="Arial" w:hAnsi="Palatino Linotype" w:cs="Arial"/>
          <w:i/>
          <w:spacing w:val="-3"/>
          <w:sz w:val="22"/>
          <w:szCs w:val="22"/>
        </w:rPr>
        <w:t>r</w:t>
      </w:r>
      <w:r w:rsidRPr="008E023B">
        <w:rPr>
          <w:rFonts w:ascii="Palatino Linotype" w:eastAsia="Arial" w:hAnsi="Palatino Linotype" w:cs="Arial"/>
          <w:i/>
          <w:spacing w:val="2"/>
          <w:sz w:val="22"/>
          <w:szCs w:val="22"/>
        </w:rPr>
        <w:t>m</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c</w:t>
      </w:r>
      <w:r w:rsidRPr="008E023B">
        <w:rPr>
          <w:rFonts w:ascii="Palatino Linotype" w:eastAsia="Arial" w:hAnsi="Palatino Linotype" w:cs="Arial"/>
          <w:i/>
          <w:spacing w:val="-3"/>
          <w:sz w:val="22"/>
          <w:szCs w:val="22"/>
        </w:rPr>
        <w:t>i</w:t>
      </w:r>
      <w:r w:rsidRPr="008E023B">
        <w:rPr>
          <w:rFonts w:ascii="Palatino Linotype" w:eastAsia="Arial" w:hAnsi="Palatino Linotype" w:cs="Arial"/>
          <w:i/>
          <w:spacing w:val="-1"/>
          <w:sz w:val="22"/>
          <w:szCs w:val="22"/>
        </w:rPr>
        <w:t>ó</w:t>
      </w:r>
      <w:r w:rsidRPr="008E023B">
        <w:rPr>
          <w:rFonts w:ascii="Palatino Linotype" w:eastAsia="Arial" w:hAnsi="Palatino Linotype" w:cs="Arial"/>
          <w:i/>
          <w:sz w:val="22"/>
          <w:szCs w:val="22"/>
        </w:rPr>
        <w:t>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Púb</w:t>
      </w:r>
      <w:r w:rsidRPr="008E023B">
        <w:rPr>
          <w:rFonts w:ascii="Palatino Linotype" w:eastAsia="Arial" w:hAnsi="Palatino Linotype" w:cs="Arial"/>
          <w:i/>
          <w:spacing w:val="-1"/>
          <w:sz w:val="22"/>
          <w:szCs w:val="22"/>
        </w:rPr>
        <w:t>li</w:t>
      </w:r>
      <w:r w:rsidRPr="008E023B">
        <w:rPr>
          <w:rFonts w:ascii="Palatino Linotype" w:eastAsia="Arial" w:hAnsi="Palatino Linotype" w:cs="Arial"/>
          <w:i/>
          <w:sz w:val="22"/>
          <w:szCs w:val="22"/>
        </w:rPr>
        <w:t>ca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G</w:t>
      </w:r>
      <w:r w:rsidRPr="008E023B">
        <w:rPr>
          <w:rFonts w:ascii="Palatino Linotype" w:eastAsia="Arial" w:hAnsi="Palatino Linotype" w:cs="Arial"/>
          <w:i/>
          <w:spacing w:val="1"/>
          <w:sz w:val="22"/>
          <w:szCs w:val="22"/>
        </w:rPr>
        <w:t>u</w:t>
      </w:r>
      <w:r w:rsidRPr="008E023B">
        <w:rPr>
          <w:rFonts w:ascii="Palatino Linotype" w:eastAsia="Arial" w:hAnsi="Palatino Linotype" w:cs="Arial"/>
          <w:i/>
          <w:spacing w:val="-1"/>
          <w:sz w:val="22"/>
          <w:szCs w:val="22"/>
        </w:rPr>
        <w:t>b</w:t>
      </w:r>
      <w:r w:rsidRPr="008E023B">
        <w:rPr>
          <w:rFonts w:ascii="Palatino Linotype" w:eastAsia="Arial" w:hAnsi="Palatino Linotype" w:cs="Arial"/>
          <w:i/>
          <w:spacing w:val="8"/>
          <w:sz w:val="22"/>
          <w:szCs w:val="22"/>
        </w:rPr>
        <w:t>e</w:t>
      </w:r>
      <w:r w:rsidRPr="008E023B">
        <w:rPr>
          <w:rFonts w:ascii="Palatino Linotype" w:eastAsia="Arial" w:hAnsi="Palatino Linotype" w:cs="Arial"/>
          <w:i/>
          <w:spacing w:val="-1"/>
          <w:sz w:val="22"/>
          <w:szCs w:val="22"/>
        </w:rPr>
        <w:t>rnam</w:t>
      </w:r>
      <w:r w:rsidRPr="008E023B">
        <w:rPr>
          <w:rFonts w:ascii="Palatino Linotype" w:eastAsia="Arial" w:hAnsi="Palatino Linotype" w:cs="Arial"/>
          <w:i/>
          <w:spacing w:val="1"/>
          <w:sz w:val="22"/>
          <w:szCs w:val="22"/>
        </w:rPr>
        <w:t>enta</w:t>
      </w:r>
      <w:r w:rsidRPr="008E023B">
        <w:rPr>
          <w:rFonts w:ascii="Palatino Linotype" w:eastAsia="Arial" w:hAnsi="Palatino Linotype" w:cs="Arial"/>
          <w:i/>
          <w:sz w:val="22"/>
          <w:szCs w:val="22"/>
        </w:rPr>
        <w:t>l</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70</w:t>
      </w:r>
      <w:r w:rsidRPr="008E023B">
        <w:rPr>
          <w:rFonts w:ascii="Palatino Linotype" w:eastAsia="Arial" w:hAnsi="Palatino Linotype" w:cs="Arial"/>
          <w:i/>
          <w:sz w:val="22"/>
          <w:szCs w:val="22"/>
        </w:rPr>
        <w:t xml:space="preserve">, </w:t>
      </w:r>
      <w:r w:rsidRPr="008E023B">
        <w:rPr>
          <w:rFonts w:ascii="Palatino Linotype" w:eastAsia="Arial" w:hAnsi="Palatino Linotype" w:cs="Arial"/>
          <w:i/>
          <w:spacing w:val="5"/>
          <w:sz w:val="22"/>
          <w:szCs w:val="22"/>
        </w:rPr>
        <w:t>f</w:t>
      </w:r>
      <w:r w:rsidRPr="008E023B">
        <w:rPr>
          <w:rFonts w:ascii="Palatino Linotype" w:eastAsia="Arial" w:hAnsi="Palatino Linotype" w:cs="Arial"/>
          <w:i/>
          <w:sz w:val="22"/>
          <w:szCs w:val="22"/>
        </w:rPr>
        <w:t>rac</w:t>
      </w:r>
      <w:r w:rsidRPr="008E023B">
        <w:rPr>
          <w:rFonts w:ascii="Palatino Linotype" w:eastAsia="Arial" w:hAnsi="Palatino Linotype" w:cs="Arial"/>
          <w:i/>
          <w:spacing w:val="-2"/>
          <w:sz w:val="22"/>
          <w:szCs w:val="22"/>
        </w:rPr>
        <w:t>c</w:t>
      </w:r>
      <w:r w:rsidRPr="008E023B">
        <w:rPr>
          <w:rFonts w:ascii="Palatino Linotype" w:eastAsia="Arial" w:hAnsi="Palatino Linotype" w:cs="Arial"/>
          <w:i/>
          <w:spacing w:val="-3"/>
          <w:sz w:val="22"/>
          <w:szCs w:val="22"/>
        </w:rPr>
        <w:t>i</w:t>
      </w:r>
      <w:r w:rsidRPr="008E023B">
        <w:rPr>
          <w:rFonts w:ascii="Palatino Linotype" w:eastAsia="Arial" w:hAnsi="Palatino Linotype" w:cs="Arial"/>
          <w:i/>
          <w:spacing w:val="1"/>
          <w:sz w:val="22"/>
          <w:szCs w:val="22"/>
        </w:rPr>
        <w:t>ó</w:t>
      </w:r>
      <w:r w:rsidRPr="008E023B">
        <w:rPr>
          <w:rFonts w:ascii="Palatino Linotype" w:eastAsia="Arial" w:hAnsi="Palatino Linotype" w:cs="Arial"/>
          <w:i/>
          <w:sz w:val="22"/>
          <w:szCs w:val="22"/>
        </w:rPr>
        <w:t>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V</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 xml:space="preserve">y </w:t>
      </w:r>
      <w:r w:rsidRPr="008E023B">
        <w:rPr>
          <w:rFonts w:ascii="Palatino Linotype" w:eastAsia="Arial" w:hAnsi="Palatino Linotype" w:cs="Arial"/>
          <w:i/>
          <w:spacing w:val="1"/>
          <w:sz w:val="22"/>
          <w:szCs w:val="22"/>
        </w:rPr>
        <w:t>78</w:t>
      </w:r>
      <w:r w:rsidRPr="008E023B">
        <w:rPr>
          <w:rFonts w:ascii="Palatino Linotype" w:eastAsia="Arial" w:hAnsi="Palatino Linotype" w:cs="Arial"/>
          <w:i/>
          <w:sz w:val="22"/>
          <w:szCs w:val="22"/>
        </w:rPr>
        <w:t>,</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5"/>
          <w:sz w:val="22"/>
          <w:szCs w:val="22"/>
        </w:rPr>
        <w:t>f</w:t>
      </w:r>
      <w:r w:rsidRPr="008E023B">
        <w:rPr>
          <w:rFonts w:ascii="Palatino Linotype" w:eastAsia="Arial" w:hAnsi="Palatino Linotype" w:cs="Arial"/>
          <w:i/>
          <w:spacing w:val="-3"/>
          <w:sz w:val="22"/>
          <w:szCs w:val="22"/>
        </w:rPr>
        <w:t>r</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cci</w:t>
      </w:r>
      <w:r w:rsidRPr="008E023B">
        <w:rPr>
          <w:rFonts w:ascii="Palatino Linotype" w:eastAsia="Arial" w:hAnsi="Palatino Linotype" w:cs="Arial"/>
          <w:i/>
          <w:spacing w:val="-2"/>
          <w:sz w:val="22"/>
          <w:szCs w:val="22"/>
        </w:rPr>
        <w:t>ó</w:t>
      </w:r>
      <w:r w:rsidRPr="008E023B">
        <w:rPr>
          <w:rFonts w:ascii="Palatino Linotype" w:eastAsia="Arial" w:hAnsi="Palatino Linotype" w:cs="Arial"/>
          <w:i/>
          <w:sz w:val="22"/>
          <w:szCs w:val="22"/>
        </w:rPr>
        <w:t>n</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2"/>
          <w:sz w:val="22"/>
          <w:szCs w:val="22"/>
        </w:rPr>
        <w:t>I</w:t>
      </w:r>
      <w:r w:rsidRPr="008E023B">
        <w:rPr>
          <w:rFonts w:ascii="Palatino Linotype" w:eastAsia="Arial" w:hAnsi="Palatino Linotype" w:cs="Arial"/>
          <w:i/>
          <w:sz w:val="22"/>
          <w:szCs w:val="22"/>
        </w:rPr>
        <w:t xml:space="preserve">I </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su</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R</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g</w:t>
      </w:r>
      <w:r w:rsidRPr="008E023B">
        <w:rPr>
          <w:rFonts w:ascii="Palatino Linotype" w:eastAsia="Arial" w:hAnsi="Palatino Linotype" w:cs="Arial"/>
          <w:i/>
          <w:sz w:val="22"/>
          <w:szCs w:val="22"/>
        </w:rPr>
        <w:t>l</w:t>
      </w:r>
      <w:r w:rsidRPr="008E023B">
        <w:rPr>
          <w:rFonts w:ascii="Palatino Linotype" w:eastAsia="Arial" w:hAnsi="Palatino Linotype" w:cs="Arial"/>
          <w:i/>
          <w:spacing w:val="1"/>
          <w:sz w:val="22"/>
          <w:szCs w:val="22"/>
        </w:rPr>
        <w:t>a</w:t>
      </w:r>
      <w:r w:rsidRPr="008E023B">
        <w:rPr>
          <w:rFonts w:ascii="Palatino Linotype" w:eastAsia="Arial" w:hAnsi="Palatino Linotype" w:cs="Arial"/>
          <w:i/>
          <w:spacing w:val="2"/>
          <w:sz w:val="22"/>
          <w:szCs w:val="22"/>
        </w:rPr>
        <w:t>m</w:t>
      </w:r>
      <w:r w:rsidRPr="008E023B">
        <w:rPr>
          <w:rFonts w:ascii="Palatino Linotype" w:eastAsia="Arial" w:hAnsi="Palatino Linotype" w:cs="Arial"/>
          <w:i/>
          <w:spacing w:val="1"/>
          <w:sz w:val="22"/>
          <w:szCs w:val="22"/>
        </w:rPr>
        <w:t>en</w:t>
      </w:r>
      <w:r w:rsidRPr="008E023B">
        <w:rPr>
          <w:rFonts w:ascii="Palatino Linotype" w:eastAsia="Arial" w:hAnsi="Palatino Linotype" w:cs="Arial"/>
          <w:i/>
          <w:spacing w:val="-2"/>
          <w:sz w:val="22"/>
          <w:szCs w:val="22"/>
        </w:rPr>
        <w:t>t</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 xml:space="preserve">, </w:t>
      </w:r>
      <w:r w:rsidRPr="008E023B">
        <w:rPr>
          <w:rFonts w:ascii="Palatino Linotype" w:eastAsia="Arial" w:hAnsi="Palatino Linotype" w:cs="Arial"/>
          <w:b/>
          <w:i/>
          <w:sz w:val="22"/>
          <w:szCs w:val="22"/>
          <w:u w:val="single"/>
        </w:rPr>
        <w:t>las</w:t>
      </w:r>
      <w:r w:rsidRPr="008E023B">
        <w:rPr>
          <w:rFonts w:ascii="Palatino Linotype" w:eastAsia="Arial" w:hAnsi="Palatino Linotype" w:cs="Arial"/>
          <w:b/>
          <w:i/>
          <w:spacing w:val="5"/>
          <w:sz w:val="22"/>
          <w:szCs w:val="22"/>
          <w:u w:val="single"/>
        </w:rPr>
        <w:t xml:space="preserve"> </w:t>
      </w:r>
      <w:r w:rsidRPr="008E023B">
        <w:rPr>
          <w:rFonts w:ascii="Palatino Linotype" w:eastAsia="Arial" w:hAnsi="Palatino Linotype" w:cs="Arial"/>
          <w:b/>
          <w:i/>
          <w:spacing w:val="-1"/>
          <w:sz w:val="22"/>
          <w:szCs w:val="22"/>
          <w:u w:val="single"/>
        </w:rPr>
        <w:t>d</w:t>
      </w:r>
      <w:r w:rsidRPr="008E023B">
        <w:rPr>
          <w:rFonts w:ascii="Palatino Linotype" w:eastAsia="Arial" w:hAnsi="Palatino Linotype" w:cs="Arial"/>
          <w:b/>
          <w:i/>
          <w:spacing w:val="1"/>
          <w:sz w:val="22"/>
          <w:szCs w:val="22"/>
          <w:u w:val="single"/>
        </w:rPr>
        <w:t>ependen</w:t>
      </w:r>
      <w:r w:rsidRPr="008E023B">
        <w:rPr>
          <w:rFonts w:ascii="Palatino Linotype" w:eastAsia="Arial" w:hAnsi="Palatino Linotype" w:cs="Arial"/>
          <w:b/>
          <w:i/>
          <w:sz w:val="22"/>
          <w:szCs w:val="22"/>
          <w:u w:val="single"/>
        </w:rPr>
        <w:t>c</w:t>
      </w:r>
      <w:r w:rsidRPr="008E023B">
        <w:rPr>
          <w:rFonts w:ascii="Palatino Linotype" w:eastAsia="Arial" w:hAnsi="Palatino Linotype" w:cs="Arial"/>
          <w:b/>
          <w:i/>
          <w:spacing w:val="-3"/>
          <w:sz w:val="22"/>
          <w:szCs w:val="22"/>
          <w:u w:val="single"/>
        </w:rPr>
        <w:t>i</w:t>
      </w:r>
      <w:r w:rsidRPr="008E023B">
        <w:rPr>
          <w:rFonts w:ascii="Palatino Linotype" w:eastAsia="Arial" w:hAnsi="Palatino Linotype" w:cs="Arial"/>
          <w:b/>
          <w:i/>
          <w:spacing w:val="1"/>
          <w:sz w:val="22"/>
          <w:szCs w:val="22"/>
          <w:u w:val="single"/>
        </w:rPr>
        <w:t>a</w:t>
      </w:r>
      <w:r w:rsidRPr="008E023B">
        <w:rPr>
          <w:rFonts w:ascii="Palatino Linotype" w:eastAsia="Arial" w:hAnsi="Palatino Linotype" w:cs="Arial"/>
          <w:b/>
          <w:i/>
          <w:sz w:val="22"/>
          <w:szCs w:val="22"/>
          <w:u w:val="single"/>
        </w:rPr>
        <w:t>s</w:t>
      </w:r>
      <w:r w:rsidRPr="008E023B">
        <w:rPr>
          <w:rFonts w:ascii="Palatino Linotype" w:eastAsia="Arial" w:hAnsi="Palatino Linotype" w:cs="Arial"/>
          <w:b/>
          <w:i/>
          <w:spacing w:val="2"/>
          <w:sz w:val="22"/>
          <w:szCs w:val="22"/>
          <w:u w:val="single"/>
        </w:rPr>
        <w:t xml:space="preserve"> </w:t>
      </w:r>
      <w:r w:rsidRPr="008E023B">
        <w:rPr>
          <w:rFonts w:ascii="Palatino Linotype" w:eastAsia="Arial" w:hAnsi="Palatino Linotype" w:cs="Arial"/>
          <w:b/>
          <w:i/>
          <w:sz w:val="22"/>
          <w:szCs w:val="22"/>
          <w:u w:val="single"/>
        </w:rPr>
        <w:t xml:space="preserve">y </w:t>
      </w:r>
      <w:r w:rsidRPr="008E023B">
        <w:rPr>
          <w:rFonts w:ascii="Palatino Linotype" w:eastAsia="Arial" w:hAnsi="Palatino Linotype" w:cs="Arial"/>
          <w:b/>
          <w:i/>
          <w:spacing w:val="1"/>
          <w:sz w:val="22"/>
          <w:szCs w:val="22"/>
          <w:u w:val="single"/>
        </w:rPr>
        <w:t>en</w:t>
      </w:r>
      <w:r w:rsidRPr="008E023B">
        <w:rPr>
          <w:rFonts w:ascii="Palatino Linotype" w:eastAsia="Arial" w:hAnsi="Palatino Linotype" w:cs="Arial"/>
          <w:b/>
          <w:i/>
          <w:sz w:val="22"/>
          <w:szCs w:val="22"/>
          <w:u w:val="single"/>
        </w:rPr>
        <w:t>ti</w:t>
      </w:r>
      <w:r w:rsidRPr="008E023B">
        <w:rPr>
          <w:rFonts w:ascii="Palatino Linotype" w:eastAsia="Arial" w:hAnsi="Palatino Linotype" w:cs="Arial"/>
          <w:b/>
          <w:i/>
          <w:spacing w:val="1"/>
          <w:sz w:val="22"/>
          <w:szCs w:val="22"/>
          <w:u w:val="single"/>
        </w:rPr>
        <w:t>dade</w:t>
      </w:r>
      <w:r w:rsidRPr="008E023B">
        <w:rPr>
          <w:rFonts w:ascii="Palatino Linotype" w:eastAsia="Arial" w:hAnsi="Palatino Linotype" w:cs="Arial"/>
          <w:b/>
          <w:i/>
          <w:sz w:val="22"/>
          <w:szCs w:val="22"/>
          <w:u w:val="single"/>
        </w:rPr>
        <w:t>s</w:t>
      </w:r>
      <w:r w:rsidRPr="008E023B">
        <w:rPr>
          <w:rFonts w:ascii="Palatino Linotype" w:eastAsia="Arial" w:hAnsi="Palatino Linotype" w:cs="Arial"/>
          <w:b/>
          <w:i/>
          <w:spacing w:val="3"/>
          <w:sz w:val="22"/>
          <w:szCs w:val="22"/>
          <w:u w:val="single"/>
        </w:rPr>
        <w:t xml:space="preserve"> </w:t>
      </w:r>
      <w:r w:rsidRPr="008E023B">
        <w:rPr>
          <w:rFonts w:ascii="Palatino Linotype" w:eastAsia="Arial" w:hAnsi="Palatino Linotype" w:cs="Arial"/>
          <w:b/>
          <w:i/>
          <w:spacing w:val="-1"/>
          <w:sz w:val="22"/>
          <w:szCs w:val="22"/>
          <w:u w:val="single"/>
        </w:rPr>
        <w:t>d</w:t>
      </w:r>
      <w:r w:rsidRPr="008E023B">
        <w:rPr>
          <w:rFonts w:ascii="Palatino Linotype" w:eastAsia="Arial" w:hAnsi="Palatino Linotype" w:cs="Arial"/>
          <w:b/>
          <w:i/>
          <w:spacing w:val="1"/>
          <w:sz w:val="22"/>
          <w:szCs w:val="22"/>
          <w:u w:val="single"/>
        </w:rPr>
        <w:t>ebe</w:t>
      </w:r>
      <w:r w:rsidRPr="008E023B">
        <w:rPr>
          <w:rFonts w:ascii="Palatino Linotype" w:eastAsia="Arial" w:hAnsi="Palatino Linotype" w:cs="Arial"/>
          <w:b/>
          <w:i/>
          <w:spacing w:val="-1"/>
          <w:sz w:val="22"/>
          <w:szCs w:val="22"/>
          <w:u w:val="single"/>
        </w:rPr>
        <w:t>rá</w:t>
      </w:r>
      <w:r w:rsidRPr="008E023B">
        <w:rPr>
          <w:rFonts w:ascii="Palatino Linotype" w:eastAsia="Arial" w:hAnsi="Palatino Linotype" w:cs="Arial"/>
          <w:b/>
          <w:i/>
          <w:sz w:val="22"/>
          <w:szCs w:val="22"/>
          <w:u w:val="single"/>
        </w:rPr>
        <w:t xml:space="preserve">n </w:t>
      </w:r>
      <w:r w:rsidRPr="008E023B">
        <w:rPr>
          <w:rFonts w:ascii="Palatino Linotype" w:eastAsia="Arial" w:hAnsi="Palatino Linotype" w:cs="Arial"/>
          <w:b/>
          <w:i/>
          <w:spacing w:val="1"/>
          <w:sz w:val="22"/>
          <w:szCs w:val="22"/>
          <w:u w:val="single"/>
        </w:rPr>
        <w:t>e</w:t>
      </w:r>
      <w:r w:rsidRPr="008E023B">
        <w:rPr>
          <w:rFonts w:ascii="Palatino Linotype" w:eastAsia="Arial" w:hAnsi="Palatino Linotype" w:cs="Arial"/>
          <w:b/>
          <w:i/>
          <w:spacing w:val="-5"/>
          <w:sz w:val="22"/>
          <w:szCs w:val="22"/>
          <w:u w:val="single"/>
        </w:rPr>
        <w:t>x</w:t>
      </w:r>
      <w:r w:rsidRPr="008E023B">
        <w:rPr>
          <w:rFonts w:ascii="Palatino Linotype" w:eastAsia="Arial" w:hAnsi="Palatino Linotype" w:cs="Arial"/>
          <w:b/>
          <w:i/>
          <w:spacing w:val="1"/>
          <w:sz w:val="22"/>
          <w:szCs w:val="22"/>
          <w:u w:val="single"/>
        </w:rPr>
        <w:t>ped</w:t>
      </w:r>
      <w:r w:rsidRPr="008E023B">
        <w:rPr>
          <w:rFonts w:ascii="Palatino Linotype" w:eastAsia="Arial" w:hAnsi="Palatino Linotype" w:cs="Arial"/>
          <w:b/>
          <w:i/>
          <w:sz w:val="22"/>
          <w:szCs w:val="22"/>
          <w:u w:val="single"/>
        </w:rPr>
        <w:t>ir</w:t>
      </w:r>
      <w:r w:rsidRPr="008E023B">
        <w:rPr>
          <w:rFonts w:ascii="Palatino Linotype" w:eastAsia="Arial" w:hAnsi="Palatino Linotype" w:cs="Arial"/>
          <w:b/>
          <w:i/>
          <w:spacing w:val="4"/>
          <w:sz w:val="22"/>
          <w:szCs w:val="22"/>
          <w:u w:val="single"/>
        </w:rPr>
        <w:t xml:space="preserve"> </w:t>
      </w:r>
      <w:r w:rsidRPr="008E023B">
        <w:rPr>
          <w:rFonts w:ascii="Palatino Linotype" w:eastAsia="Arial" w:hAnsi="Palatino Linotype" w:cs="Arial"/>
          <w:b/>
          <w:i/>
          <w:spacing w:val="1"/>
          <w:sz w:val="22"/>
          <w:szCs w:val="22"/>
          <w:u w:val="single"/>
        </w:rPr>
        <w:t>u</w:t>
      </w:r>
      <w:r w:rsidRPr="008E023B">
        <w:rPr>
          <w:rFonts w:ascii="Palatino Linotype" w:eastAsia="Arial" w:hAnsi="Palatino Linotype" w:cs="Arial"/>
          <w:b/>
          <w:i/>
          <w:spacing w:val="-1"/>
          <w:sz w:val="22"/>
          <w:szCs w:val="22"/>
          <w:u w:val="single"/>
        </w:rPr>
        <w:t>n</w:t>
      </w:r>
      <w:r w:rsidRPr="008E023B">
        <w:rPr>
          <w:rFonts w:ascii="Palatino Linotype" w:eastAsia="Arial" w:hAnsi="Palatino Linotype" w:cs="Arial"/>
          <w:b/>
          <w:i/>
          <w:sz w:val="22"/>
          <w:szCs w:val="22"/>
          <w:u w:val="single"/>
        </w:rPr>
        <w:t>a res</w:t>
      </w:r>
      <w:r w:rsidRPr="008E023B">
        <w:rPr>
          <w:rFonts w:ascii="Palatino Linotype" w:eastAsia="Arial" w:hAnsi="Palatino Linotype" w:cs="Arial"/>
          <w:b/>
          <w:i/>
          <w:spacing w:val="1"/>
          <w:sz w:val="22"/>
          <w:szCs w:val="22"/>
          <w:u w:val="single"/>
        </w:rPr>
        <w:t>o</w:t>
      </w:r>
      <w:r w:rsidRPr="008E023B">
        <w:rPr>
          <w:rFonts w:ascii="Palatino Linotype" w:eastAsia="Arial" w:hAnsi="Palatino Linotype" w:cs="Arial"/>
          <w:b/>
          <w:i/>
          <w:sz w:val="22"/>
          <w:szCs w:val="22"/>
          <w:u w:val="single"/>
        </w:rPr>
        <w:t>luci</w:t>
      </w:r>
      <w:r w:rsidRPr="008E023B">
        <w:rPr>
          <w:rFonts w:ascii="Palatino Linotype" w:eastAsia="Arial" w:hAnsi="Palatino Linotype" w:cs="Arial"/>
          <w:b/>
          <w:i/>
          <w:spacing w:val="1"/>
          <w:sz w:val="22"/>
          <w:szCs w:val="22"/>
          <w:u w:val="single"/>
        </w:rPr>
        <w:t>ó</w:t>
      </w:r>
      <w:r w:rsidRPr="008E023B">
        <w:rPr>
          <w:rFonts w:ascii="Palatino Linotype" w:eastAsia="Arial" w:hAnsi="Palatino Linotype" w:cs="Arial"/>
          <w:b/>
          <w:i/>
          <w:sz w:val="22"/>
          <w:szCs w:val="22"/>
          <w:u w:val="single"/>
        </w:rPr>
        <w:t>n</w:t>
      </w:r>
      <w:r w:rsidRPr="008E023B">
        <w:rPr>
          <w:rFonts w:ascii="Palatino Linotype" w:eastAsia="Arial" w:hAnsi="Palatino Linotype" w:cs="Arial"/>
          <w:b/>
          <w:i/>
          <w:spacing w:val="6"/>
          <w:sz w:val="22"/>
          <w:szCs w:val="22"/>
          <w:u w:val="single"/>
        </w:rPr>
        <w:t xml:space="preserve"> </w:t>
      </w:r>
      <w:r w:rsidRPr="008E023B">
        <w:rPr>
          <w:rFonts w:ascii="Palatino Linotype" w:eastAsia="Arial" w:hAnsi="Palatino Linotype" w:cs="Arial"/>
          <w:b/>
          <w:i/>
          <w:spacing w:val="-4"/>
          <w:sz w:val="22"/>
          <w:szCs w:val="22"/>
          <w:u w:val="single"/>
        </w:rPr>
        <w:t>q</w:t>
      </w:r>
      <w:r w:rsidRPr="008E023B">
        <w:rPr>
          <w:rFonts w:ascii="Palatino Linotype" w:eastAsia="Arial" w:hAnsi="Palatino Linotype" w:cs="Arial"/>
          <w:b/>
          <w:i/>
          <w:spacing w:val="1"/>
          <w:sz w:val="22"/>
          <w:szCs w:val="22"/>
          <w:u w:val="single"/>
        </w:rPr>
        <w:t>u</w:t>
      </w:r>
      <w:r w:rsidRPr="008E023B">
        <w:rPr>
          <w:rFonts w:ascii="Palatino Linotype" w:eastAsia="Arial" w:hAnsi="Palatino Linotype" w:cs="Arial"/>
          <w:b/>
          <w:i/>
          <w:sz w:val="22"/>
          <w:szCs w:val="22"/>
          <w:u w:val="single"/>
        </w:rPr>
        <w:t>e</w:t>
      </w:r>
      <w:r w:rsidRPr="008E023B">
        <w:rPr>
          <w:rFonts w:ascii="Palatino Linotype" w:eastAsia="Arial" w:hAnsi="Palatino Linotype" w:cs="Arial"/>
          <w:b/>
          <w:i/>
          <w:spacing w:val="4"/>
          <w:sz w:val="22"/>
          <w:szCs w:val="22"/>
          <w:u w:val="single"/>
        </w:rPr>
        <w:t xml:space="preserve"> </w:t>
      </w:r>
      <w:r w:rsidRPr="008E023B">
        <w:rPr>
          <w:rFonts w:ascii="Palatino Linotype" w:eastAsia="Arial" w:hAnsi="Palatino Linotype" w:cs="Arial"/>
          <w:b/>
          <w:i/>
          <w:sz w:val="22"/>
          <w:szCs w:val="22"/>
          <w:u w:val="single"/>
        </w:rPr>
        <w:t>c</w:t>
      </w:r>
      <w:r w:rsidRPr="008E023B">
        <w:rPr>
          <w:rFonts w:ascii="Palatino Linotype" w:eastAsia="Arial" w:hAnsi="Palatino Linotype" w:cs="Arial"/>
          <w:b/>
          <w:i/>
          <w:spacing w:val="-1"/>
          <w:sz w:val="22"/>
          <w:szCs w:val="22"/>
          <w:u w:val="single"/>
        </w:rPr>
        <w:t>o</w:t>
      </w:r>
      <w:r w:rsidRPr="008E023B">
        <w:rPr>
          <w:rFonts w:ascii="Palatino Linotype" w:eastAsia="Arial" w:hAnsi="Palatino Linotype" w:cs="Arial"/>
          <w:b/>
          <w:i/>
          <w:spacing w:val="2"/>
          <w:sz w:val="22"/>
          <w:szCs w:val="22"/>
          <w:u w:val="single"/>
        </w:rPr>
        <w:t>m</w:t>
      </w:r>
      <w:r w:rsidRPr="008E023B">
        <w:rPr>
          <w:rFonts w:ascii="Palatino Linotype" w:eastAsia="Arial" w:hAnsi="Palatino Linotype" w:cs="Arial"/>
          <w:b/>
          <w:i/>
          <w:spacing w:val="-1"/>
          <w:sz w:val="22"/>
          <w:szCs w:val="22"/>
          <w:u w:val="single"/>
        </w:rPr>
        <w:t>u</w:t>
      </w:r>
      <w:r w:rsidRPr="008E023B">
        <w:rPr>
          <w:rFonts w:ascii="Palatino Linotype" w:eastAsia="Arial" w:hAnsi="Palatino Linotype" w:cs="Arial"/>
          <w:b/>
          <w:i/>
          <w:spacing w:val="-2"/>
          <w:sz w:val="22"/>
          <w:szCs w:val="22"/>
          <w:u w:val="single"/>
        </w:rPr>
        <w:t>n</w:t>
      </w:r>
      <w:r w:rsidRPr="008E023B">
        <w:rPr>
          <w:rFonts w:ascii="Palatino Linotype" w:eastAsia="Arial" w:hAnsi="Palatino Linotype" w:cs="Arial"/>
          <w:b/>
          <w:i/>
          <w:spacing w:val="-1"/>
          <w:sz w:val="22"/>
          <w:szCs w:val="22"/>
          <w:u w:val="single"/>
        </w:rPr>
        <w:t>i</w:t>
      </w:r>
      <w:r w:rsidRPr="008E023B">
        <w:rPr>
          <w:rFonts w:ascii="Palatino Linotype" w:eastAsia="Arial" w:hAnsi="Palatino Linotype" w:cs="Arial"/>
          <w:b/>
          <w:i/>
          <w:spacing w:val="-4"/>
          <w:sz w:val="22"/>
          <w:szCs w:val="22"/>
          <w:u w:val="single"/>
        </w:rPr>
        <w:t>q</w:t>
      </w:r>
      <w:r w:rsidRPr="008E023B">
        <w:rPr>
          <w:rFonts w:ascii="Palatino Linotype" w:eastAsia="Arial" w:hAnsi="Palatino Linotype" w:cs="Arial"/>
          <w:b/>
          <w:i/>
          <w:spacing w:val="1"/>
          <w:sz w:val="22"/>
          <w:szCs w:val="22"/>
          <w:u w:val="single"/>
        </w:rPr>
        <w:t>u</w:t>
      </w:r>
      <w:r w:rsidRPr="008E023B">
        <w:rPr>
          <w:rFonts w:ascii="Palatino Linotype" w:eastAsia="Arial" w:hAnsi="Palatino Linotype" w:cs="Arial"/>
          <w:b/>
          <w:i/>
          <w:sz w:val="22"/>
          <w:szCs w:val="22"/>
          <w:u w:val="single"/>
        </w:rPr>
        <w:t>e</w:t>
      </w:r>
      <w:r w:rsidRPr="008E023B">
        <w:rPr>
          <w:rFonts w:ascii="Palatino Linotype" w:eastAsia="Arial" w:hAnsi="Palatino Linotype" w:cs="Arial"/>
          <w:b/>
          <w:i/>
          <w:spacing w:val="6"/>
          <w:sz w:val="22"/>
          <w:szCs w:val="22"/>
          <w:u w:val="single"/>
        </w:rPr>
        <w:t xml:space="preserve"> </w:t>
      </w:r>
      <w:r w:rsidRPr="008E023B">
        <w:rPr>
          <w:rFonts w:ascii="Palatino Linotype" w:eastAsia="Arial" w:hAnsi="Palatino Linotype" w:cs="Arial"/>
          <w:b/>
          <w:i/>
          <w:sz w:val="22"/>
          <w:szCs w:val="22"/>
          <w:u w:val="single"/>
        </w:rPr>
        <w:t>a</w:t>
      </w:r>
      <w:r w:rsidRPr="008E023B">
        <w:rPr>
          <w:rFonts w:ascii="Palatino Linotype" w:eastAsia="Arial" w:hAnsi="Palatino Linotype" w:cs="Arial"/>
          <w:b/>
          <w:i/>
          <w:spacing w:val="6"/>
          <w:sz w:val="22"/>
          <w:szCs w:val="22"/>
          <w:u w:val="single"/>
        </w:rPr>
        <w:t xml:space="preserve"> </w:t>
      </w:r>
      <w:r w:rsidRPr="008E023B">
        <w:rPr>
          <w:rFonts w:ascii="Palatino Linotype" w:eastAsia="Arial" w:hAnsi="Palatino Linotype" w:cs="Arial"/>
          <w:b/>
          <w:i/>
          <w:sz w:val="22"/>
          <w:szCs w:val="22"/>
          <w:u w:val="single"/>
        </w:rPr>
        <w:t>los</w:t>
      </w:r>
      <w:r w:rsidRPr="008E023B">
        <w:rPr>
          <w:rFonts w:ascii="Palatino Linotype" w:eastAsia="Arial" w:hAnsi="Palatino Linotype" w:cs="Arial"/>
          <w:b/>
          <w:i/>
          <w:spacing w:val="3"/>
          <w:sz w:val="22"/>
          <w:szCs w:val="22"/>
          <w:u w:val="single"/>
        </w:rPr>
        <w:t xml:space="preserve"> </w:t>
      </w:r>
      <w:r w:rsidRPr="008E023B">
        <w:rPr>
          <w:rFonts w:ascii="Palatino Linotype" w:eastAsia="Arial" w:hAnsi="Palatino Linotype" w:cs="Arial"/>
          <w:b/>
          <w:i/>
          <w:spacing w:val="-2"/>
          <w:sz w:val="22"/>
          <w:szCs w:val="22"/>
          <w:u w:val="single"/>
        </w:rPr>
        <w:t>s</w:t>
      </w:r>
      <w:r w:rsidRPr="008E023B">
        <w:rPr>
          <w:rFonts w:ascii="Palatino Linotype" w:eastAsia="Arial" w:hAnsi="Palatino Linotype" w:cs="Arial"/>
          <w:b/>
          <w:i/>
          <w:spacing w:val="1"/>
          <w:sz w:val="22"/>
          <w:szCs w:val="22"/>
          <w:u w:val="single"/>
        </w:rPr>
        <w:t>o</w:t>
      </w:r>
      <w:r w:rsidRPr="008E023B">
        <w:rPr>
          <w:rFonts w:ascii="Palatino Linotype" w:eastAsia="Arial" w:hAnsi="Palatino Linotype" w:cs="Arial"/>
          <w:b/>
          <w:i/>
          <w:spacing w:val="-1"/>
          <w:sz w:val="22"/>
          <w:szCs w:val="22"/>
          <w:u w:val="single"/>
        </w:rPr>
        <w:t>li</w:t>
      </w:r>
      <w:r w:rsidRPr="008E023B">
        <w:rPr>
          <w:rFonts w:ascii="Palatino Linotype" w:eastAsia="Arial" w:hAnsi="Palatino Linotype" w:cs="Arial"/>
          <w:b/>
          <w:i/>
          <w:sz w:val="22"/>
          <w:szCs w:val="22"/>
          <w:u w:val="single"/>
        </w:rPr>
        <w:t>cit</w:t>
      </w:r>
      <w:r w:rsidRPr="008E023B">
        <w:rPr>
          <w:rFonts w:ascii="Palatino Linotype" w:eastAsia="Arial" w:hAnsi="Palatino Linotype" w:cs="Arial"/>
          <w:b/>
          <w:i/>
          <w:spacing w:val="1"/>
          <w:sz w:val="22"/>
          <w:szCs w:val="22"/>
          <w:u w:val="single"/>
        </w:rPr>
        <w:t>an</w:t>
      </w:r>
      <w:r w:rsidRPr="008E023B">
        <w:rPr>
          <w:rFonts w:ascii="Palatino Linotype" w:eastAsia="Arial" w:hAnsi="Palatino Linotype" w:cs="Arial"/>
          <w:b/>
          <w:i/>
          <w:spacing w:val="-2"/>
          <w:sz w:val="22"/>
          <w:szCs w:val="22"/>
          <w:u w:val="single"/>
        </w:rPr>
        <w:t>t</w:t>
      </w:r>
      <w:r w:rsidRPr="008E023B">
        <w:rPr>
          <w:rFonts w:ascii="Palatino Linotype" w:eastAsia="Arial" w:hAnsi="Palatino Linotype" w:cs="Arial"/>
          <w:b/>
          <w:i/>
          <w:spacing w:val="1"/>
          <w:sz w:val="22"/>
          <w:szCs w:val="22"/>
          <w:u w:val="single"/>
        </w:rPr>
        <w:t>e</w:t>
      </w:r>
      <w:r w:rsidRPr="008E023B">
        <w:rPr>
          <w:rFonts w:ascii="Palatino Linotype" w:eastAsia="Arial" w:hAnsi="Palatino Linotype" w:cs="Arial"/>
          <w:b/>
          <w:i/>
          <w:sz w:val="22"/>
          <w:szCs w:val="22"/>
          <w:u w:val="single"/>
        </w:rPr>
        <w:t>s la</w:t>
      </w:r>
      <w:r w:rsidRPr="008E023B">
        <w:rPr>
          <w:rFonts w:ascii="Palatino Linotype" w:eastAsia="Arial" w:hAnsi="Palatino Linotype" w:cs="Arial"/>
          <w:b/>
          <w:i/>
          <w:spacing w:val="3"/>
          <w:sz w:val="22"/>
          <w:szCs w:val="22"/>
          <w:u w:val="single"/>
        </w:rPr>
        <w:t xml:space="preserve"> </w:t>
      </w:r>
      <w:r w:rsidRPr="008E023B">
        <w:rPr>
          <w:rFonts w:ascii="Palatino Linotype" w:eastAsia="Arial" w:hAnsi="Palatino Linotype" w:cs="Arial"/>
          <w:b/>
          <w:i/>
          <w:sz w:val="22"/>
          <w:szCs w:val="22"/>
          <w:u w:val="single"/>
        </w:rPr>
        <w:t>i</w:t>
      </w:r>
      <w:r w:rsidRPr="008E023B">
        <w:rPr>
          <w:rFonts w:ascii="Palatino Linotype" w:eastAsia="Arial" w:hAnsi="Palatino Linotype" w:cs="Arial"/>
          <w:b/>
          <w:i/>
          <w:spacing w:val="1"/>
          <w:sz w:val="22"/>
          <w:szCs w:val="22"/>
          <w:u w:val="single"/>
        </w:rPr>
        <w:t>ne</w:t>
      </w:r>
      <w:r w:rsidRPr="008E023B">
        <w:rPr>
          <w:rFonts w:ascii="Palatino Linotype" w:eastAsia="Arial" w:hAnsi="Palatino Linotype" w:cs="Arial"/>
          <w:b/>
          <w:i/>
          <w:spacing w:val="-5"/>
          <w:sz w:val="22"/>
          <w:szCs w:val="22"/>
          <w:u w:val="single"/>
        </w:rPr>
        <w:t>x</w:t>
      </w:r>
      <w:r w:rsidRPr="008E023B">
        <w:rPr>
          <w:rFonts w:ascii="Palatino Linotype" w:eastAsia="Arial" w:hAnsi="Palatino Linotype" w:cs="Arial"/>
          <w:b/>
          <w:i/>
          <w:sz w:val="22"/>
          <w:szCs w:val="22"/>
          <w:u w:val="single"/>
        </w:rPr>
        <w:t>is</w:t>
      </w:r>
      <w:r w:rsidRPr="008E023B">
        <w:rPr>
          <w:rFonts w:ascii="Palatino Linotype" w:eastAsia="Arial" w:hAnsi="Palatino Linotype" w:cs="Arial"/>
          <w:b/>
          <w:i/>
          <w:spacing w:val="1"/>
          <w:sz w:val="22"/>
          <w:szCs w:val="22"/>
          <w:u w:val="single"/>
        </w:rPr>
        <w:t>ten</w:t>
      </w:r>
      <w:r w:rsidRPr="008E023B">
        <w:rPr>
          <w:rFonts w:ascii="Palatino Linotype" w:eastAsia="Arial" w:hAnsi="Palatino Linotype" w:cs="Arial"/>
          <w:b/>
          <w:i/>
          <w:sz w:val="22"/>
          <w:szCs w:val="22"/>
          <w:u w:val="single"/>
        </w:rPr>
        <w:t>cia</w:t>
      </w:r>
      <w:r w:rsidRPr="008E023B">
        <w:rPr>
          <w:rFonts w:ascii="Palatino Linotype" w:eastAsia="Arial" w:hAnsi="Palatino Linotype" w:cs="Arial"/>
          <w:b/>
          <w:i/>
          <w:spacing w:val="3"/>
          <w:sz w:val="22"/>
          <w:szCs w:val="22"/>
          <w:u w:val="single"/>
        </w:rPr>
        <w:t xml:space="preserve"> </w:t>
      </w:r>
      <w:r w:rsidRPr="008E023B">
        <w:rPr>
          <w:rFonts w:ascii="Palatino Linotype" w:eastAsia="Arial" w:hAnsi="Palatino Linotype" w:cs="Arial"/>
          <w:b/>
          <w:i/>
          <w:spacing w:val="1"/>
          <w:sz w:val="22"/>
          <w:szCs w:val="22"/>
          <w:u w:val="single"/>
        </w:rPr>
        <w:t>d</w:t>
      </w:r>
      <w:r w:rsidRPr="008E023B">
        <w:rPr>
          <w:rFonts w:ascii="Palatino Linotype" w:eastAsia="Arial" w:hAnsi="Palatino Linotype" w:cs="Arial"/>
          <w:b/>
          <w:i/>
          <w:sz w:val="22"/>
          <w:szCs w:val="22"/>
          <w:u w:val="single"/>
        </w:rPr>
        <w:t>e</w:t>
      </w:r>
      <w:r w:rsidRPr="008E023B">
        <w:rPr>
          <w:rFonts w:ascii="Palatino Linotype" w:eastAsia="Arial" w:hAnsi="Palatino Linotype" w:cs="Arial"/>
          <w:b/>
          <w:i/>
          <w:spacing w:val="6"/>
          <w:sz w:val="22"/>
          <w:szCs w:val="22"/>
          <w:u w:val="single"/>
        </w:rPr>
        <w:t xml:space="preserve"> </w:t>
      </w:r>
      <w:r w:rsidRPr="008E023B">
        <w:rPr>
          <w:rFonts w:ascii="Palatino Linotype" w:eastAsia="Arial" w:hAnsi="Palatino Linotype" w:cs="Arial"/>
          <w:b/>
          <w:i/>
          <w:sz w:val="22"/>
          <w:szCs w:val="22"/>
          <w:u w:val="single"/>
        </w:rPr>
        <w:t>la</w:t>
      </w:r>
      <w:r w:rsidRPr="008E023B">
        <w:rPr>
          <w:rFonts w:ascii="Palatino Linotype" w:eastAsia="Arial" w:hAnsi="Palatino Linotype" w:cs="Arial"/>
          <w:b/>
          <w:i/>
          <w:spacing w:val="4"/>
          <w:sz w:val="22"/>
          <w:szCs w:val="22"/>
          <w:u w:val="single"/>
        </w:rPr>
        <w:t xml:space="preserve"> </w:t>
      </w:r>
      <w:r w:rsidRPr="008E023B">
        <w:rPr>
          <w:rFonts w:ascii="Palatino Linotype" w:eastAsia="Arial" w:hAnsi="Palatino Linotype" w:cs="Arial"/>
          <w:b/>
          <w:i/>
          <w:sz w:val="22"/>
          <w:szCs w:val="22"/>
          <w:u w:val="single"/>
        </w:rPr>
        <w:t>i</w:t>
      </w:r>
      <w:r w:rsidRPr="008E023B">
        <w:rPr>
          <w:rFonts w:ascii="Palatino Linotype" w:eastAsia="Arial" w:hAnsi="Palatino Linotype" w:cs="Arial"/>
          <w:b/>
          <w:i/>
          <w:spacing w:val="1"/>
          <w:sz w:val="22"/>
          <w:szCs w:val="22"/>
          <w:u w:val="single"/>
        </w:rPr>
        <w:t>n</w:t>
      </w:r>
      <w:r w:rsidRPr="008E023B">
        <w:rPr>
          <w:rFonts w:ascii="Palatino Linotype" w:eastAsia="Arial" w:hAnsi="Palatino Linotype" w:cs="Arial"/>
          <w:b/>
          <w:i/>
          <w:spacing w:val="3"/>
          <w:sz w:val="22"/>
          <w:szCs w:val="22"/>
          <w:u w:val="single"/>
        </w:rPr>
        <w:t>f</w:t>
      </w:r>
      <w:r w:rsidRPr="008E023B">
        <w:rPr>
          <w:rFonts w:ascii="Palatino Linotype" w:eastAsia="Arial" w:hAnsi="Palatino Linotype" w:cs="Arial"/>
          <w:b/>
          <w:i/>
          <w:spacing w:val="1"/>
          <w:sz w:val="22"/>
          <w:szCs w:val="22"/>
          <w:u w:val="single"/>
        </w:rPr>
        <w:t>o</w:t>
      </w:r>
      <w:r w:rsidRPr="008E023B">
        <w:rPr>
          <w:rFonts w:ascii="Palatino Linotype" w:eastAsia="Arial" w:hAnsi="Palatino Linotype" w:cs="Arial"/>
          <w:b/>
          <w:i/>
          <w:spacing w:val="-3"/>
          <w:sz w:val="22"/>
          <w:szCs w:val="22"/>
          <w:u w:val="single"/>
        </w:rPr>
        <w:t>r</w:t>
      </w:r>
      <w:r w:rsidRPr="008E023B">
        <w:rPr>
          <w:rFonts w:ascii="Palatino Linotype" w:eastAsia="Arial" w:hAnsi="Palatino Linotype" w:cs="Arial"/>
          <w:b/>
          <w:i/>
          <w:spacing w:val="2"/>
          <w:sz w:val="22"/>
          <w:szCs w:val="22"/>
          <w:u w:val="single"/>
        </w:rPr>
        <w:t>m</w:t>
      </w:r>
      <w:r w:rsidRPr="008E023B">
        <w:rPr>
          <w:rFonts w:ascii="Palatino Linotype" w:eastAsia="Arial" w:hAnsi="Palatino Linotype" w:cs="Arial"/>
          <w:b/>
          <w:i/>
          <w:spacing w:val="1"/>
          <w:sz w:val="22"/>
          <w:szCs w:val="22"/>
          <w:u w:val="single"/>
        </w:rPr>
        <w:t>a</w:t>
      </w:r>
      <w:r w:rsidRPr="008E023B">
        <w:rPr>
          <w:rFonts w:ascii="Palatino Linotype" w:eastAsia="Arial" w:hAnsi="Palatino Linotype" w:cs="Arial"/>
          <w:b/>
          <w:i/>
          <w:sz w:val="22"/>
          <w:szCs w:val="22"/>
          <w:u w:val="single"/>
        </w:rPr>
        <w:t>c</w:t>
      </w:r>
      <w:r w:rsidRPr="008E023B">
        <w:rPr>
          <w:rFonts w:ascii="Palatino Linotype" w:eastAsia="Arial" w:hAnsi="Palatino Linotype" w:cs="Arial"/>
          <w:b/>
          <w:i/>
          <w:spacing w:val="-3"/>
          <w:sz w:val="22"/>
          <w:szCs w:val="22"/>
          <w:u w:val="single"/>
        </w:rPr>
        <w:t>i</w:t>
      </w:r>
      <w:r w:rsidRPr="008E023B">
        <w:rPr>
          <w:rFonts w:ascii="Palatino Linotype" w:eastAsia="Arial" w:hAnsi="Palatino Linotype" w:cs="Arial"/>
          <w:b/>
          <w:i/>
          <w:spacing w:val="-1"/>
          <w:sz w:val="22"/>
          <w:szCs w:val="22"/>
          <w:u w:val="single"/>
        </w:rPr>
        <w:t>ó</w:t>
      </w:r>
      <w:r w:rsidRPr="008E023B">
        <w:rPr>
          <w:rFonts w:ascii="Palatino Linotype" w:eastAsia="Arial" w:hAnsi="Palatino Linotype" w:cs="Arial"/>
          <w:b/>
          <w:i/>
          <w:sz w:val="22"/>
          <w:szCs w:val="22"/>
          <w:u w:val="single"/>
        </w:rPr>
        <w:t xml:space="preserve">n </w:t>
      </w:r>
      <w:r w:rsidRPr="008E023B">
        <w:rPr>
          <w:rFonts w:ascii="Palatino Linotype" w:eastAsia="Arial" w:hAnsi="Palatino Linotype" w:cs="Arial"/>
          <w:b/>
          <w:i/>
          <w:spacing w:val="-1"/>
          <w:sz w:val="22"/>
          <w:szCs w:val="22"/>
          <w:u w:val="single"/>
        </w:rPr>
        <w:t>r</w:t>
      </w:r>
      <w:r w:rsidRPr="008E023B">
        <w:rPr>
          <w:rFonts w:ascii="Palatino Linotype" w:eastAsia="Arial" w:hAnsi="Palatino Linotype" w:cs="Arial"/>
          <w:b/>
          <w:i/>
          <w:spacing w:val="1"/>
          <w:sz w:val="22"/>
          <w:szCs w:val="22"/>
          <w:u w:val="single"/>
        </w:rPr>
        <w:t>e</w:t>
      </w:r>
      <w:r w:rsidRPr="008E023B">
        <w:rPr>
          <w:rFonts w:ascii="Palatino Linotype" w:eastAsia="Arial" w:hAnsi="Palatino Linotype" w:cs="Arial"/>
          <w:b/>
          <w:i/>
          <w:spacing w:val="-2"/>
          <w:sz w:val="22"/>
          <w:szCs w:val="22"/>
          <w:u w:val="single"/>
        </w:rPr>
        <w:t>q</w:t>
      </w:r>
      <w:r w:rsidRPr="008E023B">
        <w:rPr>
          <w:rFonts w:ascii="Palatino Linotype" w:eastAsia="Arial" w:hAnsi="Palatino Linotype" w:cs="Arial"/>
          <w:b/>
          <w:i/>
          <w:spacing w:val="1"/>
          <w:sz w:val="22"/>
          <w:szCs w:val="22"/>
          <w:u w:val="single"/>
        </w:rPr>
        <w:t>ue</w:t>
      </w:r>
      <w:r w:rsidRPr="008E023B">
        <w:rPr>
          <w:rFonts w:ascii="Palatino Linotype" w:eastAsia="Arial" w:hAnsi="Palatino Linotype" w:cs="Arial"/>
          <w:b/>
          <w:i/>
          <w:spacing w:val="-1"/>
          <w:sz w:val="22"/>
          <w:szCs w:val="22"/>
          <w:u w:val="single"/>
        </w:rPr>
        <w:t>ri</w:t>
      </w:r>
      <w:r w:rsidRPr="008E023B">
        <w:rPr>
          <w:rFonts w:ascii="Palatino Linotype" w:eastAsia="Arial" w:hAnsi="Palatino Linotype" w:cs="Arial"/>
          <w:b/>
          <w:i/>
          <w:spacing w:val="1"/>
          <w:sz w:val="22"/>
          <w:szCs w:val="22"/>
          <w:u w:val="single"/>
        </w:rPr>
        <w:t>d</w:t>
      </w:r>
      <w:r w:rsidRPr="008E023B">
        <w:rPr>
          <w:rFonts w:ascii="Palatino Linotype" w:eastAsia="Arial" w:hAnsi="Palatino Linotype" w:cs="Arial"/>
          <w:b/>
          <w:i/>
          <w:spacing w:val="3"/>
          <w:sz w:val="22"/>
          <w:szCs w:val="22"/>
          <w:u w:val="single"/>
        </w:rPr>
        <w:t>a</w:t>
      </w:r>
      <w:r w:rsidRPr="008E023B">
        <w:rPr>
          <w:rFonts w:ascii="Palatino Linotype" w:eastAsia="Arial" w:hAnsi="Palatino Linotype" w:cs="Arial"/>
          <w:b/>
          <w:i/>
          <w:sz w:val="22"/>
          <w:szCs w:val="22"/>
          <w:u w:val="single"/>
        </w:rPr>
        <w:t>,</w:t>
      </w:r>
      <w:r w:rsidRPr="008E023B">
        <w:rPr>
          <w:rFonts w:ascii="Palatino Linotype" w:eastAsia="Arial" w:hAnsi="Palatino Linotype" w:cs="Arial"/>
          <w:b/>
          <w:i/>
          <w:spacing w:val="2"/>
          <w:sz w:val="22"/>
          <w:szCs w:val="22"/>
          <w:u w:val="single"/>
        </w:rPr>
        <w:t xml:space="preserve"> </w:t>
      </w:r>
      <w:r w:rsidRPr="008E023B">
        <w:rPr>
          <w:rFonts w:ascii="Palatino Linotype" w:eastAsia="Arial" w:hAnsi="Palatino Linotype" w:cs="Arial"/>
          <w:b/>
          <w:i/>
          <w:spacing w:val="1"/>
          <w:sz w:val="22"/>
          <w:szCs w:val="22"/>
          <w:u w:val="single"/>
        </w:rPr>
        <w:t>e</w:t>
      </w:r>
      <w:r w:rsidRPr="008E023B">
        <w:rPr>
          <w:rFonts w:ascii="Palatino Linotype" w:eastAsia="Arial" w:hAnsi="Palatino Linotype" w:cs="Arial"/>
          <w:b/>
          <w:i/>
          <w:sz w:val="22"/>
          <w:szCs w:val="22"/>
          <w:u w:val="single"/>
        </w:rPr>
        <w:t>n</w:t>
      </w:r>
      <w:r w:rsidRPr="008E023B">
        <w:rPr>
          <w:rFonts w:ascii="Palatino Linotype" w:eastAsia="Arial" w:hAnsi="Palatino Linotype" w:cs="Arial"/>
          <w:b/>
          <w:i/>
          <w:spacing w:val="3"/>
          <w:sz w:val="22"/>
          <w:szCs w:val="22"/>
          <w:u w:val="single"/>
        </w:rPr>
        <w:t xml:space="preserve"> </w:t>
      </w:r>
      <w:r w:rsidRPr="008E023B">
        <w:rPr>
          <w:rFonts w:ascii="Palatino Linotype" w:eastAsia="Arial" w:hAnsi="Palatino Linotype" w:cs="Arial"/>
          <w:b/>
          <w:i/>
          <w:sz w:val="22"/>
          <w:szCs w:val="22"/>
          <w:u w:val="single"/>
        </w:rPr>
        <w:t>c</w:t>
      </w:r>
      <w:r w:rsidRPr="008E023B">
        <w:rPr>
          <w:rFonts w:ascii="Palatino Linotype" w:eastAsia="Arial" w:hAnsi="Palatino Linotype" w:cs="Arial"/>
          <w:b/>
          <w:i/>
          <w:spacing w:val="1"/>
          <w:sz w:val="22"/>
          <w:szCs w:val="22"/>
          <w:u w:val="single"/>
        </w:rPr>
        <w:t>a</w:t>
      </w:r>
      <w:r w:rsidRPr="008E023B">
        <w:rPr>
          <w:rFonts w:ascii="Palatino Linotype" w:eastAsia="Arial" w:hAnsi="Palatino Linotype" w:cs="Arial"/>
          <w:b/>
          <w:i/>
          <w:sz w:val="22"/>
          <w:szCs w:val="22"/>
          <w:u w:val="single"/>
        </w:rPr>
        <w:t xml:space="preserve">so </w:t>
      </w:r>
      <w:r w:rsidRPr="008E023B">
        <w:rPr>
          <w:rFonts w:ascii="Palatino Linotype" w:eastAsia="Arial" w:hAnsi="Palatino Linotype" w:cs="Arial"/>
          <w:b/>
          <w:i/>
          <w:spacing w:val="-1"/>
          <w:sz w:val="22"/>
          <w:szCs w:val="22"/>
          <w:u w:val="single"/>
        </w:rPr>
        <w:t>d</w:t>
      </w:r>
      <w:r w:rsidRPr="008E023B">
        <w:rPr>
          <w:rFonts w:ascii="Palatino Linotype" w:eastAsia="Arial" w:hAnsi="Palatino Linotype" w:cs="Arial"/>
          <w:b/>
          <w:i/>
          <w:sz w:val="22"/>
          <w:szCs w:val="22"/>
          <w:u w:val="single"/>
        </w:rPr>
        <w:t>e</w:t>
      </w:r>
      <w:r w:rsidRPr="008E023B">
        <w:rPr>
          <w:rFonts w:ascii="Palatino Linotype" w:eastAsia="Arial" w:hAnsi="Palatino Linotype" w:cs="Arial"/>
          <w:b/>
          <w:i/>
          <w:spacing w:val="5"/>
          <w:sz w:val="22"/>
          <w:szCs w:val="22"/>
          <w:u w:val="single"/>
        </w:rPr>
        <w:t xml:space="preserve"> </w:t>
      </w:r>
      <w:r w:rsidRPr="008E023B">
        <w:rPr>
          <w:rFonts w:ascii="Palatino Linotype" w:eastAsia="Arial" w:hAnsi="Palatino Linotype" w:cs="Arial"/>
          <w:b/>
          <w:i/>
          <w:spacing w:val="-1"/>
          <w:sz w:val="22"/>
          <w:szCs w:val="22"/>
          <w:u w:val="single"/>
        </w:rPr>
        <w:t>q</w:t>
      </w:r>
      <w:r w:rsidRPr="008E023B">
        <w:rPr>
          <w:rFonts w:ascii="Palatino Linotype" w:eastAsia="Arial" w:hAnsi="Palatino Linotype" w:cs="Arial"/>
          <w:b/>
          <w:i/>
          <w:spacing w:val="1"/>
          <w:sz w:val="22"/>
          <w:szCs w:val="22"/>
          <w:u w:val="single"/>
        </w:rPr>
        <w:t>u</w:t>
      </w:r>
      <w:r w:rsidRPr="008E023B">
        <w:rPr>
          <w:rFonts w:ascii="Palatino Linotype" w:eastAsia="Arial" w:hAnsi="Palatino Linotype" w:cs="Arial"/>
          <w:b/>
          <w:i/>
          <w:sz w:val="22"/>
          <w:szCs w:val="22"/>
          <w:u w:val="single"/>
        </w:rPr>
        <w:t>e</w:t>
      </w:r>
      <w:r w:rsidRPr="008E023B">
        <w:rPr>
          <w:rFonts w:ascii="Palatino Linotype" w:eastAsia="Arial" w:hAnsi="Palatino Linotype" w:cs="Arial"/>
          <w:b/>
          <w:i/>
          <w:spacing w:val="3"/>
          <w:sz w:val="22"/>
          <w:szCs w:val="22"/>
          <w:u w:val="single"/>
        </w:rPr>
        <w:t xml:space="preserve"> </w:t>
      </w:r>
      <w:r w:rsidRPr="008E023B">
        <w:rPr>
          <w:rFonts w:ascii="Palatino Linotype" w:eastAsia="Arial" w:hAnsi="Palatino Linotype" w:cs="Arial"/>
          <w:b/>
          <w:i/>
          <w:spacing w:val="1"/>
          <w:sz w:val="22"/>
          <w:szCs w:val="22"/>
          <w:u w:val="single"/>
        </w:rPr>
        <w:t>é</w:t>
      </w:r>
      <w:r w:rsidRPr="008E023B">
        <w:rPr>
          <w:rFonts w:ascii="Palatino Linotype" w:eastAsia="Arial" w:hAnsi="Palatino Linotype" w:cs="Arial"/>
          <w:b/>
          <w:i/>
          <w:sz w:val="22"/>
          <w:szCs w:val="22"/>
          <w:u w:val="single"/>
        </w:rPr>
        <w:t>s</w:t>
      </w:r>
      <w:r w:rsidRPr="008E023B">
        <w:rPr>
          <w:rFonts w:ascii="Palatino Linotype" w:eastAsia="Arial" w:hAnsi="Palatino Linotype" w:cs="Arial"/>
          <w:b/>
          <w:i/>
          <w:spacing w:val="-2"/>
          <w:sz w:val="22"/>
          <w:szCs w:val="22"/>
          <w:u w:val="single"/>
        </w:rPr>
        <w:t>t</w:t>
      </w:r>
      <w:r w:rsidRPr="008E023B">
        <w:rPr>
          <w:rFonts w:ascii="Palatino Linotype" w:eastAsia="Arial" w:hAnsi="Palatino Linotype" w:cs="Arial"/>
          <w:b/>
          <w:i/>
          <w:sz w:val="22"/>
          <w:szCs w:val="22"/>
          <w:u w:val="single"/>
        </w:rPr>
        <w:t>a</w:t>
      </w:r>
      <w:r w:rsidRPr="008E023B">
        <w:rPr>
          <w:rFonts w:ascii="Palatino Linotype" w:eastAsia="Arial" w:hAnsi="Palatino Linotype" w:cs="Arial"/>
          <w:b/>
          <w:i/>
          <w:spacing w:val="3"/>
          <w:sz w:val="22"/>
          <w:szCs w:val="22"/>
          <w:u w:val="single"/>
        </w:rPr>
        <w:t xml:space="preserve"> </w:t>
      </w:r>
      <w:r w:rsidRPr="008E023B">
        <w:rPr>
          <w:rFonts w:ascii="Palatino Linotype" w:eastAsia="Arial" w:hAnsi="Palatino Linotype" w:cs="Arial"/>
          <w:b/>
          <w:i/>
          <w:spacing w:val="1"/>
          <w:sz w:val="22"/>
          <w:szCs w:val="22"/>
          <w:u w:val="single"/>
        </w:rPr>
        <w:t>n</w:t>
      </w:r>
      <w:r w:rsidRPr="008E023B">
        <w:rPr>
          <w:rFonts w:ascii="Palatino Linotype" w:eastAsia="Arial" w:hAnsi="Palatino Linotype" w:cs="Arial"/>
          <w:b/>
          <w:i/>
          <w:sz w:val="22"/>
          <w:szCs w:val="22"/>
          <w:u w:val="single"/>
        </w:rPr>
        <w:t>o</w:t>
      </w:r>
      <w:r w:rsidRPr="008E023B">
        <w:rPr>
          <w:rFonts w:ascii="Palatino Linotype" w:eastAsia="Arial" w:hAnsi="Palatino Linotype" w:cs="Arial"/>
          <w:b/>
          <w:i/>
          <w:spacing w:val="3"/>
          <w:sz w:val="22"/>
          <w:szCs w:val="22"/>
          <w:u w:val="single"/>
        </w:rPr>
        <w:t xml:space="preserve"> </w:t>
      </w:r>
      <w:r w:rsidRPr="008E023B">
        <w:rPr>
          <w:rFonts w:ascii="Palatino Linotype" w:eastAsia="Arial" w:hAnsi="Palatino Linotype" w:cs="Arial"/>
          <w:b/>
          <w:i/>
          <w:sz w:val="22"/>
          <w:szCs w:val="22"/>
          <w:u w:val="single"/>
        </w:rPr>
        <w:t>s</w:t>
      </w:r>
      <w:r w:rsidRPr="008E023B">
        <w:rPr>
          <w:rFonts w:ascii="Palatino Linotype" w:eastAsia="Arial" w:hAnsi="Palatino Linotype" w:cs="Arial"/>
          <w:b/>
          <w:i/>
          <w:spacing w:val="1"/>
          <w:sz w:val="22"/>
          <w:szCs w:val="22"/>
          <w:u w:val="single"/>
        </w:rPr>
        <w:t>e</w:t>
      </w:r>
      <w:r w:rsidRPr="008E023B">
        <w:rPr>
          <w:rFonts w:ascii="Palatino Linotype" w:eastAsia="Arial" w:hAnsi="Palatino Linotype" w:cs="Arial"/>
          <w:b/>
          <w:i/>
          <w:sz w:val="22"/>
          <w:szCs w:val="22"/>
          <w:u w:val="single"/>
        </w:rPr>
        <w:t>a</w:t>
      </w:r>
      <w:r w:rsidRPr="008E023B">
        <w:rPr>
          <w:rFonts w:ascii="Palatino Linotype" w:eastAsia="Arial" w:hAnsi="Palatino Linotype" w:cs="Arial"/>
          <w:b/>
          <w:i/>
          <w:spacing w:val="3"/>
          <w:sz w:val="22"/>
          <w:szCs w:val="22"/>
          <w:u w:val="single"/>
        </w:rPr>
        <w:t xml:space="preserve"> </w:t>
      </w:r>
      <w:r w:rsidRPr="008E023B">
        <w:rPr>
          <w:rFonts w:ascii="Palatino Linotype" w:eastAsia="Arial" w:hAnsi="Palatino Linotype" w:cs="Arial"/>
          <w:b/>
          <w:i/>
          <w:spacing w:val="-5"/>
          <w:sz w:val="22"/>
          <w:szCs w:val="22"/>
          <w:u w:val="single"/>
        </w:rPr>
        <w:t>l</w:t>
      </w:r>
      <w:r w:rsidRPr="008E023B">
        <w:rPr>
          <w:rFonts w:ascii="Palatino Linotype" w:eastAsia="Arial" w:hAnsi="Palatino Linotype" w:cs="Arial"/>
          <w:b/>
          <w:i/>
          <w:spacing w:val="1"/>
          <w:sz w:val="22"/>
          <w:szCs w:val="22"/>
          <w:u w:val="single"/>
        </w:rPr>
        <w:t>o</w:t>
      </w:r>
      <w:r w:rsidRPr="008E023B">
        <w:rPr>
          <w:rFonts w:ascii="Palatino Linotype" w:eastAsia="Arial" w:hAnsi="Palatino Linotype" w:cs="Arial"/>
          <w:b/>
          <w:i/>
          <w:sz w:val="22"/>
          <w:szCs w:val="22"/>
          <w:u w:val="single"/>
        </w:rPr>
        <w:t>c</w:t>
      </w:r>
      <w:r w:rsidRPr="008E023B">
        <w:rPr>
          <w:rFonts w:ascii="Palatino Linotype" w:eastAsia="Arial" w:hAnsi="Palatino Linotype" w:cs="Arial"/>
          <w:b/>
          <w:i/>
          <w:spacing w:val="1"/>
          <w:sz w:val="22"/>
          <w:szCs w:val="22"/>
          <w:u w:val="single"/>
        </w:rPr>
        <w:t>a</w:t>
      </w:r>
      <w:r w:rsidRPr="008E023B">
        <w:rPr>
          <w:rFonts w:ascii="Palatino Linotype" w:eastAsia="Arial" w:hAnsi="Palatino Linotype" w:cs="Arial"/>
          <w:b/>
          <w:i/>
          <w:spacing w:val="-1"/>
          <w:sz w:val="22"/>
          <w:szCs w:val="22"/>
          <w:u w:val="single"/>
        </w:rPr>
        <w:t>li</w:t>
      </w:r>
      <w:r w:rsidRPr="008E023B">
        <w:rPr>
          <w:rFonts w:ascii="Palatino Linotype" w:eastAsia="Arial" w:hAnsi="Palatino Linotype" w:cs="Arial"/>
          <w:b/>
          <w:i/>
          <w:spacing w:val="-5"/>
          <w:sz w:val="22"/>
          <w:szCs w:val="22"/>
          <w:u w:val="single"/>
        </w:rPr>
        <w:t>z</w:t>
      </w:r>
      <w:r w:rsidRPr="008E023B">
        <w:rPr>
          <w:rFonts w:ascii="Palatino Linotype" w:eastAsia="Arial" w:hAnsi="Palatino Linotype" w:cs="Arial"/>
          <w:b/>
          <w:i/>
          <w:spacing w:val="1"/>
          <w:sz w:val="22"/>
          <w:szCs w:val="22"/>
          <w:u w:val="single"/>
        </w:rPr>
        <w:t>ad</w:t>
      </w:r>
      <w:r w:rsidRPr="008E023B">
        <w:rPr>
          <w:rFonts w:ascii="Palatino Linotype" w:eastAsia="Arial" w:hAnsi="Palatino Linotype" w:cs="Arial"/>
          <w:b/>
          <w:i/>
          <w:sz w:val="22"/>
          <w:szCs w:val="22"/>
          <w:u w:val="single"/>
        </w:rPr>
        <w:t>a</w:t>
      </w:r>
      <w:r w:rsidRPr="008E023B">
        <w:rPr>
          <w:rFonts w:ascii="Palatino Linotype" w:eastAsia="Arial" w:hAnsi="Palatino Linotype" w:cs="Arial"/>
          <w:b/>
          <w:i/>
          <w:spacing w:val="3"/>
          <w:sz w:val="22"/>
          <w:szCs w:val="22"/>
          <w:u w:val="single"/>
        </w:rPr>
        <w:t xml:space="preserve"> </w:t>
      </w:r>
      <w:r w:rsidRPr="008E023B">
        <w:rPr>
          <w:rFonts w:ascii="Palatino Linotype" w:eastAsia="Arial" w:hAnsi="Palatino Linotype" w:cs="Arial"/>
          <w:b/>
          <w:i/>
          <w:spacing w:val="1"/>
          <w:sz w:val="22"/>
          <w:szCs w:val="22"/>
          <w:u w:val="single"/>
        </w:rPr>
        <w:t>e</w:t>
      </w:r>
      <w:r w:rsidRPr="008E023B">
        <w:rPr>
          <w:rFonts w:ascii="Palatino Linotype" w:eastAsia="Arial" w:hAnsi="Palatino Linotype" w:cs="Arial"/>
          <w:b/>
          <w:i/>
          <w:sz w:val="22"/>
          <w:szCs w:val="22"/>
          <w:u w:val="single"/>
        </w:rPr>
        <w:t>n</w:t>
      </w:r>
      <w:r w:rsidRPr="008E023B">
        <w:rPr>
          <w:rFonts w:ascii="Palatino Linotype" w:eastAsia="Arial" w:hAnsi="Palatino Linotype" w:cs="Arial"/>
          <w:b/>
          <w:i/>
          <w:spacing w:val="3"/>
          <w:sz w:val="22"/>
          <w:szCs w:val="22"/>
          <w:u w:val="single"/>
        </w:rPr>
        <w:t xml:space="preserve"> </w:t>
      </w:r>
      <w:r w:rsidRPr="008E023B">
        <w:rPr>
          <w:rFonts w:ascii="Palatino Linotype" w:eastAsia="Arial" w:hAnsi="Palatino Linotype" w:cs="Arial"/>
          <w:b/>
          <w:i/>
          <w:sz w:val="22"/>
          <w:szCs w:val="22"/>
          <w:u w:val="single"/>
        </w:rPr>
        <w:t>los</w:t>
      </w:r>
      <w:r w:rsidRPr="008E023B">
        <w:rPr>
          <w:rFonts w:ascii="Palatino Linotype" w:eastAsia="Arial" w:hAnsi="Palatino Linotype" w:cs="Arial"/>
          <w:b/>
          <w:i/>
          <w:spacing w:val="2"/>
          <w:sz w:val="22"/>
          <w:szCs w:val="22"/>
          <w:u w:val="single"/>
        </w:rPr>
        <w:t xml:space="preserve"> </w:t>
      </w:r>
      <w:r w:rsidRPr="008E023B">
        <w:rPr>
          <w:rFonts w:ascii="Palatino Linotype" w:eastAsia="Arial" w:hAnsi="Palatino Linotype" w:cs="Arial"/>
          <w:b/>
          <w:i/>
          <w:spacing w:val="1"/>
          <w:sz w:val="22"/>
          <w:szCs w:val="22"/>
          <w:u w:val="single"/>
        </w:rPr>
        <w:t>a</w:t>
      </w:r>
      <w:r w:rsidRPr="008E023B">
        <w:rPr>
          <w:rFonts w:ascii="Palatino Linotype" w:eastAsia="Arial" w:hAnsi="Palatino Linotype" w:cs="Arial"/>
          <w:b/>
          <w:i/>
          <w:sz w:val="22"/>
          <w:szCs w:val="22"/>
          <w:u w:val="single"/>
        </w:rPr>
        <w:t>r</w:t>
      </w:r>
      <w:r w:rsidRPr="008E023B">
        <w:rPr>
          <w:rFonts w:ascii="Palatino Linotype" w:eastAsia="Arial" w:hAnsi="Palatino Linotype" w:cs="Arial"/>
          <w:b/>
          <w:i/>
          <w:spacing w:val="1"/>
          <w:sz w:val="22"/>
          <w:szCs w:val="22"/>
          <w:u w:val="single"/>
        </w:rPr>
        <w:t>ch</w:t>
      </w:r>
      <w:r w:rsidRPr="008E023B">
        <w:rPr>
          <w:rFonts w:ascii="Palatino Linotype" w:eastAsia="Arial" w:hAnsi="Palatino Linotype" w:cs="Arial"/>
          <w:b/>
          <w:i/>
          <w:sz w:val="22"/>
          <w:szCs w:val="22"/>
          <w:u w:val="single"/>
        </w:rPr>
        <w:t>i</w:t>
      </w:r>
      <w:r w:rsidRPr="008E023B">
        <w:rPr>
          <w:rFonts w:ascii="Palatino Linotype" w:eastAsia="Arial" w:hAnsi="Palatino Linotype" w:cs="Arial"/>
          <w:b/>
          <w:i/>
          <w:spacing w:val="-5"/>
          <w:sz w:val="22"/>
          <w:szCs w:val="22"/>
          <w:u w:val="single"/>
        </w:rPr>
        <w:t>v</w:t>
      </w:r>
      <w:r w:rsidRPr="008E023B">
        <w:rPr>
          <w:rFonts w:ascii="Palatino Linotype" w:eastAsia="Arial" w:hAnsi="Palatino Linotype" w:cs="Arial"/>
          <w:b/>
          <w:i/>
          <w:spacing w:val="1"/>
          <w:sz w:val="22"/>
          <w:szCs w:val="22"/>
          <w:u w:val="single"/>
        </w:rPr>
        <w:t>o</w:t>
      </w:r>
      <w:r w:rsidRPr="008E023B">
        <w:rPr>
          <w:rFonts w:ascii="Palatino Linotype" w:eastAsia="Arial" w:hAnsi="Palatino Linotype" w:cs="Arial"/>
          <w:b/>
          <w:i/>
          <w:sz w:val="22"/>
          <w:szCs w:val="22"/>
          <w:u w:val="single"/>
        </w:rPr>
        <w:t>s</w:t>
      </w:r>
      <w:r w:rsidRPr="008E023B">
        <w:rPr>
          <w:rFonts w:ascii="Palatino Linotype" w:eastAsia="Arial" w:hAnsi="Palatino Linotype" w:cs="Arial"/>
          <w:b/>
          <w:i/>
          <w:spacing w:val="2"/>
          <w:sz w:val="22"/>
          <w:szCs w:val="22"/>
          <w:u w:val="single"/>
        </w:rPr>
        <w:t xml:space="preserve"> </w:t>
      </w:r>
      <w:r w:rsidRPr="008E023B">
        <w:rPr>
          <w:rFonts w:ascii="Palatino Linotype" w:eastAsia="Arial" w:hAnsi="Palatino Linotype" w:cs="Arial"/>
          <w:b/>
          <w:i/>
          <w:spacing w:val="1"/>
          <w:sz w:val="22"/>
          <w:szCs w:val="22"/>
          <w:u w:val="single"/>
        </w:rPr>
        <w:t>d</w:t>
      </w:r>
      <w:r w:rsidRPr="008E023B">
        <w:rPr>
          <w:rFonts w:ascii="Palatino Linotype" w:eastAsia="Arial" w:hAnsi="Palatino Linotype" w:cs="Arial"/>
          <w:b/>
          <w:i/>
          <w:sz w:val="22"/>
          <w:szCs w:val="22"/>
          <w:u w:val="single"/>
        </w:rPr>
        <w:t>e</w:t>
      </w:r>
      <w:r w:rsidRPr="008E023B">
        <w:rPr>
          <w:rFonts w:ascii="Palatino Linotype" w:eastAsia="Arial" w:hAnsi="Palatino Linotype" w:cs="Arial"/>
          <w:b/>
          <w:i/>
          <w:spacing w:val="5"/>
          <w:sz w:val="22"/>
          <w:szCs w:val="22"/>
          <w:u w:val="single"/>
        </w:rPr>
        <w:t xml:space="preserve"> </w:t>
      </w:r>
      <w:r w:rsidRPr="008E023B">
        <w:rPr>
          <w:rFonts w:ascii="Palatino Linotype" w:eastAsia="Arial" w:hAnsi="Palatino Linotype" w:cs="Arial"/>
          <w:b/>
          <w:i/>
          <w:sz w:val="22"/>
          <w:szCs w:val="22"/>
          <w:u w:val="single"/>
        </w:rPr>
        <w:t xml:space="preserve">la </w:t>
      </w:r>
      <w:r w:rsidRPr="008E023B">
        <w:rPr>
          <w:rFonts w:ascii="Palatino Linotype" w:eastAsia="Arial" w:hAnsi="Palatino Linotype" w:cs="Arial"/>
          <w:b/>
          <w:i/>
          <w:spacing w:val="1"/>
          <w:sz w:val="22"/>
          <w:szCs w:val="22"/>
          <w:u w:val="single"/>
        </w:rPr>
        <w:t>dependen</w:t>
      </w:r>
      <w:r w:rsidRPr="008E023B">
        <w:rPr>
          <w:rFonts w:ascii="Palatino Linotype" w:eastAsia="Arial" w:hAnsi="Palatino Linotype" w:cs="Arial"/>
          <w:b/>
          <w:i/>
          <w:sz w:val="22"/>
          <w:szCs w:val="22"/>
          <w:u w:val="single"/>
        </w:rPr>
        <w:t>c</w:t>
      </w:r>
      <w:r w:rsidRPr="008E023B">
        <w:rPr>
          <w:rFonts w:ascii="Palatino Linotype" w:eastAsia="Arial" w:hAnsi="Palatino Linotype" w:cs="Arial"/>
          <w:b/>
          <w:i/>
          <w:spacing w:val="-3"/>
          <w:sz w:val="22"/>
          <w:szCs w:val="22"/>
          <w:u w:val="single"/>
        </w:rPr>
        <w:t>i</w:t>
      </w:r>
      <w:r w:rsidRPr="008E023B">
        <w:rPr>
          <w:rFonts w:ascii="Palatino Linotype" w:eastAsia="Arial" w:hAnsi="Palatino Linotype" w:cs="Arial"/>
          <w:b/>
          <w:i/>
          <w:sz w:val="22"/>
          <w:szCs w:val="22"/>
          <w:u w:val="single"/>
        </w:rPr>
        <w:t>a</w:t>
      </w:r>
      <w:r w:rsidRPr="008E023B">
        <w:rPr>
          <w:rFonts w:ascii="Palatino Linotype" w:eastAsia="Arial" w:hAnsi="Palatino Linotype" w:cs="Arial"/>
          <w:b/>
          <w:i/>
          <w:spacing w:val="25"/>
          <w:sz w:val="22"/>
          <w:szCs w:val="22"/>
          <w:u w:val="single"/>
        </w:rPr>
        <w:t xml:space="preserve"> </w:t>
      </w:r>
      <w:r w:rsidRPr="008E023B">
        <w:rPr>
          <w:rFonts w:ascii="Palatino Linotype" w:eastAsia="Arial" w:hAnsi="Palatino Linotype" w:cs="Arial"/>
          <w:b/>
          <w:i/>
          <w:sz w:val="22"/>
          <w:szCs w:val="22"/>
          <w:u w:val="single"/>
        </w:rPr>
        <w:t>o</w:t>
      </w:r>
      <w:r w:rsidRPr="008E023B">
        <w:rPr>
          <w:rFonts w:ascii="Palatino Linotype" w:eastAsia="Arial" w:hAnsi="Palatino Linotype" w:cs="Arial"/>
          <w:b/>
          <w:i/>
          <w:spacing w:val="27"/>
          <w:sz w:val="22"/>
          <w:szCs w:val="22"/>
          <w:u w:val="single"/>
        </w:rPr>
        <w:t xml:space="preserve"> </w:t>
      </w:r>
      <w:r w:rsidRPr="008E023B">
        <w:rPr>
          <w:rFonts w:ascii="Palatino Linotype" w:eastAsia="Arial" w:hAnsi="Palatino Linotype" w:cs="Arial"/>
          <w:b/>
          <w:i/>
          <w:spacing w:val="1"/>
          <w:sz w:val="22"/>
          <w:szCs w:val="22"/>
          <w:u w:val="single"/>
        </w:rPr>
        <w:t>e</w:t>
      </w:r>
      <w:r w:rsidRPr="008E023B">
        <w:rPr>
          <w:rFonts w:ascii="Palatino Linotype" w:eastAsia="Arial" w:hAnsi="Palatino Linotype" w:cs="Arial"/>
          <w:b/>
          <w:i/>
          <w:spacing w:val="-1"/>
          <w:sz w:val="22"/>
          <w:szCs w:val="22"/>
          <w:u w:val="single"/>
        </w:rPr>
        <w:t>n</w:t>
      </w:r>
      <w:r w:rsidRPr="008E023B">
        <w:rPr>
          <w:rFonts w:ascii="Palatino Linotype" w:eastAsia="Arial" w:hAnsi="Palatino Linotype" w:cs="Arial"/>
          <w:b/>
          <w:i/>
          <w:sz w:val="22"/>
          <w:szCs w:val="22"/>
          <w:u w:val="single"/>
        </w:rPr>
        <w:t>ti</w:t>
      </w:r>
      <w:r w:rsidRPr="008E023B">
        <w:rPr>
          <w:rFonts w:ascii="Palatino Linotype" w:eastAsia="Arial" w:hAnsi="Palatino Linotype" w:cs="Arial"/>
          <w:b/>
          <w:i/>
          <w:spacing w:val="1"/>
          <w:sz w:val="22"/>
          <w:szCs w:val="22"/>
          <w:u w:val="single"/>
        </w:rPr>
        <w:t>d</w:t>
      </w:r>
      <w:r w:rsidRPr="008E023B">
        <w:rPr>
          <w:rFonts w:ascii="Palatino Linotype" w:eastAsia="Arial" w:hAnsi="Palatino Linotype" w:cs="Arial"/>
          <w:b/>
          <w:i/>
          <w:spacing w:val="-1"/>
          <w:sz w:val="22"/>
          <w:szCs w:val="22"/>
          <w:u w:val="single"/>
        </w:rPr>
        <w:t>a</w:t>
      </w:r>
      <w:r w:rsidRPr="008E023B">
        <w:rPr>
          <w:rFonts w:ascii="Palatino Linotype" w:eastAsia="Arial" w:hAnsi="Palatino Linotype" w:cs="Arial"/>
          <w:b/>
          <w:i/>
          <w:sz w:val="22"/>
          <w:szCs w:val="22"/>
          <w:u w:val="single"/>
        </w:rPr>
        <w:t>d</w:t>
      </w:r>
      <w:r w:rsidRPr="008E023B">
        <w:rPr>
          <w:rFonts w:ascii="Palatino Linotype" w:eastAsia="Arial" w:hAnsi="Palatino Linotype" w:cs="Arial"/>
          <w:b/>
          <w:i/>
          <w:spacing w:val="26"/>
          <w:sz w:val="22"/>
          <w:szCs w:val="22"/>
          <w:u w:val="single"/>
        </w:rPr>
        <w:t xml:space="preserve"> </w:t>
      </w:r>
      <w:r w:rsidRPr="008E023B">
        <w:rPr>
          <w:rFonts w:ascii="Palatino Linotype" w:eastAsia="Arial" w:hAnsi="Palatino Linotype" w:cs="Arial"/>
          <w:b/>
          <w:i/>
          <w:spacing w:val="1"/>
          <w:sz w:val="22"/>
          <w:szCs w:val="22"/>
          <w:u w:val="single"/>
        </w:rPr>
        <w:t>d</w:t>
      </w:r>
      <w:r w:rsidRPr="008E023B">
        <w:rPr>
          <w:rFonts w:ascii="Palatino Linotype" w:eastAsia="Arial" w:hAnsi="Palatino Linotype" w:cs="Arial"/>
          <w:b/>
          <w:i/>
          <w:sz w:val="22"/>
          <w:szCs w:val="22"/>
          <w:u w:val="single"/>
        </w:rPr>
        <w:t>e</w:t>
      </w:r>
      <w:r w:rsidRPr="008E023B">
        <w:rPr>
          <w:rFonts w:ascii="Palatino Linotype" w:eastAsia="Arial" w:hAnsi="Palatino Linotype" w:cs="Arial"/>
          <w:b/>
          <w:i/>
          <w:spacing w:val="28"/>
          <w:sz w:val="22"/>
          <w:szCs w:val="22"/>
          <w:u w:val="single"/>
        </w:rPr>
        <w:t xml:space="preserve"> </w:t>
      </w:r>
      <w:r w:rsidRPr="008E023B">
        <w:rPr>
          <w:rFonts w:ascii="Palatino Linotype" w:eastAsia="Arial" w:hAnsi="Palatino Linotype" w:cs="Arial"/>
          <w:b/>
          <w:i/>
          <w:spacing w:val="-1"/>
          <w:sz w:val="22"/>
          <w:szCs w:val="22"/>
          <w:u w:val="single"/>
        </w:rPr>
        <w:t>q</w:t>
      </w:r>
      <w:r w:rsidRPr="008E023B">
        <w:rPr>
          <w:rFonts w:ascii="Palatino Linotype" w:eastAsia="Arial" w:hAnsi="Palatino Linotype" w:cs="Arial"/>
          <w:b/>
          <w:i/>
          <w:spacing w:val="1"/>
          <w:sz w:val="22"/>
          <w:szCs w:val="22"/>
          <w:u w:val="single"/>
        </w:rPr>
        <w:t>u</w:t>
      </w:r>
      <w:r w:rsidRPr="008E023B">
        <w:rPr>
          <w:rFonts w:ascii="Palatino Linotype" w:eastAsia="Arial" w:hAnsi="Palatino Linotype" w:cs="Arial"/>
          <w:b/>
          <w:i/>
          <w:sz w:val="22"/>
          <w:szCs w:val="22"/>
          <w:u w:val="single"/>
        </w:rPr>
        <w:t>e</w:t>
      </w:r>
      <w:r w:rsidRPr="008E023B">
        <w:rPr>
          <w:rFonts w:ascii="Palatino Linotype" w:eastAsia="Arial" w:hAnsi="Palatino Linotype" w:cs="Arial"/>
          <w:b/>
          <w:i/>
          <w:spacing w:val="26"/>
          <w:sz w:val="22"/>
          <w:szCs w:val="22"/>
          <w:u w:val="single"/>
        </w:rPr>
        <w:t xml:space="preserve"> </w:t>
      </w:r>
      <w:r w:rsidRPr="008E023B">
        <w:rPr>
          <w:rFonts w:ascii="Palatino Linotype" w:eastAsia="Arial" w:hAnsi="Palatino Linotype" w:cs="Arial"/>
          <w:b/>
          <w:i/>
          <w:spacing w:val="-2"/>
          <w:sz w:val="22"/>
          <w:szCs w:val="22"/>
          <w:u w:val="single"/>
        </w:rPr>
        <w:t>s</w:t>
      </w:r>
      <w:r w:rsidRPr="008E023B">
        <w:rPr>
          <w:rFonts w:ascii="Palatino Linotype" w:eastAsia="Arial" w:hAnsi="Palatino Linotype" w:cs="Arial"/>
          <w:b/>
          <w:i/>
          <w:sz w:val="22"/>
          <w:szCs w:val="22"/>
          <w:u w:val="single"/>
        </w:rPr>
        <w:t>e</w:t>
      </w:r>
      <w:r w:rsidRPr="008E023B">
        <w:rPr>
          <w:rFonts w:ascii="Palatino Linotype" w:eastAsia="Arial" w:hAnsi="Palatino Linotype" w:cs="Arial"/>
          <w:b/>
          <w:i/>
          <w:spacing w:val="26"/>
          <w:sz w:val="22"/>
          <w:szCs w:val="22"/>
          <w:u w:val="single"/>
        </w:rPr>
        <w:t xml:space="preserve"> </w:t>
      </w:r>
      <w:r w:rsidRPr="008E023B">
        <w:rPr>
          <w:rFonts w:ascii="Palatino Linotype" w:eastAsia="Arial" w:hAnsi="Palatino Linotype" w:cs="Arial"/>
          <w:b/>
          <w:i/>
          <w:sz w:val="22"/>
          <w:szCs w:val="22"/>
          <w:u w:val="single"/>
        </w:rPr>
        <w:t>tr</w:t>
      </w:r>
      <w:r w:rsidRPr="008E023B">
        <w:rPr>
          <w:rFonts w:ascii="Palatino Linotype" w:eastAsia="Arial" w:hAnsi="Palatino Linotype" w:cs="Arial"/>
          <w:b/>
          <w:i/>
          <w:spacing w:val="1"/>
          <w:sz w:val="22"/>
          <w:szCs w:val="22"/>
          <w:u w:val="single"/>
        </w:rPr>
        <w:t>at</w:t>
      </w:r>
      <w:r w:rsidRPr="008E023B">
        <w:rPr>
          <w:rFonts w:ascii="Palatino Linotype" w:eastAsia="Arial" w:hAnsi="Palatino Linotype" w:cs="Arial"/>
          <w:b/>
          <w:i/>
          <w:sz w:val="22"/>
          <w:szCs w:val="22"/>
          <w:u w:val="single"/>
        </w:rPr>
        <w:t>e</w:t>
      </w:r>
      <w:r w:rsidRPr="008E023B">
        <w:rPr>
          <w:rFonts w:ascii="Palatino Linotype" w:eastAsia="Arial" w:hAnsi="Palatino Linotype" w:cs="Arial"/>
          <w:b/>
          <w:i/>
          <w:spacing w:val="28"/>
          <w:sz w:val="22"/>
          <w:szCs w:val="22"/>
          <w:u w:val="single"/>
        </w:rPr>
        <w:t xml:space="preserve"> </w:t>
      </w:r>
      <w:r w:rsidRPr="008E023B">
        <w:rPr>
          <w:rFonts w:ascii="Palatino Linotype" w:eastAsia="Arial" w:hAnsi="Palatino Linotype" w:cs="Arial"/>
          <w:b/>
          <w:i/>
          <w:spacing w:val="1"/>
          <w:sz w:val="22"/>
          <w:szCs w:val="22"/>
          <w:u w:val="single"/>
        </w:rPr>
        <w:t>de</w:t>
      </w:r>
      <w:r w:rsidRPr="008E023B">
        <w:rPr>
          <w:rFonts w:ascii="Palatino Linotype" w:eastAsia="Arial" w:hAnsi="Palatino Linotype" w:cs="Arial"/>
          <w:b/>
          <w:i/>
          <w:spacing w:val="-5"/>
          <w:sz w:val="22"/>
          <w:szCs w:val="22"/>
          <w:u w:val="single"/>
        </w:rPr>
        <w:t>s</w:t>
      </w:r>
      <w:r w:rsidRPr="008E023B">
        <w:rPr>
          <w:rFonts w:ascii="Palatino Linotype" w:eastAsia="Arial" w:hAnsi="Palatino Linotype" w:cs="Arial"/>
          <w:b/>
          <w:i/>
          <w:spacing w:val="1"/>
          <w:sz w:val="22"/>
          <w:szCs w:val="22"/>
          <w:u w:val="single"/>
        </w:rPr>
        <w:t>pué</w:t>
      </w:r>
      <w:r w:rsidRPr="008E023B">
        <w:rPr>
          <w:rFonts w:ascii="Palatino Linotype" w:eastAsia="Arial" w:hAnsi="Palatino Linotype" w:cs="Arial"/>
          <w:b/>
          <w:i/>
          <w:sz w:val="22"/>
          <w:szCs w:val="22"/>
          <w:u w:val="single"/>
        </w:rPr>
        <w:t>s</w:t>
      </w:r>
      <w:r w:rsidRPr="008E023B">
        <w:rPr>
          <w:rFonts w:ascii="Palatino Linotype" w:eastAsia="Arial" w:hAnsi="Palatino Linotype" w:cs="Arial"/>
          <w:b/>
          <w:i/>
          <w:spacing w:val="25"/>
          <w:sz w:val="22"/>
          <w:szCs w:val="22"/>
          <w:u w:val="single"/>
        </w:rPr>
        <w:t xml:space="preserve"> </w:t>
      </w:r>
      <w:r w:rsidRPr="008E023B">
        <w:rPr>
          <w:rFonts w:ascii="Palatino Linotype" w:eastAsia="Arial" w:hAnsi="Palatino Linotype" w:cs="Arial"/>
          <w:b/>
          <w:i/>
          <w:spacing w:val="1"/>
          <w:sz w:val="22"/>
          <w:szCs w:val="22"/>
          <w:u w:val="single"/>
        </w:rPr>
        <w:t>d</w:t>
      </w:r>
      <w:r w:rsidRPr="008E023B">
        <w:rPr>
          <w:rFonts w:ascii="Palatino Linotype" w:eastAsia="Arial" w:hAnsi="Palatino Linotype" w:cs="Arial"/>
          <w:b/>
          <w:i/>
          <w:sz w:val="22"/>
          <w:szCs w:val="22"/>
          <w:u w:val="single"/>
        </w:rPr>
        <w:t>e</w:t>
      </w:r>
      <w:r w:rsidRPr="008E023B">
        <w:rPr>
          <w:rFonts w:ascii="Palatino Linotype" w:eastAsia="Arial" w:hAnsi="Palatino Linotype" w:cs="Arial"/>
          <w:b/>
          <w:i/>
          <w:spacing w:val="26"/>
          <w:sz w:val="22"/>
          <w:szCs w:val="22"/>
          <w:u w:val="single"/>
        </w:rPr>
        <w:t xml:space="preserve"> </w:t>
      </w:r>
      <w:r w:rsidRPr="008E023B">
        <w:rPr>
          <w:rFonts w:ascii="Palatino Linotype" w:eastAsia="Arial" w:hAnsi="Palatino Linotype" w:cs="Arial"/>
          <w:b/>
          <w:i/>
          <w:spacing w:val="1"/>
          <w:sz w:val="22"/>
          <w:szCs w:val="22"/>
          <w:u w:val="single"/>
        </w:rPr>
        <w:t>u</w:t>
      </w:r>
      <w:r w:rsidRPr="008E023B">
        <w:rPr>
          <w:rFonts w:ascii="Palatino Linotype" w:eastAsia="Arial" w:hAnsi="Palatino Linotype" w:cs="Arial"/>
          <w:b/>
          <w:i/>
          <w:spacing w:val="2"/>
          <w:sz w:val="22"/>
          <w:szCs w:val="22"/>
          <w:u w:val="single"/>
        </w:rPr>
        <w:t>n</w:t>
      </w:r>
      <w:r w:rsidRPr="008E023B">
        <w:rPr>
          <w:rFonts w:ascii="Palatino Linotype" w:eastAsia="Arial" w:hAnsi="Palatino Linotype" w:cs="Arial"/>
          <w:b/>
          <w:i/>
          <w:sz w:val="22"/>
          <w:szCs w:val="22"/>
          <w:u w:val="single"/>
        </w:rPr>
        <w:t>a</w:t>
      </w:r>
      <w:r w:rsidRPr="008E023B">
        <w:rPr>
          <w:rFonts w:ascii="Palatino Linotype" w:eastAsia="Arial" w:hAnsi="Palatino Linotype" w:cs="Arial"/>
          <w:b/>
          <w:i/>
          <w:spacing w:val="26"/>
          <w:sz w:val="22"/>
          <w:szCs w:val="22"/>
          <w:u w:val="single"/>
        </w:rPr>
        <w:t xml:space="preserve"> </w:t>
      </w:r>
      <w:r w:rsidRPr="008E023B">
        <w:rPr>
          <w:rFonts w:ascii="Palatino Linotype" w:eastAsia="Arial" w:hAnsi="Palatino Linotype" w:cs="Arial"/>
          <w:b/>
          <w:i/>
          <w:spacing w:val="1"/>
          <w:sz w:val="22"/>
          <w:szCs w:val="22"/>
          <w:u w:val="single"/>
        </w:rPr>
        <w:t>bú</w:t>
      </w:r>
      <w:r w:rsidRPr="008E023B">
        <w:rPr>
          <w:rFonts w:ascii="Palatino Linotype" w:eastAsia="Arial" w:hAnsi="Palatino Linotype" w:cs="Arial"/>
          <w:b/>
          <w:i/>
          <w:sz w:val="22"/>
          <w:szCs w:val="22"/>
          <w:u w:val="single"/>
        </w:rPr>
        <w:t>s</w:t>
      </w:r>
      <w:r w:rsidRPr="008E023B">
        <w:rPr>
          <w:rFonts w:ascii="Palatino Linotype" w:eastAsia="Arial" w:hAnsi="Palatino Linotype" w:cs="Arial"/>
          <w:b/>
          <w:i/>
          <w:spacing w:val="-1"/>
          <w:sz w:val="22"/>
          <w:szCs w:val="22"/>
          <w:u w:val="single"/>
        </w:rPr>
        <w:t>qu</w:t>
      </w:r>
      <w:r w:rsidRPr="008E023B">
        <w:rPr>
          <w:rFonts w:ascii="Palatino Linotype" w:eastAsia="Arial" w:hAnsi="Palatino Linotype" w:cs="Arial"/>
          <w:b/>
          <w:i/>
          <w:spacing w:val="1"/>
          <w:sz w:val="22"/>
          <w:szCs w:val="22"/>
          <w:u w:val="single"/>
        </w:rPr>
        <w:t>e</w:t>
      </w:r>
      <w:r w:rsidRPr="008E023B">
        <w:rPr>
          <w:rFonts w:ascii="Palatino Linotype" w:eastAsia="Arial" w:hAnsi="Palatino Linotype" w:cs="Arial"/>
          <w:b/>
          <w:i/>
          <w:spacing w:val="-2"/>
          <w:sz w:val="22"/>
          <w:szCs w:val="22"/>
          <w:u w:val="single"/>
        </w:rPr>
        <w:t>d</w:t>
      </w:r>
      <w:r w:rsidRPr="008E023B">
        <w:rPr>
          <w:rFonts w:ascii="Palatino Linotype" w:eastAsia="Arial" w:hAnsi="Palatino Linotype" w:cs="Arial"/>
          <w:b/>
          <w:i/>
          <w:sz w:val="22"/>
          <w:szCs w:val="22"/>
          <w:u w:val="single"/>
        </w:rPr>
        <w:t>a</w:t>
      </w:r>
      <w:r w:rsidRPr="008E023B">
        <w:rPr>
          <w:rFonts w:ascii="Palatino Linotype" w:eastAsia="Arial" w:hAnsi="Palatino Linotype" w:cs="Arial"/>
          <w:b/>
          <w:i/>
          <w:spacing w:val="28"/>
          <w:sz w:val="22"/>
          <w:szCs w:val="22"/>
          <w:u w:val="single"/>
        </w:rPr>
        <w:t xml:space="preserve"> </w:t>
      </w:r>
      <w:r w:rsidRPr="008E023B">
        <w:rPr>
          <w:rFonts w:ascii="Palatino Linotype" w:eastAsia="Arial" w:hAnsi="Palatino Linotype" w:cs="Arial"/>
          <w:b/>
          <w:i/>
          <w:spacing w:val="1"/>
          <w:sz w:val="22"/>
          <w:szCs w:val="22"/>
          <w:u w:val="single"/>
        </w:rPr>
        <w:t>e</w:t>
      </w:r>
      <w:r w:rsidRPr="008E023B">
        <w:rPr>
          <w:rFonts w:ascii="Palatino Linotype" w:eastAsia="Arial" w:hAnsi="Palatino Linotype" w:cs="Arial"/>
          <w:b/>
          <w:i/>
          <w:spacing w:val="-5"/>
          <w:sz w:val="22"/>
          <w:szCs w:val="22"/>
          <w:u w:val="single"/>
        </w:rPr>
        <w:t>x</w:t>
      </w:r>
      <w:r w:rsidRPr="008E023B">
        <w:rPr>
          <w:rFonts w:ascii="Palatino Linotype" w:eastAsia="Arial" w:hAnsi="Palatino Linotype" w:cs="Arial"/>
          <w:b/>
          <w:i/>
          <w:spacing w:val="1"/>
          <w:sz w:val="22"/>
          <w:szCs w:val="22"/>
          <w:u w:val="single"/>
        </w:rPr>
        <w:t>hau</w:t>
      </w:r>
      <w:r w:rsidRPr="008E023B">
        <w:rPr>
          <w:rFonts w:ascii="Palatino Linotype" w:eastAsia="Arial" w:hAnsi="Palatino Linotype" w:cs="Arial"/>
          <w:b/>
          <w:i/>
          <w:spacing w:val="-2"/>
          <w:sz w:val="22"/>
          <w:szCs w:val="22"/>
          <w:u w:val="single"/>
        </w:rPr>
        <w:t>s</w:t>
      </w:r>
      <w:r w:rsidRPr="008E023B">
        <w:rPr>
          <w:rFonts w:ascii="Palatino Linotype" w:eastAsia="Arial" w:hAnsi="Palatino Linotype" w:cs="Arial"/>
          <w:b/>
          <w:i/>
          <w:sz w:val="22"/>
          <w:szCs w:val="22"/>
          <w:u w:val="single"/>
        </w:rPr>
        <w:t>t</w:t>
      </w:r>
      <w:r w:rsidRPr="008E023B">
        <w:rPr>
          <w:rFonts w:ascii="Palatino Linotype" w:eastAsia="Arial" w:hAnsi="Palatino Linotype" w:cs="Arial"/>
          <w:b/>
          <w:i/>
          <w:spacing w:val="2"/>
          <w:sz w:val="22"/>
          <w:szCs w:val="22"/>
          <w:u w:val="single"/>
        </w:rPr>
        <w:t>i</w:t>
      </w:r>
      <w:r w:rsidRPr="008E023B">
        <w:rPr>
          <w:rFonts w:ascii="Palatino Linotype" w:eastAsia="Arial" w:hAnsi="Palatino Linotype" w:cs="Arial"/>
          <w:b/>
          <w:i/>
          <w:spacing w:val="-5"/>
          <w:sz w:val="22"/>
          <w:szCs w:val="22"/>
          <w:u w:val="single"/>
        </w:rPr>
        <w:t>v</w:t>
      </w:r>
      <w:r w:rsidRPr="008E023B">
        <w:rPr>
          <w:rFonts w:ascii="Palatino Linotype" w:eastAsia="Arial" w:hAnsi="Palatino Linotype" w:cs="Arial"/>
          <w:b/>
          <w:i/>
          <w:spacing w:val="6"/>
          <w:sz w:val="22"/>
          <w:szCs w:val="22"/>
          <w:u w:val="single"/>
        </w:rPr>
        <w:t>a</w:t>
      </w:r>
      <w:r w:rsidRPr="008E023B">
        <w:rPr>
          <w:rFonts w:ascii="Palatino Linotype" w:eastAsia="Arial" w:hAnsi="Palatino Linotype" w:cs="Arial"/>
          <w:i/>
          <w:sz w:val="22"/>
          <w:szCs w:val="22"/>
        </w:rPr>
        <w:t>. En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ste</w:t>
      </w:r>
      <w:r w:rsidRPr="008E023B">
        <w:rPr>
          <w:rFonts w:ascii="Palatino Linotype" w:eastAsia="Arial" w:hAnsi="Palatino Linotype" w:cs="Arial"/>
          <w:i/>
          <w:spacing w:val="1"/>
          <w:sz w:val="22"/>
          <w:szCs w:val="22"/>
        </w:rPr>
        <w:t xml:space="preserve"> </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upue</w:t>
      </w:r>
      <w:r w:rsidRPr="008E023B">
        <w:rPr>
          <w:rFonts w:ascii="Palatino Linotype" w:eastAsia="Arial" w:hAnsi="Palatino Linotype" w:cs="Arial"/>
          <w:i/>
          <w:spacing w:val="-2"/>
          <w:sz w:val="22"/>
          <w:szCs w:val="22"/>
        </w:rPr>
        <w:t>s</w:t>
      </w:r>
      <w:r w:rsidRPr="008E023B">
        <w:rPr>
          <w:rFonts w:ascii="Palatino Linotype" w:eastAsia="Arial" w:hAnsi="Palatino Linotype" w:cs="Arial"/>
          <w:i/>
          <w:spacing w:val="1"/>
          <w:sz w:val="22"/>
          <w:szCs w:val="22"/>
        </w:rPr>
        <w:t>t</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l</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s</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depen</w:t>
      </w:r>
      <w:r w:rsidRPr="008E023B">
        <w:rPr>
          <w:rFonts w:ascii="Palatino Linotype" w:eastAsia="Arial" w:hAnsi="Palatino Linotype" w:cs="Arial"/>
          <w:i/>
          <w:spacing w:val="-2"/>
          <w:sz w:val="22"/>
          <w:szCs w:val="22"/>
        </w:rPr>
        <w:t>d</w:t>
      </w:r>
      <w:r w:rsidRPr="008E023B">
        <w:rPr>
          <w:rFonts w:ascii="Palatino Linotype" w:eastAsia="Arial" w:hAnsi="Palatino Linotype" w:cs="Arial"/>
          <w:i/>
          <w:spacing w:val="1"/>
          <w:sz w:val="22"/>
          <w:szCs w:val="22"/>
        </w:rPr>
        <w:t>en</w:t>
      </w:r>
      <w:r w:rsidRPr="008E023B">
        <w:rPr>
          <w:rFonts w:ascii="Palatino Linotype" w:eastAsia="Arial" w:hAnsi="Palatino Linotype" w:cs="Arial"/>
          <w:i/>
          <w:sz w:val="22"/>
          <w:szCs w:val="22"/>
        </w:rPr>
        <w:t>cias</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y</w:t>
      </w:r>
      <w:r w:rsidRPr="008E023B">
        <w:rPr>
          <w:rFonts w:ascii="Palatino Linotype" w:eastAsia="Arial" w:hAnsi="Palatino Linotype" w:cs="Arial"/>
          <w:i/>
          <w:spacing w:val="33"/>
          <w:sz w:val="22"/>
          <w:szCs w:val="22"/>
        </w:rPr>
        <w:t xml:space="preserve"> </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2"/>
          <w:sz w:val="22"/>
          <w:szCs w:val="22"/>
        </w:rPr>
        <w:t>n</w:t>
      </w:r>
      <w:r w:rsidRPr="008E023B">
        <w:rPr>
          <w:rFonts w:ascii="Palatino Linotype" w:eastAsia="Arial" w:hAnsi="Palatino Linotype" w:cs="Arial"/>
          <w:i/>
          <w:sz w:val="22"/>
          <w:szCs w:val="22"/>
        </w:rPr>
        <w:t>ti</w:t>
      </w:r>
      <w:r w:rsidRPr="008E023B">
        <w:rPr>
          <w:rFonts w:ascii="Palatino Linotype" w:eastAsia="Arial" w:hAnsi="Palatino Linotype" w:cs="Arial"/>
          <w:i/>
          <w:spacing w:val="1"/>
          <w:sz w:val="22"/>
          <w:szCs w:val="22"/>
        </w:rPr>
        <w:t>dade</w:t>
      </w:r>
      <w:r w:rsidRPr="008E023B">
        <w:rPr>
          <w:rFonts w:ascii="Palatino Linotype" w:eastAsia="Arial" w:hAnsi="Palatino Linotype" w:cs="Arial"/>
          <w:i/>
          <w:sz w:val="22"/>
          <w:szCs w:val="22"/>
        </w:rPr>
        <w:t>s</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d</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be</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1"/>
          <w:sz w:val="22"/>
          <w:szCs w:val="22"/>
        </w:rPr>
        <w:t>á</w:t>
      </w:r>
      <w:r w:rsidRPr="008E023B">
        <w:rPr>
          <w:rFonts w:ascii="Palatino Linotype" w:eastAsia="Arial" w:hAnsi="Palatino Linotype" w:cs="Arial"/>
          <w:i/>
          <w:sz w:val="22"/>
          <w:szCs w:val="22"/>
        </w:rPr>
        <w:t>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a</w:t>
      </w:r>
      <w:r w:rsidRPr="008E023B">
        <w:rPr>
          <w:rFonts w:ascii="Palatino Linotype" w:eastAsia="Arial" w:hAnsi="Palatino Linotype" w:cs="Arial"/>
          <w:i/>
          <w:spacing w:val="-2"/>
          <w:sz w:val="22"/>
          <w:szCs w:val="22"/>
        </w:rPr>
        <w:t>c</w:t>
      </w:r>
      <w:r w:rsidRPr="008E023B">
        <w:rPr>
          <w:rFonts w:ascii="Palatino Linotype" w:eastAsia="Arial" w:hAnsi="Palatino Linotype" w:cs="Arial"/>
          <w:i/>
          <w:spacing w:val="-1"/>
          <w:sz w:val="22"/>
          <w:szCs w:val="22"/>
        </w:rPr>
        <w:t>o</w:t>
      </w:r>
      <w:r w:rsidRPr="008E023B">
        <w:rPr>
          <w:rFonts w:ascii="Palatino Linotype" w:eastAsia="Arial" w:hAnsi="Palatino Linotype" w:cs="Arial"/>
          <w:i/>
          <w:spacing w:val="2"/>
          <w:sz w:val="22"/>
          <w:szCs w:val="22"/>
        </w:rPr>
        <w:t>m</w:t>
      </w:r>
      <w:r w:rsidRPr="008E023B">
        <w:rPr>
          <w:rFonts w:ascii="Palatino Linotype" w:eastAsia="Arial" w:hAnsi="Palatino Linotype" w:cs="Arial"/>
          <w:i/>
          <w:spacing w:val="1"/>
          <w:sz w:val="22"/>
          <w:szCs w:val="22"/>
        </w:rPr>
        <w:t>paña</w:t>
      </w:r>
      <w:r w:rsidRPr="008E023B">
        <w:rPr>
          <w:rFonts w:ascii="Palatino Linotype" w:eastAsia="Arial" w:hAnsi="Palatino Linotype" w:cs="Arial"/>
          <w:i/>
          <w:sz w:val="22"/>
          <w:szCs w:val="22"/>
        </w:rPr>
        <w:t>r</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 xml:space="preserve">a </w:t>
      </w:r>
      <w:r w:rsidRPr="008E023B">
        <w:rPr>
          <w:rFonts w:ascii="Palatino Linotype" w:eastAsia="Arial" w:hAnsi="Palatino Linotype" w:cs="Arial"/>
          <w:i/>
          <w:spacing w:val="-3"/>
          <w:sz w:val="22"/>
          <w:szCs w:val="22"/>
        </w:rPr>
        <w:t>l</w:t>
      </w:r>
      <w:r w:rsidRPr="008E023B">
        <w:rPr>
          <w:rFonts w:ascii="Palatino Linotype" w:eastAsia="Arial" w:hAnsi="Palatino Linotype" w:cs="Arial"/>
          <w:i/>
          <w:sz w:val="22"/>
          <w:szCs w:val="22"/>
        </w:rPr>
        <w:t>a res</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luci</w:t>
      </w:r>
      <w:r w:rsidRPr="008E023B">
        <w:rPr>
          <w:rFonts w:ascii="Palatino Linotype" w:eastAsia="Arial" w:hAnsi="Palatino Linotype" w:cs="Arial"/>
          <w:i/>
          <w:spacing w:val="1"/>
          <w:sz w:val="22"/>
          <w:szCs w:val="22"/>
        </w:rPr>
        <w:t>ó</w:t>
      </w:r>
      <w:r w:rsidRPr="008E023B">
        <w:rPr>
          <w:rFonts w:ascii="Palatino Linotype" w:eastAsia="Arial" w:hAnsi="Palatino Linotype" w:cs="Arial"/>
          <w:i/>
          <w:sz w:val="22"/>
          <w:szCs w:val="22"/>
        </w:rPr>
        <w:t>n</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po</w:t>
      </w:r>
      <w:r w:rsidRPr="008E023B">
        <w:rPr>
          <w:rFonts w:ascii="Palatino Linotype" w:eastAsia="Arial" w:hAnsi="Palatino Linotype" w:cs="Arial"/>
          <w:i/>
          <w:sz w:val="22"/>
          <w:szCs w:val="22"/>
        </w:rPr>
        <w:t>r</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z w:val="22"/>
          <w:szCs w:val="22"/>
        </w:rPr>
        <w:t>la</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qu</w:t>
      </w:r>
      <w:r w:rsidRPr="008E023B">
        <w:rPr>
          <w:rFonts w:ascii="Palatino Linotype" w:eastAsia="Arial" w:hAnsi="Palatino Linotype" w:cs="Arial"/>
          <w:i/>
          <w:sz w:val="22"/>
          <w:szCs w:val="22"/>
        </w:rPr>
        <w:t>e</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2"/>
          <w:sz w:val="22"/>
          <w:szCs w:val="22"/>
        </w:rPr>
        <w:t>s</w:t>
      </w:r>
      <w:r w:rsidRPr="008E023B">
        <w:rPr>
          <w:rFonts w:ascii="Palatino Linotype" w:eastAsia="Arial" w:hAnsi="Palatino Linotype" w:cs="Arial"/>
          <w:i/>
          <w:sz w:val="22"/>
          <w:szCs w:val="22"/>
        </w:rPr>
        <w:t>e</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o</w:t>
      </w:r>
      <w:r w:rsidRPr="008E023B">
        <w:rPr>
          <w:rFonts w:ascii="Palatino Linotype" w:eastAsia="Arial" w:hAnsi="Palatino Linotype" w:cs="Arial"/>
          <w:i/>
          <w:spacing w:val="-1"/>
          <w:sz w:val="22"/>
          <w:szCs w:val="22"/>
        </w:rPr>
        <w:t>n</w:t>
      </w:r>
      <w:r w:rsidRPr="008E023B">
        <w:rPr>
          <w:rFonts w:ascii="Palatino Linotype" w:eastAsia="Arial" w:hAnsi="Palatino Linotype" w:cs="Arial"/>
          <w:i/>
          <w:spacing w:val="5"/>
          <w:sz w:val="22"/>
          <w:szCs w:val="22"/>
        </w:rPr>
        <w:t>f</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3"/>
          <w:sz w:val="22"/>
          <w:szCs w:val="22"/>
        </w:rPr>
        <w:t>r</w:t>
      </w:r>
      <w:r w:rsidRPr="008E023B">
        <w:rPr>
          <w:rFonts w:ascii="Palatino Linotype" w:eastAsia="Arial" w:hAnsi="Palatino Linotype" w:cs="Arial"/>
          <w:i/>
          <w:spacing w:val="-1"/>
          <w:sz w:val="22"/>
          <w:szCs w:val="22"/>
        </w:rPr>
        <w:t>m</w:t>
      </w:r>
      <w:r w:rsidRPr="008E023B">
        <w:rPr>
          <w:rFonts w:ascii="Palatino Linotype" w:eastAsia="Arial" w:hAnsi="Palatino Linotype" w:cs="Arial"/>
          <w:i/>
          <w:sz w:val="22"/>
          <w:szCs w:val="22"/>
        </w:rPr>
        <w:t>a</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la</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de</w:t>
      </w:r>
      <w:r w:rsidRPr="008E023B">
        <w:rPr>
          <w:rFonts w:ascii="Palatino Linotype" w:eastAsia="Arial" w:hAnsi="Palatino Linotype" w:cs="Arial"/>
          <w:i/>
          <w:sz w:val="22"/>
          <w:szCs w:val="22"/>
        </w:rPr>
        <w:t>clarac</w:t>
      </w:r>
      <w:r w:rsidRPr="008E023B">
        <w:rPr>
          <w:rFonts w:ascii="Palatino Linotype" w:eastAsia="Arial" w:hAnsi="Palatino Linotype" w:cs="Arial"/>
          <w:i/>
          <w:spacing w:val="-5"/>
          <w:sz w:val="22"/>
          <w:szCs w:val="22"/>
        </w:rPr>
        <w:t>i</w:t>
      </w:r>
      <w:r w:rsidRPr="008E023B">
        <w:rPr>
          <w:rFonts w:ascii="Palatino Linotype" w:eastAsia="Arial" w:hAnsi="Palatino Linotype" w:cs="Arial"/>
          <w:i/>
          <w:spacing w:val="1"/>
          <w:sz w:val="22"/>
          <w:szCs w:val="22"/>
        </w:rPr>
        <w:t>ó</w:t>
      </w:r>
      <w:r w:rsidRPr="008E023B">
        <w:rPr>
          <w:rFonts w:ascii="Palatino Linotype" w:eastAsia="Arial" w:hAnsi="Palatino Linotype" w:cs="Arial"/>
          <w:i/>
          <w:sz w:val="22"/>
          <w:szCs w:val="22"/>
        </w:rPr>
        <w:t>n</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e</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in</w:t>
      </w:r>
      <w:r w:rsidRPr="008E023B">
        <w:rPr>
          <w:rFonts w:ascii="Palatino Linotype" w:eastAsia="Arial" w:hAnsi="Palatino Linotype" w:cs="Arial"/>
          <w:i/>
          <w:spacing w:val="2"/>
          <w:sz w:val="22"/>
          <w:szCs w:val="22"/>
        </w:rPr>
        <w:t>e</w:t>
      </w:r>
      <w:r w:rsidRPr="008E023B">
        <w:rPr>
          <w:rFonts w:ascii="Palatino Linotype" w:eastAsia="Arial" w:hAnsi="Palatino Linotype" w:cs="Arial"/>
          <w:i/>
          <w:spacing w:val="-5"/>
          <w:sz w:val="22"/>
          <w:szCs w:val="22"/>
        </w:rPr>
        <w:t>x</w:t>
      </w:r>
      <w:r w:rsidRPr="008E023B">
        <w:rPr>
          <w:rFonts w:ascii="Palatino Linotype" w:eastAsia="Arial" w:hAnsi="Palatino Linotype" w:cs="Arial"/>
          <w:i/>
          <w:sz w:val="22"/>
          <w:szCs w:val="22"/>
        </w:rPr>
        <w:t>ist</w:t>
      </w:r>
      <w:r w:rsidRPr="008E023B">
        <w:rPr>
          <w:rFonts w:ascii="Palatino Linotype" w:eastAsia="Arial" w:hAnsi="Palatino Linotype" w:cs="Arial"/>
          <w:i/>
          <w:spacing w:val="1"/>
          <w:sz w:val="22"/>
          <w:szCs w:val="22"/>
        </w:rPr>
        <w:t>en</w:t>
      </w:r>
      <w:r w:rsidRPr="008E023B">
        <w:rPr>
          <w:rFonts w:ascii="Palatino Linotype" w:eastAsia="Arial" w:hAnsi="Palatino Linotype" w:cs="Arial"/>
          <w:i/>
          <w:sz w:val="22"/>
          <w:szCs w:val="22"/>
        </w:rPr>
        <w:t>cia,</w:t>
      </w:r>
      <w:r w:rsidRPr="008E023B">
        <w:rPr>
          <w:rFonts w:ascii="Palatino Linotype" w:eastAsia="Arial" w:hAnsi="Palatino Linotype" w:cs="Arial"/>
          <w:i/>
          <w:spacing w:val="9"/>
          <w:sz w:val="22"/>
          <w:szCs w:val="22"/>
        </w:rPr>
        <w:t xml:space="preserve"> </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 xml:space="preserve">l </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cta</w:t>
      </w:r>
      <w:r w:rsidRPr="008E023B">
        <w:rPr>
          <w:rFonts w:ascii="Palatino Linotype" w:eastAsia="Arial" w:hAnsi="Palatino Linotype" w:cs="Arial"/>
          <w:i/>
          <w:spacing w:val="5"/>
          <w:sz w:val="22"/>
          <w:szCs w:val="22"/>
        </w:rPr>
        <w:t xml:space="preserve"> </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e</w:t>
      </w:r>
      <w:r w:rsidRPr="008E023B">
        <w:rPr>
          <w:rFonts w:ascii="Palatino Linotype" w:eastAsia="Arial" w:hAnsi="Palatino Linotype" w:cs="Arial"/>
          <w:i/>
          <w:spacing w:val="5"/>
          <w:sz w:val="22"/>
          <w:szCs w:val="22"/>
        </w:rPr>
        <w:t xml:space="preserve"> </w:t>
      </w:r>
      <w:r w:rsidRPr="008E023B">
        <w:rPr>
          <w:rFonts w:ascii="Palatino Linotype" w:eastAsia="Arial" w:hAnsi="Palatino Linotype" w:cs="Arial"/>
          <w:i/>
          <w:spacing w:val="1"/>
          <w:sz w:val="22"/>
          <w:szCs w:val="22"/>
        </w:rPr>
        <w:t>ba</w:t>
      </w:r>
      <w:r w:rsidRPr="008E023B">
        <w:rPr>
          <w:rFonts w:ascii="Palatino Linotype" w:eastAsia="Arial" w:hAnsi="Palatino Linotype" w:cs="Arial"/>
          <w:i/>
          <w:spacing w:val="-5"/>
          <w:sz w:val="22"/>
          <w:szCs w:val="22"/>
        </w:rPr>
        <w:t>j</w:t>
      </w:r>
      <w:r w:rsidRPr="008E023B">
        <w:rPr>
          <w:rFonts w:ascii="Palatino Linotype" w:eastAsia="Arial" w:hAnsi="Palatino Linotype" w:cs="Arial"/>
          <w:i/>
          <w:sz w:val="22"/>
          <w:szCs w:val="22"/>
        </w:rPr>
        <w:t xml:space="preserve">a </w:t>
      </w:r>
      <w:r w:rsidRPr="008E023B">
        <w:rPr>
          <w:rFonts w:ascii="Palatino Linotype" w:eastAsia="Arial" w:hAnsi="Palatino Linotype" w:cs="Arial"/>
          <w:i/>
          <w:spacing w:val="1"/>
          <w:sz w:val="22"/>
          <w:szCs w:val="22"/>
        </w:rPr>
        <w:t>do</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u</w:t>
      </w:r>
      <w:r w:rsidRPr="008E023B">
        <w:rPr>
          <w:rFonts w:ascii="Palatino Linotype" w:eastAsia="Arial" w:hAnsi="Palatino Linotype" w:cs="Arial"/>
          <w:i/>
          <w:spacing w:val="-1"/>
          <w:sz w:val="22"/>
          <w:szCs w:val="22"/>
        </w:rPr>
        <w:t>m</w:t>
      </w:r>
      <w:r w:rsidRPr="008E023B">
        <w:rPr>
          <w:rFonts w:ascii="Palatino Linotype" w:eastAsia="Arial" w:hAnsi="Palatino Linotype" w:cs="Arial"/>
          <w:i/>
          <w:spacing w:val="1"/>
          <w:sz w:val="22"/>
          <w:szCs w:val="22"/>
        </w:rPr>
        <w:t>enta</w:t>
      </w:r>
      <w:r w:rsidRPr="008E023B">
        <w:rPr>
          <w:rFonts w:ascii="Palatino Linotype" w:eastAsia="Arial" w:hAnsi="Palatino Linotype" w:cs="Arial"/>
          <w:i/>
          <w:spacing w:val="-1"/>
          <w:sz w:val="22"/>
          <w:szCs w:val="22"/>
        </w:rPr>
        <w:t>l</w:t>
      </w:r>
      <w:r w:rsidRPr="008E023B">
        <w:rPr>
          <w:rFonts w:ascii="Palatino Linotype" w:eastAsia="Arial" w:hAnsi="Palatino Linotype" w:cs="Arial"/>
          <w:i/>
          <w:sz w:val="22"/>
          <w:szCs w:val="22"/>
        </w:rPr>
        <w:t>,</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2"/>
          <w:sz w:val="22"/>
          <w:szCs w:val="22"/>
        </w:rPr>
        <w:t>e</w:t>
      </w:r>
      <w:r w:rsidRPr="008E023B">
        <w:rPr>
          <w:rFonts w:ascii="Palatino Linotype" w:eastAsia="Arial" w:hAnsi="Palatino Linotype" w:cs="Arial"/>
          <w:i/>
          <w:sz w:val="22"/>
          <w:szCs w:val="22"/>
        </w:rPr>
        <w:t>s</w:t>
      </w:r>
      <w:r w:rsidRPr="008E023B">
        <w:rPr>
          <w:rFonts w:ascii="Palatino Linotype" w:eastAsia="Arial" w:hAnsi="Palatino Linotype" w:cs="Arial"/>
          <w:i/>
          <w:spacing w:val="-2"/>
          <w:sz w:val="22"/>
          <w:szCs w:val="22"/>
        </w:rPr>
        <w:t>t</w:t>
      </w:r>
      <w:r w:rsidRPr="008E023B">
        <w:rPr>
          <w:rFonts w:ascii="Palatino Linotype" w:eastAsia="Arial" w:hAnsi="Palatino Linotype" w:cs="Arial"/>
          <w:i/>
          <w:sz w:val="22"/>
          <w:szCs w:val="22"/>
        </w:rPr>
        <w:t>o</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 xml:space="preserve"> e</w:t>
      </w:r>
      <w:r w:rsidRPr="008E023B">
        <w:rPr>
          <w:rFonts w:ascii="Palatino Linotype" w:eastAsia="Arial" w:hAnsi="Palatino Linotype" w:cs="Arial"/>
          <w:i/>
          <w:sz w:val="22"/>
          <w:szCs w:val="22"/>
        </w:rPr>
        <w:t xml:space="preserve">l </w:t>
      </w:r>
      <w:r w:rsidRPr="008E023B">
        <w:rPr>
          <w:rFonts w:ascii="Palatino Linotype" w:eastAsia="Arial" w:hAnsi="Palatino Linotype" w:cs="Arial"/>
          <w:i/>
          <w:spacing w:val="1"/>
          <w:sz w:val="22"/>
          <w:szCs w:val="22"/>
        </w:rPr>
        <w:t>d</w:t>
      </w:r>
      <w:r w:rsidRPr="008E023B">
        <w:rPr>
          <w:rFonts w:ascii="Palatino Linotype" w:eastAsia="Arial" w:hAnsi="Palatino Linotype" w:cs="Arial"/>
          <w:i/>
          <w:spacing w:val="6"/>
          <w:sz w:val="22"/>
          <w:szCs w:val="22"/>
        </w:rPr>
        <w:t>o</w:t>
      </w:r>
      <w:r w:rsidRPr="008E023B">
        <w:rPr>
          <w:rFonts w:ascii="Palatino Linotype" w:eastAsia="Arial" w:hAnsi="Palatino Linotype" w:cs="Arial"/>
          <w:i/>
          <w:spacing w:val="-2"/>
          <w:sz w:val="22"/>
          <w:szCs w:val="22"/>
        </w:rPr>
        <w:t>c</w:t>
      </w:r>
      <w:r w:rsidRPr="008E023B">
        <w:rPr>
          <w:rFonts w:ascii="Palatino Linotype" w:eastAsia="Arial" w:hAnsi="Palatino Linotype" w:cs="Arial"/>
          <w:i/>
          <w:spacing w:val="1"/>
          <w:sz w:val="22"/>
          <w:szCs w:val="22"/>
        </w:rPr>
        <w:t>u</w:t>
      </w:r>
      <w:r w:rsidRPr="008E023B">
        <w:rPr>
          <w:rFonts w:ascii="Palatino Linotype" w:eastAsia="Arial" w:hAnsi="Palatino Linotype" w:cs="Arial"/>
          <w:i/>
          <w:spacing w:val="2"/>
          <w:sz w:val="22"/>
          <w:szCs w:val="22"/>
        </w:rPr>
        <w:t>m</w:t>
      </w:r>
      <w:r w:rsidRPr="008E023B">
        <w:rPr>
          <w:rFonts w:ascii="Palatino Linotype" w:eastAsia="Arial" w:hAnsi="Palatino Linotype" w:cs="Arial"/>
          <w:i/>
          <w:spacing w:val="1"/>
          <w:sz w:val="22"/>
          <w:szCs w:val="22"/>
        </w:rPr>
        <w:t>en</w:t>
      </w:r>
      <w:r w:rsidRPr="008E023B">
        <w:rPr>
          <w:rFonts w:ascii="Palatino Linotype" w:eastAsia="Arial" w:hAnsi="Palatino Linotype" w:cs="Arial"/>
          <w:i/>
          <w:spacing w:val="-4"/>
          <w:sz w:val="22"/>
          <w:szCs w:val="22"/>
        </w:rPr>
        <w:t>t</w:t>
      </w:r>
      <w:r w:rsidRPr="008E023B">
        <w:rPr>
          <w:rFonts w:ascii="Palatino Linotype" w:eastAsia="Arial" w:hAnsi="Palatino Linotype" w:cs="Arial"/>
          <w:i/>
          <w:sz w:val="22"/>
          <w:szCs w:val="22"/>
        </w:rPr>
        <w:t>o</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2"/>
          <w:sz w:val="22"/>
          <w:szCs w:val="22"/>
        </w:rPr>
        <w:t>m</w:t>
      </w:r>
      <w:r w:rsidRPr="008E023B">
        <w:rPr>
          <w:rFonts w:ascii="Palatino Linotype" w:eastAsia="Arial" w:hAnsi="Palatino Linotype" w:cs="Arial"/>
          <w:i/>
          <w:spacing w:val="1"/>
          <w:sz w:val="22"/>
          <w:szCs w:val="22"/>
        </w:rPr>
        <w:t>ed</w:t>
      </w:r>
      <w:r w:rsidRPr="008E023B">
        <w:rPr>
          <w:rFonts w:ascii="Palatino Linotype" w:eastAsia="Arial" w:hAnsi="Palatino Linotype" w:cs="Arial"/>
          <w:i/>
          <w:spacing w:val="-5"/>
          <w:sz w:val="22"/>
          <w:szCs w:val="22"/>
        </w:rPr>
        <w:t>i</w:t>
      </w:r>
      <w:r w:rsidRPr="008E023B">
        <w:rPr>
          <w:rFonts w:ascii="Palatino Linotype" w:eastAsia="Arial" w:hAnsi="Palatino Linotype" w:cs="Arial"/>
          <w:i/>
          <w:spacing w:val="1"/>
          <w:sz w:val="22"/>
          <w:szCs w:val="22"/>
        </w:rPr>
        <w:t>an</w:t>
      </w:r>
      <w:r w:rsidRPr="008E023B">
        <w:rPr>
          <w:rFonts w:ascii="Palatino Linotype" w:eastAsia="Arial" w:hAnsi="Palatino Linotype" w:cs="Arial"/>
          <w:i/>
          <w:sz w:val="22"/>
          <w:szCs w:val="22"/>
        </w:rPr>
        <w:t>te</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3"/>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2"/>
          <w:sz w:val="22"/>
          <w:szCs w:val="22"/>
        </w:rPr>
        <w:t>c</w:t>
      </w:r>
      <w:r w:rsidRPr="008E023B">
        <w:rPr>
          <w:rFonts w:ascii="Palatino Linotype" w:eastAsia="Arial" w:hAnsi="Palatino Linotype" w:cs="Arial"/>
          <w:i/>
          <w:spacing w:val="2"/>
          <w:sz w:val="22"/>
          <w:szCs w:val="22"/>
        </w:rPr>
        <w:t>u</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l se</w:t>
      </w:r>
      <w:r w:rsidRPr="008E023B">
        <w:rPr>
          <w:rFonts w:ascii="Palatino Linotype" w:eastAsia="Arial" w:hAnsi="Palatino Linotype" w:cs="Arial"/>
          <w:i/>
          <w:spacing w:val="6"/>
          <w:sz w:val="22"/>
          <w:szCs w:val="22"/>
        </w:rPr>
        <w:t xml:space="preserve"> </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re</w:t>
      </w:r>
      <w:r w:rsidRPr="008E023B">
        <w:rPr>
          <w:rFonts w:ascii="Palatino Linotype" w:eastAsia="Arial" w:hAnsi="Palatino Linotype" w:cs="Arial"/>
          <w:i/>
          <w:spacing w:val="1"/>
          <w:sz w:val="22"/>
          <w:szCs w:val="22"/>
        </w:rPr>
        <w:t>d</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1"/>
          <w:sz w:val="22"/>
          <w:szCs w:val="22"/>
        </w:rPr>
        <w:t>t</w:t>
      </w:r>
      <w:r w:rsidRPr="008E023B">
        <w:rPr>
          <w:rFonts w:ascii="Palatino Linotype" w:eastAsia="Arial" w:hAnsi="Palatino Linotype" w:cs="Arial"/>
          <w:i/>
          <w:sz w:val="22"/>
          <w:szCs w:val="22"/>
        </w:rPr>
        <w:t>a</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la</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z w:val="22"/>
          <w:szCs w:val="22"/>
        </w:rPr>
        <w:t>l</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4"/>
          <w:sz w:val="22"/>
          <w:szCs w:val="22"/>
        </w:rPr>
        <w:t>g</w:t>
      </w:r>
      <w:r w:rsidRPr="008E023B">
        <w:rPr>
          <w:rFonts w:ascii="Palatino Linotype" w:eastAsia="Arial" w:hAnsi="Palatino Linotype" w:cs="Arial"/>
          <w:i/>
          <w:spacing w:val="-2"/>
          <w:sz w:val="22"/>
          <w:szCs w:val="22"/>
        </w:rPr>
        <w:t>a</w:t>
      </w:r>
      <w:r w:rsidRPr="008E023B">
        <w:rPr>
          <w:rFonts w:ascii="Palatino Linotype" w:eastAsia="Arial" w:hAnsi="Palatino Linotype" w:cs="Arial"/>
          <w:i/>
          <w:sz w:val="22"/>
          <w:szCs w:val="22"/>
        </w:rPr>
        <w:t xml:space="preserve">l </w:t>
      </w:r>
      <w:r w:rsidRPr="008E023B">
        <w:rPr>
          <w:rFonts w:ascii="Palatino Linotype" w:eastAsia="Arial" w:hAnsi="Palatino Linotype" w:cs="Arial"/>
          <w:i/>
          <w:spacing w:val="1"/>
          <w:sz w:val="22"/>
          <w:szCs w:val="22"/>
        </w:rPr>
        <w:t>de</w:t>
      </w:r>
      <w:r w:rsidRPr="008E023B">
        <w:rPr>
          <w:rFonts w:ascii="Palatino Linotype" w:eastAsia="Arial" w:hAnsi="Palatino Linotype" w:cs="Arial"/>
          <w:i/>
          <w:sz w:val="22"/>
          <w:szCs w:val="22"/>
        </w:rPr>
        <w:t>strucci</w:t>
      </w:r>
      <w:r w:rsidRPr="008E023B">
        <w:rPr>
          <w:rFonts w:ascii="Palatino Linotype" w:eastAsia="Arial" w:hAnsi="Palatino Linotype" w:cs="Arial"/>
          <w:i/>
          <w:spacing w:val="-1"/>
          <w:sz w:val="22"/>
          <w:szCs w:val="22"/>
        </w:rPr>
        <w:t>ó</w:t>
      </w:r>
      <w:r w:rsidRPr="008E023B">
        <w:rPr>
          <w:rFonts w:ascii="Palatino Linotype" w:eastAsia="Arial" w:hAnsi="Palatino Linotype" w:cs="Arial"/>
          <w:i/>
          <w:sz w:val="22"/>
          <w:szCs w:val="22"/>
        </w:rPr>
        <w:t>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d</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3"/>
          <w:sz w:val="22"/>
          <w:szCs w:val="22"/>
        </w:rPr>
        <w:t>l</w:t>
      </w:r>
      <w:r w:rsidRPr="008E023B">
        <w:rPr>
          <w:rFonts w:ascii="Palatino Linotype" w:eastAsia="Arial" w:hAnsi="Palatino Linotype" w:cs="Arial"/>
          <w:i/>
          <w:sz w:val="22"/>
          <w:szCs w:val="22"/>
        </w:rPr>
        <w:t>a</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4"/>
          <w:sz w:val="22"/>
          <w:szCs w:val="22"/>
        </w:rPr>
        <w:t>n</w:t>
      </w:r>
      <w:r w:rsidRPr="008E023B">
        <w:rPr>
          <w:rFonts w:ascii="Palatino Linotype" w:eastAsia="Arial" w:hAnsi="Palatino Linotype" w:cs="Arial"/>
          <w:i/>
          <w:spacing w:val="5"/>
          <w:sz w:val="22"/>
          <w:szCs w:val="22"/>
        </w:rPr>
        <w:t>f</w:t>
      </w:r>
      <w:r w:rsidRPr="008E023B">
        <w:rPr>
          <w:rFonts w:ascii="Palatino Linotype" w:eastAsia="Arial" w:hAnsi="Palatino Linotype" w:cs="Arial"/>
          <w:i/>
          <w:spacing w:val="1"/>
          <w:sz w:val="22"/>
          <w:szCs w:val="22"/>
        </w:rPr>
        <w:t>o</w:t>
      </w:r>
      <w:r w:rsidRPr="008E023B">
        <w:rPr>
          <w:rFonts w:ascii="Palatino Linotype" w:eastAsia="Arial" w:hAnsi="Palatino Linotype" w:cs="Arial"/>
          <w:i/>
          <w:spacing w:val="-6"/>
          <w:sz w:val="22"/>
          <w:szCs w:val="22"/>
        </w:rPr>
        <w:t>r</w:t>
      </w:r>
      <w:r w:rsidRPr="008E023B">
        <w:rPr>
          <w:rFonts w:ascii="Palatino Linotype" w:eastAsia="Arial" w:hAnsi="Palatino Linotype" w:cs="Arial"/>
          <w:i/>
          <w:spacing w:val="2"/>
          <w:sz w:val="22"/>
          <w:szCs w:val="22"/>
        </w:rPr>
        <w:t>m</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ió</w:t>
      </w:r>
      <w:r w:rsidRPr="008E023B">
        <w:rPr>
          <w:rFonts w:ascii="Palatino Linotype" w:eastAsia="Arial" w:hAnsi="Palatino Linotype" w:cs="Arial"/>
          <w:i/>
          <w:sz w:val="22"/>
          <w:szCs w:val="22"/>
        </w:rPr>
        <w:t>n</w:t>
      </w:r>
      <w:r w:rsidRPr="008E023B">
        <w:rPr>
          <w:rFonts w:ascii="Palatino Linotype" w:eastAsia="Arial" w:hAnsi="Palatino Linotype" w:cs="Arial"/>
          <w:i/>
          <w:spacing w:val="5"/>
          <w:sz w:val="22"/>
          <w:szCs w:val="22"/>
        </w:rPr>
        <w:t xml:space="preserve"> </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o</w:t>
      </w:r>
      <w:r w:rsidRPr="008E023B">
        <w:rPr>
          <w:rFonts w:ascii="Palatino Linotype" w:eastAsia="Arial" w:hAnsi="Palatino Linotype" w:cs="Arial"/>
          <w:i/>
          <w:spacing w:val="-1"/>
          <w:sz w:val="22"/>
          <w:szCs w:val="22"/>
        </w:rPr>
        <w:t>li</w:t>
      </w:r>
      <w:r w:rsidRPr="008E023B">
        <w:rPr>
          <w:rFonts w:ascii="Palatino Linotype" w:eastAsia="Arial" w:hAnsi="Palatino Linotype" w:cs="Arial"/>
          <w:i/>
          <w:sz w:val="22"/>
          <w:szCs w:val="22"/>
        </w:rPr>
        <w:t>cit</w:t>
      </w:r>
      <w:r w:rsidRPr="008E023B">
        <w:rPr>
          <w:rFonts w:ascii="Palatino Linotype" w:eastAsia="Arial" w:hAnsi="Palatino Linotype" w:cs="Arial"/>
          <w:i/>
          <w:spacing w:val="-1"/>
          <w:sz w:val="22"/>
          <w:szCs w:val="22"/>
        </w:rPr>
        <w:t>a</w:t>
      </w:r>
      <w:r w:rsidRPr="008E023B">
        <w:rPr>
          <w:rFonts w:ascii="Palatino Linotype" w:eastAsia="Arial" w:hAnsi="Palatino Linotype" w:cs="Arial"/>
          <w:i/>
          <w:spacing w:val="1"/>
          <w:sz w:val="22"/>
          <w:szCs w:val="22"/>
        </w:rPr>
        <w:t>da</w:t>
      </w:r>
      <w:r w:rsidRPr="008E023B">
        <w:rPr>
          <w:rFonts w:ascii="Palatino Linotype" w:eastAsia="Arial" w:hAnsi="Palatino Linotype" w:cs="Arial"/>
          <w:i/>
          <w:sz w:val="22"/>
          <w:szCs w:val="22"/>
        </w:rPr>
        <w:t xml:space="preserve">, </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4"/>
          <w:sz w:val="22"/>
          <w:szCs w:val="22"/>
        </w:rPr>
        <w:t>t</w:t>
      </w:r>
      <w:r w:rsidRPr="008E023B">
        <w:rPr>
          <w:rFonts w:ascii="Palatino Linotype" w:eastAsia="Arial" w:hAnsi="Palatino Linotype" w:cs="Arial"/>
          <w:i/>
          <w:spacing w:val="1"/>
          <w:sz w:val="22"/>
          <w:szCs w:val="22"/>
        </w:rPr>
        <w:t>odo</w:t>
      </w:r>
      <w:r w:rsidRPr="008E023B">
        <w:rPr>
          <w:rFonts w:ascii="Palatino Linotype" w:eastAsia="Arial" w:hAnsi="Palatino Linotype" w:cs="Arial"/>
          <w:i/>
          <w:sz w:val="22"/>
          <w:szCs w:val="22"/>
        </w:rPr>
        <w:t xml:space="preserve">s </w:t>
      </w:r>
      <w:r w:rsidRPr="008E023B">
        <w:rPr>
          <w:rFonts w:ascii="Palatino Linotype" w:eastAsia="Arial" w:hAnsi="Palatino Linotype" w:cs="Arial"/>
          <w:i/>
          <w:spacing w:val="1"/>
          <w:sz w:val="22"/>
          <w:szCs w:val="22"/>
        </w:rPr>
        <w:t>a</w:t>
      </w:r>
      <w:r w:rsidRPr="008E023B">
        <w:rPr>
          <w:rFonts w:ascii="Palatino Linotype" w:eastAsia="Arial" w:hAnsi="Palatino Linotype" w:cs="Arial"/>
          <w:i/>
          <w:spacing w:val="-1"/>
          <w:sz w:val="22"/>
          <w:szCs w:val="22"/>
        </w:rPr>
        <w:t>q</w:t>
      </w:r>
      <w:r w:rsidRPr="008E023B">
        <w:rPr>
          <w:rFonts w:ascii="Palatino Linotype" w:eastAsia="Arial" w:hAnsi="Palatino Linotype" w:cs="Arial"/>
          <w:i/>
          <w:spacing w:val="1"/>
          <w:sz w:val="22"/>
          <w:szCs w:val="22"/>
        </w:rPr>
        <w:t>ue</w:t>
      </w:r>
      <w:r w:rsidRPr="008E023B">
        <w:rPr>
          <w:rFonts w:ascii="Palatino Linotype" w:eastAsia="Arial" w:hAnsi="Palatino Linotype" w:cs="Arial"/>
          <w:i/>
          <w:spacing w:val="-1"/>
          <w:sz w:val="22"/>
          <w:szCs w:val="22"/>
        </w:rPr>
        <w:t>ll</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s</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c</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s</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s</w:t>
      </w:r>
      <w:r w:rsidRPr="008E023B">
        <w:rPr>
          <w:rFonts w:ascii="Palatino Linotype" w:eastAsia="Arial" w:hAnsi="Palatino Linotype" w:cs="Arial"/>
          <w:i/>
          <w:spacing w:val="4"/>
          <w:sz w:val="22"/>
          <w:szCs w:val="22"/>
        </w:rPr>
        <w:t xml:space="preserve"> </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n</w:t>
      </w:r>
      <w:r w:rsidRPr="008E023B">
        <w:rPr>
          <w:rFonts w:ascii="Palatino Linotype" w:eastAsia="Arial" w:hAnsi="Palatino Linotype" w:cs="Arial"/>
          <w:i/>
          <w:spacing w:val="5"/>
          <w:sz w:val="22"/>
          <w:szCs w:val="22"/>
        </w:rPr>
        <w:t xml:space="preserve"> </w:t>
      </w:r>
      <w:r w:rsidRPr="008E023B">
        <w:rPr>
          <w:rFonts w:ascii="Palatino Linotype" w:eastAsia="Arial" w:hAnsi="Palatino Linotype" w:cs="Arial"/>
          <w:i/>
          <w:spacing w:val="-3"/>
          <w:sz w:val="22"/>
          <w:szCs w:val="22"/>
        </w:rPr>
        <w:t>l</w:t>
      </w:r>
      <w:r w:rsidRPr="008E023B">
        <w:rPr>
          <w:rFonts w:ascii="Palatino Linotype" w:eastAsia="Arial" w:hAnsi="Palatino Linotype" w:cs="Arial"/>
          <w:i/>
          <w:spacing w:val="1"/>
          <w:sz w:val="22"/>
          <w:szCs w:val="22"/>
        </w:rPr>
        <w:t>o</w:t>
      </w:r>
      <w:r w:rsidRPr="008E023B">
        <w:rPr>
          <w:rFonts w:ascii="Palatino Linotype" w:eastAsia="Arial" w:hAnsi="Palatino Linotype" w:cs="Arial"/>
          <w:i/>
          <w:sz w:val="22"/>
          <w:szCs w:val="22"/>
        </w:rPr>
        <w:t>s</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q</w:t>
      </w:r>
      <w:r w:rsidRPr="008E023B">
        <w:rPr>
          <w:rFonts w:ascii="Palatino Linotype" w:eastAsia="Arial" w:hAnsi="Palatino Linotype" w:cs="Arial"/>
          <w:i/>
          <w:spacing w:val="1"/>
          <w:sz w:val="22"/>
          <w:szCs w:val="22"/>
        </w:rPr>
        <w:t>u</w:t>
      </w:r>
      <w:r w:rsidRPr="008E023B">
        <w:rPr>
          <w:rFonts w:ascii="Palatino Linotype" w:eastAsia="Arial" w:hAnsi="Palatino Linotype" w:cs="Arial"/>
          <w:i/>
          <w:sz w:val="22"/>
          <w:szCs w:val="22"/>
        </w:rPr>
        <w:t>e</w:t>
      </w:r>
      <w:r w:rsidRPr="008E023B">
        <w:rPr>
          <w:rFonts w:ascii="Palatino Linotype" w:eastAsia="Arial" w:hAnsi="Palatino Linotype" w:cs="Arial"/>
          <w:i/>
          <w:spacing w:val="3"/>
          <w:sz w:val="22"/>
          <w:szCs w:val="22"/>
        </w:rPr>
        <w:t xml:space="preserve"> </w:t>
      </w:r>
      <w:r w:rsidRPr="008E023B">
        <w:rPr>
          <w:rFonts w:ascii="Palatino Linotype" w:eastAsia="Arial" w:hAnsi="Palatino Linotype" w:cs="Arial"/>
          <w:i/>
          <w:spacing w:val="-3"/>
          <w:sz w:val="22"/>
          <w:szCs w:val="22"/>
        </w:rPr>
        <w:t>l</w:t>
      </w:r>
      <w:r w:rsidRPr="008E023B">
        <w:rPr>
          <w:rFonts w:ascii="Palatino Linotype" w:eastAsia="Arial" w:hAnsi="Palatino Linotype" w:cs="Arial"/>
          <w:i/>
          <w:sz w:val="22"/>
          <w:szCs w:val="22"/>
        </w:rPr>
        <w:t xml:space="preserve">a </w:t>
      </w:r>
      <w:r w:rsidRPr="008E023B">
        <w:rPr>
          <w:rFonts w:ascii="Palatino Linotype" w:eastAsia="Arial" w:hAnsi="Palatino Linotype" w:cs="Arial"/>
          <w:i/>
          <w:spacing w:val="1"/>
          <w:sz w:val="22"/>
          <w:szCs w:val="22"/>
        </w:rPr>
        <w:t>no</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2"/>
          <w:sz w:val="22"/>
          <w:szCs w:val="22"/>
        </w:rPr>
        <w:t>m</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ti</w:t>
      </w:r>
      <w:r w:rsidRPr="008E023B">
        <w:rPr>
          <w:rFonts w:ascii="Palatino Linotype" w:eastAsia="Arial" w:hAnsi="Palatino Linotype" w:cs="Arial"/>
          <w:i/>
          <w:spacing w:val="-5"/>
          <w:sz w:val="22"/>
          <w:szCs w:val="22"/>
        </w:rPr>
        <w:t>v</w:t>
      </w:r>
      <w:r w:rsidRPr="008E023B">
        <w:rPr>
          <w:rFonts w:ascii="Palatino Linotype" w:eastAsia="Arial" w:hAnsi="Palatino Linotype" w:cs="Arial"/>
          <w:i/>
          <w:sz w:val="22"/>
          <w:szCs w:val="22"/>
        </w:rPr>
        <w:t>i</w:t>
      </w:r>
      <w:r w:rsidRPr="008E023B">
        <w:rPr>
          <w:rFonts w:ascii="Palatino Linotype" w:eastAsia="Arial" w:hAnsi="Palatino Linotype" w:cs="Arial"/>
          <w:i/>
          <w:spacing w:val="1"/>
          <w:sz w:val="22"/>
          <w:szCs w:val="22"/>
        </w:rPr>
        <w:t>da</w:t>
      </w:r>
      <w:r w:rsidRPr="008E023B">
        <w:rPr>
          <w:rFonts w:ascii="Palatino Linotype" w:eastAsia="Arial" w:hAnsi="Palatino Linotype" w:cs="Arial"/>
          <w:i/>
          <w:sz w:val="22"/>
          <w:szCs w:val="22"/>
        </w:rPr>
        <w:t>d</w:t>
      </w:r>
      <w:r w:rsidRPr="008E023B">
        <w:rPr>
          <w:rFonts w:ascii="Palatino Linotype" w:eastAsia="Arial" w:hAnsi="Palatino Linotype" w:cs="Arial"/>
          <w:i/>
          <w:spacing w:val="2"/>
          <w:sz w:val="22"/>
          <w:szCs w:val="22"/>
        </w:rPr>
        <w:t xml:space="preserve"> e</w:t>
      </w:r>
      <w:r w:rsidRPr="008E023B">
        <w:rPr>
          <w:rFonts w:ascii="Palatino Linotype" w:eastAsia="Arial" w:hAnsi="Palatino Linotype" w:cs="Arial"/>
          <w:i/>
          <w:sz w:val="22"/>
          <w:szCs w:val="22"/>
        </w:rPr>
        <w:t>n</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m</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t</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5"/>
          <w:sz w:val="22"/>
          <w:szCs w:val="22"/>
        </w:rPr>
        <w:t>i</w:t>
      </w:r>
      <w:r w:rsidRPr="008E023B">
        <w:rPr>
          <w:rFonts w:ascii="Palatino Linotype" w:eastAsia="Arial" w:hAnsi="Palatino Linotype" w:cs="Arial"/>
          <w:i/>
          <w:sz w:val="22"/>
          <w:szCs w:val="22"/>
        </w:rPr>
        <w:t>a</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a</w:t>
      </w:r>
      <w:r w:rsidRPr="008E023B">
        <w:rPr>
          <w:rFonts w:ascii="Palatino Linotype" w:eastAsia="Arial" w:hAnsi="Palatino Linotype" w:cs="Arial"/>
          <w:i/>
          <w:sz w:val="22"/>
          <w:szCs w:val="22"/>
        </w:rPr>
        <w:t>rchi</w:t>
      </w:r>
      <w:r w:rsidRPr="008E023B">
        <w:rPr>
          <w:rFonts w:ascii="Palatino Linotype" w:eastAsia="Arial" w:hAnsi="Palatino Linotype" w:cs="Arial"/>
          <w:i/>
          <w:spacing w:val="-2"/>
          <w:sz w:val="22"/>
          <w:szCs w:val="22"/>
        </w:rPr>
        <w:t>v</w:t>
      </w:r>
      <w:r w:rsidRPr="008E023B">
        <w:rPr>
          <w:rFonts w:ascii="Palatino Linotype" w:eastAsia="Arial" w:hAnsi="Palatino Linotype" w:cs="Arial"/>
          <w:i/>
          <w:spacing w:val="-4"/>
          <w:sz w:val="22"/>
          <w:szCs w:val="22"/>
        </w:rPr>
        <w:t>í</w:t>
      </w:r>
      <w:r w:rsidRPr="008E023B">
        <w:rPr>
          <w:rFonts w:ascii="Palatino Linotype" w:eastAsia="Arial" w:hAnsi="Palatino Linotype" w:cs="Arial"/>
          <w:i/>
          <w:sz w:val="22"/>
          <w:szCs w:val="22"/>
        </w:rPr>
        <w:t>stica</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p</w:t>
      </w:r>
      <w:r w:rsidRPr="008E023B">
        <w:rPr>
          <w:rFonts w:ascii="Palatino Linotype" w:eastAsia="Arial" w:hAnsi="Palatino Linotype" w:cs="Arial"/>
          <w:i/>
          <w:spacing w:val="-1"/>
          <w:sz w:val="22"/>
          <w:szCs w:val="22"/>
        </w:rPr>
        <w:t>r</w:t>
      </w:r>
      <w:r w:rsidRPr="008E023B">
        <w:rPr>
          <w:rFonts w:ascii="Palatino Linotype" w:eastAsia="Arial" w:hAnsi="Palatino Linotype" w:cs="Arial"/>
          <w:i/>
          <w:spacing w:val="3"/>
          <w:sz w:val="22"/>
          <w:szCs w:val="22"/>
        </w:rPr>
        <w:t>e</w:t>
      </w:r>
      <w:r w:rsidRPr="008E023B">
        <w:rPr>
          <w:rFonts w:ascii="Palatino Linotype" w:eastAsia="Arial" w:hAnsi="Palatino Linotype" w:cs="Arial"/>
          <w:i/>
          <w:spacing w:val="-5"/>
          <w:sz w:val="22"/>
          <w:szCs w:val="22"/>
        </w:rPr>
        <w:t>v</w:t>
      </w:r>
      <w:r w:rsidRPr="008E023B">
        <w:rPr>
          <w:rFonts w:ascii="Palatino Linotype" w:eastAsia="Arial" w:hAnsi="Palatino Linotype" w:cs="Arial"/>
          <w:i/>
          <w:spacing w:val="1"/>
          <w:sz w:val="22"/>
          <w:szCs w:val="22"/>
        </w:rPr>
        <w:t>e</w:t>
      </w:r>
      <w:r w:rsidRPr="008E023B">
        <w:rPr>
          <w:rFonts w:ascii="Palatino Linotype" w:eastAsia="Arial" w:hAnsi="Palatino Linotype" w:cs="Arial"/>
          <w:i/>
          <w:sz w:val="22"/>
          <w:szCs w:val="22"/>
        </w:rPr>
        <w:t>a</w:t>
      </w:r>
      <w:r w:rsidRPr="008E023B">
        <w:rPr>
          <w:rFonts w:ascii="Palatino Linotype" w:eastAsia="Arial" w:hAnsi="Palatino Linotype" w:cs="Arial"/>
          <w:i/>
          <w:spacing w:val="9"/>
          <w:sz w:val="22"/>
          <w:szCs w:val="22"/>
        </w:rPr>
        <w:t xml:space="preserve"> </w:t>
      </w:r>
      <w:r w:rsidRPr="008E023B">
        <w:rPr>
          <w:rFonts w:ascii="Palatino Linotype" w:eastAsia="Arial" w:hAnsi="Palatino Linotype" w:cs="Arial"/>
          <w:i/>
          <w:spacing w:val="1"/>
          <w:sz w:val="22"/>
          <w:szCs w:val="22"/>
        </w:rPr>
        <w:t>qu</w:t>
      </w:r>
      <w:r w:rsidRPr="008E023B">
        <w:rPr>
          <w:rFonts w:ascii="Palatino Linotype" w:eastAsia="Arial" w:hAnsi="Palatino Linotype" w:cs="Arial"/>
          <w:i/>
          <w:sz w:val="22"/>
          <w:szCs w:val="22"/>
        </w:rPr>
        <w:t>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z w:val="22"/>
          <w:szCs w:val="22"/>
        </w:rPr>
        <w:t>la</w:t>
      </w:r>
      <w:r w:rsidRPr="008E023B">
        <w:rPr>
          <w:rFonts w:ascii="Palatino Linotype" w:eastAsia="Arial" w:hAnsi="Palatino Linotype" w:cs="Arial"/>
          <w:i/>
          <w:spacing w:val="2"/>
          <w:sz w:val="22"/>
          <w:szCs w:val="22"/>
        </w:rPr>
        <w:t xml:space="preserve"> m</w:t>
      </w:r>
      <w:r w:rsidRPr="008E023B">
        <w:rPr>
          <w:rFonts w:ascii="Palatino Linotype" w:eastAsia="Arial" w:hAnsi="Palatino Linotype" w:cs="Arial"/>
          <w:i/>
          <w:spacing w:val="-1"/>
          <w:sz w:val="22"/>
          <w:szCs w:val="22"/>
        </w:rPr>
        <w:t>i</w:t>
      </w:r>
      <w:r w:rsidRPr="008E023B">
        <w:rPr>
          <w:rFonts w:ascii="Palatino Linotype" w:eastAsia="Arial" w:hAnsi="Palatino Linotype" w:cs="Arial"/>
          <w:i/>
          <w:spacing w:val="-5"/>
          <w:sz w:val="22"/>
          <w:szCs w:val="22"/>
        </w:rPr>
        <w:t>s</w:t>
      </w:r>
      <w:r w:rsidRPr="008E023B">
        <w:rPr>
          <w:rFonts w:ascii="Palatino Linotype" w:eastAsia="Arial" w:hAnsi="Palatino Linotype" w:cs="Arial"/>
          <w:i/>
          <w:spacing w:val="2"/>
          <w:sz w:val="22"/>
          <w:szCs w:val="22"/>
        </w:rPr>
        <w:t>m</w:t>
      </w:r>
      <w:r w:rsidRPr="008E023B">
        <w:rPr>
          <w:rFonts w:ascii="Palatino Linotype" w:eastAsia="Arial" w:hAnsi="Palatino Linotype" w:cs="Arial"/>
          <w:i/>
          <w:sz w:val="22"/>
          <w:szCs w:val="22"/>
        </w:rPr>
        <w:t>a</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d</w:t>
      </w:r>
      <w:r w:rsidRPr="008E023B">
        <w:rPr>
          <w:rFonts w:ascii="Palatino Linotype" w:eastAsia="Arial" w:hAnsi="Palatino Linotype" w:cs="Arial"/>
          <w:i/>
          <w:spacing w:val="-1"/>
          <w:sz w:val="22"/>
          <w:szCs w:val="22"/>
        </w:rPr>
        <w:t>eb</w:t>
      </w:r>
      <w:r w:rsidRPr="008E023B">
        <w:rPr>
          <w:rFonts w:ascii="Palatino Linotype" w:eastAsia="Arial" w:hAnsi="Palatino Linotype" w:cs="Arial"/>
          <w:i/>
          <w:sz w:val="22"/>
          <w:szCs w:val="22"/>
        </w:rPr>
        <w:t>e</w:t>
      </w:r>
      <w:r w:rsidRPr="008E023B">
        <w:rPr>
          <w:rFonts w:ascii="Palatino Linotype" w:eastAsia="Arial" w:hAnsi="Palatino Linotype" w:cs="Arial"/>
          <w:i/>
          <w:spacing w:val="2"/>
          <w:sz w:val="22"/>
          <w:szCs w:val="22"/>
        </w:rPr>
        <w:t xml:space="preserve"> </w:t>
      </w:r>
      <w:r w:rsidRPr="008E023B">
        <w:rPr>
          <w:rFonts w:ascii="Palatino Linotype" w:eastAsia="Arial" w:hAnsi="Palatino Linotype" w:cs="Arial"/>
          <w:i/>
          <w:spacing w:val="1"/>
          <w:sz w:val="22"/>
          <w:szCs w:val="22"/>
        </w:rPr>
        <w:t>e</w:t>
      </w:r>
      <w:r w:rsidRPr="008E023B">
        <w:rPr>
          <w:rFonts w:ascii="Palatino Linotype" w:eastAsia="Arial" w:hAnsi="Palatino Linotype" w:cs="Arial"/>
          <w:i/>
          <w:spacing w:val="-5"/>
          <w:sz w:val="22"/>
          <w:szCs w:val="22"/>
        </w:rPr>
        <w:t>x</w:t>
      </w:r>
      <w:r w:rsidRPr="008E023B">
        <w:rPr>
          <w:rFonts w:ascii="Palatino Linotype" w:eastAsia="Arial" w:hAnsi="Palatino Linotype" w:cs="Arial"/>
          <w:i/>
          <w:sz w:val="22"/>
          <w:szCs w:val="22"/>
        </w:rPr>
        <w:t>is</w:t>
      </w:r>
      <w:r w:rsidRPr="008E023B">
        <w:rPr>
          <w:rFonts w:ascii="Palatino Linotype" w:eastAsia="Arial" w:hAnsi="Palatino Linotype" w:cs="Arial"/>
          <w:i/>
          <w:spacing w:val="2"/>
          <w:sz w:val="22"/>
          <w:szCs w:val="22"/>
        </w:rPr>
        <w:t>t</w:t>
      </w:r>
      <w:r w:rsidRPr="008E023B">
        <w:rPr>
          <w:rFonts w:ascii="Palatino Linotype" w:eastAsia="Arial" w:hAnsi="Palatino Linotype" w:cs="Arial"/>
          <w:i/>
          <w:sz w:val="22"/>
          <w:szCs w:val="22"/>
        </w:rPr>
        <w:t>i</w:t>
      </w:r>
      <w:r w:rsidRPr="008E023B">
        <w:rPr>
          <w:rFonts w:ascii="Palatino Linotype" w:eastAsia="Arial" w:hAnsi="Palatino Linotype" w:cs="Arial"/>
          <w:i/>
          <w:spacing w:val="2"/>
          <w:sz w:val="22"/>
          <w:szCs w:val="22"/>
        </w:rPr>
        <w:t>r</w:t>
      </w:r>
      <w:r w:rsidRPr="008E023B">
        <w:rPr>
          <w:rFonts w:ascii="Palatino Linotype" w:eastAsia="Arial" w:hAnsi="Palatino Linotype" w:cs="Arial"/>
          <w:i/>
          <w:sz w:val="22"/>
          <w:szCs w:val="22"/>
        </w:rPr>
        <w:t>.</w:t>
      </w:r>
    </w:p>
    <w:p w:rsidR="002A3FF6" w:rsidRPr="008E023B" w:rsidRDefault="002A3FF6" w:rsidP="006659BE">
      <w:pPr>
        <w:spacing w:before="100" w:beforeAutospacing="1" w:after="100" w:afterAutospacing="1"/>
        <w:ind w:left="851" w:right="899"/>
        <w:jc w:val="both"/>
        <w:rPr>
          <w:rFonts w:ascii="Palatino Linotype" w:eastAsia="Arial" w:hAnsi="Palatino Linotype" w:cs="Arial"/>
          <w:i/>
          <w:sz w:val="22"/>
          <w:szCs w:val="22"/>
        </w:rPr>
      </w:pPr>
      <w:r w:rsidRPr="008E023B">
        <w:rPr>
          <w:rFonts w:ascii="Palatino Linotype" w:eastAsia="Arial" w:hAnsi="Palatino Linotype" w:cs="Arial"/>
          <w:b/>
          <w:i/>
          <w:sz w:val="22"/>
          <w:szCs w:val="22"/>
        </w:rPr>
        <w:t>Énfasis añadido.</w:t>
      </w:r>
    </w:p>
    <w:p w:rsidR="00091C63" w:rsidRPr="008E023B" w:rsidRDefault="00E4685F" w:rsidP="00D20BD7">
      <w:pPr>
        <w:shd w:val="clear" w:color="auto" w:fill="FFFFFF"/>
        <w:spacing w:before="240" w:after="240" w:line="360" w:lineRule="auto"/>
        <w:ind w:right="51"/>
        <w:jc w:val="both"/>
        <w:rPr>
          <w:rFonts w:ascii="Palatino Linotype" w:hAnsi="Palatino Linotype" w:cs="Arial"/>
        </w:rPr>
      </w:pPr>
      <w:r w:rsidRPr="008E023B">
        <w:rPr>
          <w:rFonts w:ascii="Palatino Linotype" w:hAnsi="Palatino Linotype" w:cs="Arial"/>
        </w:rPr>
        <w:t xml:space="preserve">Por lo que se refiere al estatus de los juicios laborales presentados en contra del Sujeto Obligado, debe precisarse que dicho requerimiento se </w:t>
      </w:r>
      <w:r w:rsidR="00091C63" w:rsidRPr="008E023B">
        <w:rPr>
          <w:rFonts w:ascii="Palatino Linotype" w:hAnsi="Palatino Linotype" w:cs="Arial"/>
        </w:rPr>
        <w:t>tendrá por atendido cuando:</w:t>
      </w:r>
    </w:p>
    <w:p w:rsidR="00E4685F" w:rsidRPr="008E023B" w:rsidRDefault="00091C63" w:rsidP="00091C63">
      <w:pPr>
        <w:pStyle w:val="Prrafodelista"/>
        <w:numPr>
          <w:ilvl w:val="0"/>
          <w:numId w:val="37"/>
        </w:numPr>
        <w:shd w:val="clear" w:color="auto" w:fill="FFFFFF"/>
        <w:spacing w:before="240" w:after="240" w:line="360" w:lineRule="auto"/>
        <w:ind w:right="51"/>
        <w:jc w:val="both"/>
        <w:rPr>
          <w:rFonts w:ascii="Palatino Linotype" w:hAnsi="Palatino Linotype" w:cs="Arial"/>
        </w:rPr>
      </w:pPr>
      <w:r w:rsidRPr="008E023B">
        <w:rPr>
          <w:rFonts w:ascii="Palatino Linotype" w:hAnsi="Palatino Linotype" w:cs="Arial"/>
        </w:rPr>
        <w:t>Se entregue el nombre de los servidores públicos, lo anterior, es así en virtud de que se entendería que los mismos se encuentran definitivamente concluidos y fueron favorables a sus intereses.</w:t>
      </w:r>
    </w:p>
    <w:p w:rsidR="002A3FF6" w:rsidRPr="008E023B" w:rsidRDefault="00091C63" w:rsidP="00D20BD7">
      <w:pPr>
        <w:pStyle w:val="Prrafodelista"/>
        <w:numPr>
          <w:ilvl w:val="0"/>
          <w:numId w:val="37"/>
        </w:numPr>
        <w:shd w:val="clear" w:color="auto" w:fill="FFFFFF"/>
        <w:spacing w:before="240" w:after="240" w:line="360" w:lineRule="auto"/>
        <w:ind w:right="51"/>
        <w:jc w:val="both"/>
        <w:rPr>
          <w:rFonts w:ascii="Palatino Linotype" w:hAnsi="Palatino Linotype" w:cs="Arial"/>
        </w:rPr>
      </w:pPr>
      <w:r w:rsidRPr="008E023B">
        <w:rPr>
          <w:rFonts w:ascii="Palatino Linotype" w:hAnsi="Palatino Linotype" w:cs="Arial"/>
        </w:rPr>
        <w:lastRenderedPageBreak/>
        <w:t xml:space="preserve">Se entregue el Acuerdo del Comité de Transparencia a través del cual el Sujeto Obligado clasifique como como confidencial el nombre de los servidores públicos que </w:t>
      </w:r>
      <w:r w:rsidRPr="008E023B">
        <w:rPr>
          <w:rFonts w:ascii="Palatino Linotype" w:hAnsi="Palatino Linotype" w:cs="Arial"/>
          <w:lang w:val="es-ES"/>
        </w:rPr>
        <w:t>de los juicios laborales que se encuentran en trámite o que, en su defecto, concluyeron con la emisión de un laudo desfavorable a los intereses personales.</w:t>
      </w:r>
      <w:r w:rsidRPr="008E023B">
        <w:rPr>
          <w:rFonts w:ascii="Palatino Linotype" w:hAnsi="Palatino Linotype" w:cs="Arial"/>
        </w:rPr>
        <w:t xml:space="preserve"> </w:t>
      </w:r>
    </w:p>
    <w:p w:rsidR="00D20BD7" w:rsidRPr="008E023B" w:rsidRDefault="005129AB" w:rsidP="00D20BD7">
      <w:pPr>
        <w:shd w:val="clear" w:color="auto" w:fill="FFFFFF"/>
        <w:spacing w:before="240" w:after="240" w:line="360" w:lineRule="auto"/>
        <w:ind w:right="51"/>
        <w:jc w:val="both"/>
        <w:rPr>
          <w:rFonts w:ascii="Palatino Linotype" w:hAnsi="Palatino Linotype"/>
          <w:lang w:val="es-MX" w:eastAsia="es-MX"/>
        </w:rPr>
      </w:pPr>
      <w:r w:rsidRPr="008E023B">
        <w:rPr>
          <w:rFonts w:ascii="Palatino Linotype" w:hAnsi="Palatino Linotype" w:cs="Arial"/>
          <w:b/>
        </w:rPr>
        <w:t>Quin</w:t>
      </w:r>
      <w:r w:rsidR="00830BF5" w:rsidRPr="008E023B">
        <w:rPr>
          <w:rFonts w:ascii="Palatino Linotype" w:hAnsi="Palatino Linotype" w:cs="Arial"/>
          <w:b/>
        </w:rPr>
        <w:t xml:space="preserve">to. Versión Pública. </w:t>
      </w:r>
      <w:r w:rsidR="00D20BD7" w:rsidRPr="008E023B">
        <w:rPr>
          <w:rFonts w:ascii="Palatino Linotype" w:hAnsi="Palatino Linotype"/>
          <w:lang w:eastAsia="es-MX"/>
        </w:rPr>
        <w:t>Como fue debidamente apuntado, el </w:t>
      </w:r>
      <w:r w:rsidR="00D20BD7" w:rsidRPr="008E023B">
        <w:rPr>
          <w:rFonts w:ascii="Palatino Linotype" w:hAnsi="Palatino Linotype"/>
          <w:bCs/>
          <w:lang w:eastAsia="es-MX"/>
        </w:rPr>
        <w:t>Sujeto Obligado</w:t>
      </w:r>
      <w:r w:rsidR="00D20BD7" w:rsidRPr="008E023B">
        <w:rPr>
          <w:rFonts w:ascii="Palatino Linotype" w:hAnsi="Palatino Linotype"/>
          <w:lang w:eastAsia="es-MX"/>
        </w:rPr>
        <w:t xml:space="preserve"> debe satisfacer la solicitud de acceso a la información; sin embargo, dada la naturaleza </w:t>
      </w:r>
      <w:r w:rsidR="00D20BD7" w:rsidRPr="008E023B">
        <w:rPr>
          <w:rFonts w:ascii="Palatino Linotype" w:hAnsi="Palatino Linotype" w:cs="Arial"/>
        </w:rPr>
        <w:t>de la información de la cual se ordena su entrega</w:t>
      </w:r>
      <w:r w:rsidR="00D20BD7" w:rsidRPr="008E023B">
        <w:rPr>
          <w:rFonts w:ascii="Palatino Linotype" w:hAnsi="Palatino Linotype" w:cs="Arial"/>
          <w:lang w:eastAsia="es-MX"/>
        </w:rPr>
        <w:t xml:space="preserve">, </w:t>
      </w:r>
      <w:r w:rsidR="00D20BD7" w:rsidRPr="008E023B">
        <w:rPr>
          <w:rFonts w:ascii="Palatino Linotype" w:hAnsi="Palatino Linotype"/>
          <w:lang w:eastAsia="es-MX"/>
        </w:rPr>
        <w:t>deberá hacerse en versión pública, esto es, omitirá, eliminará o suprimirá la información personal de los servidores públicos referidos, toda vez que en dichos documentos existe la posibilidad de que obren datos que son considerados confidenciales, cuyo acceso debe ser restringido, los cuales deben testarse al momento de la versión pública, atento a lo siguiente:</w:t>
      </w:r>
    </w:p>
    <w:p w:rsidR="00D20BD7" w:rsidRPr="008E023B" w:rsidRDefault="00D20BD7" w:rsidP="00D20BD7">
      <w:pPr>
        <w:shd w:val="clear" w:color="auto" w:fill="FFFFFF"/>
        <w:spacing w:before="240" w:after="240" w:line="360" w:lineRule="auto"/>
        <w:ind w:right="51"/>
        <w:jc w:val="both"/>
        <w:rPr>
          <w:rFonts w:ascii="Palatino Linotype" w:hAnsi="Palatino Linotype"/>
          <w:lang w:eastAsia="es-MX"/>
        </w:rPr>
      </w:pPr>
      <w:r w:rsidRPr="008E023B">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D20BD7" w:rsidRPr="008E023B" w:rsidRDefault="00D20BD7" w:rsidP="00D20BD7">
      <w:pPr>
        <w:shd w:val="clear" w:color="auto" w:fill="FFFFFF"/>
        <w:spacing w:before="240" w:after="240" w:line="360" w:lineRule="auto"/>
        <w:ind w:right="51"/>
        <w:jc w:val="both"/>
        <w:rPr>
          <w:rFonts w:ascii="Palatino Linotype" w:hAnsi="Palatino Linotype"/>
          <w:lang w:val="es-MX" w:eastAsia="es-MX"/>
        </w:rPr>
      </w:pPr>
      <w:r w:rsidRPr="008E023B">
        <w:rPr>
          <w:rFonts w:ascii="Palatino Linotype" w:hAnsi="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20BD7" w:rsidRPr="008E023B" w:rsidRDefault="00D20BD7" w:rsidP="00D20BD7">
      <w:pPr>
        <w:shd w:val="clear" w:color="auto" w:fill="FFFFFF"/>
        <w:spacing w:before="240" w:after="240" w:line="360" w:lineRule="auto"/>
        <w:ind w:right="51"/>
        <w:jc w:val="both"/>
        <w:rPr>
          <w:rFonts w:ascii="Palatino Linotype" w:hAnsi="Palatino Linotype"/>
          <w:lang w:val="es-MX" w:eastAsia="es-MX"/>
        </w:rPr>
      </w:pPr>
      <w:r w:rsidRPr="008E023B">
        <w:rPr>
          <w:rFonts w:ascii="Palatino Linotype" w:hAnsi="Palatino Linotype"/>
          <w:lang w:eastAsia="es-MX"/>
        </w:rPr>
        <w:lastRenderedPageBreak/>
        <w:t xml:space="preserve">Al respecto, los artículos 3, fracciones IX, XX, XXI, XXXII, XLV; 6, 49 fracción VIII, 91, 137, 143 </w:t>
      </w:r>
      <w:proofErr w:type="gramStart"/>
      <w:r w:rsidRPr="008E023B">
        <w:rPr>
          <w:rFonts w:ascii="Palatino Linotype" w:hAnsi="Palatino Linotype"/>
          <w:lang w:eastAsia="es-MX"/>
        </w:rPr>
        <w:t>fracción</w:t>
      </w:r>
      <w:proofErr w:type="gramEnd"/>
      <w:r w:rsidRPr="008E023B">
        <w:rPr>
          <w:rFonts w:ascii="Palatino Linotype" w:hAnsi="Palatino Linotype"/>
          <w:lang w:eastAsia="es-MX"/>
        </w:rPr>
        <w:t xml:space="preserve"> I, de la Ley de Transparencia y Acceso a la Información Pública del Estado de México y Municipios vigente establecen:</w:t>
      </w:r>
    </w:p>
    <w:p w:rsidR="00D20BD7" w:rsidRPr="008E023B" w:rsidRDefault="00D20BD7" w:rsidP="00631367">
      <w:pPr>
        <w:shd w:val="clear" w:color="auto" w:fill="FFFFFF"/>
        <w:ind w:left="851" w:right="851"/>
        <w:jc w:val="both"/>
        <w:rPr>
          <w:rFonts w:ascii="Palatino Linotype" w:hAnsi="Palatino Linotype"/>
          <w:b/>
          <w:bCs/>
          <w:i/>
          <w:iCs/>
          <w:sz w:val="22"/>
          <w:szCs w:val="22"/>
          <w:lang w:eastAsia="es-MX"/>
        </w:rPr>
      </w:pPr>
      <w:r w:rsidRPr="008E023B">
        <w:rPr>
          <w:rFonts w:ascii="Palatino Linotype" w:hAnsi="Palatino Linotype"/>
          <w:b/>
          <w:bCs/>
          <w:i/>
          <w:iCs/>
          <w:lang w:eastAsia="es-MX"/>
        </w:rPr>
        <w:t> </w:t>
      </w:r>
      <w:r w:rsidRPr="008E023B">
        <w:rPr>
          <w:rFonts w:ascii="Palatino Linotype" w:hAnsi="Palatino Linotype"/>
          <w:b/>
          <w:bCs/>
          <w:i/>
          <w:iCs/>
          <w:sz w:val="22"/>
          <w:szCs w:val="22"/>
          <w:lang w:eastAsia="es-MX"/>
        </w:rPr>
        <w:t>“Artículo 3. Para los efectos de la presente Ley se entenderá por:</w:t>
      </w:r>
    </w:p>
    <w:p w:rsidR="00D20BD7" w:rsidRPr="008E023B" w:rsidRDefault="00D20BD7" w:rsidP="00631367">
      <w:pPr>
        <w:shd w:val="clear" w:color="auto" w:fill="FFFFFF"/>
        <w:ind w:left="851" w:right="851"/>
        <w:jc w:val="both"/>
        <w:rPr>
          <w:rFonts w:ascii="Palatino Linotype" w:hAnsi="Palatino Linotype"/>
          <w:bCs/>
          <w:i/>
          <w:iCs/>
          <w:sz w:val="22"/>
          <w:szCs w:val="22"/>
          <w:lang w:eastAsia="es-MX"/>
        </w:rPr>
      </w:pPr>
      <w:r w:rsidRPr="008E023B">
        <w:rPr>
          <w:rFonts w:ascii="Palatino Linotype" w:hAnsi="Palatino Linotype"/>
          <w:bCs/>
          <w:i/>
          <w:iCs/>
          <w:sz w:val="22"/>
          <w:szCs w:val="22"/>
          <w:lang w:eastAsia="es-MX"/>
        </w:rPr>
        <w:t>(…)</w:t>
      </w:r>
    </w:p>
    <w:p w:rsidR="00D20BD7" w:rsidRPr="008E023B" w:rsidRDefault="00D20BD7" w:rsidP="00631367">
      <w:pPr>
        <w:shd w:val="clear" w:color="auto" w:fill="FFFFFF"/>
        <w:ind w:left="851" w:right="851"/>
        <w:jc w:val="both"/>
        <w:rPr>
          <w:rFonts w:ascii="Palatino Linotype" w:hAnsi="Palatino Linotype"/>
          <w:i/>
          <w:iCs/>
          <w:sz w:val="22"/>
          <w:szCs w:val="22"/>
          <w:lang w:eastAsia="es-MX"/>
        </w:rPr>
      </w:pPr>
      <w:r w:rsidRPr="008E023B">
        <w:rPr>
          <w:rFonts w:ascii="Palatino Linotype" w:hAnsi="Palatino Linotype"/>
          <w:b/>
          <w:bCs/>
          <w:i/>
          <w:iCs/>
          <w:sz w:val="22"/>
          <w:szCs w:val="22"/>
          <w:lang w:eastAsia="es-MX"/>
        </w:rPr>
        <w:t>IX. Datos personales:</w:t>
      </w:r>
      <w:r w:rsidRPr="008E023B">
        <w:rPr>
          <w:rFonts w:ascii="Palatino Linotype" w:hAnsi="Palatino Linotype"/>
          <w:i/>
          <w:iCs/>
          <w:sz w:val="22"/>
          <w:szCs w:val="22"/>
          <w:lang w:eastAsia="es-MX"/>
        </w:rPr>
        <w:t> La información concerniente a una persona, identificada o identificable según lo dispuesto por la Ley de Protección de Datos Personales del Estado de México;</w:t>
      </w:r>
    </w:p>
    <w:p w:rsidR="00D20BD7" w:rsidRPr="008E023B" w:rsidRDefault="00D20BD7" w:rsidP="00631367">
      <w:pPr>
        <w:shd w:val="clear" w:color="auto" w:fill="FFFFFF"/>
        <w:ind w:left="851" w:right="851"/>
        <w:jc w:val="both"/>
        <w:rPr>
          <w:rFonts w:ascii="Palatino Linotype" w:hAnsi="Palatino Linotype"/>
          <w:bCs/>
          <w:i/>
          <w:iCs/>
          <w:sz w:val="22"/>
          <w:szCs w:val="22"/>
          <w:lang w:eastAsia="es-MX"/>
        </w:rPr>
      </w:pPr>
      <w:r w:rsidRPr="008E023B">
        <w:rPr>
          <w:rFonts w:ascii="Palatino Linotype" w:hAnsi="Palatino Linotype"/>
          <w:bCs/>
          <w:i/>
          <w:iCs/>
          <w:sz w:val="22"/>
          <w:szCs w:val="22"/>
          <w:lang w:eastAsia="es-MX"/>
        </w:rPr>
        <w:t>(…)</w:t>
      </w:r>
    </w:p>
    <w:p w:rsidR="00D20BD7" w:rsidRPr="008E023B" w:rsidRDefault="00D20BD7" w:rsidP="00631367">
      <w:pPr>
        <w:shd w:val="clear" w:color="auto" w:fill="FFFFFF"/>
        <w:ind w:left="851" w:right="851"/>
        <w:jc w:val="both"/>
        <w:rPr>
          <w:rFonts w:ascii="Palatino Linotype" w:hAnsi="Palatino Linotype"/>
          <w:i/>
          <w:iCs/>
          <w:sz w:val="22"/>
          <w:szCs w:val="22"/>
          <w:lang w:eastAsia="es-MX"/>
        </w:rPr>
      </w:pPr>
      <w:r w:rsidRPr="008E023B">
        <w:rPr>
          <w:rFonts w:ascii="Palatino Linotype" w:hAnsi="Palatino Linotype"/>
          <w:b/>
          <w:bCs/>
          <w:i/>
          <w:iCs/>
          <w:sz w:val="22"/>
          <w:szCs w:val="22"/>
          <w:lang w:eastAsia="es-MX"/>
        </w:rPr>
        <w:t>XX. Información clasificada:</w:t>
      </w:r>
      <w:r w:rsidRPr="008E023B">
        <w:rPr>
          <w:rFonts w:ascii="Palatino Linotype" w:hAnsi="Palatino Linotype"/>
          <w:i/>
          <w:iCs/>
          <w:sz w:val="22"/>
          <w:szCs w:val="22"/>
          <w:lang w:eastAsia="es-MX"/>
        </w:rPr>
        <w:t> Aquella considerada por la presente Ley como reservada o confidencial;</w:t>
      </w:r>
    </w:p>
    <w:p w:rsidR="00D20BD7" w:rsidRPr="008E023B" w:rsidRDefault="00D20BD7" w:rsidP="00631367">
      <w:pPr>
        <w:shd w:val="clear" w:color="auto" w:fill="FFFFFF"/>
        <w:ind w:left="851" w:right="851"/>
        <w:jc w:val="both"/>
        <w:rPr>
          <w:rFonts w:ascii="Palatino Linotype" w:hAnsi="Palatino Linotype"/>
          <w:i/>
          <w:iCs/>
          <w:sz w:val="22"/>
          <w:szCs w:val="22"/>
          <w:lang w:eastAsia="es-MX"/>
        </w:rPr>
      </w:pPr>
      <w:r w:rsidRPr="008E023B">
        <w:rPr>
          <w:rFonts w:ascii="Palatino Linotype" w:hAnsi="Palatino Linotype"/>
          <w:b/>
          <w:bCs/>
          <w:i/>
          <w:iCs/>
          <w:sz w:val="22"/>
          <w:szCs w:val="22"/>
          <w:lang w:eastAsia="es-MX"/>
        </w:rPr>
        <w:t>XXI. Información confidencial:</w:t>
      </w:r>
      <w:r w:rsidRPr="008E023B">
        <w:rPr>
          <w:rFonts w:ascii="Palatino Linotype" w:hAnsi="Palatino Linotype"/>
          <w:i/>
          <w:iCs/>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20BD7" w:rsidRPr="008E023B" w:rsidRDefault="00D20BD7" w:rsidP="00631367">
      <w:pPr>
        <w:shd w:val="clear" w:color="auto" w:fill="FFFFFF"/>
        <w:ind w:left="851" w:right="851"/>
        <w:jc w:val="both"/>
        <w:rPr>
          <w:rFonts w:ascii="Palatino Linotype" w:hAnsi="Palatino Linotype"/>
          <w:bCs/>
          <w:i/>
          <w:iCs/>
          <w:sz w:val="22"/>
          <w:szCs w:val="22"/>
          <w:lang w:eastAsia="es-MX"/>
        </w:rPr>
      </w:pPr>
      <w:r w:rsidRPr="008E023B">
        <w:rPr>
          <w:rFonts w:ascii="Palatino Linotype" w:hAnsi="Palatino Linotype"/>
          <w:bCs/>
          <w:i/>
          <w:iCs/>
          <w:sz w:val="22"/>
          <w:szCs w:val="22"/>
          <w:lang w:eastAsia="es-MX"/>
        </w:rPr>
        <w:t>(…)</w:t>
      </w:r>
    </w:p>
    <w:p w:rsidR="00D20BD7" w:rsidRPr="008E023B" w:rsidRDefault="00D20BD7" w:rsidP="00631367">
      <w:pPr>
        <w:shd w:val="clear" w:color="auto" w:fill="FFFFFF"/>
        <w:ind w:left="851" w:right="851"/>
        <w:jc w:val="both"/>
        <w:rPr>
          <w:rFonts w:ascii="Palatino Linotype" w:hAnsi="Palatino Linotype"/>
          <w:i/>
          <w:iCs/>
          <w:sz w:val="22"/>
          <w:szCs w:val="22"/>
          <w:lang w:eastAsia="es-MX"/>
        </w:rPr>
      </w:pPr>
      <w:r w:rsidRPr="008E023B">
        <w:rPr>
          <w:rFonts w:ascii="Palatino Linotype" w:hAnsi="Palatino Linotype"/>
          <w:b/>
          <w:bCs/>
          <w:i/>
          <w:iCs/>
          <w:sz w:val="22"/>
          <w:szCs w:val="22"/>
          <w:lang w:eastAsia="es-MX"/>
        </w:rPr>
        <w:t>XXXII. Protección de Datos Personales:</w:t>
      </w:r>
      <w:r w:rsidRPr="008E023B">
        <w:rPr>
          <w:rFonts w:ascii="Palatino Linotype" w:hAnsi="Palatino Linotype"/>
          <w:i/>
          <w:iCs/>
          <w:sz w:val="22"/>
          <w:szCs w:val="22"/>
          <w:lang w:eastAsia="es-MX"/>
        </w:rPr>
        <w:t> Derecho humano que tutela la privacidad de datos personales en poder de los sujetos obligados y sujetos particulares;</w:t>
      </w:r>
    </w:p>
    <w:p w:rsidR="00D20BD7" w:rsidRPr="008E023B" w:rsidRDefault="00D20BD7" w:rsidP="00631367">
      <w:pPr>
        <w:shd w:val="clear" w:color="auto" w:fill="FFFFFF"/>
        <w:ind w:left="851" w:right="851"/>
        <w:jc w:val="both"/>
        <w:rPr>
          <w:rFonts w:ascii="Palatino Linotype" w:hAnsi="Palatino Linotype"/>
          <w:i/>
          <w:iCs/>
          <w:sz w:val="22"/>
          <w:szCs w:val="22"/>
          <w:lang w:eastAsia="es-MX"/>
        </w:rPr>
      </w:pPr>
      <w:r w:rsidRPr="008E023B">
        <w:rPr>
          <w:rFonts w:ascii="Palatino Linotype" w:hAnsi="Palatino Linotype"/>
          <w:i/>
          <w:iCs/>
          <w:sz w:val="22"/>
          <w:szCs w:val="22"/>
          <w:lang w:eastAsia="es-MX"/>
        </w:rPr>
        <w:t>(…)</w:t>
      </w:r>
    </w:p>
    <w:p w:rsidR="00D20BD7" w:rsidRPr="008E023B" w:rsidRDefault="00D20BD7" w:rsidP="00631367">
      <w:pPr>
        <w:shd w:val="clear" w:color="auto" w:fill="FFFFFF"/>
        <w:ind w:left="851" w:right="851"/>
        <w:jc w:val="both"/>
        <w:rPr>
          <w:rFonts w:ascii="Palatino Linotype" w:hAnsi="Palatino Linotype"/>
          <w:lang w:val="es-MX" w:eastAsia="es-MX"/>
        </w:rPr>
      </w:pPr>
      <w:r w:rsidRPr="008E023B">
        <w:rPr>
          <w:rFonts w:ascii="Palatino Linotype" w:hAnsi="Palatino Linotype"/>
          <w:b/>
          <w:bCs/>
          <w:i/>
          <w:iCs/>
          <w:sz w:val="22"/>
          <w:szCs w:val="22"/>
          <w:lang w:eastAsia="es-MX"/>
        </w:rPr>
        <w:t>XLV. Versión pública</w:t>
      </w:r>
      <w:r w:rsidRPr="008E023B">
        <w:rPr>
          <w:rFonts w:ascii="Palatino Linotype" w:hAnsi="Palatino Linotype"/>
          <w:i/>
          <w:iCs/>
          <w:sz w:val="22"/>
          <w:szCs w:val="22"/>
          <w:lang w:eastAsia="es-MX"/>
        </w:rPr>
        <w:t>: Documento en el que se elimine, suprime o borra la información clasificada como reservada o confidencial para permitir su acceso.</w:t>
      </w:r>
    </w:p>
    <w:p w:rsidR="00D20BD7" w:rsidRPr="008E023B" w:rsidRDefault="00D20BD7" w:rsidP="00631367">
      <w:pPr>
        <w:shd w:val="clear" w:color="auto" w:fill="FFFFFF"/>
        <w:ind w:left="851" w:right="851"/>
        <w:jc w:val="both"/>
        <w:rPr>
          <w:rFonts w:ascii="Palatino Linotype" w:hAnsi="Palatino Linotype"/>
          <w:lang w:val="es-MX" w:eastAsia="es-MX"/>
        </w:rPr>
      </w:pPr>
      <w:r w:rsidRPr="008E023B">
        <w:rPr>
          <w:rFonts w:ascii="Palatino Linotype" w:hAnsi="Palatino Linotype"/>
          <w:b/>
          <w:bCs/>
          <w:i/>
          <w:iCs/>
          <w:sz w:val="22"/>
          <w:szCs w:val="22"/>
          <w:lang w:eastAsia="es-MX"/>
        </w:rPr>
        <w:t> Artículo 6.</w:t>
      </w:r>
      <w:r w:rsidRPr="008E023B">
        <w:rPr>
          <w:rFonts w:ascii="Palatino Linotype" w:hAnsi="Palatino Linotype"/>
          <w:i/>
          <w:iCs/>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D20BD7" w:rsidRPr="008E023B" w:rsidRDefault="00D20BD7" w:rsidP="00631367">
      <w:pPr>
        <w:shd w:val="clear" w:color="auto" w:fill="FFFFFF"/>
        <w:ind w:left="851" w:right="851"/>
        <w:jc w:val="both"/>
        <w:rPr>
          <w:rFonts w:ascii="Palatino Linotype" w:hAnsi="Palatino Linotype"/>
          <w:i/>
          <w:iCs/>
          <w:sz w:val="22"/>
          <w:szCs w:val="22"/>
          <w:lang w:eastAsia="es-MX"/>
        </w:rPr>
      </w:pPr>
      <w:r w:rsidRPr="008E023B">
        <w:rPr>
          <w:rFonts w:ascii="Palatino Linotype" w:hAnsi="Palatino Linotype"/>
          <w:i/>
          <w:iCs/>
          <w:sz w:val="22"/>
          <w:szCs w:val="22"/>
          <w:lang w:eastAsia="es-MX"/>
        </w:rPr>
        <w:t> </w:t>
      </w:r>
      <w:r w:rsidRPr="008E023B">
        <w:rPr>
          <w:rFonts w:ascii="Palatino Linotype" w:hAnsi="Palatino Linotype"/>
          <w:b/>
          <w:bCs/>
          <w:i/>
          <w:iCs/>
          <w:sz w:val="22"/>
          <w:szCs w:val="22"/>
          <w:lang w:eastAsia="es-MX"/>
        </w:rPr>
        <w:t>Artículo 49.</w:t>
      </w:r>
      <w:r w:rsidRPr="008E023B">
        <w:rPr>
          <w:rFonts w:ascii="Palatino Linotype" w:hAnsi="Palatino Linotype"/>
          <w:i/>
          <w:iCs/>
          <w:sz w:val="22"/>
          <w:szCs w:val="22"/>
          <w:lang w:eastAsia="es-MX"/>
        </w:rPr>
        <w:t> Los Comités de Transparencia tendrán las siguientes atribuciones:</w:t>
      </w:r>
    </w:p>
    <w:p w:rsidR="00D20BD7" w:rsidRPr="008E023B" w:rsidRDefault="00D20BD7" w:rsidP="00631367">
      <w:pPr>
        <w:shd w:val="clear" w:color="auto" w:fill="FFFFFF"/>
        <w:ind w:left="851" w:right="851"/>
        <w:jc w:val="both"/>
        <w:rPr>
          <w:rFonts w:ascii="Palatino Linotype" w:hAnsi="Palatino Linotype"/>
          <w:i/>
          <w:iCs/>
          <w:sz w:val="22"/>
          <w:szCs w:val="22"/>
          <w:lang w:eastAsia="es-MX"/>
        </w:rPr>
      </w:pPr>
      <w:r w:rsidRPr="008E023B">
        <w:rPr>
          <w:rFonts w:ascii="Palatino Linotype" w:hAnsi="Palatino Linotype"/>
          <w:i/>
          <w:iCs/>
          <w:sz w:val="22"/>
          <w:szCs w:val="22"/>
          <w:lang w:eastAsia="es-MX"/>
        </w:rPr>
        <w:t>(…)</w:t>
      </w:r>
    </w:p>
    <w:p w:rsidR="00D20BD7" w:rsidRPr="008E023B" w:rsidRDefault="00D20BD7" w:rsidP="00631367">
      <w:pPr>
        <w:shd w:val="clear" w:color="auto" w:fill="FFFFFF"/>
        <w:ind w:left="851" w:right="851"/>
        <w:jc w:val="both"/>
        <w:rPr>
          <w:rFonts w:ascii="Palatino Linotype" w:hAnsi="Palatino Linotype"/>
          <w:i/>
          <w:iCs/>
          <w:sz w:val="22"/>
          <w:szCs w:val="22"/>
          <w:lang w:eastAsia="es-MX"/>
        </w:rPr>
      </w:pPr>
      <w:r w:rsidRPr="008E023B">
        <w:rPr>
          <w:rFonts w:ascii="Palatino Linotype" w:hAnsi="Palatino Linotype"/>
          <w:b/>
          <w:bCs/>
          <w:i/>
          <w:iCs/>
          <w:sz w:val="22"/>
          <w:szCs w:val="22"/>
          <w:lang w:eastAsia="es-MX"/>
        </w:rPr>
        <w:t>VIII</w:t>
      </w:r>
      <w:r w:rsidRPr="008E023B">
        <w:rPr>
          <w:rFonts w:ascii="Palatino Linotype" w:hAnsi="Palatino Linotype"/>
          <w:i/>
          <w:iCs/>
          <w:sz w:val="22"/>
          <w:szCs w:val="22"/>
          <w:lang w:eastAsia="es-MX"/>
        </w:rPr>
        <w:t>. Aprobar, modificar o revocar la clasificación de la información;</w:t>
      </w:r>
    </w:p>
    <w:p w:rsidR="00D20BD7" w:rsidRPr="008E023B" w:rsidRDefault="00D20BD7" w:rsidP="00631367">
      <w:pPr>
        <w:shd w:val="clear" w:color="auto" w:fill="FFFFFF"/>
        <w:ind w:left="851" w:right="851"/>
        <w:jc w:val="both"/>
        <w:rPr>
          <w:rFonts w:ascii="Palatino Linotype" w:hAnsi="Palatino Linotype"/>
          <w:i/>
          <w:iCs/>
          <w:sz w:val="22"/>
          <w:szCs w:val="22"/>
          <w:lang w:eastAsia="es-MX"/>
        </w:rPr>
      </w:pPr>
      <w:r w:rsidRPr="008E023B">
        <w:rPr>
          <w:rFonts w:ascii="Palatino Linotype" w:hAnsi="Palatino Linotype"/>
          <w:i/>
          <w:iCs/>
          <w:sz w:val="22"/>
          <w:szCs w:val="22"/>
          <w:lang w:eastAsia="es-MX"/>
        </w:rPr>
        <w:t>(…)</w:t>
      </w:r>
    </w:p>
    <w:p w:rsidR="00D20BD7" w:rsidRPr="008E023B" w:rsidRDefault="00D20BD7" w:rsidP="00631367">
      <w:pPr>
        <w:shd w:val="clear" w:color="auto" w:fill="FFFFFF"/>
        <w:ind w:left="851" w:right="851"/>
        <w:jc w:val="both"/>
        <w:rPr>
          <w:rFonts w:ascii="Palatino Linotype" w:hAnsi="Palatino Linotype" w:cs="Arial"/>
          <w:bCs/>
          <w:i/>
          <w:noProof/>
          <w:sz w:val="22"/>
          <w:szCs w:val="22"/>
        </w:rPr>
      </w:pPr>
      <w:r w:rsidRPr="008E023B">
        <w:rPr>
          <w:rFonts w:ascii="Palatino Linotype" w:hAnsi="Palatino Linotype" w:cs="Arial"/>
          <w:b/>
          <w:bCs/>
          <w:i/>
          <w:noProof/>
          <w:sz w:val="22"/>
          <w:szCs w:val="22"/>
        </w:rPr>
        <w:t xml:space="preserve">Artículo 91. </w:t>
      </w:r>
      <w:r w:rsidRPr="008E023B">
        <w:rPr>
          <w:rFonts w:ascii="Palatino Linotype" w:hAnsi="Palatino Linotype" w:cs="Arial"/>
          <w:bCs/>
          <w:i/>
          <w:noProof/>
          <w:sz w:val="22"/>
          <w:szCs w:val="22"/>
        </w:rPr>
        <w:t>El acceso a la información pública será restringido excepcionalmente, cuando ésta sea clasificada como reservada o confidencial.</w:t>
      </w:r>
      <w:r w:rsidRPr="008E023B">
        <w:rPr>
          <w:rFonts w:ascii="Palatino Linotype" w:hAnsi="Palatino Linotype" w:cs="Arial"/>
          <w:bCs/>
          <w:i/>
          <w:noProof/>
          <w:sz w:val="22"/>
          <w:szCs w:val="22"/>
        </w:rPr>
        <w:cr/>
        <w:t>(…)</w:t>
      </w:r>
    </w:p>
    <w:p w:rsidR="00D20BD7" w:rsidRPr="008E023B" w:rsidRDefault="00D20BD7" w:rsidP="00631367">
      <w:pPr>
        <w:shd w:val="clear" w:color="auto" w:fill="FFFFFF"/>
        <w:ind w:left="851" w:right="851"/>
        <w:jc w:val="both"/>
        <w:rPr>
          <w:rFonts w:ascii="Palatino Linotype" w:hAnsi="Palatino Linotype"/>
          <w:lang w:val="es-MX" w:eastAsia="es-MX"/>
        </w:rPr>
      </w:pPr>
      <w:r w:rsidRPr="008E023B">
        <w:rPr>
          <w:rFonts w:ascii="Palatino Linotype" w:hAnsi="Palatino Linotype"/>
          <w:b/>
          <w:bCs/>
          <w:i/>
          <w:iCs/>
          <w:sz w:val="22"/>
          <w:szCs w:val="22"/>
          <w:lang w:eastAsia="es-MX"/>
        </w:rPr>
        <w:lastRenderedPageBreak/>
        <w:t>Artículo 137</w:t>
      </w:r>
      <w:r w:rsidRPr="008E023B">
        <w:rPr>
          <w:rFonts w:ascii="Palatino Linotype" w:hAnsi="Palatino Linotype"/>
          <w:i/>
          <w:iCs/>
          <w:sz w:val="22"/>
          <w:szCs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20BD7" w:rsidRPr="008E023B" w:rsidRDefault="00D20BD7" w:rsidP="00631367">
      <w:pPr>
        <w:shd w:val="clear" w:color="auto" w:fill="FFFFFF"/>
        <w:ind w:left="851" w:right="851"/>
        <w:jc w:val="both"/>
        <w:rPr>
          <w:rFonts w:ascii="Palatino Linotype" w:hAnsi="Palatino Linotype"/>
          <w:lang w:val="es-MX" w:eastAsia="es-MX"/>
        </w:rPr>
      </w:pPr>
      <w:r w:rsidRPr="008E023B">
        <w:rPr>
          <w:rFonts w:ascii="Palatino Linotype" w:hAnsi="Palatino Linotype"/>
          <w:b/>
          <w:bCs/>
          <w:i/>
          <w:iCs/>
          <w:sz w:val="22"/>
          <w:szCs w:val="22"/>
          <w:lang w:eastAsia="es-MX"/>
        </w:rPr>
        <w:t> Artículo 143</w:t>
      </w:r>
      <w:r w:rsidRPr="008E023B">
        <w:rPr>
          <w:rFonts w:ascii="Palatino Linotype" w:hAnsi="Palatino Linotype"/>
          <w:i/>
          <w:iCs/>
          <w:sz w:val="22"/>
          <w:szCs w:val="22"/>
          <w:lang w:eastAsia="es-MX"/>
        </w:rPr>
        <w:t>. Para los efectos de esta Ley se considera información confidencial, la clasificada como tal, de manera permanente, por su naturaleza, cuando:</w:t>
      </w:r>
    </w:p>
    <w:p w:rsidR="00D20BD7" w:rsidRPr="008E023B" w:rsidRDefault="00D20BD7" w:rsidP="00631367">
      <w:pPr>
        <w:shd w:val="clear" w:color="auto" w:fill="FFFFFF"/>
        <w:ind w:left="851" w:right="851"/>
        <w:jc w:val="both"/>
        <w:rPr>
          <w:rFonts w:ascii="Palatino Linotype" w:hAnsi="Palatino Linotype"/>
          <w:lang w:val="es-MX" w:eastAsia="es-MX"/>
        </w:rPr>
      </w:pPr>
      <w:r w:rsidRPr="008E023B">
        <w:rPr>
          <w:rFonts w:ascii="Palatino Linotype" w:hAnsi="Palatino Linotype"/>
          <w:i/>
          <w:iCs/>
          <w:sz w:val="22"/>
          <w:szCs w:val="22"/>
          <w:lang w:eastAsia="es-MX"/>
        </w:rPr>
        <w:t>I. Se refiera a la información privada y los datos personales concernientes a una persona física o jurídico colectiva identificada o identificable..</w:t>
      </w:r>
      <w:r w:rsidRPr="008E023B">
        <w:rPr>
          <w:rFonts w:ascii="Palatino Linotype" w:eastAsia="Calibri" w:hAnsi="Palatino Linotype" w:cs="Arial"/>
          <w:bCs/>
          <w:i/>
          <w:noProof/>
          <w:sz w:val="22"/>
          <w:szCs w:val="22"/>
        </w:rPr>
        <w:t>.”</w:t>
      </w:r>
    </w:p>
    <w:p w:rsidR="00D20BD7" w:rsidRPr="008E023B" w:rsidRDefault="00D20BD7" w:rsidP="00D20BD7">
      <w:pPr>
        <w:autoSpaceDE w:val="0"/>
        <w:autoSpaceDN w:val="0"/>
        <w:adjustRightInd w:val="0"/>
        <w:spacing w:before="240" w:after="240" w:line="360" w:lineRule="auto"/>
        <w:ind w:right="50"/>
        <w:jc w:val="both"/>
        <w:rPr>
          <w:rFonts w:ascii="Palatino Linotype" w:hAnsi="Palatino Linotype" w:cs="Arial"/>
        </w:rPr>
      </w:pPr>
      <w:r w:rsidRPr="008E023B">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D20BD7" w:rsidRPr="008E023B" w:rsidRDefault="00D20BD7" w:rsidP="00D20BD7">
      <w:pPr>
        <w:autoSpaceDE w:val="0"/>
        <w:autoSpaceDN w:val="0"/>
        <w:adjustRightInd w:val="0"/>
        <w:spacing w:before="240" w:after="240" w:line="360" w:lineRule="auto"/>
        <w:ind w:right="50"/>
        <w:jc w:val="both"/>
        <w:rPr>
          <w:rFonts w:ascii="Palatino Linotype" w:hAnsi="Palatino Linotype" w:cs="Arial"/>
        </w:rPr>
      </w:pPr>
      <w:r w:rsidRPr="008E023B">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D20BD7" w:rsidRPr="008E023B" w:rsidRDefault="00D20BD7" w:rsidP="00D20BD7">
      <w:pPr>
        <w:autoSpaceDE w:val="0"/>
        <w:autoSpaceDN w:val="0"/>
        <w:adjustRightInd w:val="0"/>
        <w:spacing w:before="240" w:after="240" w:line="360" w:lineRule="auto"/>
        <w:ind w:right="50"/>
        <w:jc w:val="both"/>
        <w:rPr>
          <w:rFonts w:ascii="Palatino Linotype" w:hAnsi="Palatino Linotype" w:cs="Arial"/>
        </w:rPr>
      </w:pPr>
      <w:r w:rsidRPr="008E023B">
        <w:rPr>
          <w:rFonts w:ascii="Palatino Linotype" w:hAnsi="Palatino Linotype" w:cs="Arial"/>
        </w:rPr>
        <w:lastRenderedPageBreak/>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D20BD7" w:rsidRPr="008E023B" w:rsidRDefault="00D20BD7" w:rsidP="00631367">
      <w:pPr>
        <w:ind w:left="851" w:right="851"/>
        <w:contextualSpacing/>
        <w:jc w:val="both"/>
        <w:rPr>
          <w:rFonts w:ascii="Palatino Linotype" w:hAnsi="Palatino Linotype"/>
          <w:i/>
          <w:sz w:val="22"/>
          <w:szCs w:val="22"/>
        </w:rPr>
      </w:pPr>
      <w:r w:rsidRPr="008E023B">
        <w:rPr>
          <w:rFonts w:ascii="Palatino Linotype" w:hAnsi="Palatino Linotype"/>
          <w:b/>
          <w:i/>
          <w:sz w:val="22"/>
          <w:szCs w:val="22"/>
        </w:rPr>
        <w:t>“Artículo 49.</w:t>
      </w:r>
      <w:r w:rsidRPr="008E023B">
        <w:rPr>
          <w:rFonts w:ascii="Palatino Linotype" w:hAnsi="Palatino Linotype"/>
          <w:i/>
          <w:sz w:val="22"/>
          <w:szCs w:val="22"/>
        </w:rPr>
        <w:t xml:space="preserve"> </w:t>
      </w:r>
      <w:r w:rsidRPr="008E023B">
        <w:rPr>
          <w:rFonts w:ascii="Palatino Linotype" w:hAnsi="Palatino Linotype"/>
          <w:b/>
          <w:i/>
          <w:sz w:val="22"/>
          <w:szCs w:val="22"/>
        </w:rPr>
        <w:t>Los Comités de Transparencia</w:t>
      </w:r>
      <w:r w:rsidRPr="008E023B">
        <w:rPr>
          <w:rFonts w:ascii="Palatino Linotype" w:hAnsi="Palatino Linotype"/>
          <w:i/>
          <w:sz w:val="22"/>
          <w:szCs w:val="22"/>
        </w:rPr>
        <w:t xml:space="preserve"> tendrán las siguientes atribuciones:</w:t>
      </w:r>
    </w:p>
    <w:p w:rsidR="00D20BD7" w:rsidRPr="008E023B" w:rsidRDefault="00D20BD7" w:rsidP="00631367">
      <w:pPr>
        <w:ind w:left="851" w:right="851"/>
        <w:contextualSpacing/>
        <w:jc w:val="both"/>
        <w:rPr>
          <w:rFonts w:ascii="Palatino Linotype" w:hAnsi="Palatino Linotype"/>
          <w:i/>
          <w:sz w:val="22"/>
          <w:szCs w:val="22"/>
        </w:rPr>
      </w:pPr>
    </w:p>
    <w:p w:rsidR="00D20BD7" w:rsidRPr="008E023B" w:rsidRDefault="00D20BD7" w:rsidP="00631367">
      <w:pPr>
        <w:ind w:left="851" w:right="851"/>
        <w:contextualSpacing/>
        <w:jc w:val="both"/>
        <w:rPr>
          <w:rFonts w:ascii="Palatino Linotype" w:hAnsi="Palatino Linotype"/>
          <w:i/>
          <w:sz w:val="22"/>
          <w:szCs w:val="22"/>
        </w:rPr>
      </w:pPr>
      <w:r w:rsidRPr="008E023B">
        <w:rPr>
          <w:rFonts w:ascii="Palatino Linotype" w:hAnsi="Palatino Linotype"/>
          <w:b/>
          <w:i/>
          <w:sz w:val="22"/>
          <w:szCs w:val="22"/>
        </w:rPr>
        <w:t>VIII. Aprobar, modificar o revocar la clasificación de la información</w:t>
      </w:r>
      <w:r w:rsidRPr="008E023B">
        <w:rPr>
          <w:rFonts w:ascii="Palatino Linotype" w:hAnsi="Palatino Linotype"/>
          <w:i/>
          <w:sz w:val="22"/>
          <w:szCs w:val="22"/>
        </w:rPr>
        <w:t>…”</w:t>
      </w:r>
    </w:p>
    <w:p w:rsidR="00D20BD7" w:rsidRPr="008E023B" w:rsidRDefault="00D20BD7" w:rsidP="00631367">
      <w:pPr>
        <w:ind w:left="851" w:right="851"/>
        <w:contextualSpacing/>
        <w:jc w:val="both"/>
        <w:rPr>
          <w:rFonts w:ascii="Palatino Linotype" w:hAnsi="Palatino Linotype"/>
          <w:b/>
          <w:i/>
          <w:sz w:val="22"/>
          <w:szCs w:val="22"/>
        </w:rPr>
      </w:pPr>
    </w:p>
    <w:p w:rsidR="00D20BD7" w:rsidRPr="008E023B" w:rsidRDefault="00D20BD7" w:rsidP="00631367">
      <w:pPr>
        <w:ind w:left="851" w:right="851"/>
        <w:contextualSpacing/>
        <w:jc w:val="both"/>
        <w:rPr>
          <w:rFonts w:ascii="Palatino Linotype" w:hAnsi="Palatino Linotype"/>
          <w:i/>
          <w:sz w:val="22"/>
          <w:szCs w:val="22"/>
        </w:rPr>
      </w:pPr>
      <w:r w:rsidRPr="008E023B">
        <w:rPr>
          <w:rFonts w:ascii="Palatino Linotype" w:hAnsi="Palatino Linotype"/>
          <w:i/>
          <w:sz w:val="22"/>
          <w:szCs w:val="22"/>
        </w:rPr>
        <w:t>“</w:t>
      </w:r>
      <w:r w:rsidRPr="008E023B">
        <w:rPr>
          <w:rFonts w:ascii="Palatino Linotype" w:hAnsi="Palatino Linotype"/>
          <w:b/>
          <w:i/>
          <w:sz w:val="22"/>
          <w:szCs w:val="22"/>
        </w:rPr>
        <w:t>Artículo 53.</w:t>
      </w:r>
      <w:r w:rsidRPr="008E023B">
        <w:rPr>
          <w:rFonts w:ascii="Palatino Linotype" w:hAnsi="Palatino Linotype"/>
          <w:i/>
          <w:sz w:val="22"/>
          <w:szCs w:val="22"/>
        </w:rPr>
        <w:t xml:space="preserve"> Las </w:t>
      </w:r>
      <w:r w:rsidRPr="008E023B">
        <w:rPr>
          <w:rFonts w:ascii="Palatino Linotype" w:hAnsi="Palatino Linotype"/>
          <w:b/>
          <w:i/>
          <w:sz w:val="22"/>
          <w:szCs w:val="22"/>
        </w:rPr>
        <w:t>Unidades de Transparencia</w:t>
      </w:r>
      <w:r w:rsidRPr="008E023B">
        <w:rPr>
          <w:rFonts w:ascii="Palatino Linotype" w:hAnsi="Palatino Linotype"/>
          <w:i/>
          <w:sz w:val="22"/>
          <w:szCs w:val="22"/>
        </w:rPr>
        <w:t xml:space="preserve"> tendrán las siguientes </w:t>
      </w:r>
      <w:r w:rsidRPr="008E023B">
        <w:rPr>
          <w:rFonts w:ascii="Palatino Linotype" w:hAnsi="Palatino Linotype"/>
          <w:b/>
          <w:i/>
          <w:sz w:val="22"/>
          <w:szCs w:val="22"/>
        </w:rPr>
        <w:t>funciones</w:t>
      </w:r>
      <w:r w:rsidRPr="008E023B">
        <w:rPr>
          <w:rFonts w:ascii="Palatino Linotype" w:hAnsi="Palatino Linotype"/>
          <w:i/>
          <w:sz w:val="22"/>
          <w:szCs w:val="22"/>
        </w:rPr>
        <w:t>:</w:t>
      </w:r>
    </w:p>
    <w:p w:rsidR="00D20BD7" w:rsidRPr="008E023B" w:rsidRDefault="00D20BD7" w:rsidP="00631367">
      <w:pPr>
        <w:ind w:left="851" w:right="851"/>
        <w:contextualSpacing/>
        <w:jc w:val="both"/>
        <w:rPr>
          <w:rFonts w:ascii="Palatino Linotype" w:hAnsi="Palatino Linotype"/>
          <w:i/>
          <w:sz w:val="22"/>
          <w:szCs w:val="22"/>
        </w:rPr>
      </w:pPr>
    </w:p>
    <w:p w:rsidR="00D20BD7" w:rsidRPr="008E023B" w:rsidRDefault="00D20BD7" w:rsidP="00631367">
      <w:pPr>
        <w:ind w:left="851" w:right="851"/>
        <w:contextualSpacing/>
        <w:jc w:val="both"/>
        <w:rPr>
          <w:rFonts w:ascii="Palatino Linotype" w:hAnsi="Palatino Linotype"/>
          <w:i/>
          <w:sz w:val="22"/>
          <w:szCs w:val="22"/>
        </w:rPr>
      </w:pPr>
      <w:r w:rsidRPr="008E023B">
        <w:rPr>
          <w:rFonts w:ascii="Palatino Linotype" w:hAnsi="Palatino Linotype"/>
          <w:b/>
          <w:i/>
          <w:sz w:val="22"/>
          <w:szCs w:val="22"/>
        </w:rPr>
        <w:t>X. Presentar ante el Comité, el proyecto de clasificación de información</w:t>
      </w:r>
      <w:r w:rsidRPr="008E023B">
        <w:rPr>
          <w:rFonts w:ascii="Palatino Linotype" w:hAnsi="Palatino Linotype"/>
          <w:i/>
          <w:sz w:val="22"/>
          <w:szCs w:val="22"/>
        </w:rPr>
        <w:t xml:space="preserve">…” </w:t>
      </w:r>
    </w:p>
    <w:p w:rsidR="00D20BD7" w:rsidRPr="008E023B" w:rsidRDefault="00D20BD7" w:rsidP="00631367">
      <w:pPr>
        <w:ind w:left="851" w:right="851"/>
        <w:contextualSpacing/>
        <w:jc w:val="both"/>
        <w:rPr>
          <w:rFonts w:ascii="Palatino Linotype" w:hAnsi="Palatino Linotype"/>
          <w:i/>
          <w:sz w:val="22"/>
          <w:szCs w:val="22"/>
        </w:rPr>
      </w:pPr>
    </w:p>
    <w:p w:rsidR="00D20BD7" w:rsidRPr="008E023B" w:rsidRDefault="00D20BD7" w:rsidP="00631367">
      <w:pPr>
        <w:ind w:left="851" w:right="851"/>
        <w:contextualSpacing/>
        <w:jc w:val="both"/>
        <w:rPr>
          <w:rFonts w:ascii="Palatino Linotype" w:hAnsi="Palatino Linotype"/>
          <w:i/>
          <w:sz w:val="22"/>
          <w:szCs w:val="22"/>
        </w:rPr>
      </w:pPr>
      <w:r w:rsidRPr="008E023B">
        <w:rPr>
          <w:rFonts w:ascii="Palatino Linotype" w:hAnsi="Palatino Linotype"/>
          <w:b/>
          <w:i/>
          <w:sz w:val="22"/>
          <w:szCs w:val="22"/>
        </w:rPr>
        <w:t>“Artículo 59.</w:t>
      </w:r>
      <w:r w:rsidRPr="008E023B">
        <w:rPr>
          <w:rFonts w:ascii="Palatino Linotype" w:hAnsi="Palatino Linotype"/>
          <w:i/>
          <w:sz w:val="22"/>
          <w:szCs w:val="22"/>
        </w:rPr>
        <w:t xml:space="preserve"> Los </w:t>
      </w:r>
      <w:r w:rsidRPr="008E023B">
        <w:rPr>
          <w:rFonts w:ascii="Palatino Linotype" w:hAnsi="Palatino Linotype"/>
          <w:b/>
          <w:i/>
          <w:sz w:val="22"/>
          <w:szCs w:val="22"/>
        </w:rPr>
        <w:t>servidores públicos habilitados</w:t>
      </w:r>
      <w:r w:rsidRPr="008E023B">
        <w:rPr>
          <w:rFonts w:ascii="Palatino Linotype" w:hAnsi="Palatino Linotype"/>
          <w:i/>
          <w:sz w:val="22"/>
          <w:szCs w:val="22"/>
        </w:rPr>
        <w:t xml:space="preserve"> tendrán las </w:t>
      </w:r>
      <w:r w:rsidRPr="008E023B">
        <w:rPr>
          <w:rFonts w:ascii="Palatino Linotype" w:hAnsi="Palatino Linotype"/>
          <w:b/>
          <w:i/>
          <w:sz w:val="22"/>
          <w:szCs w:val="22"/>
        </w:rPr>
        <w:t>funciones</w:t>
      </w:r>
      <w:r w:rsidRPr="008E023B">
        <w:rPr>
          <w:rFonts w:ascii="Palatino Linotype" w:hAnsi="Palatino Linotype"/>
          <w:i/>
          <w:sz w:val="22"/>
          <w:szCs w:val="22"/>
        </w:rPr>
        <w:t xml:space="preserve"> siguientes:</w:t>
      </w:r>
    </w:p>
    <w:p w:rsidR="00D20BD7" w:rsidRPr="008E023B" w:rsidRDefault="00D20BD7" w:rsidP="00631367">
      <w:pPr>
        <w:ind w:left="851" w:right="851"/>
        <w:contextualSpacing/>
        <w:jc w:val="both"/>
        <w:rPr>
          <w:rFonts w:ascii="Palatino Linotype" w:hAnsi="Palatino Linotype"/>
          <w:b/>
          <w:i/>
          <w:sz w:val="22"/>
          <w:szCs w:val="22"/>
        </w:rPr>
      </w:pPr>
    </w:p>
    <w:p w:rsidR="00D20BD7" w:rsidRPr="008E023B" w:rsidRDefault="00D20BD7" w:rsidP="00631367">
      <w:pPr>
        <w:ind w:left="851" w:right="851"/>
        <w:contextualSpacing/>
        <w:jc w:val="both"/>
        <w:rPr>
          <w:rFonts w:ascii="Palatino Linotype" w:hAnsi="Palatino Linotype"/>
          <w:i/>
          <w:sz w:val="22"/>
          <w:szCs w:val="22"/>
        </w:rPr>
      </w:pPr>
      <w:r w:rsidRPr="008E023B">
        <w:rPr>
          <w:rFonts w:ascii="Palatino Linotype" w:hAnsi="Palatino Linotype"/>
          <w:b/>
          <w:i/>
          <w:sz w:val="22"/>
          <w:szCs w:val="22"/>
        </w:rPr>
        <w:t>V. Integrar y presentar al responsable de la Unidad de Transparencia la propuesta de clasificación de información</w:t>
      </w:r>
      <w:r w:rsidRPr="008E023B">
        <w:rPr>
          <w:rFonts w:ascii="Palatino Linotype" w:hAnsi="Palatino Linotype"/>
          <w:i/>
          <w:sz w:val="22"/>
          <w:szCs w:val="22"/>
        </w:rPr>
        <w:t>, la cual tendrá los fundamentos y argumentos en que se basa dicha propuesta…”</w:t>
      </w:r>
    </w:p>
    <w:p w:rsidR="00D20BD7" w:rsidRPr="008E023B" w:rsidRDefault="00D20BD7" w:rsidP="00631367">
      <w:pPr>
        <w:ind w:left="851" w:right="851"/>
        <w:contextualSpacing/>
        <w:jc w:val="both"/>
        <w:rPr>
          <w:rFonts w:ascii="Palatino Linotype" w:hAnsi="Palatino Linotype"/>
          <w:i/>
          <w:sz w:val="22"/>
          <w:szCs w:val="22"/>
        </w:rPr>
      </w:pPr>
    </w:p>
    <w:p w:rsidR="00D20BD7" w:rsidRPr="008E023B" w:rsidRDefault="00D20BD7" w:rsidP="00D20BD7">
      <w:pPr>
        <w:spacing w:before="240" w:after="240" w:line="360" w:lineRule="auto"/>
        <w:jc w:val="both"/>
        <w:rPr>
          <w:rFonts w:ascii="Palatino Linotype" w:hAnsi="Palatino Linotype" w:cs="Arial"/>
        </w:rPr>
      </w:pPr>
      <w:r w:rsidRPr="008E023B">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8E023B">
        <w:rPr>
          <w:rFonts w:ascii="Palatino Linotype" w:hAnsi="Palatino Linotype" w:cs="Arial"/>
        </w:rPr>
        <w:lastRenderedPageBreak/>
        <w:t>de clasificación de la información y finalmente sea éste último quien apruebe, modifique o revoque la clasificación de la información solicitada.</w:t>
      </w:r>
    </w:p>
    <w:p w:rsidR="00D20BD7" w:rsidRPr="008E023B" w:rsidRDefault="00D20BD7" w:rsidP="00D20BD7">
      <w:pPr>
        <w:spacing w:before="240" w:after="240" w:line="360" w:lineRule="auto"/>
        <w:jc w:val="both"/>
        <w:rPr>
          <w:rFonts w:ascii="Palatino Linotype" w:hAnsi="Palatino Linotype"/>
        </w:rPr>
      </w:pPr>
      <w:r w:rsidRPr="008E023B">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D20BD7" w:rsidRPr="008E023B" w:rsidRDefault="00D20BD7" w:rsidP="00D20BD7">
      <w:pPr>
        <w:spacing w:before="240" w:after="240"/>
        <w:ind w:left="993" w:right="1041"/>
        <w:jc w:val="both"/>
        <w:rPr>
          <w:rFonts w:ascii="Palatino Linotype" w:hAnsi="Palatino Linotype" w:cs="Arial"/>
          <w:i/>
          <w:sz w:val="22"/>
          <w:szCs w:val="22"/>
        </w:rPr>
      </w:pPr>
      <w:r w:rsidRPr="008E023B">
        <w:rPr>
          <w:rFonts w:ascii="Palatino Linotype" w:hAnsi="Palatino Linotype"/>
          <w:i/>
          <w:sz w:val="22"/>
          <w:szCs w:val="22"/>
        </w:rPr>
        <w:t>“</w:t>
      </w:r>
      <w:r w:rsidRPr="008E023B">
        <w:rPr>
          <w:rFonts w:ascii="Palatino Linotype" w:hAnsi="Palatino Linotype"/>
          <w:b/>
          <w:i/>
          <w:sz w:val="22"/>
          <w:szCs w:val="22"/>
        </w:rPr>
        <w:t>Artículo 149.</w:t>
      </w:r>
      <w:r w:rsidRPr="008E023B">
        <w:rPr>
          <w:rFonts w:ascii="Palatino Linotype" w:hAnsi="Palatino Linotype"/>
          <w:i/>
          <w:sz w:val="22"/>
          <w:szCs w:val="22"/>
        </w:rPr>
        <w:t xml:space="preserve"> El </w:t>
      </w:r>
      <w:r w:rsidRPr="008E023B">
        <w:rPr>
          <w:rFonts w:ascii="Palatino Linotype" w:hAnsi="Palatino Linotype"/>
          <w:b/>
          <w:i/>
          <w:sz w:val="22"/>
          <w:szCs w:val="22"/>
        </w:rPr>
        <w:t>acuerdo que clasifique la información como confidencial</w:t>
      </w:r>
      <w:r w:rsidRPr="008E023B">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D20BD7" w:rsidRPr="008E023B" w:rsidRDefault="00D20BD7" w:rsidP="00D20BD7">
      <w:pPr>
        <w:spacing w:before="240" w:after="240" w:line="360" w:lineRule="auto"/>
        <w:ind w:right="49"/>
        <w:jc w:val="both"/>
        <w:rPr>
          <w:rFonts w:ascii="Palatino Linotype" w:hAnsi="Palatino Linotype" w:cs="Arial"/>
          <w:lang w:eastAsia="es-CO"/>
        </w:rPr>
      </w:pPr>
      <w:r w:rsidRPr="008E023B">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rsidR="00D20BD7" w:rsidRPr="008E023B" w:rsidRDefault="00D20BD7" w:rsidP="00D20BD7">
      <w:pPr>
        <w:spacing w:before="240" w:after="240" w:line="360" w:lineRule="auto"/>
        <w:jc w:val="both"/>
        <w:rPr>
          <w:rFonts w:ascii="Palatino Linotype" w:hAnsi="Palatino Linotype" w:cs="Arial"/>
        </w:rPr>
      </w:pPr>
      <w:r w:rsidRPr="008E023B">
        <w:rPr>
          <w:rFonts w:ascii="Palatino Linotype" w:hAnsi="Palatino Linotype" w:cs="Arial"/>
        </w:rPr>
        <w:t xml:space="preserve">En el caso específico, los escritos de demandas interpuestas por despido injustificado, si bien tienen el carácter </w:t>
      </w:r>
      <w:r w:rsidRPr="008E023B">
        <w:rPr>
          <w:rFonts w:ascii="Palatino Linotype" w:hAnsi="Palatino Linotype"/>
        </w:rPr>
        <w:t xml:space="preserve">información pública en razón de que se trata de documentos que se encuentran en posesión del Sujeto Obligado, derivado del ejercicio de sus atribuciones, </w:t>
      </w:r>
      <w:r w:rsidRPr="008E023B">
        <w:rPr>
          <w:rFonts w:ascii="Palatino Linotype" w:hAnsi="Palatino Linotype" w:cs="Arial"/>
        </w:rPr>
        <w:t xml:space="preserve">tal como quedo acotado en el cuerpo de la presente Resolución, también podría contener los datos personales de los servidores, que de hacerse públicos afectarían su intimidad y vida privada; es por ello que es criterio </w:t>
      </w:r>
      <w:r w:rsidRPr="008E023B">
        <w:rPr>
          <w:rFonts w:ascii="Palatino Linotype" w:hAnsi="Palatino Linotype" w:cs="Arial"/>
        </w:rPr>
        <w:lastRenderedPageBreak/>
        <w:t xml:space="preserve">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domicilio particular, el </w:t>
      </w:r>
      <w:r w:rsidRPr="008E023B">
        <w:rPr>
          <w:rFonts w:ascii="Palatino Linotype" w:hAnsi="Palatino Linotype" w:cs="Arial"/>
          <w:b/>
        </w:rPr>
        <w:t>Registro Federal de Contribuyentes</w:t>
      </w:r>
      <w:r w:rsidRPr="008E023B">
        <w:rPr>
          <w:rFonts w:ascii="Palatino Linotype" w:hAnsi="Palatino Linotype" w:cs="Arial"/>
        </w:rPr>
        <w:t xml:space="preserve"> (RFC), la </w:t>
      </w:r>
      <w:r w:rsidRPr="008E023B">
        <w:rPr>
          <w:rFonts w:ascii="Palatino Linotype" w:hAnsi="Palatino Linotype" w:cs="Arial"/>
          <w:b/>
        </w:rPr>
        <w:t>Clave Única de Registro de Población</w:t>
      </w:r>
      <w:r w:rsidRPr="008E023B">
        <w:rPr>
          <w:rFonts w:ascii="Palatino Linotype" w:hAnsi="Palatino Linotype" w:cs="Arial"/>
        </w:rPr>
        <w:t xml:space="preserve"> (CURP), la </w:t>
      </w:r>
      <w:r w:rsidRPr="008E023B">
        <w:rPr>
          <w:rFonts w:ascii="Palatino Linotype" w:hAnsi="Palatino Linotype" w:cs="Arial"/>
          <w:b/>
        </w:rPr>
        <w:t>Clave de cualquier tipo de seguridad social</w:t>
      </w:r>
      <w:r w:rsidRPr="008E023B">
        <w:rPr>
          <w:rFonts w:ascii="Palatino Linotype" w:hAnsi="Palatino Linotype" w:cs="Arial"/>
        </w:rPr>
        <w:t xml:space="preserve"> (ISSEMYM, u otros), así como las </w:t>
      </w:r>
      <w:r w:rsidRPr="008E023B">
        <w:rPr>
          <w:rFonts w:ascii="Palatino Linotype" w:hAnsi="Palatino Linotype" w:cs="Arial"/>
          <w:b/>
        </w:rPr>
        <w:t xml:space="preserve">firmas </w:t>
      </w:r>
      <w:r w:rsidRPr="008E023B">
        <w:rPr>
          <w:rFonts w:ascii="Palatino Linotype" w:hAnsi="Palatino Linotype" w:cs="Arial"/>
        </w:rPr>
        <w:t xml:space="preserve"> de los interesados y los </w:t>
      </w:r>
      <w:r w:rsidRPr="008E023B">
        <w:rPr>
          <w:rFonts w:ascii="Palatino Linotype" w:eastAsia="Calibri" w:hAnsi="Palatino Linotype" w:cs="Arial"/>
          <w:lang w:eastAsia="es-MX"/>
        </w:rPr>
        <w:t xml:space="preserve">aquellos </w:t>
      </w:r>
      <w:r w:rsidRPr="008E023B">
        <w:rPr>
          <w:rFonts w:ascii="Palatino Linotype" w:eastAsia="Calibri" w:hAnsi="Palatino Linotype" w:cs="Arial"/>
          <w:b/>
          <w:lang w:eastAsia="es-MX"/>
        </w:rPr>
        <w:t>datos personales concernientes a la vida privada de las personas</w:t>
      </w:r>
      <w:r w:rsidRPr="008E023B">
        <w:rPr>
          <w:rFonts w:ascii="Palatino Linotype" w:eastAsia="Calibri" w:hAnsi="Palatino Linotype" w:cs="Arial"/>
          <w:lang w:eastAsia="es-MX"/>
        </w:rPr>
        <w:t xml:space="preserve"> </w:t>
      </w:r>
      <w:r w:rsidRPr="008E023B">
        <w:rPr>
          <w:rFonts w:ascii="Palatino Linotype" w:hAnsi="Palatino Linotype" w:cs="Arial"/>
        </w:rPr>
        <w:t>que pudieran contener los documentos que se ordenan.</w:t>
      </w:r>
    </w:p>
    <w:p w:rsidR="00D20BD7" w:rsidRPr="008E023B" w:rsidRDefault="00D20BD7" w:rsidP="00D20BD7">
      <w:pPr>
        <w:autoSpaceDE w:val="0"/>
        <w:autoSpaceDN w:val="0"/>
        <w:adjustRightInd w:val="0"/>
        <w:spacing w:before="240" w:after="240" w:line="360" w:lineRule="auto"/>
        <w:jc w:val="both"/>
        <w:rPr>
          <w:rFonts w:ascii="Palatino Linotype" w:hAnsi="Palatino Linotype" w:cs="Arial"/>
        </w:rPr>
      </w:pPr>
      <w:r w:rsidRPr="008E023B">
        <w:rPr>
          <w:rFonts w:ascii="Palatino Linotype" w:hAnsi="Palatino Linotype" w:cs="Arial"/>
          <w:lang w:eastAsia="es-MX"/>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8E023B">
        <w:rPr>
          <w:rFonts w:ascii="Palatino Linotype" w:hAnsi="Palatino Linotype" w:cs="Arial"/>
          <w:lang w:eastAsia="es-MX"/>
        </w:rPr>
        <w:t>homoclave</w:t>
      </w:r>
      <w:proofErr w:type="spellEnd"/>
      <w:r w:rsidRPr="008E023B">
        <w:rPr>
          <w:rFonts w:ascii="Palatino Linotype" w:hAnsi="Palatino Linotype" w:cs="Arial"/>
          <w:lang w:eastAsia="es-MX"/>
        </w:rPr>
        <w:t>, por lo que para su obtención es necesario acreditar ante la autoridad fiscal previamente la identidad de la persona, su fecha de nacimiento, entre otros aspectos.</w:t>
      </w:r>
    </w:p>
    <w:p w:rsidR="00D20BD7" w:rsidRPr="008E023B" w:rsidRDefault="00D20BD7" w:rsidP="00D20BD7">
      <w:pPr>
        <w:spacing w:before="240" w:after="240" w:line="360" w:lineRule="auto"/>
        <w:jc w:val="both"/>
        <w:rPr>
          <w:rFonts w:ascii="Palatino Linotype" w:hAnsi="Palatino Linotype" w:cs="Arial"/>
          <w:lang w:eastAsia="es-MX"/>
        </w:rPr>
      </w:pPr>
      <w:r w:rsidRPr="008E023B">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20BD7" w:rsidRPr="008E023B" w:rsidRDefault="00D20BD7" w:rsidP="00D20BD7">
      <w:pPr>
        <w:spacing w:before="240" w:after="240" w:line="360" w:lineRule="auto"/>
        <w:jc w:val="both"/>
        <w:rPr>
          <w:rFonts w:ascii="Palatino Linotype" w:hAnsi="Palatino Linotype" w:cs="Arial"/>
          <w:lang w:eastAsia="es-MX"/>
        </w:rPr>
      </w:pPr>
      <w:r w:rsidRPr="008E023B">
        <w:rPr>
          <w:rFonts w:ascii="Palatino Linotype" w:hAnsi="Palatino Linotype" w:cs="Arial"/>
          <w:lang w:eastAsia="es-MX"/>
        </w:rPr>
        <w:t xml:space="preserve">Lo anterior es compartido por el Instituto </w:t>
      </w:r>
      <w:r w:rsidRPr="008E023B">
        <w:rPr>
          <w:rFonts w:ascii="Palatino Linotype" w:hAnsi="Palatino Linotype" w:cs="Arial"/>
          <w:bCs/>
          <w:shd w:val="clear" w:color="auto" w:fill="FFFFFF"/>
        </w:rPr>
        <w:t xml:space="preserve">Nacional de Transparencia, Acceso a la Información y Protección de Datos Personales, INAI, a través del Criterio 19/17, </w:t>
      </w:r>
      <w:r w:rsidRPr="008E023B">
        <w:rPr>
          <w:rFonts w:ascii="Palatino Linotype" w:hAnsi="Palatino Linotype" w:cs="Arial"/>
          <w:lang w:eastAsia="es-MX"/>
        </w:rPr>
        <w:t>el cual es del tenor literal siguiente:</w:t>
      </w:r>
    </w:p>
    <w:p w:rsidR="00D20BD7" w:rsidRPr="008E023B" w:rsidRDefault="00D20BD7" w:rsidP="00D20BD7">
      <w:pPr>
        <w:autoSpaceDE w:val="0"/>
        <w:autoSpaceDN w:val="0"/>
        <w:adjustRightInd w:val="0"/>
        <w:ind w:left="851" w:right="900"/>
        <w:jc w:val="both"/>
        <w:rPr>
          <w:rFonts w:ascii="Palatino Linotype" w:hAnsi="Palatino Linotype" w:cs="Arial"/>
          <w:bCs/>
          <w:i/>
          <w:sz w:val="22"/>
          <w:szCs w:val="22"/>
        </w:rPr>
      </w:pPr>
      <w:r w:rsidRPr="008E023B">
        <w:rPr>
          <w:rFonts w:ascii="Palatino Linotype" w:hAnsi="Palatino Linotype" w:cs="Arial"/>
          <w:b/>
          <w:bCs/>
          <w:i/>
          <w:sz w:val="22"/>
          <w:szCs w:val="22"/>
        </w:rPr>
        <w:t>“Registro Federal de Contribuyentes (RFC) de personas físicas</w:t>
      </w:r>
      <w:r w:rsidRPr="008E023B">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rsidR="00D20BD7" w:rsidRPr="008E023B" w:rsidRDefault="00D20BD7" w:rsidP="00D20BD7">
      <w:pPr>
        <w:pStyle w:val="Sinespaciado"/>
        <w:spacing w:before="240" w:after="240" w:line="360" w:lineRule="auto"/>
        <w:jc w:val="both"/>
        <w:rPr>
          <w:rFonts w:ascii="Palatino Linotype" w:hAnsi="Palatino Linotype" w:cs="Arial"/>
          <w:lang w:eastAsia="es-MX"/>
        </w:rPr>
      </w:pPr>
      <w:r w:rsidRPr="008E023B">
        <w:rPr>
          <w:rFonts w:ascii="Palatino Linotype" w:hAnsi="Palatino Linotype" w:cs="Arial"/>
          <w:lang w:eastAsia="es-MX"/>
        </w:rPr>
        <w:lastRenderedPageBreak/>
        <w:t xml:space="preserve">Así, el Registro Federal de Contribuyentes, RFC, se vincula al nombre de su titular y permite identificar la edad de la persona, su fecha de nacimiento, así como su </w:t>
      </w:r>
      <w:proofErr w:type="spellStart"/>
      <w:r w:rsidRPr="008E023B">
        <w:rPr>
          <w:rFonts w:ascii="Palatino Linotype" w:hAnsi="Palatino Linotype" w:cs="Arial"/>
          <w:lang w:eastAsia="es-MX"/>
        </w:rPr>
        <w:t>homoclave</w:t>
      </w:r>
      <w:proofErr w:type="spellEnd"/>
      <w:r w:rsidRPr="008E023B">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D20BD7" w:rsidRPr="008E023B" w:rsidRDefault="00D20BD7" w:rsidP="00D20BD7">
      <w:pPr>
        <w:pStyle w:val="Sinespaciado"/>
        <w:spacing w:before="240" w:after="240" w:line="360" w:lineRule="auto"/>
        <w:jc w:val="both"/>
        <w:rPr>
          <w:rFonts w:ascii="Palatino Linotype" w:eastAsia="Calibri" w:hAnsi="Palatino Linotype" w:cs="Arial"/>
          <w:lang w:eastAsia="es-MX"/>
        </w:rPr>
      </w:pPr>
      <w:r w:rsidRPr="008E023B">
        <w:rPr>
          <w:rFonts w:ascii="Palatino Linotype" w:hAnsi="Palatino Linotype" w:cs="Arial"/>
          <w:lang w:eastAsia="es-MX"/>
        </w:rPr>
        <w:t xml:space="preserve">De igual manera la Clave Única de Registro de Población, </w:t>
      </w:r>
      <w:r w:rsidRPr="008E023B">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8E023B">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D20BD7" w:rsidRPr="008E023B" w:rsidRDefault="00D20BD7" w:rsidP="00D20BD7">
      <w:pPr>
        <w:spacing w:before="240" w:after="240" w:line="360" w:lineRule="auto"/>
        <w:jc w:val="both"/>
        <w:rPr>
          <w:rFonts w:ascii="Palatino Linotype" w:hAnsi="Palatino Linotype" w:cs="Arial"/>
        </w:rPr>
      </w:pPr>
      <w:r w:rsidRPr="008E023B">
        <w:rPr>
          <w:rFonts w:ascii="Palatino Linotype" w:hAnsi="Palatino Linotype" w:cs="Arial"/>
        </w:rPr>
        <w:t xml:space="preserve">Argumento que es compartido por el </w:t>
      </w:r>
      <w:r w:rsidRPr="008E023B">
        <w:rPr>
          <w:rFonts w:ascii="Palatino Linotype" w:hAnsi="Palatino Linotype" w:cs="Arial"/>
          <w:lang w:eastAsia="es-MX"/>
        </w:rPr>
        <w:t xml:space="preserve">Instituto </w:t>
      </w:r>
      <w:r w:rsidRPr="008E023B">
        <w:rPr>
          <w:rFonts w:ascii="Palatino Linotype" w:hAnsi="Palatino Linotype" w:cs="Arial"/>
          <w:bCs/>
          <w:shd w:val="clear" w:color="auto" w:fill="FFFFFF"/>
        </w:rPr>
        <w:t>Nacional de Transparencia, Acceso a la Información y Protección de Datos Personales, INAI</w:t>
      </w:r>
      <w:r w:rsidRPr="008E023B">
        <w:rPr>
          <w:rStyle w:val="Textoennegrita"/>
          <w:rFonts w:ascii="Palatino Linotype" w:eastAsiaTheme="majorEastAsia" w:hAnsi="Palatino Linotype" w:cs="Arial"/>
        </w:rPr>
        <w:t xml:space="preserve">, </w:t>
      </w:r>
      <w:r w:rsidRPr="008E023B">
        <w:rPr>
          <w:rStyle w:val="Textoennegrita"/>
          <w:rFonts w:ascii="Palatino Linotype" w:eastAsiaTheme="majorEastAsia" w:hAnsi="Palatino Linotype" w:cs="Arial"/>
          <w:b w:val="0"/>
        </w:rPr>
        <w:t>conforme al</w:t>
      </w:r>
      <w:r w:rsidRPr="008E023B">
        <w:rPr>
          <w:rStyle w:val="Textoennegrita"/>
          <w:rFonts w:ascii="Palatino Linotype" w:eastAsiaTheme="majorEastAsia" w:hAnsi="Palatino Linotype" w:cs="Arial"/>
        </w:rPr>
        <w:t xml:space="preserve"> </w:t>
      </w:r>
      <w:r w:rsidRPr="008E023B">
        <w:rPr>
          <w:rFonts w:ascii="Palatino Linotype" w:hAnsi="Palatino Linotype" w:cs="Arial"/>
        </w:rPr>
        <w:t xml:space="preserve">criterio 18/17, el cual refiere: </w:t>
      </w:r>
    </w:p>
    <w:p w:rsidR="00D20BD7" w:rsidRPr="008E023B" w:rsidRDefault="00D20BD7" w:rsidP="00D20BD7">
      <w:pPr>
        <w:autoSpaceDE w:val="0"/>
        <w:autoSpaceDN w:val="0"/>
        <w:adjustRightInd w:val="0"/>
        <w:ind w:left="851" w:right="851"/>
        <w:jc w:val="both"/>
        <w:rPr>
          <w:rFonts w:ascii="Palatino Linotype" w:hAnsi="Palatino Linotype" w:cs="Arial"/>
          <w:i/>
          <w:sz w:val="22"/>
          <w:szCs w:val="22"/>
          <w:lang w:eastAsia="es-MX"/>
        </w:rPr>
      </w:pPr>
      <w:r w:rsidRPr="008E023B">
        <w:rPr>
          <w:rFonts w:ascii="Palatino Linotype" w:hAnsi="Palatino Linotype" w:cs="Arial"/>
          <w:b/>
          <w:bCs/>
          <w:i/>
          <w:sz w:val="22"/>
          <w:szCs w:val="22"/>
          <w:lang w:eastAsia="es-MX"/>
        </w:rPr>
        <w:t xml:space="preserve">“Clave Única de Registro de Población (CURP). </w:t>
      </w:r>
      <w:r w:rsidRPr="008E023B">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D20BD7" w:rsidRPr="008E023B" w:rsidRDefault="00D20BD7" w:rsidP="00D20BD7">
      <w:pPr>
        <w:autoSpaceDE w:val="0"/>
        <w:autoSpaceDN w:val="0"/>
        <w:adjustRightInd w:val="0"/>
        <w:spacing w:before="240" w:after="240" w:line="360" w:lineRule="auto"/>
        <w:jc w:val="both"/>
        <w:rPr>
          <w:rFonts w:ascii="Palatino Linotype" w:hAnsi="Palatino Linotype" w:cs="Arial"/>
        </w:rPr>
      </w:pPr>
      <w:r w:rsidRPr="008E023B">
        <w:rPr>
          <w:rFonts w:ascii="Palatino Linotype" w:hAnsi="Palatino Linotype" w:cs="Arial"/>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20BD7" w:rsidRPr="008E023B" w:rsidRDefault="00D20BD7" w:rsidP="00D20BD7">
      <w:pPr>
        <w:spacing w:before="240" w:after="240" w:line="360" w:lineRule="auto"/>
        <w:jc w:val="both"/>
        <w:rPr>
          <w:rFonts w:ascii="Palatino Linotype" w:hAnsi="Palatino Linotype" w:cs="Arial"/>
        </w:rPr>
      </w:pPr>
      <w:r w:rsidRPr="008E023B">
        <w:rPr>
          <w:rFonts w:ascii="Palatino Linotype" w:hAnsi="Palatino Linotype" w:cs="Arial"/>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rsidR="00D20BD7" w:rsidRPr="008E023B" w:rsidRDefault="00D20BD7" w:rsidP="00D20BD7">
      <w:pPr>
        <w:autoSpaceDE w:val="0"/>
        <w:autoSpaceDN w:val="0"/>
        <w:adjustRightInd w:val="0"/>
        <w:spacing w:before="240" w:after="240" w:line="360" w:lineRule="auto"/>
        <w:jc w:val="both"/>
        <w:rPr>
          <w:rFonts w:ascii="Palatino Linotype" w:hAnsi="Palatino Linotype" w:cs="Arial"/>
          <w:shd w:val="clear" w:color="auto" w:fill="FFFFFF"/>
        </w:rPr>
      </w:pPr>
      <w:r w:rsidRPr="008E023B">
        <w:rPr>
          <w:rFonts w:ascii="Palatino Linotype" w:hAnsi="Palatino Linotype" w:cs="Arial"/>
        </w:rPr>
        <w:t xml:space="preserve">Al respecto, se destaca que la versión pública que elabore el Sujeto Obligado debe cumplir con las formalidades exigidas en la Ley, por lo que </w:t>
      </w:r>
      <w:r w:rsidRPr="008E023B">
        <w:rPr>
          <w:rFonts w:ascii="Palatino Linotype" w:hAnsi="Palatino Linotype" w:cs="Arial"/>
          <w:lang w:val="es-ES_tradnl"/>
        </w:rPr>
        <w:t xml:space="preserve">para tal efecto emitirá el </w:t>
      </w:r>
      <w:r w:rsidRPr="008E023B">
        <w:rPr>
          <w:rFonts w:ascii="Palatino Linotype" w:hAnsi="Palatino Linotype" w:cs="Arial"/>
          <w:lang w:eastAsia="es-MX"/>
        </w:rPr>
        <w:t xml:space="preserve">Acuerdo del Comité de Transparencia en términos de la </w:t>
      </w:r>
      <w:r w:rsidRPr="008E023B">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8E023B">
        <w:rPr>
          <w:rFonts w:ascii="Palatino Linotype" w:hAnsi="Palatino Linotype" w:cs="Arial"/>
          <w:shd w:val="clear" w:color="auto" w:fill="FFFFFF"/>
        </w:rPr>
        <w:t>.</w:t>
      </w:r>
    </w:p>
    <w:p w:rsidR="00D20BD7" w:rsidRPr="008E023B" w:rsidRDefault="00D20BD7" w:rsidP="00D20BD7">
      <w:pPr>
        <w:autoSpaceDE w:val="0"/>
        <w:autoSpaceDN w:val="0"/>
        <w:adjustRightInd w:val="0"/>
        <w:spacing w:before="240" w:after="240" w:line="360" w:lineRule="auto"/>
        <w:jc w:val="both"/>
        <w:rPr>
          <w:rFonts w:ascii="Palatino Linotype" w:hAnsi="Palatino Linotype" w:cs="Arial"/>
        </w:rPr>
      </w:pPr>
      <w:r w:rsidRPr="008E023B">
        <w:rPr>
          <w:rFonts w:ascii="Palatino Linotype" w:hAnsi="Palatino Linotype" w:cs="Arial"/>
        </w:rPr>
        <w:t>Efectivamente, cuando se clasifica información como confidencial o reservada es importante someterlo al Comité de Transparencia, quien debe confirmar, modificar o revocar la clasificación.</w:t>
      </w:r>
    </w:p>
    <w:p w:rsidR="00D20BD7" w:rsidRPr="008E023B" w:rsidRDefault="00D20BD7" w:rsidP="00D20BD7">
      <w:pPr>
        <w:shd w:val="clear" w:color="auto" w:fill="FFFFFF"/>
        <w:spacing w:before="240" w:after="240" w:line="360" w:lineRule="auto"/>
        <w:ind w:right="51"/>
        <w:jc w:val="both"/>
        <w:rPr>
          <w:rFonts w:ascii="Palatino Linotype" w:hAnsi="Palatino Linotype"/>
          <w:lang w:val="es-MX" w:eastAsia="es-MX"/>
        </w:rPr>
      </w:pPr>
      <w:r w:rsidRPr="008E023B">
        <w:rPr>
          <w:rFonts w:ascii="Palatino Linotype" w:hAnsi="Palatino Linotype"/>
          <w:lang w:eastAsia="es-MX"/>
        </w:rPr>
        <w:t>Por lo tanto, la entrega de documentos en su versión pública debe acompañarse necesariamente del Acuerdo del Comité de Transparencia que la sustente, en el que se expongan los fundamentos y razonamientos que llevaron al </w:t>
      </w:r>
      <w:r w:rsidRPr="008E023B">
        <w:rPr>
          <w:rFonts w:ascii="Palatino Linotype" w:hAnsi="Palatino Linotype"/>
          <w:bCs/>
          <w:lang w:eastAsia="es-MX"/>
        </w:rPr>
        <w:t>Sujeto Obligado</w:t>
      </w:r>
      <w:r w:rsidRPr="008E023B">
        <w:rPr>
          <w:rFonts w:ascii="Palatino Linotype" w:hAnsi="Palatino Linotype"/>
          <w:lang w:eastAsia="es-MX"/>
        </w:rPr>
        <w:t xml:space="preserve"> a </w:t>
      </w:r>
      <w:r w:rsidRPr="008E023B">
        <w:rPr>
          <w:rFonts w:ascii="Palatino Linotype" w:hAnsi="Palatino Linotype"/>
          <w:lang w:eastAsia="es-MX"/>
        </w:rPr>
        <w:lastRenderedPageBreak/>
        <w:t>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8E023B">
        <w:rPr>
          <w:rFonts w:ascii="Palatino Linotype" w:hAnsi="Palatino Linotype"/>
          <w:lang w:val="es-MX" w:eastAsia="es-MX"/>
        </w:rPr>
        <w:t>por lo que el acuerdo respectivo, deberá hacerse del conocimiento de la </w:t>
      </w:r>
      <w:r w:rsidRPr="008E023B">
        <w:rPr>
          <w:rFonts w:ascii="Palatino Linotype" w:hAnsi="Palatino Linotype"/>
          <w:bCs/>
          <w:lang w:val="es-MX" w:eastAsia="es-MX"/>
        </w:rPr>
        <w:t>Recurrente</w:t>
      </w:r>
      <w:r w:rsidRPr="008E023B">
        <w:rPr>
          <w:rFonts w:ascii="Palatino Linotype" w:hAnsi="Palatino Linotype"/>
          <w:lang w:val="es-MX" w:eastAsia="es-MX"/>
        </w:rPr>
        <w:t>.</w:t>
      </w:r>
    </w:p>
    <w:p w:rsidR="00D20BD7" w:rsidRPr="008E023B" w:rsidRDefault="00D20BD7" w:rsidP="00D20BD7">
      <w:pPr>
        <w:spacing w:before="240" w:after="240" w:line="360" w:lineRule="auto"/>
        <w:jc w:val="both"/>
        <w:rPr>
          <w:rFonts w:ascii="Palatino Linotype" w:hAnsi="Palatino Linotype" w:cs="Arial"/>
        </w:rPr>
      </w:pPr>
      <w:r w:rsidRPr="008E023B">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830BF5" w:rsidRPr="008E023B" w:rsidRDefault="00830BF5" w:rsidP="00D20BD7">
      <w:pPr>
        <w:spacing w:before="240" w:after="240" w:line="360" w:lineRule="auto"/>
        <w:jc w:val="both"/>
        <w:rPr>
          <w:rFonts w:ascii="Palatino Linotype" w:hAnsi="Palatino Linotype" w:cs="Arial"/>
          <w:lang w:eastAsia="es-CO"/>
        </w:rPr>
      </w:pPr>
      <w:r w:rsidRPr="008E023B">
        <w:rPr>
          <w:rFonts w:ascii="Palatino Linotype" w:hAnsi="Palatino Linotype" w:cs="Arial"/>
          <w:lang w:eastAsia="es-MX"/>
        </w:rPr>
        <w:t xml:space="preserve">En mérito de lo mencionado con anterioridad, </w:t>
      </w:r>
      <w:r w:rsidRPr="008E023B">
        <w:rPr>
          <w:rFonts w:ascii="Palatino Linotype" w:hAnsi="Palatino Linotype"/>
        </w:rPr>
        <w:t xml:space="preserve">este Órgano Garante considera </w:t>
      </w:r>
      <w:r w:rsidR="006659BE" w:rsidRPr="008E023B">
        <w:rPr>
          <w:rFonts w:ascii="Palatino Linotype" w:hAnsi="Palatino Linotype"/>
        </w:rPr>
        <w:t xml:space="preserve">parcialmente </w:t>
      </w:r>
      <w:r w:rsidRPr="008E023B">
        <w:rPr>
          <w:rFonts w:ascii="Palatino Linotype" w:hAnsi="Palatino Linotype"/>
        </w:rPr>
        <w:t xml:space="preserve">fundadas las razones o motivos de inconformidad que plantea </w:t>
      </w:r>
      <w:r w:rsidRPr="008E023B">
        <w:rPr>
          <w:rFonts w:ascii="Palatino Linotype" w:hAnsi="Palatino Linotype" w:cs="Arial"/>
          <w:b/>
          <w:lang w:val="es-MX" w:eastAsia="es-MX"/>
        </w:rPr>
        <w:t>el Recurrente</w:t>
      </w:r>
      <w:r w:rsidRPr="008E023B">
        <w:rPr>
          <w:rFonts w:ascii="Palatino Linotype" w:hAnsi="Palatino Linotype"/>
        </w:rPr>
        <w:t xml:space="preserve">, </w:t>
      </w:r>
      <w:r w:rsidRPr="008E023B">
        <w:rPr>
          <w:rFonts w:ascii="Palatino Linotype" w:hAnsi="Palatino Linotype" w:cs="Arial"/>
          <w:lang w:eastAsia="es-MX"/>
        </w:rPr>
        <w:t xml:space="preserve">de tal manera que se </w:t>
      </w:r>
      <w:r w:rsidRPr="008E023B">
        <w:rPr>
          <w:rFonts w:ascii="Palatino Linotype" w:hAnsi="Palatino Linotype" w:cs="Arial"/>
          <w:b/>
          <w:lang w:eastAsia="es-MX"/>
        </w:rPr>
        <w:t>MODIFICA</w:t>
      </w:r>
      <w:r w:rsidRPr="008E023B">
        <w:rPr>
          <w:rFonts w:ascii="Palatino Linotype" w:hAnsi="Palatino Linotype" w:cs="Arial"/>
          <w:lang w:eastAsia="es-MX"/>
        </w:rPr>
        <w:t xml:space="preserve"> la respuesta del </w:t>
      </w:r>
      <w:r w:rsidRPr="008E023B">
        <w:rPr>
          <w:rFonts w:ascii="Palatino Linotype" w:hAnsi="Palatino Linotype" w:cs="Arial"/>
          <w:b/>
          <w:lang w:eastAsia="es-MX"/>
        </w:rPr>
        <w:t>Sujeto Obligado</w:t>
      </w:r>
      <w:r w:rsidRPr="008E023B">
        <w:rPr>
          <w:rFonts w:ascii="Palatino Linotype" w:hAnsi="Palatino Linotype" w:cs="Arial"/>
          <w:lang w:eastAsia="es-MX"/>
        </w:rPr>
        <w:t>.</w:t>
      </w:r>
    </w:p>
    <w:p w:rsidR="00830BF5" w:rsidRPr="008E023B" w:rsidRDefault="00830BF5" w:rsidP="00830BF5">
      <w:pPr>
        <w:spacing w:before="240" w:after="240" w:line="360" w:lineRule="auto"/>
        <w:jc w:val="both"/>
        <w:rPr>
          <w:rFonts w:ascii="Palatino Linotype" w:hAnsi="Palatino Linotype" w:cs="Arial"/>
        </w:rPr>
      </w:pPr>
      <w:r w:rsidRPr="008E023B">
        <w:rPr>
          <w:rFonts w:ascii="Palatino Linotype" w:hAnsi="Palatino Linotype" w:cs="Arial"/>
        </w:rPr>
        <w:t xml:space="preserve">Así, con fundamento en lo prescrito en los artículos 5 </w:t>
      </w:r>
      <w:r w:rsidRPr="008E023B">
        <w:rPr>
          <w:rFonts w:ascii="Palatino Linotype" w:hAnsi="Palatino Linotype"/>
          <w:shd w:val="clear" w:color="auto" w:fill="FFFFFF"/>
        </w:rPr>
        <w:t xml:space="preserve">párrafos vigésimo, vigésimo primero y vigésimo segundo fracciones IV y V </w:t>
      </w:r>
      <w:r w:rsidRPr="008E023B">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830BF5" w:rsidRPr="008E023B" w:rsidRDefault="00830BF5" w:rsidP="00830BF5">
      <w:pPr>
        <w:spacing w:before="240" w:after="240" w:line="360" w:lineRule="auto"/>
        <w:ind w:left="360"/>
        <w:contextualSpacing/>
        <w:jc w:val="center"/>
        <w:rPr>
          <w:rFonts w:ascii="Palatino Linotype" w:hAnsi="Palatino Linotype" w:cs="Arial"/>
          <w:b/>
        </w:rPr>
      </w:pPr>
      <w:r w:rsidRPr="008E023B">
        <w:rPr>
          <w:rFonts w:ascii="Palatino Linotype" w:hAnsi="Palatino Linotype" w:cs="Arial"/>
          <w:b/>
        </w:rPr>
        <w:lastRenderedPageBreak/>
        <w:t>III. R E S U E L V E:</w:t>
      </w:r>
    </w:p>
    <w:p w:rsidR="00830BF5" w:rsidRPr="008E023B" w:rsidRDefault="00830BF5" w:rsidP="00830BF5">
      <w:pPr>
        <w:spacing w:before="240" w:after="240" w:line="360" w:lineRule="auto"/>
        <w:ind w:left="360"/>
        <w:contextualSpacing/>
        <w:jc w:val="center"/>
        <w:rPr>
          <w:rFonts w:ascii="Palatino Linotype" w:hAnsi="Palatino Linotype" w:cs="Arial"/>
          <w:b/>
        </w:rPr>
      </w:pPr>
    </w:p>
    <w:p w:rsidR="00830BF5" w:rsidRPr="008E023B" w:rsidRDefault="00830BF5" w:rsidP="00830BF5">
      <w:pPr>
        <w:spacing w:before="240" w:after="240" w:line="360" w:lineRule="auto"/>
        <w:jc w:val="both"/>
        <w:rPr>
          <w:rFonts w:ascii="Palatino Linotype" w:hAnsi="Palatino Linotype" w:cs="Arial"/>
        </w:rPr>
      </w:pPr>
      <w:r w:rsidRPr="008E023B">
        <w:rPr>
          <w:rFonts w:ascii="Palatino Linotype" w:hAnsi="Palatino Linotype" w:cs="Arial"/>
          <w:b/>
        </w:rPr>
        <w:t xml:space="preserve">Primero. </w:t>
      </w:r>
      <w:r w:rsidRPr="008E023B">
        <w:rPr>
          <w:rFonts w:ascii="Palatino Linotype" w:hAnsi="Palatino Linotype" w:cs="Arial"/>
        </w:rPr>
        <w:t xml:space="preserve">Son parcialmente fundados los motivos de inconformidad aducidos por </w:t>
      </w:r>
      <w:r w:rsidRPr="008E023B">
        <w:rPr>
          <w:rFonts w:ascii="Palatino Linotype" w:hAnsi="Palatino Linotype" w:cs="Arial"/>
          <w:b/>
        </w:rPr>
        <w:t>el recurrente</w:t>
      </w:r>
      <w:r w:rsidRPr="008E023B">
        <w:rPr>
          <w:rFonts w:ascii="Palatino Linotype" w:hAnsi="Palatino Linotype" w:cs="Arial"/>
        </w:rPr>
        <w:t xml:space="preserve">, en términos de los argumentos de derecho señalados en el considerando </w:t>
      </w:r>
      <w:r w:rsidR="00600020" w:rsidRPr="008E023B">
        <w:rPr>
          <w:rFonts w:ascii="Palatino Linotype" w:hAnsi="Palatino Linotype" w:cs="Arial"/>
        </w:rPr>
        <w:t>Cuarto</w:t>
      </w:r>
      <w:r w:rsidRPr="008E023B">
        <w:rPr>
          <w:rFonts w:ascii="Palatino Linotype" w:hAnsi="Palatino Linotype" w:cs="Arial"/>
        </w:rPr>
        <w:t xml:space="preserve">, por ende se </w:t>
      </w:r>
      <w:r w:rsidRPr="008E023B">
        <w:rPr>
          <w:rFonts w:ascii="Palatino Linotype" w:hAnsi="Palatino Linotype" w:cs="Arial"/>
          <w:b/>
        </w:rPr>
        <w:t xml:space="preserve">MODIFICA </w:t>
      </w:r>
      <w:r w:rsidRPr="008E023B">
        <w:rPr>
          <w:rFonts w:ascii="Palatino Linotype" w:hAnsi="Palatino Linotype" w:cs="Arial"/>
        </w:rPr>
        <w:t xml:space="preserve">la respuesta del </w:t>
      </w:r>
      <w:r w:rsidRPr="008E023B">
        <w:rPr>
          <w:rFonts w:ascii="Palatino Linotype" w:hAnsi="Palatino Linotype" w:cs="Arial"/>
          <w:b/>
        </w:rPr>
        <w:t>Sujeto Obligado.</w:t>
      </w:r>
    </w:p>
    <w:p w:rsidR="00FC6EC9" w:rsidRPr="008E023B" w:rsidRDefault="00830BF5" w:rsidP="00FC6EC9">
      <w:pPr>
        <w:spacing w:before="240" w:after="240" w:line="360" w:lineRule="auto"/>
        <w:ind w:right="51"/>
        <w:jc w:val="both"/>
        <w:rPr>
          <w:rFonts w:ascii="Palatino Linotype" w:hAnsi="Palatino Linotype" w:cs="Arial"/>
        </w:rPr>
      </w:pPr>
      <w:r w:rsidRPr="008E023B">
        <w:rPr>
          <w:rFonts w:ascii="Palatino Linotype" w:hAnsi="Palatino Linotype" w:cs="Arial"/>
          <w:b/>
        </w:rPr>
        <w:t xml:space="preserve">Segundo. </w:t>
      </w:r>
      <w:r w:rsidRPr="008E023B">
        <w:rPr>
          <w:rFonts w:ascii="Palatino Linotype" w:hAnsi="Palatino Linotype" w:cs="Arial"/>
        </w:rPr>
        <w:t xml:space="preserve">Se ordena al </w:t>
      </w:r>
      <w:r w:rsidRPr="008E023B">
        <w:rPr>
          <w:rFonts w:ascii="Palatino Linotype" w:hAnsi="Palatino Linotype" w:cs="Arial"/>
          <w:b/>
        </w:rPr>
        <w:t xml:space="preserve">Sujeto Obligado, </w:t>
      </w:r>
      <w:r w:rsidR="00727339" w:rsidRPr="008E023B">
        <w:rPr>
          <w:rFonts w:ascii="Palatino Linotype" w:hAnsi="Palatino Linotype" w:cs="Arial"/>
        </w:rPr>
        <w:t xml:space="preserve">que previa búsqueda exhaustiva y razonable </w:t>
      </w:r>
      <w:r w:rsidRPr="008E023B">
        <w:rPr>
          <w:rFonts w:ascii="Palatino Linotype" w:hAnsi="Palatino Linotype" w:cs="Arial"/>
        </w:rPr>
        <w:t xml:space="preserve">haga entrega, de ser procedente en versión pública, a través del SAIMEX, de conformidad con </w:t>
      </w:r>
      <w:r w:rsidR="00600020" w:rsidRPr="008E023B">
        <w:rPr>
          <w:rFonts w:ascii="Palatino Linotype" w:hAnsi="Palatino Linotype" w:cs="Arial"/>
        </w:rPr>
        <w:t>l</w:t>
      </w:r>
      <w:r w:rsidR="001B3FB7" w:rsidRPr="008E023B">
        <w:rPr>
          <w:rFonts w:ascii="Palatino Linotype" w:hAnsi="Palatino Linotype" w:cs="Arial"/>
        </w:rPr>
        <w:t>os</w:t>
      </w:r>
      <w:r w:rsidR="00600020" w:rsidRPr="008E023B">
        <w:rPr>
          <w:rFonts w:ascii="Palatino Linotype" w:hAnsi="Palatino Linotype" w:cs="Arial"/>
        </w:rPr>
        <w:t xml:space="preserve"> Considerando</w:t>
      </w:r>
      <w:r w:rsidR="001B3FB7" w:rsidRPr="008E023B">
        <w:rPr>
          <w:rFonts w:ascii="Palatino Linotype" w:hAnsi="Palatino Linotype" w:cs="Arial"/>
        </w:rPr>
        <w:t>s</w:t>
      </w:r>
      <w:r w:rsidRPr="008E023B">
        <w:rPr>
          <w:rFonts w:ascii="Palatino Linotype" w:hAnsi="Palatino Linotype" w:cs="Arial"/>
        </w:rPr>
        <w:t xml:space="preserve"> </w:t>
      </w:r>
      <w:r w:rsidR="00600020" w:rsidRPr="008E023B">
        <w:rPr>
          <w:rFonts w:ascii="Palatino Linotype" w:hAnsi="Palatino Linotype" w:cs="Arial"/>
        </w:rPr>
        <w:t>Cuarto</w:t>
      </w:r>
      <w:r w:rsidR="001B3FB7" w:rsidRPr="008E023B">
        <w:rPr>
          <w:rFonts w:ascii="Palatino Linotype" w:hAnsi="Palatino Linotype" w:cs="Arial"/>
        </w:rPr>
        <w:t xml:space="preserve"> y Quinto</w:t>
      </w:r>
      <w:r w:rsidR="00600020" w:rsidRPr="008E023B">
        <w:rPr>
          <w:rFonts w:ascii="Palatino Linotype" w:hAnsi="Palatino Linotype" w:cs="Arial"/>
        </w:rPr>
        <w:t xml:space="preserve"> </w:t>
      </w:r>
      <w:r w:rsidRPr="008E023B">
        <w:rPr>
          <w:rFonts w:ascii="Palatino Linotype" w:hAnsi="Palatino Linotype" w:cs="Arial"/>
        </w:rPr>
        <w:t>de la presen</w:t>
      </w:r>
      <w:r w:rsidR="00FC6EC9" w:rsidRPr="008E023B">
        <w:rPr>
          <w:rFonts w:ascii="Palatino Linotype" w:hAnsi="Palatino Linotype" w:cs="Arial"/>
        </w:rPr>
        <w:t xml:space="preserve">te resolución, </w:t>
      </w:r>
      <w:r w:rsidR="00727339" w:rsidRPr="008E023B">
        <w:rPr>
          <w:rFonts w:ascii="Palatino Linotype" w:hAnsi="Palatino Linotype" w:cs="Arial"/>
        </w:rPr>
        <w:t xml:space="preserve">por el periodo comprendido del trece de noviembre de dos mil seis al ocho de octubre de dos mil dieciocho </w:t>
      </w:r>
      <w:r w:rsidR="00FC6EC9" w:rsidRPr="008E023B">
        <w:rPr>
          <w:rFonts w:ascii="Palatino Linotype" w:hAnsi="Palatino Linotype" w:cs="Arial"/>
        </w:rPr>
        <w:t xml:space="preserve">de </w:t>
      </w:r>
      <w:r w:rsidR="00FC6EC9" w:rsidRPr="008E023B">
        <w:rPr>
          <w:rFonts w:ascii="Palatino Linotype" w:hAnsi="Palatino Linotype" w:cs="Arial"/>
          <w:bCs/>
          <w:lang w:val="es-MX" w:eastAsia="en-US"/>
        </w:rPr>
        <w:t>lo siguiente:</w:t>
      </w:r>
    </w:p>
    <w:p w:rsidR="00FC6EC9" w:rsidRPr="008E023B" w:rsidRDefault="00FC6EC9" w:rsidP="00FC6EC9">
      <w:pPr>
        <w:pStyle w:val="Prrafodelista"/>
        <w:numPr>
          <w:ilvl w:val="0"/>
          <w:numId w:val="34"/>
        </w:numPr>
        <w:spacing w:before="240" w:after="240" w:line="360" w:lineRule="auto"/>
        <w:contextualSpacing/>
        <w:jc w:val="both"/>
        <w:rPr>
          <w:rFonts w:ascii="Palatino Linotype" w:hAnsi="Palatino Linotype"/>
          <w:sz w:val="23"/>
          <w:szCs w:val="23"/>
          <w:shd w:val="clear" w:color="auto" w:fill="FFFFFF"/>
        </w:rPr>
      </w:pPr>
      <w:r w:rsidRPr="008E023B">
        <w:rPr>
          <w:rFonts w:ascii="Palatino Linotype" w:hAnsi="Palatino Linotype"/>
          <w:sz w:val="23"/>
          <w:szCs w:val="23"/>
        </w:rPr>
        <w:t xml:space="preserve">El nombre de los servidores públicos </w:t>
      </w:r>
      <w:r w:rsidR="00727339" w:rsidRPr="008E023B">
        <w:rPr>
          <w:rFonts w:ascii="Palatino Linotype" w:hAnsi="Palatino Linotype"/>
          <w:sz w:val="23"/>
          <w:szCs w:val="23"/>
        </w:rPr>
        <w:t>de</w:t>
      </w:r>
      <w:r w:rsidRPr="008E023B">
        <w:rPr>
          <w:rFonts w:ascii="Palatino Linotype" w:hAnsi="Palatino Linotype"/>
          <w:sz w:val="23"/>
          <w:szCs w:val="23"/>
        </w:rPr>
        <w:t xml:space="preserve"> los juicios laborales que se encuentren definitivamente concluidos y </w:t>
      </w:r>
      <w:r w:rsidR="008E023B">
        <w:rPr>
          <w:rFonts w:ascii="Palatino Linotype" w:hAnsi="Palatino Linotype"/>
          <w:sz w:val="23"/>
          <w:szCs w:val="23"/>
        </w:rPr>
        <w:t xml:space="preserve">que </w:t>
      </w:r>
      <w:r w:rsidRPr="008E023B">
        <w:rPr>
          <w:rFonts w:ascii="Palatino Linotype" w:hAnsi="Palatino Linotype"/>
          <w:sz w:val="23"/>
          <w:szCs w:val="23"/>
        </w:rPr>
        <w:t>el laudo hubiese sido favorable a ellos.</w:t>
      </w:r>
    </w:p>
    <w:p w:rsidR="00F13656" w:rsidRPr="008E023B" w:rsidRDefault="00FC6EC9" w:rsidP="00F13656">
      <w:pPr>
        <w:spacing w:line="360" w:lineRule="auto"/>
        <w:ind w:left="851"/>
        <w:jc w:val="both"/>
        <w:rPr>
          <w:rFonts w:ascii="Palatino Linotype" w:hAnsi="Palatino Linotype"/>
          <w:sz w:val="23"/>
          <w:szCs w:val="23"/>
          <w:shd w:val="clear" w:color="auto" w:fill="FFFFFF"/>
        </w:rPr>
      </w:pPr>
      <w:r w:rsidRPr="008E023B">
        <w:rPr>
          <w:rFonts w:ascii="Palatino Linotype" w:hAnsi="Palatino Linotype"/>
          <w:sz w:val="23"/>
          <w:szCs w:val="23"/>
          <w:shd w:val="clear" w:color="auto" w:fill="FFFFFF"/>
        </w:rPr>
        <w:t>De ser necesaria la versión pública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 la Recurrente.</w:t>
      </w:r>
    </w:p>
    <w:p w:rsidR="00A35836" w:rsidRPr="008E023B" w:rsidRDefault="00A35836" w:rsidP="00F13656">
      <w:pPr>
        <w:spacing w:line="360" w:lineRule="auto"/>
        <w:ind w:left="851"/>
        <w:jc w:val="both"/>
        <w:rPr>
          <w:rFonts w:ascii="Palatino Linotype" w:hAnsi="Palatino Linotype" w:cs="Arial"/>
          <w:sz w:val="23"/>
          <w:szCs w:val="23"/>
        </w:rPr>
      </w:pPr>
    </w:p>
    <w:p w:rsidR="00830BF5" w:rsidRPr="008E023B" w:rsidRDefault="00FC6EC9" w:rsidP="00F13656">
      <w:pPr>
        <w:spacing w:line="360" w:lineRule="auto"/>
        <w:ind w:left="851"/>
        <w:jc w:val="both"/>
        <w:rPr>
          <w:rFonts w:ascii="Palatino Linotype" w:eastAsia="Calibri" w:hAnsi="Palatino Linotype" w:cs="Arial"/>
          <w:sz w:val="23"/>
          <w:szCs w:val="23"/>
          <w:lang w:val="es-ES_tradnl"/>
        </w:rPr>
      </w:pPr>
      <w:r w:rsidRPr="008E023B">
        <w:rPr>
          <w:rFonts w:ascii="Palatino Linotype" w:hAnsi="Palatino Linotype"/>
          <w:sz w:val="23"/>
          <w:szCs w:val="23"/>
          <w:shd w:val="clear" w:color="auto" w:fill="FFFFFF"/>
        </w:rPr>
        <w:t>En caso de que los juicios laborales continúen en trámite o el l</w:t>
      </w:r>
      <w:r w:rsidR="000F571C" w:rsidRPr="008E023B">
        <w:rPr>
          <w:rFonts w:ascii="Palatino Linotype" w:hAnsi="Palatino Linotype"/>
          <w:sz w:val="23"/>
          <w:szCs w:val="23"/>
          <w:shd w:val="clear" w:color="auto" w:fill="FFFFFF"/>
        </w:rPr>
        <w:t>a</w:t>
      </w:r>
      <w:r w:rsidRPr="008E023B">
        <w:rPr>
          <w:rFonts w:ascii="Palatino Linotype" w:hAnsi="Palatino Linotype"/>
          <w:sz w:val="23"/>
          <w:szCs w:val="23"/>
          <w:shd w:val="clear" w:color="auto" w:fill="FFFFFF"/>
        </w:rPr>
        <w:t xml:space="preserve">udo no hubiese sido favorable a </w:t>
      </w:r>
      <w:r w:rsidR="000F571C" w:rsidRPr="008E023B">
        <w:rPr>
          <w:rFonts w:ascii="Palatino Linotype" w:hAnsi="Palatino Linotype"/>
          <w:sz w:val="23"/>
          <w:szCs w:val="23"/>
          <w:shd w:val="clear" w:color="auto" w:fill="FFFFFF"/>
        </w:rPr>
        <w:t>los servidores públicos</w:t>
      </w:r>
      <w:r w:rsidRPr="008E023B">
        <w:rPr>
          <w:rFonts w:ascii="Palatino Linotype" w:hAnsi="Palatino Linotype"/>
          <w:sz w:val="23"/>
          <w:szCs w:val="23"/>
          <w:shd w:val="clear" w:color="auto" w:fill="FFFFFF"/>
        </w:rPr>
        <w:t xml:space="preserve">, deberá emitir el </w:t>
      </w:r>
      <w:r w:rsidRPr="008E023B">
        <w:rPr>
          <w:rFonts w:ascii="Palatino Linotype" w:hAnsi="Palatino Linotype" w:cs="Arial"/>
          <w:bCs/>
          <w:sz w:val="23"/>
          <w:szCs w:val="23"/>
          <w:shd w:val="clear" w:color="auto" w:fill="FFFFFF"/>
        </w:rPr>
        <w:t xml:space="preserve">Acuerdo </w:t>
      </w:r>
      <w:r w:rsidR="00A8355B" w:rsidRPr="008E023B">
        <w:rPr>
          <w:rFonts w:ascii="Palatino Linotype" w:hAnsi="Palatino Linotype" w:cs="Arial"/>
          <w:bCs/>
          <w:sz w:val="23"/>
          <w:szCs w:val="23"/>
          <w:shd w:val="clear" w:color="auto" w:fill="FFFFFF"/>
        </w:rPr>
        <w:t xml:space="preserve">de clasificación de información confidencial emitido por el </w:t>
      </w:r>
      <w:r w:rsidRPr="008E023B">
        <w:rPr>
          <w:rFonts w:ascii="Palatino Linotype" w:hAnsi="Palatino Linotype" w:cs="Arial"/>
          <w:bCs/>
          <w:sz w:val="23"/>
          <w:szCs w:val="23"/>
          <w:shd w:val="clear" w:color="auto" w:fill="FFFFFF"/>
        </w:rPr>
        <w:t>Comité de Transparencia</w:t>
      </w:r>
      <w:r w:rsidR="00A8355B" w:rsidRPr="008E023B">
        <w:rPr>
          <w:rFonts w:ascii="Palatino Linotype" w:hAnsi="Palatino Linotype" w:cs="Arial"/>
          <w:bCs/>
          <w:sz w:val="23"/>
          <w:szCs w:val="23"/>
          <w:shd w:val="clear" w:color="auto" w:fill="FFFFFF"/>
        </w:rPr>
        <w:t>,</w:t>
      </w:r>
      <w:r w:rsidRPr="008E023B">
        <w:rPr>
          <w:rFonts w:ascii="Palatino Linotype" w:hAnsi="Palatino Linotype" w:cs="Arial"/>
          <w:bCs/>
          <w:sz w:val="23"/>
          <w:szCs w:val="23"/>
          <w:shd w:val="clear" w:color="auto" w:fill="FFFFFF"/>
        </w:rPr>
        <w:t xml:space="preserve"> en términos del artículo 49 fracción VIII, 122, 143 fracciones I y </w:t>
      </w:r>
      <w:r w:rsidRPr="008E023B">
        <w:rPr>
          <w:rFonts w:ascii="Palatino Linotype" w:hAnsi="Palatino Linotype" w:cs="Arial"/>
          <w:bCs/>
          <w:sz w:val="23"/>
          <w:szCs w:val="23"/>
          <w:shd w:val="clear" w:color="auto" w:fill="FFFFFF"/>
        </w:rPr>
        <w:lastRenderedPageBreak/>
        <w:t>II y 149</w:t>
      </w:r>
      <w:r w:rsidRPr="008E023B">
        <w:rPr>
          <w:rFonts w:ascii="Palatino Linotype" w:eastAsia="Calibri" w:hAnsi="Palatino Linotype" w:cs="Arial"/>
          <w:sz w:val="23"/>
          <w:szCs w:val="23"/>
          <w:lang w:val="es-ES_tradnl"/>
        </w:rPr>
        <w:t xml:space="preserve"> de la Ley de Transparencia y Acceso a la Información Pública del Estado de México y Municipios.</w:t>
      </w:r>
    </w:p>
    <w:p w:rsidR="00727339" w:rsidRPr="008E023B" w:rsidRDefault="00727339" w:rsidP="00727339">
      <w:pPr>
        <w:pStyle w:val="Prrafodelista"/>
        <w:spacing w:before="240" w:after="240" w:line="360" w:lineRule="auto"/>
        <w:ind w:left="782"/>
        <w:jc w:val="both"/>
        <w:rPr>
          <w:rFonts w:ascii="Palatino Linotype" w:hAnsi="Palatino Linotype" w:cs="Arial"/>
          <w:sz w:val="23"/>
          <w:szCs w:val="23"/>
        </w:rPr>
      </w:pPr>
      <w:r w:rsidRPr="008E023B">
        <w:rPr>
          <w:rFonts w:ascii="Palatino Linotype" w:hAnsi="Palatino Linotype" w:cs="Segoe UI"/>
          <w:sz w:val="23"/>
          <w:szCs w:val="23"/>
        </w:rPr>
        <w:t xml:space="preserve">Si derivado de la búsqueda exhaustiva y razonable, no localiza parte de la documentación cuya entrega se ordena, el Sujeto Obligado deberá emitir el Acuerdo de </w:t>
      </w:r>
      <w:r w:rsidRPr="008E023B">
        <w:rPr>
          <w:rFonts w:ascii="Palatino Linotype" w:hAnsi="Palatino Linotype" w:cs="Segoe UI"/>
          <w:bCs/>
          <w:sz w:val="23"/>
          <w:szCs w:val="23"/>
        </w:rPr>
        <w:t>Inexistencia</w:t>
      </w:r>
      <w:r w:rsidRPr="008E023B">
        <w:rPr>
          <w:rFonts w:ascii="Palatino Linotype" w:hAnsi="Palatino Linotype" w:cs="Segoe UI"/>
          <w:sz w:val="23"/>
          <w:szCs w:val="23"/>
        </w:rPr>
        <w:t xml:space="preserve"> que apruebe el Comité de Transparencia</w:t>
      </w:r>
      <w:r w:rsidRPr="008E023B">
        <w:rPr>
          <w:rFonts w:ascii="Palatino Linotype" w:hAnsi="Palatino Linotype" w:cs="Arial"/>
          <w:sz w:val="23"/>
          <w:szCs w:val="23"/>
        </w:rPr>
        <w:t>, en términos de lo establecido en el Considerando Cuarto de la presente resolución.</w:t>
      </w:r>
    </w:p>
    <w:p w:rsidR="00830BF5" w:rsidRPr="008E023B" w:rsidRDefault="00830BF5" w:rsidP="00830BF5">
      <w:pPr>
        <w:spacing w:before="240" w:after="240" w:line="360" w:lineRule="auto"/>
        <w:jc w:val="both"/>
        <w:rPr>
          <w:rFonts w:ascii="Palatino Linotype" w:eastAsia="Calibri" w:hAnsi="Palatino Linotype" w:cs="Arial"/>
          <w:lang w:val="es-ES_tradnl"/>
        </w:rPr>
      </w:pPr>
      <w:r w:rsidRPr="008E023B">
        <w:rPr>
          <w:rFonts w:ascii="Palatino Linotype" w:hAnsi="Palatino Linotype" w:cs="Arial"/>
          <w:b/>
          <w:bCs/>
          <w:shd w:val="clear" w:color="auto" w:fill="FFFFFF"/>
        </w:rPr>
        <w:t>Tercero. Remítase</w:t>
      </w:r>
      <w:r w:rsidRPr="008E023B">
        <w:rPr>
          <w:rStyle w:val="apple-converted-space"/>
          <w:rFonts w:ascii="Palatino Linotype" w:hAnsi="Palatino Linotype" w:cs="Arial"/>
          <w:b/>
          <w:bCs/>
          <w:i/>
          <w:iCs/>
          <w:shd w:val="clear" w:color="auto" w:fill="FFFFFF"/>
        </w:rPr>
        <w:t> </w:t>
      </w:r>
      <w:r w:rsidRPr="008E023B">
        <w:rPr>
          <w:rFonts w:ascii="Palatino Linotype" w:hAnsi="Palatino Linotype"/>
          <w:shd w:val="clear" w:color="auto" w:fill="FFFFFF"/>
        </w:rPr>
        <w:t>al Responsable de la Unidad de Transparencia del</w:t>
      </w:r>
      <w:r w:rsidRPr="008E023B">
        <w:rPr>
          <w:rStyle w:val="apple-converted-space"/>
          <w:rFonts w:ascii="Palatino Linotype" w:hAnsi="Palatino Linotype"/>
          <w:bCs/>
          <w:shd w:val="clear" w:color="auto" w:fill="FFFFFF"/>
        </w:rPr>
        <w:t> </w:t>
      </w:r>
      <w:r w:rsidRPr="008E023B">
        <w:rPr>
          <w:rFonts w:ascii="Palatino Linotype" w:hAnsi="Palatino Linotype"/>
          <w:bCs/>
          <w:shd w:val="clear" w:color="auto" w:fill="FFFFFF"/>
        </w:rPr>
        <w:t xml:space="preserve">Sujeto Obligado </w:t>
      </w:r>
      <w:r w:rsidRPr="008E023B">
        <w:rPr>
          <w:rFonts w:ascii="Palatino Linotype" w:hAnsi="Palatino Linotype" w:cs="Arial"/>
          <w:bCs/>
          <w:shd w:val="clear" w:color="auto" w:fill="FFFFFF"/>
        </w:rPr>
        <w:t>la presente resolución</w:t>
      </w:r>
      <w:r w:rsidRPr="008E023B">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30BF5" w:rsidRPr="008E023B" w:rsidRDefault="00830BF5" w:rsidP="00830BF5">
      <w:pPr>
        <w:spacing w:before="240" w:after="240" w:line="360" w:lineRule="auto"/>
        <w:jc w:val="both"/>
        <w:rPr>
          <w:rFonts w:ascii="Palatino Linotype" w:hAnsi="Palatino Linotype" w:cs="Arial"/>
        </w:rPr>
      </w:pPr>
      <w:r w:rsidRPr="008E023B">
        <w:rPr>
          <w:rFonts w:ascii="Palatino Linotype" w:hAnsi="Palatino Linotype" w:cs="Arial"/>
          <w:b/>
        </w:rPr>
        <w:t xml:space="preserve">Cuarto. Hágase del Conocimiento </w:t>
      </w:r>
      <w:r w:rsidRPr="008E023B">
        <w:rPr>
          <w:rFonts w:ascii="Palatino Linotype" w:hAnsi="Palatino Linotype" w:cs="Arial"/>
        </w:rPr>
        <w:t xml:space="preserve">de la </w:t>
      </w:r>
      <w:r w:rsidRPr="008E023B">
        <w:rPr>
          <w:rFonts w:ascii="Palatino Linotype" w:hAnsi="Palatino Linotype" w:cs="Arial"/>
          <w:b/>
        </w:rPr>
        <w:t>recurrente</w:t>
      </w:r>
      <w:r w:rsidRPr="008E023B">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830BF5" w:rsidRDefault="00830BF5" w:rsidP="00830BF5">
      <w:pPr>
        <w:tabs>
          <w:tab w:val="left" w:pos="709"/>
        </w:tabs>
        <w:spacing w:before="240" w:after="240" w:line="360" w:lineRule="auto"/>
        <w:jc w:val="both"/>
        <w:rPr>
          <w:rFonts w:ascii="Palatino Linotype" w:hAnsi="Palatino Linotype" w:cs="Arial"/>
        </w:rPr>
      </w:pPr>
      <w:r w:rsidRPr="008E023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w:t>
      </w:r>
      <w:r w:rsidR="00600020" w:rsidRPr="008E023B">
        <w:rPr>
          <w:rFonts w:ascii="Palatino Linotype" w:hAnsi="Palatino Linotype"/>
        </w:rPr>
        <w:t>EZ</w:t>
      </w:r>
      <w:r w:rsidRPr="008E023B">
        <w:rPr>
          <w:rFonts w:ascii="Palatino Linotype" w:hAnsi="Palatino Linotype"/>
        </w:rPr>
        <w:t xml:space="preserve">; JAVIER MARTÍNEZ CRUZ Y LUIS GUSTAVO PARRA NORIEGA; EN LA </w:t>
      </w:r>
      <w:r w:rsidR="00600020" w:rsidRPr="008E023B">
        <w:rPr>
          <w:rFonts w:ascii="Palatino Linotype" w:hAnsi="Palatino Linotype"/>
        </w:rPr>
        <w:t xml:space="preserve">SEGUNDA </w:t>
      </w:r>
      <w:r w:rsidRPr="008E023B">
        <w:rPr>
          <w:rFonts w:ascii="Palatino Linotype" w:hAnsi="Palatino Linotype"/>
        </w:rPr>
        <w:t xml:space="preserve">SESIÓN ORDINARIA CELEBRADA EL </w:t>
      </w:r>
      <w:r w:rsidR="00600020" w:rsidRPr="008E023B">
        <w:rPr>
          <w:rFonts w:ascii="Palatino Linotype" w:hAnsi="Palatino Linotype"/>
        </w:rPr>
        <w:t xml:space="preserve">DIECISÉIS DE ENERO </w:t>
      </w:r>
      <w:r w:rsidRPr="008E023B">
        <w:rPr>
          <w:rFonts w:ascii="Palatino Linotype" w:hAnsi="Palatino Linotype"/>
        </w:rPr>
        <w:lastRenderedPageBreak/>
        <w:t>DE DOS MIL DIECI</w:t>
      </w:r>
      <w:r w:rsidR="00600020" w:rsidRPr="008E023B">
        <w:rPr>
          <w:rFonts w:ascii="Palatino Linotype" w:hAnsi="Palatino Linotype"/>
        </w:rPr>
        <w:t>NUEVE</w:t>
      </w:r>
      <w:r w:rsidRPr="008E023B">
        <w:rPr>
          <w:rFonts w:ascii="Palatino Linotype" w:hAnsi="Palatino Linotype"/>
        </w:rPr>
        <w:t>, ANTE EL SECRETARIO TÉCNICO DEL PLENO ALEXIS TAPIA RAMÍREZ.</w:t>
      </w:r>
      <w:r w:rsidRPr="008E023B">
        <w:rPr>
          <w:rFonts w:ascii="Palatino Linotype" w:hAnsi="Palatino Linotype" w:cs="Arial"/>
        </w:rPr>
        <w:t xml:space="preserve"> </w:t>
      </w:r>
    </w:p>
    <w:p w:rsidR="008E023B" w:rsidRPr="008E023B" w:rsidRDefault="008E023B" w:rsidP="00830BF5">
      <w:pPr>
        <w:tabs>
          <w:tab w:val="left" w:pos="709"/>
        </w:tabs>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830BF5" w:rsidRPr="008E023B" w:rsidTr="00830BF5">
        <w:trPr>
          <w:trHeight w:val="1807"/>
        </w:trPr>
        <w:tc>
          <w:tcPr>
            <w:tcW w:w="8838" w:type="dxa"/>
            <w:gridSpan w:val="2"/>
            <w:vAlign w:val="center"/>
          </w:tcPr>
          <w:p w:rsidR="00830BF5" w:rsidRPr="008E023B" w:rsidRDefault="00830BF5" w:rsidP="00830BF5">
            <w:pPr>
              <w:rPr>
                <w:rFonts w:ascii="Palatino Linotype" w:hAnsi="Palatino Linotype"/>
              </w:rPr>
            </w:pPr>
          </w:p>
          <w:p w:rsidR="00830BF5" w:rsidRPr="008E023B" w:rsidRDefault="00830BF5" w:rsidP="00830BF5">
            <w:pPr>
              <w:jc w:val="center"/>
              <w:rPr>
                <w:rFonts w:ascii="Palatino Linotype" w:hAnsi="Palatino Linotype"/>
                <w:b/>
              </w:rPr>
            </w:pPr>
            <w:r w:rsidRPr="008E023B">
              <w:rPr>
                <w:rFonts w:ascii="Palatino Linotype" w:hAnsi="Palatino Linotype" w:cs="Arial"/>
                <w:b/>
              </w:rPr>
              <w:t>Zulema Martínez Sánchez</w:t>
            </w:r>
            <w:r w:rsidRPr="008E023B">
              <w:rPr>
                <w:rFonts w:ascii="Palatino Linotype" w:hAnsi="Palatino Linotype"/>
                <w:b/>
              </w:rPr>
              <w:t xml:space="preserve"> </w:t>
            </w:r>
          </w:p>
          <w:p w:rsidR="00830BF5" w:rsidRPr="008E023B" w:rsidRDefault="00830BF5" w:rsidP="00830BF5">
            <w:pPr>
              <w:jc w:val="center"/>
              <w:rPr>
                <w:rFonts w:ascii="Palatino Linotype" w:hAnsi="Palatino Linotype"/>
              </w:rPr>
            </w:pPr>
            <w:r w:rsidRPr="008E023B">
              <w:rPr>
                <w:rFonts w:ascii="Palatino Linotype" w:hAnsi="Palatino Linotype"/>
              </w:rPr>
              <w:t>Comisionada Presidenta</w:t>
            </w:r>
          </w:p>
          <w:p w:rsidR="00830BF5" w:rsidRPr="008E023B" w:rsidRDefault="00830BF5" w:rsidP="00830BF5">
            <w:pPr>
              <w:jc w:val="center"/>
              <w:rPr>
                <w:rFonts w:ascii="Palatino Linotype" w:hAnsi="Palatino Linotype"/>
              </w:rPr>
            </w:pPr>
            <w:r w:rsidRPr="008E023B">
              <w:rPr>
                <w:rFonts w:ascii="Palatino Linotype" w:hAnsi="Palatino Linotype"/>
              </w:rPr>
              <w:t>(Rúbrica)</w:t>
            </w:r>
          </w:p>
          <w:p w:rsidR="00830BF5" w:rsidRPr="008E023B" w:rsidRDefault="00830BF5" w:rsidP="00830BF5">
            <w:pPr>
              <w:jc w:val="center"/>
              <w:rPr>
                <w:rFonts w:ascii="Palatino Linotype" w:hAnsi="Palatino Linotype"/>
              </w:rPr>
            </w:pPr>
          </w:p>
          <w:p w:rsidR="00830BF5" w:rsidRPr="008E023B" w:rsidRDefault="00830BF5" w:rsidP="00830BF5">
            <w:pPr>
              <w:jc w:val="center"/>
              <w:rPr>
                <w:rFonts w:ascii="Palatino Linotype" w:hAnsi="Palatino Linotype"/>
              </w:rPr>
            </w:pPr>
          </w:p>
          <w:p w:rsidR="00830BF5" w:rsidRPr="008E023B" w:rsidRDefault="00830BF5" w:rsidP="00830BF5">
            <w:pPr>
              <w:jc w:val="center"/>
              <w:rPr>
                <w:rFonts w:ascii="Palatino Linotype" w:hAnsi="Palatino Linotype"/>
              </w:rPr>
            </w:pPr>
          </w:p>
          <w:p w:rsidR="00830BF5" w:rsidRPr="008E023B" w:rsidRDefault="00830BF5" w:rsidP="00830BF5">
            <w:pPr>
              <w:jc w:val="center"/>
              <w:rPr>
                <w:rFonts w:ascii="Palatino Linotype" w:hAnsi="Palatino Linotype"/>
              </w:rPr>
            </w:pPr>
          </w:p>
        </w:tc>
      </w:tr>
      <w:tr w:rsidR="00830BF5" w:rsidRPr="008E023B" w:rsidTr="00830BF5">
        <w:trPr>
          <w:trHeight w:val="2156"/>
        </w:trPr>
        <w:tc>
          <w:tcPr>
            <w:tcW w:w="4419" w:type="dxa"/>
            <w:vAlign w:val="center"/>
          </w:tcPr>
          <w:p w:rsidR="00830BF5" w:rsidRPr="008E023B" w:rsidRDefault="00830BF5" w:rsidP="00830BF5">
            <w:pPr>
              <w:rPr>
                <w:rFonts w:ascii="Palatino Linotype" w:hAnsi="Palatino Linotype"/>
                <w:b/>
              </w:rPr>
            </w:pPr>
          </w:p>
          <w:p w:rsidR="00830BF5" w:rsidRPr="008E023B" w:rsidRDefault="00830BF5" w:rsidP="00830BF5">
            <w:pPr>
              <w:rPr>
                <w:rFonts w:ascii="Palatino Linotype" w:hAnsi="Palatino Linotype"/>
                <w:b/>
              </w:rPr>
            </w:pPr>
          </w:p>
          <w:p w:rsidR="00830BF5" w:rsidRPr="008E023B" w:rsidRDefault="00830BF5" w:rsidP="00830BF5">
            <w:pPr>
              <w:jc w:val="center"/>
              <w:rPr>
                <w:rFonts w:ascii="Palatino Linotype" w:hAnsi="Palatino Linotype"/>
                <w:b/>
              </w:rPr>
            </w:pPr>
          </w:p>
          <w:p w:rsidR="00830BF5" w:rsidRPr="008E023B" w:rsidRDefault="00830BF5" w:rsidP="00830BF5">
            <w:pPr>
              <w:rPr>
                <w:rFonts w:ascii="Palatino Linotype" w:hAnsi="Palatino Linotype"/>
                <w:b/>
              </w:rPr>
            </w:pPr>
          </w:p>
          <w:p w:rsidR="00830BF5" w:rsidRPr="008E023B" w:rsidRDefault="00830BF5" w:rsidP="00830BF5">
            <w:pPr>
              <w:jc w:val="center"/>
              <w:rPr>
                <w:rFonts w:ascii="Palatino Linotype" w:hAnsi="Palatino Linotype"/>
                <w:b/>
              </w:rPr>
            </w:pPr>
            <w:r w:rsidRPr="008E023B">
              <w:rPr>
                <w:rFonts w:ascii="Palatino Linotype" w:hAnsi="Palatino Linotype"/>
                <w:b/>
              </w:rPr>
              <w:t xml:space="preserve">Eva </w:t>
            </w:r>
            <w:proofErr w:type="spellStart"/>
            <w:r w:rsidRPr="008E023B">
              <w:rPr>
                <w:rFonts w:ascii="Palatino Linotype" w:hAnsi="Palatino Linotype"/>
                <w:b/>
              </w:rPr>
              <w:t>Abaid</w:t>
            </w:r>
            <w:proofErr w:type="spellEnd"/>
            <w:r w:rsidRPr="008E023B">
              <w:rPr>
                <w:rFonts w:ascii="Palatino Linotype" w:hAnsi="Palatino Linotype"/>
                <w:b/>
              </w:rPr>
              <w:t xml:space="preserve"> </w:t>
            </w:r>
            <w:proofErr w:type="spellStart"/>
            <w:r w:rsidRPr="008E023B">
              <w:rPr>
                <w:rFonts w:ascii="Palatino Linotype" w:hAnsi="Palatino Linotype"/>
                <w:b/>
              </w:rPr>
              <w:t>Yapur</w:t>
            </w:r>
            <w:proofErr w:type="spellEnd"/>
          </w:p>
          <w:p w:rsidR="00830BF5" w:rsidRPr="008E023B" w:rsidRDefault="00830BF5" w:rsidP="00830BF5">
            <w:pPr>
              <w:jc w:val="center"/>
              <w:rPr>
                <w:rFonts w:ascii="Palatino Linotype" w:hAnsi="Palatino Linotype"/>
              </w:rPr>
            </w:pPr>
            <w:r w:rsidRPr="008E023B">
              <w:rPr>
                <w:rFonts w:ascii="Palatino Linotype" w:hAnsi="Palatino Linotype"/>
              </w:rPr>
              <w:t>Comisionada</w:t>
            </w:r>
          </w:p>
          <w:p w:rsidR="00830BF5" w:rsidRPr="008E023B" w:rsidRDefault="00830BF5" w:rsidP="00830BF5">
            <w:pPr>
              <w:jc w:val="center"/>
              <w:rPr>
                <w:rFonts w:ascii="Palatino Linotype" w:hAnsi="Palatino Linotype"/>
              </w:rPr>
            </w:pPr>
            <w:r w:rsidRPr="008E023B">
              <w:rPr>
                <w:rFonts w:ascii="Palatino Linotype" w:hAnsi="Palatino Linotype"/>
              </w:rPr>
              <w:t>(Rúbrica)</w:t>
            </w:r>
          </w:p>
        </w:tc>
        <w:tc>
          <w:tcPr>
            <w:tcW w:w="4419" w:type="dxa"/>
            <w:vAlign w:val="center"/>
          </w:tcPr>
          <w:p w:rsidR="00830BF5" w:rsidRPr="008E023B" w:rsidRDefault="00830BF5" w:rsidP="00830BF5">
            <w:pPr>
              <w:rPr>
                <w:rFonts w:ascii="Palatino Linotype" w:hAnsi="Palatino Linotype" w:cs="Arial"/>
                <w:b/>
              </w:rPr>
            </w:pPr>
          </w:p>
          <w:p w:rsidR="00830BF5" w:rsidRPr="008E023B" w:rsidRDefault="00830BF5" w:rsidP="00830BF5">
            <w:pPr>
              <w:jc w:val="center"/>
              <w:rPr>
                <w:rFonts w:ascii="Palatino Linotype" w:hAnsi="Palatino Linotype" w:cs="Arial"/>
                <w:b/>
              </w:rPr>
            </w:pPr>
          </w:p>
          <w:p w:rsidR="00830BF5" w:rsidRPr="008E023B" w:rsidRDefault="00830BF5" w:rsidP="00830BF5">
            <w:pPr>
              <w:jc w:val="center"/>
              <w:rPr>
                <w:rFonts w:ascii="Palatino Linotype" w:hAnsi="Palatino Linotype" w:cs="Arial"/>
                <w:b/>
              </w:rPr>
            </w:pPr>
          </w:p>
          <w:p w:rsidR="00830BF5" w:rsidRPr="008E023B" w:rsidRDefault="00830BF5" w:rsidP="00830BF5">
            <w:pPr>
              <w:rPr>
                <w:rFonts w:ascii="Palatino Linotype" w:hAnsi="Palatino Linotype" w:cs="Arial"/>
                <w:b/>
              </w:rPr>
            </w:pPr>
          </w:p>
          <w:p w:rsidR="008E023B" w:rsidRDefault="008E023B" w:rsidP="00830BF5">
            <w:pPr>
              <w:jc w:val="center"/>
              <w:rPr>
                <w:rFonts w:ascii="Palatino Linotype" w:hAnsi="Palatino Linotype" w:cs="Arial"/>
                <w:b/>
              </w:rPr>
            </w:pPr>
          </w:p>
          <w:p w:rsidR="00830BF5" w:rsidRPr="008E023B" w:rsidRDefault="00830BF5" w:rsidP="00830BF5">
            <w:pPr>
              <w:jc w:val="center"/>
              <w:rPr>
                <w:rFonts w:ascii="Palatino Linotype" w:hAnsi="Palatino Linotype"/>
                <w:b/>
              </w:rPr>
            </w:pPr>
            <w:r w:rsidRPr="008E023B">
              <w:rPr>
                <w:rFonts w:ascii="Palatino Linotype" w:hAnsi="Palatino Linotype" w:cs="Arial"/>
                <w:b/>
              </w:rPr>
              <w:t>José Guadalupe Luna Hernández</w:t>
            </w:r>
          </w:p>
          <w:p w:rsidR="00830BF5" w:rsidRPr="008E023B" w:rsidRDefault="00830BF5" w:rsidP="00830BF5">
            <w:pPr>
              <w:jc w:val="center"/>
              <w:rPr>
                <w:rFonts w:ascii="Palatino Linotype" w:hAnsi="Palatino Linotype"/>
              </w:rPr>
            </w:pPr>
            <w:r w:rsidRPr="008E023B">
              <w:rPr>
                <w:rFonts w:ascii="Palatino Linotype" w:hAnsi="Palatino Linotype"/>
              </w:rPr>
              <w:t xml:space="preserve"> Comisionado</w:t>
            </w:r>
          </w:p>
          <w:p w:rsidR="00830BF5" w:rsidRPr="008E023B" w:rsidRDefault="00830BF5" w:rsidP="00830BF5">
            <w:pPr>
              <w:jc w:val="center"/>
              <w:rPr>
                <w:rFonts w:ascii="Palatino Linotype" w:hAnsi="Palatino Linotype"/>
              </w:rPr>
            </w:pPr>
            <w:r w:rsidRPr="008E023B">
              <w:rPr>
                <w:rFonts w:ascii="Palatino Linotype" w:hAnsi="Palatino Linotype"/>
              </w:rPr>
              <w:t>(Rúbrica)</w:t>
            </w:r>
          </w:p>
          <w:p w:rsidR="00830BF5" w:rsidRPr="008E023B" w:rsidRDefault="00830BF5" w:rsidP="00830BF5">
            <w:pPr>
              <w:jc w:val="center"/>
              <w:rPr>
                <w:rFonts w:ascii="Palatino Linotype" w:hAnsi="Palatino Linotype"/>
              </w:rPr>
            </w:pPr>
          </w:p>
        </w:tc>
      </w:tr>
      <w:tr w:rsidR="00830BF5" w:rsidRPr="008E023B" w:rsidTr="00830BF5">
        <w:trPr>
          <w:trHeight w:val="1953"/>
        </w:trPr>
        <w:tc>
          <w:tcPr>
            <w:tcW w:w="8838" w:type="dxa"/>
            <w:gridSpan w:val="2"/>
            <w:vAlign w:val="center"/>
          </w:tcPr>
          <w:p w:rsidR="00830BF5" w:rsidRPr="008E023B" w:rsidRDefault="00830BF5" w:rsidP="00830BF5">
            <w:pPr>
              <w:rPr>
                <w:rFonts w:ascii="Palatino Linotype" w:hAnsi="Palatino Linotype" w:cs="Arial"/>
                <w:b/>
              </w:rPr>
            </w:pPr>
          </w:p>
          <w:p w:rsidR="00830BF5" w:rsidRPr="008E023B" w:rsidRDefault="00830BF5" w:rsidP="00830BF5">
            <w:pPr>
              <w:jc w:val="center"/>
              <w:rPr>
                <w:rFonts w:ascii="Palatino Linotype" w:hAnsi="Palatino Linotype" w:cs="Arial"/>
                <w:b/>
              </w:rPr>
            </w:pPr>
          </w:p>
          <w:p w:rsidR="00830BF5" w:rsidRPr="008E023B" w:rsidRDefault="00830BF5" w:rsidP="00830BF5">
            <w:pPr>
              <w:jc w:val="center"/>
              <w:rPr>
                <w:rFonts w:ascii="Palatino Linotype" w:hAnsi="Palatino Linotype" w:cs="Arial"/>
                <w:b/>
              </w:rPr>
            </w:pPr>
          </w:p>
          <w:p w:rsidR="00830BF5" w:rsidRPr="008E023B" w:rsidRDefault="00830BF5" w:rsidP="00830BF5">
            <w:pPr>
              <w:jc w:val="center"/>
              <w:rPr>
                <w:rFonts w:ascii="Palatino Linotype" w:hAnsi="Palatino Linotype" w:cs="Arial"/>
                <w:b/>
              </w:rPr>
            </w:pPr>
          </w:p>
          <w:p w:rsidR="00830BF5" w:rsidRPr="008E023B" w:rsidRDefault="00830BF5" w:rsidP="00830BF5">
            <w:pPr>
              <w:jc w:val="both"/>
              <w:rPr>
                <w:rFonts w:ascii="Palatino Linotype" w:hAnsi="Palatino Linotype" w:cs="Arial"/>
                <w:b/>
              </w:rPr>
            </w:pPr>
            <w:r w:rsidRPr="008E023B">
              <w:rPr>
                <w:rFonts w:ascii="Palatino Linotype" w:hAnsi="Palatino Linotype" w:cs="Arial"/>
                <w:b/>
              </w:rPr>
              <w:t xml:space="preserve">                                    </w:t>
            </w:r>
          </w:p>
          <w:p w:rsidR="00830BF5" w:rsidRPr="008E023B" w:rsidRDefault="00830BF5" w:rsidP="00830BF5">
            <w:pPr>
              <w:jc w:val="both"/>
              <w:rPr>
                <w:rFonts w:ascii="Palatino Linotype" w:hAnsi="Palatino Linotype" w:cs="Arial"/>
                <w:b/>
              </w:rPr>
            </w:pPr>
            <w:r w:rsidRPr="008E023B">
              <w:rPr>
                <w:rFonts w:ascii="Palatino Linotype" w:hAnsi="Palatino Linotype" w:cs="Arial"/>
                <w:b/>
              </w:rPr>
              <w:t xml:space="preserve">                                                   </w:t>
            </w:r>
          </w:p>
          <w:p w:rsidR="00830BF5" w:rsidRPr="008E023B" w:rsidRDefault="00830BF5" w:rsidP="00830BF5">
            <w:pPr>
              <w:jc w:val="both"/>
              <w:rPr>
                <w:rFonts w:ascii="Palatino Linotype" w:hAnsi="Palatino Linotype" w:cs="Arial"/>
                <w:b/>
              </w:rPr>
            </w:pPr>
            <w:r w:rsidRPr="008E023B">
              <w:rPr>
                <w:rFonts w:ascii="Palatino Linotype" w:hAnsi="Palatino Linotype" w:cs="Arial"/>
                <w:b/>
              </w:rPr>
              <w:t xml:space="preserve">                                                                    </w:t>
            </w:r>
          </w:p>
          <w:p w:rsidR="00830BF5" w:rsidRPr="008E023B" w:rsidRDefault="00830BF5" w:rsidP="00830BF5">
            <w:pPr>
              <w:jc w:val="both"/>
              <w:rPr>
                <w:rFonts w:ascii="Palatino Linotype" w:hAnsi="Palatino Linotype" w:cs="Arial"/>
                <w:b/>
              </w:rPr>
            </w:pPr>
            <w:r w:rsidRPr="008E023B">
              <w:rPr>
                <w:rFonts w:ascii="Palatino Linotype" w:hAnsi="Palatino Linotype" w:cs="Arial"/>
                <w:b/>
              </w:rPr>
              <w:t xml:space="preserve">                 </w:t>
            </w:r>
          </w:p>
          <w:p w:rsidR="00830BF5" w:rsidRPr="008E023B" w:rsidRDefault="00830BF5" w:rsidP="00830BF5">
            <w:pPr>
              <w:rPr>
                <w:rFonts w:ascii="Palatino Linotype" w:hAnsi="Palatino Linotype" w:cs="Arial"/>
                <w:b/>
              </w:rPr>
            </w:pPr>
            <w:r w:rsidRPr="008E023B">
              <w:rPr>
                <w:rFonts w:ascii="Palatino Linotype" w:hAnsi="Palatino Linotype" w:cs="Arial"/>
                <w:b/>
              </w:rPr>
              <w:t xml:space="preserve">            Javier Martínez Cruz                                 Luis Gustavo Parra Noriega </w:t>
            </w:r>
          </w:p>
          <w:p w:rsidR="00830BF5" w:rsidRPr="008E023B" w:rsidRDefault="00830BF5" w:rsidP="00830BF5">
            <w:pPr>
              <w:rPr>
                <w:rFonts w:ascii="Palatino Linotype" w:hAnsi="Palatino Linotype" w:cs="Arial"/>
                <w:b/>
              </w:rPr>
            </w:pPr>
            <w:r w:rsidRPr="008E023B">
              <w:rPr>
                <w:rFonts w:ascii="Palatino Linotype" w:hAnsi="Palatino Linotype" w:cs="Arial"/>
              </w:rPr>
              <w:t xml:space="preserve">                  Comisionado</w:t>
            </w:r>
            <w:r w:rsidRPr="008E023B">
              <w:rPr>
                <w:rFonts w:ascii="Palatino Linotype" w:hAnsi="Palatino Linotype" w:cs="Arial"/>
                <w:b/>
              </w:rPr>
              <w:t xml:space="preserve">                                                        </w:t>
            </w:r>
            <w:proofErr w:type="spellStart"/>
            <w:r w:rsidRPr="008E023B">
              <w:rPr>
                <w:rFonts w:ascii="Palatino Linotype" w:hAnsi="Palatino Linotype" w:cs="Arial"/>
              </w:rPr>
              <w:t>Comisionado</w:t>
            </w:r>
            <w:proofErr w:type="spellEnd"/>
            <w:r w:rsidRPr="008E023B">
              <w:rPr>
                <w:rFonts w:ascii="Palatino Linotype" w:hAnsi="Palatino Linotype" w:cs="Arial"/>
                <w:b/>
              </w:rPr>
              <w:t xml:space="preserve">                                 </w:t>
            </w:r>
          </w:p>
          <w:p w:rsidR="00830BF5" w:rsidRPr="008E023B" w:rsidRDefault="00830BF5" w:rsidP="00830BF5">
            <w:pPr>
              <w:rPr>
                <w:rFonts w:ascii="Palatino Linotype" w:hAnsi="Palatino Linotype" w:cs="Arial"/>
              </w:rPr>
            </w:pPr>
            <w:r w:rsidRPr="008E023B">
              <w:rPr>
                <w:rFonts w:ascii="Palatino Linotype" w:hAnsi="Palatino Linotype" w:cs="Arial"/>
              </w:rPr>
              <w:t xml:space="preserve">                     </w:t>
            </w:r>
            <w:r w:rsidRPr="008E023B">
              <w:rPr>
                <w:rFonts w:ascii="Palatino Linotype" w:hAnsi="Palatino Linotype"/>
              </w:rPr>
              <w:t xml:space="preserve">(Rúbrica)             </w:t>
            </w:r>
            <w:r w:rsidRPr="008E023B">
              <w:rPr>
                <w:rFonts w:ascii="Palatino Linotype" w:hAnsi="Palatino Linotype" w:cs="Arial"/>
              </w:rPr>
              <w:t xml:space="preserve">                                                    </w:t>
            </w:r>
            <w:r w:rsidRPr="008E023B">
              <w:rPr>
                <w:rFonts w:ascii="Palatino Linotype" w:hAnsi="Palatino Linotype"/>
              </w:rPr>
              <w:t>(Rúbrica)</w:t>
            </w:r>
          </w:p>
          <w:p w:rsidR="00830BF5" w:rsidRPr="008E023B" w:rsidRDefault="00830BF5" w:rsidP="00830BF5">
            <w:pPr>
              <w:rPr>
                <w:rFonts w:ascii="Palatino Linotype" w:hAnsi="Palatino Linotype"/>
              </w:rPr>
            </w:pPr>
            <w:r w:rsidRPr="008E023B">
              <w:rPr>
                <w:rFonts w:ascii="Palatino Linotype" w:hAnsi="Palatino Linotype"/>
              </w:rPr>
              <w:t xml:space="preserve">                                                                                          </w:t>
            </w:r>
          </w:p>
        </w:tc>
      </w:tr>
      <w:tr w:rsidR="00830BF5" w:rsidRPr="008E023B" w:rsidTr="00830BF5">
        <w:trPr>
          <w:trHeight w:val="1544"/>
        </w:trPr>
        <w:tc>
          <w:tcPr>
            <w:tcW w:w="8838" w:type="dxa"/>
            <w:gridSpan w:val="2"/>
            <w:vAlign w:val="center"/>
          </w:tcPr>
          <w:p w:rsidR="00830BF5" w:rsidRPr="008E023B" w:rsidRDefault="00830BF5" w:rsidP="00830BF5">
            <w:pPr>
              <w:jc w:val="center"/>
              <w:rPr>
                <w:rFonts w:ascii="Palatino Linotype" w:hAnsi="Palatino Linotype" w:cs="Arial"/>
                <w:b/>
              </w:rPr>
            </w:pPr>
          </w:p>
          <w:p w:rsidR="00830BF5" w:rsidRPr="008E023B" w:rsidRDefault="00830BF5" w:rsidP="00830BF5">
            <w:pPr>
              <w:rPr>
                <w:rFonts w:ascii="Palatino Linotype" w:hAnsi="Palatino Linotype" w:cs="Arial"/>
                <w:b/>
              </w:rPr>
            </w:pPr>
          </w:p>
          <w:p w:rsidR="00830BF5" w:rsidRPr="008E023B" w:rsidRDefault="00830BF5" w:rsidP="00830BF5">
            <w:pPr>
              <w:rPr>
                <w:rFonts w:ascii="Palatino Linotype" w:hAnsi="Palatino Linotype" w:cs="Arial"/>
                <w:b/>
              </w:rPr>
            </w:pPr>
          </w:p>
          <w:p w:rsidR="00830BF5" w:rsidRPr="008E023B" w:rsidRDefault="00830BF5" w:rsidP="00830BF5">
            <w:pPr>
              <w:rPr>
                <w:rFonts w:ascii="Palatino Linotype" w:hAnsi="Palatino Linotype" w:cs="Arial"/>
                <w:b/>
              </w:rPr>
            </w:pPr>
          </w:p>
          <w:p w:rsidR="00830BF5" w:rsidRPr="008E023B" w:rsidRDefault="00830BF5" w:rsidP="00830BF5">
            <w:pPr>
              <w:rPr>
                <w:rFonts w:ascii="Palatino Linotype" w:hAnsi="Palatino Linotype" w:cs="Arial"/>
                <w:b/>
              </w:rPr>
            </w:pPr>
          </w:p>
          <w:p w:rsidR="00830BF5" w:rsidRPr="008E023B" w:rsidRDefault="00830BF5" w:rsidP="00830BF5">
            <w:pPr>
              <w:rPr>
                <w:rFonts w:ascii="Palatino Linotype" w:hAnsi="Palatino Linotype" w:cs="Arial"/>
                <w:b/>
              </w:rPr>
            </w:pPr>
          </w:p>
          <w:p w:rsidR="00830BF5" w:rsidRPr="008E023B" w:rsidRDefault="00830BF5" w:rsidP="00830BF5">
            <w:pPr>
              <w:rPr>
                <w:rFonts w:ascii="Palatino Linotype" w:hAnsi="Palatino Linotype" w:cs="Arial"/>
                <w:b/>
              </w:rPr>
            </w:pPr>
          </w:p>
          <w:p w:rsidR="00830BF5" w:rsidRPr="008E023B" w:rsidRDefault="00830BF5" w:rsidP="00830BF5">
            <w:pPr>
              <w:rPr>
                <w:rFonts w:ascii="Palatino Linotype" w:hAnsi="Palatino Linotype" w:cs="Arial"/>
                <w:b/>
              </w:rPr>
            </w:pPr>
          </w:p>
          <w:p w:rsidR="00830BF5" w:rsidRPr="008E023B" w:rsidRDefault="00830BF5" w:rsidP="00830BF5">
            <w:pPr>
              <w:jc w:val="center"/>
              <w:rPr>
                <w:rFonts w:ascii="Palatino Linotype" w:hAnsi="Palatino Linotype"/>
                <w:b/>
              </w:rPr>
            </w:pPr>
            <w:r w:rsidRPr="008E023B">
              <w:rPr>
                <w:rFonts w:ascii="Palatino Linotype" w:hAnsi="Palatino Linotype" w:cs="Arial"/>
                <w:b/>
              </w:rPr>
              <w:t>Alexis Tapia Ramírez</w:t>
            </w:r>
          </w:p>
          <w:p w:rsidR="00830BF5" w:rsidRPr="008E023B" w:rsidRDefault="00830BF5" w:rsidP="00830BF5">
            <w:pPr>
              <w:jc w:val="center"/>
              <w:rPr>
                <w:rFonts w:ascii="Palatino Linotype" w:hAnsi="Palatino Linotype"/>
              </w:rPr>
            </w:pPr>
            <w:r w:rsidRPr="008E023B">
              <w:rPr>
                <w:rFonts w:ascii="Palatino Linotype" w:hAnsi="Palatino Linotype"/>
              </w:rPr>
              <w:t>Secretario Técnico del Pleno</w:t>
            </w:r>
          </w:p>
          <w:p w:rsidR="00830BF5" w:rsidRPr="008E023B" w:rsidRDefault="00830BF5" w:rsidP="00830BF5">
            <w:pPr>
              <w:jc w:val="center"/>
              <w:rPr>
                <w:rFonts w:ascii="Palatino Linotype" w:hAnsi="Palatino Linotype"/>
              </w:rPr>
            </w:pPr>
            <w:r w:rsidRPr="008E023B">
              <w:rPr>
                <w:rFonts w:ascii="Palatino Linotype" w:hAnsi="Palatino Linotype"/>
              </w:rPr>
              <w:t>(Rúbrica)</w:t>
            </w:r>
          </w:p>
          <w:p w:rsidR="00830BF5" w:rsidRPr="008E023B" w:rsidRDefault="00830BF5" w:rsidP="00830BF5">
            <w:pPr>
              <w:jc w:val="center"/>
              <w:rPr>
                <w:rFonts w:ascii="Palatino Linotype" w:hAnsi="Palatino Linotype"/>
              </w:rPr>
            </w:pPr>
          </w:p>
        </w:tc>
      </w:tr>
    </w:tbl>
    <w:p w:rsidR="00830BF5" w:rsidRPr="008E023B" w:rsidRDefault="00830BF5" w:rsidP="00830BF5">
      <w:pPr>
        <w:jc w:val="both"/>
        <w:rPr>
          <w:rFonts w:ascii="Palatino Linotype" w:hAnsi="Palatino Linotype" w:cs="Arial"/>
        </w:rPr>
      </w:pPr>
    </w:p>
    <w:p w:rsidR="00830BF5" w:rsidRPr="008E023B" w:rsidRDefault="00830BF5" w:rsidP="00830BF5">
      <w:pPr>
        <w:jc w:val="both"/>
        <w:rPr>
          <w:rFonts w:ascii="Palatino Linotype" w:hAnsi="Palatino Linotype" w:cs="Arial"/>
        </w:rPr>
      </w:pPr>
    </w:p>
    <w:p w:rsidR="00830BF5" w:rsidRPr="008E023B" w:rsidRDefault="00830BF5" w:rsidP="00830BF5">
      <w:pPr>
        <w:jc w:val="both"/>
        <w:rPr>
          <w:rFonts w:ascii="Palatino Linotype" w:hAnsi="Palatino Linotype" w:cs="Arial"/>
        </w:rPr>
      </w:pPr>
    </w:p>
    <w:p w:rsidR="00830BF5" w:rsidRPr="008E023B" w:rsidRDefault="00830BF5" w:rsidP="00830BF5">
      <w:pPr>
        <w:jc w:val="both"/>
        <w:rPr>
          <w:rFonts w:ascii="Palatino Linotype" w:hAnsi="Palatino Linotype" w:cs="Arial"/>
        </w:rPr>
      </w:pPr>
    </w:p>
    <w:p w:rsidR="00DE40CB" w:rsidRPr="00600020" w:rsidRDefault="00830BF5" w:rsidP="00600020">
      <w:pPr>
        <w:jc w:val="both"/>
        <w:rPr>
          <w:rFonts w:ascii="Palatino Linotype" w:hAnsi="Palatino Linotype" w:cs="Arial"/>
        </w:rPr>
      </w:pPr>
      <w:r w:rsidRPr="008E023B">
        <w:rPr>
          <w:rFonts w:ascii="Palatino Linotype" w:hAnsi="Palatino Linotype" w:cs="Arial"/>
        </w:rPr>
        <w:t xml:space="preserve">Esta hoja corresponde a la resolución de </w:t>
      </w:r>
      <w:r w:rsidR="00600020" w:rsidRPr="008E023B">
        <w:t xml:space="preserve">dieciséis de enero </w:t>
      </w:r>
      <w:r w:rsidRPr="008E023B">
        <w:rPr>
          <w:rFonts w:ascii="Palatino Linotype" w:hAnsi="Palatino Linotype" w:cs="Arial"/>
        </w:rPr>
        <w:t>de dos mil dieci</w:t>
      </w:r>
      <w:r w:rsidR="00600020" w:rsidRPr="008E023B">
        <w:rPr>
          <w:rFonts w:ascii="Palatino Linotype" w:hAnsi="Palatino Linotype" w:cs="Arial"/>
        </w:rPr>
        <w:t>nueve</w:t>
      </w:r>
      <w:r w:rsidRPr="008E023B">
        <w:rPr>
          <w:rFonts w:ascii="Palatino Linotype" w:hAnsi="Palatino Linotype" w:cs="Arial"/>
        </w:rPr>
        <w:t xml:space="preserve">, emitida en el recurso de revisión </w:t>
      </w:r>
      <w:r w:rsidRPr="008E023B">
        <w:rPr>
          <w:rFonts w:ascii="Palatino Linotype" w:hAnsi="Palatino Linotype" w:cs="Arial"/>
          <w:b/>
          <w:bCs/>
        </w:rPr>
        <w:t>0</w:t>
      </w:r>
      <w:r w:rsidR="00600020" w:rsidRPr="008E023B">
        <w:rPr>
          <w:rFonts w:ascii="Palatino Linotype" w:hAnsi="Palatino Linotype" w:cs="Arial"/>
          <w:b/>
          <w:bCs/>
        </w:rPr>
        <w:t>4144</w:t>
      </w:r>
      <w:r w:rsidRPr="008E023B">
        <w:rPr>
          <w:rFonts w:ascii="Palatino Linotype" w:hAnsi="Palatino Linotype" w:cs="Arial"/>
          <w:b/>
          <w:bCs/>
        </w:rPr>
        <w:t>/INFOEM/IP/RR/2018</w:t>
      </w:r>
      <w:r w:rsidRPr="008E023B">
        <w:rPr>
          <w:rFonts w:ascii="Palatino Linotype" w:hAnsi="Palatino Linotype" w:cs="Arial"/>
        </w:rPr>
        <w:t>.</w:t>
      </w:r>
    </w:p>
    <w:sectPr w:rsidR="00DE40CB" w:rsidRPr="00600020" w:rsidSect="00830BF5">
      <w:headerReference w:type="default" r:id="rId17"/>
      <w:footerReference w:type="default" r:id="rId18"/>
      <w:headerReference w:type="first" r:id="rId19"/>
      <w:footerReference w:type="first" r:id="rId20"/>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D8F" w:rsidRDefault="00183D8F" w:rsidP="00830BF5">
      <w:r>
        <w:separator/>
      </w:r>
    </w:p>
  </w:endnote>
  <w:endnote w:type="continuationSeparator" w:id="0">
    <w:p w:rsidR="00183D8F" w:rsidRDefault="00183D8F" w:rsidP="0083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0F0" w:rsidRDefault="001220F0" w:rsidP="00830BF5">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B3F9F">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B3F9F">
      <w:rPr>
        <w:rFonts w:ascii="Arial" w:hAnsi="Arial" w:cs="Arial"/>
        <w:b/>
        <w:bCs/>
        <w:noProof/>
        <w:sz w:val="20"/>
        <w:szCs w:val="20"/>
      </w:rPr>
      <w:t>55</w:t>
    </w:r>
    <w:r>
      <w:rPr>
        <w:rFonts w:ascii="Arial" w:hAnsi="Arial" w:cs="Arial"/>
        <w:b/>
        <w:bCs/>
        <w:sz w:val="20"/>
        <w:szCs w:val="20"/>
      </w:rPr>
      <w:fldChar w:fldCharType="end"/>
    </w:r>
  </w:p>
  <w:p w:rsidR="001220F0" w:rsidRDefault="001220F0" w:rsidP="00830BF5">
    <w:pPr>
      <w:pStyle w:val="Piedepgina"/>
      <w:rPr>
        <w:rFonts w:ascii="Times New Roman" w:hAnsi="Times New Roman" w:cs="Times New Roman"/>
      </w:rPr>
    </w:pPr>
  </w:p>
  <w:p w:rsidR="001220F0" w:rsidRDefault="001220F0" w:rsidP="00830BF5">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0F0" w:rsidRDefault="001220F0" w:rsidP="00830BF5">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B3F9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B3F9F">
      <w:rPr>
        <w:rFonts w:ascii="Arial" w:hAnsi="Arial" w:cs="Arial"/>
        <w:b/>
        <w:bCs/>
        <w:noProof/>
        <w:sz w:val="20"/>
        <w:szCs w:val="20"/>
      </w:rPr>
      <w:t>55</w:t>
    </w:r>
    <w:r>
      <w:rPr>
        <w:rFonts w:ascii="Arial" w:hAnsi="Arial" w:cs="Arial"/>
        <w:b/>
        <w:bCs/>
        <w:sz w:val="20"/>
        <w:szCs w:val="20"/>
      </w:rPr>
      <w:fldChar w:fldCharType="end"/>
    </w:r>
  </w:p>
  <w:p w:rsidR="001220F0" w:rsidRDefault="001220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D8F" w:rsidRDefault="00183D8F" w:rsidP="00830BF5">
      <w:r>
        <w:separator/>
      </w:r>
    </w:p>
  </w:footnote>
  <w:footnote w:type="continuationSeparator" w:id="0">
    <w:p w:rsidR="00183D8F" w:rsidRDefault="00183D8F" w:rsidP="00830BF5">
      <w:r>
        <w:continuationSeparator/>
      </w:r>
    </w:p>
  </w:footnote>
  <w:footnote w:id="1">
    <w:p w:rsidR="001220F0" w:rsidRPr="00F67B23" w:rsidRDefault="001220F0" w:rsidP="00E339FF">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Art. 92.</w:t>
      </w:r>
    </w:p>
  </w:footnote>
  <w:footnote w:id="2">
    <w:p w:rsidR="001220F0" w:rsidRPr="00F67B23" w:rsidRDefault="001220F0" w:rsidP="00E339FF">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Art 96. </w:t>
      </w:r>
    </w:p>
  </w:footnote>
  <w:footnote w:id="3">
    <w:p w:rsidR="001220F0" w:rsidRPr="00F67B23" w:rsidRDefault="001220F0" w:rsidP="00E339FF">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Art. 229 párrafo primero</w:t>
      </w:r>
    </w:p>
  </w:footnote>
  <w:footnote w:id="4">
    <w:p w:rsidR="001220F0" w:rsidRPr="003F1F95" w:rsidRDefault="001220F0" w:rsidP="00804902">
      <w:pPr>
        <w:autoSpaceDE w:val="0"/>
        <w:autoSpaceDN w:val="0"/>
        <w:adjustRightInd w:val="0"/>
        <w:jc w:val="both"/>
        <w:rPr>
          <w:rFonts w:ascii="Palatino Linotype" w:eastAsiaTheme="minorHAnsi" w:hAnsi="Palatino Linotype" w:cs="Bookman Old Style"/>
          <w:i/>
          <w:sz w:val="20"/>
          <w:szCs w:val="20"/>
          <w:lang w:val="es-MX" w:eastAsia="en-US"/>
        </w:rPr>
      </w:pPr>
      <w:r w:rsidRPr="00690CC1">
        <w:rPr>
          <w:rStyle w:val="Refdenotaalpie"/>
          <w:rFonts w:eastAsiaTheme="majorEastAsia"/>
          <w:sz w:val="20"/>
          <w:szCs w:val="20"/>
        </w:rPr>
        <w:footnoteRef/>
      </w:r>
      <w:r w:rsidRPr="00690CC1">
        <w:rPr>
          <w:sz w:val="20"/>
          <w:szCs w:val="20"/>
        </w:rPr>
        <w:t xml:space="preserve"> </w:t>
      </w:r>
      <w:r w:rsidRPr="003F1F95">
        <w:rPr>
          <w:rFonts w:ascii="Palatino Linotype" w:eastAsiaTheme="minorHAnsi" w:hAnsi="Palatino Linotype" w:cs="Bookman Old Style,Bold"/>
          <w:b/>
          <w:bCs/>
          <w:i/>
          <w:sz w:val="20"/>
          <w:szCs w:val="20"/>
          <w:lang w:val="es-MX" w:eastAsia="en-US"/>
        </w:rPr>
        <w:t xml:space="preserve">Artículo 13. </w:t>
      </w:r>
      <w:r w:rsidRPr="003F1F95">
        <w:rPr>
          <w:rFonts w:ascii="Palatino Linotype" w:eastAsiaTheme="minorHAnsi" w:hAnsi="Palatino Linotype" w:cs="Bookman Old Style"/>
          <w:i/>
          <w:sz w:val="20"/>
          <w:szCs w:val="20"/>
          <w:lang w:val="es-MX" w:eastAsia="en-US"/>
        </w:rPr>
        <w:t>El Instituto, en el ámbito de sus atribuciones, deberá suplir cualquier deficiencia para garantizar el ejercicio del derecho de acceso a la información.</w:t>
      </w:r>
    </w:p>
    <w:p w:rsidR="001220F0" w:rsidRPr="003F1F95" w:rsidRDefault="001220F0" w:rsidP="00804902">
      <w:pPr>
        <w:autoSpaceDE w:val="0"/>
        <w:autoSpaceDN w:val="0"/>
        <w:adjustRightInd w:val="0"/>
        <w:jc w:val="both"/>
        <w:rPr>
          <w:rFonts w:ascii="Palatino Linotype" w:hAnsi="Palatino Linotype"/>
          <w:i/>
          <w:sz w:val="20"/>
          <w:szCs w:val="20"/>
          <w:lang w:val="es-MX"/>
        </w:rPr>
      </w:pPr>
    </w:p>
  </w:footnote>
  <w:footnote w:id="5">
    <w:p w:rsidR="001220F0" w:rsidRPr="003F1F95" w:rsidRDefault="001220F0" w:rsidP="00804902">
      <w:pPr>
        <w:pStyle w:val="Textonotapie"/>
        <w:jc w:val="both"/>
        <w:rPr>
          <w:rFonts w:ascii="Palatino Linotype" w:hAnsi="Palatino Linotype" w:cs="Bookman Old Style,Bold"/>
          <w:b/>
          <w:bCs/>
          <w:i/>
        </w:rPr>
      </w:pPr>
      <w:r w:rsidRPr="003F1F95">
        <w:rPr>
          <w:rStyle w:val="Refdenotaalpie"/>
          <w:rFonts w:ascii="Palatino Linotype" w:hAnsi="Palatino Linotype"/>
          <w:i/>
        </w:rPr>
        <w:footnoteRef/>
      </w:r>
      <w:r w:rsidRPr="003F1F95">
        <w:rPr>
          <w:rFonts w:ascii="Palatino Linotype" w:hAnsi="Palatino Linotype"/>
          <w:i/>
        </w:rPr>
        <w:t xml:space="preserve"> </w:t>
      </w:r>
      <w:r w:rsidRPr="003F1F95">
        <w:rPr>
          <w:rFonts w:ascii="Palatino Linotype" w:hAnsi="Palatino Linotype" w:cs="Bookman Old Style,Bold"/>
          <w:b/>
          <w:bCs/>
          <w:i/>
        </w:rPr>
        <w:t>Artículo 181. …</w:t>
      </w:r>
    </w:p>
    <w:p w:rsidR="001220F0" w:rsidRPr="003F1F95" w:rsidRDefault="001220F0" w:rsidP="00804902">
      <w:pPr>
        <w:pStyle w:val="Textonotapie"/>
        <w:jc w:val="both"/>
        <w:rPr>
          <w:rFonts w:ascii="Palatino Linotype" w:hAnsi="Palatino Linotype" w:cs="Bookman Old Style,Bold"/>
          <w:b/>
          <w:bCs/>
          <w:i/>
        </w:rPr>
      </w:pPr>
      <w:r w:rsidRPr="003F1F95">
        <w:rPr>
          <w:rFonts w:ascii="Palatino Linotype" w:hAnsi="Palatino Linotype" w:cs="Bookman Old Style,Bold"/>
          <w:b/>
          <w:bCs/>
          <w:i/>
        </w:rPr>
        <w:t>…</w:t>
      </w:r>
    </w:p>
    <w:p w:rsidR="001220F0" w:rsidRPr="003F1F95" w:rsidRDefault="001220F0" w:rsidP="00804902">
      <w:pPr>
        <w:autoSpaceDE w:val="0"/>
        <w:autoSpaceDN w:val="0"/>
        <w:adjustRightInd w:val="0"/>
        <w:jc w:val="both"/>
        <w:rPr>
          <w:rFonts w:ascii="Palatino Linotype" w:hAnsi="Palatino Linotype"/>
          <w:i/>
          <w:lang w:val="es-MX"/>
        </w:rPr>
      </w:pPr>
      <w:r w:rsidRPr="003F1F95">
        <w:rPr>
          <w:rFonts w:ascii="Palatino Linotype" w:eastAsiaTheme="minorHAnsi" w:hAnsi="Palatino Linotype" w:cs="Bookman Old Style"/>
          <w:i/>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6">
    <w:p w:rsidR="001220F0" w:rsidRDefault="001220F0" w:rsidP="00804902">
      <w:pPr>
        <w:pStyle w:val="Textonotapie"/>
      </w:pPr>
      <w:r>
        <w:rPr>
          <w:rStyle w:val="Refdenotaalpie"/>
        </w:rPr>
        <w:footnoteRef/>
      </w:r>
      <w:r>
        <w:t xml:space="preserve"> Disponible para su consulta en </w:t>
      </w:r>
      <w:hyperlink r:id="rId1" w:history="1">
        <w:r w:rsidRPr="00A84AF3">
          <w:rPr>
            <w:rStyle w:val="Hipervnculo"/>
          </w:rPr>
          <w:t>http://legislacion.edomex.gob.mx/sites/legislacion.edomex.gob.mx/files/files/pdf/gct/2006/nov133.pdf</w:t>
        </w:r>
      </w:hyperlink>
    </w:p>
    <w:p w:rsidR="001220F0" w:rsidRPr="00334853" w:rsidRDefault="001220F0" w:rsidP="00804902">
      <w:pPr>
        <w:pStyle w:val="Textonotapie"/>
      </w:pPr>
    </w:p>
  </w:footnote>
  <w:footnote w:id="7">
    <w:p w:rsidR="001220F0" w:rsidRPr="00F67B23" w:rsidRDefault="001220F0" w:rsidP="00E339FF">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A</w:t>
      </w:r>
      <w:r w:rsidRPr="00F67B23">
        <w:rPr>
          <w:rFonts w:ascii="Palatino Linotype" w:eastAsiaTheme="minorEastAsia" w:hAnsi="Palatino Linotype" w:cs="Arial"/>
          <w:sz w:val="16"/>
          <w:szCs w:val="16"/>
        </w:rPr>
        <w:t>rtículo 4, fracción XI</w:t>
      </w:r>
      <w:r>
        <w:rPr>
          <w:rFonts w:ascii="Palatino Linotype" w:eastAsiaTheme="minorEastAsia" w:hAnsi="Palatino Linotype" w:cs="Arial"/>
          <w:sz w:val="16"/>
          <w:szCs w:val="16"/>
        </w:rPr>
        <w:t xml:space="preserve">, </w:t>
      </w:r>
      <w:r w:rsidRPr="00F67B23">
        <w:rPr>
          <w:rFonts w:ascii="Palatino Linotype" w:eastAsiaTheme="minorEastAsia" w:hAnsi="Palatino Linotype" w:cs="Arial"/>
          <w:sz w:val="16"/>
          <w:szCs w:val="16"/>
        </w:rPr>
        <w:t>Ley de Protección de Datos Personales en Posesión de Sujetos Obligados del Estado de México y Municipios.</w:t>
      </w:r>
    </w:p>
  </w:footnote>
  <w:footnote w:id="8">
    <w:p w:rsidR="001220F0" w:rsidRPr="00F67B23" w:rsidRDefault="001220F0" w:rsidP="00E339FF">
      <w:pPr>
        <w:ind w:right="49"/>
        <w:jc w:val="both"/>
        <w:rPr>
          <w:rFonts w:ascii="Palatino Linotype" w:eastAsiaTheme="minorEastAsia" w:hAnsi="Palatino Linotype" w:cs="Arial"/>
          <w:sz w:val="16"/>
          <w:szCs w:val="16"/>
          <w:lang w:val="es-MX"/>
        </w:rPr>
      </w:pPr>
      <w:r w:rsidRPr="00F67B23">
        <w:rPr>
          <w:rStyle w:val="Refdenotaalpie"/>
          <w:rFonts w:ascii="Palatino Linotype" w:eastAsiaTheme="minorEastAsia" w:hAnsi="Palatino Linotype"/>
          <w:sz w:val="16"/>
          <w:szCs w:val="16"/>
        </w:rPr>
        <w:footnoteRef/>
      </w:r>
      <w:r w:rsidRPr="00F67B23">
        <w:rPr>
          <w:rFonts w:ascii="Palatino Linotype" w:hAnsi="Palatino Linotype"/>
          <w:sz w:val="16"/>
          <w:szCs w:val="16"/>
        </w:rPr>
        <w:t xml:space="preserve"> </w:t>
      </w:r>
      <w:r>
        <w:rPr>
          <w:rFonts w:ascii="Palatino Linotype" w:eastAsiaTheme="minorEastAsia" w:hAnsi="Palatino Linotype" w:cs="Arial"/>
          <w:sz w:val="16"/>
          <w:szCs w:val="16"/>
          <w:lang w:val="es-MX"/>
        </w:rPr>
        <w:t>P</w:t>
      </w:r>
      <w:r w:rsidRPr="00F67B23">
        <w:rPr>
          <w:rFonts w:ascii="Palatino Linotype" w:eastAsiaTheme="minorEastAsia" w:hAnsi="Palatino Linotype" w:cs="Arial"/>
          <w:sz w:val="16"/>
          <w:szCs w:val="16"/>
          <w:lang w:val="es-MX"/>
        </w:rPr>
        <w:t>árrafo segundo</w:t>
      </w:r>
      <w:r>
        <w:rPr>
          <w:rFonts w:ascii="Palatino Linotype" w:eastAsiaTheme="minorEastAsia" w:hAnsi="Palatino Linotype" w:cs="Arial"/>
          <w:sz w:val="16"/>
          <w:szCs w:val="16"/>
          <w:lang w:val="es-MX"/>
        </w:rPr>
        <w:t>,</w:t>
      </w:r>
      <w:r w:rsidRPr="00F67B23">
        <w:rPr>
          <w:rFonts w:ascii="Palatino Linotype" w:eastAsiaTheme="minorEastAsia" w:hAnsi="Palatino Linotype" w:cs="Arial"/>
          <w:sz w:val="16"/>
          <w:szCs w:val="16"/>
          <w:lang w:val="es-MX"/>
        </w:rPr>
        <w:t xml:space="preserve"> artículo 86</w:t>
      </w:r>
      <w:r>
        <w:rPr>
          <w:rFonts w:ascii="Palatino Linotype" w:eastAsiaTheme="minorEastAsia" w:hAnsi="Palatino Linotype" w:cs="Arial"/>
          <w:sz w:val="16"/>
          <w:szCs w:val="16"/>
          <w:lang w:val="es-MX"/>
        </w:rPr>
        <w:t xml:space="preserve">, </w:t>
      </w:r>
      <w:r w:rsidRPr="00F67B23">
        <w:rPr>
          <w:rFonts w:ascii="Palatino Linotype" w:eastAsiaTheme="minorEastAsia" w:hAnsi="Palatino Linotype" w:cs="Arial"/>
          <w:sz w:val="16"/>
          <w:szCs w:val="16"/>
          <w:lang w:val="es-MX"/>
        </w:rPr>
        <w:t>Ley de</w:t>
      </w:r>
      <w:r>
        <w:rPr>
          <w:rFonts w:ascii="Palatino Linotype" w:eastAsiaTheme="minorEastAsia" w:hAnsi="Palatino Linotype" w:cs="Arial"/>
          <w:sz w:val="16"/>
          <w:szCs w:val="16"/>
          <w:lang w:val="es-MX"/>
        </w:rPr>
        <w:t xml:space="preserve"> Acceso a la Información Pública del Estado de México y Municipios.</w:t>
      </w:r>
    </w:p>
  </w:footnote>
  <w:footnote w:id="9">
    <w:p w:rsidR="001220F0" w:rsidRPr="007A2FBE" w:rsidRDefault="001220F0" w:rsidP="002A3FF6">
      <w:pPr>
        <w:shd w:val="clear" w:color="auto" w:fill="FFFFFF"/>
        <w:ind w:right="49"/>
        <w:jc w:val="both"/>
        <w:rPr>
          <w:rFonts w:ascii="Palatino Linotype" w:hAnsi="Palatino Linotype" w:cs="Arial"/>
          <w:i/>
          <w:color w:val="2F2F2F"/>
          <w:sz w:val="16"/>
          <w:szCs w:val="16"/>
          <w:lang w:val="es-MX" w:eastAsia="es-MX"/>
        </w:rPr>
      </w:pPr>
      <w:r w:rsidRPr="007A2FBE">
        <w:rPr>
          <w:rStyle w:val="Refdenotaalpie"/>
          <w:rFonts w:ascii="Palatino Linotype" w:hAnsi="Palatino Linotype"/>
          <w:sz w:val="16"/>
          <w:szCs w:val="16"/>
        </w:rPr>
        <w:footnoteRef/>
      </w:r>
      <w:r w:rsidRPr="007A2FBE">
        <w:rPr>
          <w:rFonts w:ascii="Palatino Linotype" w:hAnsi="Palatino Linotype"/>
          <w:sz w:val="16"/>
          <w:szCs w:val="16"/>
        </w:rPr>
        <w:t xml:space="preserve"> </w:t>
      </w:r>
      <w:r w:rsidRPr="007A2FBE">
        <w:rPr>
          <w:rFonts w:ascii="Palatino Linotype" w:hAnsi="Palatino Linotype" w:cs="Arial"/>
          <w:i/>
          <w:color w:val="2F2F2F"/>
          <w:sz w:val="16"/>
          <w:szCs w:val="16"/>
          <w:lang w:val="es-MX" w:eastAsia="es-MX"/>
        </w:rPr>
        <w:t>La unidad responsable de la administración de documentos cuya consulta es esporádica y que permanecen en ella hasta su transferencia secundaria o baja documental;</w:t>
      </w:r>
    </w:p>
  </w:footnote>
  <w:footnote w:id="10">
    <w:p w:rsidR="001220F0" w:rsidRPr="007A2FBE" w:rsidRDefault="001220F0" w:rsidP="002A3FF6">
      <w:pPr>
        <w:pStyle w:val="Textonotapie"/>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w:t>
      </w:r>
      <w:r>
        <w:rPr>
          <w:rFonts w:ascii="Palatino Linotype" w:eastAsia="Times New Roman" w:hAnsi="Palatino Linotype" w:cs="Arial"/>
          <w:bCs/>
          <w:i/>
          <w:color w:val="2F2F2F"/>
          <w:sz w:val="16"/>
          <w:szCs w:val="16"/>
          <w:lang w:eastAsia="es-MX"/>
        </w:rPr>
        <w:t xml:space="preserve"> </w:t>
      </w:r>
      <w:r w:rsidRPr="007A2FBE">
        <w:rPr>
          <w:rFonts w:ascii="Palatino Linotype" w:eastAsia="Times New Roman" w:hAnsi="Palatino Linotype" w:cs="Arial"/>
          <w:i/>
          <w:color w:val="2F2F2F"/>
          <w:sz w:val="16"/>
          <w:szCs w:val="16"/>
          <w:lang w:eastAsia="es-MX"/>
        </w:rPr>
        <w:t>de la administración de los documentos de conservación permanente y que son fuente de acceso público</w:t>
      </w:r>
    </w:p>
  </w:footnote>
  <w:footnote w:id="11">
    <w:p w:rsidR="001220F0" w:rsidRPr="007A2FBE" w:rsidRDefault="001220F0" w:rsidP="002A3FF6">
      <w:pPr>
        <w:pStyle w:val="Textonotapie"/>
        <w:jc w:val="both"/>
        <w:rPr>
          <w:sz w:val="16"/>
          <w:szCs w:val="16"/>
        </w:rPr>
      </w:pPr>
      <w:r>
        <w:rPr>
          <w:rStyle w:val="Refdenotaalpie"/>
        </w:rPr>
        <w:footnoteRef/>
      </w:r>
      <w:r>
        <w:t xml:space="preserve"> </w:t>
      </w:r>
      <w:r w:rsidRPr="007A2FBE">
        <w:rPr>
          <w:rFonts w:ascii="Palatino Linotype" w:eastAsia="Times New Roman" w:hAnsi="Palatino Linotype" w:cs="Arial"/>
          <w:i/>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12">
    <w:p w:rsidR="001220F0" w:rsidRPr="00F445DF" w:rsidRDefault="001220F0" w:rsidP="002A3FF6">
      <w:pPr>
        <w:pStyle w:val="Textonotapie"/>
        <w:jc w:val="both"/>
        <w:rPr>
          <w:sz w:val="16"/>
          <w:szCs w:val="16"/>
        </w:rPr>
      </w:pPr>
      <w:r>
        <w:rPr>
          <w:rStyle w:val="Refdenotaalpie"/>
        </w:rPr>
        <w:footnoteRef/>
      </w:r>
      <w:r>
        <w:t xml:space="preserve"> </w:t>
      </w:r>
      <w:r>
        <w:rPr>
          <w:rFonts w:ascii="Palatino Linotype" w:hAnsi="Palatino Linotype"/>
          <w:i/>
          <w:sz w:val="16"/>
          <w:szCs w:val="16"/>
        </w:rPr>
        <w:t xml:space="preserve">Cfr. </w:t>
      </w:r>
      <w:r w:rsidRPr="009C4961">
        <w:rPr>
          <w:rFonts w:ascii="Palatino Linotype" w:hAnsi="Palatino Linotype"/>
          <w:sz w:val="16"/>
          <w:szCs w:val="16"/>
        </w:rPr>
        <w:t xml:space="preserve">Artículo Vigésimo </w:t>
      </w:r>
      <w:r w:rsidRPr="00391D13">
        <w:rPr>
          <w:rFonts w:ascii="Palatino Linotype" w:hAnsi="Palatino Linotype" w:cs="Arial"/>
          <w:sz w:val="16"/>
          <w:szCs w:val="16"/>
        </w:rPr>
        <w:t>Lineamientos para la Organización y Conservación de los Archivos</w:t>
      </w:r>
      <w:r>
        <w:rPr>
          <w:sz w:val="16"/>
          <w:szCs w:val="16"/>
        </w:rPr>
        <w:t>.</w:t>
      </w:r>
    </w:p>
  </w:footnote>
  <w:footnote w:id="13">
    <w:p w:rsidR="001220F0" w:rsidRPr="00391D13" w:rsidRDefault="001220F0" w:rsidP="002A3FF6">
      <w:pPr>
        <w:pStyle w:val="Textonotapie"/>
        <w:jc w:val="both"/>
        <w:rPr>
          <w:sz w:val="16"/>
          <w:szCs w:val="16"/>
        </w:rPr>
      </w:pPr>
      <w:r>
        <w:rPr>
          <w:rStyle w:val="Refdenotaalpie"/>
        </w:rPr>
        <w:footnoteRef/>
      </w:r>
      <w:r>
        <w:t xml:space="preserve"> </w:t>
      </w:r>
      <w:r w:rsidRPr="00391D13">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391D13">
        <w:rPr>
          <w:rFonts w:ascii="Palatino Linotype" w:hAnsi="Palatino Linotype"/>
          <w:sz w:val="16"/>
          <w:szCs w:val="16"/>
        </w:rPr>
        <w:t xml:space="preserve">Vigésimo Primero de los </w:t>
      </w:r>
      <w:r w:rsidRPr="00391D13">
        <w:rPr>
          <w:rFonts w:ascii="Palatino Linotype" w:hAnsi="Palatino Linotype" w:cs="Arial"/>
          <w:sz w:val="16"/>
          <w:szCs w:val="16"/>
        </w:rPr>
        <w:t>Lineamientos para la Organización y Conservación de los Archivos</w:t>
      </w:r>
    </w:p>
  </w:footnote>
  <w:footnote w:id="14">
    <w:p w:rsidR="001220F0" w:rsidRPr="00CD7464" w:rsidRDefault="001220F0" w:rsidP="002A3FF6">
      <w:pPr>
        <w:pStyle w:val="Textonotapie"/>
        <w:rPr>
          <w:rFonts w:ascii="Palatino Linotype" w:hAnsi="Palatino Linotype"/>
          <w:i/>
          <w:sz w:val="16"/>
          <w:szCs w:val="16"/>
        </w:rPr>
      </w:pPr>
      <w:r>
        <w:rPr>
          <w:rStyle w:val="Refdenotaalpie"/>
        </w:rPr>
        <w:footnoteRef/>
      </w:r>
      <w:r>
        <w:t xml:space="preserve"> </w:t>
      </w:r>
      <w:r w:rsidRPr="00CD7464">
        <w:rPr>
          <w:rFonts w:ascii="Palatino Linotype" w:hAnsi="Palatino Linotype"/>
          <w:b/>
          <w:i/>
          <w:sz w:val="16"/>
          <w:szCs w:val="16"/>
        </w:rPr>
        <w:t>Artículo 4.</w:t>
      </w:r>
      <w:r w:rsidRPr="00CD7464">
        <w:rPr>
          <w:rFonts w:ascii="Palatino Linotype" w:hAnsi="Palatino Linotype"/>
          <w:i/>
          <w:sz w:val="16"/>
          <w:szCs w:val="16"/>
        </w:rPr>
        <w:t xml:space="preserve">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rsidR="001220F0" w:rsidRPr="00CD7464" w:rsidRDefault="001220F0" w:rsidP="002A3FF6">
      <w:pPr>
        <w:pStyle w:val="Textonotapie"/>
        <w:rPr>
          <w:rFonts w:ascii="Palatino Linotype" w:hAnsi="Palatino Linotype"/>
          <w:i/>
          <w:sz w:val="16"/>
          <w:szCs w:val="16"/>
        </w:rPr>
      </w:pPr>
      <w:r w:rsidRPr="00CD7464">
        <w:rPr>
          <w:rFonts w:ascii="Palatino Linotype" w:hAnsi="Palatino Linotype"/>
          <w:b/>
          <w:i/>
          <w:sz w:val="16"/>
          <w:szCs w:val="16"/>
        </w:rPr>
        <w:t>Artículo 8.-</w:t>
      </w:r>
      <w:r w:rsidRPr="00CD7464">
        <w:rPr>
          <w:rFonts w:ascii="Palatino Linotype" w:hAnsi="Palatino Linotype"/>
          <w:i/>
          <w:sz w:val="16"/>
          <w:szCs w:val="16"/>
        </w:rPr>
        <w:t xml:space="preserve"> Los documentos de contenido administrativo de importancia, serán conservados por 20 años, y si el documento se vincula con las funciones de 2 </w:t>
      </w:r>
      <w:proofErr w:type="spellStart"/>
      <w:r w:rsidRPr="00CD7464">
        <w:rPr>
          <w:rFonts w:ascii="Palatino Linotype" w:hAnsi="Palatino Linotype"/>
          <w:i/>
          <w:sz w:val="16"/>
          <w:szCs w:val="16"/>
        </w:rPr>
        <w:t>ó</w:t>
      </w:r>
      <w:proofErr w:type="spellEnd"/>
      <w:r w:rsidRPr="00CD7464">
        <w:rPr>
          <w:rFonts w:ascii="Palatino Linotype" w:hAnsi="Palatino Linotype"/>
          <w:i/>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15">
    <w:p w:rsidR="001220F0" w:rsidRPr="005A1B4B" w:rsidRDefault="001220F0" w:rsidP="002A3FF6">
      <w:pPr>
        <w:pStyle w:val="Textonotapie"/>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 xml:space="preserve">Artículo 54 de los </w:t>
      </w:r>
      <w:r w:rsidRPr="005A1B4B">
        <w:rPr>
          <w:rFonts w:ascii="Palatino Linotype" w:hAnsi="Palatino Linotype" w:cs="Arial"/>
          <w:color w:val="2F2F2F"/>
          <w:sz w:val="16"/>
          <w:szCs w:val="16"/>
          <w:shd w:val="clear" w:color="auto" w:fill="FFFFFF"/>
        </w:rPr>
        <w:t>Lineamientos para la Administración de Documentos en el Estado de México</w:t>
      </w:r>
      <w:r>
        <w:rPr>
          <w:rFonts w:ascii="Palatino Linotype" w:hAnsi="Palatino Linotype" w:cs="Arial"/>
          <w:color w:val="2F2F2F"/>
          <w:sz w:val="16"/>
          <w:szCs w:val="16"/>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1220F0" w:rsidTr="00830BF5">
      <w:tc>
        <w:tcPr>
          <w:tcW w:w="2552" w:type="dxa"/>
          <w:vAlign w:val="center"/>
          <w:hideMark/>
        </w:tcPr>
        <w:p w:rsidR="001220F0" w:rsidRDefault="001220F0" w:rsidP="00830BF5">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6" w:type="dxa"/>
          <w:vAlign w:val="center"/>
          <w:hideMark/>
        </w:tcPr>
        <w:p w:rsidR="001220F0" w:rsidRDefault="001220F0" w:rsidP="00600020">
          <w:pPr>
            <w:jc w:val="both"/>
            <w:rPr>
              <w:rFonts w:ascii="Palatino Linotype" w:hAnsi="Palatino Linotype"/>
              <w:b/>
              <w:sz w:val="22"/>
              <w:szCs w:val="22"/>
              <w:lang w:val="es-ES_tradnl"/>
            </w:rPr>
          </w:pPr>
          <w:r>
            <w:rPr>
              <w:rFonts w:ascii="Palatino Linotype" w:hAnsi="Palatino Linotype"/>
              <w:b/>
              <w:sz w:val="22"/>
              <w:szCs w:val="22"/>
              <w:lang w:val="es-ES_tradnl"/>
            </w:rPr>
            <w:t xml:space="preserve">04144/INFOEM/IP/RR/2018 </w:t>
          </w:r>
        </w:p>
      </w:tc>
    </w:tr>
    <w:tr w:rsidR="001220F0" w:rsidTr="00830BF5">
      <w:trPr>
        <w:trHeight w:val="228"/>
      </w:trPr>
      <w:tc>
        <w:tcPr>
          <w:tcW w:w="2552" w:type="dxa"/>
          <w:vAlign w:val="center"/>
          <w:hideMark/>
        </w:tcPr>
        <w:p w:rsidR="001220F0" w:rsidRDefault="001220F0" w:rsidP="00830BF5">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1220F0" w:rsidRDefault="001220F0" w:rsidP="00600020">
          <w:pPr>
            <w:jc w:val="both"/>
            <w:rPr>
              <w:rFonts w:ascii="Palatino Linotype" w:hAnsi="Palatino Linotype"/>
              <w:b/>
              <w:sz w:val="22"/>
              <w:szCs w:val="22"/>
              <w:lang w:val="es-ES_tradnl"/>
            </w:rPr>
          </w:pPr>
          <w:r>
            <w:rPr>
              <w:rFonts w:ascii="Palatino Linotype" w:hAnsi="Palatino Linotype"/>
              <w:b/>
              <w:sz w:val="22"/>
              <w:szCs w:val="22"/>
              <w:lang w:val="es-ES_tradnl"/>
            </w:rPr>
            <w:t>Universidad Politécnica del Valle de Toluca</w:t>
          </w:r>
        </w:p>
      </w:tc>
    </w:tr>
    <w:tr w:rsidR="001220F0" w:rsidTr="00830BF5">
      <w:tc>
        <w:tcPr>
          <w:tcW w:w="2552" w:type="dxa"/>
          <w:vAlign w:val="center"/>
          <w:hideMark/>
        </w:tcPr>
        <w:p w:rsidR="001220F0" w:rsidRDefault="001220F0" w:rsidP="00830BF5">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1220F0" w:rsidRDefault="001220F0" w:rsidP="00830BF5">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1220F0" w:rsidRDefault="001220F0" w:rsidP="00830BF5">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73C64708" wp14:editId="189FE1DD">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0F0" w:rsidRDefault="001220F0" w:rsidP="00830BF5">
    <w:pPr>
      <w:pStyle w:val="Encabezado"/>
      <w:jc w:val="both"/>
    </w:pPr>
    <w:r>
      <w:rPr>
        <w:noProof/>
        <w:lang w:val="es-MX" w:eastAsia="es-MX"/>
      </w:rPr>
      <w:drawing>
        <wp:anchor distT="0" distB="0" distL="114300" distR="114300" simplePos="0" relativeHeight="251660288" behindDoc="1" locked="0" layoutInCell="1" allowOverlap="1" wp14:anchorId="16E0690F" wp14:editId="3A2B205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1220F0" w:rsidRPr="00294C56" w:rsidTr="00830BF5">
      <w:tc>
        <w:tcPr>
          <w:tcW w:w="2551" w:type="dxa"/>
          <w:vAlign w:val="center"/>
          <w:hideMark/>
        </w:tcPr>
        <w:p w:rsidR="001220F0" w:rsidRPr="00294C56" w:rsidRDefault="001220F0" w:rsidP="00830BF5">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1220F0" w:rsidRPr="00294C56" w:rsidRDefault="001220F0" w:rsidP="00197BF7">
          <w:pPr>
            <w:jc w:val="both"/>
            <w:rPr>
              <w:rFonts w:ascii="Palatino Linotype" w:hAnsi="Palatino Linotype"/>
              <w:b/>
              <w:sz w:val="21"/>
              <w:szCs w:val="21"/>
              <w:lang w:val="es-ES_tradnl"/>
            </w:rPr>
          </w:pPr>
          <w:r w:rsidRPr="00294C56">
            <w:rPr>
              <w:rFonts w:ascii="Palatino Linotype" w:hAnsi="Palatino Linotype"/>
              <w:b/>
              <w:sz w:val="21"/>
              <w:szCs w:val="21"/>
              <w:lang w:val="es-ES_tradnl"/>
            </w:rPr>
            <w:t>0</w:t>
          </w:r>
          <w:r>
            <w:rPr>
              <w:rFonts w:ascii="Palatino Linotype" w:hAnsi="Palatino Linotype"/>
              <w:b/>
              <w:sz w:val="21"/>
              <w:szCs w:val="21"/>
              <w:lang w:val="es-ES_tradnl"/>
            </w:rPr>
            <w:t>4144/INFOEM/IP/RR/2018</w:t>
          </w:r>
        </w:p>
      </w:tc>
    </w:tr>
    <w:tr w:rsidR="001220F0" w:rsidRPr="00294C56" w:rsidTr="00830BF5">
      <w:tc>
        <w:tcPr>
          <w:tcW w:w="2551" w:type="dxa"/>
          <w:vAlign w:val="center"/>
          <w:hideMark/>
        </w:tcPr>
        <w:p w:rsidR="001220F0" w:rsidRPr="00294C56" w:rsidRDefault="001220F0" w:rsidP="00830BF5">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1220F0" w:rsidRPr="00294C56" w:rsidRDefault="000B3F9F" w:rsidP="000B3F9F">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w:t>
          </w:r>
          <w:proofErr w:type="spellEnd"/>
          <w:r w:rsidR="001220F0">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w:t>
          </w:r>
          <w:proofErr w:type="spellEnd"/>
        </w:p>
      </w:tc>
    </w:tr>
    <w:tr w:rsidR="001220F0" w:rsidRPr="00294C56" w:rsidTr="00830BF5">
      <w:trPr>
        <w:trHeight w:val="228"/>
      </w:trPr>
      <w:tc>
        <w:tcPr>
          <w:tcW w:w="2551" w:type="dxa"/>
          <w:vAlign w:val="center"/>
          <w:hideMark/>
        </w:tcPr>
        <w:p w:rsidR="001220F0" w:rsidRPr="00294C56" w:rsidRDefault="001220F0" w:rsidP="00830BF5">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1220F0" w:rsidRPr="00294C56" w:rsidRDefault="001220F0" w:rsidP="00197BF7">
          <w:pPr>
            <w:jc w:val="both"/>
            <w:rPr>
              <w:rFonts w:ascii="Palatino Linotype" w:hAnsi="Palatino Linotype"/>
              <w:b/>
              <w:sz w:val="21"/>
              <w:szCs w:val="21"/>
              <w:lang w:val="es-ES_tradnl"/>
            </w:rPr>
          </w:pPr>
          <w:r>
            <w:rPr>
              <w:rFonts w:ascii="Palatino Linotype" w:hAnsi="Palatino Linotype"/>
              <w:b/>
              <w:sz w:val="21"/>
              <w:szCs w:val="21"/>
              <w:lang w:val="es-ES_tradnl"/>
            </w:rPr>
            <w:t>Universidad Politécnica del Valle de Toluca</w:t>
          </w:r>
        </w:p>
      </w:tc>
    </w:tr>
    <w:tr w:rsidR="001220F0" w:rsidRPr="00294C56" w:rsidTr="00830BF5">
      <w:tc>
        <w:tcPr>
          <w:tcW w:w="2551" w:type="dxa"/>
          <w:vAlign w:val="center"/>
          <w:hideMark/>
        </w:tcPr>
        <w:p w:rsidR="001220F0" w:rsidRPr="00294C56" w:rsidRDefault="001220F0" w:rsidP="00830BF5">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1220F0" w:rsidRPr="00294C56" w:rsidRDefault="001220F0" w:rsidP="00830BF5">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1220F0" w:rsidRDefault="001220F0" w:rsidP="00830B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3F71"/>
    <w:multiLevelType w:val="hybridMultilevel"/>
    <w:tmpl w:val="3DD43D3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F5773E"/>
    <w:multiLevelType w:val="hybridMultilevel"/>
    <w:tmpl w:val="B2F4A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nsid w:val="14786CA5"/>
    <w:multiLevelType w:val="hybridMultilevel"/>
    <w:tmpl w:val="854AD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0037E0"/>
    <w:multiLevelType w:val="hybridMultilevel"/>
    <w:tmpl w:val="756E9618"/>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6">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FA29BE"/>
    <w:multiLevelType w:val="hybridMultilevel"/>
    <w:tmpl w:val="2214D840"/>
    <w:lvl w:ilvl="0" w:tplc="080A000B">
      <w:start w:val="1"/>
      <w:numFmt w:val="bullet"/>
      <w:lvlText w:val=""/>
      <w:lvlJc w:val="left"/>
      <w:pPr>
        <w:ind w:left="784" w:hanging="360"/>
      </w:pPr>
      <w:rPr>
        <w:rFonts w:ascii="Wingdings" w:hAnsi="Wingdings"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11">
    <w:nsid w:val="27051B00"/>
    <w:multiLevelType w:val="hybridMultilevel"/>
    <w:tmpl w:val="15663D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3F6167"/>
    <w:multiLevelType w:val="hybridMultilevel"/>
    <w:tmpl w:val="F43C5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CB0B9E"/>
    <w:multiLevelType w:val="hybridMultilevel"/>
    <w:tmpl w:val="94505708"/>
    <w:lvl w:ilvl="0" w:tplc="42D0A7EC">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5">
    <w:nsid w:val="29DD47F2"/>
    <w:multiLevelType w:val="hybridMultilevel"/>
    <w:tmpl w:val="C0E0E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7">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4D35FC"/>
    <w:multiLevelType w:val="hybridMultilevel"/>
    <w:tmpl w:val="8572DEA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2225F9B"/>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3A67E46"/>
    <w:multiLevelType w:val="hybridMultilevel"/>
    <w:tmpl w:val="29423630"/>
    <w:lvl w:ilvl="0" w:tplc="42A05284">
      <w:start w:val="1"/>
      <w:numFmt w:val="upperRoman"/>
      <w:lvlText w:val="%1."/>
      <w:lvlJc w:val="left"/>
      <w:pPr>
        <w:ind w:left="1996" w:hanging="720"/>
      </w:pPr>
      <w:rPr>
        <w:rFonts w:hint="default"/>
        <w:b/>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23">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4">
    <w:nsid w:val="46131146"/>
    <w:multiLevelType w:val="hybridMultilevel"/>
    <w:tmpl w:val="B6C41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B332E95"/>
    <w:multiLevelType w:val="hybridMultilevel"/>
    <w:tmpl w:val="239A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970693A"/>
    <w:multiLevelType w:val="hybridMultilevel"/>
    <w:tmpl w:val="BD666C9C"/>
    <w:lvl w:ilvl="0" w:tplc="71C863E4">
      <w:start w:val="1"/>
      <w:numFmt w:val="upperRoman"/>
      <w:lvlText w:val="%1."/>
      <w:lvlJc w:val="left"/>
      <w:pPr>
        <w:ind w:left="2716" w:hanging="720"/>
      </w:pPr>
      <w:rPr>
        <w:rFonts w:hint="default"/>
        <w:b/>
      </w:rPr>
    </w:lvl>
    <w:lvl w:ilvl="1" w:tplc="080A0019" w:tentative="1">
      <w:start w:val="1"/>
      <w:numFmt w:val="lowerLetter"/>
      <w:lvlText w:val="%2."/>
      <w:lvlJc w:val="left"/>
      <w:pPr>
        <w:ind w:left="3076" w:hanging="360"/>
      </w:pPr>
    </w:lvl>
    <w:lvl w:ilvl="2" w:tplc="080A001B" w:tentative="1">
      <w:start w:val="1"/>
      <w:numFmt w:val="lowerRoman"/>
      <w:lvlText w:val="%3."/>
      <w:lvlJc w:val="right"/>
      <w:pPr>
        <w:ind w:left="3796" w:hanging="180"/>
      </w:pPr>
    </w:lvl>
    <w:lvl w:ilvl="3" w:tplc="080A000F" w:tentative="1">
      <w:start w:val="1"/>
      <w:numFmt w:val="decimal"/>
      <w:lvlText w:val="%4."/>
      <w:lvlJc w:val="left"/>
      <w:pPr>
        <w:ind w:left="4516" w:hanging="360"/>
      </w:pPr>
    </w:lvl>
    <w:lvl w:ilvl="4" w:tplc="080A0019" w:tentative="1">
      <w:start w:val="1"/>
      <w:numFmt w:val="lowerLetter"/>
      <w:lvlText w:val="%5."/>
      <w:lvlJc w:val="left"/>
      <w:pPr>
        <w:ind w:left="5236" w:hanging="360"/>
      </w:pPr>
    </w:lvl>
    <w:lvl w:ilvl="5" w:tplc="080A001B" w:tentative="1">
      <w:start w:val="1"/>
      <w:numFmt w:val="lowerRoman"/>
      <w:lvlText w:val="%6."/>
      <w:lvlJc w:val="right"/>
      <w:pPr>
        <w:ind w:left="5956" w:hanging="180"/>
      </w:pPr>
    </w:lvl>
    <w:lvl w:ilvl="6" w:tplc="080A000F" w:tentative="1">
      <w:start w:val="1"/>
      <w:numFmt w:val="decimal"/>
      <w:lvlText w:val="%7."/>
      <w:lvlJc w:val="left"/>
      <w:pPr>
        <w:ind w:left="6676" w:hanging="360"/>
      </w:pPr>
    </w:lvl>
    <w:lvl w:ilvl="7" w:tplc="080A0019" w:tentative="1">
      <w:start w:val="1"/>
      <w:numFmt w:val="lowerLetter"/>
      <w:lvlText w:val="%8."/>
      <w:lvlJc w:val="left"/>
      <w:pPr>
        <w:ind w:left="7396" w:hanging="360"/>
      </w:pPr>
    </w:lvl>
    <w:lvl w:ilvl="8" w:tplc="080A001B" w:tentative="1">
      <w:start w:val="1"/>
      <w:numFmt w:val="lowerRoman"/>
      <w:lvlText w:val="%9."/>
      <w:lvlJc w:val="right"/>
      <w:pPr>
        <w:ind w:left="8116" w:hanging="180"/>
      </w:pPr>
    </w:lvl>
  </w:abstractNum>
  <w:abstractNum w:abstractNumId="28">
    <w:nsid w:val="5AE00436"/>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191FC0"/>
    <w:multiLevelType w:val="multilevel"/>
    <w:tmpl w:val="87728D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770136A0"/>
    <w:multiLevelType w:val="hybridMultilevel"/>
    <w:tmpl w:val="1840A994"/>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9A04D20"/>
    <w:multiLevelType w:val="hybridMultilevel"/>
    <w:tmpl w:val="3B78FACC"/>
    <w:lvl w:ilvl="0" w:tplc="61487906">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34">
    <w:nsid w:val="7C8E3A4A"/>
    <w:multiLevelType w:val="hybridMultilevel"/>
    <w:tmpl w:val="CB226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0"/>
  </w:num>
  <w:num w:numId="2">
    <w:abstractNumId w:val="20"/>
  </w:num>
  <w:num w:numId="3">
    <w:abstractNumId w:val="28"/>
  </w:num>
  <w:num w:numId="4">
    <w:abstractNumId w:val="13"/>
  </w:num>
  <w:num w:numId="5">
    <w:abstractNumId w:val="34"/>
  </w:num>
  <w:num w:numId="6">
    <w:abstractNumId w:val="25"/>
  </w:num>
  <w:num w:numId="7">
    <w:abstractNumId w:val="19"/>
  </w:num>
  <w:num w:numId="8">
    <w:abstractNumId w:val="0"/>
  </w:num>
  <w:num w:numId="9">
    <w:abstractNumId w:val="11"/>
  </w:num>
  <w:num w:numId="10">
    <w:abstractNumId w:val="10"/>
  </w:num>
  <w:num w:numId="11">
    <w:abstractNumId w:val="5"/>
  </w:num>
  <w:num w:numId="12">
    <w:abstractNumId w:val="15"/>
  </w:num>
  <w:num w:numId="13">
    <w:abstractNumId w:val="24"/>
  </w:num>
  <w:num w:numId="14">
    <w:abstractNumId w:val="4"/>
  </w:num>
  <w:num w:numId="15">
    <w:abstractNumId w:val="32"/>
  </w:num>
  <w:num w:numId="16">
    <w:abstractNumId w:val="33"/>
  </w:num>
  <w:num w:numId="17">
    <w:abstractNumId w:val="14"/>
  </w:num>
  <w:num w:numId="18">
    <w:abstractNumId w:val="22"/>
  </w:num>
  <w:num w:numId="19">
    <w:abstractNumId w:val="27"/>
  </w:num>
  <w:num w:numId="20">
    <w:abstractNumId w:val="1"/>
  </w:num>
  <w:num w:numId="21">
    <w:abstractNumId w:val="31"/>
  </w:num>
  <w:num w:numId="22">
    <w:abstractNumId w:val="9"/>
  </w:num>
  <w:num w:numId="23">
    <w:abstractNumId w:val="23"/>
  </w:num>
  <w:num w:numId="24">
    <w:abstractNumId w:val="6"/>
  </w:num>
  <w:num w:numId="25">
    <w:abstractNumId w:val="18"/>
  </w:num>
  <w:num w:numId="26">
    <w:abstractNumId w:val="7"/>
  </w:num>
  <w:num w:numId="27">
    <w:abstractNumId w:val="16"/>
  </w:num>
  <w:num w:numId="28">
    <w:abstractNumId w:val="17"/>
  </w:num>
  <w:num w:numId="29">
    <w:abstractNumId w:val="3"/>
  </w:num>
  <w:num w:numId="30">
    <w:abstractNumId w:val="21"/>
  </w:num>
  <w:num w:numId="31">
    <w:abstractNumId w:val="8"/>
  </w:num>
  <w:num w:numId="32">
    <w:abstractNumId w:val="35"/>
  </w:num>
  <w:num w:numId="33">
    <w:abstractNumId w:val="26"/>
  </w:num>
  <w:num w:numId="34">
    <w:abstractNumId w:val="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F5"/>
    <w:rsid w:val="00091C63"/>
    <w:rsid w:val="000B3F9F"/>
    <w:rsid w:val="000C37E4"/>
    <w:rsid w:val="000F571C"/>
    <w:rsid w:val="001220F0"/>
    <w:rsid w:val="00183D8F"/>
    <w:rsid w:val="00197BF7"/>
    <w:rsid w:val="001B3FB7"/>
    <w:rsid w:val="001F0329"/>
    <w:rsid w:val="00223A19"/>
    <w:rsid w:val="0023645F"/>
    <w:rsid w:val="002A3FF6"/>
    <w:rsid w:val="002C67ED"/>
    <w:rsid w:val="0037615E"/>
    <w:rsid w:val="003D5B96"/>
    <w:rsid w:val="0048583C"/>
    <w:rsid w:val="004B0328"/>
    <w:rsid w:val="004B3208"/>
    <w:rsid w:val="004D46D1"/>
    <w:rsid w:val="005129AB"/>
    <w:rsid w:val="00600020"/>
    <w:rsid w:val="00631367"/>
    <w:rsid w:val="006659BE"/>
    <w:rsid w:val="006907F4"/>
    <w:rsid w:val="006D26CA"/>
    <w:rsid w:val="00726620"/>
    <w:rsid w:val="00727339"/>
    <w:rsid w:val="007F57F0"/>
    <w:rsid w:val="00804902"/>
    <w:rsid w:val="00830BF5"/>
    <w:rsid w:val="008E023B"/>
    <w:rsid w:val="009428E7"/>
    <w:rsid w:val="009432C5"/>
    <w:rsid w:val="00A1533F"/>
    <w:rsid w:val="00A35836"/>
    <w:rsid w:val="00A76F34"/>
    <w:rsid w:val="00A8355B"/>
    <w:rsid w:val="00AB0D67"/>
    <w:rsid w:val="00AD7AA7"/>
    <w:rsid w:val="00B118A2"/>
    <w:rsid w:val="00B12A51"/>
    <w:rsid w:val="00B427D0"/>
    <w:rsid w:val="00BB2CE3"/>
    <w:rsid w:val="00CA12EF"/>
    <w:rsid w:val="00CC3B5F"/>
    <w:rsid w:val="00CC6F9E"/>
    <w:rsid w:val="00D20BD7"/>
    <w:rsid w:val="00D50259"/>
    <w:rsid w:val="00DE40CB"/>
    <w:rsid w:val="00E037AF"/>
    <w:rsid w:val="00E27A88"/>
    <w:rsid w:val="00E339FF"/>
    <w:rsid w:val="00E4685F"/>
    <w:rsid w:val="00F13656"/>
    <w:rsid w:val="00F34685"/>
    <w:rsid w:val="00F500F7"/>
    <w:rsid w:val="00FC477E"/>
    <w:rsid w:val="00FC6E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B98353D9-6195-46B3-889D-3037F9E0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F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339FF"/>
    <w:pPr>
      <w:keepNext/>
      <w:numPr>
        <w:numId w:val="35"/>
      </w:numPr>
      <w:spacing w:before="240" w:after="60"/>
      <w:outlineLvl w:val="0"/>
    </w:pPr>
    <w:rPr>
      <w:rFonts w:asciiTheme="majorHAnsi" w:eastAsiaTheme="majorEastAsia" w:hAnsiTheme="majorHAnsi" w:cstheme="majorBidi"/>
      <w:b/>
      <w:bCs/>
      <w:kern w:val="32"/>
      <w:sz w:val="32"/>
      <w:szCs w:val="32"/>
      <w:lang w:val="en-US" w:eastAsia="en-US"/>
    </w:rPr>
  </w:style>
  <w:style w:type="paragraph" w:styleId="Ttulo2">
    <w:name w:val="heading 2"/>
    <w:basedOn w:val="Normal"/>
    <w:next w:val="Normal"/>
    <w:link w:val="Ttulo2Car"/>
    <w:uiPriority w:val="9"/>
    <w:semiHidden/>
    <w:unhideWhenUsed/>
    <w:qFormat/>
    <w:rsid w:val="00E339FF"/>
    <w:pPr>
      <w:keepNext/>
      <w:numPr>
        <w:ilvl w:val="1"/>
        <w:numId w:val="35"/>
      </w:numPr>
      <w:spacing w:before="240" w:after="60"/>
      <w:outlineLvl w:val="1"/>
    </w:pPr>
    <w:rPr>
      <w:rFonts w:asciiTheme="majorHAnsi" w:eastAsiaTheme="majorEastAsia" w:hAnsiTheme="majorHAnsi" w:cstheme="majorBidi"/>
      <w:b/>
      <w:bCs/>
      <w:i/>
      <w:iCs/>
      <w:sz w:val="28"/>
      <w:szCs w:val="28"/>
      <w:lang w:val="en-US" w:eastAsia="en-US"/>
    </w:rPr>
  </w:style>
  <w:style w:type="paragraph" w:styleId="Ttulo3">
    <w:name w:val="heading 3"/>
    <w:basedOn w:val="Normal"/>
    <w:next w:val="Normal"/>
    <w:link w:val="Ttulo3Car"/>
    <w:uiPriority w:val="9"/>
    <w:semiHidden/>
    <w:unhideWhenUsed/>
    <w:qFormat/>
    <w:rsid w:val="00E339FF"/>
    <w:pPr>
      <w:keepNext/>
      <w:numPr>
        <w:ilvl w:val="2"/>
        <w:numId w:val="35"/>
      </w:numPr>
      <w:spacing w:before="240" w:after="6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E339FF"/>
    <w:pPr>
      <w:keepNext/>
      <w:numPr>
        <w:ilvl w:val="3"/>
        <w:numId w:val="35"/>
      </w:numPr>
      <w:spacing w:before="240" w:after="6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E339FF"/>
    <w:pPr>
      <w:numPr>
        <w:ilvl w:val="4"/>
        <w:numId w:val="35"/>
      </w:numPr>
      <w:spacing w:before="240" w:after="6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E339FF"/>
    <w:pPr>
      <w:numPr>
        <w:ilvl w:val="5"/>
        <w:numId w:val="35"/>
      </w:numPr>
      <w:spacing w:before="240" w:after="6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E339FF"/>
    <w:pPr>
      <w:numPr>
        <w:ilvl w:val="6"/>
        <w:numId w:val="35"/>
      </w:numPr>
      <w:spacing w:before="240" w:after="6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E339FF"/>
    <w:pPr>
      <w:numPr>
        <w:ilvl w:val="7"/>
        <w:numId w:val="35"/>
      </w:numPr>
      <w:spacing w:before="240" w:after="6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E339FF"/>
    <w:pPr>
      <w:numPr>
        <w:ilvl w:val="8"/>
        <w:numId w:val="35"/>
      </w:numPr>
      <w:spacing w:before="240" w:after="6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BF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30BF5"/>
    <w:rPr>
      <w:rFonts w:eastAsiaTheme="minorEastAsia"/>
      <w:sz w:val="24"/>
      <w:szCs w:val="24"/>
      <w:lang w:val="es-ES_tradnl" w:eastAsia="es-ES"/>
    </w:rPr>
  </w:style>
  <w:style w:type="paragraph" w:styleId="Piedepgina">
    <w:name w:val="footer"/>
    <w:basedOn w:val="Normal"/>
    <w:link w:val="PiedepginaCar"/>
    <w:uiPriority w:val="99"/>
    <w:unhideWhenUsed/>
    <w:rsid w:val="00830BF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30BF5"/>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0BF5"/>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830BF5"/>
    <w:pPr>
      <w:ind w:left="708"/>
    </w:pPr>
    <w:rPr>
      <w:sz w:val="22"/>
      <w:szCs w:val="22"/>
      <w:lang w:val="es-MX" w:eastAsia="en-US"/>
    </w:rPr>
  </w:style>
  <w:style w:type="table" w:styleId="Tablaconcuadrcula">
    <w:name w:val="Table Grid"/>
    <w:basedOn w:val="Tablanormal"/>
    <w:uiPriority w:val="59"/>
    <w:rsid w:val="00830BF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830BF5"/>
  </w:style>
  <w:style w:type="character" w:customStyle="1" w:styleId="apple-converted-space">
    <w:name w:val="apple-converted-space"/>
    <w:basedOn w:val="Fuentedeprrafopredeter"/>
    <w:rsid w:val="00830BF5"/>
  </w:style>
  <w:style w:type="character" w:styleId="Hipervnculo">
    <w:name w:val="Hyperlink"/>
    <w:basedOn w:val="Fuentedeprrafopredeter"/>
    <w:uiPriority w:val="99"/>
    <w:unhideWhenUsed/>
    <w:rsid w:val="00830BF5"/>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0BF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30BF5"/>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30BF5"/>
    <w:rPr>
      <w:vertAlign w:val="superscript"/>
    </w:rPr>
  </w:style>
  <w:style w:type="paragraph" w:customStyle="1" w:styleId="paragraph">
    <w:name w:val="paragraph"/>
    <w:basedOn w:val="Normal"/>
    <w:rsid w:val="00830BF5"/>
    <w:pPr>
      <w:spacing w:before="100" w:beforeAutospacing="1" w:after="100" w:afterAutospacing="1"/>
    </w:pPr>
    <w:rPr>
      <w:lang w:val="es-MX" w:eastAsia="es-MX"/>
    </w:rPr>
  </w:style>
  <w:style w:type="character" w:customStyle="1" w:styleId="il">
    <w:name w:val="il"/>
    <w:basedOn w:val="Fuentedeprrafopredeter"/>
    <w:rsid w:val="00830BF5"/>
  </w:style>
  <w:style w:type="character" w:customStyle="1" w:styleId="Ttulo1Car">
    <w:name w:val="Título 1 Car"/>
    <w:basedOn w:val="Fuentedeprrafopredeter"/>
    <w:link w:val="Ttulo1"/>
    <w:uiPriority w:val="9"/>
    <w:rsid w:val="00E339F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339F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339F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339FF"/>
    <w:rPr>
      <w:rFonts w:eastAsiaTheme="minorEastAsia"/>
      <w:b/>
      <w:bCs/>
      <w:sz w:val="28"/>
      <w:szCs w:val="28"/>
      <w:lang w:val="en-US"/>
    </w:rPr>
  </w:style>
  <w:style w:type="character" w:customStyle="1" w:styleId="Ttulo5Car">
    <w:name w:val="Título 5 Car"/>
    <w:basedOn w:val="Fuentedeprrafopredeter"/>
    <w:link w:val="Ttulo5"/>
    <w:uiPriority w:val="9"/>
    <w:semiHidden/>
    <w:rsid w:val="00E339FF"/>
    <w:rPr>
      <w:rFonts w:eastAsiaTheme="minorEastAsia"/>
      <w:b/>
      <w:bCs/>
      <w:i/>
      <w:iCs/>
      <w:sz w:val="26"/>
      <w:szCs w:val="26"/>
      <w:lang w:val="en-US"/>
    </w:rPr>
  </w:style>
  <w:style w:type="character" w:customStyle="1" w:styleId="Ttulo6Car">
    <w:name w:val="Título 6 Car"/>
    <w:basedOn w:val="Fuentedeprrafopredeter"/>
    <w:link w:val="Ttulo6"/>
    <w:semiHidden/>
    <w:rsid w:val="00E339F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339FF"/>
    <w:rPr>
      <w:rFonts w:eastAsiaTheme="minorEastAsia"/>
      <w:sz w:val="24"/>
      <w:szCs w:val="24"/>
      <w:lang w:val="en-US"/>
    </w:rPr>
  </w:style>
  <w:style w:type="character" w:customStyle="1" w:styleId="Ttulo8Car">
    <w:name w:val="Título 8 Car"/>
    <w:basedOn w:val="Fuentedeprrafopredeter"/>
    <w:link w:val="Ttulo8"/>
    <w:uiPriority w:val="9"/>
    <w:semiHidden/>
    <w:rsid w:val="00E339FF"/>
    <w:rPr>
      <w:rFonts w:eastAsiaTheme="minorEastAsia"/>
      <w:i/>
      <w:iCs/>
      <w:sz w:val="24"/>
      <w:szCs w:val="24"/>
      <w:lang w:val="en-US"/>
    </w:rPr>
  </w:style>
  <w:style w:type="character" w:customStyle="1" w:styleId="Ttulo9Car">
    <w:name w:val="Título 9 Car"/>
    <w:basedOn w:val="Fuentedeprrafopredeter"/>
    <w:link w:val="Ttulo9"/>
    <w:uiPriority w:val="9"/>
    <w:semiHidden/>
    <w:rsid w:val="00E339FF"/>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E339FF"/>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E339FF"/>
    <w:rPr>
      <w:rFonts w:ascii="Lucida Grande" w:eastAsiaTheme="minorEastAsia" w:hAnsi="Lucida Grande" w:cs="Lucida Grande"/>
      <w:sz w:val="18"/>
      <w:szCs w:val="18"/>
      <w:lang w:val="es-ES_tradnl" w:eastAsia="es-ES"/>
    </w:rPr>
  </w:style>
  <w:style w:type="paragraph" w:customStyle="1" w:styleId="Listavistosa-nfasis11">
    <w:name w:val="Lista vistosa - Énfasis 11"/>
    <w:basedOn w:val="Normal"/>
    <w:link w:val="Listavistosa-nfasis1Car"/>
    <w:uiPriority w:val="34"/>
    <w:qFormat/>
    <w:rsid w:val="00E339FF"/>
    <w:pPr>
      <w:ind w:left="708"/>
    </w:pPr>
  </w:style>
  <w:style w:type="character" w:customStyle="1" w:styleId="Listavistosa-nfasis1Car">
    <w:name w:val="Lista vistosa - Énfasis 1 Car"/>
    <w:link w:val="Listavistosa-nfasis11"/>
    <w:uiPriority w:val="34"/>
    <w:locked/>
    <w:rsid w:val="00E339FF"/>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E339FF"/>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E339FF"/>
    <w:pPr>
      <w:spacing w:before="100" w:beforeAutospacing="1" w:after="100" w:afterAutospacing="1"/>
    </w:pPr>
  </w:style>
  <w:style w:type="character" w:customStyle="1" w:styleId="apple-style-span">
    <w:name w:val="apple-style-span"/>
    <w:rsid w:val="00E339FF"/>
  </w:style>
  <w:style w:type="character" w:styleId="Textoennegrita">
    <w:name w:val="Strong"/>
    <w:uiPriority w:val="22"/>
    <w:qFormat/>
    <w:rsid w:val="00E339FF"/>
    <w:rPr>
      <w:b/>
      <w:bCs/>
    </w:rPr>
  </w:style>
  <w:style w:type="paragraph" w:styleId="Sinespaciado">
    <w:name w:val="No Spacing"/>
    <w:aliases w:val="Francesa"/>
    <w:link w:val="SinespaciadoCar"/>
    <w:uiPriority w:val="1"/>
    <w:qFormat/>
    <w:rsid w:val="00E339F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E339FF"/>
    <w:pPr>
      <w:spacing w:after="120" w:line="480" w:lineRule="auto"/>
    </w:pPr>
  </w:style>
  <w:style w:type="character" w:customStyle="1" w:styleId="Textoindependiente2Car">
    <w:name w:val="Texto independiente 2 Car"/>
    <w:basedOn w:val="Fuentedeprrafopredeter"/>
    <w:link w:val="Textoindependiente2"/>
    <w:uiPriority w:val="99"/>
    <w:rsid w:val="00E339F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E339FF"/>
    <w:rPr>
      <w:rFonts w:ascii="Courier New" w:hAnsi="Courier New"/>
      <w:sz w:val="20"/>
      <w:szCs w:val="20"/>
    </w:rPr>
  </w:style>
  <w:style w:type="character" w:customStyle="1" w:styleId="TextosinformatoCar">
    <w:name w:val="Texto sin formato Car"/>
    <w:basedOn w:val="Fuentedeprrafopredeter"/>
    <w:link w:val="Textosinformato"/>
    <w:rsid w:val="00E339FF"/>
    <w:rPr>
      <w:rFonts w:ascii="Courier New" w:eastAsia="Times New Roman" w:hAnsi="Courier New" w:cs="Times New Roman"/>
      <w:sz w:val="20"/>
      <w:szCs w:val="20"/>
      <w:lang w:val="es-ES" w:eastAsia="es-ES"/>
    </w:rPr>
  </w:style>
  <w:style w:type="paragraph" w:customStyle="1" w:styleId="Standard">
    <w:name w:val="Standard"/>
    <w:rsid w:val="00E339F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339FF"/>
    <w:rPr>
      <w:rFonts w:ascii="Arial" w:hAnsi="Arial" w:cs="Arial" w:hint="default"/>
      <w:b/>
      <w:bCs/>
      <w:sz w:val="18"/>
      <w:szCs w:val="18"/>
    </w:rPr>
  </w:style>
  <w:style w:type="paragraph" w:customStyle="1" w:styleId="Pa2">
    <w:name w:val="Pa2"/>
    <w:basedOn w:val="Normal"/>
    <w:next w:val="Normal"/>
    <w:uiPriority w:val="99"/>
    <w:rsid w:val="00E339FF"/>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E339FF"/>
    <w:pPr>
      <w:autoSpaceDE w:val="0"/>
      <w:autoSpaceDN w:val="0"/>
      <w:adjustRightInd w:val="0"/>
      <w:spacing w:after="0" w:line="240" w:lineRule="auto"/>
    </w:pPr>
    <w:rPr>
      <w:rFonts w:ascii="Arial" w:hAnsi="Arial" w:cs="Arial"/>
      <w:color w:val="000000"/>
      <w:sz w:val="24"/>
      <w:szCs w:val="24"/>
    </w:rPr>
  </w:style>
  <w:style w:type="paragraph" w:customStyle="1" w:styleId="q">
    <w:name w:val="q"/>
    <w:basedOn w:val="Normal"/>
    <w:rsid w:val="00E339FF"/>
    <w:pPr>
      <w:spacing w:before="100" w:beforeAutospacing="1" w:after="100" w:afterAutospacing="1"/>
    </w:pPr>
    <w:rPr>
      <w:lang w:val="es-MX" w:eastAsia="es-MX"/>
    </w:rPr>
  </w:style>
  <w:style w:type="character" w:customStyle="1" w:styleId="d">
    <w:name w:val="d"/>
    <w:basedOn w:val="Fuentedeprrafopredeter"/>
    <w:rsid w:val="00E339FF"/>
  </w:style>
  <w:style w:type="character" w:customStyle="1" w:styleId="b">
    <w:name w:val="b"/>
    <w:basedOn w:val="Fuentedeprrafopredeter"/>
    <w:rsid w:val="00E339FF"/>
  </w:style>
  <w:style w:type="character" w:customStyle="1" w:styleId="k">
    <w:name w:val="k"/>
    <w:basedOn w:val="Fuentedeprrafopredeter"/>
    <w:rsid w:val="00E339FF"/>
  </w:style>
  <w:style w:type="character" w:customStyle="1" w:styleId="h">
    <w:name w:val="h"/>
    <w:basedOn w:val="Fuentedeprrafopredeter"/>
    <w:rsid w:val="00E339FF"/>
  </w:style>
  <w:style w:type="character" w:styleId="Hipervnculovisitado">
    <w:name w:val="FollowedHyperlink"/>
    <w:basedOn w:val="Fuentedeprrafopredeter"/>
    <w:uiPriority w:val="99"/>
    <w:semiHidden/>
    <w:unhideWhenUsed/>
    <w:rsid w:val="00E339FF"/>
    <w:rPr>
      <w:color w:val="954F72" w:themeColor="followedHyperlink"/>
      <w:u w:val="single"/>
    </w:rPr>
  </w:style>
  <w:style w:type="character" w:styleId="CitaHTML">
    <w:name w:val="HTML Cite"/>
    <w:uiPriority w:val="99"/>
    <w:semiHidden/>
    <w:unhideWhenUsed/>
    <w:rsid w:val="00E339FF"/>
    <w:rPr>
      <w:i/>
      <w:iCs/>
    </w:rPr>
  </w:style>
  <w:style w:type="character" w:customStyle="1" w:styleId="SinespaciadoCar">
    <w:name w:val="Sin espaciado Car"/>
    <w:aliases w:val="Francesa Car"/>
    <w:link w:val="Sinespaciado"/>
    <w:uiPriority w:val="1"/>
    <w:locked/>
    <w:rsid w:val="00E339FF"/>
    <w:rPr>
      <w:rFonts w:ascii="Times New Roman" w:eastAsia="Times New Roman" w:hAnsi="Times New Roman" w:cs="Times New Roman"/>
      <w:sz w:val="24"/>
      <w:szCs w:val="24"/>
      <w:lang w:eastAsia="es-ES"/>
    </w:rPr>
  </w:style>
  <w:style w:type="character" w:customStyle="1" w:styleId="medium">
    <w:name w:val="medium"/>
    <w:basedOn w:val="Fuentedeprrafopredeter"/>
    <w:rsid w:val="00E339FF"/>
  </w:style>
  <w:style w:type="character" w:customStyle="1" w:styleId="numeroconsecutivo">
    <w:name w:val="numeroconsecutivo"/>
    <w:basedOn w:val="Fuentedeprrafopredeter"/>
    <w:rsid w:val="00E339FF"/>
  </w:style>
  <w:style w:type="character" w:customStyle="1" w:styleId="titulorubrolgt">
    <w:name w:val="titulorubrolgt"/>
    <w:basedOn w:val="Fuentedeprrafopredeter"/>
    <w:rsid w:val="00E339FF"/>
  </w:style>
  <w:style w:type="character" w:customStyle="1" w:styleId="ctr">
    <w:name w:val="ctr"/>
    <w:basedOn w:val="Fuentedeprrafopredeter"/>
    <w:rsid w:val="00E339FF"/>
  </w:style>
  <w:style w:type="paragraph" w:styleId="Textonotaalfinal">
    <w:name w:val="endnote text"/>
    <w:basedOn w:val="Normal"/>
    <w:link w:val="TextonotaalfinalCar"/>
    <w:uiPriority w:val="99"/>
    <w:semiHidden/>
    <w:unhideWhenUsed/>
    <w:rsid w:val="00E339FF"/>
    <w:rPr>
      <w:sz w:val="20"/>
      <w:szCs w:val="20"/>
    </w:rPr>
  </w:style>
  <w:style w:type="character" w:customStyle="1" w:styleId="TextonotaalfinalCar">
    <w:name w:val="Texto nota al final Car"/>
    <w:basedOn w:val="Fuentedeprrafopredeter"/>
    <w:link w:val="Textonotaalfinal"/>
    <w:uiPriority w:val="99"/>
    <w:semiHidden/>
    <w:rsid w:val="00E339FF"/>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E339FF"/>
    <w:rPr>
      <w:vertAlign w:val="superscript"/>
    </w:rPr>
  </w:style>
  <w:style w:type="character" w:customStyle="1" w:styleId="A1">
    <w:name w:val="A1"/>
    <w:uiPriority w:val="99"/>
    <w:rsid w:val="00E339FF"/>
    <w:rPr>
      <w:rFonts w:ascii="Myriad Pro" w:hAnsi="Myriad Pro" w:cs="Myriad Pro" w:hint="default"/>
      <w:color w:val="000000"/>
      <w:sz w:val="22"/>
      <w:szCs w:val="22"/>
    </w:rPr>
  </w:style>
  <w:style w:type="paragraph" w:customStyle="1" w:styleId="Pa9">
    <w:name w:val="Pa9"/>
    <w:basedOn w:val="Normal"/>
    <w:next w:val="Normal"/>
    <w:uiPriority w:val="99"/>
    <w:rsid w:val="00E339FF"/>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339FF"/>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E339FF"/>
    <w:pPr>
      <w:spacing w:before="100" w:beforeAutospacing="1" w:after="100" w:afterAutospacing="1"/>
    </w:pPr>
    <w:rPr>
      <w:lang w:val="es-MX" w:eastAsia="es-MX"/>
    </w:rPr>
  </w:style>
  <w:style w:type="character" w:customStyle="1" w:styleId="nombrefraccder">
    <w:name w:val="nombrefraccder"/>
    <w:basedOn w:val="Fuentedeprrafopredeter"/>
    <w:rsid w:val="00E339FF"/>
  </w:style>
  <w:style w:type="character" w:customStyle="1" w:styleId="numberfraccder">
    <w:name w:val="numberfraccder"/>
    <w:basedOn w:val="Fuentedeprrafopredeter"/>
    <w:rsid w:val="00E339FF"/>
  </w:style>
  <w:style w:type="character" w:customStyle="1" w:styleId="TextoCar">
    <w:name w:val="Texto Car"/>
    <w:link w:val="Texto"/>
    <w:locked/>
    <w:rsid w:val="00E339FF"/>
    <w:rPr>
      <w:rFonts w:ascii="Arial" w:eastAsia="Times New Roman" w:hAnsi="Arial" w:cs="Arial"/>
      <w:sz w:val="18"/>
      <w:szCs w:val="18"/>
      <w:lang w:eastAsia="es-ES"/>
    </w:rPr>
  </w:style>
  <w:style w:type="character" w:styleId="nfasis">
    <w:name w:val="Emphasis"/>
    <w:basedOn w:val="Fuentedeprrafopredeter"/>
    <w:uiPriority w:val="20"/>
    <w:qFormat/>
    <w:rsid w:val="00E339FF"/>
    <w:rPr>
      <w:i/>
      <w:iCs/>
    </w:rPr>
  </w:style>
  <w:style w:type="character" w:customStyle="1" w:styleId="m5127500252372250437gmail-normaltextrun">
    <w:name w:val="m_5127500252372250437gmail-normaltextrun"/>
    <w:basedOn w:val="Fuentedeprrafopredeter"/>
    <w:rsid w:val="00E339FF"/>
  </w:style>
  <w:style w:type="paragraph" w:customStyle="1" w:styleId="m-60081275284358516gmail-msolistparagraph">
    <w:name w:val="m_-60081275284358516gmail-msolistparagraph"/>
    <w:basedOn w:val="Normal"/>
    <w:rsid w:val="00E339FF"/>
    <w:pPr>
      <w:spacing w:before="100" w:beforeAutospacing="1" w:after="100" w:afterAutospacing="1"/>
    </w:pPr>
    <w:rPr>
      <w:lang w:val="es-MX" w:eastAsia="es-MX"/>
    </w:rPr>
  </w:style>
  <w:style w:type="paragraph" w:customStyle="1" w:styleId="ANOTACION">
    <w:name w:val="ANOTACION"/>
    <w:basedOn w:val="Normal"/>
    <w:link w:val="ANOTACIONCar"/>
    <w:rsid w:val="00E339FF"/>
    <w:pPr>
      <w:spacing w:before="101" w:after="101" w:line="216" w:lineRule="atLeast"/>
      <w:jc w:val="center"/>
    </w:pPr>
    <w:rPr>
      <w:b/>
      <w:sz w:val="18"/>
      <w:szCs w:val="20"/>
      <w:lang w:val="es-ES_tradnl"/>
    </w:rPr>
  </w:style>
  <w:style w:type="character" w:customStyle="1" w:styleId="ANOTACIONCar">
    <w:name w:val="ANOTACION Car"/>
    <w:link w:val="ANOTACION"/>
    <w:locked/>
    <w:rsid w:val="00E339FF"/>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50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0335.page" TargetMode="External"/><Relationship Id="rId13" Type="http://schemas.openxmlformats.org/officeDocument/2006/relationships/hyperlink" Target="https://www.saimex.org.mx/saimex/solicitud/downloadAttach/600432.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600391.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AbrirModal(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600335.page"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saimex.org.mx/saimex/solicitud/downloadAttach/600432.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imex.org.mx/saimex/solicitud/downloadAttach/600391.page" TargetMode="External"/><Relationship Id="rId14" Type="http://schemas.openxmlformats.org/officeDocument/2006/relationships/hyperlink" Target="https://www.saimex.org.mx/saimex/solicitud/downloadAttach/607576.pag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pdf/gct/2006/nov13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113F-E72C-49D1-B2B5-6B274876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14543</Words>
  <Characters>79989</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2019-01-17T05:00:00Z</cp:lastPrinted>
  <dcterms:created xsi:type="dcterms:W3CDTF">2019-02-11T21:21:00Z</dcterms:created>
  <dcterms:modified xsi:type="dcterms:W3CDTF">2019-02-12T02:17:00Z</dcterms:modified>
</cp:coreProperties>
</file>