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AB48CB" w:rsidRDefault="007E2E80" w:rsidP="0014447C">
      <w:pPr>
        <w:pStyle w:val="Sinespaciado"/>
        <w:spacing w:line="360" w:lineRule="auto"/>
        <w:jc w:val="both"/>
        <w:rPr>
          <w:rFonts w:ascii="Palatino Linotype" w:hAnsi="Palatino Linotype"/>
          <w:sz w:val="24"/>
          <w:szCs w:val="24"/>
          <w:lang w:eastAsia="es-MX"/>
        </w:rPr>
      </w:pPr>
      <w:r w:rsidRPr="00AB48CB">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sidRPr="00AB48CB">
        <w:rPr>
          <w:rFonts w:ascii="Palatino Linotype" w:hAnsi="Palatino Linotype"/>
          <w:sz w:val="24"/>
          <w:szCs w:val="24"/>
          <w:lang w:eastAsia="es-MX"/>
        </w:rPr>
        <w:t xml:space="preserve">a </w:t>
      </w:r>
      <w:r w:rsidR="00942ACF">
        <w:rPr>
          <w:rFonts w:ascii="Palatino Linotype" w:hAnsi="Palatino Linotype"/>
          <w:sz w:val="24"/>
          <w:szCs w:val="24"/>
          <w:lang w:eastAsia="es-MX"/>
        </w:rPr>
        <w:t>nueve de enero de dos mil diecinueve</w:t>
      </w:r>
      <w:r w:rsidRPr="00AB48CB">
        <w:rPr>
          <w:rFonts w:ascii="Palatino Linotype" w:hAnsi="Palatino Linotype"/>
          <w:sz w:val="24"/>
          <w:szCs w:val="24"/>
          <w:lang w:eastAsia="es-MX"/>
        </w:rPr>
        <w:t>.</w:t>
      </w:r>
    </w:p>
    <w:p w:rsidR="007E2E80" w:rsidRPr="00AB48CB" w:rsidRDefault="007E2E80" w:rsidP="0014447C">
      <w:pPr>
        <w:pStyle w:val="Sinespaciado"/>
        <w:spacing w:line="360" w:lineRule="auto"/>
        <w:jc w:val="both"/>
        <w:rPr>
          <w:rFonts w:ascii="Palatino Linotype" w:hAnsi="Palatino Linotype"/>
          <w:sz w:val="24"/>
          <w:szCs w:val="24"/>
          <w:lang w:eastAsia="es-MX"/>
        </w:rPr>
      </w:pPr>
    </w:p>
    <w:p w:rsidR="007E2E80"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b/>
          <w:sz w:val="24"/>
          <w:szCs w:val="24"/>
        </w:rPr>
        <w:t>VISTO</w:t>
      </w:r>
      <w:r w:rsidRPr="00AB48CB">
        <w:rPr>
          <w:rFonts w:ascii="Palatino Linotype" w:hAnsi="Palatino Linotype"/>
          <w:sz w:val="24"/>
          <w:szCs w:val="24"/>
        </w:rPr>
        <w:t xml:space="preserve"> el expediente electrónico formado con motivo del recurso de revisión número </w:t>
      </w:r>
      <w:r w:rsidR="00D32341" w:rsidRPr="00AB48CB">
        <w:rPr>
          <w:rFonts w:ascii="Palatino Linotype" w:hAnsi="Palatino Linotype"/>
          <w:b/>
          <w:bCs/>
          <w:sz w:val="24"/>
          <w:szCs w:val="24"/>
          <w:lang w:eastAsia="es-MX"/>
        </w:rPr>
        <w:t>04160</w:t>
      </w:r>
      <w:r w:rsidR="00DD2D53" w:rsidRPr="00AB48CB">
        <w:rPr>
          <w:rFonts w:ascii="Palatino Linotype" w:hAnsi="Palatino Linotype"/>
          <w:b/>
          <w:bCs/>
          <w:sz w:val="24"/>
          <w:szCs w:val="24"/>
          <w:lang w:eastAsia="es-MX"/>
        </w:rPr>
        <w:t>/INFOEM/IP/RR/2018</w:t>
      </w:r>
      <w:r w:rsidR="003C3124" w:rsidRPr="00AB48CB">
        <w:rPr>
          <w:rFonts w:ascii="Palatino Linotype" w:hAnsi="Palatino Linotype"/>
          <w:sz w:val="24"/>
          <w:szCs w:val="24"/>
        </w:rPr>
        <w:t>, interpuest</w:t>
      </w:r>
      <w:r w:rsidR="001656BE" w:rsidRPr="00AB48CB">
        <w:rPr>
          <w:rFonts w:ascii="Palatino Linotype" w:hAnsi="Palatino Linotype"/>
          <w:sz w:val="24"/>
          <w:szCs w:val="24"/>
        </w:rPr>
        <w:t>o por el</w:t>
      </w:r>
      <w:r w:rsidR="00D01B24" w:rsidRPr="00AB48CB">
        <w:rPr>
          <w:rFonts w:ascii="Palatino Linotype" w:hAnsi="Palatino Linotype"/>
          <w:sz w:val="24"/>
          <w:szCs w:val="24"/>
        </w:rPr>
        <w:t xml:space="preserve"> </w:t>
      </w:r>
      <w:r w:rsidR="00D01B24" w:rsidRPr="00AB48CB">
        <w:rPr>
          <w:rFonts w:ascii="Palatino Linotype" w:hAnsi="Palatino Linotype"/>
          <w:b/>
          <w:sz w:val="24"/>
          <w:szCs w:val="24"/>
        </w:rPr>
        <w:t xml:space="preserve">C. </w:t>
      </w:r>
      <w:r w:rsidR="005D6673">
        <w:rPr>
          <w:rFonts w:ascii="Palatino Linotype" w:hAnsi="Palatino Linotype"/>
          <w:b/>
          <w:sz w:val="24"/>
          <w:szCs w:val="24"/>
        </w:rPr>
        <w:t>XXXXXXXXXXXXXX</w:t>
      </w:r>
      <w:bookmarkStart w:id="0" w:name="_GoBack"/>
      <w:bookmarkEnd w:id="0"/>
      <w:r w:rsidR="00FC7D8B" w:rsidRPr="00AB48CB">
        <w:rPr>
          <w:rFonts w:ascii="Palatino Linotype" w:hAnsi="Palatino Linotype"/>
          <w:sz w:val="24"/>
          <w:szCs w:val="24"/>
        </w:rPr>
        <w:t xml:space="preserve"> </w:t>
      </w:r>
      <w:r w:rsidRPr="00AB48CB">
        <w:rPr>
          <w:rFonts w:ascii="Palatino Linotype" w:hAnsi="Palatino Linotype"/>
          <w:sz w:val="24"/>
          <w:szCs w:val="24"/>
        </w:rPr>
        <w:t xml:space="preserve">en lo sucesivo </w:t>
      </w:r>
      <w:r w:rsidR="001656BE" w:rsidRPr="00AB48CB">
        <w:rPr>
          <w:rFonts w:ascii="Palatino Linotype" w:hAnsi="Palatino Linotype"/>
          <w:sz w:val="24"/>
          <w:szCs w:val="24"/>
        </w:rPr>
        <w:t>el</w:t>
      </w:r>
      <w:r w:rsidRPr="00AB48CB">
        <w:rPr>
          <w:rFonts w:ascii="Palatino Linotype" w:hAnsi="Palatino Linotype"/>
          <w:sz w:val="24"/>
          <w:szCs w:val="24"/>
        </w:rPr>
        <w:t xml:space="preserve"> </w:t>
      </w:r>
      <w:r w:rsidRPr="00AB48CB">
        <w:rPr>
          <w:rFonts w:ascii="Palatino Linotype" w:hAnsi="Palatino Linotype"/>
          <w:b/>
          <w:sz w:val="24"/>
          <w:szCs w:val="24"/>
        </w:rPr>
        <w:t>Recurrente</w:t>
      </w:r>
      <w:r w:rsidRPr="00AB48CB">
        <w:rPr>
          <w:rFonts w:ascii="Palatino Linotype" w:hAnsi="Palatino Linotype"/>
          <w:sz w:val="24"/>
          <w:szCs w:val="24"/>
        </w:rPr>
        <w:t>, en contra de la respuesta de</w:t>
      </w:r>
      <w:r w:rsidR="001656BE" w:rsidRPr="00AB48CB">
        <w:rPr>
          <w:rFonts w:ascii="Palatino Linotype" w:hAnsi="Palatino Linotype"/>
          <w:sz w:val="24"/>
          <w:szCs w:val="24"/>
        </w:rPr>
        <w:t>l</w:t>
      </w:r>
      <w:r w:rsidR="003C3124" w:rsidRPr="00AB48CB">
        <w:rPr>
          <w:rFonts w:ascii="Palatino Linotype" w:hAnsi="Palatino Linotype"/>
          <w:sz w:val="24"/>
          <w:szCs w:val="24"/>
        </w:rPr>
        <w:t xml:space="preserve"> </w:t>
      </w:r>
      <w:r w:rsidR="00D32341" w:rsidRPr="00AB48CB">
        <w:rPr>
          <w:rFonts w:ascii="Palatino Linotype" w:hAnsi="Palatino Linotype"/>
          <w:b/>
          <w:sz w:val="24"/>
          <w:szCs w:val="24"/>
        </w:rPr>
        <w:t>Partido</w:t>
      </w:r>
      <w:r w:rsidR="006973ED" w:rsidRPr="00AB48CB">
        <w:rPr>
          <w:rFonts w:ascii="Palatino Linotype" w:hAnsi="Palatino Linotype"/>
          <w:b/>
          <w:sz w:val="24"/>
          <w:szCs w:val="24"/>
        </w:rPr>
        <w:t xml:space="preserve"> </w:t>
      </w:r>
      <w:r w:rsidR="00D32341" w:rsidRPr="00AB48CB">
        <w:rPr>
          <w:rFonts w:ascii="Palatino Linotype" w:hAnsi="Palatino Linotype"/>
          <w:b/>
          <w:sz w:val="24"/>
          <w:szCs w:val="24"/>
        </w:rPr>
        <w:t>Revolucionario Institucional</w:t>
      </w:r>
      <w:r w:rsidRPr="00AB48CB">
        <w:rPr>
          <w:rFonts w:ascii="Palatino Linotype" w:hAnsi="Palatino Linotype"/>
          <w:sz w:val="24"/>
          <w:szCs w:val="24"/>
        </w:rPr>
        <w:t>, en lo subsecuente</w:t>
      </w:r>
      <w:r w:rsidR="00DD2D53" w:rsidRPr="00AB48CB">
        <w:rPr>
          <w:rFonts w:ascii="Palatino Linotype" w:hAnsi="Palatino Linotype"/>
          <w:b/>
          <w:sz w:val="24"/>
          <w:szCs w:val="24"/>
        </w:rPr>
        <w:t xml:space="preserve"> e</w:t>
      </w:r>
      <w:r w:rsidRPr="00AB48CB">
        <w:rPr>
          <w:rFonts w:ascii="Palatino Linotype" w:hAnsi="Palatino Linotype"/>
          <w:b/>
          <w:sz w:val="24"/>
          <w:szCs w:val="24"/>
        </w:rPr>
        <w:t xml:space="preserve">l Sujeto Obligado, </w:t>
      </w:r>
      <w:r w:rsidRPr="00AB48CB">
        <w:rPr>
          <w:rFonts w:ascii="Palatino Linotype" w:hAnsi="Palatino Linotype"/>
          <w:sz w:val="24"/>
          <w:szCs w:val="24"/>
        </w:rPr>
        <w:t>se procede a dictar la presente resolución.</w:t>
      </w:r>
    </w:p>
    <w:p w:rsidR="007E2E80" w:rsidRPr="00AB48CB" w:rsidRDefault="007E2E80" w:rsidP="0014447C">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center"/>
        <w:rPr>
          <w:rFonts w:ascii="Palatino Linotype" w:hAnsi="Palatino Linotype"/>
          <w:b/>
          <w:sz w:val="28"/>
          <w:szCs w:val="28"/>
        </w:rPr>
      </w:pPr>
      <w:r w:rsidRPr="00AB48CB">
        <w:rPr>
          <w:rFonts w:ascii="Palatino Linotype" w:hAnsi="Palatino Linotype"/>
          <w:b/>
          <w:sz w:val="28"/>
          <w:szCs w:val="28"/>
        </w:rPr>
        <w:t>A N T E C E D E N T E S   D E L   A S U N T O</w:t>
      </w:r>
    </w:p>
    <w:p w:rsidR="00DD5971" w:rsidRPr="00AB48CB" w:rsidRDefault="00DD5971" w:rsidP="0014447C">
      <w:pPr>
        <w:pStyle w:val="Sinespaciado"/>
        <w:spacing w:line="360" w:lineRule="auto"/>
        <w:jc w:val="both"/>
        <w:rPr>
          <w:rFonts w:ascii="Palatino Linotype" w:hAnsi="Palatino Linotype"/>
          <w:b/>
          <w:sz w:val="24"/>
          <w:szCs w:val="24"/>
        </w:rPr>
      </w:pPr>
    </w:p>
    <w:p w:rsidR="007E2E80" w:rsidRPr="00AB48CB" w:rsidRDefault="007E2E80" w:rsidP="0014447C">
      <w:pPr>
        <w:pStyle w:val="Sinespaciado"/>
        <w:spacing w:line="360" w:lineRule="auto"/>
        <w:jc w:val="both"/>
        <w:rPr>
          <w:rFonts w:ascii="Palatino Linotype" w:hAnsi="Palatino Linotype"/>
          <w:sz w:val="26"/>
          <w:szCs w:val="26"/>
        </w:rPr>
      </w:pPr>
      <w:r w:rsidRPr="00AB48CB">
        <w:rPr>
          <w:rFonts w:ascii="Palatino Linotype" w:hAnsi="Palatino Linotype"/>
          <w:b/>
          <w:sz w:val="26"/>
          <w:szCs w:val="26"/>
        </w:rPr>
        <w:t>PRIMERO.</w:t>
      </w:r>
      <w:r w:rsidRPr="00AB48CB">
        <w:rPr>
          <w:rFonts w:ascii="Palatino Linotype" w:hAnsi="Palatino Linotype"/>
          <w:sz w:val="26"/>
          <w:szCs w:val="26"/>
        </w:rPr>
        <w:t xml:space="preserve"> </w:t>
      </w:r>
      <w:r w:rsidRPr="00AB48CB">
        <w:rPr>
          <w:rFonts w:ascii="Palatino Linotype" w:hAnsi="Palatino Linotype"/>
          <w:b/>
          <w:sz w:val="26"/>
          <w:szCs w:val="26"/>
        </w:rPr>
        <w:t>De la Solicitud de Información.</w:t>
      </w:r>
    </w:p>
    <w:p w:rsidR="007E2E80"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Con</w:t>
      </w:r>
      <w:r w:rsidR="008C0E72" w:rsidRPr="00AB48CB">
        <w:rPr>
          <w:rFonts w:ascii="Palatino Linotype" w:hAnsi="Palatino Linotype"/>
          <w:sz w:val="24"/>
          <w:szCs w:val="24"/>
        </w:rPr>
        <w:t xml:space="preserve"> fecha </w:t>
      </w:r>
      <w:r w:rsidR="00D32341" w:rsidRPr="00AB48CB">
        <w:rPr>
          <w:rFonts w:ascii="Palatino Linotype" w:hAnsi="Palatino Linotype"/>
          <w:sz w:val="24"/>
          <w:szCs w:val="24"/>
        </w:rPr>
        <w:t>diecisiete</w:t>
      </w:r>
      <w:r w:rsidR="006973ED" w:rsidRPr="00AB48CB">
        <w:rPr>
          <w:rFonts w:ascii="Palatino Linotype" w:hAnsi="Palatino Linotype"/>
          <w:sz w:val="24"/>
          <w:szCs w:val="24"/>
        </w:rPr>
        <w:t xml:space="preserve"> de octubre</w:t>
      </w:r>
      <w:r w:rsidR="008C0E72" w:rsidRPr="00AB48CB">
        <w:rPr>
          <w:rFonts w:ascii="Palatino Linotype" w:hAnsi="Palatino Linotype"/>
          <w:sz w:val="24"/>
          <w:szCs w:val="24"/>
        </w:rPr>
        <w:t xml:space="preserve"> de dos mil dieciocho</w:t>
      </w:r>
      <w:r w:rsidR="00F3507E" w:rsidRPr="00AB48CB">
        <w:rPr>
          <w:rFonts w:ascii="Palatino Linotype" w:hAnsi="Palatino Linotype"/>
          <w:sz w:val="24"/>
          <w:szCs w:val="24"/>
        </w:rPr>
        <w:t>, el</w:t>
      </w:r>
      <w:r w:rsidR="00DD2D53" w:rsidRPr="00AB48CB">
        <w:rPr>
          <w:rFonts w:ascii="Palatino Linotype" w:hAnsi="Palatino Linotype"/>
          <w:sz w:val="24"/>
          <w:szCs w:val="24"/>
        </w:rPr>
        <w:t xml:space="preserve"> </w:t>
      </w:r>
      <w:r w:rsidRPr="00AB48CB">
        <w:rPr>
          <w:rFonts w:ascii="Palatino Linotype" w:hAnsi="Palatino Linotype"/>
          <w:sz w:val="24"/>
          <w:szCs w:val="24"/>
        </w:rPr>
        <w:t>Recurrente, presentó a través del Sistema de Acceso a la Información Mexiquense (</w:t>
      </w:r>
      <w:r w:rsidRPr="00AB48CB">
        <w:rPr>
          <w:rFonts w:ascii="Palatino Linotype" w:hAnsi="Palatino Linotype"/>
          <w:b/>
          <w:sz w:val="24"/>
          <w:szCs w:val="24"/>
        </w:rPr>
        <w:t>SAIMEX)</w:t>
      </w:r>
      <w:r w:rsidRPr="00AB48CB">
        <w:rPr>
          <w:rFonts w:ascii="Palatino Linotype" w:hAnsi="Palatino Linotype"/>
          <w:sz w:val="24"/>
          <w:szCs w:val="24"/>
        </w:rPr>
        <w:t xml:space="preserve"> ante </w:t>
      </w:r>
      <w:r w:rsidR="00DD2D53" w:rsidRPr="00AB48CB">
        <w:rPr>
          <w:rFonts w:ascii="Palatino Linotype" w:hAnsi="Palatino Linotype"/>
          <w:sz w:val="24"/>
          <w:szCs w:val="24"/>
        </w:rPr>
        <w:t>e</w:t>
      </w:r>
      <w:r w:rsidRPr="00AB48CB">
        <w:rPr>
          <w:rFonts w:ascii="Palatino Linotype" w:hAnsi="Palatino Linotype"/>
          <w:sz w:val="24"/>
          <w:szCs w:val="24"/>
        </w:rPr>
        <w:t>l Sujeto Obligado, solicitud de acceso a la información pública, registrada bajo el número de expediente</w:t>
      </w:r>
      <w:r w:rsidR="00D32341" w:rsidRPr="00AB48CB">
        <w:rPr>
          <w:rFonts w:ascii="Palatino Linotype" w:hAnsi="Palatino Linotype"/>
          <w:b/>
          <w:sz w:val="24"/>
          <w:szCs w:val="24"/>
        </w:rPr>
        <w:t xml:space="preserve"> 00144/PRI</w:t>
      </w:r>
      <w:r w:rsidR="008C0E72" w:rsidRPr="00AB48CB">
        <w:rPr>
          <w:rFonts w:ascii="Palatino Linotype" w:hAnsi="Palatino Linotype"/>
          <w:b/>
          <w:sz w:val="24"/>
          <w:szCs w:val="24"/>
        </w:rPr>
        <w:t>/IP/2018</w:t>
      </w:r>
      <w:r w:rsidRPr="00AB48CB">
        <w:rPr>
          <w:rFonts w:ascii="Palatino Linotype" w:hAnsi="Palatino Linotype"/>
          <w:b/>
          <w:sz w:val="24"/>
          <w:szCs w:val="24"/>
          <w:lang w:eastAsia="es-MX"/>
        </w:rPr>
        <w:t xml:space="preserve">, </w:t>
      </w:r>
      <w:r w:rsidRPr="00AB48CB">
        <w:rPr>
          <w:rFonts w:ascii="Palatino Linotype" w:hAnsi="Palatino Linotype"/>
          <w:sz w:val="24"/>
          <w:szCs w:val="24"/>
        </w:rPr>
        <w:t>mediante la cual solicitó información en el tenor siguiente:</w:t>
      </w:r>
    </w:p>
    <w:p w:rsidR="00C35F18" w:rsidRPr="00AB48CB" w:rsidRDefault="00C35F18" w:rsidP="0014447C">
      <w:pPr>
        <w:pStyle w:val="Sinespaciado"/>
        <w:spacing w:line="360" w:lineRule="auto"/>
        <w:jc w:val="both"/>
        <w:rPr>
          <w:rFonts w:ascii="Palatino Linotype" w:hAnsi="Palatino Linotype"/>
          <w:sz w:val="24"/>
          <w:szCs w:val="24"/>
        </w:rPr>
      </w:pPr>
    </w:p>
    <w:p w:rsidR="007E2E80" w:rsidRPr="00AB48CB"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AB48CB">
        <w:rPr>
          <w:rFonts w:ascii="Palatino Linotype" w:eastAsia="Times New Roman" w:hAnsi="Palatino Linotype" w:cs="Times New Roman"/>
          <w:i/>
          <w:sz w:val="24"/>
          <w:szCs w:val="24"/>
          <w:lang w:val="es-ES_tradnl" w:eastAsia="es-ES"/>
        </w:rPr>
        <w:t>“</w:t>
      </w:r>
      <w:r w:rsidR="00D32341" w:rsidRPr="00AB48CB">
        <w:rPr>
          <w:rFonts w:ascii="Palatino Linotype" w:eastAsia="Times New Roman" w:hAnsi="Palatino Linotype" w:cs="Times New Roman"/>
          <w:i/>
          <w:sz w:val="24"/>
          <w:szCs w:val="24"/>
          <w:lang w:eastAsia="es-ES"/>
        </w:rPr>
        <w:t>Solicito toda la documentación comprobatoria relativa al uso y destino den presupuesto aprobado y/o entregado al partido político para el proceso electoral 2017.</w:t>
      </w:r>
      <w:r w:rsidRPr="00AB48CB">
        <w:rPr>
          <w:rFonts w:ascii="Palatino Linotype" w:eastAsia="Times New Roman" w:hAnsi="Palatino Linotype" w:cs="Times New Roman"/>
          <w:i/>
          <w:sz w:val="24"/>
          <w:szCs w:val="24"/>
          <w:lang w:val="es-ES_tradnl" w:eastAsia="es-ES"/>
        </w:rPr>
        <w:t>” [Sic]</w:t>
      </w:r>
    </w:p>
    <w:p w:rsidR="00C35F18" w:rsidRPr="00AB48CB" w:rsidRDefault="00C35F18" w:rsidP="0014447C">
      <w:pPr>
        <w:pStyle w:val="Sinespaciado"/>
        <w:spacing w:line="360" w:lineRule="auto"/>
        <w:jc w:val="both"/>
        <w:rPr>
          <w:rFonts w:ascii="Palatino Linotype" w:eastAsia="Times New Roman" w:hAnsi="Palatino Linotype" w:cs="Times New Roman"/>
          <w:i/>
          <w:sz w:val="24"/>
          <w:szCs w:val="24"/>
          <w:lang w:val="es-ES_tradnl" w:eastAsia="es-ES"/>
        </w:rPr>
      </w:pPr>
    </w:p>
    <w:p w:rsidR="007E2E80" w:rsidRPr="00AB48CB"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AB48CB">
        <w:rPr>
          <w:rFonts w:ascii="Palatino Linotype" w:eastAsia="Times New Roman" w:hAnsi="Palatino Linotype" w:cs="Times New Roman"/>
          <w:sz w:val="24"/>
          <w:szCs w:val="24"/>
          <w:lang w:val="es-ES_tradnl" w:eastAsia="es-ES"/>
        </w:rPr>
        <w:t xml:space="preserve">Modalidad de entrega: </w:t>
      </w:r>
      <w:r w:rsidRPr="00AB48CB">
        <w:rPr>
          <w:rFonts w:ascii="Palatino Linotype" w:eastAsia="Times New Roman" w:hAnsi="Palatino Linotype" w:cs="Times New Roman"/>
          <w:b/>
          <w:sz w:val="24"/>
          <w:szCs w:val="24"/>
          <w:lang w:val="es-ES_tradnl" w:eastAsia="es-ES"/>
        </w:rPr>
        <w:t>A través del SAIMEX.</w:t>
      </w:r>
    </w:p>
    <w:p w:rsidR="007E2E80" w:rsidRPr="00AB48CB"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lastRenderedPageBreak/>
        <w:t xml:space="preserve">SEGUNDO. </w:t>
      </w:r>
      <w:r w:rsidR="00DA21DB" w:rsidRPr="00AB48CB">
        <w:rPr>
          <w:rFonts w:ascii="Palatino Linotype" w:hAnsi="Palatino Linotype"/>
          <w:b/>
          <w:sz w:val="26"/>
          <w:szCs w:val="26"/>
        </w:rPr>
        <w:t xml:space="preserve">De la </w:t>
      </w:r>
      <w:r w:rsidRPr="00AB48CB">
        <w:rPr>
          <w:rFonts w:ascii="Palatino Linotype" w:hAnsi="Palatino Linotype"/>
          <w:b/>
          <w:sz w:val="26"/>
          <w:szCs w:val="26"/>
        </w:rPr>
        <w:t>respuesta del Sujeto Obligado.</w:t>
      </w:r>
    </w:p>
    <w:p w:rsidR="008C0E72"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En el expedient</w:t>
      </w:r>
      <w:r w:rsidR="008C0E72" w:rsidRPr="00AB48CB">
        <w:rPr>
          <w:rFonts w:ascii="Palatino Linotype" w:hAnsi="Palatino Linotype"/>
          <w:sz w:val="24"/>
          <w:szCs w:val="24"/>
        </w:rPr>
        <w:t>e electrónico SAIMEX, se observa</w:t>
      </w:r>
      <w:r w:rsidRPr="00AB48CB">
        <w:rPr>
          <w:rFonts w:ascii="Palatino Linotype" w:hAnsi="Palatino Linotype"/>
          <w:sz w:val="24"/>
          <w:szCs w:val="24"/>
        </w:rPr>
        <w:t xml:space="preserve"> que </w:t>
      </w:r>
      <w:r w:rsidR="000E7C0A" w:rsidRPr="00AB48CB">
        <w:rPr>
          <w:rFonts w:ascii="Palatino Linotype" w:hAnsi="Palatino Linotype"/>
          <w:sz w:val="24"/>
          <w:szCs w:val="24"/>
        </w:rPr>
        <w:t>el</w:t>
      </w:r>
      <w:r w:rsidRPr="00AB48CB">
        <w:rPr>
          <w:rFonts w:ascii="Palatino Linotype" w:hAnsi="Palatino Linotype"/>
          <w:sz w:val="24"/>
          <w:szCs w:val="24"/>
        </w:rPr>
        <w:t xml:space="preserve"> Sujeto Obligado dio respuesta a la solicitud de información en fecha </w:t>
      </w:r>
      <w:r w:rsidR="00D32341" w:rsidRPr="00AB48CB">
        <w:rPr>
          <w:rFonts w:ascii="Palatino Linotype" w:hAnsi="Palatino Linotype"/>
          <w:sz w:val="24"/>
          <w:szCs w:val="24"/>
        </w:rPr>
        <w:t>veinticuatro</w:t>
      </w:r>
      <w:r w:rsidR="00457258" w:rsidRPr="00AB48CB">
        <w:rPr>
          <w:rFonts w:ascii="Palatino Linotype" w:hAnsi="Palatino Linotype"/>
          <w:sz w:val="24"/>
          <w:szCs w:val="24"/>
        </w:rPr>
        <w:t xml:space="preserve"> de octubre</w:t>
      </w:r>
      <w:r w:rsidR="008C0E72" w:rsidRPr="00AB48CB">
        <w:rPr>
          <w:rFonts w:ascii="Palatino Linotype" w:hAnsi="Palatino Linotype"/>
          <w:sz w:val="24"/>
          <w:szCs w:val="24"/>
        </w:rPr>
        <w:t xml:space="preserve"> de </w:t>
      </w:r>
      <w:r w:rsidR="00DA21DB" w:rsidRPr="00AB48CB">
        <w:rPr>
          <w:rFonts w:ascii="Palatino Linotype" w:hAnsi="Palatino Linotype"/>
          <w:sz w:val="24"/>
          <w:szCs w:val="24"/>
        </w:rPr>
        <w:t>dos mil dieciocho</w:t>
      </w:r>
      <w:r w:rsidRPr="00AB48CB">
        <w:rPr>
          <w:rFonts w:ascii="Palatino Linotype" w:hAnsi="Palatino Linotype"/>
          <w:sz w:val="24"/>
          <w:szCs w:val="24"/>
        </w:rPr>
        <w:t xml:space="preserve">, </w:t>
      </w:r>
      <w:r w:rsidR="008C0E72" w:rsidRPr="00AB48CB">
        <w:rPr>
          <w:rFonts w:ascii="Palatino Linotype" w:hAnsi="Palatino Linotype"/>
          <w:sz w:val="24"/>
          <w:szCs w:val="24"/>
        </w:rPr>
        <w:t>manifestando lo siguiente:</w:t>
      </w:r>
    </w:p>
    <w:p w:rsidR="008C0E72" w:rsidRPr="00AB48CB" w:rsidRDefault="008C0E72" w:rsidP="0014447C">
      <w:pPr>
        <w:pStyle w:val="Sinespaciado"/>
        <w:spacing w:line="360" w:lineRule="auto"/>
        <w:jc w:val="both"/>
        <w:rPr>
          <w:rFonts w:ascii="Palatino Linotype" w:hAnsi="Palatino Linotype"/>
          <w:sz w:val="24"/>
          <w:szCs w:val="24"/>
        </w:rPr>
      </w:pPr>
    </w:p>
    <w:p w:rsidR="00D32341" w:rsidRPr="00AB48CB" w:rsidRDefault="008C0E72" w:rsidP="00D32341">
      <w:pPr>
        <w:pStyle w:val="Sinespaciado"/>
        <w:ind w:left="567" w:right="567"/>
        <w:jc w:val="both"/>
        <w:rPr>
          <w:rFonts w:ascii="Palatino Linotype" w:hAnsi="Palatino Linotype"/>
          <w:i/>
          <w:sz w:val="24"/>
          <w:szCs w:val="24"/>
        </w:rPr>
      </w:pPr>
      <w:r w:rsidRPr="00AB48CB">
        <w:rPr>
          <w:rFonts w:ascii="Palatino Linotype" w:hAnsi="Palatino Linotype"/>
          <w:sz w:val="24"/>
          <w:szCs w:val="24"/>
        </w:rPr>
        <w:t>“</w:t>
      </w:r>
      <w:r w:rsidR="00D32341" w:rsidRPr="00AB48CB">
        <w:rPr>
          <w:rFonts w:ascii="Palatino Linotype" w:hAnsi="Palatino Linotype"/>
          <w:i/>
          <w:sz w:val="24"/>
          <w:szCs w:val="24"/>
        </w:rPr>
        <w:t>En atención a su solicitud, la Unidad de Transparencia del Comité Directivo Estatal del Partido Revolucionario Institucional, giró oficio a la instancia partidaria que cuenta con las atribuciones estatutarias para conocer y registrar los datos que pide, mismo que fue recibido en la Secretaría de Finanzas y Administración el cual se adjunta como ANEXO UNO a esta respuesta. Atendiendo el requerimiento de la Unidad de Transparencia, la Secretaría en mención remitió la información solicitada por oficio, el cual se adjunta como ANEXO DOS a la respuesta, lo anterior de conformidad con el Art. 162 de la Ley de Transparencia y Acceso a la Información Pública del Estado de México y Municipios.</w:t>
      </w:r>
    </w:p>
    <w:p w:rsidR="00376F34" w:rsidRPr="00AB48CB" w:rsidRDefault="00376F34" w:rsidP="00D32341">
      <w:pPr>
        <w:pStyle w:val="Sinespaciado"/>
        <w:ind w:left="567" w:right="567"/>
        <w:jc w:val="both"/>
        <w:rPr>
          <w:rFonts w:ascii="Palatino Linotype" w:hAnsi="Palatino Linotype"/>
          <w:i/>
          <w:sz w:val="24"/>
          <w:szCs w:val="24"/>
        </w:rPr>
      </w:pPr>
    </w:p>
    <w:p w:rsidR="00D32341" w:rsidRPr="00AB48CB" w:rsidRDefault="00D32341" w:rsidP="00D32341">
      <w:pPr>
        <w:pStyle w:val="Sinespaciado"/>
        <w:ind w:left="567" w:right="567"/>
        <w:jc w:val="both"/>
        <w:rPr>
          <w:rFonts w:ascii="Palatino Linotype" w:hAnsi="Palatino Linotype"/>
          <w:i/>
          <w:sz w:val="24"/>
          <w:szCs w:val="24"/>
        </w:rPr>
      </w:pPr>
      <w:r w:rsidRPr="00AB48CB">
        <w:rPr>
          <w:rFonts w:ascii="Palatino Linotype" w:hAnsi="Palatino Linotype"/>
          <w:i/>
          <w:sz w:val="24"/>
          <w:szCs w:val="24"/>
        </w:rPr>
        <w:t>ATENTAMENTE</w:t>
      </w:r>
    </w:p>
    <w:p w:rsidR="008C0E72" w:rsidRPr="00AB48CB" w:rsidRDefault="00D32341" w:rsidP="00D32341">
      <w:pPr>
        <w:pStyle w:val="Sinespaciado"/>
        <w:ind w:left="567" w:right="567"/>
        <w:jc w:val="both"/>
        <w:rPr>
          <w:rFonts w:ascii="Palatino Linotype" w:hAnsi="Palatino Linotype"/>
          <w:i/>
          <w:sz w:val="24"/>
          <w:szCs w:val="24"/>
        </w:rPr>
      </w:pPr>
      <w:r w:rsidRPr="00AB48CB">
        <w:rPr>
          <w:rFonts w:ascii="Palatino Linotype" w:hAnsi="Palatino Linotype"/>
          <w:i/>
          <w:sz w:val="24"/>
          <w:szCs w:val="24"/>
        </w:rPr>
        <w:t>Mtro. Alfredo Zarza Delgado</w:t>
      </w:r>
      <w:r w:rsidR="008C0E72" w:rsidRPr="00AB48CB">
        <w:rPr>
          <w:rFonts w:ascii="Palatino Linotype" w:hAnsi="Palatino Linotype"/>
          <w:i/>
          <w:sz w:val="24"/>
          <w:szCs w:val="24"/>
        </w:rPr>
        <w:t>” (Sic)</w:t>
      </w:r>
    </w:p>
    <w:p w:rsidR="008C0E72" w:rsidRPr="00AB48CB" w:rsidRDefault="008C0E72" w:rsidP="005C5FB7">
      <w:pPr>
        <w:pStyle w:val="Sinespaciado"/>
        <w:spacing w:line="360" w:lineRule="auto"/>
        <w:jc w:val="both"/>
        <w:rPr>
          <w:rFonts w:ascii="Palatino Linotype" w:hAnsi="Palatino Linotype"/>
          <w:sz w:val="24"/>
          <w:szCs w:val="24"/>
        </w:rPr>
      </w:pPr>
    </w:p>
    <w:p w:rsidR="005C5FB7" w:rsidRPr="00AB48CB" w:rsidRDefault="00934882" w:rsidP="008642B9">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Anexando </w:t>
      </w:r>
      <w:r w:rsidR="005C5FB7" w:rsidRPr="00AB48CB">
        <w:rPr>
          <w:rFonts w:ascii="Palatino Linotype" w:hAnsi="Palatino Linotype"/>
          <w:sz w:val="24"/>
          <w:szCs w:val="24"/>
        </w:rPr>
        <w:t>los documentos electrónicos denominados</w:t>
      </w:r>
      <w:r w:rsidRPr="00AB48CB">
        <w:rPr>
          <w:rFonts w:ascii="Palatino Linotype" w:hAnsi="Palatino Linotype"/>
          <w:sz w:val="24"/>
          <w:szCs w:val="24"/>
        </w:rPr>
        <w:t xml:space="preserve"> </w:t>
      </w:r>
      <w:r w:rsidRPr="00AB48CB">
        <w:rPr>
          <w:rFonts w:ascii="Palatino Linotype" w:hAnsi="Palatino Linotype"/>
          <w:b/>
          <w:sz w:val="24"/>
          <w:szCs w:val="24"/>
        </w:rPr>
        <w:t>“ANEXO UNO</w:t>
      </w:r>
      <w:r w:rsidR="005C5FB7" w:rsidRPr="00AB48CB">
        <w:rPr>
          <w:rFonts w:ascii="Palatino Linotype" w:hAnsi="Palatino Linotype"/>
          <w:b/>
          <w:sz w:val="24"/>
          <w:szCs w:val="24"/>
        </w:rPr>
        <w:t>.pdf”</w:t>
      </w:r>
      <w:r w:rsidRPr="00AB48CB">
        <w:rPr>
          <w:rFonts w:ascii="Palatino Linotype" w:hAnsi="Palatino Linotype"/>
          <w:sz w:val="24"/>
          <w:szCs w:val="24"/>
        </w:rPr>
        <w:t xml:space="preserve"> </w:t>
      </w:r>
      <w:r w:rsidR="008642B9" w:rsidRPr="00AB48CB">
        <w:rPr>
          <w:rFonts w:ascii="Palatino Linotype" w:hAnsi="Palatino Linotype"/>
          <w:color w:val="000000" w:themeColor="text1"/>
          <w:sz w:val="24"/>
          <w:szCs w:val="24"/>
        </w:rPr>
        <w:t>y</w:t>
      </w:r>
      <w:r w:rsidRPr="00AB48CB">
        <w:rPr>
          <w:rFonts w:ascii="Palatino Linotype" w:hAnsi="Palatino Linotype"/>
          <w:sz w:val="24"/>
          <w:szCs w:val="24"/>
        </w:rPr>
        <w:t xml:space="preserve"> </w:t>
      </w:r>
      <w:r w:rsidRPr="00AB48CB">
        <w:rPr>
          <w:rFonts w:ascii="Palatino Linotype" w:hAnsi="Palatino Linotype"/>
          <w:b/>
          <w:sz w:val="24"/>
          <w:szCs w:val="24"/>
        </w:rPr>
        <w:t>“ANEXO</w:t>
      </w:r>
      <w:r w:rsidR="008642B9" w:rsidRPr="00AB48CB">
        <w:rPr>
          <w:rFonts w:ascii="Palatino Linotype" w:hAnsi="Palatino Linotype"/>
          <w:b/>
          <w:sz w:val="24"/>
          <w:szCs w:val="24"/>
        </w:rPr>
        <w:t xml:space="preserve"> DO</w:t>
      </w:r>
      <w:r w:rsidRPr="00AB48CB">
        <w:rPr>
          <w:rFonts w:ascii="Palatino Linotype" w:hAnsi="Palatino Linotype"/>
          <w:b/>
          <w:sz w:val="24"/>
          <w:szCs w:val="24"/>
        </w:rPr>
        <w:t>S.pdf”,</w:t>
      </w:r>
      <w:r w:rsidR="005C5FB7" w:rsidRPr="00AB48CB">
        <w:rPr>
          <w:rFonts w:ascii="Palatino Linotype" w:hAnsi="Palatino Linotype"/>
          <w:sz w:val="24"/>
          <w:szCs w:val="24"/>
        </w:rPr>
        <w:t xml:space="preserve"> que no se reproduce por ser del conocimiento de las partes; no obstante se hará mención de su contenido en el estudio correspondiente.</w:t>
      </w:r>
    </w:p>
    <w:p w:rsidR="005C5FB7" w:rsidRPr="00AB48CB" w:rsidRDefault="005C5FB7" w:rsidP="008642B9">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TERCERO. Del recurso de revisión.</w:t>
      </w:r>
    </w:p>
    <w:p w:rsidR="007E2E80"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Inconforme c</w:t>
      </w:r>
      <w:r w:rsidR="00D04234" w:rsidRPr="00AB48CB">
        <w:rPr>
          <w:rFonts w:ascii="Palatino Linotype" w:hAnsi="Palatino Linotype"/>
          <w:sz w:val="24"/>
          <w:szCs w:val="24"/>
        </w:rPr>
        <w:t>on la r</w:t>
      </w:r>
      <w:r w:rsidR="005C5FB7" w:rsidRPr="00AB48CB">
        <w:rPr>
          <w:rFonts w:ascii="Palatino Linotype" w:hAnsi="Palatino Linotype"/>
          <w:sz w:val="24"/>
          <w:szCs w:val="24"/>
        </w:rPr>
        <w:t xml:space="preserve">espuesta emitida, </w:t>
      </w:r>
      <w:r w:rsidRPr="00AB48CB">
        <w:rPr>
          <w:rFonts w:ascii="Palatino Linotype" w:hAnsi="Palatino Linotype"/>
          <w:sz w:val="24"/>
          <w:szCs w:val="24"/>
        </w:rPr>
        <w:t xml:space="preserve">en fecha </w:t>
      </w:r>
      <w:r w:rsidR="00376F34" w:rsidRPr="00AB48CB">
        <w:rPr>
          <w:rFonts w:ascii="Palatino Linotype" w:hAnsi="Palatino Linotype"/>
          <w:sz w:val="24"/>
          <w:szCs w:val="24"/>
        </w:rPr>
        <w:t>treinta</w:t>
      </w:r>
      <w:r w:rsidR="00840273" w:rsidRPr="00AB48CB">
        <w:rPr>
          <w:rFonts w:ascii="Palatino Linotype" w:hAnsi="Palatino Linotype"/>
          <w:sz w:val="24"/>
          <w:szCs w:val="24"/>
        </w:rPr>
        <w:t xml:space="preserve"> de octubre</w:t>
      </w:r>
      <w:r w:rsidR="00EA2AAB" w:rsidRPr="00AB48CB">
        <w:rPr>
          <w:rFonts w:ascii="Palatino Linotype" w:hAnsi="Palatino Linotype"/>
          <w:sz w:val="24"/>
          <w:szCs w:val="24"/>
        </w:rPr>
        <w:t xml:space="preserve"> </w:t>
      </w:r>
      <w:r w:rsidR="000E7C0A" w:rsidRPr="00AB48CB">
        <w:rPr>
          <w:rFonts w:ascii="Palatino Linotype" w:hAnsi="Palatino Linotype"/>
          <w:sz w:val="24"/>
          <w:szCs w:val="24"/>
        </w:rPr>
        <w:t>de dos mil dieciocho</w:t>
      </w:r>
      <w:r w:rsidRPr="00AB48CB">
        <w:rPr>
          <w:rFonts w:ascii="Palatino Linotype" w:hAnsi="Palatino Linotype"/>
          <w:sz w:val="24"/>
          <w:szCs w:val="24"/>
        </w:rPr>
        <w:t xml:space="preserve">, </w:t>
      </w:r>
      <w:r w:rsidR="005C5FB7" w:rsidRPr="00AB48CB">
        <w:rPr>
          <w:rFonts w:ascii="Palatino Linotype" w:hAnsi="Palatino Linotype"/>
          <w:sz w:val="24"/>
          <w:szCs w:val="24"/>
        </w:rPr>
        <w:t>el Recurrente interpuso el presente recurso de revisión</w:t>
      </w:r>
      <w:r w:rsidR="00934882" w:rsidRPr="00AB48CB">
        <w:rPr>
          <w:rFonts w:ascii="Palatino Linotype" w:hAnsi="Palatino Linotype"/>
          <w:sz w:val="24"/>
          <w:szCs w:val="24"/>
        </w:rPr>
        <w:t xml:space="preserve"> </w:t>
      </w:r>
      <w:r w:rsidRPr="00AB48CB">
        <w:rPr>
          <w:rFonts w:ascii="Palatino Linotype" w:hAnsi="Palatino Linotype"/>
          <w:sz w:val="24"/>
          <w:szCs w:val="24"/>
        </w:rPr>
        <w:t xml:space="preserve">en el sistema electrónico con el expediente número </w:t>
      </w:r>
      <w:r w:rsidR="005C5FB7" w:rsidRPr="00AB48CB">
        <w:rPr>
          <w:rFonts w:ascii="Palatino Linotype" w:hAnsi="Palatino Linotype"/>
          <w:b/>
          <w:bCs/>
          <w:sz w:val="24"/>
          <w:szCs w:val="24"/>
          <w:lang w:eastAsia="es-MX"/>
        </w:rPr>
        <w:t>04160</w:t>
      </w:r>
      <w:r w:rsidR="000E7C0A" w:rsidRPr="00AB48CB">
        <w:rPr>
          <w:rFonts w:ascii="Palatino Linotype" w:hAnsi="Palatino Linotype"/>
          <w:b/>
          <w:bCs/>
          <w:sz w:val="24"/>
          <w:szCs w:val="24"/>
          <w:lang w:eastAsia="es-MX"/>
        </w:rPr>
        <w:t>/INFOEM/IP/RR/2018</w:t>
      </w:r>
      <w:r w:rsidRPr="00AB48CB">
        <w:rPr>
          <w:rFonts w:ascii="Palatino Linotype" w:hAnsi="Palatino Linotype"/>
          <w:sz w:val="24"/>
          <w:szCs w:val="24"/>
        </w:rPr>
        <w:t>, en el cual arguye</w:t>
      </w:r>
      <w:r w:rsidR="00D04234" w:rsidRPr="00AB48CB">
        <w:rPr>
          <w:rFonts w:ascii="Palatino Linotype" w:hAnsi="Palatino Linotype"/>
          <w:sz w:val="24"/>
          <w:szCs w:val="24"/>
        </w:rPr>
        <w:t xml:space="preserve"> l</w:t>
      </w:r>
      <w:r w:rsidRPr="00AB48CB">
        <w:rPr>
          <w:rFonts w:ascii="Palatino Linotype" w:hAnsi="Palatino Linotype"/>
          <w:sz w:val="24"/>
          <w:szCs w:val="24"/>
        </w:rPr>
        <w:t>as siguientes manifestaciones:</w:t>
      </w:r>
    </w:p>
    <w:p w:rsidR="007E2E80" w:rsidRPr="00AB48CB" w:rsidRDefault="007E2E80" w:rsidP="0014447C">
      <w:pPr>
        <w:spacing w:before="240"/>
        <w:jc w:val="both"/>
        <w:rPr>
          <w:rFonts w:ascii="Palatino Linotype" w:hAnsi="Palatino Linotype" w:cs="Arial"/>
          <w:b/>
          <w:sz w:val="24"/>
          <w:szCs w:val="24"/>
        </w:rPr>
      </w:pPr>
      <w:r w:rsidRPr="00AB48CB">
        <w:rPr>
          <w:rFonts w:ascii="Palatino Linotype" w:hAnsi="Palatino Linotype" w:cs="Arial"/>
          <w:b/>
          <w:sz w:val="24"/>
          <w:szCs w:val="24"/>
        </w:rPr>
        <w:lastRenderedPageBreak/>
        <w:t>Acto Impugnado:</w:t>
      </w:r>
    </w:p>
    <w:p w:rsidR="007E2E80" w:rsidRPr="00AB48CB" w:rsidRDefault="007E2E80" w:rsidP="0014447C">
      <w:pPr>
        <w:spacing w:line="240" w:lineRule="auto"/>
        <w:ind w:left="851" w:right="850"/>
        <w:jc w:val="both"/>
        <w:rPr>
          <w:rFonts w:ascii="Palatino Linotype" w:hAnsi="Palatino Linotype" w:cs="Arial"/>
          <w:i/>
          <w:sz w:val="24"/>
          <w:szCs w:val="24"/>
        </w:rPr>
      </w:pPr>
      <w:r w:rsidRPr="00AB48CB">
        <w:rPr>
          <w:rFonts w:ascii="Palatino Linotype" w:hAnsi="Palatino Linotype" w:cs="Arial"/>
          <w:i/>
          <w:sz w:val="24"/>
          <w:szCs w:val="24"/>
        </w:rPr>
        <w:t>“</w:t>
      </w:r>
      <w:r w:rsidR="005C5FB7" w:rsidRPr="00AB48CB">
        <w:rPr>
          <w:rFonts w:ascii="Palatino Linotype" w:hAnsi="Palatino Linotype" w:cs="Arial"/>
          <w:i/>
          <w:sz w:val="24"/>
          <w:szCs w:val="24"/>
        </w:rPr>
        <w:t>violenta mi derecho el acceso a la información</w:t>
      </w:r>
      <w:r w:rsidR="006A3A54" w:rsidRPr="00AB48CB">
        <w:rPr>
          <w:rFonts w:ascii="Palatino Linotype" w:hAnsi="Palatino Linotype" w:cs="Arial"/>
          <w:i/>
          <w:sz w:val="24"/>
          <w:szCs w:val="24"/>
        </w:rPr>
        <w:t>"(Sic)</w:t>
      </w:r>
    </w:p>
    <w:p w:rsidR="007E2E80" w:rsidRPr="00AB48CB" w:rsidRDefault="007E2E80" w:rsidP="0014447C">
      <w:pPr>
        <w:spacing w:before="240"/>
        <w:jc w:val="both"/>
        <w:rPr>
          <w:rFonts w:ascii="Palatino Linotype" w:hAnsi="Palatino Linotype" w:cs="Arial"/>
          <w:sz w:val="24"/>
          <w:szCs w:val="24"/>
        </w:rPr>
      </w:pPr>
      <w:r w:rsidRPr="00AB48CB">
        <w:rPr>
          <w:rFonts w:ascii="Palatino Linotype" w:hAnsi="Palatino Linotype" w:cs="Arial"/>
          <w:b/>
          <w:sz w:val="24"/>
          <w:szCs w:val="24"/>
        </w:rPr>
        <w:t>Razones o Motivos de Inconformidad</w:t>
      </w:r>
      <w:r w:rsidRPr="00AB48CB">
        <w:rPr>
          <w:rFonts w:ascii="Palatino Linotype" w:hAnsi="Palatino Linotype" w:cs="Arial"/>
          <w:sz w:val="24"/>
          <w:szCs w:val="24"/>
        </w:rPr>
        <w:t xml:space="preserve">: </w:t>
      </w:r>
    </w:p>
    <w:p w:rsidR="007E2E80" w:rsidRPr="00AB48CB" w:rsidRDefault="007E2E80" w:rsidP="0014447C">
      <w:pPr>
        <w:spacing w:line="240" w:lineRule="auto"/>
        <w:ind w:left="851" w:right="850"/>
        <w:jc w:val="both"/>
        <w:rPr>
          <w:rFonts w:ascii="Palatino Linotype" w:hAnsi="Palatino Linotype" w:cs="Arial"/>
          <w:i/>
          <w:sz w:val="24"/>
          <w:szCs w:val="24"/>
        </w:rPr>
      </w:pPr>
      <w:r w:rsidRPr="00AB48CB">
        <w:rPr>
          <w:rFonts w:ascii="Palatino Linotype" w:hAnsi="Palatino Linotype" w:cs="Arial"/>
          <w:i/>
          <w:sz w:val="24"/>
          <w:szCs w:val="24"/>
        </w:rPr>
        <w:t>“</w:t>
      </w:r>
      <w:r w:rsidR="005C5FB7" w:rsidRPr="00AB48CB">
        <w:rPr>
          <w:rFonts w:ascii="Palatino Linotype" w:hAnsi="Palatino Linotype" w:cs="Arial"/>
          <w:i/>
          <w:sz w:val="24"/>
          <w:szCs w:val="24"/>
        </w:rPr>
        <w:t>violenta mi derecho el acceso a la información</w:t>
      </w:r>
      <w:r w:rsidR="006A3A54" w:rsidRPr="00AB48CB">
        <w:rPr>
          <w:rFonts w:ascii="Palatino Linotype" w:hAnsi="Palatino Linotype" w:cs="Arial"/>
          <w:i/>
          <w:sz w:val="24"/>
          <w:szCs w:val="24"/>
        </w:rPr>
        <w:t xml:space="preserve"> (Sic)</w:t>
      </w:r>
    </w:p>
    <w:p w:rsidR="00BE6D77" w:rsidRPr="00AB48CB" w:rsidRDefault="00BE6D77" w:rsidP="004657BE">
      <w:pPr>
        <w:pStyle w:val="Sinespaciado"/>
        <w:spacing w:line="360" w:lineRule="auto"/>
        <w:jc w:val="both"/>
        <w:rPr>
          <w:rFonts w:ascii="Palatino Linotype" w:hAnsi="Palatino Linotype"/>
          <w:sz w:val="24"/>
          <w:szCs w:val="24"/>
        </w:rPr>
      </w:pPr>
    </w:p>
    <w:p w:rsidR="007E2E80" w:rsidRPr="00AB48CB" w:rsidRDefault="007E2E80" w:rsidP="004657BE">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CUARTO. Del turno </w:t>
      </w:r>
      <w:r w:rsidR="000E7C0A" w:rsidRPr="00AB48CB">
        <w:rPr>
          <w:rFonts w:ascii="Palatino Linotype" w:hAnsi="Palatino Linotype"/>
          <w:b/>
          <w:sz w:val="26"/>
          <w:szCs w:val="26"/>
        </w:rPr>
        <w:t xml:space="preserve">y admisión </w:t>
      </w:r>
      <w:r w:rsidRPr="00AB48CB">
        <w:rPr>
          <w:rFonts w:ascii="Palatino Linotype" w:hAnsi="Palatino Linotype"/>
          <w:b/>
          <w:sz w:val="26"/>
          <w:szCs w:val="26"/>
        </w:rPr>
        <w:t>del recurso de revisión.</w:t>
      </w:r>
    </w:p>
    <w:p w:rsidR="007E2E80" w:rsidRPr="00AB48CB" w:rsidRDefault="007E2E80" w:rsidP="004657BE">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Medio de impugnación que le fue turnado a la Comisionada Zulema Martínez Sánchez, por medio del sistema electrónico en términos del </w:t>
      </w:r>
      <w:r w:rsidR="00BE6D77" w:rsidRPr="00AB48CB">
        <w:rPr>
          <w:rFonts w:ascii="Palatino Linotype" w:hAnsi="Palatino Linotype"/>
          <w:sz w:val="24"/>
          <w:szCs w:val="24"/>
        </w:rPr>
        <w:t>numeral</w:t>
      </w:r>
      <w:r w:rsidRPr="00AB48CB">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654395">
        <w:rPr>
          <w:rFonts w:ascii="Palatino Linotype" w:hAnsi="Palatino Linotype"/>
          <w:sz w:val="24"/>
          <w:szCs w:val="24"/>
        </w:rPr>
        <w:t>seis de noviembre</w:t>
      </w:r>
      <w:r w:rsidR="000E7C0A" w:rsidRPr="00AB48CB">
        <w:rPr>
          <w:rFonts w:ascii="Palatino Linotype" w:hAnsi="Palatino Linotype"/>
          <w:sz w:val="24"/>
          <w:szCs w:val="24"/>
        </w:rPr>
        <w:t xml:space="preserve"> de dos mil dieciocho</w:t>
      </w:r>
      <w:r w:rsidRPr="00AB48CB">
        <w:rPr>
          <w:rFonts w:ascii="Palatino Linotype" w:hAnsi="Palatino Linotype"/>
          <w:sz w:val="24"/>
          <w:szCs w:val="24"/>
        </w:rPr>
        <w:t>, determinándose en él, un plazo de siete días para que las partes manifestaran lo que a su derecho corresponda en términos del numeral ya citado.</w:t>
      </w:r>
    </w:p>
    <w:p w:rsidR="00BE6D77" w:rsidRPr="00AB48CB" w:rsidRDefault="00BE6D77" w:rsidP="004657BE">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QUINTO. De la etapa de instrucción.</w:t>
      </w:r>
    </w:p>
    <w:p w:rsidR="00095218"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Así, una vez abierta la etapa de instrucción, en el sumario se observa que </w:t>
      </w:r>
      <w:r w:rsidR="00C0088B" w:rsidRPr="00AB48CB">
        <w:rPr>
          <w:rFonts w:ascii="Palatino Linotype" w:hAnsi="Palatino Linotype"/>
          <w:sz w:val="24"/>
          <w:szCs w:val="24"/>
        </w:rPr>
        <w:t>el</w:t>
      </w:r>
      <w:r w:rsidR="000E7C0A" w:rsidRPr="00AB48CB">
        <w:rPr>
          <w:rFonts w:ascii="Palatino Linotype" w:hAnsi="Palatino Linotype"/>
          <w:sz w:val="24"/>
          <w:szCs w:val="24"/>
        </w:rPr>
        <w:t xml:space="preserve"> Recurrente</w:t>
      </w:r>
      <w:r w:rsidR="004807F7" w:rsidRPr="00AB48CB">
        <w:rPr>
          <w:rFonts w:ascii="Palatino Linotype" w:hAnsi="Palatino Linotype"/>
          <w:sz w:val="24"/>
          <w:szCs w:val="24"/>
        </w:rPr>
        <w:t xml:space="preserve"> no realizó manifestaciones ni vertió alegatos</w:t>
      </w:r>
      <w:r w:rsidR="00AD3C94" w:rsidRPr="00AB48CB">
        <w:rPr>
          <w:rFonts w:ascii="Palatino Linotype" w:hAnsi="Palatino Linotype"/>
          <w:sz w:val="24"/>
          <w:szCs w:val="24"/>
        </w:rPr>
        <w:t xml:space="preserve">. Por su parte el Sujeto Obligado, en fecha </w:t>
      </w:r>
      <w:r w:rsidR="001B450D" w:rsidRPr="00AB48CB">
        <w:rPr>
          <w:rFonts w:ascii="Palatino Linotype" w:hAnsi="Palatino Linotype"/>
          <w:sz w:val="24"/>
          <w:szCs w:val="24"/>
        </w:rPr>
        <w:t xml:space="preserve"> catorce </w:t>
      </w:r>
      <w:r w:rsidR="00BE317F" w:rsidRPr="00AB48CB">
        <w:rPr>
          <w:rFonts w:ascii="Palatino Linotype" w:hAnsi="Palatino Linotype"/>
          <w:sz w:val="24"/>
          <w:szCs w:val="24"/>
        </w:rPr>
        <w:t>de noviembre</w:t>
      </w:r>
      <w:r w:rsidR="004657BE" w:rsidRPr="00AB48CB">
        <w:rPr>
          <w:rFonts w:ascii="Palatino Linotype" w:hAnsi="Palatino Linotype"/>
          <w:sz w:val="24"/>
          <w:szCs w:val="24"/>
        </w:rPr>
        <w:t xml:space="preserve"> de dos mil dieciocho </w:t>
      </w:r>
      <w:r w:rsidR="007218F2" w:rsidRPr="00AB48CB">
        <w:rPr>
          <w:rFonts w:ascii="Palatino Linotype" w:hAnsi="Palatino Linotype"/>
          <w:sz w:val="24"/>
          <w:szCs w:val="24"/>
        </w:rPr>
        <w:t xml:space="preserve">remitió su Informe Justificado, consistente de </w:t>
      </w:r>
      <w:r w:rsidR="001B450D" w:rsidRPr="00AB48CB">
        <w:rPr>
          <w:rFonts w:ascii="Palatino Linotype" w:hAnsi="Palatino Linotype"/>
          <w:sz w:val="24"/>
          <w:szCs w:val="24"/>
        </w:rPr>
        <w:t>cuatro</w:t>
      </w:r>
      <w:r w:rsidR="00BE317F" w:rsidRPr="00AB48CB">
        <w:rPr>
          <w:rFonts w:ascii="Palatino Linotype" w:hAnsi="Palatino Linotype"/>
          <w:sz w:val="24"/>
          <w:szCs w:val="24"/>
        </w:rPr>
        <w:t xml:space="preserve"> archivos electrónicos denominados </w:t>
      </w:r>
      <w:r w:rsidR="001B450D" w:rsidRPr="00AB48CB">
        <w:rPr>
          <w:rFonts w:ascii="Palatino Linotype" w:hAnsi="Palatino Linotype"/>
          <w:b/>
          <w:sz w:val="24"/>
          <w:szCs w:val="24"/>
        </w:rPr>
        <w:t>“INFORME JUSTIFICADO 4160</w:t>
      </w:r>
      <w:r w:rsidR="00BE317F" w:rsidRPr="00AB48CB">
        <w:rPr>
          <w:rFonts w:ascii="Palatino Linotype" w:hAnsi="Palatino Linotype"/>
          <w:b/>
          <w:sz w:val="24"/>
          <w:szCs w:val="24"/>
        </w:rPr>
        <w:t>”</w:t>
      </w:r>
      <w:r w:rsidR="00BE317F" w:rsidRPr="00AB48CB">
        <w:rPr>
          <w:rFonts w:ascii="Palatino Linotype" w:hAnsi="Palatino Linotype"/>
          <w:sz w:val="24"/>
          <w:szCs w:val="24"/>
        </w:rPr>
        <w:t xml:space="preserve">, </w:t>
      </w:r>
      <w:r w:rsidR="001B450D" w:rsidRPr="00AB48CB">
        <w:rPr>
          <w:rFonts w:ascii="Palatino Linotype" w:hAnsi="Palatino Linotype"/>
          <w:b/>
          <w:sz w:val="24"/>
          <w:szCs w:val="24"/>
        </w:rPr>
        <w:t>“ANEXO UNO</w:t>
      </w:r>
      <w:r w:rsidR="00BE317F" w:rsidRPr="00AB48CB">
        <w:rPr>
          <w:rFonts w:ascii="Palatino Linotype" w:hAnsi="Palatino Linotype"/>
          <w:b/>
          <w:sz w:val="24"/>
          <w:szCs w:val="24"/>
        </w:rPr>
        <w:t>.pdf”</w:t>
      </w:r>
      <w:r w:rsidR="001B450D" w:rsidRPr="00AB48CB">
        <w:rPr>
          <w:rFonts w:ascii="Palatino Linotype" w:hAnsi="Palatino Linotype"/>
          <w:sz w:val="24"/>
          <w:szCs w:val="24"/>
        </w:rPr>
        <w:t xml:space="preserve"> , </w:t>
      </w:r>
      <w:r w:rsidR="001B450D" w:rsidRPr="00AB48CB">
        <w:rPr>
          <w:rFonts w:ascii="Palatino Linotype" w:hAnsi="Palatino Linotype"/>
          <w:b/>
          <w:sz w:val="24"/>
          <w:szCs w:val="24"/>
        </w:rPr>
        <w:t>“ANEXO DOS.pdf”</w:t>
      </w:r>
      <w:r w:rsidR="001B450D" w:rsidRPr="00AB48CB">
        <w:rPr>
          <w:rFonts w:ascii="Palatino Linotype" w:hAnsi="Palatino Linotype"/>
          <w:sz w:val="24"/>
          <w:szCs w:val="24"/>
        </w:rPr>
        <w:t xml:space="preserve"> </w:t>
      </w:r>
      <w:r w:rsidR="00BE317F" w:rsidRPr="00AB48CB">
        <w:rPr>
          <w:rFonts w:ascii="Palatino Linotype" w:hAnsi="Palatino Linotype"/>
          <w:sz w:val="24"/>
          <w:szCs w:val="24"/>
        </w:rPr>
        <w:t xml:space="preserve"> y “</w:t>
      </w:r>
      <w:r w:rsidR="00A2676F" w:rsidRPr="00AB48CB">
        <w:rPr>
          <w:rFonts w:ascii="Palatino Linotype" w:hAnsi="Palatino Linotype"/>
          <w:b/>
          <w:sz w:val="24"/>
          <w:szCs w:val="24"/>
        </w:rPr>
        <w:t>ANEXO TRES.zip</w:t>
      </w:r>
      <w:r w:rsidR="00BE317F" w:rsidRPr="00AB48CB">
        <w:rPr>
          <w:rFonts w:ascii="Palatino Linotype" w:hAnsi="Palatino Linotype"/>
          <w:b/>
          <w:sz w:val="24"/>
          <w:szCs w:val="24"/>
        </w:rPr>
        <w:t>”</w:t>
      </w:r>
      <w:r w:rsidR="00BE317F" w:rsidRPr="00AB48CB">
        <w:rPr>
          <w:rFonts w:ascii="Palatino Linotype" w:hAnsi="Palatino Linotype"/>
          <w:sz w:val="24"/>
          <w:szCs w:val="24"/>
        </w:rPr>
        <w:t xml:space="preserve">, los cuales fueron puestos a la vista del Recurrente </w:t>
      </w:r>
      <w:r w:rsidR="00D760EF" w:rsidRPr="00AB48CB">
        <w:rPr>
          <w:rFonts w:ascii="Palatino Linotype" w:hAnsi="Palatino Linotype"/>
          <w:sz w:val="24"/>
          <w:szCs w:val="24"/>
        </w:rPr>
        <w:t xml:space="preserve">mediante acuerdo de </w:t>
      </w:r>
      <w:r w:rsidR="00A2676F" w:rsidRPr="00AB48CB">
        <w:rPr>
          <w:rFonts w:ascii="Palatino Linotype" w:hAnsi="Palatino Linotype"/>
          <w:sz w:val="24"/>
          <w:szCs w:val="24"/>
        </w:rPr>
        <w:t>fecha quince</w:t>
      </w:r>
      <w:r w:rsidR="00BE317F" w:rsidRPr="00AB48CB">
        <w:rPr>
          <w:rFonts w:ascii="Palatino Linotype" w:hAnsi="Palatino Linotype"/>
          <w:sz w:val="24"/>
          <w:szCs w:val="24"/>
        </w:rPr>
        <w:t xml:space="preserve"> de noviembre </w:t>
      </w:r>
      <w:r w:rsidR="00942ACF">
        <w:rPr>
          <w:rFonts w:ascii="Palatino Linotype" w:hAnsi="Palatino Linotype"/>
          <w:sz w:val="24"/>
          <w:szCs w:val="24"/>
        </w:rPr>
        <w:t>del mismo año</w:t>
      </w:r>
      <w:r w:rsidR="004657BE" w:rsidRPr="00AB48CB">
        <w:rPr>
          <w:rFonts w:ascii="Palatino Linotype" w:hAnsi="Palatino Linotype"/>
          <w:sz w:val="24"/>
          <w:szCs w:val="24"/>
        </w:rPr>
        <w:t xml:space="preserve"> en términos de </w:t>
      </w:r>
      <w:r w:rsidR="00095218" w:rsidRPr="00AB48CB">
        <w:rPr>
          <w:rFonts w:ascii="Palatino Linotype" w:hAnsi="Palatino Linotype"/>
          <w:sz w:val="24"/>
          <w:szCs w:val="24"/>
        </w:rPr>
        <w:t>la fracción III del artículo 185 de la Ley de Transparencia y Acceso a la Información Pública del Estado de México y Municipios</w:t>
      </w:r>
      <w:r w:rsidR="00705D1C" w:rsidRPr="00AB48CB">
        <w:rPr>
          <w:rFonts w:ascii="Palatino Linotype" w:hAnsi="Palatino Linotype"/>
          <w:sz w:val="24"/>
          <w:szCs w:val="24"/>
        </w:rPr>
        <w:t>, otorgando a</w:t>
      </w:r>
      <w:r w:rsidR="00C0088B" w:rsidRPr="00AB48CB">
        <w:rPr>
          <w:rFonts w:ascii="Palatino Linotype" w:hAnsi="Palatino Linotype"/>
          <w:sz w:val="24"/>
          <w:szCs w:val="24"/>
        </w:rPr>
        <w:t>l</w:t>
      </w:r>
      <w:r w:rsidR="00705D1C" w:rsidRPr="00AB48CB">
        <w:rPr>
          <w:rFonts w:ascii="Palatino Linotype" w:hAnsi="Palatino Linotype"/>
          <w:sz w:val="24"/>
          <w:szCs w:val="24"/>
        </w:rPr>
        <w:t xml:space="preserve"> Recurrente un término de tres días para manifestarlo que a su derecho conviniera, sin </w:t>
      </w:r>
      <w:r w:rsidR="00705D1C" w:rsidRPr="00AB48CB">
        <w:rPr>
          <w:rFonts w:ascii="Palatino Linotype" w:hAnsi="Palatino Linotype"/>
          <w:sz w:val="24"/>
          <w:szCs w:val="24"/>
        </w:rPr>
        <w:lastRenderedPageBreak/>
        <w:t>que se pronunciara al respecto. Se hará referencia a</w:t>
      </w:r>
      <w:r w:rsidR="00BE317F" w:rsidRPr="00AB48CB">
        <w:rPr>
          <w:rFonts w:ascii="Palatino Linotype" w:hAnsi="Palatino Linotype"/>
          <w:sz w:val="24"/>
          <w:szCs w:val="24"/>
        </w:rPr>
        <w:t xml:space="preserve"> </w:t>
      </w:r>
      <w:r w:rsidR="00C0088B" w:rsidRPr="00AB48CB">
        <w:rPr>
          <w:rFonts w:ascii="Palatino Linotype" w:hAnsi="Palatino Linotype"/>
          <w:sz w:val="24"/>
          <w:szCs w:val="24"/>
        </w:rPr>
        <w:t>l</w:t>
      </w:r>
      <w:r w:rsidR="00BE317F" w:rsidRPr="00AB48CB">
        <w:rPr>
          <w:rFonts w:ascii="Palatino Linotype" w:hAnsi="Palatino Linotype"/>
          <w:sz w:val="24"/>
          <w:szCs w:val="24"/>
        </w:rPr>
        <w:t>os</w:t>
      </w:r>
      <w:r w:rsidR="00705D1C" w:rsidRPr="00AB48CB">
        <w:rPr>
          <w:rFonts w:ascii="Palatino Linotype" w:hAnsi="Palatino Linotype"/>
          <w:sz w:val="24"/>
          <w:szCs w:val="24"/>
        </w:rPr>
        <w:t xml:space="preserve"> documento</w:t>
      </w:r>
      <w:r w:rsidR="00BE317F" w:rsidRPr="00AB48CB">
        <w:rPr>
          <w:rFonts w:ascii="Palatino Linotype" w:hAnsi="Palatino Linotype"/>
          <w:sz w:val="24"/>
          <w:szCs w:val="24"/>
        </w:rPr>
        <w:t>s</w:t>
      </w:r>
      <w:r w:rsidR="00705D1C" w:rsidRPr="00AB48CB">
        <w:rPr>
          <w:rFonts w:ascii="Palatino Linotype" w:hAnsi="Palatino Linotype"/>
          <w:sz w:val="24"/>
          <w:szCs w:val="24"/>
        </w:rPr>
        <w:t xml:space="preserve"> </w:t>
      </w:r>
      <w:r w:rsidR="00C0088B" w:rsidRPr="00AB48CB">
        <w:rPr>
          <w:rFonts w:ascii="Palatino Linotype" w:hAnsi="Palatino Linotype"/>
          <w:sz w:val="24"/>
          <w:szCs w:val="24"/>
        </w:rPr>
        <w:t>referido</w:t>
      </w:r>
      <w:r w:rsidR="00BE317F" w:rsidRPr="00AB48CB">
        <w:rPr>
          <w:rFonts w:ascii="Palatino Linotype" w:hAnsi="Palatino Linotype"/>
          <w:sz w:val="24"/>
          <w:szCs w:val="24"/>
        </w:rPr>
        <w:t>s</w:t>
      </w:r>
      <w:r w:rsidR="00C0088B" w:rsidRPr="00AB48CB">
        <w:rPr>
          <w:rFonts w:ascii="Palatino Linotype" w:hAnsi="Palatino Linotype"/>
          <w:sz w:val="24"/>
          <w:szCs w:val="24"/>
        </w:rPr>
        <w:t xml:space="preserve"> </w:t>
      </w:r>
      <w:r w:rsidR="00705D1C" w:rsidRPr="00AB48CB">
        <w:rPr>
          <w:rFonts w:ascii="Palatino Linotype" w:hAnsi="Palatino Linotype"/>
          <w:sz w:val="24"/>
          <w:szCs w:val="24"/>
        </w:rPr>
        <w:t>durante el estudio correspondiente.</w:t>
      </w:r>
    </w:p>
    <w:p w:rsidR="008C0F70" w:rsidRPr="00AB48CB" w:rsidRDefault="008C0F70" w:rsidP="0014447C">
      <w:pPr>
        <w:pStyle w:val="Sinespaciado"/>
        <w:spacing w:line="360" w:lineRule="auto"/>
        <w:jc w:val="both"/>
        <w:rPr>
          <w:rFonts w:ascii="Palatino Linotype" w:hAnsi="Palatino Linotype"/>
          <w:sz w:val="24"/>
          <w:szCs w:val="24"/>
        </w:rPr>
      </w:pPr>
    </w:p>
    <w:p w:rsidR="00423C27" w:rsidRPr="00AB48CB" w:rsidRDefault="00423C27"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SEXTO. Del cierre de instrucción.</w:t>
      </w:r>
      <w:r w:rsidRPr="00AB48CB">
        <w:rPr>
          <w:rFonts w:ascii="Palatino Linotype" w:hAnsi="Palatino Linotype"/>
          <w:b/>
          <w:sz w:val="26"/>
          <w:szCs w:val="26"/>
        </w:rPr>
        <w:tab/>
      </w:r>
    </w:p>
    <w:p w:rsidR="00423C27" w:rsidRPr="00AB48CB" w:rsidRDefault="00423C27"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Así, una vez transcurrido el término legal, se decretó el cierre de instrucción en fecha </w:t>
      </w:r>
      <w:r w:rsidR="00A2676F" w:rsidRPr="00AB48CB">
        <w:rPr>
          <w:rFonts w:ascii="Palatino Linotype" w:hAnsi="Palatino Linotype"/>
          <w:sz w:val="24"/>
          <w:szCs w:val="24"/>
        </w:rPr>
        <w:t>veintidós</w:t>
      </w:r>
      <w:r w:rsidR="00BE317F" w:rsidRPr="00AB48CB">
        <w:rPr>
          <w:rFonts w:ascii="Palatino Linotype" w:hAnsi="Palatino Linotype"/>
          <w:sz w:val="24"/>
          <w:szCs w:val="24"/>
        </w:rPr>
        <w:t xml:space="preserve"> de noviembre de</w:t>
      </w:r>
      <w:r w:rsidR="00705D1C" w:rsidRPr="00AB48CB">
        <w:rPr>
          <w:rFonts w:ascii="Palatino Linotype" w:hAnsi="Palatino Linotype"/>
          <w:sz w:val="24"/>
          <w:szCs w:val="24"/>
        </w:rPr>
        <w:t xml:space="preserve"> dos mil </w:t>
      </w:r>
      <w:r w:rsidRPr="00AB48CB">
        <w:rPr>
          <w:rFonts w:ascii="Palatino Linotype" w:hAnsi="Palatino Linotype"/>
          <w:sz w:val="24"/>
          <w:szCs w:val="24"/>
        </w:rPr>
        <w:t>dieciocho, en términos del artículo 185 Fracción VI de la Ley de Transparencia y Acceso a la Información Pública del Estado de México y Municipios, iniciando el término legal para dictar resolución definitiva del asunto.</w:t>
      </w:r>
    </w:p>
    <w:p w:rsidR="008D109D" w:rsidRPr="00AB48CB" w:rsidRDefault="008D109D" w:rsidP="0014447C">
      <w:pPr>
        <w:pStyle w:val="Sinespaciado"/>
        <w:spacing w:line="360" w:lineRule="auto"/>
        <w:jc w:val="both"/>
        <w:rPr>
          <w:rFonts w:ascii="Palatino Linotype" w:hAnsi="Palatino Linotype"/>
          <w:sz w:val="24"/>
          <w:szCs w:val="24"/>
        </w:rPr>
      </w:pPr>
    </w:p>
    <w:p w:rsidR="008D109D" w:rsidRPr="00942ACF" w:rsidRDefault="008D109D" w:rsidP="008D109D">
      <w:pPr>
        <w:pStyle w:val="Sinespaciado"/>
        <w:spacing w:line="360" w:lineRule="auto"/>
        <w:jc w:val="both"/>
        <w:rPr>
          <w:rFonts w:ascii="Palatino Linotype" w:hAnsi="Palatino Linotype" w:cs="Arial"/>
          <w:b/>
          <w:sz w:val="26"/>
          <w:szCs w:val="26"/>
        </w:rPr>
      </w:pPr>
      <w:r w:rsidRPr="00942ACF">
        <w:rPr>
          <w:rFonts w:ascii="Palatino Linotype" w:hAnsi="Palatino Linotype" w:cs="Arial"/>
          <w:b/>
          <w:sz w:val="26"/>
          <w:szCs w:val="26"/>
        </w:rPr>
        <w:t>SÉPTIMO. De la ampliación del término para resolver.</w:t>
      </w:r>
    </w:p>
    <w:p w:rsidR="008D109D" w:rsidRPr="00942ACF" w:rsidRDefault="008D109D" w:rsidP="008D109D">
      <w:pPr>
        <w:pStyle w:val="Sinespaciado"/>
        <w:spacing w:line="360" w:lineRule="auto"/>
        <w:jc w:val="both"/>
        <w:rPr>
          <w:rFonts w:ascii="Palatino Linotype" w:hAnsi="Palatino Linotype"/>
          <w:sz w:val="24"/>
          <w:szCs w:val="24"/>
        </w:rPr>
      </w:pPr>
      <w:r w:rsidRPr="00942ACF">
        <w:rPr>
          <w:rFonts w:ascii="Palatino Linotype" w:hAnsi="Palatino Linotype" w:cs="Arial"/>
          <w:sz w:val="24"/>
          <w:szCs w:val="24"/>
        </w:rPr>
        <w:t xml:space="preserve">En fecha </w:t>
      </w:r>
      <w:r w:rsidR="00942ACF" w:rsidRPr="00942ACF">
        <w:rPr>
          <w:rFonts w:ascii="Palatino Linotype" w:hAnsi="Palatino Linotype" w:cs="Arial"/>
          <w:sz w:val="24"/>
          <w:szCs w:val="24"/>
        </w:rPr>
        <w:t xml:space="preserve">diecinueve de diciembre </w:t>
      </w:r>
      <w:r w:rsidRPr="00942ACF">
        <w:rPr>
          <w:rFonts w:ascii="Palatino Linotype" w:hAnsi="Palatino Linotype" w:cs="Arial"/>
          <w:sz w:val="24"/>
          <w:szCs w:val="24"/>
        </w:rPr>
        <w:t>de dos mil dieciocho,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942ACF" w:rsidRDefault="00423C27" w:rsidP="0014447C">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center"/>
        <w:rPr>
          <w:rFonts w:ascii="Palatino Linotype" w:hAnsi="Palatino Linotype"/>
          <w:b/>
          <w:sz w:val="28"/>
          <w:szCs w:val="28"/>
        </w:rPr>
      </w:pPr>
      <w:r w:rsidRPr="00AB48CB">
        <w:rPr>
          <w:rFonts w:ascii="Palatino Linotype" w:hAnsi="Palatino Linotype"/>
          <w:b/>
          <w:sz w:val="28"/>
          <w:szCs w:val="28"/>
        </w:rPr>
        <w:t>C O N S I D E R A N D O</w:t>
      </w:r>
    </w:p>
    <w:p w:rsidR="0014447C" w:rsidRPr="00AB48CB" w:rsidRDefault="0014447C" w:rsidP="0014447C">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PRIMERO. De la </w:t>
      </w:r>
      <w:r w:rsidR="00942ACF">
        <w:rPr>
          <w:rFonts w:ascii="Palatino Linotype" w:hAnsi="Palatino Linotype"/>
          <w:b/>
          <w:sz w:val="26"/>
          <w:szCs w:val="26"/>
        </w:rPr>
        <w:t>competencia.</w:t>
      </w:r>
    </w:p>
    <w:p w:rsidR="007E2E80"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627821" w:rsidRPr="00AB48CB">
        <w:rPr>
          <w:rFonts w:ascii="Palatino Linotype" w:hAnsi="Palatino Linotype"/>
          <w:sz w:val="24"/>
          <w:szCs w:val="24"/>
        </w:rPr>
        <w:t>el</w:t>
      </w:r>
      <w:r w:rsidRPr="00AB48CB">
        <w:rPr>
          <w:rFonts w:ascii="Palatino Linotype" w:hAnsi="Palatino Linotype"/>
          <w:sz w:val="24"/>
          <w:szCs w:val="24"/>
        </w:rPr>
        <w:t xml:space="preserve"> Recurrente conforme a lo dispuesto en los artículos 6, apartado A, fracción IV de la Constitución Política de los Estados Unidos Mexicanos, 5, párrafos vigésimo, vigésimo primero y vigésimo segundo fracción IV de </w:t>
      </w:r>
      <w:r w:rsidRPr="00AB48CB">
        <w:rPr>
          <w:rFonts w:ascii="Palatino Linotype" w:hAnsi="Palatino Linotype"/>
          <w:sz w:val="24"/>
          <w:szCs w:val="24"/>
        </w:rPr>
        <w:lastRenderedPageBreak/>
        <w:t>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AB48CB" w:rsidRDefault="007E2E80" w:rsidP="0014447C">
      <w:pPr>
        <w:pStyle w:val="Sinespaciado"/>
        <w:spacing w:line="360" w:lineRule="auto"/>
        <w:jc w:val="both"/>
        <w:rPr>
          <w:rFonts w:ascii="Palatino Linotype" w:hAnsi="Palatino Linotype"/>
          <w:sz w:val="24"/>
          <w:szCs w:val="24"/>
        </w:rPr>
      </w:pPr>
    </w:p>
    <w:p w:rsidR="007E2E80" w:rsidRPr="00AB48CB" w:rsidRDefault="007E2E80" w:rsidP="0014447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SEGUNDO. Sobre los alcances del recurso de revisión. </w:t>
      </w:r>
    </w:p>
    <w:p w:rsidR="007E2E80" w:rsidRPr="00AB48CB" w:rsidRDefault="007E2E80"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AB48CB" w:rsidRDefault="007E2E80" w:rsidP="0014447C">
      <w:pPr>
        <w:pStyle w:val="Sinespaciado"/>
        <w:spacing w:line="360" w:lineRule="auto"/>
        <w:jc w:val="both"/>
        <w:rPr>
          <w:rFonts w:ascii="Palatino Linotype" w:hAnsi="Palatino Linotype"/>
          <w:sz w:val="24"/>
          <w:szCs w:val="24"/>
        </w:rPr>
      </w:pPr>
    </w:p>
    <w:p w:rsidR="00705D1C" w:rsidRPr="00AB48CB" w:rsidRDefault="007E2E80" w:rsidP="00705D1C">
      <w:pPr>
        <w:pStyle w:val="Sinespaciado"/>
        <w:spacing w:line="360" w:lineRule="auto"/>
        <w:jc w:val="both"/>
        <w:rPr>
          <w:rFonts w:ascii="Palatino Linotype" w:hAnsi="Palatino Linotype"/>
          <w:b/>
          <w:sz w:val="26"/>
          <w:szCs w:val="26"/>
        </w:rPr>
      </w:pPr>
      <w:r w:rsidRPr="00AB48CB">
        <w:rPr>
          <w:rFonts w:ascii="Palatino Linotype" w:hAnsi="Palatino Linotype"/>
          <w:b/>
          <w:sz w:val="26"/>
          <w:szCs w:val="26"/>
        </w:rPr>
        <w:t xml:space="preserve">TERCERO. </w:t>
      </w:r>
      <w:r w:rsidR="00C43D13" w:rsidRPr="00AB48CB">
        <w:rPr>
          <w:rFonts w:ascii="Palatino Linotype" w:hAnsi="Palatino Linotype"/>
          <w:b/>
          <w:sz w:val="26"/>
          <w:szCs w:val="26"/>
        </w:rPr>
        <w:t>Análisis de la causal de sobreseimiento.</w:t>
      </w:r>
    </w:p>
    <w:p w:rsidR="00BE317F" w:rsidRPr="00AB48CB" w:rsidRDefault="00BE317F"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AB48CB">
        <w:rPr>
          <w:rFonts w:ascii="Palatino Linotype" w:hAnsi="Palatino Linotype"/>
          <w:sz w:val="24"/>
          <w:szCs w:val="24"/>
        </w:rPr>
        <w:lastRenderedPageBreak/>
        <w:t>de México y Municipios, en correlación con la seguridad jurídica que debe generar lo actuado ante este Organismo garante.</w:t>
      </w:r>
    </w:p>
    <w:p w:rsidR="00BE317F" w:rsidRPr="00AB48CB" w:rsidRDefault="00BE317F" w:rsidP="00BE317F">
      <w:pPr>
        <w:pStyle w:val="Sinespaciado"/>
        <w:spacing w:line="360" w:lineRule="auto"/>
        <w:jc w:val="both"/>
        <w:rPr>
          <w:rFonts w:ascii="Palatino Linotype" w:hAnsi="Palatino Linotype"/>
          <w:sz w:val="24"/>
          <w:szCs w:val="24"/>
        </w:rPr>
      </w:pPr>
    </w:p>
    <w:p w:rsidR="00BE317F" w:rsidRPr="00AB48CB" w:rsidRDefault="00BE317F"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BE317F" w:rsidRPr="00AB48CB" w:rsidRDefault="00BE317F" w:rsidP="00BE317F">
      <w:pPr>
        <w:pStyle w:val="Sinespaciado"/>
        <w:spacing w:line="360" w:lineRule="auto"/>
        <w:jc w:val="both"/>
        <w:rPr>
          <w:rFonts w:ascii="Palatino Linotype" w:hAnsi="Palatino Linotype"/>
          <w:sz w:val="24"/>
          <w:szCs w:val="24"/>
        </w:rPr>
      </w:pPr>
    </w:p>
    <w:p w:rsidR="00BE317F" w:rsidRPr="00AB48CB" w:rsidRDefault="00BE317F"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Estudio oficioso o a petición de parte que no son incompatibles con el derecho de acceso a la justicia, ya que éste no se coarta por regular causas de improcedencia y sobreseimiento con tales fines.</w:t>
      </w:r>
    </w:p>
    <w:p w:rsidR="007E1C3D" w:rsidRPr="00AB48CB" w:rsidRDefault="007E1C3D" w:rsidP="00BE317F">
      <w:pPr>
        <w:pStyle w:val="Sinespaciado"/>
        <w:spacing w:line="360" w:lineRule="auto"/>
        <w:jc w:val="both"/>
        <w:rPr>
          <w:rFonts w:ascii="Palatino Linotype" w:hAnsi="Palatino Linotype"/>
          <w:sz w:val="24"/>
          <w:szCs w:val="24"/>
        </w:rPr>
      </w:pPr>
    </w:p>
    <w:p w:rsidR="00BE317F" w:rsidRPr="00AB48CB" w:rsidRDefault="00BE317F"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E317F" w:rsidRPr="00AB48CB" w:rsidRDefault="00BE317F" w:rsidP="00BE317F">
      <w:pPr>
        <w:pStyle w:val="Sinespaciado"/>
        <w:spacing w:line="360" w:lineRule="auto"/>
        <w:jc w:val="both"/>
        <w:rPr>
          <w:rFonts w:ascii="Palatino Linotype" w:hAnsi="Palatino Linotype"/>
          <w:sz w:val="24"/>
          <w:szCs w:val="24"/>
        </w:rPr>
      </w:pPr>
    </w:p>
    <w:p w:rsidR="00BE317F" w:rsidRPr="00AB48CB" w:rsidRDefault="00BE317F"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lastRenderedPageBreak/>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E317F" w:rsidRPr="00AB48CB" w:rsidRDefault="00BE317F" w:rsidP="00BE317F">
      <w:pPr>
        <w:pStyle w:val="Sinespaciado"/>
        <w:spacing w:line="360" w:lineRule="auto"/>
        <w:jc w:val="both"/>
        <w:rPr>
          <w:rFonts w:ascii="Palatino Linotype" w:hAnsi="Palatino Linotype"/>
          <w:sz w:val="24"/>
          <w:szCs w:val="24"/>
        </w:rPr>
      </w:pPr>
    </w:p>
    <w:p w:rsidR="00BE317F" w:rsidRPr="00AB48CB" w:rsidRDefault="00BE317F"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La Ley de Transparencia de la entidad, en su artículo 192, contempla la figura jurídica del sobreseimiento, y específicamente en su hipótesis inmersa en la fracción III</w:t>
      </w:r>
      <w:r w:rsidR="003765DC" w:rsidRPr="00AB48CB">
        <w:rPr>
          <w:rFonts w:ascii="Palatino Linotype" w:hAnsi="Palatino Linotype"/>
          <w:sz w:val="24"/>
          <w:szCs w:val="24"/>
        </w:rPr>
        <w:t>, refiere</w:t>
      </w:r>
      <w:r w:rsidRPr="00AB48CB">
        <w:rPr>
          <w:rFonts w:ascii="Palatino Linotype" w:hAnsi="Palatino Linotype"/>
          <w:sz w:val="24"/>
          <w:szCs w:val="24"/>
        </w:rPr>
        <w:t xml:space="preserve"> que se sobreseerá el asunto cuando </w:t>
      </w:r>
      <w:r w:rsidR="003765DC" w:rsidRPr="00AB48CB">
        <w:rPr>
          <w:rFonts w:ascii="Palatino Linotype" w:hAnsi="Palatino Linotype"/>
          <w:sz w:val="24"/>
          <w:szCs w:val="24"/>
        </w:rPr>
        <w:t>el sujeto obligado responsable del acto lo modifique o revoque de tal manera que el recurso de revisión quede sin materia</w:t>
      </w:r>
      <w:r w:rsidRPr="00AB48CB">
        <w:rPr>
          <w:rFonts w:ascii="Palatino Linotype" w:hAnsi="Palatino Linotype"/>
          <w:sz w:val="24"/>
          <w:szCs w:val="24"/>
        </w:rPr>
        <w:t>.</w:t>
      </w:r>
    </w:p>
    <w:p w:rsidR="00BE317F" w:rsidRPr="00AB48CB" w:rsidRDefault="00BE317F" w:rsidP="00BE317F">
      <w:pPr>
        <w:pStyle w:val="Sinespaciado"/>
        <w:spacing w:line="360" w:lineRule="auto"/>
        <w:jc w:val="both"/>
        <w:rPr>
          <w:rFonts w:ascii="Palatino Linotype" w:hAnsi="Palatino Linotype"/>
          <w:sz w:val="24"/>
          <w:szCs w:val="24"/>
        </w:rPr>
      </w:pPr>
    </w:p>
    <w:p w:rsidR="007E2E80" w:rsidRPr="00AB48CB" w:rsidRDefault="0004317B" w:rsidP="00BE317F">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En ese contexto</w:t>
      </w:r>
      <w:r w:rsidR="00BE317F" w:rsidRPr="00AB48CB">
        <w:rPr>
          <w:rFonts w:ascii="Palatino Linotype" w:hAnsi="Palatino Linotype"/>
          <w:sz w:val="24"/>
          <w:szCs w:val="24"/>
        </w:rPr>
        <w:t>, para el efecto de que quede sin materia el recurso de revisión, es necesario realizar una valoración del acto impugnado y las razones o motivos de inconformidad señalados por el hoy Recurrente, así como lo manifestado por las partes durante la etapa de instrucción, a fin de determinar si en el caso en concreto se actualiza el supuesto proc</w:t>
      </w:r>
      <w:r w:rsidR="003765DC" w:rsidRPr="00AB48CB">
        <w:rPr>
          <w:rFonts w:ascii="Palatino Linotype" w:hAnsi="Palatino Linotype"/>
          <w:sz w:val="24"/>
          <w:szCs w:val="24"/>
        </w:rPr>
        <w:t>esal que establece la fracción III</w:t>
      </w:r>
      <w:r w:rsidR="00BE317F" w:rsidRPr="00AB48CB">
        <w:rPr>
          <w:rFonts w:ascii="Palatino Linotype" w:hAnsi="Palatino Linotype"/>
          <w:sz w:val="24"/>
          <w:szCs w:val="24"/>
        </w:rPr>
        <w:t xml:space="preserve">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rsidR="00301A01" w:rsidRPr="00AB48CB" w:rsidRDefault="00301A01" w:rsidP="0014447C">
      <w:pPr>
        <w:pStyle w:val="Sinespaciado"/>
        <w:spacing w:line="360" w:lineRule="auto"/>
        <w:jc w:val="both"/>
        <w:rPr>
          <w:rFonts w:ascii="Palatino Linotype" w:hAnsi="Palatino Linotype"/>
          <w:sz w:val="24"/>
          <w:szCs w:val="24"/>
        </w:rPr>
      </w:pPr>
    </w:p>
    <w:p w:rsidR="007E1C3D" w:rsidRPr="00AB48CB" w:rsidRDefault="007E1C3D" w:rsidP="0014447C">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lastRenderedPageBreak/>
        <w:t xml:space="preserve">Por tanto, es conveniente recordar que el Recurrente requirió del Sujeto Obligado </w:t>
      </w:r>
      <w:r w:rsidR="0004317B" w:rsidRPr="00AB48CB">
        <w:rPr>
          <w:rFonts w:ascii="Palatino Linotype" w:hAnsi="Palatino Linotype"/>
          <w:sz w:val="24"/>
          <w:szCs w:val="24"/>
        </w:rPr>
        <w:t>la documentación comprobatoria relativa al uso y destino del presupuesto aprobado y/ entregado al partido político para el proceso electoral 2017.</w:t>
      </w:r>
    </w:p>
    <w:p w:rsidR="00C50184" w:rsidRPr="00AB48CB" w:rsidRDefault="00C50184" w:rsidP="0014447C">
      <w:pPr>
        <w:pStyle w:val="Sinespaciado"/>
        <w:spacing w:line="360" w:lineRule="auto"/>
        <w:jc w:val="both"/>
        <w:rPr>
          <w:rFonts w:ascii="Palatino Linotype" w:hAnsi="Palatino Linotype"/>
          <w:sz w:val="24"/>
          <w:szCs w:val="24"/>
        </w:rPr>
      </w:pPr>
    </w:p>
    <w:p w:rsidR="00C50184" w:rsidRPr="00AB48CB" w:rsidRDefault="00C50184" w:rsidP="00C50184">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El Sujeto Obligado respondió a dicha solicitud </w:t>
      </w:r>
      <w:r w:rsidR="0004317B" w:rsidRPr="00AB48CB">
        <w:rPr>
          <w:rFonts w:ascii="Palatino Linotype" w:hAnsi="Palatino Linotype"/>
          <w:sz w:val="24"/>
          <w:szCs w:val="24"/>
        </w:rPr>
        <w:t xml:space="preserve">mediante dos archivos electrónicos denominados </w:t>
      </w:r>
      <w:r w:rsidR="000A57AA" w:rsidRPr="00AB48CB">
        <w:rPr>
          <w:rFonts w:ascii="Palatino Linotype" w:hAnsi="Palatino Linotype"/>
          <w:b/>
          <w:sz w:val="24"/>
          <w:szCs w:val="24"/>
        </w:rPr>
        <w:t>“ANEXO UNO.pdf”</w:t>
      </w:r>
      <w:r w:rsidR="000A57AA" w:rsidRPr="00AB48CB">
        <w:rPr>
          <w:rFonts w:ascii="Palatino Linotype" w:hAnsi="Palatino Linotype"/>
          <w:sz w:val="24"/>
          <w:szCs w:val="24"/>
        </w:rPr>
        <w:t xml:space="preserve"> y </w:t>
      </w:r>
      <w:r w:rsidR="000A57AA" w:rsidRPr="00AB48CB">
        <w:rPr>
          <w:rFonts w:ascii="Palatino Linotype" w:hAnsi="Palatino Linotype"/>
          <w:b/>
          <w:sz w:val="24"/>
          <w:szCs w:val="24"/>
        </w:rPr>
        <w:t>“ANEXO DOS.pdf”</w:t>
      </w:r>
      <w:r w:rsidR="000A57AA" w:rsidRPr="00AB48CB">
        <w:rPr>
          <w:rFonts w:ascii="Palatino Linotype" w:hAnsi="Palatino Linotype"/>
          <w:sz w:val="24"/>
          <w:szCs w:val="24"/>
        </w:rPr>
        <w:t xml:space="preserve">, con los que informó al Recurrente que los datos que solicita se pueden obtener vía electrónica, ingresando a cualquier navegador a la página del Instituto Nacional Electoral </w:t>
      </w:r>
      <w:hyperlink r:id="rId8" w:history="1">
        <w:r w:rsidR="000A57AA" w:rsidRPr="00AB48CB">
          <w:rPr>
            <w:rStyle w:val="Hipervnculo"/>
            <w:rFonts w:ascii="Palatino Linotype" w:hAnsi="Palatino Linotype"/>
            <w:sz w:val="24"/>
            <w:szCs w:val="24"/>
          </w:rPr>
          <w:t>https://www.ine.mx/</w:t>
        </w:r>
      </w:hyperlink>
      <w:r w:rsidR="000A57AA" w:rsidRPr="00AB48CB">
        <w:rPr>
          <w:rFonts w:ascii="Palatino Linotype" w:hAnsi="Palatino Linotype"/>
          <w:sz w:val="24"/>
          <w:szCs w:val="24"/>
        </w:rPr>
        <w:t xml:space="preserve">, seleccionando el submenú “Fiscalización” o bien en la página </w:t>
      </w:r>
      <w:hyperlink r:id="rId9" w:history="1">
        <w:r w:rsidR="000A57AA" w:rsidRPr="00AB48CB">
          <w:rPr>
            <w:rStyle w:val="Hipervnculo"/>
            <w:rFonts w:ascii="Palatino Linotype" w:hAnsi="Palatino Linotype"/>
            <w:sz w:val="24"/>
            <w:szCs w:val="24"/>
          </w:rPr>
          <w:t>https://fiscalización.ine.mx/web/portalsif/inicio</w:t>
        </w:r>
      </w:hyperlink>
      <w:r w:rsidR="005D4D1D" w:rsidRPr="00AB48CB">
        <w:rPr>
          <w:rFonts w:ascii="Palatino Linotype" w:hAnsi="Palatino Linotype"/>
          <w:sz w:val="24"/>
          <w:szCs w:val="24"/>
        </w:rPr>
        <w:t>.</w:t>
      </w:r>
    </w:p>
    <w:p w:rsidR="009957BE" w:rsidRPr="00AB48CB" w:rsidRDefault="009957BE" w:rsidP="00C50184">
      <w:pPr>
        <w:pStyle w:val="Sinespaciado"/>
        <w:spacing w:line="360" w:lineRule="auto"/>
        <w:jc w:val="both"/>
        <w:rPr>
          <w:rFonts w:ascii="Palatino Linotype" w:hAnsi="Palatino Linotype"/>
          <w:sz w:val="24"/>
          <w:szCs w:val="24"/>
        </w:rPr>
      </w:pPr>
    </w:p>
    <w:p w:rsidR="00C50184" w:rsidRPr="00AB48CB" w:rsidRDefault="009957BE" w:rsidP="006B2332">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Ante la respuesta emitida, el Recurrente interpuso el presente recurso de revisión </w:t>
      </w:r>
      <w:r w:rsidR="006B2332" w:rsidRPr="00AB48CB">
        <w:rPr>
          <w:rFonts w:ascii="Palatino Linotype" w:hAnsi="Palatino Linotype"/>
          <w:sz w:val="24"/>
          <w:szCs w:val="24"/>
        </w:rPr>
        <w:t xml:space="preserve">manifestando que la misma violentó su derecho de acceso a la información; manifestando como razón o motivo de inconformidad dicha violación a su derecho de acceso a la información. </w:t>
      </w:r>
    </w:p>
    <w:p w:rsidR="008B7A4A" w:rsidRPr="00AB48CB" w:rsidRDefault="008B7A4A" w:rsidP="006B2332">
      <w:pPr>
        <w:pStyle w:val="Sinespaciado"/>
        <w:spacing w:line="360" w:lineRule="auto"/>
        <w:jc w:val="both"/>
        <w:rPr>
          <w:rFonts w:ascii="Palatino Linotype" w:hAnsi="Palatino Linotype"/>
          <w:sz w:val="24"/>
          <w:szCs w:val="24"/>
        </w:rPr>
      </w:pPr>
    </w:p>
    <w:p w:rsidR="008B7A4A" w:rsidRPr="00AB48CB" w:rsidRDefault="00A50485" w:rsidP="006B2332">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Por su parte, el Sujeto Obligado rindió su Informe Justificado consistente de cuatro archivos electr</w:t>
      </w:r>
      <w:r w:rsidR="00985CC2" w:rsidRPr="00AB48CB">
        <w:rPr>
          <w:rFonts w:ascii="Palatino Linotype" w:hAnsi="Palatino Linotype"/>
          <w:sz w:val="24"/>
          <w:szCs w:val="24"/>
        </w:rPr>
        <w:t xml:space="preserve">ónicos denominados </w:t>
      </w:r>
      <w:r w:rsidR="00985CC2" w:rsidRPr="00AB48CB">
        <w:rPr>
          <w:rFonts w:ascii="Palatino Linotype" w:hAnsi="Palatino Linotype"/>
          <w:b/>
          <w:sz w:val="24"/>
          <w:szCs w:val="24"/>
        </w:rPr>
        <w:t xml:space="preserve">“INFORME JUSTIFICADO 4160.pdf”, “ANEXO UNO.pdf”, “ANEXO DOS.pdf” </w:t>
      </w:r>
      <w:r w:rsidR="00985CC2" w:rsidRPr="00AB48CB">
        <w:rPr>
          <w:rFonts w:ascii="Palatino Linotype" w:hAnsi="Palatino Linotype"/>
          <w:sz w:val="24"/>
          <w:szCs w:val="24"/>
        </w:rPr>
        <w:t>y</w:t>
      </w:r>
      <w:r w:rsidR="00985CC2" w:rsidRPr="00AB48CB">
        <w:rPr>
          <w:rFonts w:ascii="Palatino Linotype" w:hAnsi="Palatino Linotype"/>
          <w:b/>
          <w:sz w:val="24"/>
          <w:szCs w:val="24"/>
        </w:rPr>
        <w:t xml:space="preserve"> “ANEXO TRES.zip”</w:t>
      </w:r>
      <w:r w:rsidR="00985CC2" w:rsidRPr="00AB48CB">
        <w:rPr>
          <w:rFonts w:ascii="Palatino Linotype" w:hAnsi="Palatino Linotype"/>
          <w:sz w:val="24"/>
          <w:szCs w:val="24"/>
        </w:rPr>
        <w:t xml:space="preserve">, </w:t>
      </w:r>
      <w:r w:rsidRPr="00AB48CB">
        <w:rPr>
          <w:rFonts w:ascii="Palatino Linotype" w:hAnsi="Palatino Linotype"/>
          <w:sz w:val="24"/>
          <w:szCs w:val="24"/>
        </w:rPr>
        <w:t>con lo</w:t>
      </w:r>
      <w:r w:rsidR="00985CC2" w:rsidRPr="00AB48CB">
        <w:rPr>
          <w:rFonts w:ascii="Palatino Linotype" w:hAnsi="Palatino Linotype"/>
          <w:sz w:val="24"/>
          <w:szCs w:val="24"/>
        </w:rPr>
        <w:t>s</w:t>
      </w:r>
      <w:r w:rsidRPr="00AB48CB">
        <w:rPr>
          <w:rFonts w:ascii="Palatino Linotype" w:hAnsi="Palatino Linotype"/>
          <w:sz w:val="24"/>
          <w:szCs w:val="24"/>
        </w:rPr>
        <w:t xml:space="preserve"> cuales modificó y amplió su respuesta. En los documentos que </w:t>
      </w:r>
      <w:r w:rsidR="00DD28A8" w:rsidRPr="00AB48CB">
        <w:rPr>
          <w:rFonts w:ascii="Palatino Linotype" w:hAnsi="Palatino Linotype"/>
          <w:sz w:val="24"/>
          <w:szCs w:val="24"/>
        </w:rPr>
        <w:t xml:space="preserve">se anexaron al Informe Justificado se </w:t>
      </w:r>
      <w:r w:rsidR="00A80B22" w:rsidRPr="00AB48CB">
        <w:rPr>
          <w:rFonts w:ascii="Palatino Linotype" w:hAnsi="Palatino Linotype"/>
          <w:sz w:val="24"/>
          <w:szCs w:val="24"/>
        </w:rPr>
        <w:t xml:space="preserve">hace del conocimiento del Recurrente </w:t>
      </w:r>
      <w:r w:rsidR="00CD1860" w:rsidRPr="00AB48CB">
        <w:rPr>
          <w:rFonts w:ascii="Palatino Linotype" w:hAnsi="Palatino Linotype"/>
          <w:sz w:val="24"/>
          <w:szCs w:val="24"/>
        </w:rPr>
        <w:t xml:space="preserve"> el proceso mediante el cual puede acceder a la información solicitada en la liga mencionada; asimismo, el documento </w:t>
      </w:r>
      <w:r w:rsidR="00CD1860" w:rsidRPr="00AB48CB">
        <w:rPr>
          <w:rFonts w:ascii="Palatino Linotype" w:hAnsi="Palatino Linotype"/>
          <w:b/>
          <w:sz w:val="24"/>
          <w:szCs w:val="24"/>
        </w:rPr>
        <w:t>“ANEXO TRES.zip”</w:t>
      </w:r>
      <w:r w:rsidR="00CD1860" w:rsidRPr="00AB48CB">
        <w:rPr>
          <w:rFonts w:ascii="Palatino Linotype" w:hAnsi="Palatino Linotype"/>
          <w:sz w:val="24"/>
          <w:szCs w:val="24"/>
        </w:rPr>
        <w:t xml:space="preserve"> consta de </w:t>
      </w:r>
      <w:r w:rsidR="007A261C" w:rsidRPr="00AB48CB">
        <w:rPr>
          <w:rFonts w:ascii="Palatino Linotype" w:hAnsi="Palatino Linotype"/>
          <w:sz w:val="24"/>
          <w:szCs w:val="24"/>
        </w:rPr>
        <w:t xml:space="preserve">nueve carpetas con los datos relativos a los recursos utilizados </w:t>
      </w:r>
      <w:r w:rsidR="007A261C" w:rsidRPr="00AB48CB">
        <w:rPr>
          <w:rFonts w:ascii="Palatino Linotype" w:hAnsi="Palatino Linotype"/>
          <w:sz w:val="24"/>
          <w:szCs w:val="24"/>
        </w:rPr>
        <w:lastRenderedPageBreak/>
        <w:t>durante la campaña a Gobernador del Estado de México; como constancia de lo anterior, se reproducen las siguientes im</w:t>
      </w:r>
      <w:r w:rsidR="00985CC2" w:rsidRPr="00AB48CB">
        <w:rPr>
          <w:rFonts w:ascii="Palatino Linotype" w:hAnsi="Palatino Linotype"/>
          <w:sz w:val="24"/>
          <w:szCs w:val="24"/>
        </w:rPr>
        <w:t>ágenes a modo de ejemplo:</w:t>
      </w:r>
    </w:p>
    <w:p w:rsidR="00985CC2" w:rsidRPr="00AB48CB" w:rsidRDefault="00985CC2" w:rsidP="006B2332">
      <w:pPr>
        <w:pStyle w:val="Sinespaciado"/>
        <w:spacing w:line="360" w:lineRule="auto"/>
        <w:jc w:val="both"/>
        <w:rPr>
          <w:rFonts w:ascii="Palatino Linotype" w:hAnsi="Palatino Linotype"/>
          <w:sz w:val="24"/>
          <w:szCs w:val="24"/>
        </w:rPr>
      </w:pPr>
    </w:p>
    <w:p w:rsidR="00985CC2" w:rsidRPr="00AB48CB" w:rsidRDefault="00985CC2" w:rsidP="006B2332">
      <w:pPr>
        <w:pStyle w:val="Sinespaciado"/>
        <w:spacing w:line="360" w:lineRule="auto"/>
        <w:jc w:val="both"/>
        <w:rPr>
          <w:rFonts w:ascii="Palatino Linotype" w:hAnsi="Palatino Linotype"/>
          <w:b/>
          <w:sz w:val="24"/>
          <w:szCs w:val="24"/>
          <w:u w:val="single"/>
        </w:rPr>
      </w:pPr>
      <w:r w:rsidRPr="00AB48CB">
        <w:rPr>
          <w:rFonts w:ascii="Palatino Linotype" w:hAnsi="Palatino Linotype"/>
          <w:b/>
          <w:sz w:val="24"/>
          <w:szCs w:val="24"/>
          <w:u w:val="single"/>
        </w:rPr>
        <w:t>ANEXO DOS.pdf</w:t>
      </w:r>
    </w:p>
    <w:p w:rsidR="00985CC2" w:rsidRPr="00AB48CB" w:rsidRDefault="00985CC2" w:rsidP="003005A8">
      <w:pPr>
        <w:pStyle w:val="Sinespaciado"/>
        <w:spacing w:line="360" w:lineRule="auto"/>
        <w:jc w:val="center"/>
        <w:rPr>
          <w:rFonts w:ascii="Palatino Linotype" w:hAnsi="Palatino Linotype"/>
          <w:sz w:val="24"/>
          <w:szCs w:val="24"/>
        </w:rPr>
      </w:pPr>
      <w:r w:rsidRPr="00AB48CB">
        <w:rPr>
          <w:noProof/>
          <w:sz w:val="24"/>
          <w:szCs w:val="24"/>
          <w:lang w:eastAsia="es-MX"/>
        </w:rPr>
        <w:drawing>
          <wp:inline distT="0" distB="0" distL="0" distR="0" wp14:anchorId="174CB37B" wp14:editId="46AC7488">
            <wp:extent cx="4576454" cy="60674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243" t="8524" r="31216" b="5349"/>
                    <a:stretch/>
                  </pic:blipFill>
                  <pic:spPr bwMode="auto">
                    <a:xfrm>
                      <a:off x="0" y="0"/>
                      <a:ext cx="4614804" cy="6118269"/>
                    </a:xfrm>
                    <a:prstGeom prst="rect">
                      <a:avLst/>
                    </a:prstGeom>
                    <a:ln>
                      <a:noFill/>
                    </a:ln>
                    <a:extLst>
                      <a:ext uri="{53640926-AAD7-44D8-BBD7-CCE9431645EC}">
                        <a14:shadowObscured xmlns:a14="http://schemas.microsoft.com/office/drawing/2010/main"/>
                      </a:ext>
                    </a:extLst>
                  </pic:spPr>
                </pic:pic>
              </a:graphicData>
            </a:graphic>
          </wp:inline>
        </w:drawing>
      </w:r>
    </w:p>
    <w:p w:rsidR="008B7A4A" w:rsidRPr="00AB48CB" w:rsidRDefault="008B7A4A" w:rsidP="006B2332">
      <w:pPr>
        <w:pStyle w:val="Sinespaciado"/>
        <w:spacing w:line="360" w:lineRule="auto"/>
        <w:jc w:val="both"/>
        <w:rPr>
          <w:rFonts w:ascii="Palatino Linotype" w:hAnsi="Palatino Linotype"/>
          <w:sz w:val="24"/>
          <w:szCs w:val="24"/>
        </w:rPr>
      </w:pPr>
    </w:p>
    <w:p w:rsidR="008B7A4A" w:rsidRPr="00AB48CB" w:rsidRDefault="00985CC2" w:rsidP="003005A8">
      <w:pPr>
        <w:pStyle w:val="Sinespaciado"/>
        <w:spacing w:line="360" w:lineRule="auto"/>
        <w:jc w:val="center"/>
        <w:rPr>
          <w:rFonts w:ascii="Palatino Linotype" w:hAnsi="Palatino Linotype"/>
          <w:sz w:val="24"/>
          <w:szCs w:val="24"/>
        </w:rPr>
      </w:pPr>
      <w:r w:rsidRPr="00AB48CB">
        <w:rPr>
          <w:noProof/>
          <w:sz w:val="24"/>
          <w:szCs w:val="24"/>
          <w:lang w:eastAsia="es-MX"/>
        </w:rPr>
        <w:drawing>
          <wp:inline distT="0" distB="0" distL="0" distR="0" wp14:anchorId="1365D588" wp14:editId="438DD5ED">
            <wp:extent cx="5340485" cy="6972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573" t="8524" r="31713" b="8583"/>
                    <a:stretch/>
                  </pic:blipFill>
                  <pic:spPr bwMode="auto">
                    <a:xfrm>
                      <a:off x="0" y="0"/>
                      <a:ext cx="5371120" cy="7012296"/>
                    </a:xfrm>
                    <a:prstGeom prst="rect">
                      <a:avLst/>
                    </a:prstGeom>
                    <a:ln>
                      <a:noFill/>
                    </a:ln>
                    <a:extLst>
                      <a:ext uri="{53640926-AAD7-44D8-BBD7-CCE9431645EC}">
                        <a14:shadowObscured xmlns:a14="http://schemas.microsoft.com/office/drawing/2010/main"/>
                      </a:ext>
                    </a:extLst>
                  </pic:spPr>
                </pic:pic>
              </a:graphicData>
            </a:graphic>
          </wp:inline>
        </w:drawing>
      </w:r>
    </w:p>
    <w:p w:rsidR="008B7A4A" w:rsidRPr="00AB48CB" w:rsidRDefault="00985CC2" w:rsidP="006B2332">
      <w:pPr>
        <w:pStyle w:val="Sinespaciado"/>
        <w:spacing w:line="360" w:lineRule="auto"/>
        <w:jc w:val="both"/>
        <w:rPr>
          <w:rFonts w:ascii="Palatino Linotype" w:hAnsi="Palatino Linotype"/>
          <w:b/>
          <w:sz w:val="24"/>
          <w:szCs w:val="24"/>
          <w:u w:val="single"/>
        </w:rPr>
      </w:pPr>
      <w:r w:rsidRPr="00AB48CB">
        <w:rPr>
          <w:rFonts w:ascii="Palatino Linotype" w:hAnsi="Palatino Linotype"/>
          <w:b/>
          <w:sz w:val="24"/>
          <w:szCs w:val="24"/>
          <w:u w:val="single"/>
        </w:rPr>
        <w:lastRenderedPageBreak/>
        <w:t>ANEXO TRES.zip</w:t>
      </w:r>
    </w:p>
    <w:p w:rsidR="00985CC2" w:rsidRPr="00AB48CB" w:rsidRDefault="003005A8" w:rsidP="006B2332">
      <w:pPr>
        <w:pStyle w:val="Sinespaciado"/>
        <w:spacing w:line="360" w:lineRule="auto"/>
        <w:jc w:val="both"/>
        <w:rPr>
          <w:rFonts w:ascii="Palatino Linotype" w:hAnsi="Palatino Linotype"/>
          <w:sz w:val="24"/>
          <w:szCs w:val="24"/>
        </w:rPr>
      </w:pPr>
      <w:r w:rsidRPr="00AB48CB">
        <w:rPr>
          <w:noProof/>
          <w:sz w:val="24"/>
          <w:szCs w:val="24"/>
          <w:lang w:eastAsia="es-MX"/>
        </w:rPr>
        <w:drawing>
          <wp:inline distT="0" distB="0" distL="0" distR="0" wp14:anchorId="16F970F0" wp14:editId="3076EAA4">
            <wp:extent cx="5743575" cy="2552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589" r="59821" b="68842"/>
                    <a:stretch/>
                  </pic:blipFill>
                  <pic:spPr bwMode="auto">
                    <a:xfrm>
                      <a:off x="0" y="0"/>
                      <a:ext cx="5748035" cy="2554682"/>
                    </a:xfrm>
                    <a:prstGeom prst="rect">
                      <a:avLst/>
                    </a:prstGeom>
                    <a:ln>
                      <a:noFill/>
                    </a:ln>
                    <a:extLst>
                      <a:ext uri="{53640926-AAD7-44D8-BBD7-CCE9431645EC}">
                        <a14:shadowObscured xmlns:a14="http://schemas.microsoft.com/office/drawing/2010/main"/>
                      </a:ext>
                    </a:extLst>
                  </pic:spPr>
                </pic:pic>
              </a:graphicData>
            </a:graphic>
          </wp:inline>
        </w:drawing>
      </w:r>
    </w:p>
    <w:p w:rsidR="00985CC2" w:rsidRPr="00AB48CB" w:rsidRDefault="00985CC2" w:rsidP="006B2332">
      <w:pPr>
        <w:pStyle w:val="Sinespaciado"/>
        <w:spacing w:line="360" w:lineRule="auto"/>
        <w:jc w:val="both"/>
        <w:rPr>
          <w:rFonts w:ascii="Palatino Linotype" w:hAnsi="Palatino Linotype"/>
          <w:sz w:val="18"/>
          <w:szCs w:val="24"/>
        </w:rPr>
      </w:pPr>
    </w:p>
    <w:p w:rsidR="00985CC2" w:rsidRPr="00AB48CB" w:rsidRDefault="003005A8" w:rsidP="006B2332">
      <w:pPr>
        <w:pStyle w:val="Sinespaciado"/>
        <w:spacing w:line="360" w:lineRule="auto"/>
        <w:jc w:val="both"/>
        <w:rPr>
          <w:rFonts w:ascii="Palatino Linotype" w:hAnsi="Palatino Linotype"/>
          <w:b/>
          <w:sz w:val="24"/>
          <w:szCs w:val="24"/>
          <w:u w:val="single"/>
        </w:rPr>
      </w:pPr>
      <w:r w:rsidRPr="00AB48CB">
        <w:rPr>
          <w:rFonts w:ascii="Palatino Linotype" w:hAnsi="Palatino Linotype"/>
          <w:b/>
          <w:sz w:val="24"/>
          <w:szCs w:val="24"/>
          <w:u w:val="single"/>
        </w:rPr>
        <w:t>CAM-ORD-MX-1A-17979.pdf</w:t>
      </w:r>
    </w:p>
    <w:p w:rsidR="00985CC2" w:rsidRPr="00AB48CB" w:rsidRDefault="003005A8" w:rsidP="003005A8">
      <w:pPr>
        <w:pStyle w:val="Sinespaciado"/>
        <w:spacing w:line="360" w:lineRule="auto"/>
        <w:jc w:val="center"/>
        <w:rPr>
          <w:rFonts w:ascii="Palatino Linotype" w:hAnsi="Palatino Linotype"/>
          <w:sz w:val="24"/>
          <w:szCs w:val="24"/>
        </w:rPr>
      </w:pPr>
      <w:r w:rsidRPr="00AB48CB">
        <w:rPr>
          <w:noProof/>
          <w:sz w:val="24"/>
          <w:szCs w:val="24"/>
          <w:lang w:eastAsia="es-MX"/>
        </w:rPr>
        <w:drawing>
          <wp:inline distT="0" distB="0" distL="0" distR="0" wp14:anchorId="1FBA3487" wp14:editId="40C1EFD2">
            <wp:extent cx="3286738" cy="38100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3896" t="9700" r="32870" b="21810"/>
                    <a:stretch/>
                  </pic:blipFill>
                  <pic:spPr bwMode="auto">
                    <a:xfrm>
                      <a:off x="0" y="0"/>
                      <a:ext cx="3306341" cy="3832723"/>
                    </a:xfrm>
                    <a:prstGeom prst="rect">
                      <a:avLst/>
                    </a:prstGeom>
                    <a:ln>
                      <a:noFill/>
                    </a:ln>
                    <a:extLst>
                      <a:ext uri="{53640926-AAD7-44D8-BBD7-CCE9431645EC}">
                        <a14:shadowObscured xmlns:a14="http://schemas.microsoft.com/office/drawing/2010/main"/>
                      </a:ext>
                    </a:extLst>
                  </pic:spPr>
                </pic:pic>
              </a:graphicData>
            </a:graphic>
          </wp:inline>
        </w:drawing>
      </w:r>
    </w:p>
    <w:p w:rsidR="00985CC2" w:rsidRPr="00AB48CB" w:rsidRDefault="00E551B1" w:rsidP="006B2332">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lastRenderedPageBreak/>
        <w:t>No pasa desapercibido para este Órgano Garante que el Sujeto Obligado</w:t>
      </w:r>
      <w:r w:rsidR="00A160FE" w:rsidRPr="00AB48CB">
        <w:rPr>
          <w:rFonts w:ascii="Palatino Linotype" w:hAnsi="Palatino Linotype"/>
          <w:sz w:val="24"/>
          <w:szCs w:val="24"/>
        </w:rPr>
        <w:t xml:space="preserve"> emitió su respuesta el día veinticuatro de octubre de dos mil dieciocho, esto es dentro del término </w:t>
      </w:r>
      <w:r w:rsidR="00F567AA" w:rsidRPr="00AB48CB">
        <w:rPr>
          <w:rFonts w:ascii="Palatino Linotype" w:hAnsi="Palatino Linotype"/>
          <w:sz w:val="24"/>
          <w:szCs w:val="24"/>
        </w:rPr>
        <w:t xml:space="preserve">de cinco días hábiles </w:t>
      </w:r>
      <w:r w:rsidR="00A160FE" w:rsidRPr="00AB48CB">
        <w:rPr>
          <w:rFonts w:ascii="Palatino Linotype" w:hAnsi="Palatino Linotype"/>
          <w:sz w:val="24"/>
          <w:szCs w:val="24"/>
        </w:rPr>
        <w:t>señalado por el artículo 161 de la Ley de Transparencia y Acceso a la Información Pública del Estado de México y Municipios, que a la letra indica lo siguiente:</w:t>
      </w:r>
    </w:p>
    <w:p w:rsidR="00A160FE" w:rsidRPr="00AB48CB" w:rsidRDefault="00A160FE" w:rsidP="006B2332">
      <w:pPr>
        <w:pStyle w:val="Sinespaciado"/>
        <w:spacing w:line="360" w:lineRule="auto"/>
        <w:jc w:val="both"/>
        <w:rPr>
          <w:rFonts w:ascii="Palatino Linotype" w:hAnsi="Palatino Linotype"/>
          <w:sz w:val="24"/>
          <w:szCs w:val="24"/>
        </w:rPr>
      </w:pPr>
    </w:p>
    <w:p w:rsidR="00A160FE" w:rsidRPr="00AB48CB" w:rsidRDefault="00A160FE" w:rsidP="00F567AA">
      <w:pPr>
        <w:pStyle w:val="Sinespaciado"/>
        <w:ind w:left="567" w:right="567"/>
        <w:jc w:val="both"/>
        <w:rPr>
          <w:rFonts w:ascii="Palatino Linotype" w:hAnsi="Palatino Linotype"/>
          <w:i/>
        </w:rPr>
      </w:pPr>
      <w:r w:rsidRPr="00AB48CB">
        <w:rPr>
          <w:rFonts w:ascii="Palatino Linotype" w:hAnsi="Palatino Linotype"/>
          <w:b/>
          <w:i/>
        </w:rPr>
        <w:t>Artículo 161.</w:t>
      </w:r>
      <w:r w:rsidRPr="00AB48CB">
        <w:rPr>
          <w:rFonts w:ascii="Palatino Linotype" w:hAnsi="Palatino Linotype"/>
          <w:i/>
        </w:rPr>
        <w:t xml:space="preserve"> </w:t>
      </w:r>
      <w:r w:rsidRPr="00AB48CB">
        <w:rPr>
          <w:rFonts w:ascii="Palatino Linotype" w:hAnsi="Palatino Linotype"/>
          <w:b/>
          <w:i/>
          <w:u w:val="single"/>
        </w:rPr>
        <w:t>Cuando la información requerida por el solicitante ya esté disponible al público en</w:t>
      </w:r>
      <w:r w:rsidRPr="00AB48CB">
        <w:rPr>
          <w:rFonts w:ascii="Palatino Linotype" w:hAnsi="Palatino Linotype"/>
          <w:i/>
        </w:rPr>
        <w:t xml:space="preserve"> medios impresos, tales como libros, compendios, trípticos, registros públicos, en </w:t>
      </w:r>
      <w:r w:rsidRPr="00AB48CB">
        <w:rPr>
          <w:rFonts w:ascii="Palatino Linotype" w:hAnsi="Palatino Linotype"/>
          <w:b/>
          <w:i/>
          <w:u w:val="single"/>
        </w:rPr>
        <w:t>formatos electrónicos disponibles en Internet</w:t>
      </w:r>
      <w:r w:rsidRPr="00AB48CB">
        <w:rPr>
          <w:rFonts w:ascii="Palatino Linotype" w:hAnsi="Palatino Linotype"/>
          <w:i/>
        </w:rPr>
        <w:t xml:space="preserve"> o en cualquier otro medio, </w:t>
      </w:r>
      <w:r w:rsidRPr="00AB48CB">
        <w:rPr>
          <w:rFonts w:ascii="Palatino Linotype" w:hAnsi="Palatino Linotype"/>
          <w:b/>
          <w:i/>
          <w:u w:val="single"/>
        </w:rPr>
        <w:t>se le hará saber por el medio requerido por el solicitante la fuente</w:t>
      </w:r>
      <w:r w:rsidR="00654395" w:rsidRPr="00AB48CB">
        <w:rPr>
          <w:rFonts w:ascii="Palatino Linotype" w:hAnsi="Palatino Linotype"/>
          <w:b/>
          <w:i/>
          <w:u w:val="single"/>
        </w:rPr>
        <w:t>,</w:t>
      </w:r>
      <w:r w:rsidRPr="00AB48CB">
        <w:rPr>
          <w:rFonts w:ascii="Palatino Linotype" w:hAnsi="Palatino Linotype"/>
          <w:b/>
          <w:i/>
          <w:u w:val="single"/>
        </w:rPr>
        <w:t xml:space="preserve"> el lugar </w:t>
      </w:r>
      <w:r w:rsidR="00F567AA" w:rsidRPr="00AB48CB">
        <w:rPr>
          <w:rFonts w:ascii="Palatino Linotype" w:hAnsi="Palatino Linotype"/>
          <w:b/>
          <w:i/>
          <w:u w:val="single"/>
        </w:rPr>
        <w:t>y la forma en que puede consultar, reproducir o adquirir dicha información en un plazo no mayor a cinco días hábiles</w:t>
      </w:r>
      <w:r w:rsidR="00F567AA" w:rsidRPr="00AB48CB">
        <w:rPr>
          <w:rFonts w:ascii="Palatino Linotype" w:hAnsi="Palatino Linotype"/>
          <w:i/>
        </w:rPr>
        <w:t>. La fuente deberá ser precisa y concreta y no debe implicar que el solicitante realice una búsqueda en toda la información que se encuentre disponible.</w:t>
      </w:r>
    </w:p>
    <w:p w:rsidR="001D3EF0" w:rsidRPr="00AB48CB" w:rsidRDefault="001D3EF0" w:rsidP="006B2332">
      <w:pPr>
        <w:pStyle w:val="Sinespaciado"/>
        <w:spacing w:line="360" w:lineRule="auto"/>
        <w:jc w:val="both"/>
        <w:rPr>
          <w:rFonts w:ascii="Palatino Linotype" w:hAnsi="Palatino Linotype"/>
          <w:sz w:val="24"/>
          <w:szCs w:val="24"/>
        </w:rPr>
      </w:pPr>
    </w:p>
    <w:p w:rsidR="00985CC2" w:rsidRPr="00AB48CB" w:rsidRDefault="00F567AA" w:rsidP="006B2332">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Así, si bien es cierto que en un primer momento el Sujeto Obligado se apegó a lo dispuesto por el artículo citado, pues la solicitud de información ingresó el día diecisiete de octubre y los cinco días hábiles </w:t>
      </w:r>
      <w:r w:rsidR="00CC2745" w:rsidRPr="00AB48CB">
        <w:rPr>
          <w:rFonts w:ascii="Palatino Linotype" w:hAnsi="Palatino Linotype"/>
          <w:sz w:val="24"/>
          <w:szCs w:val="24"/>
        </w:rPr>
        <w:t>concluyeron el día veinticuatro de octubre; también lo es que el Sujeto Obligado únicamente se limitó a referir la liga electrónica en la que se puede acceder a la información y señaló el submenú que debió ser consultado, por lo que no se con</w:t>
      </w:r>
      <w:r w:rsidR="00A45BB8" w:rsidRPr="00AB48CB">
        <w:rPr>
          <w:rFonts w:ascii="Palatino Linotype" w:hAnsi="Palatino Linotype"/>
          <w:sz w:val="24"/>
          <w:szCs w:val="24"/>
        </w:rPr>
        <w:t>sidera que las indicaciones hayan sido precisas y concretas como lo ordena el mismo ordenamiento.</w:t>
      </w:r>
    </w:p>
    <w:p w:rsidR="00A45BB8" w:rsidRPr="00AB48CB" w:rsidRDefault="00A45BB8" w:rsidP="006B2332">
      <w:pPr>
        <w:pStyle w:val="Sinespaciado"/>
        <w:spacing w:line="360" w:lineRule="auto"/>
        <w:jc w:val="both"/>
        <w:rPr>
          <w:rFonts w:ascii="Palatino Linotype" w:hAnsi="Palatino Linotype"/>
          <w:sz w:val="24"/>
          <w:szCs w:val="24"/>
        </w:rPr>
      </w:pPr>
    </w:p>
    <w:p w:rsidR="00A45BB8" w:rsidRPr="00AB48CB" w:rsidRDefault="00A45BB8" w:rsidP="006B2332">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No obstante, al momento de rendir su Informe Justificado, el Sujeto Obligado señaló detalladamente el proceso que el Recurrente debe seguir para obtener los datos que requirió en la liga electrónica mencionada en la respuesta, tal y como quedó constatado </w:t>
      </w:r>
      <w:r w:rsidRPr="00AB48CB">
        <w:rPr>
          <w:rFonts w:ascii="Palatino Linotype" w:hAnsi="Palatino Linotype"/>
          <w:sz w:val="24"/>
          <w:szCs w:val="24"/>
        </w:rPr>
        <w:lastRenderedPageBreak/>
        <w:t xml:space="preserve">con las imágenes insertadas con anterioridad. </w:t>
      </w:r>
      <w:r w:rsidR="006D68F8" w:rsidRPr="00AB48CB">
        <w:rPr>
          <w:rFonts w:ascii="Palatino Linotype" w:hAnsi="Palatino Linotype"/>
          <w:sz w:val="24"/>
          <w:szCs w:val="24"/>
        </w:rPr>
        <w:t>Asimismo, hizo entrega de la información solicitada con el contenido inserto en el documento “ANEXO TRES.zip”.</w:t>
      </w:r>
    </w:p>
    <w:p w:rsidR="006D68F8" w:rsidRPr="00AB48CB" w:rsidRDefault="006D68F8" w:rsidP="006B2332">
      <w:pPr>
        <w:pStyle w:val="Sinespaciado"/>
        <w:spacing w:line="360" w:lineRule="auto"/>
        <w:jc w:val="both"/>
        <w:rPr>
          <w:rFonts w:ascii="Palatino Linotype" w:hAnsi="Palatino Linotype"/>
          <w:sz w:val="24"/>
          <w:szCs w:val="24"/>
        </w:rPr>
      </w:pPr>
    </w:p>
    <w:p w:rsidR="006D68F8" w:rsidRPr="00AB48CB" w:rsidRDefault="006D68F8" w:rsidP="006D68F8">
      <w:pPr>
        <w:pStyle w:val="Sinespaciado"/>
        <w:spacing w:line="360" w:lineRule="auto"/>
        <w:jc w:val="both"/>
        <w:rPr>
          <w:rFonts w:ascii="Palatino Linotype" w:hAnsi="Palatino Linotype" w:cs="Arial"/>
          <w:sz w:val="24"/>
          <w:szCs w:val="24"/>
          <w:lang w:eastAsia="es-MX"/>
        </w:rPr>
      </w:pPr>
      <w:r w:rsidRPr="00AB48CB">
        <w:rPr>
          <w:rFonts w:ascii="Palatino Linotype" w:hAnsi="Palatino Linotype"/>
          <w:sz w:val="24"/>
          <w:szCs w:val="24"/>
        </w:rPr>
        <w:t xml:space="preserve">Por lo anterior, se tiene que existió un pronunciamiento por parte del Sujeto Obligado, por lo cual es necesario recalcar que </w:t>
      </w:r>
      <w:r w:rsidRPr="00AB48CB">
        <w:rPr>
          <w:rFonts w:ascii="Palatino Linotype" w:hAnsi="Palatino Linotype" w:cs="Arial"/>
          <w:sz w:val="24"/>
          <w:szCs w:val="24"/>
          <w:lang w:eastAsia="es-MX"/>
        </w:rPr>
        <w:t>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w:t>
      </w:r>
      <w:r w:rsidR="00130B73" w:rsidRPr="00AB48CB">
        <w:rPr>
          <w:rFonts w:ascii="Palatino Linotype" w:hAnsi="Palatino Linotype" w:cs="Arial"/>
          <w:sz w:val="24"/>
          <w:szCs w:val="24"/>
          <w:lang w:eastAsia="es-MX"/>
        </w:rPr>
        <w:t xml:space="preserve"> lo siguiente:</w:t>
      </w:r>
    </w:p>
    <w:p w:rsidR="00130B73" w:rsidRPr="00AB48CB" w:rsidRDefault="00130B73" w:rsidP="006D68F8">
      <w:pPr>
        <w:pStyle w:val="Sinespaciado"/>
        <w:spacing w:line="360" w:lineRule="auto"/>
        <w:jc w:val="both"/>
        <w:rPr>
          <w:rFonts w:ascii="Palatino Linotype" w:hAnsi="Palatino Linotype" w:cs="Arial"/>
          <w:sz w:val="24"/>
          <w:szCs w:val="24"/>
          <w:lang w:eastAsia="es-MX"/>
        </w:rPr>
      </w:pPr>
    </w:p>
    <w:p w:rsidR="006D68F8" w:rsidRPr="00AB48CB" w:rsidRDefault="00130B73" w:rsidP="006D68F8">
      <w:pPr>
        <w:spacing w:line="240" w:lineRule="auto"/>
        <w:ind w:left="567" w:right="567"/>
        <w:jc w:val="both"/>
        <w:rPr>
          <w:rFonts w:ascii="Palatino Linotype" w:hAnsi="Palatino Linotype" w:cs="Arial"/>
          <w:i/>
          <w:lang w:eastAsia="es-MX"/>
        </w:rPr>
      </w:pPr>
      <w:r w:rsidRPr="00AB48CB">
        <w:rPr>
          <w:rFonts w:ascii="Palatino Linotype" w:hAnsi="Palatino Linotype" w:cs="Arial"/>
          <w:b/>
          <w:i/>
          <w:lang w:eastAsia="es-MX"/>
        </w:rPr>
        <w:t>EL INSTITUTO FEDERAL DE ACCESO A LA INFORMACIÓN Y PROTECCIÓN DE DATOS NO CUENTA CON FACULTADES PARA PRONUNCIARSE RESPECTO DE LA VERACIDAD DE LOS DOCUMENTOS PROPORCIONADOS POR LOS SUJETOS OBLIGADOS.</w:t>
      </w:r>
      <w:r w:rsidRPr="00AB48CB">
        <w:rPr>
          <w:rFonts w:ascii="Palatino Linotype" w:hAnsi="Palatino Linotype" w:cs="Arial"/>
          <w:i/>
          <w:lang w:eastAsia="es-MX"/>
        </w:rPr>
        <w:t xml:space="preserve"> </w:t>
      </w:r>
      <w:r w:rsidR="006D68F8" w:rsidRPr="00AB48CB">
        <w:rPr>
          <w:rFonts w:ascii="Palatino Linotype" w:hAnsi="Palatino Linotype" w:cs="Arial"/>
          <w:i/>
          <w:lang w:eastAsia="es-MX"/>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w:t>
      </w:r>
      <w:r w:rsidR="00AB48CB">
        <w:rPr>
          <w:rFonts w:ascii="Palatino Linotype" w:hAnsi="Palatino Linotype" w:cs="Arial"/>
          <w:i/>
          <w:lang w:eastAsia="es-MX"/>
        </w:rPr>
        <w:t>curso de revisión, al respecto.</w:t>
      </w:r>
    </w:p>
    <w:p w:rsidR="008B7A4A" w:rsidRPr="00AB48CB" w:rsidRDefault="008B7A4A" w:rsidP="006B2332">
      <w:pPr>
        <w:pStyle w:val="Sinespaciado"/>
        <w:spacing w:line="360" w:lineRule="auto"/>
        <w:jc w:val="both"/>
        <w:rPr>
          <w:rFonts w:ascii="Palatino Linotype" w:hAnsi="Palatino Linotype"/>
          <w:sz w:val="24"/>
          <w:szCs w:val="24"/>
        </w:rPr>
      </w:pPr>
    </w:p>
    <w:p w:rsidR="008B7A4A" w:rsidRPr="00AB48CB" w:rsidRDefault="00130B73" w:rsidP="006B2332">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Por último, no pasa desapercibido para este Instituto que el Recurrente manifestó que la respuesta dada por el Sujeto Obligado violentaba su derecho de acceso a la información, sin que </w:t>
      </w:r>
      <w:r w:rsidR="00997095" w:rsidRPr="00AB48CB">
        <w:rPr>
          <w:rFonts w:ascii="Palatino Linotype" w:hAnsi="Palatino Linotype"/>
          <w:sz w:val="24"/>
          <w:szCs w:val="24"/>
        </w:rPr>
        <w:t xml:space="preserve">expresara los razonamientos concretos que permitieran a analizar </w:t>
      </w:r>
      <w:r w:rsidR="00997095" w:rsidRPr="00AB48CB">
        <w:rPr>
          <w:rFonts w:ascii="Palatino Linotype" w:hAnsi="Palatino Linotype"/>
          <w:sz w:val="24"/>
          <w:szCs w:val="24"/>
        </w:rPr>
        <w:lastRenderedPageBreak/>
        <w:t>si, efectivament</w:t>
      </w:r>
      <w:r w:rsidR="00D05798">
        <w:rPr>
          <w:rFonts w:ascii="Palatino Linotype" w:hAnsi="Palatino Linotype"/>
          <w:sz w:val="24"/>
          <w:szCs w:val="24"/>
        </w:rPr>
        <w:t>e, el Sujeto Obligado violentó</w:t>
      </w:r>
      <w:r w:rsidR="00997095" w:rsidRPr="00AB48CB">
        <w:rPr>
          <w:rFonts w:ascii="Palatino Linotype" w:hAnsi="Palatino Linotype"/>
          <w:sz w:val="24"/>
          <w:szCs w:val="24"/>
        </w:rPr>
        <w:t xml:space="preserve"> el derecho de acceso a la información del particular, para mayor abundamiento es aplicable la Jurisprudencia con número de registro 173593</w:t>
      </w:r>
      <w:r w:rsidR="00AE5F74" w:rsidRPr="00AB48CB">
        <w:rPr>
          <w:rFonts w:ascii="Palatino Linotype" w:hAnsi="Palatino Linotype"/>
          <w:sz w:val="24"/>
          <w:szCs w:val="24"/>
        </w:rPr>
        <w:t xml:space="preserve"> de la Novena Época, visible en el Semanario Judicial de la Federación y su Gaceta Tomo XXV, de enero de 2007, tesis I.4o.A. j/48 en materia común, en la que se establece lo siguiente:</w:t>
      </w:r>
    </w:p>
    <w:p w:rsidR="00AE5F74" w:rsidRPr="00AB48CB" w:rsidRDefault="00AE5F74" w:rsidP="006B2332">
      <w:pPr>
        <w:pStyle w:val="Sinespaciado"/>
        <w:spacing w:line="360" w:lineRule="auto"/>
        <w:jc w:val="both"/>
        <w:rPr>
          <w:rFonts w:ascii="Palatino Linotype" w:hAnsi="Palatino Linotype"/>
          <w:sz w:val="24"/>
          <w:szCs w:val="24"/>
        </w:rPr>
      </w:pPr>
    </w:p>
    <w:p w:rsidR="00997095" w:rsidRPr="00AB48CB" w:rsidRDefault="00997095" w:rsidP="00245E83">
      <w:pPr>
        <w:pStyle w:val="Sinespaciado"/>
        <w:ind w:left="567" w:right="567"/>
        <w:jc w:val="both"/>
        <w:rPr>
          <w:rFonts w:ascii="Palatino Linotype" w:hAnsi="Palatino Linotype"/>
          <w:b/>
          <w:i/>
        </w:rPr>
      </w:pPr>
      <w:r w:rsidRPr="00AB48CB">
        <w:rPr>
          <w:rFonts w:ascii="Palatino Linotype" w:hAnsi="Palatino Linotype"/>
          <w:b/>
          <w:i/>
        </w:rPr>
        <w:t>CONCEPTOS DE VIOLACIÓN O AGRAVIOS. SON INOPERANTES CUANDO LOS ARGUMENTOS EXPUESTOS POR EL QUEJOSO O EL RECURRENTE SON AMBIGUOS Y SUPERFICIALES.</w:t>
      </w:r>
    </w:p>
    <w:p w:rsidR="00997095" w:rsidRPr="00AB48CB" w:rsidRDefault="00997095" w:rsidP="00245E83">
      <w:pPr>
        <w:pStyle w:val="Sinespaciado"/>
        <w:ind w:left="567" w:right="567"/>
        <w:jc w:val="both"/>
        <w:rPr>
          <w:rFonts w:ascii="Palatino Linotype" w:hAnsi="Palatino Linotype"/>
          <w:i/>
        </w:rPr>
      </w:pPr>
    </w:p>
    <w:p w:rsidR="00997095" w:rsidRPr="00AB48CB" w:rsidRDefault="00997095" w:rsidP="00245E83">
      <w:pPr>
        <w:pStyle w:val="Sinespaciado"/>
        <w:ind w:left="567" w:right="567"/>
        <w:jc w:val="both"/>
        <w:rPr>
          <w:rFonts w:ascii="Palatino Linotype" w:hAnsi="Palatino Linotype"/>
          <w:i/>
        </w:rPr>
      </w:pPr>
      <w:r w:rsidRPr="00AB48CB">
        <w:rPr>
          <w:rFonts w:ascii="Palatino Linotype" w:hAnsi="Palatino Linotype"/>
          <w:i/>
        </w:rPr>
        <w:t xml:space="preserve">Los actos de autoridad y las sentencias están investidos de una presunción de validez que debe ser destruida. Por tanto, </w:t>
      </w:r>
      <w:r w:rsidRPr="00AB48CB">
        <w:rPr>
          <w:rFonts w:ascii="Palatino Linotype" w:hAnsi="Palatino Linotype"/>
          <w:b/>
          <w:i/>
          <w:u w:val="single"/>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AB48CB">
        <w:rPr>
          <w:rFonts w:ascii="Palatino Linotype" w:hAnsi="Palatino Linotype"/>
          <w:i/>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sequitur para obtener una declaratoria de invalidez. </w:t>
      </w:r>
    </w:p>
    <w:p w:rsidR="00997095" w:rsidRPr="00AB48CB" w:rsidRDefault="00997095" w:rsidP="00245E83">
      <w:pPr>
        <w:pStyle w:val="Sinespaciado"/>
        <w:ind w:left="567" w:right="567"/>
        <w:jc w:val="both"/>
        <w:rPr>
          <w:rFonts w:ascii="Palatino Linotype" w:hAnsi="Palatino Linotype"/>
          <w:i/>
        </w:rPr>
      </w:pPr>
    </w:p>
    <w:p w:rsidR="00997095" w:rsidRPr="00AB48CB" w:rsidRDefault="00997095" w:rsidP="00245E83">
      <w:pPr>
        <w:pStyle w:val="Sinespaciado"/>
        <w:ind w:left="567" w:right="567"/>
        <w:jc w:val="both"/>
        <w:rPr>
          <w:rFonts w:ascii="Palatino Linotype" w:hAnsi="Palatino Linotype"/>
          <w:i/>
        </w:rPr>
      </w:pPr>
      <w:r w:rsidRPr="00AB48CB">
        <w:rPr>
          <w:rFonts w:ascii="Palatino Linotype" w:hAnsi="Palatino Linotype"/>
          <w:i/>
        </w:rPr>
        <w:t>CUARTO TRIBUNAL COLEGIADO EN MATERIA ADMINISTRATIVA DEL PRIMER CIRCUITO.</w:t>
      </w:r>
    </w:p>
    <w:p w:rsidR="00997095" w:rsidRPr="00AB48CB" w:rsidRDefault="00997095" w:rsidP="00245E83">
      <w:pPr>
        <w:pStyle w:val="Sinespaciado"/>
        <w:ind w:left="567" w:right="567"/>
        <w:jc w:val="both"/>
        <w:rPr>
          <w:rFonts w:ascii="Palatino Linotype" w:hAnsi="Palatino Linotype"/>
          <w:i/>
        </w:rPr>
      </w:pPr>
    </w:p>
    <w:p w:rsidR="00997095" w:rsidRPr="00AB48CB" w:rsidRDefault="00997095" w:rsidP="00245E83">
      <w:pPr>
        <w:pStyle w:val="Sinespaciado"/>
        <w:ind w:left="567" w:right="567"/>
        <w:jc w:val="both"/>
        <w:rPr>
          <w:rFonts w:ascii="Palatino Linotype" w:hAnsi="Palatino Linotype"/>
          <w:i/>
        </w:rPr>
      </w:pPr>
      <w:r w:rsidRPr="00AB48CB">
        <w:rPr>
          <w:rFonts w:ascii="Palatino Linotype" w:hAnsi="Palatino Linotype"/>
          <w:i/>
        </w:rPr>
        <w:t xml:space="preserve">Amparo en revisión 43/2006. Juan Silva Rodríguez y otros. 22 de febrero de 2006. Unanimidad de votos. Ponente: Jean Claude Tron Petit. Secretaria: Claudia Patricia Peraza Espinoza. </w:t>
      </w:r>
    </w:p>
    <w:p w:rsidR="00997095" w:rsidRPr="00AB48CB" w:rsidRDefault="00997095" w:rsidP="00245E83">
      <w:pPr>
        <w:pStyle w:val="Sinespaciado"/>
        <w:ind w:left="567" w:right="567"/>
        <w:jc w:val="both"/>
        <w:rPr>
          <w:rFonts w:ascii="Palatino Linotype" w:hAnsi="Palatino Linotype"/>
          <w:i/>
        </w:rPr>
      </w:pPr>
    </w:p>
    <w:p w:rsidR="00997095" w:rsidRPr="00AB48CB" w:rsidRDefault="00997095" w:rsidP="00245E83">
      <w:pPr>
        <w:pStyle w:val="Sinespaciado"/>
        <w:ind w:left="567" w:right="567"/>
        <w:jc w:val="both"/>
        <w:rPr>
          <w:rFonts w:ascii="Palatino Linotype" w:hAnsi="Palatino Linotype"/>
          <w:i/>
        </w:rPr>
      </w:pPr>
      <w:r w:rsidRPr="00AB48CB">
        <w:rPr>
          <w:rFonts w:ascii="Palatino Linotype" w:hAnsi="Palatino Linotype"/>
          <w:i/>
        </w:rPr>
        <w:lastRenderedPageBreak/>
        <w:t xml:space="preserve">Amparo directo 443/2005. Servicios Corporativos Cosmos, S.A. de C.V. 1o. de marzo de 2006. Unanimidad de votos. Ponente: Jean Claude Tron Petit. Secretario: Alfredo A. Martínez Jiménez. </w:t>
      </w:r>
    </w:p>
    <w:p w:rsidR="00997095" w:rsidRPr="00AB48CB" w:rsidRDefault="00997095" w:rsidP="00245E83">
      <w:pPr>
        <w:pStyle w:val="Sinespaciado"/>
        <w:ind w:left="567" w:right="567"/>
        <w:jc w:val="both"/>
        <w:rPr>
          <w:rFonts w:ascii="Palatino Linotype" w:hAnsi="Palatino Linotype"/>
          <w:i/>
        </w:rPr>
      </w:pPr>
    </w:p>
    <w:p w:rsidR="00997095" w:rsidRPr="00AB48CB" w:rsidRDefault="00997095" w:rsidP="00245E83">
      <w:pPr>
        <w:pStyle w:val="Sinespaciado"/>
        <w:ind w:left="567" w:right="567"/>
        <w:jc w:val="both"/>
        <w:rPr>
          <w:rFonts w:ascii="Palatino Linotype" w:hAnsi="Palatino Linotype"/>
          <w:i/>
        </w:rPr>
      </w:pPr>
      <w:r w:rsidRPr="00AB48CB">
        <w:rPr>
          <w:rFonts w:ascii="Palatino Linotype" w:hAnsi="Palatino Linotype"/>
          <w:i/>
        </w:rPr>
        <w:t xml:space="preserve">Amparo directo 125/2006. Víctor Hugo Reyes Monterrubio. 31 de mayo de 2006. Unanimidad de votos. Ponente: Jean Claude Tron Petit. Secretario: Alfredo A. Martínez Jiménez. </w:t>
      </w:r>
    </w:p>
    <w:p w:rsidR="00997095" w:rsidRPr="00AB48CB" w:rsidRDefault="00997095" w:rsidP="00245E83">
      <w:pPr>
        <w:pStyle w:val="Sinespaciado"/>
        <w:ind w:left="567" w:right="567"/>
        <w:jc w:val="both"/>
        <w:rPr>
          <w:rFonts w:ascii="Palatino Linotype" w:hAnsi="Palatino Linotype"/>
          <w:i/>
        </w:rPr>
      </w:pPr>
    </w:p>
    <w:p w:rsidR="00997095" w:rsidRPr="00AB48CB" w:rsidRDefault="00997095" w:rsidP="00245E83">
      <w:pPr>
        <w:pStyle w:val="Sinespaciado"/>
        <w:ind w:left="567" w:right="567"/>
        <w:jc w:val="both"/>
        <w:rPr>
          <w:rFonts w:ascii="Palatino Linotype" w:hAnsi="Palatino Linotype"/>
          <w:i/>
        </w:rPr>
      </w:pPr>
      <w:r w:rsidRPr="00AB48CB">
        <w:rPr>
          <w:rFonts w:ascii="Palatino Linotype" w:hAnsi="Palatino Linotype"/>
          <w:i/>
        </w:rPr>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rsidR="00997095" w:rsidRPr="00AB48CB" w:rsidRDefault="00997095" w:rsidP="00245E83">
      <w:pPr>
        <w:pStyle w:val="Sinespaciado"/>
        <w:ind w:left="567" w:right="567"/>
        <w:jc w:val="both"/>
        <w:rPr>
          <w:rFonts w:ascii="Palatino Linotype" w:hAnsi="Palatino Linotype"/>
          <w:i/>
        </w:rPr>
      </w:pPr>
    </w:p>
    <w:p w:rsidR="00997095" w:rsidRPr="00AB48CB" w:rsidRDefault="00997095" w:rsidP="00245E83">
      <w:pPr>
        <w:pStyle w:val="Sinespaciado"/>
        <w:ind w:left="567" w:right="567"/>
        <w:jc w:val="both"/>
        <w:rPr>
          <w:rFonts w:ascii="Palatino Linotype" w:hAnsi="Palatino Linotype"/>
        </w:rPr>
      </w:pPr>
      <w:r w:rsidRPr="00AB48CB">
        <w:rPr>
          <w:rFonts w:ascii="Palatino Linotype" w:hAnsi="Palatino Linotype"/>
          <w:i/>
        </w:rPr>
        <w:t>Incidente de suspensión (revisión) 380/2006. Director General Jurídico y de Gobierno en la Delegación Tlalpan. 11 de octubre de 2006. Unanimidad de votos. Ponente: Jesús Antonio Nazar Sevilla. Secretaria: Indira Martínez Fernández.</w:t>
      </w:r>
    </w:p>
    <w:p w:rsidR="00997095" w:rsidRPr="00AB48CB" w:rsidRDefault="00997095" w:rsidP="006B2332">
      <w:pPr>
        <w:pStyle w:val="Sinespaciado"/>
        <w:spacing w:line="360" w:lineRule="auto"/>
        <w:jc w:val="both"/>
        <w:rPr>
          <w:rFonts w:ascii="Palatino Linotype" w:hAnsi="Palatino Linotype"/>
          <w:sz w:val="24"/>
          <w:szCs w:val="24"/>
        </w:rPr>
      </w:pPr>
    </w:p>
    <w:p w:rsidR="00997095" w:rsidRPr="00AB48CB" w:rsidRDefault="00245E83" w:rsidP="006B2332">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rsidR="00245E83" w:rsidRPr="00AB48CB" w:rsidRDefault="00245E83" w:rsidP="006B2332">
      <w:pPr>
        <w:pStyle w:val="Sinespaciado"/>
        <w:spacing w:line="360" w:lineRule="auto"/>
        <w:jc w:val="both"/>
        <w:rPr>
          <w:rFonts w:ascii="Palatino Linotype" w:hAnsi="Palatino Linotype"/>
          <w:sz w:val="24"/>
          <w:szCs w:val="24"/>
        </w:rPr>
      </w:pPr>
    </w:p>
    <w:p w:rsidR="00997095" w:rsidRPr="00AB48CB" w:rsidRDefault="00997095" w:rsidP="00245E83">
      <w:pPr>
        <w:pStyle w:val="Sinespaciado"/>
        <w:ind w:left="567" w:right="567"/>
        <w:jc w:val="both"/>
        <w:rPr>
          <w:rFonts w:ascii="Palatino Linotype" w:hAnsi="Palatino Linotype"/>
          <w:b/>
          <w:i/>
        </w:rPr>
      </w:pPr>
      <w:r w:rsidRPr="00AB48CB">
        <w:rPr>
          <w:rFonts w:ascii="Palatino Linotype" w:hAnsi="Palatino Linotype"/>
          <w:b/>
          <w:i/>
        </w:rPr>
        <w:t>AGRAVIOS, LO QUE DEBE CONSIDERARSE COMO TALES.</w:t>
      </w:r>
    </w:p>
    <w:p w:rsidR="00997095" w:rsidRPr="00AB48CB" w:rsidRDefault="00997095" w:rsidP="00245E83">
      <w:pPr>
        <w:pStyle w:val="Sinespaciado"/>
        <w:ind w:left="567" w:right="567"/>
        <w:jc w:val="both"/>
        <w:rPr>
          <w:rFonts w:ascii="Palatino Linotype" w:hAnsi="Palatino Linotype"/>
          <w:i/>
        </w:rPr>
      </w:pPr>
    </w:p>
    <w:p w:rsidR="00997095" w:rsidRPr="00AB48CB" w:rsidRDefault="00997095" w:rsidP="00245E83">
      <w:pPr>
        <w:pStyle w:val="Sinespaciado"/>
        <w:ind w:left="567" w:right="567"/>
        <w:jc w:val="both"/>
        <w:rPr>
          <w:rFonts w:ascii="Palatino Linotype" w:hAnsi="Palatino Linotype"/>
          <w:i/>
        </w:rPr>
      </w:pPr>
      <w:r w:rsidRPr="00AB48CB">
        <w:rPr>
          <w:rFonts w:ascii="Palatino Linotype" w:hAnsi="Palatino Linotype"/>
          <w:i/>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rsidR="00997095" w:rsidRPr="00AB48CB" w:rsidRDefault="00997095" w:rsidP="00245E83">
      <w:pPr>
        <w:pStyle w:val="Sinespaciado"/>
        <w:ind w:left="567" w:right="567"/>
        <w:jc w:val="both"/>
        <w:rPr>
          <w:rFonts w:ascii="Palatino Linotype" w:hAnsi="Palatino Linotype"/>
          <w:i/>
        </w:rPr>
      </w:pPr>
    </w:p>
    <w:p w:rsidR="00997095" w:rsidRPr="00AB48CB" w:rsidRDefault="00997095" w:rsidP="00245E83">
      <w:pPr>
        <w:pStyle w:val="Sinespaciado"/>
        <w:ind w:left="567" w:right="567"/>
        <w:jc w:val="both"/>
        <w:rPr>
          <w:rFonts w:ascii="Palatino Linotype" w:hAnsi="Palatino Linotype"/>
          <w:i/>
        </w:rPr>
      </w:pPr>
      <w:r w:rsidRPr="00AB48CB">
        <w:rPr>
          <w:rFonts w:ascii="Palatino Linotype" w:hAnsi="Palatino Linotype"/>
          <w:i/>
        </w:rPr>
        <w:t>PRIMER TRIBUNAL COLEGIADO DEL SEPTIMO CIRCUITO.</w:t>
      </w:r>
    </w:p>
    <w:p w:rsidR="00997095" w:rsidRPr="00AB48CB" w:rsidRDefault="00997095" w:rsidP="00245E83">
      <w:pPr>
        <w:pStyle w:val="Sinespaciado"/>
        <w:ind w:left="567" w:right="567"/>
        <w:jc w:val="both"/>
        <w:rPr>
          <w:rFonts w:ascii="Palatino Linotype" w:hAnsi="Palatino Linotype"/>
          <w:i/>
        </w:rPr>
      </w:pPr>
    </w:p>
    <w:p w:rsidR="00997095" w:rsidRPr="00AB48CB" w:rsidRDefault="00997095" w:rsidP="00245E83">
      <w:pPr>
        <w:pStyle w:val="Sinespaciado"/>
        <w:ind w:left="567" w:right="567"/>
        <w:jc w:val="both"/>
        <w:rPr>
          <w:rFonts w:ascii="Palatino Linotype" w:hAnsi="Palatino Linotype"/>
          <w:sz w:val="24"/>
          <w:szCs w:val="24"/>
        </w:rPr>
      </w:pPr>
      <w:r w:rsidRPr="00AB48CB">
        <w:rPr>
          <w:rFonts w:ascii="Palatino Linotype" w:hAnsi="Palatino Linotype"/>
          <w:i/>
        </w:rPr>
        <w:lastRenderedPageBreak/>
        <w:t>Incidente 563/87. Jorge Orlando Cuallo. 20 de enero de 1988. Unanimidad de votos. Ponente: Tomás Enrique Ochoa Moguel. Secretario: Héctor Riveros Caraza.</w:t>
      </w:r>
    </w:p>
    <w:p w:rsidR="00997095" w:rsidRPr="00AB48CB" w:rsidRDefault="00997095" w:rsidP="006B2332">
      <w:pPr>
        <w:pStyle w:val="Sinespaciado"/>
        <w:spacing w:line="360" w:lineRule="auto"/>
        <w:jc w:val="both"/>
        <w:rPr>
          <w:rFonts w:ascii="Palatino Linotype" w:hAnsi="Palatino Linotype"/>
          <w:sz w:val="24"/>
          <w:szCs w:val="24"/>
        </w:rPr>
      </w:pPr>
    </w:p>
    <w:p w:rsidR="00A77B38" w:rsidRPr="00AB48CB" w:rsidRDefault="00A77B38" w:rsidP="00A77B38">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 xml:space="preserve">En conclusión, el Pleno de este Instituto considera que el presente recurso de revisión ha quedado sin materia </w:t>
      </w:r>
      <w:r w:rsidR="000B3DDC" w:rsidRPr="00AB48CB">
        <w:rPr>
          <w:rFonts w:ascii="Palatino Linotype" w:hAnsi="Palatino Linotype"/>
          <w:sz w:val="24"/>
          <w:szCs w:val="24"/>
        </w:rPr>
        <w:t>toda vez que los motivos de inconformi</w:t>
      </w:r>
      <w:r w:rsidR="0027756D">
        <w:rPr>
          <w:rFonts w:ascii="Palatino Linotype" w:hAnsi="Palatino Linotype"/>
          <w:sz w:val="24"/>
          <w:szCs w:val="24"/>
        </w:rPr>
        <w:t>dad son inoperantes, así como por el</w:t>
      </w:r>
      <w:r w:rsidR="000B3DDC" w:rsidRPr="00AB48CB">
        <w:rPr>
          <w:rFonts w:ascii="Palatino Linotype" w:hAnsi="Palatino Linotype"/>
          <w:sz w:val="24"/>
          <w:szCs w:val="24"/>
        </w:rPr>
        <w:t xml:space="preserve"> hecho de que el Sujeto Obligado modificó y amplió su respuesta a la solicitud de información</w:t>
      </w:r>
      <w:r w:rsidR="0027756D">
        <w:rPr>
          <w:rFonts w:ascii="Palatino Linotype" w:hAnsi="Palatino Linotype"/>
          <w:sz w:val="24"/>
          <w:szCs w:val="24"/>
        </w:rPr>
        <w:t xml:space="preserve"> al momento de rendir su Informe Justificado</w:t>
      </w:r>
      <w:r w:rsidR="000B3DDC" w:rsidRPr="00AB48CB">
        <w:rPr>
          <w:rFonts w:ascii="Palatino Linotype" w:hAnsi="Palatino Linotype"/>
          <w:sz w:val="24"/>
          <w:szCs w:val="24"/>
        </w:rPr>
        <w:t xml:space="preserve">, por lo que se colmaron las pretensiones del Recurrente, en consecuencia, </w:t>
      </w:r>
      <w:r w:rsidRPr="00AB48CB">
        <w:rPr>
          <w:rFonts w:ascii="Palatino Linotype" w:hAnsi="Palatino Linotype"/>
          <w:sz w:val="24"/>
          <w:szCs w:val="24"/>
        </w:rPr>
        <w:t>no existen ya extremos legales para la procedencia del recurso, lo que conlleva a decretar el sobreseimiento. Es así que se advierte que en el caso en concreto se actualiza la causal de sobreseimiento prevista en la fracción III del artículo 192 de la Ley de Transparencia y Acceso a la Información Pública del Estado de México y Municipio, que a la letra establece:</w:t>
      </w:r>
    </w:p>
    <w:p w:rsidR="004E6B8A" w:rsidRPr="00AB48CB" w:rsidRDefault="004E6B8A" w:rsidP="00A77B38">
      <w:pPr>
        <w:pStyle w:val="Sinespaciado"/>
        <w:spacing w:line="360" w:lineRule="auto"/>
        <w:jc w:val="both"/>
        <w:rPr>
          <w:rFonts w:ascii="Palatino Linotype" w:hAnsi="Palatino Linotype"/>
          <w:sz w:val="24"/>
          <w:szCs w:val="24"/>
        </w:rPr>
      </w:pPr>
    </w:p>
    <w:p w:rsidR="00A77B38" w:rsidRPr="00AB48CB" w:rsidRDefault="00A77B38" w:rsidP="00A77B38">
      <w:pPr>
        <w:pStyle w:val="Sinespaciado"/>
        <w:ind w:left="567" w:right="567"/>
        <w:jc w:val="both"/>
        <w:rPr>
          <w:rFonts w:ascii="Palatino Linotype" w:hAnsi="Palatino Linotype"/>
          <w:i/>
        </w:rPr>
      </w:pPr>
      <w:r w:rsidRPr="00AB48CB">
        <w:rPr>
          <w:rFonts w:ascii="Palatino Linotype" w:hAnsi="Palatino Linotype"/>
          <w:b/>
          <w:i/>
        </w:rPr>
        <w:t xml:space="preserve">Artículo 192. </w:t>
      </w:r>
      <w:r w:rsidRPr="00AB48CB">
        <w:rPr>
          <w:rFonts w:ascii="Palatino Linotype" w:hAnsi="Palatino Linotype"/>
          <w:i/>
        </w:rPr>
        <w:t>El recurso será sobreseído, en todo o en parte, cuando una vez admitido, se actualicen alguno de los siguientes supuestos:</w:t>
      </w:r>
    </w:p>
    <w:p w:rsidR="00A77B38" w:rsidRPr="00AB48CB" w:rsidRDefault="00A77B38" w:rsidP="00A77B38">
      <w:pPr>
        <w:pStyle w:val="Sinespaciado"/>
        <w:ind w:left="567" w:right="567"/>
        <w:jc w:val="both"/>
        <w:rPr>
          <w:rFonts w:ascii="Palatino Linotype" w:hAnsi="Palatino Linotype"/>
          <w:i/>
        </w:rPr>
      </w:pPr>
      <w:r w:rsidRPr="00AB48CB">
        <w:rPr>
          <w:rFonts w:ascii="Palatino Linotype" w:hAnsi="Palatino Linotype"/>
          <w:i/>
        </w:rPr>
        <w:t>(…)</w:t>
      </w:r>
    </w:p>
    <w:p w:rsidR="00A77B38" w:rsidRPr="00AB48CB" w:rsidRDefault="00A77B38" w:rsidP="00A77B38">
      <w:pPr>
        <w:pStyle w:val="Sinespaciado"/>
        <w:ind w:left="567" w:right="567"/>
        <w:jc w:val="both"/>
        <w:rPr>
          <w:rFonts w:ascii="Palatino Linotype" w:hAnsi="Palatino Linotype"/>
          <w:b/>
          <w:i/>
        </w:rPr>
      </w:pPr>
      <w:r w:rsidRPr="00AB48CB">
        <w:rPr>
          <w:rFonts w:ascii="Palatino Linotype" w:hAnsi="Palatino Linotype"/>
          <w:b/>
          <w:i/>
        </w:rPr>
        <w:t>III. El sujeto obligado responsable del acto lo modifique o revoque de tal manera que el recurso de revisión quede sin materia;</w:t>
      </w:r>
    </w:p>
    <w:p w:rsidR="00A77B38" w:rsidRPr="00AB48CB" w:rsidRDefault="00A77B38" w:rsidP="00A77B38">
      <w:pPr>
        <w:pStyle w:val="Sinespaciado"/>
        <w:spacing w:line="360" w:lineRule="auto"/>
        <w:jc w:val="both"/>
        <w:rPr>
          <w:rFonts w:ascii="Palatino Linotype" w:hAnsi="Palatino Linotype"/>
          <w:sz w:val="24"/>
          <w:szCs w:val="24"/>
        </w:rPr>
      </w:pPr>
    </w:p>
    <w:p w:rsidR="00A77B38" w:rsidRPr="00AB48CB" w:rsidRDefault="00A77B38" w:rsidP="00A77B38">
      <w:pPr>
        <w:pStyle w:val="Sinespaciado"/>
        <w:spacing w:line="360" w:lineRule="auto"/>
        <w:jc w:val="both"/>
        <w:rPr>
          <w:rFonts w:ascii="Palatino Linotype" w:hAnsi="Palatino Linotype"/>
          <w:b/>
          <w:sz w:val="24"/>
          <w:szCs w:val="24"/>
        </w:rPr>
      </w:pPr>
      <w:r w:rsidRPr="00AB48CB">
        <w:rPr>
          <w:rFonts w:ascii="Palatino Linotype" w:hAnsi="Palatino Linotype"/>
          <w:sz w:val="24"/>
          <w:szCs w:val="24"/>
        </w:rPr>
        <w:t>Lo anterior es así, ya que el Pleno ha determinado que cuando el Sujeto Obligado mediante entrega, complemento o precisión proporciona la respuesta a la solicitud de información planteada, y la misma es coincidente con lo requerido por la entonces solicitante, debe entenderse que este rubro queda sin materia al haber colmado el requerimiento inicial planteado.</w:t>
      </w:r>
    </w:p>
    <w:p w:rsidR="00A77B38" w:rsidRPr="00AB48CB" w:rsidRDefault="00A77B38" w:rsidP="00A77B38">
      <w:pPr>
        <w:pStyle w:val="Sinespaciado"/>
        <w:spacing w:line="360" w:lineRule="auto"/>
        <w:jc w:val="both"/>
        <w:rPr>
          <w:rFonts w:ascii="Palatino Linotype" w:hAnsi="Palatino Linotype"/>
          <w:sz w:val="24"/>
          <w:szCs w:val="24"/>
        </w:rPr>
      </w:pPr>
    </w:p>
    <w:p w:rsidR="00A77B38" w:rsidRPr="00AB48CB" w:rsidRDefault="00A77B38" w:rsidP="00A77B38">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lastRenderedPageBreak/>
        <w:t>Así, con fundamento en lo prescrito en los artículos 36 fracciones II y III, 186 fracción I y 192 fracción III de la Ley de Transparencia y Acceso a la Información Pública del Estado de México y Municipios este Pleno:</w:t>
      </w:r>
    </w:p>
    <w:p w:rsidR="00A77B38" w:rsidRPr="00AB48CB" w:rsidRDefault="00A77B38" w:rsidP="00A77B38">
      <w:pPr>
        <w:pStyle w:val="Sinespaciado"/>
        <w:spacing w:line="360" w:lineRule="auto"/>
        <w:jc w:val="both"/>
        <w:rPr>
          <w:rFonts w:ascii="Palatino Linotype" w:hAnsi="Palatino Linotype"/>
          <w:sz w:val="24"/>
          <w:szCs w:val="24"/>
        </w:rPr>
      </w:pPr>
    </w:p>
    <w:p w:rsidR="00A77B38" w:rsidRPr="00AB48CB" w:rsidRDefault="00A77B38" w:rsidP="00A77B38">
      <w:pPr>
        <w:pStyle w:val="Sinespaciado"/>
        <w:spacing w:line="360" w:lineRule="auto"/>
        <w:jc w:val="center"/>
        <w:rPr>
          <w:rFonts w:ascii="Palatino Linotype" w:hAnsi="Palatino Linotype"/>
          <w:b/>
          <w:bCs/>
          <w:spacing w:val="60"/>
          <w:sz w:val="28"/>
          <w:szCs w:val="28"/>
        </w:rPr>
      </w:pPr>
      <w:r w:rsidRPr="00AB48CB">
        <w:rPr>
          <w:rFonts w:ascii="Palatino Linotype" w:hAnsi="Palatino Linotype"/>
          <w:b/>
          <w:bCs/>
          <w:spacing w:val="60"/>
          <w:sz w:val="28"/>
          <w:szCs w:val="28"/>
        </w:rPr>
        <w:t>RESUELVE</w:t>
      </w:r>
    </w:p>
    <w:p w:rsidR="00A77B38" w:rsidRPr="00AB48CB" w:rsidRDefault="00A77B38" w:rsidP="00A77B38">
      <w:pPr>
        <w:pStyle w:val="Sinespaciado"/>
        <w:spacing w:line="360" w:lineRule="auto"/>
        <w:jc w:val="both"/>
        <w:rPr>
          <w:rFonts w:ascii="Palatino Linotype" w:hAnsi="Palatino Linotype"/>
          <w:b/>
          <w:bCs/>
          <w:spacing w:val="60"/>
          <w:sz w:val="24"/>
          <w:szCs w:val="24"/>
        </w:rPr>
      </w:pPr>
    </w:p>
    <w:p w:rsidR="00A77B38" w:rsidRPr="00AB48CB" w:rsidRDefault="00A77B38" w:rsidP="00A77B38">
      <w:pPr>
        <w:pStyle w:val="Sinespaciado"/>
        <w:spacing w:line="360" w:lineRule="auto"/>
        <w:jc w:val="both"/>
        <w:rPr>
          <w:rFonts w:ascii="Palatino Linotype" w:hAnsi="Palatino Linotype" w:cs="Arial"/>
          <w:sz w:val="24"/>
          <w:szCs w:val="24"/>
        </w:rPr>
      </w:pPr>
      <w:r w:rsidRPr="00AB48CB">
        <w:rPr>
          <w:rFonts w:ascii="Palatino Linotype" w:hAnsi="Palatino Linotype" w:cs="Arial"/>
          <w:b/>
          <w:sz w:val="24"/>
          <w:szCs w:val="24"/>
        </w:rPr>
        <w:t>PRIMERO.</w:t>
      </w:r>
      <w:r w:rsidRPr="00AB48CB">
        <w:rPr>
          <w:rFonts w:ascii="Palatino Linotype" w:hAnsi="Palatino Linotype" w:cs="Arial"/>
          <w:sz w:val="24"/>
          <w:szCs w:val="24"/>
        </w:rPr>
        <w:t xml:space="preserve"> Se</w:t>
      </w:r>
      <w:r w:rsidRPr="00AB48CB">
        <w:rPr>
          <w:rFonts w:ascii="Palatino Linotype" w:hAnsi="Palatino Linotype" w:cs="Arial"/>
          <w:b/>
          <w:sz w:val="24"/>
          <w:szCs w:val="24"/>
        </w:rPr>
        <w:t xml:space="preserve"> SOBRESEE </w:t>
      </w:r>
      <w:r w:rsidRPr="00AB48CB">
        <w:rPr>
          <w:rFonts w:ascii="Palatino Linotype" w:hAnsi="Palatino Linotype" w:cs="Arial"/>
          <w:sz w:val="24"/>
          <w:szCs w:val="24"/>
        </w:rPr>
        <w:t xml:space="preserve">el recurso de revisión número </w:t>
      </w:r>
      <w:r w:rsidR="00A874FC">
        <w:rPr>
          <w:rFonts w:ascii="Palatino Linotype" w:hAnsi="Palatino Linotype" w:cs="Arial"/>
          <w:b/>
          <w:sz w:val="24"/>
          <w:szCs w:val="24"/>
        </w:rPr>
        <w:t>04160</w:t>
      </w:r>
      <w:r w:rsidRPr="00AB48CB">
        <w:rPr>
          <w:rFonts w:ascii="Palatino Linotype" w:hAnsi="Palatino Linotype" w:cs="Arial"/>
          <w:b/>
          <w:sz w:val="24"/>
          <w:szCs w:val="24"/>
        </w:rPr>
        <w:t>/INFOEM/IP/RR/2018</w:t>
      </w:r>
      <w:r w:rsidRPr="00AB48CB">
        <w:rPr>
          <w:rFonts w:ascii="Palatino Linotype" w:hAnsi="Palatino Linotype" w:cs="Arial"/>
          <w:sz w:val="24"/>
          <w:szCs w:val="24"/>
        </w:rPr>
        <w:t xml:space="preserve">, porque al haberse modificado la respuesta, el recurso de revisión quedó sin materia en términos del Considerando </w:t>
      </w:r>
      <w:r w:rsidR="00B03578" w:rsidRPr="00AB48CB">
        <w:rPr>
          <w:rFonts w:ascii="Palatino Linotype" w:hAnsi="Palatino Linotype" w:cs="Arial"/>
          <w:b/>
          <w:sz w:val="24"/>
          <w:szCs w:val="24"/>
        </w:rPr>
        <w:t>TERCERO</w:t>
      </w:r>
      <w:r w:rsidRPr="00AB48CB">
        <w:rPr>
          <w:rFonts w:ascii="Palatino Linotype" w:hAnsi="Palatino Linotype" w:cs="Arial"/>
          <w:sz w:val="24"/>
          <w:szCs w:val="24"/>
        </w:rPr>
        <w:t xml:space="preserve"> de la presente resolución.</w:t>
      </w:r>
    </w:p>
    <w:p w:rsidR="00A77B38" w:rsidRPr="00AB48CB" w:rsidRDefault="00A77B38" w:rsidP="00A77B38">
      <w:pPr>
        <w:pStyle w:val="Sinespaciado"/>
        <w:spacing w:line="360" w:lineRule="auto"/>
        <w:jc w:val="both"/>
        <w:rPr>
          <w:rFonts w:ascii="Palatino Linotype" w:hAnsi="Palatino Linotype" w:cs="Arial"/>
          <w:sz w:val="24"/>
          <w:szCs w:val="24"/>
        </w:rPr>
      </w:pPr>
    </w:p>
    <w:p w:rsidR="00A77B38" w:rsidRPr="00AB48CB" w:rsidRDefault="00A77B38" w:rsidP="00A77B38">
      <w:pPr>
        <w:pStyle w:val="Sinespaciado"/>
        <w:spacing w:line="360" w:lineRule="auto"/>
        <w:jc w:val="both"/>
        <w:rPr>
          <w:rFonts w:ascii="Palatino Linotype" w:hAnsi="Palatino Linotype" w:cs="Arial"/>
          <w:sz w:val="24"/>
          <w:szCs w:val="24"/>
        </w:rPr>
      </w:pPr>
      <w:r w:rsidRPr="00AB48CB">
        <w:rPr>
          <w:rFonts w:ascii="Palatino Linotype" w:hAnsi="Palatino Linotype" w:cs="Arial"/>
          <w:b/>
          <w:sz w:val="24"/>
          <w:szCs w:val="24"/>
        </w:rPr>
        <w:t>SEGUNDO.</w:t>
      </w:r>
      <w:r w:rsidRPr="00AB48CB">
        <w:rPr>
          <w:rFonts w:ascii="Palatino Linotype" w:hAnsi="Palatino Linotype" w:cs="Arial"/>
          <w:sz w:val="24"/>
          <w:szCs w:val="24"/>
        </w:rPr>
        <w:t xml:space="preserve"> Notifíquese la presente resolución al Titular de la Unidad de Transparencia del Sujeto Obligado mediante el SAIMEX.</w:t>
      </w:r>
    </w:p>
    <w:p w:rsidR="00A77B38" w:rsidRPr="00AB48CB" w:rsidRDefault="00A77B38" w:rsidP="00A77B38">
      <w:pPr>
        <w:pStyle w:val="Sinespaciado"/>
        <w:spacing w:line="360" w:lineRule="auto"/>
        <w:jc w:val="both"/>
        <w:rPr>
          <w:rFonts w:ascii="Palatino Linotype" w:hAnsi="Palatino Linotype" w:cs="Arial"/>
          <w:sz w:val="24"/>
          <w:szCs w:val="24"/>
        </w:rPr>
      </w:pPr>
    </w:p>
    <w:p w:rsidR="004E583F" w:rsidRPr="00AB48CB" w:rsidRDefault="00A77B38" w:rsidP="00A77B38">
      <w:pPr>
        <w:pStyle w:val="Sinespaciado"/>
        <w:spacing w:line="360" w:lineRule="auto"/>
        <w:jc w:val="both"/>
        <w:rPr>
          <w:rFonts w:ascii="Palatino Linotype" w:hAnsi="Palatino Linotype"/>
          <w:sz w:val="24"/>
          <w:szCs w:val="24"/>
        </w:rPr>
      </w:pPr>
      <w:r w:rsidRPr="00AB48CB">
        <w:rPr>
          <w:rFonts w:ascii="Palatino Linotype" w:hAnsi="Palatino Linotype" w:cs="Arial"/>
          <w:b/>
          <w:sz w:val="24"/>
          <w:szCs w:val="24"/>
        </w:rPr>
        <w:t xml:space="preserve">TERCERO. </w:t>
      </w:r>
      <w:r w:rsidRPr="00AB48CB">
        <w:rPr>
          <w:rFonts w:ascii="Palatino Linotype" w:hAnsi="Palatino Linotype" w:cs="Arial"/>
          <w:sz w:val="24"/>
          <w:szCs w:val="24"/>
        </w:rPr>
        <w:t>Notifíq</w:t>
      </w:r>
      <w:r w:rsidR="00627821" w:rsidRPr="00AB48CB">
        <w:rPr>
          <w:rFonts w:ascii="Palatino Linotype" w:hAnsi="Palatino Linotype" w:cs="Arial"/>
          <w:sz w:val="24"/>
          <w:szCs w:val="24"/>
        </w:rPr>
        <w:t>uese la presente resolución al</w:t>
      </w:r>
      <w:r w:rsidRPr="00AB48CB">
        <w:rPr>
          <w:rFonts w:ascii="Palatino Linotype" w:hAnsi="Palatino Linotype" w:cs="Arial"/>
          <w:sz w:val="24"/>
          <w:szCs w:val="24"/>
        </w:rPr>
        <w:t xml:space="preserve"> Recurrente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4E583F" w:rsidRPr="00AB48CB" w:rsidRDefault="004E583F" w:rsidP="009E0089">
      <w:pPr>
        <w:pStyle w:val="Sinespaciado"/>
        <w:spacing w:line="360" w:lineRule="auto"/>
        <w:jc w:val="both"/>
        <w:rPr>
          <w:rFonts w:ascii="Palatino Linotype" w:hAnsi="Palatino Linotype"/>
          <w:sz w:val="24"/>
          <w:szCs w:val="24"/>
        </w:rPr>
      </w:pPr>
    </w:p>
    <w:p w:rsidR="006D254A" w:rsidRPr="00AB48CB" w:rsidRDefault="007E2E80" w:rsidP="00B34950">
      <w:pPr>
        <w:pStyle w:val="Sinespaciado"/>
        <w:spacing w:line="360" w:lineRule="auto"/>
        <w:jc w:val="both"/>
        <w:rPr>
          <w:rFonts w:ascii="Palatino Linotype" w:hAnsi="Palatino Linotype"/>
          <w:sz w:val="24"/>
          <w:szCs w:val="24"/>
        </w:rPr>
      </w:pPr>
      <w:r w:rsidRPr="00AB48CB">
        <w:rPr>
          <w:rFonts w:ascii="Palatino Linotype" w:hAnsi="Palatino Linotype"/>
          <w:sz w:val="24"/>
          <w:szCs w:val="24"/>
        </w:rPr>
        <w:t>ASÍ LO RESUELVE, PO</w:t>
      </w:r>
      <w:r w:rsidR="00F1770B" w:rsidRPr="00AB48CB">
        <w:rPr>
          <w:rFonts w:ascii="Palatino Linotype" w:hAnsi="Palatino Linotype"/>
          <w:sz w:val="24"/>
          <w:szCs w:val="24"/>
        </w:rPr>
        <w:t>R UNANIMIDAD</w:t>
      </w:r>
      <w:r w:rsidRPr="00AB48CB">
        <w:rPr>
          <w:rFonts w:ascii="Palatino Linotype" w:hAnsi="Palatino Linotype"/>
          <w:sz w:val="24"/>
          <w:szCs w:val="24"/>
        </w:rPr>
        <w:t xml:space="preserve"> DE VOTOS EL PLENO DEL</w:t>
      </w:r>
      <w:r w:rsidRPr="00AB48CB">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AB48CB">
        <w:rPr>
          <w:rFonts w:ascii="Palatino Linotype" w:hAnsi="Palatino Linotype"/>
          <w:sz w:val="24"/>
          <w:szCs w:val="24"/>
        </w:rPr>
        <w:t xml:space="preserve">, CONFORMADO POR LOS COMISIONADOS ZULEMA MARTÍNEZ SÁNCHEZ, </w:t>
      </w:r>
      <w:r w:rsidRPr="00AB48CB">
        <w:rPr>
          <w:rFonts w:ascii="Palatino Linotype" w:hAnsi="Palatino Linotype"/>
          <w:sz w:val="24"/>
          <w:szCs w:val="24"/>
        </w:rPr>
        <w:lastRenderedPageBreak/>
        <w:t>EVA ABAID YAPUR</w:t>
      </w:r>
      <w:r w:rsidR="004A51FF" w:rsidRPr="00AB48CB">
        <w:rPr>
          <w:rFonts w:ascii="Palatino Linotype" w:hAnsi="Palatino Linotype"/>
          <w:sz w:val="24"/>
          <w:szCs w:val="24"/>
        </w:rPr>
        <w:t>,</w:t>
      </w:r>
      <w:r w:rsidR="00CF27C6" w:rsidRPr="00AB48CB">
        <w:rPr>
          <w:rFonts w:ascii="Palatino Linotype" w:hAnsi="Palatino Linotype"/>
          <w:sz w:val="24"/>
          <w:szCs w:val="24"/>
        </w:rPr>
        <w:t xml:space="preserve"> </w:t>
      </w:r>
      <w:r w:rsidRPr="00AB48CB">
        <w:rPr>
          <w:rFonts w:ascii="Palatino Linotype" w:hAnsi="Palatino Linotype"/>
          <w:sz w:val="24"/>
          <w:szCs w:val="24"/>
        </w:rPr>
        <w:t xml:space="preserve">JOSÉ GUADALUPE LUNA </w:t>
      </w:r>
      <w:r w:rsidR="00D57072" w:rsidRPr="00AB48CB">
        <w:rPr>
          <w:rFonts w:ascii="Palatino Linotype" w:hAnsi="Palatino Linotype"/>
          <w:sz w:val="24"/>
          <w:szCs w:val="24"/>
        </w:rPr>
        <w:t>HERNÁNDEZ</w:t>
      </w:r>
      <w:r w:rsidR="002B6F8C" w:rsidRPr="00AB48CB">
        <w:rPr>
          <w:rFonts w:ascii="Palatino Linotype" w:hAnsi="Palatino Linotype"/>
          <w:sz w:val="24"/>
          <w:szCs w:val="24"/>
        </w:rPr>
        <w:t xml:space="preserve">, JAVIER </w:t>
      </w:r>
      <w:r w:rsidRPr="00AB48CB">
        <w:rPr>
          <w:rFonts w:ascii="Palatino Linotype" w:hAnsi="Palatino Linotype"/>
          <w:sz w:val="24"/>
          <w:szCs w:val="24"/>
        </w:rPr>
        <w:t>MARTÍNEZ CRUZ</w:t>
      </w:r>
      <w:r w:rsidR="002B6F8C" w:rsidRPr="00AB48CB">
        <w:rPr>
          <w:rFonts w:ascii="Palatino Linotype" w:hAnsi="Palatino Linotype"/>
          <w:sz w:val="24"/>
          <w:szCs w:val="24"/>
        </w:rPr>
        <w:t xml:space="preserve"> Y LUIS GUSTAVO PARRA NORIEGA</w:t>
      </w:r>
      <w:r w:rsidRPr="00AB48CB">
        <w:rPr>
          <w:rFonts w:ascii="Palatino Linotype" w:hAnsi="Palatino Linotype"/>
          <w:sz w:val="24"/>
          <w:szCs w:val="24"/>
        </w:rPr>
        <w:t xml:space="preserve">, EN LA </w:t>
      </w:r>
      <w:r w:rsidR="00942ACF">
        <w:rPr>
          <w:rFonts w:ascii="Palatino Linotype" w:hAnsi="Palatino Linotype"/>
          <w:sz w:val="24"/>
          <w:szCs w:val="24"/>
        </w:rPr>
        <w:t xml:space="preserve">PRIMERA </w:t>
      </w:r>
      <w:r w:rsidRPr="00AB48CB">
        <w:rPr>
          <w:rFonts w:ascii="Palatino Linotype" w:hAnsi="Palatino Linotype"/>
          <w:sz w:val="24"/>
          <w:szCs w:val="24"/>
        </w:rPr>
        <w:t xml:space="preserve">SESIÓN ORDINARIA CELEBRADA EL </w:t>
      </w:r>
      <w:r w:rsidR="00942ACF">
        <w:rPr>
          <w:rFonts w:ascii="Palatino Linotype" w:hAnsi="Palatino Linotype"/>
          <w:sz w:val="24"/>
          <w:szCs w:val="24"/>
        </w:rPr>
        <w:t>NUEVE DE ENERO DE DOS MIL DIECINUEVE</w:t>
      </w:r>
      <w:r w:rsidRPr="00AB48CB">
        <w:rPr>
          <w:rFonts w:ascii="Palatino Linotype" w:hAnsi="Palatino Linotype"/>
          <w:sz w:val="24"/>
          <w:szCs w:val="24"/>
        </w:rPr>
        <w:t xml:space="preserve"> ANTE </w:t>
      </w:r>
      <w:r w:rsidR="00F2343A" w:rsidRPr="00AB48CB">
        <w:rPr>
          <w:rFonts w:ascii="Palatino Linotype" w:hAnsi="Palatino Linotype"/>
          <w:sz w:val="24"/>
          <w:szCs w:val="24"/>
        </w:rPr>
        <w:t>EL SECRETARIO TÉCNICO</w:t>
      </w:r>
      <w:r w:rsidRPr="00AB48CB">
        <w:rPr>
          <w:rFonts w:ascii="Palatino Linotype" w:hAnsi="Palatino Linotype"/>
          <w:sz w:val="24"/>
          <w:szCs w:val="24"/>
        </w:rPr>
        <w:t xml:space="preserve"> DEL PLENO, </w:t>
      </w:r>
      <w:r w:rsidR="00F2343A" w:rsidRPr="00AB48CB">
        <w:rPr>
          <w:rFonts w:ascii="Palatino Linotype" w:hAnsi="Palatino Linotype"/>
          <w:sz w:val="24"/>
          <w:szCs w:val="24"/>
        </w:rPr>
        <w:t>ALEXIS TAPIA RAMÍREZ</w:t>
      </w:r>
      <w:r w:rsidR="00DD5DC9" w:rsidRPr="00AB48CB">
        <w:rPr>
          <w:rFonts w:ascii="Palatino Linotype" w:hAnsi="Palatino Linotype"/>
          <w:sz w:val="24"/>
          <w:szCs w:val="24"/>
        </w:rPr>
        <w:t>.-----------</w:t>
      </w:r>
      <w:r w:rsidR="00CF27C6" w:rsidRPr="00AB48CB">
        <w:rPr>
          <w:rFonts w:ascii="Palatino Linotype" w:hAnsi="Palatino Linotype"/>
          <w:sz w:val="24"/>
          <w:szCs w:val="24"/>
        </w:rPr>
        <w:t>-----------------------------------------------------------------------------------------------------------------------------------------------------------------------------------------------------------------------------------------------------------------------------------------</w:t>
      </w:r>
      <w:r w:rsidR="00B34950" w:rsidRPr="00AB48CB">
        <w:rPr>
          <w:rFonts w:ascii="Palatino Linotype" w:hAnsi="Palatino Linotype"/>
          <w:sz w:val="24"/>
          <w:szCs w:val="24"/>
        </w:rPr>
        <w:t>----------------------------------------------------------------------------------------------------------------------------------------------------------------------------------------------------------------------------------------------------------------------------------------------------------------------------------------------------------------------------------------------------------------</w:t>
      </w:r>
      <w:r w:rsidR="004A51FF" w:rsidRPr="00AB48CB">
        <w:rPr>
          <w:rFonts w:ascii="Palatino Linotype" w:hAnsi="Palatino Linotype"/>
          <w:sz w:val="24"/>
          <w:szCs w:val="24"/>
        </w:rPr>
        <w:t>--</w:t>
      </w:r>
      <w:r w:rsidR="00F1770B" w:rsidRPr="00AB48CB">
        <w:rPr>
          <w:rFonts w:ascii="Palatino Linotype" w:hAnsi="Palatino Linotype"/>
          <w:sz w:val="24"/>
          <w:szCs w:val="24"/>
        </w:rPr>
        <w:t>----</w:t>
      </w:r>
      <w:r w:rsidR="00B03578" w:rsidRPr="00AB48CB">
        <w:rPr>
          <w:rFonts w:ascii="Palatino Linotype" w:hAnsi="Palatino Linotype"/>
          <w:sz w:val="24"/>
          <w:szCs w:val="24"/>
        </w:rPr>
        <w:t>------------------------------------------------------------------------------------------------------------------------------------------------------------------------------------------------------------------------------------------------------------------------------------------------------------------------------------------------------------------------------------------------------------------------------------------------------------------------</w:t>
      </w:r>
      <w:r w:rsidR="002B6F8C" w:rsidRPr="00AB48CB">
        <w:rPr>
          <w:rFonts w:ascii="Palatino Linotype" w:hAnsi="Palatino Linotype"/>
          <w:sz w:val="24"/>
          <w:szCs w:val="24"/>
        </w:rPr>
        <w:t>------------------------------------------------------------------------------------------------------------------------------------------------------------------------------------------------------------------------------------------------------------------------------------------------------------</w:t>
      </w:r>
      <w:r w:rsidR="00A874FC">
        <w:rPr>
          <w:rFonts w:ascii="Palatino Linotype" w:hAnsi="Palatino Linotype"/>
          <w:sz w:val="24"/>
          <w:szCs w:val="24"/>
        </w:rPr>
        <w:t>-----------------------------------------------------------------------------------------------------------------------------------------------------------------------------------------------------------------------------------------------------------------------------------------------------------------------------------------------------------------------------------------------------------------------------------------------------------------------------------------------------------------------------------------------------------------------------------------------------------------------------------------------------------------------------------------------------------------------------------------------------------------------------------------------------------------------</w:t>
      </w:r>
      <w:r w:rsidR="00942ACF">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A6152" w:rsidRPr="00AB48CB" w:rsidTr="00CA77A1">
        <w:tc>
          <w:tcPr>
            <w:tcW w:w="9062" w:type="dxa"/>
            <w:gridSpan w:val="2"/>
          </w:tcPr>
          <w:p w:rsidR="00AA6152" w:rsidRPr="00A874FC" w:rsidRDefault="00AA6152" w:rsidP="00CA77A1">
            <w:pPr>
              <w:pStyle w:val="Sinespaciado"/>
              <w:jc w:val="center"/>
              <w:rPr>
                <w:rFonts w:ascii="Palatino Linotype" w:hAnsi="Palatino Linotype"/>
                <w:b/>
                <w:sz w:val="18"/>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b/>
                <w:sz w:val="24"/>
                <w:szCs w:val="24"/>
              </w:rPr>
              <w:t>Zulema Martínez Sánchez</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Comisionada Presidenta</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r w:rsidR="00AA6152" w:rsidRPr="00AB48CB" w:rsidTr="00CA77A1">
        <w:tc>
          <w:tcPr>
            <w:tcW w:w="4531" w:type="dxa"/>
          </w:tcPr>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b/>
                <w:sz w:val="24"/>
                <w:szCs w:val="24"/>
              </w:rPr>
              <w:t>Eva Abaid Yapur</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Comisionada</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(Rúbrica)</w:t>
            </w:r>
          </w:p>
        </w:tc>
        <w:tc>
          <w:tcPr>
            <w:tcW w:w="4531" w:type="dxa"/>
          </w:tcPr>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b/>
                <w:sz w:val="24"/>
                <w:szCs w:val="24"/>
              </w:rPr>
              <w:t>José Guadalupe Luna Hernández</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Comisionado</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r w:rsidR="00AA6152" w:rsidRPr="00AB48CB" w:rsidTr="00CA77A1">
        <w:tc>
          <w:tcPr>
            <w:tcW w:w="4531" w:type="dxa"/>
          </w:tcPr>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b/>
                <w:sz w:val="24"/>
                <w:szCs w:val="24"/>
              </w:rPr>
              <w:t>Javier Martínez Cruz</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Comisionado</w:t>
            </w: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sz w:val="24"/>
                <w:szCs w:val="24"/>
              </w:rPr>
              <w:t>(Rúbrica)</w:t>
            </w:r>
          </w:p>
        </w:tc>
        <w:tc>
          <w:tcPr>
            <w:tcW w:w="4531" w:type="dxa"/>
          </w:tcPr>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b/>
                <w:sz w:val="24"/>
                <w:szCs w:val="24"/>
              </w:rPr>
              <w:t>Luis Gustavo Parra Noriega</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Comisionado</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r w:rsidR="00AA6152" w:rsidRPr="00AB48CB" w:rsidTr="00CA77A1">
        <w:tc>
          <w:tcPr>
            <w:tcW w:w="9062" w:type="dxa"/>
            <w:gridSpan w:val="2"/>
          </w:tcPr>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both"/>
              <w:rPr>
                <w:rFonts w:ascii="Palatino Linotype" w:hAnsi="Palatino Linotype"/>
                <w:b/>
                <w:sz w:val="24"/>
                <w:szCs w:val="24"/>
              </w:rPr>
            </w:pPr>
          </w:p>
          <w:p w:rsidR="00AA6152" w:rsidRPr="00AB48CB" w:rsidRDefault="00AA6152" w:rsidP="00CA77A1">
            <w:pPr>
              <w:pStyle w:val="Sinespaciado"/>
              <w:jc w:val="center"/>
              <w:rPr>
                <w:rFonts w:ascii="Palatino Linotype" w:hAnsi="Palatino Linotype"/>
                <w:b/>
                <w:sz w:val="24"/>
                <w:szCs w:val="24"/>
              </w:rPr>
            </w:pPr>
            <w:r w:rsidRPr="00AB48CB">
              <w:rPr>
                <w:rFonts w:ascii="Palatino Linotype" w:hAnsi="Palatino Linotype"/>
                <w:b/>
                <w:sz w:val="24"/>
                <w:szCs w:val="24"/>
              </w:rPr>
              <w:t>Alexis Tapia Ramírez</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Secretario Técnico del Pleno</w:t>
            </w:r>
          </w:p>
          <w:p w:rsidR="00AA6152" w:rsidRPr="00AB48CB" w:rsidRDefault="00AA6152" w:rsidP="00CA77A1">
            <w:pPr>
              <w:pStyle w:val="Sinespaciado"/>
              <w:jc w:val="center"/>
              <w:rPr>
                <w:rFonts w:ascii="Palatino Linotype" w:hAnsi="Palatino Linotype"/>
                <w:sz w:val="24"/>
                <w:szCs w:val="24"/>
              </w:rPr>
            </w:pPr>
            <w:r w:rsidRPr="00AB48CB">
              <w:rPr>
                <w:rFonts w:ascii="Palatino Linotype" w:hAnsi="Palatino Linotype"/>
                <w:sz w:val="24"/>
                <w:szCs w:val="24"/>
              </w:rPr>
              <w:t>(Rúbrica)</w:t>
            </w:r>
          </w:p>
        </w:tc>
      </w:tr>
    </w:tbl>
    <w:p w:rsidR="00AA6152" w:rsidRPr="00A874FC" w:rsidRDefault="00AA6152" w:rsidP="0014447C">
      <w:pPr>
        <w:pStyle w:val="Sinespaciado"/>
        <w:jc w:val="both"/>
        <w:rPr>
          <w:rFonts w:ascii="Palatino Linotype" w:hAnsi="Palatino Linotype"/>
          <w:sz w:val="18"/>
          <w:szCs w:val="18"/>
        </w:rPr>
      </w:pPr>
    </w:p>
    <w:p w:rsidR="00AA4F9A" w:rsidRPr="00A874FC" w:rsidRDefault="007E2E80" w:rsidP="0014447C">
      <w:pPr>
        <w:pStyle w:val="Sinespaciado"/>
        <w:jc w:val="both"/>
        <w:rPr>
          <w:rFonts w:ascii="Palatino Linotype" w:hAnsi="Palatino Linotype"/>
          <w:bCs/>
          <w:sz w:val="18"/>
          <w:szCs w:val="18"/>
          <w:lang w:eastAsia="es-MX"/>
        </w:rPr>
      </w:pPr>
      <w:r w:rsidRPr="00A874FC">
        <w:rPr>
          <w:rFonts w:ascii="Palatino Linotype" w:hAnsi="Palatino Linotype"/>
          <w:sz w:val="18"/>
          <w:szCs w:val="18"/>
        </w:rPr>
        <w:t xml:space="preserve">Esta hoja corresponde a la resolución de fecha </w:t>
      </w:r>
      <w:r w:rsidR="00942ACF">
        <w:rPr>
          <w:rFonts w:ascii="Palatino Linotype" w:hAnsi="Palatino Linotype"/>
          <w:sz w:val="18"/>
          <w:szCs w:val="18"/>
        </w:rPr>
        <w:t>nueve de enero de dos mil diecinueve</w:t>
      </w:r>
      <w:r w:rsidRPr="00A874FC">
        <w:rPr>
          <w:rFonts w:ascii="Palatino Linotype" w:hAnsi="Palatino Linotype"/>
          <w:sz w:val="18"/>
          <w:szCs w:val="18"/>
        </w:rPr>
        <w:t xml:space="preserve">, emitida en el recurso de revisión </w:t>
      </w:r>
      <w:r w:rsidR="00A874FC">
        <w:rPr>
          <w:rFonts w:ascii="Palatino Linotype" w:hAnsi="Palatino Linotype"/>
          <w:bCs/>
          <w:sz w:val="18"/>
          <w:szCs w:val="18"/>
          <w:lang w:eastAsia="es-MX"/>
        </w:rPr>
        <w:t>04160</w:t>
      </w:r>
      <w:r w:rsidR="006F4A35" w:rsidRPr="00A874FC">
        <w:rPr>
          <w:rFonts w:ascii="Palatino Linotype" w:hAnsi="Palatino Linotype"/>
          <w:bCs/>
          <w:sz w:val="18"/>
          <w:szCs w:val="18"/>
          <w:lang w:eastAsia="es-MX"/>
        </w:rPr>
        <w:t>/INFOEM/IP/RR/2018</w:t>
      </w:r>
      <w:r w:rsidRPr="00A874FC">
        <w:rPr>
          <w:rFonts w:ascii="Palatino Linotype" w:hAnsi="Palatino Linotype"/>
          <w:bCs/>
          <w:sz w:val="18"/>
          <w:szCs w:val="18"/>
          <w:lang w:eastAsia="es-MX"/>
        </w:rPr>
        <w:t>.</w:t>
      </w:r>
    </w:p>
    <w:p w:rsidR="00D95CBD" w:rsidRPr="00A874FC" w:rsidRDefault="00D95CBD" w:rsidP="0014447C">
      <w:pPr>
        <w:pStyle w:val="Sinespaciado"/>
        <w:jc w:val="both"/>
        <w:rPr>
          <w:rFonts w:ascii="Palatino Linotype" w:hAnsi="Palatino Linotype"/>
          <w:bCs/>
          <w:sz w:val="18"/>
          <w:szCs w:val="18"/>
          <w:lang w:eastAsia="es-MX"/>
        </w:rPr>
      </w:pPr>
    </w:p>
    <w:p w:rsidR="007E2E80" w:rsidRPr="00A874FC" w:rsidRDefault="00AA4F9A" w:rsidP="0014447C">
      <w:pPr>
        <w:pStyle w:val="Sinespaciado"/>
        <w:jc w:val="both"/>
        <w:rPr>
          <w:rFonts w:ascii="Palatino Linotype" w:hAnsi="Palatino Linotype"/>
          <w:bCs/>
          <w:sz w:val="18"/>
          <w:szCs w:val="18"/>
          <w:lang w:eastAsia="es-MX"/>
        </w:rPr>
      </w:pPr>
      <w:r w:rsidRPr="00A874FC">
        <w:rPr>
          <w:rFonts w:ascii="Palatino Linotype" w:hAnsi="Palatino Linotype"/>
          <w:bCs/>
          <w:sz w:val="18"/>
          <w:szCs w:val="18"/>
          <w:lang w:eastAsia="es-MX"/>
        </w:rPr>
        <w:t>OSAM/fzh</w:t>
      </w:r>
    </w:p>
    <w:sectPr w:rsidR="007E2E80" w:rsidRPr="00A874FC" w:rsidSect="00050A9C">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517" w:rsidRDefault="00541517" w:rsidP="007E2E80">
      <w:pPr>
        <w:spacing w:after="0" w:line="240" w:lineRule="auto"/>
      </w:pPr>
      <w:r>
        <w:separator/>
      </w:r>
    </w:p>
  </w:endnote>
  <w:endnote w:type="continuationSeparator" w:id="0">
    <w:p w:rsidR="00541517" w:rsidRDefault="00541517"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D6673">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D6673">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D667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D6673">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517" w:rsidRDefault="00541517" w:rsidP="007E2E80">
      <w:pPr>
        <w:spacing w:after="0" w:line="240" w:lineRule="auto"/>
      </w:pPr>
      <w:r>
        <w:separator/>
      </w:r>
    </w:p>
  </w:footnote>
  <w:footnote w:type="continuationSeparator" w:id="0">
    <w:p w:rsidR="00541517" w:rsidRDefault="00541517" w:rsidP="007E2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D77F62">
    <w:pPr>
      <w:pStyle w:val="Encabezado"/>
    </w:pPr>
  </w:p>
  <w:tbl>
    <w:tblPr>
      <w:tblW w:w="10207" w:type="dxa"/>
      <w:tblInd w:w="-851" w:type="dxa"/>
      <w:tblCellMar>
        <w:left w:w="70" w:type="dxa"/>
        <w:right w:w="70" w:type="dxa"/>
      </w:tblCellMar>
      <w:tblLook w:val="04A0" w:firstRow="1" w:lastRow="0" w:firstColumn="1" w:lastColumn="0" w:noHBand="0" w:noVBand="1"/>
    </w:tblPr>
    <w:tblGrid>
      <w:gridCol w:w="6233"/>
      <w:gridCol w:w="3974"/>
    </w:tblGrid>
    <w:tr w:rsidR="00D77F62" w:rsidTr="001656BE">
      <w:trPr>
        <w:trHeight w:val="227"/>
      </w:trPr>
      <w:tc>
        <w:tcPr>
          <w:tcW w:w="6233"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D77F62" w:rsidRDefault="00D32341"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04160</w:t>
          </w:r>
          <w:r w:rsidR="00D77F62">
            <w:rPr>
              <w:rFonts w:ascii="Palatino Linotype" w:hAnsi="Palatino Linotype" w:cs="Arial"/>
              <w:bCs/>
              <w:sz w:val="24"/>
              <w:lang w:eastAsia="es-MX"/>
            </w:rPr>
            <w:t>/INFOEM/IP/RR/2018</w:t>
          </w:r>
        </w:p>
      </w:tc>
    </w:tr>
    <w:tr w:rsidR="00D77F62" w:rsidTr="001656BE">
      <w:trPr>
        <w:trHeight w:val="242"/>
      </w:trPr>
      <w:tc>
        <w:tcPr>
          <w:tcW w:w="6233"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D77F62" w:rsidRDefault="00D32341"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Partido Revolucionario Institucional</w:t>
          </w:r>
        </w:p>
      </w:tc>
    </w:tr>
    <w:tr w:rsidR="00D77F62" w:rsidTr="001656BE">
      <w:trPr>
        <w:trHeight w:val="342"/>
      </w:trPr>
      <w:tc>
        <w:tcPr>
          <w:tcW w:w="6233"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529"/>
      <w:gridCol w:w="3690"/>
    </w:tblGrid>
    <w:tr w:rsidR="00D77F62" w:rsidTr="006446F7">
      <w:trPr>
        <w:trHeight w:val="227"/>
      </w:trPr>
      <w:tc>
        <w:tcPr>
          <w:tcW w:w="5529"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90" w:type="dxa"/>
          <w:hideMark/>
        </w:tcPr>
        <w:p w:rsidR="00D77F62" w:rsidRPr="00B4142F" w:rsidRDefault="00D32341" w:rsidP="001656BE">
          <w:pPr>
            <w:spacing w:after="120" w:line="256" w:lineRule="auto"/>
            <w:ind w:left="76" w:right="214"/>
            <w:jc w:val="right"/>
            <w:rPr>
              <w:rFonts w:ascii="Palatino Linotype" w:hAnsi="Palatino Linotype" w:cs="Arial"/>
              <w:szCs w:val="20"/>
            </w:rPr>
          </w:pPr>
          <w:r>
            <w:rPr>
              <w:rFonts w:ascii="Palatino Linotype" w:hAnsi="Palatino Linotype" w:cs="Arial"/>
              <w:bCs/>
              <w:sz w:val="24"/>
              <w:lang w:eastAsia="es-MX"/>
            </w:rPr>
            <w:t>04160</w:t>
          </w:r>
          <w:r w:rsidR="00D77F62">
            <w:rPr>
              <w:rFonts w:ascii="Palatino Linotype" w:hAnsi="Palatino Linotype" w:cs="Arial"/>
              <w:bCs/>
              <w:sz w:val="24"/>
              <w:lang w:eastAsia="es-MX"/>
            </w:rPr>
            <w:t>/INFOEM/IP/RR/2018</w:t>
          </w:r>
        </w:p>
      </w:tc>
    </w:tr>
    <w:tr w:rsidR="00D77F62" w:rsidTr="006446F7">
      <w:trPr>
        <w:trHeight w:val="196"/>
      </w:trPr>
      <w:tc>
        <w:tcPr>
          <w:tcW w:w="5529"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90" w:type="dxa"/>
          <w:hideMark/>
        </w:tcPr>
        <w:p w:rsidR="00D77F62" w:rsidRPr="00F06FED" w:rsidRDefault="005D6673" w:rsidP="005D6673">
          <w:pPr>
            <w:spacing w:after="120" w:line="256" w:lineRule="auto"/>
            <w:ind w:left="76" w:right="214"/>
            <w:jc w:val="right"/>
            <w:rPr>
              <w:rFonts w:ascii="Palatino Linotype" w:hAnsi="Palatino Linotype" w:cs="Arial"/>
            </w:rPr>
          </w:pPr>
          <w:r>
            <w:rPr>
              <w:rFonts w:ascii="Palatino Linotype" w:hAnsi="Palatino Linotype" w:cs="Arial"/>
            </w:rPr>
            <w:t>XXXXXXXXXXXXXXX</w:t>
          </w:r>
        </w:p>
      </w:tc>
    </w:tr>
    <w:tr w:rsidR="00D77F62" w:rsidTr="006446F7">
      <w:trPr>
        <w:trHeight w:val="242"/>
      </w:trPr>
      <w:tc>
        <w:tcPr>
          <w:tcW w:w="5529"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90" w:type="dxa"/>
          <w:hideMark/>
        </w:tcPr>
        <w:p w:rsidR="00D77F62" w:rsidRDefault="00D32341" w:rsidP="001656BE">
          <w:pPr>
            <w:spacing w:after="120" w:line="256" w:lineRule="auto"/>
            <w:ind w:left="76" w:right="214"/>
            <w:jc w:val="right"/>
            <w:rPr>
              <w:rFonts w:ascii="Palatino Linotype" w:hAnsi="Palatino Linotype" w:cs="Arial"/>
              <w:szCs w:val="20"/>
            </w:rPr>
          </w:pPr>
          <w:r>
            <w:rPr>
              <w:rFonts w:ascii="Palatino Linotype" w:hAnsi="Palatino Linotype" w:cs="Arial"/>
              <w:szCs w:val="20"/>
            </w:rPr>
            <w:t>Partido Revolucionario Institucional</w:t>
          </w:r>
        </w:p>
      </w:tc>
    </w:tr>
    <w:tr w:rsidR="00D77F62" w:rsidTr="006446F7">
      <w:trPr>
        <w:trHeight w:val="342"/>
      </w:trPr>
      <w:tc>
        <w:tcPr>
          <w:tcW w:w="5529" w:type="dxa"/>
          <w:hideMark/>
        </w:tcPr>
        <w:p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90" w:type="dxa"/>
          <w:hideMark/>
        </w:tcPr>
        <w:p w:rsidR="00D77F62" w:rsidRDefault="00D77F62" w:rsidP="001656BE">
          <w:pPr>
            <w:spacing w:after="120" w:line="256" w:lineRule="auto"/>
            <w:ind w:left="76"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2"/>
  </w:num>
  <w:num w:numId="5">
    <w:abstractNumId w:val="3"/>
  </w:num>
  <w:num w:numId="6">
    <w:abstractNumId w:val="2"/>
  </w:num>
  <w:num w:numId="7">
    <w:abstractNumId w:val="7"/>
  </w:num>
  <w:num w:numId="8">
    <w:abstractNumId w:val="6"/>
  </w:num>
  <w:num w:numId="9">
    <w:abstractNumId w:val="10"/>
  </w:num>
  <w:num w:numId="10">
    <w:abstractNumId w:val="4"/>
  </w:num>
  <w:num w:numId="11">
    <w:abstractNumId w:val="1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46A2"/>
    <w:rsid w:val="00014D80"/>
    <w:rsid w:val="00015A5D"/>
    <w:rsid w:val="00022E72"/>
    <w:rsid w:val="000276E0"/>
    <w:rsid w:val="00032DBD"/>
    <w:rsid w:val="00033949"/>
    <w:rsid w:val="00033A37"/>
    <w:rsid w:val="00043018"/>
    <w:rsid w:val="0004317B"/>
    <w:rsid w:val="00046ABC"/>
    <w:rsid w:val="00050A9C"/>
    <w:rsid w:val="00051311"/>
    <w:rsid w:val="00053C9B"/>
    <w:rsid w:val="00057570"/>
    <w:rsid w:val="0007328F"/>
    <w:rsid w:val="000738E9"/>
    <w:rsid w:val="00077BBB"/>
    <w:rsid w:val="0008795C"/>
    <w:rsid w:val="00095218"/>
    <w:rsid w:val="000A27C1"/>
    <w:rsid w:val="000A373D"/>
    <w:rsid w:val="000A57AA"/>
    <w:rsid w:val="000B3DDC"/>
    <w:rsid w:val="000D03B5"/>
    <w:rsid w:val="000D47AB"/>
    <w:rsid w:val="000D6982"/>
    <w:rsid w:val="000D756B"/>
    <w:rsid w:val="000E7C0A"/>
    <w:rsid w:val="000F3722"/>
    <w:rsid w:val="00114C3C"/>
    <w:rsid w:val="0012508A"/>
    <w:rsid w:val="00130B73"/>
    <w:rsid w:val="00132E9F"/>
    <w:rsid w:val="00135494"/>
    <w:rsid w:val="00140AE4"/>
    <w:rsid w:val="0014191F"/>
    <w:rsid w:val="00143AC6"/>
    <w:rsid w:val="0014447C"/>
    <w:rsid w:val="001510E8"/>
    <w:rsid w:val="001552E9"/>
    <w:rsid w:val="00162176"/>
    <w:rsid w:val="001656BE"/>
    <w:rsid w:val="00165929"/>
    <w:rsid w:val="00166046"/>
    <w:rsid w:val="00166FB7"/>
    <w:rsid w:val="00180F6B"/>
    <w:rsid w:val="001A17B9"/>
    <w:rsid w:val="001A4700"/>
    <w:rsid w:val="001B450D"/>
    <w:rsid w:val="001C0CE9"/>
    <w:rsid w:val="001D3EF0"/>
    <w:rsid w:val="001D61D0"/>
    <w:rsid w:val="001E07AC"/>
    <w:rsid w:val="001E60B7"/>
    <w:rsid w:val="001F021C"/>
    <w:rsid w:val="001F272D"/>
    <w:rsid w:val="00203FA5"/>
    <w:rsid w:val="00207DA3"/>
    <w:rsid w:val="002108D8"/>
    <w:rsid w:val="00211473"/>
    <w:rsid w:val="00212498"/>
    <w:rsid w:val="002252AD"/>
    <w:rsid w:val="002450D9"/>
    <w:rsid w:val="00245E83"/>
    <w:rsid w:val="002572CF"/>
    <w:rsid w:val="0026191D"/>
    <w:rsid w:val="00271762"/>
    <w:rsid w:val="0027756D"/>
    <w:rsid w:val="0028585E"/>
    <w:rsid w:val="00287072"/>
    <w:rsid w:val="00290397"/>
    <w:rsid w:val="002A0024"/>
    <w:rsid w:val="002A1927"/>
    <w:rsid w:val="002A1AF0"/>
    <w:rsid w:val="002B6F8C"/>
    <w:rsid w:val="002D42FA"/>
    <w:rsid w:val="002D4991"/>
    <w:rsid w:val="002D6110"/>
    <w:rsid w:val="002E22D8"/>
    <w:rsid w:val="002E2D4C"/>
    <w:rsid w:val="002E6036"/>
    <w:rsid w:val="002F044A"/>
    <w:rsid w:val="002F160B"/>
    <w:rsid w:val="002F17FB"/>
    <w:rsid w:val="003005A8"/>
    <w:rsid w:val="00301A01"/>
    <w:rsid w:val="003021C1"/>
    <w:rsid w:val="00304C91"/>
    <w:rsid w:val="003100B0"/>
    <w:rsid w:val="00310760"/>
    <w:rsid w:val="00311191"/>
    <w:rsid w:val="00312E7E"/>
    <w:rsid w:val="00363308"/>
    <w:rsid w:val="003642DE"/>
    <w:rsid w:val="00374450"/>
    <w:rsid w:val="00375FF5"/>
    <w:rsid w:val="003765DC"/>
    <w:rsid w:val="00376F34"/>
    <w:rsid w:val="0038385D"/>
    <w:rsid w:val="003908F4"/>
    <w:rsid w:val="003919AC"/>
    <w:rsid w:val="003A13D2"/>
    <w:rsid w:val="003A3096"/>
    <w:rsid w:val="003C084F"/>
    <w:rsid w:val="003C3124"/>
    <w:rsid w:val="003C74AF"/>
    <w:rsid w:val="003D2672"/>
    <w:rsid w:val="003D3420"/>
    <w:rsid w:val="003E08B9"/>
    <w:rsid w:val="00404F9D"/>
    <w:rsid w:val="00406B61"/>
    <w:rsid w:val="004132B8"/>
    <w:rsid w:val="00417EBD"/>
    <w:rsid w:val="00423C27"/>
    <w:rsid w:val="00425199"/>
    <w:rsid w:val="00443826"/>
    <w:rsid w:val="0045270C"/>
    <w:rsid w:val="00457258"/>
    <w:rsid w:val="004572BE"/>
    <w:rsid w:val="004617C7"/>
    <w:rsid w:val="004657BE"/>
    <w:rsid w:val="004807F7"/>
    <w:rsid w:val="004830B5"/>
    <w:rsid w:val="00484E47"/>
    <w:rsid w:val="00487579"/>
    <w:rsid w:val="00487B8B"/>
    <w:rsid w:val="004A51FF"/>
    <w:rsid w:val="004B7585"/>
    <w:rsid w:val="004C7E18"/>
    <w:rsid w:val="004E583F"/>
    <w:rsid w:val="004E6168"/>
    <w:rsid w:val="004E6B8A"/>
    <w:rsid w:val="004F483E"/>
    <w:rsid w:val="005023F4"/>
    <w:rsid w:val="005033CC"/>
    <w:rsid w:val="00524986"/>
    <w:rsid w:val="005328FB"/>
    <w:rsid w:val="00537419"/>
    <w:rsid w:val="00541517"/>
    <w:rsid w:val="005421C7"/>
    <w:rsid w:val="005448FA"/>
    <w:rsid w:val="00566699"/>
    <w:rsid w:val="005733EB"/>
    <w:rsid w:val="0057534D"/>
    <w:rsid w:val="00590126"/>
    <w:rsid w:val="00594BF3"/>
    <w:rsid w:val="005B2A31"/>
    <w:rsid w:val="005C057C"/>
    <w:rsid w:val="005C5FB7"/>
    <w:rsid w:val="005C76D5"/>
    <w:rsid w:val="005D02A8"/>
    <w:rsid w:val="005D4D1D"/>
    <w:rsid w:val="005D5EEB"/>
    <w:rsid w:val="005D6673"/>
    <w:rsid w:val="00600D67"/>
    <w:rsid w:val="0060633A"/>
    <w:rsid w:val="00620FA6"/>
    <w:rsid w:val="00627821"/>
    <w:rsid w:val="00627F9C"/>
    <w:rsid w:val="00631F1B"/>
    <w:rsid w:val="00633C3F"/>
    <w:rsid w:val="00640D07"/>
    <w:rsid w:val="00642541"/>
    <w:rsid w:val="006446F7"/>
    <w:rsid w:val="00654395"/>
    <w:rsid w:val="00661204"/>
    <w:rsid w:val="0066610F"/>
    <w:rsid w:val="00673D7C"/>
    <w:rsid w:val="006749FD"/>
    <w:rsid w:val="00676C32"/>
    <w:rsid w:val="00686046"/>
    <w:rsid w:val="006973ED"/>
    <w:rsid w:val="006A0ADE"/>
    <w:rsid w:val="006A29C5"/>
    <w:rsid w:val="006A3A54"/>
    <w:rsid w:val="006A561E"/>
    <w:rsid w:val="006B2332"/>
    <w:rsid w:val="006C6176"/>
    <w:rsid w:val="006D1136"/>
    <w:rsid w:val="006D22A4"/>
    <w:rsid w:val="006D254A"/>
    <w:rsid w:val="006D377A"/>
    <w:rsid w:val="006D4AD4"/>
    <w:rsid w:val="006D68F8"/>
    <w:rsid w:val="006E0601"/>
    <w:rsid w:val="006E6394"/>
    <w:rsid w:val="006E6C81"/>
    <w:rsid w:val="006F18FD"/>
    <w:rsid w:val="006F4A35"/>
    <w:rsid w:val="00702DB6"/>
    <w:rsid w:val="00705D1C"/>
    <w:rsid w:val="00710F2D"/>
    <w:rsid w:val="0071210D"/>
    <w:rsid w:val="007218F2"/>
    <w:rsid w:val="0072710C"/>
    <w:rsid w:val="00730DE0"/>
    <w:rsid w:val="00740669"/>
    <w:rsid w:val="0074093D"/>
    <w:rsid w:val="00743FC5"/>
    <w:rsid w:val="00747A96"/>
    <w:rsid w:val="00763D73"/>
    <w:rsid w:val="007676AF"/>
    <w:rsid w:val="00776087"/>
    <w:rsid w:val="00785145"/>
    <w:rsid w:val="00786497"/>
    <w:rsid w:val="00797BE3"/>
    <w:rsid w:val="007A0571"/>
    <w:rsid w:val="007A223B"/>
    <w:rsid w:val="007A261C"/>
    <w:rsid w:val="007A4E13"/>
    <w:rsid w:val="007B0292"/>
    <w:rsid w:val="007B0E30"/>
    <w:rsid w:val="007B1796"/>
    <w:rsid w:val="007D0CFF"/>
    <w:rsid w:val="007D7245"/>
    <w:rsid w:val="007E1C3D"/>
    <w:rsid w:val="007E2E80"/>
    <w:rsid w:val="007F282E"/>
    <w:rsid w:val="007F7846"/>
    <w:rsid w:val="008041A7"/>
    <w:rsid w:val="00821898"/>
    <w:rsid w:val="00823454"/>
    <w:rsid w:val="00824894"/>
    <w:rsid w:val="00840273"/>
    <w:rsid w:val="0084238F"/>
    <w:rsid w:val="008435E1"/>
    <w:rsid w:val="008455DC"/>
    <w:rsid w:val="00853CC3"/>
    <w:rsid w:val="008642B9"/>
    <w:rsid w:val="008725EE"/>
    <w:rsid w:val="00892543"/>
    <w:rsid w:val="008A005F"/>
    <w:rsid w:val="008A5E0C"/>
    <w:rsid w:val="008B4F5C"/>
    <w:rsid w:val="008B7A4A"/>
    <w:rsid w:val="008C0E72"/>
    <w:rsid w:val="008C0F70"/>
    <w:rsid w:val="008C651F"/>
    <w:rsid w:val="008C7CEB"/>
    <w:rsid w:val="008D109D"/>
    <w:rsid w:val="008D17A8"/>
    <w:rsid w:val="008D4521"/>
    <w:rsid w:val="008E572E"/>
    <w:rsid w:val="00903599"/>
    <w:rsid w:val="00905CE1"/>
    <w:rsid w:val="009272C6"/>
    <w:rsid w:val="00930F68"/>
    <w:rsid w:val="009339EC"/>
    <w:rsid w:val="00934882"/>
    <w:rsid w:val="0093743A"/>
    <w:rsid w:val="00942349"/>
    <w:rsid w:val="00942ACF"/>
    <w:rsid w:val="00943B37"/>
    <w:rsid w:val="00950474"/>
    <w:rsid w:val="00954DC1"/>
    <w:rsid w:val="009555F1"/>
    <w:rsid w:val="0096284F"/>
    <w:rsid w:val="00967270"/>
    <w:rsid w:val="0097416D"/>
    <w:rsid w:val="00982488"/>
    <w:rsid w:val="00984CA8"/>
    <w:rsid w:val="009859B8"/>
    <w:rsid w:val="00985CC2"/>
    <w:rsid w:val="00994FE7"/>
    <w:rsid w:val="009957BE"/>
    <w:rsid w:val="00997095"/>
    <w:rsid w:val="009B205B"/>
    <w:rsid w:val="009B3592"/>
    <w:rsid w:val="009B70C3"/>
    <w:rsid w:val="009C1EA2"/>
    <w:rsid w:val="009C3FC7"/>
    <w:rsid w:val="009D56AA"/>
    <w:rsid w:val="009D77C7"/>
    <w:rsid w:val="009E0089"/>
    <w:rsid w:val="009E066B"/>
    <w:rsid w:val="009E396D"/>
    <w:rsid w:val="009F5386"/>
    <w:rsid w:val="009F7B22"/>
    <w:rsid w:val="00A06551"/>
    <w:rsid w:val="00A10000"/>
    <w:rsid w:val="00A10775"/>
    <w:rsid w:val="00A112EB"/>
    <w:rsid w:val="00A160FE"/>
    <w:rsid w:val="00A2199B"/>
    <w:rsid w:val="00A22469"/>
    <w:rsid w:val="00A2676F"/>
    <w:rsid w:val="00A27233"/>
    <w:rsid w:val="00A3134D"/>
    <w:rsid w:val="00A33B3A"/>
    <w:rsid w:val="00A35B31"/>
    <w:rsid w:val="00A36FEE"/>
    <w:rsid w:val="00A45BB8"/>
    <w:rsid w:val="00A4748C"/>
    <w:rsid w:val="00A50485"/>
    <w:rsid w:val="00A62727"/>
    <w:rsid w:val="00A65C29"/>
    <w:rsid w:val="00A666CE"/>
    <w:rsid w:val="00A77B38"/>
    <w:rsid w:val="00A80B22"/>
    <w:rsid w:val="00A838EB"/>
    <w:rsid w:val="00A874FC"/>
    <w:rsid w:val="00A9172E"/>
    <w:rsid w:val="00A92FA7"/>
    <w:rsid w:val="00A94BF6"/>
    <w:rsid w:val="00AA4F9A"/>
    <w:rsid w:val="00AA5A0A"/>
    <w:rsid w:val="00AA6152"/>
    <w:rsid w:val="00AB1AF3"/>
    <w:rsid w:val="00AB48CB"/>
    <w:rsid w:val="00AD0168"/>
    <w:rsid w:val="00AD3C94"/>
    <w:rsid w:val="00AE5F74"/>
    <w:rsid w:val="00AE658B"/>
    <w:rsid w:val="00B03578"/>
    <w:rsid w:val="00B070F5"/>
    <w:rsid w:val="00B12CBA"/>
    <w:rsid w:val="00B16CAC"/>
    <w:rsid w:val="00B31ACE"/>
    <w:rsid w:val="00B34950"/>
    <w:rsid w:val="00B549E1"/>
    <w:rsid w:val="00B64670"/>
    <w:rsid w:val="00B75842"/>
    <w:rsid w:val="00B9263B"/>
    <w:rsid w:val="00B93C5C"/>
    <w:rsid w:val="00BA461B"/>
    <w:rsid w:val="00BA69A0"/>
    <w:rsid w:val="00BB1D96"/>
    <w:rsid w:val="00BB2359"/>
    <w:rsid w:val="00BB582F"/>
    <w:rsid w:val="00BC64D4"/>
    <w:rsid w:val="00BD20DA"/>
    <w:rsid w:val="00BE100C"/>
    <w:rsid w:val="00BE317F"/>
    <w:rsid w:val="00BE6D77"/>
    <w:rsid w:val="00BF0AEC"/>
    <w:rsid w:val="00BF123B"/>
    <w:rsid w:val="00BF123D"/>
    <w:rsid w:val="00BF3765"/>
    <w:rsid w:val="00BF5EE2"/>
    <w:rsid w:val="00BF69B1"/>
    <w:rsid w:val="00C0088B"/>
    <w:rsid w:val="00C1028A"/>
    <w:rsid w:val="00C115F4"/>
    <w:rsid w:val="00C16538"/>
    <w:rsid w:val="00C2107B"/>
    <w:rsid w:val="00C25822"/>
    <w:rsid w:val="00C25B89"/>
    <w:rsid w:val="00C34B47"/>
    <w:rsid w:val="00C35F18"/>
    <w:rsid w:val="00C40345"/>
    <w:rsid w:val="00C43D13"/>
    <w:rsid w:val="00C50184"/>
    <w:rsid w:val="00C67A59"/>
    <w:rsid w:val="00C8573E"/>
    <w:rsid w:val="00C90CE9"/>
    <w:rsid w:val="00C921D5"/>
    <w:rsid w:val="00CA067E"/>
    <w:rsid w:val="00CA2ED9"/>
    <w:rsid w:val="00CA3DD3"/>
    <w:rsid w:val="00CA5EC1"/>
    <w:rsid w:val="00CA6018"/>
    <w:rsid w:val="00CB1CAE"/>
    <w:rsid w:val="00CC162E"/>
    <w:rsid w:val="00CC2745"/>
    <w:rsid w:val="00CD1860"/>
    <w:rsid w:val="00CD5D9E"/>
    <w:rsid w:val="00CE7E69"/>
    <w:rsid w:val="00CF27C6"/>
    <w:rsid w:val="00CF7E3D"/>
    <w:rsid w:val="00D01B24"/>
    <w:rsid w:val="00D020E2"/>
    <w:rsid w:val="00D04234"/>
    <w:rsid w:val="00D0540D"/>
    <w:rsid w:val="00D05798"/>
    <w:rsid w:val="00D13B83"/>
    <w:rsid w:val="00D14D51"/>
    <w:rsid w:val="00D14E3B"/>
    <w:rsid w:val="00D23F11"/>
    <w:rsid w:val="00D32341"/>
    <w:rsid w:val="00D32449"/>
    <w:rsid w:val="00D32E6F"/>
    <w:rsid w:val="00D44927"/>
    <w:rsid w:val="00D5329C"/>
    <w:rsid w:val="00D53383"/>
    <w:rsid w:val="00D54889"/>
    <w:rsid w:val="00D57072"/>
    <w:rsid w:val="00D57A8D"/>
    <w:rsid w:val="00D61288"/>
    <w:rsid w:val="00D633B6"/>
    <w:rsid w:val="00D64F6D"/>
    <w:rsid w:val="00D70758"/>
    <w:rsid w:val="00D72377"/>
    <w:rsid w:val="00D760EF"/>
    <w:rsid w:val="00D77F62"/>
    <w:rsid w:val="00D82C3F"/>
    <w:rsid w:val="00D95CBD"/>
    <w:rsid w:val="00DA0E70"/>
    <w:rsid w:val="00DA21DB"/>
    <w:rsid w:val="00DA5A00"/>
    <w:rsid w:val="00DA5CD5"/>
    <w:rsid w:val="00DA6917"/>
    <w:rsid w:val="00DB5FF7"/>
    <w:rsid w:val="00DC0CB0"/>
    <w:rsid w:val="00DC4E35"/>
    <w:rsid w:val="00DC6B4B"/>
    <w:rsid w:val="00DD13E2"/>
    <w:rsid w:val="00DD2781"/>
    <w:rsid w:val="00DD28A8"/>
    <w:rsid w:val="00DD2D53"/>
    <w:rsid w:val="00DD5971"/>
    <w:rsid w:val="00DD5DC9"/>
    <w:rsid w:val="00DE0587"/>
    <w:rsid w:val="00DE16E2"/>
    <w:rsid w:val="00DF0AF9"/>
    <w:rsid w:val="00DF1527"/>
    <w:rsid w:val="00DF2F2C"/>
    <w:rsid w:val="00DF3485"/>
    <w:rsid w:val="00DF51C8"/>
    <w:rsid w:val="00E014FE"/>
    <w:rsid w:val="00E13C68"/>
    <w:rsid w:val="00E23E06"/>
    <w:rsid w:val="00E25492"/>
    <w:rsid w:val="00E37AA1"/>
    <w:rsid w:val="00E426C9"/>
    <w:rsid w:val="00E50EFF"/>
    <w:rsid w:val="00E50F4B"/>
    <w:rsid w:val="00E53096"/>
    <w:rsid w:val="00E551B1"/>
    <w:rsid w:val="00E56111"/>
    <w:rsid w:val="00E60476"/>
    <w:rsid w:val="00E61468"/>
    <w:rsid w:val="00E65AE8"/>
    <w:rsid w:val="00E70CAE"/>
    <w:rsid w:val="00E83DA0"/>
    <w:rsid w:val="00E93579"/>
    <w:rsid w:val="00EA0886"/>
    <w:rsid w:val="00EA2AAB"/>
    <w:rsid w:val="00EB19F5"/>
    <w:rsid w:val="00EB1BD5"/>
    <w:rsid w:val="00EB2068"/>
    <w:rsid w:val="00EC1776"/>
    <w:rsid w:val="00ED4829"/>
    <w:rsid w:val="00ED60C2"/>
    <w:rsid w:val="00ED78F3"/>
    <w:rsid w:val="00ED7C46"/>
    <w:rsid w:val="00EF4D17"/>
    <w:rsid w:val="00EF6B28"/>
    <w:rsid w:val="00F07DC2"/>
    <w:rsid w:val="00F1770B"/>
    <w:rsid w:val="00F2178A"/>
    <w:rsid w:val="00F2343A"/>
    <w:rsid w:val="00F34223"/>
    <w:rsid w:val="00F3507E"/>
    <w:rsid w:val="00F44637"/>
    <w:rsid w:val="00F45389"/>
    <w:rsid w:val="00F4708B"/>
    <w:rsid w:val="00F53B53"/>
    <w:rsid w:val="00F567AA"/>
    <w:rsid w:val="00F64C33"/>
    <w:rsid w:val="00F66A72"/>
    <w:rsid w:val="00F77264"/>
    <w:rsid w:val="00F7788E"/>
    <w:rsid w:val="00F83F9F"/>
    <w:rsid w:val="00F8521C"/>
    <w:rsid w:val="00F86466"/>
    <w:rsid w:val="00F92D09"/>
    <w:rsid w:val="00FA47E2"/>
    <w:rsid w:val="00FA54AD"/>
    <w:rsid w:val="00FB2F77"/>
    <w:rsid w:val="00FB55E9"/>
    <w:rsid w:val="00FC464C"/>
    <w:rsid w:val="00FC7D8B"/>
    <w:rsid w:val="00FD3A3C"/>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A77B38"/>
    <w:pPr>
      <w:autoSpaceDE w:val="0"/>
      <w:autoSpaceDN w:val="0"/>
      <w:adjustRightInd w:val="0"/>
      <w:spacing w:after="0" w:line="240" w:lineRule="auto"/>
    </w:pPr>
    <w:rPr>
      <w:rFonts w:ascii="Arial" w:hAnsi="Arial" w:cs="Arial"/>
      <w:color w:val="000000"/>
      <w:sz w:val="24"/>
      <w:szCs w:val="24"/>
    </w:rPr>
  </w:style>
  <w:style w:type="character" w:styleId="Hipervnculovisitado">
    <w:name w:val="FollowedHyperlink"/>
    <w:basedOn w:val="Fuentedeprrafopredeter"/>
    <w:uiPriority w:val="99"/>
    <w:semiHidden/>
    <w:unhideWhenUsed/>
    <w:rsid w:val="007271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1192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e.mx/"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iscalizaci&#243;n.ine.mx/web/portalsif/inicio"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71BC3-802E-4778-8455-7BA297501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3895</Words>
  <Characters>21426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2018-06-22T19:32:00Z</cp:lastPrinted>
  <dcterms:created xsi:type="dcterms:W3CDTF">2019-01-22T02:54:00Z</dcterms:created>
  <dcterms:modified xsi:type="dcterms:W3CDTF">2019-01-22T02:54:00Z</dcterms:modified>
</cp:coreProperties>
</file>