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1DF7BAF" w14:textId="58E4A37B" w:rsidR="00327FDE" w:rsidRPr="003E788E" w:rsidRDefault="00327FDE" w:rsidP="00860A2D">
      <w:pPr>
        <w:spacing w:line="360" w:lineRule="auto"/>
        <w:jc w:val="both"/>
        <w:rPr>
          <w:rFonts w:ascii="Palatino Linotype" w:hAnsi="Palatino Linotype" w:cs="Tahoma"/>
          <w:bCs/>
          <w:sz w:val="22"/>
          <w:szCs w:val="24"/>
        </w:rPr>
      </w:pPr>
      <w:r w:rsidRPr="003E788E">
        <w:rPr>
          <w:rFonts w:ascii="Palatino Linotype" w:hAnsi="Palatino Linotype" w:cs="Tahoma"/>
          <w:bCs/>
          <w:sz w:val="22"/>
          <w:szCs w:val="24"/>
        </w:rPr>
        <w:t xml:space="preserve">Resolución del Pleno del Instituto de Transparencia, Acceso a la Información Pública y Protección de Datos Personales del Estado de México y Municipios, con domicilio en Metepec, Estado de México, de fecha </w:t>
      </w:r>
      <w:r w:rsidR="005C3AF3">
        <w:rPr>
          <w:rFonts w:ascii="Palatino Linotype" w:hAnsi="Palatino Linotype" w:cs="Tahoma"/>
          <w:bCs/>
          <w:sz w:val="22"/>
          <w:szCs w:val="24"/>
        </w:rPr>
        <w:t>dieciséis de enero de dos mil diecinueve</w:t>
      </w:r>
      <w:r w:rsidRPr="003E788E">
        <w:rPr>
          <w:rFonts w:ascii="Palatino Linotype" w:hAnsi="Palatino Linotype" w:cs="Tahoma"/>
          <w:bCs/>
          <w:sz w:val="22"/>
          <w:szCs w:val="24"/>
        </w:rPr>
        <w:t>.</w:t>
      </w:r>
    </w:p>
    <w:p w14:paraId="5598DD3D" w14:textId="77777777" w:rsidR="00B31222" w:rsidRPr="00C27C34" w:rsidRDefault="00B31222" w:rsidP="00860A2D">
      <w:pPr>
        <w:spacing w:line="360" w:lineRule="auto"/>
        <w:rPr>
          <w:rFonts w:ascii="Palatino Linotype" w:hAnsi="Palatino Linotype" w:cs="Tahoma"/>
          <w:bCs/>
          <w:sz w:val="22"/>
          <w:szCs w:val="22"/>
          <w:highlight w:val="yellow"/>
        </w:rPr>
      </w:pPr>
    </w:p>
    <w:p w14:paraId="646C3FE1" w14:textId="28D0F50E" w:rsidR="00B31222" w:rsidRPr="00C27C34" w:rsidRDefault="00C27C34" w:rsidP="00860A2D">
      <w:pPr>
        <w:spacing w:line="360" w:lineRule="auto"/>
        <w:jc w:val="both"/>
        <w:rPr>
          <w:rFonts w:ascii="Palatino Linotype" w:hAnsi="Palatino Linotype" w:cs="Tahoma"/>
          <w:bCs/>
          <w:sz w:val="22"/>
          <w:szCs w:val="22"/>
        </w:rPr>
      </w:pPr>
      <w:r w:rsidRPr="00327FDE">
        <w:rPr>
          <w:rFonts w:ascii="Palatino Linotype" w:hAnsi="Palatino Linotype" w:cs="Tahoma"/>
          <w:b/>
          <w:bCs/>
          <w:color w:val="0D0D0D" w:themeColor="text1" w:themeTint="F2"/>
          <w:sz w:val="22"/>
          <w:szCs w:val="22"/>
        </w:rPr>
        <w:t>VISTO</w:t>
      </w:r>
      <w:r w:rsidR="0019389B" w:rsidRPr="00C27C34">
        <w:rPr>
          <w:rFonts w:ascii="Palatino Linotype" w:hAnsi="Palatino Linotype" w:cs="Tahoma"/>
          <w:bCs/>
          <w:color w:val="0D0D0D" w:themeColor="text1" w:themeTint="F2"/>
          <w:sz w:val="22"/>
          <w:szCs w:val="22"/>
        </w:rPr>
        <w:t xml:space="preserve"> el expediente conformado </w:t>
      </w:r>
      <w:r w:rsidR="00422869" w:rsidRPr="00C27C34">
        <w:rPr>
          <w:rFonts w:ascii="Palatino Linotype" w:hAnsi="Palatino Linotype" w:cs="Tahoma"/>
          <w:bCs/>
          <w:color w:val="0D0D0D" w:themeColor="text1" w:themeTint="F2"/>
          <w:sz w:val="22"/>
          <w:szCs w:val="22"/>
        </w:rPr>
        <w:t xml:space="preserve">con motivo </w:t>
      </w:r>
      <w:r w:rsidRPr="00C27C34">
        <w:rPr>
          <w:rFonts w:ascii="Palatino Linotype" w:hAnsi="Palatino Linotype" w:cs="Tahoma"/>
          <w:bCs/>
          <w:color w:val="0D0D0D" w:themeColor="text1" w:themeTint="F2"/>
          <w:sz w:val="22"/>
          <w:szCs w:val="22"/>
        </w:rPr>
        <w:t>del</w:t>
      </w:r>
      <w:r w:rsidR="00422869" w:rsidRPr="00C27C34">
        <w:rPr>
          <w:rFonts w:ascii="Palatino Linotype" w:hAnsi="Palatino Linotype" w:cs="Tahoma"/>
          <w:bCs/>
          <w:color w:val="0D0D0D" w:themeColor="text1" w:themeTint="F2"/>
          <w:sz w:val="22"/>
          <w:szCs w:val="22"/>
        </w:rPr>
        <w:t xml:space="preserve"> Recurso de Revisión </w:t>
      </w:r>
      <w:r w:rsidRPr="00C27C34">
        <w:rPr>
          <w:rFonts w:ascii="Palatino Linotype" w:hAnsi="Palatino Linotype" w:cs="Tahoma"/>
          <w:bCs/>
          <w:color w:val="0D0D0D" w:themeColor="text1" w:themeTint="F2"/>
          <w:sz w:val="22"/>
          <w:szCs w:val="22"/>
        </w:rPr>
        <w:t xml:space="preserve">con número </w:t>
      </w:r>
      <w:r w:rsidR="005C3AF3" w:rsidRPr="009873E6">
        <w:rPr>
          <w:rFonts w:ascii="Palatino Linotype" w:hAnsi="Palatino Linotype" w:cs="Tahoma"/>
          <w:b/>
          <w:bCs/>
          <w:color w:val="0D0D0D" w:themeColor="text1" w:themeTint="F2"/>
          <w:sz w:val="22"/>
          <w:szCs w:val="22"/>
        </w:rPr>
        <w:t>04261/INFOEM/IP/RR/2018</w:t>
      </w:r>
      <w:r w:rsidR="00422869" w:rsidRPr="00C27C34">
        <w:rPr>
          <w:rFonts w:ascii="Palatino Linotype" w:hAnsi="Palatino Linotype" w:cs="Tahoma"/>
          <w:bCs/>
          <w:color w:val="0D0D0D" w:themeColor="text1" w:themeTint="F2"/>
          <w:sz w:val="22"/>
          <w:szCs w:val="22"/>
        </w:rPr>
        <w:t xml:space="preserve">, </w:t>
      </w:r>
      <w:r w:rsidR="00127757" w:rsidRPr="00C27C34">
        <w:rPr>
          <w:rFonts w:ascii="Palatino Linotype" w:hAnsi="Palatino Linotype" w:cs="Tahoma"/>
          <w:bCs/>
          <w:color w:val="0D0D0D" w:themeColor="text1" w:themeTint="F2"/>
          <w:sz w:val="22"/>
          <w:szCs w:val="22"/>
        </w:rPr>
        <w:t>interpuesto</w:t>
      </w:r>
      <w:r w:rsidR="00897444" w:rsidRPr="00C27C34">
        <w:rPr>
          <w:rFonts w:ascii="Palatino Linotype" w:hAnsi="Palatino Linotype" w:cs="Tahoma"/>
          <w:bCs/>
          <w:color w:val="0D0D0D" w:themeColor="text1" w:themeTint="F2"/>
          <w:sz w:val="22"/>
          <w:szCs w:val="22"/>
        </w:rPr>
        <w:t>s</w:t>
      </w:r>
      <w:r w:rsidR="00127757" w:rsidRPr="00C27C34">
        <w:rPr>
          <w:rFonts w:ascii="Palatino Linotype" w:hAnsi="Palatino Linotype" w:cs="Tahoma"/>
          <w:bCs/>
          <w:color w:val="0D0D0D" w:themeColor="text1" w:themeTint="F2"/>
          <w:sz w:val="22"/>
          <w:szCs w:val="22"/>
        </w:rPr>
        <w:t xml:space="preserve"> por </w:t>
      </w:r>
      <w:r w:rsidR="00DC1085">
        <w:rPr>
          <w:rFonts w:ascii="Palatino Linotype" w:hAnsi="Palatino Linotype" w:cs="Tahoma"/>
          <w:b/>
          <w:bCs/>
          <w:color w:val="0D0D0D" w:themeColor="text1" w:themeTint="F2"/>
          <w:sz w:val="22"/>
          <w:szCs w:val="22"/>
        </w:rPr>
        <w:t>XXXXXXXXXXXXXXXXXXXX</w:t>
      </w:r>
      <w:r w:rsidR="00112085">
        <w:rPr>
          <w:rFonts w:ascii="Palatino Linotype" w:hAnsi="Palatino Linotype" w:cs="Tahoma"/>
          <w:bCs/>
          <w:color w:val="0D0D0D" w:themeColor="text1" w:themeTint="F2"/>
          <w:sz w:val="22"/>
          <w:szCs w:val="22"/>
        </w:rPr>
        <w:t xml:space="preserve">, en lo sucesivo </w:t>
      </w:r>
      <w:r w:rsidR="009873E6">
        <w:rPr>
          <w:rFonts w:ascii="Palatino Linotype" w:hAnsi="Palatino Linotype" w:cs="Tahoma"/>
          <w:bCs/>
          <w:color w:val="0D0D0D" w:themeColor="text1" w:themeTint="F2"/>
          <w:sz w:val="22"/>
          <w:szCs w:val="22"/>
        </w:rPr>
        <w:t>P</w:t>
      </w:r>
      <w:r w:rsidR="00112085">
        <w:rPr>
          <w:rFonts w:ascii="Palatino Linotype" w:hAnsi="Palatino Linotype" w:cs="Tahoma"/>
          <w:bCs/>
          <w:color w:val="0D0D0D" w:themeColor="text1" w:themeTint="F2"/>
          <w:sz w:val="22"/>
          <w:szCs w:val="22"/>
        </w:rPr>
        <w:t xml:space="preserve">articular o </w:t>
      </w:r>
      <w:r w:rsidR="009873E6">
        <w:rPr>
          <w:rFonts w:ascii="Palatino Linotype" w:hAnsi="Palatino Linotype" w:cs="Tahoma"/>
          <w:bCs/>
          <w:color w:val="0D0D0D" w:themeColor="text1" w:themeTint="F2"/>
          <w:sz w:val="22"/>
          <w:szCs w:val="22"/>
        </w:rPr>
        <w:t>R</w:t>
      </w:r>
      <w:r w:rsidR="00112085">
        <w:rPr>
          <w:rFonts w:ascii="Palatino Linotype" w:hAnsi="Palatino Linotype" w:cs="Tahoma"/>
          <w:bCs/>
          <w:color w:val="0D0D0D" w:themeColor="text1" w:themeTint="F2"/>
          <w:sz w:val="22"/>
          <w:szCs w:val="22"/>
        </w:rPr>
        <w:t>ecurrente,</w:t>
      </w:r>
      <w:r w:rsidR="0057298D">
        <w:rPr>
          <w:rFonts w:ascii="Palatino Linotype" w:hAnsi="Palatino Linotype" w:cs="Tahoma"/>
          <w:bCs/>
          <w:color w:val="0D0D0D" w:themeColor="text1" w:themeTint="F2"/>
          <w:sz w:val="22"/>
          <w:szCs w:val="22"/>
        </w:rPr>
        <w:t xml:space="preserve"> </w:t>
      </w:r>
      <w:r w:rsidR="00DC1594" w:rsidRPr="00C27C34">
        <w:rPr>
          <w:rFonts w:ascii="Palatino Linotype" w:hAnsi="Palatino Linotype" w:cs="Tahoma"/>
          <w:bCs/>
          <w:color w:val="0D0D0D" w:themeColor="text1" w:themeTint="F2"/>
          <w:sz w:val="22"/>
          <w:szCs w:val="22"/>
        </w:rPr>
        <w:t xml:space="preserve">en contra de </w:t>
      </w:r>
      <w:r w:rsidRPr="00C27C34">
        <w:rPr>
          <w:rFonts w:ascii="Palatino Linotype" w:hAnsi="Palatino Linotype" w:cs="Tahoma"/>
          <w:bCs/>
          <w:color w:val="0D0D0D" w:themeColor="text1" w:themeTint="F2"/>
          <w:sz w:val="22"/>
          <w:szCs w:val="22"/>
        </w:rPr>
        <w:t>la</w:t>
      </w:r>
      <w:r w:rsidR="001E6C2A">
        <w:rPr>
          <w:rFonts w:ascii="Palatino Linotype" w:hAnsi="Palatino Linotype" w:cs="Tahoma"/>
          <w:bCs/>
          <w:color w:val="0D0D0D" w:themeColor="text1" w:themeTint="F2"/>
          <w:sz w:val="22"/>
          <w:szCs w:val="22"/>
        </w:rPr>
        <w:t xml:space="preserve"> falta de</w:t>
      </w:r>
      <w:r w:rsidRPr="00C27C34">
        <w:rPr>
          <w:rFonts w:ascii="Palatino Linotype" w:hAnsi="Palatino Linotype" w:cs="Tahoma"/>
          <w:bCs/>
          <w:color w:val="0D0D0D" w:themeColor="text1" w:themeTint="F2"/>
          <w:sz w:val="22"/>
          <w:szCs w:val="22"/>
        </w:rPr>
        <w:t xml:space="preserve"> respuesta</w:t>
      </w:r>
      <w:r w:rsidR="00DC1594" w:rsidRPr="00C27C34">
        <w:rPr>
          <w:rFonts w:ascii="Palatino Linotype" w:hAnsi="Palatino Linotype" w:cs="Tahoma"/>
          <w:bCs/>
          <w:color w:val="0D0D0D" w:themeColor="text1" w:themeTint="F2"/>
          <w:sz w:val="22"/>
          <w:szCs w:val="22"/>
        </w:rPr>
        <w:t xml:space="preserve"> del </w:t>
      </w:r>
      <w:r w:rsidR="002A0FB8" w:rsidRPr="009873E6">
        <w:rPr>
          <w:rFonts w:ascii="Palatino Linotype" w:hAnsi="Palatino Linotype" w:cs="Tahoma"/>
          <w:b/>
          <w:bCs/>
          <w:color w:val="0D0D0D" w:themeColor="text1" w:themeTint="F2"/>
          <w:sz w:val="22"/>
          <w:szCs w:val="22"/>
        </w:rPr>
        <w:t>Sujeto Obligado</w:t>
      </w:r>
      <w:r w:rsidR="002A0FB8" w:rsidRPr="00C27C34">
        <w:rPr>
          <w:rFonts w:ascii="Palatino Linotype" w:hAnsi="Palatino Linotype" w:cs="Tahoma"/>
          <w:bCs/>
          <w:color w:val="0D0D0D" w:themeColor="text1" w:themeTint="F2"/>
          <w:sz w:val="22"/>
          <w:szCs w:val="22"/>
        </w:rPr>
        <w:t xml:space="preserve"> </w:t>
      </w:r>
      <w:r w:rsidR="005C3AF3">
        <w:rPr>
          <w:rFonts w:ascii="Palatino Linotype" w:hAnsi="Palatino Linotype" w:cs="Tahoma"/>
          <w:b/>
          <w:bCs/>
          <w:color w:val="0D0D0D" w:themeColor="text1" w:themeTint="F2"/>
          <w:sz w:val="22"/>
          <w:szCs w:val="22"/>
        </w:rPr>
        <w:t>Ayuntamiento de Juchitepec</w:t>
      </w:r>
      <w:r w:rsidR="00DC1594" w:rsidRPr="00C27C34">
        <w:rPr>
          <w:rFonts w:ascii="Palatino Linotype" w:hAnsi="Palatino Linotype" w:cs="Tahoma"/>
          <w:bCs/>
          <w:color w:val="0D0D0D" w:themeColor="text1" w:themeTint="F2"/>
          <w:sz w:val="22"/>
          <w:szCs w:val="22"/>
        </w:rPr>
        <w:t xml:space="preserve">, </w:t>
      </w:r>
      <w:r w:rsidR="00422869" w:rsidRPr="00C27C34">
        <w:rPr>
          <w:rFonts w:ascii="Palatino Linotype" w:hAnsi="Palatino Linotype" w:cs="Tahoma"/>
          <w:bCs/>
          <w:color w:val="0D0D0D" w:themeColor="text1" w:themeTint="F2"/>
          <w:sz w:val="22"/>
          <w:szCs w:val="22"/>
        </w:rPr>
        <w:t xml:space="preserve">se emite la presente Resolución, </w:t>
      </w:r>
      <w:r w:rsidR="00DC1594" w:rsidRPr="00C27C34">
        <w:rPr>
          <w:rFonts w:ascii="Palatino Linotype" w:hAnsi="Palatino Linotype" w:cs="Tahoma"/>
          <w:bCs/>
          <w:color w:val="0D0D0D" w:themeColor="text1" w:themeTint="F2"/>
          <w:sz w:val="22"/>
          <w:szCs w:val="22"/>
        </w:rPr>
        <w:t>con base en</w:t>
      </w:r>
      <w:r w:rsidR="007827FA">
        <w:rPr>
          <w:rFonts w:ascii="Palatino Linotype" w:hAnsi="Palatino Linotype" w:cs="Tahoma"/>
          <w:bCs/>
          <w:color w:val="0D0D0D" w:themeColor="text1" w:themeTint="F2"/>
          <w:sz w:val="22"/>
          <w:szCs w:val="22"/>
        </w:rPr>
        <w:t xml:space="preserve"> </w:t>
      </w:r>
      <w:r w:rsidR="00DC1594" w:rsidRPr="00C27C34">
        <w:rPr>
          <w:rFonts w:ascii="Palatino Linotype" w:hAnsi="Palatino Linotype" w:cs="Tahoma"/>
          <w:bCs/>
          <w:color w:val="0D0D0D" w:themeColor="text1" w:themeTint="F2"/>
          <w:sz w:val="22"/>
          <w:szCs w:val="22"/>
        </w:rPr>
        <w:t xml:space="preserve">los </w:t>
      </w:r>
      <w:r w:rsidR="006C1B1D" w:rsidRPr="00C27C34">
        <w:rPr>
          <w:rFonts w:ascii="Palatino Linotype" w:hAnsi="Palatino Linotype" w:cs="Tahoma"/>
          <w:bCs/>
          <w:color w:val="0D0D0D" w:themeColor="text1" w:themeTint="F2"/>
          <w:sz w:val="22"/>
          <w:szCs w:val="22"/>
        </w:rPr>
        <w:t>A</w:t>
      </w:r>
      <w:r w:rsidR="00DC1594" w:rsidRPr="00C27C34">
        <w:rPr>
          <w:rFonts w:ascii="Palatino Linotype" w:hAnsi="Palatino Linotype" w:cs="Tahoma"/>
          <w:bCs/>
          <w:color w:val="0D0D0D" w:themeColor="text1" w:themeTint="F2"/>
          <w:sz w:val="22"/>
          <w:szCs w:val="22"/>
        </w:rPr>
        <w:t xml:space="preserve">ntecedentes y </w:t>
      </w:r>
      <w:r w:rsidR="002A0FB8" w:rsidRPr="00C27C34">
        <w:rPr>
          <w:rFonts w:ascii="Palatino Linotype" w:hAnsi="Palatino Linotype" w:cs="Tahoma"/>
          <w:bCs/>
          <w:color w:val="0D0D0D" w:themeColor="text1" w:themeTint="F2"/>
          <w:sz w:val="22"/>
          <w:szCs w:val="22"/>
        </w:rPr>
        <w:t>C</w:t>
      </w:r>
      <w:r w:rsidR="002A0FB8" w:rsidRPr="00C27C34">
        <w:rPr>
          <w:rFonts w:ascii="Palatino Linotype" w:hAnsi="Palatino Linotype" w:cs="Tahoma"/>
          <w:bCs/>
          <w:sz w:val="22"/>
          <w:szCs w:val="22"/>
        </w:rPr>
        <w:t xml:space="preserve">onsiderandos </w:t>
      </w:r>
      <w:r w:rsidR="00DC1594" w:rsidRPr="00C27C34">
        <w:rPr>
          <w:rFonts w:ascii="Palatino Linotype" w:hAnsi="Palatino Linotype" w:cs="Tahoma"/>
          <w:bCs/>
          <w:sz w:val="22"/>
          <w:szCs w:val="22"/>
        </w:rPr>
        <w:t>que a continuación se exponen</w:t>
      </w:r>
      <w:r w:rsidR="00B31222" w:rsidRPr="00C27C34">
        <w:rPr>
          <w:rFonts w:ascii="Palatino Linotype" w:hAnsi="Palatino Linotype" w:cs="Tahoma"/>
          <w:bCs/>
          <w:sz w:val="22"/>
          <w:szCs w:val="22"/>
        </w:rPr>
        <w:t>:</w:t>
      </w:r>
    </w:p>
    <w:p w14:paraId="27DB88F6" w14:textId="77777777" w:rsidR="00735915" w:rsidRPr="00C27C34" w:rsidRDefault="00735915" w:rsidP="00860A2D">
      <w:pPr>
        <w:spacing w:line="360" w:lineRule="auto"/>
        <w:rPr>
          <w:rFonts w:ascii="Palatino Linotype" w:hAnsi="Palatino Linotype" w:cs="Tahoma"/>
          <w:sz w:val="22"/>
          <w:szCs w:val="22"/>
        </w:rPr>
      </w:pPr>
    </w:p>
    <w:p w14:paraId="2C220043" w14:textId="77777777" w:rsidR="00B31222" w:rsidRPr="00C27C34" w:rsidRDefault="00B31222" w:rsidP="00860A2D">
      <w:pPr>
        <w:tabs>
          <w:tab w:val="center" w:pos="4522"/>
          <w:tab w:val="left" w:pos="7245"/>
        </w:tabs>
        <w:spacing w:line="360" w:lineRule="auto"/>
        <w:jc w:val="center"/>
        <w:rPr>
          <w:rFonts w:ascii="Palatino Linotype" w:hAnsi="Palatino Linotype" w:cs="Tahoma"/>
          <w:b/>
          <w:sz w:val="22"/>
          <w:szCs w:val="22"/>
        </w:rPr>
      </w:pPr>
      <w:r w:rsidRPr="00C27C34">
        <w:rPr>
          <w:rFonts w:ascii="Palatino Linotype" w:hAnsi="Palatino Linotype" w:cs="Tahoma"/>
          <w:b/>
          <w:sz w:val="22"/>
          <w:szCs w:val="22"/>
        </w:rPr>
        <w:t>ANTECEDENTES:</w:t>
      </w:r>
    </w:p>
    <w:p w14:paraId="2F70DB57" w14:textId="77777777" w:rsidR="00B31222" w:rsidRPr="00C27C34" w:rsidRDefault="00B31222" w:rsidP="00860A2D">
      <w:pPr>
        <w:pStyle w:val="Prrafodelista"/>
        <w:tabs>
          <w:tab w:val="left" w:pos="567"/>
        </w:tabs>
        <w:spacing w:line="360" w:lineRule="auto"/>
        <w:ind w:left="0"/>
        <w:contextualSpacing w:val="0"/>
        <w:jc w:val="both"/>
        <w:rPr>
          <w:rFonts w:ascii="Palatino Linotype" w:hAnsi="Palatino Linotype" w:cs="Tahoma"/>
          <w:szCs w:val="22"/>
        </w:rPr>
      </w:pPr>
    </w:p>
    <w:p w14:paraId="179B59A5" w14:textId="77777777" w:rsidR="00DC1594" w:rsidRPr="00C27C34" w:rsidRDefault="00B31222" w:rsidP="00860A2D">
      <w:pPr>
        <w:pStyle w:val="Prrafodelista"/>
        <w:tabs>
          <w:tab w:val="left" w:pos="567"/>
        </w:tabs>
        <w:spacing w:line="360" w:lineRule="auto"/>
        <w:ind w:left="0"/>
        <w:contextualSpacing w:val="0"/>
        <w:jc w:val="both"/>
        <w:rPr>
          <w:rFonts w:ascii="Palatino Linotype" w:hAnsi="Palatino Linotype" w:cs="Tahoma"/>
          <w:b/>
          <w:szCs w:val="22"/>
        </w:rPr>
      </w:pPr>
      <w:r w:rsidRPr="00C27C34">
        <w:rPr>
          <w:rFonts w:ascii="Palatino Linotype" w:hAnsi="Palatino Linotype" w:cs="Tahoma"/>
          <w:b/>
          <w:szCs w:val="22"/>
        </w:rPr>
        <w:t xml:space="preserve">I. Presentación de </w:t>
      </w:r>
      <w:r w:rsidR="00C27C34">
        <w:rPr>
          <w:rFonts w:ascii="Palatino Linotype" w:hAnsi="Palatino Linotype" w:cs="Tahoma"/>
          <w:b/>
          <w:szCs w:val="22"/>
        </w:rPr>
        <w:t>la solicitud</w:t>
      </w:r>
      <w:r w:rsidRPr="00C27C34">
        <w:rPr>
          <w:rFonts w:ascii="Palatino Linotype" w:hAnsi="Palatino Linotype" w:cs="Tahoma"/>
          <w:b/>
          <w:szCs w:val="22"/>
        </w:rPr>
        <w:t xml:space="preserve"> de información. </w:t>
      </w:r>
    </w:p>
    <w:p w14:paraId="3DCADBE5" w14:textId="77777777" w:rsidR="00DC1594" w:rsidRPr="00C27C34" w:rsidRDefault="00DC1594" w:rsidP="00860A2D">
      <w:pPr>
        <w:pStyle w:val="Prrafodelista"/>
        <w:tabs>
          <w:tab w:val="left" w:pos="567"/>
        </w:tabs>
        <w:spacing w:line="360" w:lineRule="auto"/>
        <w:ind w:left="0"/>
        <w:contextualSpacing w:val="0"/>
        <w:jc w:val="both"/>
        <w:rPr>
          <w:rFonts w:ascii="Palatino Linotype" w:hAnsi="Palatino Linotype" w:cs="Tahoma"/>
          <w:szCs w:val="22"/>
        </w:rPr>
      </w:pPr>
    </w:p>
    <w:p w14:paraId="2A62A893" w14:textId="1295AB51" w:rsidR="00B31222" w:rsidRPr="00C27C34" w:rsidRDefault="00AA417B" w:rsidP="00860A2D">
      <w:pPr>
        <w:pStyle w:val="Prrafodelista"/>
        <w:tabs>
          <w:tab w:val="left" w:pos="567"/>
        </w:tabs>
        <w:spacing w:line="360" w:lineRule="auto"/>
        <w:ind w:left="0"/>
        <w:contextualSpacing w:val="0"/>
        <w:jc w:val="both"/>
        <w:rPr>
          <w:rFonts w:ascii="Palatino Linotype" w:hAnsi="Palatino Linotype" w:cs="Tahoma"/>
          <w:szCs w:val="22"/>
        </w:rPr>
      </w:pPr>
      <w:r w:rsidRPr="00C27C34">
        <w:rPr>
          <w:rFonts w:ascii="Palatino Linotype" w:hAnsi="Palatino Linotype" w:cs="Tahoma"/>
          <w:szCs w:val="22"/>
        </w:rPr>
        <w:t>Con fecha</w:t>
      </w:r>
      <w:r w:rsidR="00C12FBA">
        <w:rPr>
          <w:rFonts w:ascii="Palatino Linotype" w:hAnsi="Palatino Linotype" w:cs="Tahoma"/>
          <w:szCs w:val="22"/>
        </w:rPr>
        <w:t xml:space="preserve"> </w:t>
      </w:r>
      <w:r w:rsidR="005C3AF3">
        <w:rPr>
          <w:rFonts w:ascii="Palatino Linotype" w:hAnsi="Palatino Linotype" w:cs="Tahoma"/>
          <w:szCs w:val="22"/>
        </w:rPr>
        <w:t>diez de octubre de dos mil dieciocho</w:t>
      </w:r>
      <w:r w:rsidR="00B31222" w:rsidRPr="00C27C34">
        <w:rPr>
          <w:rFonts w:ascii="Palatino Linotype" w:hAnsi="Palatino Linotype" w:cs="Tahoma"/>
          <w:szCs w:val="22"/>
        </w:rPr>
        <w:t xml:space="preserve">, </w:t>
      </w:r>
      <w:r w:rsidR="005B1CF3">
        <w:rPr>
          <w:rFonts w:ascii="Palatino Linotype" w:hAnsi="Palatino Linotype" w:cs="Tahoma"/>
          <w:szCs w:val="22"/>
        </w:rPr>
        <w:t>el</w:t>
      </w:r>
      <w:r w:rsidR="007B575B">
        <w:rPr>
          <w:rFonts w:ascii="Palatino Linotype" w:hAnsi="Palatino Linotype" w:cs="Tahoma"/>
          <w:szCs w:val="22"/>
        </w:rPr>
        <w:t xml:space="preserve"> P</w:t>
      </w:r>
      <w:r w:rsidR="00B31222" w:rsidRPr="00C27C34">
        <w:rPr>
          <w:rFonts w:ascii="Palatino Linotype" w:hAnsi="Palatino Linotype" w:cs="Tahoma"/>
          <w:szCs w:val="22"/>
        </w:rPr>
        <w:t xml:space="preserve">articular </w:t>
      </w:r>
      <w:r w:rsidR="00C27C34" w:rsidRPr="00C27C34">
        <w:rPr>
          <w:rFonts w:ascii="Palatino Linotype" w:hAnsi="Palatino Linotype" w:cs="Tahoma"/>
          <w:szCs w:val="22"/>
        </w:rPr>
        <w:t xml:space="preserve">presentó solicitud de acceso a la información pública a través del Sistema de Acceso a la Información Mexiquense (SAIMEX), ante </w:t>
      </w:r>
      <w:r w:rsidR="00C36461">
        <w:rPr>
          <w:rFonts w:ascii="Palatino Linotype" w:hAnsi="Palatino Linotype" w:cs="Tahoma"/>
          <w:szCs w:val="22"/>
        </w:rPr>
        <w:t xml:space="preserve">el </w:t>
      </w:r>
      <w:r w:rsidR="005C3AF3">
        <w:rPr>
          <w:rFonts w:ascii="Palatino Linotype" w:hAnsi="Palatino Linotype" w:cs="Tahoma"/>
          <w:szCs w:val="22"/>
        </w:rPr>
        <w:t>Ayuntamiento de Juchitepec</w:t>
      </w:r>
      <w:r w:rsidR="00C27C34" w:rsidRPr="00C27C34">
        <w:rPr>
          <w:rFonts w:ascii="Palatino Linotype" w:hAnsi="Palatino Linotype" w:cs="Tahoma"/>
          <w:szCs w:val="22"/>
        </w:rPr>
        <w:t>, mediante la cual requirió:</w:t>
      </w:r>
    </w:p>
    <w:p w14:paraId="25E9D4B7" w14:textId="77777777" w:rsidR="00637179" w:rsidRPr="00C27C34" w:rsidRDefault="00637179" w:rsidP="00860A2D">
      <w:pPr>
        <w:pStyle w:val="Prrafodelista"/>
        <w:tabs>
          <w:tab w:val="left" w:pos="567"/>
        </w:tabs>
        <w:spacing w:line="360" w:lineRule="auto"/>
        <w:ind w:left="0"/>
        <w:contextualSpacing w:val="0"/>
        <w:jc w:val="both"/>
        <w:rPr>
          <w:rFonts w:ascii="Palatino Linotype" w:hAnsi="Palatino Linotype" w:cs="Tahoma"/>
          <w:szCs w:val="22"/>
        </w:rPr>
      </w:pPr>
    </w:p>
    <w:p w14:paraId="169224A2" w14:textId="77777777" w:rsidR="00D01F75" w:rsidRPr="00C27C34" w:rsidRDefault="00D01F75" w:rsidP="00860A2D">
      <w:pPr>
        <w:tabs>
          <w:tab w:val="left" w:pos="4667"/>
        </w:tabs>
        <w:spacing w:line="360" w:lineRule="auto"/>
        <w:ind w:left="567" w:right="567"/>
        <w:jc w:val="both"/>
        <w:rPr>
          <w:rFonts w:ascii="Palatino Linotype" w:hAnsi="Palatino Linotype" w:cs="Tahoma"/>
          <w:b/>
          <w:bCs/>
        </w:rPr>
      </w:pPr>
      <w:r w:rsidRPr="00C27C34">
        <w:rPr>
          <w:rFonts w:ascii="Palatino Linotype" w:hAnsi="Palatino Linotype" w:cs="Tahoma"/>
          <w:b/>
          <w:bCs/>
        </w:rPr>
        <w:t>“DESCRIPCIÓN CLARA Y PRECISA DE LA INFORMACIÓN SOLICITADA</w:t>
      </w:r>
    </w:p>
    <w:p w14:paraId="7F941E82" w14:textId="474A943C" w:rsidR="00D01F75" w:rsidRPr="00C27C34" w:rsidRDefault="005C3AF3" w:rsidP="00860A2D">
      <w:pPr>
        <w:tabs>
          <w:tab w:val="left" w:pos="4667"/>
        </w:tabs>
        <w:spacing w:line="360" w:lineRule="auto"/>
        <w:ind w:left="567" w:right="567"/>
        <w:jc w:val="both"/>
        <w:rPr>
          <w:rFonts w:ascii="Palatino Linotype" w:hAnsi="Palatino Linotype" w:cs="Tahoma"/>
          <w:bCs/>
        </w:rPr>
      </w:pPr>
      <w:r w:rsidRPr="005C3AF3">
        <w:rPr>
          <w:rFonts w:ascii="Palatino Linotype" w:hAnsi="Palatino Linotype" w:cs="Tahoma"/>
          <w:bCs/>
        </w:rPr>
        <w:t xml:space="preserve">Tabulador de Sueldos y Salarios del ejercicio 2018 aprobado en el Presupuesto de Egresos para el ejercicio fiscal 2018. </w:t>
      </w:r>
      <w:proofErr w:type="spellStart"/>
      <w:r w:rsidRPr="005C3AF3">
        <w:rPr>
          <w:rFonts w:ascii="Palatino Linotype" w:hAnsi="Palatino Linotype" w:cs="Tahoma"/>
          <w:bCs/>
        </w:rPr>
        <w:t>Nomina</w:t>
      </w:r>
      <w:proofErr w:type="spellEnd"/>
      <w:r w:rsidRPr="005C3AF3">
        <w:rPr>
          <w:rFonts w:ascii="Palatino Linotype" w:hAnsi="Palatino Linotype" w:cs="Tahoma"/>
          <w:bCs/>
        </w:rPr>
        <w:t xml:space="preserve"> de Sueldos y Salarios, Asimilados a Salario y/o listas de raya </w:t>
      </w:r>
      <w:proofErr w:type="gramStart"/>
      <w:r w:rsidRPr="005C3AF3">
        <w:rPr>
          <w:rFonts w:ascii="Palatino Linotype" w:hAnsi="Palatino Linotype" w:cs="Tahoma"/>
          <w:bCs/>
        </w:rPr>
        <w:t>detallado</w:t>
      </w:r>
      <w:proofErr w:type="gramEnd"/>
      <w:r w:rsidRPr="005C3AF3">
        <w:rPr>
          <w:rFonts w:ascii="Palatino Linotype" w:hAnsi="Palatino Linotype" w:cs="Tahoma"/>
          <w:bCs/>
        </w:rPr>
        <w:t xml:space="preserve"> por unidad administrativa con las que cuenta el Ayuntamiento de Juchitepec, correspondientes a la 1ra y 2da quincena del mes de Septiembre del 2018</w:t>
      </w:r>
      <w:r w:rsidR="00D01F75" w:rsidRPr="00C27C34">
        <w:rPr>
          <w:rFonts w:ascii="Palatino Linotype" w:hAnsi="Palatino Linotype" w:cs="Tahoma"/>
          <w:bCs/>
        </w:rPr>
        <w:t>” (</w:t>
      </w:r>
      <w:r w:rsidR="00D01F75" w:rsidRPr="00C27C34">
        <w:rPr>
          <w:rFonts w:ascii="Palatino Linotype" w:hAnsi="Palatino Linotype" w:cs="Tahoma"/>
          <w:bCs/>
          <w:i/>
        </w:rPr>
        <w:t>Sic.</w:t>
      </w:r>
      <w:r w:rsidR="00D01F75" w:rsidRPr="00C27C34">
        <w:rPr>
          <w:rFonts w:ascii="Palatino Linotype" w:hAnsi="Palatino Linotype" w:cs="Tahoma"/>
          <w:bCs/>
        </w:rPr>
        <w:t>)</w:t>
      </w:r>
    </w:p>
    <w:p w14:paraId="70636240" w14:textId="77777777" w:rsidR="00F72A5B" w:rsidRDefault="00F72A5B" w:rsidP="00860A2D">
      <w:pPr>
        <w:tabs>
          <w:tab w:val="left" w:pos="4667"/>
        </w:tabs>
        <w:spacing w:line="360" w:lineRule="auto"/>
        <w:ind w:right="567"/>
        <w:jc w:val="both"/>
        <w:rPr>
          <w:rFonts w:ascii="Palatino Linotype" w:hAnsi="Palatino Linotype" w:cs="Tahoma"/>
          <w:bCs/>
        </w:rPr>
      </w:pPr>
    </w:p>
    <w:p w14:paraId="2FBD295D" w14:textId="77777777" w:rsidR="00D01F75" w:rsidRPr="00C27C34" w:rsidRDefault="00D01F75" w:rsidP="00860A2D">
      <w:pPr>
        <w:tabs>
          <w:tab w:val="left" w:pos="4667"/>
        </w:tabs>
        <w:spacing w:line="360" w:lineRule="auto"/>
        <w:ind w:left="567" w:right="567"/>
        <w:jc w:val="both"/>
        <w:rPr>
          <w:rFonts w:ascii="Palatino Linotype" w:hAnsi="Palatino Linotype" w:cs="Tahoma"/>
          <w:bCs/>
        </w:rPr>
      </w:pPr>
      <w:r w:rsidRPr="00C27C34">
        <w:rPr>
          <w:rFonts w:ascii="Palatino Linotype" w:hAnsi="Palatino Linotype" w:cs="Tahoma"/>
          <w:b/>
          <w:bCs/>
        </w:rPr>
        <w:t>“MODALIDAD DE ENTREGA</w:t>
      </w:r>
    </w:p>
    <w:p w14:paraId="06E88EDC" w14:textId="77777777" w:rsidR="00D01F75" w:rsidRDefault="00E64BD9" w:rsidP="00860A2D">
      <w:pPr>
        <w:tabs>
          <w:tab w:val="left" w:pos="4667"/>
        </w:tabs>
        <w:spacing w:line="360" w:lineRule="auto"/>
        <w:ind w:left="567" w:right="567"/>
        <w:jc w:val="both"/>
        <w:rPr>
          <w:rFonts w:ascii="Palatino Linotype" w:hAnsi="Palatino Linotype" w:cs="Tahoma"/>
          <w:bCs/>
        </w:rPr>
      </w:pPr>
      <w:r w:rsidRPr="00C27C34">
        <w:rPr>
          <w:rFonts w:ascii="Palatino Linotype" w:hAnsi="Palatino Linotype" w:cs="Tahoma"/>
          <w:bCs/>
        </w:rPr>
        <w:t>A través del SAIMEX</w:t>
      </w:r>
      <w:r w:rsidR="00D01F75" w:rsidRPr="00C27C34">
        <w:rPr>
          <w:rFonts w:ascii="Palatino Linotype" w:hAnsi="Palatino Linotype" w:cs="Tahoma"/>
          <w:bCs/>
        </w:rPr>
        <w:t>”</w:t>
      </w:r>
    </w:p>
    <w:p w14:paraId="22BD38A2" w14:textId="77777777" w:rsidR="005F4977" w:rsidRPr="00264982" w:rsidRDefault="005F4977" w:rsidP="00860A2D">
      <w:pPr>
        <w:tabs>
          <w:tab w:val="left" w:pos="4667"/>
        </w:tabs>
        <w:spacing w:line="360" w:lineRule="auto"/>
        <w:ind w:left="567" w:right="567"/>
        <w:jc w:val="both"/>
        <w:rPr>
          <w:rFonts w:ascii="Palatino Linotype" w:hAnsi="Palatino Linotype" w:cs="Tahoma"/>
          <w:bCs/>
          <w:sz w:val="22"/>
          <w:szCs w:val="22"/>
        </w:rPr>
      </w:pPr>
    </w:p>
    <w:p w14:paraId="503266DB" w14:textId="77777777" w:rsidR="00C12FBA" w:rsidRPr="00264982" w:rsidRDefault="00C12FBA" w:rsidP="00860A2D">
      <w:pPr>
        <w:tabs>
          <w:tab w:val="left" w:pos="567"/>
        </w:tabs>
        <w:spacing w:line="360" w:lineRule="auto"/>
        <w:jc w:val="both"/>
        <w:rPr>
          <w:rFonts w:ascii="Palatino Linotype" w:hAnsi="Palatino Linotype" w:cs="Tahoma"/>
          <w:b/>
          <w:sz w:val="22"/>
          <w:szCs w:val="22"/>
        </w:rPr>
      </w:pPr>
      <w:r w:rsidRPr="00264982">
        <w:rPr>
          <w:rFonts w:ascii="Palatino Linotype" w:hAnsi="Palatino Linotype" w:cs="Tahoma"/>
          <w:b/>
          <w:sz w:val="22"/>
          <w:szCs w:val="22"/>
        </w:rPr>
        <w:t>II. Respuesta del Sujeto Obligado.</w:t>
      </w:r>
    </w:p>
    <w:p w14:paraId="38A0CEC1" w14:textId="77777777" w:rsidR="00C12FBA" w:rsidRPr="00264982" w:rsidRDefault="00C12FBA" w:rsidP="00860A2D">
      <w:pPr>
        <w:autoSpaceDE w:val="0"/>
        <w:autoSpaceDN w:val="0"/>
        <w:adjustRightInd w:val="0"/>
        <w:spacing w:line="360" w:lineRule="auto"/>
        <w:jc w:val="both"/>
        <w:rPr>
          <w:rFonts w:ascii="Palatino Linotype" w:hAnsi="Palatino Linotype" w:cs="Tahoma"/>
          <w:b/>
          <w:sz w:val="22"/>
          <w:szCs w:val="22"/>
        </w:rPr>
      </w:pPr>
    </w:p>
    <w:p w14:paraId="0C288ADF" w14:textId="71E61806" w:rsidR="00397099" w:rsidRPr="00264982" w:rsidRDefault="00397099" w:rsidP="00860A2D">
      <w:pPr>
        <w:autoSpaceDE w:val="0"/>
        <w:autoSpaceDN w:val="0"/>
        <w:adjustRightInd w:val="0"/>
        <w:spacing w:line="360" w:lineRule="auto"/>
        <w:jc w:val="both"/>
        <w:rPr>
          <w:rFonts w:ascii="Palatino Linotype" w:hAnsi="Palatino Linotype" w:cs="Tahoma"/>
          <w:sz w:val="22"/>
          <w:szCs w:val="22"/>
        </w:rPr>
      </w:pPr>
      <w:r w:rsidRPr="00264982">
        <w:rPr>
          <w:rFonts w:ascii="Palatino Linotype" w:hAnsi="Palatino Linotype" w:cs="Tahoma"/>
          <w:sz w:val="22"/>
          <w:szCs w:val="22"/>
        </w:rPr>
        <w:t xml:space="preserve">De conformidad con el artículo 163, párrafo primero de la Ley de Transparencia y Acceso a la Información Pública del Estado de México y Municipios, el Sujeto Obligado debió dar contestación a la solicitud de acceso a la información; sin embargo, de las constancias que obran en el expediente electrónico del </w:t>
      </w:r>
      <w:r w:rsidRPr="00264982">
        <w:rPr>
          <w:rFonts w:ascii="Palatino Linotype" w:hAnsi="Palatino Linotype" w:cs="Tahoma"/>
          <w:sz w:val="22"/>
          <w:szCs w:val="22"/>
          <w:lang w:val="es-ES"/>
        </w:rPr>
        <w:t xml:space="preserve">Sistema de Acceso a la Información Mexiquense (SAIMEX), se advierte que </w:t>
      </w:r>
      <w:r w:rsidRPr="00264982">
        <w:rPr>
          <w:rFonts w:ascii="Palatino Linotype" w:hAnsi="Palatino Linotype" w:cs="Tahoma"/>
          <w:b/>
          <w:sz w:val="22"/>
          <w:szCs w:val="22"/>
          <w:lang w:val="es-ES"/>
        </w:rPr>
        <w:t xml:space="preserve">el </w:t>
      </w:r>
      <w:r w:rsidR="005C3AF3">
        <w:rPr>
          <w:rFonts w:ascii="Palatino Linotype" w:hAnsi="Palatino Linotype" w:cs="Tahoma"/>
          <w:b/>
          <w:sz w:val="22"/>
          <w:szCs w:val="22"/>
        </w:rPr>
        <w:t>Ayuntamiento de Juchitepec</w:t>
      </w:r>
      <w:r w:rsidRPr="00264982">
        <w:rPr>
          <w:rFonts w:ascii="Palatino Linotype" w:hAnsi="Palatino Linotype" w:cs="Tahoma"/>
          <w:b/>
          <w:sz w:val="22"/>
          <w:szCs w:val="22"/>
        </w:rPr>
        <w:t xml:space="preserve"> </w:t>
      </w:r>
      <w:r w:rsidRPr="00264982">
        <w:rPr>
          <w:rFonts w:ascii="Palatino Linotype" w:hAnsi="Palatino Linotype" w:cs="Tahoma"/>
          <w:b/>
          <w:sz w:val="22"/>
          <w:szCs w:val="22"/>
          <w:lang w:val="es-ES"/>
        </w:rPr>
        <w:t>no dio respuesta</w:t>
      </w:r>
      <w:r w:rsidRPr="00264982">
        <w:rPr>
          <w:rFonts w:ascii="Palatino Linotype" w:hAnsi="Palatino Linotype" w:cs="Tahoma"/>
          <w:sz w:val="22"/>
          <w:szCs w:val="22"/>
          <w:lang w:val="es-ES"/>
        </w:rPr>
        <w:t>, por lo que se configuró la negativa</w:t>
      </w:r>
      <w:r w:rsidR="005C3AF3">
        <w:rPr>
          <w:rFonts w:ascii="Palatino Linotype" w:hAnsi="Palatino Linotype" w:cs="Tahoma"/>
          <w:sz w:val="22"/>
          <w:szCs w:val="22"/>
          <w:lang w:val="es-ES"/>
        </w:rPr>
        <w:t xml:space="preserve"> ficta</w:t>
      </w:r>
      <w:r w:rsidRPr="00264982">
        <w:rPr>
          <w:rFonts w:ascii="Palatino Linotype" w:hAnsi="Palatino Linotype" w:cs="Tahoma"/>
          <w:sz w:val="22"/>
          <w:szCs w:val="22"/>
          <w:lang w:val="es-ES"/>
        </w:rPr>
        <w:t xml:space="preserve"> a entregar información, prevista en los artículos 166, párrafo cuarto y 178, párrafo segundo, de la Ley de Transparencia y Acceso a la Información Pública del Estado de México y Municipios.</w:t>
      </w:r>
    </w:p>
    <w:p w14:paraId="0A644ECD" w14:textId="77777777" w:rsidR="005B1CF3" w:rsidRPr="00264982" w:rsidRDefault="005B1CF3" w:rsidP="00860A2D">
      <w:pPr>
        <w:autoSpaceDE w:val="0"/>
        <w:autoSpaceDN w:val="0"/>
        <w:adjustRightInd w:val="0"/>
        <w:spacing w:line="360" w:lineRule="auto"/>
        <w:jc w:val="both"/>
        <w:rPr>
          <w:rFonts w:ascii="Palatino Linotype" w:hAnsi="Palatino Linotype" w:cs="Tahoma"/>
          <w:b/>
          <w:sz w:val="22"/>
          <w:szCs w:val="22"/>
        </w:rPr>
      </w:pPr>
    </w:p>
    <w:p w14:paraId="452FD461" w14:textId="77777777" w:rsidR="00C12FBA" w:rsidRPr="00264982" w:rsidRDefault="001A3EAE" w:rsidP="00860A2D">
      <w:pPr>
        <w:autoSpaceDE w:val="0"/>
        <w:autoSpaceDN w:val="0"/>
        <w:adjustRightInd w:val="0"/>
        <w:spacing w:line="360" w:lineRule="auto"/>
        <w:jc w:val="both"/>
        <w:rPr>
          <w:rFonts w:ascii="Palatino Linotype" w:hAnsi="Palatino Linotype" w:cs="Tahoma"/>
          <w:b/>
          <w:sz w:val="22"/>
          <w:szCs w:val="22"/>
        </w:rPr>
      </w:pPr>
      <w:r w:rsidRPr="00264982">
        <w:rPr>
          <w:rFonts w:ascii="Palatino Linotype" w:hAnsi="Palatino Linotype" w:cs="Tahoma"/>
          <w:b/>
          <w:sz w:val="22"/>
          <w:szCs w:val="22"/>
        </w:rPr>
        <w:t>II</w:t>
      </w:r>
      <w:r w:rsidR="00C12FBA" w:rsidRPr="00264982">
        <w:rPr>
          <w:rFonts w:ascii="Palatino Linotype" w:hAnsi="Palatino Linotype" w:cs="Tahoma"/>
          <w:b/>
          <w:sz w:val="22"/>
          <w:szCs w:val="22"/>
        </w:rPr>
        <w:t xml:space="preserve">I. Interposición del Recurso de Revisión. </w:t>
      </w:r>
    </w:p>
    <w:p w14:paraId="56F37922" w14:textId="77777777" w:rsidR="00587F23" w:rsidRPr="00264982" w:rsidRDefault="00587F23" w:rsidP="00860A2D">
      <w:pPr>
        <w:autoSpaceDE w:val="0"/>
        <w:autoSpaceDN w:val="0"/>
        <w:adjustRightInd w:val="0"/>
        <w:spacing w:line="360" w:lineRule="auto"/>
        <w:jc w:val="both"/>
        <w:rPr>
          <w:rFonts w:ascii="Palatino Linotype" w:hAnsi="Palatino Linotype" w:cs="Tahoma"/>
          <w:b/>
          <w:sz w:val="22"/>
          <w:szCs w:val="22"/>
        </w:rPr>
      </w:pPr>
    </w:p>
    <w:p w14:paraId="557AFCC5" w14:textId="2DB00A7E" w:rsidR="00397099" w:rsidRPr="00264982" w:rsidRDefault="004E401B" w:rsidP="00860A2D">
      <w:pPr>
        <w:autoSpaceDE w:val="0"/>
        <w:autoSpaceDN w:val="0"/>
        <w:adjustRightInd w:val="0"/>
        <w:spacing w:line="360" w:lineRule="auto"/>
        <w:jc w:val="both"/>
        <w:rPr>
          <w:rFonts w:ascii="Palatino Linotype" w:hAnsi="Palatino Linotype" w:cs="Tahoma"/>
          <w:sz w:val="22"/>
          <w:szCs w:val="22"/>
        </w:rPr>
      </w:pPr>
      <w:r w:rsidRPr="00264982">
        <w:rPr>
          <w:rFonts w:ascii="Palatino Linotype" w:hAnsi="Palatino Linotype" w:cs="Tahoma"/>
          <w:sz w:val="22"/>
          <w:szCs w:val="22"/>
        </w:rPr>
        <w:t xml:space="preserve">Con fecha </w:t>
      </w:r>
      <w:r w:rsidR="005C3AF3">
        <w:rPr>
          <w:rFonts w:ascii="Palatino Linotype" w:hAnsi="Palatino Linotype" w:cs="Tahoma"/>
          <w:sz w:val="22"/>
          <w:szCs w:val="22"/>
        </w:rPr>
        <w:t>siete de noviembre</w:t>
      </w:r>
      <w:r w:rsidR="00C25238" w:rsidRPr="00264982">
        <w:rPr>
          <w:rFonts w:ascii="Palatino Linotype" w:hAnsi="Palatino Linotype" w:cs="Tahoma"/>
          <w:sz w:val="22"/>
          <w:szCs w:val="22"/>
        </w:rPr>
        <w:t xml:space="preserve"> de dos mil dieciocho, se recibió en este </w:t>
      </w:r>
      <w:r w:rsidR="00C25238" w:rsidRPr="00264982">
        <w:rPr>
          <w:rFonts w:ascii="Palatino Linotype" w:eastAsia="Calibri" w:hAnsi="Palatino Linotype" w:cs="Tahoma"/>
          <w:sz w:val="22"/>
          <w:szCs w:val="22"/>
          <w:lang w:eastAsia="en-US"/>
        </w:rPr>
        <w:t xml:space="preserve">Instituto, a través del </w:t>
      </w:r>
      <w:r w:rsidR="000313A7" w:rsidRPr="00264982">
        <w:rPr>
          <w:rFonts w:ascii="Palatino Linotype" w:hAnsi="Palatino Linotype" w:cs="Tahoma"/>
          <w:sz w:val="22"/>
          <w:szCs w:val="22"/>
          <w:lang w:val="es-ES"/>
        </w:rPr>
        <w:t>Sistema de Acceso a la Información Mexiquense (SAIMEX)</w:t>
      </w:r>
      <w:r w:rsidR="006C1B1D" w:rsidRPr="00264982">
        <w:rPr>
          <w:rFonts w:ascii="Palatino Linotype" w:hAnsi="Palatino Linotype" w:cs="Tahoma"/>
          <w:sz w:val="22"/>
          <w:szCs w:val="22"/>
        </w:rPr>
        <w:t>, Recurso de R</w:t>
      </w:r>
      <w:r w:rsidR="00C25238" w:rsidRPr="00264982">
        <w:rPr>
          <w:rFonts w:ascii="Palatino Linotype" w:hAnsi="Palatino Linotype" w:cs="Tahoma"/>
          <w:sz w:val="22"/>
          <w:szCs w:val="22"/>
        </w:rPr>
        <w:t>evisión interpuesto por la</w:t>
      </w:r>
      <w:r w:rsidR="006C1B1D" w:rsidRPr="00264982">
        <w:rPr>
          <w:rFonts w:ascii="Palatino Linotype" w:hAnsi="Palatino Linotype" w:cs="Tahoma"/>
          <w:sz w:val="22"/>
          <w:szCs w:val="22"/>
        </w:rPr>
        <w:t xml:space="preserve"> parte</w:t>
      </w:r>
      <w:r w:rsidR="00C25238" w:rsidRPr="00264982">
        <w:rPr>
          <w:rFonts w:ascii="Palatino Linotype" w:hAnsi="Palatino Linotype" w:cs="Tahoma"/>
          <w:sz w:val="22"/>
          <w:szCs w:val="22"/>
        </w:rPr>
        <w:t xml:space="preserve"> </w:t>
      </w:r>
      <w:r w:rsidR="0028420E" w:rsidRPr="00264982">
        <w:rPr>
          <w:rFonts w:ascii="Palatino Linotype" w:hAnsi="Palatino Linotype" w:cs="Tahoma"/>
          <w:sz w:val="22"/>
          <w:szCs w:val="22"/>
        </w:rPr>
        <w:t>R</w:t>
      </w:r>
      <w:r w:rsidR="00C25238" w:rsidRPr="00264982">
        <w:rPr>
          <w:rFonts w:ascii="Palatino Linotype" w:hAnsi="Palatino Linotype" w:cs="Tahoma"/>
          <w:sz w:val="22"/>
          <w:szCs w:val="22"/>
        </w:rPr>
        <w:t xml:space="preserve">ecurrente, </w:t>
      </w:r>
      <w:r w:rsidR="00397099" w:rsidRPr="00264982">
        <w:rPr>
          <w:rFonts w:ascii="Palatino Linotype" w:hAnsi="Palatino Linotype" w:cs="Tahoma"/>
          <w:sz w:val="22"/>
          <w:szCs w:val="22"/>
        </w:rPr>
        <w:t>en contra de la falta de respuesta del Sujeto Obligado, en los siguientes términos:</w:t>
      </w:r>
    </w:p>
    <w:p w14:paraId="6A3FEF39" w14:textId="77777777" w:rsidR="004E71CE" w:rsidRDefault="004E71CE" w:rsidP="00860A2D">
      <w:pPr>
        <w:autoSpaceDE w:val="0"/>
        <w:autoSpaceDN w:val="0"/>
        <w:adjustRightInd w:val="0"/>
        <w:spacing w:line="360" w:lineRule="auto"/>
        <w:jc w:val="both"/>
        <w:rPr>
          <w:rFonts w:ascii="Palatino Linotype" w:hAnsi="Palatino Linotype" w:cs="Tahoma"/>
          <w:sz w:val="24"/>
          <w:szCs w:val="24"/>
        </w:rPr>
      </w:pPr>
    </w:p>
    <w:p w14:paraId="31C95FDC" w14:textId="77777777" w:rsidR="00C25238" w:rsidRPr="00C27C34" w:rsidRDefault="00B727C5" w:rsidP="00860A2D">
      <w:pPr>
        <w:tabs>
          <w:tab w:val="left" w:pos="4667"/>
        </w:tabs>
        <w:spacing w:line="360" w:lineRule="auto"/>
        <w:ind w:left="567" w:right="567"/>
        <w:jc w:val="both"/>
        <w:rPr>
          <w:rFonts w:ascii="Palatino Linotype" w:hAnsi="Palatino Linotype" w:cs="Tahoma"/>
          <w:bCs/>
        </w:rPr>
      </w:pPr>
      <w:r w:rsidRPr="00C27C34">
        <w:rPr>
          <w:rFonts w:ascii="Palatino Linotype" w:hAnsi="Palatino Linotype" w:cs="Tahoma"/>
          <w:b/>
          <w:bCs/>
        </w:rPr>
        <w:t>“</w:t>
      </w:r>
      <w:r w:rsidR="00C25238" w:rsidRPr="00C27C34">
        <w:rPr>
          <w:rFonts w:ascii="Palatino Linotype" w:hAnsi="Palatino Linotype" w:cs="Tahoma"/>
          <w:b/>
          <w:bCs/>
        </w:rPr>
        <w:t>ACTO IMPUGNADO</w:t>
      </w:r>
    </w:p>
    <w:p w14:paraId="156F41F5" w14:textId="13384398" w:rsidR="00CD3A5D" w:rsidRPr="00C27C34" w:rsidRDefault="00D530EA" w:rsidP="00860A2D">
      <w:pPr>
        <w:autoSpaceDE w:val="0"/>
        <w:autoSpaceDN w:val="0"/>
        <w:adjustRightInd w:val="0"/>
        <w:spacing w:line="360" w:lineRule="auto"/>
        <w:ind w:left="567" w:right="567"/>
        <w:jc w:val="both"/>
        <w:rPr>
          <w:rFonts w:ascii="Palatino Linotype" w:hAnsi="Palatino Linotype" w:cs="Tahoma"/>
        </w:rPr>
      </w:pPr>
      <w:r w:rsidRPr="00D530EA">
        <w:rPr>
          <w:rFonts w:ascii="Palatino Linotype" w:hAnsi="Palatino Linotype" w:cs="Tahoma"/>
        </w:rPr>
        <w:t>Nula respuesta a la solicitud de Información por parte del Ayuntamiento de Juchitepec</w:t>
      </w:r>
      <w:r w:rsidR="00B727C5" w:rsidRPr="00C27C34">
        <w:rPr>
          <w:rFonts w:ascii="Palatino Linotype" w:hAnsi="Palatino Linotype" w:cs="Tahoma"/>
        </w:rPr>
        <w:t>”</w:t>
      </w:r>
    </w:p>
    <w:p w14:paraId="68420EF8" w14:textId="77777777" w:rsidR="005F4977" w:rsidRPr="00264982" w:rsidRDefault="005F4977" w:rsidP="00860A2D">
      <w:pPr>
        <w:autoSpaceDE w:val="0"/>
        <w:autoSpaceDN w:val="0"/>
        <w:adjustRightInd w:val="0"/>
        <w:spacing w:line="360" w:lineRule="auto"/>
        <w:ind w:left="567" w:right="567"/>
        <w:jc w:val="both"/>
        <w:rPr>
          <w:rFonts w:ascii="Palatino Linotype" w:hAnsi="Palatino Linotype" w:cs="Tahoma"/>
          <w:sz w:val="22"/>
        </w:rPr>
      </w:pPr>
    </w:p>
    <w:p w14:paraId="49453E6C" w14:textId="77777777" w:rsidR="00C25238" w:rsidRPr="00C27C34" w:rsidRDefault="00B727C5" w:rsidP="00860A2D">
      <w:pPr>
        <w:autoSpaceDE w:val="0"/>
        <w:autoSpaceDN w:val="0"/>
        <w:adjustRightInd w:val="0"/>
        <w:spacing w:line="360" w:lineRule="auto"/>
        <w:ind w:left="567" w:right="567"/>
        <w:jc w:val="both"/>
        <w:rPr>
          <w:rFonts w:ascii="Palatino Linotype" w:hAnsi="Palatino Linotype" w:cs="Tahoma"/>
          <w:b/>
        </w:rPr>
      </w:pPr>
      <w:r w:rsidRPr="00C27C34">
        <w:rPr>
          <w:rFonts w:ascii="Palatino Linotype" w:hAnsi="Palatino Linotype" w:cs="Tahoma"/>
          <w:b/>
        </w:rPr>
        <w:t>“</w:t>
      </w:r>
      <w:r w:rsidR="00C25238" w:rsidRPr="00C27C34">
        <w:rPr>
          <w:rFonts w:ascii="Palatino Linotype" w:hAnsi="Palatino Linotype" w:cs="Tahoma"/>
          <w:b/>
        </w:rPr>
        <w:t>RAZONES O MOTIVOS DE LA INCONFORMIDAD</w:t>
      </w:r>
    </w:p>
    <w:p w14:paraId="00789885" w14:textId="50CBCE39" w:rsidR="00B31222" w:rsidRPr="00C27C34" w:rsidRDefault="00D530EA" w:rsidP="00860A2D">
      <w:pPr>
        <w:autoSpaceDE w:val="0"/>
        <w:autoSpaceDN w:val="0"/>
        <w:adjustRightInd w:val="0"/>
        <w:spacing w:line="360" w:lineRule="auto"/>
        <w:ind w:left="567" w:right="567"/>
        <w:jc w:val="both"/>
        <w:rPr>
          <w:rFonts w:ascii="Palatino Linotype" w:hAnsi="Palatino Linotype" w:cs="Tahoma"/>
        </w:rPr>
      </w:pPr>
      <w:r w:rsidRPr="00D530EA">
        <w:rPr>
          <w:rFonts w:ascii="Palatino Linotype" w:hAnsi="Palatino Linotype" w:cs="Tahoma"/>
        </w:rPr>
        <w:t>Falta de atención a la solicitud de información</w:t>
      </w:r>
      <w:r w:rsidR="00397099">
        <w:rPr>
          <w:rFonts w:ascii="Palatino Linotype" w:hAnsi="Palatino Linotype" w:cs="Tahoma"/>
        </w:rPr>
        <w:t>”</w:t>
      </w:r>
    </w:p>
    <w:p w14:paraId="558F5093" w14:textId="77777777" w:rsidR="005C3AF3" w:rsidRDefault="005C3AF3" w:rsidP="00860A2D">
      <w:pPr>
        <w:spacing w:line="360" w:lineRule="auto"/>
        <w:jc w:val="both"/>
        <w:rPr>
          <w:rFonts w:ascii="Palatino Linotype" w:hAnsi="Palatino Linotype" w:cs="Tahoma"/>
          <w:b/>
          <w:sz w:val="22"/>
          <w:szCs w:val="22"/>
        </w:rPr>
      </w:pPr>
    </w:p>
    <w:p w14:paraId="2D7FCD48" w14:textId="49A53476" w:rsidR="00B31222" w:rsidRPr="00264982" w:rsidRDefault="005C3AF3" w:rsidP="00860A2D">
      <w:pPr>
        <w:spacing w:line="360" w:lineRule="auto"/>
        <w:jc w:val="both"/>
        <w:rPr>
          <w:rFonts w:ascii="Palatino Linotype" w:eastAsia="Batang" w:hAnsi="Palatino Linotype" w:cs="Tahoma"/>
          <w:b/>
          <w:bCs/>
          <w:sz w:val="22"/>
          <w:szCs w:val="22"/>
        </w:rPr>
      </w:pPr>
      <w:r>
        <w:rPr>
          <w:rFonts w:ascii="Palatino Linotype" w:hAnsi="Palatino Linotype" w:cs="Tahoma"/>
          <w:b/>
          <w:sz w:val="22"/>
          <w:szCs w:val="22"/>
        </w:rPr>
        <w:t>IV.</w:t>
      </w:r>
      <w:r w:rsidR="00B31222" w:rsidRPr="00264982">
        <w:rPr>
          <w:rFonts w:ascii="Palatino Linotype" w:hAnsi="Palatino Linotype" w:cs="Tahoma"/>
          <w:b/>
          <w:sz w:val="22"/>
          <w:szCs w:val="22"/>
        </w:rPr>
        <w:t xml:space="preserve"> </w:t>
      </w:r>
      <w:r w:rsidR="00B31222" w:rsidRPr="00264982">
        <w:rPr>
          <w:rFonts w:ascii="Palatino Linotype" w:eastAsia="Batang" w:hAnsi="Palatino Linotype" w:cs="Tahoma"/>
          <w:b/>
          <w:bCs/>
          <w:sz w:val="22"/>
          <w:szCs w:val="22"/>
        </w:rPr>
        <w:t xml:space="preserve">Trámite del </w:t>
      </w:r>
      <w:r w:rsidR="00C459A9" w:rsidRPr="00264982">
        <w:rPr>
          <w:rFonts w:ascii="Palatino Linotype" w:hAnsi="Palatino Linotype" w:cs="Tahoma"/>
          <w:b/>
          <w:sz w:val="22"/>
          <w:szCs w:val="22"/>
        </w:rPr>
        <w:t xml:space="preserve">Recurso de </w:t>
      </w:r>
      <w:r w:rsidR="00327FDE" w:rsidRPr="00264982">
        <w:rPr>
          <w:rFonts w:ascii="Palatino Linotype" w:hAnsi="Palatino Linotype" w:cs="Tahoma"/>
          <w:b/>
          <w:sz w:val="22"/>
          <w:szCs w:val="22"/>
        </w:rPr>
        <w:t>Revisión</w:t>
      </w:r>
      <w:r w:rsidR="00327FDE" w:rsidRPr="00264982">
        <w:rPr>
          <w:rFonts w:ascii="Palatino Linotype" w:eastAsia="Batang" w:hAnsi="Palatino Linotype" w:cs="Tahoma"/>
          <w:b/>
          <w:bCs/>
          <w:sz w:val="22"/>
          <w:szCs w:val="22"/>
        </w:rPr>
        <w:t xml:space="preserve"> ante</w:t>
      </w:r>
      <w:r w:rsidR="00B31222" w:rsidRPr="00264982">
        <w:rPr>
          <w:rFonts w:ascii="Palatino Linotype" w:eastAsia="Batang" w:hAnsi="Palatino Linotype" w:cs="Tahoma"/>
          <w:b/>
          <w:bCs/>
          <w:sz w:val="22"/>
          <w:szCs w:val="22"/>
        </w:rPr>
        <w:t xml:space="preserve"> el Instituto</w:t>
      </w:r>
      <w:r w:rsidR="00E445DA" w:rsidRPr="00264982">
        <w:rPr>
          <w:rFonts w:ascii="Palatino Linotype" w:eastAsia="Batang" w:hAnsi="Palatino Linotype" w:cs="Tahoma"/>
          <w:b/>
          <w:bCs/>
          <w:sz w:val="22"/>
          <w:szCs w:val="22"/>
        </w:rPr>
        <w:t>.</w:t>
      </w:r>
    </w:p>
    <w:p w14:paraId="1AF30805" w14:textId="77777777" w:rsidR="00E445DA" w:rsidRPr="00264982" w:rsidRDefault="00E445DA" w:rsidP="00860A2D">
      <w:pPr>
        <w:spacing w:line="360" w:lineRule="auto"/>
        <w:jc w:val="both"/>
        <w:rPr>
          <w:rFonts w:ascii="Palatino Linotype" w:eastAsia="Batang" w:hAnsi="Palatino Linotype" w:cs="Tahoma"/>
          <w:b/>
          <w:bCs/>
          <w:sz w:val="22"/>
          <w:szCs w:val="22"/>
        </w:rPr>
      </w:pPr>
    </w:p>
    <w:p w14:paraId="78876405" w14:textId="6C24C4B4" w:rsidR="00986A7D" w:rsidRPr="00264982" w:rsidRDefault="00A90F9B" w:rsidP="00860A2D">
      <w:pPr>
        <w:spacing w:line="360" w:lineRule="auto"/>
        <w:jc w:val="both"/>
        <w:rPr>
          <w:rFonts w:ascii="Palatino Linotype" w:eastAsia="Batang" w:hAnsi="Palatino Linotype" w:cs="Tahoma"/>
          <w:bCs/>
          <w:sz w:val="22"/>
          <w:szCs w:val="22"/>
        </w:rPr>
      </w:pPr>
      <w:r w:rsidRPr="00264982">
        <w:rPr>
          <w:rFonts w:ascii="Palatino Linotype" w:eastAsia="Batang" w:hAnsi="Palatino Linotype" w:cs="Tahoma"/>
          <w:b/>
          <w:bCs/>
          <w:sz w:val="22"/>
          <w:szCs w:val="22"/>
        </w:rPr>
        <w:t xml:space="preserve">a) </w:t>
      </w:r>
      <w:r w:rsidR="00B31222" w:rsidRPr="00264982">
        <w:rPr>
          <w:rFonts w:ascii="Palatino Linotype" w:eastAsia="Batang" w:hAnsi="Palatino Linotype" w:cs="Tahoma"/>
          <w:b/>
          <w:bCs/>
          <w:sz w:val="22"/>
          <w:szCs w:val="22"/>
        </w:rPr>
        <w:t xml:space="preserve">Turno del </w:t>
      </w:r>
      <w:r w:rsidR="00C459A9" w:rsidRPr="00264982">
        <w:rPr>
          <w:rFonts w:ascii="Palatino Linotype" w:hAnsi="Palatino Linotype" w:cs="Tahoma"/>
          <w:b/>
          <w:sz w:val="22"/>
          <w:szCs w:val="22"/>
        </w:rPr>
        <w:t>Recurso de Revisión</w:t>
      </w:r>
      <w:r w:rsidRPr="00264982">
        <w:rPr>
          <w:rFonts w:ascii="Palatino Linotype" w:eastAsia="Batang" w:hAnsi="Palatino Linotype" w:cs="Tahoma"/>
          <w:b/>
          <w:bCs/>
          <w:sz w:val="22"/>
          <w:szCs w:val="22"/>
        </w:rPr>
        <w:t>.</w:t>
      </w:r>
      <w:r w:rsidR="00FD6F40" w:rsidRPr="00264982">
        <w:rPr>
          <w:rFonts w:ascii="Palatino Linotype" w:eastAsia="Batang" w:hAnsi="Palatino Linotype" w:cs="Tahoma"/>
          <w:b/>
          <w:bCs/>
          <w:sz w:val="22"/>
          <w:szCs w:val="22"/>
        </w:rPr>
        <w:t xml:space="preserve"> </w:t>
      </w:r>
      <w:r w:rsidR="00986A7D" w:rsidRPr="00264982">
        <w:rPr>
          <w:rFonts w:ascii="Palatino Linotype" w:eastAsia="Batang" w:hAnsi="Palatino Linotype" w:cs="Tahoma"/>
          <w:bCs/>
          <w:sz w:val="22"/>
          <w:szCs w:val="22"/>
        </w:rPr>
        <w:t xml:space="preserve">El </w:t>
      </w:r>
      <w:r w:rsidR="00C1200C">
        <w:rPr>
          <w:rFonts w:ascii="Palatino Linotype" w:eastAsia="Batang" w:hAnsi="Palatino Linotype" w:cs="Tahoma"/>
          <w:bCs/>
          <w:sz w:val="22"/>
          <w:szCs w:val="22"/>
        </w:rPr>
        <w:t>siete de noviembre</w:t>
      </w:r>
      <w:r w:rsidR="00986A7D" w:rsidRPr="00264982">
        <w:rPr>
          <w:rFonts w:ascii="Palatino Linotype" w:eastAsia="Batang" w:hAnsi="Palatino Linotype" w:cs="Tahoma"/>
          <w:bCs/>
          <w:sz w:val="22"/>
          <w:szCs w:val="22"/>
        </w:rPr>
        <w:t xml:space="preserve"> de dos mil dieciocho, el </w:t>
      </w:r>
      <w:r w:rsidR="00986A7D" w:rsidRPr="00264982">
        <w:rPr>
          <w:rFonts w:ascii="Palatino Linotype" w:hAnsi="Palatino Linotype" w:cs="Tahoma"/>
          <w:sz w:val="22"/>
          <w:szCs w:val="22"/>
          <w:lang w:val="es-ES"/>
        </w:rPr>
        <w:t>Sistema de Acceso a la Información Mexiquense (SAIMEX),</w:t>
      </w:r>
      <w:r w:rsidR="00986A7D" w:rsidRPr="00264982">
        <w:rPr>
          <w:rFonts w:ascii="Palatino Linotype" w:eastAsia="Batang" w:hAnsi="Palatino Linotype" w:cs="Tahoma"/>
          <w:bCs/>
          <w:sz w:val="22"/>
          <w:szCs w:val="22"/>
        </w:rPr>
        <w:t xml:space="preserve"> asignó el número de expediente </w:t>
      </w:r>
      <w:r w:rsidR="005C3AF3">
        <w:rPr>
          <w:rFonts w:ascii="Palatino Linotype" w:eastAsia="Batang" w:hAnsi="Palatino Linotype" w:cs="Tahoma"/>
          <w:b/>
          <w:bCs/>
          <w:sz w:val="22"/>
          <w:szCs w:val="22"/>
        </w:rPr>
        <w:t>04261/INFOEM/IP/RR/2018</w:t>
      </w:r>
      <w:r w:rsidR="00986A7D" w:rsidRPr="00264982">
        <w:rPr>
          <w:rFonts w:ascii="Palatino Linotype" w:eastAsia="Batang" w:hAnsi="Palatino Linotype" w:cs="Tahoma"/>
          <w:b/>
          <w:bCs/>
          <w:sz w:val="22"/>
          <w:szCs w:val="22"/>
        </w:rPr>
        <w:t xml:space="preserve">, </w:t>
      </w:r>
      <w:r w:rsidR="00986A7D" w:rsidRPr="00264982">
        <w:rPr>
          <w:rFonts w:ascii="Palatino Linotype" w:eastAsia="Batang" w:hAnsi="Palatino Linotype" w:cs="Tahoma"/>
          <w:bCs/>
          <w:sz w:val="22"/>
          <w:szCs w:val="22"/>
        </w:rPr>
        <w:t>al medio de impugnación que nos ocupa, con base en el sistema aprobado por el Pleno de este Órgano Garante y lo turnó al Comisionado Ponente Luis Gustavo Parra Noriega, para los efectos del artículo 185, fracción I</w:t>
      </w:r>
      <w:r w:rsidR="000E3B88" w:rsidRPr="00264982">
        <w:rPr>
          <w:rFonts w:ascii="Palatino Linotype" w:eastAsia="Batang" w:hAnsi="Palatino Linotype" w:cs="Tahoma"/>
          <w:bCs/>
          <w:sz w:val="22"/>
          <w:szCs w:val="22"/>
        </w:rPr>
        <w:t>,</w:t>
      </w:r>
      <w:r w:rsidR="00986A7D" w:rsidRPr="00264982">
        <w:rPr>
          <w:rFonts w:ascii="Palatino Linotype" w:eastAsia="Batang" w:hAnsi="Palatino Linotype" w:cs="Tahoma"/>
          <w:bCs/>
          <w:sz w:val="22"/>
          <w:szCs w:val="22"/>
        </w:rPr>
        <w:t xml:space="preserve"> de la Ley de Transparencia y Acceso a la Información Pública del Estado de México y Municipios.</w:t>
      </w:r>
    </w:p>
    <w:p w14:paraId="7D14FED9" w14:textId="77777777" w:rsidR="00986A7D" w:rsidRPr="00264982" w:rsidRDefault="00986A7D" w:rsidP="00860A2D">
      <w:pPr>
        <w:spacing w:line="360" w:lineRule="auto"/>
        <w:jc w:val="both"/>
        <w:rPr>
          <w:rFonts w:ascii="Palatino Linotype" w:eastAsia="Batang" w:hAnsi="Palatino Linotype" w:cs="Tahoma"/>
          <w:bCs/>
          <w:sz w:val="22"/>
          <w:szCs w:val="22"/>
        </w:rPr>
      </w:pPr>
    </w:p>
    <w:p w14:paraId="2981CA23" w14:textId="6CB665CD" w:rsidR="00986A7D" w:rsidRPr="00264982" w:rsidRDefault="00625DFB" w:rsidP="00860A2D">
      <w:pPr>
        <w:spacing w:line="360" w:lineRule="auto"/>
        <w:jc w:val="both"/>
        <w:rPr>
          <w:rFonts w:ascii="Palatino Linotype" w:eastAsia="Batang" w:hAnsi="Palatino Linotype" w:cs="Tahoma"/>
          <w:b/>
          <w:bCs/>
          <w:sz w:val="22"/>
          <w:szCs w:val="22"/>
        </w:rPr>
      </w:pPr>
      <w:r w:rsidRPr="00264982">
        <w:rPr>
          <w:rFonts w:ascii="Palatino Linotype" w:eastAsia="Batang" w:hAnsi="Palatino Linotype" w:cs="Tahoma"/>
          <w:b/>
          <w:bCs/>
          <w:sz w:val="22"/>
          <w:szCs w:val="22"/>
        </w:rPr>
        <w:t>b</w:t>
      </w:r>
      <w:r w:rsidR="009F46DC" w:rsidRPr="00264982">
        <w:rPr>
          <w:rFonts w:ascii="Palatino Linotype" w:eastAsia="Batang" w:hAnsi="Palatino Linotype" w:cs="Tahoma"/>
          <w:b/>
          <w:bCs/>
          <w:sz w:val="22"/>
          <w:szCs w:val="22"/>
        </w:rPr>
        <w:t xml:space="preserve">) </w:t>
      </w:r>
      <w:r w:rsidR="00986A7D" w:rsidRPr="00264982">
        <w:rPr>
          <w:rFonts w:ascii="Palatino Linotype" w:eastAsia="Batang" w:hAnsi="Palatino Linotype" w:cs="Tahoma"/>
          <w:b/>
          <w:bCs/>
          <w:sz w:val="22"/>
          <w:szCs w:val="22"/>
        </w:rPr>
        <w:t>Admisión del Recurso de Revisión</w:t>
      </w:r>
      <w:r w:rsidR="00986A7D" w:rsidRPr="00264982">
        <w:rPr>
          <w:rFonts w:ascii="Palatino Linotype" w:eastAsia="Batang" w:hAnsi="Palatino Linotype" w:cs="Tahoma"/>
          <w:b/>
          <w:bCs/>
          <w:sz w:val="22"/>
          <w:szCs w:val="22"/>
          <w:lang w:val="es-ES_tradnl"/>
        </w:rPr>
        <w:t xml:space="preserve">. </w:t>
      </w:r>
      <w:r w:rsidR="00986A7D" w:rsidRPr="00264982">
        <w:rPr>
          <w:rFonts w:ascii="Palatino Linotype" w:eastAsia="Batang" w:hAnsi="Palatino Linotype" w:cs="Tahoma"/>
          <w:bCs/>
          <w:sz w:val="22"/>
          <w:szCs w:val="22"/>
          <w:lang w:val="es-ES_tradnl"/>
        </w:rPr>
        <w:t xml:space="preserve">El </w:t>
      </w:r>
      <w:r w:rsidR="00C1200C">
        <w:rPr>
          <w:rFonts w:ascii="Palatino Linotype" w:eastAsia="Batang" w:hAnsi="Palatino Linotype" w:cs="Tahoma"/>
          <w:bCs/>
          <w:sz w:val="22"/>
          <w:szCs w:val="22"/>
          <w:lang w:val="es-ES_tradnl"/>
        </w:rPr>
        <w:t>trece de noviembre</w:t>
      </w:r>
      <w:r w:rsidR="00986A7D" w:rsidRPr="00264982">
        <w:rPr>
          <w:rFonts w:ascii="Palatino Linotype" w:eastAsia="Batang" w:hAnsi="Palatino Linotype" w:cs="Tahoma"/>
          <w:bCs/>
          <w:sz w:val="22"/>
          <w:szCs w:val="22"/>
          <w:lang w:val="es-ES_tradnl"/>
        </w:rPr>
        <w:t xml:space="preserve"> de dos mil dieciocho, </w:t>
      </w:r>
      <w:r w:rsidR="00986A7D" w:rsidRPr="00264982">
        <w:rPr>
          <w:rFonts w:ascii="Palatino Linotype" w:eastAsia="Batang" w:hAnsi="Palatino Linotype" w:cs="Tahoma"/>
          <w:bCs/>
          <w:sz w:val="22"/>
          <w:szCs w:val="22"/>
        </w:rPr>
        <w:t xml:space="preserve">se acordó la admisión del Recurso de Revisión interpuesto por </w:t>
      </w:r>
      <w:r w:rsidR="00C1200C">
        <w:rPr>
          <w:rFonts w:ascii="Palatino Linotype" w:eastAsia="Batang" w:hAnsi="Palatino Linotype" w:cs="Tahoma"/>
          <w:bCs/>
          <w:sz w:val="22"/>
          <w:szCs w:val="22"/>
        </w:rPr>
        <w:t>el</w:t>
      </w:r>
      <w:r w:rsidR="00986A7D" w:rsidRPr="00264982">
        <w:rPr>
          <w:rFonts w:ascii="Palatino Linotype" w:eastAsia="Batang" w:hAnsi="Palatino Linotype" w:cs="Tahoma"/>
          <w:bCs/>
          <w:sz w:val="22"/>
          <w:szCs w:val="22"/>
        </w:rPr>
        <w:t xml:space="preserve"> Recurrente en contra </w:t>
      </w:r>
      <w:r w:rsidR="00BF0F8A" w:rsidRPr="00264982">
        <w:rPr>
          <w:rFonts w:ascii="Palatino Linotype" w:eastAsia="Batang" w:hAnsi="Palatino Linotype" w:cs="Tahoma"/>
          <w:bCs/>
          <w:sz w:val="22"/>
          <w:szCs w:val="22"/>
        </w:rPr>
        <w:t>del</w:t>
      </w:r>
      <w:r w:rsidR="00986A7D" w:rsidRPr="00264982">
        <w:rPr>
          <w:rFonts w:ascii="Palatino Linotype" w:eastAsia="Batang" w:hAnsi="Palatino Linotype" w:cs="Tahoma"/>
          <w:bCs/>
          <w:sz w:val="22"/>
          <w:szCs w:val="22"/>
        </w:rPr>
        <w:t xml:space="preserve"> </w:t>
      </w:r>
      <w:r w:rsidR="005C3AF3">
        <w:rPr>
          <w:rFonts w:ascii="Palatino Linotype" w:eastAsia="Batang" w:hAnsi="Palatino Linotype" w:cs="Tahoma"/>
          <w:bCs/>
          <w:sz w:val="22"/>
          <w:szCs w:val="22"/>
        </w:rPr>
        <w:t>Ayuntamiento de Juchitepec</w:t>
      </w:r>
      <w:r w:rsidR="00986A7D" w:rsidRPr="00264982">
        <w:rPr>
          <w:rFonts w:ascii="Palatino Linotype" w:eastAsia="Batang" w:hAnsi="Palatino Linotype" w:cs="Tahoma"/>
          <w:bCs/>
          <w:sz w:val="22"/>
          <w:szCs w:val="22"/>
        </w:rPr>
        <w:t>, en términos del artículo 185, fracciones I y II</w:t>
      </w:r>
      <w:r w:rsidR="004B553F">
        <w:rPr>
          <w:rFonts w:ascii="Palatino Linotype" w:eastAsia="Batang" w:hAnsi="Palatino Linotype" w:cs="Tahoma"/>
          <w:bCs/>
          <w:sz w:val="22"/>
          <w:szCs w:val="22"/>
        </w:rPr>
        <w:t>,</w:t>
      </w:r>
      <w:r w:rsidR="00986A7D" w:rsidRPr="00264982">
        <w:rPr>
          <w:rFonts w:ascii="Palatino Linotype" w:eastAsia="Batang" w:hAnsi="Palatino Linotype" w:cs="Tahoma"/>
          <w:bCs/>
          <w:sz w:val="22"/>
          <w:szCs w:val="22"/>
        </w:rPr>
        <w:t xml:space="preserve"> de la Ley de Transparencia y Acceso a la Información Pública del Estado de México y Municipios, el cual fue notificado a las partes el </w:t>
      </w:r>
      <w:r w:rsidR="00397099" w:rsidRPr="00264982">
        <w:rPr>
          <w:rFonts w:ascii="Palatino Linotype" w:eastAsia="Batang" w:hAnsi="Palatino Linotype" w:cs="Tahoma"/>
          <w:bCs/>
          <w:sz w:val="22"/>
          <w:szCs w:val="22"/>
        </w:rPr>
        <w:t>mismo día</w:t>
      </w:r>
      <w:r w:rsidR="00986A7D" w:rsidRPr="00264982">
        <w:rPr>
          <w:rFonts w:ascii="Palatino Linotype" w:eastAsia="Batang" w:hAnsi="Palatino Linotype" w:cs="Tahoma"/>
          <w:bCs/>
          <w:sz w:val="22"/>
          <w:szCs w:val="22"/>
        </w:rPr>
        <w:t xml:space="preserve">, a través del </w:t>
      </w:r>
      <w:r w:rsidR="00986A7D" w:rsidRPr="00264982">
        <w:rPr>
          <w:rFonts w:ascii="Palatino Linotype" w:eastAsia="Batang" w:hAnsi="Palatino Linotype" w:cs="Tahoma"/>
          <w:bCs/>
          <w:sz w:val="22"/>
          <w:szCs w:val="22"/>
          <w:lang w:val="es-ES"/>
        </w:rPr>
        <w:t>Sistema de Acceso a la Información Mexiquense (SAIMEX)</w:t>
      </w:r>
      <w:r w:rsidR="00986A7D" w:rsidRPr="00264982">
        <w:rPr>
          <w:rFonts w:ascii="Palatino Linotype" w:eastAsia="Batang" w:hAnsi="Palatino Linotype" w:cs="Tahoma"/>
          <w:bCs/>
          <w:sz w:val="22"/>
          <w:szCs w:val="22"/>
        </w:rPr>
        <w:t>, en el que se les otorgó un plazo de siete días hábiles posteriores a dichas notificaciones para que manifestaran lo que a su derecho conviniera y formularan alegatos.</w:t>
      </w:r>
    </w:p>
    <w:p w14:paraId="73346B91" w14:textId="77777777" w:rsidR="005F4977" w:rsidRPr="00264982" w:rsidRDefault="005F4977" w:rsidP="00860A2D">
      <w:pPr>
        <w:spacing w:line="360" w:lineRule="auto"/>
        <w:jc w:val="both"/>
        <w:rPr>
          <w:rFonts w:ascii="Palatino Linotype" w:hAnsi="Palatino Linotype" w:cs="Tahoma"/>
          <w:bCs/>
          <w:sz w:val="22"/>
          <w:szCs w:val="22"/>
        </w:rPr>
      </w:pPr>
    </w:p>
    <w:p w14:paraId="24EC0502" w14:textId="646645FE" w:rsidR="00C1200C" w:rsidRDefault="004406CF" w:rsidP="00860A2D">
      <w:pPr>
        <w:spacing w:line="360" w:lineRule="auto"/>
        <w:jc w:val="both"/>
        <w:rPr>
          <w:rFonts w:ascii="Palatino Linotype" w:hAnsi="Palatino Linotype" w:cs="Tahoma"/>
          <w:sz w:val="22"/>
          <w:szCs w:val="22"/>
          <w:lang w:val="es-ES_tradnl"/>
        </w:rPr>
      </w:pPr>
      <w:r w:rsidRPr="00264982">
        <w:rPr>
          <w:rFonts w:ascii="Palatino Linotype" w:hAnsi="Palatino Linotype" w:cs="Tahoma"/>
          <w:b/>
          <w:sz w:val="22"/>
          <w:szCs w:val="22"/>
        </w:rPr>
        <w:t>c</w:t>
      </w:r>
      <w:r w:rsidR="00B31222" w:rsidRPr="00264982">
        <w:rPr>
          <w:rFonts w:ascii="Palatino Linotype" w:hAnsi="Palatino Linotype" w:cs="Tahoma"/>
          <w:b/>
          <w:sz w:val="22"/>
          <w:szCs w:val="22"/>
        </w:rPr>
        <w:t xml:space="preserve">) </w:t>
      </w:r>
      <w:r w:rsidR="00C1200C" w:rsidRPr="00124019">
        <w:rPr>
          <w:rFonts w:ascii="Palatino Linotype" w:hAnsi="Palatino Linotype" w:cs="Tahoma"/>
          <w:b/>
          <w:sz w:val="22"/>
          <w:szCs w:val="22"/>
        </w:rPr>
        <w:t xml:space="preserve">Informe Justificado del Sujeto Obligado. </w:t>
      </w:r>
      <w:r w:rsidR="00C1200C" w:rsidRPr="00124019">
        <w:rPr>
          <w:rFonts w:ascii="Palatino Linotype" w:hAnsi="Palatino Linotype" w:cs="Tahoma"/>
          <w:sz w:val="22"/>
          <w:szCs w:val="22"/>
        </w:rPr>
        <w:t xml:space="preserve">El </w:t>
      </w:r>
      <w:r w:rsidR="00C1200C">
        <w:rPr>
          <w:rFonts w:ascii="Palatino Linotype" w:hAnsi="Palatino Linotype" w:cs="Tahoma"/>
          <w:sz w:val="22"/>
          <w:szCs w:val="22"/>
        </w:rPr>
        <w:t>veinte de noviembre</w:t>
      </w:r>
      <w:r w:rsidR="00C1200C" w:rsidRPr="00124019">
        <w:rPr>
          <w:rFonts w:ascii="Palatino Linotype" w:hAnsi="Palatino Linotype" w:cs="Tahoma"/>
          <w:sz w:val="22"/>
          <w:szCs w:val="22"/>
        </w:rPr>
        <w:t xml:space="preserve"> de dos mil dieciocho, se</w:t>
      </w:r>
      <w:r w:rsidR="00C1200C" w:rsidRPr="00124019">
        <w:rPr>
          <w:rFonts w:ascii="Palatino Linotype" w:hAnsi="Palatino Linotype" w:cs="Tahoma"/>
          <w:sz w:val="22"/>
          <w:szCs w:val="22"/>
          <w:lang w:val="es-ES_tradnl"/>
        </w:rPr>
        <w:t xml:space="preserve"> recibió, a través del </w:t>
      </w:r>
      <w:r w:rsidR="00C1200C" w:rsidRPr="00124019">
        <w:rPr>
          <w:rFonts w:ascii="Palatino Linotype" w:hAnsi="Palatino Linotype" w:cs="Tahoma"/>
          <w:sz w:val="22"/>
          <w:szCs w:val="22"/>
        </w:rPr>
        <w:t xml:space="preserve">Sistema de Acceso a la Información Mexiquense </w:t>
      </w:r>
      <w:r w:rsidR="00C1200C" w:rsidRPr="00124019">
        <w:rPr>
          <w:rFonts w:ascii="Palatino Linotype" w:hAnsi="Palatino Linotype" w:cs="Tahoma"/>
          <w:bCs/>
          <w:sz w:val="22"/>
          <w:szCs w:val="22"/>
        </w:rPr>
        <w:t>(SAIMEX)</w:t>
      </w:r>
      <w:r w:rsidR="00C1200C" w:rsidRPr="00124019">
        <w:rPr>
          <w:rFonts w:ascii="Palatino Linotype" w:hAnsi="Palatino Linotype" w:cs="Tahoma"/>
          <w:sz w:val="22"/>
          <w:szCs w:val="22"/>
          <w:lang w:val="es-ES_tradnl"/>
        </w:rPr>
        <w:t xml:space="preserve">, </w:t>
      </w:r>
      <w:r w:rsidR="00C1200C">
        <w:rPr>
          <w:rFonts w:ascii="Palatino Linotype" w:hAnsi="Palatino Linotype" w:cs="Tahoma"/>
          <w:sz w:val="22"/>
          <w:szCs w:val="22"/>
          <w:lang w:val="es-ES_tradnl"/>
        </w:rPr>
        <w:t>como Informe Justificado del Sujeto Obligado, tres documentos, los cuales son los siguientes:</w:t>
      </w:r>
    </w:p>
    <w:p w14:paraId="25C7286B" w14:textId="77777777" w:rsidR="00C1200C" w:rsidRDefault="00C1200C" w:rsidP="00860A2D">
      <w:pPr>
        <w:spacing w:line="360" w:lineRule="auto"/>
        <w:jc w:val="both"/>
        <w:rPr>
          <w:rFonts w:ascii="Palatino Linotype" w:hAnsi="Palatino Linotype" w:cs="Tahoma"/>
          <w:sz w:val="22"/>
          <w:szCs w:val="22"/>
          <w:lang w:val="es-ES_tradnl"/>
        </w:rPr>
      </w:pPr>
    </w:p>
    <w:p w14:paraId="42981929" w14:textId="4AE5325F" w:rsidR="00C1200C" w:rsidRDefault="00C1200C" w:rsidP="00860A2D">
      <w:pPr>
        <w:spacing w:line="360" w:lineRule="auto"/>
        <w:jc w:val="both"/>
        <w:rPr>
          <w:rFonts w:ascii="Palatino Linotype" w:hAnsi="Palatino Linotype" w:cs="Tahoma"/>
          <w:sz w:val="22"/>
          <w:szCs w:val="22"/>
          <w:lang w:val="es-ES_tradnl"/>
        </w:rPr>
      </w:pPr>
      <w:r>
        <w:rPr>
          <w:rFonts w:ascii="Palatino Linotype" w:hAnsi="Palatino Linotype" w:cs="Tahoma"/>
          <w:sz w:val="22"/>
          <w:szCs w:val="22"/>
          <w:lang w:val="es-ES_tradnl"/>
        </w:rPr>
        <w:t>i) Formato PbRM-05, denominado Tabulador de Sueldos, del uno de enero al treinta y uno de diciembre de dos mil dieciocho, del Presupuesto Basado en Resultados Municipal del Municipio de Juchitepec.</w:t>
      </w:r>
    </w:p>
    <w:p w14:paraId="600A0558" w14:textId="77777777" w:rsidR="00C1200C" w:rsidRDefault="00C1200C" w:rsidP="00860A2D">
      <w:pPr>
        <w:spacing w:line="360" w:lineRule="auto"/>
        <w:jc w:val="both"/>
        <w:rPr>
          <w:rFonts w:ascii="Palatino Linotype" w:hAnsi="Palatino Linotype" w:cs="Tahoma"/>
          <w:sz w:val="22"/>
          <w:szCs w:val="22"/>
          <w:lang w:val="es-ES_tradnl"/>
        </w:rPr>
      </w:pPr>
    </w:p>
    <w:p w14:paraId="5EC46C79" w14:textId="7C2B7718" w:rsidR="00C1200C" w:rsidRDefault="00C1200C" w:rsidP="00860A2D">
      <w:pPr>
        <w:spacing w:line="360" w:lineRule="auto"/>
        <w:jc w:val="both"/>
        <w:rPr>
          <w:rFonts w:ascii="Palatino Linotype" w:hAnsi="Palatino Linotype" w:cs="Tahoma"/>
          <w:sz w:val="22"/>
          <w:szCs w:val="22"/>
          <w:lang w:val="es-ES_tradnl"/>
        </w:rPr>
      </w:pPr>
      <w:r>
        <w:rPr>
          <w:rFonts w:ascii="Palatino Linotype" w:hAnsi="Palatino Linotype" w:cs="Tahoma"/>
          <w:sz w:val="22"/>
          <w:szCs w:val="22"/>
          <w:lang w:val="es-ES_tradnl"/>
        </w:rPr>
        <w:lastRenderedPageBreak/>
        <w:t>ii) Versión Pública de la Nómina General del Municipio de Juchite</w:t>
      </w:r>
      <w:r w:rsidR="005519E2">
        <w:rPr>
          <w:rFonts w:ascii="Palatino Linotype" w:hAnsi="Palatino Linotype" w:cs="Tahoma"/>
          <w:sz w:val="22"/>
          <w:szCs w:val="22"/>
          <w:lang w:val="es-ES_tradnl"/>
        </w:rPr>
        <w:t>pec, de la primera quincena de s</w:t>
      </w:r>
      <w:r>
        <w:rPr>
          <w:rFonts w:ascii="Palatino Linotype" w:hAnsi="Palatino Linotype" w:cs="Tahoma"/>
          <w:sz w:val="22"/>
          <w:szCs w:val="22"/>
          <w:lang w:val="es-ES_tradnl"/>
        </w:rPr>
        <w:t>eptiembre de dos mil dieciocho.</w:t>
      </w:r>
    </w:p>
    <w:p w14:paraId="748A85E7" w14:textId="1B92176F" w:rsidR="00C1200C" w:rsidRPr="00124019" w:rsidRDefault="00C1200C" w:rsidP="00860A2D">
      <w:pPr>
        <w:spacing w:line="360" w:lineRule="auto"/>
        <w:jc w:val="both"/>
        <w:rPr>
          <w:rFonts w:ascii="Palatino Linotype" w:hAnsi="Palatino Linotype" w:cs="Tahoma"/>
          <w:sz w:val="22"/>
          <w:szCs w:val="22"/>
          <w:lang w:val="es-ES_tradnl"/>
        </w:rPr>
      </w:pPr>
      <w:r>
        <w:rPr>
          <w:rFonts w:ascii="Palatino Linotype" w:hAnsi="Palatino Linotype" w:cs="Tahoma"/>
          <w:sz w:val="22"/>
          <w:szCs w:val="22"/>
          <w:lang w:val="es-ES_tradnl"/>
        </w:rPr>
        <w:t>iii)</w:t>
      </w:r>
      <w:r w:rsidR="005519E2" w:rsidRPr="005519E2">
        <w:rPr>
          <w:rFonts w:ascii="Palatino Linotype" w:hAnsi="Palatino Linotype" w:cs="Tahoma"/>
          <w:sz w:val="22"/>
          <w:szCs w:val="22"/>
          <w:lang w:val="es-ES_tradnl"/>
        </w:rPr>
        <w:t xml:space="preserve"> </w:t>
      </w:r>
      <w:r w:rsidR="005519E2">
        <w:rPr>
          <w:rFonts w:ascii="Palatino Linotype" w:hAnsi="Palatino Linotype" w:cs="Tahoma"/>
          <w:sz w:val="22"/>
          <w:szCs w:val="22"/>
          <w:lang w:val="es-ES_tradnl"/>
        </w:rPr>
        <w:t>Versión Pública de la Nómina General del Municipio de Juchitepec, de la segunda quincena de septiembre de dos mil dieciocho.</w:t>
      </w:r>
    </w:p>
    <w:p w14:paraId="433F3148" w14:textId="77777777" w:rsidR="00C1200C" w:rsidRDefault="00C1200C" w:rsidP="00860A2D">
      <w:pPr>
        <w:spacing w:line="360" w:lineRule="auto"/>
        <w:jc w:val="both"/>
        <w:rPr>
          <w:rFonts w:ascii="Palatino Linotype" w:hAnsi="Palatino Linotype" w:cs="Tahoma"/>
          <w:b/>
          <w:bCs/>
          <w:sz w:val="22"/>
          <w:szCs w:val="22"/>
          <w:lang w:val="es-ES"/>
        </w:rPr>
      </w:pPr>
    </w:p>
    <w:p w14:paraId="202A9F3E" w14:textId="3F225E94" w:rsidR="00C1200C" w:rsidRDefault="00C1200C" w:rsidP="00860A2D">
      <w:pPr>
        <w:spacing w:line="360" w:lineRule="auto"/>
        <w:jc w:val="both"/>
        <w:rPr>
          <w:rFonts w:ascii="Palatino Linotype" w:hAnsi="Palatino Linotype" w:cs="Tahoma"/>
          <w:b/>
          <w:sz w:val="22"/>
          <w:szCs w:val="22"/>
        </w:rPr>
      </w:pPr>
      <w:r>
        <w:rPr>
          <w:rFonts w:ascii="Palatino Linotype" w:hAnsi="Palatino Linotype" w:cs="Tahoma"/>
          <w:b/>
          <w:bCs/>
          <w:sz w:val="22"/>
          <w:szCs w:val="22"/>
          <w:lang w:val="es-ES"/>
        </w:rPr>
        <w:t>d</w:t>
      </w:r>
      <w:r w:rsidRPr="00264982">
        <w:rPr>
          <w:rFonts w:ascii="Palatino Linotype" w:hAnsi="Palatino Linotype" w:cs="Tahoma"/>
          <w:b/>
          <w:bCs/>
          <w:sz w:val="22"/>
          <w:szCs w:val="22"/>
          <w:lang w:val="es-ES"/>
        </w:rPr>
        <w:t xml:space="preserve">) </w:t>
      </w:r>
      <w:r>
        <w:rPr>
          <w:rFonts w:ascii="Palatino Linotype" w:hAnsi="Palatino Linotype" w:cs="Tahoma"/>
          <w:b/>
          <w:sz w:val="22"/>
          <w:szCs w:val="22"/>
        </w:rPr>
        <w:t xml:space="preserve">Vista del Informe Justificado. </w:t>
      </w:r>
      <w:r w:rsidRPr="004E591C">
        <w:rPr>
          <w:rFonts w:ascii="Palatino Linotype" w:hAnsi="Palatino Linotype" w:cs="Tahoma"/>
          <w:sz w:val="22"/>
          <w:szCs w:val="22"/>
        </w:rPr>
        <w:t xml:space="preserve">El </w:t>
      </w:r>
      <w:r>
        <w:rPr>
          <w:rFonts w:ascii="Palatino Linotype" w:hAnsi="Palatino Linotype" w:cs="Tahoma"/>
          <w:sz w:val="22"/>
          <w:szCs w:val="22"/>
        </w:rPr>
        <w:t>nueve de enero de dos mil diecinueve</w:t>
      </w:r>
      <w:r w:rsidRPr="004E591C">
        <w:rPr>
          <w:rFonts w:ascii="Palatino Linotype" w:hAnsi="Palatino Linotype" w:cs="Tahoma"/>
          <w:sz w:val="22"/>
          <w:szCs w:val="22"/>
        </w:rPr>
        <w:t xml:space="preserve">, se dictó acuerdo mediante el cual se puso a la vista del particular, </w:t>
      </w:r>
      <w:r w:rsidR="004B553F">
        <w:rPr>
          <w:rFonts w:ascii="Palatino Linotype" w:hAnsi="Palatino Linotype" w:cs="Tahoma"/>
          <w:sz w:val="22"/>
          <w:szCs w:val="22"/>
        </w:rPr>
        <w:t>el</w:t>
      </w:r>
      <w:r w:rsidR="004B553F" w:rsidRPr="004E591C">
        <w:rPr>
          <w:rFonts w:ascii="Palatino Linotype" w:hAnsi="Palatino Linotype" w:cs="Tahoma"/>
          <w:sz w:val="22"/>
          <w:szCs w:val="22"/>
        </w:rPr>
        <w:t xml:space="preserve"> </w:t>
      </w:r>
      <w:r w:rsidRPr="004E591C">
        <w:rPr>
          <w:rFonts w:ascii="Palatino Linotype" w:hAnsi="Palatino Linotype" w:cs="Tahoma"/>
          <w:sz w:val="22"/>
          <w:szCs w:val="22"/>
        </w:rPr>
        <w:t xml:space="preserve">Informe Justificado entregado por el Sujeto Obligado del </w:t>
      </w:r>
      <w:r w:rsidR="004B553F">
        <w:rPr>
          <w:rFonts w:ascii="Palatino Linotype" w:hAnsi="Palatino Linotype" w:cs="Tahoma"/>
          <w:sz w:val="22"/>
          <w:szCs w:val="22"/>
        </w:rPr>
        <w:t>R</w:t>
      </w:r>
      <w:r w:rsidR="004B553F" w:rsidRPr="004E591C">
        <w:rPr>
          <w:rFonts w:ascii="Palatino Linotype" w:hAnsi="Palatino Linotype" w:cs="Tahoma"/>
          <w:sz w:val="22"/>
          <w:szCs w:val="22"/>
        </w:rPr>
        <w:t>ecursos</w:t>
      </w:r>
      <w:r w:rsidR="004B553F">
        <w:rPr>
          <w:rFonts w:ascii="Palatino Linotype" w:hAnsi="Palatino Linotype" w:cs="Tahoma"/>
          <w:sz w:val="22"/>
          <w:szCs w:val="22"/>
        </w:rPr>
        <w:t xml:space="preserve"> de Revisión</w:t>
      </w:r>
      <w:r w:rsidR="004B553F" w:rsidRPr="004E591C">
        <w:rPr>
          <w:rFonts w:ascii="Palatino Linotype" w:hAnsi="Palatino Linotype" w:cs="Tahoma"/>
          <w:sz w:val="22"/>
          <w:szCs w:val="22"/>
        </w:rPr>
        <w:t xml:space="preserve"> </w:t>
      </w:r>
      <w:r w:rsidRPr="004E591C">
        <w:rPr>
          <w:rFonts w:ascii="Palatino Linotype" w:hAnsi="Palatino Linotype" w:cs="Tahoma"/>
          <w:sz w:val="22"/>
          <w:szCs w:val="22"/>
        </w:rPr>
        <w:t xml:space="preserve">citado al rubro, así como </w:t>
      </w:r>
      <w:r>
        <w:rPr>
          <w:rFonts w:ascii="Palatino Linotype" w:hAnsi="Palatino Linotype" w:cs="Tahoma"/>
          <w:sz w:val="22"/>
          <w:szCs w:val="22"/>
        </w:rPr>
        <w:t>los</w:t>
      </w:r>
      <w:r w:rsidRPr="004E591C">
        <w:rPr>
          <w:rFonts w:ascii="Palatino Linotype" w:hAnsi="Palatino Linotype" w:cs="Tahoma"/>
          <w:sz w:val="22"/>
          <w:szCs w:val="22"/>
        </w:rPr>
        <w:t xml:space="preserve"> documentos adjuntos, </w:t>
      </w:r>
      <w:r w:rsidR="004B553F">
        <w:rPr>
          <w:rFonts w:ascii="Palatino Linotype" w:hAnsi="Palatino Linotype" w:cs="Tahoma"/>
          <w:sz w:val="22"/>
          <w:szCs w:val="22"/>
        </w:rPr>
        <w:t xml:space="preserve">documentos que </w:t>
      </w:r>
      <w:r w:rsidRPr="004E591C">
        <w:rPr>
          <w:rFonts w:ascii="Palatino Linotype" w:hAnsi="Palatino Linotype" w:cs="Tahoma"/>
          <w:sz w:val="22"/>
          <w:szCs w:val="22"/>
        </w:rPr>
        <w:t>fue</w:t>
      </w:r>
      <w:r w:rsidR="004B553F">
        <w:rPr>
          <w:rFonts w:ascii="Palatino Linotype" w:hAnsi="Palatino Linotype" w:cs="Tahoma"/>
          <w:sz w:val="22"/>
          <w:szCs w:val="22"/>
        </w:rPr>
        <w:t>ron</w:t>
      </w:r>
      <w:r w:rsidRPr="004E591C">
        <w:rPr>
          <w:rFonts w:ascii="Palatino Linotype" w:hAnsi="Palatino Linotype" w:cs="Tahoma"/>
          <w:sz w:val="22"/>
          <w:szCs w:val="22"/>
        </w:rPr>
        <w:t xml:space="preserve"> notificado</w:t>
      </w:r>
      <w:r w:rsidR="004B553F">
        <w:rPr>
          <w:rFonts w:ascii="Palatino Linotype" w:hAnsi="Palatino Linotype" w:cs="Tahoma"/>
          <w:sz w:val="22"/>
          <w:szCs w:val="22"/>
        </w:rPr>
        <w:t>s</w:t>
      </w:r>
      <w:r w:rsidRPr="004E591C">
        <w:rPr>
          <w:rFonts w:ascii="Palatino Linotype" w:hAnsi="Palatino Linotype" w:cs="Tahoma"/>
          <w:sz w:val="22"/>
          <w:szCs w:val="22"/>
        </w:rPr>
        <w:t xml:space="preserve"> </w:t>
      </w:r>
      <w:r w:rsidR="004B553F">
        <w:rPr>
          <w:rFonts w:ascii="Palatino Linotype" w:hAnsi="Palatino Linotype" w:cs="Tahoma"/>
          <w:sz w:val="22"/>
          <w:szCs w:val="22"/>
        </w:rPr>
        <w:t>al Recurrente</w:t>
      </w:r>
      <w:r w:rsidRPr="004E591C">
        <w:rPr>
          <w:rFonts w:ascii="Palatino Linotype" w:hAnsi="Palatino Linotype" w:cs="Tahoma"/>
          <w:sz w:val="22"/>
          <w:szCs w:val="22"/>
        </w:rPr>
        <w:t xml:space="preserve"> en esa misma fecha, a través del Sistema de Acceso a la Información Mexiquense (SAIMEX). No obstante</w:t>
      </w:r>
      <w:r w:rsidRPr="004E591C">
        <w:rPr>
          <w:rFonts w:ascii="Palatino Linotype" w:hAnsi="Palatino Linotype" w:cs="Tahoma"/>
          <w:bCs/>
          <w:iCs/>
          <w:sz w:val="22"/>
          <w:szCs w:val="22"/>
          <w:lang w:val="es-ES_tradnl"/>
        </w:rPr>
        <w:t xml:space="preserve">, el </w:t>
      </w:r>
      <w:r w:rsidR="004B553F">
        <w:rPr>
          <w:rFonts w:ascii="Palatino Linotype" w:hAnsi="Palatino Linotype" w:cs="Tahoma"/>
          <w:bCs/>
          <w:iCs/>
          <w:sz w:val="22"/>
          <w:szCs w:val="22"/>
          <w:lang w:val="es-ES_tradnl"/>
        </w:rPr>
        <w:t>R</w:t>
      </w:r>
      <w:r w:rsidR="004B553F" w:rsidRPr="004E591C">
        <w:rPr>
          <w:rFonts w:ascii="Palatino Linotype" w:hAnsi="Palatino Linotype" w:cs="Tahoma"/>
          <w:bCs/>
          <w:iCs/>
          <w:sz w:val="22"/>
          <w:szCs w:val="22"/>
          <w:lang w:val="es-ES_tradnl"/>
        </w:rPr>
        <w:t xml:space="preserve">ecurrente </w:t>
      </w:r>
      <w:r w:rsidRPr="004E591C">
        <w:rPr>
          <w:rFonts w:ascii="Palatino Linotype" w:hAnsi="Palatino Linotype" w:cs="Tahoma"/>
          <w:bCs/>
          <w:iCs/>
          <w:sz w:val="22"/>
          <w:szCs w:val="22"/>
          <w:lang w:val="es-ES_tradnl"/>
        </w:rPr>
        <w:t>omitió realizar manifestación alguna que a su derecho conviniera y asistiera</w:t>
      </w:r>
      <w:r w:rsidRPr="004E591C">
        <w:rPr>
          <w:rFonts w:ascii="Palatino Linotype" w:hAnsi="Palatino Linotype" w:cs="Tahoma"/>
          <w:bCs/>
          <w:iCs/>
          <w:sz w:val="22"/>
          <w:szCs w:val="22"/>
        </w:rPr>
        <w:t>.</w:t>
      </w:r>
    </w:p>
    <w:p w14:paraId="23F5E688" w14:textId="77777777" w:rsidR="00C1200C" w:rsidRDefault="00C1200C" w:rsidP="00860A2D">
      <w:pPr>
        <w:spacing w:line="360" w:lineRule="auto"/>
        <w:jc w:val="both"/>
        <w:rPr>
          <w:rFonts w:ascii="Palatino Linotype" w:hAnsi="Palatino Linotype" w:cs="Tahoma"/>
          <w:b/>
          <w:bCs/>
          <w:sz w:val="22"/>
          <w:szCs w:val="22"/>
          <w:lang w:val="es-ES"/>
        </w:rPr>
      </w:pPr>
    </w:p>
    <w:p w14:paraId="7A2A48FE" w14:textId="5196EB37" w:rsidR="00C1200C" w:rsidRPr="00264982" w:rsidRDefault="00C1200C" w:rsidP="00860A2D">
      <w:pPr>
        <w:spacing w:line="360" w:lineRule="auto"/>
        <w:jc w:val="both"/>
        <w:rPr>
          <w:rFonts w:ascii="Palatino Linotype" w:hAnsi="Palatino Linotype" w:cs="Tahoma"/>
          <w:sz w:val="22"/>
          <w:szCs w:val="22"/>
          <w:lang w:val="es-ES"/>
        </w:rPr>
      </w:pPr>
      <w:r>
        <w:rPr>
          <w:rFonts w:ascii="Palatino Linotype" w:hAnsi="Palatino Linotype" w:cs="Tahoma"/>
          <w:b/>
          <w:bCs/>
          <w:sz w:val="22"/>
          <w:szCs w:val="22"/>
          <w:lang w:val="es-ES"/>
        </w:rPr>
        <w:t xml:space="preserve">e) </w:t>
      </w:r>
      <w:r w:rsidRPr="00264982">
        <w:rPr>
          <w:rFonts w:ascii="Palatino Linotype" w:hAnsi="Palatino Linotype" w:cs="Tahoma"/>
          <w:b/>
          <w:bCs/>
          <w:sz w:val="22"/>
          <w:szCs w:val="22"/>
          <w:lang w:val="es-ES"/>
        </w:rPr>
        <w:t>Ampliación del plazo para resolver: </w:t>
      </w:r>
      <w:r w:rsidRPr="00264982">
        <w:rPr>
          <w:rFonts w:ascii="Palatino Linotype" w:hAnsi="Palatino Linotype" w:cs="Tahoma"/>
          <w:sz w:val="22"/>
          <w:szCs w:val="22"/>
          <w:lang w:val="es-ES"/>
        </w:rPr>
        <w:t xml:space="preserve">El </w:t>
      </w:r>
      <w:r>
        <w:rPr>
          <w:rFonts w:ascii="Palatino Linotype" w:hAnsi="Palatino Linotype" w:cs="Tahoma"/>
          <w:sz w:val="22"/>
          <w:szCs w:val="22"/>
          <w:lang w:val="es-ES"/>
        </w:rPr>
        <w:t>diez de enero de dos mil diecinueve</w:t>
      </w:r>
      <w:r w:rsidRPr="00264982">
        <w:rPr>
          <w:rFonts w:ascii="Palatino Linotype" w:hAnsi="Palatino Linotype" w:cs="Tahoma"/>
          <w:sz w:val="22"/>
          <w:szCs w:val="22"/>
          <w:lang w:val="es-ES"/>
        </w:rPr>
        <w:t>, el Comisionado Ponente, con fundamento en lo dispuesto por el artículo 181, párrafo tercero, de la Ley de Transparencia y Acceso a la Información Pública del Estado de México y Municipios, acordó ampliar por un periodo de quince días hábiles, el plazo para resolver los recursos de revisión que nos ocupan; acto que fue notificado a las partes, mediante el Sistema de Acceso a la Información Mexiquense (SAIMEX), el mismo día.</w:t>
      </w:r>
    </w:p>
    <w:p w14:paraId="7C9DD3AD" w14:textId="77777777" w:rsidR="00C1200C" w:rsidRDefault="00C1200C" w:rsidP="00860A2D">
      <w:pPr>
        <w:tabs>
          <w:tab w:val="left" w:pos="567"/>
        </w:tabs>
        <w:spacing w:line="360" w:lineRule="auto"/>
        <w:jc w:val="both"/>
        <w:rPr>
          <w:rFonts w:ascii="Palatino Linotype" w:hAnsi="Palatino Linotype" w:cs="Tahoma"/>
          <w:b/>
          <w:sz w:val="22"/>
          <w:szCs w:val="22"/>
        </w:rPr>
      </w:pPr>
    </w:p>
    <w:p w14:paraId="6733D1BB" w14:textId="3464F57E" w:rsidR="00C1200C" w:rsidRPr="00264982" w:rsidRDefault="00C1200C" w:rsidP="00860A2D">
      <w:pPr>
        <w:tabs>
          <w:tab w:val="left" w:pos="567"/>
        </w:tabs>
        <w:spacing w:line="360" w:lineRule="auto"/>
        <w:jc w:val="both"/>
        <w:rPr>
          <w:rFonts w:ascii="Palatino Linotype" w:hAnsi="Palatino Linotype" w:cs="Tahoma"/>
          <w:sz w:val="22"/>
          <w:szCs w:val="22"/>
        </w:rPr>
      </w:pPr>
      <w:r>
        <w:rPr>
          <w:rFonts w:ascii="Palatino Linotype" w:hAnsi="Palatino Linotype" w:cs="Tahoma"/>
          <w:b/>
          <w:sz w:val="22"/>
          <w:szCs w:val="22"/>
        </w:rPr>
        <w:t xml:space="preserve">f) </w:t>
      </w:r>
      <w:r w:rsidRPr="00264982">
        <w:rPr>
          <w:rFonts w:ascii="Palatino Linotype" w:hAnsi="Palatino Linotype" w:cs="Tahoma"/>
          <w:b/>
          <w:sz w:val="22"/>
          <w:szCs w:val="22"/>
        </w:rPr>
        <w:t>Cierre de instrucción.</w:t>
      </w:r>
      <w:r w:rsidRPr="00264982">
        <w:rPr>
          <w:rFonts w:ascii="Palatino Linotype" w:hAnsi="Palatino Linotype" w:cs="Tahoma"/>
          <w:sz w:val="22"/>
          <w:szCs w:val="22"/>
        </w:rPr>
        <w:t xml:space="preserve"> El </w:t>
      </w:r>
      <w:r>
        <w:rPr>
          <w:rFonts w:ascii="Palatino Linotype" w:hAnsi="Palatino Linotype" w:cs="Tahoma"/>
          <w:sz w:val="22"/>
          <w:szCs w:val="22"/>
        </w:rPr>
        <w:t>quince</w:t>
      </w:r>
      <w:r w:rsidRPr="00264982">
        <w:rPr>
          <w:rFonts w:ascii="Palatino Linotype" w:hAnsi="Palatino Linotype" w:cs="Tahoma"/>
          <w:sz w:val="22"/>
          <w:szCs w:val="22"/>
        </w:rPr>
        <w:t xml:space="preserve"> de </w:t>
      </w:r>
      <w:r>
        <w:rPr>
          <w:rFonts w:ascii="Palatino Linotype" w:hAnsi="Palatino Linotype" w:cs="Tahoma"/>
          <w:sz w:val="22"/>
          <w:szCs w:val="22"/>
        </w:rPr>
        <w:t>enero de dos mil diecinueve</w:t>
      </w:r>
      <w:r w:rsidRPr="00264982">
        <w:rPr>
          <w:rFonts w:ascii="Palatino Linotype" w:hAnsi="Palatino Linotype" w:cs="Tahoma"/>
          <w:sz w:val="22"/>
          <w:szCs w:val="22"/>
        </w:rPr>
        <w:t>, al no existir diligencias pendientes por desahogar, se emitió el acuerdo por medio del cual se declaró cerrada la instrucción y se determinó pasar el expediente a resolución, en términos de lo dispuesto en los artículos 185, fracciones VI y VIII</w:t>
      </w:r>
      <w:r>
        <w:rPr>
          <w:rFonts w:ascii="Palatino Linotype" w:hAnsi="Palatino Linotype" w:cs="Tahoma"/>
          <w:sz w:val="22"/>
          <w:szCs w:val="22"/>
        </w:rPr>
        <w:t>,</w:t>
      </w:r>
      <w:r w:rsidRPr="00264982">
        <w:rPr>
          <w:rFonts w:ascii="Palatino Linotype" w:hAnsi="Palatino Linotype" w:cs="Tahoma"/>
          <w:sz w:val="22"/>
          <w:szCs w:val="22"/>
        </w:rPr>
        <w:t xml:space="preserve"> de la Ley de Transparencia y Acceso a la Información Pública del Estado de México y Municipios, que fue notificado a las partes el mismo día, a través del </w:t>
      </w:r>
      <w:r w:rsidRPr="00264982">
        <w:rPr>
          <w:rFonts w:ascii="Palatino Linotype" w:hAnsi="Palatino Linotype" w:cs="Tahoma"/>
          <w:sz w:val="22"/>
          <w:szCs w:val="22"/>
          <w:lang w:val="es-ES"/>
        </w:rPr>
        <w:t>Sistema de Acceso a la Información Mexiquense (SAIMEX)</w:t>
      </w:r>
      <w:r w:rsidRPr="00264982">
        <w:rPr>
          <w:rFonts w:ascii="Palatino Linotype" w:hAnsi="Palatino Linotype" w:cs="Tahoma"/>
          <w:sz w:val="22"/>
          <w:szCs w:val="22"/>
        </w:rPr>
        <w:t>.</w:t>
      </w:r>
    </w:p>
    <w:p w14:paraId="6320109C" w14:textId="77777777" w:rsidR="002B03CD" w:rsidRPr="00264982" w:rsidRDefault="002B03CD" w:rsidP="00860A2D">
      <w:pPr>
        <w:spacing w:line="360" w:lineRule="auto"/>
        <w:jc w:val="both"/>
        <w:rPr>
          <w:rFonts w:ascii="Palatino Linotype" w:hAnsi="Palatino Linotype" w:cs="Tahoma"/>
          <w:sz w:val="22"/>
          <w:szCs w:val="22"/>
        </w:rPr>
      </w:pPr>
    </w:p>
    <w:p w14:paraId="602A0D95" w14:textId="2493346D" w:rsidR="004F2D88" w:rsidRPr="00264982" w:rsidRDefault="004F2D88" w:rsidP="00860A2D">
      <w:pPr>
        <w:spacing w:line="360" w:lineRule="auto"/>
        <w:jc w:val="both"/>
        <w:rPr>
          <w:rFonts w:ascii="Palatino Linotype" w:hAnsi="Palatino Linotype" w:cs="Tahoma"/>
          <w:color w:val="000000"/>
          <w:sz w:val="22"/>
          <w:szCs w:val="22"/>
        </w:rPr>
      </w:pPr>
      <w:r w:rsidRPr="00264982">
        <w:rPr>
          <w:rFonts w:ascii="Palatino Linotype" w:hAnsi="Palatino Linotype" w:cs="Tahoma"/>
          <w:color w:val="000000"/>
          <w:sz w:val="22"/>
          <w:szCs w:val="22"/>
        </w:rPr>
        <w:lastRenderedPageBreak/>
        <w:t xml:space="preserve">En </w:t>
      </w:r>
      <w:r w:rsidR="00367F82" w:rsidRPr="00264982">
        <w:rPr>
          <w:rFonts w:ascii="Palatino Linotype" w:hAnsi="Palatino Linotype" w:cs="Tahoma"/>
          <w:color w:val="000000"/>
          <w:sz w:val="22"/>
          <w:szCs w:val="22"/>
        </w:rPr>
        <w:t>razón de que fue debidamente su</w:t>
      </w:r>
      <w:r w:rsidRPr="00264982">
        <w:rPr>
          <w:rFonts w:ascii="Palatino Linotype" w:hAnsi="Palatino Linotype" w:cs="Tahoma"/>
          <w:color w:val="000000"/>
          <w:sz w:val="22"/>
          <w:szCs w:val="22"/>
        </w:rPr>
        <w:t xml:space="preserve">stanciado el expediente </w:t>
      </w:r>
      <w:r w:rsidR="00367F82" w:rsidRPr="00264982">
        <w:rPr>
          <w:rFonts w:ascii="Palatino Linotype" w:hAnsi="Palatino Linotype" w:cs="Tahoma"/>
          <w:color w:val="000000"/>
          <w:sz w:val="22"/>
          <w:szCs w:val="22"/>
        </w:rPr>
        <w:t xml:space="preserve">electrónico </w:t>
      </w:r>
      <w:r w:rsidRPr="00264982">
        <w:rPr>
          <w:rFonts w:ascii="Palatino Linotype" w:hAnsi="Palatino Linotype" w:cs="Tahoma"/>
          <w:color w:val="000000"/>
          <w:sz w:val="22"/>
          <w:szCs w:val="22"/>
        </w:rPr>
        <w:t>y no exist</w:t>
      </w:r>
      <w:r w:rsidR="00367F82" w:rsidRPr="00264982">
        <w:rPr>
          <w:rFonts w:ascii="Palatino Linotype" w:hAnsi="Palatino Linotype" w:cs="Tahoma"/>
          <w:color w:val="000000"/>
          <w:sz w:val="22"/>
          <w:szCs w:val="22"/>
        </w:rPr>
        <w:t>e</w:t>
      </w:r>
      <w:r w:rsidRPr="00264982">
        <w:rPr>
          <w:rFonts w:ascii="Palatino Linotype" w:hAnsi="Palatino Linotype" w:cs="Tahoma"/>
          <w:color w:val="000000"/>
          <w:sz w:val="22"/>
          <w:szCs w:val="22"/>
        </w:rPr>
        <w:t xml:space="preserve"> dilige</w:t>
      </w:r>
      <w:r w:rsidR="00367F82" w:rsidRPr="00264982">
        <w:rPr>
          <w:rFonts w:ascii="Palatino Linotype" w:hAnsi="Palatino Linotype" w:cs="Tahoma"/>
          <w:color w:val="000000"/>
          <w:sz w:val="22"/>
          <w:szCs w:val="22"/>
        </w:rPr>
        <w:t xml:space="preserve">ncia pendiente de desahogo, se </w:t>
      </w:r>
      <w:r w:rsidRPr="00264982">
        <w:rPr>
          <w:rFonts w:ascii="Palatino Linotype" w:hAnsi="Palatino Linotype" w:cs="Tahoma"/>
          <w:color w:val="000000"/>
          <w:sz w:val="22"/>
          <w:szCs w:val="22"/>
        </w:rPr>
        <w:t>emit</w:t>
      </w:r>
      <w:r w:rsidR="00367F82" w:rsidRPr="00264982">
        <w:rPr>
          <w:rFonts w:ascii="Palatino Linotype" w:hAnsi="Palatino Linotype" w:cs="Tahoma"/>
          <w:color w:val="000000"/>
          <w:sz w:val="22"/>
          <w:szCs w:val="22"/>
        </w:rPr>
        <w:t>e</w:t>
      </w:r>
      <w:r w:rsidRPr="00264982">
        <w:rPr>
          <w:rFonts w:ascii="Palatino Linotype" w:hAnsi="Palatino Linotype" w:cs="Tahoma"/>
          <w:color w:val="000000"/>
          <w:sz w:val="22"/>
          <w:szCs w:val="22"/>
        </w:rPr>
        <w:t xml:space="preserve"> la </w:t>
      </w:r>
      <w:r w:rsidR="004B553F">
        <w:rPr>
          <w:rFonts w:ascii="Palatino Linotype" w:hAnsi="Palatino Linotype" w:cs="Tahoma"/>
          <w:color w:val="000000"/>
          <w:sz w:val="22"/>
          <w:szCs w:val="22"/>
        </w:rPr>
        <w:t>R</w:t>
      </w:r>
      <w:r w:rsidR="004B553F" w:rsidRPr="00264982">
        <w:rPr>
          <w:rFonts w:ascii="Palatino Linotype" w:hAnsi="Palatino Linotype" w:cs="Tahoma"/>
          <w:color w:val="000000"/>
          <w:sz w:val="22"/>
          <w:szCs w:val="22"/>
        </w:rPr>
        <w:t xml:space="preserve">esolución </w:t>
      </w:r>
      <w:r w:rsidRPr="00264982">
        <w:rPr>
          <w:rFonts w:ascii="Palatino Linotype" w:hAnsi="Palatino Linotype" w:cs="Tahoma"/>
          <w:color w:val="000000"/>
          <w:sz w:val="22"/>
          <w:szCs w:val="22"/>
        </w:rPr>
        <w:t>que conforme a Derecho proceda, de acuerdo a l</w:t>
      </w:r>
      <w:r w:rsidR="009A620E" w:rsidRPr="00264982">
        <w:rPr>
          <w:rFonts w:ascii="Palatino Linotype" w:hAnsi="Palatino Linotype" w:cs="Tahoma"/>
          <w:color w:val="000000"/>
          <w:sz w:val="22"/>
          <w:szCs w:val="22"/>
        </w:rPr>
        <w:t>o</w:t>
      </w:r>
      <w:r w:rsidRPr="00264982">
        <w:rPr>
          <w:rFonts w:ascii="Palatino Linotype" w:hAnsi="Palatino Linotype" w:cs="Tahoma"/>
          <w:color w:val="000000"/>
          <w:sz w:val="22"/>
          <w:szCs w:val="22"/>
        </w:rPr>
        <w:t xml:space="preserve">s siguientes: </w:t>
      </w:r>
    </w:p>
    <w:p w14:paraId="4857EFF6" w14:textId="77777777" w:rsidR="00446A5C" w:rsidRPr="00264982" w:rsidRDefault="00446A5C" w:rsidP="00860A2D">
      <w:pPr>
        <w:spacing w:line="360" w:lineRule="auto"/>
        <w:jc w:val="both"/>
        <w:rPr>
          <w:rFonts w:ascii="Palatino Linotype" w:hAnsi="Palatino Linotype" w:cs="Tahoma"/>
          <w:color w:val="000000"/>
          <w:sz w:val="22"/>
          <w:szCs w:val="22"/>
        </w:rPr>
      </w:pPr>
    </w:p>
    <w:p w14:paraId="709D7A3E" w14:textId="77777777" w:rsidR="004F2D88" w:rsidRPr="00264982" w:rsidRDefault="009A620E" w:rsidP="00860A2D">
      <w:pPr>
        <w:spacing w:line="360" w:lineRule="auto"/>
        <w:jc w:val="center"/>
        <w:rPr>
          <w:rFonts w:ascii="Palatino Linotype" w:hAnsi="Palatino Linotype" w:cs="Tahoma"/>
          <w:b/>
          <w:sz w:val="22"/>
          <w:szCs w:val="22"/>
          <w:lang w:val="es-ES"/>
        </w:rPr>
      </w:pPr>
      <w:r w:rsidRPr="00264982">
        <w:rPr>
          <w:rFonts w:ascii="Palatino Linotype" w:hAnsi="Palatino Linotype" w:cs="Tahoma"/>
          <w:b/>
          <w:sz w:val="22"/>
          <w:szCs w:val="22"/>
          <w:lang w:val="es-ES"/>
        </w:rPr>
        <w:t>CONSIDERANDOS</w:t>
      </w:r>
      <w:r w:rsidR="004F2D88" w:rsidRPr="00264982">
        <w:rPr>
          <w:rFonts w:ascii="Palatino Linotype" w:hAnsi="Palatino Linotype" w:cs="Tahoma"/>
          <w:b/>
          <w:sz w:val="22"/>
          <w:szCs w:val="22"/>
          <w:lang w:val="es-ES"/>
        </w:rPr>
        <w:t>:</w:t>
      </w:r>
    </w:p>
    <w:p w14:paraId="6467A078" w14:textId="77777777" w:rsidR="004F2D88" w:rsidRPr="00264982" w:rsidRDefault="004F2D88" w:rsidP="00860A2D">
      <w:pPr>
        <w:spacing w:line="360" w:lineRule="auto"/>
        <w:rPr>
          <w:rFonts w:ascii="Palatino Linotype" w:hAnsi="Palatino Linotype" w:cs="Tahoma"/>
          <w:b/>
          <w:sz w:val="22"/>
          <w:szCs w:val="22"/>
          <w:lang w:val="es-ES"/>
        </w:rPr>
      </w:pPr>
    </w:p>
    <w:p w14:paraId="768416D9" w14:textId="77777777" w:rsidR="00B64641" w:rsidRPr="00264982" w:rsidRDefault="00B64641" w:rsidP="00860A2D">
      <w:pPr>
        <w:autoSpaceDE w:val="0"/>
        <w:autoSpaceDN w:val="0"/>
        <w:adjustRightInd w:val="0"/>
        <w:spacing w:line="360" w:lineRule="auto"/>
        <w:jc w:val="both"/>
        <w:rPr>
          <w:rFonts w:ascii="Palatino Linotype" w:hAnsi="Palatino Linotype" w:cs="Tahoma"/>
          <w:b/>
          <w:sz w:val="22"/>
          <w:szCs w:val="22"/>
          <w:lang w:val="es-ES"/>
        </w:rPr>
      </w:pPr>
      <w:r w:rsidRPr="00264982">
        <w:rPr>
          <w:rFonts w:ascii="Palatino Linotype" w:eastAsia="Calibri" w:hAnsi="Palatino Linotype" w:cs="Tahoma"/>
          <w:b/>
          <w:color w:val="000000"/>
          <w:sz w:val="22"/>
          <w:szCs w:val="22"/>
          <w:lang w:val="es-ES" w:eastAsia="es-MX"/>
        </w:rPr>
        <w:t>PRIMER</w:t>
      </w:r>
      <w:r w:rsidR="002241A6" w:rsidRPr="00264982">
        <w:rPr>
          <w:rFonts w:ascii="Palatino Linotype" w:eastAsia="Calibri" w:hAnsi="Palatino Linotype" w:cs="Tahoma"/>
          <w:b/>
          <w:color w:val="000000"/>
          <w:sz w:val="22"/>
          <w:szCs w:val="22"/>
          <w:lang w:val="es-ES" w:eastAsia="es-MX"/>
        </w:rPr>
        <w:t>O</w:t>
      </w:r>
      <w:r w:rsidRPr="00264982">
        <w:rPr>
          <w:rFonts w:ascii="Palatino Linotype" w:eastAsia="Calibri" w:hAnsi="Palatino Linotype" w:cs="Tahoma"/>
          <w:color w:val="000000"/>
          <w:sz w:val="22"/>
          <w:szCs w:val="22"/>
          <w:lang w:val="es-ES" w:eastAsia="es-MX"/>
        </w:rPr>
        <w:t xml:space="preserve">. </w:t>
      </w:r>
      <w:r w:rsidRPr="00264982">
        <w:rPr>
          <w:rFonts w:ascii="Palatino Linotype" w:hAnsi="Palatino Linotype" w:cs="Tahoma"/>
          <w:b/>
          <w:sz w:val="22"/>
          <w:szCs w:val="22"/>
          <w:lang w:val="es-ES"/>
        </w:rPr>
        <w:t>Competencia.</w:t>
      </w:r>
    </w:p>
    <w:p w14:paraId="446D7B51" w14:textId="77777777" w:rsidR="00B727C5" w:rsidRPr="00264982" w:rsidRDefault="00B727C5" w:rsidP="00860A2D">
      <w:pPr>
        <w:autoSpaceDE w:val="0"/>
        <w:autoSpaceDN w:val="0"/>
        <w:adjustRightInd w:val="0"/>
        <w:spacing w:line="360" w:lineRule="auto"/>
        <w:jc w:val="both"/>
        <w:rPr>
          <w:rFonts w:ascii="Palatino Linotype" w:hAnsi="Palatino Linotype" w:cs="Tahoma"/>
          <w:sz w:val="22"/>
          <w:szCs w:val="22"/>
          <w:lang w:val="es-ES"/>
        </w:rPr>
      </w:pPr>
    </w:p>
    <w:p w14:paraId="3720AF43" w14:textId="77777777" w:rsidR="00436FD3" w:rsidRPr="00264982" w:rsidRDefault="00436FD3" w:rsidP="00860A2D">
      <w:pPr>
        <w:spacing w:line="360" w:lineRule="auto"/>
        <w:jc w:val="both"/>
        <w:rPr>
          <w:rFonts w:ascii="Palatino Linotype" w:hAnsi="Palatino Linotype" w:cs="Tahoma"/>
          <w:sz w:val="22"/>
          <w:szCs w:val="22"/>
          <w:shd w:val="clear" w:color="auto" w:fill="FFFFFF"/>
        </w:rPr>
      </w:pPr>
      <w:r w:rsidRPr="00264982">
        <w:rPr>
          <w:rFonts w:ascii="Palatino Linotype" w:hAnsi="Palatino Linotype" w:cs="Tahoma"/>
          <w:sz w:val="22"/>
          <w:szCs w:val="22"/>
          <w:shd w:val="clear" w:color="auto" w:fill="FFFFFF"/>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w:t>
      </w:r>
      <w:r w:rsidR="008A282C" w:rsidRPr="00264982">
        <w:rPr>
          <w:rFonts w:ascii="Palatino Linotype" w:hAnsi="Palatino Linotype" w:cs="Tahoma"/>
          <w:sz w:val="22"/>
          <w:szCs w:val="22"/>
          <w:shd w:val="clear" w:color="auto" w:fill="FFFFFF"/>
        </w:rPr>
        <w:t>°</w:t>
      </w:r>
      <w:r w:rsidRPr="00264982">
        <w:rPr>
          <w:rFonts w:ascii="Palatino Linotype" w:hAnsi="Palatino Linotype" w:cs="Tahoma"/>
          <w:sz w:val="22"/>
          <w:szCs w:val="22"/>
          <w:shd w:val="clear" w:color="auto" w:fill="FFFFFF"/>
        </w:rPr>
        <w:t>, apartado A de la Constitución Política de los Estados Unidos Mexicanos; 5</w:t>
      </w:r>
      <w:r w:rsidR="008A282C" w:rsidRPr="00264982">
        <w:rPr>
          <w:rFonts w:ascii="Palatino Linotype" w:hAnsi="Palatino Linotype" w:cs="Tahoma"/>
          <w:sz w:val="22"/>
          <w:szCs w:val="22"/>
          <w:shd w:val="clear" w:color="auto" w:fill="FFFFFF"/>
        </w:rPr>
        <w:t>°</w:t>
      </w:r>
      <w:r w:rsidRPr="00264982">
        <w:rPr>
          <w:rFonts w:ascii="Palatino Linotype" w:hAnsi="Palatino Linotype" w:cs="Tahoma"/>
          <w:sz w:val="22"/>
          <w:szCs w:val="22"/>
          <w:shd w:val="clear" w:color="auto" w:fill="FFFFFF"/>
        </w:rPr>
        <w:t>, párrafos vigésimo, vigésimo primero y vigésimo segundo,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w:t>
      </w:r>
      <w:r w:rsidRPr="00264982">
        <w:rPr>
          <w:rStyle w:val="apple-converted-space"/>
          <w:rFonts w:ascii="Palatino Linotype" w:hAnsi="Palatino Linotype" w:cs="Tahoma"/>
          <w:sz w:val="22"/>
          <w:szCs w:val="22"/>
          <w:shd w:val="clear" w:color="auto" w:fill="FFFFFF"/>
        </w:rPr>
        <w:t xml:space="preserve"> 7°, </w:t>
      </w:r>
      <w:r w:rsidRPr="00264982">
        <w:rPr>
          <w:rFonts w:ascii="Palatino Linotype" w:hAnsi="Palatino Linotype" w:cs="Tahoma"/>
          <w:sz w:val="22"/>
          <w:szCs w:val="22"/>
        </w:rPr>
        <w:t>9</w:t>
      </w:r>
      <w:r w:rsidR="00F024EE" w:rsidRPr="00264982">
        <w:rPr>
          <w:rFonts w:ascii="Palatino Linotype" w:hAnsi="Palatino Linotype" w:cs="Tahoma"/>
          <w:sz w:val="22"/>
          <w:szCs w:val="22"/>
        </w:rPr>
        <w:t>°</w:t>
      </w:r>
      <w:r w:rsidRPr="00264982">
        <w:rPr>
          <w:rFonts w:ascii="Palatino Linotype" w:hAnsi="Palatino Linotype" w:cs="Tahoma"/>
          <w:sz w:val="22"/>
          <w:szCs w:val="22"/>
        </w:rPr>
        <w:t xml:space="preserve">, fracciones I y XXIV y 11 </w:t>
      </w:r>
      <w:r w:rsidRPr="00264982">
        <w:rPr>
          <w:rFonts w:ascii="Palatino Linotype" w:hAnsi="Palatino Linotype" w:cs="Tahoma"/>
          <w:sz w:val="22"/>
          <w:szCs w:val="22"/>
          <w:shd w:val="clear" w:color="auto" w:fill="FFFFFF"/>
        </w:rPr>
        <w:t>del Reglamento Interior del Instituto de Transparencia, Acceso a la Información Pública y Protección de Datos Personales del Estado de México y Municipios.</w:t>
      </w:r>
    </w:p>
    <w:p w14:paraId="7BF07933" w14:textId="77777777" w:rsidR="00B727C5" w:rsidRPr="00264982" w:rsidRDefault="00B727C5" w:rsidP="00860A2D">
      <w:pPr>
        <w:spacing w:line="360" w:lineRule="auto"/>
        <w:jc w:val="both"/>
        <w:rPr>
          <w:rFonts w:ascii="Palatino Linotype" w:eastAsia="Calibri" w:hAnsi="Palatino Linotype" w:cs="Tahoma"/>
          <w:bCs/>
          <w:color w:val="000000"/>
          <w:sz w:val="22"/>
          <w:szCs w:val="22"/>
          <w:lang w:val="es-ES" w:eastAsia="es-ES_tradnl"/>
        </w:rPr>
      </w:pPr>
    </w:p>
    <w:p w14:paraId="53668DE4" w14:textId="77777777" w:rsidR="00436FD3" w:rsidRPr="00264982" w:rsidRDefault="004F2D88" w:rsidP="00860A2D">
      <w:pPr>
        <w:autoSpaceDE w:val="0"/>
        <w:autoSpaceDN w:val="0"/>
        <w:adjustRightInd w:val="0"/>
        <w:spacing w:line="360" w:lineRule="auto"/>
        <w:jc w:val="both"/>
        <w:rPr>
          <w:rFonts w:ascii="Palatino Linotype" w:hAnsi="Palatino Linotype" w:cs="Tahoma"/>
          <w:sz w:val="22"/>
          <w:szCs w:val="22"/>
          <w:lang w:val="es-ES"/>
        </w:rPr>
      </w:pPr>
      <w:r w:rsidRPr="00264982">
        <w:rPr>
          <w:rFonts w:ascii="Palatino Linotype" w:eastAsia="Calibri" w:hAnsi="Palatino Linotype" w:cs="Tahoma"/>
          <w:b/>
          <w:color w:val="000000"/>
          <w:sz w:val="22"/>
          <w:szCs w:val="22"/>
          <w:lang w:val="es-ES" w:eastAsia="es-MX"/>
        </w:rPr>
        <w:t>SEGUND</w:t>
      </w:r>
      <w:r w:rsidR="002241A6" w:rsidRPr="00264982">
        <w:rPr>
          <w:rFonts w:ascii="Palatino Linotype" w:eastAsia="Calibri" w:hAnsi="Palatino Linotype" w:cs="Tahoma"/>
          <w:b/>
          <w:color w:val="000000"/>
          <w:sz w:val="22"/>
          <w:szCs w:val="22"/>
          <w:lang w:val="es-ES" w:eastAsia="es-MX"/>
        </w:rPr>
        <w:t>O</w:t>
      </w:r>
      <w:r w:rsidRPr="00264982">
        <w:rPr>
          <w:rFonts w:ascii="Palatino Linotype" w:eastAsia="Calibri" w:hAnsi="Palatino Linotype" w:cs="Tahoma"/>
          <w:color w:val="000000"/>
          <w:sz w:val="22"/>
          <w:szCs w:val="22"/>
          <w:lang w:val="es-ES" w:eastAsia="es-MX"/>
        </w:rPr>
        <w:t xml:space="preserve">. </w:t>
      </w:r>
      <w:r w:rsidRPr="00264982">
        <w:rPr>
          <w:rFonts w:ascii="Palatino Linotype" w:hAnsi="Palatino Linotype" w:cs="Tahoma"/>
          <w:b/>
          <w:sz w:val="22"/>
          <w:szCs w:val="22"/>
          <w:lang w:val="es-ES"/>
        </w:rPr>
        <w:t>Metodología de estudio.</w:t>
      </w:r>
    </w:p>
    <w:p w14:paraId="205E411E" w14:textId="77777777" w:rsidR="00303CAD" w:rsidRPr="00264982" w:rsidRDefault="00303CAD" w:rsidP="00860A2D">
      <w:pPr>
        <w:autoSpaceDE w:val="0"/>
        <w:autoSpaceDN w:val="0"/>
        <w:adjustRightInd w:val="0"/>
        <w:spacing w:line="360" w:lineRule="auto"/>
        <w:jc w:val="both"/>
        <w:rPr>
          <w:rFonts w:ascii="Palatino Linotype" w:hAnsi="Palatino Linotype" w:cs="Tahoma"/>
          <w:sz w:val="22"/>
          <w:szCs w:val="22"/>
          <w:lang w:val="es-ES"/>
        </w:rPr>
      </w:pPr>
    </w:p>
    <w:p w14:paraId="5AF4D4D8" w14:textId="77777777" w:rsidR="004F2D88" w:rsidRPr="00264982" w:rsidRDefault="004F2D88" w:rsidP="00860A2D">
      <w:pPr>
        <w:autoSpaceDE w:val="0"/>
        <w:autoSpaceDN w:val="0"/>
        <w:adjustRightInd w:val="0"/>
        <w:spacing w:line="360" w:lineRule="auto"/>
        <w:jc w:val="both"/>
        <w:rPr>
          <w:rFonts w:ascii="Palatino Linotype" w:hAnsi="Palatino Linotype" w:cs="Tahoma"/>
          <w:sz w:val="22"/>
          <w:szCs w:val="22"/>
          <w:lang w:val="es-ES"/>
        </w:rPr>
      </w:pPr>
      <w:r w:rsidRPr="00264982">
        <w:rPr>
          <w:rFonts w:ascii="Palatino Linotype" w:hAnsi="Palatino Linotype" w:cs="Tahoma"/>
          <w:sz w:val="22"/>
          <w:szCs w:val="22"/>
          <w:lang w:val="es-ES"/>
        </w:rPr>
        <w:t>De las constancias que forma parte de</w:t>
      </w:r>
      <w:r w:rsidR="008E1829" w:rsidRPr="00264982">
        <w:rPr>
          <w:rFonts w:ascii="Palatino Linotype" w:hAnsi="Palatino Linotype" w:cs="Tahoma"/>
          <w:sz w:val="22"/>
          <w:szCs w:val="22"/>
          <w:lang w:val="es-ES"/>
        </w:rPr>
        <w:t>l R</w:t>
      </w:r>
      <w:r w:rsidRPr="00264982">
        <w:rPr>
          <w:rFonts w:ascii="Palatino Linotype" w:hAnsi="Palatino Linotype" w:cs="Tahoma"/>
          <w:sz w:val="22"/>
          <w:szCs w:val="22"/>
          <w:lang w:val="es-ES"/>
        </w:rPr>
        <w:t>ecurso</w:t>
      </w:r>
      <w:r w:rsidR="008E1829" w:rsidRPr="00264982">
        <w:rPr>
          <w:rFonts w:ascii="Palatino Linotype" w:hAnsi="Palatino Linotype" w:cs="Tahoma"/>
          <w:sz w:val="22"/>
          <w:szCs w:val="22"/>
          <w:lang w:val="es-ES"/>
        </w:rPr>
        <w:t xml:space="preserve"> de Revisión que se analiza,</w:t>
      </w:r>
      <w:r w:rsidRPr="00264982">
        <w:rPr>
          <w:rFonts w:ascii="Palatino Linotype" w:hAnsi="Palatino Linotype" w:cs="Tahoma"/>
          <w:sz w:val="22"/>
          <w:szCs w:val="22"/>
          <w:lang w:val="es-ES"/>
        </w:rPr>
        <w:t xml:space="preserve"> se advierte que previo al estudio del fondo de la </w:t>
      </w:r>
      <w:r w:rsidRPr="00264982">
        <w:rPr>
          <w:rFonts w:ascii="Palatino Linotype" w:hAnsi="Palatino Linotype" w:cs="Tahoma"/>
          <w:i/>
          <w:sz w:val="22"/>
          <w:szCs w:val="22"/>
          <w:lang w:val="es-ES"/>
        </w:rPr>
        <w:t>litis</w:t>
      </w:r>
      <w:r w:rsidRPr="00264982">
        <w:rPr>
          <w:rFonts w:ascii="Palatino Linotype" w:hAnsi="Palatino Linotype" w:cs="Tahoma"/>
          <w:sz w:val="22"/>
          <w:szCs w:val="22"/>
          <w:lang w:val="es-ES"/>
        </w:rPr>
        <w:t>, es necesario estudiar las causales de improcedencia y sobreseimiento que se adviertan, para determinar lo que en Derecho proceda.</w:t>
      </w:r>
    </w:p>
    <w:p w14:paraId="7D963E1A" w14:textId="77777777" w:rsidR="00833388" w:rsidRPr="00264982" w:rsidRDefault="00833388" w:rsidP="00860A2D">
      <w:pPr>
        <w:autoSpaceDE w:val="0"/>
        <w:autoSpaceDN w:val="0"/>
        <w:adjustRightInd w:val="0"/>
        <w:spacing w:line="360" w:lineRule="auto"/>
        <w:jc w:val="both"/>
        <w:rPr>
          <w:rFonts w:ascii="Palatino Linotype" w:hAnsi="Palatino Linotype" w:cs="Tahoma"/>
          <w:sz w:val="22"/>
          <w:szCs w:val="22"/>
        </w:rPr>
      </w:pPr>
    </w:p>
    <w:p w14:paraId="07D97145" w14:textId="77777777" w:rsidR="00D90C9D" w:rsidRPr="00264982" w:rsidRDefault="004F2D88" w:rsidP="00860A2D">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r w:rsidRPr="00264982">
        <w:rPr>
          <w:rFonts w:ascii="Palatino Linotype" w:eastAsia="Calibri" w:hAnsi="Palatino Linotype" w:cs="Tahoma"/>
          <w:b/>
          <w:color w:val="000000"/>
          <w:sz w:val="22"/>
          <w:szCs w:val="22"/>
          <w:lang w:val="es-ES" w:eastAsia="es-MX"/>
        </w:rPr>
        <w:t>Causales de improcedencia.</w:t>
      </w:r>
    </w:p>
    <w:p w14:paraId="3BDB276D" w14:textId="77777777" w:rsidR="00D90C9D" w:rsidRPr="00264982" w:rsidRDefault="00D90C9D" w:rsidP="00860A2D">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p>
    <w:p w14:paraId="618465C0" w14:textId="77777777" w:rsidR="00F024EE" w:rsidRPr="00264982" w:rsidRDefault="00F024EE" w:rsidP="00860A2D">
      <w:pPr>
        <w:spacing w:line="360" w:lineRule="auto"/>
        <w:jc w:val="both"/>
        <w:rPr>
          <w:rFonts w:ascii="Palatino Linotype" w:hAnsi="Palatino Linotype" w:cs="Tahoma"/>
          <w:sz w:val="22"/>
          <w:szCs w:val="22"/>
        </w:rPr>
      </w:pPr>
      <w:r w:rsidRPr="00264982">
        <w:rPr>
          <w:rFonts w:ascii="Palatino Linotype" w:hAnsi="Palatino Linotype" w:cs="Tahoma"/>
          <w:sz w:val="22"/>
          <w:szCs w:val="22"/>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2F4058D5" w14:textId="77777777" w:rsidR="00F024EE" w:rsidRPr="00264982" w:rsidRDefault="00F024EE" w:rsidP="00860A2D">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p>
    <w:p w14:paraId="529CB44D" w14:textId="713AC81F" w:rsidR="00F024EE" w:rsidRPr="00264982" w:rsidRDefault="00F024EE" w:rsidP="00860A2D">
      <w:pPr>
        <w:spacing w:line="360" w:lineRule="auto"/>
        <w:jc w:val="both"/>
        <w:rPr>
          <w:rFonts w:ascii="Palatino Linotype" w:hAnsi="Palatino Linotype" w:cs="Tahoma"/>
          <w:sz w:val="22"/>
          <w:szCs w:val="22"/>
        </w:rPr>
      </w:pPr>
      <w:r w:rsidRPr="00264982">
        <w:rPr>
          <w:rFonts w:ascii="Palatino Linotype" w:hAnsi="Palatino Linotype" w:cs="Tahoma"/>
          <w:sz w:val="22"/>
          <w:szCs w:val="22"/>
        </w:rPr>
        <w:t>En el presente caso, </w:t>
      </w:r>
      <w:r w:rsidRPr="00264982">
        <w:rPr>
          <w:rFonts w:ascii="Palatino Linotype" w:hAnsi="Palatino Linotype" w:cs="Tahoma"/>
          <w:b/>
          <w:bCs/>
          <w:sz w:val="22"/>
          <w:szCs w:val="22"/>
        </w:rPr>
        <w:t>no se actualiza ninguna de las causales de improcedencia</w:t>
      </w:r>
      <w:r w:rsidRPr="00264982">
        <w:rPr>
          <w:rFonts w:ascii="Palatino Linotype" w:hAnsi="Palatino Linotype" w:cs="Tahoma"/>
          <w:sz w:val="22"/>
          <w:szCs w:val="22"/>
        </w:rPr>
        <w:t xml:space="preserve"> establecidas en el ordenamiento jurídico previamente señalado, toda vez que: este Instituto no tiene conocimiento de que se encuentre en trámite algún medio de defensa presentado por </w:t>
      </w:r>
      <w:r w:rsidR="00860A2D">
        <w:rPr>
          <w:rFonts w:ascii="Palatino Linotype" w:hAnsi="Palatino Linotype" w:cs="Tahoma"/>
          <w:sz w:val="22"/>
          <w:szCs w:val="22"/>
        </w:rPr>
        <w:t>el</w:t>
      </w:r>
      <w:r w:rsidR="0008177A" w:rsidRPr="00264982">
        <w:rPr>
          <w:rFonts w:ascii="Palatino Linotype" w:hAnsi="Palatino Linotype" w:cs="Tahoma"/>
          <w:sz w:val="22"/>
          <w:szCs w:val="22"/>
        </w:rPr>
        <w:t xml:space="preserve"> R</w:t>
      </w:r>
      <w:r w:rsidRPr="00264982">
        <w:rPr>
          <w:rFonts w:ascii="Palatino Linotype" w:hAnsi="Palatino Linotype" w:cs="Tahoma"/>
          <w:sz w:val="22"/>
          <w:szCs w:val="22"/>
        </w:rPr>
        <w:t>ecurrente ante otra instancia; no existió prevención alguna; la veracidad de la respuesta no formó parte del agravio; ni se realizó una consulta o ampliación a los alcances del requerimiento informativo.</w:t>
      </w:r>
    </w:p>
    <w:p w14:paraId="60BDCE67" w14:textId="77777777" w:rsidR="00F024EE" w:rsidRPr="00264982" w:rsidRDefault="00F024EE" w:rsidP="00860A2D">
      <w:pPr>
        <w:spacing w:line="360" w:lineRule="auto"/>
        <w:jc w:val="both"/>
        <w:rPr>
          <w:rFonts w:ascii="Palatino Linotype" w:hAnsi="Palatino Linotype" w:cs="Tahoma"/>
          <w:sz w:val="22"/>
          <w:szCs w:val="22"/>
        </w:rPr>
      </w:pPr>
    </w:p>
    <w:p w14:paraId="6CA43CDA" w14:textId="77777777" w:rsidR="007F2026" w:rsidRPr="00264982" w:rsidRDefault="007F2026" w:rsidP="00860A2D">
      <w:pPr>
        <w:spacing w:line="360" w:lineRule="auto"/>
        <w:jc w:val="both"/>
        <w:rPr>
          <w:rFonts w:ascii="Palatino Linotype" w:hAnsi="Palatino Linotype" w:cs="Tahoma"/>
          <w:sz w:val="22"/>
          <w:szCs w:val="22"/>
          <w:lang w:val="es-ES"/>
        </w:rPr>
      </w:pPr>
      <w:r w:rsidRPr="00264982">
        <w:rPr>
          <w:rFonts w:ascii="Palatino Linotype" w:hAnsi="Palatino Linotype" w:cs="Tahoma"/>
          <w:sz w:val="22"/>
          <w:szCs w:val="22"/>
          <w:lang w:val="es-ES"/>
        </w:rPr>
        <w:t xml:space="preserve">Además, de que el medio de impugnación fue presentando en tiempo, toda vez que ante la ausencia de la respuesta del Ente Recurrido, se constituye la </w:t>
      </w:r>
      <w:r w:rsidRPr="00264982">
        <w:rPr>
          <w:rFonts w:ascii="Palatino Linotype" w:hAnsi="Palatino Linotype" w:cs="Tahoma"/>
          <w:b/>
          <w:sz w:val="22"/>
          <w:szCs w:val="22"/>
          <w:lang w:val="es-ES"/>
        </w:rPr>
        <w:t>negativa ficta</w:t>
      </w:r>
      <w:r w:rsidRPr="00264982">
        <w:rPr>
          <w:rFonts w:ascii="Palatino Linotype" w:hAnsi="Palatino Linotype" w:cs="Tahoma"/>
          <w:sz w:val="22"/>
          <w:szCs w:val="22"/>
          <w:lang w:val="es-ES"/>
        </w:rPr>
        <w:t xml:space="preserve">, que genera la posibilidad de los particulares de interponer un medio de impugnación ante tal omisión, </w:t>
      </w:r>
      <w:r w:rsidRPr="00847703">
        <w:rPr>
          <w:rFonts w:ascii="Palatino Linotype" w:hAnsi="Palatino Linotype" w:cs="Tahoma"/>
          <w:sz w:val="22"/>
          <w:szCs w:val="22"/>
          <w:u w:val="single"/>
          <w:lang w:val="es-ES"/>
        </w:rPr>
        <w:t>en cualquier momento</w:t>
      </w:r>
      <w:r w:rsidRPr="00264982">
        <w:rPr>
          <w:rFonts w:ascii="Palatino Linotype" w:hAnsi="Palatino Linotype" w:cs="Tahoma"/>
          <w:sz w:val="22"/>
          <w:szCs w:val="22"/>
          <w:lang w:val="es-ES"/>
        </w:rPr>
        <w:t>; por lo que, no es necesario determinar una temporalidad respecto del momento de presentación de un Recurso de Revisión, conforme a lo establecido en los artículos 166 y 178, párrafo segundo de la Ley de Transparencia y Acceso a la Información Pública del Estado de México y los Municipios.</w:t>
      </w:r>
    </w:p>
    <w:p w14:paraId="10A83496" w14:textId="3ED55E76" w:rsidR="007F2026" w:rsidRPr="00264982" w:rsidRDefault="007F2026" w:rsidP="00860A2D">
      <w:pPr>
        <w:spacing w:line="360" w:lineRule="auto"/>
        <w:jc w:val="both"/>
        <w:rPr>
          <w:rFonts w:ascii="Palatino Linotype" w:hAnsi="Palatino Linotype" w:cs="Tahoma"/>
          <w:bCs/>
          <w:sz w:val="22"/>
          <w:szCs w:val="22"/>
          <w:lang w:val="es-ES"/>
        </w:rPr>
      </w:pPr>
      <w:r w:rsidRPr="00264982">
        <w:rPr>
          <w:rFonts w:ascii="Palatino Linotype" w:hAnsi="Palatino Linotype" w:cs="Tahoma"/>
          <w:sz w:val="22"/>
          <w:szCs w:val="22"/>
          <w:lang w:val="es-ES"/>
        </w:rPr>
        <w:lastRenderedPageBreak/>
        <w:t>Asimismo, se actualiza la causal de procedencia señalada en el artículo 179, fracción VII</w:t>
      </w:r>
      <w:r w:rsidR="00847703">
        <w:rPr>
          <w:rFonts w:ascii="Palatino Linotype" w:hAnsi="Palatino Linotype" w:cs="Tahoma"/>
          <w:sz w:val="22"/>
          <w:szCs w:val="22"/>
          <w:lang w:val="es-ES"/>
        </w:rPr>
        <w:t>,</w:t>
      </w:r>
      <w:r w:rsidRPr="00264982">
        <w:rPr>
          <w:rFonts w:ascii="Palatino Linotype" w:hAnsi="Palatino Linotype" w:cs="Tahoma"/>
          <w:sz w:val="22"/>
          <w:szCs w:val="22"/>
          <w:lang w:val="es-ES"/>
        </w:rPr>
        <w:t xml:space="preserve"> de la Ley de la materia</w:t>
      </w:r>
      <w:r w:rsidRPr="00264982">
        <w:rPr>
          <w:rFonts w:ascii="Palatino Linotype" w:hAnsi="Palatino Linotype" w:cs="Tahoma"/>
          <w:bCs/>
          <w:sz w:val="22"/>
          <w:szCs w:val="22"/>
          <w:lang w:val="es-ES"/>
        </w:rPr>
        <w:t xml:space="preserve">, toda vez que </w:t>
      </w:r>
      <w:r w:rsidR="00860A2D">
        <w:rPr>
          <w:rFonts w:ascii="Palatino Linotype" w:hAnsi="Palatino Linotype" w:cs="Tahoma"/>
          <w:bCs/>
          <w:sz w:val="22"/>
          <w:szCs w:val="22"/>
          <w:lang w:val="es-ES"/>
        </w:rPr>
        <w:t>el</w:t>
      </w:r>
      <w:r w:rsidRPr="00264982">
        <w:rPr>
          <w:rFonts w:ascii="Palatino Linotype" w:hAnsi="Palatino Linotype" w:cs="Tahoma"/>
          <w:bCs/>
          <w:sz w:val="22"/>
          <w:szCs w:val="22"/>
          <w:lang w:val="es-ES"/>
        </w:rPr>
        <w:t xml:space="preserve"> solicitante se inconformó con la falta de respuesta a su solicitud de información.</w:t>
      </w:r>
    </w:p>
    <w:p w14:paraId="1FF607EE" w14:textId="77777777" w:rsidR="00F024EE" w:rsidRPr="00264982" w:rsidRDefault="00F024EE" w:rsidP="00860A2D">
      <w:pPr>
        <w:spacing w:line="360" w:lineRule="auto"/>
        <w:jc w:val="both"/>
        <w:rPr>
          <w:rFonts w:ascii="Palatino Linotype" w:hAnsi="Palatino Linotype" w:cs="Tahoma"/>
          <w:sz w:val="22"/>
          <w:szCs w:val="22"/>
          <w:lang w:val="es-ES"/>
        </w:rPr>
      </w:pPr>
      <w:r w:rsidRPr="00264982">
        <w:rPr>
          <w:rFonts w:ascii="Palatino Linotype" w:hAnsi="Palatino Linotype" w:cs="Tahoma"/>
          <w:sz w:val="22"/>
          <w:szCs w:val="22"/>
          <w:lang w:val="es-ES"/>
        </w:rPr>
        <w:t> </w:t>
      </w:r>
    </w:p>
    <w:p w14:paraId="3C9AFA19" w14:textId="77777777" w:rsidR="00F024EE" w:rsidRPr="00264982" w:rsidRDefault="00F024EE" w:rsidP="00860A2D">
      <w:pPr>
        <w:spacing w:line="360" w:lineRule="auto"/>
        <w:jc w:val="both"/>
        <w:rPr>
          <w:rFonts w:ascii="Palatino Linotype" w:hAnsi="Palatino Linotype" w:cs="Tahoma"/>
          <w:sz w:val="22"/>
          <w:szCs w:val="22"/>
        </w:rPr>
      </w:pPr>
      <w:r w:rsidRPr="00264982">
        <w:rPr>
          <w:rFonts w:ascii="Palatino Linotype" w:hAnsi="Palatino Linotype" w:cs="Tahoma"/>
          <w:b/>
          <w:bCs/>
          <w:sz w:val="22"/>
          <w:szCs w:val="22"/>
        </w:rPr>
        <w:t>Causales de sobreseimiento.</w:t>
      </w:r>
    </w:p>
    <w:p w14:paraId="2079533F" w14:textId="77777777" w:rsidR="00F024EE" w:rsidRPr="00264982" w:rsidRDefault="00F024EE" w:rsidP="00860A2D">
      <w:pPr>
        <w:spacing w:line="360" w:lineRule="auto"/>
        <w:jc w:val="both"/>
        <w:rPr>
          <w:rFonts w:ascii="Palatino Linotype" w:hAnsi="Palatino Linotype" w:cs="Tahoma"/>
          <w:sz w:val="22"/>
          <w:szCs w:val="22"/>
        </w:rPr>
      </w:pPr>
      <w:r w:rsidRPr="00264982">
        <w:rPr>
          <w:rFonts w:ascii="Palatino Linotype" w:hAnsi="Palatino Linotype" w:cs="Tahoma"/>
          <w:sz w:val="22"/>
          <w:szCs w:val="22"/>
        </w:rPr>
        <w:t> </w:t>
      </w:r>
    </w:p>
    <w:p w14:paraId="697B5A45" w14:textId="77777777" w:rsidR="00F024EE" w:rsidRPr="00264982" w:rsidRDefault="00F024EE" w:rsidP="00860A2D">
      <w:pPr>
        <w:spacing w:line="360" w:lineRule="auto"/>
        <w:jc w:val="both"/>
        <w:rPr>
          <w:rFonts w:ascii="Palatino Linotype" w:hAnsi="Palatino Linotype" w:cs="Tahoma"/>
          <w:sz w:val="22"/>
          <w:szCs w:val="22"/>
        </w:rPr>
      </w:pPr>
      <w:r w:rsidRPr="00264982">
        <w:rPr>
          <w:rFonts w:ascii="Palatino Linotype" w:hAnsi="Palatino Linotype" w:cs="Tahoma"/>
          <w:sz w:val="22"/>
          <w:szCs w:val="22"/>
        </w:rPr>
        <w:t>Por ser de previo y especial pronunciamiento, este Instituto analiza si se actualiza alguna causal de sobreseimiento.</w:t>
      </w:r>
    </w:p>
    <w:p w14:paraId="3C4306B9" w14:textId="77777777" w:rsidR="007F2026" w:rsidRPr="00264982" w:rsidRDefault="007F2026" w:rsidP="00860A2D">
      <w:pPr>
        <w:spacing w:line="360" w:lineRule="auto"/>
        <w:jc w:val="both"/>
        <w:rPr>
          <w:rFonts w:ascii="Palatino Linotype" w:hAnsi="Palatino Linotype" w:cs="Tahoma"/>
          <w:sz w:val="22"/>
          <w:szCs w:val="22"/>
        </w:rPr>
      </w:pPr>
    </w:p>
    <w:p w14:paraId="706770BD" w14:textId="3E4EF936" w:rsidR="005519E2" w:rsidRPr="004E591C" w:rsidRDefault="005519E2" w:rsidP="00860A2D">
      <w:pPr>
        <w:spacing w:line="360" w:lineRule="auto"/>
        <w:jc w:val="both"/>
        <w:rPr>
          <w:rFonts w:ascii="Palatino Linotype" w:eastAsia="Calibri" w:hAnsi="Palatino Linotype" w:cs="Tahoma"/>
          <w:sz w:val="22"/>
          <w:szCs w:val="22"/>
          <w:lang w:eastAsia="es-ES_tradnl"/>
        </w:rPr>
      </w:pPr>
      <w:r w:rsidRPr="004E591C">
        <w:rPr>
          <w:rFonts w:ascii="Palatino Linotype" w:hAnsi="Palatino Linotype" w:cs="Tahoma"/>
          <w:sz w:val="22"/>
          <w:szCs w:val="22"/>
        </w:rPr>
        <w:t xml:space="preserve">El artículo 192 de la </w:t>
      </w:r>
      <w:r w:rsidRPr="004E591C">
        <w:rPr>
          <w:rFonts w:ascii="Palatino Linotype" w:eastAsia="Calibri" w:hAnsi="Palatino Linotype" w:cs="Tahoma"/>
          <w:bCs/>
          <w:color w:val="000000"/>
          <w:sz w:val="22"/>
          <w:szCs w:val="22"/>
          <w:lang w:eastAsia="es-ES_tradnl"/>
        </w:rPr>
        <w:t xml:space="preserve">Ley Transparencia y Acceso a la Información Pública del Estado de México y Municipios, señala las causales por las cuales se puede sobreseer en todo o en parte el Recurso de Revisión; así, </w:t>
      </w:r>
      <w:r w:rsidRPr="004E591C">
        <w:rPr>
          <w:rFonts w:ascii="Palatino Linotype" w:eastAsia="Calibri" w:hAnsi="Palatino Linotype" w:cs="Tahoma"/>
          <w:sz w:val="22"/>
          <w:szCs w:val="22"/>
          <w:lang w:eastAsia="es-ES_tradnl"/>
        </w:rPr>
        <w:t>del análisis realizado por este Instituto, se advierte que</w:t>
      </w:r>
      <w:r w:rsidRPr="004E591C">
        <w:rPr>
          <w:rFonts w:ascii="Palatino Linotype" w:eastAsia="Calibri" w:hAnsi="Palatino Linotype" w:cs="Tahoma"/>
          <w:b/>
          <w:sz w:val="22"/>
          <w:szCs w:val="22"/>
          <w:lang w:eastAsia="es-ES_tradnl"/>
        </w:rPr>
        <w:t xml:space="preserve"> no se configuran las causales establecidas en las fracciones I, II, </w:t>
      </w:r>
      <w:r w:rsidR="000925EE">
        <w:rPr>
          <w:rFonts w:ascii="Palatino Linotype" w:eastAsia="Calibri" w:hAnsi="Palatino Linotype" w:cs="Tahoma"/>
          <w:b/>
          <w:sz w:val="22"/>
          <w:szCs w:val="22"/>
          <w:lang w:eastAsia="es-ES_tradnl"/>
        </w:rPr>
        <w:t xml:space="preserve">III y </w:t>
      </w:r>
      <w:r w:rsidRPr="004E591C">
        <w:rPr>
          <w:rFonts w:ascii="Palatino Linotype" w:eastAsia="Calibri" w:hAnsi="Palatino Linotype" w:cs="Tahoma"/>
          <w:b/>
          <w:sz w:val="22"/>
          <w:szCs w:val="22"/>
          <w:lang w:eastAsia="es-ES_tradnl"/>
        </w:rPr>
        <w:t xml:space="preserve">IV, </w:t>
      </w:r>
      <w:r w:rsidRPr="004E591C">
        <w:rPr>
          <w:rFonts w:ascii="Palatino Linotype" w:eastAsia="Calibri" w:hAnsi="Palatino Linotype" w:cs="Tahoma"/>
          <w:sz w:val="22"/>
          <w:szCs w:val="22"/>
          <w:lang w:eastAsia="es-ES_tradnl"/>
        </w:rPr>
        <w:t>toda vez que no hay constancias en el expediente en que se actúa, de que el recurrente se haya desistido del recurso, haya fallecido, sobreviniera alguna causal de improcedencia, o bien, haya quedado sin materia.</w:t>
      </w:r>
    </w:p>
    <w:p w14:paraId="4B5CF3A7" w14:textId="77777777" w:rsidR="005519E2" w:rsidRPr="004E591C" w:rsidRDefault="005519E2" w:rsidP="00860A2D">
      <w:pPr>
        <w:spacing w:line="360" w:lineRule="auto"/>
        <w:jc w:val="both"/>
        <w:rPr>
          <w:rFonts w:ascii="Palatino Linotype" w:eastAsia="Calibri" w:hAnsi="Palatino Linotype" w:cs="Tahoma"/>
          <w:b/>
          <w:sz w:val="22"/>
          <w:szCs w:val="22"/>
          <w:lang w:eastAsia="es-ES_tradnl"/>
        </w:rPr>
      </w:pPr>
    </w:p>
    <w:p w14:paraId="47FC2FC0" w14:textId="65D1A9DB" w:rsidR="005519E2" w:rsidRPr="004E591C" w:rsidRDefault="005519E2" w:rsidP="00860A2D">
      <w:pPr>
        <w:spacing w:line="360" w:lineRule="auto"/>
        <w:jc w:val="both"/>
        <w:rPr>
          <w:rFonts w:ascii="Palatino Linotype" w:eastAsia="Calibri" w:hAnsi="Palatino Linotype" w:cs="Tahoma"/>
          <w:sz w:val="22"/>
          <w:szCs w:val="22"/>
          <w:lang w:eastAsia="es-ES_tradnl"/>
        </w:rPr>
      </w:pPr>
      <w:r w:rsidRPr="004E591C">
        <w:rPr>
          <w:rFonts w:ascii="Palatino Linotype" w:eastAsia="Calibri" w:hAnsi="Palatino Linotype" w:cs="Tahoma"/>
          <w:sz w:val="22"/>
          <w:szCs w:val="22"/>
          <w:lang w:eastAsia="es-ES_tradnl"/>
        </w:rPr>
        <w:t xml:space="preserve">No obstante, toda vez que durante la sustanciación del </w:t>
      </w:r>
      <w:r w:rsidR="000925EE">
        <w:rPr>
          <w:rFonts w:ascii="Palatino Linotype" w:eastAsia="Calibri" w:hAnsi="Palatino Linotype" w:cs="Tahoma"/>
          <w:sz w:val="22"/>
          <w:szCs w:val="22"/>
          <w:lang w:eastAsia="es-ES_tradnl"/>
        </w:rPr>
        <w:t>R</w:t>
      </w:r>
      <w:r w:rsidR="000925EE" w:rsidRPr="004E591C">
        <w:rPr>
          <w:rFonts w:ascii="Palatino Linotype" w:eastAsia="Calibri" w:hAnsi="Palatino Linotype" w:cs="Tahoma"/>
          <w:sz w:val="22"/>
          <w:szCs w:val="22"/>
          <w:lang w:eastAsia="es-ES_tradnl"/>
        </w:rPr>
        <w:t xml:space="preserve">ecurso </w:t>
      </w:r>
      <w:r w:rsidRPr="004E591C">
        <w:rPr>
          <w:rFonts w:ascii="Palatino Linotype" w:eastAsia="Calibri" w:hAnsi="Palatino Linotype" w:cs="Tahoma"/>
          <w:sz w:val="22"/>
          <w:szCs w:val="22"/>
          <w:lang w:eastAsia="es-ES_tradnl"/>
        </w:rPr>
        <w:t xml:space="preserve">de </w:t>
      </w:r>
      <w:r w:rsidR="000925EE">
        <w:rPr>
          <w:rFonts w:ascii="Palatino Linotype" w:eastAsia="Calibri" w:hAnsi="Palatino Linotype" w:cs="Tahoma"/>
          <w:sz w:val="22"/>
          <w:szCs w:val="22"/>
          <w:lang w:eastAsia="es-ES_tradnl"/>
        </w:rPr>
        <w:t>R</w:t>
      </w:r>
      <w:r w:rsidR="000925EE" w:rsidRPr="004E591C">
        <w:rPr>
          <w:rFonts w:ascii="Palatino Linotype" w:eastAsia="Calibri" w:hAnsi="Palatino Linotype" w:cs="Tahoma"/>
          <w:sz w:val="22"/>
          <w:szCs w:val="22"/>
          <w:lang w:eastAsia="es-ES_tradnl"/>
        </w:rPr>
        <w:t xml:space="preserve">evisión </w:t>
      </w:r>
      <w:r w:rsidRPr="004E591C">
        <w:rPr>
          <w:rFonts w:ascii="Palatino Linotype" w:hAnsi="Palatino Linotype" w:cs="Tahoma"/>
          <w:b/>
          <w:bCs/>
          <w:iCs/>
          <w:sz w:val="22"/>
          <w:szCs w:val="24"/>
          <w:lang w:val="es-ES_tradnl"/>
        </w:rPr>
        <w:t>0</w:t>
      </w:r>
      <w:r w:rsidR="00A374F3">
        <w:rPr>
          <w:rFonts w:ascii="Palatino Linotype" w:hAnsi="Palatino Linotype" w:cs="Tahoma"/>
          <w:b/>
          <w:bCs/>
          <w:iCs/>
          <w:sz w:val="22"/>
          <w:szCs w:val="24"/>
          <w:lang w:val="es-ES_tradnl"/>
        </w:rPr>
        <w:t>4261</w:t>
      </w:r>
      <w:r w:rsidRPr="004E591C">
        <w:rPr>
          <w:rFonts w:ascii="Palatino Linotype" w:hAnsi="Palatino Linotype" w:cs="Tahoma"/>
          <w:b/>
          <w:bCs/>
          <w:iCs/>
          <w:sz w:val="22"/>
          <w:szCs w:val="24"/>
          <w:lang w:val="es-ES_tradnl"/>
        </w:rPr>
        <w:t>/INFOEM/IP/RR/2018</w:t>
      </w:r>
      <w:r w:rsidRPr="004E591C">
        <w:rPr>
          <w:rFonts w:ascii="Palatino Linotype" w:eastAsia="Calibri" w:hAnsi="Palatino Linotype" w:cs="Tahoma"/>
          <w:sz w:val="22"/>
          <w:szCs w:val="22"/>
          <w:lang w:eastAsia="es-ES_tradnl"/>
        </w:rPr>
        <w:t xml:space="preserve">, </w:t>
      </w:r>
      <w:r>
        <w:rPr>
          <w:rFonts w:ascii="Palatino Linotype" w:eastAsia="Calibri" w:hAnsi="Palatino Linotype" w:cs="Tahoma"/>
          <w:sz w:val="22"/>
          <w:szCs w:val="22"/>
          <w:lang w:eastAsia="es-ES_tradnl"/>
        </w:rPr>
        <w:t>el Sujeto Obligado</w:t>
      </w:r>
      <w:r w:rsidRPr="004E591C">
        <w:rPr>
          <w:rFonts w:ascii="Palatino Linotype" w:eastAsia="Calibri" w:hAnsi="Palatino Linotype" w:cs="Tahoma"/>
          <w:sz w:val="22"/>
          <w:szCs w:val="22"/>
          <w:lang w:eastAsia="es-ES_tradnl"/>
        </w:rPr>
        <w:t xml:space="preserve"> modificó su respuesta, a través de su Informe Justificado, se estima procedente entrar al estudio de la causal de sobreseimiento prevista en la </w:t>
      </w:r>
      <w:r w:rsidRPr="004E591C">
        <w:rPr>
          <w:rFonts w:ascii="Palatino Linotype" w:eastAsia="Calibri" w:hAnsi="Palatino Linotype" w:cs="Tahoma"/>
          <w:b/>
          <w:sz w:val="22"/>
          <w:szCs w:val="22"/>
          <w:lang w:eastAsia="es-ES_tradnl"/>
        </w:rPr>
        <w:t xml:space="preserve">fracción </w:t>
      </w:r>
      <w:r w:rsidR="000925EE">
        <w:rPr>
          <w:rFonts w:ascii="Palatino Linotype" w:eastAsia="Calibri" w:hAnsi="Palatino Linotype" w:cs="Tahoma"/>
          <w:b/>
          <w:sz w:val="22"/>
          <w:szCs w:val="22"/>
          <w:lang w:eastAsia="es-ES_tradnl"/>
        </w:rPr>
        <w:t>V</w:t>
      </w:r>
      <w:r w:rsidR="000925EE" w:rsidRPr="004E591C">
        <w:rPr>
          <w:rFonts w:ascii="Palatino Linotype" w:eastAsia="Calibri" w:hAnsi="Palatino Linotype" w:cs="Tahoma"/>
          <w:sz w:val="22"/>
          <w:szCs w:val="22"/>
          <w:lang w:eastAsia="es-ES_tradnl"/>
        </w:rPr>
        <w:t xml:space="preserve"> </w:t>
      </w:r>
      <w:r w:rsidRPr="004E591C">
        <w:rPr>
          <w:rFonts w:ascii="Palatino Linotype" w:eastAsia="Calibri" w:hAnsi="Palatino Linotype" w:cs="Tahoma"/>
          <w:sz w:val="22"/>
          <w:szCs w:val="22"/>
          <w:lang w:eastAsia="es-ES_tradnl"/>
        </w:rPr>
        <w:t>del precepto legal previamente señalado.</w:t>
      </w:r>
    </w:p>
    <w:p w14:paraId="30C0A9AC" w14:textId="77777777" w:rsidR="005519E2" w:rsidRDefault="005519E2" w:rsidP="00860A2D">
      <w:pPr>
        <w:spacing w:line="360" w:lineRule="auto"/>
        <w:jc w:val="both"/>
        <w:rPr>
          <w:rFonts w:ascii="Palatino Linotype" w:hAnsi="Palatino Linotype" w:cs="Tahoma"/>
          <w:b/>
          <w:sz w:val="22"/>
          <w:szCs w:val="22"/>
          <w:lang w:val="es-ES"/>
        </w:rPr>
      </w:pPr>
    </w:p>
    <w:p w14:paraId="6A3A0BEA" w14:textId="64E4FE60" w:rsidR="005519E2" w:rsidRDefault="005519E2" w:rsidP="00860A2D">
      <w:pPr>
        <w:spacing w:line="360" w:lineRule="auto"/>
        <w:jc w:val="both"/>
        <w:rPr>
          <w:rFonts w:ascii="Palatino Linotype" w:hAnsi="Palatino Linotype" w:cs="Tahoma"/>
          <w:sz w:val="22"/>
          <w:szCs w:val="22"/>
        </w:rPr>
      </w:pPr>
      <w:r w:rsidRPr="00CB6344">
        <w:rPr>
          <w:rFonts w:ascii="Palatino Linotype" w:hAnsi="Palatino Linotype" w:cs="Tahoma"/>
          <w:sz w:val="22"/>
          <w:szCs w:val="22"/>
        </w:rPr>
        <w:t>Al respecto, a efecto de verificar si se actualiza la causal de sobreseimiento</w:t>
      </w:r>
      <w:r>
        <w:rPr>
          <w:rFonts w:ascii="Palatino Linotype" w:hAnsi="Palatino Linotype" w:cs="Tahoma"/>
          <w:sz w:val="22"/>
          <w:szCs w:val="22"/>
        </w:rPr>
        <w:t>, es necesario precisar que el P</w:t>
      </w:r>
      <w:r w:rsidRPr="00CB6344">
        <w:rPr>
          <w:rFonts w:ascii="Palatino Linotype" w:hAnsi="Palatino Linotype" w:cs="Tahoma"/>
          <w:sz w:val="22"/>
          <w:szCs w:val="22"/>
        </w:rPr>
        <w:t>articular</w:t>
      </w:r>
      <w:r>
        <w:rPr>
          <w:rFonts w:ascii="Palatino Linotype" w:hAnsi="Palatino Linotype" w:cs="Tahoma"/>
          <w:sz w:val="22"/>
          <w:szCs w:val="22"/>
        </w:rPr>
        <w:t xml:space="preserve">, solicitó entre otras cosas, </w:t>
      </w:r>
      <w:r w:rsidR="00A374F3">
        <w:rPr>
          <w:rFonts w:ascii="Palatino Linotype" w:hAnsi="Palatino Linotype" w:cs="Tahoma"/>
          <w:sz w:val="22"/>
          <w:szCs w:val="22"/>
        </w:rPr>
        <w:t>el Tabulador de Sueldos y Salarios aprobado en el Presupuesto de Egresos, para el ejercicio fiscal dos mil dieciocho</w:t>
      </w:r>
      <w:r w:rsidR="00665D72">
        <w:rPr>
          <w:rFonts w:ascii="Palatino Linotype" w:hAnsi="Palatino Linotype" w:cs="Tahoma"/>
          <w:sz w:val="22"/>
          <w:szCs w:val="22"/>
        </w:rPr>
        <w:t>, del Ayuntamiento de Juchitepec</w:t>
      </w:r>
      <w:r w:rsidR="00A374F3">
        <w:rPr>
          <w:rFonts w:ascii="Palatino Linotype" w:hAnsi="Palatino Linotype" w:cs="Tahoma"/>
          <w:sz w:val="22"/>
          <w:szCs w:val="22"/>
        </w:rPr>
        <w:t>.</w:t>
      </w:r>
    </w:p>
    <w:p w14:paraId="6ED8B6F2" w14:textId="33AF88BC" w:rsidR="009B06B1" w:rsidRDefault="00A374F3" w:rsidP="00860A2D">
      <w:pPr>
        <w:spacing w:line="360" w:lineRule="auto"/>
        <w:jc w:val="both"/>
        <w:rPr>
          <w:rFonts w:ascii="Palatino Linotype" w:hAnsi="Palatino Linotype" w:cs="Tahoma"/>
          <w:sz w:val="22"/>
          <w:szCs w:val="22"/>
          <w:lang w:val="es-ES_tradnl"/>
        </w:rPr>
      </w:pPr>
      <w:r>
        <w:rPr>
          <w:rFonts w:ascii="Palatino Linotype" w:hAnsi="Palatino Linotype" w:cs="Tahoma"/>
          <w:sz w:val="22"/>
          <w:szCs w:val="22"/>
        </w:rPr>
        <w:lastRenderedPageBreak/>
        <w:t xml:space="preserve">El </w:t>
      </w:r>
      <w:r w:rsidR="00665D72">
        <w:rPr>
          <w:rFonts w:ascii="Palatino Linotype" w:hAnsi="Palatino Linotype" w:cs="Tahoma"/>
          <w:sz w:val="22"/>
          <w:szCs w:val="22"/>
        </w:rPr>
        <w:t>Ente Recurrido</w:t>
      </w:r>
      <w:r>
        <w:rPr>
          <w:rFonts w:ascii="Palatino Linotype" w:hAnsi="Palatino Linotype" w:cs="Tahoma"/>
          <w:sz w:val="22"/>
          <w:szCs w:val="22"/>
        </w:rPr>
        <w:t xml:space="preserve"> omitió dar contestación al requerimiento informativo; por lo cual, el ahora Recurrente se inconformó por la falta de respuesta del Sujeto Obligado. </w:t>
      </w:r>
      <w:r w:rsidR="009B06B1">
        <w:rPr>
          <w:rFonts w:ascii="Palatino Linotype" w:hAnsi="Palatino Linotype" w:cs="Tahoma"/>
          <w:sz w:val="22"/>
          <w:szCs w:val="22"/>
        </w:rPr>
        <w:t xml:space="preserve">No obstante, durante la substanciación del presente medio de impugnación, al remitir el Informe Justificado, mismo que se puso a la vista del Particular, </w:t>
      </w:r>
      <w:r w:rsidR="009B06B1" w:rsidRPr="00665D72">
        <w:rPr>
          <w:rFonts w:ascii="Palatino Linotype" w:hAnsi="Palatino Linotype" w:cs="Tahoma"/>
          <w:b/>
          <w:sz w:val="22"/>
          <w:szCs w:val="22"/>
        </w:rPr>
        <w:t xml:space="preserve">revocó su actuar </w:t>
      </w:r>
      <w:r w:rsidR="00A5504D">
        <w:rPr>
          <w:rFonts w:ascii="Palatino Linotype" w:hAnsi="Palatino Linotype" w:cs="Tahoma"/>
          <w:b/>
          <w:sz w:val="22"/>
          <w:szCs w:val="22"/>
        </w:rPr>
        <w:t xml:space="preserve">negativo </w:t>
      </w:r>
      <w:r w:rsidR="009B06B1" w:rsidRPr="00665D72">
        <w:rPr>
          <w:rFonts w:ascii="Palatino Linotype" w:hAnsi="Palatino Linotype" w:cs="Tahoma"/>
          <w:b/>
          <w:sz w:val="22"/>
          <w:szCs w:val="22"/>
        </w:rPr>
        <w:t xml:space="preserve">y proporcionó el </w:t>
      </w:r>
      <w:r w:rsidR="009B06B1" w:rsidRPr="00665D72">
        <w:rPr>
          <w:rFonts w:ascii="Palatino Linotype" w:hAnsi="Palatino Linotype" w:cs="Tahoma"/>
          <w:b/>
          <w:sz w:val="22"/>
          <w:szCs w:val="22"/>
          <w:lang w:val="es-ES_tradnl"/>
        </w:rPr>
        <w:t>Formato PbRM-05 “Tabulador de Sueldos”,</w:t>
      </w:r>
      <w:r w:rsidR="009B06B1">
        <w:rPr>
          <w:rFonts w:ascii="Palatino Linotype" w:hAnsi="Palatino Linotype" w:cs="Tahoma"/>
          <w:sz w:val="22"/>
          <w:szCs w:val="22"/>
          <w:lang w:val="es-ES_tradnl"/>
        </w:rPr>
        <w:t xml:space="preserve"> del uno de enero al treinta y uno de diciembre de dos mil dieciocho, del Presupuesto Basado en Resultados Municipal del Municipio de Juchitepec, del cual se muestra un extracto a continuación:</w:t>
      </w:r>
    </w:p>
    <w:p w14:paraId="4DBBCA9C" w14:textId="77777777" w:rsidR="009B06B1" w:rsidRDefault="009B06B1" w:rsidP="00860A2D">
      <w:pPr>
        <w:spacing w:line="360" w:lineRule="auto"/>
        <w:jc w:val="both"/>
        <w:rPr>
          <w:rFonts w:ascii="Palatino Linotype" w:hAnsi="Palatino Linotype" w:cs="Tahoma"/>
          <w:sz w:val="22"/>
          <w:szCs w:val="22"/>
          <w:lang w:val="es-ES_tradnl"/>
        </w:rPr>
      </w:pPr>
    </w:p>
    <w:p w14:paraId="3A7EDF01" w14:textId="6E7ECC21" w:rsidR="009B06B1" w:rsidRDefault="00665D72" w:rsidP="00860A2D">
      <w:pPr>
        <w:spacing w:line="360" w:lineRule="auto"/>
        <w:jc w:val="both"/>
        <w:rPr>
          <w:rFonts w:ascii="Palatino Linotype" w:hAnsi="Palatino Linotype" w:cs="Tahoma"/>
          <w:sz w:val="22"/>
          <w:szCs w:val="22"/>
          <w:lang w:val="es-ES_tradnl"/>
        </w:rPr>
      </w:pPr>
      <w:r>
        <w:rPr>
          <w:noProof/>
          <w:lang w:eastAsia="es-MX"/>
        </w:rPr>
        <w:drawing>
          <wp:inline distT="0" distB="0" distL="0" distR="0" wp14:anchorId="05ABED1B" wp14:editId="3066B01B">
            <wp:extent cx="5742940" cy="1657350"/>
            <wp:effectExtent l="0" t="0" r="0" b="0"/>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42940" cy="1657350"/>
                    </a:xfrm>
                    <a:prstGeom prst="rect">
                      <a:avLst/>
                    </a:prstGeom>
                  </pic:spPr>
                </pic:pic>
              </a:graphicData>
            </a:graphic>
          </wp:inline>
        </w:drawing>
      </w:r>
    </w:p>
    <w:p w14:paraId="3DB51794" w14:textId="0B950475" w:rsidR="00A374F3" w:rsidRDefault="00A374F3" w:rsidP="00860A2D">
      <w:pPr>
        <w:spacing w:line="360" w:lineRule="auto"/>
        <w:jc w:val="both"/>
        <w:rPr>
          <w:rFonts w:ascii="Palatino Linotype" w:hAnsi="Palatino Linotype" w:cs="Tahoma"/>
          <w:sz w:val="22"/>
          <w:szCs w:val="22"/>
        </w:rPr>
      </w:pPr>
    </w:p>
    <w:p w14:paraId="4D6E396F" w14:textId="1BCDF37A" w:rsidR="0054194F" w:rsidRDefault="0054194F" w:rsidP="00860A2D">
      <w:pPr>
        <w:spacing w:line="360" w:lineRule="auto"/>
        <w:ind w:right="-93"/>
        <w:jc w:val="both"/>
        <w:rPr>
          <w:rFonts w:ascii="Palatino Linotype" w:eastAsia="Calibri" w:hAnsi="Palatino Linotype" w:cs="Tahoma"/>
          <w:bCs/>
          <w:sz w:val="22"/>
          <w:szCs w:val="22"/>
          <w:lang w:eastAsia="en-US"/>
        </w:rPr>
      </w:pPr>
      <w:r>
        <w:rPr>
          <w:rFonts w:ascii="Palatino Linotype" w:hAnsi="Palatino Linotype" w:cs="Tahoma"/>
          <w:sz w:val="22"/>
          <w:szCs w:val="22"/>
          <w:lang w:val="es-ES"/>
        </w:rPr>
        <w:t xml:space="preserve">Ahora bien, se procede analizar si el documento proporcionado corresponde al requerido por el Particular; en principio resulta necesario </w:t>
      </w:r>
      <w:r>
        <w:rPr>
          <w:rFonts w:ascii="Palatino Linotype" w:eastAsia="Calibri" w:hAnsi="Palatino Linotype" w:cs="Tahoma"/>
          <w:bCs/>
          <w:sz w:val="22"/>
          <w:szCs w:val="22"/>
          <w:lang w:eastAsia="en-US"/>
        </w:rPr>
        <w:t xml:space="preserve">traer a colación el párrafo tercero del artículo 285, del Código Financiero del Estado de México y Municipios, que precisa que el Ayuntamiento es el encargado de aprobar el Presupuesto de Egresos del Municipio. </w:t>
      </w:r>
    </w:p>
    <w:p w14:paraId="189E4579" w14:textId="77777777" w:rsidR="0054194F" w:rsidRDefault="0054194F" w:rsidP="00860A2D">
      <w:pPr>
        <w:spacing w:line="360" w:lineRule="auto"/>
        <w:ind w:right="-93"/>
        <w:jc w:val="both"/>
        <w:rPr>
          <w:rFonts w:ascii="Palatino Linotype" w:eastAsia="Calibri" w:hAnsi="Palatino Linotype" w:cs="Tahoma"/>
          <w:bCs/>
          <w:sz w:val="22"/>
          <w:szCs w:val="22"/>
          <w:lang w:eastAsia="en-US"/>
        </w:rPr>
      </w:pPr>
    </w:p>
    <w:p w14:paraId="0ADBE6E3" w14:textId="77777777" w:rsidR="0054194F" w:rsidRDefault="0054194F" w:rsidP="00860A2D">
      <w:pPr>
        <w:spacing w:line="360" w:lineRule="auto"/>
        <w:ind w:right="-93"/>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En el mismo sentido, el artículo 31, fracción XIX, de la Ley Orgánica Municipal del Estado de México, establece que los Ayuntamientos serán los encargados de aprobar anualmente, el Presupuesto de Egresos, en base a los ingresos presupuestados para el ejercicio de corresponda; además de señalar la remuneración de todo tipo que corresponde a un empleo, cargo o comisión de cualquier naturaleza.</w:t>
      </w:r>
    </w:p>
    <w:p w14:paraId="31354139" w14:textId="77777777" w:rsidR="0054194F" w:rsidRDefault="0054194F" w:rsidP="00860A2D">
      <w:pPr>
        <w:spacing w:line="360" w:lineRule="auto"/>
        <w:ind w:right="-93"/>
        <w:jc w:val="both"/>
        <w:rPr>
          <w:rFonts w:ascii="Palatino Linotype" w:eastAsia="Calibri" w:hAnsi="Palatino Linotype" w:cs="Tahoma"/>
          <w:bCs/>
          <w:sz w:val="22"/>
          <w:szCs w:val="22"/>
          <w:lang w:eastAsia="en-US"/>
        </w:rPr>
      </w:pPr>
    </w:p>
    <w:p w14:paraId="6313E85E" w14:textId="097C0D88" w:rsidR="0054194F" w:rsidRPr="00D1010C" w:rsidRDefault="00A021F4" w:rsidP="00860A2D">
      <w:pPr>
        <w:spacing w:line="360" w:lineRule="auto"/>
        <w:ind w:right="-93"/>
        <w:jc w:val="both"/>
        <w:rPr>
          <w:rFonts w:ascii="Palatino Linotype" w:eastAsia="Calibri" w:hAnsi="Palatino Linotype" w:cs="Tahoma"/>
          <w:b/>
          <w:bCs/>
          <w:sz w:val="22"/>
          <w:szCs w:val="22"/>
          <w:lang w:eastAsia="en-US"/>
        </w:rPr>
      </w:pPr>
      <w:r>
        <w:rPr>
          <w:rFonts w:ascii="Palatino Linotype" w:eastAsia="Calibri" w:hAnsi="Palatino Linotype" w:cs="Tahoma"/>
          <w:bCs/>
          <w:sz w:val="22"/>
          <w:szCs w:val="22"/>
          <w:lang w:eastAsia="en-US"/>
        </w:rPr>
        <w:lastRenderedPageBreak/>
        <w:t>En ese orden de ideas</w:t>
      </w:r>
      <w:r w:rsidR="0054194F">
        <w:rPr>
          <w:rFonts w:ascii="Palatino Linotype" w:eastAsia="Calibri" w:hAnsi="Palatino Linotype" w:cs="Tahoma"/>
          <w:bCs/>
          <w:sz w:val="22"/>
          <w:szCs w:val="22"/>
          <w:lang w:eastAsia="en-US"/>
        </w:rPr>
        <w:t>, de conformidad con el artículo 100 y 101, fracción II, de dicho ordenamiento jurídico, el Presupuesto de Egresos, deberá contener las previsiones de gasto público y se conformará, entre otras cosas, por la</w:t>
      </w:r>
      <w:r w:rsidR="0054194F">
        <w:rPr>
          <w:rFonts w:ascii="Palatino Linotype" w:eastAsia="Calibri" w:hAnsi="Palatino Linotype" w:cs="Tahoma"/>
          <w:b/>
          <w:bCs/>
          <w:sz w:val="22"/>
          <w:szCs w:val="22"/>
          <w:lang w:eastAsia="en-US"/>
        </w:rPr>
        <w:t xml:space="preserve"> estimación de los ingresos y gastos del ejercicio fiscal calendarizados.</w:t>
      </w:r>
    </w:p>
    <w:p w14:paraId="0DC654FD" w14:textId="77777777" w:rsidR="0054194F" w:rsidRDefault="0054194F" w:rsidP="00860A2D">
      <w:pPr>
        <w:spacing w:line="360" w:lineRule="auto"/>
        <w:ind w:right="-93"/>
        <w:jc w:val="both"/>
        <w:rPr>
          <w:rFonts w:ascii="Palatino Linotype" w:eastAsia="Calibri" w:hAnsi="Palatino Linotype" w:cs="Tahoma"/>
          <w:bCs/>
          <w:sz w:val="22"/>
          <w:szCs w:val="22"/>
          <w:lang w:eastAsia="en-US"/>
        </w:rPr>
      </w:pPr>
    </w:p>
    <w:p w14:paraId="0CB72489" w14:textId="77777777" w:rsidR="0054194F" w:rsidRDefault="0054194F" w:rsidP="00860A2D">
      <w:pPr>
        <w:spacing w:line="360" w:lineRule="auto"/>
        <w:ind w:right="-93"/>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Así, el punto 1.2 del Manual para la Planeación, Programación y Presupuesto de Egresos Municipal para el Ejercicio Fiscal 2018, publicado en la “Gaceta del Gobierno” el veinticuatro de octubre de dos mil diecisiete, establece que el Presupuesto es la estimación financiera anticipada de los ingresos y egresos del gobierno, necesarios para cumplir con los objetivos establecidos.</w:t>
      </w:r>
    </w:p>
    <w:p w14:paraId="69015F34" w14:textId="77777777" w:rsidR="0054194F" w:rsidRDefault="0054194F" w:rsidP="00860A2D">
      <w:pPr>
        <w:spacing w:line="360" w:lineRule="auto"/>
        <w:ind w:right="-93"/>
        <w:jc w:val="both"/>
        <w:rPr>
          <w:rFonts w:ascii="Palatino Linotype" w:eastAsia="Calibri" w:hAnsi="Palatino Linotype" w:cs="Tahoma"/>
          <w:bCs/>
          <w:sz w:val="22"/>
          <w:szCs w:val="22"/>
          <w:lang w:eastAsia="en-US"/>
        </w:rPr>
      </w:pPr>
    </w:p>
    <w:p w14:paraId="74AE3A02" w14:textId="77777777" w:rsidR="0054194F" w:rsidRDefault="0054194F" w:rsidP="00860A2D">
      <w:pPr>
        <w:spacing w:line="360" w:lineRule="auto"/>
        <w:ind w:right="-93"/>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Asimismo, el punto III.4 Presupuesto de Egresos Municipal, de dicho Manual, establece que Presupuesto de Egresos, contendrá la siguiente información:</w:t>
      </w:r>
    </w:p>
    <w:p w14:paraId="5AF4630C" w14:textId="77777777" w:rsidR="0054194F" w:rsidRDefault="0054194F" w:rsidP="00860A2D">
      <w:pPr>
        <w:spacing w:line="360" w:lineRule="auto"/>
        <w:ind w:right="-93"/>
        <w:jc w:val="both"/>
        <w:rPr>
          <w:rFonts w:ascii="Palatino Linotype" w:eastAsia="Calibri" w:hAnsi="Palatino Linotype" w:cs="Tahoma"/>
          <w:bCs/>
          <w:sz w:val="22"/>
          <w:szCs w:val="22"/>
          <w:lang w:eastAsia="en-US"/>
        </w:rPr>
      </w:pPr>
    </w:p>
    <w:p w14:paraId="6C88BB2B" w14:textId="77777777" w:rsidR="0054194F" w:rsidRPr="00A6247A" w:rsidRDefault="0054194F" w:rsidP="001B4953">
      <w:pPr>
        <w:pStyle w:val="Prrafodelista"/>
        <w:numPr>
          <w:ilvl w:val="0"/>
          <w:numId w:val="4"/>
        </w:numPr>
        <w:spacing w:line="360" w:lineRule="auto"/>
        <w:ind w:right="-93"/>
        <w:jc w:val="both"/>
        <w:rPr>
          <w:rFonts w:ascii="Palatino Linotype" w:eastAsia="Calibri" w:hAnsi="Palatino Linotype" w:cs="Tahoma"/>
          <w:b/>
          <w:bCs/>
          <w:szCs w:val="22"/>
          <w:lang w:eastAsia="en-US"/>
        </w:rPr>
      </w:pPr>
      <w:r w:rsidRPr="00A6247A">
        <w:rPr>
          <w:rFonts w:ascii="Palatino Linotype" w:eastAsia="Calibri" w:hAnsi="Palatino Linotype" w:cs="Tahoma"/>
          <w:b/>
          <w:bCs/>
          <w:szCs w:val="22"/>
          <w:lang w:eastAsia="en-US"/>
        </w:rPr>
        <w:t xml:space="preserve">Ingresos: </w:t>
      </w:r>
      <w:r>
        <w:rPr>
          <w:rFonts w:ascii="Palatino Linotype" w:eastAsia="Calibri" w:hAnsi="Palatino Linotype" w:cs="Tahoma"/>
          <w:bCs/>
          <w:szCs w:val="22"/>
          <w:lang w:eastAsia="en-US"/>
        </w:rPr>
        <w:t>Que se conformara por el Ingreso Detallado (formato PbRM-3a) y la Carátula de Presupuesto de Ingresos (PbRM-03b).</w:t>
      </w:r>
    </w:p>
    <w:p w14:paraId="54814B78" w14:textId="77777777" w:rsidR="0054194F" w:rsidRPr="00A6247A" w:rsidRDefault="0054194F" w:rsidP="00860A2D">
      <w:pPr>
        <w:pStyle w:val="Prrafodelista"/>
        <w:spacing w:line="360" w:lineRule="auto"/>
        <w:ind w:right="-93"/>
        <w:jc w:val="both"/>
        <w:rPr>
          <w:rFonts w:ascii="Palatino Linotype" w:eastAsia="Calibri" w:hAnsi="Palatino Linotype" w:cs="Tahoma"/>
          <w:b/>
          <w:bCs/>
          <w:szCs w:val="22"/>
          <w:lang w:eastAsia="en-US"/>
        </w:rPr>
      </w:pPr>
    </w:p>
    <w:p w14:paraId="7F391554" w14:textId="77777777" w:rsidR="0054194F" w:rsidRPr="00A6247A" w:rsidRDefault="0054194F" w:rsidP="001B4953">
      <w:pPr>
        <w:pStyle w:val="Prrafodelista"/>
        <w:numPr>
          <w:ilvl w:val="0"/>
          <w:numId w:val="4"/>
        </w:numPr>
        <w:spacing w:line="360" w:lineRule="auto"/>
        <w:ind w:right="-93"/>
        <w:jc w:val="both"/>
        <w:rPr>
          <w:rFonts w:ascii="Palatino Linotype" w:eastAsia="Calibri" w:hAnsi="Palatino Linotype" w:cs="Tahoma"/>
          <w:b/>
          <w:bCs/>
          <w:szCs w:val="22"/>
          <w:lang w:eastAsia="en-US"/>
        </w:rPr>
      </w:pPr>
      <w:r>
        <w:rPr>
          <w:rFonts w:ascii="Palatino Linotype" w:eastAsia="Calibri" w:hAnsi="Palatino Linotype" w:cs="Tahoma"/>
          <w:b/>
          <w:bCs/>
          <w:szCs w:val="22"/>
          <w:lang w:eastAsia="en-US"/>
        </w:rPr>
        <w:t xml:space="preserve">Egresos: </w:t>
      </w:r>
      <w:r>
        <w:rPr>
          <w:rFonts w:ascii="Palatino Linotype" w:eastAsia="Calibri" w:hAnsi="Palatino Linotype" w:cs="Tahoma"/>
          <w:bCs/>
          <w:szCs w:val="22"/>
          <w:lang w:eastAsia="en-US"/>
        </w:rPr>
        <w:t xml:space="preserve">Que se integrará por Egreso Global Calendarizado (formato </w:t>
      </w:r>
      <w:proofErr w:type="spellStart"/>
      <w:r>
        <w:rPr>
          <w:rFonts w:ascii="Palatino Linotype" w:eastAsia="Calibri" w:hAnsi="Palatino Linotype" w:cs="Tahoma"/>
          <w:bCs/>
          <w:szCs w:val="22"/>
          <w:lang w:eastAsia="en-US"/>
        </w:rPr>
        <w:t>PbRM</w:t>
      </w:r>
      <w:proofErr w:type="spellEnd"/>
      <w:r>
        <w:rPr>
          <w:rFonts w:ascii="Palatino Linotype" w:eastAsia="Calibri" w:hAnsi="Palatino Linotype" w:cs="Tahoma"/>
          <w:bCs/>
          <w:szCs w:val="22"/>
          <w:lang w:eastAsia="en-US"/>
        </w:rPr>
        <w:t xml:space="preserve"> E-04c) y la Carátula de Presupuesto de Egresos (formato </w:t>
      </w:r>
      <w:proofErr w:type="spellStart"/>
      <w:r>
        <w:rPr>
          <w:rFonts w:ascii="Palatino Linotype" w:eastAsia="Calibri" w:hAnsi="Palatino Linotype" w:cs="Tahoma"/>
          <w:bCs/>
          <w:szCs w:val="22"/>
          <w:lang w:eastAsia="en-US"/>
        </w:rPr>
        <w:t>PbRM</w:t>
      </w:r>
      <w:proofErr w:type="spellEnd"/>
      <w:r>
        <w:rPr>
          <w:rFonts w:ascii="Palatino Linotype" w:eastAsia="Calibri" w:hAnsi="Palatino Linotype" w:cs="Tahoma"/>
          <w:bCs/>
          <w:szCs w:val="22"/>
          <w:lang w:eastAsia="en-US"/>
        </w:rPr>
        <w:t xml:space="preserve"> E-04d</w:t>
      </w:r>
      <w:r w:rsidRPr="007D73A9">
        <w:rPr>
          <w:rFonts w:ascii="Palatino Linotype" w:eastAsia="Calibri" w:hAnsi="Palatino Linotype" w:cs="Tahoma"/>
          <w:b/>
          <w:bCs/>
          <w:szCs w:val="22"/>
          <w:lang w:eastAsia="en-US"/>
        </w:rPr>
        <w:t xml:space="preserve">), el Tabulador de Sueldos (formato </w:t>
      </w:r>
      <w:proofErr w:type="spellStart"/>
      <w:r w:rsidRPr="007D73A9">
        <w:rPr>
          <w:rFonts w:ascii="Palatino Linotype" w:eastAsia="Calibri" w:hAnsi="Palatino Linotype" w:cs="Tahoma"/>
          <w:b/>
          <w:bCs/>
          <w:szCs w:val="22"/>
          <w:lang w:eastAsia="en-US"/>
        </w:rPr>
        <w:t>PbRM</w:t>
      </w:r>
      <w:proofErr w:type="spellEnd"/>
      <w:r w:rsidRPr="007D73A9">
        <w:rPr>
          <w:rFonts w:ascii="Palatino Linotype" w:eastAsia="Calibri" w:hAnsi="Palatino Linotype" w:cs="Tahoma"/>
          <w:b/>
          <w:bCs/>
          <w:szCs w:val="22"/>
          <w:lang w:eastAsia="en-US"/>
        </w:rPr>
        <w:t xml:space="preserve"> E-05),</w:t>
      </w:r>
      <w:r>
        <w:rPr>
          <w:rFonts w:ascii="Palatino Linotype" w:eastAsia="Calibri" w:hAnsi="Palatino Linotype" w:cs="Tahoma"/>
          <w:bCs/>
          <w:szCs w:val="22"/>
          <w:lang w:eastAsia="en-US"/>
        </w:rPr>
        <w:t xml:space="preserve"> entre otros.</w:t>
      </w:r>
    </w:p>
    <w:p w14:paraId="4BF43672" w14:textId="77777777" w:rsidR="0054194F" w:rsidRDefault="0054194F" w:rsidP="00860A2D">
      <w:pPr>
        <w:spacing w:line="360" w:lineRule="auto"/>
        <w:ind w:right="-93"/>
        <w:jc w:val="both"/>
        <w:rPr>
          <w:rFonts w:ascii="Palatino Linotype" w:eastAsia="Calibri" w:hAnsi="Palatino Linotype" w:cs="Tahoma"/>
          <w:bCs/>
          <w:sz w:val="22"/>
          <w:szCs w:val="22"/>
          <w:lang w:eastAsia="en-US"/>
        </w:rPr>
      </w:pPr>
    </w:p>
    <w:p w14:paraId="72D981DC" w14:textId="791E6D1D" w:rsidR="0054194F" w:rsidRDefault="0054194F" w:rsidP="00860A2D">
      <w:pPr>
        <w:spacing w:line="360" w:lineRule="auto"/>
        <w:ind w:right="-93"/>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 xml:space="preserve">Además, que el Presupuesto de Egresos Municipal presentado al Órgano Superior de Fiscalización del Estado de México, deberá contar entre otras cosas, </w:t>
      </w:r>
      <w:r w:rsidR="007D73A9">
        <w:rPr>
          <w:rFonts w:ascii="Palatino Linotype" w:eastAsia="Calibri" w:hAnsi="Palatino Linotype" w:cs="Tahoma"/>
          <w:bCs/>
          <w:sz w:val="22"/>
          <w:szCs w:val="22"/>
          <w:lang w:eastAsia="en-US"/>
        </w:rPr>
        <w:t xml:space="preserve">con </w:t>
      </w:r>
      <w:r>
        <w:rPr>
          <w:rFonts w:ascii="Palatino Linotype" w:eastAsia="Calibri" w:hAnsi="Palatino Linotype" w:cs="Tahoma"/>
          <w:bCs/>
          <w:sz w:val="22"/>
          <w:szCs w:val="22"/>
          <w:lang w:eastAsia="en-US"/>
        </w:rPr>
        <w:t>los formatos previamente señalados.</w:t>
      </w:r>
    </w:p>
    <w:p w14:paraId="1D57DBF2" w14:textId="77777777" w:rsidR="0054194F" w:rsidRDefault="0054194F" w:rsidP="00860A2D">
      <w:pPr>
        <w:spacing w:line="360" w:lineRule="auto"/>
        <w:ind w:right="-93"/>
        <w:jc w:val="both"/>
        <w:rPr>
          <w:rFonts w:ascii="Palatino Linotype" w:eastAsia="Calibri" w:hAnsi="Palatino Linotype" w:cs="Tahoma"/>
          <w:bCs/>
          <w:sz w:val="22"/>
          <w:szCs w:val="22"/>
          <w:lang w:eastAsia="en-US"/>
        </w:rPr>
      </w:pPr>
    </w:p>
    <w:p w14:paraId="4E9D92AD" w14:textId="5FBA422A" w:rsidR="0054194F" w:rsidRDefault="007D73A9" w:rsidP="00860A2D">
      <w:pPr>
        <w:spacing w:line="360" w:lineRule="auto"/>
        <w:ind w:right="-93"/>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lastRenderedPageBreak/>
        <w:t>Así</w:t>
      </w:r>
      <w:r w:rsidR="0054194F">
        <w:rPr>
          <w:rFonts w:ascii="Palatino Linotype" w:eastAsia="Calibri" w:hAnsi="Palatino Linotype" w:cs="Tahoma"/>
          <w:bCs/>
          <w:sz w:val="22"/>
          <w:szCs w:val="22"/>
          <w:lang w:eastAsia="en-US"/>
        </w:rPr>
        <w:t>, se puede colegir que el Presupuesto Definitivo de Ingresos y Egresos, se conforma por los formatos autorizados por el Órgano Superior de Fiscalización del Estado de México, los cuales son los siguientes:</w:t>
      </w:r>
    </w:p>
    <w:p w14:paraId="0E10E6CB" w14:textId="77777777" w:rsidR="0054194F" w:rsidRDefault="0054194F" w:rsidP="00860A2D">
      <w:pPr>
        <w:spacing w:line="360" w:lineRule="auto"/>
        <w:ind w:right="-93"/>
        <w:jc w:val="both"/>
        <w:rPr>
          <w:rFonts w:ascii="Palatino Linotype" w:eastAsia="Calibri" w:hAnsi="Palatino Linotype" w:cs="Tahoma"/>
          <w:bCs/>
          <w:sz w:val="22"/>
          <w:szCs w:val="22"/>
          <w:lang w:eastAsia="en-US"/>
        </w:rPr>
      </w:pPr>
    </w:p>
    <w:p w14:paraId="3972BB75" w14:textId="77777777" w:rsidR="0054194F" w:rsidRDefault="0054194F" w:rsidP="001B4953">
      <w:pPr>
        <w:pStyle w:val="Prrafodelista"/>
        <w:numPr>
          <w:ilvl w:val="0"/>
          <w:numId w:val="5"/>
        </w:numPr>
        <w:spacing w:line="360" w:lineRule="auto"/>
        <w:ind w:right="-93"/>
        <w:jc w:val="both"/>
        <w:rPr>
          <w:rFonts w:ascii="Palatino Linotype" w:eastAsia="Calibri" w:hAnsi="Palatino Linotype" w:cs="Tahoma"/>
          <w:bCs/>
          <w:szCs w:val="22"/>
          <w:lang w:eastAsia="en-US"/>
        </w:rPr>
      </w:pPr>
      <w:r>
        <w:rPr>
          <w:rFonts w:ascii="Palatino Linotype" w:eastAsia="Calibri" w:hAnsi="Palatino Linotype" w:cs="Tahoma"/>
          <w:bCs/>
          <w:szCs w:val="22"/>
          <w:lang w:eastAsia="en-US"/>
        </w:rPr>
        <w:t>Carátulas del Presupuesto de Ingresos y Egresos;</w:t>
      </w:r>
    </w:p>
    <w:p w14:paraId="018E5CD0" w14:textId="77777777" w:rsidR="0054194F" w:rsidRDefault="0054194F" w:rsidP="001B4953">
      <w:pPr>
        <w:pStyle w:val="Prrafodelista"/>
        <w:numPr>
          <w:ilvl w:val="0"/>
          <w:numId w:val="5"/>
        </w:numPr>
        <w:spacing w:line="360" w:lineRule="auto"/>
        <w:ind w:right="-93"/>
        <w:jc w:val="both"/>
        <w:rPr>
          <w:rFonts w:ascii="Palatino Linotype" w:eastAsia="Calibri" w:hAnsi="Palatino Linotype" w:cs="Tahoma"/>
          <w:bCs/>
          <w:szCs w:val="22"/>
          <w:lang w:eastAsia="en-US"/>
        </w:rPr>
      </w:pPr>
      <w:r>
        <w:rPr>
          <w:rFonts w:ascii="Palatino Linotype" w:eastAsia="Calibri" w:hAnsi="Palatino Linotype" w:cs="Tahoma"/>
          <w:bCs/>
          <w:szCs w:val="22"/>
          <w:lang w:eastAsia="en-US"/>
        </w:rPr>
        <w:t>Ingreso Detallado;</w:t>
      </w:r>
    </w:p>
    <w:p w14:paraId="4D8B3ADA" w14:textId="77777777" w:rsidR="0054194F" w:rsidRDefault="0054194F" w:rsidP="001B4953">
      <w:pPr>
        <w:pStyle w:val="Prrafodelista"/>
        <w:numPr>
          <w:ilvl w:val="0"/>
          <w:numId w:val="5"/>
        </w:numPr>
        <w:spacing w:line="360" w:lineRule="auto"/>
        <w:ind w:right="-93"/>
        <w:jc w:val="both"/>
        <w:rPr>
          <w:rFonts w:ascii="Palatino Linotype" w:eastAsia="Calibri" w:hAnsi="Palatino Linotype" w:cs="Tahoma"/>
          <w:bCs/>
          <w:szCs w:val="22"/>
          <w:lang w:eastAsia="en-US"/>
        </w:rPr>
      </w:pPr>
      <w:r>
        <w:rPr>
          <w:rFonts w:ascii="Palatino Linotype" w:eastAsia="Calibri" w:hAnsi="Palatino Linotype" w:cs="Tahoma"/>
          <w:bCs/>
          <w:szCs w:val="22"/>
          <w:lang w:eastAsia="en-US"/>
        </w:rPr>
        <w:t xml:space="preserve">Egreso Global Calendarizado, y </w:t>
      </w:r>
    </w:p>
    <w:p w14:paraId="715DAC3D" w14:textId="77777777" w:rsidR="0054194F" w:rsidRPr="007D73A9" w:rsidRDefault="0054194F" w:rsidP="001B4953">
      <w:pPr>
        <w:pStyle w:val="Prrafodelista"/>
        <w:numPr>
          <w:ilvl w:val="0"/>
          <w:numId w:val="5"/>
        </w:numPr>
        <w:spacing w:line="360" w:lineRule="auto"/>
        <w:ind w:right="-93"/>
        <w:jc w:val="both"/>
        <w:rPr>
          <w:rFonts w:ascii="Palatino Linotype" w:eastAsia="Calibri" w:hAnsi="Palatino Linotype" w:cs="Tahoma"/>
          <w:b/>
          <w:bCs/>
          <w:szCs w:val="22"/>
          <w:lang w:eastAsia="en-US"/>
        </w:rPr>
      </w:pPr>
      <w:r w:rsidRPr="007D73A9">
        <w:rPr>
          <w:rFonts w:ascii="Palatino Linotype" w:eastAsia="Calibri" w:hAnsi="Palatino Linotype" w:cs="Tahoma"/>
          <w:b/>
          <w:bCs/>
          <w:szCs w:val="22"/>
          <w:lang w:eastAsia="en-US"/>
        </w:rPr>
        <w:t>Tabulador de Sueldos.</w:t>
      </w:r>
    </w:p>
    <w:p w14:paraId="67564F1F" w14:textId="186600ED" w:rsidR="00A374F3" w:rsidRDefault="00A374F3" w:rsidP="00860A2D">
      <w:pPr>
        <w:spacing w:line="360" w:lineRule="auto"/>
        <w:jc w:val="both"/>
        <w:rPr>
          <w:rFonts w:ascii="Palatino Linotype" w:hAnsi="Palatino Linotype" w:cs="Tahoma"/>
          <w:sz w:val="22"/>
          <w:szCs w:val="22"/>
          <w:lang w:val="es-ES"/>
        </w:rPr>
      </w:pPr>
    </w:p>
    <w:p w14:paraId="444A5EF8" w14:textId="3696E4F0" w:rsidR="006A1A57" w:rsidRPr="006A1A57" w:rsidRDefault="007D73A9" w:rsidP="00860A2D">
      <w:pPr>
        <w:spacing w:line="360" w:lineRule="auto"/>
        <w:jc w:val="both"/>
        <w:rPr>
          <w:rFonts w:ascii="Palatino Linotype" w:hAnsi="Palatino Linotype" w:cs="Tahoma"/>
          <w:sz w:val="22"/>
          <w:szCs w:val="22"/>
          <w:lang w:val="es-ES"/>
        </w:rPr>
      </w:pPr>
      <w:r>
        <w:rPr>
          <w:rFonts w:ascii="Palatino Linotype" w:hAnsi="Palatino Linotype" w:cs="Tahoma"/>
          <w:sz w:val="22"/>
          <w:szCs w:val="22"/>
          <w:lang w:val="es-ES"/>
        </w:rPr>
        <w:t>Conforme a lo expuesto, se</w:t>
      </w:r>
      <w:r w:rsidR="006A1A57">
        <w:rPr>
          <w:rFonts w:ascii="Palatino Linotype" w:hAnsi="Palatino Linotype" w:cs="Tahoma"/>
          <w:sz w:val="22"/>
          <w:szCs w:val="22"/>
          <w:lang w:val="es-ES"/>
        </w:rPr>
        <w:t xml:space="preserve"> advierte que si bien el Particular, señaló que requería el </w:t>
      </w:r>
      <w:r w:rsidR="006A1A57" w:rsidRPr="006A1A57">
        <w:rPr>
          <w:rFonts w:ascii="Palatino Linotype" w:hAnsi="Palatino Linotype" w:cs="Tahoma"/>
          <w:b/>
          <w:sz w:val="22"/>
          <w:szCs w:val="22"/>
          <w:lang w:val="es-ES"/>
        </w:rPr>
        <w:t>Tabulador de Sueldos y Salarios</w:t>
      </w:r>
      <w:r w:rsidR="006A1A57">
        <w:rPr>
          <w:rFonts w:ascii="Palatino Linotype" w:hAnsi="Palatino Linotype" w:cs="Tahoma"/>
          <w:sz w:val="22"/>
          <w:szCs w:val="22"/>
          <w:lang w:val="es-ES"/>
        </w:rPr>
        <w:t xml:space="preserve">, también lo es que el único documento que se elabora en el </w:t>
      </w:r>
      <w:r w:rsidR="006A1A57" w:rsidRPr="006A1A57">
        <w:rPr>
          <w:rFonts w:ascii="Palatino Linotype" w:hAnsi="Palatino Linotype" w:cs="Tahoma"/>
          <w:b/>
          <w:sz w:val="22"/>
          <w:szCs w:val="22"/>
          <w:lang w:val="es-ES"/>
        </w:rPr>
        <w:t>Presupuesto Definitivo de Ingresos y Egresos</w:t>
      </w:r>
      <w:r w:rsidR="006A1A57">
        <w:rPr>
          <w:rFonts w:ascii="Palatino Linotype" w:hAnsi="Palatino Linotype" w:cs="Tahoma"/>
          <w:b/>
          <w:sz w:val="22"/>
          <w:szCs w:val="22"/>
          <w:lang w:val="es-ES"/>
        </w:rPr>
        <w:t xml:space="preserve"> </w:t>
      </w:r>
      <w:r w:rsidR="006A1A57">
        <w:rPr>
          <w:rFonts w:ascii="Palatino Linotype" w:hAnsi="Palatino Linotype" w:cs="Tahoma"/>
          <w:sz w:val="22"/>
          <w:szCs w:val="22"/>
          <w:lang w:val="es-ES"/>
        </w:rPr>
        <w:t xml:space="preserve">y que contiene el tabulador salarial del Ayuntamiento de </w:t>
      </w:r>
      <w:proofErr w:type="spellStart"/>
      <w:r w:rsidR="006A1A57">
        <w:rPr>
          <w:rFonts w:ascii="Palatino Linotype" w:hAnsi="Palatino Linotype" w:cs="Tahoma"/>
          <w:sz w:val="22"/>
          <w:szCs w:val="22"/>
          <w:lang w:val="es-ES"/>
        </w:rPr>
        <w:t>Juchitepec</w:t>
      </w:r>
      <w:proofErr w:type="spellEnd"/>
      <w:r w:rsidR="006A1A57">
        <w:rPr>
          <w:rFonts w:ascii="Palatino Linotype" w:hAnsi="Palatino Linotype" w:cs="Tahoma"/>
          <w:sz w:val="22"/>
          <w:szCs w:val="22"/>
          <w:lang w:val="es-ES"/>
        </w:rPr>
        <w:t xml:space="preserve">, es el </w:t>
      </w:r>
      <w:r w:rsidR="006A1A57" w:rsidRPr="006A1A57">
        <w:rPr>
          <w:rFonts w:ascii="Palatino Linotype" w:hAnsi="Palatino Linotype" w:cs="Tahoma"/>
          <w:b/>
          <w:sz w:val="22"/>
          <w:szCs w:val="22"/>
          <w:lang w:val="es-ES"/>
        </w:rPr>
        <w:t xml:space="preserve">Formato </w:t>
      </w:r>
      <w:proofErr w:type="spellStart"/>
      <w:r w:rsidR="006A1A57" w:rsidRPr="006A1A57">
        <w:rPr>
          <w:rFonts w:ascii="Palatino Linotype" w:hAnsi="Palatino Linotype" w:cs="Tahoma"/>
          <w:b/>
          <w:bCs/>
          <w:sz w:val="22"/>
          <w:szCs w:val="22"/>
        </w:rPr>
        <w:t>P</w:t>
      </w:r>
      <w:r w:rsidR="006A1A57" w:rsidRPr="007D73A9">
        <w:rPr>
          <w:rFonts w:ascii="Palatino Linotype" w:hAnsi="Palatino Linotype" w:cs="Tahoma"/>
          <w:b/>
          <w:bCs/>
          <w:sz w:val="22"/>
          <w:szCs w:val="22"/>
        </w:rPr>
        <w:t>bRM</w:t>
      </w:r>
      <w:proofErr w:type="spellEnd"/>
      <w:r w:rsidR="006A1A57" w:rsidRPr="007D73A9">
        <w:rPr>
          <w:rFonts w:ascii="Palatino Linotype" w:hAnsi="Palatino Linotype" w:cs="Tahoma"/>
          <w:b/>
          <w:bCs/>
          <w:sz w:val="22"/>
          <w:szCs w:val="22"/>
        </w:rPr>
        <w:t xml:space="preserve"> E-05</w:t>
      </w:r>
      <w:r w:rsidR="006A1A57">
        <w:rPr>
          <w:rFonts w:ascii="Palatino Linotype" w:hAnsi="Palatino Linotype" w:cs="Tahoma"/>
          <w:b/>
          <w:bCs/>
          <w:sz w:val="22"/>
          <w:szCs w:val="22"/>
        </w:rPr>
        <w:t xml:space="preserve">, denominado Tabulador de Sueldos; </w:t>
      </w:r>
      <w:r w:rsidR="006A1A57">
        <w:rPr>
          <w:rFonts w:ascii="Palatino Linotype" w:hAnsi="Palatino Linotype" w:cs="Tahoma"/>
          <w:bCs/>
          <w:sz w:val="22"/>
          <w:szCs w:val="22"/>
        </w:rPr>
        <w:t>por lo que, este último es, al que quiere tener acceso el Solicitante y da cuenta de lo solicitado.</w:t>
      </w:r>
    </w:p>
    <w:p w14:paraId="5E94F767" w14:textId="77777777" w:rsidR="005F6214" w:rsidRDefault="005F6214" w:rsidP="00860A2D">
      <w:pPr>
        <w:spacing w:line="360" w:lineRule="auto"/>
        <w:jc w:val="both"/>
        <w:rPr>
          <w:rFonts w:ascii="Palatino Linotype" w:hAnsi="Palatino Linotype" w:cs="Tahoma"/>
          <w:bCs/>
          <w:sz w:val="22"/>
          <w:szCs w:val="22"/>
        </w:rPr>
      </w:pPr>
    </w:p>
    <w:p w14:paraId="1FC7CB5B" w14:textId="2E1341BD" w:rsidR="003E35D5" w:rsidRDefault="003E35D5" w:rsidP="00860A2D">
      <w:pPr>
        <w:spacing w:line="360" w:lineRule="auto"/>
        <w:jc w:val="both"/>
        <w:rPr>
          <w:rFonts w:ascii="Palatino Linotype" w:hAnsi="Palatino Linotype" w:cs="Tahoma"/>
          <w:bCs/>
          <w:sz w:val="22"/>
          <w:szCs w:val="22"/>
        </w:rPr>
      </w:pPr>
      <w:r>
        <w:rPr>
          <w:rFonts w:ascii="Palatino Linotype" w:hAnsi="Palatino Linotype" w:cs="Tahoma"/>
          <w:bCs/>
          <w:sz w:val="22"/>
          <w:szCs w:val="22"/>
        </w:rPr>
        <w:t xml:space="preserve">Además, </w:t>
      </w:r>
      <w:r>
        <w:rPr>
          <w:rFonts w:ascii="Palatino Linotype" w:hAnsi="Palatino Linotype" w:cs="Tahoma"/>
          <w:sz w:val="22"/>
          <w:szCs w:val="24"/>
          <w:lang w:val="es-ES"/>
        </w:rPr>
        <w:t xml:space="preserve">cabe precisar que el derecho de acceso a la información pública se satisface en aquellos casos en que se entregue el soporte documental en el que conste la información solicitada, sin necesidad de elaborar documentos </w:t>
      </w:r>
      <w:r>
        <w:rPr>
          <w:rFonts w:ascii="Palatino Linotype" w:hAnsi="Palatino Linotype" w:cs="Tahoma"/>
          <w:i/>
          <w:sz w:val="22"/>
          <w:szCs w:val="22"/>
        </w:rPr>
        <w:t>ad hoc</w:t>
      </w:r>
      <w:r>
        <w:rPr>
          <w:rFonts w:ascii="Palatino Linotype" w:hAnsi="Palatino Linotype" w:cs="Tahoma"/>
          <w:sz w:val="22"/>
          <w:szCs w:val="22"/>
        </w:rPr>
        <w:t>; lo cual, toma sustento en el artículo 160 de la Ley de Transparencia y Acceso a la Información Pública del Estado de México y Municipios, el cual refiere que los sujetos obligados deberán entregar la información que obre en sus archivos.</w:t>
      </w:r>
    </w:p>
    <w:p w14:paraId="4ED11CA7" w14:textId="77777777" w:rsidR="003E35D5" w:rsidRDefault="003E35D5" w:rsidP="00860A2D">
      <w:pPr>
        <w:spacing w:line="360" w:lineRule="auto"/>
        <w:jc w:val="both"/>
        <w:rPr>
          <w:rFonts w:ascii="Palatino Linotype" w:hAnsi="Palatino Linotype" w:cs="Tahoma"/>
          <w:bCs/>
          <w:sz w:val="22"/>
          <w:szCs w:val="22"/>
        </w:rPr>
      </w:pPr>
    </w:p>
    <w:p w14:paraId="301F0BA5" w14:textId="497AEC35" w:rsidR="005F6214" w:rsidRDefault="005F6214" w:rsidP="00860A2D">
      <w:pPr>
        <w:spacing w:line="360" w:lineRule="auto"/>
        <w:jc w:val="both"/>
        <w:rPr>
          <w:rFonts w:ascii="Palatino Linotype" w:hAnsi="Palatino Linotype" w:cs="Tahoma"/>
          <w:bCs/>
          <w:sz w:val="22"/>
          <w:szCs w:val="22"/>
        </w:rPr>
      </w:pPr>
      <w:r>
        <w:rPr>
          <w:rFonts w:ascii="Palatino Linotype" w:hAnsi="Palatino Linotype" w:cs="Tahoma"/>
          <w:bCs/>
          <w:sz w:val="22"/>
          <w:szCs w:val="22"/>
        </w:rPr>
        <w:t xml:space="preserve">En ese orden de ideas, </w:t>
      </w:r>
      <w:r w:rsidR="003E35D5">
        <w:rPr>
          <w:rFonts w:ascii="Palatino Linotype" w:hAnsi="Palatino Linotype" w:cs="Tahoma"/>
          <w:bCs/>
          <w:sz w:val="22"/>
          <w:szCs w:val="22"/>
        </w:rPr>
        <w:t xml:space="preserve"> toda vez, que el Ente Recurrido </w:t>
      </w:r>
      <w:r w:rsidR="003E35D5">
        <w:rPr>
          <w:rFonts w:ascii="Palatino Linotype" w:hAnsi="Palatino Linotype" w:cs="Tahoma"/>
          <w:b/>
          <w:bCs/>
          <w:sz w:val="22"/>
          <w:szCs w:val="22"/>
        </w:rPr>
        <w:t>proporcionó</w:t>
      </w:r>
      <w:r w:rsidRPr="00665D72">
        <w:rPr>
          <w:rFonts w:ascii="Palatino Linotype" w:hAnsi="Palatino Linotype" w:cs="Tahoma"/>
          <w:b/>
          <w:bCs/>
          <w:sz w:val="22"/>
          <w:szCs w:val="22"/>
        </w:rPr>
        <w:t xml:space="preserve"> el </w:t>
      </w:r>
      <w:r w:rsidRPr="00665D72">
        <w:rPr>
          <w:rFonts w:ascii="Palatino Linotype" w:hAnsi="Palatino Linotype" w:cs="Tahoma"/>
          <w:b/>
          <w:sz w:val="22"/>
          <w:szCs w:val="22"/>
          <w:lang w:val="es-ES_tradnl"/>
        </w:rPr>
        <w:t>Formato PbRM-05 “Tabulador de Sueldos”, del uno de enero al treinta y uno de diciembre de dos mil dieciocho</w:t>
      </w:r>
      <w:r>
        <w:rPr>
          <w:rFonts w:ascii="Palatino Linotype" w:hAnsi="Palatino Linotype" w:cs="Tahoma"/>
          <w:sz w:val="22"/>
          <w:szCs w:val="22"/>
          <w:lang w:val="es-ES_tradnl"/>
        </w:rPr>
        <w:t xml:space="preserve">, es decir, </w:t>
      </w:r>
      <w:r w:rsidR="00665D72">
        <w:rPr>
          <w:rFonts w:ascii="Palatino Linotype" w:hAnsi="Palatino Linotype" w:cs="Tahoma"/>
          <w:sz w:val="22"/>
          <w:szCs w:val="22"/>
          <w:lang w:val="es-ES_tradnl"/>
        </w:rPr>
        <w:t>el correspondiente al</w:t>
      </w:r>
      <w:r>
        <w:rPr>
          <w:rFonts w:ascii="Palatino Linotype" w:hAnsi="Palatino Linotype" w:cs="Tahoma"/>
          <w:sz w:val="22"/>
          <w:szCs w:val="22"/>
          <w:lang w:val="es-ES_tradnl"/>
        </w:rPr>
        <w:t xml:space="preserve"> Ejercicio Fiscal que </w:t>
      </w:r>
      <w:r w:rsidR="00665D72">
        <w:rPr>
          <w:rFonts w:ascii="Palatino Linotype" w:hAnsi="Palatino Linotype" w:cs="Tahoma"/>
          <w:sz w:val="22"/>
          <w:szCs w:val="22"/>
          <w:lang w:val="es-ES_tradnl"/>
        </w:rPr>
        <w:t xml:space="preserve">se señaló en </w:t>
      </w:r>
      <w:r w:rsidR="003E35D5">
        <w:rPr>
          <w:rFonts w:ascii="Palatino Linotype" w:hAnsi="Palatino Linotype" w:cs="Tahoma"/>
          <w:sz w:val="22"/>
          <w:szCs w:val="22"/>
          <w:lang w:val="es-ES_tradnl"/>
        </w:rPr>
        <w:t xml:space="preserve">el requerimiento </w:t>
      </w:r>
      <w:r w:rsidR="003E35D5">
        <w:rPr>
          <w:rFonts w:ascii="Palatino Linotype" w:hAnsi="Palatino Linotype" w:cs="Tahoma"/>
          <w:sz w:val="22"/>
          <w:szCs w:val="22"/>
          <w:lang w:val="es-ES_tradnl"/>
        </w:rPr>
        <w:lastRenderedPageBreak/>
        <w:t>informativo</w:t>
      </w:r>
      <w:r>
        <w:rPr>
          <w:rFonts w:ascii="Palatino Linotype" w:hAnsi="Palatino Linotype" w:cs="Tahoma"/>
          <w:sz w:val="22"/>
          <w:szCs w:val="22"/>
          <w:lang w:val="es-ES_tradnl"/>
        </w:rPr>
        <w:t xml:space="preserve">, como obra en sus archivos, </w:t>
      </w:r>
      <w:r w:rsidR="003E35D5">
        <w:rPr>
          <w:rFonts w:ascii="Palatino Linotype" w:hAnsi="Palatino Linotype" w:cs="Tahoma"/>
          <w:sz w:val="22"/>
          <w:szCs w:val="22"/>
          <w:lang w:val="es-ES_tradnl"/>
        </w:rPr>
        <w:t>es que revocó su actuar</w:t>
      </w:r>
      <w:r w:rsidR="008F7EC7">
        <w:rPr>
          <w:rFonts w:ascii="Palatino Linotype" w:hAnsi="Palatino Linotype" w:cs="Tahoma"/>
          <w:sz w:val="22"/>
          <w:szCs w:val="22"/>
          <w:lang w:val="es-ES_tradnl"/>
        </w:rPr>
        <w:t xml:space="preserve"> y otorgó la expresión documental que da cuenta de lo solicitado.</w:t>
      </w:r>
    </w:p>
    <w:p w14:paraId="13E415A5" w14:textId="77777777" w:rsidR="005F6214" w:rsidRDefault="005F6214" w:rsidP="00860A2D">
      <w:pPr>
        <w:spacing w:line="360" w:lineRule="auto"/>
        <w:jc w:val="both"/>
        <w:rPr>
          <w:rFonts w:ascii="Palatino Linotype" w:hAnsi="Palatino Linotype" w:cs="Tahoma"/>
          <w:bCs/>
          <w:sz w:val="22"/>
          <w:szCs w:val="22"/>
        </w:rPr>
      </w:pPr>
    </w:p>
    <w:p w14:paraId="3DBB7F3D" w14:textId="617437D7" w:rsidR="00A3491E" w:rsidRDefault="00A3491E" w:rsidP="00860A2D">
      <w:pPr>
        <w:spacing w:line="360" w:lineRule="auto"/>
        <w:jc w:val="both"/>
        <w:rPr>
          <w:rFonts w:ascii="Palatino Linotype" w:hAnsi="Palatino Linotype" w:cs="Tahoma"/>
          <w:sz w:val="22"/>
          <w:szCs w:val="24"/>
          <w:lang w:val="es-ES"/>
        </w:rPr>
      </w:pPr>
      <w:r>
        <w:rPr>
          <w:rFonts w:ascii="Palatino Linotype" w:hAnsi="Palatino Linotype" w:cs="Tahoma"/>
          <w:sz w:val="22"/>
          <w:szCs w:val="22"/>
          <w:lang w:val="es-ES"/>
        </w:rPr>
        <w:t xml:space="preserve">De tal situación, se concluye que se actualiza la causal de sobreseimiento prevista en el artículo 192, fracción </w:t>
      </w:r>
      <w:r>
        <w:rPr>
          <w:rFonts w:ascii="Palatino Linotype" w:hAnsi="Palatino Linotype" w:cs="Tahoma"/>
          <w:sz w:val="22"/>
          <w:szCs w:val="24"/>
          <w:lang w:val="es-ES"/>
        </w:rPr>
        <w:t xml:space="preserve">III, de la Ley de Transparencia y Acceso a la Información Pública del Estado de México y Municipios, toda vez, que el Ayuntamiento de Metepec proporcionó el documento que atiende lo </w:t>
      </w:r>
      <w:r w:rsidR="008F7EC7">
        <w:rPr>
          <w:rFonts w:ascii="Palatino Linotype" w:hAnsi="Palatino Linotype" w:cs="Tahoma"/>
          <w:sz w:val="22"/>
          <w:szCs w:val="24"/>
          <w:lang w:val="es-ES"/>
        </w:rPr>
        <w:t>requerido</w:t>
      </w:r>
      <w:r>
        <w:rPr>
          <w:rFonts w:ascii="Palatino Linotype" w:hAnsi="Palatino Linotype" w:cs="Tahoma"/>
          <w:sz w:val="22"/>
          <w:szCs w:val="24"/>
          <w:lang w:val="es-ES"/>
        </w:rPr>
        <w:t xml:space="preserve">, dando cumplimiento al artículo 160, de la Ley de la materia, por lo que resulta procedente </w:t>
      </w:r>
      <w:r w:rsidRPr="00AD03BD">
        <w:rPr>
          <w:rFonts w:ascii="Palatino Linotype" w:hAnsi="Palatino Linotype" w:cs="Tahoma"/>
          <w:b/>
          <w:bCs/>
          <w:iCs/>
          <w:sz w:val="22"/>
          <w:szCs w:val="24"/>
          <w:lang w:val="es-ES_tradnl"/>
        </w:rPr>
        <w:t xml:space="preserve">SOBRESEER PARCIALMENTE </w:t>
      </w:r>
      <w:r w:rsidRPr="00AD03BD">
        <w:rPr>
          <w:rFonts w:ascii="Palatino Linotype" w:hAnsi="Palatino Linotype" w:cs="Tahoma"/>
          <w:bCs/>
          <w:iCs/>
          <w:sz w:val="22"/>
          <w:szCs w:val="24"/>
          <w:lang w:val="es-ES_tradnl"/>
        </w:rPr>
        <w:t xml:space="preserve">el recurso de revisión </w:t>
      </w:r>
      <w:r w:rsidRPr="00AD03BD">
        <w:rPr>
          <w:rFonts w:ascii="Palatino Linotype" w:hAnsi="Palatino Linotype" w:cs="Tahoma"/>
          <w:b/>
          <w:bCs/>
          <w:iCs/>
          <w:sz w:val="22"/>
          <w:szCs w:val="24"/>
          <w:lang w:val="es-ES_tradnl"/>
        </w:rPr>
        <w:t>0</w:t>
      </w:r>
      <w:r>
        <w:rPr>
          <w:rFonts w:ascii="Palatino Linotype" w:hAnsi="Palatino Linotype" w:cs="Tahoma"/>
          <w:b/>
          <w:bCs/>
          <w:iCs/>
          <w:sz w:val="22"/>
          <w:szCs w:val="24"/>
          <w:lang w:val="es-ES_tradnl"/>
        </w:rPr>
        <w:t>4261</w:t>
      </w:r>
      <w:r w:rsidRPr="00AD03BD">
        <w:rPr>
          <w:rFonts w:ascii="Palatino Linotype" w:hAnsi="Palatino Linotype" w:cs="Tahoma"/>
          <w:b/>
          <w:bCs/>
          <w:iCs/>
          <w:sz w:val="22"/>
          <w:szCs w:val="24"/>
          <w:lang w:val="es-ES_tradnl"/>
        </w:rPr>
        <w:t>/INFOEM/IP/RR/2018</w:t>
      </w:r>
      <w:r>
        <w:rPr>
          <w:rFonts w:ascii="Palatino Linotype" w:hAnsi="Palatino Linotype" w:cs="Tahoma"/>
          <w:b/>
          <w:bCs/>
          <w:iCs/>
          <w:sz w:val="22"/>
          <w:szCs w:val="24"/>
          <w:lang w:val="es-ES_tradnl"/>
        </w:rPr>
        <w:t>.</w:t>
      </w:r>
    </w:p>
    <w:p w14:paraId="426FB4C4" w14:textId="3B0158E1" w:rsidR="00F024EE" w:rsidRPr="00264982" w:rsidRDefault="00A3491E" w:rsidP="00860A2D">
      <w:pPr>
        <w:spacing w:line="360" w:lineRule="auto"/>
        <w:jc w:val="both"/>
        <w:rPr>
          <w:rFonts w:ascii="Palatino Linotype" w:hAnsi="Palatino Linotype" w:cs="Tahoma"/>
          <w:sz w:val="22"/>
          <w:szCs w:val="22"/>
          <w:lang w:val="es-ES"/>
        </w:rPr>
      </w:pPr>
      <w:r>
        <w:rPr>
          <w:rFonts w:ascii="Palatino Linotype" w:hAnsi="Palatino Linotype" w:cs="Tahoma"/>
          <w:sz w:val="22"/>
          <w:szCs w:val="24"/>
          <w:lang w:val="es-ES"/>
        </w:rPr>
        <w:t xml:space="preserve"> </w:t>
      </w:r>
    </w:p>
    <w:p w14:paraId="5276AB21" w14:textId="312592B9" w:rsidR="00F024EE" w:rsidRPr="00264982" w:rsidRDefault="00F16868" w:rsidP="00860A2D">
      <w:pPr>
        <w:spacing w:line="360" w:lineRule="auto"/>
        <w:jc w:val="both"/>
        <w:rPr>
          <w:rFonts w:ascii="Palatino Linotype" w:hAnsi="Palatino Linotype" w:cs="Tahoma"/>
          <w:sz w:val="22"/>
          <w:szCs w:val="22"/>
          <w:lang w:val="es-ES"/>
        </w:rPr>
      </w:pPr>
      <w:r>
        <w:rPr>
          <w:rFonts w:ascii="Palatino Linotype" w:hAnsi="Palatino Linotype" w:cs="Tahoma"/>
          <w:bCs/>
          <w:sz w:val="22"/>
          <w:szCs w:val="22"/>
          <w:lang w:val="es-ES"/>
        </w:rPr>
        <w:t>En ese orden de ideas, toda vez que no ha quedado por completo sin materia el Recurso de Revisión previamente señalado, se considera procedente entrar al fondo del presente asunto, al no quedar sin materia.</w:t>
      </w:r>
    </w:p>
    <w:p w14:paraId="2D8FE85B" w14:textId="77777777" w:rsidR="004F2D88" w:rsidRPr="00264982" w:rsidRDefault="004F2D88" w:rsidP="00860A2D">
      <w:pPr>
        <w:spacing w:line="360" w:lineRule="auto"/>
        <w:jc w:val="both"/>
        <w:rPr>
          <w:rFonts w:ascii="Palatino Linotype" w:hAnsi="Palatino Linotype" w:cs="Tahoma"/>
          <w:b/>
          <w:sz w:val="22"/>
          <w:szCs w:val="22"/>
          <w:lang w:val="es-ES"/>
        </w:rPr>
      </w:pPr>
    </w:p>
    <w:p w14:paraId="04D1BCF6" w14:textId="77777777" w:rsidR="0025469C" w:rsidRPr="00264982" w:rsidRDefault="00F02171" w:rsidP="00860A2D">
      <w:pPr>
        <w:tabs>
          <w:tab w:val="left" w:pos="4962"/>
        </w:tabs>
        <w:spacing w:line="360" w:lineRule="auto"/>
        <w:jc w:val="both"/>
        <w:rPr>
          <w:rFonts w:ascii="Palatino Linotype" w:eastAsia="Calibri" w:hAnsi="Palatino Linotype" w:cs="Tahoma"/>
          <w:b/>
          <w:iCs/>
          <w:sz w:val="22"/>
          <w:szCs w:val="22"/>
          <w:lang w:val="es-ES" w:eastAsia="es-ES_tradnl"/>
        </w:rPr>
      </w:pPr>
      <w:r w:rsidRPr="00264982">
        <w:rPr>
          <w:rFonts w:ascii="Palatino Linotype" w:eastAsia="Calibri" w:hAnsi="Palatino Linotype" w:cs="Tahoma"/>
          <w:b/>
          <w:iCs/>
          <w:sz w:val="22"/>
          <w:szCs w:val="22"/>
          <w:lang w:val="es-ES" w:eastAsia="es-ES_tradnl"/>
        </w:rPr>
        <w:t>TERCER</w:t>
      </w:r>
      <w:r w:rsidR="002241A6" w:rsidRPr="00264982">
        <w:rPr>
          <w:rFonts w:ascii="Palatino Linotype" w:eastAsia="Calibri" w:hAnsi="Palatino Linotype" w:cs="Tahoma"/>
          <w:b/>
          <w:iCs/>
          <w:sz w:val="22"/>
          <w:szCs w:val="22"/>
          <w:lang w:val="es-ES" w:eastAsia="es-ES_tradnl"/>
        </w:rPr>
        <w:t>O</w:t>
      </w:r>
      <w:r w:rsidRPr="00264982">
        <w:rPr>
          <w:rFonts w:ascii="Palatino Linotype" w:eastAsia="Calibri" w:hAnsi="Palatino Linotype" w:cs="Tahoma"/>
          <w:b/>
          <w:iCs/>
          <w:sz w:val="22"/>
          <w:szCs w:val="22"/>
          <w:lang w:val="es-ES" w:eastAsia="es-ES_tradnl"/>
        </w:rPr>
        <w:t xml:space="preserve">. </w:t>
      </w:r>
      <w:r w:rsidR="0025469C" w:rsidRPr="00264982">
        <w:rPr>
          <w:rFonts w:ascii="Palatino Linotype" w:eastAsia="Calibri" w:hAnsi="Palatino Linotype" w:cs="Tahoma"/>
          <w:b/>
          <w:iCs/>
          <w:sz w:val="22"/>
          <w:szCs w:val="22"/>
          <w:lang w:val="es-ES" w:eastAsia="es-ES_tradnl"/>
        </w:rPr>
        <w:t xml:space="preserve">Determinación </w:t>
      </w:r>
      <w:r w:rsidR="009617D3" w:rsidRPr="00264982">
        <w:rPr>
          <w:rFonts w:ascii="Palatino Linotype" w:eastAsia="Calibri" w:hAnsi="Palatino Linotype" w:cs="Tahoma"/>
          <w:b/>
          <w:iCs/>
          <w:sz w:val="22"/>
          <w:szCs w:val="22"/>
          <w:lang w:val="es-ES" w:eastAsia="es-ES_tradnl"/>
        </w:rPr>
        <w:t xml:space="preserve">de la </w:t>
      </w:r>
      <w:r w:rsidR="00CF4012" w:rsidRPr="00264982">
        <w:rPr>
          <w:rFonts w:ascii="Palatino Linotype" w:eastAsia="Calibri" w:hAnsi="Palatino Linotype" w:cs="Tahoma"/>
          <w:b/>
          <w:iCs/>
          <w:sz w:val="22"/>
          <w:szCs w:val="22"/>
          <w:lang w:val="es-ES" w:eastAsia="es-ES_tradnl"/>
        </w:rPr>
        <w:t>Controversia</w:t>
      </w:r>
      <w:r w:rsidRPr="00264982">
        <w:rPr>
          <w:rFonts w:ascii="Palatino Linotype" w:eastAsia="Calibri" w:hAnsi="Palatino Linotype" w:cs="Tahoma"/>
          <w:b/>
          <w:iCs/>
          <w:sz w:val="22"/>
          <w:szCs w:val="22"/>
          <w:lang w:val="es-ES" w:eastAsia="es-ES_tradnl"/>
        </w:rPr>
        <w:t xml:space="preserve">. </w:t>
      </w:r>
    </w:p>
    <w:p w14:paraId="7D4ACAEF" w14:textId="77777777" w:rsidR="0025469C" w:rsidRPr="00264982" w:rsidRDefault="0025469C" w:rsidP="00860A2D">
      <w:pPr>
        <w:tabs>
          <w:tab w:val="left" w:pos="4962"/>
        </w:tabs>
        <w:spacing w:line="360" w:lineRule="auto"/>
        <w:jc w:val="both"/>
        <w:rPr>
          <w:rFonts w:ascii="Palatino Linotype" w:eastAsia="Calibri" w:hAnsi="Palatino Linotype" w:cs="Tahoma"/>
          <w:b/>
          <w:iCs/>
          <w:sz w:val="22"/>
          <w:szCs w:val="22"/>
          <w:lang w:val="es-ES" w:eastAsia="es-ES_tradnl"/>
        </w:rPr>
      </w:pPr>
    </w:p>
    <w:p w14:paraId="39581B0D" w14:textId="77777777" w:rsidR="0091055D" w:rsidRPr="00264982" w:rsidRDefault="00F02171" w:rsidP="00860A2D">
      <w:pPr>
        <w:tabs>
          <w:tab w:val="left" w:pos="4962"/>
        </w:tabs>
        <w:spacing w:line="360" w:lineRule="auto"/>
        <w:jc w:val="both"/>
        <w:rPr>
          <w:rFonts w:ascii="Palatino Linotype" w:eastAsia="Calibri" w:hAnsi="Palatino Linotype" w:cs="Tahoma"/>
          <w:iCs/>
          <w:sz w:val="22"/>
          <w:szCs w:val="22"/>
          <w:lang w:val="es-ES" w:eastAsia="es-ES_tradnl"/>
        </w:rPr>
      </w:pPr>
      <w:r w:rsidRPr="00264982">
        <w:rPr>
          <w:rFonts w:ascii="Palatino Linotype" w:eastAsia="Calibri" w:hAnsi="Palatino Linotype" w:cs="Tahoma"/>
          <w:iCs/>
          <w:sz w:val="22"/>
          <w:szCs w:val="22"/>
          <w:lang w:val="es-ES" w:eastAsia="es-ES_tradnl"/>
        </w:rPr>
        <w:t xml:space="preserve">Una vez realizado el estudio de las constancias que integran el expediente en que se actúa, se desprende </w:t>
      </w:r>
      <w:r w:rsidR="0091055D" w:rsidRPr="00264982">
        <w:rPr>
          <w:rFonts w:ascii="Palatino Linotype" w:eastAsia="Calibri" w:hAnsi="Palatino Linotype" w:cs="Tahoma"/>
          <w:iCs/>
          <w:sz w:val="22"/>
          <w:szCs w:val="22"/>
          <w:lang w:val="es-ES" w:eastAsia="es-ES_tradnl"/>
        </w:rPr>
        <w:t>lo siguiente:</w:t>
      </w:r>
    </w:p>
    <w:p w14:paraId="04128EAE" w14:textId="77777777" w:rsidR="0091055D" w:rsidRPr="00264982" w:rsidRDefault="0091055D" w:rsidP="00860A2D">
      <w:pPr>
        <w:tabs>
          <w:tab w:val="left" w:pos="4962"/>
        </w:tabs>
        <w:spacing w:line="360" w:lineRule="auto"/>
        <w:jc w:val="both"/>
        <w:rPr>
          <w:rFonts w:ascii="Palatino Linotype" w:eastAsia="Calibri" w:hAnsi="Palatino Linotype" w:cs="Tahoma"/>
          <w:iCs/>
          <w:sz w:val="22"/>
          <w:szCs w:val="22"/>
          <w:lang w:val="es-ES" w:eastAsia="es-ES_tradnl"/>
        </w:rPr>
      </w:pPr>
    </w:p>
    <w:p w14:paraId="56F84B3A" w14:textId="31BE0444" w:rsidR="00B14154" w:rsidRPr="00264982" w:rsidRDefault="007F2026" w:rsidP="00860A2D">
      <w:pPr>
        <w:tabs>
          <w:tab w:val="left" w:pos="4962"/>
        </w:tabs>
        <w:spacing w:line="360" w:lineRule="auto"/>
        <w:jc w:val="both"/>
        <w:rPr>
          <w:rFonts w:ascii="Palatino Linotype" w:eastAsia="Calibri" w:hAnsi="Palatino Linotype" w:cs="Tahoma"/>
          <w:iCs/>
          <w:sz w:val="22"/>
          <w:szCs w:val="22"/>
          <w:lang w:val="es-ES" w:eastAsia="es-ES_tradnl"/>
        </w:rPr>
      </w:pPr>
      <w:r w:rsidRPr="00264982">
        <w:rPr>
          <w:rFonts w:ascii="Palatino Linotype" w:eastAsia="Calibri" w:hAnsi="Palatino Linotype" w:cs="Tahoma"/>
          <w:iCs/>
          <w:sz w:val="22"/>
          <w:szCs w:val="22"/>
          <w:lang w:val="es-ES" w:eastAsia="es-ES_tradnl"/>
        </w:rPr>
        <w:t xml:space="preserve">El </w:t>
      </w:r>
      <w:r w:rsidR="00CE285C">
        <w:rPr>
          <w:rFonts w:ascii="Palatino Linotype" w:eastAsia="Calibri" w:hAnsi="Palatino Linotype" w:cs="Tahoma"/>
          <w:iCs/>
          <w:sz w:val="22"/>
          <w:szCs w:val="22"/>
          <w:lang w:val="es-ES" w:eastAsia="es-ES_tradnl"/>
        </w:rPr>
        <w:t>ahora Recurrente</w:t>
      </w:r>
      <w:r w:rsidRPr="00264982">
        <w:rPr>
          <w:rFonts w:ascii="Palatino Linotype" w:eastAsia="Calibri" w:hAnsi="Palatino Linotype" w:cs="Tahoma"/>
          <w:iCs/>
          <w:sz w:val="22"/>
          <w:szCs w:val="22"/>
          <w:lang w:val="es-ES" w:eastAsia="es-ES_tradnl"/>
        </w:rPr>
        <w:t xml:space="preserve"> solicitó al </w:t>
      </w:r>
      <w:r w:rsidR="005C3AF3">
        <w:rPr>
          <w:rFonts w:ascii="Palatino Linotype" w:eastAsia="Calibri" w:hAnsi="Palatino Linotype" w:cs="Tahoma"/>
          <w:iCs/>
          <w:sz w:val="22"/>
          <w:szCs w:val="22"/>
          <w:lang w:val="es-ES" w:eastAsia="es-ES_tradnl"/>
        </w:rPr>
        <w:t>Ayuntamiento de Juchitepec</w:t>
      </w:r>
      <w:r w:rsidRPr="00264982">
        <w:rPr>
          <w:rFonts w:ascii="Palatino Linotype" w:eastAsia="Calibri" w:hAnsi="Palatino Linotype" w:cs="Tahoma"/>
          <w:iCs/>
          <w:sz w:val="22"/>
          <w:szCs w:val="22"/>
          <w:lang w:val="es-ES" w:eastAsia="es-ES_tradnl"/>
        </w:rPr>
        <w:t>, lo siguiente:</w:t>
      </w:r>
    </w:p>
    <w:p w14:paraId="0E6ADBBF" w14:textId="77777777" w:rsidR="007F2026" w:rsidRPr="00264982" w:rsidRDefault="007F2026" w:rsidP="00860A2D">
      <w:pPr>
        <w:tabs>
          <w:tab w:val="left" w:pos="4962"/>
        </w:tabs>
        <w:spacing w:line="360" w:lineRule="auto"/>
        <w:jc w:val="both"/>
        <w:rPr>
          <w:rFonts w:ascii="Palatino Linotype" w:eastAsia="Calibri" w:hAnsi="Palatino Linotype" w:cs="Tahoma"/>
          <w:iCs/>
          <w:sz w:val="22"/>
          <w:szCs w:val="22"/>
          <w:lang w:val="es-ES" w:eastAsia="es-ES_tradnl"/>
        </w:rPr>
      </w:pPr>
    </w:p>
    <w:p w14:paraId="347CE28A" w14:textId="7558334C" w:rsidR="007F2026" w:rsidRPr="00264982" w:rsidRDefault="00F16868" w:rsidP="001B4953">
      <w:pPr>
        <w:pStyle w:val="Prrafodelista"/>
        <w:numPr>
          <w:ilvl w:val="0"/>
          <w:numId w:val="6"/>
        </w:numPr>
        <w:tabs>
          <w:tab w:val="left" w:pos="4962"/>
        </w:tabs>
        <w:spacing w:line="360" w:lineRule="auto"/>
        <w:jc w:val="both"/>
        <w:rPr>
          <w:rFonts w:ascii="Palatino Linotype" w:eastAsia="Calibri" w:hAnsi="Palatino Linotype" w:cs="Tahoma"/>
          <w:iCs/>
          <w:szCs w:val="22"/>
          <w:lang w:val="es-ES" w:eastAsia="es-ES_tradnl"/>
        </w:rPr>
      </w:pPr>
      <w:r>
        <w:rPr>
          <w:rFonts w:ascii="Palatino Linotype" w:eastAsia="Calibri" w:hAnsi="Palatino Linotype" w:cs="Tahoma"/>
          <w:iCs/>
          <w:szCs w:val="22"/>
          <w:lang w:val="es-ES" w:eastAsia="es-ES_tradnl"/>
        </w:rPr>
        <w:t xml:space="preserve">Tabulador de Sueldos y Salarios aprobado </w:t>
      </w:r>
      <w:r>
        <w:rPr>
          <w:rFonts w:ascii="Palatino Linotype" w:hAnsi="Palatino Linotype" w:cs="Tahoma"/>
          <w:szCs w:val="22"/>
        </w:rPr>
        <w:t>en el Presupuesto de Egresos, para el ejercicio fiscal dos mil dieciocho.</w:t>
      </w:r>
    </w:p>
    <w:p w14:paraId="360B8BCB" w14:textId="77777777" w:rsidR="007F2026" w:rsidRPr="00264982" w:rsidRDefault="007F2026" w:rsidP="00860A2D">
      <w:pPr>
        <w:pStyle w:val="Prrafodelista"/>
        <w:tabs>
          <w:tab w:val="left" w:pos="4962"/>
        </w:tabs>
        <w:spacing w:line="360" w:lineRule="auto"/>
        <w:jc w:val="both"/>
        <w:rPr>
          <w:rFonts w:ascii="Palatino Linotype" w:eastAsia="Calibri" w:hAnsi="Palatino Linotype" w:cs="Tahoma"/>
          <w:iCs/>
          <w:szCs w:val="22"/>
          <w:lang w:val="es-ES" w:eastAsia="es-ES_tradnl"/>
        </w:rPr>
      </w:pPr>
    </w:p>
    <w:p w14:paraId="73FEC568" w14:textId="4241FE56" w:rsidR="007F2026" w:rsidRPr="00264982" w:rsidRDefault="00532353" w:rsidP="001B4953">
      <w:pPr>
        <w:pStyle w:val="Prrafodelista"/>
        <w:numPr>
          <w:ilvl w:val="0"/>
          <w:numId w:val="6"/>
        </w:numPr>
        <w:tabs>
          <w:tab w:val="left" w:pos="4962"/>
        </w:tabs>
        <w:spacing w:line="360" w:lineRule="auto"/>
        <w:jc w:val="both"/>
        <w:rPr>
          <w:rFonts w:ascii="Palatino Linotype" w:eastAsia="Calibri" w:hAnsi="Palatino Linotype" w:cs="Tahoma"/>
          <w:iCs/>
          <w:szCs w:val="22"/>
          <w:lang w:val="es-ES" w:eastAsia="es-ES_tradnl"/>
        </w:rPr>
      </w:pPr>
      <w:r>
        <w:rPr>
          <w:rFonts w:ascii="Palatino Linotype" w:eastAsia="Calibri" w:hAnsi="Palatino Linotype" w:cs="Tahoma"/>
          <w:iCs/>
          <w:szCs w:val="22"/>
          <w:lang w:val="es-ES" w:eastAsia="es-ES_tradnl"/>
        </w:rPr>
        <w:lastRenderedPageBreak/>
        <w:t>Nómina, Asimilados a Salarios o Listas de Raya, detallado por unidad administrativa con las que cuenta el Ayuntamiento, correspondientes a la primera y segunda quincena del mes de septiembre de dos mil dieciocho.</w:t>
      </w:r>
    </w:p>
    <w:p w14:paraId="0FE81EBF" w14:textId="77777777" w:rsidR="00C013B3" w:rsidRPr="00264982" w:rsidRDefault="00C013B3" w:rsidP="00860A2D">
      <w:pPr>
        <w:pStyle w:val="Prrafodelista"/>
        <w:spacing w:line="360" w:lineRule="auto"/>
        <w:rPr>
          <w:rFonts w:ascii="Palatino Linotype" w:eastAsia="Calibri" w:hAnsi="Palatino Linotype" w:cs="Tahoma"/>
          <w:iCs/>
          <w:szCs w:val="22"/>
          <w:lang w:val="es-ES" w:eastAsia="es-ES_tradnl"/>
        </w:rPr>
      </w:pPr>
    </w:p>
    <w:p w14:paraId="3CE86A9F" w14:textId="32DC79F1" w:rsidR="00C013B3" w:rsidRPr="00264982" w:rsidRDefault="00C013B3" w:rsidP="00860A2D">
      <w:pPr>
        <w:tabs>
          <w:tab w:val="left" w:pos="4962"/>
        </w:tabs>
        <w:spacing w:line="360" w:lineRule="auto"/>
        <w:jc w:val="both"/>
        <w:rPr>
          <w:rFonts w:ascii="Palatino Linotype" w:eastAsia="Calibri" w:hAnsi="Palatino Linotype" w:cs="Tahoma"/>
          <w:iCs/>
          <w:sz w:val="22"/>
          <w:szCs w:val="22"/>
          <w:lang w:val="es-ES" w:eastAsia="es-ES_tradnl"/>
        </w:rPr>
      </w:pPr>
      <w:r w:rsidRPr="00264982">
        <w:rPr>
          <w:rFonts w:ascii="Palatino Linotype" w:eastAsia="Calibri" w:hAnsi="Palatino Linotype" w:cs="Tahoma"/>
          <w:iCs/>
          <w:sz w:val="22"/>
          <w:szCs w:val="22"/>
          <w:lang w:val="es-ES" w:eastAsia="es-ES_tradnl"/>
        </w:rPr>
        <w:t xml:space="preserve">Ante la falta de respuesta del Sujeto Obligado, </w:t>
      </w:r>
      <w:r w:rsidR="00584899">
        <w:rPr>
          <w:rFonts w:ascii="Palatino Linotype" w:eastAsia="Calibri" w:hAnsi="Palatino Linotype" w:cs="Tahoma"/>
          <w:iCs/>
          <w:sz w:val="22"/>
          <w:szCs w:val="22"/>
          <w:lang w:val="es-ES" w:eastAsia="es-ES_tradnl"/>
        </w:rPr>
        <w:t>el</w:t>
      </w:r>
      <w:r w:rsidRPr="00264982">
        <w:rPr>
          <w:rFonts w:ascii="Palatino Linotype" w:eastAsia="Calibri" w:hAnsi="Palatino Linotype" w:cs="Tahoma"/>
          <w:iCs/>
          <w:sz w:val="22"/>
          <w:szCs w:val="22"/>
          <w:lang w:val="es-ES" w:eastAsia="es-ES_tradnl"/>
        </w:rPr>
        <w:t xml:space="preserve"> Recurrente, justamente se inconf</w:t>
      </w:r>
      <w:r w:rsidR="00584899">
        <w:rPr>
          <w:rFonts w:ascii="Palatino Linotype" w:eastAsia="Calibri" w:hAnsi="Palatino Linotype" w:cs="Tahoma"/>
          <w:iCs/>
          <w:sz w:val="22"/>
          <w:szCs w:val="22"/>
          <w:lang w:val="es-ES" w:eastAsia="es-ES_tradnl"/>
        </w:rPr>
        <w:t>orma por esta e indica que no su solicitud de información no fue atendida por el Ayuntamiento</w:t>
      </w:r>
      <w:r w:rsidRPr="00264982">
        <w:rPr>
          <w:rFonts w:ascii="Palatino Linotype" w:eastAsia="Calibri" w:hAnsi="Palatino Linotype" w:cs="Tahoma"/>
          <w:iCs/>
          <w:sz w:val="22"/>
          <w:szCs w:val="22"/>
          <w:lang w:val="es-ES" w:eastAsia="es-ES_tradnl"/>
        </w:rPr>
        <w:t>, motivo por el cual se actualiza el supuesto previsto en el artículo 179, fracción VII</w:t>
      </w:r>
      <w:r w:rsidR="00A5504D">
        <w:rPr>
          <w:rFonts w:ascii="Palatino Linotype" w:eastAsia="Calibri" w:hAnsi="Palatino Linotype" w:cs="Tahoma"/>
          <w:iCs/>
          <w:sz w:val="22"/>
          <w:szCs w:val="22"/>
          <w:lang w:val="es-ES" w:eastAsia="es-ES_tradnl"/>
        </w:rPr>
        <w:t>,</w:t>
      </w:r>
      <w:r w:rsidRPr="00264982">
        <w:rPr>
          <w:rFonts w:ascii="Palatino Linotype" w:eastAsia="Calibri" w:hAnsi="Palatino Linotype" w:cs="Tahoma"/>
          <w:iCs/>
          <w:sz w:val="22"/>
          <w:szCs w:val="22"/>
          <w:lang w:val="es-ES" w:eastAsia="es-ES_tradnl"/>
        </w:rPr>
        <w:t xml:space="preserve"> de la Ley de Transparencia y Acceso a la Información Pública del Estado de México y Municipios, correspondiente a </w:t>
      </w:r>
      <w:r w:rsidRPr="00264982">
        <w:rPr>
          <w:rFonts w:ascii="Palatino Linotype" w:eastAsia="Calibri" w:hAnsi="Palatino Linotype" w:cs="Tahoma"/>
          <w:b/>
          <w:iCs/>
          <w:sz w:val="22"/>
          <w:szCs w:val="22"/>
          <w:lang w:val="es-ES" w:eastAsia="es-ES_tradnl"/>
        </w:rPr>
        <w:t>-La falta de respuesta a una solicitud de acceso a la información-</w:t>
      </w:r>
      <w:r w:rsidRPr="00264982">
        <w:rPr>
          <w:rFonts w:ascii="Palatino Linotype" w:eastAsia="Calibri" w:hAnsi="Palatino Linotype" w:cs="Tahoma"/>
          <w:iCs/>
          <w:sz w:val="22"/>
          <w:szCs w:val="22"/>
          <w:lang w:val="es-ES" w:eastAsia="es-ES_tradnl"/>
        </w:rPr>
        <w:t>.</w:t>
      </w:r>
      <w:r w:rsidR="00584899">
        <w:rPr>
          <w:rFonts w:ascii="Palatino Linotype" w:eastAsia="Calibri" w:hAnsi="Palatino Linotype" w:cs="Tahoma"/>
          <w:iCs/>
          <w:sz w:val="22"/>
          <w:szCs w:val="22"/>
          <w:lang w:val="es-ES" w:eastAsia="es-ES_tradnl"/>
        </w:rPr>
        <w:t xml:space="preserve"> </w:t>
      </w:r>
      <w:r w:rsidR="00584899" w:rsidRPr="003D5DCE">
        <w:rPr>
          <w:rFonts w:ascii="Palatino Linotype" w:hAnsi="Palatino Linotype" w:cs="Tahoma"/>
          <w:sz w:val="22"/>
          <w:szCs w:val="22"/>
          <w:lang w:val="es-ES"/>
        </w:rPr>
        <w:t>Así las cosas, una vez admitido y notificado el Recurso de Revisión a las partes, el Ayuntamiento</w:t>
      </w:r>
      <w:r w:rsidR="00584899">
        <w:rPr>
          <w:rFonts w:ascii="Palatino Linotype" w:hAnsi="Palatino Linotype" w:cs="Tahoma"/>
          <w:sz w:val="22"/>
          <w:szCs w:val="22"/>
          <w:lang w:val="es-ES"/>
        </w:rPr>
        <w:t xml:space="preserve"> de Juchitepec proporcionó el Tabulador de Sueldos y Salarios, así como, la versión pública de la nómina general, de la primera y segunda quincena de septiembre de dos mil dieciocho.</w:t>
      </w:r>
    </w:p>
    <w:p w14:paraId="3B4F3838" w14:textId="77777777" w:rsidR="00C013B3" w:rsidRDefault="00C013B3" w:rsidP="00860A2D">
      <w:pPr>
        <w:tabs>
          <w:tab w:val="left" w:pos="4962"/>
        </w:tabs>
        <w:spacing w:line="360" w:lineRule="auto"/>
        <w:jc w:val="both"/>
        <w:rPr>
          <w:rFonts w:ascii="Palatino Linotype" w:eastAsia="Calibri" w:hAnsi="Palatino Linotype" w:cs="Tahoma"/>
          <w:b/>
          <w:iCs/>
          <w:sz w:val="22"/>
          <w:szCs w:val="22"/>
          <w:lang w:val="es-ES" w:eastAsia="es-ES_tradnl"/>
        </w:rPr>
      </w:pPr>
    </w:p>
    <w:p w14:paraId="63B659C0" w14:textId="2ED1DE42" w:rsidR="00584899" w:rsidRPr="003D5DCE" w:rsidRDefault="00584899" w:rsidP="00860A2D">
      <w:pPr>
        <w:tabs>
          <w:tab w:val="left" w:pos="4962"/>
        </w:tabs>
        <w:spacing w:line="360" w:lineRule="auto"/>
        <w:jc w:val="both"/>
        <w:rPr>
          <w:rFonts w:ascii="Palatino Linotype" w:eastAsia="Calibri" w:hAnsi="Palatino Linotype" w:cs="Tahoma"/>
          <w:iCs/>
          <w:sz w:val="22"/>
          <w:szCs w:val="22"/>
          <w:lang w:val="es-ES" w:eastAsia="es-ES_tradnl"/>
        </w:rPr>
      </w:pPr>
      <w:r w:rsidRPr="003D5DCE">
        <w:rPr>
          <w:rFonts w:ascii="Palatino Linotype" w:eastAsia="Calibri" w:hAnsi="Palatino Linotype" w:cs="Tahoma"/>
          <w:iCs/>
          <w:sz w:val="22"/>
          <w:szCs w:val="22"/>
          <w:lang w:val="es-ES" w:eastAsia="es-ES_tradnl"/>
        </w:rPr>
        <w:t>Lo anterior, se desprende de las documentales que obran en los expedientes de referencia, materia de la presente resolución, consistente en: la solicitud de acceso a la información</w:t>
      </w:r>
      <w:r w:rsidRPr="003D5DCE">
        <w:rPr>
          <w:rFonts w:ascii="Palatino Linotype" w:eastAsia="Calibri" w:hAnsi="Palatino Linotype" w:cs="Tahoma"/>
          <w:iCs/>
          <w:sz w:val="22"/>
          <w:szCs w:val="22"/>
          <w:lang w:eastAsia="es-ES_tradnl"/>
        </w:rPr>
        <w:t>; el escrito recursal y el Informe Justificado</w:t>
      </w:r>
      <w:r>
        <w:rPr>
          <w:rFonts w:ascii="Palatino Linotype" w:eastAsia="Calibri" w:hAnsi="Palatino Linotype" w:cs="Tahoma"/>
          <w:iCs/>
          <w:sz w:val="22"/>
          <w:szCs w:val="22"/>
          <w:lang w:eastAsia="es-ES_tradnl"/>
        </w:rPr>
        <w:t xml:space="preserve"> y anexos,</w:t>
      </w:r>
      <w:r w:rsidRPr="003D5DCE">
        <w:rPr>
          <w:rFonts w:ascii="Palatino Linotype" w:eastAsia="Calibri" w:hAnsi="Palatino Linotype" w:cs="Tahoma"/>
          <w:iCs/>
          <w:sz w:val="22"/>
          <w:szCs w:val="22"/>
          <w:lang w:eastAsia="es-ES_tradnl"/>
        </w:rPr>
        <w:t xml:space="preserve"> emitido</w:t>
      </w:r>
      <w:r>
        <w:rPr>
          <w:rFonts w:ascii="Palatino Linotype" w:eastAsia="Calibri" w:hAnsi="Palatino Linotype" w:cs="Tahoma"/>
          <w:iCs/>
          <w:sz w:val="22"/>
          <w:szCs w:val="22"/>
          <w:lang w:eastAsia="es-ES_tradnl"/>
        </w:rPr>
        <w:t>s</w:t>
      </w:r>
      <w:r w:rsidRPr="003D5DCE">
        <w:rPr>
          <w:rFonts w:ascii="Palatino Linotype" w:eastAsia="Calibri" w:hAnsi="Palatino Linotype" w:cs="Tahoma"/>
          <w:iCs/>
          <w:sz w:val="22"/>
          <w:szCs w:val="22"/>
          <w:lang w:eastAsia="es-ES_tradnl"/>
        </w:rPr>
        <w:t xml:space="preserve"> por el Sujeto Obligado; </w:t>
      </w:r>
      <w:r w:rsidRPr="003D5DCE">
        <w:rPr>
          <w:rFonts w:ascii="Palatino Linotype" w:eastAsia="Calibri" w:hAnsi="Palatino Linotype" w:cs="Tahoma"/>
          <w:bCs/>
          <w:sz w:val="22"/>
          <w:szCs w:val="24"/>
          <w:lang w:eastAsia="en-US"/>
        </w:rPr>
        <w:t>instrumentales que se toman en cuenta a efecto de resolver el presente medio de impugnación, conforme a lo dispuesto por el artículo 185, fracción IV, de la Ley de Transparencia y Acceso a la Información Pública del Estado de México y Municipios.</w:t>
      </w:r>
    </w:p>
    <w:p w14:paraId="540F22C9" w14:textId="77777777" w:rsidR="00584899" w:rsidRDefault="00584899" w:rsidP="00860A2D">
      <w:pPr>
        <w:tabs>
          <w:tab w:val="left" w:pos="4962"/>
        </w:tabs>
        <w:spacing w:line="360" w:lineRule="auto"/>
        <w:jc w:val="both"/>
        <w:rPr>
          <w:rFonts w:ascii="Palatino Linotype" w:eastAsia="Calibri" w:hAnsi="Palatino Linotype" w:cs="Tahoma"/>
          <w:b/>
          <w:iCs/>
          <w:sz w:val="22"/>
          <w:szCs w:val="22"/>
          <w:lang w:val="es-ES" w:eastAsia="es-ES_tradnl"/>
        </w:rPr>
      </w:pPr>
    </w:p>
    <w:p w14:paraId="314CDE0C" w14:textId="5CA1C366" w:rsidR="00FE52BC" w:rsidRPr="00FE52BC" w:rsidRDefault="00FE52BC" w:rsidP="00860A2D">
      <w:pPr>
        <w:tabs>
          <w:tab w:val="left" w:pos="4962"/>
        </w:tabs>
        <w:spacing w:line="360" w:lineRule="auto"/>
        <w:jc w:val="both"/>
        <w:rPr>
          <w:rFonts w:ascii="Palatino Linotype" w:eastAsia="Calibri" w:hAnsi="Palatino Linotype" w:cs="Tahoma"/>
          <w:iCs/>
          <w:sz w:val="22"/>
          <w:szCs w:val="22"/>
          <w:lang w:val="es-ES" w:eastAsia="es-ES_tradnl"/>
        </w:rPr>
      </w:pPr>
      <w:r>
        <w:rPr>
          <w:rFonts w:ascii="Palatino Linotype" w:eastAsia="Calibri" w:hAnsi="Palatino Linotype" w:cs="Tahoma"/>
          <w:iCs/>
          <w:sz w:val="22"/>
          <w:szCs w:val="22"/>
          <w:lang w:val="es-ES" w:eastAsia="es-ES_tradnl"/>
        </w:rPr>
        <w:t>Ahora bien, cabe precisar que no se realizara algún pronunciamiento respecto al punto 1 del requerimiento, ya que quedó sin materia, toda vez que el Sujeto Obligado proporcionó el documento que da cuenta de lo solicitado, tal como se analizó en el Considerando Segundo</w:t>
      </w:r>
      <w:r w:rsidR="00A3087F">
        <w:rPr>
          <w:rFonts w:ascii="Palatino Linotype" w:eastAsia="Calibri" w:hAnsi="Palatino Linotype" w:cs="Tahoma"/>
          <w:iCs/>
          <w:sz w:val="22"/>
          <w:szCs w:val="22"/>
          <w:lang w:val="es-ES" w:eastAsia="es-ES_tradnl"/>
        </w:rPr>
        <w:t>; por lo que, únicamente se procederá al análisis del punto dos de la solicitud.</w:t>
      </w:r>
    </w:p>
    <w:p w14:paraId="6CEF533D" w14:textId="77777777" w:rsidR="00FE52BC" w:rsidRPr="00264982" w:rsidRDefault="00FE52BC" w:rsidP="00860A2D">
      <w:pPr>
        <w:tabs>
          <w:tab w:val="left" w:pos="4962"/>
        </w:tabs>
        <w:spacing w:line="360" w:lineRule="auto"/>
        <w:jc w:val="both"/>
        <w:rPr>
          <w:rFonts w:ascii="Palatino Linotype" w:eastAsia="Calibri" w:hAnsi="Palatino Linotype" w:cs="Tahoma"/>
          <w:b/>
          <w:iCs/>
          <w:sz w:val="22"/>
          <w:szCs w:val="22"/>
          <w:lang w:val="es-ES" w:eastAsia="es-ES_tradnl"/>
        </w:rPr>
      </w:pPr>
    </w:p>
    <w:p w14:paraId="692C89BE" w14:textId="77777777" w:rsidR="00D200AB" w:rsidRPr="00264982" w:rsidRDefault="009617D3" w:rsidP="00860A2D">
      <w:pPr>
        <w:spacing w:line="360" w:lineRule="auto"/>
        <w:jc w:val="both"/>
        <w:rPr>
          <w:rFonts w:ascii="Palatino Linotype" w:hAnsi="Palatino Linotype" w:cs="Tahoma"/>
          <w:b/>
          <w:sz w:val="22"/>
          <w:szCs w:val="22"/>
        </w:rPr>
      </w:pPr>
      <w:r w:rsidRPr="00264982">
        <w:rPr>
          <w:rFonts w:ascii="Palatino Linotype" w:hAnsi="Palatino Linotype" w:cs="Tahoma"/>
          <w:b/>
          <w:sz w:val="22"/>
          <w:szCs w:val="22"/>
          <w:lang w:val="es-ES"/>
        </w:rPr>
        <w:lastRenderedPageBreak/>
        <w:t>CUART</w:t>
      </w:r>
      <w:r w:rsidR="002241A6" w:rsidRPr="00264982">
        <w:rPr>
          <w:rFonts w:ascii="Palatino Linotype" w:hAnsi="Palatino Linotype" w:cs="Tahoma"/>
          <w:b/>
          <w:sz w:val="22"/>
          <w:szCs w:val="22"/>
          <w:lang w:val="es-ES"/>
        </w:rPr>
        <w:t>O</w:t>
      </w:r>
      <w:r w:rsidRPr="00264982">
        <w:rPr>
          <w:rFonts w:ascii="Palatino Linotype" w:hAnsi="Palatino Linotype" w:cs="Tahoma"/>
          <w:b/>
          <w:sz w:val="22"/>
          <w:szCs w:val="22"/>
          <w:lang w:val="es-ES"/>
        </w:rPr>
        <w:t xml:space="preserve">. </w:t>
      </w:r>
      <w:r w:rsidR="00D200AB" w:rsidRPr="00264982">
        <w:rPr>
          <w:rFonts w:ascii="Palatino Linotype" w:hAnsi="Palatino Linotype" w:cs="Tahoma"/>
          <w:b/>
          <w:sz w:val="22"/>
          <w:szCs w:val="22"/>
        </w:rPr>
        <w:t>Marco normativo aplicable en materia de transparencia y acceso a la información pública.</w:t>
      </w:r>
    </w:p>
    <w:p w14:paraId="6CAD3036" w14:textId="77777777" w:rsidR="00D200AB" w:rsidRPr="00264982" w:rsidRDefault="00D200AB" w:rsidP="00860A2D">
      <w:pPr>
        <w:spacing w:line="360" w:lineRule="auto"/>
        <w:jc w:val="both"/>
        <w:rPr>
          <w:rFonts w:ascii="Palatino Linotype" w:hAnsi="Palatino Linotype" w:cs="Tahoma"/>
          <w:b/>
          <w:sz w:val="22"/>
          <w:szCs w:val="22"/>
        </w:rPr>
      </w:pPr>
    </w:p>
    <w:p w14:paraId="4B1F80ED" w14:textId="77777777" w:rsidR="00D200AB" w:rsidRPr="00264982" w:rsidRDefault="00D200AB" w:rsidP="00860A2D">
      <w:pPr>
        <w:spacing w:line="360" w:lineRule="auto"/>
        <w:contextualSpacing/>
        <w:jc w:val="both"/>
        <w:rPr>
          <w:rFonts w:ascii="Palatino Linotype" w:hAnsi="Palatino Linotype" w:cs="Tahoma"/>
          <w:sz w:val="22"/>
          <w:szCs w:val="22"/>
        </w:rPr>
      </w:pPr>
      <w:r w:rsidRPr="00264982">
        <w:rPr>
          <w:rFonts w:ascii="Palatino Linotype" w:hAnsi="Palatino Linotype" w:cs="Tahoma"/>
          <w:sz w:val="22"/>
          <w:szCs w:val="22"/>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12A1E0F0" w14:textId="77777777" w:rsidR="00D200AB" w:rsidRPr="00264982" w:rsidRDefault="00D200AB" w:rsidP="00860A2D">
      <w:pPr>
        <w:spacing w:line="360" w:lineRule="auto"/>
        <w:contextualSpacing/>
        <w:jc w:val="both"/>
        <w:rPr>
          <w:rFonts w:ascii="Palatino Linotype" w:hAnsi="Palatino Linotype" w:cs="Tahoma"/>
          <w:sz w:val="22"/>
          <w:szCs w:val="22"/>
        </w:rPr>
      </w:pPr>
    </w:p>
    <w:p w14:paraId="673F0CAF" w14:textId="77777777" w:rsidR="00D200AB" w:rsidRPr="00264982" w:rsidRDefault="00D200AB" w:rsidP="00860A2D">
      <w:pPr>
        <w:spacing w:line="360" w:lineRule="auto"/>
        <w:jc w:val="both"/>
        <w:rPr>
          <w:rFonts w:ascii="Palatino Linotype" w:hAnsi="Palatino Linotype" w:cs="Tahoma"/>
          <w:sz w:val="22"/>
          <w:szCs w:val="22"/>
        </w:rPr>
      </w:pPr>
      <w:r w:rsidRPr="00264982">
        <w:rPr>
          <w:rFonts w:ascii="Palatino Linotype" w:hAnsi="Palatino Linotype" w:cs="Tahoma"/>
          <w:sz w:val="22"/>
          <w:szCs w:val="22"/>
        </w:rPr>
        <w:t>La Ley General de Transparencia y Acceso a la Información Pública, publicada en el Diario Oficial de la Federación el 4 de mayo de 2015, dispone en su artículo 70, la información que se considera corresponde a las Obligaciones de Transparencia, la cual debe estar disponible para cualquier persona de manera permanente y actualizada.</w:t>
      </w:r>
    </w:p>
    <w:p w14:paraId="78D689EF" w14:textId="77777777" w:rsidR="00D200AB" w:rsidRPr="00264982" w:rsidRDefault="00D200AB" w:rsidP="00860A2D">
      <w:pPr>
        <w:spacing w:line="360" w:lineRule="auto"/>
        <w:jc w:val="both"/>
        <w:rPr>
          <w:rFonts w:ascii="Palatino Linotype" w:hAnsi="Palatino Linotype" w:cs="Tahoma"/>
          <w:sz w:val="22"/>
          <w:szCs w:val="22"/>
        </w:rPr>
      </w:pPr>
    </w:p>
    <w:p w14:paraId="59769966" w14:textId="77777777" w:rsidR="00D200AB" w:rsidRPr="00264982" w:rsidRDefault="00D200AB" w:rsidP="00860A2D">
      <w:pPr>
        <w:spacing w:line="360" w:lineRule="auto"/>
        <w:jc w:val="both"/>
        <w:rPr>
          <w:rFonts w:ascii="Palatino Linotype" w:hAnsi="Palatino Linotype" w:cs="Tahoma"/>
          <w:sz w:val="22"/>
          <w:szCs w:val="22"/>
        </w:rPr>
      </w:pPr>
      <w:r w:rsidRPr="00264982">
        <w:rPr>
          <w:rFonts w:ascii="Palatino Linotype" w:hAnsi="Palatino Linotype" w:cs="Tahoma"/>
          <w:sz w:val="22"/>
          <w:szCs w:val="22"/>
        </w:rPr>
        <w:t>Por su parte, 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35E7B665" w14:textId="77777777" w:rsidR="00F72A5B" w:rsidRPr="00264982" w:rsidRDefault="00F72A5B" w:rsidP="00860A2D">
      <w:pPr>
        <w:spacing w:line="360" w:lineRule="auto"/>
        <w:jc w:val="both"/>
        <w:rPr>
          <w:rFonts w:ascii="Palatino Linotype" w:hAnsi="Palatino Linotype" w:cs="Tahoma"/>
          <w:sz w:val="22"/>
          <w:szCs w:val="22"/>
        </w:rPr>
      </w:pPr>
    </w:p>
    <w:p w14:paraId="154D2074" w14:textId="77777777" w:rsidR="00D200AB" w:rsidRPr="00264982" w:rsidRDefault="00D200AB" w:rsidP="00860A2D">
      <w:pPr>
        <w:spacing w:line="360" w:lineRule="auto"/>
        <w:jc w:val="both"/>
        <w:rPr>
          <w:rFonts w:ascii="Palatino Linotype" w:hAnsi="Palatino Linotype" w:cs="Tahoma"/>
          <w:sz w:val="22"/>
          <w:szCs w:val="22"/>
        </w:rPr>
      </w:pPr>
      <w:r w:rsidRPr="00264982">
        <w:rPr>
          <w:rFonts w:ascii="Palatino Linotype" w:hAnsi="Palatino Linotype" w:cs="Tahoma"/>
          <w:sz w:val="22"/>
          <w:szCs w:val="22"/>
        </w:rPr>
        <w:t>Por su parte, la Ley de Transparencia y Acceso a la Información Pública del Estado de México y Municipios (Reglamentaria del artículo 5° de la Constitución Local), establece lo siguiente:</w:t>
      </w:r>
    </w:p>
    <w:p w14:paraId="4AE2BADC" w14:textId="77777777" w:rsidR="00D200AB" w:rsidRPr="00264982" w:rsidRDefault="00D200AB" w:rsidP="00860A2D">
      <w:pPr>
        <w:spacing w:line="360" w:lineRule="auto"/>
        <w:jc w:val="both"/>
        <w:rPr>
          <w:rFonts w:ascii="Palatino Linotype" w:hAnsi="Palatino Linotype" w:cs="Tahoma"/>
          <w:sz w:val="22"/>
          <w:szCs w:val="22"/>
        </w:rPr>
      </w:pPr>
    </w:p>
    <w:p w14:paraId="77277704" w14:textId="77777777" w:rsidR="00D200AB" w:rsidRDefault="00D200AB" w:rsidP="00860A2D">
      <w:pPr>
        <w:spacing w:line="360" w:lineRule="auto"/>
        <w:jc w:val="both"/>
        <w:rPr>
          <w:rFonts w:ascii="Palatino Linotype" w:hAnsi="Palatino Linotype" w:cs="Tahoma"/>
          <w:sz w:val="22"/>
          <w:szCs w:val="22"/>
        </w:rPr>
      </w:pPr>
      <w:r w:rsidRPr="00264982">
        <w:rPr>
          <w:rFonts w:ascii="Palatino Linotype" w:hAnsi="Palatino Linotype" w:cs="Tahoma"/>
          <w:sz w:val="22"/>
          <w:szCs w:val="22"/>
        </w:rPr>
        <w:t>El artículo 12, que, quienes generen, recopilen, administren, manejen, procesen, archiven o conserven información pública serán responsables de la misma.</w:t>
      </w:r>
    </w:p>
    <w:p w14:paraId="4B9ED714" w14:textId="77777777" w:rsidR="009B06B1" w:rsidRPr="00264982" w:rsidRDefault="009B06B1" w:rsidP="00860A2D">
      <w:pPr>
        <w:spacing w:line="360" w:lineRule="auto"/>
        <w:jc w:val="both"/>
        <w:rPr>
          <w:rFonts w:ascii="Palatino Linotype" w:hAnsi="Palatino Linotype" w:cs="Tahoma"/>
          <w:sz w:val="22"/>
          <w:szCs w:val="22"/>
        </w:rPr>
      </w:pPr>
    </w:p>
    <w:p w14:paraId="400DC046" w14:textId="77777777" w:rsidR="00D200AB" w:rsidRPr="00264982" w:rsidRDefault="00D200AB" w:rsidP="00860A2D">
      <w:pPr>
        <w:spacing w:line="360" w:lineRule="auto"/>
        <w:jc w:val="both"/>
        <w:rPr>
          <w:rFonts w:ascii="Palatino Linotype" w:hAnsi="Palatino Linotype" w:cs="Tahoma"/>
          <w:sz w:val="22"/>
          <w:szCs w:val="22"/>
        </w:rPr>
      </w:pPr>
      <w:r w:rsidRPr="00264982">
        <w:rPr>
          <w:rFonts w:ascii="Palatino Linotype" w:hAnsi="Palatino Linotype" w:cs="Tahoma"/>
          <w:sz w:val="22"/>
          <w:szCs w:val="22"/>
        </w:rPr>
        <w:lastRenderedPageBreak/>
        <w:t>El artículo 18, que, los Sujetos Obligados deberán documentar todo acto que derive del ejercicio de sus facultades, competencias o funciones, considerando desde su origen la eventual publicidad y reutilización de la información que generen.</w:t>
      </w:r>
    </w:p>
    <w:p w14:paraId="6A9625F4" w14:textId="77777777" w:rsidR="00D200AB" w:rsidRPr="00264982" w:rsidRDefault="00D200AB" w:rsidP="00860A2D">
      <w:pPr>
        <w:spacing w:line="360" w:lineRule="auto"/>
        <w:jc w:val="both"/>
        <w:rPr>
          <w:rFonts w:ascii="Palatino Linotype" w:hAnsi="Palatino Linotype" w:cs="Tahoma"/>
          <w:sz w:val="22"/>
          <w:szCs w:val="22"/>
        </w:rPr>
      </w:pPr>
    </w:p>
    <w:p w14:paraId="1D3AEA65" w14:textId="77777777" w:rsidR="00D200AB" w:rsidRDefault="00D200AB" w:rsidP="00860A2D">
      <w:pPr>
        <w:spacing w:line="360" w:lineRule="auto"/>
        <w:jc w:val="both"/>
        <w:rPr>
          <w:rFonts w:ascii="Palatino Linotype" w:hAnsi="Palatino Linotype" w:cs="Tahoma"/>
          <w:sz w:val="22"/>
          <w:szCs w:val="22"/>
        </w:rPr>
      </w:pPr>
      <w:r w:rsidRPr="00264982">
        <w:rPr>
          <w:rFonts w:ascii="Palatino Linotype" w:hAnsi="Palatino Linotype" w:cs="Tahoma"/>
          <w:sz w:val="22"/>
          <w:szCs w:val="22"/>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44484612" w14:textId="77777777" w:rsidR="00584899" w:rsidRDefault="00584899" w:rsidP="00860A2D">
      <w:pPr>
        <w:spacing w:line="360" w:lineRule="auto"/>
        <w:jc w:val="both"/>
        <w:rPr>
          <w:rFonts w:ascii="Palatino Linotype" w:hAnsi="Palatino Linotype" w:cs="Tahoma"/>
          <w:sz w:val="22"/>
          <w:szCs w:val="22"/>
        </w:rPr>
      </w:pPr>
    </w:p>
    <w:p w14:paraId="55C661A9" w14:textId="77777777" w:rsidR="00584899" w:rsidRPr="00F67BDF" w:rsidRDefault="00584899" w:rsidP="00860A2D">
      <w:pPr>
        <w:spacing w:line="360" w:lineRule="auto"/>
        <w:jc w:val="both"/>
        <w:rPr>
          <w:rFonts w:ascii="Palatino Linotype" w:hAnsi="Palatino Linotype" w:cs="Tahoma"/>
          <w:sz w:val="22"/>
          <w:szCs w:val="22"/>
        </w:rPr>
      </w:pPr>
      <w:r w:rsidRPr="00F67BDF">
        <w:rPr>
          <w:rFonts w:ascii="Palatino Linotype" w:hAnsi="Palatino Linotype" w:cs="Tahoma"/>
          <w:sz w:val="22"/>
          <w:szCs w:val="22"/>
        </w:rPr>
        <w:t xml:space="preserve">El artículo 92, fracción </w:t>
      </w:r>
      <w:r>
        <w:rPr>
          <w:rFonts w:ascii="Palatino Linotype" w:hAnsi="Palatino Linotype" w:cs="Tahoma"/>
          <w:sz w:val="22"/>
          <w:szCs w:val="22"/>
        </w:rPr>
        <w:t>VIII</w:t>
      </w:r>
      <w:r w:rsidRPr="00F67BDF">
        <w:rPr>
          <w:rFonts w:ascii="Palatino Linotype" w:hAnsi="Palatino Linotype" w:cs="Tahoma"/>
          <w:sz w:val="22"/>
          <w:szCs w:val="22"/>
        </w:rPr>
        <w:t xml:space="preserve">, que, la información sobre </w:t>
      </w:r>
      <w:r>
        <w:rPr>
          <w:rFonts w:ascii="Palatino Linotype" w:hAnsi="Palatino Linotype" w:cs="Tahoma"/>
          <w:sz w:val="22"/>
          <w:szCs w:val="22"/>
        </w:rPr>
        <w:t>las remuneraciones</w:t>
      </w:r>
      <w:r w:rsidRPr="00F67BDF">
        <w:rPr>
          <w:rFonts w:ascii="Palatino Linotype" w:hAnsi="Palatino Linotype" w:cs="Tahoma"/>
          <w:sz w:val="22"/>
          <w:szCs w:val="22"/>
        </w:rPr>
        <w:t xml:space="preserve"> </w:t>
      </w:r>
      <w:r>
        <w:rPr>
          <w:rFonts w:ascii="Palatino Linotype" w:hAnsi="Palatino Linotype" w:cs="Tahoma"/>
          <w:sz w:val="22"/>
          <w:szCs w:val="22"/>
        </w:rPr>
        <w:t xml:space="preserve">bruta y neta de todos los servidores públicos de base o de confianza, de todas las percepciones, incluyendo sueldos, prestaciones, gratificaciones, primas, comisiones, dietas, bonos, estímulos, ingresos y sistemas de compensación, </w:t>
      </w:r>
      <w:r w:rsidRPr="00F67BDF">
        <w:rPr>
          <w:rFonts w:ascii="Palatino Linotype" w:hAnsi="Palatino Linotype" w:cs="Tahoma"/>
          <w:sz w:val="22"/>
          <w:szCs w:val="22"/>
        </w:rPr>
        <w:t>corresponde a una Obligación Común de Transparencia para los Sujetos Obligados.</w:t>
      </w:r>
    </w:p>
    <w:p w14:paraId="783ED59E" w14:textId="77777777" w:rsidR="006D005D" w:rsidRPr="00264982" w:rsidRDefault="006D005D" w:rsidP="00860A2D">
      <w:pPr>
        <w:spacing w:line="360" w:lineRule="auto"/>
        <w:jc w:val="both"/>
        <w:rPr>
          <w:rFonts w:ascii="Palatino Linotype" w:hAnsi="Palatino Linotype" w:cs="Tahoma"/>
          <w:sz w:val="22"/>
          <w:szCs w:val="22"/>
        </w:rPr>
      </w:pPr>
    </w:p>
    <w:p w14:paraId="1D95FFB1" w14:textId="77777777" w:rsidR="007876CF" w:rsidRPr="00264982" w:rsidRDefault="00D200AB" w:rsidP="00860A2D">
      <w:pPr>
        <w:spacing w:line="360" w:lineRule="auto"/>
        <w:jc w:val="both"/>
        <w:rPr>
          <w:rFonts w:ascii="Palatino Linotype" w:hAnsi="Palatino Linotype" w:cs="Tahoma"/>
          <w:b/>
          <w:sz w:val="22"/>
          <w:szCs w:val="22"/>
          <w:lang w:val="es-ES"/>
        </w:rPr>
      </w:pPr>
      <w:r w:rsidRPr="00264982">
        <w:rPr>
          <w:rFonts w:ascii="Palatino Linotype" w:hAnsi="Palatino Linotype" w:cs="Tahoma"/>
          <w:b/>
          <w:sz w:val="22"/>
          <w:szCs w:val="22"/>
          <w:lang w:val="es-ES"/>
        </w:rPr>
        <w:t xml:space="preserve">QUINTO. </w:t>
      </w:r>
      <w:r w:rsidR="009617D3" w:rsidRPr="00264982">
        <w:rPr>
          <w:rFonts w:ascii="Palatino Linotype" w:hAnsi="Palatino Linotype" w:cs="Tahoma"/>
          <w:b/>
          <w:sz w:val="22"/>
          <w:szCs w:val="22"/>
          <w:lang w:val="es-ES"/>
        </w:rPr>
        <w:t>Estudio de Fondo.</w:t>
      </w:r>
    </w:p>
    <w:p w14:paraId="1E7EF55B" w14:textId="77777777" w:rsidR="00C746D9" w:rsidRPr="00264982" w:rsidRDefault="00C746D9" w:rsidP="00860A2D">
      <w:pPr>
        <w:spacing w:line="360" w:lineRule="auto"/>
        <w:jc w:val="both"/>
        <w:rPr>
          <w:rFonts w:ascii="Palatino Linotype" w:hAnsi="Palatino Linotype" w:cs="Tahoma"/>
          <w:sz w:val="22"/>
          <w:szCs w:val="22"/>
          <w:lang w:val="es-ES"/>
        </w:rPr>
      </w:pPr>
    </w:p>
    <w:p w14:paraId="1C38368D" w14:textId="2FDF7AA7" w:rsidR="00D8011B" w:rsidRPr="00264982" w:rsidRDefault="00D8011B" w:rsidP="00860A2D">
      <w:pPr>
        <w:spacing w:line="360" w:lineRule="auto"/>
        <w:ind w:right="-93"/>
        <w:jc w:val="both"/>
        <w:rPr>
          <w:rFonts w:ascii="Palatino Linotype" w:eastAsia="Calibri" w:hAnsi="Palatino Linotype" w:cs="Tahoma"/>
          <w:bCs/>
          <w:sz w:val="22"/>
          <w:szCs w:val="22"/>
          <w:lang w:eastAsia="en-US"/>
        </w:rPr>
      </w:pPr>
      <w:r w:rsidRPr="00264982">
        <w:rPr>
          <w:rFonts w:ascii="Palatino Linotype" w:eastAsia="Calibri" w:hAnsi="Palatino Linotype" w:cs="Tahoma"/>
          <w:bCs/>
          <w:sz w:val="22"/>
          <w:szCs w:val="22"/>
          <w:lang w:eastAsia="en-US"/>
        </w:rPr>
        <w:t xml:space="preserve">Expuestas las posturas de las partes, se procede al análisis del agravio hecho valer por la ahora Recurrente, concerniente a la falta de respuesta del </w:t>
      </w:r>
      <w:r w:rsidR="005C3AF3">
        <w:rPr>
          <w:rFonts w:ascii="Palatino Linotype" w:eastAsia="Calibri" w:hAnsi="Palatino Linotype" w:cs="Tahoma"/>
          <w:bCs/>
          <w:sz w:val="22"/>
          <w:szCs w:val="22"/>
          <w:lang w:eastAsia="en-US"/>
        </w:rPr>
        <w:t>Ayuntamiento de Juchitepec</w:t>
      </w:r>
      <w:r w:rsidRPr="00264982">
        <w:rPr>
          <w:rFonts w:ascii="Palatino Linotype" w:eastAsia="Calibri" w:hAnsi="Palatino Linotype" w:cs="Tahoma"/>
          <w:bCs/>
          <w:sz w:val="22"/>
          <w:szCs w:val="22"/>
          <w:lang w:eastAsia="en-US"/>
        </w:rPr>
        <w:t xml:space="preserve"> al requerimiento informativo.</w:t>
      </w:r>
    </w:p>
    <w:p w14:paraId="33917A58" w14:textId="77777777" w:rsidR="00D8011B" w:rsidRPr="00264982" w:rsidRDefault="00D8011B" w:rsidP="00860A2D">
      <w:pPr>
        <w:spacing w:line="360" w:lineRule="auto"/>
        <w:ind w:right="-93"/>
        <w:jc w:val="both"/>
        <w:rPr>
          <w:rFonts w:ascii="Palatino Linotype" w:eastAsia="Calibri" w:hAnsi="Palatino Linotype" w:cs="Tahoma"/>
          <w:bCs/>
          <w:sz w:val="22"/>
          <w:szCs w:val="22"/>
          <w:lang w:eastAsia="en-US"/>
        </w:rPr>
      </w:pPr>
    </w:p>
    <w:p w14:paraId="6F0F4181" w14:textId="77777777" w:rsidR="00D8011B" w:rsidRPr="00264982" w:rsidRDefault="00D8011B" w:rsidP="00860A2D">
      <w:pPr>
        <w:spacing w:line="360" w:lineRule="auto"/>
        <w:ind w:right="-93"/>
        <w:jc w:val="both"/>
        <w:rPr>
          <w:rFonts w:ascii="Palatino Linotype" w:eastAsia="Calibri" w:hAnsi="Palatino Linotype" w:cs="Tahoma"/>
          <w:bCs/>
          <w:sz w:val="22"/>
          <w:szCs w:val="22"/>
          <w:lang w:eastAsia="en-US"/>
        </w:rPr>
      </w:pPr>
      <w:r w:rsidRPr="00264982">
        <w:rPr>
          <w:rFonts w:ascii="Palatino Linotype" w:eastAsia="Calibri" w:hAnsi="Palatino Linotype" w:cs="Tahoma"/>
          <w:bCs/>
          <w:sz w:val="22"/>
          <w:szCs w:val="22"/>
          <w:lang w:eastAsia="en-US"/>
        </w:rPr>
        <w:t xml:space="preserve">En principio, es de suma importancia señalar los objetivos de la Ley de Transparencia y Acceso a la Información Pública del Estado de México y Municipios, en relación con la obligación de acceso por parte de los </w:t>
      </w:r>
      <w:r w:rsidR="00121678">
        <w:rPr>
          <w:rFonts w:ascii="Palatino Linotype" w:eastAsia="Calibri" w:hAnsi="Palatino Linotype" w:cs="Tahoma"/>
          <w:bCs/>
          <w:sz w:val="22"/>
          <w:szCs w:val="22"/>
          <w:lang w:eastAsia="en-US"/>
        </w:rPr>
        <w:t>s</w:t>
      </w:r>
      <w:r w:rsidRPr="00264982">
        <w:rPr>
          <w:rFonts w:ascii="Palatino Linotype" w:eastAsia="Calibri" w:hAnsi="Palatino Linotype" w:cs="Tahoma"/>
          <w:bCs/>
          <w:sz w:val="22"/>
          <w:szCs w:val="22"/>
          <w:lang w:eastAsia="en-US"/>
        </w:rPr>
        <w:t xml:space="preserve">ujetos </w:t>
      </w:r>
      <w:r w:rsidR="00121678">
        <w:rPr>
          <w:rFonts w:ascii="Palatino Linotype" w:eastAsia="Calibri" w:hAnsi="Palatino Linotype" w:cs="Tahoma"/>
          <w:bCs/>
          <w:sz w:val="22"/>
          <w:szCs w:val="22"/>
          <w:lang w:eastAsia="en-US"/>
        </w:rPr>
        <w:t>o</w:t>
      </w:r>
      <w:r w:rsidRPr="00264982">
        <w:rPr>
          <w:rFonts w:ascii="Palatino Linotype" w:eastAsia="Calibri" w:hAnsi="Palatino Linotype" w:cs="Tahoma"/>
          <w:bCs/>
          <w:sz w:val="22"/>
          <w:szCs w:val="22"/>
          <w:lang w:eastAsia="en-US"/>
        </w:rPr>
        <w:t>bligados, lo cuales se encuentran establecidos en el artículo 2° de dicho ordenamiento jurídico y son los siguientes:</w:t>
      </w:r>
    </w:p>
    <w:p w14:paraId="3750F344" w14:textId="77777777" w:rsidR="00D8011B" w:rsidRPr="00264982" w:rsidRDefault="00D8011B" w:rsidP="00860A2D">
      <w:pPr>
        <w:spacing w:line="360" w:lineRule="auto"/>
        <w:ind w:right="-93"/>
        <w:jc w:val="both"/>
        <w:rPr>
          <w:rFonts w:ascii="Palatino Linotype" w:eastAsia="Calibri" w:hAnsi="Palatino Linotype" w:cs="Tahoma"/>
          <w:bCs/>
          <w:sz w:val="22"/>
          <w:szCs w:val="22"/>
          <w:lang w:eastAsia="en-US"/>
        </w:rPr>
      </w:pPr>
    </w:p>
    <w:p w14:paraId="379145DB" w14:textId="77777777" w:rsidR="00D8011B" w:rsidRPr="00264982" w:rsidRDefault="00D8011B" w:rsidP="001B4953">
      <w:pPr>
        <w:pStyle w:val="Prrafodelista"/>
        <w:numPr>
          <w:ilvl w:val="0"/>
          <w:numId w:val="2"/>
        </w:numPr>
        <w:spacing w:line="360" w:lineRule="auto"/>
        <w:ind w:right="-93"/>
        <w:jc w:val="both"/>
        <w:rPr>
          <w:rFonts w:ascii="Palatino Linotype" w:eastAsia="Calibri" w:hAnsi="Palatino Linotype" w:cs="Tahoma"/>
          <w:bCs/>
          <w:szCs w:val="22"/>
          <w:lang w:eastAsia="en-US"/>
        </w:rPr>
      </w:pPr>
      <w:r w:rsidRPr="00264982">
        <w:rPr>
          <w:rFonts w:ascii="Palatino Linotype" w:eastAsia="Calibri" w:hAnsi="Palatino Linotype" w:cs="Tahoma"/>
          <w:bCs/>
          <w:szCs w:val="22"/>
          <w:lang w:eastAsia="en-US"/>
        </w:rPr>
        <w:lastRenderedPageBreak/>
        <w:t>Proveer lo necesario para garantizar a toda persona el derecho de acceso a la información pública, a través de procedimientos sencillos, expeditos, oportunos y gratuitos;</w:t>
      </w:r>
    </w:p>
    <w:p w14:paraId="5B31A757" w14:textId="77777777" w:rsidR="00D8011B" w:rsidRPr="00264982" w:rsidRDefault="00D8011B" w:rsidP="00860A2D">
      <w:pPr>
        <w:spacing w:line="360" w:lineRule="auto"/>
        <w:ind w:left="360" w:right="-93"/>
        <w:jc w:val="both"/>
        <w:rPr>
          <w:rFonts w:ascii="Palatino Linotype" w:eastAsia="Calibri" w:hAnsi="Palatino Linotype" w:cs="Tahoma"/>
          <w:bCs/>
          <w:sz w:val="22"/>
          <w:szCs w:val="22"/>
          <w:lang w:eastAsia="en-US"/>
        </w:rPr>
      </w:pPr>
    </w:p>
    <w:p w14:paraId="1AEDAB12" w14:textId="77777777" w:rsidR="00D8011B" w:rsidRPr="00264982" w:rsidRDefault="00D8011B" w:rsidP="001B4953">
      <w:pPr>
        <w:pStyle w:val="Prrafodelista"/>
        <w:numPr>
          <w:ilvl w:val="0"/>
          <w:numId w:val="2"/>
        </w:numPr>
        <w:spacing w:line="360" w:lineRule="auto"/>
        <w:ind w:right="-93"/>
        <w:jc w:val="both"/>
        <w:rPr>
          <w:rFonts w:ascii="Palatino Linotype" w:eastAsia="Calibri" w:hAnsi="Palatino Linotype" w:cs="Tahoma"/>
          <w:bCs/>
          <w:szCs w:val="22"/>
          <w:lang w:eastAsia="en-US"/>
        </w:rPr>
      </w:pPr>
      <w:r w:rsidRPr="00264982">
        <w:rPr>
          <w:rFonts w:ascii="Palatino Linotype" w:eastAsia="Calibri" w:hAnsi="Palatino Linotype" w:cs="Tahoma"/>
          <w:bCs/>
          <w:szCs w:val="22"/>
          <w:lang w:eastAsia="en-US"/>
        </w:rPr>
        <w:t xml:space="preserve">Transparentar la gestión pública, mediante la difusión de la información generada por los </w:t>
      </w:r>
      <w:r w:rsidR="00BF71F8">
        <w:rPr>
          <w:rFonts w:ascii="Palatino Linotype" w:eastAsia="Calibri" w:hAnsi="Palatino Linotype" w:cs="Tahoma"/>
          <w:bCs/>
          <w:szCs w:val="22"/>
          <w:lang w:eastAsia="en-US"/>
        </w:rPr>
        <w:t>s</w:t>
      </w:r>
      <w:r w:rsidRPr="00264982">
        <w:rPr>
          <w:rFonts w:ascii="Palatino Linotype" w:eastAsia="Calibri" w:hAnsi="Palatino Linotype" w:cs="Tahoma"/>
          <w:bCs/>
          <w:szCs w:val="22"/>
          <w:lang w:eastAsia="en-US"/>
        </w:rPr>
        <w:t xml:space="preserve">ujetos </w:t>
      </w:r>
      <w:r w:rsidR="00BF71F8">
        <w:rPr>
          <w:rFonts w:ascii="Palatino Linotype" w:eastAsia="Calibri" w:hAnsi="Palatino Linotype" w:cs="Tahoma"/>
          <w:bCs/>
          <w:szCs w:val="22"/>
          <w:lang w:eastAsia="en-US"/>
        </w:rPr>
        <w:t>o</w:t>
      </w:r>
      <w:r w:rsidRPr="00264982">
        <w:rPr>
          <w:rFonts w:ascii="Palatino Linotype" w:eastAsia="Calibri" w:hAnsi="Palatino Linotype" w:cs="Tahoma"/>
          <w:bCs/>
          <w:szCs w:val="22"/>
          <w:lang w:eastAsia="en-US"/>
        </w:rPr>
        <w:t>bligados, y</w:t>
      </w:r>
    </w:p>
    <w:p w14:paraId="2AC88BAF" w14:textId="77777777" w:rsidR="00D8011B" w:rsidRPr="00264982" w:rsidRDefault="00D8011B" w:rsidP="00860A2D">
      <w:pPr>
        <w:pStyle w:val="Prrafodelista"/>
        <w:spacing w:line="360" w:lineRule="auto"/>
        <w:rPr>
          <w:rFonts w:ascii="Palatino Linotype" w:eastAsia="Calibri" w:hAnsi="Palatino Linotype" w:cs="Tahoma"/>
          <w:bCs/>
          <w:szCs w:val="22"/>
          <w:lang w:eastAsia="en-US"/>
        </w:rPr>
      </w:pPr>
    </w:p>
    <w:p w14:paraId="6AA3909D" w14:textId="77777777" w:rsidR="00D8011B" w:rsidRPr="00264982" w:rsidRDefault="00D8011B" w:rsidP="001B4953">
      <w:pPr>
        <w:pStyle w:val="Prrafodelista"/>
        <w:numPr>
          <w:ilvl w:val="0"/>
          <w:numId w:val="2"/>
        </w:numPr>
        <w:spacing w:line="360" w:lineRule="auto"/>
        <w:ind w:right="-93"/>
        <w:jc w:val="both"/>
        <w:rPr>
          <w:rFonts w:ascii="Palatino Linotype" w:eastAsia="Calibri" w:hAnsi="Palatino Linotype" w:cs="Tahoma"/>
          <w:bCs/>
          <w:szCs w:val="22"/>
          <w:lang w:eastAsia="en-US"/>
        </w:rPr>
      </w:pPr>
      <w:r w:rsidRPr="00264982">
        <w:rPr>
          <w:rFonts w:ascii="Palatino Linotype" w:eastAsia="Calibri" w:hAnsi="Palatino Linotype" w:cs="Tahoma"/>
          <w:bCs/>
          <w:szCs w:val="22"/>
          <w:lang w:eastAsia="en-US"/>
        </w:rPr>
        <w:t>Promover, fomentar y difundir la cultura de la transparencia en el ejercicio de la función pública, el acceso a la información y la participación ciudadana, así como, la rendición de cuentas.</w:t>
      </w:r>
    </w:p>
    <w:p w14:paraId="1FEFC149" w14:textId="77777777" w:rsidR="00D8011B" w:rsidRPr="00264982" w:rsidRDefault="00D8011B" w:rsidP="00860A2D">
      <w:pPr>
        <w:spacing w:line="360" w:lineRule="auto"/>
        <w:ind w:right="-93"/>
        <w:jc w:val="both"/>
        <w:rPr>
          <w:rFonts w:ascii="Palatino Linotype" w:eastAsia="Calibri" w:hAnsi="Palatino Linotype" w:cs="Tahoma"/>
          <w:bCs/>
          <w:sz w:val="22"/>
          <w:szCs w:val="22"/>
          <w:lang w:eastAsia="en-US"/>
        </w:rPr>
      </w:pPr>
    </w:p>
    <w:p w14:paraId="4BD6D6B9" w14:textId="376E2454" w:rsidR="00D8011B" w:rsidRPr="00264982" w:rsidRDefault="00D8011B" w:rsidP="00860A2D">
      <w:pPr>
        <w:spacing w:line="360" w:lineRule="auto"/>
        <w:ind w:right="-93"/>
        <w:jc w:val="both"/>
        <w:rPr>
          <w:rFonts w:ascii="Palatino Linotype" w:eastAsia="Calibri" w:hAnsi="Palatino Linotype" w:cs="Tahoma"/>
          <w:bCs/>
          <w:sz w:val="22"/>
          <w:szCs w:val="22"/>
          <w:lang w:eastAsia="en-US"/>
        </w:rPr>
      </w:pPr>
      <w:r w:rsidRPr="00264982">
        <w:rPr>
          <w:rFonts w:ascii="Palatino Linotype" w:eastAsia="Calibri" w:hAnsi="Palatino Linotype" w:cs="Tahoma"/>
          <w:bCs/>
          <w:sz w:val="22"/>
          <w:szCs w:val="22"/>
          <w:lang w:eastAsia="en-US"/>
        </w:rPr>
        <w:t xml:space="preserve">Conforme a lo </w:t>
      </w:r>
      <w:r w:rsidR="00E4110D">
        <w:rPr>
          <w:rFonts w:ascii="Palatino Linotype" w:eastAsia="Calibri" w:hAnsi="Palatino Linotype" w:cs="Tahoma"/>
          <w:bCs/>
          <w:sz w:val="22"/>
          <w:szCs w:val="22"/>
          <w:lang w:eastAsia="en-US"/>
        </w:rPr>
        <w:t>anterior</w:t>
      </w:r>
      <w:r w:rsidRPr="00264982">
        <w:rPr>
          <w:rFonts w:ascii="Palatino Linotype" w:eastAsia="Calibri" w:hAnsi="Palatino Linotype" w:cs="Tahoma"/>
          <w:bCs/>
          <w:sz w:val="22"/>
          <w:szCs w:val="22"/>
          <w:lang w:eastAsia="en-US"/>
        </w:rPr>
        <w:t xml:space="preserve">, se deprende que </w:t>
      </w:r>
      <w:r w:rsidRPr="00264982">
        <w:rPr>
          <w:rFonts w:ascii="Palatino Linotype" w:eastAsia="Calibri" w:hAnsi="Palatino Linotype" w:cs="Tahoma"/>
          <w:b/>
          <w:bCs/>
          <w:sz w:val="22"/>
          <w:szCs w:val="22"/>
          <w:lang w:eastAsia="en-US"/>
        </w:rPr>
        <w:t>los objetivos de la Ley de la materia,</w:t>
      </w:r>
      <w:r w:rsidRPr="00264982">
        <w:rPr>
          <w:rFonts w:ascii="Palatino Linotype" w:eastAsia="Calibri" w:hAnsi="Palatino Linotype" w:cs="Tahoma"/>
          <w:bCs/>
          <w:sz w:val="22"/>
          <w:szCs w:val="22"/>
          <w:lang w:eastAsia="en-US"/>
        </w:rPr>
        <w:t xml:space="preserve"> son establecer las bases que regirán las formas para garantizar el derecho de acceso a la información, mediante procesos sencillos y expeditos, la promoción, </w:t>
      </w:r>
      <w:r w:rsidR="00A5504D" w:rsidRPr="00264982">
        <w:rPr>
          <w:rFonts w:ascii="Palatino Linotype" w:eastAsia="Calibri" w:hAnsi="Palatino Linotype" w:cs="Tahoma"/>
          <w:bCs/>
          <w:sz w:val="22"/>
          <w:szCs w:val="22"/>
          <w:lang w:eastAsia="en-US"/>
        </w:rPr>
        <w:t>foment</w:t>
      </w:r>
      <w:r w:rsidR="00A5504D">
        <w:rPr>
          <w:rFonts w:ascii="Palatino Linotype" w:eastAsia="Calibri" w:hAnsi="Palatino Linotype" w:cs="Tahoma"/>
          <w:bCs/>
          <w:sz w:val="22"/>
          <w:szCs w:val="22"/>
          <w:lang w:eastAsia="en-US"/>
        </w:rPr>
        <w:t>o</w:t>
      </w:r>
      <w:r w:rsidR="00A5504D" w:rsidRPr="00264982">
        <w:rPr>
          <w:rFonts w:ascii="Palatino Linotype" w:eastAsia="Calibri" w:hAnsi="Palatino Linotype" w:cs="Tahoma"/>
          <w:bCs/>
          <w:sz w:val="22"/>
          <w:szCs w:val="22"/>
          <w:lang w:eastAsia="en-US"/>
        </w:rPr>
        <w:t xml:space="preserve"> </w:t>
      </w:r>
      <w:r w:rsidRPr="00264982">
        <w:rPr>
          <w:rFonts w:ascii="Palatino Linotype" w:eastAsia="Calibri" w:hAnsi="Palatino Linotype" w:cs="Tahoma"/>
          <w:bCs/>
          <w:sz w:val="22"/>
          <w:szCs w:val="22"/>
          <w:lang w:eastAsia="en-US"/>
        </w:rPr>
        <w:t>y difusión de la cultura de transparencia y la rendición de cuentas, a través de establecimiento de políticas públicas y mecanismos que garanticen la publicidad de información oportuna, verificable, comprensible, actualizada y completa.</w:t>
      </w:r>
    </w:p>
    <w:p w14:paraId="0BF862CF" w14:textId="77777777" w:rsidR="00D8011B" w:rsidRPr="00264982" w:rsidRDefault="00D8011B" w:rsidP="00860A2D">
      <w:pPr>
        <w:spacing w:line="360" w:lineRule="auto"/>
        <w:ind w:right="-93"/>
        <w:jc w:val="both"/>
        <w:rPr>
          <w:rFonts w:ascii="Palatino Linotype" w:eastAsia="Calibri" w:hAnsi="Palatino Linotype" w:cs="Tahoma"/>
          <w:bCs/>
          <w:sz w:val="22"/>
          <w:szCs w:val="22"/>
          <w:lang w:eastAsia="en-US"/>
        </w:rPr>
      </w:pPr>
    </w:p>
    <w:p w14:paraId="52F34C61" w14:textId="77777777" w:rsidR="00D8011B" w:rsidRPr="00264982" w:rsidRDefault="00D8011B" w:rsidP="00860A2D">
      <w:pPr>
        <w:spacing w:line="360" w:lineRule="auto"/>
        <w:ind w:right="-93"/>
        <w:jc w:val="both"/>
        <w:rPr>
          <w:rFonts w:ascii="Palatino Linotype" w:eastAsia="Calibri" w:hAnsi="Palatino Linotype" w:cs="Tahoma"/>
          <w:bCs/>
          <w:sz w:val="22"/>
          <w:szCs w:val="22"/>
          <w:lang w:eastAsia="en-US"/>
        </w:rPr>
      </w:pPr>
      <w:r w:rsidRPr="00264982">
        <w:rPr>
          <w:rFonts w:ascii="Palatino Linotype" w:eastAsia="Calibri" w:hAnsi="Palatino Linotype" w:cs="Tahoma"/>
          <w:bCs/>
          <w:sz w:val="22"/>
          <w:szCs w:val="22"/>
          <w:lang w:eastAsia="en-US"/>
        </w:rPr>
        <w:t xml:space="preserve">En ese orden de ideas, para la atención de la solicitud de acceso a la información, debe privilegiarse el </w:t>
      </w:r>
      <w:r w:rsidRPr="00264982">
        <w:rPr>
          <w:rFonts w:ascii="Palatino Linotype" w:eastAsia="Calibri" w:hAnsi="Palatino Linotype" w:cs="Tahoma"/>
          <w:b/>
          <w:bCs/>
          <w:sz w:val="22"/>
          <w:szCs w:val="22"/>
          <w:lang w:eastAsia="en-US"/>
        </w:rPr>
        <w:t>principio de máxima publicidad</w:t>
      </w:r>
      <w:r w:rsidRPr="00264982">
        <w:rPr>
          <w:rFonts w:ascii="Palatino Linotype" w:eastAsia="Calibri" w:hAnsi="Palatino Linotype" w:cs="Tahoma"/>
          <w:bCs/>
          <w:sz w:val="22"/>
          <w:szCs w:val="22"/>
          <w:lang w:eastAsia="en-US"/>
        </w:rPr>
        <w:t xml:space="preserve"> el cual dispone que toda la información en posesión de los sujetos obligados será pública, completa, oportuna y accesible, sujeta a un claro régimen de excepciones que deberán estar definidas y ser legítimas y estrictamente necesarias en una sociedad democrática.</w:t>
      </w:r>
    </w:p>
    <w:p w14:paraId="5AC61362" w14:textId="77777777" w:rsidR="00D8011B" w:rsidRPr="00264982" w:rsidRDefault="00D8011B" w:rsidP="00860A2D">
      <w:pPr>
        <w:spacing w:line="360" w:lineRule="auto"/>
        <w:ind w:right="-93"/>
        <w:jc w:val="both"/>
        <w:rPr>
          <w:rFonts w:ascii="Palatino Linotype" w:eastAsia="Calibri" w:hAnsi="Palatino Linotype" w:cs="Tahoma"/>
          <w:bCs/>
          <w:sz w:val="22"/>
          <w:szCs w:val="22"/>
          <w:lang w:eastAsia="en-US"/>
        </w:rPr>
      </w:pPr>
    </w:p>
    <w:p w14:paraId="7BE270E3" w14:textId="6C9EC1E0" w:rsidR="00D8011B" w:rsidRPr="00264982" w:rsidRDefault="00D8011B" w:rsidP="00860A2D">
      <w:pPr>
        <w:spacing w:line="360" w:lineRule="auto"/>
        <w:ind w:right="-93"/>
        <w:jc w:val="both"/>
        <w:rPr>
          <w:rFonts w:ascii="Palatino Linotype" w:eastAsia="Calibri" w:hAnsi="Palatino Linotype" w:cs="Tahoma"/>
          <w:bCs/>
          <w:sz w:val="22"/>
          <w:szCs w:val="22"/>
          <w:lang w:eastAsia="en-US"/>
        </w:rPr>
      </w:pPr>
      <w:r w:rsidRPr="00264982">
        <w:rPr>
          <w:rFonts w:ascii="Palatino Linotype" w:eastAsia="Calibri" w:hAnsi="Palatino Linotype" w:cs="Tahoma"/>
          <w:bCs/>
          <w:sz w:val="22"/>
          <w:szCs w:val="22"/>
          <w:lang w:eastAsia="en-US"/>
        </w:rPr>
        <w:t xml:space="preserve">Para lograr lo anterior, los </w:t>
      </w:r>
      <w:r w:rsidR="00C92611">
        <w:rPr>
          <w:rFonts w:ascii="Palatino Linotype" w:eastAsia="Calibri" w:hAnsi="Palatino Linotype" w:cs="Tahoma"/>
          <w:bCs/>
          <w:sz w:val="22"/>
          <w:szCs w:val="22"/>
          <w:lang w:eastAsia="en-US"/>
        </w:rPr>
        <w:t>s</w:t>
      </w:r>
      <w:r w:rsidR="00C92611" w:rsidRPr="00264982">
        <w:rPr>
          <w:rFonts w:ascii="Palatino Linotype" w:eastAsia="Calibri" w:hAnsi="Palatino Linotype" w:cs="Tahoma"/>
          <w:bCs/>
          <w:sz w:val="22"/>
          <w:szCs w:val="22"/>
          <w:lang w:eastAsia="en-US"/>
        </w:rPr>
        <w:t xml:space="preserve">ujetos </w:t>
      </w:r>
      <w:r w:rsidR="00C92611">
        <w:rPr>
          <w:rFonts w:ascii="Palatino Linotype" w:eastAsia="Calibri" w:hAnsi="Palatino Linotype" w:cs="Tahoma"/>
          <w:bCs/>
          <w:sz w:val="22"/>
          <w:szCs w:val="22"/>
          <w:lang w:eastAsia="en-US"/>
        </w:rPr>
        <w:t>o</w:t>
      </w:r>
      <w:r w:rsidR="00C92611" w:rsidRPr="00264982">
        <w:rPr>
          <w:rFonts w:ascii="Palatino Linotype" w:eastAsia="Calibri" w:hAnsi="Palatino Linotype" w:cs="Tahoma"/>
          <w:bCs/>
          <w:sz w:val="22"/>
          <w:szCs w:val="22"/>
          <w:lang w:eastAsia="en-US"/>
        </w:rPr>
        <w:t xml:space="preserve">bligados </w:t>
      </w:r>
      <w:r w:rsidRPr="00264982">
        <w:rPr>
          <w:rFonts w:ascii="Palatino Linotype" w:eastAsia="Calibri" w:hAnsi="Palatino Linotype" w:cs="Tahoma"/>
          <w:bCs/>
          <w:sz w:val="22"/>
          <w:szCs w:val="22"/>
          <w:lang w:eastAsia="en-US"/>
        </w:rPr>
        <w:t xml:space="preserve">deben seguir el procedimiento para la atención a las solicitudes de acceso a la información, establecido en los artículos 151, 160, 162, 163, 164, </w:t>
      </w:r>
      <w:r w:rsidRPr="00264982">
        <w:rPr>
          <w:rFonts w:ascii="Palatino Linotype" w:eastAsia="Calibri" w:hAnsi="Palatino Linotype" w:cs="Tahoma"/>
          <w:bCs/>
          <w:sz w:val="22"/>
          <w:szCs w:val="22"/>
          <w:lang w:eastAsia="en-US"/>
        </w:rPr>
        <w:lastRenderedPageBreak/>
        <w:t>165 y 166, de la Ley de Transparencia y Acceso a la Información Pública del Estado de México y Municipios, el cual es el siguiente:</w:t>
      </w:r>
    </w:p>
    <w:p w14:paraId="3911AFF3" w14:textId="77777777" w:rsidR="00D8011B" w:rsidRPr="00264982" w:rsidRDefault="00D8011B" w:rsidP="00860A2D">
      <w:pPr>
        <w:spacing w:line="360" w:lineRule="auto"/>
        <w:ind w:right="-93"/>
        <w:jc w:val="both"/>
        <w:rPr>
          <w:rFonts w:ascii="Palatino Linotype" w:eastAsia="Calibri" w:hAnsi="Palatino Linotype" w:cs="Tahoma"/>
          <w:bCs/>
          <w:sz w:val="22"/>
          <w:szCs w:val="22"/>
          <w:lang w:eastAsia="en-US"/>
        </w:rPr>
      </w:pPr>
    </w:p>
    <w:p w14:paraId="7697BDF0" w14:textId="5CA88446" w:rsidR="00D8011B" w:rsidRPr="00264982" w:rsidRDefault="00D8011B" w:rsidP="001B4953">
      <w:pPr>
        <w:pStyle w:val="Prrafodelista"/>
        <w:numPr>
          <w:ilvl w:val="0"/>
          <w:numId w:val="3"/>
        </w:numPr>
        <w:spacing w:line="360" w:lineRule="auto"/>
        <w:ind w:right="-93"/>
        <w:jc w:val="both"/>
        <w:rPr>
          <w:rFonts w:ascii="Palatino Linotype" w:eastAsia="Calibri" w:hAnsi="Palatino Linotype" w:cs="Tahoma"/>
          <w:bCs/>
          <w:szCs w:val="22"/>
          <w:lang w:eastAsia="en-US"/>
        </w:rPr>
      </w:pPr>
      <w:r w:rsidRPr="00264982">
        <w:rPr>
          <w:rFonts w:ascii="Palatino Linotype" w:eastAsia="Calibri" w:hAnsi="Palatino Linotype" w:cs="Tahoma"/>
          <w:bCs/>
          <w:szCs w:val="22"/>
          <w:lang w:eastAsia="en-US"/>
        </w:rPr>
        <w:t xml:space="preserve">Las Unidades de Transparencia de los </w:t>
      </w:r>
      <w:r w:rsidR="00C92611">
        <w:rPr>
          <w:rFonts w:ascii="Palatino Linotype" w:eastAsia="Calibri" w:hAnsi="Palatino Linotype" w:cs="Tahoma"/>
          <w:bCs/>
          <w:szCs w:val="22"/>
          <w:lang w:eastAsia="en-US"/>
        </w:rPr>
        <w:t>s</w:t>
      </w:r>
      <w:r w:rsidR="00C92611" w:rsidRPr="00264982">
        <w:rPr>
          <w:rFonts w:ascii="Palatino Linotype" w:eastAsia="Calibri" w:hAnsi="Palatino Linotype" w:cs="Tahoma"/>
          <w:bCs/>
          <w:szCs w:val="22"/>
          <w:lang w:eastAsia="en-US"/>
        </w:rPr>
        <w:t xml:space="preserve">ujetos </w:t>
      </w:r>
      <w:r w:rsidR="00C92611">
        <w:rPr>
          <w:rFonts w:ascii="Palatino Linotype" w:eastAsia="Calibri" w:hAnsi="Palatino Linotype" w:cs="Tahoma"/>
          <w:bCs/>
          <w:szCs w:val="22"/>
          <w:lang w:eastAsia="en-US"/>
        </w:rPr>
        <w:t>o</w:t>
      </w:r>
      <w:r w:rsidR="00C92611" w:rsidRPr="00264982">
        <w:rPr>
          <w:rFonts w:ascii="Palatino Linotype" w:eastAsia="Calibri" w:hAnsi="Palatino Linotype" w:cs="Tahoma"/>
          <w:bCs/>
          <w:szCs w:val="22"/>
          <w:lang w:eastAsia="en-US"/>
        </w:rPr>
        <w:t xml:space="preserve">bligados </w:t>
      </w:r>
      <w:r w:rsidRPr="00264982">
        <w:rPr>
          <w:rFonts w:ascii="Palatino Linotype" w:eastAsia="Calibri" w:hAnsi="Palatino Linotype" w:cs="Tahoma"/>
          <w:bCs/>
          <w:szCs w:val="22"/>
          <w:lang w:eastAsia="en-US"/>
        </w:rPr>
        <w:t>deben garantizar las medidas y condiciones de accesibilidad para que toda persona puede ejercer el derecho de acceso a la información; por lo que, son las responsables de hacer las notificaciones correspondientes, además de llevar a cabo todas las gestiones necesarias para facilitar el acceso de la información;</w:t>
      </w:r>
    </w:p>
    <w:p w14:paraId="365E9706" w14:textId="77777777" w:rsidR="00D8011B" w:rsidRPr="00264982" w:rsidRDefault="00D8011B" w:rsidP="00860A2D">
      <w:pPr>
        <w:pStyle w:val="Prrafodelista"/>
        <w:spacing w:line="360" w:lineRule="auto"/>
        <w:ind w:right="-93"/>
        <w:jc w:val="both"/>
        <w:rPr>
          <w:rFonts w:ascii="Palatino Linotype" w:eastAsia="Calibri" w:hAnsi="Palatino Linotype" w:cs="Tahoma"/>
          <w:bCs/>
          <w:szCs w:val="22"/>
          <w:lang w:eastAsia="en-US"/>
        </w:rPr>
      </w:pPr>
    </w:p>
    <w:p w14:paraId="65D49E50" w14:textId="77777777" w:rsidR="00D8011B" w:rsidRPr="00264982" w:rsidRDefault="00D8011B" w:rsidP="001B4953">
      <w:pPr>
        <w:pStyle w:val="Prrafodelista"/>
        <w:numPr>
          <w:ilvl w:val="0"/>
          <w:numId w:val="3"/>
        </w:numPr>
        <w:spacing w:line="360" w:lineRule="auto"/>
        <w:ind w:right="-93"/>
        <w:jc w:val="both"/>
        <w:rPr>
          <w:rFonts w:ascii="Palatino Linotype" w:eastAsia="Calibri" w:hAnsi="Palatino Linotype" w:cs="Tahoma"/>
          <w:bCs/>
          <w:szCs w:val="22"/>
          <w:lang w:eastAsia="en-US"/>
        </w:rPr>
      </w:pPr>
      <w:r w:rsidRPr="00264982">
        <w:rPr>
          <w:rFonts w:ascii="Palatino Linotype" w:eastAsia="Calibri" w:hAnsi="Palatino Linotype" w:cs="Tahoma"/>
          <w:bCs/>
          <w:szCs w:val="22"/>
          <w:lang w:eastAsia="en-US"/>
        </w:rPr>
        <w:t xml:space="preserve">La respuesta a los requerimientos informativos deberá notificarse al interesado en el menor tiempo posible, que no podrá exceder </w:t>
      </w:r>
      <w:r w:rsidR="009D5AF9">
        <w:rPr>
          <w:rFonts w:ascii="Palatino Linotype" w:eastAsia="Calibri" w:hAnsi="Palatino Linotype" w:cs="Tahoma"/>
          <w:bCs/>
          <w:szCs w:val="22"/>
          <w:lang w:eastAsia="en-US"/>
        </w:rPr>
        <w:t xml:space="preserve">de </w:t>
      </w:r>
      <w:r w:rsidRPr="00264982">
        <w:rPr>
          <w:rFonts w:ascii="Palatino Linotype" w:eastAsia="Calibri" w:hAnsi="Palatino Linotype" w:cs="Tahoma"/>
          <w:b/>
          <w:bCs/>
          <w:szCs w:val="22"/>
          <w:lang w:eastAsia="en-US"/>
        </w:rPr>
        <w:t xml:space="preserve">quince días, contados a partir del día siguiente a la presentación de </w:t>
      </w:r>
      <w:r w:rsidR="009D5AF9">
        <w:rPr>
          <w:rFonts w:ascii="Palatino Linotype" w:eastAsia="Calibri" w:hAnsi="Palatino Linotype" w:cs="Tahoma"/>
          <w:b/>
          <w:bCs/>
          <w:szCs w:val="22"/>
          <w:lang w:eastAsia="en-US"/>
        </w:rPr>
        <w:t>e</w:t>
      </w:r>
      <w:r w:rsidRPr="00264982">
        <w:rPr>
          <w:rFonts w:ascii="Palatino Linotype" w:eastAsia="Calibri" w:hAnsi="Palatino Linotype" w:cs="Tahoma"/>
          <w:b/>
          <w:bCs/>
          <w:szCs w:val="22"/>
          <w:lang w:eastAsia="en-US"/>
        </w:rPr>
        <w:t>sta.</w:t>
      </w:r>
      <w:r w:rsidRPr="00264982">
        <w:rPr>
          <w:rFonts w:ascii="Palatino Linotype" w:eastAsia="Calibri" w:hAnsi="Palatino Linotype" w:cs="Tahoma"/>
          <w:bCs/>
          <w:szCs w:val="22"/>
          <w:lang w:eastAsia="en-US"/>
        </w:rPr>
        <w:t xml:space="preserve"> Excepcionalmente, el plazo referido podrá ampliarse por siete días hábiles más, cuando existan razones fundadas y motivadas, a través del Comité de Transparencia;</w:t>
      </w:r>
    </w:p>
    <w:p w14:paraId="28CA5ACD" w14:textId="77777777" w:rsidR="00D8011B" w:rsidRPr="00264982" w:rsidRDefault="00D8011B" w:rsidP="00860A2D">
      <w:pPr>
        <w:pStyle w:val="Prrafodelista"/>
        <w:spacing w:line="360" w:lineRule="auto"/>
        <w:rPr>
          <w:rFonts w:ascii="Palatino Linotype" w:eastAsia="Calibri" w:hAnsi="Palatino Linotype" w:cs="Tahoma"/>
          <w:bCs/>
          <w:szCs w:val="22"/>
          <w:lang w:eastAsia="en-US"/>
        </w:rPr>
      </w:pPr>
    </w:p>
    <w:p w14:paraId="760A27FC" w14:textId="77777777" w:rsidR="00D8011B" w:rsidRPr="00264982" w:rsidRDefault="00D8011B" w:rsidP="001B4953">
      <w:pPr>
        <w:pStyle w:val="Prrafodelista"/>
        <w:numPr>
          <w:ilvl w:val="0"/>
          <w:numId w:val="3"/>
        </w:numPr>
        <w:spacing w:line="360" w:lineRule="auto"/>
        <w:ind w:right="-93"/>
        <w:jc w:val="both"/>
        <w:rPr>
          <w:rFonts w:ascii="Palatino Linotype" w:eastAsia="Calibri" w:hAnsi="Palatino Linotype" w:cs="Tahoma"/>
          <w:b/>
          <w:bCs/>
          <w:szCs w:val="22"/>
          <w:lang w:eastAsia="en-US"/>
        </w:rPr>
      </w:pPr>
      <w:r w:rsidRPr="00264982">
        <w:rPr>
          <w:rFonts w:ascii="Palatino Linotype" w:eastAsia="Calibri" w:hAnsi="Palatino Linotype" w:cs="Tahoma"/>
          <w:bCs/>
          <w:szCs w:val="22"/>
          <w:lang w:eastAsia="en-US"/>
        </w:rPr>
        <w:t xml:space="preserve">Las Unidades de Transparencia garantizarán que las solicitudes se turnen a todas las áreas competentes que cuenten con la información o deban tenerla de acuerdo a sus facultades, funciones y atribuciones, para que realicen una búsqueda exhaustiva y razonable de la documentación solicitada, con el fin de que proporcionen las expresiones documentales </w:t>
      </w:r>
      <w:r w:rsidRPr="00264982">
        <w:rPr>
          <w:rFonts w:ascii="Palatino Linotype" w:eastAsia="Calibri" w:hAnsi="Palatino Linotype" w:cs="Tahoma"/>
          <w:b/>
          <w:bCs/>
          <w:szCs w:val="22"/>
          <w:lang w:eastAsia="en-US"/>
        </w:rPr>
        <w:t>que se encuentren en sus archivos o que estén constreñidos a elaborar;</w:t>
      </w:r>
    </w:p>
    <w:p w14:paraId="7EACF39E" w14:textId="77777777" w:rsidR="00D8011B" w:rsidRPr="00264982" w:rsidRDefault="00D8011B" w:rsidP="00860A2D">
      <w:pPr>
        <w:pStyle w:val="Prrafodelista"/>
        <w:spacing w:line="360" w:lineRule="auto"/>
        <w:rPr>
          <w:rFonts w:ascii="Palatino Linotype" w:eastAsia="Calibri" w:hAnsi="Palatino Linotype" w:cs="Tahoma"/>
          <w:b/>
          <w:bCs/>
          <w:szCs w:val="22"/>
          <w:lang w:eastAsia="en-US"/>
        </w:rPr>
      </w:pPr>
    </w:p>
    <w:p w14:paraId="4C0AE504" w14:textId="5A93063B" w:rsidR="00D8011B" w:rsidRPr="00264982" w:rsidRDefault="00D8011B" w:rsidP="001B4953">
      <w:pPr>
        <w:pStyle w:val="Prrafodelista"/>
        <w:numPr>
          <w:ilvl w:val="0"/>
          <w:numId w:val="3"/>
        </w:numPr>
        <w:spacing w:line="360" w:lineRule="auto"/>
        <w:ind w:right="-93"/>
        <w:jc w:val="both"/>
        <w:rPr>
          <w:rFonts w:ascii="Palatino Linotype" w:eastAsia="Calibri" w:hAnsi="Palatino Linotype" w:cs="Tahoma"/>
          <w:b/>
          <w:bCs/>
          <w:szCs w:val="22"/>
          <w:lang w:eastAsia="en-US"/>
        </w:rPr>
      </w:pPr>
      <w:r w:rsidRPr="00264982">
        <w:rPr>
          <w:rFonts w:ascii="Palatino Linotype" w:eastAsia="Calibri" w:hAnsi="Palatino Linotype" w:cs="Tahoma"/>
          <w:bCs/>
          <w:szCs w:val="22"/>
          <w:lang w:eastAsia="en-US"/>
        </w:rPr>
        <w:t xml:space="preserve">El acceso se dará en la modalidad de entrega y en su caso, de envío elegido por </w:t>
      </w:r>
      <w:r w:rsidR="00860A2D">
        <w:rPr>
          <w:rFonts w:ascii="Palatino Linotype" w:eastAsia="Calibri" w:hAnsi="Palatino Linotype" w:cs="Tahoma"/>
          <w:bCs/>
          <w:szCs w:val="22"/>
          <w:lang w:eastAsia="en-US"/>
        </w:rPr>
        <w:t xml:space="preserve">el </w:t>
      </w:r>
      <w:r w:rsidRPr="00264982">
        <w:rPr>
          <w:rFonts w:ascii="Palatino Linotype" w:eastAsia="Calibri" w:hAnsi="Palatino Linotype" w:cs="Tahoma"/>
          <w:bCs/>
          <w:szCs w:val="22"/>
          <w:lang w:eastAsia="en-US"/>
        </w:rPr>
        <w:t>solicitante, cuando no se pueda entregarse en dicha modalidad, el Sujeto Obligado deberá ofrecer otras; por lo cual, deberá fundamentar y motivar la necesidad de modificar el medio de entrega, y</w:t>
      </w:r>
    </w:p>
    <w:p w14:paraId="08B72268" w14:textId="5BCAC2F0" w:rsidR="00D8011B" w:rsidRPr="009D5AF9" w:rsidRDefault="00D8011B" w:rsidP="001B4953">
      <w:pPr>
        <w:pStyle w:val="Prrafodelista"/>
        <w:numPr>
          <w:ilvl w:val="0"/>
          <w:numId w:val="3"/>
        </w:numPr>
        <w:spacing w:line="360" w:lineRule="auto"/>
        <w:ind w:right="-93"/>
        <w:jc w:val="both"/>
        <w:rPr>
          <w:rFonts w:ascii="Palatino Linotype" w:eastAsia="Calibri" w:hAnsi="Palatino Linotype" w:cs="Tahoma"/>
          <w:b/>
          <w:bCs/>
          <w:szCs w:val="22"/>
          <w:lang w:eastAsia="en-US"/>
        </w:rPr>
      </w:pPr>
      <w:r w:rsidRPr="009D5AF9">
        <w:rPr>
          <w:rFonts w:ascii="Palatino Linotype" w:eastAsia="Calibri" w:hAnsi="Palatino Linotype" w:cs="Tahoma"/>
          <w:bCs/>
          <w:szCs w:val="22"/>
          <w:lang w:eastAsia="en-US"/>
        </w:rPr>
        <w:lastRenderedPageBreak/>
        <w:t xml:space="preserve">Las Unidades de Transparencia, tendrán disponible la información requerida durante un plazo mínimo de sesenta días hábiles, contados a partir de que </w:t>
      </w:r>
      <w:r w:rsidR="00860A2D">
        <w:rPr>
          <w:rFonts w:ascii="Palatino Linotype" w:eastAsia="Calibri" w:hAnsi="Palatino Linotype" w:cs="Tahoma"/>
          <w:bCs/>
          <w:szCs w:val="22"/>
          <w:lang w:eastAsia="en-US"/>
        </w:rPr>
        <w:t>el</w:t>
      </w:r>
      <w:r w:rsidRPr="009D5AF9">
        <w:rPr>
          <w:rFonts w:ascii="Palatino Linotype" w:eastAsia="Calibri" w:hAnsi="Palatino Linotype" w:cs="Tahoma"/>
          <w:bCs/>
          <w:szCs w:val="22"/>
          <w:lang w:eastAsia="en-US"/>
        </w:rPr>
        <w:t xml:space="preserve"> solicitante hubiere realizado, en su caso, el pago respectivo, el cual deberá efectuarse en un plazo no mayor a treinta días hábiles; por lo que, una vez trascurrida dicha temporalidad, los </w:t>
      </w:r>
      <w:r w:rsidR="009D5AF9" w:rsidRPr="009D5AF9">
        <w:rPr>
          <w:rFonts w:ascii="Palatino Linotype" w:eastAsia="Calibri" w:hAnsi="Palatino Linotype" w:cs="Tahoma"/>
          <w:bCs/>
          <w:szCs w:val="22"/>
          <w:lang w:eastAsia="en-US"/>
        </w:rPr>
        <w:t>s</w:t>
      </w:r>
      <w:r w:rsidRPr="009D5AF9">
        <w:rPr>
          <w:rFonts w:ascii="Palatino Linotype" w:eastAsia="Calibri" w:hAnsi="Palatino Linotype" w:cs="Tahoma"/>
          <w:bCs/>
          <w:szCs w:val="22"/>
          <w:lang w:eastAsia="en-US"/>
        </w:rPr>
        <w:t xml:space="preserve">ujetos </w:t>
      </w:r>
      <w:r w:rsidR="009D5AF9" w:rsidRPr="009D5AF9">
        <w:rPr>
          <w:rFonts w:ascii="Palatino Linotype" w:eastAsia="Calibri" w:hAnsi="Palatino Linotype" w:cs="Tahoma"/>
          <w:bCs/>
          <w:szCs w:val="22"/>
          <w:lang w:eastAsia="en-US"/>
        </w:rPr>
        <w:t>o</w:t>
      </w:r>
      <w:r w:rsidRPr="009D5AF9">
        <w:rPr>
          <w:rFonts w:ascii="Palatino Linotype" w:eastAsia="Calibri" w:hAnsi="Palatino Linotype" w:cs="Tahoma"/>
          <w:bCs/>
          <w:szCs w:val="22"/>
          <w:lang w:eastAsia="en-US"/>
        </w:rPr>
        <w:t>bligados darán por concluida la solicitud y procederán de ser el caso, a la destrucción del material</w:t>
      </w:r>
      <w:r w:rsidR="009D5AF9">
        <w:rPr>
          <w:rFonts w:ascii="Palatino Linotype" w:eastAsia="Calibri" w:hAnsi="Palatino Linotype" w:cs="Tahoma"/>
          <w:bCs/>
          <w:szCs w:val="22"/>
          <w:lang w:eastAsia="en-US"/>
        </w:rPr>
        <w:t>.</w:t>
      </w:r>
    </w:p>
    <w:p w14:paraId="74AF9252" w14:textId="77777777" w:rsidR="009D5AF9" w:rsidRPr="009D5AF9" w:rsidRDefault="009D5AF9" w:rsidP="00860A2D">
      <w:pPr>
        <w:spacing w:line="360" w:lineRule="auto"/>
        <w:ind w:right="-93"/>
        <w:jc w:val="both"/>
        <w:rPr>
          <w:rFonts w:ascii="Palatino Linotype" w:eastAsia="Calibri" w:hAnsi="Palatino Linotype" w:cs="Tahoma"/>
          <w:b/>
          <w:bCs/>
          <w:szCs w:val="22"/>
          <w:lang w:eastAsia="en-US"/>
        </w:rPr>
      </w:pPr>
    </w:p>
    <w:p w14:paraId="0E8D49E1" w14:textId="402E1E3C" w:rsidR="00D8011B" w:rsidRPr="00264982" w:rsidRDefault="00D8011B" w:rsidP="00860A2D">
      <w:pPr>
        <w:spacing w:line="360" w:lineRule="auto"/>
        <w:ind w:right="-93"/>
        <w:jc w:val="both"/>
        <w:rPr>
          <w:rFonts w:ascii="Palatino Linotype" w:eastAsia="Calibri" w:hAnsi="Palatino Linotype" w:cs="Tahoma"/>
          <w:b/>
          <w:bCs/>
          <w:sz w:val="22"/>
          <w:szCs w:val="22"/>
          <w:lang w:eastAsia="en-US"/>
        </w:rPr>
      </w:pPr>
      <w:r w:rsidRPr="00264982">
        <w:rPr>
          <w:rFonts w:ascii="Palatino Linotype" w:eastAsia="Calibri" w:hAnsi="Palatino Linotype" w:cs="Tahoma"/>
          <w:bCs/>
          <w:sz w:val="22"/>
          <w:szCs w:val="22"/>
          <w:lang w:eastAsia="en-US"/>
        </w:rPr>
        <w:t xml:space="preserve">Una vez establecido lo anterior, es preciso indicar que el agravio </w:t>
      </w:r>
      <w:r w:rsidR="00264982" w:rsidRPr="00264982">
        <w:rPr>
          <w:rFonts w:ascii="Palatino Linotype" w:eastAsia="Calibri" w:hAnsi="Palatino Linotype" w:cs="Tahoma"/>
          <w:bCs/>
          <w:sz w:val="22"/>
          <w:szCs w:val="22"/>
          <w:lang w:eastAsia="en-US"/>
        </w:rPr>
        <w:t xml:space="preserve">del </w:t>
      </w:r>
      <w:r w:rsidR="00610E97">
        <w:rPr>
          <w:rFonts w:ascii="Palatino Linotype" w:eastAsia="Calibri" w:hAnsi="Palatino Linotype" w:cs="Tahoma"/>
          <w:bCs/>
          <w:sz w:val="22"/>
          <w:szCs w:val="22"/>
          <w:lang w:eastAsia="en-US"/>
        </w:rPr>
        <w:t>Particular</w:t>
      </w:r>
      <w:r w:rsidRPr="00264982">
        <w:rPr>
          <w:rFonts w:ascii="Palatino Linotype" w:eastAsia="Calibri" w:hAnsi="Palatino Linotype" w:cs="Tahoma"/>
          <w:bCs/>
          <w:sz w:val="22"/>
          <w:szCs w:val="22"/>
          <w:lang w:eastAsia="en-US"/>
        </w:rPr>
        <w:t xml:space="preserve"> consistió en que a la fecha de la interposición del Recurso de Revisión, el </w:t>
      </w:r>
      <w:r w:rsidR="005C3AF3">
        <w:rPr>
          <w:rFonts w:ascii="Palatino Linotype" w:eastAsia="Calibri" w:hAnsi="Palatino Linotype" w:cs="Tahoma"/>
          <w:bCs/>
          <w:sz w:val="22"/>
          <w:szCs w:val="22"/>
          <w:lang w:eastAsia="en-US"/>
        </w:rPr>
        <w:t>Ayuntamiento de Juchitepec</w:t>
      </w:r>
      <w:r w:rsidRPr="00264982">
        <w:rPr>
          <w:rFonts w:ascii="Palatino Linotype" w:eastAsia="Calibri" w:hAnsi="Palatino Linotype" w:cs="Tahoma"/>
          <w:bCs/>
          <w:sz w:val="22"/>
          <w:szCs w:val="22"/>
          <w:lang w:eastAsia="en-US"/>
        </w:rPr>
        <w:t xml:space="preserve"> no había registrado respuesta a su requerimiento de acceso a la información, el cual fue presentado </w:t>
      </w:r>
      <w:r w:rsidRPr="00264982">
        <w:rPr>
          <w:rFonts w:ascii="Palatino Linotype" w:eastAsia="Calibri" w:hAnsi="Palatino Linotype" w:cs="Tahoma"/>
          <w:b/>
          <w:bCs/>
          <w:sz w:val="22"/>
          <w:szCs w:val="22"/>
          <w:lang w:eastAsia="en-US"/>
        </w:rPr>
        <w:t xml:space="preserve">el </w:t>
      </w:r>
      <w:r w:rsidR="005F50F9">
        <w:rPr>
          <w:rFonts w:ascii="Palatino Linotype" w:eastAsia="Calibri" w:hAnsi="Palatino Linotype" w:cs="Tahoma"/>
          <w:b/>
          <w:bCs/>
          <w:sz w:val="22"/>
          <w:szCs w:val="22"/>
          <w:lang w:eastAsia="en-US"/>
        </w:rPr>
        <w:t xml:space="preserve">diez de </w:t>
      </w:r>
      <w:r w:rsidR="00FE52BC">
        <w:rPr>
          <w:rFonts w:ascii="Palatino Linotype" w:eastAsia="Calibri" w:hAnsi="Palatino Linotype" w:cs="Tahoma"/>
          <w:b/>
          <w:bCs/>
          <w:sz w:val="22"/>
          <w:szCs w:val="22"/>
          <w:lang w:eastAsia="en-US"/>
        </w:rPr>
        <w:t>octubre</w:t>
      </w:r>
      <w:r w:rsidRPr="00264982">
        <w:rPr>
          <w:rFonts w:ascii="Palatino Linotype" w:eastAsia="Calibri" w:hAnsi="Palatino Linotype" w:cs="Tahoma"/>
          <w:b/>
          <w:bCs/>
          <w:sz w:val="22"/>
          <w:szCs w:val="22"/>
          <w:lang w:eastAsia="en-US"/>
        </w:rPr>
        <w:t xml:space="preserve"> de dos mil dieciocho.</w:t>
      </w:r>
    </w:p>
    <w:p w14:paraId="5D57FA67" w14:textId="77777777" w:rsidR="00D8011B" w:rsidRPr="00264982" w:rsidRDefault="00D8011B" w:rsidP="00860A2D">
      <w:pPr>
        <w:spacing w:line="360" w:lineRule="auto"/>
        <w:ind w:right="-93"/>
        <w:jc w:val="both"/>
        <w:rPr>
          <w:rFonts w:ascii="Palatino Linotype" w:eastAsia="Calibri" w:hAnsi="Palatino Linotype" w:cs="Tahoma"/>
          <w:b/>
          <w:bCs/>
          <w:sz w:val="22"/>
          <w:szCs w:val="22"/>
          <w:lang w:eastAsia="en-US"/>
        </w:rPr>
      </w:pPr>
    </w:p>
    <w:p w14:paraId="132E2E11" w14:textId="7FCCE88D" w:rsidR="00D8011B" w:rsidRPr="00264982" w:rsidRDefault="00D8011B" w:rsidP="00860A2D">
      <w:pPr>
        <w:spacing w:line="360" w:lineRule="auto"/>
        <w:ind w:right="-93"/>
        <w:jc w:val="both"/>
        <w:rPr>
          <w:rFonts w:ascii="Palatino Linotype" w:eastAsia="Calibri" w:hAnsi="Palatino Linotype" w:cs="Tahoma"/>
          <w:bCs/>
          <w:sz w:val="22"/>
          <w:szCs w:val="22"/>
          <w:lang w:eastAsia="en-US"/>
        </w:rPr>
      </w:pPr>
      <w:r w:rsidRPr="00264982">
        <w:rPr>
          <w:rFonts w:ascii="Palatino Linotype" w:eastAsia="Calibri" w:hAnsi="Palatino Linotype" w:cs="Tahoma"/>
          <w:bCs/>
          <w:sz w:val="22"/>
          <w:szCs w:val="22"/>
          <w:lang w:eastAsia="en-US"/>
        </w:rPr>
        <w:t xml:space="preserve">En ese orden de ideas, el plazo con el que contaba el Sujeto Obligado para emitir contestación al requerimiento informativo, comenzó a correr el </w:t>
      </w:r>
      <w:r w:rsidR="005F50F9">
        <w:rPr>
          <w:rFonts w:ascii="Palatino Linotype" w:eastAsia="Calibri" w:hAnsi="Palatino Linotype" w:cs="Tahoma"/>
          <w:b/>
          <w:bCs/>
          <w:sz w:val="22"/>
          <w:szCs w:val="22"/>
          <w:lang w:eastAsia="en-US"/>
        </w:rPr>
        <w:t>once</w:t>
      </w:r>
      <w:r w:rsidRPr="00264982">
        <w:rPr>
          <w:rFonts w:ascii="Palatino Linotype" w:eastAsia="Calibri" w:hAnsi="Palatino Linotype" w:cs="Tahoma"/>
          <w:b/>
          <w:bCs/>
          <w:sz w:val="22"/>
          <w:szCs w:val="22"/>
          <w:lang w:eastAsia="en-US"/>
        </w:rPr>
        <w:t xml:space="preserve"> de </w:t>
      </w:r>
      <w:r w:rsidR="00FE52BC">
        <w:rPr>
          <w:rFonts w:ascii="Palatino Linotype" w:eastAsia="Calibri" w:hAnsi="Palatino Linotype" w:cs="Tahoma"/>
          <w:b/>
          <w:bCs/>
          <w:sz w:val="22"/>
          <w:szCs w:val="22"/>
          <w:lang w:eastAsia="en-US"/>
        </w:rPr>
        <w:t>octubre</w:t>
      </w:r>
      <w:r w:rsidRPr="00264982">
        <w:rPr>
          <w:rFonts w:ascii="Palatino Linotype" w:eastAsia="Calibri" w:hAnsi="Palatino Linotype" w:cs="Tahoma"/>
          <w:b/>
          <w:bCs/>
          <w:sz w:val="22"/>
          <w:szCs w:val="22"/>
          <w:lang w:eastAsia="en-US"/>
        </w:rPr>
        <w:t xml:space="preserve"> </w:t>
      </w:r>
      <w:r w:rsidR="00FE52BC">
        <w:rPr>
          <w:rFonts w:ascii="Palatino Linotype" w:eastAsia="Calibri" w:hAnsi="Palatino Linotype" w:cs="Tahoma"/>
          <w:b/>
          <w:bCs/>
          <w:sz w:val="22"/>
          <w:szCs w:val="22"/>
          <w:lang w:eastAsia="en-US"/>
        </w:rPr>
        <w:t>del dos mil dieciocho</w:t>
      </w:r>
      <w:r w:rsidRPr="00264982">
        <w:rPr>
          <w:rFonts w:ascii="Palatino Linotype" w:eastAsia="Calibri" w:hAnsi="Palatino Linotype" w:cs="Tahoma"/>
          <w:bCs/>
          <w:sz w:val="22"/>
          <w:szCs w:val="22"/>
          <w:lang w:eastAsia="en-US"/>
        </w:rPr>
        <w:t xml:space="preserve"> y feneció el </w:t>
      </w:r>
      <w:r w:rsidR="00FE52BC">
        <w:rPr>
          <w:rFonts w:ascii="Palatino Linotype" w:eastAsia="Calibri" w:hAnsi="Palatino Linotype" w:cs="Tahoma"/>
          <w:b/>
          <w:bCs/>
          <w:sz w:val="22"/>
          <w:szCs w:val="22"/>
          <w:lang w:eastAsia="en-US"/>
        </w:rPr>
        <w:t>treinta y uno de octubre del mismo mes y</w:t>
      </w:r>
      <w:r w:rsidR="005F50F9">
        <w:rPr>
          <w:rFonts w:ascii="Palatino Linotype" w:eastAsia="Calibri" w:hAnsi="Palatino Linotype" w:cs="Tahoma"/>
          <w:b/>
          <w:bCs/>
          <w:sz w:val="22"/>
          <w:szCs w:val="22"/>
          <w:lang w:eastAsia="en-US"/>
        </w:rPr>
        <w:t xml:space="preserve"> año</w:t>
      </w:r>
      <w:r w:rsidRPr="00264982">
        <w:rPr>
          <w:rFonts w:ascii="Palatino Linotype" w:eastAsia="Calibri" w:hAnsi="Palatino Linotype" w:cs="Tahoma"/>
          <w:b/>
          <w:bCs/>
          <w:sz w:val="22"/>
          <w:szCs w:val="22"/>
          <w:lang w:eastAsia="en-US"/>
        </w:rPr>
        <w:t xml:space="preserve">; </w:t>
      </w:r>
      <w:r w:rsidRPr="00264982">
        <w:rPr>
          <w:rFonts w:ascii="Palatino Linotype" w:eastAsia="Calibri" w:hAnsi="Palatino Linotype" w:cs="Tahoma"/>
          <w:bCs/>
          <w:sz w:val="22"/>
          <w:szCs w:val="22"/>
          <w:lang w:eastAsia="en-US"/>
        </w:rPr>
        <w:t xml:space="preserve">lo anterior, sin contar los días </w:t>
      </w:r>
      <w:r w:rsidR="00A3087F">
        <w:rPr>
          <w:rFonts w:ascii="Palatino Linotype" w:eastAsia="Calibri" w:hAnsi="Palatino Linotype" w:cs="Tahoma"/>
          <w:bCs/>
          <w:sz w:val="22"/>
          <w:szCs w:val="22"/>
          <w:lang w:eastAsia="en-US"/>
        </w:rPr>
        <w:t>trece, catorce, veinte, veintiuno, veintisiete y veintiocho de dicho mes y anualidad</w:t>
      </w:r>
      <w:r w:rsidR="005F50F9">
        <w:rPr>
          <w:rFonts w:ascii="Palatino Linotype" w:eastAsia="Calibri" w:hAnsi="Palatino Linotype" w:cs="Tahoma"/>
          <w:bCs/>
          <w:sz w:val="22"/>
          <w:szCs w:val="22"/>
          <w:lang w:eastAsia="en-US"/>
        </w:rPr>
        <w:t xml:space="preserve">, </w:t>
      </w:r>
      <w:r w:rsidRPr="00264982">
        <w:rPr>
          <w:rFonts w:ascii="Palatino Linotype" w:eastAsia="Calibri" w:hAnsi="Palatino Linotype" w:cs="Tahoma"/>
          <w:bCs/>
          <w:sz w:val="22"/>
          <w:szCs w:val="22"/>
          <w:lang w:eastAsia="en-US"/>
        </w:rPr>
        <w:t>al ser inhábiles de conformidad con el artículo 3°, fracción X</w:t>
      </w:r>
      <w:r w:rsidR="00610E97">
        <w:rPr>
          <w:rFonts w:ascii="Palatino Linotype" w:eastAsia="Calibri" w:hAnsi="Palatino Linotype" w:cs="Tahoma"/>
          <w:bCs/>
          <w:sz w:val="22"/>
          <w:szCs w:val="22"/>
          <w:lang w:eastAsia="en-US"/>
        </w:rPr>
        <w:t>,</w:t>
      </w:r>
      <w:r w:rsidRPr="00264982">
        <w:rPr>
          <w:rFonts w:ascii="Palatino Linotype" w:eastAsia="Calibri" w:hAnsi="Palatino Linotype" w:cs="Tahoma"/>
          <w:bCs/>
          <w:sz w:val="22"/>
          <w:szCs w:val="22"/>
          <w:lang w:eastAsia="en-US"/>
        </w:rPr>
        <w:t xml:space="preserve"> de la Ley de Transparencia y Acceso a la Información Pública y Protección de Datos Personales del Estado de México y Municipios, así como, el Calendario Oficial en Materia de Transparencia, Acceso a la Información Pública del Estado de México y Municipios, para el año dos mil dieciocho y enero dos mil diecinueve, publicado en el Periódico Oficial del Gobierno del Estado de México “Gaceta del Gobierno” el veinte de diciembre de dos mil diecisiete.</w:t>
      </w:r>
    </w:p>
    <w:p w14:paraId="6DAA042F" w14:textId="77777777" w:rsidR="00D8011B" w:rsidRPr="00264982" w:rsidRDefault="00D8011B" w:rsidP="00860A2D">
      <w:pPr>
        <w:spacing w:line="360" w:lineRule="auto"/>
        <w:ind w:right="-93"/>
        <w:jc w:val="both"/>
        <w:rPr>
          <w:rFonts w:ascii="Palatino Linotype" w:eastAsia="Calibri" w:hAnsi="Palatino Linotype" w:cs="Tahoma"/>
          <w:bCs/>
          <w:sz w:val="22"/>
          <w:szCs w:val="22"/>
          <w:lang w:eastAsia="en-US"/>
        </w:rPr>
      </w:pPr>
    </w:p>
    <w:p w14:paraId="2E6F8041" w14:textId="77777777" w:rsidR="00D8011B" w:rsidRPr="00264982" w:rsidRDefault="00D8011B" w:rsidP="00860A2D">
      <w:pPr>
        <w:spacing w:line="360" w:lineRule="auto"/>
        <w:ind w:right="-93"/>
        <w:jc w:val="both"/>
        <w:rPr>
          <w:rFonts w:ascii="Palatino Linotype" w:hAnsi="Palatino Linotype" w:cs="Tahoma"/>
          <w:sz w:val="22"/>
          <w:szCs w:val="22"/>
          <w:lang w:val="es-ES"/>
        </w:rPr>
      </w:pPr>
      <w:r w:rsidRPr="00264982">
        <w:rPr>
          <w:rFonts w:ascii="Palatino Linotype" w:eastAsia="Calibri" w:hAnsi="Palatino Linotype" w:cs="Tahoma"/>
          <w:bCs/>
          <w:sz w:val="22"/>
          <w:szCs w:val="22"/>
          <w:lang w:eastAsia="en-US"/>
        </w:rPr>
        <w:t xml:space="preserve">Conforme a lo anterior, este Instituto verificó que en efecto, no se registró una repuesta a la solicitud </w:t>
      </w:r>
      <w:r w:rsidR="005F50F9">
        <w:rPr>
          <w:rFonts w:ascii="Palatino Linotype" w:eastAsia="Calibri" w:hAnsi="Palatino Linotype" w:cs="Tahoma"/>
          <w:bCs/>
          <w:sz w:val="22"/>
          <w:szCs w:val="22"/>
          <w:lang w:eastAsia="en-US"/>
        </w:rPr>
        <w:t>del</w:t>
      </w:r>
      <w:r w:rsidRPr="00264982">
        <w:rPr>
          <w:rFonts w:ascii="Palatino Linotype" w:eastAsia="Calibri" w:hAnsi="Palatino Linotype" w:cs="Tahoma"/>
          <w:bCs/>
          <w:sz w:val="22"/>
          <w:szCs w:val="22"/>
          <w:lang w:eastAsia="en-US"/>
        </w:rPr>
        <w:t xml:space="preserve"> ahora Recurrente, en el </w:t>
      </w:r>
      <w:r w:rsidRPr="00264982">
        <w:rPr>
          <w:rFonts w:ascii="Palatino Linotype" w:hAnsi="Palatino Linotype" w:cs="Tahoma"/>
          <w:sz w:val="22"/>
          <w:szCs w:val="22"/>
          <w:lang w:val="es-ES"/>
        </w:rPr>
        <w:t>Sistema de Acceso a la Información Mexiquense (SAIMEX), plataforma utilizada para presentar el requerimiento de información.</w:t>
      </w:r>
    </w:p>
    <w:p w14:paraId="701BB875" w14:textId="2EC1D01F" w:rsidR="00D8011B" w:rsidRPr="003F01D6" w:rsidRDefault="00D8011B" w:rsidP="003F01D6">
      <w:pPr>
        <w:pStyle w:val="Prrafodelista"/>
        <w:numPr>
          <w:ilvl w:val="0"/>
          <w:numId w:val="20"/>
        </w:numPr>
        <w:spacing w:line="360" w:lineRule="auto"/>
        <w:ind w:right="-93"/>
        <w:jc w:val="both"/>
        <w:rPr>
          <w:rFonts w:ascii="Palatino Linotype" w:eastAsia="Calibri" w:hAnsi="Palatino Linotype" w:cs="Tahoma"/>
          <w:b/>
          <w:bCs/>
          <w:szCs w:val="22"/>
          <w:lang w:eastAsia="en-US"/>
        </w:rPr>
      </w:pPr>
      <w:r w:rsidRPr="003F01D6">
        <w:rPr>
          <w:rFonts w:ascii="Palatino Linotype" w:eastAsia="Calibri" w:hAnsi="Palatino Linotype" w:cs="Tahoma"/>
          <w:bCs/>
          <w:szCs w:val="22"/>
          <w:lang w:eastAsia="en-US"/>
        </w:rPr>
        <w:lastRenderedPageBreak/>
        <w:t xml:space="preserve">Conforme a lo </w:t>
      </w:r>
      <w:r w:rsidR="00C92611" w:rsidRPr="003F01D6">
        <w:rPr>
          <w:rFonts w:ascii="Palatino Linotype" w:eastAsia="Calibri" w:hAnsi="Palatino Linotype" w:cs="Tahoma"/>
          <w:bCs/>
          <w:szCs w:val="22"/>
          <w:lang w:eastAsia="en-US"/>
        </w:rPr>
        <w:t>ello</w:t>
      </w:r>
      <w:r w:rsidRPr="003F01D6">
        <w:rPr>
          <w:rFonts w:ascii="Palatino Linotype" w:eastAsia="Calibri" w:hAnsi="Palatino Linotype" w:cs="Tahoma"/>
          <w:bCs/>
          <w:szCs w:val="22"/>
          <w:lang w:eastAsia="en-US"/>
        </w:rPr>
        <w:t xml:space="preserve">, se advierte que, tal como lo indicó </w:t>
      </w:r>
      <w:r w:rsidR="005F50F9" w:rsidRPr="003F01D6">
        <w:rPr>
          <w:rFonts w:ascii="Palatino Linotype" w:eastAsia="Calibri" w:hAnsi="Palatino Linotype" w:cs="Tahoma"/>
          <w:bCs/>
          <w:szCs w:val="22"/>
          <w:lang w:eastAsia="en-US"/>
        </w:rPr>
        <w:t>el P</w:t>
      </w:r>
      <w:r w:rsidRPr="003F01D6">
        <w:rPr>
          <w:rFonts w:ascii="Palatino Linotype" w:eastAsia="Calibri" w:hAnsi="Palatino Linotype" w:cs="Tahoma"/>
          <w:bCs/>
          <w:szCs w:val="22"/>
          <w:lang w:eastAsia="en-US"/>
        </w:rPr>
        <w:t xml:space="preserve">articular, el </w:t>
      </w:r>
      <w:r w:rsidR="005C3AF3" w:rsidRPr="003F01D6">
        <w:rPr>
          <w:rFonts w:ascii="Palatino Linotype" w:eastAsia="Calibri" w:hAnsi="Palatino Linotype" w:cs="Tahoma"/>
          <w:bCs/>
          <w:szCs w:val="22"/>
          <w:lang w:eastAsia="en-US"/>
        </w:rPr>
        <w:t>Ayuntamiento de Juchitepec</w:t>
      </w:r>
      <w:r w:rsidR="005F50F9" w:rsidRPr="003F01D6">
        <w:rPr>
          <w:rFonts w:ascii="Palatino Linotype" w:eastAsia="Calibri" w:hAnsi="Palatino Linotype" w:cs="Tahoma"/>
          <w:bCs/>
          <w:szCs w:val="22"/>
          <w:lang w:eastAsia="en-US"/>
        </w:rPr>
        <w:t xml:space="preserve"> </w:t>
      </w:r>
      <w:r w:rsidRPr="003F01D6">
        <w:rPr>
          <w:rFonts w:ascii="Palatino Linotype" w:eastAsia="Calibri" w:hAnsi="Palatino Linotype" w:cs="Tahoma"/>
          <w:bCs/>
          <w:szCs w:val="22"/>
          <w:lang w:eastAsia="en-US"/>
        </w:rPr>
        <w:t xml:space="preserve">no emitió respuesta para dar contestación a la solicitud de información, dentro de los plazos establecidos en el artículo 163 de la Ley de la materia, pues tenía hasta el </w:t>
      </w:r>
      <w:r w:rsidR="00A3087F" w:rsidRPr="003F01D6">
        <w:rPr>
          <w:rFonts w:ascii="Palatino Linotype" w:eastAsia="Calibri" w:hAnsi="Palatino Linotype" w:cs="Tahoma"/>
          <w:bCs/>
          <w:szCs w:val="22"/>
          <w:lang w:eastAsia="en-US"/>
        </w:rPr>
        <w:t>treinta y uno de octubre</w:t>
      </w:r>
      <w:r w:rsidRPr="003F01D6">
        <w:rPr>
          <w:rFonts w:ascii="Palatino Linotype" w:eastAsia="Calibri" w:hAnsi="Palatino Linotype" w:cs="Tahoma"/>
          <w:bCs/>
          <w:szCs w:val="22"/>
          <w:lang w:eastAsia="en-US"/>
        </w:rPr>
        <w:t xml:space="preserve"> de dos mi</w:t>
      </w:r>
      <w:r w:rsidR="00A3087F" w:rsidRPr="003F01D6">
        <w:rPr>
          <w:rFonts w:ascii="Palatino Linotype" w:eastAsia="Calibri" w:hAnsi="Palatino Linotype" w:cs="Tahoma"/>
          <w:bCs/>
          <w:szCs w:val="22"/>
          <w:lang w:eastAsia="en-US"/>
        </w:rPr>
        <w:t>l dieciocho para notificarla</w:t>
      </w:r>
      <w:r w:rsidRPr="003F01D6">
        <w:rPr>
          <w:rFonts w:ascii="Palatino Linotype" w:eastAsia="Calibri" w:hAnsi="Palatino Linotype" w:cs="Tahoma"/>
          <w:bCs/>
          <w:szCs w:val="22"/>
          <w:lang w:eastAsia="en-US"/>
        </w:rPr>
        <w:t xml:space="preserve">; por lo que, resulta evidente que </w:t>
      </w:r>
      <w:r w:rsidRPr="003F01D6">
        <w:rPr>
          <w:rFonts w:ascii="Palatino Linotype" w:eastAsia="Calibri" w:hAnsi="Palatino Linotype" w:cs="Tahoma"/>
          <w:b/>
          <w:bCs/>
          <w:szCs w:val="22"/>
          <w:lang w:eastAsia="en-US"/>
        </w:rPr>
        <w:t xml:space="preserve">el agravio hecho valer por </w:t>
      </w:r>
      <w:r w:rsidR="00860A2D" w:rsidRPr="003F01D6">
        <w:rPr>
          <w:rFonts w:ascii="Palatino Linotype" w:eastAsia="Calibri" w:hAnsi="Palatino Linotype" w:cs="Tahoma"/>
          <w:b/>
          <w:bCs/>
          <w:szCs w:val="22"/>
          <w:lang w:eastAsia="en-US"/>
        </w:rPr>
        <w:t>el</w:t>
      </w:r>
      <w:r w:rsidRPr="003F01D6">
        <w:rPr>
          <w:rFonts w:ascii="Palatino Linotype" w:eastAsia="Calibri" w:hAnsi="Palatino Linotype" w:cs="Tahoma"/>
          <w:b/>
          <w:bCs/>
          <w:szCs w:val="22"/>
          <w:lang w:eastAsia="en-US"/>
        </w:rPr>
        <w:t xml:space="preserve"> Recurrente resulta </w:t>
      </w:r>
      <w:r w:rsidR="003F01D6" w:rsidRPr="003F01D6">
        <w:rPr>
          <w:rFonts w:ascii="Palatino Linotype" w:eastAsia="Calibri" w:hAnsi="Palatino Linotype" w:cs="Tahoma"/>
          <w:b/>
          <w:bCs/>
          <w:szCs w:val="22"/>
          <w:lang w:eastAsia="en-US"/>
        </w:rPr>
        <w:t>FUNDADO</w:t>
      </w:r>
      <w:r w:rsidRPr="003F01D6">
        <w:rPr>
          <w:rFonts w:ascii="Palatino Linotype" w:eastAsia="Calibri" w:hAnsi="Palatino Linotype" w:cs="Tahoma"/>
          <w:b/>
          <w:bCs/>
          <w:szCs w:val="22"/>
          <w:lang w:eastAsia="en-US"/>
        </w:rPr>
        <w:t>.</w:t>
      </w:r>
    </w:p>
    <w:p w14:paraId="72805384" w14:textId="77777777" w:rsidR="00D8011B" w:rsidRDefault="00D8011B" w:rsidP="00860A2D">
      <w:pPr>
        <w:spacing w:line="360" w:lineRule="auto"/>
        <w:ind w:right="-93"/>
        <w:jc w:val="both"/>
        <w:rPr>
          <w:rFonts w:ascii="Palatino Linotype" w:eastAsia="Calibri" w:hAnsi="Palatino Linotype" w:cs="Tahoma"/>
          <w:bCs/>
          <w:sz w:val="22"/>
          <w:szCs w:val="22"/>
          <w:lang w:eastAsia="en-US"/>
        </w:rPr>
      </w:pPr>
    </w:p>
    <w:p w14:paraId="3419F633" w14:textId="5A06220D" w:rsidR="005E025E" w:rsidRDefault="00A3087F" w:rsidP="00860A2D">
      <w:pPr>
        <w:spacing w:line="360" w:lineRule="auto"/>
        <w:jc w:val="both"/>
        <w:rPr>
          <w:rFonts w:ascii="Palatino Linotype" w:hAnsi="Palatino Linotype" w:cs="Tahoma"/>
          <w:sz w:val="22"/>
          <w:szCs w:val="22"/>
          <w:lang w:val="es-ES_tradnl"/>
        </w:rPr>
      </w:pPr>
      <w:r>
        <w:rPr>
          <w:rFonts w:ascii="Palatino Linotype" w:eastAsia="Calibri" w:hAnsi="Palatino Linotype" w:cs="Tahoma"/>
          <w:bCs/>
          <w:sz w:val="22"/>
          <w:szCs w:val="22"/>
          <w:lang w:eastAsia="en-US"/>
        </w:rPr>
        <w:t xml:space="preserve">No obstante lo anterior, durante la substanciación del presente medio de impugnación, el Sujeto Obligado proporcionó la versión pública de </w:t>
      </w:r>
      <w:r w:rsidR="005E025E">
        <w:rPr>
          <w:rFonts w:ascii="Palatino Linotype" w:hAnsi="Palatino Linotype" w:cs="Tahoma"/>
          <w:sz w:val="22"/>
          <w:szCs w:val="22"/>
          <w:lang w:val="es-ES_tradnl"/>
        </w:rPr>
        <w:t>la Nómina General del Municipio de Juchitepec, de la primera y segunda quincena de septiembre de dos mil dieciocho; por lo que, se procede a verificar si dicho documento da cuenta de lo solicitado.</w:t>
      </w:r>
    </w:p>
    <w:p w14:paraId="696E512B" w14:textId="77777777" w:rsidR="005E025E" w:rsidRDefault="005E025E" w:rsidP="00860A2D">
      <w:pPr>
        <w:spacing w:line="360" w:lineRule="auto"/>
        <w:jc w:val="both"/>
        <w:rPr>
          <w:rFonts w:ascii="Palatino Linotype" w:hAnsi="Palatino Linotype" w:cs="Tahoma"/>
          <w:sz w:val="22"/>
          <w:szCs w:val="22"/>
          <w:lang w:val="es-ES_tradnl"/>
        </w:rPr>
      </w:pPr>
    </w:p>
    <w:p w14:paraId="2DCE13C6" w14:textId="1861611F" w:rsidR="00A03A50" w:rsidRDefault="00A03A50" w:rsidP="00860A2D">
      <w:pPr>
        <w:spacing w:line="360" w:lineRule="auto"/>
        <w:ind w:right="-93"/>
        <w:jc w:val="both"/>
        <w:rPr>
          <w:rFonts w:ascii="Palatino Linotype" w:eastAsia="Calibri" w:hAnsi="Palatino Linotype" w:cs="Tahoma"/>
          <w:b/>
          <w:bCs/>
          <w:sz w:val="22"/>
          <w:szCs w:val="22"/>
          <w:lang w:eastAsia="en-US"/>
        </w:rPr>
      </w:pPr>
      <w:r>
        <w:rPr>
          <w:rFonts w:ascii="Palatino Linotype" w:hAnsi="Palatino Linotype" w:cs="Tahoma"/>
          <w:sz w:val="22"/>
          <w:szCs w:val="22"/>
          <w:lang w:val="es-ES_tradnl"/>
        </w:rPr>
        <w:t xml:space="preserve">En principio, </w:t>
      </w:r>
      <w:r>
        <w:rPr>
          <w:rFonts w:ascii="Palatino Linotype" w:eastAsia="Calibri" w:hAnsi="Palatino Linotype" w:cs="Tahoma"/>
          <w:bCs/>
          <w:sz w:val="22"/>
          <w:szCs w:val="22"/>
          <w:lang w:eastAsia="en-US"/>
        </w:rPr>
        <w:t xml:space="preserve">es necesario </w:t>
      </w:r>
      <w:r w:rsidRPr="00F67BDF">
        <w:rPr>
          <w:rFonts w:ascii="Palatino Linotype" w:eastAsia="Calibri" w:hAnsi="Palatino Linotype" w:cs="Tahoma"/>
          <w:bCs/>
          <w:sz w:val="22"/>
          <w:szCs w:val="22"/>
          <w:lang w:eastAsia="en-US"/>
        </w:rPr>
        <w:t xml:space="preserve">contextualizar la solicitud de información, resulta necesario </w:t>
      </w:r>
      <w:r>
        <w:rPr>
          <w:rFonts w:ascii="Palatino Linotype" w:eastAsia="Calibri" w:hAnsi="Palatino Linotype" w:cs="Tahoma"/>
          <w:bCs/>
          <w:sz w:val="22"/>
          <w:szCs w:val="22"/>
          <w:lang w:eastAsia="en-US"/>
        </w:rPr>
        <w:t xml:space="preserve">precisar que el Particular requirió la </w:t>
      </w:r>
      <w:r w:rsidRPr="00354141">
        <w:rPr>
          <w:rFonts w:ascii="Palatino Linotype" w:eastAsia="Calibri" w:hAnsi="Palatino Linotype" w:cs="Tahoma"/>
          <w:b/>
          <w:bCs/>
          <w:sz w:val="22"/>
          <w:szCs w:val="22"/>
          <w:lang w:eastAsia="en-US"/>
        </w:rPr>
        <w:t>nómina</w:t>
      </w:r>
      <w:r>
        <w:rPr>
          <w:rFonts w:ascii="Palatino Linotype" w:eastAsia="Calibri" w:hAnsi="Palatino Linotype" w:cs="Tahoma"/>
          <w:b/>
          <w:bCs/>
          <w:sz w:val="22"/>
          <w:szCs w:val="22"/>
          <w:lang w:eastAsia="en-US"/>
        </w:rPr>
        <w:t xml:space="preserve"> de cada una de las áreas que conforman al Ayuntamiento</w:t>
      </w:r>
      <w:r w:rsidRPr="00354141">
        <w:rPr>
          <w:rFonts w:ascii="Palatino Linotype" w:eastAsia="Calibri" w:hAnsi="Palatino Linotype" w:cs="Tahoma"/>
          <w:b/>
          <w:bCs/>
          <w:sz w:val="22"/>
          <w:szCs w:val="22"/>
          <w:lang w:eastAsia="en-US"/>
        </w:rPr>
        <w:t>;</w:t>
      </w:r>
      <w:r>
        <w:rPr>
          <w:rFonts w:ascii="Palatino Linotype" w:eastAsia="Calibri" w:hAnsi="Palatino Linotype" w:cs="Tahoma"/>
          <w:bCs/>
          <w:sz w:val="22"/>
          <w:szCs w:val="22"/>
          <w:lang w:eastAsia="en-US"/>
        </w:rPr>
        <w:t xml:space="preserve"> al respecto, el Glosario localizado en la página de Transparencia Presupuestaria de la Secretaría de Hacienda y Crédito Público (</w:t>
      </w:r>
      <w:hyperlink r:id="rId10" w:history="1">
        <w:r w:rsidRPr="00E92B1D">
          <w:rPr>
            <w:rStyle w:val="Hipervnculo"/>
            <w:rFonts w:ascii="Palatino Linotype" w:eastAsia="Calibri" w:hAnsi="Palatino Linotype" w:cs="Tahoma"/>
            <w:bCs/>
            <w:sz w:val="22"/>
            <w:szCs w:val="22"/>
            <w:lang w:eastAsia="en-US"/>
          </w:rPr>
          <w:t>http://www.transparenciapresupuestaria.gob.mx/es/PTP/Glosario</w:t>
        </w:r>
      </w:hyperlink>
      <w:r>
        <w:rPr>
          <w:rFonts w:ascii="Palatino Linotype" w:eastAsia="Calibri" w:hAnsi="Palatino Linotype" w:cs="Tahoma"/>
          <w:bCs/>
          <w:sz w:val="22"/>
          <w:szCs w:val="22"/>
          <w:lang w:eastAsia="en-US"/>
        </w:rPr>
        <w:t xml:space="preserve">, consultada el veintinueve de octubre de dos mil dieciocho, a las diecisiete horas), establece que la </w:t>
      </w:r>
      <w:r w:rsidRPr="00947BE7">
        <w:rPr>
          <w:rFonts w:ascii="Palatino Linotype" w:eastAsia="Calibri" w:hAnsi="Palatino Linotype" w:cs="Tahoma"/>
          <w:b/>
          <w:bCs/>
          <w:sz w:val="22"/>
          <w:szCs w:val="22"/>
          <w:lang w:eastAsia="en-US"/>
        </w:rPr>
        <w:t>Nómina es el documento contable que contiene la relaci</w:t>
      </w:r>
      <w:r>
        <w:rPr>
          <w:rFonts w:ascii="Palatino Linotype" w:eastAsia="Calibri" w:hAnsi="Palatino Linotype" w:cs="Tahoma"/>
          <w:b/>
          <w:bCs/>
          <w:sz w:val="22"/>
          <w:szCs w:val="22"/>
          <w:lang w:eastAsia="en-US"/>
        </w:rPr>
        <w:t>ón de los trabajadores</w:t>
      </w:r>
      <w:r w:rsidRPr="00947BE7">
        <w:rPr>
          <w:rFonts w:ascii="Palatino Linotype" w:eastAsia="Calibri" w:hAnsi="Palatino Linotype" w:cs="Tahoma"/>
          <w:b/>
          <w:bCs/>
          <w:sz w:val="22"/>
          <w:szCs w:val="22"/>
          <w:lang w:eastAsia="en-US"/>
        </w:rPr>
        <w:t xml:space="preserve"> </w:t>
      </w:r>
      <w:r>
        <w:rPr>
          <w:rFonts w:ascii="Palatino Linotype" w:eastAsia="Calibri" w:hAnsi="Palatino Linotype" w:cs="Tahoma"/>
          <w:b/>
          <w:bCs/>
          <w:sz w:val="22"/>
          <w:szCs w:val="22"/>
          <w:lang w:eastAsia="en-US"/>
        </w:rPr>
        <w:t>con</w:t>
      </w:r>
      <w:r w:rsidRPr="00947BE7">
        <w:rPr>
          <w:rFonts w:ascii="Palatino Linotype" w:eastAsia="Calibri" w:hAnsi="Palatino Linotype" w:cs="Tahoma"/>
          <w:b/>
          <w:bCs/>
          <w:sz w:val="22"/>
          <w:szCs w:val="22"/>
          <w:lang w:eastAsia="en-US"/>
        </w:rPr>
        <w:t xml:space="preserve"> las percepciones monetarias de cada uno</w:t>
      </w:r>
      <w:r>
        <w:rPr>
          <w:rFonts w:ascii="Palatino Linotype" w:eastAsia="Calibri" w:hAnsi="Palatino Linotype" w:cs="Tahoma"/>
          <w:b/>
          <w:bCs/>
          <w:sz w:val="22"/>
          <w:szCs w:val="22"/>
          <w:lang w:eastAsia="en-US"/>
        </w:rPr>
        <w:t>; además, que también se refiere al recibo individual y justificativo que indica los sueldos de los trabajadores, incluyendo las prestaciones y deducciones correspondientes.</w:t>
      </w:r>
    </w:p>
    <w:p w14:paraId="55D960B4" w14:textId="77777777" w:rsidR="00A03A50" w:rsidRDefault="00A03A50" w:rsidP="00860A2D">
      <w:pPr>
        <w:spacing w:line="360" w:lineRule="auto"/>
        <w:ind w:right="-93"/>
        <w:jc w:val="both"/>
        <w:rPr>
          <w:rFonts w:ascii="Palatino Linotype" w:eastAsia="Calibri" w:hAnsi="Palatino Linotype" w:cs="Tahoma"/>
          <w:b/>
          <w:bCs/>
          <w:sz w:val="22"/>
          <w:szCs w:val="22"/>
          <w:lang w:eastAsia="en-US"/>
        </w:rPr>
      </w:pPr>
    </w:p>
    <w:p w14:paraId="0F5FC810" w14:textId="77777777" w:rsidR="00A03A50" w:rsidRDefault="00A03A50" w:rsidP="00860A2D">
      <w:pPr>
        <w:spacing w:line="360" w:lineRule="auto"/>
        <w:ind w:right="-93"/>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De la misma manera, el Glosario de términos más usuales en la Administración Pública Federal, emitido por la Secretaría de Hacienda y Crédito Público (</w:t>
      </w:r>
      <w:hyperlink r:id="rId11" w:history="1">
        <w:r w:rsidRPr="00E92B1D">
          <w:rPr>
            <w:rStyle w:val="Hipervnculo"/>
            <w:rFonts w:ascii="Palatino Linotype" w:eastAsia="Calibri" w:hAnsi="Palatino Linotype" w:cs="Tahoma"/>
            <w:bCs/>
            <w:sz w:val="22"/>
            <w:szCs w:val="22"/>
            <w:lang w:eastAsia="en-US"/>
          </w:rPr>
          <w:t>http://www.apartados.hacienda.gob.mx/contabilidad/documentos/informe_cuenta/1998/cuenta_publica/Glosario/n.htm</w:t>
        </w:r>
      </w:hyperlink>
      <w:r>
        <w:rPr>
          <w:rFonts w:ascii="Palatino Linotype" w:eastAsia="Calibri" w:hAnsi="Palatino Linotype" w:cs="Tahoma"/>
          <w:bCs/>
          <w:sz w:val="22"/>
          <w:szCs w:val="22"/>
          <w:lang w:eastAsia="en-US"/>
        </w:rPr>
        <w:t xml:space="preserve">, consultado el veintinueve de octubre de dos mil dieciocho, a las </w:t>
      </w:r>
      <w:r>
        <w:rPr>
          <w:rFonts w:ascii="Palatino Linotype" w:eastAsia="Calibri" w:hAnsi="Palatino Linotype" w:cs="Tahoma"/>
          <w:bCs/>
          <w:sz w:val="22"/>
          <w:szCs w:val="22"/>
          <w:lang w:eastAsia="en-US"/>
        </w:rPr>
        <w:lastRenderedPageBreak/>
        <w:t>diecisiete horas con treinta minutos), establece que la Nómina es un listado general de los trabajadores de una institución, en el cual se asientan las percepciones brutas, deducciones y alcance neto de las mismas.</w:t>
      </w:r>
    </w:p>
    <w:p w14:paraId="688ACC27" w14:textId="77777777" w:rsidR="00A03A50" w:rsidRDefault="00A03A50" w:rsidP="00860A2D">
      <w:pPr>
        <w:spacing w:line="360" w:lineRule="auto"/>
        <w:ind w:right="-93"/>
        <w:jc w:val="both"/>
        <w:rPr>
          <w:rFonts w:ascii="Palatino Linotype" w:eastAsia="Calibri" w:hAnsi="Palatino Linotype" w:cs="Tahoma"/>
          <w:bCs/>
          <w:sz w:val="22"/>
          <w:szCs w:val="22"/>
          <w:lang w:eastAsia="en-US"/>
        </w:rPr>
      </w:pPr>
    </w:p>
    <w:p w14:paraId="2FC6D2CE" w14:textId="77777777" w:rsidR="00A03A50" w:rsidRDefault="00A03A50" w:rsidP="00860A2D">
      <w:pPr>
        <w:spacing w:line="360" w:lineRule="auto"/>
        <w:ind w:right="-93"/>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Conforme a lo anterior, se puede advertir que la nómina se puede referir a lo siguiente:</w:t>
      </w:r>
    </w:p>
    <w:p w14:paraId="7991EC1E" w14:textId="77777777" w:rsidR="00A03A50" w:rsidRPr="00F57438" w:rsidRDefault="00A03A50" w:rsidP="00860A2D">
      <w:pPr>
        <w:spacing w:line="360" w:lineRule="auto"/>
        <w:ind w:right="-93"/>
        <w:jc w:val="both"/>
        <w:rPr>
          <w:rFonts w:ascii="Palatino Linotype" w:eastAsia="Calibri" w:hAnsi="Palatino Linotype" w:cs="Tahoma"/>
          <w:bCs/>
          <w:sz w:val="22"/>
          <w:szCs w:val="22"/>
          <w:lang w:eastAsia="en-US"/>
        </w:rPr>
      </w:pPr>
    </w:p>
    <w:p w14:paraId="6E1C3F72" w14:textId="77777777" w:rsidR="00A03A50" w:rsidRPr="00F57438" w:rsidRDefault="00A03A50" w:rsidP="001B4953">
      <w:pPr>
        <w:pStyle w:val="Prrafodelista"/>
        <w:numPr>
          <w:ilvl w:val="0"/>
          <w:numId w:val="7"/>
        </w:numPr>
        <w:spacing w:line="360" w:lineRule="auto"/>
        <w:ind w:right="-93"/>
        <w:jc w:val="both"/>
        <w:rPr>
          <w:rFonts w:ascii="Palatino Linotype" w:eastAsia="Calibri" w:hAnsi="Palatino Linotype" w:cs="Tahoma"/>
          <w:bCs/>
          <w:szCs w:val="22"/>
          <w:lang w:eastAsia="en-US"/>
        </w:rPr>
      </w:pPr>
      <w:r w:rsidRPr="00F57438">
        <w:rPr>
          <w:rFonts w:ascii="Palatino Linotype" w:eastAsia="Calibri" w:hAnsi="Palatino Linotype" w:cs="Tahoma"/>
          <w:bCs/>
          <w:szCs w:val="22"/>
          <w:lang w:eastAsia="en-US"/>
        </w:rPr>
        <w:t>Relación de trabajadores con las percepciones monetarias de cada uno.</w:t>
      </w:r>
    </w:p>
    <w:p w14:paraId="37FE03E5" w14:textId="77777777" w:rsidR="00A03A50" w:rsidRPr="00F57438" w:rsidRDefault="00A03A50" w:rsidP="001B4953">
      <w:pPr>
        <w:pStyle w:val="Prrafodelista"/>
        <w:numPr>
          <w:ilvl w:val="0"/>
          <w:numId w:val="7"/>
        </w:numPr>
        <w:spacing w:line="360" w:lineRule="auto"/>
        <w:ind w:right="-93"/>
        <w:jc w:val="both"/>
        <w:rPr>
          <w:rFonts w:ascii="Palatino Linotype" w:eastAsia="Calibri" w:hAnsi="Palatino Linotype" w:cs="Tahoma"/>
          <w:b/>
          <w:bCs/>
          <w:szCs w:val="22"/>
          <w:lang w:eastAsia="en-US"/>
        </w:rPr>
      </w:pPr>
      <w:r w:rsidRPr="00F57438">
        <w:rPr>
          <w:rFonts w:ascii="Palatino Linotype" w:eastAsia="Calibri" w:hAnsi="Palatino Linotype" w:cs="Tahoma"/>
          <w:bCs/>
          <w:szCs w:val="22"/>
          <w:lang w:eastAsia="en-US"/>
        </w:rPr>
        <w:t>Recibo individual que contiene las prestaciones y deducciones de un trabajador.</w:t>
      </w:r>
    </w:p>
    <w:p w14:paraId="336B8A6C" w14:textId="77777777" w:rsidR="00A03A50" w:rsidRPr="00F57438" w:rsidRDefault="00A03A50" w:rsidP="001B4953">
      <w:pPr>
        <w:pStyle w:val="Prrafodelista"/>
        <w:numPr>
          <w:ilvl w:val="0"/>
          <w:numId w:val="7"/>
        </w:numPr>
        <w:spacing w:line="360" w:lineRule="auto"/>
        <w:ind w:right="-93"/>
        <w:jc w:val="both"/>
        <w:rPr>
          <w:rFonts w:ascii="Palatino Linotype" w:eastAsia="Calibri" w:hAnsi="Palatino Linotype" w:cs="Tahoma"/>
          <w:b/>
          <w:bCs/>
          <w:szCs w:val="22"/>
          <w:lang w:eastAsia="en-US"/>
        </w:rPr>
      </w:pPr>
      <w:r w:rsidRPr="00F57438">
        <w:rPr>
          <w:rFonts w:ascii="Palatino Linotype" w:eastAsia="Calibri" w:hAnsi="Palatino Linotype" w:cs="Tahoma"/>
          <w:b/>
          <w:bCs/>
          <w:szCs w:val="22"/>
          <w:lang w:eastAsia="en-US"/>
        </w:rPr>
        <w:t>Listado general de los servidores públicos de una institución o dependencia, en el cual se asientan las percepciones brutas, deducciones y alcance neto de las mismas.</w:t>
      </w:r>
    </w:p>
    <w:p w14:paraId="3FAA1438" w14:textId="77777777" w:rsidR="00A03A50" w:rsidRDefault="00A03A50" w:rsidP="00860A2D">
      <w:pPr>
        <w:shd w:val="clear" w:color="auto" w:fill="FFFFFF" w:themeFill="background1"/>
        <w:spacing w:line="360" w:lineRule="auto"/>
        <w:jc w:val="both"/>
        <w:rPr>
          <w:rFonts w:ascii="Palatino Linotype" w:hAnsi="Palatino Linotype" w:cs="Tahoma"/>
          <w:sz w:val="22"/>
          <w:szCs w:val="22"/>
        </w:rPr>
      </w:pPr>
    </w:p>
    <w:p w14:paraId="7AD69104" w14:textId="77777777" w:rsidR="00A03A50" w:rsidRDefault="00A03A50" w:rsidP="00860A2D">
      <w:pPr>
        <w:shd w:val="clear" w:color="auto" w:fill="FFFFFF" w:themeFill="background1"/>
        <w:spacing w:line="360" w:lineRule="auto"/>
        <w:jc w:val="both"/>
        <w:rPr>
          <w:rFonts w:ascii="Palatino Linotype" w:hAnsi="Palatino Linotype" w:cs="Tahoma"/>
          <w:sz w:val="22"/>
          <w:szCs w:val="22"/>
        </w:rPr>
      </w:pPr>
      <w:r>
        <w:rPr>
          <w:rFonts w:ascii="Palatino Linotype" w:hAnsi="Palatino Linotype" w:cs="Tahoma"/>
          <w:sz w:val="22"/>
          <w:szCs w:val="22"/>
        </w:rPr>
        <w:t>Conforme a lo anterior, se logra advertir que la pretensión es obtener el documento que contenga el listado con las percepciones brutas, deducciones y alcance neto de todos los servidores públicos del Ayuntamiento de Juchitepec.</w:t>
      </w:r>
    </w:p>
    <w:p w14:paraId="6AD795A9" w14:textId="77777777" w:rsidR="00A03A50" w:rsidRDefault="00A03A50" w:rsidP="00860A2D">
      <w:pPr>
        <w:shd w:val="clear" w:color="auto" w:fill="FFFFFF" w:themeFill="background1"/>
        <w:spacing w:line="360" w:lineRule="auto"/>
        <w:jc w:val="both"/>
        <w:rPr>
          <w:rFonts w:ascii="Palatino Linotype" w:hAnsi="Palatino Linotype" w:cs="Tahoma"/>
          <w:sz w:val="22"/>
          <w:szCs w:val="22"/>
        </w:rPr>
      </w:pPr>
    </w:p>
    <w:p w14:paraId="14863D24" w14:textId="77777777" w:rsidR="00A03A50" w:rsidRDefault="00A03A50" w:rsidP="00860A2D">
      <w:pPr>
        <w:spacing w:line="360" w:lineRule="auto"/>
        <w:ind w:right="-93"/>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 xml:space="preserve">Ahora bien, respecto al tema, resulta necesario traer a colación el artículo 147 de la Constitución Política del Estado Libre y Soberano de México, establece que los trabajadores al servicio del Estado, como los miembros de los Ayuntamientos, recibirán una remuneración adecuada e irrenunciable por el desempeño de su empleo, cargo o comisión, que será determinada en el presupuesto de egresos que corresponda. </w:t>
      </w:r>
    </w:p>
    <w:p w14:paraId="7CE45D20" w14:textId="77777777" w:rsidR="00A03A50" w:rsidRDefault="00A03A50" w:rsidP="00860A2D">
      <w:pPr>
        <w:spacing w:line="360" w:lineRule="auto"/>
        <w:ind w:right="-93"/>
        <w:jc w:val="both"/>
        <w:rPr>
          <w:rFonts w:ascii="Palatino Linotype" w:eastAsia="Calibri" w:hAnsi="Palatino Linotype" w:cs="Tahoma"/>
          <w:bCs/>
          <w:sz w:val="22"/>
          <w:szCs w:val="22"/>
          <w:lang w:eastAsia="en-US"/>
        </w:rPr>
      </w:pPr>
    </w:p>
    <w:p w14:paraId="5FD586AA" w14:textId="77777777" w:rsidR="00A03A50" w:rsidRDefault="00A03A50" w:rsidP="00860A2D">
      <w:pPr>
        <w:spacing w:line="360" w:lineRule="auto"/>
        <w:ind w:right="-93"/>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En orden de ideas, el artículo 3°, fracción XXXII, del Código Financiero del Estado de México y Municipios establece que la remuneración consiste en los pagos hechos por concepto de sueldo, compensaciones, gratificaciones, habitación, primas, comisiones, prestaciones, en especie y cualquier otra percepción o prestación que se entregue al servidor por su trabajo.</w:t>
      </w:r>
    </w:p>
    <w:p w14:paraId="1D9C1348" w14:textId="77777777" w:rsidR="00A03A50" w:rsidRDefault="00A03A50" w:rsidP="00860A2D">
      <w:pPr>
        <w:spacing w:line="360" w:lineRule="auto"/>
        <w:ind w:right="-93"/>
        <w:jc w:val="both"/>
        <w:rPr>
          <w:rFonts w:ascii="Palatino Linotype" w:eastAsia="Calibri" w:hAnsi="Palatino Linotype" w:cs="Tahoma"/>
          <w:bCs/>
          <w:sz w:val="22"/>
          <w:szCs w:val="22"/>
          <w:lang w:eastAsia="en-US"/>
        </w:rPr>
      </w:pPr>
    </w:p>
    <w:p w14:paraId="75FF6BC8" w14:textId="77777777" w:rsidR="0069298B" w:rsidRDefault="0069298B" w:rsidP="00860A2D">
      <w:pPr>
        <w:spacing w:line="360" w:lineRule="auto"/>
        <w:ind w:right="-93"/>
        <w:jc w:val="both"/>
        <w:rPr>
          <w:rFonts w:ascii="Palatino Linotype" w:eastAsia="Calibri" w:hAnsi="Palatino Linotype" w:cs="Tahoma"/>
          <w:bCs/>
          <w:sz w:val="22"/>
          <w:szCs w:val="22"/>
          <w:lang w:eastAsia="en-US"/>
        </w:rPr>
      </w:pPr>
    </w:p>
    <w:p w14:paraId="079C7DBD" w14:textId="77777777" w:rsidR="00A03A50" w:rsidRPr="00F67BDF" w:rsidRDefault="00A03A50" w:rsidP="00860A2D">
      <w:pPr>
        <w:spacing w:line="360" w:lineRule="auto"/>
        <w:ind w:right="-93"/>
        <w:jc w:val="both"/>
        <w:rPr>
          <w:rFonts w:ascii="Palatino Linotype" w:eastAsia="Calibri" w:hAnsi="Palatino Linotype" w:cs="Tahoma"/>
          <w:bCs/>
          <w:sz w:val="22"/>
          <w:szCs w:val="22"/>
          <w:lang w:eastAsia="en-US"/>
        </w:rPr>
      </w:pPr>
      <w:r w:rsidRPr="00F67BDF">
        <w:rPr>
          <w:rFonts w:ascii="Palatino Linotype" w:eastAsia="Calibri" w:hAnsi="Palatino Linotype" w:cs="Tahoma"/>
          <w:bCs/>
          <w:sz w:val="22"/>
          <w:szCs w:val="22"/>
          <w:lang w:eastAsia="en-US"/>
        </w:rPr>
        <w:t xml:space="preserve">Como se observa, el Sujeto Obligado </w:t>
      </w:r>
      <w:r w:rsidRPr="00F67BDF">
        <w:rPr>
          <w:rFonts w:ascii="Palatino Linotype" w:eastAsia="Calibri" w:hAnsi="Palatino Linotype" w:cs="Tahoma"/>
          <w:b/>
          <w:bCs/>
          <w:sz w:val="22"/>
          <w:szCs w:val="22"/>
          <w:lang w:eastAsia="en-US"/>
        </w:rPr>
        <w:t>tiene competencia para conocer de la información solicitada</w:t>
      </w:r>
      <w:r w:rsidRPr="00F67BDF">
        <w:rPr>
          <w:rFonts w:ascii="Palatino Linotype" w:eastAsia="Calibri" w:hAnsi="Palatino Linotype" w:cs="Tahoma"/>
          <w:bCs/>
          <w:sz w:val="22"/>
          <w:szCs w:val="22"/>
          <w:lang w:eastAsia="en-US"/>
        </w:rPr>
        <w:t xml:space="preserve"> </w:t>
      </w:r>
      <w:r>
        <w:rPr>
          <w:rFonts w:ascii="Palatino Linotype" w:eastAsia="Calibri" w:hAnsi="Palatino Linotype" w:cs="Tahoma"/>
          <w:bCs/>
          <w:sz w:val="22"/>
          <w:szCs w:val="22"/>
          <w:lang w:eastAsia="en-US"/>
        </w:rPr>
        <w:t>relacionada con la remuneración de su personal, pues como se precisó, recibirán una retribución los servidores públicos por el desempeño de su empleo; además que proporcionó diversa información sobre el pago de sus trabajadores, respecto a las quincenas solicitadas.</w:t>
      </w:r>
    </w:p>
    <w:p w14:paraId="19906134" w14:textId="77777777" w:rsidR="00A03A50" w:rsidRDefault="00A03A50" w:rsidP="00860A2D">
      <w:pPr>
        <w:shd w:val="clear" w:color="auto" w:fill="FFFFFF" w:themeFill="background1"/>
        <w:spacing w:line="360" w:lineRule="auto"/>
        <w:jc w:val="both"/>
        <w:rPr>
          <w:rFonts w:ascii="Palatino Linotype" w:hAnsi="Palatino Linotype" w:cs="Tahoma"/>
          <w:sz w:val="22"/>
          <w:szCs w:val="22"/>
        </w:rPr>
      </w:pPr>
    </w:p>
    <w:p w14:paraId="52EDBB71" w14:textId="77777777" w:rsidR="00A03A50" w:rsidRPr="00C40EB1" w:rsidRDefault="00A03A50" w:rsidP="00860A2D">
      <w:pPr>
        <w:shd w:val="clear" w:color="auto" w:fill="FFFFFF" w:themeFill="background1"/>
        <w:spacing w:line="360" w:lineRule="auto"/>
        <w:jc w:val="both"/>
        <w:rPr>
          <w:rFonts w:ascii="Palatino Linotype" w:hAnsi="Palatino Linotype" w:cs="Tahoma"/>
          <w:b/>
          <w:sz w:val="22"/>
          <w:szCs w:val="22"/>
        </w:rPr>
      </w:pPr>
      <w:r>
        <w:rPr>
          <w:rFonts w:ascii="Palatino Linotype" w:eastAsia="Calibri" w:hAnsi="Palatino Linotype" w:cs="Tahoma"/>
          <w:bCs/>
          <w:sz w:val="22"/>
          <w:szCs w:val="22"/>
          <w:lang w:eastAsia="en-US"/>
        </w:rPr>
        <w:t>De igual forma la</w:t>
      </w:r>
      <w:r w:rsidRPr="002C5695">
        <w:rPr>
          <w:rFonts w:ascii="Palatino Linotype" w:eastAsia="Calibri" w:hAnsi="Palatino Linotype" w:cs="Tahoma"/>
          <w:bCs/>
          <w:sz w:val="22"/>
          <w:szCs w:val="22"/>
          <w:lang w:eastAsia="en-US"/>
        </w:rPr>
        <w:t xml:space="preserve"> Ley del Trabajo de los Servidores Públicos del Estado y Municipios, en su artículo 220</w:t>
      </w:r>
      <w:r>
        <w:rPr>
          <w:rFonts w:ascii="Palatino Linotype" w:eastAsia="Calibri" w:hAnsi="Palatino Linotype" w:cs="Tahoma"/>
          <w:bCs/>
          <w:sz w:val="22"/>
          <w:szCs w:val="22"/>
          <w:lang w:eastAsia="en-US"/>
        </w:rPr>
        <w:t xml:space="preserve"> K, fracciones II y IV, establece los documentos que tiene la obligación de conservar el Sujeto Obligado, entre los que se encuentra los recibos de pago de salarios o las </w:t>
      </w:r>
      <w:r>
        <w:rPr>
          <w:rFonts w:ascii="Palatino Linotype" w:eastAsia="Calibri" w:hAnsi="Palatino Linotype" w:cs="Tahoma"/>
          <w:b/>
          <w:bCs/>
          <w:sz w:val="22"/>
          <w:szCs w:val="22"/>
          <w:lang w:eastAsia="en-US"/>
        </w:rPr>
        <w:t xml:space="preserve">constancias documentales del pago de salario, cuando sea por depósito o mediante información electrónica; así como los recibos o constancias de depósito o del medio de información magnética o electrónica que sean utilizadas para el pago de salarios, </w:t>
      </w:r>
      <w:r w:rsidRPr="00C40EB1">
        <w:rPr>
          <w:rFonts w:ascii="Palatino Linotype" w:eastAsia="Calibri" w:hAnsi="Palatino Linotype" w:cs="Tahoma"/>
          <w:b/>
          <w:bCs/>
          <w:sz w:val="22"/>
          <w:szCs w:val="22"/>
          <w:lang w:eastAsia="en-US"/>
        </w:rPr>
        <w:t>prima vacacional, aguinaldo y demás prestaciones establecidas en la presente ley</w:t>
      </w:r>
      <w:r>
        <w:rPr>
          <w:rFonts w:ascii="Palatino Linotype" w:eastAsia="Calibri" w:hAnsi="Palatino Linotype" w:cs="Tahoma"/>
          <w:b/>
          <w:bCs/>
          <w:sz w:val="22"/>
          <w:szCs w:val="22"/>
          <w:lang w:eastAsia="en-US"/>
        </w:rPr>
        <w:t>.</w:t>
      </w:r>
    </w:p>
    <w:p w14:paraId="053CB6B2" w14:textId="77777777" w:rsidR="00A03A50" w:rsidRDefault="00A03A50" w:rsidP="00860A2D">
      <w:pPr>
        <w:shd w:val="clear" w:color="auto" w:fill="FFFFFF" w:themeFill="background1"/>
        <w:spacing w:line="360" w:lineRule="auto"/>
        <w:jc w:val="both"/>
        <w:rPr>
          <w:rFonts w:ascii="Palatino Linotype" w:hAnsi="Palatino Linotype" w:cs="Tahoma"/>
          <w:sz w:val="22"/>
          <w:szCs w:val="22"/>
        </w:rPr>
      </w:pPr>
    </w:p>
    <w:p w14:paraId="05397993" w14:textId="77777777" w:rsidR="00A03A50" w:rsidRDefault="00A03A50" w:rsidP="00860A2D">
      <w:pPr>
        <w:spacing w:line="360" w:lineRule="auto"/>
        <w:jc w:val="both"/>
        <w:rPr>
          <w:rFonts w:ascii="Palatino Linotype" w:eastAsia="MS Mincho" w:hAnsi="Palatino Linotype" w:cs="Tahoma"/>
          <w:sz w:val="22"/>
        </w:rPr>
      </w:pPr>
      <w:r>
        <w:rPr>
          <w:rFonts w:ascii="Palatino Linotype" w:hAnsi="Palatino Linotype" w:cs="Tahoma"/>
          <w:sz w:val="22"/>
          <w:szCs w:val="22"/>
        </w:rPr>
        <w:t xml:space="preserve">Ahora bien, en los </w:t>
      </w:r>
      <w:r w:rsidRPr="00471A4A">
        <w:rPr>
          <w:rFonts w:ascii="Palatino Linotype" w:hAnsi="Palatino Linotype" w:cs="Tahoma"/>
          <w:sz w:val="22"/>
          <w:szCs w:val="22"/>
          <w:lang w:val="es-ES_tradnl"/>
        </w:rPr>
        <w:t>Lineamientos para la Integración del Informe Mensual dos mil diecisiete</w:t>
      </w:r>
      <w:r>
        <w:rPr>
          <w:rFonts w:ascii="Palatino Linotype" w:hAnsi="Palatino Linotype" w:cs="Tahoma"/>
          <w:sz w:val="22"/>
          <w:szCs w:val="22"/>
          <w:lang w:val="es-ES_tradnl"/>
        </w:rPr>
        <w:t xml:space="preserve"> y</w:t>
      </w:r>
      <w:r>
        <w:rPr>
          <w:rFonts w:ascii="Palatino Linotype" w:hAnsi="Palatino Linotype" w:cs="Tahoma"/>
          <w:sz w:val="22"/>
          <w:szCs w:val="22"/>
        </w:rPr>
        <w:t xml:space="preserve"> </w:t>
      </w:r>
      <w:r w:rsidRPr="004C6763">
        <w:rPr>
          <w:rFonts w:ascii="Palatino Linotype" w:eastAsia="MS Mincho" w:hAnsi="Palatino Linotype" w:cs="Arial"/>
          <w:sz w:val="22"/>
          <w:lang w:val="es-ES_tradnl"/>
        </w:rPr>
        <w:t>Lineamientos para la Elaboración y Presentación del Informe Mensual Municipal dos mil dieciocho</w:t>
      </w:r>
      <w:r>
        <w:rPr>
          <w:rFonts w:ascii="Palatino Linotype" w:eastAsia="MS Mincho" w:hAnsi="Palatino Linotype" w:cs="Arial"/>
          <w:sz w:val="22"/>
          <w:lang w:val="es-ES_tradnl"/>
        </w:rPr>
        <w:t xml:space="preserve">, entre los criterios que maneja, se advierte que en el </w:t>
      </w:r>
      <w:r w:rsidRPr="00A47C99">
        <w:rPr>
          <w:rFonts w:ascii="Palatino Linotype" w:eastAsia="MS Mincho" w:hAnsi="Palatino Linotype" w:cs="Arial"/>
          <w:b/>
          <w:sz w:val="22"/>
          <w:lang w:val="es-ES_tradnl"/>
        </w:rPr>
        <w:t xml:space="preserve">Disco </w:t>
      </w:r>
      <w:r>
        <w:rPr>
          <w:rFonts w:ascii="Palatino Linotype" w:eastAsia="MS Mincho" w:hAnsi="Palatino Linotype" w:cs="Arial"/>
          <w:b/>
          <w:sz w:val="22"/>
          <w:lang w:val="es-ES_tradnl"/>
        </w:rPr>
        <w:t>4</w:t>
      </w:r>
      <w:r>
        <w:rPr>
          <w:rFonts w:ascii="Palatino Linotype" w:eastAsia="MS Mincho" w:hAnsi="Palatino Linotype" w:cs="Arial"/>
          <w:sz w:val="22"/>
          <w:lang w:val="es-ES_tradnl"/>
        </w:rPr>
        <w:t xml:space="preserve">, referente a la </w:t>
      </w:r>
      <w:r>
        <w:rPr>
          <w:rFonts w:ascii="Palatino Linotype" w:eastAsia="MS Mincho" w:hAnsi="Palatino Linotype" w:cs="Arial"/>
          <w:b/>
          <w:sz w:val="22"/>
          <w:lang w:val="es-ES_tradnl"/>
        </w:rPr>
        <w:t>Información de Nómina</w:t>
      </w:r>
      <w:r>
        <w:rPr>
          <w:rFonts w:ascii="Palatino Linotype" w:eastAsia="MS Mincho" w:hAnsi="Palatino Linotype" w:cs="Tahoma"/>
          <w:b/>
          <w:sz w:val="22"/>
          <w:lang w:val="es-ES_tradnl"/>
        </w:rPr>
        <w:t xml:space="preserve">, </w:t>
      </w:r>
      <w:r>
        <w:rPr>
          <w:rFonts w:ascii="Palatino Linotype" w:eastAsia="MS Mincho" w:hAnsi="Palatino Linotype" w:cs="Tahoma"/>
          <w:sz w:val="22"/>
          <w:lang w:val="es-ES_tradnl"/>
        </w:rPr>
        <w:t>se integra por diversos documentos, entre los que se encuentra el 4</w:t>
      </w:r>
      <w:r w:rsidRPr="00A47C99">
        <w:rPr>
          <w:rFonts w:ascii="Palatino Linotype" w:eastAsia="MS Mincho" w:hAnsi="Palatino Linotype" w:cs="Tahoma"/>
          <w:b/>
          <w:sz w:val="22"/>
          <w:lang w:val="es-ES_tradnl"/>
        </w:rPr>
        <w:t xml:space="preserve">.1 </w:t>
      </w:r>
      <w:r>
        <w:rPr>
          <w:rFonts w:ascii="Palatino Linotype" w:eastAsia="MS Mincho" w:hAnsi="Palatino Linotype" w:cs="Tahoma"/>
          <w:b/>
          <w:sz w:val="22"/>
          <w:lang w:val="es-ES_tradnl"/>
        </w:rPr>
        <w:t xml:space="preserve">Nómina general del 01 al 15 del mes (Formato xls) </w:t>
      </w:r>
      <w:r w:rsidRPr="00A47C99">
        <w:rPr>
          <w:rFonts w:ascii="Palatino Linotype" w:eastAsia="MS Mincho" w:hAnsi="Palatino Linotype" w:cs="Tahoma"/>
          <w:b/>
          <w:sz w:val="22"/>
          <w:lang w:val="es-ES_tradnl"/>
        </w:rPr>
        <w:t xml:space="preserve">y </w:t>
      </w:r>
      <w:r>
        <w:rPr>
          <w:rFonts w:ascii="Palatino Linotype" w:eastAsia="MS Mincho" w:hAnsi="Palatino Linotype" w:cs="Tahoma"/>
          <w:b/>
          <w:sz w:val="22"/>
          <w:lang w:val="es-ES_tradnl"/>
        </w:rPr>
        <w:t>4</w:t>
      </w:r>
      <w:r w:rsidRPr="00A47C99">
        <w:rPr>
          <w:rFonts w:ascii="Palatino Linotype" w:eastAsia="MS Mincho" w:hAnsi="Palatino Linotype" w:cs="Tahoma"/>
          <w:b/>
          <w:sz w:val="22"/>
          <w:lang w:val="es-ES_tradnl"/>
        </w:rPr>
        <w:t>.2</w:t>
      </w:r>
      <w:r>
        <w:rPr>
          <w:rFonts w:ascii="Palatino Linotype" w:eastAsia="MS Mincho" w:hAnsi="Palatino Linotype" w:cs="Tahoma"/>
          <w:sz w:val="22"/>
          <w:lang w:val="es-ES_tradnl"/>
        </w:rPr>
        <w:t xml:space="preserve"> </w:t>
      </w:r>
      <w:r w:rsidRPr="00CD666B">
        <w:rPr>
          <w:rFonts w:ascii="Palatino Linotype" w:eastAsia="MS Mincho" w:hAnsi="Palatino Linotype" w:cs="Tahoma"/>
          <w:b/>
          <w:sz w:val="22"/>
          <w:lang w:val="es-ES_tradnl"/>
        </w:rPr>
        <w:t xml:space="preserve">Nómina general del </w:t>
      </w:r>
      <w:r>
        <w:rPr>
          <w:rFonts w:ascii="Palatino Linotype" w:eastAsia="MS Mincho" w:hAnsi="Palatino Linotype" w:cs="Tahoma"/>
          <w:b/>
          <w:sz w:val="22"/>
          <w:lang w:val="es-ES_tradnl"/>
        </w:rPr>
        <w:t xml:space="preserve">16 al 30/31 del mes </w:t>
      </w:r>
      <w:r w:rsidRPr="00CD666B">
        <w:rPr>
          <w:rFonts w:ascii="Palatino Linotype" w:eastAsia="MS Mincho" w:hAnsi="Palatino Linotype" w:cs="Tahoma"/>
          <w:b/>
          <w:sz w:val="22"/>
          <w:lang w:val="es-ES_tradnl"/>
        </w:rPr>
        <w:t>(Formato xls)</w:t>
      </w:r>
      <w:r>
        <w:rPr>
          <w:rFonts w:ascii="Palatino Linotype" w:eastAsia="MS Mincho" w:hAnsi="Palatino Linotype" w:cs="Tahoma"/>
          <w:b/>
          <w:sz w:val="22"/>
        </w:rPr>
        <w:t xml:space="preserve">, </w:t>
      </w:r>
      <w:r>
        <w:rPr>
          <w:rFonts w:ascii="Palatino Linotype" w:eastAsia="MS Mincho" w:hAnsi="Palatino Linotype" w:cs="Tahoma"/>
          <w:sz w:val="22"/>
        </w:rPr>
        <w:t>tal como se muestra a continuación:</w:t>
      </w:r>
    </w:p>
    <w:p w14:paraId="08F9A4A4" w14:textId="77777777" w:rsidR="00A03A50" w:rsidRDefault="00A03A50" w:rsidP="00860A2D">
      <w:pPr>
        <w:shd w:val="clear" w:color="auto" w:fill="FFFFFF" w:themeFill="background1"/>
        <w:spacing w:line="360" w:lineRule="auto"/>
        <w:jc w:val="both"/>
        <w:rPr>
          <w:rFonts w:ascii="Palatino Linotype" w:hAnsi="Palatino Linotype" w:cs="Tahoma"/>
          <w:sz w:val="22"/>
          <w:szCs w:val="22"/>
        </w:rPr>
      </w:pPr>
    </w:p>
    <w:p w14:paraId="6C2DEFCE" w14:textId="77777777" w:rsidR="00A03A50" w:rsidRDefault="00A03A50" w:rsidP="00860A2D">
      <w:pPr>
        <w:shd w:val="clear" w:color="auto" w:fill="FFFFFF" w:themeFill="background1"/>
        <w:spacing w:line="360" w:lineRule="auto"/>
        <w:jc w:val="both"/>
        <w:rPr>
          <w:rFonts w:ascii="Palatino Linotype" w:hAnsi="Palatino Linotype" w:cs="Tahoma"/>
          <w:sz w:val="22"/>
          <w:szCs w:val="22"/>
        </w:rPr>
      </w:pPr>
      <w:r>
        <w:rPr>
          <w:noProof/>
          <w:lang w:eastAsia="es-MX"/>
        </w:rPr>
        <w:drawing>
          <wp:inline distT="0" distB="0" distL="0" distR="0" wp14:anchorId="35A3871A" wp14:editId="5D82CD34">
            <wp:extent cx="5742940" cy="882650"/>
            <wp:effectExtent l="0" t="0" r="0" b="0"/>
            <wp:docPr id="28"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742940" cy="882650"/>
                    </a:xfrm>
                    <a:prstGeom prst="rect">
                      <a:avLst/>
                    </a:prstGeom>
                  </pic:spPr>
                </pic:pic>
              </a:graphicData>
            </a:graphic>
          </wp:inline>
        </w:drawing>
      </w:r>
    </w:p>
    <w:p w14:paraId="3955B5EF" w14:textId="77777777" w:rsidR="00A03A50" w:rsidRDefault="00A03A50" w:rsidP="00860A2D">
      <w:pPr>
        <w:shd w:val="clear" w:color="auto" w:fill="FFFFFF" w:themeFill="background1"/>
        <w:spacing w:line="360" w:lineRule="auto"/>
        <w:jc w:val="both"/>
        <w:rPr>
          <w:rFonts w:ascii="Palatino Linotype" w:hAnsi="Palatino Linotype" w:cs="Tahoma"/>
          <w:sz w:val="22"/>
          <w:szCs w:val="22"/>
        </w:rPr>
      </w:pPr>
    </w:p>
    <w:p w14:paraId="39225ABA" w14:textId="77777777" w:rsidR="0069298B" w:rsidRDefault="0069298B" w:rsidP="00860A2D">
      <w:pPr>
        <w:shd w:val="clear" w:color="auto" w:fill="FFFFFF" w:themeFill="background1"/>
        <w:spacing w:line="360" w:lineRule="auto"/>
        <w:jc w:val="both"/>
        <w:rPr>
          <w:rFonts w:ascii="Palatino Linotype" w:hAnsi="Palatino Linotype" w:cs="Tahoma"/>
          <w:sz w:val="22"/>
          <w:szCs w:val="22"/>
        </w:rPr>
      </w:pPr>
    </w:p>
    <w:p w14:paraId="7C24BE40" w14:textId="2E682688" w:rsidR="00A03A50" w:rsidRDefault="00A03A50" w:rsidP="00860A2D">
      <w:pPr>
        <w:shd w:val="clear" w:color="auto" w:fill="FFFFFF" w:themeFill="background1"/>
        <w:spacing w:line="360" w:lineRule="auto"/>
        <w:jc w:val="center"/>
        <w:rPr>
          <w:rFonts w:ascii="Palatino Linotype" w:hAnsi="Palatino Linotype" w:cs="Tahoma"/>
          <w:sz w:val="22"/>
          <w:szCs w:val="22"/>
        </w:rPr>
      </w:pPr>
      <w:r>
        <w:rPr>
          <w:noProof/>
          <w:lang w:eastAsia="es-MX"/>
        </w:rPr>
        <w:drawing>
          <wp:inline distT="0" distB="0" distL="0" distR="0" wp14:anchorId="7E073F25" wp14:editId="770E66EC">
            <wp:extent cx="3505200" cy="634107"/>
            <wp:effectExtent l="0" t="0" r="0" b="0"/>
            <wp:docPr id="29" name="Imagen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3528801" cy="638377"/>
                    </a:xfrm>
                    <a:prstGeom prst="rect">
                      <a:avLst/>
                    </a:prstGeom>
                  </pic:spPr>
                </pic:pic>
              </a:graphicData>
            </a:graphic>
          </wp:inline>
        </w:drawing>
      </w:r>
    </w:p>
    <w:p w14:paraId="28A38EC5" w14:textId="498FD842" w:rsidR="00A03A50" w:rsidRDefault="00A03A50" w:rsidP="00860A2D">
      <w:pPr>
        <w:shd w:val="clear" w:color="auto" w:fill="FFFFFF" w:themeFill="background1"/>
        <w:spacing w:line="360" w:lineRule="auto"/>
        <w:jc w:val="both"/>
        <w:rPr>
          <w:rFonts w:ascii="Palatino Linotype" w:hAnsi="Palatino Linotype" w:cs="Tahoma"/>
          <w:sz w:val="22"/>
          <w:szCs w:val="22"/>
        </w:rPr>
      </w:pPr>
    </w:p>
    <w:p w14:paraId="592F9E40" w14:textId="79DC22EC" w:rsidR="00A03A50" w:rsidRDefault="00A03A50" w:rsidP="00860A2D">
      <w:pPr>
        <w:shd w:val="clear" w:color="auto" w:fill="FFFFFF" w:themeFill="background1"/>
        <w:spacing w:line="360" w:lineRule="auto"/>
        <w:jc w:val="both"/>
        <w:rPr>
          <w:rFonts w:ascii="Palatino Linotype" w:hAnsi="Palatino Linotype" w:cs="Tahoma"/>
          <w:sz w:val="22"/>
          <w:szCs w:val="22"/>
        </w:rPr>
      </w:pPr>
      <w:r>
        <w:rPr>
          <w:rFonts w:ascii="Palatino Linotype" w:hAnsi="Palatino Linotype" w:cs="Tahoma"/>
          <w:sz w:val="22"/>
          <w:szCs w:val="22"/>
        </w:rPr>
        <w:t xml:space="preserve">Conforme a lo anterior, se observa </w:t>
      </w:r>
      <w:r w:rsidR="00EA5979">
        <w:rPr>
          <w:rFonts w:ascii="Palatino Linotype" w:hAnsi="Palatino Linotype" w:cs="Tahoma"/>
          <w:sz w:val="22"/>
          <w:szCs w:val="22"/>
        </w:rPr>
        <w:t xml:space="preserve">que la Nómina General, es el documento que da cuenta de la solicitud del Particular, pues contiene el listado </w:t>
      </w:r>
      <w:r w:rsidR="00EA5979" w:rsidRPr="00EA5979">
        <w:rPr>
          <w:rFonts w:ascii="Palatino Linotype" w:hAnsi="Palatino Linotype" w:cs="Tahoma"/>
          <w:sz w:val="22"/>
          <w:szCs w:val="22"/>
        </w:rPr>
        <w:t>general de</w:t>
      </w:r>
      <w:r w:rsidR="009959E5">
        <w:rPr>
          <w:rFonts w:ascii="Palatino Linotype" w:hAnsi="Palatino Linotype" w:cs="Tahoma"/>
          <w:sz w:val="22"/>
          <w:szCs w:val="22"/>
        </w:rPr>
        <w:t xml:space="preserve"> todos</w:t>
      </w:r>
      <w:r w:rsidR="00EA5979" w:rsidRPr="00EA5979">
        <w:rPr>
          <w:rFonts w:ascii="Palatino Linotype" w:hAnsi="Palatino Linotype" w:cs="Tahoma"/>
          <w:sz w:val="22"/>
          <w:szCs w:val="22"/>
        </w:rPr>
        <w:t xml:space="preserve"> los servidores públicos </w:t>
      </w:r>
      <w:r w:rsidR="009959E5">
        <w:rPr>
          <w:rFonts w:ascii="Palatino Linotype" w:hAnsi="Palatino Linotype" w:cs="Tahoma"/>
          <w:sz w:val="22"/>
          <w:szCs w:val="22"/>
        </w:rPr>
        <w:t>que laboran en una institución o dependencia</w:t>
      </w:r>
      <w:r w:rsidR="00EA5979" w:rsidRPr="00EA5979">
        <w:rPr>
          <w:rFonts w:ascii="Palatino Linotype" w:hAnsi="Palatino Linotype" w:cs="Tahoma"/>
          <w:sz w:val="22"/>
          <w:szCs w:val="22"/>
        </w:rPr>
        <w:t>, en el cual se asientan las percepciones brutas, deducciones y alcance neto de las mismas</w:t>
      </w:r>
      <w:r w:rsidR="009959E5">
        <w:rPr>
          <w:rFonts w:ascii="Palatino Linotype" w:hAnsi="Palatino Linotype" w:cs="Tahoma"/>
          <w:sz w:val="22"/>
          <w:szCs w:val="22"/>
        </w:rPr>
        <w:t>.</w:t>
      </w:r>
    </w:p>
    <w:p w14:paraId="799B96C8" w14:textId="0579D431" w:rsidR="005E025E" w:rsidRDefault="005E025E" w:rsidP="00860A2D">
      <w:pPr>
        <w:spacing w:line="360" w:lineRule="auto"/>
        <w:jc w:val="both"/>
        <w:rPr>
          <w:rFonts w:ascii="Palatino Linotype" w:hAnsi="Palatino Linotype" w:cs="Tahoma"/>
          <w:sz w:val="22"/>
          <w:szCs w:val="22"/>
          <w:lang w:val="es-ES_tradnl"/>
        </w:rPr>
      </w:pPr>
    </w:p>
    <w:p w14:paraId="09979B3A" w14:textId="0D947691" w:rsidR="00A3087F" w:rsidRDefault="00F75F9F" w:rsidP="00860A2D">
      <w:pPr>
        <w:spacing w:line="360" w:lineRule="auto"/>
        <w:ind w:right="-93"/>
        <w:jc w:val="both"/>
        <w:rPr>
          <w:rFonts w:ascii="Palatino Linotype" w:hAnsi="Palatino Linotype" w:cs="Tahoma"/>
          <w:sz w:val="22"/>
          <w:szCs w:val="22"/>
          <w:lang w:val="es-ES_tradnl"/>
        </w:rPr>
      </w:pPr>
      <w:r>
        <w:rPr>
          <w:rFonts w:ascii="Palatino Linotype" w:eastAsia="Calibri" w:hAnsi="Palatino Linotype" w:cs="Tahoma"/>
          <w:bCs/>
          <w:sz w:val="22"/>
          <w:szCs w:val="22"/>
          <w:lang w:eastAsia="en-US"/>
        </w:rPr>
        <w:t xml:space="preserve">Ahora bien, el Sujeto Obligado entregó </w:t>
      </w:r>
      <w:r w:rsidR="007E6704">
        <w:rPr>
          <w:rFonts w:ascii="Palatino Linotype" w:eastAsia="Calibri" w:hAnsi="Palatino Linotype" w:cs="Tahoma"/>
          <w:bCs/>
          <w:sz w:val="22"/>
          <w:szCs w:val="22"/>
          <w:lang w:eastAsia="en-US"/>
        </w:rPr>
        <w:t xml:space="preserve">la </w:t>
      </w:r>
      <w:r w:rsidR="007E6704">
        <w:rPr>
          <w:rFonts w:ascii="Palatino Linotype" w:hAnsi="Palatino Linotype" w:cs="Tahoma"/>
          <w:sz w:val="22"/>
          <w:szCs w:val="22"/>
          <w:lang w:val="es-ES_tradnl"/>
        </w:rPr>
        <w:t>Nómina General del Municipio de Juchitepec, de la primera y segunda quincena de septiembre de dos mil dieciocho, de las cuales se muestra un extracto a continuación:</w:t>
      </w:r>
    </w:p>
    <w:p w14:paraId="05530964" w14:textId="77777777" w:rsidR="00860A2D" w:rsidRDefault="00860A2D" w:rsidP="00860A2D">
      <w:pPr>
        <w:spacing w:line="360" w:lineRule="auto"/>
        <w:ind w:right="-93"/>
        <w:jc w:val="both"/>
        <w:rPr>
          <w:rFonts w:ascii="Palatino Linotype" w:hAnsi="Palatino Linotype" w:cs="Tahoma"/>
          <w:sz w:val="22"/>
          <w:szCs w:val="22"/>
          <w:lang w:val="es-ES_tradnl"/>
        </w:rPr>
      </w:pPr>
    </w:p>
    <w:p w14:paraId="13955BF7" w14:textId="035513E8" w:rsidR="007E6704" w:rsidRDefault="007E6704" w:rsidP="00860A2D">
      <w:pPr>
        <w:spacing w:line="360" w:lineRule="auto"/>
        <w:ind w:right="-93"/>
        <w:jc w:val="both"/>
        <w:rPr>
          <w:rFonts w:ascii="Palatino Linotype" w:hAnsi="Palatino Linotype" w:cs="Tahoma"/>
          <w:sz w:val="22"/>
          <w:szCs w:val="22"/>
          <w:lang w:val="es-ES_tradnl"/>
        </w:rPr>
      </w:pPr>
      <w:r>
        <w:rPr>
          <w:noProof/>
          <w:lang w:eastAsia="es-MX"/>
        </w:rPr>
        <w:drawing>
          <wp:inline distT="0" distB="0" distL="0" distR="0" wp14:anchorId="71E9522B" wp14:editId="4164C96A">
            <wp:extent cx="5742940" cy="113093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742940" cy="1130935"/>
                    </a:xfrm>
                    <a:prstGeom prst="rect">
                      <a:avLst/>
                    </a:prstGeom>
                  </pic:spPr>
                </pic:pic>
              </a:graphicData>
            </a:graphic>
          </wp:inline>
        </w:drawing>
      </w:r>
    </w:p>
    <w:p w14:paraId="63F5CA8D" w14:textId="77777777" w:rsidR="007E6704" w:rsidRDefault="007E6704" w:rsidP="00860A2D">
      <w:pPr>
        <w:spacing w:line="360" w:lineRule="auto"/>
        <w:ind w:right="-93"/>
        <w:jc w:val="both"/>
        <w:rPr>
          <w:rFonts w:ascii="Palatino Linotype" w:eastAsia="Calibri" w:hAnsi="Palatino Linotype" w:cs="Tahoma"/>
          <w:bCs/>
          <w:sz w:val="22"/>
          <w:szCs w:val="22"/>
          <w:lang w:eastAsia="en-US"/>
        </w:rPr>
      </w:pPr>
    </w:p>
    <w:p w14:paraId="182AC8FA" w14:textId="3F808004" w:rsidR="00A3087F" w:rsidRDefault="007E6704" w:rsidP="00860A2D">
      <w:pPr>
        <w:spacing w:line="360" w:lineRule="auto"/>
        <w:ind w:right="-93"/>
        <w:jc w:val="both"/>
        <w:rPr>
          <w:rFonts w:ascii="Palatino Linotype" w:eastAsia="Calibri" w:hAnsi="Palatino Linotype" w:cs="Tahoma"/>
          <w:bCs/>
          <w:sz w:val="22"/>
          <w:szCs w:val="22"/>
          <w:lang w:eastAsia="en-US"/>
        </w:rPr>
      </w:pPr>
      <w:r>
        <w:rPr>
          <w:noProof/>
          <w:lang w:eastAsia="es-MX"/>
        </w:rPr>
        <w:drawing>
          <wp:inline distT="0" distB="0" distL="0" distR="0" wp14:anchorId="3FBC0068" wp14:editId="74BBC65F">
            <wp:extent cx="5742940" cy="1088823"/>
            <wp:effectExtent l="0" t="0" r="0" b="0"/>
            <wp:docPr id="31" name="Imagen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5"/>
                    <a:srcRect b="7713"/>
                    <a:stretch/>
                  </pic:blipFill>
                  <pic:spPr bwMode="auto">
                    <a:xfrm>
                      <a:off x="0" y="0"/>
                      <a:ext cx="5742940" cy="1088823"/>
                    </a:xfrm>
                    <a:prstGeom prst="rect">
                      <a:avLst/>
                    </a:prstGeom>
                    <a:ln>
                      <a:noFill/>
                    </a:ln>
                    <a:extLst>
                      <a:ext uri="{53640926-AAD7-44D8-BBD7-CCE9431645EC}">
                        <a14:shadowObscured xmlns:a14="http://schemas.microsoft.com/office/drawing/2010/main"/>
                      </a:ext>
                    </a:extLst>
                  </pic:spPr>
                </pic:pic>
              </a:graphicData>
            </a:graphic>
          </wp:inline>
        </w:drawing>
      </w:r>
    </w:p>
    <w:p w14:paraId="53B361C8" w14:textId="77777777" w:rsidR="00A03A50" w:rsidRDefault="00A03A50" w:rsidP="00860A2D">
      <w:pPr>
        <w:spacing w:line="360" w:lineRule="auto"/>
        <w:ind w:right="-93"/>
        <w:jc w:val="both"/>
        <w:rPr>
          <w:rFonts w:ascii="Palatino Linotype" w:eastAsia="Calibri" w:hAnsi="Palatino Linotype" w:cs="Tahoma"/>
          <w:bCs/>
          <w:sz w:val="22"/>
          <w:szCs w:val="22"/>
          <w:lang w:eastAsia="en-US"/>
        </w:rPr>
      </w:pPr>
    </w:p>
    <w:p w14:paraId="23BB1C63" w14:textId="15E27C78" w:rsidR="00A03A50" w:rsidRDefault="007E6704" w:rsidP="00860A2D">
      <w:pPr>
        <w:spacing w:line="360" w:lineRule="auto"/>
        <w:ind w:right="-93"/>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lastRenderedPageBreak/>
        <w:t xml:space="preserve">De la revisión de </w:t>
      </w:r>
      <w:r w:rsidR="00F004ED">
        <w:rPr>
          <w:rFonts w:ascii="Palatino Linotype" w:eastAsia="Calibri" w:hAnsi="Palatino Linotype" w:cs="Tahoma"/>
          <w:bCs/>
          <w:sz w:val="22"/>
          <w:szCs w:val="22"/>
          <w:lang w:eastAsia="en-US"/>
        </w:rPr>
        <w:t>los dos</w:t>
      </w:r>
      <w:r>
        <w:rPr>
          <w:rFonts w:ascii="Palatino Linotype" w:eastAsia="Calibri" w:hAnsi="Palatino Linotype" w:cs="Tahoma"/>
          <w:bCs/>
          <w:sz w:val="22"/>
          <w:szCs w:val="22"/>
          <w:lang w:eastAsia="en-US"/>
        </w:rPr>
        <w:t xml:space="preserve"> documentos, se logra observar </w:t>
      </w:r>
      <w:r w:rsidR="00F004ED">
        <w:rPr>
          <w:rFonts w:ascii="Palatino Linotype" w:eastAsia="Calibri" w:hAnsi="Palatino Linotype" w:cs="Tahoma"/>
          <w:bCs/>
          <w:sz w:val="22"/>
          <w:szCs w:val="22"/>
          <w:lang w:eastAsia="en-US"/>
        </w:rPr>
        <w:t>ambos</w:t>
      </w:r>
      <w:r>
        <w:rPr>
          <w:rFonts w:ascii="Palatino Linotype" w:eastAsia="Calibri" w:hAnsi="Palatino Linotype" w:cs="Tahoma"/>
          <w:bCs/>
          <w:sz w:val="22"/>
          <w:szCs w:val="22"/>
          <w:lang w:eastAsia="en-US"/>
        </w:rPr>
        <w:t xml:space="preserve"> coinciden en el número de servidores públicos que laboran para el Ayuntamiento de Juchitepec, inclusive se logró verificar que contiene la información de todas las unidades administrativas que conforman al Sujeto Obligado, tal como lo solicitó el Particular. Además, que contiene el sueldo bruto, percepciones, deducciones y el sueldo neto pagado a cada uno, en las respectivas quincenas.</w:t>
      </w:r>
    </w:p>
    <w:p w14:paraId="5C3CB690" w14:textId="77777777" w:rsidR="00A03A50" w:rsidRDefault="00A03A50" w:rsidP="00860A2D">
      <w:pPr>
        <w:spacing w:line="360" w:lineRule="auto"/>
        <w:ind w:right="-93"/>
        <w:jc w:val="both"/>
        <w:rPr>
          <w:rFonts w:ascii="Palatino Linotype" w:eastAsia="Calibri" w:hAnsi="Palatino Linotype" w:cs="Tahoma"/>
          <w:bCs/>
          <w:sz w:val="22"/>
          <w:szCs w:val="22"/>
          <w:lang w:eastAsia="en-US"/>
        </w:rPr>
      </w:pPr>
    </w:p>
    <w:p w14:paraId="20349FC9" w14:textId="23871558" w:rsidR="00A03A50" w:rsidRDefault="00102277" w:rsidP="00860A2D">
      <w:pPr>
        <w:spacing w:line="360" w:lineRule="auto"/>
        <w:ind w:right="-93"/>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En ese sentido, tal como se estableció en párrafos anteriores, los sujetos obligados únicamente se encuentran constreñidos a proporcionar las expresiones documentales que obren en sus archivos</w:t>
      </w:r>
      <w:r w:rsidR="009C3DA6">
        <w:rPr>
          <w:rFonts w:ascii="Palatino Linotype" w:eastAsia="Calibri" w:hAnsi="Palatino Linotype" w:cs="Tahoma"/>
          <w:bCs/>
          <w:sz w:val="22"/>
          <w:szCs w:val="22"/>
          <w:lang w:eastAsia="en-US"/>
        </w:rPr>
        <w:t>; lo cual aconteció en el presente caso, pues el Ente Recurrido entregó la información que da cuenta de lo solicitado, a saber, la Nómina General de las quincenas requeridas, por lo que, cumplió con lo establecido en el artículo 160 de la Ley de Transparencia y Acceso a la Información Pública del Estado de México.</w:t>
      </w:r>
    </w:p>
    <w:p w14:paraId="104AA0FF" w14:textId="77777777" w:rsidR="009C3DA6" w:rsidRDefault="009C3DA6" w:rsidP="00860A2D">
      <w:pPr>
        <w:spacing w:line="360" w:lineRule="auto"/>
        <w:ind w:right="-93"/>
        <w:jc w:val="both"/>
        <w:rPr>
          <w:rFonts w:ascii="Palatino Linotype" w:eastAsia="Calibri" w:hAnsi="Palatino Linotype" w:cs="Tahoma"/>
          <w:bCs/>
          <w:sz w:val="22"/>
          <w:szCs w:val="22"/>
          <w:lang w:eastAsia="en-US"/>
        </w:rPr>
      </w:pPr>
    </w:p>
    <w:p w14:paraId="1A0F09D1" w14:textId="251DC201" w:rsidR="009C3DA6" w:rsidRDefault="009C3DA6" w:rsidP="00860A2D">
      <w:pPr>
        <w:widowControl w:val="0"/>
        <w:spacing w:line="360" w:lineRule="auto"/>
        <w:ind w:right="-91"/>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No obstante, si bien proporcionó los documentos que dan cuenta de lo solicitado, también lo es que fueron otorgados en versión pública</w:t>
      </w:r>
      <w:r w:rsidR="00416E73">
        <w:rPr>
          <w:rFonts w:ascii="Palatino Linotype" w:eastAsia="Calibri" w:hAnsi="Palatino Linotype" w:cs="Tahoma"/>
          <w:bCs/>
          <w:sz w:val="22"/>
          <w:szCs w:val="22"/>
          <w:lang w:eastAsia="en-US"/>
        </w:rPr>
        <w:t>,</w:t>
      </w:r>
      <w:r>
        <w:rPr>
          <w:rFonts w:ascii="Palatino Linotype" w:eastAsia="Calibri" w:hAnsi="Palatino Linotype" w:cs="Tahoma"/>
          <w:bCs/>
          <w:sz w:val="22"/>
          <w:szCs w:val="22"/>
          <w:lang w:eastAsia="en-US"/>
        </w:rPr>
        <w:t xml:space="preserve"> testando únicamente los nombres de los siguientes cargos:</w:t>
      </w:r>
    </w:p>
    <w:p w14:paraId="24AD9798" w14:textId="77777777" w:rsidR="009C3DA6" w:rsidRDefault="009C3DA6" w:rsidP="00860A2D">
      <w:pPr>
        <w:spacing w:line="360" w:lineRule="auto"/>
        <w:ind w:right="-93"/>
        <w:jc w:val="both"/>
        <w:rPr>
          <w:rFonts w:ascii="Palatino Linotype" w:eastAsia="Calibri" w:hAnsi="Palatino Linotype" w:cs="Tahoma"/>
          <w:bCs/>
          <w:sz w:val="22"/>
          <w:szCs w:val="22"/>
          <w:lang w:eastAsia="en-US"/>
        </w:rPr>
      </w:pPr>
    </w:p>
    <w:p w14:paraId="329D735E" w14:textId="1ED0DEDE" w:rsidR="009C3DA6" w:rsidRDefault="009C3DA6" w:rsidP="001B4953">
      <w:pPr>
        <w:pStyle w:val="Prrafodelista"/>
        <w:numPr>
          <w:ilvl w:val="0"/>
          <w:numId w:val="8"/>
        </w:numPr>
        <w:spacing w:line="360" w:lineRule="auto"/>
        <w:ind w:right="-93"/>
        <w:jc w:val="both"/>
        <w:rPr>
          <w:rFonts w:ascii="Palatino Linotype" w:eastAsia="Calibri" w:hAnsi="Palatino Linotype" w:cs="Tahoma"/>
          <w:bCs/>
          <w:szCs w:val="22"/>
          <w:lang w:eastAsia="en-US"/>
        </w:rPr>
      </w:pPr>
      <w:r>
        <w:rPr>
          <w:rFonts w:ascii="Palatino Linotype" w:eastAsia="Calibri" w:hAnsi="Palatino Linotype" w:cs="Tahoma"/>
          <w:bCs/>
          <w:szCs w:val="22"/>
          <w:lang w:eastAsia="en-US"/>
        </w:rPr>
        <w:t>Director de Seguridad P</w:t>
      </w:r>
      <w:r w:rsidR="00BB7198">
        <w:rPr>
          <w:rFonts w:ascii="Palatino Linotype" w:eastAsia="Calibri" w:hAnsi="Palatino Linotype" w:cs="Tahoma"/>
          <w:bCs/>
          <w:szCs w:val="22"/>
          <w:lang w:eastAsia="en-US"/>
        </w:rPr>
        <w:t>ública.</w:t>
      </w:r>
    </w:p>
    <w:p w14:paraId="0DDFEDEB" w14:textId="0FBB2C20" w:rsidR="009C3DA6" w:rsidRDefault="009C3DA6" w:rsidP="001B4953">
      <w:pPr>
        <w:pStyle w:val="Prrafodelista"/>
        <w:numPr>
          <w:ilvl w:val="0"/>
          <w:numId w:val="8"/>
        </w:numPr>
        <w:spacing w:line="360" w:lineRule="auto"/>
        <w:ind w:right="-93"/>
        <w:jc w:val="both"/>
        <w:rPr>
          <w:rFonts w:ascii="Palatino Linotype" w:eastAsia="Calibri" w:hAnsi="Palatino Linotype" w:cs="Tahoma"/>
          <w:bCs/>
          <w:szCs w:val="22"/>
          <w:lang w:eastAsia="en-US"/>
        </w:rPr>
      </w:pPr>
      <w:r>
        <w:rPr>
          <w:rFonts w:ascii="Palatino Linotype" w:eastAsia="Calibri" w:hAnsi="Palatino Linotype" w:cs="Tahoma"/>
          <w:bCs/>
          <w:szCs w:val="22"/>
          <w:lang w:eastAsia="en-US"/>
        </w:rPr>
        <w:t>Director de Servicios Públicos.</w:t>
      </w:r>
    </w:p>
    <w:p w14:paraId="06629A03" w14:textId="66F0392D" w:rsidR="009C3DA6" w:rsidRDefault="009C3DA6" w:rsidP="001B4953">
      <w:pPr>
        <w:pStyle w:val="Prrafodelista"/>
        <w:numPr>
          <w:ilvl w:val="0"/>
          <w:numId w:val="8"/>
        </w:numPr>
        <w:spacing w:line="360" w:lineRule="auto"/>
        <w:ind w:right="-93"/>
        <w:jc w:val="both"/>
        <w:rPr>
          <w:rFonts w:ascii="Palatino Linotype" w:eastAsia="Calibri" w:hAnsi="Palatino Linotype" w:cs="Tahoma"/>
          <w:bCs/>
          <w:szCs w:val="22"/>
          <w:lang w:eastAsia="en-US"/>
        </w:rPr>
      </w:pPr>
      <w:r>
        <w:rPr>
          <w:rFonts w:ascii="Palatino Linotype" w:eastAsia="Calibri" w:hAnsi="Palatino Linotype" w:cs="Tahoma"/>
          <w:bCs/>
          <w:szCs w:val="22"/>
          <w:lang w:eastAsia="en-US"/>
        </w:rPr>
        <w:t>Dirección de Seguridad P</w:t>
      </w:r>
      <w:r w:rsidR="00BB7198">
        <w:rPr>
          <w:rFonts w:ascii="Palatino Linotype" w:eastAsia="Calibri" w:hAnsi="Palatino Linotype" w:cs="Tahoma"/>
          <w:bCs/>
          <w:szCs w:val="22"/>
          <w:lang w:eastAsia="en-US"/>
        </w:rPr>
        <w:t>ública:</w:t>
      </w:r>
    </w:p>
    <w:p w14:paraId="580585F0" w14:textId="6939C979" w:rsidR="00BB7198" w:rsidRDefault="00BB7198" w:rsidP="001B4953">
      <w:pPr>
        <w:pStyle w:val="Prrafodelista"/>
        <w:numPr>
          <w:ilvl w:val="0"/>
          <w:numId w:val="9"/>
        </w:numPr>
        <w:spacing w:line="360" w:lineRule="auto"/>
        <w:ind w:left="993" w:right="-93"/>
        <w:jc w:val="both"/>
        <w:rPr>
          <w:rFonts w:ascii="Palatino Linotype" w:eastAsia="Calibri" w:hAnsi="Palatino Linotype" w:cs="Tahoma"/>
          <w:bCs/>
          <w:szCs w:val="22"/>
          <w:lang w:eastAsia="en-US"/>
        </w:rPr>
      </w:pPr>
      <w:r>
        <w:rPr>
          <w:rFonts w:ascii="Palatino Linotype" w:eastAsia="Calibri" w:hAnsi="Palatino Linotype" w:cs="Tahoma"/>
          <w:bCs/>
          <w:szCs w:val="22"/>
          <w:lang w:eastAsia="en-US"/>
        </w:rPr>
        <w:t>Oficial.</w:t>
      </w:r>
    </w:p>
    <w:p w14:paraId="40110D58" w14:textId="68F3255C" w:rsidR="00BB7198" w:rsidRPr="009C3DA6" w:rsidRDefault="00BB7198" w:rsidP="001B4953">
      <w:pPr>
        <w:pStyle w:val="Prrafodelista"/>
        <w:numPr>
          <w:ilvl w:val="0"/>
          <w:numId w:val="9"/>
        </w:numPr>
        <w:spacing w:line="360" w:lineRule="auto"/>
        <w:ind w:left="993" w:right="-93"/>
        <w:jc w:val="both"/>
        <w:rPr>
          <w:rFonts w:ascii="Palatino Linotype" w:eastAsia="Calibri" w:hAnsi="Palatino Linotype" w:cs="Tahoma"/>
          <w:bCs/>
          <w:szCs w:val="22"/>
          <w:lang w:eastAsia="en-US"/>
        </w:rPr>
      </w:pPr>
      <w:r>
        <w:rPr>
          <w:rFonts w:ascii="Palatino Linotype" w:eastAsia="Calibri" w:hAnsi="Palatino Linotype" w:cs="Tahoma"/>
          <w:bCs/>
          <w:szCs w:val="22"/>
          <w:lang w:eastAsia="en-US"/>
        </w:rPr>
        <w:t>Auxiliar.</w:t>
      </w:r>
    </w:p>
    <w:p w14:paraId="60409475" w14:textId="77777777" w:rsidR="009C3DA6" w:rsidRDefault="009C3DA6" w:rsidP="00860A2D">
      <w:pPr>
        <w:spacing w:line="360" w:lineRule="auto"/>
        <w:ind w:right="-93"/>
        <w:jc w:val="both"/>
        <w:rPr>
          <w:rFonts w:ascii="Palatino Linotype" w:eastAsia="Calibri" w:hAnsi="Palatino Linotype" w:cs="Tahoma"/>
          <w:bCs/>
          <w:sz w:val="22"/>
          <w:szCs w:val="22"/>
          <w:lang w:eastAsia="en-US"/>
        </w:rPr>
      </w:pPr>
    </w:p>
    <w:p w14:paraId="75BE278A" w14:textId="56F7D7EA" w:rsidR="00BB7198" w:rsidRDefault="00BB7198" w:rsidP="00860A2D">
      <w:pPr>
        <w:spacing w:line="360" w:lineRule="auto"/>
        <w:ind w:right="-93"/>
        <w:jc w:val="both"/>
        <w:rPr>
          <w:rFonts w:ascii="Palatino Linotype" w:eastAsia="Calibri" w:hAnsi="Palatino Linotype" w:cs="Tahoma"/>
          <w:b/>
          <w:bCs/>
          <w:sz w:val="22"/>
          <w:szCs w:val="22"/>
          <w:lang w:eastAsia="en-US"/>
        </w:rPr>
      </w:pPr>
      <w:r>
        <w:rPr>
          <w:rFonts w:ascii="Palatino Linotype" w:eastAsia="Calibri" w:hAnsi="Palatino Linotype" w:cs="Tahoma"/>
          <w:bCs/>
          <w:sz w:val="22"/>
          <w:szCs w:val="22"/>
          <w:lang w:eastAsia="en-US"/>
        </w:rPr>
        <w:t>Al respecto</w:t>
      </w:r>
      <w:r w:rsidRPr="003D5DCE">
        <w:rPr>
          <w:rFonts w:ascii="Palatino Linotype" w:eastAsia="Calibri" w:hAnsi="Palatino Linotype" w:cs="Tahoma"/>
          <w:bCs/>
          <w:sz w:val="22"/>
          <w:szCs w:val="22"/>
          <w:lang w:eastAsia="en-US"/>
        </w:rPr>
        <w:t xml:space="preserve">, el artículo 3°, fracción XLV, relacionado con el 137, ambos de la Ley de Transparencia y Acceso a la Información Pública del Estado de México y Municipios, que prevé que cuando un documento contenga información pública y reservada o confidencial, la </w:t>
      </w:r>
      <w:r w:rsidRPr="003D5DCE">
        <w:rPr>
          <w:rFonts w:ascii="Palatino Linotype" w:eastAsia="Calibri" w:hAnsi="Palatino Linotype" w:cs="Tahoma"/>
          <w:bCs/>
          <w:sz w:val="22"/>
          <w:szCs w:val="22"/>
          <w:lang w:eastAsia="en-US"/>
        </w:rPr>
        <w:lastRenderedPageBreak/>
        <w:t xml:space="preserve">Unidad de Transparencia para efectos de atender al requerimiento informativo, deberá elaborar una versión Pública en la que se testen las partes o secciones clasificadas, </w:t>
      </w:r>
      <w:r w:rsidRPr="00BB7198">
        <w:rPr>
          <w:rFonts w:ascii="Palatino Linotype" w:eastAsia="Calibri" w:hAnsi="Palatino Linotype" w:cs="Tahoma"/>
          <w:b/>
          <w:bCs/>
          <w:sz w:val="22"/>
          <w:szCs w:val="22"/>
          <w:lang w:eastAsia="en-US"/>
        </w:rPr>
        <w:t>se indique su contenido de manera genérica y en la que se funde y motive su clasificación.</w:t>
      </w:r>
    </w:p>
    <w:p w14:paraId="62D6CC2B" w14:textId="77777777" w:rsidR="0069298B" w:rsidRPr="00BB7198" w:rsidRDefault="0069298B" w:rsidP="00860A2D">
      <w:pPr>
        <w:spacing w:line="360" w:lineRule="auto"/>
        <w:ind w:right="-93"/>
        <w:jc w:val="both"/>
        <w:rPr>
          <w:rFonts w:ascii="Palatino Linotype" w:eastAsia="Calibri" w:hAnsi="Palatino Linotype" w:cs="Tahoma"/>
          <w:b/>
          <w:bCs/>
          <w:sz w:val="22"/>
          <w:szCs w:val="22"/>
          <w:lang w:eastAsia="en-US"/>
        </w:rPr>
      </w:pPr>
    </w:p>
    <w:p w14:paraId="638C720F" w14:textId="77777777" w:rsidR="00BB7198" w:rsidRDefault="00BB7198" w:rsidP="00860A2D">
      <w:pPr>
        <w:spacing w:line="360" w:lineRule="auto"/>
        <w:ind w:right="-93"/>
        <w:jc w:val="both"/>
        <w:rPr>
          <w:rFonts w:ascii="Palatino Linotype" w:eastAsia="Calibri" w:hAnsi="Palatino Linotype" w:cs="Tahoma"/>
          <w:bCs/>
          <w:sz w:val="22"/>
          <w:szCs w:val="22"/>
          <w:lang w:eastAsia="en-US"/>
        </w:rPr>
      </w:pPr>
      <w:r w:rsidRPr="003D5DCE">
        <w:rPr>
          <w:rFonts w:ascii="Palatino Linotype" w:eastAsia="Calibri" w:hAnsi="Palatino Linotype" w:cs="Tahoma"/>
          <w:bCs/>
          <w:sz w:val="22"/>
          <w:szCs w:val="22"/>
          <w:lang w:eastAsia="en-US"/>
        </w:rPr>
        <w:t xml:space="preserve">Para tal situación, el Sujeto Obligado deberá seguir el procedimiento establecido en el artículo 168 de dicho ordenamiento jurídico; esto es, el área competente deberá elaborar la versión pública en los términos planteados en la presente Resolución, así como emitir el Acuerdo, por parte del Comité de Transparencia, donde confirme la clasificación de los datos previamente señalados, </w:t>
      </w:r>
      <w:r>
        <w:rPr>
          <w:rFonts w:ascii="Palatino Linotype" w:eastAsia="Calibri" w:hAnsi="Palatino Linotype" w:cs="Tahoma"/>
          <w:bCs/>
          <w:sz w:val="22"/>
          <w:szCs w:val="22"/>
          <w:lang w:eastAsia="en-US"/>
        </w:rPr>
        <w:t xml:space="preserve">en el que se </w:t>
      </w:r>
      <w:r w:rsidRPr="003D5DCE">
        <w:rPr>
          <w:rFonts w:ascii="Palatino Linotype" w:eastAsia="Calibri" w:hAnsi="Palatino Linotype" w:cs="Tahoma"/>
          <w:bCs/>
          <w:sz w:val="22"/>
          <w:szCs w:val="22"/>
          <w:lang w:eastAsia="en-US"/>
        </w:rPr>
        <w:t>fund</w:t>
      </w:r>
      <w:r>
        <w:rPr>
          <w:rFonts w:ascii="Palatino Linotype" w:eastAsia="Calibri" w:hAnsi="Palatino Linotype" w:cs="Tahoma"/>
          <w:bCs/>
          <w:sz w:val="22"/>
          <w:szCs w:val="22"/>
          <w:lang w:eastAsia="en-US"/>
        </w:rPr>
        <w:t>e</w:t>
      </w:r>
      <w:r w:rsidRPr="003D5DCE">
        <w:rPr>
          <w:rFonts w:ascii="Palatino Linotype" w:eastAsia="Calibri" w:hAnsi="Palatino Linotype" w:cs="Tahoma"/>
          <w:bCs/>
          <w:sz w:val="22"/>
          <w:szCs w:val="22"/>
          <w:lang w:eastAsia="en-US"/>
        </w:rPr>
        <w:t xml:space="preserve"> y motiv</w:t>
      </w:r>
      <w:r>
        <w:rPr>
          <w:rFonts w:ascii="Palatino Linotype" w:eastAsia="Calibri" w:hAnsi="Palatino Linotype" w:cs="Tahoma"/>
          <w:bCs/>
          <w:sz w:val="22"/>
          <w:szCs w:val="22"/>
          <w:lang w:eastAsia="en-US"/>
        </w:rPr>
        <w:t>e</w:t>
      </w:r>
      <w:r w:rsidRPr="003D5DCE">
        <w:rPr>
          <w:rFonts w:ascii="Palatino Linotype" w:eastAsia="Calibri" w:hAnsi="Palatino Linotype" w:cs="Tahoma"/>
          <w:bCs/>
          <w:sz w:val="22"/>
          <w:szCs w:val="22"/>
          <w:lang w:eastAsia="en-US"/>
        </w:rPr>
        <w:t xml:space="preserve"> la clasificación.</w:t>
      </w:r>
    </w:p>
    <w:p w14:paraId="7D22FD74" w14:textId="77777777" w:rsidR="00BB7198" w:rsidRDefault="00BB7198" w:rsidP="00860A2D">
      <w:pPr>
        <w:spacing w:line="360" w:lineRule="auto"/>
        <w:ind w:right="-93"/>
        <w:jc w:val="both"/>
        <w:rPr>
          <w:rFonts w:ascii="Palatino Linotype" w:eastAsia="Calibri" w:hAnsi="Palatino Linotype" w:cs="Tahoma"/>
          <w:bCs/>
          <w:sz w:val="22"/>
          <w:szCs w:val="22"/>
          <w:lang w:eastAsia="en-US"/>
        </w:rPr>
      </w:pPr>
    </w:p>
    <w:p w14:paraId="426235FD" w14:textId="438452F5" w:rsidR="00BB7198" w:rsidRDefault="00BB7198" w:rsidP="00860A2D">
      <w:pPr>
        <w:spacing w:line="360" w:lineRule="auto"/>
        <w:ind w:right="-93"/>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 xml:space="preserve">Al respecto, este Instituto colige que el Ayuntamiento de Juchitepec no cumplió con los artículos previamente señalados, toda vez que en la versión pública entregada </w:t>
      </w:r>
      <w:r w:rsidR="0047075B">
        <w:rPr>
          <w:rFonts w:ascii="Palatino Linotype" w:eastAsia="Calibri" w:hAnsi="Palatino Linotype" w:cs="Tahoma"/>
          <w:bCs/>
          <w:sz w:val="22"/>
          <w:szCs w:val="22"/>
          <w:lang w:eastAsia="en-US"/>
        </w:rPr>
        <w:t>no se fundó y motivó la protección de los nombres de diversos puestos, ni se entregó el Acuerdo emitido por el Comité de Transparencia en donde se confirmé dicha clasificación; no obstante, lo anterior, este Instituto de manera oficiosa procede analizar si dichos datos pueden ser testados, por actualizar alguna de las causales de clasificación establecidas en el artículo 140 y 143 de la Ley de la materia.</w:t>
      </w:r>
    </w:p>
    <w:p w14:paraId="4D11EB7F" w14:textId="77777777" w:rsidR="0047075B" w:rsidRDefault="0047075B" w:rsidP="00860A2D">
      <w:pPr>
        <w:spacing w:line="360" w:lineRule="auto"/>
        <w:ind w:right="-93"/>
        <w:jc w:val="both"/>
        <w:rPr>
          <w:rFonts w:ascii="Palatino Linotype" w:eastAsia="Calibri" w:hAnsi="Palatino Linotype" w:cs="Tahoma"/>
          <w:bCs/>
          <w:sz w:val="22"/>
          <w:szCs w:val="22"/>
          <w:lang w:eastAsia="en-US"/>
        </w:rPr>
      </w:pPr>
    </w:p>
    <w:p w14:paraId="1988C577" w14:textId="68FC10FF" w:rsidR="0047075B" w:rsidRPr="003D5DCE" w:rsidRDefault="00DD6CEF" w:rsidP="00860A2D">
      <w:pPr>
        <w:spacing w:line="360" w:lineRule="auto"/>
        <w:ind w:right="-93"/>
        <w:jc w:val="both"/>
        <w:rPr>
          <w:rFonts w:ascii="Palatino Linotype" w:eastAsia="Calibri" w:hAnsi="Palatino Linotype" w:cs="Tahoma"/>
          <w:bCs/>
          <w:sz w:val="22"/>
          <w:szCs w:val="22"/>
          <w:lang w:val="es-ES_tradnl" w:eastAsia="en-US"/>
        </w:rPr>
      </w:pPr>
      <w:r>
        <w:rPr>
          <w:rFonts w:ascii="Palatino Linotype" w:eastAsia="Calibri" w:hAnsi="Palatino Linotype" w:cs="Tahoma"/>
          <w:bCs/>
          <w:sz w:val="22"/>
          <w:szCs w:val="22"/>
          <w:lang w:eastAsia="en-US"/>
        </w:rPr>
        <w:t xml:space="preserve">En principio, </w:t>
      </w:r>
      <w:r w:rsidR="0047075B" w:rsidRPr="003D5DCE">
        <w:rPr>
          <w:rFonts w:ascii="Palatino Linotype" w:eastAsia="Calibri" w:hAnsi="Palatino Linotype" w:cs="Tahoma"/>
          <w:bCs/>
          <w:sz w:val="22"/>
          <w:szCs w:val="22"/>
          <w:lang w:eastAsia="en-US"/>
        </w:rPr>
        <w:t xml:space="preserve">el nombre se integra </w:t>
      </w:r>
      <w:r w:rsidR="0047075B" w:rsidRPr="003D5DCE">
        <w:rPr>
          <w:rFonts w:ascii="Palatino Linotype" w:eastAsia="Calibri" w:hAnsi="Palatino Linotype" w:cs="Tahoma"/>
          <w:bCs/>
          <w:sz w:val="22"/>
          <w:szCs w:val="22"/>
          <w:lang w:val="es-ES_tradnl" w:eastAsia="en-US"/>
        </w:rPr>
        <w:t xml:space="preserve">con el sustantivo propio y el primer apellido de los padres, en el orden que, de común acuerdo determinen; asimismo es la manifestación principal del derecho subjetivo a la personalidad y atributo de esta en términos del artículo 2.3 del Código Civil del Estado de México, de tal suerte, el nombre </w:t>
      </w:r>
      <w:r w:rsidR="0047075B" w:rsidRPr="003D5DCE">
        <w:rPr>
          <w:rFonts w:ascii="Palatino Linotype" w:eastAsia="Calibri" w:hAnsi="Palatino Linotype" w:cs="Tahoma"/>
          <w:bCs/>
          <w:i/>
          <w:sz w:val="22"/>
          <w:szCs w:val="22"/>
          <w:lang w:val="es-ES_tradnl" w:eastAsia="en-US"/>
        </w:rPr>
        <w:t>per se</w:t>
      </w:r>
      <w:r w:rsidR="0047075B" w:rsidRPr="003D5DCE">
        <w:rPr>
          <w:rFonts w:ascii="Palatino Linotype" w:eastAsia="Calibri" w:hAnsi="Palatino Linotype" w:cs="Tahoma"/>
          <w:bCs/>
          <w:sz w:val="22"/>
          <w:szCs w:val="22"/>
          <w:lang w:val="es-ES_tradnl" w:eastAsia="en-US"/>
        </w:rPr>
        <w:t xml:space="preserve"> es un elemento que hace a una persona física identificada o identificable.</w:t>
      </w:r>
    </w:p>
    <w:p w14:paraId="2F0C1822" w14:textId="77777777" w:rsidR="0047075B" w:rsidRPr="003D5DCE" w:rsidRDefault="0047075B" w:rsidP="00860A2D">
      <w:pPr>
        <w:spacing w:line="360" w:lineRule="auto"/>
        <w:ind w:right="-93"/>
        <w:jc w:val="both"/>
        <w:rPr>
          <w:rFonts w:ascii="Palatino Linotype" w:eastAsia="Calibri" w:hAnsi="Palatino Linotype" w:cs="Tahoma"/>
          <w:bCs/>
          <w:sz w:val="22"/>
          <w:szCs w:val="22"/>
          <w:lang w:val="es-ES_tradnl" w:eastAsia="en-US"/>
        </w:rPr>
      </w:pPr>
    </w:p>
    <w:p w14:paraId="7E06A923" w14:textId="16D0F2B7" w:rsidR="0047075B" w:rsidRDefault="00DD6CEF" w:rsidP="00860A2D">
      <w:pPr>
        <w:spacing w:line="360" w:lineRule="auto"/>
        <w:ind w:right="-93"/>
        <w:jc w:val="both"/>
        <w:rPr>
          <w:rFonts w:ascii="Palatino Linotype" w:eastAsia="Calibri" w:hAnsi="Palatino Linotype" w:cs="Tahoma"/>
          <w:bCs/>
          <w:sz w:val="22"/>
          <w:szCs w:val="22"/>
          <w:lang w:val="es-ES_tradnl" w:eastAsia="en-US"/>
        </w:rPr>
      </w:pPr>
      <w:r>
        <w:rPr>
          <w:rFonts w:ascii="Palatino Linotype" w:eastAsia="Calibri" w:hAnsi="Palatino Linotype" w:cs="Tahoma"/>
          <w:bCs/>
          <w:sz w:val="22"/>
          <w:szCs w:val="22"/>
          <w:lang w:val="es-ES_tradnl" w:eastAsia="en-US"/>
        </w:rPr>
        <w:t>En ese sentido</w:t>
      </w:r>
      <w:r w:rsidR="0047075B" w:rsidRPr="003D5DCE">
        <w:rPr>
          <w:rFonts w:ascii="Palatino Linotype" w:eastAsia="Calibri" w:hAnsi="Palatino Linotype" w:cs="Tahoma"/>
          <w:bCs/>
          <w:sz w:val="22"/>
          <w:szCs w:val="22"/>
          <w:lang w:val="es-ES_tradnl" w:eastAsia="en-US"/>
        </w:rPr>
        <w:t xml:space="preserve">, es importante mencionar que si bien es cierto que el nombre de una persona es atributo de la personalidad, de conformidad con la legislación civil, al tratarse de un </w:t>
      </w:r>
      <w:r w:rsidR="0047075B">
        <w:rPr>
          <w:rFonts w:ascii="Palatino Linotype" w:eastAsia="Calibri" w:hAnsi="Palatino Linotype" w:cs="Tahoma"/>
          <w:bCs/>
          <w:sz w:val="22"/>
          <w:szCs w:val="22"/>
          <w:lang w:val="es-ES_tradnl" w:eastAsia="en-US"/>
        </w:rPr>
        <w:t xml:space="preserve">dato </w:t>
      </w:r>
      <w:r w:rsidR="0047075B">
        <w:rPr>
          <w:rFonts w:ascii="Palatino Linotype" w:eastAsia="Calibri" w:hAnsi="Palatino Linotype" w:cs="Tahoma"/>
          <w:bCs/>
          <w:sz w:val="22"/>
          <w:szCs w:val="22"/>
          <w:lang w:val="es-ES_tradnl" w:eastAsia="en-US"/>
        </w:rPr>
        <w:lastRenderedPageBreak/>
        <w:t>personal</w:t>
      </w:r>
      <w:r w:rsidR="0047075B" w:rsidRPr="003D5DCE">
        <w:rPr>
          <w:rFonts w:ascii="Palatino Linotype" w:eastAsia="Calibri" w:hAnsi="Palatino Linotype" w:cs="Tahoma"/>
          <w:bCs/>
          <w:sz w:val="22"/>
          <w:szCs w:val="22"/>
          <w:lang w:val="es-ES_tradnl" w:eastAsia="en-US"/>
        </w:rPr>
        <w:t xml:space="preserve"> hace identificable a </w:t>
      </w:r>
      <w:r w:rsidR="0047075B">
        <w:rPr>
          <w:rFonts w:ascii="Palatino Linotype" w:eastAsia="Calibri" w:hAnsi="Palatino Linotype" w:cs="Tahoma"/>
          <w:bCs/>
          <w:sz w:val="22"/>
          <w:szCs w:val="22"/>
          <w:lang w:val="es-ES_tradnl" w:eastAsia="en-US"/>
        </w:rPr>
        <w:t>su titular</w:t>
      </w:r>
      <w:r w:rsidR="0047075B" w:rsidRPr="003D5DCE">
        <w:rPr>
          <w:rFonts w:ascii="Palatino Linotype" w:eastAsia="Calibri" w:hAnsi="Palatino Linotype" w:cs="Tahoma"/>
          <w:bCs/>
          <w:sz w:val="22"/>
          <w:szCs w:val="22"/>
          <w:lang w:val="es-ES_tradnl" w:eastAsia="en-US"/>
        </w:rPr>
        <w:t xml:space="preserve">, </w:t>
      </w:r>
      <w:r w:rsidR="0047075B">
        <w:rPr>
          <w:rFonts w:ascii="Palatino Linotype" w:eastAsia="Calibri" w:hAnsi="Palatino Linotype" w:cs="Tahoma"/>
          <w:bCs/>
          <w:sz w:val="22"/>
          <w:szCs w:val="22"/>
          <w:lang w:val="es-ES_tradnl" w:eastAsia="en-US"/>
        </w:rPr>
        <w:t>además</w:t>
      </w:r>
      <w:r w:rsidR="0047075B" w:rsidRPr="003D5DCE">
        <w:rPr>
          <w:rFonts w:ascii="Palatino Linotype" w:eastAsia="Calibri" w:hAnsi="Palatino Linotype" w:cs="Tahoma"/>
          <w:bCs/>
          <w:sz w:val="22"/>
          <w:szCs w:val="22"/>
          <w:lang w:val="es-ES_tradnl" w:eastAsia="en-US"/>
        </w:rPr>
        <w:t xml:space="preserve"> la Ley de Transparencia y Acceso a la Información Pública del Estado de México y Municipios ha establecido un régimen de excepción tratándose de los nombres de servidores públicos, ya que la difusión de dicho dato constituye una obligación de transparencia por parte de los sujetos obligados.</w:t>
      </w:r>
    </w:p>
    <w:p w14:paraId="656378D7" w14:textId="77777777" w:rsidR="0069298B" w:rsidRPr="003D5DCE" w:rsidRDefault="0069298B" w:rsidP="00860A2D">
      <w:pPr>
        <w:spacing w:line="360" w:lineRule="auto"/>
        <w:ind w:right="-93"/>
        <w:jc w:val="both"/>
        <w:rPr>
          <w:rFonts w:ascii="Palatino Linotype" w:eastAsia="Calibri" w:hAnsi="Palatino Linotype" w:cs="Tahoma"/>
          <w:bCs/>
          <w:sz w:val="22"/>
          <w:szCs w:val="22"/>
          <w:lang w:val="es-ES_tradnl" w:eastAsia="en-US"/>
        </w:rPr>
      </w:pPr>
    </w:p>
    <w:p w14:paraId="1C6B8FE1" w14:textId="77777777" w:rsidR="0047075B" w:rsidRPr="003D5DCE" w:rsidRDefault="0047075B" w:rsidP="00860A2D">
      <w:pPr>
        <w:spacing w:line="360" w:lineRule="auto"/>
        <w:ind w:right="-93"/>
        <w:jc w:val="both"/>
        <w:rPr>
          <w:rFonts w:ascii="Palatino Linotype" w:eastAsia="Calibri" w:hAnsi="Palatino Linotype" w:cs="Tahoma"/>
          <w:b/>
          <w:bCs/>
          <w:sz w:val="22"/>
          <w:szCs w:val="22"/>
          <w:lang w:val="es-ES_tradnl" w:eastAsia="en-US"/>
        </w:rPr>
      </w:pPr>
      <w:r w:rsidRPr="003D5DCE">
        <w:rPr>
          <w:rFonts w:ascii="Palatino Linotype" w:eastAsia="Calibri" w:hAnsi="Palatino Linotype" w:cs="Tahoma"/>
          <w:bCs/>
          <w:sz w:val="22"/>
          <w:szCs w:val="22"/>
          <w:lang w:val="es-ES_tradnl" w:eastAsia="en-US"/>
        </w:rPr>
        <w:t>Lo anterior, toma sustento con el artículo 92, fracción VII</w:t>
      </w:r>
      <w:r>
        <w:rPr>
          <w:rFonts w:ascii="Palatino Linotype" w:eastAsia="Calibri" w:hAnsi="Palatino Linotype" w:cs="Tahoma"/>
          <w:bCs/>
          <w:sz w:val="22"/>
          <w:szCs w:val="22"/>
          <w:lang w:val="es-ES_tradnl" w:eastAsia="en-US"/>
        </w:rPr>
        <w:t>,</w:t>
      </w:r>
      <w:r w:rsidRPr="003D5DCE">
        <w:rPr>
          <w:rFonts w:ascii="Palatino Linotype" w:eastAsia="Calibri" w:hAnsi="Palatino Linotype" w:cs="Tahoma"/>
          <w:bCs/>
          <w:sz w:val="22"/>
          <w:szCs w:val="22"/>
          <w:lang w:val="es-ES_tradnl" w:eastAsia="en-US"/>
        </w:rPr>
        <w:t xml:space="preserve"> de la Ley de la materia, </w:t>
      </w:r>
      <w:r>
        <w:rPr>
          <w:rFonts w:ascii="Palatino Linotype" w:eastAsia="Calibri" w:hAnsi="Palatino Linotype" w:cs="Tahoma"/>
          <w:bCs/>
          <w:sz w:val="22"/>
          <w:szCs w:val="22"/>
          <w:lang w:val="es-ES_tradnl" w:eastAsia="en-US"/>
        </w:rPr>
        <w:t>el cual</w:t>
      </w:r>
      <w:r w:rsidRPr="003D5DCE">
        <w:rPr>
          <w:rFonts w:ascii="Palatino Linotype" w:eastAsia="Calibri" w:hAnsi="Palatino Linotype" w:cs="Tahoma"/>
          <w:bCs/>
          <w:sz w:val="22"/>
          <w:szCs w:val="22"/>
          <w:lang w:val="es-ES_tradnl" w:eastAsia="en-US"/>
        </w:rPr>
        <w:t xml:space="preserve"> establece que los sujetos obligados tienen la obligación de poner a disposición del público y mantener actualizada de acuerdo con sus facultades, atribuciones, funciones u objeto social, según corresponda el directorio, que deberá incluir al menos, entre otros datos, </w:t>
      </w:r>
      <w:r w:rsidRPr="003D5DCE">
        <w:rPr>
          <w:rFonts w:ascii="Palatino Linotype" w:eastAsia="Calibri" w:hAnsi="Palatino Linotype" w:cs="Tahoma"/>
          <w:b/>
          <w:bCs/>
          <w:sz w:val="22"/>
          <w:szCs w:val="22"/>
          <w:lang w:val="es-ES_tradnl" w:eastAsia="en-US"/>
        </w:rPr>
        <w:t>el nombre del servidor público.</w:t>
      </w:r>
    </w:p>
    <w:p w14:paraId="466F6974" w14:textId="77777777" w:rsidR="0047075B" w:rsidRPr="003D5DCE" w:rsidRDefault="0047075B" w:rsidP="00860A2D">
      <w:pPr>
        <w:spacing w:line="360" w:lineRule="auto"/>
        <w:ind w:right="-93"/>
        <w:jc w:val="both"/>
        <w:rPr>
          <w:rFonts w:ascii="Palatino Linotype" w:eastAsiaTheme="minorHAnsi" w:hAnsi="Palatino Linotype" w:cs="Tahoma"/>
          <w:sz w:val="22"/>
          <w:szCs w:val="22"/>
          <w:lang w:eastAsia="es-MX"/>
        </w:rPr>
      </w:pPr>
    </w:p>
    <w:p w14:paraId="27AA0179" w14:textId="3414BDFF" w:rsidR="009C3DA6" w:rsidRDefault="00DD6CEF" w:rsidP="00860A2D">
      <w:pPr>
        <w:spacing w:line="360" w:lineRule="auto"/>
        <w:ind w:right="-93"/>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 xml:space="preserve">Por lo tanto, la Ley de Transparencia y Acceso a la Información Pública del Estado de México y Municipios, considera que </w:t>
      </w:r>
      <w:r>
        <w:rPr>
          <w:rFonts w:ascii="Palatino Linotype" w:eastAsia="Calibri" w:hAnsi="Palatino Linotype" w:cs="Tahoma"/>
          <w:b/>
          <w:bCs/>
          <w:sz w:val="22"/>
          <w:szCs w:val="22"/>
          <w:lang w:eastAsia="en-US"/>
        </w:rPr>
        <w:t xml:space="preserve">los datos de servidores públicos, por regla general, </w:t>
      </w:r>
      <w:r>
        <w:rPr>
          <w:rFonts w:ascii="Palatino Linotype" w:eastAsia="Calibri" w:hAnsi="Palatino Linotype" w:cs="Tahoma"/>
          <w:bCs/>
          <w:sz w:val="22"/>
          <w:szCs w:val="22"/>
          <w:lang w:eastAsia="en-US"/>
        </w:rPr>
        <w:t>son de naturaleza pública.</w:t>
      </w:r>
    </w:p>
    <w:p w14:paraId="4EB4D470" w14:textId="77777777" w:rsidR="00891DD0" w:rsidRPr="00DD6CEF" w:rsidRDefault="00891DD0" w:rsidP="00860A2D">
      <w:pPr>
        <w:spacing w:line="360" w:lineRule="auto"/>
        <w:ind w:right="-93"/>
        <w:jc w:val="both"/>
        <w:rPr>
          <w:rFonts w:ascii="Palatino Linotype" w:eastAsia="Calibri" w:hAnsi="Palatino Linotype" w:cs="Tahoma"/>
          <w:bCs/>
          <w:sz w:val="22"/>
          <w:szCs w:val="22"/>
          <w:lang w:eastAsia="en-US"/>
        </w:rPr>
      </w:pPr>
    </w:p>
    <w:p w14:paraId="2D363674" w14:textId="77777777" w:rsidR="00DD6CEF" w:rsidRPr="003D5DCE" w:rsidRDefault="00DD6CEF" w:rsidP="00860A2D">
      <w:pPr>
        <w:spacing w:line="360" w:lineRule="auto"/>
        <w:jc w:val="both"/>
        <w:rPr>
          <w:rFonts w:ascii="Palatino Linotype" w:hAnsi="Palatino Linotype" w:cs="Tahoma"/>
          <w:sz w:val="22"/>
          <w:szCs w:val="22"/>
        </w:rPr>
      </w:pPr>
      <w:r w:rsidRPr="003D5DCE">
        <w:rPr>
          <w:rFonts w:ascii="Palatino Linotype" w:eastAsia="Calibri" w:hAnsi="Palatino Linotype" w:cs="Tahoma"/>
          <w:bCs/>
          <w:sz w:val="22"/>
          <w:szCs w:val="22"/>
          <w:lang w:eastAsia="en-US"/>
        </w:rPr>
        <w:t xml:space="preserve">No obstante a lo anterior, resulta necesario traer a colación por analogía, el Criterio 06/09, emitido por </w:t>
      </w:r>
      <w:r w:rsidRPr="003D5DCE">
        <w:rPr>
          <w:rFonts w:ascii="Palatino Linotype" w:hAnsi="Palatino Linotype" w:cs="Tahoma"/>
          <w:sz w:val="22"/>
          <w:szCs w:val="22"/>
        </w:rPr>
        <w:t>el entonces Instituto Federal de Acceso a la Información y Protección de Datos ahora Instituto Nacional de Transparencia, Acceso a la Información y Protección de Datos Personales, que establece lo siguiente:</w:t>
      </w:r>
    </w:p>
    <w:p w14:paraId="13D3D856" w14:textId="77777777" w:rsidR="00DD6CEF" w:rsidRPr="003D5DCE" w:rsidRDefault="00DD6CEF" w:rsidP="00860A2D">
      <w:pPr>
        <w:spacing w:line="360" w:lineRule="auto"/>
        <w:jc w:val="both"/>
        <w:rPr>
          <w:rFonts w:ascii="Palatino Linotype" w:hAnsi="Palatino Linotype" w:cs="Tahoma"/>
          <w:sz w:val="22"/>
          <w:szCs w:val="22"/>
        </w:rPr>
      </w:pPr>
    </w:p>
    <w:p w14:paraId="411F06B3" w14:textId="77777777" w:rsidR="00DD6CEF" w:rsidRPr="003D5DCE" w:rsidRDefault="00DD6CEF" w:rsidP="00860A2D">
      <w:pPr>
        <w:tabs>
          <w:tab w:val="left" w:pos="4962"/>
        </w:tabs>
        <w:spacing w:line="360" w:lineRule="auto"/>
        <w:ind w:left="567" w:right="567"/>
        <w:jc w:val="both"/>
        <w:rPr>
          <w:rFonts w:ascii="Palatino Linotype" w:hAnsi="Palatino Linotype" w:cs="Tahoma"/>
          <w:szCs w:val="22"/>
        </w:rPr>
      </w:pPr>
      <w:r w:rsidRPr="003D5DCE">
        <w:rPr>
          <w:rFonts w:ascii="Palatino Linotype" w:hAnsi="Palatino Linotype" w:cs="Tahoma"/>
          <w:b/>
          <w:szCs w:val="22"/>
        </w:rPr>
        <w:t>“Nombres de servidores públicos dedicados a actividades en materia de seguridad, por excepción pueden considerarse información reservada.</w:t>
      </w:r>
      <w:r w:rsidRPr="003D5DCE">
        <w:rPr>
          <w:rFonts w:ascii="Palatino Linotype" w:hAnsi="Palatino Linotype" w:cs="Tahoma"/>
          <w:szCs w:val="22"/>
        </w:rPr>
        <w:t xml:space="preserve"> De conformidad con el artículo 7, fracciones I y III de la Ley Federal de Transparencia y Acceso a la Información Pública Gubernamental el nombre de los servidores públicos es información de naturaleza pública. No obstante lo anterior, el mismo precepto establece la posibilidad de que existan excepciones a las obligaciones ahí establecidas cuando la información actualice </w:t>
      </w:r>
      <w:r w:rsidRPr="003D5DCE">
        <w:rPr>
          <w:rFonts w:ascii="Palatino Linotype" w:hAnsi="Palatino Linotype" w:cs="Tahoma"/>
          <w:szCs w:val="22"/>
        </w:rPr>
        <w:lastRenderedPageBreak/>
        <w:t>algunos de los supuestos de reserva o confidencialidad previstos en los artículos 13, 14 y 18 de la citada ley. En este sentido, se debe señalar que existen funciones a cargo de servidores públicos, tendientes a garantizar de manera directa la seguridad nacional y pública, a través de acciones preventivas y correctivas encaminadas a combatir a la delincuencia en sus diferentes manifestaciones. Así, es pertinente señalar que en el artículo 13, fracción I de la ley de referencia se establece que podrá clasificarse aquella información cuya difusión pueda comprometer la seguridad nacional y pública. En este orden de ideas, una de las formas en que la delincuencia puede llegar a poner en riesgo la seguridad del país es precisamente anulando, impidiendo u obstaculizando la actuación de los servidores públicos que realizan funciones de carácter operativo, mediante el conocimiento de dicha situación, por lo que la reserva de la relación de los nombres y las funciones que desempeñan los servidores públicos que prestan sus servicios en áreas de seguridad nacional o pública, puede llegar a constituirse en un componente fundamental en el esfuerzo que realiza el Estado Mexicano para garantizar la seguridad del país en sus diferentes vertientes.”</w:t>
      </w:r>
    </w:p>
    <w:p w14:paraId="5E50E85A" w14:textId="77777777" w:rsidR="00DD6CEF" w:rsidRPr="003D5DCE" w:rsidRDefault="00DD6CEF" w:rsidP="00860A2D">
      <w:pPr>
        <w:spacing w:line="360" w:lineRule="auto"/>
        <w:jc w:val="both"/>
        <w:rPr>
          <w:rFonts w:ascii="Palatino Linotype" w:eastAsia="Calibri" w:hAnsi="Palatino Linotype" w:cs="Tahoma"/>
          <w:bCs/>
          <w:sz w:val="22"/>
          <w:szCs w:val="22"/>
          <w:lang w:eastAsia="en-US"/>
        </w:rPr>
      </w:pPr>
    </w:p>
    <w:p w14:paraId="60EEB10A" w14:textId="77777777" w:rsidR="00DD6CEF" w:rsidRPr="003D5DCE" w:rsidRDefault="00DD6CEF" w:rsidP="00860A2D">
      <w:pPr>
        <w:widowControl w:val="0"/>
        <w:spacing w:line="360" w:lineRule="auto"/>
        <w:jc w:val="both"/>
        <w:rPr>
          <w:rFonts w:ascii="Palatino Linotype" w:eastAsia="Calibri" w:hAnsi="Palatino Linotype" w:cs="Tahoma"/>
          <w:bCs/>
          <w:sz w:val="22"/>
          <w:szCs w:val="22"/>
          <w:lang w:eastAsia="en-US"/>
        </w:rPr>
      </w:pPr>
      <w:r w:rsidRPr="003D5DCE">
        <w:rPr>
          <w:rFonts w:ascii="Palatino Linotype" w:eastAsia="Calibri" w:hAnsi="Palatino Linotype" w:cs="Tahoma"/>
          <w:bCs/>
          <w:sz w:val="22"/>
          <w:szCs w:val="22"/>
          <w:lang w:eastAsia="en-US"/>
        </w:rPr>
        <w:t>De dicho criterio, se desprende que existen funciones a cargo de servidores públicos, tendientes a garantizar de manera directa la seguridad pública, a través de acciones preventivas y correctivas, encaminadas a combatir a la delincuencia en sus diferentes manifestaciones; por lo que, una forma en que la delincuencia puede llegar a poner en riesgo la seguridad del País, Estado y Municipio, anulando, impidiendo u obstaculizando la actuación de los servidores públicos que realizan funciones de carácter operativo.</w:t>
      </w:r>
    </w:p>
    <w:p w14:paraId="400ABF80" w14:textId="77777777" w:rsidR="00DD6CEF" w:rsidRPr="003D5DCE" w:rsidRDefault="00DD6CEF" w:rsidP="00860A2D">
      <w:pPr>
        <w:spacing w:line="360" w:lineRule="auto"/>
        <w:jc w:val="both"/>
        <w:rPr>
          <w:rFonts w:ascii="Palatino Linotype" w:eastAsia="Calibri" w:hAnsi="Palatino Linotype" w:cs="Tahoma"/>
          <w:bCs/>
          <w:sz w:val="22"/>
          <w:szCs w:val="22"/>
          <w:lang w:eastAsia="en-US"/>
        </w:rPr>
      </w:pPr>
    </w:p>
    <w:p w14:paraId="7761566E" w14:textId="77777777" w:rsidR="00DD6CEF" w:rsidRPr="003D5DCE" w:rsidRDefault="00DD6CEF" w:rsidP="00860A2D">
      <w:pPr>
        <w:spacing w:line="360" w:lineRule="auto"/>
        <w:jc w:val="both"/>
        <w:rPr>
          <w:rFonts w:ascii="Palatino Linotype" w:eastAsia="Calibri" w:hAnsi="Palatino Linotype" w:cs="Tahoma"/>
          <w:bCs/>
          <w:sz w:val="22"/>
          <w:szCs w:val="22"/>
          <w:lang w:eastAsia="en-US"/>
        </w:rPr>
      </w:pPr>
      <w:r w:rsidRPr="003D5DCE">
        <w:rPr>
          <w:rFonts w:ascii="Palatino Linotype" w:eastAsia="Calibri" w:hAnsi="Palatino Linotype" w:cs="Tahoma"/>
          <w:bCs/>
          <w:sz w:val="22"/>
          <w:szCs w:val="22"/>
          <w:lang w:eastAsia="en-US"/>
        </w:rPr>
        <w:t xml:space="preserve">En ese orden de ideas, si bien por regla general los nombres de los servidores públicos son información pública de oficio, existe una excepción relativa a </w:t>
      </w:r>
      <w:r w:rsidRPr="003D5DCE">
        <w:rPr>
          <w:rFonts w:ascii="Palatino Linotype" w:eastAsia="Calibri" w:hAnsi="Palatino Linotype" w:cs="Tahoma"/>
          <w:b/>
          <w:bCs/>
          <w:sz w:val="22"/>
          <w:szCs w:val="22"/>
          <w:lang w:eastAsia="en-US"/>
        </w:rPr>
        <w:t>aquellos que realicen actividades operativas en materia de seguridad,</w:t>
      </w:r>
      <w:r w:rsidRPr="003D5DCE">
        <w:rPr>
          <w:rFonts w:ascii="Palatino Linotype" w:eastAsia="Calibri" w:hAnsi="Palatino Linotype" w:cs="Tahoma"/>
          <w:bCs/>
          <w:sz w:val="22"/>
          <w:szCs w:val="22"/>
          <w:lang w:eastAsia="en-US"/>
        </w:rPr>
        <w:t xml:space="preserve"> como es el caso de la policía municipal.</w:t>
      </w:r>
    </w:p>
    <w:p w14:paraId="1AB8C1DA" w14:textId="77777777" w:rsidR="00A03A50" w:rsidRDefault="00A03A50" w:rsidP="00860A2D">
      <w:pPr>
        <w:spacing w:line="360" w:lineRule="auto"/>
        <w:ind w:right="-93"/>
        <w:jc w:val="both"/>
        <w:rPr>
          <w:rFonts w:ascii="Palatino Linotype" w:eastAsia="Calibri" w:hAnsi="Palatino Linotype" w:cs="Tahoma"/>
          <w:bCs/>
          <w:sz w:val="22"/>
          <w:szCs w:val="22"/>
          <w:lang w:eastAsia="en-US"/>
        </w:rPr>
      </w:pPr>
    </w:p>
    <w:p w14:paraId="341FCD89" w14:textId="77777777" w:rsidR="0069298B" w:rsidRDefault="0069298B" w:rsidP="00860A2D">
      <w:pPr>
        <w:spacing w:line="360" w:lineRule="auto"/>
        <w:ind w:right="-93"/>
        <w:jc w:val="both"/>
        <w:rPr>
          <w:rFonts w:ascii="Palatino Linotype" w:eastAsia="Calibri" w:hAnsi="Palatino Linotype" w:cs="Tahoma"/>
          <w:bCs/>
          <w:sz w:val="22"/>
          <w:szCs w:val="22"/>
          <w:lang w:eastAsia="en-US"/>
        </w:rPr>
      </w:pPr>
    </w:p>
    <w:p w14:paraId="431CDD28" w14:textId="77777777" w:rsidR="0069298B" w:rsidRDefault="0069298B" w:rsidP="00860A2D">
      <w:pPr>
        <w:spacing w:line="360" w:lineRule="auto"/>
        <w:ind w:right="-93"/>
        <w:jc w:val="both"/>
        <w:rPr>
          <w:rFonts w:ascii="Palatino Linotype" w:eastAsia="Calibri" w:hAnsi="Palatino Linotype" w:cs="Tahoma"/>
          <w:bCs/>
          <w:sz w:val="22"/>
          <w:szCs w:val="22"/>
          <w:lang w:eastAsia="en-US"/>
        </w:rPr>
      </w:pPr>
    </w:p>
    <w:p w14:paraId="6C3DBE5B" w14:textId="1AEA57B6" w:rsidR="00DD6CEF" w:rsidRDefault="00DD6CEF" w:rsidP="00860A2D">
      <w:pPr>
        <w:spacing w:line="360" w:lineRule="auto"/>
        <w:ind w:right="-93"/>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 xml:space="preserve">Ahora bien, por lo que hace </w:t>
      </w:r>
      <w:r w:rsidR="00DD2405">
        <w:rPr>
          <w:rFonts w:ascii="Palatino Linotype" w:eastAsia="Calibri" w:hAnsi="Palatino Linotype" w:cs="Tahoma"/>
          <w:bCs/>
          <w:sz w:val="22"/>
          <w:szCs w:val="22"/>
          <w:lang w:eastAsia="en-US"/>
        </w:rPr>
        <w:t xml:space="preserve">al Director de Servicios Públicos Municipales y el Director de Seguridad Pública Municipal, cabe traer a colación el Reglamento Interior de la Administración Pública Municipal de Juchitepec, Estado de México (consultado el diez de enero de dos mil diecinueve, a las diez horas con treinta minutos, en la página </w:t>
      </w:r>
      <w:hyperlink r:id="rId16" w:history="1">
        <w:r w:rsidR="00DD2405" w:rsidRPr="00726503">
          <w:rPr>
            <w:rStyle w:val="Hipervnculo"/>
            <w:rFonts w:ascii="Palatino Linotype" w:eastAsia="Calibri" w:hAnsi="Palatino Linotype" w:cs="Tahoma"/>
            <w:bCs/>
            <w:sz w:val="22"/>
            <w:szCs w:val="22"/>
            <w:lang w:eastAsia="en-US"/>
          </w:rPr>
          <w:t>http://juchitepec.gob.mx/Portals/0/Manuales%20y%20Procedimientos/Reglamento%20Interiror%20de%20la%20Administraci%C3%B3n%20P%C3%BAblica%20Municipal/39%20Reglamento%20Interior%20de%20la%20Administraci%C3%B3n%20P%C3%BAblica%20Municipal.pdf?ver=2018-06-25-165547-747&amp;timestamp=1547138485296</w:t>
        </w:r>
      </w:hyperlink>
      <w:r w:rsidR="00DD2405">
        <w:rPr>
          <w:rFonts w:ascii="Palatino Linotype" w:eastAsia="Calibri" w:hAnsi="Palatino Linotype" w:cs="Tahoma"/>
          <w:bCs/>
          <w:sz w:val="22"/>
          <w:szCs w:val="22"/>
          <w:lang w:eastAsia="en-US"/>
        </w:rPr>
        <w:t>), que establecen sus atribuciones, las cuales son las siguientes:</w:t>
      </w:r>
    </w:p>
    <w:p w14:paraId="6ADC27A8" w14:textId="77777777" w:rsidR="00DD2405" w:rsidRDefault="00DD2405" w:rsidP="00860A2D">
      <w:pPr>
        <w:spacing w:line="360" w:lineRule="auto"/>
        <w:ind w:right="-93"/>
        <w:jc w:val="both"/>
        <w:rPr>
          <w:rFonts w:ascii="Palatino Linotype" w:eastAsia="Calibri" w:hAnsi="Palatino Linotype" w:cs="Tahoma"/>
          <w:bCs/>
          <w:sz w:val="22"/>
          <w:szCs w:val="22"/>
          <w:lang w:eastAsia="en-US"/>
        </w:rPr>
      </w:pPr>
    </w:p>
    <w:p w14:paraId="2B33A860" w14:textId="2B2C1B94" w:rsidR="00DD2405" w:rsidRPr="00DD2405" w:rsidRDefault="00DD2405" w:rsidP="001B4953">
      <w:pPr>
        <w:pStyle w:val="Prrafodelista"/>
        <w:numPr>
          <w:ilvl w:val="0"/>
          <w:numId w:val="10"/>
        </w:numPr>
        <w:spacing w:line="360" w:lineRule="auto"/>
        <w:ind w:right="-93"/>
        <w:jc w:val="both"/>
        <w:rPr>
          <w:rFonts w:ascii="Palatino Linotype" w:eastAsia="Calibri" w:hAnsi="Palatino Linotype" w:cs="Tahoma"/>
          <w:b/>
          <w:bCs/>
          <w:szCs w:val="22"/>
          <w:lang w:eastAsia="en-US"/>
        </w:rPr>
      </w:pPr>
      <w:r w:rsidRPr="00DD2405">
        <w:rPr>
          <w:rFonts w:ascii="Palatino Linotype" w:eastAsia="Calibri" w:hAnsi="Palatino Linotype" w:cs="Tahoma"/>
          <w:b/>
          <w:bCs/>
          <w:szCs w:val="22"/>
          <w:lang w:eastAsia="en-US"/>
        </w:rPr>
        <w:t>Director de Servicios Públicos Municipales</w:t>
      </w:r>
      <w:r>
        <w:rPr>
          <w:rFonts w:ascii="Palatino Linotype" w:eastAsia="Calibri" w:hAnsi="Palatino Linotype" w:cs="Tahoma"/>
          <w:b/>
          <w:bCs/>
          <w:szCs w:val="22"/>
          <w:lang w:eastAsia="en-US"/>
        </w:rPr>
        <w:t xml:space="preserve"> (artículo 22)</w:t>
      </w:r>
      <w:r w:rsidRPr="00DD2405">
        <w:rPr>
          <w:rFonts w:ascii="Palatino Linotype" w:eastAsia="Calibri" w:hAnsi="Palatino Linotype" w:cs="Tahoma"/>
          <w:b/>
          <w:bCs/>
          <w:szCs w:val="22"/>
          <w:lang w:eastAsia="en-US"/>
        </w:rPr>
        <w:t>:</w:t>
      </w:r>
      <w:r>
        <w:rPr>
          <w:rFonts w:ascii="Palatino Linotype" w:eastAsia="Calibri" w:hAnsi="Palatino Linotype" w:cs="Tahoma"/>
          <w:b/>
          <w:bCs/>
          <w:szCs w:val="22"/>
          <w:lang w:eastAsia="en-US"/>
        </w:rPr>
        <w:t xml:space="preserve"> </w:t>
      </w:r>
      <w:r>
        <w:rPr>
          <w:rFonts w:ascii="Palatino Linotype" w:eastAsia="Calibri" w:hAnsi="Palatino Linotype" w:cs="Tahoma"/>
          <w:bCs/>
          <w:szCs w:val="22"/>
          <w:lang w:eastAsia="en-US"/>
        </w:rPr>
        <w:t>Que se encarga de prestar los servicios públicos municipales de agua potable, alcantarillado, saneamiento y aguas residuales,</w:t>
      </w:r>
      <w:r>
        <w:rPr>
          <w:rFonts w:ascii="Palatino Linotype" w:eastAsia="Calibri" w:hAnsi="Palatino Linotype" w:cs="Tahoma"/>
          <w:b/>
          <w:bCs/>
          <w:szCs w:val="22"/>
          <w:lang w:eastAsia="en-US"/>
        </w:rPr>
        <w:t xml:space="preserve"> </w:t>
      </w:r>
      <w:r>
        <w:rPr>
          <w:rFonts w:ascii="Palatino Linotype" w:eastAsia="Calibri" w:hAnsi="Palatino Linotype" w:cs="Tahoma"/>
          <w:bCs/>
          <w:szCs w:val="22"/>
          <w:lang w:eastAsia="en-US"/>
        </w:rPr>
        <w:t>alumbrado público, limpia y disposición de derechos, mercados y centrales de abasto, peatones</w:t>
      </w:r>
      <w:r w:rsidR="00D01F77">
        <w:rPr>
          <w:rFonts w:ascii="Palatino Linotype" w:eastAsia="Calibri" w:hAnsi="Palatino Linotype" w:cs="Tahoma"/>
          <w:bCs/>
          <w:szCs w:val="22"/>
          <w:lang w:eastAsia="en-US"/>
        </w:rPr>
        <w:t>, rastro, calles, parques, jardines, áreas verdes y recreativas, embellecimiento y conservación de los poblados, centros urbanos y obras de interés social, asistencia social, atención para el desarrollo integral de la mujer y grupos vulnerables para lograr su incorporación plena y activa en todos los ámbitos y de empleo.</w:t>
      </w:r>
    </w:p>
    <w:p w14:paraId="1DE3D269" w14:textId="77777777" w:rsidR="00DD2405" w:rsidRDefault="00DD2405" w:rsidP="00860A2D">
      <w:pPr>
        <w:pStyle w:val="Prrafodelista"/>
        <w:spacing w:line="360" w:lineRule="auto"/>
        <w:ind w:right="-93"/>
        <w:jc w:val="both"/>
        <w:rPr>
          <w:rFonts w:ascii="Palatino Linotype" w:eastAsia="Calibri" w:hAnsi="Palatino Linotype" w:cs="Tahoma"/>
          <w:b/>
          <w:bCs/>
          <w:szCs w:val="22"/>
          <w:lang w:eastAsia="en-US"/>
        </w:rPr>
      </w:pPr>
    </w:p>
    <w:p w14:paraId="69FFB674" w14:textId="437FB97D" w:rsidR="00D01F77" w:rsidRPr="00D01F77" w:rsidRDefault="00DD2405" w:rsidP="001B4953">
      <w:pPr>
        <w:pStyle w:val="Prrafodelista"/>
        <w:numPr>
          <w:ilvl w:val="0"/>
          <w:numId w:val="10"/>
        </w:numPr>
        <w:spacing w:line="360" w:lineRule="auto"/>
        <w:ind w:right="-93"/>
        <w:jc w:val="both"/>
        <w:rPr>
          <w:rFonts w:ascii="Palatino Linotype" w:eastAsia="Calibri" w:hAnsi="Palatino Linotype" w:cs="Tahoma"/>
          <w:b/>
          <w:bCs/>
          <w:szCs w:val="22"/>
          <w:lang w:eastAsia="en-US"/>
        </w:rPr>
      </w:pPr>
      <w:r>
        <w:rPr>
          <w:rFonts w:ascii="Palatino Linotype" w:eastAsia="Calibri" w:hAnsi="Palatino Linotype" w:cs="Tahoma"/>
          <w:b/>
          <w:bCs/>
          <w:szCs w:val="22"/>
          <w:lang w:eastAsia="en-US"/>
        </w:rPr>
        <w:t>Director de Seguridad Pública Municipal</w:t>
      </w:r>
      <w:r w:rsidR="00D01F77">
        <w:rPr>
          <w:rFonts w:ascii="Palatino Linotype" w:eastAsia="Calibri" w:hAnsi="Palatino Linotype" w:cs="Tahoma"/>
          <w:b/>
          <w:bCs/>
          <w:szCs w:val="22"/>
          <w:lang w:eastAsia="en-US"/>
        </w:rPr>
        <w:t xml:space="preserve"> (artículo 25)</w:t>
      </w:r>
      <w:r>
        <w:rPr>
          <w:rFonts w:ascii="Palatino Linotype" w:eastAsia="Calibri" w:hAnsi="Palatino Linotype" w:cs="Tahoma"/>
          <w:b/>
          <w:bCs/>
          <w:szCs w:val="22"/>
          <w:lang w:eastAsia="en-US"/>
        </w:rPr>
        <w:t>:</w:t>
      </w:r>
      <w:r w:rsidR="00D01F77">
        <w:rPr>
          <w:rFonts w:ascii="Palatino Linotype" w:eastAsia="Calibri" w:hAnsi="Palatino Linotype" w:cs="Tahoma"/>
          <w:b/>
          <w:bCs/>
          <w:szCs w:val="22"/>
          <w:lang w:eastAsia="en-US"/>
        </w:rPr>
        <w:t xml:space="preserve"> </w:t>
      </w:r>
      <w:r w:rsidR="00D01F77">
        <w:rPr>
          <w:rFonts w:ascii="Palatino Linotype" w:eastAsia="Calibri" w:hAnsi="Palatino Linotype" w:cs="Tahoma"/>
          <w:bCs/>
          <w:szCs w:val="22"/>
          <w:lang w:eastAsia="en-US"/>
        </w:rPr>
        <w:t xml:space="preserve">Que se encarga de proponer el Programa Municipal de Seguridad Pública; de organizar, operar, supervisar y controlar el cuerpo preventivo de seguridad pública municipal; implementar las acciones necesarias para asegurar y proteger en forma inmediata el orden y la paz públicos, la integridad física de las personas y sus bienes; impulsa las acciones </w:t>
      </w:r>
      <w:r w:rsidR="00D01F77">
        <w:rPr>
          <w:rFonts w:ascii="Palatino Linotype" w:eastAsia="Calibri" w:hAnsi="Palatino Linotype" w:cs="Tahoma"/>
          <w:bCs/>
          <w:szCs w:val="22"/>
          <w:lang w:eastAsia="en-US"/>
        </w:rPr>
        <w:lastRenderedPageBreak/>
        <w:t>necesarias para promover la prevención de los delitos; propone programas para mejorar y ampliar la cobertura del servicio de policía preventiva y promueve la capacitación técnica y práctica de los integrantes del cuerpo preventivo de seguridad pública municipal.</w:t>
      </w:r>
    </w:p>
    <w:p w14:paraId="53CF023B" w14:textId="77777777" w:rsidR="00D01F77" w:rsidRPr="00D01F77" w:rsidRDefault="00D01F77" w:rsidP="00860A2D">
      <w:pPr>
        <w:spacing w:line="360" w:lineRule="auto"/>
        <w:ind w:left="360" w:right="-93"/>
        <w:jc w:val="both"/>
        <w:rPr>
          <w:rFonts w:ascii="Palatino Linotype" w:eastAsia="Calibri" w:hAnsi="Palatino Linotype" w:cs="Tahoma"/>
          <w:bCs/>
          <w:sz w:val="22"/>
          <w:szCs w:val="22"/>
          <w:lang w:eastAsia="en-US"/>
        </w:rPr>
      </w:pPr>
    </w:p>
    <w:p w14:paraId="15FBBA98" w14:textId="578E8D2A" w:rsidR="00D01F77" w:rsidRDefault="00D01F77" w:rsidP="003F01D6">
      <w:pPr>
        <w:spacing w:line="360" w:lineRule="auto"/>
        <w:ind w:right="-93"/>
        <w:jc w:val="both"/>
        <w:rPr>
          <w:rFonts w:ascii="Palatino Linotype" w:eastAsia="Calibri" w:hAnsi="Palatino Linotype" w:cs="Tahoma"/>
          <w:bCs/>
          <w:sz w:val="22"/>
          <w:szCs w:val="22"/>
          <w:lang w:eastAsia="en-US"/>
        </w:rPr>
      </w:pPr>
      <w:r w:rsidRPr="00D01F77">
        <w:rPr>
          <w:rFonts w:ascii="Palatino Linotype" w:eastAsia="Calibri" w:hAnsi="Palatino Linotype" w:cs="Tahoma"/>
          <w:bCs/>
          <w:sz w:val="22"/>
          <w:szCs w:val="22"/>
          <w:lang w:eastAsia="en-US"/>
        </w:rPr>
        <w:t>Como</w:t>
      </w:r>
      <w:r>
        <w:rPr>
          <w:rFonts w:ascii="Palatino Linotype" w:eastAsia="Calibri" w:hAnsi="Palatino Linotype" w:cs="Tahoma"/>
          <w:bCs/>
          <w:sz w:val="22"/>
          <w:szCs w:val="22"/>
          <w:lang w:eastAsia="en-US"/>
        </w:rPr>
        <w:t xml:space="preserve"> se logra observar, el </w:t>
      </w:r>
      <w:r w:rsidRPr="00D01F77">
        <w:rPr>
          <w:rFonts w:ascii="Palatino Linotype" w:eastAsia="Calibri" w:hAnsi="Palatino Linotype" w:cs="Tahoma"/>
          <w:b/>
          <w:bCs/>
          <w:sz w:val="22"/>
          <w:szCs w:val="22"/>
          <w:lang w:eastAsia="en-US"/>
        </w:rPr>
        <w:t>Director de Servicios Públicos</w:t>
      </w:r>
      <w:r>
        <w:rPr>
          <w:rFonts w:ascii="Palatino Linotype" w:eastAsia="Calibri" w:hAnsi="Palatino Linotype" w:cs="Tahoma"/>
          <w:bCs/>
          <w:sz w:val="22"/>
          <w:szCs w:val="22"/>
          <w:lang w:eastAsia="en-US"/>
        </w:rPr>
        <w:t xml:space="preserve"> no realiza funciones operativas</w:t>
      </w:r>
      <w:r w:rsidR="007D3BC2">
        <w:rPr>
          <w:rFonts w:ascii="Palatino Linotype" w:eastAsia="Calibri" w:hAnsi="Palatino Linotype" w:cs="Tahoma"/>
          <w:bCs/>
          <w:sz w:val="22"/>
          <w:szCs w:val="22"/>
          <w:lang w:eastAsia="en-US"/>
        </w:rPr>
        <w:t xml:space="preserve">, pues únicamente es el encargado de prestar los servicios públicos municipales, los cuales son indispensables para las personas que viven en el Municipio; mientras que el </w:t>
      </w:r>
      <w:r w:rsidR="007D3BC2" w:rsidRPr="007D3BC2">
        <w:rPr>
          <w:rFonts w:ascii="Palatino Linotype" w:eastAsia="Calibri" w:hAnsi="Palatino Linotype" w:cs="Tahoma"/>
          <w:b/>
          <w:bCs/>
          <w:sz w:val="22"/>
          <w:szCs w:val="22"/>
          <w:lang w:eastAsia="en-US"/>
        </w:rPr>
        <w:t>Director de Seguridad P</w:t>
      </w:r>
      <w:r w:rsidR="007D3BC2">
        <w:rPr>
          <w:rFonts w:ascii="Palatino Linotype" w:eastAsia="Calibri" w:hAnsi="Palatino Linotype" w:cs="Tahoma"/>
          <w:b/>
          <w:bCs/>
          <w:sz w:val="22"/>
          <w:szCs w:val="22"/>
          <w:lang w:eastAsia="en-US"/>
        </w:rPr>
        <w:t>ública</w:t>
      </w:r>
      <w:r w:rsidR="007D3BC2">
        <w:rPr>
          <w:rFonts w:ascii="Palatino Linotype" w:eastAsia="Calibri" w:hAnsi="Palatino Linotype" w:cs="Tahoma"/>
          <w:bCs/>
          <w:sz w:val="22"/>
          <w:szCs w:val="22"/>
          <w:lang w:eastAsia="en-US"/>
        </w:rPr>
        <w:t>, si bien sus actividades van relacionadas a salvaguardar el orden y paz pública, también lo es que sus actividades son de coordinación, implementación y dirección de acciones, programas y prácticas para disminuir la delincuencia, promover la prevención de delitos y aumentar la seguridad pública, por lo que, tampoco realiza funciones operativas</w:t>
      </w:r>
      <w:r w:rsidR="00745F14">
        <w:rPr>
          <w:rFonts w:ascii="Palatino Linotype" w:eastAsia="Calibri" w:hAnsi="Palatino Linotype" w:cs="Tahoma"/>
          <w:bCs/>
          <w:sz w:val="22"/>
          <w:szCs w:val="22"/>
          <w:lang w:eastAsia="en-US"/>
        </w:rPr>
        <w:t>.</w:t>
      </w:r>
    </w:p>
    <w:p w14:paraId="4E8A61A2" w14:textId="77777777" w:rsidR="00860A2D" w:rsidRDefault="00860A2D" w:rsidP="00860A2D">
      <w:pPr>
        <w:spacing w:line="360" w:lineRule="auto"/>
        <w:ind w:left="360" w:right="-93"/>
        <w:jc w:val="both"/>
        <w:rPr>
          <w:rFonts w:ascii="Palatino Linotype" w:eastAsia="Calibri" w:hAnsi="Palatino Linotype" w:cs="Tahoma"/>
          <w:bCs/>
          <w:sz w:val="22"/>
          <w:szCs w:val="22"/>
          <w:lang w:eastAsia="en-US"/>
        </w:rPr>
      </w:pPr>
    </w:p>
    <w:p w14:paraId="360E06A7" w14:textId="505A3015" w:rsidR="00D01F77" w:rsidRPr="00D01F77" w:rsidRDefault="00745F14" w:rsidP="00860A2D">
      <w:pPr>
        <w:spacing w:line="360" w:lineRule="auto"/>
        <w:ind w:right="-93"/>
        <w:jc w:val="both"/>
        <w:rPr>
          <w:rFonts w:ascii="Palatino Linotype" w:eastAsia="Calibri" w:hAnsi="Palatino Linotype" w:cs="Tahoma"/>
          <w:b/>
          <w:bCs/>
          <w:sz w:val="22"/>
          <w:szCs w:val="22"/>
          <w:lang w:eastAsia="en-US"/>
        </w:rPr>
      </w:pPr>
      <w:r w:rsidRPr="003D5DCE">
        <w:rPr>
          <w:rFonts w:ascii="Palatino Linotype" w:eastAsia="Calibri" w:hAnsi="Palatino Linotype" w:cs="Tahoma"/>
          <w:bCs/>
          <w:sz w:val="22"/>
          <w:szCs w:val="22"/>
          <w:lang w:val="es-ES_tradnl" w:eastAsia="en-US"/>
        </w:rPr>
        <w:t>Lo anterior, toma sustento con el artículo 92, fracción VII</w:t>
      </w:r>
      <w:r>
        <w:rPr>
          <w:rFonts w:ascii="Palatino Linotype" w:eastAsia="Calibri" w:hAnsi="Palatino Linotype" w:cs="Tahoma"/>
          <w:bCs/>
          <w:sz w:val="22"/>
          <w:szCs w:val="22"/>
          <w:lang w:val="es-ES_tradnl" w:eastAsia="en-US"/>
        </w:rPr>
        <w:t xml:space="preserve"> de la Ley de Transparencia y Acceso a la Información Pública del Estado de México y Municipios, que establece que es una obligación de transparencia de oficio, publicar el nombre de los servidores públicos que conforman a los sujetos obligados, a partir de Jefes de Departamento, lo cual incluye, en el presenta caso, a los titulares de las Direcciones principales que conforman Ayuntamiento.</w:t>
      </w:r>
    </w:p>
    <w:p w14:paraId="3CF1857D" w14:textId="77777777" w:rsidR="00A03A50" w:rsidRDefault="00A03A50" w:rsidP="00860A2D">
      <w:pPr>
        <w:spacing w:line="360" w:lineRule="auto"/>
        <w:ind w:right="-93"/>
        <w:jc w:val="both"/>
        <w:rPr>
          <w:rFonts w:ascii="Palatino Linotype" w:eastAsia="Calibri" w:hAnsi="Palatino Linotype" w:cs="Tahoma"/>
          <w:bCs/>
          <w:sz w:val="22"/>
          <w:szCs w:val="22"/>
          <w:lang w:eastAsia="en-US"/>
        </w:rPr>
      </w:pPr>
    </w:p>
    <w:p w14:paraId="2EF37012" w14:textId="2059D05E" w:rsidR="00745F14" w:rsidRDefault="00745F14" w:rsidP="00860A2D">
      <w:pPr>
        <w:spacing w:line="360" w:lineRule="auto"/>
        <w:ind w:right="-93"/>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 xml:space="preserve">Asimismo, este Instituto localizó en la página oficial del Ayuntamiento de Juchitepec (consultada el diez de enero de dos mil diecinueve, a las once horas con treinta minutos, en la liga electrónica </w:t>
      </w:r>
      <w:hyperlink r:id="rId17" w:history="1">
        <w:r w:rsidRPr="00726503">
          <w:rPr>
            <w:rStyle w:val="Hipervnculo"/>
            <w:rFonts w:ascii="Palatino Linotype" w:eastAsia="Calibri" w:hAnsi="Palatino Linotype" w:cs="Tahoma"/>
            <w:bCs/>
            <w:sz w:val="22"/>
            <w:szCs w:val="22"/>
            <w:lang w:eastAsia="en-US"/>
          </w:rPr>
          <w:t>http://juchitepec.gob.mx/Directorio</w:t>
        </w:r>
      </w:hyperlink>
      <w:r>
        <w:rPr>
          <w:rFonts w:ascii="Palatino Linotype" w:eastAsia="Calibri" w:hAnsi="Palatino Linotype" w:cs="Tahoma"/>
          <w:bCs/>
          <w:sz w:val="22"/>
          <w:szCs w:val="22"/>
          <w:lang w:eastAsia="en-US"/>
        </w:rPr>
        <w:t>), en el apartado de Directorio, se encuentran los principales servidores públicos que integran a dicho Gobierno, durante la administración 2016 -2018, entre los que se encuentran el Director de Seguridad Pública y el de Servicios Públicos, tal como se muestra a continuación:</w:t>
      </w:r>
    </w:p>
    <w:p w14:paraId="75217A32" w14:textId="77777777" w:rsidR="00745F14" w:rsidRDefault="00745F14" w:rsidP="00860A2D">
      <w:pPr>
        <w:spacing w:line="360" w:lineRule="auto"/>
        <w:ind w:right="-93"/>
        <w:jc w:val="both"/>
        <w:rPr>
          <w:rFonts w:ascii="Palatino Linotype" w:eastAsia="Calibri" w:hAnsi="Palatino Linotype" w:cs="Tahoma"/>
          <w:bCs/>
          <w:sz w:val="22"/>
          <w:szCs w:val="22"/>
          <w:lang w:eastAsia="en-US"/>
        </w:rPr>
      </w:pPr>
    </w:p>
    <w:p w14:paraId="455D1FF2" w14:textId="77777777" w:rsidR="0069298B" w:rsidRDefault="0069298B" w:rsidP="00860A2D">
      <w:pPr>
        <w:spacing w:line="360" w:lineRule="auto"/>
        <w:ind w:right="-93"/>
        <w:jc w:val="both"/>
        <w:rPr>
          <w:rFonts w:ascii="Palatino Linotype" w:eastAsia="Calibri" w:hAnsi="Palatino Linotype" w:cs="Tahoma"/>
          <w:bCs/>
          <w:sz w:val="22"/>
          <w:szCs w:val="22"/>
          <w:lang w:eastAsia="en-US"/>
        </w:rPr>
      </w:pPr>
    </w:p>
    <w:p w14:paraId="209F6DA5" w14:textId="77777777" w:rsidR="0069298B" w:rsidRDefault="0069298B" w:rsidP="00860A2D">
      <w:pPr>
        <w:spacing w:line="360" w:lineRule="auto"/>
        <w:ind w:right="-93"/>
        <w:jc w:val="both"/>
        <w:rPr>
          <w:rFonts w:ascii="Palatino Linotype" w:eastAsia="Calibri" w:hAnsi="Palatino Linotype" w:cs="Tahoma"/>
          <w:bCs/>
          <w:sz w:val="22"/>
          <w:szCs w:val="22"/>
          <w:lang w:eastAsia="en-US"/>
        </w:rPr>
      </w:pPr>
    </w:p>
    <w:p w14:paraId="309B77E5" w14:textId="6E697D05" w:rsidR="00745F14" w:rsidRDefault="00782760" w:rsidP="00860A2D">
      <w:pPr>
        <w:spacing w:line="360" w:lineRule="auto"/>
        <w:ind w:right="-93"/>
        <w:jc w:val="center"/>
        <w:rPr>
          <w:rFonts w:ascii="Palatino Linotype" w:eastAsia="Calibri" w:hAnsi="Palatino Linotype" w:cs="Tahoma"/>
          <w:bCs/>
          <w:sz w:val="22"/>
          <w:szCs w:val="22"/>
          <w:lang w:eastAsia="en-US"/>
        </w:rPr>
      </w:pPr>
      <w:r>
        <w:rPr>
          <w:noProof/>
          <w:lang w:eastAsia="es-MX"/>
        </w:rPr>
        <mc:AlternateContent>
          <mc:Choice Requires="wps">
            <w:drawing>
              <wp:anchor distT="0" distB="0" distL="114300" distR="114300" simplePos="0" relativeHeight="251660288" behindDoc="0" locked="0" layoutInCell="1" allowOverlap="1" wp14:anchorId="72E4F12D" wp14:editId="6A1EB9F5">
                <wp:simplePos x="0" y="0"/>
                <wp:positionH relativeFrom="column">
                  <wp:posOffset>1049020</wp:posOffset>
                </wp:positionH>
                <wp:positionV relativeFrom="paragraph">
                  <wp:posOffset>788034</wp:posOffset>
                </wp:positionV>
                <wp:extent cx="1819275" cy="485775"/>
                <wp:effectExtent l="19050" t="19050" r="28575" b="28575"/>
                <wp:wrapNone/>
                <wp:docPr id="5" name="Rectángulo 5"/>
                <wp:cNvGraphicFramePr/>
                <a:graphic xmlns:a="http://schemas.openxmlformats.org/drawingml/2006/main">
                  <a:graphicData uri="http://schemas.microsoft.com/office/word/2010/wordprocessingShape">
                    <wps:wsp>
                      <wps:cNvSpPr/>
                      <wps:spPr>
                        <a:xfrm>
                          <a:off x="0" y="0"/>
                          <a:ext cx="1819275" cy="485775"/>
                        </a:xfrm>
                        <a:prstGeom prst="rect">
                          <a:avLst/>
                        </a:prstGeom>
                        <a:no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w15="http://schemas.microsoft.com/office/word/2012/wordml">
            <w:pict>
              <v:rect w14:anchorId="0C9A9B45" id="Rectángulo 5" o:spid="_x0000_s1026" style="position:absolute;margin-left:82.6pt;margin-top:62.05pt;width:143.25pt;height:38.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D9poAIAAJAFAAAOAAAAZHJzL2Uyb0RvYy54bWysVMFu2zAMvQ/YPwi6r46DZG2NOEWQosOA&#10;oi3aDj2rshQbkEVNUuJkf7Nv2Y+Nkmwn6IodhuWgUCb5SD6RXFztW0V2wroGdEnzswklQnOoGr0p&#10;6bfnm08XlDjPdMUUaFHSg3D0avnxw6IzhZhCDaoSliCIdkVnSlp7b4osc7wWLXNnYIRGpQTbMo9X&#10;u8kqyzpEb1U2nUw+Zx3Yyljgwjn8ep2UdBnxpRTc30vphCeqpJibj6eN52s4s+WCFRvLTN3wPg32&#10;D1m0rNEYdIS6Zp6RrW3+gGobbsGB9Gcc2gykbLiINWA1+eRNNU81MyLWguQ4M9Lk/h8sv9s9WNJU&#10;JZ1TolmLT/SIpP36qTdbBWQeCOqMK9DuyTzY/uZQDNXupW3DP9ZB9pHUw0iq2HvC8WN+kV9OzxGd&#10;o252MT9HGWGyo7exzn8R0JIglNRi/Mgl2906n0wHkxBMw02jFH5nhdKkK+kUQefRw4FqqqANythD&#10;Yq0s2TF8fb/P+7gnVpiF0phMKDEVFSV/UCLhPwqJ7GAZ0xQg9OURk3EutM+TqmaVSKHmE/wNwQaP&#10;WLLSCBiQJSY5YvcAg2UCGbATAb19cBWxrUfnyd8SS86jR4wM2o/ObaPBvgegsKo+crIfSErUBJZe&#10;oTpg71hIQ+UMv2nwAW+Z8w/M4hThvOFm8Pd4SAX4UNBLlNRgf7z3Pdhjc6OWkg6nsqTu+5ZZQYn6&#10;qrHtL/PZLIxxvMzm51O82FPN66lGb9s14NPnuIMMj2Kw92oQpYX2BRfIKkRFFdMcY5eUeztc1j5t&#10;C1xBXKxW0QxH1zB/q58MD+CB1dCgz/sXZk3fxR77/w6GCWbFm2ZOtsFTw2rrQTax04+89nzj2MfG&#10;6VdU2Cun92h1XKTL3wAAAP//AwBQSwMEFAAGAAgAAAAhABhn96/hAAAACwEAAA8AAABkcnMvZG93&#10;bnJldi54bWxMj8tOwzAQRfdI/IM1SGwQdRK1pYQ4FUJigVgA5SGxc+0hiYjHwXbawNczXcFurubo&#10;Pqr15HqxwxA7TwryWQYCyXjbUaPg5fn2fAUiJk1W955QwTdGWNfHR5Uurd/TE+42qRFsQrHUCtqU&#10;hlLKaFp0Os78gMS/Dx+cTixDI23QezZ3vSyybCmd7ogTWj3gTYvmczM6Be9fk3kIZ+YtrF7Hx7uf&#10;+5R3zaVSpyfT9RWIhFP6g+FQn6tDzZ22fiQbRc96uSgY5aOY5yCYmC/yCxBbBYdgkHUl/2+ofwEA&#10;AP//AwBQSwECLQAUAAYACAAAACEAtoM4kv4AAADhAQAAEwAAAAAAAAAAAAAAAAAAAAAAW0NvbnRl&#10;bnRfVHlwZXNdLnhtbFBLAQItABQABgAIAAAAIQA4/SH/1gAAAJQBAAALAAAAAAAAAAAAAAAAAC8B&#10;AABfcmVscy8ucmVsc1BLAQItABQABgAIAAAAIQCUdD9poAIAAJAFAAAOAAAAAAAAAAAAAAAAAC4C&#10;AABkcnMvZTJvRG9jLnhtbFBLAQItABQABgAIAAAAIQAYZ/ev4QAAAAsBAAAPAAAAAAAAAAAAAAAA&#10;APoEAABkcnMvZG93bnJldi54bWxQSwUGAAAAAAQABADzAAAACAYAAAAA&#10;" filled="f" strokecolor="black [3213]" strokeweight="2.25pt"/>
            </w:pict>
          </mc:Fallback>
        </mc:AlternateContent>
      </w:r>
      <w:r w:rsidR="00745F14">
        <w:rPr>
          <w:noProof/>
          <w:lang w:eastAsia="es-MX"/>
        </w:rPr>
        <w:drawing>
          <wp:inline distT="0" distB="0" distL="0" distR="0" wp14:anchorId="0E97C860" wp14:editId="7E832B5C">
            <wp:extent cx="3680046" cy="171450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8"/>
                    <a:srcRect b="68189"/>
                    <a:stretch/>
                  </pic:blipFill>
                  <pic:spPr bwMode="auto">
                    <a:xfrm>
                      <a:off x="0" y="0"/>
                      <a:ext cx="3691804" cy="1719978"/>
                    </a:xfrm>
                    <a:prstGeom prst="rect">
                      <a:avLst/>
                    </a:prstGeom>
                    <a:ln>
                      <a:noFill/>
                    </a:ln>
                    <a:extLst>
                      <a:ext uri="{53640926-AAD7-44D8-BBD7-CCE9431645EC}">
                        <a14:shadowObscured xmlns:a14="http://schemas.microsoft.com/office/drawing/2010/main"/>
                      </a:ext>
                    </a:extLst>
                  </pic:spPr>
                </pic:pic>
              </a:graphicData>
            </a:graphic>
          </wp:inline>
        </w:drawing>
      </w:r>
    </w:p>
    <w:p w14:paraId="1F3E078B" w14:textId="77777777" w:rsidR="0069298B" w:rsidRDefault="0069298B" w:rsidP="00860A2D">
      <w:pPr>
        <w:spacing w:line="360" w:lineRule="auto"/>
        <w:ind w:right="-93"/>
        <w:jc w:val="center"/>
        <w:rPr>
          <w:rFonts w:ascii="Palatino Linotype" w:eastAsia="Calibri" w:hAnsi="Palatino Linotype" w:cs="Tahoma"/>
          <w:bCs/>
          <w:sz w:val="22"/>
          <w:szCs w:val="22"/>
          <w:lang w:eastAsia="en-US"/>
        </w:rPr>
      </w:pPr>
    </w:p>
    <w:p w14:paraId="59571F71" w14:textId="5FEE20DA" w:rsidR="00745F14" w:rsidRDefault="00782760" w:rsidP="00860A2D">
      <w:pPr>
        <w:spacing w:line="360" w:lineRule="auto"/>
        <w:ind w:right="-93"/>
        <w:jc w:val="center"/>
        <w:rPr>
          <w:rFonts w:ascii="Palatino Linotype" w:eastAsia="Calibri" w:hAnsi="Palatino Linotype" w:cs="Tahoma"/>
          <w:bCs/>
          <w:sz w:val="22"/>
          <w:szCs w:val="22"/>
          <w:lang w:eastAsia="en-US"/>
        </w:rPr>
      </w:pPr>
      <w:r>
        <w:rPr>
          <w:noProof/>
          <w:lang w:eastAsia="es-MX"/>
        </w:rPr>
        <mc:AlternateContent>
          <mc:Choice Requires="wps">
            <w:drawing>
              <wp:anchor distT="0" distB="0" distL="114300" distR="114300" simplePos="0" relativeHeight="251662336" behindDoc="0" locked="0" layoutInCell="1" allowOverlap="1" wp14:anchorId="2DAF1FAA" wp14:editId="618A59FA">
                <wp:simplePos x="0" y="0"/>
                <wp:positionH relativeFrom="column">
                  <wp:posOffset>1039495</wp:posOffset>
                </wp:positionH>
                <wp:positionV relativeFrom="paragraph">
                  <wp:posOffset>832484</wp:posOffset>
                </wp:positionV>
                <wp:extent cx="1847850" cy="447675"/>
                <wp:effectExtent l="19050" t="19050" r="19050" b="28575"/>
                <wp:wrapNone/>
                <wp:docPr id="6" name="Rectángulo 6"/>
                <wp:cNvGraphicFramePr/>
                <a:graphic xmlns:a="http://schemas.openxmlformats.org/drawingml/2006/main">
                  <a:graphicData uri="http://schemas.microsoft.com/office/word/2010/wordprocessingShape">
                    <wps:wsp>
                      <wps:cNvSpPr/>
                      <wps:spPr>
                        <a:xfrm>
                          <a:off x="0" y="0"/>
                          <a:ext cx="1847850" cy="447675"/>
                        </a:xfrm>
                        <a:prstGeom prst="rect">
                          <a:avLst/>
                        </a:prstGeom>
                        <a:no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w15="http://schemas.microsoft.com/office/word/2012/wordml">
            <w:pict>
              <v:rect w14:anchorId="7D511FA1" id="Rectángulo 6" o:spid="_x0000_s1026" style="position:absolute;margin-left:81.85pt;margin-top:65.55pt;width:145.5pt;height:35.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3SSvoAIAAJAFAAAOAAAAZHJzL2Uyb0RvYy54bWysVM1u2zAMvg/YOwi6r46D/M2oUwQtOgwo&#10;uqLt0LMqS7EBWdQkJU72NnuWvdgoyXazrthhWA6KaJIfyU8kzy8OrSJ7YV0DuqT52YQSoTlUjd6W&#10;9Ovj9YcVJc4zXTEFWpT0KBy9WL9/d96ZQkyhBlUJSxBEu6IzJa29N0WWOV6LlrkzMEKjUoJtmUfR&#10;brPKsg7RW5VNJ5NF1oGtjAUunMOvV0lJ1xFfSsH9Fymd8ESVFHPz8bTxfA5ntj5nxdYyUze8T4P9&#10;QxYtazQGHaGumGdkZ5s/oNqGW3Ag/RmHNgMpGy5iDVhNPnlVzUPNjIi1IDnOjDS5/wfLb/d3ljRV&#10;SReUaNbiE90jaT9/6O1OAVkEgjrjCrR7MHe2lxxeQ7UHadvwj3WQQyT1OJIqDp5w/JivZsvVHLnn&#10;qJvNlovlPIBmL97GOv9JQEvCpaQW40cu2f7G+WQ6mIRgGq4bpfA7K5QmXUmnqzliBtmBaqqgjULo&#10;IXGpLNkzfH1/yPu4J1aYhdKYTCgxFRVv/qhEwr8XEtnBMqYpwO+YjHOhfZ5UNatECjWf4G8INnjE&#10;kpVGwIAsMckRuwcYLBPIgJ0I6O2Dq4htPTpP/pZYch49YmTQfnRuGw32LQCFVfWRk/1AUqImsPQM&#10;1RF7x0IaKmf4dYMPeMOcv2MWpwjfHDeD/4KHVIAPBf2Nkhrs97e+B3tsbtRS0uFUltR92zErKFGf&#10;Nbb9x3w2C2Mchdl8OUXBnmqeTzV6114CPn2OO8jweA32Xg1XaaF9wgWyCVFRxTTH2CXl3g7CpU/b&#10;AlcQF5tNNMPRNczf6AfDA3hgNTTo4+GJWdN3scf+v4VhglnxqpmTbfDUsNl5kE3s9Bdee75x7GPj&#10;9Csq7JVTOVq9LNL1LwAAAP//AwBQSwMEFAAGAAgAAAAhACoisZHjAAAACwEAAA8AAABkcnMvZG93&#10;bnJldi54bWxMj81OwzAQhO9IvIO1SFwQddyWUEKcCiFxQByA8iNxc50liYjXwXbawNOznOC2szua&#10;/aZcT64XOwyx86RBzTIQSNbXHTUanp9uTlcgYjJUm94TavjCCOvq8KA0Re339Ii7TWoEh1AsjIY2&#10;paGQMtoWnYkzPyDx7d0HZxLL0Mg6mD2Hu17OsyyXznTEH1oz4HWL9mMzOg1vn5O9Dyf2Naxexofb&#10;77ukuuZC6+Oj6eoSRMIp/ZnhF5/RoWKmrR+pjqJnnS/O2crDQikQ7FieLXmz1TDPVA6yKuX/DtUP&#10;AAAA//8DAFBLAQItABQABgAIAAAAIQC2gziS/gAAAOEBAAATAAAAAAAAAAAAAAAAAAAAAABbQ29u&#10;dGVudF9UeXBlc10ueG1sUEsBAi0AFAAGAAgAAAAhADj9If/WAAAAlAEAAAsAAAAAAAAAAAAAAAAA&#10;LwEAAF9yZWxzLy5yZWxzUEsBAi0AFAAGAAgAAAAhANbdJK+gAgAAkAUAAA4AAAAAAAAAAAAAAAAA&#10;LgIAAGRycy9lMm9Eb2MueG1sUEsBAi0AFAAGAAgAAAAhACoisZHjAAAACwEAAA8AAAAAAAAAAAAA&#10;AAAA+gQAAGRycy9kb3ducmV2LnhtbFBLBQYAAAAABAAEAPMAAAAKBgAAAAA=&#10;" filled="f" strokecolor="black [3213]" strokeweight="2.25pt"/>
            </w:pict>
          </mc:Fallback>
        </mc:AlternateContent>
      </w:r>
      <w:r w:rsidR="00745F14">
        <w:rPr>
          <w:noProof/>
          <w:lang w:eastAsia="es-MX"/>
        </w:rPr>
        <w:drawing>
          <wp:inline distT="0" distB="0" distL="0" distR="0" wp14:anchorId="6325F10B" wp14:editId="115E2D6D">
            <wp:extent cx="3679200" cy="1709010"/>
            <wp:effectExtent l="0" t="0" r="0" b="571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8"/>
                    <a:srcRect t="68283"/>
                    <a:stretch/>
                  </pic:blipFill>
                  <pic:spPr bwMode="auto">
                    <a:xfrm>
                      <a:off x="0" y="0"/>
                      <a:ext cx="3679200" cy="1709010"/>
                    </a:xfrm>
                    <a:prstGeom prst="rect">
                      <a:avLst/>
                    </a:prstGeom>
                    <a:ln>
                      <a:noFill/>
                    </a:ln>
                    <a:extLst>
                      <a:ext uri="{53640926-AAD7-44D8-BBD7-CCE9431645EC}">
                        <a14:shadowObscured xmlns:a14="http://schemas.microsoft.com/office/drawing/2010/main"/>
                      </a:ext>
                    </a:extLst>
                  </pic:spPr>
                </pic:pic>
              </a:graphicData>
            </a:graphic>
          </wp:inline>
        </w:drawing>
      </w:r>
    </w:p>
    <w:p w14:paraId="189AD638" w14:textId="77777777" w:rsidR="00A03A50" w:rsidRDefault="00A03A50" w:rsidP="00860A2D">
      <w:pPr>
        <w:spacing w:line="360" w:lineRule="auto"/>
        <w:ind w:right="-93"/>
        <w:jc w:val="both"/>
        <w:rPr>
          <w:rFonts w:ascii="Palatino Linotype" w:eastAsia="Calibri" w:hAnsi="Palatino Linotype" w:cs="Tahoma"/>
          <w:bCs/>
          <w:sz w:val="22"/>
          <w:szCs w:val="22"/>
          <w:lang w:eastAsia="en-US"/>
        </w:rPr>
      </w:pPr>
    </w:p>
    <w:p w14:paraId="62937A35" w14:textId="4D86056E" w:rsidR="00782760" w:rsidRPr="009C7314" w:rsidRDefault="00782760" w:rsidP="00860A2D">
      <w:pPr>
        <w:spacing w:line="360" w:lineRule="auto"/>
        <w:ind w:right="-93"/>
        <w:jc w:val="both"/>
        <w:rPr>
          <w:rFonts w:ascii="Palatino Linotype" w:eastAsia="Calibri" w:hAnsi="Palatino Linotype" w:cs="Tahoma"/>
          <w:bCs/>
          <w:sz w:val="22"/>
          <w:szCs w:val="22"/>
          <w:lang w:eastAsia="en-US"/>
        </w:rPr>
      </w:pPr>
      <w:r w:rsidRPr="009C7314">
        <w:rPr>
          <w:rFonts w:ascii="Palatino Linotype" w:eastAsia="Calibri" w:hAnsi="Palatino Linotype" w:cs="Tahoma"/>
          <w:bCs/>
          <w:sz w:val="22"/>
          <w:szCs w:val="22"/>
          <w:lang w:eastAsia="en-US"/>
        </w:rPr>
        <w:t>Inclus</w:t>
      </w:r>
      <w:r w:rsidR="00891DD0">
        <w:rPr>
          <w:rFonts w:ascii="Palatino Linotype" w:eastAsia="Calibri" w:hAnsi="Palatino Linotype" w:cs="Tahoma"/>
          <w:bCs/>
          <w:sz w:val="22"/>
          <w:szCs w:val="22"/>
          <w:lang w:eastAsia="en-US"/>
        </w:rPr>
        <w:t>o</w:t>
      </w:r>
      <w:r w:rsidRPr="009C7314">
        <w:rPr>
          <w:rFonts w:ascii="Palatino Linotype" w:eastAsia="Calibri" w:hAnsi="Palatino Linotype" w:cs="Tahoma"/>
          <w:bCs/>
          <w:sz w:val="22"/>
          <w:szCs w:val="22"/>
          <w:lang w:eastAsia="en-US"/>
        </w:rPr>
        <w:t>, dicha información se localiza en el Portal de Información Pública</w:t>
      </w:r>
      <w:r w:rsidR="009C7314">
        <w:rPr>
          <w:rFonts w:ascii="Palatino Linotype" w:eastAsia="Calibri" w:hAnsi="Palatino Linotype" w:cs="Tahoma"/>
          <w:bCs/>
          <w:sz w:val="22"/>
          <w:szCs w:val="22"/>
          <w:lang w:eastAsia="en-US"/>
        </w:rPr>
        <w:t xml:space="preserve"> Mexiquense (IPOMEX)</w:t>
      </w:r>
      <w:r w:rsidRPr="009C7314">
        <w:rPr>
          <w:rFonts w:ascii="Palatino Linotype" w:eastAsia="Calibri" w:hAnsi="Palatino Linotype" w:cs="Tahoma"/>
          <w:bCs/>
          <w:sz w:val="22"/>
          <w:szCs w:val="22"/>
          <w:lang w:eastAsia="en-US"/>
        </w:rPr>
        <w:t xml:space="preserve"> del Municipio, en la fracción VII</w:t>
      </w:r>
      <w:r w:rsidR="00891DD0">
        <w:rPr>
          <w:rFonts w:ascii="Palatino Linotype" w:eastAsia="Calibri" w:hAnsi="Palatino Linotype" w:cs="Tahoma"/>
          <w:bCs/>
          <w:sz w:val="22"/>
          <w:szCs w:val="22"/>
          <w:lang w:eastAsia="en-US"/>
        </w:rPr>
        <w:t>,</w:t>
      </w:r>
      <w:r w:rsidRPr="009C7314">
        <w:rPr>
          <w:rFonts w:ascii="Palatino Linotype" w:eastAsia="Calibri" w:hAnsi="Palatino Linotype" w:cs="Tahoma"/>
          <w:bCs/>
          <w:sz w:val="22"/>
          <w:szCs w:val="22"/>
          <w:lang w:eastAsia="en-US"/>
        </w:rPr>
        <w:t xml:space="preserve"> </w:t>
      </w:r>
      <w:r w:rsidR="00891DD0">
        <w:rPr>
          <w:rFonts w:ascii="Palatino Linotype" w:eastAsia="Calibri" w:hAnsi="Palatino Linotype" w:cs="Tahoma"/>
          <w:bCs/>
          <w:sz w:val="22"/>
          <w:szCs w:val="22"/>
          <w:lang w:eastAsia="en-US"/>
        </w:rPr>
        <w:t>Directorio</w:t>
      </w:r>
      <w:r w:rsidR="00891DD0" w:rsidRPr="009C7314">
        <w:rPr>
          <w:rFonts w:ascii="Palatino Linotype" w:eastAsia="Calibri" w:hAnsi="Palatino Linotype" w:cs="Tahoma"/>
          <w:bCs/>
          <w:sz w:val="22"/>
          <w:szCs w:val="22"/>
          <w:lang w:eastAsia="en-US"/>
        </w:rPr>
        <w:t xml:space="preserve"> </w:t>
      </w:r>
      <w:r w:rsidRPr="009C7314">
        <w:rPr>
          <w:rFonts w:ascii="Palatino Linotype" w:eastAsia="Calibri" w:hAnsi="Palatino Linotype" w:cs="Tahoma"/>
          <w:bCs/>
          <w:sz w:val="22"/>
          <w:szCs w:val="22"/>
          <w:lang w:eastAsia="en-US"/>
        </w:rPr>
        <w:t xml:space="preserve">de todos los servidores públicos (consultada en las once horas con cuarenta y cinco minutos, en el vínculo </w:t>
      </w:r>
      <w:hyperlink r:id="rId19" w:history="1">
        <w:r w:rsidR="009C7314" w:rsidRPr="00726503">
          <w:rPr>
            <w:rStyle w:val="Hipervnculo"/>
            <w:rFonts w:ascii="Palatino Linotype" w:eastAsia="Calibri" w:hAnsi="Palatino Linotype" w:cs="Tahoma"/>
            <w:bCs/>
            <w:sz w:val="22"/>
            <w:szCs w:val="22"/>
            <w:lang w:eastAsia="en-US"/>
          </w:rPr>
          <w:t>https://www.ipomex.org.mx/ipo3/lgt/indice/JUCHITEPEC/art_92_vii/0.web</w:t>
        </w:r>
      </w:hyperlink>
      <w:r w:rsidRPr="009C7314">
        <w:rPr>
          <w:rFonts w:ascii="Palatino Linotype" w:eastAsia="Calibri" w:hAnsi="Palatino Linotype" w:cs="Tahoma"/>
          <w:bCs/>
          <w:sz w:val="22"/>
          <w:szCs w:val="22"/>
          <w:lang w:eastAsia="en-US"/>
        </w:rPr>
        <w:t>)</w:t>
      </w:r>
      <w:r w:rsidR="009C7314">
        <w:rPr>
          <w:rFonts w:ascii="Palatino Linotype" w:eastAsia="Calibri" w:hAnsi="Palatino Linotype" w:cs="Tahoma"/>
          <w:bCs/>
          <w:sz w:val="22"/>
          <w:szCs w:val="22"/>
          <w:lang w:eastAsia="en-US"/>
        </w:rPr>
        <w:t xml:space="preserve">, </w:t>
      </w:r>
      <w:r w:rsidRPr="009C7314">
        <w:rPr>
          <w:rFonts w:ascii="Palatino Linotype" w:eastAsia="Calibri" w:hAnsi="Palatino Linotype" w:cs="Tahoma"/>
          <w:bCs/>
          <w:sz w:val="22"/>
          <w:szCs w:val="22"/>
          <w:lang w:eastAsia="en-US"/>
        </w:rPr>
        <w:t>situación que se muestra a continuación:</w:t>
      </w:r>
    </w:p>
    <w:p w14:paraId="568F9438" w14:textId="77777777" w:rsidR="00782760" w:rsidRDefault="00782760" w:rsidP="00860A2D">
      <w:pPr>
        <w:spacing w:line="360" w:lineRule="auto"/>
        <w:ind w:right="-93"/>
        <w:jc w:val="both"/>
        <w:rPr>
          <w:rFonts w:ascii="Palatino Linotype" w:eastAsia="Calibri" w:hAnsi="Palatino Linotype" w:cs="Tahoma"/>
          <w:bCs/>
          <w:sz w:val="22"/>
          <w:szCs w:val="22"/>
          <w:lang w:eastAsia="en-US"/>
        </w:rPr>
      </w:pPr>
    </w:p>
    <w:p w14:paraId="7F0993B2" w14:textId="5C880F31" w:rsidR="00782760" w:rsidRDefault="00782760" w:rsidP="00860A2D">
      <w:pPr>
        <w:spacing w:line="360" w:lineRule="auto"/>
        <w:ind w:right="-93"/>
        <w:jc w:val="center"/>
        <w:rPr>
          <w:rFonts w:ascii="Palatino Linotype" w:eastAsia="Calibri" w:hAnsi="Palatino Linotype" w:cs="Tahoma"/>
          <w:bCs/>
          <w:sz w:val="22"/>
          <w:szCs w:val="22"/>
          <w:lang w:eastAsia="en-US"/>
        </w:rPr>
      </w:pPr>
      <w:r>
        <w:rPr>
          <w:noProof/>
          <w:lang w:eastAsia="es-MX"/>
        </w:rPr>
        <w:lastRenderedPageBreak/>
        <w:drawing>
          <wp:inline distT="0" distB="0" distL="0" distR="0" wp14:anchorId="6ABBC275" wp14:editId="44866A03">
            <wp:extent cx="4334771" cy="962025"/>
            <wp:effectExtent l="0" t="0" r="889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4341037" cy="963416"/>
                    </a:xfrm>
                    <a:prstGeom prst="rect">
                      <a:avLst/>
                    </a:prstGeom>
                  </pic:spPr>
                </pic:pic>
              </a:graphicData>
            </a:graphic>
          </wp:inline>
        </w:drawing>
      </w:r>
    </w:p>
    <w:p w14:paraId="64946617" w14:textId="77777777" w:rsidR="0069298B" w:rsidRDefault="0069298B" w:rsidP="00860A2D">
      <w:pPr>
        <w:spacing w:line="360" w:lineRule="auto"/>
        <w:ind w:right="-93"/>
        <w:jc w:val="center"/>
        <w:rPr>
          <w:rFonts w:ascii="Palatino Linotype" w:eastAsia="Calibri" w:hAnsi="Palatino Linotype" w:cs="Tahoma"/>
          <w:bCs/>
          <w:sz w:val="22"/>
          <w:szCs w:val="22"/>
          <w:lang w:eastAsia="en-US"/>
        </w:rPr>
      </w:pPr>
    </w:p>
    <w:p w14:paraId="6AC7D9E7" w14:textId="2C4183AB" w:rsidR="009C7314" w:rsidRDefault="009C7314" w:rsidP="00860A2D">
      <w:pPr>
        <w:spacing w:line="360" w:lineRule="auto"/>
        <w:ind w:right="-93"/>
        <w:jc w:val="center"/>
        <w:rPr>
          <w:rFonts w:ascii="Palatino Linotype" w:eastAsia="Calibri" w:hAnsi="Palatino Linotype" w:cs="Tahoma"/>
          <w:bCs/>
          <w:sz w:val="22"/>
          <w:szCs w:val="22"/>
          <w:lang w:eastAsia="en-US"/>
        </w:rPr>
      </w:pPr>
      <w:r>
        <w:rPr>
          <w:noProof/>
          <w:lang w:eastAsia="es-MX"/>
        </w:rPr>
        <w:drawing>
          <wp:inline distT="0" distB="0" distL="0" distR="0" wp14:anchorId="686500ED" wp14:editId="2FB8EE22">
            <wp:extent cx="4414838" cy="981075"/>
            <wp:effectExtent l="0" t="0" r="508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4417928" cy="981762"/>
                    </a:xfrm>
                    <a:prstGeom prst="rect">
                      <a:avLst/>
                    </a:prstGeom>
                  </pic:spPr>
                </pic:pic>
              </a:graphicData>
            </a:graphic>
          </wp:inline>
        </w:drawing>
      </w:r>
    </w:p>
    <w:p w14:paraId="278A8620" w14:textId="77777777" w:rsidR="00782760" w:rsidRDefault="00782760" w:rsidP="00860A2D">
      <w:pPr>
        <w:spacing w:line="360" w:lineRule="auto"/>
        <w:ind w:right="-93"/>
        <w:jc w:val="center"/>
        <w:rPr>
          <w:rFonts w:ascii="Palatino Linotype" w:eastAsia="Calibri" w:hAnsi="Palatino Linotype" w:cs="Tahoma"/>
          <w:bCs/>
          <w:sz w:val="22"/>
          <w:szCs w:val="22"/>
          <w:lang w:eastAsia="en-US"/>
        </w:rPr>
      </w:pPr>
    </w:p>
    <w:p w14:paraId="5E541085" w14:textId="72F38D44" w:rsidR="00A03A50" w:rsidRDefault="00782760" w:rsidP="00860A2D">
      <w:pPr>
        <w:spacing w:line="360" w:lineRule="auto"/>
        <w:ind w:right="-93"/>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Conforme a lo anterior, este Instituto no advierte alguna circunstancia por la cual se deban reservar los nombres de dichos servidores públicos, en términos del artículo 140 de la Ley de la materia; máxime, que dicho dato ya es del conocimiento de la ciudadanía al encontrarse en su página oficial</w:t>
      </w:r>
      <w:r w:rsidR="009C7314">
        <w:rPr>
          <w:rFonts w:ascii="Palatino Linotype" w:eastAsia="Calibri" w:hAnsi="Palatino Linotype" w:cs="Tahoma"/>
          <w:bCs/>
          <w:sz w:val="22"/>
          <w:szCs w:val="22"/>
          <w:lang w:eastAsia="en-US"/>
        </w:rPr>
        <w:t xml:space="preserve"> y en el sistema llamado IPOMEX. Por lo tanto, no procede el testado de dichos datos.</w:t>
      </w:r>
    </w:p>
    <w:p w14:paraId="0121F369" w14:textId="77777777" w:rsidR="0069298B" w:rsidRDefault="0069298B" w:rsidP="00860A2D">
      <w:pPr>
        <w:spacing w:line="360" w:lineRule="auto"/>
        <w:ind w:right="-93"/>
        <w:jc w:val="both"/>
        <w:rPr>
          <w:rFonts w:ascii="Palatino Linotype" w:eastAsia="Calibri" w:hAnsi="Palatino Linotype" w:cs="Tahoma"/>
          <w:bCs/>
          <w:sz w:val="22"/>
          <w:szCs w:val="22"/>
          <w:lang w:eastAsia="en-US"/>
        </w:rPr>
      </w:pPr>
    </w:p>
    <w:p w14:paraId="3410AB4C" w14:textId="77777777" w:rsidR="005F7B32" w:rsidRPr="003D5DCE" w:rsidRDefault="009C7314" w:rsidP="00860A2D">
      <w:pPr>
        <w:spacing w:line="360" w:lineRule="auto"/>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Ahora bien, por lo que hace al personal que forma parte de la Dirección de Seguridad</w:t>
      </w:r>
      <w:r w:rsidR="00FB067D">
        <w:rPr>
          <w:rFonts w:ascii="Palatino Linotype" w:eastAsia="Calibri" w:hAnsi="Palatino Linotype" w:cs="Tahoma"/>
          <w:bCs/>
          <w:sz w:val="22"/>
          <w:szCs w:val="22"/>
          <w:lang w:eastAsia="en-US"/>
        </w:rPr>
        <w:t xml:space="preserve"> Pública (Oficiales y Auxiliar), es importante traer a colación</w:t>
      </w:r>
      <w:r w:rsidR="005F7B32">
        <w:rPr>
          <w:rFonts w:ascii="Palatino Linotype" w:eastAsia="Calibri" w:hAnsi="Palatino Linotype" w:cs="Tahoma"/>
          <w:bCs/>
          <w:sz w:val="22"/>
          <w:szCs w:val="22"/>
          <w:lang w:eastAsia="en-US"/>
        </w:rPr>
        <w:t xml:space="preserve"> el </w:t>
      </w:r>
      <w:r w:rsidR="005F7B32" w:rsidRPr="003D5DCE">
        <w:rPr>
          <w:rFonts w:ascii="Palatino Linotype" w:eastAsia="Calibri" w:hAnsi="Palatino Linotype" w:cs="Tahoma"/>
          <w:bCs/>
          <w:sz w:val="22"/>
          <w:szCs w:val="22"/>
          <w:lang w:eastAsia="en-US"/>
        </w:rPr>
        <w:t>artículo 4 de la Ley de Seguridad del Estado de México prevé que la función de seguridad pública se realizará, en los diversos ámbitos de competencia, por conducto de las Instituciones Policiales y de Procuración de Justicia, de los responsables de la prisión preventiva y ejecución de sentencias, de las autoridades competentes en materia de justicia para adolescentes, de las instancias encargadas de aplicar las infracción administrativas, y de las demás autoridades de las instancias encargadas de aplicar las infracciones administrativas.</w:t>
      </w:r>
    </w:p>
    <w:p w14:paraId="7E885DDE" w14:textId="77777777" w:rsidR="005F7B32" w:rsidRPr="003D5DCE" w:rsidRDefault="005F7B32" w:rsidP="00860A2D">
      <w:pPr>
        <w:spacing w:line="360" w:lineRule="auto"/>
        <w:jc w:val="both"/>
        <w:rPr>
          <w:rFonts w:ascii="Palatino Linotype" w:eastAsia="Calibri" w:hAnsi="Palatino Linotype" w:cs="Tahoma"/>
          <w:bCs/>
          <w:sz w:val="22"/>
          <w:szCs w:val="22"/>
          <w:lang w:eastAsia="en-US"/>
        </w:rPr>
      </w:pPr>
    </w:p>
    <w:p w14:paraId="508616FE" w14:textId="208482C7" w:rsidR="005F7B32" w:rsidRDefault="005F7B32" w:rsidP="00860A2D">
      <w:pPr>
        <w:spacing w:line="360" w:lineRule="auto"/>
        <w:jc w:val="both"/>
        <w:rPr>
          <w:rFonts w:ascii="Palatino Linotype" w:eastAsia="Calibri" w:hAnsi="Palatino Linotype" w:cs="Tahoma"/>
          <w:bCs/>
          <w:sz w:val="22"/>
          <w:szCs w:val="22"/>
          <w:lang w:eastAsia="en-US"/>
        </w:rPr>
      </w:pPr>
      <w:r w:rsidRPr="003D5DCE">
        <w:rPr>
          <w:rFonts w:ascii="Palatino Linotype" w:eastAsia="Calibri" w:hAnsi="Palatino Linotype" w:cs="Tahoma"/>
          <w:bCs/>
          <w:sz w:val="22"/>
          <w:szCs w:val="22"/>
          <w:lang w:eastAsia="en-US"/>
        </w:rPr>
        <w:lastRenderedPageBreak/>
        <w:t>En ese contexto, el artículo 6</w:t>
      </w:r>
      <w:r w:rsidR="00891DD0">
        <w:rPr>
          <w:rFonts w:ascii="Palatino Linotype" w:eastAsia="Calibri" w:hAnsi="Palatino Linotype" w:cs="Tahoma"/>
          <w:bCs/>
          <w:sz w:val="22"/>
          <w:szCs w:val="22"/>
          <w:lang w:eastAsia="en-US"/>
        </w:rPr>
        <w:t>°</w:t>
      </w:r>
      <w:r w:rsidRPr="003D5DCE">
        <w:rPr>
          <w:rFonts w:ascii="Palatino Linotype" w:eastAsia="Calibri" w:hAnsi="Palatino Linotype" w:cs="Tahoma"/>
          <w:bCs/>
          <w:sz w:val="22"/>
          <w:szCs w:val="22"/>
          <w:lang w:eastAsia="en-US"/>
        </w:rPr>
        <w:t>, fracciones XI y XII de dicho ordenamiento jurídico, establece los siguientes conceptos:</w:t>
      </w:r>
    </w:p>
    <w:p w14:paraId="0E83C6E2" w14:textId="77777777" w:rsidR="0069298B" w:rsidRPr="003D5DCE" w:rsidRDefault="0069298B" w:rsidP="00860A2D">
      <w:pPr>
        <w:spacing w:line="360" w:lineRule="auto"/>
        <w:jc w:val="both"/>
        <w:rPr>
          <w:rFonts w:ascii="Palatino Linotype" w:eastAsia="Calibri" w:hAnsi="Palatino Linotype" w:cs="Tahoma"/>
          <w:bCs/>
          <w:sz w:val="22"/>
          <w:szCs w:val="22"/>
          <w:lang w:eastAsia="en-US"/>
        </w:rPr>
      </w:pPr>
    </w:p>
    <w:p w14:paraId="2C86B592" w14:textId="77777777" w:rsidR="005F7B32" w:rsidRPr="003D5DCE" w:rsidRDefault="005F7B32" w:rsidP="001B4953">
      <w:pPr>
        <w:pStyle w:val="Prrafodelista"/>
        <w:numPr>
          <w:ilvl w:val="0"/>
          <w:numId w:val="11"/>
        </w:numPr>
        <w:spacing w:line="360" w:lineRule="auto"/>
        <w:jc w:val="both"/>
        <w:rPr>
          <w:rFonts w:ascii="Palatino Linotype" w:eastAsia="Calibri" w:hAnsi="Palatino Linotype" w:cs="Tahoma"/>
          <w:b/>
          <w:bCs/>
          <w:szCs w:val="22"/>
          <w:lang w:eastAsia="en-US"/>
        </w:rPr>
      </w:pPr>
      <w:r w:rsidRPr="003D5DCE">
        <w:rPr>
          <w:rFonts w:ascii="Palatino Linotype" w:eastAsia="Calibri" w:hAnsi="Palatino Linotype" w:cs="Tahoma"/>
          <w:b/>
          <w:bCs/>
          <w:szCs w:val="22"/>
          <w:lang w:eastAsia="en-US"/>
        </w:rPr>
        <w:t xml:space="preserve">Instituciones Policiales: </w:t>
      </w:r>
      <w:r w:rsidRPr="003D5DCE">
        <w:rPr>
          <w:rFonts w:ascii="Palatino Linotype" w:eastAsia="Calibri" w:hAnsi="Palatino Linotype" w:cs="Tahoma"/>
          <w:bCs/>
          <w:szCs w:val="22"/>
          <w:lang w:eastAsia="en-US"/>
        </w:rPr>
        <w:t xml:space="preserve">Son los cuerpos de policía, de vigilancia y custodia de los establecimientos penitenciarios, detención preventiva, centros de arraigo y en general, </w:t>
      </w:r>
      <w:r w:rsidRPr="003D5DCE">
        <w:rPr>
          <w:rFonts w:ascii="Palatino Linotype" w:eastAsia="Calibri" w:hAnsi="Palatino Linotype" w:cs="Tahoma"/>
          <w:b/>
          <w:bCs/>
          <w:szCs w:val="22"/>
          <w:lang w:eastAsia="en-US"/>
        </w:rPr>
        <w:t>todas las dependencias encargadas de la seguridad pública a nivel</w:t>
      </w:r>
      <w:r w:rsidRPr="003D5DCE">
        <w:rPr>
          <w:rFonts w:ascii="Palatino Linotype" w:eastAsia="Calibri" w:hAnsi="Palatino Linotype" w:cs="Tahoma"/>
          <w:bCs/>
          <w:szCs w:val="22"/>
          <w:lang w:eastAsia="en-US"/>
        </w:rPr>
        <w:t xml:space="preserve"> estatal y </w:t>
      </w:r>
      <w:r w:rsidRPr="003D5DCE">
        <w:rPr>
          <w:rFonts w:ascii="Palatino Linotype" w:eastAsia="Calibri" w:hAnsi="Palatino Linotype" w:cs="Tahoma"/>
          <w:b/>
          <w:bCs/>
          <w:szCs w:val="22"/>
          <w:lang w:eastAsia="en-US"/>
        </w:rPr>
        <w:t>municipal.</w:t>
      </w:r>
    </w:p>
    <w:p w14:paraId="46F0737C" w14:textId="77777777" w:rsidR="005F7B32" w:rsidRPr="003D5DCE" w:rsidRDefault="005F7B32" w:rsidP="00860A2D">
      <w:pPr>
        <w:pStyle w:val="Prrafodelista"/>
        <w:spacing w:line="360" w:lineRule="auto"/>
        <w:jc w:val="both"/>
        <w:rPr>
          <w:rFonts w:ascii="Palatino Linotype" w:eastAsia="Calibri" w:hAnsi="Palatino Linotype" w:cs="Tahoma"/>
          <w:bCs/>
          <w:szCs w:val="22"/>
          <w:lang w:eastAsia="en-US"/>
        </w:rPr>
      </w:pPr>
    </w:p>
    <w:p w14:paraId="118B46E6" w14:textId="77777777" w:rsidR="005F7B32" w:rsidRPr="003D5DCE" w:rsidRDefault="005F7B32" w:rsidP="001B4953">
      <w:pPr>
        <w:pStyle w:val="Prrafodelista"/>
        <w:numPr>
          <w:ilvl w:val="0"/>
          <w:numId w:val="11"/>
        </w:numPr>
        <w:spacing w:line="360" w:lineRule="auto"/>
        <w:jc w:val="both"/>
        <w:rPr>
          <w:rFonts w:ascii="Palatino Linotype" w:eastAsia="Calibri" w:hAnsi="Palatino Linotype" w:cs="Tahoma"/>
          <w:b/>
          <w:bCs/>
          <w:szCs w:val="22"/>
          <w:lang w:eastAsia="en-US"/>
        </w:rPr>
      </w:pPr>
      <w:r w:rsidRPr="003D5DCE">
        <w:rPr>
          <w:rFonts w:ascii="Palatino Linotype" w:eastAsia="Calibri" w:hAnsi="Palatino Linotype" w:cs="Tahoma"/>
          <w:b/>
          <w:bCs/>
          <w:szCs w:val="22"/>
          <w:lang w:eastAsia="en-US"/>
        </w:rPr>
        <w:t xml:space="preserve">Instituciones de Seguridad Pública: </w:t>
      </w:r>
      <w:r w:rsidRPr="003D5DCE">
        <w:rPr>
          <w:rFonts w:ascii="Palatino Linotype" w:eastAsia="Calibri" w:hAnsi="Palatino Linotype" w:cs="Tahoma"/>
          <w:bCs/>
          <w:szCs w:val="22"/>
          <w:lang w:eastAsia="en-US"/>
        </w:rPr>
        <w:t xml:space="preserve">Instituciones Policiales, Procuración de Justicia, Sistema Penitenciario y </w:t>
      </w:r>
      <w:r w:rsidRPr="003D5DCE">
        <w:rPr>
          <w:rFonts w:ascii="Palatino Linotype" w:eastAsia="Calibri" w:hAnsi="Palatino Linotype" w:cs="Tahoma"/>
          <w:b/>
          <w:bCs/>
          <w:szCs w:val="22"/>
          <w:lang w:eastAsia="en-US"/>
        </w:rPr>
        <w:t xml:space="preserve">dependencias encargadas de la seguridad pública a nivel </w:t>
      </w:r>
      <w:r w:rsidRPr="003D5DCE">
        <w:rPr>
          <w:rFonts w:ascii="Palatino Linotype" w:eastAsia="Calibri" w:hAnsi="Palatino Linotype" w:cs="Tahoma"/>
          <w:bCs/>
          <w:szCs w:val="22"/>
          <w:lang w:eastAsia="en-US"/>
        </w:rPr>
        <w:t xml:space="preserve"> estatal y </w:t>
      </w:r>
      <w:r w:rsidRPr="003D5DCE">
        <w:rPr>
          <w:rFonts w:ascii="Palatino Linotype" w:eastAsia="Calibri" w:hAnsi="Palatino Linotype" w:cs="Tahoma"/>
          <w:b/>
          <w:bCs/>
          <w:szCs w:val="22"/>
          <w:lang w:eastAsia="en-US"/>
        </w:rPr>
        <w:t>municipal.</w:t>
      </w:r>
    </w:p>
    <w:p w14:paraId="01988BC0" w14:textId="77777777" w:rsidR="005F7B32" w:rsidRDefault="005F7B32" w:rsidP="00860A2D">
      <w:pPr>
        <w:spacing w:line="360" w:lineRule="auto"/>
        <w:jc w:val="both"/>
        <w:rPr>
          <w:rFonts w:ascii="Palatino Linotype" w:eastAsia="Calibri" w:hAnsi="Palatino Linotype" w:cs="Tahoma"/>
          <w:bCs/>
          <w:sz w:val="22"/>
          <w:szCs w:val="22"/>
          <w:lang w:eastAsia="en-US"/>
        </w:rPr>
      </w:pPr>
    </w:p>
    <w:p w14:paraId="38A5114F" w14:textId="298B327E" w:rsidR="005F7B32" w:rsidRPr="00FB067D" w:rsidRDefault="005F7B32" w:rsidP="00860A2D">
      <w:pPr>
        <w:spacing w:line="360" w:lineRule="auto"/>
        <w:ind w:right="-93"/>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 xml:space="preserve">En ese contexto, cabe señalar que conforme al artículo 153 del </w:t>
      </w:r>
      <w:r w:rsidRPr="003D5DCE">
        <w:rPr>
          <w:rFonts w:ascii="Palatino Linotype" w:eastAsia="Calibri" w:hAnsi="Palatino Linotype" w:cs="Tahoma"/>
          <w:bCs/>
          <w:sz w:val="22"/>
          <w:szCs w:val="22"/>
          <w:lang w:eastAsia="en-US"/>
        </w:rPr>
        <w:t>Bando Municipal de</w:t>
      </w:r>
      <w:r>
        <w:rPr>
          <w:rFonts w:ascii="Palatino Linotype" w:eastAsia="Calibri" w:hAnsi="Palatino Linotype" w:cs="Tahoma"/>
          <w:bCs/>
          <w:sz w:val="22"/>
          <w:szCs w:val="22"/>
          <w:lang w:eastAsia="en-US"/>
        </w:rPr>
        <w:t xml:space="preserve"> Juchitepec, año dos mil dieciocho, publicado en la Gaceta Municipal del Ayuntamiento de Juchitepec, Estado de México, el cinco de febrero de dos mil dieciocho, precisa </w:t>
      </w:r>
      <w:r w:rsidRPr="00FB067D">
        <w:rPr>
          <w:rFonts w:ascii="Palatino Linotype" w:eastAsia="Calibri" w:hAnsi="Palatino Linotype" w:cs="Tahoma"/>
          <w:bCs/>
          <w:sz w:val="22"/>
          <w:szCs w:val="22"/>
          <w:lang w:eastAsia="en-US"/>
        </w:rPr>
        <w:t>que la Dirección de Seguridad Pública</w:t>
      </w:r>
      <w:r>
        <w:rPr>
          <w:rFonts w:ascii="Palatino Linotype" w:eastAsia="Calibri" w:hAnsi="Palatino Linotype" w:cs="Tahoma"/>
          <w:bCs/>
          <w:sz w:val="22"/>
          <w:szCs w:val="22"/>
          <w:lang w:eastAsia="en-US"/>
        </w:rPr>
        <w:t xml:space="preserve"> Municipal</w:t>
      </w:r>
      <w:r w:rsidRPr="00FB067D">
        <w:rPr>
          <w:rFonts w:ascii="Palatino Linotype" w:eastAsia="Calibri" w:hAnsi="Palatino Linotype" w:cs="Tahoma"/>
          <w:bCs/>
          <w:sz w:val="22"/>
          <w:szCs w:val="22"/>
          <w:lang w:eastAsia="en-US"/>
        </w:rPr>
        <w:t>, será la responsable de garantizar el orden público y la paz social, así como la prevención de la comisión de cualquier delito, inhibiendo la manifestación de conductas antisociales; además, fomentará la educación vial, controlando, ejecutando y sancionando las actividades de tránsito en las diferentes vialidades de jurisdicción municipal.</w:t>
      </w:r>
    </w:p>
    <w:p w14:paraId="1B62FB93" w14:textId="77777777" w:rsidR="005F7B32" w:rsidRDefault="005F7B32" w:rsidP="00860A2D">
      <w:pPr>
        <w:spacing w:line="360" w:lineRule="auto"/>
        <w:jc w:val="both"/>
        <w:rPr>
          <w:rFonts w:ascii="Palatino Linotype" w:eastAsia="Calibri" w:hAnsi="Palatino Linotype" w:cs="Tahoma"/>
          <w:bCs/>
          <w:sz w:val="22"/>
          <w:szCs w:val="22"/>
          <w:lang w:eastAsia="en-US"/>
        </w:rPr>
      </w:pPr>
    </w:p>
    <w:p w14:paraId="04891E7B" w14:textId="10257208" w:rsidR="005F7B32" w:rsidRPr="003D5DCE" w:rsidRDefault="005F7B32" w:rsidP="00860A2D">
      <w:pPr>
        <w:spacing w:line="360" w:lineRule="auto"/>
        <w:jc w:val="both"/>
        <w:rPr>
          <w:rFonts w:ascii="Palatino Linotype" w:eastAsia="Calibri" w:hAnsi="Palatino Linotype" w:cs="Tahoma"/>
          <w:bCs/>
          <w:sz w:val="22"/>
          <w:szCs w:val="22"/>
          <w:lang w:eastAsia="en-US"/>
        </w:rPr>
      </w:pPr>
      <w:r w:rsidRPr="003D5DCE">
        <w:rPr>
          <w:rFonts w:ascii="Palatino Linotype" w:eastAsia="Calibri" w:hAnsi="Palatino Linotype" w:cs="Tahoma"/>
          <w:bCs/>
          <w:sz w:val="22"/>
          <w:szCs w:val="22"/>
          <w:lang w:eastAsia="en-US"/>
        </w:rPr>
        <w:t xml:space="preserve">En ese contexto, se puede deducir que la Dirección de Seguridad Pública </w:t>
      </w:r>
      <w:r w:rsidR="00083AE5">
        <w:rPr>
          <w:rFonts w:ascii="Palatino Linotype" w:eastAsia="Calibri" w:hAnsi="Palatino Linotype" w:cs="Tahoma"/>
          <w:bCs/>
          <w:sz w:val="22"/>
          <w:szCs w:val="22"/>
          <w:lang w:eastAsia="en-US"/>
        </w:rPr>
        <w:t>Municipal</w:t>
      </w:r>
      <w:r w:rsidRPr="003D5DCE">
        <w:rPr>
          <w:rFonts w:ascii="Palatino Linotype" w:eastAsia="Calibri" w:hAnsi="Palatino Linotype" w:cs="Tahoma"/>
          <w:bCs/>
          <w:sz w:val="22"/>
          <w:szCs w:val="22"/>
          <w:lang w:eastAsia="en-US"/>
        </w:rPr>
        <w:t xml:space="preserve"> del Sujeto Obligado, es una </w:t>
      </w:r>
      <w:r w:rsidRPr="00083AE5">
        <w:rPr>
          <w:rFonts w:ascii="Palatino Linotype" w:eastAsia="Calibri" w:hAnsi="Palatino Linotype" w:cs="Tahoma"/>
          <w:b/>
          <w:bCs/>
          <w:sz w:val="22"/>
          <w:szCs w:val="22"/>
          <w:lang w:eastAsia="en-US"/>
        </w:rPr>
        <w:t>institución de seguridad pública</w:t>
      </w:r>
      <w:r w:rsidRPr="003D5DCE">
        <w:rPr>
          <w:rFonts w:ascii="Palatino Linotype" w:eastAsia="Calibri" w:hAnsi="Palatino Linotype" w:cs="Tahoma"/>
          <w:bCs/>
          <w:sz w:val="22"/>
          <w:szCs w:val="22"/>
          <w:lang w:eastAsia="en-US"/>
        </w:rPr>
        <w:t>, pues tiene como atribución principal resguardar el orden público y la paz social, la prevención de delitos y la inhibición de manifestaciones de conductas antisociales.</w:t>
      </w:r>
    </w:p>
    <w:p w14:paraId="3110F9A9" w14:textId="77777777" w:rsidR="00860A2D" w:rsidRDefault="00860A2D" w:rsidP="00860A2D">
      <w:pPr>
        <w:spacing w:line="360" w:lineRule="auto"/>
        <w:jc w:val="both"/>
        <w:rPr>
          <w:rFonts w:ascii="Palatino Linotype" w:eastAsia="Calibri" w:hAnsi="Palatino Linotype" w:cs="Tahoma"/>
          <w:bCs/>
          <w:sz w:val="22"/>
          <w:szCs w:val="22"/>
          <w:lang w:eastAsia="en-US"/>
        </w:rPr>
      </w:pPr>
    </w:p>
    <w:p w14:paraId="1824A84E" w14:textId="2DD07478" w:rsidR="005F7B32" w:rsidRPr="003D5DCE" w:rsidRDefault="00083AE5" w:rsidP="00860A2D">
      <w:pPr>
        <w:spacing w:line="360" w:lineRule="auto"/>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lastRenderedPageBreak/>
        <w:t>En ese orden de ideas,</w:t>
      </w:r>
      <w:r w:rsidR="005F7B32">
        <w:rPr>
          <w:rFonts w:ascii="Palatino Linotype" w:eastAsia="Calibri" w:hAnsi="Palatino Linotype" w:cs="Tahoma"/>
          <w:bCs/>
          <w:sz w:val="22"/>
          <w:szCs w:val="22"/>
          <w:lang w:eastAsia="en-US"/>
        </w:rPr>
        <w:t xml:space="preserve"> </w:t>
      </w:r>
      <w:r w:rsidR="005F7B32" w:rsidRPr="003D5DCE">
        <w:rPr>
          <w:rFonts w:ascii="Palatino Linotype" w:eastAsia="Calibri" w:hAnsi="Palatino Linotype" w:cs="Tahoma"/>
          <w:bCs/>
          <w:sz w:val="22"/>
          <w:szCs w:val="22"/>
          <w:lang w:eastAsia="en-US"/>
        </w:rPr>
        <w:t xml:space="preserve">el artículo 142 y 143 de la Ley de Seguridad del Estado de México, </w:t>
      </w:r>
      <w:r>
        <w:rPr>
          <w:rFonts w:ascii="Palatino Linotype" w:eastAsia="Calibri" w:hAnsi="Palatino Linotype" w:cs="Tahoma"/>
          <w:bCs/>
          <w:sz w:val="22"/>
          <w:szCs w:val="22"/>
          <w:lang w:eastAsia="en-US"/>
        </w:rPr>
        <w:t>e</w:t>
      </w:r>
      <w:r w:rsidR="005F7B32" w:rsidRPr="003D5DCE">
        <w:rPr>
          <w:rFonts w:ascii="Palatino Linotype" w:eastAsia="Calibri" w:hAnsi="Palatino Linotype" w:cs="Tahoma"/>
          <w:bCs/>
          <w:sz w:val="22"/>
          <w:szCs w:val="22"/>
          <w:lang w:eastAsia="en-US"/>
        </w:rPr>
        <w:t>stablece la organización jerárquica de las Instituciones Policiales de la Entidad Federativa y sus Municipios, la cual es la siguiente:</w:t>
      </w:r>
    </w:p>
    <w:p w14:paraId="5159843D" w14:textId="77777777" w:rsidR="005F7B32" w:rsidRPr="003D5DCE" w:rsidRDefault="005F7B32" w:rsidP="00860A2D">
      <w:pPr>
        <w:spacing w:line="360" w:lineRule="auto"/>
        <w:jc w:val="both"/>
        <w:rPr>
          <w:rFonts w:ascii="Palatino Linotype" w:eastAsia="Calibri" w:hAnsi="Palatino Linotype" w:cs="Tahoma"/>
          <w:bCs/>
          <w:sz w:val="22"/>
          <w:szCs w:val="22"/>
          <w:lang w:eastAsia="en-US"/>
        </w:rPr>
      </w:pPr>
    </w:p>
    <w:p w14:paraId="7232F212" w14:textId="77777777" w:rsidR="005F7B32" w:rsidRDefault="005F7B32" w:rsidP="001B4953">
      <w:pPr>
        <w:pStyle w:val="Prrafodelista"/>
        <w:numPr>
          <w:ilvl w:val="0"/>
          <w:numId w:val="12"/>
        </w:numPr>
        <w:spacing w:line="360" w:lineRule="auto"/>
        <w:jc w:val="both"/>
        <w:rPr>
          <w:rFonts w:ascii="Palatino Linotype" w:eastAsia="Calibri" w:hAnsi="Palatino Linotype" w:cs="Tahoma"/>
          <w:bCs/>
          <w:szCs w:val="22"/>
          <w:lang w:eastAsia="en-US"/>
        </w:rPr>
      </w:pPr>
      <w:r w:rsidRPr="003D5DCE">
        <w:rPr>
          <w:rFonts w:ascii="Palatino Linotype" w:eastAsia="Calibri" w:hAnsi="Palatino Linotype" w:cs="Tahoma"/>
          <w:bCs/>
          <w:szCs w:val="22"/>
          <w:lang w:eastAsia="en-US"/>
        </w:rPr>
        <w:t>Comisarios:</w:t>
      </w:r>
    </w:p>
    <w:p w14:paraId="171799BF" w14:textId="77777777" w:rsidR="0069298B" w:rsidRDefault="0069298B" w:rsidP="0069298B">
      <w:pPr>
        <w:pStyle w:val="Prrafodelista"/>
        <w:spacing w:line="360" w:lineRule="auto"/>
        <w:jc w:val="both"/>
        <w:rPr>
          <w:rFonts w:ascii="Palatino Linotype" w:eastAsia="Calibri" w:hAnsi="Palatino Linotype" w:cs="Tahoma"/>
          <w:bCs/>
          <w:szCs w:val="22"/>
          <w:lang w:eastAsia="en-US"/>
        </w:rPr>
      </w:pPr>
    </w:p>
    <w:p w14:paraId="277D9B8B" w14:textId="77777777" w:rsidR="005F7B32" w:rsidRDefault="005F7B32" w:rsidP="001B4953">
      <w:pPr>
        <w:pStyle w:val="Prrafodelista"/>
        <w:numPr>
          <w:ilvl w:val="0"/>
          <w:numId w:val="13"/>
        </w:numPr>
        <w:spacing w:line="360" w:lineRule="auto"/>
        <w:ind w:left="993" w:hanging="77"/>
        <w:jc w:val="both"/>
        <w:rPr>
          <w:rFonts w:ascii="Palatino Linotype" w:eastAsia="Calibri" w:hAnsi="Palatino Linotype" w:cs="Tahoma"/>
          <w:bCs/>
          <w:szCs w:val="22"/>
          <w:lang w:eastAsia="en-US"/>
        </w:rPr>
      </w:pPr>
      <w:r w:rsidRPr="003D5DCE">
        <w:rPr>
          <w:rFonts w:ascii="Palatino Linotype" w:eastAsia="Calibri" w:hAnsi="Palatino Linotype" w:cs="Tahoma"/>
          <w:bCs/>
          <w:szCs w:val="22"/>
          <w:lang w:eastAsia="en-US"/>
        </w:rPr>
        <w:t>Comisario General;</w:t>
      </w:r>
    </w:p>
    <w:p w14:paraId="18C4F8D8" w14:textId="77777777" w:rsidR="005F7B32" w:rsidRPr="003D5DCE" w:rsidRDefault="005F7B32" w:rsidP="001B4953">
      <w:pPr>
        <w:pStyle w:val="Prrafodelista"/>
        <w:numPr>
          <w:ilvl w:val="0"/>
          <w:numId w:val="13"/>
        </w:numPr>
        <w:spacing w:line="360" w:lineRule="auto"/>
        <w:ind w:left="993" w:hanging="77"/>
        <w:jc w:val="both"/>
        <w:rPr>
          <w:rFonts w:ascii="Palatino Linotype" w:eastAsia="Calibri" w:hAnsi="Palatino Linotype" w:cs="Tahoma"/>
          <w:bCs/>
          <w:szCs w:val="22"/>
          <w:lang w:eastAsia="en-US"/>
        </w:rPr>
      </w:pPr>
      <w:r w:rsidRPr="003D5DCE">
        <w:rPr>
          <w:rFonts w:ascii="Palatino Linotype" w:eastAsia="Calibri" w:hAnsi="Palatino Linotype" w:cs="Tahoma"/>
          <w:bCs/>
          <w:szCs w:val="22"/>
          <w:lang w:eastAsia="en-US"/>
        </w:rPr>
        <w:t>Comisario Jefe, y</w:t>
      </w:r>
    </w:p>
    <w:p w14:paraId="578B25AC" w14:textId="77777777" w:rsidR="005F7B32" w:rsidRPr="003D5DCE" w:rsidRDefault="005F7B32" w:rsidP="001B4953">
      <w:pPr>
        <w:pStyle w:val="Prrafodelista"/>
        <w:numPr>
          <w:ilvl w:val="0"/>
          <w:numId w:val="13"/>
        </w:numPr>
        <w:spacing w:line="360" w:lineRule="auto"/>
        <w:ind w:left="993" w:hanging="77"/>
        <w:jc w:val="both"/>
        <w:rPr>
          <w:rFonts w:ascii="Palatino Linotype" w:eastAsia="Calibri" w:hAnsi="Palatino Linotype" w:cs="Tahoma"/>
          <w:bCs/>
          <w:szCs w:val="22"/>
          <w:lang w:eastAsia="en-US"/>
        </w:rPr>
      </w:pPr>
      <w:r w:rsidRPr="003D5DCE">
        <w:rPr>
          <w:rFonts w:ascii="Palatino Linotype" w:eastAsia="Calibri" w:hAnsi="Palatino Linotype" w:cs="Tahoma"/>
          <w:bCs/>
          <w:szCs w:val="22"/>
          <w:lang w:eastAsia="en-US"/>
        </w:rPr>
        <w:t>Comisario.</w:t>
      </w:r>
    </w:p>
    <w:p w14:paraId="103121F6" w14:textId="77777777" w:rsidR="005F7B32" w:rsidRPr="003D5DCE" w:rsidRDefault="005F7B32" w:rsidP="00860A2D">
      <w:pPr>
        <w:pStyle w:val="Prrafodelista"/>
        <w:spacing w:line="360" w:lineRule="auto"/>
        <w:ind w:left="993"/>
        <w:jc w:val="both"/>
        <w:rPr>
          <w:rFonts w:ascii="Palatino Linotype" w:eastAsia="Calibri" w:hAnsi="Palatino Linotype" w:cs="Tahoma"/>
          <w:bCs/>
          <w:szCs w:val="22"/>
          <w:lang w:eastAsia="en-US"/>
        </w:rPr>
      </w:pPr>
    </w:p>
    <w:p w14:paraId="47F0921D" w14:textId="77777777" w:rsidR="005F7B32" w:rsidRPr="003D5DCE" w:rsidRDefault="005F7B32" w:rsidP="001B4953">
      <w:pPr>
        <w:pStyle w:val="Prrafodelista"/>
        <w:numPr>
          <w:ilvl w:val="0"/>
          <w:numId w:val="12"/>
        </w:numPr>
        <w:spacing w:line="360" w:lineRule="auto"/>
        <w:jc w:val="both"/>
        <w:rPr>
          <w:rFonts w:ascii="Palatino Linotype" w:eastAsia="Calibri" w:hAnsi="Palatino Linotype" w:cs="Tahoma"/>
          <w:bCs/>
          <w:szCs w:val="22"/>
          <w:lang w:eastAsia="en-US"/>
        </w:rPr>
      </w:pPr>
      <w:r w:rsidRPr="003D5DCE">
        <w:rPr>
          <w:rFonts w:ascii="Palatino Linotype" w:eastAsia="Calibri" w:hAnsi="Palatino Linotype" w:cs="Tahoma"/>
          <w:bCs/>
          <w:szCs w:val="22"/>
          <w:lang w:eastAsia="en-US"/>
        </w:rPr>
        <w:t>Inspectores:</w:t>
      </w:r>
    </w:p>
    <w:p w14:paraId="732241C4" w14:textId="77777777" w:rsidR="005F7B32" w:rsidRPr="003D5DCE" w:rsidRDefault="005F7B32" w:rsidP="001B4953">
      <w:pPr>
        <w:pStyle w:val="Prrafodelista"/>
        <w:numPr>
          <w:ilvl w:val="0"/>
          <w:numId w:val="14"/>
        </w:numPr>
        <w:spacing w:line="360" w:lineRule="auto"/>
        <w:ind w:left="993" w:hanging="54"/>
        <w:jc w:val="both"/>
        <w:rPr>
          <w:rFonts w:ascii="Palatino Linotype" w:eastAsia="Calibri" w:hAnsi="Palatino Linotype" w:cs="Tahoma"/>
          <w:bCs/>
          <w:szCs w:val="22"/>
          <w:lang w:eastAsia="en-US"/>
        </w:rPr>
      </w:pPr>
      <w:r w:rsidRPr="003D5DCE">
        <w:rPr>
          <w:rFonts w:ascii="Palatino Linotype" w:eastAsia="Calibri" w:hAnsi="Palatino Linotype" w:cs="Tahoma"/>
          <w:bCs/>
          <w:szCs w:val="22"/>
          <w:lang w:eastAsia="en-US"/>
        </w:rPr>
        <w:t>Inspector General;</w:t>
      </w:r>
    </w:p>
    <w:p w14:paraId="0441F73D" w14:textId="77777777" w:rsidR="005F7B32" w:rsidRPr="003D5DCE" w:rsidRDefault="005F7B32" w:rsidP="001B4953">
      <w:pPr>
        <w:pStyle w:val="Prrafodelista"/>
        <w:numPr>
          <w:ilvl w:val="0"/>
          <w:numId w:val="14"/>
        </w:numPr>
        <w:spacing w:line="360" w:lineRule="auto"/>
        <w:ind w:left="993" w:hanging="54"/>
        <w:jc w:val="both"/>
        <w:rPr>
          <w:rFonts w:ascii="Palatino Linotype" w:eastAsia="Calibri" w:hAnsi="Palatino Linotype" w:cs="Tahoma"/>
          <w:bCs/>
          <w:szCs w:val="22"/>
          <w:lang w:eastAsia="en-US"/>
        </w:rPr>
      </w:pPr>
      <w:r w:rsidRPr="003D5DCE">
        <w:rPr>
          <w:rFonts w:ascii="Palatino Linotype" w:eastAsia="Calibri" w:hAnsi="Palatino Linotype" w:cs="Tahoma"/>
          <w:bCs/>
          <w:szCs w:val="22"/>
          <w:lang w:eastAsia="en-US"/>
        </w:rPr>
        <w:t>Inspector Jefe, y</w:t>
      </w:r>
    </w:p>
    <w:p w14:paraId="71B69C86" w14:textId="77777777" w:rsidR="005F7B32" w:rsidRPr="003D5DCE" w:rsidRDefault="005F7B32" w:rsidP="001B4953">
      <w:pPr>
        <w:pStyle w:val="Prrafodelista"/>
        <w:numPr>
          <w:ilvl w:val="0"/>
          <w:numId w:val="14"/>
        </w:numPr>
        <w:spacing w:line="360" w:lineRule="auto"/>
        <w:ind w:left="993" w:hanging="54"/>
        <w:jc w:val="both"/>
        <w:rPr>
          <w:rFonts w:ascii="Palatino Linotype" w:eastAsia="Calibri" w:hAnsi="Palatino Linotype" w:cs="Tahoma"/>
          <w:bCs/>
          <w:szCs w:val="22"/>
          <w:lang w:eastAsia="en-US"/>
        </w:rPr>
      </w:pPr>
      <w:r w:rsidRPr="003D5DCE">
        <w:rPr>
          <w:rFonts w:ascii="Palatino Linotype" w:eastAsia="Calibri" w:hAnsi="Palatino Linotype" w:cs="Tahoma"/>
          <w:bCs/>
          <w:szCs w:val="22"/>
          <w:lang w:eastAsia="en-US"/>
        </w:rPr>
        <w:t>Inspector.</w:t>
      </w:r>
    </w:p>
    <w:p w14:paraId="059FB7D2" w14:textId="77777777" w:rsidR="005F7B32" w:rsidRPr="003D5DCE" w:rsidRDefault="005F7B32" w:rsidP="00860A2D">
      <w:pPr>
        <w:pStyle w:val="Prrafodelista"/>
        <w:spacing w:line="360" w:lineRule="auto"/>
        <w:ind w:left="993"/>
        <w:jc w:val="both"/>
        <w:rPr>
          <w:rFonts w:ascii="Palatino Linotype" w:eastAsia="Calibri" w:hAnsi="Palatino Linotype" w:cs="Tahoma"/>
          <w:bCs/>
          <w:szCs w:val="22"/>
          <w:lang w:eastAsia="en-US"/>
        </w:rPr>
      </w:pPr>
    </w:p>
    <w:p w14:paraId="5B5B9F92" w14:textId="77777777" w:rsidR="005F7B32" w:rsidRPr="005F7B32" w:rsidRDefault="005F7B32" w:rsidP="001B4953">
      <w:pPr>
        <w:pStyle w:val="Prrafodelista"/>
        <w:numPr>
          <w:ilvl w:val="0"/>
          <w:numId w:val="12"/>
        </w:numPr>
        <w:spacing w:line="360" w:lineRule="auto"/>
        <w:jc w:val="both"/>
        <w:rPr>
          <w:rFonts w:ascii="Palatino Linotype" w:eastAsia="Calibri" w:hAnsi="Palatino Linotype" w:cs="Tahoma"/>
          <w:b/>
          <w:bCs/>
          <w:szCs w:val="22"/>
          <w:lang w:eastAsia="en-US"/>
        </w:rPr>
      </w:pPr>
      <w:r w:rsidRPr="005F7B32">
        <w:rPr>
          <w:rFonts w:ascii="Palatino Linotype" w:eastAsia="Calibri" w:hAnsi="Palatino Linotype" w:cs="Tahoma"/>
          <w:b/>
          <w:bCs/>
          <w:szCs w:val="22"/>
          <w:lang w:eastAsia="en-US"/>
        </w:rPr>
        <w:t>Oficiales:</w:t>
      </w:r>
    </w:p>
    <w:p w14:paraId="65058B4A" w14:textId="77777777" w:rsidR="005F7B32" w:rsidRPr="003D5DCE" w:rsidRDefault="005F7B32" w:rsidP="001B4953">
      <w:pPr>
        <w:pStyle w:val="Prrafodelista"/>
        <w:numPr>
          <w:ilvl w:val="0"/>
          <w:numId w:val="15"/>
        </w:numPr>
        <w:spacing w:line="360" w:lineRule="auto"/>
        <w:ind w:left="993" w:hanging="54"/>
        <w:jc w:val="both"/>
        <w:rPr>
          <w:rFonts w:ascii="Palatino Linotype" w:eastAsia="Calibri" w:hAnsi="Palatino Linotype" w:cs="Tahoma"/>
          <w:bCs/>
          <w:szCs w:val="22"/>
          <w:lang w:eastAsia="en-US"/>
        </w:rPr>
      </w:pPr>
      <w:r w:rsidRPr="003D5DCE">
        <w:rPr>
          <w:rFonts w:ascii="Palatino Linotype" w:eastAsia="Calibri" w:hAnsi="Palatino Linotype" w:cs="Tahoma"/>
          <w:bCs/>
          <w:szCs w:val="22"/>
          <w:lang w:eastAsia="en-US"/>
        </w:rPr>
        <w:t>Subinspector;</w:t>
      </w:r>
    </w:p>
    <w:p w14:paraId="20BD7B43" w14:textId="77777777" w:rsidR="005F7B32" w:rsidRPr="005F7B32" w:rsidRDefault="005F7B32" w:rsidP="001B4953">
      <w:pPr>
        <w:pStyle w:val="Prrafodelista"/>
        <w:numPr>
          <w:ilvl w:val="0"/>
          <w:numId w:val="15"/>
        </w:numPr>
        <w:spacing w:line="360" w:lineRule="auto"/>
        <w:ind w:left="993" w:hanging="54"/>
        <w:jc w:val="both"/>
        <w:rPr>
          <w:rFonts w:ascii="Palatino Linotype" w:eastAsia="Calibri" w:hAnsi="Palatino Linotype" w:cs="Tahoma"/>
          <w:b/>
          <w:bCs/>
          <w:szCs w:val="22"/>
          <w:lang w:eastAsia="en-US"/>
        </w:rPr>
      </w:pPr>
      <w:r w:rsidRPr="005F7B32">
        <w:rPr>
          <w:rFonts w:ascii="Palatino Linotype" w:eastAsia="Calibri" w:hAnsi="Palatino Linotype" w:cs="Tahoma"/>
          <w:b/>
          <w:bCs/>
          <w:szCs w:val="22"/>
          <w:lang w:eastAsia="en-US"/>
        </w:rPr>
        <w:t>Oficial, y</w:t>
      </w:r>
    </w:p>
    <w:p w14:paraId="202E89F7" w14:textId="77777777" w:rsidR="005F7B32" w:rsidRPr="003D5DCE" w:rsidRDefault="005F7B32" w:rsidP="001B4953">
      <w:pPr>
        <w:pStyle w:val="Prrafodelista"/>
        <w:numPr>
          <w:ilvl w:val="0"/>
          <w:numId w:val="15"/>
        </w:numPr>
        <w:spacing w:line="360" w:lineRule="auto"/>
        <w:ind w:left="993" w:hanging="54"/>
        <w:jc w:val="both"/>
        <w:rPr>
          <w:rFonts w:ascii="Palatino Linotype" w:eastAsia="Calibri" w:hAnsi="Palatino Linotype" w:cs="Tahoma"/>
          <w:bCs/>
          <w:szCs w:val="22"/>
          <w:lang w:eastAsia="en-US"/>
        </w:rPr>
      </w:pPr>
      <w:r w:rsidRPr="003D5DCE">
        <w:rPr>
          <w:rFonts w:ascii="Palatino Linotype" w:eastAsia="Calibri" w:hAnsi="Palatino Linotype" w:cs="Tahoma"/>
          <w:bCs/>
          <w:szCs w:val="22"/>
          <w:lang w:eastAsia="en-US"/>
        </w:rPr>
        <w:t>Suboficial.</w:t>
      </w:r>
    </w:p>
    <w:p w14:paraId="346F8D4A" w14:textId="77777777" w:rsidR="005F7B32" w:rsidRPr="003D5DCE" w:rsidRDefault="005F7B32" w:rsidP="00860A2D">
      <w:pPr>
        <w:pStyle w:val="Prrafodelista"/>
        <w:spacing w:line="360" w:lineRule="auto"/>
        <w:ind w:left="993"/>
        <w:jc w:val="both"/>
        <w:rPr>
          <w:rFonts w:ascii="Palatino Linotype" w:eastAsia="Calibri" w:hAnsi="Palatino Linotype" w:cs="Tahoma"/>
          <w:bCs/>
          <w:szCs w:val="22"/>
          <w:lang w:eastAsia="en-US"/>
        </w:rPr>
      </w:pPr>
    </w:p>
    <w:p w14:paraId="368C3171" w14:textId="77777777" w:rsidR="005F7B32" w:rsidRPr="003D5DCE" w:rsidRDefault="005F7B32" w:rsidP="001B4953">
      <w:pPr>
        <w:pStyle w:val="Prrafodelista"/>
        <w:numPr>
          <w:ilvl w:val="0"/>
          <w:numId w:val="12"/>
        </w:numPr>
        <w:spacing w:line="360" w:lineRule="auto"/>
        <w:jc w:val="both"/>
        <w:rPr>
          <w:rFonts w:ascii="Palatino Linotype" w:eastAsia="Calibri" w:hAnsi="Palatino Linotype" w:cs="Tahoma"/>
          <w:bCs/>
          <w:szCs w:val="22"/>
          <w:lang w:eastAsia="en-US"/>
        </w:rPr>
      </w:pPr>
      <w:r w:rsidRPr="003D5DCE">
        <w:rPr>
          <w:rFonts w:ascii="Palatino Linotype" w:eastAsia="Calibri" w:hAnsi="Palatino Linotype" w:cs="Tahoma"/>
          <w:bCs/>
          <w:szCs w:val="22"/>
          <w:lang w:eastAsia="en-US"/>
        </w:rPr>
        <w:t>Escala Básica:</w:t>
      </w:r>
    </w:p>
    <w:p w14:paraId="3B51828F" w14:textId="77777777" w:rsidR="005F7B32" w:rsidRPr="003D5DCE" w:rsidRDefault="005F7B32" w:rsidP="001B4953">
      <w:pPr>
        <w:pStyle w:val="Prrafodelista"/>
        <w:numPr>
          <w:ilvl w:val="0"/>
          <w:numId w:val="16"/>
        </w:numPr>
        <w:spacing w:line="360" w:lineRule="auto"/>
        <w:ind w:left="993" w:hanging="54"/>
        <w:jc w:val="both"/>
        <w:rPr>
          <w:rFonts w:ascii="Palatino Linotype" w:eastAsia="Calibri" w:hAnsi="Palatino Linotype" w:cs="Tahoma"/>
          <w:bCs/>
          <w:szCs w:val="22"/>
          <w:lang w:eastAsia="en-US"/>
        </w:rPr>
      </w:pPr>
      <w:r w:rsidRPr="003D5DCE">
        <w:rPr>
          <w:rFonts w:ascii="Palatino Linotype" w:eastAsia="Calibri" w:hAnsi="Palatino Linotype" w:cs="Tahoma"/>
          <w:bCs/>
          <w:szCs w:val="22"/>
          <w:lang w:eastAsia="en-US"/>
        </w:rPr>
        <w:t>Policía Primero;</w:t>
      </w:r>
    </w:p>
    <w:p w14:paraId="410A7EDE" w14:textId="77777777" w:rsidR="005F7B32" w:rsidRPr="003D5DCE" w:rsidRDefault="005F7B32" w:rsidP="001B4953">
      <w:pPr>
        <w:pStyle w:val="Prrafodelista"/>
        <w:numPr>
          <w:ilvl w:val="0"/>
          <w:numId w:val="16"/>
        </w:numPr>
        <w:spacing w:line="360" w:lineRule="auto"/>
        <w:ind w:left="993" w:hanging="54"/>
        <w:jc w:val="both"/>
        <w:rPr>
          <w:rFonts w:ascii="Palatino Linotype" w:eastAsia="Calibri" w:hAnsi="Palatino Linotype" w:cs="Tahoma"/>
          <w:bCs/>
          <w:szCs w:val="22"/>
          <w:lang w:eastAsia="en-US"/>
        </w:rPr>
      </w:pPr>
      <w:r w:rsidRPr="003D5DCE">
        <w:rPr>
          <w:rFonts w:ascii="Palatino Linotype" w:eastAsia="Calibri" w:hAnsi="Palatino Linotype" w:cs="Tahoma"/>
          <w:bCs/>
          <w:szCs w:val="22"/>
          <w:lang w:eastAsia="en-US"/>
        </w:rPr>
        <w:t xml:space="preserve">Policía Segundo; </w:t>
      </w:r>
    </w:p>
    <w:p w14:paraId="4AB1D919" w14:textId="77777777" w:rsidR="005F7B32" w:rsidRPr="003D5DCE" w:rsidRDefault="005F7B32" w:rsidP="001B4953">
      <w:pPr>
        <w:pStyle w:val="Prrafodelista"/>
        <w:numPr>
          <w:ilvl w:val="0"/>
          <w:numId w:val="16"/>
        </w:numPr>
        <w:spacing w:line="360" w:lineRule="auto"/>
        <w:ind w:left="993" w:hanging="54"/>
        <w:jc w:val="both"/>
        <w:rPr>
          <w:rFonts w:ascii="Palatino Linotype" w:eastAsia="Calibri" w:hAnsi="Palatino Linotype" w:cs="Tahoma"/>
          <w:bCs/>
          <w:szCs w:val="22"/>
          <w:lang w:eastAsia="en-US"/>
        </w:rPr>
      </w:pPr>
      <w:r w:rsidRPr="003D5DCE">
        <w:rPr>
          <w:rFonts w:ascii="Palatino Linotype" w:eastAsia="Calibri" w:hAnsi="Palatino Linotype" w:cs="Tahoma"/>
          <w:bCs/>
          <w:szCs w:val="22"/>
          <w:lang w:eastAsia="en-US"/>
        </w:rPr>
        <w:t>Policía Tercero, y</w:t>
      </w:r>
    </w:p>
    <w:p w14:paraId="23E274BE" w14:textId="77777777" w:rsidR="005F7B32" w:rsidRPr="003D5DCE" w:rsidRDefault="005F7B32" w:rsidP="001B4953">
      <w:pPr>
        <w:pStyle w:val="Prrafodelista"/>
        <w:numPr>
          <w:ilvl w:val="0"/>
          <w:numId w:val="16"/>
        </w:numPr>
        <w:spacing w:line="360" w:lineRule="auto"/>
        <w:ind w:left="993" w:hanging="54"/>
        <w:jc w:val="both"/>
        <w:rPr>
          <w:rFonts w:ascii="Palatino Linotype" w:eastAsia="Calibri" w:hAnsi="Palatino Linotype" w:cs="Tahoma"/>
          <w:bCs/>
          <w:szCs w:val="22"/>
          <w:lang w:eastAsia="en-US"/>
        </w:rPr>
      </w:pPr>
      <w:r w:rsidRPr="003D5DCE">
        <w:rPr>
          <w:rFonts w:ascii="Palatino Linotype" w:eastAsia="Calibri" w:hAnsi="Palatino Linotype" w:cs="Tahoma"/>
          <w:bCs/>
          <w:szCs w:val="22"/>
          <w:lang w:eastAsia="en-US"/>
        </w:rPr>
        <w:t>Policía.</w:t>
      </w:r>
    </w:p>
    <w:p w14:paraId="41A55CA3" w14:textId="77777777" w:rsidR="005F7B32" w:rsidRPr="003D5DCE" w:rsidRDefault="005F7B32" w:rsidP="00860A2D">
      <w:pPr>
        <w:pStyle w:val="Prrafodelista"/>
        <w:spacing w:line="360" w:lineRule="auto"/>
        <w:jc w:val="both"/>
        <w:rPr>
          <w:rFonts w:ascii="Palatino Linotype" w:eastAsia="Calibri" w:hAnsi="Palatino Linotype" w:cs="Tahoma"/>
          <w:bCs/>
          <w:szCs w:val="22"/>
          <w:lang w:eastAsia="en-US"/>
        </w:rPr>
      </w:pPr>
    </w:p>
    <w:p w14:paraId="7FDFBB38" w14:textId="1ABE31F5" w:rsidR="005F7B32" w:rsidRPr="003D5DCE" w:rsidRDefault="005F7B32" w:rsidP="00860A2D">
      <w:pPr>
        <w:spacing w:line="360" w:lineRule="auto"/>
        <w:jc w:val="both"/>
        <w:rPr>
          <w:rFonts w:ascii="Palatino Linotype" w:eastAsia="Calibri" w:hAnsi="Palatino Linotype" w:cs="Tahoma"/>
          <w:bCs/>
          <w:sz w:val="22"/>
          <w:szCs w:val="22"/>
          <w:lang w:eastAsia="en-US"/>
        </w:rPr>
      </w:pPr>
      <w:r w:rsidRPr="003D5DCE">
        <w:rPr>
          <w:rFonts w:ascii="Palatino Linotype" w:eastAsia="Calibri" w:hAnsi="Palatino Linotype" w:cs="Tahoma"/>
          <w:bCs/>
          <w:sz w:val="22"/>
          <w:szCs w:val="22"/>
          <w:lang w:eastAsia="en-US"/>
        </w:rPr>
        <w:lastRenderedPageBreak/>
        <w:t xml:space="preserve">Como se logra observar, el </w:t>
      </w:r>
      <w:r w:rsidRPr="003D5DCE">
        <w:rPr>
          <w:rFonts w:ascii="Palatino Linotype" w:eastAsia="Calibri" w:hAnsi="Palatino Linotype" w:cs="Tahoma"/>
          <w:b/>
          <w:bCs/>
          <w:sz w:val="22"/>
          <w:szCs w:val="22"/>
          <w:lang w:eastAsia="en-US"/>
        </w:rPr>
        <w:t xml:space="preserve">Estado de Fuerza Municipal, se conforma de los </w:t>
      </w:r>
      <w:r w:rsidRPr="00083AE5">
        <w:rPr>
          <w:rFonts w:ascii="Palatino Linotype" w:eastAsia="Calibri" w:hAnsi="Palatino Linotype" w:cs="Tahoma"/>
          <w:bCs/>
          <w:sz w:val="22"/>
          <w:szCs w:val="22"/>
          <w:lang w:eastAsia="en-US"/>
        </w:rPr>
        <w:t>Comisarios,</w:t>
      </w:r>
      <w:r w:rsidRPr="003D5DCE">
        <w:rPr>
          <w:rFonts w:ascii="Palatino Linotype" w:eastAsia="Calibri" w:hAnsi="Palatino Linotype" w:cs="Tahoma"/>
          <w:b/>
          <w:bCs/>
          <w:sz w:val="22"/>
          <w:szCs w:val="22"/>
          <w:lang w:eastAsia="en-US"/>
        </w:rPr>
        <w:t xml:space="preserve"> </w:t>
      </w:r>
      <w:r w:rsidRPr="00083AE5">
        <w:rPr>
          <w:rFonts w:ascii="Palatino Linotype" w:eastAsia="Calibri" w:hAnsi="Palatino Linotype" w:cs="Tahoma"/>
          <w:bCs/>
          <w:sz w:val="22"/>
          <w:szCs w:val="22"/>
          <w:lang w:eastAsia="en-US"/>
        </w:rPr>
        <w:t>Inspectores,</w:t>
      </w:r>
      <w:r w:rsidRPr="003D5DCE">
        <w:rPr>
          <w:rFonts w:ascii="Palatino Linotype" w:eastAsia="Calibri" w:hAnsi="Palatino Linotype" w:cs="Tahoma"/>
          <w:b/>
          <w:bCs/>
          <w:sz w:val="22"/>
          <w:szCs w:val="22"/>
          <w:lang w:eastAsia="en-US"/>
        </w:rPr>
        <w:t xml:space="preserve"> Oficiales </w:t>
      </w:r>
      <w:r w:rsidRPr="00083AE5">
        <w:rPr>
          <w:rFonts w:ascii="Palatino Linotype" w:eastAsia="Calibri" w:hAnsi="Palatino Linotype" w:cs="Tahoma"/>
          <w:bCs/>
          <w:sz w:val="22"/>
          <w:szCs w:val="22"/>
          <w:lang w:eastAsia="en-US"/>
        </w:rPr>
        <w:t>y la Estala Básica</w:t>
      </w:r>
      <w:r w:rsidR="00083AE5">
        <w:rPr>
          <w:rFonts w:ascii="Palatino Linotype" w:eastAsia="Calibri" w:hAnsi="Palatino Linotype" w:cs="Tahoma"/>
          <w:bCs/>
          <w:sz w:val="22"/>
          <w:szCs w:val="22"/>
          <w:lang w:eastAsia="en-US"/>
        </w:rPr>
        <w:t>, lo cual dependen de la estructura de cada entidad</w:t>
      </w:r>
      <w:r w:rsidRPr="003D5DCE">
        <w:rPr>
          <w:rFonts w:ascii="Palatino Linotype" w:eastAsia="Calibri" w:hAnsi="Palatino Linotype" w:cs="Tahoma"/>
          <w:bCs/>
          <w:sz w:val="22"/>
          <w:szCs w:val="22"/>
          <w:lang w:eastAsia="en-US"/>
        </w:rPr>
        <w:t>; lo anterior, toma sustento, con los Resultados del Diagnóstico de Salarios y Prestaciones de Policías Estatales y Municipales del País, emitido por el Secretariado Ejecutivo del Sistema Nacional de Seguridad Pública (consultado el siete de enero de dos mil diecinueve</w:t>
      </w:r>
      <w:r w:rsidR="00083AE5">
        <w:rPr>
          <w:rFonts w:ascii="Palatino Linotype" w:eastAsia="Calibri" w:hAnsi="Palatino Linotype" w:cs="Tahoma"/>
          <w:bCs/>
          <w:sz w:val="22"/>
          <w:szCs w:val="22"/>
          <w:lang w:eastAsia="en-US"/>
        </w:rPr>
        <w:t>,</w:t>
      </w:r>
      <w:r w:rsidR="00083AE5" w:rsidRPr="00083AE5">
        <w:rPr>
          <w:rFonts w:ascii="Palatino Linotype" w:eastAsia="Calibri" w:hAnsi="Palatino Linotype" w:cs="Tahoma"/>
          <w:bCs/>
          <w:sz w:val="22"/>
          <w:szCs w:val="22"/>
          <w:lang w:eastAsia="en-US"/>
        </w:rPr>
        <w:t xml:space="preserve"> </w:t>
      </w:r>
      <w:r w:rsidR="00083AE5" w:rsidRPr="003D5DCE">
        <w:rPr>
          <w:rFonts w:ascii="Palatino Linotype" w:eastAsia="Calibri" w:hAnsi="Palatino Linotype" w:cs="Tahoma"/>
          <w:bCs/>
          <w:sz w:val="22"/>
          <w:szCs w:val="22"/>
          <w:lang w:eastAsia="en-US"/>
        </w:rPr>
        <w:t>a las dieciocho horas</w:t>
      </w:r>
      <w:r w:rsidRPr="003D5DCE">
        <w:rPr>
          <w:rFonts w:ascii="Palatino Linotype" w:eastAsia="Calibri" w:hAnsi="Palatino Linotype" w:cs="Tahoma"/>
          <w:bCs/>
          <w:sz w:val="22"/>
          <w:szCs w:val="22"/>
          <w:lang w:eastAsia="en-US"/>
        </w:rPr>
        <w:t xml:space="preserve">, en la página electrónica </w:t>
      </w:r>
      <w:hyperlink r:id="rId22" w:history="1">
        <w:r w:rsidRPr="003D5DCE">
          <w:rPr>
            <w:rStyle w:val="Hipervnculo"/>
            <w:rFonts w:ascii="Palatino Linotype" w:eastAsia="Calibri" w:hAnsi="Palatino Linotype" w:cs="Tahoma"/>
            <w:bCs/>
            <w:sz w:val="22"/>
            <w:szCs w:val="22"/>
            <w:lang w:eastAsia="en-US"/>
          </w:rPr>
          <w:t>http://www.secretariadoejecutivo.gob.mx/docs/pdfs/transparencia/Resultados_diagnostico_sueldos_prestaciones%20Policiales_SESNSP.pdf</w:t>
        </w:r>
      </w:hyperlink>
      <w:r w:rsidRPr="003D5DCE">
        <w:rPr>
          <w:rFonts w:ascii="Palatino Linotype" w:eastAsia="Calibri" w:hAnsi="Palatino Linotype" w:cs="Tahoma"/>
          <w:bCs/>
          <w:sz w:val="22"/>
          <w:szCs w:val="22"/>
          <w:lang w:eastAsia="en-US"/>
        </w:rPr>
        <w:t>), que establece lo siguiente:</w:t>
      </w:r>
    </w:p>
    <w:p w14:paraId="451E43A9" w14:textId="77777777" w:rsidR="005F7B32" w:rsidRPr="003D5DCE" w:rsidRDefault="005F7B32" w:rsidP="00860A2D">
      <w:pPr>
        <w:spacing w:line="360" w:lineRule="auto"/>
        <w:jc w:val="both"/>
        <w:rPr>
          <w:rFonts w:ascii="Palatino Linotype" w:eastAsia="Calibri" w:hAnsi="Palatino Linotype" w:cs="Tahoma"/>
          <w:bCs/>
          <w:sz w:val="22"/>
          <w:szCs w:val="22"/>
          <w:lang w:eastAsia="en-US"/>
        </w:rPr>
      </w:pPr>
    </w:p>
    <w:p w14:paraId="35168F06" w14:textId="77777777" w:rsidR="005F7B32" w:rsidRPr="003D5DCE" w:rsidRDefault="005F7B32" w:rsidP="00860A2D">
      <w:pPr>
        <w:spacing w:line="360" w:lineRule="auto"/>
        <w:jc w:val="center"/>
        <w:rPr>
          <w:rFonts w:ascii="Palatino Linotype" w:eastAsia="Calibri" w:hAnsi="Palatino Linotype" w:cs="Tahoma"/>
          <w:bCs/>
          <w:sz w:val="22"/>
          <w:szCs w:val="22"/>
          <w:lang w:eastAsia="en-US"/>
        </w:rPr>
      </w:pPr>
      <w:r w:rsidRPr="003D5DCE">
        <w:rPr>
          <w:rFonts w:ascii="Palatino Linotype" w:hAnsi="Palatino Linotype"/>
          <w:noProof/>
          <w:lang w:eastAsia="es-MX"/>
        </w:rPr>
        <mc:AlternateContent>
          <mc:Choice Requires="wps">
            <w:drawing>
              <wp:anchor distT="0" distB="0" distL="114300" distR="114300" simplePos="0" relativeHeight="251664384" behindDoc="0" locked="0" layoutInCell="1" allowOverlap="1" wp14:anchorId="00823C3E" wp14:editId="1F4DCDF9">
                <wp:simplePos x="0" y="0"/>
                <wp:positionH relativeFrom="column">
                  <wp:posOffset>2192020</wp:posOffset>
                </wp:positionH>
                <wp:positionV relativeFrom="paragraph">
                  <wp:posOffset>8255</wp:posOffset>
                </wp:positionV>
                <wp:extent cx="1695450" cy="2428875"/>
                <wp:effectExtent l="19050" t="19050" r="19050" b="28575"/>
                <wp:wrapNone/>
                <wp:docPr id="14" name="Rectángulo 14"/>
                <wp:cNvGraphicFramePr/>
                <a:graphic xmlns:a="http://schemas.openxmlformats.org/drawingml/2006/main">
                  <a:graphicData uri="http://schemas.microsoft.com/office/word/2010/wordprocessingShape">
                    <wps:wsp>
                      <wps:cNvSpPr/>
                      <wps:spPr>
                        <a:xfrm>
                          <a:off x="0" y="0"/>
                          <a:ext cx="1695450" cy="2428875"/>
                        </a:xfrm>
                        <a:prstGeom prst="rect">
                          <a:avLst/>
                        </a:prstGeom>
                        <a:noFill/>
                        <a:ln w="381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cx="http://schemas.microsoft.com/office/drawing/2014/chartex"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w15="http://schemas.microsoft.com/office/word/2012/wordml">
            <w:pict>
              <v:rect w14:anchorId="376903E5" id="Rectángulo 14" o:spid="_x0000_s1026" style="position:absolute;margin-left:172.6pt;margin-top:.65pt;width:133.5pt;height:191.25p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p1pAIAAJMFAAAOAAAAZHJzL2Uyb0RvYy54bWysVMFu2zAMvQ/YPwi6r7azpE2NOkXQosOA&#10;oi3aDj2rshQbkEVNUuJkf7Nv2Y+Nkuwk6IodhvkgSyL5SD6RvLjcdopshHUt6IoWJzklQnOoW72q&#10;6Lfnm09zSpxnumYKtKjoTjh6ufj44aI3pZhAA6oWliCIdmVvKtp4b8osc7wRHXMnYIRGoQTbMY9H&#10;u8pqy3pE71Q2yfPTrAdbGwtcOIe310lIFxFfSsH9vZROeKIqirH5uNq4voY1W1ywcmWZaVo+hMH+&#10;IYqOtRqd7qGumWdkbds/oLqWW3Ag/QmHLgMpWy5iDphNkb/J5qlhRsRckBxn9jS5/wfL7zYPlrQ1&#10;vt2UEs06fKNHZO3XT71aKyB4ixT1xpWo+WQe7HByuA35bqXtwh8zIdtI625Pq9h6wvGyOD2fTWfI&#10;PkfZZDqZz89mATU7mBvr/BcBHQmbilqMINLJNrfOJ9VRJXjTcNMqhfesVJr0Ff08L/I8WjhQbR2k&#10;QRjLSFwpSzYMC8Bvi8HvkRZGoTQGE3JMWcWd3ymR8B+FRIIwj0lyEErzgMk4F9oXSdSwWiRXsxy/&#10;0dloEVNWGgEDssQg99gDwKiZQEbsRMCgH0xFrOy98ZD534z3FtEzaL837loN9r3MFGY1eE76I0mJ&#10;msDSK9Q7LB8Lqa+c4TctPuAtc/6BWWwkfHQcDv4eF6kAHwqGHSUN2B/v3Qd9rG+UUtJjY1bUfV8z&#10;KyhRXzVW/nkxnYZOjofp7GyCB3sseT2W6HV3Bfj0BY4hw+M26Hs1bqWF7gVnyDJ4RRHTHH1XlHs7&#10;Hq58Ghg4hbhYLqMadq9h/lY/GR7AA6uhQJ+3L8yaoYo9NsAdjE3MyjfFnHSDpYbl2oNsY6UfeB34&#10;xs6PhTNMqTBajs9R6zBLF78BAAD//wMAUEsDBBQABgAIAAAAIQCzm6qv3QAAAAkBAAAPAAAAZHJz&#10;L2Rvd25yZXYueG1sTI/BTsMwEETvSPyDtZW4UadJqdI0ToUqceyBBqEe3diJo9rrKHbawNeznOA4&#10;eqPZt+V+dpbd9Bh6jwJWywSYxsarHjsBH/Xbcw4sRIlKWo9awJcOsK8eH0pZKH/Hd307xY7RCIZC&#10;CjAxDgXnoTHaybD0g0ZirR+djBTHjqtR3mncWZ4myYY72SNdMHLQB6Ob62lyApL8bGy7PtpDffyu&#10;z9d2+znhVoinxfy6Axb1HP/K8KtP6lCR08VPqAKzArL1S0pVAhkw4ptVSvlCIM9y4FXJ/39Q/QAA&#10;AP//AwBQSwECLQAUAAYACAAAACEAtoM4kv4AAADhAQAAEwAAAAAAAAAAAAAAAAAAAAAAW0NvbnRl&#10;bnRfVHlwZXNdLnhtbFBLAQItABQABgAIAAAAIQA4/SH/1gAAAJQBAAALAAAAAAAAAAAAAAAAAC8B&#10;AABfcmVscy8ucmVsc1BLAQItABQABgAIAAAAIQBROXp1pAIAAJMFAAAOAAAAAAAAAAAAAAAAAC4C&#10;AABkcnMvZTJvRG9jLnhtbFBLAQItABQABgAIAAAAIQCzm6qv3QAAAAkBAAAPAAAAAAAAAAAAAAAA&#10;AP4EAABkcnMvZG93bnJldi54bWxQSwUGAAAAAAQABADzAAAACAYAAAAA&#10;" filled="f" strokecolor="black [3213]" strokeweight="3pt"/>
            </w:pict>
          </mc:Fallback>
        </mc:AlternateContent>
      </w:r>
      <w:r w:rsidRPr="003D5DCE">
        <w:rPr>
          <w:rFonts w:ascii="Palatino Linotype" w:hAnsi="Palatino Linotype"/>
          <w:noProof/>
          <w:lang w:eastAsia="es-MX"/>
        </w:rPr>
        <w:drawing>
          <wp:inline distT="0" distB="0" distL="0" distR="0" wp14:anchorId="06E38CD3" wp14:editId="629E1E94">
            <wp:extent cx="4697925" cy="2447925"/>
            <wp:effectExtent l="0" t="0" r="7620" b="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3"/>
                    <a:srcRect t="10001" b="7077"/>
                    <a:stretch/>
                  </pic:blipFill>
                  <pic:spPr bwMode="auto">
                    <a:xfrm>
                      <a:off x="0" y="0"/>
                      <a:ext cx="4708869" cy="2453627"/>
                    </a:xfrm>
                    <a:prstGeom prst="rect">
                      <a:avLst/>
                    </a:prstGeom>
                    <a:ln>
                      <a:noFill/>
                    </a:ln>
                    <a:extLst>
                      <a:ext uri="{53640926-AAD7-44D8-BBD7-CCE9431645EC}">
                        <a14:shadowObscured xmlns:a14="http://schemas.microsoft.com/office/drawing/2010/main"/>
                      </a:ext>
                    </a:extLst>
                  </pic:spPr>
                </pic:pic>
              </a:graphicData>
            </a:graphic>
          </wp:inline>
        </w:drawing>
      </w:r>
    </w:p>
    <w:p w14:paraId="3D79B0D9" w14:textId="77777777" w:rsidR="005F7B32" w:rsidRPr="003D5DCE" w:rsidRDefault="005F7B32" w:rsidP="00860A2D">
      <w:pPr>
        <w:spacing w:line="360" w:lineRule="auto"/>
        <w:jc w:val="both"/>
        <w:rPr>
          <w:rFonts w:ascii="Palatino Linotype" w:eastAsia="Calibri" w:hAnsi="Palatino Linotype" w:cs="Tahoma"/>
          <w:bCs/>
          <w:sz w:val="22"/>
          <w:szCs w:val="22"/>
          <w:lang w:eastAsia="en-US"/>
        </w:rPr>
      </w:pPr>
    </w:p>
    <w:p w14:paraId="04C9C0ED" w14:textId="316A8335" w:rsidR="005F7B32" w:rsidRDefault="00083AE5" w:rsidP="00860A2D">
      <w:pPr>
        <w:spacing w:line="360" w:lineRule="auto"/>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 xml:space="preserve">De tales circunstancias, </w:t>
      </w:r>
      <w:r w:rsidRPr="00083AE5">
        <w:rPr>
          <w:rFonts w:ascii="Palatino Linotype" w:eastAsia="Calibri" w:hAnsi="Palatino Linotype" w:cs="Tahoma"/>
          <w:b/>
          <w:bCs/>
          <w:sz w:val="22"/>
          <w:szCs w:val="22"/>
          <w:lang w:eastAsia="en-US"/>
        </w:rPr>
        <w:t>los Oficiales que se encuentran adscritos a la Dirección de Seguridad Pública,</w:t>
      </w:r>
      <w:r>
        <w:rPr>
          <w:rFonts w:ascii="Palatino Linotype" w:eastAsia="Calibri" w:hAnsi="Palatino Linotype" w:cs="Tahoma"/>
          <w:bCs/>
          <w:sz w:val="22"/>
          <w:szCs w:val="22"/>
          <w:lang w:eastAsia="en-US"/>
        </w:rPr>
        <w:t xml:space="preserve"> corresponden al estado de fuer</w:t>
      </w:r>
      <w:r w:rsidR="00891DD0">
        <w:rPr>
          <w:rFonts w:ascii="Palatino Linotype" w:eastAsia="Calibri" w:hAnsi="Palatino Linotype" w:cs="Tahoma"/>
          <w:bCs/>
          <w:sz w:val="22"/>
          <w:szCs w:val="22"/>
          <w:lang w:eastAsia="en-US"/>
        </w:rPr>
        <w:t>z</w:t>
      </w:r>
      <w:r>
        <w:rPr>
          <w:rFonts w:ascii="Palatino Linotype" w:eastAsia="Calibri" w:hAnsi="Palatino Linotype" w:cs="Tahoma"/>
          <w:bCs/>
          <w:sz w:val="22"/>
          <w:szCs w:val="22"/>
          <w:lang w:eastAsia="en-US"/>
        </w:rPr>
        <w:t>a de la policía municipal y por lo cual, se puede advertir que estos realizan funciones operativas.</w:t>
      </w:r>
    </w:p>
    <w:p w14:paraId="7346889B" w14:textId="77777777" w:rsidR="00860A2D" w:rsidRDefault="00860A2D" w:rsidP="00860A2D">
      <w:pPr>
        <w:spacing w:line="360" w:lineRule="auto"/>
        <w:jc w:val="both"/>
        <w:rPr>
          <w:rFonts w:ascii="Palatino Linotype" w:eastAsia="Calibri" w:hAnsi="Palatino Linotype" w:cs="Tahoma"/>
          <w:bCs/>
          <w:sz w:val="22"/>
          <w:szCs w:val="22"/>
          <w:lang w:eastAsia="en-US"/>
        </w:rPr>
      </w:pPr>
    </w:p>
    <w:p w14:paraId="7F0852FA" w14:textId="77777777" w:rsidR="00083AE5" w:rsidRDefault="00083AE5" w:rsidP="00860A2D">
      <w:pPr>
        <w:tabs>
          <w:tab w:val="left" w:pos="4962"/>
        </w:tabs>
        <w:spacing w:line="360" w:lineRule="auto"/>
        <w:jc w:val="both"/>
        <w:rPr>
          <w:rFonts w:ascii="Palatino Linotype" w:eastAsia="Calibri" w:hAnsi="Palatino Linotype" w:cs="Tahoma"/>
          <w:iCs/>
          <w:sz w:val="22"/>
          <w:szCs w:val="22"/>
          <w:lang w:val="es-ES" w:eastAsia="es-ES_tradnl"/>
        </w:rPr>
      </w:pPr>
      <w:r>
        <w:rPr>
          <w:rFonts w:ascii="Palatino Linotype" w:eastAsia="Calibri" w:hAnsi="Palatino Linotype" w:cs="Tahoma"/>
          <w:bCs/>
          <w:sz w:val="22"/>
          <w:szCs w:val="22"/>
          <w:lang w:eastAsia="en-US"/>
        </w:rPr>
        <w:t xml:space="preserve">En ese contexto, el artículo </w:t>
      </w:r>
      <w:r w:rsidRPr="003D5DCE">
        <w:rPr>
          <w:rFonts w:ascii="Palatino Linotype" w:eastAsia="Calibri" w:hAnsi="Palatino Linotype" w:cs="Tahoma"/>
          <w:iCs/>
          <w:sz w:val="22"/>
          <w:szCs w:val="22"/>
          <w:lang w:val="es-ES" w:eastAsia="es-ES_tradnl"/>
        </w:rPr>
        <w:t>140, fracción IV</w:t>
      </w:r>
      <w:r>
        <w:rPr>
          <w:rFonts w:ascii="Palatino Linotype" w:eastAsia="Calibri" w:hAnsi="Palatino Linotype" w:cs="Tahoma"/>
          <w:iCs/>
          <w:sz w:val="22"/>
          <w:szCs w:val="22"/>
          <w:lang w:val="es-ES" w:eastAsia="es-ES_tradnl"/>
        </w:rPr>
        <w:t>,</w:t>
      </w:r>
      <w:r w:rsidRPr="003D5DCE">
        <w:rPr>
          <w:rFonts w:ascii="Palatino Linotype" w:eastAsia="Calibri" w:hAnsi="Palatino Linotype" w:cs="Tahoma"/>
          <w:iCs/>
          <w:sz w:val="22"/>
          <w:szCs w:val="22"/>
          <w:lang w:val="es-ES" w:eastAsia="es-ES_tradnl"/>
        </w:rPr>
        <w:t xml:space="preserve"> de la Ley Federal de Transparencia y Acceso a la Información Pública [homólogo a parte del artículo 113, fracción V de la Ley General de Transparencia y Acceso a la Información Pública], prevé lo siguiente:</w:t>
      </w:r>
    </w:p>
    <w:p w14:paraId="5E38502F" w14:textId="77777777" w:rsidR="00891DD0" w:rsidRPr="003D5DCE" w:rsidRDefault="00891DD0" w:rsidP="00860A2D">
      <w:pPr>
        <w:tabs>
          <w:tab w:val="left" w:pos="4962"/>
        </w:tabs>
        <w:spacing w:line="360" w:lineRule="auto"/>
        <w:jc w:val="both"/>
        <w:rPr>
          <w:rFonts w:ascii="Palatino Linotype" w:eastAsia="Calibri" w:hAnsi="Palatino Linotype" w:cs="Tahoma"/>
          <w:iCs/>
          <w:sz w:val="22"/>
          <w:szCs w:val="22"/>
          <w:lang w:val="es-ES" w:eastAsia="es-ES_tradnl"/>
        </w:rPr>
      </w:pPr>
    </w:p>
    <w:p w14:paraId="0BB1C2D3" w14:textId="77777777" w:rsidR="00083AE5" w:rsidRPr="003D5DCE" w:rsidRDefault="00083AE5" w:rsidP="00860A2D">
      <w:pPr>
        <w:tabs>
          <w:tab w:val="left" w:pos="4962"/>
        </w:tabs>
        <w:spacing w:line="360" w:lineRule="auto"/>
        <w:ind w:left="567" w:right="567"/>
        <w:jc w:val="both"/>
        <w:rPr>
          <w:rFonts w:ascii="Palatino Linotype" w:eastAsia="Calibri" w:hAnsi="Palatino Linotype" w:cs="Tahoma"/>
          <w:iCs/>
          <w:lang w:val="es-ES" w:eastAsia="es-ES_tradnl"/>
        </w:rPr>
      </w:pPr>
      <w:r w:rsidRPr="003D5DCE">
        <w:rPr>
          <w:rFonts w:ascii="Palatino Linotype" w:eastAsia="Calibri" w:hAnsi="Palatino Linotype" w:cs="Tahoma"/>
          <w:i/>
          <w:iCs/>
          <w:lang w:val="es-ES" w:eastAsia="es-ES_tradnl"/>
        </w:rPr>
        <w:t>“</w:t>
      </w:r>
      <w:r w:rsidRPr="003D5DCE">
        <w:rPr>
          <w:rFonts w:ascii="Palatino Linotype" w:eastAsia="Calibri" w:hAnsi="Palatino Linotype" w:cs="Tahoma"/>
          <w:b/>
          <w:iCs/>
          <w:lang w:val="es-ES" w:eastAsia="es-ES_tradnl"/>
        </w:rPr>
        <w:t>Artículo 140.</w:t>
      </w:r>
      <w:r w:rsidRPr="003D5DCE">
        <w:rPr>
          <w:rFonts w:ascii="Palatino Linotype" w:eastAsia="Calibri" w:hAnsi="Palatino Linotype" w:cs="Tahoma"/>
          <w:iCs/>
          <w:lang w:val="es-ES" w:eastAsia="es-ES_tradnl"/>
        </w:rPr>
        <w:t xml:space="preserve"> El acceso a la información pública será restringido excepcionalmente, cuando por razones de interés público, ésta sea clasificada como reservada, conforme a los criterios siguientes: </w:t>
      </w:r>
    </w:p>
    <w:p w14:paraId="3D8BD139" w14:textId="127D38BF" w:rsidR="00083AE5" w:rsidRPr="003D5DCE" w:rsidRDefault="00860A2D" w:rsidP="00860A2D">
      <w:pPr>
        <w:tabs>
          <w:tab w:val="left" w:pos="4962"/>
        </w:tabs>
        <w:spacing w:line="360" w:lineRule="auto"/>
        <w:ind w:left="567" w:right="567"/>
        <w:jc w:val="both"/>
        <w:rPr>
          <w:rFonts w:ascii="Palatino Linotype" w:eastAsia="Calibri" w:hAnsi="Palatino Linotype" w:cs="Tahoma"/>
          <w:iCs/>
          <w:lang w:val="es-ES" w:eastAsia="es-ES_tradnl"/>
        </w:rPr>
      </w:pPr>
      <w:r>
        <w:rPr>
          <w:rFonts w:ascii="Palatino Linotype" w:eastAsia="Calibri" w:hAnsi="Palatino Linotype" w:cs="Tahoma"/>
          <w:iCs/>
          <w:lang w:val="es-ES" w:eastAsia="es-ES_tradnl"/>
        </w:rPr>
        <w:t>…</w:t>
      </w:r>
    </w:p>
    <w:p w14:paraId="1A9F505A" w14:textId="0E3EBF38" w:rsidR="00083AE5" w:rsidRPr="003D5DCE" w:rsidRDefault="00083AE5" w:rsidP="00860A2D">
      <w:pPr>
        <w:tabs>
          <w:tab w:val="left" w:pos="4962"/>
        </w:tabs>
        <w:spacing w:line="360" w:lineRule="auto"/>
        <w:ind w:left="567" w:right="567"/>
        <w:jc w:val="both"/>
        <w:rPr>
          <w:rFonts w:ascii="Palatino Linotype" w:eastAsia="Calibri" w:hAnsi="Palatino Linotype" w:cs="Tahoma"/>
          <w:iCs/>
          <w:lang w:val="es-ES" w:eastAsia="es-ES_tradnl"/>
        </w:rPr>
      </w:pPr>
      <w:r w:rsidRPr="003D5DCE">
        <w:rPr>
          <w:rFonts w:ascii="Palatino Linotype" w:eastAsia="Calibri" w:hAnsi="Palatino Linotype" w:cs="Tahoma"/>
          <w:iCs/>
          <w:lang w:eastAsia="es-ES_tradnl"/>
        </w:rPr>
        <w:t>IV. Ponga en riesgo la vida, la seguridad o la salud de una persona física;</w:t>
      </w:r>
      <w:r w:rsidRPr="003D5DCE">
        <w:rPr>
          <w:rFonts w:ascii="Palatino Linotype" w:eastAsia="Calibri" w:hAnsi="Palatino Linotype" w:cs="Tahoma"/>
          <w:iCs/>
          <w:lang w:val="es-ES" w:eastAsia="es-ES_tradnl"/>
        </w:rPr>
        <w:t xml:space="preserve">” </w:t>
      </w:r>
    </w:p>
    <w:p w14:paraId="183A8CA8" w14:textId="77777777" w:rsidR="0069298B" w:rsidRDefault="0069298B" w:rsidP="00860A2D">
      <w:pPr>
        <w:spacing w:line="360" w:lineRule="auto"/>
        <w:jc w:val="both"/>
        <w:rPr>
          <w:rFonts w:ascii="Palatino Linotype" w:eastAsia="Calibri" w:hAnsi="Palatino Linotype" w:cs="Tahoma"/>
          <w:bCs/>
          <w:sz w:val="22"/>
          <w:szCs w:val="22"/>
          <w:lang w:eastAsia="en-US"/>
        </w:rPr>
      </w:pPr>
    </w:p>
    <w:p w14:paraId="0DF071BC" w14:textId="77777777" w:rsidR="00083AE5" w:rsidRDefault="00083AE5" w:rsidP="00860A2D">
      <w:pPr>
        <w:spacing w:line="360" w:lineRule="auto"/>
        <w:jc w:val="both"/>
        <w:rPr>
          <w:rFonts w:ascii="Palatino Linotype" w:eastAsia="Calibri" w:hAnsi="Palatino Linotype" w:cs="Tahoma"/>
          <w:bCs/>
          <w:sz w:val="22"/>
          <w:szCs w:val="22"/>
          <w:lang w:eastAsia="en-US"/>
        </w:rPr>
      </w:pPr>
      <w:r w:rsidRPr="003D5DCE">
        <w:rPr>
          <w:rFonts w:ascii="Palatino Linotype" w:eastAsia="Calibri" w:hAnsi="Palatino Linotype" w:cs="Tahoma"/>
          <w:bCs/>
          <w:sz w:val="22"/>
          <w:szCs w:val="22"/>
          <w:lang w:eastAsia="en-US"/>
        </w:rPr>
        <w:t>Del precepto legal anteriormente citado se desprende que como información reservada podrá clasificarse aquella cuya publicación pueda poner en riesgo la vida, seguridad o salud de una persona física.</w:t>
      </w:r>
    </w:p>
    <w:p w14:paraId="3169034D" w14:textId="77777777" w:rsidR="00891DD0" w:rsidRPr="003D5DCE" w:rsidRDefault="00891DD0" w:rsidP="00860A2D">
      <w:pPr>
        <w:spacing w:line="360" w:lineRule="auto"/>
        <w:jc w:val="both"/>
        <w:rPr>
          <w:rFonts w:ascii="Palatino Linotype" w:eastAsia="Calibri" w:hAnsi="Palatino Linotype" w:cs="Tahoma"/>
          <w:bCs/>
          <w:sz w:val="22"/>
          <w:szCs w:val="22"/>
          <w:lang w:eastAsia="en-US"/>
        </w:rPr>
      </w:pPr>
    </w:p>
    <w:p w14:paraId="5C47F144" w14:textId="77777777" w:rsidR="00083AE5" w:rsidRPr="003D5DCE" w:rsidRDefault="00083AE5" w:rsidP="00860A2D">
      <w:pPr>
        <w:spacing w:line="360" w:lineRule="auto"/>
        <w:jc w:val="both"/>
        <w:rPr>
          <w:rFonts w:ascii="Palatino Linotype" w:eastAsia="Calibri" w:hAnsi="Palatino Linotype" w:cs="Tahoma"/>
          <w:bCs/>
          <w:sz w:val="22"/>
          <w:szCs w:val="22"/>
          <w:lang w:eastAsia="en-US"/>
        </w:rPr>
      </w:pPr>
      <w:r w:rsidRPr="003D5DCE">
        <w:rPr>
          <w:rFonts w:ascii="Palatino Linotype" w:eastAsia="Calibri" w:hAnsi="Palatino Linotype" w:cs="Tahoma"/>
          <w:bCs/>
          <w:sz w:val="22"/>
          <w:szCs w:val="22"/>
          <w:lang w:eastAsia="en-US"/>
        </w:rPr>
        <w:t xml:space="preserve">En concatenación con lo anterior, los </w:t>
      </w:r>
      <w:r w:rsidRPr="003D5DCE">
        <w:rPr>
          <w:rFonts w:ascii="Palatino Linotype" w:eastAsia="Calibri" w:hAnsi="Palatino Linotype" w:cs="Tahoma"/>
          <w:bCs/>
          <w:sz w:val="22"/>
          <w:szCs w:val="22"/>
          <w:lang w:val="es-ES" w:eastAsia="en-US"/>
        </w:rPr>
        <w:t>Lineamientos Generales</w:t>
      </w:r>
      <w:r w:rsidRPr="003D5DCE">
        <w:rPr>
          <w:rFonts w:ascii="Palatino Linotype" w:eastAsia="Calibri" w:hAnsi="Palatino Linotype" w:cs="Tahoma"/>
          <w:bCs/>
          <w:sz w:val="22"/>
          <w:szCs w:val="22"/>
          <w:lang w:eastAsia="en-US"/>
        </w:rPr>
        <w:t xml:space="preserve"> establecen lo siguiente:</w:t>
      </w:r>
    </w:p>
    <w:p w14:paraId="4EFFB1D7" w14:textId="77777777" w:rsidR="00083AE5" w:rsidRPr="003D5DCE" w:rsidRDefault="00083AE5" w:rsidP="00860A2D">
      <w:pPr>
        <w:spacing w:line="360" w:lineRule="auto"/>
        <w:jc w:val="both"/>
        <w:rPr>
          <w:rFonts w:ascii="Palatino Linotype" w:eastAsia="Calibri" w:hAnsi="Palatino Linotype" w:cs="Tahoma"/>
          <w:bCs/>
          <w:sz w:val="22"/>
          <w:szCs w:val="22"/>
          <w:lang w:eastAsia="en-US"/>
        </w:rPr>
      </w:pPr>
    </w:p>
    <w:p w14:paraId="425673C6" w14:textId="77777777" w:rsidR="00083AE5" w:rsidRPr="003D5DCE" w:rsidRDefault="00083AE5" w:rsidP="00860A2D">
      <w:pPr>
        <w:spacing w:line="360" w:lineRule="auto"/>
        <w:ind w:left="567" w:right="567"/>
        <w:jc w:val="both"/>
        <w:rPr>
          <w:rFonts w:ascii="Palatino Linotype" w:eastAsia="Calibri" w:hAnsi="Palatino Linotype" w:cs="Tahoma"/>
          <w:bCs/>
          <w:lang w:eastAsia="en-US"/>
        </w:rPr>
      </w:pPr>
      <w:r w:rsidRPr="003D5DCE">
        <w:rPr>
          <w:rFonts w:ascii="Palatino Linotype" w:eastAsia="Calibri" w:hAnsi="Palatino Linotype" w:cs="Tahoma"/>
          <w:b/>
          <w:bCs/>
          <w:lang w:eastAsia="en-US"/>
        </w:rPr>
        <w:t xml:space="preserve">“Vigésimo tercero. </w:t>
      </w:r>
      <w:r w:rsidRPr="003D5DCE">
        <w:rPr>
          <w:rFonts w:ascii="Palatino Linotype" w:eastAsia="Calibri" w:hAnsi="Palatino Linotype" w:cs="Tahoma"/>
          <w:bCs/>
          <w:lang w:eastAsia="en-US"/>
        </w:rPr>
        <w:t>Para clasificar la información como reservada, de conformidad con el artículo 113, fracción V de la Ley General, será necesario acreditar un vínculo, entre la persona física y la información que pueda poner en riesgo su vida, seguridad o salud.”</w:t>
      </w:r>
    </w:p>
    <w:p w14:paraId="09A457A3" w14:textId="77777777" w:rsidR="00083AE5" w:rsidRPr="003D5DCE" w:rsidRDefault="00083AE5" w:rsidP="00860A2D">
      <w:pPr>
        <w:spacing w:line="360" w:lineRule="auto"/>
        <w:jc w:val="both"/>
        <w:rPr>
          <w:rFonts w:ascii="Palatino Linotype" w:eastAsia="Calibri" w:hAnsi="Palatino Linotype" w:cs="Tahoma"/>
          <w:bCs/>
          <w:sz w:val="22"/>
          <w:szCs w:val="22"/>
          <w:lang w:eastAsia="en-US"/>
        </w:rPr>
      </w:pPr>
    </w:p>
    <w:p w14:paraId="00C2C07D" w14:textId="77777777" w:rsidR="00083AE5" w:rsidRPr="00D006B3" w:rsidRDefault="00083AE5" w:rsidP="00860A2D">
      <w:pPr>
        <w:spacing w:line="360" w:lineRule="auto"/>
        <w:jc w:val="both"/>
        <w:rPr>
          <w:rFonts w:ascii="Palatino Linotype" w:eastAsia="Calibri" w:hAnsi="Palatino Linotype" w:cs="Tahoma"/>
          <w:bCs/>
          <w:sz w:val="22"/>
          <w:szCs w:val="22"/>
          <w:lang w:eastAsia="en-US"/>
        </w:rPr>
      </w:pPr>
      <w:r w:rsidRPr="00D006B3">
        <w:rPr>
          <w:rFonts w:ascii="Palatino Linotype" w:eastAsia="Calibri" w:hAnsi="Palatino Linotype" w:cs="Tahoma"/>
          <w:bCs/>
          <w:sz w:val="22"/>
          <w:szCs w:val="22"/>
          <w:lang w:eastAsia="en-US"/>
        </w:rPr>
        <w:t xml:space="preserve">Del Lineamiento referido, se desprende que para clasificar la información como reservada, será necesario </w:t>
      </w:r>
      <w:r w:rsidRPr="00D006B3">
        <w:rPr>
          <w:rFonts w:ascii="Palatino Linotype" w:eastAsia="Calibri" w:hAnsi="Palatino Linotype" w:cs="Tahoma"/>
          <w:b/>
          <w:bCs/>
          <w:sz w:val="22"/>
          <w:szCs w:val="22"/>
          <w:lang w:eastAsia="en-US"/>
        </w:rPr>
        <w:t>acreditar un vínculo, entre la persona física y la información que pueda poner en riesgo su vida, seguridad o salud</w:t>
      </w:r>
      <w:r w:rsidRPr="00D006B3">
        <w:rPr>
          <w:rFonts w:ascii="Palatino Linotype" w:eastAsia="Calibri" w:hAnsi="Palatino Linotype" w:cs="Tahoma"/>
          <w:bCs/>
          <w:sz w:val="22"/>
          <w:szCs w:val="22"/>
          <w:lang w:eastAsia="en-US"/>
        </w:rPr>
        <w:t>.</w:t>
      </w:r>
    </w:p>
    <w:p w14:paraId="4A5F3EB2" w14:textId="77777777" w:rsidR="00083AE5" w:rsidRPr="00D006B3" w:rsidRDefault="00083AE5" w:rsidP="00860A2D">
      <w:pPr>
        <w:spacing w:line="360" w:lineRule="auto"/>
        <w:jc w:val="both"/>
        <w:rPr>
          <w:rFonts w:ascii="Palatino Linotype" w:eastAsia="Calibri" w:hAnsi="Palatino Linotype" w:cs="Tahoma"/>
          <w:bCs/>
          <w:sz w:val="22"/>
          <w:szCs w:val="22"/>
          <w:lang w:eastAsia="en-US"/>
        </w:rPr>
      </w:pPr>
    </w:p>
    <w:p w14:paraId="42F510DA" w14:textId="77777777" w:rsidR="00083AE5" w:rsidRPr="00D006B3" w:rsidRDefault="00083AE5" w:rsidP="00860A2D">
      <w:pPr>
        <w:spacing w:line="360" w:lineRule="auto"/>
        <w:jc w:val="both"/>
        <w:rPr>
          <w:rFonts w:ascii="Palatino Linotype" w:eastAsia="Calibri" w:hAnsi="Palatino Linotype" w:cs="Tahoma"/>
          <w:bCs/>
          <w:sz w:val="22"/>
          <w:szCs w:val="22"/>
          <w:lang w:eastAsia="en-US"/>
        </w:rPr>
      </w:pPr>
      <w:r w:rsidRPr="00D006B3">
        <w:rPr>
          <w:rFonts w:ascii="Palatino Linotype" w:eastAsia="Calibri" w:hAnsi="Palatino Linotype" w:cs="Tahoma"/>
          <w:bCs/>
          <w:sz w:val="22"/>
          <w:szCs w:val="22"/>
          <w:lang w:eastAsia="en-US"/>
        </w:rPr>
        <w:t>Además, el artículo 81, fracción III, de la Ley de Seguridad del Estado de México, establece lo siguiente:</w:t>
      </w:r>
    </w:p>
    <w:p w14:paraId="4E94467F" w14:textId="77777777" w:rsidR="00083AE5" w:rsidRPr="00D006B3" w:rsidRDefault="00083AE5" w:rsidP="00860A2D">
      <w:pPr>
        <w:spacing w:line="360" w:lineRule="auto"/>
        <w:jc w:val="both"/>
        <w:rPr>
          <w:rFonts w:ascii="Palatino Linotype" w:eastAsia="Calibri" w:hAnsi="Palatino Linotype" w:cs="Tahoma"/>
          <w:bCs/>
          <w:sz w:val="22"/>
          <w:szCs w:val="22"/>
          <w:lang w:eastAsia="en-US"/>
        </w:rPr>
      </w:pPr>
    </w:p>
    <w:p w14:paraId="29616508" w14:textId="77777777" w:rsidR="00083AE5" w:rsidRPr="00D006B3" w:rsidRDefault="00083AE5" w:rsidP="00860A2D">
      <w:pPr>
        <w:spacing w:line="360" w:lineRule="auto"/>
        <w:ind w:left="567" w:right="567"/>
        <w:jc w:val="both"/>
        <w:rPr>
          <w:rFonts w:ascii="Palatino Linotype" w:eastAsia="Calibri" w:hAnsi="Palatino Linotype" w:cs="Tahoma"/>
          <w:bCs/>
          <w:lang w:eastAsia="en-US"/>
        </w:rPr>
      </w:pPr>
      <w:r w:rsidRPr="00D006B3">
        <w:rPr>
          <w:rFonts w:ascii="Palatino Linotype" w:eastAsia="Calibri" w:hAnsi="Palatino Linotype" w:cs="Tahoma"/>
          <w:b/>
          <w:bCs/>
          <w:lang w:eastAsia="en-US"/>
        </w:rPr>
        <w:t>“Artículo 81.-</w:t>
      </w:r>
      <w:r w:rsidRPr="00D006B3">
        <w:rPr>
          <w:rFonts w:ascii="Palatino Linotype" w:eastAsia="Calibri" w:hAnsi="Palatino Linotype" w:cs="Tahoma"/>
          <w:bCs/>
          <w:lang w:eastAsia="en-US"/>
        </w:rPr>
        <w:t xml:space="preserve"> Toda información para la seguridad pública generada o en poder de Instituciones de Seguridad Pública o de cualquier instancia del Sistema Estatal debe </w:t>
      </w:r>
      <w:r w:rsidRPr="00D006B3">
        <w:rPr>
          <w:rFonts w:ascii="Palatino Linotype" w:eastAsia="Calibri" w:hAnsi="Palatino Linotype" w:cs="Tahoma"/>
          <w:bCs/>
          <w:lang w:eastAsia="en-US"/>
        </w:rPr>
        <w:lastRenderedPageBreak/>
        <w:t xml:space="preserve">registrarse, clasificarse y tratarse de conformidad con las disposiciones aplicables. No obstante lo anterior, esta información se considerará reservada en los casos siguientes: </w:t>
      </w:r>
    </w:p>
    <w:p w14:paraId="186DB728" w14:textId="77777777" w:rsidR="00083AE5" w:rsidRPr="00D006B3" w:rsidRDefault="00083AE5" w:rsidP="00860A2D">
      <w:pPr>
        <w:spacing w:line="360" w:lineRule="auto"/>
        <w:ind w:left="567" w:right="567"/>
        <w:jc w:val="both"/>
        <w:rPr>
          <w:rFonts w:ascii="Palatino Linotype" w:eastAsia="Calibri" w:hAnsi="Palatino Linotype" w:cs="Tahoma"/>
          <w:bCs/>
          <w:lang w:eastAsia="en-US"/>
        </w:rPr>
      </w:pPr>
      <w:r w:rsidRPr="00D006B3">
        <w:rPr>
          <w:rFonts w:ascii="Palatino Linotype" w:eastAsia="Calibri" w:hAnsi="Palatino Linotype" w:cs="Tahoma"/>
          <w:bCs/>
          <w:lang w:eastAsia="en-US"/>
        </w:rPr>
        <w:t>…</w:t>
      </w:r>
    </w:p>
    <w:p w14:paraId="44182570" w14:textId="77777777" w:rsidR="00083AE5" w:rsidRPr="00D006B3" w:rsidRDefault="00083AE5" w:rsidP="00860A2D">
      <w:pPr>
        <w:spacing w:line="360" w:lineRule="auto"/>
        <w:ind w:left="567" w:right="567"/>
        <w:jc w:val="both"/>
        <w:rPr>
          <w:rFonts w:ascii="Palatino Linotype" w:eastAsia="Calibri" w:hAnsi="Palatino Linotype" w:cs="Tahoma"/>
          <w:bCs/>
          <w:lang w:eastAsia="en-US"/>
        </w:rPr>
      </w:pPr>
      <w:r w:rsidRPr="00D006B3">
        <w:rPr>
          <w:rFonts w:ascii="Palatino Linotype" w:eastAsia="Calibri" w:hAnsi="Palatino Linotype" w:cs="Tahoma"/>
          <w:bCs/>
          <w:lang w:eastAsia="en-US"/>
        </w:rPr>
        <w:t>III. La relativa a los servidores públicos integrantes de las instituciones de seguridad pública, cuya revelación pueda poner en riesgo su vida e integridad física con motivo de sus funciones;</w:t>
      </w:r>
    </w:p>
    <w:p w14:paraId="6D612475" w14:textId="77777777" w:rsidR="00083AE5" w:rsidRDefault="00083AE5" w:rsidP="00860A2D">
      <w:pPr>
        <w:spacing w:line="360" w:lineRule="auto"/>
        <w:ind w:left="567" w:right="567"/>
        <w:jc w:val="both"/>
        <w:rPr>
          <w:rFonts w:ascii="Palatino Linotype" w:eastAsia="Calibri" w:hAnsi="Palatino Linotype" w:cs="Tahoma"/>
          <w:bCs/>
          <w:lang w:eastAsia="en-US"/>
        </w:rPr>
      </w:pPr>
      <w:r w:rsidRPr="00D006B3">
        <w:rPr>
          <w:rFonts w:ascii="Palatino Linotype" w:eastAsia="Calibri" w:hAnsi="Palatino Linotype" w:cs="Tahoma"/>
          <w:bCs/>
          <w:lang w:eastAsia="en-US"/>
        </w:rPr>
        <w:t>…”</w:t>
      </w:r>
    </w:p>
    <w:p w14:paraId="715A0828" w14:textId="77777777" w:rsidR="00083AE5" w:rsidRPr="00D006B3" w:rsidRDefault="00083AE5" w:rsidP="00860A2D">
      <w:pPr>
        <w:spacing w:line="360" w:lineRule="auto"/>
        <w:jc w:val="both"/>
        <w:rPr>
          <w:rFonts w:ascii="Palatino Linotype" w:eastAsia="Calibri" w:hAnsi="Palatino Linotype" w:cs="Tahoma"/>
          <w:b/>
          <w:bCs/>
          <w:sz w:val="22"/>
          <w:szCs w:val="22"/>
          <w:lang w:eastAsia="en-US"/>
        </w:rPr>
      </w:pPr>
      <w:r w:rsidRPr="00D006B3">
        <w:rPr>
          <w:rFonts w:ascii="Palatino Linotype" w:hAnsi="Palatino Linotype" w:cs="Tahoma"/>
          <w:sz w:val="22"/>
          <w:szCs w:val="22"/>
        </w:rPr>
        <w:t>Conforme al citado artículo, se desprende que es reservada toda aquella información de los servidores públicos integrantes de las instituciones de seguridad pública, cuya revelación pueda poner en riesgo su vida e integridad física con motivo de sus funciones.</w:t>
      </w:r>
    </w:p>
    <w:p w14:paraId="0FF564DC" w14:textId="1F5AAC68" w:rsidR="00083AE5" w:rsidRPr="00D006B3" w:rsidRDefault="00083AE5" w:rsidP="00860A2D">
      <w:pPr>
        <w:spacing w:line="360" w:lineRule="auto"/>
        <w:jc w:val="both"/>
        <w:rPr>
          <w:rFonts w:ascii="Palatino Linotype" w:eastAsia="Calibri" w:hAnsi="Palatino Linotype" w:cs="Tahoma"/>
          <w:bCs/>
          <w:sz w:val="22"/>
          <w:szCs w:val="22"/>
          <w:lang w:eastAsia="en-US"/>
        </w:rPr>
      </w:pPr>
    </w:p>
    <w:p w14:paraId="133756B8" w14:textId="77777777" w:rsidR="00083AE5" w:rsidRPr="00D006B3" w:rsidRDefault="00083AE5" w:rsidP="00860A2D">
      <w:pPr>
        <w:spacing w:line="360" w:lineRule="auto"/>
        <w:jc w:val="both"/>
        <w:rPr>
          <w:rFonts w:ascii="Palatino Linotype" w:eastAsia="Calibri" w:hAnsi="Palatino Linotype" w:cs="Tahoma"/>
          <w:bCs/>
          <w:sz w:val="22"/>
          <w:szCs w:val="22"/>
          <w:lang w:eastAsia="en-US"/>
        </w:rPr>
      </w:pPr>
      <w:r w:rsidRPr="00D006B3">
        <w:rPr>
          <w:rFonts w:ascii="Palatino Linotype" w:eastAsia="Calibri" w:hAnsi="Palatino Linotype" w:cs="Tahoma"/>
          <w:bCs/>
          <w:sz w:val="22"/>
          <w:szCs w:val="22"/>
          <w:lang w:eastAsia="en-US"/>
        </w:rPr>
        <w:t xml:space="preserve">En ese sentido, se considera que dar a conocer el nombre de los servidores públicos, vinculado con el hecho que son policías municipales, al ser </w:t>
      </w:r>
      <w:r w:rsidRPr="00D006B3">
        <w:rPr>
          <w:rFonts w:ascii="Palatino Linotype" w:eastAsia="Calibri" w:hAnsi="Palatino Linotype" w:cs="Tahoma"/>
          <w:b/>
          <w:bCs/>
          <w:sz w:val="22"/>
          <w:szCs w:val="22"/>
          <w:lang w:eastAsia="en-US"/>
        </w:rPr>
        <w:t xml:space="preserve">Oficiales, </w:t>
      </w:r>
      <w:r w:rsidRPr="00D006B3">
        <w:rPr>
          <w:rFonts w:ascii="Palatino Linotype" w:eastAsia="Calibri" w:hAnsi="Palatino Linotype" w:cs="Tahoma"/>
          <w:bCs/>
          <w:sz w:val="22"/>
          <w:szCs w:val="22"/>
          <w:lang w:eastAsia="en-US"/>
        </w:rPr>
        <w:t>los vuele identificables y posiblemente reconocibles para grupos delictivos, puesto que pueden relacionarlos directamente con actividades u operativos pasados, presentes, o ubicarlos simplemente por el hecho de pertenecer o haber pertenecido a una organización que lleve a cabo actividades de prevención y salvaguarda de la integridad de las personas en el combate a la delincuencia y, dicha información puede ser utilizada para vulnerar su vida, seguridad o salud, incluso la de sus familias o entorno social. Además, que aumenta el riesgo de que personas ajenas a los intereses institucionales que persigue dicha área, intenten realizar actos tendientes a inhibir o entrometerse en las funciones de los policías municipales, lo cual causaría una vulneración a la seguridad municipal.</w:t>
      </w:r>
    </w:p>
    <w:p w14:paraId="168BB003" w14:textId="09A665C7" w:rsidR="005F7B32" w:rsidRPr="00D006B3" w:rsidRDefault="005F7B32" w:rsidP="00860A2D">
      <w:pPr>
        <w:spacing w:line="360" w:lineRule="auto"/>
        <w:jc w:val="both"/>
        <w:rPr>
          <w:rFonts w:ascii="Palatino Linotype" w:eastAsia="Calibri" w:hAnsi="Palatino Linotype" w:cs="Tahoma"/>
          <w:bCs/>
          <w:sz w:val="22"/>
          <w:szCs w:val="22"/>
          <w:lang w:eastAsia="en-US"/>
        </w:rPr>
      </w:pPr>
    </w:p>
    <w:p w14:paraId="07E241B2" w14:textId="77777777" w:rsidR="00D64EFD" w:rsidRPr="00D006B3" w:rsidRDefault="00D64EFD" w:rsidP="00860A2D">
      <w:pPr>
        <w:pStyle w:val="Textonotapie"/>
        <w:spacing w:line="360" w:lineRule="auto"/>
        <w:jc w:val="both"/>
        <w:rPr>
          <w:rFonts w:ascii="Palatino Linotype" w:hAnsi="Palatino Linotype" w:cs="Tahoma"/>
          <w:sz w:val="22"/>
          <w:szCs w:val="22"/>
          <w:lang w:val="es-ES"/>
        </w:rPr>
      </w:pPr>
      <w:r w:rsidRPr="00D006B3">
        <w:rPr>
          <w:rFonts w:ascii="Palatino Linotype" w:hAnsi="Palatino Linotype" w:cs="Tahoma"/>
          <w:sz w:val="22"/>
          <w:szCs w:val="22"/>
          <w:lang w:val="es-ES"/>
        </w:rPr>
        <w:t xml:space="preserve">A mayor abundamiento, de acuerdo con la información reflejada en la Encuesta Nacional sobre Percepción de Inseguridad Ciudadana en México 2017, consultada el veintiséis de noviembre de dos mil dieciocho a las diez horas con diez minutos </w:t>
      </w:r>
      <w:r w:rsidRPr="00D006B3">
        <w:rPr>
          <w:rFonts w:ascii="Palatino Linotype" w:hAnsi="Palatino Linotype" w:cs="Tahoma"/>
          <w:sz w:val="22"/>
          <w:szCs w:val="22"/>
          <w:lang w:val="es-ES"/>
        </w:rPr>
        <w:lastRenderedPageBreak/>
        <w:t>(</w:t>
      </w:r>
      <w:hyperlink r:id="rId24" w:history="1">
        <w:r w:rsidRPr="00D006B3">
          <w:rPr>
            <w:rStyle w:val="Hipervnculo"/>
            <w:rFonts w:ascii="Palatino Linotype" w:hAnsi="Palatino Linotype"/>
            <w:sz w:val="22"/>
            <w:szCs w:val="22"/>
          </w:rPr>
          <w:t>https://www.mucd.org.mx/2017/10/decimo-septima-encuesta-nacional-sobre-percepcion-de-inseguridad-ciudadana-en-mexico/</w:t>
        </w:r>
      </w:hyperlink>
      <w:r w:rsidRPr="00D006B3">
        <w:rPr>
          <w:rFonts w:ascii="Palatino Linotype" w:hAnsi="Palatino Linotype"/>
          <w:sz w:val="22"/>
          <w:szCs w:val="22"/>
        </w:rPr>
        <w:t>)</w:t>
      </w:r>
      <w:r w:rsidRPr="00D006B3">
        <w:rPr>
          <w:rFonts w:ascii="Palatino Linotype" w:hAnsi="Palatino Linotype" w:cs="Tahoma"/>
          <w:sz w:val="22"/>
          <w:szCs w:val="22"/>
          <w:lang w:val="es-ES"/>
        </w:rPr>
        <w:t>, el ranking de los estados con mayor nivel de personas que reportan haber sido víctimas de un delito se encuentra liderado por el Estado de México.</w:t>
      </w:r>
    </w:p>
    <w:p w14:paraId="0DFEF952" w14:textId="77777777" w:rsidR="00D64EFD" w:rsidRPr="00D006B3" w:rsidRDefault="00D64EFD" w:rsidP="00860A2D">
      <w:pPr>
        <w:tabs>
          <w:tab w:val="left" w:pos="4962"/>
        </w:tabs>
        <w:spacing w:line="360" w:lineRule="auto"/>
        <w:jc w:val="both"/>
        <w:rPr>
          <w:rFonts w:ascii="Palatino Linotype" w:hAnsi="Palatino Linotype" w:cs="Tahoma"/>
          <w:sz w:val="22"/>
          <w:szCs w:val="22"/>
          <w:lang w:val="es-ES"/>
        </w:rPr>
      </w:pPr>
    </w:p>
    <w:p w14:paraId="09AF8659" w14:textId="77777777" w:rsidR="00D64EFD" w:rsidRPr="00D006B3" w:rsidRDefault="00D64EFD" w:rsidP="00860A2D">
      <w:pPr>
        <w:tabs>
          <w:tab w:val="left" w:pos="4962"/>
        </w:tabs>
        <w:spacing w:line="360" w:lineRule="auto"/>
        <w:jc w:val="both"/>
        <w:rPr>
          <w:rFonts w:ascii="Palatino Linotype" w:hAnsi="Palatino Linotype" w:cs="Tahoma"/>
          <w:sz w:val="22"/>
          <w:szCs w:val="22"/>
          <w:lang w:val="es-ES"/>
        </w:rPr>
      </w:pPr>
      <w:r w:rsidRPr="00D006B3">
        <w:rPr>
          <w:rFonts w:ascii="Palatino Linotype" w:hAnsi="Palatino Linotype" w:cs="Tahoma"/>
          <w:sz w:val="22"/>
          <w:szCs w:val="22"/>
          <w:lang w:val="es-ES"/>
        </w:rPr>
        <w:t>Por lo que toca a delitos específicos, la referida encuesta señala que, en el caso de homicidios los niveles de violencia se han exacerbado por muchos años en los Estados siguientes: Tamaulipas, Michoacán, Guerrero, Morelos, Veracruz, Estado de México, Tabasco, Chihuahua, Jalisco, Sinaloa, San Luis Potosí y Guanajuato.</w:t>
      </w:r>
    </w:p>
    <w:p w14:paraId="2DC1C9B8" w14:textId="77777777" w:rsidR="00D64EFD" w:rsidRPr="00D006B3" w:rsidRDefault="00D64EFD" w:rsidP="00860A2D">
      <w:pPr>
        <w:tabs>
          <w:tab w:val="left" w:pos="4962"/>
        </w:tabs>
        <w:spacing w:line="360" w:lineRule="auto"/>
        <w:jc w:val="both"/>
        <w:rPr>
          <w:rFonts w:ascii="Palatino Linotype" w:hAnsi="Palatino Linotype" w:cs="Tahoma"/>
          <w:sz w:val="22"/>
          <w:szCs w:val="22"/>
          <w:lang w:val="es-ES"/>
        </w:rPr>
      </w:pPr>
    </w:p>
    <w:p w14:paraId="7E6452F5" w14:textId="69CF8D44" w:rsidR="00D64EFD" w:rsidRPr="00D006B3" w:rsidRDefault="00D64EFD" w:rsidP="00860A2D">
      <w:pPr>
        <w:tabs>
          <w:tab w:val="left" w:pos="4962"/>
        </w:tabs>
        <w:spacing w:line="360" w:lineRule="auto"/>
        <w:jc w:val="both"/>
        <w:rPr>
          <w:rFonts w:ascii="Palatino Linotype" w:hAnsi="Palatino Linotype" w:cs="Tahoma"/>
          <w:sz w:val="22"/>
          <w:szCs w:val="22"/>
          <w:lang w:val="es-ES"/>
        </w:rPr>
      </w:pPr>
      <w:r w:rsidRPr="00D006B3">
        <w:rPr>
          <w:rFonts w:ascii="Palatino Linotype" w:hAnsi="Palatino Linotype" w:cs="Tahoma"/>
          <w:sz w:val="22"/>
          <w:szCs w:val="22"/>
          <w:lang w:val="es-ES"/>
        </w:rPr>
        <w:t>Por tanto, si se toma en cuenta que los servidores públicos dedicados a funciones de seguridad pública, como lo son los Oficiales, en el Ayuntamiento de Mexicaltzingo operan con los recursos del propio Municipio para combatir la delincuencia y que esta última ha escalado en gran medida durante los últimos años en la Entidad, con el homicidio uno de los más exacerbados; resulta un escenario riesgoso para quienes ejercen la función policial, que ciertamente puede poner en riesgo su vida, seguridad y salud.</w:t>
      </w:r>
    </w:p>
    <w:p w14:paraId="4D069CBF" w14:textId="77777777" w:rsidR="00083AE5" w:rsidRPr="00D006B3" w:rsidRDefault="00083AE5" w:rsidP="00860A2D">
      <w:pPr>
        <w:spacing w:line="360" w:lineRule="auto"/>
        <w:jc w:val="both"/>
        <w:rPr>
          <w:rFonts w:ascii="Palatino Linotype" w:eastAsia="Calibri" w:hAnsi="Palatino Linotype" w:cs="Tahoma"/>
          <w:bCs/>
          <w:sz w:val="22"/>
          <w:szCs w:val="22"/>
          <w:lang w:eastAsia="en-US"/>
        </w:rPr>
      </w:pPr>
    </w:p>
    <w:p w14:paraId="5F1A4C95" w14:textId="51E07207" w:rsidR="00D64EFD" w:rsidRPr="00D006B3" w:rsidRDefault="00D64EFD" w:rsidP="00860A2D">
      <w:pPr>
        <w:spacing w:line="360" w:lineRule="auto"/>
        <w:jc w:val="both"/>
        <w:rPr>
          <w:rFonts w:ascii="Palatino Linotype" w:eastAsia="Calibri" w:hAnsi="Palatino Linotype" w:cs="Tahoma"/>
          <w:bCs/>
          <w:sz w:val="22"/>
          <w:szCs w:val="22"/>
          <w:lang w:eastAsia="en-US"/>
        </w:rPr>
      </w:pPr>
      <w:r w:rsidRPr="00D006B3">
        <w:rPr>
          <w:rFonts w:ascii="Palatino Linotype" w:eastAsia="Calibri" w:hAnsi="Palatino Linotype" w:cs="Tahoma"/>
          <w:bCs/>
          <w:sz w:val="22"/>
          <w:szCs w:val="22"/>
          <w:lang w:eastAsia="en-US"/>
        </w:rPr>
        <w:t>De tal situación, se considera que dar a conocer el nombre de los Oficiales, esto es, de los policías municipales, puede poner en riesgo la vida, seguridad y salud de estos, de sus familias e incluso su entorno social, pues al hacerlos identificables, los hacen blancos de los agentes delincuenciales o inclusive a la delincuencia organizada, los cuales podrían amenazar o causarles algún daño, con el fin de entorpecer o disminuir la seguridad pública y aumentar la comisión de actos ilícitos.</w:t>
      </w:r>
    </w:p>
    <w:p w14:paraId="3ECD0EAA" w14:textId="77777777" w:rsidR="00D64EFD" w:rsidRPr="00D006B3" w:rsidRDefault="00D64EFD" w:rsidP="00860A2D">
      <w:pPr>
        <w:spacing w:line="360" w:lineRule="auto"/>
        <w:jc w:val="both"/>
        <w:rPr>
          <w:rFonts w:ascii="Palatino Linotype" w:eastAsia="Calibri" w:hAnsi="Palatino Linotype" w:cs="Tahoma"/>
          <w:bCs/>
          <w:sz w:val="22"/>
          <w:szCs w:val="22"/>
          <w:lang w:eastAsia="en-US"/>
        </w:rPr>
      </w:pPr>
    </w:p>
    <w:p w14:paraId="0EF8CD0B" w14:textId="77777777" w:rsidR="00D64EFD" w:rsidRDefault="00D64EFD" w:rsidP="00860A2D">
      <w:pPr>
        <w:tabs>
          <w:tab w:val="left" w:pos="4962"/>
        </w:tabs>
        <w:spacing w:line="360" w:lineRule="auto"/>
        <w:jc w:val="both"/>
        <w:rPr>
          <w:rFonts w:ascii="Palatino Linotype" w:eastAsia="Calibri" w:hAnsi="Palatino Linotype" w:cs="Tahoma"/>
          <w:iCs/>
          <w:sz w:val="22"/>
          <w:szCs w:val="22"/>
          <w:lang w:val="es-ES" w:eastAsia="es-ES_tradnl"/>
        </w:rPr>
      </w:pPr>
      <w:r w:rsidRPr="00D006B3">
        <w:rPr>
          <w:rFonts w:ascii="Palatino Linotype" w:eastAsia="Calibri" w:hAnsi="Palatino Linotype" w:cs="Tahoma"/>
          <w:iCs/>
          <w:sz w:val="22"/>
          <w:szCs w:val="22"/>
          <w:lang w:val="es-ES" w:eastAsia="es-ES_tradnl"/>
        </w:rPr>
        <w:t xml:space="preserve">Sobre el particular, cabe traer a colación el artículo 141 de la Ley de Transparencia y Acceso a la Información Pública del Estado de México y Municipios, que establece que las causales de </w:t>
      </w:r>
      <w:r w:rsidRPr="00D006B3">
        <w:rPr>
          <w:rFonts w:ascii="Palatino Linotype" w:eastAsia="Calibri" w:hAnsi="Palatino Linotype" w:cs="Tahoma"/>
          <w:iCs/>
          <w:sz w:val="22"/>
          <w:szCs w:val="22"/>
          <w:lang w:val="es-ES" w:eastAsia="es-ES_tradnl"/>
        </w:rPr>
        <w:lastRenderedPageBreak/>
        <w:t>reserva se deberán fundar y motivar, a través de la aplicación de la prueba de daño establecida en el artículo 129 de dicho ordenamiento, que se debe justificar de la siguiente manera:</w:t>
      </w:r>
    </w:p>
    <w:p w14:paraId="24B06DDA" w14:textId="77777777" w:rsidR="00891DD0" w:rsidRPr="00D006B3" w:rsidRDefault="00891DD0" w:rsidP="00860A2D">
      <w:pPr>
        <w:tabs>
          <w:tab w:val="left" w:pos="4962"/>
        </w:tabs>
        <w:spacing w:line="360" w:lineRule="auto"/>
        <w:jc w:val="both"/>
        <w:rPr>
          <w:rFonts w:ascii="Palatino Linotype" w:eastAsia="Calibri" w:hAnsi="Palatino Linotype" w:cs="Tahoma"/>
          <w:iCs/>
          <w:sz w:val="22"/>
          <w:szCs w:val="22"/>
          <w:lang w:val="es-ES" w:eastAsia="es-ES_tradnl"/>
        </w:rPr>
      </w:pPr>
    </w:p>
    <w:p w14:paraId="75962E1B" w14:textId="77777777" w:rsidR="00D64EFD" w:rsidRDefault="00D64EFD" w:rsidP="00210F29">
      <w:pPr>
        <w:numPr>
          <w:ilvl w:val="0"/>
          <w:numId w:val="17"/>
        </w:numPr>
        <w:tabs>
          <w:tab w:val="left" w:pos="4962"/>
        </w:tabs>
        <w:spacing w:line="360" w:lineRule="auto"/>
        <w:ind w:left="993" w:hanging="436"/>
        <w:jc w:val="both"/>
        <w:rPr>
          <w:rFonts w:ascii="Palatino Linotype" w:eastAsia="Calibri" w:hAnsi="Palatino Linotype" w:cs="Tahoma"/>
          <w:iCs/>
          <w:sz w:val="22"/>
          <w:szCs w:val="22"/>
          <w:lang w:val="es-ES_tradnl" w:eastAsia="es-ES_tradnl"/>
        </w:rPr>
      </w:pPr>
      <w:r w:rsidRPr="00D006B3">
        <w:rPr>
          <w:rFonts w:ascii="Palatino Linotype" w:eastAsia="Calibri" w:hAnsi="Palatino Linotype" w:cs="Tahoma"/>
          <w:iCs/>
          <w:sz w:val="22"/>
          <w:szCs w:val="22"/>
          <w:lang w:val="es-ES_tradnl" w:eastAsia="es-ES_tradnl"/>
        </w:rPr>
        <w:t>La divulgación de la información representa un riesgo real, demostrable e identificable de perjuicio significativo al interés público o a la seguridad nacional.</w:t>
      </w:r>
    </w:p>
    <w:p w14:paraId="7D7C381C" w14:textId="77777777" w:rsidR="00D64EFD" w:rsidRDefault="00D64EFD" w:rsidP="00210F29">
      <w:pPr>
        <w:numPr>
          <w:ilvl w:val="0"/>
          <w:numId w:val="17"/>
        </w:numPr>
        <w:tabs>
          <w:tab w:val="left" w:pos="4962"/>
        </w:tabs>
        <w:spacing w:line="360" w:lineRule="auto"/>
        <w:ind w:left="993" w:hanging="436"/>
        <w:jc w:val="both"/>
        <w:rPr>
          <w:rFonts w:ascii="Palatino Linotype" w:eastAsia="Calibri" w:hAnsi="Palatino Linotype" w:cs="Tahoma"/>
          <w:iCs/>
          <w:sz w:val="22"/>
          <w:szCs w:val="22"/>
          <w:lang w:val="es-ES_tradnl" w:eastAsia="es-ES_tradnl"/>
        </w:rPr>
      </w:pPr>
      <w:r w:rsidRPr="00D006B3">
        <w:rPr>
          <w:rFonts w:ascii="Palatino Linotype" w:eastAsia="Calibri" w:hAnsi="Palatino Linotype" w:cs="Tahoma"/>
          <w:iCs/>
          <w:sz w:val="22"/>
          <w:szCs w:val="22"/>
          <w:lang w:val="es-ES_tradnl" w:eastAsia="es-ES_tradnl"/>
        </w:rPr>
        <w:t>El riesgo de perjuicio supera el interés público general de que se difunda.</w:t>
      </w:r>
    </w:p>
    <w:p w14:paraId="38BF29A5" w14:textId="77777777" w:rsidR="00210F29" w:rsidRPr="00D006B3" w:rsidRDefault="00210F29" w:rsidP="00210F29">
      <w:pPr>
        <w:tabs>
          <w:tab w:val="left" w:pos="4962"/>
        </w:tabs>
        <w:spacing w:line="360" w:lineRule="auto"/>
        <w:ind w:left="1134" w:hanging="436"/>
        <w:jc w:val="both"/>
        <w:rPr>
          <w:rFonts w:ascii="Palatino Linotype" w:eastAsia="Calibri" w:hAnsi="Palatino Linotype" w:cs="Tahoma"/>
          <w:iCs/>
          <w:sz w:val="22"/>
          <w:szCs w:val="22"/>
          <w:lang w:val="es-ES_tradnl" w:eastAsia="es-ES_tradnl"/>
        </w:rPr>
      </w:pPr>
    </w:p>
    <w:p w14:paraId="7F42123D" w14:textId="77777777" w:rsidR="00D64EFD" w:rsidRPr="00D006B3" w:rsidRDefault="00D64EFD" w:rsidP="00210F29">
      <w:pPr>
        <w:numPr>
          <w:ilvl w:val="0"/>
          <w:numId w:val="17"/>
        </w:numPr>
        <w:tabs>
          <w:tab w:val="left" w:pos="4962"/>
        </w:tabs>
        <w:spacing w:line="360" w:lineRule="auto"/>
        <w:ind w:left="993" w:hanging="436"/>
        <w:jc w:val="both"/>
        <w:rPr>
          <w:rFonts w:ascii="Palatino Linotype" w:eastAsia="Calibri" w:hAnsi="Palatino Linotype" w:cs="Tahoma"/>
          <w:iCs/>
          <w:sz w:val="22"/>
          <w:szCs w:val="22"/>
          <w:lang w:val="es-ES_tradnl" w:eastAsia="es-ES_tradnl"/>
        </w:rPr>
      </w:pPr>
      <w:r w:rsidRPr="00D006B3">
        <w:rPr>
          <w:rFonts w:ascii="Palatino Linotype" w:eastAsia="Calibri" w:hAnsi="Palatino Linotype" w:cs="Tahoma"/>
          <w:iCs/>
          <w:sz w:val="22"/>
          <w:szCs w:val="22"/>
          <w:lang w:val="es-ES_tradnl" w:eastAsia="es-ES_tradnl"/>
        </w:rPr>
        <w:t>Que la limitación se adecua al principio de proporcionalidad y representa el medio menos restrictivo disponible para evitar el perjuicio.</w:t>
      </w:r>
    </w:p>
    <w:p w14:paraId="24C2B748" w14:textId="77777777" w:rsidR="00D64EFD" w:rsidRPr="00D006B3" w:rsidRDefault="00D64EFD" w:rsidP="00860A2D">
      <w:pPr>
        <w:tabs>
          <w:tab w:val="left" w:pos="4962"/>
        </w:tabs>
        <w:spacing w:line="360" w:lineRule="auto"/>
        <w:jc w:val="both"/>
        <w:rPr>
          <w:rFonts w:ascii="Palatino Linotype" w:eastAsia="Calibri" w:hAnsi="Palatino Linotype" w:cs="Tahoma"/>
          <w:iCs/>
          <w:sz w:val="22"/>
          <w:szCs w:val="22"/>
          <w:lang w:val="es-ES" w:eastAsia="es-ES_tradnl"/>
        </w:rPr>
      </w:pPr>
    </w:p>
    <w:p w14:paraId="5CFE0837" w14:textId="77777777" w:rsidR="00D64EFD" w:rsidRPr="00D006B3" w:rsidRDefault="00D64EFD" w:rsidP="00860A2D">
      <w:pPr>
        <w:spacing w:line="360" w:lineRule="auto"/>
        <w:jc w:val="both"/>
        <w:rPr>
          <w:rFonts w:ascii="Palatino Linotype" w:eastAsia="Calibri" w:hAnsi="Palatino Linotype" w:cs="Tahoma"/>
          <w:iCs/>
          <w:sz w:val="22"/>
          <w:szCs w:val="22"/>
          <w:lang w:eastAsia="es-ES_tradnl"/>
        </w:rPr>
      </w:pPr>
      <w:r w:rsidRPr="00D006B3">
        <w:rPr>
          <w:rFonts w:ascii="Palatino Linotype" w:eastAsia="Calibri" w:hAnsi="Palatino Linotype" w:cs="Tahoma"/>
          <w:iCs/>
          <w:sz w:val="22"/>
          <w:szCs w:val="22"/>
          <w:lang w:eastAsia="es-ES_tradnl"/>
        </w:rPr>
        <w:t>Al respecto, este Instituto advierte lo siguiente:</w:t>
      </w:r>
    </w:p>
    <w:p w14:paraId="188E15A0" w14:textId="77777777" w:rsidR="00D64EFD" w:rsidRPr="00D006B3" w:rsidRDefault="00D64EFD" w:rsidP="00860A2D">
      <w:pPr>
        <w:spacing w:line="360" w:lineRule="auto"/>
        <w:jc w:val="both"/>
        <w:rPr>
          <w:rFonts w:ascii="Palatino Linotype" w:eastAsia="Calibri" w:hAnsi="Palatino Linotype" w:cs="Tahoma"/>
          <w:iCs/>
          <w:sz w:val="22"/>
          <w:szCs w:val="22"/>
          <w:lang w:eastAsia="es-ES_tradnl"/>
        </w:rPr>
      </w:pPr>
    </w:p>
    <w:p w14:paraId="1DE06754" w14:textId="0AACB168" w:rsidR="00D64EFD" w:rsidRPr="00D006B3" w:rsidRDefault="00D64EFD" w:rsidP="00126626">
      <w:pPr>
        <w:pStyle w:val="Prrafodelista"/>
        <w:numPr>
          <w:ilvl w:val="0"/>
          <w:numId w:val="18"/>
        </w:numPr>
        <w:spacing w:line="360" w:lineRule="auto"/>
        <w:ind w:left="567"/>
        <w:jc w:val="both"/>
        <w:rPr>
          <w:rFonts w:ascii="Palatino Linotype" w:eastAsia="Calibri" w:hAnsi="Palatino Linotype" w:cs="Tahoma"/>
          <w:bCs/>
          <w:szCs w:val="22"/>
          <w:lang w:eastAsia="en-US"/>
        </w:rPr>
      </w:pPr>
      <w:r w:rsidRPr="00D006B3">
        <w:rPr>
          <w:rFonts w:ascii="Palatino Linotype" w:eastAsia="Calibri" w:hAnsi="Palatino Linotype" w:cs="Tahoma"/>
          <w:bCs/>
          <w:szCs w:val="22"/>
          <w:lang w:eastAsia="en-US"/>
        </w:rPr>
        <w:t xml:space="preserve">Que existe un </w:t>
      </w:r>
      <w:r w:rsidRPr="00D006B3">
        <w:rPr>
          <w:rFonts w:ascii="Palatino Linotype" w:eastAsia="Calibri" w:hAnsi="Palatino Linotype" w:cs="Tahoma"/>
          <w:b/>
          <w:bCs/>
          <w:szCs w:val="22"/>
          <w:lang w:eastAsia="en-US"/>
        </w:rPr>
        <w:t xml:space="preserve">riesgo real, demostrable e identificable, </w:t>
      </w:r>
      <w:r w:rsidRPr="00D006B3">
        <w:rPr>
          <w:rFonts w:ascii="Palatino Linotype" w:eastAsia="Calibri" w:hAnsi="Palatino Linotype" w:cs="Tahoma"/>
          <w:bCs/>
          <w:szCs w:val="22"/>
          <w:lang w:eastAsia="en-US"/>
        </w:rPr>
        <w:t>toda vez que dar a conocer los nombres de la policía municipal (Oficiales), pone en riesgo su vida, salud y seguridad, dado que los hace identificables, lo cual provocaría que utilicen dicha información para amenazar, intimidar o extorsionar al servidor público, a su familia e inclusive a su entorno social. Además, que podría ocasionar que los integrantes de organizaciones criminales los contacten para presionar en entregar información, estrategias para aumentar la inseguridad y los actos ilícitos en el Municipio. Además que comprometería el cumplimiento de los objetivos de la Dirección de Seguridad Pública y Tránsito.</w:t>
      </w:r>
    </w:p>
    <w:p w14:paraId="44E8D0F1" w14:textId="77777777" w:rsidR="00D64EFD" w:rsidRPr="00D006B3" w:rsidRDefault="00D64EFD" w:rsidP="00126626">
      <w:pPr>
        <w:pStyle w:val="Prrafodelista"/>
        <w:spacing w:line="360" w:lineRule="auto"/>
        <w:ind w:left="567"/>
        <w:jc w:val="both"/>
        <w:rPr>
          <w:rFonts w:ascii="Palatino Linotype" w:eastAsia="Calibri" w:hAnsi="Palatino Linotype" w:cs="Tahoma"/>
          <w:bCs/>
          <w:szCs w:val="22"/>
          <w:lang w:eastAsia="en-US"/>
        </w:rPr>
      </w:pPr>
    </w:p>
    <w:p w14:paraId="32A475B5" w14:textId="117F8557" w:rsidR="00D64EFD" w:rsidRPr="00D006B3" w:rsidRDefault="00D64EFD" w:rsidP="00126626">
      <w:pPr>
        <w:pStyle w:val="Prrafodelista"/>
        <w:numPr>
          <w:ilvl w:val="0"/>
          <w:numId w:val="18"/>
        </w:numPr>
        <w:spacing w:line="360" w:lineRule="auto"/>
        <w:ind w:left="567"/>
        <w:jc w:val="both"/>
        <w:rPr>
          <w:rFonts w:ascii="Palatino Linotype" w:eastAsia="Calibri" w:hAnsi="Palatino Linotype" w:cs="Tahoma"/>
          <w:b/>
          <w:bCs/>
          <w:szCs w:val="22"/>
          <w:lang w:eastAsia="en-US"/>
        </w:rPr>
      </w:pPr>
      <w:r w:rsidRPr="00D006B3">
        <w:rPr>
          <w:rFonts w:ascii="Palatino Linotype" w:eastAsia="Calibri" w:hAnsi="Palatino Linotype" w:cs="Tahoma"/>
          <w:b/>
          <w:bCs/>
          <w:szCs w:val="22"/>
          <w:lang w:eastAsia="en-US"/>
        </w:rPr>
        <w:t>Que el riesgo de perjuicio que supone la divulgación de la información supera el interés público general</w:t>
      </w:r>
      <w:r w:rsidRPr="00D006B3">
        <w:rPr>
          <w:rFonts w:ascii="Palatino Linotype" w:eastAsia="Calibri" w:hAnsi="Palatino Linotype" w:cs="Tahoma"/>
          <w:bCs/>
          <w:szCs w:val="22"/>
          <w:lang w:eastAsia="en-US"/>
        </w:rPr>
        <w:t xml:space="preserve">, ya que individuos con pretensiones delictivas pudieran promover algún vínculo o relación directa con los Oficiales con los que cuenta el </w:t>
      </w:r>
      <w:r w:rsidRPr="00D006B3">
        <w:rPr>
          <w:rFonts w:ascii="Palatino Linotype" w:eastAsia="Calibri" w:hAnsi="Palatino Linotype" w:cs="Tahoma"/>
          <w:bCs/>
          <w:szCs w:val="22"/>
          <w:lang w:eastAsia="en-US"/>
        </w:rPr>
        <w:lastRenderedPageBreak/>
        <w:t xml:space="preserve">Municipio, o bien, someterla a extorsión o amenazas con el fin de obtener información sensible sobre el modus operandi de dicha área, lo cual se traduciría en un detrimento al combate a la delincuencia y un perjuicio a la seguridad pública, </w:t>
      </w:r>
      <w:r w:rsidRPr="00D006B3">
        <w:rPr>
          <w:rFonts w:ascii="Palatino Linotype" w:eastAsia="Calibri" w:hAnsi="Palatino Linotype" w:cs="Tahoma"/>
          <w:b/>
          <w:bCs/>
          <w:szCs w:val="22"/>
          <w:lang w:eastAsia="en-US"/>
        </w:rPr>
        <w:t>vulnerando así, el interés general.</w:t>
      </w:r>
    </w:p>
    <w:p w14:paraId="6A447785" w14:textId="77777777" w:rsidR="00D64EFD" w:rsidRDefault="00D64EFD" w:rsidP="00126626">
      <w:pPr>
        <w:pStyle w:val="Prrafodelista"/>
        <w:spacing w:line="360" w:lineRule="auto"/>
        <w:ind w:left="567"/>
        <w:jc w:val="both"/>
        <w:rPr>
          <w:rFonts w:ascii="Palatino Linotype" w:eastAsia="Calibri" w:hAnsi="Palatino Linotype" w:cs="Tahoma"/>
          <w:bCs/>
          <w:szCs w:val="22"/>
          <w:lang w:eastAsia="en-US"/>
        </w:rPr>
      </w:pPr>
    </w:p>
    <w:p w14:paraId="5FAA1031" w14:textId="4F37D02C" w:rsidR="00D64EFD" w:rsidRPr="00D006B3" w:rsidRDefault="00D64EFD" w:rsidP="00126626">
      <w:pPr>
        <w:pStyle w:val="Prrafodelista"/>
        <w:widowControl w:val="0"/>
        <w:numPr>
          <w:ilvl w:val="0"/>
          <w:numId w:val="18"/>
        </w:numPr>
        <w:spacing w:line="360" w:lineRule="auto"/>
        <w:ind w:left="567" w:hanging="357"/>
        <w:jc w:val="both"/>
        <w:rPr>
          <w:rFonts w:ascii="Palatino Linotype" w:eastAsia="Calibri" w:hAnsi="Palatino Linotype" w:cs="Tahoma"/>
          <w:bCs/>
          <w:szCs w:val="22"/>
          <w:lang w:eastAsia="en-US"/>
        </w:rPr>
      </w:pPr>
      <w:r w:rsidRPr="00D006B3">
        <w:rPr>
          <w:rFonts w:ascii="Palatino Linotype" w:eastAsia="Calibri" w:hAnsi="Palatino Linotype" w:cs="Tahoma"/>
          <w:b/>
          <w:bCs/>
          <w:szCs w:val="22"/>
          <w:lang w:eastAsia="en-US"/>
        </w:rPr>
        <w:t xml:space="preserve">Que la reserva no se traduzca en un medio restrictivo al derecho de acceso a la información, </w:t>
      </w:r>
      <w:r w:rsidRPr="00D006B3">
        <w:rPr>
          <w:rFonts w:ascii="Palatino Linotype" w:eastAsia="Calibri" w:hAnsi="Palatino Linotype" w:cs="Tahoma"/>
          <w:bCs/>
          <w:szCs w:val="22"/>
          <w:lang w:eastAsia="en-US"/>
        </w:rPr>
        <w:t xml:space="preserve">en virtud de que la misma prevalece al proteger alguno de los derechos más importantes, como lo son la vida, la salud y la seguridad de </w:t>
      </w:r>
      <w:r w:rsidRPr="00D006B3">
        <w:rPr>
          <w:rFonts w:ascii="Palatino Linotype" w:eastAsia="Calibri" w:hAnsi="Palatino Linotype" w:cs="Tahoma"/>
          <w:b/>
          <w:bCs/>
          <w:szCs w:val="22"/>
          <w:lang w:eastAsia="en-US"/>
        </w:rPr>
        <w:t>los servidores públicos,</w:t>
      </w:r>
      <w:r w:rsidRPr="00D006B3">
        <w:rPr>
          <w:rFonts w:ascii="Palatino Linotype" w:eastAsia="Calibri" w:hAnsi="Palatino Linotype" w:cs="Tahoma"/>
          <w:bCs/>
          <w:szCs w:val="22"/>
          <w:lang w:eastAsia="en-US"/>
        </w:rPr>
        <w:t xml:space="preserve"> sus familiares e inclusive de su entorno social, ya que los multicitados Oficiales ayudan a mantener el orden público y la paz social, así como la prevención de la comisión de cualquier delito, inhibiendo la manifestación de conductas antisociales.</w:t>
      </w:r>
    </w:p>
    <w:p w14:paraId="1A3C10B4" w14:textId="77777777" w:rsidR="00D64EFD" w:rsidRPr="00D006B3" w:rsidRDefault="00D64EFD" w:rsidP="00860A2D">
      <w:pPr>
        <w:spacing w:line="360" w:lineRule="auto"/>
        <w:jc w:val="both"/>
        <w:rPr>
          <w:rFonts w:ascii="Palatino Linotype" w:eastAsia="Calibri" w:hAnsi="Palatino Linotype" w:cs="Tahoma"/>
          <w:bCs/>
          <w:sz w:val="22"/>
          <w:szCs w:val="22"/>
          <w:lang w:eastAsia="en-US"/>
        </w:rPr>
      </w:pPr>
    </w:p>
    <w:p w14:paraId="0D598842" w14:textId="37E2B4A8" w:rsidR="00D64EFD" w:rsidRPr="00D006B3" w:rsidRDefault="00D64EFD" w:rsidP="00860A2D">
      <w:pPr>
        <w:spacing w:line="360" w:lineRule="auto"/>
        <w:jc w:val="both"/>
        <w:rPr>
          <w:rFonts w:ascii="Palatino Linotype" w:eastAsia="Calibri" w:hAnsi="Palatino Linotype" w:cs="Tahoma"/>
          <w:b/>
          <w:iCs/>
          <w:sz w:val="22"/>
          <w:szCs w:val="22"/>
          <w:lang w:val="es-ES" w:eastAsia="es-ES_tradnl"/>
        </w:rPr>
      </w:pPr>
      <w:r w:rsidRPr="00D006B3">
        <w:rPr>
          <w:rFonts w:ascii="Palatino Linotype" w:eastAsia="Calibri" w:hAnsi="Palatino Linotype" w:cs="Tahoma"/>
          <w:bCs/>
          <w:sz w:val="22"/>
          <w:szCs w:val="22"/>
          <w:lang w:eastAsia="en-US"/>
        </w:rPr>
        <w:t xml:space="preserve">Por tales consideraciones, </w:t>
      </w:r>
      <w:r w:rsidRPr="00D006B3">
        <w:rPr>
          <w:rFonts w:ascii="Palatino Linotype" w:eastAsia="Calibri" w:hAnsi="Palatino Linotype" w:cs="Tahoma"/>
          <w:b/>
          <w:bCs/>
          <w:sz w:val="22"/>
          <w:szCs w:val="22"/>
          <w:lang w:eastAsia="en-US"/>
        </w:rPr>
        <w:t xml:space="preserve">resulta procedente la reserva, en términos del artículo 140, fracción IV, </w:t>
      </w:r>
      <w:r w:rsidRPr="00D006B3">
        <w:rPr>
          <w:rFonts w:ascii="Palatino Linotype" w:eastAsia="Calibri" w:hAnsi="Palatino Linotype" w:cs="Tahoma"/>
          <w:b/>
          <w:iCs/>
          <w:sz w:val="22"/>
          <w:szCs w:val="22"/>
          <w:lang w:val="es-ES" w:eastAsia="es-ES_tradnl"/>
        </w:rPr>
        <w:t>de la Ley de Transparencia y Acceso a la Información Pública del Estado de México y Municipios, respecto a los nombres de los Oficiales adscritos a la Dirección de Seguridad Pública y por lo tanto, su testado en las versiones públicas proporcionadas.</w:t>
      </w:r>
    </w:p>
    <w:p w14:paraId="07EC1DEA" w14:textId="77777777" w:rsidR="005F7B32" w:rsidRPr="00D006B3" w:rsidRDefault="005F7B32" w:rsidP="00860A2D">
      <w:pPr>
        <w:spacing w:line="360" w:lineRule="auto"/>
        <w:jc w:val="both"/>
        <w:rPr>
          <w:rFonts w:ascii="Palatino Linotype" w:eastAsia="Calibri" w:hAnsi="Palatino Linotype" w:cs="Tahoma"/>
          <w:bCs/>
          <w:sz w:val="22"/>
          <w:szCs w:val="22"/>
          <w:lang w:eastAsia="en-US"/>
        </w:rPr>
      </w:pPr>
    </w:p>
    <w:p w14:paraId="370B8F45" w14:textId="77777777" w:rsidR="00D64EFD" w:rsidRPr="00D006B3" w:rsidRDefault="00D64EFD" w:rsidP="00860A2D">
      <w:pPr>
        <w:autoSpaceDE w:val="0"/>
        <w:autoSpaceDN w:val="0"/>
        <w:spacing w:line="360" w:lineRule="auto"/>
        <w:jc w:val="both"/>
        <w:rPr>
          <w:rFonts w:ascii="Palatino Linotype" w:hAnsi="Palatino Linotype" w:cs="Tahoma"/>
          <w:bCs/>
          <w:sz w:val="22"/>
          <w:szCs w:val="22"/>
        </w:rPr>
      </w:pPr>
      <w:r w:rsidRPr="00D006B3">
        <w:rPr>
          <w:rFonts w:ascii="Palatino Linotype" w:eastAsia="Calibri" w:hAnsi="Palatino Linotype" w:cs="Tahoma"/>
          <w:bCs/>
          <w:sz w:val="22"/>
          <w:szCs w:val="22"/>
          <w:lang w:eastAsia="en-US"/>
        </w:rPr>
        <w:t xml:space="preserve">Ahora bien, respecto al plazo de reserva, el artículo 125 de la Ley de la materia, establece </w:t>
      </w:r>
      <w:r w:rsidRPr="00D006B3">
        <w:rPr>
          <w:rFonts w:ascii="Palatino Linotype" w:hAnsi="Palatino Linotype" w:cs="Tahoma"/>
          <w:bCs/>
          <w:sz w:val="22"/>
          <w:szCs w:val="22"/>
        </w:rPr>
        <w:t>que la información clasificada como reservada según el artículo 140 de la Ley Federal de Transparencia y Acceso a la Información Pública, podrá permanecer con tal carácter hasta por un periodo de 5 años.</w:t>
      </w:r>
    </w:p>
    <w:p w14:paraId="51841CDD" w14:textId="77777777" w:rsidR="00D64EFD" w:rsidRPr="00D006B3" w:rsidRDefault="00D64EFD" w:rsidP="00860A2D">
      <w:pPr>
        <w:spacing w:line="360" w:lineRule="auto"/>
        <w:jc w:val="both"/>
        <w:rPr>
          <w:rFonts w:ascii="Palatino Linotype" w:eastAsia="Calibri" w:hAnsi="Palatino Linotype" w:cs="Tahoma"/>
          <w:bCs/>
          <w:sz w:val="22"/>
          <w:szCs w:val="22"/>
          <w:lang w:eastAsia="en-US"/>
        </w:rPr>
      </w:pPr>
    </w:p>
    <w:p w14:paraId="5454191C" w14:textId="77777777" w:rsidR="00D64EFD" w:rsidRPr="00D006B3" w:rsidRDefault="00D64EFD" w:rsidP="00860A2D">
      <w:pPr>
        <w:spacing w:line="360" w:lineRule="auto"/>
        <w:jc w:val="both"/>
        <w:rPr>
          <w:rFonts w:ascii="Palatino Linotype" w:hAnsi="Palatino Linotype" w:cs="Tahoma"/>
          <w:bCs/>
          <w:sz w:val="22"/>
          <w:szCs w:val="22"/>
        </w:rPr>
      </w:pPr>
      <w:r w:rsidRPr="00D006B3">
        <w:rPr>
          <w:rFonts w:ascii="Palatino Linotype" w:hAnsi="Palatino Linotype" w:cs="Tahoma"/>
          <w:bCs/>
          <w:sz w:val="22"/>
          <w:szCs w:val="22"/>
        </w:rPr>
        <w:t xml:space="preserve">Asimismo señala que los documentos reservados serán desclasificados cuando se extingan las causas que dieron origen a su clasificación, expire el plazo establecido, exista resolución de una autoridad competente que determine que existe una causa de interés público que </w:t>
      </w:r>
      <w:r w:rsidRPr="00D006B3">
        <w:rPr>
          <w:rFonts w:ascii="Palatino Linotype" w:hAnsi="Palatino Linotype" w:cs="Tahoma"/>
          <w:bCs/>
          <w:sz w:val="22"/>
          <w:szCs w:val="22"/>
        </w:rPr>
        <w:lastRenderedPageBreak/>
        <w:t>prevalece sobre la reserva de la información, o bien el Comité de Transparencia considere pertinente la desclasificación o se trate de información que esté relacionada con violaciones graves a derechos humanos o delitos de lesa humanidad.</w:t>
      </w:r>
    </w:p>
    <w:p w14:paraId="3954244F" w14:textId="77777777" w:rsidR="00D64EFD" w:rsidRDefault="00D64EFD" w:rsidP="00860A2D">
      <w:pPr>
        <w:spacing w:line="360" w:lineRule="auto"/>
        <w:jc w:val="both"/>
        <w:rPr>
          <w:rFonts w:ascii="Palatino Linotype" w:eastAsia="Calibri" w:hAnsi="Palatino Linotype" w:cs="Tahoma"/>
          <w:bCs/>
          <w:sz w:val="22"/>
          <w:szCs w:val="22"/>
          <w:lang w:eastAsia="en-US"/>
        </w:rPr>
      </w:pPr>
    </w:p>
    <w:p w14:paraId="6C01BC12" w14:textId="54D35B41" w:rsidR="00D64EFD" w:rsidRPr="00D006B3" w:rsidRDefault="00D64EFD" w:rsidP="00126626">
      <w:pPr>
        <w:tabs>
          <w:tab w:val="left" w:pos="4962"/>
        </w:tabs>
        <w:spacing w:line="360" w:lineRule="auto"/>
        <w:jc w:val="both"/>
        <w:rPr>
          <w:rFonts w:ascii="Palatino Linotype" w:eastAsia="Calibri" w:hAnsi="Palatino Linotype" w:cs="Tahoma"/>
          <w:iCs/>
          <w:sz w:val="22"/>
          <w:szCs w:val="22"/>
          <w:lang w:val="es-ES" w:eastAsia="es-ES_tradnl"/>
        </w:rPr>
      </w:pPr>
      <w:r w:rsidRPr="00D006B3">
        <w:rPr>
          <w:rFonts w:ascii="Palatino Linotype" w:eastAsia="Calibri" w:hAnsi="Palatino Linotype" w:cs="Tahoma"/>
          <w:iCs/>
          <w:sz w:val="22"/>
          <w:szCs w:val="22"/>
          <w:lang w:val="es-ES" w:eastAsia="es-ES_tradnl"/>
        </w:rPr>
        <w:t xml:space="preserve">Sobre el particular, atentos a las circunstancias de modo, tiempo y lugar, se considera que el periodo de reserva de la información, </w:t>
      </w:r>
      <w:r w:rsidRPr="00D006B3">
        <w:rPr>
          <w:rFonts w:ascii="Palatino Linotype" w:eastAsia="Calibri" w:hAnsi="Palatino Linotype" w:cs="Tahoma"/>
          <w:b/>
          <w:iCs/>
          <w:sz w:val="22"/>
          <w:szCs w:val="22"/>
          <w:lang w:val="es-ES" w:eastAsia="es-ES_tradnl"/>
        </w:rPr>
        <w:t>debe ser de tres años</w:t>
      </w:r>
      <w:r w:rsidRPr="00D006B3">
        <w:rPr>
          <w:rFonts w:ascii="Palatino Linotype" w:eastAsia="Calibri" w:hAnsi="Palatino Linotype" w:cs="Tahoma"/>
          <w:iCs/>
          <w:sz w:val="22"/>
          <w:szCs w:val="22"/>
          <w:lang w:val="es-ES" w:eastAsia="es-ES_tradnl"/>
        </w:rPr>
        <w:t>, a partir de la fecha de la presente Resolución; lo anterior, toda vez, que el Particular requirió la información del mes de septiembre de dos mil dieciocho; por lo que, si bien la Administración Municipal abarcó, del dos mil dieciséis al dos mil dieciocho, también lo es que al día de la presente Resolución, ya se encuentra una nueva administración, de la cual no se tiene constancia que haya renovado todo el personal policiaco, por lo que, se considera pertinente dicho plazo de reserva.</w:t>
      </w:r>
    </w:p>
    <w:p w14:paraId="08443DAD" w14:textId="77777777" w:rsidR="005F7B32" w:rsidRPr="00D006B3" w:rsidRDefault="005F7B32" w:rsidP="00860A2D">
      <w:pPr>
        <w:spacing w:line="360" w:lineRule="auto"/>
        <w:jc w:val="both"/>
        <w:rPr>
          <w:rFonts w:ascii="Palatino Linotype" w:eastAsia="Calibri" w:hAnsi="Palatino Linotype" w:cs="Tahoma"/>
          <w:bCs/>
          <w:sz w:val="22"/>
          <w:szCs w:val="22"/>
          <w:lang w:eastAsia="en-US"/>
        </w:rPr>
      </w:pPr>
    </w:p>
    <w:p w14:paraId="5A0AAF75" w14:textId="798E818A" w:rsidR="00A03A50" w:rsidRPr="00D006B3" w:rsidRDefault="00D64EFD" w:rsidP="00860A2D">
      <w:pPr>
        <w:spacing w:line="360" w:lineRule="auto"/>
        <w:ind w:right="-93"/>
        <w:jc w:val="both"/>
        <w:rPr>
          <w:rFonts w:ascii="Palatino Linotype" w:eastAsia="Calibri" w:hAnsi="Palatino Linotype" w:cs="Tahoma"/>
          <w:bCs/>
          <w:sz w:val="22"/>
          <w:szCs w:val="22"/>
          <w:lang w:eastAsia="en-US"/>
        </w:rPr>
      </w:pPr>
      <w:r w:rsidRPr="00D006B3">
        <w:rPr>
          <w:rFonts w:ascii="Palatino Linotype" w:eastAsia="Calibri" w:hAnsi="Palatino Linotype" w:cs="Tahoma"/>
          <w:bCs/>
          <w:sz w:val="22"/>
          <w:szCs w:val="22"/>
          <w:lang w:eastAsia="en-US"/>
        </w:rPr>
        <w:t>Conforme a lo anterior, se logra advertir que la protección del nombre de los Oficiales que forman parte de la Dirección de Seguridad Pública, fue idónea.</w:t>
      </w:r>
    </w:p>
    <w:p w14:paraId="6B0C80EC" w14:textId="77777777" w:rsidR="00D64EFD" w:rsidRPr="00D006B3" w:rsidRDefault="00D64EFD" w:rsidP="00860A2D">
      <w:pPr>
        <w:spacing w:line="360" w:lineRule="auto"/>
        <w:ind w:right="-93"/>
        <w:jc w:val="both"/>
        <w:rPr>
          <w:rFonts w:ascii="Palatino Linotype" w:eastAsia="Calibri" w:hAnsi="Palatino Linotype" w:cs="Tahoma"/>
          <w:bCs/>
          <w:sz w:val="22"/>
          <w:szCs w:val="22"/>
          <w:lang w:eastAsia="en-US"/>
        </w:rPr>
      </w:pPr>
    </w:p>
    <w:p w14:paraId="59BABCF8" w14:textId="54480A42" w:rsidR="00D64EFD" w:rsidRPr="00D006B3" w:rsidRDefault="00D64EFD" w:rsidP="00860A2D">
      <w:pPr>
        <w:spacing w:line="360" w:lineRule="auto"/>
        <w:ind w:right="-93"/>
        <w:jc w:val="both"/>
        <w:rPr>
          <w:rFonts w:ascii="Palatino Linotype" w:eastAsia="Calibri" w:hAnsi="Palatino Linotype" w:cs="Tahoma"/>
          <w:b/>
          <w:bCs/>
          <w:sz w:val="22"/>
          <w:szCs w:val="22"/>
          <w:lang w:eastAsia="en-US"/>
        </w:rPr>
      </w:pPr>
      <w:r w:rsidRPr="00D006B3">
        <w:rPr>
          <w:rFonts w:ascii="Palatino Linotype" w:eastAsia="Calibri" w:hAnsi="Palatino Linotype" w:cs="Tahoma"/>
          <w:bCs/>
          <w:sz w:val="22"/>
          <w:szCs w:val="22"/>
          <w:lang w:eastAsia="en-US"/>
        </w:rPr>
        <w:t xml:space="preserve">Ahora bien, por lo que hace al Auxiliar, adscrito </w:t>
      </w:r>
      <w:r w:rsidR="00E26342" w:rsidRPr="00D006B3">
        <w:rPr>
          <w:rFonts w:ascii="Palatino Linotype" w:eastAsia="Calibri" w:hAnsi="Palatino Linotype" w:cs="Tahoma"/>
          <w:bCs/>
          <w:sz w:val="22"/>
          <w:szCs w:val="22"/>
          <w:lang w:eastAsia="en-US"/>
        </w:rPr>
        <w:t>a</w:t>
      </w:r>
      <w:r w:rsidRPr="00D006B3">
        <w:rPr>
          <w:rFonts w:ascii="Palatino Linotype" w:eastAsia="Calibri" w:hAnsi="Palatino Linotype" w:cs="Tahoma"/>
          <w:bCs/>
          <w:sz w:val="22"/>
          <w:szCs w:val="22"/>
          <w:lang w:eastAsia="en-US"/>
        </w:rPr>
        <w:t xml:space="preserve">l área </w:t>
      </w:r>
      <w:r w:rsidR="00E26342" w:rsidRPr="00D006B3">
        <w:rPr>
          <w:rFonts w:ascii="Palatino Linotype" w:eastAsia="Calibri" w:hAnsi="Palatino Linotype" w:cs="Tahoma"/>
          <w:bCs/>
          <w:sz w:val="22"/>
          <w:szCs w:val="22"/>
          <w:lang w:eastAsia="en-US"/>
        </w:rPr>
        <w:t xml:space="preserve">previamente señalada, este Instituto realizó una búsqueda de información pública, respecto </w:t>
      </w:r>
      <w:r w:rsidR="00166654" w:rsidRPr="00D006B3">
        <w:rPr>
          <w:rFonts w:ascii="Palatino Linotype" w:eastAsia="Calibri" w:hAnsi="Palatino Linotype" w:cs="Tahoma"/>
          <w:bCs/>
          <w:sz w:val="22"/>
          <w:szCs w:val="22"/>
          <w:lang w:eastAsia="en-US"/>
        </w:rPr>
        <w:t>a</w:t>
      </w:r>
      <w:r w:rsidR="00E26342" w:rsidRPr="00D006B3">
        <w:rPr>
          <w:rFonts w:ascii="Palatino Linotype" w:eastAsia="Calibri" w:hAnsi="Palatino Linotype" w:cs="Tahoma"/>
          <w:bCs/>
          <w:sz w:val="22"/>
          <w:szCs w:val="22"/>
          <w:lang w:eastAsia="en-US"/>
        </w:rPr>
        <w:t xml:space="preserve"> dicho servidor público, sin embargo no se localizó dato alguno, por lo que, no se tiene certeza </w:t>
      </w:r>
      <w:r w:rsidR="00166654" w:rsidRPr="00D006B3">
        <w:rPr>
          <w:rFonts w:ascii="Palatino Linotype" w:eastAsia="Calibri" w:hAnsi="Palatino Linotype" w:cs="Tahoma"/>
          <w:bCs/>
          <w:sz w:val="22"/>
          <w:szCs w:val="22"/>
          <w:lang w:eastAsia="en-US"/>
        </w:rPr>
        <w:t>d</w:t>
      </w:r>
      <w:r w:rsidR="00E26342" w:rsidRPr="00D006B3">
        <w:rPr>
          <w:rFonts w:ascii="Palatino Linotype" w:eastAsia="Calibri" w:hAnsi="Palatino Linotype" w:cs="Tahoma"/>
          <w:bCs/>
          <w:sz w:val="22"/>
          <w:szCs w:val="22"/>
          <w:lang w:eastAsia="en-US"/>
        </w:rPr>
        <w:t xml:space="preserve">el tipo de </w:t>
      </w:r>
      <w:r w:rsidR="00166654" w:rsidRPr="00D006B3">
        <w:rPr>
          <w:rFonts w:ascii="Palatino Linotype" w:eastAsia="Calibri" w:hAnsi="Palatino Linotype" w:cs="Tahoma"/>
          <w:bCs/>
          <w:sz w:val="22"/>
          <w:szCs w:val="22"/>
          <w:lang w:eastAsia="en-US"/>
        </w:rPr>
        <w:t xml:space="preserve">funciones que realiza, es decir, si son </w:t>
      </w:r>
      <w:r w:rsidR="00166654" w:rsidRPr="00D006B3">
        <w:rPr>
          <w:rFonts w:ascii="Palatino Linotype" w:eastAsia="Calibri" w:hAnsi="Palatino Linotype" w:cs="Tahoma"/>
          <w:b/>
          <w:bCs/>
          <w:sz w:val="22"/>
          <w:szCs w:val="22"/>
          <w:lang w:eastAsia="en-US"/>
        </w:rPr>
        <w:t>operativas o administrativas</w:t>
      </w:r>
      <w:r w:rsidR="00166654" w:rsidRPr="00D006B3">
        <w:rPr>
          <w:rFonts w:ascii="Palatino Linotype" w:eastAsia="Calibri" w:hAnsi="Palatino Linotype" w:cs="Tahoma"/>
          <w:bCs/>
          <w:sz w:val="22"/>
          <w:szCs w:val="22"/>
          <w:lang w:eastAsia="en-US"/>
        </w:rPr>
        <w:t xml:space="preserve">; por lo que, se considera que procedería la reserva del nombre de dicho trabajador, en términos del artículo 140, fracción IV, de la Ley de Transparencia y Acceso a la Información Pública del Estado de México y Municipios, </w:t>
      </w:r>
      <w:r w:rsidR="00166654" w:rsidRPr="00D006B3">
        <w:rPr>
          <w:rFonts w:ascii="Palatino Linotype" w:eastAsia="Calibri" w:hAnsi="Palatino Linotype" w:cs="Tahoma"/>
          <w:b/>
          <w:bCs/>
          <w:sz w:val="22"/>
          <w:szCs w:val="22"/>
          <w:lang w:eastAsia="en-US"/>
        </w:rPr>
        <w:t>únicamente si realiza funciones operativas.</w:t>
      </w:r>
    </w:p>
    <w:p w14:paraId="6ABE6E33" w14:textId="77777777" w:rsidR="00166654" w:rsidRPr="00D006B3" w:rsidRDefault="00166654" w:rsidP="00860A2D">
      <w:pPr>
        <w:spacing w:line="360" w:lineRule="auto"/>
        <w:ind w:right="-93"/>
        <w:jc w:val="both"/>
        <w:rPr>
          <w:rFonts w:ascii="Palatino Linotype" w:eastAsia="Calibri" w:hAnsi="Palatino Linotype" w:cs="Tahoma"/>
          <w:b/>
          <w:bCs/>
          <w:sz w:val="22"/>
          <w:szCs w:val="22"/>
          <w:lang w:eastAsia="en-US"/>
        </w:rPr>
      </w:pPr>
    </w:p>
    <w:p w14:paraId="26968DC5" w14:textId="723F46CF" w:rsidR="00166654" w:rsidRPr="00D006B3" w:rsidRDefault="00166654" w:rsidP="00860A2D">
      <w:pPr>
        <w:spacing w:line="360" w:lineRule="auto"/>
        <w:ind w:right="-93"/>
        <w:jc w:val="both"/>
        <w:rPr>
          <w:rFonts w:ascii="Palatino Linotype" w:eastAsia="Calibri" w:hAnsi="Palatino Linotype" w:cs="Tahoma"/>
          <w:bCs/>
          <w:sz w:val="22"/>
          <w:szCs w:val="22"/>
          <w:lang w:eastAsia="en-US"/>
        </w:rPr>
      </w:pPr>
      <w:r w:rsidRPr="00D006B3">
        <w:rPr>
          <w:rFonts w:ascii="Palatino Linotype" w:eastAsia="Calibri" w:hAnsi="Palatino Linotype" w:cs="Tahoma"/>
          <w:bCs/>
          <w:sz w:val="22"/>
          <w:szCs w:val="22"/>
          <w:lang w:eastAsia="en-US"/>
        </w:rPr>
        <w:t xml:space="preserve">Por lo expuesto, se considera que el Ayuntamiento de Juchitepec, para atender el requerimiento de información, debe proporcionar la versión pública de la nómina general de </w:t>
      </w:r>
      <w:r w:rsidRPr="00D006B3">
        <w:rPr>
          <w:rFonts w:ascii="Palatino Linotype" w:eastAsia="Calibri" w:hAnsi="Palatino Linotype" w:cs="Tahoma"/>
          <w:bCs/>
          <w:sz w:val="22"/>
          <w:szCs w:val="22"/>
          <w:lang w:eastAsia="en-US"/>
        </w:rPr>
        <w:lastRenderedPageBreak/>
        <w:t xml:space="preserve">la primera y segunda quincena del mes de </w:t>
      </w:r>
      <w:r w:rsidR="00860A2D">
        <w:rPr>
          <w:rFonts w:ascii="Palatino Linotype" w:eastAsia="Calibri" w:hAnsi="Palatino Linotype" w:cs="Tahoma"/>
          <w:bCs/>
          <w:sz w:val="22"/>
          <w:szCs w:val="22"/>
          <w:lang w:eastAsia="en-US"/>
        </w:rPr>
        <w:t>septiembre</w:t>
      </w:r>
      <w:r w:rsidRPr="00D006B3">
        <w:rPr>
          <w:rFonts w:ascii="Palatino Linotype" w:eastAsia="Calibri" w:hAnsi="Palatino Linotype" w:cs="Tahoma"/>
          <w:bCs/>
          <w:sz w:val="22"/>
          <w:szCs w:val="22"/>
          <w:lang w:eastAsia="en-US"/>
        </w:rPr>
        <w:t xml:space="preserve"> del dos mil dieciocho, en la que únicamente se proteja el nombre de los Oficiales</w:t>
      </w:r>
      <w:r w:rsidR="00602978" w:rsidRPr="00D006B3">
        <w:rPr>
          <w:rFonts w:ascii="Palatino Linotype" w:eastAsia="Calibri" w:hAnsi="Palatino Linotype" w:cs="Tahoma"/>
          <w:bCs/>
          <w:sz w:val="22"/>
          <w:szCs w:val="22"/>
          <w:lang w:eastAsia="en-US"/>
        </w:rPr>
        <w:t xml:space="preserve"> y del Auxiliar (sí realiza funciones operativas),</w:t>
      </w:r>
      <w:r w:rsidRPr="00D006B3">
        <w:rPr>
          <w:rFonts w:ascii="Palatino Linotype" w:eastAsia="Calibri" w:hAnsi="Palatino Linotype" w:cs="Tahoma"/>
          <w:bCs/>
          <w:sz w:val="22"/>
          <w:szCs w:val="22"/>
          <w:lang w:eastAsia="en-US"/>
        </w:rPr>
        <w:t xml:space="preserve"> adscritos a la Dirección de Seguridad Púb</w:t>
      </w:r>
      <w:r w:rsidR="00602978" w:rsidRPr="00D006B3">
        <w:rPr>
          <w:rFonts w:ascii="Palatino Linotype" w:eastAsia="Calibri" w:hAnsi="Palatino Linotype" w:cs="Tahoma"/>
          <w:bCs/>
          <w:sz w:val="22"/>
          <w:szCs w:val="22"/>
          <w:lang w:eastAsia="en-US"/>
        </w:rPr>
        <w:t>lica, en términos del artículo 140, fracción IV de la Ley de la materia, y el respectivo acuerdo de clasificación emitido por el Comité de Transparencia, en donde de manera fundada y motivada, a través de una prueba de daño, confirme dicha clasificación.</w:t>
      </w:r>
    </w:p>
    <w:p w14:paraId="59042A6D" w14:textId="77777777" w:rsidR="00C862BB" w:rsidRPr="00D006B3" w:rsidRDefault="00C862BB" w:rsidP="00860A2D">
      <w:pPr>
        <w:spacing w:line="360" w:lineRule="auto"/>
        <w:ind w:right="-93"/>
        <w:jc w:val="both"/>
        <w:rPr>
          <w:rFonts w:ascii="Palatino Linotype" w:eastAsia="Calibri" w:hAnsi="Palatino Linotype" w:cs="Tahoma"/>
          <w:bCs/>
          <w:sz w:val="22"/>
          <w:szCs w:val="22"/>
          <w:lang w:eastAsia="en-US"/>
        </w:rPr>
      </w:pPr>
    </w:p>
    <w:p w14:paraId="1BAD87C3" w14:textId="77777777" w:rsidR="00D4004F" w:rsidRPr="00D006B3" w:rsidRDefault="00C862BB" w:rsidP="00210F29">
      <w:pPr>
        <w:widowControl w:val="0"/>
        <w:spacing w:line="360" w:lineRule="auto"/>
        <w:ind w:right="-91"/>
        <w:jc w:val="both"/>
        <w:rPr>
          <w:rFonts w:ascii="Palatino Linotype" w:eastAsia="Calibri" w:hAnsi="Palatino Linotype" w:cs="Tahoma"/>
          <w:bCs/>
          <w:sz w:val="22"/>
          <w:szCs w:val="22"/>
          <w:lang w:eastAsia="en-US"/>
        </w:rPr>
      </w:pPr>
      <w:r w:rsidRPr="00D006B3">
        <w:rPr>
          <w:rFonts w:ascii="Palatino Linotype" w:eastAsia="Calibri" w:hAnsi="Palatino Linotype" w:cs="Tahoma"/>
          <w:bCs/>
          <w:sz w:val="22"/>
          <w:szCs w:val="22"/>
          <w:lang w:eastAsia="en-US"/>
        </w:rPr>
        <w:t xml:space="preserve">Ahora bien, el Particular también solicitó la </w:t>
      </w:r>
      <w:r w:rsidRPr="00D006B3">
        <w:rPr>
          <w:rFonts w:ascii="Palatino Linotype" w:eastAsia="Calibri" w:hAnsi="Palatino Linotype" w:cs="Tahoma"/>
          <w:b/>
          <w:bCs/>
          <w:sz w:val="22"/>
          <w:szCs w:val="22"/>
          <w:lang w:eastAsia="en-US"/>
        </w:rPr>
        <w:t>lista de raya</w:t>
      </w:r>
      <w:r w:rsidR="000661AF" w:rsidRPr="00D006B3">
        <w:rPr>
          <w:rFonts w:ascii="Palatino Linotype" w:eastAsia="Calibri" w:hAnsi="Palatino Linotype" w:cs="Tahoma"/>
          <w:b/>
          <w:bCs/>
          <w:sz w:val="22"/>
          <w:szCs w:val="22"/>
          <w:lang w:eastAsia="en-US"/>
        </w:rPr>
        <w:t xml:space="preserve"> (</w:t>
      </w:r>
      <w:r w:rsidR="000661AF" w:rsidRPr="00D006B3">
        <w:rPr>
          <w:rFonts w:ascii="Palatino Linotype" w:hAnsi="Palatino Linotype" w:cs="Tahoma"/>
          <w:b/>
          <w:sz w:val="22"/>
          <w:szCs w:val="22"/>
        </w:rPr>
        <w:t>personal contratado por parte del Sujeto Obligado de manera temporal o tiempo determinado</w:t>
      </w:r>
      <w:r w:rsidR="000661AF" w:rsidRPr="00D006B3">
        <w:rPr>
          <w:rFonts w:ascii="Palatino Linotype" w:eastAsia="Calibri" w:hAnsi="Palatino Linotype" w:cs="Tahoma"/>
          <w:b/>
          <w:bCs/>
          <w:sz w:val="22"/>
          <w:szCs w:val="22"/>
          <w:lang w:eastAsia="en-US"/>
        </w:rPr>
        <w:t>)</w:t>
      </w:r>
      <w:r w:rsidRPr="00D006B3">
        <w:rPr>
          <w:rFonts w:ascii="Palatino Linotype" w:eastAsia="Calibri" w:hAnsi="Palatino Linotype" w:cs="Tahoma"/>
          <w:b/>
          <w:bCs/>
          <w:sz w:val="22"/>
          <w:szCs w:val="22"/>
          <w:lang w:eastAsia="en-US"/>
        </w:rPr>
        <w:t>, de la primera y segunda quincena del mes de septiembre de dos mil dieciocho</w:t>
      </w:r>
      <w:r w:rsidR="00D4004F" w:rsidRPr="00D006B3">
        <w:rPr>
          <w:rFonts w:ascii="Palatino Linotype" w:hAnsi="Palatino Linotype" w:cs="Tahoma"/>
          <w:sz w:val="22"/>
          <w:szCs w:val="22"/>
        </w:rPr>
        <w:t xml:space="preserve">; </w:t>
      </w:r>
      <w:r w:rsidR="00D4004F" w:rsidRPr="00D006B3">
        <w:rPr>
          <w:rFonts w:ascii="Palatino Linotype" w:eastAsia="Calibri" w:hAnsi="Palatino Linotype" w:cs="Tahoma"/>
          <w:bCs/>
          <w:sz w:val="22"/>
          <w:szCs w:val="22"/>
          <w:lang w:eastAsia="en-US"/>
        </w:rPr>
        <w:t xml:space="preserve">sin embargo, el Sujeto Obligado a través de su Informe Justificado fue omiso en realizar un pronunciamiento expreso de dicho requerimiento. </w:t>
      </w:r>
    </w:p>
    <w:p w14:paraId="6B3E0A45" w14:textId="77777777" w:rsidR="00D4004F" w:rsidRPr="00D006B3" w:rsidRDefault="00D4004F" w:rsidP="00860A2D">
      <w:pPr>
        <w:spacing w:line="360" w:lineRule="auto"/>
        <w:ind w:right="-93"/>
        <w:jc w:val="both"/>
        <w:rPr>
          <w:rFonts w:ascii="Palatino Linotype" w:eastAsia="Calibri" w:hAnsi="Palatino Linotype" w:cs="Tahoma"/>
          <w:bCs/>
          <w:sz w:val="22"/>
          <w:szCs w:val="22"/>
          <w:lang w:eastAsia="en-US"/>
        </w:rPr>
      </w:pPr>
    </w:p>
    <w:p w14:paraId="461CEF61" w14:textId="77777777" w:rsidR="00D4004F" w:rsidRPr="00D006B3" w:rsidRDefault="00D4004F" w:rsidP="00860A2D">
      <w:pPr>
        <w:spacing w:line="360" w:lineRule="auto"/>
        <w:ind w:right="-93"/>
        <w:jc w:val="both"/>
        <w:rPr>
          <w:rFonts w:ascii="Palatino Linotype" w:eastAsia="Calibri" w:hAnsi="Palatino Linotype" w:cs="Tahoma"/>
          <w:bCs/>
          <w:sz w:val="22"/>
          <w:szCs w:val="22"/>
          <w:lang w:val="es-ES" w:eastAsia="en-US"/>
        </w:rPr>
      </w:pPr>
      <w:r w:rsidRPr="00D006B3">
        <w:rPr>
          <w:rFonts w:ascii="Palatino Linotype" w:eastAsia="Calibri" w:hAnsi="Palatino Linotype" w:cs="Tahoma"/>
          <w:bCs/>
          <w:sz w:val="22"/>
          <w:szCs w:val="22"/>
          <w:lang w:val="es-ES" w:eastAsia="en-US"/>
        </w:rPr>
        <w:t>Al respecto, el Criterio 2/17, emitido por el Instituto Nacional de Transparencia, Acceso a la Información y Protección de Datos Personales, señala lo siguiente:</w:t>
      </w:r>
    </w:p>
    <w:p w14:paraId="5F182EE2" w14:textId="77777777" w:rsidR="00D4004F" w:rsidRDefault="00D4004F" w:rsidP="00860A2D">
      <w:pPr>
        <w:spacing w:line="360" w:lineRule="auto"/>
        <w:ind w:right="-93"/>
        <w:jc w:val="both"/>
        <w:rPr>
          <w:rFonts w:ascii="Palatino Linotype" w:eastAsia="Calibri" w:hAnsi="Palatino Linotype" w:cs="Tahoma"/>
          <w:bCs/>
          <w:sz w:val="22"/>
          <w:szCs w:val="22"/>
          <w:lang w:val="es-ES" w:eastAsia="en-US"/>
        </w:rPr>
      </w:pPr>
    </w:p>
    <w:p w14:paraId="3DCB7B5A" w14:textId="77777777" w:rsidR="00D4004F" w:rsidRDefault="00D4004F" w:rsidP="00860A2D">
      <w:pPr>
        <w:spacing w:line="360" w:lineRule="auto"/>
        <w:ind w:left="567" w:right="567"/>
        <w:jc w:val="both"/>
        <w:rPr>
          <w:rFonts w:ascii="Palatino Linotype" w:eastAsia="Calibri" w:hAnsi="Palatino Linotype" w:cs="Tahoma"/>
          <w:bCs/>
          <w:lang w:eastAsia="en-US"/>
        </w:rPr>
      </w:pPr>
      <w:r>
        <w:rPr>
          <w:rFonts w:ascii="Palatino Linotype" w:eastAsia="Calibri" w:hAnsi="Palatino Linotype" w:cs="Tahoma"/>
          <w:b/>
          <w:bCs/>
          <w:lang w:eastAsia="en-US"/>
        </w:rPr>
        <w:t>“</w:t>
      </w:r>
      <w:r w:rsidRPr="00123038">
        <w:rPr>
          <w:rFonts w:ascii="Palatino Linotype" w:eastAsia="Calibri" w:hAnsi="Palatino Linotype" w:cs="Tahoma"/>
          <w:b/>
          <w:bCs/>
          <w:lang w:eastAsia="en-US"/>
        </w:rPr>
        <w:t xml:space="preserve">Congruencia y exhaustividad. Sus alcances para garantizar el derecho de acceso a la información. </w:t>
      </w:r>
      <w:r w:rsidRPr="00123038">
        <w:rPr>
          <w:rFonts w:ascii="Palatino Linotype" w:eastAsia="Calibri" w:hAnsi="Palatino Linotype" w:cs="Tahoma"/>
          <w:bCs/>
          <w:lang w:eastAsia="en-US"/>
        </w:rPr>
        <w:t xml:space="preserve">De conformidad con el artículo </w:t>
      </w:r>
      <w:r w:rsidRPr="00123038">
        <w:rPr>
          <w:rFonts w:ascii="Palatino Linotype" w:eastAsia="Calibri" w:hAnsi="Palatino Linotype" w:cs="Tahoma"/>
          <w:bCs/>
          <w:lang w:val="es-ES_tradnl" w:eastAsia="en-US"/>
        </w:rPr>
        <w:t>3 de la Ley Federal de Procedimiento Administrativo</w:t>
      </w:r>
      <w:r w:rsidRPr="00123038">
        <w:rPr>
          <w:rFonts w:ascii="Palatino Linotype" w:eastAsia="Calibri" w:hAnsi="Palatino Linotype" w:cs="Tahoma"/>
          <w:bCs/>
          <w:lang w:eastAsia="en-US"/>
        </w:rPr>
        <w:t xml:space="preserve">, de aplicación supletoria a la Ley Federal de Transparencia y Acceso a la Información Pública, en términos de su artículo 7; todo acto administrativo debe cumplir con los principios de congruencia y exhaustividad. Para el efectivo ejercicio del derecho de acceso a la información, </w:t>
      </w:r>
      <w:r w:rsidRPr="00123038">
        <w:rPr>
          <w:rFonts w:ascii="Palatino Linotype" w:eastAsia="Calibri" w:hAnsi="Palatino Linotype" w:cs="Tahoma"/>
          <w:b/>
          <w:bCs/>
          <w:lang w:eastAsia="en-US"/>
        </w:rPr>
        <w:t>la congruencia implica que exista concordancia entre el requerimiento formulado por el particular y la respuesta proporcionada por el sujeto obligado</w:t>
      </w:r>
      <w:r w:rsidRPr="00123038">
        <w:rPr>
          <w:rFonts w:ascii="Palatino Linotype" w:eastAsia="Calibri" w:hAnsi="Palatino Linotype" w:cs="Tahoma"/>
          <w:bCs/>
          <w:lang w:eastAsia="en-US"/>
        </w:rPr>
        <w:t xml:space="preserve">; mientras que la exhaustividad significa que dicha respuesta se refiera expresamente a cada uno de los puntos solicitados. Por lo anterior, los sujetos obligados cumplirán con los principios de congruencia y exhaustividad, cuando las respuestas que </w:t>
      </w:r>
      <w:r w:rsidRPr="00123038">
        <w:rPr>
          <w:rFonts w:ascii="Palatino Linotype" w:eastAsia="Calibri" w:hAnsi="Palatino Linotype" w:cs="Tahoma"/>
          <w:b/>
          <w:bCs/>
          <w:lang w:eastAsia="en-US"/>
        </w:rPr>
        <w:lastRenderedPageBreak/>
        <w:t>emitan guarden una relación lógica con lo solicitado</w:t>
      </w:r>
      <w:r w:rsidRPr="00123038">
        <w:rPr>
          <w:rFonts w:ascii="Palatino Linotype" w:eastAsia="Calibri" w:hAnsi="Palatino Linotype" w:cs="Tahoma"/>
          <w:bCs/>
          <w:lang w:eastAsia="en-US"/>
        </w:rPr>
        <w:t xml:space="preserve"> y atiendan de manera puntual y expresa, cada uno de los contenidos de información.</w:t>
      </w:r>
      <w:r>
        <w:rPr>
          <w:rFonts w:ascii="Palatino Linotype" w:eastAsia="Calibri" w:hAnsi="Palatino Linotype" w:cs="Tahoma"/>
          <w:bCs/>
          <w:lang w:eastAsia="en-US"/>
        </w:rPr>
        <w:t>”</w:t>
      </w:r>
    </w:p>
    <w:p w14:paraId="42481113" w14:textId="77777777" w:rsidR="00D4004F" w:rsidRPr="008A1A15" w:rsidRDefault="00D4004F" w:rsidP="00860A2D">
      <w:pPr>
        <w:spacing w:line="360" w:lineRule="auto"/>
        <w:ind w:left="567" w:right="567"/>
        <w:jc w:val="right"/>
        <w:rPr>
          <w:rFonts w:ascii="Palatino Linotype" w:eastAsia="Calibri" w:hAnsi="Palatino Linotype" w:cs="Tahoma"/>
          <w:bCs/>
          <w:lang w:eastAsia="en-US"/>
        </w:rPr>
      </w:pPr>
      <w:r w:rsidRPr="00AF38F7">
        <w:rPr>
          <w:rFonts w:ascii="Palatino Linotype" w:eastAsia="Calibri" w:hAnsi="Palatino Linotype" w:cs="Tahoma"/>
          <w:bCs/>
          <w:lang w:eastAsia="en-US"/>
        </w:rPr>
        <w:t>(Énfasis añadido)</w:t>
      </w:r>
    </w:p>
    <w:p w14:paraId="52821C4E" w14:textId="77777777" w:rsidR="0069298B" w:rsidRDefault="0069298B" w:rsidP="00860A2D">
      <w:pPr>
        <w:spacing w:line="360" w:lineRule="auto"/>
        <w:ind w:right="-93"/>
        <w:jc w:val="both"/>
        <w:rPr>
          <w:rFonts w:ascii="Palatino Linotype" w:eastAsia="Calibri" w:hAnsi="Palatino Linotype" w:cs="Tahoma"/>
          <w:bCs/>
          <w:sz w:val="22"/>
          <w:szCs w:val="22"/>
          <w:lang w:val="es-ES" w:eastAsia="en-US"/>
        </w:rPr>
      </w:pPr>
    </w:p>
    <w:p w14:paraId="3109BD9B" w14:textId="77777777" w:rsidR="00D4004F" w:rsidRDefault="00D4004F" w:rsidP="00210F29">
      <w:pPr>
        <w:widowControl w:val="0"/>
        <w:spacing w:line="360" w:lineRule="auto"/>
        <w:ind w:right="-91"/>
        <w:jc w:val="both"/>
        <w:rPr>
          <w:rFonts w:ascii="Palatino Linotype" w:eastAsia="Calibri" w:hAnsi="Palatino Linotype" w:cs="Tahoma"/>
          <w:bCs/>
          <w:sz w:val="22"/>
          <w:szCs w:val="22"/>
          <w:lang w:val="es-ES_tradnl" w:eastAsia="en-US"/>
        </w:rPr>
      </w:pPr>
      <w:r>
        <w:rPr>
          <w:rFonts w:ascii="Palatino Linotype" w:eastAsia="Calibri" w:hAnsi="Palatino Linotype" w:cs="Tahoma"/>
          <w:bCs/>
          <w:sz w:val="22"/>
          <w:szCs w:val="22"/>
          <w:lang w:val="es-ES" w:eastAsia="en-US"/>
        </w:rPr>
        <w:t xml:space="preserve">Conforme al citado Criterio, se colige que </w:t>
      </w:r>
      <w:r w:rsidRPr="00123038">
        <w:rPr>
          <w:rFonts w:ascii="Palatino Linotype" w:eastAsia="Calibri" w:hAnsi="Palatino Linotype" w:cs="Tahoma"/>
          <w:bCs/>
          <w:sz w:val="22"/>
          <w:szCs w:val="22"/>
          <w:lang w:eastAsia="en-US"/>
        </w:rPr>
        <w:t xml:space="preserve">todo acto administrativo debe apegarse al </w:t>
      </w:r>
      <w:r w:rsidRPr="00123038">
        <w:rPr>
          <w:rFonts w:ascii="Palatino Linotype" w:eastAsia="Calibri" w:hAnsi="Palatino Linotype" w:cs="Tahoma"/>
          <w:b/>
          <w:bCs/>
          <w:sz w:val="22"/>
          <w:szCs w:val="22"/>
          <w:lang w:eastAsia="en-US"/>
        </w:rPr>
        <w:t xml:space="preserve">principio de </w:t>
      </w:r>
      <w:r>
        <w:rPr>
          <w:rFonts w:ascii="Palatino Linotype" w:eastAsia="Calibri" w:hAnsi="Palatino Linotype" w:cs="Tahoma"/>
          <w:b/>
          <w:bCs/>
          <w:sz w:val="22"/>
          <w:szCs w:val="22"/>
          <w:lang w:eastAsia="en-US"/>
        </w:rPr>
        <w:t>exhaustividad</w:t>
      </w:r>
      <w:r>
        <w:rPr>
          <w:rFonts w:ascii="Palatino Linotype" w:eastAsia="Calibri" w:hAnsi="Palatino Linotype" w:cs="Tahoma"/>
          <w:bCs/>
          <w:sz w:val="22"/>
          <w:szCs w:val="22"/>
          <w:lang w:eastAsia="en-US"/>
        </w:rPr>
        <w:t xml:space="preserve">, </w:t>
      </w:r>
      <w:r w:rsidRPr="00D252BB">
        <w:rPr>
          <w:rFonts w:ascii="Palatino Linotype" w:eastAsia="Calibri" w:hAnsi="Palatino Linotype" w:cs="Tahoma"/>
          <w:bCs/>
          <w:sz w:val="22"/>
          <w:szCs w:val="22"/>
          <w:lang w:val="es-ES_tradnl" w:eastAsia="en-US"/>
        </w:rPr>
        <w:t>entendiendo por éste que se pronuncie expresamente sobre cada uno de los puntos requeridos, lo cual en materia de transparencia y acceso a la información pública se traduce en que, las respuestas que emitan los sujetos obligados, así como las resoluciones de los Órganos de Transparencia Estatales, deben guardar una relación lógica con lo solicitado, analizando y decidiendo –de marea íntegra- sobre todos los puntos requeridos, a fin de satisfacer la solicitud correspondiente.</w:t>
      </w:r>
    </w:p>
    <w:p w14:paraId="01BC8160" w14:textId="77777777" w:rsidR="00D4004F" w:rsidRPr="00123038" w:rsidRDefault="00D4004F" w:rsidP="00860A2D">
      <w:pPr>
        <w:spacing w:line="360" w:lineRule="auto"/>
        <w:ind w:right="-93"/>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 xml:space="preserve">En esa tesitura, se concluye que el Sujeto Obligado no satisfizo el derecho de acceso a la información del ahora Recurrente, al incumplir de exhaustividad, toda vez que no dio atención al requerimiento formulado, respecto a lo que hace a la </w:t>
      </w:r>
      <w:r>
        <w:rPr>
          <w:rFonts w:ascii="Palatino Linotype" w:hAnsi="Palatino Linotype" w:cs="Tahoma"/>
          <w:bCs/>
          <w:iCs/>
          <w:sz w:val="22"/>
          <w:szCs w:val="24"/>
          <w:lang w:val="es-ES_tradnl"/>
        </w:rPr>
        <w:t>lista de raya de la primera o segunda quincena de septiembre de dos mil dieciocho.</w:t>
      </w:r>
    </w:p>
    <w:p w14:paraId="31FAE9B6" w14:textId="15C402D6" w:rsidR="000661AF" w:rsidRDefault="000661AF" w:rsidP="00860A2D">
      <w:pPr>
        <w:shd w:val="clear" w:color="auto" w:fill="FFFFFF" w:themeFill="background1"/>
        <w:spacing w:line="360" w:lineRule="auto"/>
        <w:jc w:val="both"/>
        <w:rPr>
          <w:rFonts w:ascii="Palatino Linotype" w:hAnsi="Palatino Linotype" w:cs="Tahoma"/>
          <w:sz w:val="22"/>
          <w:szCs w:val="22"/>
        </w:rPr>
      </w:pPr>
    </w:p>
    <w:p w14:paraId="3CEF6482" w14:textId="545406F3" w:rsidR="000661AF" w:rsidRPr="00FE5ED9" w:rsidRDefault="000661AF" w:rsidP="00860A2D">
      <w:pPr>
        <w:shd w:val="clear" w:color="auto" w:fill="FFFFFF" w:themeFill="background1"/>
        <w:spacing w:line="360" w:lineRule="auto"/>
        <w:jc w:val="both"/>
        <w:rPr>
          <w:rFonts w:ascii="Palatino Linotype" w:eastAsia="Calibri" w:hAnsi="Palatino Linotype" w:cs="Tahoma"/>
          <w:bCs/>
          <w:sz w:val="22"/>
          <w:szCs w:val="22"/>
          <w:lang w:val="es-ES" w:eastAsia="en-US"/>
        </w:rPr>
      </w:pPr>
      <w:r>
        <w:rPr>
          <w:rFonts w:ascii="Palatino Linotype" w:hAnsi="Palatino Linotype" w:cs="Tahoma"/>
          <w:sz w:val="22"/>
          <w:szCs w:val="22"/>
        </w:rPr>
        <w:t xml:space="preserve">Al respecto, cabe precisar que la </w:t>
      </w:r>
      <w:r w:rsidRPr="0059777D">
        <w:rPr>
          <w:rFonts w:ascii="Palatino Linotype" w:hAnsi="Palatino Linotype" w:cs="Tahoma"/>
          <w:b/>
          <w:sz w:val="22"/>
          <w:szCs w:val="22"/>
        </w:rPr>
        <w:t>lista de raya,</w:t>
      </w:r>
      <w:r>
        <w:rPr>
          <w:rFonts w:ascii="Palatino Linotype" w:hAnsi="Palatino Linotype" w:cs="Tahoma"/>
          <w:sz w:val="22"/>
          <w:szCs w:val="22"/>
        </w:rPr>
        <w:t xml:space="preserve"> consiste en un registro contable en donde se encuentran las remuneraciones de los </w:t>
      </w:r>
      <w:r w:rsidRPr="00193B6B">
        <w:rPr>
          <w:rFonts w:ascii="Palatino Linotype" w:eastAsia="Calibri" w:hAnsi="Palatino Linotype" w:cs="Tahoma"/>
          <w:bCs/>
          <w:sz w:val="22"/>
          <w:szCs w:val="22"/>
          <w:lang w:val="es-ES_tradnl" w:eastAsia="en-US"/>
        </w:rPr>
        <w:t>trabajadores</w:t>
      </w:r>
      <w:r>
        <w:rPr>
          <w:rFonts w:ascii="Palatino Linotype" w:eastAsia="Calibri" w:hAnsi="Palatino Linotype" w:cs="Tahoma"/>
          <w:bCs/>
          <w:sz w:val="22"/>
          <w:szCs w:val="22"/>
          <w:lang w:val="es-ES_tradnl" w:eastAsia="en-US"/>
        </w:rPr>
        <w:t xml:space="preserve"> </w:t>
      </w:r>
      <w:r w:rsidRPr="00B84C77">
        <w:rPr>
          <w:rFonts w:ascii="Palatino Linotype" w:eastAsia="Calibri" w:hAnsi="Palatino Linotype" w:cs="Tahoma"/>
          <w:bCs/>
          <w:sz w:val="22"/>
          <w:szCs w:val="22"/>
          <w:lang w:val="es-ES_tradnl" w:eastAsia="en-US"/>
        </w:rPr>
        <w:t>contratados por</w:t>
      </w:r>
      <w:r>
        <w:rPr>
          <w:rFonts w:ascii="Palatino Linotype" w:eastAsia="Calibri" w:hAnsi="Palatino Linotype" w:cs="Tahoma"/>
          <w:bCs/>
          <w:sz w:val="22"/>
          <w:szCs w:val="22"/>
          <w:lang w:val="es-ES_tradnl" w:eastAsia="en-US"/>
        </w:rPr>
        <w:t xml:space="preserve"> determinado tiempo; lo previo, conforme a</w:t>
      </w:r>
      <w:r w:rsidRPr="00193B6B">
        <w:rPr>
          <w:rFonts w:ascii="Palatino Linotype" w:eastAsia="Calibri" w:hAnsi="Palatino Linotype" w:cs="Tahoma"/>
          <w:bCs/>
          <w:sz w:val="22"/>
          <w:szCs w:val="22"/>
          <w:lang w:val="es-ES_tradnl" w:eastAsia="en-US"/>
        </w:rPr>
        <w:t>l artículo 804</w:t>
      </w:r>
      <w:r>
        <w:rPr>
          <w:rFonts w:ascii="Palatino Linotype" w:eastAsia="Calibri" w:hAnsi="Palatino Linotype" w:cs="Tahoma"/>
          <w:bCs/>
          <w:sz w:val="22"/>
          <w:szCs w:val="22"/>
          <w:lang w:val="es-ES_tradnl" w:eastAsia="en-US"/>
        </w:rPr>
        <w:t>, fracción II</w:t>
      </w:r>
      <w:r w:rsidRPr="00193B6B">
        <w:rPr>
          <w:rFonts w:ascii="Palatino Linotype" w:eastAsia="Calibri" w:hAnsi="Palatino Linotype" w:cs="Tahoma"/>
          <w:bCs/>
          <w:sz w:val="22"/>
          <w:szCs w:val="22"/>
          <w:lang w:val="es-ES_tradnl" w:eastAsia="en-US"/>
        </w:rPr>
        <w:t xml:space="preserve"> de la </w:t>
      </w:r>
      <w:r w:rsidRPr="00FE5ED9">
        <w:rPr>
          <w:rFonts w:ascii="Palatino Linotype" w:eastAsia="Calibri" w:hAnsi="Palatino Linotype" w:cs="Tahoma"/>
          <w:bCs/>
          <w:sz w:val="22"/>
          <w:szCs w:val="22"/>
          <w:lang w:val="es-ES_tradnl" w:eastAsia="en-US"/>
        </w:rPr>
        <w:t xml:space="preserve">Ley Federal de Trabajo </w:t>
      </w:r>
      <w:r w:rsidRPr="00FE5ED9">
        <w:rPr>
          <w:rFonts w:ascii="Palatino Linotype" w:eastAsia="Calibri" w:hAnsi="Palatino Linotype" w:cs="Tahoma"/>
          <w:bCs/>
          <w:sz w:val="22"/>
          <w:szCs w:val="22"/>
          <w:lang w:val="es-ES" w:eastAsia="en-US"/>
        </w:rPr>
        <w:t xml:space="preserve">señala que </w:t>
      </w:r>
      <w:r>
        <w:rPr>
          <w:rFonts w:ascii="Palatino Linotype" w:eastAsia="Calibri" w:hAnsi="Palatino Linotype" w:cs="Tahoma"/>
          <w:bCs/>
          <w:sz w:val="22"/>
          <w:szCs w:val="22"/>
          <w:lang w:val="es-ES" w:eastAsia="en-US"/>
        </w:rPr>
        <w:t>e</w:t>
      </w:r>
      <w:r w:rsidRPr="00FE5ED9">
        <w:rPr>
          <w:rFonts w:ascii="Palatino Linotype" w:eastAsia="Calibri" w:hAnsi="Palatino Linotype" w:cs="Tahoma"/>
          <w:bCs/>
          <w:sz w:val="22"/>
          <w:szCs w:val="22"/>
          <w:lang w:val="es-ES" w:eastAsia="en-US"/>
        </w:rPr>
        <w:t xml:space="preserve">l patrón tiene </w:t>
      </w:r>
      <w:r>
        <w:rPr>
          <w:rFonts w:ascii="Palatino Linotype" w:eastAsia="Calibri" w:hAnsi="Palatino Linotype" w:cs="Tahoma"/>
          <w:bCs/>
          <w:sz w:val="22"/>
          <w:szCs w:val="22"/>
          <w:lang w:val="es-ES" w:eastAsia="en-US"/>
        </w:rPr>
        <w:t xml:space="preserve">la </w:t>
      </w:r>
      <w:r w:rsidRPr="00FE5ED9">
        <w:rPr>
          <w:rFonts w:ascii="Palatino Linotype" w:eastAsia="Calibri" w:hAnsi="Palatino Linotype" w:cs="Tahoma"/>
          <w:bCs/>
          <w:sz w:val="22"/>
          <w:szCs w:val="22"/>
          <w:lang w:val="es-ES" w:eastAsia="en-US"/>
        </w:rPr>
        <w:t xml:space="preserve">obligación de conservar y </w:t>
      </w:r>
      <w:r>
        <w:rPr>
          <w:rFonts w:ascii="Palatino Linotype" w:eastAsia="Calibri" w:hAnsi="Palatino Linotype" w:cs="Tahoma"/>
          <w:bCs/>
          <w:sz w:val="22"/>
          <w:szCs w:val="22"/>
          <w:lang w:val="es-ES" w:eastAsia="en-US"/>
        </w:rPr>
        <w:t xml:space="preserve">en su caso </w:t>
      </w:r>
      <w:r w:rsidRPr="00FE5ED9">
        <w:rPr>
          <w:rFonts w:ascii="Palatino Linotype" w:eastAsia="Calibri" w:hAnsi="Palatino Linotype" w:cs="Tahoma"/>
          <w:bCs/>
          <w:sz w:val="22"/>
          <w:szCs w:val="22"/>
          <w:lang w:val="es-ES" w:eastAsia="en-US"/>
        </w:rPr>
        <w:t>exhibir en juicio</w:t>
      </w:r>
      <w:r>
        <w:rPr>
          <w:rFonts w:ascii="Palatino Linotype" w:eastAsia="Calibri" w:hAnsi="Palatino Linotype" w:cs="Tahoma"/>
          <w:bCs/>
          <w:sz w:val="22"/>
          <w:szCs w:val="22"/>
          <w:lang w:val="es-ES" w:eastAsia="en-US"/>
        </w:rPr>
        <w:t>, entre otros,</w:t>
      </w:r>
      <w:r w:rsidRPr="00FE5ED9">
        <w:rPr>
          <w:rFonts w:ascii="Palatino Linotype" w:eastAsia="Calibri" w:hAnsi="Palatino Linotype" w:cs="Tahoma"/>
          <w:bCs/>
          <w:sz w:val="22"/>
          <w:szCs w:val="22"/>
          <w:lang w:val="es-ES" w:eastAsia="en-US"/>
        </w:rPr>
        <w:t xml:space="preserve"> los documentos </w:t>
      </w:r>
      <w:r>
        <w:rPr>
          <w:rFonts w:ascii="Palatino Linotype" w:eastAsia="Calibri" w:hAnsi="Palatino Linotype" w:cs="Tahoma"/>
          <w:bCs/>
          <w:sz w:val="22"/>
          <w:szCs w:val="22"/>
          <w:lang w:val="es-ES" w:eastAsia="en-US"/>
        </w:rPr>
        <w:t xml:space="preserve">consistentes en </w:t>
      </w:r>
      <w:r w:rsidRPr="0059777D">
        <w:rPr>
          <w:rFonts w:ascii="Palatino Linotype" w:eastAsia="Calibri" w:hAnsi="Palatino Linotype" w:cs="Tahoma"/>
          <w:b/>
          <w:bCs/>
          <w:sz w:val="22"/>
          <w:szCs w:val="22"/>
          <w:lang w:val="es-ES" w:eastAsia="en-US"/>
        </w:rPr>
        <w:t>las</w:t>
      </w:r>
      <w:r>
        <w:rPr>
          <w:rFonts w:ascii="Palatino Linotype" w:eastAsia="Calibri" w:hAnsi="Palatino Linotype" w:cs="Tahoma"/>
          <w:b/>
          <w:bCs/>
          <w:sz w:val="22"/>
          <w:szCs w:val="22"/>
          <w:lang w:val="es-ES" w:eastAsia="en-US"/>
        </w:rPr>
        <w:t xml:space="preserve"> l</w:t>
      </w:r>
      <w:r w:rsidRPr="0059777D">
        <w:rPr>
          <w:rFonts w:ascii="Palatino Linotype" w:eastAsia="Calibri" w:hAnsi="Palatino Linotype" w:cs="Tahoma"/>
          <w:b/>
          <w:bCs/>
          <w:sz w:val="22"/>
          <w:szCs w:val="22"/>
          <w:lang w:val="es-ES" w:eastAsia="en-US"/>
        </w:rPr>
        <w:t>istas de raya</w:t>
      </w:r>
      <w:r w:rsidRPr="00FE5ED9">
        <w:rPr>
          <w:rFonts w:ascii="Palatino Linotype" w:eastAsia="Calibri" w:hAnsi="Palatino Linotype" w:cs="Tahoma"/>
          <w:bCs/>
          <w:sz w:val="22"/>
          <w:szCs w:val="22"/>
          <w:lang w:val="es-ES" w:eastAsia="en-US"/>
        </w:rPr>
        <w:t>, cuando se lleven en el centro de trabajo</w:t>
      </w:r>
      <w:r>
        <w:rPr>
          <w:rFonts w:ascii="Palatino Linotype" w:eastAsia="Calibri" w:hAnsi="Palatino Linotype" w:cs="Tahoma"/>
          <w:bCs/>
          <w:sz w:val="22"/>
          <w:szCs w:val="22"/>
          <w:lang w:val="es-ES" w:eastAsia="en-US"/>
        </w:rPr>
        <w:t xml:space="preserve"> o recibos de pagos de salarios.</w:t>
      </w:r>
    </w:p>
    <w:p w14:paraId="46EFABEA" w14:textId="77777777" w:rsidR="000661AF" w:rsidRDefault="000661AF" w:rsidP="00860A2D">
      <w:pPr>
        <w:shd w:val="clear" w:color="auto" w:fill="FFFFFF" w:themeFill="background1"/>
        <w:spacing w:line="360" w:lineRule="auto"/>
        <w:jc w:val="both"/>
        <w:rPr>
          <w:rFonts w:ascii="Palatino Linotype" w:hAnsi="Palatino Linotype" w:cs="Tahoma"/>
          <w:sz w:val="22"/>
          <w:szCs w:val="22"/>
        </w:rPr>
      </w:pPr>
    </w:p>
    <w:p w14:paraId="73A314EF" w14:textId="77777777" w:rsidR="000661AF" w:rsidRDefault="000661AF" w:rsidP="00860A2D">
      <w:pPr>
        <w:shd w:val="clear" w:color="auto" w:fill="FFFFFF" w:themeFill="background1"/>
        <w:spacing w:line="360" w:lineRule="auto"/>
        <w:jc w:val="both"/>
        <w:rPr>
          <w:rFonts w:ascii="Palatino Linotype" w:eastAsia="Calibri" w:hAnsi="Palatino Linotype" w:cs="Tahoma"/>
          <w:bCs/>
          <w:sz w:val="22"/>
          <w:szCs w:val="22"/>
          <w:lang w:val="es-ES_tradnl" w:eastAsia="en-US"/>
        </w:rPr>
      </w:pPr>
      <w:r>
        <w:rPr>
          <w:rFonts w:ascii="Palatino Linotype" w:hAnsi="Palatino Linotype" w:cs="Tahoma"/>
          <w:sz w:val="22"/>
          <w:szCs w:val="22"/>
        </w:rPr>
        <w:t xml:space="preserve">En ese orden de ideas, el artículo 50 de la </w:t>
      </w:r>
      <w:r w:rsidRPr="00B84C77">
        <w:rPr>
          <w:rFonts w:ascii="Palatino Linotype" w:eastAsia="Calibri" w:hAnsi="Palatino Linotype" w:cs="Tahoma"/>
          <w:bCs/>
          <w:sz w:val="22"/>
          <w:szCs w:val="22"/>
          <w:lang w:val="es-ES_tradnl" w:eastAsia="en-US"/>
        </w:rPr>
        <w:t>Ley del Trabajo de los Servidores Públicos del Estado y Municipios</w:t>
      </w:r>
      <w:r>
        <w:rPr>
          <w:rFonts w:ascii="Palatino Linotype" w:eastAsia="Calibri" w:hAnsi="Palatino Linotype" w:cs="Tahoma"/>
          <w:bCs/>
          <w:sz w:val="22"/>
          <w:szCs w:val="22"/>
          <w:lang w:val="es-ES_tradnl" w:eastAsia="en-US"/>
        </w:rPr>
        <w:t xml:space="preserve">, señala que el servidor público que se </w:t>
      </w:r>
      <w:r>
        <w:rPr>
          <w:rFonts w:ascii="Palatino Linotype" w:eastAsia="Calibri" w:hAnsi="Palatino Linotype" w:cs="Tahoma"/>
          <w:b/>
          <w:bCs/>
          <w:sz w:val="22"/>
          <w:szCs w:val="22"/>
          <w:lang w:val="es-ES_tradnl" w:eastAsia="en-US"/>
        </w:rPr>
        <w:t xml:space="preserve">encuentre en la lista de raya, </w:t>
      </w:r>
      <w:r>
        <w:rPr>
          <w:rFonts w:ascii="Palatino Linotype" w:eastAsia="Calibri" w:hAnsi="Palatino Linotype" w:cs="Tahoma"/>
          <w:bCs/>
          <w:sz w:val="22"/>
          <w:szCs w:val="22"/>
          <w:lang w:val="es-ES_tradnl" w:eastAsia="en-US"/>
        </w:rPr>
        <w:t xml:space="preserve">se </w:t>
      </w:r>
      <w:r>
        <w:rPr>
          <w:rFonts w:ascii="Palatino Linotype" w:eastAsia="Calibri" w:hAnsi="Palatino Linotype" w:cs="Tahoma"/>
          <w:bCs/>
          <w:sz w:val="22"/>
          <w:szCs w:val="22"/>
          <w:lang w:val="es-ES_tradnl" w:eastAsia="en-US"/>
        </w:rPr>
        <w:lastRenderedPageBreak/>
        <w:t>obliga a cumplir con los deberes inherentes al puesto especificados en el contrato, nombramiento o formato único de Movimiento de Personal.</w:t>
      </w:r>
    </w:p>
    <w:p w14:paraId="5267085D" w14:textId="77777777" w:rsidR="000661AF" w:rsidRDefault="000661AF" w:rsidP="00860A2D">
      <w:pPr>
        <w:shd w:val="clear" w:color="auto" w:fill="FFFFFF" w:themeFill="background1"/>
        <w:spacing w:line="360" w:lineRule="auto"/>
        <w:jc w:val="both"/>
        <w:rPr>
          <w:rFonts w:ascii="Palatino Linotype" w:eastAsia="Calibri" w:hAnsi="Palatino Linotype" w:cs="Tahoma"/>
          <w:bCs/>
          <w:sz w:val="22"/>
          <w:szCs w:val="22"/>
          <w:lang w:val="es-ES_tradnl" w:eastAsia="en-US"/>
        </w:rPr>
      </w:pPr>
    </w:p>
    <w:p w14:paraId="0F92974B" w14:textId="5C1CC3F8" w:rsidR="008032E7" w:rsidRDefault="000661AF" w:rsidP="00860A2D">
      <w:pPr>
        <w:spacing w:line="360" w:lineRule="auto"/>
        <w:ind w:right="-93"/>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val="es-ES_tradnl" w:eastAsia="en-US"/>
        </w:rPr>
        <w:t xml:space="preserve">Conforme a lo anterior, se concluye que el Sujeto Obligado pudiera contar con personal temporal que sea remunerado, a través de la </w:t>
      </w:r>
      <w:r>
        <w:rPr>
          <w:rFonts w:ascii="Palatino Linotype" w:eastAsia="Calibri" w:hAnsi="Palatino Linotype" w:cs="Tahoma"/>
          <w:b/>
          <w:bCs/>
          <w:sz w:val="22"/>
          <w:szCs w:val="22"/>
          <w:lang w:val="es-ES_tradnl" w:eastAsia="en-US"/>
        </w:rPr>
        <w:t>lista de raya</w:t>
      </w:r>
      <w:r>
        <w:rPr>
          <w:rFonts w:ascii="Palatino Linotype" w:eastAsia="Calibri" w:hAnsi="Palatino Linotype" w:cs="Tahoma"/>
          <w:bCs/>
          <w:sz w:val="22"/>
          <w:szCs w:val="22"/>
          <w:lang w:val="es-ES_tradnl" w:eastAsia="en-US"/>
        </w:rPr>
        <w:t xml:space="preserve">, por lo que, este Instituto considera que el Sujeto Obligado deberá realizar una búsqueda exhaustiva y razonable, en términos del artículo 162 de la Ley de la materia, respecto a la </w:t>
      </w:r>
      <w:r w:rsidR="009C648C">
        <w:rPr>
          <w:rFonts w:ascii="Palatino Linotype" w:eastAsia="Calibri" w:hAnsi="Palatino Linotype" w:cs="Tahoma"/>
          <w:bCs/>
          <w:sz w:val="22"/>
          <w:szCs w:val="22"/>
          <w:lang w:val="es-ES_tradnl" w:eastAsia="en-US"/>
        </w:rPr>
        <w:t>lista de raya de la</w:t>
      </w:r>
      <w:r>
        <w:rPr>
          <w:rFonts w:ascii="Palatino Linotype" w:eastAsia="Calibri" w:hAnsi="Palatino Linotype" w:cs="Tahoma"/>
          <w:bCs/>
          <w:sz w:val="22"/>
          <w:szCs w:val="22"/>
          <w:lang w:val="es-ES_tradnl" w:eastAsia="en-US"/>
        </w:rPr>
        <w:t xml:space="preserve"> primera y segunda quincena del mes de septiembre de dos mil dieciocho, </w:t>
      </w:r>
      <w:r w:rsidR="00D4004F">
        <w:rPr>
          <w:rFonts w:ascii="Palatino Linotype" w:eastAsia="Calibri" w:hAnsi="Palatino Linotype" w:cs="Tahoma"/>
          <w:bCs/>
          <w:sz w:val="22"/>
          <w:szCs w:val="22"/>
          <w:lang w:val="es-ES_tradnl" w:eastAsia="en-US"/>
        </w:rPr>
        <w:t xml:space="preserve">en todas las áreas competentes, entre las cuales no podrá omitir </w:t>
      </w:r>
      <w:r w:rsidR="007312E2">
        <w:rPr>
          <w:rFonts w:ascii="Palatino Linotype" w:eastAsia="Calibri" w:hAnsi="Palatino Linotype" w:cs="Tahoma"/>
          <w:bCs/>
          <w:sz w:val="22"/>
          <w:szCs w:val="22"/>
          <w:lang w:val="es-ES_tradnl" w:eastAsia="en-US"/>
        </w:rPr>
        <w:t>la Tesorería Municipal, que conforme al artículo 95, fracciones I y IV, de la Ley Orgánica Municipal del Estado de México, es la encargada de administrar la hacienda pública municipal, llevar los registros contables, financieros y administración de los ingresos, egresos e inven</w:t>
      </w:r>
      <w:r w:rsidR="008032E7">
        <w:rPr>
          <w:rFonts w:ascii="Palatino Linotype" w:eastAsia="Calibri" w:hAnsi="Palatino Linotype" w:cs="Tahoma"/>
          <w:bCs/>
          <w:sz w:val="22"/>
          <w:szCs w:val="22"/>
          <w:lang w:val="es-ES_tradnl" w:eastAsia="en-US"/>
        </w:rPr>
        <w:t>tarios</w:t>
      </w:r>
      <w:r w:rsidR="008032E7">
        <w:rPr>
          <w:rFonts w:ascii="Palatino Linotype" w:eastAsia="Calibri" w:hAnsi="Palatino Linotype" w:cs="Tahoma"/>
          <w:bCs/>
          <w:sz w:val="22"/>
          <w:szCs w:val="22"/>
          <w:lang w:eastAsia="en-US"/>
        </w:rPr>
        <w:t>; para el caso, de que el Sujeto Obligado, no haya generado listas de raya en la primera y segunda quincena de septiembre de dos mil dieciocho, por no tener trabajadores temporales, bastará con que le informe dicha circunstancia al Solicitante, en términos del segundo párrafo del artículo 19 de la Ley de la materia.</w:t>
      </w:r>
    </w:p>
    <w:p w14:paraId="3A043B2B" w14:textId="77777777" w:rsidR="00A1515B" w:rsidRDefault="00A1515B" w:rsidP="00860A2D">
      <w:pPr>
        <w:spacing w:line="360" w:lineRule="auto"/>
        <w:ind w:right="-93"/>
        <w:jc w:val="both"/>
        <w:rPr>
          <w:rFonts w:ascii="Palatino Linotype" w:eastAsia="Calibri" w:hAnsi="Palatino Linotype" w:cs="Tahoma"/>
          <w:bCs/>
          <w:sz w:val="22"/>
          <w:szCs w:val="22"/>
          <w:lang w:eastAsia="en-US"/>
        </w:rPr>
      </w:pPr>
    </w:p>
    <w:p w14:paraId="3A1AD506" w14:textId="078954DC" w:rsidR="00A1515B" w:rsidRDefault="00210F29" w:rsidP="00A1515B">
      <w:pPr>
        <w:spacing w:line="360" w:lineRule="auto"/>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 xml:space="preserve">No se deja de lado, que la lista de raya pudiera contener diversos datos, tales como el </w:t>
      </w:r>
      <w:r w:rsidR="00A1515B">
        <w:rPr>
          <w:rFonts w:ascii="Palatino Linotype" w:eastAsia="Calibri" w:hAnsi="Palatino Linotype" w:cs="Tahoma"/>
          <w:bCs/>
          <w:sz w:val="22"/>
          <w:szCs w:val="22"/>
          <w:lang w:eastAsia="en-US"/>
        </w:rPr>
        <w:t>Registro Federal de Contribuyentes, la clave ISSEMYM, los descuentos personales y el Código Único de Registro de Población, de los servidores públicos</w:t>
      </w:r>
      <w:r>
        <w:rPr>
          <w:rFonts w:ascii="Palatino Linotype" w:eastAsia="Calibri" w:hAnsi="Palatino Linotype" w:cs="Tahoma"/>
          <w:bCs/>
          <w:sz w:val="22"/>
          <w:szCs w:val="22"/>
          <w:lang w:eastAsia="en-US"/>
        </w:rPr>
        <w:t>, los cuales</w:t>
      </w:r>
      <w:r w:rsidR="00A1515B">
        <w:rPr>
          <w:rFonts w:ascii="Palatino Linotype" w:eastAsia="Calibri" w:hAnsi="Palatino Linotype" w:cs="Tahoma"/>
          <w:bCs/>
          <w:sz w:val="22"/>
          <w:szCs w:val="22"/>
          <w:lang w:eastAsia="en-US"/>
        </w:rPr>
        <w:t xml:space="preserve"> constituyen datos personales confidenciales en términos del artículo 143, fracción I, de la Ley de Transparencia y Acceso a la Información Pública del Estado de México y Municipios, toda vez que </w:t>
      </w:r>
      <w:r>
        <w:rPr>
          <w:rFonts w:ascii="Palatino Linotype" w:eastAsia="Calibri" w:hAnsi="Palatino Linotype" w:cs="Tahoma"/>
          <w:bCs/>
          <w:sz w:val="22"/>
          <w:szCs w:val="22"/>
          <w:lang w:eastAsia="en-US"/>
        </w:rPr>
        <w:t>corresponden a</w:t>
      </w:r>
      <w:r w:rsidR="00A1515B">
        <w:rPr>
          <w:rFonts w:ascii="Palatino Linotype" w:eastAsia="Calibri" w:hAnsi="Palatino Linotype" w:cs="Tahoma"/>
          <w:bCs/>
          <w:sz w:val="22"/>
          <w:szCs w:val="22"/>
          <w:lang w:eastAsia="en-US"/>
        </w:rPr>
        <w:t xml:space="preserve"> la vida privada de los trabajadores que no guardan relación con el ejercicio de recursos públicos, ni de las funciones que llevan a cabo.</w:t>
      </w:r>
    </w:p>
    <w:p w14:paraId="4F5EB810" w14:textId="77777777" w:rsidR="00A1515B" w:rsidRDefault="00A1515B" w:rsidP="00860A2D">
      <w:pPr>
        <w:spacing w:line="360" w:lineRule="auto"/>
        <w:ind w:right="-93"/>
        <w:jc w:val="both"/>
        <w:rPr>
          <w:rFonts w:ascii="Palatino Linotype" w:eastAsia="Calibri" w:hAnsi="Palatino Linotype" w:cs="Tahoma"/>
          <w:b/>
          <w:bCs/>
          <w:sz w:val="22"/>
          <w:szCs w:val="22"/>
          <w:lang w:eastAsia="en-US"/>
        </w:rPr>
      </w:pPr>
    </w:p>
    <w:p w14:paraId="7BD2A785" w14:textId="64930AFD" w:rsidR="00A1515B" w:rsidRPr="00B223FD" w:rsidRDefault="00A1515B" w:rsidP="00B223FD">
      <w:pPr>
        <w:spacing w:line="360" w:lineRule="auto"/>
        <w:jc w:val="both"/>
        <w:rPr>
          <w:rFonts w:ascii="Palatino Linotype" w:eastAsia="Calibri" w:hAnsi="Palatino Linotype" w:cs="Tahoma"/>
          <w:b/>
          <w:bCs/>
          <w:sz w:val="22"/>
          <w:szCs w:val="22"/>
          <w:lang w:eastAsia="en-US"/>
        </w:rPr>
      </w:pPr>
      <w:r>
        <w:rPr>
          <w:rFonts w:ascii="Palatino Linotype" w:eastAsia="Calibri" w:hAnsi="Palatino Linotype" w:cs="Tahoma"/>
          <w:bCs/>
          <w:sz w:val="22"/>
          <w:szCs w:val="22"/>
          <w:lang w:eastAsia="en-US"/>
        </w:rPr>
        <w:t xml:space="preserve">Bajo este contexto, de ser el caso, se deberá entregar versión pública en la que se eliminen  aquellos datos personales, </w:t>
      </w:r>
      <w:r w:rsidR="00126626" w:rsidRPr="00777411">
        <w:rPr>
          <w:rFonts w:ascii="Palatino Linotype" w:eastAsia="Calibri" w:hAnsi="Palatino Linotype" w:cs="Tahoma"/>
          <w:bCs/>
          <w:sz w:val="22"/>
          <w:szCs w:val="22"/>
          <w:lang w:val="es-ES_tradnl" w:eastAsia="en-US"/>
        </w:rPr>
        <w:t>junto</w:t>
      </w:r>
      <w:r w:rsidRPr="00777411">
        <w:rPr>
          <w:rFonts w:ascii="Palatino Linotype" w:eastAsia="Calibri" w:hAnsi="Palatino Linotype" w:cs="Tahoma"/>
          <w:bCs/>
          <w:sz w:val="22"/>
          <w:szCs w:val="22"/>
          <w:lang w:val="es-ES_tradnl" w:eastAsia="en-US"/>
        </w:rPr>
        <w:t xml:space="preserve"> con el acuerdo del Comité de Transparencia, en el que se </w:t>
      </w:r>
      <w:r w:rsidRPr="00777411">
        <w:rPr>
          <w:rFonts w:ascii="Palatino Linotype" w:eastAsia="Calibri" w:hAnsi="Palatino Linotype" w:cs="Tahoma"/>
          <w:bCs/>
          <w:sz w:val="22"/>
          <w:szCs w:val="22"/>
          <w:lang w:val="es-ES_tradnl" w:eastAsia="en-US"/>
        </w:rPr>
        <w:lastRenderedPageBreak/>
        <w:t>funde y motive la eliminación de la información</w:t>
      </w:r>
      <w:r>
        <w:rPr>
          <w:rFonts w:ascii="Palatino Linotype" w:eastAsia="Calibri" w:hAnsi="Palatino Linotype" w:cs="Tahoma"/>
          <w:bCs/>
          <w:sz w:val="22"/>
          <w:szCs w:val="22"/>
          <w:lang w:val="es-ES_tradnl" w:eastAsia="en-US"/>
        </w:rPr>
        <w:t>,</w:t>
      </w:r>
      <w:r w:rsidRPr="00777411">
        <w:rPr>
          <w:rFonts w:ascii="Palatino Linotype" w:eastAsia="Calibri" w:hAnsi="Palatino Linotype" w:cs="Tahoma"/>
          <w:bCs/>
          <w:sz w:val="22"/>
          <w:szCs w:val="22"/>
          <w:lang w:val="es-ES_tradnl" w:eastAsia="en-US"/>
        </w:rPr>
        <w:t xml:space="preserve"> de conformidad con lo establecido en los artículos 49, fracciones II y VIII, 128, 132, fracción I, 138, 143 y 149 de la Ley de Transparencia y Acceso a la Información Pública de Estado de México y Municipios.</w:t>
      </w:r>
    </w:p>
    <w:p w14:paraId="5C014514" w14:textId="02CD0DAF" w:rsidR="000661AF" w:rsidRDefault="000661AF" w:rsidP="00860A2D">
      <w:pPr>
        <w:shd w:val="clear" w:color="auto" w:fill="FFFFFF" w:themeFill="background1"/>
        <w:spacing w:line="360" w:lineRule="auto"/>
        <w:jc w:val="both"/>
        <w:rPr>
          <w:rFonts w:ascii="Palatino Linotype" w:eastAsia="Calibri" w:hAnsi="Palatino Linotype" w:cs="Tahoma"/>
          <w:bCs/>
          <w:sz w:val="22"/>
          <w:szCs w:val="22"/>
          <w:lang w:eastAsia="en-US"/>
        </w:rPr>
      </w:pPr>
    </w:p>
    <w:p w14:paraId="7130D123" w14:textId="38D4B48E" w:rsidR="00B66D58" w:rsidRDefault="003F01D6" w:rsidP="00860A2D">
      <w:pPr>
        <w:spacing w:line="360" w:lineRule="auto"/>
        <w:ind w:right="-93"/>
        <w:jc w:val="both"/>
        <w:rPr>
          <w:rFonts w:ascii="Palatino Linotype" w:hAnsi="Palatino Linotype" w:cs="Tahoma"/>
          <w:sz w:val="22"/>
          <w:lang w:val="es-ES"/>
        </w:rPr>
      </w:pPr>
      <w:r>
        <w:rPr>
          <w:rFonts w:ascii="Palatino Linotype" w:hAnsi="Palatino Linotype" w:cs="Tahoma"/>
          <w:b/>
          <w:sz w:val="22"/>
          <w:szCs w:val="22"/>
        </w:rPr>
        <w:t>SEXTO</w:t>
      </w:r>
      <w:r w:rsidR="001D6E06" w:rsidRPr="00264223">
        <w:rPr>
          <w:rFonts w:ascii="Palatino Linotype" w:hAnsi="Palatino Linotype" w:cs="Tahoma"/>
          <w:b/>
          <w:sz w:val="22"/>
          <w:szCs w:val="22"/>
        </w:rPr>
        <w:t xml:space="preserve">. Decisión. </w:t>
      </w:r>
      <w:r w:rsidR="001D6E06" w:rsidRPr="00264223">
        <w:rPr>
          <w:rFonts w:ascii="Palatino Linotype" w:hAnsi="Palatino Linotype" w:cs="Tahoma"/>
          <w:sz w:val="22"/>
          <w:szCs w:val="22"/>
        </w:rPr>
        <w:t>Con fundamento en el artículo 186, fracción IV</w:t>
      </w:r>
      <w:r w:rsidR="00A1515B">
        <w:rPr>
          <w:rFonts w:ascii="Palatino Linotype" w:hAnsi="Palatino Linotype" w:cs="Tahoma"/>
          <w:sz w:val="22"/>
          <w:szCs w:val="22"/>
        </w:rPr>
        <w:t>,</w:t>
      </w:r>
      <w:r w:rsidR="001D6E06" w:rsidRPr="00264223">
        <w:rPr>
          <w:rFonts w:ascii="Palatino Linotype" w:hAnsi="Palatino Linotype" w:cs="Tahoma"/>
          <w:sz w:val="22"/>
          <w:szCs w:val="22"/>
        </w:rPr>
        <w:t xml:space="preserve"> de la Ley de Transparencia y Acceso a la Información Pública del Estado de México y Municipios, este Instituto considera procedente </w:t>
      </w:r>
      <w:r w:rsidR="001D6E06" w:rsidRPr="00264223">
        <w:rPr>
          <w:rFonts w:ascii="Palatino Linotype" w:hAnsi="Palatino Linotype" w:cs="Tahoma"/>
          <w:b/>
          <w:sz w:val="22"/>
          <w:szCs w:val="22"/>
        </w:rPr>
        <w:t xml:space="preserve">ORDENAR </w:t>
      </w:r>
      <w:r w:rsidR="001D6E06" w:rsidRPr="00264223">
        <w:rPr>
          <w:rFonts w:ascii="Palatino Linotype" w:hAnsi="Palatino Linotype" w:cs="Tahoma"/>
          <w:sz w:val="22"/>
          <w:szCs w:val="22"/>
        </w:rPr>
        <w:t xml:space="preserve">al </w:t>
      </w:r>
      <w:r w:rsidR="005C3AF3">
        <w:rPr>
          <w:rFonts w:ascii="Palatino Linotype" w:hAnsi="Palatino Linotype" w:cs="Tahoma"/>
          <w:sz w:val="22"/>
          <w:szCs w:val="22"/>
        </w:rPr>
        <w:t>Ayuntamiento de Juchitepec</w:t>
      </w:r>
      <w:r w:rsidR="001D6E06" w:rsidRPr="00264223">
        <w:rPr>
          <w:rFonts w:ascii="Palatino Linotype" w:hAnsi="Palatino Linotype" w:cs="Tahoma"/>
          <w:sz w:val="22"/>
          <w:szCs w:val="22"/>
        </w:rPr>
        <w:t xml:space="preserve">, </w:t>
      </w:r>
      <w:r w:rsidR="00B66D58" w:rsidRPr="00994396">
        <w:rPr>
          <w:rFonts w:ascii="Palatino Linotype" w:hAnsi="Palatino Linotype" w:cs="Tahoma"/>
          <w:sz w:val="22"/>
        </w:rPr>
        <w:t xml:space="preserve">a efecto de que, </w:t>
      </w:r>
      <w:r w:rsidR="00B66D58">
        <w:rPr>
          <w:rFonts w:ascii="Palatino Linotype" w:hAnsi="Palatino Linotype" w:cs="Tahoma"/>
          <w:sz w:val="22"/>
        </w:rPr>
        <w:t xml:space="preserve">entregue a través del </w:t>
      </w:r>
      <w:r w:rsidR="00B66D58" w:rsidRPr="00994396">
        <w:rPr>
          <w:rFonts w:ascii="Palatino Linotype" w:hAnsi="Palatino Linotype" w:cs="Tahoma"/>
          <w:sz w:val="22"/>
          <w:lang w:val="es-ES"/>
        </w:rPr>
        <w:t>Sistema de Acceso a la Información Mexiquense (SAIMEX), lo siguiente:</w:t>
      </w:r>
    </w:p>
    <w:p w14:paraId="7819788E" w14:textId="77777777" w:rsidR="00126626" w:rsidRPr="00994396" w:rsidRDefault="00126626" w:rsidP="00860A2D">
      <w:pPr>
        <w:spacing w:line="360" w:lineRule="auto"/>
        <w:ind w:right="-93"/>
        <w:jc w:val="both"/>
        <w:rPr>
          <w:rFonts w:ascii="Palatino Linotype" w:hAnsi="Palatino Linotype" w:cs="Tahoma"/>
          <w:sz w:val="22"/>
          <w:lang w:val="es-ES"/>
        </w:rPr>
      </w:pPr>
    </w:p>
    <w:p w14:paraId="5787B437" w14:textId="35B491EC" w:rsidR="00602978" w:rsidRDefault="00602978" w:rsidP="001B4953">
      <w:pPr>
        <w:pStyle w:val="Prrafodelista"/>
        <w:numPr>
          <w:ilvl w:val="0"/>
          <w:numId w:val="19"/>
        </w:numPr>
        <w:spacing w:line="360" w:lineRule="auto"/>
        <w:ind w:right="-93"/>
        <w:jc w:val="both"/>
        <w:rPr>
          <w:rFonts w:ascii="Palatino Linotype" w:eastAsia="Calibri" w:hAnsi="Palatino Linotype" w:cs="Tahoma"/>
          <w:iCs/>
          <w:szCs w:val="22"/>
          <w:lang w:eastAsia="es-ES_tradnl"/>
        </w:rPr>
      </w:pPr>
      <w:r w:rsidRPr="00602978">
        <w:rPr>
          <w:rFonts w:ascii="Palatino Linotype" w:eastAsia="Calibri" w:hAnsi="Palatino Linotype" w:cs="Tahoma"/>
          <w:iCs/>
          <w:szCs w:val="22"/>
          <w:lang w:eastAsia="es-ES_tradnl"/>
        </w:rPr>
        <w:t xml:space="preserve">La versión pública de la nómina general, de la primer y segunda quincena de septiembre de dos mil dieciocho, de todos los servidores públicos que se encuentran adscritos al Ayuntamiento, en donde </w:t>
      </w:r>
      <w:r>
        <w:rPr>
          <w:rFonts w:ascii="Palatino Linotype" w:eastAsia="Calibri" w:hAnsi="Palatino Linotype" w:cs="Tahoma"/>
          <w:iCs/>
          <w:szCs w:val="22"/>
          <w:lang w:eastAsia="es-ES_tradnl"/>
        </w:rPr>
        <w:t xml:space="preserve">únicamente </w:t>
      </w:r>
      <w:r w:rsidRPr="00602978">
        <w:rPr>
          <w:rFonts w:ascii="Palatino Linotype" w:eastAsia="Calibri" w:hAnsi="Palatino Linotype" w:cs="Tahoma"/>
          <w:iCs/>
          <w:szCs w:val="22"/>
          <w:lang w:eastAsia="es-ES_tradnl"/>
        </w:rPr>
        <w:t>se deberá testar el nombre de los Oficiales y en su caso del Auxiliar (siempre y cuando realice funciones operativas), todos adscritos a la Dirección de Seguridad Pública Municipal,</w:t>
      </w:r>
      <w:r>
        <w:rPr>
          <w:rFonts w:ascii="Palatino Linotype" w:eastAsia="Calibri" w:hAnsi="Palatino Linotype" w:cs="Tahoma"/>
          <w:iCs/>
          <w:szCs w:val="22"/>
          <w:lang w:eastAsia="es-ES_tradnl"/>
        </w:rPr>
        <w:t xml:space="preserve"> </w:t>
      </w:r>
      <w:r w:rsidRPr="00602978">
        <w:rPr>
          <w:rFonts w:ascii="Palatino Linotype" w:eastAsia="Calibri" w:hAnsi="Palatino Linotype" w:cs="Tahoma"/>
          <w:iCs/>
          <w:szCs w:val="22"/>
          <w:lang w:eastAsia="es-ES_tradnl"/>
        </w:rPr>
        <w:t xml:space="preserve">en términos </w:t>
      </w:r>
      <w:r>
        <w:rPr>
          <w:rFonts w:ascii="Palatino Linotype" w:eastAsia="Calibri" w:hAnsi="Palatino Linotype" w:cs="Tahoma"/>
          <w:iCs/>
          <w:szCs w:val="22"/>
          <w:lang w:eastAsia="es-ES_tradnl"/>
        </w:rPr>
        <w:t>del artículo</w:t>
      </w:r>
      <w:r w:rsidRPr="00602978">
        <w:rPr>
          <w:rFonts w:ascii="Palatino Linotype" w:eastAsia="Calibri" w:hAnsi="Palatino Linotype" w:cs="Tahoma"/>
          <w:iCs/>
          <w:szCs w:val="22"/>
          <w:lang w:eastAsia="es-ES_tradnl"/>
        </w:rPr>
        <w:t xml:space="preserve"> artículos 140, fracción IV, de la Ley de la materia; además, deberá acompañarla con el respectivo acuerdo de clasificación, fundado y motivado, del Comité de Transparencia. </w:t>
      </w:r>
    </w:p>
    <w:p w14:paraId="0265A9C8" w14:textId="77777777" w:rsidR="008032E7" w:rsidRDefault="008032E7" w:rsidP="00860A2D">
      <w:pPr>
        <w:pStyle w:val="Prrafodelista"/>
        <w:spacing w:line="360" w:lineRule="auto"/>
        <w:ind w:right="-93"/>
        <w:jc w:val="both"/>
        <w:rPr>
          <w:rFonts w:ascii="Palatino Linotype" w:eastAsia="Calibri" w:hAnsi="Palatino Linotype" w:cs="Tahoma"/>
          <w:iCs/>
          <w:szCs w:val="22"/>
          <w:lang w:eastAsia="es-ES_tradnl"/>
        </w:rPr>
      </w:pPr>
    </w:p>
    <w:p w14:paraId="7570C5EA" w14:textId="1D994A0A" w:rsidR="008032E7" w:rsidRPr="009C648C" w:rsidRDefault="008032E7" w:rsidP="001B4953">
      <w:pPr>
        <w:pStyle w:val="Prrafodelista"/>
        <w:numPr>
          <w:ilvl w:val="0"/>
          <w:numId w:val="19"/>
        </w:numPr>
        <w:spacing w:line="360" w:lineRule="auto"/>
        <w:ind w:right="-93"/>
        <w:jc w:val="both"/>
        <w:rPr>
          <w:rFonts w:ascii="Palatino Linotype" w:eastAsia="Calibri" w:hAnsi="Palatino Linotype" w:cs="Tahoma"/>
          <w:iCs/>
          <w:szCs w:val="22"/>
          <w:lang w:eastAsia="es-ES_tradnl"/>
        </w:rPr>
      </w:pPr>
      <w:r>
        <w:rPr>
          <w:rFonts w:ascii="Palatino Linotype" w:eastAsia="Calibri" w:hAnsi="Palatino Linotype" w:cs="Tahoma"/>
          <w:iCs/>
          <w:szCs w:val="22"/>
          <w:lang w:eastAsia="es-ES_tradnl"/>
        </w:rPr>
        <w:t xml:space="preserve">Previa búsqueda </w:t>
      </w:r>
      <w:r>
        <w:rPr>
          <w:rFonts w:ascii="Palatino Linotype" w:hAnsi="Palatino Linotype" w:cs="Tahoma"/>
          <w:szCs w:val="22"/>
        </w:rPr>
        <w:t>exhaustiva y razonable en todas las unidades administrativas competentes, en las que no podrá omitir a la Tesorería Municipal</w:t>
      </w:r>
      <w:r w:rsidR="009C648C">
        <w:rPr>
          <w:rFonts w:ascii="Palatino Linotype" w:hAnsi="Palatino Linotype" w:cs="Tahoma"/>
          <w:szCs w:val="22"/>
        </w:rPr>
        <w:t xml:space="preserve">, y entregue, en su caso en versión pública, de </w:t>
      </w:r>
      <w:r w:rsidR="009C648C">
        <w:rPr>
          <w:rFonts w:ascii="Palatino Linotype" w:eastAsia="Calibri" w:hAnsi="Palatino Linotype" w:cs="Tahoma"/>
          <w:bCs/>
          <w:szCs w:val="22"/>
          <w:lang w:val="es-ES_tradnl" w:eastAsia="en-US"/>
        </w:rPr>
        <w:t xml:space="preserve">la lista de raya de la primera y segunda quincena del mes de septiembre de dos mil dieciocho; </w:t>
      </w:r>
      <w:r w:rsidR="009C648C" w:rsidRPr="009C648C">
        <w:rPr>
          <w:rFonts w:ascii="Palatino Linotype" w:eastAsia="Calibri" w:hAnsi="Palatino Linotype" w:cs="Tahoma"/>
          <w:bCs/>
          <w:szCs w:val="22"/>
          <w:lang w:val="es-ES_tradnl" w:eastAsia="en-US"/>
        </w:rPr>
        <w:t xml:space="preserve">para el caso, de que el Sujeto Obligado, no haya generado </w:t>
      </w:r>
      <w:r w:rsidR="009C648C">
        <w:rPr>
          <w:rFonts w:ascii="Palatino Linotype" w:eastAsia="Calibri" w:hAnsi="Palatino Linotype" w:cs="Tahoma"/>
          <w:bCs/>
          <w:szCs w:val="22"/>
          <w:lang w:val="es-ES_tradnl" w:eastAsia="en-US"/>
        </w:rPr>
        <w:t>dichas documentales</w:t>
      </w:r>
      <w:r w:rsidR="009C648C" w:rsidRPr="009C648C">
        <w:rPr>
          <w:rFonts w:ascii="Palatino Linotype" w:eastAsia="Calibri" w:hAnsi="Palatino Linotype" w:cs="Tahoma"/>
          <w:bCs/>
          <w:szCs w:val="22"/>
          <w:lang w:val="es-ES_tradnl" w:eastAsia="en-US"/>
        </w:rPr>
        <w:t>, por no tener trabajadores temporales, bastará con que le informe dicha circunstancia al Solicitante, en términos del segundo párrafo del artículo 19 de la Ley de la materia.</w:t>
      </w:r>
    </w:p>
    <w:p w14:paraId="1E6BB2D0" w14:textId="77777777" w:rsidR="009C648C" w:rsidRPr="009C648C" w:rsidRDefault="009C648C" w:rsidP="00860A2D">
      <w:pPr>
        <w:pStyle w:val="Prrafodelista"/>
        <w:spacing w:line="360" w:lineRule="auto"/>
        <w:rPr>
          <w:rFonts w:ascii="Palatino Linotype" w:eastAsia="Calibri" w:hAnsi="Palatino Linotype" w:cs="Tahoma"/>
          <w:iCs/>
          <w:szCs w:val="22"/>
          <w:lang w:eastAsia="es-ES_tradnl"/>
        </w:rPr>
      </w:pPr>
    </w:p>
    <w:p w14:paraId="291F9558" w14:textId="77777777" w:rsidR="009C648C" w:rsidRDefault="009C648C" w:rsidP="00860A2D">
      <w:pPr>
        <w:pStyle w:val="Prrafodelista"/>
        <w:spacing w:line="360" w:lineRule="auto"/>
        <w:jc w:val="both"/>
        <w:rPr>
          <w:rFonts w:ascii="Palatino Linotype" w:hAnsi="Palatino Linotype" w:cs="Tahoma"/>
          <w:bCs/>
          <w:szCs w:val="22"/>
        </w:rPr>
      </w:pPr>
      <w:r w:rsidRPr="00F851FE">
        <w:rPr>
          <w:rFonts w:ascii="Palatino Linotype" w:hAnsi="Palatino Linotype" w:cs="Tahoma"/>
          <w:bCs/>
          <w:szCs w:val="22"/>
        </w:rPr>
        <w:lastRenderedPageBreak/>
        <w:t>En el caso de que los documentos localizados, contengan datos o información clasificada, en términos del artículo 143, fracción I, de la Ley de la materia, el Sujeto Obligado deberá elaborar las versiones públicas respectivas. En ese tenor, deberá emitir y entregar la resolución de su Comité de Transparencia, en donde, de manera fundada y motivada, confirme dicha clasificación.</w:t>
      </w:r>
    </w:p>
    <w:p w14:paraId="2BBA4BEE" w14:textId="77777777" w:rsidR="002B71E6" w:rsidRPr="00F57438" w:rsidRDefault="002B71E6" w:rsidP="00860A2D">
      <w:pPr>
        <w:pStyle w:val="Prrafodelista"/>
        <w:spacing w:line="360" w:lineRule="auto"/>
        <w:jc w:val="both"/>
        <w:rPr>
          <w:rFonts w:ascii="Palatino Linotype" w:eastAsia="Calibri" w:hAnsi="Palatino Linotype" w:cs="Tahoma"/>
          <w:iCs/>
          <w:szCs w:val="22"/>
          <w:lang w:val="es-ES" w:eastAsia="es-ES_tradnl"/>
        </w:rPr>
      </w:pPr>
    </w:p>
    <w:p w14:paraId="38BFF51D" w14:textId="0CA702AC" w:rsidR="008A5196" w:rsidRDefault="003F01D6" w:rsidP="008A5196">
      <w:pPr>
        <w:spacing w:line="360" w:lineRule="auto"/>
        <w:ind w:right="-93"/>
        <w:jc w:val="both"/>
        <w:rPr>
          <w:rFonts w:ascii="Palatino Linotype" w:hAnsi="Palatino Linotype" w:cs="Tahoma"/>
          <w:b/>
          <w:sz w:val="22"/>
          <w:szCs w:val="22"/>
        </w:rPr>
      </w:pPr>
      <w:r>
        <w:rPr>
          <w:rFonts w:ascii="Palatino Linotype" w:eastAsia="Calibri" w:hAnsi="Palatino Linotype" w:cs="Tahoma"/>
          <w:b/>
          <w:bCs/>
          <w:sz w:val="22"/>
          <w:szCs w:val="22"/>
          <w:lang w:eastAsia="en-US"/>
        </w:rPr>
        <w:t>SÉPTIMO</w:t>
      </w:r>
      <w:r w:rsidR="00750F53" w:rsidRPr="00B223FD">
        <w:rPr>
          <w:rFonts w:ascii="Palatino Linotype" w:eastAsia="Calibri" w:hAnsi="Palatino Linotype" w:cs="Tahoma"/>
          <w:b/>
          <w:bCs/>
          <w:sz w:val="22"/>
          <w:szCs w:val="22"/>
          <w:lang w:eastAsia="en-US"/>
        </w:rPr>
        <w:t>.</w:t>
      </w:r>
      <w:r w:rsidR="00750F53">
        <w:rPr>
          <w:rFonts w:ascii="Palatino Linotype" w:eastAsia="Calibri" w:hAnsi="Palatino Linotype" w:cs="Tahoma"/>
          <w:b/>
          <w:bCs/>
          <w:sz w:val="22"/>
          <w:szCs w:val="22"/>
          <w:lang w:eastAsia="en-US"/>
        </w:rPr>
        <w:t xml:space="preserve"> </w:t>
      </w:r>
      <w:r w:rsidR="008A5196" w:rsidRPr="00264223">
        <w:rPr>
          <w:rFonts w:ascii="Palatino Linotype" w:hAnsi="Palatino Linotype" w:cs="Tahoma"/>
          <w:b/>
          <w:sz w:val="22"/>
          <w:szCs w:val="22"/>
        </w:rPr>
        <w:t xml:space="preserve">Vista a la Contraloría Interna y </w:t>
      </w:r>
      <w:r w:rsidR="008A5196" w:rsidRPr="00264223">
        <w:rPr>
          <w:rFonts w:ascii="Palatino Linotype" w:eastAsia="Calibri" w:hAnsi="Palatino Linotype" w:cs="Tahoma"/>
          <w:b/>
          <w:bCs/>
          <w:sz w:val="22"/>
          <w:szCs w:val="22"/>
          <w:lang w:val="es-ES_tradnl" w:eastAsia="en-US"/>
        </w:rPr>
        <w:t>Órgano de Control y Vigilancia</w:t>
      </w:r>
      <w:r w:rsidR="008A5196" w:rsidRPr="00264223">
        <w:rPr>
          <w:rFonts w:ascii="Palatino Linotype" w:hAnsi="Palatino Linotype" w:cs="Tahoma"/>
          <w:b/>
          <w:sz w:val="22"/>
          <w:szCs w:val="22"/>
        </w:rPr>
        <w:t xml:space="preserve">. </w:t>
      </w:r>
    </w:p>
    <w:p w14:paraId="372B25E3" w14:textId="77777777" w:rsidR="008A5196" w:rsidRDefault="008A5196" w:rsidP="00210F29">
      <w:pPr>
        <w:widowControl w:val="0"/>
        <w:spacing w:line="360" w:lineRule="auto"/>
        <w:ind w:right="-91"/>
        <w:jc w:val="both"/>
        <w:rPr>
          <w:rFonts w:ascii="Palatino Linotype" w:hAnsi="Palatino Linotype" w:cs="Tahoma"/>
          <w:b/>
          <w:sz w:val="22"/>
          <w:szCs w:val="22"/>
        </w:rPr>
      </w:pPr>
    </w:p>
    <w:p w14:paraId="0D5952D4" w14:textId="50A6088E" w:rsidR="008A5196" w:rsidRPr="00264223" w:rsidRDefault="008A5196" w:rsidP="008A5196">
      <w:pPr>
        <w:spacing w:line="360" w:lineRule="auto"/>
        <w:ind w:right="-93"/>
        <w:jc w:val="both"/>
        <w:rPr>
          <w:rFonts w:ascii="Palatino Linotype" w:hAnsi="Palatino Linotype" w:cs="Tahoma"/>
          <w:sz w:val="22"/>
          <w:szCs w:val="22"/>
        </w:rPr>
      </w:pPr>
      <w:r>
        <w:rPr>
          <w:rFonts w:ascii="Palatino Linotype" w:eastAsia="Calibri" w:hAnsi="Palatino Linotype" w:cs="Tahoma"/>
          <w:bCs/>
          <w:sz w:val="22"/>
          <w:szCs w:val="22"/>
          <w:lang w:eastAsia="en-US"/>
        </w:rPr>
        <w:t>E</w:t>
      </w:r>
      <w:r w:rsidRPr="005377AB">
        <w:rPr>
          <w:rFonts w:ascii="Palatino Linotype" w:hAnsi="Palatino Linotype" w:cs="Tahoma"/>
          <w:sz w:val="22"/>
          <w:szCs w:val="22"/>
        </w:rPr>
        <w:t xml:space="preserve">n el caso en estudio, ha quedado acreditado que el Ayuntamiento de </w:t>
      </w:r>
      <w:r>
        <w:rPr>
          <w:rFonts w:ascii="Palatino Linotype" w:hAnsi="Palatino Linotype" w:cs="Tahoma"/>
          <w:sz w:val="22"/>
          <w:szCs w:val="22"/>
        </w:rPr>
        <w:t>Juchitepec</w:t>
      </w:r>
      <w:r w:rsidRPr="005377AB">
        <w:rPr>
          <w:rFonts w:ascii="Palatino Linotype" w:hAnsi="Palatino Linotype" w:cs="Tahoma"/>
          <w:sz w:val="22"/>
          <w:szCs w:val="22"/>
        </w:rPr>
        <w:t xml:space="preserve"> no</w:t>
      </w:r>
      <w:r w:rsidRPr="00264223">
        <w:rPr>
          <w:rFonts w:ascii="Palatino Linotype" w:hAnsi="Palatino Linotype" w:cs="Tahoma"/>
          <w:sz w:val="22"/>
          <w:szCs w:val="22"/>
        </w:rPr>
        <w:t xml:space="preserve"> emitió respuesta en el plazo señalado en el artículo 163 de la Ley de Transparencia y Acceso a la Información Pública del Estado de México y Municipios</w:t>
      </w:r>
      <w:r>
        <w:rPr>
          <w:rFonts w:ascii="Palatino Linotype" w:hAnsi="Palatino Linotype" w:cs="Tahoma"/>
          <w:sz w:val="22"/>
          <w:szCs w:val="22"/>
        </w:rPr>
        <w:t>.</w:t>
      </w:r>
    </w:p>
    <w:p w14:paraId="36CB4EEE" w14:textId="77777777" w:rsidR="008A5196" w:rsidRDefault="008A5196" w:rsidP="008A5196">
      <w:pPr>
        <w:spacing w:line="360" w:lineRule="auto"/>
        <w:ind w:right="-93"/>
        <w:jc w:val="both"/>
        <w:rPr>
          <w:rFonts w:ascii="Palatino Linotype" w:hAnsi="Palatino Linotype" w:cs="Tahoma"/>
          <w:sz w:val="22"/>
          <w:szCs w:val="22"/>
        </w:rPr>
      </w:pPr>
    </w:p>
    <w:p w14:paraId="309FD7FA" w14:textId="77777777" w:rsidR="008A5196" w:rsidRPr="00264223" w:rsidRDefault="008A5196" w:rsidP="00126626">
      <w:pPr>
        <w:widowControl w:val="0"/>
        <w:spacing w:line="360" w:lineRule="auto"/>
        <w:ind w:right="-91"/>
        <w:jc w:val="both"/>
        <w:rPr>
          <w:rFonts w:ascii="Palatino Linotype" w:hAnsi="Palatino Linotype" w:cs="Tahoma"/>
          <w:sz w:val="22"/>
          <w:szCs w:val="22"/>
        </w:rPr>
      </w:pPr>
      <w:r w:rsidRPr="00264223">
        <w:rPr>
          <w:rFonts w:ascii="Palatino Linotype" w:hAnsi="Palatino Linotype" w:cs="Tahoma"/>
          <w:sz w:val="22"/>
          <w:szCs w:val="22"/>
        </w:rPr>
        <w:t>Al respecto, en el artículo 36, fracción X, del ordenamiento jurídico en cita, se establece que es atribución de este Instituto hacer del conocimiento del Órgano Interno de Control o equivalente de cada Sujeto Obligado las infracciones a esta Ley.</w:t>
      </w:r>
    </w:p>
    <w:p w14:paraId="7F2D71A6" w14:textId="77777777" w:rsidR="008A5196" w:rsidRPr="00264223" w:rsidRDefault="008A5196" w:rsidP="008A5196">
      <w:pPr>
        <w:spacing w:line="360" w:lineRule="auto"/>
        <w:ind w:right="-93"/>
        <w:jc w:val="both"/>
        <w:rPr>
          <w:rFonts w:ascii="Palatino Linotype" w:hAnsi="Palatino Linotype" w:cs="Tahoma"/>
          <w:sz w:val="22"/>
          <w:szCs w:val="22"/>
        </w:rPr>
      </w:pPr>
    </w:p>
    <w:p w14:paraId="0D6DF9B9" w14:textId="77777777" w:rsidR="008A5196" w:rsidRDefault="008A5196" w:rsidP="008A5196">
      <w:pPr>
        <w:spacing w:line="360" w:lineRule="auto"/>
        <w:ind w:right="-93"/>
        <w:jc w:val="both"/>
        <w:rPr>
          <w:rFonts w:ascii="Palatino Linotype" w:eastAsia="Calibri" w:hAnsi="Palatino Linotype" w:cs="Tahoma"/>
          <w:bCs/>
          <w:sz w:val="22"/>
          <w:szCs w:val="22"/>
          <w:lang w:eastAsia="en-US"/>
        </w:rPr>
      </w:pPr>
      <w:r w:rsidRPr="00264223">
        <w:rPr>
          <w:rFonts w:ascii="Palatino Linotype" w:eastAsia="Calibri" w:hAnsi="Palatino Linotype" w:cs="Tahoma"/>
          <w:bCs/>
          <w:sz w:val="22"/>
          <w:szCs w:val="22"/>
          <w:lang w:eastAsia="en-US"/>
        </w:rPr>
        <w:t xml:space="preserve">En ese sentido, de conformidad con lo previsto en el artículo 222, fracción II, de dicho ordenamiento, son causas de sanción por incumplimiento de las obligaciones establecida en la Ley de la materia, entre otras conductas, </w:t>
      </w:r>
      <w:r w:rsidRPr="005C0DBE">
        <w:rPr>
          <w:rFonts w:ascii="Palatino Linotype" w:eastAsia="Calibri" w:hAnsi="Palatino Linotype" w:cs="Tahoma"/>
          <w:bCs/>
          <w:sz w:val="22"/>
          <w:szCs w:val="22"/>
          <w:lang w:eastAsia="en-US"/>
        </w:rPr>
        <w:t>la falta de respuesta a las solicitudes de información en los plazos señalados, a saber, dentro de los quince días siguientes a la presentación del requerimiento.</w:t>
      </w:r>
    </w:p>
    <w:p w14:paraId="3F4429A2" w14:textId="77777777" w:rsidR="0069298B" w:rsidRPr="005C0DBE" w:rsidRDefault="0069298B" w:rsidP="008A5196">
      <w:pPr>
        <w:spacing w:line="360" w:lineRule="auto"/>
        <w:ind w:right="-93"/>
        <w:jc w:val="both"/>
        <w:rPr>
          <w:rFonts w:ascii="Palatino Linotype" w:eastAsia="Calibri" w:hAnsi="Palatino Linotype" w:cs="Tahoma"/>
          <w:bCs/>
          <w:sz w:val="22"/>
          <w:szCs w:val="22"/>
          <w:lang w:eastAsia="en-US"/>
        </w:rPr>
      </w:pPr>
    </w:p>
    <w:p w14:paraId="7E562DDC" w14:textId="77777777" w:rsidR="008A5196" w:rsidRPr="00264223" w:rsidRDefault="008A5196" w:rsidP="008A5196">
      <w:pPr>
        <w:spacing w:line="360" w:lineRule="auto"/>
        <w:ind w:right="-93"/>
        <w:jc w:val="both"/>
        <w:rPr>
          <w:rFonts w:ascii="Palatino Linotype" w:eastAsia="Calibri" w:hAnsi="Palatino Linotype" w:cs="Tahoma"/>
          <w:bCs/>
          <w:sz w:val="22"/>
          <w:szCs w:val="22"/>
          <w:lang w:eastAsia="en-US"/>
        </w:rPr>
      </w:pPr>
      <w:r w:rsidRPr="00264223">
        <w:rPr>
          <w:rFonts w:ascii="Palatino Linotype" w:eastAsia="Calibri" w:hAnsi="Palatino Linotype" w:cs="Tahoma"/>
          <w:bCs/>
          <w:sz w:val="22"/>
          <w:szCs w:val="22"/>
          <w:lang w:eastAsia="en-US"/>
        </w:rPr>
        <w:t>Por su parte, el artículo 223 de la Ley de Transparencia y Acceso a la Información Pública del Estado de México y Municipio prevé que este Instituto deberá dar vista a la Contraloría Interna, con el fin de que determine el grado de responsabilidad de los servidores públicos que incumplan con las obligaciones establecidas en la Ley.</w:t>
      </w:r>
    </w:p>
    <w:p w14:paraId="4B2A53F9" w14:textId="77777777" w:rsidR="008A5196" w:rsidRPr="00264223" w:rsidRDefault="008A5196" w:rsidP="008A5196">
      <w:pPr>
        <w:spacing w:line="360" w:lineRule="auto"/>
        <w:ind w:right="-93"/>
        <w:jc w:val="both"/>
        <w:rPr>
          <w:rFonts w:ascii="Palatino Linotype" w:eastAsia="Calibri" w:hAnsi="Palatino Linotype" w:cs="Tahoma"/>
          <w:bCs/>
          <w:sz w:val="22"/>
          <w:szCs w:val="22"/>
          <w:lang w:eastAsia="en-US"/>
        </w:rPr>
      </w:pPr>
    </w:p>
    <w:p w14:paraId="31E44575" w14:textId="77777777" w:rsidR="008A5196" w:rsidRPr="003B7F55" w:rsidRDefault="008A5196" w:rsidP="008A5196">
      <w:pPr>
        <w:tabs>
          <w:tab w:val="left" w:pos="4962"/>
        </w:tabs>
        <w:spacing w:line="360" w:lineRule="auto"/>
        <w:jc w:val="both"/>
        <w:rPr>
          <w:rFonts w:ascii="Palatino Linotype" w:hAnsi="Palatino Linotype" w:cs="Tahoma"/>
          <w:b/>
          <w:sz w:val="22"/>
          <w:szCs w:val="22"/>
        </w:rPr>
      </w:pPr>
      <w:r w:rsidRPr="00264223">
        <w:rPr>
          <w:rFonts w:ascii="Palatino Linotype" w:eastAsia="Calibri" w:hAnsi="Palatino Linotype" w:cs="Tahoma"/>
          <w:bCs/>
          <w:sz w:val="22"/>
          <w:szCs w:val="22"/>
          <w:lang w:eastAsia="en-US"/>
        </w:rPr>
        <w:t xml:space="preserve">Sobre el particular, si bien, la presente </w:t>
      </w:r>
      <w:r>
        <w:rPr>
          <w:rFonts w:ascii="Palatino Linotype" w:eastAsia="Calibri" w:hAnsi="Palatino Linotype" w:cs="Tahoma"/>
          <w:bCs/>
          <w:sz w:val="22"/>
          <w:szCs w:val="22"/>
          <w:lang w:eastAsia="en-US"/>
        </w:rPr>
        <w:t>R</w:t>
      </w:r>
      <w:r w:rsidRPr="00264223">
        <w:rPr>
          <w:rFonts w:ascii="Palatino Linotype" w:eastAsia="Calibri" w:hAnsi="Palatino Linotype" w:cs="Tahoma"/>
          <w:bCs/>
          <w:sz w:val="22"/>
          <w:szCs w:val="22"/>
          <w:lang w:eastAsia="en-US"/>
        </w:rPr>
        <w:t xml:space="preserve">esolución no tiene por objetivo investigar y determinar posibles violaciones al derecho de acceso a la información, toda vez que este Organismo Autónomo, advirtió la falta de respuesta del Sujeto Obligado, se considera procedente dar vista </w:t>
      </w:r>
      <w:r w:rsidRPr="00264223">
        <w:rPr>
          <w:rFonts w:ascii="Palatino Linotype" w:eastAsia="Calibri" w:hAnsi="Palatino Linotype" w:cs="Tahoma"/>
          <w:bCs/>
          <w:sz w:val="22"/>
          <w:szCs w:val="22"/>
          <w:lang w:val="es-ES_tradnl" w:eastAsia="en-US"/>
        </w:rPr>
        <w:t>al Contralor Interno y Titular del Órgano de Control y Vigilancia de este Instituto</w:t>
      </w:r>
      <w:r w:rsidRPr="00264223">
        <w:rPr>
          <w:rFonts w:ascii="Palatino Linotype" w:eastAsia="Calibri" w:hAnsi="Palatino Linotype" w:cs="Tahoma"/>
          <w:bCs/>
          <w:sz w:val="22"/>
          <w:szCs w:val="22"/>
          <w:lang w:eastAsia="en-US"/>
        </w:rPr>
        <w:t>.</w:t>
      </w:r>
    </w:p>
    <w:p w14:paraId="0A82464C" w14:textId="77777777" w:rsidR="00F57438" w:rsidRDefault="00F57438" w:rsidP="00860A2D">
      <w:pPr>
        <w:spacing w:line="360" w:lineRule="auto"/>
        <w:ind w:right="-93"/>
        <w:jc w:val="both"/>
        <w:rPr>
          <w:rFonts w:ascii="Palatino Linotype" w:eastAsia="Calibri" w:hAnsi="Palatino Linotype" w:cs="Tahoma"/>
          <w:bCs/>
          <w:sz w:val="22"/>
          <w:szCs w:val="22"/>
          <w:lang w:eastAsia="en-US"/>
        </w:rPr>
      </w:pPr>
      <w:r w:rsidRPr="00264223">
        <w:rPr>
          <w:rFonts w:ascii="Palatino Linotype" w:eastAsia="Calibri" w:hAnsi="Palatino Linotype" w:cs="Tahoma"/>
          <w:bCs/>
          <w:sz w:val="22"/>
          <w:szCs w:val="22"/>
          <w:lang w:eastAsia="en-US"/>
        </w:rPr>
        <w:t>Por lo expuesto y fundado, este Pleno:</w:t>
      </w:r>
    </w:p>
    <w:p w14:paraId="42CF7700" w14:textId="77777777" w:rsidR="00F57438" w:rsidRPr="00F57438" w:rsidRDefault="00F57438" w:rsidP="00860A2D">
      <w:pPr>
        <w:tabs>
          <w:tab w:val="left" w:pos="4962"/>
        </w:tabs>
        <w:spacing w:line="360" w:lineRule="auto"/>
        <w:jc w:val="both"/>
        <w:rPr>
          <w:rFonts w:ascii="Palatino Linotype" w:eastAsia="Calibri" w:hAnsi="Palatino Linotype" w:cs="Tahoma"/>
          <w:iCs/>
          <w:szCs w:val="22"/>
          <w:lang w:val="es-ES" w:eastAsia="es-ES_tradnl"/>
        </w:rPr>
      </w:pPr>
    </w:p>
    <w:p w14:paraId="2C1506FB" w14:textId="77777777" w:rsidR="00F57438" w:rsidRPr="00264223" w:rsidRDefault="00F57438" w:rsidP="00860A2D">
      <w:pPr>
        <w:spacing w:line="360" w:lineRule="auto"/>
        <w:ind w:right="-93"/>
        <w:jc w:val="center"/>
        <w:rPr>
          <w:rFonts w:ascii="Palatino Linotype" w:eastAsia="Calibri" w:hAnsi="Palatino Linotype" w:cs="Tahoma"/>
          <w:b/>
          <w:bCs/>
          <w:sz w:val="22"/>
          <w:szCs w:val="22"/>
          <w:lang w:eastAsia="en-US"/>
        </w:rPr>
      </w:pPr>
      <w:r w:rsidRPr="00264223">
        <w:rPr>
          <w:rFonts w:ascii="Palatino Linotype" w:eastAsia="Calibri" w:hAnsi="Palatino Linotype" w:cs="Tahoma"/>
          <w:b/>
          <w:bCs/>
          <w:sz w:val="22"/>
          <w:szCs w:val="22"/>
          <w:lang w:eastAsia="en-US"/>
        </w:rPr>
        <w:t>RESUELVE:</w:t>
      </w:r>
    </w:p>
    <w:p w14:paraId="3DB985B4" w14:textId="77777777" w:rsidR="00F57438" w:rsidRPr="00264223" w:rsidRDefault="00F57438" w:rsidP="00860A2D">
      <w:pPr>
        <w:spacing w:line="360" w:lineRule="auto"/>
        <w:ind w:right="-93"/>
        <w:rPr>
          <w:rFonts w:ascii="Palatino Linotype" w:eastAsia="Calibri" w:hAnsi="Palatino Linotype" w:cs="Tahoma"/>
          <w:b/>
          <w:bCs/>
          <w:sz w:val="22"/>
          <w:szCs w:val="22"/>
          <w:lang w:eastAsia="en-US"/>
        </w:rPr>
      </w:pPr>
    </w:p>
    <w:p w14:paraId="114B1EEA" w14:textId="16525333" w:rsidR="00F57438" w:rsidRPr="00264223" w:rsidRDefault="00F57438" w:rsidP="00860A2D">
      <w:pPr>
        <w:shd w:val="clear" w:color="auto" w:fill="FFFFFF" w:themeFill="background1"/>
        <w:spacing w:line="360" w:lineRule="auto"/>
        <w:jc w:val="both"/>
        <w:rPr>
          <w:rFonts w:ascii="Palatino Linotype" w:eastAsia="Calibri" w:hAnsi="Palatino Linotype" w:cs="Tahoma"/>
          <w:bCs/>
          <w:sz w:val="22"/>
          <w:szCs w:val="22"/>
          <w:lang w:eastAsia="en-US"/>
        </w:rPr>
      </w:pPr>
      <w:r w:rsidRPr="00264223">
        <w:rPr>
          <w:rFonts w:ascii="Palatino Linotype" w:eastAsia="Calibri" w:hAnsi="Palatino Linotype" w:cs="Tahoma"/>
          <w:b/>
          <w:bCs/>
          <w:sz w:val="22"/>
          <w:szCs w:val="22"/>
          <w:lang w:eastAsia="en-US"/>
        </w:rPr>
        <w:t xml:space="preserve">PRIMERO. </w:t>
      </w:r>
      <w:r w:rsidRPr="00264223">
        <w:rPr>
          <w:rFonts w:ascii="Palatino Linotype" w:eastAsia="Calibri" w:hAnsi="Palatino Linotype" w:cs="Tahoma"/>
          <w:bCs/>
          <w:sz w:val="22"/>
          <w:szCs w:val="22"/>
          <w:lang w:eastAsia="en-US"/>
        </w:rPr>
        <w:t xml:space="preserve">Resultan </w:t>
      </w:r>
      <w:r w:rsidRPr="00264223">
        <w:rPr>
          <w:rFonts w:ascii="Palatino Linotype" w:eastAsia="Calibri" w:hAnsi="Palatino Linotype" w:cs="Tahoma"/>
          <w:b/>
          <w:bCs/>
          <w:sz w:val="22"/>
          <w:szCs w:val="22"/>
          <w:lang w:eastAsia="en-US"/>
        </w:rPr>
        <w:t>FUNDADAS</w:t>
      </w:r>
      <w:r w:rsidRPr="00264223">
        <w:rPr>
          <w:rFonts w:ascii="Palatino Linotype" w:eastAsia="Calibri" w:hAnsi="Palatino Linotype" w:cs="Tahoma"/>
          <w:bCs/>
          <w:sz w:val="22"/>
          <w:szCs w:val="22"/>
          <w:lang w:eastAsia="en-US"/>
        </w:rPr>
        <w:t xml:space="preserve"> las razones o motivos de inconformidad hechos valer por </w:t>
      </w:r>
      <w:r w:rsidR="00860A2D">
        <w:rPr>
          <w:rFonts w:ascii="Palatino Linotype" w:eastAsia="Calibri" w:hAnsi="Palatino Linotype" w:cs="Tahoma"/>
          <w:bCs/>
          <w:sz w:val="22"/>
          <w:szCs w:val="22"/>
          <w:lang w:eastAsia="en-US"/>
        </w:rPr>
        <w:t>el</w:t>
      </w:r>
      <w:r w:rsidRPr="00264223">
        <w:rPr>
          <w:rFonts w:ascii="Palatino Linotype" w:eastAsia="Calibri" w:hAnsi="Palatino Linotype" w:cs="Tahoma"/>
          <w:bCs/>
          <w:sz w:val="22"/>
          <w:szCs w:val="22"/>
          <w:lang w:eastAsia="en-US"/>
        </w:rPr>
        <w:t xml:space="preserve"> Recurrente, en términos del considerando </w:t>
      </w:r>
      <w:r w:rsidRPr="003F01D6">
        <w:rPr>
          <w:rFonts w:ascii="Palatino Linotype" w:eastAsia="Calibri" w:hAnsi="Palatino Linotype" w:cs="Tahoma"/>
          <w:b/>
          <w:bCs/>
          <w:sz w:val="22"/>
          <w:szCs w:val="22"/>
          <w:lang w:eastAsia="en-US"/>
        </w:rPr>
        <w:t>QUINTO y SEXTO</w:t>
      </w:r>
      <w:r w:rsidRPr="00264223">
        <w:rPr>
          <w:rFonts w:ascii="Palatino Linotype" w:eastAsia="Calibri" w:hAnsi="Palatino Linotype" w:cs="Tahoma"/>
          <w:bCs/>
          <w:sz w:val="22"/>
          <w:szCs w:val="22"/>
          <w:lang w:eastAsia="en-US"/>
        </w:rPr>
        <w:t xml:space="preserve"> de la presente resolución.</w:t>
      </w:r>
    </w:p>
    <w:p w14:paraId="09EDA64B" w14:textId="77777777" w:rsidR="00F57438" w:rsidRPr="00264223" w:rsidRDefault="00F57438" w:rsidP="00860A2D">
      <w:pPr>
        <w:shd w:val="clear" w:color="auto" w:fill="FFFFFF" w:themeFill="background1"/>
        <w:spacing w:line="360" w:lineRule="auto"/>
        <w:jc w:val="both"/>
        <w:rPr>
          <w:rFonts w:ascii="Palatino Linotype" w:eastAsia="Calibri" w:hAnsi="Palatino Linotype" w:cs="Tahoma"/>
          <w:bCs/>
          <w:sz w:val="22"/>
          <w:szCs w:val="22"/>
          <w:lang w:eastAsia="en-US"/>
        </w:rPr>
      </w:pPr>
    </w:p>
    <w:p w14:paraId="73B6286E" w14:textId="77777777" w:rsidR="00D006B3" w:rsidRPr="00994396" w:rsidRDefault="00F57438" w:rsidP="00860A2D">
      <w:pPr>
        <w:spacing w:line="360" w:lineRule="auto"/>
        <w:ind w:right="-93"/>
        <w:jc w:val="both"/>
        <w:rPr>
          <w:rFonts w:ascii="Palatino Linotype" w:hAnsi="Palatino Linotype" w:cs="Tahoma"/>
          <w:sz w:val="22"/>
          <w:lang w:val="es-ES"/>
        </w:rPr>
      </w:pPr>
      <w:r w:rsidRPr="00264223">
        <w:rPr>
          <w:rFonts w:ascii="Palatino Linotype" w:eastAsia="Calibri" w:hAnsi="Palatino Linotype" w:cs="Tahoma"/>
          <w:b/>
          <w:bCs/>
          <w:sz w:val="22"/>
          <w:szCs w:val="22"/>
          <w:lang w:eastAsia="en-US"/>
        </w:rPr>
        <w:t>SEGUNDO.</w:t>
      </w:r>
      <w:r w:rsidRPr="00264223">
        <w:rPr>
          <w:rFonts w:ascii="Palatino Linotype" w:eastAsia="Calibri" w:hAnsi="Palatino Linotype" w:cs="Tahoma"/>
          <w:sz w:val="22"/>
          <w:szCs w:val="22"/>
          <w:lang w:eastAsia="es-MX"/>
        </w:rPr>
        <w:t xml:space="preserve">  Se </w:t>
      </w:r>
      <w:r w:rsidRPr="00264223">
        <w:rPr>
          <w:rFonts w:ascii="Palatino Linotype" w:eastAsia="Calibri" w:hAnsi="Palatino Linotype" w:cs="Tahoma"/>
          <w:b/>
          <w:sz w:val="22"/>
          <w:szCs w:val="22"/>
          <w:lang w:eastAsia="es-MX"/>
        </w:rPr>
        <w:t xml:space="preserve">ORDENA </w:t>
      </w:r>
      <w:r w:rsidRPr="00264223">
        <w:rPr>
          <w:rFonts w:ascii="Palatino Linotype" w:eastAsia="Calibri" w:hAnsi="Palatino Linotype" w:cs="Tahoma"/>
          <w:sz w:val="22"/>
          <w:szCs w:val="22"/>
          <w:lang w:eastAsia="es-MX"/>
        </w:rPr>
        <w:t xml:space="preserve">al </w:t>
      </w:r>
      <w:r w:rsidR="005C3AF3">
        <w:rPr>
          <w:rFonts w:ascii="Palatino Linotype" w:eastAsia="Calibri" w:hAnsi="Palatino Linotype" w:cs="Tahoma"/>
          <w:sz w:val="22"/>
          <w:szCs w:val="22"/>
          <w:lang w:eastAsia="es-MX"/>
        </w:rPr>
        <w:t>Ayuntamiento de Juchitepec</w:t>
      </w:r>
      <w:r w:rsidRPr="00264223">
        <w:rPr>
          <w:rFonts w:ascii="Palatino Linotype" w:eastAsia="Calibri" w:hAnsi="Palatino Linotype" w:cs="Tahoma"/>
          <w:sz w:val="22"/>
          <w:szCs w:val="22"/>
          <w:lang w:eastAsia="es-MX"/>
        </w:rPr>
        <w:t xml:space="preserve">, </w:t>
      </w:r>
      <w:r w:rsidR="00D006B3" w:rsidRPr="00994396">
        <w:rPr>
          <w:rFonts w:ascii="Palatino Linotype" w:hAnsi="Palatino Linotype" w:cs="Tahoma"/>
          <w:sz w:val="22"/>
        </w:rPr>
        <w:t xml:space="preserve">a efecto de que, </w:t>
      </w:r>
      <w:r w:rsidR="00D006B3">
        <w:rPr>
          <w:rFonts w:ascii="Palatino Linotype" w:hAnsi="Palatino Linotype" w:cs="Tahoma"/>
          <w:sz w:val="22"/>
        </w:rPr>
        <w:t xml:space="preserve">entregue a través del </w:t>
      </w:r>
      <w:r w:rsidR="00D006B3" w:rsidRPr="00994396">
        <w:rPr>
          <w:rFonts w:ascii="Palatino Linotype" w:hAnsi="Palatino Linotype" w:cs="Tahoma"/>
          <w:sz w:val="22"/>
          <w:lang w:val="es-ES"/>
        </w:rPr>
        <w:t>Sistema de Acceso a la Información Mexiquense (SAIMEX), lo siguiente:</w:t>
      </w:r>
    </w:p>
    <w:p w14:paraId="2E39FEFF" w14:textId="77777777" w:rsidR="00D006B3" w:rsidRDefault="00D006B3" w:rsidP="00860A2D">
      <w:pPr>
        <w:pStyle w:val="Prrafodelista"/>
        <w:spacing w:line="360" w:lineRule="auto"/>
        <w:jc w:val="both"/>
        <w:rPr>
          <w:rFonts w:ascii="Palatino Linotype" w:eastAsia="Calibri" w:hAnsi="Palatino Linotype" w:cs="Tahoma"/>
          <w:iCs/>
          <w:szCs w:val="22"/>
          <w:lang w:val="es-ES" w:eastAsia="es-ES_tradnl"/>
        </w:rPr>
      </w:pPr>
    </w:p>
    <w:p w14:paraId="01F83A02" w14:textId="77777777" w:rsidR="00D006B3" w:rsidRDefault="00D006B3" w:rsidP="001B4953">
      <w:pPr>
        <w:pStyle w:val="Prrafodelista"/>
        <w:numPr>
          <w:ilvl w:val="0"/>
          <w:numId w:val="19"/>
        </w:numPr>
        <w:spacing w:line="360" w:lineRule="auto"/>
        <w:ind w:right="-93"/>
        <w:jc w:val="both"/>
        <w:rPr>
          <w:rFonts w:ascii="Palatino Linotype" w:eastAsia="Calibri" w:hAnsi="Palatino Linotype" w:cs="Tahoma"/>
          <w:iCs/>
          <w:szCs w:val="22"/>
          <w:lang w:eastAsia="es-ES_tradnl"/>
        </w:rPr>
      </w:pPr>
      <w:r w:rsidRPr="00602978">
        <w:rPr>
          <w:rFonts w:ascii="Palatino Linotype" w:eastAsia="Calibri" w:hAnsi="Palatino Linotype" w:cs="Tahoma"/>
          <w:iCs/>
          <w:szCs w:val="22"/>
          <w:lang w:eastAsia="es-ES_tradnl"/>
        </w:rPr>
        <w:t xml:space="preserve">La versión pública de la nómina general, de la primer y segunda quincena de septiembre de dos mil dieciocho, de todos los servidores públicos que se encuentran adscritos al Ayuntamiento, en donde </w:t>
      </w:r>
      <w:r>
        <w:rPr>
          <w:rFonts w:ascii="Palatino Linotype" w:eastAsia="Calibri" w:hAnsi="Palatino Linotype" w:cs="Tahoma"/>
          <w:iCs/>
          <w:szCs w:val="22"/>
          <w:lang w:eastAsia="es-ES_tradnl"/>
        </w:rPr>
        <w:t xml:space="preserve">únicamente </w:t>
      </w:r>
      <w:r w:rsidRPr="00602978">
        <w:rPr>
          <w:rFonts w:ascii="Palatino Linotype" w:eastAsia="Calibri" w:hAnsi="Palatino Linotype" w:cs="Tahoma"/>
          <w:iCs/>
          <w:szCs w:val="22"/>
          <w:lang w:eastAsia="es-ES_tradnl"/>
        </w:rPr>
        <w:t>se deberá testar el nombre de los Oficiales y en su caso del Auxiliar (siempre y cuando realice funciones operativas), todos adscritos a la Dirección de Seguridad Pública Municipal,</w:t>
      </w:r>
      <w:r>
        <w:rPr>
          <w:rFonts w:ascii="Palatino Linotype" w:eastAsia="Calibri" w:hAnsi="Palatino Linotype" w:cs="Tahoma"/>
          <w:iCs/>
          <w:szCs w:val="22"/>
          <w:lang w:eastAsia="es-ES_tradnl"/>
        </w:rPr>
        <w:t xml:space="preserve"> </w:t>
      </w:r>
      <w:r w:rsidRPr="00602978">
        <w:rPr>
          <w:rFonts w:ascii="Palatino Linotype" w:eastAsia="Calibri" w:hAnsi="Palatino Linotype" w:cs="Tahoma"/>
          <w:iCs/>
          <w:szCs w:val="22"/>
          <w:lang w:eastAsia="es-ES_tradnl"/>
        </w:rPr>
        <w:t xml:space="preserve">en términos </w:t>
      </w:r>
      <w:r>
        <w:rPr>
          <w:rFonts w:ascii="Palatino Linotype" w:eastAsia="Calibri" w:hAnsi="Palatino Linotype" w:cs="Tahoma"/>
          <w:iCs/>
          <w:szCs w:val="22"/>
          <w:lang w:eastAsia="es-ES_tradnl"/>
        </w:rPr>
        <w:t>del artículo</w:t>
      </w:r>
      <w:r w:rsidRPr="00602978">
        <w:rPr>
          <w:rFonts w:ascii="Palatino Linotype" w:eastAsia="Calibri" w:hAnsi="Palatino Linotype" w:cs="Tahoma"/>
          <w:iCs/>
          <w:szCs w:val="22"/>
          <w:lang w:eastAsia="es-ES_tradnl"/>
        </w:rPr>
        <w:t xml:space="preserve"> artículos 140, fracción IV, de la Ley de la materia; además, deberá acompañarla con el respectivo acuerdo de clasificación, fundado y motivado, del Comité de Transparencia. </w:t>
      </w:r>
    </w:p>
    <w:p w14:paraId="2AD60923" w14:textId="77777777" w:rsidR="00D006B3" w:rsidRDefault="00D006B3" w:rsidP="00860A2D">
      <w:pPr>
        <w:pStyle w:val="Prrafodelista"/>
        <w:spacing w:line="360" w:lineRule="auto"/>
        <w:ind w:right="-93"/>
        <w:jc w:val="both"/>
        <w:rPr>
          <w:rFonts w:ascii="Palatino Linotype" w:eastAsia="Calibri" w:hAnsi="Palatino Linotype" w:cs="Tahoma"/>
          <w:iCs/>
          <w:szCs w:val="22"/>
          <w:lang w:eastAsia="es-ES_tradnl"/>
        </w:rPr>
      </w:pPr>
    </w:p>
    <w:p w14:paraId="70295636" w14:textId="35FC830D" w:rsidR="00D006B3" w:rsidRPr="009C648C" w:rsidRDefault="00D006B3" w:rsidP="001B4953">
      <w:pPr>
        <w:pStyle w:val="Prrafodelista"/>
        <w:numPr>
          <w:ilvl w:val="0"/>
          <w:numId w:val="19"/>
        </w:numPr>
        <w:spacing w:line="360" w:lineRule="auto"/>
        <w:ind w:right="-93"/>
        <w:jc w:val="both"/>
        <w:rPr>
          <w:rFonts w:ascii="Palatino Linotype" w:eastAsia="Calibri" w:hAnsi="Palatino Linotype" w:cs="Tahoma"/>
          <w:iCs/>
          <w:szCs w:val="22"/>
          <w:lang w:eastAsia="es-ES_tradnl"/>
        </w:rPr>
      </w:pPr>
      <w:r>
        <w:rPr>
          <w:rFonts w:ascii="Palatino Linotype" w:eastAsia="Calibri" w:hAnsi="Palatino Linotype" w:cs="Tahoma"/>
          <w:iCs/>
          <w:szCs w:val="22"/>
          <w:lang w:eastAsia="es-ES_tradnl"/>
        </w:rPr>
        <w:lastRenderedPageBreak/>
        <w:t xml:space="preserve">Previa búsqueda </w:t>
      </w:r>
      <w:r>
        <w:rPr>
          <w:rFonts w:ascii="Palatino Linotype" w:hAnsi="Palatino Linotype" w:cs="Tahoma"/>
          <w:szCs w:val="22"/>
        </w:rPr>
        <w:t xml:space="preserve">exhaustiva y razonable en todas las unidades administrativas competentes, en las que no podrá omitir a la Tesorería Municipal, y entregue, en su caso en versión pública, de la </w:t>
      </w:r>
      <w:r>
        <w:rPr>
          <w:rFonts w:ascii="Palatino Linotype" w:eastAsia="Calibri" w:hAnsi="Palatino Linotype" w:cs="Tahoma"/>
          <w:bCs/>
          <w:szCs w:val="22"/>
          <w:lang w:val="es-ES_tradnl" w:eastAsia="en-US"/>
        </w:rPr>
        <w:t xml:space="preserve">lista de raya de la primera y segunda quincena del mes de septiembre de dos mil dieciocho; </w:t>
      </w:r>
      <w:r w:rsidRPr="009C648C">
        <w:rPr>
          <w:rFonts w:ascii="Palatino Linotype" w:eastAsia="Calibri" w:hAnsi="Palatino Linotype" w:cs="Tahoma"/>
          <w:bCs/>
          <w:szCs w:val="22"/>
          <w:lang w:val="es-ES_tradnl" w:eastAsia="en-US"/>
        </w:rPr>
        <w:t xml:space="preserve">para el caso, de que el Sujeto Obligado, no haya generado </w:t>
      </w:r>
      <w:r>
        <w:rPr>
          <w:rFonts w:ascii="Palatino Linotype" w:eastAsia="Calibri" w:hAnsi="Palatino Linotype" w:cs="Tahoma"/>
          <w:bCs/>
          <w:szCs w:val="22"/>
          <w:lang w:val="es-ES_tradnl" w:eastAsia="en-US"/>
        </w:rPr>
        <w:t>dichas documentales</w:t>
      </w:r>
      <w:r w:rsidRPr="009C648C">
        <w:rPr>
          <w:rFonts w:ascii="Palatino Linotype" w:eastAsia="Calibri" w:hAnsi="Palatino Linotype" w:cs="Tahoma"/>
          <w:bCs/>
          <w:szCs w:val="22"/>
          <w:lang w:val="es-ES_tradnl" w:eastAsia="en-US"/>
        </w:rPr>
        <w:t>, por no tener trabajadores temporales, bastará con que le informe dicha circunstancia al Solicitante, en términos del segundo párrafo del artículo 19 de la Ley de la materia.</w:t>
      </w:r>
    </w:p>
    <w:p w14:paraId="7CDD45EE" w14:textId="77777777" w:rsidR="00D006B3" w:rsidRPr="009C648C" w:rsidRDefault="00D006B3" w:rsidP="00860A2D">
      <w:pPr>
        <w:pStyle w:val="Prrafodelista"/>
        <w:spacing w:line="360" w:lineRule="auto"/>
        <w:rPr>
          <w:rFonts w:ascii="Palatino Linotype" w:eastAsia="Calibri" w:hAnsi="Palatino Linotype" w:cs="Tahoma"/>
          <w:iCs/>
          <w:szCs w:val="22"/>
          <w:lang w:eastAsia="es-ES_tradnl"/>
        </w:rPr>
      </w:pPr>
    </w:p>
    <w:p w14:paraId="4FD0C674" w14:textId="77777777" w:rsidR="00D006B3" w:rsidRDefault="00D006B3" w:rsidP="00860A2D">
      <w:pPr>
        <w:pStyle w:val="Prrafodelista"/>
        <w:spacing w:line="360" w:lineRule="auto"/>
        <w:jc w:val="both"/>
        <w:rPr>
          <w:rFonts w:ascii="Palatino Linotype" w:hAnsi="Palatino Linotype" w:cs="Tahoma"/>
          <w:bCs/>
          <w:szCs w:val="22"/>
        </w:rPr>
      </w:pPr>
      <w:r w:rsidRPr="00F851FE">
        <w:rPr>
          <w:rFonts w:ascii="Palatino Linotype" w:hAnsi="Palatino Linotype" w:cs="Tahoma"/>
          <w:bCs/>
          <w:szCs w:val="22"/>
        </w:rPr>
        <w:t>En el caso de que los documentos localizados, contengan datos o información clasificada, en términos del artículo 143, fracción I, de la Ley de la materia, el Sujeto Obligado deberá elaborar las versiones públicas respectivas. En ese tenor, deberá emitir y entregar la resolución de su Comité de Transparencia, en donde, de manera fundada y motivada, confirme dicha clasificación.</w:t>
      </w:r>
    </w:p>
    <w:p w14:paraId="34F871F4" w14:textId="77777777" w:rsidR="00F57438" w:rsidRPr="00264223" w:rsidRDefault="00F57438" w:rsidP="00860A2D">
      <w:pPr>
        <w:shd w:val="clear" w:color="auto" w:fill="FFFFFF" w:themeFill="background1"/>
        <w:spacing w:line="360" w:lineRule="auto"/>
        <w:ind w:left="567" w:right="567"/>
        <w:jc w:val="both"/>
        <w:rPr>
          <w:rFonts w:ascii="Palatino Linotype" w:eastAsia="Calibri" w:hAnsi="Palatino Linotype" w:cs="Tahoma"/>
          <w:sz w:val="22"/>
          <w:szCs w:val="22"/>
          <w:lang w:eastAsia="es-MX"/>
        </w:rPr>
      </w:pPr>
    </w:p>
    <w:p w14:paraId="3A3877EE" w14:textId="77777777" w:rsidR="00F57438" w:rsidRPr="00264223" w:rsidRDefault="00F57438" w:rsidP="00860A2D">
      <w:pPr>
        <w:spacing w:line="360" w:lineRule="auto"/>
        <w:jc w:val="both"/>
        <w:rPr>
          <w:rFonts w:ascii="Palatino Linotype" w:hAnsi="Palatino Linotype" w:cs="Tahoma"/>
          <w:i/>
          <w:sz w:val="22"/>
          <w:szCs w:val="22"/>
        </w:rPr>
      </w:pPr>
      <w:r w:rsidRPr="00264223">
        <w:rPr>
          <w:rFonts w:ascii="Palatino Linotype" w:eastAsia="Calibri" w:hAnsi="Palatino Linotype" w:cs="Tahoma"/>
          <w:b/>
          <w:bCs/>
          <w:sz w:val="22"/>
          <w:szCs w:val="22"/>
          <w:lang w:eastAsia="en-US"/>
        </w:rPr>
        <w:t>TERCERO.</w:t>
      </w:r>
      <w:r w:rsidRPr="00264223">
        <w:rPr>
          <w:rFonts w:ascii="Palatino Linotype" w:hAnsi="Palatino Linotype" w:cs="Tahoma"/>
          <w:color w:val="000000" w:themeColor="text1"/>
          <w:sz w:val="22"/>
          <w:szCs w:val="22"/>
        </w:rPr>
        <w:t xml:space="preserve"> </w:t>
      </w:r>
      <w:r w:rsidRPr="00264223">
        <w:rPr>
          <w:rFonts w:ascii="Palatino Linotype" w:hAnsi="Palatino Linotype" w:cs="Tahoma"/>
          <w:b/>
          <w:sz w:val="22"/>
          <w:szCs w:val="22"/>
        </w:rPr>
        <w:t xml:space="preserve">NOTIFÍQUESE </w:t>
      </w:r>
      <w:r w:rsidRPr="00264223">
        <w:rPr>
          <w:rFonts w:ascii="Palatino Linotype" w:hAnsi="Palatino Linotype" w:cs="Tahoma"/>
          <w:sz w:val="22"/>
          <w:szCs w:val="22"/>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w:t>
      </w:r>
    </w:p>
    <w:p w14:paraId="235DBA95" w14:textId="77777777" w:rsidR="00F57438" w:rsidRPr="00264223" w:rsidRDefault="00F57438" w:rsidP="00860A2D">
      <w:pPr>
        <w:shd w:val="clear" w:color="auto" w:fill="FFFFFF" w:themeFill="background1"/>
        <w:spacing w:line="360" w:lineRule="auto"/>
        <w:jc w:val="both"/>
        <w:rPr>
          <w:rFonts w:ascii="Palatino Linotype" w:eastAsia="Calibri" w:hAnsi="Palatino Linotype" w:cs="Tahoma"/>
          <w:sz w:val="22"/>
          <w:szCs w:val="22"/>
          <w:lang w:eastAsia="es-MX"/>
        </w:rPr>
      </w:pPr>
    </w:p>
    <w:p w14:paraId="5DCBA6CA" w14:textId="175A27E2" w:rsidR="00F57438" w:rsidRDefault="00F57438" w:rsidP="00860A2D">
      <w:pPr>
        <w:shd w:val="clear" w:color="auto" w:fill="FFFFFF" w:themeFill="background1"/>
        <w:spacing w:line="360" w:lineRule="auto"/>
        <w:jc w:val="both"/>
        <w:rPr>
          <w:rFonts w:ascii="Palatino Linotype" w:hAnsi="Palatino Linotype" w:cs="Tahoma"/>
          <w:sz w:val="22"/>
          <w:szCs w:val="22"/>
        </w:rPr>
      </w:pPr>
      <w:r w:rsidRPr="00264223">
        <w:rPr>
          <w:rFonts w:ascii="Palatino Linotype" w:eastAsia="Calibri" w:hAnsi="Palatino Linotype" w:cs="Tahoma"/>
          <w:b/>
          <w:sz w:val="22"/>
          <w:szCs w:val="22"/>
          <w:lang w:eastAsia="es-MX"/>
        </w:rPr>
        <w:t>CUARTO</w:t>
      </w:r>
      <w:r w:rsidRPr="00264223">
        <w:rPr>
          <w:rFonts w:ascii="Palatino Linotype" w:eastAsia="Calibri" w:hAnsi="Palatino Linotype" w:cs="Tahoma"/>
          <w:b/>
          <w:bCs/>
          <w:sz w:val="22"/>
          <w:szCs w:val="22"/>
          <w:lang w:eastAsia="en-US"/>
        </w:rPr>
        <w:t>.</w:t>
      </w:r>
      <w:r w:rsidRPr="00264223">
        <w:rPr>
          <w:rFonts w:ascii="Palatino Linotype" w:eastAsia="Calibri" w:hAnsi="Palatino Linotype" w:cs="Tahoma"/>
          <w:sz w:val="22"/>
          <w:szCs w:val="22"/>
          <w:lang w:eastAsia="es-MX"/>
        </w:rPr>
        <w:t xml:space="preserve"> </w:t>
      </w:r>
      <w:r w:rsidRPr="00264223">
        <w:rPr>
          <w:rFonts w:ascii="Palatino Linotype" w:hAnsi="Palatino Linotype" w:cs="Tahoma"/>
          <w:b/>
          <w:sz w:val="22"/>
          <w:szCs w:val="22"/>
        </w:rPr>
        <w:t>NOTIFÍQUESE</w:t>
      </w:r>
      <w:r w:rsidRPr="00264223">
        <w:rPr>
          <w:rFonts w:ascii="Palatino Linotype" w:hAnsi="Palatino Linotype" w:cs="Tahoma"/>
          <w:sz w:val="22"/>
          <w:szCs w:val="22"/>
        </w:rPr>
        <w:t xml:space="preserve"> al Recurrente la presente Resolución, asimismo, se hace de su conocimiento que de conformidad con lo establecido en el artículo 196 de la Ley de Transparencia y Acceso a la Información Pública del Estado de México y Municipios</w:t>
      </w:r>
      <w:r w:rsidR="00D006B3">
        <w:rPr>
          <w:rFonts w:ascii="Palatino Linotype" w:hAnsi="Palatino Linotype" w:cs="Tahoma"/>
          <w:sz w:val="22"/>
          <w:szCs w:val="22"/>
        </w:rPr>
        <w:t>,</w:t>
      </w:r>
      <w:r w:rsidRPr="00264223">
        <w:rPr>
          <w:rFonts w:ascii="Palatino Linotype" w:hAnsi="Palatino Linotype" w:cs="Tahoma"/>
          <w:sz w:val="22"/>
          <w:szCs w:val="22"/>
        </w:rPr>
        <w:t xml:space="preserve"> podrá promover el Juicio de Amparo en los términos de las leyes aplicables.</w:t>
      </w:r>
    </w:p>
    <w:p w14:paraId="0A16391F" w14:textId="77777777" w:rsidR="00AD2055" w:rsidRDefault="00AD2055" w:rsidP="00860A2D">
      <w:pPr>
        <w:shd w:val="clear" w:color="auto" w:fill="FFFFFF" w:themeFill="background1"/>
        <w:spacing w:line="360" w:lineRule="auto"/>
        <w:jc w:val="both"/>
        <w:rPr>
          <w:rFonts w:ascii="Palatino Linotype" w:hAnsi="Palatino Linotype" w:cs="Tahoma"/>
          <w:sz w:val="22"/>
          <w:szCs w:val="22"/>
        </w:rPr>
      </w:pPr>
    </w:p>
    <w:p w14:paraId="119A0D37" w14:textId="16B91BC2" w:rsidR="00AD2055" w:rsidRPr="00B223FD" w:rsidRDefault="00AD2055" w:rsidP="00860A2D">
      <w:pPr>
        <w:shd w:val="clear" w:color="auto" w:fill="FFFFFF" w:themeFill="background1"/>
        <w:spacing w:line="360" w:lineRule="auto"/>
        <w:jc w:val="both"/>
        <w:rPr>
          <w:rFonts w:ascii="Palatino Linotype" w:hAnsi="Palatino Linotype" w:cs="Tahoma"/>
          <w:b/>
          <w:sz w:val="22"/>
          <w:szCs w:val="22"/>
        </w:rPr>
      </w:pPr>
      <w:r w:rsidRPr="00B223FD">
        <w:rPr>
          <w:rFonts w:ascii="Palatino Linotype" w:hAnsi="Palatino Linotype" w:cs="Tahoma"/>
          <w:b/>
          <w:sz w:val="22"/>
          <w:szCs w:val="22"/>
        </w:rPr>
        <w:lastRenderedPageBreak/>
        <w:t xml:space="preserve">QUINTO. </w:t>
      </w:r>
      <w:r w:rsidRPr="00777411">
        <w:rPr>
          <w:rFonts w:ascii="Palatino Linotype" w:eastAsia="Calibri" w:hAnsi="Palatino Linotype" w:cs="Tahoma"/>
          <w:bCs/>
          <w:sz w:val="22"/>
          <w:szCs w:val="22"/>
          <w:lang w:val="es-ES_tradnl" w:eastAsia="en-US"/>
        </w:rPr>
        <w:t xml:space="preserve">Con fundamento en lo dispuesto en los artículos 190 de la Ley de Transparencia y Acceso a la Información Pública del Estado de México y Municipios, gírese oficio al Contralor Interno y Titular del Órgano de Control y Vigilancia de este Instituto con la finalidad de que actúe en razón de su competencia, en términos de lo dispuesto en el Considerando </w:t>
      </w:r>
      <w:r w:rsidR="003F01D6" w:rsidRPr="003F01D6">
        <w:rPr>
          <w:rFonts w:ascii="Palatino Linotype" w:eastAsia="Calibri" w:hAnsi="Palatino Linotype" w:cs="Tahoma"/>
          <w:b/>
          <w:bCs/>
          <w:caps/>
          <w:sz w:val="22"/>
          <w:szCs w:val="22"/>
          <w:lang w:val="es-ES_tradnl" w:eastAsia="en-US"/>
        </w:rPr>
        <w:t>Séptimo</w:t>
      </w:r>
      <w:r w:rsidRPr="003F01D6">
        <w:rPr>
          <w:rFonts w:ascii="Palatino Linotype" w:eastAsia="Calibri" w:hAnsi="Palatino Linotype" w:cs="Tahoma"/>
          <w:b/>
          <w:bCs/>
          <w:sz w:val="22"/>
          <w:szCs w:val="22"/>
          <w:lang w:val="es-ES_tradnl" w:eastAsia="en-US"/>
        </w:rPr>
        <w:t xml:space="preserve"> </w:t>
      </w:r>
      <w:r w:rsidRPr="00777411">
        <w:rPr>
          <w:rFonts w:ascii="Palatino Linotype" w:eastAsia="Calibri" w:hAnsi="Palatino Linotype" w:cs="Tahoma"/>
          <w:bCs/>
          <w:sz w:val="22"/>
          <w:szCs w:val="22"/>
          <w:lang w:val="es-ES_tradnl" w:eastAsia="en-US"/>
        </w:rPr>
        <w:t xml:space="preserve">de la presente </w:t>
      </w:r>
      <w:r>
        <w:rPr>
          <w:rFonts w:ascii="Palatino Linotype" w:eastAsia="Calibri" w:hAnsi="Palatino Linotype" w:cs="Tahoma"/>
          <w:bCs/>
          <w:sz w:val="22"/>
          <w:szCs w:val="22"/>
          <w:lang w:val="es-ES_tradnl" w:eastAsia="en-US"/>
        </w:rPr>
        <w:t>R</w:t>
      </w:r>
      <w:r w:rsidRPr="00777411">
        <w:rPr>
          <w:rFonts w:ascii="Palatino Linotype" w:eastAsia="Calibri" w:hAnsi="Palatino Linotype" w:cs="Tahoma"/>
          <w:bCs/>
          <w:sz w:val="22"/>
          <w:szCs w:val="22"/>
          <w:lang w:val="es-ES_tradnl" w:eastAsia="en-US"/>
        </w:rPr>
        <w:t>esolución.</w:t>
      </w:r>
    </w:p>
    <w:p w14:paraId="68CA8A38" w14:textId="77777777" w:rsidR="00F57438" w:rsidRPr="00264223" w:rsidRDefault="00F57438" w:rsidP="00860A2D">
      <w:pPr>
        <w:spacing w:line="360" w:lineRule="auto"/>
        <w:ind w:right="-93"/>
        <w:jc w:val="both"/>
        <w:rPr>
          <w:rFonts w:ascii="Palatino Linotype" w:eastAsia="Calibri" w:hAnsi="Palatino Linotype" w:cs="Tahoma"/>
          <w:b/>
          <w:bCs/>
          <w:sz w:val="22"/>
          <w:szCs w:val="22"/>
          <w:lang w:eastAsia="en-US"/>
        </w:rPr>
      </w:pPr>
    </w:p>
    <w:p w14:paraId="35CE242F" w14:textId="0E7590AD" w:rsidR="007E493E" w:rsidRPr="005C6C26" w:rsidRDefault="007E493E" w:rsidP="00860A2D">
      <w:pPr>
        <w:spacing w:line="360" w:lineRule="auto"/>
        <w:jc w:val="both"/>
        <w:rPr>
          <w:rFonts w:ascii="Palatino Linotype" w:hAnsi="Palatino Linotype" w:cs="Tahoma"/>
          <w:sz w:val="22"/>
          <w:szCs w:val="24"/>
          <w:lang w:eastAsia="es-MX"/>
        </w:rPr>
      </w:pPr>
      <w:r w:rsidRPr="005C6C26">
        <w:rPr>
          <w:rFonts w:ascii="Palatino Linotype" w:hAnsi="Palatino Linotype" w:cs="Tahoma"/>
          <w:sz w:val="22"/>
          <w:szCs w:val="24"/>
          <w:lang w:eastAsia="es-MX"/>
        </w:rPr>
        <w:t xml:space="preserve">ASÍ, POR </w:t>
      </w:r>
      <w:r w:rsidRPr="005C6C26">
        <w:rPr>
          <w:rFonts w:ascii="Palatino Linotype" w:hAnsi="Palatino Linotype" w:cs="Tahoma"/>
          <w:b/>
          <w:sz w:val="22"/>
          <w:szCs w:val="24"/>
          <w:lang w:eastAsia="es-MX"/>
        </w:rPr>
        <w:t>UNANIMIDAD</w:t>
      </w:r>
      <w:r w:rsidRPr="005C6C26">
        <w:rPr>
          <w:rFonts w:ascii="Palatino Linotype" w:hAnsi="Palatino Linotype" w:cs="Tahoma"/>
          <w:sz w:val="22"/>
          <w:szCs w:val="24"/>
          <w:lang w:eastAsia="es-MX"/>
        </w:rPr>
        <w:t xml:space="preserve"> DE VOTOS, LO RESOLVIERON Y FIRMAN LOS COMISIONADOS DEL INSTITUTO DE TRANSPARENCIA, ACCESO A LA INFORMACIÓN PÚBLICA Y PROTECCIÓN DE DATOS PERSONALES DEL ESTADO DE MÉXICO Y MUNICIPIOS, ZULEMA MARTÍNEZ SÁNCHEZ; EVA ABAID YAPUR</w:t>
      </w:r>
      <w:r w:rsidR="009873E6">
        <w:rPr>
          <w:rFonts w:ascii="Palatino Linotype" w:hAnsi="Palatino Linotype" w:cs="Tahoma"/>
          <w:sz w:val="22"/>
          <w:szCs w:val="24"/>
          <w:lang w:eastAsia="es-MX"/>
        </w:rPr>
        <w:t xml:space="preserve"> (EMITIENDO VOTO </w:t>
      </w:r>
      <w:r w:rsidR="00B1567E">
        <w:rPr>
          <w:rFonts w:ascii="Palatino Linotype" w:hAnsi="Palatino Linotype" w:cs="Tahoma"/>
          <w:sz w:val="22"/>
          <w:szCs w:val="24"/>
          <w:lang w:eastAsia="es-MX"/>
        </w:rPr>
        <w:t xml:space="preserve">PARTICULAR </w:t>
      </w:r>
      <w:r w:rsidR="009873E6">
        <w:rPr>
          <w:rFonts w:ascii="Palatino Linotype" w:hAnsi="Palatino Linotype" w:cs="Tahoma"/>
          <w:sz w:val="22"/>
          <w:szCs w:val="24"/>
          <w:lang w:eastAsia="es-MX"/>
        </w:rPr>
        <w:t>CONCURRENTE)</w:t>
      </w:r>
      <w:r w:rsidRPr="005C6C26">
        <w:rPr>
          <w:rFonts w:ascii="Palatino Linotype" w:hAnsi="Palatino Linotype" w:cs="Tahoma"/>
          <w:sz w:val="22"/>
          <w:szCs w:val="24"/>
          <w:lang w:eastAsia="es-MX"/>
        </w:rPr>
        <w:t>; JOSÉ GUADALUPE LUNA HERNÁNDEZ</w:t>
      </w:r>
      <w:r w:rsidR="009873E6">
        <w:rPr>
          <w:rFonts w:ascii="Palatino Linotype" w:hAnsi="Palatino Linotype" w:cs="Tahoma"/>
          <w:sz w:val="22"/>
          <w:szCs w:val="24"/>
          <w:lang w:eastAsia="es-MX"/>
        </w:rPr>
        <w:t xml:space="preserve"> (EMITIENDO VOTO</w:t>
      </w:r>
      <w:r w:rsidR="00B1567E">
        <w:rPr>
          <w:rFonts w:ascii="Palatino Linotype" w:hAnsi="Palatino Linotype" w:cs="Tahoma"/>
          <w:sz w:val="22"/>
          <w:szCs w:val="24"/>
          <w:lang w:eastAsia="es-MX"/>
        </w:rPr>
        <w:t xml:space="preserve"> PARTICULAR</w:t>
      </w:r>
      <w:r w:rsidR="009873E6">
        <w:rPr>
          <w:rFonts w:ascii="Palatino Linotype" w:hAnsi="Palatino Linotype" w:cs="Tahoma"/>
          <w:sz w:val="22"/>
          <w:szCs w:val="24"/>
          <w:lang w:eastAsia="es-MX"/>
        </w:rPr>
        <w:t xml:space="preserve"> CONCURRENTE)</w:t>
      </w:r>
      <w:r w:rsidR="009873E6" w:rsidRPr="005C6C26">
        <w:rPr>
          <w:rFonts w:ascii="Palatino Linotype" w:hAnsi="Palatino Linotype" w:cs="Tahoma"/>
          <w:sz w:val="22"/>
          <w:szCs w:val="24"/>
          <w:lang w:eastAsia="es-MX"/>
        </w:rPr>
        <w:t>;</w:t>
      </w:r>
      <w:r>
        <w:rPr>
          <w:rFonts w:ascii="Palatino Linotype" w:hAnsi="Palatino Linotype" w:cs="Tahoma"/>
          <w:sz w:val="22"/>
          <w:szCs w:val="24"/>
          <w:lang w:eastAsia="es-MX"/>
        </w:rPr>
        <w:t xml:space="preserve"> JAVIER MARTÍNEZ CRUZ</w:t>
      </w:r>
      <w:r w:rsidRPr="005C6C26">
        <w:rPr>
          <w:rFonts w:ascii="Palatino Linotype" w:hAnsi="Palatino Linotype" w:cs="Tahoma"/>
          <w:sz w:val="22"/>
          <w:szCs w:val="24"/>
          <w:lang w:eastAsia="es-MX"/>
        </w:rPr>
        <w:t xml:space="preserve"> Y LUIS GUSTAVO PARRA NORIEGA, EN LA </w:t>
      </w:r>
      <w:r w:rsidR="00D006B3">
        <w:rPr>
          <w:rFonts w:ascii="Palatino Linotype" w:hAnsi="Palatino Linotype" w:cs="Tahoma"/>
          <w:sz w:val="22"/>
          <w:szCs w:val="24"/>
          <w:lang w:eastAsia="es-MX"/>
        </w:rPr>
        <w:t>SEGUNDA</w:t>
      </w:r>
      <w:r w:rsidRPr="005C6C26">
        <w:rPr>
          <w:rFonts w:ascii="Palatino Linotype" w:hAnsi="Palatino Linotype" w:cs="Tahoma"/>
          <w:sz w:val="22"/>
          <w:szCs w:val="24"/>
          <w:lang w:eastAsia="es-MX"/>
        </w:rPr>
        <w:t xml:space="preserve"> SESIÓN ORDINARIA, CELEBRADA EL </w:t>
      </w:r>
      <w:r w:rsidR="0027110E">
        <w:rPr>
          <w:rFonts w:ascii="Palatino Linotype" w:hAnsi="Palatino Linotype" w:cs="Tahoma"/>
          <w:sz w:val="22"/>
          <w:szCs w:val="24"/>
          <w:lang w:eastAsia="es-MX"/>
        </w:rPr>
        <w:t>DIECISÉ</w:t>
      </w:r>
      <w:r w:rsidR="00F27A6E">
        <w:rPr>
          <w:rFonts w:ascii="Palatino Linotype" w:hAnsi="Palatino Linotype" w:cs="Tahoma"/>
          <w:sz w:val="22"/>
          <w:szCs w:val="24"/>
          <w:lang w:eastAsia="es-MX"/>
        </w:rPr>
        <w:t>IS</w:t>
      </w:r>
      <w:r w:rsidR="004E3914">
        <w:rPr>
          <w:rFonts w:ascii="Palatino Linotype" w:hAnsi="Palatino Linotype" w:cs="Tahoma"/>
          <w:sz w:val="22"/>
          <w:szCs w:val="24"/>
          <w:lang w:eastAsia="es-MX"/>
        </w:rPr>
        <w:t xml:space="preserve"> </w:t>
      </w:r>
      <w:r w:rsidR="0027110E">
        <w:rPr>
          <w:rFonts w:ascii="Palatino Linotype" w:hAnsi="Palatino Linotype" w:cs="Tahoma"/>
          <w:sz w:val="22"/>
          <w:szCs w:val="24"/>
          <w:lang w:eastAsia="es-MX"/>
        </w:rPr>
        <w:t>DE ENERO DE DOS MIL DIECINUEVE</w:t>
      </w:r>
      <w:r w:rsidRPr="005C6C26">
        <w:rPr>
          <w:rFonts w:ascii="Palatino Linotype" w:hAnsi="Palatino Linotype" w:cs="Tahoma"/>
          <w:sz w:val="22"/>
          <w:szCs w:val="24"/>
          <w:lang w:eastAsia="es-MX"/>
        </w:rPr>
        <w:t>, ANTE EL SECRETARIO TÉCNICO DEL PLENO, ALEXIS TAPIA RAMÍREZ.</w:t>
      </w:r>
    </w:p>
    <w:p w14:paraId="404EFD09" w14:textId="77777777" w:rsidR="007E493E" w:rsidRDefault="007E493E" w:rsidP="00860A2D">
      <w:pPr>
        <w:tabs>
          <w:tab w:val="left" w:pos="8931"/>
        </w:tabs>
        <w:spacing w:line="360" w:lineRule="auto"/>
        <w:ind w:right="-93"/>
        <w:rPr>
          <w:rFonts w:ascii="Palatino Linotype" w:eastAsia="Calibri" w:hAnsi="Palatino Linotype" w:cs="Tahoma"/>
          <w:b/>
          <w:bCs/>
          <w:sz w:val="22"/>
          <w:szCs w:val="22"/>
          <w:lang w:eastAsia="en-US"/>
        </w:rPr>
      </w:pPr>
    </w:p>
    <w:tbl>
      <w:tblPr>
        <w:tblW w:w="9214" w:type="dxa"/>
        <w:tblInd w:w="-142" w:type="dxa"/>
        <w:tblLook w:val="04A0" w:firstRow="1" w:lastRow="0" w:firstColumn="1" w:lastColumn="0" w:noHBand="0" w:noVBand="1"/>
      </w:tblPr>
      <w:tblGrid>
        <w:gridCol w:w="4678"/>
        <w:gridCol w:w="4536"/>
      </w:tblGrid>
      <w:tr w:rsidR="007E493E" w:rsidRPr="00025F5D" w14:paraId="283FBD15" w14:textId="77777777" w:rsidTr="00860A2D">
        <w:tc>
          <w:tcPr>
            <w:tcW w:w="9214" w:type="dxa"/>
            <w:gridSpan w:val="2"/>
          </w:tcPr>
          <w:p w14:paraId="644D9A30" w14:textId="5AC0AE54" w:rsidR="009873E6" w:rsidRPr="00FF46FD" w:rsidRDefault="009873E6" w:rsidP="009873E6">
            <w:pPr>
              <w:spacing w:line="360" w:lineRule="auto"/>
              <w:rPr>
                <w:rFonts w:ascii="Palatino Linotype" w:eastAsia="Calibri" w:hAnsi="Palatino Linotype" w:cs="Tahoma"/>
                <w:b/>
                <w:sz w:val="24"/>
                <w:szCs w:val="24"/>
                <w:lang w:eastAsia="es-MX"/>
              </w:rPr>
            </w:pPr>
          </w:p>
          <w:p w14:paraId="1B517E97" w14:textId="77777777" w:rsidR="007E493E" w:rsidRPr="002B71E6" w:rsidRDefault="007E493E" w:rsidP="009873E6">
            <w:pPr>
              <w:tabs>
                <w:tab w:val="left" w:pos="2445"/>
                <w:tab w:val="center" w:pos="4428"/>
              </w:tabs>
              <w:spacing w:line="276" w:lineRule="auto"/>
              <w:jc w:val="center"/>
              <w:rPr>
                <w:rFonts w:ascii="Palatino Linotype" w:eastAsia="Calibri" w:hAnsi="Palatino Linotype" w:cs="Tahoma"/>
                <w:b/>
                <w:sz w:val="22"/>
                <w:szCs w:val="24"/>
                <w:lang w:eastAsia="es-MX"/>
              </w:rPr>
            </w:pPr>
            <w:r w:rsidRPr="002B71E6">
              <w:rPr>
                <w:rFonts w:ascii="Palatino Linotype" w:eastAsia="Calibri" w:hAnsi="Palatino Linotype" w:cs="Tahoma"/>
                <w:b/>
                <w:sz w:val="22"/>
                <w:szCs w:val="24"/>
                <w:lang w:eastAsia="es-MX"/>
              </w:rPr>
              <w:t>Zulema Martínez Sánchez</w:t>
            </w:r>
          </w:p>
          <w:p w14:paraId="20722353" w14:textId="77777777" w:rsidR="007E493E" w:rsidRPr="002B71E6" w:rsidRDefault="007E493E" w:rsidP="009873E6">
            <w:pPr>
              <w:spacing w:line="276" w:lineRule="auto"/>
              <w:ind w:right="-108"/>
              <w:jc w:val="center"/>
              <w:rPr>
                <w:rFonts w:ascii="Palatino Linotype" w:eastAsia="Calibri" w:hAnsi="Palatino Linotype" w:cs="Tahoma"/>
                <w:sz w:val="22"/>
                <w:szCs w:val="24"/>
                <w:lang w:eastAsia="es-MX"/>
              </w:rPr>
            </w:pPr>
            <w:r w:rsidRPr="002B71E6">
              <w:rPr>
                <w:rFonts w:ascii="Palatino Linotype" w:eastAsia="Calibri" w:hAnsi="Palatino Linotype" w:cs="Tahoma"/>
                <w:sz w:val="22"/>
                <w:szCs w:val="24"/>
                <w:lang w:eastAsia="es-MX"/>
              </w:rPr>
              <w:t>Comisionada Presidenta</w:t>
            </w:r>
          </w:p>
          <w:p w14:paraId="55C1F108" w14:textId="77777777" w:rsidR="007E493E" w:rsidRPr="002B71E6" w:rsidRDefault="007E493E" w:rsidP="009873E6">
            <w:pPr>
              <w:spacing w:line="276" w:lineRule="auto"/>
              <w:jc w:val="center"/>
              <w:rPr>
                <w:rFonts w:ascii="Palatino Linotype" w:eastAsia="Calibri" w:hAnsi="Palatino Linotype" w:cs="Tahoma"/>
                <w:b/>
                <w:sz w:val="22"/>
                <w:szCs w:val="24"/>
                <w:lang w:eastAsia="es-MX"/>
              </w:rPr>
            </w:pPr>
            <w:r w:rsidRPr="002B71E6">
              <w:rPr>
                <w:rFonts w:ascii="Palatino Linotype" w:eastAsia="Calibri" w:hAnsi="Palatino Linotype" w:cs="Tahoma"/>
                <w:b/>
                <w:sz w:val="22"/>
                <w:szCs w:val="24"/>
                <w:lang w:eastAsia="es-MX"/>
              </w:rPr>
              <w:t>(Rúbrica)</w:t>
            </w:r>
          </w:p>
          <w:p w14:paraId="1D0A1E79" w14:textId="530B9F1D" w:rsidR="00F436DA" w:rsidRPr="00FF46FD" w:rsidRDefault="00F436DA" w:rsidP="00860A2D">
            <w:pPr>
              <w:spacing w:line="360" w:lineRule="auto"/>
              <w:ind w:right="-108"/>
              <w:rPr>
                <w:rFonts w:ascii="Palatino Linotype" w:eastAsia="Calibri" w:hAnsi="Palatino Linotype" w:cs="Tahoma"/>
                <w:b/>
                <w:sz w:val="24"/>
                <w:szCs w:val="24"/>
              </w:rPr>
            </w:pPr>
          </w:p>
        </w:tc>
      </w:tr>
      <w:tr w:rsidR="008008CD" w:rsidRPr="00025F5D" w14:paraId="08E1F259" w14:textId="77777777" w:rsidTr="00860A2D">
        <w:trPr>
          <w:trHeight w:val="2673"/>
        </w:trPr>
        <w:tc>
          <w:tcPr>
            <w:tcW w:w="4678" w:type="dxa"/>
          </w:tcPr>
          <w:p w14:paraId="3045A027" w14:textId="0655E77D" w:rsidR="008008CD" w:rsidRDefault="008008CD" w:rsidP="00860A2D">
            <w:pPr>
              <w:spacing w:line="360" w:lineRule="auto"/>
              <w:ind w:right="29"/>
              <w:jc w:val="center"/>
              <w:rPr>
                <w:rFonts w:ascii="Palatino Linotype" w:eastAsia="Calibri" w:hAnsi="Palatino Linotype" w:cs="Tahoma"/>
                <w:b/>
                <w:sz w:val="24"/>
                <w:szCs w:val="24"/>
              </w:rPr>
            </w:pPr>
          </w:p>
          <w:p w14:paraId="347A5AF5" w14:textId="6799922C" w:rsidR="009873E6" w:rsidRDefault="009873E6" w:rsidP="009873E6">
            <w:pPr>
              <w:spacing w:line="360" w:lineRule="auto"/>
              <w:ind w:right="29"/>
              <w:rPr>
                <w:rFonts w:ascii="Palatino Linotype" w:eastAsia="Calibri" w:hAnsi="Palatino Linotype" w:cs="Tahoma"/>
                <w:b/>
                <w:sz w:val="24"/>
                <w:szCs w:val="24"/>
              </w:rPr>
            </w:pPr>
          </w:p>
          <w:p w14:paraId="7A1DC39E" w14:textId="77777777" w:rsidR="008008CD" w:rsidRPr="002B71E6" w:rsidRDefault="008008CD" w:rsidP="009873E6">
            <w:pPr>
              <w:spacing w:line="276" w:lineRule="auto"/>
              <w:ind w:right="29"/>
              <w:jc w:val="center"/>
              <w:rPr>
                <w:rFonts w:ascii="Palatino Linotype" w:eastAsia="Calibri" w:hAnsi="Palatino Linotype" w:cs="Tahoma"/>
                <w:b/>
                <w:sz w:val="22"/>
                <w:szCs w:val="24"/>
              </w:rPr>
            </w:pPr>
            <w:r w:rsidRPr="002B71E6">
              <w:rPr>
                <w:rFonts w:ascii="Palatino Linotype" w:eastAsia="Calibri" w:hAnsi="Palatino Linotype" w:cs="Tahoma"/>
                <w:b/>
                <w:sz w:val="22"/>
                <w:szCs w:val="24"/>
              </w:rPr>
              <w:t xml:space="preserve">Eva Abaid Yapur </w:t>
            </w:r>
          </w:p>
          <w:p w14:paraId="62E6813A" w14:textId="77777777" w:rsidR="008008CD" w:rsidRPr="002B71E6" w:rsidRDefault="008008CD" w:rsidP="009873E6">
            <w:pPr>
              <w:spacing w:line="276" w:lineRule="auto"/>
              <w:ind w:right="29"/>
              <w:jc w:val="center"/>
              <w:rPr>
                <w:rFonts w:ascii="Palatino Linotype" w:eastAsia="Calibri" w:hAnsi="Palatino Linotype" w:cs="Tahoma"/>
                <w:sz w:val="22"/>
                <w:szCs w:val="24"/>
              </w:rPr>
            </w:pPr>
            <w:r w:rsidRPr="002B71E6">
              <w:rPr>
                <w:rFonts w:ascii="Palatino Linotype" w:eastAsia="Calibri" w:hAnsi="Palatino Linotype" w:cs="Tahoma"/>
                <w:sz w:val="22"/>
                <w:szCs w:val="24"/>
              </w:rPr>
              <w:t>Comisionada</w:t>
            </w:r>
          </w:p>
          <w:p w14:paraId="3FF87F96" w14:textId="77777777" w:rsidR="008008CD" w:rsidRPr="002B71E6" w:rsidRDefault="008008CD" w:rsidP="009873E6">
            <w:pPr>
              <w:spacing w:line="276" w:lineRule="auto"/>
              <w:ind w:right="29"/>
              <w:jc w:val="center"/>
              <w:rPr>
                <w:rFonts w:ascii="Palatino Linotype" w:eastAsia="Calibri" w:hAnsi="Palatino Linotype" w:cs="Tahoma"/>
                <w:b/>
                <w:sz w:val="22"/>
                <w:szCs w:val="24"/>
                <w:lang w:eastAsia="es-MX"/>
              </w:rPr>
            </w:pPr>
            <w:r w:rsidRPr="002B71E6">
              <w:rPr>
                <w:rFonts w:ascii="Palatino Linotype" w:eastAsia="Calibri" w:hAnsi="Palatino Linotype" w:cs="Tahoma"/>
                <w:b/>
                <w:sz w:val="22"/>
                <w:szCs w:val="24"/>
                <w:lang w:eastAsia="es-MX"/>
              </w:rPr>
              <w:t>(Rúbrica)</w:t>
            </w:r>
          </w:p>
          <w:p w14:paraId="73F395B2" w14:textId="77777777" w:rsidR="00113548" w:rsidRDefault="00860A2D" w:rsidP="00860A2D">
            <w:pPr>
              <w:spacing w:line="360" w:lineRule="auto"/>
              <w:ind w:right="29"/>
              <w:rPr>
                <w:rFonts w:ascii="Palatino Linotype" w:eastAsia="Calibri" w:hAnsi="Palatino Linotype" w:cs="Tahoma"/>
                <w:sz w:val="24"/>
                <w:szCs w:val="24"/>
                <w:lang w:eastAsia="es-MX"/>
              </w:rPr>
            </w:pPr>
            <w:r>
              <w:rPr>
                <w:rFonts w:ascii="Palatino Linotype" w:eastAsia="Calibri" w:hAnsi="Palatino Linotype" w:cs="Tahoma"/>
                <w:sz w:val="24"/>
                <w:szCs w:val="24"/>
                <w:lang w:eastAsia="es-MX"/>
              </w:rPr>
              <w:t xml:space="preserve">       </w:t>
            </w:r>
          </w:p>
          <w:p w14:paraId="2756DD44" w14:textId="7E88BF01" w:rsidR="00860A2D" w:rsidRPr="00FF46FD" w:rsidRDefault="00860A2D" w:rsidP="00860A2D">
            <w:pPr>
              <w:spacing w:line="360" w:lineRule="auto"/>
              <w:ind w:right="29"/>
              <w:rPr>
                <w:rFonts w:ascii="Palatino Linotype" w:eastAsia="Batang" w:hAnsi="Palatino Linotype" w:cs="Tahoma"/>
                <w:b/>
                <w:sz w:val="24"/>
                <w:szCs w:val="24"/>
              </w:rPr>
            </w:pPr>
          </w:p>
        </w:tc>
        <w:tc>
          <w:tcPr>
            <w:tcW w:w="4536" w:type="dxa"/>
          </w:tcPr>
          <w:p w14:paraId="4A734B3A" w14:textId="4C249685" w:rsidR="008008CD" w:rsidRDefault="008008CD" w:rsidP="00860A2D">
            <w:pPr>
              <w:spacing w:line="360" w:lineRule="auto"/>
              <w:ind w:left="747" w:right="-108"/>
              <w:jc w:val="center"/>
              <w:rPr>
                <w:rFonts w:ascii="Palatino Linotype" w:eastAsia="Calibri" w:hAnsi="Palatino Linotype" w:cs="Tahoma"/>
                <w:b/>
                <w:sz w:val="24"/>
                <w:szCs w:val="24"/>
              </w:rPr>
            </w:pPr>
          </w:p>
          <w:p w14:paraId="3705631C" w14:textId="104AEC1E" w:rsidR="009873E6" w:rsidRDefault="009873E6" w:rsidP="009873E6">
            <w:pPr>
              <w:spacing w:line="360" w:lineRule="auto"/>
              <w:ind w:right="-108"/>
              <w:rPr>
                <w:rFonts w:ascii="Palatino Linotype" w:eastAsia="Calibri" w:hAnsi="Palatino Linotype" w:cs="Tahoma"/>
                <w:b/>
                <w:sz w:val="24"/>
                <w:szCs w:val="24"/>
              </w:rPr>
            </w:pPr>
          </w:p>
          <w:p w14:paraId="4419BB86" w14:textId="031FE329" w:rsidR="008008CD" w:rsidRPr="00113548" w:rsidRDefault="00113548" w:rsidP="009873E6">
            <w:pPr>
              <w:spacing w:line="276" w:lineRule="auto"/>
              <w:ind w:left="747" w:right="-108"/>
              <w:jc w:val="center"/>
              <w:rPr>
                <w:rFonts w:ascii="Palatino Linotype" w:eastAsia="Calibri" w:hAnsi="Palatino Linotype" w:cs="Tahoma"/>
                <w:b/>
                <w:sz w:val="22"/>
                <w:szCs w:val="24"/>
                <w:lang w:eastAsia="es-MX"/>
              </w:rPr>
            </w:pPr>
            <w:r w:rsidRPr="00113548">
              <w:rPr>
                <w:rFonts w:ascii="Palatino Linotype" w:eastAsia="Calibri" w:hAnsi="Palatino Linotype" w:cs="Tahoma"/>
                <w:b/>
                <w:sz w:val="22"/>
                <w:szCs w:val="24"/>
                <w:lang w:eastAsia="es-MX"/>
              </w:rPr>
              <w:t xml:space="preserve">José Guadalupe Luna </w:t>
            </w:r>
            <w:r w:rsidR="008008CD" w:rsidRPr="00113548">
              <w:rPr>
                <w:rFonts w:ascii="Palatino Linotype" w:eastAsia="Calibri" w:hAnsi="Palatino Linotype" w:cs="Tahoma"/>
                <w:b/>
                <w:sz w:val="22"/>
                <w:szCs w:val="24"/>
                <w:lang w:eastAsia="es-MX"/>
              </w:rPr>
              <w:t>Hernández</w:t>
            </w:r>
          </w:p>
          <w:p w14:paraId="68E8CD47" w14:textId="77777777" w:rsidR="00D006B3" w:rsidRDefault="00D006B3" w:rsidP="009873E6">
            <w:pPr>
              <w:spacing w:line="276" w:lineRule="auto"/>
              <w:ind w:left="747" w:right="-108"/>
              <w:jc w:val="center"/>
              <w:rPr>
                <w:rFonts w:ascii="Palatino Linotype" w:eastAsia="Calibri" w:hAnsi="Palatino Linotype" w:cs="Tahoma"/>
                <w:sz w:val="22"/>
                <w:szCs w:val="24"/>
                <w:lang w:eastAsia="es-MX"/>
              </w:rPr>
            </w:pPr>
            <w:r>
              <w:rPr>
                <w:rFonts w:ascii="Palatino Linotype" w:eastAsia="Calibri" w:hAnsi="Palatino Linotype" w:cs="Tahoma"/>
                <w:sz w:val="22"/>
                <w:szCs w:val="24"/>
                <w:lang w:eastAsia="es-MX"/>
              </w:rPr>
              <w:t>Comisionado</w:t>
            </w:r>
          </w:p>
          <w:p w14:paraId="552CAECF" w14:textId="4618059E" w:rsidR="008008CD" w:rsidRPr="00D006B3" w:rsidRDefault="008008CD" w:rsidP="009873E6">
            <w:pPr>
              <w:spacing w:line="276" w:lineRule="auto"/>
              <w:ind w:left="747" w:right="-108"/>
              <w:jc w:val="center"/>
              <w:rPr>
                <w:rFonts w:ascii="Palatino Linotype" w:eastAsia="Calibri" w:hAnsi="Palatino Linotype" w:cs="Tahoma"/>
                <w:sz w:val="22"/>
                <w:szCs w:val="24"/>
                <w:lang w:eastAsia="es-MX"/>
              </w:rPr>
            </w:pPr>
            <w:r w:rsidRPr="00113548">
              <w:rPr>
                <w:rFonts w:ascii="Palatino Linotype" w:eastAsia="Calibri" w:hAnsi="Palatino Linotype" w:cs="Tahoma"/>
                <w:b/>
                <w:sz w:val="22"/>
                <w:szCs w:val="24"/>
                <w:lang w:eastAsia="es-MX"/>
              </w:rPr>
              <w:t>(Rúbrica)</w:t>
            </w:r>
          </w:p>
          <w:p w14:paraId="2E3B0E39" w14:textId="77777777" w:rsidR="00F436DA" w:rsidRPr="00113548" w:rsidRDefault="00F436DA" w:rsidP="00860A2D">
            <w:pPr>
              <w:spacing w:line="360" w:lineRule="auto"/>
              <w:ind w:left="747"/>
              <w:jc w:val="center"/>
              <w:rPr>
                <w:rFonts w:ascii="Palatino Linotype" w:eastAsia="Calibri" w:hAnsi="Palatino Linotype" w:cs="Tahoma"/>
                <w:b/>
                <w:sz w:val="22"/>
                <w:szCs w:val="24"/>
                <w:lang w:eastAsia="es-MX"/>
              </w:rPr>
            </w:pPr>
          </w:p>
          <w:p w14:paraId="722ECFAC" w14:textId="77777777" w:rsidR="00F436DA" w:rsidRPr="00B27509" w:rsidRDefault="00F436DA" w:rsidP="00860A2D">
            <w:pPr>
              <w:spacing w:line="360" w:lineRule="auto"/>
              <w:rPr>
                <w:rFonts w:ascii="Palatino Linotype" w:eastAsia="Calibri" w:hAnsi="Palatino Linotype" w:cs="Tahoma"/>
                <w:b/>
                <w:sz w:val="24"/>
                <w:szCs w:val="24"/>
                <w:lang w:eastAsia="es-MX"/>
              </w:rPr>
            </w:pPr>
          </w:p>
        </w:tc>
      </w:tr>
      <w:tr w:rsidR="008008CD" w:rsidRPr="00025F5D" w14:paraId="05587BDD" w14:textId="77777777" w:rsidTr="00860A2D">
        <w:tc>
          <w:tcPr>
            <w:tcW w:w="4678" w:type="dxa"/>
          </w:tcPr>
          <w:p w14:paraId="40C5B867" w14:textId="77777777" w:rsidR="009873E6" w:rsidRDefault="008008CD" w:rsidP="009873E6">
            <w:pPr>
              <w:spacing w:line="276" w:lineRule="auto"/>
              <w:ind w:right="29"/>
              <w:jc w:val="center"/>
              <w:rPr>
                <w:rFonts w:ascii="Palatino Linotype" w:eastAsia="Calibri" w:hAnsi="Palatino Linotype" w:cs="Tahoma"/>
                <w:b/>
                <w:sz w:val="22"/>
                <w:szCs w:val="24"/>
              </w:rPr>
            </w:pPr>
            <w:r w:rsidRPr="00113548">
              <w:rPr>
                <w:rFonts w:ascii="Palatino Linotype" w:eastAsia="Calibri" w:hAnsi="Palatino Linotype" w:cs="Tahoma"/>
                <w:b/>
                <w:sz w:val="22"/>
                <w:szCs w:val="24"/>
              </w:rPr>
              <w:t xml:space="preserve"> </w:t>
            </w:r>
          </w:p>
          <w:p w14:paraId="5FBBF2F3" w14:textId="77777777" w:rsidR="009873E6" w:rsidRDefault="009873E6" w:rsidP="009873E6">
            <w:pPr>
              <w:spacing w:line="276" w:lineRule="auto"/>
              <w:ind w:right="29"/>
              <w:jc w:val="center"/>
              <w:rPr>
                <w:rFonts w:ascii="Palatino Linotype" w:eastAsia="Calibri" w:hAnsi="Palatino Linotype" w:cs="Tahoma"/>
                <w:b/>
                <w:sz w:val="22"/>
                <w:szCs w:val="24"/>
              </w:rPr>
            </w:pPr>
          </w:p>
          <w:p w14:paraId="3825FDC3" w14:textId="77777777" w:rsidR="009873E6" w:rsidRDefault="009873E6" w:rsidP="009873E6">
            <w:pPr>
              <w:spacing w:line="276" w:lineRule="auto"/>
              <w:ind w:right="29"/>
              <w:jc w:val="center"/>
              <w:rPr>
                <w:rFonts w:ascii="Palatino Linotype" w:eastAsia="Calibri" w:hAnsi="Palatino Linotype" w:cs="Tahoma"/>
                <w:b/>
                <w:sz w:val="22"/>
                <w:szCs w:val="24"/>
              </w:rPr>
            </w:pPr>
          </w:p>
          <w:p w14:paraId="5F1AF35B" w14:textId="7EE1D143" w:rsidR="008008CD" w:rsidRPr="00113548" w:rsidRDefault="008008CD" w:rsidP="009873E6">
            <w:pPr>
              <w:spacing w:line="276" w:lineRule="auto"/>
              <w:ind w:right="29"/>
              <w:jc w:val="center"/>
              <w:rPr>
                <w:rFonts w:ascii="Palatino Linotype" w:eastAsia="Calibri" w:hAnsi="Palatino Linotype" w:cs="Tahoma"/>
                <w:b/>
                <w:sz w:val="22"/>
                <w:szCs w:val="24"/>
                <w:lang w:val="es-ES_tradnl"/>
              </w:rPr>
            </w:pPr>
            <w:r w:rsidRPr="00113548">
              <w:rPr>
                <w:rFonts w:ascii="Palatino Linotype" w:eastAsia="Calibri" w:hAnsi="Palatino Linotype" w:cs="Tahoma"/>
                <w:b/>
                <w:sz w:val="22"/>
                <w:szCs w:val="24"/>
                <w:lang w:val="es-ES_tradnl"/>
              </w:rPr>
              <w:t xml:space="preserve">Javier Martínez Cruz </w:t>
            </w:r>
          </w:p>
          <w:p w14:paraId="27F6DEA6" w14:textId="77777777" w:rsidR="008008CD" w:rsidRPr="00113548" w:rsidRDefault="008008CD" w:rsidP="009873E6">
            <w:pPr>
              <w:spacing w:line="276" w:lineRule="auto"/>
              <w:ind w:right="29"/>
              <w:jc w:val="center"/>
              <w:rPr>
                <w:rFonts w:ascii="Palatino Linotype" w:eastAsia="Calibri" w:hAnsi="Palatino Linotype" w:cs="Tahoma"/>
                <w:b/>
                <w:sz w:val="22"/>
                <w:szCs w:val="24"/>
              </w:rPr>
            </w:pPr>
            <w:r w:rsidRPr="00113548">
              <w:rPr>
                <w:rFonts w:ascii="Palatino Linotype" w:eastAsia="Calibri" w:hAnsi="Palatino Linotype" w:cs="Tahoma"/>
                <w:sz w:val="22"/>
                <w:szCs w:val="24"/>
              </w:rPr>
              <w:t>Comisionado</w:t>
            </w:r>
          </w:p>
          <w:p w14:paraId="3F08977B" w14:textId="1A661765" w:rsidR="00113548" w:rsidRPr="00113548" w:rsidRDefault="008008CD" w:rsidP="009873E6">
            <w:pPr>
              <w:spacing w:line="276" w:lineRule="auto"/>
              <w:ind w:right="29"/>
              <w:jc w:val="center"/>
              <w:rPr>
                <w:rFonts w:ascii="Palatino Linotype" w:eastAsia="Calibri" w:hAnsi="Palatino Linotype" w:cs="Tahoma"/>
                <w:b/>
                <w:sz w:val="24"/>
                <w:szCs w:val="24"/>
                <w:lang w:eastAsia="es-MX"/>
              </w:rPr>
            </w:pPr>
            <w:r w:rsidRPr="00113548">
              <w:rPr>
                <w:rFonts w:ascii="Palatino Linotype" w:eastAsia="Calibri" w:hAnsi="Palatino Linotype" w:cs="Tahoma"/>
                <w:b/>
                <w:sz w:val="22"/>
                <w:szCs w:val="24"/>
                <w:lang w:eastAsia="es-MX"/>
              </w:rPr>
              <w:t>(Rúbrica)</w:t>
            </w:r>
          </w:p>
        </w:tc>
        <w:tc>
          <w:tcPr>
            <w:tcW w:w="4536" w:type="dxa"/>
          </w:tcPr>
          <w:p w14:paraId="497C6F1A" w14:textId="77777777" w:rsidR="009873E6" w:rsidRDefault="009873E6" w:rsidP="009873E6">
            <w:pPr>
              <w:spacing w:line="276" w:lineRule="auto"/>
              <w:ind w:left="747" w:right="-108"/>
              <w:jc w:val="center"/>
              <w:rPr>
                <w:rFonts w:ascii="Palatino Linotype" w:eastAsia="Calibri" w:hAnsi="Palatino Linotype" w:cs="Tahoma"/>
                <w:b/>
                <w:sz w:val="22"/>
                <w:szCs w:val="24"/>
                <w:lang w:eastAsia="es-MX"/>
              </w:rPr>
            </w:pPr>
          </w:p>
          <w:p w14:paraId="5F0A89B3" w14:textId="77777777" w:rsidR="009873E6" w:rsidRDefault="009873E6" w:rsidP="009873E6">
            <w:pPr>
              <w:spacing w:line="276" w:lineRule="auto"/>
              <w:ind w:left="747" w:right="-108"/>
              <w:jc w:val="center"/>
              <w:rPr>
                <w:rFonts w:ascii="Palatino Linotype" w:eastAsia="Calibri" w:hAnsi="Palatino Linotype" w:cs="Tahoma"/>
                <w:b/>
                <w:sz w:val="22"/>
                <w:szCs w:val="24"/>
                <w:lang w:eastAsia="es-MX"/>
              </w:rPr>
            </w:pPr>
          </w:p>
          <w:p w14:paraId="25AB84BD" w14:textId="77777777" w:rsidR="009873E6" w:rsidRDefault="009873E6" w:rsidP="009873E6">
            <w:pPr>
              <w:spacing w:line="276" w:lineRule="auto"/>
              <w:ind w:left="747" w:right="-108"/>
              <w:jc w:val="center"/>
              <w:rPr>
                <w:rFonts w:ascii="Palatino Linotype" w:eastAsia="Calibri" w:hAnsi="Palatino Linotype" w:cs="Tahoma"/>
                <w:b/>
                <w:sz w:val="22"/>
                <w:szCs w:val="24"/>
                <w:lang w:eastAsia="es-MX"/>
              </w:rPr>
            </w:pPr>
          </w:p>
          <w:p w14:paraId="47A81E34" w14:textId="0CF81E35" w:rsidR="008008CD" w:rsidRPr="00113548" w:rsidRDefault="008008CD" w:rsidP="009873E6">
            <w:pPr>
              <w:spacing w:line="276" w:lineRule="auto"/>
              <w:ind w:left="747" w:right="-108"/>
              <w:jc w:val="center"/>
              <w:rPr>
                <w:rFonts w:ascii="Palatino Linotype" w:eastAsia="Calibri" w:hAnsi="Palatino Linotype" w:cs="Tahoma"/>
                <w:b/>
                <w:sz w:val="22"/>
                <w:szCs w:val="24"/>
                <w:lang w:eastAsia="es-MX"/>
              </w:rPr>
            </w:pPr>
            <w:r w:rsidRPr="00D006B3">
              <w:rPr>
                <w:rFonts w:ascii="Palatino Linotype" w:eastAsia="Calibri" w:hAnsi="Palatino Linotype" w:cs="Tahoma"/>
                <w:b/>
                <w:sz w:val="22"/>
                <w:szCs w:val="24"/>
                <w:lang w:eastAsia="es-MX"/>
              </w:rPr>
              <w:t>Luis Gustavo Parra Noriega</w:t>
            </w:r>
          </w:p>
          <w:p w14:paraId="179B8689" w14:textId="77777777" w:rsidR="008008CD" w:rsidRPr="009873E6" w:rsidRDefault="008008CD" w:rsidP="009873E6">
            <w:pPr>
              <w:spacing w:line="276" w:lineRule="auto"/>
              <w:ind w:left="747" w:right="-108"/>
              <w:jc w:val="center"/>
              <w:rPr>
                <w:rFonts w:ascii="Palatino Linotype" w:eastAsia="Calibri" w:hAnsi="Palatino Linotype" w:cs="Tahoma"/>
                <w:sz w:val="22"/>
                <w:szCs w:val="24"/>
                <w:lang w:eastAsia="es-MX"/>
              </w:rPr>
            </w:pPr>
            <w:r w:rsidRPr="009873E6">
              <w:rPr>
                <w:rFonts w:ascii="Palatino Linotype" w:eastAsia="Calibri" w:hAnsi="Palatino Linotype" w:cs="Tahoma"/>
                <w:sz w:val="22"/>
                <w:szCs w:val="24"/>
                <w:lang w:eastAsia="es-MX"/>
              </w:rPr>
              <w:t>Comisionado</w:t>
            </w:r>
          </w:p>
          <w:p w14:paraId="61F8155D" w14:textId="44F09D62" w:rsidR="00F436DA" w:rsidRPr="00860A2D" w:rsidRDefault="00860A2D" w:rsidP="009873E6">
            <w:pPr>
              <w:spacing w:line="276" w:lineRule="auto"/>
              <w:ind w:left="747" w:right="-108"/>
              <w:jc w:val="center"/>
              <w:rPr>
                <w:rFonts w:ascii="Palatino Linotype" w:eastAsia="Calibri" w:hAnsi="Palatino Linotype" w:cs="Tahoma"/>
                <w:b/>
                <w:sz w:val="22"/>
                <w:szCs w:val="24"/>
                <w:lang w:eastAsia="es-MX"/>
              </w:rPr>
            </w:pPr>
            <w:r>
              <w:rPr>
                <w:rFonts w:ascii="Palatino Linotype" w:eastAsia="Calibri" w:hAnsi="Palatino Linotype" w:cs="Tahoma"/>
                <w:b/>
                <w:sz w:val="22"/>
                <w:szCs w:val="24"/>
                <w:lang w:eastAsia="es-MX"/>
              </w:rPr>
              <w:t>(Rúbrica)</w:t>
            </w:r>
          </w:p>
        </w:tc>
      </w:tr>
      <w:tr w:rsidR="007E493E" w:rsidRPr="00025F5D" w14:paraId="28EB3A32" w14:textId="77777777" w:rsidTr="00860A2D">
        <w:tc>
          <w:tcPr>
            <w:tcW w:w="9214" w:type="dxa"/>
            <w:gridSpan w:val="2"/>
          </w:tcPr>
          <w:p w14:paraId="64CE2180" w14:textId="77777777" w:rsidR="00860A2D" w:rsidRDefault="00860A2D" w:rsidP="00860A2D">
            <w:pPr>
              <w:spacing w:line="360" w:lineRule="auto"/>
              <w:jc w:val="center"/>
              <w:rPr>
                <w:rFonts w:ascii="Palatino Linotype" w:eastAsia="Calibri" w:hAnsi="Palatino Linotype" w:cs="Tahoma"/>
                <w:b/>
                <w:sz w:val="22"/>
                <w:szCs w:val="24"/>
              </w:rPr>
            </w:pPr>
          </w:p>
          <w:p w14:paraId="52E80D5B" w14:textId="77777777" w:rsidR="00860A2D" w:rsidRDefault="00860A2D" w:rsidP="00860A2D">
            <w:pPr>
              <w:spacing w:line="360" w:lineRule="auto"/>
              <w:jc w:val="center"/>
              <w:rPr>
                <w:rFonts w:ascii="Palatino Linotype" w:eastAsia="Calibri" w:hAnsi="Palatino Linotype" w:cs="Tahoma"/>
                <w:b/>
                <w:sz w:val="22"/>
                <w:szCs w:val="24"/>
              </w:rPr>
            </w:pPr>
          </w:p>
          <w:p w14:paraId="2E94700E" w14:textId="77777777" w:rsidR="007E493E" w:rsidRPr="00113548" w:rsidRDefault="007E493E" w:rsidP="009873E6">
            <w:pPr>
              <w:spacing w:line="276" w:lineRule="auto"/>
              <w:jc w:val="center"/>
              <w:rPr>
                <w:rFonts w:ascii="Palatino Linotype" w:eastAsia="Calibri" w:hAnsi="Palatino Linotype" w:cs="Tahoma"/>
                <w:b/>
                <w:sz w:val="22"/>
                <w:szCs w:val="24"/>
              </w:rPr>
            </w:pPr>
            <w:r w:rsidRPr="00113548">
              <w:rPr>
                <w:rFonts w:ascii="Palatino Linotype" w:eastAsia="Calibri" w:hAnsi="Palatino Linotype" w:cs="Tahoma"/>
                <w:b/>
                <w:sz w:val="22"/>
                <w:szCs w:val="24"/>
              </w:rPr>
              <w:t>Alexis Tapia Ramírez</w:t>
            </w:r>
          </w:p>
          <w:p w14:paraId="0F9B875B" w14:textId="77777777" w:rsidR="007E493E" w:rsidRPr="00113548" w:rsidRDefault="007E493E" w:rsidP="009873E6">
            <w:pPr>
              <w:spacing w:line="276" w:lineRule="auto"/>
              <w:jc w:val="center"/>
              <w:rPr>
                <w:rFonts w:ascii="Palatino Linotype" w:eastAsia="Calibri" w:hAnsi="Palatino Linotype" w:cs="Tahoma"/>
                <w:sz w:val="22"/>
                <w:szCs w:val="24"/>
              </w:rPr>
            </w:pPr>
            <w:r w:rsidRPr="00113548">
              <w:rPr>
                <w:rFonts w:ascii="Palatino Linotype" w:eastAsia="Calibri" w:hAnsi="Palatino Linotype" w:cs="Tahoma"/>
                <w:sz w:val="22"/>
                <w:szCs w:val="24"/>
              </w:rPr>
              <w:t>Secretario Técnico del Pleno</w:t>
            </w:r>
          </w:p>
          <w:p w14:paraId="5CA45F5C" w14:textId="77777777" w:rsidR="007E493E" w:rsidRPr="008008CD" w:rsidRDefault="007E493E" w:rsidP="009873E6">
            <w:pPr>
              <w:spacing w:line="276" w:lineRule="auto"/>
              <w:jc w:val="center"/>
              <w:rPr>
                <w:rFonts w:ascii="Palatino Linotype" w:eastAsia="Calibri" w:hAnsi="Palatino Linotype" w:cs="Tahoma"/>
                <w:b/>
                <w:sz w:val="24"/>
                <w:szCs w:val="24"/>
                <w:lang w:eastAsia="es-MX"/>
              </w:rPr>
            </w:pPr>
            <w:r w:rsidRPr="00113548">
              <w:rPr>
                <w:rFonts w:ascii="Palatino Linotype" w:eastAsia="Calibri" w:hAnsi="Palatino Linotype" w:cs="Tahoma"/>
                <w:b/>
                <w:sz w:val="22"/>
                <w:szCs w:val="24"/>
                <w:lang w:eastAsia="es-MX"/>
              </w:rPr>
              <w:t>(Rúbrica)</w:t>
            </w:r>
          </w:p>
        </w:tc>
      </w:tr>
    </w:tbl>
    <w:p w14:paraId="6324479C" w14:textId="77777777" w:rsidR="007E493E" w:rsidRDefault="007E493E" w:rsidP="00860A2D">
      <w:pPr>
        <w:tabs>
          <w:tab w:val="left" w:pos="8931"/>
        </w:tabs>
        <w:spacing w:line="360" w:lineRule="auto"/>
        <w:ind w:right="-93"/>
        <w:jc w:val="both"/>
        <w:rPr>
          <w:rFonts w:ascii="Palatino Linotype" w:eastAsia="Calibri" w:hAnsi="Palatino Linotype" w:cs="Tahoma"/>
          <w:lang w:eastAsia="en-US"/>
        </w:rPr>
      </w:pPr>
    </w:p>
    <w:p w14:paraId="01DC1566" w14:textId="2278F1CD" w:rsidR="00820472" w:rsidRPr="00113548" w:rsidRDefault="007E493E" w:rsidP="00860A2D">
      <w:pPr>
        <w:tabs>
          <w:tab w:val="left" w:pos="8931"/>
        </w:tabs>
        <w:spacing w:line="360" w:lineRule="auto"/>
        <w:ind w:right="-93"/>
        <w:jc w:val="both"/>
        <w:rPr>
          <w:rFonts w:ascii="Palatino Linotype" w:eastAsia="Calibri" w:hAnsi="Palatino Linotype" w:cs="Tahoma"/>
          <w:sz w:val="22"/>
          <w:lang w:eastAsia="en-US"/>
        </w:rPr>
      </w:pPr>
      <w:r w:rsidRPr="00113548">
        <w:rPr>
          <w:rFonts w:ascii="Palatino Linotype" w:eastAsia="Calibri" w:hAnsi="Palatino Linotype" w:cs="Tahoma"/>
          <w:sz w:val="22"/>
          <w:lang w:eastAsia="en-US"/>
        </w:rPr>
        <w:t xml:space="preserve">Esta foja corresponde a la resolución de fecha </w:t>
      </w:r>
      <w:r w:rsidR="00860A2D">
        <w:rPr>
          <w:rFonts w:ascii="Palatino Linotype" w:eastAsia="Calibri" w:hAnsi="Palatino Linotype" w:cs="Tahoma"/>
          <w:sz w:val="22"/>
          <w:lang w:eastAsia="en-US"/>
        </w:rPr>
        <w:t>dieciséis de enero de dos mil diecinueve</w:t>
      </w:r>
      <w:r w:rsidRPr="00113548">
        <w:rPr>
          <w:rFonts w:ascii="Palatino Linotype" w:eastAsia="Calibri" w:hAnsi="Palatino Linotype" w:cs="Tahoma"/>
          <w:sz w:val="22"/>
          <w:lang w:eastAsia="en-US"/>
        </w:rPr>
        <w:t xml:space="preserve">, emitida en el recurso de revisión número </w:t>
      </w:r>
      <w:r w:rsidRPr="00113548">
        <w:rPr>
          <w:rFonts w:ascii="Palatino Linotype" w:eastAsia="Calibri" w:hAnsi="Palatino Linotype" w:cs="Tahoma"/>
          <w:bCs/>
          <w:sz w:val="22"/>
          <w:lang w:eastAsia="en-US"/>
        </w:rPr>
        <w:t>0</w:t>
      </w:r>
      <w:r w:rsidR="005C3AF3">
        <w:rPr>
          <w:rFonts w:ascii="Palatino Linotype" w:eastAsia="Calibri" w:hAnsi="Palatino Linotype" w:cs="Tahoma"/>
          <w:bCs/>
          <w:sz w:val="22"/>
          <w:lang w:eastAsia="en-US"/>
        </w:rPr>
        <w:t>04261/INFOEM/IP/RR/2018</w:t>
      </w:r>
      <w:r w:rsidRPr="00113548">
        <w:rPr>
          <w:rFonts w:ascii="Palatino Linotype" w:eastAsia="Calibri" w:hAnsi="Palatino Linotype" w:cs="Tahoma"/>
          <w:bCs/>
          <w:sz w:val="22"/>
          <w:lang w:eastAsia="en-US"/>
        </w:rPr>
        <w:t>.</w:t>
      </w:r>
      <w:bookmarkStart w:id="0" w:name="_GoBack"/>
      <w:bookmarkEnd w:id="0"/>
    </w:p>
    <w:sectPr w:rsidR="00820472" w:rsidRPr="00113548" w:rsidSect="00DB7E5F">
      <w:headerReference w:type="default" r:id="rId25"/>
      <w:footerReference w:type="default" r:id="rId26"/>
      <w:headerReference w:type="first" r:id="rId27"/>
      <w:footerReference w:type="first" r:id="rId28"/>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0523543" w14:textId="77777777" w:rsidR="001A04EE" w:rsidRDefault="001A04EE" w:rsidP="00B31222">
      <w:r>
        <w:separator/>
      </w:r>
    </w:p>
  </w:endnote>
  <w:endnote w:type="continuationSeparator" w:id="0">
    <w:p w14:paraId="26BDB24E" w14:textId="77777777" w:rsidR="001A04EE" w:rsidRDefault="001A04EE" w:rsidP="00B31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67977509"/>
      <w:docPartObj>
        <w:docPartGallery w:val="Page Numbers (Bottom of Page)"/>
        <w:docPartUnique/>
      </w:docPartObj>
    </w:sdtPr>
    <w:sdtEndPr>
      <w:rPr>
        <w:rFonts w:ascii="Palatino Linotype" w:hAnsi="Palatino Linotype"/>
      </w:rPr>
    </w:sdtEndPr>
    <w:sdtContent>
      <w:sdt>
        <w:sdtPr>
          <w:rPr>
            <w:rFonts w:ascii="Palatino Linotype" w:hAnsi="Palatino Linotype"/>
          </w:rPr>
          <w:id w:val="18901883"/>
          <w:docPartObj>
            <w:docPartGallery w:val="Page Numbers (Top of Page)"/>
            <w:docPartUnique/>
          </w:docPartObj>
        </w:sdtPr>
        <w:sdtEndPr/>
        <w:sdtContent>
          <w:p w14:paraId="09947EB9" w14:textId="1D594B60" w:rsidR="00A5504D" w:rsidRPr="00147666" w:rsidRDefault="00A5504D">
            <w:pPr>
              <w:pStyle w:val="Piedepgina"/>
              <w:jc w:val="right"/>
              <w:rPr>
                <w:rFonts w:ascii="Palatino Linotype" w:hAnsi="Palatino Linotype"/>
              </w:rPr>
            </w:pPr>
            <w:r w:rsidRPr="00147666">
              <w:rPr>
                <w:rFonts w:ascii="Palatino Linotype" w:hAnsi="Palatino Linotype"/>
                <w:lang w:val="es-ES"/>
              </w:rPr>
              <w:t xml:space="preserve">Página </w:t>
            </w:r>
            <w:r w:rsidRPr="00147666">
              <w:rPr>
                <w:rFonts w:ascii="Palatino Linotype" w:hAnsi="Palatino Linotype"/>
                <w:b/>
                <w:bCs/>
                <w:sz w:val="24"/>
                <w:szCs w:val="24"/>
              </w:rPr>
              <w:fldChar w:fldCharType="begin"/>
            </w:r>
            <w:r w:rsidRPr="00147666">
              <w:rPr>
                <w:rFonts w:ascii="Palatino Linotype" w:hAnsi="Palatino Linotype"/>
                <w:b/>
                <w:bCs/>
              </w:rPr>
              <w:instrText>PAGE</w:instrText>
            </w:r>
            <w:r w:rsidRPr="00147666">
              <w:rPr>
                <w:rFonts w:ascii="Palatino Linotype" w:hAnsi="Palatino Linotype"/>
                <w:b/>
                <w:bCs/>
                <w:sz w:val="24"/>
                <w:szCs w:val="24"/>
              </w:rPr>
              <w:fldChar w:fldCharType="separate"/>
            </w:r>
            <w:r w:rsidR="00D54C1A">
              <w:rPr>
                <w:rFonts w:ascii="Palatino Linotype" w:hAnsi="Palatino Linotype"/>
                <w:b/>
                <w:bCs/>
                <w:noProof/>
              </w:rPr>
              <w:t>47</w:t>
            </w:r>
            <w:r w:rsidRPr="00147666">
              <w:rPr>
                <w:rFonts w:ascii="Palatino Linotype" w:hAnsi="Palatino Linotype"/>
                <w:b/>
                <w:bCs/>
                <w:sz w:val="24"/>
                <w:szCs w:val="24"/>
              </w:rPr>
              <w:fldChar w:fldCharType="end"/>
            </w:r>
            <w:r w:rsidRPr="00147666">
              <w:rPr>
                <w:rFonts w:ascii="Palatino Linotype" w:hAnsi="Palatino Linotype"/>
                <w:lang w:val="es-ES"/>
              </w:rPr>
              <w:t xml:space="preserve"> de </w:t>
            </w:r>
            <w:r w:rsidRPr="00147666">
              <w:rPr>
                <w:rFonts w:ascii="Palatino Linotype" w:hAnsi="Palatino Linotype"/>
                <w:b/>
                <w:bCs/>
                <w:sz w:val="24"/>
                <w:szCs w:val="24"/>
              </w:rPr>
              <w:fldChar w:fldCharType="begin"/>
            </w:r>
            <w:r w:rsidRPr="00147666">
              <w:rPr>
                <w:rFonts w:ascii="Palatino Linotype" w:hAnsi="Palatino Linotype"/>
                <w:b/>
                <w:bCs/>
              </w:rPr>
              <w:instrText>NUMPAGES</w:instrText>
            </w:r>
            <w:r w:rsidRPr="00147666">
              <w:rPr>
                <w:rFonts w:ascii="Palatino Linotype" w:hAnsi="Palatino Linotype"/>
                <w:b/>
                <w:bCs/>
                <w:sz w:val="24"/>
                <w:szCs w:val="24"/>
              </w:rPr>
              <w:fldChar w:fldCharType="separate"/>
            </w:r>
            <w:r w:rsidR="00D54C1A">
              <w:rPr>
                <w:rFonts w:ascii="Palatino Linotype" w:hAnsi="Palatino Linotype"/>
                <w:b/>
                <w:bCs/>
                <w:noProof/>
              </w:rPr>
              <w:t>47</w:t>
            </w:r>
            <w:r w:rsidRPr="00147666">
              <w:rPr>
                <w:rFonts w:ascii="Palatino Linotype" w:hAnsi="Palatino Linotype"/>
                <w:b/>
                <w:bCs/>
                <w:sz w:val="24"/>
                <w:szCs w:val="24"/>
              </w:rPr>
              <w:fldChar w:fldCharType="end"/>
            </w:r>
          </w:p>
        </w:sdtContent>
      </w:sdt>
    </w:sdtContent>
  </w:sdt>
  <w:p w14:paraId="20CE2247" w14:textId="77777777" w:rsidR="00A5504D" w:rsidRDefault="00A5504D">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08718200"/>
      <w:docPartObj>
        <w:docPartGallery w:val="Page Numbers (Bottom of Page)"/>
        <w:docPartUnique/>
      </w:docPartObj>
    </w:sdtPr>
    <w:sdtEndPr/>
    <w:sdtContent>
      <w:sdt>
        <w:sdtPr>
          <w:id w:val="-1769616900"/>
          <w:docPartObj>
            <w:docPartGallery w:val="Page Numbers (Top of Page)"/>
            <w:docPartUnique/>
          </w:docPartObj>
        </w:sdtPr>
        <w:sdtEndPr/>
        <w:sdtContent>
          <w:p w14:paraId="51E8D359" w14:textId="52EF24BA" w:rsidR="00A5504D" w:rsidRDefault="00A5504D">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DC1085">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DC1085">
              <w:rPr>
                <w:b/>
                <w:bCs/>
                <w:noProof/>
              </w:rPr>
              <w:t>47</w:t>
            </w:r>
            <w:r>
              <w:rPr>
                <w:b/>
                <w:bCs/>
                <w:sz w:val="24"/>
                <w:szCs w:val="24"/>
              </w:rPr>
              <w:fldChar w:fldCharType="end"/>
            </w:r>
          </w:p>
        </w:sdtContent>
      </w:sdt>
    </w:sdtContent>
  </w:sdt>
  <w:p w14:paraId="6C00EE52" w14:textId="77777777" w:rsidR="00A5504D" w:rsidRDefault="00A5504D">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9FED1DD" w14:textId="77777777" w:rsidR="001A04EE" w:rsidRDefault="001A04EE" w:rsidP="00B31222">
      <w:r>
        <w:separator/>
      </w:r>
    </w:p>
  </w:footnote>
  <w:footnote w:type="continuationSeparator" w:id="0">
    <w:p w14:paraId="742DA2BA" w14:textId="77777777" w:rsidR="001A04EE" w:rsidRDefault="001A04EE" w:rsidP="00B312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568" w:type="dxa"/>
      <w:tblLayout w:type="fixed"/>
      <w:tblLook w:val="04A0" w:firstRow="1" w:lastRow="0" w:firstColumn="1" w:lastColumn="0" w:noHBand="0" w:noVBand="1"/>
    </w:tblPr>
    <w:tblGrid>
      <w:gridCol w:w="2835"/>
      <w:gridCol w:w="6733"/>
    </w:tblGrid>
    <w:tr w:rsidR="00A5504D" w:rsidRPr="002A2CB9" w14:paraId="4BDBBB9B" w14:textId="77777777" w:rsidTr="00202DB8">
      <w:trPr>
        <w:trHeight w:val="1435"/>
      </w:trPr>
      <w:tc>
        <w:tcPr>
          <w:tcW w:w="2835" w:type="dxa"/>
          <w:shd w:val="clear" w:color="auto" w:fill="auto"/>
        </w:tcPr>
        <w:p w14:paraId="7F0435E5" w14:textId="77777777" w:rsidR="00A5504D" w:rsidRPr="005C106F" w:rsidRDefault="00A5504D" w:rsidP="00EF4A64">
          <w:pPr>
            <w:tabs>
              <w:tab w:val="right" w:pos="4273"/>
            </w:tabs>
            <w:rPr>
              <w:rFonts w:ascii="Garamond" w:eastAsia="Calibri" w:hAnsi="Garamond"/>
              <w:sz w:val="16"/>
              <w:szCs w:val="16"/>
              <w:lang w:eastAsia="en-US"/>
            </w:rPr>
          </w:pPr>
        </w:p>
      </w:tc>
      <w:tc>
        <w:tcPr>
          <w:tcW w:w="6733" w:type="dxa"/>
          <w:shd w:val="clear" w:color="auto" w:fill="auto"/>
        </w:tcPr>
        <w:p w14:paraId="5F9482BB" w14:textId="77777777" w:rsidR="00A5504D" w:rsidRPr="002A2CB9" w:rsidRDefault="00A5504D" w:rsidP="005743D2">
          <w:pPr>
            <w:rPr>
              <w:sz w:val="22"/>
              <w:szCs w:val="22"/>
            </w:rPr>
          </w:pPr>
        </w:p>
        <w:tbl>
          <w:tblPr>
            <w:tblStyle w:val="Tablaconcuadrcula"/>
            <w:tblW w:w="6271"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7"/>
            <w:gridCol w:w="3544"/>
          </w:tblGrid>
          <w:tr w:rsidR="00A5504D" w:rsidRPr="002A2CB9" w14:paraId="0CD4B7CE" w14:textId="77777777" w:rsidTr="00860A2D">
            <w:trPr>
              <w:trHeight w:val="144"/>
            </w:trPr>
            <w:tc>
              <w:tcPr>
                <w:tcW w:w="2727" w:type="dxa"/>
              </w:tcPr>
              <w:p w14:paraId="5F68398A" w14:textId="77777777" w:rsidR="00A5504D" w:rsidRPr="002A2CB9" w:rsidRDefault="00A5504D" w:rsidP="00860A2D">
                <w:pPr>
                  <w:tabs>
                    <w:tab w:val="right" w:pos="8838"/>
                  </w:tabs>
                  <w:spacing w:line="360" w:lineRule="auto"/>
                  <w:ind w:left="210" w:right="-105"/>
                  <w:rPr>
                    <w:rFonts w:ascii="Palatino Linotype" w:eastAsia="Calibri" w:hAnsi="Palatino Linotype" w:cs="Tahoma"/>
                    <w:b/>
                    <w:sz w:val="22"/>
                    <w:szCs w:val="22"/>
                    <w:lang w:val="es-MX" w:eastAsia="en-US"/>
                  </w:rPr>
                </w:pPr>
              </w:p>
              <w:p w14:paraId="3C745BC5" w14:textId="77777777" w:rsidR="00A5504D" w:rsidRPr="002A2CB9" w:rsidRDefault="00A5504D" w:rsidP="00860A2D">
                <w:pPr>
                  <w:tabs>
                    <w:tab w:val="right" w:pos="8838"/>
                  </w:tabs>
                  <w:spacing w:line="360" w:lineRule="auto"/>
                  <w:ind w:left="210" w:right="-105"/>
                  <w:rPr>
                    <w:rFonts w:ascii="Palatino Linotype" w:eastAsia="Calibri" w:hAnsi="Palatino Linotype" w:cs="Tahoma"/>
                    <w:b/>
                    <w:sz w:val="22"/>
                    <w:szCs w:val="22"/>
                    <w:lang w:val="es-MX" w:eastAsia="en-US"/>
                  </w:rPr>
                </w:pPr>
                <w:r w:rsidRPr="002A2CB9">
                  <w:rPr>
                    <w:rFonts w:ascii="Palatino Linotype" w:eastAsia="Calibri" w:hAnsi="Palatino Linotype" w:cs="Tahoma"/>
                    <w:b/>
                    <w:sz w:val="22"/>
                    <w:szCs w:val="22"/>
                    <w:lang w:val="es-MX" w:eastAsia="en-US"/>
                  </w:rPr>
                  <w:t>Recurso de Revisión:</w:t>
                </w:r>
              </w:p>
            </w:tc>
            <w:tc>
              <w:tcPr>
                <w:tcW w:w="3544" w:type="dxa"/>
              </w:tcPr>
              <w:p w14:paraId="56F158FA" w14:textId="77777777" w:rsidR="00A5504D" w:rsidRPr="002A2CB9" w:rsidRDefault="00A5504D" w:rsidP="00860A2D">
                <w:pPr>
                  <w:tabs>
                    <w:tab w:val="right" w:pos="8838"/>
                  </w:tabs>
                  <w:spacing w:line="360" w:lineRule="auto"/>
                  <w:ind w:left="210" w:right="-108"/>
                  <w:jc w:val="both"/>
                  <w:rPr>
                    <w:rFonts w:ascii="Palatino Linotype" w:eastAsia="Calibri" w:hAnsi="Palatino Linotype" w:cs="Tahoma"/>
                    <w:bCs/>
                    <w:sz w:val="22"/>
                    <w:szCs w:val="22"/>
                    <w:lang w:eastAsia="en-US"/>
                  </w:rPr>
                </w:pPr>
              </w:p>
              <w:p w14:paraId="03EF4272" w14:textId="42C3CE85" w:rsidR="00A5504D" w:rsidRPr="002A2CB9" w:rsidRDefault="00A5504D" w:rsidP="00860A2D">
                <w:pPr>
                  <w:tabs>
                    <w:tab w:val="right" w:pos="8838"/>
                  </w:tabs>
                  <w:spacing w:line="360" w:lineRule="auto"/>
                  <w:ind w:left="210" w:right="-108"/>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04261/INFOEM/IP/RR/2018</w:t>
                </w:r>
              </w:p>
            </w:tc>
          </w:tr>
          <w:tr w:rsidR="00A5504D" w:rsidRPr="002A2CB9" w14:paraId="3864CC0B" w14:textId="77777777" w:rsidTr="00860A2D">
            <w:trPr>
              <w:trHeight w:val="283"/>
            </w:trPr>
            <w:tc>
              <w:tcPr>
                <w:tcW w:w="2727" w:type="dxa"/>
              </w:tcPr>
              <w:p w14:paraId="579C09A4" w14:textId="77777777" w:rsidR="00A5504D" w:rsidRPr="002A2CB9" w:rsidRDefault="00A5504D" w:rsidP="00860A2D">
                <w:pPr>
                  <w:tabs>
                    <w:tab w:val="right" w:pos="8838"/>
                  </w:tabs>
                  <w:spacing w:line="360" w:lineRule="auto"/>
                  <w:ind w:left="210" w:right="-105"/>
                  <w:rPr>
                    <w:rFonts w:ascii="Palatino Linotype" w:eastAsia="Calibri" w:hAnsi="Palatino Linotype" w:cs="Tahoma"/>
                    <w:b/>
                    <w:sz w:val="22"/>
                    <w:szCs w:val="22"/>
                    <w:lang w:val="es-MX" w:eastAsia="en-US"/>
                  </w:rPr>
                </w:pPr>
                <w:r w:rsidRPr="002A2CB9">
                  <w:rPr>
                    <w:rFonts w:ascii="Palatino Linotype" w:eastAsia="Calibri" w:hAnsi="Palatino Linotype" w:cs="Tahoma"/>
                    <w:b/>
                    <w:sz w:val="22"/>
                    <w:szCs w:val="22"/>
                    <w:lang w:val="es-MX" w:eastAsia="en-US"/>
                  </w:rPr>
                  <w:t>Sujeto Obligado:</w:t>
                </w:r>
              </w:p>
            </w:tc>
            <w:tc>
              <w:tcPr>
                <w:tcW w:w="3544" w:type="dxa"/>
              </w:tcPr>
              <w:p w14:paraId="182AAE13" w14:textId="4CA5B1B8" w:rsidR="00A5504D" w:rsidRPr="002A2CB9" w:rsidRDefault="00A5504D" w:rsidP="00860A2D">
                <w:pPr>
                  <w:tabs>
                    <w:tab w:val="left" w:pos="2834"/>
                    <w:tab w:val="right" w:pos="8838"/>
                  </w:tabs>
                  <w:spacing w:line="360" w:lineRule="auto"/>
                  <w:ind w:left="210" w:right="-108"/>
                  <w:jc w:val="both"/>
                  <w:rPr>
                    <w:rFonts w:ascii="Palatino Linotype" w:eastAsia="Calibri" w:hAnsi="Palatino Linotype" w:cs="Tahoma"/>
                    <w:b/>
                    <w:sz w:val="22"/>
                    <w:szCs w:val="22"/>
                    <w:lang w:val="es-MX" w:eastAsia="en-US"/>
                  </w:rPr>
                </w:pPr>
                <w:r>
                  <w:rPr>
                    <w:rFonts w:ascii="Palatino Linotype" w:eastAsia="Calibri" w:hAnsi="Palatino Linotype" w:cs="Tahoma"/>
                    <w:bCs/>
                    <w:sz w:val="22"/>
                    <w:szCs w:val="22"/>
                    <w:lang w:val="es-MX" w:eastAsia="en-US"/>
                  </w:rPr>
                  <w:t>Ayuntamiento de Juchitepec</w:t>
                </w:r>
              </w:p>
            </w:tc>
          </w:tr>
          <w:tr w:rsidR="00A5504D" w:rsidRPr="002A2CB9" w14:paraId="136839A8" w14:textId="77777777" w:rsidTr="00860A2D">
            <w:trPr>
              <w:trHeight w:val="283"/>
            </w:trPr>
            <w:tc>
              <w:tcPr>
                <w:tcW w:w="2727" w:type="dxa"/>
              </w:tcPr>
              <w:p w14:paraId="0DF4A43B" w14:textId="77777777" w:rsidR="00A5504D" w:rsidRPr="002A2CB9" w:rsidRDefault="00A5504D" w:rsidP="00860A2D">
                <w:pPr>
                  <w:tabs>
                    <w:tab w:val="right" w:pos="8838"/>
                  </w:tabs>
                  <w:spacing w:line="360" w:lineRule="auto"/>
                  <w:ind w:left="210" w:right="-105"/>
                  <w:rPr>
                    <w:rFonts w:ascii="Palatino Linotype" w:eastAsia="Calibri" w:hAnsi="Palatino Linotype" w:cs="Tahoma"/>
                    <w:b/>
                    <w:sz w:val="22"/>
                    <w:szCs w:val="22"/>
                    <w:lang w:val="es-MX" w:eastAsia="en-US"/>
                  </w:rPr>
                </w:pPr>
                <w:r w:rsidRPr="002A2CB9">
                  <w:rPr>
                    <w:rFonts w:ascii="Palatino Linotype" w:eastAsia="Calibri" w:hAnsi="Palatino Linotype" w:cs="Tahoma"/>
                    <w:b/>
                    <w:sz w:val="22"/>
                    <w:szCs w:val="22"/>
                    <w:lang w:val="es-MX" w:eastAsia="en-US"/>
                  </w:rPr>
                  <w:t>Comisionado Ponente:</w:t>
                </w:r>
              </w:p>
            </w:tc>
            <w:tc>
              <w:tcPr>
                <w:tcW w:w="3544" w:type="dxa"/>
              </w:tcPr>
              <w:p w14:paraId="7D4D23ED" w14:textId="77777777" w:rsidR="00A5504D" w:rsidRPr="002A2CB9" w:rsidRDefault="00A5504D" w:rsidP="00860A2D">
                <w:pPr>
                  <w:tabs>
                    <w:tab w:val="right" w:pos="8838"/>
                  </w:tabs>
                  <w:spacing w:line="360" w:lineRule="auto"/>
                  <w:ind w:left="210" w:right="-108"/>
                  <w:jc w:val="both"/>
                  <w:rPr>
                    <w:rFonts w:ascii="Palatino Linotype" w:eastAsia="Calibri" w:hAnsi="Palatino Linotype" w:cs="Tahoma"/>
                    <w:b/>
                    <w:sz w:val="22"/>
                    <w:szCs w:val="22"/>
                    <w:lang w:val="es-MX" w:eastAsia="en-US"/>
                  </w:rPr>
                </w:pPr>
                <w:r w:rsidRPr="002A2CB9">
                  <w:rPr>
                    <w:rFonts w:ascii="Palatino Linotype" w:eastAsia="Calibri" w:hAnsi="Palatino Linotype" w:cs="Tahoma"/>
                    <w:sz w:val="22"/>
                    <w:szCs w:val="22"/>
                    <w:lang w:val="es-MX" w:eastAsia="en-US"/>
                  </w:rPr>
                  <w:t>Luis Gustavo Parra Noriega</w:t>
                </w:r>
              </w:p>
            </w:tc>
          </w:tr>
        </w:tbl>
        <w:p w14:paraId="20788D91" w14:textId="77777777" w:rsidR="00A5504D" w:rsidRPr="002A2CB9" w:rsidRDefault="00A5504D" w:rsidP="005743D2">
          <w:pPr>
            <w:tabs>
              <w:tab w:val="right" w:pos="8838"/>
            </w:tabs>
            <w:ind w:left="-28"/>
            <w:jc w:val="both"/>
            <w:rPr>
              <w:rFonts w:ascii="Arial" w:eastAsia="Calibri" w:hAnsi="Arial" w:cs="Arial"/>
              <w:b/>
              <w:sz w:val="22"/>
              <w:szCs w:val="22"/>
              <w:lang w:eastAsia="en-US"/>
            </w:rPr>
          </w:pPr>
        </w:p>
      </w:tc>
    </w:tr>
  </w:tbl>
  <w:p w14:paraId="47B91189" w14:textId="77777777" w:rsidR="00A5504D" w:rsidRPr="00443C6B" w:rsidRDefault="00A5504D" w:rsidP="00EF4A64">
    <w:pPr>
      <w:pStyle w:val="Encabezado"/>
      <w:rPr>
        <w:sz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568" w:type="dxa"/>
      <w:tblLayout w:type="fixed"/>
      <w:tblLook w:val="04A0" w:firstRow="1" w:lastRow="0" w:firstColumn="1" w:lastColumn="0" w:noHBand="0" w:noVBand="1"/>
    </w:tblPr>
    <w:tblGrid>
      <w:gridCol w:w="2835"/>
      <w:gridCol w:w="6733"/>
    </w:tblGrid>
    <w:tr w:rsidR="00A5504D" w:rsidRPr="005C106F" w14:paraId="5C33977B" w14:textId="77777777" w:rsidTr="003B165A">
      <w:trPr>
        <w:trHeight w:val="1435"/>
      </w:trPr>
      <w:tc>
        <w:tcPr>
          <w:tcW w:w="2835" w:type="dxa"/>
          <w:shd w:val="clear" w:color="auto" w:fill="auto"/>
        </w:tcPr>
        <w:p w14:paraId="3879F539" w14:textId="77777777" w:rsidR="00A5504D" w:rsidRPr="005C106F" w:rsidRDefault="00A5504D" w:rsidP="00DB7E5F">
          <w:pPr>
            <w:tabs>
              <w:tab w:val="right" w:pos="4273"/>
            </w:tabs>
            <w:rPr>
              <w:rFonts w:ascii="Garamond" w:eastAsia="Calibri" w:hAnsi="Garamond"/>
              <w:sz w:val="16"/>
              <w:szCs w:val="16"/>
              <w:lang w:eastAsia="en-US"/>
            </w:rPr>
          </w:pPr>
        </w:p>
      </w:tc>
      <w:tc>
        <w:tcPr>
          <w:tcW w:w="6733" w:type="dxa"/>
          <w:shd w:val="clear" w:color="auto" w:fill="auto"/>
        </w:tcPr>
        <w:tbl>
          <w:tblPr>
            <w:tblStyle w:val="Tablaconcuadrcula"/>
            <w:tblW w:w="6237" w:type="dxa"/>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444"/>
            <w:gridCol w:w="3793"/>
          </w:tblGrid>
          <w:tr w:rsidR="00A5504D" w:rsidRPr="002A2CB9" w14:paraId="1BF02882" w14:textId="77777777" w:rsidTr="005B1CF3">
            <w:trPr>
              <w:trHeight w:val="144"/>
            </w:trPr>
            <w:tc>
              <w:tcPr>
                <w:tcW w:w="2444" w:type="dxa"/>
              </w:tcPr>
              <w:p w14:paraId="39C1549D" w14:textId="77777777" w:rsidR="00A5504D" w:rsidRPr="002A2CB9" w:rsidRDefault="00A5504D" w:rsidP="002A2CB9">
                <w:pPr>
                  <w:tabs>
                    <w:tab w:val="right" w:pos="8838"/>
                  </w:tabs>
                  <w:spacing w:line="360" w:lineRule="auto"/>
                  <w:ind w:left="-74" w:right="-105"/>
                  <w:rPr>
                    <w:rFonts w:ascii="Palatino Linotype" w:eastAsia="Calibri" w:hAnsi="Palatino Linotype" w:cs="Tahoma"/>
                    <w:b/>
                    <w:sz w:val="22"/>
                    <w:szCs w:val="22"/>
                    <w:lang w:val="es-MX" w:eastAsia="en-US"/>
                  </w:rPr>
                </w:pPr>
                <w:r w:rsidRPr="002A2CB9">
                  <w:rPr>
                    <w:rFonts w:ascii="Palatino Linotype" w:eastAsia="Calibri" w:hAnsi="Palatino Linotype" w:cs="Tahoma"/>
                    <w:b/>
                    <w:sz w:val="22"/>
                    <w:szCs w:val="22"/>
                    <w:lang w:val="es-MX" w:eastAsia="en-US"/>
                  </w:rPr>
                  <w:t>Recurso de Revisión:</w:t>
                </w:r>
              </w:p>
            </w:tc>
            <w:tc>
              <w:tcPr>
                <w:tcW w:w="3793" w:type="dxa"/>
              </w:tcPr>
              <w:p w14:paraId="48D7DAC2" w14:textId="7F98408C" w:rsidR="00A5504D" w:rsidRPr="002A2CB9" w:rsidRDefault="00A5504D" w:rsidP="002A2CB9">
                <w:pPr>
                  <w:tabs>
                    <w:tab w:val="right" w:pos="8838"/>
                  </w:tabs>
                  <w:spacing w:line="360" w:lineRule="auto"/>
                  <w:ind w:left="-74" w:right="-105"/>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04261/INFOEM/IP/RR/2018</w:t>
                </w:r>
              </w:p>
            </w:tc>
          </w:tr>
          <w:tr w:rsidR="00A5504D" w:rsidRPr="002A2CB9" w14:paraId="02DAB6C3" w14:textId="77777777" w:rsidTr="005B1CF3">
            <w:trPr>
              <w:trHeight w:val="144"/>
            </w:trPr>
            <w:tc>
              <w:tcPr>
                <w:tcW w:w="2444" w:type="dxa"/>
              </w:tcPr>
              <w:p w14:paraId="674EC982" w14:textId="77777777" w:rsidR="00A5504D" w:rsidRPr="002A2CB9" w:rsidRDefault="00A5504D" w:rsidP="002A2CB9">
                <w:pPr>
                  <w:tabs>
                    <w:tab w:val="right" w:pos="8838"/>
                  </w:tabs>
                  <w:spacing w:line="360" w:lineRule="auto"/>
                  <w:ind w:left="-74" w:right="-105"/>
                  <w:rPr>
                    <w:rFonts w:ascii="Palatino Linotype" w:eastAsia="Calibri" w:hAnsi="Palatino Linotype" w:cs="Tahoma"/>
                    <w:b/>
                    <w:sz w:val="22"/>
                    <w:szCs w:val="22"/>
                    <w:lang w:val="es-MX" w:eastAsia="en-US"/>
                  </w:rPr>
                </w:pPr>
                <w:r w:rsidRPr="002A2CB9">
                  <w:rPr>
                    <w:rFonts w:ascii="Palatino Linotype" w:eastAsia="Calibri" w:hAnsi="Palatino Linotype" w:cs="Tahoma"/>
                    <w:b/>
                    <w:sz w:val="22"/>
                    <w:szCs w:val="22"/>
                    <w:lang w:val="es-MX" w:eastAsia="en-US"/>
                  </w:rPr>
                  <w:t>Recurrente:</w:t>
                </w:r>
              </w:p>
            </w:tc>
            <w:tc>
              <w:tcPr>
                <w:tcW w:w="3793" w:type="dxa"/>
              </w:tcPr>
              <w:p w14:paraId="5495689A" w14:textId="487965E2" w:rsidR="00A5504D" w:rsidRPr="002A2CB9" w:rsidRDefault="00DC1085" w:rsidP="005B1CF3">
                <w:pPr>
                  <w:tabs>
                    <w:tab w:val="left" w:pos="3122"/>
                    <w:tab w:val="right" w:pos="8838"/>
                  </w:tabs>
                  <w:spacing w:line="360" w:lineRule="auto"/>
                  <w:ind w:left="-74" w:right="459"/>
                  <w:jc w:val="both"/>
                  <w:rPr>
                    <w:rFonts w:ascii="Palatino Linotype" w:eastAsia="Calibri" w:hAnsi="Palatino Linotype" w:cs="Tahoma"/>
                    <w:sz w:val="22"/>
                    <w:szCs w:val="22"/>
                    <w:lang w:val="es-MX" w:eastAsia="en-US"/>
                  </w:rPr>
                </w:pPr>
                <w:r>
                  <w:rPr>
                    <w:rFonts w:ascii="Palatino Linotype" w:eastAsia="Calibri" w:hAnsi="Palatino Linotype" w:cs="Tahoma"/>
                    <w:sz w:val="22"/>
                    <w:szCs w:val="22"/>
                    <w:lang w:val="es-MX" w:eastAsia="en-US"/>
                  </w:rPr>
                  <w:t>XXXXXXXXXXXXXXXXXXX</w:t>
                </w:r>
              </w:p>
            </w:tc>
          </w:tr>
          <w:tr w:rsidR="00A5504D" w:rsidRPr="002A2CB9" w14:paraId="2E02FA2B" w14:textId="77777777" w:rsidTr="005B1CF3">
            <w:trPr>
              <w:trHeight w:val="283"/>
            </w:trPr>
            <w:tc>
              <w:tcPr>
                <w:tcW w:w="2444" w:type="dxa"/>
              </w:tcPr>
              <w:p w14:paraId="1BA21003" w14:textId="77777777" w:rsidR="00A5504D" w:rsidRPr="002A2CB9" w:rsidRDefault="00A5504D" w:rsidP="002A2CB9">
                <w:pPr>
                  <w:tabs>
                    <w:tab w:val="right" w:pos="8838"/>
                  </w:tabs>
                  <w:spacing w:line="360" w:lineRule="auto"/>
                  <w:ind w:left="-74" w:right="-105"/>
                  <w:rPr>
                    <w:rFonts w:ascii="Palatino Linotype" w:eastAsia="Calibri" w:hAnsi="Palatino Linotype" w:cs="Tahoma"/>
                    <w:b/>
                    <w:sz w:val="22"/>
                    <w:szCs w:val="22"/>
                    <w:lang w:val="es-MX" w:eastAsia="en-US"/>
                  </w:rPr>
                </w:pPr>
                <w:r w:rsidRPr="002A2CB9">
                  <w:rPr>
                    <w:rFonts w:ascii="Palatino Linotype" w:eastAsia="Calibri" w:hAnsi="Palatino Linotype" w:cs="Tahoma"/>
                    <w:b/>
                    <w:sz w:val="22"/>
                    <w:szCs w:val="22"/>
                    <w:lang w:val="es-MX" w:eastAsia="en-US"/>
                  </w:rPr>
                  <w:t>Sujeto Obligado:</w:t>
                </w:r>
              </w:p>
            </w:tc>
            <w:tc>
              <w:tcPr>
                <w:tcW w:w="3793" w:type="dxa"/>
              </w:tcPr>
              <w:p w14:paraId="334D0D46" w14:textId="09F97C5F" w:rsidR="00A5504D" w:rsidRPr="002A2CB9" w:rsidRDefault="00A5504D" w:rsidP="002A2CB9">
                <w:pPr>
                  <w:tabs>
                    <w:tab w:val="left" w:pos="2834"/>
                    <w:tab w:val="right" w:pos="8838"/>
                  </w:tabs>
                  <w:spacing w:line="360" w:lineRule="auto"/>
                  <w:ind w:left="-74" w:right="-105"/>
                  <w:jc w:val="both"/>
                  <w:rPr>
                    <w:rFonts w:ascii="Palatino Linotype" w:eastAsia="Calibri" w:hAnsi="Palatino Linotype" w:cs="Tahoma"/>
                    <w:sz w:val="22"/>
                    <w:szCs w:val="22"/>
                    <w:lang w:val="es-MX" w:eastAsia="en-US"/>
                  </w:rPr>
                </w:pPr>
                <w:r>
                  <w:rPr>
                    <w:rFonts w:ascii="Palatino Linotype" w:eastAsia="Calibri" w:hAnsi="Palatino Linotype" w:cs="Tahoma"/>
                    <w:bCs/>
                    <w:sz w:val="22"/>
                    <w:szCs w:val="22"/>
                    <w:lang w:val="es-MX" w:eastAsia="en-US"/>
                  </w:rPr>
                  <w:t>Ayuntamiento de Juchitepec</w:t>
                </w:r>
              </w:p>
            </w:tc>
          </w:tr>
          <w:tr w:rsidR="00A5504D" w:rsidRPr="002A2CB9" w14:paraId="78E10921" w14:textId="77777777" w:rsidTr="005B1CF3">
            <w:trPr>
              <w:trHeight w:val="283"/>
            </w:trPr>
            <w:tc>
              <w:tcPr>
                <w:tcW w:w="2444" w:type="dxa"/>
              </w:tcPr>
              <w:p w14:paraId="4343FEE4" w14:textId="77777777" w:rsidR="00A5504D" w:rsidRPr="002A2CB9" w:rsidRDefault="00A5504D" w:rsidP="002A2CB9">
                <w:pPr>
                  <w:tabs>
                    <w:tab w:val="right" w:pos="8838"/>
                  </w:tabs>
                  <w:spacing w:line="360" w:lineRule="auto"/>
                  <w:ind w:left="-74" w:right="-105"/>
                  <w:rPr>
                    <w:rFonts w:ascii="Palatino Linotype" w:eastAsia="Calibri" w:hAnsi="Palatino Linotype" w:cs="Tahoma"/>
                    <w:b/>
                    <w:sz w:val="22"/>
                    <w:szCs w:val="22"/>
                    <w:lang w:val="es-MX" w:eastAsia="en-US"/>
                  </w:rPr>
                </w:pPr>
                <w:r w:rsidRPr="002A2CB9">
                  <w:rPr>
                    <w:rFonts w:ascii="Palatino Linotype" w:eastAsia="Calibri" w:hAnsi="Palatino Linotype" w:cs="Tahoma"/>
                    <w:b/>
                    <w:sz w:val="22"/>
                    <w:szCs w:val="22"/>
                    <w:lang w:val="es-MX" w:eastAsia="en-US"/>
                  </w:rPr>
                  <w:t>Comisionado Ponente:</w:t>
                </w:r>
              </w:p>
            </w:tc>
            <w:tc>
              <w:tcPr>
                <w:tcW w:w="3793" w:type="dxa"/>
              </w:tcPr>
              <w:p w14:paraId="22963E4E" w14:textId="77777777" w:rsidR="00A5504D" w:rsidRPr="002A2CB9" w:rsidRDefault="00A5504D" w:rsidP="002A2CB9">
                <w:pPr>
                  <w:tabs>
                    <w:tab w:val="right" w:pos="8838"/>
                  </w:tabs>
                  <w:spacing w:line="360" w:lineRule="auto"/>
                  <w:ind w:left="-74" w:right="-105"/>
                  <w:jc w:val="both"/>
                  <w:rPr>
                    <w:rFonts w:ascii="Palatino Linotype" w:eastAsia="Calibri" w:hAnsi="Palatino Linotype" w:cs="Tahoma"/>
                    <w:b/>
                    <w:sz w:val="22"/>
                    <w:szCs w:val="22"/>
                    <w:lang w:val="es-MX" w:eastAsia="en-US"/>
                  </w:rPr>
                </w:pPr>
                <w:r w:rsidRPr="002A2CB9">
                  <w:rPr>
                    <w:rFonts w:ascii="Palatino Linotype" w:eastAsia="Calibri" w:hAnsi="Palatino Linotype" w:cs="Tahoma"/>
                    <w:sz w:val="22"/>
                    <w:szCs w:val="22"/>
                    <w:lang w:val="es-MX" w:eastAsia="en-US"/>
                  </w:rPr>
                  <w:t>Luis Gustavo Parra Noriega</w:t>
                </w:r>
              </w:p>
            </w:tc>
          </w:tr>
        </w:tbl>
        <w:p w14:paraId="6C282C2C" w14:textId="77777777" w:rsidR="00A5504D" w:rsidRPr="002A2CB9" w:rsidRDefault="00A5504D" w:rsidP="002A2CB9">
          <w:pPr>
            <w:tabs>
              <w:tab w:val="right" w:pos="8838"/>
            </w:tabs>
            <w:spacing w:line="360" w:lineRule="auto"/>
            <w:ind w:left="-28"/>
            <w:jc w:val="both"/>
            <w:rPr>
              <w:rFonts w:ascii="Arial" w:eastAsia="Calibri" w:hAnsi="Arial" w:cs="Arial"/>
              <w:b/>
              <w:sz w:val="22"/>
              <w:szCs w:val="22"/>
              <w:lang w:eastAsia="en-US"/>
            </w:rPr>
          </w:pPr>
        </w:p>
      </w:tc>
    </w:tr>
  </w:tbl>
  <w:p w14:paraId="4247417E" w14:textId="77777777" w:rsidR="00A5504D" w:rsidRDefault="00A5504D" w:rsidP="00B727C5">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nsid w:val="00A3157C"/>
    <w:multiLevelType w:val="hybridMultilevel"/>
    <w:tmpl w:val="0958D686"/>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0EE55E7"/>
    <w:multiLevelType w:val="hybridMultilevel"/>
    <w:tmpl w:val="79CE6AF6"/>
    <w:lvl w:ilvl="0" w:tplc="080A001B">
      <w:start w:val="1"/>
      <w:numFmt w:val="lowerRoman"/>
      <w:lvlText w:val="%1."/>
      <w:lvlJc w:val="righ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
    <w:nsid w:val="0CEA29CE"/>
    <w:multiLevelType w:val="hybridMultilevel"/>
    <w:tmpl w:val="FBD6043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2691335A"/>
    <w:multiLevelType w:val="hybridMultilevel"/>
    <w:tmpl w:val="8B20C4A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2838302D"/>
    <w:multiLevelType w:val="hybridMultilevel"/>
    <w:tmpl w:val="F05218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28CE12B5"/>
    <w:multiLevelType w:val="hybridMultilevel"/>
    <w:tmpl w:val="9CA86928"/>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7">
    <w:nsid w:val="29CB1419"/>
    <w:multiLevelType w:val="hybridMultilevel"/>
    <w:tmpl w:val="79CE6AF6"/>
    <w:lvl w:ilvl="0" w:tplc="080A001B">
      <w:start w:val="1"/>
      <w:numFmt w:val="lowerRoman"/>
      <w:lvlText w:val="%1."/>
      <w:lvlJc w:val="righ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8">
    <w:nsid w:val="30BA7E48"/>
    <w:multiLevelType w:val="hybridMultilevel"/>
    <w:tmpl w:val="CD1E71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429C0CB2"/>
    <w:multiLevelType w:val="hybridMultilevel"/>
    <w:tmpl w:val="65ACF8B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4B7C2679"/>
    <w:multiLevelType w:val="hybridMultilevel"/>
    <w:tmpl w:val="C8C48654"/>
    <w:lvl w:ilvl="0" w:tplc="6F6ABC3C">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nsid w:val="59EF5E23"/>
    <w:multiLevelType w:val="hybridMultilevel"/>
    <w:tmpl w:val="5C1AD2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5D5E3A5A"/>
    <w:multiLevelType w:val="hybridMultilevel"/>
    <w:tmpl w:val="A3E8809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662277C1"/>
    <w:multiLevelType w:val="hybridMultilevel"/>
    <w:tmpl w:val="59823E44"/>
    <w:lvl w:ilvl="0" w:tplc="04C43536">
      <w:start w:val="1"/>
      <w:numFmt w:val="upperRoman"/>
      <w:lvlText w:val="%1."/>
      <w:lvlJc w:val="right"/>
      <w:pPr>
        <w:ind w:left="720" w:hanging="360"/>
      </w:pPr>
      <w:rPr>
        <w:b/>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689E4E1C"/>
    <w:multiLevelType w:val="hybridMultilevel"/>
    <w:tmpl w:val="79CE6AF6"/>
    <w:lvl w:ilvl="0" w:tplc="080A001B">
      <w:start w:val="1"/>
      <w:numFmt w:val="lowerRoman"/>
      <w:lvlText w:val="%1."/>
      <w:lvlJc w:val="righ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nsid w:val="6D7D16A9"/>
    <w:multiLevelType w:val="hybridMultilevel"/>
    <w:tmpl w:val="79CE6AF6"/>
    <w:lvl w:ilvl="0" w:tplc="080A001B">
      <w:start w:val="1"/>
      <w:numFmt w:val="lowerRoman"/>
      <w:lvlText w:val="%1."/>
      <w:lvlJc w:val="righ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6">
    <w:nsid w:val="75422B96"/>
    <w:multiLevelType w:val="hybridMultilevel"/>
    <w:tmpl w:val="B164EB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77CE640C"/>
    <w:multiLevelType w:val="hybridMultilevel"/>
    <w:tmpl w:val="F47E36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nsid w:val="7ADA4D23"/>
    <w:multiLevelType w:val="hybridMultilevel"/>
    <w:tmpl w:val="D59A05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nsid w:val="7B3161FA"/>
    <w:multiLevelType w:val="hybridMultilevel"/>
    <w:tmpl w:val="E5B25B1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5"/>
  </w:num>
  <w:num w:numId="3">
    <w:abstractNumId w:val="16"/>
  </w:num>
  <w:num w:numId="4">
    <w:abstractNumId w:val="19"/>
  </w:num>
  <w:num w:numId="5">
    <w:abstractNumId w:val="9"/>
  </w:num>
  <w:num w:numId="6">
    <w:abstractNumId w:val="3"/>
  </w:num>
  <w:num w:numId="7">
    <w:abstractNumId w:val="13"/>
  </w:num>
  <w:num w:numId="8">
    <w:abstractNumId w:val="12"/>
  </w:num>
  <w:num w:numId="9">
    <w:abstractNumId w:val="6"/>
  </w:num>
  <w:num w:numId="10">
    <w:abstractNumId w:val="17"/>
  </w:num>
  <w:num w:numId="11">
    <w:abstractNumId w:val="18"/>
  </w:num>
  <w:num w:numId="12">
    <w:abstractNumId w:val="1"/>
  </w:num>
  <w:num w:numId="13">
    <w:abstractNumId w:val="2"/>
  </w:num>
  <w:num w:numId="14">
    <w:abstractNumId w:val="15"/>
  </w:num>
  <w:num w:numId="15">
    <w:abstractNumId w:val="14"/>
  </w:num>
  <w:num w:numId="16">
    <w:abstractNumId w:val="7"/>
  </w:num>
  <w:num w:numId="17">
    <w:abstractNumId w:val="10"/>
  </w:num>
  <w:num w:numId="18">
    <w:abstractNumId w:val="8"/>
  </w:num>
  <w:num w:numId="19">
    <w:abstractNumId w:val="11"/>
  </w:num>
  <w:num w:numId="20">
    <w:abstractNumId w:val="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1222"/>
    <w:rsid w:val="00001781"/>
    <w:rsid w:val="000027EB"/>
    <w:rsid w:val="0000485A"/>
    <w:rsid w:val="00006543"/>
    <w:rsid w:val="00013A19"/>
    <w:rsid w:val="00014465"/>
    <w:rsid w:val="00017D26"/>
    <w:rsid w:val="00020818"/>
    <w:rsid w:val="000212E5"/>
    <w:rsid w:val="00021C64"/>
    <w:rsid w:val="00021CF0"/>
    <w:rsid w:val="0002296F"/>
    <w:rsid w:val="000241C5"/>
    <w:rsid w:val="000256F1"/>
    <w:rsid w:val="00025F5D"/>
    <w:rsid w:val="000313A7"/>
    <w:rsid w:val="00032F5B"/>
    <w:rsid w:val="00034A4E"/>
    <w:rsid w:val="00034E9D"/>
    <w:rsid w:val="000373BC"/>
    <w:rsid w:val="00037B34"/>
    <w:rsid w:val="00037F4B"/>
    <w:rsid w:val="00043C4B"/>
    <w:rsid w:val="0004646B"/>
    <w:rsid w:val="000528E6"/>
    <w:rsid w:val="00055D51"/>
    <w:rsid w:val="0006017B"/>
    <w:rsid w:val="00060880"/>
    <w:rsid w:val="00064855"/>
    <w:rsid w:val="000661AF"/>
    <w:rsid w:val="00066ACE"/>
    <w:rsid w:val="00071A4A"/>
    <w:rsid w:val="000813B0"/>
    <w:rsid w:val="0008148B"/>
    <w:rsid w:val="0008177A"/>
    <w:rsid w:val="00083AE5"/>
    <w:rsid w:val="00086467"/>
    <w:rsid w:val="000925EE"/>
    <w:rsid w:val="00093B6A"/>
    <w:rsid w:val="00093CF1"/>
    <w:rsid w:val="00097211"/>
    <w:rsid w:val="000A0518"/>
    <w:rsid w:val="000A20A4"/>
    <w:rsid w:val="000A3E56"/>
    <w:rsid w:val="000A5058"/>
    <w:rsid w:val="000A6ACA"/>
    <w:rsid w:val="000A7211"/>
    <w:rsid w:val="000B0D11"/>
    <w:rsid w:val="000B1A78"/>
    <w:rsid w:val="000B1D37"/>
    <w:rsid w:val="000B2C93"/>
    <w:rsid w:val="000B36DD"/>
    <w:rsid w:val="000B5711"/>
    <w:rsid w:val="000B6020"/>
    <w:rsid w:val="000B69AB"/>
    <w:rsid w:val="000C0FFD"/>
    <w:rsid w:val="000C2283"/>
    <w:rsid w:val="000C27CA"/>
    <w:rsid w:val="000C59CB"/>
    <w:rsid w:val="000C7546"/>
    <w:rsid w:val="000D0B08"/>
    <w:rsid w:val="000D231A"/>
    <w:rsid w:val="000D2A27"/>
    <w:rsid w:val="000D5482"/>
    <w:rsid w:val="000E0BEA"/>
    <w:rsid w:val="000E2952"/>
    <w:rsid w:val="000E2B71"/>
    <w:rsid w:val="000E3B88"/>
    <w:rsid w:val="000F05F8"/>
    <w:rsid w:val="000F24C8"/>
    <w:rsid w:val="000F2EBF"/>
    <w:rsid w:val="000F3DA0"/>
    <w:rsid w:val="000F4183"/>
    <w:rsid w:val="000F4876"/>
    <w:rsid w:val="000F555D"/>
    <w:rsid w:val="000F7A45"/>
    <w:rsid w:val="000F7FD8"/>
    <w:rsid w:val="00100BAC"/>
    <w:rsid w:val="00100D89"/>
    <w:rsid w:val="001017B7"/>
    <w:rsid w:val="00102277"/>
    <w:rsid w:val="001034C6"/>
    <w:rsid w:val="00103B75"/>
    <w:rsid w:val="001049B0"/>
    <w:rsid w:val="00104ADB"/>
    <w:rsid w:val="001057BC"/>
    <w:rsid w:val="001065A9"/>
    <w:rsid w:val="00107D2F"/>
    <w:rsid w:val="00112085"/>
    <w:rsid w:val="001133D5"/>
    <w:rsid w:val="00113548"/>
    <w:rsid w:val="00114068"/>
    <w:rsid w:val="001150E9"/>
    <w:rsid w:val="001166C8"/>
    <w:rsid w:val="00121678"/>
    <w:rsid w:val="001216AC"/>
    <w:rsid w:val="00126626"/>
    <w:rsid w:val="001271D1"/>
    <w:rsid w:val="00127757"/>
    <w:rsid w:val="00132A80"/>
    <w:rsid w:val="00132F95"/>
    <w:rsid w:val="00133BC6"/>
    <w:rsid w:val="0013791C"/>
    <w:rsid w:val="00142E7D"/>
    <w:rsid w:val="0014307A"/>
    <w:rsid w:val="00144D0B"/>
    <w:rsid w:val="00147566"/>
    <w:rsid w:val="00147666"/>
    <w:rsid w:val="00151053"/>
    <w:rsid w:val="00151FBB"/>
    <w:rsid w:val="00155F96"/>
    <w:rsid w:val="00156408"/>
    <w:rsid w:val="00156A6B"/>
    <w:rsid w:val="00161DF9"/>
    <w:rsid w:val="00162383"/>
    <w:rsid w:val="00162503"/>
    <w:rsid w:val="00162CCE"/>
    <w:rsid w:val="001643DC"/>
    <w:rsid w:val="00165891"/>
    <w:rsid w:val="00166654"/>
    <w:rsid w:val="00170545"/>
    <w:rsid w:val="00171ADD"/>
    <w:rsid w:val="0017459B"/>
    <w:rsid w:val="001746CD"/>
    <w:rsid w:val="001758B5"/>
    <w:rsid w:val="00175CEB"/>
    <w:rsid w:val="00176367"/>
    <w:rsid w:val="00182D6C"/>
    <w:rsid w:val="00182DCE"/>
    <w:rsid w:val="00182F0F"/>
    <w:rsid w:val="00183D24"/>
    <w:rsid w:val="001851A6"/>
    <w:rsid w:val="001875A7"/>
    <w:rsid w:val="001879E1"/>
    <w:rsid w:val="00191C72"/>
    <w:rsid w:val="00192080"/>
    <w:rsid w:val="00192414"/>
    <w:rsid w:val="0019389B"/>
    <w:rsid w:val="0019765C"/>
    <w:rsid w:val="001A04EE"/>
    <w:rsid w:val="001A1B94"/>
    <w:rsid w:val="001A22F5"/>
    <w:rsid w:val="001A3EAE"/>
    <w:rsid w:val="001A7FD2"/>
    <w:rsid w:val="001B107D"/>
    <w:rsid w:val="001B2CD9"/>
    <w:rsid w:val="001B3A46"/>
    <w:rsid w:val="001B4953"/>
    <w:rsid w:val="001B62A0"/>
    <w:rsid w:val="001C282F"/>
    <w:rsid w:val="001D0086"/>
    <w:rsid w:val="001D0094"/>
    <w:rsid w:val="001D6645"/>
    <w:rsid w:val="001D6E06"/>
    <w:rsid w:val="001D7012"/>
    <w:rsid w:val="001D7BD2"/>
    <w:rsid w:val="001E2A4D"/>
    <w:rsid w:val="001E52EC"/>
    <w:rsid w:val="001E53C2"/>
    <w:rsid w:val="001E6C2A"/>
    <w:rsid w:val="001F0E9C"/>
    <w:rsid w:val="001F0EB8"/>
    <w:rsid w:val="001F1540"/>
    <w:rsid w:val="001F1772"/>
    <w:rsid w:val="001F652C"/>
    <w:rsid w:val="001F6FCB"/>
    <w:rsid w:val="001F78D9"/>
    <w:rsid w:val="00202DB8"/>
    <w:rsid w:val="0020623A"/>
    <w:rsid w:val="00207736"/>
    <w:rsid w:val="00210F29"/>
    <w:rsid w:val="00212460"/>
    <w:rsid w:val="00213F12"/>
    <w:rsid w:val="00215D0D"/>
    <w:rsid w:val="00217AEF"/>
    <w:rsid w:val="00220F59"/>
    <w:rsid w:val="00221EC9"/>
    <w:rsid w:val="00222731"/>
    <w:rsid w:val="00223C6D"/>
    <w:rsid w:val="00223ECD"/>
    <w:rsid w:val="002241A6"/>
    <w:rsid w:val="002241E8"/>
    <w:rsid w:val="00224774"/>
    <w:rsid w:val="002247B0"/>
    <w:rsid w:val="00224F7A"/>
    <w:rsid w:val="00225152"/>
    <w:rsid w:val="002251FE"/>
    <w:rsid w:val="00230E81"/>
    <w:rsid w:val="00232673"/>
    <w:rsid w:val="00236863"/>
    <w:rsid w:val="00237C1F"/>
    <w:rsid w:val="00237D0D"/>
    <w:rsid w:val="002433A4"/>
    <w:rsid w:val="002435DC"/>
    <w:rsid w:val="00247B17"/>
    <w:rsid w:val="00250389"/>
    <w:rsid w:val="00252669"/>
    <w:rsid w:val="00254209"/>
    <w:rsid w:val="00254288"/>
    <w:rsid w:val="0025469C"/>
    <w:rsid w:val="00254705"/>
    <w:rsid w:val="002562E2"/>
    <w:rsid w:val="002579CE"/>
    <w:rsid w:val="00260FEC"/>
    <w:rsid w:val="00261DD6"/>
    <w:rsid w:val="00264982"/>
    <w:rsid w:val="002657E2"/>
    <w:rsid w:val="00265918"/>
    <w:rsid w:val="002706D6"/>
    <w:rsid w:val="0027110E"/>
    <w:rsid w:val="002727CC"/>
    <w:rsid w:val="0027312A"/>
    <w:rsid w:val="00273679"/>
    <w:rsid w:val="00281A35"/>
    <w:rsid w:val="00281AD9"/>
    <w:rsid w:val="00281AFC"/>
    <w:rsid w:val="002834B4"/>
    <w:rsid w:val="0028420E"/>
    <w:rsid w:val="00284486"/>
    <w:rsid w:val="00285644"/>
    <w:rsid w:val="0028581E"/>
    <w:rsid w:val="00285B24"/>
    <w:rsid w:val="00290C33"/>
    <w:rsid w:val="00293491"/>
    <w:rsid w:val="00293E97"/>
    <w:rsid w:val="002A0FB8"/>
    <w:rsid w:val="002A1B97"/>
    <w:rsid w:val="002A2CB9"/>
    <w:rsid w:val="002A30E1"/>
    <w:rsid w:val="002A3C1C"/>
    <w:rsid w:val="002A57D2"/>
    <w:rsid w:val="002A6193"/>
    <w:rsid w:val="002A7BD4"/>
    <w:rsid w:val="002A7F32"/>
    <w:rsid w:val="002B03CD"/>
    <w:rsid w:val="002B06C1"/>
    <w:rsid w:val="002B20A1"/>
    <w:rsid w:val="002B226E"/>
    <w:rsid w:val="002B46D4"/>
    <w:rsid w:val="002B54CF"/>
    <w:rsid w:val="002B71E6"/>
    <w:rsid w:val="002C1876"/>
    <w:rsid w:val="002C2F50"/>
    <w:rsid w:val="002C7419"/>
    <w:rsid w:val="002D1BE4"/>
    <w:rsid w:val="002E190D"/>
    <w:rsid w:val="002E5015"/>
    <w:rsid w:val="002E7ACF"/>
    <w:rsid w:val="002F0C1A"/>
    <w:rsid w:val="002F0CE9"/>
    <w:rsid w:val="002F3BD0"/>
    <w:rsid w:val="002F58D8"/>
    <w:rsid w:val="00300A0B"/>
    <w:rsid w:val="00301F46"/>
    <w:rsid w:val="00303CAD"/>
    <w:rsid w:val="00303E71"/>
    <w:rsid w:val="00304206"/>
    <w:rsid w:val="00306418"/>
    <w:rsid w:val="003100F3"/>
    <w:rsid w:val="00310C11"/>
    <w:rsid w:val="00310FFE"/>
    <w:rsid w:val="00316600"/>
    <w:rsid w:val="003172EC"/>
    <w:rsid w:val="0032170B"/>
    <w:rsid w:val="00323325"/>
    <w:rsid w:val="003243B0"/>
    <w:rsid w:val="00325EC0"/>
    <w:rsid w:val="00327866"/>
    <w:rsid w:val="00327FDE"/>
    <w:rsid w:val="003340EC"/>
    <w:rsid w:val="003350FF"/>
    <w:rsid w:val="00340452"/>
    <w:rsid w:val="0034057C"/>
    <w:rsid w:val="0034303D"/>
    <w:rsid w:val="00350142"/>
    <w:rsid w:val="00353B6D"/>
    <w:rsid w:val="00354920"/>
    <w:rsid w:val="00355DC6"/>
    <w:rsid w:val="00357EEF"/>
    <w:rsid w:val="003604D7"/>
    <w:rsid w:val="00361176"/>
    <w:rsid w:val="003615DF"/>
    <w:rsid w:val="0036351E"/>
    <w:rsid w:val="00364521"/>
    <w:rsid w:val="00365026"/>
    <w:rsid w:val="00365368"/>
    <w:rsid w:val="00367F82"/>
    <w:rsid w:val="00370D6C"/>
    <w:rsid w:val="003725BF"/>
    <w:rsid w:val="00372803"/>
    <w:rsid w:val="00373757"/>
    <w:rsid w:val="003749EC"/>
    <w:rsid w:val="003756AF"/>
    <w:rsid w:val="00375815"/>
    <w:rsid w:val="00380441"/>
    <w:rsid w:val="00382696"/>
    <w:rsid w:val="0038438A"/>
    <w:rsid w:val="003864D2"/>
    <w:rsid w:val="00390249"/>
    <w:rsid w:val="00390BF8"/>
    <w:rsid w:val="00392877"/>
    <w:rsid w:val="00392E12"/>
    <w:rsid w:val="00394D7E"/>
    <w:rsid w:val="003956E9"/>
    <w:rsid w:val="003965EC"/>
    <w:rsid w:val="00396BA0"/>
    <w:rsid w:val="00397099"/>
    <w:rsid w:val="003A0E17"/>
    <w:rsid w:val="003A2825"/>
    <w:rsid w:val="003A357E"/>
    <w:rsid w:val="003A35D1"/>
    <w:rsid w:val="003A6E62"/>
    <w:rsid w:val="003A78B5"/>
    <w:rsid w:val="003A7BE8"/>
    <w:rsid w:val="003A7C85"/>
    <w:rsid w:val="003A7FBE"/>
    <w:rsid w:val="003B0D09"/>
    <w:rsid w:val="003B165A"/>
    <w:rsid w:val="003B1A7B"/>
    <w:rsid w:val="003B1BC8"/>
    <w:rsid w:val="003B1ED0"/>
    <w:rsid w:val="003B2140"/>
    <w:rsid w:val="003B5412"/>
    <w:rsid w:val="003B5ECD"/>
    <w:rsid w:val="003C28B8"/>
    <w:rsid w:val="003C5F9B"/>
    <w:rsid w:val="003C6934"/>
    <w:rsid w:val="003C6F30"/>
    <w:rsid w:val="003C7FD0"/>
    <w:rsid w:val="003D0268"/>
    <w:rsid w:val="003D1A43"/>
    <w:rsid w:val="003D1A64"/>
    <w:rsid w:val="003D4EA2"/>
    <w:rsid w:val="003D624F"/>
    <w:rsid w:val="003D7B6C"/>
    <w:rsid w:val="003E31E5"/>
    <w:rsid w:val="003E32ED"/>
    <w:rsid w:val="003E35D5"/>
    <w:rsid w:val="003E3A39"/>
    <w:rsid w:val="003E58C9"/>
    <w:rsid w:val="003F01D6"/>
    <w:rsid w:val="003F0DFC"/>
    <w:rsid w:val="003F632A"/>
    <w:rsid w:val="003F650B"/>
    <w:rsid w:val="004004E9"/>
    <w:rsid w:val="004052C5"/>
    <w:rsid w:val="004100AA"/>
    <w:rsid w:val="00410CD2"/>
    <w:rsid w:val="00412203"/>
    <w:rsid w:val="004142DD"/>
    <w:rsid w:val="00415478"/>
    <w:rsid w:val="00416E73"/>
    <w:rsid w:val="00417DE3"/>
    <w:rsid w:val="00420B07"/>
    <w:rsid w:val="00422869"/>
    <w:rsid w:val="00426448"/>
    <w:rsid w:val="00427457"/>
    <w:rsid w:val="0043257A"/>
    <w:rsid w:val="00434D9A"/>
    <w:rsid w:val="004353F5"/>
    <w:rsid w:val="00436FD3"/>
    <w:rsid w:val="00440558"/>
    <w:rsid w:val="004406CF"/>
    <w:rsid w:val="00441804"/>
    <w:rsid w:val="004435B4"/>
    <w:rsid w:val="00446470"/>
    <w:rsid w:val="00446A5C"/>
    <w:rsid w:val="004510CF"/>
    <w:rsid w:val="00457F4E"/>
    <w:rsid w:val="0046048A"/>
    <w:rsid w:val="00463BD6"/>
    <w:rsid w:val="004648C0"/>
    <w:rsid w:val="00466346"/>
    <w:rsid w:val="004702B0"/>
    <w:rsid w:val="0047075B"/>
    <w:rsid w:val="00471A4A"/>
    <w:rsid w:val="004751D6"/>
    <w:rsid w:val="00475E6B"/>
    <w:rsid w:val="00477DBA"/>
    <w:rsid w:val="00477E20"/>
    <w:rsid w:val="00480A43"/>
    <w:rsid w:val="00480BB8"/>
    <w:rsid w:val="00480D4A"/>
    <w:rsid w:val="00481D51"/>
    <w:rsid w:val="0048519E"/>
    <w:rsid w:val="00485EC7"/>
    <w:rsid w:val="004860BD"/>
    <w:rsid w:val="00487430"/>
    <w:rsid w:val="004918F1"/>
    <w:rsid w:val="00494D42"/>
    <w:rsid w:val="00497921"/>
    <w:rsid w:val="004A0A7B"/>
    <w:rsid w:val="004A0BB0"/>
    <w:rsid w:val="004A26CD"/>
    <w:rsid w:val="004A3584"/>
    <w:rsid w:val="004A5121"/>
    <w:rsid w:val="004A577A"/>
    <w:rsid w:val="004A6ECB"/>
    <w:rsid w:val="004A7990"/>
    <w:rsid w:val="004B1796"/>
    <w:rsid w:val="004B553F"/>
    <w:rsid w:val="004B591D"/>
    <w:rsid w:val="004B643D"/>
    <w:rsid w:val="004B7542"/>
    <w:rsid w:val="004C3D66"/>
    <w:rsid w:val="004C4ACC"/>
    <w:rsid w:val="004C4E8F"/>
    <w:rsid w:val="004C6763"/>
    <w:rsid w:val="004C7E83"/>
    <w:rsid w:val="004D587A"/>
    <w:rsid w:val="004D5DB3"/>
    <w:rsid w:val="004E345F"/>
    <w:rsid w:val="004E3914"/>
    <w:rsid w:val="004E3BBA"/>
    <w:rsid w:val="004E401B"/>
    <w:rsid w:val="004E41C7"/>
    <w:rsid w:val="004E63B4"/>
    <w:rsid w:val="004E71CE"/>
    <w:rsid w:val="004E7DB7"/>
    <w:rsid w:val="004F1030"/>
    <w:rsid w:val="004F2D88"/>
    <w:rsid w:val="004F3D21"/>
    <w:rsid w:val="004F772E"/>
    <w:rsid w:val="00500DFC"/>
    <w:rsid w:val="005070C3"/>
    <w:rsid w:val="0051276F"/>
    <w:rsid w:val="005141C6"/>
    <w:rsid w:val="00515FF4"/>
    <w:rsid w:val="005220BE"/>
    <w:rsid w:val="00532353"/>
    <w:rsid w:val="0054194F"/>
    <w:rsid w:val="00542D5F"/>
    <w:rsid w:val="005435DE"/>
    <w:rsid w:val="00544C28"/>
    <w:rsid w:val="00546BAE"/>
    <w:rsid w:val="005477CE"/>
    <w:rsid w:val="005519E2"/>
    <w:rsid w:val="00552EBD"/>
    <w:rsid w:val="00553827"/>
    <w:rsid w:val="00555F71"/>
    <w:rsid w:val="00557B6B"/>
    <w:rsid w:val="00563193"/>
    <w:rsid w:val="00563BEB"/>
    <w:rsid w:val="00566849"/>
    <w:rsid w:val="00567D08"/>
    <w:rsid w:val="0057298D"/>
    <w:rsid w:val="005740F6"/>
    <w:rsid w:val="005743D2"/>
    <w:rsid w:val="00575905"/>
    <w:rsid w:val="005764E6"/>
    <w:rsid w:val="00576F31"/>
    <w:rsid w:val="005802BD"/>
    <w:rsid w:val="00584899"/>
    <w:rsid w:val="00586FA8"/>
    <w:rsid w:val="00587F23"/>
    <w:rsid w:val="00591E3A"/>
    <w:rsid w:val="00592D40"/>
    <w:rsid w:val="00593CB4"/>
    <w:rsid w:val="00593E68"/>
    <w:rsid w:val="0059777D"/>
    <w:rsid w:val="005A22F0"/>
    <w:rsid w:val="005A4D4B"/>
    <w:rsid w:val="005B0D7C"/>
    <w:rsid w:val="005B0E86"/>
    <w:rsid w:val="005B1CF3"/>
    <w:rsid w:val="005B6854"/>
    <w:rsid w:val="005C1943"/>
    <w:rsid w:val="005C37A0"/>
    <w:rsid w:val="005C3AF3"/>
    <w:rsid w:val="005C4034"/>
    <w:rsid w:val="005C651C"/>
    <w:rsid w:val="005C656A"/>
    <w:rsid w:val="005C7E10"/>
    <w:rsid w:val="005D0033"/>
    <w:rsid w:val="005D1427"/>
    <w:rsid w:val="005D49C8"/>
    <w:rsid w:val="005D5607"/>
    <w:rsid w:val="005E025E"/>
    <w:rsid w:val="005E0DB1"/>
    <w:rsid w:val="005E243B"/>
    <w:rsid w:val="005E37E9"/>
    <w:rsid w:val="005E5FA2"/>
    <w:rsid w:val="005F03DB"/>
    <w:rsid w:val="005F4977"/>
    <w:rsid w:val="005F50F9"/>
    <w:rsid w:val="005F6214"/>
    <w:rsid w:val="005F7B32"/>
    <w:rsid w:val="00600E7B"/>
    <w:rsid w:val="00600ED0"/>
    <w:rsid w:val="00602978"/>
    <w:rsid w:val="00603A46"/>
    <w:rsid w:val="00606194"/>
    <w:rsid w:val="00610E97"/>
    <w:rsid w:val="0061115C"/>
    <w:rsid w:val="00611A49"/>
    <w:rsid w:val="00613017"/>
    <w:rsid w:val="00613A54"/>
    <w:rsid w:val="0061457F"/>
    <w:rsid w:val="00616189"/>
    <w:rsid w:val="0062078C"/>
    <w:rsid w:val="00620E8F"/>
    <w:rsid w:val="00621760"/>
    <w:rsid w:val="006217BB"/>
    <w:rsid w:val="00625BD5"/>
    <w:rsid w:val="00625DFB"/>
    <w:rsid w:val="006277B7"/>
    <w:rsid w:val="00630F1A"/>
    <w:rsid w:val="00634D1A"/>
    <w:rsid w:val="00635A86"/>
    <w:rsid w:val="00637179"/>
    <w:rsid w:val="00645F7D"/>
    <w:rsid w:val="00646100"/>
    <w:rsid w:val="006476CA"/>
    <w:rsid w:val="006552AE"/>
    <w:rsid w:val="00655773"/>
    <w:rsid w:val="006563CA"/>
    <w:rsid w:val="006578FC"/>
    <w:rsid w:val="006608AB"/>
    <w:rsid w:val="006620DA"/>
    <w:rsid w:val="00664587"/>
    <w:rsid w:val="00665D72"/>
    <w:rsid w:val="00666F25"/>
    <w:rsid w:val="00667C1C"/>
    <w:rsid w:val="00673DD4"/>
    <w:rsid w:val="00674AEB"/>
    <w:rsid w:val="0067553F"/>
    <w:rsid w:val="006816E3"/>
    <w:rsid w:val="0068238F"/>
    <w:rsid w:val="006828D8"/>
    <w:rsid w:val="0068455C"/>
    <w:rsid w:val="00684887"/>
    <w:rsid w:val="0069298B"/>
    <w:rsid w:val="00693C8E"/>
    <w:rsid w:val="006969BA"/>
    <w:rsid w:val="00697FF1"/>
    <w:rsid w:val="006A026A"/>
    <w:rsid w:val="006A0425"/>
    <w:rsid w:val="006A1A57"/>
    <w:rsid w:val="006A1D62"/>
    <w:rsid w:val="006A396E"/>
    <w:rsid w:val="006A4EAE"/>
    <w:rsid w:val="006A56C3"/>
    <w:rsid w:val="006A6D7F"/>
    <w:rsid w:val="006B0298"/>
    <w:rsid w:val="006B0E83"/>
    <w:rsid w:val="006B5493"/>
    <w:rsid w:val="006C10C0"/>
    <w:rsid w:val="006C1B1D"/>
    <w:rsid w:val="006C32BB"/>
    <w:rsid w:val="006C3747"/>
    <w:rsid w:val="006C7760"/>
    <w:rsid w:val="006C7EEA"/>
    <w:rsid w:val="006D005D"/>
    <w:rsid w:val="006D522C"/>
    <w:rsid w:val="006D5588"/>
    <w:rsid w:val="006D56AA"/>
    <w:rsid w:val="006D6A81"/>
    <w:rsid w:val="006D7795"/>
    <w:rsid w:val="006D7ACB"/>
    <w:rsid w:val="006E00EF"/>
    <w:rsid w:val="006E06BB"/>
    <w:rsid w:val="006E1A7A"/>
    <w:rsid w:val="006E716F"/>
    <w:rsid w:val="006F01E7"/>
    <w:rsid w:val="006F1C08"/>
    <w:rsid w:val="006F1F3A"/>
    <w:rsid w:val="006F7EB8"/>
    <w:rsid w:val="00702DD7"/>
    <w:rsid w:val="00703D83"/>
    <w:rsid w:val="00704741"/>
    <w:rsid w:val="007047D3"/>
    <w:rsid w:val="00705C40"/>
    <w:rsid w:val="0071087E"/>
    <w:rsid w:val="00716313"/>
    <w:rsid w:val="00721648"/>
    <w:rsid w:val="007229A1"/>
    <w:rsid w:val="007235AA"/>
    <w:rsid w:val="0072794C"/>
    <w:rsid w:val="007312E2"/>
    <w:rsid w:val="00732289"/>
    <w:rsid w:val="007332AD"/>
    <w:rsid w:val="00735915"/>
    <w:rsid w:val="00735BA3"/>
    <w:rsid w:val="00735C21"/>
    <w:rsid w:val="0073614A"/>
    <w:rsid w:val="00736C21"/>
    <w:rsid w:val="00736FF2"/>
    <w:rsid w:val="00740C8C"/>
    <w:rsid w:val="00741AC4"/>
    <w:rsid w:val="00742CA5"/>
    <w:rsid w:val="00745F14"/>
    <w:rsid w:val="00750F53"/>
    <w:rsid w:val="007515BC"/>
    <w:rsid w:val="007573B2"/>
    <w:rsid w:val="007574BB"/>
    <w:rsid w:val="0075764C"/>
    <w:rsid w:val="007612A8"/>
    <w:rsid w:val="00762198"/>
    <w:rsid w:val="0076306F"/>
    <w:rsid w:val="00763CE8"/>
    <w:rsid w:val="00767E64"/>
    <w:rsid w:val="00770792"/>
    <w:rsid w:val="00772166"/>
    <w:rsid w:val="00774FFE"/>
    <w:rsid w:val="00775638"/>
    <w:rsid w:val="00775677"/>
    <w:rsid w:val="0077599A"/>
    <w:rsid w:val="0077724D"/>
    <w:rsid w:val="00777353"/>
    <w:rsid w:val="00780CD6"/>
    <w:rsid w:val="00782760"/>
    <w:rsid w:val="007827FA"/>
    <w:rsid w:val="00782EA4"/>
    <w:rsid w:val="00785461"/>
    <w:rsid w:val="00786FF3"/>
    <w:rsid w:val="007876CF"/>
    <w:rsid w:val="00793090"/>
    <w:rsid w:val="00793566"/>
    <w:rsid w:val="00796F2A"/>
    <w:rsid w:val="007A0176"/>
    <w:rsid w:val="007A2F67"/>
    <w:rsid w:val="007A3918"/>
    <w:rsid w:val="007B0E89"/>
    <w:rsid w:val="007B2C38"/>
    <w:rsid w:val="007B2E54"/>
    <w:rsid w:val="007B543E"/>
    <w:rsid w:val="007B575B"/>
    <w:rsid w:val="007B6B7D"/>
    <w:rsid w:val="007B7498"/>
    <w:rsid w:val="007B7AEE"/>
    <w:rsid w:val="007C0294"/>
    <w:rsid w:val="007C08DC"/>
    <w:rsid w:val="007C5436"/>
    <w:rsid w:val="007C6A2B"/>
    <w:rsid w:val="007C7E84"/>
    <w:rsid w:val="007C7EB6"/>
    <w:rsid w:val="007D2F75"/>
    <w:rsid w:val="007D3BC2"/>
    <w:rsid w:val="007D73A9"/>
    <w:rsid w:val="007D7E3A"/>
    <w:rsid w:val="007E22E7"/>
    <w:rsid w:val="007E4232"/>
    <w:rsid w:val="007E493E"/>
    <w:rsid w:val="007E6704"/>
    <w:rsid w:val="007E69BB"/>
    <w:rsid w:val="007E6AB8"/>
    <w:rsid w:val="007E6ACB"/>
    <w:rsid w:val="007E6C4B"/>
    <w:rsid w:val="007E7E96"/>
    <w:rsid w:val="007F2026"/>
    <w:rsid w:val="007F2109"/>
    <w:rsid w:val="007F21C5"/>
    <w:rsid w:val="007F3EF1"/>
    <w:rsid w:val="007F4EEB"/>
    <w:rsid w:val="0080056E"/>
    <w:rsid w:val="008008CD"/>
    <w:rsid w:val="00801BCE"/>
    <w:rsid w:val="00802515"/>
    <w:rsid w:val="008032E7"/>
    <w:rsid w:val="0081283F"/>
    <w:rsid w:val="00812BD5"/>
    <w:rsid w:val="00812C0C"/>
    <w:rsid w:val="0081480A"/>
    <w:rsid w:val="008202EB"/>
    <w:rsid w:val="00820472"/>
    <w:rsid w:val="00820F86"/>
    <w:rsid w:val="00822BDD"/>
    <w:rsid w:val="00827F88"/>
    <w:rsid w:val="00832085"/>
    <w:rsid w:val="00833388"/>
    <w:rsid w:val="008336A5"/>
    <w:rsid w:val="00835474"/>
    <w:rsid w:val="00835523"/>
    <w:rsid w:val="008373C0"/>
    <w:rsid w:val="0084145F"/>
    <w:rsid w:val="00841DA2"/>
    <w:rsid w:val="00844CB5"/>
    <w:rsid w:val="008458F6"/>
    <w:rsid w:val="00845AED"/>
    <w:rsid w:val="0084708E"/>
    <w:rsid w:val="00847703"/>
    <w:rsid w:val="0085041B"/>
    <w:rsid w:val="00851AE4"/>
    <w:rsid w:val="008554B6"/>
    <w:rsid w:val="0085598D"/>
    <w:rsid w:val="00860A2D"/>
    <w:rsid w:val="0086154D"/>
    <w:rsid w:val="00862771"/>
    <w:rsid w:val="0086682F"/>
    <w:rsid w:val="00871098"/>
    <w:rsid w:val="00874894"/>
    <w:rsid w:val="00876975"/>
    <w:rsid w:val="00876D30"/>
    <w:rsid w:val="00876F54"/>
    <w:rsid w:val="00877292"/>
    <w:rsid w:val="0087754A"/>
    <w:rsid w:val="0087766C"/>
    <w:rsid w:val="00880552"/>
    <w:rsid w:val="008839DA"/>
    <w:rsid w:val="00884782"/>
    <w:rsid w:val="00884EE8"/>
    <w:rsid w:val="00885168"/>
    <w:rsid w:val="00886DF7"/>
    <w:rsid w:val="0089173B"/>
    <w:rsid w:val="00891DD0"/>
    <w:rsid w:val="00891E76"/>
    <w:rsid w:val="0089220F"/>
    <w:rsid w:val="008935AA"/>
    <w:rsid w:val="008963F0"/>
    <w:rsid w:val="00897444"/>
    <w:rsid w:val="008A03A5"/>
    <w:rsid w:val="008A0677"/>
    <w:rsid w:val="008A0DF3"/>
    <w:rsid w:val="008A282C"/>
    <w:rsid w:val="008A4138"/>
    <w:rsid w:val="008A5196"/>
    <w:rsid w:val="008A5D96"/>
    <w:rsid w:val="008B653F"/>
    <w:rsid w:val="008B6848"/>
    <w:rsid w:val="008C2FA1"/>
    <w:rsid w:val="008C4004"/>
    <w:rsid w:val="008D2C4C"/>
    <w:rsid w:val="008D789F"/>
    <w:rsid w:val="008D7A9D"/>
    <w:rsid w:val="008D7E0D"/>
    <w:rsid w:val="008D7EDB"/>
    <w:rsid w:val="008E1829"/>
    <w:rsid w:val="008E2327"/>
    <w:rsid w:val="008E5077"/>
    <w:rsid w:val="008E64F0"/>
    <w:rsid w:val="008E6FF3"/>
    <w:rsid w:val="008E72D6"/>
    <w:rsid w:val="008E7B05"/>
    <w:rsid w:val="008F18ED"/>
    <w:rsid w:val="008F46C2"/>
    <w:rsid w:val="008F4EB7"/>
    <w:rsid w:val="008F7068"/>
    <w:rsid w:val="008F7EC7"/>
    <w:rsid w:val="00903D37"/>
    <w:rsid w:val="0091055D"/>
    <w:rsid w:val="0091324D"/>
    <w:rsid w:val="00914C61"/>
    <w:rsid w:val="00917D6F"/>
    <w:rsid w:val="00921B1A"/>
    <w:rsid w:val="00921B7F"/>
    <w:rsid w:val="00921DDA"/>
    <w:rsid w:val="00922DE1"/>
    <w:rsid w:val="009257D3"/>
    <w:rsid w:val="00925DA1"/>
    <w:rsid w:val="0092600D"/>
    <w:rsid w:val="0093039D"/>
    <w:rsid w:val="00931E4F"/>
    <w:rsid w:val="0093364D"/>
    <w:rsid w:val="00936574"/>
    <w:rsid w:val="00937EE1"/>
    <w:rsid w:val="00941824"/>
    <w:rsid w:val="00943BCE"/>
    <w:rsid w:val="00945C38"/>
    <w:rsid w:val="0095041B"/>
    <w:rsid w:val="00951D4D"/>
    <w:rsid w:val="0095200C"/>
    <w:rsid w:val="00955AEE"/>
    <w:rsid w:val="00960346"/>
    <w:rsid w:val="009617D3"/>
    <w:rsid w:val="00964203"/>
    <w:rsid w:val="00964578"/>
    <w:rsid w:val="0096463B"/>
    <w:rsid w:val="00966A95"/>
    <w:rsid w:val="00967869"/>
    <w:rsid w:val="0096796E"/>
    <w:rsid w:val="00971F54"/>
    <w:rsid w:val="009725C5"/>
    <w:rsid w:val="00973F40"/>
    <w:rsid w:val="0097503F"/>
    <w:rsid w:val="00980900"/>
    <w:rsid w:val="00983EED"/>
    <w:rsid w:val="009849EF"/>
    <w:rsid w:val="00986A7D"/>
    <w:rsid w:val="00986DB7"/>
    <w:rsid w:val="009873E6"/>
    <w:rsid w:val="009934CF"/>
    <w:rsid w:val="009959E5"/>
    <w:rsid w:val="009A0D75"/>
    <w:rsid w:val="009A1D65"/>
    <w:rsid w:val="009A347A"/>
    <w:rsid w:val="009A54CE"/>
    <w:rsid w:val="009A5F0F"/>
    <w:rsid w:val="009A620E"/>
    <w:rsid w:val="009A6619"/>
    <w:rsid w:val="009B06B1"/>
    <w:rsid w:val="009B6A6F"/>
    <w:rsid w:val="009C1AFE"/>
    <w:rsid w:val="009C3DA6"/>
    <w:rsid w:val="009C3E33"/>
    <w:rsid w:val="009C5F24"/>
    <w:rsid w:val="009C648C"/>
    <w:rsid w:val="009C7314"/>
    <w:rsid w:val="009D048B"/>
    <w:rsid w:val="009D5AF9"/>
    <w:rsid w:val="009D69C6"/>
    <w:rsid w:val="009E0271"/>
    <w:rsid w:val="009E5419"/>
    <w:rsid w:val="009E5A6E"/>
    <w:rsid w:val="009E70E7"/>
    <w:rsid w:val="009F25A8"/>
    <w:rsid w:val="009F46DC"/>
    <w:rsid w:val="00A01C00"/>
    <w:rsid w:val="00A021F4"/>
    <w:rsid w:val="00A03A50"/>
    <w:rsid w:val="00A04A21"/>
    <w:rsid w:val="00A0787D"/>
    <w:rsid w:val="00A11CAD"/>
    <w:rsid w:val="00A1515B"/>
    <w:rsid w:val="00A1620D"/>
    <w:rsid w:val="00A16AC0"/>
    <w:rsid w:val="00A16DC1"/>
    <w:rsid w:val="00A2372D"/>
    <w:rsid w:val="00A23D31"/>
    <w:rsid w:val="00A24C9B"/>
    <w:rsid w:val="00A253D6"/>
    <w:rsid w:val="00A25C0B"/>
    <w:rsid w:val="00A26ECD"/>
    <w:rsid w:val="00A27D2B"/>
    <w:rsid w:val="00A301A7"/>
    <w:rsid w:val="00A3087F"/>
    <w:rsid w:val="00A30C34"/>
    <w:rsid w:val="00A30FD3"/>
    <w:rsid w:val="00A3459B"/>
    <w:rsid w:val="00A3491E"/>
    <w:rsid w:val="00A34F04"/>
    <w:rsid w:val="00A35E2F"/>
    <w:rsid w:val="00A374F3"/>
    <w:rsid w:val="00A37891"/>
    <w:rsid w:val="00A40A51"/>
    <w:rsid w:val="00A4299C"/>
    <w:rsid w:val="00A47916"/>
    <w:rsid w:val="00A47C99"/>
    <w:rsid w:val="00A524FC"/>
    <w:rsid w:val="00A536DA"/>
    <w:rsid w:val="00A5504D"/>
    <w:rsid w:val="00A571CD"/>
    <w:rsid w:val="00A57C3D"/>
    <w:rsid w:val="00A6247A"/>
    <w:rsid w:val="00A6697B"/>
    <w:rsid w:val="00A6767F"/>
    <w:rsid w:val="00A719AA"/>
    <w:rsid w:val="00A73DE3"/>
    <w:rsid w:val="00A74C2D"/>
    <w:rsid w:val="00A76B34"/>
    <w:rsid w:val="00A83487"/>
    <w:rsid w:val="00A854FF"/>
    <w:rsid w:val="00A87035"/>
    <w:rsid w:val="00A8745D"/>
    <w:rsid w:val="00A908DA"/>
    <w:rsid w:val="00A90F9B"/>
    <w:rsid w:val="00A92694"/>
    <w:rsid w:val="00A93072"/>
    <w:rsid w:val="00A930EE"/>
    <w:rsid w:val="00A9629C"/>
    <w:rsid w:val="00AA35D5"/>
    <w:rsid w:val="00AA417B"/>
    <w:rsid w:val="00AA533F"/>
    <w:rsid w:val="00AA5A86"/>
    <w:rsid w:val="00AB010D"/>
    <w:rsid w:val="00AB0749"/>
    <w:rsid w:val="00AB750F"/>
    <w:rsid w:val="00AB76D8"/>
    <w:rsid w:val="00AB7E6A"/>
    <w:rsid w:val="00AC0DB1"/>
    <w:rsid w:val="00AC1272"/>
    <w:rsid w:val="00AC1B61"/>
    <w:rsid w:val="00AC2C6E"/>
    <w:rsid w:val="00AC5EE6"/>
    <w:rsid w:val="00AD0D24"/>
    <w:rsid w:val="00AD1923"/>
    <w:rsid w:val="00AD2055"/>
    <w:rsid w:val="00AD2611"/>
    <w:rsid w:val="00AD3AC5"/>
    <w:rsid w:val="00AD3D57"/>
    <w:rsid w:val="00AE47BF"/>
    <w:rsid w:val="00AF1F42"/>
    <w:rsid w:val="00AF49A6"/>
    <w:rsid w:val="00AF6432"/>
    <w:rsid w:val="00AF6DED"/>
    <w:rsid w:val="00AF79BD"/>
    <w:rsid w:val="00B02B02"/>
    <w:rsid w:val="00B03088"/>
    <w:rsid w:val="00B07F12"/>
    <w:rsid w:val="00B10BAE"/>
    <w:rsid w:val="00B132DA"/>
    <w:rsid w:val="00B14154"/>
    <w:rsid w:val="00B1415B"/>
    <w:rsid w:val="00B15278"/>
    <w:rsid w:val="00B1567E"/>
    <w:rsid w:val="00B222A2"/>
    <w:rsid w:val="00B223FD"/>
    <w:rsid w:val="00B234EC"/>
    <w:rsid w:val="00B26A72"/>
    <w:rsid w:val="00B274AE"/>
    <w:rsid w:val="00B274BF"/>
    <w:rsid w:val="00B31222"/>
    <w:rsid w:val="00B318EB"/>
    <w:rsid w:val="00B4245A"/>
    <w:rsid w:val="00B42C7F"/>
    <w:rsid w:val="00B42E81"/>
    <w:rsid w:val="00B4329D"/>
    <w:rsid w:val="00B44978"/>
    <w:rsid w:val="00B51D52"/>
    <w:rsid w:val="00B520F9"/>
    <w:rsid w:val="00B52812"/>
    <w:rsid w:val="00B53C69"/>
    <w:rsid w:val="00B5495A"/>
    <w:rsid w:val="00B54B5C"/>
    <w:rsid w:val="00B56F89"/>
    <w:rsid w:val="00B577A3"/>
    <w:rsid w:val="00B60142"/>
    <w:rsid w:val="00B6144B"/>
    <w:rsid w:val="00B622A0"/>
    <w:rsid w:val="00B64641"/>
    <w:rsid w:val="00B66D58"/>
    <w:rsid w:val="00B7262F"/>
    <w:rsid w:val="00B727C5"/>
    <w:rsid w:val="00B73FD4"/>
    <w:rsid w:val="00B74FC5"/>
    <w:rsid w:val="00B75A6C"/>
    <w:rsid w:val="00B810E2"/>
    <w:rsid w:val="00B82F2D"/>
    <w:rsid w:val="00B83E2A"/>
    <w:rsid w:val="00B83E38"/>
    <w:rsid w:val="00B85DF3"/>
    <w:rsid w:val="00B86C19"/>
    <w:rsid w:val="00B92EDF"/>
    <w:rsid w:val="00B93510"/>
    <w:rsid w:val="00B93E33"/>
    <w:rsid w:val="00B954F3"/>
    <w:rsid w:val="00B95BCD"/>
    <w:rsid w:val="00B95CDC"/>
    <w:rsid w:val="00B95CE5"/>
    <w:rsid w:val="00BA0D0B"/>
    <w:rsid w:val="00BA4F32"/>
    <w:rsid w:val="00BB375D"/>
    <w:rsid w:val="00BB49A0"/>
    <w:rsid w:val="00BB515F"/>
    <w:rsid w:val="00BB532B"/>
    <w:rsid w:val="00BB7198"/>
    <w:rsid w:val="00BC1FA5"/>
    <w:rsid w:val="00BC2C0C"/>
    <w:rsid w:val="00BC732A"/>
    <w:rsid w:val="00BC758B"/>
    <w:rsid w:val="00BD20A9"/>
    <w:rsid w:val="00BD2EAC"/>
    <w:rsid w:val="00BD36F8"/>
    <w:rsid w:val="00BD4BB3"/>
    <w:rsid w:val="00BD54FB"/>
    <w:rsid w:val="00BE17C6"/>
    <w:rsid w:val="00BE2BD3"/>
    <w:rsid w:val="00BE4865"/>
    <w:rsid w:val="00BE5595"/>
    <w:rsid w:val="00BE69BF"/>
    <w:rsid w:val="00BE725A"/>
    <w:rsid w:val="00BE7430"/>
    <w:rsid w:val="00BE7B48"/>
    <w:rsid w:val="00BF0BBB"/>
    <w:rsid w:val="00BF0F8A"/>
    <w:rsid w:val="00BF3381"/>
    <w:rsid w:val="00BF3AC7"/>
    <w:rsid w:val="00BF5E60"/>
    <w:rsid w:val="00BF71F8"/>
    <w:rsid w:val="00C013B3"/>
    <w:rsid w:val="00C10FCF"/>
    <w:rsid w:val="00C1200C"/>
    <w:rsid w:val="00C12FBA"/>
    <w:rsid w:val="00C16B4B"/>
    <w:rsid w:val="00C17427"/>
    <w:rsid w:val="00C20C00"/>
    <w:rsid w:val="00C210FD"/>
    <w:rsid w:val="00C22901"/>
    <w:rsid w:val="00C25238"/>
    <w:rsid w:val="00C27C34"/>
    <w:rsid w:val="00C305F2"/>
    <w:rsid w:val="00C3345C"/>
    <w:rsid w:val="00C340A7"/>
    <w:rsid w:val="00C36461"/>
    <w:rsid w:val="00C3746C"/>
    <w:rsid w:val="00C407E5"/>
    <w:rsid w:val="00C40DDC"/>
    <w:rsid w:val="00C40EB1"/>
    <w:rsid w:val="00C42DAC"/>
    <w:rsid w:val="00C4342B"/>
    <w:rsid w:val="00C459A9"/>
    <w:rsid w:val="00C502A5"/>
    <w:rsid w:val="00C521F7"/>
    <w:rsid w:val="00C52800"/>
    <w:rsid w:val="00C53008"/>
    <w:rsid w:val="00C55151"/>
    <w:rsid w:val="00C5575D"/>
    <w:rsid w:val="00C558FF"/>
    <w:rsid w:val="00C55A39"/>
    <w:rsid w:val="00C560FA"/>
    <w:rsid w:val="00C565BF"/>
    <w:rsid w:val="00C57FF9"/>
    <w:rsid w:val="00C617E8"/>
    <w:rsid w:val="00C62D09"/>
    <w:rsid w:val="00C64434"/>
    <w:rsid w:val="00C64B27"/>
    <w:rsid w:val="00C7063C"/>
    <w:rsid w:val="00C729F8"/>
    <w:rsid w:val="00C73C57"/>
    <w:rsid w:val="00C746D9"/>
    <w:rsid w:val="00C74D43"/>
    <w:rsid w:val="00C75CA7"/>
    <w:rsid w:val="00C825A9"/>
    <w:rsid w:val="00C862BB"/>
    <w:rsid w:val="00C86FC6"/>
    <w:rsid w:val="00C901BB"/>
    <w:rsid w:val="00C90CD3"/>
    <w:rsid w:val="00C92552"/>
    <w:rsid w:val="00C92611"/>
    <w:rsid w:val="00C931D3"/>
    <w:rsid w:val="00C93F1B"/>
    <w:rsid w:val="00C976D1"/>
    <w:rsid w:val="00CA308F"/>
    <w:rsid w:val="00CA71D4"/>
    <w:rsid w:val="00CB5D29"/>
    <w:rsid w:val="00CB675A"/>
    <w:rsid w:val="00CB782B"/>
    <w:rsid w:val="00CC0E77"/>
    <w:rsid w:val="00CC2092"/>
    <w:rsid w:val="00CC285C"/>
    <w:rsid w:val="00CC3722"/>
    <w:rsid w:val="00CC46CD"/>
    <w:rsid w:val="00CC5E76"/>
    <w:rsid w:val="00CD3A5D"/>
    <w:rsid w:val="00CD5FD4"/>
    <w:rsid w:val="00CD641D"/>
    <w:rsid w:val="00CD666B"/>
    <w:rsid w:val="00CE0DCE"/>
    <w:rsid w:val="00CE0E4C"/>
    <w:rsid w:val="00CE1BC9"/>
    <w:rsid w:val="00CE285C"/>
    <w:rsid w:val="00CE33C1"/>
    <w:rsid w:val="00CE33F7"/>
    <w:rsid w:val="00CE4DD6"/>
    <w:rsid w:val="00CE76FF"/>
    <w:rsid w:val="00CF27EE"/>
    <w:rsid w:val="00CF4012"/>
    <w:rsid w:val="00CF63F9"/>
    <w:rsid w:val="00D006B3"/>
    <w:rsid w:val="00D00A76"/>
    <w:rsid w:val="00D01F75"/>
    <w:rsid w:val="00D01F77"/>
    <w:rsid w:val="00D020BB"/>
    <w:rsid w:val="00D02BC6"/>
    <w:rsid w:val="00D0309E"/>
    <w:rsid w:val="00D0310D"/>
    <w:rsid w:val="00D05803"/>
    <w:rsid w:val="00D05C7C"/>
    <w:rsid w:val="00D06906"/>
    <w:rsid w:val="00D07742"/>
    <w:rsid w:val="00D1010C"/>
    <w:rsid w:val="00D1276A"/>
    <w:rsid w:val="00D14DB7"/>
    <w:rsid w:val="00D15ED5"/>
    <w:rsid w:val="00D200AB"/>
    <w:rsid w:val="00D26251"/>
    <w:rsid w:val="00D31CD5"/>
    <w:rsid w:val="00D348F7"/>
    <w:rsid w:val="00D34A17"/>
    <w:rsid w:val="00D36EF4"/>
    <w:rsid w:val="00D371D0"/>
    <w:rsid w:val="00D4004F"/>
    <w:rsid w:val="00D4062A"/>
    <w:rsid w:val="00D40BC3"/>
    <w:rsid w:val="00D40D9A"/>
    <w:rsid w:val="00D434EC"/>
    <w:rsid w:val="00D44E9D"/>
    <w:rsid w:val="00D472A7"/>
    <w:rsid w:val="00D509A6"/>
    <w:rsid w:val="00D51515"/>
    <w:rsid w:val="00D530EA"/>
    <w:rsid w:val="00D54C1A"/>
    <w:rsid w:val="00D61A0E"/>
    <w:rsid w:val="00D61A7B"/>
    <w:rsid w:val="00D64EFD"/>
    <w:rsid w:val="00D70DAA"/>
    <w:rsid w:val="00D70E78"/>
    <w:rsid w:val="00D71CF9"/>
    <w:rsid w:val="00D73437"/>
    <w:rsid w:val="00D8011B"/>
    <w:rsid w:val="00D80F9D"/>
    <w:rsid w:val="00D81BAE"/>
    <w:rsid w:val="00D833A0"/>
    <w:rsid w:val="00D84B17"/>
    <w:rsid w:val="00D8507D"/>
    <w:rsid w:val="00D86735"/>
    <w:rsid w:val="00D8718E"/>
    <w:rsid w:val="00D871FB"/>
    <w:rsid w:val="00D90291"/>
    <w:rsid w:val="00D90C9D"/>
    <w:rsid w:val="00D90E57"/>
    <w:rsid w:val="00D91910"/>
    <w:rsid w:val="00D91AA8"/>
    <w:rsid w:val="00D944A6"/>
    <w:rsid w:val="00D96FC3"/>
    <w:rsid w:val="00D976BA"/>
    <w:rsid w:val="00DA0839"/>
    <w:rsid w:val="00DA12C3"/>
    <w:rsid w:val="00DA22B5"/>
    <w:rsid w:val="00DA495D"/>
    <w:rsid w:val="00DA7BA0"/>
    <w:rsid w:val="00DB469A"/>
    <w:rsid w:val="00DB52C3"/>
    <w:rsid w:val="00DB5DA3"/>
    <w:rsid w:val="00DB78A4"/>
    <w:rsid w:val="00DB7E5F"/>
    <w:rsid w:val="00DC1085"/>
    <w:rsid w:val="00DC10B0"/>
    <w:rsid w:val="00DC1594"/>
    <w:rsid w:val="00DC2005"/>
    <w:rsid w:val="00DC4BCD"/>
    <w:rsid w:val="00DC7ABC"/>
    <w:rsid w:val="00DD1107"/>
    <w:rsid w:val="00DD178F"/>
    <w:rsid w:val="00DD1FE4"/>
    <w:rsid w:val="00DD2405"/>
    <w:rsid w:val="00DD6CEF"/>
    <w:rsid w:val="00DE2966"/>
    <w:rsid w:val="00DE4107"/>
    <w:rsid w:val="00DF04ED"/>
    <w:rsid w:val="00DF0B5E"/>
    <w:rsid w:val="00DF0ED5"/>
    <w:rsid w:val="00DF2CE5"/>
    <w:rsid w:val="00DF5502"/>
    <w:rsid w:val="00DF72D9"/>
    <w:rsid w:val="00DF75DC"/>
    <w:rsid w:val="00DF7EC8"/>
    <w:rsid w:val="00E0240D"/>
    <w:rsid w:val="00E028ED"/>
    <w:rsid w:val="00E104F6"/>
    <w:rsid w:val="00E10748"/>
    <w:rsid w:val="00E12F57"/>
    <w:rsid w:val="00E13CB8"/>
    <w:rsid w:val="00E14282"/>
    <w:rsid w:val="00E156F2"/>
    <w:rsid w:val="00E2250E"/>
    <w:rsid w:val="00E24BF5"/>
    <w:rsid w:val="00E25982"/>
    <w:rsid w:val="00E26342"/>
    <w:rsid w:val="00E27DDF"/>
    <w:rsid w:val="00E27E01"/>
    <w:rsid w:val="00E30A90"/>
    <w:rsid w:val="00E32DBA"/>
    <w:rsid w:val="00E4110D"/>
    <w:rsid w:val="00E43469"/>
    <w:rsid w:val="00E43535"/>
    <w:rsid w:val="00E43A0F"/>
    <w:rsid w:val="00E445DA"/>
    <w:rsid w:val="00E45379"/>
    <w:rsid w:val="00E50B22"/>
    <w:rsid w:val="00E51E18"/>
    <w:rsid w:val="00E533BD"/>
    <w:rsid w:val="00E53706"/>
    <w:rsid w:val="00E57CE2"/>
    <w:rsid w:val="00E600C3"/>
    <w:rsid w:val="00E617BD"/>
    <w:rsid w:val="00E61E05"/>
    <w:rsid w:val="00E64BD9"/>
    <w:rsid w:val="00E670C7"/>
    <w:rsid w:val="00E67E50"/>
    <w:rsid w:val="00E700BB"/>
    <w:rsid w:val="00E705B4"/>
    <w:rsid w:val="00E72263"/>
    <w:rsid w:val="00E72967"/>
    <w:rsid w:val="00E8155D"/>
    <w:rsid w:val="00E8554D"/>
    <w:rsid w:val="00E85CC0"/>
    <w:rsid w:val="00E87179"/>
    <w:rsid w:val="00E91616"/>
    <w:rsid w:val="00E975D3"/>
    <w:rsid w:val="00EA0E04"/>
    <w:rsid w:val="00EA0E12"/>
    <w:rsid w:val="00EA220D"/>
    <w:rsid w:val="00EA3156"/>
    <w:rsid w:val="00EA40A2"/>
    <w:rsid w:val="00EA479C"/>
    <w:rsid w:val="00EA4CD5"/>
    <w:rsid w:val="00EA5979"/>
    <w:rsid w:val="00EA5D2C"/>
    <w:rsid w:val="00EA5D8E"/>
    <w:rsid w:val="00EA7463"/>
    <w:rsid w:val="00EB07CF"/>
    <w:rsid w:val="00EB3B88"/>
    <w:rsid w:val="00EC000C"/>
    <w:rsid w:val="00EC0C14"/>
    <w:rsid w:val="00EC3B8F"/>
    <w:rsid w:val="00EC4A46"/>
    <w:rsid w:val="00EC5CA0"/>
    <w:rsid w:val="00EC7372"/>
    <w:rsid w:val="00ED040E"/>
    <w:rsid w:val="00ED19D1"/>
    <w:rsid w:val="00ED30E8"/>
    <w:rsid w:val="00ED3B69"/>
    <w:rsid w:val="00ED4C2D"/>
    <w:rsid w:val="00ED6CD1"/>
    <w:rsid w:val="00EE008C"/>
    <w:rsid w:val="00EE5F2E"/>
    <w:rsid w:val="00EF1BA3"/>
    <w:rsid w:val="00EF3FE9"/>
    <w:rsid w:val="00EF4A64"/>
    <w:rsid w:val="00EF79E1"/>
    <w:rsid w:val="00F004ED"/>
    <w:rsid w:val="00F02171"/>
    <w:rsid w:val="00F024EE"/>
    <w:rsid w:val="00F033EF"/>
    <w:rsid w:val="00F061A6"/>
    <w:rsid w:val="00F0710C"/>
    <w:rsid w:val="00F11AB3"/>
    <w:rsid w:val="00F14017"/>
    <w:rsid w:val="00F1684C"/>
    <w:rsid w:val="00F16868"/>
    <w:rsid w:val="00F20633"/>
    <w:rsid w:val="00F20844"/>
    <w:rsid w:val="00F256F5"/>
    <w:rsid w:val="00F25CFE"/>
    <w:rsid w:val="00F27A6E"/>
    <w:rsid w:val="00F35243"/>
    <w:rsid w:val="00F41A4E"/>
    <w:rsid w:val="00F436DA"/>
    <w:rsid w:val="00F43E6E"/>
    <w:rsid w:val="00F43EBF"/>
    <w:rsid w:val="00F44423"/>
    <w:rsid w:val="00F45D4E"/>
    <w:rsid w:val="00F479E2"/>
    <w:rsid w:val="00F51236"/>
    <w:rsid w:val="00F51242"/>
    <w:rsid w:val="00F5374C"/>
    <w:rsid w:val="00F541B8"/>
    <w:rsid w:val="00F56CC2"/>
    <w:rsid w:val="00F57438"/>
    <w:rsid w:val="00F60142"/>
    <w:rsid w:val="00F60BC0"/>
    <w:rsid w:val="00F61B7F"/>
    <w:rsid w:val="00F62370"/>
    <w:rsid w:val="00F628D3"/>
    <w:rsid w:val="00F6497E"/>
    <w:rsid w:val="00F64B12"/>
    <w:rsid w:val="00F677E2"/>
    <w:rsid w:val="00F67BDF"/>
    <w:rsid w:val="00F72A5B"/>
    <w:rsid w:val="00F73751"/>
    <w:rsid w:val="00F74156"/>
    <w:rsid w:val="00F7443C"/>
    <w:rsid w:val="00F75EAD"/>
    <w:rsid w:val="00F75F9F"/>
    <w:rsid w:val="00F770D3"/>
    <w:rsid w:val="00F77154"/>
    <w:rsid w:val="00F80F33"/>
    <w:rsid w:val="00F846D6"/>
    <w:rsid w:val="00F9173A"/>
    <w:rsid w:val="00F91800"/>
    <w:rsid w:val="00F94E99"/>
    <w:rsid w:val="00F9650A"/>
    <w:rsid w:val="00F967C7"/>
    <w:rsid w:val="00FA0437"/>
    <w:rsid w:val="00FA233F"/>
    <w:rsid w:val="00FA2E05"/>
    <w:rsid w:val="00FA5684"/>
    <w:rsid w:val="00FA7D57"/>
    <w:rsid w:val="00FB0008"/>
    <w:rsid w:val="00FB067D"/>
    <w:rsid w:val="00FB071C"/>
    <w:rsid w:val="00FB3EA0"/>
    <w:rsid w:val="00FB55F4"/>
    <w:rsid w:val="00FB6164"/>
    <w:rsid w:val="00FB7140"/>
    <w:rsid w:val="00FC0B63"/>
    <w:rsid w:val="00FC2209"/>
    <w:rsid w:val="00FC40EC"/>
    <w:rsid w:val="00FC7531"/>
    <w:rsid w:val="00FC7977"/>
    <w:rsid w:val="00FC7EAA"/>
    <w:rsid w:val="00FD2B88"/>
    <w:rsid w:val="00FD4FA5"/>
    <w:rsid w:val="00FD5166"/>
    <w:rsid w:val="00FD6F40"/>
    <w:rsid w:val="00FD7691"/>
    <w:rsid w:val="00FE52BC"/>
    <w:rsid w:val="00FE5CF1"/>
    <w:rsid w:val="00FF456A"/>
    <w:rsid w:val="00FF46FD"/>
    <w:rsid w:val="00FF6204"/>
    <w:rsid w:val="00FF634D"/>
    <w:rsid w:val="00FF70BE"/>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D6CD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4B5C"/>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uiPriority w:val="9"/>
    <w:qFormat/>
    <w:rsid w:val="00B31222"/>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31222"/>
    <w:rPr>
      <w:rFonts w:asciiTheme="majorHAnsi" w:eastAsiaTheme="majorEastAsia" w:hAnsiTheme="majorHAnsi" w:cstheme="majorBidi"/>
      <w:color w:val="2F5496" w:themeColor="accent1" w:themeShade="BF"/>
      <w:sz w:val="32"/>
      <w:szCs w:val="32"/>
      <w:lang w:val="es-ES"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customStyle="1" w:styleId="EncabezadoCar">
    <w:name w:val="Encabezado Car"/>
    <w:basedOn w:val="Fuentedeprrafopredeter"/>
    <w:link w:val="Encabezado"/>
    <w:uiPriority w:val="99"/>
    <w:rsid w:val="00B31222"/>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customStyle="1" w:styleId="PiedepginaCar">
    <w:name w:val="Pie de página Car"/>
    <w:basedOn w:val="Fuentedeprrafopredeter"/>
    <w:link w:val="Piedepgina"/>
    <w:uiPriority w:val="99"/>
    <w:rsid w:val="00B31222"/>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iPriority w:val="99"/>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eastAsia="Calibri" w:hAnsi="Calibri"/>
      <w:lang w:eastAsia="en-US"/>
    </w:rPr>
  </w:style>
  <w:style w:type="character" w:customStyle="1" w:styleId="TextonotapieCar">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eastAsia="Calibri" w:hAnsi="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59"/>
    <w:rsid w:val="00B31222"/>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1222"/>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customStyle="1" w:styleId="TextocomentarioCar">
    <w:name w:val="Texto comentario Car"/>
    <w:basedOn w:val="Fuentedeprrafopredeter"/>
    <w:link w:val="Textocomentario"/>
    <w:uiPriority w:val="99"/>
    <w:semiHidden/>
    <w:rsid w:val="00B312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customStyle="1" w:styleId="AsuntodelcomentarioCar">
    <w:name w:val="Asunto del comentario Car"/>
    <w:basedOn w:val="TextocomentarioCar"/>
    <w:link w:val="Asuntodelcomentario"/>
    <w:uiPriority w:val="99"/>
    <w:semiHidden/>
    <w:rsid w:val="00B31222"/>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rsid w:val="00B31222"/>
    <w:rPr>
      <w:color w:val="2B579A"/>
      <w:shd w:val="clear" w:color="auto" w:fill="E6E6E6"/>
    </w:rPr>
  </w:style>
  <w:style w:type="character" w:customStyle="1" w:styleId="Mencionar2">
    <w:name w:val="Mencionar2"/>
    <w:basedOn w:val="Fuentedeprrafopredeter"/>
    <w:uiPriority w:val="99"/>
    <w:semiHidden/>
    <w:unhideWhenUsed/>
    <w:rsid w:val="00B31222"/>
    <w:rPr>
      <w:color w:val="2B579A"/>
      <w:shd w:val="clear" w:color="auto" w:fill="E6E6E6"/>
    </w:rPr>
  </w:style>
  <w:style w:type="character" w:customStyle="1" w:styleId="maestrofonttexto">
    <w:name w:val="maestro_fonttexto"/>
    <w:basedOn w:val="Fuentedeprrafopredeter"/>
    <w:rsid w:val="00B31222"/>
  </w:style>
  <w:style w:type="character" w:styleId="Textoennegrita">
    <w:name w:val="Strong"/>
    <w:qFormat/>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customStyle="1" w:styleId="HTMLconformatoprevioCar">
    <w:name w:val="HTML con formato previo Car"/>
    <w:basedOn w:val="Fuentedeprrafopredeter"/>
    <w:link w:val="HTMLconformatoprevio"/>
    <w:uiPriority w:val="99"/>
    <w:semiHidden/>
    <w:rsid w:val="00B31222"/>
    <w:rPr>
      <w:rFonts w:ascii="Courier New" w:eastAsia="Times New Roman" w:hAnsi="Courier New" w:cs="Courier New"/>
      <w:sz w:val="20"/>
      <w:szCs w:val="20"/>
      <w:lang w:eastAsia="es-MX"/>
    </w:rPr>
  </w:style>
  <w:style w:type="paragraph" w:customStyle="1" w:styleId="Default">
    <w:name w:val="Default"/>
    <w:rsid w:val="00B31222"/>
    <w:pPr>
      <w:autoSpaceDE w:val="0"/>
      <w:autoSpaceDN w:val="0"/>
      <w:adjustRightInd w:val="0"/>
      <w:spacing w:after="0" w:line="240" w:lineRule="auto"/>
    </w:pPr>
    <w:rPr>
      <w:rFonts w:ascii="Arial" w:hAnsi="Arial" w:cs="Arial"/>
      <w:color w:val="000000"/>
      <w:sz w:val="24"/>
      <w:szCs w:val="24"/>
    </w:rPr>
  </w:style>
  <w:style w:type="character" w:customStyle="1" w:styleId="CharacterStyle1">
    <w:name w:val="Character Style 1"/>
    <w:uiPriority w:val="99"/>
    <w:rsid w:val="00B31222"/>
    <w:rPr>
      <w:sz w:val="20"/>
      <w:szCs w:val="20"/>
    </w:rPr>
  </w:style>
  <w:style w:type="paragraph" w:customStyle="1" w:styleId="Estilo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customStyle="1" w:styleId="TextoindependienteCar">
    <w:name w:val="Texto independiente Car"/>
    <w:basedOn w:val="Fuentedeprrafopredeter"/>
    <w:link w:val="Textoindependiente"/>
    <w:uiPriority w:val="99"/>
    <w:rsid w:val="00B31222"/>
    <w:rPr>
      <w:rFonts w:ascii="Times New Roman" w:eastAsia="Times New Roman" w:hAnsi="Times New Roman" w:cs="Times New Roman"/>
      <w:sz w:val="20"/>
      <w:szCs w:val="20"/>
      <w:lang w:val="es-ES" w:eastAsia="es-ES"/>
    </w:rPr>
  </w:style>
  <w:style w:type="paragraph" w:styleId="Sinespaciado">
    <w:name w:val="No Spacing"/>
    <w:aliases w:val="INAI"/>
    <w:link w:val="SinespaciadoCar"/>
    <w:uiPriority w:val="1"/>
    <w:qFormat/>
    <w:rsid w:val="00B31222"/>
    <w:pPr>
      <w:spacing w:after="0" w:line="240" w:lineRule="auto"/>
      <w:ind w:left="567" w:right="567"/>
      <w:jc w:val="both"/>
    </w:pPr>
    <w:rPr>
      <w:rFonts w:ascii="Arial" w:eastAsia="Batang" w:hAnsi="Arial" w:cs="Times New Roman"/>
      <w:sz w:val="20"/>
      <w:szCs w:val="24"/>
      <w:lang w:eastAsia="es-ES"/>
    </w:rPr>
  </w:style>
  <w:style w:type="character" w:customStyle="1" w:styleId="SinespaciadoCar">
    <w:name w:val="Sin espaciado Car"/>
    <w:aliases w:val="INAI Car"/>
    <w:basedOn w:val="Fuentedeprrafopredeter"/>
    <w:link w:val="Sinespaciado"/>
    <w:uiPriority w:val="1"/>
    <w:rsid w:val="00B31222"/>
    <w:rPr>
      <w:rFonts w:ascii="Arial" w:eastAsia="Batang" w:hAnsi="Arial"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customStyle="1" w:styleId="SaludoCar">
    <w:name w:val="Saludo Car"/>
    <w:basedOn w:val="Fuentedeprrafopredeter"/>
    <w:link w:val="Saludo"/>
    <w:uiPriority w:val="99"/>
    <w:rsid w:val="00B31222"/>
    <w:rPr>
      <w:rFonts w:ascii="Times New Roman" w:eastAsia="Times New Roman" w:hAnsi="Times New Roman" w:cs="Times New Roman"/>
      <w:sz w:val="20"/>
      <w:szCs w:val="20"/>
      <w:lang w:val="es-ES" w:eastAsia="es-ES"/>
    </w:rPr>
  </w:style>
  <w:style w:type="paragraph" w:styleId="Listaconvietas2">
    <w:name w:val="List Bullet 2"/>
    <w:basedOn w:val="Normal"/>
    <w:uiPriority w:val="99"/>
    <w:unhideWhenUsed/>
    <w:rsid w:val="00B31222"/>
    <w:pPr>
      <w:numPr>
        <w:numId w:val="1"/>
      </w:numPr>
      <w:contextualSpacing/>
    </w:pPr>
  </w:style>
  <w:style w:type="paragraph" w:styleId="Ttulo">
    <w:name w:val="Title"/>
    <w:basedOn w:val="Normal"/>
    <w:next w:val="Normal"/>
    <w:link w:val="TtuloCar"/>
    <w:uiPriority w:val="10"/>
    <w:qFormat/>
    <w:rsid w:val="00B31222"/>
    <w:pPr>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31222"/>
    <w:rPr>
      <w:rFonts w:asciiTheme="majorHAnsi" w:eastAsiaTheme="majorEastAsia" w:hAnsiTheme="majorHAnsi"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customStyle="1" w:styleId="SangradetextonormalCar">
    <w:name w:val="Sangría de texto normal Car"/>
    <w:basedOn w:val="Fuentedeprrafopredeter"/>
    <w:link w:val="Sangradetextonormal"/>
    <w:uiPriority w:val="99"/>
    <w:rsid w:val="00B31222"/>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31222"/>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rsid w:val="00A47916"/>
    <w:rPr>
      <w:color w:val="2B579A"/>
      <w:shd w:val="clear" w:color="auto" w:fill="E6E6E6"/>
    </w:rPr>
  </w:style>
  <w:style w:type="character" w:customStyle="1" w:styleId="Mencionar4">
    <w:name w:val="Mencionar4"/>
    <w:basedOn w:val="Fuentedeprrafopredeter"/>
    <w:uiPriority w:val="99"/>
    <w:semiHidden/>
    <w:unhideWhenUsed/>
    <w:rsid w:val="00802515"/>
    <w:rPr>
      <w:color w:val="2B579A"/>
      <w:shd w:val="clear" w:color="auto" w:fill="E6E6E6"/>
    </w:rPr>
  </w:style>
  <w:style w:type="character" w:customStyle="1" w:styleId="maestrofonttexto1">
    <w:name w:val="maestro_fonttexto1"/>
    <w:basedOn w:val="Fuentedeprrafopredeter"/>
    <w:rsid w:val="00C25238"/>
    <w:rPr>
      <w:rFonts w:ascii="Arial" w:hAnsi="Arial" w:cs="Arial" w:hint="default"/>
      <w:sz w:val="15"/>
      <w:szCs w:val="15"/>
    </w:rPr>
  </w:style>
  <w:style w:type="character" w:customStyle="1" w:styleId="apple-converted-space">
    <w:name w:val="apple-converted-space"/>
    <w:basedOn w:val="Fuentedeprrafopredeter"/>
    <w:rsid w:val="00436FD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4B5C"/>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uiPriority w:val="9"/>
    <w:qFormat/>
    <w:rsid w:val="00B31222"/>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31222"/>
    <w:rPr>
      <w:rFonts w:asciiTheme="majorHAnsi" w:eastAsiaTheme="majorEastAsia" w:hAnsiTheme="majorHAnsi" w:cstheme="majorBidi"/>
      <w:color w:val="2F5496" w:themeColor="accent1" w:themeShade="BF"/>
      <w:sz w:val="32"/>
      <w:szCs w:val="32"/>
      <w:lang w:val="es-ES"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customStyle="1" w:styleId="EncabezadoCar">
    <w:name w:val="Encabezado Car"/>
    <w:basedOn w:val="Fuentedeprrafopredeter"/>
    <w:link w:val="Encabezado"/>
    <w:uiPriority w:val="99"/>
    <w:rsid w:val="00B31222"/>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customStyle="1" w:styleId="PiedepginaCar">
    <w:name w:val="Pie de página Car"/>
    <w:basedOn w:val="Fuentedeprrafopredeter"/>
    <w:link w:val="Piedepgina"/>
    <w:uiPriority w:val="99"/>
    <w:rsid w:val="00B31222"/>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iPriority w:val="99"/>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eastAsia="Calibri" w:hAnsi="Calibri"/>
      <w:lang w:eastAsia="en-US"/>
    </w:rPr>
  </w:style>
  <w:style w:type="character" w:customStyle="1" w:styleId="TextonotapieCar">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eastAsia="Calibri" w:hAnsi="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59"/>
    <w:rsid w:val="00B31222"/>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1222"/>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customStyle="1" w:styleId="TextocomentarioCar">
    <w:name w:val="Texto comentario Car"/>
    <w:basedOn w:val="Fuentedeprrafopredeter"/>
    <w:link w:val="Textocomentario"/>
    <w:uiPriority w:val="99"/>
    <w:semiHidden/>
    <w:rsid w:val="00B312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customStyle="1" w:styleId="AsuntodelcomentarioCar">
    <w:name w:val="Asunto del comentario Car"/>
    <w:basedOn w:val="TextocomentarioCar"/>
    <w:link w:val="Asuntodelcomentario"/>
    <w:uiPriority w:val="99"/>
    <w:semiHidden/>
    <w:rsid w:val="00B31222"/>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rsid w:val="00B31222"/>
    <w:rPr>
      <w:color w:val="2B579A"/>
      <w:shd w:val="clear" w:color="auto" w:fill="E6E6E6"/>
    </w:rPr>
  </w:style>
  <w:style w:type="character" w:customStyle="1" w:styleId="Mencionar2">
    <w:name w:val="Mencionar2"/>
    <w:basedOn w:val="Fuentedeprrafopredeter"/>
    <w:uiPriority w:val="99"/>
    <w:semiHidden/>
    <w:unhideWhenUsed/>
    <w:rsid w:val="00B31222"/>
    <w:rPr>
      <w:color w:val="2B579A"/>
      <w:shd w:val="clear" w:color="auto" w:fill="E6E6E6"/>
    </w:rPr>
  </w:style>
  <w:style w:type="character" w:customStyle="1" w:styleId="maestrofonttexto">
    <w:name w:val="maestro_fonttexto"/>
    <w:basedOn w:val="Fuentedeprrafopredeter"/>
    <w:rsid w:val="00B31222"/>
  </w:style>
  <w:style w:type="character" w:styleId="Textoennegrita">
    <w:name w:val="Strong"/>
    <w:qFormat/>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customStyle="1" w:styleId="HTMLconformatoprevioCar">
    <w:name w:val="HTML con formato previo Car"/>
    <w:basedOn w:val="Fuentedeprrafopredeter"/>
    <w:link w:val="HTMLconformatoprevio"/>
    <w:uiPriority w:val="99"/>
    <w:semiHidden/>
    <w:rsid w:val="00B31222"/>
    <w:rPr>
      <w:rFonts w:ascii="Courier New" w:eastAsia="Times New Roman" w:hAnsi="Courier New" w:cs="Courier New"/>
      <w:sz w:val="20"/>
      <w:szCs w:val="20"/>
      <w:lang w:eastAsia="es-MX"/>
    </w:rPr>
  </w:style>
  <w:style w:type="paragraph" w:customStyle="1" w:styleId="Default">
    <w:name w:val="Default"/>
    <w:rsid w:val="00B31222"/>
    <w:pPr>
      <w:autoSpaceDE w:val="0"/>
      <w:autoSpaceDN w:val="0"/>
      <w:adjustRightInd w:val="0"/>
      <w:spacing w:after="0" w:line="240" w:lineRule="auto"/>
    </w:pPr>
    <w:rPr>
      <w:rFonts w:ascii="Arial" w:hAnsi="Arial" w:cs="Arial"/>
      <w:color w:val="000000"/>
      <w:sz w:val="24"/>
      <w:szCs w:val="24"/>
    </w:rPr>
  </w:style>
  <w:style w:type="character" w:customStyle="1" w:styleId="CharacterStyle1">
    <w:name w:val="Character Style 1"/>
    <w:uiPriority w:val="99"/>
    <w:rsid w:val="00B31222"/>
    <w:rPr>
      <w:sz w:val="20"/>
      <w:szCs w:val="20"/>
    </w:rPr>
  </w:style>
  <w:style w:type="paragraph" w:customStyle="1" w:styleId="Estilo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customStyle="1" w:styleId="TextoindependienteCar">
    <w:name w:val="Texto independiente Car"/>
    <w:basedOn w:val="Fuentedeprrafopredeter"/>
    <w:link w:val="Textoindependiente"/>
    <w:uiPriority w:val="99"/>
    <w:rsid w:val="00B31222"/>
    <w:rPr>
      <w:rFonts w:ascii="Times New Roman" w:eastAsia="Times New Roman" w:hAnsi="Times New Roman" w:cs="Times New Roman"/>
      <w:sz w:val="20"/>
      <w:szCs w:val="20"/>
      <w:lang w:val="es-ES" w:eastAsia="es-ES"/>
    </w:rPr>
  </w:style>
  <w:style w:type="paragraph" w:styleId="Sinespaciado">
    <w:name w:val="No Spacing"/>
    <w:aliases w:val="INAI"/>
    <w:link w:val="SinespaciadoCar"/>
    <w:uiPriority w:val="1"/>
    <w:qFormat/>
    <w:rsid w:val="00B31222"/>
    <w:pPr>
      <w:spacing w:after="0" w:line="240" w:lineRule="auto"/>
      <w:ind w:left="567" w:right="567"/>
      <w:jc w:val="both"/>
    </w:pPr>
    <w:rPr>
      <w:rFonts w:ascii="Arial" w:eastAsia="Batang" w:hAnsi="Arial" w:cs="Times New Roman"/>
      <w:sz w:val="20"/>
      <w:szCs w:val="24"/>
      <w:lang w:eastAsia="es-ES"/>
    </w:rPr>
  </w:style>
  <w:style w:type="character" w:customStyle="1" w:styleId="SinespaciadoCar">
    <w:name w:val="Sin espaciado Car"/>
    <w:aliases w:val="INAI Car"/>
    <w:basedOn w:val="Fuentedeprrafopredeter"/>
    <w:link w:val="Sinespaciado"/>
    <w:uiPriority w:val="1"/>
    <w:rsid w:val="00B31222"/>
    <w:rPr>
      <w:rFonts w:ascii="Arial" w:eastAsia="Batang" w:hAnsi="Arial"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customStyle="1" w:styleId="SaludoCar">
    <w:name w:val="Saludo Car"/>
    <w:basedOn w:val="Fuentedeprrafopredeter"/>
    <w:link w:val="Saludo"/>
    <w:uiPriority w:val="99"/>
    <w:rsid w:val="00B31222"/>
    <w:rPr>
      <w:rFonts w:ascii="Times New Roman" w:eastAsia="Times New Roman" w:hAnsi="Times New Roman" w:cs="Times New Roman"/>
      <w:sz w:val="20"/>
      <w:szCs w:val="20"/>
      <w:lang w:val="es-ES" w:eastAsia="es-ES"/>
    </w:rPr>
  </w:style>
  <w:style w:type="paragraph" w:styleId="Listaconvietas2">
    <w:name w:val="List Bullet 2"/>
    <w:basedOn w:val="Normal"/>
    <w:uiPriority w:val="99"/>
    <w:unhideWhenUsed/>
    <w:rsid w:val="00B31222"/>
    <w:pPr>
      <w:numPr>
        <w:numId w:val="1"/>
      </w:numPr>
      <w:contextualSpacing/>
    </w:pPr>
  </w:style>
  <w:style w:type="paragraph" w:styleId="Ttulo">
    <w:name w:val="Title"/>
    <w:basedOn w:val="Normal"/>
    <w:next w:val="Normal"/>
    <w:link w:val="TtuloCar"/>
    <w:uiPriority w:val="10"/>
    <w:qFormat/>
    <w:rsid w:val="00B31222"/>
    <w:pPr>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31222"/>
    <w:rPr>
      <w:rFonts w:asciiTheme="majorHAnsi" w:eastAsiaTheme="majorEastAsia" w:hAnsiTheme="majorHAnsi"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customStyle="1" w:styleId="SangradetextonormalCar">
    <w:name w:val="Sangría de texto normal Car"/>
    <w:basedOn w:val="Fuentedeprrafopredeter"/>
    <w:link w:val="Sangradetextonormal"/>
    <w:uiPriority w:val="99"/>
    <w:rsid w:val="00B31222"/>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31222"/>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rsid w:val="00A47916"/>
    <w:rPr>
      <w:color w:val="2B579A"/>
      <w:shd w:val="clear" w:color="auto" w:fill="E6E6E6"/>
    </w:rPr>
  </w:style>
  <w:style w:type="character" w:customStyle="1" w:styleId="Mencionar4">
    <w:name w:val="Mencionar4"/>
    <w:basedOn w:val="Fuentedeprrafopredeter"/>
    <w:uiPriority w:val="99"/>
    <w:semiHidden/>
    <w:unhideWhenUsed/>
    <w:rsid w:val="00802515"/>
    <w:rPr>
      <w:color w:val="2B579A"/>
      <w:shd w:val="clear" w:color="auto" w:fill="E6E6E6"/>
    </w:rPr>
  </w:style>
  <w:style w:type="character" w:customStyle="1" w:styleId="maestrofonttexto1">
    <w:name w:val="maestro_fonttexto1"/>
    <w:basedOn w:val="Fuentedeprrafopredeter"/>
    <w:rsid w:val="00C25238"/>
    <w:rPr>
      <w:rFonts w:ascii="Arial" w:hAnsi="Arial" w:cs="Arial" w:hint="default"/>
      <w:sz w:val="15"/>
      <w:szCs w:val="15"/>
    </w:rPr>
  </w:style>
  <w:style w:type="character" w:customStyle="1" w:styleId="apple-converted-space">
    <w:name w:val="apple-converted-space"/>
    <w:basedOn w:val="Fuentedeprrafopredeter"/>
    <w:rsid w:val="00436F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68309724">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174804236">
      <w:bodyDiv w:val="1"/>
      <w:marLeft w:val="0"/>
      <w:marRight w:val="0"/>
      <w:marTop w:val="0"/>
      <w:marBottom w:val="0"/>
      <w:divBdr>
        <w:top w:val="none" w:sz="0" w:space="0" w:color="auto"/>
        <w:left w:val="none" w:sz="0" w:space="0" w:color="auto"/>
        <w:bottom w:val="none" w:sz="0" w:space="0" w:color="auto"/>
        <w:right w:val="none" w:sz="0" w:space="0" w:color="auto"/>
      </w:divBdr>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222722567">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619615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382339282">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37070400">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490952055">
      <w:bodyDiv w:val="1"/>
      <w:marLeft w:val="0"/>
      <w:marRight w:val="0"/>
      <w:marTop w:val="0"/>
      <w:marBottom w:val="0"/>
      <w:divBdr>
        <w:top w:val="none" w:sz="0" w:space="0" w:color="auto"/>
        <w:left w:val="none" w:sz="0" w:space="0" w:color="auto"/>
        <w:bottom w:val="none" w:sz="0" w:space="0" w:color="auto"/>
        <w:right w:val="none" w:sz="0" w:space="0" w:color="auto"/>
      </w:divBdr>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39366851">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585649410">
      <w:bodyDiv w:val="1"/>
      <w:marLeft w:val="0"/>
      <w:marRight w:val="0"/>
      <w:marTop w:val="0"/>
      <w:marBottom w:val="0"/>
      <w:divBdr>
        <w:top w:val="none" w:sz="0" w:space="0" w:color="auto"/>
        <w:left w:val="none" w:sz="0" w:space="0" w:color="auto"/>
        <w:bottom w:val="none" w:sz="0" w:space="0" w:color="auto"/>
        <w:right w:val="none" w:sz="0" w:space="0" w:color="auto"/>
      </w:divBdr>
    </w:div>
    <w:div w:id="602614477">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735708463">
      <w:bodyDiv w:val="1"/>
      <w:marLeft w:val="0"/>
      <w:marRight w:val="0"/>
      <w:marTop w:val="0"/>
      <w:marBottom w:val="0"/>
      <w:divBdr>
        <w:top w:val="none" w:sz="0" w:space="0" w:color="auto"/>
        <w:left w:val="none" w:sz="0" w:space="0" w:color="auto"/>
        <w:bottom w:val="none" w:sz="0" w:space="0" w:color="auto"/>
        <w:right w:val="none" w:sz="0" w:space="0" w:color="auto"/>
      </w:divBdr>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82963228">
      <w:bodyDiv w:val="1"/>
      <w:marLeft w:val="0"/>
      <w:marRight w:val="0"/>
      <w:marTop w:val="0"/>
      <w:marBottom w:val="0"/>
      <w:divBdr>
        <w:top w:val="none" w:sz="0" w:space="0" w:color="auto"/>
        <w:left w:val="none" w:sz="0" w:space="0" w:color="auto"/>
        <w:bottom w:val="none" w:sz="0" w:space="0" w:color="auto"/>
        <w:right w:val="none" w:sz="0" w:space="0" w:color="auto"/>
      </w:divBdr>
    </w:div>
    <w:div w:id="793720458">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10174918">
      <w:bodyDiv w:val="1"/>
      <w:marLeft w:val="0"/>
      <w:marRight w:val="0"/>
      <w:marTop w:val="0"/>
      <w:marBottom w:val="0"/>
      <w:divBdr>
        <w:top w:val="none" w:sz="0" w:space="0" w:color="auto"/>
        <w:left w:val="none" w:sz="0" w:space="0" w:color="auto"/>
        <w:bottom w:val="none" w:sz="0" w:space="0" w:color="auto"/>
        <w:right w:val="none" w:sz="0" w:space="0" w:color="auto"/>
      </w:divBdr>
    </w:div>
    <w:div w:id="845510400">
      <w:bodyDiv w:val="1"/>
      <w:marLeft w:val="0"/>
      <w:marRight w:val="0"/>
      <w:marTop w:val="0"/>
      <w:marBottom w:val="0"/>
      <w:divBdr>
        <w:top w:val="none" w:sz="0" w:space="0" w:color="auto"/>
        <w:left w:val="none" w:sz="0" w:space="0" w:color="auto"/>
        <w:bottom w:val="none" w:sz="0" w:space="0" w:color="auto"/>
        <w:right w:val="none" w:sz="0" w:space="0" w:color="auto"/>
      </w:divBdr>
    </w:div>
    <w:div w:id="868567939">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979729602">
      <w:bodyDiv w:val="1"/>
      <w:marLeft w:val="0"/>
      <w:marRight w:val="0"/>
      <w:marTop w:val="0"/>
      <w:marBottom w:val="0"/>
      <w:divBdr>
        <w:top w:val="none" w:sz="0" w:space="0" w:color="auto"/>
        <w:left w:val="none" w:sz="0" w:space="0" w:color="auto"/>
        <w:bottom w:val="none" w:sz="0" w:space="0" w:color="auto"/>
        <w:right w:val="none" w:sz="0" w:space="0" w:color="auto"/>
      </w:divBdr>
    </w:div>
    <w:div w:id="1021930290">
      <w:bodyDiv w:val="1"/>
      <w:marLeft w:val="0"/>
      <w:marRight w:val="0"/>
      <w:marTop w:val="0"/>
      <w:marBottom w:val="0"/>
      <w:divBdr>
        <w:top w:val="none" w:sz="0" w:space="0" w:color="auto"/>
        <w:left w:val="none" w:sz="0" w:space="0" w:color="auto"/>
        <w:bottom w:val="none" w:sz="0" w:space="0" w:color="auto"/>
        <w:right w:val="none" w:sz="0" w:space="0" w:color="auto"/>
      </w:divBdr>
    </w:div>
    <w:div w:id="1028533328">
      <w:bodyDiv w:val="1"/>
      <w:marLeft w:val="0"/>
      <w:marRight w:val="0"/>
      <w:marTop w:val="0"/>
      <w:marBottom w:val="0"/>
      <w:divBdr>
        <w:top w:val="none" w:sz="0" w:space="0" w:color="auto"/>
        <w:left w:val="none" w:sz="0" w:space="0" w:color="auto"/>
        <w:bottom w:val="none" w:sz="0" w:space="0" w:color="auto"/>
        <w:right w:val="none" w:sz="0" w:space="0" w:color="auto"/>
      </w:divBdr>
    </w:div>
    <w:div w:id="1140686726">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178891282">
      <w:bodyDiv w:val="1"/>
      <w:marLeft w:val="0"/>
      <w:marRight w:val="0"/>
      <w:marTop w:val="0"/>
      <w:marBottom w:val="0"/>
      <w:divBdr>
        <w:top w:val="none" w:sz="0" w:space="0" w:color="auto"/>
        <w:left w:val="none" w:sz="0" w:space="0" w:color="auto"/>
        <w:bottom w:val="none" w:sz="0" w:space="0" w:color="auto"/>
        <w:right w:val="none" w:sz="0" w:space="0" w:color="auto"/>
      </w:divBdr>
    </w:div>
    <w:div w:id="1209344360">
      <w:bodyDiv w:val="1"/>
      <w:marLeft w:val="0"/>
      <w:marRight w:val="0"/>
      <w:marTop w:val="0"/>
      <w:marBottom w:val="0"/>
      <w:divBdr>
        <w:top w:val="none" w:sz="0" w:space="0" w:color="auto"/>
        <w:left w:val="none" w:sz="0" w:space="0" w:color="auto"/>
        <w:bottom w:val="none" w:sz="0" w:space="0" w:color="auto"/>
        <w:right w:val="none" w:sz="0" w:space="0" w:color="auto"/>
      </w:divBdr>
    </w:div>
    <w:div w:id="1273853188">
      <w:bodyDiv w:val="1"/>
      <w:marLeft w:val="0"/>
      <w:marRight w:val="0"/>
      <w:marTop w:val="0"/>
      <w:marBottom w:val="0"/>
      <w:divBdr>
        <w:top w:val="none" w:sz="0" w:space="0" w:color="auto"/>
        <w:left w:val="none" w:sz="0" w:space="0" w:color="auto"/>
        <w:bottom w:val="none" w:sz="0" w:space="0" w:color="auto"/>
        <w:right w:val="none" w:sz="0" w:space="0" w:color="auto"/>
      </w:divBdr>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300069615">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390307545">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45224569">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07132928">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41701272">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591965964">
      <w:bodyDiv w:val="1"/>
      <w:marLeft w:val="0"/>
      <w:marRight w:val="0"/>
      <w:marTop w:val="0"/>
      <w:marBottom w:val="0"/>
      <w:divBdr>
        <w:top w:val="none" w:sz="0" w:space="0" w:color="auto"/>
        <w:left w:val="none" w:sz="0" w:space="0" w:color="auto"/>
        <w:bottom w:val="none" w:sz="0" w:space="0" w:color="auto"/>
        <w:right w:val="none" w:sz="0" w:space="0" w:color="auto"/>
      </w:divBdr>
      <w:divsChild>
        <w:div w:id="1505515646">
          <w:marLeft w:val="0"/>
          <w:marRight w:val="0"/>
          <w:marTop w:val="0"/>
          <w:marBottom w:val="0"/>
          <w:divBdr>
            <w:top w:val="none" w:sz="0" w:space="0" w:color="auto"/>
            <w:left w:val="none" w:sz="0" w:space="0" w:color="auto"/>
            <w:bottom w:val="none" w:sz="0" w:space="0" w:color="auto"/>
            <w:right w:val="none" w:sz="0" w:space="0" w:color="auto"/>
          </w:divBdr>
        </w:div>
      </w:divsChild>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53022742">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82261430">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00172073">
      <w:bodyDiv w:val="1"/>
      <w:marLeft w:val="0"/>
      <w:marRight w:val="0"/>
      <w:marTop w:val="0"/>
      <w:marBottom w:val="0"/>
      <w:divBdr>
        <w:top w:val="none" w:sz="0" w:space="0" w:color="auto"/>
        <w:left w:val="none" w:sz="0" w:space="0" w:color="auto"/>
        <w:bottom w:val="none" w:sz="0" w:space="0" w:color="auto"/>
        <w:right w:val="none" w:sz="0" w:space="0" w:color="auto"/>
      </w:divBdr>
    </w:div>
    <w:div w:id="1909416203">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2022851853">
      <w:bodyDiv w:val="1"/>
      <w:marLeft w:val="0"/>
      <w:marRight w:val="0"/>
      <w:marTop w:val="0"/>
      <w:marBottom w:val="0"/>
      <w:divBdr>
        <w:top w:val="none" w:sz="0" w:space="0" w:color="auto"/>
        <w:left w:val="none" w:sz="0" w:space="0" w:color="auto"/>
        <w:bottom w:val="none" w:sz="0" w:space="0" w:color="auto"/>
        <w:right w:val="none" w:sz="0" w:space="0" w:color="auto"/>
      </w:divBdr>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088457788">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openxmlformats.org/officeDocument/2006/relationships/image" Target="media/image6.png"/><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image" Target="media/image8.png"/><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hyperlink" Target="http://juchitepec.gob.mx/Directorio"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juchitepec.gob.mx/Portals/0/Manuales%20y%20Procedimientos/Reglamento%20Interiror%20de%20la%20Administraci%C3%B3n%20P%C3%BAblica%20Municipal/39%20Reglamento%20Interior%20de%20la%20Administraci%C3%B3n%20P%C3%BAblica%20Municipal.pdf?ver=2018-06-25-165547-747&amp;timestamp=1547138485296" TargetMode="External"/><Relationship Id="rId20" Type="http://schemas.openxmlformats.org/officeDocument/2006/relationships/image" Target="media/image7.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apartados.hacienda.gob.mx/contabilidad/documentos/informe_cuenta/1998/cuenta_publica/Glosario/n.htm" TargetMode="External"/><Relationship Id="rId24" Type="http://schemas.openxmlformats.org/officeDocument/2006/relationships/hyperlink" Target="https://www.mucd.org.mx/2017/10/decimo-septima-encuesta-nacional-sobre-percepcion-de-inseguridad-ciudadana-en-mexico/" TargetMode="External"/><Relationship Id="rId5" Type="http://schemas.openxmlformats.org/officeDocument/2006/relationships/settings" Target="settings.xml"/><Relationship Id="rId15" Type="http://schemas.openxmlformats.org/officeDocument/2006/relationships/image" Target="media/image5.png"/><Relationship Id="rId23" Type="http://schemas.openxmlformats.org/officeDocument/2006/relationships/image" Target="media/image9.png"/><Relationship Id="rId28" Type="http://schemas.openxmlformats.org/officeDocument/2006/relationships/footer" Target="footer2.xml"/><Relationship Id="rId10" Type="http://schemas.openxmlformats.org/officeDocument/2006/relationships/hyperlink" Target="http://www.transparenciapresupuestaria.gob.mx/es/PTP/Glosario" TargetMode="External"/><Relationship Id="rId19" Type="http://schemas.openxmlformats.org/officeDocument/2006/relationships/hyperlink" Target="https://www.ipomex.org.mx/ipo3/lgt/indice/JUCHITEPEC/art_92_vii/0.web"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4.png"/><Relationship Id="rId22" Type="http://schemas.openxmlformats.org/officeDocument/2006/relationships/hyperlink" Target="http://www.secretariadoejecutivo.gob.mx/docs/pdfs/transparencia/Resultados_diagnostico_sueldos_prestaciones%20Policiales_SESNSP.pdf" TargetMode="External"/><Relationship Id="rId27" Type="http://schemas.openxmlformats.org/officeDocument/2006/relationships/header" Target="header2.xml"/><Relationship Id="rId30"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82F925-9237-49D3-9851-D10774F4C6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47</Pages>
  <Words>11017</Words>
  <Characters>60599</Characters>
  <Application>Microsoft Office Word</Application>
  <DocSecurity>0</DocSecurity>
  <Lines>504</Lines>
  <Paragraphs>142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71474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José Fernado Lobato Rodríguez</dc:creator>
  <cp:keywords/>
  <dc:description/>
  <cp:lastModifiedBy>Ivan</cp:lastModifiedBy>
  <cp:revision>5</cp:revision>
  <cp:lastPrinted>2019-01-21T16:35:00Z</cp:lastPrinted>
  <dcterms:created xsi:type="dcterms:W3CDTF">2019-01-18T19:02:00Z</dcterms:created>
  <dcterms:modified xsi:type="dcterms:W3CDTF">2019-02-08T04:24:00Z</dcterms:modified>
</cp:coreProperties>
</file>