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5DFB039" w:rsidR="009E5A7D" w:rsidRPr="007B3F54" w:rsidRDefault="009E5A7D" w:rsidP="009A65F3">
      <w:pPr>
        <w:spacing w:before="240" w:after="240" w:line="360" w:lineRule="auto"/>
        <w:jc w:val="both"/>
        <w:rPr>
          <w:rFonts w:ascii="Palatino Linotype" w:hAnsi="Palatino Linotype" w:cs="Arial"/>
        </w:rPr>
      </w:pPr>
      <w:r w:rsidRPr="007B3F54">
        <w:rPr>
          <w:rFonts w:ascii="Palatino Linotype" w:hAnsi="Palatino Linotype"/>
        </w:rPr>
        <w:t>Resolución del Pleno del Instituto de Transparencia, Acceso a la Información Pública y Protección de Datos Personales del Estado de México y Municipios,</w:t>
      </w:r>
      <w:r w:rsidR="00880CEA" w:rsidRPr="007B3F54">
        <w:rPr>
          <w:rFonts w:ascii="Palatino Linotype" w:hAnsi="Palatino Linotype"/>
        </w:rPr>
        <w:t xml:space="preserve"> </w:t>
      </w:r>
      <w:r w:rsidR="00880CEA" w:rsidRPr="007B3F54">
        <w:rPr>
          <w:rFonts w:ascii="Palatino Linotype" w:eastAsia="Calibri" w:hAnsi="Palatino Linotype" w:cs="Arial"/>
        </w:rPr>
        <w:t>con domicilio en Metepec, Estado de México,</w:t>
      </w:r>
      <w:r w:rsidRPr="007B3F54">
        <w:rPr>
          <w:rFonts w:ascii="Palatino Linotype" w:hAnsi="Palatino Linotype"/>
        </w:rPr>
        <w:t xml:space="preserve"> </w:t>
      </w:r>
      <w:r w:rsidR="00DF2EE7" w:rsidRPr="007B3F54">
        <w:rPr>
          <w:rFonts w:ascii="Palatino Linotype" w:hAnsi="Palatino Linotype"/>
        </w:rPr>
        <w:t>de fecha</w:t>
      </w:r>
      <w:r w:rsidRPr="007B3F54">
        <w:rPr>
          <w:rStyle w:val="apple-converted-space"/>
          <w:rFonts w:ascii="Palatino Linotype" w:hAnsi="Palatino Linotype" w:cs="Arial"/>
        </w:rPr>
        <w:t> </w:t>
      </w:r>
      <w:r w:rsidR="00DA1622">
        <w:rPr>
          <w:rStyle w:val="apple-converted-space"/>
          <w:rFonts w:ascii="Palatino Linotype" w:hAnsi="Palatino Linotype" w:cs="Arial"/>
        </w:rPr>
        <w:t>dieciséis</w:t>
      </w:r>
      <w:r w:rsidR="000F69B1" w:rsidRPr="007B3F54">
        <w:rPr>
          <w:rStyle w:val="apple-converted-space"/>
          <w:rFonts w:ascii="Palatino Linotype" w:hAnsi="Palatino Linotype" w:cs="Arial"/>
        </w:rPr>
        <w:t xml:space="preserve"> </w:t>
      </w:r>
      <w:r w:rsidRPr="007B3F54">
        <w:rPr>
          <w:rStyle w:val="normaltextrun"/>
          <w:rFonts w:ascii="Palatino Linotype" w:hAnsi="Palatino Linotype" w:cs="Arial"/>
        </w:rPr>
        <w:t>de</w:t>
      </w:r>
      <w:r w:rsidR="002F35EC" w:rsidRPr="007B3F54">
        <w:rPr>
          <w:rStyle w:val="normaltextrun"/>
          <w:rFonts w:ascii="Palatino Linotype" w:hAnsi="Palatino Linotype" w:cs="Arial"/>
        </w:rPr>
        <w:t xml:space="preserve"> </w:t>
      </w:r>
      <w:r w:rsidR="00DA1622">
        <w:rPr>
          <w:rStyle w:val="normaltextrun"/>
          <w:rFonts w:ascii="Palatino Linotype" w:hAnsi="Palatino Linotype" w:cs="Arial"/>
        </w:rPr>
        <w:t xml:space="preserve">enero </w:t>
      </w:r>
      <w:r w:rsidRPr="007B3F54">
        <w:rPr>
          <w:rStyle w:val="normaltextrun"/>
          <w:rFonts w:ascii="Palatino Linotype" w:hAnsi="Palatino Linotype" w:cs="Arial"/>
        </w:rPr>
        <w:t xml:space="preserve">de dos mil </w:t>
      </w:r>
      <w:r w:rsidR="00155EE8" w:rsidRPr="007B3F54">
        <w:rPr>
          <w:rStyle w:val="normaltextrun"/>
          <w:rFonts w:ascii="Palatino Linotype" w:hAnsi="Palatino Linotype" w:cs="Arial"/>
        </w:rPr>
        <w:t>dieci</w:t>
      </w:r>
      <w:r w:rsidR="00987906" w:rsidRPr="007B3F54">
        <w:rPr>
          <w:rStyle w:val="normaltextrun"/>
          <w:rFonts w:ascii="Palatino Linotype" w:hAnsi="Palatino Linotype" w:cs="Arial"/>
        </w:rPr>
        <w:t>nueve</w:t>
      </w:r>
      <w:r w:rsidRPr="007B3F54">
        <w:rPr>
          <w:rStyle w:val="normaltextrun"/>
          <w:rFonts w:ascii="Palatino Linotype" w:hAnsi="Palatino Linotype" w:cs="Arial"/>
        </w:rPr>
        <w:t>.</w:t>
      </w:r>
    </w:p>
    <w:p w14:paraId="09115020" w14:textId="531151F4" w:rsidR="009E5A7D" w:rsidRPr="007B3F54" w:rsidRDefault="009E5A7D" w:rsidP="009A65F3">
      <w:pPr>
        <w:spacing w:before="240" w:after="240" w:line="360" w:lineRule="auto"/>
        <w:jc w:val="both"/>
        <w:rPr>
          <w:rFonts w:ascii="Palatino Linotype" w:hAnsi="Palatino Linotype" w:cs="Arial"/>
          <w:b/>
        </w:rPr>
      </w:pPr>
      <w:r w:rsidRPr="007B3F54">
        <w:rPr>
          <w:rFonts w:ascii="Palatino Linotype" w:hAnsi="Palatino Linotype" w:cs="Arial"/>
          <w:b/>
        </w:rPr>
        <w:t>Visto</w:t>
      </w:r>
      <w:r w:rsidRPr="007B3F54">
        <w:rPr>
          <w:rFonts w:ascii="Palatino Linotype" w:hAnsi="Palatino Linotype" w:cs="Arial"/>
        </w:rPr>
        <w:t xml:space="preserve"> el expediente relativo al recurso de revisión </w:t>
      </w:r>
      <w:r w:rsidR="00987906" w:rsidRPr="007B3F54">
        <w:rPr>
          <w:rFonts w:ascii="Palatino Linotype" w:hAnsi="Palatino Linotype" w:cs="Arial"/>
          <w:b/>
          <w:bCs/>
        </w:rPr>
        <w:t>04364</w:t>
      </w:r>
      <w:r w:rsidR="00155EE8" w:rsidRPr="007B3F54">
        <w:rPr>
          <w:rFonts w:ascii="Palatino Linotype" w:hAnsi="Palatino Linotype" w:cs="Arial"/>
          <w:b/>
          <w:bCs/>
        </w:rPr>
        <w:t>/INFOEM/IP/RR/201</w:t>
      </w:r>
      <w:r w:rsidR="005D516E" w:rsidRPr="007B3F54">
        <w:rPr>
          <w:rFonts w:ascii="Palatino Linotype" w:hAnsi="Palatino Linotype" w:cs="Arial"/>
          <w:b/>
          <w:bCs/>
        </w:rPr>
        <w:t>8</w:t>
      </w:r>
      <w:r w:rsidRPr="007B3F54">
        <w:rPr>
          <w:rFonts w:ascii="Palatino Linotype" w:hAnsi="Palatino Linotype" w:cs="Arial"/>
        </w:rPr>
        <w:t>, interpuesto por</w:t>
      </w:r>
      <w:r w:rsidR="00ED6D1E" w:rsidRPr="007B3F54">
        <w:rPr>
          <w:rFonts w:ascii="Palatino Linotype" w:hAnsi="Palatino Linotype" w:cs="Arial"/>
        </w:rPr>
        <w:t xml:space="preserve"> </w:t>
      </w:r>
      <w:bookmarkStart w:id="0" w:name="_GoBack"/>
      <w:r w:rsidR="002336BE" w:rsidRPr="002336BE">
        <w:rPr>
          <w:rFonts w:ascii="Palatino Linotype" w:hAnsi="Palatino Linotype" w:cs="Arial"/>
          <w:b/>
        </w:rPr>
        <w:t>XXXX XXXXX XXXXXXX XXXXXX</w:t>
      </w:r>
      <w:bookmarkEnd w:id="0"/>
      <w:r w:rsidRPr="007B3F54">
        <w:rPr>
          <w:rFonts w:ascii="Palatino Linotype" w:hAnsi="Palatino Linotype" w:cs="Arial"/>
        </w:rPr>
        <w:t xml:space="preserve">, en lo sucesivo </w:t>
      </w:r>
      <w:r w:rsidR="002F35EC" w:rsidRPr="007B3F54">
        <w:rPr>
          <w:rFonts w:ascii="Palatino Linotype" w:hAnsi="Palatino Linotype" w:cs="Arial"/>
        </w:rPr>
        <w:t>e</w:t>
      </w:r>
      <w:r w:rsidR="00D94CF7" w:rsidRPr="007B3F54">
        <w:rPr>
          <w:rFonts w:ascii="Palatino Linotype" w:hAnsi="Palatino Linotype" w:cs="Arial"/>
        </w:rPr>
        <w:t>l</w:t>
      </w:r>
      <w:r w:rsidRPr="007B3F54">
        <w:rPr>
          <w:rFonts w:ascii="Palatino Linotype" w:hAnsi="Palatino Linotype" w:cs="Arial"/>
        </w:rPr>
        <w:t xml:space="preserve"> </w:t>
      </w:r>
      <w:r w:rsidRPr="007B3F54">
        <w:rPr>
          <w:rFonts w:ascii="Palatino Linotype" w:hAnsi="Palatino Linotype" w:cs="Arial"/>
          <w:b/>
        </w:rPr>
        <w:t>recurrente</w:t>
      </w:r>
      <w:r w:rsidRPr="007B3F54">
        <w:rPr>
          <w:rFonts w:ascii="Palatino Linotype" w:hAnsi="Palatino Linotype" w:cs="Arial"/>
        </w:rPr>
        <w:t xml:space="preserve"> en contra de la</w:t>
      </w:r>
      <w:r w:rsidR="00FD5E90" w:rsidRPr="007B3F54">
        <w:rPr>
          <w:rFonts w:ascii="Palatino Linotype" w:hAnsi="Palatino Linotype" w:cs="Arial"/>
        </w:rPr>
        <w:t xml:space="preserve"> </w:t>
      </w:r>
      <w:r w:rsidR="001506D0" w:rsidRPr="007B3F54">
        <w:rPr>
          <w:rFonts w:ascii="Palatino Linotype" w:hAnsi="Palatino Linotype" w:cs="Arial"/>
        </w:rPr>
        <w:t xml:space="preserve">falta de </w:t>
      </w:r>
      <w:r w:rsidRPr="007B3F54">
        <w:rPr>
          <w:rFonts w:ascii="Palatino Linotype" w:hAnsi="Palatino Linotype" w:cs="Arial"/>
        </w:rPr>
        <w:t xml:space="preserve">respuesta a su solicitud de información con número de folio </w:t>
      </w:r>
      <w:r w:rsidR="00987906" w:rsidRPr="007B3F54">
        <w:rPr>
          <w:rFonts w:ascii="Palatino Linotype" w:hAnsi="Palatino Linotype" w:cs="Arial"/>
          <w:b/>
        </w:rPr>
        <w:t>00159</w:t>
      </w:r>
      <w:r w:rsidR="00F15DC1" w:rsidRPr="007B3F54">
        <w:rPr>
          <w:rFonts w:ascii="Palatino Linotype" w:hAnsi="Palatino Linotype" w:cs="Arial"/>
          <w:b/>
        </w:rPr>
        <w:t>/</w:t>
      </w:r>
      <w:r w:rsidR="00987906" w:rsidRPr="007B3F54">
        <w:rPr>
          <w:rFonts w:ascii="Palatino Linotype" w:hAnsi="Palatino Linotype" w:cs="Arial"/>
          <w:b/>
        </w:rPr>
        <w:t>TULTITLA</w:t>
      </w:r>
      <w:r w:rsidR="00155EE8" w:rsidRPr="007B3F54">
        <w:rPr>
          <w:rFonts w:ascii="Palatino Linotype" w:hAnsi="Palatino Linotype" w:cs="Arial"/>
          <w:b/>
        </w:rPr>
        <w:t>/IP/201</w:t>
      </w:r>
      <w:r w:rsidR="0011135B" w:rsidRPr="007B3F54">
        <w:rPr>
          <w:rFonts w:ascii="Palatino Linotype" w:hAnsi="Palatino Linotype" w:cs="Arial"/>
          <w:b/>
        </w:rPr>
        <w:t>8</w:t>
      </w:r>
      <w:r w:rsidRPr="007B3F54">
        <w:rPr>
          <w:rFonts w:ascii="Palatino Linotype" w:hAnsi="Palatino Linotype" w:cs="Arial"/>
        </w:rPr>
        <w:t>, por parte de</w:t>
      </w:r>
      <w:r w:rsidR="00A74766" w:rsidRPr="007B3F54">
        <w:rPr>
          <w:rFonts w:ascii="Palatino Linotype" w:hAnsi="Palatino Linotype" w:cs="Arial"/>
        </w:rPr>
        <w:t>l</w:t>
      </w:r>
      <w:r w:rsidRPr="007B3F54">
        <w:rPr>
          <w:rFonts w:ascii="Palatino Linotype" w:hAnsi="Palatino Linotype" w:cs="Arial"/>
        </w:rPr>
        <w:t xml:space="preserve"> </w:t>
      </w:r>
      <w:r w:rsidR="005C436B" w:rsidRPr="007B3F54">
        <w:rPr>
          <w:rFonts w:ascii="Palatino Linotype" w:hAnsi="Palatino Linotype" w:cs="Arial"/>
          <w:b/>
        </w:rPr>
        <w:t xml:space="preserve">Ayuntamiento de </w:t>
      </w:r>
      <w:r w:rsidR="00987906" w:rsidRPr="007B3F54">
        <w:rPr>
          <w:rFonts w:ascii="Palatino Linotype" w:hAnsi="Palatino Linotype" w:cs="Arial"/>
          <w:b/>
        </w:rPr>
        <w:t>Tultitlán</w:t>
      </w:r>
      <w:r w:rsidRPr="007B3F54">
        <w:rPr>
          <w:rFonts w:ascii="Palatino Linotype" w:hAnsi="Palatino Linotype" w:cs="Arial"/>
        </w:rPr>
        <w:t xml:space="preserve">, en lo sucesivo el </w:t>
      </w:r>
      <w:r w:rsidRPr="007B3F54">
        <w:rPr>
          <w:rFonts w:ascii="Palatino Linotype" w:hAnsi="Palatino Linotype" w:cs="Arial"/>
          <w:b/>
        </w:rPr>
        <w:t xml:space="preserve">Sujeto Obligado; </w:t>
      </w:r>
      <w:r w:rsidRPr="007B3F54">
        <w:rPr>
          <w:rFonts w:ascii="Palatino Linotype" w:hAnsi="Palatino Linotype" w:cs="Arial"/>
        </w:rPr>
        <w:t>se procede a dictar la presente resolución, con base en lo siguiente.</w:t>
      </w:r>
    </w:p>
    <w:p w14:paraId="783B97B4" w14:textId="77777777" w:rsidR="009E5A7D" w:rsidRPr="007B3F54"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7B3F54">
        <w:rPr>
          <w:rFonts w:ascii="Palatino Linotype" w:hAnsi="Palatino Linotype" w:cs="Arial"/>
          <w:b/>
        </w:rPr>
        <w:t>A N T E C E D E N T E S:</w:t>
      </w:r>
    </w:p>
    <w:p w14:paraId="2137DF43" w14:textId="1323F276" w:rsidR="009E5A7D" w:rsidRPr="007B3F54" w:rsidRDefault="009E5A7D" w:rsidP="009A65F3">
      <w:pPr>
        <w:spacing w:before="240" w:after="240" w:line="360" w:lineRule="auto"/>
        <w:jc w:val="both"/>
        <w:rPr>
          <w:rFonts w:ascii="Palatino Linotype" w:hAnsi="Palatino Linotype" w:cs="Arial"/>
          <w:b/>
        </w:rPr>
      </w:pPr>
      <w:r w:rsidRPr="007B3F54">
        <w:rPr>
          <w:rFonts w:ascii="Palatino Linotype" w:hAnsi="Palatino Linotype" w:cs="Arial"/>
          <w:b/>
        </w:rPr>
        <w:t xml:space="preserve">1. Solicitud de acceso a la información. </w:t>
      </w:r>
      <w:r w:rsidRPr="007B3F54">
        <w:rPr>
          <w:rFonts w:ascii="Palatino Linotype" w:hAnsi="Palatino Linotype" w:cs="Arial"/>
        </w:rPr>
        <w:t xml:space="preserve">Con fecha </w:t>
      </w:r>
      <w:r w:rsidR="00987906" w:rsidRPr="007B3F54">
        <w:rPr>
          <w:rFonts w:ascii="Palatino Linotype" w:hAnsi="Palatino Linotype" w:cs="Arial"/>
        </w:rPr>
        <w:t>ocho</w:t>
      </w:r>
      <w:r w:rsidR="00C72F08" w:rsidRPr="007B3F54">
        <w:rPr>
          <w:rFonts w:ascii="Palatino Linotype" w:hAnsi="Palatino Linotype" w:cs="Arial"/>
        </w:rPr>
        <w:t xml:space="preserve"> </w:t>
      </w:r>
      <w:r w:rsidRPr="007B3F54">
        <w:rPr>
          <w:rFonts w:ascii="Palatino Linotype" w:hAnsi="Palatino Linotype" w:cs="Arial"/>
        </w:rPr>
        <w:t xml:space="preserve">de </w:t>
      </w:r>
      <w:r w:rsidR="00987906" w:rsidRPr="007B3F54">
        <w:rPr>
          <w:rFonts w:ascii="Palatino Linotype" w:hAnsi="Palatino Linotype" w:cs="Arial"/>
        </w:rPr>
        <w:t xml:space="preserve">octubre </w:t>
      </w:r>
      <w:r w:rsidR="00C72F08" w:rsidRPr="007B3F54">
        <w:rPr>
          <w:rFonts w:ascii="Palatino Linotype" w:hAnsi="Palatino Linotype" w:cs="Arial"/>
        </w:rPr>
        <w:t xml:space="preserve">de </w:t>
      </w:r>
      <w:r w:rsidRPr="007B3F54">
        <w:rPr>
          <w:rFonts w:ascii="Palatino Linotype" w:hAnsi="Palatino Linotype" w:cs="Arial"/>
        </w:rPr>
        <w:t xml:space="preserve">dos mil </w:t>
      </w:r>
      <w:r w:rsidR="00155EE8" w:rsidRPr="007B3F54">
        <w:rPr>
          <w:rFonts w:ascii="Palatino Linotype" w:hAnsi="Palatino Linotype" w:cs="Arial"/>
        </w:rPr>
        <w:t>dieci</w:t>
      </w:r>
      <w:r w:rsidR="0011135B" w:rsidRPr="007B3F54">
        <w:rPr>
          <w:rFonts w:ascii="Palatino Linotype" w:hAnsi="Palatino Linotype" w:cs="Arial"/>
        </w:rPr>
        <w:t>ocho</w:t>
      </w:r>
      <w:r w:rsidRPr="007B3F54">
        <w:rPr>
          <w:rFonts w:ascii="Palatino Linotype" w:hAnsi="Palatino Linotype" w:cs="Arial"/>
        </w:rPr>
        <w:t>, la</w:t>
      </w:r>
      <w:r w:rsidR="00176A2B" w:rsidRPr="007B3F54">
        <w:rPr>
          <w:rFonts w:ascii="Palatino Linotype" w:hAnsi="Palatino Linotype" w:cs="Arial"/>
        </w:rPr>
        <w:t xml:space="preserve"> parte</w:t>
      </w:r>
      <w:r w:rsidRPr="007B3F54">
        <w:rPr>
          <w:rFonts w:ascii="Palatino Linotype" w:hAnsi="Palatino Linotype" w:cs="Arial"/>
        </w:rPr>
        <w:t xml:space="preserve"> </w:t>
      </w:r>
      <w:r w:rsidRPr="007B3F54">
        <w:rPr>
          <w:rFonts w:ascii="Palatino Linotype" w:hAnsi="Palatino Linotype" w:cs="Arial"/>
          <w:b/>
        </w:rPr>
        <w:t>recurrente</w:t>
      </w:r>
      <w:r w:rsidRPr="007B3F54">
        <w:rPr>
          <w:rFonts w:ascii="Palatino Linotype" w:hAnsi="Palatino Linotype" w:cs="Arial"/>
        </w:rPr>
        <w:t xml:space="preserve"> formuló solicitud de acceso a</w:t>
      </w:r>
      <w:r w:rsidR="00FF6B97" w:rsidRPr="007B3F54">
        <w:rPr>
          <w:rFonts w:ascii="Palatino Linotype" w:hAnsi="Palatino Linotype" w:cs="Arial"/>
        </w:rPr>
        <w:t xml:space="preserve"> la</w:t>
      </w:r>
      <w:r w:rsidRPr="007B3F54">
        <w:rPr>
          <w:rFonts w:ascii="Palatino Linotype" w:hAnsi="Palatino Linotype" w:cs="Arial"/>
        </w:rPr>
        <w:t xml:space="preserve"> información pública al </w:t>
      </w:r>
      <w:r w:rsidRPr="007B3F54">
        <w:rPr>
          <w:rFonts w:ascii="Palatino Linotype" w:hAnsi="Palatino Linotype" w:cs="Arial"/>
          <w:b/>
        </w:rPr>
        <w:t>Sujeto Obligado</w:t>
      </w:r>
      <w:r w:rsidRPr="007B3F54">
        <w:rPr>
          <w:rFonts w:ascii="Palatino Linotype" w:hAnsi="Palatino Linotype" w:cs="Arial"/>
        </w:rPr>
        <w:t xml:space="preserve"> a través del Sistema de Acceso a la Información Mexiquense, en adelante </w:t>
      </w:r>
      <w:r w:rsidRPr="007B3F54">
        <w:rPr>
          <w:rFonts w:ascii="Palatino Linotype" w:hAnsi="Palatino Linotype" w:cs="Arial"/>
          <w:b/>
        </w:rPr>
        <w:t>SAIMEX,</w:t>
      </w:r>
      <w:r w:rsidRPr="007B3F54">
        <w:rPr>
          <w:rFonts w:ascii="Palatino Linotype" w:hAnsi="Palatino Linotype" w:cs="Arial"/>
        </w:rPr>
        <w:t xml:space="preserve">  requiriéndole lo siguiente:</w:t>
      </w:r>
    </w:p>
    <w:p w14:paraId="777CDE7C" w14:textId="26FEC0D6" w:rsidR="004F6DE4" w:rsidRPr="007B3F54" w:rsidRDefault="009E5A7D" w:rsidP="009A65F3">
      <w:pPr>
        <w:autoSpaceDE w:val="0"/>
        <w:autoSpaceDN w:val="0"/>
        <w:adjustRightInd w:val="0"/>
        <w:ind w:left="851" w:right="900"/>
        <w:jc w:val="both"/>
        <w:rPr>
          <w:rFonts w:ascii="Palatino Linotype" w:hAnsi="Palatino Linotype" w:cs="Arial"/>
          <w:i/>
          <w:sz w:val="22"/>
          <w:szCs w:val="22"/>
        </w:rPr>
      </w:pPr>
      <w:r w:rsidRPr="007B3F54">
        <w:rPr>
          <w:rFonts w:ascii="Palatino Linotype" w:hAnsi="Palatino Linotype" w:cs="Arial"/>
          <w:i/>
          <w:sz w:val="22"/>
          <w:szCs w:val="22"/>
        </w:rPr>
        <w:t>“</w:t>
      </w:r>
      <w:r w:rsidR="00987906" w:rsidRPr="007B3F54">
        <w:rPr>
          <w:rFonts w:ascii="Palatino Linotype" w:hAnsi="Palatino Linotype" w:cs="Arial"/>
          <w:i/>
          <w:sz w:val="22"/>
          <w:szCs w:val="22"/>
        </w:rPr>
        <w:t>CON FUNDAMENTO EN LA LEY DE GOBIERNO DIGITAL DEL ESTADO DE MÉXICO Y MUNICIPIOS, SOLICITO INFORME VÍA SAIMEX, CUAL ES LA UNIDAD ADMINISTRATIVA DEL AYUNTAMIENTO DE TULTITLAN ENCARGADA DEL GOBIERNO DIGITAL, ASÍ COMO EL NOMBRE DE SU TITULAR</w:t>
      </w:r>
      <w:r w:rsidR="00ED6D1E" w:rsidRPr="007B3F54">
        <w:rPr>
          <w:rFonts w:ascii="Palatino Linotype" w:hAnsi="Palatino Linotype" w:cs="Arial"/>
          <w:i/>
          <w:sz w:val="22"/>
          <w:szCs w:val="22"/>
        </w:rPr>
        <w:t>“</w:t>
      </w:r>
      <w:r w:rsidR="00F15DC1" w:rsidRPr="007B3F54">
        <w:rPr>
          <w:rFonts w:ascii="Palatino Linotype" w:hAnsi="Palatino Linotype" w:cs="Arial"/>
          <w:i/>
          <w:sz w:val="22"/>
          <w:szCs w:val="22"/>
        </w:rPr>
        <w:t xml:space="preserve"> </w:t>
      </w:r>
      <w:r w:rsidRPr="007B3F54">
        <w:rPr>
          <w:rFonts w:ascii="Palatino Linotype" w:hAnsi="Palatino Linotype" w:cs="Arial"/>
          <w:i/>
          <w:sz w:val="22"/>
          <w:szCs w:val="22"/>
        </w:rPr>
        <w:t>(sic)</w:t>
      </w:r>
    </w:p>
    <w:p w14:paraId="4BF9E253" w14:textId="23BDB069" w:rsidR="0026697E" w:rsidRPr="007B3F54" w:rsidRDefault="00FF6B97" w:rsidP="009A65F3">
      <w:pPr>
        <w:spacing w:before="240" w:after="240" w:line="360" w:lineRule="auto"/>
        <w:jc w:val="both"/>
        <w:rPr>
          <w:rFonts w:ascii="Palatino Linotype" w:hAnsi="Palatino Linotype" w:cs="Arial"/>
        </w:rPr>
      </w:pPr>
      <w:r w:rsidRPr="007B3F54">
        <w:rPr>
          <w:rFonts w:ascii="Palatino Linotype" w:hAnsi="Palatino Linotype" w:cs="Arial"/>
          <w:b/>
        </w:rPr>
        <w:t>Modalidad</w:t>
      </w:r>
      <w:r w:rsidR="0026697E" w:rsidRPr="007B3F54">
        <w:rPr>
          <w:rFonts w:ascii="Palatino Linotype" w:hAnsi="Palatino Linotype" w:cs="Arial"/>
          <w:b/>
        </w:rPr>
        <w:t xml:space="preserve"> elegida para la entrega de la información: </w:t>
      </w:r>
      <w:r w:rsidR="00C72F08" w:rsidRPr="007B3F54">
        <w:rPr>
          <w:rFonts w:ascii="Palatino Linotype" w:hAnsi="Palatino Linotype" w:cs="Arial"/>
        </w:rPr>
        <w:t>a través del SAIMEX</w:t>
      </w:r>
      <w:r w:rsidR="0026697E" w:rsidRPr="007B3F54">
        <w:rPr>
          <w:rFonts w:ascii="Palatino Linotype" w:hAnsi="Palatino Linotype" w:cs="Arial"/>
        </w:rPr>
        <w:t>.</w:t>
      </w:r>
    </w:p>
    <w:p w14:paraId="339181C1" w14:textId="4C8572D6" w:rsidR="00886C6E" w:rsidRPr="007B3F54" w:rsidRDefault="00740D10" w:rsidP="00987906">
      <w:pPr>
        <w:spacing w:before="240" w:after="240" w:line="360" w:lineRule="auto"/>
        <w:jc w:val="both"/>
        <w:rPr>
          <w:rFonts w:ascii="Palatino Linotype" w:hAnsi="Palatino Linotype" w:cs="Arial"/>
          <w:i/>
          <w:sz w:val="22"/>
          <w:szCs w:val="22"/>
        </w:rPr>
      </w:pPr>
      <w:r w:rsidRPr="007B3F54">
        <w:rPr>
          <w:rFonts w:ascii="Palatino Linotype" w:hAnsi="Palatino Linotype" w:cs="Arial"/>
          <w:b/>
        </w:rPr>
        <w:lastRenderedPageBreak/>
        <w:t xml:space="preserve">2. </w:t>
      </w:r>
      <w:r w:rsidR="0004420F" w:rsidRPr="007B3F54">
        <w:rPr>
          <w:rFonts w:ascii="Palatino Linotype" w:hAnsi="Palatino Linotype" w:cs="Arial"/>
          <w:b/>
        </w:rPr>
        <w:t>Respuesta</w:t>
      </w:r>
      <w:r w:rsidR="00F86B32" w:rsidRPr="007B3F54">
        <w:rPr>
          <w:rFonts w:ascii="Palatino Linotype" w:hAnsi="Palatino Linotype" w:cs="Arial"/>
        </w:rPr>
        <w:t xml:space="preserve"> De las constancias que obran en el expediente electrónico del SAIMEX,  </w:t>
      </w:r>
      <w:r w:rsidR="00F86B32" w:rsidRPr="007B3F54">
        <w:rPr>
          <w:rFonts w:ascii="Palatino Linotype" w:hAnsi="Palatino Linotype"/>
        </w:rPr>
        <w:t xml:space="preserve">se advierte que el </w:t>
      </w:r>
      <w:r w:rsidR="00F86B32" w:rsidRPr="007B3F54">
        <w:rPr>
          <w:rFonts w:ascii="Palatino Linotype" w:hAnsi="Palatino Linotype"/>
          <w:b/>
        </w:rPr>
        <w:t>Sujeto Obligado</w:t>
      </w:r>
      <w:r w:rsidR="00F86B32" w:rsidRPr="007B3F54">
        <w:rPr>
          <w:rFonts w:ascii="Palatino Linotype" w:hAnsi="Palatino Linotype"/>
        </w:rPr>
        <w:t xml:space="preserve"> no brindó respuesta a la solicitud de acceso a la información.</w:t>
      </w:r>
      <w:r w:rsidR="00F86B32" w:rsidRPr="007B3F54">
        <w:rPr>
          <w:rFonts w:ascii="Palatino Linotype" w:hAnsi="Palatino Linotype" w:cs="Arial"/>
          <w:i/>
          <w:sz w:val="22"/>
          <w:szCs w:val="22"/>
        </w:rPr>
        <w:t xml:space="preserve"> </w:t>
      </w:r>
    </w:p>
    <w:p w14:paraId="204B7B1F" w14:textId="6D81C3B4" w:rsidR="009E5A7D" w:rsidRPr="007B3F54" w:rsidRDefault="004D422B" w:rsidP="009A65F3">
      <w:pPr>
        <w:spacing w:before="240" w:after="240" w:line="360" w:lineRule="auto"/>
        <w:jc w:val="both"/>
        <w:rPr>
          <w:rFonts w:ascii="Palatino Linotype" w:hAnsi="Palatino Linotype" w:cs="Arial"/>
          <w:b/>
        </w:rPr>
      </w:pPr>
      <w:r w:rsidRPr="007B3F54">
        <w:rPr>
          <w:rFonts w:ascii="Palatino Linotype" w:hAnsi="Palatino Linotype" w:cs="Arial"/>
          <w:b/>
        </w:rPr>
        <w:t>3</w:t>
      </w:r>
      <w:r w:rsidR="009E5A7D" w:rsidRPr="007B3F54">
        <w:rPr>
          <w:rFonts w:ascii="Palatino Linotype" w:hAnsi="Palatino Linotype" w:cs="Arial"/>
          <w:b/>
        </w:rPr>
        <w:t xml:space="preserve">. Interposición del recurso de revisión. </w:t>
      </w:r>
      <w:r w:rsidR="009E5A7D" w:rsidRPr="007B3F54">
        <w:rPr>
          <w:rFonts w:ascii="Palatino Linotype" w:hAnsi="Palatino Linotype" w:cs="Arial"/>
        </w:rPr>
        <w:t xml:space="preserve">Inconforme </w:t>
      </w:r>
      <w:r w:rsidR="00F56F30" w:rsidRPr="007B3F54">
        <w:rPr>
          <w:rFonts w:ascii="Palatino Linotype" w:hAnsi="Palatino Linotype" w:cs="Arial"/>
        </w:rPr>
        <w:t>e</w:t>
      </w:r>
      <w:r w:rsidR="009E5A7D" w:rsidRPr="007B3F54">
        <w:rPr>
          <w:rFonts w:ascii="Palatino Linotype" w:hAnsi="Palatino Linotype" w:cs="Arial"/>
        </w:rPr>
        <w:t>l solicitante con la</w:t>
      </w:r>
      <w:r w:rsidR="00360B67" w:rsidRPr="007B3F54">
        <w:rPr>
          <w:rFonts w:ascii="Palatino Linotype" w:hAnsi="Palatino Linotype" w:cs="Arial"/>
        </w:rPr>
        <w:t xml:space="preserve"> falta de </w:t>
      </w:r>
      <w:r w:rsidR="009E5A7D" w:rsidRPr="007B3F54">
        <w:rPr>
          <w:rFonts w:ascii="Palatino Linotype" w:hAnsi="Palatino Linotype" w:cs="Arial"/>
        </w:rPr>
        <w:t xml:space="preserve">respuesta del </w:t>
      </w:r>
      <w:r w:rsidR="009E5A7D" w:rsidRPr="007B3F54">
        <w:rPr>
          <w:rFonts w:ascii="Palatino Linotype" w:hAnsi="Palatino Linotype" w:cs="Arial"/>
          <w:b/>
        </w:rPr>
        <w:t>Sujeto Obligado</w:t>
      </w:r>
      <w:r w:rsidR="009E5A7D" w:rsidRPr="007B3F54">
        <w:rPr>
          <w:rFonts w:ascii="Palatino Linotype" w:hAnsi="Palatino Linotype" w:cs="Arial"/>
        </w:rPr>
        <w:t xml:space="preserve"> interpuso recurso de revisión a través del SAIMEX en fecha </w:t>
      </w:r>
      <w:r w:rsidR="00987906" w:rsidRPr="007B3F54">
        <w:rPr>
          <w:rFonts w:ascii="Palatino Linotype" w:hAnsi="Palatino Linotype" w:cs="Arial"/>
        </w:rPr>
        <w:t xml:space="preserve">quince </w:t>
      </w:r>
      <w:r w:rsidR="009E5A7D" w:rsidRPr="007B3F54">
        <w:rPr>
          <w:rFonts w:ascii="Palatino Linotype" w:hAnsi="Palatino Linotype" w:cs="Arial"/>
        </w:rPr>
        <w:t xml:space="preserve">de </w:t>
      </w:r>
      <w:r w:rsidR="00987906" w:rsidRPr="007B3F54">
        <w:rPr>
          <w:rFonts w:ascii="Palatino Linotype" w:hAnsi="Palatino Linotype" w:cs="Arial"/>
        </w:rPr>
        <w:t xml:space="preserve">noviembre </w:t>
      </w:r>
      <w:r w:rsidR="009E5A7D" w:rsidRPr="007B3F54">
        <w:rPr>
          <w:rFonts w:ascii="Palatino Linotype" w:hAnsi="Palatino Linotype" w:cs="Arial"/>
        </w:rPr>
        <w:t xml:space="preserve">de dos mil </w:t>
      </w:r>
      <w:r w:rsidR="00155EE8" w:rsidRPr="007B3F54">
        <w:rPr>
          <w:rFonts w:ascii="Palatino Linotype" w:hAnsi="Palatino Linotype" w:cs="Arial"/>
        </w:rPr>
        <w:t>diec</w:t>
      </w:r>
      <w:r w:rsidR="00E132B7" w:rsidRPr="007B3F54">
        <w:rPr>
          <w:rFonts w:ascii="Palatino Linotype" w:hAnsi="Palatino Linotype" w:cs="Arial"/>
        </w:rPr>
        <w:t>iocho</w:t>
      </w:r>
      <w:r w:rsidR="009E5A7D" w:rsidRPr="007B3F54">
        <w:rPr>
          <w:rFonts w:ascii="Palatino Linotype" w:hAnsi="Palatino Linotype" w:cs="Arial"/>
        </w:rPr>
        <w:t>, a través del cual expresó lo siguiente:</w:t>
      </w:r>
    </w:p>
    <w:p w14:paraId="0ABF263D" w14:textId="77777777" w:rsidR="009E5A7D" w:rsidRPr="007B3F54" w:rsidRDefault="009E5A7D" w:rsidP="009A65F3">
      <w:pPr>
        <w:spacing w:line="360" w:lineRule="auto"/>
        <w:jc w:val="both"/>
        <w:rPr>
          <w:rFonts w:ascii="Palatino Linotype" w:hAnsi="Palatino Linotype" w:cs="Arial"/>
          <w:b/>
        </w:rPr>
      </w:pPr>
      <w:r w:rsidRPr="007B3F54">
        <w:rPr>
          <w:rFonts w:ascii="Palatino Linotype" w:hAnsi="Palatino Linotype" w:cs="Arial"/>
          <w:b/>
        </w:rPr>
        <w:t>a) Acto impugnado.</w:t>
      </w:r>
    </w:p>
    <w:p w14:paraId="622A9AB2" w14:textId="5A432DCE" w:rsidR="009E5A7D" w:rsidRPr="007B3F54" w:rsidRDefault="009E5A7D" w:rsidP="009A65F3">
      <w:pPr>
        <w:spacing w:before="240" w:after="240"/>
        <w:ind w:left="708" w:right="900"/>
        <w:jc w:val="both"/>
        <w:rPr>
          <w:rFonts w:ascii="Palatino Linotype" w:hAnsi="Palatino Linotype" w:cs="Arial"/>
          <w:i/>
          <w:sz w:val="22"/>
          <w:szCs w:val="22"/>
        </w:rPr>
      </w:pPr>
      <w:r w:rsidRPr="007B3F54">
        <w:rPr>
          <w:rFonts w:ascii="Palatino Linotype" w:hAnsi="Palatino Linotype" w:cs="Arial"/>
          <w:i/>
          <w:sz w:val="22"/>
          <w:szCs w:val="22"/>
        </w:rPr>
        <w:t>“</w:t>
      </w:r>
      <w:r w:rsidR="00D33832" w:rsidRPr="007B3F54">
        <w:rPr>
          <w:rFonts w:ascii="Palatino Linotype" w:hAnsi="Palatino Linotype" w:cs="Arial"/>
          <w:i/>
          <w:sz w:val="22"/>
          <w:szCs w:val="22"/>
        </w:rPr>
        <w:t>CON FUNDAMENTO EN LA LEY DE GOBIERNO DIGITAL DEL ESTADO DE MÉXICO Y MUNICIPIOS, SOLICITE SE INFORME VÍA SAIMEX, CUAL ES LA UNIDAD ADMINISTRATIVA DEL AYUNTAMIENTO DE TULTITLAN ENCARGADA DEL GOBIERNO DIGITAL, ASÍ COMO EL NOMBRE DE SU TITULAR</w:t>
      </w:r>
      <w:r w:rsidRPr="007B3F54">
        <w:rPr>
          <w:rFonts w:ascii="Palatino Linotype" w:hAnsi="Palatino Linotype" w:cs="Arial"/>
          <w:i/>
          <w:sz w:val="22"/>
          <w:szCs w:val="22"/>
        </w:rPr>
        <w:t>” (sic)</w:t>
      </w:r>
    </w:p>
    <w:p w14:paraId="177D82C5" w14:textId="77777777" w:rsidR="009E5A7D" w:rsidRPr="007B3F54" w:rsidRDefault="009E5A7D" w:rsidP="009A65F3">
      <w:pPr>
        <w:spacing w:line="360" w:lineRule="auto"/>
        <w:jc w:val="both"/>
        <w:rPr>
          <w:rFonts w:ascii="Palatino Linotype" w:hAnsi="Palatino Linotype" w:cs="Arial"/>
          <w:b/>
        </w:rPr>
      </w:pPr>
      <w:r w:rsidRPr="007B3F54">
        <w:rPr>
          <w:rFonts w:ascii="Palatino Linotype" w:hAnsi="Palatino Linotype" w:cs="Arial"/>
          <w:b/>
        </w:rPr>
        <w:t>b) Motivos de inconformidad.</w:t>
      </w:r>
    </w:p>
    <w:p w14:paraId="450E8CD1" w14:textId="794F7A9C" w:rsidR="009E5A7D" w:rsidRPr="007B3F54" w:rsidRDefault="009E5A7D" w:rsidP="00D33832">
      <w:pPr>
        <w:spacing w:before="240" w:after="240"/>
        <w:ind w:left="708" w:right="900"/>
        <w:jc w:val="both"/>
        <w:rPr>
          <w:rFonts w:ascii="Palatino Linotype" w:hAnsi="Palatino Linotype" w:cs="Arial"/>
          <w:i/>
          <w:sz w:val="22"/>
          <w:szCs w:val="22"/>
        </w:rPr>
      </w:pPr>
      <w:r w:rsidRPr="007B3F54">
        <w:rPr>
          <w:rFonts w:ascii="Palatino Linotype" w:hAnsi="Palatino Linotype" w:cs="Arial"/>
          <w:i/>
          <w:sz w:val="22"/>
          <w:szCs w:val="22"/>
        </w:rPr>
        <w:t>“</w:t>
      </w:r>
      <w:r w:rsidR="00D33832" w:rsidRPr="007B3F54">
        <w:rPr>
          <w:rFonts w:ascii="Palatino Linotype" w:hAnsi="Palatino Linotype" w:cs="Arial"/>
          <w:i/>
          <w:sz w:val="22"/>
          <w:szCs w:val="22"/>
        </w:rPr>
        <w:t>EXISTE UNA CLARA VIOLACIÓN A LA LEY DE TRANSPARENCIA Y ACCESO A LA INFORMACIÓN PUBLICA DEL ESTADO DE MÉXICO Y MUNICIPIOS, POR PARTE DE LAS AUTORIDADES DEL AYUNTAMIENTO DE TULTITLAN, YA QUE DICHA AUTORIDAD NO EMITE RESPUESTA ALGUNA A MI SOLICITUD DE INFORMACIÓN PÚBLICA Y DE FORMA DOLOSA EXCEDE EL PLAZO DE RESPUESTA SIN QUE HASTA LA FECHA SE LE HAYA DADO CONTESTACIÓN AL DERECHO QUE TENGO DE ACCEDER A LA INFORMACIÓN PÚBLICA</w:t>
      </w:r>
      <w:r w:rsidRPr="007B3F54">
        <w:rPr>
          <w:rFonts w:ascii="Palatino Linotype" w:hAnsi="Palatino Linotype" w:cs="Arial"/>
          <w:i/>
          <w:sz w:val="22"/>
          <w:szCs w:val="22"/>
        </w:rPr>
        <w:t>” (sic)</w:t>
      </w:r>
    </w:p>
    <w:p w14:paraId="30960AC9" w14:textId="41D4A259" w:rsidR="009D2140" w:rsidRPr="007B3F54" w:rsidRDefault="004D422B" w:rsidP="009A65F3">
      <w:pPr>
        <w:spacing w:before="240" w:after="240" w:line="360" w:lineRule="auto"/>
        <w:jc w:val="both"/>
        <w:rPr>
          <w:rFonts w:ascii="Palatino Linotype" w:hAnsi="Palatino Linotype"/>
        </w:rPr>
      </w:pPr>
      <w:r w:rsidRPr="007B3F54">
        <w:rPr>
          <w:rFonts w:ascii="Palatino Linotype" w:hAnsi="Palatino Linotype"/>
          <w:b/>
        </w:rPr>
        <w:t>4</w:t>
      </w:r>
      <w:r w:rsidR="00A93331" w:rsidRPr="007B3F54">
        <w:rPr>
          <w:rFonts w:ascii="Palatino Linotype" w:hAnsi="Palatino Linotype"/>
          <w:b/>
        </w:rPr>
        <w:t xml:space="preserve">. Turno. </w:t>
      </w:r>
      <w:r w:rsidR="00A93331" w:rsidRPr="007B3F54">
        <w:rPr>
          <w:rFonts w:ascii="Palatino Linotype" w:hAnsi="Palatino Linotype"/>
        </w:rPr>
        <w:t xml:space="preserve">De conformidad con el artículo 185, fracción I de la </w:t>
      </w:r>
      <w:r w:rsidR="009D2140" w:rsidRPr="007B3F54">
        <w:rPr>
          <w:rFonts w:ascii="Palatino Linotype" w:hAnsi="Palatino Linotype" w:cs="Arial"/>
        </w:rPr>
        <w:t xml:space="preserve">Ley de Transparencia </w:t>
      </w:r>
      <w:r w:rsidR="00A93331" w:rsidRPr="007B3F54">
        <w:rPr>
          <w:rFonts w:ascii="Palatino Linotype" w:hAnsi="Palatino Linotype" w:cs="Arial"/>
        </w:rPr>
        <w:t xml:space="preserve">y Acceso a la Información Pública del Estado de México y Municipios, el recurso de revisión número </w:t>
      </w:r>
      <w:r w:rsidR="00D33832" w:rsidRPr="007B3F54">
        <w:rPr>
          <w:rFonts w:ascii="Palatino Linotype" w:hAnsi="Palatino Linotype" w:cs="Arial"/>
        </w:rPr>
        <w:t>04364</w:t>
      </w:r>
      <w:r w:rsidR="00EB4790" w:rsidRPr="007B3F54">
        <w:rPr>
          <w:rFonts w:ascii="Palatino Linotype" w:hAnsi="Palatino Linotype" w:cs="Arial"/>
        </w:rPr>
        <w:t>/INFOEM/IP/RR/2018</w:t>
      </w:r>
      <w:r w:rsidR="00A93331" w:rsidRPr="007B3F54">
        <w:rPr>
          <w:rFonts w:ascii="Palatino Linotype" w:hAnsi="Palatino Linotype" w:cs="Arial"/>
          <w:b/>
        </w:rPr>
        <w:t xml:space="preserve"> </w:t>
      </w:r>
      <w:r w:rsidR="00A93331" w:rsidRPr="007B3F54">
        <w:rPr>
          <w:rFonts w:ascii="Palatino Linotype" w:hAnsi="Palatino Linotype" w:cs="Arial"/>
          <w:bCs/>
          <w:lang w:eastAsia="es-MX"/>
        </w:rPr>
        <w:t>fue</w:t>
      </w:r>
      <w:r w:rsidR="00A93331" w:rsidRPr="007B3F54">
        <w:rPr>
          <w:rFonts w:ascii="Palatino Linotype" w:hAnsi="Palatino Linotype" w:cs="Arial"/>
          <w:b/>
          <w:bCs/>
          <w:lang w:eastAsia="es-MX"/>
        </w:rPr>
        <w:t xml:space="preserve"> </w:t>
      </w:r>
      <w:r w:rsidR="00A93331" w:rsidRPr="007B3F54">
        <w:rPr>
          <w:rFonts w:ascii="Palatino Linotype" w:hAnsi="Palatino Linotype"/>
        </w:rPr>
        <w:t xml:space="preserve">turnado al Comisionado ponente, a efecto de que analizara sobre su admisión o su </w:t>
      </w:r>
      <w:r w:rsidR="009D2140" w:rsidRPr="007B3F54">
        <w:rPr>
          <w:rFonts w:ascii="Palatino Linotype" w:hAnsi="Palatino Linotype"/>
        </w:rPr>
        <w:t>desechamiento.</w:t>
      </w:r>
    </w:p>
    <w:p w14:paraId="2F1123DE" w14:textId="00B65A18" w:rsidR="00A93331" w:rsidRPr="007B3F54" w:rsidRDefault="004D422B" w:rsidP="009A65F3">
      <w:pPr>
        <w:spacing w:before="240" w:after="240" w:line="360" w:lineRule="auto"/>
        <w:jc w:val="both"/>
        <w:rPr>
          <w:rFonts w:ascii="Palatino Linotype" w:hAnsi="Palatino Linotype" w:cs="Arial"/>
        </w:rPr>
      </w:pPr>
      <w:r w:rsidRPr="007B3F54">
        <w:rPr>
          <w:rFonts w:ascii="Palatino Linotype" w:hAnsi="Palatino Linotype" w:cs="Arial"/>
          <w:b/>
        </w:rPr>
        <w:lastRenderedPageBreak/>
        <w:t>5</w:t>
      </w:r>
      <w:r w:rsidR="00A93331" w:rsidRPr="007B3F54">
        <w:rPr>
          <w:rFonts w:ascii="Palatino Linotype" w:hAnsi="Palatino Linotype" w:cs="Arial"/>
          <w:b/>
        </w:rPr>
        <w:t xml:space="preserve">. Admisión del recurso de revisión: </w:t>
      </w:r>
      <w:r w:rsidR="005F1715" w:rsidRPr="007B3F54">
        <w:rPr>
          <w:rFonts w:ascii="Palatino Linotype" w:hAnsi="Palatino Linotype" w:cs="Arial"/>
        </w:rPr>
        <w:t xml:space="preserve">En fecha </w:t>
      </w:r>
      <w:r w:rsidR="00D33832" w:rsidRPr="007B3F54">
        <w:rPr>
          <w:rFonts w:ascii="Palatino Linotype" w:hAnsi="Palatino Linotype" w:cs="Arial"/>
        </w:rPr>
        <w:t xml:space="preserve">veintidós </w:t>
      </w:r>
      <w:r w:rsidR="00A93331" w:rsidRPr="007B3F54">
        <w:rPr>
          <w:rFonts w:ascii="Palatino Linotype" w:hAnsi="Palatino Linotype" w:cs="Arial"/>
        </w:rPr>
        <w:t>de</w:t>
      </w:r>
      <w:r w:rsidR="005F1715" w:rsidRPr="007B3F54">
        <w:rPr>
          <w:rFonts w:ascii="Palatino Linotype" w:hAnsi="Palatino Linotype" w:cs="Arial"/>
        </w:rPr>
        <w:t xml:space="preserve"> </w:t>
      </w:r>
      <w:r w:rsidR="00D33832" w:rsidRPr="007B3F54">
        <w:rPr>
          <w:rFonts w:ascii="Palatino Linotype" w:hAnsi="Palatino Linotype" w:cs="Arial"/>
        </w:rPr>
        <w:t>noviembre</w:t>
      </w:r>
      <w:r w:rsidR="008678ED" w:rsidRPr="007B3F54">
        <w:rPr>
          <w:rFonts w:ascii="Palatino Linotype" w:hAnsi="Palatino Linotype" w:cs="Arial"/>
        </w:rPr>
        <w:t xml:space="preserve"> </w:t>
      </w:r>
      <w:r w:rsidR="00155EE8" w:rsidRPr="007B3F54">
        <w:rPr>
          <w:rFonts w:ascii="Palatino Linotype" w:hAnsi="Palatino Linotype" w:cs="Arial"/>
        </w:rPr>
        <w:t>de dos mil dieci</w:t>
      </w:r>
      <w:r w:rsidR="00EB4790" w:rsidRPr="007B3F54">
        <w:rPr>
          <w:rFonts w:ascii="Palatino Linotype" w:hAnsi="Palatino Linotype" w:cs="Arial"/>
        </w:rPr>
        <w:t>ocho</w:t>
      </w:r>
      <w:r w:rsidR="00A93331" w:rsidRPr="007B3F54">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6492A0A" w14:textId="6B07D2E2" w:rsidR="00901CD1" w:rsidRPr="007B3F54" w:rsidRDefault="004D422B" w:rsidP="00901CD1">
      <w:pPr>
        <w:spacing w:after="240" w:line="360" w:lineRule="auto"/>
        <w:jc w:val="both"/>
        <w:rPr>
          <w:rFonts w:ascii="Palatino Linotype" w:hAnsi="Palatino Linotype" w:cs="Arial"/>
        </w:rPr>
      </w:pPr>
      <w:r w:rsidRPr="007B3F54">
        <w:rPr>
          <w:rFonts w:ascii="Palatino Linotype" w:hAnsi="Palatino Linotype" w:cs="Arial"/>
          <w:b/>
        </w:rPr>
        <w:t>6</w:t>
      </w:r>
      <w:r w:rsidR="00A93331" w:rsidRPr="007B3F54">
        <w:rPr>
          <w:rFonts w:ascii="Palatino Linotype" w:hAnsi="Palatino Linotype" w:cs="Arial"/>
          <w:b/>
        </w:rPr>
        <w:t xml:space="preserve">. Manifestaciones: </w:t>
      </w:r>
      <w:r w:rsidR="00767D22" w:rsidRPr="007B3F54">
        <w:rPr>
          <w:rFonts w:ascii="Palatino Linotype" w:hAnsi="Palatino Linotype" w:cs="Arial"/>
        </w:rPr>
        <w:t>De las constancias que integran el expediente en que se actúa se advierte</w:t>
      </w:r>
      <w:r w:rsidR="00901CD1" w:rsidRPr="007B3F54">
        <w:rPr>
          <w:rFonts w:ascii="Palatino Linotype" w:hAnsi="Palatino Linotype" w:cs="Arial"/>
        </w:rPr>
        <w:t xml:space="preserve"> que en fecha </w:t>
      </w:r>
      <w:r w:rsidR="005A4FCA" w:rsidRPr="007B3F54">
        <w:rPr>
          <w:rFonts w:ascii="Palatino Linotype" w:hAnsi="Palatino Linotype" w:cs="Arial"/>
        </w:rPr>
        <w:t>dos de octubre</w:t>
      </w:r>
      <w:r w:rsidR="00901CD1" w:rsidRPr="007B3F54">
        <w:rPr>
          <w:rFonts w:ascii="Palatino Linotype" w:hAnsi="Palatino Linotype" w:cs="Arial"/>
        </w:rPr>
        <w:t xml:space="preserve"> de dos mil dieciocho el Sujeto Obligado remitió su informe justificado a través del cual modificó su respuesta, actualizando el supuesto que contempla el artículo 185, fracción III de la Ley de Transparencia y Acceso a la Información Pública del Estado de México y Municipios, por lo que fue necesario ponerlo a la vista del recurrente en fecha </w:t>
      </w:r>
      <w:r w:rsidR="00845028" w:rsidRPr="007B3F54">
        <w:rPr>
          <w:rFonts w:ascii="Palatino Linotype" w:hAnsi="Palatino Linotype" w:cs="Arial"/>
        </w:rPr>
        <w:t>ocho</w:t>
      </w:r>
      <w:r w:rsidR="00901CD1" w:rsidRPr="007B3F54">
        <w:rPr>
          <w:rFonts w:ascii="Palatino Linotype" w:hAnsi="Palatino Linotype" w:cs="Arial"/>
        </w:rPr>
        <w:t xml:space="preserve"> de </w:t>
      </w:r>
      <w:r w:rsidR="00845028" w:rsidRPr="007B3F54">
        <w:rPr>
          <w:rFonts w:ascii="Palatino Linotype" w:hAnsi="Palatino Linotype" w:cs="Arial"/>
        </w:rPr>
        <w:t xml:space="preserve">enero </w:t>
      </w:r>
      <w:r w:rsidR="008E35B0" w:rsidRPr="007B3F54">
        <w:rPr>
          <w:rFonts w:ascii="Palatino Linotype" w:hAnsi="Palatino Linotype" w:cs="Arial"/>
        </w:rPr>
        <w:t>de dos mil diecinueve</w:t>
      </w:r>
      <w:r w:rsidR="00901CD1" w:rsidRPr="007B3F54">
        <w:rPr>
          <w:rFonts w:ascii="Palatino Linotype" w:hAnsi="Palatino Linotype" w:cs="Arial"/>
        </w:rPr>
        <w:t>.</w:t>
      </w:r>
    </w:p>
    <w:p w14:paraId="168D273C" w14:textId="496D2FC2" w:rsidR="00901CD1" w:rsidRPr="007B3F54" w:rsidRDefault="00901CD1" w:rsidP="00901CD1">
      <w:pPr>
        <w:spacing w:after="240" w:line="360" w:lineRule="auto"/>
        <w:jc w:val="both"/>
        <w:rPr>
          <w:rFonts w:ascii="Palatino Linotype" w:hAnsi="Palatino Linotype" w:cs="Arial"/>
        </w:rPr>
      </w:pPr>
      <w:r w:rsidRPr="007B3F54">
        <w:rPr>
          <w:rFonts w:ascii="Palatino Linotype" w:hAnsi="Palatino Linotype" w:cs="Arial"/>
        </w:rPr>
        <w:t>Por su parte, el recurrente</w:t>
      </w:r>
      <w:r w:rsidR="00C43FA9" w:rsidRPr="007B3F54">
        <w:rPr>
          <w:rFonts w:ascii="Palatino Linotype" w:hAnsi="Palatino Linotype" w:cs="Arial"/>
        </w:rPr>
        <w:t xml:space="preserve"> fue omiso en realizar manifestación alguna.</w:t>
      </w:r>
    </w:p>
    <w:p w14:paraId="4726ABC6" w14:textId="21894A69" w:rsidR="00A93331" w:rsidRPr="007B3F54" w:rsidRDefault="004D422B" w:rsidP="009A65F3">
      <w:pPr>
        <w:spacing w:before="240" w:after="240" w:line="360" w:lineRule="auto"/>
        <w:jc w:val="both"/>
        <w:rPr>
          <w:rFonts w:ascii="Palatino Linotype" w:hAnsi="Palatino Linotype"/>
        </w:rPr>
      </w:pPr>
      <w:r w:rsidRPr="007B3F54">
        <w:rPr>
          <w:rFonts w:ascii="Palatino Linotype" w:hAnsi="Palatino Linotype"/>
          <w:b/>
        </w:rPr>
        <w:t>7</w:t>
      </w:r>
      <w:r w:rsidR="00A93331" w:rsidRPr="007B3F54">
        <w:rPr>
          <w:rFonts w:ascii="Palatino Linotype" w:hAnsi="Palatino Linotype"/>
          <w:b/>
        </w:rPr>
        <w:t xml:space="preserve">. Cierre de instrucción. </w:t>
      </w:r>
      <w:r w:rsidR="005F1715" w:rsidRPr="007B3F54">
        <w:rPr>
          <w:rFonts w:ascii="Palatino Linotype" w:hAnsi="Palatino Linotype"/>
        </w:rPr>
        <w:t>En fecha</w:t>
      </w:r>
      <w:r w:rsidR="00485F50" w:rsidRPr="007B3F54">
        <w:rPr>
          <w:rFonts w:ascii="Palatino Linotype" w:hAnsi="Palatino Linotype"/>
        </w:rPr>
        <w:t xml:space="preserve"> </w:t>
      </w:r>
      <w:r w:rsidR="00F40AC6" w:rsidRPr="007B3F54">
        <w:rPr>
          <w:rFonts w:ascii="Palatino Linotype" w:hAnsi="Palatino Linotype"/>
        </w:rPr>
        <w:t>catorce</w:t>
      </w:r>
      <w:r w:rsidR="00485F50" w:rsidRPr="007B3F54">
        <w:rPr>
          <w:rFonts w:ascii="Palatino Linotype" w:hAnsi="Palatino Linotype"/>
        </w:rPr>
        <w:t xml:space="preserve"> de</w:t>
      </w:r>
      <w:r w:rsidR="002035AE" w:rsidRPr="007B3F54">
        <w:rPr>
          <w:rFonts w:ascii="Palatino Linotype" w:hAnsi="Palatino Linotype"/>
        </w:rPr>
        <w:t xml:space="preserve"> </w:t>
      </w:r>
      <w:r w:rsidR="00F40AC6" w:rsidRPr="007B3F54">
        <w:rPr>
          <w:rFonts w:ascii="Palatino Linotype" w:hAnsi="Palatino Linotype"/>
        </w:rPr>
        <w:t xml:space="preserve">enero </w:t>
      </w:r>
      <w:r w:rsidR="009A6C40" w:rsidRPr="007B3F54">
        <w:rPr>
          <w:rFonts w:ascii="Palatino Linotype" w:hAnsi="Palatino Linotype"/>
        </w:rPr>
        <w:t>de dos mil dieci</w:t>
      </w:r>
      <w:r w:rsidR="00F40AC6" w:rsidRPr="007B3F54">
        <w:rPr>
          <w:rFonts w:ascii="Palatino Linotype" w:hAnsi="Palatino Linotype"/>
        </w:rPr>
        <w:t>nueve</w:t>
      </w:r>
      <w:r w:rsidR="00A93331" w:rsidRPr="007B3F54">
        <w:rPr>
          <w:rFonts w:ascii="Palatino Linotype" w:hAnsi="Palatino Linotype"/>
        </w:rPr>
        <w:t xml:space="preserve"> el Comisionado ponente determinó el cierre de instrucción en términos de la fracción VI  del artículo 18</w:t>
      </w:r>
      <w:r w:rsidR="009A6C40" w:rsidRPr="007B3F54">
        <w:rPr>
          <w:rFonts w:ascii="Palatino Linotype" w:hAnsi="Palatino Linotype"/>
        </w:rPr>
        <w:t>5 de la Ley de Transparencia y Acceso a la I</w:t>
      </w:r>
      <w:r w:rsidR="00A93331" w:rsidRPr="007B3F54">
        <w:rPr>
          <w:rFonts w:ascii="Palatino Linotype" w:hAnsi="Palatino Linotype"/>
        </w:rPr>
        <w:t>nformación Pública del Estado de México y Municipios.</w:t>
      </w:r>
    </w:p>
    <w:p w14:paraId="7C7ED790" w14:textId="77777777" w:rsidR="00566C9C" w:rsidRPr="007B3F54" w:rsidRDefault="00566C9C" w:rsidP="009A65F3">
      <w:pPr>
        <w:spacing w:before="240" w:after="240" w:line="360" w:lineRule="auto"/>
        <w:jc w:val="both"/>
        <w:rPr>
          <w:rFonts w:ascii="Palatino Linotype" w:hAnsi="Palatino Linotype"/>
        </w:rPr>
      </w:pPr>
    </w:p>
    <w:p w14:paraId="4D65CB86" w14:textId="77777777" w:rsidR="009E5A7D" w:rsidRPr="007B3F54"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7B3F54">
        <w:rPr>
          <w:rFonts w:ascii="Palatino Linotype" w:hAnsi="Palatino Linotype" w:cs="Arial"/>
          <w:b/>
        </w:rPr>
        <w:t>C O N S I D E R A N D O:</w:t>
      </w:r>
    </w:p>
    <w:p w14:paraId="28FC08F3" w14:textId="7780A7EC" w:rsidR="00A93331" w:rsidRPr="007B3F54" w:rsidRDefault="00A93331" w:rsidP="009A65F3">
      <w:pPr>
        <w:spacing w:before="240" w:after="240" w:line="360" w:lineRule="auto"/>
        <w:jc w:val="both"/>
        <w:rPr>
          <w:rFonts w:ascii="Palatino Linotype" w:hAnsi="Palatino Linotype"/>
          <w:shd w:val="clear" w:color="auto" w:fill="FFFFFF"/>
        </w:rPr>
      </w:pPr>
      <w:r w:rsidRPr="007B3F54">
        <w:rPr>
          <w:rFonts w:ascii="Palatino Linotype" w:hAnsi="Palatino Linotype" w:cs="Arial"/>
          <w:b/>
        </w:rPr>
        <w:lastRenderedPageBreak/>
        <w:t xml:space="preserve">Primero. Competencia. </w:t>
      </w:r>
      <w:r w:rsidRPr="007B3F54">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7B3F54">
        <w:rPr>
          <w:rFonts w:ascii="Palatino Linotype" w:hAnsi="Palatino Linotype"/>
          <w:shd w:val="clear" w:color="auto" w:fill="FFFFFF"/>
        </w:rPr>
        <w:t>vigésimo</w:t>
      </w:r>
      <w:r w:rsidRPr="007B3F54">
        <w:rPr>
          <w:rFonts w:ascii="Palatino Linotype" w:hAnsi="Palatino Linotype"/>
          <w:shd w:val="clear" w:color="auto" w:fill="FFFFFF"/>
        </w:rPr>
        <w:t xml:space="preserve">, </w:t>
      </w:r>
      <w:r w:rsidR="006B0DBD" w:rsidRPr="007B3F54">
        <w:rPr>
          <w:rFonts w:ascii="Palatino Linotype" w:hAnsi="Palatino Linotype"/>
          <w:shd w:val="clear" w:color="auto" w:fill="FFFFFF"/>
        </w:rPr>
        <w:t>vigésimo primero</w:t>
      </w:r>
      <w:r w:rsidRPr="007B3F54">
        <w:rPr>
          <w:rFonts w:ascii="Palatino Linotype" w:hAnsi="Palatino Linotype"/>
          <w:shd w:val="clear" w:color="auto" w:fill="FFFFFF"/>
        </w:rPr>
        <w:t xml:space="preserve"> y </w:t>
      </w:r>
      <w:r w:rsidR="006B0DBD" w:rsidRPr="007B3F54">
        <w:rPr>
          <w:rFonts w:ascii="Palatino Linotype" w:hAnsi="Palatino Linotype"/>
          <w:shd w:val="clear" w:color="auto" w:fill="FFFFFF"/>
        </w:rPr>
        <w:t>vigésimo segundo, fracciones</w:t>
      </w:r>
      <w:r w:rsidRPr="007B3F54">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7B3F54">
        <w:rPr>
          <w:rStyle w:val="apple-converted-space"/>
          <w:rFonts w:ascii="Palatino Linotype" w:hAnsi="Palatino Linotype"/>
          <w:shd w:val="clear" w:color="auto" w:fill="FFFFFF"/>
        </w:rPr>
        <w:t> </w:t>
      </w:r>
      <w:r w:rsidR="009A6C40" w:rsidRPr="007B3F54">
        <w:rPr>
          <w:rFonts w:ascii="Palatino Linotype" w:hAnsi="Palatino Linotype" w:cs="Arial"/>
        </w:rPr>
        <w:t xml:space="preserve">9, fracciones I y XXIV y 11 </w:t>
      </w:r>
      <w:r w:rsidRPr="007B3F54">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5D5178A5" w14:textId="77777777" w:rsidR="009D3769" w:rsidRPr="007B3F54" w:rsidRDefault="00391A7B" w:rsidP="009D3769">
      <w:pPr>
        <w:spacing w:before="240" w:after="240" w:line="360" w:lineRule="auto"/>
        <w:jc w:val="both"/>
        <w:rPr>
          <w:rFonts w:ascii="Palatino Linotype" w:hAnsi="Palatino Linotype" w:cs="Arial"/>
        </w:rPr>
      </w:pPr>
      <w:r w:rsidRPr="007B3F54">
        <w:rPr>
          <w:rFonts w:ascii="Palatino Linotype" w:hAnsi="Palatino Linotype" w:cs="Arial"/>
          <w:b/>
        </w:rPr>
        <w:t>Segundo. Oportunidad y Procedibilidad del Recurso de Revisión</w:t>
      </w:r>
      <w:r w:rsidRPr="007B3F54">
        <w:rPr>
          <w:rFonts w:ascii="Palatino Linotype" w:hAnsi="Palatino Linotype" w:cs="Arial"/>
        </w:rPr>
        <w:t xml:space="preserve">. </w:t>
      </w:r>
      <w:r w:rsidR="009D3769" w:rsidRPr="007B3F54">
        <w:rPr>
          <w:rFonts w:ascii="Palatino Linotype" w:hAnsi="Palatino Linotype" w:cs="Arial"/>
        </w:rPr>
        <w:t>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198E2BDC" w14:textId="77777777" w:rsidR="009D3769" w:rsidRPr="007B3F54" w:rsidRDefault="009D3769" w:rsidP="009D3769">
      <w:pPr>
        <w:spacing w:before="240" w:after="240" w:line="360" w:lineRule="auto"/>
        <w:jc w:val="both"/>
        <w:rPr>
          <w:rFonts w:ascii="Palatino Linotype" w:hAnsi="Palatino Linotype" w:cs="Arial"/>
        </w:rPr>
      </w:pPr>
      <w:r w:rsidRPr="007B3F54">
        <w:rPr>
          <w:rFonts w:ascii="Palatino Linotype" w:hAnsi="Palatino Linotype" w:cs="Arial"/>
        </w:rPr>
        <w:t>Por otra parte el artículo 166 de la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7E354932" w14:textId="77777777" w:rsidR="009D3769" w:rsidRPr="007B3F54" w:rsidRDefault="009D3769" w:rsidP="009D3769">
      <w:pPr>
        <w:spacing w:before="240" w:after="240" w:line="360" w:lineRule="auto"/>
        <w:jc w:val="both"/>
        <w:rPr>
          <w:rFonts w:ascii="Palatino Linotype" w:hAnsi="Palatino Linotype" w:cs="Arial"/>
        </w:rPr>
      </w:pPr>
      <w:r w:rsidRPr="007B3F54">
        <w:rPr>
          <w:rFonts w:ascii="Palatino Linotype" w:hAnsi="Palatino Linotype" w:cs="Arial"/>
        </w:rPr>
        <w:lastRenderedPageBreak/>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w:t>
      </w:r>
    </w:p>
    <w:p w14:paraId="5D45FECB" w14:textId="77777777" w:rsidR="009D3769" w:rsidRPr="007B3F54" w:rsidRDefault="009D3769" w:rsidP="009D3769">
      <w:pPr>
        <w:spacing w:before="240" w:after="240" w:line="360" w:lineRule="auto"/>
        <w:jc w:val="both"/>
        <w:rPr>
          <w:rFonts w:ascii="Palatino Linotype" w:hAnsi="Palatino Linotype" w:cs="Arial"/>
        </w:rPr>
      </w:pPr>
      <w:r w:rsidRPr="007B3F54">
        <w:rPr>
          <w:rFonts w:ascii="Palatino Linotype" w:hAnsi="Palatino Linotype" w:cs="Arial"/>
        </w:rPr>
        <w:t xml:space="preserve">De tal manera que, ante la omisión de respuesta por parte del Sujeto Obligado, se constituye lo que se conoce como </w:t>
      </w:r>
      <w:r w:rsidRPr="007B3F54">
        <w:rPr>
          <w:rFonts w:ascii="Palatino Linotype" w:hAnsi="Palatino Linotype" w:cs="Arial"/>
          <w:i/>
        </w:rPr>
        <w:t>negativa ficta</w:t>
      </w:r>
      <w:r w:rsidRPr="007B3F54">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614CA6DB" w14:textId="77777777" w:rsidR="009D3769" w:rsidRPr="007B3F54" w:rsidRDefault="009D3769" w:rsidP="009D3769">
      <w:pPr>
        <w:spacing w:before="240" w:after="240" w:line="360" w:lineRule="auto"/>
        <w:jc w:val="both"/>
        <w:rPr>
          <w:rFonts w:ascii="Palatino Linotype" w:hAnsi="Palatino Linotype" w:cs="Arial"/>
        </w:rPr>
      </w:pPr>
      <w:r w:rsidRPr="007B3F54">
        <w:rPr>
          <w:rFonts w:ascii="Palatino Linotype" w:hAnsi="Palatino Linotype" w:cs="Arial"/>
        </w:rPr>
        <w:t>Así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4AA1C17" w14:textId="77777777" w:rsidR="009D3769" w:rsidRPr="007B3F54" w:rsidRDefault="009D3769" w:rsidP="009D3769">
      <w:pPr>
        <w:spacing w:before="240" w:after="240" w:line="360" w:lineRule="auto"/>
        <w:jc w:val="both"/>
        <w:rPr>
          <w:rFonts w:ascii="Palatino Linotype" w:hAnsi="Palatino Linotype" w:cs="Arial"/>
        </w:rPr>
      </w:pPr>
      <w:r w:rsidRPr="007B3F54">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a continuación:</w:t>
      </w:r>
    </w:p>
    <w:p w14:paraId="1D0473DA" w14:textId="77777777" w:rsidR="009D3769" w:rsidRPr="007B3F54" w:rsidRDefault="009D3769" w:rsidP="009D3769">
      <w:pPr>
        <w:spacing w:before="240" w:after="240"/>
        <w:ind w:left="851" w:right="900"/>
        <w:jc w:val="both"/>
        <w:rPr>
          <w:rFonts w:ascii="Palatino Linotype" w:hAnsi="Palatino Linotype"/>
          <w:i/>
          <w:sz w:val="22"/>
          <w:szCs w:val="22"/>
        </w:rPr>
      </w:pPr>
      <w:r w:rsidRPr="007B3F54">
        <w:rPr>
          <w:rFonts w:ascii="Palatino Linotype" w:hAnsi="Palatino Linotype" w:cs="Arial"/>
          <w:i/>
          <w:sz w:val="22"/>
          <w:szCs w:val="22"/>
        </w:rPr>
        <w:lastRenderedPageBreak/>
        <w:t>“</w:t>
      </w:r>
      <w:r w:rsidRPr="007B3F54">
        <w:rPr>
          <w:rFonts w:ascii="Palatino Linotype" w:hAnsi="Palatino Linotype"/>
          <w:b/>
          <w:i/>
          <w:sz w:val="22"/>
          <w:szCs w:val="22"/>
        </w:rPr>
        <w:t>Artículo 178</w:t>
      </w:r>
      <w:r w:rsidRPr="007B3F54">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4EDD2F56" w14:textId="77777777" w:rsidR="009D3769" w:rsidRPr="007B3F54" w:rsidRDefault="009D3769" w:rsidP="009D3769">
      <w:pPr>
        <w:spacing w:before="240" w:after="240"/>
        <w:ind w:left="851" w:right="900"/>
        <w:jc w:val="both"/>
        <w:rPr>
          <w:rFonts w:ascii="Palatino Linotype" w:hAnsi="Palatino Linotype" w:cs="Arial"/>
        </w:rPr>
      </w:pPr>
      <w:r w:rsidRPr="007B3F54">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7B3F54">
        <w:rPr>
          <w:rFonts w:ascii="Palatino Linotype" w:hAnsi="Palatino Linotype"/>
          <w:i/>
          <w:sz w:val="22"/>
          <w:szCs w:val="22"/>
        </w:rPr>
        <w:t xml:space="preserve"> acompañado con el documento que pruebe la fecha en que presentó la solicitud…”</w:t>
      </w:r>
    </w:p>
    <w:p w14:paraId="166DD87A" w14:textId="77777777" w:rsidR="009D3769" w:rsidRPr="007B3F54" w:rsidRDefault="009D3769" w:rsidP="009D3769">
      <w:pPr>
        <w:spacing w:before="240" w:after="240" w:line="360" w:lineRule="auto"/>
        <w:ind w:right="51"/>
        <w:jc w:val="both"/>
        <w:rPr>
          <w:rFonts w:ascii="Palatino Linotype" w:hAnsi="Palatino Linotype"/>
          <w:i/>
        </w:rPr>
      </w:pPr>
      <w:r w:rsidRPr="007B3F54">
        <w:rPr>
          <w:rFonts w:ascii="Palatino Linotype" w:hAnsi="Palatino Linotype" w:cs="Arial"/>
        </w:rPr>
        <w:t>Postura que ha sido adoptada por este Órgano Garante mediante criterio número</w:t>
      </w:r>
      <w:r w:rsidRPr="007B3F54">
        <w:rPr>
          <w:rFonts w:ascii="Palatino Linotype" w:hAnsi="Palatino Linotype" w:cs="Arial"/>
          <w:color w:val="FF0000"/>
        </w:rPr>
        <w:t xml:space="preserve"> </w:t>
      </w:r>
      <w:r w:rsidRPr="007B3F54">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F1678D2" w14:textId="77777777" w:rsidR="009D3769" w:rsidRPr="007B3F54" w:rsidRDefault="009D3769" w:rsidP="009D3769">
      <w:pPr>
        <w:ind w:left="993" w:right="1041"/>
        <w:jc w:val="both"/>
        <w:rPr>
          <w:rFonts w:ascii="Palatino Linotype" w:hAnsi="Palatino Linotype"/>
          <w:i/>
          <w:sz w:val="22"/>
          <w:szCs w:val="22"/>
        </w:rPr>
      </w:pPr>
      <w:r w:rsidRPr="007B3F54">
        <w:rPr>
          <w:rFonts w:ascii="Palatino Linotype" w:hAnsi="Palatino Linotype"/>
          <w:b/>
          <w:i/>
          <w:sz w:val="22"/>
          <w:szCs w:val="22"/>
        </w:rPr>
        <w:t>“CRITERIO 0001-15 NEGATIVA FICTA. PLAZO PARA INTERPONER EL RECURSO DE REVISIÓN TRATÁNDOSE DE</w:t>
      </w:r>
      <w:r w:rsidRPr="007B3F54">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F7B5ADF" w14:textId="77777777" w:rsidR="009D3769" w:rsidRPr="007B3F54" w:rsidRDefault="009D3769" w:rsidP="009D3769">
      <w:pPr>
        <w:spacing w:before="240" w:after="240" w:line="360" w:lineRule="auto"/>
        <w:jc w:val="both"/>
        <w:rPr>
          <w:rFonts w:ascii="Palatino Linotype" w:hAnsi="Palatino Linotype"/>
          <w:color w:val="000000"/>
        </w:rPr>
      </w:pPr>
      <w:r w:rsidRPr="007B3F54">
        <w:rPr>
          <w:rFonts w:ascii="Palatino Linotype" w:hAnsi="Palatino Linotype"/>
          <w:color w:val="000000"/>
        </w:rPr>
        <w:t xml:space="preserve">Por consiguiente, tras la revisión del formato de interposición del recurso, se concluye en la acreditación plena de todos y cada uno de los elementos formales </w:t>
      </w:r>
      <w:r w:rsidRPr="007B3F54">
        <w:rPr>
          <w:rFonts w:ascii="Palatino Linotype" w:hAnsi="Palatino Linotype"/>
          <w:color w:val="000000"/>
        </w:rPr>
        <w:lastRenderedPageBreak/>
        <w:t>exigidos por el artículo 180 de la Ley de Transparencia y Acceso a la Información Pública del Estado de México y Municipios, toda vez que fue ingresado a través del SAIMEX.</w:t>
      </w:r>
    </w:p>
    <w:p w14:paraId="5A59F234" w14:textId="77777777" w:rsidR="009D3769" w:rsidRPr="007B3F54" w:rsidRDefault="009D3769" w:rsidP="009D3769">
      <w:pPr>
        <w:spacing w:line="360" w:lineRule="auto"/>
        <w:jc w:val="both"/>
        <w:rPr>
          <w:rFonts w:ascii="Palatino Linotype" w:hAnsi="Palatino Linotype" w:cs="Segoe UI"/>
        </w:rPr>
      </w:pPr>
      <w:r w:rsidRPr="007B3F54">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7B3F54">
        <w:rPr>
          <w:rStyle w:val="apple-converted-space"/>
          <w:rFonts w:ascii="Palatino Linotype" w:hAnsi="Palatino Linotype" w:cs="Segoe UI"/>
        </w:rPr>
        <w:t> </w:t>
      </w:r>
      <w:r w:rsidRPr="007B3F54">
        <w:rPr>
          <w:rStyle w:val="normaltextrun"/>
          <w:rFonts w:ascii="Palatino Linotype" w:hAnsi="Palatino Linotype" w:cs="Segoe UI"/>
        </w:rPr>
        <w:t>179, fracción VII del ordenamiento legal citado, que a la letra dice:</w:t>
      </w:r>
      <w:r w:rsidRPr="007B3F54">
        <w:rPr>
          <w:rStyle w:val="eop"/>
          <w:rFonts w:ascii="Palatino Linotype" w:hAnsi="Palatino Linotype" w:cs="Segoe UI"/>
        </w:rPr>
        <w:t> </w:t>
      </w:r>
    </w:p>
    <w:p w14:paraId="47ADA2E3" w14:textId="77777777" w:rsidR="009D3769" w:rsidRPr="007B3F54" w:rsidRDefault="009D3769" w:rsidP="009D3769">
      <w:pPr>
        <w:pStyle w:val="paragraph"/>
        <w:spacing w:before="0" w:beforeAutospacing="0" w:after="0" w:afterAutospacing="0"/>
        <w:ind w:left="993" w:right="1041"/>
        <w:jc w:val="both"/>
        <w:textAlignment w:val="baseline"/>
        <w:rPr>
          <w:rFonts w:ascii="Palatino Linotype" w:hAnsi="Palatino Linotype"/>
          <w:i/>
          <w:sz w:val="22"/>
          <w:szCs w:val="22"/>
        </w:rPr>
      </w:pPr>
      <w:r w:rsidRPr="007B3F54">
        <w:rPr>
          <w:rStyle w:val="normaltextrun"/>
          <w:rFonts w:ascii="Palatino Linotype" w:hAnsi="Palatino Linotype" w:cs="Segoe UI"/>
          <w:b/>
          <w:bCs/>
          <w:i/>
          <w:iCs/>
          <w:sz w:val="22"/>
          <w:szCs w:val="22"/>
        </w:rPr>
        <w:t>“</w:t>
      </w:r>
      <w:r w:rsidRPr="007B3F54">
        <w:rPr>
          <w:rFonts w:ascii="Palatino Linotype" w:hAnsi="Palatino Linotype"/>
          <w:b/>
          <w:i/>
          <w:sz w:val="22"/>
          <w:szCs w:val="22"/>
        </w:rPr>
        <w:t>Artículo 179</w:t>
      </w:r>
      <w:r w:rsidRPr="007B3F54">
        <w:rPr>
          <w:rFonts w:ascii="Palatino Linotype" w:hAnsi="Palatino Linotype"/>
          <w:i/>
          <w:sz w:val="22"/>
          <w:szCs w:val="22"/>
        </w:rPr>
        <w:t xml:space="preserve">. </w:t>
      </w:r>
      <w:r w:rsidRPr="007B3F54">
        <w:rPr>
          <w:rFonts w:ascii="Palatino Linotype" w:hAnsi="Palatino Linotype"/>
          <w:b/>
          <w:i/>
          <w:sz w:val="22"/>
          <w:szCs w:val="22"/>
        </w:rPr>
        <w:t>El recurso de revisión</w:t>
      </w:r>
      <w:r w:rsidRPr="007B3F54">
        <w:rPr>
          <w:rFonts w:ascii="Palatino Linotype" w:hAnsi="Palatino Linotype"/>
          <w:i/>
          <w:sz w:val="22"/>
          <w:szCs w:val="22"/>
        </w:rPr>
        <w:t xml:space="preserve"> es un medio de protección que la Ley otorga a los particulares, para hacer valer su derecho de acceso a la información pública</w:t>
      </w:r>
      <w:r w:rsidRPr="007B3F54">
        <w:rPr>
          <w:rFonts w:ascii="Palatino Linotype" w:hAnsi="Palatino Linotype"/>
          <w:b/>
          <w:i/>
          <w:sz w:val="22"/>
          <w:szCs w:val="22"/>
        </w:rPr>
        <w:t>, y procederá en contra de las siguientes causas</w:t>
      </w:r>
      <w:r w:rsidRPr="007B3F54">
        <w:rPr>
          <w:rFonts w:ascii="Palatino Linotype" w:hAnsi="Palatino Linotype"/>
          <w:i/>
          <w:sz w:val="22"/>
          <w:szCs w:val="22"/>
        </w:rPr>
        <w:t>:</w:t>
      </w:r>
    </w:p>
    <w:p w14:paraId="6B4EAAD1" w14:textId="77777777" w:rsidR="009D3769" w:rsidRPr="007B3F54" w:rsidRDefault="009D3769" w:rsidP="009D3769">
      <w:pPr>
        <w:pStyle w:val="paragraph"/>
        <w:spacing w:before="0" w:beforeAutospacing="0" w:after="0" w:afterAutospacing="0"/>
        <w:ind w:left="993" w:right="1041"/>
        <w:jc w:val="both"/>
        <w:textAlignment w:val="baseline"/>
        <w:rPr>
          <w:rFonts w:ascii="Palatino Linotype" w:hAnsi="Palatino Linotype"/>
          <w:i/>
          <w:sz w:val="22"/>
          <w:szCs w:val="22"/>
        </w:rPr>
      </w:pPr>
      <w:r w:rsidRPr="007B3F54">
        <w:t>…</w:t>
      </w:r>
    </w:p>
    <w:p w14:paraId="43FBF149" w14:textId="77777777" w:rsidR="009D3769" w:rsidRPr="007B3F54" w:rsidRDefault="009D3769" w:rsidP="009D376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7B3F54">
        <w:rPr>
          <w:rStyle w:val="normaltextrun"/>
          <w:rFonts w:ascii="Palatino Linotype" w:hAnsi="Palatino Linotype" w:cs="Segoe UI"/>
          <w:b/>
          <w:bCs/>
          <w:i/>
          <w:iCs/>
          <w:sz w:val="22"/>
          <w:szCs w:val="22"/>
        </w:rPr>
        <w:t>VII.</w:t>
      </w:r>
      <w:r w:rsidRPr="007B3F54">
        <w:rPr>
          <w:rStyle w:val="normaltextrun"/>
          <w:rFonts w:ascii="Palatino Linotype" w:hAnsi="Palatino Linotype" w:cs="Segoe UI"/>
          <w:bCs/>
          <w:i/>
          <w:iCs/>
          <w:sz w:val="22"/>
          <w:szCs w:val="22"/>
        </w:rPr>
        <w:t xml:space="preserve"> La falta de respuesta a una solicitud de acceso a la información;</w:t>
      </w:r>
    </w:p>
    <w:p w14:paraId="336463F3" w14:textId="77777777" w:rsidR="009D3769" w:rsidRPr="007B3F54" w:rsidRDefault="009D3769" w:rsidP="009D376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7B3F54">
        <w:rPr>
          <w:rStyle w:val="normaltextrun"/>
          <w:rFonts w:ascii="Palatino Linotype" w:hAnsi="Palatino Linotype" w:cs="Segoe UI"/>
          <w:b/>
          <w:bCs/>
          <w:i/>
          <w:iCs/>
          <w:sz w:val="22"/>
          <w:szCs w:val="22"/>
        </w:rPr>
        <w:t>…</w:t>
      </w:r>
      <w:r w:rsidRPr="007B3F54">
        <w:rPr>
          <w:rStyle w:val="normaltextrun"/>
          <w:rFonts w:ascii="Palatino Linotype" w:hAnsi="Palatino Linotype" w:cs="Segoe UI"/>
          <w:bCs/>
          <w:i/>
          <w:iCs/>
          <w:sz w:val="22"/>
          <w:szCs w:val="22"/>
        </w:rPr>
        <w:t>”</w:t>
      </w:r>
    </w:p>
    <w:p w14:paraId="2D5B205E" w14:textId="4816FAEA" w:rsidR="009D3769" w:rsidRPr="007B3F54" w:rsidRDefault="009D3769" w:rsidP="009D3769">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7B3F54">
        <w:rPr>
          <w:rStyle w:val="normaltextrun"/>
          <w:rFonts w:ascii="Palatino Linotype" w:hAnsi="Palatino Linotype" w:cs="Segoe UI"/>
        </w:rPr>
        <w:t>Lo anterior se estima así puesto que la parte recurrente se duele de que el Sujeto Obligado no haya atendido su</w:t>
      </w:r>
      <w:r w:rsidR="00E47CAB" w:rsidRPr="007B3F54">
        <w:rPr>
          <w:rStyle w:val="normaltextrun"/>
          <w:rFonts w:ascii="Palatino Linotype" w:hAnsi="Palatino Linotype" w:cs="Segoe UI"/>
        </w:rPr>
        <w:t xml:space="preserve"> solicitud</w:t>
      </w:r>
      <w:r w:rsidRPr="007B3F54">
        <w:rPr>
          <w:rStyle w:val="normaltextrun"/>
          <w:rFonts w:ascii="Palatino Linotype" w:hAnsi="Palatino Linotype" w:cs="Segoe UI"/>
        </w:rPr>
        <w:t xml:space="preserve"> de información en el plazo dictado por la Ley.</w:t>
      </w:r>
    </w:p>
    <w:p w14:paraId="7F457519" w14:textId="5F932FBE" w:rsidR="009B3A3B" w:rsidRPr="007B3F54" w:rsidRDefault="009B3A3B" w:rsidP="009D3769">
      <w:pPr>
        <w:spacing w:before="240" w:after="240" w:line="360" w:lineRule="auto"/>
        <w:jc w:val="both"/>
        <w:rPr>
          <w:rFonts w:ascii="Palatino Linotype" w:hAnsi="Palatino Linotype" w:cs="Arial"/>
        </w:rPr>
      </w:pPr>
      <w:r w:rsidRPr="007B3F54">
        <w:rPr>
          <w:rFonts w:ascii="Palatino Linotype" w:hAnsi="Palatino Linotype" w:cs="Arial"/>
          <w:b/>
        </w:rPr>
        <w:t xml:space="preserve">Tercero. Análisis de las causales de sobreseimiento. </w:t>
      </w:r>
      <w:r w:rsidRPr="007B3F54">
        <w:rPr>
          <w:rFonts w:ascii="Palatino Linotype" w:hAnsi="Palatino Linotype" w:cs="Arial"/>
        </w:rPr>
        <w:t xml:space="preserve">Derivado del documento enviado por el Sujeto Obligado en la etapa correspondiente a las manifestaciones, en la que rindió su informe justificado, mismo que ha sido descrito en el antecedente </w:t>
      </w:r>
      <w:r w:rsidR="00486165" w:rsidRPr="007B3F54">
        <w:rPr>
          <w:rFonts w:ascii="Palatino Linotype" w:hAnsi="Palatino Linotype" w:cs="Arial"/>
        </w:rPr>
        <w:t>6</w:t>
      </w:r>
      <w:r w:rsidRPr="007B3F54">
        <w:rPr>
          <w:rFonts w:ascii="Palatino Linotype" w:hAnsi="Palatino Linotype" w:cs="Arial"/>
        </w:rPr>
        <w:t xml:space="preserve"> de la presente resolución, conviene analizar las causas de sobreseimiento que establece la Ley de Transparencia y Acceso a la Información Pública del Estado de México y Municipios bajo los argumentos siguientes:</w:t>
      </w:r>
    </w:p>
    <w:p w14:paraId="37EEC76E" w14:textId="4F92A3A9" w:rsidR="001351D7" w:rsidRPr="007B3F54" w:rsidRDefault="001351D7" w:rsidP="00173446">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t xml:space="preserve">En primera instancia, conviene señalar que el particular requirió al Ayuntamiento de </w:t>
      </w:r>
      <w:r w:rsidR="00321621" w:rsidRPr="007B3F54">
        <w:rPr>
          <w:rFonts w:ascii="Palatino Linotype" w:hAnsi="Palatino Linotype" w:cs="Arial"/>
        </w:rPr>
        <w:t>Tultitlán</w:t>
      </w:r>
      <w:r w:rsidRPr="007B3F54">
        <w:rPr>
          <w:rFonts w:ascii="Palatino Linotype" w:hAnsi="Palatino Linotype" w:cs="Arial"/>
        </w:rPr>
        <w:t xml:space="preserve"> lo siguiente:</w:t>
      </w:r>
    </w:p>
    <w:p w14:paraId="7C65A4B8" w14:textId="55EB0C02" w:rsidR="00366398" w:rsidRPr="007B3F54" w:rsidRDefault="00321621" w:rsidP="00173446">
      <w:pPr>
        <w:pStyle w:val="Prrafodelista"/>
        <w:numPr>
          <w:ilvl w:val="0"/>
          <w:numId w:val="7"/>
        </w:numPr>
        <w:spacing w:before="240" w:after="240" w:line="360" w:lineRule="auto"/>
        <w:jc w:val="both"/>
        <w:rPr>
          <w:rFonts w:ascii="Palatino Linotype" w:hAnsi="Palatino Linotype" w:cs="Arial"/>
        </w:rPr>
      </w:pPr>
      <w:r w:rsidRPr="007B3F54">
        <w:rPr>
          <w:rFonts w:ascii="Palatino Linotype" w:hAnsi="Palatino Linotype" w:cs="Arial"/>
        </w:rPr>
        <w:t>Unidad administrativa del Ayuntamiento encargada del gobierno digital y nombre de su titular.</w:t>
      </w:r>
    </w:p>
    <w:p w14:paraId="6FC1352A" w14:textId="77777777" w:rsidR="00587382" w:rsidRPr="007B3F54" w:rsidRDefault="00587382" w:rsidP="00587382">
      <w:pPr>
        <w:spacing w:before="240" w:after="240" w:line="360" w:lineRule="auto"/>
        <w:jc w:val="both"/>
        <w:rPr>
          <w:rFonts w:ascii="Palatino Linotype" w:hAnsi="Palatino Linotype" w:cs="Arial"/>
        </w:rPr>
      </w:pPr>
      <w:r w:rsidRPr="007B3F54">
        <w:rPr>
          <w:rFonts w:ascii="Palatino Linotype" w:hAnsi="Palatino Linotype" w:cs="Arial"/>
        </w:rPr>
        <w:lastRenderedPageBreak/>
        <w:t>Como se ha descrito en los antecedentes de la presente resolución, el Sujeto Obligado fue omiso en emitir respuesta alguna a la solicitud de información, pues se advierte que transcurrió el plazo para dar respuesta determinado por la Ley de la Materia sin que el Sujeto Obligado atendiera la solicitud de información; por lo tanto, es evidente que se vulneró su derecho constitucional de acceso a la información pública previsto en el artículo 6 de la Constitución Política de los Estados Unidos Mexicanos y el artículo 5 de la Constitución Política del Estado Libre y Soberano de México.</w:t>
      </w:r>
    </w:p>
    <w:p w14:paraId="622184F7" w14:textId="77777777" w:rsidR="00587382" w:rsidRPr="007B3F54" w:rsidRDefault="00587382" w:rsidP="00587382">
      <w:pPr>
        <w:pStyle w:val="NormalWeb"/>
        <w:spacing w:line="360" w:lineRule="auto"/>
        <w:jc w:val="both"/>
        <w:rPr>
          <w:rFonts w:ascii="Palatino Linotype" w:hAnsi="Palatino Linotype"/>
        </w:rPr>
      </w:pPr>
      <w:r w:rsidRPr="007B3F54">
        <w:rPr>
          <w:rFonts w:ascii="Palatino Linotype" w:hAnsi="Palatino Linotype"/>
        </w:rPr>
        <w:t>En ese sentido, conviene resaltar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3AF6F516" w14:textId="77777777" w:rsidR="00587382" w:rsidRPr="007B3F54" w:rsidRDefault="00587382" w:rsidP="00587382">
      <w:pPr>
        <w:ind w:left="993" w:right="1041"/>
        <w:jc w:val="both"/>
        <w:rPr>
          <w:rFonts w:ascii="Palatino Linotype" w:hAnsi="Palatino Linotype"/>
          <w:i/>
          <w:sz w:val="22"/>
          <w:szCs w:val="22"/>
        </w:rPr>
      </w:pPr>
      <w:r w:rsidRPr="007B3F54">
        <w:rPr>
          <w:rFonts w:ascii="Palatino Linotype" w:hAnsi="Palatino Linotype"/>
          <w:i/>
          <w:sz w:val="22"/>
          <w:szCs w:val="22"/>
        </w:rPr>
        <w:t>“</w:t>
      </w:r>
      <w:r w:rsidRPr="007B3F54">
        <w:rPr>
          <w:rFonts w:ascii="Palatino Linotype" w:hAnsi="Palatino Linotype"/>
          <w:b/>
          <w:i/>
          <w:sz w:val="22"/>
          <w:szCs w:val="22"/>
        </w:rPr>
        <w:t>Artículo 4.</w:t>
      </w:r>
      <w:r w:rsidRPr="007B3F54">
        <w:rPr>
          <w:rFonts w:ascii="Palatino Linotype" w:hAnsi="Palatino Linotype"/>
          <w:i/>
          <w:sz w:val="22"/>
          <w:szCs w:val="22"/>
        </w:rPr>
        <w:t xml:space="preserve"> (…)</w:t>
      </w:r>
    </w:p>
    <w:p w14:paraId="2F252269" w14:textId="77777777" w:rsidR="00587382" w:rsidRPr="007B3F54" w:rsidRDefault="00587382" w:rsidP="00587382">
      <w:pPr>
        <w:ind w:left="993" w:right="1041"/>
        <w:jc w:val="both"/>
        <w:rPr>
          <w:rFonts w:ascii="Palatino Linotype" w:hAnsi="Palatino Linotype"/>
          <w:i/>
          <w:sz w:val="22"/>
          <w:szCs w:val="22"/>
        </w:rPr>
      </w:pPr>
      <w:r w:rsidRPr="007B3F54">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7B3F54">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EA5F2AE" w14:textId="68269D1B" w:rsidR="00587382" w:rsidRPr="007B3F54" w:rsidRDefault="00587382" w:rsidP="00587382">
      <w:pPr>
        <w:pStyle w:val="NormalWeb"/>
        <w:spacing w:line="360" w:lineRule="auto"/>
        <w:jc w:val="both"/>
        <w:rPr>
          <w:rFonts w:ascii="Palatino Linotype" w:hAnsi="Palatino Linotype" w:cs="Arial"/>
        </w:rPr>
      </w:pPr>
      <w:r w:rsidRPr="007B3F54">
        <w:rPr>
          <w:rFonts w:ascii="Palatino Linotype" w:hAnsi="Palatino Linotype" w:cs="Arial"/>
        </w:rPr>
        <w:t xml:space="preserve">De ahí que se destaque que el Sujeto Obligado cuenta con el deber en el ánimo de satisfacer las solicitudes de acceso a la información que le sean formuladas, de entregar la información pública que obre en sus archivos como lo indica el artículo </w:t>
      </w:r>
      <w:r w:rsidRPr="007B3F54">
        <w:rPr>
          <w:rFonts w:ascii="Palatino Linotype" w:hAnsi="Palatino Linotype" w:cs="Arial"/>
        </w:rPr>
        <w:lastRenderedPageBreak/>
        <w:t>12, segundo párrafo de la Ley en análisis</w:t>
      </w:r>
      <w:r w:rsidRPr="007B3F54">
        <w:rPr>
          <w:rStyle w:val="Refdenotaalpie"/>
          <w:rFonts w:ascii="Palatino Linotype" w:hAnsi="Palatino Linotype" w:cs="Arial"/>
        </w:rPr>
        <w:footnoteReference w:id="1"/>
      </w:r>
      <w:r w:rsidRPr="007B3F54">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7B3F54">
        <w:rPr>
          <w:rStyle w:val="Refdenotaalpie"/>
          <w:rFonts w:ascii="Palatino Linotype" w:hAnsi="Palatino Linotype" w:cs="Arial"/>
        </w:rPr>
        <w:footnoteReference w:id="2"/>
      </w:r>
      <w:r w:rsidRPr="007B3F54">
        <w:rPr>
          <w:rFonts w:ascii="Palatino Linotype" w:hAnsi="Palatino Linotype" w:cs="Arial"/>
        </w:rPr>
        <w:t>, así como de interés público, es decir, aquella que resulta relevante o beneficiosa para la sociedad y no simplemente de interés individual y cuya divulgación resulta útil para que la sociedad conozca las acciones del Municipio</w:t>
      </w:r>
      <w:r w:rsidRPr="007B3F54">
        <w:rPr>
          <w:rStyle w:val="Refdenotaalpie"/>
          <w:rFonts w:ascii="Palatino Linotype" w:hAnsi="Palatino Linotype" w:cs="Arial"/>
        </w:rPr>
        <w:footnoteReference w:id="3"/>
      </w:r>
      <w:r w:rsidRPr="007B3F54">
        <w:rPr>
          <w:rFonts w:ascii="Palatino Linotype" w:hAnsi="Palatino Linotype" w:cs="Arial"/>
        </w:rPr>
        <w:t>: como pudi</w:t>
      </w:r>
      <w:r w:rsidR="00C765DD" w:rsidRPr="007B3F54">
        <w:rPr>
          <w:rFonts w:ascii="Palatino Linotype" w:hAnsi="Palatino Linotype" w:cs="Arial"/>
        </w:rPr>
        <w:t>era tratarse de las funciones que realizan las unidades administrativas así como el nombre de los titulares de las mismas</w:t>
      </w:r>
      <w:r w:rsidRPr="007B3F54">
        <w:rPr>
          <w:rFonts w:ascii="Palatino Linotype" w:hAnsi="Palatino Linotype" w:cs="Arial"/>
        </w:rPr>
        <w:t>.</w:t>
      </w:r>
    </w:p>
    <w:p w14:paraId="6BBA23EF" w14:textId="6E3DDDC9" w:rsidR="00FB6057" w:rsidRPr="007B3F54" w:rsidRDefault="004D68A7" w:rsidP="00FB6057">
      <w:pPr>
        <w:spacing w:before="240" w:after="240" w:line="360" w:lineRule="auto"/>
        <w:jc w:val="both"/>
        <w:rPr>
          <w:rFonts w:ascii="Palatino Linotype" w:hAnsi="Palatino Linotype" w:cs="Arial"/>
        </w:rPr>
      </w:pPr>
      <w:r w:rsidRPr="007B3F54">
        <w:rPr>
          <w:rFonts w:ascii="Palatino Linotype" w:hAnsi="Palatino Linotype" w:cs="Arial"/>
        </w:rPr>
        <w:t>Ahora bien, d</w:t>
      </w:r>
      <w:r w:rsidR="00FB6057" w:rsidRPr="007B3F54">
        <w:rPr>
          <w:rFonts w:ascii="Palatino Linotype" w:hAnsi="Palatino Linotype" w:cs="Arial"/>
        </w:rPr>
        <w:t>erivado de la interposición del recurso de revisión, en la etapa correspondiente a las manifestaciones, el Sujeto Obligado</w:t>
      </w:r>
      <w:r w:rsidR="00BD5233" w:rsidRPr="007B3F54">
        <w:rPr>
          <w:rFonts w:ascii="Palatino Linotype" w:hAnsi="Palatino Linotype" w:cs="Arial"/>
        </w:rPr>
        <w:t xml:space="preserve">, </w:t>
      </w:r>
      <w:r w:rsidR="00FB6057" w:rsidRPr="007B3F54">
        <w:rPr>
          <w:rFonts w:ascii="Palatino Linotype" w:hAnsi="Palatino Linotype" w:cs="Arial"/>
        </w:rPr>
        <w:t xml:space="preserve">en fecha </w:t>
      </w:r>
      <w:r w:rsidR="003F690C" w:rsidRPr="007B3F54">
        <w:rPr>
          <w:rFonts w:ascii="Palatino Linotype" w:hAnsi="Palatino Linotype" w:cs="Arial"/>
        </w:rPr>
        <w:t>dos</w:t>
      </w:r>
      <w:r w:rsidR="00FB6057" w:rsidRPr="007B3F54">
        <w:rPr>
          <w:rFonts w:ascii="Palatino Linotype" w:hAnsi="Palatino Linotype" w:cs="Arial"/>
        </w:rPr>
        <w:t xml:space="preserve"> de </w:t>
      </w:r>
      <w:r w:rsidR="003F690C" w:rsidRPr="007B3F54">
        <w:rPr>
          <w:rFonts w:ascii="Palatino Linotype" w:hAnsi="Palatino Linotype" w:cs="Arial"/>
        </w:rPr>
        <w:t xml:space="preserve">octubre </w:t>
      </w:r>
      <w:r w:rsidR="00BD5233" w:rsidRPr="007B3F54">
        <w:rPr>
          <w:rFonts w:ascii="Palatino Linotype" w:hAnsi="Palatino Linotype" w:cs="Arial"/>
        </w:rPr>
        <w:t>del año en curso,</w:t>
      </w:r>
      <w:r w:rsidR="007206E9" w:rsidRPr="007B3F54">
        <w:rPr>
          <w:rFonts w:ascii="Palatino Linotype" w:hAnsi="Palatino Linotype" w:cs="Arial"/>
        </w:rPr>
        <w:t xml:space="preserve"> remitió el archivo denominado</w:t>
      </w:r>
      <w:r w:rsidR="00FB6057" w:rsidRPr="007B3F54">
        <w:rPr>
          <w:rFonts w:ascii="Palatino Linotype" w:hAnsi="Palatino Linotype" w:cs="Arial"/>
        </w:rPr>
        <w:t xml:space="preserve"> “</w:t>
      </w:r>
      <w:r w:rsidR="007206E9" w:rsidRPr="007B3F54">
        <w:rPr>
          <w:rFonts w:ascii="Palatino Linotype" w:hAnsi="Palatino Linotype" w:cs="Arial"/>
        </w:rPr>
        <w:t>4364</w:t>
      </w:r>
      <w:r w:rsidR="00684187" w:rsidRPr="007B3F54">
        <w:rPr>
          <w:rFonts w:ascii="Palatino Linotype" w:hAnsi="Palatino Linotype" w:cs="Arial"/>
        </w:rPr>
        <w:t>.</w:t>
      </w:r>
      <w:r w:rsidR="007206E9" w:rsidRPr="007B3F54">
        <w:rPr>
          <w:rFonts w:ascii="Palatino Linotype" w:hAnsi="Palatino Linotype" w:cs="Arial"/>
        </w:rPr>
        <w:t>jpg</w:t>
      </w:r>
      <w:r w:rsidR="00FB6057" w:rsidRPr="007B3F54">
        <w:rPr>
          <w:rFonts w:ascii="Palatino Linotype" w:hAnsi="Palatino Linotype" w:cs="Arial"/>
        </w:rPr>
        <w:t>”</w:t>
      </w:r>
      <w:r w:rsidR="00684187" w:rsidRPr="007B3F54">
        <w:rPr>
          <w:rFonts w:ascii="Palatino Linotype" w:hAnsi="Palatino Linotype" w:cs="Arial"/>
        </w:rPr>
        <w:t xml:space="preserve"> </w:t>
      </w:r>
      <w:r w:rsidR="00FB6057" w:rsidRPr="007B3F54">
        <w:rPr>
          <w:rFonts w:ascii="Palatino Linotype" w:hAnsi="Palatino Linotype" w:cs="Arial"/>
        </w:rPr>
        <w:t xml:space="preserve">que consiste en el informe </w:t>
      </w:r>
      <w:r w:rsidR="009E7BFE" w:rsidRPr="007B3F54">
        <w:rPr>
          <w:rFonts w:ascii="Palatino Linotype" w:hAnsi="Palatino Linotype" w:cs="Arial"/>
        </w:rPr>
        <w:t>justificado</w:t>
      </w:r>
      <w:r w:rsidR="00FB6057" w:rsidRPr="007B3F54">
        <w:rPr>
          <w:rFonts w:ascii="Palatino Linotype" w:hAnsi="Palatino Linotype" w:cs="Arial"/>
        </w:rPr>
        <w:t xml:space="preserve"> que remite </w:t>
      </w:r>
      <w:r w:rsidR="00B96E57" w:rsidRPr="007B3F54">
        <w:rPr>
          <w:rFonts w:ascii="Palatino Linotype" w:hAnsi="Palatino Linotype" w:cs="Arial"/>
        </w:rPr>
        <w:t xml:space="preserve">el Titular </w:t>
      </w:r>
      <w:r w:rsidR="00684187" w:rsidRPr="007B3F54">
        <w:rPr>
          <w:rFonts w:ascii="Palatino Linotype" w:hAnsi="Palatino Linotype" w:cs="Arial"/>
        </w:rPr>
        <w:t xml:space="preserve">de la </w:t>
      </w:r>
      <w:r w:rsidR="00FB6057" w:rsidRPr="007B3F54">
        <w:rPr>
          <w:rFonts w:ascii="Palatino Linotype" w:hAnsi="Palatino Linotype" w:cs="Arial"/>
        </w:rPr>
        <w:t xml:space="preserve">Unidad </w:t>
      </w:r>
      <w:r w:rsidR="00684187" w:rsidRPr="007B3F54">
        <w:rPr>
          <w:rFonts w:ascii="Palatino Linotype" w:hAnsi="Palatino Linotype" w:cs="Arial"/>
        </w:rPr>
        <w:t xml:space="preserve">de </w:t>
      </w:r>
      <w:r w:rsidR="00BD5233" w:rsidRPr="007B3F54">
        <w:rPr>
          <w:rFonts w:ascii="Palatino Linotype" w:hAnsi="Palatino Linotype" w:cs="Arial"/>
        </w:rPr>
        <w:t xml:space="preserve">Transparencia, </w:t>
      </w:r>
      <w:r w:rsidR="00FB6057" w:rsidRPr="007B3F54">
        <w:rPr>
          <w:rFonts w:ascii="Palatino Linotype" w:hAnsi="Palatino Linotype" w:cs="Arial"/>
        </w:rPr>
        <w:t xml:space="preserve">mediante el cual </w:t>
      </w:r>
      <w:r w:rsidR="00684187" w:rsidRPr="007B3F54">
        <w:rPr>
          <w:rFonts w:ascii="Palatino Linotype" w:hAnsi="Palatino Linotype" w:cs="Arial"/>
        </w:rPr>
        <w:t xml:space="preserve">remite </w:t>
      </w:r>
      <w:r w:rsidR="00B96E57" w:rsidRPr="007B3F54">
        <w:rPr>
          <w:rFonts w:ascii="Palatino Linotype" w:hAnsi="Palatino Linotype" w:cs="Arial"/>
        </w:rPr>
        <w:t xml:space="preserve">el oficio </w:t>
      </w:r>
      <w:r w:rsidR="00684187" w:rsidRPr="007B3F54">
        <w:rPr>
          <w:rFonts w:ascii="Palatino Linotype" w:hAnsi="Palatino Linotype" w:cs="Arial"/>
        </w:rPr>
        <w:t>de contestación</w:t>
      </w:r>
      <w:r w:rsidR="00B96E57" w:rsidRPr="007B3F54">
        <w:rPr>
          <w:rFonts w:ascii="Palatino Linotype" w:hAnsi="Palatino Linotype" w:cs="Arial"/>
        </w:rPr>
        <w:t xml:space="preserve"> a la solicitud de información por parte de </w:t>
      </w:r>
      <w:r w:rsidR="00684187" w:rsidRPr="007B3F54">
        <w:rPr>
          <w:rFonts w:ascii="Palatino Linotype" w:hAnsi="Palatino Linotype" w:cs="Arial"/>
        </w:rPr>
        <w:t xml:space="preserve">la </w:t>
      </w:r>
      <w:r w:rsidR="00B96E57" w:rsidRPr="007B3F54">
        <w:rPr>
          <w:rFonts w:ascii="Palatino Linotype" w:hAnsi="Palatino Linotype" w:cs="Arial"/>
        </w:rPr>
        <w:t>Coordinadora de Recursos Humanos y Nómina</w:t>
      </w:r>
      <w:r w:rsidR="006272DB" w:rsidRPr="007B3F54">
        <w:rPr>
          <w:rFonts w:ascii="Palatino Linotype" w:hAnsi="Palatino Linotype" w:cs="Arial"/>
        </w:rPr>
        <w:t>,</w:t>
      </w:r>
      <w:r w:rsidR="00B96E57" w:rsidRPr="007B3F54">
        <w:rPr>
          <w:rFonts w:ascii="Palatino Linotype" w:hAnsi="Palatino Linotype" w:cs="Arial"/>
        </w:rPr>
        <w:t xml:space="preserve"> mismo que fue puesto a la vista del particular por actualizar el supuesto contemplado en el artículo 185, fracción III de </w:t>
      </w:r>
      <w:r w:rsidR="00B96E57" w:rsidRPr="007B3F54">
        <w:rPr>
          <w:rFonts w:ascii="Palatino Linotype" w:hAnsi="Palatino Linotype" w:cs="Arial"/>
        </w:rPr>
        <w:lastRenderedPageBreak/>
        <w:t>la Ley de Transparencia y Acceso a la Información Pública del Estado de México y Municipios,</w:t>
      </w:r>
      <w:r w:rsidR="00FB6057" w:rsidRPr="007B3F54">
        <w:rPr>
          <w:rFonts w:ascii="Palatino Linotype" w:hAnsi="Palatino Linotype" w:cs="Arial"/>
        </w:rPr>
        <w:t xml:space="preserve"> como se observa a continuación:</w:t>
      </w:r>
    </w:p>
    <w:p w14:paraId="4991A983" w14:textId="56724F58" w:rsidR="00456DB1" w:rsidRPr="007B3F54" w:rsidRDefault="006604E0" w:rsidP="00FB6057">
      <w:pPr>
        <w:spacing w:before="240" w:after="240" w:line="360" w:lineRule="auto"/>
        <w:jc w:val="both"/>
        <w:rPr>
          <w:rFonts w:ascii="Palatino Linotype" w:hAnsi="Palatino Linotype" w:cs="Arial"/>
        </w:rPr>
      </w:pPr>
      <w:r w:rsidRPr="007B3F54">
        <w:rPr>
          <w:rFonts w:ascii="Palatino Linotype" w:hAnsi="Palatino Linotype" w:cs="Arial"/>
          <w:noProof/>
          <w:lang w:val="es-MX" w:eastAsia="es-MX"/>
        </w:rPr>
        <w:drawing>
          <wp:anchor distT="0" distB="0" distL="114300" distR="114300" simplePos="0" relativeHeight="251682816" behindDoc="1" locked="0" layoutInCell="1" allowOverlap="1" wp14:anchorId="2F559C60" wp14:editId="221F3370">
            <wp:simplePos x="0" y="0"/>
            <wp:positionH relativeFrom="margin">
              <wp:align>left</wp:align>
            </wp:positionH>
            <wp:positionV relativeFrom="paragraph">
              <wp:posOffset>8890</wp:posOffset>
            </wp:positionV>
            <wp:extent cx="5650865" cy="3790950"/>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64.png"/>
                    <pic:cNvPicPr/>
                  </pic:nvPicPr>
                  <pic:blipFill>
                    <a:blip r:embed="rId8">
                      <a:extLst>
                        <a:ext uri="{28A0092B-C50C-407E-A947-70E740481C1C}">
                          <a14:useLocalDpi xmlns:a14="http://schemas.microsoft.com/office/drawing/2010/main" val="0"/>
                        </a:ext>
                      </a:extLst>
                    </a:blip>
                    <a:stretch>
                      <a:fillRect/>
                    </a:stretch>
                  </pic:blipFill>
                  <pic:spPr>
                    <a:xfrm>
                      <a:off x="0" y="0"/>
                      <a:ext cx="5650865" cy="3790950"/>
                    </a:xfrm>
                    <a:prstGeom prst="rect">
                      <a:avLst/>
                    </a:prstGeom>
                  </pic:spPr>
                </pic:pic>
              </a:graphicData>
            </a:graphic>
            <wp14:sizeRelH relativeFrom="margin">
              <wp14:pctWidth>0</wp14:pctWidth>
            </wp14:sizeRelH>
            <wp14:sizeRelV relativeFrom="margin">
              <wp14:pctHeight>0</wp14:pctHeight>
            </wp14:sizeRelV>
          </wp:anchor>
        </w:drawing>
      </w:r>
    </w:p>
    <w:p w14:paraId="4AF5EFE5" w14:textId="77777777" w:rsidR="00B96E57" w:rsidRPr="007B3F54" w:rsidRDefault="00B96E57" w:rsidP="00FB6057">
      <w:pPr>
        <w:spacing w:before="240" w:after="240" w:line="360" w:lineRule="auto"/>
        <w:jc w:val="both"/>
        <w:rPr>
          <w:rFonts w:ascii="Palatino Linotype" w:hAnsi="Palatino Linotype" w:cs="Arial"/>
        </w:rPr>
      </w:pPr>
    </w:p>
    <w:p w14:paraId="58010E37" w14:textId="77777777" w:rsidR="00B96E57" w:rsidRPr="007B3F54" w:rsidRDefault="00B96E57" w:rsidP="00FB6057">
      <w:pPr>
        <w:spacing w:before="240" w:after="240" w:line="360" w:lineRule="auto"/>
        <w:jc w:val="both"/>
        <w:rPr>
          <w:rFonts w:ascii="Palatino Linotype" w:hAnsi="Palatino Linotype" w:cs="Arial"/>
        </w:rPr>
      </w:pPr>
    </w:p>
    <w:p w14:paraId="3B8B2EA5" w14:textId="77777777" w:rsidR="00B96E57" w:rsidRPr="007B3F54" w:rsidRDefault="00B96E57" w:rsidP="00FB6057">
      <w:pPr>
        <w:spacing w:before="240" w:after="240" w:line="360" w:lineRule="auto"/>
        <w:jc w:val="both"/>
        <w:rPr>
          <w:rFonts w:ascii="Palatino Linotype" w:hAnsi="Palatino Linotype" w:cs="Arial"/>
        </w:rPr>
      </w:pPr>
    </w:p>
    <w:p w14:paraId="65894189" w14:textId="77777777" w:rsidR="00B96E57" w:rsidRPr="007B3F54" w:rsidRDefault="00B96E57" w:rsidP="00FB6057">
      <w:pPr>
        <w:spacing w:before="240" w:after="240" w:line="360" w:lineRule="auto"/>
        <w:jc w:val="both"/>
        <w:rPr>
          <w:rFonts w:ascii="Palatino Linotype" w:hAnsi="Palatino Linotype" w:cs="Arial"/>
        </w:rPr>
      </w:pPr>
    </w:p>
    <w:p w14:paraId="5DA41D8D" w14:textId="77777777" w:rsidR="00B96E57" w:rsidRPr="007B3F54" w:rsidRDefault="00B96E57" w:rsidP="00FB6057">
      <w:pPr>
        <w:spacing w:before="240" w:after="240" w:line="360" w:lineRule="auto"/>
        <w:jc w:val="both"/>
        <w:rPr>
          <w:rFonts w:ascii="Palatino Linotype" w:hAnsi="Palatino Linotype" w:cs="Arial"/>
        </w:rPr>
      </w:pPr>
    </w:p>
    <w:p w14:paraId="7C0EA2EE" w14:textId="77777777" w:rsidR="00B96E57" w:rsidRPr="007B3F54" w:rsidRDefault="00B96E57" w:rsidP="00FB6057">
      <w:pPr>
        <w:spacing w:before="240" w:after="240" w:line="360" w:lineRule="auto"/>
        <w:jc w:val="both"/>
        <w:rPr>
          <w:rFonts w:ascii="Palatino Linotype" w:hAnsi="Palatino Linotype" w:cs="Arial"/>
        </w:rPr>
      </w:pPr>
    </w:p>
    <w:p w14:paraId="24B3B52C" w14:textId="77777777" w:rsidR="006604E0" w:rsidRPr="007B3F54" w:rsidRDefault="006604E0" w:rsidP="00FB6057">
      <w:pPr>
        <w:spacing w:before="240" w:after="240" w:line="360" w:lineRule="auto"/>
        <w:jc w:val="both"/>
        <w:rPr>
          <w:rFonts w:ascii="Palatino Linotype" w:hAnsi="Palatino Linotype" w:cs="Arial"/>
        </w:rPr>
      </w:pPr>
    </w:p>
    <w:p w14:paraId="1D3A2291" w14:textId="77777777" w:rsidR="006604E0" w:rsidRPr="007B3F54" w:rsidRDefault="006604E0" w:rsidP="00FB6057">
      <w:pPr>
        <w:spacing w:before="240" w:after="240" w:line="360" w:lineRule="auto"/>
        <w:jc w:val="both"/>
        <w:rPr>
          <w:rFonts w:ascii="Palatino Linotype" w:hAnsi="Palatino Linotype" w:cs="Arial"/>
        </w:rPr>
      </w:pPr>
    </w:p>
    <w:p w14:paraId="58FA4438" w14:textId="07A7A5E0" w:rsidR="00FB6057" w:rsidRPr="007B3F54" w:rsidRDefault="00B96E57" w:rsidP="00FB6057">
      <w:pPr>
        <w:spacing w:before="240" w:after="240" w:line="360" w:lineRule="auto"/>
        <w:jc w:val="both"/>
        <w:rPr>
          <w:rFonts w:ascii="Palatino Linotype" w:hAnsi="Palatino Linotype" w:cs="Arial"/>
        </w:rPr>
      </w:pPr>
      <w:r w:rsidRPr="007B3F54">
        <w:rPr>
          <w:rFonts w:ascii="Palatino Linotype" w:hAnsi="Palatino Linotype" w:cs="Arial"/>
        </w:rPr>
        <w:t>De la revisión al documento enviad</w:t>
      </w:r>
      <w:r w:rsidR="006A4466" w:rsidRPr="007B3F54">
        <w:rPr>
          <w:rFonts w:ascii="Palatino Linotype" w:hAnsi="Palatino Linotype" w:cs="Arial"/>
        </w:rPr>
        <w:t xml:space="preserve">o por el Sujeto Obligado, se pudo determinar que modificaba su </w:t>
      </w:r>
      <w:r w:rsidRPr="007B3F54">
        <w:rPr>
          <w:rFonts w:ascii="Palatino Linotype" w:hAnsi="Palatino Linotype" w:cs="Arial"/>
        </w:rPr>
        <w:t>acto</w:t>
      </w:r>
      <w:r w:rsidR="006A4466" w:rsidRPr="007B3F54">
        <w:rPr>
          <w:rFonts w:ascii="Palatino Linotype" w:hAnsi="Palatino Linotype" w:cs="Arial"/>
        </w:rPr>
        <w:t xml:space="preserve"> inicial,</w:t>
      </w:r>
      <w:r w:rsidRPr="007B3F54">
        <w:rPr>
          <w:rFonts w:ascii="Palatino Linotype" w:hAnsi="Palatino Linotype" w:cs="Arial"/>
        </w:rPr>
        <w:t xml:space="preserve"> es decir</w:t>
      </w:r>
      <w:r w:rsidR="00DA1C09" w:rsidRPr="007B3F54">
        <w:rPr>
          <w:rFonts w:ascii="Palatino Linotype" w:hAnsi="Palatino Linotype" w:cs="Arial"/>
        </w:rPr>
        <w:t>,</w:t>
      </w:r>
      <w:r w:rsidRPr="007B3F54">
        <w:rPr>
          <w:rFonts w:ascii="Palatino Linotype" w:hAnsi="Palatino Linotype" w:cs="Arial"/>
        </w:rPr>
        <w:t xml:space="preserve"> que ante su omisión de brindar contestación a la solicitud de acceso a la información pública revocó su acto al anexar un oficio que contenía la respuesta al planteamiento inicial, </w:t>
      </w:r>
      <w:r w:rsidR="006A4466" w:rsidRPr="007B3F54">
        <w:rPr>
          <w:rFonts w:ascii="Palatino Linotype" w:hAnsi="Palatino Linotype" w:cs="Arial"/>
        </w:rPr>
        <w:t>por lo tanto la información fue puesta a la vis</w:t>
      </w:r>
      <w:r w:rsidR="002557BE" w:rsidRPr="007B3F54">
        <w:rPr>
          <w:rFonts w:ascii="Palatino Linotype" w:hAnsi="Palatino Linotype" w:cs="Arial"/>
        </w:rPr>
        <w:t>t</w:t>
      </w:r>
      <w:r w:rsidR="006A4466" w:rsidRPr="007B3F54">
        <w:rPr>
          <w:rFonts w:ascii="Palatino Linotype" w:hAnsi="Palatino Linotype" w:cs="Arial"/>
        </w:rPr>
        <w:t xml:space="preserve">a del particular el </w:t>
      </w:r>
      <w:r w:rsidRPr="007B3F54">
        <w:rPr>
          <w:rFonts w:ascii="Palatino Linotype" w:hAnsi="Palatino Linotype" w:cs="Arial"/>
        </w:rPr>
        <w:t xml:space="preserve">ocho </w:t>
      </w:r>
      <w:r w:rsidR="006A4466" w:rsidRPr="007B3F54">
        <w:rPr>
          <w:rFonts w:ascii="Palatino Linotype" w:hAnsi="Palatino Linotype" w:cs="Arial"/>
        </w:rPr>
        <w:t xml:space="preserve">de </w:t>
      </w:r>
      <w:r w:rsidRPr="007B3F54">
        <w:rPr>
          <w:rFonts w:ascii="Palatino Linotype" w:hAnsi="Palatino Linotype" w:cs="Arial"/>
        </w:rPr>
        <w:t xml:space="preserve">enero </w:t>
      </w:r>
      <w:r w:rsidR="00302278" w:rsidRPr="007B3F54">
        <w:rPr>
          <w:rFonts w:ascii="Palatino Linotype" w:hAnsi="Palatino Linotype" w:cs="Arial"/>
        </w:rPr>
        <w:t>de los corrientes</w:t>
      </w:r>
      <w:r w:rsidR="006A4466" w:rsidRPr="007B3F54">
        <w:rPr>
          <w:rFonts w:ascii="Palatino Linotype" w:hAnsi="Palatino Linotype" w:cs="Arial"/>
        </w:rPr>
        <w:t>,</w:t>
      </w:r>
      <w:r w:rsidR="00302278" w:rsidRPr="007B3F54">
        <w:rPr>
          <w:rFonts w:ascii="Palatino Linotype" w:hAnsi="Palatino Linotype" w:cs="Arial"/>
        </w:rPr>
        <w:t xml:space="preserve"> como se observó en la imagen anterior,</w:t>
      </w:r>
      <w:r w:rsidRPr="007B3F54">
        <w:rPr>
          <w:rFonts w:ascii="Palatino Linotype" w:hAnsi="Palatino Linotype" w:cs="Arial"/>
        </w:rPr>
        <w:t xml:space="preserve"> ya que en el documento adjunto se puede apreciar la respuesta </w:t>
      </w:r>
      <w:r w:rsidR="006A4466" w:rsidRPr="007B3F54">
        <w:rPr>
          <w:rFonts w:ascii="Palatino Linotype" w:hAnsi="Palatino Linotype" w:cs="Arial"/>
        </w:rPr>
        <w:t>a la solicitud, tal cual se muestra a continuación:</w:t>
      </w:r>
    </w:p>
    <w:p w14:paraId="6155E851" w14:textId="1F4E0F9F" w:rsidR="006A4466" w:rsidRPr="007B3F54" w:rsidRDefault="006A4466" w:rsidP="00FB6057">
      <w:pPr>
        <w:spacing w:before="240" w:after="240" w:line="360" w:lineRule="auto"/>
        <w:jc w:val="both"/>
        <w:rPr>
          <w:rFonts w:ascii="Palatino Linotype" w:hAnsi="Palatino Linotype" w:cs="Arial"/>
        </w:rPr>
      </w:pPr>
    </w:p>
    <w:p w14:paraId="4DDF8932" w14:textId="627A4F39" w:rsidR="003C74E5" w:rsidRPr="007B3F54" w:rsidRDefault="0062120C" w:rsidP="00FB6057">
      <w:pPr>
        <w:spacing w:before="240" w:after="240" w:line="360" w:lineRule="auto"/>
        <w:jc w:val="both"/>
        <w:rPr>
          <w:rFonts w:ascii="Palatino Linotype" w:hAnsi="Palatino Linotype" w:cs="Arial"/>
        </w:rPr>
      </w:pPr>
      <w:r w:rsidRPr="007B3F54">
        <w:rPr>
          <w:rFonts w:ascii="Palatino Linotype" w:hAnsi="Palatino Linotype" w:cs="Arial"/>
          <w:noProof/>
          <w:lang w:val="es-MX" w:eastAsia="es-MX"/>
        </w:rPr>
        <w:lastRenderedPageBreak/>
        <w:drawing>
          <wp:inline distT="0" distB="0" distL="0" distR="0" wp14:anchorId="093E160D" wp14:editId="7A6E089D">
            <wp:extent cx="5612130" cy="72466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612130" cy="7246620"/>
                    </a:xfrm>
                    <a:prstGeom prst="rect">
                      <a:avLst/>
                    </a:prstGeom>
                  </pic:spPr>
                </pic:pic>
              </a:graphicData>
            </a:graphic>
          </wp:inline>
        </w:drawing>
      </w:r>
    </w:p>
    <w:p w14:paraId="1418037F" w14:textId="2FD66E93" w:rsidR="00FB6057" w:rsidRPr="007B3F54" w:rsidRDefault="00FB6057" w:rsidP="00FB6057">
      <w:pPr>
        <w:spacing w:before="240" w:after="240" w:line="360" w:lineRule="auto"/>
        <w:jc w:val="both"/>
        <w:rPr>
          <w:rFonts w:ascii="Palatino Linotype" w:hAnsi="Palatino Linotype" w:cs="Arial"/>
        </w:rPr>
      </w:pPr>
    </w:p>
    <w:p w14:paraId="7A347380" w14:textId="04307E76" w:rsidR="00A71A17" w:rsidRPr="007B3F54" w:rsidRDefault="006A4466" w:rsidP="002557BE">
      <w:pPr>
        <w:spacing w:before="240" w:after="240" w:line="360" w:lineRule="auto"/>
        <w:jc w:val="both"/>
        <w:rPr>
          <w:rFonts w:ascii="Palatino Linotype" w:hAnsi="Palatino Linotype" w:cs="Arial"/>
        </w:rPr>
      </w:pPr>
      <w:r w:rsidRPr="007B3F54">
        <w:rPr>
          <w:rFonts w:ascii="Palatino Linotype" w:hAnsi="Palatino Linotype" w:cs="Arial"/>
        </w:rPr>
        <w:lastRenderedPageBreak/>
        <w:t xml:space="preserve">De </w:t>
      </w:r>
      <w:r w:rsidR="00A16A33" w:rsidRPr="007B3F54">
        <w:rPr>
          <w:rFonts w:ascii="Palatino Linotype" w:hAnsi="Palatino Linotype" w:cs="Arial"/>
        </w:rPr>
        <w:t>la imagen anterior</w:t>
      </w:r>
      <w:r w:rsidRPr="007B3F54">
        <w:rPr>
          <w:rFonts w:ascii="Palatino Linotype" w:hAnsi="Palatino Linotype" w:cs="Arial"/>
        </w:rPr>
        <w:t xml:space="preserve"> se puede advertir </w:t>
      </w:r>
      <w:r w:rsidR="00AE3683" w:rsidRPr="007B3F54">
        <w:rPr>
          <w:rFonts w:ascii="Palatino Linotype" w:hAnsi="Palatino Linotype" w:cs="Arial"/>
        </w:rPr>
        <w:t xml:space="preserve">que el </w:t>
      </w:r>
      <w:r w:rsidR="00C33279" w:rsidRPr="007B3F54">
        <w:rPr>
          <w:rFonts w:ascii="Palatino Linotype" w:hAnsi="Palatino Linotype" w:cs="Arial"/>
        </w:rPr>
        <w:t xml:space="preserve">Sujeto Obligado </w:t>
      </w:r>
      <w:r w:rsidR="00F466A3" w:rsidRPr="007B3F54">
        <w:rPr>
          <w:rFonts w:ascii="Palatino Linotype" w:hAnsi="Palatino Linotype" w:cs="Arial"/>
        </w:rPr>
        <w:t>turn</w:t>
      </w:r>
      <w:r w:rsidR="00A16A33" w:rsidRPr="007B3F54">
        <w:rPr>
          <w:rFonts w:ascii="Palatino Linotype" w:hAnsi="Palatino Linotype" w:cs="Arial"/>
        </w:rPr>
        <w:t xml:space="preserve">ó la solicitud de información al </w:t>
      </w:r>
      <w:r w:rsidR="00F466A3" w:rsidRPr="007B3F54">
        <w:rPr>
          <w:rFonts w:ascii="Palatino Linotype" w:hAnsi="Palatino Linotype" w:cs="Arial"/>
        </w:rPr>
        <w:t xml:space="preserve">área que de acuerdo con sus facultades  </w:t>
      </w:r>
      <w:r w:rsidR="00A16A33" w:rsidRPr="007B3F54">
        <w:rPr>
          <w:rFonts w:ascii="Palatino Linotype" w:hAnsi="Palatino Linotype" w:cs="Arial"/>
        </w:rPr>
        <w:t>o atribuciones pudiera</w:t>
      </w:r>
      <w:r w:rsidR="00F466A3" w:rsidRPr="007B3F54">
        <w:rPr>
          <w:rFonts w:ascii="Palatino Linotype" w:hAnsi="Palatino Linotype" w:cs="Arial"/>
        </w:rPr>
        <w:t xml:space="preserve"> contar entre sus archivos con la información relacionada </w:t>
      </w:r>
      <w:r w:rsidR="00A16A33" w:rsidRPr="007B3F54">
        <w:rPr>
          <w:rFonts w:ascii="Palatino Linotype" w:hAnsi="Palatino Linotype" w:cs="Arial"/>
        </w:rPr>
        <w:t xml:space="preserve">al nombre de la unidad administrativa encargada del gobierno digital dentro de Ayuntamiento de Tultitlán </w:t>
      </w:r>
      <w:r w:rsidR="00244D29" w:rsidRPr="007B3F54">
        <w:rPr>
          <w:rFonts w:ascii="Palatino Linotype" w:hAnsi="Palatino Linotype" w:cs="Arial"/>
        </w:rPr>
        <w:t>así como el nombre de su titular.</w:t>
      </w:r>
    </w:p>
    <w:p w14:paraId="176ECF62" w14:textId="77777777" w:rsidR="00150DCA" w:rsidRPr="007B3F54" w:rsidRDefault="00D647FF" w:rsidP="00150DCA">
      <w:pPr>
        <w:spacing w:before="240" w:after="360" w:line="360" w:lineRule="auto"/>
        <w:jc w:val="both"/>
        <w:rPr>
          <w:rFonts w:ascii="Palatino Linotype" w:hAnsi="Palatino Linotype" w:cs="Arial"/>
        </w:rPr>
      </w:pPr>
      <w:r w:rsidRPr="007B3F54">
        <w:rPr>
          <w:rFonts w:ascii="Palatino Linotype" w:hAnsi="Palatino Linotype" w:cs="Arial"/>
        </w:rPr>
        <w:t>L</w:t>
      </w:r>
      <w:r w:rsidR="001C638A" w:rsidRPr="007B3F54">
        <w:rPr>
          <w:rFonts w:ascii="Palatino Linotype" w:hAnsi="Palatino Linotype" w:cs="Arial"/>
        </w:rPr>
        <w:t>o</w:t>
      </w:r>
      <w:r w:rsidRPr="007B3F54">
        <w:rPr>
          <w:rFonts w:ascii="Palatino Linotype" w:hAnsi="Palatino Linotype" w:cs="Arial"/>
        </w:rPr>
        <w:t xml:space="preserve"> anterior con base en lo establecido en el Reglamento Orgánico de la Administración Pública de Tultitlán 2016-2018, establecido en el artículo 40, en donde se estipula que como parte de las facultades de la Coordinación de Recursos Humanos y Nómina se encuentra la elaboración del tabulador de sueldos y salarios en coordinación con la Tesorería Municipal así como el mantener actualizada la plantilla de personal autorizada por la Administración Pública Municipal</w:t>
      </w:r>
      <w:r w:rsidRPr="007B3F54">
        <w:rPr>
          <w:rStyle w:val="Refdenotaalpie"/>
          <w:rFonts w:ascii="Palatino Linotype" w:hAnsi="Palatino Linotype" w:cs="Arial"/>
        </w:rPr>
        <w:footnoteReference w:id="4"/>
      </w:r>
      <w:r w:rsidR="00150DCA" w:rsidRPr="007B3F54">
        <w:rPr>
          <w:rFonts w:ascii="Palatino Linotype" w:hAnsi="Palatino Linotype" w:cs="Arial"/>
        </w:rPr>
        <w:t>.</w:t>
      </w:r>
    </w:p>
    <w:p w14:paraId="4DA6EFB9" w14:textId="54491EFC" w:rsidR="00B76F7A" w:rsidRPr="007B3F54" w:rsidRDefault="00150DCA" w:rsidP="00920BA2">
      <w:pPr>
        <w:spacing w:before="240" w:after="360" w:line="360" w:lineRule="auto"/>
        <w:jc w:val="both"/>
        <w:rPr>
          <w:rFonts w:ascii="Palatino Linotype" w:hAnsi="Palatino Linotype" w:cs="Arial"/>
        </w:rPr>
      </w:pPr>
      <w:r w:rsidRPr="007B3F54">
        <w:rPr>
          <w:rFonts w:ascii="Palatino Linotype" w:hAnsi="Palatino Linotype" w:cs="Arial"/>
          <w:szCs w:val="28"/>
        </w:rPr>
        <w:t xml:space="preserve">En ese tenor, tenemos que de acuerdo con </w:t>
      </w:r>
      <w:r w:rsidRPr="007B3F54">
        <w:rPr>
          <w:rFonts w:ascii="Palatino Linotype" w:hAnsi="Palatino Linotype" w:cs="Arial"/>
        </w:rPr>
        <w:t>el Instituto de Seguridad Social del Estado de México y Municipios en su Manual del Procedimiento Operativo de Control de Plantilla de Personal define a la plantilla del personal como el “</w:t>
      </w:r>
      <w:r w:rsidRPr="007B3F54">
        <w:rPr>
          <w:rFonts w:ascii="Palatino Linotype" w:hAnsi="Palatino Linotype" w:cs="Arial"/>
          <w:i/>
        </w:rPr>
        <w:t>documento autorizado por el Gobierno</w:t>
      </w:r>
      <w:r w:rsidRPr="007B3F54">
        <w:rPr>
          <w:rFonts w:ascii="Palatino Linotype" w:hAnsi="Palatino Linotype"/>
          <w:i/>
        </w:rPr>
        <w:t xml:space="preserve"> del Estado de México, el cual contiene el número de plazas autorizadas por puestos, categorías, unidades de adscripción, percepciones brutas mensuales y datos personales del servidor público, así como tipo de relación laboral (sindicalizado o confianza).” (Sic) </w:t>
      </w:r>
      <w:r w:rsidRPr="007B3F54">
        <w:rPr>
          <w:rFonts w:ascii="Palatino Linotype" w:hAnsi="Palatino Linotype"/>
        </w:rPr>
        <w:t xml:space="preserve">por lo cual la plantilla de personal al ser el documento que contiene el número de servidores públicos que laboran en una institución pública, con referencia a la plaza autorizada por puesto, categoría y unidad de adscripción y ser la coordinación en comento quien la realiza y mantiene actualizada conforme a sus atribuciones se convierte en el área competente para pronunciarse respecto de la solicitud planteada </w:t>
      </w:r>
      <w:r w:rsidRPr="007B3F54">
        <w:rPr>
          <w:rFonts w:ascii="Palatino Linotype" w:hAnsi="Palatino Linotype"/>
        </w:rPr>
        <w:lastRenderedPageBreak/>
        <w:t xml:space="preserve">por el particular, tan es así que mediante </w:t>
      </w:r>
      <w:r w:rsidR="00920BA2" w:rsidRPr="007B3F54">
        <w:rPr>
          <w:rFonts w:ascii="Palatino Linotype" w:hAnsi="Palatino Linotype"/>
        </w:rPr>
        <w:t xml:space="preserve">el informe justificado </w:t>
      </w:r>
      <w:r w:rsidRPr="007B3F54">
        <w:rPr>
          <w:rFonts w:ascii="Palatino Linotype" w:hAnsi="Palatino Linotype"/>
        </w:rPr>
        <w:t>refirió que la unidad a cargo es la Coordinación de Comunicación Social y Prensa siendo su titular la Licenciada Dorian Vanesa Sánchez Mart</w:t>
      </w:r>
      <w:r w:rsidR="00920BA2" w:rsidRPr="007B3F54">
        <w:rPr>
          <w:rFonts w:ascii="Palatino Linotype" w:hAnsi="Palatino Linotype"/>
        </w:rPr>
        <w:t>ínez, t</w:t>
      </w:r>
      <w:r w:rsidR="00B76F7A" w:rsidRPr="007B3F54">
        <w:rPr>
          <w:rFonts w:ascii="Palatino Linotype" w:hAnsi="Palatino Linotype" w:cs="Arial"/>
        </w:rPr>
        <w:t xml:space="preserve">al como lo evidencia el </w:t>
      </w:r>
      <w:r w:rsidR="00920BA2" w:rsidRPr="007B3F54">
        <w:rPr>
          <w:rFonts w:ascii="Palatino Linotype" w:hAnsi="Palatino Linotype"/>
        </w:rPr>
        <w:t xml:space="preserve">oficio CRHYN/1109/2018 </w:t>
      </w:r>
      <w:r w:rsidR="00920BA2" w:rsidRPr="007B3F54">
        <w:rPr>
          <w:rFonts w:ascii="Palatino Linotype" w:hAnsi="Palatino Linotype" w:cs="Arial"/>
        </w:rPr>
        <w:t>signado por la Coordinadora de Recursos Humanos y Nómina del Sujeto Obligado.</w:t>
      </w:r>
    </w:p>
    <w:p w14:paraId="0EFAB0E7" w14:textId="52E09251" w:rsidR="00500FAD" w:rsidRPr="007B3F54" w:rsidRDefault="00500FAD" w:rsidP="00920BA2">
      <w:pPr>
        <w:spacing w:before="240" w:after="360" w:line="360" w:lineRule="auto"/>
        <w:jc w:val="both"/>
        <w:rPr>
          <w:rFonts w:ascii="Palatino Linotype" w:hAnsi="Palatino Linotype" w:cs="Arial"/>
        </w:rPr>
      </w:pPr>
      <w:r w:rsidRPr="007B3F54">
        <w:rPr>
          <w:rFonts w:ascii="Palatino Linotype" w:hAnsi="Palatino Linotype" w:cs="Arial"/>
        </w:rPr>
        <w:t>Aunado a lo anterior, es de resaltar que la Ley de Gobierno Digital del Estado de México y Municipios tiene como uno de sus objetivos establecer la gobernabilidad de las tecnologías de la información y comunicación a través de la regulación de la planeación, organización, soporte y evaluación de los servicios gubernamentales</w:t>
      </w:r>
      <w:r w:rsidR="00141B1B" w:rsidRPr="007B3F54">
        <w:rPr>
          <w:rFonts w:ascii="Palatino Linotype" w:hAnsi="Palatino Linotype" w:cs="Arial"/>
        </w:rPr>
        <w:t xml:space="preserve"> así como el fomento de la transparencia y participación ciudadana en la gestión pública</w:t>
      </w:r>
      <w:r w:rsidRPr="007B3F54">
        <w:rPr>
          <w:rStyle w:val="Refdenotaalpie"/>
          <w:rFonts w:ascii="Palatino Linotype" w:hAnsi="Palatino Linotype" w:cs="Arial"/>
        </w:rPr>
        <w:footnoteReference w:id="5"/>
      </w:r>
      <w:r w:rsidR="00141B1B" w:rsidRPr="007B3F54">
        <w:rPr>
          <w:rFonts w:ascii="Palatino Linotype" w:hAnsi="Palatino Linotype" w:cs="Arial"/>
        </w:rPr>
        <w:t xml:space="preserve">, por ende el gobierno digital son todas aquellas políticas, acciones, planeación, organización, aplicación y evaluación de las tecnologías de la información para la gestión pública entre los sujetos de dicha ley con la finalidad de mejorar los trámites y servicios para facilitar el acceso de las personas a la información así como hacer más eficiente la gestión gubernamental para un </w:t>
      </w:r>
      <w:r w:rsidR="00D771F0" w:rsidRPr="007B3F54">
        <w:rPr>
          <w:rFonts w:ascii="Palatino Linotype" w:hAnsi="Palatino Linotype" w:cs="Arial"/>
        </w:rPr>
        <w:t>m</w:t>
      </w:r>
      <w:r w:rsidR="00141B1B" w:rsidRPr="007B3F54">
        <w:rPr>
          <w:rFonts w:ascii="Palatino Linotype" w:hAnsi="Palatino Linotype" w:cs="Arial"/>
        </w:rPr>
        <w:t>ejor gobierno</w:t>
      </w:r>
      <w:r w:rsidR="00141B1B" w:rsidRPr="007B3F54">
        <w:rPr>
          <w:rStyle w:val="Refdenotaalpie"/>
          <w:rFonts w:ascii="Palatino Linotype" w:hAnsi="Palatino Linotype" w:cs="Arial"/>
        </w:rPr>
        <w:footnoteReference w:id="6"/>
      </w:r>
      <w:r w:rsidR="00141B1B" w:rsidRPr="007B3F54">
        <w:rPr>
          <w:rFonts w:ascii="Palatino Linotype" w:hAnsi="Palatino Linotype" w:cs="Arial"/>
        </w:rPr>
        <w:t>.</w:t>
      </w:r>
      <w:r w:rsidRPr="007B3F54">
        <w:rPr>
          <w:rFonts w:ascii="Palatino Linotype" w:hAnsi="Palatino Linotype" w:cs="Arial"/>
        </w:rPr>
        <w:t xml:space="preserve"> </w:t>
      </w:r>
    </w:p>
    <w:p w14:paraId="15A65288" w14:textId="2AB3D02A" w:rsidR="005F09A1" w:rsidRPr="007B3F54" w:rsidRDefault="005F09A1" w:rsidP="00920BA2">
      <w:pPr>
        <w:spacing w:before="240" w:after="360" w:line="360" w:lineRule="auto"/>
        <w:jc w:val="both"/>
        <w:rPr>
          <w:rFonts w:ascii="Palatino Linotype" w:hAnsi="Palatino Linotype" w:cs="Arial"/>
        </w:rPr>
      </w:pPr>
      <w:r w:rsidRPr="007B3F54">
        <w:rPr>
          <w:rFonts w:ascii="Palatino Linotype" w:hAnsi="Palatino Linotype" w:cs="Arial"/>
        </w:rPr>
        <w:t xml:space="preserve">Por ende otorga como algunas de las atribuciones de los Ayuntamientos: designar a la unidad administrativa encargada del gobierno digital; </w:t>
      </w:r>
      <w:r w:rsidRPr="007B3F54">
        <w:rPr>
          <w:rFonts w:ascii="Palatino Linotype" w:hAnsi="Palatino Linotype"/>
        </w:rPr>
        <w:t xml:space="preserve">establecer de acuerdo con la Agenda Digital, la política municipal para el fomento, uso y aprovechamiento estratégico de las tecnologías de la información y comunicación para el Gobierno Digital y el  Implementar el Gobierno Digital en la prestación de los trámites y </w:t>
      </w:r>
      <w:r w:rsidRPr="007B3F54">
        <w:rPr>
          <w:rFonts w:ascii="Palatino Linotype" w:hAnsi="Palatino Linotype"/>
        </w:rPr>
        <w:lastRenderedPageBreak/>
        <w:t>servicios que la Administración Pública Municipal ofrece a las personas, por lo que se concluye que con la información remitida vía informe justificado al realizar el Sujeto Obligado el pronunciamiento sobre el nombre de la unidad y el titular encargados del gobierno digital en el Ayuntamiento se tiene por satisfecho el derecho de acceso a la información del particular.</w:t>
      </w:r>
    </w:p>
    <w:p w14:paraId="2005FCB0" w14:textId="77777777" w:rsidR="00C511F4" w:rsidRPr="007B3F54" w:rsidRDefault="00C511F4" w:rsidP="00C511F4">
      <w:pPr>
        <w:spacing w:before="240" w:after="240" w:line="360" w:lineRule="auto"/>
        <w:jc w:val="both"/>
        <w:rPr>
          <w:rFonts w:ascii="Palatino Linotype" w:hAnsi="Palatino Linotype" w:cs="Arial"/>
        </w:rPr>
      </w:pPr>
      <w:r w:rsidRPr="007B3F54">
        <w:rPr>
          <w:rFonts w:ascii="Palatino Linotype" w:hAnsi="Palatino Linotype" w:cs="Arial"/>
        </w:rPr>
        <w:t xml:space="preserve">Aunado a lo anterior, </w:t>
      </w:r>
      <w:r w:rsidRPr="007B3F54">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20BBA81B" w14:textId="77777777" w:rsidR="00C511F4" w:rsidRPr="007B3F54" w:rsidRDefault="00C511F4" w:rsidP="00C511F4">
      <w:pPr>
        <w:spacing w:before="240" w:after="240"/>
        <w:ind w:left="851" w:right="900"/>
        <w:jc w:val="both"/>
        <w:rPr>
          <w:rFonts w:ascii="Palatino Linotype" w:hAnsi="Palatino Linotype"/>
          <w:i/>
          <w:color w:val="000000"/>
          <w:sz w:val="22"/>
          <w:szCs w:val="22"/>
        </w:rPr>
      </w:pPr>
      <w:r w:rsidRPr="007B3F54">
        <w:rPr>
          <w:rFonts w:ascii="Palatino Linotype" w:hAnsi="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7B3F54">
        <w:rPr>
          <w:rFonts w:ascii="Palatino Linotype" w:hAnsi="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8794C7" w14:textId="7FAF3F53" w:rsidR="0052733B" w:rsidRPr="007B3F54" w:rsidRDefault="0052733B" w:rsidP="0052733B">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t>Así, de los argumentos expuestos con anterioridad y del análisis realizado a las constancias que obran en el expediente electrónico del SAIM</w:t>
      </w:r>
      <w:r w:rsidR="004420CE" w:rsidRPr="007B3F54">
        <w:rPr>
          <w:rFonts w:ascii="Palatino Linotype" w:hAnsi="Palatino Linotype" w:cs="Arial"/>
        </w:rPr>
        <w:t xml:space="preserve">EX, identificado con folio </w:t>
      </w:r>
      <w:r w:rsidR="004420CE" w:rsidRPr="007B3F54">
        <w:rPr>
          <w:rFonts w:ascii="Palatino Linotype" w:hAnsi="Palatino Linotype" w:cs="Arial"/>
          <w:b/>
        </w:rPr>
        <w:t>0</w:t>
      </w:r>
      <w:r w:rsidR="005F09A1" w:rsidRPr="007B3F54">
        <w:rPr>
          <w:rFonts w:ascii="Palatino Linotype" w:hAnsi="Palatino Linotype" w:cs="Arial"/>
          <w:b/>
        </w:rPr>
        <w:t>4364</w:t>
      </w:r>
      <w:r w:rsidRPr="007B3F54">
        <w:rPr>
          <w:rFonts w:ascii="Palatino Linotype" w:hAnsi="Palatino Linotype" w:cs="Arial"/>
          <w:b/>
        </w:rPr>
        <w:t>/INFOEM/IP/RR/2018</w:t>
      </w:r>
      <w:r w:rsidRPr="007B3F54">
        <w:rPr>
          <w:rFonts w:ascii="Palatino Linotype" w:hAnsi="Palatino Linotype" w:cs="Arial"/>
        </w:rPr>
        <w:t>, se determina que lo procedente es sobreseer el presente recurso de revisión por actualizarse la causal de sobreseimi</w:t>
      </w:r>
      <w:r w:rsidR="008F3AE1" w:rsidRPr="007B3F54">
        <w:rPr>
          <w:rFonts w:ascii="Palatino Linotype" w:hAnsi="Palatino Linotype" w:cs="Arial"/>
        </w:rPr>
        <w:t xml:space="preserve">ento prevista en la fracción </w:t>
      </w:r>
      <w:r w:rsidR="008F3AE1" w:rsidRPr="007B3F54">
        <w:rPr>
          <w:rFonts w:ascii="Palatino Linotype" w:hAnsi="Palatino Linotype" w:cs="Arial"/>
        </w:rPr>
        <w:lastRenderedPageBreak/>
        <w:t>V</w:t>
      </w:r>
      <w:r w:rsidRPr="007B3F54">
        <w:rPr>
          <w:rFonts w:ascii="Palatino Linotype" w:hAnsi="Palatino Linotype" w:cs="Arial"/>
        </w:rPr>
        <w:t xml:space="preserve"> del artículo 192 de la Ley de Transparencia y Acceso a la Información Pública del Estado de México y Municipios que se transcriben a continuación:</w:t>
      </w:r>
    </w:p>
    <w:p w14:paraId="4E636E42" w14:textId="77777777" w:rsidR="0052733B" w:rsidRPr="007B3F54" w:rsidRDefault="0052733B" w:rsidP="0052733B">
      <w:pPr>
        <w:autoSpaceDE w:val="0"/>
        <w:autoSpaceDN w:val="0"/>
        <w:adjustRightInd w:val="0"/>
        <w:ind w:left="851" w:right="900"/>
        <w:jc w:val="both"/>
        <w:rPr>
          <w:rFonts w:ascii="Palatino Linotype" w:hAnsi="Palatino Linotype"/>
          <w:i/>
          <w:sz w:val="22"/>
          <w:szCs w:val="22"/>
        </w:rPr>
      </w:pPr>
      <w:r w:rsidRPr="007B3F54">
        <w:rPr>
          <w:rFonts w:ascii="Palatino Linotype" w:hAnsi="Palatino Linotype"/>
          <w:b/>
          <w:i/>
          <w:sz w:val="22"/>
          <w:szCs w:val="22"/>
        </w:rPr>
        <w:t>“Artículo 192.</w:t>
      </w:r>
      <w:r w:rsidRPr="007B3F54">
        <w:rPr>
          <w:rFonts w:ascii="Palatino Linotype" w:hAnsi="Palatino Linotype"/>
          <w:i/>
          <w:sz w:val="22"/>
          <w:szCs w:val="22"/>
        </w:rPr>
        <w:t xml:space="preserve"> El recurso será sobreseído, en todo o en parte, cuando </w:t>
      </w:r>
      <w:r w:rsidRPr="007B3F54">
        <w:rPr>
          <w:rFonts w:ascii="Palatino Linotype" w:hAnsi="Palatino Linotype"/>
          <w:b/>
          <w:i/>
          <w:sz w:val="22"/>
          <w:szCs w:val="22"/>
          <w:u w:val="single"/>
        </w:rPr>
        <w:t>una vez admitido, se actualicen alguno de los siguientes supuestos</w:t>
      </w:r>
      <w:r w:rsidRPr="007B3F54">
        <w:rPr>
          <w:rFonts w:ascii="Palatino Linotype" w:hAnsi="Palatino Linotype"/>
          <w:i/>
          <w:sz w:val="22"/>
          <w:szCs w:val="22"/>
        </w:rPr>
        <w:t>:</w:t>
      </w:r>
    </w:p>
    <w:p w14:paraId="5789BD41" w14:textId="77777777" w:rsidR="0052733B" w:rsidRPr="007B3F54" w:rsidRDefault="0052733B" w:rsidP="0052733B">
      <w:pPr>
        <w:autoSpaceDE w:val="0"/>
        <w:autoSpaceDN w:val="0"/>
        <w:adjustRightInd w:val="0"/>
        <w:ind w:left="851" w:right="900"/>
        <w:jc w:val="both"/>
        <w:rPr>
          <w:rFonts w:ascii="Palatino Linotype" w:hAnsi="Palatino Linotype"/>
          <w:i/>
          <w:sz w:val="22"/>
          <w:szCs w:val="22"/>
        </w:rPr>
      </w:pPr>
      <w:r w:rsidRPr="007B3F54">
        <w:rPr>
          <w:rFonts w:ascii="Palatino Linotype" w:hAnsi="Palatino Linotype"/>
          <w:i/>
          <w:sz w:val="22"/>
          <w:szCs w:val="22"/>
        </w:rPr>
        <w:t>(…)</w:t>
      </w:r>
    </w:p>
    <w:p w14:paraId="5A2E5A4D" w14:textId="5D148570" w:rsidR="0052733B" w:rsidRPr="007B3F54" w:rsidRDefault="008F3AE1" w:rsidP="00D93945">
      <w:pPr>
        <w:autoSpaceDE w:val="0"/>
        <w:autoSpaceDN w:val="0"/>
        <w:adjustRightInd w:val="0"/>
        <w:spacing w:after="240" w:line="360" w:lineRule="auto"/>
        <w:ind w:left="851" w:right="900"/>
        <w:jc w:val="both"/>
        <w:rPr>
          <w:rFonts w:ascii="Palatino Linotype" w:hAnsi="Palatino Linotype"/>
          <w:i/>
          <w:sz w:val="22"/>
          <w:szCs w:val="22"/>
        </w:rPr>
      </w:pPr>
      <w:r w:rsidRPr="007B3F54">
        <w:rPr>
          <w:rFonts w:ascii="Palatino Linotype" w:hAnsi="Palatino Linotype"/>
          <w:b/>
          <w:i/>
          <w:sz w:val="22"/>
          <w:szCs w:val="22"/>
        </w:rPr>
        <w:t>V</w:t>
      </w:r>
      <w:r w:rsidR="0052733B" w:rsidRPr="007B3F54">
        <w:rPr>
          <w:rFonts w:ascii="Palatino Linotype" w:hAnsi="Palatino Linotype"/>
          <w:b/>
          <w:i/>
          <w:sz w:val="22"/>
          <w:szCs w:val="22"/>
        </w:rPr>
        <w:t>.</w:t>
      </w:r>
      <w:r w:rsidR="00FA12A1" w:rsidRPr="007B3F54">
        <w:rPr>
          <w:rFonts w:ascii="Palatino Linotype" w:hAnsi="Palatino Linotype"/>
          <w:b/>
          <w:i/>
          <w:sz w:val="22"/>
          <w:szCs w:val="22"/>
        </w:rPr>
        <w:t xml:space="preserve"> </w:t>
      </w:r>
      <w:r w:rsidRPr="007B3F54">
        <w:rPr>
          <w:rFonts w:ascii="Palatino Linotype" w:hAnsi="Palatino Linotype"/>
          <w:b/>
          <w:i/>
          <w:sz w:val="22"/>
          <w:szCs w:val="22"/>
        </w:rPr>
        <w:t xml:space="preserve">Cuando por cualquier motivo </w:t>
      </w:r>
      <w:r w:rsidR="0052733B" w:rsidRPr="007B3F54">
        <w:rPr>
          <w:rFonts w:ascii="Palatino Linotype" w:hAnsi="Palatino Linotype"/>
          <w:b/>
          <w:i/>
          <w:sz w:val="22"/>
          <w:szCs w:val="22"/>
        </w:rPr>
        <w:t>quede sin materia</w:t>
      </w:r>
      <w:r w:rsidRPr="007B3F54">
        <w:rPr>
          <w:rFonts w:ascii="Palatino Linotype" w:hAnsi="Palatino Linotype"/>
          <w:b/>
          <w:i/>
          <w:sz w:val="22"/>
          <w:szCs w:val="22"/>
        </w:rPr>
        <w:t xml:space="preserve"> el recurso.</w:t>
      </w:r>
      <w:r w:rsidR="0052733B" w:rsidRPr="007B3F54">
        <w:rPr>
          <w:rFonts w:ascii="Palatino Linotype" w:hAnsi="Palatino Linotype"/>
          <w:b/>
          <w:i/>
          <w:sz w:val="22"/>
          <w:szCs w:val="22"/>
        </w:rPr>
        <w:t>”</w:t>
      </w:r>
    </w:p>
    <w:p w14:paraId="7347D7B4" w14:textId="4BA203BF" w:rsidR="0052733B" w:rsidRPr="007B3F54" w:rsidRDefault="0052733B" w:rsidP="0052733B">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t>De lo establecido en el precepto legal citado se advierte que el sobreseimiento del</w:t>
      </w:r>
      <w:r w:rsidR="00CA76BF" w:rsidRPr="007B3F54">
        <w:rPr>
          <w:rFonts w:ascii="Palatino Linotype" w:hAnsi="Palatino Linotype" w:cs="Arial"/>
        </w:rPr>
        <w:t xml:space="preserve"> recurso de revisión procede cuando por cualquier motivo quede sin materia o sin efectos, como en el presente caso, cuando al no existir una respuesta por parte del Sujeto Obligado, en un momento posterior al plazo que éste tiene para brindar respuesta, como lo es la tapa </w:t>
      </w:r>
      <w:r w:rsidR="00FB39D8" w:rsidRPr="007B3F54">
        <w:rPr>
          <w:rFonts w:ascii="Palatino Linotype" w:hAnsi="Palatino Linotype" w:cs="Arial"/>
        </w:rPr>
        <w:t>correspondiente</w:t>
      </w:r>
      <w:r w:rsidR="00CA76BF" w:rsidRPr="007B3F54">
        <w:rPr>
          <w:rFonts w:ascii="Palatino Linotype" w:hAnsi="Palatino Linotype" w:cs="Arial"/>
        </w:rPr>
        <w:t xml:space="preserve"> a las manifestaciones, éste emita un acto a través de su informe justificado, con el cual deje sin materia el recurso de revisión.</w:t>
      </w:r>
    </w:p>
    <w:p w14:paraId="262AFB1F" w14:textId="6D1D45C9" w:rsidR="0052733B" w:rsidRPr="007B3F54" w:rsidRDefault="0052733B" w:rsidP="0052733B">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t xml:space="preserve">Como se </w:t>
      </w:r>
      <w:r w:rsidR="002D0917" w:rsidRPr="007B3F54">
        <w:rPr>
          <w:rFonts w:ascii="Palatino Linotype" w:hAnsi="Palatino Linotype" w:cs="Arial"/>
        </w:rPr>
        <w:t xml:space="preserve">advierte </w:t>
      </w:r>
      <w:r w:rsidRPr="007B3F54">
        <w:rPr>
          <w:rFonts w:ascii="Palatino Linotype" w:hAnsi="Palatino Linotype" w:cs="Arial"/>
        </w:rPr>
        <w:t xml:space="preserve">de lo anterior, un acto impugnado es modificado en aquellos casos en los que el Sujeto Obligado después de </w:t>
      </w:r>
      <w:r w:rsidR="00526FC8" w:rsidRPr="007B3F54">
        <w:rPr>
          <w:rFonts w:ascii="Palatino Linotype" w:hAnsi="Palatino Linotype" w:cs="Arial"/>
        </w:rPr>
        <w:t xml:space="preserve">no </w:t>
      </w:r>
      <w:r w:rsidRPr="007B3F54">
        <w:rPr>
          <w:rFonts w:ascii="Palatino Linotype" w:hAnsi="Palatino Linotype" w:cs="Arial"/>
        </w:rPr>
        <w:t xml:space="preserve">haber otorgado una respuesta, emite un </w:t>
      </w:r>
      <w:r w:rsidR="00526FC8" w:rsidRPr="007B3F54">
        <w:rPr>
          <w:rFonts w:ascii="Palatino Linotype" w:hAnsi="Palatino Linotype" w:cs="Arial"/>
        </w:rPr>
        <w:t>acto de manera posterior y en éste</w:t>
      </w:r>
      <w:r w:rsidRPr="007B3F54">
        <w:rPr>
          <w:rFonts w:ascii="Palatino Linotype" w:hAnsi="Palatino Linotype" w:cs="Arial"/>
        </w:rPr>
        <w:t xml:space="preserve"> subsana las deficiencias que hubiera tenido, quedando satisfecho el derecho subjetivo accionado por la parte recurrente.</w:t>
      </w:r>
    </w:p>
    <w:p w14:paraId="59F088EF" w14:textId="77777777" w:rsidR="0052733B" w:rsidRPr="007B3F54" w:rsidRDefault="0052733B" w:rsidP="0052733B">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14:paraId="7BC22D42" w14:textId="77777777" w:rsidR="0052733B" w:rsidRPr="007B3F54" w:rsidRDefault="0052733B" w:rsidP="0052733B">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t>En ese tenor, un acto impugnado queda sin efectos, cuando aun existiendo jurídicamente (esto es, que no se ha modificado, ni revocado) ya no genera ninguna consecuencia legal.</w:t>
      </w:r>
    </w:p>
    <w:p w14:paraId="634F4784" w14:textId="77777777" w:rsidR="0052733B" w:rsidRPr="007B3F54" w:rsidRDefault="0052733B" w:rsidP="0052733B">
      <w:pPr>
        <w:pStyle w:val="paragraph"/>
        <w:spacing w:before="0" w:beforeAutospacing="0" w:after="240" w:afterAutospacing="0" w:line="360" w:lineRule="auto"/>
        <w:ind w:right="-150"/>
        <w:jc w:val="both"/>
        <w:textAlignment w:val="baseline"/>
        <w:rPr>
          <w:rFonts w:ascii="Palatino Linotype" w:hAnsi="Palatino Linotype" w:cs="Arial"/>
        </w:rPr>
      </w:pPr>
      <w:r w:rsidRPr="007B3F54">
        <w:rPr>
          <w:rFonts w:ascii="Palatino Linotype" w:hAnsi="Palatino Linotype" w:cs="Arial"/>
        </w:rPr>
        <w:lastRenderedPageBreak/>
        <w:t>En tanto que, un acto impugnado queda sin materia, cuando ha sido satisfecha la pretensión del recurrente de manera que el Sujeto Obligado entrega una respuesta aunque sea posterior a los términos previstos en la ley y mediante ésta concede la totalidad de la información solicitada.</w:t>
      </w:r>
    </w:p>
    <w:p w14:paraId="73778D9C" w14:textId="317D76AB" w:rsidR="0052733B" w:rsidRPr="007B3F54" w:rsidRDefault="0052733B" w:rsidP="0052733B">
      <w:pPr>
        <w:shd w:val="clear" w:color="auto" w:fill="FFFFFF"/>
        <w:spacing w:before="240" w:after="240" w:line="360" w:lineRule="auto"/>
        <w:jc w:val="both"/>
        <w:rPr>
          <w:rFonts w:ascii="Trebuchet MS" w:hAnsi="Trebuchet MS"/>
          <w:lang w:val="es-MX" w:eastAsia="es-MX"/>
        </w:rPr>
      </w:pPr>
      <w:r w:rsidRPr="007B3F54">
        <w:rPr>
          <w:rFonts w:ascii="Palatino Linotype" w:hAnsi="Palatino Linotype"/>
          <w:lang w:eastAsia="es-MX"/>
        </w:rPr>
        <w:t xml:space="preserve">Ahora, en el caso, el Sujeto Obligado </w:t>
      </w:r>
      <w:r w:rsidR="00942837" w:rsidRPr="007B3F54">
        <w:rPr>
          <w:rFonts w:ascii="Palatino Linotype" w:hAnsi="Palatino Linotype"/>
          <w:lang w:eastAsia="es-MX"/>
        </w:rPr>
        <w:t xml:space="preserve">brindó atención </w:t>
      </w:r>
      <w:r w:rsidRPr="007B3F54">
        <w:rPr>
          <w:rFonts w:ascii="Palatino Linotype" w:hAnsi="Palatino Linotype"/>
          <w:lang w:eastAsia="es-MX"/>
        </w:rPr>
        <w:t>a la solicitud de información que se le formuló</w:t>
      </w:r>
      <w:r w:rsidR="00942837" w:rsidRPr="007B3F54">
        <w:rPr>
          <w:rFonts w:ascii="Palatino Linotype" w:hAnsi="Palatino Linotype"/>
          <w:lang w:eastAsia="es-MX"/>
        </w:rPr>
        <w:t xml:space="preserve"> en un hecho posterior</w:t>
      </w:r>
      <w:r w:rsidRPr="007B3F54">
        <w:rPr>
          <w:rFonts w:ascii="Palatino Linotype" w:hAnsi="Palatino Linotype"/>
          <w:lang w:eastAsia="es-MX"/>
        </w:rPr>
        <w:t>, ya que a través de los archivos hechos llegar como informe justificado con el fin de atender la referida solicitud, la Unidad de Transparencia remitió la respuesta a la soli</w:t>
      </w:r>
      <w:r w:rsidR="00942837" w:rsidRPr="007B3F54">
        <w:rPr>
          <w:rFonts w:ascii="Palatino Linotype" w:hAnsi="Palatino Linotype"/>
          <w:lang w:eastAsia="es-MX"/>
        </w:rPr>
        <w:t xml:space="preserve">citud </w:t>
      </w:r>
      <w:r w:rsidR="0043093D" w:rsidRPr="007B3F54">
        <w:rPr>
          <w:rFonts w:ascii="Palatino Linotype" w:hAnsi="Palatino Linotype"/>
          <w:lang w:eastAsia="es-MX"/>
        </w:rPr>
        <w:t xml:space="preserve">donde </w:t>
      </w:r>
      <w:r w:rsidR="00942837" w:rsidRPr="007B3F54">
        <w:rPr>
          <w:rFonts w:ascii="Palatino Linotype" w:hAnsi="Palatino Linotype"/>
          <w:lang w:eastAsia="es-MX"/>
        </w:rPr>
        <w:t xml:space="preserve">se advierte </w:t>
      </w:r>
      <w:r w:rsidR="0043093D" w:rsidRPr="007B3F54">
        <w:rPr>
          <w:rFonts w:ascii="Palatino Linotype" w:hAnsi="Palatino Linotype"/>
          <w:lang w:eastAsia="es-MX"/>
        </w:rPr>
        <w:t>que la coordinación de Recursos Humanos y Nómina indica el nombre de la unidad administrativa el de la titular encargados del gobierno digital en el Ayuntamiento de Tultitlán por lo que se revoca el acto inicial.</w:t>
      </w:r>
    </w:p>
    <w:p w14:paraId="4C8080C6" w14:textId="77777777" w:rsidR="0052733B" w:rsidRPr="007B3F54" w:rsidRDefault="0052733B" w:rsidP="0052733B">
      <w:pPr>
        <w:spacing w:before="240" w:after="240" w:line="360" w:lineRule="auto"/>
        <w:jc w:val="both"/>
        <w:rPr>
          <w:rFonts w:ascii="Palatino Linotype" w:hAnsi="Palatino Linotype"/>
        </w:rPr>
      </w:pPr>
      <w:r w:rsidRPr="007B3F54">
        <w:rPr>
          <w:rFonts w:ascii="Palatino Linotype" w:hAnsi="Palatino Linotype"/>
        </w:rPr>
        <w:t xml:space="preserve">Por lo anterior, siendo el </w:t>
      </w:r>
      <w:r w:rsidRPr="007B3F54">
        <w:rPr>
          <w:rFonts w:ascii="Palatino Linotype" w:hAnsi="Palatino Linotype"/>
          <w:i/>
        </w:rPr>
        <w:t>sobreseimiento</w:t>
      </w:r>
      <w:r w:rsidRPr="007B3F54">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los efectos del sobreseimiento son los dar por concluido el recurso administrativo sin entrar al estudio de fondo del asunto de que se trate; lo anterior con apoyo en el criterio del Poder Judicial de la Federación con rubro: </w:t>
      </w:r>
      <w:r w:rsidRPr="007B3F54">
        <w:rPr>
          <w:rFonts w:ascii="Palatino Linotype" w:hAnsi="Palatino Linotype"/>
          <w:sz w:val="22"/>
          <w:szCs w:val="22"/>
        </w:rPr>
        <w:t>“</w:t>
      </w:r>
      <w:r w:rsidRPr="007B3F54">
        <w:rPr>
          <w:rFonts w:ascii="Palatino Linotype" w:hAnsi="Palatino Linotype"/>
          <w:b/>
          <w:sz w:val="22"/>
          <w:szCs w:val="22"/>
        </w:rPr>
        <w:t>SOBRESEIMIENTO, NO PERMITE ENTRAR AL ESTUDIO DE LAS CUESTIONES DE FONDO”</w:t>
      </w:r>
      <w:r w:rsidRPr="007B3F54">
        <w:rPr>
          <w:rStyle w:val="Refdenotaalpie"/>
          <w:rFonts w:ascii="Palatino Linotype" w:hAnsi="Palatino Linotype"/>
          <w:b/>
        </w:rPr>
        <w:footnoteReference w:id="7"/>
      </w:r>
      <w:r w:rsidRPr="007B3F54">
        <w:rPr>
          <w:rFonts w:ascii="Palatino Linotype" w:hAnsi="Palatino Linotype"/>
          <w:b/>
        </w:rPr>
        <w:t>.</w:t>
      </w:r>
    </w:p>
    <w:p w14:paraId="78D9035E" w14:textId="77777777" w:rsidR="0052733B" w:rsidRPr="007B3F54" w:rsidRDefault="0052733B" w:rsidP="0052733B">
      <w:pPr>
        <w:spacing w:before="240" w:after="240" w:line="360" w:lineRule="auto"/>
        <w:jc w:val="both"/>
        <w:rPr>
          <w:rFonts w:ascii="Palatino Linotype" w:hAnsi="Palatino Linotype" w:cs="Arial"/>
        </w:rPr>
      </w:pPr>
      <w:r w:rsidRPr="007B3F54">
        <w:rPr>
          <w:rFonts w:ascii="Palatino Linotype" w:hAnsi="Palatino Linotype" w:cs="Arial"/>
        </w:rPr>
        <w:lastRenderedPageBreak/>
        <w:t xml:space="preserve">Finalmente, cabe destacar que la decisión de este órgano colegiado de sobreseer el recurso de revisión no implica una limitación o negación a la justicia, según lo ha establecido el Poder Judicial Federal, en el criterio con rubro </w:t>
      </w:r>
      <w:r w:rsidRPr="007B3F54">
        <w:rPr>
          <w:rFonts w:ascii="Palatino Linotype" w:hAnsi="Palatino Linotype" w:cs="Arial"/>
          <w:sz w:val="22"/>
          <w:szCs w:val="22"/>
        </w:rPr>
        <w:t>“</w:t>
      </w:r>
      <w:r w:rsidRPr="007B3F54">
        <w:rPr>
          <w:rFonts w:ascii="Palatino Linotype" w:hAnsi="Palatino Linotype"/>
          <w:b/>
          <w:sz w:val="22"/>
          <w:szCs w:val="22"/>
        </w:rPr>
        <w:t>DESECHAMIENTO O SOBRESEIMIENTO EN EL JUICIO DE AMPARO. NO IMPLICA DENEGACIÓN DE JUSTICIA NI GENERA INSEGURIDAD JURÍDICA</w:t>
      </w:r>
      <w:r w:rsidRPr="007B3F54">
        <w:rPr>
          <w:rFonts w:ascii="Palatino Linotype" w:hAnsi="Palatino Linotype"/>
          <w:b/>
        </w:rPr>
        <w:t>”</w:t>
      </w:r>
      <w:r w:rsidRPr="007B3F54">
        <w:rPr>
          <w:rStyle w:val="Refdenotaalpie"/>
          <w:rFonts w:ascii="Palatino Linotype" w:hAnsi="Palatino Linotype"/>
          <w:b/>
        </w:rPr>
        <w:footnoteReference w:id="8"/>
      </w:r>
      <w:r w:rsidRPr="007B3F54">
        <w:rPr>
          <w:rFonts w:ascii="Palatino Linotype" w:hAnsi="Palatino Linotype" w:cs="Arial"/>
        </w:rPr>
        <w:t xml:space="preserve"> que es aplicable por analogía.</w:t>
      </w:r>
    </w:p>
    <w:p w14:paraId="53BE2BA2" w14:textId="77777777" w:rsidR="003D29F0" w:rsidRPr="007B3F54" w:rsidRDefault="003D29F0" w:rsidP="003D29F0">
      <w:pPr>
        <w:spacing w:before="240" w:after="240" w:line="360" w:lineRule="auto"/>
        <w:jc w:val="both"/>
        <w:rPr>
          <w:rFonts w:ascii="Palatino Linotype" w:hAnsi="Palatino Linotype" w:cs="Arial"/>
          <w:color w:val="000000" w:themeColor="text1"/>
          <w:lang w:eastAsia="es-CO"/>
        </w:rPr>
      </w:pPr>
      <w:r w:rsidRPr="007B3F54">
        <w:rPr>
          <w:rFonts w:ascii="Palatino Linotype" w:hAnsi="Palatino Linotype" w:cs="Arial"/>
          <w:color w:val="000000" w:themeColor="text1"/>
          <w:lang w:eastAsia="es-CO"/>
        </w:rPr>
        <w:t>Por último, no pasa desapercibido para este Órgano Garante que el Sujeto Obligado al no brindar respuesta a la solicitud de acceso a la información pública, dentro de los plazos establecidos, se contravino lo dispuesto por el artículo 163 de la Ley de la Materia, por lo que el Pleno de este Órgano Garante y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14:paraId="6A8C36FB" w14:textId="6C7BC917" w:rsidR="00055BCD" w:rsidRPr="007B3F54" w:rsidRDefault="00652DED" w:rsidP="009A65F3">
      <w:pPr>
        <w:spacing w:before="240" w:after="240" w:line="360" w:lineRule="auto"/>
        <w:jc w:val="both"/>
        <w:rPr>
          <w:rFonts w:ascii="Palatino Linotype" w:hAnsi="Palatino Linotype" w:cs="Arial"/>
        </w:rPr>
      </w:pPr>
      <w:r w:rsidRPr="007B3F54">
        <w:rPr>
          <w:rFonts w:ascii="Palatino Linotype" w:hAnsi="Palatino Linotype" w:cs="Arial"/>
        </w:rPr>
        <w:t xml:space="preserve">Así, con fundamento en lo prescrito en los artículos 5 párrafos </w:t>
      </w:r>
      <w:r w:rsidR="00613D0E" w:rsidRPr="007B3F54">
        <w:rPr>
          <w:rFonts w:ascii="Palatino Linotype" w:hAnsi="Palatino Linotype" w:cs="Arial"/>
        </w:rPr>
        <w:t>vigésimo, vigésimo primero</w:t>
      </w:r>
      <w:r w:rsidRPr="007B3F54">
        <w:rPr>
          <w:rFonts w:ascii="Palatino Linotype" w:hAnsi="Palatino Linotype" w:cs="Arial"/>
        </w:rPr>
        <w:t xml:space="preserve"> y </w:t>
      </w:r>
      <w:r w:rsidR="00613D0E" w:rsidRPr="007B3F54">
        <w:rPr>
          <w:rFonts w:ascii="Palatino Linotype" w:hAnsi="Palatino Linotype" w:cs="Arial"/>
        </w:rPr>
        <w:t>vigésimo segundo</w:t>
      </w:r>
      <w:r w:rsidRPr="007B3F54">
        <w:rPr>
          <w:rFonts w:ascii="Palatino Linotype" w:hAnsi="Palatino Linotype" w:cs="Arial"/>
        </w:rPr>
        <w:t xml:space="preserve"> de la Constitución Política del Estado Libre y Soberano de México; 2, fracción II; 29, 36 fracciones I y II; 176, 178, 179, 181 y 185 de la Ley de </w:t>
      </w:r>
      <w:r w:rsidRPr="007B3F54">
        <w:rPr>
          <w:rFonts w:ascii="Palatino Linotype" w:hAnsi="Palatino Linotype" w:cs="Arial"/>
        </w:rPr>
        <w:lastRenderedPageBreak/>
        <w:t>Transparencia y Acceso a la Información Pública del Estado de México y Municipios, este Pleno:</w:t>
      </w:r>
    </w:p>
    <w:p w14:paraId="7CA45FDA" w14:textId="77777777" w:rsidR="009E5A7D" w:rsidRPr="007B3F54"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7B3F54">
        <w:rPr>
          <w:rFonts w:ascii="Palatino Linotype" w:hAnsi="Palatino Linotype" w:cs="Arial"/>
          <w:b/>
        </w:rPr>
        <w:t>R E S U E L V E:</w:t>
      </w:r>
    </w:p>
    <w:p w14:paraId="773750CA" w14:textId="505F45D3" w:rsidR="00AE41F7" w:rsidRPr="007B3F54" w:rsidRDefault="007F7E34" w:rsidP="0052733B">
      <w:pPr>
        <w:spacing w:before="240" w:after="240" w:line="360" w:lineRule="auto"/>
        <w:jc w:val="both"/>
        <w:rPr>
          <w:rFonts w:ascii="Palatino Linotype" w:hAnsi="Palatino Linotype" w:cs="Arial"/>
          <w:strike/>
        </w:rPr>
      </w:pPr>
      <w:r w:rsidRPr="007B3F54">
        <w:rPr>
          <w:rFonts w:ascii="Palatino Linotype" w:hAnsi="Palatino Linotype" w:cs="Arial"/>
          <w:b/>
        </w:rPr>
        <w:t xml:space="preserve">Primero. </w:t>
      </w:r>
      <w:r w:rsidR="0052733B" w:rsidRPr="007B3F54">
        <w:rPr>
          <w:rFonts w:ascii="Palatino Linotype" w:hAnsi="Palatino Linotype" w:cs="Arial"/>
        </w:rPr>
        <w:t xml:space="preserve">Se </w:t>
      </w:r>
      <w:r w:rsidR="0052733B" w:rsidRPr="007B3F54">
        <w:rPr>
          <w:rFonts w:ascii="Palatino Linotype" w:hAnsi="Palatino Linotype" w:cs="Arial"/>
          <w:b/>
        </w:rPr>
        <w:t>SOBRESEE</w:t>
      </w:r>
      <w:r w:rsidR="0052733B" w:rsidRPr="007B3F54">
        <w:rPr>
          <w:rFonts w:ascii="Palatino Linotype" w:hAnsi="Palatino Linotype" w:cs="Arial"/>
        </w:rPr>
        <w:t xml:space="preserve"> el recurso de revisión </w:t>
      </w:r>
      <w:r w:rsidR="00A27A5A" w:rsidRPr="007B3F54">
        <w:rPr>
          <w:rFonts w:ascii="Palatino Linotype" w:hAnsi="Palatino Linotype" w:cs="Arial"/>
          <w:b/>
        </w:rPr>
        <w:t>04364</w:t>
      </w:r>
      <w:r w:rsidR="0052733B" w:rsidRPr="007B3F54">
        <w:rPr>
          <w:rFonts w:ascii="Palatino Linotype" w:hAnsi="Palatino Linotype" w:cs="Arial"/>
          <w:b/>
        </w:rPr>
        <w:t>/INFOEM/IP/RR/2018</w:t>
      </w:r>
      <w:r w:rsidR="0052733B" w:rsidRPr="007B3F54">
        <w:rPr>
          <w:rFonts w:ascii="Palatino Linotype" w:hAnsi="Palatino Linotype" w:cs="Arial"/>
        </w:rPr>
        <w:t xml:space="preserve"> </w:t>
      </w:r>
      <w:r w:rsidR="0052733B" w:rsidRPr="007B3F54">
        <w:rPr>
          <w:rFonts w:ascii="Palatino Linotype" w:hAnsi="Palatino Linotype" w:cs="Arial"/>
          <w:b/>
        </w:rPr>
        <w:t>por</w:t>
      </w:r>
      <w:r w:rsidR="005A209B" w:rsidRPr="007B3F54">
        <w:rPr>
          <w:rFonts w:ascii="Palatino Linotype" w:hAnsi="Palatino Linotype" w:cs="Arial"/>
          <w:b/>
        </w:rPr>
        <w:t xml:space="preserve"> quedarse </w:t>
      </w:r>
      <w:r w:rsidR="0052733B" w:rsidRPr="007B3F54">
        <w:rPr>
          <w:rFonts w:ascii="Palatino Linotype" w:hAnsi="Palatino Linotype" w:cs="Arial"/>
          <w:b/>
        </w:rPr>
        <w:t>sin materia</w:t>
      </w:r>
      <w:r w:rsidR="0052733B" w:rsidRPr="007B3F54">
        <w:rPr>
          <w:rFonts w:ascii="Palatino Linotype" w:hAnsi="Palatino Linotype" w:cs="Arial"/>
        </w:rPr>
        <w:t xml:space="preserve"> en términos del Considerando </w:t>
      </w:r>
      <w:r w:rsidR="0052733B" w:rsidRPr="007B3F54">
        <w:rPr>
          <w:rFonts w:ascii="Palatino Linotype" w:hAnsi="Palatino Linotype" w:cs="Arial"/>
          <w:b/>
        </w:rPr>
        <w:t>Tercero</w:t>
      </w:r>
      <w:r w:rsidR="0052733B" w:rsidRPr="007B3F54">
        <w:rPr>
          <w:rFonts w:ascii="Palatino Linotype" w:hAnsi="Palatino Linotype" w:cs="Arial"/>
        </w:rPr>
        <w:t xml:space="preserve"> de</w:t>
      </w:r>
      <w:r w:rsidR="00940E50" w:rsidRPr="007B3F54">
        <w:rPr>
          <w:rFonts w:ascii="Palatino Linotype" w:hAnsi="Palatino Linotype" w:cs="Arial"/>
        </w:rPr>
        <w:t xml:space="preserve"> </w:t>
      </w:r>
      <w:r w:rsidR="0052733B" w:rsidRPr="007B3F54">
        <w:rPr>
          <w:rFonts w:ascii="Palatino Linotype" w:hAnsi="Palatino Linotype" w:cs="Arial"/>
        </w:rPr>
        <w:t>la presente resolución</w:t>
      </w:r>
      <w:r w:rsidRPr="007B3F54">
        <w:rPr>
          <w:rFonts w:ascii="Palatino Linotype" w:hAnsi="Palatino Linotype" w:cs="Arial"/>
        </w:rPr>
        <w:t>.</w:t>
      </w:r>
      <w:r w:rsidRPr="007B3F54">
        <w:rPr>
          <w:rFonts w:ascii="Palatino Linotype" w:hAnsi="Palatino Linotype" w:cs="Arial"/>
          <w:strike/>
        </w:rPr>
        <w:t xml:space="preserve"> </w:t>
      </w:r>
    </w:p>
    <w:p w14:paraId="39154519" w14:textId="20234A7F" w:rsidR="0052733B" w:rsidRPr="007B3F54" w:rsidRDefault="0052733B" w:rsidP="0052733B">
      <w:pPr>
        <w:spacing w:before="240" w:after="240" w:line="360" w:lineRule="auto"/>
        <w:jc w:val="both"/>
        <w:rPr>
          <w:rFonts w:ascii="Palatino Linotype" w:hAnsi="Palatino Linotype" w:cs="Arial"/>
          <w:strike/>
        </w:rPr>
      </w:pPr>
      <w:r w:rsidRPr="007B3F54">
        <w:rPr>
          <w:rFonts w:ascii="Palatino Linotype" w:hAnsi="Palatino Linotype" w:cs="Arial"/>
          <w:b/>
          <w:bCs/>
          <w:shd w:val="clear" w:color="auto" w:fill="FFFFFF"/>
        </w:rPr>
        <w:t xml:space="preserve">Segundo. Remítase </w:t>
      </w:r>
      <w:r w:rsidRPr="007B3F54">
        <w:rPr>
          <w:rFonts w:ascii="Palatino Linotype" w:hAnsi="Palatino Linotype" w:cs="Arial"/>
          <w:bCs/>
          <w:shd w:val="clear" w:color="auto" w:fill="FFFFFF"/>
        </w:rPr>
        <w:t>la presente resolución</w:t>
      </w:r>
      <w:r w:rsidRPr="007B3F54">
        <w:rPr>
          <w:rStyle w:val="apple-converted-space"/>
          <w:rFonts w:ascii="Palatino Linotype" w:hAnsi="Palatino Linotype" w:cs="Arial"/>
          <w:b/>
          <w:bCs/>
          <w:i/>
          <w:iCs/>
          <w:shd w:val="clear" w:color="auto" w:fill="FFFFFF"/>
        </w:rPr>
        <w:t> </w:t>
      </w:r>
      <w:r w:rsidRPr="007B3F54">
        <w:rPr>
          <w:rFonts w:ascii="Palatino Linotype" w:hAnsi="Palatino Linotype"/>
          <w:shd w:val="clear" w:color="auto" w:fill="FFFFFF"/>
        </w:rPr>
        <w:t>al Responsable de la Unidad de Transparencia del</w:t>
      </w:r>
      <w:r w:rsidRPr="007B3F54">
        <w:rPr>
          <w:rStyle w:val="apple-converted-space"/>
          <w:rFonts w:ascii="Palatino Linotype" w:hAnsi="Palatino Linotype"/>
          <w:bCs/>
          <w:shd w:val="clear" w:color="auto" w:fill="FFFFFF"/>
        </w:rPr>
        <w:t> </w:t>
      </w:r>
      <w:r w:rsidRPr="007B3F54">
        <w:rPr>
          <w:rFonts w:ascii="Palatino Linotype" w:hAnsi="Palatino Linotype"/>
          <w:bCs/>
          <w:shd w:val="clear" w:color="auto" w:fill="FFFFFF"/>
        </w:rPr>
        <w:t>Sujeto Obligado, para su conocimiento</w:t>
      </w:r>
      <w:r w:rsidRPr="007B3F54">
        <w:rPr>
          <w:rFonts w:ascii="Palatino Linotype" w:hAnsi="Palatino Linotype"/>
          <w:shd w:val="clear" w:color="auto" w:fill="FFFFFF"/>
        </w:rPr>
        <w:t>.</w:t>
      </w:r>
    </w:p>
    <w:p w14:paraId="0008941F" w14:textId="77777777" w:rsidR="0052733B" w:rsidRPr="007B3F54" w:rsidRDefault="0052733B" w:rsidP="0052733B">
      <w:pPr>
        <w:spacing w:before="240" w:after="240" w:line="360" w:lineRule="auto"/>
        <w:jc w:val="both"/>
        <w:rPr>
          <w:rFonts w:ascii="Palatino Linotype" w:hAnsi="Palatino Linotype" w:cs="Arial"/>
        </w:rPr>
      </w:pPr>
      <w:r w:rsidRPr="007B3F54">
        <w:rPr>
          <w:rFonts w:ascii="Palatino Linotype" w:hAnsi="Palatino Linotype" w:cs="Arial"/>
          <w:b/>
        </w:rPr>
        <w:t>Tercero.  Hágase del conocimiento</w:t>
      </w:r>
      <w:r w:rsidRPr="007B3F54">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17D7BA" w14:textId="09C0AD1B" w:rsidR="003D29F0" w:rsidRPr="007B3F54" w:rsidRDefault="003D29F0" w:rsidP="003D29F0">
      <w:pPr>
        <w:spacing w:before="240" w:after="240" w:line="360" w:lineRule="auto"/>
        <w:jc w:val="both"/>
        <w:rPr>
          <w:rFonts w:ascii="Palatino Linotype" w:hAnsi="Palatino Linotype" w:cs="Arial"/>
        </w:rPr>
      </w:pPr>
      <w:r w:rsidRPr="007B3F54">
        <w:rPr>
          <w:rFonts w:ascii="Palatino Linotype" w:hAnsi="Palatino Linotype" w:cs="Arial"/>
          <w:b/>
        </w:rPr>
        <w:t>Cuarto. Gírese</w:t>
      </w:r>
      <w:r w:rsidRPr="007B3F54">
        <w:rPr>
          <w:rFonts w:ascii="Palatino Linotype" w:hAnsi="Palatino Linotype" w:cs="Arial"/>
        </w:rPr>
        <w:t xml:space="preserve"> oficio al Contralor Interno de este Instituto para que actúe en razón de su competencia, en término de lo expuesto en el Considerando Tercero de la presente resolución.</w:t>
      </w:r>
    </w:p>
    <w:p w14:paraId="5D800D53" w14:textId="63225FFD" w:rsidR="00FA12A1" w:rsidRPr="007B3F54" w:rsidRDefault="00FA12A1" w:rsidP="00FA12A1">
      <w:pPr>
        <w:spacing w:before="240" w:after="240" w:line="360" w:lineRule="auto"/>
        <w:jc w:val="both"/>
        <w:rPr>
          <w:rFonts w:ascii="Palatino Linotype" w:hAnsi="Palatino Linotype" w:cs="Arial"/>
        </w:rPr>
      </w:pPr>
      <w:r w:rsidRPr="007B3F54">
        <w:rPr>
          <w:rFonts w:ascii="Palatino Linotype" w:hAnsi="Palatino Linotype"/>
        </w:rPr>
        <w:t xml:space="preserve">ASÍ LO RESUELVE, POR </w:t>
      </w:r>
      <w:r w:rsidR="0002245D">
        <w:rPr>
          <w:rFonts w:ascii="Palatino Linotype" w:hAnsi="Palatino Linotype"/>
        </w:rPr>
        <w:t>UNANIMIDAD DE VOTOS</w:t>
      </w:r>
      <w:r w:rsidRPr="007B3F54">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 JOSÉ GUADALUPE LUNA HERNÁNDEZ</w:t>
      </w:r>
      <w:r w:rsidR="0002245D">
        <w:rPr>
          <w:rFonts w:ascii="Palatino Linotype" w:hAnsi="Palatino Linotype"/>
        </w:rPr>
        <w:t>, EMITIENDO VOTO PARTICULAR</w:t>
      </w:r>
      <w:r w:rsidR="000F69B1" w:rsidRPr="007B3F54">
        <w:rPr>
          <w:rFonts w:ascii="Palatino Linotype" w:hAnsi="Palatino Linotype"/>
        </w:rPr>
        <w:t>;</w:t>
      </w:r>
      <w:r w:rsidRPr="007B3F54">
        <w:rPr>
          <w:rFonts w:ascii="Palatino Linotype" w:hAnsi="Palatino Linotype"/>
        </w:rPr>
        <w:t xml:space="preserve"> JAVIER MARTÍNEZ CRUZ Y LUIS GUSTAVO PARRA NORIEGA; EN LA </w:t>
      </w:r>
      <w:r w:rsidR="0002245D">
        <w:rPr>
          <w:rFonts w:ascii="Palatino Linotype" w:hAnsi="Palatino Linotype"/>
        </w:rPr>
        <w:t>SEGUNDA</w:t>
      </w:r>
      <w:r w:rsidR="00A27A5A" w:rsidRPr="007B3F54">
        <w:rPr>
          <w:rFonts w:ascii="Palatino Linotype" w:hAnsi="Palatino Linotype"/>
        </w:rPr>
        <w:t xml:space="preserve"> </w:t>
      </w:r>
      <w:r w:rsidRPr="007B3F54">
        <w:rPr>
          <w:rFonts w:ascii="Palatino Linotype" w:hAnsi="Palatino Linotype"/>
        </w:rPr>
        <w:t xml:space="preserve">SESIÓN ORDINARIA </w:t>
      </w:r>
      <w:r w:rsidRPr="007B3F54">
        <w:rPr>
          <w:rFonts w:ascii="Palatino Linotype" w:hAnsi="Palatino Linotype"/>
        </w:rPr>
        <w:lastRenderedPageBreak/>
        <w:t xml:space="preserve">CELEBRADA EL </w:t>
      </w:r>
      <w:r w:rsidR="0002245D">
        <w:rPr>
          <w:rFonts w:ascii="Palatino Linotype" w:hAnsi="Palatino Linotype"/>
        </w:rPr>
        <w:t xml:space="preserve">DIECISÉIS </w:t>
      </w:r>
      <w:r w:rsidR="000F69B1" w:rsidRPr="007B3F54">
        <w:rPr>
          <w:rFonts w:ascii="Palatino Linotype" w:hAnsi="Palatino Linotype"/>
        </w:rPr>
        <w:t>DE E</w:t>
      </w:r>
      <w:r w:rsidR="00A27A5A" w:rsidRPr="007B3F54">
        <w:rPr>
          <w:rFonts w:ascii="Palatino Linotype" w:hAnsi="Palatino Linotype"/>
        </w:rPr>
        <w:t>NERO</w:t>
      </w:r>
      <w:r w:rsidR="000F69B1" w:rsidRPr="007B3F54">
        <w:rPr>
          <w:rFonts w:ascii="Palatino Linotype" w:hAnsi="Palatino Linotype"/>
        </w:rPr>
        <w:t xml:space="preserve"> </w:t>
      </w:r>
      <w:r w:rsidRPr="007B3F54">
        <w:rPr>
          <w:rFonts w:ascii="Palatino Linotype" w:hAnsi="Palatino Linotype"/>
        </w:rPr>
        <w:t>DE DOS MIL DIECI</w:t>
      </w:r>
      <w:r w:rsidR="00BA00C6">
        <w:rPr>
          <w:rFonts w:ascii="Palatino Linotype" w:hAnsi="Palatino Linotype"/>
        </w:rPr>
        <w:t>NUEVE</w:t>
      </w:r>
      <w:r w:rsidRPr="007B3F54">
        <w:rPr>
          <w:rFonts w:ascii="Palatino Linotype" w:hAnsi="Palatino Linotype"/>
        </w:rPr>
        <w:t>, ANTE EL SECRETARIO TÉCNICO DEL PLENO ALEXIS TAPIA RAMÍREZ.</w:t>
      </w:r>
      <w:r w:rsidRPr="007B3F54">
        <w:rPr>
          <w:rFonts w:ascii="Palatino Linotype" w:hAnsi="Palatino Linotype" w:cs="Arial"/>
        </w:rPr>
        <w:t xml:space="preserve"> </w:t>
      </w:r>
    </w:p>
    <w:tbl>
      <w:tblPr>
        <w:tblStyle w:val="Tablaconcuadrcula"/>
        <w:tblW w:w="55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26"/>
      </w:tblGrid>
      <w:tr w:rsidR="00FA12A1" w:rsidRPr="007B3F54" w14:paraId="36D39EC0" w14:textId="77777777" w:rsidTr="000F69B1">
        <w:trPr>
          <w:trHeight w:val="420"/>
        </w:trPr>
        <w:tc>
          <w:tcPr>
            <w:tcW w:w="5000" w:type="pct"/>
            <w:gridSpan w:val="2"/>
          </w:tcPr>
          <w:p w14:paraId="148C19B3" w14:textId="77777777" w:rsidR="00FA12A1" w:rsidRPr="007B3F54" w:rsidRDefault="00FA12A1" w:rsidP="00FA452C">
            <w:pPr>
              <w:rPr>
                <w:rFonts w:ascii="Palatino Linotype" w:hAnsi="Palatino Linotype" w:cs="Arial"/>
                <w:b/>
              </w:rPr>
            </w:pPr>
          </w:p>
          <w:p w14:paraId="5DC294C2" w14:textId="77777777" w:rsidR="00FA12A1" w:rsidRPr="007B3F54" w:rsidRDefault="00FA12A1" w:rsidP="00FA452C">
            <w:pPr>
              <w:rPr>
                <w:rFonts w:ascii="Palatino Linotype" w:hAnsi="Palatino Linotype" w:cs="Arial"/>
                <w:b/>
              </w:rPr>
            </w:pPr>
          </w:p>
          <w:p w14:paraId="3C5F570B" w14:textId="77777777" w:rsidR="00FA12A1" w:rsidRDefault="00FA12A1" w:rsidP="00FA452C">
            <w:pPr>
              <w:rPr>
                <w:rFonts w:ascii="Palatino Linotype" w:hAnsi="Palatino Linotype" w:cs="Arial"/>
                <w:b/>
              </w:rPr>
            </w:pPr>
          </w:p>
          <w:p w14:paraId="0E58435C" w14:textId="77777777" w:rsidR="00095EFB" w:rsidRPr="007B3F54" w:rsidRDefault="00095EFB" w:rsidP="00FA452C">
            <w:pPr>
              <w:rPr>
                <w:rFonts w:ascii="Palatino Linotype" w:hAnsi="Palatino Linotype" w:cs="Arial"/>
                <w:b/>
              </w:rPr>
            </w:pPr>
          </w:p>
          <w:p w14:paraId="65ECA7FF" w14:textId="77777777" w:rsidR="00FA12A1" w:rsidRPr="007B3F54" w:rsidRDefault="00FA12A1" w:rsidP="00FA452C">
            <w:pPr>
              <w:jc w:val="center"/>
              <w:rPr>
                <w:rFonts w:ascii="Palatino Linotype" w:hAnsi="Palatino Linotype" w:cs="Arial"/>
                <w:b/>
              </w:rPr>
            </w:pPr>
            <w:r w:rsidRPr="007B3F54">
              <w:rPr>
                <w:rFonts w:ascii="Palatino Linotype" w:hAnsi="Palatino Linotype" w:cs="Arial"/>
                <w:b/>
              </w:rPr>
              <w:t>Zulema Martínez Sánchez</w:t>
            </w:r>
            <w:r w:rsidRPr="007B3F54">
              <w:rPr>
                <w:rFonts w:ascii="Palatino Linotype" w:hAnsi="Palatino Linotype" w:cs="Arial"/>
              </w:rPr>
              <w:t xml:space="preserve"> </w:t>
            </w:r>
          </w:p>
          <w:p w14:paraId="6CDA72CD" w14:textId="6D2E9F9A" w:rsidR="00FA12A1" w:rsidRDefault="00FA12A1" w:rsidP="003E7EB7">
            <w:pPr>
              <w:jc w:val="center"/>
              <w:rPr>
                <w:rFonts w:ascii="Palatino Linotype" w:hAnsi="Palatino Linotype" w:cs="Arial"/>
              </w:rPr>
            </w:pPr>
            <w:r w:rsidRPr="007B3F54">
              <w:rPr>
                <w:rFonts w:ascii="Palatino Linotype" w:hAnsi="Palatino Linotype" w:cs="Arial"/>
              </w:rPr>
              <w:t>Comisionada Presidenta</w:t>
            </w:r>
          </w:p>
          <w:p w14:paraId="6075265A" w14:textId="77777777" w:rsidR="00095EFB" w:rsidRPr="007B3F54" w:rsidRDefault="00095EFB" w:rsidP="003E7EB7">
            <w:pPr>
              <w:jc w:val="center"/>
              <w:rPr>
                <w:rFonts w:ascii="Palatino Linotype" w:hAnsi="Palatino Linotype" w:cs="Arial"/>
              </w:rPr>
            </w:pPr>
          </w:p>
          <w:p w14:paraId="1EE0F2E9" w14:textId="413344EE" w:rsidR="00FA12A1" w:rsidRPr="007B3F54" w:rsidRDefault="00FA12A1" w:rsidP="00095EFB">
            <w:pPr>
              <w:jc w:val="center"/>
              <w:rPr>
                <w:rFonts w:ascii="Palatino Linotype" w:hAnsi="Palatino Linotype" w:cs="Arial"/>
              </w:rPr>
            </w:pPr>
          </w:p>
        </w:tc>
      </w:tr>
      <w:tr w:rsidR="00FA12A1" w:rsidRPr="007B3F54" w14:paraId="1504CC90" w14:textId="77777777" w:rsidTr="000F69B1">
        <w:trPr>
          <w:trHeight w:val="2359"/>
        </w:trPr>
        <w:tc>
          <w:tcPr>
            <w:tcW w:w="2384" w:type="pct"/>
          </w:tcPr>
          <w:p w14:paraId="6F7DF7E0" w14:textId="77777777" w:rsidR="00FA12A1" w:rsidRPr="007B3F54" w:rsidRDefault="00FA12A1" w:rsidP="003E7EB7">
            <w:pPr>
              <w:rPr>
                <w:rFonts w:ascii="Palatino Linotype" w:hAnsi="Palatino Linotype" w:cs="Arial"/>
                <w:b/>
              </w:rPr>
            </w:pPr>
          </w:p>
          <w:p w14:paraId="466D576D" w14:textId="77777777" w:rsidR="00FA12A1" w:rsidRPr="007B3F54" w:rsidRDefault="00FA12A1" w:rsidP="00FA452C">
            <w:pPr>
              <w:jc w:val="center"/>
              <w:rPr>
                <w:rFonts w:ascii="Palatino Linotype" w:hAnsi="Palatino Linotype" w:cs="Arial"/>
                <w:b/>
              </w:rPr>
            </w:pPr>
          </w:p>
          <w:p w14:paraId="4E9B3B32" w14:textId="77777777" w:rsidR="00FA12A1" w:rsidRPr="007B3F54" w:rsidRDefault="00FA12A1" w:rsidP="00FA452C">
            <w:pPr>
              <w:rPr>
                <w:rFonts w:ascii="Palatino Linotype" w:hAnsi="Palatino Linotype" w:cs="Arial"/>
                <w:b/>
              </w:rPr>
            </w:pPr>
          </w:p>
          <w:p w14:paraId="343AB984" w14:textId="77777777" w:rsidR="00FA12A1" w:rsidRPr="007B3F54" w:rsidRDefault="00FA12A1" w:rsidP="00FA452C">
            <w:pPr>
              <w:jc w:val="center"/>
              <w:rPr>
                <w:rFonts w:ascii="Palatino Linotype" w:hAnsi="Palatino Linotype" w:cs="Arial"/>
                <w:b/>
              </w:rPr>
            </w:pPr>
            <w:r w:rsidRPr="007B3F54">
              <w:rPr>
                <w:rFonts w:ascii="Palatino Linotype" w:hAnsi="Palatino Linotype" w:cs="Arial"/>
                <w:b/>
              </w:rPr>
              <w:t>Eva Abaid Yapur</w:t>
            </w:r>
          </w:p>
          <w:p w14:paraId="4BEBDA50" w14:textId="77777777" w:rsidR="00FA12A1" w:rsidRPr="007B3F54" w:rsidRDefault="00FA12A1" w:rsidP="00FA452C">
            <w:pPr>
              <w:jc w:val="center"/>
              <w:rPr>
                <w:rFonts w:ascii="Palatino Linotype" w:hAnsi="Palatino Linotype" w:cs="Arial"/>
              </w:rPr>
            </w:pPr>
            <w:r w:rsidRPr="007B3F54">
              <w:rPr>
                <w:rFonts w:ascii="Palatino Linotype" w:hAnsi="Palatino Linotype" w:cs="Arial"/>
              </w:rPr>
              <w:t>Comisionada</w:t>
            </w:r>
          </w:p>
          <w:p w14:paraId="3835A31D" w14:textId="7C5AFF89" w:rsidR="00FA12A1" w:rsidRDefault="00FA12A1" w:rsidP="003E7EB7">
            <w:pPr>
              <w:jc w:val="center"/>
              <w:rPr>
                <w:rFonts w:ascii="Palatino Linotype" w:hAnsi="Palatino Linotype" w:cs="Arial"/>
              </w:rPr>
            </w:pPr>
          </w:p>
          <w:p w14:paraId="3EF55A5D" w14:textId="77777777" w:rsidR="00095EFB" w:rsidRPr="007B3F54" w:rsidRDefault="00095EFB" w:rsidP="003E7EB7">
            <w:pPr>
              <w:jc w:val="center"/>
              <w:rPr>
                <w:rFonts w:ascii="Palatino Linotype" w:hAnsi="Palatino Linotype" w:cs="Arial"/>
              </w:rPr>
            </w:pPr>
          </w:p>
          <w:p w14:paraId="7CBF658D" w14:textId="77777777" w:rsidR="003E7EB7" w:rsidRPr="007B3F54" w:rsidRDefault="003E7EB7" w:rsidP="003E7EB7">
            <w:pPr>
              <w:jc w:val="center"/>
              <w:rPr>
                <w:rFonts w:ascii="Palatino Linotype" w:hAnsi="Palatino Linotype" w:cs="Arial"/>
              </w:rPr>
            </w:pPr>
          </w:p>
          <w:p w14:paraId="55A7C024" w14:textId="77777777" w:rsidR="003E7EB7" w:rsidRPr="007B3F54" w:rsidRDefault="003E7EB7" w:rsidP="003E7EB7">
            <w:pPr>
              <w:jc w:val="center"/>
              <w:rPr>
                <w:rFonts w:ascii="Palatino Linotype" w:hAnsi="Palatino Linotype" w:cs="Arial"/>
              </w:rPr>
            </w:pPr>
          </w:p>
          <w:p w14:paraId="7DB1E1C5" w14:textId="4DBB2707" w:rsidR="003E7EB7" w:rsidRPr="007B3F54" w:rsidRDefault="003E7EB7" w:rsidP="003E7EB7">
            <w:pPr>
              <w:jc w:val="center"/>
              <w:rPr>
                <w:rFonts w:ascii="Palatino Linotype" w:hAnsi="Palatino Linotype" w:cs="Arial"/>
              </w:rPr>
            </w:pPr>
          </w:p>
        </w:tc>
        <w:tc>
          <w:tcPr>
            <w:tcW w:w="2616" w:type="pct"/>
          </w:tcPr>
          <w:p w14:paraId="2C2F2B8B" w14:textId="77777777" w:rsidR="00FA12A1" w:rsidRPr="007B3F54" w:rsidRDefault="00FA12A1" w:rsidP="00FA452C">
            <w:pPr>
              <w:rPr>
                <w:rFonts w:ascii="Palatino Linotype" w:hAnsi="Palatino Linotype" w:cs="Arial"/>
                <w:b/>
              </w:rPr>
            </w:pPr>
          </w:p>
          <w:p w14:paraId="309B0721" w14:textId="77777777" w:rsidR="00FA12A1" w:rsidRPr="007B3F54" w:rsidRDefault="00FA12A1" w:rsidP="00FA452C">
            <w:pPr>
              <w:rPr>
                <w:rFonts w:ascii="Palatino Linotype" w:hAnsi="Palatino Linotype" w:cs="Arial"/>
                <w:b/>
              </w:rPr>
            </w:pPr>
          </w:p>
          <w:p w14:paraId="28A63968" w14:textId="77777777" w:rsidR="00FA12A1" w:rsidRPr="007B3F54" w:rsidRDefault="00FA12A1" w:rsidP="00FA452C">
            <w:pPr>
              <w:jc w:val="center"/>
              <w:rPr>
                <w:rFonts w:ascii="Palatino Linotype" w:hAnsi="Palatino Linotype" w:cs="Arial"/>
                <w:b/>
              </w:rPr>
            </w:pPr>
          </w:p>
          <w:p w14:paraId="0BF51051" w14:textId="77777777" w:rsidR="00FA12A1" w:rsidRPr="007B3F54" w:rsidRDefault="00FA12A1" w:rsidP="00FA452C">
            <w:pPr>
              <w:jc w:val="center"/>
              <w:rPr>
                <w:rFonts w:ascii="Palatino Linotype" w:hAnsi="Palatino Linotype" w:cs="Arial"/>
                <w:b/>
              </w:rPr>
            </w:pPr>
            <w:r w:rsidRPr="007B3F54">
              <w:rPr>
                <w:rFonts w:ascii="Palatino Linotype" w:hAnsi="Palatino Linotype" w:cs="Arial"/>
                <w:b/>
              </w:rPr>
              <w:t>José Guadalupe Luna Hernández</w:t>
            </w:r>
          </w:p>
          <w:p w14:paraId="537FBC7B" w14:textId="77777777" w:rsidR="00FA12A1" w:rsidRDefault="00FA12A1" w:rsidP="00FA452C">
            <w:pPr>
              <w:jc w:val="center"/>
              <w:rPr>
                <w:rFonts w:ascii="Palatino Linotype" w:hAnsi="Palatino Linotype" w:cs="Arial"/>
              </w:rPr>
            </w:pPr>
            <w:r w:rsidRPr="007B3F54">
              <w:rPr>
                <w:rFonts w:ascii="Palatino Linotype" w:hAnsi="Palatino Linotype" w:cs="Arial"/>
              </w:rPr>
              <w:t>Comisionado</w:t>
            </w:r>
          </w:p>
          <w:p w14:paraId="094D420F" w14:textId="77777777" w:rsidR="00095EFB" w:rsidRDefault="00095EFB" w:rsidP="00FA452C">
            <w:pPr>
              <w:jc w:val="center"/>
              <w:rPr>
                <w:rFonts w:ascii="Palatino Linotype" w:hAnsi="Palatino Linotype" w:cs="Arial"/>
              </w:rPr>
            </w:pPr>
          </w:p>
          <w:p w14:paraId="73EBFA7C" w14:textId="77777777" w:rsidR="00095EFB" w:rsidRPr="007B3F54" w:rsidRDefault="00095EFB" w:rsidP="00FA452C">
            <w:pPr>
              <w:jc w:val="center"/>
              <w:rPr>
                <w:rFonts w:ascii="Palatino Linotype" w:hAnsi="Palatino Linotype" w:cs="Arial"/>
              </w:rPr>
            </w:pPr>
          </w:p>
          <w:p w14:paraId="0B9105B8" w14:textId="02396E8E" w:rsidR="00DA1622" w:rsidRPr="007B3F54" w:rsidRDefault="00DA1622" w:rsidP="00DA1622">
            <w:pPr>
              <w:jc w:val="center"/>
              <w:rPr>
                <w:rFonts w:ascii="Palatino Linotype" w:hAnsi="Palatino Linotype" w:cs="Arial"/>
              </w:rPr>
            </w:pPr>
          </w:p>
          <w:p w14:paraId="4C4F3082" w14:textId="4C61CA44" w:rsidR="00FA12A1" w:rsidRPr="007B3F54" w:rsidRDefault="00FA12A1" w:rsidP="003E7EB7">
            <w:pPr>
              <w:jc w:val="center"/>
              <w:rPr>
                <w:rFonts w:ascii="Palatino Linotype" w:hAnsi="Palatino Linotype" w:cs="Arial"/>
              </w:rPr>
            </w:pPr>
          </w:p>
        </w:tc>
      </w:tr>
      <w:tr w:rsidR="00FA12A1" w:rsidRPr="007B3F54" w14:paraId="40030F22" w14:textId="77777777" w:rsidTr="000F69B1">
        <w:trPr>
          <w:trHeight w:val="1331"/>
        </w:trPr>
        <w:tc>
          <w:tcPr>
            <w:tcW w:w="2384" w:type="pct"/>
          </w:tcPr>
          <w:p w14:paraId="4C41314A" w14:textId="77777777" w:rsidR="00FA12A1" w:rsidRPr="007B3F54" w:rsidRDefault="00FA12A1" w:rsidP="00FA452C">
            <w:pPr>
              <w:rPr>
                <w:rFonts w:ascii="Palatino Linotype" w:hAnsi="Palatino Linotype" w:cs="Arial"/>
                <w:b/>
              </w:rPr>
            </w:pPr>
          </w:p>
          <w:p w14:paraId="7C0CB148" w14:textId="77777777" w:rsidR="00FA12A1" w:rsidRPr="007B3F54" w:rsidRDefault="00FA12A1" w:rsidP="00FA452C">
            <w:pPr>
              <w:jc w:val="center"/>
              <w:rPr>
                <w:rFonts w:ascii="Palatino Linotype" w:hAnsi="Palatino Linotype" w:cs="Arial"/>
                <w:b/>
              </w:rPr>
            </w:pPr>
            <w:r w:rsidRPr="007B3F54">
              <w:rPr>
                <w:rFonts w:ascii="Palatino Linotype" w:hAnsi="Palatino Linotype" w:cs="Arial"/>
                <w:b/>
              </w:rPr>
              <w:t>Javier Martínez Cruz</w:t>
            </w:r>
          </w:p>
          <w:p w14:paraId="0DFA095A" w14:textId="77777777" w:rsidR="00FA12A1" w:rsidRPr="007B3F54" w:rsidRDefault="00FA12A1" w:rsidP="00FA452C">
            <w:pPr>
              <w:jc w:val="center"/>
              <w:rPr>
                <w:rFonts w:ascii="Palatino Linotype" w:hAnsi="Palatino Linotype" w:cs="Arial"/>
              </w:rPr>
            </w:pPr>
            <w:r w:rsidRPr="007B3F54">
              <w:rPr>
                <w:rFonts w:ascii="Palatino Linotype" w:hAnsi="Palatino Linotype" w:cs="Arial"/>
              </w:rPr>
              <w:t>Comisionado</w:t>
            </w:r>
          </w:p>
          <w:p w14:paraId="4C456E47" w14:textId="4B2D0666" w:rsidR="00FA12A1" w:rsidRPr="007B3F54" w:rsidRDefault="00FA12A1" w:rsidP="00FA452C">
            <w:pPr>
              <w:jc w:val="center"/>
              <w:rPr>
                <w:rFonts w:ascii="Palatino Linotype" w:hAnsi="Palatino Linotype" w:cs="Arial"/>
              </w:rPr>
            </w:pPr>
          </w:p>
          <w:p w14:paraId="2664FA7B" w14:textId="77777777" w:rsidR="00FA12A1" w:rsidRPr="007B3F54" w:rsidRDefault="00FA12A1" w:rsidP="000F69B1">
            <w:pPr>
              <w:rPr>
                <w:rFonts w:ascii="Palatino Linotype" w:hAnsi="Palatino Linotype" w:cs="Arial"/>
              </w:rPr>
            </w:pPr>
          </w:p>
        </w:tc>
        <w:tc>
          <w:tcPr>
            <w:tcW w:w="2616" w:type="pct"/>
          </w:tcPr>
          <w:p w14:paraId="0AEA12CF" w14:textId="77777777" w:rsidR="00FA12A1" w:rsidRPr="007B3F54" w:rsidRDefault="00FA12A1" w:rsidP="00FA452C">
            <w:pPr>
              <w:rPr>
                <w:rFonts w:ascii="Palatino Linotype" w:hAnsi="Palatino Linotype" w:cs="Arial"/>
              </w:rPr>
            </w:pPr>
          </w:p>
          <w:p w14:paraId="46DDB359" w14:textId="77777777" w:rsidR="00FA12A1" w:rsidRPr="007B3F54" w:rsidRDefault="00FA12A1" w:rsidP="00FA452C">
            <w:pPr>
              <w:jc w:val="center"/>
              <w:rPr>
                <w:rFonts w:ascii="Palatino Linotype" w:hAnsi="Palatino Linotype" w:cs="Arial"/>
                <w:b/>
              </w:rPr>
            </w:pPr>
            <w:r w:rsidRPr="007B3F54">
              <w:rPr>
                <w:rFonts w:ascii="Palatino Linotype" w:hAnsi="Palatino Linotype" w:cs="Arial"/>
                <w:b/>
              </w:rPr>
              <w:t>Luis Gustavo Parra Noriega</w:t>
            </w:r>
          </w:p>
          <w:p w14:paraId="42362B55" w14:textId="77777777" w:rsidR="00FA12A1" w:rsidRPr="007B3F54" w:rsidRDefault="00FA12A1" w:rsidP="00FA452C">
            <w:pPr>
              <w:jc w:val="center"/>
              <w:rPr>
                <w:rFonts w:ascii="Palatino Linotype" w:hAnsi="Palatino Linotype" w:cs="Arial"/>
              </w:rPr>
            </w:pPr>
            <w:r w:rsidRPr="007B3F54">
              <w:rPr>
                <w:rFonts w:ascii="Palatino Linotype" w:hAnsi="Palatino Linotype" w:cs="Arial"/>
              </w:rPr>
              <w:t>Comisionado</w:t>
            </w:r>
          </w:p>
          <w:p w14:paraId="52B82174" w14:textId="6223B15E" w:rsidR="00DA1622" w:rsidRPr="007B3F54" w:rsidRDefault="00DA1622" w:rsidP="00DA1622">
            <w:pPr>
              <w:jc w:val="center"/>
              <w:rPr>
                <w:rFonts w:ascii="Palatino Linotype" w:hAnsi="Palatino Linotype" w:cs="Arial"/>
              </w:rPr>
            </w:pPr>
          </w:p>
          <w:p w14:paraId="33293917" w14:textId="455F1ED5" w:rsidR="00FA12A1" w:rsidRPr="007B3F54" w:rsidRDefault="00FA12A1" w:rsidP="00FA452C">
            <w:pPr>
              <w:jc w:val="center"/>
              <w:rPr>
                <w:rFonts w:ascii="Palatino Linotype" w:hAnsi="Palatino Linotype" w:cs="Arial"/>
              </w:rPr>
            </w:pPr>
          </w:p>
          <w:p w14:paraId="4F7FFFB2" w14:textId="77777777" w:rsidR="00FA12A1" w:rsidRPr="007B3F54" w:rsidRDefault="00FA12A1" w:rsidP="00FA452C">
            <w:pPr>
              <w:jc w:val="center"/>
              <w:rPr>
                <w:rFonts w:ascii="Palatino Linotype" w:hAnsi="Palatino Linotype" w:cs="Arial"/>
              </w:rPr>
            </w:pPr>
          </w:p>
          <w:p w14:paraId="73027302" w14:textId="77777777" w:rsidR="00FA12A1" w:rsidRPr="007B3F54" w:rsidRDefault="00FA12A1" w:rsidP="00FA452C">
            <w:pPr>
              <w:rPr>
                <w:rFonts w:ascii="Palatino Linotype" w:hAnsi="Palatino Linotype" w:cs="Arial"/>
              </w:rPr>
            </w:pPr>
          </w:p>
        </w:tc>
      </w:tr>
      <w:tr w:rsidR="00FA12A1" w:rsidRPr="007B3F54" w14:paraId="722D9382" w14:textId="77777777" w:rsidTr="000F69B1">
        <w:trPr>
          <w:trHeight w:val="1603"/>
        </w:trPr>
        <w:tc>
          <w:tcPr>
            <w:tcW w:w="5000" w:type="pct"/>
            <w:gridSpan w:val="2"/>
          </w:tcPr>
          <w:p w14:paraId="50686B7C" w14:textId="77777777" w:rsidR="00FA12A1" w:rsidRPr="007B3F54" w:rsidRDefault="00FA12A1" w:rsidP="000F69B1">
            <w:pPr>
              <w:rPr>
                <w:rFonts w:ascii="Palatino Linotype" w:hAnsi="Palatino Linotype" w:cs="Arial"/>
                <w:b/>
              </w:rPr>
            </w:pPr>
          </w:p>
          <w:p w14:paraId="50F04F9C" w14:textId="77777777" w:rsidR="00FA12A1" w:rsidRPr="007B3F54" w:rsidRDefault="00FA12A1" w:rsidP="00FA452C">
            <w:pPr>
              <w:jc w:val="center"/>
              <w:rPr>
                <w:rFonts w:ascii="Palatino Linotype" w:hAnsi="Palatino Linotype" w:cs="Arial"/>
                <w:b/>
              </w:rPr>
            </w:pPr>
            <w:r w:rsidRPr="007B3F54">
              <w:rPr>
                <w:rFonts w:ascii="Palatino Linotype" w:hAnsi="Palatino Linotype" w:cs="Arial"/>
                <w:b/>
              </w:rPr>
              <w:t>Alexis Tapia Ramírez</w:t>
            </w:r>
          </w:p>
          <w:p w14:paraId="2E2AEC2A" w14:textId="77777777" w:rsidR="00FA12A1" w:rsidRPr="007B3F54" w:rsidRDefault="00FA12A1" w:rsidP="00FA452C">
            <w:pPr>
              <w:tabs>
                <w:tab w:val="left" w:pos="780"/>
                <w:tab w:val="center" w:pos="4499"/>
              </w:tabs>
              <w:jc w:val="center"/>
              <w:rPr>
                <w:rFonts w:ascii="Palatino Linotype" w:hAnsi="Palatino Linotype" w:cs="Arial"/>
              </w:rPr>
            </w:pPr>
            <w:r w:rsidRPr="007B3F54">
              <w:rPr>
                <w:rFonts w:ascii="Palatino Linotype" w:hAnsi="Palatino Linotype" w:cs="Arial"/>
              </w:rPr>
              <w:t>Secretario Técnico del Pleno</w:t>
            </w:r>
          </w:p>
          <w:p w14:paraId="7CE83D8C" w14:textId="38B100AD" w:rsidR="00DA1622" w:rsidRPr="007B3F54" w:rsidRDefault="00DA1622" w:rsidP="00DA1622">
            <w:pPr>
              <w:jc w:val="center"/>
              <w:rPr>
                <w:rFonts w:ascii="Palatino Linotype" w:hAnsi="Palatino Linotype" w:cs="Arial"/>
              </w:rPr>
            </w:pPr>
          </w:p>
          <w:p w14:paraId="3FB2CE97" w14:textId="0F2549C2" w:rsidR="00FA12A1" w:rsidRPr="007B3F54" w:rsidRDefault="00FA12A1" w:rsidP="00FA452C">
            <w:pPr>
              <w:jc w:val="center"/>
              <w:rPr>
                <w:rFonts w:ascii="Palatino Linotype" w:hAnsi="Palatino Linotype" w:cs="Arial"/>
              </w:rPr>
            </w:pPr>
          </w:p>
          <w:p w14:paraId="2E127022" w14:textId="77777777" w:rsidR="00FA12A1" w:rsidRPr="007B3F54" w:rsidRDefault="00FA12A1" w:rsidP="00FA452C">
            <w:pPr>
              <w:jc w:val="center"/>
              <w:rPr>
                <w:rFonts w:ascii="Palatino Linotype" w:hAnsi="Palatino Linotype" w:cs="Arial"/>
              </w:rPr>
            </w:pPr>
          </w:p>
          <w:p w14:paraId="49AC4DB2" w14:textId="77777777" w:rsidR="00FA12A1" w:rsidRPr="007B3F54" w:rsidRDefault="00FA12A1" w:rsidP="00FA452C">
            <w:pPr>
              <w:tabs>
                <w:tab w:val="left" w:pos="780"/>
                <w:tab w:val="center" w:pos="4499"/>
              </w:tabs>
              <w:jc w:val="center"/>
              <w:rPr>
                <w:rFonts w:ascii="Palatino Linotype" w:hAnsi="Palatino Linotype" w:cs="Arial"/>
              </w:rPr>
            </w:pPr>
          </w:p>
        </w:tc>
      </w:tr>
    </w:tbl>
    <w:p w14:paraId="4C8C2D20" w14:textId="39E9D74D" w:rsidR="008B6033" w:rsidRPr="00811E9F" w:rsidRDefault="00FA12A1" w:rsidP="000F69B1">
      <w:pPr>
        <w:jc w:val="both"/>
        <w:rPr>
          <w:rFonts w:ascii="Palatino Linotype" w:hAnsi="Palatino Linotype" w:cs="Arial"/>
          <w:sz w:val="18"/>
          <w:szCs w:val="18"/>
        </w:rPr>
      </w:pPr>
      <w:r w:rsidRPr="007B3F54">
        <w:rPr>
          <w:rFonts w:ascii="Palatino Linotype" w:hAnsi="Palatino Linotype" w:cs="Arial"/>
          <w:sz w:val="18"/>
          <w:szCs w:val="18"/>
        </w:rPr>
        <w:t>Esta hoja corresponde a la resolución del</w:t>
      </w:r>
      <w:r w:rsidR="00DA1622">
        <w:rPr>
          <w:rFonts w:ascii="Palatino Linotype" w:hAnsi="Palatino Linotype" w:cs="Arial"/>
          <w:sz w:val="18"/>
          <w:szCs w:val="18"/>
        </w:rPr>
        <w:t xml:space="preserve"> dieciséis </w:t>
      </w:r>
      <w:r w:rsidRPr="007B3F54">
        <w:rPr>
          <w:rFonts w:ascii="Palatino Linotype" w:hAnsi="Palatino Linotype" w:cs="Arial"/>
          <w:sz w:val="18"/>
          <w:szCs w:val="18"/>
        </w:rPr>
        <w:t xml:space="preserve">de </w:t>
      </w:r>
      <w:r w:rsidR="00DA1622">
        <w:rPr>
          <w:rFonts w:ascii="Palatino Linotype" w:hAnsi="Palatino Linotype" w:cs="Arial"/>
          <w:sz w:val="18"/>
          <w:szCs w:val="18"/>
        </w:rPr>
        <w:t xml:space="preserve">enero </w:t>
      </w:r>
      <w:r w:rsidRPr="007B3F54">
        <w:rPr>
          <w:rFonts w:ascii="Palatino Linotype" w:hAnsi="Palatino Linotype" w:cs="Arial"/>
          <w:sz w:val="18"/>
          <w:szCs w:val="18"/>
        </w:rPr>
        <w:t>de dos mil diec</w:t>
      </w:r>
      <w:r w:rsidR="00DA1622">
        <w:rPr>
          <w:rFonts w:ascii="Palatino Linotype" w:hAnsi="Palatino Linotype" w:cs="Arial"/>
          <w:sz w:val="18"/>
          <w:szCs w:val="18"/>
        </w:rPr>
        <w:t>i</w:t>
      </w:r>
      <w:r w:rsidR="00BA00C6">
        <w:rPr>
          <w:rFonts w:ascii="Palatino Linotype" w:hAnsi="Palatino Linotype" w:cs="Arial"/>
          <w:sz w:val="18"/>
          <w:szCs w:val="18"/>
        </w:rPr>
        <w:t>nueve</w:t>
      </w:r>
      <w:r w:rsidR="00DA1622">
        <w:rPr>
          <w:rFonts w:ascii="Palatino Linotype" w:hAnsi="Palatino Linotype" w:cs="Arial"/>
          <w:sz w:val="18"/>
          <w:szCs w:val="18"/>
        </w:rPr>
        <w:t xml:space="preserve">, emitida en el recurso de </w:t>
      </w:r>
      <w:r w:rsidRPr="007B3F54">
        <w:rPr>
          <w:rFonts w:ascii="Palatino Linotype" w:hAnsi="Palatino Linotype" w:cs="Arial"/>
          <w:sz w:val="18"/>
          <w:szCs w:val="18"/>
        </w:rPr>
        <w:t xml:space="preserve">revisión </w:t>
      </w:r>
      <w:r w:rsidRPr="007B3F54">
        <w:rPr>
          <w:rFonts w:ascii="Palatino Linotype" w:hAnsi="Palatino Linotype" w:cs="Arial"/>
          <w:b/>
          <w:bCs/>
          <w:sz w:val="18"/>
          <w:szCs w:val="18"/>
        </w:rPr>
        <w:t>0</w:t>
      </w:r>
      <w:r w:rsidR="00A27A5A" w:rsidRPr="007B3F54">
        <w:rPr>
          <w:rFonts w:ascii="Palatino Linotype" w:hAnsi="Palatino Linotype" w:cs="Arial"/>
          <w:b/>
          <w:bCs/>
          <w:sz w:val="18"/>
          <w:szCs w:val="18"/>
        </w:rPr>
        <w:t>4364</w:t>
      </w:r>
      <w:r w:rsidRPr="007B3F54">
        <w:rPr>
          <w:rFonts w:ascii="Palatino Linotype" w:hAnsi="Palatino Linotype" w:cs="Arial"/>
          <w:b/>
          <w:bCs/>
          <w:sz w:val="18"/>
          <w:szCs w:val="18"/>
        </w:rPr>
        <w:t>/INFOEM/IP/RR/2018</w:t>
      </w:r>
      <w:r w:rsidRPr="007B3F54">
        <w:rPr>
          <w:rFonts w:ascii="Palatino Linotype" w:hAnsi="Palatino Linotype" w:cs="Arial"/>
          <w:sz w:val="18"/>
          <w:szCs w:val="18"/>
        </w:rPr>
        <w:t>.</w:t>
      </w:r>
    </w:p>
    <w:sectPr w:rsidR="008B6033" w:rsidRPr="00811E9F"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C701" w14:textId="77777777" w:rsidR="00D26241" w:rsidRDefault="00D26241" w:rsidP="00C80F8C">
      <w:r>
        <w:separator/>
      </w:r>
    </w:p>
  </w:endnote>
  <w:endnote w:type="continuationSeparator" w:id="0">
    <w:p w14:paraId="4C650208" w14:textId="77777777" w:rsidR="00D26241" w:rsidRDefault="00D262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336BE">
      <w:rPr>
        <w:rFonts w:ascii="Arial" w:hAnsi="Arial" w:cs="Arial"/>
        <w:b/>
        <w:bCs/>
        <w:noProof/>
        <w:sz w:val="20"/>
        <w:szCs w:val="20"/>
      </w:rPr>
      <w:t>19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336BE">
      <w:rPr>
        <w:rFonts w:ascii="Arial" w:hAnsi="Arial" w:cs="Arial"/>
        <w:b/>
        <w:bCs/>
        <w:noProof/>
        <w:sz w:val="20"/>
        <w:szCs w:val="20"/>
      </w:rPr>
      <w:t>19</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336B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336BE">
      <w:rPr>
        <w:rFonts w:ascii="Arial" w:hAnsi="Arial" w:cs="Arial"/>
        <w:b/>
        <w:bCs/>
        <w:noProof/>
        <w:sz w:val="20"/>
        <w:szCs w:val="20"/>
      </w:rPr>
      <w:t>19</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E2E82" w14:textId="77777777" w:rsidR="00D26241" w:rsidRDefault="00D26241" w:rsidP="00C80F8C">
      <w:r>
        <w:separator/>
      </w:r>
    </w:p>
  </w:footnote>
  <w:footnote w:type="continuationSeparator" w:id="0">
    <w:p w14:paraId="5BE1682C" w14:textId="77777777" w:rsidR="00D26241" w:rsidRDefault="00D26241" w:rsidP="00C80F8C">
      <w:r>
        <w:continuationSeparator/>
      </w:r>
    </w:p>
  </w:footnote>
  <w:footnote w:id="1">
    <w:p w14:paraId="7F5BE38F" w14:textId="77777777" w:rsidR="00587382" w:rsidRPr="008D59A3" w:rsidRDefault="00587382" w:rsidP="00587382">
      <w:pPr>
        <w:pStyle w:val="Textonotapie"/>
        <w:jc w:val="both"/>
        <w:rPr>
          <w:rFonts w:ascii="Palatino Linotype" w:hAnsi="Palatino Linotype"/>
          <w:sz w:val="19"/>
          <w:szCs w:val="19"/>
        </w:rPr>
      </w:pPr>
      <w:r>
        <w:rPr>
          <w:rStyle w:val="Refdenotaalpie"/>
        </w:rPr>
        <w:footnoteRef/>
      </w:r>
      <w:r>
        <w:t xml:space="preserve"> </w:t>
      </w:r>
      <w:r w:rsidRPr="008D59A3">
        <w:rPr>
          <w:rFonts w:ascii="Palatino Linotype" w:hAnsi="Palatino Linotype"/>
          <w:sz w:val="19"/>
          <w:szCs w:val="19"/>
        </w:rPr>
        <w:t>“Artículo 12. (…)</w:t>
      </w:r>
    </w:p>
    <w:p w14:paraId="0335E9CD" w14:textId="77777777" w:rsidR="00587382" w:rsidRPr="008D59A3" w:rsidRDefault="00587382" w:rsidP="00587382">
      <w:pPr>
        <w:pStyle w:val="Textonotapie"/>
        <w:jc w:val="both"/>
        <w:rPr>
          <w:rFonts w:ascii="Palatino Linotype" w:hAnsi="Palatino Linotype"/>
          <w:sz w:val="19"/>
          <w:szCs w:val="19"/>
        </w:rPr>
      </w:pPr>
      <w:r w:rsidRPr="008D59A3">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465712E5" w14:textId="77777777" w:rsidR="00587382" w:rsidRDefault="00587382" w:rsidP="00587382">
      <w:pPr>
        <w:pStyle w:val="Textonotapie"/>
      </w:pPr>
      <w:r>
        <w:rPr>
          <w:rStyle w:val="Refdenotaalpie"/>
        </w:rPr>
        <w:footnoteRef/>
      </w:r>
      <w: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157CC898" w14:textId="77777777" w:rsidR="00587382" w:rsidRDefault="00587382" w:rsidP="00587382">
      <w:pPr>
        <w:pStyle w:val="Textonotapie"/>
        <w:jc w:val="both"/>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“Artículo 3. Para los efectos de la presente Ley se entenderá por: (…) XXII. Información</w:t>
      </w:r>
      <w:r w:rsidRPr="00912D93">
        <w:rPr>
          <w:rFonts w:ascii="Palatino Linotype" w:hAnsi="Palatino Linotype"/>
          <w:sz w:val="19"/>
          <w:szCs w:val="19"/>
        </w:rPr>
        <w:t xml:space="preserve">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5470C51A" w14:textId="623B4B67" w:rsidR="00D647FF" w:rsidRDefault="00D647FF">
      <w:pPr>
        <w:pStyle w:val="Textonotapie"/>
      </w:pPr>
      <w:r>
        <w:rPr>
          <w:rStyle w:val="Refdenotaalpie"/>
        </w:rPr>
        <w:footnoteRef/>
      </w:r>
      <w:r>
        <w:t xml:space="preserve"> </w:t>
      </w:r>
      <w:r w:rsidRPr="00D647FF">
        <w:t>https://www.ipomex.org.mx/ipo/lgt/indice/tultitlan/facultades.web</w:t>
      </w:r>
    </w:p>
  </w:footnote>
  <w:footnote w:id="5">
    <w:p w14:paraId="27103908" w14:textId="56A13E77" w:rsidR="00500FAD" w:rsidRDefault="00500FAD">
      <w:pPr>
        <w:pStyle w:val="Textonotapie"/>
      </w:pPr>
      <w:r>
        <w:rPr>
          <w:rStyle w:val="Refdenotaalpie"/>
        </w:rPr>
        <w:footnoteRef/>
      </w:r>
      <w:r>
        <w:t xml:space="preserve"> </w:t>
      </w:r>
      <w:r w:rsidRPr="00500FAD">
        <w:rPr>
          <w:rFonts w:ascii="Palatino Linotype" w:hAnsi="Palatino Linotype"/>
        </w:rPr>
        <w:t>Artículo 1 de la Ley de Gobierno Digital del Estado de México y Municipios.</w:t>
      </w:r>
    </w:p>
  </w:footnote>
  <w:footnote w:id="6">
    <w:p w14:paraId="6538EAD4" w14:textId="3A8B1AB3" w:rsidR="00141B1B" w:rsidRDefault="00141B1B">
      <w:pPr>
        <w:pStyle w:val="Textonotapie"/>
      </w:pPr>
      <w:r>
        <w:rPr>
          <w:rStyle w:val="Refdenotaalpie"/>
        </w:rPr>
        <w:footnoteRef/>
      </w:r>
      <w:r>
        <w:t xml:space="preserve"> Fracción XIII, artículo 5, ibídem. </w:t>
      </w:r>
    </w:p>
  </w:footnote>
  <w:footnote w:id="7">
    <w:p w14:paraId="4FAA4933" w14:textId="77777777" w:rsidR="0052733B" w:rsidRPr="003170C1" w:rsidRDefault="0052733B" w:rsidP="0052733B">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52C6F9B3" w14:textId="77777777" w:rsidR="0052733B" w:rsidRPr="00AB1E1C" w:rsidRDefault="0052733B" w:rsidP="0052733B">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8">
    <w:p w14:paraId="36662F81" w14:textId="77777777" w:rsidR="0052733B" w:rsidRPr="00AB1E1C" w:rsidRDefault="0052733B" w:rsidP="0052733B">
      <w:pPr>
        <w:pStyle w:val="Textonotapie"/>
        <w:jc w:val="both"/>
        <w:rPr>
          <w:rFonts w:ascii="Palatino Linotype" w:hAnsi="Palatino Linotype"/>
          <w:sz w:val="19"/>
          <w:szCs w:val="19"/>
        </w:rPr>
      </w:pPr>
      <w:r w:rsidRPr="00E61AC0">
        <w:rPr>
          <w:rStyle w:val="Refdenotaalpie"/>
          <w:rFonts w:ascii="Palatino Linotype" w:hAnsi="Palatino Linotype"/>
        </w:rPr>
        <w:footnoteRef/>
      </w:r>
      <w:r w:rsidRPr="00E61AC0">
        <w:rPr>
          <w:rFonts w:ascii="Palatino Linotype" w:hAnsi="Palatino Linotype"/>
        </w:rPr>
        <w:t xml:space="preserve"> </w:t>
      </w:r>
      <w:r w:rsidRPr="00AB1E1C">
        <w:rPr>
          <w:rFonts w:ascii="Palatino Linotype" w:hAnsi="Palatino Linotype"/>
          <w:b/>
          <w:sz w:val="19"/>
          <w:szCs w:val="19"/>
        </w:rPr>
        <w:t>Cuerpo de la tesis</w:t>
      </w:r>
      <w:r w:rsidRPr="00AB1E1C">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sz w:val="19"/>
          <w:szCs w:val="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987906" w14:paraId="6B4E3B81" w14:textId="77777777" w:rsidTr="007E2BE8">
      <w:tc>
        <w:tcPr>
          <w:tcW w:w="2552" w:type="dxa"/>
          <w:vAlign w:val="center"/>
          <w:hideMark/>
        </w:tcPr>
        <w:p w14:paraId="0ABBC6C0" w14:textId="77777777" w:rsidR="00987906" w:rsidRDefault="00987906" w:rsidP="0098790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747C03C9" w:rsidR="00987906" w:rsidRDefault="00987906" w:rsidP="00987906">
          <w:pPr>
            <w:jc w:val="both"/>
            <w:rPr>
              <w:rFonts w:ascii="Palatino Linotype" w:hAnsi="Palatino Linotype"/>
              <w:b/>
              <w:sz w:val="22"/>
              <w:szCs w:val="22"/>
              <w:lang w:val="es-ES_tradnl"/>
            </w:rPr>
          </w:pPr>
          <w:r>
            <w:rPr>
              <w:rFonts w:ascii="Palatino Linotype" w:hAnsi="Palatino Linotype"/>
              <w:b/>
              <w:sz w:val="22"/>
              <w:szCs w:val="22"/>
              <w:lang w:val="es-ES_tradnl"/>
            </w:rPr>
            <w:t>04364/INFOEM/IP/RR/2018</w:t>
          </w:r>
        </w:p>
      </w:tc>
    </w:tr>
    <w:tr w:rsidR="00987906" w14:paraId="31CB780F" w14:textId="77777777" w:rsidTr="007E2BE8">
      <w:trPr>
        <w:trHeight w:val="228"/>
      </w:trPr>
      <w:tc>
        <w:tcPr>
          <w:tcW w:w="2552" w:type="dxa"/>
          <w:vAlign w:val="center"/>
          <w:hideMark/>
        </w:tcPr>
        <w:p w14:paraId="4F49CB4A" w14:textId="0D076798" w:rsidR="00987906" w:rsidRDefault="00987906" w:rsidP="0098790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6CB08470" w:rsidR="00987906" w:rsidRDefault="00987906" w:rsidP="00987906">
          <w:pPr>
            <w:jc w:val="both"/>
            <w:rPr>
              <w:rFonts w:ascii="Palatino Linotype" w:hAnsi="Palatino Linotype"/>
              <w:b/>
              <w:sz w:val="22"/>
              <w:szCs w:val="22"/>
              <w:lang w:val="es-ES_tradnl"/>
            </w:rPr>
          </w:pPr>
          <w:r>
            <w:rPr>
              <w:rFonts w:ascii="Palatino Linotype" w:hAnsi="Palatino Linotype"/>
              <w:b/>
              <w:sz w:val="22"/>
              <w:szCs w:val="22"/>
              <w:lang w:val="es-ES_tradnl"/>
            </w:rPr>
            <w:t>Ayuntamiento de Tultitlán</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636C75F7" w:rsidR="006A6078" w:rsidRDefault="00987906" w:rsidP="00987906">
          <w:pPr>
            <w:jc w:val="both"/>
            <w:rPr>
              <w:rFonts w:ascii="Palatino Linotype" w:hAnsi="Palatino Linotype"/>
              <w:b/>
              <w:sz w:val="22"/>
              <w:szCs w:val="22"/>
              <w:lang w:val="es-ES_tradnl"/>
            </w:rPr>
          </w:pPr>
          <w:r>
            <w:rPr>
              <w:rFonts w:ascii="Palatino Linotype" w:hAnsi="Palatino Linotype"/>
              <w:b/>
              <w:sz w:val="22"/>
              <w:szCs w:val="22"/>
              <w:lang w:val="es-ES_tradnl"/>
            </w:rPr>
            <w:t>04364</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66A23812" w:rsidR="006A6078" w:rsidRDefault="002336BE" w:rsidP="002336BE">
          <w:pPr>
            <w:jc w:val="both"/>
            <w:rPr>
              <w:rFonts w:ascii="Palatino Linotype" w:hAnsi="Palatino Linotype"/>
              <w:b/>
              <w:sz w:val="22"/>
              <w:szCs w:val="22"/>
              <w:lang w:val="es-ES_tradnl"/>
            </w:rPr>
          </w:pPr>
          <w:r>
            <w:rPr>
              <w:rFonts w:ascii="Palatino Linotype" w:hAnsi="Palatino Linotype"/>
              <w:b/>
              <w:sz w:val="22"/>
              <w:szCs w:val="22"/>
              <w:lang w:val="es-ES_tradnl"/>
            </w:rPr>
            <w:t>XXXX XXXXX XXXXXXX XXXXXXX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59E16E6B" w:rsidR="006A6078" w:rsidRDefault="006258FE" w:rsidP="0098790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987906">
            <w:rPr>
              <w:rFonts w:ascii="Palatino Linotype" w:hAnsi="Palatino Linotype"/>
              <w:b/>
              <w:sz w:val="22"/>
              <w:szCs w:val="22"/>
              <w:lang w:val="es-ES_tradnl"/>
            </w:rPr>
            <w:t>Tultitlán</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3"/>
  </w:num>
  <w:num w:numId="5">
    <w:abstractNumId w:val="14"/>
  </w:num>
  <w:num w:numId="6">
    <w:abstractNumId w:val="1"/>
  </w:num>
  <w:num w:numId="7">
    <w:abstractNumId w:val="12"/>
  </w:num>
  <w:num w:numId="8">
    <w:abstractNumId w:val="15"/>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6"/>
  </w:num>
  <w:num w:numId="14">
    <w:abstractNumId w:val="9"/>
  </w:num>
  <w:num w:numId="15">
    <w:abstractNumId w:val="4"/>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3961"/>
    <w:rsid w:val="00013D8B"/>
    <w:rsid w:val="000142A6"/>
    <w:rsid w:val="00014F3B"/>
    <w:rsid w:val="000163E2"/>
    <w:rsid w:val="0002245D"/>
    <w:rsid w:val="00022DB0"/>
    <w:rsid w:val="0002448A"/>
    <w:rsid w:val="000256B0"/>
    <w:rsid w:val="0002752B"/>
    <w:rsid w:val="00027800"/>
    <w:rsid w:val="000354B7"/>
    <w:rsid w:val="000416BB"/>
    <w:rsid w:val="00043E5D"/>
    <w:rsid w:val="0004420F"/>
    <w:rsid w:val="000467EA"/>
    <w:rsid w:val="00047A3C"/>
    <w:rsid w:val="0005034C"/>
    <w:rsid w:val="000507B6"/>
    <w:rsid w:val="00051C4C"/>
    <w:rsid w:val="00052FFB"/>
    <w:rsid w:val="000542C7"/>
    <w:rsid w:val="00054B4D"/>
    <w:rsid w:val="00055BCD"/>
    <w:rsid w:val="00060DA9"/>
    <w:rsid w:val="00061207"/>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5EFB"/>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B9"/>
    <w:rsid w:val="000F128B"/>
    <w:rsid w:val="000F27A3"/>
    <w:rsid w:val="000F2894"/>
    <w:rsid w:val="000F570C"/>
    <w:rsid w:val="000F60B3"/>
    <w:rsid w:val="000F6198"/>
    <w:rsid w:val="000F69B1"/>
    <w:rsid w:val="000F6B89"/>
    <w:rsid w:val="00100085"/>
    <w:rsid w:val="00103284"/>
    <w:rsid w:val="0011135B"/>
    <w:rsid w:val="001119A1"/>
    <w:rsid w:val="00111C6A"/>
    <w:rsid w:val="00111E67"/>
    <w:rsid w:val="001136B7"/>
    <w:rsid w:val="00113827"/>
    <w:rsid w:val="001145E0"/>
    <w:rsid w:val="00114D84"/>
    <w:rsid w:val="00114E1D"/>
    <w:rsid w:val="00114F4F"/>
    <w:rsid w:val="00114FD0"/>
    <w:rsid w:val="00116E39"/>
    <w:rsid w:val="00117758"/>
    <w:rsid w:val="00130D91"/>
    <w:rsid w:val="00131A23"/>
    <w:rsid w:val="00133AC3"/>
    <w:rsid w:val="001351D7"/>
    <w:rsid w:val="00135834"/>
    <w:rsid w:val="00135983"/>
    <w:rsid w:val="00137EEF"/>
    <w:rsid w:val="001409A7"/>
    <w:rsid w:val="00141B1B"/>
    <w:rsid w:val="00147BF2"/>
    <w:rsid w:val="00150121"/>
    <w:rsid w:val="001506D0"/>
    <w:rsid w:val="00150DCA"/>
    <w:rsid w:val="00152EB9"/>
    <w:rsid w:val="00154A89"/>
    <w:rsid w:val="00155EE8"/>
    <w:rsid w:val="0016185D"/>
    <w:rsid w:val="001623C4"/>
    <w:rsid w:val="00164786"/>
    <w:rsid w:val="001650BF"/>
    <w:rsid w:val="00173446"/>
    <w:rsid w:val="0017358C"/>
    <w:rsid w:val="001735DB"/>
    <w:rsid w:val="001764BD"/>
    <w:rsid w:val="001766A8"/>
    <w:rsid w:val="00176A2B"/>
    <w:rsid w:val="001810BD"/>
    <w:rsid w:val="00181731"/>
    <w:rsid w:val="00183588"/>
    <w:rsid w:val="001877E3"/>
    <w:rsid w:val="00190C0E"/>
    <w:rsid w:val="001910A9"/>
    <w:rsid w:val="001A211D"/>
    <w:rsid w:val="001A4110"/>
    <w:rsid w:val="001A414B"/>
    <w:rsid w:val="001A4247"/>
    <w:rsid w:val="001A4321"/>
    <w:rsid w:val="001A4AAA"/>
    <w:rsid w:val="001A523B"/>
    <w:rsid w:val="001A6401"/>
    <w:rsid w:val="001A750D"/>
    <w:rsid w:val="001B1809"/>
    <w:rsid w:val="001B3DB6"/>
    <w:rsid w:val="001B4CEE"/>
    <w:rsid w:val="001C32EB"/>
    <w:rsid w:val="001C638A"/>
    <w:rsid w:val="001C78B4"/>
    <w:rsid w:val="001D12BB"/>
    <w:rsid w:val="001D546F"/>
    <w:rsid w:val="001D5E49"/>
    <w:rsid w:val="001D6C31"/>
    <w:rsid w:val="001D7454"/>
    <w:rsid w:val="001E27A2"/>
    <w:rsid w:val="001E3163"/>
    <w:rsid w:val="001E7A4B"/>
    <w:rsid w:val="001E7F14"/>
    <w:rsid w:val="001E7F56"/>
    <w:rsid w:val="001F192E"/>
    <w:rsid w:val="001F7359"/>
    <w:rsid w:val="00200262"/>
    <w:rsid w:val="00200379"/>
    <w:rsid w:val="002004A4"/>
    <w:rsid w:val="002009A8"/>
    <w:rsid w:val="00202CBF"/>
    <w:rsid w:val="002035AE"/>
    <w:rsid w:val="002045D9"/>
    <w:rsid w:val="002057FE"/>
    <w:rsid w:val="00205A12"/>
    <w:rsid w:val="00205AEA"/>
    <w:rsid w:val="00205E96"/>
    <w:rsid w:val="00212533"/>
    <w:rsid w:val="0021467C"/>
    <w:rsid w:val="0021624F"/>
    <w:rsid w:val="002175B2"/>
    <w:rsid w:val="002207F0"/>
    <w:rsid w:val="00220958"/>
    <w:rsid w:val="00220F0D"/>
    <w:rsid w:val="00221FB8"/>
    <w:rsid w:val="00223CA2"/>
    <w:rsid w:val="0022420A"/>
    <w:rsid w:val="00224F8A"/>
    <w:rsid w:val="00227C43"/>
    <w:rsid w:val="00230740"/>
    <w:rsid w:val="0023264F"/>
    <w:rsid w:val="002328ED"/>
    <w:rsid w:val="002336BE"/>
    <w:rsid w:val="002345CA"/>
    <w:rsid w:val="00235A99"/>
    <w:rsid w:val="00235FA6"/>
    <w:rsid w:val="002373CE"/>
    <w:rsid w:val="0024021F"/>
    <w:rsid w:val="002433EF"/>
    <w:rsid w:val="00244D29"/>
    <w:rsid w:val="002534E4"/>
    <w:rsid w:val="0025352F"/>
    <w:rsid w:val="00255050"/>
    <w:rsid w:val="002551B1"/>
    <w:rsid w:val="002557BE"/>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2319"/>
    <w:rsid w:val="00293B56"/>
    <w:rsid w:val="002A00A9"/>
    <w:rsid w:val="002A091E"/>
    <w:rsid w:val="002A3170"/>
    <w:rsid w:val="002A3355"/>
    <w:rsid w:val="002A397A"/>
    <w:rsid w:val="002A3A0D"/>
    <w:rsid w:val="002A4288"/>
    <w:rsid w:val="002A6D97"/>
    <w:rsid w:val="002A750D"/>
    <w:rsid w:val="002B043C"/>
    <w:rsid w:val="002B2AF1"/>
    <w:rsid w:val="002B5C0B"/>
    <w:rsid w:val="002B6758"/>
    <w:rsid w:val="002B6C95"/>
    <w:rsid w:val="002C0312"/>
    <w:rsid w:val="002C345F"/>
    <w:rsid w:val="002C361C"/>
    <w:rsid w:val="002C6154"/>
    <w:rsid w:val="002D0917"/>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5D79"/>
    <w:rsid w:val="002F6250"/>
    <w:rsid w:val="002F76E9"/>
    <w:rsid w:val="00302278"/>
    <w:rsid w:val="003068FE"/>
    <w:rsid w:val="00311EA8"/>
    <w:rsid w:val="003152EB"/>
    <w:rsid w:val="003164B0"/>
    <w:rsid w:val="00317987"/>
    <w:rsid w:val="00321621"/>
    <w:rsid w:val="003229C3"/>
    <w:rsid w:val="00322A09"/>
    <w:rsid w:val="00323309"/>
    <w:rsid w:val="003245BF"/>
    <w:rsid w:val="00325833"/>
    <w:rsid w:val="00326031"/>
    <w:rsid w:val="00326CE7"/>
    <w:rsid w:val="00330ADB"/>
    <w:rsid w:val="00334142"/>
    <w:rsid w:val="0033559E"/>
    <w:rsid w:val="003358DE"/>
    <w:rsid w:val="003377AD"/>
    <w:rsid w:val="003412C2"/>
    <w:rsid w:val="00341718"/>
    <w:rsid w:val="00343ED6"/>
    <w:rsid w:val="00344721"/>
    <w:rsid w:val="00345234"/>
    <w:rsid w:val="00345E3B"/>
    <w:rsid w:val="00347266"/>
    <w:rsid w:val="00350C3A"/>
    <w:rsid w:val="00351613"/>
    <w:rsid w:val="00352755"/>
    <w:rsid w:val="0035321B"/>
    <w:rsid w:val="00360B67"/>
    <w:rsid w:val="00360C3E"/>
    <w:rsid w:val="00361C46"/>
    <w:rsid w:val="00363F3A"/>
    <w:rsid w:val="003657E8"/>
    <w:rsid w:val="00366398"/>
    <w:rsid w:val="00370254"/>
    <w:rsid w:val="00373004"/>
    <w:rsid w:val="0037499B"/>
    <w:rsid w:val="00375B4E"/>
    <w:rsid w:val="00376685"/>
    <w:rsid w:val="0038104F"/>
    <w:rsid w:val="00385D61"/>
    <w:rsid w:val="00390B9F"/>
    <w:rsid w:val="00391A7B"/>
    <w:rsid w:val="00393A05"/>
    <w:rsid w:val="0039552D"/>
    <w:rsid w:val="00395E91"/>
    <w:rsid w:val="0039701C"/>
    <w:rsid w:val="003A397A"/>
    <w:rsid w:val="003A659F"/>
    <w:rsid w:val="003A783B"/>
    <w:rsid w:val="003A7B01"/>
    <w:rsid w:val="003A7F60"/>
    <w:rsid w:val="003B270A"/>
    <w:rsid w:val="003C632F"/>
    <w:rsid w:val="003C74E5"/>
    <w:rsid w:val="003C75FB"/>
    <w:rsid w:val="003C7890"/>
    <w:rsid w:val="003C7EB2"/>
    <w:rsid w:val="003D0DF5"/>
    <w:rsid w:val="003D29F0"/>
    <w:rsid w:val="003D2D92"/>
    <w:rsid w:val="003D3669"/>
    <w:rsid w:val="003E02C8"/>
    <w:rsid w:val="003E25E5"/>
    <w:rsid w:val="003E3309"/>
    <w:rsid w:val="003E5F2F"/>
    <w:rsid w:val="003E68C4"/>
    <w:rsid w:val="003E6ADA"/>
    <w:rsid w:val="003E7EB7"/>
    <w:rsid w:val="003F3551"/>
    <w:rsid w:val="003F690C"/>
    <w:rsid w:val="003F7CA2"/>
    <w:rsid w:val="00403B17"/>
    <w:rsid w:val="00405DD8"/>
    <w:rsid w:val="004063AE"/>
    <w:rsid w:val="00406867"/>
    <w:rsid w:val="00407710"/>
    <w:rsid w:val="00411EF1"/>
    <w:rsid w:val="00412F99"/>
    <w:rsid w:val="00415E56"/>
    <w:rsid w:val="00421BCC"/>
    <w:rsid w:val="00424087"/>
    <w:rsid w:val="00424E3A"/>
    <w:rsid w:val="00425800"/>
    <w:rsid w:val="00426DC4"/>
    <w:rsid w:val="0043093D"/>
    <w:rsid w:val="004332A1"/>
    <w:rsid w:val="004349CB"/>
    <w:rsid w:val="00434DA7"/>
    <w:rsid w:val="00435296"/>
    <w:rsid w:val="004352B9"/>
    <w:rsid w:val="004353C8"/>
    <w:rsid w:val="00440F78"/>
    <w:rsid w:val="004420CE"/>
    <w:rsid w:val="0044547C"/>
    <w:rsid w:val="00447AF6"/>
    <w:rsid w:val="00450F9B"/>
    <w:rsid w:val="00451EBC"/>
    <w:rsid w:val="00454B4C"/>
    <w:rsid w:val="004559FA"/>
    <w:rsid w:val="00456125"/>
    <w:rsid w:val="004569BD"/>
    <w:rsid w:val="00456DB1"/>
    <w:rsid w:val="004622AC"/>
    <w:rsid w:val="00462B69"/>
    <w:rsid w:val="004642D1"/>
    <w:rsid w:val="00464A99"/>
    <w:rsid w:val="00466025"/>
    <w:rsid w:val="00467BD4"/>
    <w:rsid w:val="0047014C"/>
    <w:rsid w:val="004706C8"/>
    <w:rsid w:val="00473A67"/>
    <w:rsid w:val="0047415F"/>
    <w:rsid w:val="00474B8E"/>
    <w:rsid w:val="00475219"/>
    <w:rsid w:val="0047739C"/>
    <w:rsid w:val="0047785E"/>
    <w:rsid w:val="00477874"/>
    <w:rsid w:val="00480540"/>
    <w:rsid w:val="00480BD4"/>
    <w:rsid w:val="004817F9"/>
    <w:rsid w:val="004836A2"/>
    <w:rsid w:val="00483A1C"/>
    <w:rsid w:val="00484663"/>
    <w:rsid w:val="00485070"/>
    <w:rsid w:val="00485F50"/>
    <w:rsid w:val="00486165"/>
    <w:rsid w:val="0048628A"/>
    <w:rsid w:val="00487F15"/>
    <w:rsid w:val="00491A66"/>
    <w:rsid w:val="004937D6"/>
    <w:rsid w:val="004945C6"/>
    <w:rsid w:val="004957EE"/>
    <w:rsid w:val="004A0C64"/>
    <w:rsid w:val="004A21C5"/>
    <w:rsid w:val="004A2300"/>
    <w:rsid w:val="004A284F"/>
    <w:rsid w:val="004A2A04"/>
    <w:rsid w:val="004A4371"/>
    <w:rsid w:val="004B2513"/>
    <w:rsid w:val="004B44CC"/>
    <w:rsid w:val="004C182F"/>
    <w:rsid w:val="004C1E98"/>
    <w:rsid w:val="004C59B8"/>
    <w:rsid w:val="004C66C2"/>
    <w:rsid w:val="004C67D0"/>
    <w:rsid w:val="004C6F7F"/>
    <w:rsid w:val="004D02E4"/>
    <w:rsid w:val="004D0A26"/>
    <w:rsid w:val="004D422B"/>
    <w:rsid w:val="004D576E"/>
    <w:rsid w:val="004D68A7"/>
    <w:rsid w:val="004D693B"/>
    <w:rsid w:val="004E5A46"/>
    <w:rsid w:val="004F1182"/>
    <w:rsid w:val="004F2BE9"/>
    <w:rsid w:val="004F3BA8"/>
    <w:rsid w:val="004F4A54"/>
    <w:rsid w:val="004F6B35"/>
    <w:rsid w:val="004F6DE4"/>
    <w:rsid w:val="004F729B"/>
    <w:rsid w:val="004F7587"/>
    <w:rsid w:val="00500FAD"/>
    <w:rsid w:val="00503050"/>
    <w:rsid w:val="00504EE9"/>
    <w:rsid w:val="00505DDE"/>
    <w:rsid w:val="005106D8"/>
    <w:rsid w:val="00511714"/>
    <w:rsid w:val="0051306F"/>
    <w:rsid w:val="00516E27"/>
    <w:rsid w:val="005215E1"/>
    <w:rsid w:val="00522489"/>
    <w:rsid w:val="00522C1B"/>
    <w:rsid w:val="00525DE6"/>
    <w:rsid w:val="00525FB3"/>
    <w:rsid w:val="00526FC8"/>
    <w:rsid w:val="0052733B"/>
    <w:rsid w:val="005310A7"/>
    <w:rsid w:val="00531716"/>
    <w:rsid w:val="00533D3A"/>
    <w:rsid w:val="0053472C"/>
    <w:rsid w:val="00537621"/>
    <w:rsid w:val="0053793E"/>
    <w:rsid w:val="005436CD"/>
    <w:rsid w:val="005442D6"/>
    <w:rsid w:val="005457D7"/>
    <w:rsid w:val="00546359"/>
    <w:rsid w:val="0054643E"/>
    <w:rsid w:val="0054655C"/>
    <w:rsid w:val="005509B1"/>
    <w:rsid w:val="00551230"/>
    <w:rsid w:val="00552E43"/>
    <w:rsid w:val="00553C75"/>
    <w:rsid w:val="00553CA8"/>
    <w:rsid w:val="00553FDC"/>
    <w:rsid w:val="005542B0"/>
    <w:rsid w:val="00554349"/>
    <w:rsid w:val="00556D4F"/>
    <w:rsid w:val="00556E6F"/>
    <w:rsid w:val="00560589"/>
    <w:rsid w:val="00561EAB"/>
    <w:rsid w:val="00564E97"/>
    <w:rsid w:val="005653C4"/>
    <w:rsid w:val="005657D3"/>
    <w:rsid w:val="00565D50"/>
    <w:rsid w:val="00566C9C"/>
    <w:rsid w:val="0057032D"/>
    <w:rsid w:val="005728FE"/>
    <w:rsid w:val="00573C2A"/>
    <w:rsid w:val="00574665"/>
    <w:rsid w:val="00577907"/>
    <w:rsid w:val="00577B41"/>
    <w:rsid w:val="0058160D"/>
    <w:rsid w:val="00582674"/>
    <w:rsid w:val="005826AB"/>
    <w:rsid w:val="00582972"/>
    <w:rsid w:val="00584687"/>
    <w:rsid w:val="00584EBE"/>
    <w:rsid w:val="00587382"/>
    <w:rsid w:val="00591A91"/>
    <w:rsid w:val="00591D6C"/>
    <w:rsid w:val="00591F82"/>
    <w:rsid w:val="00595FA1"/>
    <w:rsid w:val="005A17B0"/>
    <w:rsid w:val="005A209B"/>
    <w:rsid w:val="005A4041"/>
    <w:rsid w:val="005A4FCA"/>
    <w:rsid w:val="005A5205"/>
    <w:rsid w:val="005B03F8"/>
    <w:rsid w:val="005B12DE"/>
    <w:rsid w:val="005B1671"/>
    <w:rsid w:val="005B345E"/>
    <w:rsid w:val="005B36BD"/>
    <w:rsid w:val="005B6974"/>
    <w:rsid w:val="005B7BD2"/>
    <w:rsid w:val="005C2780"/>
    <w:rsid w:val="005C436B"/>
    <w:rsid w:val="005C4682"/>
    <w:rsid w:val="005C55AE"/>
    <w:rsid w:val="005C7879"/>
    <w:rsid w:val="005D053F"/>
    <w:rsid w:val="005D07B8"/>
    <w:rsid w:val="005D2426"/>
    <w:rsid w:val="005D516E"/>
    <w:rsid w:val="005D5524"/>
    <w:rsid w:val="005D6234"/>
    <w:rsid w:val="005D6D42"/>
    <w:rsid w:val="005D7382"/>
    <w:rsid w:val="005E025A"/>
    <w:rsid w:val="005E057B"/>
    <w:rsid w:val="005E4D65"/>
    <w:rsid w:val="005E5433"/>
    <w:rsid w:val="005E6BF5"/>
    <w:rsid w:val="005E6C14"/>
    <w:rsid w:val="005F09A1"/>
    <w:rsid w:val="005F1715"/>
    <w:rsid w:val="005F4823"/>
    <w:rsid w:val="005F54A3"/>
    <w:rsid w:val="005F5D92"/>
    <w:rsid w:val="005F5F7F"/>
    <w:rsid w:val="00602D6A"/>
    <w:rsid w:val="00603DA7"/>
    <w:rsid w:val="00604BF6"/>
    <w:rsid w:val="00606585"/>
    <w:rsid w:val="00607E69"/>
    <w:rsid w:val="00610025"/>
    <w:rsid w:val="0061174B"/>
    <w:rsid w:val="00613D0E"/>
    <w:rsid w:val="006149DE"/>
    <w:rsid w:val="0062120C"/>
    <w:rsid w:val="00623B8D"/>
    <w:rsid w:val="00624A65"/>
    <w:rsid w:val="006256A2"/>
    <w:rsid w:val="006258FE"/>
    <w:rsid w:val="006267FA"/>
    <w:rsid w:val="006272DB"/>
    <w:rsid w:val="0063009C"/>
    <w:rsid w:val="00634485"/>
    <w:rsid w:val="00636F39"/>
    <w:rsid w:val="00637249"/>
    <w:rsid w:val="0063754F"/>
    <w:rsid w:val="0065133A"/>
    <w:rsid w:val="00652DED"/>
    <w:rsid w:val="00654C45"/>
    <w:rsid w:val="00660310"/>
    <w:rsid w:val="006604E0"/>
    <w:rsid w:val="006608DF"/>
    <w:rsid w:val="00662FB1"/>
    <w:rsid w:val="00665A98"/>
    <w:rsid w:val="00670A50"/>
    <w:rsid w:val="0067588A"/>
    <w:rsid w:val="00676A20"/>
    <w:rsid w:val="00676F9F"/>
    <w:rsid w:val="00677BDD"/>
    <w:rsid w:val="00681F35"/>
    <w:rsid w:val="00683FF4"/>
    <w:rsid w:val="00684187"/>
    <w:rsid w:val="00685D2F"/>
    <w:rsid w:val="00686A22"/>
    <w:rsid w:val="00686A8A"/>
    <w:rsid w:val="00687094"/>
    <w:rsid w:val="00687E13"/>
    <w:rsid w:val="006918EE"/>
    <w:rsid w:val="00692FD5"/>
    <w:rsid w:val="00693254"/>
    <w:rsid w:val="006946E9"/>
    <w:rsid w:val="00696A49"/>
    <w:rsid w:val="006A1780"/>
    <w:rsid w:val="006A1EA6"/>
    <w:rsid w:val="006A4466"/>
    <w:rsid w:val="006A6078"/>
    <w:rsid w:val="006A66F8"/>
    <w:rsid w:val="006B0DBD"/>
    <w:rsid w:val="006B1316"/>
    <w:rsid w:val="006B2B26"/>
    <w:rsid w:val="006B34A2"/>
    <w:rsid w:val="006B3541"/>
    <w:rsid w:val="006B4B3F"/>
    <w:rsid w:val="006B5FF0"/>
    <w:rsid w:val="006C0F6B"/>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F8"/>
    <w:rsid w:val="006F411B"/>
    <w:rsid w:val="00716D27"/>
    <w:rsid w:val="007206E9"/>
    <w:rsid w:val="00721A45"/>
    <w:rsid w:val="00722947"/>
    <w:rsid w:val="00722FE7"/>
    <w:rsid w:val="00723651"/>
    <w:rsid w:val="00724B06"/>
    <w:rsid w:val="007257E9"/>
    <w:rsid w:val="00726784"/>
    <w:rsid w:val="00726EA0"/>
    <w:rsid w:val="00727EC8"/>
    <w:rsid w:val="00731064"/>
    <w:rsid w:val="00731C38"/>
    <w:rsid w:val="007339EF"/>
    <w:rsid w:val="00734B70"/>
    <w:rsid w:val="00735132"/>
    <w:rsid w:val="00735E7C"/>
    <w:rsid w:val="00736C06"/>
    <w:rsid w:val="00736C2A"/>
    <w:rsid w:val="0074064F"/>
    <w:rsid w:val="00740D10"/>
    <w:rsid w:val="00741F3B"/>
    <w:rsid w:val="0074210C"/>
    <w:rsid w:val="00743800"/>
    <w:rsid w:val="00743ACF"/>
    <w:rsid w:val="0075421F"/>
    <w:rsid w:val="00754ABE"/>
    <w:rsid w:val="00754F0B"/>
    <w:rsid w:val="00757C2D"/>
    <w:rsid w:val="007609DF"/>
    <w:rsid w:val="00760CC2"/>
    <w:rsid w:val="0076141F"/>
    <w:rsid w:val="007631E9"/>
    <w:rsid w:val="007637DF"/>
    <w:rsid w:val="00766CA7"/>
    <w:rsid w:val="00767D22"/>
    <w:rsid w:val="00771543"/>
    <w:rsid w:val="0077203A"/>
    <w:rsid w:val="00774246"/>
    <w:rsid w:val="0077496D"/>
    <w:rsid w:val="007770D8"/>
    <w:rsid w:val="00777F72"/>
    <w:rsid w:val="00785B60"/>
    <w:rsid w:val="00787C5F"/>
    <w:rsid w:val="007907E7"/>
    <w:rsid w:val="00791430"/>
    <w:rsid w:val="00794553"/>
    <w:rsid w:val="007A18BB"/>
    <w:rsid w:val="007A2187"/>
    <w:rsid w:val="007A2913"/>
    <w:rsid w:val="007A30EC"/>
    <w:rsid w:val="007A4939"/>
    <w:rsid w:val="007A5A2F"/>
    <w:rsid w:val="007A713D"/>
    <w:rsid w:val="007A73BE"/>
    <w:rsid w:val="007A7B20"/>
    <w:rsid w:val="007B1FF9"/>
    <w:rsid w:val="007B271A"/>
    <w:rsid w:val="007B3F54"/>
    <w:rsid w:val="007B5680"/>
    <w:rsid w:val="007B584D"/>
    <w:rsid w:val="007C06FD"/>
    <w:rsid w:val="007C2155"/>
    <w:rsid w:val="007C3045"/>
    <w:rsid w:val="007C5C23"/>
    <w:rsid w:val="007C674D"/>
    <w:rsid w:val="007C75CA"/>
    <w:rsid w:val="007C7783"/>
    <w:rsid w:val="007D088F"/>
    <w:rsid w:val="007D1D57"/>
    <w:rsid w:val="007D489A"/>
    <w:rsid w:val="007D4C85"/>
    <w:rsid w:val="007D6C06"/>
    <w:rsid w:val="007E131E"/>
    <w:rsid w:val="007E27E3"/>
    <w:rsid w:val="007E2BE8"/>
    <w:rsid w:val="007E563E"/>
    <w:rsid w:val="007F12E9"/>
    <w:rsid w:val="007F2B33"/>
    <w:rsid w:val="007F407A"/>
    <w:rsid w:val="007F528B"/>
    <w:rsid w:val="007F67B9"/>
    <w:rsid w:val="007F7E34"/>
    <w:rsid w:val="0080035C"/>
    <w:rsid w:val="008007B0"/>
    <w:rsid w:val="00800EE4"/>
    <w:rsid w:val="00803D96"/>
    <w:rsid w:val="00810888"/>
    <w:rsid w:val="008112A9"/>
    <w:rsid w:val="0081205D"/>
    <w:rsid w:val="00812CD5"/>
    <w:rsid w:val="00813EBD"/>
    <w:rsid w:val="008176B3"/>
    <w:rsid w:val="00822975"/>
    <w:rsid w:val="00823116"/>
    <w:rsid w:val="0082577D"/>
    <w:rsid w:val="00825EB2"/>
    <w:rsid w:val="0083040F"/>
    <w:rsid w:val="008315A9"/>
    <w:rsid w:val="00832901"/>
    <w:rsid w:val="008331EF"/>
    <w:rsid w:val="0083524C"/>
    <w:rsid w:val="00836636"/>
    <w:rsid w:val="0084009B"/>
    <w:rsid w:val="00840665"/>
    <w:rsid w:val="00840A1D"/>
    <w:rsid w:val="00843803"/>
    <w:rsid w:val="00845028"/>
    <w:rsid w:val="00845368"/>
    <w:rsid w:val="00845D5D"/>
    <w:rsid w:val="00852765"/>
    <w:rsid w:val="00860343"/>
    <w:rsid w:val="00860AD2"/>
    <w:rsid w:val="0086510C"/>
    <w:rsid w:val="00865AB3"/>
    <w:rsid w:val="008678ED"/>
    <w:rsid w:val="00870120"/>
    <w:rsid w:val="00871814"/>
    <w:rsid w:val="008718F3"/>
    <w:rsid w:val="008721DB"/>
    <w:rsid w:val="0087270F"/>
    <w:rsid w:val="00873349"/>
    <w:rsid w:val="00873A70"/>
    <w:rsid w:val="00880CEA"/>
    <w:rsid w:val="008824C4"/>
    <w:rsid w:val="00883017"/>
    <w:rsid w:val="008834E3"/>
    <w:rsid w:val="00883E64"/>
    <w:rsid w:val="00886C6E"/>
    <w:rsid w:val="008900BC"/>
    <w:rsid w:val="0089117D"/>
    <w:rsid w:val="00891775"/>
    <w:rsid w:val="00892AFC"/>
    <w:rsid w:val="00893071"/>
    <w:rsid w:val="00894541"/>
    <w:rsid w:val="0089499F"/>
    <w:rsid w:val="008A0D1F"/>
    <w:rsid w:val="008A1C25"/>
    <w:rsid w:val="008A3400"/>
    <w:rsid w:val="008A3593"/>
    <w:rsid w:val="008A49F2"/>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35B0"/>
    <w:rsid w:val="008E4727"/>
    <w:rsid w:val="008E5269"/>
    <w:rsid w:val="008E64B7"/>
    <w:rsid w:val="008E652E"/>
    <w:rsid w:val="008E6E98"/>
    <w:rsid w:val="008F0130"/>
    <w:rsid w:val="008F0A05"/>
    <w:rsid w:val="008F0F5A"/>
    <w:rsid w:val="008F3AE1"/>
    <w:rsid w:val="008F50CF"/>
    <w:rsid w:val="008F57F9"/>
    <w:rsid w:val="00901152"/>
    <w:rsid w:val="009017A8"/>
    <w:rsid w:val="00901CD1"/>
    <w:rsid w:val="009042FC"/>
    <w:rsid w:val="00904D56"/>
    <w:rsid w:val="00904ED9"/>
    <w:rsid w:val="00906B6B"/>
    <w:rsid w:val="00911102"/>
    <w:rsid w:val="00911665"/>
    <w:rsid w:val="00912D93"/>
    <w:rsid w:val="00914F3A"/>
    <w:rsid w:val="00914F3F"/>
    <w:rsid w:val="00915548"/>
    <w:rsid w:val="00920BA2"/>
    <w:rsid w:val="0092387E"/>
    <w:rsid w:val="009238DD"/>
    <w:rsid w:val="009251B9"/>
    <w:rsid w:val="009255F3"/>
    <w:rsid w:val="00932904"/>
    <w:rsid w:val="0093333E"/>
    <w:rsid w:val="00935A0D"/>
    <w:rsid w:val="00940311"/>
    <w:rsid w:val="00940C54"/>
    <w:rsid w:val="00940E50"/>
    <w:rsid w:val="0094116E"/>
    <w:rsid w:val="009413B1"/>
    <w:rsid w:val="00942837"/>
    <w:rsid w:val="00942EE5"/>
    <w:rsid w:val="00944CA2"/>
    <w:rsid w:val="00945246"/>
    <w:rsid w:val="00945611"/>
    <w:rsid w:val="00945BE0"/>
    <w:rsid w:val="0094776B"/>
    <w:rsid w:val="00951195"/>
    <w:rsid w:val="009511A7"/>
    <w:rsid w:val="00952C40"/>
    <w:rsid w:val="00956155"/>
    <w:rsid w:val="009569D8"/>
    <w:rsid w:val="00956D62"/>
    <w:rsid w:val="0096175D"/>
    <w:rsid w:val="00964890"/>
    <w:rsid w:val="00964B06"/>
    <w:rsid w:val="0096573A"/>
    <w:rsid w:val="0096777E"/>
    <w:rsid w:val="009707AE"/>
    <w:rsid w:val="0097098C"/>
    <w:rsid w:val="00971658"/>
    <w:rsid w:val="00971BD9"/>
    <w:rsid w:val="00971D31"/>
    <w:rsid w:val="00975EB9"/>
    <w:rsid w:val="0098068E"/>
    <w:rsid w:val="00980B26"/>
    <w:rsid w:val="009838C8"/>
    <w:rsid w:val="009843AF"/>
    <w:rsid w:val="009869AF"/>
    <w:rsid w:val="00986E8F"/>
    <w:rsid w:val="00987906"/>
    <w:rsid w:val="009904D4"/>
    <w:rsid w:val="00991316"/>
    <w:rsid w:val="00992CAB"/>
    <w:rsid w:val="009961B4"/>
    <w:rsid w:val="009A083C"/>
    <w:rsid w:val="009A1810"/>
    <w:rsid w:val="009A65F3"/>
    <w:rsid w:val="009A6C40"/>
    <w:rsid w:val="009A7934"/>
    <w:rsid w:val="009B1592"/>
    <w:rsid w:val="009B1B4F"/>
    <w:rsid w:val="009B21C8"/>
    <w:rsid w:val="009B351E"/>
    <w:rsid w:val="009B3A3B"/>
    <w:rsid w:val="009B5C0F"/>
    <w:rsid w:val="009B5D9D"/>
    <w:rsid w:val="009C0DC0"/>
    <w:rsid w:val="009C1A6A"/>
    <w:rsid w:val="009C229C"/>
    <w:rsid w:val="009C22C3"/>
    <w:rsid w:val="009C2616"/>
    <w:rsid w:val="009C29BB"/>
    <w:rsid w:val="009C62EE"/>
    <w:rsid w:val="009C664C"/>
    <w:rsid w:val="009C6FF0"/>
    <w:rsid w:val="009D039B"/>
    <w:rsid w:val="009D08F7"/>
    <w:rsid w:val="009D2140"/>
    <w:rsid w:val="009D2BD7"/>
    <w:rsid w:val="009D2C3E"/>
    <w:rsid w:val="009D3403"/>
    <w:rsid w:val="009D3769"/>
    <w:rsid w:val="009D4854"/>
    <w:rsid w:val="009D55F7"/>
    <w:rsid w:val="009E0776"/>
    <w:rsid w:val="009E5A7D"/>
    <w:rsid w:val="009E7BFE"/>
    <w:rsid w:val="009F30E0"/>
    <w:rsid w:val="009F3738"/>
    <w:rsid w:val="00A00446"/>
    <w:rsid w:val="00A00684"/>
    <w:rsid w:val="00A03867"/>
    <w:rsid w:val="00A0494C"/>
    <w:rsid w:val="00A04BBB"/>
    <w:rsid w:val="00A04D53"/>
    <w:rsid w:val="00A04F99"/>
    <w:rsid w:val="00A0600E"/>
    <w:rsid w:val="00A121C7"/>
    <w:rsid w:val="00A12C94"/>
    <w:rsid w:val="00A135CC"/>
    <w:rsid w:val="00A138DC"/>
    <w:rsid w:val="00A15FEC"/>
    <w:rsid w:val="00A166A3"/>
    <w:rsid w:val="00A16A33"/>
    <w:rsid w:val="00A17788"/>
    <w:rsid w:val="00A22137"/>
    <w:rsid w:val="00A249A8"/>
    <w:rsid w:val="00A26A80"/>
    <w:rsid w:val="00A27A5A"/>
    <w:rsid w:val="00A30A8F"/>
    <w:rsid w:val="00A33FC6"/>
    <w:rsid w:val="00A343BA"/>
    <w:rsid w:val="00A34CB7"/>
    <w:rsid w:val="00A358F4"/>
    <w:rsid w:val="00A36876"/>
    <w:rsid w:val="00A41A76"/>
    <w:rsid w:val="00A41BFA"/>
    <w:rsid w:val="00A439AA"/>
    <w:rsid w:val="00A45610"/>
    <w:rsid w:val="00A4602C"/>
    <w:rsid w:val="00A51515"/>
    <w:rsid w:val="00A5237E"/>
    <w:rsid w:val="00A569F6"/>
    <w:rsid w:val="00A57155"/>
    <w:rsid w:val="00A60EB7"/>
    <w:rsid w:val="00A61366"/>
    <w:rsid w:val="00A64716"/>
    <w:rsid w:val="00A650D8"/>
    <w:rsid w:val="00A65346"/>
    <w:rsid w:val="00A65D15"/>
    <w:rsid w:val="00A65F66"/>
    <w:rsid w:val="00A6764E"/>
    <w:rsid w:val="00A6776A"/>
    <w:rsid w:val="00A71A17"/>
    <w:rsid w:val="00A726E7"/>
    <w:rsid w:val="00A74766"/>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B00FD"/>
    <w:rsid w:val="00AB10AD"/>
    <w:rsid w:val="00AB2A1E"/>
    <w:rsid w:val="00AB6BDA"/>
    <w:rsid w:val="00AB7050"/>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683"/>
    <w:rsid w:val="00AE4009"/>
    <w:rsid w:val="00AE41F7"/>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252A8"/>
    <w:rsid w:val="00B2705D"/>
    <w:rsid w:val="00B277E7"/>
    <w:rsid w:val="00B27FF6"/>
    <w:rsid w:val="00B319D2"/>
    <w:rsid w:val="00B32540"/>
    <w:rsid w:val="00B365A2"/>
    <w:rsid w:val="00B40A80"/>
    <w:rsid w:val="00B43757"/>
    <w:rsid w:val="00B439C2"/>
    <w:rsid w:val="00B456E6"/>
    <w:rsid w:val="00B45F76"/>
    <w:rsid w:val="00B45F90"/>
    <w:rsid w:val="00B4631A"/>
    <w:rsid w:val="00B46384"/>
    <w:rsid w:val="00B47B70"/>
    <w:rsid w:val="00B5285B"/>
    <w:rsid w:val="00B53DD8"/>
    <w:rsid w:val="00B57332"/>
    <w:rsid w:val="00B6052F"/>
    <w:rsid w:val="00B63E00"/>
    <w:rsid w:val="00B66292"/>
    <w:rsid w:val="00B67138"/>
    <w:rsid w:val="00B70F8F"/>
    <w:rsid w:val="00B71AED"/>
    <w:rsid w:val="00B73D8D"/>
    <w:rsid w:val="00B74608"/>
    <w:rsid w:val="00B753C7"/>
    <w:rsid w:val="00B76F7A"/>
    <w:rsid w:val="00B77CC9"/>
    <w:rsid w:val="00B80E08"/>
    <w:rsid w:val="00B81B6F"/>
    <w:rsid w:val="00B860D9"/>
    <w:rsid w:val="00B911C0"/>
    <w:rsid w:val="00B9193F"/>
    <w:rsid w:val="00B91B25"/>
    <w:rsid w:val="00B941E0"/>
    <w:rsid w:val="00B942F0"/>
    <w:rsid w:val="00B95049"/>
    <w:rsid w:val="00B954F0"/>
    <w:rsid w:val="00B9602B"/>
    <w:rsid w:val="00B965C5"/>
    <w:rsid w:val="00B967A9"/>
    <w:rsid w:val="00B96DBD"/>
    <w:rsid w:val="00B96E57"/>
    <w:rsid w:val="00BA00C6"/>
    <w:rsid w:val="00BA310E"/>
    <w:rsid w:val="00BA4680"/>
    <w:rsid w:val="00BA6899"/>
    <w:rsid w:val="00BB20BE"/>
    <w:rsid w:val="00BB2F04"/>
    <w:rsid w:val="00BC2E08"/>
    <w:rsid w:val="00BC53C8"/>
    <w:rsid w:val="00BC7951"/>
    <w:rsid w:val="00BD1BF5"/>
    <w:rsid w:val="00BD441C"/>
    <w:rsid w:val="00BD4A22"/>
    <w:rsid w:val="00BD5233"/>
    <w:rsid w:val="00BD7483"/>
    <w:rsid w:val="00BE2828"/>
    <w:rsid w:val="00BE4A99"/>
    <w:rsid w:val="00BE540E"/>
    <w:rsid w:val="00BE5795"/>
    <w:rsid w:val="00BF0C44"/>
    <w:rsid w:val="00BF3F78"/>
    <w:rsid w:val="00BF5651"/>
    <w:rsid w:val="00BF6F33"/>
    <w:rsid w:val="00BF7DA6"/>
    <w:rsid w:val="00C1068F"/>
    <w:rsid w:val="00C12232"/>
    <w:rsid w:val="00C13D6C"/>
    <w:rsid w:val="00C14192"/>
    <w:rsid w:val="00C240DC"/>
    <w:rsid w:val="00C251CD"/>
    <w:rsid w:val="00C26A11"/>
    <w:rsid w:val="00C32D1D"/>
    <w:rsid w:val="00C33279"/>
    <w:rsid w:val="00C365D6"/>
    <w:rsid w:val="00C40E73"/>
    <w:rsid w:val="00C419FC"/>
    <w:rsid w:val="00C41EBF"/>
    <w:rsid w:val="00C43FA9"/>
    <w:rsid w:val="00C47A07"/>
    <w:rsid w:val="00C47D1B"/>
    <w:rsid w:val="00C503FF"/>
    <w:rsid w:val="00C5112D"/>
    <w:rsid w:val="00C511F4"/>
    <w:rsid w:val="00C55E4C"/>
    <w:rsid w:val="00C56A1D"/>
    <w:rsid w:val="00C60714"/>
    <w:rsid w:val="00C60D1F"/>
    <w:rsid w:val="00C61143"/>
    <w:rsid w:val="00C657AA"/>
    <w:rsid w:val="00C65F73"/>
    <w:rsid w:val="00C67139"/>
    <w:rsid w:val="00C72F08"/>
    <w:rsid w:val="00C73C53"/>
    <w:rsid w:val="00C75879"/>
    <w:rsid w:val="00C75DF4"/>
    <w:rsid w:val="00C765DD"/>
    <w:rsid w:val="00C77CAB"/>
    <w:rsid w:val="00C80956"/>
    <w:rsid w:val="00C80F8C"/>
    <w:rsid w:val="00C81CA5"/>
    <w:rsid w:val="00C8734B"/>
    <w:rsid w:val="00C90970"/>
    <w:rsid w:val="00C91163"/>
    <w:rsid w:val="00C944F9"/>
    <w:rsid w:val="00C94EA7"/>
    <w:rsid w:val="00CA4AD0"/>
    <w:rsid w:val="00CA4E9B"/>
    <w:rsid w:val="00CA6914"/>
    <w:rsid w:val="00CA76BF"/>
    <w:rsid w:val="00CA7B2B"/>
    <w:rsid w:val="00CB0854"/>
    <w:rsid w:val="00CB48AF"/>
    <w:rsid w:val="00CB7062"/>
    <w:rsid w:val="00CC1C85"/>
    <w:rsid w:val="00CC2001"/>
    <w:rsid w:val="00CC280D"/>
    <w:rsid w:val="00CC5554"/>
    <w:rsid w:val="00CD0803"/>
    <w:rsid w:val="00CD2E12"/>
    <w:rsid w:val="00CD43D2"/>
    <w:rsid w:val="00CD5285"/>
    <w:rsid w:val="00CE1831"/>
    <w:rsid w:val="00CE62C7"/>
    <w:rsid w:val="00CE7CF4"/>
    <w:rsid w:val="00CF02AF"/>
    <w:rsid w:val="00CF0AC2"/>
    <w:rsid w:val="00CF0F8C"/>
    <w:rsid w:val="00CF323B"/>
    <w:rsid w:val="00CF44F2"/>
    <w:rsid w:val="00CF496D"/>
    <w:rsid w:val="00CF4BB7"/>
    <w:rsid w:val="00CF7242"/>
    <w:rsid w:val="00D02E38"/>
    <w:rsid w:val="00D041FD"/>
    <w:rsid w:val="00D068E5"/>
    <w:rsid w:val="00D07FBE"/>
    <w:rsid w:val="00D10FAB"/>
    <w:rsid w:val="00D1359F"/>
    <w:rsid w:val="00D13DB5"/>
    <w:rsid w:val="00D1478E"/>
    <w:rsid w:val="00D16FAF"/>
    <w:rsid w:val="00D23B51"/>
    <w:rsid w:val="00D2554F"/>
    <w:rsid w:val="00D26241"/>
    <w:rsid w:val="00D263C5"/>
    <w:rsid w:val="00D27239"/>
    <w:rsid w:val="00D27517"/>
    <w:rsid w:val="00D279D5"/>
    <w:rsid w:val="00D27A6E"/>
    <w:rsid w:val="00D315D5"/>
    <w:rsid w:val="00D32FA1"/>
    <w:rsid w:val="00D33832"/>
    <w:rsid w:val="00D37F54"/>
    <w:rsid w:val="00D42905"/>
    <w:rsid w:val="00D436EC"/>
    <w:rsid w:val="00D44D22"/>
    <w:rsid w:val="00D45A6B"/>
    <w:rsid w:val="00D5183E"/>
    <w:rsid w:val="00D528EC"/>
    <w:rsid w:val="00D535E0"/>
    <w:rsid w:val="00D538F8"/>
    <w:rsid w:val="00D54608"/>
    <w:rsid w:val="00D56842"/>
    <w:rsid w:val="00D5723C"/>
    <w:rsid w:val="00D57345"/>
    <w:rsid w:val="00D63459"/>
    <w:rsid w:val="00D647FF"/>
    <w:rsid w:val="00D65352"/>
    <w:rsid w:val="00D6669B"/>
    <w:rsid w:val="00D666B7"/>
    <w:rsid w:val="00D66BD7"/>
    <w:rsid w:val="00D67603"/>
    <w:rsid w:val="00D7165C"/>
    <w:rsid w:val="00D71784"/>
    <w:rsid w:val="00D73A56"/>
    <w:rsid w:val="00D7576D"/>
    <w:rsid w:val="00D771F0"/>
    <w:rsid w:val="00D80027"/>
    <w:rsid w:val="00D82827"/>
    <w:rsid w:val="00D829B9"/>
    <w:rsid w:val="00D8716A"/>
    <w:rsid w:val="00D8722C"/>
    <w:rsid w:val="00D91D7E"/>
    <w:rsid w:val="00D929F1"/>
    <w:rsid w:val="00D93945"/>
    <w:rsid w:val="00D94927"/>
    <w:rsid w:val="00D94CF7"/>
    <w:rsid w:val="00D95C6B"/>
    <w:rsid w:val="00D96314"/>
    <w:rsid w:val="00DA0A57"/>
    <w:rsid w:val="00DA1622"/>
    <w:rsid w:val="00DA1A9A"/>
    <w:rsid w:val="00DA1C09"/>
    <w:rsid w:val="00DA2187"/>
    <w:rsid w:val="00DA49EE"/>
    <w:rsid w:val="00DB1472"/>
    <w:rsid w:val="00DB4C4F"/>
    <w:rsid w:val="00DB500B"/>
    <w:rsid w:val="00DB7209"/>
    <w:rsid w:val="00DC0F37"/>
    <w:rsid w:val="00DC51C8"/>
    <w:rsid w:val="00DC6CE9"/>
    <w:rsid w:val="00DD252F"/>
    <w:rsid w:val="00DD35F9"/>
    <w:rsid w:val="00DD36DC"/>
    <w:rsid w:val="00DD43B7"/>
    <w:rsid w:val="00DD484F"/>
    <w:rsid w:val="00DD5BE6"/>
    <w:rsid w:val="00DD6120"/>
    <w:rsid w:val="00DD7F73"/>
    <w:rsid w:val="00DE0BC1"/>
    <w:rsid w:val="00DE200D"/>
    <w:rsid w:val="00DE2845"/>
    <w:rsid w:val="00DE35DE"/>
    <w:rsid w:val="00DE4EE6"/>
    <w:rsid w:val="00DE521F"/>
    <w:rsid w:val="00DE57DE"/>
    <w:rsid w:val="00DE6ED5"/>
    <w:rsid w:val="00DE7418"/>
    <w:rsid w:val="00DE7778"/>
    <w:rsid w:val="00DE7D42"/>
    <w:rsid w:val="00DF037D"/>
    <w:rsid w:val="00DF09F9"/>
    <w:rsid w:val="00DF2EE7"/>
    <w:rsid w:val="00DF564E"/>
    <w:rsid w:val="00DF5FEA"/>
    <w:rsid w:val="00E014FE"/>
    <w:rsid w:val="00E01A8B"/>
    <w:rsid w:val="00E029F0"/>
    <w:rsid w:val="00E035C5"/>
    <w:rsid w:val="00E10C03"/>
    <w:rsid w:val="00E130D3"/>
    <w:rsid w:val="00E132B7"/>
    <w:rsid w:val="00E13C8D"/>
    <w:rsid w:val="00E13CB2"/>
    <w:rsid w:val="00E16BD9"/>
    <w:rsid w:val="00E17F4C"/>
    <w:rsid w:val="00E2005F"/>
    <w:rsid w:val="00E22A00"/>
    <w:rsid w:val="00E24984"/>
    <w:rsid w:val="00E32C55"/>
    <w:rsid w:val="00E3486E"/>
    <w:rsid w:val="00E40D8E"/>
    <w:rsid w:val="00E40F47"/>
    <w:rsid w:val="00E429D8"/>
    <w:rsid w:val="00E43ADB"/>
    <w:rsid w:val="00E443FF"/>
    <w:rsid w:val="00E47CAB"/>
    <w:rsid w:val="00E51FC4"/>
    <w:rsid w:val="00E54D3C"/>
    <w:rsid w:val="00E60710"/>
    <w:rsid w:val="00E60927"/>
    <w:rsid w:val="00E616BB"/>
    <w:rsid w:val="00E62DC0"/>
    <w:rsid w:val="00E6366A"/>
    <w:rsid w:val="00E64FC8"/>
    <w:rsid w:val="00E719A5"/>
    <w:rsid w:val="00E71DCE"/>
    <w:rsid w:val="00E76824"/>
    <w:rsid w:val="00E822FC"/>
    <w:rsid w:val="00E8446B"/>
    <w:rsid w:val="00E84B75"/>
    <w:rsid w:val="00E84D0C"/>
    <w:rsid w:val="00E86E4F"/>
    <w:rsid w:val="00E9144E"/>
    <w:rsid w:val="00E91712"/>
    <w:rsid w:val="00E91E1D"/>
    <w:rsid w:val="00E91EC5"/>
    <w:rsid w:val="00E92F2F"/>
    <w:rsid w:val="00E93899"/>
    <w:rsid w:val="00E96B25"/>
    <w:rsid w:val="00EA0C16"/>
    <w:rsid w:val="00EA3FF8"/>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B36"/>
    <w:rsid w:val="00F12EFF"/>
    <w:rsid w:val="00F155EC"/>
    <w:rsid w:val="00F15A20"/>
    <w:rsid w:val="00F15DC1"/>
    <w:rsid w:val="00F16F9E"/>
    <w:rsid w:val="00F20C33"/>
    <w:rsid w:val="00F21F38"/>
    <w:rsid w:val="00F22414"/>
    <w:rsid w:val="00F22FBF"/>
    <w:rsid w:val="00F238A4"/>
    <w:rsid w:val="00F23A16"/>
    <w:rsid w:val="00F24A2C"/>
    <w:rsid w:val="00F24D6E"/>
    <w:rsid w:val="00F25B48"/>
    <w:rsid w:val="00F27033"/>
    <w:rsid w:val="00F2719D"/>
    <w:rsid w:val="00F32066"/>
    <w:rsid w:val="00F354B7"/>
    <w:rsid w:val="00F35A37"/>
    <w:rsid w:val="00F36A13"/>
    <w:rsid w:val="00F40AC6"/>
    <w:rsid w:val="00F416F1"/>
    <w:rsid w:val="00F43779"/>
    <w:rsid w:val="00F45367"/>
    <w:rsid w:val="00F4632A"/>
    <w:rsid w:val="00F466A3"/>
    <w:rsid w:val="00F47964"/>
    <w:rsid w:val="00F5298F"/>
    <w:rsid w:val="00F565D7"/>
    <w:rsid w:val="00F5671A"/>
    <w:rsid w:val="00F56B8D"/>
    <w:rsid w:val="00F56F30"/>
    <w:rsid w:val="00F654BB"/>
    <w:rsid w:val="00F661AD"/>
    <w:rsid w:val="00F67866"/>
    <w:rsid w:val="00F72513"/>
    <w:rsid w:val="00F731E0"/>
    <w:rsid w:val="00F7750F"/>
    <w:rsid w:val="00F77A97"/>
    <w:rsid w:val="00F81494"/>
    <w:rsid w:val="00F8179D"/>
    <w:rsid w:val="00F83FA0"/>
    <w:rsid w:val="00F86B32"/>
    <w:rsid w:val="00F87384"/>
    <w:rsid w:val="00F874B7"/>
    <w:rsid w:val="00F87BA5"/>
    <w:rsid w:val="00F9071C"/>
    <w:rsid w:val="00FA12A1"/>
    <w:rsid w:val="00FA362E"/>
    <w:rsid w:val="00FA5E09"/>
    <w:rsid w:val="00FA62D8"/>
    <w:rsid w:val="00FA74AB"/>
    <w:rsid w:val="00FB0158"/>
    <w:rsid w:val="00FB037E"/>
    <w:rsid w:val="00FB0A21"/>
    <w:rsid w:val="00FB39D8"/>
    <w:rsid w:val="00FB4712"/>
    <w:rsid w:val="00FB48D6"/>
    <w:rsid w:val="00FB6057"/>
    <w:rsid w:val="00FB6933"/>
    <w:rsid w:val="00FB7C29"/>
    <w:rsid w:val="00FC05DA"/>
    <w:rsid w:val="00FC10CB"/>
    <w:rsid w:val="00FC19E9"/>
    <w:rsid w:val="00FC204E"/>
    <w:rsid w:val="00FC4058"/>
    <w:rsid w:val="00FC4CC4"/>
    <w:rsid w:val="00FC5023"/>
    <w:rsid w:val="00FC5D55"/>
    <w:rsid w:val="00FD552E"/>
    <w:rsid w:val="00FD5946"/>
    <w:rsid w:val="00FD5E90"/>
    <w:rsid w:val="00FD7CED"/>
    <w:rsid w:val="00FE04C0"/>
    <w:rsid w:val="00FE5255"/>
    <w:rsid w:val="00FE58F9"/>
    <w:rsid w:val="00FE5AF6"/>
    <w:rsid w:val="00FE5C26"/>
    <w:rsid w:val="00FE5FA2"/>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75085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5BF0-5CC8-4864-85AC-9CF002AD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19</Pages>
  <Words>4163</Words>
  <Characters>22898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527</cp:revision>
  <cp:lastPrinted>2018-11-23T02:17:00Z</cp:lastPrinted>
  <dcterms:created xsi:type="dcterms:W3CDTF">2017-06-27T22:47:00Z</dcterms:created>
  <dcterms:modified xsi:type="dcterms:W3CDTF">2019-02-18T15:35:00Z</dcterms:modified>
</cp:coreProperties>
</file>