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Default="002A5BA4" w:rsidP="00B76427">
      <w:pPr>
        <w:spacing w:line="360" w:lineRule="auto"/>
        <w:jc w:val="center"/>
        <w:rPr>
          <w:rFonts w:ascii="Palatino Linotype" w:eastAsia="Times New Roman" w:hAnsi="Palatino Linotype" w:cs="Times New Roman"/>
          <w:b/>
        </w:rPr>
      </w:pPr>
      <w:r w:rsidRPr="0083699B">
        <w:rPr>
          <w:rFonts w:ascii="Palatino Linotype" w:eastAsia="Times New Roman" w:hAnsi="Palatino Linotype" w:cs="Times New Roman"/>
          <w:b/>
        </w:rPr>
        <w:t>LÍNEAS ARGUMENTATIVAS</w:t>
      </w:r>
    </w:p>
    <w:p w:rsidR="00B76427" w:rsidRPr="0083699B" w:rsidRDefault="00B76427" w:rsidP="00B76427">
      <w:pPr>
        <w:spacing w:line="360" w:lineRule="auto"/>
        <w:jc w:val="center"/>
        <w:rPr>
          <w:rFonts w:ascii="Palatino Linotype" w:eastAsia="Times New Roman" w:hAnsi="Palatino Linotype" w:cs="Times New Roman"/>
          <w:b/>
        </w:rPr>
      </w:pPr>
    </w:p>
    <w:p w:rsidR="000E1BDA" w:rsidRDefault="000E1BDA" w:rsidP="00B76427">
      <w:pPr>
        <w:spacing w:line="360" w:lineRule="auto"/>
        <w:jc w:val="both"/>
        <w:rPr>
          <w:rFonts w:ascii="Palatino Linotype" w:eastAsia="MS Mincho" w:hAnsi="Palatino Linotype" w:cs="Arial"/>
        </w:rPr>
      </w:pPr>
      <w:bookmarkStart w:id="0" w:name="_Toc512340965"/>
      <w:bookmarkStart w:id="1" w:name="_Toc527041797"/>
      <w:r w:rsidRPr="0083699B">
        <w:rPr>
          <w:rFonts w:ascii="Palatino Linotype" w:hAnsi="Palatino Linotype"/>
          <w:b/>
        </w:rPr>
        <w:t>LA ANTICIPACIÓN NO ES CAUSA DE EXTEMPORANEIDAD</w:t>
      </w:r>
      <w:r w:rsidRPr="0083699B">
        <w:rPr>
          <w:rStyle w:val="Ttulo2Car"/>
          <w:rFonts w:ascii="Palatino Linotype" w:hAnsi="Palatino Linotype"/>
          <w:b/>
          <w:sz w:val="24"/>
          <w:szCs w:val="24"/>
        </w:rPr>
        <w:t>.</w:t>
      </w:r>
      <w:bookmarkEnd w:id="0"/>
      <w:bookmarkEnd w:id="1"/>
      <w:r w:rsidRPr="0083699B">
        <w:rPr>
          <w:rFonts w:ascii="Palatino Linotype" w:eastAsia="MS Mincho" w:hAnsi="Palatino Linotype" w:cs="Arial"/>
        </w:rPr>
        <w:t xml:space="preserve"> La interposición del recursos de revisión antes de que inicie el plazo para su presentación no es determinante para declararlo extemporáneo, siempre y cuando ello ocurra de manera posterior a que se ha notificado la respuesta del sujeto obligado</w:t>
      </w:r>
      <w:r w:rsidR="00B76427">
        <w:rPr>
          <w:rFonts w:ascii="Palatino Linotype" w:eastAsia="MS Mincho" w:hAnsi="Palatino Linotype" w:cs="Arial"/>
        </w:rPr>
        <w:t>.</w:t>
      </w:r>
    </w:p>
    <w:p w:rsidR="00B76427" w:rsidRPr="0083699B" w:rsidRDefault="00B76427" w:rsidP="00B76427">
      <w:pPr>
        <w:spacing w:line="360" w:lineRule="auto"/>
        <w:jc w:val="both"/>
        <w:rPr>
          <w:rFonts w:ascii="Palatino Linotype" w:eastAsia="MS Mincho" w:hAnsi="Palatino Linotype" w:cs="Times New Roman"/>
          <w:b/>
        </w:rPr>
      </w:pPr>
    </w:p>
    <w:p w:rsidR="00E81879" w:rsidRDefault="0083699B" w:rsidP="00B76427">
      <w:pPr>
        <w:spacing w:line="360" w:lineRule="auto"/>
        <w:jc w:val="both"/>
        <w:rPr>
          <w:rFonts w:ascii="Palatino Linotype" w:hAnsi="Palatino Linotype" w:cs="Arial"/>
        </w:rPr>
      </w:pPr>
      <w:r>
        <w:rPr>
          <w:rFonts w:ascii="Palatino Linotype" w:eastAsia="Calibri" w:hAnsi="Palatino Linotype" w:cs="Arial"/>
          <w:b/>
          <w:noProof/>
          <w:lang w:val="es-MX" w:eastAsia="es-MX"/>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2720340</wp:posOffset>
                </wp:positionV>
                <wp:extent cx="5534025" cy="2286000"/>
                <wp:effectExtent l="19050" t="19050" r="28575" b="19050"/>
                <wp:wrapNone/>
                <wp:docPr id="24" name="Conector recto 24"/>
                <wp:cNvGraphicFramePr/>
                <a:graphic xmlns:a="http://schemas.openxmlformats.org/drawingml/2006/main">
                  <a:graphicData uri="http://schemas.microsoft.com/office/word/2010/wordprocessingShape">
                    <wps:wsp>
                      <wps:cNvCnPr/>
                      <wps:spPr>
                        <a:xfrm>
                          <a:off x="0" y="0"/>
                          <a:ext cx="5534025" cy="2286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9C2DE8" id="Conector recto 24"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55pt,214.2pt" to="820.3pt,3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" strokecolor="#5b9bd5 [3204]" strokeweight="3pt">
                <v:stroke joinstyle="miter"/>
                <w10:wrap anchorx="margin"/>
              </v:line>
            </w:pict>
          </mc:Fallback>
        </mc:AlternateContent>
      </w:r>
      <w:r w:rsidR="00E81879" w:rsidRPr="0083699B">
        <w:rPr>
          <w:rFonts w:ascii="Palatino Linotype" w:eastAsia="Calibri" w:hAnsi="Palatino Linotype" w:cs="Arial"/>
          <w:b/>
          <w:lang w:val="es-ES" w:eastAsia="es-MX"/>
        </w:rPr>
        <w:t>DE LAS FORMALIDADES LEGALES DE LA CLASIFICACIÓN DE LA INFORMACIÓN.</w:t>
      </w:r>
      <w:r w:rsidR="00E81879" w:rsidRPr="0083699B">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00E81879" w:rsidRPr="0083699B">
        <w:rPr>
          <w:rFonts w:ascii="Palatino Linotype" w:eastAsia="Calibri" w:hAnsi="Palatino Linotype" w:cs="Arial"/>
          <w:bCs/>
          <w:lang w:val="es-MX" w:eastAsia="en-US"/>
        </w:rPr>
        <w:t xml:space="preserve"> VIII,</w:t>
      </w:r>
      <w:r w:rsidR="00E81879" w:rsidRPr="0083699B">
        <w:rPr>
          <w:rFonts w:ascii="Palatino Linotype" w:eastAsia="Calibri" w:hAnsi="Palatino Linotype" w:cs="Arial"/>
          <w:lang w:val="es-ES" w:eastAsia="es-MX"/>
        </w:rPr>
        <w:t xml:space="preserve"> 122, 135 </w:t>
      </w:r>
      <w:r w:rsidR="00E81879" w:rsidRPr="0083699B">
        <w:rPr>
          <w:rFonts w:ascii="Palatino Linotype" w:hAnsi="Palatino Linotype" w:cs="Arial"/>
        </w:rPr>
        <w:t>143 y 149, así como los establecido en los Lineamientos Generales en Materia de Clasificación</w:t>
      </w:r>
      <w:r w:rsidR="00E81879" w:rsidRPr="0083699B">
        <w:rPr>
          <w:rFonts w:ascii="Palatino Linotype" w:hAnsi="Palatino Linotype"/>
        </w:rPr>
        <w:t xml:space="preserve"> </w:t>
      </w:r>
      <w:r w:rsidR="00E81879" w:rsidRPr="0083699B">
        <w:rPr>
          <w:rFonts w:ascii="Palatino Linotype" w:hAnsi="Palatino Linotype" w:cs="Arial"/>
        </w:rPr>
        <w:t>y Desclasificación de la Información.</w:t>
      </w:r>
    </w:p>
    <w:p w:rsidR="00B76427" w:rsidRDefault="00B76427" w:rsidP="00B76427">
      <w:pPr>
        <w:spacing w:line="360" w:lineRule="auto"/>
        <w:jc w:val="both"/>
        <w:rPr>
          <w:rFonts w:ascii="Palatino Linotype" w:hAnsi="Palatino Linotype" w:cs="Arial"/>
        </w:rPr>
      </w:pPr>
    </w:p>
    <w:p w:rsidR="00B76427" w:rsidRDefault="00B76427" w:rsidP="00B76427">
      <w:pPr>
        <w:spacing w:line="360" w:lineRule="auto"/>
        <w:jc w:val="both"/>
        <w:rPr>
          <w:rFonts w:ascii="Palatino Linotype" w:hAnsi="Palatino Linotype" w:cs="Arial"/>
        </w:rPr>
      </w:pPr>
    </w:p>
    <w:p w:rsidR="00B76427" w:rsidRDefault="00B76427" w:rsidP="00B76427">
      <w:pPr>
        <w:spacing w:line="360" w:lineRule="auto"/>
        <w:jc w:val="both"/>
        <w:rPr>
          <w:rFonts w:ascii="Palatino Linotype" w:hAnsi="Palatino Linotype" w:cs="Arial"/>
        </w:rPr>
      </w:pPr>
    </w:p>
    <w:p w:rsidR="007D73DA" w:rsidRDefault="007D73DA" w:rsidP="00B76427">
      <w:pPr>
        <w:spacing w:line="360" w:lineRule="auto"/>
        <w:jc w:val="both"/>
        <w:rPr>
          <w:rFonts w:ascii="Palatino Linotype" w:hAnsi="Palatino Linotype" w:cs="Arial"/>
        </w:rPr>
      </w:pPr>
    </w:p>
    <w:p w:rsidR="00B76427" w:rsidRPr="0083699B" w:rsidRDefault="00B76427" w:rsidP="00B76427">
      <w:pPr>
        <w:spacing w:line="360" w:lineRule="auto"/>
        <w:jc w:val="both"/>
        <w:rPr>
          <w:rFonts w:ascii="Palatino Linotype" w:hAnsi="Palatino Linotype" w:cs="Arial"/>
        </w:rPr>
      </w:pPr>
    </w:p>
    <w:p w:rsidR="002A5BA4" w:rsidRPr="0083699B" w:rsidRDefault="002A5BA4" w:rsidP="00B76427">
      <w:pPr>
        <w:spacing w:line="360" w:lineRule="auto"/>
        <w:jc w:val="center"/>
        <w:rPr>
          <w:rFonts w:ascii="Palatino Linotype" w:hAnsi="Palatino Linotype"/>
        </w:rPr>
      </w:pPr>
      <w:r w:rsidRPr="0083699B">
        <w:rPr>
          <w:rFonts w:ascii="Palatino Linotype" w:hAnsi="Palatino Linotype"/>
          <w:b/>
        </w:rPr>
        <w:lastRenderedPageBreak/>
        <w:t>Índice</w:t>
      </w:r>
      <w:r w:rsidRPr="0083699B">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83699B" w:rsidRDefault="002A5BA4" w:rsidP="00B76427">
          <w:pPr>
            <w:pStyle w:val="TtulodeTDC"/>
            <w:spacing w:before="0" w:line="360" w:lineRule="auto"/>
            <w:rPr>
              <w:szCs w:val="24"/>
            </w:rPr>
          </w:pPr>
        </w:p>
        <w:p w:rsidR="001342EB" w:rsidRPr="0083699B" w:rsidRDefault="002A5BA4" w:rsidP="00B76427">
          <w:pPr>
            <w:pStyle w:val="TDC1"/>
            <w:tabs>
              <w:tab w:val="right" w:leader="dot" w:pos="8779"/>
            </w:tabs>
            <w:spacing w:after="0" w:line="360" w:lineRule="auto"/>
            <w:rPr>
              <w:rFonts w:ascii="Palatino Linotype" w:hAnsi="Palatino Linotype"/>
              <w:noProof/>
              <w:lang w:val="es-MX" w:eastAsia="es-MX"/>
            </w:rPr>
          </w:pPr>
          <w:r w:rsidRPr="0083699B">
            <w:rPr>
              <w:rFonts w:ascii="Palatino Linotype" w:hAnsi="Palatino Linotype"/>
              <w:b/>
            </w:rPr>
            <w:fldChar w:fldCharType="begin"/>
          </w:r>
          <w:r w:rsidRPr="0083699B">
            <w:rPr>
              <w:rFonts w:ascii="Palatino Linotype" w:hAnsi="Palatino Linotype"/>
              <w:b/>
            </w:rPr>
            <w:instrText xml:space="preserve"> TOC \o "1-3" \h \z \u </w:instrText>
          </w:r>
          <w:r w:rsidRPr="0083699B">
            <w:rPr>
              <w:rFonts w:ascii="Palatino Linotype" w:hAnsi="Palatino Linotype"/>
              <w:b/>
            </w:rPr>
            <w:fldChar w:fldCharType="separate"/>
          </w:r>
          <w:hyperlink w:anchor="_Toc536618569" w:history="1">
            <w:r w:rsidR="001342EB" w:rsidRPr="0083699B">
              <w:rPr>
                <w:rStyle w:val="Hipervnculo"/>
                <w:rFonts w:ascii="Palatino Linotype" w:hAnsi="Palatino Linotype"/>
                <w:noProof/>
              </w:rPr>
              <w:t>ANTECEDENTES</w:t>
            </w:r>
            <w:r w:rsidR="001342EB" w:rsidRPr="0083699B">
              <w:rPr>
                <w:rFonts w:ascii="Palatino Linotype" w:hAnsi="Palatino Linotype"/>
                <w:noProof/>
                <w:webHidden/>
              </w:rPr>
              <w:tab/>
            </w:r>
            <w:r w:rsidR="001342EB" w:rsidRPr="0083699B">
              <w:rPr>
                <w:rFonts w:ascii="Palatino Linotype" w:hAnsi="Palatino Linotype"/>
                <w:noProof/>
                <w:webHidden/>
              </w:rPr>
              <w:fldChar w:fldCharType="begin"/>
            </w:r>
            <w:r w:rsidR="001342EB" w:rsidRPr="0083699B">
              <w:rPr>
                <w:rFonts w:ascii="Palatino Linotype" w:hAnsi="Palatino Linotype"/>
                <w:noProof/>
                <w:webHidden/>
              </w:rPr>
              <w:instrText xml:space="preserve"> PAGEREF _Toc536618569 \h </w:instrText>
            </w:r>
            <w:r w:rsidR="001342EB" w:rsidRPr="0083699B">
              <w:rPr>
                <w:rFonts w:ascii="Palatino Linotype" w:hAnsi="Palatino Linotype"/>
                <w:noProof/>
                <w:webHidden/>
              </w:rPr>
            </w:r>
            <w:r w:rsidR="001342EB" w:rsidRPr="0083699B">
              <w:rPr>
                <w:rFonts w:ascii="Palatino Linotype" w:hAnsi="Palatino Linotype"/>
                <w:noProof/>
                <w:webHidden/>
              </w:rPr>
              <w:fldChar w:fldCharType="separate"/>
            </w:r>
            <w:r w:rsidR="002A0B5D">
              <w:rPr>
                <w:rFonts w:ascii="Palatino Linotype" w:hAnsi="Palatino Linotype"/>
                <w:noProof/>
                <w:webHidden/>
              </w:rPr>
              <w:t>3</w:t>
            </w:r>
            <w:r w:rsidR="001342EB" w:rsidRPr="0083699B">
              <w:rPr>
                <w:rFonts w:ascii="Palatino Linotype" w:hAnsi="Palatino Linotype"/>
                <w:noProof/>
                <w:webHidden/>
              </w:rPr>
              <w:fldChar w:fldCharType="end"/>
            </w:r>
          </w:hyperlink>
        </w:p>
        <w:p w:rsidR="001342EB" w:rsidRPr="0083699B" w:rsidRDefault="00D16551" w:rsidP="00B76427">
          <w:pPr>
            <w:pStyle w:val="TDC1"/>
            <w:tabs>
              <w:tab w:val="right" w:leader="dot" w:pos="8779"/>
            </w:tabs>
            <w:spacing w:after="0" w:line="360" w:lineRule="auto"/>
            <w:rPr>
              <w:rFonts w:ascii="Palatino Linotype" w:hAnsi="Palatino Linotype"/>
              <w:noProof/>
              <w:lang w:val="es-MX" w:eastAsia="es-MX"/>
            </w:rPr>
          </w:pPr>
          <w:hyperlink w:anchor="_Toc536618570" w:history="1">
            <w:r w:rsidR="001342EB" w:rsidRPr="0083699B">
              <w:rPr>
                <w:rStyle w:val="Hipervnculo"/>
                <w:rFonts w:ascii="Palatino Linotype" w:hAnsi="Palatino Linotype"/>
                <w:noProof/>
              </w:rPr>
              <w:t>CONSIDERANDO</w:t>
            </w:r>
            <w:r w:rsidR="001342EB" w:rsidRPr="0083699B">
              <w:rPr>
                <w:rFonts w:ascii="Palatino Linotype" w:hAnsi="Palatino Linotype"/>
                <w:noProof/>
                <w:webHidden/>
              </w:rPr>
              <w:tab/>
            </w:r>
            <w:r w:rsidR="001342EB" w:rsidRPr="0083699B">
              <w:rPr>
                <w:rFonts w:ascii="Palatino Linotype" w:hAnsi="Palatino Linotype"/>
                <w:noProof/>
                <w:webHidden/>
              </w:rPr>
              <w:fldChar w:fldCharType="begin"/>
            </w:r>
            <w:r w:rsidR="001342EB" w:rsidRPr="0083699B">
              <w:rPr>
                <w:rFonts w:ascii="Palatino Linotype" w:hAnsi="Palatino Linotype"/>
                <w:noProof/>
                <w:webHidden/>
              </w:rPr>
              <w:instrText xml:space="preserve"> PAGEREF _Toc536618570 \h </w:instrText>
            </w:r>
            <w:r w:rsidR="001342EB" w:rsidRPr="0083699B">
              <w:rPr>
                <w:rFonts w:ascii="Palatino Linotype" w:hAnsi="Palatino Linotype"/>
                <w:noProof/>
                <w:webHidden/>
              </w:rPr>
            </w:r>
            <w:r w:rsidR="001342EB" w:rsidRPr="0083699B">
              <w:rPr>
                <w:rFonts w:ascii="Palatino Linotype" w:hAnsi="Palatino Linotype"/>
                <w:noProof/>
                <w:webHidden/>
              </w:rPr>
              <w:fldChar w:fldCharType="separate"/>
            </w:r>
            <w:r w:rsidR="002A0B5D">
              <w:rPr>
                <w:rFonts w:ascii="Palatino Linotype" w:hAnsi="Palatino Linotype"/>
                <w:noProof/>
                <w:webHidden/>
              </w:rPr>
              <w:t>16</w:t>
            </w:r>
            <w:r w:rsidR="001342EB" w:rsidRPr="0083699B">
              <w:rPr>
                <w:rFonts w:ascii="Palatino Linotype" w:hAnsi="Palatino Linotype"/>
                <w:noProof/>
                <w:webHidden/>
              </w:rPr>
              <w:fldChar w:fldCharType="end"/>
            </w:r>
          </w:hyperlink>
        </w:p>
        <w:p w:rsidR="001342EB" w:rsidRPr="0083699B" w:rsidRDefault="00D16551" w:rsidP="00B76427">
          <w:pPr>
            <w:pStyle w:val="TDC2"/>
            <w:spacing w:after="0" w:line="360" w:lineRule="auto"/>
            <w:rPr>
              <w:rFonts w:ascii="Palatino Linotype" w:hAnsi="Palatino Linotype"/>
              <w:noProof/>
              <w:lang w:val="es-MX" w:eastAsia="es-MX"/>
            </w:rPr>
          </w:pPr>
          <w:hyperlink w:anchor="_Toc536618571" w:history="1">
            <w:r w:rsidR="001342EB" w:rsidRPr="0083699B">
              <w:rPr>
                <w:rStyle w:val="Hipervnculo"/>
                <w:rFonts w:ascii="Palatino Linotype" w:hAnsi="Palatino Linotype"/>
                <w:b/>
                <w:noProof/>
              </w:rPr>
              <w:t>PRIMERO. De la competencia</w:t>
            </w:r>
            <w:r w:rsidR="001342EB" w:rsidRPr="0083699B">
              <w:rPr>
                <w:rFonts w:ascii="Palatino Linotype" w:hAnsi="Palatino Linotype"/>
                <w:noProof/>
                <w:webHidden/>
              </w:rPr>
              <w:tab/>
            </w:r>
            <w:r w:rsidR="001342EB" w:rsidRPr="0083699B">
              <w:rPr>
                <w:rFonts w:ascii="Palatino Linotype" w:hAnsi="Palatino Linotype"/>
                <w:noProof/>
                <w:webHidden/>
              </w:rPr>
              <w:fldChar w:fldCharType="begin"/>
            </w:r>
            <w:r w:rsidR="001342EB" w:rsidRPr="0083699B">
              <w:rPr>
                <w:rFonts w:ascii="Palatino Linotype" w:hAnsi="Palatino Linotype"/>
                <w:noProof/>
                <w:webHidden/>
              </w:rPr>
              <w:instrText xml:space="preserve"> PAGEREF _Toc536618571 \h </w:instrText>
            </w:r>
            <w:r w:rsidR="001342EB" w:rsidRPr="0083699B">
              <w:rPr>
                <w:rFonts w:ascii="Palatino Linotype" w:hAnsi="Palatino Linotype"/>
                <w:noProof/>
                <w:webHidden/>
              </w:rPr>
            </w:r>
            <w:r w:rsidR="001342EB" w:rsidRPr="0083699B">
              <w:rPr>
                <w:rFonts w:ascii="Palatino Linotype" w:hAnsi="Palatino Linotype"/>
                <w:noProof/>
                <w:webHidden/>
              </w:rPr>
              <w:fldChar w:fldCharType="separate"/>
            </w:r>
            <w:r w:rsidR="002A0B5D">
              <w:rPr>
                <w:rFonts w:ascii="Palatino Linotype" w:hAnsi="Palatino Linotype"/>
                <w:noProof/>
                <w:webHidden/>
              </w:rPr>
              <w:t>16</w:t>
            </w:r>
            <w:r w:rsidR="001342EB" w:rsidRPr="0083699B">
              <w:rPr>
                <w:rFonts w:ascii="Palatino Linotype" w:hAnsi="Palatino Linotype"/>
                <w:noProof/>
                <w:webHidden/>
              </w:rPr>
              <w:fldChar w:fldCharType="end"/>
            </w:r>
          </w:hyperlink>
        </w:p>
        <w:p w:rsidR="001342EB" w:rsidRPr="0083699B" w:rsidRDefault="00D16551" w:rsidP="00B76427">
          <w:pPr>
            <w:pStyle w:val="TDC2"/>
            <w:spacing w:after="0" w:line="360" w:lineRule="auto"/>
            <w:rPr>
              <w:rFonts w:ascii="Palatino Linotype" w:hAnsi="Palatino Linotype"/>
              <w:noProof/>
              <w:lang w:val="es-MX" w:eastAsia="es-MX"/>
            </w:rPr>
          </w:pPr>
          <w:hyperlink w:anchor="_Toc536618572" w:history="1">
            <w:r w:rsidR="001342EB" w:rsidRPr="0083699B">
              <w:rPr>
                <w:rStyle w:val="Hipervnculo"/>
                <w:rFonts w:ascii="Palatino Linotype" w:hAnsi="Palatino Linotype"/>
                <w:b/>
                <w:noProof/>
              </w:rPr>
              <w:t>SEGUNDO. De la oportunidad y procedencia.</w:t>
            </w:r>
            <w:r w:rsidR="001342EB" w:rsidRPr="0083699B">
              <w:rPr>
                <w:rFonts w:ascii="Palatino Linotype" w:hAnsi="Palatino Linotype"/>
                <w:noProof/>
                <w:webHidden/>
              </w:rPr>
              <w:tab/>
            </w:r>
            <w:r w:rsidR="001342EB" w:rsidRPr="0083699B">
              <w:rPr>
                <w:rFonts w:ascii="Palatino Linotype" w:hAnsi="Palatino Linotype"/>
                <w:noProof/>
                <w:webHidden/>
              </w:rPr>
              <w:fldChar w:fldCharType="begin"/>
            </w:r>
            <w:r w:rsidR="001342EB" w:rsidRPr="0083699B">
              <w:rPr>
                <w:rFonts w:ascii="Palatino Linotype" w:hAnsi="Palatino Linotype"/>
                <w:noProof/>
                <w:webHidden/>
              </w:rPr>
              <w:instrText xml:space="preserve"> PAGEREF _Toc536618572 \h </w:instrText>
            </w:r>
            <w:r w:rsidR="001342EB" w:rsidRPr="0083699B">
              <w:rPr>
                <w:rFonts w:ascii="Palatino Linotype" w:hAnsi="Palatino Linotype"/>
                <w:noProof/>
                <w:webHidden/>
              </w:rPr>
            </w:r>
            <w:r w:rsidR="001342EB" w:rsidRPr="0083699B">
              <w:rPr>
                <w:rFonts w:ascii="Palatino Linotype" w:hAnsi="Palatino Linotype"/>
                <w:noProof/>
                <w:webHidden/>
              </w:rPr>
              <w:fldChar w:fldCharType="separate"/>
            </w:r>
            <w:r w:rsidR="002A0B5D">
              <w:rPr>
                <w:rFonts w:ascii="Palatino Linotype" w:hAnsi="Palatino Linotype"/>
                <w:noProof/>
                <w:webHidden/>
              </w:rPr>
              <w:t>17</w:t>
            </w:r>
            <w:r w:rsidR="001342EB" w:rsidRPr="0083699B">
              <w:rPr>
                <w:rFonts w:ascii="Palatino Linotype" w:hAnsi="Palatino Linotype"/>
                <w:noProof/>
                <w:webHidden/>
              </w:rPr>
              <w:fldChar w:fldCharType="end"/>
            </w:r>
          </w:hyperlink>
        </w:p>
        <w:p w:rsidR="001342EB" w:rsidRPr="0083699B" w:rsidRDefault="00D16551" w:rsidP="00B76427">
          <w:pPr>
            <w:pStyle w:val="TDC1"/>
            <w:tabs>
              <w:tab w:val="right" w:leader="dot" w:pos="8779"/>
            </w:tabs>
            <w:spacing w:after="0" w:line="360" w:lineRule="auto"/>
            <w:rPr>
              <w:rFonts w:ascii="Palatino Linotype" w:hAnsi="Palatino Linotype"/>
              <w:noProof/>
              <w:lang w:val="es-MX" w:eastAsia="es-MX"/>
            </w:rPr>
          </w:pPr>
          <w:hyperlink w:anchor="_Toc536618573" w:history="1">
            <w:r w:rsidR="001342EB" w:rsidRPr="0083699B">
              <w:rPr>
                <w:rStyle w:val="Hipervnculo"/>
                <w:rFonts w:ascii="Palatino Linotype" w:hAnsi="Palatino Linotype"/>
                <w:noProof/>
                <w:lang w:eastAsia="es-MX"/>
              </w:rPr>
              <w:t>TERCERO. Planteamiento de la Litis</w:t>
            </w:r>
            <w:r w:rsidR="001342EB" w:rsidRPr="0083699B">
              <w:rPr>
                <w:rFonts w:ascii="Palatino Linotype" w:hAnsi="Palatino Linotype"/>
                <w:noProof/>
                <w:webHidden/>
              </w:rPr>
              <w:tab/>
            </w:r>
            <w:r w:rsidR="001342EB" w:rsidRPr="0083699B">
              <w:rPr>
                <w:rFonts w:ascii="Palatino Linotype" w:hAnsi="Palatino Linotype"/>
                <w:noProof/>
                <w:webHidden/>
              </w:rPr>
              <w:fldChar w:fldCharType="begin"/>
            </w:r>
            <w:r w:rsidR="001342EB" w:rsidRPr="0083699B">
              <w:rPr>
                <w:rFonts w:ascii="Palatino Linotype" w:hAnsi="Palatino Linotype"/>
                <w:noProof/>
                <w:webHidden/>
              </w:rPr>
              <w:instrText xml:space="preserve"> PAGEREF _Toc536618573 \h </w:instrText>
            </w:r>
            <w:r w:rsidR="001342EB" w:rsidRPr="0083699B">
              <w:rPr>
                <w:rFonts w:ascii="Palatino Linotype" w:hAnsi="Palatino Linotype"/>
                <w:noProof/>
                <w:webHidden/>
              </w:rPr>
            </w:r>
            <w:r w:rsidR="001342EB" w:rsidRPr="0083699B">
              <w:rPr>
                <w:rFonts w:ascii="Palatino Linotype" w:hAnsi="Palatino Linotype"/>
                <w:noProof/>
                <w:webHidden/>
              </w:rPr>
              <w:fldChar w:fldCharType="separate"/>
            </w:r>
            <w:r w:rsidR="002A0B5D">
              <w:rPr>
                <w:rFonts w:ascii="Palatino Linotype" w:hAnsi="Palatino Linotype"/>
                <w:noProof/>
                <w:webHidden/>
              </w:rPr>
              <w:t>19</w:t>
            </w:r>
            <w:r w:rsidR="001342EB" w:rsidRPr="0083699B">
              <w:rPr>
                <w:rFonts w:ascii="Palatino Linotype" w:hAnsi="Palatino Linotype"/>
                <w:noProof/>
                <w:webHidden/>
              </w:rPr>
              <w:fldChar w:fldCharType="end"/>
            </w:r>
          </w:hyperlink>
        </w:p>
        <w:p w:rsidR="001342EB" w:rsidRPr="0083699B" w:rsidRDefault="00D16551" w:rsidP="00B76427">
          <w:pPr>
            <w:pStyle w:val="TDC1"/>
            <w:tabs>
              <w:tab w:val="right" w:leader="dot" w:pos="8779"/>
            </w:tabs>
            <w:spacing w:after="0" w:line="360" w:lineRule="auto"/>
            <w:rPr>
              <w:rFonts w:ascii="Palatino Linotype" w:hAnsi="Palatino Linotype"/>
              <w:noProof/>
              <w:lang w:val="es-MX" w:eastAsia="es-MX"/>
            </w:rPr>
          </w:pPr>
          <w:hyperlink w:anchor="_Toc536618574" w:history="1">
            <w:r w:rsidR="001342EB" w:rsidRPr="0083699B">
              <w:rPr>
                <w:rStyle w:val="Hipervnculo"/>
                <w:rFonts w:ascii="Palatino Linotype" w:hAnsi="Palatino Linotype"/>
                <w:noProof/>
              </w:rPr>
              <w:t>CUARTO. Análisis y resolución del asunto</w:t>
            </w:r>
            <w:r w:rsidR="001342EB" w:rsidRPr="0083699B">
              <w:rPr>
                <w:rFonts w:ascii="Palatino Linotype" w:hAnsi="Palatino Linotype"/>
                <w:noProof/>
                <w:webHidden/>
              </w:rPr>
              <w:tab/>
            </w:r>
            <w:r w:rsidR="001342EB" w:rsidRPr="0083699B">
              <w:rPr>
                <w:rFonts w:ascii="Palatino Linotype" w:hAnsi="Palatino Linotype"/>
                <w:noProof/>
                <w:webHidden/>
              </w:rPr>
              <w:fldChar w:fldCharType="begin"/>
            </w:r>
            <w:r w:rsidR="001342EB" w:rsidRPr="0083699B">
              <w:rPr>
                <w:rFonts w:ascii="Palatino Linotype" w:hAnsi="Palatino Linotype"/>
                <w:noProof/>
                <w:webHidden/>
              </w:rPr>
              <w:instrText xml:space="preserve"> PAGEREF _Toc536618574 \h </w:instrText>
            </w:r>
            <w:r w:rsidR="001342EB" w:rsidRPr="0083699B">
              <w:rPr>
                <w:rFonts w:ascii="Palatino Linotype" w:hAnsi="Palatino Linotype"/>
                <w:noProof/>
                <w:webHidden/>
              </w:rPr>
            </w:r>
            <w:r w:rsidR="001342EB" w:rsidRPr="0083699B">
              <w:rPr>
                <w:rFonts w:ascii="Palatino Linotype" w:hAnsi="Palatino Linotype"/>
                <w:noProof/>
                <w:webHidden/>
              </w:rPr>
              <w:fldChar w:fldCharType="separate"/>
            </w:r>
            <w:r w:rsidR="002A0B5D">
              <w:rPr>
                <w:rFonts w:ascii="Palatino Linotype" w:hAnsi="Palatino Linotype"/>
                <w:noProof/>
                <w:webHidden/>
              </w:rPr>
              <w:t>21</w:t>
            </w:r>
            <w:r w:rsidR="001342EB" w:rsidRPr="0083699B">
              <w:rPr>
                <w:rFonts w:ascii="Palatino Linotype" w:hAnsi="Palatino Linotype"/>
                <w:noProof/>
                <w:webHidden/>
              </w:rPr>
              <w:fldChar w:fldCharType="end"/>
            </w:r>
          </w:hyperlink>
        </w:p>
        <w:p w:rsidR="001342EB" w:rsidRPr="0083699B" w:rsidRDefault="00D16551" w:rsidP="00B76427">
          <w:pPr>
            <w:pStyle w:val="TDC2"/>
            <w:tabs>
              <w:tab w:val="left" w:pos="660"/>
            </w:tabs>
            <w:spacing w:after="0" w:line="360" w:lineRule="auto"/>
            <w:rPr>
              <w:rFonts w:ascii="Palatino Linotype" w:hAnsi="Palatino Linotype"/>
              <w:noProof/>
              <w:lang w:val="es-MX" w:eastAsia="es-MX"/>
            </w:rPr>
          </w:pPr>
          <w:hyperlink w:anchor="_Toc536618575" w:history="1">
            <w:r w:rsidR="001342EB" w:rsidRPr="0083699B">
              <w:rPr>
                <w:rStyle w:val="Hipervnculo"/>
                <w:rFonts w:ascii="Palatino Linotype" w:hAnsi="Palatino Linotype"/>
                <w:b/>
                <w:noProof/>
              </w:rPr>
              <w:t>A)</w:t>
            </w:r>
            <w:r w:rsidR="001342EB" w:rsidRPr="0083699B">
              <w:rPr>
                <w:rFonts w:ascii="Palatino Linotype" w:hAnsi="Palatino Linotype"/>
                <w:noProof/>
                <w:lang w:val="es-MX" w:eastAsia="es-MX"/>
              </w:rPr>
              <w:tab/>
            </w:r>
            <w:r w:rsidR="001342EB" w:rsidRPr="0083699B">
              <w:rPr>
                <w:rStyle w:val="Hipervnculo"/>
                <w:rFonts w:ascii="Palatino Linotype" w:hAnsi="Palatino Linotype"/>
                <w:b/>
                <w:noProof/>
              </w:rPr>
              <w:t>De la fuente obligacional</w:t>
            </w:r>
            <w:r w:rsidR="001342EB" w:rsidRPr="0083699B">
              <w:rPr>
                <w:rFonts w:ascii="Palatino Linotype" w:hAnsi="Palatino Linotype"/>
                <w:noProof/>
                <w:webHidden/>
              </w:rPr>
              <w:tab/>
            </w:r>
            <w:r w:rsidR="001342EB" w:rsidRPr="0083699B">
              <w:rPr>
                <w:rFonts w:ascii="Palatino Linotype" w:hAnsi="Palatino Linotype"/>
                <w:noProof/>
                <w:webHidden/>
              </w:rPr>
              <w:fldChar w:fldCharType="begin"/>
            </w:r>
            <w:r w:rsidR="001342EB" w:rsidRPr="0083699B">
              <w:rPr>
                <w:rFonts w:ascii="Palatino Linotype" w:hAnsi="Palatino Linotype"/>
                <w:noProof/>
                <w:webHidden/>
              </w:rPr>
              <w:instrText xml:space="preserve"> PAGEREF _Toc536618575 \h </w:instrText>
            </w:r>
            <w:r w:rsidR="001342EB" w:rsidRPr="0083699B">
              <w:rPr>
                <w:rFonts w:ascii="Palatino Linotype" w:hAnsi="Palatino Linotype"/>
                <w:noProof/>
                <w:webHidden/>
              </w:rPr>
            </w:r>
            <w:r w:rsidR="001342EB" w:rsidRPr="0083699B">
              <w:rPr>
                <w:rFonts w:ascii="Palatino Linotype" w:hAnsi="Palatino Linotype"/>
                <w:noProof/>
                <w:webHidden/>
              </w:rPr>
              <w:fldChar w:fldCharType="separate"/>
            </w:r>
            <w:r w:rsidR="002A0B5D">
              <w:rPr>
                <w:rFonts w:ascii="Palatino Linotype" w:hAnsi="Palatino Linotype"/>
                <w:noProof/>
                <w:webHidden/>
              </w:rPr>
              <w:t>21</w:t>
            </w:r>
            <w:r w:rsidR="001342EB" w:rsidRPr="0083699B">
              <w:rPr>
                <w:rFonts w:ascii="Palatino Linotype" w:hAnsi="Palatino Linotype"/>
                <w:noProof/>
                <w:webHidden/>
              </w:rPr>
              <w:fldChar w:fldCharType="end"/>
            </w:r>
          </w:hyperlink>
        </w:p>
        <w:p w:rsidR="001342EB" w:rsidRPr="0083699B" w:rsidRDefault="00D16551" w:rsidP="00B76427">
          <w:pPr>
            <w:pStyle w:val="TDC2"/>
            <w:tabs>
              <w:tab w:val="left" w:pos="480"/>
            </w:tabs>
            <w:spacing w:after="0" w:line="360" w:lineRule="auto"/>
            <w:rPr>
              <w:rFonts w:ascii="Palatino Linotype" w:hAnsi="Palatino Linotype"/>
              <w:noProof/>
              <w:lang w:val="es-MX" w:eastAsia="es-MX"/>
            </w:rPr>
          </w:pPr>
          <w:hyperlink w:anchor="_Toc536618576" w:history="1">
            <w:r w:rsidR="001342EB" w:rsidRPr="0083699B">
              <w:rPr>
                <w:rStyle w:val="Hipervnculo"/>
                <w:rFonts w:ascii="Palatino Linotype" w:hAnsi="Palatino Linotype"/>
                <w:b/>
                <w:noProof/>
              </w:rPr>
              <w:t>B)</w:t>
            </w:r>
            <w:r w:rsidR="001342EB" w:rsidRPr="0083699B">
              <w:rPr>
                <w:rFonts w:ascii="Palatino Linotype" w:hAnsi="Palatino Linotype"/>
                <w:noProof/>
                <w:lang w:val="es-MX" w:eastAsia="es-MX"/>
              </w:rPr>
              <w:tab/>
            </w:r>
            <w:r w:rsidR="001342EB" w:rsidRPr="0083699B">
              <w:rPr>
                <w:rStyle w:val="Hipervnculo"/>
                <w:rFonts w:ascii="Palatino Linotype" w:hAnsi="Palatino Linotype"/>
                <w:b/>
                <w:noProof/>
              </w:rPr>
              <w:t>De la respuesta del Sujeto Obligado</w:t>
            </w:r>
            <w:r w:rsidR="001342EB" w:rsidRPr="0083699B">
              <w:rPr>
                <w:rFonts w:ascii="Palatino Linotype" w:hAnsi="Palatino Linotype"/>
                <w:noProof/>
                <w:webHidden/>
              </w:rPr>
              <w:tab/>
            </w:r>
            <w:r w:rsidR="001342EB" w:rsidRPr="0083699B">
              <w:rPr>
                <w:rFonts w:ascii="Palatino Linotype" w:hAnsi="Palatino Linotype"/>
                <w:noProof/>
                <w:webHidden/>
              </w:rPr>
              <w:fldChar w:fldCharType="begin"/>
            </w:r>
            <w:r w:rsidR="001342EB" w:rsidRPr="0083699B">
              <w:rPr>
                <w:rFonts w:ascii="Palatino Linotype" w:hAnsi="Palatino Linotype"/>
                <w:noProof/>
                <w:webHidden/>
              </w:rPr>
              <w:instrText xml:space="preserve"> PAGEREF _Toc536618576 \h </w:instrText>
            </w:r>
            <w:r w:rsidR="001342EB" w:rsidRPr="0083699B">
              <w:rPr>
                <w:rFonts w:ascii="Palatino Linotype" w:hAnsi="Palatino Linotype"/>
                <w:noProof/>
                <w:webHidden/>
              </w:rPr>
            </w:r>
            <w:r w:rsidR="001342EB" w:rsidRPr="0083699B">
              <w:rPr>
                <w:rFonts w:ascii="Palatino Linotype" w:hAnsi="Palatino Linotype"/>
                <w:noProof/>
                <w:webHidden/>
              </w:rPr>
              <w:fldChar w:fldCharType="separate"/>
            </w:r>
            <w:r w:rsidR="002A0B5D">
              <w:rPr>
                <w:rFonts w:ascii="Palatino Linotype" w:hAnsi="Palatino Linotype"/>
                <w:noProof/>
                <w:webHidden/>
              </w:rPr>
              <w:t>22</w:t>
            </w:r>
            <w:r w:rsidR="001342EB" w:rsidRPr="0083699B">
              <w:rPr>
                <w:rFonts w:ascii="Palatino Linotype" w:hAnsi="Palatino Linotype"/>
                <w:noProof/>
                <w:webHidden/>
              </w:rPr>
              <w:fldChar w:fldCharType="end"/>
            </w:r>
          </w:hyperlink>
        </w:p>
        <w:p w:rsidR="001342EB" w:rsidRPr="0083699B" w:rsidRDefault="00D16551" w:rsidP="00B76427">
          <w:pPr>
            <w:pStyle w:val="TDC2"/>
            <w:tabs>
              <w:tab w:val="left" w:pos="480"/>
            </w:tabs>
            <w:spacing w:after="0" w:line="360" w:lineRule="auto"/>
            <w:rPr>
              <w:rFonts w:ascii="Palatino Linotype" w:hAnsi="Palatino Linotype"/>
              <w:noProof/>
              <w:lang w:val="es-MX" w:eastAsia="es-MX"/>
            </w:rPr>
          </w:pPr>
          <w:hyperlink w:anchor="_Toc536618577" w:history="1">
            <w:r w:rsidR="001342EB" w:rsidRPr="0083699B">
              <w:rPr>
                <w:rStyle w:val="Hipervnculo"/>
                <w:rFonts w:ascii="Palatino Linotype" w:hAnsi="Palatino Linotype"/>
                <w:b/>
                <w:noProof/>
              </w:rPr>
              <w:t>C)</w:t>
            </w:r>
            <w:r w:rsidR="001342EB" w:rsidRPr="0083699B">
              <w:rPr>
                <w:rFonts w:ascii="Palatino Linotype" w:hAnsi="Palatino Linotype"/>
                <w:noProof/>
                <w:lang w:val="es-MX" w:eastAsia="es-MX"/>
              </w:rPr>
              <w:tab/>
            </w:r>
            <w:r w:rsidR="001342EB" w:rsidRPr="0083699B">
              <w:rPr>
                <w:rStyle w:val="Hipervnculo"/>
                <w:rFonts w:ascii="Palatino Linotype" w:hAnsi="Palatino Linotype"/>
                <w:b/>
                <w:noProof/>
              </w:rPr>
              <w:t>Requerimientos colmados</w:t>
            </w:r>
            <w:r w:rsidR="001342EB" w:rsidRPr="0083699B">
              <w:rPr>
                <w:rFonts w:ascii="Palatino Linotype" w:hAnsi="Palatino Linotype"/>
                <w:noProof/>
                <w:webHidden/>
              </w:rPr>
              <w:tab/>
            </w:r>
            <w:r w:rsidR="001342EB" w:rsidRPr="0083699B">
              <w:rPr>
                <w:rFonts w:ascii="Palatino Linotype" w:hAnsi="Palatino Linotype"/>
                <w:noProof/>
                <w:webHidden/>
              </w:rPr>
              <w:fldChar w:fldCharType="begin"/>
            </w:r>
            <w:r w:rsidR="001342EB" w:rsidRPr="0083699B">
              <w:rPr>
                <w:rFonts w:ascii="Palatino Linotype" w:hAnsi="Palatino Linotype"/>
                <w:noProof/>
                <w:webHidden/>
              </w:rPr>
              <w:instrText xml:space="preserve"> PAGEREF _Toc536618577 \h </w:instrText>
            </w:r>
            <w:r w:rsidR="001342EB" w:rsidRPr="0083699B">
              <w:rPr>
                <w:rFonts w:ascii="Palatino Linotype" w:hAnsi="Palatino Linotype"/>
                <w:noProof/>
                <w:webHidden/>
              </w:rPr>
            </w:r>
            <w:r w:rsidR="001342EB" w:rsidRPr="0083699B">
              <w:rPr>
                <w:rFonts w:ascii="Palatino Linotype" w:hAnsi="Palatino Linotype"/>
                <w:noProof/>
                <w:webHidden/>
              </w:rPr>
              <w:fldChar w:fldCharType="separate"/>
            </w:r>
            <w:r w:rsidR="002A0B5D">
              <w:rPr>
                <w:rFonts w:ascii="Palatino Linotype" w:hAnsi="Palatino Linotype"/>
                <w:noProof/>
                <w:webHidden/>
              </w:rPr>
              <w:t>27</w:t>
            </w:r>
            <w:r w:rsidR="001342EB" w:rsidRPr="0083699B">
              <w:rPr>
                <w:rFonts w:ascii="Palatino Linotype" w:hAnsi="Palatino Linotype"/>
                <w:noProof/>
                <w:webHidden/>
              </w:rPr>
              <w:fldChar w:fldCharType="end"/>
            </w:r>
          </w:hyperlink>
        </w:p>
        <w:p w:rsidR="001342EB" w:rsidRPr="0083699B" w:rsidRDefault="00D16551" w:rsidP="00B76427">
          <w:pPr>
            <w:pStyle w:val="TDC2"/>
            <w:tabs>
              <w:tab w:val="left" w:pos="660"/>
            </w:tabs>
            <w:spacing w:after="0" w:line="360" w:lineRule="auto"/>
            <w:rPr>
              <w:rFonts w:ascii="Palatino Linotype" w:hAnsi="Palatino Linotype"/>
              <w:noProof/>
              <w:lang w:val="es-MX" w:eastAsia="es-MX"/>
            </w:rPr>
          </w:pPr>
          <w:hyperlink w:anchor="_Toc536618578" w:history="1">
            <w:r w:rsidR="001342EB" w:rsidRPr="0083699B">
              <w:rPr>
                <w:rStyle w:val="Hipervnculo"/>
                <w:rFonts w:ascii="Palatino Linotype" w:hAnsi="Palatino Linotype"/>
                <w:b/>
                <w:noProof/>
              </w:rPr>
              <w:t>D)</w:t>
            </w:r>
            <w:r w:rsidR="001342EB" w:rsidRPr="0083699B">
              <w:rPr>
                <w:rFonts w:ascii="Palatino Linotype" w:hAnsi="Palatino Linotype"/>
                <w:noProof/>
                <w:lang w:val="es-MX" w:eastAsia="es-MX"/>
              </w:rPr>
              <w:tab/>
            </w:r>
            <w:r w:rsidR="001342EB" w:rsidRPr="0083699B">
              <w:rPr>
                <w:rStyle w:val="Hipervnculo"/>
                <w:rFonts w:ascii="Palatino Linotype" w:hAnsi="Palatino Linotype"/>
                <w:b/>
                <w:noProof/>
              </w:rPr>
              <w:t>Inventario de bienes</w:t>
            </w:r>
            <w:r w:rsidR="001342EB" w:rsidRPr="0083699B">
              <w:rPr>
                <w:rFonts w:ascii="Palatino Linotype" w:hAnsi="Palatino Linotype"/>
                <w:noProof/>
                <w:webHidden/>
              </w:rPr>
              <w:tab/>
            </w:r>
            <w:r w:rsidR="001342EB" w:rsidRPr="0083699B">
              <w:rPr>
                <w:rFonts w:ascii="Palatino Linotype" w:hAnsi="Palatino Linotype"/>
                <w:noProof/>
                <w:webHidden/>
              </w:rPr>
              <w:fldChar w:fldCharType="begin"/>
            </w:r>
            <w:r w:rsidR="001342EB" w:rsidRPr="0083699B">
              <w:rPr>
                <w:rFonts w:ascii="Palatino Linotype" w:hAnsi="Palatino Linotype"/>
                <w:noProof/>
                <w:webHidden/>
              </w:rPr>
              <w:instrText xml:space="preserve"> PAGEREF _Toc536618578 \h </w:instrText>
            </w:r>
            <w:r w:rsidR="001342EB" w:rsidRPr="0083699B">
              <w:rPr>
                <w:rFonts w:ascii="Palatino Linotype" w:hAnsi="Palatino Linotype"/>
                <w:noProof/>
                <w:webHidden/>
              </w:rPr>
            </w:r>
            <w:r w:rsidR="001342EB" w:rsidRPr="0083699B">
              <w:rPr>
                <w:rFonts w:ascii="Palatino Linotype" w:hAnsi="Palatino Linotype"/>
                <w:noProof/>
                <w:webHidden/>
              </w:rPr>
              <w:fldChar w:fldCharType="separate"/>
            </w:r>
            <w:r w:rsidR="002A0B5D">
              <w:rPr>
                <w:rFonts w:ascii="Palatino Linotype" w:hAnsi="Palatino Linotype"/>
                <w:noProof/>
                <w:webHidden/>
              </w:rPr>
              <w:t>32</w:t>
            </w:r>
            <w:r w:rsidR="001342EB" w:rsidRPr="0083699B">
              <w:rPr>
                <w:rFonts w:ascii="Palatino Linotype" w:hAnsi="Palatino Linotype"/>
                <w:noProof/>
                <w:webHidden/>
              </w:rPr>
              <w:fldChar w:fldCharType="end"/>
            </w:r>
          </w:hyperlink>
        </w:p>
        <w:p w:rsidR="001342EB" w:rsidRPr="0083699B" w:rsidRDefault="00D16551" w:rsidP="00B76427">
          <w:pPr>
            <w:pStyle w:val="TDC1"/>
            <w:tabs>
              <w:tab w:val="right" w:leader="dot" w:pos="8779"/>
            </w:tabs>
            <w:spacing w:after="0" w:line="360" w:lineRule="auto"/>
            <w:rPr>
              <w:rFonts w:ascii="Palatino Linotype" w:hAnsi="Palatino Linotype"/>
              <w:noProof/>
              <w:lang w:val="es-MX" w:eastAsia="es-MX"/>
            </w:rPr>
          </w:pPr>
          <w:hyperlink w:anchor="_Toc536618579" w:history="1">
            <w:r w:rsidR="001342EB" w:rsidRPr="0083699B">
              <w:rPr>
                <w:rStyle w:val="Hipervnculo"/>
                <w:rFonts w:ascii="Palatino Linotype" w:hAnsi="Palatino Linotype"/>
                <w:noProof/>
              </w:rPr>
              <w:t>QUINTO. De la Versión Pública</w:t>
            </w:r>
            <w:r w:rsidR="001342EB" w:rsidRPr="0083699B">
              <w:rPr>
                <w:rFonts w:ascii="Palatino Linotype" w:hAnsi="Palatino Linotype"/>
                <w:noProof/>
                <w:webHidden/>
              </w:rPr>
              <w:tab/>
            </w:r>
            <w:r w:rsidR="001342EB" w:rsidRPr="0083699B">
              <w:rPr>
                <w:rFonts w:ascii="Palatino Linotype" w:hAnsi="Palatino Linotype"/>
                <w:noProof/>
                <w:webHidden/>
              </w:rPr>
              <w:fldChar w:fldCharType="begin"/>
            </w:r>
            <w:r w:rsidR="001342EB" w:rsidRPr="0083699B">
              <w:rPr>
                <w:rFonts w:ascii="Palatino Linotype" w:hAnsi="Palatino Linotype"/>
                <w:noProof/>
                <w:webHidden/>
              </w:rPr>
              <w:instrText xml:space="preserve"> PAGEREF _Toc536618579 \h </w:instrText>
            </w:r>
            <w:r w:rsidR="001342EB" w:rsidRPr="0083699B">
              <w:rPr>
                <w:rFonts w:ascii="Palatino Linotype" w:hAnsi="Palatino Linotype"/>
                <w:noProof/>
                <w:webHidden/>
              </w:rPr>
            </w:r>
            <w:r w:rsidR="001342EB" w:rsidRPr="0083699B">
              <w:rPr>
                <w:rFonts w:ascii="Palatino Linotype" w:hAnsi="Palatino Linotype"/>
                <w:noProof/>
                <w:webHidden/>
              </w:rPr>
              <w:fldChar w:fldCharType="separate"/>
            </w:r>
            <w:r w:rsidR="002A0B5D">
              <w:rPr>
                <w:rFonts w:ascii="Palatino Linotype" w:hAnsi="Palatino Linotype"/>
                <w:noProof/>
                <w:webHidden/>
              </w:rPr>
              <w:t>46</w:t>
            </w:r>
            <w:r w:rsidR="001342EB" w:rsidRPr="0083699B">
              <w:rPr>
                <w:rFonts w:ascii="Palatino Linotype" w:hAnsi="Palatino Linotype"/>
                <w:noProof/>
                <w:webHidden/>
              </w:rPr>
              <w:fldChar w:fldCharType="end"/>
            </w:r>
          </w:hyperlink>
        </w:p>
        <w:p w:rsidR="001342EB" w:rsidRPr="0083699B" w:rsidRDefault="00D16551" w:rsidP="00B76427">
          <w:pPr>
            <w:pStyle w:val="TDC3"/>
            <w:tabs>
              <w:tab w:val="left" w:pos="1100"/>
              <w:tab w:val="right" w:leader="dot" w:pos="8779"/>
            </w:tabs>
            <w:spacing w:after="0" w:line="360" w:lineRule="auto"/>
            <w:rPr>
              <w:rFonts w:ascii="Palatino Linotype" w:hAnsi="Palatino Linotype"/>
              <w:noProof/>
              <w:lang w:val="es-MX" w:eastAsia="es-MX"/>
            </w:rPr>
          </w:pPr>
          <w:hyperlink w:anchor="_Toc536618580" w:history="1">
            <w:r w:rsidR="001342EB" w:rsidRPr="0083699B">
              <w:rPr>
                <w:rStyle w:val="Hipervnculo"/>
                <w:rFonts w:ascii="Palatino Linotype" w:hAnsi="Palatino Linotype"/>
                <w:b/>
                <w:noProof/>
              </w:rPr>
              <w:t>a.</w:t>
            </w:r>
            <w:r w:rsidR="001342EB" w:rsidRPr="0083699B">
              <w:rPr>
                <w:rFonts w:ascii="Palatino Linotype" w:hAnsi="Palatino Linotype"/>
                <w:noProof/>
                <w:lang w:val="es-MX" w:eastAsia="es-MX"/>
              </w:rPr>
              <w:tab/>
            </w:r>
            <w:r w:rsidR="001342EB" w:rsidRPr="0083699B">
              <w:rPr>
                <w:rStyle w:val="Hipervnculo"/>
                <w:rFonts w:ascii="Palatino Linotype" w:hAnsi="Palatino Linotype"/>
                <w:b/>
                <w:noProof/>
              </w:rPr>
              <w:t>Requisitos previos.</w:t>
            </w:r>
            <w:r w:rsidR="001342EB" w:rsidRPr="0083699B">
              <w:rPr>
                <w:rFonts w:ascii="Palatino Linotype" w:hAnsi="Palatino Linotype"/>
                <w:noProof/>
                <w:webHidden/>
              </w:rPr>
              <w:tab/>
            </w:r>
            <w:r w:rsidR="001342EB" w:rsidRPr="0083699B">
              <w:rPr>
                <w:rFonts w:ascii="Palatino Linotype" w:hAnsi="Palatino Linotype"/>
                <w:noProof/>
                <w:webHidden/>
              </w:rPr>
              <w:fldChar w:fldCharType="begin"/>
            </w:r>
            <w:r w:rsidR="001342EB" w:rsidRPr="0083699B">
              <w:rPr>
                <w:rFonts w:ascii="Palatino Linotype" w:hAnsi="Palatino Linotype"/>
                <w:noProof/>
                <w:webHidden/>
              </w:rPr>
              <w:instrText xml:space="preserve"> PAGEREF _Toc536618580 \h </w:instrText>
            </w:r>
            <w:r w:rsidR="001342EB" w:rsidRPr="0083699B">
              <w:rPr>
                <w:rFonts w:ascii="Palatino Linotype" w:hAnsi="Palatino Linotype"/>
                <w:noProof/>
                <w:webHidden/>
              </w:rPr>
            </w:r>
            <w:r w:rsidR="001342EB" w:rsidRPr="0083699B">
              <w:rPr>
                <w:rFonts w:ascii="Palatino Linotype" w:hAnsi="Palatino Linotype"/>
                <w:noProof/>
                <w:webHidden/>
              </w:rPr>
              <w:fldChar w:fldCharType="separate"/>
            </w:r>
            <w:r w:rsidR="002A0B5D">
              <w:rPr>
                <w:rFonts w:ascii="Palatino Linotype" w:hAnsi="Palatino Linotype"/>
                <w:noProof/>
                <w:webHidden/>
              </w:rPr>
              <w:t>47</w:t>
            </w:r>
            <w:r w:rsidR="001342EB" w:rsidRPr="0083699B">
              <w:rPr>
                <w:rFonts w:ascii="Palatino Linotype" w:hAnsi="Palatino Linotype"/>
                <w:noProof/>
                <w:webHidden/>
              </w:rPr>
              <w:fldChar w:fldCharType="end"/>
            </w:r>
          </w:hyperlink>
        </w:p>
        <w:p w:rsidR="001342EB" w:rsidRPr="0083699B" w:rsidRDefault="00D16551" w:rsidP="00B76427">
          <w:pPr>
            <w:pStyle w:val="TDC3"/>
            <w:tabs>
              <w:tab w:val="left" w:pos="1100"/>
              <w:tab w:val="right" w:leader="dot" w:pos="8779"/>
            </w:tabs>
            <w:spacing w:after="0" w:line="360" w:lineRule="auto"/>
            <w:rPr>
              <w:rFonts w:ascii="Palatino Linotype" w:hAnsi="Palatino Linotype"/>
              <w:noProof/>
              <w:lang w:val="es-MX" w:eastAsia="es-MX"/>
            </w:rPr>
          </w:pPr>
          <w:hyperlink w:anchor="_Toc536618581" w:history="1">
            <w:r w:rsidR="001342EB" w:rsidRPr="0083699B">
              <w:rPr>
                <w:rStyle w:val="Hipervnculo"/>
                <w:rFonts w:ascii="Palatino Linotype" w:hAnsi="Palatino Linotype"/>
                <w:b/>
                <w:noProof/>
              </w:rPr>
              <w:t>b.</w:t>
            </w:r>
            <w:r w:rsidR="001342EB" w:rsidRPr="0083699B">
              <w:rPr>
                <w:rFonts w:ascii="Palatino Linotype" w:hAnsi="Palatino Linotype"/>
                <w:noProof/>
                <w:lang w:val="es-MX" w:eastAsia="es-MX"/>
              </w:rPr>
              <w:tab/>
            </w:r>
            <w:r w:rsidR="001342EB" w:rsidRPr="0083699B">
              <w:rPr>
                <w:rStyle w:val="Hipervnculo"/>
                <w:rFonts w:ascii="Palatino Linotype" w:hAnsi="Palatino Linotype"/>
                <w:b/>
                <w:noProof/>
              </w:rPr>
              <w:t>Supuesto de clasificación.</w:t>
            </w:r>
            <w:r w:rsidR="001342EB" w:rsidRPr="0083699B">
              <w:rPr>
                <w:rFonts w:ascii="Palatino Linotype" w:hAnsi="Palatino Linotype"/>
                <w:noProof/>
                <w:webHidden/>
              </w:rPr>
              <w:tab/>
            </w:r>
            <w:r w:rsidR="001342EB" w:rsidRPr="0083699B">
              <w:rPr>
                <w:rFonts w:ascii="Palatino Linotype" w:hAnsi="Palatino Linotype"/>
                <w:noProof/>
                <w:webHidden/>
              </w:rPr>
              <w:fldChar w:fldCharType="begin"/>
            </w:r>
            <w:r w:rsidR="001342EB" w:rsidRPr="0083699B">
              <w:rPr>
                <w:rFonts w:ascii="Palatino Linotype" w:hAnsi="Palatino Linotype"/>
                <w:noProof/>
                <w:webHidden/>
              </w:rPr>
              <w:instrText xml:space="preserve"> PAGEREF _Toc536618581 \h </w:instrText>
            </w:r>
            <w:r w:rsidR="001342EB" w:rsidRPr="0083699B">
              <w:rPr>
                <w:rFonts w:ascii="Palatino Linotype" w:hAnsi="Palatino Linotype"/>
                <w:noProof/>
                <w:webHidden/>
              </w:rPr>
            </w:r>
            <w:r w:rsidR="001342EB" w:rsidRPr="0083699B">
              <w:rPr>
                <w:rFonts w:ascii="Palatino Linotype" w:hAnsi="Palatino Linotype"/>
                <w:noProof/>
                <w:webHidden/>
              </w:rPr>
              <w:fldChar w:fldCharType="separate"/>
            </w:r>
            <w:r w:rsidR="002A0B5D">
              <w:rPr>
                <w:rFonts w:ascii="Palatino Linotype" w:hAnsi="Palatino Linotype"/>
                <w:noProof/>
                <w:webHidden/>
              </w:rPr>
              <w:t>48</w:t>
            </w:r>
            <w:r w:rsidR="001342EB" w:rsidRPr="0083699B">
              <w:rPr>
                <w:rFonts w:ascii="Palatino Linotype" w:hAnsi="Palatino Linotype"/>
                <w:noProof/>
                <w:webHidden/>
              </w:rPr>
              <w:fldChar w:fldCharType="end"/>
            </w:r>
          </w:hyperlink>
        </w:p>
        <w:p w:rsidR="001342EB" w:rsidRPr="0083699B" w:rsidRDefault="00D16551" w:rsidP="00B76427">
          <w:pPr>
            <w:pStyle w:val="TDC3"/>
            <w:tabs>
              <w:tab w:val="left" w:pos="880"/>
              <w:tab w:val="right" w:leader="dot" w:pos="8779"/>
            </w:tabs>
            <w:spacing w:after="0" w:line="360" w:lineRule="auto"/>
            <w:rPr>
              <w:rFonts w:ascii="Palatino Linotype" w:hAnsi="Palatino Linotype"/>
              <w:noProof/>
              <w:lang w:val="es-MX" w:eastAsia="es-MX"/>
            </w:rPr>
          </w:pPr>
          <w:hyperlink w:anchor="_Toc536618582" w:history="1">
            <w:r w:rsidR="001342EB" w:rsidRPr="0083699B">
              <w:rPr>
                <w:rStyle w:val="Hipervnculo"/>
                <w:rFonts w:ascii="Palatino Linotype" w:hAnsi="Palatino Linotype"/>
                <w:b/>
                <w:noProof/>
              </w:rPr>
              <w:t>c.</w:t>
            </w:r>
            <w:r w:rsidR="001342EB" w:rsidRPr="0083699B">
              <w:rPr>
                <w:rFonts w:ascii="Palatino Linotype" w:hAnsi="Palatino Linotype"/>
                <w:noProof/>
                <w:lang w:val="es-MX" w:eastAsia="es-MX"/>
              </w:rPr>
              <w:tab/>
            </w:r>
            <w:r w:rsidR="001342EB" w:rsidRPr="0083699B">
              <w:rPr>
                <w:rStyle w:val="Hipervnculo"/>
                <w:rFonts w:ascii="Palatino Linotype" w:hAnsi="Palatino Linotype"/>
                <w:b/>
                <w:noProof/>
              </w:rPr>
              <w:t>La intervención del Comité de Transparencia.</w:t>
            </w:r>
            <w:r w:rsidR="001342EB" w:rsidRPr="0083699B">
              <w:rPr>
                <w:rFonts w:ascii="Palatino Linotype" w:hAnsi="Palatino Linotype"/>
                <w:noProof/>
                <w:webHidden/>
              </w:rPr>
              <w:tab/>
            </w:r>
            <w:r w:rsidR="001342EB" w:rsidRPr="0083699B">
              <w:rPr>
                <w:rFonts w:ascii="Palatino Linotype" w:hAnsi="Palatino Linotype"/>
                <w:noProof/>
                <w:webHidden/>
              </w:rPr>
              <w:fldChar w:fldCharType="begin"/>
            </w:r>
            <w:r w:rsidR="001342EB" w:rsidRPr="0083699B">
              <w:rPr>
                <w:rFonts w:ascii="Palatino Linotype" w:hAnsi="Palatino Linotype"/>
                <w:noProof/>
                <w:webHidden/>
              </w:rPr>
              <w:instrText xml:space="preserve"> PAGEREF _Toc536618582 \h </w:instrText>
            </w:r>
            <w:r w:rsidR="001342EB" w:rsidRPr="0083699B">
              <w:rPr>
                <w:rFonts w:ascii="Palatino Linotype" w:hAnsi="Palatino Linotype"/>
                <w:noProof/>
                <w:webHidden/>
              </w:rPr>
            </w:r>
            <w:r w:rsidR="001342EB" w:rsidRPr="0083699B">
              <w:rPr>
                <w:rFonts w:ascii="Palatino Linotype" w:hAnsi="Palatino Linotype"/>
                <w:noProof/>
                <w:webHidden/>
              </w:rPr>
              <w:fldChar w:fldCharType="separate"/>
            </w:r>
            <w:r w:rsidR="002A0B5D">
              <w:rPr>
                <w:rFonts w:ascii="Palatino Linotype" w:hAnsi="Palatino Linotype"/>
                <w:noProof/>
                <w:webHidden/>
              </w:rPr>
              <w:t>51</w:t>
            </w:r>
            <w:r w:rsidR="001342EB" w:rsidRPr="0083699B">
              <w:rPr>
                <w:rFonts w:ascii="Palatino Linotype" w:hAnsi="Palatino Linotype"/>
                <w:noProof/>
                <w:webHidden/>
              </w:rPr>
              <w:fldChar w:fldCharType="end"/>
            </w:r>
          </w:hyperlink>
        </w:p>
        <w:p w:rsidR="001342EB" w:rsidRPr="0083699B" w:rsidRDefault="00D16551" w:rsidP="00B76427">
          <w:pPr>
            <w:pStyle w:val="TDC1"/>
            <w:tabs>
              <w:tab w:val="right" w:leader="dot" w:pos="8779"/>
            </w:tabs>
            <w:spacing w:after="0" w:line="360" w:lineRule="auto"/>
            <w:rPr>
              <w:rFonts w:ascii="Palatino Linotype" w:hAnsi="Palatino Linotype"/>
              <w:noProof/>
              <w:lang w:val="es-MX" w:eastAsia="es-MX"/>
            </w:rPr>
          </w:pPr>
          <w:hyperlink w:anchor="_Toc536618583" w:history="1">
            <w:r w:rsidR="001342EB" w:rsidRPr="0083699B">
              <w:rPr>
                <w:rStyle w:val="Hipervnculo"/>
                <w:rFonts w:ascii="Palatino Linotype" w:eastAsia="Times New Roman" w:hAnsi="Palatino Linotype" w:cstheme="majorBidi"/>
                <w:b/>
                <w:bCs/>
                <w:noProof/>
              </w:rPr>
              <w:t>R E S O L U T I V O S</w:t>
            </w:r>
            <w:r w:rsidR="001342EB" w:rsidRPr="0083699B">
              <w:rPr>
                <w:rFonts w:ascii="Palatino Linotype" w:hAnsi="Palatino Linotype"/>
                <w:noProof/>
                <w:webHidden/>
              </w:rPr>
              <w:tab/>
            </w:r>
            <w:r w:rsidR="001342EB" w:rsidRPr="0083699B">
              <w:rPr>
                <w:rFonts w:ascii="Palatino Linotype" w:hAnsi="Palatino Linotype"/>
                <w:noProof/>
                <w:webHidden/>
              </w:rPr>
              <w:fldChar w:fldCharType="begin"/>
            </w:r>
            <w:r w:rsidR="001342EB" w:rsidRPr="0083699B">
              <w:rPr>
                <w:rFonts w:ascii="Palatino Linotype" w:hAnsi="Palatino Linotype"/>
                <w:noProof/>
                <w:webHidden/>
              </w:rPr>
              <w:instrText xml:space="preserve"> PAGEREF _Toc536618583 \h </w:instrText>
            </w:r>
            <w:r w:rsidR="001342EB" w:rsidRPr="0083699B">
              <w:rPr>
                <w:rFonts w:ascii="Palatino Linotype" w:hAnsi="Palatino Linotype"/>
                <w:noProof/>
                <w:webHidden/>
              </w:rPr>
            </w:r>
            <w:r w:rsidR="001342EB" w:rsidRPr="0083699B">
              <w:rPr>
                <w:rFonts w:ascii="Palatino Linotype" w:hAnsi="Palatino Linotype"/>
                <w:noProof/>
                <w:webHidden/>
              </w:rPr>
              <w:fldChar w:fldCharType="separate"/>
            </w:r>
            <w:r w:rsidR="002A0B5D">
              <w:rPr>
                <w:rFonts w:ascii="Palatino Linotype" w:hAnsi="Palatino Linotype"/>
                <w:noProof/>
                <w:webHidden/>
              </w:rPr>
              <w:t>58</w:t>
            </w:r>
            <w:r w:rsidR="001342EB" w:rsidRPr="0083699B">
              <w:rPr>
                <w:rFonts w:ascii="Palatino Linotype" w:hAnsi="Palatino Linotype"/>
                <w:noProof/>
                <w:webHidden/>
              </w:rPr>
              <w:fldChar w:fldCharType="end"/>
            </w:r>
          </w:hyperlink>
        </w:p>
        <w:p w:rsidR="0083699B" w:rsidRDefault="002A5BA4" w:rsidP="00B76427">
          <w:pPr>
            <w:spacing w:line="360" w:lineRule="auto"/>
            <w:rPr>
              <w:rFonts w:ascii="Palatino Linotype" w:hAnsi="Palatino Linotype"/>
            </w:rPr>
          </w:pPr>
          <w:r w:rsidRPr="0083699B">
            <w:rPr>
              <w:rFonts w:ascii="Palatino Linotype" w:hAnsi="Palatino Linotype"/>
              <w:b/>
              <w:bCs/>
              <w:lang w:val="es-ES"/>
            </w:rPr>
            <w:fldChar w:fldCharType="end"/>
          </w:r>
        </w:p>
        <w:p w:rsidR="00AB3D5A" w:rsidRPr="0083699B" w:rsidRDefault="00D16551" w:rsidP="00B76427">
          <w:pPr>
            <w:spacing w:line="360" w:lineRule="auto"/>
            <w:rPr>
              <w:rFonts w:ascii="Palatino Linotype" w:hAnsi="Palatino Linotype"/>
            </w:rPr>
          </w:pPr>
        </w:p>
      </w:sdtContent>
    </w:sdt>
    <w:p w:rsidR="00B76427" w:rsidRDefault="00B76427" w:rsidP="00B76427">
      <w:pPr>
        <w:spacing w:line="360" w:lineRule="auto"/>
        <w:jc w:val="both"/>
        <w:rPr>
          <w:rFonts w:ascii="Palatino Linotype" w:hAnsi="Palatino Linotype"/>
        </w:rPr>
      </w:pPr>
    </w:p>
    <w:p w:rsidR="00B76427" w:rsidRDefault="00B76427" w:rsidP="00B76427">
      <w:pPr>
        <w:spacing w:line="360" w:lineRule="auto"/>
        <w:jc w:val="both"/>
        <w:rPr>
          <w:rFonts w:ascii="Palatino Linotype" w:hAnsi="Palatino Linotype"/>
        </w:rPr>
      </w:pPr>
    </w:p>
    <w:p w:rsidR="00B76427" w:rsidRDefault="002A5BA4" w:rsidP="00B76427">
      <w:pPr>
        <w:spacing w:line="360" w:lineRule="auto"/>
        <w:jc w:val="both"/>
        <w:rPr>
          <w:rFonts w:ascii="Palatino Linotype" w:hAnsi="Palatino Linotype"/>
        </w:rPr>
      </w:pPr>
      <w:r w:rsidRPr="0083699B">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w:t>
      </w:r>
      <w:r w:rsidR="002A0B5D">
        <w:rPr>
          <w:rFonts w:ascii="Palatino Linotype" w:hAnsi="Palatino Linotype"/>
        </w:rPr>
        <w:t xml:space="preserve">Estado de México; de fecha trece </w:t>
      </w:r>
      <w:r w:rsidR="00B024CD" w:rsidRPr="0083699B">
        <w:rPr>
          <w:rFonts w:ascii="Palatino Linotype" w:hAnsi="Palatino Linotype"/>
        </w:rPr>
        <w:t>(</w:t>
      </w:r>
      <w:r w:rsidR="002A0B5D">
        <w:rPr>
          <w:rFonts w:ascii="Palatino Linotype" w:hAnsi="Palatino Linotype"/>
        </w:rPr>
        <w:t xml:space="preserve">13 </w:t>
      </w:r>
      <w:r w:rsidRPr="0083699B">
        <w:rPr>
          <w:rFonts w:ascii="Palatino Linotype" w:hAnsi="Palatino Linotype"/>
        </w:rPr>
        <w:t xml:space="preserve">) de </w:t>
      </w:r>
      <w:r w:rsidR="005472AB" w:rsidRPr="0083699B">
        <w:rPr>
          <w:rFonts w:ascii="Palatino Linotype" w:hAnsi="Palatino Linotype"/>
        </w:rPr>
        <w:t>febrero</w:t>
      </w:r>
      <w:r w:rsidRPr="0083699B">
        <w:rPr>
          <w:rFonts w:ascii="Palatino Linotype" w:hAnsi="Palatino Linotype"/>
        </w:rPr>
        <w:t xml:space="preserve"> de dos mil </w:t>
      </w:r>
      <w:r w:rsidR="00BA76D6" w:rsidRPr="0083699B">
        <w:rPr>
          <w:rFonts w:ascii="Palatino Linotype" w:eastAsia="Calibri" w:hAnsi="Palatino Linotype" w:cs="Arial"/>
          <w:lang w:val="es-ES"/>
        </w:rPr>
        <w:t>diecinueve</w:t>
      </w:r>
      <w:r w:rsidR="000404FD" w:rsidRPr="0083699B">
        <w:rPr>
          <w:rFonts w:ascii="Palatino Linotype" w:hAnsi="Palatino Linotype"/>
        </w:rPr>
        <w:t>.</w:t>
      </w:r>
    </w:p>
    <w:p w:rsidR="00B76427" w:rsidRPr="0083699B" w:rsidRDefault="00B76427" w:rsidP="00B76427">
      <w:pPr>
        <w:spacing w:line="360" w:lineRule="auto"/>
        <w:jc w:val="both"/>
        <w:rPr>
          <w:rFonts w:ascii="Palatino Linotype" w:hAnsi="Palatino Linotype"/>
        </w:rPr>
      </w:pPr>
    </w:p>
    <w:p w:rsidR="002A5BA4" w:rsidRPr="0083699B" w:rsidRDefault="002A5BA4" w:rsidP="00B76427">
      <w:pPr>
        <w:spacing w:line="360" w:lineRule="auto"/>
        <w:jc w:val="both"/>
        <w:rPr>
          <w:rFonts w:ascii="Palatino Linotype" w:hAnsi="Palatino Linotype"/>
        </w:rPr>
      </w:pPr>
      <w:r w:rsidRPr="0083699B">
        <w:rPr>
          <w:rFonts w:ascii="Palatino Linotype" w:hAnsi="Palatino Linotype"/>
          <w:b/>
        </w:rPr>
        <w:t>VISTO</w:t>
      </w:r>
      <w:r w:rsidRPr="0083699B">
        <w:rPr>
          <w:rFonts w:ascii="Palatino Linotype" w:hAnsi="Palatino Linotype"/>
        </w:rPr>
        <w:t xml:space="preserve"> </w:t>
      </w:r>
      <w:r w:rsidR="00DA3B9E" w:rsidRPr="0083699B">
        <w:rPr>
          <w:rFonts w:ascii="Palatino Linotype" w:hAnsi="Palatino Linotype"/>
        </w:rPr>
        <w:t>el</w:t>
      </w:r>
      <w:r w:rsidRPr="0083699B">
        <w:rPr>
          <w:rFonts w:ascii="Palatino Linotype" w:hAnsi="Palatino Linotype"/>
        </w:rPr>
        <w:t xml:space="preserve"> expediente electrónico formado con motivo del recurso de revisión </w:t>
      </w:r>
      <w:r w:rsidR="005472AB" w:rsidRPr="0083699B">
        <w:rPr>
          <w:rFonts w:ascii="Palatino Linotype" w:hAnsi="Palatino Linotype" w:cs="Arial"/>
          <w:b/>
          <w:bCs/>
        </w:rPr>
        <w:t>04458</w:t>
      </w:r>
      <w:r w:rsidR="000404FD" w:rsidRPr="0083699B">
        <w:rPr>
          <w:rFonts w:ascii="Palatino Linotype" w:hAnsi="Palatino Linotype" w:cs="Arial"/>
          <w:b/>
          <w:bCs/>
        </w:rPr>
        <w:t>/INFOEM/IP/RR/2018</w:t>
      </w:r>
      <w:r w:rsidR="00170DEE" w:rsidRPr="0083699B">
        <w:rPr>
          <w:rFonts w:ascii="Palatino Linotype" w:hAnsi="Palatino Linotype" w:cs="Arial"/>
          <w:b/>
          <w:bCs/>
        </w:rPr>
        <w:t xml:space="preserve"> </w:t>
      </w:r>
      <w:r w:rsidRPr="0083699B">
        <w:rPr>
          <w:rFonts w:ascii="Palatino Linotype" w:hAnsi="Palatino Linotype"/>
        </w:rPr>
        <w:t xml:space="preserve">promovido por </w:t>
      </w:r>
      <w:r w:rsidR="0049073D" w:rsidRPr="0049073D">
        <w:rPr>
          <w:rFonts w:ascii="Palatino Linotype" w:hAnsi="Palatino Linotype"/>
          <w:b/>
          <w:highlight w:val="black"/>
        </w:rPr>
        <w:t>---------------------------</w:t>
      </w:r>
      <w:r w:rsidR="00141DF6" w:rsidRPr="0083699B">
        <w:rPr>
          <w:rFonts w:ascii="Palatino Linotype" w:hAnsi="Palatino Linotype"/>
          <w:b/>
        </w:rPr>
        <w:t>,</w:t>
      </w:r>
      <w:r w:rsidRPr="0083699B">
        <w:rPr>
          <w:rFonts w:ascii="Palatino Linotype" w:hAnsi="Palatino Linotype"/>
          <w:b/>
        </w:rPr>
        <w:t xml:space="preserve"> </w:t>
      </w:r>
      <w:r w:rsidRPr="0083699B">
        <w:rPr>
          <w:rFonts w:ascii="Palatino Linotype" w:hAnsi="Palatino Linotype" w:cs="Arial"/>
        </w:rPr>
        <w:t xml:space="preserve">en su calidad de </w:t>
      </w:r>
      <w:r w:rsidRPr="0083699B">
        <w:rPr>
          <w:rFonts w:ascii="Palatino Linotype" w:hAnsi="Palatino Linotype" w:cs="Arial"/>
          <w:b/>
        </w:rPr>
        <w:t>RECURRENTE</w:t>
      </w:r>
      <w:r w:rsidRPr="0083699B">
        <w:rPr>
          <w:rFonts w:ascii="Palatino Linotype" w:hAnsi="Palatino Linotype" w:cs="Arial"/>
        </w:rPr>
        <w:t xml:space="preserve">, en contra de la respuesta del </w:t>
      </w:r>
      <w:r w:rsidR="005472AB" w:rsidRPr="0083699B">
        <w:rPr>
          <w:rFonts w:ascii="Palatino Linotype" w:hAnsi="Palatino Linotype" w:cs="Arial"/>
          <w:b/>
        </w:rPr>
        <w:t>Ayuntamiento de Toluca</w:t>
      </w:r>
      <w:r w:rsidRPr="0083699B">
        <w:rPr>
          <w:rFonts w:ascii="Palatino Linotype" w:hAnsi="Palatino Linotype" w:cs="Arial"/>
        </w:rPr>
        <w:t>,</w:t>
      </w:r>
      <w:r w:rsidRPr="0083699B">
        <w:rPr>
          <w:rFonts w:ascii="Palatino Linotype" w:hAnsi="Palatino Linotype"/>
          <w:b/>
        </w:rPr>
        <w:t xml:space="preserve"> </w:t>
      </w:r>
      <w:r w:rsidRPr="0083699B">
        <w:rPr>
          <w:rFonts w:ascii="Palatino Linotype" w:hAnsi="Palatino Linotype"/>
        </w:rPr>
        <w:t>en lo sucesivo el</w:t>
      </w:r>
      <w:r w:rsidRPr="0083699B">
        <w:rPr>
          <w:rFonts w:ascii="Palatino Linotype" w:hAnsi="Palatino Linotype"/>
          <w:b/>
        </w:rPr>
        <w:t xml:space="preserve"> SUJETO OBLIGADO, </w:t>
      </w:r>
      <w:r w:rsidRPr="0083699B">
        <w:rPr>
          <w:rFonts w:ascii="Palatino Linotype" w:hAnsi="Palatino Linotype"/>
        </w:rPr>
        <w:t xml:space="preserve">se procede a dictar la presente resolución, con base en los siguientes: </w:t>
      </w:r>
    </w:p>
    <w:p w:rsidR="002A5BA4" w:rsidRPr="0083699B" w:rsidRDefault="002A5BA4" w:rsidP="00B76427">
      <w:pPr>
        <w:pStyle w:val="Ttulo1"/>
        <w:spacing w:before="0" w:line="360" w:lineRule="auto"/>
        <w:jc w:val="center"/>
        <w:rPr>
          <w:szCs w:val="24"/>
        </w:rPr>
      </w:pPr>
      <w:bookmarkStart w:id="2" w:name="_Toc536618569"/>
      <w:r w:rsidRPr="0083699B">
        <w:rPr>
          <w:szCs w:val="24"/>
        </w:rPr>
        <w:t>ANTECEDENTES</w:t>
      </w:r>
      <w:bookmarkEnd w:id="2"/>
    </w:p>
    <w:p w:rsidR="00E26459" w:rsidRPr="0083699B" w:rsidRDefault="00E26459" w:rsidP="00B76427">
      <w:pPr>
        <w:spacing w:line="360" w:lineRule="auto"/>
        <w:rPr>
          <w:rFonts w:ascii="Palatino Linotype" w:hAnsi="Palatino Linotype"/>
          <w:lang w:val="es-MX" w:eastAsia="en-US"/>
        </w:rPr>
      </w:pPr>
    </w:p>
    <w:p w:rsidR="00E26459" w:rsidRPr="00B76427" w:rsidRDefault="00E26459" w:rsidP="00B76427">
      <w:pPr>
        <w:pStyle w:val="Prrafodelista"/>
        <w:numPr>
          <w:ilvl w:val="0"/>
          <w:numId w:val="1"/>
        </w:numPr>
        <w:spacing w:line="360" w:lineRule="auto"/>
        <w:ind w:left="0" w:firstLine="0"/>
        <w:jc w:val="both"/>
        <w:rPr>
          <w:rFonts w:ascii="Palatino Linotype" w:eastAsia="Times New Roman" w:hAnsi="Palatino Linotype" w:cs="Arial"/>
          <w:lang w:val="es-ES"/>
        </w:rPr>
      </w:pPr>
      <w:r w:rsidRPr="0083699B">
        <w:rPr>
          <w:rFonts w:ascii="Palatino Linotype" w:eastAsia="Calibri" w:hAnsi="Palatino Linotype" w:cs="Arial"/>
          <w:lang w:val="es-ES"/>
        </w:rPr>
        <w:t xml:space="preserve">El día </w:t>
      </w:r>
      <w:r w:rsidR="00DA3B9E" w:rsidRPr="0083699B">
        <w:rPr>
          <w:rFonts w:ascii="Palatino Linotype" w:eastAsia="Calibri" w:hAnsi="Palatino Linotype" w:cs="Times New Roman"/>
          <w:lang w:val="es-ES"/>
        </w:rPr>
        <w:t>uno</w:t>
      </w:r>
      <w:r w:rsidRPr="0083699B">
        <w:rPr>
          <w:rFonts w:ascii="Palatino Linotype" w:eastAsia="Calibri" w:hAnsi="Palatino Linotype" w:cs="Times New Roman"/>
          <w:lang w:val="es-ES"/>
        </w:rPr>
        <w:t xml:space="preserve"> (</w:t>
      </w:r>
      <w:r w:rsidR="00DA3B9E" w:rsidRPr="0083699B">
        <w:rPr>
          <w:rFonts w:ascii="Palatino Linotype" w:eastAsia="Calibri" w:hAnsi="Palatino Linotype" w:cs="Times New Roman"/>
          <w:lang w:val="es-ES"/>
        </w:rPr>
        <w:t>1</w:t>
      </w:r>
      <w:r w:rsidRPr="0083699B">
        <w:rPr>
          <w:rFonts w:ascii="Palatino Linotype" w:eastAsia="Calibri" w:hAnsi="Palatino Linotype" w:cs="Times New Roman"/>
          <w:lang w:val="es-ES"/>
        </w:rPr>
        <w:t xml:space="preserve">) de </w:t>
      </w:r>
      <w:r w:rsidR="005472AB" w:rsidRPr="0083699B">
        <w:rPr>
          <w:rFonts w:ascii="Palatino Linotype" w:eastAsia="Calibri" w:hAnsi="Palatino Linotype" w:cs="Times New Roman"/>
          <w:lang w:val="es-ES"/>
        </w:rPr>
        <w:t>noviembre</w:t>
      </w:r>
      <w:r w:rsidRPr="0083699B">
        <w:rPr>
          <w:rFonts w:ascii="Palatino Linotype" w:eastAsia="Calibri" w:hAnsi="Palatino Linotype" w:cs="Times New Roman"/>
          <w:lang w:val="es-ES"/>
        </w:rPr>
        <w:t xml:space="preserve"> de dos mil dieciocho</w:t>
      </w:r>
      <w:r w:rsidRPr="0083699B">
        <w:rPr>
          <w:rFonts w:ascii="Palatino Linotype" w:eastAsia="Calibri" w:hAnsi="Palatino Linotype" w:cs="Arial"/>
          <w:lang w:val="es-ES"/>
        </w:rPr>
        <w:t>,</w:t>
      </w:r>
      <w:r w:rsidRPr="0083699B">
        <w:rPr>
          <w:rFonts w:ascii="Palatino Linotype" w:eastAsia="Calibri" w:hAnsi="Palatino Linotype" w:cs="Times New Roman"/>
          <w:lang w:val="es-ES"/>
        </w:rPr>
        <w:t xml:space="preserve"> </w:t>
      </w:r>
      <w:r w:rsidR="0049073D" w:rsidRPr="0049073D">
        <w:rPr>
          <w:rFonts w:ascii="Palatino Linotype" w:hAnsi="Palatino Linotype"/>
          <w:b/>
          <w:highlight w:val="black"/>
        </w:rPr>
        <w:t>----------------------------</w:t>
      </w:r>
      <w:r w:rsidR="005472AB" w:rsidRPr="0083699B">
        <w:rPr>
          <w:rFonts w:ascii="Palatino Linotype" w:eastAsia="Calibri" w:hAnsi="Palatino Linotype" w:cs="Arial"/>
          <w:lang w:val="es-ES"/>
        </w:rPr>
        <w:t xml:space="preserve"> </w:t>
      </w:r>
      <w:r w:rsidRPr="0083699B">
        <w:rPr>
          <w:rFonts w:ascii="Palatino Linotype" w:eastAsia="Calibri" w:hAnsi="Palatino Linotype" w:cs="Arial"/>
          <w:lang w:val="es-ES"/>
        </w:rPr>
        <w:t xml:space="preserve">ante el </w:t>
      </w:r>
      <w:r w:rsidRPr="0083699B">
        <w:rPr>
          <w:rFonts w:ascii="Palatino Linotype" w:eastAsia="Calibri" w:hAnsi="Palatino Linotype" w:cs="Arial"/>
          <w:b/>
          <w:lang w:val="es-ES"/>
        </w:rPr>
        <w:t>SUJETO OBLIGADO</w:t>
      </w:r>
      <w:r w:rsidRPr="0083699B">
        <w:rPr>
          <w:rFonts w:ascii="Palatino Linotype" w:eastAsia="Calibri" w:hAnsi="Palatino Linotype" w:cs="Arial"/>
        </w:rPr>
        <w:t xml:space="preserve"> vía </w:t>
      </w:r>
      <w:r w:rsidRPr="0083699B">
        <w:rPr>
          <w:rFonts w:ascii="Palatino Linotype" w:eastAsia="Calibri" w:hAnsi="Palatino Linotype" w:cs="Arial"/>
          <w:lang w:val="es-ES"/>
        </w:rPr>
        <w:t>Sistema de Acceso a la Información Mexiquense (</w:t>
      </w:r>
      <w:r w:rsidRPr="0083699B">
        <w:rPr>
          <w:rFonts w:ascii="Palatino Linotype" w:eastAsia="Calibri" w:hAnsi="Palatino Linotype" w:cs="Arial"/>
          <w:b/>
          <w:lang w:val="es-ES"/>
        </w:rPr>
        <w:t>SAIMEX)</w:t>
      </w:r>
      <w:r w:rsidR="00DA3B9E" w:rsidRPr="0083699B">
        <w:rPr>
          <w:rFonts w:ascii="Palatino Linotype" w:eastAsia="Calibri" w:hAnsi="Palatino Linotype" w:cs="Arial"/>
          <w:lang w:val="es-ES"/>
        </w:rPr>
        <w:t>, presentó la solicitud</w:t>
      </w:r>
      <w:r w:rsidRPr="0083699B">
        <w:rPr>
          <w:rFonts w:ascii="Palatino Linotype" w:eastAsia="Calibri" w:hAnsi="Palatino Linotype" w:cs="Arial"/>
          <w:lang w:val="es-ES"/>
        </w:rPr>
        <w:t xml:space="preserve"> de</w:t>
      </w:r>
      <w:r w:rsidR="00DA3B9E" w:rsidRPr="0083699B">
        <w:rPr>
          <w:rFonts w:ascii="Palatino Linotype" w:eastAsia="Calibri" w:hAnsi="Palatino Linotype" w:cs="Arial"/>
          <w:lang w:val="es-ES"/>
        </w:rPr>
        <w:t xml:space="preserve"> información pública registrada</w:t>
      </w:r>
      <w:r w:rsidRPr="0083699B">
        <w:rPr>
          <w:rFonts w:ascii="Palatino Linotype" w:eastAsia="Calibri" w:hAnsi="Palatino Linotype" w:cs="Arial"/>
          <w:lang w:val="es-ES"/>
        </w:rPr>
        <w:t xml:space="preserve"> con </w:t>
      </w:r>
      <w:r w:rsidR="00DA3B9E" w:rsidRPr="0083699B">
        <w:rPr>
          <w:rFonts w:ascii="Palatino Linotype" w:eastAsia="Calibri" w:hAnsi="Palatino Linotype" w:cs="Arial"/>
          <w:lang w:val="es-ES"/>
        </w:rPr>
        <w:t>el número</w:t>
      </w:r>
      <w:r w:rsidRPr="0083699B">
        <w:rPr>
          <w:rFonts w:ascii="Palatino Linotype" w:eastAsia="Calibri" w:hAnsi="Palatino Linotype" w:cs="Arial"/>
          <w:lang w:val="es-ES"/>
        </w:rPr>
        <w:t xml:space="preserve"> </w:t>
      </w:r>
      <w:r w:rsidR="004E218F" w:rsidRPr="0083699B">
        <w:rPr>
          <w:rFonts w:ascii="Palatino Linotype" w:hAnsi="Palatino Linotype"/>
          <w:b/>
        </w:rPr>
        <w:t>00533/TOLUCA</w:t>
      </w:r>
      <w:r w:rsidRPr="0083699B">
        <w:rPr>
          <w:rFonts w:ascii="Palatino Linotype" w:hAnsi="Palatino Linotype"/>
          <w:b/>
        </w:rPr>
        <w:t xml:space="preserve">/IP/2018 </w:t>
      </w:r>
      <w:r w:rsidR="00DA3B9E" w:rsidRPr="0083699B">
        <w:rPr>
          <w:rFonts w:ascii="Palatino Linotype" w:eastAsia="Calibri" w:hAnsi="Palatino Linotype" w:cs="Arial"/>
          <w:lang w:val="es-ES"/>
        </w:rPr>
        <w:t>mediante la cual</w:t>
      </w:r>
      <w:r w:rsidRPr="0083699B">
        <w:rPr>
          <w:rFonts w:ascii="Palatino Linotype" w:eastAsia="Calibri" w:hAnsi="Palatino Linotype" w:cs="Arial"/>
          <w:lang w:val="es-ES"/>
        </w:rPr>
        <w:t xml:space="preserve"> solicitó lo siguiente:</w:t>
      </w:r>
    </w:p>
    <w:p w:rsidR="00B76427" w:rsidRPr="0083699B" w:rsidRDefault="00B76427" w:rsidP="00B76427">
      <w:pPr>
        <w:pStyle w:val="Prrafodelista"/>
        <w:spacing w:line="360" w:lineRule="auto"/>
        <w:ind w:left="0"/>
        <w:jc w:val="both"/>
        <w:rPr>
          <w:rFonts w:ascii="Palatino Linotype" w:eastAsia="Times New Roman" w:hAnsi="Palatino Linotype" w:cs="Arial"/>
          <w:lang w:val="es-ES"/>
        </w:rPr>
      </w:pPr>
    </w:p>
    <w:p w:rsidR="00E26459" w:rsidRDefault="00E26459" w:rsidP="00B76427">
      <w:pPr>
        <w:spacing w:line="360" w:lineRule="auto"/>
        <w:ind w:left="567" w:right="567"/>
        <w:jc w:val="both"/>
        <w:rPr>
          <w:rFonts w:ascii="Palatino Linotype" w:eastAsia="Calibri" w:hAnsi="Palatino Linotype" w:cs="Arial"/>
          <w:i/>
          <w:sz w:val="22"/>
          <w:lang w:val="es-ES"/>
        </w:rPr>
      </w:pPr>
      <w:r w:rsidRPr="0083699B">
        <w:rPr>
          <w:rFonts w:ascii="Palatino Linotype" w:eastAsia="Calibri" w:hAnsi="Palatino Linotype" w:cs="Arial"/>
          <w:i/>
          <w:sz w:val="22"/>
          <w:lang w:val="es-ES"/>
        </w:rPr>
        <w:t>“</w:t>
      </w:r>
      <w:r w:rsidR="005472AB" w:rsidRPr="0083699B">
        <w:rPr>
          <w:rFonts w:ascii="Palatino Linotype" w:eastAsia="Calibri" w:hAnsi="Palatino Linotype" w:cs="Arial"/>
          <w:i/>
          <w:sz w:val="22"/>
          <w:lang w:val="es-ES"/>
        </w:rPr>
        <w:t xml:space="preserve">La plantilla del personal y recibos de nómina del personal adscrito al departamento de difusión, departamento de protección de derechos humanos y enlace administrativo de la defensoría municipal. Grado máximo de estudios y comprobante de él de cada servidor público adscrito a los departamentos señalados anteriormente Ficha curricular y/o </w:t>
      </w:r>
      <w:proofErr w:type="spellStart"/>
      <w:r w:rsidR="005472AB" w:rsidRPr="0083699B">
        <w:rPr>
          <w:rFonts w:ascii="Palatino Linotype" w:eastAsia="Calibri" w:hAnsi="Palatino Linotype" w:cs="Arial"/>
          <w:i/>
          <w:sz w:val="22"/>
          <w:lang w:val="es-ES"/>
        </w:rPr>
        <w:t>curriculum</w:t>
      </w:r>
      <w:proofErr w:type="spellEnd"/>
      <w:r w:rsidR="005472AB" w:rsidRPr="0083699B">
        <w:rPr>
          <w:rFonts w:ascii="Palatino Linotype" w:eastAsia="Calibri" w:hAnsi="Palatino Linotype" w:cs="Arial"/>
          <w:i/>
          <w:sz w:val="22"/>
          <w:lang w:val="es-ES"/>
        </w:rPr>
        <w:t xml:space="preserve"> vitae y recibos de nómina de todo el personal adscrito a la defensoría de </w:t>
      </w:r>
      <w:r w:rsidR="005472AB" w:rsidRPr="0083699B">
        <w:rPr>
          <w:rFonts w:ascii="Palatino Linotype" w:eastAsia="Calibri" w:hAnsi="Palatino Linotype" w:cs="Arial"/>
          <w:i/>
          <w:sz w:val="22"/>
          <w:lang w:val="es-ES"/>
        </w:rPr>
        <w:lastRenderedPageBreak/>
        <w:t xml:space="preserve">derechos humanos Los Formatos </w:t>
      </w:r>
      <w:proofErr w:type="spellStart"/>
      <w:r w:rsidR="005472AB" w:rsidRPr="0083699B">
        <w:rPr>
          <w:rFonts w:ascii="Palatino Linotype" w:eastAsia="Calibri" w:hAnsi="Palatino Linotype" w:cs="Arial"/>
          <w:i/>
          <w:sz w:val="22"/>
          <w:lang w:val="es-ES"/>
        </w:rPr>
        <w:t>Unicos</w:t>
      </w:r>
      <w:proofErr w:type="spellEnd"/>
      <w:r w:rsidR="005472AB" w:rsidRPr="0083699B">
        <w:rPr>
          <w:rFonts w:ascii="Palatino Linotype" w:eastAsia="Calibri" w:hAnsi="Palatino Linotype" w:cs="Arial"/>
          <w:i/>
          <w:sz w:val="22"/>
          <w:lang w:val="es-ES"/>
        </w:rPr>
        <w:t xml:space="preserve"> de Personal (FUPS) de alta y baja del periodo comprendido del 2016 a 2018 del personal adscrito a la defensoría municipal. Inventario de bienes muebles de la defensoría municipal Presupuesto asignado a la </w:t>
      </w:r>
      <w:proofErr w:type="spellStart"/>
      <w:r w:rsidR="005472AB" w:rsidRPr="0083699B">
        <w:rPr>
          <w:rFonts w:ascii="Palatino Linotype" w:eastAsia="Calibri" w:hAnsi="Palatino Linotype" w:cs="Arial"/>
          <w:i/>
          <w:sz w:val="22"/>
          <w:lang w:val="es-ES"/>
        </w:rPr>
        <w:t>Defensoria</w:t>
      </w:r>
      <w:proofErr w:type="spellEnd"/>
      <w:r w:rsidR="005472AB" w:rsidRPr="0083699B">
        <w:rPr>
          <w:rFonts w:ascii="Palatino Linotype" w:eastAsia="Calibri" w:hAnsi="Palatino Linotype" w:cs="Arial"/>
          <w:i/>
          <w:sz w:val="22"/>
          <w:lang w:val="es-ES"/>
        </w:rPr>
        <w:t xml:space="preserve"> Municipal de los años 2016 a 2018 en relación al </w:t>
      </w:r>
      <w:proofErr w:type="spellStart"/>
      <w:r w:rsidR="005472AB" w:rsidRPr="0083699B">
        <w:rPr>
          <w:rFonts w:ascii="Palatino Linotype" w:eastAsia="Calibri" w:hAnsi="Palatino Linotype" w:cs="Arial"/>
          <w:i/>
          <w:sz w:val="22"/>
          <w:lang w:val="es-ES"/>
        </w:rPr>
        <w:t>capitulo</w:t>
      </w:r>
      <w:proofErr w:type="spellEnd"/>
      <w:r w:rsidR="005472AB" w:rsidRPr="0083699B">
        <w:rPr>
          <w:rFonts w:ascii="Palatino Linotype" w:eastAsia="Calibri" w:hAnsi="Palatino Linotype" w:cs="Arial"/>
          <w:i/>
          <w:sz w:val="22"/>
          <w:lang w:val="es-ES"/>
        </w:rPr>
        <w:t xml:space="preserve"> 1000</w:t>
      </w:r>
      <w:r w:rsidRPr="0083699B">
        <w:rPr>
          <w:rFonts w:ascii="Palatino Linotype" w:eastAsia="Calibri" w:hAnsi="Palatino Linotype" w:cs="Arial"/>
          <w:i/>
          <w:sz w:val="22"/>
          <w:lang w:val="es-ES"/>
        </w:rPr>
        <w:t>” (sic)</w:t>
      </w:r>
    </w:p>
    <w:p w:rsidR="00B76427" w:rsidRPr="0083699B" w:rsidRDefault="00B76427" w:rsidP="00B76427">
      <w:pPr>
        <w:spacing w:line="360" w:lineRule="auto"/>
        <w:ind w:left="567" w:right="567"/>
        <w:jc w:val="both"/>
        <w:rPr>
          <w:rFonts w:ascii="Palatino Linotype" w:eastAsia="Calibri" w:hAnsi="Palatino Linotype" w:cs="Arial"/>
          <w:i/>
          <w:sz w:val="22"/>
          <w:lang w:val="es-ES"/>
        </w:rPr>
      </w:pPr>
    </w:p>
    <w:p w:rsidR="00FC5D9F" w:rsidRPr="0083699B" w:rsidRDefault="00FC5D9F" w:rsidP="00B76427">
      <w:pPr>
        <w:pStyle w:val="Prrafodelista"/>
        <w:numPr>
          <w:ilvl w:val="0"/>
          <w:numId w:val="1"/>
        </w:numPr>
        <w:spacing w:line="360" w:lineRule="auto"/>
        <w:ind w:left="0" w:firstLine="0"/>
        <w:jc w:val="both"/>
        <w:rPr>
          <w:rFonts w:ascii="Palatino Linotype" w:eastAsia="Times New Roman" w:hAnsi="Palatino Linotype" w:cs="Arial"/>
          <w:lang w:val="es-ES"/>
        </w:rPr>
      </w:pPr>
      <w:r w:rsidRPr="0083699B">
        <w:rPr>
          <w:rFonts w:ascii="Palatino Linotype" w:eastAsia="Times New Roman" w:hAnsi="Palatino Linotype" w:cs="Arial"/>
          <w:lang w:val="es-ES"/>
        </w:rPr>
        <w:t>Señaló como modalidad de entrega de la información</w:t>
      </w:r>
      <w:r w:rsidRPr="0083699B">
        <w:rPr>
          <w:rFonts w:ascii="Palatino Linotype" w:eastAsia="Times New Roman" w:hAnsi="Palatino Linotype" w:cs="Arial"/>
          <w:b/>
          <w:lang w:val="es-ES"/>
        </w:rPr>
        <w:t>:</w:t>
      </w:r>
      <w:r w:rsidRPr="0083699B">
        <w:rPr>
          <w:rFonts w:ascii="Palatino Linotype" w:eastAsia="Times New Roman" w:hAnsi="Palatino Linotype" w:cs="Arial"/>
          <w:lang w:val="es-ES"/>
        </w:rPr>
        <w:t xml:space="preserve"> a través del </w:t>
      </w:r>
      <w:r w:rsidRPr="0083699B">
        <w:rPr>
          <w:rFonts w:ascii="Palatino Linotype" w:eastAsia="Times New Roman" w:hAnsi="Palatino Linotype" w:cs="Arial"/>
          <w:b/>
          <w:lang w:val="es-ES"/>
        </w:rPr>
        <w:t>SAIMEX.</w:t>
      </w:r>
    </w:p>
    <w:p w:rsidR="00FC5D9F" w:rsidRPr="0083699B" w:rsidRDefault="00FC5D9F" w:rsidP="00B76427">
      <w:pPr>
        <w:pStyle w:val="Prrafodelista"/>
        <w:spacing w:line="360" w:lineRule="auto"/>
        <w:ind w:left="0"/>
        <w:jc w:val="both"/>
        <w:rPr>
          <w:rFonts w:ascii="Palatino Linotype" w:hAnsi="Palatino Linotype"/>
        </w:rPr>
      </w:pPr>
    </w:p>
    <w:p w:rsidR="00CA1FC6" w:rsidRPr="0083699B" w:rsidRDefault="005472AB" w:rsidP="00B76427">
      <w:pPr>
        <w:pStyle w:val="Prrafodelista"/>
        <w:numPr>
          <w:ilvl w:val="0"/>
          <w:numId w:val="1"/>
        </w:numPr>
        <w:spacing w:line="360" w:lineRule="auto"/>
        <w:ind w:left="0" w:firstLine="0"/>
        <w:jc w:val="both"/>
        <w:rPr>
          <w:rFonts w:ascii="Palatino Linotype" w:hAnsi="Palatino Linotype"/>
        </w:rPr>
      </w:pPr>
      <w:r w:rsidRPr="0083699B">
        <w:rPr>
          <w:rFonts w:ascii="Palatino Linotype" w:eastAsia="Calibri" w:hAnsi="Palatino Linotype" w:cs="Times New Roman"/>
          <w:lang w:val="es-ES"/>
        </w:rPr>
        <w:t>El veintiséis</w:t>
      </w:r>
      <w:r w:rsidR="00C602D0" w:rsidRPr="0083699B">
        <w:rPr>
          <w:rFonts w:ascii="Palatino Linotype" w:eastAsia="Calibri" w:hAnsi="Palatino Linotype" w:cs="Times New Roman"/>
          <w:lang w:val="es-ES"/>
        </w:rPr>
        <w:t xml:space="preserve"> (</w:t>
      </w:r>
      <w:r w:rsidRPr="0083699B">
        <w:rPr>
          <w:rFonts w:ascii="Palatino Linotype" w:eastAsia="Calibri" w:hAnsi="Palatino Linotype" w:cs="Times New Roman"/>
          <w:lang w:val="es-ES"/>
        </w:rPr>
        <w:t>26)</w:t>
      </w:r>
      <w:r w:rsidR="00C602D0" w:rsidRPr="0083699B">
        <w:rPr>
          <w:rFonts w:ascii="Palatino Linotype" w:eastAsia="Calibri" w:hAnsi="Palatino Linotype" w:cs="Times New Roman"/>
          <w:lang w:val="es-ES"/>
        </w:rPr>
        <w:t xml:space="preserve"> de </w:t>
      </w:r>
      <w:r w:rsidRPr="0083699B">
        <w:rPr>
          <w:rFonts w:ascii="Palatino Linotype" w:eastAsia="Calibri" w:hAnsi="Palatino Linotype" w:cs="Times New Roman"/>
          <w:lang w:val="es-ES"/>
        </w:rPr>
        <w:t>noviembre</w:t>
      </w:r>
      <w:r w:rsidR="00C602D0" w:rsidRPr="0083699B">
        <w:rPr>
          <w:rFonts w:ascii="Palatino Linotype" w:eastAsia="Calibri" w:hAnsi="Palatino Linotype" w:cs="Times New Roman"/>
          <w:lang w:val="es-ES"/>
        </w:rPr>
        <w:t xml:space="preserve"> </w:t>
      </w:r>
      <w:r w:rsidR="00E50C09" w:rsidRPr="0083699B">
        <w:rPr>
          <w:rFonts w:ascii="Palatino Linotype" w:eastAsia="Calibri" w:hAnsi="Palatino Linotype" w:cs="Times New Roman"/>
          <w:lang w:val="es-ES"/>
        </w:rPr>
        <w:t xml:space="preserve">el Sujeto Obligado dio respuesta  a la solicitud anexando los documentos electrónicos </w:t>
      </w:r>
      <w:r w:rsidR="00E50C09" w:rsidRPr="0083699B">
        <w:rPr>
          <w:rFonts w:ascii="Palatino Linotype" w:eastAsia="Calibri" w:hAnsi="Palatino Linotype" w:cs="Times New Roman"/>
          <w:b/>
          <w:i/>
          <w:lang w:val="es-ES"/>
        </w:rPr>
        <w:t xml:space="preserve">DEFENSORIA RECIBOS OK.pdf, OFICIO 3512.pdf, PLANTILLA PK.pdf, FUPS DE ALTAS Y BAJAS 2016-2018 DEF DER HUM OK.zip, CURRICULUMS ESTUDIOS OK.zip </w:t>
      </w:r>
      <w:r w:rsidR="00E50C09" w:rsidRPr="0083699B">
        <w:rPr>
          <w:rFonts w:ascii="Palatino Linotype" w:eastAsia="Calibri" w:hAnsi="Palatino Linotype" w:cs="Times New Roman"/>
          <w:lang w:val="es-ES"/>
        </w:rPr>
        <w:t>y en los siguientes términos:</w:t>
      </w:r>
    </w:p>
    <w:p w:rsidR="00E50C09" w:rsidRPr="0083699B" w:rsidRDefault="00E50C09" w:rsidP="00B76427">
      <w:pPr>
        <w:pStyle w:val="Prrafodelista"/>
        <w:spacing w:line="360" w:lineRule="auto"/>
        <w:rPr>
          <w:rFonts w:ascii="Palatino Linotype" w:hAnsi="Palatino Linotype"/>
          <w:sz w:val="22"/>
        </w:rPr>
      </w:pPr>
    </w:p>
    <w:p w:rsidR="00E50C09" w:rsidRPr="0083699B" w:rsidRDefault="00E50C09" w:rsidP="00B76427">
      <w:pPr>
        <w:pStyle w:val="Prrafodelista"/>
        <w:spacing w:line="360" w:lineRule="auto"/>
        <w:ind w:left="567" w:right="567"/>
        <w:jc w:val="both"/>
        <w:rPr>
          <w:rFonts w:ascii="Palatino Linotype" w:hAnsi="Palatino Linotype"/>
          <w:i/>
          <w:sz w:val="22"/>
        </w:rPr>
      </w:pPr>
      <w:r w:rsidRPr="0083699B">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50C09" w:rsidRPr="0083699B" w:rsidRDefault="00E50C09" w:rsidP="00B76427">
      <w:pPr>
        <w:pStyle w:val="Prrafodelista"/>
        <w:spacing w:line="360" w:lineRule="auto"/>
        <w:ind w:left="567" w:right="567"/>
        <w:jc w:val="both"/>
        <w:rPr>
          <w:rFonts w:ascii="Palatino Linotype" w:hAnsi="Palatino Linotype"/>
          <w:i/>
          <w:sz w:val="22"/>
        </w:rPr>
      </w:pPr>
    </w:p>
    <w:p w:rsidR="00E50C09" w:rsidRPr="0083699B" w:rsidRDefault="00E50C09" w:rsidP="00B76427">
      <w:pPr>
        <w:pStyle w:val="Prrafodelista"/>
        <w:spacing w:line="360" w:lineRule="auto"/>
        <w:ind w:left="567" w:right="567"/>
        <w:jc w:val="both"/>
        <w:rPr>
          <w:rFonts w:ascii="Palatino Linotype" w:hAnsi="Palatino Linotype"/>
          <w:i/>
          <w:sz w:val="22"/>
        </w:rPr>
      </w:pPr>
      <w:r w:rsidRPr="0083699B">
        <w:rPr>
          <w:rFonts w:ascii="Palatino Linotype" w:hAnsi="Palatino Linotype"/>
          <w:i/>
          <w:sz w:val="22"/>
        </w:rPr>
        <w:t xml:space="preserve">Para dar respuesta a su solicitud de información, la Tesorería Municipal anexa información refiriendo lo siguiente: Se anexa al presente oficio 216001600/3512/2018 signado por la subdirectora de recursos humanos con la siguiente información: *plantilla del personal adscrito al departamento de difusión de derechos humanos y enlace administrativo de la defensoría municipal. Recibos de nómina </w:t>
      </w:r>
      <w:proofErr w:type="gramStart"/>
      <w:r w:rsidRPr="0083699B">
        <w:rPr>
          <w:rFonts w:ascii="Palatino Linotype" w:hAnsi="Palatino Linotype"/>
          <w:i/>
          <w:sz w:val="22"/>
        </w:rPr>
        <w:t>adscrito</w:t>
      </w:r>
      <w:proofErr w:type="gramEnd"/>
      <w:r w:rsidRPr="0083699B">
        <w:rPr>
          <w:rFonts w:ascii="Palatino Linotype" w:hAnsi="Palatino Linotype"/>
          <w:i/>
          <w:sz w:val="22"/>
        </w:rPr>
        <w:t xml:space="preserve"> al departamento de difusión de derechos humanos y enlace administrativo de la defensoría municipal (de todo el personal adscrito a la defensoría de derechos humanos). Se anexa </w:t>
      </w:r>
      <w:r w:rsidRPr="0083699B">
        <w:rPr>
          <w:rFonts w:ascii="Palatino Linotype" w:hAnsi="Palatino Linotype"/>
          <w:i/>
          <w:sz w:val="22"/>
        </w:rPr>
        <w:lastRenderedPageBreak/>
        <w:t xml:space="preserve">oficio número 216001600/3512/2018 signado por la Subdirectora de Recursos Humanos con la siguiente información: </w:t>
      </w:r>
      <w:proofErr w:type="spellStart"/>
      <w:r w:rsidRPr="0083699B">
        <w:rPr>
          <w:rFonts w:ascii="Palatino Linotype" w:hAnsi="Palatino Linotype"/>
          <w:i/>
          <w:sz w:val="22"/>
        </w:rPr>
        <w:t>Curriculum</w:t>
      </w:r>
      <w:proofErr w:type="spellEnd"/>
      <w:r w:rsidRPr="0083699B">
        <w:rPr>
          <w:rFonts w:ascii="Palatino Linotype" w:hAnsi="Palatino Linotype"/>
          <w:i/>
          <w:sz w:val="22"/>
        </w:rPr>
        <w:t xml:space="preserve"> vitae (de todo el personal adscrito a la defensoría de derechos humanos (Grado máximo de estudios y comprobante implícito en este archivo) Los Formatos Únicos de Personal (FUPS) de alta y baja del periodo comprendido del 2016 a 2018 del personal adscrito a la defensoría municipal. Gracias.” (Sic)</w:t>
      </w:r>
    </w:p>
    <w:p w:rsidR="00E50C09" w:rsidRPr="0083699B" w:rsidRDefault="00E50C09" w:rsidP="00B76427">
      <w:pPr>
        <w:pStyle w:val="Prrafodelista"/>
        <w:spacing w:line="360" w:lineRule="auto"/>
        <w:rPr>
          <w:rFonts w:ascii="Palatino Linotype" w:hAnsi="Palatino Linotype"/>
          <w:sz w:val="22"/>
        </w:rPr>
      </w:pPr>
    </w:p>
    <w:p w:rsidR="00E50C09" w:rsidRPr="0083699B" w:rsidRDefault="00E50C09" w:rsidP="00B76427">
      <w:pPr>
        <w:pStyle w:val="Prrafodelista"/>
        <w:numPr>
          <w:ilvl w:val="0"/>
          <w:numId w:val="41"/>
        </w:numPr>
        <w:spacing w:line="360" w:lineRule="auto"/>
        <w:ind w:left="851"/>
        <w:jc w:val="both"/>
        <w:rPr>
          <w:rFonts w:ascii="Palatino Linotype" w:eastAsia="Calibri" w:hAnsi="Palatino Linotype" w:cs="Times New Roman"/>
          <w:b/>
          <w:i/>
          <w:lang w:val="es-ES"/>
        </w:rPr>
      </w:pPr>
      <w:r w:rsidRPr="0083699B">
        <w:rPr>
          <w:rFonts w:ascii="Palatino Linotype" w:eastAsia="Calibri" w:hAnsi="Palatino Linotype" w:cs="Times New Roman"/>
          <w:b/>
          <w:i/>
          <w:lang w:val="es-ES"/>
        </w:rPr>
        <w:t xml:space="preserve">DEFENSORIA RECIBOS OK.pdf: </w:t>
      </w:r>
      <w:r w:rsidRPr="0083699B">
        <w:rPr>
          <w:rFonts w:ascii="Palatino Linotype" w:eastAsia="Calibri" w:hAnsi="Palatino Linotype" w:cs="Times New Roman"/>
          <w:lang w:val="es-ES"/>
        </w:rPr>
        <w:t>Contiene diecisiete recibos de nómina de la segunda quincena del mes de octubre de dos mil dieciocho, de las áreas de Defensoría de Derechos Humanos, Enlace Administrativo, Departamento de Difusión para la Protección de los Derechos Humanos.</w:t>
      </w:r>
    </w:p>
    <w:p w:rsidR="00E50C09" w:rsidRPr="0083699B" w:rsidRDefault="00E50C09" w:rsidP="00B76427">
      <w:pPr>
        <w:pStyle w:val="Prrafodelista"/>
        <w:numPr>
          <w:ilvl w:val="0"/>
          <w:numId w:val="41"/>
        </w:numPr>
        <w:spacing w:line="360" w:lineRule="auto"/>
        <w:ind w:left="851"/>
        <w:jc w:val="both"/>
        <w:rPr>
          <w:rFonts w:ascii="Palatino Linotype" w:eastAsia="Calibri" w:hAnsi="Palatino Linotype" w:cs="Times New Roman"/>
          <w:b/>
          <w:lang w:val="es-ES"/>
        </w:rPr>
      </w:pPr>
      <w:r w:rsidRPr="0083699B">
        <w:rPr>
          <w:rFonts w:ascii="Palatino Linotype" w:eastAsia="Calibri" w:hAnsi="Palatino Linotype" w:cs="Times New Roman"/>
          <w:b/>
          <w:i/>
          <w:lang w:val="es-ES"/>
        </w:rPr>
        <w:t>OFICIO 3512.pdf:</w:t>
      </w:r>
      <w:r w:rsidR="00405905" w:rsidRPr="0083699B">
        <w:rPr>
          <w:rFonts w:ascii="Palatino Linotype" w:eastAsia="Calibri" w:hAnsi="Palatino Linotype" w:cs="Times New Roman"/>
          <w:b/>
          <w:i/>
          <w:lang w:val="es-ES"/>
        </w:rPr>
        <w:t xml:space="preserve"> </w:t>
      </w:r>
      <w:r w:rsidR="00405905" w:rsidRPr="0083699B">
        <w:rPr>
          <w:rFonts w:ascii="Palatino Linotype" w:eastAsia="Calibri" w:hAnsi="Palatino Linotype" w:cs="Times New Roman"/>
          <w:lang w:val="es-ES"/>
        </w:rPr>
        <w:t xml:space="preserve">Oficio 216001600/3512/2018 suscrito por la Subdirectora de Recursos humanos, mediante el cual manifestó haber remitido la información en medio </w:t>
      </w:r>
      <w:proofErr w:type="gramStart"/>
      <w:r w:rsidR="00405905" w:rsidRPr="0083699B">
        <w:rPr>
          <w:rFonts w:ascii="Palatino Linotype" w:eastAsia="Calibri" w:hAnsi="Palatino Linotype" w:cs="Times New Roman"/>
          <w:lang w:val="es-ES"/>
        </w:rPr>
        <w:t>magnético</w:t>
      </w:r>
      <w:proofErr w:type="gramEnd"/>
      <w:r w:rsidR="00405905" w:rsidRPr="0083699B">
        <w:rPr>
          <w:rFonts w:ascii="Palatino Linotype" w:eastAsia="Calibri" w:hAnsi="Palatino Linotype" w:cs="Times New Roman"/>
          <w:lang w:val="es-ES"/>
        </w:rPr>
        <w:t>.</w:t>
      </w:r>
    </w:p>
    <w:p w:rsidR="00405905" w:rsidRPr="0083699B" w:rsidRDefault="00405905" w:rsidP="00B76427">
      <w:pPr>
        <w:pStyle w:val="Prrafodelista"/>
        <w:spacing w:line="360" w:lineRule="auto"/>
        <w:ind w:left="851"/>
        <w:rPr>
          <w:rFonts w:ascii="Palatino Linotype" w:eastAsia="Calibri" w:hAnsi="Palatino Linotype" w:cs="Times New Roman"/>
          <w:b/>
          <w:lang w:val="es-ES"/>
        </w:rPr>
      </w:pPr>
    </w:p>
    <w:p w:rsidR="00E50C09" w:rsidRPr="0083699B" w:rsidRDefault="00E50C09" w:rsidP="00B76427">
      <w:pPr>
        <w:pStyle w:val="Prrafodelista"/>
        <w:numPr>
          <w:ilvl w:val="0"/>
          <w:numId w:val="41"/>
        </w:numPr>
        <w:spacing w:line="360" w:lineRule="auto"/>
        <w:ind w:left="851"/>
        <w:jc w:val="both"/>
        <w:rPr>
          <w:rFonts w:ascii="Palatino Linotype" w:eastAsia="Calibri" w:hAnsi="Palatino Linotype" w:cs="Times New Roman"/>
          <w:lang w:val="es-ES"/>
        </w:rPr>
      </w:pPr>
      <w:r w:rsidRPr="0083699B">
        <w:rPr>
          <w:rFonts w:ascii="Palatino Linotype" w:eastAsia="Calibri" w:hAnsi="Palatino Linotype" w:cs="Times New Roman"/>
          <w:b/>
          <w:i/>
          <w:lang w:val="es-ES"/>
        </w:rPr>
        <w:t>PLANTILLA PK.pdf:</w:t>
      </w:r>
      <w:r w:rsidR="00405905" w:rsidRPr="0083699B">
        <w:rPr>
          <w:rFonts w:ascii="Palatino Linotype" w:eastAsia="Calibri" w:hAnsi="Palatino Linotype" w:cs="Times New Roman"/>
          <w:b/>
          <w:i/>
          <w:lang w:val="es-ES"/>
        </w:rPr>
        <w:t xml:space="preserve"> </w:t>
      </w:r>
      <w:r w:rsidR="00405905" w:rsidRPr="0083699B">
        <w:rPr>
          <w:rFonts w:ascii="Palatino Linotype" w:eastAsia="Calibri" w:hAnsi="Palatino Linotype" w:cs="Times New Roman"/>
          <w:lang w:val="es-ES"/>
        </w:rPr>
        <w:t>Contiene la planilla del personal adscrito a la Defensoría Municipal de Derechos humanos, cuenta con un total de 17 registros, se aprecia el nombre, categoría y el departamento de adscripción.</w:t>
      </w:r>
    </w:p>
    <w:p w:rsidR="00405905" w:rsidRPr="0083699B" w:rsidRDefault="00405905" w:rsidP="00B76427">
      <w:pPr>
        <w:pStyle w:val="Prrafodelista"/>
        <w:spacing w:line="360" w:lineRule="auto"/>
        <w:ind w:left="851"/>
        <w:jc w:val="both"/>
        <w:rPr>
          <w:rFonts w:ascii="Palatino Linotype" w:eastAsia="Calibri" w:hAnsi="Palatino Linotype" w:cs="Times New Roman"/>
          <w:b/>
          <w:i/>
          <w:lang w:val="es-ES"/>
        </w:rPr>
      </w:pPr>
    </w:p>
    <w:p w:rsidR="00E50C09" w:rsidRPr="0083699B" w:rsidRDefault="00E50C09" w:rsidP="00B76427">
      <w:pPr>
        <w:pStyle w:val="Prrafodelista"/>
        <w:numPr>
          <w:ilvl w:val="0"/>
          <w:numId w:val="41"/>
        </w:numPr>
        <w:spacing w:line="360" w:lineRule="auto"/>
        <w:ind w:left="851"/>
        <w:jc w:val="both"/>
        <w:rPr>
          <w:rFonts w:ascii="Palatino Linotype" w:eastAsia="Calibri" w:hAnsi="Palatino Linotype" w:cs="Times New Roman"/>
          <w:b/>
          <w:i/>
          <w:lang w:val="es-ES"/>
        </w:rPr>
      </w:pPr>
      <w:r w:rsidRPr="0083699B">
        <w:rPr>
          <w:rFonts w:ascii="Palatino Linotype" w:eastAsia="Calibri" w:hAnsi="Palatino Linotype" w:cs="Times New Roman"/>
          <w:b/>
          <w:i/>
          <w:lang w:val="es-ES"/>
        </w:rPr>
        <w:t>FUPS DE ALTAS Y BAJAS 2016-2018 DEF DER HUM OK.zip:</w:t>
      </w:r>
      <w:r w:rsidR="009A6EC9" w:rsidRPr="0083699B">
        <w:rPr>
          <w:rFonts w:ascii="Palatino Linotype" w:eastAsia="Calibri" w:hAnsi="Palatino Linotype" w:cs="Times New Roman"/>
          <w:b/>
          <w:i/>
          <w:lang w:val="es-ES"/>
        </w:rPr>
        <w:t xml:space="preserve"> </w:t>
      </w:r>
      <w:r w:rsidR="009A6EC9" w:rsidRPr="0083699B">
        <w:rPr>
          <w:rFonts w:ascii="Palatino Linotype" w:eastAsia="Calibri" w:hAnsi="Palatino Linotype" w:cs="Times New Roman"/>
          <w:lang w:val="es-ES"/>
        </w:rPr>
        <w:t>Contiene 13 formatos únicos de personal.</w:t>
      </w:r>
    </w:p>
    <w:p w:rsidR="009A6EC9" w:rsidRPr="0083699B" w:rsidRDefault="009A6EC9" w:rsidP="00B76427">
      <w:pPr>
        <w:pStyle w:val="Prrafodelista"/>
        <w:spacing w:line="360" w:lineRule="auto"/>
        <w:ind w:left="851"/>
        <w:rPr>
          <w:rFonts w:ascii="Palatino Linotype" w:eastAsia="Calibri" w:hAnsi="Palatino Linotype" w:cs="Times New Roman"/>
          <w:b/>
          <w:i/>
          <w:lang w:val="es-ES"/>
        </w:rPr>
      </w:pPr>
    </w:p>
    <w:p w:rsidR="00E50C09" w:rsidRPr="0083699B" w:rsidRDefault="00E50C09" w:rsidP="00B76427">
      <w:pPr>
        <w:pStyle w:val="Prrafodelista"/>
        <w:numPr>
          <w:ilvl w:val="0"/>
          <w:numId w:val="41"/>
        </w:numPr>
        <w:spacing w:line="360" w:lineRule="auto"/>
        <w:ind w:left="851"/>
        <w:jc w:val="both"/>
        <w:rPr>
          <w:rFonts w:ascii="Palatino Linotype" w:eastAsia="Calibri" w:hAnsi="Palatino Linotype" w:cs="Times New Roman"/>
          <w:b/>
          <w:i/>
          <w:lang w:val="es-ES"/>
        </w:rPr>
      </w:pPr>
      <w:r w:rsidRPr="0083699B">
        <w:rPr>
          <w:rFonts w:ascii="Palatino Linotype" w:eastAsia="Calibri" w:hAnsi="Palatino Linotype" w:cs="Times New Roman"/>
          <w:b/>
          <w:i/>
          <w:lang w:val="es-ES"/>
        </w:rPr>
        <w:lastRenderedPageBreak/>
        <w:t>CURRICULUMS ESTUDIOS OK.zip:</w:t>
      </w:r>
      <w:r w:rsidR="009A6EC9" w:rsidRPr="0083699B">
        <w:rPr>
          <w:rFonts w:ascii="Palatino Linotype" w:eastAsia="Calibri" w:hAnsi="Palatino Linotype" w:cs="Times New Roman"/>
          <w:b/>
          <w:i/>
          <w:lang w:val="es-ES"/>
        </w:rPr>
        <w:t xml:space="preserve"> </w:t>
      </w:r>
      <w:r w:rsidR="009A6EC9" w:rsidRPr="0083699B">
        <w:rPr>
          <w:rFonts w:ascii="Palatino Linotype" w:eastAsia="Calibri" w:hAnsi="Palatino Linotype" w:cs="Times New Roman"/>
          <w:i/>
          <w:lang w:val="es-ES"/>
        </w:rPr>
        <w:t xml:space="preserve">Contiene 17 </w:t>
      </w:r>
      <w:proofErr w:type="spellStart"/>
      <w:r w:rsidR="009A6EC9" w:rsidRPr="0083699B">
        <w:rPr>
          <w:rFonts w:ascii="Palatino Linotype" w:eastAsia="Calibri" w:hAnsi="Palatino Linotype" w:cs="Times New Roman"/>
          <w:i/>
          <w:lang w:val="es-ES"/>
        </w:rPr>
        <w:t>curriculums</w:t>
      </w:r>
      <w:proofErr w:type="spellEnd"/>
      <w:r w:rsidR="009A6EC9" w:rsidRPr="0083699B">
        <w:rPr>
          <w:rFonts w:ascii="Palatino Linotype" w:eastAsia="Calibri" w:hAnsi="Palatino Linotype" w:cs="Times New Roman"/>
          <w:i/>
          <w:lang w:val="es-ES"/>
        </w:rPr>
        <w:t xml:space="preserve"> vitae de servidores p</w:t>
      </w:r>
      <w:r w:rsidR="000E1BDA" w:rsidRPr="0083699B">
        <w:rPr>
          <w:rFonts w:ascii="Palatino Linotype" w:eastAsia="Calibri" w:hAnsi="Palatino Linotype" w:cs="Times New Roman"/>
          <w:i/>
          <w:lang w:val="es-ES"/>
        </w:rPr>
        <w:t xml:space="preserve">úblicos adscritos </w:t>
      </w:r>
      <w:r w:rsidR="000E1BDA" w:rsidRPr="0083699B">
        <w:rPr>
          <w:rFonts w:ascii="Palatino Linotype" w:eastAsia="Calibri" w:hAnsi="Palatino Linotype" w:cs="Times New Roman"/>
          <w:lang w:val="es-ES"/>
        </w:rPr>
        <w:t>a la Defensoría Municipal de Derechos humanos</w:t>
      </w:r>
    </w:p>
    <w:p w:rsidR="00E50C09" w:rsidRPr="0083699B" w:rsidRDefault="00E50C09" w:rsidP="00B76427">
      <w:pPr>
        <w:pStyle w:val="Prrafodelista"/>
        <w:spacing w:line="360" w:lineRule="auto"/>
        <w:rPr>
          <w:rFonts w:ascii="Palatino Linotype" w:hAnsi="Palatino Linotype"/>
        </w:rPr>
      </w:pPr>
    </w:p>
    <w:p w:rsidR="002A5BA4" w:rsidRPr="0083699B" w:rsidRDefault="00812C54" w:rsidP="00B76427">
      <w:pPr>
        <w:pStyle w:val="Prrafodelista"/>
        <w:numPr>
          <w:ilvl w:val="0"/>
          <w:numId w:val="1"/>
        </w:numPr>
        <w:spacing w:line="360" w:lineRule="auto"/>
        <w:ind w:left="0" w:firstLine="0"/>
        <w:jc w:val="both"/>
        <w:rPr>
          <w:rFonts w:ascii="Palatino Linotype" w:hAnsi="Palatino Linotype" w:cs="Arial"/>
          <w:i/>
        </w:rPr>
      </w:pPr>
      <w:r w:rsidRPr="0083699B">
        <w:rPr>
          <w:rFonts w:ascii="Palatino Linotype" w:eastAsia="Calibri" w:hAnsi="Palatino Linotype" w:cs="Arial"/>
          <w:lang w:val="es-AR"/>
        </w:rPr>
        <w:t xml:space="preserve">El </w:t>
      </w:r>
      <w:r w:rsidR="000E1BDA" w:rsidRPr="0083699B">
        <w:rPr>
          <w:rFonts w:ascii="Palatino Linotype" w:eastAsia="Calibri" w:hAnsi="Palatino Linotype" w:cs="Arial"/>
          <w:lang w:val="es-AR"/>
        </w:rPr>
        <w:t>veintiséis</w:t>
      </w:r>
      <w:r w:rsidR="002A5BA4" w:rsidRPr="0083699B">
        <w:rPr>
          <w:rFonts w:ascii="Palatino Linotype" w:eastAsia="Times New Roman" w:hAnsi="Palatino Linotype" w:cs="Arial"/>
          <w:lang w:val="es-ES"/>
        </w:rPr>
        <w:t xml:space="preserve"> (</w:t>
      </w:r>
      <w:r w:rsidR="000E1BDA" w:rsidRPr="0083699B">
        <w:rPr>
          <w:rFonts w:ascii="Palatino Linotype" w:eastAsia="Times New Roman" w:hAnsi="Palatino Linotype" w:cs="Arial"/>
          <w:lang w:val="es-ES"/>
        </w:rPr>
        <w:t>26</w:t>
      </w:r>
      <w:r w:rsidR="002A5BA4" w:rsidRPr="0083699B">
        <w:rPr>
          <w:rFonts w:ascii="Palatino Linotype" w:eastAsia="Times New Roman" w:hAnsi="Palatino Linotype" w:cs="Arial"/>
          <w:lang w:val="es-ES"/>
        </w:rPr>
        <w:t xml:space="preserve">) de </w:t>
      </w:r>
      <w:r w:rsidR="000E1BDA" w:rsidRPr="0083699B">
        <w:rPr>
          <w:rFonts w:ascii="Palatino Linotype" w:eastAsia="Times New Roman" w:hAnsi="Palatino Linotype" w:cs="Arial"/>
          <w:lang w:val="es-ES"/>
        </w:rPr>
        <w:t>noviembre</w:t>
      </w:r>
      <w:r w:rsidR="00941F93" w:rsidRPr="0083699B">
        <w:rPr>
          <w:rFonts w:ascii="Palatino Linotype" w:eastAsia="Times New Roman" w:hAnsi="Palatino Linotype" w:cs="Arial"/>
          <w:lang w:val="es-ES"/>
        </w:rPr>
        <w:t xml:space="preserve"> </w:t>
      </w:r>
      <w:r w:rsidR="002A5BA4" w:rsidRPr="0083699B">
        <w:rPr>
          <w:rFonts w:ascii="Palatino Linotype" w:eastAsia="Times New Roman" w:hAnsi="Palatino Linotype" w:cs="Arial"/>
          <w:lang w:val="es-ES"/>
        </w:rPr>
        <w:t>de dos mil dieci</w:t>
      </w:r>
      <w:r w:rsidR="000E053C" w:rsidRPr="0083699B">
        <w:rPr>
          <w:rFonts w:ascii="Palatino Linotype" w:eastAsia="Times New Roman" w:hAnsi="Palatino Linotype" w:cs="Arial"/>
          <w:lang w:val="es-ES"/>
        </w:rPr>
        <w:t>ocho</w:t>
      </w:r>
      <w:r w:rsidR="002A5BA4" w:rsidRPr="0083699B">
        <w:rPr>
          <w:rFonts w:ascii="Palatino Linotype" w:eastAsia="Times New Roman" w:hAnsi="Palatino Linotype" w:cs="Arial"/>
          <w:lang w:val="es-ES"/>
        </w:rPr>
        <w:t xml:space="preserve">, </w:t>
      </w:r>
      <w:r w:rsidR="0049073D" w:rsidRPr="0049073D">
        <w:rPr>
          <w:rFonts w:ascii="Palatino Linotype" w:hAnsi="Palatino Linotype"/>
          <w:b/>
          <w:highlight w:val="black"/>
        </w:rPr>
        <w:t>--------------------------</w:t>
      </w:r>
      <w:r w:rsidR="002A5BA4" w:rsidRPr="0083699B">
        <w:rPr>
          <w:rFonts w:ascii="Palatino Linotype" w:eastAsia="Times New Roman" w:hAnsi="Palatino Linotype" w:cs="Arial"/>
          <w:b/>
          <w:lang w:val="es-ES"/>
        </w:rPr>
        <w:t>,</w:t>
      </w:r>
      <w:r w:rsidR="00FB61C7" w:rsidRPr="0083699B">
        <w:rPr>
          <w:rFonts w:ascii="Palatino Linotype" w:eastAsia="Times New Roman" w:hAnsi="Palatino Linotype" w:cs="Arial"/>
          <w:lang w:val="es-ES"/>
        </w:rPr>
        <w:t xml:space="preserve"> interpuso </w:t>
      </w:r>
      <w:r w:rsidR="000E1BDA" w:rsidRPr="0083699B">
        <w:rPr>
          <w:rFonts w:ascii="Palatino Linotype" w:eastAsia="Times New Roman" w:hAnsi="Palatino Linotype" w:cs="Arial"/>
          <w:lang w:val="es-ES"/>
        </w:rPr>
        <w:t>el</w:t>
      </w:r>
      <w:r w:rsidR="002A5BA4" w:rsidRPr="0083699B">
        <w:rPr>
          <w:rFonts w:ascii="Palatino Linotype" w:eastAsia="Times New Roman" w:hAnsi="Palatino Linotype" w:cs="Arial"/>
          <w:lang w:val="es-ES"/>
        </w:rPr>
        <w:t xml:space="preserve"> recurso de revisión, en contra de la respuesta, señalando como:</w:t>
      </w:r>
      <w:bookmarkStart w:id="3" w:name="_Toc462307683"/>
      <w:bookmarkStart w:id="4" w:name="_Toc472427085"/>
      <w:bookmarkStart w:id="5" w:name="_Toc472500652"/>
    </w:p>
    <w:p w:rsidR="000E053C" w:rsidRPr="0083699B" w:rsidRDefault="000E053C" w:rsidP="00B76427">
      <w:pPr>
        <w:pStyle w:val="Prrafodelista"/>
        <w:spacing w:line="360" w:lineRule="auto"/>
        <w:rPr>
          <w:rFonts w:ascii="Palatino Linotype" w:hAnsi="Palatino Linotype" w:cs="Arial"/>
          <w:i/>
        </w:rPr>
      </w:pPr>
    </w:p>
    <w:p w:rsidR="000E053C" w:rsidRPr="0083699B" w:rsidRDefault="000E053C" w:rsidP="00B76427">
      <w:pPr>
        <w:pStyle w:val="Prrafodelista"/>
        <w:spacing w:line="360" w:lineRule="auto"/>
        <w:ind w:left="567"/>
        <w:jc w:val="both"/>
        <w:rPr>
          <w:rFonts w:ascii="Palatino Linotype" w:hAnsi="Palatino Linotype" w:cs="Arial"/>
        </w:rPr>
      </w:pPr>
      <w:r w:rsidRPr="0083699B">
        <w:rPr>
          <w:rFonts w:ascii="Palatino Linotype" w:hAnsi="Palatino Linotype"/>
          <w:b/>
        </w:rPr>
        <w:t>Acto impugnado:</w:t>
      </w:r>
      <w:r w:rsidRPr="0083699B">
        <w:rPr>
          <w:rStyle w:val="Ttulo2Car"/>
          <w:rFonts w:ascii="Palatino Linotype" w:hAnsi="Palatino Linotype"/>
          <w:b/>
          <w:i/>
          <w:color w:val="auto"/>
          <w:sz w:val="24"/>
          <w:szCs w:val="24"/>
          <w:lang w:val="es-ES"/>
        </w:rPr>
        <w:t xml:space="preserve"> </w:t>
      </w:r>
      <w:r w:rsidRPr="0083699B">
        <w:rPr>
          <w:rFonts w:ascii="Palatino Linotype" w:hAnsi="Palatino Linotype"/>
        </w:rPr>
        <w:t>“</w:t>
      </w:r>
      <w:r w:rsidR="000E1BDA" w:rsidRPr="0083699B">
        <w:rPr>
          <w:rFonts w:ascii="Palatino Linotype" w:hAnsi="Palatino Linotype"/>
          <w:i/>
        </w:rPr>
        <w:t xml:space="preserve">La respuesta de la solicitud, ya que omitieron entregarme lo siguiente: Los Formatos Únicos de Personal (FUPS) de alta y baja del periodo comprendido del 2016 a 2018. "Inventario de bienes muebles de la defensoría municipal. Presupuesto asignado a la </w:t>
      </w:r>
      <w:proofErr w:type="spellStart"/>
      <w:r w:rsidR="000E1BDA" w:rsidRPr="0083699B">
        <w:rPr>
          <w:rFonts w:ascii="Palatino Linotype" w:hAnsi="Palatino Linotype"/>
          <w:i/>
        </w:rPr>
        <w:t>Defensoria</w:t>
      </w:r>
      <w:proofErr w:type="spellEnd"/>
      <w:r w:rsidR="000E1BDA" w:rsidRPr="0083699B">
        <w:rPr>
          <w:rFonts w:ascii="Palatino Linotype" w:hAnsi="Palatino Linotype"/>
          <w:i/>
        </w:rPr>
        <w:t xml:space="preserve"> Municipal de los años 2016 a 2018 en relación al </w:t>
      </w:r>
      <w:proofErr w:type="spellStart"/>
      <w:r w:rsidR="000E1BDA" w:rsidRPr="0083699B">
        <w:rPr>
          <w:rFonts w:ascii="Palatino Linotype" w:hAnsi="Palatino Linotype"/>
          <w:i/>
        </w:rPr>
        <w:t>capitulo</w:t>
      </w:r>
      <w:proofErr w:type="spellEnd"/>
      <w:r w:rsidR="000E1BDA" w:rsidRPr="0083699B">
        <w:rPr>
          <w:rFonts w:ascii="Palatino Linotype" w:hAnsi="Palatino Linotype"/>
          <w:i/>
        </w:rPr>
        <w:t xml:space="preserve"> 1000. </w:t>
      </w:r>
      <w:proofErr w:type="gramStart"/>
      <w:r w:rsidRPr="0083699B">
        <w:rPr>
          <w:rFonts w:ascii="Palatino Linotype" w:hAnsi="Palatino Linotype"/>
        </w:rPr>
        <w:t>"</w:t>
      </w:r>
      <w:r w:rsidRPr="0083699B">
        <w:rPr>
          <w:rFonts w:ascii="Palatino Linotype" w:eastAsia="Calibri" w:hAnsi="Palatino Linotype" w:cs="Arial"/>
          <w:lang w:val="es-ES"/>
        </w:rPr>
        <w:t xml:space="preserve"> (</w:t>
      </w:r>
      <w:proofErr w:type="gramEnd"/>
      <w:r w:rsidRPr="0083699B">
        <w:rPr>
          <w:rFonts w:ascii="Palatino Linotype" w:eastAsia="Calibri" w:hAnsi="Palatino Linotype" w:cs="Arial"/>
          <w:lang w:val="es-ES"/>
        </w:rPr>
        <w:t>Sic); Y</w:t>
      </w:r>
    </w:p>
    <w:p w:rsidR="000E053C" w:rsidRPr="0083699B" w:rsidRDefault="000E053C" w:rsidP="00B76427">
      <w:pPr>
        <w:pStyle w:val="Prrafodelista"/>
        <w:spacing w:line="360" w:lineRule="auto"/>
        <w:ind w:left="567"/>
        <w:jc w:val="both"/>
        <w:rPr>
          <w:rFonts w:ascii="Palatino Linotype" w:hAnsi="Palatino Linotype"/>
          <w:i/>
        </w:rPr>
      </w:pPr>
      <w:r w:rsidRPr="0083699B">
        <w:rPr>
          <w:rFonts w:ascii="Palatino Linotype" w:hAnsi="Palatino Linotype"/>
          <w:b/>
        </w:rPr>
        <w:t>Razones o Motivos de inconformidad:</w:t>
      </w:r>
      <w:r w:rsidRPr="0083699B">
        <w:rPr>
          <w:rStyle w:val="Ttulo2Car"/>
          <w:rFonts w:ascii="Palatino Linotype" w:hAnsi="Palatino Linotype"/>
          <w:b/>
          <w:sz w:val="24"/>
          <w:szCs w:val="24"/>
          <w:lang w:val="es-ES"/>
        </w:rPr>
        <w:t xml:space="preserve"> </w:t>
      </w:r>
      <w:r w:rsidRPr="0083699B">
        <w:rPr>
          <w:rFonts w:ascii="Palatino Linotype" w:hAnsi="Palatino Linotype"/>
          <w:i/>
        </w:rPr>
        <w:t>“</w:t>
      </w:r>
      <w:r w:rsidR="000E1BDA" w:rsidRPr="0083699B">
        <w:rPr>
          <w:rFonts w:ascii="Palatino Linotype" w:hAnsi="Palatino Linotype"/>
          <w:i/>
        </w:rPr>
        <w:t xml:space="preserve">La respuesta de la solicitud, ya que omitieron entregarme lo siguiente: Los Formatos Únicos de Personal (FUPS) de alta y baja del periodo comprendido del 2016 a 2018. "Inventario de bienes muebles de la defensoría municipal. Presupuesto asignado a la </w:t>
      </w:r>
      <w:proofErr w:type="spellStart"/>
      <w:r w:rsidR="000E1BDA" w:rsidRPr="0083699B">
        <w:rPr>
          <w:rFonts w:ascii="Palatino Linotype" w:hAnsi="Palatino Linotype"/>
          <w:i/>
        </w:rPr>
        <w:t>Defensoria</w:t>
      </w:r>
      <w:proofErr w:type="spellEnd"/>
      <w:r w:rsidR="000E1BDA" w:rsidRPr="0083699B">
        <w:rPr>
          <w:rFonts w:ascii="Palatino Linotype" w:hAnsi="Palatino Linotype"/>
          <w:i/>
        </w:rPr>
        <w:t xml:space="preserve"> Municipal de los años 2016 a 2018 en relación al </w:t>
      </w:r>
      <w:proofErr w:type="spellStart"/>
      <w:r w:rsidR="000E1BDA" w:rsidRPr="0083699B">
        <w:rPr>
          <w:rFonts w:ascii="Palatino Linotype" w:hAnsi="Palatino Linotype"/>
          <w:i/>
        </w:rPr>
        <w:t>capitulo</w:t>
      </w:r>
      <w:proofErr w:type="spellEnd"/>
      <w:r w:rsidR="000E1BDA" w:rsidRPr="0083699B">
        <w:rPr>
          <w:rFonts w:ascii="Palatino Linotype" w:hAnsi="Palatino Linotype"/>
          <w:i/>
        </w:rPr>
        <w:t xml:space="preserve"> 1000.</w:t>
      </w:r>
      <w:r w:rsidRPr="0083699B">
        <w:rPr>
          <w:rFonts w:ascii="Palatino Linotype" w:hAnsi="Palatino Linotype"/>
          <w:i/>
        </w:rPr>
        <w:t xml:space="preserve">” </w:t>
      </w:r>
      <w:r w:rsidRPr="0083699B">
        <w:rPr>
          <w:rFonts w:ascii="Palatino Linotype" w:hAnsi="Palatino Linotype" w:cs="Arial"/>
        </w:rPr>
        <w:t xml:space="preserve">(Sic) </w:t>
      </w:r>
    </w:p>
    <w:p w:rsidR="006650CC" w:rsidRPr="0083699B" w:rsidRDefault="006650CC" w:rsidP="00B76427">
      <w:pPr>
        <w:pStyle w:val="Prrafodelista"/>
        <w:spacing w:line="360" w:lineRule="auto"/>
        <w:jc w:val="both"/>
        <w:rPr>
          <w:rFonts w:ascii="Palatino Linotype" w:eastAsia="Calibri" w:hAnsi="Palatino Linotype" w:cs="Arial"/>
          <w:lang w:val="es-ES"/>
        </w:rPr>
      </w:pPr>
    </w:p>
    <w:bookmarkEnd w:id="3"/>
    <w:bookmarkEnd w:id="4"/>
    <w:bookmarkEnd w:id="5"/>
    <w:p w:rsidR="002A5BA4" w:rsidRPr="0083699B" w:rsidRDefault="002A5BA4" w:rsidP="00B76427">
      <w:pPr>
        <w:pStyle w:val="Prrafodelista"/>
        <w:numPr>
          <w:ilvl w:val="0"/>
          <w:numId w:val="1"/>
        </w:numPr>
        <w:spacing w:line="360" w:lineRule="auto"/>
        <w:ind w:left="0" w:firstLine="0"/>
        <w:jc w:val="both"/>
        <w:rPr>
          <w:rFonts w:ascii="Palatino Linotype" w:eastAsia="Calibri" w:hAnsi="Palatino Linotype" w:cs="Arial"/>
          <w:lang w:val="es-AR"/>
        </w:rPr>
      </w:pPr>
      <w:r w:rsidRPr="0083699B">
        <w:rPr>
          <w:rFonts w:ascii="Palatino Linotype" w:eastAsia="Calibri" w:hAnsi="Palatino Linotype" w:cs="Arial"/>
          <w:lang w:val="es-AR"/>
        </w:rPr>
        <w:t xml:space="preserve"> </w:t>
      </w:r>
      <w:r w:rsidR="00666351" w:rsidRPr="0083699B">
        <w:rPr>
          <w:rFonts w:ascii="Palatino Linotype" w:eastAsia="Times New Roman" w:hAnsi="Palatino Linotype" w:cs="Arial"/>
          <w:lang w:val="es-ES"/>
        </w:rPr>
        <w:t>Se registró</w:t>
      </w:r>
      <w:r w:rsidRPr="0083699B">
        <w:rPr>
          <w:rFonts w:ascii="Palatino Linotype" w:eastAsia="Times New Roman" w:hAnsi="Palatino Linotype" w:cs="Arial"/>
          <w:lang w:val="es-ES"/>
        </w:rPr>
        <w:t xml:space="preserve"> </w:t>
      </w:r>
      <w:r w:rsidR="00666351" w:rsidRPr="0083699B">
        <w:rPr>
          <w:rFonts w:ascii="Palatino Linotype" w:eastAsia="Times New Roman" w:hAnsi="Palatino Linotype" w:cs="Arial"/>
          <w:lang w:val="es-ES"/>
        </w:rPr>
        <w:t>el</w:t>
      </w:r>
      <w:r w:rsidRPr="0083699B">
        <w:rPr>
          <w:rFonts w:ascii="Palatino Linotype" w:eastAsia="Times New Roman" w:hAnsi="Palatino Linotype" w:cs="Arial"/>
          <w:lang w:val="es-ES"/>
        </w:rPr>
        <w:t xml:space="preserve"> recurso de revisión bajo </w:t>
      </w:r>
      <w:r w:rsidR="00666351" w:rsidRPr="0083699B">
        <w:rPr>
          <w:rFonts w:ascii="Palatino Linotype" w:eastAsia="Times New Roman" w:hAnsi="Palatino Linotype" w:cs="Arial"/>
          <w:lang w:val="es-ES"/>
        </w:rPr>
        <w:t>el</w:t>
      </w:r>
      <w:r w:rsidRPr="0083699B">
        <w:rPr>
          <w:rFonts w:ascii="Palatino Linotype" w:eastAsia="Times New Roman" w:hAnsi="Palatino Linotype" w:cs="Arial"/>
          <w:lang w:val="es-ES"/>
        </w:rPr>
        <w:t xml:space="preserve"> número de expediente </w:t>
      </w:r>
      <w:r w:rsidRPr="0083699B">
        <w:rPr>
          <w:rFonts w:ascii="Palatino Linotype" w:hAnsi="Palatino Linotype" w:cs="Arial"/>
          <w:bCs/>
        </w:rPr>
        <w:t xml:space="preserve">al rubro indicado, asimismo con fundamento en lo dispuesto por el </w:t>
      </w:r>
      <w:r w:rsidRPr="0083699B">
        <w:rPr>
          <w:rFonts w:ascii="Palatino Linotype" w:eastAsia="Calibri" w:hAnsi="Palatino Linotype" w:cs="Arial"/>
          <w:lang w:val="es-ES"/>
        </w:rPr>
        <w:t xml:space="preserve">artículo 185 fracción I de la </w:t>
      </w:r>
      <w:r w:rsidRPr="0083699B">
        <w:rPr>
          <w:rFonts w:ascii="Palatino Linotype" w:eastAsia="Calibri" w:hAnsi="Palatino Linotype" w:cs="Arial"/>
          <w:b/>
          <w:lang w:val="es-ES"/>
        </w:rPr>
        <w:t xml:space="preserve">Ley de Transparencia y Acceso a la Información Pública del Estado de México y Municipios </w:t>
      </w:r>
      <w:r w:rsidRPr="0083699B">
        <w:rPr>
          <w:rFonts w:ascii="Palatino Linotype" w:eastAsia="Times New Roman" w:hAnsi="Palatino Linotype" w:cs="Arial"/>
          <w:lang w:val="es-ES"/>
        </w:rPr>
        <w:t>se turn</w:t>
      </w:r>
      <w:r w:rsidR="00666351" w:rsidRPr="0083699B">
        <w:rPr>
          <w:rFonts w:ascii="Palatino Linotype" w:eastAsia="Times New Roman" w:hAnsi="Palatino Linotype" w:cs="Arial"/>
          <w:lang w:val="es-ES"/>
        </w:rPr>
        <w:t>ó</w:t>
      </w:r>
      <w:r w:rsidRPr="0083699B">
        <w:rPr>
          <w:rFonts w:ascii="Palatino Linotype" w:eastAsia="Times New Roman" w:hAnsi="Palatino Linotype" w:cs="Arial"/>
          <w:lang w:val="es-ES"/>
        </w:rPr>
        <w:t xml:space="preserve"> al </w:t>
      </w:r>
      <w:r w:rsidRPr="0083699B">
        <w:rPr>
          <w:rFonts w:ascii="Palatino Linotype" w:eastAsia="Times New Roman" w:hAnsi="Palatino Linotype" w:cs="Arial"/>
          <w:b/>
          <w:lang w:val="es-ES"/>
        </w:rPr>
        <w:t xml:space="preserve">Comisionado José Guadalupe Luna Hernández, </w:t>
      </w:r>
      <w:r w:rsidRPr="0083699B">
        <w:rPr>
          <w:rFonts w:ascii="Palatino Linotype" w:eastAsia="Times New Roman" w:hAnsi="Palatino Linotype" w:cs="Arial"/>
          <w:lang w:val="es-ES"/>
        </w:rPr>
        <w:t xml:space="preserve">con el objeto de </w:t>
      </w:r>
      <w:r w:rsidRPr="0083699B">
        <w:rPr>
          <w:rFonts w:ascii="Palatino Linotype" w:eastAsia="Times New Roman" w:hAnsi="Palatino Linotype" w:cs="Arial"/>
          <w:lang w:val="es-MX"/>
        </w:rPr>
        <w:t xml:space="preserve">su análisis. </w:t>
      </w:r>
    </w:p>
    <w:p w:rsidR="002A5BA4" w:rsidRPr="0083699B" w:rsidRDefault="002A5BA4" w:rsidP="00B76427">
      <w:pPr>
        <w:pStyle w:val="Prrafodelista"/>
        <w:spacing w:line="360" w:lineRule="auto"/>
        <w:ind w:left="0"/>
        <w:rPr>
          <w:rFonts w:ascii="Palatino Linotype" w:hAnsi="Palatino Linotype"/>
          <w:i/>
          <w:color w:val="000000"/>
        </w:rPr>
      </w:pPr>
    </w:p>
    <w:p w:rsidR="002A5BA4" w:rsidRPr="0083699B" w:rsidRDefault="002A5BA4" w:rsidP="00B76427">
      <w:pPr>
        <w:pStyle w:val="Prrafodelista"/>
        <w:numPr>
          <w:ilvl w:val="0"/>
          <w:numId w:val="1"/>
        </w:numPr>
        <w:spacing w:line="360" w:lineRule="auto"/>
        <w:ind w:left="0" w:firstLine="0"/>
        <w:jc w:val="both"/>
        <w:rPr>
          <w:rFonts w:ascii="Palatino Linotype" w:hAnsi="Palatino Linotype"/>
          <w:i/>
          <w:color w:val="000000"/>
        </w:rPr>
      </w:pPr>
      <w:r w:rsidRPr="0083699B">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0E1BDA" w:rsidRPr="0083699B">
        <w:rPr>
          <w:rFonts w:ascii="Palatino Linotype" w:eastAsia="Calibri" w:hAnsi="Palatino Linotype" w:cs="Arial"/>
          <w:lang w:val="es-ES"/>
        </w:rPr>
        <w:t>treinta</w:t>
      </w:r>
      <w:r w:rsidR="00812C54" w:rsidRPr="0083699B">
        <w:rPr>
          <w:rFonts w:ascii="Palatino Linotype" w:eastAsia="Calibri" w:hAnsi="Palatino Linotype" w:cs="Arial"/>
          <w:lang w:val="es-ES"/>
        </w:rPr>
        <w:t xml:space="preserve"> (</w:t>
      </w:r>
      <w:r w:rsidR="000E1BDA" w:rsidRPr="0083699B">
        <w:rPr>
          <w:rFonts w:ascii="Palatino Linotype" w:eastAsia="Calibri" w:hAnsi="Palatino Linotype" w:cs="Arial"/>
          <w:lang w:val="es-ES"/>
        </w:rPr>
        <w:t>30</w:t>
      </w:r>
      <w:r w:rsidR="00812C54" w:rsidRPr="0083699B">
        <w:rPr>
          <w:rFonts w:ascii="Palatino Linotype" w:eastAsia="Calibri" w:hAnsi="Palatino Linotype" w:cs="Arial"/>
          <w:lang w:val="es-ES"/>
        </w:rPr>
        <w:t>)</w:t>
      </w:r>
      <w:r w:rsidR="00EF2C7E" w:rsidRPr="0083699B">
        <w:rPr>
          <w:rFonts w:ascii="Palatino Linotype" w:eastAsia="Calibri" w:hAnsi="Palatino Linotype" w:cs="Arial"/>
          <w:lang w:val="es-ES"/>
        </w:rPr>
        <w:t xml:space="preserve"> </w:t>
      </w:r>
      <w:r w:rsidRPr="0083699B">
        <w:rPr>
          <w:rFonts w:ascii="Palatino Linotype" w:eastAsia="Calibri" w:hAnsi="Palatino Linotype" w:cs="Arial"/>
          <w:lang w:val="es-ES"/>
        </w:rPr>
        <w:t xml:space="preserve">de </w:t>
      </w:r>
      <w:r w:rsidR="00245255" w:rsidRPr="0083699B">
        <w:rPr>
          <w:rFonts w:ascii="Palatino Linotype" w:eastAsia="Calibri" w:hAnsi="Palatino Linotype" w:cs="Arial"/>
          <w:lang w:val="es-ES"/>
        </w:rPr>
        <w:t>noviembre</w:t>
      </w:r>
      <w:r w:rsidRPr="0083699B">
        <w:rPr>
          <w:rFonts w:ascii="Palatino Linotype" w:eastAsia="Calibri" w:hAnsi="Palatino Linotype" w:cs="Arial"/>
          <w:lang w:val="es-ES"/>
        </w:rPr>
        <w:t xml:space="preserve"> de dos mil </w:t>
      </w:r>
      <w:r w:rsidR="000E053C" w:rsidRPr="0083699B">
        <w:rPr>
          <w:rFonts w:ascii="Palatino Linotype" w:eastAsia="Calibri" w:hAnsi="Palatino Linotype" w:cs="Arial"/>
          <w:lang w:val="es-ES"/>
        </w:rPr>
        <w:t>dieciocho</w:t>
      </w:r>
      <w:r w:rsidRPr="0083699B">
        <w:rPr>
          <w:rFonts w:ascii="Palatino Linotype" w:eastAsia="Calibri" w:hAnsi="Palatino Linotype" w:cs="Arial"/>
          <w:lang w:val="es-ES"/>
        </w:rPr>
        <w:t xml:space="preserve">, puso a disposición de las partes </w:t>
      </w:r>
      <w:r w:rsidR="00666351" w:rsidRPr="0083699B">
        <w:rPr>
          <w:rFonts w:ascii="Palatino Linotype" w:eastAsia="Calibri" w:hAnsi="Palatino Linotype" w:cs="Arial"/>
          <w:lang w:val="es-ES"/>
        </w:rPr>
        <w:t>el expediente</w:t>
      </w:r>
      <w:r w:rsidRPr="0083699B">
        <w:rPr>
          <w:rFonts w:ascii="Palatino Linotype" w:eastAsia="Calibri" w:hAnsi="Palatino Linotype" w:cs="Arial"/>
          <w:lang w:val="es-ES"/>
        </w:rPr>
        <w:t xml:space="preserve"> electrónico </w:t>
      </w:r>
      <w:r w:rsidRPr="0083699B">
        <w:rPr>
          <w:rFonts w:ascii="Palatino Linotype" w:eastAsia="Calibri" w:hAnsi="Palatino Linotype" w:cs="Arial"/>
        </w:rPr>
        <w:t xml:space="preserve">vía </w:t>
      </w:r>
      <w:r w:rsidRPr="0083699B">
        <w:rPr>
          <w:rFonts w:ascii="Palatino Linotype" w:eastAsia="Calibri" w:hAnsi="Palatino Linotype" w:cs="Arial"/>
          <w:b/>
          <w:lang w:val="es-ES"/>
        </w:rPr>
        <w:t xml:space="preserve">SAIMEX </w:t>
      </w:r>
      <w:r w:rsidRPr="0083699B">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83699B">
        <w:rPr>
          <w:rFonts w:ascii="Palatino Linotype" w:eastAsia="Calibri" w:hAnsi="Palatino Linotype" w:cs="Arial"/>
          <w:b/>
          <w:lang w:val="es-ES"/>
        </w:rPr>
        <w:t>SUJETO OBLIGADO</w:t>
      </w:r>
      <w:r w:rsidR="00666351" w:rsidRPr="0083699B">
        <w:rPr>
          <w:rFonts w:ascii="Palatino Linotype" w:eastAsia="Calibri" w:hAnsi="Palatino Linotype" w:cs="Arial"/>
          <w:lang w:val="es-ES"/>
        </w:rPr>
        <w:t xml:space="preserve"> presentará el</w:t>
      </w:r>
      <w:r w:rsidRPr="0083699B">
        <w:rPr>
          <w:rFonts w:ascii="Palatino Linotype" w:eastAsia="Calibri" w:hAnsi="Palatino Linotype" w:cs="Arial"/>
          <w:lang w:val="es-ES"/>
        </w:rPr>
        <w:t xml:space="preserve"> Informe Justificado procedente</w:t>
      </w:r>
      <w:r w:rsidR="00812C54" w:rsidRPr="0083699B">
        <w:rPr>
          <w:rFonts w:ascii="Palatino Linotype" w:eastAsia="Calibri" w:hAnsi="Palatino Linotype" w:cs="Arial"/>
          <w:lang w:val="es-ES"/>
        </w:rPr>
        <w:t>.</w:t>
      </w:r>
    </w:p>
    <w:p w:rsidR="00500D9A" w:rsidRPr="0083699B" w:rsidRDefault="00500D9A" w:rsidP="00B76427">
      <w:pPr>
        <w:pStyle w:val="Prrafodelista"/>
        <w:spacing w:line="360" w:lineRule="auto"/>
        <w:rPr>
          <w:rFonts w:ascii="Palatino Linotype" w:hAnsi="Palatino Linotype"/>
          <w:i/>
          <w:color w:val="000000"/>
        </w:rPr>
      </w:pPr>
    </w:p>
    <w:p w:rsidR="005C6A6F" w:rsidRPr="0083699B" w:rsidRDefault="00ED2E65" w:rsidP="00B76427">
      <w:pPr>
        <w:pStyle w:val="Prrafodelista"/>
        <w:numPr>
          <w:ilvl w:val="0"/>
          <w:numId w:val="1"/>
        </w:numPr>
        <w:spacing w:line="360" w:lineRule="auto"/>
        <w:ind w:left="0" w:hanging="11"/>
        <w:jc w:val="both"/>
        <w:rPr>
          <w:rFonts w:ascii="Palatino Linotype" w:hAnsi="Palatino Linotype"/>
        </w:rPr>
      </w:pPr>
      <w:r w:rsidRPr="0083699B">
        <w:rPr>
          <w:rFonts w:ascii="Palatino Linotype" w:eastAsia="Calibri" w:hAnsi="Palatino Linotype" w:cs="Arial"/>
          <w:lang w:val="es-ES"/>
        </w:rPr>
        <w:t>En fecha</w:t>
      </w:r>
      <w:r w:rsidR="00F85B3C" w:rsidRPr="0083699B">
        <w:rPr>
          <w:rFonts w:ascii="Palatino Linotype" w:eastAsia="Calibri" w:hAnsi="Palatino Linotype" w:cs="Arial"/>
          <w:lang w:val="es-ES"/>
        </w:rPr>
        <w:t xml:space="preserve"> </w:t>
      </w:r>
      <w:r w:rsidR="000E1BDA" w:rsidRPr="0083699B">
        <w:rPr>
          <w:rFonts w:ascii="Palatino Linotype" w:eastAsia="Calibri" w:hAnsi="Palatino Linotype" w:cs="Arial"/>
          <w:lang w:val="es-ES"/>
        </w:rPr>
        <w:t>once</w:t>
      </w:r>
      <w:r w:rsidRPr="0083699B">
        <w:rPr>
          <w:rFonts w:ascii="Palatino Linotype" w:eastAsia="Calibri" w:hAnsi="Palatino Linotype" w:cs="Arial"/>
          <w:lang w:val="es-ES"/>
        </w:rPr>
        <w:t xml:space="preserve"> (</w:t>
      </w:r>
      <w:r w:rsidR="000E1BDA" w:rsidRPr="0083699B">
        <w:rPr>
          <w:rFonts w:ascii="Palatino Linotype" w:eastAsia="Calibri" w:hAnsi="Palatino Linotype" w:cs="Arial"/>
          <w:lang w:val="es-ES"/>
        </w:rPr>
        <w:t>11</w:t>
      </w:r>
      <w:r w:rsidR="0021398B" w:rsidRPr="0083699B">
        <w:rPr>
          <w:rFonts w:ascii="Palatino Linotype" w:eastAsia="Calibri" w:hAnsi="Palatino Linotype" w:cs="Arial"/>
          <w:lang w:val="es-ES"/>
        </w:rPr>
        <w:t xml:space="preserve">) de </w:t>
      </w:r>
      <w:r w:rsidR="000E1BDA" w:rsidRPr="0083699B">
        <w:rPr>
          <w:rFonts w:ascii="Palatino Linotype" w:eastAsia="Calibri" w:hAnsi="Palatino Linotype" w:cs="Arial"/>
          <w:lang w:val="es-ES"/>
        </w:rPr>
        <w:t xml:space="preserve">diciembre </w:t>
      </w:r>
      <w:r w:rsidRPr="0083699B">
        <w:rPr>
          <w:rFonts w:ascii="Palatino Linotype" w:eastAsia="Calibri" w:hAnsi="Palatino Linotype" w:cs="Arial"/>
          <w:lang w:val="es-ES"/>
        </w:rPr>
        <w:t xml:space="preserve">de dos mil dieciocho, el </w:t>
      </w:r>
      <w:r w:rsidR="002A5BA4" w:rsidRPr="0083699B">
        <w:rPr>
          <w:rFonts w:ascii="Palatino Linotype" w:eastAsia="Calibri" w:hAnsi="Palatino Linotype" w:cs="Arial"/>
          <w:b/>
          <w:lang w:val="es-ES"/>
        </w:rPr>
        <w:t xml:space="preserve">SUJETO OBLIGADO </w:t>
      </w:r>
      <w:r w:rsidR="00666351" w:rsidRPr="0083699B">
        <w:rPr>
          <w:rFonts w:ascii="Palatino Linotype" w:eastAsia="Calibri" w:hAnsi="Palatino Linotype" w:cs="Arial"/>
          <w:lang w:val="es-ES"/>
        </w:rPr>
        <w:t>rindió el correspondiente informe justificado</w:t>
      </w:r>
      <w:r w:rsidR="00805C58" w:rsidRPr="0083699B">
        <w:rPr>
          <w:rFonts w:ascii="Palatino Linotype" w:eastAsia="Calibri" w:hAnsi="Palatino Linotype" w:cs="Arial"/>
          <w:lang w:val="es-ES"/>
        </w:rPr>
        <w:t>, mismo</w:t>
      </w:r>
      <w:r w:rsidR="0007491E" w:rsidRPr="0083699B">
        <w:rPr>
          <w:rFonts w:ascii="Palatino Linotype" w:eastAsia="Calibri" w:hAnsi="Palatino Linotype" w:cs="Arial"/>
          <w:lang w:val="es-ES"/>
        </w:rPr>
        <w:t xml:space="preserve"> </w:t>
      </w:r>
      <w:r w:rsidR="005C6A6F" w:rsidRPr="0083699B">
        <w:rPr>
          <w:rFonts w:ascii="Palatino Linotype" w:eastAsia="Calibri" w:hAnsi="Palatino Linotype" w:cs="Arial"/>
          <w:lang w:val="es-ES"/>
        </w:rPr>
        <w:t xml:space="preserve">que no </w:t>
      </w:r>
      <w:r w:rsidR="005C6A6F" w:rsidRPr="0083699B">
        <w:rPr>
          <w:rFonts w:ascii="Palatino Linotype" w:hAnsi="Palatino Linotype"/>
          <w:color w:val="000000"/>
        </w:rPr>
        <w:t xml:space="preserve">fue puesto a disposición del particular </w:t>
      </w:r>
      <w:r w:rsidR="00F85B3C" w:rsidRPr="0083699B">
        <w:rPr>
          <w:rFonts w:ascii="Palatino Linotype" w:hAnsi="Palatino Linotype"/>
          <w:color w:val="000000"/>
        </w:rPr>
        <w:t>porque no modificó</w:t>
      </w:r>
      <w:r w:rsidR="005C6A6F" w:rsidRPr="0083699B">
        <w:rPr>
          <w:rFonts w:ascii="Palatino Linotype" w:hAnsi="Palatino Linotype"/>
          <w:color w:val="000000"/>
        </w:rPr>
        <w:t xml:space="preserve"> la respuesta inicial, sin embargo, a fin de que no exista opacidad se pondrá a la vista al notificarse la presente resolución. No obstante, en este apartado se describe su contenido, siendo el siguiente:</w:t>
      </w:r>
    </w:p>
    <w:p w:rsidR="007D73DA" w:rsidRPr="0083699B" w:rsidRDefault="007D73DA" w:rsidP="00B76427">
      <w:pPr>
        <w:pStyle w:val="Prrafodelista"/>
        <w:spacing w:line="360" w:lineRule="auto"/>
        <w:rPr>
          <w:rFonts w:ascii="Palatino Linotype" w:hAnsi="Palatino Linotype"/>
        </w:rPr>
      </w:pPr>
    </w:p>
    <w:p w:rsidR="000E1BDA" w:rsidRPr="0083699B" w:rsidRDefault="000E1BDA" w:rsidP="00B76427">
      <w:pPr>
        <w:pStyle w:val="Prrafodelista"/>
        <w:numPr>
          <w:ilvl w:val="0"/>
          <w:numId w:val="25"/>
        </w:numPr>
        <w:spacing w:line="360" w:lineRule="auto"/>
        <w:jc w:val="both"/>
        <w:rPr>
          <w:rFonts w:ascii="Palatino Linotype" w:hAnsi="Palatino Linotype"/>
          <w:b/>
          <w:color w:val="000000"/>
        </w:rPr>
      </w:pPr>
      <w:r w:rsidRPr="0083699B">
        <w:rPr>
          <w:rFonts w:ascii="Palatino Linotype" w:hAnsi="Palatino Linotype"/>
          <w:b/>
          <w:color w:val="000000"/>
        </w:rPr>
        <w:t>EscaneoRR4458 3.pdf</w:t>
      </w:r>
      <w:r w:rsidR="00B01F10" w:rsidRPr="0083699B">
        <w:rPr>
          <w:rFonts w:ascii="Palatino Linotype" w:hAnsi="Palatino Linotype"/>
          <w:b/>
          <w:color w:val="000000"/>
        </w:rPr>
        <w:t xml:space="preserve">: </w:t>
      </w:r>
    </w:p>
    <w:p w:rsidR="00DC6BB8" w:rsidRPr="0083699B" w:rsidRDefault="00DC6BB8" w:rsidP="00B76427">
      <w:pPr>
        <w:spacing w:line="360" w:lineRule="auto"/>
        <w:jc w:val="both"/>
        <w:rPr>
          <w:rFonts w:ascii="Palatino Linotype" w:hAnsi="Palatino Linotype"/>
          <w:b/>
          <w:color w:val="000000"/>
        </w:rPr>
      </w:pPr>
      <w:r w:rsidRPr="0083699B">
        <w:rPr>
          <w:rFonts w:ascii="Palatino Linotype" w:hAnsi="Palatino Linotype"/>
          <w:noProof/>
          <w:lang w:val="es-MX" w:eastAsia="es-MX"/>
        </w:rPr>
        <w:lastRenderedPageBreak/>
        <w:drawing>
          <wp:inline distT="0" distB="0" distL="0" distR="0" wp14:anchorId="67149B1A" wp14:editId="768FB45E">
            <wp:extent cx="5486400" cy="5861786"/>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669" t="20631" r="31903" b="17779"/>
                    <a:stretch/>
                  </pic:blipFill>
                  <pic:spPr bwMode="auto">
                    <a:xfrm>
                      <a:off x="0" y="0"/>
                      <a:ext cx="5501485" cy="5877903"/>
                    </a:xfrm>
                    <a:prstGeom prst="rect">
                      <a:avLst/>
                    </a:prstGeom>
                    <a:ln>
                      <a:noFill/>
                    </a:ln>
                    <a:extLst>
                      <a:ext uri="{53640926-AAD7-44D8-BBD7-CCE9431645EC}">
                        <a14:shadowObscured xmlns:a14="http://schemas.microsoft.com/office/drawing/2010/main"/>
                      </a:ext>
                    </a:extLst>
                  </pic:spPr>
                </pic:pic>
              </a:graphicData>
            </a:graphic>
          </wp:inline>
        </w:drawing>
      </w:r>
    </w:p>
    <w:p w:rsidR="007D73DA" w:rsidRPr="0083699B" w:rsidRDefault="007D73DA" w:rsidP="00B76427">
      <w:pPr>
        <w:spacing w:line="360" w:lineRule="auto"/>
        <w:jc w:val="both"/>
        <w:rPr>
          <w:rFonts w:ascii="Palatino Linotype" w:hAnsi="Palatino Linotype"/>
          <w:b/>
          <w:color w:val="000000"/>
        </w:rPr>
      </w:pPr>
    </w:p>
    <w:p w:rsidR="007D73DA" w:rsidRPr="0083699B" w:rsidRDefault="007D73DA" w:rsidP="00B76427">
      <w:pPr>
        <w:spacing w:line="360" w:lineRule="auto"/>
        <w:jc w:val="both"/>
        <w:rPr>
          <w:rFonts w:ascii="Palatino Linotype" w:hAnsi="Palatino Linotype"/>
          <w:b/>
          <w:color w:val="000000"/>
        </w:rPr>
      </w:pPr>
    </w:p>
    <w:p w:rsidR="007D73DA" w:rsidRPr="0083699B" w:rsidRDefault="007D73DA" w:rsidP="00B76427">
      <w:pPr>
        <w:spacing w:line="360" w:lineRule="auto"/>
        <w:jc w:val="both"/>
        <w:rPr>
          <w:rFonts w:ascii="Palatino Linotype" w:hAnsi="Palatino Linotype"/>
          <w:b/>
          <w:color w:val="000000"/>
        </w:rPr>
      </w:pPr>
    </w:p>
    <w:p w:rsidR="000E1BDA" w:rsidRPr="0083699B" w:rsidRDefault="000E1BDA" w:rsidP="00B76427">
      <w:pPr>
        <w:pStyle w:val="Prrafodelista"/>
        <w:numPr>
          <w:ilvl w:val="0"/>
          <w:numId w:val="25"/>
        </w:numPr>
        <w:spacing w:line="360" w:lineRule="auto"/>
        <w:jc w:val="both"/>
        <w:rPr>
          <w:rFonts w:ascii="Palatino Linotype" w:hAnsi="Palatino Linotype"/>
          <w:color w:val="000000"/>
        </w:rPr>
      </w:pPr>
      <w:r w:rsidRPr="0083699B">
        <w:rPr>
          <w:rFonts w:ascii="Palatino Linotype" w:hAnsi="Palatino Linotype"/>
          <w:b/>
          <w:color w:val="000000"/>
        </w:rPr>
        <w:lastRenderedPageBreak/>
        <w:t>EscaneoRR4458 2.pdf</w:t>
      </w:r>
      <w:r w:rsidR="00B01F10" w:rsidRPr="0083699B">
        <w:rPr>
          <w:rFonts w:ascii="Palatino Linotype" w:hAnsi="Palatino Linotype"/>
          <w:b/>
          <w:color w:val="000000"/>
        </w:rPr>
        <w:t>:</w:t>
      </w:r>
      <w:r w:rsidR="00B01F10" w:rsidRPr="0083699B">
        <w:rPr>
          <w:rFonts w:ascii="Palatino Linotype" w:hAnsi="Palatino Linotype"/>
          <w:color w:val="000000"/>
        </w:rPr>
        <w:t xml:space="preserve"> </w:t>
      </w:r>
    </w:p>
    <w:p w:rsidR="00B01F10" w:rsidRDefault="00DC6BB8" w:rsidP="00B76427">
      <w:pPr>
        <w:pStyle w:val="Prrafodelista"/>
        <w:spacing w:line="360" w:lineRule="auto"/>
        <w:jc w:val="both"/>
        <w:rPr>
          <w:rFonts w:ascii="Palatino Linotype" w:hAnsi="Palatino Linotype"/>
          <w:color w:val="000000"/>
        </w:rPr>
      </w:pPr>
      <w:r w:rsidRPr="0083699B">
        <w:rPr>
          <w:rFonts w:ascii="Palatino Linotype" w:hAnsi="Palatino Linotype"/>
          <w:noProof/>
          <w:lang w:val="es-MX" w:eastAsia="es-MX"/>
        </w:rPr>
        <w:drawing>
          <wp:inline distT="0" distB="0" distL="0" distR="0" wp14:anchorId="23C7D136" wp14:editId="017204CB">
            <wp:extent cx="5048250" cy="58171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206" t="22451" r="37024" b="24757"/>
                    <a:stretch/>
                  </pic:blipFill>
                  <pic:spPr bwMode="auto">
                    <a:xfrm>
                      <a:off x="0" y="0"/>
                      <a:ext cx="5061154" cy="5832059"/>
                    </a:xfrm>
                    <a:prstGeom prst="rect">
                      <a:avLst/>
                    </a:prstGeom>
                    <a:ln>
                      <a:noFill/>
                    </a:ln>
                    <a:extLst>
                      <a:ext uri="{53640926-AAD7-44D8-BBD7-CCE9431645EC}">
                        <a14:shadowObscured xmlns:a14="http://schemas.microsoft.com/office/drawing/2010/main"/>
                      </a:ext>
                    </a:extLst>
                  </pic:spPr>
                </pic:pic>
              </a:graphicData>
            </a:graphic>
          </wp:inline>
        </w:drawing>
      </w:r>
    </w:p>
    <w:p w:rsidR="0083699B" w:rsidRPr="0083699B" w:rsidRDefault="0083699B" w:rsidP="00B76427">
      <w:pPr>
        <w:pStyle w:val="Prrafodelista"/>
        <w:spacing w:line="360" w:lineRule="auto"/>
        <w:jc w:val="both"/>
        <w:rPr>
          <w:rFonts w:ascii="Palatino Linotype" w:hAnsi="Palatino Linotype"/>
          <w:color w:val="000000"/>
        </w:rPr>
      </w:pPr>
    </w:p>
    <w:p w:rsidR="000E1BDA" w:rsidRPr="0083699B" w:rsidRDefault="000E1BDA" w:rsidP="00B76427">
      <w:pPr>
        <w:pStyle w:val="Prrafodelista"/>
        <w:numPr>
          <w:ilvl w:val="0"/>
          <w:numId w:val="25"/>
        </w:numPr>
        <w:spacing w:line="360" w:lineRule="auto"/>
        <w:jc w:val="both"/>
        <w:rPr>
          <w:rFonts w:ascii="Palatino Linotype" w:hAnsi="Palatino Linotype"/>
          <w:color w:val="000000"/>
        </w:rPr>
      </w:pPr>
      <w:r w:rsidRPr="0083699B">
        <w:rPr>
          <w:rFonts w:ascii="Palatino Linotype" w:hAnsi="Palatino Linotype"/>
          <w:b/>
          <w:color w:val="000000"/>
        </w:rPr>
        <w:t>EscaneoRR</w:t>
      </w:r>
      <w:r w:rsidR="00B01F10" w:rsidRPr="0083699B">
        <w:rPr>
          <w:rFonts w:ascii="Palatino Linotype" w:hAnsi="Palatino Linotype"/>
          <w:b/>
          <w:color w:val="000000"/>
        </w:rPr>
        <w:t>4458 5.pdf:</w:t>
      </w:r>
      <w:r w:rsidR="00B01F10" w:rsidRPr="0083699B">
        <w:rPr>
          <w:rFonts w:ascii="Palatino Linotype" w:hAnsi="Palatino Linotype"/>
          <w:color w:val="000000"/>
        </w:rPr>
        <w:t xml:space="preserve"> </w:t>
      </w:r>
    </w:p>
    <w:p w:rsidR="00DC6BB8" w:rsidRPr="0083699B" w:rsidRDefault="00DC6BB8" w:rsidP="00B76427">
      <w:pPr>
        <w:pStyle w:val="Prrafodelista"/>
        <w:spacing w:line="360" w:lineRule="auto"/>
        <w:ind w:left="0"/>
        <w:jc w:val="both"/>
        <w:rPr>
          <w:rFonts w:ascii="Palatino Linotype" w:hAnsi="Palatino Linotype"/>
          <w:color w:val="000000"/>
        </w:rPr>
      </w:pPr>
      <w:r w:rsidRPr="0083699B">
        <w:rPr>
          <w:rFonts w:ascii="Palatino Linotype" w:hAnsi="Palatino Linotype"/>
          <w:noProof/>
          <w:lang w:val="es-MX" w:eastAsia="es-MX"/>
        </w:rPr>
        <w:lastRenderedPageBreak/>
        <w:drawing>
          <wp:inline distT="0" distB="0" distL="0" distR="0" wp14:anchorId="69951E1D" wp14:editId="3AD2C35B">
            <wp:extent cx="5514975" cy="4125201"/>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136" t="30947" r="30197" b="12318"/>
                    <a:stretch/>
                  </pic:blipFill>
                  <pic:spPr bwMode="auto">
                    <a:xfrm>
                      <a:off x="0" y="0"/>
                      <a:ext cx="5544810" cy="4147517"/>
                    </a:xfrm>
                    <a:prstGeom prst="rect">
                      <a:avLst/>
                    </a:prstGeom>
                    <a:ln>
                      <a:noFill/>
                    </a:ln>
                    <a:extLst>
                      <a:ext uri="{53640926-AAD7-44D8-BBD7-CCE9431645EC}">
                        <a14:shadowObscured xmlns:a14="http://schemas.microsoft.com/office/drawing/2010/main"/>
                      </a:ext>
                    </a:extLst>
                  </pic:spPr>
                </pic:pic>
              </a:graphicData>
            </a:graphic>
          </wp:inline>
        </w:drawing>
      </w:r>
    </w:p>
    <w:p w:rsidR="00F854E9" w:rsidRDefault="00F854E9" w:rsidP="00B76427">
      <w:pPr>
        <w:pStyle w:val="Prrafodelista"/>
        <w:spacing w:line="360" w:lineRule="auto"/>
        <w:rPr>
          <w:rFonts w:ascii="Palatino Linotype" w:hAnsi="Palatino Linotype"/>
          <w:color w:val="000000"/>
        </w:rPr>
      </w:pPr>
    </w:p>
    <w:p w:rsidR="00B76427" w:rsidRDefault="00B76427" w:rsidP="00B76427">
      <w:pPr>
        <w:pStyle w:val="Prrafodelista"/>
        <w:spacing w:line="360" w:lineRule="auto"/>
        <w:rPr>
          <w:rFonts w:ascii="Palatino Linotype" w:hAnsi="Palatino Linotype"/>
          <w:color w:val="000000"/>
        </w:rPr>
      </w:pPr>
    </w:p>
    <w:p w:rsidR="00B76427" w:rsidRPr="0083699B" w:rsidRDefault="00B76427" w:rsidP="00B76427">
      <w:pPr>
        <w:pStyle w:val="Prrafodelista"/>
        <w:spacing w:line="360" w:lineRule="auto"/>
        <w:rPr>
          <w:rFonts w:ascii="Palatino Linotype" w:hAnsi="Palatino Linotype"/>
          <w:color w:val="000000"/>
        </w:rPr>
      </w:pPr>
    </w:p>
    <w:p w:rsidR="00B01F10" w:rsidRPr="0083699B" w:rsidRDefault="00B01F10" w:rsidP="00B76427">
      <w:pPr>
        <w:pStyle w:val="Prrafodelista"/>
        <w:numPr>
          <w:ilvl w:val="0"/>
          <w:numId w:val="25"/>
        </w:numPr>
        <w:spacing w:line="360" w:lineRule="auto"/>
        <w:jc w:val="both"/>
        <w:rPr>
          <w:rFonts w:ascii="Palatino Linotype" w:hAnsi="Palatino Linotype"/>
          <w:color w:val="000000"/>
        </w:rPr>
      </w:pPr>
      <w:r w:rsidRPr="0083699B">
        <w:rPr>
          <w:rFonts w:ascii="Palatino Linotype" w:hAnsi="Palatino Linotype"/>
          <w:b/>
          <w:color w:val="000000"/>
        </w:rPr>
        <w:t>EscaneoRR4458 1.pdf</w:t>
      </w:r>
      <w:r w:rsidRPr="0083699B">
        <w:rPr>
          <w:rFonts w:ascii="Palatino Linotype" w:hAnsi="Palatino Linotype"/>
          <w:color w:val="000000"/>
        </w:rPr>
        <w:t xml:space="preserve">: </w:t>
      </w:r>
    </w:p>
    <w:p w:rsidR="00F854E9" w:rsidRDefault="00DC6BB8" w:rsidP="00B76427">
      <w:pPr>
        <w:spacing w:line="360" w:lineRule="auto"/>
        <w:jc w:val="both"/>
        <w:rPr>
          <w:rFonts w:ascii="Palatino Linotype" w:hAnsi="Palatino Linotype"/>
          <w:color w:val="000000"/>
        </w:rPr>
      </w:pPr>
      <w:r w:rsidRPr="0083699B">
        <w:rPr>
          <w:rFonts w:ascii="Palatino Linotype" w:hAnsi="Palatino Linotype"/>
          <w:noProof/>
          <w:lang w:val="es-MX" w:eastAsia="es-MX"/>
        </w:rPr>
        <w:lastRenderedPageBreak/>
        <w:drawing>
          <wp:inline distT="0" distB="0" distL="0" distR="0" wp14:anchorId="47562611" wp14:editId="3DC37DB5">
            <wp:extent cx="5514975" cy="643945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011" t="24272" r="34463" b="14442"/>
                    <a:stretch/>
                  </pic:blipFill>
                  <pic:spPr bwMode="auto">
                    <a:xfrm>
                      <a:off x="0" y="0"/>
                      <a:ext cx="5518835" cy="6443958"/>
                    </a:xfrm>
                    <a:prstGeom prst="rect">
                      <a:avLst/>
                    </a:prstGeom>
                    <a:ln>
                      <a:noFill/>
                    </a:ln>
                    <a:extLst>
                      <a:ext uri="{53640926-AAD7-44D8-BBD7-CCE9431645EC}">
                        <a14:shadowObscured xmlns:a14="http://schemas.microsoft.com/office/drawing/2010/main"/>
                      </a:ext>
                    </a:extLst>
                  </pic:spPr>
                </pic:pic>
              </a:graphicData>
            </a:graphic>
          </wp:inline>
        </w:drawing>
      </w:r>
    </w:p>
    <w:p w:rsidR="0083699B" w:rsidRPr="0083699B" w:rsidRDefault="0083699B" w:rsidP="00B76427">
      <w:pPr>
        <w:spacing w:line="360" w:lineRule="auto"/>
        <w:jc w:val="both"/>
        <w:rPr>
          <w:rFonts w:ascii="Palatino Linotype" w:hAnsi="Palatino Linotype"/>
          <w:color w:val="000000"/>
        </w:rPr>
      </w:pPr>
    </w:p>
    <w:p w:rsidR="00F854E9" w:rsidRPr="0083699B" w:rsidRDefault="00B01F10" w:rsidP="00B76427">
      <w:pPr>
        <w:pStyle w:val="Prrafodelista"/>
        <w:numPr>
          <w:ilvl w:val="0"/>
          <w:numId w:val="25"/>
        </w:numPr>
        <w:spacing w:line="360" w:lineRule="auto"/>
        <w:jc w:val="both"/>
        <w:rPr>
          <w:rFonts w:ascii="Palatino Linotype" w:hAnsi="Palatino Linotype"/>
          <w:color w:val="000000"/>
        </w:rPr>
      </w:pPr>
      <w:r w:rsidRPr="0083699B">
        <w:rPr>
          <w:rFonts w:ascii="Palatino Linotype" w:hAnsi="Palatino Linotype"/>
          <w:b/>
          <w:color w:val="000000"/>
        </w:rPr>
        <w:lastRenderedPageBreak/>
        <w:t>RR 04458 INF DED JUSTIF</w:t>
      </w:r>
      <w:proofErr w:type="gramStart"/>
      <w:r w:rsidRPr="0083699B">
        <w:rPr>
          <w:rFonts w:ascii="Palatino Linotype" w:hAnsi="Palatino Linotype"/>
          <w:b/>
          <w:color w:val="000000"/>
        </w:rPr>
        <w:t>..</w:t>
      </w:r>
      <w:proofErr w:type="spellStart"/>
      <w:proofErr w:type="gramEnd"/>
      <w:r w:rsidRPr="0083699B">
        <w:rPr>
          <w:rFonts w:ascii="Palatino Linotype" w:hAnsi="Palatino Linotype"/>
          <w:b/>
          <w:color w:val="000000"/>
        </w:rPr>
        <w:t>pdf</w:t>
      </w:r>
      <w:proofErr w:type="spellEnd"/>
      <w:r w:rsidRPr="0083699B">
        <w:rPr>
          <w:rFonts w:ascii="Palatino Linotype" w:hAnsi="Palatino Linotype"/>
          <w:b/>
          <w:color w:val="000000"/>
        </w:rPr>
        <w:t>:</w:t>
      </w:r>
      <w:r w:rsidR="00110E2E" w:rsidRPr="0083699B">
        <w:rPr>
          <w:rFonts w:ascii="Palatino Linotype" w:hAnsi="Palatino Linotype"/>
          <w:color w:val="000000"/>
        </w:rPr>
        <w:t xml:space="preserve"> </w:t>
      </w:r>
    </w:p>
    <w:p w:rsidR="00F854E9" w:rsidRPr="0083699B" w:rsidRDefault="00F854E9" w:rsidP="00B76427">
      <w:pPr>
        <w:spacing w:line="360" w:lineRule="auto"/>
        <w:jc w:val="both"/>
        <w:rPr>
          <w:rFonts w:ascii="Palatino Linotype" w:hAnsi="Palatino Linotype"/>
          <w:color w:val="000000"/>
        </w:rPr>
      </w:pPr>
      <w:r w:rsidRPr="0083699B">
        <w:rPr>
          <w:rFonts w:ascii="Palatino Linotype" w:hAnsi="Palatino Linotype"/>
          <w:noProof/>
          <w:lang w:val="es-MX" w:eastAsia="es-MX"/>
        </w:rPr>
        <w:drawing>
          <wp:inline distT="0" distB="0" distL="0" distR="0" wp14:anchorId="0B08964A" wp14:editId="2366629E">
            <wp:extent cx="5352415" cy="640080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963" t="21238" r="34122" b="9588"/>
                    <a:stretch/>
                  </pic:blipFill>
                  <pic:spPr bwMode="auto">
                    <a:xfrm>
                      <a:off x="0" y="0"/>
                      <a:ext cx="5364273" cy="6414981"/>
                    </a:xfrm>
                    <a:prstGeom prst="rect">
                      <a:avLst/>
                    </a:prstGeom>
                    <a:ln>
                      <a:noFill/>
                    </a:ln>
                    <a:extLst>
                      <a:ext uri="{53640926-AAD7-44D8-BBD7-CCE9431645EC}">
                        <a14:shadowObscured xmlns:a14="http://schemas.microsoft.com/office/drawing/2010/main"/>
                      </a:ext>
                    </a:extLst>
                  </pic:spPr>
                </pic:pic>
              </a:graphicData>
            </a:graphic>
          </wp:inline>
        </w:drawing>
      </w:r>
    </w:p>
    <w:p w:rsidR="00F854E9" w:rsidRPr="0083699B" w:rsidRDefault="00F854E9" w:rsidP="00B76427">
      <w:pPr>
        <w:spacing w:line="360" w:lineRule="auto"/>
        <w:jc w:val="both"/>
        <w:rPr>
          <w:rFonts w:ascii="Palatino Linotype" w:hAnsi="Palatino Linotype"/>
          <w:color w:val="000000"/>
        </w:rPr>
      </w:pPr>
      <w:r w:rsidRPr="0083699B">
        <w:rPr>
          <w:rFonts w:ascii="Palatino Linotype" w:hAnsi="Palatino Linotype"/>
          <w:noProof/>
          <w:lang w:val="es-MX" w:eastAsia="es-MX"/>
        </w:rPr>
        <w:lastRenderedPageBreak/>
        <w:drawing>
          <wp:inline distT="0" distB="0" distL="0" distR="0" wp14:anchorId="2BF9F266" wp14:editId="7EAAD30E">
            <wp:extent cx="5476875" cy="6525638"/>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792" t="21542" r="34122" b="10498"/>
                    <a:stretch/>
                  </pic:blipFill>
                  <pic:spPr bwMode="auto">
                    <a:xfrm>
                      <a:off x="0" y="0"/>
                      <a:ext cx="5484143" cy="6534298"/>
                    </a:xfrm>
                    <a:prstGeom prst="rect">
                      <a:avLst/>
                    </a:prstGeom>
                    <a:ln>
                      <a:noFill/>
                    </a:ln>
                    <a:extLst>
                      <a:ext uri="{53640926-AAD7-44D8-BBD7-CCE9431645EC}">
                        <a14:shadowObscured xmlns:a14="http://schemas.microsoft.com/office/drawing/2010/main"/>
                      </a:ext>
                    </a:extLst>
                  </pic:spPr>
                </pic:pic>
              </a:graphicData>
            </a:graphic>
          </wp:inline>
        </w:drawing>
      </w:r>
    </w:p>
    <w:p w:rsidR="00B76427" w:rsidRPr="0083699B" w:rsidRDefault="00F854E9" w:rsidP="00B76427">
      <w:pPr>
        <w:spacing w:line="360" w:lineRule="auto"/>
        <w:jc w:val="both"/>
        <w:rPr>
          <w:rFonts w:ascii="Palatino Linotype" w:hAnsi="Palatino Linotype"/>
          <w:color w:val="000000"/>
        </w:rPr>
      </w:pPr>
      <w:r w:rsidRPr="0083699B">
        <w:rPr>
          <w:rFonts w:ascii="Palatino Linotype" w:hAnsi="Palatino Linotype"/>
          <w:noProof/>
          <w:lang w:val="es-MX" w:eastAsia="es-MX"/>
        </w:rPr>
        <w:lastRenderedPageBreak/>
        <w:drawing>
          <wp:inline distT="0" distB="0" distL="0" distR="0" wp14:anchorId="16697B67" wp14:editId="23EE4865">
            <wp:extent cx="5533485" cy="69818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963" t="22148" r="33952" b="28701"/>
                    <a:stretch/>
                  </pic:blipFill>
                  <pic:spPr bwMode="auto">
                    <a:xfrm>
                      <a:off x="0" y="0"/>
                      <a:ext cx="5548575" cy="7000865"/>
                    </a:xfrm>
                    <a:prstGeom prst="rect">
                      <a:avLst/>
                    </a:prstGeom>
                    <a:ln>
                      <a:noFill/>
                    </a:ln>
                    <a:extLst>
                      <a:ext uri="{53640926-AAD7-44D8-BBD7-CCE9431645EC}">
                        <a14:shadowObscured xmlns:a14="http://schemas.microsoft.com/office/drawing/2010/main"/>
                      </a:ext>
                    </a:extLst>
                  </pic:spPr>
                </pic:pic>
              </a:graphicData>
            </a:graphic>
          </wp:inline>
        </w:drawing>
      </w:r>
    </w:p>
    <w:p w:rsidR="00B01F10" w:rsidRPr="0083699B" w:rsidRDefault="00B01F10" w:rsidP="00B76427">
      <w:pPr>
        <w:pStyle w:val="Prrafodelista"/>
        <w:numPr>
          <w:ilvl w:val="0"/>
          <w:numId w:val="25"/>
        </w:numPr>
        <w:spacing w:line="360" w:lineRule="auto"/>
        <w:jc w:val="both"/>
        <w:rPr>
          <w:rFonts w:ascii="Palatino Linotype" w:hAnsi="Palatino Linotype"/>
          <w:color w:val="000000"/>
        </w:rPr>
      </w:pPr>
      <w:r w:rsidRPr="0083699B">
        <w:rPr>
          <w:rFonts w:ascii="Palatino Linotype" w:hAnsi="Palatino Linotype"/>
          <w:b/>
          <w:color w:val="000000"/>
        </w:rPr>
        <w:lastRenderedPageBreak/>
        <w:t>EscaneoRR4458 4.pdf</w:t>
      </w:r>
      <w:r w:rsidRPr="0083699B">
        <w:rPr>
          <w:rFonts w:ascii="Palatino Linotype" w:hAnsi="Palatino Linotype"/>
          <w:color w:val="000000"/>
        </w:rPr>
        <w:t>:</w:t>
      </w:r>
      <w:r w:rsidR="00110E2E" w:rsidRPr="0083699B">
        <w:rPr>
          <w:rFonts w:ascii="Palatino Linotype" w:hAnsi="Palatino Linotype"/>
          <w:color w:val="000000"/>
        </w:rPr>
        <w:t xml:space="preserve"> </w:t>
      </w:r>
    </w:p>
    <w:p w:rsidR="00F854E9" w:rsidRPr="0083699B" w:rsidRDefault="00F854E9" w:rsidP="00B76427">
      <w:pPr>
        <w:pStyle w:val="Prrafodelista"/>
        <w:spacing w:line="360" w:lineRule="auto"/>
        <w:ind w:left="0"/>
        <w:jc w:val="both"/>
        <w:rPr>
          <w:rFonts w:ascii="Palatino Linotype" w:hAnsi="Palatino Linotype"/>
          <w:color w:val="000000"/>
        </w:rPr>
      </w:pPr>
      <w:r w:rsidRPr="0083699B">
        <w:rPr>
          <w:rFonts w:ascii="Palatino Linotype" w:hAnsi="Palatino Linotype"/>
          <w:noProof/>
          <w:lang w:val="es-MX" w:eastAsia="es-MX"/>
        </w:rPr>
        <w:drawing>
          <wp:inline distT="0" distB="0" distL="0" distR="0" wp14:anchorId="62D7FCED" wp14:editId="4275013C">
            <wp:extent cx="5562600" cy="5866441"/>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014" t="10316" r="30368" b="13532"/>
                    <a:stretch/>
                  </pic:blipFill>
                  <pic:spPr bwMode="auto">
                    <a:xfrm>
                      <a:off x="0" y="0"/>
                      <a:ext cx="5573454" cy="5877888"/>
                    </a:xfrm>
                    <a:prstGeom prst="rect">
                      <a:avLst/>
                    </a:prstGeom>
                    <a:ln>
                      <a:noFill/>
                    </a:ln>
                    <a:extLst>
                      <a:ext uri="{53640926-AAD7-44D8-BBD7-CCE9431645EC}">
                        <a14:shadowObscured xmlns:a14="http://schemas.microsoft.com/office/drawing/2010/main"/>
                      </a:ext>
                    </a:extLst>
                  </pic:spPr>
                </pic:pic>
              </a:graphicData>
            </a:graphic>
          </wp:inline>
        </w:drawing>
      </w:r>
    </w:p>
    <w:p w:rsidR="00245255" w:rsidRPr="0083699B" w:rsidRDefault="00245255" w:rsidP="00B76427">
      <w:pPr>
        <w:pStyle w:val="Prrafodelista"/>
        <w:spacing w:line="360" w:lineRule="auto"/>
        <w:jc w:val="both"/>
        <w:rPr>
          <w:rFonts w:ascii="Palatino Linotype" w:hAnsi="Palatino Linotype"/>
          <w:color w:val="000000"/>
        </w:rPr>
      </w:pPr>
    </w:p>
    <w:p w:rsidR="0036741F" w:rsidRPr="0083699B" w:rsidRDefault="002A5BA4" w:rsidP="00B76427">
      <w:pPr>
        <w:pStyle w:val="Prrafodelista"/>
        <w:numPr>
          <w:ilvl w:val="0"/>
          <w:numId w:val="1"/>
        </w:numPr>
        <w:spacing w:line="360" w:lineRule="auto"/>
        <w:ind w:left="0" w:firstLine="0"/>
        <w:jc w:val="both"/>
        <w:rPr>
          <w:rFonts w:ascii="Palatino Linotype" w:eastAsia="Calibri" w:hAnsi="Palatino Linotype" w:cs="Arial"/>
          <w:lang w:val="es-ES"/>
        </w:rPr>
      </w:pPr>
      <w:r w:rsidRPr="0083699B">
        <w:rPr>
          <w:rFonts w:ascii="Palatino Linotype" w:hAnsi="Palatino Linotype"/>
        </w:rPr>
        <w:lastRenderedPageBreak/>
        <w:t>El Comisionado Ponente decretó el cierre de instrucción</w:t>
      </w:r>
      <w:r w:rsidRPr="0083699B">
        <w:rPr>
          <w:rFonts w:ascii="Palatino Linotype" w:hAnsi="Palatino Linotype" w:cs="Arial"/>
        </w:rPr>
        <w:t xml:space="preserve"> </w:t>
      </w:r>
      <w:r w:rsidRPr="0083699B">
        <w:rPr>
          <w:rFonts w:ascii="Palatino Linotype" w:hAnsi="Palatino Linotype"/>
        </w:rPr>
        <w:t xml:space="preserve">mediante </w:t>
      </w:r>
      <w:r w:rsidR="00245255" w:rsidRPr="0083699B">
        <w:rPr>
          <w:rFonts w:ascii="Palatino Linotype" w:hAnsi="Palatino Linotype"/>
        </w:rPr>
        <w:t xml:space="preserve">el </w:t>
      </w:r>
      <w:r w:rsidRPr="0083699B">
        <w:rPr>
          <w:rFonts w:ascii="Palatino Linotype" w:hAnsi="Palatino Linotype"/>
        </w:rPr>
        <w:t xml:space="preserve">acuerdo de fecha </w:t>
      </w:r>
      <w:r w:rsidR="00F854E9" w:rsidRPr="0083699B">
        <w:rPr>
          <w:rFonts w:ascii="Palatino Linotype" w:hAnsi="Palatino Linotype"/>
        </w:rPr>
        <w:t>treinta</w:t>
      </w:r>
      <w:r w:rsidR="00103D99" w:rsidRPr="0083699B">
        <w:rPr>
          <w:rFonts w:ascii="Palatino Linotype" w:hAnsi="Palatino Linotype"/>
        </w:rPr>
        <w:t xml:space="preserve"> (</w:t>
      </w:r>
      <w:r w:rsidR="00F854E9" w:rsidRPr="0083699B">
        <w:rPr>
          <w:rFonts w:ascii="Palatino Linotype" w:hAnsi="Palatino Linotype"/>
        </w:rPr>
        <w:t>30</w:t>
      </w:r>
      <w:r w:rsidR="00103D99" w:rsidRPr="0083699B">
        <w:rPr>
          <w:rFonts w:ascii="Palatino Linotype" w:hAnsi="Palatino Linotype"/>
        </w:rPr>
        <w:t>)</w:t>
      </w:r>
      <w:r w:rsidR="00500D9A" w:rsidRPr="0083699B">
        <w:rPr>
          <w:rFonts w:ascii="Palatino Linotype" w:hAnsi="Palatino Linotype"/>
        </w:rPr>
        <w:t xml:space="preserve"> de </w:t>
      </w:r>
      <w:r w:rsidR="00245255" w:rsidRPr="0083699B">
        <w:rPr>
          <w:rFonts w:ascii="Palatino Linotype" w:hAnsi="Palatino Linotype"/>
        </w:rPr>
        <w:t>enero</w:t>
      </w:r>
      <w:r w:rsidR="00500D9A" w:rsidRPr="0083699B">
        <w:rPr>
          <w:rFonts w:ascii="Palatino Linotype" w:hAnsi="Palatino Linotype"/>
        </w:rPr>
        <w:t xml:space="preserve"> de dos mil </w:t>
      </w:r>
      <w:r w:rsidR="000E053C" w:rsidRPr="0083699B">
        <w:rPr>
          <w:rFonts w:ascii="Palatino Linotype" w:eastAsia="Calibri" w:hAnsi="Palatino Linotype" w:cs="Arial"/>
          <w:lang w:val="es-ES"/>
        </w:rPr>
        <w:t>dieci</w:t>
      </w:r>
      <w:r w:rsidR="00245255" w:rsidRPr="0083699B">
        <w:rPr>
          <w:rFonts w:ascii="Palatino Linotype" w:eastAsia="Calibri" w:hAnsi="Palatino Linotype" w:cs="Arial"/>
          <w:lang w:val="es-ES"/>
        </w:rPr>
        <w:t>nueve</w:t>
      </w:r>
      <w:r w:rsidRPr="0083699B">
        <w:rPr>
          <w:rFonts w:ascii="Palatino Linotype" w:hAnsi="Palatino Linotype"/>
        </w:rPr>
        <w:t xml:space="preserve">, </w:t>
      </w:r>
      <w:r w:rsidR="00F55213" w:rsidRPr="0083699B">
        <w:rPr>
          <w:rFonts w:ascii="Palatino Linotype" w:hAnsi="Palatino Linotype" w:cs="Arial"/>
        </w:rPr>
        <w:t>por lo que, ordenó turnar los</w:t>
      </w:r>
      <w:r w:rsidRPr="0083699B">
        <w:rPr>
          <w:rFonts w:ascii="Palatino Linotype" w:hAnsi="Palatino Linotype" w:cs="Arial"/>
        </w:rPr>
        <w:t xml:space="preserve"> expediente</w:t>
      </w:r>
      <w:r w:rsidR="00F55213" w:rsidRPr="0083699B">
        <w:rPr>
          <w:rFonts w:ascii="Palatino Linotype" w:hAnsi="Palatino Linotype" w:cs="Arial"/>
        </w:rPr>
        <w:t>s</w:t>
      </w:r>
      <w:r w:rsidRPr="0083699B">
        <w:rPr>
          <w:rFonts w:ascii="Palatino Linotype" w:hAnsi="Palatino Linotype" w:cs="Arial"/>
        </w:rPr>
        <w:t xml:space="preserve"> a resolución</w:t>
      </w:r>
      <w:r w:rsidR="00274D1E" w:rsidRPr="0083699B">
        <w:rPr>
          <w:rFonts w:ascii="Palatino Linotype" w:hAnsi="Palatino Linotype" w:cs="Arial"/>
        </w:rPr>
        <w:t>.</w:t>
      </w:r>
    </w:p>
    <w:p w:rsidR="00274D1E" w:rsidRPr="0083699B" w:rsidRDefault="00274D1E" w:rsidP="00B76427">
      <w:pPr>
        <w:pStyle w:val="Prrafodelista"/>
        <w:spacing w:line="360" w:lineRule="auto"/>
        <w:ind w:left="0"/>
        <w:jc w:val="both"/>
        <w:rPr>
          <w:rFonts w:ascii="Palatino Linotype" w:eastAsia="Calibri" w:hAnsi="Palatino Linotype" w:cs="Arial"/>
          <w:lang w:val="es-ES"/>
        </w:rPr>
      </w:pPr>
    </w:p>
    <w:p w:rsidR="00274D1E" w:rsidRPr="0083699B" w:rsidRDefault="00274D1E" w:rsidP="00B76427">
      <w:pPr>
        <w:pStyle w:val="Prrafodelista"/>
        <w:numPr>
          <w:ilvl w:val="0"/>
          <w:numId w:val="1"/>
        </w:numPr>
        <w:spacing w:line="360" w:lineRule="auto"/>
        <w:ind w:left="0" w:right="-567" w:firstLine="0"/>
        <w:jc w:val="both"/>
        <w:rPr>
          <w:rFonts w:ascii="Palatino Linotype" w:hAnsi="Palatino Linotype"/>
          <w:lang w:val="es-MX" w:eastAsia="en-US"/>
        </w:rPr>
      </w:pPr>
      <w:r w:rsidRPr="0083699B">
        <w:rPr>
          <w:rFonts w:ascii="Palatino Linotype" w:eastAsia="Calibri" w:hAnsi="Palatino Linotype" w:cs="Times New Roman"/>
          <w:lang w:val="es-MX" w:eastAsia="en-US"/>
        </w:rPr>
        <w:t>El día</w:t>
      </w:r>
      <w:r w:rsidR="00075A4C" w:rsidRPr="0083699B">
        <w:rPr>
          <w:rFonts w:ascii="Palatino Linotype" w:eastAsia="Calibri" w:hAnsi="Palatino Linotype" w:cs="Arial"/>
          <w:color w:val="263238"/>
          <w:lang w:val="es-MX" w:eastAsia="en-US"/>
        </w:rPr>
        <w:t xml:space="preserve"> </w:t>
      </w:r>
      <w:r w:rsidR="00F854E9" w:rsidRPr="0083699B">
        <w:rPr>
          <w:rFonts w:ascii="Palatino Linotype" w:eastAsia="Calibri" w:hAnsi="Palatino Linotype" w:cs="Arial"/>
          <w:color w:val="263238"/>
          <w:lang w:val="es-MX" w:eastAsia="en-US"/>
        </w:rPr>
        <w:t>treinta</w:t>
      </w:r>
      <w:r w:rsidR="009472D4" w:rsidRPr="0083699B">
        <w:rPr>
          <w:rFonts w:ascii="Palatino Linotype" w:eastAsia="Calibri" w:hAnsi="Palatino Linotype" w:cs="Arial"/>
          <w:color w:val="263238"/>
          <w:lang w:val="es-MX" w:eastAsia="en-US"/>
        </w:rPr>
        <w:t xml:space="preserve"> (</w:t>
      </w:r>
      <w:r w:rsidR="00F854E9" w:rsidRPr="0083699B">
        <w:rPr>
          <w:rFonts w:ascii="Palatino Linotype" w:eastAsia="Calibri" w:hAnsi="Palatino Linotype" w:cs="Arial"/>
          <w:color w:val="263238"/>
          <w:lang w:val="es-MX" w:eastAsia="en-US"/>
        </w:rPr>
        <w:t>30</w:t>
      </w:r>
      <w:r w:rsidRPr="0083699B">
        <w:rPr>
          <w:rFonts w:ascii="Palatino Linotype" w:eastAsia="Calibri" w:hAnsi="Palatino Linotype" w:cs="Arial"/>
          <w:color w:val="263238"/>
          <w:lang w:val="es-MX" w:eastAsia="en-US"/>
        </w:rPr>
        <w:t xml:space="preserve">) de </w:t>
      </w:r>
      <w:r w:rsidR="00245255" w:rsidRPr="0083699B">
        <w:rPr>
          <w:rFonts w:ascii="Palatino Linotype" w:eastAsia="Calibri" w:hAnsi="Palatino Linotype" w:cs="Arial"/>
          <w:color w:val="263238"/>
          <w:lang w:val="es-MX" w:eastAsia="en-US"/>
        </w:rPr>
        <w:t>enero</w:t>
      </w:r>
      <w:r w:rsidRPr="0083699B">
        <w:rPr>
          <w:rFonts w:ascii="Palatino Linotype" w:eastAsia="Calibri" w:hAnsi="Palatino Linotype" w:cs="Arial"/>
          <w:color w:val="263238"/>
          <w:lang w:val="es-MX" w:eastAsia="en-US"/>
        </w:rPr>
        <w:t xml:space="preserve"> de dos mil dieci</w:t>
      </w:r>
      <w:r w:rsidR="00245255" w:rsidRPr="0083699B">
        <w:rPr>
          <w:rFonts w:ascii="Palatino Linotype" w:eastAsia="Calibri" w:hAnsi="Palatino Linotype" w:cs="Arial"/>
          <w:color w:val="263238"/>
          <w:lang w:val="es-MX" w:eastAsia="en-US"/>
        </w:rPr>
        <w:t>nueve</w:t>
      </w:r>
      <w:r w:rsidRPr="0083699B">
        <w:rPr>
          <w:rFonts w:ascii="Palatino Linotype" w:eastAsia="Calibri" w:hAnsi="Palatino Linotype" w:cs="Arial"/>
          <w:color w:val="263238"/>
          <w:lang w:val="es-MX" w:eastAsia="en-US"/>
        </w:rPr>
        <w:t xml:space="preserve"> y con fundamento en el artículo 181 tercer párrafo de la </w:t>
      </w:r>
      <w:r w:rsidRPr="0083699B">
        <w:rPr>
          <w:rFonts w:ascii="Palatino Linotype" w:eastAsia="Calibri" w:hAnsi="Palatino Linotype" w:cs="Arial"/>
          <w:b/>
          <w:bCs/>
          <w:color w:val="263238"/>
          <w:lang w:val="es-MX" w:eastAsia="en-US"/>
        </w:rPr>
        <w:t>Ley de Transparencia y Acceso a la Información Pública del Estado de México y Municipios, </w:t>
      </w:r>
      <w:r w:rsidRPr="0083699B">
        <w:rPr>
          <w:rFonts w:ascii="Palatino Linotype" w:eastAsia="Calibri" w:hAnsi="Palatino Linotype" w:cs="Arial"/>
          <w:color w:val="263238"/>
          <w:lang w:val="es-MX" w:eastAsia="en-US"/>
        </w:rPr>
        <w:t>se notificó que el plazo de 30 días para resolver los recursos de revisión, serían ampliados por un periodo de 15 días hábiles adicionales a fin de realizar un mejor estudio del asunto.</w:t>
      </w:r>
    </w:p>
    <w:p w:rsidR="002A5BA4" w:rsidRPr="0083699B" w:rsidRDefault="002A5BA4" w:rsidP="00B76427">
      <w:pPr>
        <w:pStyle w:val="Ttulo1"/>
        <w:spacing w:before="0" w:line="360" w:lineRule="auto"/>
        <w:jc w:val="center"/>
        <w:rPr>
          <w:b w:val="0"/>
          <w:szCs w:val="24"/>
        </w:rPr>
      </w:pPr>
      <w:bookmarkStart w:id="6" w:name="_Toc536618570"/>
      <w:r w:rsidRPr="0083699B">
        <w:rPr>
          <w:szCs w:val="24"/>
        </w:rPr>
        <w:t>CONSIDERANDO</w:t>
      </w:r>
      <w:bookmarkEnd w:id="6"/>
      <w:r w:rsidR="005E6C51" w:rsidRPr="0083699B">
        <w:rPr>
          <w:szCs w:val="24"/>
        </w:rPr>
        <w:t xml:space="preserve"> </w:t>
      </w:r>
    </w:p>
    <w:p w:rsidR="002A5BA4" w:rsidRPr="0083699B" w:rsidRDefault="002A5BA4" w:rsidP="00B76427">
      <w:pPr>
        <w:spacing w:line="360" w:lineRule="auto"/>
        <w:rPr>
          <w:rFonts w:ascii="Palatino Linotype" w:hAnsi="Palatino Linotype"/>
          <w:lang w:val="es-MX" w:eastAsia="en-US"/>
        </w:rPr>
      </w:pPr>
    </w:p>
    <w:p w:rsidR="002A5BA4" w:rsidRDefault="002A5BA4" w:rsidP="00B76427">
      <w:pPr>
        <w:pStyle w:val="Ttulo2"/>
        <w:spacing w:before="0" w:line="360" w:lineRule="auto"/>
        <w:rPr>
          <w:rFonts w:ascii="Palatino Linotype" w:hAnsi="Palatino Linotype"/>
          <w:b/>
          <w:color w:val="auto"/>
          <w:sz w:val="24"/>
          <w:szCs w:val="24"/>
        </w:rPr>
      </w:pPr>
      <w:bookmarkStart w:id="7" w:name="_Toc536618571"/>
      <w:r w:rsidRPr="0083699B">
        <w:rPr>
          <w:rFonts w:ascii="Palatino Linotype" w:hAnsi="Palatino Linotype"/>
          <w:b/>
          <w:color w:val="auto"/>
          <w:sz w:val="24"/>
          <w:szCs w:val="24"/>
        </w:rPr>
        <w:t>PRIMERO. De la competencia</w:t>
      </w:r>
      <w:bookmarkEnd w:id="7"/>
      <w:r w:rsidR="00B76427">
        <w:rPr>
          <w:rFonts w:ascii="Palatino Linotype" w:hAnsi="Palatino Linotype"/>
          <w:b/>
          <w:color w:val="auto"/>
          <w:sz w:val="24"/>
          <w:szCs w:val="24"/>
        </w:rPr>
        <w:t>.</w:t>
      </w:r>
    </w:p>
    <w:p w:rsidR="00B76427" w:rsidRPr="00B76427" w:rsidRDefault="00B76427" w:rsidP="00B76427">
      <w:pPr>
        <w:rPr>
          <w:lang w:val="es-MX" w:eastAsia="en-US"/>
        </w:rPr>
      </w:pPr>
    </w:p>
    <w:p w:rsidR="002A5BA4" w:rsidRPr="0083699B" w:rsidRDefault="002A5BA4" w:rsidP="00B76427">
      <w:pPr>
        <w:pStyle w:val="Prrafodelista"/>
        <w:numPr>
          <w:ilvl w:val="0"/>
          <w:numId w:val="1"/>
        </w:numPr>
        <w:spacing w:line="360" w:lineRule="auto"/>
        <w:ind w:left="0" w:firstLine="0"/>
        <w:jc w:val="both"/>
        <w:rPr>
          <w:rFonts w:ascii="Palatino Linotype" w:hAnsi="Palatino Linotype"/>
        </w:rPr>
      </w:pPr>
      <w:r w:rsidRPr="0083699B">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3699B">
        <w:rPr>
          <w:rFonts w:ascii="Palatino Linotype" w:eastAsia="Calibri" w:hAnsi="Palatino Linotype" w:cs="Times New Roman"/>
          <w:b/>
          <w:lang w:val="es-ES"/>
        </w:rPr>
        <w:t>Constitución Política de los Estados Unidos Mexicanos</w:t>
      </w:r>
      <w:r w:rsidRPr="0083699B">
        <w:rPr>
          <w:rFonts w:ascii="Palatino Linotype" w:eastAsia="Calibri" w:hAnsi="Palatino Linotype" w:cs="Times New Roman"/>
          <w:lang w:val="es-ES"/>
        </w:rPr>
        <w:t xml:space="preserve">; 5, párrafos </w:t>
      </w:r>
      <w:r w:rsidRPr="0083699B">
        <w:rPr>
          <w:rFonts w:ascii="Palatino Linotype" w:hAnsi="Palatino Linotype" w:cs="Arial"/>
          <w:bCs/>
          <w:color w:val="222222"/>
          <w:lang w:val="es-ES"/>
        </w:rPr>
        <w:t xml:space="preserve">vigésimo, vigésimo primero y vigésimo segundo </w:t>
      </w:r>
      <w:r w:rsidRPr="0083699B">
        <w:rPr>
          <w:rFonts w:ascii="Palatino Linotype" w:eastAsia="Calibri" w:hAnsi="Palatino Linotype" w:cs="Times New Roman"/>
          <w:lang w:val="es-ES"/>
        </w:rPr>
        <w:t xml:space="preserve">fracciones IV y V de la </w:t>
      </w:r>
      <w:r w:rsidRPr="0083699B">
        <w:rPr>
          <w:rFonts w:ascii="Palatino Linotype" w:eastAsia="Calibri" w:hAnsi="Palatino Linotype" w:cs="Times New Roman"/>
          <w:b/>
          <w:lang w:val="es-ES"/>
        </w:rPr>
        <w:t>Constitución Política del Estado Libre y Soberano de México</w:t>
      </w:r>
      <w:r w:rsidRPr="0083699B">
        <w:rPr>
          <w:rFonts w:ascii="Palatino Linotype" w:eastAsia="Calibri" w:hAnsi="Palatino Linotype" w:cs="Times New Roman"/>
          <w:lang w:val="es-ES"/>
        </w:rPr>
        <w:t xml:space="preserve">; artículos 1, 2 fracción II, 13, 29, 36 fracciones I y II, 176, 178, 179, 181 párrafo tercero y 185 </w:t>
      </w:r>
      <w:r w:rsidRPr="0083699B">
        <w:rPr>
          <w:rFonts w:ascii="Palatino Linotype" w:eastAsia="Calibri" w:hAnsi="Palatino Linotype" w:cs="Arial"/>
          <w:lang w:val="es-ES"/>
        </w:rPr>
        <w:t xml:space="preserve">de la </w:t>
      </w:r>
      <w:r w:rsidRPr="0083699B">
        <w:rPr>
          <w:rFonts w:ascii="Palatino Linotype" w:eastAsia="Calibri" w:hAnsi="Palatino Linotype" w:cs="Arial"/>
          <w:b/>
          <w:lang w:val="es-ES"/>
        </w:rPr>
        <w:t>Ley de Transparencia y Acceso a la Información Pública del Estado de México y Municipios</w:t>
      </w:r>
      <w:r w:rsidRPr="0083699B">
        <w:rPr>
          <w:rFonts w:ascii="Palatino Linotype" w:eastAsia="Calibri" w:hAnsi="Palatino Linotype" w:cs="Arial"/>
          <w:lang w:val="es-ES"/>
        </w:rPr>
        <w:t xml:space="preserve">; y 7, 9 fracciones I y XXIV, y 11 del </w:t>
      </w:r>
      <w:r w:rsidRPr="0083699B">
        <w:rPr>
          <w:rFonts w:ascii="Palatino Linotype" w:eastAsia="Calibri" w:hAnsi="Palatino Linotype" w:cs="Arial"/>
          <w:b/>
          <w:lang w:val="es-ES"/>
        </w:rPr>
        <w:t xml:space="preserve">Reglamento Interior del Instituto </w:t>
      </w:r>
      <w:r w:rsidRPr="0083699B">
        <w:rPr>
          <w:rFonts w:ascii="Palatino Linotype" w:eastAsia="Calibri" w:hAnsi="Palatino Linotype" w:cs="Arial"/>
          <w:b/>
          <w:lang w:val="es-ES"/>
        </w:rPr>
        <w:lastRenderedPageBreak/>
        <w:t>de Transparencia, Acceso a la Información Pública y Protección de Datos Personales del Estado de México y Municipios</w:t>
      </w:r>
      <w:r w:rsidRPr="0083699B">
        <w:rPr>
          <w:rFonts w:ascii="Palatino Linotype" w:hAnsi="Palatino Linotype"/>
        </w:rPr>
        <w:t>.</w:t>
      </w:r>
    </w:p>
    <w:p w:rsidR="00F854E9" w:rsidRPr="0083699B" w:rsidRDefault="00F854E9" w:rsidP="00B76427">
      <w:pPr>
        <w:pStyle w:val="Prrafodelista"/>
        <w:spacing w:line="360" w:lineRule="auto"/>
        <w:ind w:left="0"/>
        <w:jc w:val="both"/>
        <w:rPr>
          <w:rFonts w:ascii="Palatino Linotype" w:hAnsi="Palatino Linotype"/>
        </w:rPr>
      </w:pPr>
    </w:p>
    <w:p w:rsidR="002A5BA4" w:rsidRDefault="002A5BA4" w:rsidP="00B76427">
      <w:pPr>
        <w:pStyle w:val="Ttulo2"/>
        <w:spacing w:before="0" w:line="360" w:lineRule="auto"/>
        <w:rPr>
          <w:rFonts w:ascii="Palatino Linotype" w:hAnsi="Palatino Linotype"/>
          <w:b/>
          <w:color w:val="auto"/>
          <w:sz w:val="24"/>
          <w:szCs w:val="24"/>
        </w:rPr>
      </w:pPr>
      <w:bookmarkStart w:id="8" w:name="_Toc536618572"/>
      <w:r w:rsidRPr="0083699B">
        <w:rPr>
          <w:rFonts w:ascii="Palatino Linotype" w:hAnsi="Palatino Linotype"/>
          <w:b/>
          <w:color w:val="auto"/>
          <w:sz w:val="24"/>
          <w:szCs w:val="24"/>
        </w:rPr>
        <w:t>SEGUNDO. De la oportunidad y procedencia.</w:t>
      </w:r>
      <w:bookmarkEnd w:id="8"/>
    </w:p>
    <w:p w:rsidR="00B76427" w:rsidRPr="00B76427" w:rsidRDefault="00B76427" w:rsidP="00B76427">
      <w:pPr>
        <w:rPr>
          <w:rFonts w:ascii="Palatino Linotype" w:hAnsi="Palatino Linotype"/>
          <w:lang w:val="es-MX" w:eastAsia="en-US"/>
        </w:rPr>
      </w:pPr>
    </w:p>
    <w:p w:rsidR="001C1F82" w:rsidRPr="0083699B" w:rsidRDefault="001C1F82" w:rsidP="00B76427">
      <w:pPr>
        <w:pStyle w:val="Prrafodelista"/>
        <w:numPr>
          <w:ilvl w:val="0"/>
          <w:numId w:val="1"/>
        </w:numPr>
        <w:spacing w:line="360" w:lineRule="auto"/>
        <w:ind w:left="0" w:right="49" w:firstLine="0"/>
        <w:jc w:val="both"/>
        <w:rPr>
          <w:rFonts w:ascii="Palatino Linotype" w:hAnsi="Palatino Linotype"/>
        </w:rPr>
      </w:pPr>
      <w:r w:rsidRPr="0083699B">
        <w:rPr>
          <w:rFonts w:ascii="Palatino Linotype" w:eastAsia="Calibri" w:hAnsi="Palatino Linotype" w:cs="Arial"/>
        </w:rPr>
        <w:t xml:space="preserve">El medio de impugnación fue presentado a través del </w:t>
      </w:r>
      <w:r w:rsidRPr="0083699B">
        <w:rPr>
          <w:rFonts w:ascii="Palatino Linotype" w:eastAsia="Calibri" w:hAnsi="Palatino Linotype" w:cs="Arial"/>
          <w:b/>
        </w:rPr>
        <w:t>SAIMEX,</w:t>
      </w:r>
      <w:r w:rsidRPr="0083699B">
        <w:rPr>
          <w:rFonts w:ascii="Palatino Linotype" w:eastAsia="Calibri" w:hAnsi="Palatino Linotype" w:cs="Arial"/>
        </w:rPr>
        <w:t xml:space="preserve"> en el formato previamente aprobado para tal efecto y dentro del plazo legal de quince días hábiles otorgados; siendo así que el </w:t>
      </w:r>
      <w:r w:rsidRPr="0083699B">
        <w:rPr>
          <w:rFonts w:ascii="Palatino Linotype" w:eastAsia="Calibri" w:hAnsi="Palatino Linotype" w:cs="Arial"/>
          <w:b/>
        </w:rPr>
        <w:t>SUJETO OBLIGADO</w:t>
      </w:r>
      <w:r w:rsidRPr="0083699B">
        <w:rPr>
          <w:rFonts w:ascii="Palatino Linotype" w:eastAsia="Calibri" w:hAnsi="Palatino Linotype" w:cs="Arial"/>
        </w:rPr>
        <w:t xml:space="preserve"> entregó respuesta </w:t>
      </w:r>
      <w:r w:rsidR="009472D4" w:rsidRPr="0083699B">
        <w:rPr>
          <w:rFonts w:ascii="Palatino Linotype" w:eastAsia="Calibri" w:hAnsi="Palatino Linotype" w:cs="Arial"/>
        </w:rPr>
        <w:t>a la</w:t>
      </w:r>
      <w:r w:rsidR="00245255" w:rsidRPr="0083699B">
        <w:rPr>
          <w:rFonts w:ascii="Palatino Linotype" w:eastAsia="Calibri" w:hAnsi="Palatino Linotype" w:cs="Arial"/>
        </w:rPr>
        <w:t xml:space="preserve"> solicitud</w:t>
      </w:r>
      <w:r w:rsidR="009472D4" w:rsidRPr="0083699B">
        <w:rPr>
          <w:rFonts w:ascii="Palatino Linotype" w:eastAsia="Calibri" w:hAnsi="Palatino Linotype" w:cs="Arial"/>
        </w:rPr>
        <w:t xml:space="preserve"> </w:t>
      </w:r>
      <w:r w:rsidR="00245255" w:rsidRPr="0083699B">
        <w:rPr>
          <w:rFonts w:ascii="Palatino Linotype" w:eastAsia="Calibri" w:hAnsi="Palatino Linotype" w:cs="Arial"/>
        </w:rPr>
        <w:t>el día</w:t>
      </w:r>
      <w:r w:rsidR="009472D4" w:rsidRPr="0083699B">
        <w:rPr>
          <w:rFonts w:ascii="Palatino Linotype" w:eastAsia="Calibri" w:hAnsi="Palatino Linotype" w:cs="Arial"/>
        </w:rPr>
        <w:t xml:space="preserve"> </w:t>
      </w:r>
      <w:r w:rsidR="00617E6C" w:rsidRPr="0083699B">
        <w:rPr>
          <w:rFonts w:ascii="Palatino Linotype" w:eastAsia="Calibri" w:hAnsi="Palatino Linotype" w:cs="Arial"/>
        </w:rPr>
        <w:t>veintiséis</w:t>
      </w:r>
      <w:r w:rsidR="009472D4" w:rsidRPr="0083699B">
        <w:rPr>
          <w:rFonts w:ascii="Palatino Linotype" w:eastAsia="Calibri" w:hAnsi="Palatino Linotype" w:cs="Arial"/>
        </w:rPr>
        <w:t xml:space="preserve"> (</w:t>
      </w:r>
      <w:r w:rsidR="00617E6C" w:rsidRPr="0083699B">
        <w:rPr>
          <w:rFonts w:ascii="Palatino Linotype" w:eastAsia="Calibri" w:hAnsi="Palatino Linotype" w:cs="Arial"/>
        </w:rPr>
        <w:t>26</w:t>
      </w:r>
      <w:r w:rsidR="009472D4" w:rsidRPr="0083699B">
        <w:rPr>
          <w:rFonts w:ascii="Palatino Linotype" w:eastAsia="Calibri" w:hAnsi="Palatino Linotype" w:cs="Arial"/>
        </w:rPr>
        <w:t>)</w:t>
      </w:r>
      <w:r w:rsidR="00617E6C" w:rsidRPr="0083699B">
        <w:rPr>
          <w:rFonts w:ascii="Palatino Linotype" w:eastAsia="Calibri" w:hAnsi="Palatino Linotype" w:cs="Arial"/>
        </w:rPr>
        <w:t xml:space="preserve"> </w:t>
      </w:r>
      <w:r w:rsidR="008D75F0" w:rsidRPr="0083699B">
        <w:rPr>
          <w:rFonts w:ascii="Palatino Linotype" w:eastAsia="Calibri" w:hAnsi="Palatino Linotype" w:cs="Arial"/>
        </w:rPr>
        <w:t xml:space="preserve">de </w:t>
      </w:r>
      <w:r w:rsidR="00617E6C" w:rsidRPr="0083699B">
        <w:rPr>
          <w:rFonts w:ascii="Palatino Linotype" w:eastAsia="Calibri" w:hAnsi="Palatino Linotype" w:cs="Arial"/>
        </w:rPr>
        <w:t xml:space="preserve">noviembre </w:t>
      </w:r>
      <w:r w:rsidRPr="0083699B">
        <w:rPr>
          <w:rFonts w:ascii="Palatino Linotype" w:eastAsia="Calibri" w:hAnsi="Palatino Linotype" w:cs="Arial"/>
        </w:rPr>
        <w:t xml:space="preserve">de dos mil dieciocho, </w:t>
      </w:r>
      <w:r w:rsidRPr="0083699B">
        <w:rPr>
          <w:rFonts w:ascii="Palatino Linotype" w:hAnsi="Palatino Linotype" w:cs="Arial"/>
        </w:rPr>
        <w:t xml:space="preserve">de tal forma que </w:t>
      </w:r>
      <w:r w:rsidR="00294EEE" w:rsidRPr="0083699B">
        <w:rPr>
          <w:rFonts w:ascii="Palatino Linotype" w:hAnsi="Palatino Linotype" w:cs="Arial"/>
        </w:rPr>
        <w:t>el</w:t>
      </w:r>
      <w:r w:rsidRPr="0083699B">
        <w:rPr>
          <w:rFonts w:ascii="Palatino Linotype" w:hAnsi="Palatino Linotype" w:cs="Arial"/>
        </w:rPr>
        <w:t xml:space="preserve"> plazo para interponer </w:t>
      </w:r>
      <w:r w:rsidR="00AF0D0E" w:rsidRPr="0083699B">
        <w:rPr>
          <w:rFonts w:ascii="Palatino Linotype" w:hAnsi="Palatino Linotype" w:cs="Arial"/>
        </w:rPr>
        <w:t>los</w:t>
      </w:r>
      <w:r w:rsidRPr="0083699B">
        <w:rPr>
          <w:rFonts w:ascii="Palatino Linotype" w:hAnsi="Palatino Linotype" w:cs="Arial"/>
        </w:rPr>
        <w:t xml:space="preserve"> recurso</w:t>
      </w:r>
      <w:r w:rsidR="00AF0D0E" w:rsidRPr="0083699B">
        <w:rPr>
          <w:rFonts w:ascii="Palatino Linotype" w:hAnsi="Palatino Linotype" w:cs="Arial"/>
        </w:rPr>
        <w:t>s</w:t>
      </w:r>
      <w:r w:rsidRPr="0083699B">
        <w:rPr>
          <w:rFonts w:ascii="Palatino Linotype" w:hAnsi="Palatino Linotype" w:cs="Arial"/>
        </w:rPr>
        <w:t xml:space="preserve"> de revisión</w:t>
      </w:r>
      <w:r w:rsidR="00AF0D0E" w:rsidRPr="0083699B">
        <w:rPr>
          <w:rFonts w:ascii="Palatino Linotype" w:hAnsi="Palatino Linotype" w:cs="Arial"/>
        </w:rPr>
        <w:t xml:space="preserve"> transcurri</w:t>
      </w:r>
      <w:r w:rsidR="00294EEE" w:rsidRPr="0083699B">
        <w:rPr>
          <w:rFonts w:ascii="Palatino Linotype" w:hAnsi="Palatino Linotype" w:cs="Arial"/>
        </w:rPr>
        <w:t>ó</w:t>
      </w:r>
      <w:r w:rsidR="00AF0D0E" w:rsidRPr="0083699B">
        <w:rPr>
          <w:rFonts w:ascii="Palatino Linotype" w:hAnsi="Palatino Linotype" w:cs="Arial"/>
        </w:rPr>
        <w:t xml:space="preserve"> de</w:t>
      </w:r>
      <w:r w:rsidR="008D75F0" w:rsidRPr="0083699B">
        <w:rPr>
          <w:rFonts w:ascii="Palatino Linotype" w:hAnsi="Palatino Linotype" w:cs="Arial"/>
        </w:rPr>
        <w:t>l veintis</w:t>
      </w:r>
      <w:r w:rsidR="00617E6C" w:rsidRPr="0083699B">
        <w:rPr>
          <w:rFonts w:ascii="Palatino Linotype" w:hAnsi="Palatino Linotype" w:cs="Arial"/>
        </w:rPr>
        <w:t>iete</w:t>
      </w:r>
      <w:r w:rsidR="008D75F0" w:rsidRPr="0083699B">
        <w:rPr>
          <w:rFonts w:ascii="Palatino Linotype" w:hAnsi="Palatino Linotype" w:cs="Arial"/>
        </w:rPr>
        <w:t xml:space="preserve"> (</w:t>
      </w:r>
      <w:r w:rsidR="00617E6C" w:rsidRPr="0083699B">
        <w:rPr>
          <w:rFonts w:ascii="Palatino Linotype" w:hAnsi="Palatino Linotype" w:cs="Arial"/>
        </w:rPr>
        <w:t>27</w:t>
      </w:r>
      <w:r w:rsidR="008D75F0" w:rsidRPr="0083699B">
        <w:rPr>
          <w:rFonts w:ascii="Palatino Linotype" w:hAnsi="Palatino Linotype" w:cs="Arial"/>
        </w:rPr>
        <w:t xml:space="preserve">) de </w:t>
      </w:r>
      <w:r w:rsidR="00617E6C" w:rsidRPr="0083699B">
        <w:rPr>
          <w:rFonts w:ascii="Palatino Linotype" w:hAnsi="Palatino Linotype" w:cs="Arial"/>
        </w:rPr>
        <w:t>noviembre</w:t>
      </w:r>
      <w:r w:rsidR="008D75F0" w:rsidRPr="0083699B">
        <w:rPr>
          <w:rFonts w:ascii="Palatino Linotype" w:hAnsi="Palatino Linotype" w:cs="Arial"/>
        </w:rPr>
        <w:t xml:space="preserve"> al dieci</w:t>
      </w:r>
      <w:r w:rsidR="00617E6C" w:rsidRPr="0083699B">
        <w:rPr>
          <w:rFonts w:ascii="Palatino Linotype" w:hAnsi="Palatino Linotype" w:cs="Arial"/>
        </w:rPr>
        <w:t>siete</w:t>
      </w:r>
      <w:r w:rsidR="008D75F0" w:rsidRPr="0083699B">
        <w:rPr>
          <w:rFonts w:ascii="Palatino Linotype" w:hAnsi="Palatino Linotype" w:cs="Arial"/>
        </w:rPr>
        <w:t xml:space="preserve"> (</w:t>
      </w:r>
      <w:r w:rsidR="00617E6C" w:rsidRPr="0083699B">
        <w:rPr>
          <w:rFonts w:ascii="Palatino Linotype" w:hAnsi="Palatino Linotype" w:cs="Arial"/>
        </w:rPr>
        <w:t>17</w:t>
      </w:r>
      <w:r w:rsidR="008D75F0" w:rsidRPr="0083699B">
        <w:rPr>
          <w:rFonts w:ascii="Palatino Linotype" w:hAnsi="Palatino Linotype" w:cs="Arial"/>
        </w:rPr>
        <w:t xml:space="preserve">) de </w:t>
      </w:r>
      <w:r w:rsidR="00617E6C" w:rsidRPr="0083699B">
        <w:rPr>
          <w:rFonts w:ascii="Palatino Linotype" w:hAnsi="Palatino Linotype" w:cs="Arial"/>
        </w:rPr>
        <w:t>diciembre</w:t>
      </w:r>
      <w:r w:rsidR="008D75F0" w:rsidRPr="0083699B">
        <w:rPr>
          <w:rFonts w:ascii="Palatino Linotype" w:hAnsi="Palatino Linotype" w:cs="Arial"/>
        </w:rPr>
        <w:t xml:space="preserve"> de</w:t>
      </w:r>
      <w:r w:rsidR="009472D4" w:rsidRPr="0083699B">
        <w:rPr>
          <w:rFonts w:ascii="Palatino Linotype" w:hAnsi="Palatino Linotype" w:cs="Arial"/>
        </w:rPr>
        <w:t xml:space="preserve"> </w:t>
      </w:r>
      <w:r w:rsidR="00E6663B" w:rsidRPr="0083699B">
        <w:rPr>
          <w:rFonts w:ascii="Palatino Linotype" w:hAnsi="Palatino Linotype" w:cs="Arial"/>
        </w:rPr>
        <w:t>dos mil dieciocho</w:t>
      </w:r>
      <w:r w:rsidRPr="0083699B">
        <w:rPr>
          <w:rFonts w:ascii="Palatino Linotype" w:hAnsi="Palatino Linotype" w:cs="Arial"/>
        </w:rPr>
        <w:t xml:space="preserve">; en consecuencia, presentó su inconformidad </w:t>
      </w:r>
      <w:r w:rsidR="008D59C7" w:rsidRPr="0083699B">
        <w:rPr>
          <w:rFonts w:ascii="Palatino Linotype" w:hAnsi="Palatino Linotype" w:cs="Arial"/>
        </w:rPr>
        <w:t xml:space="preserve">el día </w:t>
      </w:r>
      <w:r w:rsidR="008D75F0" w:rsidRPr="0083699B">
        <w:rPr>
          <w:rFonts w:ascii="Palatino Linotype" w:hAnsi="Palatino Linotype" w:cs="Arial"/>
        </w:rPr>
        <w:t>treinta</w:t>
      </w:r>
      <w:r w:rsidR="009472D4" w:rsidRPr="0083699B">
        <w:rPr>
          <w:rFonts w:ascii="Palatino Linotype" w:hAnsi="Palatino Linotype" w:cs="Arial"/>
        </w:rPr>
        <w:t xml:space="preserve"> </w:t>
      </w:r>
      <w:r w:rsidR="00E6663B" w:rsidRPr="0083699B">
        <w:rPr>
          <w:rFonts w:ascii="Palatino Linotype" w:hAnsi="Palatino Linotype" w:cs="Arial"/>
        </w:rPr>
        <w:t>(</w:t>
      </w:r>
      <w:r w:rsidR="008D75F0" w:rsidRPr="0083699B">
        <w:rPr>
          <w:rFonts w:ascii="Palatino Linotype" w:hAnsi="Palatino Linotype" w:cs="Arial"/>
        </w:rPr>
        <w:t>30</w:t>
      </w:r>
      <w:r w:rsidR="00E6663B" w:rsidRPr="0083699B">
        <w:rPr>
          <w:rFonts w:ascii="Palatino Linotype" w:hAnsi="Palatino Linotype" w:cs="Arial"/>
        </w:rPr>
        <w:t>)</w:t>
      </w:r>
      <w:r w:rsidR="00294EEE" w:rsidRPr="0083699B">
        <w:rPr>
          <w:rFonts w:ascii="Palatino Linotype" w:hAnsi="Palatino Linotype" w:cs="Arial"/>
        </w:rPr>
        <w:t xml:space="preserve"> de</w:t>
      </w:r>
      <w:r w:rsidR="00E6663B" w:rsidRPr="0083699B">
        <w:rPr>
          <w:rFonts w:ascii="Palatino Linotype" w:hAnsi="Palatino Linotype" w:cs="Arial"/>
        </w:rPr>
        <w:t xml:space="preserve"> </w:t>
      </w:r>
      <w:r w:rsidR="008D75F0" w:rsidRPr="0083699B">
        <w:rPr>
          <w:rFonts w:ascii="Palatino Linotype" w:hAnsi="Palatino Linotype" w:cs="Arial"/>
        </w:rPr>
        <w:t>noviembre</w:t>
      </w:r>
      <w:r w:rsidR="00EF2C7E" w:rsidRPr="0083699B">
        <w:rPr>
          <w:rFonts w:ascii="Palatino Linotype" w:hAnsi="Palatino Linotype" w:cs="Arial"/>
        </w:rPr>
        <w:t xml:space="preserve"> </w:t>
      </w:r>
      <w:r w:rsidRPr="0083699B">
        <w:rPr>
          <w:rFonts w:ascii="Palatino Linotype" w:hAnsi="Palatino Linotype" w:cs="Arial"/>
        </w:rPr>
        <w:t xml:space="preserve">de dos mil dieciocho, por lo que se encuentra dentro de los márgenes temporales previstos en el artículo 178 de la </w:t>
      </w:r>
      <w:r w:rsidRPr="0083699B">
        <w:rPr>
          <w:rFonts w:ascii="Palatino Linotype" w:hAnsi="Palatino Linotype" w:cs="Arial"/>
          <w:b/>
        </w:rPr>
        <w:t xml:space="preserve">Ley de Transparencia y Acceso a la Información Pública del Estado de México y Municipios </w:t>
      </w:r>
      <w:r w:rsidRPr="0083699B">
        <w:rPr>
          <w:rFonts w:ascii="Palatino Linotype" w:hAnsi="Palatino Linotype" w:cs="Arial"/>
        </w:rPr>
        <w:t>vigente.</w:t>
      </w:r>
    </w:p>
    <w:p w:rsidR="00617E6C" w:rsidRPr="0083699B" w:rsidRDefault="00617E6C" w:rsidP="00B76427">
      <w:pPr>
        <w:pStyle w:val="Prrafodelista"/>
        <w:spacing w:line="360" w:lineRule="auto"/>
        <w:ind w:left="0" w:right="49"/>
        <w:jc w:val="both"/>
        <w:rPr>
          <w:rFonts w:ascii="Palatino Linotype" w:hAnsi="Palatino Linotype"/>
        </w:rPr>
      </w:pPr>
    </w:p>
    <w:p w:rsidR="000E1BDA" w:rsidRPr="0083699B" w:rsidRDefault="000E1BDA" w:rsidP="00B76427">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83699B">
        <w:rPr>
          <w:rFonts w:ascii="Palatino Linotype" w:hAnsi="Palatino Linotype" w:cs="Arial"/>
        </w:rPr>
        <w:t xml:space="preserve">En base a lo anterior, es </w:t>
      </w:r>
      <w:r w:rsidRPr="0083699B">
        <w:rPr>
          <w:rFonts w:ascii="Palatino Linotype" w:eastAsia="Times New Roman" w:hAnsi="Palatino Linotype" w:cs="Arial"/>
          <w:color w:val="000000"/>
        </w:rPr>
        <w:t xml:space="preserve">importante hacer mención que el </w:t>
      </w:r>
      <w:r w:rsidRPr="0083699B">
        <w:rPr>
          <w:rFonts w:ascii="Palatino Linotype" w:eastAsia="Times New Roman" w:hAnsi="Palatino Linotype" w:cs="Arial"/>
          <w:b/>
          <w:color w:val="000000"/>
        </w:rPr>
        <w:t>SUJETO OBLIGADO</w:t>
      </w:r>
      <w:r w:rsidRPr="0083699B">
        <w:rPr>
          <w:rFonts w:ascii="Palatino Linotype" w:eastAsia="Times New Roman" w:hAnsi="Palatino Linotype" w:cs="Arial"/>
          <w:color w:val="000000"/>
        </w:rPr>
        <w:t xml:space="preserve"> dio respuesta a la solicitud el día </w:t>
      </w:r>
      <w:r w:rsidR="00617E6C" w:rsidRPr="0083699B">
        <w:rPr>
          <w:rFonts w:ascii="Palatino Linotype" w:eastAsia="Times New Roman" w:hAnsi="Palatino Linotype" w:cs="Arial"/>
          <w:color w:val="000000"/>
        </w:rPr>
        <w:t>veintiséis</w:t>
      </w:r>
      <w:r w:rsidRPr="0083699B">
        <w:rPr>
          <w:rFonts w:ascii="Palatino Linotype" w:eastAsia="Times New Roman" w:hAnsi="Palatino Linotype" w:cs="Arial"/>
          <w:color w:val="000000"/>
        </w:rPr>
        <w:t xml:space="preserve"> (</w:t>
      </w:r>
      <w:r w:rsidR="00617E6C" w:rsidRPr="0083699B">
        <w:rPr>
          <w:rFonts w:ascii="Palatino Linotype" w:eastAsia="Times New Roman" w:hAnsi="Palatino Linotype" w:cs="Arial"/>
          <w:color w:val="000000"/>
        </w:rPr>
        <w:t>26</w:t>
      </w:r>
      <w:r w:rsidRPr="0083699B">
        <w:rPr>
          <w:rFonts w:ascii="Palatino Linotype" w:eastAsia="Times New Roman" w:hAnsi="Palatino Linotype" w:cs="Arial"/>
          <w:color w:val="000000"/>
        </w:rPr>
        <w:t xml:space="preserve">) de </w:t>
      </w:r>
      <w:r w:rsidR="00617E6C" w:rsidRPr="0083699B">
        <w:rPr>
          <w:rFonts w:ascii="Palatino Linotype" w:eastAsia="Times New Roman" w:hAnsi="Palatino Linotype" w:cs="Arial"/>
          <w:color w:val="000000"/>
        </w:rPr>
        <w:t>noviembre</w:t>
      </w:r>
      <w:r w:rsidRPr="0083699B">
        <w:rPr>
          <w:rFonts w:ascii="Palatino Linotype" w:eastAsia="Times New Roman" w:hAnsi="Palatino Linotype" w:cs="Arial"/>
          <w:color w:val="000000"/>
        </w:rPr>
        <w:t xml:space="preserve"> de dos mil dieciocho, por su parte el recurrente, interpuso el presente recurso de revisión el mismo día en que se dio respuesta, siendo que la Ley en Materia señala lo siguiente: </w:t>
      </w:r>
    </w:p>
    <w:p w:rsidR="000E1BDA" w:rsidRPr="0083699B" w:rsidRDefault="000E1BDA" w:rsidP="00B76427">
      <w:pPr>
        <w:autoSpaceDE w:val="0"/>
        <w:autoSpaceDN w:val="0"/>
        <w:adjustRightInd w:val="0"/>
        <w:spacing w:line="360" w:lineRule="auto"/>
        <w:ind w:left="567" w:right="567"/>
        <w:jc w:val="both"/>
        <w:rPr>
          <w:rFonts w:ascii="Palatino Linotype" w:eastAsia="Times New Roman" w:hAnsi="Palatino Linotype" w:cs="Arial"/>
          <w:i/>
          <w:color w:val="000000"/>
        </w:rPr>
      </w:pPr>
      <w:r w:rsidRPr="0083699B">
        <w:rPr>
          <w:rFonts w:ascii="Palatino Linotype" w:hAnsi="Palatino Linotype" w:cs="Bookman Old Style,Bold"/>
          <w:b/>
          <w:bCs/>
          <w:i/>
          <w:lang w:val="es-ES"/>
        </w:rPr>
        <w:lastRenderedPageBreak/>
        <w:t xml:space="preserve">Artículo 178. </w:t>
      </w:r>
      <w:r w:rsidRPr="0083699B">
        <w:rPr>
          <w:rFonts w:ascii="Palatino Linotype" w:hAnsi="Palatino Linotype" w:cs="Bookman Old Style"/>
          <w:i/>
          <w:lang w:val="es-ES"/>
        </w:rPr>
        <w:t xml:space="preserve">El solicitante podrá interponer, por sí mismo o a través de su representante, de manera directa o por medios electrónicos, recurso de revisión ante el Instituto o ante la Unidad de Transparencia que haya conocido de la solicitud </w:t>
      </w:r>
      <w:r w:rsidRPr="0083699B">
        <w:rPr>
          <w:rFonts w:ascii="Palatino Linotype" w:hAnsi="Palatino Linotype" w:cs="Bookman Old Style"/>
          <w:i/>
          <w:u w:val="single"/>
          <w:lang w:val="es-ES"/>
        </w:rPr>
        <w:t>dentro de los quince días hábiles, siguientes a la fecha de la notificación de la respuesta</w:t>
      </w:r>
      <w:r w:rsidRPr="0083699B">
        <w:rPr>
          <w:rFonts w:ascii="Palatino Linotype" w:hAnsi="Palatino Linotype" w:cs="Bookman Old Style"/>
          <w:i/>
          <w:lang w:val="es-ES"/>
        </w:rPr>
        <w:t>.</w:t>
      </w:r>
    </w:p>
    <w:p w:rsidR="000E1BDA" w:rsidRPr="0083699B" w:rsidRDefault="000E1BDA" w:rsidP="00B76427">
      <w:pPr>
        <w:pStyle w:val="Prrafodelista"/>
        <w:spacing w:line="360" w:lineRule="auto"/>
        <w:rPr>
          <w:rFonts w:ascii="Palatino Linotype" w:eastAsia="Times New Roman" w:hAnsi="Palatino Linotype" w:cs="Arial"/>
          <w:color w:val="000000"/>
        </w:rPr>
      </w:pPr>
    </w:p>
    <w:p w:rsidR="000E1BDA" w:rsidRPr="00B76427" w:rsidRDefault="000E1BDA" w:rsidP="00B76427">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83699B">
        <w:rPr>
          <w:rFonts w:ascii="Palatino Linotype" w:eastAsia="Times New Roman" w:hAnsi="Palatino Linotype" w:cs="Arial"/>
          <w:color w:val="000000"/>
        </w:rPr>
        <w:t xml:space="preserve">La ley en materia prevé que el recurrente podrá interponer el recurso de revisión dentro de los 15 días posteriores a la notificación de la respuesta, mas no limita a que el recurrente pueda interponer su medio de defensa desde el día en que se notificó la respuesta, sirve de apoyo el contenido del </w:t>
      </w:r>
      <w:r w:rsidRPr="0083699B">
        <w:rPr>
          <w:rFonts w:ascii="Palatino Linotype" w:eastAsia="Times New Roman" w:hAnsi="Palatino Linotype" w:cs="Arial"/>
        </w:rPr>
        <w:t>Criterio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B76427" w:rsidRPr="0083699B" w:rsidRDefault="00B76427" w:rsidP="00B76427">
      <w:pPr>
        <w:pStyle w:val="Prrafodelista"/>
        <w:spacing w:line="360" w:lineRule="auto"/>
        <w:ind w:left="0" w:right="49"/>
        <w:jc w:val="both"/>
        <w:rPr>
          <w:rFonts w:ascii="Palatino Linotype" w:eastAsia="Times New Roman" w:hAnsi="Palatino Linotype" w:cs="Arial"/>
          <w:color w:val="000000"/>
        </w:rPr>
      </w:pPr>
    </w:p>
    <w:p w:rsidR="000E1BDA" w:rsidRPr="0083699B" w:rsidRDefault="000E1BDA" w:rsidP="00B76427">
      <w:pPr>
        <w:spacing w:line="360" w:lineRule="auto"/>
        <w:ind w:left="567" w:right="567"/>
        <w:jc w:val="both"/>
        <w:rPr>
          <w:rFonts w:ascii="Palatino Linotype" w:eastAsia="Times New Roman" w:hAnsi="Palatino Linotype" w:cs="Arial"/>
        </w:rPr>
      </w:pPr>
      <w:r w:rsidRPr="0083699B">
        <w:rPr>
          <w:rFonts w:ascii="Palatino Linotype" w:eastAsia="Times New Roman" w:hAnsi="Palatino Linotype" w:cs="Arial"/>
          <w:b/>
          <w:i/>
          <w:iCs/>
        </w:rPr>
        <w:t>RECURSO DE RECLAMACIÓN. SU INTERPOSICIÓN NO ES EXTEMPORÁNEA SI SE REALIZA ANTES DE QUE INICIE EL PLAZO PARA HACERLO</w:t>
      </w:r>
      <w:r w:rsidRPr="0083699B">
        <w:rPr>
          <w:rFonts w:ascii="Palatino Linotype" w:eastAsia="Times New Roman" w:hAnsi="Palatino Linotype" w:cs="Arial"/>
          <w:i/>
          <w:iCs/>
        </w:rPr>
        <w:t>.</w:t>
      </w:r>
    </w:p>
    <w:p w:rsidR="000E1BDA" w:rsidRPr="0083699B" w:rsidRDefault="000E1BDA" w:rsidP="00B76427">
      <w:pPr>
        <w:spacing w:line="360" w:lineRule="auto"/>
        <w:ind w:left="567" w:right="567"/>
        <w:jc w:val="both"/>
        <w:rPr>
          <w:rFonts w:ascii="Palatino Linotype" w:eastAsia="Times New Roman" w:hAnsi="Palatino Linotype" w:cs="Arial"/>
        </w:rPr>
      </w:pPr>
      <w:r w:rsidRPr="0083699B">
        <w:rPr>
          <w:rFonts w:ascii="Palatino Linotype" w:eastAsia="Times New Roman" w:hAnsi="Palatino Linotype" w:cs="Arial"/>
          <w:i/>
          <w:iCs/>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w:t>
      </w:r>
      <w:r w:rsidRPr="0083699B">
        <w:rPr>
          <w:rFonts w:ascii="Palatino Linotype" w:eastAsia="Times New Roman" w:hAnsi="Palatino Linotype" w:cs="Arial"/>
          <w:b/>
          <w:i/>
          <w:iCs/>
        </w:rPr>
        <w:t xml:space="preserve">Ahora bien, dicho numeral sólo refiere que el </w:t>
      </w:r>
      <w:r w:rsidRPr="0083699B">
        <w:rPr>
          <w:rFonts w:ascii="Palatino Linotype" w:eastAsia="Times New Roman" w:hAnsi="Palatino Linotype" w:cs="Arial"/>
          <w:b/>
          <w:i/>
          <w:iCs/>
        </w:rPr>
        <w:lastRenderedPageBreak/>
        <w:t>aludido medio de defensa no puede hacerse valer después de tres días, por tanto, no impide que el escrito correspondiente se presente antes de iniciado ese término</w:t>
      </w:r>
      <w:r w:rsidRPr="0083699B">
        <w:rPr>
          <w:rFonts w:ascii="Palatino Linotype" w:eastAsia="Times New Roman" w:hAnsi="Palatino Linotype" w:cs="Arial"/>
          <w:i/>
          <w:iCs/>
        </w:rPr>
        <w:t>.</w:t>
      </w:r>
    </w:p>
    <w:p w:rsidR="000E1BDA" w:rsidRDefault="000E1BDA" w:rsidP="00B76427">
      <w:pPr>
        <w:spacing w:line="360" w:lineRule="auto"/>
        <w:ind w:left="567" w:right="567"/>
        <w:jc w:val="both"/>
        <w:rPr>
          <w:rFonts w:ascii="Palatino Linotype" w:eastAsia="Times New Roman" w:hAnsi="Palatino Linotype" w:cs="Arial"/>
          <w:i/>
          <w:iCs/>
        </w:rPr>
      </w:pPr>
      <w:r w:rsidRPr="0083699B">
        <w:rPr>
          <w:rFonts w:ascii="Palatino Linotype" w:eastAsia="Times New Roman" w:hAnsi="Palatino Linotype" w:cs="Arial"/>
          <w:i/>
          <w:iCs/>
        </w:rPr>
        <w:t>De ahí que si dicho recurso se interpone antes de que inicie el plazo para hacerlo, su presentación no es extemporánea.</w:t>
      </w:r>
    </w:p>
    <w:p w:rsidR="00B76427" w:rsidRPr="0083699B" w:rsidRDefault="00B76427" w:rsidP="00B76427">
      <w:pPr>
        <w:spacing w:line="360" w:lineRule="auto"/>
        <w:ind w:right="567"/>
        <w:jc w:val="both"/>
        <w:rPr>
          <w:rFonts w:ascii="Palatino Linotype" w:eastAsia="Times New Roman" w:hAnsi="Palatino Linotype" w:cs="Arial"/>
          <w:i/>
          <w:iCs/>
        </w:rPr>
      </w:pPr>
    </w:p>
    <w:p w:rsidR="000E1BDA" w:rsidRPr="0083699B" w:rsidRDefault="000E1BDA" w:rsidP="00B76427">
      <w:pPr>
        <w:pStyle w:val="Prrafodelista"/>
        <w:numPr>
          <w:ilvl w:val="0"/>
          <w:numId w:val="1"/>
        </w:numPr>
        <w:spacing w:line="360" w:lineRule="auto"/>
        <w:ind w:left="0" w:right="49" w:firstLine="0"/>
        <w:jc w:val="both"/>
        <w:rPr>
          <w:rFonts w:ascii="Palatino Linotype" w:hAnsi="Palatino Linotype"/>
        </w:rPr>
      </w:pPr>
      <w:r w:rsidRPr="0083699B">
        <w:rPr>
          <w:rFonts w:ascii="Palatino Linotype" w:hAnsi="Palatino Linotype"/>
        </w:rPr>
        <w:t xml:space="preserve">En ese sentido, no existiendo causas de </w:t>
      </w:r>
      <w:proofErr w:type="spellStart"/>
      <w:r w:rsidRPr="0083699B">
        <w:rPr>
          <w:rFonts w:ascii="Palatino Linotype" w:hAnsi="Palatino Linotype"/>
        </w:rPr>
        <w:t>desechamiento</w:t>
      </w:r>
      <w:proofErr w:type="spellEnd"/>
      <w:r w:rsidRPr="0083699B">
        <w:rPr>
          <w:rFonts w:ascii="Palatino Linotype" w:hAnsi="Palatino Linotype"/>
        </w:rPr>
        <w:t xml:space="preserve"> por extemporáneo o anticipado, el recurso de revisión que hoy nos ocupa, es procedente.</w:t>
      </w:r>
    </w:p>
    <w:p w:rsidR="000E1BDA" w:rsidRPr="0083699B" w:rsidRDefault="000E1BDA" w:rsidP="00B76427">
      <w:pPr>
        <w:pStyle w:val="Prrafodelista"/>
        <w:spacing w:line="360" w:lineRule="auto"/>
        <w:ind w:left="0" w:right="49"/>
        <w:jc w:val="both"/>
        <w:rPr>
          <w:rFonts w:ascii="Palatino Linotype" w:hAnsi="Palatino Linotype"/>
        </w:rPr>
      </w:pPr>
    </w:p>
    <w:p w:rsidR="000E1BDA" w:rsidRPr="0083699B" w:rsidRDefault="000E1BDA" w:rsidP="00B76427">
      <w:pPr>
        <w:pStyle w:val="Prrafodelista"/>
        <w:numPr>
          <w:ilvl w:val="0"/>
          <w:numId w:val="1"/>
        </w:numPr>
        <w:spacing w:line="360" w:lineRule="auto"/>
        <w:ind w:left="0" w:right="49" w:firstLine="0"/>
        <w:jc w:val="both"/>
        <w:rPr>
          <w:rFonts w:ascii="Palatino Linotype" w:hAnsi="Palatino Linotype"/>
        </w:rPr>
      </w:pPr>
      <w:r w:rsidRPr="0083699B">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E1BDA" w:rsidRPr="0083699B" w:rsidRDefault="000E1BDA" w:rsidP="00B76427">
      <w:pPr>
        <w:pStyle w:val="Prrafodelista"/>
        <w:spacing w:line="360" w:lineRule="auto"/>
        <w:rPr>
          <w:rFonts w:ascii="Palatino Linotype" w:eastAsia="Calibri" w:hAnsi="Palatino Linotype" w:cs="Arial"/>
        </w:rPr>
      </w:pPr>
    </w:p>
    <w:p w:rsidR="002A5BA4" w:rsidRDefault="002A5BA4" w:rsidP="00B76427">
      <w:pPr>
        <w:pStyle w:val="Ttulo1"/>
        <w:spacing w:before="0" w:line="360" w:lineRule="auto"/>
        <w:rPr>
          <w:color w:val="000000" w:themeColor="text1"/>
          <w:szCs w:val="24"/>
          <w:lang w:eastAsia="es-MX"/>
        </w:rPr>
      </w:pPr>
      <w:bookmarkStart w:id="9" w:name="_Toc486525253"/>
      <w:bookmarkStart w:id="10" w:name="_Toc536618573"/>
      <w:r w:rsidRPr="0083699B">
        <w:rPr>
          <w:color w:val="000000" w:themeColor="text1"/>
          <w:szCs w:val="24"/>
          <w:lang w:eastAsia="es-MX"/>
        </w:rPr>
        <w:t xml:space="preserve">TERCERO. </w:t>
      </w:r>
      <w:bookmarkEnd w:id="9"/>
      <w:r w:rsidR="006E4CE1" w:rsidRPr="0083699B">
        <w:rPr>
          <w:color w:val="000000" w:themeColor="text1"/>
          <w:szCs w:val="24"/>
          <w:lang w:eastAsia="es-MX"/>
        </w:rPr>
        <w:t>Planteamiento de la Litis</w:t>
      </w:r>
      <w:bookmarkEnd w:id="10"/>
      <w:r w:rsidR="00B76427">
        <w:rPr>
          <w:color w:val="000000" w:themeColor="text1"/>
          <w:szCs w:val="24"/>
          <w:lang w:eastAsia="es-MX"/>
        </w:rPr>
        <w:t>.</w:t>
      </w:r>
    </w:p>
    <w:p w:rsidR="00B76427" w:rsidRPr="00B76427" w:rsidRDefault="00B76427" w:rsidP="00B76427">
      <w:pPr>
        <w:rPr>
          <w:lang w:val="es-MX" w:eastAsia="es-MX"/>
        </w:rPr>
      </w:pPr>
    </w:p>
    <w:p w:rsidR="008D75F0" w:rsidRDefault="006E4CE1" w:rsidP="00B76427">
      <w:pPr>
        <w:pStyle w:val="Prrafodelista"/>
        <w:numPr>
          <w:ilvl w:val="0"/>
          <w:numId w:val="1"/>
        </w:numPr>
        <w:spacing w:line="360" w:lineRule="auto"/>
        <w:ind w:left="0" w:firstLine="0"/>
        <w:jc w:val="both"/>
        <w:rPr>
          <w:rFonts w:ascii="Palatino Linotype" w:hAnsi="Palatino Linotype" w:cs="Arial"/>
        </w:rPr>
      </w:pPr>
      <w:bookmarkStart w:id="11" w:name="_Toc452722829"/>
      <w:bookmarkStart w:id="12" w:name="_Toc454373811"/>
      <w:bookmarkStart w:id="13" w:name="_Toc476675991"/>
      <w:r w:rsidRPr="0083699B">
        <w:rPr>
          <w:rFonts w:ascii="Palatino Linotype" w:hAnsi="Palatino Linotype" w:cs="Arial"/>
        </w:rPr>
        <w:t>Se solicitó a</w:t>
      </w:r>
      <w:r w:rsidR="005E10C3" w:rsidRPr="0083699B">
        <w:rPr>
          <w:rFonts w:ascii="Palatino Linotype" w:hAnsi="Palatino Linotype" w:cs="Arial"/>
        </w:rPr>
        <w:t>l Sujeto Obligado</w:t>
      </w:r>
      <w:r w:rsidR="00CF2A07" w:rsidRPr="0083699B">
        <w:rPr>
          <w:rFonts w:ascii="Palatino Linotype" w:hAnsi="Palatino Linotype" w:cs="Arial"/>
        </w:rPr>
        <w:t>, de la D</w:t>
      </w:r>
      <w:r w:rsidR="00617E6C" w:rsidRPr="0083699B">
        <w:rPr>
          <w:rFonts w:ascii="Palatino Linotype" w:hAnsi="Palatino Linotype" w:cs="Arial"/>
        </w:rPr>
        <w:t>efensor</w:t>
      </w:r>
      <w:r w:rsidR="00CF2A07" w:rsidRPr="0083699B">
        <w:rPr>
          <w:rFonts w:ascii="Palatino Linotype" w:hAnsi="Palatino Linotype" w:cs="Arial"/>
        </w:rPr>
        <w:t>ía M</w:t>
      </w:r>
      <w:r w:rsidR="00617E6C" w:rsidRPr="0083699B">
        <w:rPr>
          <w:rFonts w:ascii="Palatino Linotype" w:hAnsi="Palatino Linotype" w:cs="Arial"/>
        </w:rPr>
        <w:t>unicipal,</w:t>
      </w:r>
      <w:r w:rsidR="005E10C3" w:rsidRPr="0083699B">
        <w:rPr>
          <w:rFonts w:ascii="Palatino Linotype" w:hAnsi="Palatino Linotype" w:cs="Arial"/>
        </w:rPr>
        <w:t xml:space="preserve"> </w:t>
      </w:r>
      <w:r w:rsidR="00617E6C" w:rsidRPr="0083699B">
        <w:rPr>
          <w:rFonts w:ascii="Palatino Linotype" w:hAnsi="Palatino Linotype" w:cs="Arial"/>
        </w:rPr>
        <w:t>la siguiente información:</w:t>
      </w:r>
    </w:p>
    <w:p w:rsidR="00B76427" w:rsidRPr="0083699B" w:rsidRDefault="00B76427" w:rsidP="00B76427">
      <w:pPr>
        <w:pStyle w:val="Prrafodelista"/>
        <w:spacing w:line="360" w:lineRule="auto"/>
        <w:ind w:left="0"/>
        <w:jc w:val="both"/>
        <w:rPr>
          <w:rFonts w:ascii="Palatino Linotype" w:hAnsi="Palatino Linotype" w:cs="Arial"/>
        </w:rPr>
      </w:pPr>
    </w:p>
    <w:p w:rsidR="008D75F0" w:rsidRPr="0083699B" w:rsidRDefault="00617E6C" w:rsidP="00B76427">
      <w:pPr>
        <w:pStyle w:val="Prrafodelista"/>
        <w:numPr>
          <w:ilvl w:val="0"/>
          <w:numId w:val="36"/>
        </w:numPr>
        <w:spacing w:line="360" w:lineRule="auto"/>
        <w:ind w:left="1134" w:right="567"/>
        <w:jc w:val="both"/>
        <w:rPr>
          <w:rFonts w:ascii="Palatino Linotype" w:eastAsia="Calibri" w:hAnsi="Palatino Linotype" w:cs="Arial"/>
          <w:lang w:val="es-ES"/>
        </w:rPr>
      </w:pPr>
      <w:r w:rsidRPr="0083699B">
        <w:rPr>
          <w:rFonts w:ascii="Palatino Linotype" w:eastAsia="Calibri" w:hAnsi="Palatino Linotype" w:cs="Arial"/>
          <w:lang w:val="es-ES"/>
        </w:rPr>
        <w:t>Plantilla de personal;</w:t>
      </w:r>
    </w:p>
    <w:p w:rsidR="00617E6C" w:rsidRPr="0083699B" w:rsidRDefault="00617E6C" w:rsidP="00B76427">
      <w:pPr>
        <w:pStyle w:val="Prrafodelista"/>
        <w:numPr>
          <w:ilvl w:val="0"/>
          <w:numId w:val="36"/>
        </w:numPr>
        <w:spacing w:line="360" w:lineRule="auto"/>
        <w:ind w:left="1134" w:right="567"/>
        <w:jc w:val="both"/>
        <w:rPr>
          <w:rFonts w:ascii="Palatino Linotype" w:eastAsia="Calibri" w:hAnsi="Palatino Linotype" w:cs="Arial"/>
          <w:lang w:val="es-ES"/>
        </w:rPr>
      </w:pPr>
      <w:r w:rsidRPr="0083699B">
        <w:rPr>
          <w:rFonts w:ascii="Palatino Linotype" w:eastAsia="Calibri" w:hAnsi="Palatino Linotype" w:cs="Arial"/>
          <w:lang w:val="es-ES"/>
        </w:rPr>
        <w:t>Recibos de nómina;</w:t>
      </w:r>
    </w:p>
    <w:p w:rsidR="00617E6C" w:rsidRPr="0083699B" w:rsidRDefault="00617E6C" w:rsidP="00B76427">
      <w:pPr>
        <w:pStyle w:val="Prrafodelista"/>
        <w:numPr>
          <w:ilvl w:val="0"/>
          <w:numId w:val="36"/>
        </w:numPr>
        <w:spacing w:line="360" w:lineRule="auto"/>
        <w:ind w:left="1134" w:right="567"/>
        <w:jc w:val="both"/>
        <w:rPr>
          <w:rFonts w:ascii="Palatino Linotype" w:eastAsia="Calibri" w:hAnsi="Palatino Linotype" w:cs="Arial"/>
          <w:lang w:val="es-ES"/>
        </w:rPr>
      </w:pPr>
      <w:r w:rsidRPr="0083699B">
        <w:rPr>
          <w:rFonts w:ascii="Palatino Linotype" w:eastAsia="Calibri" w:hAnsi="Palatino Linotype" w:cs="Arial"/>
          <w:lang w:val="es-ES"/>
        </w:rPr>
        <w:lastRenderedPageBreak/>
        <w:t>Grado máximo de estudios con su respectivo comprobante;</w:t>
      </w:r>
    </w:p>
    <w:p w:rsidR="00617E6C" w:rsidRPr="0083699B" w:rsidRDefault="00617E6C" w:rsidP="00B76427">
      <w:pPr>
        <w:pStyle w:val="Prrafodelista"/>
        <w:numPr>
          <w:ilvl w:val="0"/>
          <w:numId w:val="36"/>
        </w:numPr>
        <w:spacing w:line="360" w:lineRule="auto"/>
        <w:ind w:left="1134" w:right="567"/>
        <w:jc w:val="both"/>
        <w:rPr>
          <w:rFonts w:ascii="Palatino Linotype" w:eastAsia="Calibri" w:hAnsi="Palatino Linotype" w:cs="Arial"/>
          <w:lang w:val="es-ES"/>
        </w:rPr>
      </w:pPr>
      <w:r w:rsidRPr="0083699B">
        <w:rPr>
          <w:rFonts w:ascii="Palatino Linotype" w:eastAsia="Calibri" w:hAnsi="Palatino Linotype" w:cs="Arial"/>
          <w:lang w:val="es-ES"/>
        </w:rPr>
        <w:t>Ficha curricular o currículum vitae;</w:t>
      </w:r>
    </w:p>
    <w:p w:rsidR="00617E6C" w:rsidRPr="0083699B" w:rsidRDefault="00617E6C" w:rsidP="00B76427">
      <w:pPr>
        <w:pStyle w:val="Prrafodelista"/>
        <w:numPr>
          <w:ilvl w:val="0"/>
          <w:numId w:val="36"/>
        </w:numPr>
        <w:spacing w:line="360" w:lineRule="auto"/>
        <w:ind w:left="1134" w:right="567"/>
        <w:jc w:val="both"/>
        <w:rPr>
          <w:rFonts w:ascii="Palatino Linotype" w:eastAsia="Calibri" w:hAnsi="Palatino Linotype" w:cs="Arial"/>
          <w:lang w:val="es-ES"/>
        </w:rPr>
      </w:pPr>
      <w:r w:rsidRPr="0083699B">
        <w:rPr>
          <w:rFonts w:ascii="Palatino Linotype" w:eastAsia="Calibri" w:hAnsi="Palatino Linotype" w:cs="Arial"/>
          <w:lang w:val="es-ES"/>
        </w:rPr>
        <w:t>Formatos Únicos de Personal (FUPS) de alta y baja del periodo comprendido 2016-2018;</w:t>
      </w:r>
    </w:p>
    <w:p w:rsidR="00617E6C" w:rsidRPr="0083699B" w:rsidRDefault="00617E6C" w:rsidP="00B76427">
      <w:pPr>
        <w:pStyle w:val="Prrafodelista"/>
        <w:numPr>
          <w:ilvl w:val="0"/>
          <w:numId w:val="36"/>
        </w:numPr>
        <w:spacing w:line="360" w:lineRule="auto"/>
        <w:ind w:left="1134" w:right="567"/>
        <w:jc w:val="both"/>
        <w:rPr>
          <w:rFonts w:ascii="Palatino Linotype" w:eastAsia="Calibri" w:hAnsi="Palatino Linotype" w:cs="Arial"/>
          <w:lang w:val="es-ES"/>
        </w:rPr>
      </w:pPr>
      <w:r w:rsidRPr="0083699B">
        <w:rPr>
          <w:rFonts w:ascii="Palatino Linotype" w:eastAsia="Calibri" w:hAnsi="Palatino Linotype" w:cs="Arial"/>
          <w:lang w:val="es-ES"/>
        </w:rPr>
        <w:t>Inventario de bienes muebles;</w:t>
      </w:r>
    </w:p>
    <w:p w:rsidR="00617E6C" w:rsidRPr="0083699B" w:rsidRDefault="00617E6C" w:rsidP="00B76427">
      <w:pPr>
        <w:pStyle w:val="Prrafodelista"/>
        <w:numPr>
          <w:ilvl w:val="0"/>
          <w:numId w:val="36"/>
        </w:numPr>
        <w:spacing w:line="360" w:lineRule="auto"/>
        <w:ind w:left="1134" w:right="567"/>
        <w:jc w:val="both"/>
        <w:rPr>
          <w:rFonts w:ascii="Palatino Linotype" w:eastAsia="Calibri" w:hAnsi="Palatino Linotype" w:cs="Arial"/>
          <w:lang w:val="es-ES"/>
        </w:rPr>
      </w:pPr>
      <w:r w:rsidRPr="0083699B">
        <w:rPr>
          <w:rFonts w:ascii="Palatino Linotype" w:eastAsia="Calibri" w:hAnsi="Palatino Linotype" w:cs="Arial"/>
          <w:lang w:val="es-ES"/>
        </w:rPr>
        <w:t>Presupuesto asignado en relación al capítulo 1000 de los años 2016 a 2018.</w:t>
      </w:r>
    </w:p>
    <w:p w:rsidR="008D75F0" w:rsidRPr="0083699B" w:rsidRDefault="008D75F0" w:rsidP="00B76427">
      <w:pPr>
        <w:pStyle w:val="Prrafodelista"/>
        <w:spacing w:line="360" w:lineRule="auto"/>
        <w:ind w:left="1134" w:right="567"/>
        <w:jc w:val="both"/>
        <w:rPr>
          <w:rFonts w:ascii="Palatino Linotype" w:eastAsia="Calibri" w:hAnsi="Palatino Linotype" w:cs="Arial"/>
          <w:lang w:val="es-ES"/>
        </w:rPr>
      </w:pPr>
    </w:p>
    <w:p w:rsidR="00CF2A07" w:rsidRPr="0083699B" w:rsidRDefault="006E4CE1" w:rsidP="00B76427">
      <w:pPr>
        <w:pStyle w:val="Prrafodelista"/>
        <w:numPr>
          <w:ilvl w:val="0"/>
          <w:numId w:val="1"/>
        </w:numPr>
        <w:spacing w:line="360" w:lineRule="auto"/>
        <w:ind w:left="0" w:firstLine="0"/>
        <w:jc w:val="both"/>
        <w:rPr>
          <w:rFonts w:ascii="Palatino Linotype" w:hAnsi="Palatino Linotype"/>
          <w:lang w:val="es-MX" w:eastAsia="en-US"/>
        </w:rPr>
      </w:pPr>
      <w:r w:rsidRPr="0083699B">
        <w:rPr>
          <w:rFonts w:ascii="Palatino Linotype" w:hAnsi="Palatino Linotype" w:cs="Arial"/>
        </w:rPr>
        <w:t>Por su parte</w:t>
      </w:r>
      <w:r w:rsidR="002D2177" w:rsidRPr="0083699B">
        <w:rPr>
          <w:rFonts w:ascii="Palatino Linotype" w:hAnsi="Palatino Linotype" w:cs="Arial"/>
        </w:rPr>
        <w:t>,</w:t>
      </w:r>
      <w:r w:rsidRPr="0083699B">
        <w:rPr>
          <w:rFonts w:ascii="Palatino Linotype" w:hAnsi="Palatino Linotype" w:cs="Arial"/>
        </w:rPr>
        <w:t xml:space="preserve"> el Sujeto Obligado </w:t>
      </w:r>
      <w:r w:rsidR="00220C8D" w:rsidRPr="0083699B">
        <w:rPr>
          <w:rFonts w:ascii="Palatino Linotype" w:hAnsi="Palatino Linotype" w:cs="Arial"/>
        </w:rPr>
        <w:t xml:space="preserve">dio respuesta a la solicitud de acceso a la información </w:t>
      </w:r>
      <w:r w:rsidR="00CF2A07" w:rsidRPr="0083699B">
        <w:rPr>
          <w:rFonts w:ascii="Palatino Linotype" w:hAnsi="Palatino Linotype" w:cs="Arial"/>
        </w:rPr>
        <w:t>remitió, en versión pública, la siguiente información :</w:t>
      </w:r>
    </w:p>
    <w:p w:rsidR="00CF2A07" w:rsidRPr="0083699B" w:rsidRDefault="00CF2A07" w:rsidP="00B76427">
      <w:pPr>
        <w:pStyle w:val="Prrafodelista"/>
        <w:spacing w:line="360" w:lineRule="auto"/>
        <w:ind w:left="0"/>
        <w:jc w:val="both"/>
        <w:rPr>
          <w:rFonts w:ascii="Palatino Linotype" w:hAnsi="Palatino Linotype"/>
          <w:lang w:val="es-MX" w:eastAsia="en-US"/>
        </w:rPr>
      </w:pPr>
    </w:p>
    <w:p w:rsidR="00CF2A07" w:rsidRPr="0083699B" w:rsidRDefault="00CF2A07" w:rsidP="00B76427">
      <w:pPr>
        <w:pStyle w:val="Prrafodelista"/>
        <w:numPr>
          <w:ilvl w:val="0"/>
          <w:numId w:val="42"/>
        </w:numPr>
        <w:spacing w:line="360" w:lineRule="auto"/>
        <w:jc w:val="both"/>
        <w:rPr>
          <w:rFonts w:ascii="Palatino Linotype" w:hAnsi="Palatino Linotype"/>
          <w:lang w:val="es-MX" w:eastAsia="en-US"/>
        </w:rPr>
      </w:pPr>
      <w:r w:rsidRPr="0083699B">
        <w:rPr>
          <w:rFonts w:ascii="Palatino Linotype" w:hAnsi="Palatino Linotype" w:cs="Arial"/>
        </w:rPr>
        <w:t>Recibos de nómina de la segunda quincena del mes de octubre de 2018;</w:t>
      </w:r>
    </w:p>
    <w:p w:rsidR="00CF2A07" w:rsidRPr="0083699B" w:rsidRDefault="00CF2A07" w:rsidP="00B76427">
      <w:pPr>
        <w:pStyle w:val="Prrafodelista"/>
        <w:numPr>
          <w:ilvl w:val="0"/>
          <w:numId w:val="42"/>
        </w:numPr>
        <w:spacing w:line="360" w:lineRule="auto"/>
        <w:jc w:val="both"/>
        <w:rPr>
          <w:rFonts w:ascii="Palatino Linotype" w:hAnsi="Palatino Linotype"/>
          <w:lang w:val="es-MX" w:eastAsia="en-US"/>
        </w:rPr>
      </w:pPr>
      <w:r w:rsidRPr="0083699B">
        <w:rPr>
          <w:rFonts w:ascii="Palatino Linotype" w:hAnsi="Palatino Linotype" w:cs="Arial"/>
        </w:rPr>
        <w:t>Formatos Únicos de Personal de 11 servidores públicos;</w:t>
      </w:r>
    </w:p>
    <w:p w:rsidR="00CF2A07" w:rsidRPr="0083699B" w:rsidRDefault="00CF2A07" w:rsidP="00B76427">
      <w:pPr>
        <w:pStyle w:val="Prrafodelista"/>
        <w:numPr>
          <w:ilvl w:val="0"/>
          <w:numId w:val="42"/>
        </w:numPr>
        <w:spacing w:line="360" w:lineRule="auto"/>
        <w:jc w:val="both"/>
        <w:rPr>
          <w:rFonts w:ascii="Palatino Linotype" w:hAnsi="Palatino Linotype"/>
          <w:lang w:val="es-MX" w:eastAsia="en-US"/>
        </w:rPr>
      </w:pPr>
      <w:r w:rsidRPr="0083699B">
        <w:rPr>
          <w:rFonts w:ascii="Palatino Linotype" w:hAnsi="Palatino Linotype" w:cs="Arial"/>
        </w:rPr>
        <w:t>Fichas curriculares de 17 servidores públicos;</w:t>
      </w:r>
    </w:p>
    <w:p w:rsidR="00CF2A07" w:rsidRPr="0083699B" w:rsidRDefault="00CF2A07" w:rsidP="00B76427">
      <w:pPr>
        <w:pStyle w:val="Prrafodelista"/>
        <w:numPr>
          <w:ilvl w:val="0"/>
          <w:numId w:val="42"/>
        </w:numPr>
        <w:spacing w:line="360" w:lineRule="auto"/>
        <w:jc w:val="both"/>
        <w:rPr>
          <w:rFonts w:ascii="Palatino Linotype" w:hAnsi="Palatino Linotype"/>
          <w:lang w:val="es-MX" w:eastAsia="en-US"/>
        </w:rPr>
      </w:pPr>
      <w:r w:rsidRPr="0083699B">
        <w:rPr>
          <w:rFonts w:ascii="Palatino Linotype" w:hAnsi="Palatino Linotype" w:cs="Arial"/>
        </w:rPr>
        <w:t>Plantilla de personal de la Defensoría Municipal;</w:t>
      </w:r>
    </w:p>
    <w:p w:rsidR="00CF2A07" w:rsidRPr="0083699B" w:rsidRDefault="00CF2A07" w:rsidP="00B76427">
      <w:pPr>
        <w:pStyle w:val="Prrafodelista"/>
        <w:spacing w:line="360" w:lineRule="auto"/>
        <w:jc w:val="both"/>
        <w:rPr>
          <w:rFonts w:ascii="Palatino Linotype" w:hAnsi="Palatino Linotype"/>
          <w:lang w:val="es-MX" w:eastAsia="en-US"/>
        </w:rPr>
      </w:pPr>
    </w:p>
    <w:p w:rsidR="00CF2A07" w:rsidRPr="0083699B" w:rsidRDefault="00500359" w:rsidP="00B76427">
      <w:pPr>
        <w:pStyle w:val="Prrafodelista"/>
        <w:numPr>
          <w:ilvl w:val="0"/>
          <w:numId w:val="1"/>
        </w:numPr>
        <w:spacing w:line="360" w:lineRule="auto"/>
        <w:ind w:left="0" w:firstLine="0"/>
        <w:jc w:val="both"/>
        <w:rPr>
          <w:rFonts w:ascii="Palatino Linotype" w:hAnsi="Palatino Linotype" w:cs="Arial"/>
        </w:rPr>
      </w:pPr>
      <w:r w:rsidRPr="0083699B">
        <w:rPr>
          <w:rFonts w:ascii="Palatino Linotype" w:hAnsi="Palatino Linotype" w:cs="Arial"/>
        </w:rPr>
        <w:t>E</w:t>
      </w:r>
      <w:r w:rsidR="00844254" w:rsidRPr="0083699B">
        <w:rPr>
          <w:rFonts w:ascii="Palatino Linotype" w:hAnsi="Palatino Linotype" w:cs="Arial"/>
        </w:rPr>
        <w:t xml:space="preserve">l particular se inconformó </w:t>
      </w:r>
      <w:r w:rsidR="00CF2A07" w:rsidRPr="0083699B">
        <w:rPr>
          <w:rFonts w:ascii="Palatino Linotype" w:hAnsi="Palatino Linotype" w:cs="Arial"/>
        </w:rPr>
        <w:t>porque la información se encuentra incompleta, omitieron entregar los Formatos Únicos de Personal, Inventario de bienes muebles y el presupuesto asignado.</w:t>
      </w:r>
    </w:p>
    <w:p w:rsidR="008D75F0" w:rsidRPr="0083699B" w:rsidRDefault="008D75F0" w:rsidP="00B76427">
      <w:pPr>
        <w:pStyle w:val="Prrafodelista"/>
        <w:spacing w:line="360" w:lineRule="auto"/>
        <w:rPr>
          <w:rFonts w:ascii="Palatino Linotype" w:hAnsi="Palatino Linotype" w:cs="Arial"/>
        </w:rPr>
      </w:pPr>
    </w:p>
    <w:p w:rsidR="00296EF2" w:rsidRPr="0083699B" w:rsidRDefault="00296EF2" w:rsidP="00B76427">
      <w:pPr>
        <w:pStyle w:val="Prrafodelista"/>
        <w:numPr>
          <w:ilvl w:val="0"/>
          <w:numId w:val="1"/>
        </w:numPr>
        <w:spacing w:line="360" w:lineRule="auto"/>
        <w:ind w:left="0" w:firstLine="0"/>
        <w:jc w:val="both"/>
        <w:rPr>
          <w:rFonts w:ascii="Palatino Linotype" w:eastAsia="MS Mincho" w:hAnsi="Palatino Linotype" w:cs="Arial"/>
        </w:rPr>
      </w:pPr>
      <w:r w:rsidRPr="0083699B">
        <w:rPr>
          <w:rFonts w:ascii="Palatino Linotype" w:eastAsia="Times New Roman" w:hAnsi="Palatino Linotype" w:cs="Arial"/>
        </w:rPr>
        <w:t xml:space="preserve">En dichas condiciones, la </w:t>
      </w:r>
      <w:proofErr w:type="spellStart"/>
      <w:r w:rsidRPr="0083699B">
        <w:rPr>
          <w:rFonts w:ascii="Palatino Linotype" w:eastAsia="Times New Roman" w:hAnsi="Palatino Linotype" w:cs="Arial"/>
          <w:i/>
        </w:rPr>
        <w:t>litis</w:t>
      </w:r>
      <w:proofErr w:type="spellEnd"/>
      <w:r w:rsidRPr="0083699B">
        <w:rPr>
          <w:rFonts w:ascii="Palatino Linotype" w:eastAsia="Times New Roman" w:hAnsi="Palatino Linotype" w:cs="Arial"/>
        </w:rPr>
        <w:t xml:space="preserve"> a resolver en este recurso se circunscribe a determinar si </w:t>
      </w:r>
      <w:r w:rsidRPr="0083699B">
        <w:rPr>
          <w:rFonts w:ascii="Palatino Linotype" w:eastAsia="MS Mincho" w:hAnsi="Palatino Linotype" w:cs="Arial"/>
        </w:rPr>
        <w:t xml:space="preserve">se actualiza la causal de procedencia prevista en el artículo 179, </w:t>
      </w:r>
      <w:r w:rsidRPr="0083699B">
        <w:rPr>
          <w:rFonts w:ascii="Palatino Linotype" w:eastAsia="MS Mincho" w:hAnsi="Palatino Linotype" w:cs="Arial"/>
        </w:rPr>
        <w:lastRenderedPageBreak/>
        <w:t xml:space="preserve">fracción </w:t>
      </w:r>
      <w:r w:rsidR="00CF2A07" w:rsidRPr="0083699B">
        <w:rPr>
          <w:rFonts w:ascii="Palatino Linotype" w:eastAsia="MS Mincho" w:hAnsi="Palatino Linotype" w:cs="Arial"/>
        </w:rPr>
        <w:t xml:space="preserve">V </w:t>
      </w:r>
      <w:r w:rsidRPr="0083699B">
        <w:rPr>
          <w:rFonts w:ascii="Palatino Linotype" w:eastAsia="MS Mincho" w:hAnsi="Palatino Linotype" w:cs="Arial"/>
        </w:rPr>
        <w:t>de la Ley de Transparencia y Acceso a la Información Pública del Estado de México y Municipios.</w:t>
      </w:r>
      <w:r w:rsidR="00721DFC" w:rsidRPr="0083699B">
        <w:rPr>
          <w:rFonts w:ascii="Palatino Linotype" w:eastAsia="MS Mincho" w:hAnsi="Palatino Linotype" w:cs="Arial"/>
        </w:rPr>
        <w:t xml:space="preserve"> </w:t>
      </w:r>
    </w:p>
    <w:p w:rsidR="00F918B8" w:rsidRPr="0083699B" w:rsidRDefault="00F918B8" w:rsidP="00B76427">
      <w:pPr>
        <w:pStyle w:val="Prrafodelista"/>
        <w:spacing w:line="360" w:lineRule="auto"/>
        <w:rPr>
          <w:rFonts w:ascii="Palatino Linotype" w:eastAsia="MS Mincho" w:hAnsi="Palatino Linotype" w:cs="Arial"/>
        </w:rPr>
      </w:pPr>
    </w:p>
    <w:p w:rsidR="002A5BA4" w:rsidRPr="0083699B" w:rsidRDefault="002A5BA4" w:rsidP="00B76427">
      <w:pPr>
        <w:pStyle w:val="Ttulo1"/>
        <w:spacing w:before="0" w:line="360" w:lineRule="auto"/>
        <w:rPr>
          <w:b w:val="0"/>
          <w:color w:val="000000" w:themeColor="text1"/>
          <w:szCs w:val="24"/>
        </w:rPr>
      </w:pPr>
      <w:bookmarkStart w:id="14" w:name="_Toc486525254"/>
      <w:bookmarkStart w:id="15" w:name="_Toc536618574"/>
      <w:r w:rsidRPr="0083699B">
        <w:rPr>
          <w:color w:val="000000" w:themeColor="text1"/>
          <w:szCs w:val="24"/>
        </w:rPr>
        <w:t>CUARTO. Análisis y resolución del asunto</w:t>
      </w:r>
      <w:bookmarkEnd w:id="14"/>
      <w:bookmarkEnd w:id="15"/>
    </w:p>
    <w:p w:rsidR="002A5BA4" w:rsidRPr="0083699B" w:rsidRDefault="002A5BA4" w:rsidP="00B76427">
      <w:pPr>
        <w:spacing w:line="360" w:lineRule="auto"/>
        <w:jc w:val="both"/>
        <w:rPr>
          <w:rFonts w:ascii="Palatino Linotype" w:hAnsi="Palatino Linotype" w:cs="Arial"/>
        </w:rPr>
      </w:pPr>
    </w:p>
    <w:p w:rsidR="002A5BA4" w:rsidRPr="0083699B" w:rsidRDefault="007401AD" w:rsidP="00B76427">
      <w:pPr>
        <w:pStyle w:val="Ttulo2"/>
        <w:numPr>
          <w:ilvl w:val="0"/>
          <w:numId w:val="6"/>
        </w:numPr>
        <w:spacing w:before="0" w:line="360" w:lineRule="auto"/>
        <w:rPr>
          <w:rFonts w:ascii="Palatino Linotype" w:hAnsi="Palatino Linotype"/>
          <w:b/>
          <w:sz w:val="24"/>
          <w:szCs w:val="24"/>
        </w:rPr>
      </w:pPr>
      <w:bookmarkStart w:id="16" w:name="_Toc536618575"/>
      <w:r w:rsidRPr="0083699B">
        <w:rPr>
          <w:rFonts w:ascii="Palatino Linotype" w:hAnsi="Palatino Linotype"/>
          <w:b/>
          <w:color w:val="auto"/>
          <w:sz w:val="24"/>
          <w:szCs w:val="24"/>
        </w:rPr>
        <w:t>De la fuente obligacional</w:t>
      </w:r>
      <w:bookmarkEnd w:id="16"/>
    </w:p>
    <w:p w:rsidR="002A5BA4" w:rsidRPr="0083699B" w:rsidRDefault="002A5BA4" w:rsidP="00B76427">
      <w:pPr>
        <w:pStyle w:val="Prrafodelista"/>
        <w:spacing w:line="360" w:lineRule="auto"/>
        <w:ind w:left="0"/>
        <w:jc w:val="both"/>
        <w:rPr>
          <w:rFonts w:ascii="Palatino Linotype" w:hAnsi="Palatino Linotype" w:cs="Arial"/>
        </w:rPr>
      </w:pPr>
      <w:r w:rsidRPr="0083699B">
        <w:rPr>
          <w:rFonts w:ascii="Palatino Linotype" w:hAnsi="Palatino Linotype" w:cs="Arial"/>
        </w:rPr>
        <w:t xml:space="preserve"> </w:t>
      </w:r>
    </w:p>
    <w:p w:rsidR="008F7333" w:rsidRPr="0083699B" w:rsidRDefault="007401AD" w:rsidP="00B76427">
      <w:pPr>
        <w:pStyle w:val="Prrafodelista"/>
        <w:numPr>
          <w:ilvl w:val="0"/>
          <w:numId w:val="1"/>
        </w:numPr>
        <w:spacing w:line="360" w:lineRule="auto"/>
        <w:ind w:left="0" w:firstLine="0"/>
        <w:jc w:val="both"/>
        <w:rPr>
          <w:rFonts w:ascii="Palatino Linotype" w:eastAsia="Calibri" w:hAnsi="Palatino Linotype" w:cs="Arial"/>
        </w:rPr>
      </w:pPr>
      <w:r w:rsidRPr="0083699B">
        <w:rPr>
          <w:rFonts w:ascii="Palatino Linotype" w:eastAsia="Calibri" w:hAnsi="Palatino Linotype" w:cs="Arial"/>
        </w:rPr>
        <w:t>Para determinar la fuente obligacional del Sujeto Obligado de generar, poseer y/o administrar, es necesario analizar el requerimiento planteado en la solicitud de acceso a la información, sien</w:t>
      </w:r>
      <w:r w:rsidR="00F918B8" w:rsidRPr="0083699B">
        <w:rPr>
          <w:rFonts w:ascii="Palatino Linotype" w:eastAsia="Calibri" w:hAnsi="Palatino Linotype" w:cs="Arial"/>
        </w:rPr>
        <w:t xml:space="preserve">do que requiere </w:t>
      </w:r>
      <w:r w:rsidR="008F7333" w:rsidRPr="0083699B">
        <w:rPr>
          <w:rFonts w:ascii="Palatino Linotype" w:eastAsia="Calibri" w:hAnsi="Palatino Linotype" w:cs="Arial"/>
        </w:rPr>
        <w:t>información relativa al personal de la Defensoría Municipal.</w:t>
      </w:r>
    </w:p>
    <w:p w:rsidR="00EA606F" w:rsidRPr="0083699B" w:rsidRDefault="004E747E" w:rsidP="00B76427">
      <w:pPr>
        <w:pStyle w:val="Prrafodelista"/>
        <w:spacing w:line="360" w:lineRule="auto"/>
        <w:ind w:left="0"/>
        <w:jc w:val="both"/>
        <w:rPr>
          <w:rFonts w:ascii="Palatino Linotype" w:eastAsia="Calibri" w:hAnsi="Palatino Linotype" w:cs="Arial"/>
        </w:rPr>
      </w:pPr>
      <w:r w:rsidRPr="0083699B">
        <w:rPr>
          <w:rFonts w:ascii="Palatino Linotype" w:eastAsia="Calibri" w:hAnsi="Palatino Linotype" w:cs="Arial"/>
        </w:rPr>
        <w:t xml:space="preserve"> </w:t>
      </w:r>
    </w:p>
    <w:p w:rsidR="007401AD" w:rsidRPr="0083699B" w:rsidRDefault="007401AD" w:rsidP="00B76427">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3699B">
        <w:rPr>
          <w:rFonts w:ascii="Palatino Linotype" w:eastAsia="Calibri" w:hAnsi="Palatino Linotype" w:cs="Arial"/>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w:t>
      </w:r>
      <w:r w:rsidR="00F67B5B" w:rsidRPr="0083699B">
        <w:rPr>
          <w:rFonts w:ascii="Palatino Linotype" w:eastAsia="Calibri" w:hAnsi="Palatino Linotype" w:cs="Arial"/>
        </w:rPr>
        <w:t xml:space="preserve">articular, toda vez que </w:t>
      </w:r>
      <w:r w:rsidR="008F7333" w:rsidRPr="0083699B">
        <w:rPr>
          <w:rFonts w:ascii="Palatino Linotype" w:eastAsia="Calibri" w:hAnsi="Palatino Linotype" w:cs="Arial"/>
        </w:rPr>
        <w:t>entregó plantilla de personal, recibos de nómina, formatos únicos de personal y currículums vitae</w:t>
      </w:r>
      <w:r w:rsidR="008F7333" w:rsidRPr="0083699B">
        <w:rPr>
          <w:rFonts w:ascii="Palatino Linotype" w:hAnsi="Palatino Linotype"/>
          <w:lang w:val="es-ES"/>
        </w:rPr>
        <w:t xml:space="preserve">. </w:t>
      </w:r>
      <w:r w:rsidRPr="0083699B">
        <w:rPr>
          <w:rFonts w:ascii="Palatino Linotype" w:eastAsia="Calibri" w:hAnsi="Palatino Linotype" w:cs="Arial"/>
        </w:rPr>
        <w:t>Bajo dicho pronunciamiento se entiende que el Sujeto Obligado genera, posee y administra la información solicitad</w:t>
      </w:r>
      <w:r w:rsidR="00EA606F" w:rsidRPr="0083699B">
        <w:rPr>
          <w:rFonts w:ascii="Palatino Linotype" w:eastAsia="Calibri" w:hAnsi="Palatino Linotype" w:cs="Arial"/>
        </w:rPr>
        <w:t>a.</w:t>
      </w:r>
    </w:p>
    <w:p w:rsidR="001319DC" w:rsidRPr="0083699B" w:rsidRDefault="00F94E78" w:rsidP="00B76427">
      <w:pPr>
        <w:pStyle w:val="Ttulo2"/>
        <w:numPr>
          <w:ilvl w:val="0"/>
          <w:numId w:val="6"/>
        </w:numPr>
        <w:spacing w:before="0" w:line="360" w:lineRule="auto"/>
        <w:rPr>
          <w:rFonts w:ascii="Palatino Linotype" w:hAnsi="Palatino Linotype"/>
          <w:b/>
          <w:color w:val="auto"/>
          <w:sz w:val="24"/>
          <w:szCs w:val="24"/>
        </w:rPr>
      </w:pPr>
      <w:bookmarkStart w:id="17" w:name="_Toc520970054"/>
      <w:bookmarkStart w:id="18" w:name="_Toc536618576"/>
      <w:r w:rsidRPr="0083699B">
        <w:rPr>
          <w:rFonts w:ascii="Palatino Linotype" w:hAnsi="Palatino Linotype"/>
          <w:b/>
          <w:color w:val="auto"/>
          <w:sz w:val="24"/>
          <w:szCs w:val="24"/>
        </w:rPr>
        <w:lastRenderedPageBreak/>
        <w:t>De la respuesta del Sujeto Obligado</w:t>
      </w:r>
      <w:bookmarkEnd w:id="17"/>
      <w:bookmarkEnd w:id="18"/>
    </w:p>
    <w:p w:rsidR="001319DC" w:rsidRPr="0083699B" w:rsidRDefault="001319DC" w:rsidP="00B76427">
      <w:pPr>
        <w:pStyle w:val="Prrafodelista"/>
        <w:spacing w:line="360" w:lineRule="auto"/>
        <w:ind w:left="0"/>
        <w:jc w:val="both"/>
        <w:rPr>
          <w:rFonts w:ascii="Palatino Linotype" w:hAnsi="Palatino Linotype"/>
          <w:lang w:val="es-MX" w:eastAsia="en-US"/>
        </w:rPr>
      </w:pPr>
    </w:p>
    <w:p w:rsidR="008F7333" w:rsidRPr="0083699B" w:rsidRDefault="00F94E78" w:rsidP="00B76427">
      <w:pPr>
        <w:pStyle w:val="Prrafodelista"/>
        <w:numPr>
          <w:ilvl w:val="0"/>
          <w:numId w:val="1"/>
        </w:numPr>
        <w:spacing w:line="360" w:lineRule="auto"/>
        <w:ind w:left="0" w:firstLine="0"/>
        <w:jc w:val="both"/>
        <w:rPr>
          <w:rFonts w:ascii="Palatino Linotype" w:hAnsi="Palatino Linotype"/>
          <w:lang w:val="es-MX" w:eastAsia="en-US"/>
        </w:rPr>
      </w:pPr>
      <w:r w:rsidRPr="0083699B">
        <w:rPr>
          <w:rFonts w:ascii="Palatino Linotype" w:hAnsi="Palatino Linotype"/>
          <w:lang w:val="es-MX" w:eastAsia="en-US"/>
        </w:rPr>
        <w:t>Tal y como se aprecia, el Sujeto Obligado en ningún momento niega contar con la información que requiere el recurrente</w:t>
      </w:r>
      <w:r w:rsidR="003243D0" w:rsidRPr="0083699B">
        <w:rPr>
          <w:rFonts w:ascii="Palatino Linotype" w:hAnsi="Palatino Linotype"/>
          <w:lang w:val="es-MX" w:eastAsia="en-US"/>
        </w:rPr>
        <w:t>, s</w:t>
      </w:r>
      <w:r w:rsidR="008F7333" w:rsidRPr="0083699B">
        <w:rPr>
          <w:rFonts w:ascii="Palatino Linotype" w:hAnsi="Palatino Linotype"/>
          <w:lang w:val="es-MX" w:eastAsia="en-US"/>
        </w:rPr>
        <w:t>i no por el contrario, los servidores públicos remiten información relacionada con los requerimientos que planteó el particular.</w:t>
      </w:r>
    </w:p>
    <w:p w:rsidR="00F72E48" w:rsidRPr="0083699B" w:rsidRDefault="00F72E48" w:rsidP="00B76427">
      <w:pPr>
        <w:pStyle w:val="Prrafodelista"/>
        <w:spacing w:line="360" w:lineRule="auto"/>
        <w:ind w:left="0"/>
        <w:jc w:val="both"/>
        <w:rPr>
          <w:rFonts w:ascii="Palatino Linotype" w:hAnsi="Palatino Linotype"/>
          <w:lang w:val="es-MX" w:eastAsia="en-US"/>
        </w:rPr>
      </w:pPr>
    </w:p>
    <w:p w:rsidR="008F7333" w:rsidRPr="0083699B" w:rsidRDefault="008F7333" w:rsidP="00B76427">
      <w:pPr>
        <w:pStyle w:val="Prrafodelista"/>
        <w:numPr>
          <w:ilvl w:val="0"/>
          <w:numId w:val="1"/>
        </w:numPr>
        <w:spacing w:line="360" w:lineRule="auto"/>
        <w:ind w:left="0" w:firstLine="0"/>
        <w:jc w:val="both"/>
        <w:rPr>
          <w:rFonts w:ascii="Palatino Linotype" w:hAnsi="Palatino Linotype"/>
          <w:lang w:val="es-MX" w:eastAsia="en-US"/>
        </w:rPr>
      </w:pPr>
      <w:r w:rsidRPr="0083699B">
        <w:rPr>
          <w:rFonts w:ascii="Palatino Linotype" w:hAnsi="Palatino Linotype"/>
          <w:lang w:val="es-MX" w:eastAsia="en-US"/>
        </w:rPr>
        <w:t>Sin embargo, de la información que proporcionó el</w:t>
      </w:r>
      <w:r w:rsidR="008555E0" w:rsidRPr="0083699B">
        <w:rPr>
          <w:rFonts w:ascii="Palatino Linotype" w:hAnsi="Palatino Linotype"/>
          <w:lang w:val="es-MX" w:eastAsia="en-US"/>
        </w:rPr>
        <w:t xml:space="preserve"> Sujeto </w:t>
      </w:r>
      <w:r w:rsidR="00D11B0B" w:rsidRPr="0083699B">
        <w:rPr>
          <w:rFonts w:ascii="Palatino Linotype" w:hAnsi="Palatino Linotype"/>
          <w:lang w:val="es-MX" w:eastAsia="en-US"/>
        </w:rPr>
        <w:t>Obligado</w:t>
      </w:r>
      <w:r w:rsidRPr="0083699B">
        <w:rPr>
          <w:rFonts w:ascii="Palatino Linotype" w:hAnsi="Palatino Linotype"/>
          <w:lang w:val="es-MX" w:eastAsia="en-US"/>
        </w:rPr>
        <w:t xml:space="preserve"> es necesario realizar una serie de precisiones.</w:t>
      </w:r>
    </w:p>
    <w:p w:rsidR="008F7333" w:rsidRPr="0083699B" w:rsidRDefault="008F7333" w:rsidP="00B76427">
      <w:pPr>
        <w:pStyle w:val="Prrafodelista"/>
        <w:spacing w:line="360" w:lineRule="auto"/>
        <w:rPr>
          <w:rFonts w:ascii="Palatino Linotype" w:hAnsi="Palatino Linotype"/>
          <w:lang w:val="es-MX" w:eastAsia="en-US"/>
        </w:rPr>
      </w:pPr>
    </w:p>
    <w:p w:rsidR="008F7333" w:rsidRPr="0083699B" w:rsidRDefault="008F7333" w:rsidP="00B76427">
      <w:pPr>
        <w:pStyle w:val="Prrafodelista"/>
        <w:numPr>
          <w:ilvl w:val="0"/>
          <w:numId w:val="1"/>
        </w:numPr>
        <w:spacing w:line="360" w:lineRule="auto"/>
        <w:ind w:left="0" w:firstLine="0"/>
        <w:jc w:val="both"/>
        <w:rPr>
          <w:rFonts w:ascii="Palatino Linotype" w:hAnsi="Palatino Linotype"/>
          <w:lang w:val="es-MX" w:eastAsia="en-US"/>
        </w:rPr>
      </w:pPr>
      <w:r w:rsidRPr="0083699B">
        <w:rPr>
          <w:rFonts w:ascii="Palatino Linotype" w:hAnsi="Palatino Linotype"/>
          <w:lang w:val="es-MX" w:eastAsia="en-US"/>
        </w:rPr>
        <w:t>Primeramente, se aprecia que el Sujeto Obligado remitió documentos en versión pública</w:t>
      </w:r>
      <w:r w:rsidR="003F369B" w:rsidRPr="0083699B">
        <w:rPr>
          <w:rFonts w:ascii="Palatino Linotype" w:hAnsi="Palatino Linotype"/>
          <w:lang w:val="es-MX" w:eastAsia="en-US"/>
        </w:rPr>
        <w:t xml:space="preserve"> por proteger datos personales de los servidores públicos adscritos a la Defensoría Municipal, sin embargo, no se cumplieron con las formalidades que establece la Ley de Transparencia y Acceso a la Información Pública del Estado de México, es decir, no se remitió el acuerdo de clasificación debidamente sustentado por el Comité de Transparencia, puesto que una versión pública sin el correspondiente acuerdo de clasificación no tiene valides y se traduce en una restricción ilegítima del derecho accionado por el particular. </w:t>
      </w:r>
    </w:p>
    <w:p w:rsidR="003F369B" w:rsidRPr="0083699B" w:rsidRDefault="003F369B" w:rsidP="00B76427">
      <w:pPr>
        <w:pStyle w:val="Prrafodelista"/>
        <w:spacing w:line="360" w:lineRule="auto"/>
        <w:rPr>
          <w:rFonts w:ascii="Palatino Linotype" w:hAnsi="Palatino Linotype"/>
          <w:lang w:val="es-MX" w:eastAsia="en-US"/>
        </w:rPr>
      </w:pPr>
    </w:p>
    <w:p w:rsidR="00530E6E" w:rsidRPr="0083699B" w:rsidRDefault="003F369B" w:rsidP="00B76427">
      <w:pPr>
        <w:pStyle w:val="Prrafodelista"/>
        <w:numPr>
          <w:ilvl w:val="0"/>
          <w:numId w:val="1"/>
        </w:numPr>
        <w:spacing w:line="360" w:lineRule="auto"/>
        <w:ind w:left="0" w:firstLine="0"/>
        <w:jc w:val="both"/>
        <w:rPr>
          <w:rFonts w:ascii="Palatino Linotype" w:hAnsi="Palatino Linotype"/>
          <w:lang w:val="es-MX" w:eastAsia="en-US"/>
        </w:rPr>
      </w:pPr>
      <w:r w:rsidRPr="0083699B">
        <w:rPr>
          <w:rFonts w:ascii="Palatino Linotype" w:hAnsi="Palatino Linotype"/>
          <w:lang w:val="es-MX" w:eastAsia="en-US"/>
        </w:rPr>
        <w:t>Por otra parte, de las documentales proporcionadas, el Sujeto Obligado test</w:t>
      </w:r>
      <w:r w:rsidR="003C233B" w:rsidRPr="0083699B">
        <w:rPr>
          <w:rFonts w:ascii="Palatino Linotype" w:hAnsi="Palatino Linotype"/>
          <w:lang w:val="es-MX" w:eastAsia="en-US"/>
        </w:rPr>
        <w:t xml:space="preserve">ó, </w:t>
      </w:r>
      <w:r w:rsidRPr="0083699B">
        <w:rPr>
          <w:rFonts w:ascii="Palatino Linotype" w:hAnsi="Palatino Linotype"/>
          <w:lang w:val="es-MX" w:eastAsia="en-US"/>
        </w:rPr>
        <w:t xml:space="preserve">en diversos documentos, </w:t>
      </w:r>
      <w:r w:rsidR="003C233B" w:rsidRPr="0083699B">
        <w:rPr>
          <w:rFonts w:ascii="Palatino Linotype" w:hAnsi="Palatino Linotype"/>
          <w:lang w:val="es-MX" w:eastAsia="en-US"/>
        </w:rPr>
        <w:t xml:space="preserve">la fotografía de los servidores públicos, así como las firmas de los mismos. Por ello es necesario referir que, en cuanto a la fotografía, se </w:t>
      </w:r>
      <w:r w:rsidR="003C233B" w:rsidRPr="0083699B">
        <w:rPr>
          <w:rFonts w:ascii="Palatino Linotype" w:hAnsi="Palatino Linotype"/>
          <w:lang w:val="es-MX" w:eastAsia="en-US"/>
        </w:rPr>
        <w:lastRenderedPageBreak/>
        <w:t xml:space="preserve">encuentra en documentos oficiales como Títulos Profesionales que acreditan contar con el grado académico de licenciatura, en ese sentido, dicho dato personal es de carácter público, robustece lo dicho el </w:t>
      </w:r>
      <w:r w:rsidR="003C233B" w:rsidRPr="0083699B">
        <w:rPr>
          <w:rFonts w:ascii="Palatino Linotype" w:hAnsi="Palatino Linotype"/>
        </w:rPr>
        <w:t xml:space="preserve">criterio 15/17 del Instituto Nacional de Transparencia, Acceso a la Información y Protección de Datos Personales </w:t>
      </w:r>
      <w:r w:rsidR="00530E6E" w:rsidRPr="0083699B">
        <w:rPr>
          <w:rFonts w:ascii="Palatino Linotype" w:hAnsi="Palatino Linotype"/>
        </w:rPr>
        <w:t>establece:</w:t>
      </w:r>
    </w:p>
    <w:p w:rsidR="00530E6E" w:rsidRPr="0083699B" w:rsidRDefault="00530E6E" w:rsidP="00B76427">
      <w:pPr>
        <w:pStyle w:val="Prrafodelista"/>
        <w:spacing w:line="360" w:lineRule="auto"/>
        <w:rPr>
          <w:rFonts w:ascii="Palatino Linotype" w:hAnsi="Palatino Linotype"/>
          <w:lang w:val="es-MX" w:eastAsia="en-US"/>
        </w:rPr>
      </w:pPr>
    </w:p>
    <w:p w:rsidR="00530E6E" w:rsidRPr="0083699B" w:rsidRDefault="00530E6E" w:rsidP="00B76427">
      <w:pPr>
        <w:spacing w:line="360" w:lineRule="auto"/>
        <w:ind w:left="567" w:right="567"/>
        <w:jc w:val="both"/>
        <w:rPr>
          <w:rFonts w:ascii="Palatino Linotype" w:hAnsi="Palatino Linotype" w:cs="Arial"/>
          <w:bCs/>
          <w:i/>
        </w:rPr>
      </w:pPr>
      <w:r w:rsidRPr="0083699B">
        <w:rPr>
          <w:rFonts w:ascii="Palatino Linotype" w:hAnsi="Palatino Linotype" w:cs="Arial"/>
          <w:b/>
          <w:bCs/>
          <w:i/>
        </w:rPr>
        <w:t>Fotografía en título o cédula profesional es de acceso público.</w:t>
      </w:r>
      <w:r w:rsidRPr="0083699B">
        <w:rPr>
          <w:rFonts w:ascii="Palatino Linotype" w:hAnsi="Palatino Linotype" w:cs="Arial"/>
          <w:bCs/>
          <w:i/>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530E6E" w:rsidRPr="0083699B" w:rsidRDefault="00530E6E" w:rsidP="00B76427">
      <w:pPr>
        <w:tabs>
          <w:tab w:val="left" w:pos="2670"/>
        </w:tabs>
        <w:spacing w:line="360" w:lineRule="auto"/>
        <w:ind w:right="567"/>
        <w:jc w:val="both"/>
        <w:rPr>
          <w:rFonts w:ascii="Palatino Linotype" w:hAnsi="Palatino Linotype" w:cs="Arial"/>
          <w:bCs/>
          <w:i/>
        </w:rPr>
      </w:pPr>
    </w:p>
    <w:p w:rsidR="00530E6E" w:rsidRPr="0083699B" w:rsidRDefault="00530E6E" w:rsidP="00B76427">
      <w:pPr>
        <w:spacing w:line="360" w:lineRule="auto"/>
        <w:ind w:left="567" w:right="567"/>
        <w:jc w:val="both"/>
        <w:rPr>
          <w:rFonts w:ascii="Palatino Linotype" w:hAnsi="Palatino Linotype" w:cs="Arial"/>
          <w:b/>
          <w:bCs/>
          <w:i/>
        </w:rPr>
      </w:pPr>
      <w:r w:rsidRPr="0083699B">
        <w:rPr>
          <w:rFonts w:ascii="Palatino Linotype" w:hAnsi="Palatino Linotype" w:cs="Arial"/>
          <w:b/>
          <w:bCs/>
          <w:i/>
        </w:rPr>
        <w:t>Resoluciones:</w:t>
      </w:r>
    </w:p>
    <w:p w:rsidR="00530E6E" w:rsidRPr="0083699B" w:rsidRDefault="00530E6E" w:rsidP="00B76427">
      <w:pPr>
        <w:pStyle w:val="Prrafodelista"/>
        <w:numPr>
          <w:ilvl w:val="0"/>
          <w:numId w:val="44"/>
        </w:numPr>
        <w:spacing w:line="360" w:lineRule="auto"/>
        <w:ind w:left="567" w:right="567" w:firstLine="0"/>
        <w:jc w:val="both"/>
        <w:rPr>
          <w:rFonts w:ascii="Palatino Linotype" w:hAnsi="Palatino Linotype" w:cs="Arial"/>
          <w:bCs/>
          <w:i/>
        </w:rPr>
      </w:pPr>
      <w:r w:rsidRPr="0083699B">
        <w:rPr>
          <w:rFonts w:ascii="Palatino Linotype" w:hAnsi="Palatino Linotype" w:cs="Arial"/>
          <w:b/>
          <w:bCs/>
          <w:i/>
        </w:rPr>
        <w:t>RRA 3777/16.</w:t>
      </w:r>
      <w:r w:rsidRPr="0083699B">
        <w:rPr>
          <w:rFonts w:ascii="Palatino Linotype" w:hAnsi="Palatino Linotype" w:cs="Arial"/>
          <w:bCs/>
          <w:i/>
        </w:rPr>
        <w:t xml:space="preserve"> Secretaría de Comunicaciones y Transportes. 07 de diciembre de 2016. Por unanimidad. Comisionada Ponente María Patricia </w:t>
      </w:r>
      <w:proofErr w:type="spellStart"/>
      <w:r w:rsidRPr="0083699B">
        <w:rPr>
          <w:rFonts w:ascii="Palatino Linotype" w:hAnsi="Palatino Linotype" w:cs="Arial"/>
          <w:bCs/>
          <w:i/>
        </w:rPr>
        <w:t>Kurczyn</w:t>
      </w:r>
      <w:proofErr w:type="spellEnd"/>
      <w:r w:rsidRPr="0083699B">
        <w:rPr>
          <w:rFonts w:ascii="Palatino Linotype" w:hAnsi="Palatino Linotype" w:cs="Arial"/>
          <w:bCs/>
          <w:i/>
        </w:rPr>
        <w:t xml:space="preserve"> Villalobos.</w:t>
      </w:r>
    </w:p>
    <w:p w:rsidR="00530E6E" w:rsidRPr="0083699B" w:rsidRDefault="00530E6E" w:rsidP="00B76427">
      <w:pPr>
        <w:pStyle w:val="Prrafodelista"/>
        <w:numPr>
          <w:ilvl w:val="0"/>
          <w:numId w:val="44"/>
        </w:numPr>
        <w:spacing w:line="360" w:lineRule="auto"/>
        <w:ind w:left="567" w:right="567" w:firstLine="0"/>
        <w:jc w:val="both"/>
        <w:rPr>
          <w:rFonts w:ascii="Palatino Linotype" w:hAnsi="Palatino Linotype" w:cs="Arial"/>
          <w:bCs/>
          <w:i/>
        </w:rPr>
      </w:pPr>
      <w:r w:rsidRPr="0083699B">
        <w:rPr>
          <w:rFonts w:ascii="Palatino Linotype" w:hAnsi="Palatino Linotype" w:cs="Arial"/>
          <w:b/>
          <w:bCs/>
          <w:i/>
        </w:rPr>
        <w:t>RRA 0047/17 y acumulado.</w:t>
      </w:r>
      <w:r w:rsidRPr="0083699B">
        <w:rPr>
          <w:rFonts w:ascii="Palatino Linotype" w:hAnsi="Palatino Linotype" w:cs="Arial"/>
          <w:bCs/>
          <w:i/>
        </w:rPr>
        <w:t xml:space="preserve"> Instituto Federal de Telecomunicaciones. 01 de marzo del 2017. Por unanimidad. Comisionado Ponente </w:t>
      </w:r>
      <w:proofErr w:type="spellStart"/>
      <w:r w:rsidRPr="0083699B">
        <w:rPr>
          <w:rFonts w:ascii="Palatino Linotype" w:hAnsi="Palatino Linotype" w:cs="Arial"/>
          <w:bCs/>
          <w:i/>
        </w:rPr>
        <w:t>Rosendoevgueni</w:t>
      </w:r>
      <w:proofErr w:type="spellEnd"/>
      <w:r w:rsidRPr="0083699B">
        <w:rPr>
          <w:rFonts w:ascii="Palatino Linotype" w:hAnsi="Palatino Linotype" w:cs="Arial"/>
          <w:bCs/>
          <w:i/>
        </w:rPr>
        <w:t xml:space="preserve"> Monterrey </w:t>
      </w:r>
      <w:proofErr w:type="spellStart"/>
      <w:r w:rsidRPr="0083699B">
        <w:rPr>
          <w:rFonts w:ascii="Palatino Linotype" w:hAnsi="Palatino Linotype" w:cs="Arial"/>
          <w:bCs/>
          <w:i/>
        </w:rPr>
        <w:t>Chepov</w:t>
      </w:r>
      <w:proofErr w:type="spellEnd"/>
      <w:r w:rsidRPr="0083699B">
        <w:rPr>
          <w:rFonts w:ascii="Palatino Linotype" w:hAnsi="Palatino Linotype" w:cs="Arial"/>
          <w:bCs/>
          <w:i/>
        </w:rPr>
        <w:t>.</w:t>
      </w:r>
    </w:p>
    <w:p w:rsidR="00530E6E" w:rsidRPr="0083699B" w:rsidRDefault="00530E6E" w:rsidP="00B76427">
      <w:pPr>
        <w:pStyle w:val="Prrafodelista"/>
        <w:numPr>
          <w:ilvl w:val="0"/>
          <w:numId w:val="44"/>
        </w:numPr>
        <w:spacing w:line="360" w:lineRule="auto"/>
        <w:ind w:left="567" w:right="567" w:firstLine="0"/>
        <w:jc w:val="both"/>
        <w:rPr>
          <w:rFonts w:ascii="Palatino Linotype" w:hAnsi="Palatino Linotype" w:cs="Arial"/>
          <w:bCs/>
          <w:i/>
        </w:rPr>
      </w:pPr>
      <w:r w:rsidRPr="0083699B">
        <w:rPr>
          <w:rFonts w:ascii="Palatino Linotype" w:hAnsi="Palatino Linotype" w:cs="Arial"/>
          <w:b/>
          <w:bCs/>
          <w:i/>
        </w:rPr>
        <w:lastRenderedPageBreak/>
        <w:t>RRA 1189/17.</w:t>
      </w:r>
      <w:r w:rsidRPr="0083699B">
        <w:rPr>
          <w:rFonts w:ascii="Palatino Linotype" w:hAnsi="Palatino Linotype" w:cs="Arial"/>
          <w:bCs/>
          <w:i/>
        </w:rPr>
        <w:t xml:space="preserve"> Servicio de Información Agroalimentaria y Pesquera. 03 de mayo de 2017. Por mayoría, con voto disidente del Comisionado Joel Salas Suárez. Comisionada Ponente Ximena Puente de la Mora.</w:t>
      </w:r>
    </w:p>
    <w:p w:rsidR="00530E6E" w:rsidRPr="0083699B" w:rsidRDefault="00530E6E" w:rsidP="00B76427">
      <w:pPr>
        <w:spacing w:line="360" w:lineRule="auto"/>
        <w:contextualSpacing/>
        <w:jc w:val="both"/>
        <w:rPr>
          <w:rFonts w:ascii="Palatino Linotype" w:hAnsi="Palatino Linotype"/>
        </w:rPr>
      </w:pPr>
    </w:p>
    <w:p w:rsidR="00530E6E" w:rsidRPr="00B76427" w:rsidRDefault="00530E6E" w:rsidP="00B76427">
      <w:pPr>
        <w:pStyle w:val="Prrafodelista"/>
        <w:numPr>
          <w:ilvl w:val="0"/>
          <w:numId w:val="1"/>
        </w:numPr>
        <w:spacing w:line="360" w:lineRule="auto"/>
        <w:ind w:left="0" w:firstLine="0"/>
        <w:jc w:val="both"/>
        <w:rPr>
          <w:rFonts w:ascii="Palatino Linotype" w:hAnsi="Palatino Linotype"/>
        </w:rPr>
      </w:pPr>
      <w:r w:rsidRPr="00B76427">
        <w:rPr>
          <w:rFonts w:ascii="Palatino Linotype" w:hAnsi="Palatino Linotype"/>
        </w:rPr>
        <w:t xml:space="preserve">Cabe destacar que el Título Profesional es un </w:t>
      </w:r>
      <w:r w:rsidRPr="00B76427">
        <w:rPr>
          <w:rFonts w:ascii="Palatino Linotype" w:hAnsi="Palatino Linotype" w:cs="Arial"/>
        </w:rPr>
        <w:t>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con lo que se atiende la disposición contenida en el segundo párrafo del artículo quinto de la Constitución Política de los Estados Unidos Mexicanos que traslada a la ley la determinación de las profesiones que necesitan título para su ejercicio, la respectiva ley reglamentaria del dispositivo constitucional, en su artículo primero señala la definición que se reproduce en el presente párrafo, mientras que el artículo tercero del mismo ordenamiento condiciona la obtención del título profesional o grado académico equivalente para la obtención de la cédula de ejercicio.</w:t>
      </w:r>
    </w:p>
    <w:p w:rsidR="00530E6E" w:rsidRPr="0083699B" w:rsidRDefault="00530E6E" w:rsidP="00B76427">
      <w:pPr>
        <w:spacing w:line="360" w:lineRule="auto"/>
        <w:contextualSpacing/>
        <w:jc w:val="both"/>
        <w:rPr>
          <w:rFonts w:ascii="Palatino Linotype" w:hAnsi="Palatino Linotype"/>
        </w:rPr>
      </w:pPr>
    </w:p>
    <w:p w:rsidR="00530E6E" w:rsidRPr="0083699B" w:rsidRDefault="00530E6E" w:rsidP="00B76427">
      <w:pPr>
        <w:numPr>
          <w:ilvl w:val="0"/>
          <w:numId w:val="1"/>
        </w:numPr>
        <w:spacing w:line="360" w:lineRule="auto"/>
        <w:ind w:left="0" w:firstLine="0"/>
        <w:contextualSpacing/>
        <w:jc w:val="both"/>
        <w:rPr>
          <w:rFonts w:ascii="Palatino Linotype" w:hAnsi="Palatino Linotype"/>
        </w:rPr>
      </w:pPr>
      <w:r w:rsidRPr="0083699B">
        <w:rPr>
          <w:rFonts w:ascii="Palatino Linotype" w:hAnsi="Palatino Linotype" w:cs="Arial"/>
        </w:rPr>
        <w:t>En este sentido, el artículo 11 de la ley señalada establece los requisitos que debe reunir el título profesional, entre los cuales se incluye el retrato del interesado como elemento indispensable de identidad de la persona a quien se le expide el documento. Con base en ello, la fotografía en el Título profesional debe ser público.</w:t>
      </w:r>
    </w:p>
    <w:p w:rsidR="001342EB" w:rsidRPr="0083699B" w:rsidRDefault="001342EB" w:rsidP="00B76427">
      <w:pPr>
        <w:pStyle w:val="Prrafodelista"/>
        <w:spacing w:line="360" w:lineRule="auto"/>
        <w:rPr>
          <w:rFonts w:ascii="Palatino Linotype" w:hAnsi="Palatino Linotype"/>
        </w:rPr>
      </w:pPr>
    </w:p>
    <w:p w:rsidR="00485D79" w:rsidRPr="00B76427" w:rsidRDefault="00530E6E" w:rsidP="00B76427">
      <w:pPr>
        <w:numPr>
          <w:ilvl w:val="0"/>
          <w:numId w:val="1"/>
        </w:numPr>
        <w:spacing w:line="360" w:lineRule="auto"/>
        <w:ind w:left="0" w:firstLine="0"/>
        <w:contextualSpacing/>
        <w:jc w:val="both"/>
        <w:rPr>
          <w:rFonts w:ascii="Palatino Linotype" w:hAnsi="Palatino Linotype"/>
        </w:rPr>
      </w:pPr>
      <w:r w:rsidRPr="0083699B">
        <w:rPr>
          <w:rFonts w:ascii="Palatino Linotype" w:hAnsi="Palatino Linotype"/>
        </w:rPr>
        <w:lastRenderedPageBreak/>
        <w:t xml:space="preserve">Ahora bien, en cuanto a la firma de los servidores públicos, </w:t>
      </w:r>
      <w:r w:rsidR="00485D79" w:rsidRPr="0083699B">
        <w:rPr>
          <w:rFonts w:ascii="Palatino Linotype" w:hAnsi="Palatino Linotype"/>
          <w:lang w:val="es-ES"/>
        </w:rPr>
        <w:t>el criterio 10/10 del entonces Instituto Federal de Acceso a la Información Pública (IFAI) que establece lo siguiente:</w:t>
      </w:r>
    </w:p>
    <w:p w:rsidR="00B76427" w:rsidRPr="0083699B" w:rsidRDefault="00B76427" w:rsidP="00B76427">
      <w:pPr>
        <w:spacing w:line="360" w:lineRule="auto"/>
        <w:contextualSpacing/>
        <w:jc w:val="both"/>
        <w:rPr>
          <w:rFonts w:ascii="Palatino Linotype" w:hAnsi="Palatino Linotype"/>
        </w:rPr>
      </w:pPr>
    </w:p>
    <w:p w:rsidR="00485D79" w:rsidRPr="0083699B" w:rsidRDefault="00485D79" w:rsidP="00B76427">
      <w:pPr>
        <w:spacing w:line="360" w:lineRule="auto"/>
        <w:ind w:left="567" w:right="567"/>
        <w:jc w:val="both"/>
        <w:rPr>
          <w:rFonts w:ascii="Palatino Linotype" w:eastAsia="Arial" w:hAnsi="Palatino Linotype" w:cs="Arial"/>
          <w:i/>
          <w:sz w:val="22"/>
        </w:rPr>
      </w:pPr>
      <w:r w:rsidRPr="0083699B">
        <w:rPr>
          <w:rFonts w:ascii="Palatino Linotype" w:eastAsia="Arial" w:hAnsi="Palatino Linotype" w:cs="Arial"/>
          <w:b/>
          <w:i/>
          <w:sz w:val="22"/>
        </w:rPr>
        <w:t>La</w:t>
      </w:r>
      <w:r w:rsidRPr="0083699B">
        <w:rPr>
          <w:rFonts w:ascii="Palatino Linotype" w:eastAsia="Arial" w:hAnsi="Palatino Linotype" w:cs="Arial"/>
          <w:b/>
          <w:i/>
          <w:spacing w:val="2"/>
          <w:sz w:val="22"/>
        </w:rPr>
        <w:t xml:space="preserve"> </w:t>
      </w:r>
      <w:r w:rsidRPr="0083699B">
        <w:rPr>
          <w:rFonts w:ascii="Palatino Linotype" w:eastAsia="Arial" w:hAnsi="Palatino Linotype" w:cs="Arial"/>
          <w:b/>
          <w:i/>
          <w:sz w:val="22"/>
        </w:rPr>
        <w:t>firma</w:t>
      </w:r>
      <w:r w:rsidRPr="0083699B">
        <w:rPr>
          <w:rFonts w:ascii="Palatino Linotype" w:eastAsia="Arial" w:hAnsi="Palatino Linotype" w:cs="Arial"/>
          <w:b/>
          <w:i/>
          <w:spacing w:val="3"/>
          <w:sz w:val="22"/>
        </w:rPr>
        <w:t xml:space="preserve"> </w:t>
      </w:r>
      <w:r w:rsidRPr="0083699B">
        <w:rPr>
          <w:rFonts w:ascii="Palatino Linotype" w:eastAsia="Arial" w:hAnsi="Palatino Linotype" w:cs="Arial"/>
          <w:b/>
          <w:i/>
          <w:sz w:val="22"/>
        </w:rPr>
        <w:t>de los</w:t>
      </w:r>
      <w:r w:rsidRPr="0083699B">
        <w:rPr>
          <w:rFonts w:ascii="Palatino Linotype" w:eastAsia="Arial" w:hAnsi="Palatino Linotype" w:cs="Arial"/>
          <w:b/>
          <w:i/>
          <w:spacing w:val="3"/>
          <w:sz w:val="22"/>
        </w:rPr>
        <w:t xml:space="preserve"> </w:t>
      </w:r>
      <w:r w:rsidRPr="0083699B">
        <w:rPr>
          <w:rFonts w:ascii="Palatino Linotype" w:eastAsia="Arial" w:hAnsi="Palatino Linotype" w:cs="Arial"/>
          <w:b/>
          <w:i/>
          <w:spacing w:val="-1"/>
          <w:sz w:val="22"/>
        </w:rPr>
        <w:t>s</w:t>
      </w:r>
      <w:r w:rsidRPr="0083699B">
        <w:rPr>
          <w:rFonts w:ascii="Palatino Linotype" w:eastAsia="Arial" w:hAnsi="Palatino Linotype" w:cs="Arial"/>
          <w:b/>
          <w:i/>
          <w:spacing w:val="1"/>
          <w:sz w:val="22"/>
        </w:rPr>
        <w:t>e</w:t>
      </w:r>
      <w:r w:rsidRPr="0083699B">
        <w:rPr>
          <w:rFonts w:ascii="Palatino Linotype" w:eastAsia="Arial" w:hAnsi="Palatino Linotype" w:cs="Arial"/>
          <w:b/>
          <w:i/>
          <w:spacing w:val="-2"/>
          <w:sz w:val="22"/>
        </w:rPr>
        <w:t>r</w:t>
      </w:r>
      <w:r w:rsidRPr="0083699B">
        <w:rPr>
          <w:rFonts w:ascii="Palatino Linotype" w:eastAsia="Arial" w:hAnsi="Palatino Linotype" w:cs="Arial"/>
          <w:b/>
          <w:i/>
          <w:spacing w:val="-4"/>
          <w:sz w:val="22"/>
        </w:rPr>
        <w:t>v</w:t>
      </w:r>
      <w:r w:rsidRPr="0083699B">
        <w:rPr>
          <w:rFonts w:ascii="Palatino Linotype" w:eastAsia="Arial" w:hAnsi="Palatino Linotype" w:cs="Arial"/>
          <w:b/>
          <w:i/>
          <w:sz w:val="22"/>
        </w:rPr>
        <w:t>i</w:t>
      </w:r>
      <w:r w:rsidRPr="0083699B">
        <w:rPr>
          <w:rFonts w:ascii="Palatino Linotype" w:eastAsia="Arial" w:hAnsi="Palatino Linotype" w:cs="Arial"/>
          <w:b/>
          <w:i/>
          <w:spacing w:val="2"/>
          <w:sz w:val="22"/>
        </w:rPr>
        <w:t>d</w:t>
      </w:r>
      <w:r w:rsidRPr="0083699B">
        <w:rPr>
          <w:rFonts w:ascii="Palatino Linotype" w:eastAsia="Arial" w:hAnsi="Palatino Linotype" w:cs="Arial"/>
          <w:b/>
          <w:i/>
          <w:sz w:val="22"/>
        </w:rPr>
        <w:t>or</w:t>
      </w:r>
      <w:r w:rsidRPr="0083699B">
        <w:rPr>
          <w:rFonts w:ascii="Palatino Linotype" w:eastAsia="Arial" w:hAnsi="Palatino Linotype" w:cs="Arial"/>
          <w:b/>
          <w:i/>
          <w:spacing w:val="1"/>
          <w:sz w:val="22"/>
        </w:rPr>
        <w:t>e</w:t>
      </w:r>
      <w:r w:rsidRPr="0083699B">
        <w:rPr>
          <w:rFonts w:ascii="Palatino Linotype" w:eastAsia="Arial" w:hAnsi="Palatino Linotype" w:cs="Arial"/>
          <w:b/>
          <w:i/>
          <w:sz w:val="22"/>
        </w:rPr>
        <w:t>s</w:t>
      </w:r>
      <w:r w:rsidRPr="0083699B">
        <w:rPr>
          <w:rFonts w:ascii="Palatino Linotype" w:eastAsia="Arial" w:hAnsi="Palatino Linotype" w:cs="Arial"/>
          <w:b/>
          <w:i/>
          <w:spacing w:val="2"/>
          <w:sz w:val="22"/>
        </w:rPr>
        <w:t xml:space="preserve"> </w:t>
      </w:r>
      <w:r w:rsidRPr="0083699B">
        <w:rPr>
          <w:rFonts w:ascii="Palatino Linotype" w:eastAsia="Arial" w:hAnsi="Palatino Linotype" w:cs="Arial"/>
          <w:b/>
          <w:i/>
          <w:sz w:val="22"/>
        </w:rPr>
        <w:t>públi</w:t>
      </w:r>
      <w:r w:rsidRPr="0083699B">
        <w:rPr>
          <w:rFonts w:ascii="Palatino Linotype" w:eastAsia="Arial" w:hAnsi="Palatino Linotype" w:cs="Arial"/>
          <w:b/>
          <w:i/>
          <w:spacing w:val="1"/>
          <w:sz w:val="22"/>
        </w:rPr>
        <w:t>c</w:t>
      </w:r>
      <w:r w:rsidRPr="0083699B">
        <w:rPr>
          <w:rFonts w:ascii="Palatino Linotype" w:eastAsia="Arial" w:hAnsi="Palatino Linotype" w:cs="Arial"/>
          <w:b/>
          <w:i/>
          <w:sz w:val="22"/>
        </w:rPr>
        <w:t xml:space="preserve">os </w:t>
      </w:r>
      <w:r w:rsidRPr="0083699B">
        <w:rPr>
          <w:rFonts w:ascii="Palatino Linotype" w:eastAsia="Arial" w:hAnsi="Palatino Linotype" w:cs="Arial"/>
          <w:b/>
          <w:i/>
          <w:spacing w:val="1"/>
          <w:sz w:val="22"/>
        </w:rPr>
        <w:t>e</w:t>
      </w:r>
      <w:r w:rsidRPr="0083699B">
        <w:rPr>
          <w:rFonts w:ascii="Palatino Linotype" w:eastAsia="Arial" w:hAnsi="Palatino Linotype" w:cs="Arial"/>
          <w:b/>
          <w:i/>
          <w:sz w:val="22"/>
        </w:rPr>
        <w:t>s informa</w:t>
      </w:r>
      <w:r w:rsidRPr="0083699B">
        <w:rPr>
          <w:rFonts w:ascii="Palatino Linotype" w:eastAsia="Arial" w:hAnsi="Palatino Linotype" w:cs="Arial"/>
          <w:b/>
          <w:i/>
          <w:spacing w:val="1"/>
          <w:sz w:val="22"/>
        </w:rPr>
        <w:t>c</w:t>
      </w:r>
      <w:r w:rsidRPr="0083699B">
        <w:rPr>
          <w:rFonts w:ascii="Palatino Linotype" w:eastAsia="Arial" w:hAnsi="Palatino Linotype" w:cs="Arial"/>
          <w:b/>
          <w:i/>
          <w:sz w:val="22"/>
        </w:rPr>
        <w:t>ión</w:t>
      </w:r>
      <w:r w:rsidRPr="0083699B">
        <w:rPr>
          <w:rFonts w:ascii="Palatino Linotype" w:eastAsia="Arial" w:hAnsi="Palatino Linotype" w:cs="Arial"/>
          <w:b/>
          <w:i/>
          <w:spacing w:val="2"/>
          <w:sz w:val="22"/>
        </w:rPr>
        <w:t xml:space="preserve"> </w:t>
      </w:r>
      <w:r w:rsidRPr="0083699B">
        <w:rPr>
          <w:rFonts w:ascii="Palatino Linotype" w:eastAsia="Arial" w:hAnsi="Palatino Linotype" w:cs="Arial"/>
          <w:b/>
          <w:i/>
          <w:sz w:val="22"/>
        </w:rPr>
        <w:t xml:space="preserve">de </w:t>
      </w:r>
      <w:r w:rsidRPr="0083699B">
        <w:rPr>
          <w:rFonts w:ascii="Palatino Linotype" w:eastAsia="Arial" w:hAnsi="Palatino Linotype" w:cs="Arial"/>
          <w:b/>
          <w:i/>
          <w:spacing w:val="1"/>
          <w:sz w:val="22"/>
        </w:rPr>
        <w:t>ca</w:t>
      </w:r>
      <w:r w:rsidRPr="0083699B">
        <w:rPr>
          <w:rFonts w:ascii="Palatino Linotype" w:eastAsia="Arial" w:hAnsi="Palatino Linotype" w:cs="Arial"/>
          <w:b/>
          <w:i/>
          <w:spacing w:val="-2"/>
          <w:sz w:val="22"/>
        </w:rPr>
        <w:t>r</w:t>
      </w:r>
      <w:r w:rsidRPr="0083699B">
        <w:rPr>
          <w:rFonts w:ascii="Palatino Linotype" w:eastAsia="Arial" w:hAnsi="Palatino Linotype" w:cs="Arial"/>
          <w:b/>
          <w:i/>
          <w:spacing w:val="1"/>
          <w:sz w:val="22"/>
        </w:rPr>
        <w:t>ác</w:t>
      </w:r>
      <w:r w:rsidRPr="0083699B">
        <w:rPr>
          <w:rFonts w:ascii="Palatino Linotype" w:eastAsia="Arial" w:hAnsi="Palatino Linotype" w:cs="Arial"/>
          <w:b/>
          <w:i/>
          <w:sz w:val="22"/>
        </w:rPr>
        <w:t>ter</w:t>
      </w:r>
      <w:r w:rsidRPr="0083699B">
        <w:rPr>
          <w:rFonts w:ascii="Palatino Linotype" w:eastAsia="Arial" w:hAnsi="Palatino Linotype" w:cs="Arial"/>
          <w:b/>
          <w:i/>
          <w:spacing w:val="2"/>
          <w:sz w:val="22"/>
        </w:rPr>
        <w:t xml:space="preserve"> </w:t>
      </w:r>
      <w:r w:rsidRPr="0083699B">
        <w:rPr>
          <w:rFonts w:ascii="Palatino Linotype" w:eastAsia="Arial" w:hAnsi="Palatino Linotype" w:cs="Arial"/>
          <w:b/>
          <w:i/>
          <w:sz w:val="22"/>
        </w:rPr>
        <w:t>públ</w:t>
      </w:r>
      <w:r w:rsidRPr="0083699B">
        <w:rPr>
          <w:rFonts w:ascii="Palatino Linotype" w:eastAsia="Arial" w:hAnsi="Palatino Linotype" w:cs="Arial"/>
          <w:b/>
          <w:i/>
          <w:spacing w:val="-2"/>
          <w:sz w:val="22"/>
        </w:rPr>
        <w:t>i</w:t>
      </w:r>
      <w:r w:rsidRPr="0083699B">
        <w:rPr>
          <w:rFonts w:ascii="Palatino Linotype" w:eastAsia="Arial" w:hAnsi="Palatino Linotype" w:cs="Arial"/>
          <w:b/>
          <w:i/>
          <w:spacing w:val="1"/>
          <w:sz w:val="22"/>
        </w:rPr>
        <w:t>c</w:t>
      </w:r>
      <w:r w:rsidRPr="0083699B">
        <w:rPr>
          <w:rFonts w:ascii="Palatino Linotype" w:eastAsia="Arial" w:hAnsi="Palatino Linotype" w:cs="Arial"/>
          <w:b/>
          <w:i/>
          <w:sz w:val="22"/>
        </w:rPr>
        <w:t xml:space="preserve">o </w:t>
      </w:r>
      <w:r w:rsidRPr="0083699B">
        <w:rPr>
          <w:rFonts w:ascii="Palatino Linotype" w:eastAsia="Arial" w:hAnsi="Palatino Linotype" w:cs="Arial"/>
          <w:b/>
          <w:i/>
          <w:spacing w:val="1"/>
          <w:sz w:val="22"/>
        </w:rPr>
        <w:t>c</w:t>
      </w:r>
      <w:r w:rsidRPr="0083699B">
        <w:rPr>
          <w:rFonts w:ascii="Palatino Linotype" w:eastAsia="Arial" w:hAnsi="Palatino Linotype" w:cs="Arial"/>
          <w:b/>
          <w:i/>
          <w:sz w:val="22"/>
        </w:rPr>
        <w:t>uando</w:t>
      </w:r>
      <w:r w:rsidRPr="0083699B">
        <w:rPr>
          <w:rFonts w:ascii="Palatino Linotype" w:eastAsia="Arial" w:hAnsi="Palatino Linotype" w:cs="Arial"/>
          <w:b/>
          <w:i/>
          <w:spacing w:val="2"/>
          <w:sz w:val="22"/>
        </w:rPr>
        <w:t xml:space="preserve"> </w:t>
      </w:r>
      <w:r w:rsidRPr="0083699B">
        <w:rPr>
          <w:rFonts w:ascii="Palatino Linotype" w:eastAsia="Arial" w:hAnsi="Palatino Linotype" w:cs="Arial"/>
          <w:b/>
          <w:i/>
          <w:spacing w:val="-1"/>
          <w:sz w:val="22"/>
        </w:rPr>
        <w:t>é</w:t>
      </w:r>
      <w:r w:rsidRPr="0083699B">
        <w:rPr>
          <w:rFonts w:ascii="Palatino Linotype" w:eastAsia="Arial" w:hAnsi="Palatino Linotype" w:cs="Arial"/>
          <w:b/>
          <w:i/>
          <w:spacing w:val="1"/>
          <w:sz w:val="22"/>
        </w:rPr>
        <w:t>s</w:t>
      </w:r>
      <w:r w:rsidRPr="0083699B">
        <w:rPr>
          <w:rFonts w:ascii="Palatino Linotype" w:eastAsia="Arial" w:hAnsi="Palatino Linotype" w:cs="Arial"/>
          <w:b/>
          <w:i/>
          <w:sz w:val="22"/>
        </w:rPr>
        <w:t>ta</w:t>
      </w:r>
      <w:r w:rsidRPr="0083699B">
        <w:rPr>
          <w:rFonts w:ascii="Palatino Linotype" w:eastAsia="Arial" w:hAnsi="Palatino Linotype" w:cs="Arial"/>
          <w:b/>
          <w:i/>
          <w:spacing w:val="1"/>
          <w:sz w:val="22"/>
        </w:rPr>
        <w:t xml:space="preserve"> e</w:t>
      </w:r>
      <w:r w:rsidRPr="0083699B">
        <w:rPr>
          <w:rFonts w:ascii="Palatino Linotype" w:eastAsia="Arial" w:hAnsi="Palatino Linotype" w:cs="Arial"/>
          <w:b/>
          <w:i/>
          <w:sz w:val="22"/>
        </w:rPr>
        <w:t>s</w:t>
      </w:r>
      <w:r w:rsidRPr="0083699B">
        <w:rPr>
          <w:rFonts w:ascii="Palatino Linotype" w:eastAsia="Arial" w:hAnsi="Palatino Linotype" w:cs="Arial"/>
          <w:b/>
          <w:i/>
          <w:spacing w:val="1"/>
          <w:sz w:val="22"/>
        </w:rPr>
        <w:t xml:space="preserve"> </w:t>
      </w:r>
      <w:r w:rsidRPr="0083699B">
        <w:rPr>
          <w:rFonts w:ascii="Palatino Linotype" w:eastAsia="Arial" w:hAnsi="Palatino Linotype" w:cs="Arial"/>
          <w:b/>
          <w:i/>
          <w:sz w:val="22"/>
        </w:rPr>
        <w:t>u</w:t>
      </w:r>
      <w:r w:rsidRPr="0083699B">
        <w:rPr>
          <w:rFonts w:ascii="Palatino Linotype" w:eastAsia="Arial" w:hAnsi="Palatino Linotype" w:cs="Arial"/>
          <w:b/>
          <w:i/>
          <w:spacing w:val="-1"/>
          <w:sz w:val="22"/>
        </w:rPr>
        <w:t>t</w:t>
      </w:r>
      <w:r w:rsidRPr="0083699B">
        <w:rPr>
          <w:rFonts w:ascii="Palatino Linotype" w:eastAsia="Arial" w:hAnsi="Palatino Linotype" w:cs="Arial"/>
          <w:b/>
          <w:i/>
          <w:sz w:val="22"/>
        </w:rPr>
        <w:t>i</w:t>
      </w:r>
      <w:r w:rsidRPr="0083699B">
        <w:rPr>
          <w:rFonts w:ascii="Palatino Linotype" w:eastAsia="Arial" w:hAnsi="Palatino Linotype" w:cs="Arial"/>
          <w:b/>
          <w:i/>
          <w:spacing w:val="1"/>
          <w:sz w:val="22"/>
        </w:rPr>
        <w:t>l</w:t>
      </w:r>
      <w:r w:rsidRPr="0083699B">
        <w:rPr>
          <w:rFonts w:ascii="Palatino Linotype" w:eastAsia="Arial" w:hAnsi="Palatino Linotype" w:cs="Arial"/>
          <w:b/>
          <w:i/>
          <w:sz w:val="22"/>
        </w:rPr>
        <w:t>i</w:t>
      </w:r>
      <w:r w:rsidRPr="0083699B">
        <w:rPr>
          <w:rFonts w:ascii="Palatino Linotype" w:eastAsia="Arial" w:hAnsi="Palatino Linotype" w:cs="Arial"/>
          <w:b/>
          <w:i/>
          <w:spacing w:val="-2"/>
          <w:sz w:val="22"/>
        </w:rPr>
        <w:t>z</w:t>
      </w:r>
      <w:r w:rsidRPr="0083699B">
        <w:rPr>
          <w:rFonts w:ascii="Palatino Linotype" w:eastAsia="Arial" w:hAnsi="Palatino Linotype" w:cs="Arial"/>
          <w:b/>
          <w:i/>
          <w:spacing w:val="1"/>
          <w:sz w:val="22"/>
        </w:rPr>
        <w:t>a</w:t>
      </w:r>
      <w:r w:rsidRPr="0083699B">
        <w:rPr>
          <w:rFonts w:ascii="Palatino Linotype" w:eastAsia="Arial" w:hAnsi="Palatino Linotype" w:cs="Arial"/>
          <w:b/>
          <w:i/>
          <w:sz w:val="22"/>
        </w:rPr>
        <w:t>da</w:t>
      </w:r>
      <w:r w:rsidRPr="0083699B">
        <w:rPr>
          <w:rFonts w:ascii="Palatino Linotype" w:eastAsia="Arial" w:hAnsi="Palatino Linotype" w:cs="Arial"/>
          <w:b/>
          <w:i/>
          <w:spacing w:val="1"/>
          <w:sz w:val="22"/>
        </w:rPr>
        <w:t xml:space="preserve"> e</w:t>
      </w:r>
      <w:r w:rsidRPr="0083699B">
        <w:rPr>
          <w:rFonts w:ascii="Palatino Linotype" w:eastAsia="Arial" w:hAnsi="Palatino Linotype" w:cs="Arial"/>
          <w:b/>
          <w:i/>
          <w:sz w:val="22"/>
        </w:rPr>
        <w:t xml:space="preserve">n </w:t>
      </w:r>
      <w:r w:rsidRPr="0083699B">
        <w:rPr>
          <w:rFonts w:ascii="Palatino Linotype" w:eastAsia="Arial" w:hAnsi="Palatino Linotype" w:cs="Arial"/>
          <w:b/>
          <w:i/>
          <w:spacing w:val="1"/>
          <w:sz w:val="22"/>
        </w:rPr>
        <w:t>e</w:t>
      </w:r>
      <w:r w:rsidRPr="0083699B">
        <w:rPr>
          <w:rFonts w:ascii="Palatino Linotype" w:eastAsia="Arial" w:hAnsi="Palatino Linotype" w:cs="Arial"/>
          <w:b/>
          <w:i/>
          <w:sz w:val="22"/>
        </w:rPr>
        <w:t>l</w:t>
      </w:r>
      <w:r w:rsidRPr="0083699B">
        <w:rPr>
          <w:rFonts w:ascii="Palatino Linotype" w:eastAsia="Arial" w:hAnsi="Palatino Linotype" w:cs="Arial"/>
          <w:b/>
          <w:i/>
          <w:spacing w:val="1"/>
          <w:sz w:val="22"/>
        </w:rPr>
        <w:t xml:space="preserve"> e</w:t>
      </w:r>
      <w:r w:rsidRPr="0083699B">
        <w:rPr>
          <w:rFonts w:ascii="Palatino Linotype" w:eastAsia="Arial" w:hAnsi="Palatino Linotype" w:cs="Arial"/>
          <w:b/>
          <w:i/>
          <w:spacing w:val="-2"/>
          <w:sz w:val="22"/>
        </w:rPr>
        <w:t>j</w:t>
      </w:r>
      <w:r w:rsidRPr="0083699B">
        <w:rPr>
          <w:rFonts w:ascii="Palatino Linotype" w:eastAsia="Arial" w:hAnsi="Palatino Linotype" w:cs="Arial"/>
          <w:b/>
          <w:i/>
          <w:spacing w:val="1"/>
          <w:sz w:val="22"/>
        </w:rPr>
        <w:t>e</w:t>
      </w:r>
      <w:r w:rsidRPr="0083699B">
        <w:rPr>
          <w:rFonts w:ascii="Palatino Linotype" w:eastAsia="Arial" w:hAnsi="Palatino Linotype" w:cs="Arial"/>
          <w:b/>
          <w:i/>
          <w:sz w:val="22"/>
        </w:rPr>
        <w:t>r</w:t>
      </w:r>
      <w:r w:rsidRPr="0083699B">
        <w:rPr>
          <w:rFonts w:ascii="Palatino Linotype" w:eastAsia="Arial" w:hAnsi="Palatino Linotype" w:cs="Arial"/>
          <w:b/>
          <w:i/>
          <w:spacing w:val="1"/>
          <w:sz w:val="22"/>
        </w:rPr>
        <w:t>c</w:t>
      </w:r>
      <w:r w:rsidRPr="0083699B">
        <w:rPr>
          <w:rFonts w:ascii="Palatino Linotype" w:eastAsia="Arial" w:hAnsi="Palatino Linotype" w:cs="Arial"/>
          <w:b/>
          <w:i/>
          <w:spacing w:val="-2"/>
          <w:sz w:val="22"/>
        </w:rPr>
        <w:t>i</w:t>
      </w:r>
      <w:r w:rsidRPr="0083699B">
        <w:rPr>
          <w:rFonts w:ascii="Palatino Linotype" w:eastAsia="Arial" w:hAnsi="Palatino Linotype" w:cs="Arial"/>
          <w:b/>
          <w:i/>
          <w:spacing w:val="1"/>
          <w:sz w:val="22"/>
        </w:rPr>
        <w:t>c</w:t>
      </w:r>
      <w:r w:rsidRPr="0083699B">
        <w:rPr>
          <w:rFonts w:ascii="Palatino Linotype" w:eastAsia="Arial" w:hAnsi="Palatino Linotype" w:cs="Arial"/>
          <w:b/>
          <w:i/>
          <w:sz w:val="22"/>
        </w:rPr>
        <w:t>io</w:t>
      </w:r>
      <w:r w:rsidRPr="0083699B">
        <w:rPr>
          <w:rFonts w:ascii="Palatino Linotype" w:eastAsia="Arial" w:hAnsi="Palatino Linotype" w:cs="Arial"/>
          <w:b/>
          <w:i/>
          <w:spacing w:val="3"/>
          <w:sz w:val="22"/>
        </w:rPr>
        <w:t xml:space="preserve"> </w:t>
      </w:r>
      <w:r w:rsidRPr="0083699B">
        <w:rPr>
          <w:rFonts w:ascii="Palatino Linotype" w:eastAsia="Arial" w:hAnsi="Palatino Linotype" w:cs="Arial"/>
          <w:b/>
          <w:i/>
          <w:spacing w:val="-3"/>
          <w:sz w:val="22"/>
        </w:rPr>
        <w:t>d</w:t>
      </w:r>
      <w:r w:rsidRPr="0083699B">
        <w:rPr>
          <w:rFonts w:ascii="Palatino Linotype" w:eastAsia="Arial" w:hAnsi="Palatino Linotype" w:cs="Arial"/>
          <w:b/>
          <w:i/>
          <w:sz w:val="22"/>
        </w:rPr>
        <w:t>e</w:t>
      </w:r>
      <w:r w:rsidRPr="0083699B">
        <w:rPr>
          <w:rFonts w:ascii="Palatino Linotype" w:eastAsia="Arial" w:hAnsi="Palatino Linotype" w:cs="Arial"/>
          <w:b/>
          <w:i/>
          <w:spacing w:val="4"/>
          <w:sz w:val="22"/>
        </w:rPr>
        <w:t xml:space="preserve"> </w:t>
      </w:r>
      <w:r w:rsidRPr="0083699B">
        <w:rPr>
          <w:rFonts w:ascii="Palatino Linotype" w:eastAsia="Arial" w:hAnsi="Palatino Linotype" w:cs="Arial"/>
          <w:b/>
          <w:i/>
          <w:spacing w:val="-2"/>
          <w:sz w:val="22"/>
        </w:rPr>
        <w:t>l</w:t>
      </w:r>
      <w:r w:rsidRPr="0083699B">
        <w:rPr>
          <w:rFonts w:ascii="Palatino Linotype" w:eastAsia="Arial" w:hAnsi="Palatino Linotype" w:cs="Arial"/>
          <w:b/>
          <w:i/>
          <w:spacing w:val="1"/>
          <w:sz w:val="22"/>
        </w:rPr>
        <w:t>a</w:t>
      </w:r>
      <w:r w:rsidRPr="0083699B">
        <w:rPr>
          <w:rFonts w:ascii="Palatino Linotype" w:eastAsia="Arial" w:hAnsi="Palatino Linotype" w:cs="Arial"/>
          <w:b/>
          <w:i/>
          <w:sz w:val="22"/>
        </w:rPr>
        <w:t>s</w:t>
      </w:r>
      <w:r w:rsidRPr="0083699B">
        <w:rPr>
          <w:rFonts w:ascii="Palatino Linotype" w:eastAsia="Arial" w:hAnsi="Palatino Linotype" w:cs="Arial"/>
          <w:b/>
          <w:i/>
          <w:spacing w:val="1"/>
          <w:sz w:val="22"/>
        </w:rPr>
        <w:t xml:space="preserve"> </w:t>
      </w:r>
      <w:r w:rsidRPr="0083699B">
        <w:rPr>
          <w:rFonts w:ascii="Palatino Linotype" w:eastAsia="Arial" w:hAnsi="Palatino Linotype" w:cs="Arial"/>
          <w:b/>
          <w:i/>
          <w:sz w:val="22"/>
        </w:rPr>
        <w:t>fa</w:t>
      </w:r>
      <w:r w:rsidRPr="0083699B">
        <w:rPr>
          <w:rFonts w:ascii="Palatino Linotype" w:eastAsia="Arial" w:hAnsi="Palatino Linotype" w:cs="Arial"/>
          <w:b/>
          <w:i/>
          <w:spacing w:val="1"/>
          <w:sz w:val="22"/>
        </w:rPr>
        <w:t>c</w:t>
      </w:r>
      <w:r w:rsidRPr="0083699B">
        <w:rPr>
          <w:rFonts w:ascii="Palatino Linotype" w:eastAsia="Arial" w:hAnsi="Palatino Linotype" w:cs="Arial"/>
          <w:b/>
          <w:i/>
          <w:sz w:val="22"/>
        </w:rPr>
        <w:t>ulta</w:t>
      </w:r>
      <w:r w:rsidRPr="0083699B">
        <w:rPr>
          <w:rFonts w:ascii="Palatino Linotype" w:eastAsia="Arial" w:hAnsi="Palatino Linotype" w:cs="Arial"/>
          <w:b/>
          <w:i/>
          <w:spacing w:val="-2"/>
          <w:sz w:val="22"/>
        </w:rPr>
        <w:t>d</w:t>
      </w:r>
      <w:r w:rsidRPr="0083699B">
        <w:rPr>
          <w:rFonts w:ascii="Palatino Linotype" w:eastAsia="Arial" w:hAnsi="Palatino Linotype" w:cs="Arial"/>
          <w:b/>
          <w:i/>
          <w:spacing w:val="1"/>
          <w:sz w:val="22"/>
        </w:rPr>
        <w:t>e</w:t>
      </w:r>
      <w:r w:rsidRPr="0083699B">
        <w:rPr>
          <w:rFonts w:ascii="Palatino Linotype" w:eastAsia="Arial" w:hAnsi="Palatino Linotype" w:cs="Arial"/>
          <w:b/>
          <w:i/>
          <w:sz w:val="22"/>
        </w:rPr>
        <w:t>s</w:t>
      </w:r>
      <w:r w:rsidRPr="0083699B">
        <w:rPr>
          <w:rFonts w:ascii="Palatino Linotype" w:eastAsia="Arial" w:hAnsi="Palatino Linotype" w:cs="Arial"/>
          <w:b/>
          <w:i/>
          <w:spacing w:val="1"/>
          <w:sz w:val="22"/>
        </w:rPr>
        <w:t xml:space="preserve"> c</w:t>
      </w:r>
      <w:r w:rsidRPr="0083699B">
        <w:rPr>
          <w:rFonts w:ascii="Palatino Linotype" w:eastAsia="Arial" w:hAnsi="Palatino Linotype" w:cs="Arial"/>
          <w:b/>
          <w:i/>
          <w:sz w:val="22"/>
        </w:rPr>
        <w:t>on</w:t>
      </w:r>
      <w:r w:rsidRPr="0083699B">
        <w:rPr>
          <w:rFonts w:ascii="Palatino Linotype" w:eastAsia="Arial" w:hAnsi="Palatino Linotype" w:cs="Arial"/>
          <w:b/>
          <w:i/>
          <w:spacing w:val="-4"/>
          <w:sz w:val="22"/>
        </w:rPr>
        <w:t>f</w:t>
      </w:r>
      <w:r w:rsidRPr="0083699B">
        <w:rPr>
          <w:rFonts w:ascii="Palatino Linotype" w:eastAsia="Arial" w:hAnsi="Palatino Linotype" w:cs="Arial"/>
          <w:b/>
          <w:i/>
          <w:spacing w:val="1"/>
          <w:sz w:val="22"/>
        </w:rPr>
        <w:t>e</w:t>
      </w:r>
      <w:r w:rsidRPr="0083699B">
        <w:rPr>
          <w:rFonts w:ascii="Palatino Linotype" w:eastAsia="Arial" w:hAnsi="Palatino Linotype" w:cs="Arial"/>
          <w:b/>
          <w:i/>
          <w:sz w:val="22"/>
        </w:rPr>
        <w:t>rid</w:t>
      </w:r>
      <w:r w:rsidRPr="0083699B">
        <w:rPr>
          <w:rFonts w:ascii="Palatino Linotype" w:eastAsia="Arial" w:hAnsi="Palatino Linotype" w:cs="Arial"/>
          <w:b/>
          <w:i/>
          <w:spacing w:val="1"/>
          <w:sz w:val="22"/>
        </w:rPr>
        <w:t>a</w:t>
      </w:r>
      <w:r w:rsidRPr="0083699B">
        <w:rPr>
          <w:rFonts w:ascii="Palatino Linotype" w:eastAsia="Arial" w:hAnsi="Palatino Linotype" w:cs="Arial"/>
          <w:b/>
          <w:i/>
          <w:sz w:val="22"/>
        </w:rPr>
        <w:t>s</w:t>
      </w:r>
      <w:r w:rsidRPr="0083699B">
        <w:rPr>
          <w:rFonts w:ascii="Palatino Linotype" w:eastAsia="Arial" w:hAnsi="Palatino Linotype" w:cs="Arial"/>
          <w:b/>
          <w:i/>
          <w:spacing w:val="1"/>
          <w:sz w:val="22"/>
        </w:rPr>
        <w:t xml:space="preserve"> </w:t>
      </w:r>
      <w:r w:rsidRPr="0083699B">
        <w:rPr>
          <w:rFonts w:ascii="Palatino Linotype" w:eastAsia="Arial" w:hAnsi="Palatino Linotype" w:cs="Arial"/>
          <w:b/>
          <w:i/>
          <w:sz w:val="22"/>
        </w:rPr>
        <w:t>pa</w:t>
      </w:r>
      <w:r w:rsidRPr="0083699B">
        <w:rPr>
          <w:rFonts w:ascii="Palatino Linotype" w:eastAsia="Arial" w:hAnsi="Palatino Linotype" w:cs="Arial"/>
          <w:b/>
          <w:i/>
          <w:spacing w:val="-2"/>
          <w:sz w:val="22"/>
        </w:rPr>
        <w:t>r</w:t>
      </w:r>
      <w:r w:rsidRPr="0083699B">
        <w:rPr>
          <w:rFonts w:ascii="Palatino Linotype" w:eastAsia="Arial" w:hAnsi="Palatino Linotype" w:cs="Arial"/>
          <w:b/>
          <w:i/>
          <w:sz w:val="22"/>
        </w:rPr>
        <w:t>a</w:t>
      </w:r>
      <w:r w:rsidRPr="0083699B">
        <w:rPr>
          <w:rFonts w:ascii="Palatino Linotype" w:eastAsia="Arial" w:hAnsi="Palatino Linotype" w:cs="Arial"/>
          <w:b/>
          <w:i/>
          <w:spacing w:val="1"/>
          <w:sz w:val="22"/>
        </w:rPr>
        <w:t xml:space="preserve"> </w:t>
      </w:r>
      <w:r w:rsidRPr="0083699B">
        <w:rPr>
          <w:rFonts w:ascii="Palatino Linotype" w:eastAsia="Arial" w:hAnsi="Palatino Linotype" w:cs="Arial"/>
          <w:b/>
          <w:i/>
          <w:spacing w:val="-1"/>
          <w:sz w:val="22"/>
        </w:rPr>
        <w:t>e</w:t>
      </w:r>
      <w:r w:rsidRPr="0083699B">
        <w:rPr>
          <w:rFonts w:ascii="Palatino Linotype" w:eastAsia="Arial" w:hAnsi="Palatino Linotype" w:cs="Arial"/>
          <w:b/>
          <w:i/>
          <w:sz w:val="22"/>
        </w:rPr>
        <w:t>l de</w:t>
      </w:r>
      <w:r w:rsidRPr="0083699B">
        <w:rPr>
          <w:rFonts w:ascii="Palatino Linotype" w:eastAsia="Arial" w:hAnsi="Palatino Linotype" w:cs="Arial"/>
          <w:b/>
          <w:i/>
          <w:spacing w:val="1"/>
          <w:sz w:val="22"/>
        </w:rPr>
        <w:t>se</w:t>
      </w:r>
      <w:r w:rsidRPr="0083699B">
        <w:rPr>
          <w:rFonts w:ascii="Palatino Linotype" w:eastAsia="Arial" w:hAnsi="Palatino Linotype" w:cs="Arial"/>
          <w:b/>
          <w:i/>
          <w:sz w:val="22"/>
        </w:rPr>
        <w:t>mp</w:t>
      </w:r>
      <w:r w:rsidRPr="0083699B">
        <w:rPr>
          <w:rFonts w:ascii="Palatino Linotype" w:eastAsia="Arial" w:hAnsi="Palatino Linotype" w:cs="Arial"/>
          <w:b/>
          <w:i/>
          <w:spacing w:val="1"/>
          <w:sz w:val="22"/>
        </w:rPr>
        <w:t>e</w:t>
      </w:r>
      <w:r w:rsidRPr="0083699B">
        <w:rPr>
          <w:rFonts w:ascii="Palatino Linotype" w:eastAsia="Arial" w:hAnsi="Palatino Linotype" w:cs="Arial"/>
          <w:b/>
          <w:i/>
          <w:sz w:val="22"/>
        </w:rPr>
        <w:t xml:space="preserve">ño </w:t>
      </w:r>
      <w:r w:rsidRPr="0083699B">
        <w:rPr>
          <w:rFonts w:ascii="Palatino Linotype" w:eastAsia="Arial" w:hAnsi="Palatino Linotype" w:cs="Arial"/>
          <w:b/>
          <w:i/>
          <w:spacing w:val="9"/>
          <w:sz w:val="22"/>
        </w:rPr>
        <w:t xml:space="preserve"> </w:t>
      </w:r>
      <w:r w:rsidRPr="0083699B">
        <w:rPr>
          <w:rFonts w:ascii="Palatino Linotype" w:eastAsia="Arial" w:hAnsi="Palatino Linotype" w:cs="Arial"/>
          <w:b/>
          <w:i/>
          <w:sz w:val="22"/>
        </w:rPr>
        <w:t xml:space="preserve">del </w:t>
      </w:r>
      <w:r w:rsidRPr="0083699B">
        <w:rPr>
          <w:rFonts w:ascii="Palatino Linotype" w:eastAsia="Arial" w:hAnsi="Palatino Linotype" w:cs="Arial"/>
          <w:b/>
          <w:i/>
          <w:spacing w:val="9"/>
          <w:sz w:val="22"/>
        </w:rPr>
        <w:t xml:space="preserve"> </w:t>
      </w:r>
      <w:r w:rsidRPr="0083699B">
        <w:rPr>
          <w:rFonts w:ascii="Palatino Linotype" w:eastAsia="Arial" w:hAnsi="Palatino Linotype" w:cs="Arial"/>
          <w:b/>
          <w:i/>
          <w:spacing w:val="1"/>
          <w:sz w:val="22"/>
        </w:rPr>
        <w:t>s</w:t>
      </w:r>
      <w:r w:rsidRPr="0083699B">
        <w:rPr>
          <w:rFonts w:ascii="Palatino Linotype" w:eastAsia="Arial" w:hAnsi="Palatino Linotype" w:cs="Arial"/>
          <w:b/>
          <w:i/>
          <w:spacing w:val="-1"/>
          <w:sz w:val="22"/>
        </w:rPr>
        <w:t>e</w:t>
      </w:r>
      <w:r w:rsidRPr="0083699B">
        <w:rPr>
          <w:rFonts w:ascii="Palatino Linotype" w:eastAsia="Arial" w:hAnsi="Palatino Linotype" w:cs="Arial"/>
          <w:b/>
          <w:i/>
          <w:spacing w:val="-2"/>
          <w:sz w:val="22"/>
        </w:rPr>
        <w:t>r</w:t>
      </w:r>
      <w:r w:rsidRPr="0083699B">
        <w:rPr>
          <w:rFonts w:ascii="Palatino Linotype" w:eastAsia="Arial" w:hAnsi="Palatino Linotype" w:cs="Arial"/>
          <w:b/>
          <w:i/>
          <w:spacing w:val="-4"/>
          <w:sz w:val="22"/>
        </w:rPr>
        <w:t>v</w:t>
      </w:r>
      <w:r w:rsidRPr="0083699B">
        <w:rPr>
          <w:rFonts w:ascii="Palatino Linotype" w:eastAsia="Arial" w:hAnsi="Palatino Linotype" w:cs="Arial"/>
          <w:b/>
          <w:i/>
          <w:sz w:val="22"/>
        </w:rPr>
        <w:t>i</w:t>
      </w:r>
      <w:r w:rsidRPr="0083699B">
        <w:rPr>
          <w:rFonts w:ascii="Palatino Linotype" w:eastAsia="Arial" w:hAnsi="Palatino Linotype" w:cs="Arial"/>
          <w:b/>
          <w:i/>
          <w:spacing w:val="1"/>
          <w:sz w:val="22"/>
        </w:rPr>
        <w:t>c</w:t>
      </w:r>
      <w:r w:rsidRPr="0083699B">
        <w:rPr>
          <w:rFonts w:ascii="Palatino Linotype" w:eastAsia="Arial" w:hAnsi="Palatino Linotype" w:cs="Arial"/>
          <w:b/>
          <w:i/>
          <w:sz w:val="22"/>
        </w:rPr>
        <w:t xml:space="preserve">io </w:t>
      </w:r>
      <w:r w:rsidRPr="0083699B">
        <w:rPr>
          <w:rFonts w:ascii="Palatino Linotype" w:eastAsia="Arial" w:hAnsi="Palatino Linotype" w:cs="Arial"/>
          <w:b/>
          <w:i/>
          <w:spacing w:val="12"/>
          <w:sz w:val="22"/>
        </w:rPr>
        <w:t xml:space="preserve"> </w:t>
      </w:r>
      <w:r w:rsidRPr="0083699B">
        <w:rPr>
          <w:rFonts w:ascii="Palatino Linotype" w:eastAsia="Arial" w:hAnsi="Palatino Linotype" w:cs="Arial"/>
          <w:b/>
          <w:i/>
          <w:sz w:val="22"/>
        </w:rPr>
        <w:t>públi</w:t>
      </w:r>
      <w:r w:rsidRPr="0083699B">
        <w:rPr>
          <w:rFonts w:ascii="Palatino Linotype" w:eastAsia="Arial" w:hAnsi="Palatino Linotype" w:cs="Arial"/>
          <w:b/>
          <w:i/>
          <w:spacing w:val="1"/>
          <w:sz w:val="22"/>
        </w:rPr>
        <w:t>c</w:t>
      </w:r>
      <w:r w:rsidRPr="0083699B">
        <w:rPr>
          <w:rFonts w:ascii="Palatino Linotype" w:eastAsia="Arial" w:hAnsi="Palatino Linotype" w:cs="Arial"/>
          <w:b/>
          <w:i/>
          <w:sz w:val="22"/>
        </w:rPr>
        <w:t xml:space="preserve">o. </w:t>
      </w:r>
      <w:r w:rsidRPr="0083699B">
        <w:rPr>
          <w:rFonts w:ascii="Palatino Linotype" w:eastAsia="Arial" w:hAnsi="Palatino Linotype" w:cs="Arial"/>
          <w:b/>
          <w:i/>
          <w:spacing w:val="15"/>
          <w:sz w:val="22"/>
        </w:rPr>
        <w:t xml:space="preserve"> </w:t>
      </w:r>
      <w:r w:rsidRPr="0083699B">
        <w:rPr>
          <w:rFonts w:ascii="Palatino Linotype" w:eastAsia="Arial" w:hAnsi="Palatino Linotype" w:cs="Arial"/>
          <w:i/>
          <w:sz w:val="22"/>
        </w:rPr>
        <w:t xml:space="preserve">Si </w:t>
      </w:r>
      <w:r w:rsidRPr="0083699B">
        <w:rPr>
          <w:rFonts w:ascii="Palatino Linotype" w:eastAsia="Arial" w:hAnsi="Palatino Linotype" w:cs="Arial"/>
          <w:i/>
          <w:spacing w:val="1"/>
          <w:sz w:val="22"/>
        </w:rPr>
        <w:t xml:space="preserve"> b</w:t>
      </w:r>
      <w:r w:rsidRPr="0083699B">
        <w:rPr>
          <w:rFonts w:ascii="Palatino Linotype" w:eastAsia="Arial" w:hAnsi="Palatino Linotype" w:cs="Arial"/>
          <w:i/>
          <w:spacing w:val="-3"/>
          <w:sz w:val="22"/>
        </w:rPr>
        <w:t>i</w:t>
      </w:r>
      <w:r w:rsidRPr="0083699B">
        <w:rPr>
          <w:rFonts w:ascii="Palatino Linotype" w:eastAsia="Arial" w:hAnsi="Palatino Linotype" w:cs="Arial"/>
          <w:i/>
          <w:spacing w:val="1"/>
          <w:sz w:val="22"/>
        </w:rPr>
        <w:t>e</w:t>
      </w:r>
      <w:r w:rsidRPr="0083699B">
        <w:rPr>
          <w:rFonts w:ascii="Palatino Linotype" w:eastAsia="Arial" w:hAnsi="Palatino Linotype" w:cs="Arial"/>
          <w:i/>
          <w:sz w:val="22"/>
        </w:rPr>
        <w:t xml:space="preserve">n </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z w:val="22"/>
        </w:rPr>
        <w:t xml:space="preserve">la  </w:t>
      </w:r>
      <w:r w:rsidRPr="0083699B">
        <w:rPr>
          <w:rFonts w:ascii="Palatino Linotype" w:eastAsia="Arial" w:hAnsi="Palatino Linotype" w:cs="Arial"/>
          <w:i/>
          <w:spacing w:val="3"/>
          <w:sz w:val="22"/>
        </w:rPr>
        <w:t>f</w:t>
      </w:r>
      <w:r w:rsidRPr="0083699B">
        <w:rPr>
          <w:rFonts w:ascii="Palatino Linotype" w:eastAsia="Arial" w:hAnsi="Palatino Linotype" w:cs="Arial"/>
          <w:i/>
          <w:sz w:val="22"/>
        </w:rPr>
        <w:t>i</w:t>
      </w:r>
      <w:r w:rsidRPr="0083699B">
        <w:rPr>
          <w:rFonts w:ascii="Palatino Linotype" w:eastAsia="Arial" w:hAnsi="Palatino Linotype" w:cs="Arial"/>
          <w:i/>
          <w:spacing w:val="-4"/>
          <w:sz w:val="22"/>
        </w:rPr>
        <w:t>r</w:t>
      </w:r>
      <w:r w:rsidRPr="0083699B">
        <w:rPr>
          <w:rFonts w:ascii="Palatino Linotype" w:eastAsia="Arial" w:hAnsi="Palatino Linotype" w:cs="Arial"/>
          <w:i/>
          <w:spacing w:val="1"/>
          <w:sz w:val="22"/>
        </w:rPr>
        <w:t>m</w:t>
      </w:r>
      <w:r w:rsidRPr="0083699B">
        <w:rPr>
          <w:rFonts w:ascii="Palatino Linotype" w:eastAsia="Arial" w:hAnsi="Palatino Linotype" w:cs="Arial"/>
          <w:i/>
          <w:sz w:val="22"/>
        </w:rPr>
        <w:t xml:space="preserve">a  </w:t>
      </w:r>
      <w:r w:rsidRPr="0083699B">
        <w:rPr>
          <w:rFonts w:ascii="Palatino Linotype" w:eastAsia="Arial" w:hAnsi="Palatino Linotype" w:cs="Arial"/>
          <w:i/>
          <w:spacing w:val="1"/>
          <w:sz w:val="22"/>
        </w:rPr>
        <w:t>e</w:t>
      </w:r>
      <w:r w:rsidRPr="0083699B">
        <w:rPr>
          <w:rFonts w:ascii="Palatino Linotype" w:eastAsia="Arial" w:hAnsi="Palatino Linotype" w:cs="Arial"/>
          <w:i/>
          <w:sz w:val="22"/>
        </w:rPr>
        <w:t xml:space="preserve">s </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pacing w:val="-1"/>
          <w:sz w:val="22"/>
        </w:rPr>
        <w:t>u</w:t>
      </w:r>
      <w:r w:rsidRPr="0083699B">
        <w:rPr>
          <w:rFonts w:ascii="Palatino Linotype" w:eastAsia="Arial" w:hAnsi="Palatino Linotype" w:cs="Arial"/>
          <w:i/>
          <w:sz w:val="22"/>
        </w:rPr>
        <w:t xml:space="preserve">n  </w:t>
      </w:r>
      <w:r w:rsidRPr="0083699B">
        <w:rPr>
          <w:rFonts w:ascii="Palatino Linotype" w:eastAsia="Arial" w:hAnsi="Palatino Linotype" w:cs="Arial"/>
          <w:i/>
          <w:spacing w:val="1"/>
          <w:sz w:val="22"/>
        </w:rPr>
        <w:t>da</w:t>
      </w:r>
      <w:r w:rsidRPr="0083699B">
        <w:rPr>
          <w:rFonts w:ascii="Palatino Linotype" w:eastAsia="Arial" w:hAnsi="Palatino Linotype" w:cs="Arial"/>
          <w:i/>
          <w:sz w:val="22"/>
        </w:rPr>
        <w:t xml:space="preserve">to </w:t>
      </w:r>
      <w:r w:rsidRPr="0083699B">
        <w:rPr>
          <w:rFonts w:ascii="Palatino Linotype" w:eastAsia="Arial" w:hAnsi="Palatino Linotype" w:cs="Arial"/>
          <w:i/>
          <w:spacing w:val="1"/>
          <w:sz w:val="22"/>
        </w:rPr>
        <w:t xml:space="preserve"> pe</w:t>
      </w:r>
      <w:r w:rsidRPr="0083699B">
        <w:rPr>
          <w:rFonts w:ascii="Palatino Linotype" w:eastAsia="Arial" w:hAnsi="Palatino Linotype" w:cs="Arial"/>
          <w:i/>
          <w:sz w:val="22"/>
        </w:rPr>
        <w:t>rs</w:t>
      </w:r>
      <w:r w:rsidRPr="0083699B">
        <w:rPr>
          <w:rFonts w:ascii="Palatino Linotype" w:eastAsia="Arial" w:hAnsi="Palatino Linotype" w:cs="Arial"/>
          <w:i/>
          <w:spacing w:val="-2"/>
          <w:sz w:val="22"/>
        </w:rPr>
        <w:t>o</w:t>
      </w:r>
      <w:r w:rsidRPr="0083699B">
        <w:rPr>
          <w:rFonts w:ascii="Palatino Linotype" w:eastAsia="Arial" w:hAnsi="Palatino Linotype" w:cs="Arial"/>
          <w:i/>
          <w:spacing w:val="1"/>
          <w:sz w:val="22"/>
        </w:rPr>
        <w:t>na</w:t>
      </w:r>
      <w:r w:rsidRPr="0083699B">
        <w:rPr>
          <w:rFonts w:ascii="Palatino Linotype" w:eastAsia="Arial" w:hAnsi="Palatino Linotype" w:cs="Arial"/>
          <w:i/>
          <w:sz w:val="22"/>
        </w:rPr>
        <w:t>l c</w:t>
      </w:r>
      <w:r w:rsidRPr="0083699B">
        <w:rPr>
          <w:rFonts w:ascii="Palatino Linotype" w:eastAsia="Arial" w:hAnsi="Palatino Linotype" w:cs="Arial"/>
          <w:i/>
          <w:spacing w:val="1"/>
          <w:sz w:val="22"/>
        </w:rPr>
        <w:t>o</w:t>
      </w:r>
      <w:r w:rsidRPr="0083699B">
        <w:rPr>
          <w:rFonts w:ascii="Palatino Linotype" w:eastAsia="Arial" w:hAnsi="Palatino Linotype" w:cs="Arial"/>
          <w:i/>
          <w:spacing w:val="-1"/>
          <w:sz w:val="22"/>
        </w:rPr>
        <w:t>n</w:t>
      </w:r>
      <w:r w:rsidRPr="0083699B">
        <w:rPr>
          <w:rFonts w:ascii="Palatino Linotype" w:eastAsia="Arial" w:hAnsi="Palatino Linotype" w:cs="Arial"/>
          <w:i/>
          <w:spacing w:val="3"/>
          <w:sz w:val="22"/>
        </w:rPr>
        <w:t>f</w:t>
      </w:r>
      <w:r w:rsidRPr="0083699B">
        <w:rPr>
          <w:rFonts w:ascii="Palatino Linotype" w:eastAsia="Arial" w:hAnsi="Palatino Linotype" w:cs="Arial"/>
          <w:i/>
          <w:sz w:val="22"/>
        </w:rPr>
        <w:t>i</w:t>
      </w:r>
      <w:r w:rsidRPr="0083699B">
        <w:rPr>
          <w:rFonts w:ascii="Palatino Linotype" w:eastAsia="Arial" w:hAnsi="Palatino Linotype" w:cs="Arial"/>
          <w:i/>
          <w:spacing w:val="-2"/>
          <w:sz w:val="22"/>
        </w:rPr>
        <w:t>d</w:t>
      </w:r>
      <w:r w:rsidRPr="0083699B">
        <w:rPr>
          <w:rFonts w:ascii="Palatino Linotype" w:eastAsia="Arial" w:hAnsi="Palatino Linotype" w:cs="Arial"/>
          <w:i/>
          <w:spacing w:val="1"/>
          <w:sz w:val="22"/>
        </w:rPr>
        <w:t>en</w:t>
      </w:r>
      <w:r w:rsidRPr="0083699B">
        <w:rPr>
          <w:rFonts w:ascii="Palatino Linotype" w:eastAsia="Arial" w:hAnsi="Palatino Linotype" w:cs="Arial"/>
          <w:i/>
          <w:sz w:val="22"/>
        </w:rPr>
        <w:t xml:space="preserve">cial, </w:t>
      </w:r>
      <w:r w:rsidRPr="0083699B">
        <w:rPr>
          <w:rFonts w:ascii="Palatino Linotype" w:eastAsia="Arial" w:hAnsi="Palatino Linotype" w:cs="Arial"/>
          <w:i/>
          <w:spacing w:val="1"/>
          <w:sz w:val="22"/>
        </w:rPr>
        <w:t>e</w:t>
      </w:r>
      <w:r w:rsidRPr="0083699B">
        <w:rPr>
          <w:rFonts w:ascii="Palatino Linotype" w:eastAsia="Arial" w:hAnsi="Palatino Linotype" w:cs="Arial"/>
          <w:i/>
          <w:sz w:val="22"/>
        </w:rPr>
        <w:t>n t</w:t>
      </w:r>
      <w:r w:rsidRPr="0083699B">
        <w:rPr>
          <w:rFonts w:ascii="Palatino Linotype" w:eastAsia="Arial" w:hAnsi="Palatino Linotype" w:cs="Arial"/>
          <w:i/>
          <w:spacing w:val="-1"/>
          <w:sz w:val="22"/>
        </w:rPr>
        <w:t>a</w:t>
      </w:r>
      <w:r w:rsidRPr="0083699B">
        <w:rPr>
          <w:rFonts w:ascii="Palatino Linotype" w:eastAsia="Arial" w:hAnsi="Palatino Linotype" w:cs="Arial"/>
          <w:i/>
          <w:spacing w:val="1"/>
          <w:sz w:val="22"/>
        </w:rPr>
        <w:t>n</w:t>
      </w:r>
      <w:r w:rsidRPr="0083699B">
        <w:rPr>
          <w:rFonts w:ascii="Palatino Linotype" w:eastAsia="Arial" w:hAnsi="Palatino Linotype" w:cs="Arial"/>
          <w:i/>
          <w:sz w:val="22"/>
        </w:rPr>
        <w:t>to</w:t>
      </w:r>
      <w:r w:rsidRPr="0083699B">
        <w:rPr>
          <w:rFonts w:ascii="Palatino Linotype" w:eastAsia="Arial" w:hAnsi="Palatino Linotype" w:cs="Arial"/>
          <w:i/>
          <w:spacing w:val="1"/>
          <w:sz w:val="22"/>
        </w:rPr>
        <w:t xml:space="preserve"> </w:t>
      </w:r>
      <w:r w:rsidRPr="0083699B">
        <w:rPr>
          <w:rFonts w:ascii="Palatino Linotype" w:eastAsia="Arial" w:hAnsi="Palatino Linotype" w:cs="Arial"/>
          <w:i/>
          <w:spacing w:val="-1"/>
          <w:sz w:val="22"/>
        </w:rPr>
        <w:t>q</w:t>
      </w:r>
      <w:r w:rsidRPr="0083699B">
        <w:rPr>
          <w:rFonts w:ascii="Palatino Linotype" w:eastAsia="Arial" w:hAnsi="Palatino Linotype" w:cs="Arial"/>
          <w:i/>
          <w:spacing w:val="1"/>
          <w:sz w:val="22"/>
        </w:rPr>
        <w:t>u</w:t>
      </w:r>
      <w:r w:rsidRPr="0083699B">
        <w:rPr>
          <w:rFonts w:ascii="Palatino Linotype" w:eastAsia="Arial" w:hAnsi="Palatino Linotype" w:cs="Arial"/>
          <w:i/>
          <w:sz w:val="22"/>
        </w:rPr>
        <w:t>e</w:t>
      </w:r>
      <w:r w:rsidRPr="0083699B">
        <w:rPr>
          <w:rFonts w:ascii="Palatino Linotype" w:eastAsia="Arial" w:hAnsi="Palatino Linotype" w:cs="Arial"/>
          <w:i/>
          <w:spacing w:val="6"/>
          <w:sz w:val="22"/>
        </w:rPr>
        <w:t xml:space="preserve"> </w:t>
      </w:r>
      <w:r w:rsidRPr="0083699B">
        <w:rPr>
          <w:rFonts w:ascii="Palatino Linotype" w:eastAsia="Arial" w:hAnsi="Palatino Linotype" w:cs="Arial"/>
          <w:i/>
          <w:sz w:val="22"/>
        </w:rPr>
        <w:t>i</w:t>
      </w:r>
      <w:r w:rsidRPr="0083699B">
        <w:rPr>
          <w:rFonts w:ascii="Palatino Linotype" w:eastAsia="Arial" w:hAnsi="Palatino Linotype" w:cs="Arial"/>
          <w:i/>
          <w:spacing w:val="-2"/>
          <w:sz w:val="22"/>
        </w:rPr>
        <w:t>d</w:t>
      </w:r>
      <w:r w:rsidRPr="0083699B">
        <w:rPr>
          <w:rFonts w:ascii="Palatino Linotype" w:eastAsia="Arial" w:hAnsi="Palatino Linotype" w:cs="Arial"/>
          <w:i/>
          <w:spacing w:val="1"/>
          <w:sz w:val="22"/>
        </w:rPr>
        <w:t>en</w:t>
      </w:r>
      <w:r w:rsidRPr="0083699B">
        <w:rPr>
          <w:rFonts w:ascii="Palatino Linotype" w:eastAsia="Arial" w:hAnsi="Palatino Linotype" w:cs="Arial"/>
          <w:i/>
          <w:sz w:val="22"/>
        </w:rPr>
        <w:t>t</w:t>
      </w:r>
      <w:r w:rsidRPr="0083699B">
        <w:rPr>
          <w:rFonts w:ascii="Palatino Linotype" w:eastAsia="Arial" w:hAnsi="Palatino Linotype" w:cs="Arial"/>
          <w:i/>
          <w:spacing w:val="-2"/>
          <w:sz w:val="22"/>
        </w:rPr>
        <w:t>i</w:t>
      </w:r>
      <w:r w:rsidRPr="0083699B">
        <w:rPr>
          <w:rFonts w:ascii="Palatino Linotype" w:eastAsia="Arial" w:hAnsi="Palatino Linotype" w:cs="Arial"/>
          <w:i/>
          <w:spacing w:val="3"/>
          <w:sz w:val="22"/>
        </w:rPr>
        <w:t>f</w:t>
      </w:r>
      <w:r w:rsidRPr="0083699B">
        <w:rPr>
          <w:rFonts w:ascii="Palatino Linotype" w:eastAsia="Arial" w:hAnsi="Palatino Linotype" w:cs="Arial"/>
          <w:i/>
          <w:sz w:val="22"/>
        </w:rPr>
        <w:t xml:space="preserve">ica o </w:t>
      </w:r>
      <w:r w:rsidRPr="0083699B">
        <w:rPr>
          <w:rFonts w:ascii="Palatino Linotype" w:eastAsia="Arial" w:hAnsi="Palatino Linotype" w:cs="Arial"/>
          <w:i/>
          <w:spacing w:val="1"/>
          <w:sz w:val="22"/>
        </w:rPr>
        <w:t>ha</w:t>
      </w:r>
      <w:r w:rsidRPr="0083699B">
        <w:rPr>
          <w:rFonts w:ascii="Palatino Linotype" w:eastAsia="Arial" w:hAnsi="Palatino Linotype" w:cs="Arial"/>
          <w:i/>
          <w:spacing w:val="-2"/>
          <w:sz w:val="22"/>
        </w:rPr>
        <w:t>c</w:t>
      </w:r>
      <w:r w:rsidRPr="0083699B">
        <w:rPr>
          <w:rFonts w:ascii="Palatino Linotype" w:eastAsia="Arial" w:hAnsi="Palatino Linotype" w:cs="Arial"/>
          <w:i/>
          <w:sz w:val="22"/>
        </w:rPr>
        <w:t>e id</w:t>
      </w:r>
      <w:r w:rsidRPr="0083699B">
        <w:rPr>
          <w:rFonts w:ascii="Palatino Linotype" w:eastAsia="Arial" w:hAnsi="Palatino Linotype" w:cs="Arial"/>
          <w:i/>
          <w:spacing w:val="1"/>
          <w:sz w:val="22"/>
        </w:rPr>
        <w:t>e</w:t>
      </w:r>
      <w:r w:rsidRPr="0083699B">
        <w:rPr>
          <w:rFonts w:ascii="Palatino Linotype" w:eastAsia="Arial" w:hAnsi="Palatino Linotype" w:cs="Arial"/>
          <w:i/>
          <w:spacing w:val="-1"/>
          <w:sz w:val="22"/>
        </w:rPr>
        <w:t>n</w:t>
      </w:r>
      <w:r w:rsidRPr="0083699B">
        <w:rPr>
          <w:rFonts w:ascii="Palatino Linotype" w:eastAsia="Arial" w:hAnsi="Palatino Linotype" w:cs="Arial"/>
          <w:i/>
          <w:sz w:val="22"/>
        </w:rPr>
        <w:t>t</w:t>
      </w:r>
      <w:r w:rsidRPr="0083699B">
        <w:rPr>
          <w:rFonts w:ascii="Palatino Linotype" w:eastAsia="Arial" w:hAnsi="Palatino Linotype" w:cs="Arial"/>
          <w:i/>
          <w:spacing w:val="-2"/>
          <w:sz w:val="22"/>
        </w:rPr>
        <w:t>i</w:t>
      </w:r>
      <w:r w:rsidRPr="0083699B">
        <w:rPr>
          <w:rFonts w:ascii="Palatino Linotype" w:eastAsia="Arial" w:hAnsi="Palatino Linotype" w:cs="Arial"/>
          <w:i/>
          <w:spacing w:val="3"/>
          <w:sz w:val="22"/>
        </w:rPr>
        <w:t>f</w:t>
      </w:r>
      <w:r w:rsidRPr="0083699B">
        <w:rPr>
          <w:rFonts w:ascii="Palatino Linotype" w:eastAsia="Arial" w:hAnsi="Palatino Linotype" w:cs="Arial"/>
          <w:i/>
          <w:sz w:val="22"/>
        </w:rPr>
        <w:t>ica</w:t>
      </w:r>
      <w:r w:rsidRPr="0083699B">
        <w:rPr>
          <w:rFonts w:ascii="Palatino Linotype" w:eastAsia="Arial" w:hAnsi="Palatino Linotype" w:cs="Arial"/>
          <w:i/>
          <w:spacing w:val="1"/>
          <w:sz w:val="22"/>
        </w:rPr>
        <w:t>b</w:t>
      </w:r>
      <w:r w:rsidRPr="0083699B">
        <w:rPr>
          <w:rFonts w:ascii="Palatino Linotype" w:eastAsia="Arial" w:hAnsi="Palatino Linotype" w:cs="Arial"/>
          <w:i/>
          <w:sz w:val="22"/>
        </w:rPr>
        <w:t>le a</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pacing w:val="-2"/>
          <w:sz w:val="22"/>
        </w:rPr>
        <w:t>s</w:t>
      </w:r>
      <w:r w:rsidRPr="0083699B">
        <w:rPr>
          <w:rFonts w:ascii="Palatino Linotype" w:eastAsia="Arial" w:hAnsi="Palatino Linotype" w:cs="Arial"/>
          <w:i/>
          <w:sz w:val="22"/>
        </w:rPr>
        <w:t>u tit</w:t>
      </w:r>
      <w:r w:rsidRPr="0083699B">
        <w:rPr>
          <w:rFonts w:ascii="Palatino Linotype" w:eastAsia="Arial" w:hAnsi="Palatino Linotype" w:cs="Arial"/>
          <w:i/>
          <w:spacing w:val="-1"/>
          <w:sz w:val="22"/>
        </w:rPr>
        <w:t>u</w:t>
      </w:r>
      <w:r w:rsidRPr="0083699B">
        <w:rPr>
          <w:rFonts w:ascii="Palatino Linotype" w:eastAsia="Arial" w:hAnsi="Palatino Linotype" w:cs="Arial"/>
          <w:i/>
          <w:sz w:val="22"/>
        </w:rPr>
        <w:t>lar,</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z w:val="22"/>
        </w:rPr>
        <w:t>c</w:t>
      </w:r>
      <w:r w:rsidRPr="0083699B">
        <w:rPr>
          <w:rFonts w:ascii="Palatino Linotype" w:eastAsia="Arial" w:hAnsi="Palatino Linotype" w:cs="Arial"/>
          <w:i/>
          <w:spacing w:val="1"/>
          <w:sz w:val="22"/>
        </w:rPr>
        <w:t>u</w:t>
      </w:r>
      <w:r w:rsidRPr="0083699B">
        <w:rPr>
          <w:rFonts w:ascii="Palatino Linotype" w:eastAsia="Arial" w:hAnsi="Palatino Linotype" w:cs="Arial"/>
          <w:i/>
          <w:spacing w:val="-1"/>
          <w:sz w:val="22"/>
        </w:rPr>
        <w:t>a</w:t>
      </w:r>
      <w:r w:rsidRPr="0083699B">
        <w:rPr>
          <w:rFonts w:ascii="Palatino Linotype" w:eastAsia="Arial" w:hAnsi="Palatino Linotype" w:cs="Arial"/>
          <w:i/>
          <w:spacing w:val="1"/>
          <w:sz w:val="22"/>
        </w:rPr>
        <w:t>nd</w:t>
      </w:r>
      <w:r w:rsidRPr="0083699B">
        <w:rPr>
          <w:rFonts w:ascii="Palatino Linotype" w:eastAsia="Arial" w:hAnsi="Palatino Linotype" w:cs="Arial"/>
          <w:i/>
          <w:sz w:val="22"/>
        </w:rPr>
        <w:t xml:space="preserve">o </w:t>
      </w:r>
      <w:r w:rsidRPr="0083699B">
        <w:rPr>
          <w:rFonts w:ascii="Palatino Linotype" w:eastAsia="Arial" w:hAnsi="Palatino Linotype" w:cs="Arial"/>
          <w:i/>
          <w:spacing w:val="-1"/>
          <w:sz w:val="22"/>
        </w:rPr>
        <w:t>u</w:t>
      </w:r>
      <w:r w:rsidRPr="0083699B">
        <w:rPr>
          <w:rFonts w:ascii="Palatino Linotype" w:eastAsia="Arial" w:hAnsi="Palatino Linotype" w:cs="Arial"/>
          <w:i/>
          <w:sz w:val="22"/>
        </w:rPr>
        <w:t>n s</w:t>
      </w:r>
      <w:r w:rsidRPr="0083699B">
        <w:rPr>
          <w:rFonts w:ascii="Palatino Linotype" w:eastAsia="Arial" w:hAnsi="Palatino Linotype" w:cs="Arial"/>
          <w:i/>
          <w:spacing w:val="1"/>
          <w:sz w:val="22"/>
        </w:rPr>
        <w:t>e</w:t>
      </w:r>
      <w:r w:rsidRPr="0083699B">
        <w:rPr>
          <w:rFonts w:ascii="Palatino Linotype" w:eastAsia="Arial" w:hAnsi="Palatino Linotype" w:cs="Arial"/>
          <w:i/>
          <w:sz w:val="22"/>
        </w:rPr>
        <w:t>r</w:t>
      </w:r>
      <w:r w:rsidRPr="0083699B">
        <w:rPr>
          <w:rFonts w:ascii="Palatino Linotype" w:eastAsia="Arial" w:hAnsi="Palatino Linotype" w:cs="Arial"/>
          <w:i/>
          <w:spacing w:val="-3"/>
          <w:sz w:val="22"/>
        </w:rPr>
        <w:t>v</w:t>
      </w:r>
      <w:r w:rsidRPr="0083699B">
        <w:rPr>
          <w:rFonts w:ascii="Palatino Linotype" w:eastAsia="Arial" w:hAnsi="Palatino Linotype" w:cs="Arial"/>
          <w:i/>
          <w:sz w:val="22"/>
        </w:rPr>
        <w:t>id</w:t>
      </w:r>
      <w:r w:rsidRPr="0083699B">
        <w:rPr>
          <w:rFonts w:ascii="Palatino Linotype" w:eastAsia="Arial" w:hAnsi="Palatino Linotype" w:cs="Arial"/>
          <w:i/>
          <w:spacing w:val="1"/>
          <w:sz w:val="22"/>
        </w:rPr>
        <w:t>o</w:t>
      </w:r>
      <w:r w:rsidRPr="0083699B">
        <w:rPr>
          <w:rFonts w:ascii="Palatino Linotype" w:eastAsia="Arial" w:hAnsi="Palatino Linotype" w:cs="Arial"/>
          <w:i/>
          <w:sz w:val="22"/>
        </w:rPr>
        <w:t>r</w:t>
      </w:r>
      <w:r w:rsidRPr="0083699B">
        <w:rPr>
          <w:rFonts w:ascii="Palatino Linotype" w:eastAsia="Arial" w:hAnsi="Palatino Linotype" w:cs="Arial"/>
          <w:i/>
          <w:spacing w:val="1"/>
          <w:sz w:val="22"/>
        </w:rPr>
        <w:t xml:space="preserve"> púb</w:t>
      </w:r>
      <w:r w:rsidRPr="0083699B">
        <w:rPr>
          <w:rFonts w:ascii="Palatino Linotype" w:eastAsia="Arial" w:hAnsi="Palatino Linotype" w:cs="Arial"/>
          <w:i/>
          <w:sz w:val="22"/>
        </w:rPr>
        <w:t>l</w:t>
      </w:r>
      <w:r w:rsidRPr="0083699B">
        <w:rPr>
          <w:rFonts w:ascii="Palatino Linotype" w:eastAsia="Arial" w:hAnsi="Palatino Linotype" w:cs="Arial"/>
          <w:i/>
          <w:spacing w:val="-1"/>
          <w:sz w:val="22"/>
        </w:rPr>
        <w:t>i</w:t>
      </w:r>
      <w:r w:rsidRPr="0083699B">
        <w:rPr>
          <w:rFonts w:ascii="Palatino Linotype" w:eastAsia="Arial" w:hAnsi="Palatino Linotype" w:cs="Arial"/>
          <w:i/>
          <w:sz w:val="22"/>
        </w:rPr>
        <w:t>co</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pacing w:val="-1"/>
          <w:sz w:val="22"/>
        </w:rPr>
        <w:t>e</w:t>
      </w:r>
      <w:r w:rsidRPr="0083699B">
        <w:rPr>
          <w:rFonts w:ascii="Palatino Linotype" w:eastAsia="Arial" w:hAnsi="Palatino Linotype" w:cs="Arial"/>
          <w:i/>
          <w:spacing w:val="1"/>
          <w:sz w:val="22"/>
        </w:rPr>
        <w:t>m</w:t>
      </w:r>
      <w:r w:rsidRPr="0083699B">
        <w:rPr>
          <w:rFonts w:ascii="Palatino Linotype" w:eastAsia="Arial" w:hAnsi="Palatino Linotype" w:cs="Arial"/>
          <w:i/>
          <w:sz w:val="22"/>
        </w:rPr>
        <w:t xml:space="preserve">ite </w:t>
      </w:r>
      <w:r w:rsidRPr="0083699B">
        <w:rPr>
          <w:rFonts w:ascii="Palatino Linotype" w:eastAsia="Arial" w:hAnsi="Palatino Linotype" w:cs="Arial"/>
          <w:i/>
          <w:spacing w:val="1"/>
          <w:sz w:val="22"/>
        </w:rPr>
        <w:t>u</w:t>
      </w:r>
      <w:r w:rsidRPr="0083699B">
        <w:rPr>
          <w:rFonts w:ascii="Palatino Linotype" w:eastAsia="Arial" w:hAnsi="Palatino Linotype" w:cs="Arial"/>
          <w:i/>
          <w:sz w:val="22"/>
        </w:rPr>
        <w:t xml:space="preserve">n </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cto</w:t>
      </w:r>
      <w:r w:rsidRPr="0083699B">
        <w:rPr>
          <w:rFonts w:ascii="Palatino Linotype" w:eastAsia="Arial" w:hAnsi="Palatino Linotype" w:cs="Arial"/>
          <w:i/>
          <w:spacing w:val="1"/>
          <w:sz w:val="22"/>
        </w:rPr>
        <w:t xml:space="preserve"> </w:t>
      </w:r>
      <w:r w:rsidRPr="0083699B">
        <w:rPr>
          <w:rFonts w:ascii="Palatino Linotype" w:eastAsia="Arial" w:hAnsi="Palatino Linotype" w:cs="Arial"/>
          <w:i/>
          <w:sz w:val="22"/>
        </w:rPr>
        <w:t>c</w:t>
      </w:r>
      <w:r w:rsidRPr="0083699B">
        <w:rPr>
          <w:rFonts w:ascii="Palatino Linotype" w:eastAsia="Arial" w:hAnsi="Palatino Linotype" w:cs="Arial"/>
          <w:i/>
          <w:spacing w:val="-1"/>
          <w:sz w:val="22"/>
        </w:rPr>
        <w:t>o</w:t>
      </w:r>
      <w:r w:rsidRPr="0083699B">
        <w:rPr>
          <w:rFonts w:ascii="Palatino Linotype" w:eastAsia="Arial" w:hAnsi="Palatino Linotype" w:cs="Arial"/>
          <w:i/>
          <w:spacing w:val="1"/>
          <w:sz w:val="22"/>
        </w:rPr>
        <w:t>m</w:t>
      </w:r>
      <w:r w:rsidRPr="0083699B">
        <w:rPr>
          <w:rFonts w:ascii="Palatino Linotype" w:eastAsia="Arial" w:hAnsi="Palatino Linotype" w:cs="Arial"/>
          <w:i/>
          <w:sz w:val="22"/>
        </w:rPr>
        <w:t xml:space="preserve">o </w:t>
      </w:r>
      <w:r w:rsidRPr="0083699B">
        <w:rPr>
          <w:rFonts w:ascii="Palatino Linotype" w:eastAsia="Arial" w:hAnsi="Palatino Linotype" w:cs="Arial"/>
          <w:i/>
          <w:spacing w:val="1"/>
          <w:sz w:val="22"/>
        </w:rPr>
        <w:t>au</w:t>
      </w:r>
      <w:r w:rsidRPr="0083699B">
        <w:rPr>
          <w:rFonts w:ascii="Palatino Linotype" w:eastAsia="Arial" w:hAnsi="Palatino Linotype" w:cs="Arial"/>
          <w:i/>
          <w:spacing w:val="-2"/>
          <w:sz w:val="22"/>
        </w:rPr>
        <w:t>t</w:t>
      </w:r>
      <w:r w:rsidRPr="0083699B">
        <w:rPr>
          <w:rFonts w:ascii="Palatino Linotype" w:eastAsia="Arial" w:hAnsi="Palatino Linotype" w:cs="Arial"/>
          <w:i/>
          <w:spacing w:val="1"/>
          <w:sz w:val="22"/>
        </w:rPr>
        <w:t>o</w:t>
      </w:r>
      <w:r w:rsidRPr="0083699B">
        <w:rPr>
          <w:rFonts w:ascii="Palatino Linotype" w:eastAsia="Arial" w:hAnsi="Palatino Linotype" w:cs="Arial"/>
          <w:i/>
          <w:sz w:val="22"/>
        </w:rPr>
        <w:t>r</w:t>
      </w:r>
      <w:r w:rsidRPr="0083699B">
        <w:rPr>
          <w:rFonts w:ascii="Palatino Linotype" w:eastAsia="Arial" w:hAnsi="Palatino Linotype" w:cs="Arial"/>
          <w:i/>
          <w:spacing w:val="-1"/>
          <w:sz w:val="22"/>
        </w:rPr>
        <w:t>i</w:t>
      </w:r>
      <w:r w:rsidRPr="0083699B">
        <w:rPr>
          <w:rFonts w:ascii="Palatino Linotype" w:eastAsia="Arial" w:hAnsi="Palatino Linotype" w:cs="Arial"/>
          <w:i/>
          <w:spacing w:val="1"/>
          <w:sz w:val="22"/>
        </w:rPr>
        <w:t>dad</w:t>
      </w:r>
      <w:r w:rsidRPr="0083699B">
        <w:rPr>
          <w:rFonts w:ascii="Palatino Linotype" w:eastAsia="Arial" w:hAnsi="Palatino Linotype" w:cs="Arial"/>
          <w:i/>
          <w:sz w:val="22"/>
        </w:rPr>
        <w:t xml:space="preserve">, </w:t>
      </w:r>
      <w:r w:rsidRPr="0083699B">
        <w:rPr>
          <w:rFonts w:ascii="Palatino Linotype" w:eastAsia="Arial" w:hAnsi="Palatino Linotype" w:cs="Arial"/>
          <w:i/>
          <w:spacing w:val="1"/>
          <w:sz w:val="22"/>
        </w:rPr>
        <w:t>e</w:t>
      </w:r>
      <w:r w:rsidRPr="0083699B">
        <w:rPr>
          <w:rFonts w:ascii="Palatino Linotype" w:eastAsia="Arial" w:hAnsi="Palatino Linotype" w:cs="Arial"/>
          <w:i/>
          <w:sz w:val="22"/>
        </w:rPr>
        <w:t xml:space="preserve">n </w:t>
      </w:r>
      <w:r w:rsidRPr="0083699B">
        <w:rPr>
          <w:rFonts w:ascii="Palatino Linotype" w:eastAsia="Arial" w:hAnsi="Palatino Linotype" w:cs="Arial"/>
          <w:i/>
          <w:spacing w:val="1"/>
          <w:sz w:val="22"/>
        </w:rPr>
        <w:t>e</w:t>
      </w:r>
      <w:r w:rsidRPr="0083699B">
        <w:rPr>
          <w:rFonts w:ascii="Palatino Linotype" w:eastAsia="Arial" w:hAnsi="Palatino Linotype" w:cs="Arial"/>
          <w:i/>
          <w:sz w:val="22"/>
        </w:rPr>
        <w:t>jerc</w:t>
      </w:r>
      <w:r w:rsidRPr="0083699B">
        <w:rPr>
          <w:rFonts w:ascii="Palatino Linotype" w:eastAsia="Arial" w:hAnsi="Palatino Linotype" w:cs="Arial"/>
          <w:i/>
          <w:spacing w:val="-1"/>
          <w:sz w:val="22"/>
        </w:rPr>
        <w:t>i</w:t>
      </w:r>
      <w:r w:rsidRPr="0083699B">
        <w:rPr>
          <w:rFonts w:ascii="Palatino Linotype" w:eastAsia="Arial" w:hAnsi="Palatino Linotype" w:cs="Arial"/>
          <w:i/>
          <w:sz w:val="22"/>
        </w:rPr>
        <w:t>cio</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pacing w:val="1"/>
          <w:sz w:val="22"/>
        </w:rPr>
        <w:t>d</w:t>
      </w:r>
      <w:r w:rsidRPr="0083699B">
        <w:rPr>
          <w:rFonts w:ascii="Palatino Linotype" w:eastAsia="Arial" w:hAnsi="Palatino Linotype" w:cs="Arial"/>
          <w:i/>
          <w:sz w:val="22"/>
        </w:rPr>
        <w:t>e las f</w:t>
      </w:r>
      <w:r w:rsidRPr="0083699B">
        <w:rPr>
          <w:rFonts w:ascii="Palatino Linotype" w:eastAsia="Arial" w:hAnsi="Palatino Linotype" w:cs="Arial"/>
          <w:i/>
          <w:spacing w:val="1"/>
          <w:sz w:val="22"/>
        </w:rPr>
        <w:t>un</w:t>
      </w:r>
      <w:r w:rsidRPr="0083699B">
        <w:rPr>
          <w:rFonts w:ascii="Palatino Linotype" w:eastAsia="Arial" w:hAnsi="Palatino Linotype" w:cs="Arial"/>
          <w:i/>
          <w:sz w:val="22"/>
        </w:rPr>
        <w:t>ci</w:t>
      </w:r>
      <w:r w:rsidRPr="0083699B">
        <w:rPr>
          <w:rFonts w:ascii="Palatino Linotype" w:eastAsia="Arial" w:hAnsi="Palatino Linotype" w:cs="Arial"/>
          <w:i/>
          <w:spacing w:val="-2"/>
          <w:sz w:val="22"/>
        </w:rPr>
        <w:t>o</w:t>
      </w:r>
      <w:r w:rsidRPr="0083699B">
        <w:rPr>
          <w:rFonts w:ascii="Palatino Linotype" w:eastAsia="Arial" w:hAnsi="Palatino Linotype" w:cs="Arial"/>
          <w:i/>
          <w:spacing w:val="1"/>
          <w:sz w:val="22"/>
        </w:rPr>
        <w:t>ne</w:t>
      </w:r>
      <w:r w:rsidRPr="0083699B">
        <w:rPr>
          <w:rFonts w:ascii="Palatino Linotype" w:eastAsia="Arial" w:hAnsi="Palatino Linotype" w:cs="Arial"/>
          <w:i/>
          <w:sz w:val="22"/>
        </w:rPr>
        <w:t>s</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pacing w:val="-4"/>
          <w:sz w:val="22"/>
        </w:rPr>
        <w:t>q</w:t>
      </w:r>
      <w:r w:rsidRPr="0083699B">
        <w:rPr>
          <w:rFonts w:ascii="Palatino Linotype" w:eastAsia="Arial" w:hAnsi="Palatino Linotype" w:cs="Arial"/>
          <w:i/>
          <w:spacing w:val="-1"/>
          <w:sz w:val="22"/>
        </w:rPr>
        <w:t>u</w:t>
      </w:r>
      <w:r w:rsidRPr="0083699B">
        <w:rPr>
          <w:rFonts w:ascii="Palatino Linotype" w:eastAsia="Arial" w:hAnsi="Palatino Linotype" w:cs="Arial"/>
          <w:i/>
          <w:sz w:val="22"/>
        </w:rPr>
        <w:t>e ti</w:t>
      </w:r>
      <w:r w:rsidRPr="0083699B">
        <w:rPr>
          <w:rFonts w:ascii="Palatino Linotype" w:eastAsia="Arial" w:hAnsi="Palatino Linotype" w:cs="Arial"/>
          <w:i/>
          <w:spacing w:val="1"/>
          <w:sz w:val="22"/>
        </w:rPr>
        <w:t>en</w:t>
      </w:r>
      <w:r w:rsidRPr="0083699B">
        <w:rPr>
          <w:rFonts w:ascii="Palatino Linotype" w:eastAsia="Arial" w:hAnsi="Palatino Linotype" w:cs="Arial"/>
          <w:i/>
          <w:sz w:val="22"/>
        </w:rPr>
        <w:t>e</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pacing w:val="-2"/>
          <w:sz w:val="22"/>
        </w:rPr>
        <w:t>c</w:t>
      </w:r>
      <w:r w:rsidRPr="0083699B">
        <w:rPr>
          <w:rFonts w:ascii="Palatino Linotype" w:eastAsia="Arial" w:hAnsi="Palatino Linotype" w:cs="Arial"/>
          <w:i/>
          <w:spacing w:val="1"/>
          <w:sz w:val="22"/>
        </w:rPr>
        <w:t>o</w:t>
      </w:r>
      <w:r w:rsidRPr="0083699B">
        <w:rPr>
          <w:rFonts w:ascii="Palatino Linotype" w:eastAsia="Arial" w:hAnsi="Palatino Linotype" w:cs="Arial"/>
          <w:i/>
          <w:spacing w:val="-1"/>
          <w:sz w:val="22"/>
        </w:rPr>
        <w:t>n</w:t>
      </w:r>
      <w:r w:rsidRPr="0083699B">
        <w:rPr>
          <w:rFonts w:ascii="Palatino Linotype" w:eastAsia="Arial" w:hAnsi="Palatino Linotype" w:cs="Arial"/>
          <w:i/>
          <w:sz w:val="22"/>
        </w:rPr>
        <w:t>f</w:t>
      </w:r>
      <w:r w:rsidRPr="0083699B">
        <w:rPr>
          <w:rFonts w:ascii="Palatino Linotype" w:eastAsia="Arial" w:hAnsi="Palatino Linotype" w:cs="Arial"/>
          <w:i/>
          <w:spacing w:val="1"/>
          <w:sz w:val="22"/>
        </w:rPr>
        <w:t>e</w:t>
      </w:r>
      <w:r w:rsidRPr="0083699B">
        <w:rPr>
          <w:rFonts w:ascii="Palatino Linotype" w:eastAsia="Arial" w:hAnsi="Palatino Linotype" w:cs="Arial"/>
          <w:i/>
          <w:sz w:val="22"/>
        </w:rPr>
        <w:t>r</w:t>
      </w:r>
      <w:r w:rsidRPr="0083699B">
        <w:rPr>
          <w:rFonts w:ascii="Palatino Linotype" w:eastAsia="Arial" w:hAnsi="Palatino Linotype" w:cs="Arial"/>
          <w:i/>
          <w:spacing w:val="-1"/>
          <w:sz w:val="22"/>
        </w:rPr>
        <w:t>i</w:t>
      </w:r>
      <w:r w:rsidRPr="0083699B">
        <w:rPr>
          <w:rFonts w:ascii="Palatino Linotype" w:eastAsia="Arial" w:hAnsi="Palatino Linotype" w:cs="Arial"/>
          <w:i/>
          <w:spacing w:val="1"/>
          <w:sz w:val="22"/>
        </w:rPr>
        <w:t>da</w:t>
      </w:r>
      <w:r w:rsidRPr="0083699B">
        <w:rPr>
          <w:rFonts w:ascii="Palatino Linotype" w:eastAsia="Arial" w:hAnsi="Palatino Linotype" w:cs="Arial"/>
          <w:i/>
          <w:sz w:val="22"/>
        </w:rPr>
        <w:t>s,</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pacing w:val="-3"/>
          <w:sz w:val="22"/>
        </w:rPr>
        <w:t>l</w:t>
      </w:r>
      <w:r w:rsidRPr="0083699B">
        <w:rPr>
          <w:rFonts w:ascii="Palatino Linotype" w:eastAsia="Arial" w:hAnsi="Palatino Linotype" w:cs="Arial"/>
          <w:i/>
          <w:sz w:val="22"/>
        </w:rPr>
        <w:t>a</w:t>
      </w:r>
      <w:r w:rsidRPr="0083699B">
        <w:rPr>
          <w:rFonts w:ascii="Palatino Linotype" w:eastAsia="Arial" w:hAnsi="Palatino Linotype" w:cs="Arial"/>
          <w:i/>
          <w:spacing w:val="1"/>
          <w:sz w:val="22"/>
        </w:rPr>
        <w:t xml:space="preserve"> </w:t>
      </w:r>
      <w:r w:rsidRPr="0083699B">
        <w:rPr>
          <w:rFonts w:ascii="Palatino Linotype" w:eastAsia="Arial" w:hAnsi="Palatino Linotype" w:cs="Arial"/>
          <w:i/>
          <w:spacing w:val="3"/>
          <w:sz w:val="22"/>
        </w:rPr>
        <w:t>f</w:t>
      </w:r>
      <w:r w:rsidRPr="0083699B">
        <w:rPr>
          <w:rFonts w:ascii="Palatino Linotype" w:eastAsia="Arial" w:hAnsi="Palatino Linotype" w:cs="Arial"/>
          <w:i/>
          <w:sz w:val="22"/>
        </w:rPr>
        <w:t>i</w:t>
      </w:r>
      <w:r w:rsidRPr="0083699B">
        <w:rPr>
          <w:rFonts w:ascii="Palatino Linotype" w:eastAsia="Arial" w:hAnsi="Palatino Linotype" w:cs="Arial"/>
          <w:i/>
          <w:spacing w:val="-4"/>
          <w:sz w:val="22"/>
        </w:rPr>
        <w:t>r</w:t>
      </w:r>
      <w:r w:rsidRPr="0083699B">
        <w:rPr>
          <w:rFonts w:ascii="Palatino Linotype" w:eastAsia="Arial" w:hAnsi="Palatino Linotype" w:cs="Arial"/>
          <w:i/>
          <w:spacing w:val="1"/>
          <w:sz w:val="22"/>
        </w:rPr>
        <w:t>m</w:t>
      </w:r>
      <w:r w:rsidRPr="0083699B">
        <w:rPr>
          <w:rFonts w:ascii="Palatino Linotype" w:eastAsia="Arial" w:hAnsi="Palatino Linotype" w:cs="Arial"/>
          <w:i/>
          <w:sz w:val="22"/>
        </w:rPr>
        <w:t>a</w:t>
      </w:r>
      <w:r w:rsidRPr="0083699B">
        <w:rPr>
          <w:rFonts w:ascii="Palatino Linotype" w:eastAsia="Arial" w:hAnsi="Palatino Linotype" w:cs="Arial"/>
          <w:i/>
          <w:spacing w:val="1"/>
          <w:sz w:val="22"/>
        </w:rPr>
        <w:t xml:space="preserve"> m</w:t>
      </w:r>
      <w:r w:rsidRPr="0083699B">
        <w:rPr>
          <w:rFonts w:ascii="Palatino Linotype" w:eastAsia="Arial" w:hAnsi="Palatino Linotype" w:cs="Arial"/>
          <w:i/>
          <w:spacing w:val="-1"/>
          <w:sz w:val="22"/>
        </w:rPr>
        <w:t>e</w:t>
      </w:r>
      <w:r w:rsidRPr="0083699B">
        <w:rPr>
          <w:rFonts w:ascii="Palatino Linotype" w:eastAsia="Arial" w:hAnsi="Palatino Linotype" w:cs="Arial"/>
          <w:i/>
          <w:spacing w:val="1"/>
          <w:sz w:val="22"/>
        </w:rPr>
        <w:t>d</w:t>
      </w:r>
      <w:r w:rsidRPr="0083699B">
        <w:rPr>
          <w:rFonts w:ascii="Palatino Linotype" w:eastAsia="Arial" w:hAnsi="Palatino Linotype" w:cs="Arial"/>
          <w:i/>
          <w:sz w:val="22"/>
        </w:rPr>
        <w:t>ia</w:t>
      </w:r>
      <w:r w:rsidRPr="0083699B">
        <w:rPr>
          <w:rFonts w:ascii="Palatino Linotype" w:eastAsia="Arial" w:hAnsi="Palatino Linotype" w:cs="Arial"/>
          <w:i/>
          <w:spacing w:val="-1"/>
          <w:sz w:val="22"/>
        </w:rPr>
        <w:t>n</w:t>
      </w:r>
      <w:r w:rsidRPr="0083699B">
        <w:rPr>
          <w:rFonts w:ascii="Palatino Linotype" w:eastAsia="Arial" w:hAnsi="Palatino Linotype" w:cs="Arial"/>
          <w:i/>
          <w:sz w:val="22"/>
        </w:rPr>
        <w:t>te</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z w:val="22"/>
        </w:rPr>
        <w:t>la c</w:t>
      </w:r>
      <w:r w:rsidRPr="0083699B">
        <w:rPr>
          <w:rFonts w:ascii="Palatino Linotype" w:eastAsia="Arial" w:hAnsi="Palatino Linotype" w:cs="Arial"/>
          <w:i/>
          <w:spacing w:val="1"/>
          <w:sz w:val="22"/>
        </w:rPr>
        <w:t>ua</w:t>
      </w:r>
      <w:r w:rsidRPr="0083699B">
        <w:rPr>
          <w:rFonts w:ascii="Palatino Linotype" w:eastAsia="Arial" w:hAnsi="Palatino Linotype" w:cs="Arial"/>
          <w:i/>
          <w:sz w:val="22"/>
        </w:rPr>
        <w:t>l</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pacing w:val="-2"/>
          <w:sz w:val="22"/>
        </w:rPr>
        <w:t>v</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l</w:t>
      </w:r>
      <w:r w:rsidRPr="0083699B">
        <w:rPr>
          <w:rFonts w:ascii="Palatino Linotype" w:eastAsia="Arial" w:hAnsi="Palatino Linotype" w:cs="Arial"/>
          <w:i/>
          <w:spacing w:val="-1"/>
          <w:sz w:val="22"/>
        </w:rPr>
        <w:t>i</w:t>
      </w:r>
      <w:r w:rsidRPr="0083699B">
        <w:rPr>
          <w:rFonts w:ascii="Palatino Linotype" w:eastAsia="Arial" w:hAnsi="Palatino Linotype" w:cs="Arial"/>
          <w:i/>
          <w:spacing w:val="1"/>
          <w:sz w:val="22"/>
        </w:rPr>
        <w:t>d</w:t>
      </w:r>
      <w:r w:rsidRPr="0083699B">
        <w:rPr>
          <w:rFonts w:ascii="Palatino Linotype" w:eastAsia="Arial" w:hAnsi="Palatino Linotype" w:cs="Arial"/>
          <w:i/>
          <w:sz w:val="22"/>
        </w:rPr>
        <w:t>a</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pacing w:val="1"/>
          <w:sz w:val="22"/>
        </w:rPr>
        <w:t>d</w:t>
      </w:r>
      <w:r w:rsidRPr="0083699B">
        <w:rPr>
          <w:rFonts w:ascii="Palatino Linotype" w:eastAsia="Arial" w:hAnsi="Palatino Linotype" w:cs="Arial"/>
          <w:i/>
          <w:sz w:val="22"/>
        </w:rPr>
        <w:t>ic</w:t>
      </w:r>
      <w:r w:rsidRPr="0083699B">
        <w:rPr>
          <w:rFonts w:ascii="Palatino Linotype" w:eastAsia="Arial" w:hAnsi="Palatino Linotype" w:cs="Arial"/>
          <w:i/>
          <w:spacing w:val="-2"/>
          <w:sz w:val="22"/>
        </w:rPr>
        <w:t>h</w:t>
      </w:r>
      <w:r w:rsidRPr="0083699B">
        <w:rPr>
          <w:rFonts w:ascii="Palatino Linotype" w:eastAsia="Arial" w:hAnsi="Palatino Linotype" w:cs="Arial"/>
          <w:i/>
          <w:sz w:val="22"/>
        </w:rPr>
        <w:t>o</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pacing w:val="1"/>
          <w:sz w:val="22"/>
        </w:rPr>
        <w:t>a</w:t>
      </w:r>
      <w:r w:rsidRPr="0083699B">
        <w:rPr>
          <w:rFonts w:ascii="Palatino Linotype" w:eastAsia="Arial" w:hAnsi="Palatino Linotype" w:cs="Arial"/>
          <w:i/>
          <w:spacing w:val="-2"/>
          <w:sz w:val="22"/>
        </w:rPr>
        <w:t>c</w:t>
      </w:r>
      <w:r w:rsidRPr="0083699B">
        <w:rPr>
          <w:rFonts w:ascii="Palatino Linotype" w:eastAsia="Arial" w:hAnsi="Palatino Linotype" w:cs="Arial"/>
          <w:i/>
          <w:sz w:val="22"/>
        </w:rPr>
        <w:t>to</w:t>
      </w:r>
      <w:r w:rsidRPr="0083699B">
        <w:rPr>
          <w:rFonts w:ascii="Palatino Linotype" w:eastAsia="Arial" w:hAnsi="Palatino Linotype" w:cs="Arial"/>
          <w:i/>
          <w:spacing w:val="1"/>
          <w:sz w:val="22"/>
        </w:rPr>
        <w:t xml:space="preserve"> e</w:t>
      </w:r>
      <w:r w:rsidRPr="0083699B">
        <w:rPr>
          <w:rFonts w:ascii="Palatino Linotype" w:eastAsia="Arial" w:hAnsi="Palatino Linotype" w:cs="Arial"/>
          <w:i/>
          <w:sz w:val="22"/>
        </w:rPr>
        <w:t>s</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pacing w:val="-1"/>
          <w:sz w:val="22"/>
        </w:rPr>
        <w:t>pú</w:t>
      </w:r>
      <w:r w:rsidRPr="0083699B">
        <w:rPr>
          <w:rFonts w:ascii="Palatino Linotype" w:eastAsia="Arial" w:hAnsi="Palatino Linotype" w:cs="Arial"/>
          <w:i/>
          <w:spacing w:val="1"/>
          <w:sz w:val="22"/>
        </w:rPr>
        <w:t>b</w:t>
      </w:r>
      <w:r w:rsidRPr="0083699B">
        <w:rPr>
          <w:rFonts w:ascii="Palatino Linotype" w:eastAsia="Arial" w:hAnsi="Palatino Linotype" w:cs="Arial"/>
          <w:i/>
          <w:sz w:val="22"/>
        </w:rPr>
        <w:t>l</w:t>
      </w:r>
      <w:r w:rsidRPr="0083699B">
        <w:rPr>
          <w:rFonts w:ascii="Palatino Linotype" w:eastAsia="Arial" w:hAnsi="Palatino Linotype" w:cs="Arial"/>
          <w:i/>
          <w:spacing w:val="-1"/>
          <w:sz w:val="22"/>
        </w:rPr>
        <w:t>i</w:t>
      </w:r>
      <w:r w:rsidRPr="0083699B">
        <w:rPr>
          <w:rFonts w:ascii="Palatino Linotype" w:eastAsia="Arial" w:hAnsi="Palatino Linotype" w:cs="Arial"/>
          <w:i/>
          <w:sz w:val="22"/>
        </w:rPr>
        <w:t>c</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pacing w:val="-1"/>
          <w:sz w:val="22"/>
        </w:rPr>
        <w:t>L</w:t>
      </w:r>
      <w:r w:rsidRPr="0083699B">
        <w:rPr>
          <w:rFonts w:ascii="Palatino Linotype" w:eastAsia="Arial" w:hAnsi="Palatino Linotype" w:cs="Arial"/>
          <w:i/>
          <w:sz w:val="22"/>
        </w:rPr>
        <w:t>o</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pacing w:val="-1"/>
          <w:sz w:val="22"/>
        </w:rPr>
        <w:t>a</w:t>
      </w:r>
      <w:r w:rsidRPr="0083699B">
        <w:rPr>
          <w:rFonts w:ascii="Palatino Linotype" w:eastAsia="Arial" w:hAnsi="Palatino Linotype" w:cs="Arial"/>
          <w:i/>
          <w:spacing w:val="1"/>
          <w:sz w:val="22"/>
        </w:rPr>
        <w:t>n</w:t>
      </w:r>
      <w:r w:rsidRPr="0083699B">
        <w:rPr>
          <w:rFonts w:ascii="Palatino Linotype" w:eastAsia="Arial" w:hAnsi="Palatino Linotype" w:cs="Arial"/>
          <w:i/>
          <w:sz w:val="22"/>
        </w:rPr>
        <w:t>t</w:t>
      </w:r>
      <w:r w:rsidRPr="0083699B">
        <w:rPr>
          <w:rFonts w:ascii="Palatino Linotype" w:eastAsia="Arial" w:hAnsi="Palatino Linotype" w:cs="Arial"/>
          <w:i/>
          <w:spacing w:val="1"/>
          <w:sz w:val="22"/>
        </w:rPr>
        <w:t>e</w:t>
      </w:r>
      <w:r w:rsidRPr="0083699B">
        <w:rPr>
          <w:rFonts w:ascii="Palatino Linotype" w:eastAsia="Arial" w:hAnsi="Palatino Linotype" w:cs="Arial"/>
          <w:i/>
          <w:sz w:val="22"/>
        </w:rPr>
        <w:t>r</w:t>
      </w:r>
      <w:r w:rsidRPr="0083699B">
        <w:rPr>
          <w:rFonts w:ascii="Palatino Linotype" w:eastAsia="Arial" w:hAnsi="Palatino Linotype" w:cs="Arial"/>
          <w:i/>
          <w:spacing w:val="-1"/>
          <w:sz w:val="22"/>
        </w:rPr>
        <w:t>i</w:t>
      </w:r>
      <w:r w:rsidRPr="0083699B">
        <w:rPr>
          <w:rFonts w:ascii="Palatino Linotype" w:eastAsia="Arial" w:hAnsi="Palatino Linotype" w:cs="Arial"/>
          <w:i/>
          <w:spacing w:val="1"/>
          <w:sz w:val="22"/>
        </w:rPr>
        <w:t>o</w:t>
      </w:r>
      <w:r w:rsidRPr="0083699B">
        <w:rPr>
          <w:rFonts w:ascii="Palatino Linotype" w:eastAsia="Arial" w:hAnsi="Palatino Linotype" w:cs="Arial"/>
          <w:i/>
          <w:sz w:val="22"/>
        </w:rPr>
        <w:t xml:space="preserve">r, </w:t>
      </w:r>
      <w:r w:rsidRPr="0083699B">
        <w:rPr>
          <w:rFonts w:ascii="Palatino Linotype" w:eastAsia="Arial" w:hAnsi="Palatino Linotype" w:cs="Arial"/>
          <w:i/>
          <w:spacing w:val="1"/>
          <w:sz w:val="22"/>
        </w:rPr>
        <w:t>e</w:t>
      </w:r>
      <w:r w:rsidRPr="0083699B">
        <w:rPr>
          <w:rFonts w:ascii="Palatino Linotype" w:eastAsia="Arial" w:hAnsi="Palatino Linotype" w:cs="Arial"/>
          <w:i/>
          <w:sz w:val="22"/>
        </w:rPr>
        <w:t>n</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pacing w:val="-2"/>
          <w:sz w:val="22"/>
        </w:rPr>
        <w:t>v</w:t>
      </w:r>
      <w:r w:rsidRPr="0083699B">
        <w:rPr>
          <w:rFonts w:ascii="Palatino Linotype" w:eastAsia="Arial" w:hAnsi="Palatino Linotype" w:cs="Arial"/>
          <w:i/>
          <w:sz w:val="22"/>
        </w:rPr>
        <w:t>i</w:t>
      </w:r>
      <w:r w:rsidRPr="0083699B">
        <w:rPr>
          <w:rFonts w:ascii="Palatino Linotype" w:eastAsia="Arial" w:hAnsi="Palatino Linotype" w:cs="Arial"/>
          <w:i/>
          <w:spacing w:val="-1"/>
          <w:sz w:val="22"/>
        </w:rPr>
        <w:t>r</w:t>
      </w:r>
      <w:r w:rsidRPr="0083699B">
        <w:rPr>
          <w:rFonts w:ascii="Palatino Linotype" w:eastAsia="Arial" w:hAnsi="Palatino Linotype" w:cs="Arial"/>
          <w:i/>
          <w:sz w:val="22"/>
        </w:rPr>
        <w:t>t</w:t>
      </w:r>
      <w:r w:rsidRPr="0083699B">
        <w:rPr>
          <w:rFonts w:ascii="Palatino Linotype" w:eastAsia="Arial" w:hAnsi="Palatino Linotype" w:cs="Arial"/>
          <w:i/>
          <w:spacing w:val="1"/>
          <w:sz w:val="22"/>
        </w:rPr>
        <w:t>u</w:t>
      </w:r>
      <w:r w:rsidRPr="0083699B">
        <w:rPr>
          <w:rFonts w:ascii="Palatino Linotype" w:eastAsia="Arial" w:hAnsi="Palatino Linotype" w:cs="Arial"/>
          <w:i/>
          <w:sz w:val="22"/>
        </w:rPr>
        <w:t>d</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pacing w:val="1"/>
          <w:sz w:val="22"/>
        </w:rPr>
        <w:t>d</w:t>
      </w:r>
      <w:r w:rsidRPr="0083699B">
        <w:rPr>
          <w:rFonts w:ascii="Palatino Linotype" w:eastAsia="Arial" w:hAnsi="Palatino Linotype" w:cs="Arial"/>
          <w:i/>
          <w:sz w:val="22"/>
        </w:rPr>
        <w:t>e</w:t>
      </w:r>
      <w:r w:rsidRPr="0083699B">
        <w:rPr>
          <w:rFonts w:ascii="Palatino Linotype" w:eastAsia="Arial" w:hAnsi="Palatino Linotype" w:cs="Arial"/>
          <w:i/>
          <w:spacing w:val="1"/>
          <w:sz w:val="22"/>
        </w:rPr>
        <w:t xml:space="preserve"> </w:t>
      </w:r>
      <w:r w:rsidRPr="0083699B">
        <w:rPr>
          <w:rFonts w:ascii="Palatino Linotype" w:eastAsia="Arial" w:hAnsi="Palatino Linotype" w:cs="Arial"/>
          <w:i/>
          <w:spacing w:val="-1"/>
          <w:sz w:val="22"/>
        </w:rPr>
        <w:t>q</w:t>
      </w:r>
      <w:r w:rsidRPr="0083699B">
        <w:rPr>
          <w:rFonts w:ascii="Palatino Linotype" w:eastAsia="Arial" w:hAnsi="Palatino Linotype" w:cs="Arial"/>
          <w:i/>
          <w:spacing w:val="1"/>
          <w:sz w:val="22"/>
        </w:rPr>
        <w:t>u</w:t>
      </w:r>
      <w:r w:rsidRPr="0083699B">
        <w:rPr>
          <w:rFonts w:ascii="Palatino Linotype" w:eastAsia="Arial" w:hAnsi="Palatino Linotype" w:cs="Arial"/>
          <w:i/>
          <w:sz w:val="22"/>
        </w:rPr>
        <w:t>e</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pacing w:val="-2"/>
          <w:sz w:val="22"/>
        </w:rPr>
        <w:t>s</w:t>
      </w:r>
      <w:r w:rsidRPr="0083699B">
        <w:rPr>
          <w:rFonts w:ascii="Palatino Linotype" w:eastAsia="Arial" w:hAnsi="Palatino Linotype" w:cs="Arial"/>
          <w:i/>
          <w:sz w:val="22"/>
        </w:rPr>
        <w:t>e</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z w:val="22"/>
        </w:rPr>
        <w:t>re</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l</w:t>
      </w:r>
      <w:r w:rsidRPr="0083699B">
        <w:rPr>
          <w:rFonts w:ascii="Palatino Linotype" w:eastAsia="Arial" w:hAnsi="Palatino Linotype" w:cs="Arial"/>
          <w:i/>
          <w:spacing w:val="-1"/>
          <w:sz w:val="22"/>
        </w:rPr>
        <w:t>i</w:t>
      </w:r>
      <w:r w:rsidRPr="0083699B">
        <w:rPr>
          <w:rFonts w:ascii="Palatino Linotype" w:eastAsia="Arial" w:hAnsi="Palatino Linotype" w:cs="Arial"/>
          <w:i/>
          <w:spacing w:val="-2"/>
          <w:sz w:val="22"/>
        </w:rPr>
        <w:t>z</w:t>
      </w:r>
      <w:r w:rsidRPr="0083699B">
        <w:rPr>
          <w:rFonts w:ascii="Palatino Linotype" w:eastAsia="Arial" w:hAnsi="Palatino Linotype" w:cs="Arial"/>
          <w:i/>
          <w:sz w:val="22"/>
        </w:rPr>
        <w:t>ó</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pacing w:val="1"/>
          <w:sz w:val="22"/>
        </w:rPr>
        <w:t>e</w:t>
      </w:r>
      <w:r w:rsidRPr="0083699B">
        <w:rPr>
          <w:rFonts w:ascii="Palatino Linotype" w:eastAsia="Arial" w:hAnsi="Palatino Linotype" w:cs="Arial"/>
          <w:i/>
          <w:sz w:val="22"/>
        </w:rPr>
        <w:t>n</w:t>
      </w:r>
      <w:r w:rsidRPr="0083699B">
        <w:rPr>
          <w:rFonts w:ascii="Palatino Linotype" w:eastAsia="Arial" w:hAnsi="Palatino Linotype" w:cs="Arial"/>
          <w:i/>
          <w:spacing w:val="3"/>
          <w:sz w:val="22"/>
        </w:rPr>
        <w:t xml:space="preserve"> c</w:t>
      </w:r>
      <w:r w:rsidRPr="0083699B">
        <w:rPr>
          <w:rFonts w:ascii="Palatino Linotype" w:eastAsia="Arial" w:hAnsi="Palatino Linotype" w:cs="Arial"/>
          <w:i/>
          <w:spacing w:val="1"/>
          <w:sz w:val="22"/>
        </w:rPr>
        <w:t>u</w:t>
      </w:r>
      <w:r w:rsidRPr="0083699B">
        <w:rPr>
          <w:rFonts w:ascii="Palatino Linotype" w:eastAsia="Arial" w:hAnsi="Palatino Linotype" w:cs="Arial"/>
          <w:i/>
          <w:spacing w:val="-1"/>
          <w:sz w:val="22"/>
        </w:rPr>
        <w:t>m</w:t>
      </w:r>
      <w:r w:rsidRPr="0083699B">
        <w:rPr>
          <w:rFonts w:ascii="Palatino Linotype" w:eastAsia="Arial" w:hAnsi="Palatino Linotype" w:cs="Arial"/>
          <w:i/>
          <w:spacing w:val="1"/>
          <w:sz w:val="22"/>
        </w:rPr>
        <w:t>p</w:t>
      </w:r>
      <w:r w:rsidRPr="0083699B">
        <w:rPr>
          <w:rFonts w:ascii="Palatino Linotype" w:eastAsia="Arial" w:hAnsi="Palatino Linotype" w:cs="Arial"/>
          <w:i/>
          <w:sz w:val="22"/>
        </w:rPr>
        <w:t>l</w:t>
      </w:r>
      <w:r w:rsidRPr="0083699B">
        <w:rPr>
          <w:rFonts w:ascii="Palatino Linotype" w:eastAsia="Arial" w:hAnsi="Palatino Linotype" w:cs="Arial"/>
          <w:i/>
          <w:spacing w:val="-1"/>
          <w:sz w:val="22"/>
        </w:rPr>
        <w:t>i</w:t>
      </w:r>
      <w:r w:rsidRPr="0083699B">
        <w:rPr>
          <w:rFonts w:ascii="Palatino Linotype" w:eastAsia="Arial" w:hAnsi="Palatino Linotype" w:cs="Arial"/>
          <w:i/>
          <w:spacing w:val="1"/>
          <w:sz w:val="22"/>
        </w:rPr>
        <w:t>m</w:t>
      </w:r>
      <w:r w:rsidRPr="0083699B">
        <w:rPr>
          <w:rFonts w:ascii="Palatino Linotype" w:eastAsia="Arial" w:hAnsi="Palatino Linotype" w:cs="Arial"/>
          <w:i/>
          <w:sz w:val="22"/>
        </w:rPr>
        <w:t>ie</w:t>
      </w:r>
      <w:r w:rsidRPr="0083699B">
        <w:rPr>
          <w:rFonts w:ascii="Palatino Linotype" w:eastAsia="Arial" w:hAnsi="Palatino Linotype" w:cs="Arial"/>
          <w:i/>
          <w:spacing w:val="1"/>
          <w:sz w:val="22"/>
        </w:rPr>
        <w:t>n</w:t>
      </w:r>
      <w:r w:rsidRPr="0083699B">
        <w:rPr>
          <w:rFonts w:ascii="Palatino Linotype" w:eastAsia="Arial" w:hAnsi="Palatino Linotype" w:cs="Arial"/>
          <w:i/>
          <w:spacing w:val="-2"/>
          <w:sz w:val="22"/>
        </w:rPr>
        <w:t>t</w:t>
      </w:r>
      <w:r w:rsidRPr="0083699B">
        <w:rPr>
          <w:rFonts w:ascii="Palatino Linotype" w:eastAsia="Arial" w:hAnsi="Palatino Linotype" w:cs="Arial"/>
          <w:i/>
          <w:sz w:val="22"/>
        </w:rPr>
        <w:t>o</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pacing w:val="-1"/>
          <w:sz w:val="22"/>
        </w:rPr>
        <w:t>d</w:t>
      </w:r>
      <w:r w:rsidRPr="0083699B">
        <w:rPr>
          <w:rFonts w:ascii="Palatino Linotype" w:eastAsia="Arial" w:hAnsi="Palatino Linotype" w:cs="Arial"/>
          <w:i/>
          <w:sz w:val="22"/>
        </w:rPr>
        <w:t>e</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z w:val="22"/>
        </w:rPr>
        <w:t>las</w:t>
      </w:r>
      <w:r w:rsidRPr="0083699B">
        <w:rPr>
          <w:rFonts w:ascii="Palatino Linotype" w:eastAsia="Arial" w:hAnsi="Palatino Linotype" w:cs="Arial"/>
          <w:i/>
          <w:spacing w:val="1"/>
          <w:sz w:val="22"/>
        </w:rPr>
        <w:t xml:space="preserve"> ob</w:t>
      </w:r>
      <w:r w:rsidRPr="0083699B">
        <w:rPr>
          <w:rFonts w:ascii="Palatino Linotype" w:eastAsia="Arial" w:hAnsi="Palatino Linotype" w:cs="Arial"/>
          <w:i/>
          <w:sz w:val="22"/>
        </w:rPr>
        <w:t>l</w:t>
      </w:r>
      <w:r w:rsidRPr="0083699B">
        <w:rPr>
          <w:rFonts w:ascii="Palatino Linotype" w:eastAsia="Arial" w:hAnsi="Palatino Linotype" w:cs="Arial"/>
          <w:i/>
          <w:spacing w:val="-1"/>
          <w:sz w:val="22"/>
        </w:rPr>
        <w:t>ig</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cio</w:t>
      </w:r>
      <w:r w:rsidRPr="0083699B">
        <w:rPr>
          <w:rFonts w:ascii="Palatino Linotype" w:eastAsia="Arial" w:hAnsi="Palatino Linotype" w:cs="Arial"/>
          <w:i/>
          <w:spacing w:val="1"/>
          <w:sz w:val="22"/>
        </w:rPr>
        <w:t>ne</w:t>
      </w:r>
      <w:r w:rsidRPr="0083699B">
        <w:rPr>
          <w:rFonts w:ascii="Palatino Linotype" w:eastAsia="Arial" w:hAnsi="Palatino Linotype" w:cs="Arial"/>
          <w:i/>
          <w:sz w:val="22"/>
        </w:rPr>
        <w:t xml:space="preserve">s </w:t>
      </w:r>
      <w:r w:rsidRPr="0083699B">
        <w:rPr>
          <w:rFonts w:ascii="Palatino Linotype" w:eastAsia="Arial" w:hAnsi="Palatino Linotype" w:cs="Arial"/>
          <w:i/>
          <w:spacing w:val="-1"/>
          <w:sz w:val="22"/>
        </w:rPr>
        <w:t>q</w:t>
      </w:r>
      <w:r w:rsidRPr="0083699B">
        <w:rPr>
          <w:rFonts w:ascii="Palatino Linotype" w:eastAsia="Arial" w:hAnsi="Palatino Linotype" w:cs="Arial"/>
          <w:i/>
          <w:spacing w:val="1"/>
          <w:sz w:val="22"/>
        </w:rPr>
        <w:t>u</w:t>
      </w:r>
      <w:r w:rsidRPr="0083699B">
        <w:rPr>
          <w:rFonts w:ascii="Palatino Linotype" w:eastAsia="Arial" w:hAnsi="Palatino Linotype" w:cs="Arial"/>
          <w:i/>
          <w:sz w:val="22"/>
        </w:rPr>
        <w:t>e</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pacing w:val="-3"/>
          <w:sz w:val="22"/>
        </w:rPr>
        <w:t>l</w:t>
      </w:r>
      <w:r w:rsidRPr="0083699B">
        <w:rPr>
          <w:rFonts w:ascii="Palatino Linotype" w:eastAsia="Arial" w:hAnsi="Palatino Linotype" w:cs="Arial"/>
          <w:i/>
          <w:sz w:val="22"/>
        </w:rPr>
        <w:t>e c</w:t>
      </w:r>
      <w:r w:rsidRPr="0083699B">
        <w:rPr>
          <w:rFonts w:ascii="Palatino Linotype" w:eastAsia="Arial" w:hAnsi="Palatino Linotype" w:cs="Arial"/>
          <w:i/>
          <w:spacing w:val="1"/>
          <w:sz w:val="22"/>
        </w:rPr>
        <w:t>o</w:t>
      </w:r>
      <w:r w:rsidRPr="0083699B">
        <w:rPr>
          <w:rFonts w:ascii="Palatino Linotype" w:eastAsia="Arial" w:hAnsi="Palatino Linotype" w:cs="Arial"/>
          <w:i/>
          <w:sz w:val="22"/>
        </w:rPr>
        <w:t>r</w:t>
      </w:r>
      <w:r w:rsidRPr="0083699B">
        <w:rPr>
          <w:rFonts w:ascii="Palatino Linotype" w:eastAsia="Arial" w:hAnsi="Palatino Linotype" w:cs="Arial"/>
          <w:i/>
          <w:spacing w:val="-1"/>
          <w:sz w:val="22"/>
        </w:rPr>
        <w:t>r</w:t>
      </w:r>
      <w:r w:rsidRPr="0083699B">
        <w:rPr>
          <w:rFonts w:ascii="Palatino Linotype" w:eastAsia="Arial" w:hAnsi="Palatino Linotype" w:cs="Arial"/>
          <w:i/>
          <w:spacing w:val="1"/>
          <w:sz w:val="22"/>
        </w:rPr>
        <w:t>e</w:t>
      </w:r>
      <w:r w:rsidRPr="0083699B">
        <w:rPr>
          <w:rFonts w:ascii="Palatino Linotype" w:eastAsia="Arial" w:hAnsi="Palatino Linotype" w:cs="Arial"/>
          <w:i/>
          <w:sz w:val="22"/>
        </w:rPr>
        <w:t>s</w:t>
      </w:r>
      <w:r w:rsidRPr="0083699B">
        <w:rPr>
          <w:rFonts w:ascii="Palatino Linotype" w:eastAsia="Arial" w:hAnsi="Palatino Linotype" w:cs="Arial"/>
          <w:i/>
          <w:spacing w:val="1"/>
          <w:sz w:val="22"/>
        </w:rPr>
        <w:t>po</w:t>
      </w:r>
      <w:r w:rsidRPr="0083699B">
        <w:rPr>
          <w:rFonts w:ascii="Palatino Linotype" w:eastAsia="Arial" w:hAnsi="Palatino Linotype" w:cs="Arial"/>
          <w:i/>
          <w:spacing w:val="-1"/>
          <w:sz w:val="22"/>
        </w:rPr>
        <w:t>n</w:t>
      </w:r>
      <w:r w:rsidRPr="0083699B">
        <w:rPr>
          <w:rFonts w:ascii="Palatino Linotype" w:eastAsia="Arial" w:hAnsi="Palatino Linotype" w:cs="Arial"/>
          <w:i/>
          <w:spacing w:val="1"/>
          <w:sz w:val="22"/>
        </w:rPr>
        <w:t>de</w:t>
      </w:r>
      <w:r w:rsidRPr="0083699B">
        <w:rPr>
          <w:rFonts w:ascii="Palatino Linotype" w:eastAsia="Arial" w:hAnsi="Palatino Linotype" w:cs="Arial"/>
          <w:i/>
          <w:sz w:val="22"/>
        </w:rPr>
        <w:t xml:space="preserve">n </w:t>
      </w:r>
      <w:r w:rsidRPr="0083699B">
        <w:rPr>
          <w:rFonts w:ascii="Palatino Linotype" w:eastAsia="Arial" w:hAnsi="Palatino Linotype" w:cs="Arial"/>
          <w:i/>
          <w:spacing w:val="1"/>
          <w:sz w:val="22"/>
        </w:rPr>
        <w:t>e</w:t>
      </w:r>
      <w:r w:rsidRPr="0083699B">
        <w:rPr>
          <w:rFonts w:ascii="Palatino Linotype" w:eastAsia="Arial" w:hAnsi="Palatino Linotype" w:cs="Arial"/>
          <w:i/>
          <w:sz w:val="22"/>
        </w:rPr>
        <w:t>n t</w:t>
      </w:r>
      <w:r w:rsidRPr="0083699B">
        <w:rPr>
          <w:rFonts w:ascii="Palatino Linotype" w:eastAsia="Arial" w:hAnsi="Palatino Linotype" w:cs="Arial"/>
          <w:i/>
          <w:spacing w:val="1"/>
          <w:sz w:val="22"/>
        </w:rPr>
        <w:t>é</w:t>
      </w:r>
      <w:r w:rsidRPr="0083699B">
        <w:rPr>
          <w:rFonts w:ascii="Palatino Linotype" w:eastAsia="Arial" w:hAnsi="Palatino Linotype" w:cs="Arial"/>
          <w:i/>
          <w:sz w:val="22"/>
        </w:rPr>
        <w:t>r</w:t>
      </w:r>
      <w:r w:rsidRPr="0083699B">
        <w:rPr>
          <w:rFonts w:ascii="Palatino Linotype" w:eastAsia="Arial" w:hAnsi="Palatino Linotype" w:cs="Arial"/>
          <w:i/>
          <w:spacing w:val="-1"/>
          <w:sz w:val="22"/>
        </w:rPr>
        <w:t>m</w:t>
      </w:r>
      <w:r w:rsidRPr="0083699B">
        <w:rPr>
          <w:rFonts w:ascii="Palatino Linotype" w:eastAsia="Arial" w:hAnsi="Palatino Linotype" w:cs="Arial"/>
          <w:i/>
          <w:sz w:val="22"/>
        </w:rPr>
        <w:t>in</w:t>
      </w:r>
      <w:r w:rsidRPr="0083699B">
        <w:rPr>
          <w:rFonts w:ascii="Palatino Linotype" w:eastAsia="Arial" w:hAnsi="Palatino Linotype" w:cs="Arial"/>
          <w:i/>
          <w:spacing w:val="1"/>
          <w:sz w:val="22"/>
        </w:rPr>
        <w:t>o</w:t>
      </w:r>
      <w:r w:rsidRPr="0083699B">
        <w:rPr>
          <w:rFonts w:ascii="Palatino Linotype" w:eastAsia="Arial" w:hAnsi="Palatino Linotype" w:cs="Arial"/>
          <w:i/>
          <w:sz w:val="22"/>
        </w:rPr>
        <w:t>s</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pacing w:val="1"/>
          <w:sz w:val="22"/>
        </w:rPr>
        <w:t>d</w:t>
      </w:r>
      <w:r w:rsidRPr="0083699B">
        <w:rPr>
          <w:rFonts w:ascii="Palatino Linotype" w:eastAsia="Arial" w:hAnsi="Palatino Linotype" w:cs="Arial"/>
          <w:i/>
          <w:sz w:val="22"/>
        </w:rPr>
        <w:t>e</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pacing w:val="-3"/>
          <w:sz w:val="22"/>
        </w:rPr>
        <w:t>l</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s</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pacing w:val="1"/>
          <w:sz w:val="22"/>
        </w:rPr>
        <w:t>d</w:t>
      </w:r>
      <w:r w:rsidRPr="0083699B">
        <w:rPr>
          <w:rFonts w:ascii="Palatino Linotype" w:eastAsia="Arial" w:hAnsi="Palatino Linotype" w:cs="Arial"/>
          <w:i/>
          <w:sz w:val="22"/>
        </w:rPr>
        <w:t>is</w:t>
      </w:r>
      <w:r w:rsidRPr="0083699B">
        <w:rPr>
          <w:rFonts w:ascii="Palatino Linotype" w:eastAsia="Arial" w:hAnsi="Palatino Linotype" w:cs="Arial"/>
          <w:i/>
          <w:spacing w:val="-2"/>
          <w:sz w:val="22"/>
        </w:rPr>
        <w:t>p</w:t>
      </w:r>
      <w:r w:rsidRPr="0083699B">
        <w:rPr>
          <w:rFonts w:ascii="Palatino Linotype" w:eastAsia="Arial" w:hAnsi="Palatino Linotype" w:cs="Arial"/>
          <w:i/>
          <w:spacing w:val="1"/>
          <w:sz w:val="22"/>
        </w:rPr>
        <w:t>o</w:t>
      </w:r>
      <w:r w:rsidRPr="0083699B">
        <w:rPr>
          <w:rFonts w:ascii="Palatino Linotype" w:eastAsia="Arial" w:hAnsi="Palatino Linotype" w:cs="Arial"/>
          <w:i/>
          <w:sz w:val="22"/>
        </w:rPr>
        <w:t>sic</w:t>
      </w:r>
      <w:r w:rsidRPr="0083699B">
        <w:rPr>
          <w:rFonts w:ascii="Palatino Linotype" w:eastAsia="Arial" w:hAnsi="Palatino Linotype" w:cs="Arial"/>
          <w:i/>
          <w:spacing w:val="-1"/>
          <w:sz w:val="22"/>
        </w:rPr>
        <w:t>io</w:t>
      </w:r>
      <w:r w:rsidRPr="0083699B">
        <w:rPr>
          <w:rFonts w:ascii="Palatino Linotype" w:eastAsia="Arial" w:hAnsi="Palatino Linotype" w:cs="Arial"/>
          <w:i/>
          <w:spacing w:val="1"/>
          <w:sz w:val="22"/>
        </w:rPr>
        <w:t>ne</w:t>
      </w:r>
      <w:r w:rsidRPr="0083699B">
        <w:rPr>
          <w:rFonts w:ascii="Palatino Linotype" w:eastAsia="Arial" w:hAnsi="Palatino Linotype" w:cs="Arial"/>
          <w:i/>
          <w:sz w:val="22"/>
        </w:rPr>
        <w:t>s</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z w:val="22"/>
        </w:rPr>
        <w:t>jur</w:t>
      </w:r>
      <w:r w:rsidRPr="0083699B">
        <w:rPr>
          <w:rFonts w:ascii="Palatino Linotype" w:eastAsia="Arial" w:hAnsi="Palatino Linotype" w:cs="Arial"/>
          <w:i/>
          <w:spacing w:val="-2"/>
          <w:sz w:val="22"/>
        </w:rPr>
        <w:t>í</w:t>
      </w:r>
      <w:r w:rsidRPr="0083699B">
        <w:rPr>
          <w:rFonts w:ascii="Palatino Linotype" w:eastAsia="Arial" w:hAnsi="Palatino Linotype" w:cs="Arial"/>
          <w:i/>
          <w:spacing w:val="1"/>
          <w:sz w:val="22"/>
        </w:rPr>
        <w:t>d</w:t>
      </w:r>
      <w:r w:rsidRPr="0083699B">
        <w:rPr>
          <w:rFonts w:ascii="Palatino Linotype" w:eastAsia="Arial" w:hAnsi="Palatino Linotype" w:cs="Arial"/>
          <w:i/>
          <w:sz w:val="22"/>
        </w:rPr>
        <w:t>icas</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pacing w:val="1"/>
          <w:sz w:val="22"/>
        </w:rPr>
        <w:t>ap</w:t>
      </w:r>
      <w:r w:rsidRPr="0083699B">
        <w:rPr>
          <w:rFonts w:ascii="Palatino Linotype" w:eastAsia="Arial" w:hAnsi="Palatino Linotype" w:cs="Arial"/>
          <w:i/>
          <w:sz w:val="22"/>
        </w:rPr>
        <w:t>l</w:t>
      </w:r>
      <w:r w:rsidRPr="0083699B">
        <w:rPr>
          <w:rFonts w:ascii="Palatino Linotype" w:eastAsia="Arial" w:hAnsi="Palatino Linotype" w:cs="Arial"/>
          <w:i/>
          <w:spacing w:val="-1"/>
          <w:sz w:val="22"/>
        </w:rPr>
        <w:t>i</w:t>
      </w:r>
      <w:r w:rsidRPr="0083699B">
        <w:rPr>
          <w:rFonts w:ascii="Palatino Linotype" w:eastAsia="Arial" w:hAnsi="Palatino Linotype" w:cs="Arial"/>
          <w:i/>
          <w:sz w:val="22"/>
        </w:rPr>
        <w:t>c</w:t>
      </w:r>
      <w:r w:rsidRPr="0083699B">
        <w:rPr>
          <w:rFonts w:ascii="Palatino Linotype" w:eastAsia="Arial" w:hAnsi="Palatino Linotype" w:cs="Arial"/>
          <w:i/>
          <w:spacing w:val="-1"/>
          <w:sz w:val="22"/>
        </w:rPr>
        <w:t>a</w:t>
      </w:r>
      <w:r w:rsidRPr="0083699B">
        <w:rPr>
          <w:rFonts w:ascii="Palatino Linotype" w:eastAsia="Arial" w:hAnsi="Palatino Linotype" w:cs="Arial"/>
          <w:i/>
          <w:spacing w:val="1"/>
          <w:sz w:val="22"/>
        </w:rPr>
        <w:t>b</w:t>
      </w:r>
      <w:r w:rsidRPr="0083699B">
        <w:rPr>
          <w:rFonts w:ascii="Palatino Linotype" w:eastAsia="Arial" w:hAnsi="Palatino Linotype" w:cs="Arial"/>
          <w:i/>
          <w:sz w:val="22"/>
        </w:rPr>
        <w:t>l</w:t>
      </w:r>
      <w:r w:rsidRPr="0083699B">
        <w:rPr>
          <w:rFonts w:ascii="Palatino Linotype" w:eastAsia="Arial" w:hAnsi="Palatino Linotype" w:cs="Arial"/>
          <w:i/>
          <w:spacing w:val="-2"/>
          <w:sz w:val="22"/>
        </w:rPr>
        <w:t>e</w:t>
      </w:r>
      <w:r w:rsidRPr="0083699B">
        <w:rPr>
          <w:rFonts w:ascii="Palatino Linotype" w:eastAsia="Arial" w:hAnsi="Palatino Linotype" w:cs="Arial"/>
          <w:i/>
          <w:sz w:val="22"/>
        </w:rPr>
        <w:t>s.</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z w:val="22"/>
        </w:rPr>
        <w:t>P</w:t>
      </w:r>
      <w:r w:rsidRPr="0083699B">
        <w:rPr>
          <w:rFonts w:ascii="Palatino Linotype" w:eastAsia="Arial" w:hAnsi="Palatino Linotype" w:cs="Arial"/>
          <w:i/>
          <w:spacing w:val="1"/>
          <w:sz w:val="22"/>
        </w:rPr>
        <w:t>o</w:t>
      </w:r>
      <w:r w:rsidRPr="0083699B">
        <w:rPr>
          <w:rFonts w:ascii="Palatino Linotype" w:eastAsia="Arial" w:hAnsi="Palatino Linotype" w:cs="Arial"/>
          <w:i/>
          <w:sz w:val="22"/>
        </w:rPr>
        <w:t>r</w:t>
      </w:r>
      <w:r w:rsidRPr="0083699B">
        <w:rPr>
          <w:rFonts w:ascii="Palatino Linotype" w:eastAsia="Arial" w:hAnsi="Palatino Linotype" w:cs="Arial"/>
          <w:i/>
          <w:spacing w:val="1"/>
          <w:sz w:val="22"/>
        </w:rPr>
        <w:t xml:space="preserve"> </w:t>
      </w:r>
      <w:r w:rsidRPr="0083699B">
        <w:rPr>
          <w:rFonts w:ascii="Palatino Linotype" w:eastAsia="Arial" w:hAnsi="Palatino Linotype" w:cs="Arial"/>
          <w:i/>
          <w:sz w:val="22"/>
        </w:rPr>
        <w:t>t</w:t>
      </w:r>
      <w:r w:rsidRPr="0083699B">
        <w:rPr>
          <w:rFonts w:ascii="Palatino Linotype" w:eastAsia="Arial" w:hAnsi="Palatino Linotype" w:cs="Arial"/>
          <w:i/>
          <w:spacing w:val="-1"/>
          <w:sz w:val="22"/>
        </w:rPr>
        <w:t>a</w:t>
      </w:r>
      <w:r w:rsidRPr="0083699B">
        <w:rPr>
          <w:rFonts w:ascii="Palatino Linotype" w:eastAsia="Arial" w:hAnsi="Palatino Linotype" w:cs="Arial"/>
          <w:i/>
          <w:spacing w:val="1"/>
          <w:sz w:val="22"/>
        </w:rPr>
        <w:t>n</w:t>
      </w:r>
      <w:r w:rsidRPr="0083699B">
        <w:rPr>
          <w:rFonts w:ascii="Palatino Linotype" w:eastAsia="Arial" w:hAnsi="Palatino Linotype" w:cs="Arial"/>
          <w:i/>
          <w:sz w:val="22"/>
        </w:rPr>
        <w:t>t</w:t>
      </w:r>
      <w:r w:rsidRPr="0083699B">
        <w:rPr>
          <w:rFonts w:ascii="Palatino Linotype" w:eastAsia="Arial" w:hAnsi="Palatino Linotype" w:cs="Arial"/>
          <w:i/>
          <w:spacing w:val="-1"/>
          <w:sz w:val="22"/>
        </w:rPr>
        <w:t>o</w:t>
      </w:r>
      <w:r w:rsidRPr="0083699B">
        <w:rPr>
          <w:rFonts w:ascii="Palatino Linotype" w:eastAsia="Arial" w:hAnsi="Palatino Linotype" w:cs="Arial"/>
          <w:i/>
          <w:sz w:val="22"/>
        </w:rPr>
        <w:t>,</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z w:val="22"/>
        </w:rPr>
        <w:t xml:space="preserve">la </w:t>
      </w:r>
      <w:r w:rsidRPr="0083699B">
        <w:rPr>
          <w:rFonts w:ascii="Palatino Linotype" w:eastAsia="Arial" w:hAnsi="Palatino Linotype" w:cs="Arial"/>
          <w:i/>
          <w:spacing w:val="3"/>
          <w:sz w:val="22"/>
        </w:rPr>
        <w:t>f</w:t>
      </w:r>
      <w:r w:rsidRPr="0083699B">
        <w:rPr>
          <w:rFonts w:ascii="Palatino Linotype" w:eastAsia="Arial" w:hAnsi="Palatino Linotype" w:cs="Arial"/>
          <w:i/>
          <w:sz w:val="22"/>
        </w:rPr>
        <w:t>i</w:t>
      </w:r>
      <w:r w:rsidRPr="0083699B">
        <w:rPr>
          <w:rFonts w:ascii="Palatino Linotype" w:eastAsia="Arial" w:hAnsi="Palatino Linotype" w:cs="Arial"/>
          <w:i/>
          <w:spacing w:val="-1"/>
          <w:sz w:val="22"/>
        </w:rPr>
        <w:t>rm</w:t>
      </w:r>
      <w:r w:rsidRPr="0083699B">
        <w:rPr>
          <w:rFonts w:ascii="Palatino Linotype" w:eastAsia="Arial" w:hAnsi="Palatino Linotype" w:cs="Arial"/>
          <w:i/>
          <w:sz w:val="22"/>
        </w:rPr>
        <w:t>a</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pacing w:val="-1"/>
          <w:sz w:val="22"/>
        </w:rPr>
        <w:t>d</w:t>
      </w:r>
      <w:r w:rsidRPr="0083699B">
        <w:rPr>
          <w:rFonts w:ascii="Palatino Linotype" w:eastAsia="Arial" w:hAnsi="Palatino Linotype" w:cs="Arial"/>
          <w:i/>
          <w:sz w:val="22"/>
        </w:rPr>
        <w:t>e</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z w:val="22"/>
        </w:rPr>
        <w:t>los</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pacing w:val="-2"/>
          <w:sz w:val="22"/>
        </w:rPr>
        <w:t>s</w:t>
      </w:r>
      <w:r w:rsidRPr="0083699B">
        <w:rPr>
          <w:rFonts w:ascii="Palatino Linotype" w:eastAsia="Arial" w:hAnsi="Palatino Linotype" w:cs="Arial"/>
          <w:i/>
          <w:spacing w:val="1"/>
          <w:sz w:val="22"/>
        </w:rPr>
        <w:t>e</w:t>
      </w:r>
      <w:r w:rsidRPr="0083699B">
        <w:rPr>
          <w:rFonts w:ascii="Palatino Linotype" w:eastAsia="Arial" w:hAnsi="Palatino Linotype" w:cs="Arial"/>
          <w:i/>
          <w:sz w:val="22"/>
        </w:rPr>
        <w:t>r</w:t>
      </w:r>
      <w:r w:rsidRPr="0083699B">
        <w:rPr>
          <w:rFonts w:ascii="Palatino Linotype" w:eastAsia="Arial" w:hAnsi="Palatino Linotype" w:cs="Arial"/>
          <w:i/>
          <w:spacing w:val="-3"/>
          <w:sz w:val="22"/>
        </w:rPr>
        <w:t>v</w:t>
      </w:r>
      <w:r w:rsidRPr="0083699B">
        <w:rPr>
          <w:rFonts w:ascii="Palatino Linotype" w:eastAsia="Arial" w:hAnsi="Palatino Linotype" w:cs="Arial"/>
          <w:i/>
          <w:sz w:val="22"/>
        </w:rPr>
        <w:t>id</w:t>
      </w:r>
      <w:r w:rsidRPr="0083699B">
        <w:rPr>
          <w:rFonts w:ascii="Palatino Linotype" w:eastAsia="Arial" w:hAnsi="Palatino Linotype" w:cs="Arial"/>
          <w:i/>
          <w:spacing w:val="1"/>
          <w:sz w:val="22"/>
        </w:rPr>
        <w:t>o</w:t>
      </w:r>
      <w:r w:rsidRPr="0083699B">
        <w:rPr>
          <w:rFonts w:ascii="Palatino Linotype" w:eastAsia="Arial" w:hAnsi="Palatino Linotype" w:cs="Arial"/>
          <w:i/>
          <w:sz w:val="22"/>
        </w:rPr>
        <w:t>res</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pacing w:val="1"/>
          <w:sz w:val="22"/>
        </w:rPr>
        <w:t>púb</w:t>
      </w:r>
      <w:r w:rsidRPr="0083699B">
        <w:rPr>
          <w:rFonts w:ascii="Palatino Linotype" w:eastAsia="Arial" w:hAnsi="Palatino Linotype" w:cs="Arial"/>
          <w:i/>
          <w:sz w:val="22"/>
        </w:rPr>
        <w:t>l</w:t>
      </w:r>
      <w:r w:rsidRPr="0083699B">
        <w:rPr>
          <w:rFonts w:ascii="Palatino Linotype" w:eastAsia="Arial" w:hAnsi="Palatino Linotype" w:cs="Arial"/>
          <w:i/>
          <w:spacing w:val="-1"/>
          <w:sz w:val="22"/>
        </w:rPr>
        <w:t>i</w:t>
      </w:r>
      <w:r w:rsidRPr="0083699B">
        <w:rPr>
          <w:rFonts w:ascii="Palatino Linotype" w:eastAsia="Arial" w:hAnsi="Palatino Linotype" w:cs="Arial"/>
          <w:i/>
          <w:sz w:val="22"/>
        </w:rPr>
        <w:t>c</w:t>
      </w:r>
      <w:r w:rsidRPr="0083699B">
        <w:rPr>
          <w:rFonts w:ascii="Palatino Linotype" w:eastAsia="Arial" w:hAnsi="Palatino Linotype" w:cs="Arial"/>
          <w:i/>
          <w:spacing w:val="1"/>
          <w:sz w:val="22"/>
        </w:rPr>
        <w:t>o</w:t>
      </w:r>
      <w:r w:rsidRPr="0083699B">
        <w:rPr>
          <w:rFonts w:ascii="Palatino Linotype" w:eastAsia="Arial" w:hAnsi="Palatino Linotype" w:cs="Arial"/>
          <w:i/>
          <w:spacing w:val="-2"/>
          <w:sz w:val="22"/>
        </w:rPr>
        <w:t>s</w:t>
      </w:r>
      <w:r w:rsidRPr="0083699B">
        <w:rPr>
          <w:rFonts w:ascii="Palatino Linotype" w:eastAsia="Arial" w:hAnsi="Palatino Linotype" w:cs="Arial"/>
          <w:i/>
          <w:sz w:val="22"/>
        </w:rPr>
        <w:t>,</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pacing w:val="-2"/>
          <w:sz w:val="22"/>
        </w:rPr>
        <w:t>v</w:t>
      </w:r>
      <w:r w:rsidRPr="0083699B">
        <w:rPr>
          <w:rFonts w:ascii="Palatino Linotype" w:eastAsia="Arial" w:hAnsi="Palatino Linotype" w:cs="Arial"/>
          <w:i/>
          <w:sz w:val="22"/>
        </w:rPr>
        <w:t>inc</w:t>
      </w:r>
      <w:r w:rsidRPr="0083699B">
        <w:rPr>
          <w:rFonts w:ascii="Palatino Linotype" w:eastAsia="Arial" w:hAnsi="Palatino Linotype" w:cs="Arial"/>
          <w:i/>
          <w:spacing w:val="1"/>
          <w:sz w:val="22"/>
        </w:rPr>
        <w:t>u</w:t>
      </w:r>
      <w:r w:rsidRPr="0083699B">
        <w:rPr>
          <w:rFonts w:ascii="Palatino Linotype" w:eastAsia="Arial" w:hAnsi="Palatino Linotype" w:cs="Arial"/>
          <w:i/>
          <w:sz w:val="22"/>
        </w:rPr>
        <w:t>la</w:t>
      </w:r>
      <w:r w:rsidRPr="0083699B">
        <w:rPr>
          <w:rFonts w:ascii="Palatino Linotype" w:eastAsia="Arial" w:hAnsi="Palatino Linotype" w:cs="Arial"/>
          <w:i/>
          <w:spacing w:val="1"/>
          <w:sz w:val="22"/>
        </w:rPr>
        <w:t>d</w:t>
      </w:r>
      <w:r w:rsidRPr="0083699B">
        <w:rPr>
          <w:rFonts w:ascii="Palatino Linotype" w:eastAsia="Arial" w:hAnsi="Palatino Linotype" w:cs="Arial"/>
          <w:i/>
          <w:sz w:val="22"/>
        </w:rPr>
        <w:t xml:space="preserve">a </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l</w:t>
      </w:r>
      <w:r w:rsidRPr="0083699B">
        <w:rPr>
          <w:rFonts w:ascii="Palatino Linotype" w:eastAsia="Arial" w:hAnsi="Palatino Linotype" w:cs="Arial"/>
          <w:i/>
          <w:spacing w:val="1"/>
          <w:sz w:val="22"/>
        </w:rPr>
        <w:t xml:space="preserve"> e</w:t>
      </w:r>
      <w:r w:rsidRPr="0083699B">
        <w:rPr>
          <w:rFonts w:ascii="Palatino Linotype" w:eastAsia="Arial" w:hAnsi="Palatino Linotype" w:cs="Arial"/>
          <w:i/>
          <w:sz w:val="22"/>
        </w:rPr>
        <w:t>jerc</w:t>
      </w:r>
      <w:r w:rsidRPr="0083699B">
        <w:rPr>
          <w:rFonts w:ascii="Palatino Linotype" w:eastAsia="Arial" w:hAnsi="Palatino Linotype" w:cs="Arial"/>
          <w:i/>
          <w:spacing w:val="-1"/>
          <w:sz w:val="22"/>
        </w:rPr>
        <w:t>i</w:t>
      </w:r>
      <w:r w:rsidRPr="0083699B">
        <w:rPr>
          <w:rFonts w:ascii="Palatino Linotype" w:eastAsia="Arial" w:hAnsi="Palatino Linotype" w:cs="Arial"/>
          <w:i/>
          <w:sz w:val="22"/>
        </w:rPr>
        <w:t>cio</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pacing w:val="-1"/>
          <w:sz w:val="22"/>
        </w:rPr>
        <w:t>d</w:t>
      </w:r>
      <w:r w:rsidRPr="0083699B">
        <w:rPr>
          <w:rFonts w:ascii="Palatino Linotype" w:eastAsia="Arial" w:hAnsi="Palatino Linotype" w:cs="Arial"/>
          <w:i/>
          <w:sz w:val="22"/>
        </w:rPr>
        <w:t>e</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z w:val="22"/>
        </w:rPr>
        <w:t>la f</w:t>
      </w:r>
      <w:r w:rsidRPr="0083699B">
        <w:rPr>
          <w:rFonts w:ascii="Palatino Linotype" w:eastAsia="Arial" w:hAnsi="Palatino Linotype" w:cs="Arial"/>
          <w:i/>
          <w:spacing w:val="1"/>
          <w:sz w:val="22"/>
        </w:rPr>
        <w:t>un</w:t>
      </w:r>
      <w:r w:rsidRPr="0083699B">
        <w:rPr>
          <w:rFonts w:ascii="Palatino Linotype" w:eastAsia="Arial" w:hAnsi="Palatino Linotype" w:cs="Arial"/>
          <w:i/>
          <w:spacing w:val="-2"/>
          <w:sz w:val="22"/>
        </w:rPr>
        <w:t>c</w:t>
      </w:r>
      <w:r w:rsidRPr="0083699B">
        <w:rPr>
          <w:rFonts w:ascii="Palatino Linotype" w:eastAsia="Arial" w:hAnsi="Palatino Linotype" w:cs="Arial"/>
          <w:i/>
          <w:sz w:val="22"/>
        </w:rPr>
        <w:t>ión</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pacing w:val="-1"/>
          <w:sz w:val="22"/>
        </w:rPr>
        <w:t>p</w:t>
      </w:r>
      <w:r w:rsidRPr="0083699B">
        <w:rPr>
          <w:rFonts w:ascii="Palatino Linotype" w:eastAsia="Arial" w:hAnsi="Palatino Linotype" w:cs="Arial"/>
          <w:i/>
          <w:spacing w:val="1"/>
          <w:sz w:val="22"/>
        </w:rPr>
        <w:t>úb</w:t>
      </w:r>
      <w:r w:rsidRPr="0083699B">
        <w:rPr>
          <w:rFonts w:ascii="Palatino Linotype" w:eastAsia="Arial" w:hAnsi="Palatino Linotype" w:cs="Arial"/>
          <w:i/>
          <w:sz w:val="22"/>
        </w:rPr>
        <w:t>l</w:t>
      </w:r>
      <w:r w:rsidRPr="0083699B">
        <w:rPr>
          <w:rFonts w:ascii="Palatino Linotype" w:eastAsia="Arial" w:hAnsi="Palatino Linotype" w:cs="Arial"/>
          <w:i/>
          <w:spacing w:val="-1"/>
          <w:sz w:val="22"/>
        </w:rPr>
        <w:t>i</w:t>
      </w:r>
      <w:r w:rsidRPr="0083699B">
        <w:rPr>
          <w:rFonts w:ascii="Palatino Linotype" w:eastAsia="Arial" w:hAnsi="Palatino Linotype" w:cs="Arial"/>
          <w:i/>
          <w:sz w:val="22"/>
        </w:rPr>
        <w:t>c</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 xml:space="preserve">, </w:t>
      </w:r>
      <w:r w:rsidRPr="0083699B">
        <w:rPr>
          <w:rFonts w:ascii="Palatino Linotype" w:eastAsia="Arial" w:hAnsi="Palatino Linotype" w:cs="Arial"/>
          <w:i/>
          <w:spacing w:val="-1"/>
          <w:sz w:val="22"/>
        </w:rPr>
        <w:t>e</w:t>
      </w:r>
      <w:r w:rsidRPr="0083699B">
        <w:rPr>
          <w:rFonts w:ascii="Palatino Linotype" w:eastAsia="Arial" w:hAnsi="Palatino Linotype" w:cs="Arial"/>
          <w:i/>
          <w:sz w:val="22"/>
        </w:rPr>
        <w:t>s in</w:t>
      </w:r>
      <w:r w:rsidRPr="0083699B">
        <w:rPr>
          <w:rFonts w:ascii="Palatino Linotype" w:eastAsia="Arial" w:hAnsi="Palatino Linotype" w:cs="Arial"/>
          <w:i/>
          <w:spacing w:val="1"/>
          <w:sz w:val="22"/>
        </w:rPr>
        <w:t>fo</w:t>
      </w:r>
      <w:r w:rsidRPr="0083699B">
        <w:rPr>
          <w:rFonts w:ascii="Palatino Linotype" w:eastAsia="Arial" w:hAnsi="Palatino Linotype" w:cs="Arial"/>
          <w:i/>
          <w:sz w:val="22"/>
        </w:rPr>
        <w:t>r</w:t>
      </w:r>
      <w:r w:rsidRPr="0083699B">
        <w:rPr>
          <w:rFonts w:ascii="Palatino Linotype" w:eastAsia="Arial" w:hAnsi="Palatino Linotype" w:cs="Arial"/>
          <w:i/>
          <w:spacing w:val="-1"/>
          <w:sz w:val="22"/>
        </w:rPr>
        <w:t>m</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ción</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pacing w:val="-1"/>
          <w:sz w:val="22"/>
        </w:rPr>
        <w:t>d</w:t>
      </w:r>
      <w:r w:rsidRPr="0083699B">
        <w:rPr>
          <w:rFonts w:ascii="Palatino Linotype" w:eastAsia="Arial" w:hAnsi="Palatino Linotype" w:cs="Arial"/>
          <w:i/>
          <w:sz w:val="22"/>
        </w:rPr>
        <w:t>e</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pacing w:val="1"/>
          <w:sz w:val="22"/>
        </w:rPr>
        <w:t>na</w:t>
      </w:r>
      <w:r w:rsidRPr="0083699B">
        <w:rPr>
          <w:rFonts w:ascii="Palatino Linotype" w:eastAsia="Arial" w:hAnsi="Palatino Linotype" w:cs="Arial"/>
          <w:i/>
          <w:spacing w:val="-2"/>
          <w:sz w:val="22"/>
        </w:rPr>
        <w:t>t</w:t>
      </w:r>
      <w:r w:rsidRPr="0083699B">
        <w:rPr>
          <w:rFonts w:ascii="Palatino Linotype" w:eastAsia="Arial" w:hAnsi="Palatino Linotype" w:cs="Arial"/>
          <w:i/>
          <w:spacing w:val="1"/>
          <w:sz w:val="22"/>
        </w:rPr>
        <w:t>u</w:t>
      </w:r>
      <w:r w:rsidRPr="0083699B">
        <w:rPr>
          <w:rFonts w:ascii="Palatino Linotype" w:eastAsia="Arial" w:hAnsi="Palatino Linotype" w:cs="Arial"/>
          <w:i/>
          <w:sz w:val="22"/>
        </w:rPr>
        <w:t>ra</w:t>
      </w:r>
      <w:r w:rsidRPr="0083699B">
        <w:rPr>
          <w:rFonts w:ascii="Palatino Linotype" w:eastAsia="Arial" w:hAnsi="Palatino Linotype" w:cs="Arial"/>
          <w:i/>
          <w:spacing w:val="-3"/>
          <w:sz w:val="22"/>
        </w:rPr>
        <w:t>l</w:t>
      </w:r>
      <w:r w:rsidRPr="0083699B">
        <w:rPr>
          <w:rFonts w:ascii="Palatino Linotype" w:eastAsia="Arial" w:hAnsi="Palatino Linotype" w:cs="Arial"/>
          <w:i/>
          <w:spacing w:val="1"/>
          <w:sz w:val="22"/>
        </w:rPr>
        <w:t>e</w:t>
      </w:r>
      <w:r w:rsidRPr="0083699B">
        <w:rPr>
          <w:rFonts w:ascii="Palatino Linotype" w:eastAsia="Arial" w:hAnsi="Palatino Linotype" w:cs="Arial"/>
          <w:i/>
          <w:spacing w:val="-2"/>
          <w:sz w:val="22"/>
        </w:rPr>
        <w:t>z</w:t>
      </w:r>
      <w:r w:rsidRPr="0083699B">
        <w:rPr>
          <w:rFonts w:ascii="Palatino Linotype" w:eastAsia="Arial" w:hAnsi="Palatino Linotype" w:cs="Arial"/>
          <w:i/>
          <w:sz w:val="22"/>
        </w:rPr>
        <w:t>a</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pacing w:val="1"/>
          <w:sz w:val="22"/>
        </w:rPr>
        <w:t>púb</w:t>
      </w:r>
      <w:r w:rsidRPr="0083699B">
        <w:rPr>
          <w:rFonts w:ascii="Palatino Linotype" w:eastAsia="Arial" w:hAnsi="Palatino Linotype" w:cs="Arial"/>
          <w:i/>
          <w:sz w:val="22"/>
        </w:rPr>
        <w:t>l</w:t>
      </w:r>
      <w:r w:rsidRPr="0083699B">
        <w:rPr>
          <w:rFonts w:ascii="Palatino Linotype" w:eastAsia="Arial" w:hAnsi="Palatino Linotype" w:cs="Arial"/>
          <w:i/>
          <w:spacing w:val="-1"/>
          <w:sz w:val="22"/>
        </w:rPr>
        <w:t>i</w:t>
      </w:r>
      <w:r w:rsidRPr="0083699B">
        <w:rPr>
          <w:rFonts w:ascii="Palatino Linotype" w:eastAsia="Arial" w:hAnsi="Palatino Linotype" w:cs="Arial"/>
          <w:i/>
          <w:sz w:val="22"/>
        </w:rPr>
        <w:t>c</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pacing w:val="1"/>
          <w:sz w:val="22"/>
        </w:rPr>
        <w:t>d</w:t>
      </w:r>
      <w:r w:rsidRPr="0083699B">
        <w:rPr>
          <w:rFonts w:ascii="Palatino Linotype" w:eastAsia="Arial" w:hAnsi="Palatino Linotype" w:cs="Arial"/>
          <w:i/>
          <w:spacing w:val="-1"/>
          <w:sz w:val="22"/>
        </w:rPr>
        <w:t>a</w:t>
      </w:r>
      <w:r w:rsidRPr="0083699B">
        <w:rPr>
          <w:rFonts w:ascii="Palatino Linotype" w:eastAsia="Arial" w:hAnsi="Palatino Linotype" w:cs="Arial"/>
          <w:i/>
          <w:spacing w:val="1"/>
          <w:sz w:val="22"/>
        </w:rPr>
        <w:t>d</w:t>
      </w:r>
      <w:r w:rsidRPr="0083699B">
        <w:rPr>
          <w:rFonts w:ascii="Palatino Linotype" w:eastAsia="Arial" w:hAnsi="Palatino Linotype" w:cs="Arial"/>
          <w:i/>
          <w:sz w:val="22"/>
        </w:rPr>
        <w:t>o</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pacing w:val="-1"/>
          <w:sz w:val="22"/>
        </w:rPr>
        <w:t>q</w:t>
      </w:r>
      <w:r w:rsidRPr="0083699B">
        <w:rPr>
          <w:rFonts w:ascii="Palatino Linotype" w:eastAsia="Arial" w:hAnsi="Palatino Linotype" w:cs="Arial"/>
          <w:i/>
          <w:spacing w:val="1"/>
          <w:sz w:val="22"/>
        </w:rPr>
        <w:t>u</w:t>
      </w:r>
      <w:r w:rsidRPr="0083699B">
        <w:rPr>
          <w:rFonts w:ascii="Palatino Linotype" w:eastAsia="Arial" w:hAnsi="Palatino Linotype" w:cs="Arial"/>
          <w:i/>
          <w:sz w:val="22"/>
        </w:rPr>
        <w:t>e</w:t>
      </w:r>
      <w:r w:rsidRPr="0083699B">
        <w:rPr>
          <w:rFonts w:ascii="Palatino Linotype" w:eastAsia="Arial" w:hAnsi="Palatino Linotype" w:cs="Arial"/>
          <w:i/>
          <w:spacing w:val="1"/>
          <w:sz w:val="22"/>
        </w:rPr>
        <w:t xml:space="preserve"> do</w:t>
      </w:r>
      <w:r w:rsidRPr="0083699B">
        <w:rPr>
          <w:rFonts w:ascii="Palatino Linotype" w:eastAsia="Arial" w:hAnsi="Palatino Linotype" w:cs="Arial"/>
          <w:i/>
          <w:sz w:val="22"/>
        </w:rPr>
        <w:t>c</w:t>
      </w:r>
      <w:r w:rsidRPr="0083699B">
        <w:rPr>
          <w:rFonts w:ascii="Palatino Linotype" w:eastAsia="Arial" w:hAnsi="Palatino Linotype" w:cs="Arial"/>
          <w:i/>
          <w:spacing w:val="-1"/>
          <w:sz w:val="22"/>
        </w:rPr>
        <w:t>u</w:t>
      </w:r>
      <w:r w:rsidRPr="0083699B">
        <w:rPr>
          <w:rFonts w:ascii="Palatino Linotype" w:eastAsia="Arial" w:hAnsi="Palatino Linotype" w:cs="Arial"/>
          <w:i/>
          <w:spacing w:val="1"/>
          <w:sz w:val="22"/>
        </w:rPr>
        <w:t>me</w:t>
      </w:r>
      <w:r w:rsidRPr="0083699B">
        <w:rPr>
          <w:rFonts w:ascii="Palatino Linotype" w:eastAsia="Arial" w:hAnsi="Palatino Linotype" w:cs="Arial"/>
          <w:i/>
          <w:spacing w:val="-1"/>
          <w:sz w:val="22"/>
        </w:rPr>
        <w:t>n</w:t>
      </w:r>
      <w:r w:rsidRPr="0083699B">
        <w:rPr>
          <w:rFonts w:ascii="Palatino Linotype" w:eastAsia="Arial" w:hAnsi="Palatino Linotype" w:cs="Arial"/>
          <w:i/>
          <w:spacing w:val="8"/>
          <w:sz w:val="22"/>
        </w:rPr>
        <w:t>t</w:t>
      </w:r>
      <w:r w:rsidRPr="0083699B">
        <w:rPr>
          <w:rFonts w:ascii="Palatino Linotype" w:eastAsia="Arial" w:hAnsi="Palatino Linotype" w:cs="Arial"/>
          <w:i/>
          <w:sz w:val="22"/>
        </w:rPr>
        <w:t>a</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z w:val="22"/>
        </w:rPr>
        <w:t>y r</w:t>
      </w:r>
      <w:r w:rsidRPr="0083699B">
        <w:rPr>
          <w:rFonts w:ascii="Palatino Linotype" w:eastAsia="Arial" w:hAnsi="Palatino Linotype" w:cs="Arial"/>
          <w:i/>
          <w:spacing w:val="-1"/>
          <w:sz w:val="22"/>
        </w:rPr>
        <w:t>i</w:t>
      </w:r>
      <w:r w:rsidRPr="0083699B">
        <w:rPr>
          <w:rFonts w:ascii="Palatino Linotype" w:eastAsia="Arial" w:hAnsi="Palatino Linotype" w:cs="Arial"/>
          <w:i/>
          <w:spacing w:val="1"/>
          <w:sz w:val="22"/>
        </w:rPr>
        <w:t>nd</w:t>
      </w:r>
      <w:r w:rsidRPr="0083699B">
        <w:rPr>
          <w:rFonts w:ascii="Palatino Linotype" w:eastAsia="Arial" w:hAnsi="Palatino Linotype" w:cs="Arial"/>
          <w:i/>
          <w:sz w:val="22"/>
        </w:rPr>
        <w:t>e</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z w:val="22"/>
        </w:rPr>
        <w:t>c</w:t>
      </w:r>
      <w:r w:rsidRPr="0083699B">
        <w:rPr>
          <w:rFonts w:ascii="Palatino Linotype" w:eastAsia="Arial" w:hAnsi="Palatino Linotype" w:cs="Arial"/>
          <w:i/>
          <w:spacing w:val="1"/>
          <w:sz w:val="22"/>
        </w:rPr>
        <w:t>uen</w:t>
      </w:r>
      <w:r w:rsidRPr="0083699B">
        <w:rPr>
          <w:rFonts w:ascii="Palatino Linotype" w:eastAsia="Arial" w:hAnsi="Palatino Linotype" w:cs="Arial"/>
          <w:i/>
          <w:sz w:val="22"/>
        </w:rPr>
        <w:t>t</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s</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pacing w:val="-2"/>
          <w:sz w:val="22"/>
        </w:rPr>
        <w:t>s</w:t>
      </w:r>
      <w:r w:rsidRPr="0083699B">
        <w:rPr>
          <w:rFonts w:ascii="Palatino Linotype" w:eastAsia="Arial" w:hAnsi="Palatino Linotype" w:cs="Arial"/>
          <w:i/>
          <w:spacing w:val="1"/>
          <w:sz w:val="22"/>
        </w:rPr>
        <w:t>ob</w:t>
      </w:r>
      <w:r w:rsidRPr="0083699B">
        <w:rPr>
          <w:rFonts w:ascii="Palatino Linotype" w:eastAsia="Arial" w:hAnsi="Palatino Linotype" w:cs="Arial"/>
          <w:i/>
          <w:sz w:val="22"/>
        </w:rPr>
        <w:t>re</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pacing w:val="-1"/>
          <w:sz w:val="22"/>
        </w:rPr>
        <w:t>e</w:t>
      </w:r>
      <w:r w:rsidRPr="0083699B">
        <w:rPr>
          <w:rFonts w:ascii="Palatino Linotype" w:eastAsia="Arial" w:hAnsi="Palatino Linotype" w:cs="Arial"/>
          <w:i/>
          <w:sz w:val="22"/>
        </w:rPr>
        <w:t xml:space="preserve">l </w:t>
      </w:r>
      <w:r w:rsidRPr="0083699B">
        <w:rPr>
          <w:rFonts w:ascii="Palatino Linotype" w:eastAsia="Arial" w:hAnsi="Palatino Linotype" w:cs="Arial"/>
          <w:i/>
          <w:spacing w:val="1"/>
          <w:sz w:val="22"/>
        </w:rPr>
        <w:t>deb</w:t>
      </w:r>
      <w:r w:rsidRPr="0083699B">
        <w:rPr>
          <w:rFonts w:ascii="Palatino Linotype" w:eastAsia="Arial" w:hAnsi="Palatino Linotype" w:cs="Arial"/>
          <w:i/>
          <w:sz w:val="22"/>
        </w:rPr>
        <w:t>i</w:t>
      </w:r>
      <w:r w:rsidRPr="0083699B">
        <w:rPr>
          <w:rFonts w:ascii="Palatino Linotype" w:eastAsia="Arial" w:hAnsi="Palatino Linotype" w:cs="Arial"/>
          <w:i/>
          <w:spacing w:val="-2"/>
          <w:sz w:val="22"/>
        </w:rPr>
        <w:t>d</w:t>
      </w:r>
      <w:r w:rsidRPr="0083699B">
        <w:rPr>
          <w:rFonts w:ascii="Palatino Linotype" w:eastAsia="Arial" w:hAnsi="Palatino Linotype" w:cs="Arial"/>
          <w:i/>
          <w:sz w:val="22"/>
        </w:rPr>
        <w:t>o</w:t>
      </w:r>
      <w:r w:rsidRPr="0083699B">
        <w:rPr>
          <w:rFonts w:ascii="Palatino Linotype" w:eastAsia="Arial" w:hAnsi="Palatino Linotype" w:cs="Arial"/>
          <w:i/>
          <w:spacing w:val="13"/>
          <w:sz w:val="22"/>
        </w:rPr>
        <w:t xml:space="preserve"> </w:t>
      </w:r>
      <w:r w:rsidRPr="0083699B">
        <w:rPr>
          <w:rFonts w:ascii="Palatino Linotype" w:eastAsia="Arial" w:hAnsi="Palatino Linotype" w:cs="Arial"/>
          <w:i/>
          <w:spacing w:val="1"/>
          <w:sz w:val="22"/>
        </w:rPr>
        <w:t>e</w:t>
      </w:r>
      <w:r w:rsidRPr="0083699B">
        <w:rPr>
          <w:rFonts w:ascii="Palatino Linotype" w:eastAsia="Arial" w:hAnsi="Palatino Linotype" w:cs="Arial"/>
          <w:i/>
          <w:sz w:val="22"/>
        </w:rPr>
        <w:t>jerc</w:t>
      </w:r>
      <w:r w:rsidRPr="0083699B">
        <w:rPr>
          <w:rFonts w:ascii="Palatino Linotype" w:eastAsia="Arial" w:hAnsi="Palatino Linotype" w:cs="Arial"/>
          <w:i/>
          <w:spacing w:val="-1"/>
          <w:sz w:val="22"/>
        </w:rPr>
        <w:t>i</w:t>
      </w:r>
      <w:r w:rsidRPr="0083699B">
        <w:rPr>
          <w:rFonts w:ascii="Palatino Linotype" w:eastAsia="Arial" w:hAnsi="Palatino Linotype" w:cs="Arial"/>
          <w:i/>
          <w:sz w:val="22"/>
        </w:rPr>
        <w:t>cio</w:t>
      </w:r>
      <w:r w:rsidRPr="0083699B">
        <w:rPr>
          <w:rFonts w:ascii="Palatino Linotype" w:eastAsia="Arial" w:hAnsi="Palatino Linotype" w:cs="Arial"/>
          <w:i/>
          <w:spacing w:val="13"/>
          <w:sz w:val="22"/>
        </w:rPr>
        <w:t xml:space="preserve"> </w:t>
      </w:r>
      <w:r w:rsidRPr="0083699B">
        <w:rPr>
          <w:rFonts w:ascii="Palatino Linotype" w:eastAsia="Arial" w:hAnsi="Palatino Linotype" w:cs="Arial"/>
          <w:i/>
          <w:spacing w:val="1"/>
          <w:sz w:val="22"/>
        </w:rPr>
        <w:t>d</w:t>
      </w:r>
      <w:r w:rsidRPr="0083699B">
        <w:rPr>
          <w:rFonts w:ascii="Palatino Linotype" w:eastAsia="Arial" w:hAnsi="Palatino Linotype" w:cs="Arial"/>
          <w:i/>
          <w:sz w:val="22"/>
        </w:rPr>
        <w:t>e</w:t>
      </w:r>
      <w:r w:rsidRPr="0083699B">
        <w:rPr>
          <w:rFonts w:ascii="Palatino Linotype" w:eastAsia="Arial" w:hAnsi="Palatino Linotype" w:cs="Arial"/>
          <w:i/>
          <w:spacing w:val="13"/>
          <w:sz w:val="22"/>
        </w:rPr>
        <w:t xml:space="preserve"> </w:t>
      </w:r>
      <w:r w:rsidRPr="0083699B">
        <w:rPr>
          <w:rFonts w:ascii="Palatino Linotype" w:eastAsia="Arial" w:hAnsi="Palatino Linotype" w:cs="Arial"/>
          <w:i/>
          <w:sz w:val="22"/>
        </w:rPr>
        <w:t>s</w:t>
      </w:r>
      <w:r w:rsidRPr="0083699B">
        <w:rPr>
          <w:rFonts w:ascii="Palatino Linotype" w:eastAsia="Arial" w:hAnsi="Palatino Linotype" w:cs="Arial"/>
          <w:i/>
          <w:spacing w:val="-1"/>
          <w:sz w:val="22"/>
        </w:rPr>
        <w:t>u</w:t>
      </w:r>
      <w:r w:rsidRPr="0083699B">
        <w:rPr>
          <w:rFonts w:ascii="Palatino Linotype" w:eastAsia="Arial" w:hAnsi="Palatino Linotype" w:cs="Arial"/>
          <w:i/>
          <w:sz w:val="22"/>
        </w:rPr>
        <w:t>s</w:t>
      </w:r>
      <w:r w:rsidRPr="0083699B">
        <w:rPr>
          <w:rFonts w:ascii="Palatino Linotype" w:eastAsia="Arial" w:hAnsi="Palatino Linotype" w:cs="Arial"/>
          <w:i/>
          <w:spacing w:val="12"/>
          <w:sz w:val="22"/>
        </w:rPr>
        <w:t xml:space="preserve"> </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tr</w:t>
      </w:r>
      <w:r w:rsidRPr="0083699B">
        <w:rPr>
          <w:rFonts w:ascii="Palatino Linotype" w:eastAsia="Arial" w:hAnsi="Palatino Linotype" w:cs="Arial"/>
          <w:i/>
          <w:spacing w:val="-1"/>
          <w:sz w:val="22"/>
        </w:rPr>
        <w:t>i</w:t>
      </w:r>
      <w:r w:rsidRPr="0083699B">
        <w:rPr>
          <w:rFonts w:ascii="Palatino Linotype" w:eastAsia="Arial" w:hAnsi="Palatino Linotype" w:cs="Arial"/>
          <w:i/>
          <w:spacing w:val="1"/>
          <w:sz w:val="22"/>
        </w:rPr>
        <w:t>bu</w:t>
      </w:r>
      <w:r w:rsidRPr="0083699B">
        <w:rPr>
          <w:rFonts w:ascii="Palatino Linotype" w:eastAsia="Arial" w:hAnsi="Palatino Linotype" w:cs="Arial"/>
          <w:i/>
          <w:sz w:val="22"/>
        </w:rPr>
        <w:t>cio</w:t>
      </w:r>
      <w:r w:rsidRPr="0083699B">
        <w:rPr>
          <w:rFonts w:ascii="Palatino Linotype" w:eastAsia="Arial" w:hAnsi="Palatino Linotype" w:cs="Arial"/>
          <w:i/>
          <w:spacing w:val="-1"/>
          <w:sz w:val="22"/>
        </w:rPr>
        <w:t>n</w:t>
      </w:r>
      <w:r w:rsidRPr="0083699B">
        <w:rPr>
          <w:rFonts w:ascii="Palatino Linotype" w:eastAsia="Arial" w:hAnsi="Palatino Linotype" w:cs="Arial"/>
          <w:i/>
          <w:spacing w:val="1"/>
          <w:sz w:val="22"/>
        </w:rPr>
        <w:t>e</w:t>
      </w:r>
      <w:r w:rsidRPr="0083699B">
        <w:rPr>
          <w:rFonts w:ascii="Palatino Linotype" w:eastAsia="Arial" w:hAnsi="Palatino Linotype" w:cs="Arial"/>
          <w:i/>
          <w:sz w:val="22"/>
        </w:rPr>
        <w:t>s</w:t>
      </w:r>
      <w:r w:rsidRPr="0083699B">
        <w:rPr>
          <w:rFonts w:ascii="Palatino Linotype" w:eastAsia="Arial" w:hAnsi="Palatino Linotype" w:cs="Arial"/>
          <w:i/>
          <w:spacing w:val="12"/>
          <w:sz w:val="22"/>
        </w:rPr>
        <w:t xml:space="preserve"> </w:t>
      </w:r>
      <w:r w:rsidRPr="0083699B">
        <w:rPr>
          <w:rFonts w:ascii="Palatino Linotype" w:eastAsia="Arial" w:hAnsi="Palatino Linotype" w:cs="Arial"/>
          <w:i/>
          <w:sz w:val="22"/>
        </w:rPr>
        <w:t>c</w:t>
      </w:r>
      <w:r w:rsidRPr="0083699B">
        <w:rPr>
          <w:rFonts w:ascii="Palatino Linotype" w:eastAsia="Arial" w:hAnsi="Palatino Linotype" w:cs="Arial"/>
          <w:i/>
          <w:spacing w:val="1"/>
          <w:sz w:val="22"/>
        </w:rPr>
        <w:t>o</w:t>
      </w:r>
      <w:r w:rsidRPr="0083699B">
        <w:rPr>
          <w:rFonts w:ascii="Palatino Linotype" w:eastAsia="Arial" w:hAnsi="Palatino Linotype" w:cs="Arial"/>
          <w:i/>
          <w:sz w:val="22"/>
        </w:rPr>
        <w:t>n</w:t>
      </w:r>
      <w:r w:rsidRPr="0083699B">
        <w:rPr>
          <w:rFonts w:ascii="Palatino Linotype" w:eastAsia="Arial" w:hAnsi="Palatino Linotype" w:cs="Arial"/>
          <w:i/>
          <w:spacing w:val="11"/>
          <w:sz w:val="22"/>
        </w:rPr>
        <w:t xml:space="preserve"> </w:t>
      </w:r>
      <w:r w:rsidRPr="0083699B">
        <w:rPr>
          <w:rFonts w:ascii="Palatino Linotype" w:eastAsia="Arial" w:hAnsi="Palatino Linotype" w:cs="Arial"/>
          <w:i/>
          <w:spacing w:val="1"/>
          <w:sz w:val="22"/>
        </w:rPr>
        <w:t>mo</w:t>
      </w:r>
      <w:r w:rsidRPr="0083699B">
        <w:rPr>
          <w:rFonts w:ascii="Palatino Linotype" w:eastAsia="Arial" w:hAnsi="Palatino Linotype" w:cs="Arial"/>
          <w:i/>
          <w:spacing w:val="-2"/>
          <w:sz w:val="22"/>
        </w:rPr>
        <w:t>t</w:t>
      </w:r>
      <w:r w:rsidRPr="0083699B">
        <w:rPr>
          <w:rFonts w:ascii="Palatino Linotype" w:eastAsia="Arial" w:hAnsi="Palatino Linotype" w:cs="Arial"/>
          <w:i/>
          <w:sz w:val="22"/>
        </w:rPr>
        <w:t>i</w:t>
      </w:r>
      <w:r w:rsidRPr="0083699B">
        <w:rPr>
          <w:rFonts w:ascii="Palatino Linotype" w:eastAsia="Arial" w:hAnsi="Palatino Linotype" w:cs="Arial"/>
          <w:i/>
          <w:spacing w:val="-3"/>
          <w:sz w:val="22"/>
        </w:rPr>
        <w:t>v</w:t>
      </w:r>
      <w:r w:rsidRPr="0083699B">
        <w:rPr>
          <w:rFonts w:ascii="Palatino Linotype" w:eastAsia="Arial" w:hAnsi="Palatino Linotype" w:cs="Arial"/>
          <w:i/>
          <w:sz w:val="22"/>
        </w:rPr>
        <w:t>o</w:t>
      </w:r>
      <w:r w:rsidRPr="0083699B">
        <w:rPr>
          <w:rFonts w:ascii="Palatino Linotype" w:eastAsia="Arial" w:hAnsi="Palatino Linotype" w:cs="Arial"/>
          <w:i/>
          <w:spacing w:val="13"/>
          <w:sz w:val="22"/>
        </w:rPr>
        <w:t xml:space="preserve"> </w:t>
      </w:r>
      <w:r w:rsidRPr="0083699B">
        <w:rPr>
          <w:rFonts w:ascii="Palatino Linotype" w:eastAsia="Arial" w:hAnsi="Palatino Linotype" w:cs="Arial"/>
          <w:i/>
          <w:spacing w:val="1"/>
          <w:sz w:val="22"/>
        </w:rPr>
        <w:t>de</w:t>
      </w:r>
      <w:r w:rsidRPr="0083699B">
        <w:rPr>
          <w:rFonts w:ascii="Palatino Linotype" w:eastAsia="Arial" w:hAnsi="Palatino Linotype" w:cs="Arial"/>
          <w:i/>
          <w:sz w:val="22"/>
        </w:rPr>
        <w:t>l</w:t>
      </w:r>
      <w:r w:rsidRPr="0083699B">
        <w:rPr>
          <w:rFonts w:ascii="Palatino Linotype" w:eastAsia="Arial" w:hAnsi="Palatino Linotype" w:cs="Arial"/>
          <w:i/>
          <w:spacing w:val="12"/>
          <w:sz w:val="22"/>
        </w:rPr>
        <w:t xml:space="preserve"> </w:t>
      </w:r>
      <w:r w:rsidRPr="0083699B">
        <w:rPr>
          <w:rFonts w:ascii="Palatino Linotype" w:eastAsia="Arial" w:hAnsi="Palatino Linotype" w:cs="Arial"/>
          <w:i/>
          <w:spacing w:val="1"/>
          <w:sz w:val="22"/>
        </w:rPr>
        <w:t>emp</w:t>
      </w:r>
      <w:r w:rsidRPr="0083699B">
        <w:rPr>
          <w:rFonts w:ascii="Palatino Linotype" w:eastAsia="Arial" w:hAnsi="Palatino Linotype" w:cs="Arial"/>
          <w:i/>
          <w:sz w:val="22"/>
        </w:rPr>
        <w:t>le</w:t>
      </w:r>
      <w:r w:rsidRPr="0083699B">
        <w:rPr>
          <w:rFonts w:ascii="Palatino Linotype" w:eastAsia="Arial" w:hAnsi="Palatino Linotype" w:cs="Arial"/>
          <w:i/>
          <w:spacing w:val="-1"/>
          <w:sz w:val="22"/>
        </w:rPr>
        <w:t>o</w:t>
      </w:r>
      <w:r w:rsidRPr="0083699B">
        <w:rPr>
          <w:rFonts w:ascii="Palatino Linotype" w:eastAsia="Arial" w:hAnsi="Palatino Linotype" w:cs="Arial"/>
          <w:i/>
          <w:sz w:val="22"/>
        </w:rPr>
        <w:t>,</w:t>
      </w:r>
      <w:r w:rsidRPr="0083699B">
        <w:rPr>
          <w:rFonts w:ascii="Palatino Linotype" w:eastAsia="Arial" w:hAnsi="Palatino Linotype" w:cs="Arial"/>
          <w:i/>
          <w:spacing w:val="13"/>
          <w:sz w:val="22"/>
        </w:rPr>
        <w:t xml:space="preserve"> </w:t>
      </w:r>
      <w:r w:rsidRPr="0083699B">
        <w:rPr>
          <w:rFonts w:ascii="Palatino Linotype" w:eastAsia="Arial" w:hAnsi="Palatino Linotype" w:cs="Arial"/>
          <w:i/>
          <w:sz w:val="22"/>
        </w:rPr>
        <w:t>c</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r</w:t>
      </w:r>
      <w:r w:rsidRPr="0083699B">
        <w:rPr>
          <w:rFonts w:ascii="Palatino Linotype" w:eastAsia="Arial" w:hAnsi="Palatino Linotype" w:cs="Arial"/>
          <w:i/>
          <w:spacing w:val="-2"/>
          <w:sz w:val="22"/>
        </w:rPr>
        <w:t>g</w:t>
      </w:r>
      <w:r w:rsidRPr="0083699B">
        <w:rPr>
          <w:rFonts w:ascii="Palatino Linotype" w:eastAsia="Arial" w:hAnsi="Palatino Linotype" w:cs="Arial"/>
          <w:i/>
          <w:sz w:val="22"/>
        </w:rPr>
        <w:t>o</w:t>
      </w:r>
      <w:r w:rsidRPr="0083699B">
        <w:rPr>
          <w:rFonts w:ascii="Palatino Linotype" w:eastAsia="Arial" w:hAnsi="Palatino Linotype" w:cs="Arial"/>
          <w:i/>
          <w:spacing w:val="13"/>
          <w:sz w:val="22"/>
        </w:rPr>
        <w:t xml:space="preserve"> </w:t>
      </w:r>
      <w:r w:rsidRPr="0083699B">
        <w:rPr>
          <w:rFonts w:ascii="Palatino Linotype" w:eastAsia="Arial" w:hAnsi="Palatino Linotype" w:cs="Arial"/>
          <w:i/>
          <w:sz w:val="22"/>
        </w:rPr>
        <w:t>o</w:t>
      </w:r>
      <w:r w:rsidRPr="0083699B">
        <w:rPr>
          <w:rFonts w:ascii="Palatino Linotype" w:eastAsia="Arial" w:hAnsi="Palatino Linotype" w:cs="Arial"/>
          <w:i/>
          <w:spacing w:val="13"/>
          <w:sz w:val="22"/>
        </w:rPr>
        <w:t xml:space="preserve"> </w:t>
      </w:r>
      <w:r w:rsidRPr="0083699B">
        <w:rPr>
          <w:rFonts w:ascii="Palatino Linotype" w:eastAsia="Arial" w:hAnsi="Palatino Linotype" w:cs="Arial"/>
          <w:i/>
          <w:sz w:val="22"/>
        </w:rPr>
        <w:t>c</w:t>
      </w:r>
      <w:r w:rsidRPr="0083699B">
        <w:rPr>
          <w:rFonts w:ascii="Palatino Linotype" w:eastAsia="Arial" w:hAnsi="Palatino Linotype" w:cs="Arial"/>
          <w:i/>
          <w:spacing w:val="1"/>
          <w:sz w:val="22"/>
        </w:rPr>
        <w:t>om</w:t>
      </w:r>
      <w:r w:rsidRPr="0083699B">
        <w:rPr>
          <w:rFonts w:ascii="Palatino Linotype" w:eastAsia="Arial" w:hAnsi="Palatino Linotype" w:cs="Arial"/>
          <w:i/>
          <w:sz w:val="22"/>
        </w:rPr>
        <w:t>is</w:t>
      </w:r>
      <w:r w:rsidRPr="0083699B">
        <w:rPr>
          <w:rFonts w:ascii="Palatino Linotype" w:eastAsia="Arial" w:hAnsi="Palatino Linotype" w:cs="Arial"/>
          <w:i/>
          <w:spacing w:val="-1"/>
          <w:sz w:val="22"/>
        </w:rPr>
        <w:t>ió</w:t>
      </w:r>
      <w:r w:rsidRPr="0083699B">
        <w:rPr>
          <w:rFonts w:ascii="Palatino Linotype" w:eastAsia="Arial" w:hAnsi="Palatino Linotype" w:cs="Arial"/>
          <w:i/>
          <w:sz w:val="22"/>
        </w:rPr>
        <w:t>n</w:t>
      </w:r>
      <w:r w:rsidRPr="0083699B">
        <w:rPr>
          <w:rFonts w:ascii="Palatino Linotype" w:eastAsia="Arial" w:hAnsi="Palatino Linotype" w:cs="Arial"/>
          <w:i/>
          <w:spacing w:val="13"/>
          <w:sz w:val="22"/>
        </w:rPr>
        <w:t xml:space="preserve"> </w:t>
      </w:r>
      <w:r w:rsidRPr="0083699B">
        <w:rPr>
          <w:rFonts w:ascii="Palatino Linotype" w:eastAsia="Arial" w:hAnsi="Palatino Linotype" w:cs="Arial"/>
          <w:i/>
          <w:spacing w:val="-1"/>
          <w:sz w:val="22"/>
        </w:rPr>
        <w:t>qu</w:t>
      </w:r>
      <w:r w:rsidRPr="0083699B">
        <w:rPr>
          <w:rFonts w:ascii="Palatino Linotype" w:eastAsia="Arial" w:hAnsi="Palatino Linotype" w:cs="Arial"/>
          <w:i/>
          <w:sz w:val="22"/>
        </w:rPr>
        <w:t>e le</w:t>
      </w:r>
      <w:r w:rsidRPr="0083699B">
        <w:rPr>
          <w:rFonts w:ascii="Palatino Linotype" w:eastAsia="Arial" w:hAnsi="Palatino Linotype" w:cs="Arial"/>
          <w:i/>
          <w:spacing w:val="1"/>
          <w:sz w:val="22"/>
        </w:rPr>
        <w:t xml:space="preserve"> h</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n</w:t>
      </w:r>
      <w:r w:rsidRPr="0083699B">
        <w:rPr>
          <w:rFonts w:ascii="Palatino Linotype" w:eastAsia="Arial" w:hAnsi="Palatino Linotype" w:cs="Arial"/>
          <w:i/>
          <w:spacing w:val="1"/>
          <w:sz w:val="22"/>
        </w:rPr>
        <w:t xml:space="preserve"> </w:t>
      </w:r>
      <w:r w:rsidRPr="0083699B">
        <w:rPr>
          <w:rFonts w:ascii="Palatino Linotype" w:eastAsia="Arial" w:hAnsi="Palatino Linotype" w:cs="Arial"/>
          <w:i/>
          <w:sz w:val="22"/>
        </w:rPr>
        <w:t>si</w:t>
      </w:r>
      <w:r w:rsidRPr="0083699B">
        <w:rPr>
          <w:rFonts w:ascii="Palatino Linotype" w:eastAsia="Arial" w:hAnsi="Palatino Linotype" w:cs="Arial"/>
          <w:i/>
          <w:spacing w:val="1"/>
          <w:sz w:val="22"/>
        </w:rPr>
        <w:t>d</w:t>
      </w:r>
      <w:r w:rsidRPr="0083699B">
        <w:rPr>
          <w:rFonts w:ascii="Palatino Linotype" w:eastAsia="Arial" w:hAnsi="Palatino Linotype" w:cs="Arial"/>
          <w:i/>
          <w:sz w:val="22"/>
        </w:rPr>
        <w:t>o</w:t>
      </w:r>
      <w:r w:rsidRPr="0083699B">
        <w:rPr>
          <w:rFonts w:ascii="Palatino Linotype" w:eastAsia="Arial" w:hAnsi="Palatino Linotype" w:cs="Arial"/>
          <w:i/>
          <w:spacing w:val="-1"/>
          <w:sz w:val="22"/>
        </w:rPr>
        <w:t xml:space="preserve"> </w:t>
      </w:r>
      <w:r w:rsidRPr="0083699B">
        <w:rPr>
          <w:rFonts w:ascii="Palatino Linotype" w:eastAsia="Arial" w:hAnsi="Palatino Linotype" w:cs="Arial"/>
          <w:i/>
          <w:spacing w:val="1"/>
          <w:sz w:val="22"/>
        </w:rPr>
        <w:t>en</w:t>
      </w:r>
      <w:r w:rsidRPr="0083699B">
        <w:rPr>
          <w:rFonts w:ascii="Palatino Linotype" w:eastAsia="Arial" w:hAnsi="Palatino Linotype" w:cs="Arial"/>
          <w:i/>
          <w:spacing w:val="-2"/>
          <w:sz w:val="22"/>
        </w:rPr>
        <w:t>c</w:t>
      </w:r>
      <w:r w:rsidRPr="0083699B">
        <w:rPr>
          <w:rFonts w:ascii="Palatino Linotype" w:eastAsia="Arial" w:hAnsi="Palatino Linotype" w:cs="Arial"/>
          <w:i/>
          <w:spacing w:val="1"/>
          <w:sz w:val="22"/>
        </w:rPr>
        <w:t>o</w:t>
      </w:r>
      <w:r w:rsidRPr="0083699B">
        <w:rPr>
          <w:rFonts w:ascii="Palatino Linotype" w:eastAsia="Arial" w:hAnsi="Palatino Linotype" w:cs="Arial"/>
          <w:i/>
          <w:spacing w:val="-1"/>
          <w:sz w:val="22"/>
        </w:rPr>
        <w:t>m</w:t>
      </w:r>
      <w:r w:rsidRPr="0083699B">
        <w:rPr>
          <w:rFonts w:ascii="Palatino Linotype" w:eastAsia="Arial" w:hAnsi="Palatino Linotype" w:cs="Arial"/>
          <w:i/>
          <w:spacing w:val="1"/>
          <w:sz w:val="22"/>
        </w:rPr>
        <w:t>en</w:t>
      </w:r>
      <w:r w:rsidRPr="0083699B">
        <w:rPr>
          <w:rFonts w:ascii="Palatino Linotype" w:eastAsia="Arial" w:hAnsi="Palatino Linotype" w:cs="Arial"/>
          <w:i/>
          <w:spacing w:val="-1"/>
          <w:sz w:val="22"/>
        </w:rPr>
        <w:t>d</w:t>
      </w:r>
      <w:r w:rsidRPr="0083699B">
        <w:rPr>
          <w:rFonts w:ascii="Palatino Linotype" w:eastAsia="Arial" w:hAnsi="Palatino Linotype" w:cs="Arial"/>
          <w:i/>
          <w:spacing w:val="1"/>
          <w:sz w:val="22"/>
        </w:rPr>
        <w:t>ado</w:t>
      </w:r>
      <w:r w:rsidRPr="0083699B">
        <w:rPr>
          <w:rFonts w:ascii="Palatino Linotype" w:eastAsia="Arial" w:hAnsi="Palatino Linotype" w:cs="Arial"/>
          <w:i/>
          <w:sz w:val="22"/>
        </w:rPr>
        <w:t>s.</w:t>
      </w:r>
    </w:p>
    <w:p w:rsidR="00485D79" w:rsidRPr="0083699B" w:rsidRDefault="00485D79" w:rsidP="00B76427">
      <w:pPr>
        <w:spacing w:line="360" w:lineRule="auto"/>
        <w:ind w:left="567" w:right="567"/>
        <w:rPr>
          <w:rFonts w:ascii="Palatino Linotype" w:hAnsi="Palatino Linotype"/>
          <w:i/>
          <w:sz w:val="22"/>
        </w:rPr>
      </w:pPr>
    </w:p>
    <w:p w:rsidR="00485D79" w:rsidRPr="0083699B" w:rsidRDefault="00485D79" w:rsidP="00B76427">
      <w:pPr>
        <w:spacing w:line="360" w:lineRule="auto"/>
        <w:ind w:left="567" w:right="567"/>
        <w:jc w:val="both"/>
        <w:rPr>
          <w:rFonts w:ascii="Palatino Linotype" w:eastAsia="Arial" w:hAnsi="Palatino Linotype" w:cs="Arial"/>
          <w:i/>
          <w:sz w:val="22"/>
        </w:rPr>
      </w:pPr>
      <w:r w:rsidRPr="0083699B">
        <w:rPr>
          <w:rFonts w:ascii="Palatino Linotype" w:eastAsia="Arial" w:hAnsi="Palatino Linotype" w:cs="Arial"/>
          <w:b/>
          <w:i/>
          <w:sz w:val="22"/>
        </w:rPr>
        <w:t>E</w:t>
      </w:r>
      <w:r w:rsidRPr="0083699B">
        <w:rPr>
          <w:rFonts w:ascii="Palatino Linotype" w:eastAsia="Arial" w:hAnsi="Palatino Linotype" w:cs="Arial"/>
          <w:b/>
          <w:i/>
          <w:spacing w:val="1"/>
          <w:sz w:val="22"/>
        </w:rPr>
        <w:t>x</w:t>
      </w:r>
      <w:r w:rsidRPr="0083699B">
        <w:rPr>
          <w:rFonts w:ascii="Palatino Linotype" w:eastAsia="Arial" w:hAnsi="Palatino Linotype" w:cs="Arial"/>
          <w:b/>
          <w:i/>
          <w:sz w:val="22"/>
        </w:rPr>
        <w:t>pedi</w:t>
      </w:r>
      <w:r w:rsidRPr="0083699B">
        <w:rPr>
          <w:rFonts w:ascii="Palatino Linotype" w:eastAsia="Arial" w:hAnsi="Palatino Linotype" w:cs="Arial"/>
          <w:b/>
          <w:i/>
          <w:spacing w:val="1"/>
          <w:sz w:val="22"/>
        </w:rPr>
        <w:t>e</w:t>
      </w:r>
      <w:r w:rsidRPr="0083699B">
        <w:rPr>
          <w:rFonts w:ascii="Palatino Linotype" w:eastAsia="Arial" w:hAnsi="Palatino Linotype" w:cs="Arial"/>
          <w:b/>
          <w:i/>
          <w:sz w:val="22"/>
        </w:rPr>
        <w:t>n</w:t>
      </w:r>
      <w:r w:rsidRPr="0083699B">
        <w:rPr>
          <w:rFonts w:ascii="Palatino Linotype" w:eastAsia="Arial" w:hAnsi="Palatino Linotype" w:cs="Arial"/>
          <w:b/>
          <w:i/>
          <w:spacing w:val="-1"/>
          <w:sz w:val="22"/>
        </w:rPr>
        <w:t>tes</w:t>
      </w:r>
      <w:r w:rsidRPr="0083699B">
        <w:rPr>
          <w:rFonts w:ascii="Palatino Linotype" w:eastAsia="Arial" w:hAnsi="Palatino Linotype" w:cs="Arial"/>
          <w:b/>
          <w:i/>
          <w:sz w:val="22"/>
        </w:rPr>
        <w:t>:</w:t>
      </w:r>
    </w:p>
    <w:p w:rsidR="00485D79" w:rsidRPr="0083699B" w:rsidRDefault="00485D79" w:rsidP="00B76427">
      <w:pPr>
        <w:spacing w:line="360" w:lineRule="auto"/>
        <w:ind w:left="567" w:right="567"/>
        <w:jc w:val="both"/>
        <w:rPr>
          <w:rFonts w:ascii="Palatino Linotype" w:eastAsia="Arial" w:hAnsi="Palatino Linotype" w:cs="Arial"/>
          <w:i/>
          <w:sz w:val="22"/>
        </w:rPr>
      </w:pPr>
      <w:r w:rsidRPr="0083699B">
        <w:rPr>
          <w:rFonts w:ascii="Palatino Linotype" w:eastAsia="Arial" w:hAnsi="Palatino Linotype" w:cs="Arial"/>
          <w:i/>
          <w:spacing w:val="1"/>
          <w:sz w:val="22"/>
        </w:rPr>
        <w:t>636</w:t>
      </w:r>
      <w:r w:rsidRPr="0083699B">
        <w:rPr>
          <w:rFonts w:ascii="Palatino Linotype" w:eastAsia="Arial" w:hAnsi="Palatino Linotype" w:cs="Arial"/>
          <w:i/>
          <w:spacing w:val="-2"/>
          <w:sz w:val="22"/>
        </w:rPr>
        <w:t>/</w:t>
      </w:r>
      <w:r w:rsidRPr="0083699B">
        <w:rPr>
          <w:rFonts w:ascii="Palatino Linotype" w:eastAsia="Arial" w:hAnsi="Palatino Linotype" w:cs="Arial"/>
          <w:i/>
          <w:spacing w:val="1"/>
          <w:sz w:val="22"/>
        </w:rPr>
        <w:t>0</w:t>
      </w:r>
      <w:r w:rsidRPr="0083699B">
        <w:rPr>
          <w:rFonts w:ascii="Palatino Linotype" w:eastAsia="Arial" w:hAnsi="Palatino Linotype" w:cs="Arial"/>
          <w:i/>
          <w:sz w:val="22"/>
        </w:rPr>
        <w:t xml:space="preserve">8        </w:t>
      </w:r>
      <w:r w:rsidRPr="0083699B">
        <w:rPr>
          <w:rFonts w:ascii="Palatino Linotype" w:eastAsia="Arial" w:hAnsi="Palatino Linotype" w:cs="Arial"/>
          <w:i/>
          <w:spacing w:val="66"/>
          <w:sz w:val="22"/>
        </w:rPr>
        <w:t xml:space="preserve"> </w:t>
      </w:r>
      <w:r w:rsidRPr="0083699B">
        <w:rPr>
          <w:rFonts w:ascii="Palatino Linotype" w:eastAsia="Arial" w:hAnsi="Palatino Linotype" w:cs="Arial"/>
          <w:i/>
          <w:sz w:val="22"/>
        </w:rPr>
        <w:t>Co</w:t>
      </w:r>
      <w:r w:rsidRPr="0083699B">
        <w:rPr>
          <w:rFonts w:ascii="Palatino Linotype" w:eastAsia="Arial" w:hAnsi="Palatino Linotype" w:cs="Arial"/>
          <w:i/>
          <w:spacing w:val="2"/>
          <w:sz w:val="22"/>
        </w:rPr>
        <w:t>m</w:t>
      </w:r>
      <w:r w:rsidRPr="0083699B">
        <w:rPr>
          <w:rFonts w:ascii="Palatino Linotype" w:eastAsia="Arial" w:hAnsi="Palatino Linotype" w:cs="Arial"/>
          <w:i/>
          <w:sz w:val="22"/>
        </w:rPr>
        <w:t>is</w:t>
      </w:r>
      <w:r w:rsidRPr="0083699B">
        <w:rPr>
          <w:rFonts w:ascii="Palatino Linotype" w:eastAsia="Arial" w:hAnsi="Palatino Linotype" w:cs="Arial"/>
          <w:i/>
          <w:spacing w:val="-1"/>
          <w:sz w:val="22"/>
        </w:rPr>
        <w:t>i</w:t>
      </w:r>
      <w:r w:rsidRPr="0083699B">
        <w:rPr>
          <w:rFonts w:ascii="Palatino Linotype" w:eastAsia="Arial" w:hAnsi="Palatino Linotype" w:cs="Arial"/>
          <w:i/>
          <w:spacing w:val="1"/>
          <w:sz w:val="22"/>
        </w:rPr>
        <w:t>ó</w:t>
      </w:r>
      <w:r w:rsidRPr="0083699B">
        <w:rPr>
          <w:rFonts w:ascii="Palatino Linotype" w:eastAsia="Arial" w:hAnsi="Palatino Linotype" w:cs="Arial"/>
          <w:i/>
          <w:sz w:val="22"/>
        </w:rPr>
        <w:t>n</w:t>
      </w:r>
      <w:r w:rsidRPr="0083699B">
        <w:rPr>
          <w:rFonts w:ascii="Palatino Linotype" w:eastAsia="Arial" w:hAnsi="Palatino Linotype" w:cs="Arial"/>
          <w:i/>
          <w:spacing w:val="28"/>
          <w:sz w:val="22"/>
        </w:rPr>
        <w:t xml:space="preserve"> </w:t>
      </w:r>
      <w:r w:rsidRPr="0083699B">
        <w:rPr>
          <w:rFonts w:ascii="Palatino Linotype" w:eastAsia="Arial" w:hAnsi="Palatino Linotype" w:cs="Arial"/>
          <w:i/>
          <w:spacing w:val="-3"/>
          <w:sz w:val="22"/>
        </w:rPr>
        <w:t>N</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cio</w:t>
      </w:r>
      <w:r w:rsidRPr="0083699B">
        <w:rPr>
          <w:rFonts w:ascii="Palatino Linotype" w:eastAsia="Arial" w:hAnsi="Palatino Linotype" w:cs="Arial"/>
          <w:i/>
          <w:spacing w:val="-1"/>
          <w:sz w:val="22"/>
        </w:rPr>
        <w:t>n</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l</w:t>
      </w:r>
      <w:r w:rsidRPr="0083699B">
        <w:rPr>
          <w:rFonts w:ascii="Palatino Linotype" w:eastAsia="Arial" w:hAnsi="Palatino Linotype" w:cs="Arial"/>
          <w:i/>
          <w:spacing w:val="26"/>
          <w:sz w:val="22"/>
        </w:rPr>
        <w:t xml:space="preserve"> </w:t>
      </w:r>
      <w:r w:rsidRPr="0083699B">
        <w:rPr>
          <w:rFonts w:ascii="Palatino Linotype" w:eastAsia="Arial" w:hAnsi="Palatino Linotype" w:cs="Arial"/>
          <w:i/>
          <w:sz w:val="22"/>
        </w:rPr>
        <w:t>B</w:t>
      </w:r>
      <w:r w:rsidRPr="0083699B">
        <w:rPr>
          <w:rFonts w:ascii="Palatino Linotype" w:eastAsia="Arial" w:hAnsi="Palatino Linotype" w:cs="Arial"/>
          <w:i/>
          <w:spacing w:val="-1"/>
          <w:sz w:val="22"/>
        </w:rPr>
        <w:t>a</w:t>
      </w:r>
      <w:r w:rsidRPr="0083699B">
        <w:rPr>
          <w:rFonts w:ascii="Palatino Linotype" w:eastAsia="Arial" w:hAnsi="Palatino Linotype" w:cs="Arial"/>
          <w:i/>
          <w:spacing w:val="1"/>
          <w:sz w:val="22"/>
        </w:rPr>
        <w:t>n</w:t>
      </w:r>
      <w:r w:rsidRPr="0083699B">
        <w:rPr>
          <w:rFonts w:ascii="Palatino Linotype" w:eastAsia="Arial" w:hAnsi="Palatino Linotype" w:cs="Arial"/>
          <w:i/>
          <w:sz w:val="22"/>
        </w:rPr>
        <w:t>c</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r</w:t>
      </w:r>
      <w:r w:rsidRPr="0083699B">
        <w:rPr>
          <w:rFonts w:ascii="Palatino Linotype" w:eastAsia="Arial" w:hAnsi="Palatino Linotype" w:cs="Arial"/>
          <w:i/>
          <w:spacing w:val="-1"/>
          <w:sz w:val="22"/>
        </w:rPr>
        <w:t>i</w:t>
      </w:r>
      <w:r w:rsidRPr="0083699B">
        <w:rPr>
          <w:rFonts w:ascii="Palatino Linotype" w:eastAsia="Arial" w:hAnsi="Palatino Linotype" w:cs="Arial"/>
          <w:i/>
          <w:sz w:val="22"/>
        </w:rPr>
        <w:t>a</w:t>
      </w:r>
      <w:r w:rsidRPr="0083699B">
        <w:rPr>
          <w:rFonts w:ascii="Palatino Linotype" w:eastAsia="Arial" w:hAnsi="Palatino Linotype" w:cs="Arial"/>
          <w:i/>
          <w:spacing w:val="28"/>
          <w:sz w:val="22"/>
        </w:rPr>
        <w:t xml:space="preserve"> </w:t>
      </w:r>
      <w:r w:rsidRPr="0083699B">
        <w:rPr>
          <w:rFonts w:ascii="Palatino Linotype" w:eastAsia="Arial" w:hAnsi="Palatino Linotype" w:cs="Arial"/>
          <w:i/>
          <w:sz w:val="22"/>
        </w:rPr>
        <w:t>y</w:t>
      </w:r>
      <w:r w:rsidRPr="0083699B">
        <w:rPr>
          <w:rFonts w:ascii="Palatino Linotype" w:eastAsia="Arial" w:hAnsi="Palatino Linotype" w:cs="Arial"/>
          <w:i/>
          <w:spacing w:val="24"/>
          <w:sz w:val="22"/>
        </w:rPr>
        <w:t xml:space="preserve"> </w:t>
      </w:r>
      <w:r w:rsidRPr="0083699B">
        <w:rPr>
          <w:rFonts w:ascii="Palatino Linotype" w:eastAsia="Arial" w:hAnsi="Palatino Linotype" w:cs="Arial"/>
          <w:i/>
          <w:spacing w:val="1"/>
          <w:sz w:val="22"/>
        </w:rPr>
        <w:t>d</w:t>
      </w:r>
      <w:r w:rsidRPr="0083699B">
        <w:rPr>
          <w:rFonts w:ascii="Palatino Linotype" w:eastAsia="Arial" w:hAnsi="Palatino Linotype" w:cs="Arial"/>
          <w:i/>
          <w:sz w:val="22"/>
        </w:rPr>
        <w:t>e</w:t>
      </w:r>
      <w:r w:rsidRPr="0083699B">
        <w:rPr>
          <w:rFonts w:ascii="Palatino Linotype" w:eastAsia="Arial" w:hAnsi="Palatino Linotype" w:cs="Arial"/>
          <w:i/>
          <w:spacing w:val="25"/>
          <w:sz w:val="22"/>
        </w:rPr>
        <w:t xml:space="preserve"> </w:t>
      </w:r>
      <w:r w:rsidRPr="0083699B">
        <w:rPr>
          <w:rFonts w:ascii="Palatino Linotype" w:eastAsia="Arial" w:hAnsi="Palatino Linotype" w:cs="Arial"/>
          <w:i/>
          <w:sz w:val="22"/>
        </w:rPr>
        <w:t>V</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lores</w:t>
      </w:r>
      <w:r w:rsidRPr="0083699B">
        <w:rPr>
          <w:rFonts w:ascii="Palatino Linotype" w:eastAsia="Arial" w:hAnsi="Palatino Linotype" w:cs="Arial"/>
          <w:i/>
          <w:spacing w:val="30"/>
          <w:sz w:val="22"/>
        </w:rPr>
        <w:t xml:space="preserve"> </w:t>
      </w:r>
      <w:r w:rsidRPr="0083699B">
        <w:rPr>
          <w:rFonts w:ascii="Palatino Linotype" w:eastAsia="Arial" w:hAnsi="Palatino Linotype" w:cs="Arial"/>
          <w:i/>
          <w:sz w:val="22"/>
        </w:rPr>
        <w:t>–</w:t>
      </w:r>
      <w:r w:rsidRPr="0083699B">
        <w:rPr>
          <w:rFonts w:ascii="Palatino Linotype" w:eastAsia="Arial" w:hAnsi="Palatino Linotype" w:cs="Arial"/>
          <w:i/>
          <w:spacing w:val="26"/>
          <w:sz w:val="22"/>
        </w:rPr>
        <w:t xml:space="preserve"> </w:t>
      </w:r>
      <w:r w:rsidRPr="0083699B">
        <w:rPr>
          <w:rFonts w:ascii="Palatino Linotype" w:eastAsia="Arial" w:hAnsi="Palatino Linotype" w:cs="Arial"/>
          <w:i/>
          <w:sz w:val="22"/>
        </w:rPr>
        <w:t>Alo</w:t>
      </w:r>
      <w:r w:rsidRPr="0083699B">
        <w:rPr>
          <w:rFonts w:ascii="Palatino Linotype" w:eastAsia="Arial" w:hAnsi="Palatino Linotype" w:cs="Arial"/>
          <w:i/>
          <w:spacing w:val="1"/>
          <w:sz w:val="22"/>
        </w:rPr>
        <w:t>n</w:t>
      </w:r>
      <w:r w:rsidRPr="0083699B">
        <w:rPr>
          <w:rFonts w:ascii="Palatino Linotype" w:eastAsia="Arial" w:hAnsi="Palatino Linotype" w:cs="Arial"/>
          <w:i/>
          <w:sz w:val="22"/>
        </w:rPr>
        <w:t>so</w:t>
      </w:r>
      <w:r w:rsidRPr="0083699B">
        <w:rPr>
          <w:rFonts w:ascii="Palatino Linotype" w:eastAsia="Arial" w:hAnsi="Palatino Linotype" w:cs="Arial"/>
          <w:i/>
          <w:spacing w:val="25"/>
          <w:sz w:val="22"/>
        </w:rPr>
        <w:t xml:space="preserve"> </w:t>
      </w:r>
      <w:r w:rsidRPr="0083699B">
        <w:rPr>
          <w:rFonts w:ascii="Palatino Linotype" w:eastAsia="Arial" w:hAnsi="Palatino Linotype" w:cs="Arial"/>
          <w:i/>
          <w:sz w:val="22"/>
        </w:rPr>
        <w:t>G</w:t>
      </w:r>
      <w:r w:rsidRPr="0083699B">
        <w:rPr>
          <w:rFonts w:ascii="Palatino Linotype" w:eastAsia="Arial" w:hAnsi="Palatino Linotype" w:cs="Arial"/>
          <w:i/>
          <w:spacing w:val="-1"/>
          <w:sz w:val="22"/>
        </w:rPr>
        <w:t>ó</w:t>
      </w:r>
      <w:r w:rsidRPr="0083699B">
        <w:rPr>
          <w:rFonts w:ascii="Palatino Linotype" w:eastAsia="Arial" w:hAnsi="Palatino Linotype" w:cs="Arial"/>
          <w:i/>
          <w:spacing w:val="1"/>
          <w:sz w:val="22"/>
        </w:rPr>
        <w:t>me</w:t>
      </w:r>
      <w:r w:rsidRPr="0083699B">
        <w:rPr>
          <w:rFonts w:ascii="Palatino Linotype" w:eastAsia="Arial" w:hAnsi="Palatino Linotype" w:cs="Arial"/>
          <w:i/>
          <w:spacing w:val="-1"/>
          <w:sz w:val="22"/>
        </w:rPr>
        <w:t>z-</w:t>
      </w:r>
      <w:r w:rsidRPr="0083699B">
        <w:rPr>
          <w:rFonts w:ascii="Palatino Linotype" w:eastAsia="Arial" w:hAnsi="Palatino Linotype" w:cs="Arial"/>
          <w:i/>
          <w:sz w:val="22"/>
        </w:rPr>
        <w:t>Ro</w:t>
      </w:r>
      <w:r w:rsidRPr="0083699B">
        <w:rPr>
          <w:rFonts w:ascii="Palatino Linotype" w:eastAsia="Arial" w:hAnsi="Palatino Linotype" w:cs="Arial"/>
          <w:i/>
          <w:spacing w:val="1"/>
          <w:sz w:val="22"/>
        </w:rPr>
        <w:t>b</w:t>
      </w:r>
      <w:r w:rsidRPr="0083699B">
        <w:rPr>
          <w:rFonts w:ascii="Palatino Linotype" w:eastAsia="Arial" w:hAnsi="Palatino Linotype" w:cs="Arial"/>
          <w:i/>
          <w:sz w:val="22"/>
        </w:rPr>
        <w:t>le</w:t>
      </w:r>
      <w:r w:rsidRPr="0083699B">
        <w:rPr>
          <w:rFonts w:ascii="Palatino Linotype" w:eastAsia="Arial" w:hAnsi="Palatino Linotype" w:cs="Arial"/>
          <w:i/>
          <w:spacing w:val="-1"/>
          <w:sz w:val="22"/>
        </w:rPr>
        <w:t>d</w:t>
      </w:r>
      <w:r w:rsidRPr="0083699B">
        <w:rPr>
          <w:rFonts w:ascii="Palatino Linotype" w:eastAsia="Arial" w:hAnsi="Palatino Linotype" w:cs="Arial"/>
          <w:i/>
          <w:sz w:val="22"/>
        </w:rPr>
        <w:t>o</w:t>
      </w:r>
    </w:p>
    <w:p w:rsidR="00485D79" w:rsidRPr="0083699B" w:rsidRDefault="00485D79" w:rsidP="00B76427">
      <w:pPr>
        <w:spacing w:line="360" w:lineRule="auto"/>
        <w:ind w:left="567" w:right="567"/>
        <w:rPr>
          <w:rFonts w:ascii="Palatino Linotype" w:eastAsia="Arial" w:hAnsi="Palatino Linotype" w:cs="Arial"/>
          <w:i/>
          <w:sz w:val="22"/>
        </w:rPr>
      </w:pPr>
      <w:r w:rsidRPr="0083699B">
        <w:rPr>
          <w:rFonts w:ascii="Palatino Linotype" w:eastAsia="Arial" w:hAnsi="Palatino Linotype" w:cs="Arial"/>
          <w:i/>
          <w:sz w:val="22"/>
        </w:rPr>
        <w:t>V</w:t>
      </w:r>
      <w:r w:rsidRPr="0083699B">
        <w:rPr>
          <w:rFonts w:ascii="Palatino Linotype" w:eastAsia="Arial" w:hAnsi="Palatino Linotype" w:cs="Arial"/>
          <w:i/>
          <w:spacing w:val="1"/>
          <w:sz w:val="22"/>
        </w:rPr>
        <w:t>e</w:t>
      </w:r>
      <w:r w:rsidRPr="0083699B">
        <w:rPr>
          <w:rFonts w:ascii="Palatino Linotype" w:eastAsia="Arial" w:hAnsi="Palatino Linotype" w:cs="Arial"/>
          <w:i/>
          <w:sz w:val="22"/>
        </w:rPr>
        <w:t>rd</w:t>
      </w:r>
      <w:r w:rsidRPr="0083699B">
        <w:rPr>
          <w:rFonts w:ascii="Palatino Linotype" w:eastAsia="Arial" w:hAnsi="Palatino Linotype" w:cs="Arial"/>
          <w:i/>
          <w:spacing w:val="1"/>
          <w:sz w:val="22"/>
        </w:rPr>
        <w:t>u</w:t>
      </w:r>
      <w:r w:rsidRPr="0083699B">
        <w:rPr>
          <w:rFonts w:ascii="Palatino Linotype" w:eastAsia="Arial" w:hAnsi="Palatino Linotype" w:cs="Arial"/>
          <w:i/>
          <w:spacing w:val="-2"/>
          <w:sz w:val="22"/>
        </w:rPr>
        <w:t>z</w:t>
      </w:r>
      <w:r w:rsidRPr="0083699B">
        <w:rPr>
          <w:rFonts w:ascii="Palatino Linotype" w:eastAsia="Arial" w:hAnsi="Palatino Linotype" w:cs="Arial"/>
          <w:i/>
          <w:sz w:val="22"/>
        </w:rPr>
        <w:t>co</w:t>
      </w:r>
    </w:p>
    <w:p w:rsidR="00485D79" w:rsidRPr="0083699B" w:rsidRDefault="00485D79" w:rsidP="00B76427">
      <w:pPr>
        <w:spacing w:line="360" w:lineRule="auto"/>
        <w:ind w:left="567" w:right="567"/>
        <w:jc w:val="both"/>
        <w:rPr>
          <w:rFonts w:ascii="Palatino Linotype" w:eastAsia="Arial" w:hAnsi="Palatino Linotype" w:cs="Arial"/>
          <w:i/>
          <w:sz w:val="22"/>
        </w:rPr>
      </w:pPr>
      <w:r w:rsidRPr="0083699B">
        <w:rPr>
          <w:rFonts w:ascii="Palatino Linotype" w:eastAsia="Arial" w:hAnsi="Palatino Linotype" w:cs="Arial"/>
          <w:i/>
          <w:spacing w:val="1"/>
          <w:sz w:val="22"/>
        </w:rPr>
        <w:t>27</w:t>
      </w:r>
      <w:r w:rsidRPr="0083699B">
        <w:rPr>
          <w:rFonts w:ascii="Palatino Linotype" w:eastAsia="Arial" w:hAnsi="Palatino Linotype" w:cs="Arial"/>
          <w:i/>
          <w:spacing w:val="-1"/>
          <w:sz w:val="22"/>
        </w:rPr>
        <w:t>0</w:t>
      </w:r>
      <w:r w:rsidRPr="0083699B">
        <w:rPr>
          <w:rFonts w:ascii="Palatino Linotype" w:eastAsia="Arial" w:hAnsi="Palatino Linotype" w:cs="Arial"/>
          <w:i/>
          <w:spacing w:val="1"/>
          <w:sz w:val="22"/>
        </w:rPr>
        <w:t>0</w:t>
      </w:r>
      <w:r w:rsidRPr="0083699B">
        <w:rPr>
          <w:rFonts w:ascii="Palatino Linotype" w:eastAsia="Arial" w:hAnsi="Palatino Linotype" w:cs="Arial"/>
          <w:i/>
          <w:sz w:val="22"/>
        </w:rPr>
        <w:t>/</w:t>
      </w:r>
      <w:r w:rsidRPr="0083699B">
        <w:rPr>
          <w:rFonts w:ascii="Palatino Linotype" w:eastAsia="Arial" w:hAnsi="Palatino Linotype" w:cs="Arial"/>
          <w:i/>
          <w:spacing w:val="1"/>
          <w:sz w:val="22"/>
        </w:rPr>
        <w:t>0</w:t>
      </w:r>
      <w:r w:rsidRPr="0083699B">
        <w:rPr>
          <w:rFonts w:ascii="Palatino Linotype" w:eastAsia="Arial" w:hAnsi="Palatino Linotype" w:cs="Arial"/>
          <w:i/>
          <w:sz w:val="22"/>
        </w:rPr>
        <w:t xml:space="preserve">9      </w:t>
      </w:r>
      <w:r w:rsidRPr="0083699B">
        <w:rPr>
          <w:rFonts w:ascii="Palatino Linotype" w:eastAsia="Arial" w:hAnsi="Palatino Linotype" w:cs="Arial"/>
          <w:i/>
          <w:spacing w:val="64"/>
          <w:sz w:val="22"/>
        </w:rPr>
        <w:t xml:space="preserve"> </w:t>
      </w:r>
      <w:r w:rsidRPr="0083699B">
        <w:rPr>
          <w:rFonts w:ascii="Palatino Linotype" w:eastAsia="Arial" w:hAnsi="Palatino Linotype" w:cs="Arial"/>
          <w:i/>
          <w:sz w:val="22"/>
        </w:rPr>
        <w:t>Co</w:t>
      </w:r>
      <w:r w:rsidRPr="0083699B">
        <w:rPr>
          <w:rFonts w:ascii="Palatino Linotype" w:eastAsia="Arial" w:hAnsi="Palatino Linotype" w:cs="Arial"/>
          <w:i/>
          <w:spacing w:val="1"/>
          <w:sz w:val="22"/>
        </w:rPr>
        <w:t>n</w:t>
      </w:r>
      <w:r w:rsidRPr="0083699B">
        <w:rPr>
          <w:rFonts w:ascii="Palatino Linotype" w:eastAsia="Arial" w:hAnsi="Palatino Linotype" w:cs="Arial"/>
          <w:i/>
          <w:sz w:val="22"/>
        </w:rPr>
        <w:t>s</w:t>
      </w:r>
      <w:r w:rsidRPr="0083699B">
        <w:rPr>
          <w:rFonts w:ascii="Palatino Linotype" w:eastAsia="Arial" w:hAnsi="Palatino Linotype" w:cs="Arial"/>
          <w:i/>
          <w:spacing w:val="1"/>
          <w:sz w:val="22"/>
        </w:rPr>
        <w:t>e</w:t>
      </w:r>
      <w:r w:rsidRPr="0083699B">
        <w:rPr>
          <w:rFonts w:ascii="Palatino Linotype" w:eastAsia="Arial" w:hAnsi="Palatino Linotype" w:cs="Arial"/>
          <w:i/>
          <w:sz w:val="22"/>
        </w:rPr>
        <w:t>jo</w:t>
      </w:r>
      <w:r w:rsidRPr="0083699B">
        <w:rPr>
          <w:rFonts w:ascii="Palatino Linotype" w:eastAsia="Arial" w:hAnsi="Palatino Linotype" w:cs="Arial"/>
          <w:i/>
          <w:spacing w:val="1"/>
          <w:sz w:val="22"/>
        </w:rPr>
        <w:t xml:space="preserve"> </w:t>
      </w:r>
      <w:r w:rsidRPr="0083699B">
        <w:rPr>
          <w:rFonts w:ascii="Palatino Linotype" w:eastAsia="Arial" w:hAnsi="Palatino Linotype" w:cs="Arial"/>
          <w:i/>
          <w:sz w:val="22"/>
        </w:rPr>
        <w:t>Nac</w:t>
      </w:r>
      <w:r w:rsidRPr="0083699B">
        <w:rPr>
          <w:rFonts w:ascii="Palatino Linotype" w:eastAsia="Arial" w:hAnsi="Palatino Linotype" w:cs="Arial"/>
          <w:i/>
          <w:spacing w:val="-3"/>
          <w:sz w:val="22"/>
        </w:rPr>
        <w:t>i</w:t>
      </w:r>
      <w:r w:rsidRPr="0083699B">
        <w:rPr>
          <w:rFonts w:ascii="Palatino Linotype" w:eastAsia="Arial" w:hAnsi="Palatino Linotype" w:cs="Arial"/>
          <w:i/>
          <w:spacing w:val="1"/>
          <w:sz w:val="22"/>
        </w:rPr>
        <w:t>ona</w:t>
      </w:r>
      <w:r w:rsidRPr="0083699B">
        <w:rPr>
          <w:rFonts w:ascii="Palatino Linotype" w:eastAsia="Arial" w:hAnsi="Palatino Linotype" w:cs="Arial"/>
          <w:i/>
          <w:sz w:val="22"/>
        </w:rPr>
        <w:t>l</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pacing w:val="1"/>
          <w:sz w:val="22"/>
        </w:rPr>
        <w:t>p</w:t>
      </w:r>
      <w:r w:rsidRPr="0083699B">
        <w:rPr>
          <w:rFonts w:ascii="Palatino Linotype" w:eastAsia="Arial" w:hAnsi="Palatino Linotype" w:cs="Arial"/>
          <w:i/>
          <w:spacing w:val="3"/>
          <w:sz w:val="22"/>
        </w:rPr>
        <w:t>a</w:t>
      </w:r>
      <w:r w:rsidRPr="0083699B">
        <w:rPr>
          <w:rFonts w:ascii="Palatino Linotype" w:eastAsia="Arial" w:hAnsi="Palatino Linotype" w:cs="Arial"/>
          <w:i/>
          <w:sz w:val="22"/>
        </w:rPr>
        <w:t>ra</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pacing w:val="1"/>
          <w:sz w:val="22"/>
        </w:rPr>
        <w:t>P</w:t>
      </w:r>
      <w:r w:rsidRPr="0083699B">
        <w:rPr>
          <w:rFonts w:ascii="Palatino Linotype" w:eastAsia="Arial" w:hAnsi="Palatino Linotype" w:cs="Arial"/>
          <w:i/>
          <w:sz w:val="22"/>
        </w:rPr>
        <w:t>re</w:t>
      </w:r>
      <w:r w:rsidRPr="0083699B">
        <w:rPr>
          <w:rFonts w:ascii="Palatino Linotype" w:eastAsia="Arial" w:hAnsi="Palatino Linotype" w:cs="Arial"/>
          <w:i/>
          <w:spacing w:val="-2"/>
          <w:sz w:val="22"/>
        </w:rPr>
        <w:t>v</w:t>
      </w:r>
      <w:r w:rsidRPr="0083699B">
        <w:rPr>
          <w:rFonts w:ascii="Palatino Linotype" w:eastAsia="Arial" w:hAnsi="Palatino Linotype" w:cs="Arial"/>
          <w:i/>
          <w:spacing w:val="1"/>
          <w:sz w:val="22"/>
        </w:rPr>
        <w:t>en</w:t>
      </w:r>
      <w:r w:rsidRPr="0083699B">
        <w:rPr>
          <w:rFonts w:ascii="Palatino Linotype" w:eastAsia="Arial" w:hAnsi="Palatino Linotype" w:cs="Arial"/>
          <w:i/>
          <w:sz w:val="22"/>
        </w:rPr>
        <w:t>ir</w:t>
      </w:r>
      <w:r w:rsidRPr="0083699B">
        <w:rPr>
          <w:rFonts w:ascii="Palatino Linotype" w:eastAsia="Arial" w:hAnsi="Palatino Linotype" w:cs="Arial"/>
          <w:i/>
          <w:spacing w:val="-1"/>
          <w:sz w:val="22"/>
        </w:rPr>
        <w:t xml:space="preserve"> </w:t>
      </w:r>
      <w:r w:rsidRPr="0083699B">
        <w:rPr>
          <w:rFonts w:ascii="Palatino Linotype" w:eastAsia="Arial" w:hAnsi="Palatino Linotype" w:cs="Arial"/>
          <w:i/>
          <w:sz w:val="22"/>
        </w:rPr>
        <w:t>la</w:t>
      </w:r>
      <w:r w:rsidRPr="0083699B">
        <w:rPr>
          <w:rFonts w:ascii="Palatino Linotype" w:eastAsia="Arial" w:hAnsi="Palatino Linotype" w:cs="Arial"/>
          <w:i/>
          <w:spacing w:val="1"/>
          <w:sz w:val="22"/>
        </w:rPr>
        <w:t xml:space="preserve"> </w:t>
      </w:r>
      <w:r w:rsidRPr="0083699B">
        <w:rPr>
          <w:rFonts w:ascii="Palatino Linotype" w:eastAsia="Arial" w:hAnsi="Palatino Linotype" w:cs="Arial"/>
          <w:i/>
          <w:sz w:val="22"/>
        </w:rPr>
        <w:t>Disc</w:t>
      </w:r>
      <w:r w:rsidRPr="0083699B">
        <w:rPr>
          <w:rFonts w:ascii="Palatino Linotype" w:eastAsia="Arial" w:hAnsi="Palatino Linotype" w:cs="Arial"/>
          <w:i/>
          <w:spacing w:val="-1"/>
          <w:sz w:val="22"/>
        </w:rPr>
        <w:t>r</w:t>
      </w:r>
      <w:r w:rsidRPr="0083699B">
        <w:rPr>
          <w:rFonts w:ascii="Palatino Linotype" w:eastAsia="Arial" w:hAnsi="Palatino Linotype" w:cs="Arial"/>
          <w:i/>
          <w:sz w:val="22"/>
        </w:rPr>
        <w:t>i</w:t>
      </w:r>
      <w:r w:rsidRPr="0083699B">
        <w:rPr>
          <w:rFonts w:ascii="Palatino Linotype" w:eastAsia="Arial" w:hAnsi="Palatino Linotype" w:cs="Arial"/>
          <w:i/>
          <w:spacing w:val="1"/>
          <w:sz w:val="22"/>
        </w:rPr>
        <w:t>m</w:t>
      </w:r>
      <w:r w:rsidRPr="0083699B">
        <w:rPr>
          <w:rFonts w:ascii="Palatino Linotype" w:eastAsia="Arial" w:hAnsi="Palatino Linotype" w:cs="Arial"/>
          <w:i/>
          <w:sz w:val="22"/>
        </w:rPr>
        <w:t>in</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ción</w:t>
      </w:r>
      <w:r w:rsidRPr="0083699B">
        <w:rPr>
          <w:rFonts w:ascii="Palatino Linotype" w:eastAsia="Arial" w:hAnsi="Palatino Linotype" w:cs="Arial"/>
          <w:i/>
          <w:spacing w:val="4"/>
          <w:sz w:val="22"/>
        </w:rPr>
        <w:t xml:space="preserve"> </w:t>
      </w:r>
      <w:r w:rsidRPr="0083699B">
        <w:rPr>
          <w:rFonts w:ascii="Palatino Linotype" w:eastAsia="Arial" w:hAnsi="Palatino Linotype" w:cs="Arial"/>
          <w:i/>
          <w:sz w:val="22"/>
        </w:rPr>
        <w:t>- J</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c</w:t>
      </w:r>
      <w:r w:rsidRPr="0083699B">
        <w:rPr>
          <w:rFonts w:ascii="Palatino Linotype" w:eastAsia="Arial" w:hAnsi="Palatino Linotype" w:cs="Arial"/>
          <w:i/>
          <w:spacing w:val="-1"/>
          <w:sz w:val="22"/>
        </w:rPr>
        <w:t>q</w:t>
      </w:r>
      <w:r w:rsidRPr="0083699B">
        <w:rPr>
          <w:rFonts w:ascii="Palatino Linotype" w:eastAsia="Arial" w:hAnsi="Palatino Linotype" w:cs="Arial"/>
          <w:i/>
          <w:spacing w:val="1"/>
          <w:sz w:val="22"/>
        </w:rPr>
        <w:t>ue</w:t>
      </w:r>
      <w:r w:rsidRPr="0083699B">
        <w:rPr>
          <w:rFonts w:ascii="Palatino Linotype" w:eastAsia="Arial" w:hAnsi="Palatino Linotype" w:cs="Arial"/>
          <w:i/>
          <w:sz w:val="22"/>
        </w:rPr>
        <w:t>l</w:t>
      </w:r>
      <w:r w:rsidRPr="0083699B">
        <w:rPr>
          <w:rFonts w:ascii="Palatino Linotype" w:eastAsia="Arial" w:hAnsi="Palatino Linotype" w:cs="Arial"/>
          <w:i/>
          <w:spacing w:val="-1"/>
          <w:sz w:val="22"/>
        </w:rPr>
        <w:t>in</w:t>
      </w:r>
      <w:r w:rsidRPr="0083699B">
        <w:rPr>
          <w:rFonts w:ascii="Palatino Linotype" w:eastAsia="Arial" w:hAnsi="Palatino Linotype" w:cs="Arial"/>
          <w:i/>
          <w:sz w:val="22"/>
        </w:rPr>
        <w:t>e</w:t>
      </w:r>
    </w:p>
    <w:p w:rsidR="00485D79" w:rsidRPr="0083699B" w:rsidRDefault="00485D79" w:rsidP="00B76427">
      <w:pPr>
        <w:spacing w:line="360" w:lineRule="auto"/>
        <w:ind w:left="567" w:right="567"/>
        <w:rPr>
          <w:rFonts w:ascii="Palatino Linotype" w:eastAsia="Arial" w:hAnsi="Palatino Linotype" w:cs="Arial"/>
          <w:i/>
          <w:sz w:val="22"/>
        </w:rPr>
      </w:pPr>
      <w:proofErr w:type="spellStart"/>
      <w:r w:rsidRPr="0083699B">
        <w:rPr>
          <w:rFonts w:ascii="Palatino Linotype" w:eastAsia="Arial" w:hAnsi="Palatino Linotype" w:cs="Arial"/>
          <w:i/>
          <w:sz w:val="22"/>
        </w:rPr>
        <w:t>P</w:t>
      </w:r>
      <w:r w:rsidRPr="0083699B">
        <w:rPr>
          <w:rFonts w:ascii="Palatino Linotype" w:eastAsia="Arial" w:hAnsi="Palatino Linotype" w:cs="Arial"/>
          <w:i/>
          <w:spacing w:val="1"/>
          <w:sz w:val="22"/>
        </w:rPr>
        <w:t>e</w:t>
      </w:r>
      <w:r w:rsidRPr="0083699B">
        <w:rPr>
          <w:rFonts w:ascii="Palatino Linotype" w:eastAsia="Arial" w:hAnsi="Palatino Linotype" w:cs="Arial"/>
          <w:i/>
          <w:sz w:val="22"/>
        </w:rPr>
        <w:t>sc</w:t>
      </w:r>
      <w:r w:rsidRPr="0083699B">
        <w:rPr>
          <w:rFonts w:ascii="Palatino Linotype" w:eastAsia="Arial" w:hAnsi="Palatino Linotype" w:cs="Arial"/>
          <w:i/>
          <w:spacing w:val="1"/>
          <w:sz w:val="22"/>
        </w:rPr>
        <w:t>ha</w:t>
      </w:r>
      <w:r w:rsidRPr="0083699B">
        <w:rPr>
          <w:rFonts w:ascii="Palatino Linotype" w:eastAsia="Arial" w:hAnsi="Palatino Linotype" w:cs="Arial"/>
          <w:i/>
          <w:spacing w:val="-3"/>
          <w:sz w:val="22"/>
        </w:rPr>
        <w:t>r</w:t>
      </w:r>
      <w:r w:rsidRPr="0083699B">
        <w:rPr>
          <w:rFonts w:ascii="Palatino Linotype" w:eastAsia="Arial" w:hAnsi="Palatino Linotype" w:cs="Arial"/>
          <w:i/>
          <w:sz w:val="22"/>
        </w:rPr>
        <w:t>d</w:t>
      </w:r>
      <w:proofErr w:type="spellEnd"/>
      <w:r w:rsidRPr="0083699B">
        <w:rPr>
          <w:rFonts w:ascii="Palatino Linotype" w:eastAsia="Arial" w:hAnsi="Palatino Linotype" w:cs="Arial"/>
          <w:i/>
          <w:spacing w:val="1"/>
          <w:sz w:val="22"/>
        </w:rPr>
        <w:t xml:space="preserve"> </w:t>
      </w:r>
      <w:r w:rsidRPr="0083699B">
        <w:rPr>
          <w:rFonts w:ascii="Palatino Linotype" w:eastAsia="Arial" w:hAnsi="Palatino Linotype" w:cs="Arial"/>
          <w:i/>
          <w:sz w:val="22"/>
        </w:rPr>
        <w:t>Mar</w:t>
      </w:r>
      <w:r w:rsidRPr="0083699B">
        <w:rPr>
          <w:rFonts w:ascii="Palatino Linotype" w:eastAsia="Arial" w:hAnsi="Palatino Linotype" w:cs="Arial"/>
          <w:i/>
          <w:spacing w:val="-1"/>
          <w:sz w:val="22"/>
        </w:rPr>
        <w:t>i</w:t>
      </w:r>
      <w:r w:rsidRPr="0083699B">
        <w:rPr>
          <w:rFonts w:ascii="Palatino Linotype" w:eastAsia="Arial" w:hAnsi="Palatino Linotype" w:cs="Arial"/>
          <w:i/>
          <w:sz w:val="22"/>
        </w:rPr>
        <w:t>sc</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l</w:t>
      </w:r>
    </w:p>
    <w:p w:rsidR="00485D79" w:rsidRPr="0083699B" w:rsidRDefault="00485D79" w:rsidP="00B76427">
      <w:pPr>
        <w:spacing w:line="360" w:lineRule="auto"/>
        <w:ind w:left="567" w:right="567"/>
        <w:jc w:val="both"/>
        <w:rPr>
          <w:rFonts w:ascii="Palatino Linotype" w:eastAsia="Arial" w:hAnsi="Palatino Linotype" w:cs="Arial"/>
          <w:i/>
          <w:sz w:val="22"/>
        </w:rPr>
      </w:pPr>
      <w:r w:rsidRPr="0083699B">
        <w:rPr>
          <w:rFonts w:ascii="Palatino Linotype" w:eastAsia="Arial" w:hAnsi="Palatino Linotype" w:cs="Arial"/>
          <w:i/>
          <w:spacing w:val="1"/>
          <w:sz w:val="22"/>
        </w:rPr>
        <w:t>34</w:t>
      </w:r>
      <w:r w:rsidRPr="0083699B">
        <w:rPr>
          <w:rFonts w:ascii="Palatino Linotype" w:eastAsia="Arial" w:hAnsi="Palatino Linotype" w:cs="Arial"/>
          <w:i/>
          <w:spacing w:val="-1"/>
          <w:sz w:val="22"/>
        </w:rPr>
        <w:t>1</w:t>
      </w:r>
      <w:r w:rsidRPr="0083699B">
        <w:rPr>
          <w:rFonts w:ascii="Palatino Linotype" w:eastAsia="Arial" w:hAnsi="Palatino Linotype" w:cs="Arial"/>
          <w:i/>
          <w:spacing w:val="1"/>
          <w:sz w:val="22"/>
        </w:rPr>
        <w:t>5</w:t>
      </w:r>
      <w:r w:rsidRPr="0083699B">
        <w:rPr>
          <w:rFonts w:ascii="Palatino Linotype" w:eastAsia="Arial" w:hAnsi="Palatino Linotype" w:cs="Arial"/>
          <w:i/>
          <w:sz w:val="22"/>
        </w:rPr>
        <w:t>/</w:t>
      </w:r>
      <w:r w:rsidRPr="0083699B">
        <w:rPr>
          <w:rFonts w:ascii="Palatino Linotype" w:eastAsia="Arial" w:hAnsi="Palatino Linotype" w:cs="Arial"/>
          <w:i/>
          <w:spacing w:val="1"/>
          <w:sz w:val="22"/>
        </w:rPr>
        <w:t>0</w:t>
      </w:r>
      <w:r w:rsidRPr="0083699B">
        <w:rPr>
          <w:rFonts w:ascii="Palatino Linotype" w:eastAsia="Arial" w:hAnsi="Palatino Linotype" w:cs="Arial"/>
          <w:i/>
          <w:sz w:val="22"/>
        </w:rPr>
        <w:t xml:space="preserve">9      </w:t>
      </w:r>
      <w:r w:rsidRPr="0083699B">
        <w:rPr>
          <w:rFonts w:ascii="Palatino Linotype" w:eastAsia="Arial" w:hAnsi="Palatino Linotype" w:cs="Arial"/>
          <w:i/>
          <w:spacing w:val="64"/>
          <w:sz w:val="22"/>
        </w:rPr>
        <w:t xml:space="preserve"> </w:t>
      </w:r>
      <w:r w:rsidRPr="0083699B">
        <w:rPr>
          <w:rFonts w:ascii="Palatino Linotype" w:eastAsia="Arial" w:hAnsi="Palatino Linotype" w:cs="Arial"/>
          <w:i/>
          <w:sz w:val="22"/>
        </w:rPr>
        <w:t>I</w:t>
      </w:r>
      <w:r w:rsidRPr="0083699B">
        <w:rPr>
          <w:rFonts w:ascii="Palatino Linotype" w:eastAsia="Arial" w:hAnsi="Palatino Linotype" w:cs="Arial"/>
          <w:i/>
          <w:spacing w:val="1"/>
          <w:sz w:val="22"/>
        </w:rPr>
        <w:t>n</w:t>
      </w:r>
      <w:r w:rsidRPr="0083699B">
        <w:rPr>
          <w:rFonts w:ascii="Palatino Linotype" w:eastAsia="Arial" w:hAnsi="Palatino Linotype" w:cs="Arial"/>
          <w:i/>
          <w:sz w:val="22"/>
        </w:rPr>
        <w:t>stit</w:t>
      </w:r>
      <w:r w:rsidRPr="0083699B">
        <w:rPr>
          <w:rFonts w:ascii="Palatino Linotype" w:eastAsia="Arial" w:hAnsi="Palatino Linotype" w:cs="Arial"/>
          <w:i/>
          <w:spacing w:val="1"/>
          <w:sz w:val="22"/>
        </w:rPr>
        <w:t>u</w:t>
      </w:r>
      <w:r w:rsidRPr="0083699B">
        <w:rPr>
          <w:rFonts w:ascii="Palatino Linotype" w:eastAsia="Arial" w:hAnsi="Palatino Linotype" w:cs="Arial"/>
          <w:i/>
          <w:spacing w:val="-2"/>
          <w:sz w:val="22"/>
        </w:rPr>
        <w:t>t</w:t>
      </w:r>
      <w:r w:rsidRPr="0083699B">
        <w:rPr>
          <w:rFonts w:ascii="Palatino Linotype" w:eastAsia="Arial" w:hAnsi="Palatino Linotype" w:cs="Arial"/>
          <w:i/>
          <w:sz w:val="22"/>
        </w:rPr>
        <w:t>o</w:t>
      </w:r>
      <w:r w:rsidRPr="0083699B">
        <w:rPr>
          <w:rFonts w:ascii="Palatino Linotype" w:eastAsia="Arial" w:hAnsi="Palatino Linotype" w:cs="Arial"/>
          <w:i/>
          <w:spacing w:val="1"/>
          <w:sz w:val="22"/>
        </w:rPr>
        <w:t xml:space="preserve"> </w:t>
      </w:r>
      <w:r w:rsidRPr="0083699B">
        <w:rPr>
          <w:rFonts w:ascii="Palatino Linotype" w:eastAsia="Arial" w:hAnsi="Palatino Linotype" w:cs="Arial"/>
          <w:i/>
          <w:sz w:val="22"/>
        </w:rPr>
        <w:t>Me</w:t>
      </w:r>
      <w:r w:rsidRPr="0083699B">
        <w:rPr>
          <w:rFonts w:ascii="Palatino Linotype" w:eastAsia="Arial" w:hAnsi="Palatino Linotype" w:cs="Arial"/>
          <w:i/>
          <w:spacing w:val="-2"/>
          <w:sz w:val="22"/>
        </w:rPr>
        <w:t>x</w:t>
      </w:r>
      <w:r w:rsidRPr="0083699B">
        <w:rPr>
          <w:rFonts w:ascii="Palatino Linotype" w:eastAsia="Arial" w:hAnsi="Palatino Linotype" w:cs="Arial"/>
          <w:i/>
          <w:sz w:val="22"/>
        </w:rPr>
        <w:t>ica</w:t>
      </w:r>
      <w:r w:rsidRPr="0083699B">
        <w:rPr>
          <w:rFonts w:ascii="Palatino Linotype" w:eastAsia="Arial" w:hAnsi="Palatino Linotype" w:cs="Arial"/>
          <w:i/>
          <w:spacing w:val="1"/>
          <w:sz w:val="22"/>
        </w:rPr>
        <w:t>n</w:t>
      </w:r>
      <w:r w:rsidRPr="0083699B">
        <w:rPr>
          <w:rFonts w:ascii="Palatino Linotype" w:eastAsia="Arial" w:hAnsi="Palatino Linotype" w:cs="Arial"/>
          <w:i/>
          <w:sz w:val="22"/>
        </w:rPr>
        <w:t>o</w:t>
      </w:r>
      <w:r w:rsidRPr="0083699B">
        <w:rPr>
          <w:rFonts w:ascii="Palatino Linotype" w:eastAsia="Arial" w:hAnsi="Palatino Linotype" w:cs="Arial"/>
          <w:i/>
          <w:spacing w:val="-1"/>
          <w:sz w:val="22"/>
        </w:rPr>
        <w:t xml:space="preserve"> </w:t>
      </w:r>
      <w:r w:rsidRPr="0083699B">
        <w:rPr>
          <w:rFonts w:ascii="Palatino Linotype" w:eastAsia="Arial" w:hAnsi="Palatino Linotype" w:cs="Arial"/>
          <w:i/>
          <w:spacing w:val="1"/>
          <w:sz w:val="22"/>
        </w:rPr>
        <w:t>d</w:t>
      </w:r>
      <w:r w:rsidRPr="0083699B">
        <w:rPr>
          <w:rFonts w:ascii="Palatino Linotype" w:eastAsia="Arial" w:hAnsi="Palatino Linotype" w:cs="Arial"/>
          <w:i/>
          <w:sz w:val="22"/>
        </w:rPr>
        <w:t>e</w:t>
      </w:r>
      <w:r w:rsidRPr="0083699B">
        <w:rPr>
          <w:rFonts w:ascii="Palatino Linotype" w:eastAsia="Arial" w:hAnsi="Palatino Linotype" w:cs="Arial"/>
          <w:i/>
          <w:spacing w:val="-1"/>
          <w:sz w:val="22"/>
        </w:rPr>
        <w:t xml:space="preserve"> </w:t>
      </w:r>
      <w:r w:rsidRPr="0083699B">
        <w:rPr>
          <w:rFonts w:ascii="Palatino Linotype" w:eastAsia="Arial" w:hAnsi="Palatino Linotype" w:cs="Arial"/>
          <w:i/>
          <w:spacing w:val="2"/>
          <w:sz w:val="22"/>
        </w:rPr>
        <w:t>T</w:t>
      </w:r>
      <w:r w:rsidRPr="0083699B">
        <w:rPr>
          <w:rFonts w:ascii="Palatino Linotype" w:eastAsia="Arial" w:hAnsi="Palatino Linotype" w:cs="Arial"/>
          <w:i/>
          <w:spacing w:val="1"/>
          <w:sz w:val="22"/>
        </w:rPr>
        <w:t>e</w:t>
      </w:r>
      <w:r w:rsidRPr="0083699B">
        <w:rPr>
          <w:rFonts w:ascii="Palatino Linotype" w:eastAsia="Arial" w:hAnsi="Palatino Linotype" w:cs="Arial"/>
          <w:i/>
          <w:spacing w:val="-2"/>
          <w:sz w:val="22"/>
        </w:rPr>
        <w:t>c</w:t>
      </w:r>
      <w:r w:rsidRPr="0083699B">
        <w:rPr>
          <w:rFonts w:ascii="Palatino Linotype" w:eastAsia="Arial" w:hAnsi="Palatino Linotype" w:cs="Arial"/>
          <w:i/>
          <w:spacing w:val="1"/>
          <w:sz w:val="22"/>
        </w:rPr>
        <w:t>no</w:t>
      </w:r>
      <w:r w:rsidRPr="0083699B">
        <w:rPr>
          <w:rFonts w:ascii="Palatino Linotype" w:eastAsia="Arial" w:hAnsi="Palatino Linotype" w:cs="Arial"/>
          <w:i/>
          <w:sz w:val="22"/>
        </w:rPr>
        <w:t>lo</w:t>
      </w:r>
      <w:r w:rsidRPr="0083699B">
        <w:rPr>
          <w:rFonts w:ascii="Palatino Linotype" w:eastAsia="Arial" w:hAnsi="Palatino Linotype" w:cs="Arial"/>
          <w:i/>
          <w:spacing w:val="-1"/>
          <w:sz w:val="22"/>
        </w:rPr>
        <w:t>g</w:t>
      </w:r>
      <w:r w:rsidRPr="0083699B">
        <w:rPr>
          <w:rFonts w:ascii="Palatino Linotype" w:eastAsia="Arial" w:hAnsi="Palatino Linotype" w:cs="Arial"/>
          <w:i/>
          <w:spacing w:val="-2"/>
          <w:sz w:val="22"/>
        </w:rPr>
        <w:t>í</w:t>
      </w:r>
      <w:r w:rsidRPr="0083699B">
        <w:rPr>
          <w:rFonts w:ascii="Palatino Linotype" w:eastAsia="Arial" w:hAnsi="Palatino Linotype" w:cs="Arial"/>
          <w:i/>
          <w:sz w:val="22"/>
        </w:rPr>
        <w:t>a</w:t>
      </w:r>
      <w:r w:rsidRPr="0083699B">
        <w:rPr>
          <w:rFonts w:ascii="Palatino Linotype" w:eastAsia="Arial" w:hAnsi="Palatino Linotype" w:cs="Arial"/>
          <w:i/>
          <w:spacing w:val="1"/>
          <w:sz w:val="22"/>
        </w:rPr>
        <w:t xml:space="preserve"> de</w:t>
      </w:r>
      <w:r w:rsidRPr="0083699B">
        <w:rPr>
          <w:rFonts w:ascii="Palatino Linotype" w:eastAsia="Arial" w:hAnsi="Palatino Linotype" w:cs="Arial"/>
          <w:i/>
          <w:sz w:val="22"/>
        </w:rPr>
        <w:t>l A</w:t>
      </w:r>
      <w:r w:rsidRPr="0083699B">
        <w:rPr>
          <w:rFonts w:ascii="Palatino Linotype" w:eastAsia="Arial" w:hAnsi="Palatino Linotype" w:cs="Arial"/>
          <w:i/>
          <w:spacing w:val="-1"/>
          <w:sz w:val="22"/>
        </w:rPr>
        <w:t>gu</w:t>
      </w:r>
      <w:r w:rsidRPr="0083699B">
        <w:rPr>
          <w:rFonts w:ascii="Palatino Linotype" w:eastAsia="Arial" w:hAnsi="Palatino Linotype" w:cs="Arial"/>
          <w:i/>
          <w:sz w:val="22"/>
        </w:rPr>
        <w:t>a</w:t>
      </w:r>
      <w:r w:rsidRPr="0083699B">
        <w:rPr>
          <w:rFonts w:ascii="Palatino Linotype" w:eastAsia="Arial" w:hAnsi="Palatino Linotype" w:cs="Arial"/>
          <w:i/>
          <w:spacing w:val="6"/>
          <w:sz w:val="22"/>
        </w:rPr>
        <w:t xml:space="preserve"> </w:t>
      </w:r>
      <w:r w:rsidRPr="0083699B">
        <w:rPr>
          <w:rFonts w:ascii="Palatino Linotype" w:eastAsia="Arial" w:hAnsi="Palatino Linotype" w:cs="Arial"/>
          <w:i/>
          <w:sz w:val="22"/>
        </w:rPr>
        <w:t>–</w:t>
      </w:r>
      <w:r w:rsidRPr="0083699B">
        <w:rPr>
          <w:rFonts w:ascii="Palatino Linotype" w:eastAsia="Arial" w:hAnsi="Palatino Linotype" w:cs="Arial"/>
          <w:i/>
          <w:spacing w:val="-1"/>
          <w:sz w:val="22"/>
        </w:rPr>
        <w:t xml:space="preserve"> M</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r</w:t>
      </w:r>
      <w:r w:rsidRPr="0083699B">
        <w:rPr>
          <w:rFonts w:ascii="Palatino Linotype" w:eastAsia="Arial" w:hAnsi="Palatino Linotype" w:cs="Arial"/>
          <w:i/>
          <w:spacing w:val="-3"/>
          <w:sz w:val="22"/>
        </w:rPr>
        <w:t>í</w:t>
      </w:r>
      <w:r w:rsidRPr="0083699B">
        <w:rPr>
          <w:rFonts w:ascii="Palatino Linotype" w:eastAsia="Arial" w:hAnsi="Palatino Linotype" w:cs="Arial"/>
          <w:i/>
          <w:sz w:val="22"/>
        </w:rPr>
        <w:t>a</w:t>
      </w:r>
      <w:r w:rsidRPr="0083699B">
        <w:rPr>
          <w:rFonts w:ascii="Palatino Linotype" w:eastAsia="Arial" w:hAnsi="Palatino Linotype" w:cs="Arial"/>
          <w:i/>
          <w:spacing w:val="1"/>
          <w:sz w:val="22"/>
        </w:rPr>
        <w:t xml:space="preserve"> </w:t>
      </w:r>
      <w:proofErr w:type="spellStart"/>
      <w:r w:rsidRPr="0083699B">
        <w:rPr>
          <w:rFonts w:ascii="Palatino Linotype" w:eastAsia="Arial" w:hAnsi="Palatino Linotype" w:cs="Arial"/>
          <w:i/>
          <w:sz w:val="22"/>
        </w:rPr>
        <w:t>Mar</w:t>
      </w:r>
      <w:r w:rsidRPr="0083699B">
        <w:rPr>
          <w:rFonts w:ascii="Palatino Linotype" w:eastAsia="Arial" w:hAnsi="Palatino Linotype" w:cs="Arial"/>
          <w:i/>
          <w:spacing w:val="-3"/>
          <w:sz w:val="22"/>
        </w:rPr>
        <w:t>v</w:t>
      </w:r>
      <w:r w:rsidRPr="0083699B">
        <w:rPr>
          <w:rFonts w:ascii="Palatino Linotype" w:eastAsia="Arial" w:hAnsi="Palatino Linotype" w:cs="Arial"/>
          <w:i/>
          <w:spacing w:val="1"/>
          <w:sz w:val="22"/>
        </w:rPr>
        <w:t>á</w:t>
      </w:r>
      <w:r w:rsidRPr="0083699B">
        <w:rPr>
          <w:rFonts w:ascii="Palatino Linotype" w:eastAsia="Arial" w:hAnsi="Palatino Linotype" w:cs="Arial"/>
          <w:i/>
          <w:sz w:val="22"/>
        </w:rPr>
        <w:t>n</w:t>
      </w:r>
      <w:proofErr w:type="spellEnd"/>
      <w:r w:rsidRPr="0083699B">
        <w:rPr>
          <w:rFonts w:ascii="Palatino Linotype" w:eastAsia="Arial" w:hAnsi="Palatino Linotype" w:cs="Arial"/>
          <w:i/>
          <w:spacing w:val="1"/>
          <w:sz w:val="22"/>
        </w:rPr>
        <w:t xml:space="preserve"> Labo</w:t>
      </w:r>
      <w:r w:rsidRPr="0083699B">
        <w:rPr>
          <w:rFonts w:ascii="Palatino Linotype" w:eastAsia="Arial" w:hAnsi="Palatino Linotype" w:cs="Arial"/>
          <w:i/>
          <w:sz w:val="22"/>
        </w:rPr>
        <w:t>r</w:t>
      </w:r>
      <w:r w:rsidRPr="0083699B">
        <w:rPr>
          <w:rFonts w:ascii="Palatino Linotype" w:eastAsia="Arial" w:hAnsi="Palatino Linotype" w:cs="Arial"/>
          <w:i/>
          <w:spacing w:val="-2"/>
          <w:sz w:val="22"/>
        </w:rPr>
        <w:t>d</w:t>
      </w:r>
      <w:r w:rsidRPr="0083699B">
        <w:rPr>
          <w:rFonts w:ascii="Palatino Linotype" w:eastAsia="Arial" w:hAnsi="Palatino Linotype" w:cs="Arial"/>
          <w:i/>
          <w:sz w:val="22"/>
        </w:rPr>
        <w:t>e</w:t>
      </w:r>
    </w:p>
    <w:p w:rsidR="00485D79" w:rsidRPr="0083699B" w:rsidRDefault="00485D79" w:rsidP="00B76427">
      <w:pPr>
        <w:spacing w:line="360" w:lineRule="auto"/>
        <w:ind w:left="567" w:right="567"/>
        <w:rPr>
          <w:rFonts w:ascii="Palatino Linotype" w:eastAsia="Arial" w:hAnsi="Palatino Linotype" w:cs="Arial"/>
          <w:i/>
          <w:sz w:val="22"/>
        </w:rPr>
      </w:pPr>
      <w:r w:rsidRPr="0083699B">
        <w:rPr>
          <w:rFonts w:ascii="Palatino Linotype" w:eastAsia="Arial" w:hAnsi="Palatino Linotype" w:cs="Arial"/>
          <w:i/>
          <w:spacing w:val="1"/>
          <w:sz w:val="22"/>
        </w:rPr>
        <w:t>37</w:t>
      </w:r>
      <w:r w:rsidRPr="0083699B">
        <w:rPr>
          <w:rFonts w:ascii="Palatino Linotype" w:eastAsia="Arial" w:hAnsi="Palatino Linotype" w:cs="Arial"/>
          <w:i/>
          <w:spacing w:val="-1"/>
          <w:sz w:val="22"/>
        </w:rPr>
        <w:t>0</w:t>
      </w:r>
      <w:r w:rsidRPr="0083699B">
        <w:rPr>
          <w:rFonts w:ascii="Palatino Linotype" w:eastAsia="Arial" w:hAnsi="Palatino Linotype" w:cs="Arial"/>
          <w:i/>
          <w:spacing w:val="1"/>
          <w:sz w:val="22"/>
        </w:rPr>
        <w:t>1</w:t>
      </w:r>
      <w:r w:rsidRPr="0083699B">
        <w:rPr>
          <w:rFonts w:ascii="Palatino Linotype" w:eastAsia="Arial" w:hAnsi="Palatino Linotype" w:cs="Arial"/>
          <w:i/>
          <w:sz w:val="22"/>
        </w:rPr>
        <w:t>/</w:t>
      </w:r>
      <w:r w:rsidRPr="0083699B">
        <w:rPr>
          <w:rFonts w:ascii="Palatino Linotype" w:eastAsia="Arial" w:hAnsi="Palatino Linotype" w:cs="Arial"/>
          <w:i/>
          <w:spacing w:val="1"/>
          <w:sz w:val="22"/>
        </w:rPr>
        <w:t>0</w:t>
      </w:r>
      <w:r w:rsidRPr="0083699B">
        <w:rPr>
          <w:rFonts w:ascii="Palatino Linotype" w:eastAsia="Arial" w:hAnsi="Palatino Linotype" w:cs="Arial"/>
          <w:i/>
          <w:sz w:val="22"/>
        </w:rPr>
        <w:t xml:space="preserve">9      </w:t>
      </w:r>
      <w:r w:rsidRPr="0083699B">
        <w:rPr>
          <w:rFonts w:ascii="Palatino Linotype" w:eastAsia="Arial" w:hAnsi="Palatino Linotype" w:cs="Arial"/>
          <w:i/>
          <w:spacing w:val="64"/>
          <w:sz w:val="22"/>
        </w:rPr>
        <w:t xml:space="preserve"> </w:t>
      </w:r>
      <w:r w:rsidRPr="0083699B">
        <w:rPr>
          <w:rFonts w:ascii="Palatino Linotype" w:eastAsia="Arial" w:hAnsi="Palatino Linotype" w:cs="Arial"/>
          <w:i/>
          <w:sz w:val="22"/>
        </w:rPr>
        <w:t>A</w:t>
      </w:r>
      <w:r w:rsidRPr="0083699B">
        <w:rPr>
          <w:rFonts w:ascii="Palatino Linotype" w:eastAsia="Arial" w:hAnsi="Palatino Linotype" w:cs="Arial"/>
          <w:i/>
          <w:spacing w:val="1"/>
          <w:sz w:val="22"/>
        </w:rPr>
        <w:t>dm</w:t>
      </w:r>
      <w:r w:rsidRPr="0083699B">
        <w:rPr>
          <w:rFonts w:ascii="Palatino Linotype" w:eastAsia="Arial" w:hAnsi="Palatino Linotype" w:cs="Arial"/>
          <w:i/>
          <w:spacing w:val="-3"/>
          <w:sz w:val="22"/>
        </w:rPr>
        <w:t>i</w:t>
      </w:r>
      <w:r w:rsidRPr="0083699B">
        <w:rPr>
          <w:rFonts w:ascii="Palatino Linotype" w:eastAsia="Arial" w:hAnsi="Palatino Linotype" w:cs="Arial"/>
          <w:i/>
          <w:spacing w:val="1"/>
          <w:sz w:val="22"/>
        </w:rPr>
        <w:t>n</w:t>
      </w:r>
      <w:r w:rsidRPr="0083699B">
        <w:rPr>
          <w:rFonts w:ascii="Palatino Linotype" w:eastAsia="Arial" w:hAnsi="Palatino Linotype" w:cs="Arial"/>
          <w:i/>
          <w:sz w:val="22"/>
        </w:rPr>
        <w:t>istración</w:t>
      </w:r>
      <w:r w:rsidRPr="0083699B">
        <w:rPr>
          <w:rFonts w:ascii="Palatino Linotype" w:eastAsia="Arial" w:hAnsi="Palatino Linotype" w:cs="Arial"/>
          <w:i/>
          <w:spacing w:val="-1"/>
          <w:sz w:val="22"/>
        </w:rPr>
        <w:t xml:space="preserve"> </w:t>
      </w:r>
      <w:r w:rsidRPr="0083699B">
        <w:rPr>
          <w:rFonts w:ascii="Palatino Linotype" w:eastAsia="Arial" w:hAnsi="Palatino Linotype" w:cs="Arial"/>
          <w:i/>
          <w:sz w:val="22"/>
        </w:rPr>
        <w:t>P</w:t>
      </w:r>
      <w:r w:rsidRPr="0083699B">
        <w:rPr>
          <w:rFonts w:ascii="Palatino Linotype" w:eastAsia="Arial" w:hAnsi="Palatino Linotype" w:cs="Arial"/>
          <w:i/>
          <w:spacing w:val="1"/>
          <w:sz w:val="22"/>
        </w:rPr>
        <w:t>o</w:t>
      </w:r>
      <w:r w:rsidRPr="0083699B">
        <w:rPr>
          <w:rFonts w:ascii="Palatino Linotype" w:eastAsia="Arial" w:hAnsi="Palatino Linotype" w:cs="Arial"/>
          <w:i/>
          <w:sz w:val="22"/>
        </w:rPr>
        <w:t>rt</w:t>
      </w:r>
      <w:r w:rsidRPr="0083699B">
        <w:rPr>
          <w:rFonts w:ascii="Palatino Linotype" w:eastAsia="Arial" w:hAnsi="Palatino Linotype" w:cs="Arial"/>
          <w:i/>
          <w:spacing w:val="-2"/>
          <w:sz w:val="22"/>
        </w:rPr>
        <w:t>u</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r</w:t>
      </w:r>
      <w:r w:rsidRPr="0083699B">
        <w:rPr>
          <w:rFonts w:ascii="Palatino Linotype" w:eastAsia="Arial" w:hAnsi="Palatino Linotype" w:cs="Arial"/>
          <w:i/>
          <w:spacing w:val="-1"/>
          <w:sz w:val="22"/>
        </w:rPr>
        <w:t>i</w:t>
      </w:r>
      <w:r w:rsidRPr="0083699B">
        <w:rPr>
          <w:rFonts w:ascii="Palatino Linotype" w:eastAsia="Arial" w:hAnsi="Palatino Linotype" w:cs="Arial"/>
          <w:i/>
          <w:sz w:val="22"/>
        </w:rPr>
        <w:t>a</w:t>
      </w:r>
      <w:r w:rsidRPr="0083699B">
        <w:rPr>
          <w:rFonts w:ascii="Palatino Linotype" w:eastAsia="Arial" w:hAnsi="Palatino Linotype" w:cs="Arial"/>
          <w:i/>
          <w:spacing w:val="1"/>
          <w:sz w:val="22"/>
        </w:rPr>
        <w:t xml:space="preserve"> In</w:t>
      </w:r>
      <w:r w:rsidRPr="0083699B">
        <w:rPr>
          <w:rFonts w:ascii="Palatino Linotype" w:eastAsia="Arial" w:hAnsi="Palatino Linotype" w:cs="Arial"/>
          <w:i/>
          <w:spacing w:val="-2"/>
          <w:sz w:val="22"/>
        </w:rPr>
        <w:t>t</w:t>
      </w:r>
      <w:r w:rsidRPr="0083699B">
        <w:rPr>
          <w:rFonts w:ascii="Palatino Linotype" w:eastAsia="Arial" w:hAnsi="Palatino Linotype" w:cs="Arial"/>
          <w:i/>
          <w:spacing w:val="1"/>
          <w:sz w:val="22"/>
        </w:rPr>
        <w:t>e</w:t>
      </w:r>
      <w:r w:rsidRPr="0083699B">
        <w:rPr>
          <w:rFonts w:ascii="Palatino Linotype" w:eastAsia="Arial" w:hAnsi="Palatino Linotype" w:cs="Arial"/>
          <w:i/>
          <w:spacing w:val="-1"/>
          <w:sz w:val="22"/>
        </w:rPr>
        <w:t>g</w:t>
      </w:r>
      <w:r w:rsidRPr="0083699B">
        <w:rPr>
          <w:rFonts w:ascii="Palatino Linotype" w:eastAsia="Arial" w:hAnsi="Palatino Linotype" w:cs="Arial"/>
          <w:i/>
          <w:sz w:val="22"/>
        </w:rPr>
        <w:t xml:space="preserve">ral </w:t>
      </w:r>
      <w:r w:rsidRPr="0083699B">
        <w:rPr>
          <w:rFonts w:ascii="Palatino Linotype" w:eastAsia="Arial" w:hAnsi="Palatino Linotype" w:cs="Arial"/>
          <w:i/>
          <w:spacing w:val="1"/>
          <w:sz w:val="22"/>
        </w:rPr>
        <w:t>d</w:t>
      </w:r>
      <w:r w:rsidRPr="0083699B">
        <w:rPr>
          <w:rFonts w:ascii="Palatino Linotype" w:eastAsia="Arial" w:hAnsi="Palatino Linotype" w:cs="Arial"/>
          <w:i/>
          <w:sz w:val="22"/>
        </w:rPr>
        <w:t>e</w:t>
      </w:r>
      <w:r w:rsidRPr="0083699B">
        <w:rPr>
          <w:rFonts w:ascii="Palatino Linotype" w:eastAsia="Arial" w:hAnsi="Palatino Linotype" w:cs="Arial"/>
          <w:i/>
          <w:spacing w:val="-1"/>
          <w:sz w:val="22"/>
        </w:rPr>
        <w:t xml:space="preserve"> </w:t>
      </w:r>
      <w:r w:rsidRPr="0083699B">
        <w:rPr>
          <w:rFonts w:ascii="Palatino Linotype" w:eastAsia="Arial" w:hAnsi="Palatino Linotype" w:cs="Arial"/>
          <w:i/>
          <w:spacing w:val="2"/>
          <w:sz w:val="22"/>
        </w:rPr>
        <w:t>T</w:t>
      </w:r>
      <w:r w:rsidRPr="0083699B">
        <w:rPr>
          <w:rFonts w:ascii="Palatino Linotype" w:eastAsia="Arial" w:hAnsi="Palatino Linotype" w:cs="Arial"/>
          <w:i/>
          <w:spacing w:val="1"/>
          <w:sz w:val="22"/>
        </w:rPr>
        <w:t>u</w:t>
      </w:r>
      <w:r w:rsidRPr="0083699B">
        <w:rPr>
          <w:rFonts w:ascii="Palatino Linotype" w:eastAsia="Arial" w:hAnsi="Palatino Linotype" w:cs="Arial"/>
          <w:i/>
          <w:spacing w:val="-2"/>
          <w:sz w:val="22"/>
        </w:rPr>
        <w:t>x</w:t>
      </w:r>
      <w:r w:rsidRPr="0083699B">
        <w:rPr>
          <w:rFonts w:ascii="Palatino Linotype" w:eastAsia="Arial" w:hAnsi="Palatino Linotype" w:cs="Arial"/>
          <w:i/>
          <w:spacing w:val="1"/>
          <w:sz w:val="22"/>
        </w:rPr>
        <w:t>pa</w:t>
      </w:r>
      <w:r w:rsidRPr="0083699B">
        <w:rPr>
          <w:rFonts w:ascii="Palatino Linotype" w:eastAsia="Arial" w:hAnsi="Palatino Linotype" w:cs="Arial"/>
          <w:i/>
          <w:spacing w:val="-1"/>
          <w:sz w:val="22"/>
        </w:rPr>
        <w:t>n</w:t>
      </w:r>
      <w:r w:rsidRPr="0083699B">
        <w:rPr>
          <w:rFonts w:ascii="Palatino Linotype" w:eastAsia="Arial" w:hAnsi="Palatino Linotype" w:cs="Arial"/>
          <w:i/>
          <w:sz w:val="22"/>
        </w:rPr>
        <w:t>,</w:t>
      </w:r>
      <w:r w:rsidRPr="0083699B">
        <w:rPr>
          <w:rFonts w:ascii="Palatino Linotype" w:eastAsia="Arial" w:hAnsi="Palatino Linotype" w:cs="Arial"/>
          <w:i/>
          <w:spacing w:val="-1"/>
          <w:sz w:val="22"/>
        </w:rPr>
        <w:t xml:space="preserve"> </w:t>
      </w:r>
      <w:r w:rsidRPr="0083699B">
        <w:rPr>
          <w:rFonts w:ascii="Palatino Linotype" w:eastAsia="Arial" w:hAnsi="Palatino Linotype" w:cs="Arial"/>
          <w:i/>
          <w:sz w:val="22"/>
        </w:rPr>
        <w:t>S.</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w:t>
      </w:r>
      <w:r w:rsidRPr="0083699B">
        <w:rPr>
          <w:rFonts w:ascii="Palatino Linotype" w:eastAsia="Arial" w:hAnsi="Palatino Linotype" w:cs="Arial"/>
          <w:i/>
          <w:spacing w:val="-1"/>
          <w:sz w:val="22"/>
        </w:rPr>
        <w:t xml:space="preserve"> </w:t>
      </w:r>
      <w:r w:rsidRPr="0083699B">
        <w:rPr>
          <w:rFonts w:ascii="Palatino Linotype" w:eastAsia="Arial" w:hAnsi="Palatino Linotype" w:cs="Arial"/>
          <w:i/>
          <w:spacing w:val="1"/>
          <w:sz w:val="22"/>
        </w:rPr>
        <w:t>d</w:t>
      </w:r>
      <w:r w:rsidRPr="0083699B">
        <w:rPr>
          <w:rFonts w:ascii="Palatino Linotype" w:eastAsia="Arial" w:hAnsi="Palatino Linotype" w:cs="Arial"/>
          <w:i/>
          <w:sz w:val="22"/>
        </w:rPr>
        <w:t>e</w:t>
      </w:r>
      <w:r w:rsidRPr="0083699B">
        <w:rPr>
          <w:rFonts w:ascii="Palatino Linotype" w:eastAsia="Arial" w:hAnsi="Palatino Linotype" w:cs="Arial"/>
          <w:i/>
          <w:spacing w:val="1"/>
          <w:sz w:val="22"/>
        </w:rPr>
        <w:t xml:space="preserve"> </w:t>
      </w:r>
      <w:r w:rsidRPr="0083699B">
        <w:rPr>
          <w:rFonts w:ascii="Palatino Linotype" w:eastAsia="Arial" w:hAnsi="Palatino Linotype" w:cs="Arial"/>
          <w:i/>
          <w:sz w:val="22"/>
        </w:rPr>
        <w:t>C.</w:t>
      </w:r>
      <w:r w:rsidRPr="0083699B">
        <w:rPr>
          <w:rFonts w:ascii="Palatino Linotype" w:eastAsia="Arial" w:hAnsi="Palatino Linotype" w:cs="Arial"/>
          <w:i/>
          <w:spacing w:val="-1"/>
          <w:sz w:val="22"/>
        </w:rPr>
        <w:t>V</w:t>
      </w:r>
      <w:r w:rsidRPr="0083699B">
        <w:rPr>
          <w:rFonts w:ascii="Palatino Linotype" w:eastAsia="Arial" w:hAnsi="Palatino Linotype" w:cs="Arial"/>
          <w:i/>
          <w:sz w:val="22"/>
        </w:rPr>
        <w:t>.</w:t>
      </w:r>
      <w:r w:rsidRPr="0083699B">
        <w:rPr>
          <w:rFonts w:ascii="Palatino Linotype" w:eastAsia="Arial" w:hAnsi="Palatino Linotype" w:cs="Arial"/>
          <w:i/>
          <w:spacing w:val="8"/>
          <w:sz w:val="22"/>
        </w:rPr>
        <w:t xml:space="preserve"> </w:t>
      </w:r>
      <w:r w:rsidRPr="0083699B">
        <w:rPr>
          <w:rFonts w:ascii="Palatino Linotype" w:eastAsia="Arial" w:hAnsi="Palatino Linotype" w:cs="Arial"/>
          <w:i/>
          <w:sz w:val="22"/>
        </w:rPr>
        <w:t>- J</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c</w:t>
      </w:r>
      <w:r w:rsidRPr="0083699B">
        <w:rPr>
          <w:rFonts w:ascii="Palatino Linotype" w:eastAsia="Arial" w:hAnsi="Palatino Linotype" w:cs="Arial"/>
          <w:i/>
          <w:spacing w:val="-1"/>
          <w:sz w:val="22"/>
        </w:rPr>
        <w:t>q</w:t>
      </w:r>
      <w:r w:rsidRPr="0083699B">
        <w:rPr>
          <w:rFonts w:ascii="Palatino Linotype" w:eastAsia="Arial" w:hAnsi="Palatino Linotype" w:cs="Arial"/>
          <w:i/>
          <w:spacing w:val="1"/>
          <w:sz w:val="22"/>
        </w:rPr>
        <w:t>ue</w:t>
      </w:r>
      <w:r w:rsidRPr="0083699B">
        <w:rPr>
          <w:rFonts w:ascii="Palatino Linotype" w:eastAsia="Arial" w:hAnsi="Palatino Linotype" w:cs="Arial"/>
          <w:i/>
          <w:sz w:val="22"/>
        </w:rPr>
        <w:t>l</w:t>
      </w:r>
      <w:r w:rsidRPr="0083699B">
        <w:rPr>
          <w:rFonts w:ascii="Palatino Linotype" w:eastAsia="Arial" w:hAnsi="Palatino Linotype" w:cs="Arial"/>
          <w:i/>
          <w:spacing w:val="-1"/>
          <w:sz w:val="22"/>
        </w:rPr>
        <w:t>i</w:t>
      </w:r>
      <w:r w:rsidRPr="0083699B">
        <w:rPr>
          <w:rFonts w:ascii="Palatino Linotype" w:eastAsia="Arial" w:hAnsi="Palatino Linotype" w:cs="Arial"/>
          <w:i/>
          <w:spacing w:val="1"/>
          <w:sz w:val="22"/>
        </w:rPr>
        <w:t>n</w:t>
      </w:r>
      <w:r w:rsidRPr="0083699B">
        <w:rPr>
          <w:rFonts w:ascii="Palatino Linotype" w:eastAsia="Arial" w:hAnsi="Palatino Linotype" w:cs="Arial"/>
          <w:i/>
          <w:sz w:val="22"/>
        </w:rPr>
        <w:t>e</w:t>
      </w:r>
      <w:r w:rsidRPr="0083699B">
        <w:rPr>
          <w:rFonts w:ascii="Palatino Linotype" w:eastAsia="Arial" w:hAnsi="Palatino Linotype" w:cs="Arial"/>
          <w:i/>
          <w:spacing w:val="1"/>
          <w:sz w:val="22"/>
        </w:rPr>
        <w:t xml:space="preserve"> </w:t>
      </w:r>
      <w:proofErr w:type="spellStart"/>
      <w:r w:rsidRPr="0083699B">
        <w:rPr>
          <w:rFonts w:ascii="Palatino Linotype" w:eastAsia="Arial" w:hAnsi="Palatino Linotype" w:cs="Arial"/>
          <w:i/>
          <w:spacing w:val="-1"/>
          <w:sz w:val="22"/>
        </w:rPr>
        <w:t>P</w:t>
      </w:r>
      <w:r w:rsidRPr="0083699B">
        <w:rPr>
          <w:rFonts w:ascii="Palatino Linotype" w:eastAsia="Arial" w:hAnsi="Palatino Linotype" w:cs="Arial"/>
          <w:i/>
          <w:spacing w:val="1"/>
          <w:sz w:val="22"/>
        </w:rPr>
        <w:t>e</w:t>
      </w:r>
      <w:r w:rsidRPr="0083699B">
        <w:rPr>
          <w:rFonts w:ascii="Palatino Linotype" w:eastAsia="Arial" w:hAnsi="Palatino Linotype" w:cs="Arial"/>
          <w:i/>
          <w:sz w:val="22"/>
        </w:rPr>
        <w:t>sc</w:t>
      </w:r>
      <w:r w:rsidRPr="0083699B">
        <w:rPr>
          <w:rFonts w:ascii="Palatino Linotype" w:eastAsia="Arial" w:hAnsi="Palatino Linotype" w:cs="Arial"/>
          <w:i/>
          <w:spacing w:val="1"/>
          <w:sz w:val="22"/>
        </w:rPr>
        <w:t>ha</w:t>
      </w:r>
      <w:r w:rsidRPr="0083699B">
        <w:rPr>
          <w:rFonts w:ascii="Palatino Linotype" w:eastAsia="Arial" w:hAnsi="Palatino Linotype" w:cs="Arial"/>
          <w:i/>
          <w:spacing w:val="-3"/>
          <w:sz w:val="22"/>
        </w:rPr>
        <w:t>r</w:t>
      </w:r>
      <w:r w:rsidRPr="0083699B">
        <w:rPr>
          <w:rFonts w:ascii="Palatino Linotype" w:eastAsia="Arial" w:hAnsi="Palatino Linotype" w:cs="Arial"/>
          <w:i/>
          <w:sz w:val="22"/>
        </w:rPr>
        <w:t>d</w:t>
      </w:r>
      <w:proofErr w:type="spellEnd"/>
      <w:r w:rsidRPr="0083699B">
        <w:rPr>
          <w:rFonts w:ascii="Palatino Linotype" w:eastAsia="Arial" w:hAnsi="Palatino Linotype" w:cs="Arial"/>
          <w:i/>
          <w:spacing w:val="-1"/>
          <w:sz w:val="22"/>
        </w:rPr>
        <w:t xml:space="preserve"> M</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r</w:t>
      </w:r>
      <w:r w:rsidRPr="0083699B">
        <w:rPr>
          <w:rFonts w:ascii="Palatino Linotype" w:eastAsia="Arial" w:hAnsi="Palatino Linotype" w:cs="Arial"/>
          <w:i/>
          <w:spacing w:val="-1"/>
          <w:sz w:val="22"/>
        </w:rPr>
        <w:t>i</w:t>
      </w:r>
      <w:r w:rsidRPr="0083699B">
        <w:rPr>
          <w:rFonts w:ascii="Palatino Linotype" w:eastAsia="Arial" w:hAnsi="Palatino Linotype" w:cs="Arial"/>
          <w:i/>
          <w:sz w:val="22"/>
        </w:rPr>
        <w:t>sc</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l</w:t>
      </w:r>
    </w:p>
    <w:p w:rsidR="00485D79" w:rsidRPr="0083699B" w:rsidRDefault="00485D79" w:rsidP="00B76427">
      <w:pPr>
        <w:spacing w:line="360" w:lineRule="auto"/>
        <w:ind w:left="567"/>
        <w:contextualSpacing/>
        <w:jc w:val="both"/>
        <w:rPr>
          <w:rFonts w:ascii="Palatino Linotype" w:hAnsi="Palatino Linotype"/>
          <w:sz w:val="22"/>
          <w:highlight w:val="yellow"/>
        </w:rPr>
      </w:pPr>
      <w:r w:rsidRPr="0083699B">
        <w:rPr>
          <w:rFonts w:ascii="Palatino Linotype" w:eastAsia="Arial" w:hAnsi="Palatino Linotype" w:cs="Arial"/>
          <w:i/>
          <w:spacing w:val="1"/>
          <w:sz w:val="22"/>
        </w:rPr>
        <w:lastRenderedPageBreak/>
        <w:t>599</w:t>
      </w:r>
      <w:r w:rsidRPr="0083699B">
        <w:rPr>
          <w:rFonts w:ascii="Palatino Linotype" w:eastAsia="Arial" w:hAnsi="Palatino Linotype" w:cs="Arial"/>
          <w:i/>
          <w:spacing w:val="-2"/>
          <w:sz w:val="22"/>
        </w:rPr>
        <w:t>/</w:t>
      </w:r>
      <w:r w:rsidRPr="0083699B">
        <w:rPr>
          <w:rFonts w:ascii="Palatino Linotype" w:eastAsia="Arial" w:hAnsi="Palatino Linotype" w:cs="Arial"/>
          <w:i/>
          <w:spacing w:val="1"/>
          <w:sz w:val="22"/>
        </w:rPr>
        <w:t>1</w:t>
      </w:r>
      <w:r w:rsidRPr="0083699B">
        <w:rPr>
          <w:rFonts w:ascii="Palatino Linotype" w:eastAsia="Arial" w:hAnsi="Palatino Linotype" w:cs="Arial"/>
          <w:i/>
          <w:sz w:val="22"/>
        </w:rPr>
        <w:t xml:space="preserve">0        </w:t>
      </w:r>
      <w:r w:rsidRPr="0083699B">
        <w:rPr>
          <w:rFonts w:ascii="Palatino Linotype" w:eastAsia="Arial" w:hAnsi="Palatino Linotype" w:cs="Arial"/>
          <w:i/>
          <w:spacing w:val="66"/>
          <w:sz w:val="22"/>
        </w:rPr>
        <w:t xml:space="preserve"> </w:t>
      </w:r>
      <w:r w:rsidRPr="0083699B">
        <w:rPr>
          <w:rFonts w:ascii="Palatino Linotype" w:eastAsia="Arial" w:hAnsi="Palatino Linotype" w:cs="Arial"/>
          <w:i/>
          <w:sz w:val="22"/>
        </w:rPr>
        <w:t>S</w:t>
      </w:r>
      <w:r w:rsidRPr="0083699B">
        <w:rPr>
          <w:rFonts w:ascii="Palatino Linotype" w:eastAsia="Arial" w:hAnsi="Palatino Linotype" w:cs="Arial"/>
          <w:i/>
          <w:spacing w:val="1"/>
          <w:sz w:val="22"/>
        </w:rPr>
        <w:t>e</w:t>
      </w:r>
      <w:r w:rsidRPr="0083699B">
        <w:rPr>
          <w:rFonts w:ascii="Palatino Linotype" w:eastAsia="Arial" w:hAnsi="Palatino Linotype" w:cs="Arial"/>
          <w:i/>
          <w:sz w:val="22"/>
        </w:rPr>
        <w:t>cret</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r</w:t>
      </w:r>
      <w:r w:rsidRPr="0083699B">
        <w:rPr>
          <w:rFonts w:ascii="Palatino Linotype" w:eastAsia="Arial" w:hAnsi="Palatino Linotype" w:cs="Arial"/>
          <w:i/>
          <w:spacing w:val="-3"/>
          <w:sz w:val="22"/>
        </w:rPr>
        <w:t>í</w:t>
      </w:r>
      <w:r w:rsidRPr="0083699B">
        <w:rPr>
          <w:rFonts w:ascii="Palatino Linotype" w:eastAsia="Arial" w:hAnsi="Palatino Linotype" w:cs="Arial"/>
          <w:i/>
          <w:sz w:val="22"/>
        </w:rPr>
        <w:t>a</w:t>
      </w:r>
      <w:r w:rsidRPr="0083699B">
        <w:rPr>
          <w:rFonts w:ascii="Palatino Linotype" w:eastAsia="Arial" w:hAnsi="Palatino Linotype" w:cs="Arial"/>
          <w:i/>
          <w:spacing w:val="1"/>
          <w:sz w:val="22"/>
        </w:rPr>
        <w:t xml:space="preserve"> </w:t>
      </w:r>
      <w:r w:rsidRPr="0083699B">
        <w:rPr>
          <w:rFonts w:ascii="Palatino Linotype" w:eastAsia="Arial" w:hAnsi="Palatino Linotype" w:cs="Arial"/>
          <w:i/>
          <w:spacing w:val="-1"/>
          <w:sz w:val="22"/>
        </w:rPr>
        <w:t>d</w:t>
      </w:r>
      <w:r w:rsidRPr="0083699B">
        <w:rPr>
          <w:rFonts w:ascii="Palatino Linotype" w:eastAsia="Arial" w:hAnsi="Palatino Linotype" w:cs="Arial"/>
          <w:i/>
          <w:sz w:val="22"/>
        </w:rPr>
        <w:t>e</w:t>
      </w:r>
      <w:r w:rsidRPr="0083699B">
        <w:rPr>
          <w:rFonts w:ascii="Palatino Linotype" w:eastAsia="Arial" w:hAnsi="Palatino Linotype" w:cs="Arial"/>
          <w:i/>
          <w:spacing w:val="3"/>
          <w:sz w:val="22"/>
        </w:rPr>
        <w:t xml:space="preserve"> </w:t>
      </w:r>
      <w:r w:rsidRPr="0083699B">
        <w:rPr>
          <w:rFonts w:ascii="Palatino Linotype" w:eastAsia="Arial" w:hAnsi="Palatino Linotype" w:cs="Arial"/>
          <w:i/>
          <w:sz w:val="22"/>
        </w:rPr>
        <w:t>Ec</w:t>
      </w:r>
      <w:r w:rsidRPr="0083699B">
        <w:rPr>
          <w:rFonts w:ascii="Palatino Linotype" w:eastAsia="Arial" w:hAnsi="Palatino Linotype" w:cs="Arial"/>
          <w:i/>
          <w:spacing w:val="-1"/>
          <w:sz w:val="22"/>
        </w:rPr>
        <w:t>o</w:t>
      </w:r>
      <w:r w:rsidRPr="0083699B">
        <w:rPr>
          <w:rFonts w:ascii="Palatino Linotype" w:eastAsia="Arial" w:hAnsi="Palatino Linotype" w:cs="Arial"/>
          <w:i/>
          <w:spacing w:val="1"/>
          <w:sz w:val="22"/>
        </w:rPr>
        <w:t>n</w:t>
      </w:r>
      <w:r w:rsidRPr="0083699B">
        <w:rPr>
          <w:rFonts w:ascii="Palatino Linotype" w:eastAsia="Arial" w:hAnsi="Palatino Linotype" w:cs="Arial"/>
          <w:i/>
          <w:spacing w:val="-1"/>
          <w:sz w:val="22"/>
        </w:rPr>
        <w:t>o</w:t>
      </w:r>
      <w:r w:rsidRPr="0083699B">
        <w:rPr>
          <w:rFonts w:ascii="Palatino Linotype" w:eastAsia="Arial" w:hAnsi="Palatino Linotype" w:cs="Arial"/>
          <w:i/>
          <w:spacing w:val="1"/>
          <w:sz w:val="22"/>
        </w:rPr>
        <w:t>m</w:t>
      </w:r>
      <w:r w:rsidRPr="0083699B">
        <w:rPr>
          <w:rFonts w:ascii="Palatino Linotype" w:eastAsia="Arial" w:hAnsi="Palatino Linotype" w:cs="Arial"/>
          <w:i/>
          <w:spacing w:val="-2"/>
          <w:sz w:val="22"/>
        </w:rPr>
        <w:t>í</w:t>
      </w:r>
      <w:r w:rsidRPr="0083699B">
        <w:rPr>
          <w:rFonts w:ascii="Palatino Linotype" w:eastAsia="Arial" w:hAnsi="Palatino Linotype" w:cs="Arial"/>
          <w:i/>
          <w:sz w:val="22"/>
        </w:rPr>
        <w:t>a</w:t>
      </w:r>
      <w:r w:rsidRPr="0083699B">
        <w:rPr>
          <w:rFonts w:ascii="Palatino Linotype" w:eastAsia="Arial" w:hAnsi="Palatino Linotype" w:cs="Arial"/>
          <w:i/>
          <w:spacing w:val="2"/>
          <w:sz w:val="22"/>
        </w:rPr>
        <w:t xml:space="preserve"> </w:t>
      </w:r>
      <w:r w:rsidRPr="0083699B">
        <w:rPr>
          <w:rFonts w:ascii="Palatino Linotype" w:eastAsia="Arial" w:hAnsi="Palatino Linotype" w:cs="Arial"/>
          <w:i/>
          <w:sz w:val="22"/>
        </w:rPr>
        <w:t xml:space="preserve">- </w:t>
      </w:r>
      <w:r w:rsidRPr="0083699B">
        <w:rPr>
          <w:rFonts w:ascii="Palatino Linotype" w:eastAsia="Arial" w:hAnsi="Palatino Linotype" w:cs="Arial"/>
          <w:i/>
          <w:spacing w:val="1"/>
          <w:sz w:val="22"/>
        </w:rPr>
        <w:t xml:space="preserve"> </w:t>
      </w:r>
      <w:r w:rsidRPr="0083699B">
        <w:rPr>
          <w:rFonts w:ascii="Palatino Linotype" w:eastAsia="Arial" w:hAnsi="Palatino Linotype" w:cs="Arial"/>
          <w:i/>
          <w:sz w:val="22"/>
        </w:rPr>
        <w:t>J</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c</w:t>
      </w:r>
      <w:r w:rsidRPr="0083699B">
        <w:rPr>
          <w:rFonts w:ascii="Palatino Linotype" w:eastAsia="Arial" w:hAnsi="Palatino Linotype" w:cs="Arial"/>
          <w:i/>
          <w:spacing w:val="-1"/>
          <w:sz w:val="22"/>
        </w:rPr>
        <w:t>q</w:t>
      </w:r>
      <w:r w:rsidRPr="0083699B">
        <w:rPr>
          <w:rFonts w:ascii="Palatino Linotype" w:eastAsia="Arial" w:hAnsi="Palatino Linotype" w:cs="Arial"/>
          <w:i/>
          <w:spacing w:val="1"/>
          <w:sz w:val="22"/>
        </w:rPr>
        <w:t>ue</w:t>
      </w:r>
      <w:r w:rsidRPr="0083699B">
        <w:rPr>
          <w:rFonts w:ascii="Palatino Linotype" w:eastAsia="Arial" w:hAnsi="Palatino Linotype" w:cs="Arial"/>
          <w:i/>
          <w:sz w:val="22"/>
        </w:rPr>
        <w:t>l</w:t>
      </w:r>
      <w:r w:rsidRPr="0083699B">
        <w:rPr>
          <w:rFonts w:ascii="Palatino Linotype" w:eastAsia="Arial" w:hAnsi="Palatino Linotype" w:cs="Arial"/>
          <w:i/>
          <w:spacing w:val="-1"/>
          <w:sz w:val="22"/>
        </w:rPr>
        <w:t>in</w:t>
      </w:r>
      <w:r w:rsidRPr="0083699B">
        <w:rPr>
          <w:rFonts w:ascii="Palatino Linotype" w:eastAsia="Arial" w:hAnsi="Palatino Linotype" w:cs="Arial"/>
          <w:i/>
          <w:sz w:val="22"/>
        </w:rPr>
        <w:t>e</w:t>
      </w:r>
      <w:r w:rsidRPr="0083699B">
        <w:rPr>
          <w:rFonts w:ascii="Palatino Linotype" w:eastAsia="Arial" w:hAnsi="Palatino Linotype" w:cs="Arial"/>
          <w:i/>
          <w:spacing w:val="1"/>
          <w:sz w:val="22"/>
        </w:rPr>
        <w:t xml:space="preserve"> </w:t>
      </w:r>
      <w:proofErr w:type="spellStart"/>
      <w:r w:rsidRPr="0083699B">
        <w:rPr>
          <w:rFonts w:ascii="Palatino Linotype" w:eastAsia="Arial" w:hAnsi="Palatino Linotype" w:cs="Arial"/>
          <w:i/>
          <w:spacing w:val="1"/>
          <w:sz w:val="22"/>
        </w:rPr>
        <w:t>Pe</w:t>
      </w:r>
      <w:r w:rsidRPr="0083699B">
        <w:rPr>
          <w:rFonts w:ascii="Palatino Linotype" w:eastAsia="Arial" w:hAnsi="Palatino Linotype" w:cs="Arial"/>
          <w:i/>
          <w:sz w:val="22"/>
        </w:rPr>
        <w:t>s</w:t>
      </w:r>
      <w:r w:rsidRPr="0083699B">
        <w:rPr>
          <w:rFonts w:ascii="Palatino Linotype" w:eastAsia="Arial" w:hAnsi="Palatino Linotype" w:cs="Arial"/>
          <w:i/>
          <w:spacing w:val="-2"/>
          <w:sz w:val="22"/>
        </w:rPr>
        <w:t>c</w:t>
      </w:r>
      <w:r w:rsidRPr="0083699B">
        <w:rPr>
          <w:rFonts w:ascii="Palatino Linotype" w:eastAsia="Arial" w:hAnsi="Palatino Linotype" w:cs="Arial"/>
          <w:i/>
          <w:spacing w:val="1"/>
          <w:sz w:val="22"/>
        </w:rPr>
        <w:t>h</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rd</w:t>
      </w:r>
      <w:proofErr w:type="spellEnd"/>
      <w:r w:rsidRPr="0083699B">
        <w:rPr>
          <w:rFonts w:ascii="Palatino Linotype" w:eastAsia="Arial" w:hAnsi="Palatino Linotype" w:cs="Arial"/>
          <w:i/>
          <w:sz w:val="22"/>
        </w:rPr>
        <w:t xml:space="preserve"> M</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r</w:t>
      </w:r>
      <w:r w:rsidRPr="0083699B">
        <w:rPr>
          <w:rFonts w:ascii="Palatino Linotype" w:eastAsia="Arial" w:hAnsi="Palatino Linotype" w:cs="Arial"/>
          <w:i/>
          <w:spacing w:val="-1"/>
          <w:sz w:val="22"/>
        </w:rPr>
        <w:t>i</w:t>
      </w:r>
      <w:r w:rsidRPr="0083699B">
        <w:rPr>
          <w:rFonts w:ascii="Palatino Linotype" w:eastAsia="Arial" w:hAnsi="Palatino Linotype" w:cs="Arial"/>
          <w:i/>
          <w:sz w:val="22"/>
        </w:rPr>
        <w:t>sc</w:t>
      </w:r>
      <w:r w:rsidRPr="0083699B">
        <w:rPr>
          <w:rFonts w:ascii="Palatino Linotype" w:eastAsia="Arial" w:hAnsi="Palatino Linotype" w:cs="Arial"/>
          <w:i/>
          <w:spacing w:val="1"/>
          <w:sz w:val="22"/>
        </w:rPr>
        <w:t>a</w:t>
      </w:r>
      <w:r w:rsidRPr="0083699B">
        <w:rPr>
          <w:rFonts w:ascii="Palatino Linotype" w:eastAsia="Arial" w:hAnsi="Palatino Linotype" w:cs="Arial"/>
          <w:i/>
          <w:sz w:val="22"/>
        </w:rPr>
        <w:t>l</w:t>
      </w:r>
    </w:p>
    <w:p w:rsidR="003C233B" w:rsidRPr="0083699B" w:rsidRDefault="003C233B" w:rsidP="00B76427">
      <w:pPr>
        <w:spacing w:line="360" w:lineRule="auto"/>
        <w:jc w:val="both"/>
        <w:rPr>
          <w:rFonts w:ascii="Palatino Linotype" w:hAnsi="Palatino Linotype"/>
          <w:lang w:val="es-MX" w:eastAsia="en-US"/>
        </w:rPr>
      </w:pPr>
    </w:p>
    <w:p w:rsidR="00485D79" w:rsidRPr="0083699B" w:rsidRDefault="00485D79" w:rsidP="00B76427">
      <w:pPr>
        <w:pStyle w:val="Prrafodelista"/>
        <w:numPr>
          <w:ilvl w:val="0"/>
          <w:numId w:val="1"/>
        </w:numPr>
        <w:spacing w:line="360" w:lineRule="auto"/>
        <w:ind w:left="0" w:firstLine="0"/>
        <w:jc w:val="both"/>
        <w:rPr>
          <w:rFonts w:ascii="Palatino Linotype" w:hAnsi="Palatino Linotype"/>
          <w:lang w:val="es-MX" w:eastAsia="en-US"/>
        </w:rPr>
      </w:pPr>
      <w:r w:rsidRPr="0083699B">
        <w:rPr>
          <w:rFonts w:ascii="Palatino Linotype" w:hAnsi="Palatino Linotype"/>
          <w:lang w:val="es-MX" w:eastAsia="en-US"/>
        </w:rPr>
        <w:t>El Sujeto Obligado, contrario a lo que establece el criterio en mención, testó diversas firmas de servidores públicos, los cuales en el ejercicio de sus funciones plasmaron su firma autógrafa en documentos como lo son los Formatos Únicos de Personal, que dicho de otro modo, son documentos oficiales que deben ser firmados por las autoridades competentes en el cumplimiento de sus funciones para dar valides y formalidad al ocurso.</w:t>
      </w:r>
    </w:p>
    <w:p w:rsidR="00485D79" w:rsidRPr="0083699B" w:rsidRDefault="00485D79" w:rsidP="00B76427">
      <w:pPr>
        <w:spacing w:line="360" w:lineRule="auto"/>
        <w:jc w:val="both"/>
        <w:rPr>
          <w:rFonts w:ascii="Palatino Linotype" w:hAnsi="Palatino Linotype"/>
          <w:lang w:val="es-MX" w:eastAsia="en-US"/>
        </w:rPr>
      </w:pPr>
    </w:p>
    <w:p w:rsidR="00485D79" w:rsidRPr="0083699B" w:rsidRDefault="00485D79" w:rsidP="00B76427">
      <w:pPr>
        <w:pStyle w:val="Prrafodelista"/>
        <w:numPr>
          <w:ilvl w:val="0"/>
          <w:numId w:val="1"/>
        </w:numPr>
        <w:spacing w:line="360" w:lineRule="auto"/>
        <w:ind w:left="0" w:firstLine="0"/>
        <w:jc w:val="both"/>
        <w:rPr>
          <w:rFonts w:ascii="Palatino Linotype" w:hAnsi="Palatino Linotype"/>
          <w:lang w:val="es-MX" w:eastAsia="en-US"/>
        </w:rPr>
      </w:pPr>
      <w:r w:rsidRPr="0083699B">
        <w:rPr>
          <w:rFonts w:ascii="Palatino Linotype" w:hAnsi="Palatino Linotype"/>
          <w:lang w:val="es-MX" w:eastAsia="en-US"/>
        </w:rPr>
        <w:t>Por lo anterior, se determina que además de carecer del acuerdo de clasificación que debió emitir el Comité de Transparencia del Sujeto Obligado, el Sujeto Obligado mostró un exceso al momento de realizar las versiones públic</w:t>
      </w:r>
      <w:r w:rsidR="006A4E52" w:rsidRPr="0083699B">
        <w:rPr>
          <w:rFonts w:ascii="Palatino Linotype" w:hAnsi="Palatino Linotype"/>
          <w:lang w:val="es-MX" w:eastAsia="en-US"/>
        </w:rPr>
        <w:t>as, restringiendo de manera ilegítima</w:t>
      </w:r>
      <w:r w:rsidRPr="0083699B">
        <w:rPr>
          <w:rFonts w:ascii="Palatino Linotype" w:hAnsi="Palatino Linotype"/>
          <w:lang w:val="es-MX" w:eastAsia="en-US"/>
        </w:rPr>
        <w:t xml:space="preserve"> el derecho de acceso a la información del particular.</w:t>
      </w:r>
      <w:r w:rsidR="006A4E52" w:rsidRPr="0083699B">
        <w:rPr>
          <w:rFonts w:ascii="Palatino Linotype" w:hAnsi="Palatino Linotype"/>
          <w:lang w:val="es-MX" w:eastAsia="en-US"/>
        </w:rPr>
        <w:t xml:space="preserve"> En consecuencia, este Órgano Garante ORD</w:t>
      </w:r>
      <w:r w:rsidR="009D11CC" w:rsidRPr="0083699B">
        <w:rPr>
          <w:rFonts w:ascii="Palatino Linotype" w:hAnsi="Palatino Linotype"/>
          <w:lang w:val="es-MX" w:eastAsia="en-US"/>
        </w:rPr>
        <w:t xml:space="preserve">ENA hacer entrega nuevamente del documento en donde conste el grado máximo de estudios, las fichas curriculares y currículums vitae, de los servidores públicos adscritos a la Defensoría Municipal de Derechos Humanos de Toluca </w:t>
      </w:r>
      <w:r w:rsidR="006A4E52" w:rsidRPr="0083699B">
        <w:rPr>
          <w:rFonts w:ascii="Palatino Linotype" w:hAnsi="Palatino Linotype"/>
          <w:lang w:val="es-MX" w:eastAsia="en-US"/>
        </w:rPr>
        <w:t xml:space="preserve">en versión pública en términos del considerando </w:t>
      </w:r>
      <w:r w:rsidR="006A4E52" w:rsidRPr="0083699B">
        <w:rPr>
          <w:rFonts w:ascii="Palatino Linotype" w:hAnsi="Palatino Linotype"/>
          <w:b/>
          <w:lang w:val="es-MX" w:eastAsia="en-US"/>
        </w:rPr>
        <w:t>QUINTO</w:t>
      </w:r>
      <w:r w:rsidR="006A4E52" w:rsidRPr="0083699B">
        <w:rPr>
          <w:rFonts w:ascii="Palatino Linotype" w:hAnsi="Palatino Linotype"/>
          <w:lang w:val="es-MX" w:eastAsia="en-US"/>
        </w:rPr>
        <w:t xml:space="preserve"> de la presente resolución.</w:t>
      </w:r>
    </w:p>
    <w:p w:rsidR="00485D79" w:rsidRDefault="00485D79" w:rsidP="00B76427">
      <w:pPr>
        <w:pStyle w:val="Prrafodelista"/>
        <w:spacing w:line="360" w:lineRule="auto"/>
        <w:rPr>
          <w:rFonts w:ascii="Palatino Linotype" w:hAnsi="Palatino Linotype"/>
          <w:lang w:val="es-MX" w:eastAsia="en-US"/>
        </w:rPr>
      </w:pPr>
    </w:p>
    <w:p w:rsidR="00B76427" w:rsidRDefault="00B76427" w:rsidP="00B76427">
      <w:pPr>
        <w:pStyle w:val="Prrafodelista"/>
        <w:spacing w:line="360" w:lineRule="auto"/>
        <w:rPr>
          <w:rFonts w:ascii="Palatino Linotype" w:hAnsi="Palatino Linotype"/>
          <w:lang w:val="es-MX" w:eastAsia="en-US"/>
        </w:rPr>
      </w:pPr>
    </w:p>
    <w:p w:rsidR="00B76427" w:rsidRPr="0083699B" w:rsidRDefault="00B76427" w:rsidP="00B76427">
      <w:pPr>
        <w:pStyle w:val="Prrafodelista"/>
        <w:spacing w:line="360" w:lineRule="auto"/>
        <w:rPr>
          <w:rFonts w:ascii="Palatino Linotype" w:hAnsi="Palatino Linotype"/>
          <w:lang w:val="es-MX" w:eastAsia="en-US"/>
        </w:rPr>
      </w:pPr>
    </w:p>
    <w:p w:rsidR="009D11CC" w:rsidRPr="0083699B" w:rsidRDefault="009D11CC" w:rsidP="00B76427">
      <w:pPr>
        <w:pStyle w:val="Ttulo2"/>
        <w:numPr>
          <w:ilvl w:val="0"/>
          <w:numId w:val="6"/>
        </w:numPr>
        <w:spacing w:before="0" w:line="360" w:lineRule="auto"/>
        <w:rPr>
          <w:rFonts w:ascii="Palatino Linotype" w:hAnsi="Palatino Linotype"/>
          <w:b/>
          <w:color w:val="auto"/>
          <w:sz w:val="24"/>
          <w:szCs w:val="24"/>
        </w:rPr>
      </w:pPr>
      <w:bookmarkStart w:id="19" w:name="_Toc536618577"/>
      <w:r w:rsidRPr="0083699B">
        <w:rPr>
          <w:rFonts w:ascii="Palatino Linotype" w:hAnsi="Palatino Linotype"/>
          <w:b/>
          <w:color w:val="auto"/>
          <w:sz w:val="24"/>
          <w:szCs w:val="24"/>
        </w:rPr>
        <w:lastRenderedPageBreak/>
        <w:t>Requerimientos colmados</w:t>
      </w:r>
      <w:bookmarkEnd w:id="19"/>
    </w:p>
    <w:p w:rsidR="009D11CC" w:rsidRPr="0083699B" w:rsidRDefault="009D11CC" w:rsidP="00B76427">
      <w:pPr>
        <w:pStyle w:val="Prrafodelista"/>
        <w:spacing w:line="360" w:lineRule="auto"/>
        <w:rPr>
          <w:rFonts w:ascii="Palatino Linotype" w:hAnsi="Palatino Linotype"/>
          <w:lang w:val="es-MX" w:eastAsia="en-US"/>
        </w:rPr>
      </w:pPr>
    </w:p>
    <w:p w:rsidR="00F854E9" w:rsidRPr="0083699B" w:rsidRDefault="009D11CC" w:rsidP="00B76427">
      <w:pPr>
        <w:pStyle w:val="Prrafodelista"/>
        <w:numPr>
          <w:ilvl w:val="0"/>
          <w:numId w:val="1"/>
        </w:numPr>
        <w:spacing w:line="360" w:lineRule="auto"/>
        <w:ind w:left="0" w:firstLine="0"/>
        <w:jc w:val="both"/>
        <w:rPr>
          <w:rFonts w:ascii="Palatino Linotype" w:hAnsi="Palatino Linotype"/>
          <w:lang w:val="es-MX" w:eastAsia="en-US"/>
        </w:rPr>
      </w:pPr>
      <w:r w:rsidRPr="0083699B">
        <w:rPr>
          <w:rFonts w:ascii="Palatino Linotype" w:hAnsi="Palatino Linotype"/>
          <w:lang w:val="es-MX" w:eastAsia="en-US"/>
        </w:rPr>
        <w:t>E</w:t>
      </w:r>
      <w:r w:rsidR="00485D79" w:rsidRPr="0083699B">
        <w:rPr>
          <w:rFonts w:ascii="Palatino Linotype" w:hAnsi="Palatino Linotype"/>
          <w:lang w:val="es-MX" w:eastAsia="en-US"/>
        </w:rPr>
        <w:t>n cuanto al presupuesto asignado en relación al capítulo 1000, el Sujeto Obligado en informe justificado remiti</w:t>
      </w:r>
      <w:r w:rsidR="00F854E9" w:rsidRPr="0083699B">
        <w:rPr>
          <w:rFonts w:ascii="Palatino Linotype" w:hAnsi="Palatino Linotype"/>
          <w:lang w:val="es-MX" w:eastAsia="en-US"/>
        </w:rPr>
        <w:t>ó un documento “ad hoc” para manifestar que el presupuesto requerido es el siguiente:</w:t>
      </w:r>
    </w:p>
    <w:p w:rsidR="00F854E9" w:rsidRPr="0083699B" w:rsidRDefault="00F854E9" w:rsidP="00B76427">
      <w:pPr>
        <w:pStyle w:val="Prrafodelista"/>
        <w:spacing w:line="360" w:lineRule="auto"/>
        <w:rPr>
          <w:rFonts w:ascii="Palatino Linotype" w:hAnsi="Palatino Linotype"/>
          <w:highlight w:val="yellow"/>
          <w:lang w:val="es-MX" w:eastAsia="en-US"/>
        </w:rPr>
      </w:pPr>
    </w:p>
    <w:p w:rsidR="00F854E9" w:rsidRPr="0083699B" w:rsidRDefault="00F854E9" w:rsidP="00B76427">
      <w:pPr>
        <w:pStyle w:val="Prrafodelista"/>
        <w:spacing w:line="360" w:lineRule="auto"/>
        <w:ind w:left="0"/>
        <w:jc w:val="both"/>
        <w:rPr>
          <w:rFonts w:ascii="Palatino Linotype" w:hAnsi="Palatino Linotype"/>
          <w:highlight w:val="yellow"/>
          <w:lang w:val="es-MX" w:eastAsia="en-US"/>
        </w:rPr>
      </w:pPr>
    </w:p>
    <w:p w:rsidR="00DC6BB8" w:rsidRPr="0083699B" w:rsidRDefault="00F854E9" w:rsidP="00B76427">
      <w:pPr>
        <w:spacing w:line="360" w:lineRule="auto"/>
        <w:jc w:val="both"/>
        <w:rPr>
          <w:rFonts w:ascii="Palatino Linotype" w:hAnsi="Palatino Linotype"/>
          <w:highlight w:val="yellow"/>
          <w:lang w:val="es-MX" w:eastAsia="en-US"/>
        </w:rPr>
      </w:pPr>
      <w:r w:rsidRPr="0083699B">
        <w:rPr>
          <w:rFonts w:ascii="Palatino Linotype" w:hAnsi="Palatino Linotype"/>
          <w:noProof/>
          <w:lang w:val="es-MX" w:eastAsia="es-MX"/>
        </w:rPr>
        <w:drawing>
          <wp:inline distT="0" distB="0" distL="0" distR="0" wp14:anchorId="5CB113CE" wp14:editId="10519F14">
            <wp:extent cx="5429250" cy="7334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136" t="59507" r="30858" b="30405"/>
                    <a:stretch/>
                  </pic:blipFill>
                  <pic:spPr bwMode="auto">
                    <a:xfrm>
                      <a:off x="0" y="0"/>
                      <a:ext cx="5458939" cy="737436"/>
                    </a:xfrm>
                    <a:prstGeom prst="rect">
                      <a:avLst/>
                    </a:prstGeom>
                    <a:ln>
                      <a:noFill/>
                    </a:ln>
                    <a:extLst>
                      <a:ext uri="{53640926-AAD7-44D8-BBD7-CCE9431645EC}">
                        <a14:shadowObscured xmlns:a14="http://schemas.microsoft.com/office/drawing/2010/main"/>
                      </a:ext>
                    </a:extLst>
                  </pic:spPr>
                </pic:pic>
              </a:graphicData>
            </a:graphic>
          </wp:inline>
        </w:drawing>
      </w:r>
    </w:p>
    <w:p w:rsidR="00F854E9" w:rsidRPr="0083699B" w:rsidRDefault="00F854E9" w:rsidP="00B76427">
      <w:pPr>
        <w:spacing w:line="360" w:lineRule="auto"/>
        <w:jc w:val="both"/>
        <w:rPr>
          <w:rFonts w:ascii="Palatino Linotype" w:hAnsi="Palatino Linotype"/>
          <w:highlight w:val="yellow"/>
          <w:lang w:val="es-MX" w:eastAsia="en-US"/>
        </w:rPr>
      </w:pPr>
    </w:p>
    <w:p w:rsidR="00F854E9" w:rsidRPr="0083699B" w:rsidRDefault="00F854E9" w:rsidP="00B76427">
      <w:pPr>
        <w:pStyle w:val="Prrafodelista"/>
        <w:numPr>
          <w:ilvl w:val="0"/>
          <w:numId w:val="1"/>
        </w:numPr>
        <w:spacing w:line="360" w:lineRule="auto"/>
        <w:ind w:left="0" w:firstLine="0"/>
        <w:jc w:val="both"/>
        <w:rPr>
          <w:rFonts w:ascii="Palatino Linotype" w:hAnsi="Palatino Linotype"/>
          <w:lang w:val="es-MX" w:eastAsia="en-US"/>
        </w:rPr>
      </w:pPr>
      <w:r w:rsidRPr="0083699B">
        <w:rPr>
          <w:rFonts w:ascii="Palatino Linotype" w:hAnsi="Palatino Linotype"/>
          <w:lang w:val="es-MX" w:eastAsia="en-US"/>
        </w:rPr>
        <w:t>Sobre este punto, es necesario manifestar que l</w:t>
      </w:r>
      <w:r w:rsidRPr="0083699B">
        <w:rPr>
          <w:rFonts w:ascii="Palatino Linotype" w:eastAsia="Calibri" w:hAnsi="Palatino Linotype" w:cs="Arial"/>
        </w:rPr>
        <w:t>os Sujetos Obligados únicamente entregarán la información que obre en sus archivos y en el estado en el que se encuentre, no tienen la obligación de generar documentos conforme el interés del solicitante.</w:t>
      </w:r>
      <w:r w:rsidRPr="0083699B">
        <w:rPr>
          <w:rFonts w:ascii="Palatino Linotype" w:eastAsia="Calibri" w:hAnsi="Palatino Linotype" w:cs="Arial"/>
          <w:i/>
        </w:rPr>
        <w:t xml:space="preserve"> </w:t>
      </w:r>
      <w:r w:rsidRPr="0083699B">
        <w:rPr>
          <w:rFonts w:ascii="Palatino Linotype" w:hAnsi="Palatino Linotype"/>
          <w:color w:val="000000"/>
        </w:rPr>
        <w:t xml:space="preserve">Robustece lo anterior </w:t>
      </w:r>
      <w:r w:rsidRPr="0083699B">
        <w:rPr>
          <w:rFonts w:ascii="Palatino Linotype" w:hAnsi="Palatino Linotype" w:cs="Arial"/>
        </w:rPr>
        <w:t>el criterio 13/17 de la Segunda Época emitido por el Instituto Nacional de Transparencia, Acceso a la Información y Protección de Datos personales:</w:t>
      </w:r>
    </w:p>
    <w:p w:rsidR="00F854E9" w:rsidRPr="0083699B" w:rsidRDefault="00F854E9" w:rsidP="00B76427">
      <w:pPr>
        <w:pStyle w:val="Prrafodelista"/>
        <w:autoSpaceDE w:val="0"/>
        <w:autoSpaceDN w:val="0"/>
        <w:adjustRightInd w:val="0"/>
        <w:spacing w:line="360" w:lineRule="auto"/>
        <w:ind w:left="0" w:right="567"/>
        <w:jc w:val="both"/>
        <w:rPr>
          <w:rFonts w:ascii="Palatino Linotype" w:eastAsia="Calibri" w:hAnsi="Palatino Linotype" w:cs="Arial"/>
          <w:i/>
        </w:rPr>
      </w:pPr>
    </w:p>
    <w:p w:rsidR="00F854E9" w:rsidRPr="0083699B" w:rsidRDefault="00F854E9" w:rsidP="00B76427">
      <w:pPr>
        <w:pStyle w:val="Prrafodelista"/>
        <w:tabs>
          <w:tab w:val="left" w:pos="2430"/>
        </w:tabs>
        <w:spacing w:line="360" w:lineRule="auto"/>
        <w:ind w:right="567"/>
        <w:jc w:val="both"/>
        <w:rPr>
          <w:rFonts w:ascii="Palatino Linotype" w:hAnsi="Palatino Linotype" w:cs="Arial"/>
          <w:i/>
        </w:rPr>
      </w:pPr>
      <w:r w:rsidRPr="0083699B">
        <w:rPr>
          <w:rFonts w:ascii="Palatino Linotype" w:hAnsi="Palatino Linotype" w:cs="Arial"/>
          <w:b/>
          <w:bCs/>
          <w:i/>
        </w:rPr>
        <w:t>No existe obligación de elaborar documentos ad hoc para atender las solicitudes de acceso a la información</w:t>
      </w:r>
      <w:r w:rsidRPr="0083699B">
        <w:rPr>
          <w:rFonts w:ascii="Palatino Linotype" w:hAnsi="Palatino Linotype" w:cs="Arial"/>
          <w:i/>
        </w:rPr>
        <w:t xml:space="preserve">. Los artículos 129 de la Ley General de Transparencia y Acceso a la Información Pública y 130, párrafo cuarto, de la Ley Federal de Transparencia y Acceso a la Información Pública, señalan </w:t>
      </w:r>
      <w:r w:rsidRPr="0083699B">
        <w:rPr>
          <w:rFonts w:ascii="Palatino Linotype" w:hAnsi="Palatino Linotype" w:cs="Arial"/>
          <w:i/>
        </w:rPr>
        <w:lastRenderedPageBreak/>
        <w:t>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F854E9" w:rsidRPr="0083699B" w:rsidRDefault="00F854E9" w:rsidP="00B76427">
      <w:pPr>
        <w:spacing w:line="360" w:lineRule="auto"/>
        <w:ind w:left="720" w:right="567"/>
        <w:jc w:val="both"/>
        <w:rPr>
          <w:rFonts w:ascii="Palatino Linotype" w:hAnsi="Palatino Linotype" w:cs="Arial"/>
          <w:i/>
        </w:rPr>
      </w:pPr>
      <w:r w:rsidRPr="0083699B">
        <w:rPr>
          <w:rFonts w:ascii="Palatino Linotype" w:hAnsi="Palatino Linotype" w:cs="Arial"/>
          <w:i/>
        </w:rPr>
        <w:t>Resoluciones:</w:t>
      </w:r>
    </w:p>
    <w:p w:rsidR="00F854E9" w:rsidRPr="0083699B" w:rsidRDefault="00F854E9" w:rsidP="00B76427">
      <w:pPr>
        <w:spacing w:line="360" w:lineRule="auto"/>
        <w:ind w:left="720" w:right="567"/>
        <w:jc w:val="both"/>
        <w:rPr>
          <w:rFonts w:ascii="Palatino Linotype" w:hAnsi="Palatino Linotype" w:cs="Arial"/>
          <w:i/>
        </w:rPr>
      </w:pPr>
      <w:r w:rsidRPr="0083699B">
        <w:rPr>
          <w:rFonts w:ascii="Palatino Linotype" w:hAnsi="Palatino Linotype" w:cs="Arial"/>
          <w:i/>
        </w:rPr>
        <w:t>•</w:t>
      </w:r>
      <w:r w:rsidRPr="0083699B">
        <w:rPr>
          <w:rFonts w:ascii="Palatino Linotype" w:hAnsi="Palatino Linotype" w:cs="Arial"/>
          <w:i/>
        </w:rPr>
        <w:tab/>
        <w:t>RRA 0050/16. Instituto Nacional para la Evaluación de la Educación. 13 julio de 2016. Por unanimidad. Comisionado Ponente: Francisco Javier Acuña Llamas.</w:t>
      </w:r>
    </w:p>
    <w:p w:rsidR="00F854E9" w:rsidRPr="0083699B" w:rsidRDefault="00F854E9" w:rsidP="00B76427">
      <w:pPr>
        <w:spacing w:line="360" w:lineRule="auto"/>
        <w:ind w:left="720" w:right="567"/>
        <w:jc w:val="both"/>
        <w:rPr>
          <w:rFonts w:ascii="Palatino Linotype" w:hAnsi="Palatino Linotype" w:cs="Arial"/>
          <w:i/>
        </w:rPr>
      </w:pPr>
      <w:r w:rsidRPr="0083699B">
        <w:rPr>
          <w:rFonts w:ascii="Palatino Linotype" w:hAnsi="Palatino Linotype" w:cs="Arial"/>
          <w:i/>
        </w:rPr>
        <w:t>•</w:t>
      </w:r>
      <w:r w:rsidRPr="0083699B">
        <w:rPr>
          <w:rFonts w:ascii="Palatino Linotype" w:hAnsi="Palatino Linotype" w:cs="Arial"/>
          <w:i/>
        </w:rPr>
        <w:tab/>
        <w:t>RRA 0310/16. Instituto Nacional de Transparencia, Acceso a la Información y Protección de Datos Personales. 10 de agosto de 2016. Por unanimidad. Comisionada Ponente. Areli Cano Guadiana.</w:t>
      </w:r>
    </w:p>
    <w:p w:rsidR="00F854E9" w:rsidRPr="0083699B" w:rsidRDefault="00F854E9" w:rsidP="00B76427">
      <w:pPr>
        <w:spacing w:line="360" w:lineRule="auto"/>
        <w:ind w:left="1416" w:right="567" w:hanging="696"/>
        <w:jc w:val="both"/>
        <w:rPr>
          <w:rFonts w:ascii="Palatino Linotype" w:hAnsi="Palatino Linotype" w:cs="Arial"/>
          <w:i/>
        </w:rPr>
      </w:pPr>
      <w:r w:rsidRPr="0083699B">
        <w:rPr>
          <w:rFonts w:ascii="Palatino Linotype" w:hAnsi="Palatino Linotype" w:cs="Arial"/>
          <w:i/>
        </w:rPr>
        <w:t>•</w:t>
      </w:r>
      <w:r w:rsidRPr="0083699B">
        <w:rPr>
          <w:rFonts w:ascii="Palatino Linotype" w:hAnsi="Palatino Linotype" w:cs="Arial"/>
          <w:i/>
        </w:rPr>
        <w:tab/>
        <w:t>RRA 1889/16. Secretaría de Hacienda y Crédito Público. 05 de octubre de 2016. Por unanimidad. Comisionada Ponente. Ximena Puente de la Mora.</w:t>
      </w:r>
    </w:p>
    <w:p w:rsidR="00F854E9" w:rsidRPr="0083699B" w:rsidRDefault="00F854E9" w:rsidP="00B76427">
      <w:pPr>
        <w:autoSpaceDE w:val="0"/>
        <w:autoSpaceDN w:val="0"/>
        <w:adjustRightInd w:val="0"/>
        <w:spacing w:line="360" w:lineRule="auto"/>
        <w:ind w:right="567"/>
        <w:jc w:val="both"/>
        <w:rPr>
          <w:rFonts w:ascii="Palatino Linotype" w:eastAsia="Calibri" w:hAnsi="Palatino Linotype" w:cs="Arial"/>
          <w:i/>
        </w:rPr>
      </w:pPr>
    </w:p>
    <w:p w:rsidR="00F854E9" w:rsidRPr="0083699B" w:rsidRDefault="00F854E9" w:rsidP="00B76427">
      <w:pPr>
        <w:pStyle w:val="Prrafodelista"/>
        <w:numPr>
          <w:ilvl w:val="0"/>
          <w:numId w:val="1"/>
        </w:numPr>
        <w:spacing w:line="360" w:lineRule="auto"/>
        <w:ind w:left="0" w:firstLine="0"/>
        <w:jc w:val="both"/>
        <w:rPr>
          <w:rFonts w:ascii="Palatino Linotype" w:eastAsia="Calibri" w:hAnsi="Palatino Linotype" w:cs="Arial"/>
        </w:rPr>
      </w:pPr>
      <w:r w:rsidRPr="0083699B">
        <w:rPr>
          <w:rFonts w:ascii="Palatino Linotype" w:hAnsi="Palatino Linotype"/>
        </w:rPr>
        <w:t xml:space="preserve">El derecho de acceso a la información pública se satisface en aquellos casos en que se entregue el soporte documental en que conste la información requerida, </w:t>
      </w:r>
      <w:r w:rsidRPr="0083699B">
        <w:rPr>
          <w:rFonts w:ascii="Palatino Linotype" w:hAnsi="Palatino Linotype"/>
        </w:rPr>
        <w:lastRenderedPageBreak/>
        <w:t>toda vez que no se tiene el deber de generar un documento ad hoc, para satisfacer el derecho de acceso a la información pública.</w:t>
      </w:r>
    </w:p>
    <w:p w:rsidR="00F854E9" w:rsidRPr="0083699B" w:rsidRDefault="00F854E9" w:rsidP="00B76427">
      <w:pPr>
        <w:pStyle w:val="Prrafodelista"/>
        <w:spacing w:line="360" w:lineRule="auto"/>
        <w:ind w:left="0"/>
        <w:jc w:val="both"/>
        <w:rPr>
          <w:rFonts w:ascii="Palatino Linotype" w:eastAsia="Calibri" w:hAnsi="Palatino Linotype" w:cs="Arial"/>
        </w:rPr>
      </w:pPr>
    </w:p>
    <w:p w:rsidR="00F854E9" w:rsidRPr="0083699B" w:rsidRDefault="00F854E9" w:rsidP="00B76427">
      <w:pPr>
        <w:pStyle w:val="Prrafodelista"/>
        <w:numPr>
          <w:ilvl w:val="0"/>
          <w:numId w:val="1"/>
        </w:numPr>
        <w:spacing w:line="360" w:lineRule="auto"/>
        <w:ind w:left="0" w:firstLine="0"/>
        <w:jc w:val="both"/>
        <w:rPr>
          <w:rFonts w:ascii="Palatino Linotype" w:eastAsia="Calibri" w:hAnsi="Palatino Linotype" w:cs="Arial"/>
        </w:rPr>
      </w:pPr>
      <w:r w:rsidRPr="0083699B">
        <w:rPr>
          <w:rFonts w:ascii="Palatino Linotype" w:hAnsi="Palatino Linotype"/>
        </w:rPr>
        <w:t>Sin embargo, el criterio citado, en sentido contrario, no prohíbe a los Sujetos Obligados a generar documentos ad hoc para atender las solicitudes de información, siempre y cuando con la información vertida se dé cabal cumplimiento al derecho accionado; tal y como ocurrió en el presente asunto. El Sujeto Obligado no remitió los documentos soporte, sino que, se limitó a generar un documento ad hoc y atender el requerimiento planteado, en consecuencia, este punto se tiene por colmado.</w:t>
      </w:r>
    </w:p>
    <w:p w:rsidR="009D11CC" w:rsidRPr="0083699B" w:rsidRDefault="009D11CC" w:rsidP="00B76427">
      <w:pPr>
        <w:pStyle w:val="Prrafodelista"/>
        <w:spacing w:line="360" w:lineRule="auto"/>
        <w:rPr>
          <w:rFonts w:ascii="Palatino Linotype" w:eastAsia="Calibri" w:hAnsi="Palatino Linotype" w:cs="Arial"/>
        </w:rPr>
      </w:pPr>
    </w:p>
    <w:p w:rsidR="009D11CC" w:rsidRPr="0083699B" w:rsidRDefault="009D11CC" w:rsidP="00B76427">
      <w:pPr>
        <w:pStyle w:val="Prrafodelista"/>
        <w:numPr>
          <w:ilvl w:val="0"/>
          <w:numId w:val="1"/>
        </w:numPr>
        <w:spacing w:line="360" w:lineRule="auto"/>
        <w:ind w:left="0" w:firstLine="0"/>
        <w:jc w:val="both"/>
        <w:rPr>
          <w:rFonts w:ascii="Palatino Linotype" w:eastAsia="Calibri" w:hAnsi="Palatino Linotype" w:cs="Arial"/>
        </w:rPr>
      </w:pPr>
      <w:r w:rsidRPr="0083699B">
        <w:rPr>
          <w:rFonts w:ascii="Palatino Linotype" w:eastAsia="Calibri" w:hAnsi="Palatino Linotype" w:cs="Arial"/>
        </w:rPr>
        <w:t xml:space="preserve">Por lo que se refiere a los recibos de nómina, el Sujeto Obligado remitió un total de 17 recibos correspondientes a servidores públicos adscritos a las áreas </w:t>
      </w:r>
      <w:r w:rsidRPr="0083699B">
        <w:rPr>
          <w:rFonts w:ascii="Palatino Linotype" w:eastAsia="Calibri" w:hAnsi="Palatino Linotype" w:cs="Arial"/>
          <w:i/>
        </w:rPr>
        <w:t xml:space="preserve">Enlace Administrativo; Departamento para la Protección de los Derechos Humanos; y Departamento de Difusión para la Protección de los Derechos Humanos, </w:t>
      </w:r>
      <w:r w:rsidRPr="0083699B">
        <w:rPr>
          <w:rFonts w:ascii="Palatino Linotype" w:eastAsia="Calibri" w:hAnsi="Palatino Linotype" w:cs="Arial"/>
        </w:rPr>
        <w:t>mismos que de acuerdo a la estructura orgánica del Sujeto Obligado, corresponden a la Defensoría Municipal de Derechos Humanos de Toluca, para mayor precisión de inserta imagen de referencia:</w:t>
      </w:r>
    </w:p>
    <w:p w:rsidR="009D11CC" w:rsidRPr="0083699B" w:rsidRDefault="009D11CC" w:rsidP="00B76427">
      <w:pPr>
        <w:pStyle w:val="Prrafodelista"/>
        <w:spacing w:line="360" w:lineRule="auto"/>
        <w:rPr>
          <w:rFonts w:ascii="Palatino Linotype" w:eastAsia="Calibri" w:hAnsi="Palatino Linotype" w:cs="Arial"/>
        </w:rPr>
      </w:pPr>
    </w:p>
    <w:p w:rsidR="009D11CC" w:rsidRPr="0083699B" w:rsidRDefault="009D11CC" w:rsidP="00B76427">
      <w:pPr>
        <w:pStyle w:val="Prrafodelista"/>
        <w:spacing w:line="360" w:lineRule="auto"/>
        <w:ind w:left="0"/>
        <w:jc w:val="both"/>
        <w:rPr>
          <w:rFonts w:ascii="Palatino Linotype" w:eastAsia="Calibri" w:hAnsi="Palatino Linotype" w:cs="Arial"/>
        </w:rPr>
      </w:pPr>
      <w:r w:rsidRPr="0083699B">
        <w:rPr>
          <w:rFonts w:ascii="Palatino Linotype" w:hAnsi="Palatino Linotype"/>
          <w:noProof/>
          <w:lang w:val="es-MX" w:eastAsia="es-MX"/>
        </w:rPr>
        <w:lastRenderedPageBreak/>
        <w:drawing>
          <wp:inline distT="0" distB="0" distL="0" distR="0" wp14:anchorId="3E74E018" wp14:editId="77A0E2F8">
            <wp:extent cx="5462649" cy="1576335"/>
            <wp:effectExtent l="0" t="0" r="508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332" t="59387" r="39996" b="22827"/>
                    <a:stretch/>
                  </pic:blipFill>
                  <pic:spPr bwMode="auto">
                    <a:xfrm>
                      <a:off x="0" y="0"/>
                      <a:ext cx="5523356" cy="1593853"/>
                    </a:xfrm>
                    <a:prstGeom prst="rect">
                      <a:avLst/>
                    </a:prstGeom>
                    <a:ln>
                      <a:noFill/>
                    </a:ln>
                    <a:extLst>
                      <a:ext uri="{53640926-AAD7-44D8-BBD7-CCE9431645EC}">
                        <a14:shadowObscured xmlns:a14="http://schemas.microsoft.com/office/drawing/2010/main"/>
                      </a:ext>
                    </a:extLst>
                  </pic:spPr>
                </pic:pic>
              </a:graphicData>
            </a:graphic>
          </wp:inline>
        </w:drawing>
      </w:r>
    </w:p>
    <w:p w:rsidR="009D11CC" w:rsidRPr="0083699B" w:rsidRDefault="009D11CC" w:rsidP="00B76427">
      <w:pPr>
        <w:pStyle w:val="Prrafodelista"/>
        <w:spacing w:line="360" w:lineRule="auto"/>
        <w:rPr>
          <w:rFonts w:ascii="Palatino Linotype" w:eastAsia="Calibri" w:hAnsi="Palatino Linotype" w:cs="Arial"/>
        </w:rPr>
      </w:pPr>
    </w:p>
    <w:p w:rsidR="009D11CC" w:rsidRPr="0083699B" w:rsidRDefault="00A40493" w:rsidP="00B76427">
      <w:pPr>
        <w:pStyle w:val="Prrafodelista"/>
        <w:numPr>
          <w:ilvl w:val="0"/>
          <w:numId w:val="1"/>
        </w:numPr>
        <w:spacing w:line="360" w:lineRule="auto"/>
        <w:ind w:left="0" w:firstLine="0"/>
        <w:jc w:val="both"/>
        <w:rPr>
          <w:rFonts w:ascii="Palatino Linotype" w:eastAsia="Calibri" w:hAnsi="Palatino Linotype" w:cs="Arial"/>
        </w:rPr>
      </w:pPr>
      <w:r w:rsidRPr="0083699B">
        <w:rPr>
          <w:rFonts w:ascii="Palatino Linotype" w:eastAsia="Calibri" w:hAnsi="Palatino Linotype" w:cs="Arial"/>
        </w:rPr>
        <w:t>Observando lo anterior, es que, con los recibos de nómina remitidos por el Sujeto Obligado correspondientes a la segunda quincena del mes de octubre del año 2018, se da cumplimiento al derecho accionado por el particular, toda vez que corresponde al último pago por concepto de sueldo pagado a los servidores públicos tomando como referencia la fecha en que se elaboró la solicitud de acceso a la información. En consecuencia, se tiene por colmado este punto de la solicitud, sin embargo, el Sujeto Obligado fue omiso en entregar el acuerdo de clasificación en relación a la versión pública de estas documentales, por lo que deberá entregarlo en términos del considerando quinto de la presente resolución.</w:t>
      </w:r>
    </w:p>
    <w:p w:rsidR="00A40493" w:rsidRPr="0083699B" w:rsidRDefault="00A40493" w:rsidP="00B76427">
      <w:pPr>
        <w:pStyle w:val="Prrafodelista"/>
        <w:spacing w:line="360" w:lineRule="auto"/>
        <w:ind w:left="0"/>
        <w:jc w:val="both"/>
        <w:rPr>
          <w:rFonts w:ascii="Palatino Linotype" w:eastAsia="Calibri" w:hAnsi="Palatino Linotype" w:cs="Arial"/>
        </w:rPr>
      </w:pPr>
    </w:p>
    <w:p w:rsidR="00A40493" w:rsidRPr="0083699B" w:rsidRDefault="00A40493" w:rsidP="00B76427">
      <w:pPr>
        <w:pStyle w:val="Prrafodelista"/>
        <w:numPr>
          <w:ilvl w:val="0"/>
          <w:numId w:val="1"/>
        </w:numPr>
        <w:spacing w:line="360" w:lineRule="auto"/>
        <w:ind w:left="0" w:firstLine="0"/>
        <w:jc w:val="both"/>
        <w:rPr>
          <w:rFonts w:ascii="Palatino Linotype" w:eastAsia="Calibri" w:hAnsi="Palatino Linotype" w:cs="Arial"/>
        </w:rPr>
      </w:pPr>
      <w:r w:rsidRPr="0083699B">
        <w:rPr>
          <w:rFonts w:ascii="Palatino Linotype" w:eastAsia="Calibri" w:hAnsi="Palatino Linotype" w:cs="Arial"/>
        </w:rPr>
        <w:t xml:space="preserve">Guarda relación con lo anterior, la plantilla del personal adscrito a la Defensoría Municipal de Derechos Humanos de Toluca que remitió el Sujeto Obligado, la cual a su vez, corresponde con los recibos de nómina remitidos, siendo un total de 17 servidores públicos adscritos. Donde se aprecia el nombre, categoría y área de adscripción. </w:t>
      </w:r>
    </w:p>
    <w:p w:rsidR="00A40493" w:rsidRPr="0083699B" w:rsidRDefault="00A40493" w:rsidP="00B76427">
      <w:pPr>
        <w:pStyle w:val="Prrafodelista"/>
        <w:spacing w:line="360" w:lineRule="auto"/>
        <w:rPr>
          <w:rFonts w:ascii="Palatino Linotype" w:eastAsia="Calibri" w:hAnsi="Palatino Linotype" w:cs="Arial"/>
        </w:rPr>
      </w:pPr>
    </w:p>
    <w:p w:rsidR="0083699B" w:rsidRPr="0083699B" w:rsidRDefault="00A40493" w:rsidP="00B76427">
      <w:pPr>
        <w:pStyle w:val="Prrafodelista"/>
        <w:numPr>
          <w:ilvl w:val="0"/>
          <w:numId w:val="1"/>
        </w:numPr>
        <w:spacing w:line="360" w:lineRule="auto"/>
        <w:ind w:left="0" w:firstLine="0"/>
        <w:jc w:val="both"/>
        <w:rPr>
          <w:rFonts w:ascii="Palatino Linotype" w:eastAsia="Calibri" w:hAnsi="Palatino Linotype" w:cs="Arial"/>
        </w:rPr>
      </w:pPr>
      <w:r w:rsidRPr="0083699B">
        <w:rPr>
          <w:rFonts w:ascii="Palatino Linotype" w:hAnsi="Palatino Linotype"/>
        </w:rPr>
        <w:t xml:space="preserve">Atento a ello, no debemos perder de vista que existió un pronunciamiento por la Coordinación de Servicios Aéreos y </w:t>
      </w:r>
      <w:r w:rsidRPr="0083699B">
        <w:rPr>
          <w:rFonts w:ascii="Palatino Linotype" w:eastAsia="Times New Roman" w:hAnsi="Palatino Linotype" w:cs="Arial"/>
          <w:color w:val="000000"/>
        </w:rPr>
        <w:t xml:space="preserve">es </w:t>
      </w:r>
      <w:r w:rsidRPr="0083699B">
        <w:rPr>
          <w:rFonts w:ascii="Palatino Linotype" w:hAnsi="Palatino Linotype" w:cs="Arial"/>
        </w:rPr>
        <w:t>necesario hacer referencia a l</w:t>
      </w:r>
      <w:r w:rsidRPr="0083699B">
        <w:rPr>
          <w:rFonts w:ascii="Palatino Linotype" w:hAnsi="Palatino Linotype"/>
        </w:rPr>
        <w:t>a presunción de veracidad</w:t>
      </w:r>
      <w:r w:rsidRPr="0083699B">
        <w:rPr>
          <w:rStyle w:val="Refdenotaalpie"/>
          <w:rFonts w:ascii="Palatino Linotype" w:hAnsi="Palatino Linotype"/>
        </w:rPr>
        <w:footnoteReference w:id="1"/>
      </w:r>
      <w:r w:rsidRPr="0083699B">
        <w:rPr>
          <w:rFonts w:ascii="Palatino Linotype" w:hAnsi="Palatino Linotype"/>
        </w:rPr>
        <w:t xml:space="preserve"> supone una declaración </w:t>
      </w:r>
      <w:proofErr w:type="spellStart"/>
      <w:r w:rsidRPr="0083699B">
        <w:rPr>
          <w:rFonts w:ascii="Palatino Linotype" w:hAnsi="Palatino Linotype"/>
          <w:i/>
        </w:rPr>
        <w:t>iurus</w:t>
      </w:r>
      <w:proofErr w:type="spellEnd"/>
      <w:r w:rsidRPr="0083699B">
        <w:rPr>
          <w:rFonts w:ascii="Palatino Linotype" w:hAnsi="Palatino Linotype"/>
          <w:i/>
        </w:rPr>
        <w:t xml:space="preserve"> tantum</w:t>
      </w:r>
      <w:r w:rsidRPr="0083699B">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rsidR="0083699B" w:rsidRPr="0083699B" w:rsidRDefault="0083699B" w:rsidP="00B76427">
      <w:pPr>
        <w:pStyle w:val="Prrafodelista"/>
        <w:spacing w:line="360" w:lineRule="auto"/>
        <w:rPr>
          <w:rFonts w:ascii="Palatino Linotype" w:eastAsia="Calibri" w:hAnsi="Palatino Linotype" w:cs="Arial"/>
        </w:rPr>
      </w:pPr>
    </w:p>
    <w:p w:rsidR="00A40493" w:rsidRPr="0083699B" w:rsidRDefault="00A40493" w:rsidP="00B76427">
      <w:pPr>
        <w:pStyle w:val="Prrafodelista"/>
        <w:numPr>
          <w:ilvl w:val="0"/>
          <w:numId w:val="1"/>
        </w:numPr>
        <w:spacing w:line="360" w:lineRule="auto"/>
        <w:ind w:left="0" w:firstLine="0"/>
        <w:jc w:val="both"/>
        <w:rPr>
          <w:rFonts w:ascii="Palatino Linotype" w:eastAsia="Calibri" w:hAnsi="Palatino Linotype" w:cs="Arial"/>
        </w:rPr>
      </w:pPr>
      <w:r w:rsidRPr="0083699B">
        <w:rPr>
          <w:rFonts w:ascii="Palatino Linotype" w:hAnsi="Palatino Linotype"/>
        </w:rPr>
        <w:t>Sirve de apoyo a lo anterior por analogía el criterio 31-10 emitido por el entonces Instituto Federal de Acceso a la Información y Protección de Datos, que a la letra dice:</w:t>
      </w:r>
    </w:p>
    <w:p w:rsidR="00A40493" w:rsidRPr="0083699B" w:rsidRDefault="00A40493" w:rsidP="00B76427">
      <w:pPr>
        <w:pStyle w:val="Prrafodelista"/>
        <w:spacing w:line="360" w:lineRule="auto"/>
        <w:jc w:val="both"/>
        <w:rPr>
          <w:rFonts w:ascii="Palatino Linotype" w:hAnsi="Palatino Linotype"/>
        </w:rPr>
      </w:pPr>
    </w:p>
    <w:p w:rsidR="00A40493" w:rsidRDefault="00A40493" w:rsidP="00B76427">
      <w:pPr>
        <w:autoSpaceDE w:val="0"/>
        <w:autoSpaceDN w:val="0"/>
        <w:adjustRightInd w:val="0"/>
        <w:spacing w:line="360" w:lineRule="auto"/>
        <w:ind w:left="567" w:right="567"/>
        <w:jc w:val="both"/>
        <w:rPr>
          <w:rFonts w:ascii="Palatino Linotype" w:hAnsi="Palatino Linotype"/>
          <w:i/>
          <w:iCs/>
        </w:rPr>
      </w:pPr>
      <w:r w:rsidRPr="0083699B">
        <w:rPr>
          <w:rFonts w:ascii="Palatino Linotype" w:hAnsi="Palatino Linotype"/>
          <w:b/>
          <w:i/>
          <w:iCs/>
        </w:rPr>
        <w:t>El Instituto Federal de Acceso a la Información y Protección de Datos </w:t>
      </w:r>
      <w:r w:rsidRPr="0083699B">
        <w:rPr>
          <w:rFonts w:ascii="Palatino Linotype" w:hAnsi="Palatino Linotype"/>
          <w:b/>
          <w:bCs/>
          <w:i/>
          <w:iCs/>
        </w:rPr>
        <w:t>no cuenta con facultades para pronunciarse respecto de la veracidad de los documentos proporcionados por los sujetos obligados.</w:t>
      </w:r>
      <w:r w:rsidRPr="0083699B">
        <w:rPr>
          <w:rFonts w:ascii="Palatino Linotype" w:hAnsi="Palatino Linotype"/>
          <w:i/>
          <w:iC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w:t>
      </w:r>
      <w:r w:rsidRPr="0083699B">
        <w:rPr>
          <w:rFonts w:ascii="Palatino Linotype" w:hAnsi="Palatino Linotype"/>
          <w:i/>
          <w:iCs/>
        </w:rPr>
        <w:lastRenderedPageBreak/>
        <w:t>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3699B" w:rsidRDefault="0083699B" w:rsidP="00B76427">
      <w:pPr>
        <w:autoSpaceDE w:val="0"/>
        <w:autoSpaceDN w:val="0"/>
        <w:adjustRightInd w:val="0"/>
        <w:spacing w:line="360" w:lineRule="auto"/>
        <w:ind w:right="567"/>
        <w:jc w:val="both"/>
        <w:rPr>
          <w:rFonts w:ascii="Palatino Linotype" w:eastAsia="Times New Roman" w:hAnsi="Palatino Linotype" w:cs="Arial"/>
          <w:color w:val="000000"/>
        </w:rPr>
      </w:pPr>
    </w:p>
    <w:p w:rsidR="00A40493" w:rsidRPr="0083699B" w:rsidRDefault="0083699B" w:rsidP="00B76427">
      <w:pPr>
        <w:pStyle w:val="Prrafodelista"/>
        <w:numPr>
          <w:ilvl w:val="0"/>
          <w:numId w:val="1"/>
        </w:numPr>
        <w:autoSpaceDE w:val="0"/>
        <w:autoSpaceDN w:val="0"/>
        <w:adjustRightInd w:val="0"/>
        <w:spacing w:line="360" w:lineRule="auto"/>
        <w:ind w:left="0" w:right="567" w:firstLine="0"/>
        <w:jc w:val="both"/>
        <w:rPr>
          <w:rFonts w:ascii="Palatino Linotype" w:eastAsia="Times New Roman" w:hAnsi="Palatino Linotype" w:cs="Arial"/>
          <w:color w:val="000000"/>
        </w:rPr>
      </w:pPr>
      <w:r w:rsidRPr="0083699B">
        <w:rPr>
          <w:rFonts w:ascii="Palatino Linotype" w:eastAsia="Times New Roman" w:hAnsi="Palatino Linotype" w:cs="Arial"/>
          <w:color w:val="000000"/>
        </w:rPr>
        <w:t xml:space="preserve"> E</w:t>
      </w:r>
      <w:r w:rsidR="00A40493" w:rsidRPr="0083699B">
        <w:rPr>
          <w:rFonts w:ascii="Palatino Linotype" w:eastAsia="Times New Roman" w:hAnsi="Palatino Linotype" w:cs="Arial"/>
          <w:color w:val="000000"/>
        </w:rPr>
        <w:t>ste Órgano Garante carece de facultades para dudar de la veracidad sobre la información proporcionada por el Sujeto Obligado,</w:t>
      </w:r>
      <w:r w:rsidR="00A40493" w:rsidRPr="0083699B">
        <w:rPr>
          <w:rFonts w:ascii="Palatino Linotype" w:hAnsi="Palatino Linotype"/>
          <w:lang w:val="es-MX" w:eastAsia="en-US"/>
        </w:rPr>
        <w:t xml:space="preserve"> </w:t>
      </w:r>
      <w:r w:rsidR="00A40493" w:rsidRPr="0083699B">
        <w:rPr>
          <w:rFonts w:ascii="Palatino Linotype" w:eastAsia="Calibri" w:hAnsi="Palatino Linotype" w:cs="Arial"/>
        </w:rPr>
        <w:t>por lo que se determina que los puntos anteriormente mencionados quedaron colmados con la información que proporcionó el Sujeto Obligado, únicamente haciendo falta el acuerdo de clasificación en cuanto a las versiones públicas de los recibos de nómina.</w:t>
      </w:r>
    </w:p>
    <w:p w:rsidR="00A40493" w:rsidRPr="0083699B" w:rsidRDefault="00A40493" w:rsidP="00B76427">
      <w:pPr>
        <w:pStyle w:val="Prrafodelista"/>
        <w:spacing w:line="360" w:lineRule="auto"/>
        <w:ind w:left="0" w:right="49"/>
        <w:jc w:val="both"/>
        <w:rPr>
          <w:rFonts w:ascii="Palatino Linotype" w:hAnsi="Palatino Linotype"/>
          <w:lang w:val="es-MX" w:eastAsia="en-US"/>
        </w:rPr>
      </w:pPr>
    </w:p>
    <w:p w:rsidR="00A848FC" w:rsidRPr="0083699B" w:rsidRDefault="00F854E9" w:rsidP="00B76427">
      <w:pPr>
        <w:pStyle w:val="Ttulo2"/>
        <w:numPr>
          <w:ilvl w:val="0"/>
          <w:numId w:val="6"/>
        </w:numPr>
        <w:spacing w:before="0" w:line="360" w:lineRule="auto"/>
        <w:rPr>
          <w:rFonts w:ascii="Palatino Linotype" w:hAnsi="Palatino Linotype"/>
          <w:b/>
          <w:color w:val="auto"/>
          <w:sz w:val="24"/>
          <w:szCs w:val="24"/>
        </w:rPr>
      </w:pPr>
      <w:bookmarkStart w:id="20" w:name="_Toc536618578"/>
      <w:r w:rsidRPr="0083699B">
        <w:rPr>
          <w:rFonts w:ascii="Palatino Linotype" w:hAnsi="Palatino Linotype"/>
          <w:b/>
          <w:color w:val="auto"/>
          <w:sz w:val="24"/>
          <w:szCs w:val="24"/>
        </w:rPr>
        <w:t>Inventario de bienes</w:t>
      </w:r>
      <w:bookmarkEnd w:id="20"/>
    </w:p>
    <w:p w:rsidR="00A848FC" w:rsidRPr="0083699B" w:rsidRDefault="00A848FC" w:rsidP="00B76427">
      <w:pPr>
        <w:pStyle w:val="Prrafodelista"/>
        <w:autoSpaceDE w:val="0"/>
        <w:autoSpaceDN w:val="0"/>
        <w:adjustRightInd w:val="0"/>
        <w:spacing w:line="360" w:lineRule="auto"/>
        <w:ind w:left="0" w:right="567"/>
        <w:jc w:val="both"/>
        <w:rPr>
          <w:rFonts w:ascii="Palatino Linotype" w:hAnsi="Palatino Linotype"/>
          <w:iCs/>
        </w:rPr>
      </w:pPr>
    </w:p>
    <w:p w:rsidR="00F854E9" w:rsidRPr="0083699B" w:rsidRDefault="00F854E9" w:rsidP="00B76427">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3699B">
        <w:rPr>
          <w:rFonts w:ascii="Palatino Linotype" w:hAnsi="Palatino Linotype"/>
          <w:lang w:val="es-ES"/>
        </w:rPr>
        <w:t>Ahora bien, de los requerimientos planteados por el particular, existe uno, del cual el Sujeto Obligado no realizó ningún pronunciamiento, se trata del inventario de bienes muebles de la Defensoría Municipal</w:t>
      </w:r>
      <w:r w:rsidR="005949E1" w:rsidRPr="0083699B">
        <w:rPr>
          <w:rFonts w:ascii="Palatino Linotype" w:hAnsi="Palatino Linotype"/>
          <w:lang w:val="es-ES"/>
        </w:rPr>
        <w:t xml:space="preserve"> </w:t>
      </w:r>
    </w:p>
    <w:p w:rsidR="007D73DA" w:rsidRPr="0083699B" w:rsidRDefault="007D73DA" w:rsidP="00B76427">
      <w:pPr>
        <w:pStyle w:val="Prrafodelista"/>
        <w:tabs>
          <w:tab w:val="left" w:pos="851"/>
        </w:tabs>
        <w:spacing w:line="360" w:lineRule="auto"/>
        <w:ind w:left="0" w:right="49"/>
        <w:jc w:val="both"/>
        <w:rPr>
          <w:rFonts w:ascii="Palatino Linotype" w:hAnsi="Palatino Linotype"/>
          <w:lang w:val="es-ES"/>
        </w:rPr>
      </w:pPr>
    </w:p>
    <w:p w:rsidR="00DB5579" w:rsidRPr="00B76427" w:rsidRDefault="00DB5579" w:rsidP="00B76427">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3699B">
        <w:rPr>
          <w:rFonts w:ascii="Palatino Linotype" w:hAnsi="Palatino Linotype"/>
        </w:rPr>
        <w:t xml:space="preserve">Respecto de la información solicitada, es necesario partir de lo que establece el Código Civil del Estado de México, el cual determina los bienes considerados muebles, tal y como se aprecia en el numeral 5.6, que a la letra reza: </w:t>
      </w:r>
    </w:p>
    <w:p w:rsidR="00B76427" w:rsidRPr="0083699B" w:rsidRDefault="00B76427" w:rsidP="00B76427">
      <w:pPr>
        <w:pStyle w:val="Prrafodelista"/>
        <w:tabs>
          <w:tab w:val="left" w:pos="851"/>
        </w:tabs>
        <w:spacing w:line="360" w:lineRule="auto"/>
        <w:ind w:left="567" w:right="565"/>
        <w:jc w:val="both"/>
        <w:rPr>
          <w:rFonts w:ascii="Palatino Linotype" w:hAnsi="Palatino Linotype"/>
          <w:lang w:val="es-ES"/>
        </w:rPr>
      </w:pPr>
    </w:p>
    <w:p w:rsidR="00DB5579" w:rsidRDefault="00DB5579" w:rsidP="00B76427">
      <w:pPr>
        <w:tabs>
          <w:tab w:val="left" w:pos="709"/>
        </w:tabs>
        <w:spacing w:line="360" w:lineRule="auto"/>
        <w:ind w:left="567" w:right="565"/>
        <w:jc w:val="both"/>
        <w:rPr>
          <w:rFonts w:ascii="Palatino Linotype" w:hAnsi="Palatino Linotype"/>
          <w:i/>
        </w:rPr>
      </w:pPr>
      <w:r w:rsidRPr="0083699B">
        <w:rPr>
          <w:rFonts w:ascii="Palatino Linotype" w:hAnsi="Palatino Linotype"/>
          <w:i/>
        </w:rPr>
        <w:t xml:space="preserve">Artículo 5.6.- </w:t>
      </w:r>
      <w:r w:rsidRPr="0083699B">
        <w:rPr>
          <w:rFonts w:ascii="Palatino Linotype" w:hAnsi="Palatino Linotype"/>
          <w:b/>
          <w:i/>
        </w:rPr>
        <w:t>Son bienes muebles</w:t>
      </w:r>
      <w:r w:rsidRPr="0083699B">
        <w:rPr>
          <w:rFonts w:ascii="Palatino Linotype" w:hAnsi="Palatino Linotype"/>
          <w:i/>
        </w:rPr>
        <w:t xml:space="preserve"> por su naturaleza, los que pueden trasladarse de un lugar a otro, ya sea por sí mismos, o por efecto de una fuerza exterior.</w:t>
      </w:r>
    </w:p>
    <w:p w:rsidR="00B76427" w:rsidRPr="0083699B" w:rsidRDefault="00B76427" w:rsidP="00B76427">
      <w:pPr>
        <w:tabs>
          <w:tab w:val="left" w:pos="709"/>
        </w:tabs>
        <w:spacing w:line="360" w:lineRule="auto"/>
        <w:ind w:left="708" w:right="51"/>
        <w:jc w:val="both"/>
        <w:rPr>
          <w:rFonts w:ascii="Palatino Linotype" w:hAnsi="Palatino Linotype"/>
          <w:i/>
        </w:rPr>
      </w:pPr>
    </w:p>
    <w:p w:rsidR="00DB5579" w:rsidRDefault="00DB5579" w:rsidP="00B76427">
      <w:pPr>
        <w:pStyle w:val="Prrafodelista"/>
        <w:numPr>
          <w:ilvl w:val="0"/>
          <w:numId w:val="1"/>
        </w:numPr>
        <w:tabs>
          <w:tab w:val="left" w:pos="709"/>
        </w:tabs>
        <w:spacing w:line="360" w:lineRule="auto"/>
        <w:ind w:left="0" w:right="51" w:firstLine="0"/>
        <w:jc w:val="both"/>
        <w:rPr>
          <w:rFonts w:ascii="Palatino Linotype" w:hAnsi="Palatino Linotype"/>
        </w:rPr>
      </w:pPr>
      <w:r w:rsidRPr="0083699B">
        <w:rPr>
          <w:rFonts w:ascii="Palatino Linotype" w:hAnsi="Palatino Linotype"/>
        </w:rPr>
        <w:t>Por cuerda separada, los Lineamientos para el Registro y Control del Inventario y la Conciliación y Desincorporación de Bienes Muebles e Inmuebles para las Entidades Fiscalizables del Estado de México, que tienen como propósito actualizar y transparentar el manejo, uso y destino de los bienes así como garantizar la legalidad, control y correcta participación de los servidores públicos municipales en los procedimientos de adquisición, resguardo y baja de bienes, permitiendo mantener la debida conciliación del inventario de los bienes muebles e inmuebles con los registros contables, refieren que se entiende por bienes muebles:</w:t>
      </w:r>
    </w:p>
    <w:p w:rsidR="00B76427" w:rsidRPr="0083699B" w:rsidRDefault="00B76427" w:rsidP="00B76427">
      <w:pPr>
        <w:pStyle w:val="Prrafodelista"/>
        <w:tabs>
          <w:tab w:val="left" w:pos="709"/>
        </w:tabs>
        <w:spacing w:line="360" w:lineRule="auto"/>
        <w:ind w:left="0" w:right="51"/>
        <w:jc w:val="both"/>
        <w:rPr>
          <w:rFonts w:ascii="Palatino Linotype" w:hAnsi="Palatino Linotype"/>
        </w:rPr>
      </w:pPr>
    </w:p>
    <w:p w:rsidR="00DB5579" w:rsidRPr="0083699B" w:rsidRDefault="00DB5579" w:rsidP="00B76427">
      <w:pPr>
        <w:tabs>
          <w:tab w:val="left" w:pos="851"/>
        </w:tabs>
        <w:spacing w:line="360" w:lineRule="auto"/>
        <w:ind w:left="567" w:right="567"/>
        <w:jc w:val="both"/>
        <w:rPr>
          <w:rFonts w:ascii="Palatino Linotype" w:hAnsi="Palatino Linotype"/>
          <w:i/>
        </w:rPr>
      </w:pPr>
      <w:r w:rsidRPr="0083699B">
        <w:rPr>
          <w:rFonts w:ascii="Palatino Linotype" w:hAnsi="Palatino Linotype"/>
          <w:b/>
          <w:i/>
        </w:rPr>
        <w:t>NOVENO:</w:t>
      </w:r>
      <w:r w:rsidRPr="0083699B">
        <w:rPr>
          <w:rFonts w:ascii="Palatino Linotype" w:hAnsi="Palatino Linotype"/>
          <w:i/>
        </w:rPr>
        <w:t xml:space="preserve"> Para efectos de los presentes Lineamientos, se entenderá por:</w:t>
      </w:r>
    </w:p>
    <w:p w:rsidR="00DB5579" w:rsidRPr="0083699B" w:rsidRDefault="00DB5579" w:rsidP="00B76427">
      <w:pPr>
        <w:tabs>
          <w:tab w:val="left" w:pos="851"/>
        </w:tabs>
        <w:spacing w:line="360" w:lineRule="auto"/>
        <w:ind w:left="567" w:right="567"/>
        <w:jc w:val="both"/>
        <w:rPr>
          <w:rFonts w:ascii="Palatino Linotype" w:hAnsi="Palatino Linotype"/>
          <w:i/>
        </w:rPr>
      </w:pPr>
      <w:r w:rsidRPr="0083699B">
        <w:rPr>
          <w:rFonts w:ascii="Palatino Linotype" w:hAnsi="Palatino Linotype"/>
          <w:b/>
          <w:i/>
        </w:rPr>
        <w:t>VII. BIEN MUEBLE:</w:t>
      </w:r>
      <w:r w:rsidRPr="0083699B">
        <w:rPr>
          <w:rFonts w:ascii="Palatino Linotype" w:hAnsi="Palatino Linotype"/>
          <w:i/>
        </w:rPr>
        <w:t xml:space="preserve"> Objeto que por su naturaleza de uso o consumo, puede ser trasladado de un lugar a otro ya sea por sí mismo, o por efecto de una fuerza exterior, es todo aquello que se conoce como: mobiliario, mesas, sillas, libreros, </w:t>
      </w:r>
      <w:r w:rsidRPr="0083699B">
        <w:rPr>
          <w:rFonts w:ascii="Palatino Linotype" w:hAnsi="Palatino Linotype"/>
          <w:i/>
        </w:rPr>
        <w:lastRenderedPageBreak/>
        <w:t>anaqueles, equipo de oficina en general, equipo de transporte, semovientes, entre otros;</w:t>
      </w:r>
    </w:p>
    <w:p w:rsidR="00DB5579" w:rsidRPr="0083699B" w:rsidRDefault="00DB5579" w:rsidP="00B76427">
      <w:pPr>
        <w:tabs>
          <w:tab w:val="left" w:pos="851"/>
        </w:tabs>
        <w:spacing w:line="360" w:lineRule="auto"/>
        <w:ind w:left="567" w:right="567"/>
        <w:jc w:val="both"/>
        <w:rPr>
          <w:rFonts w:ascii="Palatino Linotype" w:hAnsi="Palatino Linotype"/>
          <w:i/>
        </w:rPr>
      </w:pPr>
      <w:r w:rsidRPr="0083699B">
        <w:rPr>
          <w:rFonts w:ascii="Palatino Linotype" w:hAnsi="Palatino Linotype"/>
          <w:i/>
        </w:rPr>
        <w:t>…………</w:t>
      </w:r>
    </w:p>
    <w:p w:rsidR="00DB5579" w:rsidRPr="0083699B" w:rsidRDefault="00DB5579" w:rsidP="00B76427">
      <w:pPr>
        <w:tabs>
          <w:tab w:val="left" w:pos="851"/>
        </w:tabs>
        <w:spacing w:line="360" w:lineRule="auto"/>
        <w:ind w:left="567" w:right="567"/>
        <w:jc w:val="both"/>
        <w:rPr>
          <w:rFonts w:ascii="Palatino Linotype" w:hAnsi="Palatino Linotype"/>
          <w:i/>
        </w:rPr>
      </w:pPr>
      <w:r w:rsidRPr="0083699B">
        <w:rPr>
          <w:rFonts w:ascii="Palatino Linotype" w:hAnsi="Palatino Linotype"/>
          <w:b/>
          <w:i/>
        </w:rPr>
        <w:t>XXX. INVENTARIO:</w:t>
      </w:r>
      <w:r w:rsidRPr="0083699B">
        <w:rPr>
          <w:rFonts w:ascii="Palatino Linotype" w:hAnsi="Palatino Linotype"/>
          <w:i/>
        </w:rPr>
        <w:t xml:space="preserve"> Lista en la que se registran y describe la existencia de los bienes muebles e inmuebles propiedad de las entidades fiscalizables; </w:t>
      </w:r>
    </w:p>
    <w:p w:rsidR="00DB5579" w:rsidRPr="0083699B" w:rsidRDefault="00DB5579" w:rsidP="00B76427">
      <w:pPr>
        <w:tabs>
          <w:tab w:val="left" w:pos="851"/>
        </w:tabs>
        <w:spacing w:line="360" w:lineRule="auto"/>
        <w:ind w:left="567" w:right="567"/>
        <w:jc w:val="both"/>
        <w:rPr>
          <w:rFonts w:ascii="Palatino Linotype" w:hAnsi="Palatino Linotype"/>
          <w:i/>
        </w:rPr>
      </w:pPr>
      <w:r w:rsidRPr="0083699B">
        <w:rPr>
          <w:rFonts w:ascii="Palatino Linotype" w:hAnsi="Palatino Linotype"/>
          <w:i/>
        </w:rPr>
        <w:t>………..</w:t>
      </w:r>
    </w:p>
    <w:p w:rsidR="00DB5579" w:rsidRPr="0083699B" w:rsidRDefault="00DB5579" w:rsidP="00B76427">
      <w:pPr>
        <w:tabs>
          <w:tab w:val="left" w:pos="851"/>
        </w:tabs>
        <w:spacing w:line="360" w:lineRule="auto"/>
        <w:ind w:left="567" w:right="567"/>
        <w:jc w:val="both"/>
        <w:rPr>
          <w:rFonts w:ascii="Palatino Linotype" w:hAnsi="Palatino Linotype"/>
          <w:i/>
        </w:rPr>
      </w:pPr>
      <w:r w:rsidRPr="0083699B">
        <w:rPr>
          <w:rFonts w:ascii="Palatino Linotype" w:hAnsi="Palatino Linotype"/>
          <w:b/>
          <w:i/>
        </w:rPr>
        <w:t>XXXII. INVENTARIO DE BIENES MUEBLES:</w:t>
      </w:r>
      <w:r w:rsidRPr="0083699B">
        <w:rPr>
          <w:rFonts w:ascii="Palatino Linotype" w:hAnsi="Palatino Linotype"/>
          <w:i/>
        </w:rPr>
        <w:t xml:space="preserve"> Registro de los bienes muebles con un costo igual o mayor a 35 salarios mínimos del área geográfica "C" para los ejercicios anteriores y a partir del 01 de enero de 2013 los bienes muebles cuyo costo unitario de adquisición sea igual o superior a 35 días de salario mínimo general del Distrito Federal; </w:t>
      </w:r>
    </w:p>
    <w:p w:rsidR="00DB5579" w:rsidRPr="0083699B" w:rsidRDefault="00DB5579" w:rsidP="00B76427">
      <w:pPr>
        <w:tabs>
          <w:tab w:val="left" w:pos="851"/>
        </w:tabs>
        <w:spacing w:line="360" w:lineRule="auto"/>
        <w:ind w:left="567" w:right="567"/>
        <w:jc w:val="both"/>
        <w:rPr>
          <w:rFonts w:ascii="Palatino Linotype" w:hAnsi="Palatino Linotype"/>
          <w:i/>
        </w:rPr>
      </w:pPr>
      <w:r w:rsidRPr="0083699B">
        <w:rPr>
          <w:rFonts w:ascii="Palatino Linotype" w:hAnsi="Palatino Linotype"/>
          <w:b/>
          <w:i/>
        </w:rPr>
        <w:t>XXXIII. INVENTARIO GENERAL DE BIENES MUEBLES:</w:t>
      </w:r>
      <w:r w:rsidRPr="0083699B">
        <w:rPr>
          <w:rFonts w:ascii="Palatino Linotype" w:hAnsi="Palatino Linotype"/>
          <w:i/>
        </w:rPr>
        <w:t xml:space="preserve"> A las listas en las que se registran y describen todos los bienes muebles en posesión de las entidades fiscalizables, es decir los bienes muebles contenidos en el Inventario de Bienes Muebles, Bienes Muebles de Bajo Costo, Bienes con Control Administrativo Interno y los recibidos en comodato; cuya finalidad es llevar a cabo un control de existencias, cantidad, características, condiciones de uso y valor;</w:t>
      </w:r>
    </w:p>
    <w:p w:rsidR="00DB5579" w:rsidRPr="0083699B" w:rsidRDefault="00DB5579" w:rsidP="00B76427">
      <w:pPr>
        <w:pStyle w:val="Prrafodelista"/>
        <w:numPr>
          <w:ilvl w:val="0"/>
          <w:numId w:val="1"/>
        </w:numPr>
        <w:tabs>
          <w:tab w:val="left" w:pos="709"/>
        </w:tabs>
        <w:spacing w:line="360" w:lineRule="auto"/>
        <w:ind w:left="0" w:right="51" w:firstLine="0"/>
        <w:jc w:val="both"/>
        <w:rPr>
          <w:rFonts w:ascii="Palatino Linotype" w:hAnsi="Palatino Linotype"/>
        </w:rPr>
      </w:pPr>
      <w:r w:rsidRPr="0083699B">
        <w:rPr>
          <w:rFonts w:ascii="Palatino Linotype" w:hAnsi="Palatino Linotype"/>
        </w:rPr>
        <w:t>Bajo ese orden de ideas, el capítulo XI de los citados Lineamientos especifica lo que comprende el Inventario General de Bienes Muebles, conforme a lo siguiente:</w:t>
      </w:r>
    </w:p>
    <w:p w:rsidR="0083699B" w:rsidRDefault="0083699B" w:rsidP="00B76427">
      <w:pPr>
        <w:tabs>
          <w:tab w:val="left" w:pos="993"/>
        </w:tabs>
        <w:spacing w:line="360" w:lineRule="auto"/>
        <w:ind w:left="567" w:right="567"/>
        <w:jc w:val="center"/>
        <w:rPr>
          <w:rFonts w:ascii="Palatino Linotype" w:hAnsi="Palatino Linotype"/>
          <w:b/>
          <w:i/>
        </w:rPr>
      </w:pPr>
    </w:p>
    <w:p w:rsidR="0083699B" w:rsidRDefault="0083699B" w:rsidP="00B76427">
      <w:pPr>
        <w:tabs>
          <w:tab w:val="left" w:pos="993"/>
        </w:tabs>
        <w:spacing w:line="360" w:lineRule="auto"/>
        <w:ind w:left="567" w:right="567"/>
        <w:jc w:val="center"/>
        <w:rPr>
          <w:rFonts w:ascii="Palatino Linotype" w:hAnsi="Palatino Linotype"/>
          <w:b/>
          <w:i/>
        </w:rPr>
      </w:pPr>
    </w:p>
    <w:p w:rsidR="0083699B" w:rsidRDefault="0083699B" w:rsidP="00B76427">
      <w:pPr>
        <w:tabs>
          <w:tab w:val="left" w:pos="993"/>
        </w:tabs>
        <w:spacing w:line="360" w:lineRule="auto"/>
        <w:ind w:left="567" w:right="567"/>
        <w:jc w:val="center"/>
        <w:rPr>
          <w:rFonts w:ascii="Palatino Linotype" w:hAnsi="Palatino Linotype"/>
          <w:b/>
          <w:i/>
        </w:rPr>
      </w:pPr>
    </w:p>
    <w:p w:rsidR="00DB5579" w:rsidRPr="0083699B" w:rsidRDefault="00DB5579" w:rsidP="00B76427">
      <w:pPr>
        <w:tabs>
          <w:tab w:val="left" w:pos="993"/>
        </w:tabs>
        <w:spacing w:line="360" w:lineRule="auto"/>
        <w:ind w:left="567" w:right="567"/>
        <w:jc w:val="center"/>
        <w:rPr>
          <w:rFonts w:ascii="Palatino Linotype" w:hAnsi="Palatino Linotype"/>
          <w:b/>
          <w:i/>
        </w:rPr>
      </w:pPr>
      <w:r w:rsidRPr="0083699B">
        <w:rPr>
          <w:rFonts w:ascii="Palatino Linotype" w:hAnsi="Palatino Linotype"/>
          <w:b/>
          <w:i/>
        </w:rPr>
        <w:t>CAPÍTULO XI</w:t>
      </w:r>
    </w:p>
    <w:p w:rsidR="00DB5579" w:rsidRPr="0083699B" w:rsidRDefault="00DB5579" w:rsidP="00B76427">
      <w:pPr>
        <w:tabs>
          <w:tab w:val="left" w:pos="993"/>
        </w:tabs>
        <w:spacing w:line="360" w:lineRule="auto"/>
        <w:ind w:left="567" w:right="567"/>
        <w:jc w:val="center"/>
        <w:rPr>
          <w:rFonts w:ascii="Palatino Linotype" w:hAnsi="Palatino Linotype"/>
          <w:b/>
          <w:i/>
        </w:rPr>
      </w:pPr>
      <w:r w:rsidRPr="0083699B">
        <w:rPr>
          <w:rFonts w:ascii="Palatino Linotype" w:hAnsi="Palatino Linotype"/>
          <w:b/>
          <w:i/>
        </w:rPr>
        <w:t>DEL INVENTARIO GENERAL DE BIENES MUEBLES</w:t>
      </w:r>
    </w:p>
    <w:p w:rsidR="00DB5579" w:rsidRPr="0083699B" w:rsidRDefault="00DB5579" w:rsidP="00B76427">
      <w:pPr>
        <w:tabs>
          <w:tab w:val="left" w:pos="993"/>
        </w:tabs>
        <w:spacing w:line="360" w:lineRule="auto"/>
        <w:ind w:left="567" w:right="567"/>
        <w:jc w:val="both"/>
        <w:rPr>
          <w:rFonts w:ascii="Palatino Linotype" w:hAnsi="Palatino Linotype"/>
          <w:i/>
        </w:rPr>
      </w:pPr>
      <w:r w:rsidRPr="0083699B">
        <w:rPr>
          <w:rFonts w:ascii="Palatino Linotype" w:hAnsi="Palatino Linotype"/>
          <w:b/>
          <w:i/>
        </w:rPr>
        <w:t>VIGÉSIMO:</w:t>
      </w:r>
      <w:r w:rsidRPr="0083699B">
        <w:rPr>
          <w:rFonts w:ascii="Palatino Linotype" w:hAnsi="Palatino Linotype"/>
          <w:i/>
        </w:rPr>
        <w:t xml:space="preserve"> El inventario general de bienes muebles, es el documento en el que están registrados los bienes muebles con los que cuentan las entidades fiscalizables, conteniendo sus características de identificación, tales como: nombre, número de inventario, marca, modelo, serie, uso, número de factura, costo, fecha de adquisición, estado de conservación. </w:t>
      </w:r>
    </w:p>
    <w:p w:rsidR="00DB5579" w:rsidRPr="0083699B" w:rsidRDefault="00DB5579" w:rsidP="00B76427">
      <w:pPr>
        <w:tabs>
          <w:tab w:val="left" w:pos="993"/>
        </w:tabs>
        <w:spacing w:line="360" w:lineRule="auto"/>
        <w:ind w:left="567" w:right="567"/>
        <w:jc w:val="both"/>
        <w:rPr>
          <w:rFonts w:ascii="Palatino Linotype" w:hAnsi="Palatino Linotype"/>
          <w:i/>
        </w:rPr>
      </w:pPr>
      <w:r w:rsidRPr="0083699B">
        <w:rPr>
          <w:rFonts w:ascii="Palatino Linotype" w:hAnsi="Palatino Linotype"/>
          <w:i/>
        </w:rPr>
        <w:t xml:space="preserve">Tratándose de adquisiciones de bienes muebles, con un costo igual o mayor a 35 veces el salario mínimo general del Distrito Federal, deberán registrarse contablemente como un aumento en el activo, e incluirse en la cédula de Inventario de Bienes Muebles (Anexo 1). </w:t>
      </w:r>
    </w:p>
    <w:p w:rsidR="00DB5579" w:rsidRPr="0083699B" w:rsidRDefault="00DB5579" w:rsidP="00B76427">
      <w:pPr>
        <w:tabs>
          <w:tab w:val="left" w:pos="993"/>
        </w:tabs>
        <w:spacing w:line="360" w:lineRule="auto"/>
        <w:ind w:left="567" w:right="567"/>
        <w:jc w:val="both"/>
        <w:rPr>
          <w:rFonts w:ascii="Palatino Linotype" w:hAnsi="Palatino Linotype"/>
          <w:i/>
        </w:rPr>
      </w:pPr>
      <w:r w:rsidRPr="0083699B">
        <w:rPr>
          <w:rFonts w:ascii="Palatino Linotype" w:hAnsi="Palatino Linotype"/>
          <w:i/>
        </w:rPr>
        <w:t xml:space="preserve">Aquellos con un costo inferior a 35 y mayor a 17 veces el salario mínimo general del Distrito Federal, se registran como un gasto y se incluyen en la cédula de Inventario de Bienes Muebles de Bajo Costo (Anexo 2). </w:t>
      </w:r>
    </w:p>
    <w:p w:rsidR="00DB5579" w:rsidRPr="0083699B" w:rsidRDefault="00DB5579" w:rsidP="00B76427">
      <w:pPr>
        <w:tabs>
          <w:tab w:val="left" w:pos="993"/>
        </w:tabs>
        <w:spacing w:line="360" w:lineRule="auto"/>
        <w:ind w:left="567" w:right="567"/>
        <w:jc w:val="both"/>
        <w:rPr>
          <w:rFonts w:ascii="Palatino Linotype" w:hAnsi="Palatino Linotype"/>
          <w:i/>
        </w:rPr>
      </w:pPr>
      <w:r w:rsidRPr="0083699B">
        <w:rPr>
          <w:rFonts w:ascii="Palatino Linotype" w:hAnsi="Palatino Linotype"/>
          <w:i/>
        </w:rPr>
        <w:t xml:space="preserve">Los bienes con un costo menor a este último, se consideran bienes no </w:t>
      </w:r>
      <w:proofErr w:type="spellStart"/>
      <w:r w:rsidRPr="0083699B">
        <w:rPr>
          <w:rFonts w:ascii="Palatino Linotype" w:hAnsi="Palatino Linotype"/>
          <w:i/>
        </w:rPr>
        <w:t>inventariables</w:t>
      </w:r>
      <w:proofErr w:type="spellEnd"/>
      <w:r w:rsidRPr="0083699B">
        <w:rPr>
          <w:rFonts w:ascii="Palatino Linotype" w:hAnsi="Palatino Linotype"/>
          <w:i/>
        </w:rPr>
        <w:t xml:space="preserve"> y podrán llevar un control interno. </w:t>
      </w:r>
    </w:p>
    <w:p w:rsidR="00DB5579" w:rsidRPr="0083699B" w:rsidRDefault="00DB5579" w:rsidP="00B76427">
      <w:pPr>
        <w:tabs>
          <w:tab w:val="left" w:pos="993"/>
        </w:tabs>
        <w:spacing w:line="360" w:lineRule="auto"/>
        <w:ind w:left="567" w:right="567"/>
        <w:jc w:val="both"/>
        <w:rPr>
          <w:rFonts w:ascii="Palatino Linotype" w:hAnsi="Palatino Linotype"/>
          <w:i/>
        </w:rPr>
      </w:pPr>
      <w:r w:rsidRPr="0083699B">
        <w:rPr>
          <w:rFonts w:ascii="Palatino Linotype" w:hAnsi="Palatino Linotype"/>
          <w:b/>
          <w:i/>
        </w:rPr>
        <w:t xml:space="preserve">VIGÉSIMO PRIMERO: </w:t>
      </w:r>
      <w:r w:rsidRPr="0083699B">
        <w:rPr>
          <w:rFonts w:ascii="Palatino Linotype" w:hAnsi="Palatino Linotype"/>
          <w:i/>
        </w:rPr>
        <w:t xml:space="preserve">El responsable de elaborar el inventario general de bienes en el municipio, es el secretario con la intervención del síndico y la participación del titular del órgano de control interno, quienes previamente realizarán una revisión física de todos los bienes, al concluirlo deberán asentar </w:t>
      </w:r>
      <w:r w:rsidRPr="0083699B">
        <w:rPr>
          <w:rFonts w:ascii="Palatino Linotype" w:hAnsi="Palatino Linotype"/>
          <w:i/>
        </w:rPr>
        <w:lastRenderedPageBreak/>
        <w:t xml:space="preserve">sus firmas junto con la del presidente y tesorero, la elaboración de este inventario se realizará dos veces al año, el primero a más tardar el último día hábil del mes de junio, el segundo el último día hábil del mes de diciembre. </w:t>
      </w:r>
    </w:p>
    <w:p w:rsidR="00DB5579" w:rsidRPr="0083699B" w:rsidRDefault="00DB5579" w:rsidP="00B76427">
      <w:pPr>
        <w:tabs>
          <w:tab w:val="left" w:pos="993"/>
        </w:tabs>
        <w:spacing w:line="360" w:lineRule="auto"/>
        <w:ind w:left="567" w:right="567"/>
        <w:jc w:val="both"/>
        <w:rPr>
          <w:rFonts w:ascii="Palatino Linotype" w:hAnsi="Palatino Linotype"/>
          <w:i/>
        </w:rPr>
      </w:pPr>
      <w:r w:rsidRPr="0083699B">
        <w:rPr>
          <w:rFonts w:ascii="Palatino Linotype" w:hAnsi="Palatino Linotype"/>
          <w:i/>
        </w:rPr>
        <w:t xml:space="preserve">En los organismos públicos descentralizados y fideicomisos públicos de carácter municipal, el responsable de elaborar el inventario general de bienes muebles corresponde al director general o su equivalente, conjuntamente con el comisario y el órgano de control interno, debiendo firmarlo simultáneamente el tesorero. </w:t>
      </w:r>
    </w:p>
    <w:p w:rsidR="00DB5579" w:rsidRPr="0083699B" w:rsidRDefault="00DB5579" w:rsidP="00B76427">
      <w:pPr>
        <w:tabs>
          <w:tab w:val="left" w:pos="993"/>
        </w:tabs>
        <w:spacing w:line="360" w:lineRule="auto"/>
        <w:ind w:left="567" w:right="567"/>
        <w:jc w:val="both"/>
        <w:rPr>
          <w:rFonts w:ascii="Palatino Linotype" w:hAnsi="Palatino Linotype"/>
          <w:i/>
        </w:rPr>
      </w:pPr>
      <w:r w:rsidRPr="0083699B">
        <w:rPr>
          <w:rFonts w:ascii="Palatino Linotype" w:hAnsi="Palatino Linotype"/>
          <w:b/>
          <w:i/>
        </w:rPr>
        <w:t>VIGÉSIMO SEGUNDO:</w:t>
      </w:r>
      <w:r w:rsidRPr="0083699B">
        <w:rPr>
          <w:rFonts w:ascii="Palatino Linotype" w:hAnsi="Palatino Linotype"/>
          <w:i/>
        </w:rPr>
        <w:t xml:space="preserve"> Las entidades fiscalizables, registrarán los movimientos de alta o baja de sus activos efectuados en el mes y los reflejarán en el informe mensual que es presentado al Órgano Superior, a través del formato "Inventario de Bienes Muebles". En los meses de junio y diciembre presentarán el resultado del levantamiento físico de inventario, así como la integración de sus saldos. Dicha información deberá integrarse en el disco número 2 del citado informe mensual.</w:t>
      </w:r>
    </w:p>
    <w:p w:rsidR="00DB5579" w:rsidRPr="0083699B" w:rsidRDefault="00DB5579" w:rsidP="00B76427">
      <w:pPr>
        <w:tabs>
          <w:tab w:val="left" w:pos="993"/>
        </w:tabs>
        <w:spacing w:line="360" w:lineRule="auto"/>
        <w:ind w:left="567" w:right="567"/>
        <w:jc w:val="both"/>
        <w:rPr>
          <w:rFonts w:ascii="Palatino Linotype" w:hAnsi="Palatino Linotype"/>
          <w:i/>
        </w:rPr>
      </w:pPr>
      <w:r w:rsidRPr="0083699B">
        <w:rPr>
          <w:rFonts w:ascii="Palatino Linotype" w:hAnsi="Palatino Linotype"/>
          <w:i/>
        </w:rPr>
        <w:t xml:space="preserve">Tratándose específicamente del registro y control de vehículos automotores y maquinaria éstos deberán especificar en el inventario el número de chasis y motor; en caso de que un vehículo requiera cambio de motor, el titular de la unidad administrativa correspondiente, tendrá que justificar, a través de un dictamen técnico o legal según corresponda, mediante acta administrativa en la que intervendrán el usuario, el titular del órgano de control interno y el secretario; soportándolo con la factura. </w:t>
      </w:r>
    </w:p>
    <w:p w:rsidR="00DB5579" w:rsidRPr="0083699B" w:rsidRDefault="00DB5579" w:rsidP="00B76427">
      <w:pPr>
        <w:tabs>
          <w:tab w:val="left" w:pos="993"/>
        </w:tabs>
        <w:spacing w:line="360" w:lineRule="auto"/>
        <w:ind w:left="567" w:right="567"/>
        <w:jc w:val="both"/>
        <w:rPr>
          <w:rFonts w:ascii="Palatino Linotype" w:hAnsi="Palatino Linotype"/>
          <w:i/>
        </w:rPr>
      </w:pPr>
      <w:r w:rsidRPr="0083699B">
        <w:rPr>
          <w:rFonts w:ascii="Palatino Linotype" w:hAnsi="Palatino Linotype"/>
          <w:i/>
        </w:rPr>
        <w:lastRenderedPageBreak/>
        <w:t xml:space="preserve">Lo propio harán en el ámbito de su respectiva competencia los organismos descentralizados y fideicomisos públicos de carácter municipal. </w:t>
      </w:r>
    </w:p>
    <w:p w:rsidR="00DB5579" w:rsidRPr="0083699B" w:rsidRDefault="00DB5579" w:rsidP="00B76427">
      <w:pPr>
        <w:tabs>
          <w:tab w:val="left" w:pos="993"/>
        </w:tabs>
        <w:spacing w:line="360" w:lineRule="auto"/>
        <w:ind w:left="567" w:right="567"/>
        <w:jc w:val="both"/>
        <w:rPr>
          <w:rFonts w:ascii="Palatino Linotype" w:hAnsi="Palatino Linotype"/>
          <w:i/>
        </w:rPr>
      </w:pPr>
      <w:r w:rsidRPr="0083699B">
        <w:rPr>
          <w:rFonts w:ascii="Palatino Linotype" w:hAnsi="Palatino Linotype"/>
          <w:i/>
        </w:rPr>
        <w:t xml:space="preserve">En caso de robo de motores a vehículos o maquinaria, el usuario de la unidad, tendrá que reportarlo al titular de la unidad administrativa a efecto de levantar el acta correspondiente ante el órgano de control interno, en este documento participarán: el usuario de la unidad, el jefe superior inmediato, el titular del órgano de contralor interno, secretario o director general según sea el caso y representante legal de la entidad fiscalizable, éste último tiene la obligación de dar vista al ministerio público para llevar a cabo las investigaciones pertinentes y deslindar responsabilidades. </w:t>
      </w:r>
    </w:p>
    <w:p w:rsidR="00DB5579" w:rsidRPr="0083699B" w:rsidRDefault="00DB5579" w:rsidP="00B76427">
      <w:pPr>
        <w:tabs>
          <w:tab w:val="left" w:pos="993"/>
        </w:tabs>
        <w:spacing w:line="360" w:lineRule="auto"/>
        <w:ind w:left="567" w:right="567"/>
        <w:jc w:val="both"/>
        <w:rPr>
          <w:rFonts w:ascii="Palatino Linotype" w:hAnsi="Palatino Linotype"/>
          <w:i/>
        </w:rPr>
      </w:pPr>
      <w:r w:rsidRPr="0083699B">
        <w:rPr>
          <w:rFonts w:ascii="Palatino Linotype" w:hAnsi="Palatino Linotype"/>
          <w:i/>
        </w:rPr>
        <w:t xml:space="preserve">Los vehículos de uso operativo deberán exhibir en sus portezuelas delanteras o en lugar visible una calcomanía o rotulado permanente de la identificación oficial del municipio, u organismo descentralizado municipal, según corresponda. Aquellos que por la naturaleza de las funciones de las unidades administrativas, no deban contar con esta identificación, tienen que obtener la autorización del órgano máximo de gobierno. </w:t>
      </w:r>
    </w:p>
    <w:p w:rsidR="00DB5579" w:rsidRPr="0083699B" w:rsidRDefault="00DB5579" w:rsidP="00B76427">
      <w:pPr>
        <w:tabs>
          <w:tab w:val="left" w:pos="993"/>
        </w:tabs>
        <w:spacing w:line="360" w:lineRule="auto"/>
        <w:ind w:left="567" w:right="567"/>
        <w:jc w:val="both"/>
        <w:rPr>
          <w:rFonts w:ascii="Palatino Linotype" w:hAnsi="Palatino Linotype"/>
          <w:i/>
        </w:rPr>
      </w:pPr>
      <w:r w:rsidRPr="0083699B">
        <w:rPr>
          <w:rFonts w:ascii="Palatino Linotype" w:hAnsi="Palatino Linotype"/>
          <w:b/>
          <w:i/>
        </w:rPr>
        <w:t>VIGÉSIMO TERCERO:</w:t>
      </w:r>
      <w:r w:rsidRPr="0083699B">
        <w:rPr>
          <w:rFonts w:ascii="Palatino Linotype" w:hAnsi="Palatino Linotype"/>
          <w:i/>
        </w:rPr>
        <w:t xml:space="preserve"> Los vehículos, maquinaria pesada y equipo electrónico se asegurarán conforme al diagnóstico o estudio de viabilidad que justifique la protección y salvaguarda del patrimonio, lo anterior se realizará considerando la suficiencia presupuestaria la cual estará debidamente especificada y aprobada en la partida del gasto del presupuesto de egresos y dentro del programa correspondiente. </w:t>
      </w:r>
    </w:p>
    <w:p w:rsidR="00DB5579" w:rsidRPr="0083699B" w:rsidRDefault="00DB5579" w:rsidP="00B76427">
      <w:pPr>
        <w:tabs>
          <w:tab w:val="left" w:pos="993"/>
        </w:tabs>
        <w:spacing w:line="360" w:lineRule="auto"/>
        <w:ind w:left="567" w:right="567"/>
        <w:jc w:val="both"/>
        <w:rPr>
          <w:rFonts w:ascii="Palatino Linotype" w:hAnsi="Palatino Linotype"/>
          <w:i/>
        </w:rPr>
      </w:pPr>
      <w:r w:rsidRPr="0083699B">
        <w:rPr>
          <w:rFonts w:ascii="Palatino Linotype" w:hAnsi="Palatino Linotype"/>
          <w:i/>
        </w:rPr>
        <w:lastRenderedPageBreak/>
        <w:t xml:space="preserve">Tratándose de bienes muebles adquiridos en paquete, se deberá desglosar, en la factura, el valor de cada bien, con sus características de identificación. </w:t>
      </w:r>
    </w:p>
    <w:p w:rsidR="00DB5579" w:rsidRPr="0083699B" w:rsidRDefault="00DB5579" w:rsidP="00B76427">
      <w:pPr>
        <w:tabs>
          <w:tab w:val="left" w:pos="993"/>
        </w:tabs>
        <w:spacing w:line="360" w:lineRule="auto"/>
        <w:ind w:left="567" w:right="567"/>
        <w:jc w:val="both"/>
        <w:rPr>
          <w:rFonts w:ascii="Palatino Linotype" w:hAnsi="Palatino Linotype"/>
          <w:i/>
        </w:rPr>
      </w:pPr>
      <w:r w:rsidRPr="0083699B">
        <w:rPr>
          <w:rFonts w:ascii="Palatino Linotype" w:hAnsi="Palatino Linotype"/>
          <w:b/>
          <w:i/>
        </w:rPr>
        <w:t>VIGÉSIMO CUARTO:</w:t>
      </w:r>
      <w:r w:rsidRPr="0083699B">
        <w:rPr>
          <w:rFonts w:ascii="Palatino Linotype" w:hAnsi="Palatino Linotype"/>
          <w:i/>
        </w:rPr>
        <w:t xml:space="preserve"> Los bienes intangibles, no serán considerados dentro del activo, tales como: licencias de software, redes de cómputo, entre otros, sin embargo se establecerán los controles internos necesarios como la elaboración de un inventario de todo el software y programas informáticos, asignando, a los responsables para su custodia y acceso a este tipo de bienes; en caso de reparaciones cuando sea necesario desarmar el equipo, se levantará un acta administrativa o se implementara una bitácora en la que intervendrán: el </w:t>
      </w:r>
      <w:proofErr w:type="spellStart"/>
      <w:r w:rsidRPr="0083699B">
        <w:rPr>
          <w:rFonts w:ascii="Palatino Linotype" w:hAnsi="Palatino Linotype"/>
          <w:i/>
        </w:rPr>
        <w:t>titula</w:t>
      </w:r>
      <w:proofErr w:type="spellEnd"/>
      <w:r w:rsidRPr="0083699B">
        <w:rPr>
          <w:rFonts w:ascii="Palatino Linotype" w:hAnsi="Palatino Linotype"/>
          <w:i/>
        </w:rPr>
        <w:t xml:space="preserve"> de la unidad de informática o su equivalente; el usuario y el titular del órgano de control interno; en dicho documento se describirán las condiciones en que se encuentra el equipo, así como, la capacidad de memoria y tipo de reparaciones requeridas. </w:t>
      </w:r>
    </w:p>
    <w:p w:rsidR="00DB5579" w:rsidRPr="0083699B" w:rsidRDefault="00DB5579" w:rsidP="00B76427">
      <w:pPr>
        <w:tabs>
          <w:tab w:val="left" w:pos="993"/>
        </w:tabs>
        <w:spacing w:line="360" w:lineRule="auto"/>
        <w:ind w:left="567" w:right="567"/>
        <w:jc w:val="both"/>
        <w:rPr>
          <w:rFonts w:ascii="Palatino Linotype" w:hAnsi="Palatino Linotype"/>
          <w:i/>
        </w:rPr>
      </w:pPr>
      <w:r w:rsidRPr="0083699B">
        <w:rPr>
          <w:rFonts w:ascii="Palatino Linotype" w:hAnsi="Palatino Linotype"/>
          <w:i/>
        </w:rPr>
        <w:t>Al momento en que regrese el equipo, el área de informática o sus equivalentes verificarán, la reparación, la memoria y se le colocarán los sellos de seguridad correspondientes.</w:t>
      </w:r>
    </w:p>
    <w:p w:rsidR="00DB5579" w:rsidRPr="0083699B" w:rsidRDefault="00DB5579" w:rsidP="00B76427">
      <w:pPr>
        <w:tabs>
          <w:tab w:val="left" w:pos="993"/>
        </w:tabs>
        <w:spacing w:line="360" w:lineRule="auto"/>
        <w:ind w:left="567" w:right="567"/>
        <w:jc w:val="both"/>
        <w:rPr>
          <w:rFonts w:ascii="Palatino Linotype" w:hAnsi="Palatino Linotype"/>
          <w:i/>
        </w:rPr>
      </w:pPr>
      <w:r w:rsidRPr="0083699B">
        <w:rPr>
          <w:rFonts w:ascii="Palatino Linotype" w:hAnsi="Palatino Linotype"/>
          <w:b/>
          <w:i/>
        </w:rPr>
        <w:t>VIGÉSIMO QUINTO:</w:t>
      </w:r>
      <w:r w:rsidRPr="0083699B">
        <w:rPr>
          <w:rFonts w:ascii="Palatino Linotype" w:hAnsi="Palatino Linotype"/>
          <w:i/>
        </w:rPr>
        <w:t xml:space="preserve"> En las adquisiciones o compras pagadas en moneda extranjera, se tendrá que realizar la conversión a pesos mexicanos y establecerse en las facturas, conforme al tipo de cambio que publique el Banco de México, en el Diario Oficial de la Federación de acuerdo al día de su pago; cantidad que deberá reflejarse en la cédula de bienes muebles patrimoniales. </w:t>
      </w:r>
    </w:p>
    <w:p w:rsidR="00DB5579" w:rsidRDefault="00DB5579" w:rsidP="00B76427">
      <w:pPr>
        <w:tabs>
          <w:tab w:val="left" w:pos="993"/>
        </w:tabs>
        <w:spacing w:line="360" w:lineRule="auto"/>
        <w:ind w:left="567" w:right="567"/>
        <w:jc w:val="both"/>
        <w:rPr>
          <w:rFonts w:ascii="Palatino Linotype" w:hAnsi="Palatino Linotype"/>
          <w:i/>
        </w:rPr>
      </w:pPr>
      <w:r w:rsidRPr="0083699B">
        <w:rPr>
          <w:rFonts w:ascii="Palatino Linotype" w:hAnsi="Palatino Linotype"/>
          <w:b/>
          <w:i/>
        </w:rPr>
        <w:lastRenderedPageBreak/>
        <w:t>VIGÉSIMO SEXTO:</w:t>
      </w:r>
      <w:r w:rsidRPr="0083699B">
        <w:rPr>
          <w:rFonts w:ascii="Palatino Linotype" w:hAnsi="Palatino Linotype"/>
          <w:i/>
        </w:rPr>
        <w:t xml:space="preserve"> La cuenta de "Equipo de Defensa y Seguridad", se ajustará a lo establecido en la Ley Federal de Armas de Fuego y Explosivos y demás disposiciones legales aplicables con el objeto de llevar a cabo un control de inventarios en cuanto a adquisiciones, extravíos, robos, destrucción, aseguramiento, decomiso, permuta o donación, los servidores públicos, a fin de justificarlos con las actas correspondientes ante el Órgano Superior. Independientemente, para el registro de altas y bajas del equipo en mención se deberá cumplir con la normatividad establecida en estos lineamientos.</w:t>
      </w:r>
    </w:p>
    <w:p w:rsidR="00B76427" w:rsidRPr="0083699B" w:rsidRDefault="00B76427" w:rsidP="00B76427">
      <w:pPr>
        <w:tabs>
          <w:tab w:val="left" w:pos="993"/>
        </w:tabs>
        <w:spacing w:line="360" w:lineRule="auto"/>
        <w:ind w:right="567"/>
        <w:jc w:val="both"/>
        <w:rPr>
          <w:rFonts w:ascii="Palatino Linotype" w:hAnsi="Palatino Linotype"/>
          <w:i/>
        </w:rPr>
      </w:pPr>
    </w:p>
    <w:p w:rsidR="00DB5579" w:rsidRPr="0083699B" w:rsidRDefault="00DB5579" w:rsidP="00B76427">
      <w:pPr>
        <w:pStyle w:val="Prrafodelista"/>
        <w:numPr>
          <w:ilvl w:val="0"/>
          <w:numId w:val="1"/>
        </w:numPr>
        <w:tabs>
          <w:tab w:val="left" w:pos="709"/>
        </w:tabs>
        <w:spacing w:line="360" w:lineRule="auto"/>
        <w:ind w:left="0" w:right="51" w:firstLine="0"/>
        <w:jc w:val="both"/>
        <w:rPr>
          <w:rFonts w:ascii="Palatino Linotype" w:hAnsi="Palatino Linotype"/>
        </w:rPr>
      </w:pPr>
      <w:r w:rsidRPr="0083699B">
        <w:rPr>
          <w:rFonts w:ascii="Palatino Linotype" w:hAnsi="Palatino Linotype"/>
        </w:rPr>
        <w:t>De lo anterior, se desprende que el inventario es la lista en la que se registran y describen todos los bienes muebles propiedad de los entes fiscalizables, en este caso, los del sujeto obligado, cuya finalidad en primer momento es realizar un inventario general de los bienes muebles, en dicho documento se encuentran registrados los bienes muebles con los que cuentan las entidades fiscalizables, conteniendo así sus características de identificación, tales como: nombre, numero de inventario, marca, modelo, serie, uso, numero de factura, costo, fecha de adquisición, estado de conservación, entre otros.</w:t>
      </w:r>
    </w:p>
    <w:p w:rsidR="00DB5579" w:rsidRPr="0083699B" w:rsidRDefault="00DB5579" w:rsidP="00B76427">
      <w:pPr>
        <w:pStyle w:val="Prrafodelista"/>
        <w:tabs>
          <w:tab w:val="left" w:pos="709"/>
        </w:tabs>
        <w:spacing w:line="360" w:lineRule="auto"/>
        <w:ind w:left="0" w:right="51"/>
        <w:jc w:val="both"/>
        <w:rPr>
          <w:rFonts w:ascii="Palatino Linotype" w:hAnsi="Palatino Linotype"/>
        </w:rPr>
      </w:pPr>
    </w:p>
    <w:p w:rsidR="00DB5579" w:rsidRDefault="00DB5579" w:rsidP="00B76427">
      <w:pPr>
        <w:pStyle w:val="Prrafodelista"/>
        <w:numPr>
          <w:ilvl w:val="0"/>
          <w:numId w:val="1"/>
        </w:numPr>
        <w:tabs>
          <w:tab w:val="left" w:pos="709"/>
        </w:tabs>
        <w:spacing w:line="360" w:lineRule="auto"/>
        <w:ind w:left="0" w:right="51" w:firstLine="0"/>
        <w:jc w:val="both"/>
        <w:rPr>
          <w:rFonts w:ascii="Palatino Linotype" w:hAnsi="Palatino Linotype"/>
        </w:rPr>
      </w:pPr>
      <w:r w:rsidRPr="0083699B">
        <w:rPr>
          <w:rFonts w:ascii="Palatino Linotype" w:hAnsi="Palatino Linotype"/>
        </w:rPr>
        <w:t>Asimismo, la Ley de Bienes del Estado de México y sus Municipios en su arábigo 68 reza.</w:t>
      </w:r>
    </w:p>
    <w:p w:rsidR="00B76427" w:rsidRPr="00B76427" w:rsidRDefault="00B76427" w:rsidP="00B76427">
      <w:pPr>
        <w:pStyle w:val="Prrafodelista"/>
        <w:rPr>
          <w:rFonts w:ascii="Palatino Linotype" w:hAnsi="Palatino Linotype"/>
        </w:rPr>
      </w:pPr>
    </w:p>
    <w:p w:rsidR="00B76427" w:rsidRPr="0083699B" w:rsidRDefault="00B76427" w:rsidP="00B76427">
      <w:pPr>
        <w:pStyle w:val="Prrafodelista"/>
        <w:tabs>
          <w:tab w:val="left" w:pos="709"/>
        </w:tabs>
        <w:spacing w:line="360" w:lineRule="auto"/>
        <w:ind w:left="0" w:right="51"/>
        <w:jc w:val="both"/>
        <w:rPr>
          <w:rFonts w:ascii="Palatino Linotype" w:hAnsi="Palatino Linotype"/>
        </w:rPr>
      </w:pPr>
    </w:p>
    <w:p w:rsidR="00DB5579" w:rsidRDefault="00DB5579" w:rsidP="00B76427">
      <w:pPr>
        <w:tabs>
          <w:tab w:val="left" w:pos="709"/>
        </w:tabs>
        <w:spacing w:line="360" w:lineRule="auto"/>
        <w:ind w:left="708" w:right="51"/>
        <w:jc w:val="both"/>
        <w:rPr>
          <w:rFonts w:ascii="Palatino Linotype" w:hAnsi="Palatino Linotype"/>
          <w:b/>
          <w:i/>
        </w:rPr>
      </w:pPr>
      <w:r w:rsidRPr="0083699B">
        <w:rPr>
          <w:rFonts w:ascii="Palatino Linotype" w:hAnsi="Palatino Linotype"/>
          <w:b/>
          <w:i/>
        </w:rPr>
        <w:lastRenderedPageBreak/>
        <w:t xml:space="preserve">Artículo 68.- </w:t>
      </w:r>
      <w:r w:rsidRPr="0083699B">
        <w:rPr>
          <w:rFonts w:ascii="Palatino Linotype" w:hAnsi="Palatino Linotype"/>
          <w:i/>
        </w:rPr>
        <w:t xml:space="preserve">Los poderes Legislativo y Judicial, así como las dependencias, </w:t>
      </w:r>
      <w:r w:rsidRPr="0083699B">
        <w:rPr>
          <w:rFonts w:ascii="Palatino Linotype" w:hAnsi="Palatino Linotype"/>
          <w:b/>
          <w:i/>
        </w:rPr>
        <w:t>organismos auxiliares</w:t>
      </w:r>
      <w:r w:rsidRPr="0083699B">
        <w:rPr>
          <w:rFonts w:ascii="Palatino Linotype" w:hAnsi="Palatino Linotype"/>
          <w:i/>
        </w:rPr>
        <w:t xml:space="preserve"> o entidades de la administración pública estatal o municipal que utilicen, administren o tengan a su cuidado los bienes a que se refiere esta ley, </w:t>
      </w:r>
      <w:r w:rsidRPr="0083699B">
        <w:rPr>
          <w:rFonts w:ascii="Palatino Linotype" w:hAnsi="Palatino Linotype"/>
          <w:b/>
          <w:i/>
        </w:rPr>
        <w:t>formularán los inventarios respectivos y los mantendrán actualizados, remitiendo la información al registro que corresponda.</w:t>
      </w:r>
    </w:p>
    <w:p w:rsidR="00B76427" w:rsidRPr="0083699B" w:rsidRDefault="00B76427" w:rsidP="00B76427">
      <w:pPr>
        <w:tabs>
          <w:tab w:val="left" w:pos="709"/>
        </w:tabs>
        <w:spacing w:line="360" w:lineRule="auto"/>
        <w:ind w:right="51"/>
        <w:jc w:val="both"/>
        <w:rPr>
          <w:rFonts w:ascii="Palatino Linotype" w:hAnsi="Palatino Linotype"/>
          <w:b/>
          <w:i/>
        </w:rPr>
      </w:pPr>
    </w:p>
    <w:p w:rsidR="00DB5579" w:rsidRPr="0083699B" w:rsidRDefault="00DB5579" w:rsidP="00B76427">
      <w:pPr>
        <w:pStyle w:val="Prrafodelista"/>
        <w:numPr>
          <w:ilvl w:val="0"/>
          <w:numId w:val="1"/>
        </w:numPr>
        <w:tabs>
          <w:tab w:val="left" w:pos="709"/>
        </w:tabs>
        <w:spacing w:line="360" w:lineRule="auto"/>
        <w:ind w:left="0" w:right="51" w:firstLine="0"/>
        <w:jc w:val="both"/>
        <w:rPr>
          <w:rFonts w:ascii="Palatino Linotype" w:hAnsi="Palatino Linotype"/>
        </w:rPr>
      </w:pPr>
      <w:r w:rsidRPr="0083699B">
        <w:rPr>
          <w:rFonts w:ascii="Palatino Linotype" w:hAnsi="Palatino Linotype"/>
        </w:rPr>
        <w:t>Ahora bien, el sujeto obligado esta constreñido a presentar al Órgano Superior de Fiscalización del Estado de México, el informe mensual, el cual se encuentra contemplado en el Disco 2, de conformidad con los Lineamientos para la Elaboración y Presentación del Informe Mensual Municipal y consta de formatos que constituyen un soporte documental de la información solicitada por el hoy recurrente y que obran en los archivos del sujeto obligado como a continuación se muestra:</w:t>
      </w:r>
    </w:p>
    <w:p w:rsidR="00DB5579" w:rsidRPr="0083699B" w:rsidRDefault="00DB5579" w:rsidP="00B76427">
      <w:pPr>
        <w:tabs>
          <w:tab w:val="left" w:pos="709"/>
        </w:tabs>
        <w:spacing w:line="360" w:lineRule="auto"/>
        <w:ind w:right="51"/>
        <w:jc w:val="both"/>
        <w:rPr>
          <w:rFonts w:ascii="Palatino Linotype" w:hAnsi="Palatino Linotype"/>
        </w:rPr>
      </w:pPr>
      <w:r w:rsidRPr="0083699B">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34A27B7A" wp14:editId="5867B908">
                <wp:simplePos x="0" y="0"/>
                <wp:positionH relativeFrom="column">
                  <wp:posOffset>2282190</wp:posOffset>
                </wp:positionH>
                <wp:positionV relativeFrom="paragraph">
                  <wp:posOffset>1950712</wp:posOffset>
                </wp:positionV>
                <wp:extent cx="1228725" cy="0"/>
                <wp:effectExtent l="0" t="19050" r="28575" b="19050"/>
                <wp:wrapNone/>
                <wp:docPr id="8" name="Conector recto 8"/>
                <wp:cNvGraphicFramePr/>
                <a:graphic xmlns:a="http://schemas.openxmlformats.org/drawingml/2006/main">
                  <a:graphicData uri="http://schemas.microsoft.com/office/word/2010/wordprocessingShape">
                    <wps:wsp>
                      <wps:cNvCnPr/>
                      <wps:spPr>
                        <a:xfrm>
                          <a:off x="0" y="0"/>
                          <a:ext cx="12287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9EF1F" id="Conector recto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7pt,153.6pt" to="276.45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" strokecolor="red" strokeweight="2.25pt">
                <v:stroke joinstyle="miter"/>
              </v:line>
            </w:pict>
          </mc:Fallback>
        </mc:AlternateContent>
      </w:r>
      <w:r w:rsidRPr="0083699B">
        <w:rPr>
          <w:rFonts w:ascii="Palatino Linotype" w:hAnsi="Palatino Linotype"/>
          <w:noProof/>
          <w:lang w:val="es-MX" w:eastAsia="es-MX"/>
        </w:rPr>
        <w:drawing>
          <wp:inline distT="0" distB="0" distL="0" distR="0" wp14:anchorId="1E324D36" wp14:editId="0AC8DA46">
            <wp:extent cx="5734050" cy="25069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581" t="32922" r="32871" b="39448"/>
                    <a:stretch/>
                  </pic:blipFill>
                  <pic:spPr bwMode="auto">
                    <a:xfrm>
                      <a:off x="0" y="0"/>
                      <a:ext cx="5745164" cy="2511839"/>
                    </a:xfrm>
                    <a:prstGeom prst="rect">
                      <a:avLst/>
                    </a:prstGeom>
                    <a:ln>
                      <a:noFill/>
                    </a:ln>
                    <a:extLst>
                      <a:ext uri="{53640926-AAD7-44D8-BBD7-CCE9431645EC}">
                        <a14:shadowObscured xmlns:a14="http://schemas.microsoft.com/office/drawing/2010/main"/>
                      </a:ext>
                    </a:extLst>
                  </pic:spPr>
                </pic:pic>
              </a:graphicData>
            </a:graphic>
          </wp:inline>
        </w:drawing>
      </w:r>
    </w:p>
    <w:p w:rsidR="00DB5579" w:rsidRPr="0083699B" w:rsidRDefault="00DB5579" w:rsidP="00B76427">
      <w:pPr>
        <w:tabs>
          <w:tab w:val="left" w:pos="709"/>
        </w:tabs>
        <w:spacing w:line="360" w:lineRule="auto"/>
        <w:ind w:right="51"/>
        <w:jc w:val="both"/>
        <w:rPr>
          <w:rFonts w:ascii="Palatino Linotype" w:hAnsi="Palatino Linotype"/>
        </w:rPr>
      </w:pPr>
      <w:r w:rsidRPr="0083699B">
        <w:rPr>
          <w:rFonts w:ascii="Palatino Linotype" w:hAnsi="Palatino Linotype"/>
          <w:noProof/>
          <w:lang w:val="es-MX" w:eastAsia="es-MX"/>
        </w:rPr>
        <w:lastRenderedPageBreak/>
        <w:drawing>
          <wp:inline distT="0" distB="0" distL="0" distR="0" wp14:anchorId="566A781C" wp14:editId="4D8EAB5A">
            <wp:extent cx="5743575" cy="37338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825" t="12933" r="23115" b="22105"/>
                    <a:stretch/>
                  </pic:blipFill>
                  <pic:spPr bwMode="auto">
                    <a:xfrm>
                      <a:off x="0" y="0"/>
                      <a:ext cx="5743575" cy="3733800"/>
                    </a:xfrm>
                    <a:prstGeom prst="rect">
                      <a:avLst/>
                    </a:prstGeom>
                    <a:ln>
                      <a:noFill/>
                    </a:ln>
                    <a:extLst>
                      <a:ext uri="{53640926-AAD7-44D8-BBD7-CCE9431645EC}">
                        <a14:shadowObscured xmlns:a14="http://schemas.microsoft.com/office/drawing/2010/main"/>
                      </a:ext>
                    </a:extLst>
                  </pic:spPr>
                </pic:pic>
              </a:graphicData>
            </a:graphic>
          </wp:inline>
        </w:drawing>
      </w:r>
    </w:p>
    <w:p w:rsidR="00DB5579" w:rsidRPr="0083699B" w:rsidRDefault="00DB5579" w:rsidP="00B76427">
      <w:pPr>
        <w:tabs>
          <w:tab w:val="left" w:pos="709"/>
        </w:tabs>
        <w:spacing w:line="360" w:lineRule="auto"/>
        <w:ind w:right="51"/>
        <w:jc w:val="both"/>
        <w:rPr>
          <w:rFonts w:ascii="Palatino Linotype" w:hAnsi="Palatino Linotype"/>
        </w:rPr>
      </w:pPr>
      <w:r w:rsidRPr="0083699B">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75508C16" wp14:editId="2E1B1384">
                <wp:simplePos x="0" y="0"/>
                <wp:positionH relativeFrom="column">
                  <wp:posOffset>-3810</wp:posOffset>
                </wp:positionH>
                <wp:positionV relativeFrom="paragraph">
                  <wp:posOffset>1610360</wp:posOffset>
                </wp:positionV>
                <wp:extent cx="5743575" cy="323850"/>
                <wp:effectExtent l="0" t="0" r="28575" b="19050"/>
                <wp:wrapNone/>
                <wp:docPr id="11" name="Rectángulo 11"/>
                <wp:cNvGraphicFramePr/>
                <a:graphic xmlns:a="http://schemas.openxmlformats.org/drawingml/2006/main">
                  <a:graphicData uri="http://schemas.microsoft.com/office/word/2010/wordprocessingShape">
                    <wps:wsp>
                      <wps:cNvSpPr/>
                      <wps:spPr>
                        <a:xfrm>
                          <a:off x="0" y="0"/>
                          <a:ext cx="5743575" cy="3238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FEACF" id="Rectángulo 11" o:spid="_x0000_s1026" style="position:absolute;margin-left:-.3pt;margin-top:126.8pt;width:452.2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" filled="f" strokecolor="red" strokeweight="1.5pt"/>
            </w:pict>
          </mc:Fallback>
        </mc:AlternateContent>
      </w:r>
      <w:r w:rsidRPr="0083699B">
        <w:rPr>
          <w:rFonts w:ascii="Palatino Linotype" w:hAnsi="Palatino Linotype"/>
          <w:noProof/>
          <w:lang w:val="es-MX" w:eastAsia="es-MX"/>
        </w:rPr>
        <w:drawing>
          <wp:inline distT="0" distB="0" distL="0" distR="0" wp14:anchorId="5FC87B9A" wp14:editId="293ABC2E">
            <wp:extent cx="5743575" cy="26003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660" t="33216" r="22950" b="32099"/>
                    <a:stretch/>
                  </pic:blipFill>
                  <pic:spPr bwMode="auto">
                    <a:xfrm>
                      <a:off x="0" y="0"/>
                      <a:ext cx="5761849" cy="2608598"/>
                    </a:xfrm>
                    <a:prstGeom prst="rect">
                      <a:avLst/>
                    </a:prstGeom>
                    <a:ln>
                      <a:noFill/>
                    </a:ln>
                    <a:extLst>
                      <a:ext uri="{53640926-AAD7-44D8-BBD7-CCE9431645EC}">
                        <a14:shadowObscured xmlns:a14="http://schemas.microsoft.com/office/drawing/2010/main"/>
                      </a:ext>
                    </a:extLst>
                  </pic:spPr>
                </pic:pic>
              </a:graphicData>
            </a:graphic>
          </wp:inline>
        </w:drawing>
      </w:r>
    </w:p>
    <w:p w:rsidR="00DB5579" w:rsidRPr="0083699B" w:rsidRDefault="00B76427" w:rsidP="00B76427">
      <w:pPr>
        <w:tabs>
          <w:tab w:val="left" w:pos="709"/>
        </w:tabs>
        <w:spacing w:line="360" w:lineRule="auto"/>
        <w:ind w:right="51"/>
        <w:jc w:val="both"/>
        <w:rPr>
          <w:rFonts w:ascii="Palatino Linotype" w:hAnsi="Palatino Linotype"/>
        </w:rPr>
      </w:pPr>
      <w:r>
        <w:rPr>
          <w:rFonts w:ascii="Palatino Linotype" w:hAnsi="Palatino Linotype"/>
          <w:noProof/>
          <w:lang w:val="es-MX" w:eastAsia="es-MX"/>
        </w:rPr>
        <w:lastRenderedPageBreak/>
        <mc:AlternateContent>
          <mc:Choice Requires="wps">
            <w:drawing>
              <wp:anchor distT="0" distB="0" distL="114300" distR="114300" simplePos="0" relativeHeight="251673600" behindDoc="0" locked="0" layoutInCell="1" allowOverlap="1">
                <wp:simplePos x="0" y="0"/>
                <wp:positionH relativeFrom="column">
                  <wp:posOffset>310515</wp:posOffset>
                </wp:positionH>
                <wp:positionV relativeFrom="paragraph">
                  <wp:posOffset>3656330</wp:posOffset>
                </wp:positionV>
                <wp:extent cx="5248275" cy="3724275"/>
                <wp:effectExtent l="19050" t="19050" r="28575" b="28575"/>
                <wp:wrapNone/>
                <wp:docPr id="32" name="Conector recto 32"/>
                <wp:cNvGraphicFramePr/>
                <a:graphic xmlns:a="http://schemas.openxmlformats.org/drawingml/2006/main">
                  <a:graphicData uri="http://schemas.microsoft.com/office/word/2010/wordprocessingShape">
                    <wps:wsp>
                      <wps:cNvCnPr/>
                      <wps:spPr>
                        <a:xfrm flipH="1" flipV="1">
                          <a:off x="0" y="0"/>
                          <a:ext cx="5248275" cy="3724275"/>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F6276A" id="Conector recto 32" o:spid="_x0000_s1026" style="position:absolute;flip:x y;z-index:251673600;visibility:visible;mso-wrap-style:square;mso-wrap-distance-left:9pt;mso-wrap-distance-top:0;mso-wrap-distance-right:9pt;mso-wrap-distance-bottom:0;mso-position-horizontal:absolute;mso-position-horizontal-relative:text;mso-position-vertical:absolute;mso-position-vertical-relative:text" from="24.45pt,287.9pt" to="437.7pt,5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" strokecolor="#5b9bd5 [3204]" strokeweight="3pt">
                <v:stroke joinstyle="miter"/>
              </v:line>
            </w:pict>
          </mc:Fallback>
        </mc:AlternateContent>
      </w:r>
      <w:r w:rsidR="00DB5579" w:rsidRPr="0083699B">
        <w:rPr>
          <w:rFonts w:ascii="Palatino Linotype" w:hAnsi="Palatino Linotype"/>
          <w:noProof/>
          <w:lang w:val="es-MX" w:eastAsia="es-MX"/>
        </w:rPr>
        <w:drawing>
          <wp:inline distT="0" distB="0" distL="0" distR="0" wp14:anchorId="4D520681" wp14:editId="5ED05BE0">
            <wp:extent cx="5648325" cy="344873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400" t="30570" r="32209" b="32099"/>
                    <a:stretch/>
                  </pic:blipFill>
                  <pic:spPr bwMode="auto">
                    <a:xfrm>
                      <a:off x="0" y="0"/>
                      <a:ext cx="5689901" cy="3474122"/>
                    </a:xfrm>
                    <a:prstGeom prst="rect">
                      <a:avLst/>
                    </a:prstGeom>
                    <a:ln>
                      <a:noFill/>
                    </a:ln>
                    <a:extLst>
                      <a:ext uri="{53640926-AAD7-44D8-BBD7-CCE9431645EC}">
                        <a14:shadowObscured xmlns:a14="http://schemas.microsoft.com/office/drawing/2010/main"/>
                      </a:ext>
                    </a:extLst>
                  </pic:spPr>
                </pic:pic>
              </a:graphicData>
            </a:graphic>
          </wp:inline>
        </w:drawing>
      </w:r>
    </w:p>
    <w:p w:rsidR="00DB5579" w:rsidRPr="0083699B" w:rsidRDefault="00054BF2" w:rsidP="00B76427">
      <w:pPr>
        <w:tabs>
          <w:tab w:val="left" w:pos="709"/>
        </w:tabs>
        <w:spacing w:line="360" w:lineRule="auto"/>
        <w:ind w:right="51"/>
        <w:jc w:val="both"/>
        <w:rPr>
          <w:rFonts w:ascii="Palatino Linotype" w:hAnsi="Palatino Linotype"/>
        </w:rPr>
      </w:pPr>
      <w:r w:rsidRPr="0083699B">
        <w:rPr>
          <w:rFonts w:ascii="Palatino Linotype" w:hAnsi="Palatino Linotype"/>
          <w:noProof/>
          <w:lang w:val="es-MX"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24765</wp:posOffset>
                </wp:positionH>
                <wp:positionV relativeFrom="paragraph">
                  <wp:posOffset>3551554</wp:posOffset>
                </wp:positionV>
                <wp:extent cx="5467350" cy="4200525"/>
                <wp:effectExtent l="19050" t="19050" r="19050" b="28575"/>
                <wp:wrapNone/>
                <wp:docPr id="23" name="Conector recto 23"/>
                <wp:cNvGraphicFramePr/>
                <a:graphic xmlns:a="http://schemas.openxmlformats.org/drawingml/2006/main">
                  <a:graphicData uri="http://schemas.microsoft.com/office/word/2010/wordprocessingShape">
                    <wps:wsp>
                      <wps:cNvCnPr/>
                      <wps:spPr>
                        <a:xfrm>
                          <a:off x="0" y="0"/>
                          <a:ext cx="5467350" cy="4200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2D9EE5" id="Conector recto 2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95pt,279.65pt" to="432.45pt,6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" strokecolor="#5b9bd5 [3204]" strokeweight="3pt">
                <v:stroke joinstyle="miter"/>
              </v:line>
            </w:pict>
          </mc:Fallback>
        </mc:AlternateContent>
      </w:r>
      <w:r w:rsidR="00DB5579" w:rsidRPr="0083699B">
        <w:rPr>
          <w:rFonts w:ascii="Palatino Linotype" w:hAnsi="Palatino Linotype"/>
          <w:noProof/>
          <w:lang w:val="es-MX" w:eastAsia="es-MX"/>
        </w:rPr>
        <w:drawing>
          <wp:inline distT="0" distB="0" distL="0" distR="0" wp14:anchorId="7A61987B" wp14:editId="0D23AD68">
            <wp:extent cx="5562600" cy="35699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809" t="17931" r="24934" b="14168"/>
                    <a:stretch/>
                  </pic:blipFill>
                  <pic:spPr bwMode="auto">
                    <a:xfrm>
                      <a:off x="0" y="0"/>
                      <a:ext cx="5573936" cy="3577245"/>
                    </a:xfrm>
                    <a:prstGeom prst="rect">
                      <a:avLst/>
                    </a:prstGeom>
                    <a:ln>
                      <a:noFill/>
                    </a:ln>
                    <a:extLst>
                      <a:ext uri="{53640926-AAD7-44D8-BBD7-CCE9431645EC}">
                        <a14:shadowObscured xmlns:a14="http://schemas.microsoft.com/office/drawing/2010/main"/>
                      </a:ext>
                    </a:extLst>
                  </pic:spPr>
                </pic:pic>
              </a:graphicData>
            </a:graphic>
          </wp:inline>
        </w:drawing>
      </w:r>
    </w:p>
    <w:p w:rsidR="00DB5579" w:rsidRPr="0083699B" w:rsidRDefault="00DB5579" w:rsidP="00B76427">
      <w:pPr>
        <w:tabs>
          <w:tab w:val="left" w:pos="709"/>
        </w:tabs>
        <w:spacing w:line="360" w:lineRule="auto"/>
        <w:ind w:right="51"/>
        <w:jc w:val="both"/>
        <w:rPr>
          <w:rFonts w:ascii="Palatino Linotype" w:hAnsi="Palatino Linotype"/>
        </w:rPr>
      </w:pPr>
      <w:r w:rsidRPr="0083699B">
        <w:rPr>
          <w:rFonts w:ascii="Palatino Linotype" w:hAnsi="Palatino Linotype"/>
          <w:noProof/>
          <w:lang w:val="es-MX" w:eastAsia="es-MX"/>
        </w:rPr>
        <w:lastRenderedPageBreak/>
        <w:drawing>
          <wp:inline distT="0" distB="0" distL="0" distR="0" wp14:anchorId="2CC03909" wp14:editId="6558E855">
            <wp:extent cx="5715000" cy="75152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549" t="16755" r="36342" b="11228"/>
                    <a:stretch/>
                  </pic:blipFill>
                  <pic:spPr bwMode="auto">
                    <a:xfrm>
                      <a:off x="0" y="0"/>
                      <a:ext cx="5724210" cy="7527336"/>
                    </a:xfrm>
                    <a:prstGeom prst="rect">
                      <a:avLst/>
                    </a:prstGeom>
                    <a:ln>
                      <a:noFill/>
                    </a:ln>
                    <a:extLst>
                      <a:ext uri="{53640926-AAD7-44D8-BBD7-CCE9431645EC}">
                        <a14:shadowObscured xmlns:a14="http://schemas.microsoft.com/office/drawing/2010/main"/>
                      </a:ext>
                    </a:extLst>
                  </pic:spPr>
                </pic:pic>
              </a:graphicData>
            </a:graphic>
          </wp:inline>
        </w:drawing>
      </w:r>
    </w:p>
    <w:p w:rsidR="00DB5579" w:rsidRPr="0083699B" w:rsidRDefault="00DB5579" w:rsidP="00B76427">
      <w:pPr>
        <w:tabs>
          <w:tab w:val="left" w:pos="709"/>
        </w:tabs>
        <w:spacing w:line="360" w:lineRule="auto"/>
        <w:ind w:right="51"/>
        <w:jc w:val="both"/>
        <w:rPr>
          <w:rFonts w:ascii="Palatino Linotype" w:hAnsi="Palatino Linotype"/>
        </w:rPr>
      </w:pPr>
      <w:r w:rsidRPr="0083699B">
        <w:rPr>
          <w:rFonts w:ascii="Palatino Linotype" w:hAnsi="Palatino Linotype"/>
          <w:noProof/>
          <w:lang w:val="es-MX" w:eastAsia="es-MX"/>
        </w:rPr>
        <w:lastRenderedPageBreak/>
        <w:drawing>
          <wp:inline distT="0" distB="0" distL="0" distR="0" wp14:anchorId="1ED5EB75" wp14:editId="0FB6B489">
            <wp:extent cx="5667375" cy="3957102"/>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045" t="34686" r="36012" b="30629"/>
                    <a:stretch/>
                  </pic:blipFill>
                  <pic:spPr bwMode="auto">
                    <a:xfrm>
                      <a:off x="0" y="0"/>
                      <a:ext cx="5681962" cy="3967287"/>
                    </a:xfrm>
                    <a:prstGeom prst="rect">
                      <a:avLst/>
                    </a:prstGeom>
                    <a:ln>
                      <a:noFill/>
                    </a:ln>
                    <a:extLst>
                      <a:ext uri="{53640926-AAD7-44D8-BBD7-CCE9431645EC}">
                        <a14:shadowObscured xmlns:a14="http://schemas.microsoft.com/office/drawing/2010/main"/>
                      </a:ext>
                    </a:extLst>
                  </pic:spPr>
                </pic:pic>
              </a:graphicData>
            </a:graphic>
          </wp:inline>
        </w:drawing>
      </w:r>
    </w:p>
    <w:p w:rsidR="00DB5579" w:rsidRPr="0083699B" w:rsidRDefault="00DB5579" w:rsidP="00B76427">
      <w:pPr>
        <w:pStyle w:val="Prrafodelista"/>
        <w:numPr>
          <w:ilvl w:val="0"/>
          <w:numId w:val="1"/>
        </w:numPr>
        <w:tabs>
          <w:tab w:val="left" w:pos="709"/>
        </w:tabs>
        <w:spacing w:line="360" w:lineRule="auto"/>
        <w:ind w:left="0" w:right="51" w:firstLine="0"/>
        <w:jc w:val="both"/>
        <w:rPr>
          <w:rFonts w:ascii="Palatino Linotype" w:hAnsi="Palatino Linotype"/>
        </w:rPr>
      </w:pPr>
      <w:r w:rsidRPr="0083699B">
        <w:rPr>
          <w:rFonts w:ascii="Palatino Linotype" w:hAnsi="Palatino Linotype"/>
        </w:rPr>
        <w:t>Atento a lo anterior, el sujeto obligado en virtud de colmar con lo solicitado por el peticionario podrá remitir al momento de dar cumplimiento a la presente resolución, los informes semestrales de bienes muebles que son enviados al Órgano Superior de Fiscalización del Estado de México y colmar con lo solicitado.</w:t>
      </w:r>
    </w:p>
    <w:p w:rsidR="00DB5579" w:rsidRPr="0083699B" w:rsidRDefault="00DB5579" w:rsidP="00B76427">
      <w:pPr>
        <w:pStyle w:val="Prrafodelista"/>
        <w:tabs>
          <w:tab w:val="left" w:pos="709"/>
        </w:tabs>
        <w:spacing w:line="360" w:lineRule="auto"/>
        <w:ind w:left="0" w:right="51"/>
        <w:jc w:val="both"/>
        <w:rPr>
          <w:rFonts w:ascii="Palatino Linotype" w:hAnsi="Palatino Linotype"/>
        </w:rPr>
      </w:pPr>
    </w:p>
    <w:p w:rsidR="00DB5579" w:rsidRPr="0083699B" w:rsidRDefault="00DB5579" w:rsidP="00B76427">
      <w:pPr>
        <w:pStyle w:val="Prrafodelista"/>
        <w:numPr>
          <w:ilvl w:val="0"/>
          <w:numId w:val="1"/>
        </w:numPr>
        <w:tabs>
          <w:tab w:val="left" w:pos="709"/>
        </w:tabs>
        <w:spacing w:line="360" w:lineRule="auto"/>
        <w:ind w:left="0" w:right="51" w:firstLine="0"/>
        <w:jc w:val="both"/>
        <w:rPr>
          <w:rFonts w:ascii="Palatino Linotype" w:hAnsi="Palatino Linotype"/>
        </w:rPr>
      </w:pPr>
      <w:r w:rsidRPr="0083699B">
        <w:rPr>
          <w:rFonts w:ascii="Palatino Linotype" w:hAnsi="Palatino Linotype"/>
        </w:rPr>
        <w:t xml:space="preserve">No siendo óbice señalar que lo relacionado al inventario de bienes muebles en posesión y propiedad, se encuentra consagrado en la Ley de Transparencia y Acceso a la Información Pública del Estado de México y Municipios en su fracción XXXVIII del numeral 92 y que es una obligación de transparencia común, por lo </w:t>
      </w:r>
      <w:r w:rsidRPr="0083699B">
        <w:rPr>
          <w:rFonts w:ascii="Palatino Linotype" w:hAnsi="Palatino Linotype"/>
        </w:rPr>
        <w:lastRenderedPageBreak/>
        <w:t>que reviste el carácter de información pública y debería de estar publicada en el portal de Información de Oficio del sujeto obligado.</w:t>
      </w:r>
    </w:p>
    <w:p w:rsidR="00DB5579" w:rsidRPr="0083699B" w:rsidRDefault="00DB5579" w:rsidP="00B76427">
      <w:pPr>
        <w:tabs>
          <w:tab w:val="left" w:pos="993"/>
        </w:tabs>
        <w:spacing w:line="360" w:lineRule="auto"/>
        <w:ind w:left="567" w:right="567"/>
        <w:jc w:val="both"/>
        <w:rPr>
          <w:rFonts w:ascii="Palatino Linotype" w:hAnsi="Palatino Linotype"/>
          <w:i/>
        </w:rPr>
      </w:pPr>
      <w:r w:rsidRPr="0083699B">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B5579" w:rsidRPr="0083699B" w:rsidRDefault="00DB5579" w:rsidP="00B76427">
      <w:pPr>
        <w:tabs>
          <w:tab w:val="left" w:pos="993"/>
        </w:tabs>
        <w:spacing w:line="360" w:lineRule="auto"/>
        <w:ind w:left="567" w:right="567"/>
        <w:jc w:val="both"/>
        <w:rPr>
          <w:rFonts w:ascii="Palatino Linotype" w:hAnsi="Palatino Linotype"/>
          <w:i/>
        </w:rPr>
      </w:pPr>
      <w:r w:rsidRPr="0083699B">
        <w:rPr>
          <w:rFonts w:ascii="Palatino Linotype" w:hAnsi="Palatino Linotype"/>
          <w:i/>
        </w:rPr>
        <w:t>…..</w:t>
      </w:r>
    </w:p>
    <w:p w:rsidR="00DB5579" w:rsidRPr="0083699B" w:rsidRDefault="00DB5579" w:rsidP="00B76427">
      <w:pPr>
        <w:tabs>
          <w:tab w:val="left" w:pos="993"/>
        </w:tabs>
        <w:spacing w:line="360" w:lineRule="auto"/>
        <w:ind w:left="567" w:right="567"/>
        <w:jc w:val="both"/>
        <w:rPr>
          <w:rFonts w:ascii="Palatino Linotype" w:hAnsi="Palatino Linotype"/>
          <w:i/>
        </w:rPr>
      </w:pPr>
      <w:r w:rsidRPr="0083699B">
        <w:rPr>
          <w:rFonts w:ascii="Palatino Linotype" w:hAnsi="Palatino Linotype"/>
          <w:i/>
        </w:rPr>
        <w:t>XXXVIII. El inventario de bienes muebles e inmuebles en posesión y propiedad;</w:t>
      </w:r>
    </w:p>
    <w:p w:rsidR="00DB5579" w:rsidRPr="0083699B" w:rsidRDefault="00DB5579" w:rsidP="00B76427">
      <w:pPr>
        <w:tabs>
          <w:tab w:val="left" w:pos="993"/>
        </w:tabs>
        <w:spacing w:line="360" w:lineRule="auto"/>
        <w:ind w:left="567" w:right="567"/>
        <w:jc w:val="both"/>
        <w:rPr>
          <w:rFonts w:ascii="Palatino Linotype" w:hAnsi="Palatino Linotype"/>
          <w:i/>
        </w:rPr>
      </w:pPr>
      <w:r w:rsidRPr="0083699B">
        <w:rPr>
          <w:rFonts w:ascii="Palatino Linotype" w:hAnsi="Palatino Linotype"/>
          <w:i/>
        </w:rPr>
        <w:t>……</w:t>
      </w:r>
    </w:p>
    <w:p w:rsidR="002B0356" w:rsidRPr="0083699B" w:rsidRDefault="00DB5579" w:rsidP="00B76427">
      <w:pPr>
        <w:pStyle w:val="Prrafodelista"/>
        <w:numPr>
          <w:ilvl w:val="0"/>
          <w:numId w:val="1"/>
        </w:numPr>
        <w:tabs>
          <w:tab w:val="left" w:pos="709"/>
        </w:tabs>
        <w:spacing w:line="360" w:lineRule="auto"/>
        <w:ind w:left="0" w:right="51" w:firstLine="0"/>
        <w:jc w:val="both"/>
        <w:rPr>
          <w:rFonts w:ascii="Palatino Linotype" w:hAnsi="Palatino Linotype"/>
        </w:rPr>
      </w:pPr>
      <w:r w:rsidRPr="0083699B">
        <w:rPr>
          <w:rFonts w:ascii="Palatino Linotype" w:hAnsi="Palatino Linotype"/>
        </w:rPr>
        <w:t xml:space="preserve">Consecuentemente, y atendiendo a que los inventarios referidos deben actualizarse de manera semestral </w:t>
      </w:r>
      <w:r w:rsidR="00757EFE" w:rsidRPr="0083699B">
        <w:rPr>
          <w:rFonts w:ascii="Palatino Linotype" w:hAnsi="Palatino Linotype"/>
        </w:rPr>
        <w:t>deberá hacer entrega del inventario de bienes muebles de la defensoría municipal más actualizado a la fecha de la solicitud.</w:t>
      </w:r>
    </w:p>
    <w:p w:rsidR="007D73DA" w:rsidRPr="0083699B" w:rsidRDefault="007D73DA" w:rsidP="00B76427">
      <w:pPr>
        <w:pStyle w:val="Prrafodelista"/>
        <w:tabs>
          <w:tab w:val="left" w:pos="709"/>
        </w:tabs>
        <w:spacing w:line="360" w:lineRule="auto"/>
        <w:ind w:left="0" w:right="51"/>
        <w:jc w:val="both"/>
        <w:rPr>
          <w:rFonts w:ascii="Palatino Linotype" w:hAnsi="Palatino Linotype"/>
        </w:rPr>
      </w:pPr>
    </w:p>
    <w:p w:rsidR="00E81879" w:rsidRPr="0083699B" w:rsidRDefault="00E81879" w:rsidP="00B76427">
      <w:pPr>
        <w:pStyle w:val="Ttulo1"/>
        <w:spacing w:before="0" w:line="360" w:lineRule="auto"/>
        <w:rPr>
          <w:szCs w:val="24"/>
        </w:rPr>
      </w:pPr>
      <w:bookmarkStart w:id="21" w:name="_Toc473799824"/>
      <w:bookmarkStart w:id="22" w:name="_Toc487025370"/>
      <w:bookmarkStart w:id="23" w:name="_Toc493790438"/>
      <w:bookmarkStart w:id="24" w:name="_Toc495606558"/>
      <w:bookmarkStart w:id="25" w:name="_Toc497297048"/>
      <w:bookmarkStart w:id="26" w:name="_Toc498503756"/>
      <w:bookmarkStart w:id="27" w:name="_Toc499201876"/>
      <w:bookmarkStart w:id="28" w:name="_Toc536618579"/>
      <w:r w:rsidRPr="0083699B">
        <w:rPr>
          <w:szCs w:val="24"/>
        </w:rPr>
        <w:t>QUINTO. De la Versión Pública</w:t>
      </w:r>
      <w:bookmarkEnd w:id="21"/>
      <w:bookmarkEnd w:id="22"/>
      <w:bookmarkEnd w:id="23"/>
      <w:bookmarkEnd w:id="24"/>
      <w:bookmarkEnd w:id="25"/>
      <w:bookmarkEnd w:id="26"/>
      <w:bookmarkEnd w:id="27"/>
      <w:bookmarkEnd w:id="28"/>
      <w:r w:rsidRPr="0083699B">
        <w:rPr>
          <w:szCs w:val="24"/>
        </w:rPr>
        <w:t xml:space="preserve"> </w:t>
      </w:r>
    </w:p>
    <w:p w:rsidR="007D73DA" w:rsidRPr="0083699B" w:rsidRDefault="007D73DA" w:rsidP="00B76427">
      <w:pPr>
        <w:spacing w:line="360" w:lineRule="auto"/>
        <w:rPr>
          <w:rFonts w:ascii="Palatino Linotype" w:hAnsi="Palatino Linotype"/>
          <w:lang w:val="es-MX" w:eastAsia="en-US"/>
        </w:rPr>
      </w:pPr>
    </w:p>
    <w:p w:rsidR="001E69EF" w:rsidRPr="0083699B" w:rsidRDefault="001E69EF" w:rsidP="00B76427">
      <w:pPr>
        <w:pStyle w:val="Prrafodelista"/>
        <w:numPr>
          <w:ilvl w:val="0"/>
          <w:numId w:val="1"/>
        </w:numPr>
        <w:spacing w:line="360" w:lineRule="auto"/>
        <w:ind w:left="0" w:right="49" w:firstLine="0"/>
        <w:jc w:val="both"/>
        <w:rPr>
          <w:rFonts w:ascii="Palatino Linotype" w:hAnsi="Palatino Linotype" w:cs="Bookman Old Style"/>
        </w:rPr>
      </w:pPr>
      <w:r w:rsidRPr="0083699B">
        <w:rPr>
          <w:rFonts w:ascii="Palatino Linotype" w:eastAsia="Calibri" w:hAnsi="Palatino Linotype" w:cs="Arial"/>
          <w:lang w:val="es-ES" w:eastAsia="es-MX"/>
        </w:rPr>
        <w:t xml:space="preserve">Como ya se ha señalado en el considerando anterior el </w:t>
      </w:r>
      <w:r w:rsidRPr="0083699B">
        <w:rPr>
          <w:rFonts w:ascii="Palatino Linotype" w:eastAsia="Calibri" w:hAnsi="Palatino Linotype" w:cs="Arial"/>
          <w:b/>
          <w:lang w:val="es-ES" w:eastAsia="es-MX"/>
        </w:rPr>
        <w:t>SUJETO OBLIGADO,</w:t>
      </w:r>
      <w:r w:rsidRPr="0083699B">
        <w:rPr>
          <w:rFonts w:ascii="Palatino Linotype" w:eastAsia="Calibri" w:hAnsi="Palatino Linotype" w:cs="Arial"/>
          <w:lang w:val="es-ES" w:eastAsia="es-MX"/>
        </w:rPr>
        <w:t xml:space="preserve"> deberá entregar </w:t>
      </w:r>
      <w:r w:rsidR="007D73DA" w:rsidRPr="0083699B">
        <w:rPr>
          <w:rFonts w:ascii="Palatino Linotype" w:eastAsia="Calibri" w:hAnsi="Palatino Linotype" w:cs="Arial"/>
          <w:lang w:val="es-ES" w:eastAsia="es-MX"/>
        </w:rPr>
        <w:t>documento que acredite el grado máximo de estudios, currículum vitae, formatos únicos de personal e inventarios de bienes muebles de la Defensoría Municipal de Derechos Humanos de Toluca</w:t>
      </w:r>
      <w:r w:rsidR="007D73DA" w:rsidRPr="0083699B">
        <w:rPr>
          <w:rFonts w:ascii="Palatino Linotype" w:hAnsi="Palatino Linotype" w:cs="Bookman Old Style"/>
        </w:rPr>
        <w:t xml:space="preserve">. </w:t>
      </w:r>
      <w:r w:rsidRPr="0083699B">
        <w:rPr>
          <w:rFonts w:ascii="Palatino Linotype" w:eastAsia="Calibri" w:hAnsi="Palatino Linotype" w:cs="Arial"/>
          <w:lang w:val="es-ES" w:eastAsia="es-MX"/>
        </w:rPr>
        <w:t xml:space="preserve">Documento en los que se contienen datos personales que deben de ser clasificados como </w:t>
      </w:r>
      <w:r w:rsidRPr="0083699B">
        <w:rPr>
          <w:rFonts w:ascii="Palatino Linotype" w:eastAsia="Calibri" w:hAnsi="Palatino Linotype" w:cs="Arial"/>
          <w:lang w:val="es-ES" w:eastAsia="es-MX"/>
        </w:rPr>
        <w:lastRenderedPageBreak/>
        <w:t>confidenciales y deben protegidos mediante una versión pública</w:t>
      </w:r>
      <w:r w:rsidRPr="0083699B">
        <w:rPr>
          <w:rFonts w:ascii="Palatino Linotype" w:eastAsia="Times New Roman" w:hAnsi="Palatino Linotype" w:cs="Arial"/>
          <w:color w:val="222222"/>
          <w:lang w:val="es-ES" w:eastAsia="es-MX"/>
        </w:rPr>
        <w:t xml:space="preserve"> que deje a la vista los datos que ofrezcan la información requerida. </w:t>
      </w:r>
    </w:p>
    <w:p w:rsidR="007D73DA" w:rsidRPr="0083699B" w:rsidRDefault="007D73DA" w:rsidP="00B76427">
      <w:pPr>
        <w:pStyle w:val="Prrafodelista"/>
        <w:spacing w:line="360" w:lineRule="auto"/>
        <w:ind w:left="0" w:right="49"/>
        <w:jc w:val="both"/>
        <w:rPr>
          <w:rFonts w:ascii="Palatino Linotype" w:hAnsi="Palatino Linotype" w:cs="Bookman Old Style"/>
        </w:rPr>
      </w:pPr>
    </w:p>
    <w:p w:rsidR="001E69EF" w:rsidRPr="0083699B" w:rsidRDefault="001E69EF" w:rsidP="00B76427">
      <w:pPr>
        <w:pStyle w:val="Ttulo3"/>
        <w:numPr>
          <w:ilvl w:val="0"/>
          <w:numId w:val="37"/>
        </w:numPr>
        <w:spacing w:before="0" w:line="360" w:lineRule="auto"/>
        <w:rPr>
          <w:rFonts w:ascii="Palatino Linotype" w:eastAsia="Calibri" w:hAnsi="Palatino Linotype"/>
          <w:b/>
          <w:color w:val="auto"/>
        </w:rPr>
      </w:pPr>
      <w:bookmarkStart w:id="29" w:name="_Toc531859121"/>
      <w:bookmarkStart w:id="30" w:name="_Toc532385645"/>
      <w:bookmarkStart w:id="31" w:name="_Toc536618580"/>
      <w:r w:rsidRPr="0083699B">
        <w:rPr>
          <w:rFonts w:ascii="Palatino Linotype" w:hAnsi="Palatino Linotype"/>
          <w:b/>
          <w:color w:val="auto"/>
        </w:rPr>
        <w:t>Requisitos previos.</w:t>
      </w:r>
      <w:bookmarkEnd w:id="29"/>
      <w:bookmarkEnd w:id="30"/>
      <w:bookmarkEnd w:id="31"/>
    </w:p>
    <w:p w:rsidR="001E69EF" w:rsidRPr="0083699B" w:rsidRDefault="001E69EF" w:rsidP="00B76427">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1E69EF" w:rsidRPr="0083699B" w:rsidRDefault="001E69EF" w:rsidP="00B7642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83699B">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1E69EF" w:rsidRPr="0083699B" w:rsidRDefault="001E69EF" w:rsidP="00B76427">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1E69EF" w:rsidRPr="0083699B" w:rsidRDefault="001E69EF" w:rsidP="00B7642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83699B">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1E69EF" w:rsidRPr="0083699B" w:rsidRDefault="001E69EF" w:rsidP="00B76427">
      <w:pPr>
        <w:pStyle w:val="Prrafodelista"/>
        <w:spacing w:line="360" w:lineRule="auto"/>
        <w:rPr>
          <w:rFonts w:ascii="Palatino Linotype" w:eastAsia="Calibri" w:hAnsi="Palatino Linotype" w:cs="Arial"/>
          <w:lang w:val="es-ES" w:eastAsia="es-MX"/>
        </w:rPr>
      </w:pPr>
    </w:p>
    <w:p w:rsidR="001E69EF" w:rsidRPr="00B76427" w:rsidRDefault="001E69EF" w:rsidP="00B7642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83699B">
        <w:rPr>
          <w:rFonts w:ascii="Palatino Linotype" w:hAnsi="Palatino Linotype" w:cs="Arial"/>
        </w:rPr>
        <w:t xml:space="preserve">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w:t>
      </w:r>
      <w:r w:rsidRPr="0083699B">
        <w:rPr>
          <w:rFonts w:ascii="Palatino Linotype" w:hAnsi="Palatino Linotype" w:cs="Arial"/>
        </w:rPr>
        <w:lastRenderedPageBreak/>
        <w:t>individualizar su análisis y tampoco se puede hacer un acuerdo por cada dato que se vaya a clasificar dentro de un documento con diez datos, por ejemplo, susceptibles de ser clasificados.</w:t>
      </w:r>
    </w:p>
    <w:p w:rsidR="00B76427" w:rsidRPr="00B76427" w:rsidRDefault="00B76427" w:rsidP="00B76427">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1E69EF" w:rsidRPr="0083699B" w:rsidRDefault="001E69EF" w:rsidP="00B76427">
      <w:pPr>
        <w:pStyle w:val="Ttulo3"/>
        <w:numPr>
          <w:ilvl w:val="0"/>
          <w:numId w:val="37"/>
        </w:numPr>
        <w:spacing w:before="0" w:line="360" w:lineRule="auto"/>
        <w:rPr>
          <w:rFonts w:ascii="Palatino Linotype" w:hAnsi="Palatino Linotype"/>
          <w:b/>
          <w:color w:val="auto"/>
        </w:rPr>
      </w:pPr>
      <w:bookmarkStart w:id="32" w:name="_Toc531859122"/>
      <w:bookmarkStart w:id="33" w:name="_Toc532385646"/>
      <w:bookmarkStart w:id="34" w:name="_Toc536618581"/>
      <w:r w:rsidRPr="0083699B">
        <w:rPr>
          <w:rFonts w:ascii="Palatino Linotype" w:hAnsi="Palatino Linotype"/>
          <w:b/>
          <w:color w:val="auto"/>
        </w:rPr>
        <w:t>Supuesto de clasificación.</w:t>
      </w:r>
      <w:bookmarkEnd w:id="32"/>
      <w:bookmarkEnd w:id="33"/>
      <w:bookmarkEnd w:id="34"/>
    </w:p>
    <w:p w:rsidR="001E69EF" w:rsidRPr="0083699B" w:rsidRDefault="001E69EF" w:rsidP="00B76427">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1E69EF" w:rsidRDefault="001E69EF" w:rsidP="00B7642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83699B">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B76427" w:rsidRPr="0083699B" w:rsidRDefault="00B76427" w:rsidP="00B76427">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1E69EF" w:rsidRPr="0083699B" w:rsidRDefault="001E69EF" w:rsidP="00B76427">
      <w:pPr>
        <w:autoSpaceDE w:val="0"/>
        <w:autoSpaceDN w:val="0"/>
        <w:adjustRightInd w:val="0"/>
        <w:spacing w:line="360" w:lineRule="auto"/>
        <w:ind w:left="567" w:right="567"/>
        <w:jc w:val="both"/>
        <w:rPr>
          <w:rFonts w:ascii="Palatino Linotype" w:hAnsi="Palatino Linotype" w:cs="Arial"/>
          <w:i/>
          <w:lang w:val="es-MX"/>
        </w:rPr>
      </w:pPr>
      <w:r w:rsidRPr="0083699B">
        <w:rPr>
          <w:rFonts w:ascii="Palatino Linotype" w:hAnsi="Palatino Linotype" w:cs="Arial"/>
          <w:b/>
          <w:bCs/>
          <w:i/>
          <w:lang w:val="es-MX"/>
        </w:rPr>
        <w:t xml:space="preserve">Artículo 3. </w:t>
      </w:r>
      <w:r w:rsidRPr="0083699B">
        <w:rPr>
          <w:rFonts w:ascii="Palatino Linotype" w:hAnsi="Palatino Linotype" w:cs="Arial"/>
          <w:i/>
          <w:lang w:val="es-MX"/>
        </w:rPr>
        <w:t>Para los efectos de la presente Ley se entenderá por:</w:t>
      </w:r>
    </w:p>
    <w:p w:rsidR="001E69EF" w:rsidRPr="0083699B" w:rsidRDefault="001E69EF" w:rsidP="00B76427">
      <w:pPr>
        <w:autoSpaceDE w:val="0"/>
        <w:autoSpaceDN w:val="0"/>
        <w:adjustRightInd w:val="0"/>
        <w:spacing w:line="360" w:lineRule="auto"/>
        <w:ind w:left="567" w:right="567"/>
        <w:jc w:val="both"/>
        <w:rPr>
          <w:rFonts w:ascii="Palatino Linotype" w:eastAsia="Calibri" w:hAnsi="Palatino Linotype" w:cs="Arial"/>
          <w:i/>
          <w:lang w:val="es-ES" w:eastAsia="es-MX"/>
        </w:rPr>
      </w:pPr>
      <w:r w:rsidRPr="0083699B">
        <w:rPr>
          <w:rFonts w:ascii="Palatino Linotype" w:eastAsia="Calibri" w:hAnsi="Palatino Linotype" w:cs="Arial"/>
          <w:i/>
          <w:lang w:val="es-ES" w:eastAsia="es-MX"/>
        </w:rPr>
        <w:t xml:space="preserve"> (…)</w:t>
      </w:r>
    </w:p>
    <w:p w:rsidR="001E69EF" w:rsidRPr="0083699B" w:rsidRDefault="001E69EF" w:rsidP="00B76427">
      <w:pPr>
        <w:autoSpaceDE w:val="0"/>
        <w:autoSpaceDN w:val="0"/>
        <w:adjustRightInd w:val="0"/>
        <w:spacing w:line="360" w:lineRule="auto"/>
        <w:ind w:left="567" w:right="567"/>
        <w:jc w:val="both"/>
        <w:rPr>
          <w:rFonts w:ascii="Palatino Linotype" w:eastAsia="Calibri" w:hAnsi="Palatino Linotype" w:cs="Arial"/>
          <w:i/>
          <w:lang w:val="es-ES" w:eastAsia="es-MX"/>
        </w:rPr>
      </w:pPr>
      <w:r w:rsidRPr="0083699B">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1E69EF" w:rsidRPr="0083699B" w:rsidRDefault="001E69EF" w:rsidP="00B76427">
      <w:pPr>
        <w:autoSpaceDE w:val="0"/>
        <w:autoSpaceDN w:val="0"/>
        <w:adjustRightInd w:val="0"/>
        <w:spacing w:line="360" w:lineRule="auto"/>
        <w:ind w:left="567" w:right="567"/>
        <w:jc w:val="both"/>
        <w:rPr>
          <w:rFonts w:ascii="Palatino Linotype" w:eastAsia="Calibri" w:hAnsi="Palatino Linotype" w:cs="Arial"/>
          <w:i/>
          <w:lang w:val="es-ES" w:eastAsia="es-MX"/>
        </w:rPr>
      </w:pPr>
      <w:r w:rsidRPr="0083699B">
        <w:rPr>
          <w:rFonts w:ascii="Palatino Linotype" w:eastAsia="Calibri" w:hAnsi="Palatino Linotype" w:cs="Arial"/>
          <w:i/>
          <w:lang w:val="es-ES" w:eastAsia="es-MX"/>
        </w:rPr>
        <w:t>(…)</w:t>
      </w:r>
    </w:p>
    <w:p w:rsidR="001E69EF" w:rsidRPr="0083699B" w:rsidRDefault="001E69EF" w:rsidP="00B76427">
      <w:pPr>
        <w:autoSpaceDE w:val="0"/>
        <w:autoSpaceDN w:val="0"/>
        <w:adjustRightInd w:val="0"/>
        <w:spacing w:line="360" w:lineRule="auto"/>
        <w:ind w:left="567" w:right="567"/>
        <w:jc w:val="both"/>
        <w:rPr>
          <w:rFonts w:ascii="Palatino Linotype" w:eastAsia="Calibri" w:hAnsi="Palatino Linotype" w:cs="Arial"/>
          <w:i/>
          <w:lang w:val="es-ES" w:eastAsia="es-MX"/>
        </w:rPr>
      </w:pPr>
      <w:r w:rsidRPr="0083699B">
        <w:rPr>
          <w:rFonts w:ascii="Palatino Linotype" w:eastAsia="Calibri" w:hAnsi="Palatino Linotype" w:cs="Arial"/>
          <w:i/>
          <w:lang w:val="es-ES" w:eastAsia="es-MX"/>
        </w:rPr>
        <w:t>XX. Información clasificada: Aquella considerada por la presente Ley como reservada o confidencial;</w:t>
      </w:r>
    </w:p>
    <w:p w:rsidR="001E69EF" w:rsidRPr="0083699B" w:rsidRDefault="001E69EF" w:rsidP="00B76427">
      <w:pPr>
        <w:autoSpaceDE w:val="0"/>
        <w:autoSpaceDN w:val="0"/>
        <w:adjustRightInd w:val="0"/>
        <w:spacing w:line="360" w:lineRule="auto"/>
        <w:ind w:left="567" w:right="567"/>
        <w:jc w:val="both"/>
        <w:rPr>
          <w:rFonts w:ascii="Palatino Linotype" w:eastAsia="Calibri" w:hAnsi="Palatino Linotype" w:cs="Arial"/>
          <w:i/>
          <w:lang w:val="es-ES" w:eastAsia="es-MX"/>
        </w:rPr>
      </w:pPr>
      <w:r w:rsidRPr="0083699B">
        <w:rPr>
          <w:rFonts w:ascii="Palatino Linotype" w:eastAsia="Calibri" w:hAnsi="Palatino Linotype" w:cs="Arial"/>
          <w:i/>
          <w:lang w:val="es-ES" w:eastAsia="es-MX"/>
        </w:rPr>
        <w:t xml:space="preserve">XXI. Información confidencial: Se considera como información confidencial los secretos bancario, fiduciario, industrial, comercial, fiscal, bursátil y postal, cuya </w:t>
      </w:r>
      <w:r w:rsidRPr="0083699B">
        <w:rPr>
          <w:rFonts w:ascii="Palatino Linotype" w:eastAsia="Calibri" w:hAnsi="Palatino Linotype" w:cs="Arial"/>
          <w:i/>
          <w:lang w:val="es-ES" w:eastAsia="es-MX"/>
        </w:rPr>
        <w:lastRenderedPageBreak/>
        <w:t>titularidad corresponda a particulares, sujetos de derecho internacional o a sujetos obligados cuando no involucren el ejercicio de recursos públicos;</w:t>
      </w:r>
    </w:p>
    <w:p w:rsidR="001E69EF" w:rsidRPr="0083699B" w:rsidRDefault="001E69EF" w:rsidP="00B76427">
      <w:pPr>
        <w:autoSpaceDE w:val="0"/>
        <w:autoSpaceDN w:val="0"/>
        <w:adjustRightInd w:val="0"/>
        <w:spacing w:line="360" w:lineRule="auto"/>
        <w:ind w:left="567" w:right="567"/>
        <w:jc w:val="both"/>
        <w:rPr>
          <w:rFonts w:ascii="Palatino Linotype" w:eastAsia="Calibri" w:hAnsi="Palatino Linotype" w:cs="Arial"/>
          <w:i/>
          <w:lang w:val="es-ES" w:eastAsia="es-MX"/>
        </w:rPr>
      </w:pPr>
      <w:r w:rsidRPr="0083699B">
        <w:rPr>
          <w:rFonts w:ascii="Palatino Linotype" w:eastAsia="Calibri" w:hAnsi="Palatino Linotype" w:cs="Arial"/>
          <w:i/>
          <w:lang w:val="es-ES" w:eastAsia="es-MX"/>
        </w:rPr>
        <w:t>(…)</w:t>
      </w:r>
    </w:p>
    <w:p w:rsidR="001E69EF" w:rsidRPr="0083699B" w:rsidRDefault="001E69EF" w:rsidP="00B76427">
      <w:pPr>
        <w:autoSpaceDE w:val="0"/>
        <w:autoSpaceDN w:val="0"/>
        <w:adjustRightInd w:val="0"/>
        <w:spacing w:line="360" w:lineRule="auto"/>
        <w:ind w:left="567" w:right="567"/>
        <w:jc w:val="both"/>
        <w:rPr>
          <w:rFonts w:ascii="Palatino Linotype" w:eastAsia="Calibri" w:hAnsi="Palatino Linotype" w:cs="Arial"/>
          <w:i/>
          <w:lang w:val="es-ES" w:eastAsia="es-MX"/>
        </w:rPr>
      </w:pPr>
      <w:r w:rsidRPr="0083699B">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1E69EF" w:rsidRPr="0083699B" w:rsidRDefault="001E69EF" w:rsidP="00B76427">
      <w:pPr>
        <w:autoSpaceDE w:val="0"/>
        <w:autoSpaceDN w:val="0"/>
        <w:adjustRightInd w:val="0"/>
        <w:spacing w:line="360" w:lineRule="auto"/>
        <w:ind w:left="567" w:right="567"/>
        <w:jc w:val="both"/>
        <w:rPr>
          <w:rFonts w:ascii="Palatino Linotype" w:eastAsia="Calibri" w:hAnsi="Palatino Linotype" w:cs="Arial"/>
          <w:i/>
          <w:lang w:val="es-ES" w:eastAsia="es-MX"/>
        </w:rPr>
      </w:pPr>
      <w:r w:rsidRPr="0083699B">
        <w:rPr>
          <w:rFonts w:ascii="Palatino Linotype" w:eastAsia="Calibri" w:hAnsi="Palatino Linotype" w:cs="Arial"/>
          <w:i/>
          <w:lang w:val="es-ES" w:eastAsia="es-MX"/>
        </w:rPr>
        <w:t>(…)</w:t>
      </w:r>
    </w:p>
    <w:p w:rsidR="001E69EF" w:rsidRPr="0083699B" w:rsidRDefault="001E69EF" w:rsidP="00B76427">
      <w:pPr>
        <w:autoSpaceDE w:val="0"/>
        <w:autoSpaceDN w:val="0"/>
        <w:adjustRightInd w:val="0"/>
        <w:spacing w:line="360" w:lineRule="auto"/>
        <w:ind w:left="567" w:right="567"/>
        <w:jc w:val="both"/>
        <w:rPr>
          <w:rFonts w:ascii="Palatino Linotype" w:eastAsia="Calibri" w:hAnsi="Palatino Linotype" w:cs="Arial"/>
          <w:i/>
          <w:lang w:val="es-ES" w:eastAsia="es-MX"/>
        </w:rPr>
      </w:pPr>
      <w:r w:rsidRPr="0083699B">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1E69EF" w:rsidRPr="0083699B" w:rsidRDefault="001E69EF" w:rsidP="00B76427">
      <w:pPr>
        <w:autoSpaceDE w:val="0"/>
        <w:autoSpaceDN w:val="0"/>
        <w:adjustRightInd w:val="0"/>
        <w:spacing w:line="360" w:lineRule="auto"/>
        <w:ind w:left="567" w:right="567"/>
        <w:jc w:val="both"/>
        <w:rPr>
          <w:rFonts w:ascii="Palatino Linotype" w:eastAsia="Calibri" w:hAnsi="Palatino Linotype" w:cs="Arial"/>
          <w:i/>
          <w:lang w:val="es-ES" w:eastAsia="es-MX"/>
        </w:rPr>
      </w:pPr>
      <w:r w:rsidRPr="0083699B">
        <w:rPr>
          <w:rFonts w:ascii="Palatino Linotype" w:eastAsia="Calibri" w:hAnsi="Palatino Linotype" w:cs="Arial"/>
          <w:i/>
          <w:lang w:val="es-ES" w:eastAsia="es-MX"/>
        </w:rPr>
        <w:t>(…)</w:t>
      </w:r>
    </w:p>
    <w:p w:rsidR="001E69EF" w:rsidRPr="0083699B" w:rsidRDefault="001E69EF" w:rsidP="00B76427">
      <w:pPr>
        <w:autoSpaceDE w:val="0"/>
        <w:autoSpaceDN w:val="0"/>
        <w:adjustRightInd w:val="0"/>
        <w:spacing w:line="360" w:lineRule="auto"/>
        <w:ind w:left="567" w:right="567"/>
        <w:jc w:val="both"/>
        <w:rPr>
          <w:rFonts w:ascii="Palatino Linotype" w:eastAsia="Calibri" w:hAnsi="Palatino Linotype" w:cs="Arial"/>
          <w:i/>
          <w:lang w:val="es-ES" w:eastAsia="es-MX"/>
        </w:rPr>
      </w:pPr>
      <w:r w:rsidRPr="0083699B">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1E69EF" w:rsidRPr="0083699B" w:rsidRDefault="001E69EF" w:rsidP="00B76427">
      <w:pPr>
        <w:autoSpaceDE w:val="0"/>
        <w:autoSpaceDN w:val="0"/>
        <w:adjustRightInd w:val="0"/>
        <w:spacing w:line="360" w:lineRule="auto"/>
        <w:ind w:left="567" w:right="567"/>
        <w:jc w:val="both"/>
        <w:rPr>
          <w:rFonts w:ascii="Palatino Linotype" w:eastAsia="Calibri" w:hAnsi="Palatino Linotype" w:cs="Arial"/>
          <w:i/>
          <w:lang w:val="es-ES" w:eastAsia="es-MX"/>
        </w:rPr>
      </w:pPr>
      <w:r w:rsidRPr="0083699B">
        <w:rPr>
          <w:rFonts w:ascii="Palatino Linotype" w:eastAsia="Calibri" w:hAnsi="Palatino Linotype" w:cs="Arial"/>
          <w:i/>
          <w:lang w:val="es-ES" w:eastAsia="es-MX"/>
        </w:rPr>
        <w:t>(…)</w:t>
      </w:r>
    </w:p>
    <w:p w:rsidR="001E69EF" w:rsidRPr="0083699B" w:rsidRDefault="001E69EF" w:rsidP="00B76427">
      <w:pPr>
        <w:autoSpaceDE w:val="0"/>
        <w:autoSpaceDN w:val="0"/>
        <w:adjustRightInd w:val="0"/>
        <w:spacing w:line="360" w:lineRule="auto"/>
        <w:ind w:left="567" w:right="567"/>
        <w:jc w:val="both"/>
        <w:rPr>
          <w:rFonts w:ascii="Palatino Linotype" w:eastAsia="Calibri" w:hAnsi="Palatino Linotype" w:cs="Arial"/>
          <w:i/>
          <w:lang w:val="es-ES" w:eastAsia="es-MX"/>
        </w:rPr>
      </w:pPr>
      <w:r w:rsidRPr="0083699B">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1E69EF" w:rsidRPr="0083699B" w:rsidRDefault="001E69EF" w:rsidP="00B76427">
      <w:pPr>
        <w:autoSpaceDE w:val="0"/>
        <w:autoSpaceDN w:val="0"/>
        <w:adjustRightInd w:val="0"/>
        <w:spacing w:line="360" w:lineRule="auto"/>
        <w:ind w:left="567" w:right="567"/>
        <w:jc w:val="both"/>
        <w:rPr>
          <w:rFonts w:ascii="Palatino Linotype" w:eastAsia="Calibri" w:hAnsi="Palatino Linotype" w:cs="Arial"/>
          <w:i/>
          <w:lang w:val="es-ES" w:eastAsia="es-MX"/>
        </w:rPr>
      </w:pPr>
      <w:r w:rsidRPr="0083699B">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83699B">
        <w:rPr>
          <w:rFonts w:ascii="Palatino Linotype" w:eastAsia="Calibri" w:hAnsi="Palatino Linotype" w:cs="Arial"/>
          <w:i/>
          <w:lang w:val="es-ES" w:eastAsia="es-MX"/>
        </w:rPr>
        <w:t>jurídico</w:t>
      </w:r>
      <w:proofErr w:type="gramEnd"/>
      <w:r w:rsidRPr="0083699B">
        <w:rPr>
          <w:rFonts w:ascii="Palatino Linotype" w:eastAsia="Calibri" w:hAnsi="Palatino Linotype" w:cs="Arial"/>
          <w:i/>
          <w:lang w:val="es-ES" w:eastAsia="es-MX"/>
        </w:rPr>
        <w:t xml:space="preserve"> colectiva identificada o identificable;</w:t>
      </w:r>
    </w:p>
    <w:p w:rsidR="001E69EF" w:rsidRPr="0083699B" w:rsidRDefault="001E69EF" w:rsidP="00B76427">
      <w:pPr>
        <w:autoSpaceDE w:val="0"/>
        <w:autoSpaceDN w:val="0"/>
        <w:adjustRightInd w:val="0"/>
        <w:spacing w:line="360" w:lineRule="auto"/>
        <w:ind w:left="567" w:right="567"/>
        <w:jc w:val="both"/>
        <w:rPr>
          <w:rFonts w:ascii="Palatino Linotype" w:eastAsia="Calibri" w:hAnsi="Palatino Linotype" w:cs="Arial"/>
          <w:i/>
          <w:lang w:val="es-ES" w:eastAsia="es-MX"/>
        </w:rPr>
      </w:pPr>
      <w:r w:rsidRPr="0083699B">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1E69EF" w:rsidRPr="0083699B" w:rsidRDefault="001E69EF" w:rsidP="00B76427">
      <w:pPr>
        <w:autoSpaceDE w:val="0"/>
        <w:autoSpaceDN w:val="0"/>
        <w:adjustRightInd w:val="0"/>
        <w:spacing w:line="360" w:lineRule="auto"/>
        <w:ind w:left="567" w:right="567"/>
        <w:jc w:val="both"/>
        <w:rPr>
          <w:rFonts w:ascii="Palatino Linotype" w:eastAsia="Calibri" w:hAnsi="Palatino Linotype" w:cs="Arial"/>
          <w:i/>
          <w:lang w:val="es-ES" w:eastAsia="es-MX"/>
        </w:rPr>
      </w:pPr>
      <w:r w:rsidRPr="0083699B">
        <w:rPr>
          <w:rFonts w:ascii="Palatino Linotype" w:eastAsia="Calibri" w:hAnsi="Palatino Linotype" w:cs="Arial"/>
          <w:i/>
          <w:lang w:val="es-ES" w:eastAsia="es-MX"/>
        </w:rPr>
        <w:lastRenderedPageBreak/>
        <w:t>No se considerará confidencial la información que se encuentre en los registros públicos o en fuentes de acceso público, ni tampoco la que sea considerada por la presente ley como información pública.</w:t>
      </w:r>
    </w:p>
    <w:p w:rsidR="007D73DA" w:rsidRPr="0083699B" w:rsidRDefault="007D73DA" w:rsidP="00B76427">
      <w:pPr>
        <w:autoSpaceDE w:val="0"/>
        <w:autoSpaceDN w:val="0"/>
        <w:adjustRightInd w:val="0"/>
        <w:spacing w:line="360" w:lineRule="auto"/>
        <w:ind w:left="567" w:right="567"/>
        <w:jc w:val="both"/>
        <w:rPr>
          <w:rFonts w:ascii="Palatino Linotype" w:eastAsia="Calibri" w:hAnsi="Palatino Linotype" w:cs="Arial"/>
          <w:i/>
          <w:lang w:val="es-ES" w:eastAsia="es-MX"/>
        </w:rPr>
      </w:pPr>
    </w:p>
    <w:p w:rsidR="001E69EF" w:rsidRPr="00B76427" w:rsidRDefault="001E69EF" w:rsidP="00B7642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83699B">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B76427" w:rsidRPr="0083699B" w:rsidRDefault="00B76427" w:rsidP="00B76427">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1E69EF" w:rsidRPr="0083699B" w:rsidRDefault="001E69EF" w:rsidP="00B7642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83699B">
        <w:rPr>
          <w:rFonts w:ascii="Palatino Linotype" w:hAnsi="Palatino Linotype" w:cs="Arial"/>
        </w:rPr>
        <w:t>Como consecuencia de lo anterior, el s</w:t>
      </w:r>
      <w:r w:rsidR="00B76427">
        <w:rPr>
          <w:rFonts w:ascii="Palatino Linotype" w:hAnsi="Palatino Linotype" w:cs="Arial"/>
        </w:rPr>
        <w:t xml:space="preserve">ujeto obligado debe identificar </w:t>
      </w:r>
      <w:r w:rsidRPr="0083699B">
        <w:rPr>
          <w:rFonts w:ascii="Palatino Linotype" w:hAnsi="Palatino Linotype" w:cs="Arial"/>
        </w:rPr>
        <w:t>claramente el tipo de información y hacer un juicio de subsunción o encaje</w:t>
      </w:r>
      <w:r w:rsidRPr="0083699B">
        <w:rPr>
          <w:rStyle w:val="Refdenotaalpie"/>
          <w:rFonts w:ascii="Palatino Linotype" w:hAnsi="Palatino Linotype" w:cs="Arial"/>
        </w:rPr>
        <w:footnoteReference w:id="2"/>
      </w:r>
      <w:r w:rsidRPr="0083699B">
        <w:rPr>
          <w:rFonts w:ascii="Palatino Linotype" w:hAnsi="Palatino Linotype" w:cs="Arial"/>
        </w:rPr>
        <w:t xml:space="preserve"> para acreditar que el supuesto de hecho corresponde estrictamente con la hipótesis </w:t>
      </w:r>
      <w:r w:rsidRPr="0083699B">
        <w:rPr>
          <w:rFonts w:ascii="Palatino Linotype" w:hAnsi="Palatino Linotype" w:cs="Arial"/>
        </w:rPr>
        <w:lastRenderedPageBreak/>
        <w:t>jurídica. Esto también lo debe de realizar el servidor público habilitado y el titular del área que administra la información.</w:t>
      </w:r>
    </w:p>
    <w:p w:rsidR="001E69EF" w:rsidRPr="0083699B" w:rsidRDefault="001E69EF" w:rsidP="00B76427">
      <w:pPr>
        <w:pStyle w:val="Prrafodelista"/>
        <w:spacing w:line="360" w:lineRule="auto"/>
        <w:rPr>
          <w:rFonts w:ascii="Palatino Linotype" w:eastAsia="Calibri" w:hAnsi="Palatino Linotype" w:cs="Arial"/>
          <w:lang w:val="es-ES" w:eastAsia="es-MX"/>
        </w:rPr>
      </w:pPr>
    </w:p>
    <w:p w:rsidR="001E69EF" w:rsidRPr="0083699B" w:rsidRDefault="001E69EF" w:rsidP="00B7642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83699B">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1E69EF" w:rsidRPr="0083699B" w:rsidRDefault="001E69EF" w:rsidP="00B76427">
      <w:pPr>
        <w:pStyle w:val="Prrafodelista"/>
        <w:spacing w:line="360" w:lineRule="auto"/>
        <w:rPr>
          <w:rFonts w:ascii="Palatino Linotype" w:eastAsia="Calibri" w:hAnsi="Palatino Linotype" w:cs="Arial"/>
          <w:lang w:val="es-ES" w:eastAsia="es-MX"/>
        </w:rPr>
      </w:pPr>
    </w:p>
    <w:p w:rsidR="00B76427" w:rsidRDefault="001E69EF" w:rsidP="00B76427">
      <w:pPr>
        <w:pStyle w:val="Ttulo3"/>
        <w:numPr>
          <w:ilvl w:val="0"/>
          <w:numId w:val="37"/>
        </w:numPr>
        <w:spacing w:before="0" w:line="360" w:lineRule="auto"/>
        <w:rPr>
          <w:rFonts w:ascii="Palatino Linotype" w:hAnsi="Palatino Linotype"/>
          <w:b/>
          <w:color w:val="auto"/>
        </w:rPr>
      </w:pPr>
      <w:bookmarkStart w:id="35" w:name="_Toc531859123"/>
      <w:bookmarkStart w:id="36" w:name="_Toc532385647"/>
      <w:bookmarkStart w:id="37" w:name="_Toc536618582"/>
      <w:r w:rsidRPr="0083699B">
        <w:rPr>
          <w:rFonts w:ascii="Palatino Linotype" w:hAnsi="Palatino Linotype"/>
          <w:b/>
          <w:color w:val="auto"/>
        </w:rPr>
        <w:t>La intervención del Comité de Transparencia.</w:t>
      </w:r>
      <w:bookmarkEnd w:id="35"/>
      <w:bookmarkEnd w:id="36"/>
      <w:bookmarkEnd w:id="37"/>
    </w:p>
    <w:p w:rsidR="00B76427" w:rsidRPr="00B76427" w:rsidRDefault="00B76427" w:rsidP="00B76427"/>
    <w:p w:rsidR="001E69EF" w:rsidRPr="0083699B" w:rsidRDefault="001E69EF" w:rsidP="00B76427">
      <w:pPr>
        <w:pStyle w:val="Ttulo4"/>
        <w:numPr>
          <w:ilvl w:val="1"/>
          <w:numId w:val="1"/>
        </w:numPr>
        <w:spacing w:before="0" w:line="360" w:lineRule="auto"/>
        <w:rPr>
          <w:rFonts w:ascii="Palatino Linotype" w:hAnsi="Palatino Linotype"/>
          <w:b/>
          <w:i w:val="0"/>
          <w:color w:val="auto"/>
        </w:rPr>
      </w:pPr>
      <w:r w:rsidRPr="0083699B">
        <w:rPr>
          <w:rFonts w:ascii="Palatino Linotype" w:hAnsi="Palatino Linotype"/>
          <w:b/>
          <w:i w:val="0"/>
          <w:color w:val="auto"/>
        </w:rPr>
        <w:t>Formalidades para emitir el acuerdo de clasificación.</w:t>
      </w:r>
    </w:p>
    <w:p w:rsidR="001E69EF" w:rsidRPr="0083699B" w:rsidRDefault="001E69EF" w:rsidP="00B76427">
      <w:pPr>
        <w:spacing w:line="360" w:lineRule="auto"/>
        <w:rPr>
          <w:rFonts w:ascii="Palatino Linotype" w:hAnsi="Palatino Linotype"/>
          <w:lang w:val="es-MX" w:eastAsia="en-US"/>
        </w:rPr>
      </w:pPr>
    </w:p>
    <w:p w:rsidR="001E69EF" w:rsidRPr="0083699B" w:rsidRDefault="001E69EF" w:rsidP="00B7642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83699B">
        <w:rPr>
          <w:rFonts w:ascii="Palatino Linotype" w:hAnsi="Palatino Linotype" w:cs="Arial"/>
        </w:rPr>
        <w:t xml:space="preserve">El Comité de Transparencia, según lo dispuesto en los artículos 128 y 103 de la Ley Estatal y de la Ley General, respectivamente, y </w:t>
      </w:r>
      <w:r w:rsidRPr="0083699B">
        <w:rPr>
          <w:rFonts w:ascii="Palatino Linotype" w:hAnsi="Palatino Linotype"/>
        </w:rPr>
        <w:t xml:space="preserve">la fracción III del numeral Segundo de los </w:t>
      </w:r>
      <w:r w:rsidRPr="0083699B">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83699B">
        <w:rPr>
          <w:rFonts w:ascii="Palatino Linotype" w:hAnsi="Palatino Linotype"/>
        </w:rPr>
        <w:t xml:space="preserve"> </w:t>
      </w:r>
      <w:r w:rsidRPr="0083699B">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1E69EF" w:rsidRPr="0083699B" w:rsidRDefault="001E69EF" w:rsidP="00B76427">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1E69EF" w:rsidRPr="0083699B" w:rsidRDefault="001E69EF" w:rsidP="00B7642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83699B">
        <w:rPr>
          <w:rFonts w:ascii="Palatino Linotype" w:hAnsi="Palatino Linotype" w:cs="Arial"/>
        </w:rPr>
        <w:lastRenderedPageBreak/>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1E69EF" w:rsidRPr="0083699B" w:rsidRDefault="001E69EF" w:rsidP="00B76427">
      <w:pPr>
        <w:pStyle w:val="Prrafodelista"/>
        <w:spacing w:line="360" w:lineRule="auto"/>
        <w:rPr>
          <w:rFonts w:ascii="Palatino Linotype" w:eastAsia="Calibri" w:hAnsi="Palatino Linotype" w:cs="Arial"/>
          <w:lang w:val="es-ES" w:eastAsia="es-MX"/>
        </w:rPr>
      </w:pPr>
    </w:p>
    <w:p w:rsidR="001E69EF" w:rsidRPr="0083699B" w:rsidRDefault="001E69EF" w:rsidP="00B7642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83699B">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1E69EF" w:rsidRPr="0083699B" w:rsidRDefault="001E69EF" w:rsidP="00B76427">
      <w:pPr>
        <w:pStyle w:val="Ttulo4"/>
        <w:spacing w:before="0" w:line="360" w:lineRule="auto"/>
        <w:rPr>
          <w:rFonts w:ascii="Palatino Linotype" w:hAnsi="Palatino Linotype"/>
          <w:b/>
        </w:rPr>
      </w:pPr>
    </w:p>
    <w:p w:rsidR="001E69EF" w:rsidRPr="0083699B" w:rsidRDefault="001E69EF" w:rsidP="00B76427">
      <w:pPr>
        <w:pStyle w:val="Ttulo4"/>
        <w:numPr>
          <w:ilvl w:val="0"/>
          <w:numId w:val="38"/>
        </w:numPr>
        <w:spacing w:before="0" w:line="360" w:lineRule="auto"/>
        <w:rPr>
          <w:rFonts w:ascii="Palatino Linotype" w:hAnsi="Palatino Linotype"/>
          <w:b/>
          <w:i w:val="0"/>
        </w:rPr>
      </w:pPr>
      <w:r w:rsidRPr="0083699B">
        <w:rPr>
          <w:rFonts w:ascii="Palatino Linotype" w:hAnsi="Palatino Linotype"/>
          <w:b/>
          <w:i w:val="0"/>
          <w:color w:val="auto"/>
        </w:rPr>
        <w:t>Requisitos de fondo del acuerdo de clasificación</w:t>
      </w:r>
    </w:p>
    <w:p w:rsidR="001E69EF" w:rsidRPr="0083699B" w:rsidRDefault="001E69EF" w:rsidP="00B76427">
      <w:pPr>
        <w:pStyle w:val="Prrafodelista"/>
        <w:spacing w:line="360" w:lineRule="auto"/>
        <w:rPr>
          <w:rFonts w:ascii="Palatino Linotype" w:eastAsia="Calibri" w:hAnsi="Palatino Linotype" w:cs="Arial"/>
          <w:lang w:val="es-ES" w:eastAsia="es-MX"/>
        </w:rPr>
      </w:pPr>
    </w:p>
    <w:p w:rsidR="001E69EF" w:rsidRPr="0083699B" w:rsidRDefault="001E69EF" w:rsidP="00B7642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83699B">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1E69EF" w:rsidRPr="0083699B" w:rsidRDefault="001E69EF" w:rsidP="00B76427">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1E69EF" w:rsidRPr="0083699B" w:rsidRDefault="001E69EF" w:rsidP="00B7642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83699B">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1E69EF" w:rsidRPr="0083699B" w:rsidRDefault="001E69EF" w:rsidP="00B76427">
      <w:pPr>
        <w:pStyle w:val="Prrafodelista"/>
        <w:spacing w:line="360" w:lineRule="auto"/>
        <w:rPr>
          <w:rFonts w:ascii="Palatino Linotype" w:eastAsia="Calibri" w:hAnsi="Palatino Linotype" w:cs="Arial"/>
          <w:lang w:val="es-ES" w:eastAsia="es-MX"/>
        </w:rPr>
      </w:pPr>
    </w:p>
    <w:p w:rsidR="001E69EF" w:rsidRPr="0083699B" w:rsidRDefault="001E69EF" w:rsidP="00B7642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83699B">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w:t>
      </w:r>
      <w:r w:rsidRPr="0083699B">
        <w:rPr>
          <w:rFonts w:ascii="Palatino Linotype" w:eastAsia="Times New Roman" w:hAnsi="Palatino Linotype" w:cs="Arial"/>
          <w:lang w:eastAsia="es-MX"/>
        </w:rPr>
        <w:lastRenderedPageBreak/>
        <w:t>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3699B">
        <w:rPr>
          <w:rStyle w:val="Refdenotaalpie"/>
          <w:rFonts w:ascii="Palatino Linotype" w:eastAsia="Times New Roman" w:hAnsi="Palatino Linotype" w:cs="Arial"/>
          <w:lang w:eastAsia="es-MX"/>
        </w:rPr>
        <w:footnoteReference w:id="3"/>
      </w:r>
    </w:p>
    <w:p w:rsidR="001E69EF" w:rsidRPr="0083699B" w:rsidRDefault="001E69EF" w:rsidP="00B76427">
      <w:pPr>
        <w:pStyle w:val="Prrafodelista"/>
        <w:spacing w:line="360" w:lineRule="auto"/>
        <w:rPr>
          <w:rFonts w:ascii="Palatino Linotype" w:eastAsia="Calibri" w:hAnsi="Palatino Linotype" w:cs="Arial"/>
          <w:lang w:val="es-ES" w:eastAsia="es-MX"/>
        </w:rPr>
      </w:pPr>
    </w:p>
    <w:p w:rsidR="001E69EF" w:rsidRPr="0083699B" w:rsidRDefault="001E69EF" w:rsidP="00B7642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83699B">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9400E4" w:rsidRPr="0083699B" w:rsidRDefault="009400E4" w:rsidP="00B76427">
      <w:pPr>
        <w:pStyle w:val="Prrafodelista"/>
        <w:spacing w:line="360" w:lineRule="auto"/>
        <w:rPr>
          <w:rFonts w:ascii="Palatino Linotype" w:eastAsia="Calibri" w:hAnsi="Palatino Linotype" w:cs="Arial"/>
          <w:lang w:val="es-ES" w:eastAsia="es-MX"/>
        </w:rPr>
      </w:pPr>
    </w:p>
    <w:p w:rsidR="001E69EF" w:rsidRPr="0083699B" w:rsidRDefault="001E69EF" w:rsidP="00B76427">
      <w:pPr>
        <w:spacing w:line="360" w:lineRule="auto"/>
        <w:ind w:left="567" w:right="567"/>
        <w:contextualSpacing/>
        <w:jc w:val="both"/>
        <w:rPr>
          <w:rFonts w:ascii="Palatino Linotype" w:hAnsi="Palatino Linotype" w:cs="Arial"/>
          <w:i/>
        </w:rPr>
      </w:pPr>
      <w:r w:rsidRPr="0083699B">
        <w:rPr>
          <w:rFonts w:ascii="Palatino Linotype" w:hAnsi="Palatino Linotype" w:cs="Arial"/>
          <w:b/>
          <w:i/>
        </w:rPr>
        <w:t>FUNDAMENTACIÓN Y MOTIVACIÓN.</w:t>
      </w:r>
      <w:r w:rsidRPr="0083699B">
        <w:rPr>
          <w:rFonts w:ascii="Palatino Linotype" w:hAnsi="Palatino Linotype" w:cs="Arial"/>
          <w:i/>
        </w:rPr>
        <w:t xml:space="preserve"> La </w:t>
      </w:r>
      <w:r w:rsidRPr="0083699B">
        <w:rPr>
          <w:rFonts w:ascii="Palatino Linotype" w:hAnsi="Palatino Linotype" w:cs="Arial"/>
          <w:i/>
          <w:u w:val="single"/>
        </w:rPr>
        <w:t xml:space="preserve">debida fundamentación y motivación legal, deben entenderse, por lo primero, la cita del precepto legal aplicable al caso, y por lo segundo, las razones, motivos o circunstancias </w:t>
      </w:r>
      <w:r w:rsidRPr="0083699B">
        <w:rPr>
          <w:rFonts w:ascii="Palatino Linotype" w:hAnsi="Palatino Linotype" w:cs="Arial"/>
          <w:i/>
          <w:u w:val="single"/>
        </w:rPr>
        <w:lastRenderedPageBreak/>
        <w:t>especiales que llevaron a la autoridad a concluir que el caso particular encuadra en el supuesto previsto por la norma legal invocada como fundamento</w:t>
      </w:r>
      <w:r w:rsidRPr="0083699B">
        <w:rPr>
          <w:rFonts w:ascii="Palatino Linotype" w:hAnsi="Palatino Linotype" w:cs="Arial"/>
          <w:i/>
        </w:rPr>
        <w:t>.</w:t>
      </w:r>
    </w:p>
    <w:p w:rsidR="001E69EF" w:rsidRPr="0083699B" w:rsidRDefault="001E69EF" w:rsidP="00B76427">
      <w:pPr>
        <w:spacing w:line="360" w:lineRule="auto"/>
        <w:ind w:left="567" w:right="567"/>
        <w:contextualSpacing/>
        <w:jc w:val="both"/>
        <w:rPr>
          <w:rFonts w:ascii="Palatino Linotype" w:hAnsi="Palatino Linotype" w:cs="Arial"/>
          <w:i/>
        </w:rPr>
      </w:pPr>
      <w:r w:rsidRPr="0083699B">
        <w:rPr>
          <w:rFonts w:ascii="Palatino Linotype" w:hAnsi="Palatino Linotype" w:cs="Arial"/>
          <w:i/>
        </w:rPr>
        <w:t>SEGUNDO TRIBUNAL COLEGIADO DEL SEXTO CIRCUITO.</w:t>
      </w:r>
    </w:p>
    <w:p w:rsidR="001E69EF" w:rsidRPr="0083699B" w:rsidRDefault="001E69EF" w:rsidP="00B76427">
      <w:pPr>
        <w:spacing w:line="360" w:lineRule="auto"/>
        <w:ind w:left="567" w:right="567"/>
        <w:contextualSpacing/>
        <w:jc w:val="both"/>
        <w:rPr>
          <w:rFonts w:ascii="Palatino Linotype" w:hAnsi="Palatino Linotype" w:cs="Arial"/>
          <w:i/>
        </w:rPr>
      </w:pPr>
      <w:r w:rsidRPr="0083699B">
        <w:rPr>
          <w:rFonts w:ascii="Palatino Linotype" w:hAnsi="Palatino Linotype" w:cs="Arial"/>
          <w:i/>
        </w:rPr>
        <w:t>Amparo directo 194/88. Bufete Industrial Construcciones, S.A. de C.V. 28 de junio de 1988. Unanimidad de votos. Ponente: Gustavo Calvillo Rangel. Secretario: Jorge Alberto González Álvarez.</w:t>
      </w:r>
    </w:p>
    <w:p w:rsidR="001E69EF" w:rsidRPr="0083699B" w:rsidRDefault="001E69EF" w:rsidP="00B76427">
      <w:pPr>
        <w:spacing w:line="360" w:lineRule="auto"/>
        <w:ind w:left="567" w:right="567"/>
        <w:contextualSpacing/>
        <w:jc w:val="both"/>
        <w:rPr>
          <w:rFonts w:ascii="Palatino Linotype" w:hAnsi="Palatino Linotype" w:cs="Arial"/>
          <w:i/>
        </w:rPr>
      </w:pPr>
      <w:r w:rsidRPr="0083699B">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83699B">
        <w:rPr>
          <w:rFonts w:ascii="Palatino Linotype" w:hAnsi="Palatino Linotype" w:cs="Arial"/>
          <w:i/>
        </w:rPr>
        <w:t>Esponda</w:t>
      </w:r>
      <w:proofErr w:type="spellEnd"/>
      <w:r w:rsidRPr="0083699B">
        <w:rPr>
          <w:rFonts w:ascii="Palatino Linotype" w:hAnsi="Palatino Linotype" w:cs="Arial"/>
          <w:i/>
        </w:rPr>
        <w:t xml:space="preserve"> Rincón.</w:t>
      </w:r>
    </w:p>
    <w:p w:rsidR="001E69EF" w:rsidRPr="0083699B" w:rsidRDefault="001E69EF" w:rsidP="00B76427">
      <w:pPr>
        <w:spacing w:line="360" w:lineRule="auto"/>
        <w:ind w:left="567" w:right="567"/>
        <w:contextualSpacing/>
        <w:jc w:val="both"/>
        <w:rPr>
          <w:rFonts w:ascii="Palatino Linotype" w:hAnsi="Palatino Linotype" w:cs="Arial"/>
          <w:i/>
        </w:rPr>
      </w:pPr>
      <w:r w:rsidRPr="0083699B">
        <w:rPr>
          <w:rFonts w:ascii="Palatino Linotype" w:hAnsi="Palatino Linotype" w:cs="Arial"/>
          <w:i/>
        </w:rPr>
        <w:t xml:space="preserve">Amparo en revisión 333/88. </w:t>
      </w:r>
      <w:proofErr w:type="spellStart"/>
      <w:r w:rsidRPr="0083699B">
        <w:rPr>
          <w:rFonts w:ascii="Palatino Linotype" w:hAnsi="Palatino Linotype" w:cs="Arial"/>
          <w:i/>
        </w:rPr>
        <w:t>Adilia</w:t>
      </w:r>
      <w:proofErr w:type="spellEnd"/>
      <w:r w:rsidRPr="0083699B">
        <w:rPr>
          <w:rFonts w:ascii="Palatino Linotype" w:hAnsi="Palatino Linotype" w:cs="Arial"/>
          <w:i/>
        </w:rPr>
        <w:t xml:space="preserve"> Romero. 26 de octubre de 1988. Unanimidad de votos. Ponente: Arnoldo Nájera Virgen. Secretario: Enrique Crispín Campos Ramírez.</w:t>
      </w:r>
    </w:p>
    <w:p w:rsidR="001E69EF" w:rsidRPr="0083699B" w:rsidRDefault="001E69EF" w:rsidP="00B76427">
      <w:pPr>
        <w:spacing w:line="360" w:lineRule="auto"/>
        <w:ind w:left="567" w:right="567"/>
        <w:contextualSpacing/>
        <w:jc w:val="both"/>
        <w:rPr>
          <w:rFonts w:ascii="Palatino Linotype" w:hAnsi="Palatino Linotype" w:cs="Arial"/>
          <w:i/>
        </w:rPr>
      </w:pPr>
      <w:r w:rsidRPr="0083699B">
        <w:rPr>
          <w:rFonts w:ascii="Palatino Linotype" w:hAnsi="Palatino Linotype" w:cs="Arial"/>
          <w:i/>
        </w:rPr>
        <w:t xml:space="preserve">Amparo en revisión 597/95. Emilio Maurer Bretón. 15 de noviembre de 1995. Unanimidad de votos. Ponente: Clementina Ramírez Moguel </w:t>
      </w:r>
      <w:proofErr w:type="spellStart"/>
      <w:r w:rsidRPr="0083699B">
        <w:rPr>
          <w:rFonts w:ascii="Palatino Linotype" w:hAnsi="Palatino Linotype" w:cs="Arial"/>
          <w:i/>
        </w:rPr>
        <w:t>Goyzueta</w:t>
      </w:r>
      <w:proofErr w:type="spellEnd"/>
      <w:r w:rsidRPr="0083699B">
        <w:rPr>
          <w:rFonts w:ascii="Palatino Linotype" w:hAnsi="Palatino Linotype" w:cs="Arial"/>
          <w:i/>
        </w:rPr>
        <w:t>. Secretario: Gonzalo Carrera Molina.</w:t>
      </w:r>
    </w:p>
    <w:p w:rsidR="001E69EF" w:rsidRPr="0083699B" w:rsidRDefault="001E69EF" w:rsidP="00B76427">
      <w:pPr>
        <w:spacing w:line="360" w:lineRule="auto"/>
        <w:ind w:left="567" w:right="567"/>
        <w:contextualSpacing/>
        <w:jc w:val="both"/>
        <w:rPr>
          <w:rFonts w:ascii="Palatino Linotype" w:hAnsi="Palatino Linotype" w:cs="Arial"/>
          <w:i/>
        </w:rPr>
      </w:pPr>
      <w:r w:rsidRPr="0083699B">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83699B">
        <w:rPr>
          <w:rFonts w:ascii="Palatino Linotype" w:hAnsi="Palatino Linotype" w:cs="Arial"/>
          <w:i/>
        </w:rPr>
        <w:t>Baigts</w:t>
      </w:r>
      <w:proofErr w:type="spellEnd"/>
      <w:r w:rsidRPr="0083699B">
        <w:rPr>
          <w:rFonts w:ascii="Palatino Linotype" w:hAnsi="Palatino Linotype" w:cs="Arial"/>
          <w:i/>
        </w:rPr>
        <w:t xml:space="preserve"> Muñoz.</w:t>
      </w:r>
    </w:p>
    <w:p w:rsidR="001E69EF" w:rsidRPr="0083699B" w:rsidRDefault="001E69EF" w:rsidP="00B76427">
      <w:pPr>
        <w:spacing w:line="360" w:lineRule="auto"/>
        <w:ind w:firstLine="1418"/>
        <w:contextualSpacing/>
        <w:jc w:val="both"/>
        <w:rPr>
          <w:rFonts w:ascii="Palatino Linotype" w:hAnsi="Palatino Linotype" w:cs="Arial"/>
          <w:lang w:val="es-ES"/>
        </w:rPr>
      </w:pPr>
    </w:p>
    <w:p w:rsidR="001E69EF" w:rsidRPr="0083699B" w:rsidRDefault="001E69EF" w:rsidP="00B76427">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83699B">
        <w:rPr>
          <w:rFonts w:ascii="Palatino Linotype" w:eastAsia="Times New Roman" w:hAnsi="Palatino Linotype" w:cs="Arial"/>
          <w:lang w:eastAsia="es-MX"/>
        </w:rPr>
        <w:t xml:space="preserve">Así, en un acto de autoridad se cumple con la debida fundamentación cuando se cita el precepto legal aplicable al caso concreto y la debida motivación </w:t>
      </w:r>
      <w:r w:rsidRPr="0083699B">
        <w:rPr>
          <w:rFonts w:ascii="Palatino Linotype" w:eastAsia="Times New Roman" w:hAnsi="Palatino Linotype" w:cs="Arial"/>
          <w:lang w:eastAsia="es-MX"/>
        </w:rPr>
        <w:lastRenderedPageBreak/>
        <w:t>cuando se expresan las razones, motivos o circunstancias que tomó en cuenta la autoridad para adecuar el hecho a los fundamentos de derecho.</w:t>
      </w:r>
    </w:p>
    <w:p w:rsidR="001E69EF" w:rsidRPr="0083699B" w:rsidRDefault="001E69EF" w:rsidP="00B76427">
      <w:pPr>
        <w:pStyle w:val="Prrafodelista"/>
        <w:shd w:val="clear" w:color="auto" w:fill="FFFFFF"/>
        <w:spacing w:line="360" w:lineRule="auto"/>
        <w:ind w:left="360"/>
        <w:jc w:val="both"/>
        <w:rPr>
          <w:rFonts w:ascii="Palatino Linotype" w:eastAsia="Times New Roman" w:hAnsi="Palatino Linotype" w:cs="Arial"/>
          <w:lang w:eastAsia="es-MX"/>
        </w:rPr>
      </w:pPr>
    </w:p>
    <w:p w:rsidR="001E69EF" w:rsidRPr="0083699B" w:rsidRDefault="001E69EF" w:rsidP="00B76427">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83699B">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1E69EF" w:rsidRPr="0083699B" w:rsidRDefault="001E69EF" w:rsidP="00B76427">
      <w:pPr>
        <w:shd w:val="clear" w:color="auto" w:fill="FFFFFF"/>
        <w:spacing w:line="360" w:lineRule="auto"/>
        <w:contextualSpacing/>
        <w:jc w:val="both"/>
        <w:rPr>
          <w:rFonts w:ascii="Palatino Linotype" w:eastAsia="Times New Roman" w:hAnsi="Palatino Linotype" w:cs="Arial"/>
          <w:lang w:eastAsia="es-MX"/>
        </w:rPr>
      </w:pPr>
    </w:p>
    <w:p w:rsidR="001E69EF" w:rsidRPr="0083699B" w:rsidRDefault="001E69EF" w:rsidP="00B76427">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83699B">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1E69EF" w:rsidRPr="0083699B" w:rsidRDefault="001E69EF" w:rsidP="00B76427">
      <w:pPr>
        <w:shd w:val="clear" w:color="auto" w:fill="FFFFFF"/>
        <w:spacing w:line="360" w:lineRule="auto"/>
        <w:jc w:val="both"/>
        <w:rPr>
          <w:rFonts w:ascii="Palatino Linotype" w:eastAsia="Times New Roman" w:hAnsi="Palatino Linotype" w:cs="Arial"/>
          <w:lang w:eastAsia="es-MX"/>
        </w:rPr>
      </w:pPr>
    </w:p>
    <w:p w:rsidR="001E69EF" w:rsidRPr="0083699B" w:rsidRDefault="001E69EF" w:rsidP="00B76427">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83699B">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83699B">
        <w:rPr>
          <w:rFonts w:ascii="Palatino Linotype" w:hAnsi="Palatino Linotype"/>
        </w:rPr>
        <w:t xml:space="preserve"> </w:t>
      </w:r>
      <w:r w:rsidRPr="0083699B">
        <w:rPr>
          <w:rFonts w:ascii="Palatino Linotype" w:eastAsia="Times New Roman" w:hAnsi="Palatino Linotype" w:cs="Arial"/>
          <w:lang w:eastAsia="es-MX"/>
        </w:rPr>
        <w:t>datos personales</w:t>
      </w:r>
      <w:r w:rsidRPr="0083699B">
        <w:rPr>
          <w:rStyle w:val="Refdenotaalpie"/>
          <w:rFonts w:ascii="Palatino Linotype" w:eastAsia="Times New Roman" w:hAnsi="Palatino Linotype" w:cs="Arial"/>
          <w:lang w:eastAsia="es-MX"/>
        </w:rPr>
        <w:footnoteReference w:id="4"/>
      </w:r>
      <w:r w:rsidRPr="0083699B">
        <w:rPr>
          <w:rFonts w:ascii="Palatino Linotype" w:eastAsia="Times New Roman" w:hAnsi="Palatino Linotype" w:cs="Arial"/>
          <w:lang w:eastAsia="es-MX"/>
        </w:rPr>
        <w:t xml:space="preserve"> del servidor público que no tienen ninguna injerencia en el tema de la transparencia y </w:t>
      </w:r>
      <w:r w:rsidRPr="0083699B">
        <w:rPr>
          <w:rFonts w:ascii="Palatino Linotype" w:eastAsia="Times New Roman" w:hAnsi="Palatino Linotype" w:cs="Arial"/>
          <w:lang w:eastAsia="es-MX"/>
        </w:rPr>
        <w:lastRenderedPageBreak/>
        <w:t xml:space="preserve">la rendición de cuentas,  por ejemplo, </w:t>
      </w:r>
      <w:r w:rsidRPr="0083699B">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1E69EF" w:rsidRPr="0083699B" w:rsidRDefault="001E69EF" w:rsidP="00B76427">
      <w:pPr>
        <w:pStyle w:val="Prrafodelista"/>
        <w:spacing w:line="360" w:lineRule="auto"/>
        <w:rPr>
          <w:rFonts w:ascii="Palatino Linotype" w:eastAsia="Times New Roman" w:hAnsi="Palatino Linotype" w:cs="Arial"/>
          <w:lang w:eastAsia="es-MX"/>
        </w:rPr>
      </w:pPr>
    </w:p>
    <w:p w:rsidR="001E69EF" w:rsidRPr="0083699B" w:rsidRDefault="001E69EF" w:rsidP="00B76427">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83699B">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9400E4" w:rsidRPr="0083699B" w:rsidRDefault="009400E4" w:rsidP="00B76427">
      <w:pPr>
        <w:pStyle w:val="Prrafodelista"/>
        <w:spacing w:line="360" w:lineRule="auto"/>
        <w:rPr>
          <w:rFonts w:ascii="Palatino Linotype" w:eastAsia="Times New Roman" w:hAnsi="Palatino Linotype" w:cs="Arial"/>
          <w:lang w:eastAsia="es-MX"/>
        </w:rPr>
      </w:pPr>
    </w:p>
    <w:p w:rsidR="009400E4" w:rsidRPr="0083699B" w:rsidRDefault="009400E4" w:rsidP="00B76427">
      <w:pPr>
        <w:pStyle w:val="Prrafodelista"/>
        <w:shd w:val="clear" w:color="auto" w:fill="FFFFFF"/>
        <w:spacing w:line="360" w:lineRule="auto"/>
        <w:ind w:left="0"/>
        <w:jc w:val="both"/>
        <w:rPr>
          <w:rFonts w:ascii="Palatino Linotype" w:eastAsia="Times New Roman" w:hAnsi="Palatino Linotype" w:cs="Arial"/>
          <w:lang w:eastAsia="es-MX"/>
        </w:rPr>
      </w:pPr>
    </w:p>
    <w:p w:rsidR="001E69EF" w:rsidRPr="0083699B" w:rsidRDefault="001E69EF" w:rsidP="00B76427">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3699B">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83699B">
        <w:rPr>
          <w:rFonts w:ascii="Palatino Linotype" w:hAnsi="Palatino Linotype"/>
          <w:lang w:val="es-ES"/>
        </w:rPr>
        <w:t xml:space="preserve"> </w:t>
      </w:r>
    </w:p>
    <w:p w:rsidR="0049508E" w:rsidRPr="0083699B" w:rsidRDefault="0049508E" w:rsidP="00B76427">
      <w:pPr>
        <w:pStyle w:val="Prrafodelista"/>
        <w:spacing w:line="360" w:lineRule="auto"/>
        <w:rPr>
          <w:rFonts w:ascii="Palatino Linotype" w:hAnsi="Palatino Linotype"/>
          <w:lang w:val="es-ES"/>
        </w:rPr>
      </w:pPr>
    </w:p>
    <w:p w:rsidR="009400E4" w:rsidRPr="00B76427" w:rsidRDefault="002A5BA4" w:rsidP="00B76427">
      <w:pPr>
        <w:pStyle w:val="Prrafodelista"/>
        <w:numPr>
          <w:ilvl w:val="0"/>
          <w:numId w:val="1"/>
        </w:numPr>
        <w:spacing w:line="360" w:lineRule="auto"/>
        <w:ind w:left="0" w:firstLine="0"/>
        <w:jc w:val="both"/>
        <w:rPr>
          <w:rFonts w:ascii="Palatino Linotype" w:hAnsi="Palatino Linotype" w:cs="Arial"/>
        </w:rPr>
      </w:pPr>
      <w:r w:rsidRPr="0083699B">
        <w:rPr>
          <w:rFonts w:ascii="Palatino Linotype" w:hAnsi="Palatino Linotype"/>
          <w:color w:val="000000"/>
          <w:lang w:val="es-ES" w:eastAsia="es-MX"/>
        </w:rPr>
        <w:t xml:space="preserve">Por lo anteriormente expuesto y fundado, este </w:t>
      </w:r>
      <w:r w:rsidRPr="0083699B">
        <w:rPr>
          <w:rFonts w:ascii="Palatino Linotype" w:hAnsi="Palatino Linotype"/>
          <w:b/>
          <w:bCs/>
          <w:color w:val="000000"/>
          <w:lang w:val="es-ES" w:eastAsia="es-MX"/>
        </w:rPr>
        <w:t>ÓRGANO GARANTE</w:t>
      </w:r>
      <w:r w:rsidR="00B76427">
        <w:rPr>
          <w:rFonts w:ascii="Palatino Linotype" w:hAnsi="Palatino Linotype"/>
          <w:color w:val="000000"/>
          <w:lang w:val="es-ES" w:eastAsia="es-MX"/>
        </w:rPr>
        <w:t xml:space="preserve"> emite los siguientes:</w:t>
      </w:r>
    </w:p>
    <w:p w:rsidR="002A5BA4" w:rsidRPr="0083699B" w:rsidRDefault="002A5BA4" w:rsidP="00B76427">
      <w:pPr>
        <w:keepNext/>
        <w:keepLines/>
        <w:spacing w:line="360" w:lineRule="auto"/>
        <w:jc w:val="center"/>
        <w:outlineLvl w:val="0"/>
        <w:rPr>
          <w:rFonts w:ascii="Palatino Linotype" w:eastAsia="Times New Roman" w:hAnsi="Palatino Linotype" w:cstheme="majorBidi"/>
          <w:b/>
          <w:bCs/>
        </w:rPr>
      </w:pPr>
      <w:bookmarkStart w:id="38" w:name="_Toc447699324"/>
      <w:bookmarkStart w:id="39" w:name="_Toc445745148"/>
      <w:bookmarkStart w:id="40" w:name="_Toc486525261"/>
      <w:bookmarkStart w:id="41" w:name="_Toc536618583"/>
      <w:r w:rsidRPr="0083699B">
        <w:rPr>
          <w:rFonts w:ascii="Palatino Linotype" w:eastAsia="Times New Roman" w:hAnsi="Palatino Linotype" w:cstheme="majorBidi"/>
          <w:b/>
          <w:bCs/>
        </w:rPr>
        <w:lastRenderedPageBreak/>
        <w:t>R E S O L U T I V O S</w:t>
      </w:r>
      <w:bookmarkEnd w:id="38"/>
      <w:bookmarkEnd w:id="39"/>
      <w:bookmarkEnd w:id="40"/>
      <w:bookmarkEnd w:id="41"/>
    </w:p>
    <w:p w:rsidR="004D60FB" w:rsidRPr="0083699B" w:rsidRDefault="004D60FB" w:rsidP="00B76427">
      <w:pPr>
        <w:keepNext/>
        <w:keepLines/>
        <w:spacing w:line="360" w:lineRule="auto"/>
        <w:jc w:val="center"/>
        <w:outlineLvl w:val="0"/>
        <w:rPr>
          <w:rFonts w:ascii="Palatino Linotype" w:eastAsia="Times New Roman" w:hAnsi="Palatino Linotype" w:cstheme="majorBidi"/>
          <w:b/>
          <w:bCs/>
        </w:rPr>
      </w:pPr>
    </w:p>
    <w:p w:rsidR="00E81879" w:rsidRDefault="00E81879" w:rsidP="00B76427">
      <w:pPr>
        <w:spacing w:line="360" w:lineRule="auto"/>
        <w:jc w:val="both"/>
        <w:rPr>
          <w:rFonts w:ascii="Palatino Linotype" w:hAnsi="Palatino Linotype" w:cs="Arial"/>
          <w:bCs/>
        </w:rPr>
      </w:pPr>
      <w:r w:rsidRPr="0083699B">
        <w:rPr>
          <w:rFonts w:ascii="Palatino Linotype" w:eastAsia="Times New Roman" w:hAnsi="Palatino Linotype" w:cs="Arial"/>
          <w:b/>
        </w:rPr>
        <w:t xml:space="preserve">PRIMERO. </w:t>
      </w:r>
      <w:r w:rsidRPr="0083699B">
        <w:rPr>
          <w:rFonts w:ascii="Palatino Linotype" w:eastAsia="Times New Roman" w:hAnsi="Palatino Linotype" w:cs="Arial"/>
        </w:rPr>
        <w:t xml:space="preserve">Resultan </w:t>
      </w:r>
      <w:r w:rsidR="00757EFE" w:rsidRPr="0083699B">
        <w:rPr>
          <w:rFonts w:ascii="Palatino Linotype" w:eastAsia="Times New Roman" w:hAnsi="Palatino Linotype" w:cs="Arial"/>
        </w:rPr>
        <w:t xml:space="preserve">parcialmente </w:t>
      </w:r>
      <w:r w:rsidR="001E69EF" w:rsidRPr="0083699B">
        <w:rPr>
          <w:rFonts w:ascii="Palatino Linotype" w:eastAsia="Times New Roman" w:hAnsi="Palatino Linotype" w:cs="Arial"/>
        </w:rPr>
        <w:t xml:space="preserve">fundadas </w:t>
      </w:r>
      <w:r w:rsidRPr="0083699B">
        <w:rPr>
          <w:rFonts w:ascii="Palatino Linotype" w:eastAsia="Times New Roman" w:hAnsi="Palatino Linotype" w:cs="Arial"/>
        </w:rPr>
        <w:t>las</w:t>
      </w:r>
      <w:r w:rsidRPr="0083699B">
        <w:rPr>
          <w:rFonts w:ascii="Palatino Linotype" w:eastAsia="Times New Roman" w:hAnsi="Palatino Linotype" w:cs="Arial"/>
          <w:b/>
        </w:rPr>
        <w:t xml:space="preserve"> </w:t>
      </w:r>
      <w:r w:rsidRPr="0083699B">
        <w:rPr>
          <w:rFonts w:ascii="Palatino Linotype" w:eastAsia="Times New Roman" w:hAnsi="Palatino Linotype" w:cs="Arial"/>
          <w:lang w:val="es-ES"/>
        </w:rPr>
        <w:t xml:space="preserve">razones o motivos de inconformidad hechos valer </w:t>
      </w:r>
      <w:r w:rsidRPr="0083699B">
        <w:rPr>
          <w:rFonts w:ascii="Palatino Linotype" w:eastAsia="Calibri" w:hAnsi="Palatino Linotype" w:cs="Arial"/>
          <w:lang w:val="es-ES"/>
        </w:rPr>
        <w:t xml:space="preserve">en </w:t>
      </w:r>
      <w:r w:rsidR="001E69EF" w:rsidRPr="0083699B">
        <w:rPr>
          <w:rFonts w:ascii="Palatino Linotype" w:eastAsia="Calibri" w:hAnsi="Palatino Linotype" w:cs="Arial"/>
          <w:lang w:val="es-ES"/>
        </w:rPr>
        <w:t>el</w:t>
      </w:r>
      <w:r w:rsidRPr="0083699B">
        <w:rPr>
          <w:rFonts w:ascii="Palatino Linotype" w:eastAsia="Calibri" w:hAnsi="Palatino Linotype" w:cs="Arial"/>
          <w:lang w:val="es-ES"/>
        </w:rPr>
        <w:t xml:space="preserve"> recurso de revisión </w:t>
      </w:r>
      <w:r w:rsidR="004B019D" w:rsidRPr="0083699B">
        <w:rPr>
          <w:rFonts w:ascii="Palatino Linotype" w:hAnsi="Palatino Linotype" w:cs="Arial"/>
          <w:b/>
          <w:bCs/>
        </w:rPr>
        <w:t>0</w:t>
      </w:r>
      <w:r w:rsidR="00757EFE" w:rsidRPr="0083699B">
        <w:rPr>
          <w:rFonts w:ascii="Palatino Linotype" w:hAnsi="Palatino Linotype" w:cs="Arial"/>
          <w:b/>
          <w:bCs/>
        </w:rPr>
        <w:t>4458</w:t>
      </w:r>
      <w:r w:rsidR="004B019D" w:rsidRPr="0083699B">
        <w:rPr>
          <w:rFonts w:ascii="Palatino Linotype" w:hAnsi="Palatino Linotype" w:cs="Arial"/>
          <w:b/>
          <w:bCs/>
        </w:rPr>
        <w:t xml:space="preserve">/INFOEM/IP/RR/2018, </w:t>
      </w:r>
      <w:r w:rsidR="009A66DF" w:rsidRPr="0083699B">
        <w:rPr>
          <w:rFonts w:ascii="Palatino Linotype" w:hAnsi="Palatino Linotype" w:cs="Arial"/>
          <w:bCs/>
        </w:rPr>
        <w:t>en términos de</w:t>
      </w:r>
      <w:r w:rsidR="004A7BB6" w:rsidRPr="0083699B">
        <w:rPr>
          <w:rFonts w:ascii="Palatino Linotype" w:hAnsi="Palatino Linotype" w:cs="Arial"/>
          <w:bCs/>
        </w:rPr>
        <w:t xml:space="preserve"> </w:t>
      </w:r>
      <w:r w:rsidR="009A66DF" w:rsidRPr="0083699B">
        <w:rPr>
          <w:rFonts w:ascii="Palatino Linotype" w:hAnsi="Palatino Linotype" w:cs="Arial"/>
          <w:bCs/>
        </w:rPr>
        <w:t>l</w:t>
      </w:r>
      <w:r w:rsidR="004A7BB6" w:rsidRPr="0083699B">
        <w:rPr>
          <w:rFonts w:ascii="Palatino Linotype" w:hAnsi="Palatino Linotype" w:cs="Arial"/>
          <w:bCs/>
        </w:rPr>
        <w:t>os</w:t>
      </w:r>
      <w:r w:rsidR="009A66DF" w:rsidRPr="0083699B">
        <w:rPr>
          <w:rFonts w:ascii="Palatino Linotype" w:hAnsi="Palatino Linotype" w:cs="Arial"/>
          <w:bCs/>
        </w:rPr>
        <w:t xml:space="preserve"> considerando</w:t>
      </w:r>
      <w:r w:rsidR="004A7BB6" w:rsidRPr="0083699B">
        <w:rPr>
          <w:rFonts w:ascii="Palatino Linotype" w:hAnsi="Palatino Linotype" w:cs="Arial"/>
          <w:bCs/>
        </w:rPr>
        <w:t>s</w:t>
      </w:r>
      <w:r w:rsidR="009A66DF" w:rsidRPr="0083699B">
        <w:rPr>
          <w:rFonts w:ascii="Palatino Linotype" w:hAnsi="Palatino Linotype" w:cs="Arial"/>
          <w:bCs/>
        </w:rPr>
        <w:t xml:space="preserve"> </w:t>
      </w:r>
      <w:r w:rsidR="009A66DF" w:rsidRPr="0083699B">
        <w:rPr>
          <w:rFonts w:ascii="Palatino Linotype" w:hAnsi="Palatino Linotype" w:cs="Arial"/>
          <w:b/>
          <w:bCs/>
        </w:rPr>
        <w:t>CUARTO</w:t>
      </w:r>
      <w:r w:rsidR="009A66DF" w:rsidRPr="0083699B">
        <w:rPr>
          <w:rFonts w:ascii="Palatino Linotype" w:hAnsi="Palatino Linotype" w:cs="Arial"/>
          <w:bCs/>
        </w:rPr>
        <w:t xml:space="preserve"> </w:t>
      </w:r>
      <w:r w:rsidR="00ED70A8" w:rsidRPr="0083699B">
        <w:rPr>
          <w:rFonts w:ascii="Palatino Linotype" w:hAnsi="Palatino Linotype" w:cs="Arial"/>
          <w:bCs/>
        </w:rPr>
        <w:t xml:space="preserve">y </w:t>
      </w:r>
      <w:r w:rsidR="00ED70A8" w:rsidRPr="0083699B">
        <w:rPr>
          <w:rFonts w:ascii="Palatino Linotype" w:hAnsi="Palatino Linotype" w:cs="Arial"/>
          <w:b/>
          <w:bCs/>
        </w:rPr>
        <w:t xml:space="preserve">QUINTO </w:t>
      </w:r>
      <w:r w:rsidR="009A66DF" w:rsidRPr="0083699B">
        <w:rPr>
          <w:rFonts w:ascii="Palatino Linotype" w:hAnsi="Palatino Linotype" w:cs="Arial"/>
          <w:bCs/>
        </w:rPr>
        <w:t>de la presente resolución.</w:t>
      </w:r>
    </w:p>
    <w:p w:rsidR="00B76427" w:rsidRPr="0083699B" w:rsidRDefault="00B76427" w:rsidP="00B76427">
      <w:pPr>
        <w:spacing w:line="360" w:lineRule="auto"/>
        <w:jc w:val="both"/>
        <w:rPr>
          <w:rFonts w:ascii="Palatino Linotype" w:eastAsia="Times New Roman" w:hAnsi="Palatino Linotype" w:cs="Times New Roman"/>
        </w:rPr>
      </w:pPr>
    </w:p>
    <w:p w:rsidR="002E2041" w:rsidRDefault="00E81879" w:rsidP="00B76427">
      <w:pPr>
        <w:spacing w:line="360" w:lineRule="auto"/>
        <w:jc w:val="both"/>
        <w:rPr>
          <w:rFonts w:ascii="Palatino Linotype" w:eastAsia="Times New Roman" w:hAnsi="Palatino Linotype" w:cs="Arial"/>
          <w:lang w:val="es-ES"/>
        </w:rPr>
      </w:pPr>
      <w:bookmarkStart w:id="42" w:name="_Toc477891768"/>
      <w:bookmarkStart w:id="43" w:name="_Toc477891858"/>
      <w:bookmarkStart w:id="44" w:name="_Toc481576259"/>
      <w:bookmarkStart w:id="45" w:name="_Toc492590391"/>
      <w:bookmarkStart w:id="46" w:name="_Toc462653937"/>
      <w:bookmarkStart w:id="47" w:name="_Toc453696502"/>
      <w:bookmarkStart w:id="48" w:name="_Toc454301155"/>
      <w:r w:rsidRPr="0083699B">
        <w:rPr>
          <w:rFonts w:ascii="Palatino Linotype" w:hAnsi="Palatino Linotype"/>
          <w:b/>
        </w:rPr>
        <w:t>SEGUNDO.</w:t>
      </w:r>
      <w:r w:rsidRPr="0083699B">
        <w:rPr>
          <w:rStyle w:val="Ttulo2Car"/>
          <w:rFonts w:ascii="Palatino Linotype" w:hAnsi="Palatino Linotype"/>
          <w:b/>
          <w:sz w:val="24"/>
          <w:szCs w:val="24"/>
        </w:rPr>
        <w:t xml:space="preserve"> </w:t>
      </w:r>
      <w:bookmarkEnd w:id="42"/>
      <w:bookmarkEnd w:id="43"/>
      <w:bookmarkEnd w:id="44"/>
      <w:bookmarkEnd w:id="45"/>
      <w:bookmarkEnd w:id="46"/>
      <w:bookmarkEnd w:id="47"/>
      <w:bookmarkEnd w:id="48"/>
      <w:r w:rsidRPr="0083699B">
        <w:rPr>
          <w:rFonts w:ascii="Palatino Linotype" w:eastAsia="Calibri" w:hAnsi="Palatino Linotype" w:cs="Arial"/>
          <w:lang w:val="es-ES"/>
        </w:rPr>
        <w:t>Se</w:t>
      </w:r>
      <w:r w:rsidRPr="0083699B">
        <w:rPr>
          <w:rFonts w:ascii="Palatino Linotype" w:eastAsia="Calibri" w:hAnsi="Palatino Linotype" w:cs="Arial"/>
          <w:b/>
          <w:lang w:val="es-ES"/>
        </w:rPr>
        <w:t xml:space="preserve"> </w:t>
      </w:r>
      <w:r w:rsidR="00757EFE" w:rsidRPr="0083699B">
        <w:rPr>
          <w:rFonts w:ascii="Palatino Linotype" w:eastAsia="Calibri" w:hAnsi="Palatino Linotype" w:cs="Arial"/>
          <w:b/>
          <w:lang w:val="es-ES"/>
        </w:rPr>
        <w:t>MODIFICA</w:t>
      </w:r>
      <w:r w:rsidR="00801CB0" w:rsidRPr="0083699B">
        <w:rPr>
          <w:rFonts w:ascii="Palatino Linotype" w:eastAsia="Calibri" w:hAnsi="Palatino Linotype" w:cs="Arial"/>
          <w:b/>
          <w:lang w:val="es-ES"/>
        </w:rPr>
        <w:t xml:space="preserve"> </w:t>
      </w:r>
      <w:r w:rsidR="007740EB" w:rsidRPr="0083699B">
        <w:rPr>
          <w:rFonts w:ascii="Palatino Linotype" w:eastAsia="Calibri" w:hAnsi="Palatino Linotype" w:cs="Arial"/>
          <w:lang w:val="es-ES"/>
        </w:rPr>
        <w:t>la respuesta emitida</w:t>
      </w:r>
      <w:r w:rsidR="00801CB0" w:rsidRPr="0083699B">
        <w:rPr>
          <w:rFonts w:ascii="Palatino Linotype" w:eastAsia="Calibri" w:hAnsi="Palatino Linotype" w:cs="Arial"/>
          <w:lang w:val="es-ES"/>
        </w:rPr>
        <w:t xml:space="preserve"> </w:t>
      </w:r>
      <w:r w:rsidR="00CA30C4" w:rsidRPr="0083699B">
        <w:rPr>
          <w:rFonts w:ascii="Palatino Linotype" w:eastAsia="Calibri" w:hAnsi="Palatino Linotype" w:cs="Arial"/>
          <w:lang w:val="es-ES"/>
        </w:rPr>
        <w:t xml:space="preserve">por </w:t>
      </w:r>
      <w:r w:rsidR="00757EFE" w:rsidRPr="0083699B">
        <w:rPr>
          <w:rFonts w:ascii="Palatino Linotype" w:eastAsia="Calibri" w:hAnsi="Palatino Linotype" w:cs="Arial"/>
          <w:lang w:val="es-ES"/>
        </w:rPr>
        <w:t xml:space="preserve">el </w:t>
      </w:r>
      <w:r w:rsidR="00757EFE" w:rsidRPr="0083699B">
        <w:rPr>
          <w:rFonts w:ascii="Palatino Linotype" w:hAnsi="Palatino Linotype" w:cs="Arial"/>
          <w:b/>
        </w:rPr>
        <w:t>Ayuntamiento de Toluca</w:t>
      </w:r>
      <w:r w:rsidR="009A66DF" w:rsidRPr="0083699B">
        <w:rPr>
          <w:rFonts w:ascii="Palatino Linotype" w:eastAsia="Times New Roman" w:hAnsi="Palatino Linotype" w:cs="Arial"/>
          <w:lang w:val="es-ES"/>
        </w:rPr>
        <w:t xml:space="preserve"> </w:t>
      </w:r>
      <w:r w:rsidR="00CA30C4" w:rsidRPr="0083699B">
        <w:rPr>
          <w:rFonts w:ascii="Palatino Linotype" w:eastAsia="Times New Roman" w:hAnsi="Palatino Linotype" w:cs="Arial"/>
          <w:lang w:val="es-ES"/>
        </w:rPr>
        <w:t xml:space="preserve">y se </w:t>
      </w:r>
      <w:r w:rsidR="00CA30C4" w:rsidRPr="0083699B">
        <w:rPr>
          <w:rFonts w:ascii="Palatino Linotype" w:eastAsia="Times New Roman" w:hAnsi="Palatino Linotype" w:cs="Arial"/>
          <w:b/>
          <w:lang w:val="es-ES"/>
        </w:rPr>
        <w:t>ORDENA</w:t>
      </w:r>
      <w:r w:rsidR="00CA30C4" w:rsidRPr="0083699B">
        <w:rPr>
          <w:rFonts w:ascii="Palatino Linotype" w:eastAsia="Times New Roman" w:hAnsi="Palatino Linotype" w:cs="Arial"/>
          <w:lang w:val="es-ES"/>
        </w:rPr>
        <w:t xml:space="preserve"> </w:t>
      </w:r>
      <w:r w:rsidRPr="0083699B">
        <w:rPr>
          <w:rFonts w:ascii="Palatino Linotype" w:eastAsia="Times New Roman" w:hAnsi="Palatino Linotype" w:cs="Arial"/>
          <w:lang w:val="es-ES"/>
        </w:rPr>
        <w:t>entregar</w:t>
      </w:r>
      <w:r w:rsidR="00216C93" w:rsidRPr="0083699B">
        <w:rPr>
          <w:rFonts w:ascii="Palatino Linotype" w:eastAsia="Times New Roman" w:hAnsi="Palatino Linotype" w:cs="Arial"/>
          <w:lang w:val="es-ES"/>
        </w:rPr>
        <w:t>,</w:t>
      </w:r>
      <w:r w:rsidRPr="0083699B">
        <w:rPr>
          <w:rFonts w:ascii="Palatino Linotype" w:eastAsia="Times New Roman" w:hAnsi="Palatino Linotype" w:cs="Arial"/>
          <w:lang w:val="es-ES"/>
        </w:rPr>
        <w:t xml:space="preserve"> vía </w:t>
      </w:r>
      <w:r w:rsidR="007740EB" w:rsidRPr="0083699B">
        <w:rPr>
          <w:rFonts w:ascii="Palatino Linotype" w:eastAsia="Times New Roman" w:hAnsi="Palatino Linotype" w:cs="Arial"/>
          <w:b/>
          <w:lang w:val="es-ES"/>
        </w:rPr>
        <w:t>Sistema de Acceso a la Información Mexiquense</w:t>
      </w:r>
      <w:r w:rsidR="00C93E8B" w:rsidRPr="0083699B">
        <w:rPr>
          <w:rFonts w:ascii="Palatino Linotype" w:eastAsia="Times New Roman" w:hAnsi="Palatino Linotype" w:cs="Arial"/>
          <w:b/>
          <w:lang w:val="es-ES"/>
        </w:rPr>
        <w:t xml:space="preserve"> (SAIMEX)</w:t>
      </w:r>
      <w:r w:rsidRPr="0083699B">
        <w:rPr>
          <w:rFonts w:ascii="Palatino Linotype" w:eastAsia="Times New Roman" w:hAnsi="Palatino Linotype" w:cs="Arial"/>
          <w:lang w:val="es-ES"/>
        </w:rPr>
        <w:t>,</w:t>
      </w:r>
      <w:r w:rsidR="002E2041" w:rsidRPr="0083699B">
        <w:rPr>
          <w:rFonts w:ascii="Palatino Linotype" w:eastAsia="Times New Roman" w:hAnsi="Palatino Linotype" w:cs="Arial"/>
          <w:lang w:val="es-ES"/>
        </w:rPr>
        <w:t xml:space="preserve"> </w:t>
      </w:r>
      <w:r w:rsidRPr="0083699B">
        <w:rPr>
          <w:rFonts w:ascii="Palatino Linotype" w:eastAsia="Times New Roman" w:hAnsi="Palatino Linotype" w:cs="Arial"/>
          <w:lang w:val="es-ES"/>
        </w:rPr>
        <w:t>en versión pública</w:t>
      </w:r>
      <w:r w:rsidR="00296EF2" w:rsidRPr="0083699B">
        <w:rPr>
          <w:rFonts w:ascii="Palatino Linotype" w:eastAsia="Times New Roman" w:hAnsi="Palatino Linotype" w:cs="Arial"/>
          <w:lang w:val="es-ES"/>
        </w:rPr>
        <w:t xml:space="preserve">, </w:t>
      </w:r>
      <w:r w:rsidR="00BA16B2" w:rsidRPr="0083699B">
        <w:rPr>
          <w:rFonts w:ascii="Palatino Linotype" w:eastAsia="Times New Roman" w:hAnsi="Palatino Linotype" w:cs="Arial"/>
          <w:lang w:val="es-ES"/>
        </w:rPr>
        <w:t>de</w:t>
      </w:r>
      <w:r w:rsidR="004E218F" w:rsidRPr="0083699B">
        <w:rPr>
          <w:rFonts w:ascii="Palatino Linotype" w:eastAsia="Times New Roman" w:hAnsi="Palatino Linotype" w:cs="Arial"/>
          <w:lang w:val="es-ES"/>
        </w:rPr>
        <w:t>l área correspondiente a</w:t>
      </w:r>
      <w:r w:rsidR="00BA16B2" w:rsidRPr="0083699B">
        <w:rPr>
          <w:rFonts w:ascii="Palatino Linotype" w:eastAsia="Times New Roman" w:hAnsi="Palatino Linotype" w:cs="Arial"/>
          <w:lang w:val="es-ES"/>
        </w:rPr>
        <w:t xml:space="preserve"> la</w:t>
      </w:r>
      <w:r w:rsidR="00BA16B2" w:rsidRPr="0083699B">
        <w:rPr>
          <w:rFonts w:ascii="Palatino Linotype" w:eastAsia="Times New Roman" w:hAnsi="Palatino Linotype" w:cs="Arial"/>
          <w:b/>
          <w:lang w:val="es-ES"/>
        </w:rPr>
        <w:t xml:space="preserve"> Defensoría Municipal de Derechos Humanos</w:t>
      </w:r>
      <w:r w:rsidR="00BA16B2" w:rsidRPr="0083699B">
        <w:rPr>
          <w:rFonts w:ascii="Palatino Linotype" w:eastAsia="Times New Roman" w:hAnsi="Palatino Linotype" w:cs="Arial"/>
          <w:lang w:val="es-ES"/>
        </w:rPr>
        <w:t xml:space="preserve">, </w:t>
      </w:r>
      <w:r w:rsidR="0051509C" w:rsidRPr="0083699B">
        <w:rPr>
          <w:rFonts w:ascii="Palatino Linotype" w:eastAsia="Times New Roman" w:hAnsi="Palatino Linotype" w:cs="Arial"/>
          <w:lang w:val="es-ES"/>
        </w:rPr>
        <w:t>la siguiente información:</w:t>
      </w:r>
    </w:p>
    <w:p w:rsidR="00B76427" w:rsidRPr="0083699B" w:rsidRDefault="00B76427" w:rsidP="00B76427">
      <w:pPr>
        <w:spacing w:line="360" w:lineRule="auto"/>
        <w:jc w:val="both"/>
        <w:rPr>
          <w:rFonts w:ascii="Palatino Linotype" w:hAnsi="Palatino Linotype" w:cs="Arial"/>
          <w:bCs/>
        </w:rPr>
      </w:pPr>
    </w:p>
    <w:p w:rsidR="00BA16B2" w:rsidRPr="0083699B" w:rsidRDefault="00BA16B2" w:rsidP="00B76427">
      <w:pPr>
        <w:pStyle w:val="Prrafodelista"/>
        <w:numPr>
          <w:ilvl w:val="0"/>
          <w:numId w:val="39"/>
        </w:numPr>
        <w:spacing w:line="360" w:lineRule="auto"/>
        <w:ind w:left="567"/>
        <w:jc w:val="both"/>
        <w:rPr>
          <w:rFonts w:ascii="Palatino Linotype" w:hAnsi="Palatino Linotype"/>
          <w:b/>
          <w:lang w:val="es-MX" w:eastAsia="en-US"/>
        </w:rPr>
      </w:pPr>
      <w:bookmarkStart w:id="49" w:name="_Toc460947013"/>
      <w:r w:rsidRPr="0083699B">
        <w:rPr>
          <w:rFonts w:ascii="Palatino Linotype" w:hAnsi="Palatino Linotype"/>
          <w:b/>
          <w:lang w:val="es-MX" w:eastAsia="en-US"/>
        </w:rPr>
        <w:t>Documento que acredite el último</w:t>
      </w:r>
      <w:r w:rsidR="00C73E4A" w:rsidRPr="0083699B">
        <w:rPr>
          <w:rFonts w:ascii="Palatino Linotype" w:hAnsi="Palatino Linotype"/>
          <w:b/>
          <w:lang w:val="es-MX" w:eastAsia="en-US"/>
        </w:rPr>
        <w:t xml:space="preserve"> grado de estudios del personal;</w:t>
      </w:r>
    </w:p>
    <w:p w:rsidR="00757EFE" w:rsidRPr="0083699B" w:rsidRDefault="00757EFE" w:rsidP="00B76427">
      <w:pPr>
        <w:pStyle w:val="Prrafodelista"/>
        <w:numPr>
          <w:ilvl w:val="0"/>
          <w:numId w:val="39"/>
        </w:numPr>
        <w:spacing w:line="360" w:lineRule="auto"/>
        <w:ind w:left="567"/>
        <w:jc w:val="both"/>
        <w:rPr>
          <w:rFonts w:ascii="Palatino Linotype" w:hAnsi="Palatino Linotype"/>
          <w:b/>
          <w:lang w:val="es-MX" w:eastAsia="en-US"/>
        </w:rPr>
      </w:pPr>
      <w:r w:rsidRPr="0083699B">
        <w:rPr>
          <w:rFonts w:ascii="Palatino Linotype" w:hAnsi="Palatino Linotype"/>
          <w:b/>
          <w:lang w:val="es-MX" w:eastAsia="en-US"/>
        </w:rPr>
        <w:t xml:space="preserve">Ficha curricular </w:t>
      </w:r>
      <w:r w:rsidR="00BA16B2" w:rsidRPr="0083699B">
        <w:rPr>
          <w:rFonts w:ascii="Palatino Linotype" w:hAnsi="Palatino Linotype"/>
          <w:b/>
          <w:lang w:val="es-MX" w:eastAsia="en-US"/>
        </w:rPr>
        <w:t>y/</w:t>
      </w:r>
      <w:r w:rsidRPr="0083699B">
        <w:rPr>
          <w:rFonts w:ascii="Palatino Linotype" w:hAnsi="Palatino Linotype"/>
          <w:b/>
          <w:lang w:val="es-MX" w:eastAsia="en-US"/>
        </w:rPr>
        <w:t>o currículum vitae del personal</w:t>
      </w:r>
      <w:r w:rsidR="00C73E4A" w:rsidRPr="0083699B">
        <w:rPr>
          <w:rFonts w:ascii="Palatino Linotype" w:hAnsi="Palatino Linotype"/>
          <w:b/>
          <w:lang w:val="es-MX" w:eastAsia="en-US"/>
        </w:rPr>
        <w:t>;</w:t>
      </w:r>
    </w:p>
    <w:p w:rsidR="00757EFE" w:rsidRPr="0083699B" w:rsidRDefault="00757EFE" w:rsidP="00B76427">
      <w:pPr>
        <w:pStyle w:val="Prrafodelista"/>
        <w:numPr>
          <w:ilvl w:val="0"/>
          <w:numId w:val="39"/>
        </w:numPr>
        <w:spacing w:line="360" w:lineRule="auto"/>
        <w:ind w:left="567"/>
        <w:jc w:val="both"/>
        <w:rPr>
          <w:rFonts w:ascii="Palatino Linotype" w:hAnsi="Palatino Linotype"/>
          <w:b/>
          <w:lang w:val="es-MX" w:eastAsia="en-US"/>
        </w:rPr>
      </w:pPr>
      <w:r w:rsidRPr="0083699B">
        <w:rPr>
          <w:rFonts w:ascii="Palatino Linotype" w:hAnsi="Palatino Linotype"/>
          <w:b/>
          <w:lang w:val="es-MX" w:eastAsia="en-US"/>
        </w:rPr>
        <w:t>Formatos Únicos de Personal de altas y bajas de</w:t>
      </w:r>
      <w:r w:rsidR="00222845" w:rsidRPr="0083699B">
        <w:rPr>
          <w:rFonts w:ascii="Palatino Linotype" w:hAnsi="Palatino Linotype"/>
          <w:b/>
          <w:lang w:val="es-MX" w:eastAsia="en-US"/>
        </w:rPr>
        <w:t>l</w:t>
      </w:r>
      <w:r w:rsidRPr="0083699B">
        <w:rPr>
          <w:rFonts w:ascii="Palatino Linotype" w:hAnsi="Palatino Linotype"/>
          <w:b/>
          <w:lang w:val="es-MX" w:eastAsia="en-US"/>
        </w:rPr>
        <w:t xml:space="preserve"> </w:t>
      </w:r>
      <w:r w:rsidR="00C73E4A" w:rsidRPr="0083699B">
        <w:rPr>
          <w:rFonts w:ascii="Palatino Linotype" w:hAnsi="Palatino Linotype"/>
          <w:b/>
          <w:lang w:val="es-MX" w:eastAsia="en-US"/>
        </w:rPr>
        <w:t>uno (</w:t>
      </w:r>
      <w:r w:rsidRPr="0083699B">
        <w:rPr>
          <w:rFonts w:ascii="Palatino Linotype" w:hAnsi="Palatino Linotype"/>
          <w:b/>
          <w:lang w:val="es-MX" w:eastAsia="en-US"/>
        </w:rPr>
        <w:t>1</w:t>
      </w:r>
      <w:r w:rsidR="00C73E4A" w:rsidRPr="0083699B">
        <w:rPr>
          <w:rFonts w:ascii="Palatino Linotype" w:hAnsi="Palatino Linotype"/>
          <w:b/>
          <w:lang w:val="es-MX" w:eastAsia="en-US"/>
        </w:rPr>
        <w:t>)</w:t>
      </w:r>
      <w:r w:rsidRPr="0083699B">
        <w:rPr>
          <w:rFonts w:ascii="Palatino Linotype" w:hAnsi="Palatino Linotype"/>
          <w:b/>
          <w:lang w:val="es-MX" w:eastAsia="en-US"/>
        </w:rPr>
        <w:t xml:space="preserve"> de enero de </w:t>
      </w:r>
      <w:r w:rsidR="00C73E4A" w:rsidRPr="0083699B">
        <w:rPr>
          <w:rFonts w:ascii="Palatino Linotype" w:hAnsi="Palatino Linotype"/>
          <w:b/>
          <w:lang w:val="es-MX" w:eastAsia="en-US"/>
        </w:rPr>
        <w:t xml:space="preserve">2016 </w:t>
      </w:r>
      <w:r w:rsidRPr="0083699B">
        <w:rPr>
          <w:rFonts w:ascii="Palatino Linotype" w:hAnsi="Palatino Linotype"/>
          <w:b/>
          <w:lang w:val="es-MX" w:eastAsia="en-US"/>
        </w:rPr>
        <w:t xml:space="preserve">al </w:t>
      </w:r>
      <w:r w:rsidR="00C73E4A" w:rsidRPr="0083699B">
        <w:rPr>
          <w:rFonts w:ascii="Palatino Linotype" w:hAnsi="Palatino Linotype"/>
          <w:b/>
          <w:lang w:val="es-MX" w:eastAsia="en-US"/>
        </w:rPr>
        <w:t>uno (</w:t>
      </w:r>
      <w:r w:rsidRPr="0083699B">
        <w:rPr>
          <w:rFonts w:ascii="Palatino Linotype" w:hAnsi="Palatino Linotype"/>
          <w:b/>
          <w:lang w:val="es-MX" w:eastAsia="en-US"/>
        </w:rPr>
        <w:t>1</w:t>
      </w:r>
      <w:r w:rsidR="00C73E4A" w:rsidRPr="0083699B">
        <w:rPr>
          <w:rFonts w:ascii="Palatino Linotype" w:hAnsi="Palatino Linotype"/>
          <w:b/>
          <w:lang w:val="es-MX" w:eastAsia="en-US"/>
        </w:rPr>
        <w:t>)</w:t>
      </w:r>
      <w:r w:rsidRPr="0083699B">
        <w:rPr>
          <w:rFonts w:ascii="Palatino Linotype" w:hAnsi="Palatino Linotype"/>
          <w:b/>
          <w:lang w:val="es-MX" w:eastAsia="en-US"/>
        </w:rPr>
        <w:t xml:space="preserve"> de noviembre de</w:t>
      </w:r>
      <w:r w:rsidR="00C73E4A" w:rsidRPr="0083699B">
        <w:rPr>
          <w:rFonts w:ascii="Palatino Linotype" w:hAnsi="Palatino Linotype"/>
          <w:b/>
          <w:lang w:val="es-MX" w:eastAsia="en-US"/>
        </w:rPr>
        <w:t xml:space="preserve"> 2018</w:t>
      </w:r>
      <w:r w:rsidR="00891001" w:rsidRPr="0083699B">
        <w:rPr>
          <w:rFonts w:ascii="Palatino Linotype" w:hAnsi="Palatino Linotype"/>
          <w:b/>
          <w:lang w:val="es-MX" w:eastAsia="en-US"/>
        </w:rPr>
        <w:t>;</w:t>
      </w:r>
      <w:r w:rsidR="00BA16B2" w:rsidRPr="0083699B">
        <w:rPr>
          <w:rFonts w:ascii="Palatino Linotype" w:hAnsi="Palatino Linotype"/>
          <w:b/>
          <w:lang w:val="es-MX" w:eastAsia="en-US"/>
        </w:rPr>
        <w:t xml:space="preserve"> y</w:t>
      </w:r>
    </w:p>
    <w:p w:rsidR="00BA16B2" w:rsidRPr="0083699B" w:rsidRDefault="00BA16B2" w:rsidP="00B76427">
      <w:pPr>
        <w:pStyle w:val="Prrafodelista"/>
        <w:numPr>
          <w:ilvl w:val="0"/>
          <w:numId w:val="39"/>
        </w:numPr>
        <w:spacing w:line="360" w:lineRule="auto"/>
        <w:ind w:left="567"/>
        <w:jc w:val="both"/>
        <w:rPr>
          <w:rFonts w:ascii="Palatino Linotype" w:hAnsi="Palatino Linotype"/>
          <w:b/>
          <w:lang w:val="es-MX" w:eastAsia="en-US"/>
        </w:rPr>
      </w:pPr>
      <w:r w:rsidRPr="0083699B">
        <w:rPr>
          <w:rFonts w:ascii="Palatino Linotype" w:hAnsi="Palatino Linotype"/>
          <w:b/>
          <w:lang w:val="es-MX" w:eastAsia="en-US"/>
        </w:rPr>
        <w:t>Último inventario de bienes muebles</w:t>
      </w:r>
      <w:r w:rsidR="00C73E4A" w:rsidRPr="0083699B">
        <w:rPr>
          <w:rFonts w:ascii="Palatino Linotype" w:hAnsi="Palatino Linotype"/>
          <w:b/>
          <w:lang w:val="es-MX" w:eastAsia="en-US"/>
        </w:rPr>
        <w:t xml:space="preserve"> elaborado previo a la fecha de la solicitud, es decir,</w:t>
      </w:r>
      <w:r w:rsidRPr="0083699B">
        <w:rPr>
          <w:rFonts w:ascii="Palatino Linotype" w:hAnsi="Palatino Linotype"/>
          <w:b/>
          <w:lang w:val="es-MX" w:eastAsia="en-US"/>
        </w:rPr>
        <w:t xml:space="preserve"> al </w:t>
      </w:r>
      <w:r w:rsidR="00C73E4A" w:rsidRPr="0083699B">
        <w:rPr>
          <w:rFonts w:ascii="Palatino Linotype" w:hAnsi="Palatino Linotype"/>
          <w:b/>
          <w:lang w:val="es-MX" w:eastAsia="en-US"/>
        </w:rPr>
        <w:t>uno (</w:t>
      </w:r>
      <w:r w:rsidRPr="0083699B">
        <w:rPr>
          <w:rFonts w:ascii="Palatino Linotype" w:hAnsi="Palatino Linotype"/>
          <w:b/>
          <w:lang w:val="es-MX" w:eastAsia="en-US"/>
        </w:rPr>
        <w:t>1</w:t>
      </w:r>
      <w:r w:rsidR="00C73E4A" w:rsidRPr="0083699B">
        <w:rPr>
          <w:rFonts w:ascii="Palatino Linotype" w:hAnsi="Palatino Linotype"/>
          <w:b/>
          <w:lang w:val="es-MX" w:eastAsia="en-US"/>
        </w:rPr>
        <w:t>)</w:t>
      </w:r>
      <w:r w:rsidRPr="0083699B">
        <w:rPr>
          <w:rFonts w:ascii="Palatino Linotype" w:hAnsi="Palatino Linotype"/>
          <w:b/>
          <w:lang w:val="es-MX" w:eastAsia="en-US"/>
        </w:rPr>
        <w:t xml:space="preserve"> de noviembre de</w:t>
      </w:r>
      <w:r w:rsidR="00C73E4A" w:rsidRPr="0083699B">
        <w:rPr>
          <w:rFonts w:ascii="Palatino Linotype" w:hAnsi="Palatino Linotype"/>
          <w:b/>
          <w:lang w:val="es-MX" w:eastAsia="en-US"/>
        </w:rPr>
        <w:t xml:space="preserve"> 2018</w:t>
      </w:r>
      <w:r w:rsidRPr="0083699B">
        <w:rPr>
          <w:rFonts w:ascii="Palatino Linotype" w:hAnsi="Palatino Linotype"/>
          <w:b/>
          <w:lang w:val="es-MX" w:eastAsia="en-US"/>
        </w:rPr>
        <w:t>.</w:t>
      </w:r>
    </w:p>
    <w:p w:rsidR="007740EB" w:rsidRPr="0083699B" w:rsidRDefault="007740EB" w:rsidP="00B76427">
      <w:pPr>
        <w:pStyle w:val="Prrafodelista"/>
        <w:spacing w:line="360" w:lineRule="auto"/>
        <w:ind w:left="567"/>
        <w:jc w:val="both"/>
        <w:rPr>
          <w:rFonts w:ascii="Palatino Linotype" w:hAnsi="Palatino Linotype"/>
          <w:b/>
          <w:lang w:val="es-MX" w:eastAsia="en-US"/>
        </w:rPr>
      </w:pPr>
    </w:p>
    <w:p w:rsidR="00710E1F" w:rsidRPr="0083699B" w:rsidRDefault="00710E1F" w:rsidP="00B76427">
      <w:pPr>
        <w:spacing w:line="360" w:lineRule="auto"/>
        <w:jc w:val="both"/>
        <w:rPr>
          <w:rFonts w:ascii="Palatino Linotype" w:eastAsia="Calibri" w:hAnsi="Palatino Linotype" w:cs="Arial"/>
          <w:lang w:val="es-ES"/>
        </w:rPr>
      </w:pPr>
      <w:r w:rsidRPr="0083699B">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83699B">
        <w:rPr>
          <w:rFonts w:ascii="Palatino Linotype" w:eastAsia="Calibri" w:hAnsi="Palatino Linotype" w:cs="Arial"/>
        </w:rPr>
        <w:lastRenderedPageBreak/>
        <w:t>eliminen dentro del soporte documental respectivo objeto de las versiones públicas que se formulen y</w:t>
      </w:r>
      <w:r w:rsidR="00061B8C" w:rsidRPr="0083699B">
        <w:rPr>
          <w:rFonts w:ascii="Palatino Linotype" w:eastAsia="Calibri" w:hAnsi="Palatino Linotype" w:cs="Arial"/>
        </w:rPr>
        <w:t xml:space="preserve"> se formularon al dar respuesta y</w:t>
      </w:r>
      <w:r w:rsidRPr="0083699B">
        <w:rPr>
          <w:rFonts w:ascii="Palatino Linotype" w:eastAsia="Calibri" w:hAnsi="Palatino Linotype" w:cs="Arial"/>
        </w:rPr>
        <w:t xml:space="preserve"> se ponga a disposición de</w:t>
      </w:r>
      <w:r w:rsidR="0049073D">
        <w:rPr>
          <w:rFonts w:ascii="Palatino Linotype" w:eastAsia="Calibri" w:hAnsi="Palatino Linotype" w:cs="Arial"/>
        </w:rPr>
        <w:t xml:space="preserve">                </w:t>
      </w:r>
      <w:r w:rsidRPr="0083699B">
        <w:rPr>
          <w:rFonts w:ascii="Palatino Linotype" w:eastAsia="Calibri" w:hAnsi="Palatino Linotype" w:cs="Arial"/>
        </w:rPr>
        <w:t xml:space="preserve"> </w:t>
      </w:r>
      <w:r w:rsidR="0049073D" w:rsidRPr="0049073D">
        <w:rPr>
          <w:rFonts w:ascii="Palatino Linotype" w:hAnsi="Palatino Linotype"/>
          <w:b/>
          <w:highlight w:val="black"/>
        </w:rPr>
        <w:t>------------------------------------</w:t>
      </w:r>
      <w:r w:rsidRPr="0083699B">
        <w:rPr>
          <w:rFonts w:ascii="Palatino Linotype" w:eastAsia="Calibri" w:hAnsi="Palatino Linotype" w:cs="Arial"/>
          <w:lang w:val="es-ES"/>
        </w:rPr>
        <w:t>.</w:t>
      </w:r>
    </w:p>
    <w:p w:rsidR="0051509C" w:rsidRPr="0083699B" w:rsidRDefault="0051509C" w:rsidP="00B76427">
      <w:pPr>
        <w:spacing w:line="360" w:lineRule="auto"/>
        <w:jc w:val="both"/>
        <w:rPr>
          <w:rFonts w:ascii="Palatino Linotype" w:eastAsia="Calibri" w:hAnsi="Palatino Linotype" w:cs="Arial"/>
          <w:lang w:val="es-ES"/>
        </w:rPr>
      </w:pPr>
    </w:p>
    <w:p w:rsidR="00E81879" w:rsidRPr="0083699B" w:rsidRDefault="0051509C" w:rsidP="00B76427">
      <w:pPr>
        <w:tabs>
          <w:tab w:val="left" w:pos="8080"/>
        </w:tabs>
        <w:spacing w:line="360" w:lineRule="auto"/>
        <w:ind w:right="49"/>
        <w:contextualSpacing/>
        <w:jc w:val="both"/>
        <w:rPr>
          <w:rFonts w:ascii="Palatino Linotype" w:eastAsia="Palatino Linotype" w:hAnsi="Palatino Linotype" w:cs="Palatino Linotype"/>
          <w:b/>
        </w:rPr>
      </w:pPr>
      <w:r w:rsidRPr="0083699B">
        <w:rPr>
          <w:rFonts w:ascii="Palatino Linotype" w:eastAsia="Palatino Linotype" w:hAnsi="Palatino Linotype" w:cs="Palatino Linotype"/>
          <w:b/>
        </w:rPr>
        <w:t>TERCERO</w:t>
      </w:r>
      <w:r w:rsidR="00710E1F" w:rsidRPr="0083699B">
        <w:rPr>
          <w:rFonts w:ascii="Palatino Linotype" w:eastAsia="Palatino Linotype" w:hAnsi="Palatino Linotype" w:cs="Palatino Linotype"/>
          <w:b/>
        </w:rPr>
        <w:t xml:space="preserve">. </w:t>
      </w:r>
      <w:r w:rsidR="00E81879" w:rsidRPr="0083699B">
        <w:rPr>
          <w:rFonts w:ascii="Palatino Linotype" w:eastAsia="Palatino Linotype" w:hAnsi="Palatino Linotype" w:cs="Palatino Linotype"/>
          <w:b/>
        </w:rPr>
        <w:t xml:space="preserve">Notifíquese </w:t>
      </w:r>
      <w:r w:rsidR="00E81879" w:rsidRPr="0083699B">
        <w:rPr>
          <w:rFonts w:ascii="Palatino Linotype" w:eastAsia="Palatino Linotype" w:hAnsi="Palatino Linotype" w:cs="Palatino Linotype"/>
        </w:rPr>
        <w:t xml:space="preserve">al Titular de la Unidad de Transparencia del </w:t>
      </w:r>
      <w:r w:rsidR="00E81879" w:rsidRPr="0083699B">
        <w:rPr>
          <w:rFonts w:ascii="Palatino Linotype" w:eastAsia="Palatino Linotype" w:hAnsi="Palatino Linotype" w:cs="Palatino Linotype"/>
          <w:b/>
        </w:rPr>
        <w:t>SUJETO OBLIGADO</w:t>
      </w:r>
      <w:r w:rsidR="00E81879" w:rsidRPr="0083699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E81879" w:rsidRPr="0083699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E81879" w:rsidRPr="0083699B" w:rsidRDefault="00E81879" w:rsidP="00B76427">
      <w:pPr>
        <w:shd w:val="clear" w:color="auto" w:fill="FFFFFF"/>
        <w:spacing w:line="360" w:lineRule="auto"/>
        <w:jc w:val="both"/>
        <w:rPr>
          <w:rFonts w:ascii="Palatino Linotype" w:eastAsia="Times New Roman" w:hAnsi="Palatino Linotype" w:cs="Arial"/>
          <w:b/>
        </w:rPr>
      </w:pPr>
    </w:p>
    <w:p w:rsidR="00E81879" w:rsidRPr="0083699B" w:rsidRDefault="0051509C" w:rsidP="00B76427">
      <w:pPr>
        <w:shd w:val="clear" w:color="auto" w:fill="FFFFFF"/>
        <w:spacing w:line="360" w:lineRule="auto"/>
        <w:jc w:val="both"/>
        <w:rPr>
          <w:rFonts w:ascii="Palatino Linotype" w:hAnsi="Palatino Linotype"/>
        </w:rPr>
      </w:pPr>
      <w:r w:rsidRPr="0083699B">
        <w:rPr>
          <w:rFonts w:ascii="Palatino Linotype" w:eastAsia="Times New Roman" w:hAnsi="Palatino Linotype" w:cs="Arial"/>
          <w:b/>
        </w:rPr>
        <w:t>CUARTO</w:t>
      </w:r>
      <w:r w:rsidR="00E81879" w:rsidRPr="0083699B">
        <w:rPr>
          <w:rFonts w:ascii="Palatino Linotype" w:eastAsia="Times New Roman" w:hAnsi="Palatino Linotype" w:cs="Arial"/>
          <w:b/>
        </w:rPr>
        <w:t xml:space="preserve">. </w:t>
      </w:r>
      <w:r w:rsidR="00E81879" w:rsidRPr="0083699B">
        <w:rPr>
          <w:rFonts w:ascii="Palatino Linotype" w:eastAsia="Times New Roman" w:hAnsi="Palatino Linotype" w:cs="Times New Roman"/>
          <w:b/>
          <w:bCs/>
          <w:color w:val="222222"/>
          <w:lang w:val="es-ES"/>
        </w:rPr>
        <w:t>Notifíquese a</w:t>
      </w:r>
      <w:r w:rsidR="00E81879" w:rsidRPr="0083699B">
        <w:rPr>
          <w:rFonts w:ascii="Palatino Linotype" w:hAnsi="Palatino Linotype"/>
          <w:b/>
        </w:rPr>
        <w:t xml:space="preserve"> </w:t>
      </w:r>
      <w:r w:rsidR="00D16551" w:rsidRPr="00D16551">
        <w:rPr>
          <w:rFonts w:ascii="Palatino Linotype" w:hAnsi="Palatino Linotype"/>
          <w:b/>
          <w:highlight w:val="black"/>
        </w:rPr>
        <w:t>-----------------------------------</w:t>
      </w:r>
      <w:r w:rsidR="001B3D20" w:rsidRPr="0083699B">
        <w:rPr>
          <w:rFonts w:ascii="Palatino Linotype" w:hAnsi="Palatino Linotype"/>
        </w:rPr>
        <w:t xml:space="preserve"> </w:t>
      </w:r>
      <w:r w:rsidR="00E81879" w:rsidRPr="0083699B">
        <w:rPr>
          <w:rFonts w:ascii="Palatino Linotype" w:hAnsi="Palatino Linotype"/>
        </w:rPr>
        <w:t>la presente resolución</w:t>
      </w:r>
      <w:r w:rsidR="00061B8C" w:rsidRPr="0083699B">
        <w:rPr>
          <w:rFonts w:ascii="Palatino Linotype" w:hAnsi="Palatino Linotype"/>
        </w:rPr>
        <w:t>.</w:t>
      </w:r>
    </w:p>
    <w:p w:rsidR="004D60FB" w:rsidRPr="0083699B" w:rsidRDefault="004D60FB" w:rsidP="00B76427">
      <w:pPr>
        <w:shd w:val="clear" w:color="auto" w:fill="FFFFFF"/>
        <w:spacing w:line="360" w:lineRule="auto"/>
        <w:jc w:val="both"/>
        <w:rPr>
          <w:rFonts w:ascii="Palatino Linotype" w:hAnsi="Palatino Linotype"/>
        </w:rPr>
      </w:pPr>
    </w:p>
    <w:bookmarkEnd w:id="49"/>
    <w:p w:rsidR="002A5BA4" w:rsidRDefault="0051509C" w:rsidP="00B76427">
      <w:pPr>
        <w:spacing w:line="360" w:lineRule="auto"/>
        <w:jc w:val="both"/>
        <w:rPr>
          <w:rFonts w:ascii="Palatino Linotype" w:eastAsia="MS Mincho" w:hAnsi="Palatino Linotype" w:cs="Times New Roman"/>
          <w:lang w:val="es-ES"/>
        </w:rPr>
      </w:pPr>
      <w:r w:rsidRPr="0083699B">
        <w:rPr>
          <w:rFonts w:ascii="Palatino Linotype" w:eastAsia="MS Mincho" w:hAnsi="Palatino Linotype" w:cs="Times New Roman"/>
          <w:b/>
          <w:lang w:val="es-MX"/>
        </w:rPr>
        <w:t>QUINTO</w:t>
      </w:r>
      <w:r w:rsidR="00E81879" w:rsidRPr="0083699B">
        <w:rPr>
          <w:rFonts w:ascii="Palatino Linotype" w:eastAsia="MS Mincho" w:hAnsi="Palatino Linotype" w:cs="Times New Roman"/>
          <w:b/>
          <w:lang w:val="es-MX"/>
        </w:rPr>
        <w:t>.</w:t>
      </w:r>
      <w:r w:rsidR="00E81879" w:rsidRPr="0083699B">
        <w:rPr>
          <w:rFonts w:ascii="Palatino Linotype" w:eastAsia="MS Mincho" w:hAnsi="Palatino Linotype" w:cs="Times New Roman"/>
          <w:lang w:val="es-MX"/>
        </w:rPr>
        <w:t xml:space="preserve"> </w:t>
      </w:r>
      <w:r w:rsidR="00E81879" w:rsidRPr="0083699B">
        <w:rPr>
          <w:rFonts w:ascii="Palatino Linotype" w:eastAsia="MS Mincho" w:hAnsi="Palatino Linotype" w:cs="Times New Roman"/>
          <w:lang w:val="es-ES"/>
        </w:rPr>
        <w:t xml:space="preserve">Se hace del conocimiento de </w:t>
      </w:r>
      <w:r w:rsidR="00D16551" w:rsidRPr="00D16551">
        <w:rPr>
          <w:rFonts w:ascii="Palatino Linotype" w:hAnsi="Palatino Linotype"/>
          <w:b/>
          <w:highlight w:val="black"/>
        </w:rPr>
        <w:t>------------------------------</w:t>
      </w:r>
      <w:r w:rsidR="005472AB" w:rsidRPr="0083699B">
        <w:rPr>
          <w:rFonts w:ascii="Palatino Linotype" w:eastAsia="MS Mincho" w:hAnsi="Palatino Linotype" w:cs="Times New Roman"/>
          <w:lang w:val="es-ES"/>
        </w:rPr>
        <w:t xml:space="preserve"> </w:t>
      </w:r>
      <w:r w:rsidR="00E81879" w:rsidRPr="0083699B">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E81879" w:rsidRPr="0083699B">
        <w:rPr>
          <w:rFonts w:ascii="Palatino Linotype" w:eastAsia="MS Mincho" w:hAnsi="Palatino Linotype" w:cs="Times New Roman"/>
          <w:bCs/>
          <w:lang w:val="es-ES"/>
        </w:rPr>
        <w:t>vía juicio de amparo</w:t>
      </w:r>
      <w:r w:rsidR="00E81879" w:rsidRPr="0083699B">
        <w:rPr>
          <w:rFonts w:ascii="Palatino Linotype" w:eastAsia="MS Mincho" w:hAnsi="Palatino Linotype" w:cs="Times New Roman"/>
          <w:lang w:val="es-ES"/>
        </w:rPr>
        <w:t> en los términos de las leyes aplicables.</w:t>
      </w:r>
    </w:p>
    <w:p w:rsidR="0083699B" w:rsidRDefault="0083699B" w:rsidP="00B76427">
      <w:pPr>
        <w:spacing w:line="360" w:lineRule="auto"/>
        <w:jc w:val="both"/>
        <w:rPr>
          <w:rFonts w:ascii="Palatino Linotype" w:eastAsia="MS Mincho" w:hAnsi="Palatino Linotype" w:cs="Times New Roman"/>
          <w:lang w:val="es-ES"/>
        </w:rPr>
      </w:pPr>
    </w:p>
    <w:p w:rsidR="0083699B" w:rsidRDefault="0083699B" w:rsidP="00B76427">
      <w:pPr>
        <w:spacing w:line="360" w:lineRule="auto"/>
        <w:jc w:val="both"/>
        <w:rPr>
          <w:rFonts w:ascii="Palatino Linotype" w:eastAsia="MS Mincho" w:hAnsi="Palatino Linotype" w:cs="Times New Roman"/>
          <w:lang w:val="es-ES"/>
        </w:rPr>
      </w:pPr>
    </w:p>
    <w:p w:rsidR="0083699B" w:rsidRDefault="0083699B" w:rsidP="00B76427">
      <w:pPr>
        <w:spacing w:line="360" w:lineRule="auto"/>
        <w:jc w:val="both"/>
        <w:rPr>
          <w:rFonts w:ascii="Palatino Linotype" w:eastAsia="MS Mincho" w:hAnsi="Palatino Linotype" w:cs="Times New Roman"/>
          <w:lang w:val="es-ES"/>
        </w:rPr>
      </w:pPr>
    </w:p>
    <w:p w:rsidR="0083699B" w:rsidRPr="0083699B" w:rsidRDefault="0083699B" w:rsidP="00B76427">
      <w:pPr>
        <w:spacing w:line="360" w:lineRule="auto"/>
        <w:jc w:val="both"/>
        <w:rPr>
          <w:rFonts w:ascii="Palatino Linotype" w:eastAsia="MS Mincho" w:hAnsi="Palatino Linotype" w:cs="Times New Roman"/>
          <w:lang w:val="es-ES"/>
        </w:rPr>
      </w:pPr>
      <w:bookmarkStart w:id="50" w:name="_GoBack"/>
      <w:bookmarkEnd w:id="50"/>
    </w:p>
    <w:bookmarkEnd w:id="11"/>
    <w:bookmarkEnd w:id="12"/>
    <w:bookmarkEnd w:id="13"/>
    <w:p w:rsidR="0083699B" w:rsidRDefault="0083699B" w:rsidP="00B76427">
      <w:pPr>
        <w:spacing w:line="360" w:lineRule="auto"/>
        <w:jc w:val="both"/>
        <w:rPr>
          <w:rFonts w:ascii="Palatino Linotype" w:hAnsi="Palatino Linotype" w:cs="Arial"/>
        </w:rPr>
      </w:pPr>
      <w:r w:rsidRPr="00001212">
        <w:rPr>
          <w:rFonts w:ascii="Palatino Linotype" w:hAnsi="Palatino Linotype" w:cs="Arial"/>
        </w:rPr>
        <w:lastRenderedPageBreak/>
        <w:t>ASÍ LO RESUELVE, POR UNANIMIDAD DE VOTOS, EL PLENO DEL</w:t>
      </w:r>
      <w:r w:rsidRPr="00001212">
        <w:rPr>
          <w:rFonts w:ascii="Palatino Linotype" w:eastAsia="Arial Unicode MS" w:hAnsi="Palatino Linotype" w:cs="Arial"/>
        </w:rPr>
        <w:t xml:space="preserve"> INSTITUTO DE TRANSPARENCIA, ACCESO A LA INFORMACIÓN PÚBLICA Y PROTECCIÓN DE DATOS PERSONALES DEL ESTADO DE MÉXICO Y MUNICIPIOS</w:t>
      </w:r>
      <w:r w:rsidRPr="00001212">
        <w:rPr>
          <w:rFonts w:ascii="Palatino Linotype" w:hAnsi="Palatino Linotype" w:cs="Arial"/>
        </w:rPr>
        <w:t>, CONFORMADO POR LOS COMISIONADOS ZULEMA MARTÍNEZ SÁNCHEZ; EVA ABAID YAPUR; JOSÉ GUADALUPE LUNA HERNÁNDEZ; JAVIER MARTÍNEZ</w:t>
      </w:r>
      <w:r>
        <w:rPr>
          <w:rFonts w:ascii="Palatino Linotype" w:hAnsi="Palatino Linotype" w:cs="Arial"/>
        </w:rPr>
        <w:t xml:space="preserve"> CRUZ</w:t>
      </w:r>
      <w:r w:rsidR="008411F5">
        <w:rPr>
          <w:rFonts w:ascii="Palatino Linotype" w:hAnsi="Palatino Linotype" w:cs="Arial"/>
        </w:rPr>
        <w:t xml:space="preserve"> EMITIENDO VOTO PARTICULAR; </w:t>
      </w:r>
      <w:r w:rsidRPr="00001212">
        <w:rPr>
          <w:rFonts w:ascii="Palatino Linotype" w:hAnsi="Palatino Linotype" w:cs="Arial"/>
        </w:rPr>
        <w:t xml:space="preserve">Y LUIS GUSTAVO PARRA NORIEGA; EN LA SEXTA SESIÓN ORDINARIA CELEBRADA EL TRECE DE FEBRERO DE DOS MIL DIECINUEVE, ANTE EL SECRETARIO TÉCNICO DEL PLENO, </w:t>
      </w:r>
      <w:r w:rsidRPr="00001212">
        <w:rPr>
          <w:rFonts w:ascii="Palatino Linotype" w:hAnsi="Palatino Linotype"/>
        </w:rPr>
        <w:t>ALEXIS TAPIA RAMÍREZ</w:t>
      </w:r>
      <w:r w:rsidRPr="00001212">
        <w:rPr>
          <w:rFonts w:ascii="Palatino Linotype" w:hAnsi="Palatino Linotype" w:cs="Arial"/>
        </w:rPr>
        <w:t>.</w:t>
      </w:r>
    </w:p>
    <w:p w:rsidR="0083699B" w:rsidRDefault="0083699B" w:rsidP="00B76427">
      <w:pPr>
        <w:spacing w:line="360" w:lineRule="auto"/>
        <w:ind w:right="49"/>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62865</wp:posOffset>
                </wp:positionH>
                <wp:positionV relativeFrom="paragraph">
                  <wp:posOffset>42545</wp:posOffset>
                </wp:positionV>
                <wp:extent cx="5429250" cy="4724400"/>
                <wp:effectExtent l="19050" t="19050" r="19050" b="19050"/>
                <wp:wrapNone/>
                <wp:docPr id="30" name="Conector recto 30"/>
                <wp:cNvGraphicFramePr/>
                <a:graphic xmlns:a="http://schemas.openxmlformats.org/drawingml/2006/main">
                  <a:graphicData uri="http://schemas.microsoft.com/office/word/2010/wordprocessingShape">
                    <wps:wsp>
                      <wps:cNvCnPr/>
                      <wps:spPr>
                        <a:xfrm>
                          <a:off x="0" y="0"/>
                          <a:ext cx="5429250" cy="47244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F9DCD4" id="Conector recto 3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95pt,3.35pt" to="432.45pt,3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" strokecolor="#5b9bd5 [3204]" strokeweight="3pt">
                <v:stroke joinstyle="miter"/>
              </v:line>
            </w:pict>
          </mc:Fallback>
        </mc:AlternateContent>
      </w:r>
    </w:p>
    <w:p w:rsidR="0083699B" w:rsidRDefault="0083699B" w:rsidP="00B76427">
      <w:pPr>
        <w:spacing w:line="360" w:lineRule="auto"/>
        <w:ind w:right="49"/>
        <w:jc w:val="both"/>
        <w:rPr>
          <w:rFonts w:ascii="Palatino Linotype" w:hAnsi="Palatino Linotype" w:cs="Arial"/>
        </w:rPr>
      </w:pPr>
    </w:p>
    <w:p w:rsidR="0083699B" w:rsidRDefault="0083699B" w:rsidP="00B76427">
      <w:pPr>
        <w:spacing w:line="360" w:lineRule="auto"/>
        <w:ind w:right="49"/>
        <w:jc w:val="both"/>
        <w:rPr>
          <w:rFonts w:ascii="Palatino Linotype" w:hAnsi="Palatino Linotype" w:cs="Arial"/>
        </w:rPr>
      </w:pPr>
    </w:p>
    <w:p w:rsidR="0083699B" w:rsidRDefault="0083699B" w:rsidP="00B76427">
      <w:pPr>
        <w:spacing w:line="360" w:lineRule="auto"/>
        <w:ind w:right="49"/>
        <w:jc w:val="both"/>
        <w:rPr>
          <w:rFonts w:ascii="Palatino Linotype" w:hAnsi="Palatino Linotype" w:cs="Arial"/>
        </w:rPr>
      </w:pPr>
    </w:p>
    <w:p w:rsidR="0083699B" w:rsidRDefault="0083699B" w:rsidP="00B76427">
      <w:pPr>
        <w:spacing w:line="360" w:lineRule="auto"/>
        <w:ind w:right="49"/>
        <w:jc w:val="both"/>
        <w:rPr>
          <w:rFonts w:ascii="Palatino Linotype" w:hAnsi="Palatino Linotype" w:cs="Arial"/>
        </w:rPr>
      </w:pPr>
    </w:p>
    <w:p w:rsidR="0083699B" w:rsidRDefault="0083699B" w:rsidP="00B76427">
      <w:pPr>
        <w:spacing w:line="360" w:lineRule="auto"/>
        <w:ind w:right="49"/>
        <w:jc w:val="both"/>
        <w:rPr>
          <w:rFonts w:ascii="Palatino Linotype" w:hAnsi="Palatino Linotype" w:cs="Arial"/>
        </w:rPr>
      </w:pPr>
    </w:p>
    <w:p w:rsidR="0083699B" w:rsidRDefault="0083699B" w:rsidP="00B76427">
      <w:pPr>
        <w:spacing w:line="360" w:lineRule="auto"/>
        <w:ind w:right="49"/>
        <w:jc w:val="both"/>
        <w:rPr>
          <w:rFonts w:ascii="Palatino Linotype" w:hAnsi="Palatino Linotype" w:cs="Arial"/>
        </w:rPr>
      </w:pPr>
    </w:p>
    <w:p w:rsidR="0083699B" w:rsidRDefault="0083699B" w:rsidP="00B76427">
      <w:pPr>
        <w:spacing w:line="360" w:lineRule="auto"/>
        <w:ind w:right="49"/>
        <w:jc w:val="both"/>
        <w:rPr>
          <w:rFonts w:ascii="Palatino Linotype" w:hAnsi="Palatino Linotype" w:cs="Arial"/>
        </w:rPr>
      </w:pPr>
    </w:p>
    <w:p w:rsidR="00B76427" w:rsidRDefault="00B76427" w:rsidP="00B76427">
      <w:pPr>
        <w:spacing w:line="360" w:lineRule="auto"/>
        <w:ind w:right="49"/>
        <w:jc w:val="both"/>
        <w:rPr>
          <w:rFonts w:ascii="Palatino Linotype" w:hAnsi="Palatino Linotype" w:cs="Arial"/>
        </w:rPr>
      </w:pPr>
    </w:p>
    <w:p w:rsidR="00B76427" w:rsidRDefault="00B76427" w:rsidP="00B76427">
      <w:pPr>
        <w:spacing w:line="360" w:lineRule="auto"/>
        <w:ind w:right="49"/>
        <w:jc w:val="both"/>
        <w:rPr>
          <w:rFonts w:ascii="Palatino Linotype" w:hAnsi="Palatino Linotype" w:cs="Arial"/>
        </w:rPr>
      </w:pPr>
    </w:p>
    <w:p w:rsidR="00B76427" w:rsidRDefault="00B76427" w:rsidP="00B76427">
      <w:pPr>
        <w:spacing w:line="360" w:lineRule="auto"/>
        <w:ind w:right="49"/>
        <w:jc w:val="both"/>
        <w:rPr>
          <w:rFonts w:ascii="Palatino Linotype" w:hAnsi="Palatino Linotype" w:cs="Arial"/>
        </w:rPr>
      </w:pPr>
    </w:p>
    <w:p w:rsidR="00B76427" w:rsidRDefault="00B76427" w:rsidP="00B76427">
      <w:pPr>
        <w:spacing w:line="360" w:lineRule="auto"/>
        <w:ind w:right="49"/>
        <w:jc w:val="both"/>
        <w:rPr>
          <w:rFonts w:ascii="Palatino Linotype" w:hAnsi="Palatino Linotype" w:cs="Arial"/>
        </w:rPr>
      </w:pPr>
    </w:p>
    <w:p w:rsidR="00B76427" w:rsidRPr="0083699B" w:rsidRDefault="00B76427" w:rsidP="00B76427">
      <w:pPr>
        <w:spacing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216C93" w:rsidRPr="0083699B" w:rsidTr="00B76427">
        <w:trPr>
          <w:jc w:val="center"/>
        </w:trPr>
        <w:tc>
          <w:tcPr>
            <w:tcW w:w="10368" w:type="dxa"/>
            <w:gridSpan w:val="2"/>
          </w:tcPr>
          <w:p w:rsidR="00B76427" w:rsidRDefault="00B76427" w:rsidP="00B76427">
            <w:pPr>
              <w:spacing w:line="276" w:lineRule="auto"/>
              <w:jc w:val="center"/>
              <w:rPr>
                <w:rFonts w:ascii="Palatino Linotype" w:hAnsi="Palatino Linotype" w:cs="Arial"/>
                <w:b/>
              </w:rPr>
            </w:pPr>
          </w:p>
          <w:p w:rsidR="00216C93" w:rsidRPr="0083699B" w:rsidRDefault="00216C93" w:rsidP="00B76427">
            <w:pPr>
              <w:spacing w:line="276" w:lineRule="auto"/>
              <w:jc w:val="center"/>
              <w:rPr>
                <w:rFonts w:ascii="Palatino Linotype" w:hAnsi="Palatino Linotype" w:cs="Arial"/>
                <w:b/>
              </w:rPr>
            </w:pPr>
            <w:r w:rsidRPr="0083699B">
              <w:rPr>
                <w:rFonts w:ascii="Palatino Linotype" w:hAnsi="Palatino Linotype" w:cs="Arial"/>
                <w:b/>
              </w:rPr>
              <w:t>Zulema Martínez Sánchez</w:t>
            </w:r>
          </w:p>
          <w:p w:rsidR="00216C93" w:rsidRPr="0083699B" w:rsidRDefault="00216C93" w:rsidP="00B76427">
            <w:pPr>
              <w:spacing w:line="276" w:lineRule="auto"/>
              <w:jc w:val="center"/>
              <w:rPr>
                <w:rFonts w:ascii="Palatino Linotype" w:hAnsi="Palatino Linotype" w:cs="Arial"/>
                <w:b/>
              </w:rPr>
            </w:pPr>
            <w:r w:rsidRPr="0083699B">
              <w:rPr>
                <w:rFonts w:ascii="Palatino Linotype" w:hAnsi="Palatino Linotype" w:cs="Arial"/>
              </w:rPr>
              <w:t>Comisionada Presidenta</w:t>
            </w:r>
          </w:p>
          <w:p w:rsidR="00216C93" w:rsidRPr="0083699B" w:rsidRDefault="00216C93" w:rsidP="00B76427">
            <w:pPr>
              <w:spacing w:line="276" w:lineRule="auto"/>
              <w:jc w:val="center"/>
              <w:rPr>
                <w:rFonts w:ascii="Palatino Linotype" w:hAnsi="Palatino Linotype" w:cs="Arial"/>
                <w:b/>
              </w:rPr>
            </w:pPr>
            <w:r w:rsidRPr="0083699B">
              <w:rPr>
                <w:rFonts w:ascii="Palatino Linotype" w:hAnsi="Palatino Linotype" w:cs="Arial"/>
                <w:b/>
              </w:rPr>
              <w:t xml:space="preserve">(RÚBRICA) </w:t>
            </w:r>
          </w:p>
          <w:p w:rsidR="00216C93" w:rsidRPr="0083699B" w:rsidRDefault="00216C93" w:rsidP="00B76427">
            <w:pPr>
              <w:spacing w:line="276" w:lineRule="auto"/>
              <w:jc w:val="center"/>
              <w:rPr>
                <w:rFonts w:ascii="Palatino Linotype" w:hAnsi="Palatino Linotype" w:cs="Arial"/>
                <w:b/>
              </w:rPr>
            </w:pPr>
          </w:p>
          <w:p w:rsidR="00216C93" w:rsidRPr="0083699B" w:rsidRDefault="00216C93" w:rsidP="00B76427">
            <w:pPr>
              <w:spacing w:line="276" w:lineRule="auto"/>
              <w:jc w:val="center"/>
              <w:rPr>
                <w:rFonts w:ascii="Palatino Linotype" w:hAnsi="Palatino Linotype" w:cs="Arial"/>
                <w:b/>
              </w:rPr>
            </w:pPr>
          </w:p>
        </w:tc>
      </w:tr>
      <w:tr w:rsidR="00216C93" w:rsidRPr="0083699B" w:rsidTr="00B76427">
        <w:trPr>
          <w:jc w:val="center"/>
        </w:trPr>
        <w:tc>
          <w:tcPr>
            <w:tcW w:w="5184" w:type="dxa"/>
          </w:tcPr>
          <w:p w:rsidR="00216C93" w:rsidRPr="0083699B" w:rsidRDefault="00216C93" w:rsidP="00B76427">
            <w:pPr>
              <w:spacing w:line="276" w:lineRule="auto"/>
              <w:jc w:val="center"/>
              <w:rPr>
                <w:rFonts w:ascii="Palatino Linotype" w:hAnsi="Palatino Linotype" w:cs="Arial"/>
                <w:b/>
              </w:rPr>
            </w:pPr>
            <w:r w:rsidRPr="0083699B">
              <w:rPr>
                <w:rFonts w:ascii="Palatino Linotype" w:hAnsi="Palatino Linotype" w:cs="Arial"/>
                <w:b/>
              </w:rPr>
              <w:t xml:space="preserve">Eva </w:t>
            </w:r>
            <w:proofErr w:type="spellStart"/>
            <w:r w:rsidRPr="0083699B">
              <w:rPr>
                <w:rFonts w:ascii="Palatino Linotype" w:hAnsi="Palatino Linotype" w:cs="Arial"/>
                <w:b/>
              </w:rPr>
              <w:t>Abaid</w:t>
            </w:r>
            <w:proofErr w:type="spellEnd"/>
            <w:r w:rsidRPr="0083699B">
              <w:rPr>
                <w:rFonts w:ascii="Palatino Linotype" w:hAnsi="Palatino Linotype" w:cs="Arial"/>
                <w:b/>
              </w:rPr>
              <w:t xml:space="preserve"> </w:t>
            </w:r>
            <w:proofErr w:type="spellStart"/>
            <w:r w:rsidRPr="0083699B">
              <w:rPr>
                <w:rFonts w:ascii="Palatino Linotype" w:hAnsi="Palatino Linotype" w:cs="Arial"/>
                <w:b/>
              </w:rPr>
              <w:t>Yapur</w:t>
            </w:r>
            <w:proofErr w:type="spellEnd"/>
          </w:p>
          <w:p w:rsidR="00216C93" w:rsidRPr="0083699B" w:rsidRDefault="00216C93" w:rsidP="00B76427">
            <w:pPr>
              <w:spacing w:line="276" w:lineRule="auto"/>
              <w:jc w:val="center"/>
              <w:rPr>
                <w:rFonts w:ascii="Palatino Linotype" w:hAnsi="Palatino Linotype" w:cs="Arial"/>
              </w:rPr>
            </w:pPr>
            <w:r w:rsidRPr="0083699B">
              <w:rPr>
                <w:rFonts w:ascii="Palatino Linotype" w:hAnsi="Palatino Linotype" w:cs="Arial"/>
              </w:rPr>
              <w:t>Comisionada</w:t>
            </w:r>
          </w:p>
          <w:p w:rsidR="00216C93" w:rsidRPr="0083699B" w:rsidRDefault="00216C93" w:rsidP="00B76427">
            <w:pPr>
              <w:spacing w:line="276" w:lineRule="auto"/>
              <w:jc w:val="center"/>
              <w:rPr>
                <w:rFonts w:ascii="Palatino Linotype" w:hAnsi="Palatino Linotype" w:cs="Arial"/>
                <w:b/>
              </w:rPr>
            </w:pPr>
            <w:r w:rsidRPr="0083699B">
              <w:rPr>
                <w:rFonts w:ascii="Palatino Linotype" w:hAnsi="Palatino Linotype" w:cs="Arial"/>
                <w:b/>
              </w:rPr>
              <w:t>(RÚBRICA)</w:t>
            </w:r>
          </w:p>
        </w:tc>
        <w:tc>
          <w:tcPr>
            <w:tcW w:w="5184" w:type="dxa"/>
          </w:tcPr>
          <w:p w:rsidR="00216C93" w:rsidRPr="0083699B" w:rsidRDefault="00216C93" w:rsidP="00B76427">
            <w:pPr>
              <w:spacing w:line="276" w:lineRule="auto"/>
              <w:jc w:val="center"/>
              <w:rPr>
                <w:rFonts w:ascii="Palatino Linotype" w:hAnsi="Palatino Linotype" w:cs="Arial"/>
                <w:b/>
              </w:rPr>
            </w:pPr>
            <w:r w:rsidRPr="0083699B">
              <w:rPr>
                <w:rFonts w:ascii="Palatino Linotype" w:hAnsi="Palatino Linotype" w:cs="Arial"/>
                <w:b/>
              </w:rPr>
              <w:t>José Guadalupe Luna Hernández</w:t>
            </w:r>
          </w:p>
          <w:p w:rsidR="00216C93" w:rsidRPr="0083699B" w:rsidRDefault="00216C93" w:rsidP="00B76427">
            <w:pPr>
              <w:spacing w:line="276" w:lineRule="auto"/>
              <w:jc w:val="center"/>
              <w:rPr>
                <w:rFonts w:ascii="Palatino Linotype" w:hAnsi="Palatino Linotype" w:cs="Arial"/>
              </w:rPr>
            </w:pPr>
            <w:r w:rsidRPr="0083699B">
              <w:rPr>
                <w:rFonts w:ascii="Palatino Linotype" w:hAnsi="Palatino Linotype" w:cs="Arial"/>
              </w:rPr>
              <w:t>Comisionado</w:t>
            </w:r>
          </w:p>
          <w:p w:rsidR="00216C93" w:rsidRPr="0083699B" w:rsidRDefault="00216C93" w:rsidP="00B76427">
            <w:pPr>
              <w:spacing w:line="276" w:lineRule="auto"/>
              <w:jc w:val="center"/>
              <w:rPr>
                <w:rFonts w:ascii="Palatino Linotype" w:hAnsi="Palatino Linotype" w:cs="Arial"/>
                <w:b/>
              </w:rPr>
            </w:pPr>
            <w:r w:rsidRPr="0083699B">
              <w:rPr>
                <w:rFonts w:ascii="Palatino Linotype" w:hAnsi="Palatino Linotype" w:cs="Arial"/>
                <w:b/>
              </w:rPr>
              <w:t>(RÚBRICA)</w:t>
            </w:r>
          </w:p>
          <w:p w:rsidR="00216C93" w:rsidRPr="0083699B" w:rsidRDefault="00216C93" w:rsidP="00B76427">
            <w:pPr>
              <w:spacing w:line="276" w:lineRule="auto"/>
              <w:jc w:val="center"/>
              <w:rPr>
                <w:rFonts w:ascii="Palatino Linotype" w:hAnsi="Palatino Linotype" w:cs="Arial"/>
                <w:b/>
              </w:rPr>
            </w:pPr>
          </w:p>
        </w:tc>
      </w:tr>
      <w:tr w:rsidR="00216C93" w:rsidRPr="0083699B" w:rsidTr="00B76427">
        <w:trPr>
          <w:jc w:val="center"/>
        </w:trPr>
        <w:tc>
          <w:tcPr>
            <w:tcW w:w="5184" w:type="dxa"/>
          </w:tcPr>
          <w:p w:rsidR="00216C93" w:rsidRPr="0083699B" w:rsidRDefault="00216C93" w:rsidP="00B76427">
            <w:pPr>
              <w:spacing w:line="276" w:lineRule="auto"/>
              <w:jc w:val="center"/>
              <w:rPr>
                <w:rFonts w:ascii="Palatino Linotype" w:hAnsi="Palatino Linotype" w:cs="Arial"/>
                <w:b/>
              </w:rPr>
            </w:pPr>
          </w:p>
          <w:p w:rsidR="00216C93" w:rsidRPr="0083699B" w:rsidRDefault="00216C93" w:rsidP="00B76427">
            <w:pPr>
              <w:spacing w:line="276" w:lineRule="auto"/>
              <w:jc w:val="center"/>
              <w:rPr>
                <w:rFonts w:ascii="Palatino Linotype" w:hAnsi="Palatino Linotype" w:cs="Arial"/>
                <w:b/>
              </w:rPr>
            </w:pPr>
          </w:p>
          <w:p w:rsidR="00216C93" w:rsidRPr="0083699B" w:rsidRDefault="00216C93" w:rsidP="00B76427">
            <w:pPr>
              <w:spacing w:line="276" w:lineRule="auto"/>
              <w:jc w:val="center"/>
              <w:rPr>
                <w:rFonts w:ascii="Palatino Linotype" w:hAnsi="Palatino Linotype" w:cs="Arial"/>
                <w:b/>
              </w:rPr>
            </w:pPr>
            <w:r w:rsidRPr="0083699B">
              <w:rPr>
                <w:rFonts w:ascii="Palatino Linotype" w:hAnsi="Palatino Linotype" w:cs="Arial"/>
                <w:b/>
              </w:rPr>
              <w:t>Javier Martínez Cruz</w:t>
            </w:r>
          </w:p>
          <w:p w:rsidR="00216C93" w:rsidRPr="0083699B" w:rsidRDefault="00216C93" w:rsidP="00B76427">
            <w:pPr>
              <w:spacing w:line="276" w:lineRule="auto"/>
              <w:jc w:val="center"/>
              <w:rPr>
                <w:rFonts w:ascii="Palatino Linotype" w:hAnsi="Palatino Linotype" w:cs="Arial"/>
              </w:rPr>
            </w:pPr>
            <w:r w:rsidRPr="0083699B">
              <w:rPr>
                <w:rFonts w:ascii="Palatino Linotype" w:hAnsi="Palatino Linotype" w:cs="Arial"/>
              </w:rPr>
              <w:t>Comisionado</w:t>
            </w:r>
          </w:p>
          <w:p w:rsidR="00216C93" w:rsidRPr="0083699B" w:rsidRDefault="00216C93" w:rsidP="00B76427">
            <w:pPr>
              <w:spacing w:line="276" w:lineRule="auto"/>
              <w:jc w:val="center"/>
              <w:rPr>
                <w:rFonts w:ascii="Palatino Linotype" w:hAnsi="Palatino Linotype" w:cs="Arial"/>
                <w:b/>
              </w:rPr>
            </w:pPr>
            <w:r w:rsidRPr="0083699B">
              <w:rPr>
                <w:rFonts w:ascii="Palatino Linotype" w:hAnsi="Palatino Linotype" w:cs="Arial"/>
                <w:b/>
              </w:rPr>
              <w:t>(RÚBRICA)</w:t>
            </w:r>
          </w:p>
        </w:tc>
        <w:tc>
          <w:tcPr>
            <w:tcW w:w="5184" w:type="dxa"/>
          </w:tcPr>
          <w:p w:rsidR="00216C93" w:rsidRPr="0083699B" w:rsidRDefault="00216C93" w:rsidP="00B76427">
            <w:pPr>
              <w:spacing w:line="276" w:lineRule="auto"/>
              <w:jc w:val="center"/>
              <w:rPr>
                <w:rFonts w:ascii="Palatino Linotype" w:hAnsi="Palatino Linotype" w:cs="Arial"/>
                <w:b/>
              </w:rPr>
            </w:pPr>
          </w:p>
          <w:p w:rsidR="00216C93" w:rsidRPr="0083699B" w:rsidRDefault="00216C93" w:rsidP="00B76427">
            <w:pPr>
              <w:spacing w:line="276" w:lineRule="auto"/>
              <w:jc w:val="center"/>
              <w:rPr>
                <w:rFonts w:ascii="Palatino Linotype" w:hAnsi="Palatino Linotype" w:cs="Arial"/>
                <w:b/>
              </w:rPr>
            </w:pPr>
          </w:p>
          <w:p w:rsidR="00216C93" w:rsidRPr="0083699B" w:rsidRDefault="00216C93" w:rsidP="00B76427">
            <w:pPr>
              <w:spacing w:line="276" w:lineRule="auto"/>
              <w:jc w:val="center"/>
              <w:rPr>
                <w:rFonts w:ascii="Palatino Linotype" w:hAnsi="Palatino Linotype" w:cs="Arial"/>
                <w:b/>
              </w:rPr>
            </w:pPr>
            <w:r w:rsidRPr="0083699B">
              <w:rPr>
                <w:rFonts w:ascii="Palatino Linotype" w:hAnsi="Palatino Linotype" w:cs="Arial"/>
                <w:b/>
              </w:rPr>
              <w:t>Luis Gustavo Parra Noriega</w:t>
            </w:r>
          </w:p>
          <w:p w:rsidR="00216C93" w:rsidRPr="0083699B" w:rsidRDefault="00216C93" w:rsidP="00B76427">
            <w:pPr>
              <w:spacing w:line="276" w:lineRule="auto"/>
              <w:jc w:val="center"/>
              <w:rPr>
                <w:rFonts w:ascii="Palatino Linotype" w:hAnsi="Palatino Linotype" w:cs="Arial"/>
              </w:rPr>
            </w:pPr>
            <w:r w:rsidRPr="0083699B">
              <w:rPr>
                <w:rFonts w:ascii="Palatino Linotype" w:hAnsi="Palatino Linotype" w:cs="Arial"/>
              </w:rPr>
              <w:t>Comisionado</w:t>
            </w:r>
          </w:p>
          <w:p w:rsidR="00216C93" w:rsidRPr="0083699B" w:rsidRDefault="00216C93" w:rsidP="00B76427">
            <w:pPr>
              <w:spacing w:line="276" w:lineRule="auto"/>
              <w:jc w:val="center"/>
              <w:rPr>
                <w:rFonts w:ascii="Palatino Linotype" w:hAnsi="Palatino Linotype" w:cs="Arial"/>
                <w:b/>
              </w:rPr>
            </w:pPr>
            <w:r w:rsidRPr="0083699B">
              <w:rPr>
                <w:rFonts w:ascii="Palatino Linotype" w:hAnsi="Palatino Linotype" w:cs="Arial"/>
                <w:b/>
              </w:rPr>
              <w:t>(RÚBRICA)</w:t>
            </w:r>
          </w:p>
        </w:tc>
      </w:tr>
      <w:tr w:rsidR="00216C93" w:rsidRPr="0083699B" w:rsidTr="00B76427">
        <w:trPr>
          <w:jc w:val="center"/>
        </w:trPr>
        <w:tc>
          <w:tcPr>
            <w:tcW w:w="10368" w:type="dxa"/>
            <w:gridSpan w:val="2"/>
          </w:tcPr>
          <w:p w:rsidR="00216C93" w:rsidRPr="0083699B" w:rsidRDefault="00216C93" w:rsidP="00B76427">
            <w:pPr>
              <w:spacing w:line="276" w:lineRule="auto"/>
              <w:jc w:val="center"/>
              <w:rPr>
                <w:rFonts w:ascii="Palatino Linotype" w:hAnsi="Palatino Linotype" w:cs="Arial"/>
                <w:b/>
              </w:rPr>
            </w:pPr>
          </w:p>
          <w:p w:rsidR="00216C93" w:rsidRPr="0083699B" w:rsidRDefault="00216C93" w:rsidP="00B76427">
            <w:pPr>
              <w:spacing w:line="276" w:lineRule="auto"/>
              <w:jc w:val="center"/>
              <w:rPr>
                <w:rFonts w:ascii="Palatino Linotype" w:hAnsi="Palatino Linotype" w:cs="Arial"/>
                <w:b/>
              </w:rPr>
            </w:pPr>
          </w:p>
          <w:p w:rsidR="00216C93" w:rsidRPr="0083699B" w:rsidRDefault="00216C93" w:rsidP="00B76427">
            <w:pPr>
              <w:spacing w:line="276" w:lineRule="auto"/>
              <w:jc w:val="center"/>
              <w:rPr>
                <w:rFonts w:ascii="Palatino Linotype" w:hAnsi="Palatino Linotype" w:cs="Arial"/>
                <w:b/>
              </w:rPr>
            </w:pPr>
            <w:r w:rsidRPr="0083699B">
              <w:rPr>
                <w:rFonts w:ascii="Palatino Linotype" w:hAnsi="Palatino Linotype" w:cs="Arial"/>
                <w:b/>
              </w:rPr>
              <w:t>Alexis Tapia Ramírez</w:t>
            </w:r>
          </w:p>
          <w:p w:rsidR="00216C93" w:rsidRPr="0083699B" w:rsidRDefault="00216C93" w:rsidP="00B76427">
            <w:pPr>
              <w:spacing w:line="276" w:lineRule="auto"/>
              <w:jc w:val="center"/>
              <w:rPr>
                <w:rFonts w:ascii="Palatino Linotype" w:hAnsi="Palatino Linotype" w:cs="Arial"/>
              </w:rPr>
            </w:pPr>
            <w:r w:rsidRPr="0083699B">
              <w:rPr>
                <w:rFonts w:ascii="Palatino Linotype" w:hAnsi="Palatino Linotype" w:cs="Arial"/>
              </w:rPr>
              <w:t>Secretario Técnico del Pleno</w:t>
            </w:r>
          </w:p>
          <w:p w:rsidR="00216C93" w:rsidRPr="0083699B" w:rsidRDefault="00216C93" w:rsidP="00B76427">
            <w:pPr>
              <w:spacing w:line="276" w:lineRule="auto"/>
              <w:jc w:val="center"/>
              <w:rPr>
                <w:rFonts w:ascii="Palatino Linotype" w:hAnsi="Palatino Linotype" w:cs="Arial"/>
                <w:b/>
              </w:rPr>
            </w:pPr>
            <w:r w:rsidRPr="0083699B">
              <w:rPr>
                <w:rFonts w:ascii="Palatino Linotype" w:hAnsi="Palatino Linotype" w:cs="Arial"/>
                <w:b/>
              </w:rPr>
              <w:t>(RÚBRICA)</w:t>
            </w:r>
          </w:p>
          <w:p w:rsidR="009400E4" w:rsidRPr="0083699B" w:rsidRDefault="009400E4" w:rsidP="00B76427">
            <w:pPr>
              <w:spacing w:line="276" w:lineRule="auto"/>
              <w:jc w:val="center"/>
              <w:rPr>
                <w:rFonts w:ascii="Palatino Linotype" w:hAnsi="Palatino Linotype" w:cs="Arial"/>
                <w:b/>
              </w:rPr>
            </w:pPr>
          </w:p>
          <w:p w:rsidR="00216C93" w:rsidRPr="0083699B" w:rsidRDefault="00216C93" w:rsidP="00B76427">
            <w:pPr>
              <w:spacing w:line="276" w:lineRule="auto"/>
              <w:rPr>
                <w:rFonts w:ascii="Palatino Linotype" w:hAnsi="Palatino Linotype" w:cs="Arial"/>
              </w:rPr>
            </w:pPr>
          </w:p>
        </w:tc>
      </w:tr>
    </w:tbl>
    <w:p w:rsidR="00B76427" w:rsidRPr="003F263A" w:rsidRDefault="00B76427" w:rsidP="00B76427">
      <w:pPr>
        <w:tabs>
          <w:tab w:val="left" w:pos="0"/>
        </w:tabs>
        <w:spacing w:line="360" w:lineRule="auto"/>
        <w:jc w:val="both"/>
        <w:rPr>
          <w:rFonts w:ascii="Palatino Linotype" w:hAnsi="Palatino Linotype" w:cs="Arial"/>
          <w:i/>
        </w:rPr>
      </w:pPr>
      <w:r w:rsidRPr="003F263A">
        <w:rPr>
          <w:rFonts w:ascii="Palatino Linotype" w:hAnsi="Palatino Linotype" w:cs="Arial"/>
        </w:rPr>
        <w:t xml:space="preserve">Esta hoja corresponde a la resolución de fecha </w:t>
      </w:r>
      <w:r>
        <w:rPr>
          <w:rFonts w:ascii="Palatino Linotype" w:hAnsi="Palatino Linotype" w:cs="Arial"/>
        </w:rPr>
        <w:t>trece (13)</w:t>
      </w:r>
      <w:r w:rsidRPr="003F263A">
        <w:rPr>
          <w:rFonts w:ascii="Palatino Linotype" w:hAnsi="Palatino Linotype" w:cs="Arial"/>
        </w:rPr>
        <w:t xml:space="preserve"> de febrero de dos mil diecinueve, emitida en el recurso de revisión </w:t>
      </w:r>
      <w:r w:rsidRPr="003F263A">
        <w:rPr>
          <w:rFonts w:ascii="Palatino Linotype" w:hAnsi="Palatino Linotype" w:cs="Arial"/>
          <w:b/>
          <w:bCs/>
        </w:rPr>
        <w:t>0</w:t>
      </w:r>
      <w:r>
        <w:rPr>
          <w:rFonts w:ascii="Palatino Linotype" w:hAnsi="Palatino Linotype" w:cs="Arial"/>
          <w:b/>
          <w:bCs/>
        </w:rPr>
        <w:t>4458</w:t>
      </w:r>
      <w:r w:rsidRPr="003F263A">
        <w:rPr>
          <w:rFonts w:ascii="Palatino Linotype" w:hAnsi="Palatino Linotype" w:cs="Arial"/>
          <w:b/>
          <w:bCs/>
        </w:rPr>
        <w:t>/INFOEM/IP/RR/2018</w:t>
      </w:r>
      <w:r w:rsidRPr="003F263A">
        <w:rPr>
          <w:rFonts w:ascii="Palatino Linotype" w:hAnsi="Palatino Linotype" w:cs="Arial"/>
          <w:bCs/>
        </w:rPr>
        <w:t>.</w:t>
      </w:r>
    </w:p>
    <w:p w:rsidR="002248D3" w:rsidRPr="0083699B" w:rsidRDefault="002248D3" w:rsidP="00B76427">
      <w:pPr>
        <w:spacing w:line="360" w:lineRule="auto"/>
        <w:rPr>
          <w:rFonts w:ascii="Palatino Linotype" w:hAnsi="Palatino Linotype"/>
        </w:rPr>
      </w:pPr>
    </w:p>
    <w:sectPr w:rsidR="002248D3" w:rsidRPr="0083699B" w:rsidSect="0083699B">
      <w:headerReference w:type="default" r:id="rId24"/>
      <w:footerReference w:type="default" r:id="rId25"/>
      <w:headerReference w:type="first" r:id="rId26"/>
      <w:footerReference w:type="first" r:id="rId2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C21" w:rsidRDefault="00300C21" w:rsidP="008B6F5F">
      <w:r>
        <w:separator/>
      </w:r>
    </w:p>
  </w:endnote>
  <w:endnote w:type="continuationSeparator" w:id="0">
    <w:p w:rsidR="00300C21" w:rsidRDefault="00300C21"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A40493" w:rsidRPr="000A2541" w:rsidRDefault="00A40493">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D16551">
              <w:rPr>
                <w:rFonts w:ascii="Palatino Linotype" w:hAnsi="Palatino Linotype"/>
                <w:b/>
                <w:bCs/>
                <w:noProof/>
              </w:rPr>
              <w:t>61</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D16551">
              <w:rPr>
                <w:rFonts w:ascii="Palatino Linotype" w:hAnsi="Palatino Linotype"/>
                <w:b/>
                <w:bCs/>
                <w:noProof/>
              </w:rPr>
              <w:t>61</w:t>
            </w:r>
            <w:r w:rsidRPr="000A2541">
              <w:rPr>
                <w:rFonts w:ascii="Palatino Linotype" w:hAnsi="Palatino Linotype"/>
                <w:b/>
                <w:bCs/>
              </w:rPr>
              <w:fldChar w:fldCharType="end"/>
            </w:r>
          </w:p>
        </w:sdtContent>
      </w:sdt>
    </w:sdtContent>
  </w:sdt>
  <w:p w:rsidR="00A40493" w:rsidRDefault="00A404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493" w:rsidRPr="00883450" w:rsidRDefault="00A40493"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9073D" w:rsidRPr="0049073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9073D" w:rsidRPr="0049073D">
      <w:rPr>
        <w:rFonts w:ascii="Palatino Linotype" w:hAnsi="Palatino Linotype"/>
        <w:noProof/>
        <w:sz w:val="22"/>
        <w:szCs w:val="22"/>
        <w:lang w:val="es-ES"/>
      </w:rPr>
      <w:t>61</w:t>
    </w:r>
    <w:r w:rsidRPr="00883450">
      <w:rPr>
        <w:rFonts w:ascii="Palatino Linotype" w:hAnsi="Palatino Linotype"/>
        <w:sz w:val="22"/>
        <w:szCs w:val="22"/>
      </w:rPr>
      <w:fldChar w:fldCharType="end"/>
    </w:r>
  </w:p>
  <w:p w:rsidR="00A40493" w:rsidRPr="00883450" w:rsidRDefault="00A4049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C21" w:rsidRDefault="00300C21" w:rsidP="008B6F5F">
      <w:r>
        <w:separator/>
      </w:r>
    </w:p>
  </w:footnote>
  <w:footnote w:type="continuationSeparator" w:id="0">
    <w:p w:rsidR="00300C21" w:rsidRDefault="00300C21" w:rsidP="008B6F5F">
      <w:r>
        <w:continuationSeparator/>
      </w:r>
    </w:p>
  </w:footnote>
  <w:footnote w:id="1">
    <w:p w:rsidR="00A40493" w:rsidRPr="00952F10" w:rsidRDefault="00A40493" w:rsidP="00A40493">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rsidR="00A40493" w:rsidRDefault="00A40493" w:rsidP="00A40493">
      <w:pPr>
        <w:pStyle w:val="Textonotapie"/>
      </w:pPr>
    </w:p>
  </w:footnote>
  <w:footnote w:id="2">
    <w:p w:rsidR="00A40493" w:rsidRDefault="00A40493" w:rsidP="001E69E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A40493" w:rsidRDefault="00A40493" w:rsidP="001E69E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A40493" w:rsidRPr="001E1F95" w:rsidRDefault="00A40493" w:rsidP="001E69E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3">
    <w:p w:rsidR="00A40493" w:rsidRPr="0037004E" w:rsidRDefault="00A40493" w:rsidP="001E69EF">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4">
    <w:p w:rsidR="00A40493" w:rsidRDefault="00A40493" w:rsidP="001E69EF">
      <w:pPr>
        <w:pStyle w:val="Textonotapie"/>
        <w:jc w:val="both"/>
      </w:pPr>
      <w:r>
        <w:rPr>
          <w:rStyle w:val="Refdenotaalpie"/>
        </w:rPr>
        <w:footnoteRef/>
      </w:r>
      <w:r>
        <w:t xml:space="preserve"> Artículo 3. Para los efectos de la presente Ley se entenderá por:</w:t>
      </w:r>
    </w:p>
    <w:p w:rsidR="00A40493" w:rsidRDefault="00A40493" w:rsidP="001E69EF">
      <w:pPr>
        <w:pStyle w:val="Textonotapie"/>
        <w:jc w:val="both"/>
      </w:pPr>
      <w:r>
        <w:t xml:space="preserve"> (…)</w:t>
      </w:r>
    </w:p>
    <w:p w:rsidR="00A40493" w:rsidRDefault="00A40493" w:rsidP="001E69EF">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A40493" w:rsidRPr="00EF13C1" w:rsidTr="00646380">
      <w:trPr>
        <w:trHeight w:val="138"/>
        <w:jc w:val="right"/>
      </w:trPr>
      <w:tc>
        <w:tcPr>
          <w:tcW w:w="2552" w:type="dxa"/>
          <w:vAlign w:val="center"/>
        </w:tcPr>
        <w:p w:rsidR="00A40493" w:rsidRPr="00EF13C1" w:rsidRDefault="00A40493"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A40493" w:rsidRPr="00EF13C1" w:rsidRDefault="00A40493" w:rsidP="00BA76D6">
          <w:pPr>
            <w:pStyle w:val="Encabezado"/>
            <w:jc w:val="right"/>
            <w:rPr>
              <w:rFonts w:ascii="Palatino Linotype" w:hAnsi="Palatino Linotype"/>
              <w:b/>
              <w:sz w:val="22"/>
              <w:szCs w:val="22"/>
            </w:rPr>
          </w:pPr>
          <w:r>
            <w:rPr>
              <w:rFonts w:ascii="Palatino Linotype" w:hAnsi="Palatino Linotype" w:cs="Arial"/>
              <w:b/>
              <w:bCs/>
              <w:sz w:val="22"/>
              <w:szCs w:val="22"/>
              <w:lang w:eastAsia="es-MX"/>
            </w:rPr>
            <w:t>04458/INFOEM/IP/RR/2018</w:t>
          </w:r>
        </w:p>
      </w:tc>
    </w:tr>
    <w:tr w:rsidR="00A40493" w:rsidRPr="00EF13C1" w:rsidTr="00646380">
      <w:trPr>
        <w:trHeight w:val="233"/>
        <w:jc w:val="right"/>
      </w:trPr>
      <w:tc>
        <w:tcPr>
          <w:tcW w:w="2552" w:type="dxa"/>
          <w:vAlign w:val="center"/>
        </w:tcPr>
        <w:p w:rsidR="00A40493" w:rsidRPr="00EF13C1" w:rsidRDefault="00A40493" w:rsidP="00646380">
          <w:pPr>
            <w:rPr>
              <w:rFonts w:ascii="Palatino Linotype" w:hAnsi="Palatino Linotype"/>
              <w:b/>
              <w:sz w:val="22"/>
              <w:szCs w:val="22"/>
            </w:rPr>
          </w:pPr>
        </w:p>
      </w:tc>
      <w:tc>
        <w:tcPr>
          <w:tcW w:w="3826" w:type="dxa"/>
          <w:vAlign w:val="center"/>
        </w:tcPr>
        <w:p w:rsidR="00A40493" w:rsidRPr="00EF13C1" w:rsidRDefault="00A40493" w:rsidP="00141DF6">
          <w:pPr>
            <w:pStyle w:val="Encabezado"/>
            <w:jc w:val="center"/>
            <w:rPr>
              <w:rFonts w:ascii="Palatino Linotype" w:hAnsi="Palatino Linotype"/>
              <w:b/>
              <w:sz w:val="22"/>
              <w:szCs w:val="22"/>
            </w:rPr>
          </w:pPr>
        </w:p>
      </w:tc>
    </w:tr>
    <w:tr w:rsidR="00A40493" w:rsidRPr="00EF13C1" w:rsidTr="00646380">
      <w:trPr>
        <w:trHeight w:val="321"/>
        <w:jc w:val="right"/>
      </w:trPr>
      <w:tc>
        <w:tcPr>
          <w:tcW w:w="2552" w:type="dxa"/>
          <w:vAlign w:val="center"/>
        </w:tcPr>
        <w:p w:rsidR="00A40493" w:rsidRPr="00EF13C1" w:rsidRDefault="00A40493"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A40493" w:rsidRPr="00EF13C1" w:rsidRDefault="00A40493" w:rsidP="00FB61C7">
          <w:pPr>
            <w:pStyle w:val="Encabezado"/>
            <w:jc w:val="right"/>
            <w:rPr>
              <w:rFonts w:ascii="Palatino Linotype" w:hAnsi="Palatino Linotype"/>
              <w:b/>
              <w:sz w:val="22"/>
              <w:szCs w:val="22"/>
            </w:rPr>
          </w:pPr>
          <w:r>
            <w:rPr>
              <w:rFonts w:ascii="Palatino Linotype" w:hAnsi="Palatino Linotype"/>
              <w:b/>
              <w:bCs/>
              <w:sz w:val="22"/>
              <w:szCs w:val="22"/>
            </w:rPr>
            <w:t>Ayuntamiento de Toluca</w:t>
          </w:r>
          <w:r w:rsidRPr="00EF13C1">
            <w:rPr>
              <w:rFonts w:ascii="Palatino Linotype" w:hAnsi="Palatino Linotype"/>
              <w:b/>
              <w:sz w:val="22"/>
              <w:szCs w:val="22"/>
            </w:rPr>
            <w:t xml:space="preserve">    </w:t>
          </w:r>
        </w:p>
      </w:tc>
    </w:tr>
    <w:tr w:rsidR="00A40493" w:rsidRPr="00EF13C1" w:rsidTr="00646380">
      <w:trPr>
        <w:trHeight w:val="321"/>
        <w:jc w:val="right"/>
      </w:trPr>
      <w:tc>
        <w:tcPr>
          <w:tcW w:w="2552" w:type="dxa"/>
          <w:vAlign w:val="center"/>
        </w:tcPr>
        <w:p w:rsidR="00A40493" w:rsidRPr="00EF13C1" w:rsidRDefault="00A40493"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A40493" w:rsidRPr="00EF13C1" w:rsidRDefault="00A40493"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A40493" w:rsidRDefault="00A40493"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A40493" w:rsidRPr="00182113" w:rsidTr="00141DF6">
      <w:trPr>
        <w:trHeight w:val="138"/>
      </w:trPr>
      <w:tc>
        <w:tcPr>
          <w:tcW w:w="2532" w:type="dxa"/>
          <w:vAlign w:val="center"/>
        </w:tcPr>
        <w:p w:rsidR="00A40493" w:rsidRPr="00EF13C1" w:rsidRDefault="00A40493"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A40493" w:rsidRPr="00EF13C1" w:rsidRDefault="00A40493" w:rsidP="00DA3B9E">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04458/INFOEM/IP/RR/2018 </w:t>
          </w:r>
        </w:p>
      </w:tc>
      <w:tc>
        <w:tcPr>
          <w:tcW w:w="2532" w:type="dxa"/>
          <w:vAlign w:val="center"/>
        </w:tcPr>
        <w:p w:rsidR="00A40493" w:rsidRPr="00182113" w:rsidRDefault="00A40493" w:rsidP="00141DF6">
          <w:pPr>
            <w:rPr>
              <w:rFonts w:ascii="Palatino Linotype" w:hAnsi="Palatino Linotype"/>
              <w:b/>
              <w:sz w:val="22"/>
              <w:szCs w:val="22"/>
            </w:rPr>
          </w:pPr>
        </w:p>
      </w:tc>
      <w:tc>
        <w:tcPr>
          <w:tcW w:w="236" w:type="dxa"/>
          <w:vAlign w:val="center"/>
        </w:tcPr>
        <w:p w:rsidR="00A40493" w:rsidRPr="00182113" w:rsidRDefault="00A40493" w:rsidP="00141DF6">
          <w:pPr>
            <w:pStyle w:val="Encabezado"/>
            <w:jc w:val="center"/>
            <w:rPr>
              <w:rFonts w:ascii="Palatino Linotype" w:hAnsi="Palatino Linotype"/>
              <w:b/>
              <w:sz w:val="22"/>
              <w:szCs w:val="22"/>
            </w:rPr>
          </w:pPr>
        </w:p>
      </w:tc>
      <w:tc>
        <w:tcPr>
          <w:tcW w:w="3261" w:type="dxa"/>
          <w:vAlign w:val="center"/>
        </w:tcPr>
        <w:p w:rsidR="00A40493" w:rsidRPr="00182113" w:rsidRDefault="00A40493" w:rsidP="00141DF6">
          <w:pPr>
            <w:pStyle w:val="Encabezado"/>
            <w:rPr>
              <w:rFonts w:ascii="Palatino Linotype" w:hAnsi="Palatino Linotype"/>
              <w:b/>
              <w:sz w:val="22"/>
              <w:szCs w:val="22"/>
            </w:rPr>
          </w:pPr>
        </w:p>
      </w:tc>
    </w:tr>
    <w:tr w:rsidR="00A40493" w:rsidRPr="00182113" w:rsidTr="00141DF6">
      <w:trPr>
        <w:trHeight w:val="227"/>
      </w:trPr>
      <w:tc>
        <w:tcPr>
          <w:tcW w:w="2532" w:type="dxa"/>
          <w:vAlign w:val="center"/>
        </w:tcPr>
        <w:p w:rsidR="00A40493" w:rsidRPr="00EF13C1" w:rsidRDefault="00A40493"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A40493" w:rsidRPr="00EF13C1" w:rsidRDefault="0049073D" w:rsidP="00141DF6">
          <w:pPr>
            <w:pStyle w:val="Encabezado"/>
            <w:jc w:val="right"/>
            <w:rPr>
              <w:rFonts w:ascii="Palatino Linotype" w:hAnsi="Palatino Linotype"/>
              <w:b/>
              <w:sz w:val="22"/>
              <w:szCs w:val="22"/>
            </w:rPr>
          </w:pPr>
          <w:r w:rsidRPr="0049073D">
            <w:rPr>
              <w:rFonts w:ascii="Palatino Linotype" w:hAnsi="Palatino Linotype"/>
              <w:b/>
              <w:sz w:val="22"/>
              <w:szCs w:val="22"/>
              <w:highlight w:val="black"/>
            </w:rPr>
            <w:t>---------------------------------</w:t>
          </w:r>
        </w:p>
      </w:tc>
      <w:tc>
        <w:tcPr>
          <w:tcW w:w="2532" w:type="dxa"/>
          <w:vAlign w:val="center"/>
        </w:tcPr>
        <w:p w:rsidR="00A40493" w:rsidRPr="00182113" w:rsidRDefault="00A40493" w:rsidP="00141DF6">
          <w:pPr>
            <w:rPr>
              <w:rFonts w:ascii="Palatino Linotype" w:hAnsi="Palatino Linotype"/>
              <w:b/>
              <w:sz w:val="22"/>
              <w:szCs w:val="22"/>
            </w:rPr>
          </w:pPr>
        </w:p>
      </w:tc>
      <w:tc>
        <w:tcPr>
          <w:tcW w:w="236" w:type="dxa"/>
          <w:vAlign w:val="center"/>
        </w:tcPr>
        <w:p w:rsidR="00A40493" w:rsidRPr="00182113" w:rsidRDefault="00A40493" w:rsidP="00141DF6">
          <w:pPr>
            <w:pStyle w:val="Encabezado"/>
            <w:jc w:val="center"/>
            <w:rPr>
              <w:rFonts w:ascii="Palatino Linotype" w:hAnsi="Palatino Linotype"/>
              <w:b/>
              <w:sz w:val="22"/>
              <w:szCs w:val="22"/>
            </w:rPr>
          </w:pPr>
        </w:p>
      </w:tc>
      <w:tc>
        <w:tcPr>
          <w:tcW w:w="3261" w:type="dxa"/>
          <w:vAlign w:val="center"/>
        </w:tcPr>
        <w:p w:rsidR="00A40493" w:rsidRPr="00182113" w:rsidRDefault="00A40493" w:rsidP="00141DF6">
          <w:pPr>
            <w:pStyle w:val="Encabezado"/>
            <w:rPr>
              <w:rFonts w:ascii="Palatino Linotype" w:hAnsi="Palatino Linotype"/>
              <w:b/>
              <w:sz w:val="22"/>
              <w:szCs w:val="22"/>
            </w:rPr>
          </w:pPr>
        </w:p>
      </w:tc>
    </w:tr>
    <w:tr w:rsidR="00A40493" w:rsidRPr="00182113" w:rsidTr="00141DF6">
      <w:trPr>
        <w:trHeight w:val="232"/>
      </w:trPr>
      <w:tc>
        <w:tcPr>
          <w:tcW w:w="2532" w:type="dxa"/>
          <w:vAlign w:val="center"/>
        </w:tcPr>
        <w:p w:rsidR="00A40493" w:rsidRPr="00EF13C1" w:rsidRDefault="00A40493"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A40493" w:rsidRPr="00EF13C1" w:rsidRDefault="00A40493" w:rsidP="00FB61C7">
          <w:pPr>
            <w:pStyle w:val="Encabezado"/>
            <w:jc w:val="right"/>
            <w:rPr>
              <w:rFonts w:ascii="Palatino Linotype" w:hAnsi="Palatino Linotype"/>
              <w:b/>
              <w:sz w:val="22"/>
              <w:szCs w:val="22"/>
            </w:rPr>
          </w:pPr>
          <w:r>
            <w:rPr>
              <w:rFonts w:ascii="Palatino Linotype" w:hAnsi="Palatino Linotype"/>
              <w:b/>
              <w:bCs/>
              <w:sz w:val="22"/>
              <w:szCs w:val="22"/>
            </w:rPr>
            <w:t>Ayuntamiento de Toluca</w:t>
          </w:r>
          <w:r w:rsidRPr="00EF13C1">
            <w:rPr>
              <w:rFonts w:ascii="Palatino Linotype" w:hAnsi="Palatino Linotype"/>
              <w:b/>
              <w:sz w:val="22"/>
              <w:szCs w:val="22"/>
            </w:rPr>
            <w:t xml:space="preserve"> </w:t>
          </w:r>
        </w:p>
      </w:tc>
      <w:tc>
        <w:tcPr>
          <w:tcW w:w="2532" w:type="dxa"/>
          <w:vAlign w:val="center"/>
        </w:tcPr>
        <w:p w:rsidR="00A40493" w:rsidRPr="00182113" w:rsidRDefault="00A40493" w:rsidP="00141DF6">
          <w:pPr>
            <w:rPr>
              <w:rFonts w:ascii="Palatino Linotype" w:hAnsi="Palatino Linotype"/>
              <w:b/>
              <w:sz w:val="22"/>
              <w:szCs w:val="22"/>
            </w:rPr>
          </w:pPr>
        </w:p>
      </w:tc>
      <w:tc>
        <w:tcPr>
          <w:tcW w:w="236" w:type="dxa"/>
          <w:vAlign w:val="center"/>
        </w:tcPr>
        <w:p w:rsidR="00A40493" w:rsidRPr="00182113" w:rsidRDefault="00A40493" w:rsidP="00141DF6">
          <w:pPr>
            <w:pStyle w:val="Encabezado"/>
            <w:jc w:val="center"/>
            <w:rPr>
              <w:rFonts w:ascii="Palatino Linotype" w:hAnsi="Palatino Linotype"/>
              <w:b/>
              <w:sz w:val="22"/>
              <w:szCs w:val="22"/>
            </w:rPr>
          </w:pPr>
        </w:p>
      </w:tc>
      <w:tc>
        <w:tcPr>
          <w:tcW w:w="3261" w:type="dxa"/>
          <w:vAlign w:val="center"/>
        </w:tcPr>
        <w:p w:rsidR="00A40493" w:rsidRPr="00182113" w:rsidRDefault="00A40493" w:rsidP="00141DF6">
          <w:pPr>
            <w:pStyle w:val="Encabezado"/>
            <w:rPr>
              <w:rFonts w:ascii="Palatino Linotype" w:hAnsi="Palatino Linotype"/>
              <w:b/>
              <w:sz w:val="22"/>
              <w:szCs w:val="22"/>
            </w:rPr>
          </w:pPr>
        </w:p>
      </w:tc>
    </w:tr>
    <w:tr w:rsidR="00A40493" w:rsidRPr="00182113" w:rsidTr="00141DF6">
      <w:trPr>
        <w:trHeight w:val="320"/>
      </w:trPr>
      <w:tc>
        <w:tcPr>
          <w:tcW w:w="2532" w:type="dxa"/>
          <w:vAlign w:val="center"/>
        </w:tcPr>
        <w:p w:rsidR="00A40493" w:rsidRPr="00EF13C1" w:rsidRDefault="00A40493"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A40493" w:rsidRPr="00EF13C1" w:rsidRDefault="00A40493"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A40493" w:rsidRPr="00182113" w:rsidRDefault="00A40493" w:rsidP="00141DF6">
          <w:pPr>
            <w:rPr>
              <w:rFonts w:ascii="Palatino Linotype" w:hAnsi="Palatino Linotype"/>
              <w:b/>
              <w:sz w:val="22"/>
              <w:szCs w:val="22"/>
            </w:rPr>
          </w:pPr>
        </w:p>
      </w:tc>
      <w:tc>
        <w:tcPr>
          <w:tcW w:w="236" w:type="dxa"/>
          <w:vAlign w:val="center"/>
        </w:tcPr>
        <w:p w:rsidR="00A40493" w:rsidRPr="00182113" w:rsidRDefault="00A40493" w:rsidP="00141DF6">
          <w:pPr>
            <w:pStyle w:val="Encabezado"/>
            <w:jc w:val="center"/>
            <w:rPr>
              <w:rFonts w:ascii="Palatino Linotype" w:hAnsi="Palatino Linotype"/>
              <w:b/>
              <w:sz w:val="22"/>
              <w:szCs w:val="22"/>
            </w:rPr>
          </w:pPr>
        </w:p>
      </w:tc>
      <w:tc>
        <w:tcPr>
          <w:tcW w:w="3261" w:type="dxa"/>
          <w:vAlign w:val="center"/>
        </w:tcPr>
        <w:p w:rsidR="00A40493" w:rsidRPr="00182113" w:rsidRDefault="00A40493" w:rsidP="00141DF6">
          <w:pPr>
            <w:pStyle w:val="Encabezado"/>
            <w:rPr>
              <w:rFonts w:ascii="Palatino Linotype" w:hAnsi="Palatino Linotype"/>
              <w:b/>
              <w:sz w:val="22"/>
              <w:szCs w:val="22"/>
            </w:rPr>
          </w:pPr>
        </w:p>
      </w:tc>
    </w:tr>
  </w:tbl>
  <w:p w:rsidR="00A40493" w:rsidRDefault="00A4049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77E3"/>
    <w:multiLevelType w:val="hybridMultilevel"/>
    <w:tmpl w:val="01FA142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0AF6B92"/>
    <w:multiLevelType w:val="hybridMultilevel"/>
    <w:tmpl w:val="D1BCA8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12761C9"/>
    <w:multiLevelType w:val="hybridMultilevel"/>
    <w:tmpl w:val="2AC4167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3546C10"/>
    <w:multiLevelType w:val="hybridMultilevel"/>
    <w:tmpl w:val="13EA4750"/>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84652A"/>
    <w:multiLevelType w:val="hybridMultilevel"/>
    <w:tmpl w:val="9BE8BF6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0AAE6CEF"/>
    <w:multiLevelType w:val="hybridMultilevel"/>
    <w:tmpl w:val="95A67D0A"/>
    <w:lvl w:ilvl="0" w:tplc="8806C36A">
      <w:start w:val="1"/>
      <w:numFmt w:val="upp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B753946"/>
    <w:multiLevelType w:val="hybridMultilevel"/>
    <w:tmpl w:val="FD5C3F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0E1A3844"/>
    <w:multiLevelType w:val="hybridMultilevel"/>
    <w:tmpl w:val="AE3CA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41464FC"/>
    <w:multiLevelType w:val="hybridMultilevel"/>
    <w:tmpl w:val="C610E2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78752CD"/>
    <w:multiLevelType w:val="multilevel"/>
    <w:tmpl w:val="DDFCCD2C"/>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9825598"/>
    <w:multiLevelType w:val="hybridMultilevel"/>
    <w:tmpl w:val="BB2886E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0324C1F"/>
    <w:multiLevelType w:val="hybridMultilevel"/>
    <w:tmpl w:val="FA8C713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1711CB0"/>
    <w:multiLevelType w:val="hybridMultilevel"/>
    <w:tmpl w:val="21980E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39E19F6"/>
    <w:multiLevelType w:val="hybridMultilevel"/>
    <w:tmpl w:val="43FEC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61106DF"/>
    <w:multiLevelType w:val="hybridMultilevel"/>
    <w:tmpl w:val="AA18D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6B22826"/>
    <w:multiLevelType w:val="hybridMultilevel"/>
    <w:tmpl w:val="FB7A3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8C83E1C"/>
    <w:multiLevelType w:val="hybridMultilevel"/>
    <w:tmpl w:val="D0B654D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1927503"/>
    <w:multiLevelType w:val="hybridMultilevel"/>
    <w:tmpl w:val="20000D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1F41EE5"/>
    <w:multiLevelType w:val="hybridMultilevel"/>
    <w:tmpl w:val="4B18245A"/>
    <w:lvl w:ilvl="0" w:tplc="9EC42FB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34317490"/>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5716E89"/>
    <w:multiLevelType w:val="hybridMultilevel"/>
    <w:tmpl w:val="5F22268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59F5AB1"/>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BD7715F"/>
    <w:multiLevelType w:val="hybridMultilevel"/>
    <w:tmpl w:val="45ECB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CB77044"/>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2673899"/>
    <w:multiLevelType w:val="hybridMultilevel"/>
    <w:tmpl w:val="28B894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38F1294"/>
    <w:multiLevelType w:val="hybridMultilevel"/>
    <w:tmpl w:val="7DBAE326"/>
    <w:lvl w:ilvl="0" w:tplc="B476A85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3B83EDD"/>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5BB57EE"/>
    <w:multiLevelType w:val="hybridMultilevel"/>
    <w:tmpl w:val="FC00590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nsid w:val="492D7B09"/>
    <w:multiLevelType w:val="hybridMultilevel"/>
    <w:tmpl w:val="AA6EB7D4"/>
    <w:lvl w:ilvl="0" w:tplc="13F4E4FE">
      <w:start w:val="1"/>
      <w:numFmt w:val="decimal"/>
      <w:lvlText w:val="%1."/>
      <w:lvlJc w:val="left"/>
      <w:pPr>
        <w:ind w:left="720" w:hanging="360"/>
      </w:pPr>
      <w:rPr>
        <w:rFonts w:eastAsia="Calibri"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BB10952"/>
    <w:multiLevelType w:val="hybridMultilevel"/>
    <w:tmpl w:val="9E247054"/>
    <w:lvl w:ilvl="0" w:tplc="5574D07A">
      <w:start w:val="5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D894721"/>
    <w:multiLevelType w:val="hybridMultilevel"/>
    <w:tmpl w:val="2BEEB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54F86C5E"/>
    <w:multiLevelType w:val="hybridMultilevel"/>
    <w:tmpl w:val="22488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5AA9597E"/>
    <w:multiLevelType w:val="hybridMultilevel"/>
    <w:tmpl w:val="F946755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nsid w:val="65536C72"/>
    <w:multiLevelType w:val="hybridMultilevel"/>
    <w:tmpl w:val="49C2F6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A731626"/>
    <w:multiLevelType w:val="hybridMultilevel"/>
    <w:tmpl w:val="66648900"/>
    <w:lvl w:ilvl="0" w:tplc="26FACE14">
      <w:start w:val="1"/>
      <w:numFmt w:val="decimal"/>
      <w:lvlText w:val="%1."/>
      <w:lvlJc w:val="left"/>
      <w:pPr>
        <w:ind w:left="720" w:hanging="360"/>
      </w:pPr>
      <w:rPr>
        <w:rFonts w:eastAsia="Calibri"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5FB70D2"/>
    <w:multiLevelType w:val="hybridMultilevel"/>
    <w:tmpl w:val="E5F8089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694509D"/>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C052191"/>
    <w:multiLevelType w:val="hybridMultilevel"/>
    <w:tmpl w:val="D24659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35"/>
  </w:num>
  <w:num w:numId="4">
    <w:abstractNumId w:val="36"/>
  </w:num>
  <w:num w:numId="5">
    <w:abstractNumId w:val="27"/>
  </w:num>
  <w:num w:numId="6">
    <w:abstractNumId w:val="15"/>
  </w:num>
  <w:num w:numId="7">
    <w:abstractNumId w:val="38"/>
  </w:num>
  <w:num w:numId="8">
    <w:abstractNumId w:val="3"/>
  </w:num>
  <w:num w:numId="9">
    <w:abstractNumId w:val="7"/>
  </w:num>
  <w:num w:numId="10">
    <w:abstractNumId w:val="5"/>
  </w:num>
  <w:num w:numId="11">
    <w:abstractNumId w:val="29"/>
  </w:num>
  <w:num w:numId="12">
    <w:abstractNumId w:val="16"/>
  </w:num>
  <w:num w:numId="13">
    <w:abstractNumId w:val="26"/>
  </w:num>
  <w:num w:numId="14">
    <w:abstractNumId w:val="11"/>
  </w:num>
  <w:num w:numId="15">
    <w:abstractNumId w:val="24"/>
  </w:num>
  <w:num w:numId="16">
    <w:abstractNumId w:val="21"/>
  </w:num>
  <w:num w:numId="17">
    <w:abstractNumId w:val="39"/>
  </w:num>
  <w:num w:numId="18">
    <w:abstractNumId w:val="17"/>
  </w:num>
  <w:num w:numId="19">
    <w:abstractNumId w:val="1"/>
  </w:num>
  <w:num w:numId="20">
    <w:abstractNumId w:val="25"/>
  </w:num>
  <w:num w:numId="21">
    <w:abstractNumId w:val="30"/>
  </w:num>
  <w:num w:numId="22">
    <w:abstractNumId w:val="43"/>
  </w:num>
  <w:num w:numId="23">
    <w:abstractNumId w:val="28"/>
  </w:num>
  <w:num w:numId="24">
    <w:abstractNumId w:val="44"/>
  </w:num>
  <w:num w:numId="25">
    <w:abstractNumId w:val="37"/>
  </w:num>
  <w:num w:numId="26">
    <w:abstractNumId w:val="34"/>
  </w:num>
  <w:num w:numId="27">
    <w:abstractNumId w:val="12"/>
  </w:num>
  <w:num w:numId="28">
    <w:abstractNumId w:val="14"/>
  </w:num>
  <w:num w:numId="29">
    <w:abstractNumId w:val="42"/>
  </w:num>
  <w:num w:numId="30">
    <w:abstractNumId w:val="8"/>
  </w:num>
  <w:num w:numId="31">
    <w:abstractNumId w:val="2"/>
  </w:num>
  <w:num w:numId="32">
    <w:abstractNumId w:val="32"/>
  </w:num>
  <w:num w:numId="33">
    <w:abstractNumId w:val="40"/>
  </w:num>
  <w:num w:numId="34">
    <w:abstractNumId w:val="0"/>
  </w:num>
  <w:num w:numId="35">
    <w:abstractNumId w:val="6"/>
  </w:num>
  <w:num w:numId="36">
    <w:abstractNumId w:val="41"/>
  </w:num>
  <w:num w:numId="37">
    <w:abstractNumId w:val="4"/>
  </w:num>
  <w:num w:numId="38">
    <w:abstractNumId w:val="20"/>
  </w:num>
  <w:num w:numId="39">
    <w:abstractNumId w:val="22"/>
  </w:num>
  <w:num w:numId="40">
    <w:abstractNumId w:val="19"/>
  </w:num>
  <w:num w:numId="41">
    <w:abstractNumId w:val="31"/>
  </w:num>
  <w:num w:numId="42">
    <w:abstractNumId w:val="9"/>
  </w:num>
  <w:num w:numId="43">
    <w:abstractNumId w:val="33"/>
  </w:num>
  <w:num w:numId="44">
    <w:abstractNumId w:val="18"/>
  </w:num>
  <w:num w:numId="45">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1298"/>
    <w:rsid w:val="000129FA"/>
    <w:rsid w:val="00013B7E"/>
    <w:rsid w:val="00031362"/>
    <w:rsid w:val="00032ED4"/>
    <w:rsid w:val="00036E69"/>
    <w:rsid w:val="000404FD"/>
    <w:rsid w:val="0004269C"/>
    <w:rsid w:val="00045D8E"/>
    <w:rsid w:val="000471A3"/>
    <w:rsid w:val="00054BF2"/>
    <w:rsid w:val="000550E9"/>
    <w:rsid w:val="00057046"/>
    <w:rsid w:val="00061B8C"/>
    <w:rsid w:val="0007491E"/>
    <w:rsid w:val="00075A4C"/>
    <w:rsid w:val="00091880"/>
    <w:rsid w:val="00094B9E"/>
    <w:rsid w:val="00096AFD"/>
    <w:rsid w:val="000A2541"/>
    <w:rsid w:val="000A46A2"/>
    <w:rsid w:val="000A79E0"/>
    <w:rsid w:val="000B3BC1"/>
    <w:rsid w:val="000C37A1"/>
    <w:rsid w:val="000E053C"/>
    <w:rsid w:val="000E1BDA"/>
    <w:rsid w:val="000E1ECA"/>
    <w:rsid w:val="000E244C"/>
    <w:rsid w:val="000E43C9"/>
    <w:rsid w:val="000E4F0E"/>
    <w:rsid w:val="000F3174"/>
    <w:rsid w:val="00100FB3"/>
    <w:rsid w:val="00101488"/>
    <w:rsid w:val="001019CA"/>
    <w:rsid w:val="00103D99"/>
    <w:rsid w:val="00105A38"/>
    <w:rsid w:val="00110E2E"/>
    <w:rsid w:val="001168F4"/>
    <w:rsid w:val="00121044"/>
    <w:rsid w:val="00123610"/>
    <w:rsid w:val="001308F8"/>
    <w:rsid w:val="00130B1E"/>
    <w:rsid w:val="001319DC"/>
    <w:rsid w:val="00132F24"/>
    <w:rsid w:val="001336BF"/>
    <w:rsid w:val="001342EB"/>
    <w:rsid w:val="00140005"/>
    <w:rsid w:val="00141DF6"/>
    <w:rsid w:val="001520C4"/>
    <w:rsid w:val="001624FE"/>
    <w:rsid w:val="00166171"/>
    <w:rsid w:val="00170DEE"/>
    <w:rsid w:val="001715AF"/>
    <w:rsid w:val="00182731"/>
    <w:rsid w:val="00182C40"/>
    <w:rsid w:val="001846A4"/>
    <w:rsid w:val="001864B6"/>
    <w:rsid w:val="001A556A"/>
    <w:rsid w:val="001B0E38"/>
    <w:rsid w:val="001B3D20"/>
    <w:rsid w:val="001C0763"/>
    <w:rsid w:val="001C0F74"/>
    <w:rsid w:val="001C1F82"/>
    <w:rsid w:val="001C7C47"/>
    <w:rsid w:val="001D5D25"/>
    <w:rsid w:val="001D5F4A"/>
    <w:rsid w:val="001D6496"/>
    <w:rsid w:val="001E69EF"/>
    <w:rsid w:val="001F1A61"/>
    <w:rsid w:val="001F2B1D"/>
    <w:rsid w:val="001F6878"/>
    <w:rsid w:val="00201C80"/>
    <w:rsid w:val="00203DB6"/>
    <w:rsid w:val="0021062B"/>
    <w:rsid w:val="0021398B"/>
    <w:rsid w:val="00216C93"/>
    <w:rsid w:val="0022089E"/>
    <w:rsid w:val="00220C8D"/>
    <w:rsid w:val="0022251B"/>
    <w:rsid w:val="00222845"/>
    <w:rsid w:val="002248D3"/>
    <w:rsid w:val="00231FF4"/>
    <w:rsid w:val="00245255"/>
    <w:rsid w:val="002456EB"/>
    <w:rsid w:val="0025652B"/>
    <w:rsid w:val="00256D0A"/>
    <w:rsid w:val="00260E8C"/>
    <w:rsid w:val="00262949"/>
    <w:rsid w:val="00266D19"/>
    <w:rsid w:val="00266F04"/>
    <w:rsid w:val="00273E6D"/>
    <w:rsid w:val="002748FD"/>
    <w:rsid w:val="00274D1E"/>
    <w:rsid w:val="002770B1"/>
    <w:rsid w:val="0027779A"/>
    <w:rsid w:val="0028469E"/>
    <w:rsid w:val="00294EEE"/>
    <w:rsid w:val="00296E48"/>
    <w:rsid w:val="00296EF2"/>
    <w:rsid w:val="002A0B5D"/>
    <w:rsid w:val="002A3EC2"/>
    <w:rsid w:val="002A4249"/>
    <w:rsid w:val="002A5BA4"/>
    <w:rsid w:val="002B0356"/>
    <w:rsid w:val="002B430C"/>
    <w:rsid w:val="002C51AA"/>
    <w:rsid w:val="002D2177"/>
    <w:rsid w:val="002D21B7"/>
    <w:rsid w:val="002E01F3"/>
    <w:rsid w:val="002E2041"/>
    <w:rsid w:val="002F1198"/>
    <w:rsid w:val="002F37F6"/>
    <w:rsid w:val="002F41D4"/>
    <w:rsid w:val="002F4E9B"/>
    <w:rsid w:val="00300C21"/>
    <w:rsid w:val="00302FF6"/>
    <w:rsid w:val="00322592"/>
    <w:rsid w:val="00323479"/>
    <w:rsid w:val="003243D0"/>
    <w:rsid w:val="003337B5"/>
    <w:rsid w:val="0033655A"/>
    <w:rsid w:val="003438A7"/>
    <w:rsid w:val="003520B3"/>
    <w:rsid w:val="00352F58"/>
    <w:rsid w:val="0036737F"/>
    <w:rsid w:val="0036741F"/>
    <w:rsid w:val="00385622"/>
    <w:rsid w:val="00392960"/>
    <w:rsid w:val="003977F2"/>
    <w:rsid w:val="003A1075"/>
    <w:rsid w:val="003A3A45"/>
    <w:rsid w:val="003A75A4"/>
    <w:rsid w:val="003A7F47"/>
    <w:rsid w:val="003B0404"/>
    <w:rsid w:val="003C2170"/>
    <w:rsid w:val="003C233B"/>
    <w:rsid w:val="003C53A5"/>
    <w:rsid w:val="003C7AB3"/>
    <w:rsid w:val="003D59AE"/>
    <w:rsid w:val="003E000F"/>
    <w:rsid w:val="003F369B"/>
    <w:rsid w:val="003F4747"/>
    <w:rsid w:val="003F688E"/>
    <w:rsid w:val="00405905"/>
    <w:rsid w:val="0041566F"/>
    <w:rsid w:val="004246CF"/>
    <w:rsid w:val="00443C87"/>
    <w:rsid w:val="00446859"/>
    <w:rsid w:val="00457FE4"/>
    <w:rsid w:val="00465214"/>
    <w:rsid w:val="0046559A"/>
    <w:rsid w:val="00473FB2"/>
    <w:rsid w:val="00475B56"/>
    <w:rsid w:val="004817DA"/>
    <w:rsid w:val="00483E81"/>
    <w:rsid w:val="00484F9A"/>
    <w:rsid w:val="00485D79"/>
    <w:rsid w:val="0049073D"/>
    <w:rsid w:val="00490A69"/>
    <w:rsid w:val="004915E2"/>
    <w:rsid w:val="00493DF5"/>
    <w:rsid w:val="0049508E"/>
    <w:rsid w:val="00496F1E"/>
    <w:rsid w:val="004A18C9"/>
    <w:rsid w:val="004A2C19"/>
    <w:rsid w:val="004A52A6"/>
    <w:rsid w:val="004A7BB6"/>
    <w:rsid w:val="004B019D"/>
    <w:rsid w:val="004B5E61"/>
    <w:rsid w:val="004C6DD1"/>
    <w:rsid w:val="004C775C"/>
    <w:rsid w:val="004D60FB"/>
    <w:rsid w:val="004D6254"/>
    <w:rsid w:val="004D6310"/>
    <w:rsid w:val="004D65D4"/>
    <w:rsid w:val="004E1E1B"/>
    <w:rsid w:val="004E218F"/>
    <w:rsid w:val="004E747E"/>
    <w:rsid w:val="004F2039"/>
    <w:rsid w:val="004F6C8A"/>
    <w:rsid w:val="004F7EE3"/>
    <w:rsid w:val="00500359"/>
    <w:rsid w:val="00500D9A"/>
    <w:rsid w:val="00504780"/>
    <w:rsid w:val="0050618A"/>
    <w:rsid w:val="00513071"/>
    <w:rsid w:val="00513336"/>
    <w:rsid w:val="0051509C"/>
    <w:rsid w:val="0052012D"/>
    <w:rsid w:val="005212A5"/>
    <w:rsid w:val="005234DE"/>
    <w:rsid w:val="00524962"/>
    <w:rsid w:val="005272BF"/>
    <w:rsid w:val="00530E6E"/>
    <w:rsid w:val="00541AC9"/>
    <w:rsid w:val="00546D26"/>
    <w:rsid w:val="005472AB"/>
    <w:rsid w:val="005540A0"/>
    <w:rsid w:val="0056331C"/>
    <w:rsid w:val="0056738A"/>
    <w:rsid w:val="00571A57"/>
    <w:rsid w:val="00582A53"/>
    <w:rsid w:val="00583AB6"/>
    <w:rsid w:val="00585CCF"/>
    <w:rsid w:val="005933EC"/>
    <w:rsid w:val="005949E1"/>
    <w:rsid w:val="005A1327"/>
    <w:rsid w:val="005B02E5"/>
    <w:rsid w:val="005B0AB7"/>
    <w:rsid w:val="005B3C42"/>
    <w:rsid w:val="005C5C3E"/>
    <w:rsid w:val="005C6A6F"/>
    <w:rsid w:val="005D182C"/>
    <w:rsid w:val="005D31E4"/>
    <w:rsid w:val="005E06DC"/>
    <w:rsid w:val="005E10C3"/>
    <w:rsid w:val="005E1D42"/>
    <w:rsid w:val="005E6C51"/>
    <w:rsid w:val="005E6EC8"/>
    <w:rsid w:val="005F53F8"/>
    <w:rsid w:val="006027FD"/>
    <w:rsid w:val="00604915"/>
    <w:rsid w:val="0060769D"/>
    <w:rsid w:val="00617E6C"/>
    <w:rsid w:val="00621D34"/>
    <w:rsid w:val="00622BFB"/>
    <w:rsid w:val="0062799B"/>
    <w:rsid w:val="00630DD2"/>
    <w:rsid w:val="00644191"/>
    <w:rsid w:val="00646380"/>
    <w:rsid w:val="0065568B"/>
    <w:rsid w:val="006566D0"/>
    <w:rsid w:val="00660D0F"/>
    <w:rsid w:val="006650CC"/>
    <w:rsid w:val="00666351"/>
    <w:rsid w:val="00671EE2"/>
    <w:rsid w:val="006740AD"/>
    <w:rsid w:val="00684855"/>
    <w:rsid w:val="00685022"/>
    <w:rsid w:val="00685C1F"/>
    <w:rsid w:val="00693768"/>
    <w:rsid w:val="00695DD2"/>
    <w:rsid w:val="006A4E52"/>
    <w:rsid w:val="006A5CB3"/>
    <w:rsid w:val="006B1786"/>
    <w:rsid w:val="006B1CCF"/>
    <w:rsid w:val="006B22CF"/>
    <w:rsid w:val="006B4C4D"/>
    <w:rsid w:val="006C084A"/>
    <w:rsid w:val="006C37D6"/>
    <w:rsid w:val="006C3D1D"/>
    <w:rsid w:val="006C43CD"/>
    <w:rsid w:val="006D21E4"/>
    <w:rsid w:val="006E4CE1"/>
    <w:rsid w:val="006E5B19"/>
    <w:rsid w:val="006E78E6"/>
    <w:rsid w:val="006E7D30"/>
    <w:rsid w:val="006F7D9F"/>
    <w:rsid w:val="007026C3"/>
    <w:rsid w:val="00703F6F"/>
    <w:rsid w:val="00704F63"/>
    <w:rsid w:val="007064B0"/>
    <w:rsid w:val="00710E1F"/>
    <w:rsid w:val="00714B9B"/>
    <w:rsid w:val="0071694F"/>
    <w:rsid w:val="0072022F"/>
    <w:rsid w:val="007215DD"/>
    <w:rsid w:val="00721DFC"/>
    <w:rsid w:val="007274AA"/>
    <w:rsid w:val="007401AD"/>
    <w:rsid w:val="007473A6"/>
    <w:rsid w:val="00757EFE"/>
    <w:rsid w:val="007740EB"/>
    <w:rsid w:val="00795D3A"/>
    <w:rsid w:val="00795EA1"/>
    <w:rsid w:val="00796727"/>
    <w:rsid w:val="00796D7E"/>
    <w:rsid w:val="007B40B0"/>
    <w:rsid w:val="007B726B"/>
    <w:rsid w:val="007C2EBB"/>
    <w:rsid w:val="007D49CC"/>
    <w:rsid w:val="007D73DA"/>
    <w:rsid w:val="007D75A9"/>
    <w:rsid w:val="007E43F9"/>
    <w:rsid w:val="007F175E"/>
    <w:rsid w:val="007F27B2"/>
    <w:rsid w:val="007F611D"/>
    <w:rsid w:val="007F7C18"/>
    <w:rsid w:val="00801CB0"/>
    <w:rsid w:val="00805C58"/>
    <w:rsid w:val="0081044D"/>
    <w:rsid w:val="00811F2A"/>
    <w:rsid w:val="00812C54"/>
    <w:rsid w:val="00816BA0"/>
    <w:rsid w:val="00821599"/>
    <w:rsid w:val="00826DBC"/>
    <w:rsid w:val="00830751"/>
    <w:rsid w:val="00835853"/>
    <w:rsid w:val="0083699B"/>
    <w:rsid w:val="00840C2D"/>
    <w:rsid w:val="008411F5"/>
    <w:rsid w:val="008427BB"/>
    <w:rsid w:val="00843D41"/>
    <w:rsid w:val="00844254"/>
    <w:rsid w:val="00847AFB"/>
    <w:rsid w:val="008555E0"/>
    <w:rsid w:val="008706E3"/>
    <w:rsid w:val="00872FF9"/>
    <w:rsid w:val="00873B93"/>
    <w:rsid w:val="00891001"/>
    <w:rsid w:val="00897A58"/>
    <w:rsid w:val="008A4423"/>
    <w:rsid w:val="008B48E5"/>
    <w:rsid w:val="008B575A"/>
    <w:rsid w:val="008B6A29"/>
    <w:rsid w:val="008B6F5F"/>
    <w:rsid w:val="008C1660"/>
    <w:rsid w:val="008C40D3"/>
    <w:rsid w:val="008D11BC"/>
    <w:rsid w:val="008D59C7"/>
    <w:rsid w:val="008D5FE3"/>
    <w:rsid w:val="008D6200"/>
    <w:rsid w:val="008D75F0"/>
    <w:rsid w:val="008E5C56"/>
    <w:rsid w:val="008E78E7"/>
    <w:rsid w:val="008F6153"/>
    <w:rsid w:val="008F7333"/>
    <w:rsid w:val="00916C74"/>
    <w:rsid w:val="0092505E"/>
    <w:rsid w:val="0092772E"/>
    <w:rsid w:val="00933B2F"/>
    <w:rsid w:val="009400E4"/>
    <w:rsid w:val="00941F93"/>
    <w:rsid w:val="009472D4"/>
    <w:rsid w:val="00950645"/>
    <w:rsid w:val="00954B5F"/>
    <w:rsid w:val="00954B82"/>
    <w:rsid w:val="009603EC"/>
    <w:rsid w:val="00970964"/>
    <w:rsid w:val="00970F94"/>
    <w:rsid w:val="00971105"/>
    <w:rsid w:val="00976E5F"/>
    <w:rsid w:val="0097749D"/>
    <w:rsid w:val="009947E6"/>
    <w:rsid w:val="009A30B5"/>
    <w:rsid w:val="009A3F44"/>
    <w:rsid w:val="009A66DF"/>
    <w:rsid w:val="009A6EC9"/>
    <w:rsid w:val="009B240E"/>
    <w:rsid w:val="009B441E"/>
    <w:rsid w:val="009B4DA9"/>
    <w:rsid w:val="009C06E9"/>
    <w:rsid w:val="009C234C"/>
    <w:rsid w:val="009C3642"/>
    <w:rsid w:val="009C5BE9"/>
    <w:rsid w:val="009D11CC"/>
    <w:rsid w:val="009F5288"/>
    <w:rsid w:val="00A22BE6"/>
    <w:rsid w:val="00A25F73"/>
    <w:rsid w:val="00A349F8"/>
    <w:rsid w:val="00A40493"/>
    <w:rsid w:val="00A46922"/>
    <w:rsid w:val="00A470A3"/>
    <w:rsid w:val="00A516EA"/>
    <w:rsid w:val="00A53B90"/>
    <w:rsid w:val="00A576C5"/>
    <w:rsid w:val="00A828E4"/>
    <w:rsid w:val="00A848FC"/>
    <w:rsid w:val="00A9637C"/>
    <w:rsid w:val="00AB3D5A"/>
    <w:rsid w:val="00AB6C1E"/>
    <w:rsid w:val="00AC6FC5"/>
    <w:rsid w:val="00AE094B"/>
    <w:rsid w:val="00AE1DD5"/>
    <w:rsid w:val="00AE5ED3"/>
    <w:rsid w:val="00AF0D0E"/>
    <w:rsid w:val="00B017B0"/>
    <w:rsid w:val="00B01F10"/>
    <w:rsid w:val="00B024CD"/>
    <w:rsid w:val="00B07E62"/>
    <w:rsid w:val="00B1149A"/>
    <w:rsid w:val="00B13BA4"/>
    <w:rsid w:val="00B14EF2"/>
    <w:rsid w:val="00B16FB2"/>
    <w:rsid w:val="00B247C4"/>
    <w:rsid w:val="00B258AA"/>
    <w:rsid w:val="00B34623"/>
    <w:rsid w:val="00B37C23"/>
    <w:rsid w:val="00B5361E"/>
    <w:rsid w:val="00B62DE1"/>
    <w:rsid w:val="00B74A03"/>
    <w:rsid w:val="00B76427"/>
    <w:rsid w:val="00B82B69"/>
    <w:rsid w:val="00B91D5C"/>
    <w:rsid w:val="00B9311E"/>
    <w:rsid w:val="00B95C98"/>
    <w:rsid w:val="00BA16B2"/>
    <w:rsid w:val="00BA76D6"/>
    <w:rsid w:val="00BB383B"/>
    <w:rsid w:val="00BB4217"/>
    <w:rsid w:val="00BB43D5"/>
    <w:rsid w:val="00BB7073"/>
    <w:rsid w:val="00BB7618"/>
    <w:rsid w:val="00BC259E"/>
    <w:rsid w:val="00BE3B9E"/>
    <w:rsid w:val="00BE7859"/>
    <w:rsid w:val="00BF7759"/>
    <w:rsid w:val="00C00901"/>
    <w:rsid w:val="00C11558"/>
    <w:rsid w:val="00C306D3"/>
    <w:rsid w:val="00C36247"/>
    <w:rsid w:val="00C366FF"/>
    <w:rsid w:val="00C4140A"/>
    <w:rsid w:val="00C434DD"/>
    <w:rsid w:val="00C43B58"/>
    <w:rsid w:val="00C45590"/>
    <w:rsid w:val="00C509A4"/>
    <w:rsid w:val="00C57119"/>
    <w:rsid w:val="00C572EF"/>
    <w:rsid w:val="00C602D0"/>
    <w:rsid w:val="00C61C2B"/>
    <w:rsid w:val="00C63AA8"/>
    <w:rsid w:val="00C67F95"/>
    <w:rsid w:val="00C71693"/>
    <w:rsid w:val="00C7267B"/>
    <w:rsid w:val="00C7342E"/>
    <w:rsid w:val="00C73E4A"/>
    <w:rsid w:val="00C753B1"/>
    <w:rsid w:val="00C755DD"/>
    <w:rsid w:val="00C82ADE"/>
    <w:rsid w:val="00C87DFC"/>
    <w:rsid w:val="00C93E8B"/>
    <w:rsid w:val="00C946FB"/>
    <w:rsid w:val="00C9484F"/>
    <w:rsid w:val="00C95C04"/>
    <w:rsid w:val="00C9794C"/>
    <w:rsid w:val="00CA1FC6"/>
    <w:rsid w:val="00CA30C4"/>
    <w:rsid w:val="00CA7174"/>
    <w:rsid w:val="00CA7849"/>
    <w:rsid w:val="00CB07C2"/>
    <w:rsid w:val="00CC0101"/>
    <w:rsid w:val="00CC1066"/>
    <w:rsid w:val="00CC4B02"/>
    <w:rsid w:val="00CD5823"/>
    <w:rsid w:val="00CD7977"/>
    <w:rsid w:val="00CF2A07"/>
    <w:rsid w:val="00CF71EA"/>
    <w:rsid w:val="00CF79AF"/>
    <w:rsid w:val="00D11B0B"/>
    <w:rsid w:val="00D11E1D"/>
    <w:rsid w:val="00D16551"/>
    <w:rsid w:val="00D345F4"/>
    <w:rsid w:val="00D35DE2"/>
    <w:rsid w:val="00D41D69"/>
    <w:rsid w:val="00D6467C"/>
    <w:rsid w:val="00D70F0F"/>
    <w:rsid w:val="00D75159"/>
    <w:rsid w:val="00D7583A"/>
    <w:rsid w:val="00D765E3"/>
    <w:rsid w:val="00D76CEA"/>
    <w:rsid w:val="00D81D71"/>
    <w:rsid w:val="00D971A5"/>
    <w:rsid w:val="00DA2093"/>
    <w:rsid w:val="00DA3B9E"/>
    <w:rsid w:val="00DA47E8"/>
    <w:rsid w:val="00DA618C"/>
    <w:rsid w:val="00DB2EC6"/>
    <w:rsid w:val="00DB5579"/>
    <w:rsid w:val="00DB60B7"/>
    <w:rsid w:val="00DC6BB8"/>
    <w:rsid w:val="00DD0BF3"/>
    <w:rsid w:val="00DD2B67"/>
    <w:rsid w:val="00DD764A"/>
    <w:rsid w:val="00DE11CF"/>
    <w:rsid w:val="00DE422B"/>
    <w:rsid w:val="00E02044"/>
    <w:rsid w:val="00E1743B"/>
    <w:rsid w:val="00E174E5"/>
    <w:rsid w:val="00E17F9A"/>
    <w:rsid w:val="00E22A84"/>
    <w:rsid w:val="00E26459"/>
    <w:rsid w:val="00E30414"/>
    <w:rsid w:val="00E31C4A"/>
    <w:rsid w:val="00E345A7"/>
    <w:rsid w:val="00E37012"/>
    <w:rsid w:val="00E40062"/>
    <w:rsid w:val="00E50C09"/>
    <w:rsid w:val="00E55AA1"/>
    <w:rsid w:val="00E60771"/>
    <w:rsid w:val="00E632D0"/>
    <w:rsid w:val="00E64135"/>
    <w:rsid w:val="00E6663B"/>
    <w:rsid w:val="00E81879"/>
    <w:rsid w:val="00E95C7C"/>
    <w:rsid w:val="00EA5687"/>
    <w:rsid w:val="00EA59B6"/>
    <w:rsid w:val="00EA606F"/>
    <w:rsid w:val="00EB1032"/>
    <w:rsid w:val="00EC1FDB"/>
    <w:rsid w:val="00ED0266"/>
    <w:rsid w:val="00ED2E65"/>
    <w:rsid w:val="00ED6F3B"/>
    <w:rsid w:val="00ED6F71"/>
    <w:rsid w:val="00ED70A8"/>
    <w:rsid w:val="00EE177E"/>
    <w:rsid w:val="00EE7803"/>
    <w:rsid w:val="00EF0D0E"/>
    <w:rsid w:val="00EF292B"/>
    <w:rsid w:val="00EF2C7E"/>
    <w:rsid w:val="00F01334"/>
    <w:rsid w:val="00F06B7E"/>
    <w:rsid w:val="00F151C9"/>
    <w:rsid w:val="00F31162"/>
    <w:rsid w:val="00F4517B"/>
    <w:rsid w:val="00F46F8A"/>
    <w:rsid w:val="00F51FCD"/>
    <w:rsid w:val="00F55213"/>
    <w:rsid w:val="00F66D06"/>
    <w:rsid w:val="00F67B5B"/>
    <w:rsid w:val="00F72E48"/>
    <w:rsid w:val="00F77D9B"/>
    <w:rsid w:val="00F811F5"/>
    <w:rsid w:val="00F816E8"/>
    <w:rsid w:val="00F854E9"/>
    <w:rsid w:val="00F85B3C"/>
    <w:rsid w:val="00F918B8"/>
    <w:rsid w:val="00F94E78"/>
    <w:rsid w:val="00FA204E"/>
    <w:rsid w:val="00FA5A1C"/>
    <w:rsid w:val="00FB4F8E"/>
    <w:rsid w:val="00FB61C7"/>
    <w:rsid w:val="00FB6647"/>
    <w:rsid w:val="00FC5D9F"/>
    <w:rsid w:val="00FE069D"/>
    <w:rsid w:val="00FE635A"/>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paragraph" w:styleId="Textodeglobo">
    <w:name w:val="Balloon Text"/>
    <w:basedOn w:val="Normal"/>
    <w:link w:val="TextodegloboCar"/>
    <w:uiPriority w:val="99"/>
    <w:semiHidden/>
    <w:unhideWhenUsed/>
    <w:rsid w:val="002A0B5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0B5D"/>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D0A80-0B62-438D-9461-453A23530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61</Pages>
  <Words>8937</Words>
  <Characters>49156</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2019-02-18T19:58:00Z</cp:lastPrinted>
  <dcterms:created xsi:type="dcterms:W3CDTF">2019-02-14T22:19:00Z</dcterms:created>
  <dcterms:modified xsi:type="dcterms:W3CDTF">2019-03-21T00:17:00Z</dcterms:modified>
</cp:coreProperties>
</file>