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727" w:rsidRPr="00FA0F51" w:rsidRDefault="00476727" w:rsidP="00476727">
      <w:pPr>
        <w:spacing w:before="240" w:after="240" w:line="360" w:lineRule="auto"/>
        <w:jc w:val="both"/>
        <w:rPr>
          <w:rFonts w:ascii="Palatino Linotype" w:hAnsi="Palatino Linotype" w:cs="Arial"/>
        </w:rPr>
      </w:pPr>
      <w:r w:rsidRPr="00FA0F51">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de </w:t>
      </w:r>
      <w:r w:rsidR="00E73E1C">
        <w:rPr>
          <w:rFonts w:ascii="Palatino Linotype" w:hAnsi="Palatino Linotype" w:cs="Arial"/>
        </w:rPr>
        <w:t xml:space="preserve">fecha veintisiete </w:t>
      </w:r>
      <w:r w:rsidR="00967AD0">
        <w:rPr>
          <w:rFonts w:ascii="Palatino Linotype" w:hAnsi="Palatino Linotype"/>
        </w:rPr>
        <w:t xml:space="preserve">de </w:t>
      </w:r>
      <w:r w:rsidR="00060141">
        <w:rPr>
          <w:rFonts w:ascii="Palatino Linotype" w:hAnsi="Palatino Linotype"/>
        </w:rPr>
        <w:t>febrero</w:t>
      </w:r>
      <w:r w:rsidR="00020AAF">
        <w:rPr>
          <w:rFonts w:ascii="Palatino Linotype" w:hAnsi="Palatino Linotype"/>
        </w:rPr>
        <w:t xml:space="preserve"> d</w:t>
      </w:r>
      <w:r w:rsidRPr="00FA0F51">
        <w:rPr>
          <w:rFonts w:ascii="Palatino Linotype" w:hAnsi="Palatino Linotype" w:cs="Arial"/>
        </w:rPr>
        <w:t>e dos mil dieci</w:t>
      </w:r>
      <w:r w:rsidR="00020AAF">
        <w:rPr>
          <w:rFonts w:ascii="Palatino Linotype" w:hAnsi="Palatino Linotype" w:cs="Arial"/>
        </w:rPr>
        <w:t>nueve</w:t>
      </w:r>
      <w:r w:rsidR="00B3779A">
        <w:rPr>
          <w:rFonts w:ascii="Palatino Linotype" w:hAnsi="Palatino Linotype" w:cs="Arial"/>
        </w:rPr>
        <w:t>.</w:t>
      </w:r>
      <w:r w:rsidRPr="00FA0F51">
        <w:rPr>
          <w:rFonts w:ascii="Palatino Linotype" w:hAnsi="Palatino Linotype" w:cs="Arial"/>
        </w:rPr>
        <w:t xml:space="preserve"> </w:t>
      </w:r>
    </w:p>
    <w:p w:rsidR="00D06012" w:rsidRPr="00FA0F51" w:rsidRDefault="00D06012" w:rsidP="00CD5383">
      <w:pPr>
        <w:spacing w:before="240" w:after="240" w:line="360" w:lineRule="auto"/>
        <w:jc w:val="both"/>
        <w:rPr>
          <w:rFonts w:ascii="Palatino Linotype" w:hAnsi="Palatino Linotype" w:cs="Arial"/>
        </w:rPr>
      </w:pPr>
      <w:r w:rsidRPr="007041E8">
        <w:rPr>
          <w:rFonts w:ascii="Palatino Linotype" w:hAnsi="Palatino Linotype" w:cs="Arial"/>
          <w:b/>
        </w:rPr>
        <w:t>VISTO</w:t>
      </w:r>
      <w:r w:rsidR="009A618A">
        <w:rPr>
          <w:rFonts w:ascii="Palatino Linotype" w:hAnsi="Palatino Linotype" w:cs="Arial"/>
        </w:rPr>
        <w:t xml:space="preserve"> el </w:t>
      </w:r>
      <w:r w:rsidRPr="00FA0F51">
        <w:rPr>
          <w:rFonts w:ascii="Palatino Linotype" w:hAnsi="Palatino Linotype" w:cs="Arial"/>
        </w:rPr>
        <w:t>expediente formado con motivo del</w:t>
      </w:r>
      <w:r w:rsidR="009A618A">
        <w:rPr>
          <w:rFonts w:ascii="Palatino Linotype" w:hAnsi="Palatino Linotype" w:cs="Arial"/>
        </w:rPr>
        <w:t xml:space="preserve"> </w:t>
      </w:r>
      <w:r w:rsidRPr="00FA0F51">
        <w:rPr>
          <w:rFonts w:ascii="Palatino Linotype" w:hAnsi="Palatino Linotype" w:cs="Arial"/>
        </w:rPr>
        <w:t xml:space="preserve">recurso de revisión </w:t>
      </w:r>
      <w:r w:rsidR="00227EE3" w:rsidRPr="00227EE3">
        <w:rPr>
          <w:rFonts w:ascii="Palatino Linotype" w:hAnsi="Palatino Linotype" w:cs="Arial"/>
          <w:b/>
        </w:rPr>
        <w:t>0</w:t>
      </w:r>
      <w:r w:rsidR="00020AAF">
        <w:rPr>
          <w:rFonts w:ascii="Palatino Linotype" w:hAnsi="Palatino Linotype" w:cs="Arial"/>
          <w:b/>
        </w:rPr>
        <w:t>4</w:t>
      </w:r>
      <w:r w:rsidR="00427C63">
        <w:rPr>
          <w:rFonts w:ascii="Palatino Linotype" w:hAnsi="Palatino Linotype" w:cs="Arial"/>
          <w:b/>
        </w:rPr>
        <w:t>59</w:t>
      </w:r>
      <w:r w:rsidR="00060141">
        <w:rPr>
          <w:rFonts w:ascii="Palatino Linotype" w:hAnsi="Palatino Linotype" w:cs="Arial"/>
          <w:b/>
        </w:rPr>
        <w:t>4</w:t>
      </w:r>
      <w:r w:rsidR="00227EE3" w:rsidRPr="00227EE3">
        <w:rPr>
          <w:rFonts w:ascii="Palatino Linotype" w:hAnsi="Palatino Linotype" w:cs="Arial"/>
          <w:b/>
        </w:rPr>
        <w:t>/INFOEM/IP/RR/201</w:t>
      </w:r>
      <w:r w:rsidR="00B3779A">
        <w:rPr>
          <w:rFonts w:ascii="Palatino Linotype" w:hAnsi="Palatino Linotype" w:cs="Arial"/>
          <w:b/>
        </w:rPr>
        <w:t>8</w:t>
      </w:r>
      <w:r w:rsidR="00643CCD" w:rsidRPr="00014682">
        <w:rPr>
          <w:rFonts w:ascii="Palatino Linotype" w:hAnsi="Palatino Linotype" w:cs="Arial"/>
        </w:rPr>
        <w:t>,</w:t>
      </w:r>
      <w:r w:rsidR="00643CCD" w:rsidRPr="00FA0F51">
        <w:rPr>
          <w:rFonts w:ascii="Palatino Linotype" w:hAnsi="Palatino Linotype" w:cs="Arial"/>
        </w:rPr>
        <w:t xml:space="preserve"> </w:t>
      </w:r>
      <w:r w:rsidR="007C1B36" w:rsidRPr="00FA0F51">
        <w:rPr>
          <w:rFonts w:ascii="Palatino Linotype" w:hAnsi="Palatino Linotype" w:cs="Arial"/>
        </w:rPr>
        <w:t>interpuesto</w:t>
      </w:r>
      <w:r w:rsidR="00000739" w:rsidRPr="00FA0F51">
        <w:rPr>
          <w:rFonts w:ascii="Palatino Linotype" w:hAnsi="Palatino Linotype" w:cs="Arial"/>
        </w:rPr>
        <w:t xml:space="preserve"> por </w:t>
      </w:r>
      <w:r w:rsidR="00052ADD" w:rsidRPr="00052ADD">
        <w:rPr>
          <w:rFonts w:ascii="Palatino Linotype" w:hAnsi="Palatino Linotype" w:cs="Arial"/>
          <w:b/>
        </w:rPr>
        <w:t xml:space="preserve">XXXXX XXXXXXXX </w:t>
      </w:r>
      <w:proofErr w:type="spellStart"/>
      <w:r w:rsidR="00052ADD" w:rsidRPr="00052ADD">
        <w:rPr>
          <w:rFonts w:ascii="Palatino Linotype" w:hAnsi="Palatino Linotype" w:cs="Arial"/>
          <w:b/>
        </w:rPr>
        <w:t>XXXXXXXX</w:t>
      </w:r>
      <w:proofErr w:type="spellEnd"/>
      <w:r w:rsidR="00052ADD" w:rsidRPr="00052ADD">
        <w:rPr>
          <w:rFonts w:ascii="Palatino Linotype" w:hAnsi="Palatino Linotype" w:cs="Arial"/>
          <w:b/>
        </w:rPr>
        <w:t xml:space="preserve"> XXXXX </w:t>
      </w:r>
      <w:r w:rsidRPr="00FA0F51">
        <w:rPr>
          <w:rFonts w:ascii="Palatino Linotype" w:hAnsi="Palatino Linotype" w:cs="Arial"/>
        </w:rPr>
        <w:t>en lo sucesivo</w:t>
      </w:r>
      <w:r w:rsidR="00643CCD" w:rsidRPr="00FA0F51">
        <w:rPr>
          <w:rFonts w:ascii="Palatino Linotype" w:hAnsi="Palatino Linotype" w:cs="Arial"/>
          <w:b/>
        </w:rPr>
        <w:t xml:space="preserve"> </w:t>
      </w:r>
      <w:r w:rsidR="000A57A7">
        <w:rPr>
          <w:rFonts w:ascii="Palatino Linotype" w:hAnsi="Palatino Linotype" w:cs="Arial"/>
        </w:rPr>
        <w:t>la</w:t>
      </w:r>
      <w:r w:rsidR="004C4C17" w:rsidRPr="004C4C17">
        <w:rPr>
          <w:rFonts w:ascii="Palatino Linotype" w:hAnsi="Palatino Linotype" w:cs="Arial"/>
        </w:rPr>
        <w:t xml:space="preserve"> </w:t>
      </w:r>
      <w:r w:rsidR="00B05E70" w:rsidRPr="00B05E70">
        <w:rPr>
          <w:rFonts w:ascii="Palatino Linotype" w:hAnsi="Palatino Linotype" w:cs="Arial"/>
          <w:b/>
        </w:rPr>
        <w:t>RECURRENTE</w:t>
      </w:r>
      <w:r w:rsidRPr="00FA0F51">
        <w:rPr>
          <w:rFonts w:ascii="Palatino Linotype" w:hAnsi="Palatino Linotype" w:cs="Arial"/>
          <w:b/>
        </w:rPr>
        <w:t>,</w:t>
      </w:r>
      <w:r w:rsidRPr="00FA0F51">
        <w:rPr>
          <w:rFonts w:ascii="Palatino Linotype" w:hAnsi="Palatino Linotype" w:cs="Arial"/>
        </w:rPr>
        <w:t xml:space="preserve"> en contra de la respuesta emitida por </w:t>
      </w:r>
      <w:r w:rsidR="00060141">
        <w:rPr>
          <w:rFonts w:ascii="Palatino Linotype" w:hAnsi="Palatino Linotype" w:cs="Arial"/>
        </w:rPr>
        <w:t>el</w:t>
      </w:r>
      <w:r w:rsidR="00CD5383">
        <w:rPr>
          <w:rFonts w:ascii="Palatino Linotype" w:hAnsi="Palatino Linotype" w:cs="Arial"/>
        </w:rPr>
        <w:t xml:space="preserve"> </w:t>
      </w:r>
      <w:r w:rsidR="00060141" w:rsidRPr="00060141">
        <w:rPr>
          <w:rFonts w:ascii="Palatino Linotype" w:hAnsi="Palatino Linotype" w:cs="Arial"/>
          <w:b/>
        </w:rPr>
        <w:t>Sistema Municipal Para el Desarrollo Integral de la Familia de Zinacantepec</w:t>
      </w:r>
      <w:r w:rsidR="00B3779A">
        <w:rPr>
          <w:rFonts w:ascii="Palatino Linotype" w:hAnsi="Palatino Linotype" w:cs="Arial"/>
          <w:b/>
        </w:rPr>
        <w:t xml:space="preserve">, </w:t>
      </w:r>
      <w:r w:rsidRPr="00FA0F51">
        <w:rPr>
          <w:rFonts w:ascii="Palatino Linotype" w:hAnsi="Palatino Linotype" w:cs="Arial"/>
        </w:rPr>
        <w:t xml:space="preserve">en lo sucesivo </w:t>
      </w:r>
      <w:r w:rsidR="007A1102" w:rsidRPr="00FA0F51">
        <w:rPr>
          <w:rFonts w:ascii="Palatino Linotype" w:hAnsi="Palatino Linotype" w:cs="Arial"/>
        </w:rPr>
        <w:t xml:space="preserve">el </w:t>
      </w:r>
      <w:r w:rsidRPr="00FA0F51">
        <w:rPr>
          <w:rFonts w:ascii="Palatino Linotype" w:hAnsi="Palatino Linotype" w:cs="Arial"/>
          <w:b/>
        </w:rPr>
        <w:t xml:space="preserve">SUJETO OBLIGADO, </w:t>
      </w:r>
      <w:r w:rsidRPr="00FA0F51">
        <w:rPr>
          <w:rFonts w:ascii="Palatino Linotype" w:hAnsi="Palatino Linotype" w:cs="Arial"/>
        </w:rPr>
        <w:t>se</w:t>
      </w:r>
      <w:r w:rsidR="00E9691F">
        <w:rPr>
          <w:rFonts w:ascii="Palatino Linotype" w:hAnsi="Palatino Linotype" w:cs="Arial"/>
        </w:rPr>
        <w:t xml:space="preserve"> </w:t>
      </w:r>
      <w:r w:rsidRPr="00FA0F51">
        <w:rPr>
          <w:rFonts w:ascii="Palatino Linotype" w:hAnsi="Palatino Linotype" w:cs="Arial"/>
        </w:rPr>
        <w:t>procede a dictar la presente resolución con base en lo</w:t>
      </w:r>
      <w:r w:rsidR="00B21DCC">
        <w:rPr>
          <w:rFonts w:ascii="Palatino Linotype" w:hAnsi="Palatino Linotype" w:cs="Arial"/>
        </w:rPr>
        <w:t>s</w:t>
      </w:r>
      <w:r w:rsidRPr="00FA0F51">
        <w:rPr>
          <w:rFonts w:ascii="Palatino Linotype" w:hAnsi="Palatino Linotype" w:cs="Arial"/>
        </w:rPr>
        <w:t xml:space="preserve"> siguiente</w:t>
      </w:r>
      <w:r w:rsidR="00B21DCC">
        <w:rPr>
          <w:rFonts w:ascii="Palatino Linotype" w:hAnsi="Palatino Linotype" w:cs="Arial"/>
        </w:rPr>
        <w:t>s</w:t>
      </w:r>
      <w:r w:rsidRPr="00FA0F51">
        <w:rPr>
          <w:rFonts w:ascii="Palatino Linotype" w:hAnsi="Palatino Linotype" w:cs="Arial"/>
        </w:rPr>
        <w:t xml:space="preserve">: </w:t>
      </w:r>
    </w:p>
    <w:p w:rsidR="00BD58D9" w:rsidRPr="00FA0F51" w:rsidRDefault="00BD58D9" w:rsidP="00BD58D9">
      <w:pPr>
        <w:spacing w:before="240" w:after="240" w:line="360" w:lineRule="auto"/>
        <w:jc w:val="center"/>
        <w:rPr>
          <w:rFonts w:ascii="Palatino Linotype" w:hAnsi="Palatino Linotype" w:cs="Arial"/>
          <w:b/>
          <w:sz w:val="28"/>
          <w:szCs w:val="28"/>
        </w:rPr>
      </w:pPr>
      <w:r w:rsidRPr="00FA0F51">
        <w:rPr>
          <w:rFonts w:ascii="Palatino Linotype" w:hAnsi="Palatino Linotype"/>
          <w:b/>
        </w:rPr>
        <w:t>A N T E C E D E N T E S</w:t>
      </w:r>
    </w:p>
    <w:p w:rsidR="00D06012" w:rsidRPr="00FA0F51" w:rsidRDefault="009F7616" w:rsidP="009143B4">
      <w:pPr>
        <w:spacing w:before="240" w:after="240" w:line="360" w:lineRule="auto"/>
        <w:jc w:val="both"/>
        <w:rPr>
          <w:rFonts w:ascii="Palatino Linotype" w:hAnsi="Palatino Linotype" w:cs="Arial"/>
        </w:rPr>
      </w:pPr>
      <w:r w:rsidRPr="00FA0F51">
        <w:rPr>
          <w:rFonts w:ascii="Palatino Linotype" w:hAnsi="Palatino Linotype" w:cs="Arial"/>
          <w:b/>
          <w:sz w:val="28"/>
          <w:szCs w:val="28"/>
        </w:rPr>
        <w:t>1. Solicitud de acceso a la información.</w:t>
      </w:r>
      <w:r w:rsidRPr="00FA0F51">
        <w:rPr>
          <w:rFonts w:ascii="Palatino Linotype" w:hAnsi="Palatino Linotype" w:cs="Arial"/>
          <w:sz w:val="28"/>
          <w:szCs w:val="28"/>
        </w:rPr>
        <w:t xml:space="preserve"> </w:t>
      </w:r>
      <w:r w:rsidR="00D06012" w:rsidRPr="00FA0F51">
        <w:rPr>
          <w:rFonts w:ascii="Palatino Linotype" w:hAnsi="Palatino Linotype" w:cs="Arial"/>
          <w:b/>
        </w:rPr>
        <w:t xml:space="preserve"> </w:t>
      </w:r>
      <w:r w:rsidR="00B45BD6" w:rsidRPr="00FA0F51">
        <w:rPr>
          <w:rFonts w:ascii="Palatino Linotype" w:hAnsi="Palatino Linotype" w:cs="Arial"/>
        </w:rPr>
        <w:t>E</w:t>
      </w:r>
      <w:r w:rsidR="00B21DCC">
        <w:rPr>
          <w:rFonts w:ascii="Palatino Linotype" w:hAnsi="Palatino Linotype" w:cs="Arial"/>
        </w:rPr>
        <w:t>n fecha</w:t>
      </w:r>
      <w:r w:rsidR="00B05E70">
        <w:rPr>
          <w:rFonts w:ascii="Palatino Linotype" w:hAnsi="Palatino Linotype" w:cs="Arial"/>
        </w:rPr>
        <w:t xml:space="preserve"> </w:t>
      </w:r>
      <w:r w:rsidR="00427C63">
        <w:rPr>
          <w:rFonts w:ascii="Palatino Linotype" w:hAnsi="Palatino Linotype" w:cs="Arial"/>
          <w:b/>
        </w:rPr>
        <w:t>diecinueve</w:t>
      </w:r>
      <w:r w:rsidR="00081307">
        <w:rPr>
          <w:rFonts w:ascii="Palatino Linotype" w:hAnsi="Palatino Linotype" w:cs="Arial"/>
          <w:b/>
        </w:rPr>
        <w:t xml:space="preserve"> de octubre </w:t>
      </w:r>
      <w:r w:rsidR="00CE209C">
        <w:rPr>
          <w:rFonts w:ascii="Palatino Linotype" w:hAnsi="Palatino Linotype" w:cs="Arial"/>
          <w:b/>
        </w:rPr>
        <w:t>de</w:t>
      </w:r>
      <w:r w:rsidR="00B3779A">
        <w:rPr>
          <w:rFonts w:ascii="Palatino Linotype" w:hAnsi="Palatino Linotype" w:cs="Arial"/>
          <w:b/>
        </w:rPr>
        <w:t xml:space="preserve"> dos mil dieci</w:t>
      </w:r>
      <w:r w:rsidR="004D4ADD">
        <w:rPr>
          <w:rFonts w:ascii="Palatino Linotype" w:hAnsi="Palatino Linotype" w:cs="Arial"/>
          <w:b/>
        </w:rPr>
        <w:t xml:space="preserve">ocho, </w:t>
      </w:r>
      <w:r w:rsidR="004C4C17">
        <w:rPr>
          <w:rFonts w:ascii="Palatino Linotype" w:hAnsi="Palatino Linotype" w:cs="Arial"/>
        </w:rPr>
        <w:t xml:space="preserve">el </w:t>
      </w:r>
      <w:r w:rsidR="004C4C17" w:rsidRPr="004C4C17">
        <w:rPr>
          <w:rFonts w:ascii="Palatino Linotype" w:hAnsi="Palatino Linotype" w:cs="Arial"/>
          <w:b/>
        </w:rPr>
        <w:t>RECURRENTE</w:t>
      </w:r>
      <w:r w:rsidR="004C4C17">
        <w:rPr>
          <w:rFonts w:ascii="Palatino Linotype" w:hAnsi="Palatino Linotype" w:cs="Arial"/>
        </w:rPr>
        <w:t xml:space="preserve"> </w:t>
      </w:r>
      <w:r w:rsidR="00D06012" w:rsidRPr="00FA0F51">
        <w:rPr>
          <w:rFonts w:ascii="Palatino Linotype" w:hAnsi="Palatino Linotype" w:cs="Arial"/>
        </w:rPr>
        <w:t>presentó a través del Sistema de Acceso a la Informació</w:t>
      </w:r>
      <w:r w:rsidR="007A1102" w:rsidRPr="00FA0F51">
        <w:rPr>
          <w:rFonts w:ascii="Palatino Linotype" w:hAnsi="Palatino Linotype" w:cs="Arial"/>
        </w:rPr>
        <w:t xml:space="preserve">n Mexiquense, en lo subsecuente el </w:t>
      </w:r>
      <w:r w:rsidR="00D06012" w:rsidRPr="00FA0F51">
        <w:rPr>
          <w:rFonts w:ascii="Palatino Linotype" w:hAnsi="Palatino Linotype" w:cs="Arial"/>
          <w:b/>
        </w:rPr>
        <w:t>SAIMEX</w:t>
      </w:r>
      <w:r w:rsidR="00060141">
        <w:rPr>
          <w:rFonts w:ascii="Palatino Linotype" w:hAnsi="Palatino Linotype" w:cs="Arial"/>
          <w:b/>
        </w:rPr>
        <w:t>,</w:t>
      </w:r>
      <w:r w:rsidR="00D06012" w:rsidRPr="00FA0F51">
        <w:rPr>
          <w:rFonts w:ascii="Palatino Linotype" w:hAnsi="Palatino Linotype" w:cs="Arial"/>
        </w:rPr>
        <w:t xml:space="preserve"> ante </w:t>
      </w:r>
      <w:r w:rsidR="007A1102" w:rsidRPr="00FA0F51">
        <w:rPr>
          <w:rFonts w:ascii="Palatino Linotype" w:hAnsi="Palatino Linotype" w:cs="Arial"/>
        </w:rPr>
        <w:t xml:space="preserve">el </w:t>
      </w:r>
      <w:r w:rsidR="00D06012" w:rsidRPr="00FA0F51">
        <w:rPr>
          <w:rFonts w:ascii="Palatino Linotype" w:hAnsi="Palatino Linotype" w:cs="Arial"/>
          <w:b/>
        </w:rPr>
        <w:t>SUJETO OBLIGADO</w:t>
      </w:r>
      <w:r w:rsidR="00D06012" w:rsidRPr="00FA0F51">
        <w:rPr>
          <w:rFonts w:ascii="Palatino Linotype" w:hAnsi="Palatino Linotype" w:cs="Arial"/>
        </w:rPr>
        <w:t>, la solicitud de acceso a la información pública, a la que se le asign</w:t>
      </w:r>
      <w:r w:rsidR="00E07049">
        <w:rPr>
          <w:rFonts w:ascii="Palatino Linotype" w:hAnsi="Palatino Linotype" w:cs="Arial"/>
        </w:rPr>
        <w:t xml:space="preserve">ó el </w:t>
      </w:r>
      <w:r w:rsidR="00D06012" w:rsidRPr="00FA0F51">
        <w:rPr>
          <w:rFonts w:ascii="Palatino Linotype" w:hAnsi="Palatino Linotype" w:cs="Arial"/>
        </w:rPr>
        <w:t xml:space="preserve">número </w:t>
      </w:r>
      <w:r w:rsidR="00060141" w:rsidRPr="00060141">
        <w:rPr>
          <w:rFonts w:ascii="Palatino Linotype" w:hAnsi="Palatino Linotype" w:cs="Arial"/>
          <w:b/>
        </w:rPr>
        <w:t>0000</w:t>
      </w:r>
      <w:r w:rsidR="00427C63">
        <w:rPr>
          <w:rFonts w:ascii="Palatino Linotype" w:hAnsi="Palatino Linotype" w:cs="Arial"/>
          <w:b/>
        </w:rPr>
        <w:t>9</w:t>
      </w:r>
      <w:r w:rsidR="00060141" w:rsidRPr="00060141">
        <w:rPr>
          <w:rFonts w:ascii="Palatino Linotype" w:hAnsi="Palatino Linotype" w:cs="Arial"/>
          <w:b/>
        </w:rPr>
        <w:t>/DIFZINACAN/IP/2018</w:t>
      </w:r>
      <w:r w:rsidR="00E07049">
        <w:rPr>
          <w:rFonts w:ascii="Palatino Linotype" w:hAnsi="Palatino Linotype" w:cs="Arial"/>
          <w:b/>
        </w:rPr>
        <w:t xml:space="preserve">, </w:t>
      </w:r>
      <w:r w:rsidR="00D06012" w:rsidRPr="00FA0F51">
        <w:rPr>
          <w:rFonts w:ascii="Palatino Linotype" w:hAnsi="Palatino Linotype" w:cs="Arial"/>
        </w:rPr>
        <w:t xml:space="preserve">mediante la cual </w:t>
      </w:r>
      <w:r w:rsidR="00F077F3" w:rsidRPr="00FA0F51">
        <w:rPr>
          <w:rFonts w:ascii="Palatino Linotype" w:hAnsi="Palatino Linotype" w:cs="Arial"/>
        </w:rPr>
        <w:t>requirió</w:t>
      </w:r>
      <w:r w:rsidR="00E07049">
        <w:rPr>
          <w:rFonts w:ascii="Palatino Linotype" w:hAnsi="Palatino Linotype" w:cs="Arial"/>
        </w:rPr>
        <w:t xml:space="preserve"> </w:t>
      </w:r>
      <w:r w:rsidR="00EA1279">
        <w:rPr>
          <w:rFonts w:ascii="Palatino Linotype" w:hAnsi="Palatino Linotype" w:cs="Arial"/>
        </w:rPr>
        <w:t>la</w:t>
      </w:r>
      <w:r w:rsidR="00A94D32">
        <w:rPr>
          <w:rFonts w:ascii="Palatino Linotype" w:hAnsi="Palatino Linotype" w:cs="Arial"/>
        </w:rPr>
        <w:t xml:space="preserve"> </w:t>
      </w:r>
      <w:r w:rsidR="00EA1279">
        <w:rPr>
          <w:rFonts w:ascii="Palatino Linotype" w:hAnsi="Palatino Linotype" w:cs="Arial"/>
        </w:rPr>
        <w:t xml:space="preserve">información </w:t>
      </w:r>
      <w:r w:rsidR="00D06012" w:rsidRPr="00FA0F51">
        <w:rPr>
          <w:rFonts w:ascii="Palatino Linotype" w:hAnsi="Palatino Linotype" w:cs="Arial"/>
        </w:rPr>
        <w:t xml:space="preserve">siguiente: </w:t>
      </w:r>
    </w:p>
    <w:p w:rsidR="00155944" w:rsidRPr="00B97900" w:rsidRDefault="00EA1279" w:rsidP="009143B4">
      <w:pPr>
        <w:spacing w:before="240" w:after="240" w:line="276" w:lineRule="auto"/>
        <w:ind w:left="851" w:right="901"/>
        <w:jc w:val="both"/>
        <w:rPr>
          <w:rFonts w:ascii="Palatino Linotype" w:hAnsi="Palatino Linotype" w:cs="Arial"/>
          <w:b/>
        </w:rPr>
      </w:pPr>
      <w:r w:rsidRPr="00B97900">
        <w:rPr>
          <w:rFonts w:ascii="Palatino Linotype" w:hAnsi="Palatino Linotype" w:cs="Arial"/>
          <w:i/>
          <w:sz w:val="22"/>
          <w:szCs w:val="22"/>
          <w:lang w:eastAsia="es-MX"/>
        </w:rPr>
        <w:t xml:space="preserve"> </w:t>
      </w:r>
      <w:r w:rsidR="00354DB7" w:rsidRPr="00B97900">
        <w:rPr>
          <w:rFonts w:ascii="Palatino Linotype" w:hAnsi="Palatino Linotype" w:cs="Arial"/>
          <w:i/>
          <w:sz w:val="22"/>
          <w:szCs w:val="22"/>
          <w:lang w:eastAsia="es-MX"/>
        </w:rPr>
        <w:t>“</w:t>
      </w:r>
      <w:r w:rsidR="00427C63" w:rsidRPr="00427C63">
        <w:rPr>
          <w:rFonts w:ascii="Palatino Linotype" w:hAnsi="Palatino Linotype" w:cs="Arial"/>
          <w:i/>
          <w:sz w:val="22"/>
          <w:szCs w:val="22"/>
          <w:lang w:eastAsia="es-MX"/>
        </w:rPr>
        <w:t xml:space="preserve">Solicito copias simples de todos los nombramientos que aprobó la junta de gobierno y que firmó el entonces Director Gabriel Valdés y por el presidente </w:t>
      </w:r>
      <w:proofErr w:type="spellStart"/>
      <w:r w:rsidR="00427C63" w:rsidRPr="00427C63">
        <w:rPr>
          <w:rFonts w:ascii="Palatino Linotype" w:hAnsi="Palatino Linotype" w:cs="Arial"/>
          <w:i/>
          <w:sz w:val="22"/>
          <w:szCs w:val="22"/>
          <w:lang w:eastAsia="es-MX"/>
        </w:rPr>
        <w:t>Herson</w:t>
      </w:r>
      <w:proofErr w:type="spellEnd"/>
      <w:r w:rsidR="00427C63" w:rsidRPr="00427C63">
        <w:rPr>
          <w:rFonts w:ascii="Palatino Linotype" w:hAnsi="Palatino Linotype" w:cs="Arial"/>
          <w:i/>
          <w:sz w:val="22"/>
          <w:szCs w:val="22"/>
          <w:lang w:eastAsia="es-MX"/>
        </w:rPr>
        <w:t xml:space="preserve"> Castrejón así como sus respectivas actas por cada nombramiento. También solicito documento donde acredite el grado de Maestro de Gabriel Valdés. Deseo me proporcionen copias de todas las certificaciones firmadas como secretario de la junta de gobierno autorizó con, dio </w:t>
      </w:r>
      <w:proofErr w:type="spellStart"/>
      <w:r w:rsidR="00427C63" w:rsidRPr="00427C63">
        <w:rPr>
          <w:rFonts w:ascii="Palatino Linotype" w:hAnsi="Palatino Linotype" w:cs="Arial"/>
          <w:i/>
          <w:sz w:val="22"/>
          <w:szCs w:val="22"/>
          <w:lang w:eastAsia="es-MX"/>
        </w:rPr>
        <w:t>fé</w:t>
      </w:r>
      <w:proofErr w:type="spellEnd"/>
      <w:r w:rsidR="00427C63" w:rsidRPr="00427C63">
        <w:rPr>
          <w:rFonts w:ascii="Palatino Linotype" w:hAnsi="Palatino Linotype" w:cs="Arial"/>
          <w:i/>
          <w:sz w:val="22"/>
          <w:szCs w:val="22"/>
          <w:lang w:eastAsia="es-MX"/>
        </w:rPr>
        <w:t xml:space="preserve"> o hizo constar durante el tiempo que estuvo a cargo.</w:t>
      </w:r>
      <w:r w:rsidR="00CE209C">
        <w:rPr>
          <w:rFonts w:ascii="Palatino Linotype" w:hAnsi="Palatino Linotype" w:cs="Arial"/>
          <w:i/>
          <w:sz w:val="22"/>
          <w:szCs w:val="22"/>
          <w:lang w:eastAsia="es-MX"/>
        </w:rPr>
        <w:t>”</w:t>
      </w:r>
      <w:r w:rsidR="00227EE3" w:rsidRPr="00B97900">
        <w:rPr>
          <w:rFonts w:ascii="Palatino Linotype" w:hAnsi="Palatino Linotype" w:cs="Arial"/>
          <w:i/>
          <w:sz w:val="22"/>
          <w:szCs w:val="22"/>
          <w:lang w:eastAsia="es-MX"/>
        </w:rPr>
        <w:t>(</w:t>
      </w:r>
      <w:r w:rsidR="007041E8" w:rsidRPr="00B97900">
        <w:rPr>
          <w:rFonts w:ascii="Palatino Linotype" w:hAnsi="Palatino Linotype" w:cs="Arial"/>
          <w:i/>
          <w:sz w:val="22"/>
          <w:szCs w:val="22"/>
          <w:lang w:eastAsia="es-MX"/>
        </w:rPr>
        <w:t>S</w:t>
      </w:r>
      <w:r w:rsidR="00227EE3" w:rsidRPr="00B97900">
        <w:rPr>
          <w:rFonts w:ascii="Palatino Linotype" w:hAnsi="Palatino Linotype" w:cs="Arial"/>
          <w:i/>
          <w:sz w:val="22"/>
          <w:szCs w:val="22"/>
          <w:lang w:eastAsia="es-MX"/>
        </w:rPr>
        <w:t>ic).</w:t>
      </w:r>
    </w:p>
    <w:p w:rsidR="00057F94" w:rsidRDefault="00F004E5" w:rsidP="009143B4">
      <w:pPr>
        <w:spacing w:before="240" w:after="240" w:line="360" w:lineRule="auto"/>
        <w:jc w:val="both"/>
        <w:rPr>
          <w:rFonts w:ascii="Palatino Linotype" w:hAnsi="Palatino Linotype" w:cs="Arial"/>
        </w:rPr>
      </w:pPr>
      <w:r w:rsidRPr="00241DE3">
        <w:rPr>
          <w:rFonts w:ascii="Palatino Linotype" w:hAnsi="Palatino Linotype" w:cs="Arial"/>
          <w:b/>
          <w:sz w:val="28"/>
          <w:szCs w:val="28"/>
        </w:rPr>
        <w:t>Modalidad de Entrega:</w:t>
      </w:r>
      <w:r w:rsidR="00057F94" w:rsidRPr="00241DE3">
        <w:rPr>
          <w:rFonts w:ascii="Palatino Linotype" w:hAnsi="Palatino Linotype" w:cs="Arial"/>
        </w:rPr>
        <w:t xml:space="preserve"> </w:t>
      </w:r>
      <w:r w:rsidR="00411151">
        <w:rPr>
          <w:rFonts w:ascii="Palatino Linotype" w:hAnsi="Palatino Linotype" w:cs="Arial"/>
        </w:rPr>
        <w:t>A través del SAIMEX.</w:t>
      </w:r>
    </w:p>
    <w:p w:rsidR="00057F94" w:rsidRDefault="00531C2D" w:rsidP="000E407A">
      <w:pPr>
        <w:spacing w:before="240" w:after="240" w:line="360" w:lineRule="auto"/>
        <w:jc w:val="both"/>
        <w:rPr>
          <w:rFonts w:ascii="Palatino Linotype" w:hAnsi="Palatino Linotype" w:cs="Arial"/>
          <w:b/>
          <w:sz w:val="28"/>
          <w:szCs w:val="28"/>
        </w:rPr>
      </w:pPr>
      <w:r>
        <w:rPr>
          <w:rFonts w:ascii="Palatino Linotype" w:hAnsi="Palatino Linotype" w:cs="Arial"/>
          <w:b/>
          <w:sz w:val="28"/>
          <w:szCs w:val="28"/>
        </w:rPr>
        <w:t>A</w:t>
      </w:r>
      <w:r w:rsidR="00057F94" w:rsidRPr="00A021E1">
        <w:rPr>
          <w:rFonts w:ascii="Palatino Linotype" w:hAnsi="Palatino Linotype" w:cs="Arial"/>
          <w:b/>
          <w:sz w:val="28"/>
          <w:szCs w:val="28"/>
        </w:rPr>
        <w:t xml:space="preserve">rchivos adjuntos: </w:t>
      </w:r>
      <w:r w:rsidR="00427C63">
        <w:rPr>
          <w:rFonts w:ascii="Palatino Linotype" w:hAnsi="Palatino Linotype" w:cs="Arial"/>
        </w:rPr>
        <w:t>Ninguno</w:t>
      </w:r>
    </w:p>
    <w:p w:rsidR="002A1CB3" w:rsidRPr="000E407A" w:rsidRDefault="009F7616" w:rsidP="000E407A">
      <w:pPr>
        <w:spacing w:before="240" w:after="240" w:line="360" w:lineRule="auto"/>
        <w:jc w:val="both"/>
        <w:rPr>
          <w:rFonts w:ascii="Palatino Linotype" w:hAnsi="Palatino Linotype" w:cs="Arial"/>
          <w:i/>
          <w:sz w:val="16"/>
          <w:szCs w:val="16"/>
        </w:rPr>
      </w:pPr>
      <w:r w:rsidRPr="00FA0F51">
        <w:rPr>
          <w:rFonts w:ascii="Palatino Linotype" w:hAnsi="Palatino Linotype" w:cs="Arial"/>
          <w:b/>
          <w:sz w:val="28"/>
          <w:szCs w:val="28"/>
        </w:rPr>
        <w:lastRenderedPageBreak/>
        <w:t>2. Respuesta.</w:t>
      </w:r>
      <w:r w:rsidRPr="00FA0F51">
        <w:rPr>
          <w:rFonts w:ascii="Palatino Linotype" w:hAnsi="Palatino Linotype" w:cs="Arial"/>
          <w:b/>
        </w:rPr>
        <w:t xml:space="preserve"> </w:t>
      </w:r>
      <w:r w:rsidR="00895784">
        <w:rPr>
          <w:rFonts w:ascii="Palatino Linotype" w:hAnsi="Palatino Linotype"/>
        </w:rPr>
        <w:t>E</w:t>
      </w:r>
      <w:r w:rsidR="00354DB7" w:rsidRPr="00FA0F51">
        <w:rPr>
          <w:rFonts w:ascii="Palatino Linotype" w:hAnsi="Palatino Linotype"/>
        </w:rPr>
        <w:t>n fecha</w:t>
      </w:r>
      <w:r w:rsidR="002F699B">
        <w:rPr>
          <w:rFonts w:ascii="Palatino Linotype" w:hAnsi="Palatino Linotype"/>
        </w:rPr>
        <w:t xml:space="preserve"> </w:t>
      </w:r>
      <w:r w:rsidR="00427C63">
        <w:rPr>
          <w:rFonts w:ascii="Palatino Linotype" w:hAnsi="Palatino Linotype"/>
          <w:b/>
        </w:rPr>
        <w:t>doce</w:t>
      </w:r>
      <w:r w:rsidR="00E06453">
        <w:rPr>
          <w:rFonts w:ascii="Palatino Linotype" w:hAnsi="Palatino Linotype"/>
          <w:b/>
        </w:rPr>
        <w:t xml:space="preserve"> de noviembre de dos mil dieciocho</w:t>
      </w:r>
      <w:r w:rsidR="009C54A8" w:rsidRPr="00FA0F51">
        <w:rPr>
          <w:rFonts w:ascii="Palatino Linotype" w:hAnsi="Palatino Linotype"/>
        </w:rPr>
        <w:t>,</w:t>
      </w:r>
      <w:r w:rsidR="00B37299">
        <w:rPr>
          <w:rFonts w:ascii="Palatino Linotype" w:hAnsi="Palatino Linotype"/>
        </w:rPr>
        <w:t xml:space="preserve"> </w:t>
      </w:r>
      <w:r w:rsidR="009C54A8" w:rsidRPr="00FA0F51">
        <w:rPr>
          <w:rFonts w:ascii="Palatino Linotype" w:hAnsi="Palatino Linotype"/>
        </w:rPr>
        <w:t xml:space="preserve">el </w:t>
      </w:r>
      <w:r w:rsidR="009C54A8" w:rsidRPr="00FA0F51">
        <w:rPr>
          <w:rFonts w:ascii="Palatino Linotype" w:hAnsi="Palatino Linotype"/>
          <w:b/>
        </w:rPr>
        <w:t>SUJETO OBLIGADO</w:t>
      </w:r>
      <w:r w:rsidR="009C54A8" w:rsidRPr="00FA0F51">
        <w:rPr>
          <w:rFonts w:ascii="Palatino Linotype" w:hAnsi="Palatino Linotype"/>
        </w:rPr>
        <w:t xml:space="preserve"> dio respuesta</w:t>
      </w:r>
      <w:r w:rsidR="00E9691F">
        <w:rPr>
          <w:rFonts w:ascii="Palatino Linotype" w:hAnsi="Palatino Linotype"/>
        </w:rPr>
        <w:t xml:space="preserve"> a </w:t>
      </w:r>
      <w:r w:rsidR="00C807EF">
        <w:rPr>
          <w:rFonts w:ascii="Palatino Linotype" w:hAnsi="Palatino Linotype"/>
        </w:rPr>
        <w:t xml:space="preserve">la </w:t>
      </w:r>
      <w:r w:rsidR="00E9691F">
        <w:rPr>
          <w:rFonts w:ascii="Palatino Linotype" w:hAnsi="Palatino Linotype"/>
        </w:rPr>
        <w:t xml:space="preserve">solicitud </w:t>
      </w:r>
      <w:r w:rsidR="00FF57AF">
        <w:rPr>
          <w:rFonts w:ascii="Palatino Linotype" w:hAnsi="Palatino Linotype"/>
        </w:rPr>
        <w:t xml:space="preserve">a través de oficio </w:t>
      </w:r>
      <w:r w:rsidR="00032FC8">
        <w:rPr>
          <w:rFonts w:ascii="Palatino Linotype" w:hAnsi="Palatino Linotype"/>
        </w:rPr>
        <w:t>vía el SAIMEX</w:t>
      </w:r>
      <w:r w:rsidR="00D516E3">
        <w:rPr>
          <w:rFonts w:ascii="Palatino Linotype" w:hAnsi="Palatino Linotype"/>
        </w:rPr>
        <w:t xml:space="preserve">, que en lo sustancial refirió: </w:t>
      </w:r>
    </w:p>
    <w:p w:rsidR="0091441B" w:rsidRPr="009A0AD2" w:rsidRDefault="005772C3" w:rsidP="006B5847">
      <w:pPr>
        <w:ind w:left="851" w:right="900"/>
        <w:jc w:val="both"/>
        <w:rPr>
          <w:rFonts w:ascii="Palatino Linotype" w:hAnsi="Palatino Linotype"/>
          <w:i/>
          <w:sz w:val="22"/>
          <w:szCs w:val="22"/>
          <w:lang w:val="es-MX" w:eastAsia="es-MX"/>
        </w:rPr>
      </w:pPr>
      <w:r w:rsidRPr="006B5847">
        <w:rPr>
          <w:rFonts w:ascii="Palatino Linotype" w:hAnsi="Palatino Linotype" w:cs="Arial"/>
          <w:i/>
          <w:sz w:val="22"/>
          <w:szCs w:val="22"/>
        </w:rPr>
        <w:t>“</w:t>
      </w:r>
      <w:r w:rsidR="009C1317">
        <w:rPr>
          <w:rFonts w:ascii="Palatino Linotype" w:hAnsi="Palatino Linotype" w:cs="Arial"/>
          <w:i/>
          <w:sz w:val="22"/>
          <w:szCs w:val="22"/>
        </w:rPr>
        <w:t>…</w:t>
      </w:r>
      <w:r w:rsidR="00427C63">
        <w:rPr>
          <w:rFonts w:ascii="Palatino Linotype" w:hAnsi="Palatino Linotype" w:cs="Arial"/>
          <w:i/>
          <w:sz w:val="22"/>
          <w:szCs w:val="22"/>
        </w:rPr>
        <w:t xml:space="preserve">En atención a su solicitud de </w:t>
      </w:r>
      <w:proofErr w:type="gramStart"/>
      <w:r w:rsidR="00427C63">
        <w:rPr>
          <w:rFonts w:ascii="Palatino Linotype" w:hAnsi="Palatino Linotype" w:cs="Arial"/>
          <w:i/>
          <w:sz w:val="22"/>
          <w:szCs w:val="22"/>
        </w:rPr>
        <w:t>información :</w:t>
      </w:r>
      <w:proofErr w:type="gramEnd"/>
      <w:r w:rsidR="00427C63">
        <w:rPr>
          <w:rFonts w:ascii="Palatino Linotype" w:hAnsi="Palatino Linotype" w:cs="Arial"/>
          <w:i/>
          <w:sz w:val="22"/>
          <w:szCs w:val="22"/>
        </w:rPr>
        <w:t xml:space="preserve"> 00009/DIFZINACAN/IP/2018… Remito a usted lo solicitado en formato PDF Así mismo comento a usted que no obran acuses de dichas certificaciones en el archivo de la Dirección General.</w:t>
      </w:r>
      <w:r w:rsidR="00CE209C">
        <w:rPr>
          <w:rFonts w:ascii="Palatino Linotype" w:hAnsi="Palatino Linotype" w:cs="Arial"/>
          <w:i/>
          <w:sz w:val="22"/>
          <w:szCs w:val="22"/>
        </w:rPr>
        <w:t>”</w:t>
      </w:r>
      <w:r w:rsidR="00B714E5">
        <w:rPr>
          <w:rFonts w:ascii="Palatino Linotype" w:hAnsi="Palatino Linotype" w:cs="Arial"/>
          <w:i/>
          <w:sz w:val="22"/>
          <w:szCs w:val="22"/>
        </w:rPr>
        <w:t xml:space="preserve">(Sic). </w:t>
      </w:r>
    </w:p>
    <w:p w:rsidR="009A0AD2" w:rsidRDefault="009A0AD2" w:rsidP="006B5847">
      <w:pPr>
        <w:ind w:left="851" w:right="900"/>
        <w:jc w:val="both"/>
        <w:rPr>
          <w:rFonts w:ascii="Palatino Linotype" w:hAnsi="Palatino Linotype" w:cs="Arial"/>
          <w:sz w:val="22"/>
          <w:szCs w:val="22"/>
        </w:rPr>
      </w:pPr>
    </w:p>
    <w:p w:rsidR="0010536E" w:rsidRDefault="002F699B" w:rsidP="00B7198E">
      <w:pPr>
        <w:spacing w:line="360" w:lineRule="auto"/>
        <w:ind w:right="49"/>
        <w:jc w:val="both"/>
        <w:rPr>
          <w:rFonts w:ascii="Palatino Linotype" w:hAnsi="Palatino Linotype" w:cs="Arial"/>
        </w:rPr>
      </w:pPr>
      <w:r w:rsidRPr="00F51140">
        <w:rPr>
          <w:rFonts w:ascii="Palatino Linotype" w:hAnsi="Palatino Linotype" w:cs="Arial"/>
          <w:b/>
          <w:sz w:val="28"/>
          <w:szCs w:val="28"/>
        </w:rPr>
        <w:t>Archivo adjunto:</w:t>
      </w:r>
      <w:r w:rsidR="0068772A" w:rsidRPr="00F51140">
        <w:rPr>
          <w:rFonts w:ascii="Palatino Linotype" w:hAnsi="Palatino Linotype" w:cs="Arial"/>
          <w:b/>
          <w:sz w:val="28"/>
          <w:szCs w:val="28"/>
        </w:rPr>
        <w:t xml:space="preserve"> </w:t>
      </w:r>
      <w:r w:rsidR="0068772A" w:rsidRPr="00F51140">
        <w:rPr>
          <w:rFonts w:ascii="Palatino Linotype" w:hAnsi="Palatino Linotype" w:cs="Arial"/>
        </w:rPr>
        <w:t xml:space="preserve">El </w:t>
      </w:r>
      <w:r w:rsidR="0068772A" w:rsidRPr="00F51140">
        <w:rPr>
          <w:rFonts w:ascii="Palatino Linotype" w:hAnsi="Palatino Linotype" w:cs="Arial"/>
          <w:b/>
        </w:rPr>
        <w:t xml:space="preserve">SUJETO OBLIGADO </w:t>
      </w:r>
      <w:r w:rsidR="0010536E">
        <w:rPr>
          <w:rFonts w:ascii="Palatino Linotype" w:hAnsi="Palatino Linotype" w:cs="Arial"/>
        </w:rPr>
        <w:t>adjuntó a su respuesta los siguientes archivos:</w:t>
      </w:r>
    </w:p>
    <w:p w:rsidR="00094A8A" w:rsidRDefault="00094A8A" w:rsidP="00B7198E">
      <w:pPr>
        <w:spacing w:line="360" w:lineRule="auto"/>
        <w:ind w:right="49"/>
        <w:jc w:val="both"/>
        <w:rPr>
          <w:rFonts w:ascii="Palatino Linotype" w:hAnsi="Palatino Linotype" w:cs="Arial"/>
        </w:rPr>
      </w:pPr>
    </w:p>
    <w:p w:rsidR="001E4E39" w:rsidRPr="004C3CDC" w:rsidRDefault="00EB5572" w:rsidP="004C3CDC">
      <w:pPr>
        <w:pStyle w:val="Prrafodelista"/>
        <w:numPr>
          <w:ilvl w:val="0"/>
          <w:numId w:val="42"/>
        </w:numPr>
        <w:spacing w:line="360" w:lineRule="auto"/>
        <w:ind w:right="49"/>
        <w:jc w:val="both"/>
        <w:rPr>
          <w:rFonts w:ascii="Palatino Linotype" w:hAnsi="Palatino Linotype" w:cs="Arial"/>
        </w:rPr>
      </w:pPr>
      <w:r>
        <w:rPr>
          <w:rFonts w:ascii="Palatino Linotype" w:hAnsi="Palatino Linotype" w:cs="Arial"/>
          <w:b/>
          <w:i/>
        </w:rPr>
        <w:t>“</w:t>
      </w:r>
      <w:r w:rsidR="00D8475C">
        <w:rPr>
          <w:rFonts w:ascii="Palatino Linotype" w:hAnsi="Palatino Linotype" w:cs="Arial"/>
          <w:b/>
          <w:i/>
        </w:rPr>
        <w:t>Título de Maestría en Trámite.pdf</w:t>
      </w:r>
      <w:r>
        <w:rPr>
          <w:rFonts w:ascii="Palatino Linotype" w:hAnsi="Palatino Linotype" w:cs="Arial"/>
          <w:b/>
          <w:i/>
        </w:rPr>
        <w:t>”</w:t>
      </w:r>
      <w:r w:rsidR="0010536E">
        <w:rPr>
          <w:rFonts w:ascii="Palatino Linotype" w:hAnsi="Palatino Linotype" w:cs="Arial"/>
          <w:i/>
        </w:rPr>
        <w:t xml:space="preserve"> </w:t>
      </w:r>
      <w:r w:rsidR="007848BC">
        <w:rPr>
          <w:rFonts w:ascii="Palatino Linotype" w:hAnsi="Palatino Linotype" w:cs="Arial"/>
        </w:rPr>
        <w:t>que contiene</w:t>
      </w:r>
      <w:r w:rsidR="001E4E39">
        <w:rPr>
          <w:rFonts w:ascii="Palatino Linotype" w:hAnsi="Palatino Linotype" w:cs="Arial"/>
        </w:rPr>
        <w:t xml:space="preserve"> </w:t>
      </w:r>
      <w:r w:rsidR="007848BC">
        <w:rPr>
          <w:rFonts w:ascii="Palatino Linotype" w:hAnsi="Palatino Linotype" w:cs="Arial"/>
        </w:rPr>
        <w:t>el</w:t>
      </w:r>
      <w:r w:rsidR="001E4E39" w:rsidRPr="004C3CDC">
        <w:rPr>
          <w:rFonts w:ascii="Palatino Linotype" w:hAnsi="Palatino Linotype" w:cs="Arial"/>
        </w:rPr>
        <w:t xml:space="preserve"> oficio n</w:t>
      </w:r>
      <w:r w:rsidR="005538A0" w:rsidRPr="004C3CDC">
        <w:rPr>
          <w:rFonts w:ascii="Palatino Linotype" w:hAnsi="Palatino Linotype" w:cs="Arial"/>
        </w:rPr>
        <w:t xml:space="preserve">úmero 02.1546/20/06/2014 expedido por el Instituto de Estudios Superiores en Administración Pública dirigido </w:t>
      </w:r>
      <w:r w:rsidR="005538A0" w:rsidRPr="004C3CDC">
        <w:rPr>
          <w:rFonts w:ascii="Palatino Linotype" w:hAnsi="Palatino Linotype" w:cs="Arial"/>
          <w:i/>
        </w:rPr>
        <w:t>“A quien corresponda”</w:t>
      </w:r>
      <w:r w:rsidR="005538A0" w:rsidRPr="004C3CDC">
        <w:rPr>
          <w:rFonts w:ascii="Palatino Linotype" w:hAnsi="Palatino Linotype" w:cs="Arial"/>
        </w:rPr>
        <w:t xml:space="preserve">, firmado por la Jefa de Servicios Escolares, en donde se </w:t>
      </w:r>
      <w:r w:rsidR="004C3CDC" w:rsidRPr="004C3CDC">
        <w:rPr>
          <w:rFonts w:ascii="Palatino Linotype" w:hAnsi="Palatino Linotype" w:cs="Arial"/>
        </w:rPr>
        <w:t>informa acerca del trámite que guarda el examen de grado</w:t>
      </w:r>
      <w:r w:rsidR="004C3CDC">
        <w:rPr>
          <w:rFonts w:ascii="Palatino Linotype" w:hAnsi="Palatino Linotype" w:cs="Arial"/>
        </w:rPr>
        <w:t xml:space="preserve"> de Maestría en Administración Pública</w:t>
      </w:r>
      <w:r w:rsidR="004C3CDC" w:rsidRPr="004C3CDC">
        <w:rPr>
          <w:rFonts w:ascii="Palatino Linotype" w:hAnsi="Palatino Linotype" w:cs="Arial"/>
        </w:rPr>
        <w:t xml:space="preserve"> presentado por Gabriel Valdez Albarrán, ante dicha instituci</w:t>
      </w:r>
      <w:r w:rsidR="007848BC">
        <w:rPr>
          <w:rFonts w:ascii="Palatino Linotype" w:hAnsi="Palatino Linotype" w:cs="Arial"/>
        </w:rPr>
        <w:t>ón,</w:t>
      </w:r>
      <w:r w:rsidR="004C3CDC">
        <w:rPr>
          <w:rFonts w:ascii="Palatino Linotype" w:hAnsi="Palatino Linotype" w:cs="Arial"/>
        </w:rPr>
        <w:t xml:space="preserve"> así como el</w:t>
      </w:r>
      <w:r w:rsidR="007848BC">
        <w:rPr>
          <w:rFonts w:ascii="Palatino Linotype" w:hAnsi="Palatino Linotype" w:cs="Arial"/>
        </w:rPr>
        <w:t xml:space="preserve"> Certificado y Diploma, ambos</w:t>
      </w:r>
      <w:r w:rsidR="004C3CDC">
        <w:rPr>
          <w:rFonts w:ascii="Palatino Linotype" w:hAnsi="Palatino Linotype" w:cs="Arial"/>
        </w:rPr>
        <w:t xml:space="preserve"> a fav</w:t>
      </w:r>
      <w:r w:rsidR="007848BC">
        <w:rPr>
          <w:rFonts w:ascii="Palatino Linotype" w:hAnsi="Palatino Linotype" w:cs="Arial"/>
        </w:rPr>
        <w:t>or del</w:t>
      </w:r>
      <w:r w:rsidR="004C3CDC">
        <w:rPr>
          <w:rFonts w:ascii="Palatino Linotype" w:hAnsi="Palatino Linotype" w:cs="Arial"/>
        </w:rPr>
        <w:t xml:space="preserve"> mencionado. </w:t>
      </w:r>
    </w:p>
    <w:p w:rsidR="00AF09D8" w:rsidRDefault="00AF09D8" w:rsidP="00AF09D8">
      <w:pPr>
        <w:pStyle w:val="Prrafodelista"/>
        <w:spacing w:line="360" w:lineRule="auto"/>
        <w:ind w:right="49"/>
        <w:jc w:val="both"/>
        <w:rPr>
          <w:rFonts w:ascii="Palatino Linotype" w:hAnsi="Palatino Linotype" w:cs="Arial"/>
        </w:rPr>
      </w:pPr>
    </w:p>
    <w:p w:rsidR="00AF09D8" w:rsidRDefault="005106B5" w:rsidP="0010536E">
      <w:pPr>
        <w:pStyle w:val="Prrafodelista"/>
        <w:numPr>
          <w:ilvl w:val="0"/>
          <w:numId w:val="42"/>
        </w:numPr>
        <w:spacing w:line="360" w:lineRule="auto"/>
        <w:ind w:right="49"/>
        <w:jc w:val="both"/>
        <w:rPr>
          <w:rFonts w:ascii="Palatino Linotype" w:hAnsi="Palatino Linotype" w:cs="Arial"/>
        </w:rPr>
      </w:pPr>
      <w:r>
        <w:rPr>
          <w:rFonts w:ascii="Palatino Linotype" w:hAnsi="Palatino Linotype" w:cs="Arial"/>
          <w:b/>
          <w:i/>
        </w:rPr>
        <w:t>“</w:t>
      </w:r>
      <w:r w:rsidR="007848BC">
        <w:rPr>
          <w:rFonts w:ascii="Palatino Linotype" w:hAnsi="Palatino Linotype" w:cs="Arial"/>
          <w:b/>
          <w:i/>
        </w:rPr>
        <w:t>Juntas de Gobierno</w:t>
      </w:r>
      <w:r w:rsidR="00AF09D8">
        <w:rPr>
          <w:rFonts w:ascii="Palatino Linotype" w:hAnsi="Palatino Linotype" w:cs="Arial"/>
          <w:b/>
          <w:i/>
        </w:rPr>
        <w:t>.pdf</w:t>
      </w:r>
      <w:r>
        <w:rPr>
          <w:rFonts w:ascii="Palatino Linotype" w:hAnsi="Palatino Linotype" w:cs="Arial"/>
          <w:b/>
          <w:i/>
        </w:rPr>
        <w:t>”</w:t>
      </w:r>
      <w:r w:rsidR="007848BC">
        <w:rPr>
          <w:rFonts w:ascii="Palatino Linotype" w:hAnsi="Palatino Linotype" w:cs="Arial"/>
        </w:rPr>
        <w:t xml:space="preserve"> que se integra por los</w:t>
      </w:r>
      <w:r w:rsidR="00A24567">
        <w:rPr>
          <w:rFonts w:ascii="Palatino Linotype" w:hAnsi="Palatino Linotype" w:cs="Arial"/>
        </w:rPr>
        <w:t xml:space="preserve"> siguientes </w:t>
      </w:r>
      <w:r w:rsidR="007848BC">
        <w:rPr>
          <w:rFonts w:ascii="Palatino Linotype" w:hAnsi="Palatino Linotype" w:cs="Arial"/>
        </w:rPr>
        <w:t>documentos:</w:t>
      </w:r>
    </w:p>
    <w:p w:rsidR="009A58F2" w:rsidRPr="00A5357A" w:rsidRDefault="009A58F2" w:rsidP="009A58F2">
      <w:pPr>
        <w:pStyle w:val="Prrafodelista"/>
        <w:rPr>
          <w:rFonts w:ascii="Palatino Linotype" w:hAnsi="Palatino Linotype" w:cs="Arial"/>
          <w:i/>
          <w:sz w:val="22"/>
          <w:szCs w:val="22"/>
        </w:rPr>
      </w:pPr>
    </w:p>
    <w:p w:rsidR="008F55F8" w:rsidRPr="00A5357A" w:rsidRDefault="007848BC" w:rsidP="00A24567">
      <w:pPr>
        <w:pStyle w:val="Prrafodelista"/>
        <w:spacing w:line="360" w:lineRule="auto"/>
        <w:jc w:val="both"/>
        <w:rPr>
          <w:rFonts w:ascii="Palatino Linotype" w:hAnsi="Palatino Linotype" w:cs="Arial"/>
          <w:i/>
          <w:sz w:val="22"/>
          <w:szCs w:val="22"/>
        </w:rPr>
      </w:pPr>
      <w:r w:rsidRPr="00A5357A">
        <w:rPr>
          <w:rFonts w:ascii="Palatino Linotype" w:hAnsi="Palatino Linotype" w:cs="Arial"/>
          <w:i/>
          <w:sz w:val="22"/>
          <w:szCs w:val="22"/>
        </w:rPr>
        <w:t xml:space="preserve">Acta de Sesión Solemne de Integración el Instalación de la Primera Junta de Gobierno del Sistema Municipal para el Desarrollo Integral de la Familia de Zinacantepec, Estado de México, correspondiente al periodo 2016-2018, </w:t>
      </w:r>
      <w:r w:rsidR="003831F9" w:rsidRPr="00A5357A">
        <w:rPr>
          <w:rFonts w:ascii="Palatino Linotype" w:hAnsi="Palatino Linotype" w:cs="Arial"/>
          <w:i/>
          <w:sz w:val="22"/>
          <w:szCs w:val="22"/>
        </w:rPr>
        <w:t>celebrada el</w:t>
      </w:r>
      <w:r w:rsidR="002D4D8E" w:rsidRPr="00A5357A">
        <w:rPr>
          <w:rFonts w:ascii="Palatino Linotype" w:hAnsi="Palatino Linotype" w:cs="Arial"/>
          <w:i/>
          <w:sz w:val="22"/>
          <w:szCs w:val="22"/>
        </w:rPr>
        <w:t xml:space="preserve"> 01 de enero de 2016, </w:t>
      </w:r>
      <w:r w:rsidR="003831F9" w:rsidRPr="00A5357A">
        <w:rPr>
          <w:rFonts w:ascii="Palatino Linotype" w:hAnsi="Palatino Linotype" w:cs="Arial"/>
          <w:i/>
          <w:sz w:val="22"/>
          <w:szCs w:val="22"/>
        </w:rPr>
        <w:t>en donde se aprobó</w:t>
      </w:r>
      <w:r w:rsidRPr="00A5357A">
        <w:rPr>
          <w:rFonts w:ascii="Palatino Linotype" w:hAnsi="Palatino Linotype" w:cs="Arial"/>
          <w:i/>
          <w:sz w:val="22"/>
          <w:szCs w:val="22"/>
        </w:rPr>
        <w:t xml:space="preserve"> el Orden del Día de dicha sesi</w:t>
      </w:r>
      <w:r w:rsidR="008F55F8" w:rsidRPr="00A5357A">
        <w:rPr>
          <w:rFonts w:ascii="Palatino Linotype" w:hAnsi="Palatino Linotype" w:cs="Arial"/>
          <w:i/>
          <w:sz w:val="22"/>
          <w:szCs w:val="22"/>
        </w:rPr>
        <w:t>ón; diversos nombramientos; el poder al C. Gabriel Valdez Albarrán, Director General del Sistema Municipal para el Desarrollo Integral de la Familia de Zinacantepec, como Representante Legal de ese Sistema; la designación de Guadalupe González Cruz como Subdirectora de Administración y Finanzas y a Gabriel Valdez Albarrán, Director General</w:t>
      </w:r>
      <w:r w:rsidR="003831F9" w:rsidRPr="00A5357A">
        <w:rPr>
          <w:rFonts w:ascii="Palatino Linotype" w:hAnsi="Palatino Linotype" w:cs="Arial"/>
          <w:i/>
          <w:sz w:val="22"/>
          <w:szCs w:val="22"/>
        </w:rPr>
        <w:t>,</w:t>
      </w:r>
      <w:r w:rsidR="008F55F8" w:rsidRPr="00A5357A">
        <w:rPr>
          <w:rFonts w:ascii="Palatino Linotype" w:hAnsi="Palatino Linotype" w:cs="Arial"/>
          <w:i/>
          <w:sz w:val="22"/>
          <w:szCs w:val="22"/>
        </w:rPr>
        <w:t xml:space="preserve"> como personas autorizadas para la apertura y manejo de cuentas de cheques con instituciones bancarias; </w:t>
      </w:r>
      <w:r w:rsidR="002D4D8E" w:rsidRPr="00A5357A">
        <w:rPr>
          <w:rFonts w:ascii="Palatino Linotype" w:hAnsi="Palatino Linotype" w:cs="Arial"/>
          <w:i/>
          <w:sz w:val="22"/>
          <w:szCs w:val="22"/>
        </w:rPr>
        <w:t>el Poder General al</w:t>
      </w:r>
      <w:r w:rsidR="008F55F8" w:rsidRPr="00A5357A">
        <w:rPr>
          <w:rFonts w:ascii="Palatino Linotype" w:hAnsi="Palatino Linotype" w:cs="Arial"/>
          <w:i/>
          <w:sz w:val="22"/>
          <w:szCs w:val="22"/>
        </w:rPr>
        <w:t xml:space="preserve"> C. Gabriel Valdez Albarrán, Director </w:t>
      </w:r>
      <w:r w:rsidR="008F55F8" w:rsidRPr="00A5357A">
        <w:rPr>
          <w:rFonts w:ascii="Palatino Linotype" w:hAnsi="Palatino Linotype" w:cs="Arial"/>
          <w:i/>
          <w:sz w:val="22"/>
          <w:szCs w:val="22"/>
        </w:rPr>
        <w:lastRenderedPageBreak/>
        <w:t xml:space="preserve">General </w:t>
      </w:r>
      <w:r w:rsidR="002D4D8E" w:rsidRPr="00A5357A">
        <w:rPr>
          <w:rFonts w:ascii="Palatino Linotype" w:hAnsi="Palatino Linotype" w:cs="Arial"/>
          <w:i/>
          <w:sz w:val="22"/>
          <w:szCs w:val="22"/>
        </w:rPr>
        <w:t>para representar en actos de administración y/o dominio</w:t>
      </w:r>
      <w:r w:rsidR="008F55F8" w:rsidRPr="00A5357A">
        <w:rPr>
          <w:rFonts w:ascii="Palatino Linotype" w:hAnsi="Palatino Linotype" w:cs="Arial"/>
          <w:i/>
          <w:sz w:val="22"/>
          <w:szCs w:val="22"/>
        </w:rPr>
        <w:t>;</w:t>
      </w:r>
      <w:r w:rsidR="002D4D8E" w:rsidRPr="00A5357A">
        <w:rPr>
          <w:rFonts w:ascii="Palatino Linotype" w:hAnsi="Palatino Linotype" w:cs="Arial"/>
          <w:i/>
          <w:sz w:val="22"/>
          <w:szCs w:val="22"/>
        </w:rPr>
        <w:t xml:space="preserve"> y</w:t>
      </w:r>
      <w:r w:rsidR="008F55F8" w:rsidRPr="00A5357A">
        <w:rPr>
          <w:rFonts w:ascii="Palatino Linotype" w:hAnsi="Palatino Linotype" w:cs="Arial"/>
          <w:i/>
          <w:sz w:val="22"/>
          <w:szCs w:val="22"/>
        </w:rPr>
        <w:t xml:space="preserve"> el calendario de sesiones ordinarias para el ejercicio 2016</w:t>
      </w:r>
      <w:r w:rsidR="002D4D8E" w:rsidRPr="00A5357A">
        <w:rPr>
          <w:rFonts w:ascii="Palatino Linotype" w:hAnsi="Palatino Linotype" w:cs="Arial"/>
          <w:i/>
          <w:sz w:val="22"/>
          <w:szCs w:val="22"/>
        </w:rPr>
        <w:t>.</w:t>
      </w:r>
    </w:p>
    <w:p w:rsidR="002D4D8E" w:rsidRPr="00A5357A" w:rsidRDefault="002D4D8E" w:rsidP="00A24567">
      <w:pPr>
        <w:pStyle w:val="Prrafodelista"/>
        <w:spacing w:line="360" w:lineRule="auto"/>
        <w:jc w:val="both"/>
        <w:rPr>
          <w:rFonts w:ascii="Palatino Linotype" w:hAnsi="Palatino Linotype" w:cs="Arial"/>
          <w:i/>
          <w:sz w:val="22"/>
          <w:szCs w:val="22"/>
        </w:rPr>
      </w:pPr>
    </w:p>
    <w:p w:rsidR="002D4D8E" w:rsidRPr="00A5357A" w:rsidRDefault="002D4D8E" w:rsidP="00A24567">
      <w:pPr>
        <w:pStyle w:val="Prrafodelista"/>
        <w:spacing w:line="360" w:lineRule="auto"/>
        <w:jc w:val="both"/>
        <w:rPr>
          <w:rFonts w:ascii="Palatino Linotype" w:hAnsi="Palatino Linotype" w:cs="Arial"/>
          <w:i/>
          <w:sz w:val="22"/>
          <w:szCs w:val="22"/>
        </w:rPr>
      </w:pPr>
      <w:r w:rsidRPr="00A5357A">
        <w:rPr>
          <w:rFonts w:ascii="Palatino Linotype" w:hAnsi="Palatino Linotype" w:cs="Arial"/>
          <w:i/>
          <w:sz w:val="22"/>
          <w:szCs w:val="22"/>
        </w:rPr>
        <w:t>Acta de la Tercera Sesión Ordinaria 2016 de la Junta de Gobierno del Sistema Municipal para el Desarrollo Integral de la Familia de Zinacantepec, de fecha 04 de mayo de 2016, en donde se aprobó el Orden del Día</w:t>
      </w:r>
      <w:r w:rsidR="003831F9" w:rsidRPr="00A5357A">
        <w:rPr>
          <w:rFonts w:ascii="Palatino Linotype" w:hAnsi="Palatino Linotype" w:cs="Arial"/>
          <w:i/>
          <w:sz w:val="22"/>
          <w:szCs w:val="22"/>
        </w:rPr>
        <w:t xml:space="preserve"> de esa Sesión</w:t>
      </w:r>
      <w:r w:rsidRPr="00A5357A">
        <w:rPr>
          <w:rFonts w:ascii="Palatino Linotype" w:hAnsi="Palatino Linotype" w:cs="Arial"/>
          <w:i/>
          <w:sz w:val="22"/>
          <w:szCs w:val="22"/>
        </w:rPr>
        <w:t>; la implementación del Programa Alimentario “La Familia es Nuestra Identidad” para el ejercicio 2016, así como las reglas de operación; el nombramiento del Titular de la Coordinación de Salud y Atención a la Discapacidad Sistema Municipal DIF de Zinacan</w:t>
      </w:r>
      <w:r w:rsidR="003831F9" w:rsidRPr="00A5357A">
        <w:rPr>
          <w:rFonts w:ascii="Palatino Linotype" w:hAnsi="Palatino Linotype" w:cs="Arial"/>
          <w:i/>
          <w:sz w:val="22"/>
          <w:szCs w:val="22"/>
        </w:rPr>
        <w:t>tepec. Al documento se anexaron</w:t>
      </w:r>
      <w:r w:rsidRPr="00A5357A">
        <w:rPr>
          <w:rFonts w:ascii="Palatino Linotype" w:hAnsi="Palatino Linotype" w:cs="Arial"/>
          <w:i/>
          <w:sz w:val="22"/>
          <w:szCs w:val="22"/>
        </w:rPr>
        <w:t xml:space="preserve"> las Reglas de Operación Programa Alimentario “LA FAMILIA ES NUESTRA IDENTIDAD”</w:t>
      </w:r>
      <w:r w:rsidR="00261D9F" w:rsidRPr="00A5357A">
        <w:rPr>
          <w:rFonts w:ascii="Palatino Linotype" w:hAnsi="Palatino Linotype" w:cs="Arial"/>
          <w:i/>
          <w:sz w:val="22"/>
          <w:szCs w:val="22"/>
        </w:rPr>
        <w:t>.</w:t>
      </w:r>
    </w:p>
    <w:p w:rsidR="00261D9F" w:rsidRPr="00A5357A" w:rsidRDefault="00261D9F" w:rsidP="00A24567">
      <w:pPr>
        <w:pStyle w:val="Prrafodelista"/>
        <w:spacing w:line="360" w:lineRule="auto"/>
        <w:jc w:val="both"/>
        <w:rPr>
          <w:rFonts w:ascii="Palatino Linotype" w:hAnsi="Palatino Linotype" w:cs="Arial"/>
          <w:i/>
          <w:sz w:val="22"/>
          <w:szCs w:val="22"/>
        </w:rPr>
      </w:pPr>
    </w:p>
    <w:p w:rsidR="00261D9F" w:rsidRPr="00A5357A" w:rsidRDefault="00402941" w:rsidP="00A24567">
      <w:pPr>
        <w:pStyle w:val="Prrafodelista"/>
        <w:spacing w:line="360" w:lineRule="auto"/>
        <w:jc w:val="both"/>
        <w:rPr>
          <w:rFonts w:ascii="Palatino Linotype" w:hAnsi="Palatino Linotype" w:cs="Arial"/>
          <w:i/>
          <w:sz w:val="22"/>
          <w:szCs w:val="22"/>
        </w:rPr>
      </w:pPr>
      <w:r w:rsidRPr="00A5357A">
        <w:rPr>
          <w:rFonts w:ascii="Palatino Linotype" w:hAnsi="Palatino Linotype" w:cs="Arial"/>
          <w:i/>
          <w:sz w:val="22"/>
          <w:szCs w:val="22"/>
        </w:rPr>
        <w:t>Acta de la Quinta Sesión Ordinaria 2016 de la Junta de Gobierno del Sistema Municipal para el Desarrollo Integra</w:t>
      </w:r>
      <w:r w:rsidR="003831F9" w:rsidRPr="00A5357A">
        <w:rPr>
          <w:rFonts w:ascii="Palatino Linotype" w:hAnsi="Palatino Linotype" w:cs="Arial"/>
          <w:i/>
          <w:sz w:val="22"/>
          <w:szCs w:val="22"/>
        </w:rPr>
        <w:t>l de la Familia de Zinacantepec</w:t>
      </w:r>
      <w:r w:rsidRPr="00A5357A">
        <w:rPr>
          <w:rFonts w:ascii="Palatino Linotype" w:hAnsi="Palatino Linotype" w:cs="Arial"/>
          <w:i/>
          <w:sz w:val="22"/>
          <w:szCs w:val="22"/>
        </w:rPr>
        <w:t xml:space="preserve"> de fecha 7 de septiembre de 2016, el Orden del Día y el nombramiento del enlace para la obtención del distintivo “México sin trabajo infantil 2016” del Sistema Municipal para el Desarrollo Integral de la Familia de Zinacantepec.</w:t>
      </w:r>
    </w:p>
    <w:p w:rsidR="00402941" w:rsidRPr="00A5357A" w:rsidRDefault="00402941" w:rsidP="00A24567">
      <w:pPr>
        <w:pStyle w:val="Prrafodelista"/>
        <w:spacing w:line="360" w:lineRule="auto"/>
        <w:jc w:val="both"/>
        <w:rPr>
          <w:rFonts w:ascii="Palatino Linotype" w:hAnsi="Palatino Linotype" w:cs="Arial"/>
          <w:i/>
          <w:sz w:val="22"/>
          <w:szCs w:val="22"/>
        </w:rPr>
      </w:pPr>
    </w:p>
    <w:p w:rsidR="00402941" w:rsidRPr="00A5357A" w:rsidRDefault="00402941" w:rsidP="00A24567">
      <w:pPr>
        <w:pStyle w:val="Prrafodelista"/>
        <w:spacing w:line="360" w:lineRule="auto"/>
        <w:jc w:val="both"/>
        <w:rPr>
          <w:rFonts w:ascii="Palatino Linotype" w:hAnsi="Palatino Linotype" w:cs="Arial"/>
          <w:i/>
          <w:sz w:val="22"/>
          <w:szCs w:val="22"/>
        </w:rPr>
      </w:pPr>
      <w:r w:rsidRPr="00A5357A">
        <w:rPr>
          <w:rFonts w:ascii="Palatino Linotype" w:hAnsi="Palatino Linotype" w:cs="Arial"/>
          <w:i/>
          <w:sz w:val="22"/>
          <w:szCs w:val="22"/>
        </w:rPr>
        <w:t>Acta de la Primera Sesión Extraordinaria 2016 de la Junta de Gobierno del Sistema Municipal para el Desarrollo Integral de la Familia de Zi</w:t>
      </w:r>
      <w:r w:rsidR="003831F9" w:rsidRPr="00A5357A">
        <w:rPr>
          <w:rFonts w:ascii="Palatino Linotype" w:hAnsi="Palatino Linotype" w:cs="Arial"/>
          <w:i/>
          <w:sz w:val="22"/>
          <w:szCs w:val="22"/>
        </w:rPr>
        <w:t>nacantepec</w:t>
      </w:r>
      <w:r w:rsidRPr="00A5357A">
        <w:rPr>
          <w:rFonts w:ascii="Palatino Linotype" w:hAnsi="Palatino Linotype" w:cs="Arial"/>
          <w:i/>
          <w:sz w:val="22"/>
          <w:szCs w:val="22"/>
        </w:rPr>
        <w:t xml:space="preserve"> de fecha 12 de enero de 2016, en donde se acordó el Orden del Día para </w:t>
      </w:r>
      <w:r w:rsidR="00E3670B" w:rsidRPr="00A5357A">
        <w:rPr>
          <w:rFonts w:ascii="Palatino Linotype" w:hAnsi="Palatino Linotype" w:cs="Arial"/>
          <w:i/>
          <w:sz w:val="22"/>
          <w:szCs w:val="22"/>
        </w:rPr>
        <w:t>la Primera Junta de Gobierno del Sistema; la designaci</w:t>
      </w:r>
      <w:r w:rsidR="003831F9" w:rsidRPr="00A5357A">
        <w:rPr>
          <w:rFonts w:ascii="Palatino Linotype" w:hAnsi="Palatino Linotype" w:cs="Arial"/>
          <w:i/>
          <w:sz w:val="22"/>
          <w:szCs w:val="22"/>
        </w:rPr>
        <w:t>ón de los r</w:t>
      </w:r>
      <w:r w:rsidR="00E3670B" w:rsidRPr="00A5357A">
        <w:rPr>
          <w:rFonts w:ascii="Palatino Linotype" w:hAnsi="Palatino Linotype" w:cs="Arial"/>
          <w:i/>
          <w:sz w:val="22"/>
          <w:szCs w:val="22"/>
        </w:rPr>
        <w:t>epresentantes legales para pleitos y cobranzas, y actos de administración en materia laboral; las “Cuotas de Recuperación de los Trámites y Servicios</w:t>
      </w:r>
      <w:r w:rsidR="003831F9" w:rsidRPr="00A5357A">
        <w:rPr>
          <w:rFonts w:ascii="Palatino Linotype" w:hAnsi="Palatino Linotype" w:cs="Arial"/>
          <w:i/>
          <w:sz w:val="22"/>
          <w:szCs w:val="22"/>
        </w:rPr>
        <w:t>”</w:t>
      </w:r>
      <w:r w:rsidR="00E3670B" w:rsidRPr="00A5357A">
        <w:rPr>
          <w:rFonts w:ascii="Palatino Linotype" w:hAnsi="Palatino Linotype" w:cs="Arial"/>
          <w:i/>
          <w:sz w:val="22"/>
          <w:szCs w:val="22"/>
        </w:rPr>
        <w:t xml:space="preserve">; la habilitación del C. </w:t>
      </w:r>
      <w:proofErr w:type="spellStart"/>
      <w:r w:rsidR="00E3670B" w:rsidRPr="00A5357A">
        <w:rPr>
          <w:rFonts w:ascii="Palatino Linotype" w:hAnsi="Palatino Linotype" w:cs="Arial"/>
          <w:i/>
          <w:sz w:val="22"/>
          <w:szCs w:val="22"/>
        </w:rPr>
        <w:t>Hersson</w:t>
      </w:r>
      <w:proofErr w:type="spellEnd"/>
      <w:r w:rsidR="00E3670B" w:rsidRPr="00A5357A">
        <w:rPr>
          <w:rFonts w:ascii="Palatino Linotype" w:hAnsi="Palatino Linotype" w:cs="Arial"/>
          <w:i/>
          <w:sz w:val="22"/>
          <w:szCs w:val="22"/>
        </w:rPr>
        <w:t xml:space="preserve"> Emmanuel Castrejón Gómez, Presidente del Sistema Municipal para el Desarrollo Integral de</w:t>
      </w:r>
      <w:r w:rsidR="003831F9" w:rsidRPr="00A5357A">
        <w:rPr>
          <w:rFonts w:ascii="Palatino Linotype" w:hAnsi="Palatino Linotype" w:cs="Arial"/>
          <w:i/>
          <w:sz w:val="22"/>
          <w:szCs w:val="22"/>
        </w:rPr>
        <w:t xml:space="preserve"> la Familia de Zinacantepec y del</w:t>
      </w:r>
      <w:r w:rsidR="00E3670B" w:rsidRPr="00A5357A">
        <w:rPr>
          <w:rFonts w:ascii="Palatino Linotype" w:hAnsi="Palatino Linotype" w:cs="Arial"/>
          <w:i/>
          <w:sz w:val="22"/>
          <w:szCs w:val="22"/>
        </w:rPr>
        <w:t xml:space="preserve"> C. Gabriel Valdez Albarrán, Director General, como personas autorizadas para otorgar la exención de pagos en los trámites y servicios que presta el Sistema Municipal DIF; el nombramiento del Lic. </w:t>
      </w:r>
      <w:proofErr w:type="spellStart"/>
      <w:r w:rsidR="00E3670B" w:rsidRPr="00A5357A">
        <w:rPr>
          <w:rFonts w:ascii="Palatino Linotype" w:hAnsi="Palatino Linotype" w:cs="Arial"/>
          <w:i/>
          <w:sz w:val="22"/>
          <w:szCs w:val="22"/>
        </w:rPr>
        <w:t>Edzon</w:t>
      </w:r>
      <w:proofErr w:type="spellEnd"/>
      <w:r w:rsidR="00E3670B" w:rsidRPr="00A5357A">
        <w:rPr>
          <w:rFonts w:ascii="Palatino Linotype" w:hAnsi="Palatino Linotype" w:cs="Arial"/>
          <w:i/>
          <w:sz w:val="22"/>
          <w:szCs w:val="22"/>
        </w:rPr>
        <w:t xml:space="preserve"> Giovanni S</w:t>
      </w:r>
      <w:r w:rsidR="003831F9" w:rsidRPr="00A5357A">
        <w:rPr>
          <w:rFonts w:ascii="Palatino Linotype" w:hAnsi="Palatino Linotype" w:cs="Arial"/>
          <w:i/>
          <w:sz w:val="22"/>
          <w:szCs w:val="22"/>
        </w:rPr>
        <w:t>ánchez Rivero</w:t>
      </w:r>
      <w:r w:rsidR="00E3670B" w:rsidRPr="00A5357A">
        <w:rPr>
          <w:rFonts w:ascii="Palatino Linotype" w:hAnsi="Palatino Linotype" w:cs="Arial"/>
          <w:i/>
          <w:sz w:val="22"/>
          <w:szCs w:val="22"/>
        </w:rPr>
        <w:t xml:space="preserve"> como Contralor Interno del Sistema, con efectos del 12 de enero del 2016; el Fondo de Caja por 15,000.00</w:t>
      </w:r>
      <w:r w:rsidR="003831F9" w:rsidRPr="00A5357A">
        <w:rPr>
          <w:rFonts w:ascii="Palatino Linotype" w:hAnsi="Palatino Linotype" w:cs="Arial"/>
          <w:i/>
          <w:sz w:val="22"/>
          <w:szCs w:val="22"/>
        </w:rPr>
        <w:t xml:space="preserve"> (Quince mil pesos 00/100 m.n.) </w:t>
      </w:r>
      <w:r w:rsidR="00E3670B" w:rsidRPr="00A5357A">
        <w:rPr>
          <w:rFonts w:ascii="Palatino Linotype" w:hAnsi="Palatino Linotype" w:cs="Arial"/>
          <w:i/>
          <w:sz w:val="22"/>
          <w:szCs w:val="22"/>
        </w:rPr>
        <w:t xml:space="preserve">debido a las necesidades diarias del Organismo; </w:t>
      </w:r>
      <w:r w:rsidR="003831F9" w:rsidRPr="00A5357A">
        <w:rPr>
          <w:rFonts w:ascii="Palatino Linotype" w:hAnsi="Palatino Linotype" w:cs="Arial"/>
          <w:i/>
          <w:sz w:val="22"/>
          <w:szCs w:val="22"/>
        </w:rPr>
        <w:t xml:space="preserve">y </w:t>
      </w:r>
      <w:r w:rsidR="00E3670B" w:rsidRPr="00A5357A">
        <w:rPr>
          <w:rFonts w:ascii="Palatino Linotype" w:hAnsi="Palatino Linotype" w:cs="Arial"/>
          <w:i/>
          <w:sz w:val="22"/>
          <w:szCs w:val="22"/>
        </w:rPr>
        <w:t xml:space="preserve">el nombramiento del </w:t>
      </w:r>
      <w:r w:rsidR="00E3670B" w:rsidRPr="00A5357A">
        <w:rPr>
          <w:rFonts w:ascii="Palatino Linotype" w:hAnsi="Palatino Linotype" w:cs="Arial"/>
          <w:i/>
          <w:sz w:val="22"/>
          <w:szCs w:val="22"/>
        </w:rPr>
        <w:lastRenderedPageBreak/>
        <w:t>Lic. Gustavo Martínez Sánchez, como encargado del programa CEPAMYF para su funcionamiento durante la administración 2016-2018, en el m</w:t>
      </w:r>
      <w:r w:rsidR="00197E62" w:rsidRPr="00A5357A">
        <w:rPr>
          <w:rFonts w:ascii="Palatino Linotype" w:hAnsi="Palatino Linotype" w:cs="Arial"/>
          <w:i/>
          <w:sz w:val="22"/>
          <w:szCs w:val="22"/>
        </w:rPr>
        <w:t>unicipio de Zinacantepec.</w:t>
      </w:r>
    </w:p>
    <w:p w:rsidR="00197E62" w:rsidRPr="00A5357A" w:rsidRDefault="00197E62" w:rsidP="00A24567">
      <w:pPr>
        <w:pStyle w:val="Prrafodelista"/>
        <w:spacing w:line="360" w:lineRule="auto"/>
        <w:jc w:val="both"/>
        <w:rPr>
          <w:rFonts w:ascii="Palatino Linotype" w:hAnsi="Palatino Linotype" w:cs="Arial"/>
          <w:i/>
          <w:sz w:val="22"/>
          <w:szCs w:val="22"/>
        </w:rPr>
      </w:pPr>
    </w:p>
    <w:p w:rsidR="00197E62" w:rsidRPr="00A5357A" w:rsidRDefault="00197E62" w:rsidP="00A24567">
      <w:pPr>
        <w:pStyle w:val="Prrafodelista"/>
        <w:spacing w:line="360" w:lineRule="auto"/>
        <w:jc w:val="both"/>
        <w:rPr>
          <w:rFonts w:ascii="Palatino Linotype" w:hAnsi="Palatino Linotype" w:cs="Arial"/>
          <w:i/>
          <w:sz w:val="22"/>
          <w:szCs w:val="22"/>
        </w:rPr>
      </w:pPr>
      <w:r w:rsidRPr="00A5357A">
        <w:rPr>
          <w:rFonts w:ascii="Palatino Linotype" w:hAnsi="Palatino Linotype" w:cs="Arial"/>
          <w:i/>
          <w:sz w:val="22"/>
          <w:szCs w:val="22"/>
        </w:rPr>
        <w:t>Acta de la Segunda Sesión Extraordinaria 2016 de la Junta de Gobierno del Sistema Municipal para el Desarrollo Integral de la Familia de Zinacantepec de fecha 21 de enero de 2016, en donde se acordó el Orden del Día; la modificación dela estructura orgánica y el organigrama de la Organización General; los nombramientos de los nuevos Titulares de la Coordinación General de Programas Asistenciales, la Coordinación de Salud y Atención a la Discapacidad, Coordinación de Alimentación y Nutrición Familiar, Coordinación de Prevención y Bienestar Familiar, Coordinación de Adultos Mayores, y de</w:t>
      </w:r>
      <w:r w:rsidR="00883D21" w:rsidRPr="00A5357A">
        <w:rPr>
          <w:rFonts w:ascii="Palatino Linotype" w:hAnsi="Palatino Linotype" w:cs="Arial"/>
          <w:i/>
          <w:sz w:val="22"/>
          <w:szCs w:val="22"/>
        </w:rPr>
        <w:t xml:space="preserve"> la Unidad de Información, Planeación, Programación y Evaluación; el Programa Operativo Anual Municipal de Salud, Seguridad y Asistencia Social (POA) 2016; la constitución e integración del Comité de Adquisiciones y Servicios para el periodo 2016-2018; y la dotación de combustible a los vehículos en comodato que tiene el Sistema Municipal para el Desarrollo Integral de la Familia de Zinacantepec, para el adecuado cumplimiento de las funciones y con ello dar mayor movilidad y eficiencia a los objetivos de este Sistema, siempre y cuando sea por una causa justificada.</w:t>
      </w:r>
    </w:p>
    <w:p w:rsidR="00FE455B" w:rsidRPr="00A5357A" w:rsidRDefault="00FE455B" w:rsidP="00A24567">
      <w:pPr>
        <w:pStyle w:val="Prrafodelista"/>
        <w:spacing w:line="360" w:lineRule="auto"/>
        <w:jc w:val="both"/>
        <w:rPr>
          <w:rFonts w:ascii="Palatino Linotype" w:hAnsi="Palatino Linotype" w:cs="Arial"/>
          <w:i/>
          <w:sz w:val="22"/>
          <w:szCs w:val="22"/>
        </w:rPr>
      </w:pPr>
    </w:p>
    <w:p w:rsidR="00FE455B" w:rsidRPr="00A5357A" w:rsidRDefault="00FE455B" w:rsidP="00A24567">
      <w:pPr>
        <w:pStyle w:val="Prrafodelista"/>
        <w:spacing w:line="360" w:lineRule="auto"/>
        <w:jc w:val="both"/>
        <w:rPr>
          <w:rFonts w:ascii="Palatino Linotype" w:hAnsi="Palatino Linotype" w:cs="Arial"/>
          <w:i/>
          <w:sz w:val="22"/>
          <w:szCs w:val="22"/>
        </w:rPr>
      </w:pPr>
      <w:r w:rsidRPr="00A5357A">
        <w:rPr>
          <w:rFonts w:ascii="Palatino Linotype" w:hAnsi="Palatino Linotype" w:cs="Arial"/>
          <w:i/>
          <w:sz w:val="22"/>
          <w:szCs w:val="22"/>
        </w:rPr>
        <w:t xml:space="preserve">Acta de la Cuarta Sesión Extraordinaria 2016 de la Junta de Gobierno del Sistema Municipal para el Desarrollo Integral de la Familia de Zinacantepec de fecha 20 de junio de 2016, en donde se acordó el Orden del Día y el nombramiento de la Titular de la Unidad de Procuración de Fondos del Sistema Municipal DIF de Zinacantepec. </w:t>
      </w:r>
    </w:p>
    <w:p w:rsidR="00FE455B" w:rsidRPr="00A5357A" w:rsidRDefault="00FE455B" w:rsidP="00A24567">
      <w:pPr>
        <w:pStyle w:val="Prrafodelista"/>
        <w:spacing w:line="360" w:lineRule="auto"/>
        <w:jc w:val="both"/>
        <w:rPr>
          <w:rFonts w:ascii="Palatino Linotype" w:hAnsi="Palatino Linotype" w:cs="Arial"/>
          <w:i/>
          <w:sz w:val="22"/>
          <w:szCs w:val="22"/>
        </w:rPr>
      </w:pPr>
    </w:p>
    <w:p w:rsidR="00FE455B" w:rsidRPr="00A5357A" w:rsidRDefault="00E93858" w:rsidP="00A24567">
      <w:pPr>
        <w:pStyle w:val="Prrafodelista"/>
        <w:spacing w:line="360" w:lineRule="auto"/>
        <w:jc w:val="both"/>
        <w:rPr>
          <w:rFonts w:ascii="Palatino Linotype" w:hAnsi="Palatino Linotype" w:cs="Arial"/>
          <w:i/>
          <w:sz w:val="22"/>
          <w:szCs w:val="22"/>
        </w:rPr>
      </w:pPr>
      <w:r w:rsidRPr="00A5357A">
        <w:rPr>
          <w:rFonts w:ascii="Palatino Linotype" w:hAnsi="Palatino Linotype" w:cs="Arial"/>
          <w:i/>
          <w:sz w:val="22"/>
          <w:szCs w:val="22"/>
        </w:rPr>
        <w:t>Acta de la Quinta Sesión Extraordinaria 2016 de la Junta de Gobierno del Sistema Municipal para el Desarrollo Integral de la Familia de Zinacantepec cel</w:t>
      </w:r>
      <w:r w:rsidR="00926521" w:rsidRPr="00A5357A">
        <w:rPr>
          <w:rFonts w:ascii="Palatino Linotype" w:hAnsi="Palatino Linotype" w:cs="Arial"/>
          <w:i/>
          <w:sz w:val="22"/>
          <w:szCs w:val="22"/>
        </w:rPr>
        <w:t>ebrada el 20 de octubre de 2016, en donde se acordó el Orden del Día de la Sesión y el nombramiento de la Titular de la Coordinación de Atención de Adultos Mayores.</w:t>
      </w:r>
    </w:p>
    <w:p w:rsidR="00A765CE" w:rsidRPr="00A5357A" w:rsidRDefault="00A765CE" w:rsidP="00A24567">
      <w:pPr>
        <w:pStyle w:val="Prrafodelista"/>
        <w:spacing w:line="360" w:lineRule="auto"/>
        <w:jc w:val="both"/>
        <w:rPr>
          <w:rFonts w:ascii="Palatino Linotype" w:hAnsi="Palatino Linotype" w:cs="Arial"/>
          <w:i/>
          <w:sz w:val="22"/>
          <w:szCs w:val="22"/>
        </w:rPr>
      </w:pPr>
    </w:p>
    <w:p w:rsidR="005015D6" w:rsidRPr="00A5357A" w:rsidRDefault="00654533" w:rsidP="00A24567">
      <w:pPr>
        <w:pStyle w:val="Prrafodelista"/>
        <w:spacing w:line="360" w:lineRule="auto"/>
        <w:jc w:val="both"/>
        <w:rPr>
          <w:rFonts w:ascii="Palatino Linotype" w:hAnsi="Palatino Linotype" w:cs="Arial"/>
          <w:i/>
          <w:sz w:val="22"/>
          <w:szCs w:val="22"/>
        </w:rPr>
      </w:pPr>
      <w:r w:rsidRPr="00A5357A">
        <w:rPr>
          <w:rFonts w:ascii="Palatino Linotype" w:hAnsi="Palatino Linotype" w:cs="Arial"/>
          <w:i/>
          <w:sz w:val="22"/>
          <w:szCs w:val="22"/>
        </w:rPr>
        <w:lastRenderedPageBreak/>
        <w:t>Acta de la Primera Sesión Extraordinaria 2017 de la Junta de Gobierno del Sistema Municipal para el Desarrollo Integral de la Familia de Zinacantepec de fecha 08 de febrero de 2017, en donde se acordó el Orden del Día de la sesión; el nombramiento de la Titular de la Unidad de Procuración de Fondos del Sistema Municipal DIF; y el Programa Alimentario “La Familia es Nuestra Identidad” para el ejercicio 2017 así como las reglas de operación.</w:t>
      </w:r>
    </w:p>
    <w:p w:rsidR="00335CE3" w:rsidRPr="00D27004" w:rsidRDefault="00335CE3" w:rsidP="00A24567">
      <w:pPr>
        <w:pStyle w:val="Prrafodelista"/>
        <w:spacing w:line="360" w:lineRule="auto"/>
        <w:jc w:val="both"/>
        <w:rPr>
          <w:rFonts w:ascii="Palatino Linotype" w:hAnsi="Palatino Linotype" w:cs="Arial"/>
          <w:i/>
          <w:sz w:val="16"/>
          <w:szCs w:val="16"/>
        </w:rPr>
      </w:pPr>
    </w:p>
    <w:p w:rsidR="00335CE3" w:rsidRPr="00A5357A" w:rsidRDefault="00335CE3" w:rsidP="00A24567">
      <w:pPr>
        <w:pStyle w:val="Prrafodelista"/>
        <w:spacing w:line="360" w:lineRule="auto"/>
        <w:jc w:val="both"/>
        <w:rPr>
          <w:rFonts w:ascii="Palatino Linotype" w:hAnsi="Palatino Linotype" w:cs="Arial"/>
          <w:i/>
          <w:sz w:val="22"/>
          <w:szCs w:val="22"/>
        </w:rPr>
      </w:pPr>
      <w:r w:rsidRPr="00A5357A">
        <w:rPr>
          <w:rFonts w:ascii="Palatino Linotype" w:hAnsi="Palatino Linotype" w:cs="Arial"/>
          <w:i/>
          <w:sz w:val="22"/>
          <w:szCs w:val="22"/>
        </w:rPr>
        <w:t xml:space="preserve">Acta de la Cuarta Sesión Extraordinaria 2017 de la Junta de Gobierno del Sistema Municipal para el Desarrollo Integral de la Familia de Zinacantepec, </w:t>
      </w:r>
      <w:r w:rsidR="009364C0" w:rsidRPr="00A5357A">
        <w:rPr>
          <w:rFonts w:ascii="Palatino Linotype" w:hAnsi="Palatino Linotype" w:cs="Arial"/>
          <w:i/>
          <w:sz w:val="22"/>
          <w:szCs w:val="22"/>
        </w:rPr>
        <w:t>celebrada el 28 de abril de 2017, en donde se acordó el Orden del Día de la Sesión y el nombramiento de la Coordinadora de Alimentación y Nutrición Familiar del Sistema Municipal DIF.</w:t>
      </w:r>
    </w:p>
    <w:p w:rsidR="009364C0" w:rsidRPr="00D27004" w:rsidRDefault="009364C0" w:rsidP="00A24567">
      <w:pPr>
        <w:pStyle w:val="Prrafodelista"/>
        <w:spacing w:line="360" w:lineRule="auto"/>
        <w:jc w:val="both"/>
        <w:rPr>
          <w:rFonts w:ascii="Palatino Linotype" w:hAnsi="Palatino Linotype" w:cs="Arial"/>
          <w:i/>
          <w:sz w:val="16"/>
          <w:szCs w:val="16"/>
        </w:rPr>
      </w:pPr>
    </w:p>
    <w:p w:rsidR="009364C0" w:rsidRPr="00A5357A" w:rsidRDefault="001A69C8" w:rsidP="00A24567">
      <w:pPr>
        <w:pStyle w:val="Prrafodelista"/>
        <w:spacing w:line="360" w:lineRule="auto"/>
        <w:jc w:val="both"/>
        <w:rPr>
          <w:rFonts w:ascii="Palatino Linotype" w:hAnsi="Palatino Linotype" w:cs="Arial"/>
          <w:i/>
          <w:sz w:val="22"/>
          <w:szCs w:val="22"/>
        </w:rPr>
      </w:pPr>
      <w:r w:rsidRPr="00A5357A">
        <w:rPr>
          <w:rFonts w:ascii="Palatino Linotype" w:hAnsi="Palatino Linotype" w:cs="Arial"/>
          <w:i/>
          <w:sz w:val="22"/>
          <w:szCs w:val="22"/>
        </w:rPr>
        <w:t>Acta de la Primera Sesión Ordinaria 2017 de la Junta de Gobierno del Sistema Municipal para el Desarrollo Integral de la Familia de Zinacantepec, de fecha 16 de enero de 2017 en donde se acordó el Orden del Día de la Sesión; la modificación de la estructura orgánica y el organigrama de la Organización General; y el nombramiento del Titular de la Procuraduría Municipal de Protección de Niñas, Niños y Adolescentes.</w:t>
      </w:r>
    </w:p>
    <w:p w:rsidR="001A69C8" w:rsidRPr="00D27004" w:rsidRDefault="001A69C8" w:rsidP="00A24567">
      <w:pPr>
        <w:pStyle w:val="Prrafodelista"/>
        <w:spacing w:line="360" w:lineRule="auto"/>
        <w:jc w:val="both"/>
        <w:rPr>
          <w:rFonts w:ascii="Palatino Linotype" w:hAnsi="Palatino Linotype" w:cs="Arial"/>
          <w:i/>
          <w:sz w:val="16"/>
          <w:szCs w:val="16"/>
        </w:rPr>
      </w:pPr>
    </w:p>
    <w:p w:rsidR="001A69C8" w:rsidRPr="00A5357A" w:rsidRDefault="00E10627" w:rsidP="00A24567">
      <w:pPr>
        <w:pStyle w:val="Prrafodelista"/>
        <w:spacing w:line="360" w:lineRule="auto"/>
        <w:jc w:val="both"/>
        <w:rPr>
          <w:rFonts w:ascii="Palatino Linotype" w:hAnsi="Palatino Linotype" w:cs="Arial"/>
          <w:i/>
          <w:sz w:val="22"/>
          <w:szCs w:val="22"/>
        </w:rPr>
      </w:pPr>
      <w:r w:rsidRPr="00A5357A">
        <w:rPr>
          <w:rFonts w:ascii="Palatino Linotype" w:hAnsi="Palatino Linotype" w:cs="Arial"/>
          <w:i/>
          <w:sz w:val="22"/>
          <w:szCs w:val="22"/>
        </w:rPr>
        <w:t xml:space="preserve">Acta de la Segunda Sesión Ordinaria 2017 de la Junta de Gobierno del Sistema Municipal para el Desarrollo Integral de la Familia de Zinacantepec, celebrada el 13 de marzo de 2017, en donde se acordó el Orden del Día de la Sesión; constituir el Comité de Transparencia; </w:t>
      </w:r>
      <w:r w:rsidR="00926EF9" w:rsidRPr="00A5357A">
        <w:rPr>
          <w:rFonts w:ascii="Palatino Linotype" w:hAnsi="Palatino Linotype" w:cs="Arial"/>
          <w:i/>
          <w:sz w:val="22"/>
          <w:szCs w:val="22"/>
        </w:rPr>
        <w:t xml:space="preserve">y el nombramiento del Coordinador de Programas Asistenciales. </w:t>
      </w:r>
    </w:p>
    <w:p w:rsidR="005015D6" w:rsidRPr="00D27004" w:rsidRDefault="005015D6" w:rsidP="008F55F8">
      <w:pPr>
        <w:pStyle w:val="Prrafodelista"/>
        <w:jc w:val="both"/>
        <w:rPr>
          <w:rFonts w:ascii="Palatino Linotype" w:hAnsi="Palatino Linotype" w:cs="Arial"/>
          <w:sz w:val="16"/>
          <w:szCs w:val="16"/>
        </w:rPr>
      </w:pPr>
    </w:p>
    <w:p w:rsidR="00623511" w:rsidRPr="00073020" w:rsidRDefault="009F7616" w:rsidP="009143B4">
      <w:pPr>
        <w:spacing w:before="240" w:after="240" w:line="360" w:lineRule="auto"/>
        <w:jc w:val="both"/>
        <w:rPr>
          <w:rFonts w:ascii="Palatino Linotype" w:hAnsi="Palatino Linotype" w:cs="Arial"/>
        </w:rPr>
      </w:pPr>
      <w:r w:rsidRPr="00073020">
        <w:rPr>
          <w:rFonts w:ascii="Palatino Linotype" w:hAnsi="Palatino Linotype" w:cs="Arial"/>
          <w:b/>
          <w:sz w:val="28"/>
          <w:szCs w:val="28"/>
        </w:rPr>
        <w:t>3. Integración y trámite de</w:t>
      </w:r>
      <w:r w:rsidR="00994894" w:rsidRPr="00073020">
        <w:rPr>
          <w:rFonts w:ascii="Palatino Linotype" w:hAnsi="Palatino Linotype" w:cs="Arial"/>
          <w:b/>
          <w:sz w:val="28"/>
          <w:szCs w:val="28"/>
        </w:rPr>
        <w:t xml:space="preserve">l </w:t>
      </w:r>
      <w:r w:rsidRPr="00073020">
        <w:rPr>
          <w:rFonts w:ascii="Palatino Linotype" w:hAnsi="Palatino Linotype" w:cs="Arial"/>
          <w:b/>
          <w:sz w:val="28"/>
          <w:szCs w:val="28"/>
        </w:rPr>
        <w:t>recurso de revisión.</w:t>
      </w:r>
      <w:r w:rsidRPr="00073020">
        <w:rPr>
          <w:rFonts w:ascii="Palatino Linotype" w:hAnsi="Palatino Linotype" w:cs="Arial"/>
          <w:b/>
        </w:rPr>
        <w:t xml:space="preserve"> </w:t>
      </w:r>
      <w:r w:rsidR="00D06012" w:rsidRPr="00073020">
        <w:rPr>
          <w:rFonts w:ascii="Palatino Linotype" w:hAnsi="Palatino Linotype" w:cs="Arial"/>
        </w:rPr>
        <w:t xml:space="preserve">Inconforme con </w:t>
      </w:r>
      <w:r w:rsidR="004B0F19" w:rsidRPr="00073020">
        <w:rPr>
          <w:rFonts w:ascii="Palatino Linotype" w:hAnsi="Palatino Linotype" w:cs="Arial"/>
        </w:rPr>
        <w:t>la</w:t>
      </w:r>
      <w:r w:rsidR="00335DA7" w:rsidRPr="00073020">
        <w:rPr>
          <w:rFonts w:ascii="Palatino Linotype" w:hAnsi="Palatino Linotype" w:cs="Arial"/>
        </w:rPr>
        <w:t xml:space="preserve"> </w:t>
      </w:r>
      <w:r w:rsidR="00D06012" w:rsidRPr="00073020">
        <w:rPr>
          <w:rFonts w:ascii="Palatino Linotype" w:hAnsi="Palatino Linotype" w:cs="Arial"/>
        </w:rPr>
        <w:t xml:space="preserve">respuesta, </w:t>
      </w:r>
      <w:r w:rsidR="000A57A7">
        <w:rPr>
          <w:rFonts w:ascii="Palatino Linotype" w:hAnsi="Palatino Linotype" w:cs="Arial"/>
        </w:rPr>
        <w:t xml:space="preserve">la </w:t>
      </w:r>
      <w:r w:rsidR="004C4C17" w:rsidRPr="00073020">
        <w:rPr>
          <w:rFonts w:ascii="Palatino Linotype" w:hAnsi="Palatino Linotype" w:cs="Arial"/>
          <w:b/>
        </w:rPr>
        <w:t>RECURRENTE</w:t>
      </w:r>
      <w:r w:rsidR="009C5157" w:rsidRPr="00073020">
        <w:rPr>
          <w:rFonts w:ascii="Palatino Linotype" w:hAnsi="Palatino Linotype" w:cs="Arial"/>
        </w:rPr>
        <w:t xml:space="preserve"> </w:t>
      </w:r>
      <w:r w:rsidR="00D06012" w:rsidRPr="00073020">
        <w:rPr>
          <w:rFonts w:ascii="Palatino Linotype" w:hAnsi="Palatino Linotype" w:cs="Arial"/>
        </w:rPr>
        <w:t xml:space="preserve">interpuso </w:t>
      </w:r>
      <w:r w:rsidR="00994894" w:rsidRPr="00073020">
        <w:rPr>
          <w:rFonts w:ascii="Palatino Linotype" w:hAnsi="Palatino Linotype" w:cs="Arial"/>
        </w:rPr>
        <w:t xml:space="preserve">el </w:t>
      </w:r>
      <w:r w:rsidR="00D06012" w:rsidRPr="00073020">
        <w:rPr>
          <w:rFonts w:ascii="Palatino Linotype" w:hAnsi="Palatino Linotype" w:cs="Arial"/>
        </w:rPr>
        <w:t xml:space="preserve">recurso de revisión </w:t>
      </w:r>
      <w:r w:rsidR="00DC7A93" w:rsidRPr="00073020">
        <w:rPr>
          <w:rFonts w:ascii="Palatino Linotype" w:hAnsi="Palatino Linotype" w:cs="Arial"/>
        </w:rPr>
        <w:t>materia del presente estudio</w:t>
      </w:r>
      <w:r w:rsidR="00994894" w:rsidRPr="00073020">
        <w:rPr>
          <w:rFonts w:ascii="Palatino Linotype" w:hAnsi="Palatino Linotype" w:cs="Arial"/>
        </w:rPr>
        <w:t xml:space="preserve"> el día </w:t>
      </w:r>
      <w:r w:rsidR="0011094A">
        <w:rPr>
          <w:rFonts w:ascii="Palatino Linotype" w:hAnsi="Palatino Linotype" w:cs="Arial"/>
          <w:b/>
        </w:rPr>
        <w:t>cuatro de diciembre</w:t>
      </w:r>
      <w:r w:rsidR="00902C0E">
        <w:rPr>
          <w:rFonts w:ascii="Palatino Linotype" w:hAnsi="Palatino Linotype" w:cs="Arial"/>
          <w:b/>
        </w:rPr>
        <w:t xml:space="preserve"> </w:t>
      </w:r>
      <w:r w:rsidR="008017E5" w:rsidRPr="00073020">
        <w:rPr>
          <w:rFonts w:ascii="Palatino Linotype" w:hAnsi="Palatino Linotype" w:cs="Arial"/>
          <w:b/>
        </w:rPr>
        <w:t xml:space="preserve">de </w:t>
      </w:r>
      <w:r w:rsidR="00A8164C" w:rsidRPr="00073020">
        <w:rPr>
          <w:rFonts w:ascii="Palatino Linotype" w:hAnsi="Palatino Linotype" w:cs="Arial"/>
          <w:b/>
        </w:rPr>
        <w:t>dos mil dieciocho</w:t>
      </w:r>
      <w:r w:rsidR="00C848D9" w:rsidRPr="00073020">
        <w:rPr>
          <w:rFonts w:ascii="Palatino Linotype" w:hAnsi="Palatino Linotype" w:cs="Arial"/>
        </w:rPr>
        <w:t>,</w:t>
      </w:r>
      <w:r w:rsidR="00C848D9" w:rsidRPr="00073020">
        <w:rPr>
          <w:rFonts w:ascii="Palatino Linotype" w:hAnsi="Palatino Linotype" w:cs="Arial"/>
          <w:b/>
        </w:rPr>
        <w:t xml:space="preserve"> </w:t>
      </w:r>
      <w:r w:rsidR="00994894" w:rsidRPr="00073020">
        <w:rPr>
          <w:rFonts w:ascii="Palatino Linotype" w:hAnsi="Palatino Linotype" w:cs="Arial"/>
        </w:rPr>
        <w:t xml:space="preserve">en </w:t>
      </w:r>
      <w:r w:rsidR="001F1E4F" w:rsidRPr="00073020">
        <w:rPr>
          <w:rFonts w:ascii="Palatino Linotype" w:hAnsi="Palatino Linotype" w:cs="Arial"/>
        </w:rPr>
        <w:t xml:space="preserve">el </w:t>
      </w:r>
      <w:r w:rsidR="00994894" w:rsidRPr="00073020">
        <w:rPr>
          <w:rFonts w:ascii="Palatino Linotype" w:hAnsi="Palatino Linotype" w:cs="Arial"/>
        </w:rPr>
        <w:t xml:space="preserve">que </w:t>
      </w:r>
      <w:r w:rsidR="00335DA7" w:rsidRPr="00073020">
        <w:rPr>
          <w:rFonts w:ascii="Palatino Linotype" w:hAnsi="Palatino Linotype" w:cs="Arial"/>
        </w:rPr>
        <w:t>señaló</w:t>
      </w:r>
      <w:r w:rsidR="00623511" w:rsidRPr="00073020">
        <w:rPr>
          <w:rFonts w:ascii="Palatino Linotype" w:hAnsi="Palatino Linotype" w:cs="Arial"/>
        </w:rPr>
        <w:t xml:space="preserve">: </w:t>
      </w:r>
    </w:p>
    <w:p w:rsidR="00335DA7" w:rsidRPr="00FA0F51" w:rsidRDefault="00623511" w:rsidP="00BB36C1">
      <w:pPr>
        <w:jc w:val="both"/>
        <w:rPr>
          <w:rFonts w:ascii="Palatino Linotype" w:hAnsi="Palatino Linotype" w:cs="Arial"/>
        </w:rPr>
      </w:pPr>
      <w:r w:rsidRPr="00073020">
        <w:rPr>
          <w:rFonts w:ascii="Palatino Linotype" w:hAnsi="Palatino Linotype" w:cs="Arial"/>
          <w:b/>
        </w:rPr>
        <w:t>A</w:t>
      </w:r>
      <w:r w:rsidR="00335DA7" w:rsidRPr="00073020">
        <w:rPr>
          <w:rFonts w:ascii="Palatino Linotype" w:hAnsi="Palatino Linotype" w:cs="Arial"/>
          <w:b/>
        </w:rPr>
        <w:t>cto impugnado</w:t>
      </w:r>
      <w:r w:rsidR="00E71314" w:rsidRPr="00073020">
        <w:rPr>
          <w:rFonts w:ascii="Palatino Linotype" w:hAnsi="Palatino Linotype" w:cs="Arial"/>
          <w:b/>
        </w:rPr>
        <w:t>:</w:t>
      </w:r>
      <w:r w:rsidR="00E71314">
        <w:rPr>
          <w:rFonts w:ascii="Palatino Linotype" w:hAnsi="Palatino Linotype" w:cs="Arial"/>
          <w:b/>
        </w:rPr>
        <w:t xml:space="preserve"> </w:t>
      </w:r>
    </w:p>
    <w:p w:rsidR="00BB36C1" w:rsidRDefault="00BB36C1" w:rsidP="00BB36C1">
      <w:pPr>
        <w:ind w:left="851" w:right="900"/>
        <w:jc w:val="both"/>
        <w:rPr>
          <w:rFonts w:ascii="Palatino Linotype" w:hAnsi="Palatino Linotype" w:cs="Arial"/>
          <w:i/>
          <w:sz w:val="22"/>
          <w:szCs w:val="22"/>
          <w:lang w:eastAsia="es-MX"/>
        </w:rPr>
      </w:pPr>
    </w:p>
    <w:p w:rsidR="001A0C7A" w:rsidRPr="001A0C7A" w:rsidRDefault="001A0C7A" w:rsidP="00773989">
      <w:pPr>
        <w:ind w:left="851" w:right="902"/>
        <w:jc w:val="both"/>
        <w:rPr>
          <w:rFonts w:ascii="Palatino Linotype" w:hAnsi="Palatino Linotype" w:cs="Arial"/>
          <w:i/>
          <w:sz w:val="22"/>
          <w:szCs w:val="22"/>
          <w:lang w:eastAsia="es-MX"/>
        </w:rPr>
      </w:pPr>
      <w:r>
        <w:rPr>
          <w:rFonts w:ascii="Palatino Linotype" w:hAnsi="Palatino Linotype" w:cs="Arial"/>
          <w:i/>
          <w:sz w:val="22"/>
          <w:szCs w:val="22"/>
          <w:lang w:eastAsia="es-MX"/>
        </w:rPr>
        <w:t>“</w:t>
      </w:r>
      <w:r w:rsidR="0011094A" w:rsidRPr="0011094A">
        <w:rPr>
          <w:rFonts w:ascii="Palatino Linotype" w:hAnsi="Palatino Linotype" w:cs="Arial"/>
          <w:i/>
          <w:sz w:val="22"/>
          <w:szCs w:val="22"/>
          <w:lang w:eastAsia="es-MX"/>
        </w:rPr>
        <w:t xml:space="preserve">Solicite lo siguiente: 1) copias simples de todos los nombramientos que aprobó la junta de gobierno y que firmó el entonces Director Gabriel Valdés y por el presidente </w:t>
      </w:r>
      <w:proofErr w:type="spellStart"/>
      <w:r w:rsidR="0011094A" w:rsidRPr="0011094A">
        <w:rPr>
          <w:rFonts w:ascii="Palatino Linotype" w:hAnsi="Palatino Linotype" w:cs="Arial"/>
          <w:i/>
          <w:sz w:val="22"/>
          <w:szCs w:val="22"/>
          <w:lang w:eastAsia="es-MX"/>
        </w:rPr>
        <w:t>Herson</w:t>
      </w:r>
      <w:proofErr w:type="spellEnd"/>
      <w:r w:rsidR="0011094A" w:rsidRPr="0011094A">
        <w:rPr>
          <w:rFonts w:ascii="Palatino Linotype" w:hAnsi="Palatino Linotype" w:cs="Arial"/>
          <w:i/>
          <w:sz w:val="22"/>
          <w:szCs w:val="22"/>
          <w:lang w:eastAsia="es-MX"/>
        </w:rPr>
        <w:t xml:space="preserve"> Castrejón, así como sus respectivas actas por cada nombramiento. 2) También solicito documento donde acredite el grado de Maestro de Gabriel Valdés. 3) Deseo me proporcionen copias de todas las certificaciones firmadas como secretario de la junta de gobierno autorizó con, dio </w:t>
      </w:r>
      <w:proofErr w:type="spellStart"/>
      <w:r w:rsidR="0011094A" w:rsidRPr="0011094A">
        <w:rPr>
          <w:rFonts w:ascii="Palatino Linotype" w:hAnsi="Palatino Linotype" w:cs="Arial"/>
          <w:i/>
          <w:sz w:val="22"/>
          <w:szCs w:val="22"/>
          <w:lang w:eastAsia="es-MX"/>
        </w:rPr>
        <w:t>fé</w:t>
      </w:r>
      <w:proofErr w:type="spellEnd"/>
      <w:r w:rsidR="0011094A" w:rsidRPr="0011094A">
        <w:rPr>
          <w:rFonts w:ascii="Palatino Linotype" w:hAnsi="Palatino Linotype" w:cs="Arial"/>
          <w:i/>
          <w:sz w:val="22"/>
          <w:szCs w:val="22"/>
          <w:lang w:eastAsia="es-MX"/>
        </w:rPr>
        <w:t xml:space="preserve"> o hizo constar durante el tiempo que estuvo a cargo. Por lo que respecta al primer requerimiento solo me dieron lo </w:t>
      </w:r>
      <w:proofErr w:type="spellStart"/>
      <w:r w:rsidR="0011094A" w:rsidRPr="0011094A">
        <w:rPr>
          <w:rFonts w:ascii="Palatino Linotype" w:hAnsi="Palatino Linotype" w:cs="Arial"/>
          <w:i/>
          <w:sz w:val="22"/>
          <w:szCs w:val="22"/>
          <w:lang w:eastAsia="es-MX"/>
        </w:rPr>
        <w:t>ultimo</w:t>
      </w:r>
      <w:proofErr w:type="spellEnd"/>
      <w:r w:rsidR="0011094A" w:rsidRPr="0011094A">
        <w:rPr>
          <w:rFonts w:ascii="Palatino Linotype" w:hAnsi="Palatino Linotype" w:cs="Arial"/>
          <w:i/>
          <w:sz w:val="22"/>
          <w:szCs w:val="22"/>
          <w:lang w:eastAsia="es-MX"/>
        </w:rPr>
        <w:t xml:space="preserve"> que son "las actas</w:t>
      </w:r>
      <w:proofErr w:type="gramStart"/>
      <w:r w:rsidR="0011094A" w:rsidRPr="0011094A">
        <w:rPr>
          <w:rFonts w:ascii="Palatino Linotype" w:hAnsi="Palatino Linotype" w:cs="Arial"/>
          <w:i/>
          <w:sz w:val="22"/>
          <w:szCs w:val="22"/>
          <w:lang w:eastAsia="es-MX"/>
        </w:rPr>
        <w:t>" ,</w:t>
      </w:r>
      <w:proofErr w:type="gramEnd"/>
      <w:r w:rsidR="0011094A" w:rsidRPr="0011094A">
        <w:rPr>
          <w:rFonts w:ascii="Palatino Linotype" w:hAnsi="Palatino Linotype" w:cs="Arial"/>
          <w:i/>
          <w:sz w:val="22"/>
          <w:szCs w:val="22"/>
          <w:lang w:eastAsia="es-MX"/>
        </w:rPr>
        <w:t xml:space="preserve"> pero NO me están dando los nombramientos firmados por el entonces Director Gabriel Valdés y por el presidente </w:t>
      </w:r>
      <w:proofErr w:type="spellStart"/>
      <w:r w:rsidR="0011094A" w:rsidRPr="0011094A">
        <w:rPr>
          <w:rFonts w:ascii="Palatino Linotype" w:hAnsi="Palatino Linotype" w:cs="Arial"/>
          <w:i/>
          <w:sz w:val="22"/>
          <w:szCs w:val="22"/>
          <w:lang w:eastAsia="es-MX"/>
        </w:rPr>
        <w:t>Herson</w:t>
      </w:r>
      <w:proofErr w:type="spellEnd"/>
      <w:r w:rsidR="0011094A" w:rsidRPr="0011094A">
        <w:rPr>
          <w:rFonts w:ascii="Palatino Linotype" w:hAnsi="Palatino Linotype" w:cs="Arial"/>
          <w:i/>
          <w:sz w:val="22"/>
          <w:szCs w:val="22"/>
          <w:lang w:eastAsia="es-MX"/>
        </w:rPr>
        <w:t xml:space="preserve"> Castrejón. En lo que respecta al segundo requerimiento no hay observación ya que si me dieron lo solicitado; en lo que respecta al tercer requerimiento no es posible que me </w:t>
      </w:r>
      <w:proofErr w:type="spellStart"/>
      <w:r w:rsidR="0011094A" w:rsidRPr="0011094A">
        <w:rPr>
          <w:rFonts w:ascii="Palatino Linotype" w:hAnsi="Palatino Linotype" w:cs="Arial"/>
          <w:i/>
          <w:sz w:val="22"/>
          <w:szCs w:val="22"/>
          <w:lang w:eastAsia="es-MX"/>
        </w:rPr>
        <w:t>difanque</w:t>
      </w:r>
      <w:proofErr w:type="spellEnd"/>
      <w:r w:rsidR="0011094A" w:rsidRPr="0011094A">
        <w:rPr>
          <w:rFonts w:ascii="Palatino Linotype" w:hAnsi="Palatino Linotype" w:cs="Arial"/>
          <w:i/>
          <w:sz w:val="22"/>
          <w:szCs w:val="22"/>
          <w:lang w:eastAsia="es-MX"/>
        </w:rPr>
        <w:t xml:space="preserve"> no obran acuses de recibo en su archivo, ya que con fundamento en lo dispuesto por el articulo 14 </w:t>
      </w:r>
      <w:proofErr w:type="spellStart"/>
      <w:r w:rsidR="0011094A" w:rsidRPr="0011094A">
        <w:rPr>
          <w:rFonts w:ascii="Palatino Linotype" w:hAnsi="Palatino Linotype" w:cs="Arial"/>
          <w:i/>
          <w:sz w:val="22"/>
          <w:szCs w:val="22"/>
          <w:lang w:eastAsia="es-MX"/>
        </w:rPr>
        <w:t>fraccion</w:t>
      </w:r>
      <w:proofErr w:type="spellEnd"/>
      <w:r w:rsidR="0011094A" w:rsidRPr="0011094A">
        <w:rPr>
          <w:rFonts w:ascii="Palatino Linotype" w:hAnsi="Palatino Linotype" w:cs="Arial"/>
          <w:i/>
          <w:sz w:val="22"/>
          <w:szCs w:val="22"/>
          <w:lang w:eastAsia="es-MX"/>
        </w:rPr>
        <w:t xml:space="preserve"> VIII de la LEY QUE CREA LOS ORGANISMOS PUBLICOS DESCENTRALIZADOS DE ASISTENCIA SOCIAL, DE CARACTER MUNICIPAL, DENOMINADOS "SISTEMAS MUNICIPALES PARA EL DESARROLLO INTEGRAL DE LA FAMILIA", son obligaciones del Director General, </w:t>
      </w:r>
      <w:proofErr w:type="spellStart"/>
      <w:r w:rsidR="0011094A" w:rsidRPr="0011094A">
        <w:rPr>
          <w:rFonts w:ascii="Palatino Linotype" w:hAnsi="Palatino Linotype" w:cs="Arial"/>
          <w:i/>
          <w:sz w:val="22"/>
          <w:szCs w:val="22"/>
          <w:lang w:eastAsia="es-MX"/>
        </w:rPr>
        <w:t>ademas</w:t>
      </w:r>
      <w:proofErr w:type="spellEnd"/>
      <w:r w:rsidR="0011094A" w:rsidRPr="0011094A">
        <w:rPr>
          <w:rFonts w:ascii="Palatino Linotype" w:hAnsi="Palatino Linotype" w:cs="Arial"/>
          <w:i/>
          <w:sz w:val="22"/>
          <w:szCs w:val="22"/>
          <w:lang w:eastAsia="es-MX"/>
        </w:rPr>
        <w:t xml:space="preserve"> de que todo servidor </w:t>
      </w:r>
      <w:proofErr w:type="spellStart"/>
      <w:r w:rsidR="0011094A" w:rsidRPr="0011094A">
        <w:rPr>
          <w:rFonts w:ascii="Palatino Linotype" w:hAnsi="Palatino Linotype" w:cs="Arial"/>
          <w:i/>
          <w:sz w:val="22"/>
          <w:szCs w:val="22"/>
          <w:lang w:eastAsia="es-MX"/>
        </w:rPr>
        <w:t>publico</w:t>
      </w:r>
      <w:proofErr w:type="spellEnd"/>
      <w:r w:rsidR="0011094A" w:rsidRPr="0011094A">
        <w:rPr>
          <w:rFonts w:ascii="Palatino Linotype" w:hAnsi="Palatino Linotype" w:cs="Arial"/>
          <w:i/>
          <w:sz w:val="22"/>
          <w:szCs w:val="22"/>
          <w:lang w:eastAsia="es-MX"/>
        </w:rPr>
        <w:t xml:space="preserve"> tiene la obligación de conservar la información </w:t>
      </w:r>
      <w:proofErr w:type="spellStart"/>
      <w:r w:rsidR="0011094A" w:rsidRPr="0011094A">
        <w:rPr>
          <w:rFonts w:ascii="Palatino Linotype" w:hAnsi="Palatino Linotype" w:cs="Arial"/>
          <w:i/>
          <w:sz w:val="22"/>
          <w:szCs w:val="22"/>
          <w:lang w:eastAsia="es-MX"/>
        </w:rPr>
        <w:t>segun</w:t>
      </w:r>
      <w:proofErr w:type="spellEnd"/>
      <w:r w:rsidR="0011094A" w:rsidRPr="0011094A">
        <w:rPr>
          <w:rFonts w:ascii="Palatino Linotype" w:hAnsi="Palatino Linotype" w:cs="Arial"/>
          <w:i/>
          <w:sz w:val="22"/>
          <w:szCs w:val="22"/>
          <w:lang w:eastAsia="es-MX"/>
        </w:rPr>
        <w:t xml:space="preserve"> la LEY DE TRANSPARENCIA VIGENTE DEL ESTADO DE MEXICO.</w:t>
      </w:r>
      <w:r>
        <w:rPr>
          <w:rFonts w:ascii="Palatino Linotype" w:hAnsi="Palatino Linotype" w:cs="Arial"/>
          <w:i/>
          <w:sz w:val="22"/>
          <w:szCs w:val="22"/>
          <w:lang w:eastAsia="es-MX"/>
        </w:rPr>
        <w:t>”(Sic)</w:t>
      </w:r>
    </w:p>
    <w:p w:rsidR="00297161" w:rsidRPr="00FA0F51" w:rsidRDefault="001F1E4F" w:rsidP="009143B4">
      <w:pPr>
        <w:spacing w:before="240" w:after="240" w:line="360" w:lineRule="auto"/>
        <w:jc w:val="both"/>
        <w:rPr>
          <w:rFonts w:ascii="Palatino Linotype" w:hAnsi="Palatino Linotype" w:cs="Arial"/>
        </w:rPr>
      </w:pPr>
      <w:r w:rsidRPr="001F1E4F">
        <w:rPr>
          <w:rFonts w:ascii="Palatino Linotype" w:hAnsi="Palatino Linotype" w:cs="Arial"/>
          <w:b/>
        </w:rPr>
        <w:t xml:space="preserve">Y </w:t>
      </w:r>
      <w:r w:rsidR="0083770F" w:rsidRPr="00BB36C1">
        <w:rPr>
          <w:rFonts w:ascii="Palatino Linotype" w:hAnsi="Palatino Linotype" w:cs="Arial"/>
          <w:b/>
        </w:rPr>
        <w:t xml:space="preserve"> </w:t>
      </w:r>
      <w:r w:rsidRPr="00BB36C1">
        <w:rPr>
          <w:rFonts w:ascii="Palatino Linotype" w:hAnsi="Palatino Linotype" w:cs="Arial"/>
          <w:b/>
        </w:rPr>
        <w:t>R</w:t>
      </w:r>
      <w:r w:rsidR="0054779A" w:rsidRPr="00BB36C1">
        <w:rPr>
          <w:rFonts w:ascii="Palatino Linotype" w:hAnsi="Palatino Linotype" w:cs="Arial"/>
          <w:b/>
        </w:rPr>
        <w:t>azones</w:t>
      </w:r>
      <w:r w:rsidR="0054779A" w:rsidRPr="00FA0F51">
        <w:rPr>
          <w:rFonts w:ascii="Palatino Linotype" w:hAnsi="Palatino Linotype" w:cs="Arial"/>
          <w:b/>
        </w:rPr>
        <w:t xml:space="preserve"> o motivos de inconformidad</w:t>
      </w:r>
      <w:r w:rsidR="0083770F" w:rsidRPr="00FA0F51">
        <w:rPr>
          <w:rFonts w:ascii="Palatino Linotype" w:hAnsi="Palatino Linotype" w:cs="Arial"/>
        </w:rPr>
        <w:t>:</w:t>
      </w:r>
    </w:p>
    <w:p w:rsidR="00297161" w:rsidRPr="00355F3B" w:rsidRDefault="001F1E4F" w:rsidP="00773989">
      <w:pPr>
        <w:ind w:left="851" w:right="902"/>
        <w:jc w:val="both"/>
        <w:rPr>
          <w:rFonts w:ascii="Palatino Linotype" w:hAnsi="Palatino Linotype" w:cs="Arial"/>
          <w:sz w:val="22"/>
          <w:szCs w:val="22"/>
          <w:lang w:eastAsia="es-MX"/>
        </w:rPr>
      </w:pPr>
      <w:r w:rsidRPr="00FA0F51">
        <w:rPr>
          <w:rFonts w:ascii="Palatino Linotype" w:hAnsi="Palatino Linotype" w:cs="Arial"/>
          <w:i/>
          <w:sz w:val="22"/>
          <w:szCs w:val="22"/>
          <w:lang w:eastAsia="es-MX"/>
        </w:rPr>
        <w:t xml:space="preserve"> </w:t>
      </w:r>
      <w:r w:rsidR="00297161" w:rsidRPr="00FA0F51">
        <w:rPr>
          <w:rFonts w:ascii="Palatino Linotype" w:hAnsi="Palatino Linotype" w:cs="Arial"/>
          <w:i/>
          <w:sz w:val="22"/>
          <w:szCs w:val="22"/>
          <w:lang w:eastAsia="es-MX"/>
        </w:rPr>
        <w:t>“</w:t>
      </w:r>
      <w:r w:rsidR="0011094A" w:rsidRPr="0011094A">
        <w:rPr>
          <w:rFonts w:ascii="Palatino Linotype" w:hAnsi="Palatino Linotype" w:cs="Arial"/>
          <w:i/>
          <w:sz w:val="22"/>
          <w:szCs w:val="22"/>
          <w:lang w:eastAsia="es-MX"/>
        </w:rPr>
        <w:t>me dan información incompleta</w:t>
      </w:r>
      <w:r w:rsidR="00355F3B">
        <w:rPr>
          <w:rFonts w:ascii="Palatino Linotype" w:hAnsi="Palatino Linotype" w:cs="Arial"/>
          <w:i/>
          <w:sz w:val="22"/>
          <w:szCs w:val="22"/>
          <w:lang w:eastAsia="es-MX"/>
        </w:rPr>
        <w:t>” (sic).</w:t>
      </w:r>
    </w:p>
    <w:p w:rsidR="00754AFA" w:rsidRPr="00773989" w:rsidRDefault="00773989" w:rsidP="00754AFA">
      <w:pPr>
        <w:spacing w:before="240" w:after="240" w:line="360" w:lineRule="auto"/>
        <w:ind w:right="49"/>
        <w:jc w:val="both"/>
        <w:rPr>
          <w:rFonts w:ascii="Palatino Linotype" w:hAnsi="Palatino Linotype" w:cs="Arial"/>
          <w:lang w:eastAsia="es-MX"/>
        </w:rPr>
      </w:pPr>
      <w:r>
        <w:rPr>
          <w:rFonts w:ascii="Palatino Linotype" w:hAnsi="Palatino Linotype" w:cs="Arial"/>
          <w:b/>
          <w:sz w:val="28"/>
          <w:szCs w:val="28"/>
          <w:lang w:eastAsia="es-MX"/>
        </w:rPr>
        <w:t>Documento a</w:t>
      </w:r>
      <w:r w:rsidR="00754AFA" w:rsidRPr="00452756">
        <w:rPr>
          <w:rFonts w:ascii="Palatino Linotype" w:hAnsi="Palatino Linotype" w:cs="Arial"/>
          <w:b/>
          <w:sz w:val="28"/>
          <w:szCs w:val="28"/>
          <w:lang w:eastAsia="es-MX"/>
        </w:rPr>
        <w:t>nexos:</w:t>
      </w:r>
      <w:r>
        <w:rPr>
          <w:rFonts w:ascii="Palatino Linotype" w:hAnsi="Palatino Linotype" w:cs="Arial"/>
          <w:b/>
          <w:sz w:val="28"/>
          <w:szCs w:val="28"/>
          <w:lang w:eastAsia="es-MX"/>
        </w:rPr>
        <w:t xml:space="preserve"> </w:t>
      </w:r>
      <w:r w:rsidR="006458D2" w:rsidRPr="006458D2">
        <w:rPr>
          <w:rFonts w:ascii="Palatino Linotype" w:hAnsi="Palatino Linotype" w:cs="Arial"/>
          <w:lang w:eastAsia="es-MX"/>
        </w:rPr>
        <w:t>Ninguno.</w:t>
      </w:r>
      <w:r>
        <w:rPr>
          <w:rFonts w:ascii="Palatino Linotype" w:hAnsi="Palatino Linotype" w:cs="Arial"/>
          <w:lang w:eastAsia="es-MX"/>
        </w:rPr>
        <w:t xml:space="preserve"> </w:t>
      </w:r>
    </w:p>
    <w:p w:rsidR="00F5055E" w:rsidRPr="00F5055E" w:rsidRDefault="002426FE" w:rsidP="00F5055E">
      <w:pPr>
        <w:widowControl w:val="0"/>
        <w:autoSpaceDE w:val="0"/>
        <w:autoSpaceDN w:val="0"/>
        <w:adjustRightInd w:val="0"/>
        <w:spacing w:line="360" w:lineRule="auto"/>
        <w:jc w:val="both"/>
        <w:rPr>
          <w:rFonts w:ascii="Palatino Linotype" w:eastAsia="Calibri" w:hAnsi="Palatino Linotype" w:cs="Arial"/>
        </w:rPr>
      </w:pPr>
      <w:r w:rsidRPr="00FA0F51">
        <w:rPr>
          <w:rFonts w:ascii="Palatino Linotype" w:hAnsi="Palatino Linotype" w:cs="Arial"/>
          <w:b/>
          <w:sz w:val="28"/>
          <w:szCs w:val="28"/>
        </w:rPr>
        <w:t xml:space="preserve">4. </w:t>
      </w:r>
      <w:r w:rsidRPr="00FA0F51">
        <w:rPr>
          <w:rFonts w:ascii="Palatino Linotype" w:eastAsia="Calibri" w:hAnsi="Palatino Linotype" w:cs="Arial"/>
          <w:b/>
          <w:sz w:val="28"/>
          <w:szCs w:val="28"/>
        </w:rPr>
        <w:t xml:space="preserve">Turno. </w:t>
      </w:r>
      <w:r w:rsidR="00F5055E" w:rsidRPr="00F5055E">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sidR="00F5055E" w:rsidRPr="00F5055E">
        <w:rPr>
          <w:rFonts w:ascii="Palatino Linotype" w:hAnsi="Palatino Linotype" w:cs="Arial"/>
        </w:rPr>
        <w:t>al</w:t>
      </w:r>
      <w:r w:rsidR="00F5055E" w:rsidRPr="00F5055E">
        <w:rPr>
          <w:rFonts w:ascii="Palatino Linotype" w:eastAsia="Calibri" w:hAnsi="Palatino Linotype" w:cs="Arial"/>
        </w:rPr>
        <w:t xml:space="preserve"> Comisionado </w:t>
      </w:r>
      <w:r w:rsidR="00F5055E" w:rsidRPr="00F5055E">
        <w:rPr>
          <w:rFonts w:ascii="Palatino Linotype" w:eastAsia="Calibri" w:hAnsi="Palatino Linotype" w:cs="Arial"/>
          <w:b/>
        </w:rPr>
        <w:t>Javier Martínez Cruz</w:t>
      </w:r>
      <w:r w:rsidR="00F5055E" w:rsidRPr="00F5055E">
        <w:rPr>
          <w:rFonts w:ascii="Palatino Linotype" w:hAnsi="Palatino Linotype" w:cs="Arial"/>
        </w:rPr>
        <w:t xml:space="preserve"> para su análisis, estudio, elaboración del proyecto y </w:t>
      </w:r>
      <w:r w:rsidR="00F5055E" w:rsidRPr="00F5055E">
        <w:rPr>
          <w:rFonts w:ascii="Palatino Linotype" w:eastAsia="Calibri" w:hAnsi="Palatino Linotype" w:cs="Arial"/>
        </w:rPr>
        <w:t>presentación ante el Pleno de este Instituto.</w:t>
      </w:r>
    </w:p>
    <w:p w:rsidR="00060185" w:rsidRPr="00060185" w:rsidRDefault="00060185" w:rsidP="00F5055E">
      <w:pPr>
        <w:widowControl w:val="0"/>
        <w:autoSpaceDE w:val="0"/>
        <w:autoSpaceDN w:val="0"/>
        <w:adjustRightInd w:val="0"/>
        <w:spacing w:line="360" w:lineRule="auto"/>
        <w:jc w:val="both"/>
        <w:rPr>
          <w:rFonts w:ascii="Palatino Linotype" w:hAnsi="Palatino Linotype" w:cs="Arial"/>
          <w:b/>
          <w:sz w:val="16"/>
          <w:szCs w:val="16"/>
        </w:rPr>
      </w:pPr>
    </w:p>
    <w:p w:rsidR="00F5055E" w:rsidRDefault="00F5055E" w:rsidP="00F5055E">
      <w:pPr>
        <w:widowControl w:val="0"/>
        <w:autoSpaceDE w:val="0"/>
        <w:autoSpaceDN w:val="0"/>
        <w:adjustRightInd w:val="0"/>
        <w:spacing w:line="360" w:lineRule="auto"/>
        <w:jc w:val="both"/>
        <w:rPr>
          <w:rFonts w:ascii="Palatino Linotype" w:hAnsi="Palatino Linotype" w:cs="Arial"/>
        </w:rPr>
      </w:pPr>
      <w:r>
        <w:rPr>
          <w:rFonts w:ascii="Palatino Linotype" w:hAnsi="Palatino Linotype" w:cs="Arial"/>
          <w:b/>
          <w:sz w:val="28"/>
          <w:szCs w:val="28"/>
        </w:rPr>
        <w:t>5</w:t>
      </w:r>
      <w:r w:rsidRPr="00F5055E">
        <w:rPr>
          <w:rFonts w:ascii="Palatino Linotype" w:hAnsi="Palatino Linotype" w:cs="Arial"/>
          <w:b/>
          <w:sz w:val="28"/>
          <w:szCs w:val="28"/>
        </w:rPr>
        <w:t>.</w:t>
      </w:r>
      <w:r w:rsidRPr="00F5055E">
        <w:rPr>
          <w:rFonts w:ascii="Palatino Linotype" w:hAnsi="Palatino Linotype" w:cs="Arial"/>
          <w:b/>
          <w:i/>
          <w:sz w:val="28"/>
          <w:szCs w:val="28"/>
        </w:rPr>
        <w:t xml:space="preserve"> </w:t>
      </w:r>
      <w:r w:rsidRPr="00F5055E">
        <w:rPr>
          <w:rFonts w:ascii="Palatino Linotype" w:hAnsi="Palatino Linotype" w:cs="Arial"/>
          <w:b/>
          <w:sz w:val="28"/>
          <w:szCs w:val="28"/>
        </w:rPr>
        <w:t>Admisión del Recurso.</w:t>
      </w:r>
      <w:r w:rsidRPr="00F5055E">
        <w:rPr>
          <w:rFonts w:ascii="Palatino Linotype" w:hAnsi="Palatino Linotype" w:cs="Arial"/>
          <w:sz w:val="28"/>
          <w:szCs w:val="28"/>
        </w:rPr>
        <w:t xml:space="preserve"> </w:t>
      </w:r>
      <w:r w:rsidRPr="002046F7">
        <w:rPr>
          <w:rFonts w:ascii="Palatino Linotype" w:hAnsi="Palatino Linotype" w:cs="Arial"/>
        </w:rPr>
        <w:t>El día</w:t>
      </w:r>
      <w:r w:rsidRPr="002046F7">
        <w:rPr>
          <w:rFonts w:ascii="Palatino Linotype" w:hAnsi="Palatino Linotype" w:cs="Arial"/>
          <w:b/>
        </w:rPr>
        <w:t xml:space="preserve"> </w:t>
      </w:r>
      <w:r w:rsidR="007F0E5D">
        <w:rPr>
          <w:rFonts w:ascii="Palatino Linotype" w:hAnsi="Palatino Linotype" w:cs="Arial"/>
          <w:b/>
        </w:rPr>
        <w:t xml:space="preserve">diez </w:t>
      </w:r>
      <w:r w:rsidR="00E90D42">
        <w:rPr>
          <w:rFonts w:ascii="Palatino Linotype" w:hAnsi="Palatino Linotype" w:cs="Arial"/>
          <w:b/>
        </w:rPr>
        <w:t>de diciembre</w:t>
      </w:r>
      <w:r w:rsidR="00782E78">
        <w:rPr>
          <w:rFonts w:ascii="Palatino Linotype" w:hAnsi="Palatino Linotype" w:cs="Arial"/>
          <w:b/>
        </w:rPr>
        <w:t xml:space="preserve"> </w:t>
      </w:r>
      <w:r w:rsidR="00A8164C">
        <w:rPr>
          <w:rFonts w:ascii="Palatino Linotype" w:hAnsi="Palatino Linotype" w:cs="Arial"/>
          <w:b/>
        </w:rPr>
        <w:t xml:space="preserve">de dos mil dieciocho </w:t>
      </w:r>
      <w:r w:rsidRPr="002046F7">
        <w:rPr>
          <w:rFonts w:ascii="Palatino Linotype" w:hAnsi="Palatino Linotype" w:cs="Arial"/>
        </w:rPr>
        <w:t xml:space="preserve">se admitió a </w:t>
      </w:r>
      <w:r w:rsidRPr="002046F7">
        <w:rPr>
          <w:rFonts w:ascii="Palatino Linotype" w:hAnsi="Palatino Linotype" w:cs="Arial"/>
        </w:rPr>
        <w:lastRenderedPageBreak/>
        <w:t xml:space="preserve">trámite el presente recurso de revisión a efecto de integrar el expediente respectivo; fue puesto a disposición de las partes por siete días hábiles para que ofrecieran pruebas y  manifestaran lo que a su derecho convenga, plazo que transcurrió del </w:t>
      </w:r>
      <w:r w:rsidRPr="00E25214">
        <w:rPr>
          <w:rFonts w:ascii="Palatino Linotype" w:hAnsi="Palatino Linotype" w:cs="Arial"/>
        </w:rPr>
        <w:t xml:space="preserve">día </w:t>
      </w:r>
      <w:r w:rsidR="007F0E5D" w:rsidRPr="00E25214">
        <w:rPr>
          <w:rFonts w:ascii="Palatino Linotype" w:hAnsi="Palatino Linotype" w:cs="Arial"/>
          <w:b/>
        </w:rPr>
        <w:t>once al diecinueve</w:t>
      </w:r>
      <w:r w:rsidR="00E90D42" w:rsidRPr="00E25214">
        <w:rPr>
          <w:rFonts w:ascii="Palatino Linotype" w:hAnsi="Palatino Linotype" w:cs="Arial"/>
          <w:b/>
        </w:rPr>
        <w:t xml:space="preserve"> de diciembre </w:t>
      </w:r>
      <w:r w:rsidR="003A4605" w:rsidRPr="00E25214">
        <w:rPr>
          <w:rFonts w:ascii="Palatino Linotype" w:hAnsi="Palatino Linotype" w:cs="Arial"/>
          <w:b/>
        </w:rPr>
        <w:t>de</w:t>
      </w:r>
      <w:r w:rsidR="00782E78" w:rsidRPr="00E25214">
        <w:rPr>
          <w:rFonts w:ascii="Palatino Linotype" w:hAnsi="Palatino Linotype" w:cs="Arial"/>
          <w:b/>
        </w:rPr>
        <w:t xml:space="preserve"> dos mil dieciocho</w:t>
      </w:r>
      <w:r w:rsidR="00782E78" w:rsidRPr="00E25214">
        <w:rPr>
          <w:rFonts w:ascii="Palatino Linotype" w:hAnsi="Palatino Linotype" w:cs="Arial"/>
        </w:rPr>
        <w:t xml:space="preserve">, </w:t>
      </w:r>
      <w:r w:rsidR="00AE3E6A" w:rsidRPr="00E25214">
        <w:rPr>
          <w:rFonts w:ascii="Palatino Linotype" w:hAnsi="Palatino Linotype" w:cs="Arial"/>
        </w:rPr>
        <w:t xml:space="preserve"> sin contabilizar los d</w:t>
      </w:r>
      <w:r w:rsidR="00A8164C" w:rsidRPr="00E25214">
        <w:rPr>
          <w:rFonts w:ascii="Palatino Linotype" w:hAnsi="Palatino Linotype" w:cs="Arial"/>
        </w:rPr>
        <w:t>ías</w:t>
      </w:r>
      <w:r w:rsidR="003A4605" w:rsidRPr="00E25214">
        <w:rPr>
          <w:rFonts w:ascii="Palatino Linotype" w:hAnsi="Palatino Linotype" w:cs="Arial"/>
        </w:rPr>
        <w:t xml:space="preserve"> </w:t>
      </w:r>
      <w:r w:rsidR="00B16626" w:rsidRPr="00E25214">
        <w:rPr>
          <w:rFonts w:ascii="Palatino Linotype" w:hAnsi="Palatino Linotype" w:cs="Arial"/>
        </w:rPr>
        <w:t>quince y dieciséis</w:t>
      </w:r>
      <w:r w:rsidR="00782E78" w:rsidRPr="00E25214">
        <w:rPr>
          <w:rFonts w:ascii="Palatino Linotype" w:hAnsi="Palatino Linotype" w:cs="Arial"/>
        </w:rPr>
        <w:t xml:space="preserve"> </w:t>
      </w:r>
      <w:r w:rsidR="00E469DC" w:rsidRPr="00E25214">
        <w:rPr>
          <w:rFonts w:ascii="Palatino Linotype" w:hAnsi="Palatino Linotype" w:cs="Arial"/>
        </w:rPr>
        <w:t>d</w:t>
      </w:r>
      <w:r w:rsidR="003A4605" w:rsidRPr="00E25214">
        <w:rPr>
          <w:rFonts w:ascii="Palatino Linotype" w:hAnsi="Palatino Linotype" w:cs="Arial"/>
        </w:rPr>
        <w:t>el mismo</w:t>
      </w:r>
      <w:r w:rsidR="00782E78" w:rsidRPr="00E25214">
        <w:rPr>
          <w:rFonts w:ascii="Palatino Linotype" w:hAnsi="Palatino Linotype" w:cs="Arial"/>
        </w:rPr>
        <w:t xml:space="preserve"> </w:t>
      </w:r>
      <w:r w:rsidR="003A4605" w:rsidRPr="00E25214">
        <w:rPr>
          <w:rFonts w:ascii="Palatino Linotype" w:hAnsi="Palatino Linotype" w:cs="Arial"/>
        </w:rPr>
        <w:t xml:space="preserve">año, </w:t>
      </w:r>
      <w:r w:rsidR="00A8164C" w:rsidRPr="00E25214">
        <w:rPr>
          <w:rFonts w:ascii="Palatino Linotype" w:hAnsi="Palatino Linotype" w:cs="Arial"/>
        </w:rPr>
        <w:t>p</w:t>
      </w:r>
      <w:r w:rsidRPr="00E25214">
        <w:rPr>
          <w:rFonts w:ascii="Palatino Linotype" w:hAnsi="Palatino Linotype" w:cs="Arial"/>
        </w:rPr>
        <w:t>or corresponder</w:t>
      </w:r>
      <w:r w:rsidR="00B7165B" w:rsidRPr="00E25214">
        <w:rPr>
          <w:rFonts w:ascii="Palatino Linotype" w:hAnsi="Palatino Linotype" w:cs="Arial"/>
        </w:rPr>
        <w:t xml:space="preserve"> </w:t>
      </w:r>
      <w:r w:rsidR="002E0D1C" w:rsidRPr="00E25214">
        <w:rPr>
          <w:rFonts w:ascii="Palatino Linotype" w:hAnsi="Palatino Linotype" w:cs="Arial"/>
        </w:rPr>
        <w:t xml:space="preserve">a </w:t>
      </w:r>
      <w:r w:rsidR="00B7165B" w:rsidRPr="00E25214">
        <w:rPr>
          <w:rFonts w:ascii="Palatino Linotype" w:hAnsi="Palatino Linotype" w:cs="Arial"/>
        </w:rPr>
        <w:t xml:space="preserve">los días </w:t>
      </w:r>
      <w:r w:rsidR="00E90D42" w:rsidRPr="00E25214">
        <w:rPr>
          <w:rFonts w:ascii="Palatino Linotype" w:hAnsi="Palatino Linotype" w:cs="Arial"/>
        </w:rPr>
        <w:t>sábado y domingo</w:t>
      </w:r>
      <w:r w:rsidR="00782E78" w:rsidRPr="00E25214">
        <w:rPr>
          <w:rFonts w:ascii="Palatino Linotype" w:hAnsi="Palatino Linotype" w:cs="Arial"/>
        </w:rPr>
        <w:t xml:space="preserve">, </w:t>
      </w:r>
      <w:r w:rsidRPr="00E25214">
        <w:rPr>
          <w:rFonts w:ascii="Palatino Linotype" w:hAnsi="Palatino Linotype" w:cs="Arial"/>
        </w:rPr>
        <w:t>conforme al calendario oficial aprobado por el Pleno de este Instituto.</w:t>
      </w:r>
    </w:p>
    <w:p w:rsidR="007F0E5D" w:rsidRPr="00E859FF" w:rsidRDefault="007F0E5D" w:rsidP="00E859FF">
      <w:pPr>
        <w:widowControl w:val="0"/>
        <w:autoSpaceDE w:val="0"/>
        <w:autoSpaceDN w:val="0"/>
        <w:adjustRightInd w:val="0"/>
        <w:jc w:val="both"/>
        <w:rPr>
          <w:rFonts w:ascii="Palatino Linotype" w:hAnsi="Palatino Linotype" w:cs="Arial"/>
          <w:sz w:val="16"/>
          <w:szCs w:val="16"/>
        </w:rPr>
      </w:pPr>
    </w:p>
    <w:p w:rsidR="008B0F52" w:rsidRPr="008B0F52" w:rsidRDefault="008B0F52" w:rsidP="008B0F52">
      <w:pPr>
        <w:widowControl w:val="0"/>
        <w:autoSpaceDE w:val="0"/>
        <w:autoSpaceDN w:val="0"/>
        <w:adjustRightInd w:val="0"/>
        <w:jc w:val="both"/>
        <w:rPr>
          <w:rFonts w:ascii="Palatino Linotype" w:hAnsi="Palatino Linotype" w:cs="Arial"/>
          <w:b/>
          <w:sz w:val="16"/>
          <w:szCs w:val="16"/>
        </w:rPr>
      </w:pPr>
    </w:p>
    <w:p w:rsidR="000A57A7" w:rsidRDefault="001D3299" w:rsidP="00E37475">
      <w:pPr>
        <w:widowControl w:val="0"/>
        <w:autoSpaceDE w:val="0"/>
        <w:autoSpaceDN w:val="0"/>
        <w:adjustRightInd w:val="0"/>
        <w:spacing w:line="360" w:lineRule="auto"/>
        <w:jc w:val="both"/>
        <w:rPr>
          <w:rFonts w:ascii="Palatino Linotype" w:eastAsia="Calibri" w:hAnsi="Palatino Linotype" w:cs="Arial"/>
          <w:sz w:val="22"/>
          <w:szCs w:val="22"/>
          <w:lang w:eastAsia="en-US"/>
        </w:rPr>
      </w:pPr>
      <w:r>
        <w:rPr>
          <w:rFonts w:ascii="Palatino Linotype" w:hAnsi="Palatino Linotype" w:cs="Arial"/>
          <w:b/>
          <w:sz w:val="28"/>
        </w:rPr>
        <w:t>6</w:t>
      </w:r>
      <w:r w:rsidR="00260FD6">
        <w:rPr>
          <w:rFonts w:ascii="Palatino Linotype" w:hAnsi="Palatino Linotype" w:cs="Arial"/>
          <w:b/>
          <w:sz w:val="28"/>
        </w:rPr>
        <w:t>.</w:t>
      </w:r>
      <w:r w:rsidR="00AD6196">
        <w:rPr>
          <w:rFonts w:ascii="Palatino Linotype" w:hAnsi="Palatino Linotype" w:cs="Arial"/>
          <w:b/>
          <w:sz w:val="28"/>
        </w:rPr>
        <w:t xml:space="preserve"> </w:t>
      </w:r>
      <w:r w:rsidR="00584F24" w:rsidRPr="00584F24">
        <w:rPr>
          <w:rFonts w:ascii="Palatino Linotype" w:hAnsi="Palatino Linotype" w:cs="Arial"/>
          <w:b/>
          <w:sz w:val="28"/>
        </w:rPr>
        <w:t>Informe Justificado</w:t>
      </w:r>
      <w:r w:rsidR="00584F24" w:rsidRPr="00584F24">
        <w:rPr>
          <w:rFonts w:ascii="Palatino Linotype" w:hAnsi="Palatino Linotype" w:cs="Arial"/>
          <w:sz w:val="28"/>
        </w:rPr>
        <w:t xml:space="preserve">. </w:t>
      </w:r>
      <w:r w:rsidR="00584F24" w:rsidRPr="00584F24">
        <w:rPr>
          <w:rFonts w:ascii="Palatino Linotype" w:eastAsia="Calibri" w:hAnsi="Palatino Linotype" w:cs="Arial"/>
          <w:lang w:val="es-MX" w:eastAsia="en-US"/>
        </w:rPr>
        <w:t xml:space="preserve">En fecha </w:t>
      </w:r>
      <w:r w:rsidR="00A5357A">
        <w:rPr>
          <w:rFonts w:ascii="Palatino Linotype" w:eastAsia="Calibri" w:hAnsi="Palatino Linotype" w:cs="Arial"/>
          <w:b/>
          <w:lang w:val="es-MX" w:eastAsia="en-US"/>
        </w:rPr>
        <w:t xml:space="preserve">trece </w:t>
      </w:r>
      <w:r w:rsidR="00BA760A">
        <w:rPr>
          <w:rFonts w:ascii="Palatino Linotype" w:eastAsia="Calibri" w:hAnsi="Palatino Linotype" w:cs="Arial"/>
          <w:b/>
          <w:lang w:val="es-MX" w:eastAsia="en-US"/>
        </w:rPr>
        <w:t>de diciembre</w:t>
      </w:r>
      <w:r w:rsidR="005E298A">
        <w:rPr>
          <w:rFonts w:ascii="Palatino Linotype" w:eastAsia="Calibri" w:hAnsi="Palatino Linotype" w:cs="Arial"/>
          <w:b/>
          <w:lang w:val="es-MX" w:eastAsia="en-US"/>
        </w:rPr>
        <w:t xml:space="preserve"> </w:t>
      </w:r>
      <w:r w:rsidR="00584F24" w:rsidRPr="00584F24">
        <w:rPr>
          <w:rFonts w:ascii="Palatino Linotype" w:eastAsia="Calibri" w:hAnsi="Palatino Linotype" w:cs="Arial"/>
          <w:b/>
          <w:lang w:val="es-MX" w:eastAsia="en-US"/>
        </w:rPr>
        <w:t>de dos mil dieci</w:t>
      </w:r>
      <w:r w:rsidR="00584F24">
        <w:rPr>
          <w:rFonts w:ascii="Palatino Linotype" w:eastAsia="Calibri" w:hAnsi="Palatino Linotype" w:cs="Arial"/>
          <w:b/>
          <w:lang w:val="es-MX" w:eastAsia="en-US"/>
        </w:rPr>
        <w:t>ocho</w:t>
      </w:r>
      <w:r w:rsidR="00584F24" w:rsidRPr="00584F24">
        <w:rPr>
          <w:rFonts w:ascii="Palatino Linotype" w:eastAsia="Calibri" w:hAnsi="Palatino Linotype" w:cs="Arial"/>
          <w:lang w:val="es-MX" w:eastAsia="en-US"/>
        </w:rPr>
        <w:t xml:space="preserve">, el </w:t>
      </w:r>
      <w:r w:rsidR="00584F24" w:rsidRPr="00584F24">
        <w:rPr>
          <w:rFonts w:ascii="Palatino Linotype" w:eastAsia="Calibri" w:hAnsi="Palatino Linotype" w:cs="Arial"/>
          <w:b/>
          <w:lang w:val="es-MX" w:eastAsia="en-US"/>
        </w:rPr>
        <w:t>SUJETO OBLIGADO</w:t>
      </w:r>
      <w:r w:rsidR="006E3267">
        <w:rPr>
          <w:rFonts w:ascii="Palatino Linotype" w:eastAsia="Calibri" w:hAnsi="Palatino Linotype" w:cs="Arial"/>
          <w:lang w:val="es-MX" w:eastAsia="en-US"/>
        </w:rPr>
        <w:t xml:space="preserve"> a través del SAIMEX </w:t>
      </w:r>
      <w:r w:rsidR="00584F24" w:rsidRPr="00584F24">
        <w:rPr>
          <w:rFonts w:ascii="Palatino Linotype" w:eastAsia="Calibri" w:hAnsi="Palatino Linotype" w:cs="Arial"/>
          <w:lang w:val="es-MX" w:eastAsia="en-US"/>
        </w:rPr>
        <w:t xml:space="preserve">adjuntó </w:t>
      </w:r>
      <w:r>
        <w:rPr>
          <w:rFonts w:ascii="Palatino Linotype" w:eastAsia="Calibri" w:hAnsi="Palatino Linotype" w:cs="Arial"/>
          <w:lang w:val="es-MX" w:eastAsia="en-US"/>
        </w:rPr>
        <w:t xml:space="preserve">el archivo </w:t>
      </w:r>
      <w:r w:rsidR="00BA760A">
        <w:rPr>
          <w:rFonts w:ascii="Palatino Linotype" w:eastAsia="Calibri" w:hAnsi="Palatino Linotype" w:cs="Arial"/>
          <w:b/>
          <w:i/>
          <w:lang w:val="es-MX" w:eastAsia="en-US"/>
        </w:rPr>
        <w:t>“</w:t>
      </w:r>
      <w:r w:rsidR="00E37475">
        <w:rPr>
          <w:rFonts w:ascii="Palatino Linotype" w:eastAsia="Calibri" w:hAnsi="Palatino Linotype" w:cs="Arial"/>
          <w:b/>
          <w:i/>
          <w:lang w:val="es-MX" w:eastAsia="en-US"/>
        </w:rPr>
        <w:t>OFICIO 00009001.pdf</w:t>
      </w:r>
      <w:r>
        <w:rPr>
          <w:rFonts w:ascii="Palatino Linotype" w:eastAsia="Calibri" w:hAnsi="Palatino Linotype" w:cs="Arial"/>
          <w:b/>
          <w:i/>
          <w:lang w:val="es-MX" w:eastAsia="en-US"/>
        </w:rPr>
        <w:t>”</w:t>
      </w:r>
      <w:r w:rsidR="0048759C">
        <w:rPr>
          <w:rFonts w:ascii="Palatino Linotype" w:eastAsia="Calibri" w:hAnsi="Palatino Linotype" w:cs="Arial"/>
          <w:lang w:val="es-MX" w:eastAsia="en-US"/>
        </w:rPr>
        <w:t xml:space="preserve">, </w:t>
      </w:r>
      <w:r w:rsidR="000A57A7">
        <w:rPr>
          <w:rFonts w:ascii="Palatino Linotype" w:eastAsia="Calibri" w:hAnsi="Palatino Linotype" w:cs="Arial"/>
          <w:lang w:val="es-MX" w:eastAsia="en-US"/>
        </w:rPr>
        <w:t xml:space="preserve">que contiene </w:t>
      </w:r>
      <w:r w:rsidR="00E37475">
        <w:rPr>
          <w:rFonts w:ascii="Palatino Linotype" w:eastAsia="Calibri" w:hAnsi="Palatino Linotype" w:cs="Arial"/>
          <w:lang w:val="es-MX" w:eastAsia="en-US"/>
        </w:rPr>
        <w:t xml:space="preserve">el oficio </w:t>
      </w:r>
      <w:r w:rsidR="000A57A7">
        <w:rPr>
          <w:rFonts w:ascii="Palatino Linotype" w:eastAsia="Calibri" w:hAnsi="Palatino Linotype" w:cs="Arial"/>
          <w:sz w:val="22"/>
          <w:szCs w:val="22"/>
          <w:lang w:eastAsia="en-US"/>
        </w:rPr>
        <w:t xml:space="preserve">SMDIFZ/UT/68/2018 de fecha 13 de diciembre de 2018 dirigido a la </w:t>
      </w:r>
      <w:r w:rsidR="000A57A7">
        <w:rPr>
          <w:rFonts w:ascii="Palatino Linotype" w:eastAsia="Calibri" w:hAnsi="Palatino Linotype" w:cs="Arial"/>
          <w:b/>
          <w:sz w:val="22"/>
          <w:szCs w:val="22"/>
          <w:lang w:eastAsia="en-US"/>
        </w:rPr>
        <w:t>RECURRENTE</w:t>
      </w:r>
      <w:r w:rsidR="000A57A7">
        <w:rPr>
          <w:rFonts w:ascii="Palatino Linotype" w:eastAsia="Calibri" w:hAnsi="Palatino Linotype" w:cs="Arial"/>
          <w:sz w:val="22"/>
          <w:szCs w:val="22"/>
          <w:lang w:eastAsia="en-US"/>
        </w:rPr>
        <w:t xml:space="preserve"> en donde se informa que:</w:t>
      </w:r>
    </w:p>
    <w:p w:rsidR="000A57A7" w:rsidRDefault="000A57A7" w:rsidP="000A57A7">
      <w:pPr>
        <w:widowControl w:val="0"/>
        <w:autoSpaceDE w:val="0"/>
        <w:autoSpaceDN w:val="0"/>
        <w:adjustRightInd w:val="0"/>
        <w:spacing w:line="360" w:lineRule="auto"/>
        <w:jc w:val="both"/>
        <w:rPr>
          <w:rFonts w:ascii="Palatino Linotype" w:eastAsia="Calibri" w:hAnsi="Palatino Linotype" w:cs="Arial"/>
          <w:sz w:val="22"/>
          <w:szCs w:val="22"/>
          <w:lang w:eastAsia="en-US"/>
        </w:rPr>
      </w:pPr>
    </w:p>
    <w:p w:rsidR="000A57A7" w:rsidRPr="000A57A7" w:rsidRDefault="000A57A7" w:rsidP="00036642">
      <w:pPr>
        <w:widowControl w:val="0"/>
        <w:autoSpaceDE w:val="0"/>
        <w:autoSpaceDN w:val="0"/>
        <w:adjustRightInd w:val="0"/>
        <w:ind w:left="851" w:right="900"/>
        <w:jc w:val="both"/>
        <w:rPr>
          <w:rFonts w:ascii="Palatino Linotype" w:eastAsia="Calibri" w:hAnsi="Palatino Linotype" w:cs="Arial"/>
          <w:i/>
          <w:sz w:val="22"/>
          <w:szCs w:val="22"/>
          <w:lang w:eastAsia="en-US"/>
        </w:rPr>
      </w:pPr>
      <w:r>
        <w:rPr>
          <w:rFonts w:ascii="Palatino Linotype" w:eastAsia="Calibri" w:hAnsi="Palatino Linotype" w:cs="Arial"/>
          <w:i/>
          <w:sz w:val="22"/>
          <w:szCs w:val="22"/>
          <w:lang w:eastAsia="en-US"/>
        </w:rPr>
        <w:t xml:space="preserve">“… con la finalidad de solventar el oficio 04594/INFOEM/DIFZINACAN/IP/2018 de recurso de revisión en lo que respecta al tercer requerimiento no es posible que me </w:t>
      </w:r>
      <w:proofErr w:type="spellStart"/>
      <w:r>
        <w:rPr>
          <w:rFonts w:ascii="Palatino Linotype" w:eastAsia="Calibri" w:hAnsi="Palatino Linotype" w:cs="Arial"/>
          <w:i/>
          <w:sz w:val="22"/>
          <w:szCs w:val="22"/>
          <w:lang w:eastAsia="en-US"/>
        </w:rPr>
        <w:t>difanque</w:t>
      </w:r>
      <w:proofErr w:type="spellEnd"/>
      <w:r>
        <w:rPr>
          <w:rFonts w:ascii="Palatino Linotype" w:eastAsia="Calibri" w:hAnsi="Palatino Linotype" w:cs="Arial"/>
          <w:i/>
          <w:sz w:val="22"/>
          <w:szCs w:val="22"/>
          <w:lang w:eastAsia="en-US"/>
        </w:rPr>
        <w:t xml:space="preserve"> no obran acuses de recibo en su archivo, ya que con fundamento en lo dispuesto por el artículo 14 fracción VIII de la LEY QUE CREA LOS ORGANISMOS PUBLICOS DESCENTRALIZADOS DE ASISTENCIA SOCIAL, DE CARACTER MUNICIPAL, DENOMINADOS “SISTEMAS MUNICIPALES PARA EL DESARROLLO INTEGRAL DE LA FAMILIA” son obligaciones del Director General, además de que todo servidor </w:t>
      </w:r>
      <w:proofErr w:type="spellStart"/>
      <w:r>
        <w:rPr>
          <w:rFonts w:ascii="Palatino Linotype" w:eastAsia="Calibri" w:hAnsi="Palatino Linotype" w:cs="Arial"/>
          <w:i/>
          <w:sz w:val="22"/>
          <w:szCs w:val="22"/>
          <w:lang w:eastAsia="en-US"/>
        </w:rPr>
        <w:t>publico</w:t>
      </w:r>
      <w:proofErr w:type="spellEnd"/>
      <w:r>
        <w:rPr>
          <w:rFonts w:ascii="Palatino Linotype" w:eastAsia="Calibri" w:hAnsi="Palatino Linotype" w:cs="Arial"/>
          <w:i/>
          <w:sz w:val="22"/>
          <w:szCs w:val="22"/>
          <w:lang w:eastAsia="en-US"/>
        </w:rPr>
        <w:t xml:space="preserve"> tiene la obligación de conservar la información según la LEY DE TRANSPARARENCIA VIGENTE DEL ESTADO DE MEXICO. Se informa que no obra en archivos del entonces secretario por lo cual no se puede tener acceso a la información.” (Sic)</w:t>
      </w:r>
    </w:p>
    <w:p w:rsidR="008D21A0" w:rsidRDefault="008D21A0" w:rsidP="00583052">
      <w:pPr>
        <w:widowControl w:val="0"/>
        <w:autoSpaceDE w:val="0"/>
        <w:autoSpaceDN w:val="0"/>
        <w:adjustRightInd w:val="0"/>
        <w:spacing w:line="360" w:lineRule="auto"/>
        <w:jc w:val="both"/>
        <w:rPr>
          <w:rFonts w:ascii="Palatino Linotype" w:eastAsia="Calibri" w:hAnsi="Palatino Linotype" w:cs="Arial"/>
          <w:lang w:val="es-MX" w:eastAsia="en-US"/>
        </w:rPr>
      </w:pPr>
    </w:p>
    <w:p w:rsidR="003013E7" w:rsidRDefault="006636B7" w:rsidP="00583052">
      <w:pPr>
        <w:widowControl w:val="0"/>
        <w:autoSpaceDE w:val="0"/>
        <w:autoSpaceDN w:val="0"/>
        <w:adjustRightInd w:val="0"/>
        <w:spacing w:line="360" w:lineRule="auto"/>
        <w:jc w:val="both"/>
        <w:rPr>
          <w:rFonts w:ascii="Palatino Linotype" w:eastAsia="Calibri" w:hAnsi="Palatino Linotype" w:cs="Arial"/>
          <w:sz w:val="28"/>
          <w:szCs w:val="28"/>
          <w:lang w:val="es-MX" w:eastAsia="en-US"/>
        </w:rPr>
      </w:pPr>
      <w:r>
        <w:rPr>
          <w:rFonts w:ascii="Palatino Linotype" w:hAnsi="Palatino Linotype" w:cs="Arial"/>
          <w:b/>
          <w:sz w:val="28"/>
          <w:szCs w:val="28"/>
        </w:rPr>
        <w:t>7</w:t>
      </w:r>
      <w:r w:rsidR="00366FC1" w:rsidRPr="00101B86">
        <w:rPr>
          <w:rFonts w:ascii="Palatino Linotype" w:hAnsi="Palatino Linotype" w:cs="Arial"/>
          <w:b/>
          <w:sz w:val="28"/>
          <w:szCs w:val="28"/>
        </w:rPr>
        <w:t xml:space="preserve">. </w:t>
      </w:r>
      <w:r w:rsidR="003013E7" w:rsidRPr="003013E7">
        <w:rPr>
          <w:rFonts w:ascii="Palatino Linotype" w:eastAsia="Calibri" w:hAnsi="Palatino Linotype" w:cs="Arial"/>
          <w:b/>
          <w:sz w:val="28"/>
          <w:szCs w:val="28"/>
          <w:lang w:val="es-MX" w:eastAsia="en-US"/>
        </w:rPr>
        <w:t xml:space="preserve">Información puesta a disposición del Recurrente. </w:t>
      </w:r>
      <w:r w:rsidR="003013E7" w:rsidRPr="003013E7">
        <w:rPr>
          <w:rFonts w:ascii="Palatino Linotype" w:eastAsia="Calibri" w:hAnsi="Palatino Linotype" w:cs="Arial"/>
          <w:lang w:val="es-MX" w:eastAsia="en-US"/>
        </w:rPr>
        <w:t>En  fecha</w:t>
      </w:r>
      <w:r w:rsidR="003013E7" w:rsidRPr="003013E7">
        <w:rPr>
          <w:rFonts w:ascii="Palatino Linotype" w:eastAsia="Calibri" w:hAnsi="Palatino Linotype" w:cs="Arial"/>
          <w:b/>
          <w:lang w:val="es-MX" w:eastAsia="en-US"/>
        </w:rPr>
        <w:t xml:space="preserve"> </w:t>
      </w:r>
      <w:r w:rsidR="003F4608">
        <w:rPr>
          <w:rFonts w:ascii="Palatino Linotype" w:eastAsia="Calibri" w:hAnsi="Palatino Linotype" w:cs="Arial"/>
          <w:b/>
          <w:lang w:val="es-MX" w:eastAsia="en-US"/>
        </w:rPr>
        <w:t>diecinueve de diciembre</w:t>
      </w:r>
      <w:r w:rsidR="007065F3">
        <w:rPr>
          <w:rFonts w:ascii="Palatino Linotype" w:eastAsia="Calibri" w:hAnsi="Palatino Linotype" w:cs="Arial"/>
          <w:b/>
          <w:lang w:val="es-MX" w:eastAsia="en-US"/>
        </w:rPr>
        <w:t xml:space="preserve"> </w:t>
      </w:r>
      <w:r w:rsidR="003013E7">
        <w:rPr>
          <w:rFonts w:ascii="Palatino Linotype" w:eastAsia="Calibri" w:hAnsi="Palatino Linotype" w:cs="Arial"/>
          <w:b/>
          <w:lang w:val="es-MX" w:eastAsia="en-US"/>
        </w:rPr>
        <w:t xml:space="preserve">de </w:t>
      </w:r>
      <w:r w:rsidR="003013E7" w:rsidRPr="003013E7">
        <w:rPr>
          <w:rFonts w:ascii="Palatino Linotype" w:eastAsia="Calibri" w:hAnsi="Palatino Linotype" w:cs="Arial"/>
          <w:b/>
          <w:lang w:val="es-MX" w:eastAsia="en-US"/>
        </w:rPr>
        <w:t>dos mil dieci</w:t>
      </w:r>
      <w:r w:rsidR="003013E7">
        <w:rPr>
          <w:rFonts w:ascii="Palatino Linotype" w:eastAsia="Calibri" w:hAnsi="Palatino Linotype" w:cs="Arial"/>
          <w:b/>
          <w:lang w:val="es-MX" w:eastAsia="en-US"/>
        </w:rPr>
        <w:t>ocho</w:t>
      </w:r>
      <w:r w:rsidR="003013E7" w:rsidRPr="003013E7">
        <w:rPr>
          <w:rFonts w:ascii="Palatino Linotype" w:eastAsia="Calibri" w:hAnsi="Palatino Linotype" w:cs="Arial"/>
          <w:lang w:val="es-MX" w:eastAsia="en-US"/>
        </w:rPr>
        <w:t xml:space="preserve">, la información descrita en </w:t>
      </w:r>
      <w:r w:rsidR="003013E7">
        <w:rPr>
          <w:rFonts w:ascii="Palatino Linotype" w:eastAsia="Calibri" w:hAnsi="Palatino Linotype" w:cs="Arial"/>
          <w:lang w:val="es-MX" w:eastAsia="en-US"/>
        </w:rPr>
        <w:t xml:space="preserve">el </w:t>
      </w:r>
      <w:r w:rsidR="003013E7" w:rsidRPr="003013E7">
        <w:rPr>
          <w:rFonts w:ascii="Palatino Linotype" w:eastAsia="Calibri" w:hAnsi="Palatino Linotype" w:cs="Arial"/>
          <w:lang w:val="es-MX" w:eastAsia="en-US"/>
        </w:rPr>
        <w:t xml:space="preserve">apartado inmediato anterior fue puesta a disposición del </w:t>
      </w:r>
      <w:r w:rsidR="003013E7" w:rsidRPr="003013E7">
        <w:rPr>
          <w:rFonts w:ascii="Palatino Linotype" w:eastAsia="Calibri" w:hAnsi="Palatino Linotype" w:cs="Arial"/>
          <w:b/>
          <w:lang w:val="es-MX" w:eastAsia="en-US"/>
        </w:rPr>
        <w:t>RECURRENTE</w:t>
      </w:r>
      <w:r w:rsidR="003013E7" w:rsidRPr="003013E7">
        <w:rPr>
          <w:rFonts w:ascii="Palatino Linotype" w:eastAsia="Calibri" w:hAnsi="Palatino Linotype" w:cs="Arial"/>
          <w:lang w:val="es-MX" w:eastAsia="en-US"/>
        </w:rPr>
        <w:t xml:space="preserve"> para que en el plazo de tres días hábiles siguientes a la fecha señalada, expresara lo que a su derecho convenga, </w:t>
      </w:r>
      <w:r w:rsidR="003013E7" w:rsidRPr="002F5A27">
        <w:rPr>
          <w:rFonts w:ascii="Palatino Linotype" w:eastAsia="Calibri" w:hAnsi="Palatino Linotype" w:cs="Arial"/>
          <w:lang w:val="es-MX" w:eastAsia="en-US"/>
        </w:rPr>
        <w:t>sin que el particular emitiera manifestación alguna.</w:t>
      </w:r>
      <w:r w:rsidR="003013E7" w:rsidRPr="003013E7">
        <w:rPr>
          <w:rFonts w:ascii="Palatino Linotype" w:eastAsia="Calibri" w:hAnsi="Palatino Linotype" w:cs="Arial"/>
          <w:sz w:val="28"/>
          <w:szCs w:val="28"/>
          <w:lang w:val="es-MX" w:eastAsia="en-US"/>
        </w:rPr>
        <w:t xml:space="preserve">  </w:t>
      </w:r>
    </w:p>
    <w:p w:rsidR="00F74386" w:rsidRDefault="00F74386" w:rsidP="00583052">
      <w:pPr>
        <w:widowControl w:val="0"/>
        <w:autoSpaceDE w:val="0"/>
        <w:autoSpaceDN w:val="0"/>
        <w:adjustRightInd w:val="0"/>
        <w:spacing w:line="360" w:lineRule="auto"/>
        <w:jc w:val="both"/>
        <w:rPr>
          <w:rFonts w:ascii="Palatino Linotype" w:eastAsia="Calibri" w:hAnsi="Palatino Linotype" w:cs="Arial"/>
          <w:sz w:val="28"/>
          <w:szCs w:val="28"/>
          <w:lang w:val="es-MX" w:eastAsia="en-US"/>
        </w:rPr>
      </w:pPr>
      <w:r>
        <w:rPr>
          <w:rFonts w:ascii="Palatino Linotype" w:hAnsi="Palatino Linotype" w:cs="Arial"/>
          <w:b/>
          <w:sz w:val="28"/>
          <w:szCs w:val="28"/>
        </w:rPr>
        <w:lastRenderedPageBreak/>
        <w:t xml:space="preserve">8. </w:t>
      </w:r>
      <w:r w:rsidRPr="00C70916">
        <w:rPr>
          <w:rFonts w:ascii="Palatino Linotype" w:hAnsi="Palatino Linotype" w:cs="Arial"/>
          <w:b/>
          <w:sz w:val="28"/>
          <w:szCs w:val="28"/>
        </w:rPr>
        <w:t xml:space="preserve">Ampliación del plazo para emitir resolución. </w:t>
      </w:r>
      <w:r>
        <w:rPr>
          <w:rFonts w:ascii="Palatino Linotype" w:hAnsi="Palatino Linotype" w:cs="Arial"/>
        </w:rPr>
        <w:t>En fecha</w:t>
      </w:r>
      <w:r>
        <w:rPr>
          <w:rFonts w:ascii="Palatino Linotype" w:hAnsi="Palatino Linotype" w:cs="Arial"/>
          <w:b/>
        </w:rPr>
        <w:t xml:space="preserve"> siete de febrero de dos mil diecinueve</w:t>
      </w:r>
      <w:r w:rsidRPr="00C70916">
        <w:rPr>
          <w:rFonts w:ascii="Palatino Linotype" w:hAnsi="Palatino Linotype" w:cs="Arial"/>
        </w:rPr>
        <w:t xml:space="preserve">, </w:t>
      </w:r>
      <w:r w:rsidRPr="00C70916">
        <w:rPr>
          <w:rFonts w:ascii="Palatino Linotype" w:eastAsia="Calibri" w:hAnsi="Palatino Linotype"/>
          <w:szCs w:val="22"/>
        </w:rPr>
        <w:t xml:space="preserve">este Instituto con fundamento en </w:t>
      </w:r>
      <w:r w:rsidRPr="00C70916">
        <w:rPr>
          <w:rFonts w:ascii="Palatino Linotype" w:eastAsia="Calibri" w:hAnsi="Palatino Linotype" w:cs="Arial"/>
        </w:rPr>
        <w:t>e</w:t>
      </w:r>
      <w:r w:rsidRPr="00C70916">
        <w:rPr>
          <w:rFonts w:ascii="Palatino Linotype" w:eastAsia="Calibri" w:hAnsi="Palatino Linotype"/>
          <w:szCs w:val="22"/>
        </w:rPr>
        <w:t xml:space="preserve">l artículo 181, párrafo tercero, de la </w:t>
      </w:r>
      <w:r w:rsidRPr="00C70916">
        <w:rPr>
          <w:rFonts w:ascii="Palatino Linotype" w:eastAsia="Calibri" w:hAnsi="Palatino Linotype" w:cs="Arial"/>
        </w:rPr>
        <w:t>Ley de Transparencia y Acceso a la Información Pública del Estado de México y Municipios,</w:t>
      </w:r>
      <w:r w:rsidRPr="00C70916">
        <w:rPr>
          <w:rFonts w:ascii="Palatino Linotype" w:eastAsia="Calibri" w:hAnsi="Palatino Linotype"/>
          <w:szCs w:val="22"/>
        </w:rPr>
        <w:t xml:space="preserve">  determinó mediante el acuerdo respectivo, ampliar por </w:t>
      </w:r>
      <w:r w:rsidR="00E859FF" w:rsidRPr="00E859FF">
        <w:rPr>
          <w:rFonts w:ascii="Palatino Linotype" w:eastAsia="Calibri" w:hAnsi="Palatino Linotype"/>
          <w:szCs w:val="22"/>
        </w:rPr>
        <w:t xml:space="preserve">quince </w:t>
      </w:r>
      <w:r w:rsidRPr="00E859FF">
        <w:rPr>
          <w:rFonts w:ascii="Palatino Linotype" w:eastAsia="Calibri" w:hAnsi="Palatino Linotype"/>
          <w:szCs w:val="22"/>
        </w:rPr>
        <w:t>días hábiles adicionales</w:t>
      </w:r>
      <w:r w:rsidRPr="00C70916">
        <w:rPr>
          <w:rFonts w:ascii="Palatino Linotype" w:eastAsia="Calibri" w:hAnsi="Palatino Linotype"/>
          <w:szCs w:val="22"/>
        </w:rPr>
        <w:t xml:space="preserve"> el plazo para emitir la presente resolución a fin de realizar un mejor estudio del asunto</w:t>
      </w:r>
      <w:r w:rsidRPr="00C70916">
        <w:rPr>
          <w:rFonts w:ascii="Palatino Linotype" w:eastAsia="Calibri" w:hAnsi="Palatino Linotype" w:cs="Arial"/>
        </w:rPr>
        <w:t>.</w:t>
      </w:r>
    </w:p>
    <w:p w:rsidR="00583052" w:rsidRPr="00FA0F51" w:rsidRDefault="00E859FF" w:rsidP="003F4608">
      <w:pPr>
        <w:tabs>
          <w:tab w:val="left" w:pos="567"/>
        </w:tabs>
        <w:spacing w:before="240" w:after="240" w:line="360" w:lineRule="auto"/>
        <w:jc w:val="both"/>
        <w:rPr>
          <w:rFonts w:ascii="Palatino Linotype" w:hAnsi="Palatino Linotype" w:cs="Arial"/>
          <w:b/>
          <w:sz w:val="28"/>
          <w:szCs w:val="28"/>
        </w:rPr>
      </w:pPr>
      <w:r>
        <w:rPr>
          <w:rFonts w:ascii="Palatino Linotype" w:hAnsi="Palatino Linotype" w:cs="Arial"/>
          <w:b/>
          <w:sz w:val="28"/>
          <w:szCs w:val="28"/>
        </w:rPr>
        <w:t>9</w:t>
      </w:r>
      <w:r w:rsidR="00C70916">
        <w:rPr>
          <w:rFonts w:ascii="Palatino Linotype" w:hAnsi="Palatino Linotype" w:cs="Arial"/>
          <w:b/>
          <w:sz w:val="28"/>
          <w:szCs w:val="28"/>
        </w:rPr>
        <w:t xml:space="preserve">. </w:t>
      </w:r>
      <w:r w:rsidR="00583052" w:rsidRPr="00101B86">
        <w:rPr>
          <w:rFonts w:ascii="Palatino Linotype" w:hAnsi="Palatino Linotype" w:cs="Arial"/>
          <w:b/>
          <w:sz w:val="28"/>
          <w:szCs w:val="28"/>
        </w:rPr>
        <w:t>Cierre de Instrucción</w:t>
      </w:r>
      <w:r w:rsidR="00583052" w:rsidRPr="00101B86">
        <w:rPr>
          <w:rFonts w:ascii="Palatino Linotype" w:hAnsi="Palatino Linotype"/>
          <w:b/>
          <w:sz w:val="28"/>
          <w:szCs w:val="28"/>
        </w:rPr>
        <w:t xml:space="preserve">. </w:t>
      </w:r>
      <w:r w:rsidR="00583052" w:rsidRPr="00883C54">
        <w:rPr>
          <w:rFonts w:ascii="Palatino Linotype" w:hAnsi="Palatino Linotype"/>
        </w:rPr>
        <w:t xml:space="preserve">En fecha </w:t>
      </w:r>
      <w:r w:rsidRPr="00883C54">
        <w:rPr>
          <w:rFonts w:ascii="Palatino Linotype" w:hAnsi="Palatino Linotype"/>
          <w:b/>
        </w:rPr>
        <w:t xml:space="preserve">veinte de febrero </w:t>
      </w:r>
      <w:r w:rsidR="00F46491" w:rsidRPr="00883C54">
        <w:rPr>
          <w:rFonts w:ascii="Palatino Linotype" w:hAnsi="Palatino Linotype"/>
          <w:b/>
        </w:rPr>
        <w:t xml:space="preserve">de </w:t>
      </w:r>
      <w:r w:rsidR="00533089" w:rsidRPr="00883C54">
        <w:rPr>
          <w:rFonts w:ascii="Palatino Linotype" w:hAnsi="Palatino Linotype"/>
          <w:b/>
        </w:rPr>
        <w:t xml:space="preserve"> </w:t>
      </w:r>
      <w:r w:rsidR="006B6F23" w:rsidRPr="00883C54">
        <w:rPr>
          <w:rFonts w:ascii="Palatino Linotype" w:hAnsi="Palatino Linotype" w:cs="Arial"/>
          <w:b/>
        </w:rPr>
        <w:t>dos mil dieci</w:t>
      </w:r>
      <w:r w:rsidR="00F46491" w:rsidRPr="00883C54">
        <w:rPr>
          <w:rFonts w:ascii="Palatino Linotype" w:hAnsi="Palatino Linotype" w:cs="Arial"/>
          <w:b/>
        </w:rPr>
        <w:t>nueve</w:t>
      </w:r>
      <w:r w:rsidR="00583052" w:rsidRPr="00883C54">
        <w:rPr>
          <w:rFonts w:ascii="Palatino Linotype" w:hAnsi="Palatino Linotype"/>
        </w:rPr>
        <w:t>, este</w:t>
      </w:r>
      <w:r w:rsidR="00583052" w:rsidRPr="00101B86">
        <w:rPr>
          <w:rFonts w:ascii="Palatino Linotype" w:hAnsi="Palatino Linotype"/>
        </w:rPr>
        <w:t xml:space="preserve"> Instituto notificó a las partes el acuerdo de cierre de instrucción </w:t>
      </w:r>
      <w:r w:rsidR="00583052" w:rsidRPr="00101B86">
        <w:rPr>
          <w:rFonts w:ascii="Palatino Linotype" w:hAnsi="Palatino Linotype" w:cs="Arial"/>
        </w:rPr>
        <w:t xml:space="preserve">en </w:t>
      </w:r>
      <w:r w:rsidR="002940E9" w:rsidRPr="00101B86">
        <w:rPr>
          <w:rFonts w:ascii="Palatino Linotype" w:hAnsi="Palatino Linotype" w:cs="Arial"/>
        </w:rPr>
        <w:t xml:space="preserve">el </w:t>
      </w:r>
      <w:r w:rsidR="00583052" w:rsidRPr="00101B86">
        <w:rPr>
          <w:rFonts w:ascii="Palatino Linotype" w:hAnsi="Palatino Linotype" w:cs="Arial"/>
        </w:rPr>
        <w:t>presente medio de impugnación, para proceder a su resolución.</w:t>
      </w:r>
      <w:r w:rsidR="00583052" w:rsidRPr="00FA0F51">
        <w:rPr>
          <w:rFonts w:ascii="Palatino Linotype" w:hAnsi="Palatino Linotype" w:cs="Arial"/>
          <w:b/>
          <w:sz w:val="28"/>
          <w:szCs w:val="28"/>
        </w:rPr>
        <w:t xml:space="preserve"> </w:t>
      </w:r>
    </w:p>
    <w:p w:rsidR="00D06012" w:rsidRPr="00FA0F51" w:rsidRDefault="00D06012" w:rsidP="009143B4">
      <w:pPr>
        <w:spacing w:before="240" w:after="240" w:line="360" w:lineRule="auto"/>
        <w:jc w:val="center"/>
        <w:rPr>
          <w:rFonts w:ascii="Palatino Linotype" w:hAnsi="Palatino Linotype" w:cs="Arial"/>
          <w:b/>
          <w:bCs/>
          <w:spacing w:val="60"/>
          <w:lang w:val="es-ES_tradnl"/>
        </w:rPr>
      </w:pPr>
      <w:r w:rsidRPr="00FA0F51">
        <w:rPr>
          <w:rFonts w:ascii="Palatino Linotype" w:hAnsi="Palatino Linotype" w:cs="Arial"/>
          <w:b/>
          <w:bCs/>
          <w:spacing w:val="60"/>
          <w:lang w:val="es-ES_tradnl"/>
        </w:rPr>
        <w:t>CONSIDERANDO</w:t>
      </w:r>
    </w:p>
    <w:p w:rsidR="009F15E6" w:rsidRPr="009F15E6" w:rsidRDefault="00011217" w:rsidP="009F15E6">
      <w:pPr>
        <w:spacing w:before="240" w:after="240" w:line="360" w:lineRule="auto"/>
        <w:jc w:val="both"/>
        <w:rPr>
          <w:rFonts w:ascii="Palatino Linotype" w:hAnsi="Palatino Linotype"/>
          <w:color w:val="222222"/>
          <w:shd w:val="clear" w:color="auto" w:fill="FFFFFF"/>
        </w:rPr>
      </w:pPr>
      <w:r>
        <w:rPr>
          <w:rFonts w:ascii="Palatino Linotype" w:hAnsi="Palatino Linotype" w:cs="Arial"/>
          <w:b/>
          <w:sz w:val="28"/>
          <w:szCs w:val="28"/>
        </w:rPr>
        <w:t>Primero</w:t>
      </w:r>
      <w:r w:rsidR="00D06012" w:rsidRPr="00FA0F51">
        <w:rPr>
          <w:rFonts w:ascii="Palatino Linotype" w:hAnsi="Palatino Linotype" w:cs="Arial"/>
          <w:b/>
          <w:sz w:val="28"/>
          <w:szCs w:val="28"/>
        </w:rPr>
        <w:t>.</w:t>
      </w:r>
      <w:r w:rsidR="00D06012" w:rsidRPr="00FA0F51">
        <w:rPr>
          <w:rFonts w:ascii="Palatino Linotype" w:hAnsi="Palatino Linotype" w:cs="Arial"/>
          <w:sz w:val="28"/>
          <w:szCs w:val="28"/>
        </w:rPr>
        <w:t xml:space="preserve"> </w:t>
      </w:r>
      <w:r w:rsidR="008B4DF2" w:rsidRPr="00FA0F51">
        <w:rPr>
          <w:rFonts w:ascii="Palatino Linotype" w:hAnsi="Palatino Linotype" w:cs="Arial"/>
          <w:b/>
          <w:sz w:val="28"/>
          <w:szCs w:val="28"/>
        </w:rPr>
        <w:t>Competencia.</w:t>
      </w:r>
      <w:r w:rsidR="008B4DF2" w:rsidRPr="00FA0F51">
        <w:rPr>
          <w:rFonts w:ascii="Palatino Linotype" w:hAnsi="Palatino Linotype" w:cs="Arial"/>
          <w:b/>
        </w:rPr>
        <w:t xml:space="preserve"> </w:t>
      </w:r>
      <w:r w:rsidR="009F15E6" w:rsidRPr="009F15E6">
        <w:rPr>
          <w:rFonts w:ascii="Palatino Linotype" w:hAnsi="Palatino Linotype"/>
          <w:color w:val="2222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6C4EF1" w:rsidRPr="006C4EF1" w:rsidRDefault="00011217" w:rsidP="006C4EF1">
      <w:pPr>
        <w:spacing w:before="240" w:after="240" w:line="360" w:lineRule="auto"/>
        <w:jc w:val="both"/>
        <w:rPr>
          <w:rFonts w:ascii="Palatino Linotype" w:hAnsi="Palatino Linotype" w:cs="Arial"/>
          <w:lang w:eastAsia="es-MX"/>
        </w:rPr>
      </w:pPr>
      <w:r w:rsidRPr="0000446F">
        <w:rPr>
          <w:rFonts w:ascii="Palatino Linotype" w:hAnsi="Palatino Linotype" w:cs="Arial"/>
          <w:b/>
          <w:sz w:val="28"/>
          <w:szCs w:val="28"/>
        </w:rPr>
        <w:t>Segundo</w:t>
      </w:r>
      <w:r w:rsidR="00D06012" w:rsidRPr="0000446F">
        <w:rPr>
          <w:rFonts w:ascii="Palatino Linotype" w:hAnsi="Palatino Linotype" w:cs="Arial"/>
          <w:b/>
          <w:sz w:val="28"/>
          <w:szCs w:val="28"/>
          <w:lang w:val="es-MX"/>
        </w:rPr>
        <w:t xml:space="preserve">. </w:t>
      </w:r>
      <w:r w:rsidR="002C03E2" w:rsidRPr="0000446F">
        <w:rPr>
          <w:rFonts w:ascii="Palatino Linotype" w:hAnsi="Palatino Linotype" w:cs="Arial"/>
          <w:b/>
          <w:sz w:val="28"/>
          <w:szCs w:val="28"/>
        </w:rPr>
        <w:t>Oportunidad de</w:t>
      </w:r>
      <w:r w:rsidR="00A47E1D" w:rsidRPr="0000446F">
        <w:rPr>
          <w:rFonts w:ascii="Palatino Linotype" w:hAnsi="Palatino Linotype" w:cs="Arial"/>
          <w:b/>
          <w:sz w:val="28"/>
          <w:szCs w:val="28"/>
        </w:rPr>
        <w:t xml:space="preserve">l </w:t>
      </w:r>
      <w:r w:rsidR="002C03E2" w:rsidRPr="0000446F">
        <w:rPr>
          <w:rFonts w:ascii="Palatino Linotype" w:hAnsi="Palatino Linotype" w:cs="Arial"/>
          <w:b/>
          <w:sz w:val="28"/>
          <w:szCs w:val="28"/>
        </w:rPr>
        <w:t>Recurso de Revisión.</w:t>
      </w:r>
      <w:r w:rsidR="002C03E2" w:rsidRPr="0000446F">
        <w:rPr>
          <w:rFonts w:ascii="Palatino Linotype" w:hAnsi="Palatino Linotype" w:cs="Arial"/>
          <w:b/>
        </w:rPr>
        <w:t xml:space="preserve"> </w:t>
      </w:r>
      <w:r w:rsidR="002C03E2" w:rsidRPr="0000446F">
        <w:rPr>
          <w:rFonts w:ascii="Palatino Linotype" w:hAnsi="Palatino Linotype" w:cs="Arial"/>
        </w:rPr>
        <w:t>De conformidad con los requisitos de oportunidad que debe</w:t>
      </w:r>
      <w:r w:rsidR="00A47E1D" w:rsidRPr="0000446F">
        <w:rPr>
          <w:rFonts w:ascii="Palatino Linotype" w:hAnsi="Palatino Linotype" w:cs="Arial"/>
        </w:rPr>
        <w:t xml:space="preserve"> reunir el</w:t>
      </w:r>
      <w:r w:rsidR="002C03E2" w:rsidRPr="0000446F">
        <w:rPr>
          <w:rFonts w:ascii="Palatino Linotype" w:hAnsi="Palatino Linotype" w:cs="Arial"/>
        </w:rPr>
        <w:t xml:space="preserve"> recurso de revisión interpuesto, previsto en el artículo 178, </w:t>
      </w:r>
      <w:r w:rsidR="002C03E2" w:rsidRPr="0000446F">
        <w:rPr>
          <w:rFonts w:ascii="Palatino Linotype" w:hAnsi="Palatino Linotype" w:cs="Arial"/>
        </w:rPr>
        <w:lastRenderedPageBreak/>
        <w:t xml:space="preserve">párrafo primero de la </w:t>
      </w:r>
      <w:r w:rsidR="002C03E2" w:rsidRPr="0000446F">
        <w:rPr>
          <w:rFonts w:ascii="Palatino Linotype" w:hAnsi="Palatino Linotype" w:cs="Arial"/>
          <w:lang w:eastAsia="es-MX"/>
        </w:rPr>
        <w:t xml:space="preserve">Ley de Transparencia y Acceso a la Información Pública del Estado de México y Municipios vigente, en la especie se advierte que </w:t>
      </w:r>
      <w:r w:rsidR="00A47E1D" w:rsidRPr="0000446F">
        <w:rPr>
          <w:rFonts w:ascii="Palatino Linotype" w:hAnsi="Palatino Linotype" w:cs="Arial"/>
          <w:lang w:eastAsia="es-MX"/>
        </w:rPr>
        <w:t xml:space="preserve">el </w:t>
      </w:r>
      <w:r w:rsidR="002C03E2" w:rsidRPr="0000446F">
        <w:rPr>
          <w:rFonts w:ascii="Palatino Linotype" w:hAnsi="Palatino Linotype" w:cs="Arial"/>
          <w:lang w:eastAsia="es-MX"/>
        </w:rPr>
        <w:t xml:space="preserve">presente medio de impugnación fue interpuesto dentro del plazo de quince días previsto en el dispositivo referido, toda vez que el </w:t>
      </w:r>
      <w:r w:rsidR="002C03E2" w:rsidRPr="0000446F">
        <w:rPr>
          <w:rFonts w:ascii="Palatino Linotype" w:hAnsi="Palatino Linotype" w:cs="Arial"/>
          <w:b/>
          <w:lang w:eastAsia="es-MX"/>
        </w:rPr>
        <w:t>SUJETO OBLIGADO</w:t>
      </w:r>
      <w:r w:rsidR="002C03E2" w:rsidRPr="0000446F">
        <w:rPr>
          <w:rFonts w:ascii="Palatino Linotype" w:hAnsi="Palatino Linotype" w:cs="Arial"/>
          <w:lang w:eastAsia="es-MX"/>
        </w:rPr>
        <w:t xml:space="preserve"> emitió su respuesta </w:t>
      </w:r>
      <w:r w:rsidR="006D7B1B" w:rsidRPr="0000446F">
        <w:rPr>
          <w:rFonts w:ascii="Palatino Linotype" w:hAnsi="Palatino Linotype" w:cs="Arial"/>
          <w:lang w:eastAsia="es-MX"/>
        </w:rPr>
        <w:t xml:space="preserve">el día </w:t>
      </w:r>
      <w:r w:rsidR="00235F58">
        <w:rPr>
          <w:rFonts w:ascii="Palatino Linotype" w:hAnsi="Palatino Linotype" w:cs="Arial"/>
          <w:b/>
          <w:lang w:eastAsia="es-MX"/>
        </w:rPr>
        <w:t xml:space="preserve">doce de noviembre de dos </w:t>
      </w:r>
      <w:r w:rsidR="00033820" w:rsidRPr="0000446F">
        <w:rPr>
          <w:rFonts w:ascii="Palatino Linotype" w:hAnsi="Palatino Linotype" w:cs="Arial"/>
          <w:b/>
          <w:lang w:eastAsia="es-MX"/>
        </w:rPr>
        <w:t>mil dieci</w:t>
      </w:r>
      <w:r w:rsidR="004E57A3" w:rsidRPr="0000446F">
        <w:rPr>
          <w:rFonts w:ascii="Palatino Linotype" w:hAnsi="Palatino Linotype" w:cs="Arial"/>
          <w:b/>
          <w:lang w:eastAsia="es-MX"/>
        </w:rPr>
        <w:t>ocho</w:t>
      </w:r>
      <w:r w:rsidR="002C03E2" w:rsidRPr="0000446F">
        <w:rPr>
          <w:rFonts w:ascii="Palatino Linotype" w:hAnsi="Palatino Linotype" w:cs="Arial"/>
          <w:lang w:eastAsia="es-MX"/>
        </w:rPr>
        <w:t xml:space="preserve">, mientras que el solicitante presentó su recurso de revisión </w:t>
      </w:r>
      <w:r w:rsidR="00A47E1D" w:rsidRPr="0000446F">
        <w:rPr>
          <w:rFonts w:ascii="Palatino Linotype" w:hAnsi="Palatino Linotype" w:cs="Arial"/>
          <w:lang w:eastAsia="es-MX"/>
        </w:rPr>
        <w:t xml:space="preserve">el </w:t>
      </w:r>
      <w:r w:rsidR="00BF659B" w:rsidRPr="0000446F">
        <w:rPr>
          <w:rFonts w:ascii="Palatino Linotype" w:hAnsi="Palatino Linotype" w:cs="Arial"/>
          <w:lang w:eastAsia="es-MX"/>
        </w:rPr>
        <w:t xml:space="preserve">día </w:t>
      </w:r>
      <w:r w:rsidR="00235F58">
        <w:rPr>
          <w:rFonts w:ascii="Palatino Linotype" w:hAnsi="Palatino Linotype" w:cs="Arial"/>
          <w:b/>
          <w:lang w:eastAsia="es-MX"/>
        </w:rPr>
        <w:t xml:space="preserve">cuatro de diciembre </w:t>
      </w:r>
      <w:r w:rsidR="00621417">
        <w:rPr>
          <w:rFonts w:ascii="Palatino Linotype" w:hAnsi="Palatino Linotype" w:cs="Arial"/>
          <w:b/>
          <w:lang w:eastAsia="es-MX"/>
        </w:rPr>
        <w:t>d</w:t>
      </w:r>
      <w:r w:rsidR="004E57A3" w:rsidRPr="0000446F">
        <w:rPr>
          <w:rFonts w:ascii="Palatino Linotype" w:hAnsi="Palatino Linotype" w:cs="Arial"/>
          <w:b/>
          <w:lang w:eastAsia="es-MX"/>
        </w:rPr>
        <w:t>el</w:t>
      </w:r>
      <w:r w:rsidR="00621417">
        <w:rPr>
          <w:rFonts w:ascii="Palatino Linotype" w:hAnsi="Palatino Linotype" w:cs="Arial"/>
          <w:b/>
          <w:lang w:eastAsia="es-MX"/>
        </w:rPr>
        <w:t xml:space="preserve"> mismo año</w:t>
      </w:r>
      <w:r w:rsidR="002C03E2" w:rsidRPr="0000446F">
        <w:rPr>
          <w:rFonts w:ascii="Palatino Linotype" w:hAnsi="Palatino Linotype" w:cs="Arial"/>
          <w:lang w:eastAsia="es-MX"/>
        </w:rPr>
        <w:t xml:space="preserve">, esto es, </w:t>
      </w:r>
      <w:r w:rsidR="00565E48" w:rsidRPr="0000446F">
        <w:rPr>
          <w:rFonts w:ascii="Palatino Linotype" w:hAnsi="Palatino Linotype" w:cs="Arial"/>
          <w:lang w:eastAsia="es-MX"/>
        </w:rPr>
        <w:t xml:space="preserve">al </w:t>
      </w:r>
      <w:r w:rsidR="00235F58">
        <w:rPr>
          <w:rFonts w:ascii="Palatino Linotype" w:hAnsi="Palatino Linotype" w:cs="Arial"/>
          <w:lang w:eastAsia="es-MX"/>
        </w:rPr>
        <w:t xml:space="preserve">décimo quinto </w:t>
      </w:r>
      <w:r w:rsidR="00621417">
        <w:rPr>
          <w:rFonts w:ascii="Palatino Linotype" w:hAnsi="Palatino Linotype" w:cs="Arial"/>
          <w:lang w:eastAsia="es-MX"/>
        </w:rPr>
        <w:t xml:space="preserve">día </w:t>
      </w:r>
      <w:r w:rsidR="00565E48" w:rsidRPr="0000446F">
        <w:rPr>
          <w:rFonts w:ascii="Palatino Linotype" w:hAnsi="Palatino Linotype" w:cs="Arial"/>
          <w:lang w:eastAsia="es-MX"/>
        </w:rPr>
        <w:t xml:space="preserve">hábil </w:t>
      </w:r>
      <w:r w:rsidR="002C03E2" w:rsidRPr="0000446F">
        <w:rPr>
          <w:rFonts w:ascii="Palatino Linotype" w:hAnsi="Palatino Linotype" w:cs="Arial"/>
          <w:lang w:eastAsia="es-MX"/>
        </w:rPr>
        <w:t>en que tuvo conocim</w:t>
      </w:r>
      <w:r w:rsidR="00A47E1D" w:rsidRPr="0000446F">
        <w:rPr>
          <w:rFonts w:ascii="Palatino Linotype" w:hAnsi="Palatino Linotype" w:cs="Arial"/>
          <w:lang w:eastAsia="es-MX"/>
        </w:rPr>
        <w:t>iento de la respuesta impugnada,</w:t>
      </w:r>
      <w:r w:rsidR="00B034DE" w:rsidRPr="0000446F">
        <w:rPr>
          <w:rFonts w:ascii="Palatino Linotype" w:hAnsi="Palatino Linotype" w:cs="Arial"/>
          <w:lang w:eastAsia="es-MX"/>
        </w:rPr>
        <w:t xml:space="preserve"> conforme al calendario oficial aprobado por el Pleno de este Instituto, </w:t>
      </w:r>
      <w:r w:rsidR="006C4EF1" w:rsidRPr="0000446F">
        <w:rPr>
          <w:rFonts w:ascii="Palatino Linotype" w:hAnsi="Palatino Linotype" w:cs="Arial"/>
          <w:lang w:eastAsia="es-MX"/>
        </w:rPr>
        <w:t>de tal forma, se considera que la interposición del presente medio de impugnación se encuentra dentro de los márgenes temporales previstos en el citado precepto legal.</w:t>
      </w:r>
    </w:p>
    <w:p w:rsidR="003D1E36" w:rsidRPr="0024753E" w:rsidRDefault="003D1E36" w:rsidP="003D1E36">
      <w:pPr>
        <w:spacing w:line="360" w:lineRule="auto"/>
        <w:ind w:right="-150"/>
        <w:jc w:val="both"/>
        <w:textAlignment w:val="baseline"/>
        <w:rPr>
          <w:rFonts w:ascii="Segoe UI" w:hAnsi="Segoe UI" w:cs="Segoe UI"/>
          <w:lang w:val="es-MX" w:eastAsia="es-MX"/>
        </w:rPr>
      </w:pPr>
      <w:r w:rsidRPr="0033438C">
        <w:rPr>
          <w:rFonts w:ascii="Palatino Linotype" w:hAnsi="Palatino Linotype" w:cs="Arial"/>
          <w:lang w:val="es-MX" w:eastAsia="es-MX"/>
        </w:rPr>
        <w:t xml:space="preserve">Así también, por cuanto hace a la </w:t>
      </w:r>
      <w:proofErr w:type="spellStart"/>
      <w:r w:rsidRPr="0033438C">
        <w:rPr>
          <w:rFonts w:ascii="Palatino Linotype" w:hAnsi="Palatino Linotype" w:cs="Arial"/>
          <w:lang w:val="es-MX" w:eastAsia="es-MX"/>
        </w:rPr>
        <w:t>procedibilidad</w:t>
      </w:r>
      <w:proofErr w:type="spellEnd"/>
      <w:r w:rsidRPr="0033438C">
        <w:rPr>
          <w:rFonts w:ascii="Palatino Linotype" w:hAnsi="Palatino Linotype" w:cs="Arial"/>
          <w:lang w:val="es-MX" w:eastAsia="es-MX"/>
        </w:rPr>
        <w:t xml:space="preserve"> del recurso de revisión una vez realizado el análisis del formato de interposición</w:t>
      </w:r>
      <w:r w:rsidRPr="0033438C">
        <w:rPr>
          <w:rFonts w:ascii="Palatino Linotype" w:hAnsi="Palatino Linotype" w:cs="Segoe UI"/>
          <w:lang w:val="es-MX" w:eastAsia="es-MX"/>
        </w:rPr>
        <w:t xml:space="preserve"> del recurso, se corrobora que acredita los elementos formales exigidos por el artículo 180 de la</w:t>
      </w:r>
      <w:r w:rsidRPr="0033438C">
        <w:rPr>
          <w:rFonts w:ascii="Palatino Linotype" w:eastAsia="Cambria" w:hAnsi="Palatino Linotype" w:cs="Segoe UI"/>
          <w:lang w:val="es-MX" w:eastAsia="es-MX"/>
        </w:rPr>
        <w:t> </w:t>
      </w:r>
      <w:r w:rsidRPr="0033438C">
        <w:rPr>
          <w:rFonts w:ascii="Palatino Linotype" w:hAnsi="Palatino Linotype" w:cs="Segoe UI"/>
          <w:lang w:val="es-MX" w:eastAsia="es-MX"/>
        </w:rPr>
        <w:t>Ley de Transparencia y Acceso a la Información Pública del Estado de México y Municipios, en atención a que fue presentado mediante el formato visible en</w:t>
      </w:r>
      <w:r w:rsidRPr="0033438C">
        <w:rPr>
          <w:rFonts w:ascii="Palatino Linotype" w:eastAsia="Cambria" w:hAnsi="Palatino Linotype" w:cs="Segoe UI"/>
          <w:lang w:val="es-MX" w:eastAsia="es-MX"/>
        </w:rPr>
        <w:t> </w:t>
      </w:r>
      <w:r w:rsidRPr="0033438C">
        <w:rPr>
          <w:rFonts w:ascii="Palatino Linotype" w:hAnsi="Palatino Linotype" w:cs="Segoe UI"/>
          <w:bCs/>
          <w:lang w:val="es-MX" w:eastAsia="es-MX"/>
        </w:rPr>
        <w:t>el</w:t>
      </w:r>
      <w:r w:rsidRPr="0033438C">
        <w:rPr>
          <w:rFonts w:ascii="Palatino Linotype" w:hAnsi="Palatino Linotype" w:cs="Segoe UI"/>
          <w:b/>
          <w:bCs/>
          <w:lang w:val="es-MX" w:eastAsia="es-MX"/>
        </w:rPr>
        <w:t xml:space="preserve"> SAIMEX</w:t>
      </w:r>
      <w:r w:rsidRPr="009A1FFE">
        <w:rPr>
          <w:rFonts w:ascii="Palatino Linotype" w:hAnsi="Palatino Linotype" w:cs="Segoe UI"/>
          <w:lang w:val="es-MX" w:eastAsia="es-MX"/>
        </w:rPr>
        <w:t>; asimismo, se advierte que resu</w:t>
      </w:r>
      <w:r w:rsidRPr="0024753E">
        <w:rPr>
          <w:rFonts w:ascii="Palatino Linotype" w:hAnsi="Palatino Linotype" w:cs="Segoe UI"/>
          <w:lang w:val="es-MX" w:eastAsia="es-MX"/>
        </w:rPr>
        <w:t>lta procedente su interposición en términos del artículo</w:t>
      </w:r>
      <w:r w:rsidRPr="0024753E">
        <w:rPr>
          <w:rFonts w:ascii="Palatino Linotype" w:eastAsia="Cambria" w:hAnsi="Palatino Linotype" w:cs="Segoe UI"/>
          <w:lang w:val="es-MX" w:eastAsia="es-MX"/>
        </w:rPr>
        <w:t> 1</w:t>
      </w:r>
      <w:r w:rsidRPr="0024753E">
        <w:rPr>
          <w:rFonts w:ascii="Palatino Linotype" w:hAnsi="Palatino Linotype" w:cs="Segoe UI"/>
          <w:lang w:val="es-MX" w:eastAsia="es-MX"/>
        </w:rPr>
        <w:t>79, fracción V del ordenamiento legal citado, que a la letra dicen:</w:t>
      </w:r>
    </w:p>
    <w:p w:rsidR="003D1E36" w:rsidRPr="0024753E" w:rsidRDefault="003D1E36" w:rsidP="003D1E36">
      <w:pPr>
        <w:spacing w:before="240" w:after="240"/>
        <w:ind w:left="993" w:right="900"/>
        <w:jc w:val="both"/>
        <w:textAlignment w:val="baseline"/>
        <w:rPr>
          <w:rFonts w:ascii="Palatino Linotype" w:eastAsia="Cambria" w:hAnsi="Palatino Linotype" w:cs="Segoe UI"/>
          <w:i/>
          <w:iCs/>
          <w:sz w:val="22"/>
          <w:szCs w:val="22"/>
          <w:lang w:val="es-MX" w:eastAsia="es-MX"/>
        </w:rPr>
      </w:pPr>
      <w:r w:rsidRPr="0024753E">
        <w:rPr>
          <w:rFonts w:ascii="Palatino Linotype" w:hAnsi="Palatino Linotype" w:cs="Segoe UI"/>
          <w:bCs/>
          <w:i/>
          <w:iCs/>
          <w:sz w:val="22"/>
          <w:szCs w:val="22"/>
          <w:lang w:val="es-MX" w:eastAsia="es-MX"/>
        </w:rPr>
        <w:t>“</w:t>
      </w:r>
      <w:r w:rsidRPr="0024753E">
        <w:rPr>
          <w:rFonts w:ascii="Palatino Linotype" w:hAnsi="Palatino Linotype" w:cs="Segoe UI"/>
          <w:b/>
          <w:bCs/>
          <w:sz w:val="22"/>
          <w:szCs w:val="22"/>
          <w:lang w:val="es-MX" w:eastAsia="es-MX"/>
        </w:rPr>
        <w:t>Artículo 179.</w:t>
      </w:r>
      <w:r w:rsidRPr="0024753E">
        <w:rPr>
          <w:rFonts w:ascii="Palatino Linotype" w:eastAsia="Cambria" w:hAnsi="Palatino Linotype" w:cs="Segoe UI"/>
          <w:i/>
          <w:iCs/>
          <w:sz w:val="22"/>
          <w:szCs w:val="22"/>
          <w:lang w:val="es-MX" w:eastAsia="es-MX"/>
        </w:rPr>
        <w:t xml:space="preserve"> El recurso de revisión es un medio de protección que la Ley otorga a los particulares, para hacer valer su derecho de acceso a la información pública, y procederá en contra de las siguientes causas: </w:t>
      </w:r>
    </w:p>
    <w:p w:rsidR="003D1E36" w:rsidRPr="0024753E" w:rsidRDefault="003D1E36" w:rsidP="003D1E36">
      <w:pPr>
        <w:spacing w:before="240" w:after="240"/>
        <w:ind w:right="1041"/>
        <w:jc w:val="both"/>
        <w:textAlignment w:val="baseline"/>
        <w:rPr>
          <w:rFonts w:ascii="Palatino Linotype" w:hAnsi="Palatino Linotype" w:cs="Segoe UI"/>
          <w:i/>
          <w:sz w:val="22"/>
          <w:szCs w:val="22"/>
          <w:lang w:val="es-MX" w:eastAsia="es-MX"/>
        </w:rPr>
      </w:pPr>
      <w:r w:rsidRPr="0024753E">
        <w:rPr>
          <w:rFonts w:ascii="Palatino Linotype" w:hAnsi="Palatino Linotype" w:cs="Segoe UI"/>
          <w:i/>
          <w:sz w:val="22"/>
          <w:szCs w:val="22"/>
          <w:lang w:val="es-MX" w:eastAsia="es-MX"/>
        </w:rPr>
        <w:t xml:space="preserve">                  …</w:t>
      </w:r>
    </w:p>
    <w:p w:rsidR="003D1E36" w:rsidRPr="0024753E" w:rsidRDefault="003D1E36" w:rsidP="003D1E36">
      <w:pPr>
        <w:spacing w:before="240" w:after="240"/>
        <w:ind w:right="1041"/>
        <w:jc w:val="both"/>
        <w:textAlignment w:val="baseline"/>
        <w:rPr>
          <w:rFonts w:ascii="Palatino Linotype" w:hAnsi="Palatino Linotype" w:cs="Segoe UI"/>
          <w:i/>
          <w:sz w:val="22"/>
          <w:szCs w:val="22"/>
          <w:lang w:val="es-MX" w:eastAsia="es-MX"/>
        </w:rPr>
      </w:pPr>
      <w:r w:rsidRPr="0024753E">
        <w:rPr>
          <w:rFonts w:ascii="Palatino Linotype" w:hAnsi="Palatino Linotype" w:cs="Segoe UI"/>
          <w:i/>
          <w:sz w:val="22"/>
          <w:szCs w:val="22"/>
          <w:lang w:val="es-MX" w:eastAsia="es-MX"/>
        </w:rPr>
        <w:t xml:space="preserve">                 </w:t>
      </w:r>
      <w:r w:rsidRPr="0024753E">
        <w:rPr>
          <w:rFonts w:ascii="Palatino Linotype" w:hAnsi="Palatino Linotype" w:cs="Segoe UI"/>
          <w:b/>
          <w:i/>
          <w:sz w:val="22"/>
          <w:szCs w:val="22"/>
          <w:lang w:val="es-MX" w:eastAsia="es-MX"/>
        </w:rPr>
        <w:t>V.</w:t>
      </w:r>
      <w:r w:rsidRPr="0024753E">
        <w:rPr>
          <w:rFonts w:ascii="Palatino Linotype" w:hAnsi="Palatino Linotype" w:cs="Segoe UI"/>
          <w:i/>
          <w:sz w:val="22"/>
          <w:szCs w:val="22"/>
          <w:lang w:val="es-MX" w:eastAsia="es-MX"/>
        </w:rPr>
        <w:t xml:space="preserve">  La entrega de la información incompleta;  </w:t>
      </w:r>
    </w:p>
    <w:p w:rsidR="003D1E36" w:rsidRPr="0024753E" w:rsidRDefault="003D1E36" w:rsidP="003D1E36">
      <w:pPr>
        <w:spacing w:before="240" w:after="240"/>
        <w:ind w:left="993" w:right="1041"/>
        <w:contextualSpacing/>
        <w:jc w:val="both"/>
        <w:textAlignment w:val="baseline"/>
        <w:rPr>
          <w:rFonts w:ascii="Palatino Linotype" w:eastAsia="MS Gothic" w:hAnsi="Palatino Linotype" w:cs="Segoe UI"/>
          <w:i/>
          <w:sz w:val="22"/>
          <w:szCs w:val="22"/>
          <w:lang w:val="es-MX" w:eastAsia="es-MX"/>
        </w:rPr>
      </w:pPr>
      <w:r w:rsidRPr="0024753E">
        <w:rPr>
          <w:rFonts w:ascii="Palatino Linotype" w:hAnsi="Palatino Linotype" w:cs="Segoe UI"/>
          <w:i/>
          <w:sz w:val="22"/>
          <w:szCs w:val="22"/>
          <w:lang w:val="es-MX" w:eastAsia="es-MX"/>
        </w:rPr>
        <w:t xml:space="preserve">… </w:t>
      </w:r>
      <w:r w:rsidRPr="0024753E">
        <w:rPr>
          <w:rFonts w:ascii="Palatino Linotype" w:hAnsi="Palatino Linotype" w:cs="Segoe UI"/>
          <w:bCs/>
          <w:i/>
          <w:iCs/>
          <w:sz w:val="22"/>
          <w:szCs w:val="22"/>
          <w:lang w:val="es-MX" w:eastAsia="es-MX"/>
        </w:rPr>
        <w:t>”</w:t>
      </w:r>
      <w:r w:rsidRPr="0024753E">
        <w:rPr>
          <w:rFonts w:ascii="Palatino Linotype" w:eastAsia="MS Gothic" w:hAnsi="Palatino Linotype" w:cs="Segoe UI"/>
          <w:i/>
          <w:sz w:val="22"/>
          <w:szCs w:val="22"/>
          <w:lang w:val="es-MX" w:eastAsia="es-MX"/>
        </w:rPr>
        <w:t> </w:t>
      </w:r>
    </w:p>
    <w:p w:rsidR="002E7902" w:rsidRPr="0024753E" w:rsidRDefault="00011217" w:rsidP="002E7902">
      <w:pPr>
        <w:spacing w:before="240" w:after="240" w:line="360" w:lineRule="auto"/>
        <w:jc w:val="both"/>
        <w:rPr>
          <w:rFonts w:ascii="Palatino Linotype" w:hAnsi="Palatino Linotype" w:cs="Arial"/>
        </w:rPr>
      </w:pPr>
      <w:r w:rsidRPr="0024753E">
        <w:rPr>
          <w:rFonts w:ascii="Palatino Linotype" w:hAnsi="Palatino Linotype"/>
          <w:b/>
          <w:sz w:val="28"/>
          <w:szCs w:val="28"/>
        </w:rPr>
        <w:t>Tercero</w:t>
      </w:r>
      <w:r w:rsidR="002E7902" w:rsidRPr="0024753E">
        <w:rPr>
          <w:rFonts w:ascii="Palatino Linotype" w:hAnsi="Palatino Linotype"/>
          <w:b/>
          <w:sz w:val="28"/>
          <w:szCs w:val="28"/>
        </w:rPr>
        <w:t>. Materia de la revisión.</w:t>
      </w:r>
      <w:r w:rsidR="002E7902" w:rsidRPr="0024753E">
        <w:rPr>
          <w:rFonts w:ascii="Palatino Linotype" w:hAnsi="Palatino Linotype"/>
          <w:b/>
        </w:rPr>
        <w:t xml:space="preserve"> </w:t>
      </w:r>
      <w:r w:rsidR="002E7902" w:rsidRPr="0024753E">
        <w:rPr>
          <w:rFonts w:ascii="Palatino Linotype" w:hAnsi="Palatino Linotype" w:cs="Arial"/>
        </w:rPr>
        <w:t>Con base en las constancias que obran en el expediente en el que se actúa, este Instituto tiene la convicción de que la presente resolución tiene como objetivo central determinar</w:t>
      </w:r>
      <w:r w:rsidR="00F539C8" w:rsidRPr="0024753E">
        <w:rPr>
          <w:rFonts w:ascii="Palatino Linotype" w:hAnsi="Palatino Linotype" w:cs="Arial"/>
        </w:rPr>
        <w:t xml:space="preserve"> </w:t>
      </w:r>
      <w:r w:rsidR="002E7902" w:rsidRPr="0024753E">
        <w:rPr>
          <w:rFonts w:ascii="Palatino Linotype" w:hAnsi="Palatino Linotype" w:cs="Arial"/>
        </w:rPr>
        <w:t xml:space="preserve">si la respuesta del </w:t>
      </w:r>
      <w:r w:rsidR="002E7902" w:rsidRPr="0024753E">
        <w:rPr>
          <w:rFonts w:ascii="Palatino Linotype" w:hAnsi="Palatino Linotype" w:cs="Arial"/>
          <w:b/>
        </w:rPr>
        <w:t>SUJETO OBLIGADO</w:t>
      </w:r>
      <w:r w:rsidR="002E7902" w:rsidRPr="0024753E">
        <w:rPr>
          <w:rFonts w:ascii="Palatino Linotype" w:hAnsi="Palatino Linotype" w:cs="Arial"/>
        </w:rPr>
        <w:t xml:space="preserve">, conforme a sus </w:t>
      </w:r>
      <w:r w:rsidR="00376264" w:rsidRPr="0024753E">
        <w:rPr>
          <w:rFonts w:ascii="Palatino Linotype" w:hAnsi="Palatino Linotype" w:cs="Arial"/>
        </w:rPr>
        <w:lastRenderedPageBreak/>
        <w:t xml:space="preserve">atribuciones, así como la información proporcionada en informe justificado, </w:t>
      </w:r>
      <w:r w:rsidR="002E7902" w:rsidRPr="0024753E">
        <w:rPr>
          <w:rFonts w:ascii="Palatino Linotype" w:hAnsi="Palatino Linotype" w:cs="Arial"/>
        </w:rPr>
        <w:t>satisface</w:t>
      </w:r>
      <w:r w:rsidR="00376264" w:rsidRPr="0024753E">
        <w:rPr>
          <w:rFonts w:ascii="Palatino Linotype" w:hAnsi="Palatino Linotype" w:cs="Arial"/>
        </w:rPr>
        <w:t xml:space="preserve">n </w:t>
      </w:r>
      <w:r w:rsidR="002E7902" w:rsidRPr="0024753E">
        <w:rPr>
          <w:rFonts w:ascii="Palatino Linotype" w:hAnsi="Palatino Linotype" w:cs="Arial"/>
        </w:rPr>
        <w:t>el derecho de acceso a la información pública de</w:t>
      </w:r>
      <w:r w:rsidR="00376264" w:rsidRPr="0024753E">
        <w:rPr>
          <w:rFonts w:ascii="Palatino Linotype" w:hAnsi="Palatino Linotype" w:cs="Arial"/>
        </w:rPr>
        <w:t xml:space="preserve">l </w:t>
      </w:r>
      <w:r w:rsidR="002E7902" w:rsidRPr="0024753E">
        <w:rPr>
          <w:rFonts w:ascii="Palatino Linotype" w:hAnsi="Palatino Linotype" w:cs="Arial"/>
          <w:b/>
        </w:rPr>
        <w:t>RECURRENTE</w:t>
      </w:r>
      <w:r w:rsidR="00355979" w:rsidRPr="0024753E">
        <w:rPr>
          <w:rFonts w:ascii="Palatino Linotype" w:hAnsi="Palatino Linotype" w:cs="Arial"/>
          <w:b/>
        </w:rPr>
        <w:t xml:space="preserve">, </w:t>
      </w:r>
      <w:r w:rsidR="002E7902" w:rsidRPr="0024753E">
        <w:rPr>
          <w:rFonts w:ascii="Palatino Linotype" w:hAnsi="Palatino Linotype" w:cs="Arial"/>
        </w:rPr>
        <w:t xml:space="preserve">de  modo contrario y de ser procedente, ordenar la expedición de la información conducente.   </w:t>
      </w:r>
    </w:p>
    <w:p w:rsidR="003D1E36" w:rsidRPr="0024753E" w:rsidRDefault="00C82A12" w:rsidP="00C82A12">
      <w:pPr>
        <w:spacing w:before="240" w:after="240" w:line="360" w:lineRule="auto"/>
        <w:jc w:val="both"/>
        <w:rPr>
          <w:rFonts w:ascii="Palatino Linotype" w:hAnsi="Palatino Linotype"/>
        </w:rPr>
      </w:pPr>
      <w:r w:rsidRPr="0024753E">
        <w:rPr>
          <w:rFonts w:ascii="Palatino Linotype" w:hAnsi="Palatino Linotype"/>
          <w:b/>
          <w:sz w:val="28"/>
          <w:szCs w:val="28"/>
        </w:rPr>
        <w:t xml:space="preserve">Cuarto. Estudio del asunto. </w:t>
      </w:r>
      <w:r w:rsidRPr="0024753E">
        <w:rPr>
          <w:rFonts w:ascii="Palatino Linotype" w:hAnsi="Palatino Linotype"/>
        </w:rPr>
        <w:t>E</w:t>
      </w:r>
      <w:r w:rsidRPr="0024753E">
        <w:rPr>
          <w:rFonts w:ascii="Palatino Linotype" w:hAnsi="Palatino Linotype" w:cs="Arial"/>
        </w:rPr>
        <w:t xml:space="preserve">s pertinente recapitular que el </w:t>
      </w:r>
      <w:r w:rsidRPr="0024753E">
        <w:rPr>
          <w:rFonts w:ascii="Palatino Linotype" w:hAnsi="Palatino Linotype" w:cs="Arial"/>
          <w:b/>
        </w:rPr>
        <w:t>RECURRENTE</w:t>
      </w:r>
      <w:r w:rsidRPr="0024753E">
        <w:rPr>
          <w:rFonts w:ascii="Palatino Linotype" w:hAnsi="Palatino Linotype" w:cs="Arial"/>
        </w:rPr>
        <w:t xml:space="preserve"> </w:t>
      </w:r>
      <w:r w:rsidRPr="0024753E">
        <w:rPr>
          <w:rFonts w:ascii="Palatino Linotype" w:hAnsi="Palatino Linotype"/>
        </w:rPr>
        <w:t xml:space="preserve">solicitó </w:t>
      </w:r>
      <w:r w:rsidR="003D1E36" w:rsidRPr="0024753E">
        <w:rPr>
          <w:rFonts w:ascii="Palatino Linotype" w:hAnsi="Palatino Linotype"/>
        </w:rPr>
        <w:t xml:space="preserve">todos los nombramientos firmados por el Presidente y el Secretario aprobados por la Junta de Gobierno del </w:t>
      </w:r>
      <w:r w:rsidR="003D1E36" w:rsidRPr="0024753E">
        <w:rPr>
          <w:rFonts w:ascii="Palatino Linotype" w:hAnsi="Palatino Linotype"/>
          <w:b/>
        </w:rPr>
        <w:t>SUJETO OBLIGADO</w:t>
      </w:r>
      <w:r w:rsidR="003D1E36" w:rsidRPr="0024753E">
        <w:rPr>
          <w:rFonts w:ascii="Palatino Linotype" w:hAnsi="Palatino Linotype"/>
        </w:rPr>
        <w:t>, así como sus respectivas actas; los documentos que acrediten el grado de Maestría del entonces Secretario y copia de todas las certificaciones firmadas como Secretario de la Junta de Gobierno que autorizó, dio fe o hizo constar durante su encargo.</w:t>
      </w:r>
    </w:p>
    <w:p w:rsidR="00CD115F" w:rsidRPr="0024753E" w:rsidRDefault="00CD115F" w:rsidP="00C82A12">
      <w:pPr>
        <w:spacing w:before="240" w:after="240" w:line="360" w:lineRule="auto"/>
        <w:jc w:val="both"/>
        <w:rPr>
          <w:rFonts w:ascii="Palatino Linotype" w:hAnsi="Palatino Linotype"/>
        </w:rPr>
      </w:pPr>
      <w:r w:rsidRPr="0024753E">
        <w:rPr>
          <w:rFonts w:ascii="Palatino Linotype" w:hAnsi="Palatino Linotype"/>
        </w:rPr>
        <w:t xml:space="preserve">La respuesta del </w:t>
      </w:r>
      <w:r w:rsidR="003D1E36" w:rsidRPr="0024753E">
        <w:rPr>
          <w:rFonts w:ascii="Palatino Linotype" w:hAnsi="Palatino Linotype"/>
          <w:b/>
        </w:rPr>
        <w:t>SUJETO OBLIGADO</w:t>
      </w:r>
      <w:r w:rsidR="003D1E36" w:rsidRPr="0024753E">
        <w:rPr>
          <w:rFonts w:ascii="Palatino Linotype" w:hAnsi="Palatino Linotype"/>
        </w:rPr>
        <w:t xml:space="preserve"> </w:t>
      </w:r>
      <w:r w:rsidRPr="0024753E">
        <w:rPr>
          <w:rFonts w:ascii="Palatino Linotype" w:hAnsi="Palatino Linotype"/>
        </w:rPr>
        <w:t xml:space="preserve"> fue como sigue:</w:t>
      </w:r>
    </w:p>
    <w:p w:rsidR="00CD115F" w:rsidRPr="0024753E" w:rsidRDefault="00CD115F" w:rsidP="00CD115F">
      <w:pPr>
        <w:spacing w:line="360" w:lineRule="auto"/>
        <w:jc w:val="both"/>
        <w:rPr>
          <w:rFonts w:ascii="Palatino Linotype" w:hAnsi="Palatino Linotype"/>
        </w:rPr>
      </w:pPr>
      <w:r w:rsidRPr="0024753E">
        <w:rPr>
          <w:rFonts w:ascii="Palatino Linotype" w:hAnsi="Palatino Linotype"/>
        </w:rPr>
        <w:t>En relación a los</w:t>
      </w:r>
      <w:r w:rsidRPr="0024753E">
        <w:rPr>
          <w:rFonts w:ascii="Palatino Linotype" w:hAnsi="Palatino Linotype"/>
          <w:b/>
        </w:rPr>
        <w:t xml:space="preserve"> </w:t>
      </w:r>
      <w:r w:rsidR="00BE0904">
        <w:rPr>
          <w:rFonts w:ascii="Palatino Linotype" w:hAnsi="Palatino Linotype"/>
          <w:b/>
        </w:rPr>
        <w:t>“</w:t>
      </w:r>
      <w:r w:rsidRPr="0024753E">
        <w:rPr>
          <w:rFonts w:ascii="Palatino Linotype" w:hAnsi="Palatino Linotype"/>
          <w:b/>
        </w:rPr>
        <w:t xml:space="preserve">Nombramientos aprobados por la Junta de Gobierno y que firmo el entonces director Gabriel Valdez y el Presidente </w:t>
      </w:r>
      <w:proofErr w:type="spellStart"/>
      <w:r w:rsidRPr="0024753E">
        <w:rPr>
          <w:rFonts w:ascii="Palatino Linotype" w:hAnsi="Palatino Linotype"/>
          <w:b/>
        </w:rPr>
        <w:t>Herson</w:t>
      </w:r>
      <w:proofErr w:type="spellEnd"/>
      <w:r w:rsidRPr="0024753E">
        <w:rPr>
          <w:rFonts w:ascii="Palatino Linotype" w:hAnsi="Palatino Linotype"/>
          <w:b/>
        </w:rPr>
        <w:t xml:space="preserve"> Castrejón, así como sus respectivas actas por cada nombramiento</w:t>
      </w:r>
      <w:r w:rsidR="00BE0904">
        <w:rPr>
          <w:rFonts w:ascii="Palatino Linotype" w:hAnsi="Palatino Linotype"/>
          <w:b/>
        </w:rPr>
        <w:t>”</w:t>
      </w:r>
      <w:r w:rsidRPr="0024753E">
        <w:rPr>
          <w:rFonts w:ascii="Palatino Linotype" w:hAnsi="Palatino Linotype"/>
          <w:b/>
        </w:rPr>
        <w:t xml:space="preserve">, </w:t>
      </w:r>
      <w:r w:rsidRPr="0024753E">
        <w:rPr>
          <w:rFonts w:ascii="Palatino Linotype" w:hAnsi="Palatino Linotype"/>
        </w:rPr>
        <w:t xml:space="preserve">el </w:t>
      </w:r>
      <w:r w:rsidRPr="0024753E">
        <w:rPr>
          <w:rFonts w:ascii="Palatino Linotype" w:hAnsi="Palatino Linotype"/>
          <w:b/>
        </w:rPr>
        <w:t>SUJETO OBLIGADO</w:t>
      </w:r>
      <w:r w:rsidRPr="0024753E">
        <w:rPr>
          <w:rFonts w:ascii="Palatino Linotype" w:hAnsi="Palatino Linotype"/>
        </w:rPr>
        <w:t xml:space="preserve"> proporcionó los siguientes documentos:    </w:t>
      </w:r>
    </w:p>
    <w:p w:rsidR="00CD115F" w:rsidRPr="0024753E" w:rsidRDefault="00CD115F" w:rsidP="002E647A">
      <w:pPr>
        <w:jc w:val="both"/>
        <w:rPr>
          <w:rFonts w:ascii="Palatino Linotype" w:hAnsi="Palatino Linotype"/>
        </w:rPr>
      </w:pPr>
      <w:r w:rsidRPr="0024753E">
        <w:rPr>
          <w:rFonts w:ascii="Palatino Linotype" w:hAnsi="Palatino Linotype"/>
        </w:rPr>
        <w:t xml:space="preserve">- </w:t>
      </w:r>
      <w:r w:rsidRPr="0024753E">
        <w:rPr>
          <w:rFonts w:ascii="Palatino Linotype" w:hAnsi="Palatino Linotype"/>
          <w:b/>
        </w:rPr>
        <w:t>Acta de Sesión Solemne de Integración e Instalación</w:t>
      </w:r>
      <w:r w:rsidRPr="0024753E">
        <w:rPr>
          <w:rFonts w:ascii="Palatino Linotype" w:hAnsi="Palatino Linotype"/>
        </w:rPr>
        <w:t xml:space="preserve"> de la “Primer Junta de Gobierno del Sistema Municipal para el Desarrollo Integral de la Familia de Zinacantepec, Estado de México” del día 01 de enero de 2016, en la cual fungen como Presidente de las Junta el C. </w:t>
      </w:r>
      <w:proofErr w:type="spellStart"/>
      <w:r w:rsidRPr="0024753E">
        <w:rPr>
          <w:rFonts w:ascii="Palatino Linotype" w:hAnsi="Palatino Linotype"/>
        </w:rPr>
        <w:t>Hersson</w:t>
      </w:r>
      <w:proofErr w:type="spellEnd"/>
      <w:r w:rsidRPr="0024753E">
        <w:rPr>
          <w:rFonts w:ascii="Palatino Linotype" w:hAnsi="Palatino Linotype"/>
        </w:rPr>
        <w:t xml:space="preserve"> Emmanuel Castrejón Gómez y como Secretario Propietario el C. Gabriel Valdez Albarrán, a través de la cual fueron nombrados los integrantes de la Junta de Gobierno del Sistema municipal </w:t>
      </w:r>
      <w:proofErr w:type="spellStart"/>
      <w:r w:rsidRPr="0024753E">
        <w:rPr>
          <w:rFonts w:ascii="Palatino Linotype" w:hAnsi="Palatino Linotype"/>
        </w:rPr>
        <w:t>supraindicado</w:t>
      </w:r>
      <w:proofErr w:type="spellEnd"/>
      <w:r w:rsidRPr="0024753E">
        <w:rPr>
          <w:rFonts w:ascii="Palatino Linotype" w:hAnsi="Palatino Linotype"/>
        </w:rPr>
        <w:t>.</w:t>
      </w:r>
    </w:p>
    <w:p w:rsidR="00CD115F" w:rsidRPr="0024753E" w:rsidRDefault="00CD115F" w:rsidP="002E647A">
      <w:pPr>
        <w:jc w:val="both"/>
        <w:rPr>
          <w:rFonts w:ascii="Palatino Linotype" w:hAnsi="Palatino Linotype"/>
        </w:rPr>
      </w:pPr>
      <w:r w:rsidRPr="0024753E">
        <w:rPr>
          <w:rFonts w:ascii="Palatino Linotype" w:hAnsi="Palatino Linotype"/>
        </w:rPr>
        <w:t xml:space="preserve">Documento en el cual consta la designación de los siguientes cargos de la Junta de Gobierno referida: </w:t>
      </w:r>
    </w:p>
    <w:p w:rsidR="00CD115F" w:rsidRPr="0024753E" w:rsidRDefault="00CD115F" w:rsidP="00CD115F">
      <w:pPr>
        <w:pStyle w:val="Prrafodelista"/>
        <w:numPr>
          <w:ilvl w:val="0"/>
          <w:numId w:val="46"/>
        </w:numPr>
        <w:jc w:val="both"/>
        <w:rPr>
          <w:rFonts w:ascii="Palatino Linotype" w:hAnsi="Palatino Linotype"/>
        </w:rPr>
      </w:pPr>
      <w:r w:rsidRPr="0024753E">
        <w:rPr>
          <w:rFonts w:ascii="Palatino Linotype" w:hAnsi="Palatino Linotype"/>
        </w:rPr>
        <w:t>Tesorera propietaria.</w:t>
      </w:r>
    </w:p>
    <w:p w:rsidR="00CD115F" w:rsidRPr="0024753E" w:rsidRDefault="00CD115F" w:rsidP="00CD115F">
      <w:pPr>
        <w:pStyle w:val="Prrafodelista"/>
        <w:numPr>
          <w:ilvl w:val="0"/>
          <w:numId w:val="46"/>
        </w:numPr>
        <w:jc w:val="both"/>
        <w:rPr>
          <w:rFonts w:ascii="Palatino Linotype" w:hAnsi="Palatino Linotype"/>
        </w:rPr>
      </w:pPr>
      <w:r w:rsidRPr="0024753E">
        <w:rPr>
          <w:rFonts w:ascii="Palatino Linotype" w:hAnsi="Palatino Linotype"/>
        </w:rPr>
        <w:t xml:space="preserve">Tesorero suplente </w:t>
      </w:r>
    </w:p>
    <w:p w:rsidR="00CD115F" w:rsidRPr="0024753E" w:rsidRDefault="00CD115F" w:rsidP="00CD115F">
      <w:pPr>
        <w:pStyle w:val="Prrafodelista"/>
        <w:numPr>
          <w:ilvl w:val="0"/>
          <w:numId w:val="46"/>
        </w:numPr>
        <w:jc w:val="both"/>
        <w:rPr>
          <w:rFonts w:ascii="Palatino Linotype" w:hAnsi="Palatino Linotype"/>
        </w:rPr>
      </w:pPr>
      <w:r w:rsidRPr="0024753E">
        <w:rPr>
          <w:rFonts w:ascii="Palatino Linotype" w:hAnsi="Palatino Linotype"/>
        </w:rPr>
        <w:t>Primer vocal propietario.</w:t>
      </w:r>
    </w:p>
    <w:p w:rsidR="00CD115F" w:rsidRPr="0024753E" w:rsidRDefault="00CD115F" w:rsidP="00CD115F">
      <w:pPr>
        <w:pStyle w:val="Prrafodelista"/>
        <w:numPr>
          <w:ilvl w:val="0"/>
          <w:numId w:val="46"/>
        </w:numPr>
        <w:jc w:val="both"/>
        <w:rPr>
          <w:rFonts w:ascii="Palatino Linotype" w:hAnsi="Palatino Linotype"/>
        </w:rPr>
      </w:pPr>
      <w:r w:rsidRPr="0024753E">
        <w:rPr>
          <w:rFonts w:ascii="Palatino Linotype" w:hAnsi="Palatino Linotype"/>
        </w:rPr>
        <w:t xml:space="preserve">Primer vocal suplente. </w:t>
      </w:r>
    </w:p>
    <w:p w:rsidR="00CD115F" w:rsidRPr="0024753E" w:rsidRDefault="00CD115F" w:rsidP="00CD115F">
      <w:pPr>
        <w:pStyle w:val="Prrafodelista"/>
        <w:numPr>
          <w:ilvl w:val="0"/>
          <w:numId w:val="46"/>
        </w:numPr>
        <w:jc w:val="both"/>
        <w:rPr>
          <w:rFonts w:ascii="Palatino Linotype" w:hAnsi="Palatino Linotype"/>
        </w:rPr>
      </w:pPr>
      <w:r w:rsidRPr="0024753E">
        <w:rPr>
          <w:rFonts w:ascii="Palatino Linotype" w:hAnsi="Palatino Linotype"/>
        </w:rPr>
        <w:lastRenderedPageBreak/>
        <w:t xml:space="preserve">Segundo vocal propietario </w:t>
      </w:r>
    </w:p>
    <w:p w:rsidR="00CD115F" w:rsidRPr="0024753E" w:rsidRDefault="00CD115F" w:rsidP="00CD115F">
      <w:pPr>
        <w:pStyle w:val="Prrafodelista"/>
        <w:numPr>
          <w:ilvl w:val="0"/>
          <w:numId w:val="46"/>
        </w:numPr>
        <w:jc w:val="both"/>
        <w:rPr>
          <w:rFonts w:ascii="Palatino Linotype" w:hAnsi="Palatino Linotype"/>
        </w:rPr>
      </w:pPr>
      <w:r w:rsidRPr="0024753E">
        <w:rPr>
          <w:rFonts w:ascii="Palatino Linotype" w:hAnsi="Palatino Linotype"/>
        </w:rPr>
        <w:t xml:space="preserve">Segundo vocal suplente. </w:t>
      </w:r>
    </w:p>
    <w:p w:rsidR="00CD115F" w:rsidRPr="0024753E" w:rsidRDefault="00CD115F" w:rsidP="00CD115F">
      <w:pPr>
        <w:pStyle w:val="Prrafodelista"/>
        <w:numPr>
          <w:ilvl w:val="0"/>
          <w:numId w:val="46"/>
        </w:numPr>
        <w:jc w:val="both"/>
        <w:rPr>
          <w:rFonts w:ascii="Palatino Linotype" w:hAnsi="Palatino Linotype"/>
        </w:rPr>
      </w:pPr>
      <w:r w:rsidRPr="0024753E">
        <w:rPr>
          <w:rFonts w:ascii="Palatino Linotype" w:hAnsi="Palatino Linotype"/>
        </w:rPr>
        <w:t>Subdirectora de Administración y Finanzas.</w:t>
      </w:r>
    </w:p>
    <w:p w:rsidR="00CD115F" w:rsidRPr="0024753E" w:rsidRDefault="00CD115F" w:rsidP="00CD115F">
      <w:pPr>
        <w:pStyle w:val="Prrafodelista"/>
        <w:numPr>
          <w:ilvl w:val="0"/>
          <w:numId w:val="46"/>
        </w:numPr>
        <w:jc w:val="both"/>
        <w:rPr>
          <w:rFonts w:ascii="Palatino Linotype" w:hAnsi="Palatino Linotype"/>
        </w:rPr>
      </w:pPr>
      <w:r w:rsidRPr="0024753E">
        <w:rPr>
          <w:rFonts w:ascii="Palatino Linotype" w:hAnsi="Palatino Linotype"/>
        </w:rPr>
        <w:t>Contralor Interno.</w:t>
      </w:r>
    </w:p>
    <w:p w:rsidR="00CD115F" w:rsidRPr="0024753E" w:rsidRDefault="00CD115F" w:rsidP="00CD115F">
      <w:pPr>
        <w:pStyle w:val="Prrafodelista"/>
        <w:numPr>
          <w:ilvl w:val="0"/>
          <w:numId w:val="46"/>
        </w:numPr>
        <w:jc w:val="both"/>
        <w:rPr>
          <w:rFonts w:ascii="Palatino Linotype" w:hAnsi="Palatino Linotype"/>
        </w:rPr>
      </w:pPr>
      <w:r w:rsidRPr="0024753E">
        <w:rPr>
          <w:rFonts w:ascii="Palatino Linotype" w:hAnsi="Palatino Linotype"/>
        </w:rPr>
        <w:t xml:space="preserve">Jefa de la Unidad de Información, Planeación, Programación y Evaluación. </w:t>
      </w:r>
    </w:p>
    <w:p w:rsidR="00CD115F" w:rsidRPr="0024753E" w:rsidRDefault="00CD115F" w:rsidP="00CD115F">
      <w:pPr>
        <w:pStyle w:val="Prrafodelista"/>
        <w:numPr>
          <w:ilvl w:val="0"/>
          <w:numId w:val="46"/>
        </w:numPr>
        <w:jc w:val="both"/>
        <w:rPr>
          <w:rFonts w:ascii="Palatino Linotype" w:hAnsi="Palatino Linotype"/>
        </w:rPr>
      </w:pPr>
      <w:r w:rsidRPr="0024753E">
        <w:rPr>
          <w:rFonts w:ascii="Palatino Linotype" w:hAnsi="Palatino Linotype"/>
        </w:rPr>
        <w:t>Directora de Programas Asistenciales.</w:t>
      </w:r>
    </w:p>
    <w:p w:rsidR="00CD115F" w:rsidRPr="0024753E" w:rsidRDefault="00CD115F" w:rsidP="00CD115F">
      <w:pPr>
        <w:pStyle w:val="Prrafodelista"/>
        <w:numPr>
          <w:ilvl w:val="0"/>
          <w:numId w:val="46"/>
        </w:numPr>
        <w:jc w:val="both"/>
        <w:rPr>
          <w:rFonts w:ascii="Palatino Linotype" w:hAnsi="Palatino Linotype"/>
        </w:rPr>
      </w:pPr>
      <w:r w:rsidRPr="0024753E">
        <w:rPr>
          <w:rFonts w:ascii="Palatino Linotype" w:hAnsi="Palatino Linotype"/>
        </w:rPr>
        <w:t xml:space="preserve">Coordinadora de Salud y Atención a la Discapacidad. </w:t>
      </w:r>
    </w:p>
    <w:p w:rsidR="00CD115F" w:rsidRPr="0024753E" w:rsidRDefault="00CD115F" w:rsidP="00CD115F">
      <w:pPr>
        <w:pStyle w:val="Prrafodelista"/>
        <w:numPr>
          <w:ilvl w:val="0"/>
          <w:numId w:val="46"/>
        </w:numPr>
        <w:jc w:val="both"/>
        <w:rPr>
          <w:rFonts w:ascii="Palatino Linotype" w:hAnsi="Palatino Linotype"/>
        </w:rPr>
      </w:pPr>
      <w:r w:rsidRPr="0024753E">
        <w:rPr>
          <w:rFonts w:ascii="Palatino Linotype" w:hAnsi="Palatino Linotype"/>
        </w:rPr>
        <w:t>Coordinadora de Alimentación y Nutrición Familiar</w:t>
      </w:r>
    </w:p>
    <w:p w:rsidR="00CD115F" w:rsidRPr="0024753E" w:rsidRDefault="00CD115F" w:rsidP="00CD115F">
      <w:pPr>
        <w:pStyle w:val="Prrafodelista"/>
        <w:numPr>
          <w:ilvl w:val="0"/>
          <w:numId w:val="46"/>
        </w:numPr>
        <w:jc w:val="both"/>
        <w:rPr>
          <w:rFonts w:ascii="Palatino Linotype" w:hAnsi="Palatino Linotype"/>
        </w:rPr>
      </w:pPr>
      <w:r w:rsidRPr="0024753E">
        <w:rPr>
          <w:rFonts w:ascii="Palatino Linotype" w:hAnsi="Palatino Linotype"/>
        </w:rPr>
        <w:t>Coordinador de Prevención y Bienestar Familiar.</w:t>
      </w:r>
    </w:p>
    <w:p w:rsidR="00CD115F" w:rsidRPr="0024753E" w:rsidRDefault="00CD115F" w:rsidP="00CD115F">
      <w:pPr>
        <w:pStyle w:val="Prrafodelista"/>
        <w:numPr>
          <w:ilvl w:val="0"/>
          <w:numId w:val="46"/>
        </w:numPr>
        <w:jc w:val="both"/>
        <w:rPr>
          <w:rFonts w:ascii="Palatino Linotype" w:hAnsi="Palatino Linotype"/>
        </w:rPr>
      </w:pPr>
      <w:r w:rsidRPr="0024753E">
        <w:rPr>
          <w:rFonts w:ascii="Palatino Linotype" w:hAnsi="Palatino Linotype"/>
        </w:rPr>
        <w:t xml:space="preserve">Coordinadora de Adultos Mayores. </w:t>
      </w:r>
    </w:p>
    <w:p w:rsidR="00CD115F" w:rsidRPr="0024753E" w:rsidRDefault="00CD115F" w:rsidP="00CD115F">
      <w:pPr>
        <w:pStyle w:val="Prrafodelista"/>
        <w:numPr>
          <w:ilvl w:val="0"/>
          <w:numId w:val="46"/>
        </w:numPr>
        <w:jc w:val="both"/>
        <w:rPr>
          <w:rFonts w:ascii="Palatino Linotype" w:hAnsi="Palatino Linotype"/>
        </w:rPr>
      </w:pPr>
      <w:r w:rsidRPr="0024753E">
        <w:rPr>
          <w:rFonts w:ascii="Palatino Linotype" w:hAnsi="Palatino Linotype"/>
        </w:rPr>
        <w:t>Procurador de la Defensa de Menor y la Familia.</w:t>
      </w:r>
    </w:p>
    <w:p w:rsidR="00CD115F" w:rsidRPr="0024753E" w:rsidRDefault="00CD115F" w:rsidP="00CD115F">
      <w:pPr>
        <w:pStyle w:val="Prrafodelista"/>
        <w:numPr>
          <w:ilvl w:val="0"/>
          <w:numId w:val="46"/>
        </w:numPr>
        <w:jc w:val="both"/>
        <w:rPr>
          <w:rFonts w:ascii="Palatino Linotype" w:hAnsi="Palatino Linotype"/>
        </w:rPr>
      </w:pPr>
      <w:r w:rsidRPr="0024753E">
        <w:rPr>
          <w:rFonts w:ascii="Palatino Linotype" w:hAnsi="Palatino Linotype"/>
        </w:rPr>
        <w:t xml:space="preserve">Titular del a Unidad de Procuración de Fondos y </w:t>
      </w:r>
    </w:p>
    <w:p w:rsidR="00CD115F" w:rsidRPr="0024753E" w:rsidRDefault="00CD115F" w:rsidP="00CD115F">
      <w:pPr>
        <w:pStyle w:val="Prrafodelista"/>
        <w:numPr>
          <w:ilvl w:val="0"/>
          <w:numId w:val="46"/>
        </w:numPr>
        <w:jc w:val="both"/>
        <w:rPr>
          <w:rFonts w:ascii="Palatino Linotype" w:hAnsi="Palatino Linotype"/>
        </w:rPr>
      </w:pPr>
      <w:r w:rsidRPr="0024753E">
        <w:rPr>
          <w:rFonts w:ascii="Palatino Linotype" w:hAnsi="Palatino Linotype"/>
        </w:rPr>
        <w:t xml:space="preserve">Titular de la Unidad de Rehabilitación e Integración Social.  </w:t>
      </w:r>
    </w:p>
    <w:p w:rsidR="00CD115F" w:rsidRPr="0024753E" w:rsidRDefault="00CD115F" w:rsidP="00CD115F">
      <w:pPr>
        <w:jc w:val="both"/>
        <w:rPr>
          <w:rFonts w:ascii="Palatino Linotype" w:hAnsi="Palatino Linotype"/>
        </w:rPr>
      </w:pPr>
    </w:p>
    <w:p w:rsidR="00CD115F" w:rsidRPr="0024753E" w:rsidRDefault="00CD115F" w:rsidP="00CD115F">
      <w:pPr>
        <w:spacing w:line="360" w:lineRule="auto"/>
        <w:jc w:val="both"/>
        <w:rPr>
          <w:rFonts w:ascii="Palatino Linotype" w:hAnsi="Palatino Linotype"/>
        </w:rPr>
      </w:pPr>
      <w:r w:rsidRPr="0024753E">
        <w:rPr>
          <w:rFonts w:ascii="Palatino Linotype" w:hAnsi="Palatino Linotype"/>
        </w:rPr>
        <w:t xml:space="preserve">Cabe destacar, que en el Acta de referencia, se hace mención  que una vez aprobados por unanimidad por los integrantes de la Junta, se extienden los nombramientos, referidos.  </w:t>
      </w:r>
    </w:p>
    <w:p w:rsidR="002E647A" w:rsidRPr="002E647A" w:rsidRDefault="00CD115F" w:rsidP="002E647A">
      <w:pPr>
        <w:jc w:val="both"/>
        <w:rPr>
          <w:rFonts w:ascii="Palatino Linotype" w:hAnsi="Palatino Linotype"/>
          <w:sz w:val="16"/>
          <w:szCs w:val="16"/>
        </w:rPr>
      </w:pPr>
      <w:r w:rsidRPr="0024753E">
        <w:rPr>
          <w:rFonts w:ascii="Palatino Linotype" w:hAnsi="Palatino Linotype"/>
        </w:rPr>
        <w:t xml:space="preserve"> </w:t>
      </w:r>
    </w:p>
    <w:p w:rsidR="00CD115F" w:rsidRPr="0024753E" w:rsidRDefault="00CD115F" w:rsidP="002E647A">
      <w:pPr>
        <w:jc w:val="both"/>
        <w:rPr>
          <w:rFonts w:ascii="Palatino Linotype" w:hAnsi="Palatino Linotype"/>
        </w:rPr>
      </w:pPr>
      <w:r w:rsidRPr="0024753E">
        <w:rPr>
          <w:rFonts w:ascii="Palatino Linotype" w:hAnsi="Palatino Linotype"/>
        </w:rPr>
        <w:t xml:space="preserve">- </w:t>
      </w:r>
      <w:r w:rsidRPr="0024753E">
        <w:rPr>
          <w:rFonts w:ascii="Palatino Linotype" w:hAnsi="Palatino Linotype"/>
          <w:b/>
        </w:rPr>
        <w:t>Acta de la Tercera Sesión Ordinaria</w:t>
      </w:r>
      <w:r w:rsidRPr="0024753E">
        <w:rPr>
          <w:rFonts w:ascii="Palatino Linotype" w:hAnsi="Palatino Linotype"/>
        </w:rPr>
        <w:t xml:space="preserve"> a través de la cual se aprobó del nombramiento del “Titular de la Coordinación de Salud y Atención a la Discapacidad del Sistema Municipal para el Desarrollo Integral de la Familia de Zinacantepec” </w:t>
      </w:r>
    </w:p>
    <w:p w:rsidR="00CD115F" w:rsidRPr="0024753E" w:rsidRDefault="00CD115F" w:rsidP="002E647A">
      <w:pPr>
        <w:jc w:val="both"/>
        <w:rPr>
          <w:rFonts w:ascii="Palatino Linotype" w:hAnsi="Palatino Linotype"/>
        </w:rPr>
      </w:pPr>
    </w:p>
    <w:p w:rsidR="00CD115F" w:rsidRPr="0024753E" w:rsidRDefault="00CD115F" w:rsidP="002E647A">
      <w:pPr>
        <w:jc w:val="both"/>
        <w:rPr>
          <w:rFonts w:ascii="Palatino Linotype" w:hAnsi="Palatino Linotype"/>
        </w:rPr>
      </w:pPr>
      <w:r w:rsidRPr="0024753E">
        <w:rPr>
          <w:rFonts w:ascii="Palatino Linotype" w:hAnsi="Palatino Linotype"/>
        </w:rPr>
        <w:t xml:space="preserve">- </w:t>
      </w:r>
      <w:r w:rsidRPr="0024753E">
        <w:rPr>
          <w:rFonts w:ascii="Palatino Linotype" w:hAnsi="Palatino Linotype"/>
          <w:b/>
        </w:rPr>
        <w:t>Acta de la Quinta Sesión Ordinaria</w:t>
      </w:r>
      <w:r w:rsidRPr="0024753E">
        <w:rPr>
          <w:rFonts w:ascii="Palatino Linotype" w:hAnsi="Palatino Linotype"/>
        </w:rPr>
        <w:t xml:space="preserve"> mediante la cual se aprobó el nombramiento del “Enlace para la obtención del distintivo ‘México sin Trabajo Infantil’</w:t>
      </w:r>
    </w:p>
    <w:p w:rsidR="00CD115F" w:rsidRPr="0024753E" w:rsidRDefault="00CD115F" w:rsidP="002E647A">
      <w:pPr>
        <w:jc w:val="both"/>
        <w:rPr>
          <w:rFonts w:ascii="Palatino Linotype" w:hAnsi="Palatino Linotype"/>
        </w:rPr>
      </w:pPr>
    </w:p>
    <w:p w:rsidR="00CD115F" w:rsidRPr="0024753E" w:rsidRDefault="00CD115F" w:rsidP="002E647A">
      <w:pPr>
        <w:jc w:val="both"/>
        <w:rPr>
          <w:rFonts w:ascii="Palatino Linotype" w:hAnsi="Palatino Linotype"/>
        </w:rPr>
      </w:pPr>
      <w:r w:rsidRPr="0024753E">
        <w:rPr>
          <w:rFonts w:ascii="Palatino Linotype" w:hAnsi="Palatino Linotype"/>
        </w:rPr>
        <w:t xml:space="preserve">- </w:t>
      </w:r>
      <w:r w:rsidRPr="0024753E">
        <w:rPr>
          <w:rFonts w:ascii="Palatino Linotype" w:hAnsi="Palatino Linotype"/>
          <w:b/>
        </w:rPr>
        <w:t>Acta de la Primera Sesión Extraordinaria</w:t>
      </w:r>
      <w:r w:rsidRPr="0024753E">
        <w:rPr>
          <w:rFonts w:ascii="Palatino Linotype" w:hAnsi="Palatino Linotype"/>
        </w:rPr>
        <w:t xml:space="preserve"> a través de la cual se aprobó, el nombramiento del </w:t>
      </w:r>
    </w:p>
    <w:p w:rsidR="00CD115F" w:rsidRPr="0024753E" w:rsidRDefault="00CD115F" w:rsidP="002E647A">
      <w:pPr>
        <w:pStyle w:val="Prrafodelista"/>
        <w:numPr>
          <w:ilvl w:val="0"/>
          <w:numId w:val="43"/>
        </w:numPr>
        <w:jc w:val="both"/>
        <w:rPr>
          <w:rFonts w:ascii="Palatino Linotype" w:hAnsi="Palatino Linotype"/>
        </w:rPr>
      </w:pPr>
      <w:r w:rsidRPr="0024753E">
        <w:rPr>
          <w:rFonts w:ascii="Palatino Linotype" w:hAnsi="Palatino Linotype"/>
        </w:rPr>
        <w:t xml:space="preserve">Contralor Interno del Sistema Municipal para el de Desarrollo Integral de la Familia de Zinacantepec y </w:t>
      </w:r>
    </w:p>
    <w:p w:rsidR="00CD115F" w:rsidRPr="0024753E" w:rsidRDefault="00CD115F" w:rsidP="002E647A">
      <w:pPr>
        <w:pStyle w:val="Prrafodelista"/>
        <w:numPr>
          <w:ilvl w:val="0"/>
          <w:numId w:val="43"/>
        </w:numPr>
        <w:jc w:val="both"/>
        <w:rPr>
          <w:rFonts w:ascii="Palatino Linotype" w:hAnsi="Palatino Linotype"/>
        </w:rPr>
      </w:pPr>
      <w:r w:rsidRPr="0024753E">
        <w:rPr>
          <w:rFonts w:ascii="Palatino Linotype" w:hAnsi="Palatino Linotype"/>
        </w:rPr>
        <w:t>Procurador de la Defensa del Menor y la Familia del Sistema  Municipal DIF Zinacantepec.</w:t>
      </w:r>
    </w:p>
    <w:p w:rsidR="00CD115F" w:rsidRPr="0024753E" w:rsidRDefault="00CD115F" w:rsidP="002E647A">
      <w:pPr>
        <w:jc w:val="both"/>
        <w:rPr>
          <w:rFonts w:ascii="Palatino Linotype" w:hAnsi="Palatino Linotype"/>
        </w:rPr>
      </w:pPr>
    </w:p>
    <w:p w:rsidR="00CD115F" w:rsidRPr="0024753E" w:rsidRDefault="00CD115F" w:rsidP="002E647A">
      <w:pPr>
        <w:jc w:val="both"/>
        <w:rPr>
          <w:rFonts w:ascii="Palatino Linotype" w:hAnsi="Palatino Linotype"/>
        </w:rPr>
      </w:pPr>
      <w:r w:rsidRPr="0024753E">
        <w:rPr>
          <w:rFonts w:ascii="Palatino Linotype" w:hAnsi="Palatino Linotype"/>
        </w:rPr>
        <w:t xml:space="preserve">- </w:t>
      </w:r>
      <w:r w:rsidRPr="0024753E">
        <w:rPr>
          <w:rFonts w:ascii="Palatino Linotype" w:hAnsi="Palatino Linotype"/>
          <w:b/>
        </w:rPr>
        <w:t>Acta de la Segunda Sesión Extraordinaria</w:t>
      </w:r>
      <w:r w:rsidRPr="0024753E">
        <w:rPr>
          <w:rFonts w:ascii="Palatino Linotype" w:hAnsi="Palatino Linotype"/>
        </w:rPr>
        <w:t>, en la cual consta la aprobación de los nombramientos de los Titulares de:</w:t>
      </w:r>
    </w:p>
    <w:p w:rsidR="00CD115F" w:rsidRPr="0024753E" w:rsidRDefault="00CD115F" w:rsidP="002E647A">
      <w:pPr>
        <w:pStyle w:val="Prrafodelista"/>
        <w:numPr>
          <w:ilvl w:val="0"/>
          <w:numId w:val="44"/>
        </w:numPr>
        <w:jc w:val="both"/>
        <w:rPr>
          <w:rFonts w:ascii="Palatino Linotype" w:hAnsi="Palatino Linotype"/>
        </w:rPr>
      </w:pPr>
      <w:r w:rsidRPr="0024753E">
        <w:rPr>
          <w:rFonts w:ascii="Palatino Linotype" w:hAnsi="Palatino Linotype"/>
        </w:rPr>
        <w:t xml:space="preserve">La Coordinación General de Programas Asistenciales, </w:t>
      </w:r>
    </w:p>
    <w:p w:rsidR="00CD115F" w:rsidRPr="0024753E" w:rsidRDefault="00CD115F" w:rsidP="002E647A">
      <w:pPr>
        <w:pStyle w:val="Prrafodelista"/>
        <w:numPr>
          <w:ilvl w:val="0"/>
          <w:numId w:val="44"/>
        </w:numPr>
        <w:jc w:val="both"/>
        <w:rPr>
          <w:rFonts w:ascii="Palatino Linotype" w:hAnsi="Palatino Linotype"/>
        </w:rPr>
      </w:pPr>
      <w:r w:rsidRPr="0024753E">
        <w:rPr>
          <w:rFonts w:ascii="Palatino Linotype" w:hAnsi="Palatino Linotype"/>
        </w:rPr>
        <w:t xml:space="preserve">La Coordinación de Salud y Atención a la Discapacidad, </w:t>
      </w:r>
    </w:p>
    <w:p w:rsidR="00CD115F" w:rsidRPr="0024753E" w:rsidRDefault="00CD115F" w:rsidP="002E647A">
      <w:pPr>
        <w:pStyle w:val="Prrafodelista"/>
        <w:numPr>
          <w:ilvl w:val="0"/>
          <w:numId w:val="44"/>
        </w:numPr>
        <w:jc w:val="both"/>
        <w:rPr>
          <w:rFonts w:ascii="Palatino Linotype" w:hAnsi="Palatino Linotype"/>
        </w:rPr>
      </w:pPr>
      <w:r w:rsidRPr="0024753E">
        <w:rPr>
          <w:rFonts w:ascii="Palatino Linotype" w:hAnsi="Palatino Linotype"/>
        </w:rPr>
        <w:t xml:space="preserve">La Coordinación de Alimentación y Nutrición Familiar, </w:t>
      </w:r>
    </w:p>
    <w:p w:rsidR="00CD115F" w:rsidRPr="0024753E" w:rsidRDefault="00CD115F" w:rsidP="002E647A">
      <w:pPr>
        <w:pStyle w:val="Prrafodelista"/>
        <w:numPr>
          <w:ilvl w:val="0"/>
          <w:numId w:val="44"/>
        </w:numPr>
        <w:jc w:val="both"/>
        <w:rPr>
          <w:rFonts w:ascii="Palatino Linotype" w:hAnsi="Palatino Linotype"/>
        </w:rPr>
      </w:pPr>
      <w:r w:rsidRPr="0024753E">
        <w:rPr>
          <w:rFonts w:ascii="Palatino Linotype" w:hAnsi="Palatino Linotype"/>
        </w:rPr>
        <w:lastRenderedPageBreak/>
        <w:t xml:space="preserve">La Coordinación de Prevención y Bienestar Familiar, </w:t>
      </w:r>
    </w:p>
    <w:p w:rsidR="00CD115F" w:rsidRPr="0024753E" w:rsidRDefault="00CD115F" w:rsidP="002E647A">
      <w:pPr>
        <w:pStyle w:val="Prrafodelista"/>
        <w:numPr>
          <w:ilvl w:val="0"/>
          <w:numId w:val="44"/>
        </w:numPr>
        <w:jc w:val="both"/>
        <w:rPr>
          <w:rFonts w:ascii="Palatino Linotype" w:hAnsi="Palatino Linotype"/>
        </w:rPr>
      </w:pPr>
      <w:r w:rsidRPr="0024753E">
        <w:rPr>
          <w:rFonts w:ascii="Palatino Linotype" w:hAnsi="Palatino Linotype"/>
        </w:rPr>
        <w:t xml:space="preserve">La Coordinación de Adultos Mayores y </w:t>
      </w:r>
    </w:p>
    <w:p w:rsidR="00CD115F" w:rsidRDefault="00CD115F" w:rsidP="002E647A">
      <w:pPr>
        <w:pStyle w:val="Prrafodelista"/>
        <w:numPr>
          <w:ilvl w:val="0"/>
          <w:numId w:val="44"/>
        </w:numPr>
        <w:jc w:val="both"/>
        <w:rPr>
          <w:rFonts w:ascii="Palatino Linotype" w:hAnsi="Palatino Linotype"/>
        </w:rPr>
      </w:pPr>
      <w:r w:rsidRPr="0024753E">
        <w:rPr>
          <w:rFonts w:ascii="Palatino Linotype" w:hAnsi="Palatino Linotype"/>
        </w:rPr>
        <w:t xml:space="preserve">La Unida de Información, Planeación, Programación y Evaluación. </w:t>
      </w:r>
    </w:p>
    <w:p w:rsidR="002E647A" w:rsidRPr="0024753E" w:rsidRDefault="002E647A" w:rsidP="002E647A">
      <w:pPr>
        <w:pStyle w:val="Prrafodelista"/>
        <w:ind w:left="780"/>
        <w:jc w:val="both"/>
        <w:rPr>
          <w:rFonts w:ascii="Palatino Linotype" w:hAnsi="Palatino Linotype"/>
        </w:rPr>
      </w:pPr>
    </w:p>
    <w:p w:rsidR="00CD115F" w:rsidRPr="0024753E" w:rsidRDefault="00CD115F" w:rsidP="002E647A">
      <w:pPr>
        <w:jc w:val="both"/>
        <w:rPr>
          <w:rFonts w:ascii="Palatino Linotype" w:hAnsi="Palatino Linotype"/>
        </w:rPr>
      </w:pPr>
      <w:r w:rsidRPr="0024753E">
        <w:rPr>
          <w:rFonts w:ascii="Palatino Linotype" w:hAnsi="Palatino Linotype"/>
        </w:rPr>
        <w:t xml:space="preserve">- </w:t>
      </w:r>
      <w:r w:rsidRPr="0024753E">
        <w:rPr>
          <w:rFonts w:ascii="Palatino Linotype" w:hAnsi="Palatino Linotype"/>
          <w:b/>
        </w:rPr>
        <w:t>Acta de la Cuarta Sesión Extraordinaria</w:t>
      </w:r>
      <w:r w:rsidRPr="0024753E">
        <w:rPr>
          <w:rFonts w:ascii="Palatino Linotype" w:hAnsi="Palatino Linotype"/>
        </w:rPr>
        <w:t xml:space="preserve"> en la que se advierte el nombramiento del Titular de la Unidad de Procuración de Fondos del Sistema Municipal DIF de Zinacantepec. </w:t>
      </w:r>
    </w:p>
    <w:p w:rsidR="00CD115F" w:rsidRPr="0024753E" w:rsidRDefault="00CD115F" w:rsidP="002E647A">
      <w:pPr>
        <w:jc w:val="both"/>
        <w:rPr>
          <w:rFonts w:ascii="Palatino Linotype" w:hAnsi="Palatino Linotype"/>
          <w:sz w:val="16"/>
          <w:szCs w:val="16"/>
        </w:rPr>
      </w:pPr>
    </w:p>
    <w:p w:rsidR="00CD115F" w:rsidRPr="0024753E" w:rsidRDefault="00CD115F" w:rsidP="002E647A">
      <w:pPr>
        <w:jc w:val="both"/>
        <w:rPr>
          <w:rFonts w:ascii="Palatino Linotype" w:hAnsi="Palatino Linotype"/>
        </w:rPr>
      </w:pPr>
      <w:r w:rsidRPr="0024753E">
        <w:rPr>
          <w:rFonts w:ascii="Palatino Linotype" w:hAnsi="Palatino Linotype"/>
        </w:rPr>
        <w:t xml:space="preserve">- </w:t>
      </w:r>
      <w:r w:rsidRPr="0024753E">
        <w:rPr>
          <w:rFonts w:ascii="Palatino Linotype" w:hAnsi="Palatino Linotype"/>
          <w:b/>
        </w:rPr>
        <w:t>Acta de la Quinta Sesión Extraordinaria</w:t>
      </w:r>
      <w:r w:rsidRPr="0024753E">
        <w:rPr>
          <w:rFonts w:ascii="Palatino Linotype" w:hAnsi="Palatino Linotype"/>
        </w:rPr>
        <w:t xml:space="preserve"> que contiene el nombramiento de la Titular de la Coordinación de Atención de Adultos Mayores del Sistema Municipal DIF de Zinacantepec. </w:t>
      </w:r>
    </w:p>
    <w:p w:rsidR="002E647A" w:rsidRPr="002E647A" w:rsidRDefault="002E647A" w:rsidP="002E647A">
      <w:pPr>
        <w:jc w:val="both"/>
        <w:rPr>
          <w:rFonts w:ascii="Palatino Linotype" w:hAnsi="Palatino Linotype"/>
          <w:sz w:val="16"/>
          <w:szCs w:val="16"/>
        </w:rPr>
      </w:pPr>
    </w:p>
    <w:p w:rsidR="00CD115F" w:rsidRPr="0024753E" w:rsidRDefault="00CD115F" w:rsidP="002E647A">
      <w:pPr>
        <w:jc w:val="both"/>
        <w:rPr>
          <w:rFonts w:ascii="Palatino Linotype" w:hAnsi="Palatino Linotype"/>
        </w:rPr>
      </w:pPr>
      <w:r w:rsidRPr="0024753E">
        <w:rPr>
          <w:rFonts w:ascii="Palatino Linotype" w:hAnsi="Palatino Linotype"/>
        </w:rPr>
        <w:t xml:space="preserve">- </w:t>
      </w:r>
      <w:r w:rsidRPr="0024753E">
        <w:rPr>
          <w:rFonts w:ascii="Palatino Linotype" w:hAnsi="Palatino Linotype"/>
          <w:b/>
        </w:rPr>
        <w:t>Acta de la Primera Sesión Extraordinaria</w:t>
      </w:r>
      <w:r w:rsidRPr="0024753E">
        <w:rPr>
          <w:rFonts w:ascii="Palatino Linotype" w:hAnsi="Palatino Linotype"/>
        </w:rPr>
        <w:t xml:space="preserve"> en la cual consta el nombramiento de la Titular de la Unidad de Procuración de Fondos del Sistema Municipal del DIF  de Zinacantepec.</w:t>
      </w:r>
    </w:p>
    <w:p w:rsidR="002E647A" w:rsidRPr="002E647A" w:rsidRDefault="002E647A" w:rsidP="002E647A">
      <w:pPr>
        <w:jc w:val="both"/>
        <w:rPr>
          <w:rFonts w:ascii="Palatino Linotype" w:hAnsi="Palatino Linotype"/>
          <w:sz w:val="16"/>
          <w:szCs w:val="16"/>
        </w:rPr>
      </w:pPr>
    </w:p>
    <w:p w:rsidR="00CD115F" w:rsidRPr="0024753E" w:rsidRDefault="00CD115F" w:rsidP="002E647A">
      <w:pPr>
        <w:jc w:val="both"/>
        <w:rPr>
          <w:rFonts w:ascii="Palatino Linotype" w:hAnsi="Palatino Linotype"/>
        </w:rPr>
      </w:pPr>
      <w:r w:rsidRPr="0024753E">
        <w:rPr>
          <w:rFonts w:ascii="Palatino Linotype" w:hAnsi="Palatino Linotype"/>
        </w:rPr>
        <w:t xml:space="preserve">- </w:t>
      </w:r>
      <w:r w:rsidRPr="0024753E">
        <w:rPr>
          <w:rFonts w:ascii="Palatino Linotype" w:hAnsi="Palatino Linotype"/>
          <w:b/>
        </w:rPr>
        <w:t>Acta de la Cuarta Sesión Extraordinaria</w:t>
      </w:r>
      <w:r w:rsidRPr="0024753E">
        <w:rPr>
          <w:rFonts w:ascii="Palatino Linotype" w:hAnsi="Palatino Linotype"/>
        </w:rPr>
        <w:t xml:space="preserve"> a través de la cual se aprobó el nombramiento del Titular de la Coordinación de Alimentación y Nutrición Familiar.</w:t>
      </w:r>
    </w:p>
    <w:p w:rsidR="00CD115F" w:rsidRPr="0024753E" w:rsidRDefault="00CD115F" w:rsidP="002E647A">
      <w:pPr>
        <w:jc w:val="both"/>
        <w:rPr>
          <w:rFonts w:ascii="Palatino Linotype" w:hAnsi="Palatino Linotype"/>
        </w:rPr>
      </w:pPr>
    </w:p>
    <w:p w:rsidR="00CD115F" w:rsidRPr="0024753E" w:rsidRDefault="00CD115F" w:rsidP="002E647A">
      <w:pPr>
        <w:jc w:val="both"/>
        <w:rPr>
          <w:rFonts w:ascii="Palatino Linotype" w:hAnsi="Palatino Linotype"/>
        </w:rPr>
      </w:pPr>
      <w:r w:rsidRPr="0024753E">
        <w:rPr>
          <w:rFonts w:ascii="Palatino Linotype" w:hAnsi="Palatino Linotype"/>
        </w:rPr>
        <w:t xml:space="preserve">- </w:t>
      </w:r>
      <w:r w:rsidRPr="0024753E">
        <w:rPr>
          <w:rFonts w:ascii="Palatino Linotype" w:hAnsi="Palatino Linotype"/>
          <w:b/>
        </w:rPr>
        <w:t>Acta de la Primera Sesión Ordinaria</w:t>
      </w:r>
      <w:r w:rsidRPr="0024753E">
        <w:rPr>
          <w:rFonts w:ascii="Palatino Linotype" w:hAnsi="Palatino Linotype"/>
        </w:rPr>
        <w:t xml:space="preserve"> por la que se aprobó el nombramiento del Titular de la Procuraduría Municipal de Protección de Niñas, Niños y Adolescentes del Sistema multicitado. </w:t>
      </w:r>
    </w:p>
    <w:p w:rsidR="00CD115F" w:rsidRPr="0024753E" w:rsidRDefault="00CD115F" w:rsidP="002E647A">
      <w:pPr>
        <w:jc w:val="both"/>
        <w:rPr>
          <w:rFonts w:ascii="Palatino Linotype" w:hAnsi="Palatino Linotype"/>
        </w:rPr>
      </w:pPr>
    </w:p>
    <w:p w:rsidR="00CD115F" w:rsidRPr="0024753E" w:rsidRDefault="00CD115F" w:rsidP="002E647A">
      <w:pPr>
        <w:jc w:val="both"/>
        <w:rPr>
          <w:rFonts w:ascii="Palatino Linotype" w:hAnsi="Palatino Linotype"/>
        </w:rPr>
      </w:pPr>
      <w:r w:rsidRPr="0024753E">
        <w:rPr>
          <w:rFonts w:ascii="Palatino Linotype" w:hAnsi="Palatino Linotype"/>
        </w:rPr>
        <w:t xml:space="preserve">- </w:t>
      </w:r>
      <w:r w:rsidRPr="0024753E">
        <w:rPr>
          <w:rFonts w:ascii="Palatino Linotype" w:hAnsi="Palatino Linotype"/>
          <w:b/>
        </w:rPr>
        <w:t xml:space="preserve">Acta de la Segunda Sesión Ordinaria </w:t>
      </w:r>
      <w:r w:rsidRPr="0024753E">
        <w:rPr>
          <w:rFonts w:ascii="Palatino Linotype" w:hAnsi="Palatino Linotype"/>
        </w:rPr>
        <w:t xml:space="preserve">en la que se advierte el nombramiento (ratificación) del Titular de la Coordinación de Programas Asistenciales del Sistema </w:t>
      </w:r>
      <w:proofErr w:type="spellStart"/>
      <w:r w:rsidRPr="0024753E">
        <w:rPr>
          <w:rFonts w:ascii="Palatino Linotype" w:hAnsi="Palatino Linotype"/>
        </w:rPr>
        <w:t>supracitado</w:t>
      </w:r>
      <w:proofErr w:type="spellEnd"/>
      <w:r w:rsidRPr="0024753E">
        <w:rPr>
          <w:rFonts w:ascii="Palatino Linotype" w:hAnsi="Palatino Linotype"/>
        </w:rPr>
        <w:t xml:space="preserve">. </w:t>
      </w:r>
    </w:p>
    <w:p w:rsidR="00343B0B" w:rsidRDefault="00343B0B" w:rsidP="00CD115F">
      <w:pPr>
        <w:spacing w:line="360" w:lineRule="auto"/>
        <w:jc w:val="both"/>
        <w:rPr>
          <w:rFonts w:ascii="Palatino Linotype" w:hAnsi="Palatino Linotype"/>
        </w:rPr>
      </w:pPr>
    </w:p>
    <w:p w:rsidR="00343B0B" w:rsidRPr="00343B0B" w:rsidRDefault="00343B0B" w:rsidP="00343B0B">
      <w:pPr>
        <w:spacing w:after="160" w:line="360" w:lineRule="auto"/>
        <w:jc w:val="both"/>
        <w:rPr>
          <w:rFonts w:ascii="Palatino Linotype" w:eastAsia="Calibri" w:hAnsi="Palatino Linotype"/>
          <w:lang w:val="es-MX" w:eastAsia="en-US"/>
        </w:rPr>
      </w:pPr>
      <w:r w:rsidRPr="00343B0B">
        <w:rPr>
          <w:rFonts w:ascii="Palatino Linotype" w:eastAsia="Calibri" w:hAnsi="Palatino Linotype"/>
          <w:lang w:val="es-MX" w:eastAsia="en-US"/>
        </w:rPr>
        <w:t xml:space="preserve">En relación a los </w:t>
      </w:r>
      <w:r w:rsidR="008472CE">
        <w:rPr>
          <w:rFonts w:ascii="Palatino Linotype" w:eastAsia="Calibri" w:hAnsi="Palatino Linotype"/>
          <w:lang w:val="es-MX" w:eastAsia="en-US"/>
        </w:rPr>
        <w:t>“</w:t>
      </w:r>
      <w:r w:rsidRPr="00343B0B">
        <w:rPr>
          <w:rFonts w:ascii="Palatino Linotype" w:eastAsia="Calibri" w:hAnsi="Palatino Linotype"/>
          <w:b/>
          <w:lang w:val="es-MX" w:eastAsia="en-US"/>
        </w:rPr>
        <w:t>Documentos en donde se acredite el grado de maestro de Gabriel Valdez</w:t>
      </w:r>
      <w:r w:rsidR="008472CE">
        <w:rPr>
          <w:rFonts w:ascii="Palatino Linotype" w:eastAsia="Calibri" w:hAnsi="Palatino Linotype"/>
          <w:b/>
          <w:lang w:val="es-MX" w:eastAsia="en-US"/>
        </w:rPr>
        <w:t>”</w:t>
      </w:r>
      <w:r w:rsidRPr="00343B0B">
        <w:rPr>
          <w:rFonts w:ascii="Palatino Linotype" w:eastAsia="Calibri" w:hAnsi="Palatino Linotype"/>
          <w:lang w:val="es-MX" w:eastAsia="en-US"/>
        </w:rPr>
        <w:t xml:space="preserve">, el </w:t>
      </w:r>
      <w:r w:rsidRPr="00343B0B">
        <w:rPr>
          <w:rFonts w:ascii="Palatino Linotype" w:eastAsia="Calibri" w:hAnsi="Palatino Linotype"/>
          <w:b/>
          <w:lang w:val="es-MX" w:eastAsia="en-US"/>
        </w:rPr>
        <w:t>SUJETO OBLIGADO</w:t>
      </w:r>
      <w:r w:rsidRPr="00343B0B">
        <w:rPr>
          <w:rFonts w:ascii="Palatino Linotype" w:eastAsia="Calibri" w:hAnsi="Palatino Linotype"/>
          <w:lang w:val="es-MX" w:eastAsia="en-US"/>
        </w:rPr>
        <w:t xml:space="preserve"> proporcionó:</w:t>
      </w:r>
    </w:p>
    <w:p w:rsidR="00343B0B" w:rsidRPr="00343B0B" w:rsidRDefault="00343B0B" w:rsidP="00343B0B">
      <w:pPr>
        <w:spacing w:after="160" w:line="360" w:lineRule="auto"/>
        <w:ind w:left="709" w:hanging="142"/>
        <w:jc w:val="both"/>
        <w:rPr>
          <w:rFonts w:ascii="Palatino Linotype" w:eastAsia="Calibri" w:hAnsi="Palatino Linotype"/>
          <w:lang w:val="es-MX" w:eastAsia="en-US"/>
        </w:rPr>
      </w:pPr>
      <w:r w:rsidRPr="00343B0B">
        <w:rPr>
          <w:rFonts w:ascii="Palatino Linotype" w:eastAsia="Calibri" w:hAnsi="Palatino Linotype"/>
          <w:lang w:val="es-MX" w:eastAsia="en-US"/>
        </w:rPr>
        <w:t>-</w:t>
      </w:r>
      <w:r>
        <w:rPr>
          <w:rFonts w:ascii="Palatino Linotype" w:eastAsia="Calibri" w:hAnsi="Palatino Linotype"/>
          <w:lang w:val="es-MX" w:eastAsia="en-US"/>
        </w:rPr>
        <w:t xml:space="preserve"> L</w:t>
      </w:r>
      <w:r w:rsidRPr="00343B0B">
        <w:rPr>
          <w:rFonts w:ascii="Palatino Linotype" w:eastAsia="Calibri" w:hAnsi="Palatino Linotype"/>
          <w:lang w:val="es-MX" w:eastAsia="en-US"/>
        </w:rPr>
        <w:t xml:space="preserve">a </w:t>
      </w:r>
      <w:r w:rsidRPr="00343B0B">
        <w:rPr>
          <w:rFonts w:ascii="Palatino Linotype" w:eastAsia="Calibri" w:hAnsi="Palatino Linotype"/>
          <w:b/>
          <w:lang w:val="es-MX" w:eastAsia="en-US"/>
        </w:rPr>
        <w:t>Constancia de evaluación de examen para titulación a nivel maestría</w:t>
      </w:r>
      <w:r w:rsidRPr="00343B0B">
        <w:rPr>
          <w:rFonts w:ascii="Palatino Linotype" w:eastAsia="Calibri" w:hAnsi="Palatino Linotype"/>
          <w:lang w:val="es-MX" w:eastAsia="en-US"/>
        </w:rPr>
        <w:t xml:space="preserve"> y obtener el grado de “Maestría en Administración Pública</w:t>
      </w:r>
      <w:r>
        <w:rPr>
          <w:rFonts w:ascii="Palatino Linotype" w:eastAsia="Calibri" w:hAnsi="Palatino Linotype"/>
          <w:lang w:val="es-MX" w:eastAsia="en-US"/>
        </w:rPr>
        <w:t>”</w:t>
      </w:r>
      <w:r w:rsidRPr="00343B0B">
        <w:rPr>
          <w:rFonts w:ascii="Palatino Linotype" w:eastAsia="Calibri" w:hAnsi="Palatino Linotype"/>
          <w:lang w:val="es-MX" w:eastAsia="en-US"/>
        </w:rPr>
        <w:t xml:space="preserve"> a favor del C. Gabriel Valdez Albarrán, en la cual se informó que las Actas de Examen y Grado Académico se encuentran en trámite en la Dirección General de Educación Superior Universitaria de la Secretaría de Educación Pública. </w:t>
      </w:r>
    </w:p>
    <w:p w:rsidR="00343B0B" w:rsidRPr="00343B0B" w:rsidRDefault="00343B0B" w:rsidP="00343B0B">
      <w:pPr>
        <w:spacing w:after="160" w:line="360" w:lineRule="auto"/>
        <w:ind w:left="709" w:hanging="142"/>
        <w:jc w:val="both"/>
        <w:rPr>
          <w:rFonts w:ascii="Palatino Linotype" w:eastAsia="Calibri" w:hAnsi="Palatino Linotype"/>
          <w:lang w:val="es-MX" w:eastAsia="en-US"/>
        </w:rPr>
      </w:pPr>
      <w:r w:rsidRPr="00343B0B">
        <w:rPr>
          <w:rFonts w:ascii="Palatino Linotype" w:eastAsia="Calibri" w:hAnsi="Palatino Linotype"/>
          <w:lang w:val="es-MX" w:eastAsia="en-US"/>
        </w:rPr>
        <w:lastRenderedPageBreak/>
        <w:t xml:space="preserve">- </w:t>
      </w:r>
      <w:r w:rsidRPr="00343B0B">
        <w:rPr>
          <w:rFonts w:ascii="Palatino Linotype" w:eastAsia="Calibri" w:hAnsi="Palatino Linotype"/>
          <w:b/>
          <w:lang w:val="es-MX" w:eastAsia="en-US"/>
        </w:rPr>
        <w:t>Certificado de Estudios</w:t>
      </w:r>
      <w:r w:rsidRPr="00343B0B">
        <w:rPr>
          <w:rFonts w:ascii="Palatino Linotype" w:eastAsia="Calibri" w:hAnsi="Palatino Linotype"/>
          <w:lang w:val="es-MX" w:eastAsia="en-US"/>
        </w:rPr>
        <w:t xml:space="preserve"> Totales a favor del Gabriel Valdez Albarrán,  en el cual se hace constar que el servidor público requerido cursó y acreditó la Maestría en Administración Pública.</w:t>
      </w:r>
    </w:p>
    <w:p w:rsidR="00343B0B" w:rsidRPr="00343B0B" w:rsidRDefault="00343B0B" w:rsidP="00343B0B">
      <w:pPr>
        <w:spacing w:after="160" w:line="360" w:lineRule="auto"/>
        <w:ind w:left="709" w:hanging="142"/>
        <w:jc w:val="both"/>
        <w:rPr>
          <w:rFonts w:ascii="Palatino Linotype" w:eastAsia="Calibri" w:hAnsi="Palatino Linotype"/>
          <w:lang w:val="es-MX" w:eastAsia="en-US"/>
        </w:rPr>
      </w:pPr>
      <w:r>
        <w:rPr>
          <w:rFonts w:ascii="Palatino Linotype" w:eastAsia="Calibri" w:hAnsi="Palatino Linotype"/>
          <w:lang w:val="es-MX" w:eastAsia="en-US"/>
        </w:rPr>
        <w:t xml:space="preserve">   </w:t>
      </w:r>
      <w:r w:rsidRPr="00343B0B">
        <w:rPr>
          <w:rFonts w:ascii="Palatino Linotype" w:eastAsia="Calibri" w:hAnsi="Palatino Linotype"/>
          <w:lang w:val="es-MX" w:eastAsia="en-US"/>
        </w:rPr>
        <w:t xml:space="preserve">Cabe destacar que en el citado documento se dejaron visibles la fotografía del servidor público de quien fue solicitada información, su firma como alumno y sus calificaciones en número y letra. </w:t>
      </w:r>
    </w:p>
    <w:p w:rsidR="00343B0B" w:rsidRPr="00343B0B" w:rsidRDefault="00343B0B" w:rsidP="00343B0B">
      <w:pPr>
        <w:spacing w:after="160" w:line="360" w:lineRule="auto"/>
        <w:ind w:left="709" w:hanging="142"/>
        <w:jc w:val="both"/>
        <w:rPr>
          <w:rFonts w:ascii="Palatino Linotype" w:eastAsia="Calibri" w:hAnsi="Palatino Linotype"/>
          <w:lang w:val="es-MX" w:eastAsia="en-US"/>
        </w:rPr>
      </w:pPr>
      <w:r w:rsidRPr="00343B0B">
        <w:rPr>
          <w:rFonts w:ascii="Palatino Linotype" w:eastAsia="Calibri" w:hAnsi="Palatino Linotype"/>
          <w:lang w:val="es-MX" w:eastAsia="en-US"/>
        </w:rPr>
        <w:t xml:space="preserve">- </w:t>
      </w:r>
      <w:r w:rsidRPr="00343B0B">
        <w:rPr>
          <w:rFonts w:ascii="Palatino Linotype" w:eastAsia="Calibri" w:hAnsi="Palatino Linotype"/>
          <w:b/>
          <w:lang w:val="es-MX" w:eastAsia="en-US"/>
        </w:rPr>
        <w:t>Diploma de estudios</w:t>
      </w:r>
      <w:r w:rsidRPr="00343B0B">
        <w:rPr>
          <w:rFonts w:ascii="Palatino Linotype" w:eastAsia="Calibri" w:hAnsi="Palatino Linotype"/>
          <w:lang w:val="es-MX" w:eastAsia="en-US"/>
        </w:rPr>
        <w:t xml:space="preserve">, expedido a favor del servidor público multicitado,  por haber cursado y aprobado los planes y programas de estudio correspondientes  a la  Maestría en Administración Pública. </w:t>
      </w:r>
    </w:p>
    <w:p w:rsidR="00343B0B" w:rsidRPr="00343B0B" w:rsidRDefault="00343B0B" w:rsidP="00343B0B">
      <w:pPr>
        <w:spacing w:after="160" w:line="360" w:lineRule="auto"/>
        <w:jc w:val="both"/>
        <w:rPr>
          <w:rFonts w:ascii="Palatino Linotype" w:eastAsia="Calibri" w:hAnsi="Palatino Linotype"/>
          <w:lang w:val="es-MX" w:eastAsia="en-US"/>
        </w:rPr>
      </w:pPr>
      <w:r w:rsidRPr="00343B0B">
        <w:rPr>
          <w:rFonts w:ascii="Palatino Linotype" w:eastAsia="Calibri" w:hAnsi="Palatino Linotype"/>
          <w:lang w:val="es-MX" w:eastAsia="en-US"/>
        </w:rPr>
        <w:t xml:space="preserve">Documento en el cual se dejó a la vista la fotografía del servidor público </w:t>
      </w:r>
      <w:proofErr w:type="spellStart"/>
      <w:r w:rsidRPr="00343B0B">
        <w:rPr>
          <w:rFonts w:ascii="Palatino Linotype" w:eastAsia="Calibri" w:hAnsi="Palatino Linotype"/>
          <w:lang w:val="es-MX" w:eastAsia="en-US"/>
        </w:rPr>
        <w:t>multireferido</w:t>
      </w:r>
      <w:proofErr w:type="spellEnd"/>
      <w:r w:rsidRPr="00343B0B">
        <w:rPr>
          <w:rFonts w:ascii="Palatino Linotype" w:eastAsia="Calibri" w:hAnsi="Palatino Linotype"/>
          <w:lang w:val="es-MX" w:eastAsia="en-US"/>
        </w:rPr>
        <w:t xml:space="preserve">.  </w:t>
      </w:r>
    </w:p>
    <w:p w:rsidR="00343B0B" w:rsidRPr="00343B0B" w:rsidRDefault="00343B0B" w:rsidP="00343B0B">
      <w:pPr>
        <w:jc w:val="both"/>
        <w:rPr>
          <w:rFonts w:ascii="Palatino Linotype" w:eastAsia="Calibri" w:hAnsi="Palatino Linotype"/>
          <w:sz w:val="16"/>
          <w:szCs w:val="16"/>
          <w:lang w:val="es-MX" w:eastAsia="en-US"/>
        </w:rPr>
      </w:pPr>
    </w:p>
    <w:p w:rsidR="00343B0B" w:rsidRPr="00343B0B" w:rsidRDefault="00343B0B" w:rsidP="00343B0B">
      <w:pPr>
        <w:spacing w:line="360" w:lineRule="auto"/>
        <w:jc w:val="both"/>
        <w:rPr>
          <w:rFonts w:ascii="Palatino Linotype" w:eastAsia="Calibri" w:hAnsi="Palatino Linotype"/>
          <w:lang w:val="es-MX" w:eastAsia="en-US"/>
        </w:rPr>
      </w:pPr>
      <w:r w:rsidRPr="00343B0B">
        <w:rPr>
          <w:rFonts w:ascii="Palatino Linotype" w:eastAsia="Calibri" w:hAnsi="Palatino Linotype"/>
          <w:lang w:val="es-MX" w:eastAsia="en-US"/>
        </w:rPr>
        <w:t xml:space="preserve">Por cuanto al requerimiento consistente en copias de </w:t>
      </w:r>
      <w:r w:rsidR="008472CE">
        <w:rPr>
          <w:rFonts w:ascii="Palatino Linotype" w:eastAsia="Calibri" w:hAnsi="Palatino Linotype"/>
          <w:lang w:val="es-MX" w:eastAsia="en-US"/>
        </w:rPr>
        <w:t>“</w:t>
      </w:r>
      <w:r w:rsidRPr="00343B0B">
        <w:rPr>
          <w:rFonts w:ascii="Palatino Linotype" w:eastAsia="Calibri" w:hAnsi="Palatino Linotype"/>
          <w:b/>
          <w:lang w:val="es-MX" w:eastAsia="en-US"/>
        </w:rPr>
        <w:t>todas la certificaciones firmadas como secretario de la Junta de Gobierno autorizó con, dio fe o hizo contara durante el tiempo que estuvo a su cargo</w:t>
      </w:r>
      <w:r w:rsidR="008472CE">
        <w:rPr>
          <w:rFonts w:ascii="Palatino Linotype" w:eastAsia="Calibri" w:hAnsi="Palatino Linotype"/>
          <w:b/>
          <w:lang w:val="es-MX" w:eastAsia="en-US"/>
        </w:rPr>
        <w:t>”</w:t>
      </w:r>
      <w:r w:rsidRPr="00343B0B">
        <w:rPr>
          <w:rFonts w:ascii="Palatino Linotype" w:eastAsia="Calibri" w:hAnsi="Palatino Linotype"/>
          <w:lang w:val="es-MX" w:eastAsia="en-US"/>
        </w:rPr>
        <w:t xml:space="preserve">, el </w:t>
      </w:r>
      <w:r w:rsidRPr="00343B0B">
        <w:rPr>
          <w:rFonts w:ascii="Palatino Linotype" w:eastAsia="Calibri" w:hAnsi="Palatino Linotype"/>
          <w:b/>
          <w:lang w:val="es-MX" w:eastAsia="en-US"/>
        </w:rPr>
        <w:t>SUJETO OBLIGADO</w:t>
      </w:r>
      <w:r w:rsidRPr="00343B0B">
        <w:rPr>
          <w:rFonts w:ascii="Palatino Linotype" w:eastAsia="Calibri" w:hAnsi="Palatino Linotype"/>
          <w:lang w:val="es-MX" w:eastAsia="en-US"/>
        </w:rPr>
        <w:t xml:space="preserve"> respondió que no obran acuses de dichas certificaciones en el archivo de la Dirección General.      </w:t>
      </w:r>
    </w:p>
    <w:p w:rsidR="000E04EC" w:rsidRPr="000E04EC" w:rsidRDefault="000E04EC" w:rsidP="00343B0B">
      <w:pPr>
        <w:spacing w:line="360" w:lineRule="auto"/>
        <w:jc w:val="both"/>
        <w:rPr>
          <w:rFonts w:ascii="Palatino Linotype" w:eastAsia="Calibri" w:hAnsi="Palatino Linotype"/>
          <w:sz w:val="16"/>
          <w:szCs w:val="16"/>
          <w:lang w:val="es-MX" w:eastAsia="en-US"/>
        </w:rPr>
      </w:pPr>
    </w:p>
    <w:p w:rsidR="00343B0B" w:rsidRPr="00343B0B" w:rsidRDefault="00343B0B" w:rsidP="00343B0B">
      <w:pPr>
        <w:spacing w:line="360" w:lineRule="auto"/>
        <w:jc w:val="both"/>
        <w:rPr>
          <w:rFonts w:ascii="Palatino Linotype" w:eastAsia="Calibri" w:hAnsi="Palatino Linotype"/>
          <w:color w:val="000000"/>
          <w:lang w:val="es-MX" w:eastAsia="en-US"/>
        </w:rPr>
      </w:pPr>
      <w:r w:rsidRPr="00343B0B">
        <w:rPr>
          <w:rFonts w:ascii="Palatino Linotype" w:eastAsia="Calibri" w:hAnsi="Palatino Linotype"/>
          <w:lang w:val="es-MX" w:eastAsia="en-US"/>
        </w:rPr>
        <w:t xml:space="preserve">Inconforme, la </w:t>
      </w:r>
      <w:r w:rsidRPr="00343B0B">
        <w:rPr>
          <w:rFonts w:ascii="Palatino Linotype" w:eastAsia="Calibri" w:hAnsi="Palatino Linotype"/>
          <w:b/>
          <w:lang w:val="es-MX" w:eastAsia="en-US"/>
        </w:rPr>
        <w:t>RECURRENTE</w:t>
      </w:r>
      <w:r w:rsidRPr="00343B0B">
        <w:rPr>
          <w:rFonts w:ascii="Palatino Linotype" w:eastAsia="Calibri" w:hAnsi="Palatino Linotype"/>
          <w:lang w:val="es-MX" w:eastAsia="en-US"/>
        </w:rPr>
        <w:t xml:space="preserve"> señaló como </w:t>
      </w:r>
      <w:r w:rsidRPr="00343B0B">
        <w:rPr>
          <w:rFonts w:ascii="Palatino Linotype" w:eastAsia="Calibri" w:hAnsi="Palatino Linotype"/>
          <w:b/>
          <w:lang w:val="es-MX" w:eastAsia="en-US"/>
        </w:rPr>
        <w:t xml:space="preserve">acto impugnado </w:t>
      </w:r>
      <w:r w:rsidRPr="00343B0B">
        <w:rPr>
          <w:rFonts w:ascii="Palatino Linotype" w:eastAsia="Calibri" w:hAnsi="Palatino Linotype"/>
          <w:lang w:val="es-MX" w:eastAsia="en-US"/>
        </w:rPr>
        <w:t>respecto al</w:t>
      </w:r>
      <w:r w:rsidRPr="00343B0B">
        <w:rPr>
          <w:rFonts w:ascii="Palatino Linotype" w:eastAsia="Calibri" w:hAnsi="Palatino Linotype"/>
          <w:b/>
          <w:lang w:val="es-MX" w:eastAsia="en-US"/>
        </w:rPr>
        <w:t xml:space="preserve"> </w:t>
      </w:r>
      <w:r w:rsidRPr="00343B0B">
        <w:rPr>
          <w:rFonts w:ascii="Palatino Linotype" w:eastAsia="Calibri" w:hAnsi="Palatino Linotype"/>
          <w:b/>
          <w:color w:val="000000"/>
          <w:lang w:val="es-MX" w:eastAsia="en-US"/>
        </w:rPr>
        <w:t>primer requerimiento</w:t>
      </w:r>
      <w:r w:rsidRPr="00343B0B">
        <w:rPr>
          <w:rFonts w:ascii="Palatino Linotype" w:eastAsia="Calibri" w:hAnsi="Palatino Linotype"/>
          <w:color w:val="000000"/>
          <w:lang w:val="es-MX" w:eastAsia="en-US"/>
        </w:rPr>
        <w:t xml:space="preserve">, que sólo le dieron "las actas" , pero no los nombramientos firmados por el entonces Director Gabriel Valdés y por el presidente </w:t>
      </w:r>
      <w:proofErr w:type="spellStart"/>
      <w:r w:rsidRPr="00343B0B">
        <w:rPr>
          <w:rFonts w:ascii="Palatino Linotype" w:eastAsia="Calibri" w:hAnsi="Palatino Linotype"/>
          <w:color w:val="000000"/>
          <w:lang w:val="es-MX" w:eastAsia="en-US"/>
        </w:rPr>
        <w:t>Hersson</w:t>
      </w:r>
      <w:proofErr w:type="spellEnd"/>
      <w:r w:rsidRPr="00343B0B">
        <w:rPr>
          <w:rFonts w:ascii="Palatino Linotype" w:eastAsia="Calibri" w:hAnsi="Palatino Linotype"/>
          <w:color w:val="000000"/>
          <w:lang w:val="es-MX" w:eastAsia="en-US"/>
        </w:rPr>
        <w:t xml:space="preserve"> Castrejón; referente al </w:t>
      </w:r>
      <w:r w:rsidRPr="00343B0B">
        <w:rPr>
          <w:rFonts w:ascii="Palatino Linotype" w:eastAsia="Calibri" w:hAnsi="Palatino Linotype"/>
          <w:b/>
          <w:color w:val="000000"/>
          <w:lang w:val="es-MX" w:eastAsia="en-US"/>
        </w:rPr>
        <w:t>segundo requerimiento</w:t>
      </w:r>
      <w:r w:rsidRPr="00343B0B">
        <w:rPr>
          <w:rFonts w:ascii="Palatino Linotype" w:eastAsia="Calibri" w:hAnsi="Palatino Linotype"/>
          <w:color w:val="000000"/>
          <w:lang w:val="es-MX" w:eastAsia="en-US"/>
        </w:rPr>
        <w:t xml:space="preserve"> mencionó que le proporcionaron lo solicitado; por cuanto al </w:t>
      </w:r>
      <w:r w:rsidRPr="00343B0B">
        <w:rPr>
          <w:rFonts w:ascii="Palatino Linotype" w:eastAsia="Calibri" w:hAnsi="Palatino Linotype"/>
          <w:b/>
          <w:color w:val="000000"/>
          <w:lang w:val="es-MX" w:eastAsia="en-US"/>
        </w:rPr>
        <w:t>tercer requerimiento</w:t>
      </w:r>
      <w:r w:rsidRPr="00343B0B">
        <w:rPr>
          <w:rFonts w:ascii="Palatino Linotype" w:eastAsia="Calibri" w:hAnsi="Palatino Linotype"/>
          <w:color w:val="000000"/>
          <w:lang w:val="es-MX" w:eastAsia="en-US"/>
        </w:rPr>
        <w:t xml:space="preserve"> arguyó que no es posible que le digan que no obran acuses de recibo en su archivo, toda vez que son obligaciones del Director General, además, todo servidor público tiene la obligación de conservar la información conforme a la Ley de Transparencia vigente en </w:t>
      </w:r>
      <w:r w:rsidRPr="00343B0B">
        <w:rPr>
          <w:rFonts w:ascii="Palatino Linotype" w:eastAsia="Calibri" w:hAnsi="Palatino Linotype"/>
          <w:color w:val="000000"/>
          <w:lang w:val="es-MX" w:eastAsia="en-US"/>
        </w:rPr>
        <w:lastRenderedPageBreak/>
        <w:t xml:space="preserve">el Estado de México y </w:t>
      </w:r>
      <w:r w:rsidRPr="00343B0B">
        <w:rPr>
          <w:rFonts w:ascii="Palatino Linotype" w:eastAsia="Calibri" w:hAnsi="Palatino Linotype"/>
          <w:b/>
          <w:color w:val="000000"/>
          <w:lang w:val="es-MX" w:eastAsia="en-US"/>
        </w:rPr>
        <w:t>como razones o motivos de inconformidad</w:t>
      </w:r>
      <w:r w:rsidRPr="00343B0B">
        <w:rPr>
          <w:rFonts w:ascii="Palatino Linotype" w:eastAsia="Calibri" w:hAnsi="Palatino Linotype"/>
          <w:color w:val="000000"/>
          <w:lang w:val="es-MX" w:eastAsia="en-US"/>
        </w:rPr>
        <w:t xml:space="preserve"> manifestó que le dieron la información incompleta. </w:t>
      </w:r>
    </w:p>
    <w:p w:rsidR="00343B0B" w:rsidRPr="000E04EC" w:rsidRDefault="00343B0B" w:rsidP="00343B0B">
      <w:pPr>
        <w:spacing w:line="360" w:lineRule="auto"/>
        <w:jc w:val="both"/>
        <w:rPr>
          <w:rFonts w:ascii="Palatino Linotype" w:eastAsia="Calibri" w:hAnsi="Palatino Linotype"/>
          <w:color w:val="000000"/>
          <w:sz w:val="16"/>
          <w:szCs w:val="16"/>
          <w:lang w:val="es-MX" w:eastAsia="en-US"/>
        </w:rPr>
      </w:pPr>
    </w:p>
    <w:p w:rsidR="00343B0B" w:rsidRPr="00343B0B" w:rsidRDefault="00343B0B" w:rsidP="00343B0B">
      <w:pPr>
        <w:spacing w:line="360" w:lineRule="auto"/>
        <w:jc w:val="both"/>
        <w:rPr>
          <w:rFonts w:ascii="Palatino Linotype" w:eastAsia="Calibri" w:hAnsi="Palatino Linotype"/>
          <w:color w:val="000000"/>
          <w:lang w:val="es-MX" w:eastAsia="en-US"/>
        </w:rPr>
      </w:pPr>
      <w:r w:rsidRPr="00343B0B">
        <w:rPr>
          <w:rFonts w:ascii="Palatino Linotype" w:eastAsia="Calibri" w:hAnsi="Palatino Linotype"/>
          <w:color w:val="000000"/>
          <w:lang w:val="es-MX" w:eastAsia="en-US"/>
        </w:rPr>
        <w:t xml:space="preserve">Por su parte, el </w:t>
      </w:r>
      <w:r w:rsidRPr="00343B0B">
        <w:rPr>
          <w:rFonts w:ascii="Palatino Linotype" w:eastAsia="Calibri" w:hAnsi="Palatino Linotype"/>
          <w:b/>
          <w:color w:val="000000"/>
          <w:lang w:val="es-MX" w:eastAsia="en-US"/>
        </w:rPr>
        <w:t>SUJETO OBLIGADO</w:t>
      </w:r>
      <w:r w:rsidRPr="00343B0B">
        <w:rPr>
          <w:rFonts w:ascii="Palatino Linotype" w:eastAsia="Calibri" w:hAnsi="Palatino Linotype"/>
          <w:color w:val="000000"/>
          <w:lang w:val="es-MX" w:eastAsia="en-US"/>
        </w:rPr>
        <w:t xml:space="preserve"> a través de su informe justificado, ratificó</w:t>
      </w:r>
      <w:r>
        <w:rPr>
          <w:rFonts w:ascii="Palatino Linotype" w:eastAsia="Calibri" w:hAnsi="Palatino Linotype"/>
          <w:color w:val="000000"/>
          <w:lang w:val="es-MX" w:eastAsia="en-US"/>
        </w:rPr>
        <w:t xml:space="preserve"> su respuesta </w:t>
      </w:r>
      <w:r w:rsidRPr="00343B0B">
        <w:rPr>
          <w:rFonts w:ascii="Palatino Linotype" w:eastAsia="Calibri" w:hAnsi="Palatino Linotype"/>
          <w:color w:val="000000"/>
          <w:lang w:val="es-MX" w:eastAsia="en-US"/>
        </w:rPr>
        <w:t>respecto al  ter</w:t>
      </w:r>
      <w:r>
        <w:rPr>
          <w:rFonts w:ascii="Palatino Linotype" w:eastAsia="Calibri" w:hAnsi="Palatino Linotype"/>
          <w:color w:val="000000"/>
          <w:lang w:val="es-MX" w:eastAsia="en-US"/>
        </w:rPr>
        <w:t xml:space="preserve">cer requerimiento y agregó </w:t>
      </w:r>
      <w:r w:rsidRPr="00343B0B">
        <w:rPr>
          <w:rFonts w:ascii="Palatino Linotype" w:eastAsia="Calibri" w:hAnsi="Palatino Linotype"/>
          <w:color w:val="000000"/>
          <w:lang w:val="es-MX" w:eastAsia="en-US"/>
        </w:rPr>
        <w:t xml:space="preserve">que no obra en sus archivos información del entonces secretario, por lo que no se puede tener acceso a la información.   </w:t>
      </w:r>
    </w:p>
    <w:p w:rsidR="000E04EC" w:rsidRPr="008F374D" w:rsidRDefault="000E04EC" w:rsidP="000E04EC">
      <w:pPr>
        <w:spacing w:before="240" w:after="240" w:line="360" w:lineRule="auto"/>
        <w:jc w:val="both"/>
        <w:rPr>
          <w:rFonts w:ascii="Palatino Linotype" w:hAnsi="Palatino Linotype"/>
          <w:lang w:val="es-MX" w:eastAsia="es-MX"/>
        </w:rPr>
      </w:pPr>
      <w:r w:rsidRPr="008F374D">
        <w:rPr>
          <w:rFonts w:ascii="Palatino Linotype" w:hAnsi="Palatino Linotype"/>
        </w:rPr>
        <w:t xml:space="preserve">De lo expuesto, se advierte que el </w:t>
      </w:r>
      <w:r w:rsidRPr="008F374D">
        <w:rPr>
          <w:rFonts w:ascii="Palatino Linotype" w:hAnsi="Palatino Linotype"/>
          <w:b/>
        </w:rPr>
        <w:t>SUJETO OBLIGADO</w:t>
      </w:r>
      <w:r w:rsidRPr="008F374D">
        <w:rPr>
          <w:rFonts w:ascii="Palatino Linotype" w:hAnsi="Palatino Linotype"/>
        </w:rPr>
        <w:t xml:space="preserve"> atendió y otorgó respuesta a la solicitud de información presentada por el peticionario dentro de la temporalidad concedida, toda  vez que  dentro del plazo de quince días hábiles previsto en la Ley de Transparencia aplicable en la materia, notificó la respuesta conducente en términos de lo previsto en los artículos 4, párrafo segundo; 12, segundo párrafo; 163, párrafo primero y 166 primer párrafo; de la Ley de Transparencia y Acceso a la Información Pública de la entidad, que ordenan: </w:t>
      </w:r>
    </w:p>
    <w:p w:rsidR="000E04EC" w:rsidRPr="008F374D" w:rsidRDefault="000E04EC" w:rsidP="000E04EC">
      <w:pPr>
        <w:autoSpaceDE w:val="0"/>
        <w:autoSpaceDN w:val="0"/>
        <w:adjustRightInd w:val="0"/>
        <w:ind w:left="851" w:right="900"/>
        <w:jc w:val="both"/>
        <w:rPr>
          <w:rFonts w:ascii="Palatino Linotype" w:eastAsia="MS Mincho" w:hAnsi="Palatino Linotype" w:cs="Bookman Old Style,Bold"/>
          <w:b/>
          <w:bCs/>
          <w:i/>
          <w:sz w:val="22"/>
          <w:szCs w:val="22"/>
          <w:lang w:val="es-MX" w:eastAsia="es-MX"/>
        </w:rPr>
      </w:pPr>
      <w:r w:rsidRPr="008F374D">
        <w:rPr>
          <w:rFonts w:ascii="Palatino Linotype" w:eastAsia="MS Mincho" w:hAnsi="Palatino Linotype" w:cs="Bookman Old Style,Bold"/>
          <w:bCs/>
          <w:i/>
          <w:sz w:val="22"/>
          <w:szCs w:val="22"/>
          <w:lang w:val="es-MX" w:eastAsia="es-MX"/>
        </w:rPr>
        <w:t>“</w:t>
      </w:r>
      <w:r w:rsidRPr="008F374D">
        <w:rPr>
          <w:rFonts w:ascii="Palatino Linotype" w:eastAsia="MS Mincho" w:hAnsi="Palatino Linotype" w:cs="Bookman Old Style,Bold"/>
          <w:b/>
          <w:bCs/>
          <w:i/>
          <w:sz w:val="22"/>
          <w:szCs w:val="22"/>
          <w:lang w:val="es-MX" w:eastAsia="es-MX"/>
        </w:rPr>
        <w:t xml:space="preserve">Artículo 4. </w:t>
      </w:r>
      <w:r w:rsidRPr="008F374D">
        <w:rPr>
          <w:rFonts w:ascii="Palatino Linotype" w:eastAsia="MS Mincho" w:hAnsi="Palatino Linotype" w:cs="Bookman Old Style,Bold"/>
          <w:bCs/>
          <w:i/>
          <w:sz w:val="22"/>
          <w:szCs w:val="22"/>
          <w:lang w:val="es-MX" w:eastAsia="es-MX"/>
        </w:rPr>
        <w:t>…</w:t>
      </w:r>
    </w:p>
    <w:p w:rsidR="000E04EC" w:rsidRPr="008F374D" w:rsidRDefault="000E04EC" w:rsidP="000E04EC">
      <w:pPr>
        <w:autoSpaceDE w:val="0"/>
        <w:autoSpaceDN w:val="0"/>
        <w:adjustRightInd w:val="0"/>
        <w:ind w:left="851" w:right="900"/>
        <w:jc w:val="both"/>
        <w:rPr>
          <w:rFonts w:ascii="Palatino Linotype" w:eastAsia="MS Mincho" w:hAnsi="Palatino Linotype" w:cs="Bookman Old Style"/>
          <w:i/>
          <w:sz w:val="22"/>
          <w:szCs w:val="22"/>
          <w:lang w:val="es-MX" w:eastAsia="es-MX"/>
        </w:rPr>
      </w:pPr>
    </w:p>
    <w:p w:rsidR="000E04EC" w:rsidRPr="008F374D" w:rsidRDefault="000E04EC" w:rsidP="000E04EC">
      <w:pPr>
        <w:autoSpaceDE w:val="0"/>
        <w:autoSpaceDN w:val="0"/>
        <w:adjustRightInd w:val="0"/>
        <w:ind w:left="851" w:right="900"/>
        <w:jc w:val="both"/>
        <w:rPr>
          <w:rFonts w:ascii="Palatino Linotype" w:eastAsia="MS Mincho" w:hAnsi="Palatino Linotype" w:cs="Bookman Old Style"/>
          <w:i/>
          <w:sz w:val="22"/>
          <w:szCs w:val="22"/>
          <w:lang w:val="es-MX" w:eastAsia="es-MX"/>
        </w:rPr>
      </w:pPr>
      <w:r w:rsidRPr="008F374D">
        <w:rPr>
          <w:rFonts w:ascii="Palatino Linotype" w:eastAsia="MS Mincho" w:hAnsi="Palatino Linotype" w:cs="Bookman Old Style"/>
          <w:i/>
          <w:sz w:val="22"/>
          <w:szCs w:val="22"/>
          <w:u w:val="single"/>
          <w:lang w:val="es-MX" w:eastAsia="es-MX"/>
        </w:rPr>
        <w:t>Toda la información generada, obtenida, adquirida, transformada, administrada o en posesión de los sujetos obligados es pública y accesible de manera permanente a cualquier persona</w:t>
      </w:r>
      <w:r w:rsidRPr="008F374D">
        <w:rPr>
          <w:rFonts w:ascii="Palatino Linotype" w:eastAsia="MS Mincho" w:hAnsi="Palatino Linotype" w:cs="Bookman Old Style"/>
          <w:i/>
          <w:sz w:val="22"/>
          <w:szCs w:val="22"/>
          <w:lang w:val="es-MX" w:eastAsia="es-MX"/>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0E04EC" w:rsidRPr="008F374D" w:rsidRDefault="000E04EC" w:rsidP="000E04EC">
      <w:pPr>
        <w:autoSpaceDE w:val="0"/>
        <w:autoSpaceDN w:val="0"/>
        <w:adjustRightInd w:val="0"/>
        <w:ind w:left="851" w:right="900"/>
        <w:jc w:val="both"/>
        <w:rPr>
          <w:rFonts w:ascii="Palatino Linotype" w:eastAsia="MS Mincho" w:hAnsi="Palatino Linotype" w:cs="Bookman Old Style"/>
          <w:i/>
          <w:sz w:val="22"/>
          <w:szCs w:val="22"/>
          <w:lang w:val="es-MX" w:eastAsia="es-MX"/>
        </w:rPr>
      </w:pPr>
      <w:r w:rsidRPr="008F374D">
        <w:rPr>
          <w:rFonts w:ascii="Palatino Linotype" w:eastAsia="MS Mincho" w:hAnsi="Palatino Linotype" w:cs="Bookman Old Style"/>
          <w:i/>
          <w:sz w:val="22"/>
          <w:szCs w:val="22"/>
          <w:lang w:val="es-MX" w:eastAsia="es-MX"/>
        </w:rPr>
        <w:t>…”</w:t>
      </w:r>
    </w:p>
    <w:p w:rsidR="000E04EC" w:rsidRPr="008F374D" w:rsidRDefault="000E04EC" w:rsidP="000E04EC">
      <w:pPr>
        <w:autoSpaceDE w:val="0"/>
        <w:autoSpaceDN w:val="0"/>
        <w:adjustRightInd w:val="0"/>
        <w:ind w:left="851" w:right="900"/>
        <w:jc w:val="both"/>
        <w:rPr>
          <w:rFonts w:ascii="Palatino Linotype" w:eastAsia="MS Mincho" w:hAnsi="Palatino Linotype" w:cs="Bookman Old Style,Bold"/>
          <w:bCs/>
          <w:i/>
          <w:sz w:val="22"/>
          <w:szCs w:val="22"/>
          <w:lang w:val="es-MX" w:eastAsia="es-MX"/>
        </w:rPr>
      </w:pPr>
    </w:p>
    <w:p w:rsidR="000E04EC" w:rsidRPr="008F374D" w:rsidRDefault="000E04EC" w:rsidP="000E04EC">
      <w:pPr>
        <w:autoSpaceDE w:val="0"/>
        <w:autoSpaceDN w:val="0"/>
        <w:adjustRightInd w:val="0"/>
        <w:ind w:left="851" w:right="900"/>
        <w:jc w:val="both"/>
        <w:rPr>
          <w:rFonts w:ascii="Palatino Linotype" w:eastAsia="MS Mincho" w:hAnsi="Palatino Linotype" w:cs="Bookman Old Style"/>
          <w:i/>
          <w:sz w:val="22"/>
          <w:szCs w:val="22"/>
          <w:lang w:val="es-MX" w:eastAsia="es-MX"/>
        </w:rPr>
      </w:pPr>
      <w:r w:rsidRPr="008F374D">
        <w:rPr>
          <w:rFonts w:ascii="Palatino Linotype" w:eastAsia="MS Mincho" w:hAnsi="Palatino Linotype" w:cs="Bookman Old Style,Bold"/>
          <w:bCs/>
          <w:i/>
          <w:sz w:val="22"/>
          <w:szCs w:val="22"/>
          <w:lang w:val="es-MX" w:eastAsia="es-MX"/>
        </w:rPr>
        <w:t>“</w:t>
      </w:r>
      <w:r w:rsidRPr="008F374D">
        <w:rPr>
          <w:rFonts w:ascii="Palatino Linotype" w:eastAsia="MS Mincho" w:hAnsi="Palatino Linotype" w:cs="Bookman Old Style,Bold"/>
          <w:b/>
          <w:bCs/>
          <w:i/>
          <w:sz w:val="22"/>
          <w:szCs w:val="22"/>
          <w:lang w:val="es-MX" w:eastAsia="es-MX"/>
        </w:rPr>
        <w:t xml:space="preserve">Artículo 12. </w:t>
      </w:r>
      <w:r w:rsidRPr="008F374D">
        <w:rPr>
          <w:rFonts w:ascii="Palatino Linotype" w:eastAsia="MS Mincho" w:hAnsi="Palatino Linotype" w:cs="Bookman Old Style"/>
          <w:i/>
          <w:sz w:val="22"/>
          <w:szCs w:val="22"/>
          <w:lang w:val="es-MX" w:eastAsia="es-MX"/>
        </w:rPr>
        <w:t>(…)</w:t>
      </w:r>
    </w:p>
    <w:p w:rsidR="000E04EC" w:rsidRPr="008F374D" w:rsidRDefault="000E04EC" w:rsidP="000E04EC">
      <w:pPr>
        <w:autoSpaceDE w:val="0"/>
        <w:autoSpaceDN w:val="0"/>
        <w:adjustRightInd w:val="0"/>
        <w:ind w:left="851" w:right="900"/>
        <w:jc w:val="both"/>
        <w:rPr>
          <w:rFonts w:ascii="Palatino Linotype" w:eastAsia="MS Mincho" w:hAnsi="Palatino Linotype" w:cs="Bookman Old Style"/>
          <w:i/>
          <w:sz w:val="22"/>
          <w:szCs w:val="22"/>
          <w:lang w:val="es-MX" w:eastAsia="es-MX"/>
        </w:rPr>
      </w:pPr>
    </w:p>
    <w:p w:rsidR="000E04EC" w:rsidRPr="008F374D" w:rsidRDefault="000E04EC" w:rsidP="000E04EC">
      <w:pPr>
        <w:autoSpaceDE w:val="0"/>
        <w:autoSpaceDN w:val="0"/>
        <w:adjustRightInd w:val="0"/>
        <w:ind w:left="851" w:right="900"/>
        <w:jc w:val="both"/>
        <w:rPr>
          <w:rFonts w:ascii="Palatino Linotype" w:eastAsia="MS Mincho" w:hAnsi="Palatino Linotype" w:cs="Bookman Old Style"/>
          <w:i/>
          <w:sz w:val="22"/>
          <w:szCs w:val="22"/>
          <w:lang w:val="es-MX" w:eastAsia="es-MX"/>
        </w:rPr>
      </w:pPr>
      <w:r w:rsidRPr="008F374D">
        <w:rPr>
          <w:rFonts w:ascii="Palatino Linotype" w:eastAsia="MS Mincho" w:hAnsi="Palatino Linotype" w:cs="Bookman Old Style"/>
          <w:i/>
          <w:sz w:val="22"/>
          <w:szCs w:val="22"/>
          <w:u w:val="single"/>
          <w:lang w:val="es-MX" w:eastAsia="es-MX"/>
        </w:rPr>
        <w:t>Los sujetos obligados sólo proporcionarán la información pública que se les requiera y que obre en sus archivos</w:t>
      </w:r>
      <w:r w:rsidRPr="008F374D">
        <w:rPr>
          <w:rFonts w:ascii="Palatino Linotype" w:eastAsia="MS Mincho" w:hAnsi="Palatino Linotype" w:cs="Bookman Old Style"/>
          <w:i/>
          <w:sz w:val="22"/>
          <w:szCs w:val="22"/>
          <w:lang w:val="es-MX" w:eastAsia="es-MX"/>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0E04EC" w:rsidRPr="008F374D" w:rsidRDefault="000E04EC" w:rsidP="000E04EC">
      <w:pPr>
        <w:autoSpaceDE w:val="0"/>
        <w:autoSpaceDN w:val="0"/>
        <w:adjustRightInd w:val="0"/>
        <w:ind w:left="851" w:right="900"/>
        <w:jc w:val="both"/>
        <w:rPr>
          <w:rFonts w:ascii="Palatino Linotype" w:eastAsia="MS Mincho" w:hAnsi="Palatino Linotype" w:cs="Bookman Old Style,Bold"/>
          <w:b/>
          <w:bCs/>
          <w:i/>
          <w:sz w:val="22"/>
          <w:szCs w:val="22"/>
          <w:lang w:val="es-MX" w:eastAsia="es-MX"/>
        </w:rPr>
      </w:pPr>
    </w:p>
    <w:p w:rsidR="000E04EC" w:rsidRPr="008F374D" w:rsidRDefault="000E04EC" w:rsidP="000E04EC">
      <w:pPr>
        <w:autoSpaceDE w:val="0"/>
        <w:autoSpaceDN w:val="0"/>
        <w:adjustRightInd w:val="0"/>
        <w:ind w:left="851" w:right="900"/>
        <w:jc w:val="both"/>
        <w:rPr>
          <w:rFonts w:ascii="Palatino Linotype" w:eastAsia="MS Mincho" w:hAnsi="Palatino Linotype" w:cs="Bookman Old Style"/>
          <w:i/>
          <w:sz w:val="22"/>
          <w:szCs w:val="22"/>
          <w:lang w:val="es-MX" w:eastAsia="es-MX"/>
        </w:rPr>
      </w:pPr>
      <w:r w:rsidRPr="008F374D">
        <w:rPr>
          <w:rFonts w:ascii="Palatino Linotype" w:eastAsia="MS Mincho" w:hAnsi="Palatino Linotype" w:cs="Bookman Old Style,Bold"/>
          <w:bCs/>
          <w:i/>
          <w:sz w:val="22"/>
          <w:szCs w:val="22"/>
          <w:lang w:val="es-MX" w:eastAsia="es-MX"/>
        </w:rPr>
        <w:t>“</w:t>
      </w:r>
      <w:r w:rsidRPr="008F374D">
        <w:rPr>
          <w:rFonts w:ascii="Palatino Linotype" w:eastAsia="MS Mincho" w:hAnsi="Palatino Linotype" w:cs="Bookman Old Style,Bold"/>
          <w:b/>
          <w:bCs/>
          <w:i/>
          <w:sz w:val="22"/>
          <w:szCs w:val="22"/>
          <w:lang w:val="es-MX" w:eastAsia="es-MX"/>
        </w:rPr>
        <w:t xml:space="preserve">Artículo 163. </w:t>
      </w:r>
      <w:r w:rsidRPr="008F374D">
        <w:rPr>
          <w:rFonts w:ascii="Palatino Linotype" w:eastAsia="MS Mincho" w:hAnsi="Palatino Linotype" w:cs="Bookman Old Style"/>
          <w:i/>
          <w:sz w:val="22"/>
          <w:szCs w:val="22"/>
          <w:u w:val="single"/>
          <w:lang w:val="es-MX" w:eastAsia="es-MX"/>
        </w:rPr>
        <w:t>La Unidad de Transparencia deberá notificar la respuesta a la solicitud al interesado en el menor tiempo posible</w:t>
      </w:r>
      <w:r w:rsidRPr="008F374D">
        <w:rPr>
          <w:rFonts w:ascii="Palatino Linotype" w:eastAsia="MS Mincho" w:hAnsi="Palatino Linotype" w:cs="Bookman Old Style"/>
          <w:i/>
          <w:sz w:val="22"/>
          <w:szCs w:val="22"/>
          <w:lang w:val="es-MX" w:eastAsia="es-MX"/>
        </w:rPr>
        <w:t xml:space="preserve">, que </w:t>
      </w:r>
      <w:r w:rsidRPr="008F374D">
        <w:rPr>
          <w:rFonts w:ascii="Palatino Linotype" w:eastAsia="MS Mincho" w:hAnsi="Palatino Linotype" w:cs="Bookman Old Style"/>
          <w:i/>
          <w:sz w:val="22"/>
          <w:szCs w:val="22"/>
          <w:u w:val="single"/>
          <w:lang w:val="es-MX" w:eastAsia="es-MX"/>
        </w:rPr>
        <w:t>no podrá exceder de quince días hábiles</w:t>
      </w:r>
      <w:r w:rsidRPr="008F374D">
        <w:rPr>
          <w:rFonts w:ascii="Palatino Linotype" w:eastAsia="MS Mincho" w:hAnsi="Palatino Linotype" w:cs="Bookman Old Style"/>
          <w:i/>
          <w:sz w:val="22"/>
          <w:szCs w:val="22"/>
          <w:lang w:val="es-MX" w:eastAsia="es-MX"/>
        </w:rPr>
        <w:t>, contados a partir del día siguiente a la presentación de aquélla. “</w:t>
      </w:r>
    </w:p>
    <w:p w:rsidR="000E04EC" w:rsidRPr="008F374D" w:rsidRDefault="000E04EC" w:rsidP="000E04EC">
      <w:pPr>
        <w:autoSpaceDE w:val="0"/>
        <w:autoSpaceDN w:val="0"/>
        <w:adjustRightInd w:val="0"/>
        <w:ind w:left="851" w:right="900"/>
        <w:jc w:val="both"/>
        <w:rPr>
          <w:rFonts w:ascii="Palatino Linotype" w:hAnsi="Palatino Linotype"/>
          <w:i/>
          <w:sz w:val="22"/>
          <w:szCs w:val="22"/>
        </w:rPr>
      </w:pPr>
      <w:r w:rsidRPr="008F374D">
        <w:rPr>
          <w:rFonts w:ascii="Palatino Linotype" w:hAnsi="Palatino Linotype"/>
          <w:i/>
          <w:sz w:val="22"/>
          <w:szCs w:val="22"/>
        </w:rPr>
        <w:t>“</w:t>
      </w:r>
      <w:r w:rsidRPr="008F374D">
        <w:rPr>
          <w:rFonts w:ascii="Palatino Linotype" w:hAnsi="Palatino Linotype"/>
          <w:b/>
          <w:i/>
          <w:sz w:val="22"/>
          <w:szCs w:val="22"/>
        </w:rPr>
        <w:t>Artículo 166</w:t>
      </w:r>
      <w:r w:rsidRPr="008F374D">
        <w:rPr>
          <w:rFonts w:ascii="Palatino Linotype" w:hAnsi="Palatino Linotype"/>
          <w:i/>
          <w:sz w:val="22"/>
          <w:szCs w:val="22"/>
        </w:rPr>
        <w:t xml:space="preserve">. </w:t>
      </w:r>
      <w:r w:rsidRPr="008F374D">
        <w:rPr>
          <w:rFonts w:ascii="Palatino Linotype" w:hAnsi="Palatino Linotype"/>
          <w:i/>
          <w:sz w:val="22"/>
          <w:szCs w:val="22"/>
          <w:u w:val="single"/>
        </w:rPr>
        <w:t>La obligación de acceso a la información pública se tendrá por cumplida cuando el solicitante tenga a su disposición la información requerida</w:t>
      </w:r>
      <w:r w:rsidRPr="008F374D">
        <w:rPr>
          <w:rFonts w:ascii="Palatino Linotype" w:hAnsi="Palatino Linotype"/>
          <w:i/>
          <w:sz w:val="22"/>
          <w:szCs w:val="22"/>
        </w:rPr>
        <w:t>, o cuando realice la consulta de la misma en el lugar en el que ésta se localice.</w:t>
      </w:r>
    </w:p>
    <w:p w:rsidR="000E04EC" w:rsidRPr="008F374D" w:rsidRDefault="000E04EC" w:rsidP="000E04EC">
      <w:pPr>
        <w:autoSpaceDE w:val="0"/>
        <w:autoSpaceDN w:val="0"/>
        <w:adjustRightInd w:val="0"/>
        <w:ind w:left="851" w:right="900"/>
        <w:jc w:val="both"/>
        <w:rPr>
          <w:rFonts w:ascii="Palatino Linotype" w:hAnsi="Palatino Linotype"/>
          <w:i/>
          <w:sz w:val="22"/>
          <w:szCs w:val="22"/>
        </w:rPr>
      </w:pPr>
      <w:r w:rsidRPr="008F374D">
        <w:rPr>
          <w:rFonts w:ascii="Palatino Linotype" w:hAnsi="Palatino Linotype"/>
          <w:i/>
          <w:sz w:val="22"/>
          <w:szCs w:val="22"/>
        </w:rPr>
        <w:t>…”</w:t>
      </w:r>
    </w:p>
    <w:p w:rsidR="000E04EC" w:rsidRPr="008F374D" w:rsidRDefault="000E04EC" w:rsidP="000E04EC">
      <w:pPr>
        <w:autoSpaceDE w:val="0"/>
        <w:autoSpaceDN w:val="0"/>
        <w:adjustRightInd w:val="0"/>
        <w:ind w:left="851" w:right="900"/>
        <w:jc w:val="both"/>
        <w:rPr>
          <w:rFonts w:ascii="Palatino Linotype" w:hAnsi="Palatino Linotype"/>
          <w:i/>
          <w:sz w:val="22"/>
          <w:szCs w:val="22"/>
        </w:rPr>
      </w:pPr>
      <w:r w:rsidRPr="008F374D">
        <w:rPr>
          <w:rFonts w:ascii="Palatino Linotype" w:hAnsi="Palatino Linotype"/>
          <w:i/>
          <w:sz w:val="22"/>
          <w:szCs w:val="22"/>
        </w:rPr>
        <w:t>(Énfasis añadido)</w:t>
      </w:r>
    </w:p>
    <w:p w:rsidR="000E04EC" w:rsidRPr="008F374D" w:rsidRDefault="000E04EC" w:rsidP="000E04EC">
      <w:pPr>
        <w:autoSpaceDE w:val="0"/>
        <w:autoSpaceDN w:val="0"/>
        <w:adjustRightInd w:val="0"/>
        <w:spacing w:line="360" w:lineRule="auto"/>
        <w:ind w:right="49"/>
        <w:jc w:val="both"/>
        <w:rPr>
          <w:rFonts w:ascii="Palatino Linotype" w:hAnsi="Palatino Linotype"/>
          <w:sz w:val="22"/>
          <w:szCs w:val="22"/>
        </w:rPr>
      </w:pPr>
    </w:p>
    <w:p w:rsidR="000E04EC" w:rsidRPr="008F374D" w:rsidRDefault="000E04EC" w:rsidP="000E04EC">
      <w:pPr>
        <w:autoSpaceDE w:val="0"/>
        <w:autoSpaceDN w:val="0"/>
        <w:adjustRightInd w:val="0"/>
        <w:spacing w:line="360" w:lineRule="auto"/>
        <w:ind w:right="49"/>
        <w:jc w:val="both"/>
        <w:rPr>
          <w:rFonts w:ascii="Palatino Linotype" w:eastAsia="MS Mincho" w:hAnsi="Palatino Linotype" w:cs="Bookman Old Style"/>
          <w:lang w:val="es-MX" w:eastAsia="es-MX"/>
        </w:rPr>
      </w:pPr>
      <w:r w:rsidRPr="008F374D">
        <w:rPr>
          <w:rFonts w:ascii="Palatino Linotype" w:hAnsi="Palatino Linotype"/>
        </w:rPr>
        <w:t>De los numerales transcritos se colige que la respuesta de todo Sujeto Obligado</w:t>
      </w:r>
      <w:r w:rsidRPr="008F374D">
        <w:rPr>
          <w:rFonts w:ascii="Palatino Linotype" w:hAnsi="Palatino Linotype"/>
          <w:b/>
        </w:rPr>
        <w:t xml:space="preserve"> </w:t>
      </w:r>
      <w:r w:rsidRPr="008F374D">
        <w:rPr>
          <w:rFonts w:ascii="Palatino Linotype" w:hAnsi="Palatino Linotype"/>
        </w:rPr>
        <w:t xml:space="preserve">deberá emitirse en el menor tiempo posible y no podrá exceder de quince días hábiles, plazo dentro del cual deberá expedir la información que se les requiera y obre en sus archivos, </w:t>
      </w:r>
      <w:r w:rsidRPr="008F374D">
        <w:rPr>
          <w:rFonts w:ascii="Palatino Linotype" w:hAnsi="Palatino Linotype"/>
          <w:u w:val="single"/>
        </w:rPr>
        <w:t>siempre y cuando haya sido generada, obtenida, adquirida, transformada, administrada y se encuentre en posesión de éstos,</w:t>
      </w:r>
      <w:r w:rsidRPr="008F374D">
        <w:rPr>
          <w:rFonts w:ascii="Palatino Linotype" w:hAnsi="Palatino Linotype"/>
        </w:rPr>
        <w:t xml:space="preserve"> la cual es pública y accesible de manera permanente a cualquier persona, información que </w:t>
      </w:r>
      <w:r w:rsidRPr="008F374D">
        <w:rPr>
          <w:rFonts w:ascii="Palatino Linotype" w:eastAsia="MS Mincho" w:hAnsi="Palatino Linotype" w:cs="Bookman Old Style"/>
          <w:lang w:val="es-MX" w:eastAsia="es-MX"/>
        </w:rPr>
        <w:t>podrá ser clasificada excepcionalmente como reservada temporalmente por razones de interés público en los términos de las causas legítimas y estrictamente necesarias previstas por la Ley de Transparencia y Acceso a la Información Pública vigente en la entidad.</w:t>
      </w:r>
    </w:p>
    <w:p w:rsidR="000E04EC" w:rsidRPr="008F374D" w:rsidRDefault="000E04EC" w:rsidP="000E04EC">
      <w:pPr>
        <w:autoSpaceDE w:val="0"/>
        <w:autoSpaceDN w:val="0"/>
        <w:adjustRightInd w:val="0"/>
        <w:spacing w:line="360" w:lineRule="auto"/>
        <w:ind w:right="49"/>
        <w:jc w:val="both"/>
        <w:rPr>
          <w:rFonts w:ascii="Palatino Linotype" w:eastAsia="MS Mincho" w:hAnsi="Palatino Linotype" w:cs="Bookman Old Style"/>
          <w:sz w:val="16"/>
          <w:szCs w:val="16"/>
          <w:lang w:val="es-MX" w:eastAsia="es-MX"/>
        </w:rPr>
      </w:pPr>
    </w:p>
    <w:p w:rsidR="000E04EC" w:rsidRPr="008F374D" w:rsidRDefault="000E04EC" w:rsidP="000E04EC">
      <w:pPr>
        <w:autoSpaceDE w:val="0"/>
        <w:autoSpaceDN w:val="0"/>
        <w:adjustRightInd w:val="0"/>
        <w:spacing w:line="360" w:lineRule="auto"/>
        <w:ind w:right="49"/>
        <w:jc w:val="both"/>
        <w:rPr>
          <w:rFonts w:ascii="Palatino Linotype" w:eastAsia="MS Mincho" w:hAnsi="Palatino Linotype" w:cs="Bookman Old Style"/>
          <w:lang w:val="es-MX" w:eastAsia="es-MX"/>
        </w:rPr>
      </w:pPr>
      <w:r w:rsidRPr="008F374D">
        <w:rPr>
          <w:rFonts w:ascii="Palatino Linotype" w:eastAsia="MS Mincho" w:hAnsi="Palatino Linotype" w:cs="Bookman Old Style"/>
          <w:lang w:val="es-MX" w:eastAsia="es-MX"/>
        </w:rPr>
        <w:t xml:space="preserve">Luego entonces, si en el caso concreto el </w:t>
      </w:r>
      <w:r w:rsidRPr="008F374D">
        <w:rPr>
          <w:rFonts w:ascii="Palatino Linotype" w:eastAsia="MS Mincho" w:hAnsi="Palatino Linotype" w:cs="Bookman Old Style"/>
          <w:b/>
          <w:lang w:val="es-MX" w:eastAsia="es-MX"/>
        </w:rPr>
        <w:t xml:space="preserve">SUJETO OBLIGADO </w:t>
      </w:r>
      <w:r w:rsidRPr="008F374D">
        <w:rPr>
          <w:rFonts w:ascii="Palatino Linotype" w:eastAsia="MS Mincho" w:hAnsi="Palatino Linotype" w:cs="Bookman Old Style"/>
          <w:lang w:val="es-MX" w:eastAsia="es-MX"/>
        </w:rPr>
        <w:t>otorgó respuesta al décimo quinto día hábil posterior al ingreso de la solicitud, a través de la cual expidió los montos pagados por la adquisición de varios productos y servicios, con ello proporcionó la respuesta que en su consideración podría satisfacer la petición del particular.</w:t>
      </w:r>
    </w:p>
    <w:p w:rsidR="000E04EC" w:rsidRPr="008F374D" w:rsidRDefault="000E04EC" w:rsidP="000E04EC">
      <w:pPr>
        <w:autoSpaceDE w:val="0"/>
        <w:autoSpaceDN w:val="0"/>
        <w:adjustRightInd w:val="0"/>
        <w:spacing w:line="360" w:lineRule="auto"/>
        <w:ind w:right="49"/>
        <w:jc w:val="both"/>
        <w:rPr>
          <w:rFonts w:ascii="Palatino Linotype" w:eastAsia="MS Mincho" w:hAnsi="Palatino Linotype" w:cs="Bookman Old Style"/>
          <w:sz w:val="16"/>
          <w:szCs w:val="16"/>
          <w:lang w:val="es-MX" w:eastAsia="es-MX"/>
        </w:rPr>
      </w:pPr>
    </w:p>
    <w:p w:rsidR="000E04EC" w:rsidRPr="008F374D" w:rsidRDefault="000E04EC" w:rsidP="000E04EC">
      <w:pPr>
        <w:autoSpaceDE w:val="0"/>
        <w:autoSpaceDN w:val="0"/>
        <w:adjustRightInd w:val="0"/>
        <w:spacing w:line="360" w:lineRule="auto"/>
        <w:ind w:right="49"/>
        <w:jc w:val="both"/>
        <w:rPr>
          <w:rFonts w:ascii="Palatino Linotype" w:eastAsia="MS Mincho" w:hAnsi="Palatino Linotype" w:cs="Bookman Old Style"/>
          <w:lang w:val="es-MX" w:eastAsia="es-MX"/>
        </w:rPr>
      </w:pPr>
      <w:r w:rsidRPr="008F374D">
        <w:rPr>
          <w:rFonts w:ascii="Palatino Linotype" w:eastAsia="MS Mincho" w:hAnsi="Palatino Linotype" w:cs="Bookman Old Style"/>
          <w:lang w:val="es-MX" w:eastAsia="es-MX"/>
        </w:rPr>
        <w:t xml:space="preserve">Asimismo, se destaca que la respuesta aludida fue hecha del conocimiento del hoy inconforme, fue puesta a su disposición y finalmente fue recurrida a través del presente medio de impugnación materia del presente análisis. </w:t>
      </w:r>
    </w:p>
    <w:p w:rsidR="000E04EC" w:rsidRPr="008F374D" w:rsidRDefault="000E04EC" w:rsidP="000E04EC">
      <w:pPr>
        <w:autoSpaceDE w:val="0"/>
        <w:autoSpaceDN w:val="0"/>
        <w:adjustRightInd w:val="0"/>
        <w:spacing w:before="240" w:after="240" w:line="360" w:lineRule="auto"/>
        <w:jc w:val="both"/>
        <w:rPr>
          <w:rFonts w:ascii="Palatino Linotype" w:eastAsia="Calibri" w:hAnsi="Palatino Linotype" w:cs="Arial"/>
        </w:rPr>
      </w:pPr>
      <w:r w:rsidRPr="008F374D">
        <w:rPr>
          <w:rFonts w:ascii="Palatino Linotype" w:hAnsi="Palatino Linotype"/>
          <w:lang w:val="es-MX" w:eastAsia="es-MX"/>
        </w:rPr>
        <w:lastRenderedPageBreak/>
        <w:t xml:space="preserve">Adicional a lo anterior, es pertinente mencionar que  el </w:t>
      </w:r>
      <w:r w:rsidRPr="008F374D">
        <w:rPr>
          <w:rFonts w:ascii="Palatino Linotype" w:hAnsi="Palatino Linotype"/>
          <w:b/>
          <w:lang w:val="es-MX" w:eastAsia="es-MX"/>
        </w:rPr>
        <w:t>SUJETO OBLIGADO</w:t>
      </w:r>
      <w:r w:rsidRPr="008F374D">
        <w:rPr>
          <w:rFonts w:ascii="Palatino Linotype" w:hAnsi="Palatino Linotype"/>
          <w:lang w:val="es-MX" w:eastAsia="es-MX"/>
        </w:rPr>
        <w:t xml:space="preserve"> con su respuesta, asume que es competente para conocer de la información peticionada, relacionada con los nombramientos y los documentos que acrediten el grado de maestría el Secretario </w:t>
      </w:r>
      <w:proofErr w:type="spellStart"/>
      <w:r w:rsidRPr="008F374D">
        <w:rPr>
          <w:rFonts w:ascii="Palatino Linotype" w:hAnsi="Palatino Linotype"/>
          <w:lang w:val="es-MX" w:eastAsia="es-MX"/>
        </w:rPr>
        <w:t>multireferido</w:t>
      </w:r>
      <w:proofErr w:type="spellEnd"/>
      <w:r w:rsidRPr="008F374D">
        <w:rPr>
          <w:rFonts w:ascii="Palatino Linotype" w:hAnsi="Palatino Linotype"/>
          <w:lang w:val="es-MX" w:eastAsia="es-MX"/>
        </w:rPr>
        <w:t xml:space="preserve">,  </w:t>
      </w:r>
      <w:r w:rsidRPr="008F374D">
        <w:rPr>
          <w:rFonts w:ascii="Palatino Linotype" w:eastAsia="Calibri" w:hAnsi="Palatino Linotype" w:cs="Arial"/>
        </w:rPr>
        <w:t xml:space="preserve">por lo que el estudio de la naturaleza jurídica de la información peticionada, en el caso concreto, se obvia. </w:t>
      </w:r>
    </w:p>
    <w:p w:rsidR="000E04EC" w:rsidRDefault="000E04EC" w:rsidP="000E04EC">
      <w:pPr>
        <w:spacing w:before="240" w:after="240" w:line="360" w:lineRule="auto"/>
        <w:jc w:val="both"/>
        <w:rPr>
          <w:rFonts w:ascii="Palatino Linotype" w:hAnsi="Palatino Linotype"/>
          <w:lang w:val="es-MX" w:eastAsia="es-MX"/>
        </w:rPr>
      </w:pPr>
      <w:r w:rsidRPr="008F374D">
        <w:rPr>
          <w:rFonts w:ascii="Palatino Linotype" w:eastAsia="Calibri" w:hAnsi="Palatino Linotype" w:cs="Arial"/>
        </w:rPr>
        <w:t>Lo anterior es así, ya que e</w:t>
      </w:r>
      <w:r w:rsidRPr="008F374D">
        <w:rPr>
          <w:rFonts w:ascii="Palatino Linotype" w:eastAsia="Arial Unicode MS" w:hAnsi="Palatino Linotype" w:cs="Arial"/>
        </w:rPr>
        <w:t xml:space="preserve">l estudio enunciado tiene por objeto determinar si el </w:t>
      </w:r>
      <w:r w:rsidRPr="008F374D">
        <w:rPr>
          <w:rFonts w:ascii="Palatino Linotype" w:eastAsia="Arial Unicode MS" w:hAnsi="Palatino Linotype" w:cs="Arial"/>
          <w:b/>
        </w:rPr>
        <w:t>SUJETO OBLIGADO</w:t>
      </w:r>
      <w:r w:rsidRPr="008F374D">
        <w:rPr>
          <w:rFonts w:ascii="Palatino Linotype" w:eastAsia="Arial Unicode MS" w:hAnsi="Palatino Linotype" w:cs="Arial"/>
        </w:rPr>
        <w:t xml:space="preserve"> genera, posee o administra  la información solicitada; sin embargo, en aquellos casos en que éste la asume, por consiguiente resulta ocioso y a nada práctico nos conduciría su estudio, ya que, se insiste, la competencia para conocer de la información pública solicitada fue asumida por el </w:t>
      </w:r>
      <w:r w:rsidRPr="008F374D">
        <w:rPr>
          <w:rFonts w:ascii="Palatino Linotype" w:eastAsia="Arial Unicode MS" w:hAnsi="Palatino Linotype" w:cs="Arial"/>
          <w:b/>
        </w:rPr>
        <w:t>SUJETO OBLIGADO</w:t>
      </w:r>
      <w:r w:rsidRPr="008F374D">
        <w:rPr>
          <w:rFonts w:ascii="Palatino Linotype" w:eastAsia="Arial Unicode MS" w:hAnsi="Palatino Linotype" w:cs="Arial"/>
        </w:rPr>
        <w:t>.</w:t>
      </w:r>
      <w:r w:rsidRPr="00C82A12">
        <w:rPr>
          <w:rFonts w:ascii="Palatino Linotype" w:hAnsi="Palatino Linotype"/>
          <w:lang w:val="es-MX" w:eastAsia="es-MX"/>
        </w:rPr>
        <w:t xml:space="preserve"> </w:t>
      </w:r>
    </w:p>
    <w:p w:rsidR="00343B0B" w:rsidRPr="0024753E" w:rsidRDefault="0083233D" w:rsidP="00343B0B">
      <w:pPr>
        <w:spacing w:line="360" w:lineRule="auto"/>
        <w:jc w:val="both"/>
        <w:rPr>
          <w:rFonts w:ascii="Palatino Linotype" w:eastAsia="Calibri" w:hAnsi="Palatino Linotype"/>
          <w:color w:val="000000"/>
          <w:lang w:val="es-MX" w:eastAsia="en-US"/>
        </w:rPr>
      </w:pPr>
      <w:r>
        <w:rPr>
          <w:rFonts w:ascii="Palatino Linotype" w:eastAsia="Calibri" w:hAnsi="Palatino Linotype"/>
          <w:color w:val="000000"/>
          <w:lang w:val="es-MX" w:eastAsia="en-US"/>
        </w:rPr>
        <w:t xml:space="preserve">Ahora bien, por cuanto a los motivos de </w:t>
      </w:r>
      <w:r w:rsidR="00343B0B" w:rsidRPr="00343B0B">
        <w:rPr>
          <w:rFonts w:ascii="Palatino Linotype" w:eastAsia="Calibri" w:hAnsi="Palatino Linotype"/>
          <w:color w:val="000000"/>
          <w:lang w:val="es-MX" w:eastAsia="en-US"/>
        </w:rPr>
        <w:t>inconformidad del particular</w:t>
      </w:r>
      <w:r>
        <w:rPr>
          <w:rFonts w:ascii="Palatino Linotype" w:eastAsia="Calibri" w:hAnsi="Palatino Linotype"/>
          <w:color w:val="000000"/>
          <w:lang w:val="es-MX" w:eastAsia="en-US"/>
        </w:rPr>
        <w:t xml:space="preserve">, éstos </w:t>
      </w:r>
      <w:r w:rsidR="00343B0B" w:rsidRPr="00343B0B">
        <w:rPr>
          <w:rFonts w:ascii="Palatino Linotype" w:eastAsia="Calibri" w:hAnsi="Palatino Linotype"/>
          <w:color w:val="000000"/>
          <w:lang w:val="es-MX" w:eastAsia="en-US"/>
        </w:rPr>
        <w:t>devienen</w:t>
      </w:r>
      <w:r>
        <w:rPr>
          <w:rFonts w:ascii="Palatino Linotype" w:eastAsia="Calibri" w:hAnsi="Palatino Linotype"/>
          <w:color w:val="000000"/>
          <w:lang w:val="es-MX" w:eastAsia="en-US"/>
        </w:rPr>
        <w:t xml:space="preserve"> parcialmente </w:t>
      </w:r>
      <w:r w:rsidR="00343B0B" w:rsidRPr="00343B0B">
        <w:rPr>
          <w:rFonts w:ascii="Palatino Linotype" w:eastAsia="Calibri" w:hAnsi="Palatino Linotype"/>
          <w:color w:val="000000"/>
          <w:lang w:val="es-MX" w:eastAsia="en-US"/>
        </w:rPr>
        <w:t xml:space="preserve">fundados, en atención a las </w:t>
      </w:r>
      <w:r w:rsidR="00343B0B" w:rsidRPr="0024753E">
        <w:rPr>
          <w:rFonts w:ascii="Palatino Linotype" w:eastAsia="Calibri" w:hAnsi="Palatino Linotype"/>
          <w:color w:val="000000"/>
          <w:lang w:val="es-MX" w:eastAsia="en-US"/>
        </w:rPr>
        <w:t xml:space="preserve">siguientes consideraciones de hecho y de derecho. </w:t>
      </w:r>
    </w:p>
    <w:p w:rsidR="00343B0B" w:rsidRPr="0024753E" w:rsidRDefault="00343B0B" w:rsidP="00343B0B">
      <w:pPr>
        <w:spacing w:line="360" w:lineRule="auto"/>
        <w:jc w:val="both"/>
        <w:rPr>
          <w:rFonts w:ascii="Palatino Linotype" w:eastAsia="Calibri" w:hAnsi="Palatino Linotype"/>
          <w:color w:val="000000"/>
          <w:sz w:val="16"/>
          <w:szCs w:val="16"/>
          <w:lang w:val="es-MX" w:eastAsia="en-US"/>
        </w:rPr>
      </w:pPr>
    </w:p>
    <w:p w:rsidR="00343B0B" w:rsidRPr="00343B0B" w:rsidRDefault="00343B0B" w:rsidP="00343B0B">
      <w:pPr>
        <w:spacing w:line="360" w:lineRule="auto"/>
        <w:jc w:val="both"/>
        <w:rPr>
          <w:rFonts w:ascii="Palatino Linotype" w:eastAsia="Calibri" w:hAnsi="Palatino Linotype"/>
          <w:lang w:val="es-MX" w:eastAsia="en-US"/>
        </w:rPr>
      </w:pPr>
      <w:r w:rsidRPr="0024753E">
        <w:rPr>
          <w:rFonts w:ascii="Palatino Linotype" w:eastAsia="Calibri" w:hAnsi="Palatino Linotype"/>
          <w:color w:val="000000"/>
          <w:lang w:val="es-MX" w:eastAsia="en-US"/>
        </w:rPr>
        <w:t xml:space="preserve">Respecto al requerimiento consistente en el </w:t>
      </w:r>
      <w:r w:rsidR="00BF058F">
        <w:rPr>
          <w:rFonts w:ascii="Palatino Linotype" w:eastAsia="Calibri" w:hAnsi="Palatino Linotype"/>
          <w:color w:val="000000"/>
          <w:lang w:val="es-MX" w:eastAsia="en-US"/>
        </w:rPr>
        <w:t>“</w:t>
      </w:r>
      <w:r w:rsidRPr="0024753E">
        <w:rPr>
          <w:rFonts w:ascii="Palatino Linotype" w:eastAsia="Calibri" w:hAnsi="Palatino Linotype"/>
          <w:b/>
          <w:lang w:val="es-MX" w:eastAsia="en-US"/>
        </w:rPr>
        <w:t xml:space="preserve">Nombramientos aprobados por la Junta de Gobierno y que firmo el entonces director Gabriel Valdez y el Presidente </w:t>
      </w:r>
      <w:proofErr w:type="spellStart"/>
      <w:r w:rsidRPr="0024753E">
        <w:rPr>
          <w:rFonts w:ascii="Palatino Linotype" w:eastAsia="Calibri" w:hAnsi="Palatino Linotype"/>
          <w:b/>
          <w:lang w:val="es-MX" w:eastAsia="en-US"/>
        </w:rPr>
        <w:t>Herson</w:t>
      </w:r>
      <w:proofErr w:type="spellEnd"/>
      <w:r w:rsidRPr="0024753E">
        <w:rPr>
          <w:rFonts w:ascii="Palatino Linotype" w:eastAsia="Calibri" w:hAnsi="Palatino Linotype"/>
          <w:b/>
          <w:lang w:val="es-MX" w:eastAsia="en-US"/>
        </w:rPr>
        <w:t xml:space="preserve"> Castrejón, así como sus respectivas actas por cada nombramiento</w:t>
      </w:r>
      <w:r w:rsidR="00BF058F">
        <w:rPr>
          <w:rFonts w:ascii="Palatino Linotype" w:eastAsia="Calibri" w:hAnsi="Palatino Linotype"/>
          <w:b/>
          <w:lang w:val="es-MX" w:eastAsia="en-US"/>
        </w:rPr>
        <w:t>”</w:t>
      </w:r>
      <w:r w:rsidRPr="0024753E">
        <w:rPr>
          <w:rFonts w:ascii="Palatino Linotype" w:eastAsia="Calibri" w:hAnsi="Palatino Linotype"/>
          <w:b/>
          <w:lang w:val="es-MX" w:eastAsia="en-US"/>
        </w:rPr>
        <w:t xml:space="preserve">, </w:t>
      </w:r>
      <w:r w:rsidRPr="0024753E">
        <w:rPr>
          <w:rFonts w:ascii="Palatino Linotype" w:eastAsia="Calibri" w:hAnsi="Palatino Linotype"/>
          <w:lang w:val="es-MX" w:eastAsia="en-US"/>
        </w:rPr>
        <w:t xml:space="preserve">el </w:t>
      </w:r>
      <w:r w:rsidRPr="0024753E">
        <w:rPr>
          <w:rFonts w:ascii="Palatino Linotype" w:eastAsia="Calibri" w:hAnsi="Palatino Linotype"/>
          <w:b/>
          <w:lang w:val="es-MX" w:eastAsia="en-US"/>
        </w:rPr>
        <w:t>SUJETO OBLIGADO</w:t>
      </w:r>
      <w:r w:rsidRPr="0024753E">
        <w:rPr>
          <w:rFonts w:ascii="Palatino Linotype" w:eastAsia="Calibri" w:hAnsi="Palatino Linotype"/>
          <w:lang w:val="es-MX" w:eastAsia="en-US"/>
        </w:rPr>
        <w:t xml:space="preserve"> sólo proporcionó once actas emitidas por la Junta de Gobierno del Sistema Municipal para el Desarrollo Integral de la Familia de Zinacantepec, Estado de México, de los años 2016 y 2017 en las cuales constan la aprobación de diversos nombramientos</w:t>
      </w:r>
      <w:r w:rsidRPr="00343B0B">
        <w:rPr>
          <w:rFonts w:ascii="Palatino Linotype" w:eastAsia="Calibri" w:hAnsi="Palatino Linotype"/>
          <w:lang w:val="es-MX" w:eastAsia="en-US"/>
        </w:rPr>
        <w:t xml:space="preserve"> de servidores públicos adscritos al </w:t>
      </w:r>
      <w:r w:rsidRPr="00343B0B">
        <w:rPr>
          <w:rFonts w:ascii="Palatino Linotype" w:eastAsia="Calibri" w:hAnsi="Palatino Linotype"/>
          <w:b/>
          <w:lang w:val="es-MX" w:eastAsia="en-US"/>
        </w:rPr>
        <w:t>SUJETO OBLIGADO</w:t>
      </w:r>
      <w:r w:rsidRPr="00343B0B">
        <w:rPr>
          <w:rFonts w:ascii="Palatino Linotype" w:eastAsia="Calibri" w:hAnsi="Palatino Linotype"/>
          <w:lang w:val="es-MX" w:eastAsia="en-US"/>
        </w:rPr>
        <w:t xml:space="preserve">, </w:t>
      </w:r>
      <w:r w:rsidR="008E4C23">
        <w:rPr>
          <w:rFonts w:ascii="Palatino Linotype" w:eastAsia="Calibri" w:hAnsi="Palatino Linotype"/>
          <w:lang w:val="es-MX" w:eastAsia="en-US"/>
        </w:rPr>
        <w:t xml:space="preserve">actas que </w:t>
      </w:r>
      <w:r w:rsidRPr="00343B0B">
        <w:rPr>
          <w:rFonts w:ascii="Palatino Linotype" w:eastAsia="Calibri" w:hAnsi="Palatino Linotype"/>
          <w:lang w:val="es-MX" w:eastAsia="en-US"/>
        </w:rPr>
        <w:t xml:space="preserve">están firmadas, entre otros funcionarios, por el Presidente y el Secretario del “Sistema”. </w:t>
      </w:r>
    </w:p>
    <w:p w:rsidR="00343B0B" w:rsidRPr="00343B0B" w:rsidRDefault="00343B0B" w:rsidP="00343B0B">
      <w:pPr>
        <w:jc w:val="both"/>
        <w:rPr>
          <w:rFonts w:ascii="Palatino Linotype" w:eastAsia="Calibri" w:hAnsi="Palatino Linotype"/>
          <w:sz w:val="16"/>
          <w:szCs w:val="16"/>
          <w:lang w:val="es-MX" w:eastAsia="en-US"/>
        </w:rPr>
      </w:pPr>
    </w:p>
    <w:p w:rsidR="00687A0B" w:rsidRDefault="00343B0B" w:rsidP="00343B0B">
      <w:pPr>
        <w:spacing w:line="360" w:lineRule="auto"/>
        <w:jc w:val="both"/>
        <w:rPr>
          <w:rFonts w:ascii="Palatino Linotype" w:eastAsia="Calibri" w:hAnsi="Palatino Linotype"/>
          <w:lang w:val="es-MX" w:eastAsia="en-US"/>
        </w:rPr>
      </w:pPr>
      <w:r w:rsidRPr="00343B0B">
        <w:rPr>
          <w:rFonts w:ascii="Palatino Linotype" w:eastAsia="Calibri" w:hAnsi="Palatino Linotype"/>
          <w:lang w:val="es-MX" w:eastAsia="en-US"/>
        </w:rPr>
        <w:t xml:space="preserve">No obstante la información </w:t>
      </w:r>
      <w:r w:rsidR="008E4C23">
        <w:rPr>
          <w:rFonts w:ascii="Palatino Linotype" w:eastAsia="Calibri" w:hAnsi="Palatino Linotype"/>
          <w:lang w:val="es-MX" w:eastAsia="en-US"/>
        </w:rPr>
        <w:t>proporcionada</w:t>
      </w:r>
      <w:r w:rsidRPr="00343B0B">
        <w:rPr>
          <w:rFonts w:ascii="Palatino Linotype" w:eastAsia="Calibri" w:hAnsi="Palatino Linotype"/>
          <w:lang w:val="es-MX" w:eastAsia="en-US"/>
        </w:rPr>
        <w:t xml:space="preserve">, el </w:t>
      </w:r>
      <w:r w:rsidRPr="00343B0B">
        <w:rPr>
          <w:rFonts w:ascii="Palatino Linotype" w:eastAsia="Calibri" w:hAnsi="Palatino Linotype"/>
          <w:b/>
          <w:lang w:val="es-MX" w:eastAsia="en-US"/>
        </w:rPr>
        <w:t>SUJETO OBLIGADO</w:t>
      </w:r>
      <w:r w:rsidRPr="00343B0B">
        <w:rPr>
          <w:rFonts w:ascii="Palatino Linotype" w:eastAsia="Calibri" w:hAnsi="Palatino Linotype"/>
          <w:lang w:val="es-MX" w:eastAsia="en-US"/>
        </w:rPr>
        <w:t xml:space="preserve"> omitió </w:t>
      </w:r>
      <w:r w:rsidR="008E4C23">
        <w:rPr>
          <w:rFonts w:ascii="Palatino Linotype" w:eastAsia="Calibri" w:hAnsi="Palatino Linotype"/>
          <w:lang w:val="es-MX" w:eastAsia="en-US"/>
        </w:rPr>
        <w:t xml:space="preserve">entregar </w:t>
      </w:r>
      <w:r w:rsidRPr="00343B0B">
        <w:rPr>
          <w:rFonts w:ascii="Palatino Linotype" w:eastAsia="Calibri" w:hAnsi="Palatino Linotype"/>
          <w:lang w:val="es-MX" w:eastAsia="en-US"/>
        </w:rPr>
        <w:t xml:space="preserve">los nombramientos de los servidores públicos a que hace referencia en las actas </w:t>
      </w:r>
      <w:r w:rsidR="00687A0B">
        <w:rPr>
          <w:rFonts w:ascii="Palatino Linotype" w:eastAsia="Calibri" w:hAnsi="Palatino Linotype"/>
          <w:lang w:val="es-MX" w:eastAsia="en-US"/>
        </w:rPr>
        <w:t xml:space="preserve">descritas, </w:t>
      </w:r>
      <w:r w:rsidR="00B57461">
        <w:rPr>
          <w:rFonts w:ascii="Palatino Linotype" w:eastAsia="Calibri" w:hAnsi="Palatino Linotype"/>
          <w:lang w:val="es-MX" w:eastAsia="en-US"/>
        </w:rPr>
        <w:t xml:space="preserve">mismos </w:t>
      </w:r>
      <w:r w:rsidR="00B57461">
        <w:rPr>
          <w:rFonts w:ascii="Palatino Linotype" w:eastAsia="Calibri" w:hAnsi="Palatino Linotype"/>
          <w:lang w:val="es-MX" w:eastAsia="en-US"/>
        </w:rPr>
        <w:lastRenderedPageBreak/>
        <w:t xml:space="preserve">que conforme a sus atribuciones, funciones y responsabilidades debe generar, poseer o administrar en términos de lo dispuesto en los artículos </w:t>
      </w:r>
      <w:r w:rsidR="00F05FF9">
        <w:rPr>
          <w:rFonts w:ascii="Palatino Linotype" w:eastAsia="Calibri" w:hAnsi="Palatino Linotype"/>
          <w:lang w:val="es-MX" w:eastAsia="en-US"/>
        </w:rPr>
        <w:t xml:space="preserve">13, fracción VIII y </w:t>
      </w:r>
      <w:r w:rsidR="00687A0B">
        <w:rPr>
          <w:rFonts w:ascii="Palatino Linotype" w:eastAsia="Calibri" w:hAnsi="Palatino Linotype"/>
          <w:lang w:val="es-MX" w:eastAsia="en-US"/>
        </w:rPr>
        <w:t xml:space="preserve">13 Bis-E, fracción IX de la </w:t>
      </w:r>
      <w:r w:rsidR="00F05FF9">
        <w:rPr>
          <w:rFonts w:ascii="Palatino Linotype" w:eastAsia="Calibri" w:hAnsi="Palatino Linotype"/>
          <w:lang w:val="es-MX" w:eastAsia="en-US"/>
        </w:rPr>
        <w:t>“</w:t>
      </w:r>
      <w:r w:rsidR="00687A0B">
        <w:rPr>
          <w:rFonts w:ascii="Palatino Linotype" w:eastAsia="Calibri" w:hAnsi="Palatino Linotype"/>
          <w:lang w:val="es-MX" w:eastAsia="en-US"/>
        </w:rPr>
        <w:t>Ley de Crea los Organismos Públicos Descentralizados de Asistencia Social, de Carácter Municipal denominados Sistemas Municipales para el Desarrollo Integral de la Familia</w:t>
      </w:r>
      <w:r w:rsidR="00F05FF9">
        <w:rPr>
          <w:rFonts w:ascii="Palatino Linotype" w:eastAsia="Calibri" w:hAnsi="Palatino Linotype"/>
          <w:lang w:val="es-MX" w:eastAsia="en-US"/>
        </w:rPr>
        <w:t>.”</w:t>
      </w:r>
      <w:r w:rsidR="00F05FF9">
        <w:rPr>
          <w:rStyle w:val="Refdenotaalpie"/>
          <w:rFonts w:ascii="Palatino Linotype" w:eastAsia="Calibri" w:hAnsi="Palatino Linotype"/>
          <w:lang w:val="es-MX" w:eastAsia="en-US"/>
        </w:rPr>
        <w:footnoteReference w:id="1"/>
      </w:r>
      <w:r w:rsidR="00687A0B">
        <w:rPr>
          <w:rFonts w:ascii="Palatino Linotype" w:eastAsia="Calibri" w:hAnsi="Palatino Linotype"/>
          <w:lang w:val="es-MX" w:eastAsia="en-US"/>
        </w:rPr>
        <w:t xml:space="preserve">, </w:t>
      </w:r>
      <w:r w:rsidR="00B57461">
        <w:rPr>
          <w:rFonts w:ascii="Palatino Linotype" w:eastAsia="Calibri" w:hAnsi="Palatino Linotype"/>
          <w:lang w:val="es-MX" w:eastAsia="en-US"/>
        </w:rPr>
        <w:t xml:space="preserve">que </w:t>
      </w:r>
      <w:r w:rsidR="00F05FF9">
        <w:rPr>
          <w:rFonts w:ascii="Palatino Linotype" w:eastAsia="Calibri" w:hAnsi="Palatino Linotype"/>
          <w:lang w:val="es-MX" w:eastAsia="en-US"/>
        </w:rPr>
        <w:t>refieren</w:t>
      </w:r>
      <w:r w:rsidR="00687A0B">
        <w:rPr>
          <w:rFonts w:ascii="Palatino Linotype" w:eastAsia="Calibri" w:hAnsi="Palatino Linotype"/>
          <w:lang w:val="es-MX" w:eastAsia="en-US"/>
        </w:rPr>
        <w:t xml:space="preserve">: </w:t>
      </w:r>
    </w:p>
    <w:p w:rsidR="00F05FF9" w:rsidRDefault="00F05FF9" w:rsidP="00343B0B">
      <w:pPr>
        <w:spacing w:line="360" w:lineRule="auto"/>
        <w:jc w:val="both"/>
        <w:rPr>
          <w:rFonts w:ascii="Palatino Linotype" w:eastAsia="Calibri" w:hAnsi="Palatino Linotype"/>
          <w:lang w:val="es-MX" w:eastAsia="en-US"/>
        </w:rPr>
      </w:pPr>
    </w:p>
    <w:p w:rsidR="00F05FF9" w:rsidRPr="00F05FF9" w:rsidRDefault="00F05FF9" w:rsidP="00F05FF9">
      <w:pPr>
        <w:spacing w:line="360" w:lineRule="auto"/>
        <w:ind w:left="851" w:right="900"/>
        <w:jc w:val="both"/>
        <w:rPr>
          <w:rFonts w:ascii="Palatino Linotype" w:hAnsi="Palatino Linotype"/>
          <w:i/>
          <w:sz w:val="22"/>
          <w:szCs w:val="22"/>
        </w:rPr>
      </w:pPr>
      <w:r w:rsidRPr="00F05FF9">
        <w:rPr>
          <w:rFonts w:ascii="Palatino Linotype" w:hAnsi="Palatino Linotype"/>
          <w:i/>
          <w:sz w:val="22"/>
          <w:szCs w:val="22"/>
        </w:rPr>
        <w:t>“</w:t>
      </w:r>
      <w:r w:rsidRPr="00F05FF9">
        <w:rPr>
          <w:rFonts w:ascii="Palatino Linotype" w:hAnsi="Palatino Linotype"/>
          <w:b/>
          <w:i/>
          <w:sz w:val="22"/>
          <w:szCs w:val="22"/>
        </w:rPr>
        <w:t>Artículo 13</w:t>
      </w:r>
      <w:r w:rsidRPr="00F05FF9">
        <w:rPr>
          <w:rFonts w:ascii="Palatino Linotype" w:hAnsi="Palatino Linotype"/>
          <w:i/>
          <w:sz w:val="22"/>
          <w:szCs w:val="22"/>
        </w:rPr>
        <w:t>.- La Junta de Gobierno tendrá las siguientes facultades y obligaciones:</w:t>
      </w:r>
    </w:p>
    <w:p w:rsidR="00F05FF9" w:rsidRPr="00F05FF9" w:rsidRDefault="00F05FF9" w:rsidP="00F05FF9">
      <w:pPr>
        <w:spacing w:line="360" w:lineRule="auto"/>
        <w:ind w:left="851" w:right="900"/>
        <w:jc w:val="both"/>
        <w:rPr>
          <w:rFonts w:ascii="Palatino Linotype" w:hAnsi="Palatino Linotype"/>
          <w:i/>
          <w:sz w:val="22"/>
          <w:szCs w:val="22"/>
        </w:rPr>
      </w:pPr>
      <w:r w:rsidRPr="00F05FF9">
        <w:rPr>
          <w:rFonts w:ascii="Palatino Linotype" w:hAnsi="Palatino Linotype"/>
          <w:i/>
          <w:sz w:val="22"/>
          <w:szCs w:val="22"/>
        </w:rPr>
        <w:t>…</w:t>
      </w:r>
    </w:p>
    <w:p w:rsidR="00F05FF9" w:rsidRPr="00F05FF9" w:rsidRDefault="00F05FF9" w:rsidP="00F05FF9">
      <w:pPr>
        <w:spacing w:line="360" w:lineRule="auto"/>
        <w:ind w:left="851" w:right="900"/>
        <w:jc w:val="both"/>
        <w:rPr>
          <w:rFonts w:ascii="Palatino Linotype" w:eastAsia="Calibri" w:hAnsi="Palatino Linotype"/>
          <w:i/>
          <w:sz w:val="22"/>
          <w:szCs w:val="22"/>
          <w:lang w:val="es-MX" w:eastAsia="en-US"/>
        </w:rPr>
      </w:pPr>
      <w:r w:rsidRPr="00F05FF9">
        <w:rPr>
          <w:rFonts w:ascii="Palatino Linotype" w:eastAsia="Calibri" w:hAnsi="Palatino Linotype"/>
          <w:b/>
          <w:i/>
          <w:sz w:val="22"/>
          <w:szCs w:val="22"/>
          <w:lang w:val="es-MX" w:eastAsia="en-US"/>
        </w:rPr>
        <w:t>VIII</w:t>
      </w:r>
      <w:r w:rsidRPr="00F05FF9">
        <w:rPr>
          <w:rFonts w:ascii="Palatino Linotype" w:eastAsia="Calibri" w:hAnsi="Palatino Linotype"/>
          <w:i/>
          <w:sz w:val="22"/>
          <w:szCs w:val="22"/>
          <w:lang w:val="es-MX" w:eastAsia="en-US"/>
        </w:rPr>
        <w:t>. Extender los nombramientos del personal del Sistema Municipal de acuerdo con las disposiciones jurídicas aplicables;</w:t>
      </w:r>
    </w:p>
    <w:p w:rsidR="00687A0B" w:rsidRPr="00F05FF9" w:rsidRDefault="00F05FF9" w:rsidP="00F05FF9">
      <w:pPr>
        <w:spacing w:line="360" w:lineRule="auto"/>
        <w:ind w:left="851" w:right="900"/>
        <w:jc w:val="both"/>
        <w:rPr>
          <w:rFonts w:ascii="Palatino Linotype" w:eastAsia="Calibri" w:hAnsi="Palatino Linotype"/>
          <w:i/>
          <w:sz w:val="22"/>
          <w:szCs w:val="22"/>
          <w:lang w:val="es-MX" w:eastAsia="en-US"/>
        </w:rPr>
      </w:pPr>
      <w:r w:rsidRPr="00F05FF9">
        <w:rPr>
          <w:rFonts w:ascii="Palatino Linotype" w:eastAsia="Calibri" w:hAnsi="Palatino Linotype"/>
          <w:i/>
          <w:sz w:val="22"/>
          <w:szCs w:val="22"/>
          <w:lang w:val="es-MX" w:eastAsia="en-US"/>
        </w:rPr>
        <w:t>…”</w:t>
      </w:r>
    </w:p>
    <w:p w:rsidR="00F05FF9" w:rsidRPr="00F05FF9" w:rsidRDefault="00F05FF9" w:rsidP="00F05FF9">
      <w:pPr>
        <w:spacing w:line="360" w:lineRule="auto"/>
        <w:ind w:left="851" w:right="900"/>
        <w:jc w:val="both"/>
        <w:rPr>
          <w:rFonts w:ascii="Palatino Linotype" w:hAnsi="Palatino Linotype"/>
          <w:i/>
          <w:sz w:val="22"/>
          <w:szCs w:val="22"/>
        </w:rPr>
      </w:pPr>
      <w:r>
        <w:rPr>
          <w:rFonts w:ascii="Palatino Linotype" w:hAnsi="Palatino Linotype"/>
          <w:i/>
          <w:sz w:val="22"/>
          <w:szCs w:val="22"/>
        </w:rPr>
        <w:t>“</w:t>
      </w:r>
      <w:r w:rsidRPr="00F05FF9">
        <w:rPr>
          <w:rFonts w:ascii="Palatino Linotype" w:hAnsi="Palatino Linotype"/>
          <w:b/>
          <w:i/>
          <w:sz w:val="22"/>
          <w:szCs w:val="22"/>
        </w:rPr>
        <w:t>Artículo 13 Bis-E</w:t>
      </w:r>
      <w:r w:rsidRPr="00F05FF9">
        <w:rPr>
          <w:rFonts w:ascii="Palatino Linotype" w:hAnsi="Palatino Linotype"/>
          <w:i/>
          <w:sz w:val="22"/>
          <w:szCs w:val="22"/>
        </w:rPr>
        <w:t>.- La Presidencia tendrá las atribuciones y obligaciones siguientes:</w:t>
      </w:r>
    </w:p>
    <w:p w:rsidR="00F05FF9" w:rsidRPr="00F05FF9" w:rsidRDefault="00F05FF9" w:rsidP="00F05FF9">
      <w:pPr>
        <w:spacing w:line="360" w:lineRule="auto"/>
        <w:ind w:left="851" w:right="900"/>
        <w:jc w:val="both"/>
        <w:rPr>
          <w:rFonts w:ascii="Palatino Linotype" w:hAnsi="Palatino Linotype"/>
          <w:i/>
          <w:sz w:val="22"/>
          <w:szCs w:val="22"/>
        </w:rPr>
      </w:pPr>
      <w:r w:rsidRPr="00F05FF9">
        <w:rPr>
          <w:rFonts w:ascii="Palatino Linotype" w:hAnsi="Palatino Linotype"/>
          <w:i/>
          <w:sz w:val="22"/>
          <w:szCs w:val="22"/>
        </w:rPr>
        <w:t>…</w:t>
      </w:r>
    </w:p>
    <w:p w:rsidR="00F05FF9" w:rsidRPr="0024753E" w:rsidRDefault="00F05FF9" w:rsidP="00F05FF9">
      <w:pPr>
        <w:spacing w:line="360" w:lineRule="auto"/>
        <w:ind w:left="851" w:right="900"/>
        <w:jc w:val="both"/>
        <w:rPr>
          <w:rFonts w:ascii="Palatino Linotype" w:hAnsi="Palatino Linotype"/>
          <w:i/>
          <w:sz w:val="22"/>
          <w:szCs w:val="22"/>
        </w:rPr>
      </w:pPr>
      <w:r w:rsidRPr="00F05FF9">
        <w:rPr>
          <w:rFonts w:ascii="Palatino Linotype" w:hAnsi="Palatino Linotype"/>
          <w:b/>
          <w:i/>
          <w:sz w:val="22"/>
          <w:szCs w:val="22"/>
        </w:rPr>
        <w:t>IX</w:t>
      </w:r>
      <w:r w:rsidRPr="00F05FF9">
        <w:rPr>
          <w:rFonts w:ascii="Palatino Linotype" w:hAnsi="Palatino Linotype"/>
          <w:i/>
          <w:sz w:val="22"/>
          <w:szCs w:val="22"/>
        </w:rPr>
        <w:t xml:space="preserve">. Proponer a la Junta de Gobierno los nombramientos y remociones del personal del </w:t>
      </w:r>
      <w:r w:rsidRPr="0024753E">
        <w:rPr>
          <w:rFonts w:ascii="Palatino Linotype" w:hAnsi="Palatino Linotype"/>
          <w:i/>
          <w:sz w:val="22"/>
          <w:szCs w:val="22"/>
        </w:rPr>
        <w:t>Organismo;</w:t>
      </w:r>
    </w:p>
    <w:p w:rsidR="00F05FF9" w:rsidRPr="0024753E" w:rsidRDefault="00F05FF9" w:rsidP="00B57461">
      <w:pPr>
        <w:spacing w:line="360" w:lineRule="auto"/>
        <w:ind w:left="851" w:right="900"/>
        <w:jc w:val="both"/>
        <w:rPr>
          <w:rFonts w:ascii="Palatino Linotype" w:eastAsia="Calibri" w:hAnsi="Palatino Linotype"/>
          <w:i/>
          <w:sz w:val="22"/>
          <w:szCs w:val="22"/>
          <w:lang w:val="es-MX" w:eastAsia="en-US"/>
        </w:rPr>
      </w:pPr>
      <w:r w:rsidRPr="0024753E">
        <w:rPr>
          <w:rFonts w:ascii="Palatino Linotype" w:eastAsia="Calibri" w:hAnsi="Palatino Linotype"/>
          <w:i/>
          <w:sz w:val="22"/>
          <w:szCs w:val="22"/>
          <w:lang w:val="es-MX" w:eastAsia="en-US"/>
        </w:rPr>
        <w:t>…”</w:t>
      </w:r>
    </w:p>
    <w:p w:rsidR="00B57461" w:rsidRPr="0024753E" w:rsidRDefault="00B57461" w:rsidP="00745D2C">
      <w:pPr>
        <w:spacing w:line="360" w:lineRule="auto"/>
        <w:ind w:right="49"/>
        <w:jc w:val="both"/>
        <w:rPr>
          <w:rFonts w:ascii="Palatino Linotype" w:eastAsia="Calibri" w:hAnsi="Palatino Linotype"/>
          <w:lang w:val="es-MX" w:eastAsia="en-US"/>
        </w:rPr>
      </w:pPr>
      <w:r w:rsidRPr="0024753E">
        <w:rPr>
          <w:rFonts w:ascii="Palatino Linotype" w:eastAsia="Calibri" w:hAnsi="Palatino Linotype"/>
          <w:lang w:val="es-MX" w:eastAsia="en-US"/>
        </w:rPr>
        <w:t xml:space="preserve">En ese tenor, se ordena al </w:t>
      </w:r>
      <w:r w:rsidRPr="0024753E">
        <w:rPr>
          <w:rFonts w:ascii="Palatino Linotype" w:eastAsia="Calibri" w:hAnsi="Palatino Linotype"/>
          <w:b/>
          <w:lang w:val="es-MX" w:eastAsia="en-US"/>
        </w:rPr>
        <w:t>SUJETO OBLIGADO</w:t>
      </w:r>
      <w:r w:rsidRPr="0024753E">
        <w:rPr>
          <w:rFonts w:ascii="Palatino Linotype" w:eastAsia="Calibri" w:hAnsi="Palatino Linotype"/>
          <w:lang w:val="es-MX" w:eastAsia="en-US"/>
        </w:rPr>
        <w:t xml:space="preserve"> entregue al particular, de ser el caso en versión pública, los nombramientos de los servidores públicos mencionados en las actas de las Junta  de Gobierno del Sistema Municipal para el Desarrollo </w:t>
      </w:r>
      <w:r w:rsidR="004F5039" w:rsidRPr="0024753E">
        <w:rPr>
          <w:rFonts w:ascii="Palatino Linotype" w:eastAsia="Calibri" w:hAnsi="Palatino Linotype"/>
          <w:lang w:val="es-MX" w:eastAsia="en-US"/>
        </w:rPr>
        <w:t xml:space="preserve">Integral de la Familia de Zinacantepec, proporcionadas en respuesta. </w:t>
      </w:r>
    </w:p>
    <w:p w:rsidR="00687A0B" w:rsidRPr="0024753E" w:rsidRDefault="00687A0B" w:rsidP="00343B0B">
      <w:pPr>
        <w:spacing w:line="360" w:lineRule="auto"/>
        <w:jc w:val="both"/>
        <w:rPr>
          <w:rFonts w:ascii="Palatino Linotype" w:eastAsia="Calibri" w:hAnsi="Palatino Linotype"/>
          <w:sz w:val="16"/>
          <w:szCs w:val="16"/>
          <w:lang w:val="es-MX" w:eastAsia="en-US"/>
        </w:rPr>
      </w:pPr>
      <w:r w:rsidRPr="0024753E">
        <w:rPr>
          <w:rFonts w:ascii="Palatino Linotype" w:eastAsia="Calibri" w:hAnsi="Palatino Linotype"/>
          <w:lang w:val="es-MX" w:eastAsia="en-US"/>
        </w:rPr>
        <w:t xml:space="preserve">  </w:t>
      </w:r>
    </w:p>
    <w:p w:rsidR="00745D2C" w:rsidRPr="008C172A" w:rsidRDefault="00745D2C" w:rsidP="00745D2C">
      <w:pPr>
        <w:spacing w:after="160" w:line="360" w:lineRule="auto"/>
        <w:jc w:val="both"/>
        <w:rPr>
          <w:rFonts w:ascii="Palatino Linotype" w:eastAsia="Calibri" w:hAnsi="Palatino Linotype"/>
          <w:lang w:val="es-MX" w:eastAsia="en-US"/>
        </w:rPr>
      </w:pPr>
      <w:r w:rsidRPr="00745D2C">
        <w:rPr>
          <w:rFonts w:ascii="Palatino Linotype" w:eastAsia="Calibri" w:hAnsi="Palatino Linotype"/>
          <w:lang w:val="es-MX" w:eastAsia="en-US"/>
        </w:rPr>
        <w:t xml:space="preserve">En relación a los </w:t>
      </w:r>
      <w:r w:rsidR="000961C9">
        <w:rPr>
          <w:rFonts w:ascii="Palatino Linotype" w:eastAsia="Calibri" w:hAnsi="Palatino Linotype"/>
          <w:lang w:val="es-MX" w:eastAsia="en-US"/>
        </w:rPr>
        <w:t>“</w:t>
      </w:r>
      <w:r w:rsidRPr="00745D2C">
        <w:rPr>
          <w:rFonts w:ascii="Palatino Linotype" w:eastAsia="Calibri" w:hAnsi="Palatino Linotype"/>
          <w:b/>
          <w:lang w:val="es-MX" w:eastAsia="en-US"/>
        </w:rPr>
        <w:t>Documentos en donde se acredite el grado de maestro de Gabriel Valdez</w:t>
      </w:r>
      <w:r w:rsidRPr="00745D2C">
        <w:rPr>
          <w:rFonts w:ascii="Palatino Linotype" w:eastAsia="Calibri" w:hAnsi="Palatino Linotype"/>
          <w:lang w:val="es-MX" w:eastAsia="en-US"/>
        </w:rPr>
        <w:t xml:space="preserve">, el </w:t>
      </w:r>
      <w:r w:rsidRPr="0024753E">
        <w:rPr>
          <w:rFonts w:ascii="Palatino Linotype" w:eastAsia="Calibri" w:hAnsi="Palatino Linotype"/>
          <w:lang w:val="es-MX" w:eastAsia="en-US"/>
        </w:rPr>
        <w:t>si bien el</w:t>
      </w:r>
      <w:r w:rsidRPr="0024753E">
        <w:rPr>
          <w:rFonts w:ascii="Palatino Linotype" w:eastAsia="Calibri" w:hAnsi="Palatino Linotype"/>
          <w:b/>
          <w:lang w:val="es-MX" w:eastAsia="en-US"/>
        </w:rPr>
        <w:t xml:space="preserve"> SUJETO OBLIGADO </w:t>
      </w:r>
      <w:r w:rsidRPr="00745D2C">
        <w:rPr>
          <w:rFonts w:ascii="Palatino Linotype" w:eastAsia="Calibri" w:hAnsi="Palatino Linotype"/>
          <w:lang w:val="es-MX" w:eastAsia="en-US"/>
        </w:rPr>
        <w:t>proporcionó</w:t>
      </w:r>
      <w:r w:rsidR="00F70D20" w:rsidRPr="0024753E">
        <w:rPr>
          <w:rFonts w:ascii="Palatino Linotype" w:eastAsia="Calibri" w:hAnsi="Palatino Linotype"/>
          <w:lang w:val="es-MX" w:eastAsia="en-US"/>
        </w:rPr>
        <w:t xml:space="preserve"> </w:t>
      </w:r>
      <w:r w:rsidRPr="0024753E">
        <w:rPr>
          <w:rFonts w:ascii="Palatino Linotype" w:eastAsia="Calibri" w:hAnsi="Palatino Linotype"/>
          <w:lang w:val="es-MX" w:eastAsia="en-US"/>
        </w:rPr>
        <w:t xml:space="preserve">una </w:t>
      </w:r>
      <w:r w:rsidRPr="00745D2C">
        <w:rPr>
          <w:rFonts w:ascii="Palatino Linotype" w:eastAsia="Calibri" w:hAnsi="Palatino Linotype"/>
          <w:b/>
          <w:lang w:val="es-MX" w:eastAsia="en-US"/>
        </w:rPr>
        <w:t>Constancia de evaluación de examen para titulación a nivel maestría</w:t>
      </w:r>
      <w:r w:rsidRPr="0024753E">
        <w:rPr>
          <w:rFonts w:ascii="Palatino Linotype" w:eastAsia="Calibri" w:hAnsi="Palatino Linotype"/>
          <w:lang w:val="es-MX" w:eastAsia="en-US"/>
        </w:rPr>
        <w:t xml:space="preserve">, el </w:t>
      </w:r>
      <w:r w:rsidRPr="00745D2C">
        <w:rPr>
          <w:rFonts w:ascii="Palatino Linotype" w:eastAsia="Calibri" w:hAnsi="Palatino Linotype"/>
          <w:b/>
          <w:lang w:val="es-MX" w:eastAsia="en-US"/>
        </w:rPr>
        <w:t>Certificado de Estudios</w:t>
      </w:r>
      <w:r w:rsidRPr="0024753E">
        <w:rPr>
          <w:rFonts w:ascii="Palatino Linotype" w:eastAsia="Calibri" w:hAnsi="Palatino Linotype"/>
          <w:lang w:val="es-MX" w:eastAsia="en-US"/>
        </w:rPr>
        <w:t xml:space="preserve"> </w:t>
      </w:r>
      <w:r w:rsidR="00F70D20" w:rsidRPr="0024753E">
        <w:rPr>
          <w:rFonts w:ascii="Palatino Linotype" w:eastAsia="Calibri" w:hAnsi="Palatino Linotype"/>
          <w:lang w:val="es-MX" w:eastAsia="en-US"/>
        </w:rPr>
        <w:t xml:space="preserve">y </w:t>
      </w:r>
      <w:r w:rsidRPr="0024753E">
        <w:rPr>
          <w:rFonts w:ascii="Palatino Linotype" w:eastAsia="Calibri" w:hAnsi="Palatino Linotype"/>
          <w:b/>
          <w:lang w:val="es-MX" w:eastAsia="en-US"/>
        </w:rPr>
        <w:t xml:space="preserve">un </w:t>
      </w:r>
      <w:r w:rsidRPr="00745D2C">
        <w:rPr>
          <w:rFonts w:ascii="Palatino Linotype" w:eastAsia="Calibri" w:hAnsi="Palatino Linotype"/>
          <w:b/>
          <w:lang w:val="es-MX" w:eastAsia="en-US"/>
        </w:rPr>
        <w:t>Diploma de estudios</w:t>
      </w:r>
      <w:r w:rsidR="000961C9">
        <w:rPr>
          <w:rFonts w:ascii="Palatino Linotype" w:eastAsia="Calibri" w:hAnsi="Palatino Linotype"/>
          <w:b/>
          <w:lang w:val="es-MX" w:eastAsia="en-US"/>
        </w:rPr>
        <w:t>”</w:t>
      </w:r>
      <w:r w:rsidRPr="00745D2C">
        <w:rPr>
          <w:rFonts w:ascii="Palatino Linotype" w:eastAsia="Calibri" w:hAnsi="Palatino Linotype"/>
          <w:lang w:val="es-MX" w:eastAsia="en-US"/>
        </w:rPr>
        <w:t xml:space="preserve">, </w:t>
      </w:r>
      <w:r w:rsidRPr="0024753E">
        <w:rPr>
          <w:rFonts w:ascii="Palatino Linotype" w:eastAsia="Calibri" w:hAnsi="Palatino Linotype"/>
          <w:lang w:val="es-MX" w:eastAsia="en-US"/>
        </w:rPr>
        <w:t xml:space="preserve">todos </w:t>
      </w:r>
      <w:r w:rsidRPr="0024753E">
        <w:rPr>
          <w:rFonts w:ascii="Palatino Linotype" w:eastAsia="Calibri" w:hAnsi="Palatino Linotype"/>
          <w:lang w:val="es-MX" w:eastAsia="en-US"/>
        </w:rPr>
        <w:lastRenderedPageBreak/>
        <w:t>e</w:t>
      </w:r>
      <w:r w:rsidRPr="00745D2C">
        <w:rPr>
          <w:rFonts w:ascii="Palatino Linotype" w:eastAsia="Calibri" w:hAnsi="Palatino Linotype"/>
          <w:lang w:val="es-MX" w:eastAsia="en-US"/>
        </w:rPr>
        <w:t>xpedido</w:t>
      </w:r>
      <w:r w:rsidRPr="0024753E">
        <w:rPr>
          <w:rFonts w:ascii="Palatino Linotype" w:eastAsia="Calibri" w:hAnsi="Palatino Linotype"/>
          <w:lang w:val="es-MX" w:eastAsia="en-US"/>
        </w:rPr>
        <w:t xml:space="preserve">s </w:t>
      </w:r>
      <w:r w:rsidRPr="00745D2C">
        <w:rPr>
          <w:rFonts w:ascii="Palatino Linotype" w:eastAsia="Calibri" w:hAnsi="Palatino Linotype"/>
          <w:lang w:val="es-MX" w:eastAsia="en-US"/>
        </w:rPr>
        <w:t>a favor del servidor público multicitado,</w:t>
      </w:r>
      <w:r w:rsidRPr="0024753E">
        <w:rPr>
          <w:rFonts w:ascii="Palatino Linotype" w:eastAsia="Calibri" w:hAnsi="Palatino Linotype"/>
          <w:lang w:val="es-MX" w:eastAsia="en-US"/>
        </w:rPr>
        <w:t xml:space="preserve"> lo cierto es que</w:t>
      </w:r>
      <w:r w:rsidR="00F70D20" w:rsidRPr="0024753E">
        <w:rPr>
          <w:rFonts w:ascii="Palatino Linotype" w:eastAsia="Calibri" w:hAnsi="Palatino Linotype"/>
          <w:lang w:val="es-MX" w:eastAsia="en-US"/>
        </w:rPr>
        <w:t xml:space="preserve">, </w:t>
      </w:r>
      <w:r w:rsidR="00607175" w:rsidRPr="0024753E">
        <w:rPr>
          <w:rFonts w:ascii="Palatino Linotype" w:eastAsia="Calibri" w:hAnsi="Palatino Linotype"/>
          <w:lang w:val="es-MX" w:eastAsia="en-US"/>
        </w:rPr>
        <w:t>en el certificado de estudios quedaron visibles la fotografía firma y calificaciones</w:t>
      </w:r>
      <w:r w:rsidR="00607175">
        <w:rPr>
          <w:rFonts w:ascii="Palatino Linotype" w:eastAsia="Calibri" w:hAnsi="Palatino Linotype"/>
          <w:lang w:val="es-MX" w:eastAsia="en-US"/>
        </w:rPr>
        <w:t xml:space="preserve"> como alumno del servidor público referido y en el Diploma la fotografía d</w:t>
      </w:r>
      <w:r w:rsidR="00F70D20">
        <w:rPr>
          <w:rFonts w:ascii="Palatino Linotype" w:eastAsia="Calibri" w:hAnsi="Palatino Linotype"/>
          <w:lang w:val="es-MX" w:eastAsia="en-US"/>
        </w:rPr>
        <w:t xml:space="preserve">el mismo, es decir, omitió testar  los citados datos personales para otorgar la versión pública pertinente, y consecuentemente, emitir el acuerdo de clasificación de información confidencial correspondiente, emitido por su Comité de Transparencia, debidamente motivado y fundado  con motivo de la versión pública de los documentos referidos, </w:t>
      </w:r>
      <w:r w:rsidR="00F70D20" w:rsidRPr="008C172A">
        <w:rPr>
          <w:rFonts w:ascii="Palatino Linotype" w:eastAsia="Calibri" w:hAnsi="Palatino Linotype"/>
          <w:lang w:val="es-MX" w:eastAsia="en-US"/>
        </w:rPr>
        <w:t xml:space="preserve">por lo que en consideración de éste Instituto es pertinente ordenar la entrega de la información analizada en este apartado, a través de una correcta versión pública.   </w:t>
      </w:r>
    </w:p>
    <w:p w:rsidR="00745D2C" w:rsidRDefault="00303A87" w:rsidP="00343B0B">
      <w:pPr>
        <w:spacing w:line="360" w:lineRule="auto"/>
        <w:jc w:val="both"/>
        <w:rPr>
          <w:rFonts w:ascii="Palatino Linotype" w:eastAsia="Calibri" w:hAnsi="Palatino Linotype"/>
          <w:lang w:val="es-MX" w:eastAsia="en-US"/>
        </w:rPr>
      </w:pPr>
      <w:r w:rsidRPr="008C172A">
        <w:rPr>
          <w:rFonts w:ascii="Palatino Linotype" w:eastAsia="Calibri" w:hAnsi="Palatino Linotype"/>
          <w:lang w:val="es-MX" w:eastAsia="en-US"/>
        </w:rPr>
        <w:t>De tal forma, debe tomarse en consideración que el derecho de acceso a la información debe ser garantizado por todos los entes públicos, sin que ello implique que los solicitantes tengan la obligación de acreditar interés alguno o justificar su utilización, en este sentido, se precisa que al proporcionar información en la que no se observaron las medidas necesarias para proteger los datos personales en ella contenidos, se transgrede el derecho de acceso de los particulares, pues se limita su derecho a reutilizar dicha información para los fines que fue requerida, o por el contrario, se estaría contribuyendo a la difusión, retransmisión o propagación de datos que no son de dominio público.</w:t>
      </w:r>
    </w:p>
    <w:p w:rsidR="00EF50E4" w:rsidRPr="008C172A" w:rsidRDefault="00303A87" w:rsidP="00303A87">
      <w:pPr>
        <w:spacing w:before="240" w:after="240" w:line="360" w:lineRule="auto"/>
        <w:jc w:val="both"/>
        <w:rPr>
          <w:rFonts w:ascii="Palatino Linotype" w:eastAsia="Calibri" w:hAnsi="Palatino Linotype"/>
          <w:lang w:val="es-MX" w:eastAsia="en-US"/>
        </w:rPr>
      </w:pPr>
      <w:r w:rsidRPr="00303A87">
        <w:rPr>
          <w:rFonts w:ascii="Palatino Linotype" w:eastAsia="Calibri" w:hAnsi="Palatino Linotype"/>
          <w:lang w:val="es-MX" w:eastAsia="en-US"/>
        </w:rPr>
        <w:t>En ese tenor,</w:t>
      </w:r>
      <w:r w:rsidR="00D81B36">
        <w:rPr>
          <w:rFonts w:ascii="Palatino Linotype" w:eastAsia="Calibri" w:hAnsi="Palatino Linotype"/>
          <w:lang w:val="es-MX" w:eastAsia="en-US"/>
        </w:rPr>
        <w:t xml:space="preserve"> en atención a que se proporcionó la documentación solicitada y toda vez que respecto de ella no manifestó inconformidad alguna, se tendría como un hecho consentido, no obstante, en el caso concreto en las condiciones en que fue proporcionada la documentación referida, </w:t>
      </w:r>
      <w:r w:rsidR="00D81B36" w:rsidRPr="008C172A">
        <w:rPr>
          <w:rFonts w:ascii="Palatino Linotype" w:eastAsia="Calibri" w:hAnsi="Palatino Linotype"/>
          <w:lang w:val="es-MX" w:eastAsia="en-US"/>
        </w:rPr>
        <w:t xml:space="preserve">con ello se </w:t>
      </w:r>
      <w:r w:rsidRPr="008C172A">
        <w:rPr>
          <w:rFonts w:ascii="Palatino Linotype" w:eastAsia="Calibri" w:hAnsi="Palatino Linotype"/>
          <w:lang w:val="es-MX" w:eastAsia="en-US"/>
        </w:rPr>
        <w:t xml:space="preserve">transgrede el propio derecho de acceso a la información del ahora </w:t>
      </w:r>
      <w:r w:rsidR="00D81B36" w:rsidRPr="008C172A">
        <w:rPr>
          <w:rFonts w:ascii="Palatino Linotype" w:eastAsia="Calibri" w:hAnsi="Palatino Linotype"/>
          <w:b/>
          <w:lang w:val="es-MX" w:eastAsia="en-US"/>
        </w:rPr>
        <w:t>RECURRENTE</w:t>
      </w:r>
      <w:r w:rsidRPr="008C172A">
        <w:rPr>
          <w:rFonts w:ascii="Palatino Linotype" w:eastAsia="Calibri" w:hAnsi="Palatino Linotype"/>
          <w:lang w:val="es-MX" w:eastAsia="en-US"/>
        </w:rPr>
        <w:t xml:space="preserve">, toda vez que éste se vería, en todo caso limitado en ejercer su derecho a la información en su dimensión de “transmitir” la  información otorgada como pública por un </w:t>
      </w:r>
      <w:r w:rsidRPr="008C172A">
        <w:rPr>
          <w:rFonts w:ascii="Palatino Linotype" w:eastAsia="Calibri" w:hAnsi="Palatino Linotype"/>
          <w:lang w:val="es-MX" w:eastAsia="en-US"/>
        </w:rPr>
        <w:lastRenderedPageBreak/>
        <w:t xml:space="preserve">órgano del Estado, siendo que los datos personales que no fueron testados, están excluidos de la esfera pública. </w:t>
      </w:r>
    </w:p>
    <w:p w:rsidR="00303A87" w:rsidRPr="008C172A" w:rsidRDefault="00EF50E4" w:rsidP="00303A87">
      <w:pPr>
        <w:spacing w:before="240" w:after="240" w:line="360" w:lineRule="auto"/>
        <w:jc w:val="both"/>
        <w:rPr>
          <w:rFonts w:ascii="Palatino Linotype" w:eastAsia="Calibri" w:hAnsi="Palatino Linotype"/>
          <w:lang w:val="es-MX" w:eastAsia="en-US"/>
        </w:rPr>
      </w:pPr>
      <w:r w:rsidRPr="008C172A">
        <w:rPr>
          <w:rFonts w:ascii="Palatino Linotype" w:eastAsia="Calibri" w:hAnsi="Palatino Linotype"/>
          <w:lang w:val="es-MX" w:eastAsia="en-US"/>
        </w:rPr>
        <w:t xml:space="preserve">De tal forma, es dable ordenar al </w:t>
      </w:r>
      <w:r w:rsidRPr="008C172A">
        <w:rPr>
          <w:rFonts w:ascii="Palatino Linotype" w:eastAsia="Calibri" w:hAnsi="Palatino Linotype"/>
          <w:b/>
          <w:lang w:val="es-MX" w:eastAsia="en-US"/>
        </w:rPr>
        <w:t>SUJETO OBLIGADO</w:t>
      </w:r>
      <w:r w:rsidRPr="008C172A">
        <w:rPr>
          <w:rFonts w:ascii="Palatino Linotype" w:eastAsia="Calibri" w:hAnsi="Palatino Linotype"/>
          <w:lang w:val="es-MX" w:eastAsia="en-US"/>
        </w:rPr>
        <w:t xml:space="preserve"> entregue al particular, la versión pública de la </w:t>
      </w:r>
      <w:r w:rsidRPr="008C172A">
        <w:rPr>
          <w:rFonts w:ascii="Palatino Linotype" w:eastAsia="Calibri" w:hAnsi="Palatino Linotype"/>
          <w:b/>
          <w:lang w:val="es-MX" w:eastAsia="en-US"/>
        </w:rPr>
        <w:t>Constancia de evaluación de examen para titulación a nivel maestría</w:t>
      </w:r>
      <w:r w:rsidRPr="008C172A">
        <w:rPr>
          <w:rFonts w:ascii="Palatino Linotype" w:eastAsia="Calibri" w:hAnsi="Palatino Linotype"/>
          <w:lang w:val="es-MX" w:eastAsia="en-US"/>
        </w:rPr>
        <w:t xml:space="preserve">, el </w:t>
      </w:r>
      <w:r w:rsidRPr="008C172A">
        <w:rPr>
          <w:rFonts w:ascii="Palatino Linotype" w:eastAsia="Calibri" w:hAnsi="Palatino Linotype"/>
          <w:b/>
          <w:lang w:val="es-MX" w:eastAsia="en-US"/>
        </w:rPr>
        <w:t>Certificado de Estudios</w:t>
      </w:r>
      <w:r w:rsidRPr="008C172A">
        <w:rPr>
          <w:rFonts w:ascii="Palatino Linotype" w:eastAsia="Calibri" w:hAnsi="Palatino Linotype"/>
          <w:lang w:val="es-MX" w:eastAsia="en-US"/>
        </w:rPr>
        <w:t xml:space="preserve"> y el </w:t>
      </w:r>
      <w:r w:rsidRPr="008C172A">
        <w:rPr>
          <w:rFonts w:ascii="Palatino Linotype" w:eastAsia="Calibri" w:hAnsi="Palatino Linotype"/>
          <w:b/>
          <w:lang w:val="es-MX" w:eastAsia="en-US"/>
        </w:rPr>
        <w:t>Diploma de estudios</w:t>
      </w:r>
      <w:r w:rsidRPr="008C172A">
        <w:rPr>
          <w:rFonts w:ascii="Palatino Linotype" w:eastAsia="Calibri" w:hAnsi="Palatino Linotype"/>
          <w:lang w:val="es-MX" w:eastAsia="en-US"/>
        </w:rPr>
        <w:t xml:space="preserve"> expedidos a favor del servidor público, proporcionados en respuesta. </w:t>
      </w:r>
    </w:p>
    <w:p w:rsidR="00840A08" w:rsidRPr="00840A08" w:rsidRDefault="00840A08" w:rsidP="00840A08">
      <w:pPr>
        <w:spacing w:before="240" w:after="240" w:line="360" w:lineRule="auto"/>
        <w:jc w:val="both"/>
        <w:rPr>
          <w:rFonts w:ascii="Palatino Linotype" w:eastAsia="Calibri" w:hAnsi="Palatino Linotype"/>
          <w:lang w:val="es-MX" w:eastAsia="en-US"/>
        </w:rPr>
      </w:pPr>
      <w:r w:rsidRPr="008C172A">
        <w:rPr>
          <w:rFonts w:ascii="Palatino Linotype" w:hAnsi="Palatino Linotype"/>
        </w:rPr>
        <w:t xml:space="preserve">Ahora bien, este  Órgano Garante determina que ante la posible vulneración del derecho de protección de datos personales del  titular de los documentos otorgados, que  debió proteger y garantizar el </w:t>
      </w:r>
      <w:r w:rsidRPr="008C172A">
        <w:rPr>
          <w:rFonts w:ascii="Palatino Linotype" w:hAnsi="Palatino Linotype"/>
          <w:b/>
        </w:rPr>
        <w:t>SUJETO OBLIGADO</w:t>
      </w:r>
      <w:r w:rsidRPr="008C172A">
        <w:rPr>
          <w:rFonts w:ascii="Palatino Linotype" w:hAnsi="Palatino Linotype"/>
        </w:rPr>
        <w:t xml:space="preserve"> en términos de los artículos </w:t>
      </w:r>
      <w:r w:rsidRPr="008C172A">
        <w:rPr>
          <w:rFonts w:ascii="Palatino Linotype" w:eastAsia="Calibri" w:hAnsi="Palatino Linotype"/>
          <w:lang w:val="es-MX" w:eastAsia="en-US"/>
        </w:rPr>
        <w:t>190 y 223 de la L</w:t>
      </w:r>
      <w:bookmarkStart w:id="0" w:name="_GoBack"/>
      <w:bookmarkEnd w:id="0"/>
      <w:r w:rsidRPr="00840A08">
        <w:rPr>
          <w:rFonts w:ascii="Palatino Linotype" w:eastAsia="Calibri" w:hAnsi="Palatino Linotype"/>
          <w:lang w:val="es-MX" w:eastAsia="en-US"/>
        </w:rPr>
        <w:t>ey de Transparencia y Acceso a la Información Pública de la entidad, gírese oficio al Contralor Interno de este Instituto para que actúe en razón de su competencia.</w:t>
      </w:r>
    </w:p>
    <w:p w:rsidR="00747354" w:rsidRDefault="00C70263" w:rsidP="00C70263">
      <w:pPr>
        <w:spacing w:line="360" w:lineRule="auto"/>
        <w:jc w:val="both"/>
        <w:rPr>
          <w:rFonts w:ascii="Palatino Linotype" w:eastAsia="Calibri" w:hAnsi="Palatino Linotype"/>
          <w:lang w:val="es-MX" w:eastAsia="en-US"/>
        </w:rPr>
      </w:pPr>
      <w:r w:rsidRPr="00C70263">
        <w:rPr>
          <w:rFonts w:ascii="Palatino Linotype" w:eastAsia="Calibri" w:hAnsi="Palatino Linotype"/>
          <w:lang w:val="es-MX" w:eastAsia="en-US"/>
        </w:rPr>
        <w:t xml:space="preserve">Por cuanto al requerimiento consistente en </w:t>
      </w:r>
      <w:r w:rsidRPr="00C70263">
        <w:rPr>
          <w:rFonts w:ascii="Palatino Linotype" w:eastAsia="Calibri" w:hAnsi="Palatino Linotype"/>
          <w:b/>
          <w:lang w:val="es-MX" w:eastAsia="en-US"/>
        </w:rPr>
        <w:t>copias</w:t>
      </w:r>
      <w:r w:rsidRPr="00C70263">
        <w:rPr>
          <w:rFonts w:ascii="Palatino Linotype" w:eastAsia="Calibri" w:hAnsi="Palatino Linotype"/>
          <w:lang w:val="es-MX" w:eastAsia="en-US"/>
        </w:rPr>
        <w:t xml:space="preserve"> de </w:t>
      </w:r>
      <w:r w:rsidRPr="00C70263">
        <w:rPr>
          <w:rFonts w:ascii="Palatino Linotype" w:eastAsia="Calibri" w:hAnsi="Palatino Linotype"/>
          <w:b/>
          <w:lang w:val="es-MX" w:eastAsia="en-US"/>
        </w:rPr>
        <w:t xml:space="preserve">todas la certificaciones firmadas </w:t>
      </w:r>
      <w:r w:rsidR="00AC2A82" w:rsidRPr="0024753E">
        <w:rPr>
          <w:rFonts w:ascii="Palatino Linotype" w:eastAsia="Calibri" w:hAnsi="Palatino Linotype"/>
          <w:b/>
          <w:lang w:val="es-MX" w:eastAsia="en-US"/>
        </w:rPr>
        <w:t>como S</w:t>
      </w:r>
      <w:r w:rsidRPr="00C70263">
        <w:rPr>
          <w:rFonts w:ascii="Palatino Linotype" w:eastAsia="Calibri" w:hAnsi="Palatino Linotype"/>
          <w:b/>
          <w:lang w:val="es-MX" w:eastAsia="en-US"/>
        </w:rPr>
        <w:t>ecretario de la Junta de Gobierno autorizó con, dio fe o hizo con</w:t>
      </w:r>
      <w:r w:rsidR="00DC46F1" w:rsidRPr="0024753E">
        <w:rPr>
          <w:rFonts w:ascii="Palatino Linotype" w:eastAsia="Calibri" w:hAnsi="Palatino Linotype"/>
          <w:b/>
          <w:lang w:val="es-MX" w:eastAsia="en-US"/>
        </w:rPr>
        <w:t>s</w:t>
      </w:r>
      <w:r w:rsidRPr="00C70263">
        <w:rPr>
          <w:rFonts w:ascii="Palatino Linotype" w:eastAsia="Calibri" w:hAnsi="Palatino Linotype"/>
          <w:b/>
          <w:lang w:val="es-MX" w:eastAsia="en-US"/>
        </w:rPr>
        <w:t>tar durante el tiempo que estuvo a su cargo</w:t>
      </w:r>
      <w:r w:rsidRPr="00C70263">
        <w:rPr>
          <w:rFonts w:ascii="Palatino Linotype" w:eastAsia="Calibri" w:hAnsi="Palatino Linotype"/>
          <w:lang w:val="es-MX" w:eastAsia="en-US"/>
        </w:rPr>
        <w:t xml:space="preserve">, el </w:t>
      </w:r>
      <w:r w:rsidRPr="00C70263">
        <w:rPr>
          <w:rFonts w:ascii="Palatino Linotype" w:eastAsia="Calibri" w:hAnsi="Palatino Linotype"/>
          <w:b/>
          <w:lang w:val="es-MX" w:eastAsia="en-US"/>
        </w:rPr>
        <w:t>SUJETO OBLIGADO</w:t>
      </w:r>
      <w:r w:rsidRPr="00C70263">
        <w:rPr>
          <w:rFonts w:ascii="Palatino Linotype" w:eastAsia="Calibri" w:hAnsi="Palatino Linotype"/>
          <w:lang w:val="es-MX" w:eastAsia="en-US"/>
        </w:rPr>
        <w:t xml:space="preserve"> respondió que no obran acuses de dichas certificaciones en el archivo de la Dirección General</w:t>
      </w:r>
      <w:r w:rsidR="0032751E" w:rsidRPr="0024753E">
        <w:rPr>
          <w:rFonts w:ascii="Palatino Linotype" w:eastAsia="Calibri" w:hAnsi="Palatino Linotype"/>
          <w:lang w:val="es-MX" w:eastAsia="en-US"/>
        </w:rPr>
        <w:t xml:space="preserve">, lo cual ratificó en su informe justificado. </w:t>
      </w:r>
      <w:r w:rsidRPr="00C70263">
        <w:rPr>
          <w:rFonts w:ascii="Palatino Linotype" w:eastAsia="Calibri" w:hAnsi="Palatino Linotype"/>
          <w:lang w:val="es-MX" w:eastAsia="en-US"/>
        </w:rPr>
        <w:t xml:space="preserve"> </w:t>
      </w:r>
    </w:p>
    <w:p w:rsidR="00747354" w:rsidRPr="003A4C37" w:rsidRDefault="00747354" w:rsidP="00C70263">
      <w:pPr>
        <w:spacing w:line="360" w:lineRule="auto"/>
        <w:jc w:val="both"/>
        <w:rPr>
          <w:rFonts w:ascii="Palatino Linotype" w:eastAsia="Calibri" w:hAnsi="Palatino Linotype"/>
          <w:sz w:val="16"/>
          <w:szCs w:val="16"/>
          <w:lang w:val="es-MX" w:eastAsia="en-US"/>
        </w:rPr>
      </w:pPr>
    </w:p>
    <w:p w:rsidR="00747354" w:rsidRDefault="00747354" w:rsidP="00C70263">
      <w:pPr>
        <w:spacing w:line="360" w:lineRule="auto"/>
        <w:jc w:val="both"/>
        <w:rPr>
          <w:rFonts w:ascii="Palatino Linotype" w:eastAsia="Calibri" w:hAnsi="Palatino Linotype"/>
          <w:lang w:val="es-MX" w:eastAsia="en-US"/>
        </w:rPr>
      </w:pPr>
      <w:r>
        <w:rPr>
          <w:rFonts w:ascii="Palatino Linotype" w:eastAsia="Calibri" w:hAnsi="Palatino Linotype"/>
          <w:lang w:val="es-MX" w:eastAsia="en-US"/>
        </w:rPr>
        <w:t>En cuanto a este punto, es importante mencionar el contenido de los artículos 13 Bis-D y 14 de la “Ley que Crea los Organismos Públicos Descentralizados”</w:t>
      </w:r>
      <w:r>
        <w:rPr>
          <w:rStyle w:val="Refdenotaalpie"/>
          <w:rFonts w:ascii="Palatino Linotype" w:eastAsia="Calibri" w:hAnsi="Palatino Linotype"/>
          <w:lang w:val="es-MX" w:eastAsia="en-US"/>
        </w:rPr>
        <w:footnoteReference w:id="2"/>
      </w:r>
      <w:r>
        <w:rPr>
          <w:rFonts w:ascii="Palatino Linotype" w:eastAsia="Calibri" w:hAnsi="Palatino Linotype"/>
          <w:lang w:val="es-MX" w:eastAsia="en-US"/>
        </w:rPr>
        <w:t xml:space="preserve"> </w:t>
      </w:r>
      <w:r w:rsidR="00F765B2">
        <w:rPr>
          <w:rFonts w:ascii="Palatino Linotype" w:eastAsia="Calibri" w:hAnsi="Palatino Linotype"/>
          <w:lang w:val="es-MX" w:eastAsia="en-US"/>
        </w:rPr>
        <w:t>supra referida</w:t>
      </w:r>
      <w:r>
        <w:rPr>
          <w:rFonts w:ascii="Palatino Linotype" w:eastAsia="Calibri" w:hAnsi="Palatino Linotype"/>
          <w:lang w:val="es-MX" w:eastAsia="en-US"/>
        </w:rPr>
        <w:t xml:space="preserve"> que establecen:  </w:t>
      </w:r>
    </w:p>
    <w:p w:rsidR="00C70263" w:rsidRPr="00C70263" w:rsidRDefault="00C70263" w:rsidP="00C70263">
      <w:pPr>
        <w:spacing w:line="360" w:lineRule="auto"/>
        <w:jc w:val="both"/>
        <w:rPr>
          <w:rFonts w:ascii="Palatino Linotype" w:eastAsia="Calibri" w:hAnsi="Palatino Linotype"/>
          <w:lang w:val="es-MX" w:eastAsia="en-US"/>
        </w:rPr>
      </w:pPr>
      <w:r w:rsidRPr="00C70263">
        <w:rPr>
          <w:rFonts w:ascii="Palatino Linotype" w:eastAsia="Calibri" w:hAnsi="Palatino Linotype"/>
          <w:lang w:val="es-MX" w:eastAsia="en-US"/>
        </w:rPr>
        <w:t xml:space="preserve">    </w:t>
      </w:r>
    </w:p>
    <w:p w:rsidR="00687A0B" w:rsidRDefault="00215326" w:rsidP="00215326">
      <w:pPr>
        <w:ind w:left="851" w:right="900"/>
        <w:jc w:val="both"/>
        <w:rPr>
          <w:rFonts w:ascii="Palatino Linotype" w:hAnsi="Palatino Linotype"/>
          <w:sz w:val="22"/>
          <w:szCs w:val="22"/>
        </w:rPr>
      </w:pPr>
      <w:r w:rsidRPr="00215326">
        <w:rPr>
          <w:rFonts w:ascii="Palatino Linotype" w:hAnsi="Palatino Linotype"/>
          <w:i/>
          <w:sz w:val="22"/>
          <w:szCs w:val="22"/>
        </w:rPr>
        <w:t>“</w:t>
      </w:r>
      <w:r w:rsidRPr="00215326">
        <w:rPr>
          <w:rFonts w:ascii="Palatino Linotype" w:hAnsi="Palatino Linotype"/>
          <w:b/>
          <w:i/>
          <w:sz w:val="22"/>
          <w:szCs w:val="22"/>
        </w:rPr>
        <w:t>Artículo 13 Bis-D</w:t>
      </w:r>
      <w:r w:rsidRPr="00215326">
        <w:rPr>
          <w:rFonts w:ascii="Palatino Linotype" w:hAnsi="Palatino Linotype"/>
          <w:i/>
          <w:sz w:val="22"/>
          <w:szCs w:val="22"/>
        </w:rPr>
        <w:t>.- Corresponde al Secretario de la Junta, entre otras actividades administrativas que le encargue el Presidente, llevar actualizado el libro de actas que él redactará, elaborar el orden del día de las sesiones y formular la convocatoria a éstas</w:t>
      </w:r>
      <w:r w:rsidRPr="00215326">
        <w:rPr>
          <w:rFonts w:ascii="Palatino Linotype" w:hAnsi="Palatino Linotype"/>
          <w:sz w:val="22"/>
          <w:szCs w:val="22"/>
        </w:rPr>
        <w:t>.”</w:t>
      </w:r>
    </w:p>
    <w:p w:rsidR="001C6640" w:rsidRDefault="001C6640" w:rsidP="00215326">
      <w:pPr>
        <w:ind w:left="851" w:right="900"/>
        <w:jc w:val="both"/>
        <w:rPr>
          <w:rFonts w:ascii="Palatino Linotype" w:eastAsia="Calibri" w:hAnsi="Palatino Linotype"/>
          <w:sz w:val="22"/>
          <w:szCs w:val="22"/>
          <w:lang w:val="es-MX" w:eastAsia="en-US"/>
        </w:rPr>
      </w:pPr>
    </w:p>
    <w:p w:rsidR="001C6640" w:rsidRDefault="001C6640" w:rsidP="00215326">
      <w:pPr>
        <w:ind w:left="851" w:right="900"/>
        <w:jc w:val="both"/>
        <w:rPr>
          <w:rFonts w:ascii="Palatino Linotype" w:hAnsi="Palatino Linotype"/>
          <w:i/>
          <w:sz w:val="22"/>
          <w:szCs w:val="22"/>
        </w:rPr>
      </w:pPr>
      <w:r>
        <w:rPr>
          <w:rFonts w:ascii="Palatino Linotype" w:hAnsi="Palatino Linotype"/>
          <w:i/>
          <w:sz w:val="22"/>
          <w:szCs w:val="22"/>
        </w:rPr>
        <w:lastRenderedPageBreak/>
        <w:t>“</w:t>
      </w:r>
      <w:r w:rsidRPr="001C6640">
        <w:rPr>
          <w:rFonts w:ascii="Palatino Linotype" w:hAnsi="Palatino Linotype"/>
          <w:b/>
          <w:i/>
          <w:sz w:val="22"/>
          <w:szCs w:val="22"/>
        </w:rPr>
        <w:t>Artículo 14</w:t>
      </w:r>
      <w:r w:rsidRPr="001C6640">
        <w:rPr>
          <w:rFonts w:ascii="Palatino Linotype" w:hAnsi="Palatino Linotype"/>
          <w:i/>
          <w:sz w:val="22"/>
          <w:szCs w:val="22"/>
        </w:rPr>
        <w:t>.- La Dirección tendrá las atribuciones y obligaciones siguientes:</w:t>
      </w:r>
    </w:p>
    <w:p w:rsidR="001C6640" w:rsidRDefault="001C6640" w:rsidP="00215326">
      <w:pPr>
        <w:ind w:left="851" w:right="900"/>
        <w:jc w:val="both"/>
        <w:rPr>
          <w:rFonts w:ascii="Palatino Linotype" w:hAnsi="Palatino Linotype"/>
          <w:i/>
          <w:sz w:val="22"/>
          <w:szCs w:val="22"/>
        </w:rPr>
      </w:pPr>
      <w:r>
        <w:rPr>
          <w:rFonts w:ascii="Palatino Linotype" w:hAnsi="Palatino Linotype"/>
          <w:i/>
          <w:sz w:val="22"/>
          <w:szCs w:val="22"/>
        </w:rPr>
        <w:t>…</w:t>
      </w:r>
    </w:p>
    <w:p w:rsidR="001C6640" w:rsidRDefault="001C6640" w:rsidP="00215326">
      <w:pPr>
        <w:ind w:left="851" w:right="900"/>
        <w:jc w:val="both"/>
        <w:rPr>
          <w:rFonts w:ascii="Palatino Linotype" w:hAnsi="Palatino Linotype"/>
          <w:i/>
          <w:sz w:val="22"/>
          <w:szCs w:val="22"/>
        </w:rPr>
      </w:pPr>
      <w:r w:rsidRPr="00747354">
        <w:rPr>
          <w:rFonts w:ascii="Palatino Linotype" w:hAnsi="Palatino Linotype"/>
          <w:b/>
          <w:i/>
          <w:sz w:val="22"/>
          <w:szCs w:val="22"/>
        </w:rPr>
        <w:t>VIII.</w:t>
      </w:r>
      <w:r w:rsidRPr="001C6640">
        <w:rPr>
          <w:rFonts w:ascii="Palatino Linotype" w:hAnsi="Palatino Linotype"/>
          <w:i/>
          <w:sz w:val="22"/>
          <w:szCs w:val="22"/>
        </w:rPr>
        <w:t xml:space="preserve"> Certificar la documentación oficial emanada de la Junta de Gobierno o de cualquiera de sus miembros y cuando se trate de documentación presentada ante el Órgano Superior de Fiscalización del Estado de México;</w:t>
      </w:r>
    </w:p>
    <w:p w:rsidR="001C6640" w:rsidRPr="001C6640" w:rsidRDefault="001C6640" w:rsidP="00215326">
      <w:pPr>
        <w:ind w:left="851" w:right="900"/>
        <w:jc w:val="both"/>
        <w:rPr>
          <w:rFonts w:ascii="Palatino Linotype" w:eastAsia="Calibri" w:hAnsi="Palatino Linotype"/>
          <w:i/>
          <w:sz w:val="22"/>
          <w:szCs w:val="22"/>
          <w:lang w:val="es-MX" w:eastAsia="en-US"/>
        </w:rPr>
      </w:pPr>
      <w:r>
        <w:rPr>
          <w:rFonts w:ascii="Palatino Linotype" w:hAnsi="Palatino Linotype"/>
          <w:i/>
          <w:sz w:val="22"/>
          <w:szCs w:val="22"/>
        </w:rPr>
        <w:t>…”</w:t>
      </w:r>
    </w:p>
    <w:p w:rsidR="00515B52" w:rsidRDefault="005009A4" w:rsidP="00C82A12">
      <w:pPr>
        <w:spacing w:before="240" w:after="240" w:line="360" w:lineRule="auto"/>
        <w:jc w:val="both"/>
        <w:rPr>
          <w:rFonts w:ascii="Palatino Linotype" w:hAnsi="Palatino Linotype"/>
        </w:rPr>
      </w:pPr>
      <w:r>
        <w:rPr>
          <w:rFonts w:ascii="Palatino Linotype" w:hAnsi="Palatino Linotype"/>
        </w:rPr>
        <w:t>Del contenido de los artículos transcritos, se colige que el Secretario de la Junta</w:t>
      </w:r>
      <w:r w:rsidR="00515B52">
        <w:rPr>
          <w:rFonts w:ascii="Palatino Linotype" w:hAnsi="Palatino Linotype"/>
        </w:rPr>
        <w:t xml:space="preserve"> </w:t>
      </w:r>
      <w:r>
        <w:rPr>
          <w:rFonts w:ascii="Palatino Linotype" w:hAnsi="Palatino Linotype"/>
        </w:rPr>
        <w:t>adolece de atribuciones para certificar o expedir las certificaciones solicitadas por el peticionario, toda vez que ésta</w:t>
      </w:r>
      <w:r w:rsidR="00515B52">
        <w:rPr>
          <w:rFonts w:ascii="Palatino Linotype" w:hAnsi="Palatino Linotype"/>
        </w:rPr>
        <w:t xml:space="preserve"> </w:t>
      </w:r>
      <w:r>
        <w:rPr>
          <w:rFonts w:ascii="Palatino Linotype" w:hAnsi="Palatino Linotype"/>
        </w:rPr>
        <w:t xml:space="preserve">corresponde </w:t>
      </w:r>
      <w:r w:rsidR="00515B52">
        <w:rPr>
          <w:rFonts w:ascii="Palatino Linotype" w:hAnsi="Palatino Linotype"/>
        </w:rPr>
        <w:t xml:space="preserve">a la Dirección del </w:t>
      </w:r>
      <w:r w:rsidR="00515B52" w:rsidRPr="00515B52">
        <w:rPr>
          <w:rFonts w:ascii="Palatino Linotype" w:hAnsi="Palatino Linotype"/>
          <w:b/>
        </w:rPr>
        <w:t>SUJETO OBLIGADO</w:t>
      </w:r>
      <w:r w:rsidR="00515B52">
        <w:rPr>
          <w:rFonts w:ascii="Palatino Linotype" w:hAnsi="Palatino Linotype"/>
        </w:rPr>
        <w:t xml:space="preserve">. </w:t>
      </w:r>
    </w:p>
    <w:p w:rsidR="00B050A9" w:rsidRPr="00B050A9" w:rsidRDefault="00515B52" w:rsidP="00B050A9">
      <w:pPr>
        <w:spacing w:before="240" w:after="240" w:line="360" w:lineRule="auto"/>
        <w:jc w:val="both"/>
        <w:rPr>
          <w:rFonts w:ascii="Palatino Linotype" w:hAnsi="Palatino Linotype" w:cs="Arial"/>
        </w:rPr>
      </w:pPr>
      <w:r>
        <w:rPr>
          <w:rFonts w:ascii="Palatino Linotype" w:hAnsi="Palatino Linotype"/>
        </w:rPr>
        <w:t xml:space="preserve">En ese tenor, </w:t>
      </w:r>
      <w:r w:rsidR="00B050A9">
        <w:rPr>
          <w:rFonts w:ascii="Palatino Linotype" w:hAnsi="Palatino Linotype"/>
        </w:rPr>
        <w:t xml:space="preserve">si el ente obligado en su respuesta </w:t>
      </w:r>
      <w:r w:rsidR="00B050A9" w:rsidRPr="00B050A9">
        <w:rPr>
          <w:rFonts w:ascii="Palatino Linotype" w:hAnsi="Palatino Linotype"/>
        </w:rPr>
        <w:t xml:space="preserve">refirió </w:t>
      </w:r>
      <w:r w:rsidR="00B050A9" w:rsidRPr="00B050A9">
        <w:rPr>
          <w:rFonts w:ascii="Palatino Linotype" w:hAnsi="Palatino Linotype" w:cs="Arial"/>
        </w:rPr>
        <w:t>que no cuenta con la información solicitada</w:t>
      </w:r>
      <w:r w:rsidR="00B050A9" w:rsidRPr="00B050A9">
        <w:rPr>
          <w:rFonts w:ascii="Palatino Linotype" w:hAnsi="Palatino Linotype" w:cs="Arial"/>
          <w:b/>
        </w:rPr>
        <w:t xml:space="preserve">, </w:t>
      </w:r>
      <w:r w:rsidR="00B050A9" w:rsidRPr="00B050A9">
        <w:rPr>
          <w:rFonts w:ascii="Palatino Linotype" w:hAnsi="Palatino Linotype" w:cs="Arial"/>
        </w:rPr>
        <w:t xml:space="preserve">consecuentemente para este Instituto no hay manera de dar satisfacción a la información específica requerida por el </w:t>
      </w:r>
      <w:r w:rsidR="00B050A9" w:rsidRPr="00B050A9">
        <w:rPr>
          <w:rFonts w:ascii="Palatino Linotype" w:hAnsi="Palatino Linotype" w:cs="Arial"/>
          <w:b/>
        </w:rPr>
        <w:t>RECURRENTE</w:t>
      </w:r>
      <w:r w:rsidR="00B050A9" w:rsidRPr="00B050A9">
        <w:rPr>
          <w:rFonts w:ascii="Palatino Linotype" w:hAnsi="Palatino Linotype" w:cs="Arial"/>
        </w:rPr>
        <w:t>, toda vez que</w:t>
      </w:r>
      <w:r w:rsidR="00B050A9" w:rsidRPr="00B050A9">
        <w:rPr>
          <w:rFonts w:ascii="Palatino Linotype" w:hAnsi="Palatino Linotype" w:cs="Arial"/>
          <w:b/>
        </w:rPr>
        <w:t xml:space="preserve"> </w:t>
      </w:r>
      <w:r w:rsidR="00B050A9" w:rsidRPr="00B050A9">
        <w:rPr>
          <w:rFonts w:ascii="Palatino Linotype" w:hAnsi="Palatino Linotype" w:cs="Arial"/>
        </w:rPr>
        <w:t xml:space="preserve">en estas circunstancias no resulta exigible al </w:t>
      </w:r>
      <w:r w:rsidR="00B050A9" w:rsidRPr="00B050A9">
        <w:rPr>
          <w:rFonts w:ascii="Palatino Linotype" w:hAnsi="Palatino Linotype" w:cs="Arial"/>
          <w:b/>
        </w:rPr>
        <w:t xml:space="preserve">SUJETO OBLIGADO </w:t>
      </w:r>
      <w:r w:rsidR="00B050A9" w:rsidRPr="00B050A9">
        <w:rPr>
          <w:rFonts w:ascii="Palatino Linotype" w:hAnsi="Palatino Linotype" w:cs="Arial"/>
        </w:rPr>
        <w:t xml:space="preserve">requerirle la entrega de información que no obra en sus archivos.   </w:t>
      </w:r>
    </w:p>
    <w:p w:rsidR="00B050A9" w:rsidRPr="00B050A9" w:rsidRDefault="00B050A9" w:rsidP="00B050A9">
      <w:pPr>
        <w:spacing w:before="240" w:after="240" w:line="360" w:lineRule="auto"/>
        <w:jc w:val="both"/>
        <w:rPr>
          <w:rFonts w:ascii="Palatino Linotype" w:hAnsi="Palatino Linotype" w:cs="Arial"/>
        </w:rPr>
      </w:pPr>
      <w:r w:rsidRPr="00B050A9">
        <w:rPr>
          <w:rFonts w:ascii="Palatino Linotype" w:hAnsi="Palatino Linotype" w:cs="Arial"/>
        </w:rPr>
        <w:t>En este sentido, cabe traer a cuenta lo previsto por el artículo 12, párrafo segundo de la Ley de Transparencia y Acceso a la Información Pública del Estado de México y Municipios que la letra establece:</w:t>
      </w:r>
    </w:p>
    <w:p w:rsidR="00B050A9" w:rsidRPr="00B050A9" w:rsidRDefault="00B050A9" w:rsidP="00B050A9">
      <w:pPr>
        <w:spacing w:before="240" w:after="240"/>
        <w:ind w:left="851" w:right="900"/>
        <w:jc w:val="both"/>
        <w:rPr>
          <w:rFonts w:ascii="Palatino Linotype" w:hAnsi="Palatino Linotype" w:cs="Arial"/>
          <w:b/>
          <w:i/>
          <w:sz w:val="22"/>
          <w:szCs w:val="22"/>
        </w:rPr>
      </w:pPr>
      <w:r w:rsidRPr="00B050A9">
        <w:rPr>
          <w:rFonts w:ascii="Palatino Linotype" w:hAnsi="Palatino Linotype" w:cs="Arial"/>
          <w:i/>
          <w:sz w:val="22"/>
          <w:szCs w:val="22"/>
        </w:rPr>
        <w:t>“</w:t>
      </w:r>
      <w:r w:rsidRPr="00B050A9">
        <w:rPr>
          <w:rFonts w:ascii="Palatino Linotype" w:hAnsi="Palatino Linotype" w:cs="Arial"/>
          <w:b/>
          <w:i/>
          <w:sz w:val="22"/>
          <w:szCs w:val="22"/>
        </w:rPr>
        <w:t>Artículo 12.</w:t>
      </w:r>
      <w:r w:rsidRPr="00B050A9">
        <w:rPr>
          <w:rFonts w:ascii="Palatino Linotype" w:hAnsi="Palatino Linotype" w:cs="Arial"/>
          <w:i/>
          <w:sz w:val="22"/>
          <w:szCs w:val="22"/>
        </w:rPr>
        <w:t xml:space="preserve"> …</w:t>
      </w:r>
      <w:r w:rsidRPr="00B050A9">
        <w:rPr>
          <w:rFonts w:ascii="Palatino Linotype" w:hAnsi="Palatino Linotype" w:cs="Arial"/>
          <w:b/>
          <w:i/>
          <w:sz w:val="22"/>
          <w:szCs w:val="22"/>
        </w:rPr>
        <w:t xml:space="preserve"> </w:t>
      </w:r>
    </w:p>
    <w:p w:rsidR="00B050A9" w:rsidRPr="00B050A9" w:rsidRDefault="00B050A9" w:rsidP="00B050A9">
      <w:pPr>
        <w:ind w:left="851" w:right="900"/>
        <w:jc w:val="both"/>
        <w:rPr>
          <w:rFonts w:ascii="Palatino Linotype" w:hAnsi="Palatino Linotype" w:cs="Arial"/>
          <w:i/>
          <w:sz w:val="22"/>
          <w:szCs w:val="22"/>
        </w:rPr>
      </w:pPr>
      <w:r w:rsidRPr="00B050A9">
        <w:rPr>
          <w:rFonts w:ascii="Palatino Linotype" w:hAnsi="Palatino Linotype" w:cs="Arial"/>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B050A9" w:rsidRPr="00B050A9" w:rsidRDefault="00B050A9" w:rsidP="00B050A9">
      <w:pPr>
        <w:spacing w:before="240" w:after="240" w:line="360" w:lineRule="auto"/>
        <w:jc w:val="both"/>
        <w:rPr>
          <w:rFonts w:ascii="Palatino Linotype" w:hAnsi="Palatino Linotype" w:cs="Arial"/>
        </w:rPr>
      </w:pPr>
      <w:r w:rsidRPr="00B050A9">
        <w:rPr>
          <w:rFonts w:ascii="Palatino Linotype" w:hAnsi="Palatino Linotype" w:cs="Arial"/>
        </w:rPr>
        <w:t xml:space="preserve">De manera que interpretado a </w:t>
      </w:r>
      <w:r w:rsidRPr="00B050A9">
        <w:rPr>
          <w:rFonts w:ascii="Palatino Linotype" w:hAnsi="Palatino Linotype" w:cs="Arial"/>
          <w:b/>
          <w:i/>
        </w:rPr>
        <w:t>contrario sensu</w:t>
      </w:r>
      <w:r w:rsidRPr="00B050A9">
        <w:rPr>
          <w:rFonts w:ascii="Palatino Linotype" w:hAnsi="Palatino Linotype" w:cs="Arial"/>
        </w:rPr>
        <w:t xml:space="preserve">, se actualiza el supuesto de un hecho de naturaleza negativa, el cual no puede acreditarse documentalmente, ya que no puede probarse </w:t>
      </w:r>
      <w:r w:rsidRPr="00B050A9">
        <w:rPr>
          <w:rFonts w:ascii="Palatino Linotype" w:hAnsi="Palatino Linotype" w:cs="Arial"/>
        </w:rPr>
        <w:lastRenderedPageBreak/>
        <w:t xml:space="preserve">un hecho negativo por ser lógica y materialmente imposible, discernimiento que encuentra apoyo en la siguiente tesis: </w:t>
      </w:r>
    </w:p>
    <w:p w:rsidR="00B050A9" w:rsidRPr="00B050A9" w:rsidRDefault="00B050A9" w:rsidP="00B050A9">
      <w:pPr>
        <w:spacing w:before="120" w:after="120"/>
        <w:ind w:left="851" w:right="851"/>
        <w:jc w:val="both"/>
        <w:rPr>
          <w:rFonts w:ascii="Palatino Linotype" w:hAnsi="Palatino Linotype" w:cs="Arial"/>
          <w:i/>
          <w:sz w:val="22"/>
          <w:szCs w:val="22"/>
          <w:lang w:eastAsia="es-MX"/>
        </w:rPr>
      </w:pPr>
      <w:r w:rsidRPr="00B050A9">
        <w:rPr>
          <w:rFonts w:ascii="Palatino Linotype" w:hAnsi="Palatino Linotype" w:cs="Arial"/>
          <w:b/>
          <w:i/>
          <w:sz w:val="22"/>
          <w:szCs w:val="22"/>
          <w:lang w:eastAsia="es-MX"/>
        </w:rPr>
        <w:t>“HECHOS NEGATIVOS, NO SON SUSCEPTIBLES DE DEMOSTRACIÓN</w:t>
      </w:r>
      <w:r w:rsidRPr="00B050A9">
        <w:rPr>
          <w:rFonts w:ascii="Palatino Linotype" w:hAnsi="Palatino Linotype" w:cs="Arial"/>
          <w:i/>
          <w:sz w:val="22"/>
          <w:szCs w:val="22"/>
          <w:lang w:eastAsia="es-MX"/>
        </w:rPr>
        <w:t xml:space="preserve">. </w:t>
      </w:r>
    </w:p>
    <w:p w:rsidR="00B050A9" w:rsidRPr="00B050A9" w:rsidRDefault="00B050A9" w:rsidP="00B050A9">
      <w:pPr>
        <w:ind w:left="851" w:right="851"/>
        <w:jc w:val="both"/>
        <w:rPr>
          <w:rFonts w:ascii="Palatino Linotype" w:hAnsi="Palatino Linotype" w:cs="Arial"/>
          <w:i/>
          <w:sz w:val="22"/>
          <w:szCs w:val="22"/>
          <w:lang w:eastAsia="es-MX"/>
        </w:rPr>
      </w:pPr>
      <w:r w:rsidRPr="00B050A9">
        <w:rPr>
          <w:rFonts w:ascii="Palatino Linotype" w:hAnsi="Palatino Linotype" w:cs="Arial"/>
          <w:i/>
          <w:sz w:val="22"/>
          <w:szCs w:val="22"/>
          <w:lang w:eastAsia="es-MX"/>
        </w:rPr>
        <w:t>Tratándose de un hecho negativo, el Juez no tiene por qué invocar prueba alguna de la que se desprenda, ya que es bien sabido que esta clase de hechos no son susceptibles de demostración.</w:t>
      </w:r>
    </w:p>
    <w:p w:rsidR="00B050A9" w:rsidRPr="00B050A9" w:rsidRDefault="00B050A9" w:rsidP="00B050A9">
      <w:pPr>
        <w:ind w:left="851" w:right="851"/>
        <w:jc w:val="both"/>
        <w:rPr>
          <w:rFonts w:ascii="Palatino Linotype" w:hAnsi="Palatino Linotype" w:cs="Arial"/>
          <w:i/>
          <w:sz w:val="22"/>
          <w:szCs w:val="22"/>
          <w:lang w:eastAsia="es-MX"/>
        </w:rPr>
      </w:pPr>
    </w:p>
    <w:p w:rsidR="00B050A9" w:rsidRPr="00B050A9" w:rsidRDefault="00B050A9" w:rsidP="00B050A9">
      <w:pPr>
        <w:spacing w:before="120" w:after="120"/>
        <w:ind w:left="851" w:right="851"/>
        <w:jc w:val="both"/>
        <w:rPr>
          <w:rFonts w:ascii="Palatino Linotype" w:hAnsi="Palatino Linotype" w:cs="Arial"/>
          <w:i/>
          <w:sz w:val="22"/>
          <w:szCs w:val="22"/>
          <w:lang w:eastAsia="es-MX"/>
        </w:rPr>
      </w:pPr>
      <w:r w:rsidRPr="00B050A9">
        <w:rPr>
          <w:rFonts w:ascii="Palatino Linotype" w:hAnsi="Palatino Linotype" w:cs="Arial"/>
          <w:i/>
          <w:sz w:val="22"/>
          <w:szCs w:val="22"/>
          <w:lang w:eastAsia="es-MX"/>
        </w:rPr>
        <w:t>Amparo en revisión 2022/61. José García Florín (Menor). 9 de octubre de 1961. Cinco votos. Ponente: José Rivera Pérez Campos.” (Sic)</w:t>
      </w:r>
    </w:p>
    <w:p w:rsidR="00B050A9" w:rsidRPr="00B050A9" w:rsidRDefault="00B050A9" w:rsidP="007229D4">
      <w:pPr>
        <w:jc w:val="both"/>
        <w:rPr>
          <w:rFonts w:ascii="Palatino Linotype" w:hAnsi="Palatino Linotype" w:cs="Arial"/>
          <w:sz w:val="16"/>
          <w:szCs w:val="16"/>
        </w:rPr>
      </w:pPr>
    </w:p>
    <w:p w:rsidR="00B050A9" w:rsidRDefault="001B4C21" w:rsidP="00B050A9">
      <w:pPr>
        <w:spacing w:before="240" w:after="240" w:line="360" w:lineRule="auto"/>
        <w:jc w:val="both"/>
        <w:rPr>
          <w:rFonts w:ascii="Palatino Linotype" w:hAnsi="Palatino Linotype" w:cs="Arial"/>
        </w:rPr>
      </w:pPr>
      <w:r>
        <w:rPr>
          <w:rFonts w:ascii="Palatino Linotype" w:hAnsi="Palatino Linotype" w:cs="Arial"/>
        </w:rPr>
        <w:t>C</w:t>
      </w:r>
      <w:r w:rsidR="00B050A9" w:rsidRPr="00B050A9">
        <w:rPr>
          <w:rFonts w:ascii="Palatino Linotype" w:hAnsi="Palatino Linotype" w:cs="Arial"/>
        </w:rPr>
        <w:t xml:space="preserve">abe precisar que en el caso concreto, no se trataría de un caso por el cual la negación del hecho implique la afirmación del mismo, sino que se estaría ante una notoria y evidente inexistencia fáctica de la información solicitada, caso en el cual, en obviedad de circunstancias, no se está obligado a justificar o fundamentar la inexistencia de la documentación, toda vez que no existe certeza de la existencia de la documentación referida por el particular. </w:t>
      </w:r>
    </w:p>
    <w:p w:rsidR="00EA56C9" w:rsidRPr="00EA56C9" w:rsidRDefault="00EA56C9" w:rsidP="00EA56C9">
      <w:pPr>
        <w:widowControl w:val="0"/>
        <w:autoSpaceDE w:val="0"/>
        <w:autoSpaceDN w:val="0"/>
        <w:adjustRightInd w:val="0"/>
        <w:spacing w:before="240" w:after="240" w:line="360" w:lineRule="auto"/>
        <w:jc w:val="both"/>
        <w:rPr>
          <w:rFonts w:ascii="Palatino Linotype" w:hAnsi="Palatino Linotype"/>
          <w:bCs/>
          <w:lang w:eastAsia="es-MX"/>
        </w:rPr>
      </w:pPr>
      <w:r w:rsidRPr="00EA56C9">
        <w:rPr>
          <w:rFonts w:ascii="Palatino Linotype" w:hAnsi="Palatino Linotype"/>
          <w:bCs/>
          <w:lang w:eastAsia="es-MX"/>
        </w:rPr>
        <w:t xml:space="preserve">Ahora bien, por cuanto a la información que en todo caso el </w:t>
      </w:r>
      <w:r w:rsidRPr="00EA56C9">
        <w:rPr>
          <w:rFonts w:ascii="Palatino Linotype" w:hAnsi="Palatino Linotype"/>
          <w:b/>
          <w:bCs/>
          <w:lang w:eastAsia="es-MX"/>
        </w:rPr>
        <w:t>SUJETO OBLIGADO</w:t>
      </w:r>
      <w:r w:rsidRPr="00EA56C9">
        <w:rPr>
          <w:rFonts w:ascii="Palatino Linotype" w:hAnsi="Palatino Linotype"/>
          <w:bCs/>
          <w:lang w:eastAsia="es-MX"/>
        </w:rPr>
        <w:t xml:space="preserve"> entregará a la particular, deberá expedirla en versión pública conforme a lo siguiente.</w:t>
      </w:r>
    </w:p>
    <w:p w:rsidR="00840A08" w:rsidRPr="0024753E" w:rsidRDefault="00EA56C9" w:rsidP="00840A08">
      <w:pPr>
        <w:spacing w:line="360" w:lineRule="auto"/>
        <w:ind w:right="49"/>
        <w:jc w:val="both"/>
        <w:rPr>
          <w:rFonts w:ascii="Palatino Linotype" w:eastAsia="Arial Unicode MS" w:hAnsi="Palatino Linotype" w:cs="Arial"/>
        </w:rPr>
      </w:pPr>
      <w:r w:rsidRPr="0024753E">
        <w:rPr>
          <w:rFonts w:ascii="Palatino Linotype" w:hAnsi="Palatino Linotype" w:cs="Arial"/>
          <w:b/>
          <w:sz w:val="28"/>
          <w:szCs w:val="28"/>
        </w:rPr>
        <w:t xml:space="preserve">Elaboración de versión pública. </w:t>
      </w:r>
      <w:r w:rsidRPr="0024753E">
        <w:rPr>
          <w:rFonts w:ascii="Palatino Linotype" w:hAnsi="Palatino Linotype" w:cs="Arial"/>
          <w:bCs/>
          <w:color w:val="000000"/>
        </w:rPr>
        <w:t xml:space="preserve">Como fue debidamente apuntado, el </w:t>
      </w:r>
      <w:r w:rsidRPr="0024753E">
        <w:rPr>
          <w:rFonts w:ascii="Palatino Linotype" w:hAnsi="Palatino Linotype" w:cs="Arial"/>
          <w:b/>
          <w:bCs/>
          <w:color w:val="000000"/>
        </w:rPr>
        <w:t>SUJETO OBLIGADO</w:t>
      </w:r>
      <w:r w:rsidRPr="0024753E">
        <w:rPr>
          <w:rFonts w:ascii="Palatino Linotype" w:hAnsi="Palatino Linotype" w:cs="Arial"/>
          <w:bCs/>
          <w:color w:val="000000"/>
        </w:rPr>
        <w:t xml:space="preserve"> debe satisfacer la solicitud de acceso a la información; sin embargo, </w:t>
      </w:r>
      <w:r w:rsidR="00840A08" w:rsidRPr="0024753E">
        <w:rPr>
          <w:rFonts w:ascii="Palatino Linotype" w:hAnsi="Palatino Linotype" w:cs="Arial"/>
          <w:bCs/>
          <w:color w:val="000000"/>
        </w:rPr>
        <w:t xml:space="preserve">hace la documentación que en todo caso entregará a la </w:t>
      </w:r>
      <w:r w:rsidR="00840A08" w:rsidRPr="0024753E">
        <w:rPr>
          <w:rFonts w:ascii="Palatino Linotype" w:hAnsi="Palatino Linotype" w:cs="Arial"/>
          <w:b/>
          <w:bCs/>
          <w:color w:val="000000"/>
        </w:rPr>
        <w:t>RECURRENTE,</w:t>
      </w:r>
      <w:r w:rsidR="00840A08" w:rsidRPr="0024753E">
        <w:rPr>
          <w:rFonts w:ascii="Palatino Linotype" w:hAnsi="Palatino Linotype" w:cs="Arial"/>
          <w:bCs/>
          <w:color w:val="000000"/>
        </w:rPr>
        <w:t xml:space="preserve"> deberá hacerse</w:t>
      </w:r>
      <w:r w:rsidR="00840A08" w:rsidRPr="0024753E">
        <w:rPr>
          <w:rFonts w:ascii="Palatino Linotype" w:eastAsia="Arial Unicode MS" w:hAnsi="Palatino Linotype" w:cs="Arial"/>
        </w:rPr>
        <w:t xml:space="preserve"> en </w:t>
      </w:r>
      <w:r w:rsidR="00840A08" w:rsidRPr="0024753E">
        <w:rPr>
          <w:rFonts w:ascii="Palatino Linotype" w:eastAsia="Arial Unicode MS" w:hAnsi="Palatino Linotype" w:cs="Arial"/>
          <w:b/>
          <w:u w:val="single"/>
        </w:rPr>
        <w:t>versión pública</w:t>
      </w:r>
      <w:r w:rsidR="00840A08" w:rsidRPr="0024753E">
        <w:rPr>
          <w:rFonts w:ascii="Palatino Linotype" w:eastAsia="Arial Unicode MS" w:hAnsi="Palatino Linotype" w:cs="Arial"/>
        </w:rPr>
        <w:t>, esto es, omitirá, eliminará o suprimirá la información personal de los servidores públicos sujetos a evaluación, e</w:t>
      </w:r>
      <w:r w:rsidR="00840A08" w:rsidRPr="0024753E">
        <w:rPr>
          <w:rFonts w:ascii="Palatino Linotype" w:hAnsi="Palatino Linotype"/>
        </w:rPr>
        <w:t xml:space="preserve">n caso específico en dichos documentos pueden obran datos que son considerados confidenciales, cuyo acceso debe ser restringido, los cuales </w:t>
      </w:r>
      <w:r w:rsidR="00840A08" w:rsidRPr="0024753E">
        <w:rPr>
          <w:rFonts w:ascii="Palatino Linotype" w:hAnsi="Palatino Linotype" w:cs="Arial"/>
        </w:rPr>
        <w:t xml:space="preserve">deben testarse al momento de la elaboración de versiones públicas, como es el caso del </w:t>
      </w:r>
      <w:r w:rsidR="00840A08" w:rsidRPr="0024753E">
        <w:rPr>
          <w:rFonts w:ascii="Palatino Linotype" w:hAnsi="Palatino Linotype" w:cs="Arial"/>
          <w:b/>
        </w:rPr>
        <w:t>Registro Federal de Contribuyentes</w:t>
      </w:r>
      <w:r w:rsidR="00840A08" w:rsidRPr="0024753E">
        <w:rPr>
          <w:rFonts w:ascii="Palatino Linotype" w:hAnsi="Palatino Linotype" w:cs="Arial"/>
        </w:rPr>
        <w:t xml:space="preserve"> (RFC), la </w:t>
      </w:r>
      <w:r w:rsidR="00840A08" w:rsidRPr="0024753E">
        <w:rPr>
          <w:rFonts w:ascii="Palatino Linotype" w:hAnsi="Palatino Linotype" w:cs="Arial"/>
          <w:b/>
        </w:rPr>
        <w:t>Clave Única de Registro de Población</w:t>
      </w:r>
      <w:r w:rsidR="00840A08" w:rsidRPr="0024753E">
        <w:rPr>
          <w:rFonts w:ascii="Palatino Linotype" w:hAnsi="Palatino Linotype" w:cs="Arial"/>
        </w:rPr>
        <w:t xml:space="preserve"> (CURP), la </w:t>
      </w:r>
      <w:r w:rsidR="00840A08" w:rsidRPr="0024753E">
        <w:rPr>
          <w:rFonts w:ascii="Palatino Linotype" w:hAnsi="Palatino Linotype" w:cs="Arial"/>
          <w:b/>
        </w:rPr>
        <w:t xml:space="preserve">Clave </w:t>
      </w:r>
      <w:r w:rsidR="00840A08" w:rsidRPr="0024753E">
        <w:rPr>
          <w:rFonts w:ascii="Palatino Linotype" w:hAnsi="Palatino Linotype" w:cs="Arial"/>
          <w:b/>
        </w:rPr>
        <w:lastRenderedPageBreak/>
        <w:t>de cualquier tipo de seguridad social</w:t>
      </w:r>
      <w:r w:rsidR="00840A08" w:rsidRPr="0024753E">
        <w:rPr>
          <w:rFonts w:ascii="Palatino Linotype" w:hAnsi="Palatino Linotype" w:cs="Arial"/>
        </w:rPr>
        <w:t xml:space="preserve"> (ISSEMYM); </w:t>
      </w:r>
      <w:r w:rsidR="00840A08" w:rsidRPr="0024753E">
        <w:rPr>
          <w:rFonts w:ascii="Palatino Linotype" w:hAnsi="Palatino Linotype" w:cs="Arial"/>
          <w:b/>
        </w:rPr>
        <w:t>préstamos o descuentos</w:t>
      </w:r>
      <w:r w:rsidR="00840A08" w:rsidRPr="0024753E">
        <w:rPr>
          <w:rFonts w:ascii="Palatino Linotype" w:hAnsi="Palatino Linotype" w:cs="Arial"/>
        </w:rPr>
        <w:t xml:space="preserve"> que se les hagan y que no tengan relación con los impuestos o la cuota por seguridad social, así como fotografías, firmas y calificaciones., entre otros datos.</w:t>
      </w:r>
    </w:p>
    <w:p w:rsidR="00840A08" w:rsidRPr="007229D4" w:rsidRDefault="00840A08" w:rsidP="007229D4">
      <w:pPr>
        <w:autoSpaceDE w:val="0"/>
        <w:autoSpaceDN w:val="0"/>
        <w:adjustRightInd w:val="0"/>
        <w:jc w:val="both"/>
        <w:rPr>
          <w:rFonts w:ascii="Palatino Linotype" w:hAnsi="Palatino Linotype" w:cs="Arial"/>
          <w:sz w:val="16"/>
          <w:szCs w:val="16"/>
        </w:rPr>
      </w:pPr>
    </w:p>
    <w:p w:rsidR="00840A08" w:rsidRPr="00840A08" w:rsidRDefault="00840A08" w:rsidP="00840A08">
      <w:pPr>
        <w:autoSpaceDE w:val="0"/>
        <w:autoSpaceDN w:val="0"/>
        <w:adjustRightInd w:val="0"/>
        <w:spacing w:line="360" w:lineRule="auto"/>
        <w:ind w:right="-91"/>
        <w:jc w:val="both"/>
        <w:rPr>
          <w:rFonts w:ascii="Palatino Linotype" w:hAnsi="Palatino Linotype"/>
        </w:rPr>
      </w:pPr>
      <w:r w:rsidRPr="00840A08">
        <w:rPr>
          <w:rFonts w:ascii="Palatino Linotype" w:hAnsi="Palatino Linotype" w:cs="Arial"/>
          <w:lang w:eastAsia="es-MX"/>
        </w:rPr>
        <w:t xml:space="preserve">Por cuanto hace al </w:t>
      </w:r>
      <w:r w:rsidRPr="00840A08">
        <w:rPr>
          <w:rFonts w:ascii="Palatino Linotype" w:hAnsi="Palatino Linotype" w:cs="Arial"/>
          <w:b/>
          <w:lang w:eastAsia="es-MX"/>
        </w:rPr>
        <w:t>Registro Federal de Contribuyentes</w:t>
      </w:r>
      <w:r w:rsidRPr="00840A08">
        <w:rPr>
          <w:rFonts w:ascii="Palatino Linotype" w:hAnsi="Palatino Linotype" w:cs="Arial"/>
          <w:lang w:eastAsia="es-MX"/>
        </w:rPr>
        <w:t xml:space="preserve"> </w:t>
      </w:r>
      <w:r w:rsidRPr="00840A08">
        <w:rPr>
          <w:rFonts w:ascii="Palatino Linotype" w:hAnsi="Palatino Linotype" w:cs="Arial"/>
          <w:b/>
          <w:lang w:eastAsia="es-MX"/>
        </w:rPr>
        <w:t>de las personas físicas</w:t>
      </w:r>
      <w:r w:rsidRPr="00840A08">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840A08">
        <w:rPr>
          <w:rFonts w:ascii="Palatino Linotype" w:hAnsi="Palatino Linotype"/>
        </w:rPr>
        <w:t xml:space="preserve"> y finalmente la </w:t>
      </w:r>
      <w:proofErr w:type="spellStart"/>
      <w:r w:rsidRPr="00840A08">
        <w:rPr>
          <w:rFonts w:ascii="Palatino Linotype" w:hAnsi="Palatino Linotype"/>
        </w:rPr>
        <w:t>homoclave</w:t>
      </w:r>
      <w:proofErr w:type="spellEnd"/>
      <w:r w:rsidRPr="00840A08">
        <w:rPr>
          <w:rFonts w:ascii="Palatino Linotype" w:hAnsi="Palatino Linotype"/>
        </w:rPr>
        <w:t>; la cual para su obtención es necesario acreditar personalidad, fecha de nacimiento entre otros con documentos oficiales.</w:t>
      </w:r>
    </w:p>
    <w:p w:rsidR="00840A08" w:rsidRPr="007229D4" w:rsidRDefault="00840A08" w:rsidP="007229D4">
      <w:pPr>
        <w:autoSpaceDE w:val="0"/>
        <w:autoSpaceDN w:val="0"/>
        <w:adjustRightInd w:val="0"/>
        <w:ind w:right="-91"/>
        <w:jc w:val="both"/>
        <w:rPr>
          <w:rFonts w:ascii="Palatino Linotype" w:hAnsi="Palatino Linotype"/>
          <w:sz w:val="16"/>
          <w:szCs w:val="16"/>
        </w:rPr>
      </w:pPr>
    </w:p>
    <w:p w:rsidR="00840A08" w:rsidRPr="00840A08" w:rsidRDefault="00840A08" w:rsidP="00840A08">
      <w:pPr>
        <w:spacing w:line="360" w:lineRule="auto"/>
        <w:ind w:right="-91"/>
        <w:jc w:val="both"/>
        <w:rPr>
          <w:rFonts w:ascii="Palatino Linotype" w:hAnsi="Palatino Linotype" w:cs="Arial"/>
          <w:lang w:eastAsia="es-MX"/>
        </w:rPr>
      </w:pPr>
      <w:r w:rsidRPr="00840A08">
        <w:rPr>
          <w:rFonts w:ascii="Palatino Linotype" w:hAnsi="Palatino Linotype" w:cs="Arial"/>
          <w:lang w:eastAsia="es-MX"/>
        </w:rPr>
        <w:t>Al respecto, el Instituto Nacional de Transparencia, Acceso a la Información y Protección de Datos Personales (INAI) a través del Criterio 19/17, señala literalmente lo siguiente:</w:t>
      </w:r>
    </w:p>
    <w:p w:rsidR="00840A08" w:rsidRPr="00840A08" w:rsidRDefault="00840A08" w:rsidP="00840A08">
      <w:pPr>
        <w:spacing w:line="360" w:lineRule="auto"/>
        <w:ind w:right="-91"/>
        <w:jc w:val="both"/>
        <w:rPr>
          <w:rFonts w:ascii="Palatino Linotype" w:hAnsi="Palatino Linotype" w:cs="Arial"/>
          <w:sz w:val="16"/>
          <w:szCs w:val="16"/>
          <w:lang w:eastAsia="es-MX"/>
        </w:rPr>
      </w:pPr>
    </w:p>
    <w:p w:rsidR="00840A08" w:rsidRPr="00840A08" w:rsidRDefault="00840A08" w:rsidP="00840A08">
      <w:pPr>
        <w:ind w:left="851" w:right="902"/>
        <w:jc w:val="both"/>
        <w:rPr>
          <w:rFonts w:ascii="Palatino Linotype" w:hAnsi="Palatino Linotype" w:cs="Arial"/>
          <w:b/>
          <w:bCs/>
          <w:i/>
          <w:sz w:val="22"/>
        </w:rPr>
      </w:pPr>
      <w:r w:rsidRPr="00840A08">
        <w:rPr>
          <w:rFonts w:ascii="Palatino Linotype" w:hAnsi="Palatino Linotype" w:cs="Arial"/>
          <w:b/>
          <w:bCs/>
          <w:i/>
          <w:sz w:val="22"/>
        </w:rPr>
        <w:t xml:space="preserve">“Registro Federal de Contribuyentes (RFC) de personas físicas. </w:t>
      </w:r>
      <w:r w:rsidRPr="00840A08">
        <w:rPr>
          <w:rFonts w:ascii="Palatino Linotype" w:hAnsi="Palatino Linotype" w:cs="Arial"/>
          <w:bCs/>
          <w:i/>
          <w:sz w:val="22"/>
        </w:rPr>
        <w:t xml:space="preserve">El RFC es una clave de carácter fiscal, </w:t>
      </w:r>
      <w:proofErr w:type="gramStart"/>
      <w:r w:rsidRPr="00840A08">
        <w:rPr>
          <w:rFonts w:ascii="Palatino Linotype" w:hAnsi="Palatino Linotype" w:cs="Arial"/>
          <w:bCs/>
          <w:i/>
          <w:sz w:val="22"/>
        </w:rPr>
        <w:t>única</w:t>
      </w:r>
      <w:proofErr w:type="gramEnd"/>
      <w:r w:rsidRPr="00840A08">
        <w:rPr>
          <w:rFonts w:ascii="Palatino Linotype" w:hAnsi="Palatino Linotype" w:cs="Arial"/>
          <w:bCs/>
          <w:i/>
          <w:sz w:val="22"/>
        </w:rPr>
        <w:t xml:space="preserve"> e irrepetible, que permite identificar al titular, su edad y fecha de nacimiento, por lo que es un dato personal de carácter confidencial.</w:t>
      </w:r>
    </w:p>
    <w:p w:rsidR="00840A08" w:rsidRPr="00840A08" w:rsidRDefault="00840A08" w:rsidP="00840A08">
      <w:pPr>
        <w:ind w:left="851" w:right="902"/>
        <w:jc w:val="both"/>
        <w:rPr>
          <w:rFonts w:ascii="Palatino Linotype" w:hAnsi="Palatino Linotype" w:cs="Arial"/>
          <w:b/>
          <w:bCs/>
          <w:i/>
          <w:sz w:val="22"/>
        </w:rPr>
      </w:pPr>
    </w:p>
    <w:p w:rsidR="00840A08" w:rsidRPr="00840A08" w:rsidRDefault="00840A08" w:rsidP="00840A08">
      <w:pPr>
        <w:ind w:left="851" w:right="902"/>
        <w:jc w:val="both"/>
        <w:rPr>
          <w:rFonts w:ascii="Palatino Linotype" w:hAnsi="Palatino Linotype" w:cs="Arial"/>
          <w:b/>
          <w:bCs/>
          <w:i/>
          <w:sz w:val="22"/>
        </w:rPr>
      </w:pPr>
      <w:r w:rsidRPr="00840A08">
        <w:rPr>
          <w:rFonts w:ascii="Palatino Linotype" w:hAnsi="Palatino Linotype" w:cs="Arial"/>
          <w:b/>
          <w:bCs/>
          <w:i/>
          <w:sz w:val="22"/>
        </w:rPr>
        <w:t>Resoluciones:</w:t>
      </w:r>
    </w:p>
    <w:p w:rsidR="00840A08" w:rsidRPr="00840A08" w:rsidRDefault="00840A08" w:rsidP="00840A08">
      <w:pPr>
        <w:ind w:left="851" w:right="902"/>
        <w:jc w:val="both"/>
        <w:rPr>
          <w:rFonts w:ascii="Palatino Linotype" w:hAnsi="Palatino Linotype" w:cs="Arial"/>
          <w:bCs/>
          <w:i/>
          <w:sz w:val="22"/>
        </w:rPr>
      </w:pPr>
      <w:r w:rsidRPr="00840A08">
        <w:rPr>
          <w:rFonts w:ascii="Palatino Linotype" w:hAnsi="Palatino Linotype" w:cs="Arial"/>
          <w:b/>
          <w:bCs/>
          <w:i/>
          <w:sz w:val="22"/>
        </w:rPr>
        <w:t>•</w:t>
      </w:r>
      <w:r w:rsidRPr="00840A08">
        <w:rPr>
          <w:rFonts w:ascii="Palatino Linotype" w:hAnsi="Palatino Linotype" w:cs="Arial"/>
          <w:b/>
          <w:bCs/>
          <w:i/>
          <w:sz w:val="22"/>
        </w:rPr>
        <w:tab/>
        <w:t xml:space="preserve">RRA 0189/17. </w:t>
      </w:r>
      <w:r w:rsidRPr="00840A08">
        <w:rPr>
          <w:rFonts w:ascii="Palatino Linotype" w:hAnsi="Palatino Linotype" w:cs="Arial"/>
          <w:bCs/>
          <w:i/>
          <w:sz w:val="22"/>
        </w:rPr>
        <w:t>Morena. 08 de febrero de 2017. Por unanimidad. Comisionado Ponente Joel Salas Suárez.</w:t>
      </w:r>
    </w:p>
    <w:p w:rsidR="00840A08" w:rsidRPr="00840A08" w:rsidRDefault="00840A08" w:rsidP="00840A08">
      <w:pPr>
        <w:ind w:left="851" w:right="902"/>
        <w:jc w:val="both"/>
        <w:rPr>
          <w:rFonts w:ascii="Palatino Linotype" w:hAnsi="Palatino Linotype" w:cs="Arial"/>
          <w:b/>
          <w:bCs/>
          <w:i/>
          <w:sz w:val="22"/>
        </w:rPr>
      </w:pPr>
      <w:r w:rsidRPr="00840A08">
        <w:rPr>
          <w:rFonts w:ascii="Palatino Linotype" w:hAnsi="Palatino Linotype" w:cs="Arial"/>
          <w:b/>
          <w:bCs/>
          <w:i/>
          <w:sz w:val="22"/>
        </w:rPr>
        <w:t>•</w:t>
      </w:r>
      <w:r w:rsidRPr="00840A08">
        <w:rPr>
          <w:rFonts w:ascii="Palatino Linotype" w:hAnsi="Palatino Linotype" w:cs="Arial"/>
          <w:b/>
          <w:bCs/>
          <w:i/>
          <w:sz w:val="22"/>
        </w:rPr>
        <w:tab/>
        <w:t xml:space="preserve">RRA 0677/17. </w:t>
      </w:r>
      <w:r w:rsidRPr="00840A08">
        <w:rPr>
          <w:rFonts w:ascii="Palatino Linotype" w:hAnsi="Palatino Linotype" w:cs="Arial"/>
          <w:bCs/>
          <w:i/>
          <w:sz w:val="22"/>
        </w:rPr>
        <w:t xml:space="preserve">Universidad Nacional Autónoma de México. 08 de marzo de 2017. Por unanimidad. Comisionado Ponente </w:t>
      </w:r>
      <w:proofErr w:type="spellStart"/>
      <w:r w:rsidRPr="00840A08">
        <w:rPr>
          <w:rFonts w:ascii="Palatino Linotype" w:hAnsi="Palatino Linotype" w:cs="Arial"/>
          <w:bCs/>
          <w:i/>
          <w:sz w:val="22"/>
        </w:rPr>
        <w:t>Rosendoevgueni</w:t>
      </w:r>
      <w:proofErr w:type="spellEnd"/>
      <w:r w:rsidRPr="00840A08">
        <w:rPr>
          <w:rFonts w:ascii="Palatino Linotype" w:hAnsi="Palatino Linotype" w:cs="Arial"/>
          <w:bCs/>
          <w:i/>
          <w:sz w:val="22"/>
        </w:rPr>
        <w:t xml:space="preserve"> Monterrey </w:t>
      </w:r>
      <w:proofErr w:type="spellStart"/>
      <w:r w:rsidRPr="00840A08">
        <w:rPr>
          <w:rFonts w:ascii="Palatino Linotype" w:hAnsi="Palatino Linotype" w:cs="Arial"/>
          <w:bCs/>
          <w:i/>
          <w:sz w:val="22"/>
        </w:rPr>
        <w:t>Chepov</w:t>
      </w:r>
      <w:proofErr w:type="spellEnd"/>
      <w:r w:rsidRPr="00840A08">
        <w:rPr>
          <w:rFonts w:ascii="Palatino Linotype" w:hAnsi="Palatino Linotype" w:cs="Arial"/>
          <w:bCs/>
          <w:i/>
          <w:sz w:val="22"/>
        </w:rPr>
        <w:t>.</w:t>
      </w:r>
      <w:r w:rsidRPr="00840A08">
        <w:rPr>
          <w:rFonts w:ascii="Palatino Linotype" w:hAnsi="Palatino Linotype" w:cs="Arial"/>
          <w:b/>
          <w:bCs/>
          <w:i/>
          <w:sz w:val="22"/>
        </w:rPr>
        <w:t xml:space="preserve"> </w:t>
      </w:r>
    </w:p>
    <w:p w:rsidR="00840A08" w:rsidRPr="00840A08" w:rsidRDefault="00840A08" w:rsidP="00840A08">
      <w:pPr>
        <w:spacing w:line="360" w:lineRule="auto"/>
        <w:ind w:left="851" w:right="900"/>
        <w:jc w:val="both"/>
        <w:rPr>
          <w:rFonts w:ascii="Palatino Linotype" w:hAnsi="Palatino Linotype" w:cs="Arial"/>
          <w:szCs w:val="20"/>
          <w:lang w:val="es-MX" w:eastAsia="es-MX"/>
        </w:rPr>
      </w:pPr>
      <w:r w:rsidRPr="00840A08">
        <w:rPr>
          <w:rFonts w:ascii="Palatino Linotype" w:hAnsi="Palatino Linotype" w:cs="Arial"/>
          <w:b/>
          <w:bCs/>
          <w:i/>
          <w:sz w:val="22"/>
        </w:rPr>
        <w:t>•</w:t>
      </w:r>
      <w:r w:rsidRPr="00840A08">
        <w:rPr>
          <w:rFonts w:ascii="Palatino Linotype" w:hAnsi="Palatino Linotype" w:cs="Arial"/>
          <w:b/>
          <w:bCs/>
          <w:i/>
          <w:sz w:val="22"/>
        </w:rPr>
        <w:tab/>
        <w:t xml:space="preserve">RRA 1564/17. </w:t>
      </w:r>
      <w:r w:rsidRPr="00840A08">
        <w:rPr>
          <w:rFonts w:ascii="Palatino Linotype" w:hAnsi="Palatino Linotype" w:cs="Arial"/>
          <w:bCs/>
          <w:i/>
          <w:sz w:val="22"/>
        </w:rPr>
        <w:t>Tribunal Electoral del Poder Judicial de la Federación. 26 de abril de 2017. Por unanimidad. Comisionado Ponente Oscar Mauricio Guerra Ford</w:t>
      </w:r>
      <w:r w:rsidRPr="00840A08">
        <w:rPr>
          <w:rFonts w:ascii="Palatino Linotype" w:hAnsi="Palatino Linotype" w:cs="Arial"/>
          <w:i/>
          <w:sz w:val="22"/>
          <w:szCs w:val="22"/>
        </w:rPr>
        <w:t>.”</w:t>
      </w:r>
    </w:p>
    <w:p w:rsidR="00840A08" w:rsidRPr="00840A08" w:rsidRDefault="00840A08" w:rsidP="00840A08">
      <w:pPr>
        <w:spacing w:line="360" w:lineRule="auto"/>
        <w:jc w:val="both"/>
        <w:rPr>
          <w:rFonts w:ascii="Palatino Linotype" w:hAnsi="Palatino Linotype" w:cs="Arial"/>
          <w:lang w:val="es-MX" w:eastAsia="es-MX"/>
        </w:rPr>
      </w:pPr>
      <w:r w:rsidRPr="00840A08">
        <w:rPr>
          <w:rFonts w:ascii="Palatino Linotype" w:hAnsi="Palatino Linotype" w:cs="Arial"/>
          <w:lang w:val="es-MX" w:eastAsia="es-MX"/>
        </w:rPr>
        <w:t xml:space="preserve">De lo anterior, se desprende que el Registro Federal de Contribuyentes se vincula al nombre de su titular, permitiendo identificar la edad de la persona, fecha de nacimiento, así como su </w:t>
      </w:r>
      <w:proofErr w:type="spellStart"/>
      <w:r w:rsidRPr="00840A08">
        <w:rPr>
          <w:rFonts w:ascii="Palatino Linotype" w:hAnsi="Palatino Linotype" w:cs="Arial"/>
          <w:lang w:val="es-MX" w:eastAsia="es-MX"/>
        </w:rPr>
        <w:t>homoclave</w:t>
      </w:r>
      <w:proofErr w:type="spellEnd"/>
      <w:r w:rsidRPr="00840A08">
        <w:rPr>
          <w:rFonts w:ascii="Palatino Linotype" w:hAnsi="Palatino Linotype" w:cs="Arial"/>
          <w:lang w:val="es-MX" w:eastAsia="es-MX"/>
        </w:rPr>
        <w:t xml:space="preserve">, determinando la identificación de dicha persona para efectos fiscales, por lo que </w:t>
      </w:r>
      <w:r w:rsidRPr="00840A08">
        <w:rPr>
          <w:rFonts w:ascii="Palatino Linotype" w:hAnsi="Palatino Linotype" w:cs="Arial"/>
          <w:lang w:val="es-MX" w:eastAsia="es-MX"/>
        </w:rPr>
        <w:lastRenderedPageBreak/>
        <w:t>éste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195693" w:rsidRPr="00195693" w:rsidRDefault="00195693" w:rsidP="00195693">
      <w:pPr>
        <w:ind w:right="-93"/>
        <w:jc w:val="both"/>
        <w:rPr>
          <w:rFonts w:ascii="Palatino Linotype" w:hAnsi="Palatino Linotype" w:cs="Arial"/>
          <w:sz w:val="16"/>
          <w:szCs w:val="16"/>
          <w:lang w:eastAsia="es-MX"/>
        </w:rPr>
      </w:pPr>
    </w:p>
    <w:p w:rsidR="00840A08" w:rsidRPr="00840A08" w:rsidRDefault="00840A08" w:rsidP="00840A08">
      <w:pPr>
        <w:spacing w:line="360" w:lineRule="auto"/>
        <w:ind w:right="-93"/>
        <w:jc w:val="both"/>
        <w:rPr>
          <w:rFonts w:ascii="Palatino Linotype" w:hAnsi="Palatino Linotype" w:cs="Arial"/>
          <w:lang w:eastAsia="es-MX"/>
        </w:rPr>
      </w:pPr>
      <w:r w:rsidRPr="00840A08">
        <w:rPr>
          <w:rFonts w:ascii="Palatino Linotype" w:hAnsi="Palatino Linotype" w:cs="Arial"/>
          <w:lang w:eastAsia="es-MX"/>
        </w:rPr>
        <w:t xml:space="preserve">De igual manera la </w:t>
      </w:r>
      <w:r w:rsidRPr="00840A08">
        <w:rPr>
          <w:rFonts w:ascii="Palatino Linotype" w:hAnsi="Palatino Linotype" w:cs="Arial"/>
          <w:b/>
        </w:rPr>
        <w:t xml:space="preserve">Clave Única de Registro de Población, </w:t>
      </w:r>
      <w:r w:rsidRPr="00840A08">
        <w:rPr>
          <w:rFonts w:ascii="Palatino Linotype" w:hAnsi="Palatino Linotype" w:cs="Arial"/>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840A08" w:rsidRPr="00195693" w:rsidRDefault="00840A08" w:rsidP="00195693">
      <w:pPr>
        <w:ind w:right="-93"/>
        <w:jc w:val="both"/>
        <w:rPr>
          <w:rFonts w:ascii="Palatino Linotype" w:hAnsi="Palatino Linotype" w:cs="Arial"/>
          <w:sz w:val="16"/>
          <w:szCs w:val="16"/>
          <w:lang w:eastAsia="es-MX"/>
        </w:rPr>
      </w:pPr>
    </w:p>
    <w:p w:rsidR="00840A08" w:rsidRPr="00840A08" w:rsidRDefault="00840A08" w:rsidP="00840A08">
      <w:pPr>
        <w:spacing w:line="360" w:lineRule="auto"/>
        <w:ind w:right="-93"/>
        <w:jc w:val="both"/>
        <w:rPr>
          <w:rFonts w:ascii="Palatino Linotype" w:hAnsi="Palatino Linotype" w:cs="Arial"/>
          <w:lang w:eastAsia="es-MX"/>
        </w:rPr>
      </w:pPr>
      <w:r w:rsidRPr="00840A08">
        <w:rPr>
          <w:rFonts w:ascii="Palatino Linotype" w:hAnsi="Palatino Linotype" w:cs="Arial"/>
          <w:lang w:eastAsia="es-MX"/>
        </w:rPr>
        <w:t>Lo anterior, tiene sustento en los artículos 86 y 91 de la Ley General de Población, la cual señala lo siguiente:</w:t>
      </w:r>
    </w:p>
    <w:p w:rsidR="00840A08" w:rsidRPr="00840A08" w:rsidRDefault="00840A08" w:rsidP="00840A08">
      <w:pPr>
        <w:spacing w:before="120" w:after="120" w:line="276" w:lineRule="auto"/>
        <w:ind w:left="709" w:right="709"/>
        <w:jc w:val="both"/>
        <w:rPr>
          <w:rFonts w:ascii="Palatino Linotype" w:hAnsi="Palatino Linotype" w:cs="Arial"/>
          <w:i/>
          <w:sz w:val="22"/>
          <w:lang w:eastAsia="es-MX"/>
        </w:rPr>
      </w:pPr>
      <w:r w:rsidRPr="00840A08">
        <w:rPr>
          <w:rFonts w:ascii="Palatino Linotype" w:hAnsi="Palatino Linotype" w:cs="Arial,Bold"/>
          <w:b/>
          <w:bCs/>
          <w:i/>
          <w:sz w:val="22"/>
          <w:lang w:eastAsia="es-MX"/>
        </w:rPr>
        <w:t xml:space="preserve">“Artículo 86. </w:t>
      </w:r>
      <w:r w:rsidRPr="00840A08">
        <w:rPr>
          <w:rFonts w:ascii="Palatino Linotype" w:hAnsi="Palatino Linotype" w:cs="Arial"/>
          <w:i/>
          <w:sz w:val="22"/>
          <w:lang w:eastAsia="es-MX"/>
        </w:rPr>
        <w:t xml:space="preserve">El </w:t>
      </w:r>
      <w:r w:rsidRPr="00840A08">
        <w:rPr>
          <w:rFonts w:ascii="Palatino Linotype" w:hAnsi="Palatino Linotype" w:cs="Arial"/>
          <w:i/>
          <w:color w:val="000000"/>
          <w:sz w:val="22"/>
          <w:szCs w:val="22"/>
        </w:rPr>
        <w:t>Registro</w:t>
      </w:r>
      <w:r w:rsidRPr="00840A08">
        <w:rPr>
          <w:rFonts w:ascii="Palatino Linotype" w:hAnsi="Palatino Linotype" w:cs="Arial"/>
          <w:i/>
          <w:sz w:val="22"/>
          <w:lang w:eastAsia="es-MX"/>
        </w:rPr>
        <w:t xml:space="preserve"> Nacional </w:t>
      </w:r>
      <w:r w:rsidRPr="00840A08">
        <w:rPr>
          <w:rFonts w:ascii="Palatino Linotype" w:hAnsi="Palatino Linotype" w:cs="Arial"/>
          <w:i/>
          <w:sz w:val="22"/>
        </w:rPr>
        <w:t>de</w:t>
      </w:r>
      <w:r w:rsidRPr="00840A08">
        <w:rPr>
          <w:rFonts w:ascii="Palatino Linotype" w:hAnsi="Palatino Linotype" w:cs="Arial"/>
          <w:i/>
          <w:sz w:val="22"/>
          <w:lang w:eastAsia="es-MX"/>
        </w:rPr>
        <w:t xml:space="preserve"> Población tiene como finalidad registrar a cada una de las personas que integran la población del país, con los datos que permitan certificar y acreditar fehacientemente su identidad.</w:t>
      </w:r>
    </w:p>
    <w:p w:rsidR="00840A08" w:rsidRPr="00840A08" w:rsidRDefault="00840A08" w:rsidP="00840A08">
      <w:pPr>
        <w:spacing w:before="120" w:after="120" w:line="276" w:lineRule="auto"/>
        <w:ind w:left="709" w:right="709"/>
        <w:jc w:val="both"/>
        <w:rPr>
          <w:rFonts w:ascii="Palatino Linotype" w:hAnsi="Palatino Linotype" w:cs="Arial"/>
          <w:i/>
          <w:sz w:val="22"/>
          <w:lang w:eastAsia="es-MX"/>
        </w:rPr>
      </w:pPr>
      <w:r w:rsidRPr="00840A08">
        <w:rPr>
          <w:rFonts w:ascii="Palatino Linotype" w:hAnsi="Palatino Linotype" w:cs="Arial,Bold"/>
          <w:b/>
          <w:bCs/>
          <w:i/>
          <w:sz w:val="22"/>
          <w:lang w:eastAsia="es-MX"/>
        </w:rPr>
        <w:t xml:space="preserve">Artículo 91. </w:t>
      </w:r>
      <w:r w:rsidRPr="00840A08">
        <w:rPr>
          <w:rFonts w:ascii="Palatino Linotype" w:hAnsi="Palatino Linotype" w:cs="Arial"/>
          <w:i/>
          <w:sz w:val="22"/>
          <w:lang w:eastAsia="es-MX"/>
        </w:rPr>
        <w:t xml:space="preserve">Al incorporar a una persona en el Registro Nacional de Población, se le asignará una clave que se denominará </w:t>
      </w:r>
      <w:r w:rsidRPr="00840A08">
        <w:rPr>
          <w:rFonts w:ascii="Palatino Linotype" w:hAnsi="Palatino Linotype" w:cs="Arial"/>
          <w:i/>
          <w:color w:val="000000"/>
          <w:sz w:val="22"/>
          <w:szCs w:val="22"/>
        </w:rPr>
        <w:t>Clave</w:t>
      </w:r>
      <w:r w:rsidRPr="00840A08">
        <w:rPr>
          <w:rFonts w:ascii="Palatino Linotype" w:hAnsi="Palatino Linotype" w:cs="Arial"/>
          <w:i/>
          <w:sz w:val="22"/>
          <w:lang w:eastAsia="es-MX"/>
        </w:rPr>
        <w:t xml:space="preserve"> Única de Registro de Población. Esta servirá para registrarla e identificarla en forma </w:t>
      </w:r>
      <w:r w:rsidRPr="00840A08">
        <w:rPr>
          <w:rFonts w:ascii="Palatino Linotype" w:hAnsi="Palatino Linotype" w:cs="Arial"/>
          <w:i/>
          <w:sz w:val="22"/>
        </w:rPr>
        <w:t>individual</w:t>
      </w:r>
      <w:r w:rsidRPr="00840A08">
        <w:rPr>
          <w:rFonts w:ascii="Palatino Linotype" w:hAnsi="Palatino Linotype" w:cs="Arial"/>
          <w:i/>
          <w:sz w:val="22"/>
          <w:lang w:eastAsia="es-MX"/>
        </w:rPr>
        <w:t>.”</w:t>
      </w:r>
    </w:p>
    <w:p w:rsidR="00840A08" w:rsidRPr="00D15173" w:rsidRDefault="00840A08" w:rsidP="00D15173">
      <w:pPr>
        <w:shd w:val="clear" w:color="auto" w:fill="FFFFFF"/>
        <w:jc w:val="both"/>
        <w:rPr>
          <w:rFonts w:ascii="Palatino Linotype" w:hAnsi="Palatino Linotype"/>
          <w:sz w:val="16"/>
          <w:szCs w:val="16"/>
          <w:lang w:eastAsia="es-MX"/>
        </w:rPr>
      </w:pPr>
    </w:p>
    <w:p w:rsidR="00840A08" w:rsidRPr="00840A08" w:rsidRDefault="00840A08" w:rsidP="00840A08">
      <w:pPr>
        <w:shd w:val="clear" w:color="auto" w:fill="FFFFFF"/>
        <w:spacing w:line="360" w:lineRule="auto"/>
        <w:jc w:val="both"/>
        <w:rPr>
          <w:rFonts w:ascii="Palatino Linotype" w:hAnsi="Palatino Linotype"/>
          <w:lang w:eastAsia="es-MX"/>
        </w:rPr>
      </w:pPr>
      <w:r w:rsidRPr="00840A08">
        <w:rPr>
          <w:rFonts w:ascii="Palatino Linotype" w:hAnsi="Palatino Linotype"/>
          <w:lang w:eastAsia="es-MX"/>
        </w:rPr>
        <w:t xml:space="preserve">Ahora bien, por cuanto a  la Clave Única de Registro de Población CURP, está integrada por  18 elementos representados por letras y números, que se generan a partir de los datos contenidos en un documento probatorio de identidad (acta de nacimiento, carta de naturalización o documento migratorio), la cual se integra con </w:t>
      </w:r>
      <w:r w:rsidRPr="00840A08">
        <w:rPr>
          <w:rFonts w:ascii="Palatino Linotype" w:hAnsi="Palatino Linotype" w:cs="Arial"/>
          <w:lang w:eastAsia="es-MX"/>
        </w:rPr>
        <w:t>la primera letra del apellido paterno; seguida de la primera letra vocal del primer apellido; seguida de la primera letra del segundo apellido y por último la primera letra del nombre; fecha de nacimiento año/mes/día</w:t>
      </w:r>
      <w:r w:rsidRPr="00840A08">
        <w:rPr>
          <w:rFonts w:ascii="Palatino Linotype" w:hAnsi="Palatino Linotype"/>
          <w:lang w:eastAsia="es-MX"/>
        </w:rPr>
        <w:t xml:space="preserve">; sexo; entidad federativa o lugar de nacimiento; finalmente una </w:t>
      </w:r>
      <w:proofErr w:type="spellStart"/>
      <w:r w:rsidRPr="00840A08">
        <w:rPr>
          <w:rFonts w:ascii="Palatino Linotype" w:hAnsi="Palatino Linotype"/>
          <w:lang w:eastAsia="es-MX"/>
        </w:rPr>
        <w:t>homoclave</w:t>
      </w:r>
      <w:proofErr w:type="spellEnd"/>
      <w:r w:rsidRPr="00840A08">
        <w:rPr>
          <w:rFonts w:ascii="Palatino Linotype" w:hAnsi="Palatino Linotype"/>
          <w:lang w:eastAsia="es-MX"/>
        </w:rPr>
        <w:t xml:space="preserve"> o digito verificador,</w:t>
      </w:r>
      <w:r w:rsidR="002B6BF9">
        <w:rPr>
          <w:rFonts w:ascii="Palatino Linotype" w:hAnsi="Palatino Linotype"/>
          <w:lang w:eastAsia="es-MX"/>
        </w:rPr>
        <w:t xml:space="preserve"> </w:t>
      </w:r>
      <w:r w:rsidRPr="00840A08">
        <w:rPr>
          <w:rFonts w:ascii="Palatino Linotype" w:hAnsi="Palatino Linotype"/>
          <w:lang w:eastAsia="es-MX"/>
        </w:rPr>
        <w:lastRenderedPageBreak/>
        <w:t xml:space="preserve">compuesto de dos elementos, con el que se evitan duplicaciones en la Clave, identifican el cambio de siglo y garantizan la correcta integración. </w:t>
      </w:r>
    </w:p>
    <w:p w:rsidR="00840A08" w:rsidRPr="00857A51" w:rsidRDefault="00840A08" w:rsidP="00857A51">
      <w:pPr>
        <w:ind w:right="-91"/>
        <w:jc w:val="both"/>
        <w:rPr>
          <w:rFonts w:ascii="Palatino Linotype" w:hAnsi="Palatino Linotype" w:cs="Arial"/>
          <w:sz w:val="16"/>
          <w:szCs w:val="16"/>
          <w:lang w:eastAsia="es-MX"/>
        </w:rPr>
      </w:pPr>
    </w:p>
    <w:p w:rsidR="00840A08" w:rsidRPr="00840A08" w:rsidRDefault="00840A08" w:rsidP="00840A08">
      <w:pPr>
        <w:spacing w:line="360" w:lineRule="auto"/>
        <w:ind w:right="-91"/>
        <w:jc w:val="both"/>
        <w:rPr>
          <w:rFonts w:ascii="Palatino Linotype" w:hAnsi="Palatino Linotype" w:cs="Arial"/>
          <w:lang w:eastAsia="es-MX"/>
        </w:rPr>
      </w:pPr>
      <w:r w:rsidRPr="00840A08">
        <w:rPr>
          <w:rFonts w:ascii="Palatino Linotype" w:hAnsi="Palatino Linotype" w:cs="Arial"/>
          <w:lang w:eastAsia="es-MX"/>
        </w:rPr>
        <w:t>Al respecto, el INAI a través del Criterio 18/17, señala literalmente lo siguiente:</w:t>
      </w:r>
    </w:p>
    <w:p w:rsidR="00840A08" w:rsidRPr="00840A08" w:rsidRDefault="00840A08" w:rsidP="00840A08">
      <w:pPr>
        <w:spacing w:before="120" w:after="120"/>
        <w:ind w:left="851" w:right="900"/>
        <w:jc w:val="both"/>
        <w:rPr>
          <w:rFonts w:ascii="Palatino Linotype" w:hAnsi="Palatino Linotype" w:cs="Arial"/>
          <w:i/>
          <w:sz w:val="22"/>
          <w:lang w:eastAsia="es-MX"/>
        </w:rPr>
      </w:pPr>
      <w:r w:rsidRPr="00840A08">
        <w:rPr>
          <w:rFonts w:ascii="Palatino Linotype" w:hAnsi="Palatino Linotype" w:cs="Arial"/>
          <w:b/>
          <w:bCs/>
          <w:i/>
          <w:sz w:val="22"/>
          <w:lang w:eastAsia="es-MX"/>
        </w:rPr>
        <w:t>“Clave Única de Registro de Población (CURP)</w:t>
      </w:r>
      <w:r w:rsidRPr="00840A08">
        <w:rPr>
          <w:rFonts w:ascii="Palatino Linotype" w:hAnsi="Palatino Linotype" w:cs="Arial"/>
          <w:i/>
          <w:sz w:val="22"/>
          <w:lang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857A51" w:rsidRPr="00857A51" w:rsidRDefault="00857A51" w:rsidP="00857A51">
      <w:pPr>
        <w:ind w:left="851" w:right="902"/>
        <w:jc w:val="both"/>
        <w:rPr>
          <w:rFonts w:ascii="Palatino Linotype" w:hAnsi="Palatino Linotype" w:cs="Arial"/>
          <w:b/>
          <w:i/>
          <w:sz w:val="16"/>
          <w:szCs w:val="16"/>
          <w:lang w:eastAsia="es-MX"/>
        </w:rPr>
      </w:pPr>
    </w:p>
    <w:p w:rsidR="00840A08" w:rsidRPr="00840A08" w:rsidRDefault="00840A08" w:rsidP="00840A08">
      <w:pPr>
        <w:spacing w:before="120" w:after="120"/>
        <w:ind w:left="851" w:right="900"/>
        <w:jc w:val="both"/>
        <w:rPr>
          <w:rFonts w:ascii="Palatino Linotype" w:hAnsi="Palatino Linotype" w:cs="Arial"/>
          <w:b/>
          <w:i/>
          <w:sz w:val="22"/>
          <w:lang w:eastAsia="es-MX"/>
        </w:rPr>
      </w:pPr>
      <w:r w:rsidRPr="00840A08">
        <w:rPr>
          <w:rFonts w:ascii="Palatino Linotype" w:hAnsi="Palatino Linotype" w:cs="Arial"/>
          <w:b/>
          <w:i/>
          <w:sz w:val="22"/>
          <w:lang w:eastAsia="es-MX"/>
        </w:rPr>
        <w:t>Resoluciones:</w:t>
      </w:r>
    </w:p>
    <w:p w:rsidR="00840A08" w:rsidRPr="00840A08" w:rsidRDefault="00840A08" w:rsidP="00840A08">
      <w:pPr>
        <w:spacing w:before="120" w:after="120"/>
        <w:ind w:left="851" w:right="900"/>
        <w:jc w:val="both"/>
        <w:rPr>
          <w:rFonts w:ascii="Palatino Linotype" w:hAnsi="Palatino Linotype" w:cs="Arial"/>
          <w:i/>
          <w:sz w:val="22"/>
          <w:lang w:eastAsia="es-MX"/>
        </w:rPr>
      </w:pPr>
      <w:r w:rsidRPr="00840A08">
        <w:rPr>
          <w:rFonts w:ascii="Palatino Linotype" w:hAnsi="Palatino Linotype" w:cs="Arial"/>
          <w:i/>
          <w:sz w:val="22"/>
          <w:lang w:eastAsia="es-MX"/>
        </w:rPr>
        <w:t>•</w:t>
      </w:r>
      <w:r w:rsidRPr="00840A08">
        <w:rPr>
          <w:rFonts w:ascii="Palatino Linotype" w:hAnsi="Palatino Linotype" w:cs="Arial"/>
          <w:i/>
          <w:sz w:val="22"/>
          <w:lang w:eastAsia="es-MX"/>
        </w:rPr>
        <w:tab/>
      </w:r>
      <w:r w:rsidRPr="00840A08">
        <w:rPr>
          <w:rFonts w:ascii="Palatino Linotype" w:hAnsi="Palatino Linotype" w:cs="Arial"/>
          <w:b/>
          <w:i/>
          <w:sz w:val="22"/>
          <w:lang w:eastAsia="es-MX"/>
        </w:rPr>
        <w:t>RRA 3995/16</w:t>
      </w:r>
      <w:r w:rsidRPr="00840A08">
        <w:rPr>
          <w:rFonts w:ascii="Palatino Linotype" w:hAnsi="Palatino Linotype" w:cs="Arial"/>
          <w:i/>
          <w:sz w:val="22"/>
          <w:lang w:eastAsia="es-MX"/>
        </w:rPr>
        <w:t xml:space="preserve">. Secretaría de la Defensa Nacional. 1 de febrero de 2017. Por unanimidad. Comisionado Ponente </w:t>
      </w:r>
      <w:proofErr w:type="spellStart"/>
      <w:r w:rsidRPr="00840A08">
        <w:rPr>
          <w:rFonts w:ascii="Palatino Linotype" w:hAnsi="Palatino Linotype" w:cs="Arial"/>
          <w:i/>
          <w:sz w:val="22"/>
          <w:lang w:eastAsia="es-MX"/>
        </w:rPr>
        <w:t>Rosendoevgueni</w:t>
      </w:r>
      <w:proofErr w:type="spellEnd"/>
      <w:r w:rsidRPr="00840A08">
        <w:rPr>
          <w:rFonts w:ascii="Palatino Linotype" w:hAnsi="Palatino Linotype" w:cs="Arial"/>
          <w:i/>
          <w:sz w:val="22"/>
          <w:lang w:eastAsia="es-MX"/>
        </w:rPr>
        <w:t xml:space="preserve"> Monterrey </w:t>
      </w:r>
      <w:proofErr w:type="spellStart"/>
      <w:r w:rsidRPr="00840A08">
        <w:rPr>
          <w:rFonts w:ascii="Palatino Linotype" w:hAnsi="Palatino Linotype" w:cs="Arial"/>
          <w:i/>
          <w:sz w:val="22"/>
          <w:lang w:eastAsia="es-MX"/>
        </w:rPr>
        <w:t>Chepov</w:t>
      </w:r>
      <w:proofErr w:type="spellEnd"/>
      <w:r w:rsidRPr="00840A08">
        <w:rPr>
          <w:rFonts w:ascii="Palatino Linotype" w:hAnsi="Palatino Linotype" w:cs="Arial"/>
          <w:i/>
          <w:sz w:val="22"/>
          <w:lang w:eastAsia="es-MX"/>
        </w:rPr>
        <w:t>.</w:t>
      </w:r>
    </w:p>
    <w:p w:rsidR="00840A08" w:rsidRPr="00840A08" w:rsidRDefault="00840A08" w:rsidP="00840A08">
      <w:pPr>
        <w:spacing w:before="120" w:after="120"/>
        <w:ind w:left="851" w:right="900"/>
        <w:jc w:val="both"/>
        <w:rPr>
          <w:rFonts w:ascii="Palatino Linotype" w:hAnsi="Palatino Linotype" w:cs="Arial"/>
          <w:i/>
          <w:sz w:val="22"/>
          <w:lang w:eastAsia="es-MX"/>
        </w:rPr>
      </w:pPr>
      <w:r w:rsidRPr="00840A08">
        <w:rPr>
          <w:rFonts w:ascii="Palatino Linotype" w:hAnsi="Palatino Linotype" w:cs="Arial"/>
          <w:i/>
          <w:sz w:val="22"/>
          <w:lang w:eastAsia="es-MX"/>
        </w:rPr>
        <w:t>•</w:t>
      </w:r>
      <w:r w:rsidRPr="00840A08">
        <w:rPr>
          <w:rFonts w:ascii="Palatino Linotype" w:hAnsi="Palatino Linotype" w:cs="Arial"/>
          <w:i/>
          <w:sz w:val="22"/>
          <w:lang w:eastAsia="es-MX"/>
        </w:rPr>
        <w:tab/>
      </w:r>
      <w:r w:rsidRPr="00840A08">
        <w:rPr>
          <w:rFonts w:ascii="Palatino Linotype" w:hAnsi="Palatino Linotype" w:cs="Arial"/>
          <w:b/>
          <w:i/>
          <w:sz w:val="22"/>
          <w:lang w:eastAsia="es-MX"/>
        </w:rPr>
        <w:t>RRA 0937/17</w:t>
      </w:r>
      <w:r w:rsidRPr="00840A08">
        <w:rPr>
          <w:rFonts w:ascii="Palatino Linotype" w:hAnsi="Palatino Linotype" w:cs="Arial"/>
          <w:i/>
          <w:sz w:val="22"/>
          <w:lang w:eastAsia="es-MX"/>
        </w:rPr>
        <w:t xml:space="preserve">. Senado de la República. 15 de marzo de 2017. Por unanimidad. Comisionada Ponente Ximena Puente de la Mora. </w:t>
      </w:r>
    </w:p>
    <w:p w:rsidR="00840A08" w:rsidRPr="00840A08" w:rsidRDefault="00840A08" w:rsidP="00840A08">
      <w:pPr>
        <w:spacing w:before="120" w:after="120"/>
        <w:ind w:left="851" w:right="900"/>
        <w:jc w:val="both"/>
        <w:rPr>
          <w:rFonts w:ascii="Palatino Linotype" w:hAnsi="Palatino Linotype" w:cs="Arial"/>
          <w:sz w:val="22"/>
          <w:lang w:eastAsia="es-MX"/>
        </w:rPr>
      </w:pPr>
      <w:r w:rsidRPr="00840A08">
        <w:rPr>
          <w:rFonts w:ascii="Palatino Linotype" w:hAnsi="Palatino Linotype" w:cs="Arial"/>
          <w:i/>
          <w:sz w:val="22"/>
          <w:lang w:eastAsia="es-MX"/>
        </w:rPr>
        <w:t>•</w:t>
      </w:r>
      <w:r w:rsidRPr="00840A08">
        <w:rPr>
          <w:rFonts w:ascii="Palatino Linotype" w:hAnsi="Palatino Linotype" w:cs="Arial"/>
          <w:i/>
          <w:sz w:val="22"/>
          <w:lang w:eastAsia="es-MX"/>
        </w:rPr>
        <w:tab/>
      </w:r>
      <w:r w:rsidRPr="00840A08">
        <w:rPr>
          <w:rFonts w:ascii="Palatino Linotype" w:hAnsi="Palatino Linotype" w:cs="Arial"/>
          <w:b/>
          <w:i/>
          <w:sz w:val="22"/>
          <w:lang w:eastAsia="es-MX"/>
        </w:rPr>
        <w:t>RRA 0478/17</w:t>
      </w:r>
      <w:r w:rsidRPr="00840A08">
        <w:rPr>
          <w:rFonts w:ascii="Palatino Linotype" w:hAnsi="Palatino Linotype" w:cs="Arial"/>
          <w:i/>
          <w:sz w:val="22"/>
          <w:lang w:eastAsia="es-MX"/>
        </w:rPr>
        <w:t>. Secretaría de Relaciones Exteriores. 26 de abril de 2017. Por unanimidad. Comisionada Ponente Areli Cano Guadiana.</w:t>
      </w:r>
      <w:r w:rsidRPr="00840A08">
        <w:rPr>
          <w:rFonts w:ascii="Palatino Linotype" w:hAnsi="Palatino Linotype" w:cs="Arial"/>
          <w:i/>
          <w:sz w:val="22"/>
          <w:szCs w:val="22"/>
        </w:rPr>
        <w:t>”</w:t>
      </w:r>
    </w:p>
    <w:p w:rsidR="00840A08" w:rsidRPr="00840A08" w:rsidRDefault="00840A08" w:rsidP="00857A51">
      <w:pPr>
        <w:ind w:left="851" w:right="902"/>
        <w:jc w:val="both"/>
        <w:rPr>
          <w:rFonts w:ascii="Palatino Linotype" w:hAnsi="Palatino Linotype" w:cs="Arial"/>
          <w:sz w:val="16"/>
          <w:szCs w:val="16"/>
          <w:lang w:eastAsia="es-MX"/>
        </w:rPr>
      </w:pPr>
    </w:p>
    <w:p w:rsidR="00840A08" w:rsidRPr="0024753E" w:rsidRDefault="00840A08" w:rsidP="00840A08">
      <w:pPr>
        <w:spacing w:line="360" w:lineRule="auto"/>
        <w:ind w:right="-93"/>
        <w:jc w:val="both"/>
        <w:rPr>
          <w:rFonts w:ascii="Palatino Linotype" w:hAnsi="Palatino Linotype" w:cs="Arial"/>
          <w:lang w:eastAsia="es-MX"/>
        </w:rPr>
      </w:pPr>
      <w:r w:rsidRPr="00840A08">
        <w:rPr>
          <w:rFonts w:ascii="Palatino Linotype" w:hAnsi="Palatino Linotype" w:cs="Arial"/>
          <w:lang w:eastAsia="es-MX"/>
        </w:rPr>
        <w:t xml:space="preserve">De lo anterior, se desprende que la </w:t>
      </w:r>
      <w:r w:rsidRPr="00840A08">
        <w:rPr>
          <w:rFonts w:ascii="Palatino Linotype" w:hAnsi="Palatino Linotype"/>
          <w:lang w:eastAsia="es-MX"/>
        </w:rPr>
        <w:t xml:space="preserve">Clave Única de Registro de Población, </w:t>
      </w:r>
      <w:r w:rsidRPr="00840A08">
        <w:rPr>
          <w:rFonts w:ascii="Palatino Linotype" w:hAnsi="Palatino Linotype" w:cs="Arial"/>
          <w:lang w:eastAsia="es-MX"/>
        </w:rPr>
        <w:t xml:space="preserve">se encuentra vinculado al nombre de la persona, permitiendo identificar la edad, fecha de nacimiento, sexo, lugar de nacimiento, así como su </w:t>
      </w:r>
      <w:proofErr w:type="spellStart"/>
      <w:r w:rsidRPr="00840A08">
        <w:rPr>
          <w:rFonts w:ascii="Palatino Linotype" w:hAnsi="Palatino Linotype" w:cs="Arial"/>
          <w:lang w:eastAsia="es-MX"/>
        </w:rPr>
        <w:t>homoclave</w:t>
      </w:r>
      <w:proofErr w:type="spellEnd"/>
      <w:r w:rsidRPr="00840A08">
        <w:rPr>
          <w:rFonts w:ascii="Palatino Linotype" w:hAnsi="Palatino Linotype" w:cs="Arial"/>
          <w:lang w:eastAsia="es-MX"/>
        </w:rPr>
        <w:t>; datos que únicamente le atañen a un particular, por lo que ésta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840A08" w:rsidRPr="00840A08" w:rsidRDefault="00840A08" w:rsidP="00840A08">
      <w:pPr>
        <w:spacing w:line="360" w:lineRule="auto"/>
        <w:ind w:right="-93"/>
        <w:jc w:val="both"/>
        <w:rPr>
          <w:rFonts w:ascii="Palatino Linotype" w:hAnsi="Palatino Linotype" w:cs="Arial"/>
          <w:sz w:val="16"/>
          <w:szCs w:val="16"/>
          <w:lang w:eastAsia="es-MX"/>
        </w:rPr>
      </w:pPr>
    </w:p>
    <w:p w:rsidR="00840A08" w:rsidRPr="00840A08" w:rsidRDefault="00840A08" w:rsidP="00840A08">
      <w:pPr>
        <w:spacing w:line="360" w:lineRule="auto"/>
        <w:ind w:right="-93"/>
        <w:jc w:val="both"/>
        <w:rPr>
          <w:rFonts w:ascii="Palatino Linotype" w:hAnsi="Palatino Linotype" w:cs="Arial"/>
          <w:lang w:eastAsia="es-MX"/>
        </w:rPr>
      </w:pPr>
      <w:r w:rsidRPr="00840A08">
        <w:rPr>
          <w:rFonts w:ascii="Palatino Linotype" w:hAnsi="Palatino Linotype" w:cs="Arial"/>
          <w:lang w:eastAsia="es-MX"/>
        </w:rPr>
        <w:t xml:space="preserve">Por cuanto hace a la </w:t>
      </w:r>
      <w:r w:rsidRPr="00840A08">
        <w:rPr>
          <w:rFonts w:ascii="Palatino Linotype" w:hAnsi="Palatino Linotype" w:cs="Arial"/>
          <w:b/>
        </w:rPr>
        <w:t>Clave de cualquier tipo de seguridad social</w:t>
      </w:r>
      <w:r w:rsidRPr="00840A08">
        <w:rPr>
          <w:rFonts w:ascii="Palatino Linotype" w:hAnsi="Palatino Linotype" w:cs="Arial"/>
        </w:rPr>
        <w:t xml:space="preserve"> (ISSEMYM, u otros), está integrada por una </w:t>
      </w:r>
      <w:r w:rsidRPr="00840A08">
        <w:rPr>
          <w:rFonts w:ascii="Palatino Linotype" w:hAnsi="Palatino Linotype" w:cs="Arial"/>
          <w:bCs/>
          <w:lang w:eastAsia="es-MX"/>
        </w:rPr>
        <w:t xml:space="preserve">secuencia de números con los que se identifica a los trabajadores que cubren las cuotas respectivas, asimismo, lo identifica con la fuente de trabajo; por lo que al ser una clave </w:t>
      </w:r>
      <w:r w:rsidRPr="00840A08">
        <w:rPr>
          <w:rFonts w:ascii="Palatino Linotype" w:hAnsi="Palatino Linotype" w:cs="Arial"/>
          <w:bCs/>
          <w:lang w:eastAsia="es-MX"/>
        </w:rPr>
        <w:lastRenderedPageBreak/>
        <w:t xml:space="preserve">de identificación de los trabajadores, constituye información confidencial, </w:t>
      </w:r>
      <w:r w:rsidRPr="00840A08">
        <w:rPr>
          <w:rFonts w:ascii="Palatino Linotype" w:hAnsi="Palatino Linotype" w:cs="Arial"/>
          <w:lang w:eastAsia="es-MX"/>
        </w:rPr>
        <w:t>dato que únicamente le atañen al servidor público,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840A08" w:rsidRPr="00D05D81" w:rsidRDefault="00840A08" w:rsidP="00682826">
      <w:pPr>
        <w:ind w:right="51"/>
        <w:jc w:val="both"/>
        <w:rPr>
          <w:rFonts w:ascii="Palatino Linotype" w:hAnsi="Palatino Linotype" w:cs="Arial"/>
          <w:bCs/>
          <w:color w:val="000000"/>
          <w:sz w:val="16"/>
          <w:szCs w:val="16"/>
        </w:rPr>
      </w:pPr>
    </w:p>
    <w:p w:rsidR="00840A08" w:rsidRPr="00D05D81" w:rsidRDefault="00840A08" w:rsidP="00D05D81">
      <w:pPr>
        <w:widowControl w:val="0"/>
        <w:autoSpaceDE w:val="0"/>
        <w:autoSpaceDN w:val="0"/>
        <w:adjustRightInd w:val="0"/>
        <w:jc w:val="both"/>
        <w:rPr>
          <w:rFonts w:ascii="Palatino Linotype" w:hAnsi="Palatino Linotype" w:cs="Arial"/>
          <w:bCs/>
          <w:color w:val="000000"/>
          <w:sz w:val="16"/>
          <w:szCs w:val="16"/>
        </w:rPr>
      </w:pPr>
    </w:p>
    <w:p w:rsidR="00EA56C9" w:rsidRPr="007E5B60" w:rsidRDefault="00EA56C9" w:rsidP="00EA56C9">
      <w:pPr>
        <w:widowControl w:val="0"/>
        <w:autoSpaceDE w:val="0"/>
        <w:autoSpaceDN w:val="0"/>
        <w:adjustRightInd w:val="0"/>
        <w:spacing w:line="360" w:lineRule="auto"/>
        <w:jc w:val="both"/>
        <w:rPr>
          <w:rFonts w:ascii="Palatino Linotype" w:hAnsi="Palatino Linotype"/>
        </w:rPr>
      </w:pPr>
      <w:r w:rsidRPr="007E5B60">
        <w:rPr>
          <w:rFonts w:ascii="Palatino Linotype" w:hAnsi="Palatino Linotype" w:cs="Arial"/>
          <w:bCs/>
          <w:color w:val="000000"/>
        </w:rPr>
        <w:t xml:space="preserve"> </w:t>
      </w:r>
      <w:r w:rsidR="00D05D81">
        <w:rPr>
          <w:rFonts w:ascii="Palatino Linotype" w:hAnsi="Palatino Linotype" w:cs="Arial"/>
          <w:bCs/>
          <w:color w:val="000000"/>
        </w:rPr>
        <w:t xml:space="preserve">Por lo que </w:t>
      </w:r>
      <w:r w:rsidRPr="007E5B60">
        <w:rPr>
          <w:rFonts w:ascii="Palatino Linotype" w:hAnsi="Palatino Linotype" w:cs="Arial"/>
          <w:bCs/>
          <w:color w:val="000000"/>
        </w:rPr>
        <w:t xml:space="preserve">hace a </w:t>
      </w:r>
      <w:r w:rsidRPr="007E5B60">
        <w:rPr>
          <w:rFonts w:ascii="Palatino Linotype" w:hAnsi="Palatino Linotype" w:cs="Arial"/>
          <w:lang w:val="es-ES_tradnl"/>
        </w:rPr>
        <w:t xml:space="preserve">la </w:t>
      </w:r>
      <w:r w:rsidRPr="007E5B60">
        <w:rPr>
          <w:rFonts w:ascii="Palatino Linotype" w:hAnsi="Palatino Linotype" w:cs="Arial"/>
          <w:noProof/>
          <w:lang w:val="es-MX" w:eastAsia="es-MX"/>
        </w:rPr>
        <w:t xml:space="preserve">fotografía, firma y calificaciones, que en su caso contengan los documentos que se ordena entregar, estos constituyen datos personales que hacen identificable a la persona, por lo que éstos son susceptibles de ser testados con el objeto de protegerlos en términos </w:t>
      </w:r>
      <w:r w:rsidRPr="007E5B60">
        <w:rPr>
          <w:rFonts w:ascii="Palatino Linotype" w:eastAsia="Calibri" w:hAnsi="Palatino Linotype" w:cs="Arial"/>
        </w:rPr>
        <w:t xml:space="preserve">de lo dispuesto en los artículos 3, fracción IX y 143, fracción I de la Ley de Transparencia y Acceso a la Información Pública del Estado de México y Municipios, </w:t>
      </w:r>
      <w:r w:rsidRPr="007E5B60">
        <w:rPr>
          <w:rFonts w:ascii="Palatino Linotype" w:hAnsi="Palatino Linotype" w:cs="Arial"/>
          <w:bCs/>
          <w:lang w:eastAsia="es-MX"/>
        </w:rPr>
        <w:t xml:space="preserve">así como en el artículo 4, fracciones XI y XII de </w:t>
      </w:r>
      <w:r w:rsidRPr="007E5B60">
        <w:rPr>
          <w:rFonts w:ascii="Palatino Linotype" w:hAnsi="Palatino Linotype"/>
        </w:rPr>
        <w:t>la Ley de Protección de Datos Personales en Posesión de Sujetos Obligados del Estado de México y Municipios.</w:t>
      </w:r>
    </w:p>
    <w:p w:rsidR="00EA56C9" w:rsidRPr="00EA56C9" w:rsidRDefault="00EA56C9" w:rsidP="00EA56C9">
      <w:pPr>
        <w:widowControl w:val="0"/>
        <w:autoSpaceDE w:val="0"/>
        <w:autoSpaceDN w:val="0"/>
        <w:adjustRightInd w:val="0"/>
        <w:spacing w:line="360" w:lineRule="auto"/>
        <w:jc w:val="both"/>
        <w:rPr>
          <w:rFonts w:ascii="Palatino Linotype" w:hAnsi="Palatino Linotype"/>
        </w:rPr>
      </w:pPr>
    </w:p>
    <w:p w:rsidR="00EA56C9" w:rsidRPr="00EA56C9" w:rsidRDefault="00EA56C9" w:rsidP="00EA56C9">
      <w:pPr>
        <w:spacing w:line="360" w:lineRule="auto"/>
        <w:jc w:val="both"/>
        <w:rPr>
          <w:rFonts w:ascii="Palatino Linotype" w:eastAsia="Calibri" w:hAnsi="Palatino Linotype" w:cs="Arial"/>
        </w:rPr>
      </w:pPr>
      <w:r w:rsidRPr="00EA56C9">
        <w:rPr>
          <w:rFonts w:ascii="Palatino Linotype" w:hAnsi="Palatino Linotype"/>
        </w:rPr>
        <w:t xml:space="preserve">Lo anterior es así, en atención a que las fotografías </w:t>
      </w:r>
      <w:r w:rsidRPr="00EA56C9">
        <w:rPr>
          <w:rFonts w:ascii="Palatino Linotype" w:eastAsia="Calibri" w:hAnsi="Palatino Linotype" w:cs="Arial"/>
        </w:rPr>
        <w:t xml:space="preserve">constituyen la reproducción fiel de las características físicas de una persona en un momento determinado, por lo que representan un instrumento de identificación, proyección exterior y factor imprescindible para su propio reconocimiento como sujeto individual. </w:t>
      </w:r>
    </w:p>
    <w:p w:rsidR="007E5B60" w:rsidRPr="007E5B60" w:rsidRDefault="007E5B60" w:rsidP="007E5B60">
      <w:pPr>
        <w:jc w:val="both"/>
        <w:rPr>
          <w:rFonts w:ascii="Palatino Linotype" w:eastAsia="Calibri" w:hAnsi="Palatino Linotype" w:cs="Arial"/>
          <w:sz w:val="16"/>
          <w:szCs w:val="16"/>
        </w:rPr>
      </w:pPr>
    </w:p>
    <w:p w:rsidR="00EA56C9" w:rsidRPr="00EA56C9" w:rsidRDefault="00EA56C9" w:rsidP="00EA56C9">
      <w:pPr>
        <w:spacing w:after="160" w:line="360" w:lineRule="auto"/>
        <w:jc w:val="both"/>
        <w:rPr>
          <w:rFonts w:ascii="Palatino Linotype" w:hAnsi="Palatino Linotype" w:cs="Arial"/>
        </w:rPr>
      </w:pPr>
      <w:r w:rsidRPr="00EA56C9">
        <w:rPr>
          <w:rFonts w:ascii="Palatino Linotype" w:eastAsia="Calibri" w:hAnsi="Palatino Linotype" w:cs="Arial"/>
        </w:rPr>
        <w:t>En ese sentido, las fotografías constituyen datos personales que requieren el consentimiento d</w:t>
      </w:r>
      <w:r w:rsidRPr="00EA56C9">
        <w:rPr>
          <w:rFonts w:ascii="Palatino Linotype" w:hAnsi="Palatino Linotype" w:cs="Arial"/>
        </w:rPr>
        <w:t xml:space="preserve">e su titular conforme al artículo 18 de la </w:t>
      </w:r>
      <w:r w:rsidRPr="00EA56C9">
        <w:rPr>
          <w:rFonts w:ascii="Palatino Linotype" w:eastAsia="Arial Unicode MS" w:hAnsi="Palatino Linotype" w:cs="Arial"/>
        </w:rPr>
        <w:t>Ley de Protección de Datos precitada</w:t>
      </w:r>
      <w:r w:rsidRPr="00EA56C9">
        <w:rPr>
          <w:rFonts w:ascii="Palatino Linotype" w:hAnsi="Palatino Linotype" w:cs="Arial"/>
        </w:rPr>
        <w:t>;</w:t>
      </w:r>
      <w:r w:rsidRPr="00EA56C9">
        <w:rPr>
          <w:rFonts w:ascii="Palatino Linotype" w:eastAsia="Calibri" w:hAnsi="Palatino Linotype" w:cs="Arial"/>
        </w:rPr>
        <w:t xml:space="preserve"> aunado de que en dichas fotografías no se advierte que constituyan algún elemento que permita reflejar </w:t>
      </w:r>
      <w:r w:rsidRPr="00EA56C9">
        <w:rPr>
          <w:rFonts w:ascii="Palatino Linotype" w:hAnsi="Palatino Linotype" w:cs="Arial"/>
        </w:rPr>
        <w:t xml:space="preserve">el desempeño, o idoneidad para ocupar un cargo; además no permite a su titular, acreditar ante la ciudadanía que posee los conocimientos propios de su profesión y mucho menos aporta elemento alguno en beneficio de la rendición de cuentas y la transparencia. </w:t>
      </w:r>
    </w:p>
    <w:p w:rsidR="00EA56C9" w:rsidRPr="00EA56C9" w:rsidRDefault="00EA56C9" w:rsidP="00EA56C9">
      <w:pPr>
        <w:jc w:val="both"/>
        <w:rPr>
          <w:rFonts w:ascii="Palatino Linotype" w:hAnsi="Palatino Linotype" w:cs="Arial"/>
          <w:sz w:val="16"/>
          <w:szCs w:val="16"/>
        </w:rPr>
      </w:pPr>
      <w:r w:rsidRPr="00EA56C9">
        <w:rPr>
          <w:rFonts w:ascii="Palatino Linotype" w:hAnsi="Palatino Linotype" w:cs="Arial"/>
        </w:rPr>
        <w:lastRenderedPageBreak/>
        <w:t xml:space="preserve"> </w:t>
      </w:r>
    </w:p>
    <w:p w:rsidR="00EA56C9" w:rsidRPr="00EA56C9" w:rsidRDefault="00EA56C9" w:rsidP="00EA56C9">
      <w:pPr>
        <w:spacing w:line="360" w:lineRule="auto"/>
        <w:jc w:val="both"/>
        <w:rPr>
          <w:rFonts w:ascii="Palatino Linotype" w:hAnsi="Palatino Linotype" w:cs="Arial"/>
        </w:rPr>
      </w:pPr>
      <w:r w:rsidRPr="00EA56C9">
        <w:rPr>
          <w:rFonts w:ascii="Palatino Linotype" w:hAnsi="Palatino Linotype" w:cs="Arial"/>
        </w:rPr>
        <w:t>En otros términos, es de destacar que la fotografía consiste en una imagen duradera de un rostro, en el caso de una persona, por lo que sin duda refleja y hace públicos los rasgos físicos de su titular; de ahí que constituya un dato personal</w:t>
      </w:r>
      <w:r w:rsidRPr="00EA56C9">
        <w:rPr>
          <w:rFonts w:ascii="Palatino Linotype" w:hAnsi="Palatino Linotype" w:cs="Arial"/>
          <w:lang w:val="es-MX" w:eastAsia="en-US"/>
        </w:rPr>
        <w:t>.</w:t>
      </w:r>
    </w:p>
    <w:p w:rsidR="00EA56C9" w:rsidRPr="00EA56C9" w:rsidRDefault="00EA56C9" w:rsidP="007E5B60">
      <w:pPr>
        <w:autoSpaceDE w:val="0"/>
        <w:autoSpaceDN w:val="0"/>
        <w:adjustRightInd w:val="0"/>
        <w:jc w:val="both"/>
        <w:rPr>
          <w:rFonts w:ascii="Palatino Linotype" w:hAnsi="Palatino Linotype" w:cs="Arial"/>
          <w:sz w:val="16"/>
          <w:szCs w:val="16"/>
        </w:rPr>
      </w:pPr>
    </w:p>
    <w:p w:rsidR="00EA56C9" w:rsidRPr="00EA56C9" w:rsidRDefault="00EA56C9" w:rsidP="00EA56C9">
      <w:pPr>
        <w:autoSpaceDE w:val="0"/>
        <w:autoSpaceDN w:val="0"/>
        <w:adjustRightInd w:val="0"/>
        <w:spacing w:line="360" w:lineRule="auto"/>
        <w:jc w:val="both"/>
        <w:rPr>
          <w:rFonts w:ascii="Palatino Linotype" w:hAnsi="Palatino Linotype" w:cs="Arial"/>
          <w:lang w:val="es-ES_tradnl"/>
        </w:rPr>
      </w:pPr>
      <w:r w:rsidRPr="00EA56C9">
        <w:rPr>
          <w:rFonts w:ascii="Palatino Linotype" w:hAnsi="Palatino Linotype" w:cs="Arial"/>
          <w:lang w:val="es-ES_tradnl"/>
        </w:rPr>
        <w:t xml:space="preserve">Por ende, en el presente caso </w:t>
      </w:r>
      <w:r w:rsidRPr="00EA56C9">
        <w:rPr>
          <w:rFonts w:ascii="Palatino Linotype" w:hAnsi="Palatino Linotype" w:cs="Arial"/>
          <w:b/>
          <w:lang w:val="es-ES_tradnl"/>
        </w:rPr>
        <w:t>EL SUJETO OBLIGADO</w:t>
      </w:r>
      <w:r w:rsidRPr="00EA56C9">
        <w:rPr>
          <w:rFonts w:ascii="Palatino Linotype" w:hAnsi="Palatino Linotype" w:cs="Arial"/>
          <w:lang w:val="es-ES_tradnl"/>
        </w:rPr>
        <w:t xml:space="preserve"> sólo podrá testar los datos referidos con antelación, clasificación que tiene que efectuar mediante la forma y formalidades que la ley impone, es decir, mediante acuerdo debidamente fundado y motivado, en términos de los numerales 49 fracción VIII y 132 fracciones II y III de la Ley de Transparencia y Acceso a la Información Pública del Estado de México y Municipios en vigor. </w:t>
      </w:r>
    </w:p>
    <w:p w:rsidR="00EA56C9" w:rsidRPr="00EA56C9" w:rsidRDefault="00EA56C9" w:rsidP="00EA56C9">
      <w:pPr>
        <w:spacing w:before="240" w:after="240" w:line="360" w:lineRule="auto"/>
        <w:jc w:val="both"/>
        <w:rPr>
          <w:rFonts w:ascii="Palatino Linotype" w:hAnsi="Palatino Linotype"/>
        </w:rPr>
      </w:pPr>
      <w:r w:rsidRPr="00EA56C9">
        <w:rPr>
          <w:rFonts w:ascii="Palatino Linotype" w:hAnsi="Palatino Linotype" w:cs="Arial"/>
        </w:rPr>
        <w:t>Asimismo, los Lineamientos Generales en Materia de Clasificación y Desclasificación de la Información, así como para la elaboración de versiones públicas,</w:t>
      </w:r>
      <w:r w:rsidRPr="00EA56C9">
        <w:rPr>
          <w:rFonts w:ascii="Palatino Linotype" w:hAnsi="Palatino Linotype" w:cs="Arial"/>
          <w:bCs/>
          <w:iCs/>
          <w:color w:val="222222"/>
          <w:lang w:eastAsia="es-MX"/>
        </w:rPr>
        <w:t xml:space="preserve"> que fueron emitidos por el </w:t>
      </w:r>
      <w:r w:rsidRPr="00EA56C9">
        <w:rPr>
          <w:rFonts w:ascii="Palatino Linotype" w:hAnsi="Palatino Linotype" w:cs="Arial"/>
          <w:bCs/>
          <w:iCs/>
          <w:color w:val="222222"/>
          <w:lang w:val="es-MX" w:eastAsia="es-MX"/>
        </w:rPr>
        <w:t>Consejo Nacional del Sistema Nacional de Transparencia, Acceso a la Información Pública y Protección de Datos Personales,</w:t>
      </w:r>
      <w:r w:rsidRPr="00EA56C9">
        <w:rPr>
          <w:rFonts w:ascii="Palatino Linotype" w:hAnsi="Palatino Linotype" w:cs="Arial"/>
        </w:rPr>
        <w:t xml:space="preserve"> establece en los numerales </w:t>
      </w:r>
      <w:r w:rsidRPr="00EA56C9">
        <w:rPr>
          <w:rFonts w:ascii="Palatino Linotype" w:hAnsi="Palatino Linotype"/>
        </w:rPr>
        <w:t xml:space="preserve">Quincuagésimo tercero y Quincuagésimo quinto, los formatos para la clasificación parcial y total de los documentos conforme a los siguiente: </w:t>
      </w:r>
    </w:p>
    <w:tbl>
      <w:tblPr>
        <w:tblStyle w:val="Tabladelista1clara-nfasis111"/>
        <w:tblW w:w="0" w:type="auto"/>
        <w:jc w:val="center"/>
        <w:tblLayout w:type="fixed"/>
        <w:tblLook w:val="04A0" w:firstRow="1" w:lastRow="0" w:firstColumn="1" w:lastColumn="0" w:noHBand="0" w:noVBand="1"/>
      </w:tblPr>
      <w:tblGrid>
        <w:gridCol w:w="846"/>
        <w:gridCol w:w="3568"/>
        <w:gridCol w:w="968"/>
        <w:gridCol w:w="3446"/>
      </w:tblGrid>
      <w:tr w:rsidR="00EA56C9" w:rsidRPr="00EA56C9" w:rsidTr="007E5B6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14" w:type="dxa"/>
            <w:gridSpan w:val="2"/>
          </w:tcPr>
          <w:p w:rsidR="00EA56C9" w:rsidRPr="00EA56C9" w:rsidRDefault="00EA56C9" w:rsidP="00EA56C9">
            <w:pPr>
              <w:jc w:val="center"/>
              <w:rPr>
                <w:rFonts w:ascii="Palatino Linotype" w:hAnsi="Palatino Linotype"/>
                <w:sz w:val="12"/>
                <w:szCs w:val="12"/>
              </w:rPr>
            </w:pPr>
            <w:r w:rsidRPr="00EA56C9">
              <w:rPr>
                <w:rFonts w:ascii="Palatino Linotype" w:hAnsi="Palatino Linotype"/>
                <w:sz w:val="12"/>
                <w:szCs w:val="12"/>
              </w:rPr>
              <w:t>Parcial</w:t>
            </w:r>
          </w:p>
        </w:tc>
        <w:tc>
          <w:tcPr>
            <w:tcW w:w="4414" w:type="dxa"/>
            <w:gridSpan w:val="2"/>
          </w:tcPr>
          <w:p w:rsidR="00EA56C9" w:rsidRPr="00EA56C9" w:rsidRDefault="00EA56C9" w:rsidP="00EA56C9">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 w:val="12"/>
                <w:szCs w:val="12"/>
              </w:rPr>
            </w:pPr>
            <w:r w:rsidRPr="00EA56C9">
              <w:rPr>
                <w:rFonts w:ascii="Palatino Linotype" w:hAnsi="Palatino Linotype"/>
                <w:sz w:val="12"/>
                <w:szCs w:val="12"/>
              </w:rPr>
              <w:t>Total</w:t>
            </w:r>
          </w:p>
        </w:tc>
      </w:tr>
      <w:tr w:rsidR="00EA56C9" w:rsidRPr="00EA56C9" w:rsidTr="007E5B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tcPr>
          <w:p w:rsidR="00EA56C9" w:rsidRPr="00EA56C9" w:rsidRDefault="00EA56C9" w:rsidP="00EA56C9">
            <w:pPr>
              <w:jc w:val="center"/>
              <w:rPr>
                <w:rFonts w:ascii="Palatino Linotype" w:hAnsi="Palatino Linotype"/>
                <w:sz w:val="12"/>
                <w:szCs w:val="12"/>
              </w:rPr>
            </w:pPr>
            <w:r w:rsidRPr="00EA56C9">
              <w:rPr>
                <w:rFonts w:ascii="Palatino Linotype" w:hAnsi="Palatino Linotype"/>
                <w:sz w:val="12"/>
                <w:szCs w:val="12"/>
              </w:rPr>
              <w:t>Concepto</w:t>
            </w:r>
          </w:p>
        </w:tc>
        <w:tc>
          <w:tcPr>
            <w:tcW w:w="3568" w:type="dxa"/>
          </w:tcPr>
          <w:p w:rsidR="00EA56C9" w:rsidRPr="00EA56C9" w:rsidRDefault="00EA56C9" w:rsidP="00EA56C9">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EA56C9">
              <w:rPr>
                <w:rFonts w:ascii="Palatino Linotype" w:hAnsi="Palatino Linotype"/>
                <w:b/>
                <w:sz w:val="12"/>
                <w:szCs w:val="12"/>
              </w:rPr>
              <w:t>Dónde</w:t>
            </w:r>
          </w:p>
        </w:tc>
        <w:tc>
          <w:tcPr>
            <w:tcW w:w="968" w:type="dxa"/>
          </w:tcPr>
          <w:p w:rsidR="00EA56C9" w:rsidRPr="00EA56C9" w:rsidRDefault="00EA56C9" w:rsidP="00EA56C9">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EA56C9">
              <w:rPr>
                <w:rFonts w:ascii="Palatino Linotype" w:hAnsi="Palatino Linotype"/>
                <w:b/>
                <w:sz w:val="12"/>
                <w:szCs w:val="12"/>
              </w:rPr>
              <w:t>Concepto</w:t>
            </w:r>
          </w:p>
        </w:tc>
        <w:tc>
          <w:tcPr>
            <w:tcW w:w="3446" w:type="dxa"/>
          </w:tcPr>
          <w:p w:rsidR="00EA56C9" w:rsidRPr="00EA56C9" w:rsidRDefault="00EA56C9" w:rsidP="00EA56C9">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EA56C9">
              <w:rPr>
                <w:rFonts w:ascii="Palatino Linotype" w:hAnsi="Palatino Linotype"/>
                <w:b/>
                <w:sz w:val="12"/>
                <w:szCs w:val="12"/>
              </w:rPr>
              <w:t>Dónde</w:t>
            </w:r>
          </w:p>
        </w:tc>
      </w:tr>
      <w:tr w:rsidR="00EA56C9" w:rsidRPr="00EA56C9" w:rsidTr="007E5B60">
        <w:trPr>
          <w:jc w:val="center"/>
        </w:trPr>
        <w:tc>
          <w:tcPr>
            <w:cnfStyle w:val="001000000000" w:firstRow="0" w:lastRow="0" w:firstColumn="1" w:lastColumn="0" w:oddVBand="0" w:evenVBand="0" w:oddHBand="0" w:evenHBand="0" w:firstRowFirstColumn="0" w:firstRowLastColumn="0" w:lastRowFirstColumn="0" w:lastRowLastColumn="0"/>
            <w:tcW w:w="8828" w:type="dxa"/>
            <w:gridSpan w:val="4"/>
          </w:tcPr>
          <w:p w:rsidR="00EA56C9" w:rsidRPr="00EA56C9" w:rsidRDefault="00EA56C9" w:rsidP="00EA56C9">
            <w:pPr>
              <w:jc w:val="center"/>
              <w:rPr>
                <w:rFonts w:ascii="Palatino Linotype" w:hAnsi="Palatino Linotype"/>
                <w:sz w:val="12"/>
                <w:szCs w:val="12"/>
              </w:rPr>
            </w:pPr>
            <w:r w:rsidRPr="00EA56C9">
              <w:rPr>
                <w:rFonts w:ascii="Palatino Linotype" w:hAnsi="Palatino Linotype"/>
                <w:sz w:val="12"/>
                <w:szCs w:val="12"/>
              </w:rPr>
              <w:t>Sello oficial o logotipo del sujeto obligado</w:t>
            </w:r>
          </w:p>
        </w:tc>
      </w:tr>
      <w:tr w:rsidR="00EA56C9" w:rsidRPr="00EA56C9" w:rsidTr="007E5B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tcPr>
          <w:p w:rsidR="00EA56C9" w:rsidRPr="00EA56C9" w:rsidRDefault="00EA56C9" w:rsidP="00EA56C9">
            <w:pPr>
              <w:jc w:val="both"/>
              <w:rPr>
                <w:rFonts w:ascii="Palatino Linotype" w:hAnsi="Palatino Linotype"/>
                <w:sz w:val="12"/>
                <w:szCs w:val="12"/>
              </w:rPr>
            </w:pPr>
            <w:r w:rsidRPr="00EA56C9">
              <w:rPr>
                <w:rFonts w:ascii="Palatino Linotype" w:hAnsi="Palatino Linotype"/>
                <w:sz w:val="12"/>
                <w:szCs w:val="12"/>
              </w:rPr>
              <w:t>Fecha de clasificación</w:t>
            </w:r>
          </w:p>
        </w:tc>
        <w:tc>
          <w:tcPr>
            <w:tcW w:w="3568" w:type="dxa"/>
          </w:tcPr>
          <w:p w:rsidR="00EA56C9" w:rsidRPr="00EA56C9" w:rsidRDefault="00EA56C9" w:rsidP="00EA56C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EA56C9">
              <w:rPr>
                <w:rFonts w:ascii="Palatino Linotype" w:hAnsi="Palatino Linotype"/>
                <w:sz w:val="12"/>
                <w:szCs w:val="12"/>
              </w:rPr>
              <w:t>Se anotará la fecha en la que el Comité de Transparencia confirmó la clasificación del documento, en su caso.</w:t>
            </w:r>
          </w:p>
        </w:tc>
        <w:tc>
          <w:tcPr>
            <w:tcW w:w="968" w:type="dxa"/>
          </w:tcPr>
          <w:p w:rsidR="00EA56C9" w:rsidRPr="00EA56C9" w:rsidRDefault="00EA56C9" w:rsidP="00EA56C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EA56C9">
              <w:rPr>
                <w:rFonts w:ascii="Palatino Linotype" w:hAnsi="Palatino Linotype"/>
                <w:b/>
                <w:sz w:val="12"/>
                <w:szCs w:val="12"/>
              </w:rPr>
              <w:t>Fecha de clasificación</w:t>
            </w:r>
          </w:p>
        </w:tc>
        <w:tc>
          <w:tcPr>
            <w:tcW w:w="3446" w:type="dxa"/>
          </w:tcPr>
          <w:p w:rsidR="00EA56C9" w:rsidRPr="00EA56C9" w:rsidRDefault="00EA56C9" w:rsidP="00EA56C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EA56C9">
              <w:rPr>
                <w:rFonts w:ascii="Palatino Linotype" w:hAnsi="Palatino Linotype"/>
                <w:sz w:val="12"/>
                <w:szCs w:val="12"/>
              </w:rPr>
              <w:t>Se anotará la fecha en la que el Comité de Transparencia confirmó la clasificación del documento, en su caso.</w:t>
            </w:r>
          </w:p>
        </w:tc>
      </w:tr>
      <w:tr w:rsidR="00EA56C9" w:rsidRPr="00EA56C9" w:rsidTr="007E5B60">
        <w:trPr>
          <w:jc w:val="center"/>
        </w:trPr>
        <w:tc>
          <w:tcPr>
            <w:cnfStyle w:val="001000000000" w:firstRow="0" w:lastRow="0" w:firstColumn="1" w:lastColumn="0" w:oddVBand="0" w:evenVBand="0" w:oddHBand="0" w:evenHBand="0" w:firstRowFirstColumn="0" w:firstRowLastColumn="0" w:lastRowFirstColumn="0" w:lastRowLastColumn="0"/>
            <w:tcW w:w="846" w:type="dxa"/>
          </w:tcPr>
          <w:p w:rsidR="00EA56C9" w:rsidRPr="00EA56C9" w:rsidRDefault="00EA56C9" w:rsidP="00EA56C9">
            <w:pPr>
              <w:jc w:val="both"/>
              <w:rPr>
                <w:rFonts w:ascii="Palatino Linotype" w:hAnsi="Palatino Linotype"/>
                <w:sz w:val="12"/>
                <w:szCs w:val="12"/>
              </w:rPr>
            </w:pPr>
            <w:r w:rsidRPr="00EA56C9">
              <w:rPr>
                <w:rFonts w:ascii="Palatino Linotype" w:hAnsi="Palatino Linotype"/>
                <w:sz w:val="12"/>
                <w:szCs w:val="12"/>
              </w:rPr>
              <w:t>Área</w:t>
            </w:r>
          </w:p>
        </w:tc>
        <w:tc>
          <w:tcPr>
            <w:tcW w:w="3568" w:type="dxa"/>
          </w:tcPr>
          <w:p w:rsidR="00EA56C9" w:rsidRPr="00EA56C9" w:rsidRDefault="00EA56C9" w:rsidP="00EA56C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EA56C9">
              <w:rPr>
                <w:rFonts w:ascii="Palatino Linotype" w:hAnsi="Palatino Linotype"/>
                <w:sz w:val="12"/>
                <w:szCs w:val="12"/>
              </w:rPr>
              <w:t>Se señalará el nombre del área del cual es titular quien clasifica.</w:t>
            </w:r>
          </w:p>
        </w:tc>
        <w:tc>
          <w:tcPr>
            <w:tcW w:w="968" w:type="dxa"/>
          </w:tcPr>
          <w:p w:rsidR="00EA56C9" w:rsidRPr="00EA56C9" w:rsidRDefault="00EA56C9" w:rsidP="00EA56C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EA56C9">
              <w:rPr>
                <w:rFonts w:ascii="Palatino Linotype" w:hAnsi="Palatino Linotype"/>
                <w:b/>
                <w:sz w:val="12"/>
                <w:szCs w:val="12"/>
              </w:rPr>
              <w:t>Área</w:t>
            </w:r>
          </w:p>
        </w:tc>
        <w:tc>
          <w:tcPr>
            <w:tcW w:w="3446" w:type="dxa"/>
          </w:tcPr>
          <w:p w:rsidR="00EA56C9" w:rsidRPr="00EA56C9" w:rsidRDefault="00EA56C9" w:rsidP="00EA56C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EA56C9">
              <w:rPr>
                <w:rFonts w:ascii="Palatino Linotype" w:hAnsi="Palatino Linotype"/>
                <w:sz w:val="12"/>
                <w:szCs w:val="12"/>
              </w:rPr>
              <w:t>Se señalará el nombre del área de la cual es el titular quien clasifica.</w:t>
            </w:r>
          </w:p>
        </w:tc>
      </w:tr>
      <w:tr w:rsidR="00EA56C9" w:rsidRPr="00EA56C9" w:rsidTr="007E5B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tcPr>
          <w:p w:rsidR="00EA56C9" w:rsidRPr="00EA56C9" w:rsidRDefault="00EA56C9" w:rsidP="00EA56C9">
            <w:pPr>
              <w:jc w:val="both"/>
              <w:rPr>
                <w:rFonts w:ascii="Palatino Linotype" w:hAnsi="Palatino Linotype"/>
                <w:sz w:val="12"/>
                <w:szCs w:val="12"/>
              </w:rPr>
            </w:pPr>
            <w:r w:rsidRPr="00EA56C9">
              <w:rPr>
                <w:rFonts w:ascii="Palatino Linotype" w:hAnsi="Palatino Linotype"/>
                <w:sz w:val="12"/>
                <w:szCs w:val="12"/>
              </w:rPr>
              <w:t>Información reservada</w:t>
            </w:r>
          </w:p>
        </w:tc>
        <w:tc>
          <w:tcPr>
            <w:tcW w:w="3568" w:type="dxa"/>
          </w:tcPr>
          <w:p w:rsidR="00EA56C9" w:rsidRPr="00EA56C9" w:rsidRDefault="00EA56C9" w:rsidP="00EA56C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EA56C9">
              <w:rPr>
                <w:rFonts w:ascii="Palatino Linotype" w:hAnsi="Palatino Linotype"/>
                <w:sz w:val="12"/>
                <w:szCs w:val="12"/>
              </w:rPr>
              <w:t xml:space="preserve">Se indicarán, en su caso, las partes o páginas del documento que se clasifican como reservadas. Si el documento fuera reservado en su totalidad, se </w:t>
            </w:r>
            <w:proofErr w:type="gramStart"/>
            <w:r w:rsidRPr="00EA56C9">
              <w:rPr>
                <w:rFonts w:ascii="Palatino Linotype" w:hAnsi="Palatino Linotype"/>
                <w:sz w:val="12"/>
                <w:szCs w:val="12"/>
              </w:rPr>
              <w:t>anotarán</w:t>
            </w:r>
            <w:proofErr w:type="gramEnd"/>
            <w:r w:rsidRPr="00EA56C9">
              <w:rPr>
                <w:rFonts w:ascii="Palatino Linotype" w:hAnsi="Palatino Linotype"/>
                <w:sz w:val="12"/>
                <w:szCs w:val="12"/>
              </w:rPr>
              <w:t xml:space="preserve"> todas las páginas que lo conforman. Si el documento no contiene información reservada, se tachará este apartado.</w:t>
            </w:r>
          </w:p>
        </w:tc>
        <w:tc>
          <w:tcPr>
            <w:tcW w:w="968" w:type="dxa"/>
          </w:tcPr>
          <w:p w:rsidR="00EA56C9" w:rsidRPr="00EA56C9" w:rsidRDefault="00EA56C9" w:rsidP="00EA56C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EA56C9">
              <w:rPr>
                <w:rFonts w:ascii="Palatino Linotype" w:hAnsi="Palatino Linotype"/>
                <w:b/>
                <w:sz w:val="12"/>
                <w:szCs w:val="12"/>
              </w:rPr>
              <w:t>Reservado</w:t>
            </w:r>
          </w:p>
        </w:tc>
        <w:tc>
          <w:tcPr>
            <w:tcW w:w="3446" w:type="dxa"/>
          </w:tcPr>
          <w:p w:rsidR="00EA56C9" w:rsidRPr="00EA56C9" w:rsidRDefault="00EA56C9" w:rsidP="00EA56C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EA56C9">
              <w:rPr>
                <w:rFonts w:ascii="Palatino Linotype" w:hAnsi="Palatino Linotype"/>
                <w:sz w:val="12"/>
                <w:szCs w:val="12"/>
              </w:rPr>
              <w:t>Leyenda de información RESERVADA.</w:t>
            </w:r>
          </w:p>
        </w:tc>
      </w:tr>
      <w:tr w:rsidR="00EA56C9" w:rsidRPr="00EA56C9" w:rsidTr="007E5B60">
        <w:trPr>
          <w:jc w:val="center"/>
        </w:trPr>
        <w:tc>
          <w:tcPr>
            <w:cnfStyle w:val="001000000000" w:firstRow="0" w:lastRow="0" w:firstColumn="1" w:lastColumn="0" w:oddVBand="0" w:evenVBand="0" w:oddHBand="0" w:evenHBand="0" w:firstRowFirstColumn="0" w:firstRowLastColumn="0" w:lastRowFirstColumn="0" w:lastRowLastColumn="0"/>
            <w:tcW w:w="846" w:type="dxa"/>
          </w:tcPr>
          <w:p w:rsidR="00EA56C9" w:rsidRPr="00EA56C9" w:rsidRDefault="00EA56C9" w:rsidP="00EA56C9">
            <w:pPr>
              <w:jc w:val="both"/>
              <w:rPr>
                <w:rFonts w:ascii="Palatino Linotype" w:hAnsi="Palatino Linotype"/>
                <w:sz w:val="12"/>
                <w:szCs w:val="12"/>
              </w:rPr>
            </w:pPr>
            <w:r w:rsidRPr="00EA56C9">
              <w:rPr>
                <w:rFonts w:ascii="Palatino Linotype" w:hAnsi="Palatino Linotype"/>
                <w:sz w:val="12"/>
                <w:szCs w:val="12"/>
              </w:rPr>
              <w:t>Fundamento legal</w:t>
            </w:r>
          </w:p>
        </w:tc>
        <w:tc>
          <w:tcPr>
            <w:tcW w:w="3568" w:type="dxa"/>
          </w:tcPr>
          <w:p w:rsidR="00EA56C9" w:rsidRPr="00EA56C9" w:rsidRDefault="00EA56C9" w:rsidP="00EA56C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EA56C9">
              <w:rPr>
                <w:rFonts w:ascii="Palatino Linotype" w:hAnsi="Palatino Linotype"/>
                <w:sz w:val="12"/>
                <w:szCs w:val="12"/>
              </w:rPr>
              <w:t>Se señalará el nombre del ordenamiento, el o los artículos, fracción(es), párrafo(s) con base en los cuales se sustente la reserva.</w:t>
            </w:r>
          </w:p>
        </w:tc>
        <w:tc>
          <w:tcPr>
            <w:tcW w:w="968" w:type="dxa"/>
          </w:tcPr>
          <w:p w:rsidR="00EA56C9" w:rsidRPr="00EA56C9" w:rsidRDefault="00EA56C9" w:rsidP="00EA56C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EA56C9">
              <w:rPr>
                <w:rFonts w:ascii="Palatino Linotype" w:hAnsi="Palatino Linotype"/>
                <w:b/>
                <w:sz w:val="12"/>
                <w:szCs w:val="12"/>
              </w:rPr>
              <w:t>Periodo de reserva</w:t>
            </w:r>
          </w:p>
        </w:tc>
        <w:tc>
          <w:tcPr>
            <w:tcW w:w="3446" w:type="dxa"/>
          </w:tcPr>
          <w:p w:rsidR="00EA56C9" w:rsidRPr="00EA56C9" w:rsidRDefault="00EA56C9" w:rsidP="00EA56C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EA56C9">
              <w:rPr>
                <w:rFonts w:ascii="Palatino Linotype" w:hAnsi="Palatino Linotype"/>
                <w:sz w:val="12"/>
                <w:szCs w:val="12"/>
              </w:rPr>
              <w:t>Se anotará el número de años o meses por los que se mantendrá el documento o las partes del mismo como reservado. Si el expediente no es reservado, sino confidencial, deberá tacharse este apartado.</w:t>
            </w:r>
          </w:p>
        </w:tc>
      </w:tr>
      <w:tr w:rsidR="00EA56C9" w:rsidRPr="00EA56C9" w:rsidTr="007E5B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tcPr>
          <w:p w:rsidR="00EA56C9" w:rsidRPr="00EA56C9" w:rsidRDefault="00EA56C9" w:rsidP="00EA56C9">
            <w:pPr>
              <w:jc w:val="both"/>
              <w:rPr>
                <w:rFonts w:ascii="Palatino Linotype" w:hAnsi="Palatino Linotype"/>
                <w:sz w:val="12"/>
                <w:szCs w:val="12"/>
              </w:rPr>
            </w:pPr>
            <w:r w:rsidRPr="00EA56C9">
              <w:rPr>
                <w:rFonts w:ascii="Palatino Linotype" w:hAnsi="Palatino Linotype"/>
                <w:sz w:val="12"/>
                <w:szCs w:val="12"/>
              </w:rPr>
              <w:t>Ampliación del periodo de reserva</w:t>
            </w:r>
          </w:p>
        </w:tc>
        <w:tc>
          <w:tcPr>
            <w:tcW w:w="3568" w:type="dxa"/>
          </w:tcPr>
          <w:p w:rsidR="00EA56C9" w:rsidRPr="00EA56C9" w:rsidRDefault="00EA56C9" w:rsidP="00EA56C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EA56C9">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968" w:type="dxa"/>
          </w:tcPr>
          <w:p w:rsidR="00EA56C9" w:rsidRPr="00EA56C9" w:rsidRDefault="00EA56C9" w:rsidP="00EA56C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EA56C9">
              <w:rPr>
                <w:rFonts w:ascii="Palatino Linotype" w:hAnsi="Palatino Linotype"/>
                <w:b/>
                <w:sz w:val="12"/>
                <w:szCs w:val="12"/>
              </w:rPr>
              <w:t>Fundamento legal</w:t>
            </w:r>
          </w:p>
        </w:tc>
        <w:tc>
          <w:tcPr>
            <w:tcW w:w="3446" w:type="dxa"/>
          </w:tcPr>
          <w:p w:rsidR="00EA56C9" w:rsidRPr="00EA56C9" w:rsidRDefault="00EA56C9" w:rsidP="00EA56C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EA56C9">
              <w:rPr>
                <w:rFonts w:ascii="Palatino Linotype" w:hAnsi="Palatino Linotype"/>
                <w:sz w:val="12"/>
                <w:szCs w:val="12"/>
              </w:rPr>
              <w:t>Se señalará el nombre del o de los ordenamientos jurídicos, el o los artículos, fracción(es), párrafo(s) con base en los cuales se sustenta la reserva.</w:t>
            </w:r>
          </w:p>
        </w:tc>
      </w:tr>
      <w:tr w:rsidR="00EA56C9" w:rsidRPr="00EA56C9" w:rsidTr="007E5B60">
        <w:trPr>
          <w:jc w:val="center"/>
        </w:trPr>
        <w:tc>
          <w:tcPr>
            <w:cnfStyle w:val="001000000000" w:firstRow="0" w:lastRow="0" w:firstColumn="1" w:lastColumn="0" w:oddVBand="0" w:evenVBand="0" w:oddHBand="0" w:evenHBand="0" w:firstRowFirstColumn="0" w:firstRowLastColumn="0" w:lastRowFirstColumn="0" w:lastRowLastColumn="0"/>
            <w:tcW w:w="846" w:type="dxa"/>
          </w:tcPr>
          <w:p w:rsidR="00EA56C9" w:rsidRPr="00EA56C9" w:rsidRDefault="00EA56C9" w:rsidP="00EA56C9">
            <w:pPr>
              <w:jc w:val="both"/>
              <w:rPr>
                <w:rFonts w:ascii="Palatino Linotype" w:hAnsi="Palatino Linotype"/>
                <w:sz w:val="12"/>
                <w:szCs w:val="12"/>
              </w:rPr>
            </w:pPr>
            <w:r w:rsidRPr="00EA56C9">
              <w:rPr>
                <w:rFonts w:ascii="Palatino Linotype" w:hAnsi="Palatino Linotype"/>
                <w:sz w:val="12"/>
                <w:szCs w:val="12"/>
              </w:rPr>
              <w:t>Confidencial</w:t>
            </w:r>
          </w:p>
        </w:tc>
        <w:tc>
          <w:tcPr>
            <w:tcW w:w="3568" w:type="dxa"/>
          </w:tcPr>
          <w:p w:rsidR="00EA56C9" w:rsidRPr="00EA56C9" w:rsidRDefault="00EA56C9" w:rsidP="00EA56C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EA56C9">
              <w:rPr>
                <w:rFonts w:ascii="Palatino Linotype" w:hAnsi="Palatino Linotype"/>
                <w:sz w:val="12"/>
                <w:szCs w:val="12"/>
              </w:rPr>
              <w:t xml:space="preserve">Se indicarán, en su caso, las partes o páginas del documento que se clasifica como confidencial. Si el documento fuera confidencial en su totalidad, se anotarán todas las páginas que </w:t>
            </w:r>
            <w:r w:rsidRPr="00EA56C9">
              <w:rPr>
                <w:rFonts w:ascii="Palatino Linotype" w:hAnsi="Palatino Linotype"/>
                <w:sz w:val="12"/>
                <w:szCs w:val="12"/>
              </w:rPr>
              <w:lastRenderedPageBreak/>
              <w:t>lo conforman. Si el documento no contiene información confidencial, se tachará este apartado.</w:t>
            </w:r>
          </w:p>
        </w:tc>
        <w:tc>
          <w:tcPr>
            <w:tcW w:w="968" w:type="dxa"/>
          </w:tcPr>
          <w:p w:rsidR="00EA56C9" w:rsidRPr="00EA56C9" w:rsidRDefault="00EA56C9" w:rsidP="00EA56C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EA56C9">
              <w:rPr>
                <w:rFonts w:ascii="Palatino Linotype" w:hAnsi="Palatino Linotype"/>
                <w:b/>
                <w:sz w:val="12"/>
                <w:szCs w:val="12"/>
              </w:rPr>
              <w:lastRenderedPageBreak/>
              <w:t>Ampliación del periodo de reserva</w:t>
            </w:r>
          </w:p>
        </w:tc>
        <w:tc>
          <w:tcPr>
            <w:tcW w:w="3446" w:type="dxa"/>
          </w:tcPr>
          <w:p w:rsidR="00EA56C9" w:rsidRPr="00EA56C9" w:rsidRDefault="00EA56C9" w:rsidP="00EA56C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EA56C9">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EA56C9" w:rsidRPr="00EA56C9" w:rsidTr="007E5B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tcPr>
          <w:p w:rsidR="00EA56C9" w:rsidRPr="00EA56C9" w:rsidRDefault="00EA56C9" w:rsidP="00EA56C9">
            <w:pPr>
              <w:jc w:val="both"/>
              <w:rPr>
                <w:rFonts w:ascii="Palatino Linotype" w:hAnsi="Palatino Linotype"/>
                <w:sz w:val="12"/>
                <w:szCs w:val="12"/>
              </w:rPr>
            </w:pPr>
            <w:r w:rsidRPr="00EA56C9">
              <w:rPr>
                <w:rFonts w:ascii="Palatino Linotype" w:hAnsi="Palatino Linotype"/>
                <w:sz w:val="12"/>
                <w:szCs w:val="12"/>
              </w:rPr>
              <w:t>Fundamento legal</w:t>
            </w:r>
          </w:p>
        </w:tc>
        <w:tc>
          <w:tcPr>
            <w:tcW w:w="3568" w:type="dxa"/>
          </w:tcPr>
          <w:p w:rsidR="00EA56C9" w:rsidRPr="00EA56C9" w:rsidRDefault="00EA56C9" w:rsidP="00EA56C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EA56C9">
              <w:rPr>
                <w:rFonts w:ascii="Palatino Linotype" w:hAnsi="Palatino Linotype"/>
                <w:sz w:val="12"/>
                <w:szCs w:val="12"/>
              </w:rPr>
              <w:t>Se señalará el nombre del ordenamiento, el o los artículos, fracción(es), párrafo(s) con base en los cuales se sustente la confidencialidad.</w:t>
            </w:r>
          </w:p>
        </w:tc>
        <w:tc>
          <w:tcPr>
            <w:tcW w:w="968" w:type="dxa"/>
          </w:tcPr>
          <w:p w:rsidR="00EA56C9" w:rsidRPr="00EA56C9" w:rsidRDefault="00EA56C9" w:rsidP="00EA56C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EA56C9">
              <w:rPr>
                <w:rFonts w:ascii="Palatino Linotype" w:hAnsi="Palatino Linotype"/>
                <w:b/>
                <w:sz w:val="12"/>
                <w:szCs w:val="12"/>
              </w:rPr>
              <w:t>Confidencial</w:t>
            </w:r>
          </w:p>
        </w:tc>
        <w:tc>
          <w:tcPr>
            <w:tcW w:w="3446" w:type="dxa"/>
          </w:tcPr>
          <w:p w:rsidR="00EA56C9" w:rsidRPr="00EA56C9" w:rsidRDefault="00EA56C9" w:rsidP="00EA56C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EA56C9">
              <w:rPr>
                <w:rFonts w:ascii="Palatino Linotype" w:hAnsi="Palatino Linotype"/>
                <w:sz w:val="12"/>
                <w:szCs w:val="12"/>
              </w:rPr>
              <w:t>Leyenda de información CONFIDENCIAL.</w:t>
            </w:r>
          </w:p>
        </w:tc>
      </w:tr>
      <w:tr w:rsidR="00EA56C9" w:rsidRPr="00EA56C9" w:rsidTr="007E5B60">
        <w:trPr>
          <w:jc w:val="center"/>
        </w:trPr>
        <w:tc>
          <w:tcPr>
            <w:cnfStyle w:val="001000000000" w:firstRow="0" w:lastRow="0" w:firstColumn="1" w:lastColumn="0" w:oddVBand="0" w:evenVBand="0" w:oddHBand="0" w:evenHBand="0" w:firstRowFirstColumn="0" w:firstRowLastColumn="0" w:lastRowFirstColumn="0" w:lastRowLastColumn="0"/>
            <w:tcW w:w="846" w:type="dxa"/>
          </w:tcPr>
          <w:p w:rsidR="00EA56C9" w:rsidRPr="00EA56C9" w:rsidRDefault="00EA56C9" w:rsidP="00EA56C9">
            <w:pPr>
              <w:jc w:val="both"/>
              <w:rPr>
                <w:rFonts w:ascii="Palatino Linotype" w:hAnsi="Palatino Linotype"/>
                <w:sz w:val="12"/>
                <w:szCs w:val="12"/>
              </w:rPr>
            </w:pPr>
            <w:r w:rsidRPr="00EA56C9">
              <w:rPr>
                <w:rFonts w:ascii="Palatino Linotype" w:hAnsi="Palatino Linotype"/>
                <w:sz w:val="12"/>
                <w:szCs w:val="12"/>
              </w:rPr>
              <w:t>Rúbrica del titular del área</w:t>
            </w:r>
          </w:p>
        </w:tc>
        <w:tc>
          <w:tcPr>
            <w:tcW w:w="3568" w:type="dxa"/>
          </w:tcPr>
          <w:p w:rsidR="00EA56C9" w:rsidRPr="00EA56C9" w:rsidRDefault="00EA56C9" w:rsidP="00EA56C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EA56C9">
              <w:rPr>
                <w:rFonts w:ascii="Palatino Linotype" w:hAnsi="Palatino Linotype"/>
                <w:sz w:val="12"/>
                <w:szCs w:val="12"/>
              </w:rPr>
              <w:t>Rúbrica autógrafa de quien clasifica.</w:t>
            </w:r>
          </w:p>
        </w:tc>
        <w:tc>
          <w:tcPr>
            <w:tcW w:w="968" w:type="dxa"/>
          </w:tcPr>
          <w:p w:rsidR="00EA56C9" w:rsidRPr="00EA56C9" w:rsidRDefault="00EA56C9" w:rsidP="00EA56C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EA56C9">
              <w:rPr>
                <w:rFonts w:ascii="Palatino Linotype" w:hAnsi="Palatino Linotype"/>
                <w:b/>
                <w:sz w:val="12"/>
                <w:szCs w:val="12"/>
              </w:rPr>
              <w:t>Fundamento legal</w:t>
            </w:r>
          </w:p>
        </w:tc>
        <w:tc>
          <w:tcPr>
            <w:tcW w:w="3446" w:type="dxa"/>
          </w:tcPr>
          <w:p w:rsidR="00EA56C9" w:rsidRPr="00EA56C9" w:rsidRDefault="00EA56C9" w:rsidP="00EA56C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EA56C9">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EA56C9" w:rsidRPr="00EA56C9" w:rsidTr="007E5B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tcPr>
          <w:p w:rsidR="00EA56C9" w:rsidRPr="00EA56C9" w:rsidRDefault="00EA56C9" w:rsidP="00EA56C9">
            <w:pPr>
              <w:jc w:val="both"/>
              <w:rPr>
                <w:rFonts w:ascii="Palatino Linotype" w:hAnsi="Palatino Linotype"/>
                <w:sz w:val="12"/>
                <w:szCs w:val="12"/>
              </w:rPr>
            </w:pPr>
            <w:r w:rsidRPr="00EA56C9">
              <w:rPr>
                <w:rFonts w:ascii="Palatino Linotype" w:hAnsi="Palatino Linotype"/>
                <w:sz w:val="12"/>
                <w:szCs w:val="12"/>
              </w:rPr>
              <w:t>Fecha de desclasificación</w:t>
            </w:r>
          </w:p>
        </w:tc>
        <w:tc>
          <w:tcPr>
            <w:tcW w:w="3568" w:type="dxa"/>
          </w:tcPr>
          <w:p w:rsidR="00EA56C9" w:rsidRPr="00EA56C9" w:rsidRDefault="00EA56C9" w:rsidP="00EA56C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EA56C9">
              <w:rPr>
                <w:rFonts w:ascii="Palatino Linotype" w:hAnsi="Palatino Linotype"/>
                <w:sz w:val="12"/>
                <w:szCs w:val="12"/>
              </w:rPr>
              <w:t>Se anotará la fecha en que se desclasifica el documento.</w:t>
            </w:r>
          </w:p>
        </w:tc>
        <w:tc>
          <w:tcPr>
            <w:tcW w:w="968" w:type="dxa"/>
          </w:tcPr>
          <w:p w:rsidR="00EA56C9" w:rsidRPr="00EA56C9" w:rsidRDefault="00EA56C9" w:rsidP="00EA56C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EA56C9">
              <w:rPr>
                <w:rFonts w:ascii="Palatino Linotype" w:hAnsi="Palatino Linotype"/>
                <w:b/>
                <w:sz w:val="12"/>
                <w:szCs w:val="12"/>
              </w:rPr>
              <w:t>Rúbrica del titular del área</w:t>
            </w:r>
          </w:p>
        </w:tc>
        <w:tc>
          <w:tcPr>
            <w:tcW w:w="3446" w:type="dxa"/>
          </w:tcPr>
          <w:p w:rsidR="00EA56C9" w:rsidRPr="00EA56C9" w:rsidRDefault="00EA56C9" w:rsidP="00EA56C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EA56C9">
              <w:rPr>
                <w:rFonts w:ascii="Palatino Linotype" w:hAnsi="Palatino Linotype"/>
                <w:sz w:val="12"/>
                <w:szCs w:val="12"/>
              </w:rPr>
              <w:t>Rúbrica autógrafa de quien clasifica.</w:t>
            </w:r>
          </w:p>
        </w:tc>
      </w:tr>
      <w:tr w:rsidR="00EA56C9" w:rsidRPr="00EA56C9" w:rsidTr="007E5B60">
        <w:trPr>
          <w:jc w:val="center"/>
        </w:trPr>
        <w:tc>
          <w:tcPr>
            <w:cnfStyle w:val="001000000000" w:firstRow="0" w:lastRow="0" w:firstColumn="1" w:lastColumn="0" w:oddVBand="0" w:evenVBand="0" w:oddHBand="0" w:evenHBand="0" w:firstRowFirstColumn="0" w:firstRowLastColumn="0" w:lastRowFirstColumn="0" w:lastRowLastColumn="0"/>
            <w:tcW w:w="846" w:type="dxa"/>
          </w:tcPr>
          <w:p w:rsidR="00EA56C9" w:rsidRPr="00EA56C9" w:rsidRDefault="00EA56C9" w:rsidP="00EA56C9">
            <w:pPr>
              <w:jc w:val="both"/>
              <w:rPr>
                <w:rFonts w:ascii="Palatino Linotype" w:hAnsi="Palatino Linotype"/>
                <w:sz w:val="12"/>
                <w:szCs w:val="12"/>
              </w:rPr>
            </w:pPr>
            <w:r w:rsidRPr="00EA56C9">
              <w:rPr>
                <w:rFonts w:ascii="Palatino Linotype" w:hAnsi="Palatino Linotype"/>
                <w:sz w:val="12"/>
                <w:szCs w:val="12"/>
              </w:rPr>
              <w:t>Rúbrica y cargo del servidor público</w:t>
            </w:r>
          </w:p>
        </w:tc>
        <w:tc>
          <w:tcPr>
            <w:tcW w:w="3568" w:type="dxa"/>
          </w:tcPr>
          <w:p w:rsidR="00EA56C9" w:rsidRPr="00EA56C9" w:rsidRDefault="00EA56C9" w:rsidP="00EA56C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EA56C9">
              <w:rPr>
                <w:rFonts w:ascii="Palatino Linotype" w:hAnsi="Palatino Linotype"/>
                <w:sz w:val="12"/>
                <w:szCs w:val="12"/>
              </w:rPr>
              <w:t>Rúbrica autógrafa de quien desclasifica.</w:t>
            </w:r>
          </w:p>
        </w:tc>
        <w:tc>
          <w:tcPr>
            <w:tcW w:w="968" w:type="dxa"/>
          </w:tcPr>
          <w:p w:rsidR="00EA56C9" w:rsidRPr="00EA56C9" w:rsidRDefault="00EA56C9" w:rsidP="00EA56C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EA56C9">
              <w:rPr>
                <w:rFonts w:ascii="Palatino Linotype" w:hAnsi="Palatino Linotype"/>
                <w:b/>
                <w:sz w:val="12"/>
                <w:szCs w:val="12"/>
              </w:rPr>
              <w:t>Fecha de desclasificación</w:t>
            </w:r>
          </w:p>
        </w:tc>
        <w:tc>
          <w:tcPr>
            <w:tcW w:w="3446" w:type="dxa"/>
          </w:tcPr>
          <w:p w:rsidR="00EA56C9" w:rsidRPr="00EA56C9" w:rsidRDefault="00EA56C9" w:rsidP="00EA56C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EA56C9">
              <w:rPr>
                <w:rFonts w:ascii="Palatino Linotype" w:hAnsi="Palatino Linotype"/>
                <w:sz w:val="12"/>
                <w:szCs w:val="12"/>
              </w:rPr>
              <w:t>Se anotará la fecha en que se desclasifica.</w:t>
            </w:r>
          </w:p>
        </w:tc>
      </w:tr>
      <w:tr w:rsidR="00EA56C9" w:rsidRPr="00EA56C9" w:rsidTr="007E5B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tcPr>
          <w:p w:rsidR="00EA56C9" w:rsidRPr="00EA56C9" w:rsidRDefault="00EA56C9" w:rsidP="00EA56C9">
            <w:pPr>
              <w:jc w:val="both"/>
              <w:rPr>
                <w:rFonts w:ascii="Palatino Linotype" w:hAnsi="Palatino Linotype"/>
                <w:sz w:val="12"/>
                <w:szCs w:val="12"/>
              </w:rPr>
            </w:pPr>
          </w:p>
        </w:tc>
        <w:tc>
          <w:tcPr>
            <w:tcW w:w="3568" w:type="dxa"/>
          </w:tcPr>
          <w:p w:rsidR="00EA56C9" w:rsidRPr="00EA56C9" w:rsidRDefault="00EA56C9" w:rsidP="00EA56C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968" w:type="dxa"/>
          </w:tcPr>
          <w:p w:rsidR="00EA56C9" w:rsidRPr="00EA56C9" w:rsidRDefault="00EA56C9" w:rsidP="00EA56C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EA56C9">
              <w:rPr>
                <w:rFonts w:ascii="Palatino Linotype" w:hAnsi="Palatino Linotype"/>
                <w:b/>
                <w:sz w:val="12"/>
                <w:szCs w:val="12"/>
              </w:rPr>
              <w:t>Partes o secciones reservadas o confidenciales</w:t>
            </w:r>
          </w:p>
        </w:tc>
        <w:tc>
          <w:tcPr>
            <w:tcW w:w="3446" w:type="dxa"/>
          </w:tcPr>
          <w:p w:rsidR="00EA56C9" w:rsidRPr="00EA56C9" w:rsidRDefault="00EA56C9" w:rsidP="00EA56C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EA56C9">
              <w:rPr>
                <w:rFonts w:ascii="Palatino Linotype" w:hAnsi="Palatino Linotype"/>
                <w:sz w:val="12"/>
                <w:szCs w:val="12"/>
              </w:rPr>
              <w:t xml:space="preserve">En caso que una vez desclasificado el expediente, </w:t>
            </w:r>
            <w:proofErr w:type="spellStart"/>
            <w:r w:rsidRPr="00EA56C9">
              <w:rPr>
                <w:rFonts w:ascii="Palatino Linotype" w:hAnsi="Palatino Linotype"/>
                <w:sz w:val="12"/>
                <w:szCs w:val="12"/>
              </w:rPr>
              <w:t>subsistanpartes</w:t>
            </w:r>
            <w:proofErr w:type="spellEnd"/>
            <w:r w:rsidRPr="00EA56C9">
              <w:rPr>
                <w:rFonts w:ascii="Palatino Linotype" w:hAnsi="Palatino Linotype"/>
                <w:sz w:val="12"/>
                <w:szCs w:val="12"/>
              </w:rPr>
              <w:t xml:space="preserve"> o secciones del mismo reservadas o confidenciales, se señalará este hecho.</w:t>
            </w:r>
          </w:p>
        </w:tc>
      </w:tr>
      <w:tr w:rsidR="00EA56C9" w:rsidRPr="00EA56C9" w:rsidTr="007E5B60">
        <w:trPr>
          <w:jc w:val="center"/>
        </w:trPr>
        <w:tc>
          <w:tcPr>
            <w:cnfStyle w:val="001000000000" w:firstRow="0" w:lastRow="0" w:firstColumn="1" w:lastColumn="0" w:oddVBand="0" w:evenVBand="0" w:oddHBand="0" w:evenHBand="0" w:firstRowFirstColumn="0" w:firstRowLastColumn="0" w:lastRowFirstColumn="0" w:lastRowLastColumn="0"/>
            <w:tcW w:w="846" w:type="dxa"/>
          </w:tcPr>
          <w:p w:rsidR="00EA56C9" w:rsidRPr="00EA56C9" w:rsidRDefault="00EA56C9" w:rsidP="00EA56C9">
            <w:pPr>
              <w:jc w:val="both"/>
              <w:rPr>
                <w:rFonts w:ascii="Palatino Linotype" w:hAnsi="Palatino Linotype"/>
                <w:sz w:val="12"/>
                <w:szCs w:val="12"/>
              </w:rPr>
            </w:pPr>
          </w:p>
        </w:tc>
        <w:tc>
          <w:tcPr>
            <w:tcW w:w="3568" w:type="dxa"/>
          </w:tcPr>
          <w:p w:rsidR="00EA56C9" w:rsidRPr="00EA56C9" w:rsidRDefault="00EA56C9" w:rsidP="00EA56C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968" w:type="dxa"/>
          </w:tcPr>
          <w:p w:rsidR="00EA56C9" w:rsidRPr="00EA56C9" w:rsidRDefault="00EA56C9" w:rsidP="00EA56C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EA56C9">
              <w:rPr>
                <w:rFonts w:ascii="Palatino Linotype" w:hAnsi="Palatino Linotype"/>
                <w:b/>
                <w:sz w:val="12"/>
                <w:szCs w:val="12"/>
              </w:rPr>
              <w:t>Rúbrica y cargo del servidor público</w:t>
            </w:r>
          </w:p>
        </w:tc>
        <w:tc>
          <w:tcPr>
            <w:tcW w:w="3446" w:type="dxa"/>
          </w:tcPr>
          <w:p w:rsidR="00EA56C9" w:rsidRPr="00EA56C9" w:rsidRDefault="00EA56C9" w:rsidP="00EA56C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EA56C9">
              <w:rPr>
                <w:rFonts w:ascii="Palatino Linotype" w:hAnsi="Palatino Linotype"/>
                <w:sz w:val="12"/>
                <w:szCs w:val="12"/>
              </w:rPr>
              <w:t>Rúbrica autógrafa de quien desclasifica.</w:t>
            </w:r>
          </w:p>
        </w:tc>
      </w:tr>
    </w:tbl>
    <w:p w:rsidR="00EA56C9" w:rsidRPr="00EA56C9" w:rsidRDefault="00EA56C9" w:rsidP="00EA56C9">
      <w:pPr>
        <w:spacing w:after="160" w:line="259" w:lineRule="auto"/>
        <w:rPr>
          <w:rFonts w:ascii="Calibri" w:eastAsia="Calibri" w:hAnsi="Calibri"/>
          <w:sz w:val="22"/>
          <w:szCs w:val="22"/>
          <w:lang w:val="es-MX" w:eastAsia="en-US"/>
        </w:rPr>
      </w:pPr>
    </w:p>
    <w:p w:rsidR="00EA56C9" w:rsidRPr="00EA56C9" w:rsidRDefault="00EA56C9" w:rsidP="00EA56C9">
      <w:pPr>
        <w:spacing w:before="100" w:beforeAutospacing="1" w:after="100" w:afterAutospacing="1" w:line="360" w:lineRule="auto"/>
        <w:jc w:val="both"/>
        <w:rPr>
          <w:rFonts w:ascii="Palatino Linotype" w:hAnsi="Palatino Linotype" w:cs="Arial"/>
          <w:lang w:val="es-MX"/>
        </w:rPr>
      </w:pPr>
      <w:r w:rsidRPr="00EA56C9">
        <w:rPr>
          <w:rFonts w:ascii="Palatino Linotype" w:hAnsi="Palatino Linotype" w:cs="Arial"/>
          <w:lang w:val="es-MX"/>
        </w:rPr>
        <w:t>Por lo tanto,</w:t>
      </w:r>
      <w:r w:rsidRPr="00EA56C9">
        <w:rPr>
          <w:rFonts w:ascii="Palatino Linotype" w:hAnsi="Palatino Linotype"/>
          <w:lang w:val="es-MX"/>
        </w:rPr>
        <w:t xml:space="preserve"> el </w:t>
      </w:r>
      <w:r w:rsidR="0024753E" w:rsidRPr="0024753E">
        <w:rPr>
          <w:rFonts w:ascii="Palatino Linotype" w:hAnsi="Palatino Linotype"/>
          <w:lang w:val="es-MX"/>
        </w:rPr>
        <w:t>Sujeto Obligado</w:t>
      </w:r>
      <w:r w:rsidR="0024753E" w:rsidRPr="00EA56C9">
        <w:rPr>
          <w:rFonts w:ascii="Palatino Linotype" w:hAnsi="Palatino Linotype"/>
          <w:lang w:val="es-MX"/>
        </w:rPr>
        <w:t xml:space="preserve"> </w:t>
      </w:r>
      <w:r w:rsidRPr="00EA56C9">
        <w:rPr>
          <w:rFonts w:ascii="Palatino Linotype" w:hAnsi="Palatino Linotype"/>
          <w:lang w:val="es-MX"/>
        </w:rPr>
        <w:t xml:space="preserve">deberá seguir el procedimiento legal establecido para su </w:t>
      </w:r>
      <w:r w:rsidRPr="00EA56C9">
        <w:rPr>
          <w:rFonts w:ascii="Palatino Linotype" w:hAnsi="Palatino Linotype"/>
          <w:lang w:val="es-MX" w:eastAsia="es-MX"/>
        </w:rPr>
        <w:t>clasificación</w:t>
      </w:r>
      <w:r w:rsidRPr="00EA56C9">
        <w:rPr>
          <w:rFonts w:ascii="Palatino Linotype" w:hAnsi="Palatino Linotype"/>
          <w:lang w:val="es-MX"/>
        </w:rPr>
        <w:t>, esto es, que su Comité de</w:t>
      </w:r>
      <w:r w:rsidRPr="00EA56C9">
        <w:rPr>
          <w:rFonts w:ascii="Palatino Linotype" w:hAnsi="Palatino Linotype" w:cs="Arial"/>
          <w:lang w:val="es-MX"/>
        </w:rPr>
        <w:t xml:space="preserve"> Transparencia emita </w:t>
      </w:r>
      <w:r w:rsidRPr="00EA56C9">
        <w:rPr>
          <w:rFonts w:ascii="Palatino Linotype" w:hAnsi="Palatino Linotype" w:cs="Arial"/>
          <w:lang w:val="es-ES_tradnl"/>
        </w:rPr>
        <w:t>un</w:t>
      </w:r>
      <w:r w:rsidRPr="00EA56C9">
        <w:rPr>
          <w:rFonts w:ascii="Palatino Linotype" w:hAnsi="Palatino Linotype" w:cs="Arial"/>
          <w:lang w:val="es-MX"/>
        </w:rPr>
        <w:t xml:space="preserve"> Acuerdo de Clasificación que cumpla con las formalidades previstas, que la sustente, en el </w:t>
      </w:r>
      <w:r w:rsidRPr="00EA56C9">
        <w:rPr>
          <w:rFonts w:ascii="Palatino Linotype" w:hAnsi="Palatino Linotype" w:cs="Arial"/>
          <w:lang w:val="es-MX" w:eastAsia="es-MX"/>
        </w:rPr>
        <w:t>que</w:t>
      </w:r>
      <w:r w:rsidRPr="00EA56C9">
        <w:rPr>
          <w:rFonts w:ascii="Palatino Linotype" w:hAnsi="Palatino Linotype" w:cs="Arial"/>
          <w:lang w:val="es-MX"/>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violentando desde un inicio el derecho de acceso a la información del solicitante; acuerdo que deberá hacerse del conocimiento del Recurrente. </w:t>
      </w:r>
    </w:p>
    <w:p w:rsidR="00596B16" w:rsidRPr="00583D9C" w:rsidRDefault="00596B16" w:rsidP="00D55894">
      <w:pPr>
        <w:spacing w:line="360" w:lineRule="auto"/>
        <w:ind w:right="49"/>
        <w:jc w:val="both"/>
        <w:rPr>
          <w:rFonts w:ascii="Palatino Linotype" w:eastAsia="Arial Unicode MS" w:hAnsi="Palatino Linotype" w:cs="Arial"/>
        </w:rPr>
      </w:pPr>
      <w:r w:rsidRPr="009858E8">
        <w:rPr>
          <w:rFonts w:ascii="Palatino Linotype" w:hAnsi="Palatino Linotype" w:cs="Arial"/>
        </w:rPr>
        <w:t>Así, p</w:t>
      </w:r>
      <w:r w:rsidRPr="009858E8">
        <w:rPr>
          <w:rFonts w:ascii="Palatino Linotype" w:hAnsi="Palatino Linotype" w:cs="Arial"/>
          <w:lang w:eastAsia="es-MX"/>
        </w:rPr>
        <w:t>or lo anteriormente mencionado, y con fundamento en lo prescrito en los artículos 5</w:t>
      </w:r>
      <w:r w:rsidR="00891725" w:rsidRPr="009858E8">
        <w:rPr>
          <w:rFonts w:ascii="Palatino Linotype" w:hAnsi="Palatino Linotype" w:cs="Arial"/>
          <w:lang w:eastAsia="es-MX"/>
        </w:rPr>
        <w:t xml:space="preserve"> </w:t>
      </w:r>
      <w:r w:rsidRPr="009858E8">
        <w:rPr>
          <w:rFonts w:ascii="Palatino Linotype" w:hAnsi="Palatino Linotype" w:cs="Arial"/>
          <w:lang w:eastAsia="es-MX"/>
        </w:rPr>
        <w:t xml:space="preserve">párrafos vigésimo, vigésimo primero y vigésimo segundo de la Constitución Política del Estado Libre y Soberano de México; 2, fracción II; 29, 36 fracciones I y II; 176, 178, 179, 181 y </w:t>
      </w:r>
      <w:r w:rsidRPr="009858E8">
        <w:rPr>
          <w:rFonts w:ascii="Palatino Linotype" w:hAnsi="Palatino Linotype" w:cs="Arial"/>
          <w:lang w:eastAsia="es-MX"/>
        </w:rPr>
        <w:lastRenderedPageBreak/>
        <w:t>185 de la Ley de Transparencia y</w:t>
      </w:r>
      <w:r w:rsidRPr="00596B16">
        <w:rPr>
          <w:rFonts w:ascii="Palatino Linotype" w:hAnsi="Palatino Linotype" w:cs="Arial"/>
          <w:lang w:eastAsia="es-MX"/>
        </w:rPr>
        <w:t xml:space="preserve"> Acceso a la Información Pública del Estado de México y Municipios, este Pleno:</w:t>
      </w:r>
    </w:p>
    <w:p w:rsidR="00596B16" w:rsidRPr="00596B16" w:rsidRDefault="00596B16" w:rsidP="00596B16">
      <w:pPr>
        <w:spacing w:before="240" w:after="240" w:line="360" w:lineRule="auto"/>
        <w:jc w:val="center"/>
        <w:rPr>
          <w:rFonts w:ascii="Palatino Linotype" w:hAnsi="Palatino Linotype" w:cs="Arial"/>
          <w:b/>
        </w:rPr>
      </w:pPr>
      <w:r w:rsidRPr="00596B16">
        <w:rPr>
          <w:rFonts w:ascii="Palatino Linotype" w:hAnsi="Palatino Linotype" w:cs="Arial"/>
          <w:b/>
        </w:rPr>
        <w:t>R E S U E L V E</w:t>
      </w:r>
    </w:p>
    <w:p w:rsidR="00583D9C" w:rsidRDefault="00DE7A4A" w:rsidP="00583D9C">
      <w:pPr>
        <w:spacing w:after="200" w:line="360" w:lineRule="auto"/>
        <w:ind w:right="49"/>
        <w:jc w:val="both"/>
        <w:rPr>
          <w:rFonts w:ascii="Palatino Linotype" w:hAnsi="Palatino Linotype" w:cs="Arial"/>
          <w:b/>
          <w:bCs/>
          <w:sz w:val="28"/>
          <w:szCs w:val="28"/>
          <w:shd w:val="clear" w:color="auto" w:fill="FFFFFF"/>
        </w:rPr>
      </w:pPr>
      <w:r w:rsidRPr="00DE7A4A">
        <w:rPr>
          <w:rFonts w:ascii="Palatino Linotype" w:hAnsi="Palatino Linotype" w:cs="Arial"/>
          <w:b/>
          <w:sz w:val="28"/>
          <w:szCs w:val="28"/>
        </w:rPr>
        <w:t>Primero.</w:t>
      </w:r>
      <w:r w:rsidRPr="00DE7A4A">
        <w:rPr>
          <w:rFonts w:ascii="Palatino Linotype" w:hAnsi="Palatino Linotype" w:cs="Arial"/>
        </w:rPr>
        <w:t xml:space="preserve"> </w:t>
      </w:r>
      <w:r w:rsidR="00583D9C" w:rsidRPr="00FC604B">
        <w:rPr>
          <w:rFonts w:ascii="Palatino Linotype" w:hAnsi="Palatino Linotype" w:cs="Arial"/>
          <w:lang w:val="es-MX" w:eastAsia="en-US"/>
        </w:rPr>
        <w:t>Resulta</w:t>
      </w:r>
      <w:r w:rsidR="004D0122">
        <w:rPr>
          <w:rFonts w:ascii="Palatino Linotype" w:hAnsi="Palatino Linotype" w:cs="Arial"/>
          <w:lang w:val="es-MX" w:eastAsia="en-US"/>
        </w:rPr>
        <w:t xml:space="preserve">n </w:t>
      </w:r>
      <w:r w:rsidR="009858E8">
        <w:rPr>
          <w:rFonts w:ascii="Palatino Linotype" w:hAnsi="Palatino Linotype" w:cs="Arial"/>
          <w:lang w:val="es-MX" w:eastAsia="en-US"/>
        </w:rPr>
        <w:t xml:space="preserve">parcialmente </w:t>
      </w:r>
      <w:r w:rsidR="00583D9C" w:rsidRPr="00FC604B">
        <w:rPr>
          <w:rFonts w:ascii="Palatino Linotype" w:hAnsi="Palatino Linotype" w:cs="Arial"/>
          <w:lang w:val="es-MX" w:eastAsia="en-US"/>
        </w:rPr>
        <w:t>fundado</w:t>
      </w:r>
      <w:r w:rsidR="004D0122">
        <w:rPr>
          <w:rFonts w:ascii="Palatino Linotype" w:hAnsi="Palatino Linotype" w:cs="Arial"/>
          <w:lang w:val="es-MX" w:eastAsia="en-US"/>
        </w:rPr>
        <w:t>s</w:t>
      </w:r>
      <w:r w:rsidR="00583D9C">
        <w:rPr>
          <w:rFonts w:ascii="Palatino Linotype" w:hAnsi="Palatino Linotype" w:cs="Arial"/>
          <w:lang w:val="es-MX" w:eastAsia="en-US"/>
        </w:rPr>
        <w:t xml:space="preserve"> </w:t>
      </w:r>
      <w:r w:rsidR="004D0122">
        <w:rPr>
          <w:rFonts w:ascii="Palatino Linotype" w:hAnsi="Palatino Linotype" w:cs="Arial"/>
          <w:lang w:val="es-MX" w:eastAsia="en-US"/>
        </w:rPr>
        <w:t xml:space="preserve">los </w:t>
      </w:r>
      <w:r w:rsidR="00583D9C">
        <w:rPr>
          <w:rFonts w:ascii="Palatino Linotype" w:hAnsi="Palatino Linotype" w:cs="Arial"/>
          <w:lang w:val="es-MX" w:eastAsia="en-US"/>
        </w:rPr>
        <w:t>m</w:t>
      </w:r>
      <w:r w:rsidR="00583D9C" w:rsidRPr="00FC604B">
        <w:rPr>
          <w:rFonts w:ascii="Palatino Linotype" w:hAnsi="Palatino Linotype" w:cs="Arial"/>
          <w:lang w:val="es-MX" w:eastAsia="en-US"/>
        </w:rPr>
        <w:t>otivo</w:t>
      </w:r>
      <w:r w:rsidR="004D0122">
        <w:rPr>
          <w:rFonts w:ascii="Palatino Linotype" w:hAnsi="Palatino Linotype" w:cs="Arial"/>
          <w:lang w:val="es-MX" w:eastAsia="en-US"/>
        </w:rPr>
        <w:t>s</w:t>
      </w:r>
      <w:r w:rsidR="00583D9C" w:rsidRPr="00FC604B">
        <w:rPr>
          <w:rFonts w:ascii="Palatino Linotype" w:hAnsi="Palatino Linotype" w:cs="Arial"/>
          <w:lang w:val="es-MX" w:eastAsia="en-US"/>
        </w:rPr>
        <w:t xml:space="preserve"> de inconformidad hecho</w:t>
      </w:r>
      <w:r w:rsidR="004D0122">
        <w:rPr>
          <w:rFonts w:ascii="Palatino Linotype" w:hAnsi="Palatino Linotype" w:cs="Arial"/>
          <w:lang w:val="es-MX" w:eastAsia="en-US"/>
        </w:rPr>
        <w:t>s</w:t>
      </w:r>
      <w:r w:rsidR="00583D9C" w:rsidRPr="00FC604B">
        <w:rPr>
          <w:rFonts w:ascii="Palatino Linotype" w:hAnsi="Palatino Linotype" w:cs="Arial"/>
          <w:lang w:val="es-MX" w:eastAsia="en-US"/>
        </w:rPr>
        <w:t xml:space="preserve"> valer por </w:t>
      </w:r>
      <w:r w:rsidR="004D0122">
        <w:rPr>
          <w:rFonts w:ascii="Palatino Linotype" w:hAnsi="Palatino Linotype" w:cs="Arial"/>
          <w:lang w:val="es-MX" w:eastAsia="en-US"/>
        </w:rPr>
        <w:t xml:space="preserve">el </w:t>
      </w:r>
      <w:r w:rsidR="00583D9C" w:rsidRPr="00312C55">
        <w:rPr>
          <w:rFonts w:ascii="Palatino Linotype" w:hAnsi="Palatino Linotype" w:cs="Arial"/>
          <w:b/>
          <w:lang w:val="es-MX" w:eastAsia="en-US"/>
        </w:rPr>
        <w:t>RECURRENTE</w:t>
      </w:r>
      <w:r w:rsidR="00583D9C" w:rsidRPr="00FC604B">
        <w:rPr>
          <w:rFonts w:ascii="Palatino Linotype" w:hAnsi="Palatino Linotype" w:cs="Arial"/>
          <w:b/>
          <w:lang w:val="es-MX" w:eastAsia="en-US"/>
        </w:rPr>
        <w:t xml:space="preserve">, </w:t>
      </w:r>
      <w:r w:rsidR="00583D9C" w:rsidRPr="00FC604B">
        <w:rPr>
          <w:rFonts w:ascii="Palatino Linotype" w:hAnsi="Palatino Linotype" w:cs="Arial"/>
          <w:lang w:val="es-MX" w:eastAsia="en-US"/>
        </w:rPr>
        <w:t>por lo que se</w:t>
      </w:r>
      <w:r w:rsidR="00583D9C">
        <w:rPr>
          <w:rFonts w:ascii="Palatino Linotype" w:hAnsi="Palatino Linotype" w:cs="Arial"/>
          <w:b/>
          <w:lang w:val="es-MX" w:eastAsia="en-US"/>
        </w:rPr>
        <w:t xml:space="preserve"> </w:t>
      </w:r>
      <w:r w:rsidR="004D0122">
        <w:rPr>
          <w:rFonts w:ascii="Palatino Linotype" w:hAnsi="Palatino Linotype" w:cs="Arial"/>
          <w:b/>
          <w:lang w:val="es-MX" w:eastAsia="en-US"/>
        </w:rPr>
        <w:t>MODIFICA</w:t>
      </w:r>
      <w:r w:rsidR="00583D9C">
        <w:rPr>
          <w:rFonts w:ascii="Palatino Linotype" w:hAnsi="Palatino Linotype" w:cs="Arial"/>
          <w:b/>
          <w:lang w:val="es-MX" w:eastAsia="en-US"/>
        </w:rPr>
        <w:t xml:space="preserve"> </w:t>
      </w:r>
      <w:r w:rsidR="00583D9C" w:rsidRPr="00695D9B">
        <w:rPr>
          <w:rFonts w:ascii="Palatino Linotype" w:hAnsi="Palatino Linotype" w:cs="Arial"/>
          <w:lang w:val="es-MX" w:eastAsia="en-US"/>
        </w:rPr>
        <w:t>l</w:t>
      </w:r>
      <w:r w:rsidR="00583D9C" w:rsidRPr="00FC604B">
        <w:rPr>
          <w:rFonts w:ascii="Palatino Linotype" w:hAnsi="Palatino Linotype" w:cs="Arial"/>
          <w:lang w:val="es-MX" w:eastAsia="en-US"/>
        </w:rPr>
        <w:t xml:space="preserve">a </w:t>
      </w:r>
      <w:r w:rsidR="00583D9C" w:rsidRPr="00FC604B">
        <w:rPr>
          <w:rFonts w:ascii="Palatino Linotype" w:hAnsi="Palatino Linotype" w:cs="Arial"/>
          <w:b/>
          <w:lang w:val="es-MX" w:eastAsia="en-US"/>
        </w:rPr>
        <w:t xml:space="preserve">RESPUESTA </w:t>
      </w:r>
      <w:r w:rsidR="00583D9C" w:rsidRPr="00FC604B">
        <w:rPr>
          <w:rFonts w:ascii="Palatino Linotype" w:hAnsi="Palatino Linotype" w:cs="Arial"/>
          <w:lang w:val="es-MX" w:eastAsia="en-US"/>
        </w:rPr>
        <w:t xml:space="preserve">del </w:t>
      </w:r>
      <w:r w:rsidR="00583D9C" w:rsidRPr="00FC604B">
        <w:rPr>
          <w:rFonts w:ascii="Palatino Linotype" w:hAnsi="Palatino Linotype" w:cs="Arial"/>
          <w:b/>
          <w:lang w:val="es-MX" w:eastAsia="en-US"/>
        </w:rPr>
        <w:t xml:space="preserve">SUJETO OBLIGADO </w:t>
      </w:r>
      <w:r w:rsidR="00583D9C" w:rsidRPr="00FC604B">
        <w:rPr>
          <w:rFonts w:ascii="Palatino Linotype" w:eastAsia="Calibri" w:hAnsi="Palatino Linotype" w:cs="Arial"/>
          <w:lang w:val="es-MX" w:eastAsia="en-US"/>
        </w:rPr>
        <w:t xml:space="preserve">en </w:t>
      </w:r>
      <w:r w:rsidR="00583D9C">
        <w:rPr>
          <w:rFonts w:ascii="Palatino Linotype" w:eastAsia="Calibri" w:hAnsi="Palatino Linotype" w:cs="Arial"/>
          <w:lang w:val="es-MX" w:eastAsia="en-US"/>
        </w:rPr>
        <w:t xml:space="preserve">términos del Considerando cuarto </w:t>
      </w:r>
      <w:r w:rsidR="00583D9C" w:rsidRPr="00FC604B">
        <w:rPr>
          <w:rFonts w:ascii="Palatino Linotype" w:eastAsia="Calibri" w:hAnsi="Palatino Linotype" w:cs="Arial"/>
          <w:lang w:val="es-MX" w:eastAsia="en-US"/>
        </w:rPr>
        <w:t>de la presente resolución.</w:t>
      </w:r>
      <w:r w:rsidR="00583D9C" w:rsidRPr="00FC604B">
        <w:rPr>
          <w:rFonts w:ascii="Palatino Linotype" w:hAnsi="Palatino Linotype" w:cs="Arial"/>
          <w:b/>
          <w:bCs/>
          <w:sz w:val="28"/>
          <w:szCs w:val="28"/>
          <w:shd w:val="clear" w:color="auto" w:fill="FFFFFF"/>
        </w:rPr>
        <w:t xml:space="preserve"> </w:t>
      </w:r>
    </w:p>
    <w:p w:rsidR="00B96039" w:rsidRDefault="00DE7A4A" w:rsidP="00B96039">
      <w:pPr>
        <w:spacing w:after="200" w:line="360" w:lineRule="auto"/>
        <w:ind w:right="49"/>
        <w:jc w:val="both"/>
        <w:rPr>
          <w:rFonts w:ascii="Palatino Linotype" w:hAnsi="Palatino Linotype" w:cs="Arial"/>
          <w:lang w:val="es-MX"/>
        </w:rPr>
      </w:pPr>
      <w:r w:rsidRPr="00A92624">
        <w:rPr>
          <w:rFonts w:ascii="Palatino Linotype" w:hAnsi="Palatino Linotype" w:cs="Arial"/>
          <w:b/>
          <w:bCs/>
          <w:sz w:val="28"/>
          <w:szCs w:val="28"/>
          <w:shd w:val="clear" w:color="auto" w:fill="FFFFFF"/>
        </w:rPr>
        <w:t>Segundo.</w:t>
      </w:r>
      <w:r w:rsidRPr="00A92624">
        <w:rPr>
          <w:rFonts w:ascii="Palatino Linotype" w:hAnsi="Palatino Linotype" w:cs="Arial"/>
          <w:b/>
          <w:bCs/>
          <w:sz w:val="19"/>
          <w:szCs w:val="19"/>
          <w:shd w:val="clear" w:color="auto" w:fill="FFFFFF"/>
        </w:rPr>
        <w:t xml:space="preserve"> </w:t>
      </w:r>
      <w:r w:rsidR="00B96039" w:rsidRPr="00A92624">
        <w:rPr>
          <w:rFonts w:ascii="Palatino Linotype" w:hAnsi="Palatino Linotype" w:cs="Arial"/>
          <w:lang w:val="es-MX"/>
        </w:rPr>
        <w:t xml:space="preserve">Se </w:t>
      </w:r>
      <w:r w:rsidR="00B96039" w:rsidRPr="00A92624">
        <w:rPr>
          <w:rFonts w:ascii="Palatino Linotype" w:hAnsi="Palatino Linotype" w:cs="Arial"/>
          <w:b/>
          <w:lang w:val="es-MX"/>
        </w:rPr>
        <w:t>ORDENA</w:t>
      </w:r>
      <w:r w:rsidR="00B96039" w:rsidRPr="00A92624">
        <w:rPr>
          <w:rFonts w:ascii="Palatino Linotype" w:hAnsi="Palatino Linotype" w:cs="Arial"/>
          <w:lang w:val="es-MX"/>
        </w:rPr>
        <w:t xml:space="preserve"> al </w:t>
      </w:r>
      <w:r w:rsidR="00B96039" w:rsidRPr="00A92624">
        <w:rPr>
          <w:rFonts w:ascii="Palatino Linotype" w:hAnsi="Palatino Linotype" w:cs="Arial"/>
          <w:b/>
          <w:lang w:val="es-MX"/>
        </w:rPr>
        <w:t>SUJETO OBLIGADO</w:t>
      </w:r>
      <w:r w:rsidR="00B96039" w:rsidRPr="00A92624">
        <w:rPr>
          <w:rFonts w:ascii="Palatino Linotype" w:hAnsi="Palatino Linotype" w:cs="Arial"/>
          <w:lang w:val="es-MX"/>
        </w:rPr>
        <w:t xml:space="preserve"> atender la solicitud de información </w:t>
      </w:r>
      <w:r w:rsidR="00B96039" w:rsidRPr="00A92624">
        <w:rPr>
          <w:rFonts w:ascii="Palatino Linotype" w:hAnsi="Palatino Linotype"/>
          <w:b/>
          <w:bCs/>
          <w:lang w:val="es-MX" w:eastAsia="es-MX"/>
        </w:rPr>
        <w:t>00</w:t>
      </w:r>
      <w:r w:rsidR="00FA76DC">
        <w:rPr>
          <w:rFonts w:ascii="Palatino Linotype" w:hAnsi="Palatino Linotype"/>
          <w:b/>
          <w:bCs/>
          <w:lang w:val="es-MX" w:eastAsia="es-MX"/>
        </w:rPr>
        <w:t>009</w:t>
      </w:r>
      <w:r w:rsidR="00B96039" w:rsidRPr="00A92624">
        <w:rPr>
          <w:rFonts w:ascii="Palatino Linotype" w:hAnsi="Palatino Linotype"/>
          <w:b/>
          <w:bCs/>
          <w:lang w:val="es-MX" w:eastAsia="es-MX"/>
        </w:rPr>
        <w:t>/</w:t>
      </w:r>
      <w:r w:rsidR="00FA76DC">
        <w:rPr>
          <w:rFonts w:ascii="Palatino Linotype" w:hAnsi="Palatino Linotype"/>
          <w:b/>
          <w:bCs/>
          <w:lang w:val="es-MX" w:eastAsia="es-MX"/>
        </w:rPr>
        <w:t>DIFZINACAN</w:t>
      </w:r>
      <w:r w:rsidR="00B96039" w:rsidRPr="00A92624">
        <w:rPr>
          <w:rFonts w:ascii="Palatino Linotype" w:hAnsi="Palatino Linotype"/>
          <w:b/>
          <w:bCs/>
          <w:lang w:val="es-MX" w:eastAsia="es-MX"/>
        </w:rPr>
        <w:t xml:space="preserve">/IP/2018, </w:t>
      </w:r>
      <w:r w:rsidR="00B96039" w:rsidRPr="00A92624">
        <w:rPr>
          <w:rFonts w:ascii="Palatino Linotype" w:hAnsi="Palatino Linotype" w:cs="Arial"/>
          <w:lang w:val="es-MX"/>
        </w:rPr>
        <w:t xml:space="preserve">para que en términos del Considerando cuarto de la presente resolución, entregue en </w:t>
      </w:r>
      <w:r w:rsidR="00840A08">
        <w:rPr>
          <w:rFonts w:ascii="Palatino Linotype" w:hAnsi="Palatino Linotype" w:cs="Arial"/>
          <w:lang w:val="es-MX"/>
        </w:rPr>
        <w:t>su caso en versión pública,</w:t>
      </w:r>
      <w:r w:rsidR="00682826">
        <w:rPr>
          <w:rFonts w:ascii="Palatino Linotype" w:hAnsi="Palatino Linotype" w:cs="Arial"/>
          <w:lang w:val="es-MX"/>
        </w:rPr>
        <w:t xml:space="preserve"> vía el SAIMEX, </w:t>
      </w:r>
      <w:r w:rsidR="00840A08">
        <w:rPr>
          <w:rFonts w:ascii="Palatino Linotype" w:hAnsi="Palatino Linotype" w:cs="Arial"/>
          <w:lang w:val="es-MX"/>
        </w:rPr>
        <w:t xml:space="preserve"> el soporte documental en donde </w:t>
      </w:r>
      <w:r w:rsidR="00B96039" w:rsidRPr="00A92624">
        <w:rPr>
          <w:rFonts w:ascii="Palatino Linotype" w:hAnsi="Palatino Linotype" w:cs="Arial"/>
          <w:lang w:val="es-MX"/>
        </w:rPr>
        <w:t>conste la información siguiente:</w:t>
      </w:r>
      <w:r w:rsidR="00B96039" w:rsidRPr="00AE2108">
        <w:rPr>
          <w:rFonts w:ascii="Palatino Linotype" w:hAnsi="Palatino Linotype" w:cs="Arial"/>
          <w:lang w:val="es-MX"/>
        </w:rPr>
        <w:t xml:space="preserve">  </w:t>
      </w:r>
    </w:p>
    <w:p w:rsidR="00840A08" w:rsidRDefault="00840A08" w:rsidP="0026636F">
      <w:pPr>
        <w:ind w:left="567" w:right="49"/>
        <w:jc w:val="both"/>
        <w:rPr>
          <w:rFonts w:ascii="Palatino Linotype" w:eastAsia="Calibri" w:hAnsi="Palatino Linotype"/>
          <w:b/>
          <w:i/>
          <w:lang w:val="es-MX" w:eastAsia="en-US"/>
        </w:rPr>
      </w:pPr>
      <w:r w:rsidRPr="0024753E">
        <w:rPr>
          <w:rFonts w:ascii="Palatino Linotype" w:eastAsia="Calibri" w:hAnsi="Palatino Linotype"/>
          <w:b/>
          <w:i/>
          <w:lang w:val="es-MX" w:eastAsia="en-US"/>
        </w:rPr>
        <w:t>- Los nombramientos de los servidores públicos mencionados en las actas de las Junta  de Gobierno del Sistema Municipal para el Desarrollo Integral de la Familia de Zinacantepec, proporcionadas en respuesta.</w:t>
      </w:r>
      <w:r>
        <w:rPr>
          <w:rFonts w:ascii="Palatino Linotype" w:eastAsia="Calibri" w:hAnsi="Palatino Linotype"/>
          <w:b/>
          <w:i/>
          <w:lang w:val="es-MX" w:eastAsia="en-US"/>
        </w:rPr>
        <w:t xml:space="preserve"> </w:t>
      </w:r>
    </w:p>
    <w:p w:rsidR="00840A08" w:rsidRDefault="00840A08" w:rsidP="0026636F">
      <w:pPr>
        <w:ind w:left="567" w:right="49"/>
        <w:jc w:val="both"/>
        <w:rPr>
          <w:rFonts w:ascii="Palatino Linotype" w:eastAsia="Calibri" w:hAnsi="Palatino Linotype"/>
          <w:b/>
          <w:i/>
          <w:lang w:val="es-MX" w:eastAsia="en-US"/>
        </w:rPr>
      </w:pPr>
    </w:p>
    <w:p w:rsidR="00840A08" w:rsidRPr="00840A08" w:rsidRDefault="00840A08" w:rsidP="0026636F">
      <w:pPr>
        <w:ind w:left="567" w:right="49"/>
        <w:jc w:val="both"/>
        <w:rPr>
          <w:rFonts w:ascii="Palatino Linotype" w:eastAsia="Calibri" w:hAnsi="Palatino Linotype"/>
          <w:b/>
          <w:i/>
          <w:lang w:val="es-MX" w:eastAsia="en-US"/>
        </w:rPr>
      </w:pPr>
      <w:r>
        <w:rPr>
          <w:rFonts w:ascii="Palatino Linotype" w:eastAsia="Calibri" w:hAnsi="Palatino Linotype"/>
          <w:b/>
          <w:i/>
          <w:lang w:val="es-MX" w:eastAsia="en-US"/>
        </w:rPr>
        <w:t>- L</w:t>
      </w:r>
      <w:r w:rsidRPr="00840A08">
        <w:rPr>
          <w:rFonts w:ascii="Palatino Linotype" w:eastAsia="Calibri" w:hAnsi="Palatino Linotype"/>
          <w:b/>
          <w:i/>
          <w:lang w:val="es-MX" w:eastAsia="en-US"/>
        </w:rPr>
        <w:t>a Constancia de evaluación de examen para titulación a nivel maestría, el Certificado de Estudios y el Diploma de estudios expedidos a favor del servidor público proporcionados en respuesta.</w:t>
      </w:r>
    </w:p>
    <w:p w:rsidR="00840A08" w:rsidRDefault="00840A08" w:rsidP="0026636F">
      <w:pPr>
        <w:ind w:left="567" w:right="49"/>
        <w:jc w:val="both"/>
        <w:rPr>
          <w:rFonts w:ascii="Palatino Linotype" w:eastAsia="Calibri" w:hAnsi="Palatino Linotype"/>
          <w:lang w:val="es-MX" w:eastAsia="en-US"/>
        </w:rPr>
      </w:pPr>
    </w:p>
    <w:p w:rsidR="00DD7D7F" w:rsidRPr="00DD7D7F" w:rsidRDefault="00DD7D7F" w:rsidP="0026636F">
      <w:pPr>
        <w:ind w:left="567" w:right="49"/>
        <w:jc w:val="both"/>
        <w:rPr>
          <w:rFonts w:ascii="Palatino Linotype" w:hAnsi="Palatino Linotype" w:cs="Arial"/>
        </w:rPr>
      </w:pPr>
      <w:r w:rsidRPr="00DD7D7F">
        <w:rPr>
          <w:rFonts w:ascii="Palatino Linotype" w:hAnsi="Palatino Linotype" w:cs="Arial"/>
        </w:rPr>
        <w:t>Asimismo, el Sujeto Obligado deberá adjuntar el Acuerdo emitido por su Comité de Transparencia que sustente la versión pública de la información que entregue, en el que se expongan los fundamentos y razones que llevaron a la autoridad a testar, suprimir o eliminar datos de dicho soporte documental y hacerlo del conocimiento del Recurrente.</w:t>
      </w:r>
    </w:p>
    <w:p w:rsidR="00237D16" w:rsidRPr="00237D16" w:rsidRDefault="00DE7A4A" w:rsidP="00237D16">
      <w:pPr>
        <w:spacing w:before="240" w:after="240" w:line="360" w:lineRule="auto"/>
        <w:jc w:val="both"/>
        <w:rPr>
          <w:rFonts w:ascii="Palatino Linotype" w:hAnsi="Palatino Linotype"/>
          <w:shd w:val="clear" w:color="auto" w:fill="FFFFFF"/>
        </w:rPr>
      </w:pPr>
      <w:r>
        <w:rPr>
          <w:rFonts w:ascii="Palatino Linotype" w:hAnsi="Palatino Linotype" w:cs="Arial"/>
          <w:b/>
          <w:sz w:val="28"/>
          <w:szCs w:val="28"/>
        </w:rPr>
        <w:t>Tercero</w:t>
      </w:r>
      <w:r w:rsidR="00CA3478" w:rsidRPr="00CA3478">
        <w:rPr>
          <w:rFonts w:ascii="Palatino Linotype" w:hAnsi="Palatino Linotype" w:cs="Arial"/>
          <w:b/>
          <w:sz w:val="28"/>
          <w:szCs w:val="28"/>
        </w:rPr>
        <w:t>.</w:t>
      </w:r>
      <w:r w:rsidR="00CA3478" w:rsidRPr="00CA3478">
        <w:rPr>
          <w:rFonts w:ascii="Palatino Linotype" w:hAnsi="Palatino Linotype" w:cs="Arial"/>
          <w:b/>
        </w:rPr>
        <w:t xml:space="preserve">  </w:t>
      </w:r>
      <w:r w:rsidR="00237D16" w:rsidRPr="00237D16">
        <w:rPr>
          <w:rFonts w:ascii="Palatino Linotype" w:hAnsi="Palatino Linotype" w:cs="Arial"/>
          <w:b/>
          <w:bCs/>
          <w:shd w:val="clear" w:color="auto" w:fill="FFFFFF"/>
        </w:rPr>
        <w:t>Remítase</w:t>
      </w:r>
      <w:r w:rsidR="00237D16" w:rsidRPr="00237D16">
        <w:rPr>
          <w:rFonts w:ascii="Palatino Linotype" w:hAnsi="Palatino Linotype" w:cs="Arial"/>
          <w:b/>
          <w:bCs/>
          <w:i/>
          <w:iCs/>
          <w:shd w:val="clear" w:color="auto" w:fill="FFFFFF"/>
        </w:rPr>
        <w:t> </w:t>
      </w:r>
      <w:r w:rsidR="00237D16" w:rsidRPr="00237D16">
        <w:rPr>
          <w:rFonts w:ascii="Palatino Linotype" w:hAnsi="Palatino Linotype"/>
          <w:shd w:val="clear" w:color="auto" w:fill="FFFFFF"/>
        </w:rPr>
        <w:t>al Responsable de la Unidad de Transparencia del</w:t>
      </w:r>
      <w:r w:rsidR="00237D16" w:rsidRPr="00237D16">
        <w:rPr>
          <w:rFonts w:ascii="Palatino Linotype" w:hAnsi="Palatino Linotype"/>
          <w:bCs/>
          <w:shd w:val="clear" w:color="auto" w:fill="FFFFFF"/>
        </w:rPr>
        <w:t> Sujeto Obligado</w:t>
      </w:r>
      <w:r w:rsidR="00237D16" w:rsidRPr="00237D16">
        <w:rPr>
          <w:rFonts w:ascii="Palatino Linotype" w:hAnsi="Palatino Linotype"/>
          <w:shd w:val="clear" w:color="auto" w:fill="FFFFFF"/>
        </w:rPr>
        <w:t xml:space="preserve">, para que conforme a los artículo 186, último párrafo y 189, párrafo segundo de la Ley de Transparencia y Acceso a la Información Pública del Estado de México y Municipios dé </w:t>
      </w:r>
      <w:r w:rsidR="00237D16" w:rsidRPr="00237D16">
        <w:rPr>
          <w:rFonts w:ascii="Palatino Linotype" w:hAnsi="Palatino Linotype"/>
          <w:shd w:val="clear" w:color="auto" w:fill="FFFFFF"/>
        </w:rPr>
        <w:lastRenderedPageBreak/>
        <w:t>cumplimiento a lo ordenado dentro del plazo de diez días hábiles, debiendo informar a este Instituto en un plazo de tres días hábiles siguientes sobre el cumplimiento dado a la presente resolución.</w:t>
      </w:r>
    </w:p>
    <w:p w:rsidR="00237D16" w:rsidRDefault="00237D16" w:rsidP="00237D16">
      <w:pPr>
        <w:spacing w:before="240" w:after="240" w:line="360" w:lineRule="auto"/>
        <w:jc w:val="both"/>
        <w:rPr>
          <w:rFonts w:ascii="Palatino Linotype" w:hAnsi="Palatino Linotype" w:cs="Arial"/>
        </w:rPr>
      </w:pPr>
      <w:r w:rsidRPr="00237D16">
        <w:rPr>
          <w:rFonts w:ascii="Palatino Linotype" w:hAnsi="Palatino Linotype" w:cs="Arial"/>
          <w:b/>
          <w:sz w:val="28"/>
          <w:szCs w:val="28"/>
        </w:rPr>
        <w:t>Cuarto.</w:t>
      </w:r>
      <w:r w:rsidRPr="00237D16">
        <w:rPr>
          <w:rFonts w:ascii="Palatino Linotype" w:hAnsi="Palatino Linotype" w:cs="Arial"/>
          <w:b/>
        </w:rPr>
        <w:t xml:space="preserve"> Notifíquese </w:t>
      </w:r>
      <w:r w:rsidRPr="00237D16">
        <w:rPr>
          <w:rFonts w:ascii="Palatino Linotype" w:hAnsi="Palatino Linotype" w:cs="Arial"/>
        </w:rPr>
        <w:t>a</w:t>
      </w:r>
      <w:r w:rsidR="00B62B6C">
        <w:rPr>
          <w:rFonts w:ascii="Palatino Linotype" w:hAnsi="Palatino Linotype" w:cs="Arial"/>
        </w:rPr>
        <w:t xml:space="preserve">l </w:t>
      </w:r>
      <w:r w:rsidRPr="00237D16">
        <w:rPr>
          <w:rFonts w:ascii="Palatino Linotype" w:hAnsi="Palatino Linotype" w:cs="Arial"/>
          <w:b/>
        </w:rPr>
        <w:t>RECURRENTE</w:t>
      </w:r>
      <w:r w:rsidRPr="00237D16">
        <w:rPr>
          <w:rFonts w:ascii="Palatino Linotype" w:hAnsi="Palatino Linotype" w:cs="Arial"/>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rsidR="00840A08" w:rsidRPr="00840A08" w:rsidRDefault="00840A08" w:rsidP="00840A08">
      <w:pPr>
        <w:spacing w:before="240" w:after="240" w:line="360" w:lineRule="auto"/>
        <w:jc w:val="both"/>
        <w:rPr>
          <w:rFonts w:ascii="Palatino Linotype" w:hAnsi="Palatino Linotype" w:cs="Arial"/>
        </w:rPr>
      </w:pPr>
      <w:r w:rsidRPr="00840A08">
        <w:rPr>
          <w:rFonts w:ascii="Palatino Linotype" w:hAnsi="Palatino Linotype"/>
          <w:b/>
          <w:bCs/>
          <w:shd w:val="clear" w:color="auto" w:fill="FFFFFF"/>
        </w:rPr>
        <w:t>QUINTO. Gírese</w:t>
      </w:r>
      <w:r w:rsidRPr="00840A08">
        <w:rPr>
          <w:rFonts w:ascii="Palatino Linotype" w:hAnsi="Palatino Linotype"/>
          <w:shd w:val="clear" w:color="auto" w:fill="FFFFFF"/>
        </w:rPr>
        <w:t> oficio al Contralor Interno de este Instituto para que actúe en razón de su competencia, en términos del Considerando 4 de la presente resolución.</w:t>
      </w:r>
    </w:p>
    <w:p w:rsidR="00583D9C" w:rsidRPr="00583D9C" w:rsidRDefault="00583D9C" w:rsidP="00583D9C">
      <w:pPr>
        <w:spacing w:before="240" w:after="240" w:line="360" w:lineRule="auto"/>
        <w:jc w:val="both"/>
        <w:rPr>
          <w:rFonts w:ascii="Palatino Linotype" w:hAnsi="Palatino Linotype" w:cs="Arial"/>
        </w:rPr>
      </w:pPr>
      <w:r w:rsidRPr="00583D9C">
        <w:rPr>
          <w:rFonts w:ascii="Palatino Linotype" w:hAnsi="Palatino Linotype" w:cs="Arial"/>
        </w:rPr>
        <w:t>ASÍ LO RESUELVE, POR UNANIMIDAD DE VOTOS EL PLENO DEL</w:t>
      </w:r>
      <w:r w:rsidRPr="00583D9C">
        <w:rPr>
          <w:rFonts w:ascii="Palatino Linotype" w:eastAsia="Arial Unicode MS" w:hAnsi="Palatino Linotype" w:cs="Arial"/>
        </w:rPr>
        <w:t xml:space="preserve"> INSTITUTO DE TRANSPARENCIA, ACCESO A LA INFORMACIÓN PÚBLICA Y PROTECCIÓN DE DATOS PERSONALES DEL ESTADO DE MÉXICO Y MUNICIPIOS</w:t>
      </w:r>
      <w:r w:rsidRPr="00583D9C">
        <w:rPr>
          <w:rFonts w:ascii="Palatino Linotype" w:hAnsi="Palatino Linotype" w:cs="Arial"/>
        </w:rPr>
        <w:t>, CONFORMADO POR LOS COMISIONADOS ZULEMA MARTÍNEZ SÁNCHEZ,</w:t>
      </w:r>
      <w:r w:rsidR="00C409BD">
        <w:rPr>
          <w:rFonts w:ascii="Palatino Linotype" w:hAnsi="Palatino Linotype" w:cs="Arial"/>
        </w:rPr>
        <w:t xml:space="preserve"> QUIEN EMITIÓ VOTO PARTICULAR; </w:t>
      </w:r>
      <w:r w:rsidRPr="00583D9C">
        <w:rPr>
          <w:rFonts w:ascii="Palatino Linotype" w:hAnsi="Palatino Linotype" w:cs="Arial"/>
        </w:rPr>
        <w:t>EVA ABAID YAPUR,</w:t>
      </w:r>
      <w:r w:rsidR="00C409BD">
        <w:rPr>
          <w:rFonts w:ascii="Palatino Linotype" w:hAnsi="Palatino Linotype" w:cs="Arial"/>
        </w:rPr>
        <w:t xml:space="preserve"> EMITIENDO VOTO PARTICULAR; </w:t>
      </w:r>
      <w:r w:rsidRPr="00583D9C">
        <w:rPr>
          <w:rFonts w:ascii="Palatino Linotype" w:hAnsi="Palatino Linotype" w:cs="Arial"/>
        </w:rPr>
        <w:t>JOSÉ GUADALUPE LUNA HERNÁNDEZ,</w:t>
      </w:r>
      <w:r w:rsidR="00C409BD">
        <w:rPr>
          <w:rFonts w:ascii="Palatino Linotype" w:hAnsi="Palatino Linotype" w:cs="Arial"/>
        </w:rPr>
        <w:t xml:space="preserve"> FORMULÓ VOTO PARTICULAR; </w:t>
      </w:r>
      <w:r w:rsidRPr="00583D9C">
        <w:rPr>
          <w:rFonts w:ascii="Palatino Linotype" w:hAnsi="Palatino Linotype" w:cs="Arial"/>
        </w:rPr>
        <w:t xml:space="preserve">JAVIER MARTÍNEZ CRUZ Y LUIS GUSTAVO PARRA NORIEGA, </w:t>
      </w:r>
      <w:r w:rsidR="00C409BD">
        <w:rPr>
          <w:rFonts w:ascii="Palatino Linotype" w:hAnsi="Palatino Linotype" w:cs="Arial"/>
        </w:rPr>
        <w:t xml:space="preserve">QUIEN EMITIÓ VOTO PARTICULAR; </w:t>
      </w:r>
      <w:r w:rsidRPr="00583D9C">
        <w:rPr>
          <w:rFonts w:ascii="Palatino Linotype" w:hAnsi="Palatino Linotype" w:cs="Arial"/>
        </w:rPr>
        <w:t xml:space="preserve">EN LA </w:t>
      </w:r>
      <w:r w:rsidR="00C409BD">
        <w:rPr>
          <w:rFonts w:ascii="Palatino Linotype" w:hAnsi="Palatino Linotype" w:cs="Arial"/>
        </w:rPr>
        <w:t xml:space="preserve">OCTAVA </w:t>
      </w:r>
      <w:r w:rsidRPr="00583D9C">
        <w:rPr>
          <w:rFonts w:ascii="Palatino Linotype" w:hAnsi="Palatino Linotype" w:cs="Arial"/>
        </w:rPr>
        <w:t xml:space="preserve">SESIÓN ORDINARIA CELEBRADA EL </w:t>
      </w:r>
      <w:r w:rsidR="00C409BD">
        <w:rPr>
          <w:rFonts w:ascii="Palatino Linotype" w:hAnsi="Palatino Linotype" w:cs="Arial"/>
        </w:rPr>
        <w:t xml:space="preserve">VEINTISIETE </w:t>
      </w:r>
      <w:r w:rsidRPr="00583D9C">
        <w:rPr>
          <w:rFonts w:ascii="Palatino Linotype" w:hAnsi="Palatino Linotype" w:cs="Arial"/>
        </w:rPr>
        <w:t xml:space="preserve">DE </w:t>
      </w:r>
      <w:r w:rsidR="00DE3F95">
        <w:rPr>
          <w:rFonts w:ascii="Palatino Linotype" w:hAnsi="Palatino Linotype" w:cs="Arial"/>
        </w:rPr>
        <w:t xml:space="preserve">FEBRERO </w:t>
      </w:r>
      <w:r w:rsidRPr="00583D9C">
        <w:rPr>
          <w:rFonts w:ascii="Palatino Linotype" w:hAnsi="Palatino Linotype" w:cs="Arial"/>
        </w:rPr>
        <w:t>DE DOS MIL DIECI</w:t>
      </w:r>
      <w:r w:rsidR="000072E7">
        <w:rPr>
          <w:rFonts w:ascii="Palatino Linotype" w:hAnsi="Palatino Linotype" w:cs="Arial"/>
        </w:rPr>
        <w:t>NUEVE</w:t>
      </w:r>
      <w:r w:rsidRPr="00583D9C">
        <w:rPr>
          <w:rFonts w:ascii="Palatino Linotype" w:hAnsi="Palatino Linotype" w:cs="Arial"/>
        </w:rPr>
        <w:t>,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583D9C" w:rsidRPr="00583D9C" w:rsidTr="00AD344A">
        <w:trPr>
          <w:jc w:val="center"/>
        </w:trPr>
        <w:tc>
          <w:tcPr>
            <w:tcW w:w="10365" w:type="dxa"/>
            <w:gridSpan w:val="2"/>
            <w:shd w:val="clear" w:color="auto" w:fill="auto"/>
          </w:tcPr>
          <w:p w:rsidR="004D43A3" w:rsidRDefault="00583D9C" w:rsidP="00583D9C">
            <w:pPr>
              <w:jc w:val="center"/>
              <w:rPr>
                <w:rFonts w:ascii="Palatino Linotype" w:hAnsi="Palatino Linotype" w:cs="Arial"/>
                <w:b/>
                <w:lang w:val="es-ES_tradnl"/>
              </w:rPr>
            </w:pPr>
            <w:r w:rsidRPr="00583D9C">
              <w:t xml:space="preserve"> </w:t>
            </w:r>
          </w:p>
          <w:p w:rsidR="00D37FC7" w:rsidRDefault="00D37FC7" w:rsidP="00583D9C">
            <w:pPr>
              <w:jc w:val="center"/>
              <w:rPr>
                <w:rFonts w:ascii="Palatino Linotype" w:hAnsi="Palatino Linotype" w:cs="Arial"/>
                <w:b/>
                <w:lang w:val="es-ES_tradnl"/>
              </w:rPr>
            </w:pPr>
          </w:p>
          <w:p w:rsidR="00583D9C" w:rsidRPr="00583D9C" w:rsidRDefault="00583D9C" w:rsidP="00583D9C">
            <w:pPr>
              <w:jc w:val="center"/>
              <w:rPr>
                <w:rFonts w:ascii="Palatino Linotype" w:hAnsi="Palatino Linotype" w:cs="Arial"/>
                <w:b/>
                <w:lang w:val="es-ES_tradnl"/>
              </w:rPr>
            </w:pPr>
            <w:r w:rsidRPr="00583D9C">
              <w:rPr>
                <w:rFonts w:ascii="Palatino Linotype" w:hAnsi="Palatino Linotype" w:cs="Arial"/>
                <w:b/>
                <w:lang w:val="es-ES_tradnl"/>
              </w:rPr>
              <w:t xml:space="preserve">Zulema Martínez Sánchez </w:t>
            </w:r>
          </w:p>
          <w:p w:rsidR="00583D9C" w:rsidRPr="00583D9C" w:rsidRDefault="00583D9C" w:rsidP="00583D9C">
            <w:pPr>
              <w:jc w:val="center"/>
              <w:rPr>
                <w:rFonts w:ascii="Palatino Linotype" w:hAnsi="Palatino Linotype" w:cs="Arial"/>
                <w:b/>
                <w:lang w:val="es-ES_tradnl"/>
              </w:rPr>
            </w:pPr>
            <w:r w:rsidRPr="00583D9C">
              <w:rPr>
                <w:rFonts w:ascii="Palatino Linotype" w:hAnsi="Palatino Linotype" w:cs="Arial"/>
                <w:lang w:val="es-ES_tradnl"/>
              </w:rPr>
              <w:t>Comisionada Presidenta</w:t>
            </w:r>
          </w:p>
          <w:p w:rsidR="00583D9C" w:rsidRPr="00583D9C" w:rsidRDefault="000072E7" w:rsidP="00583D9C">
            <w:pPr>
              <w:jc w:val="center"/>
              <w:rPr>
                <w:rFonts w:ascii="Palatino Linotype" w:hAnsi="Palatino Linotype" w:cs="Arial"/>
                <w:lang w:val="es-ES_tradnl"/>
              </w:rPr>
            </w:pPr>
            <w:r>
              <w:rPr>
                <w:rFonts w:ascii="Palatino Linotype" w:hAnsi="Palatino Linotype" w:cs="Arial"/>
                <w:lang w:val="es-ES_tradnl"/>
              </w:rPr>
              <w:t>(Rúbrica)</w:t>
            </w:r>
          </w:p>
        </w:tc>
      </w:tr>
      <w:tr w:rsidR="00583D9C" w:rsidRPr="00583D9C" w:rsidTr="00AD344A">
        <w:trPr>
          <w:trHeight w:val="2327"/>
          <w:jc w:val="center"/>
        </w:trPr>
        <w:tc>
          <w:tcPr>
            <w:tcW w:w="5182" w:type="dxa"/>
            <w:shd w:val="clear" w:color="auto" w:fill="auto"/>
          </w:tcPr>
          <w:p w:rsidR="00583D9C" w:rsidRPr="00583D9C" w:rsidRDefault="00583D9C" w:rsidP="00583D9C">
            <w:pPr>
              <w:jc w:val="center"/>
              <w:rPr>
                <w:rFonts w:ascii="Palatino Linotype" w:hAnsi="Palatino Linotype" w:cs="Arial"/>
                <w:b/>
                <w:lang w:val="es-ES_tradnl"/>
              </w:rPr>
            </w:pPr>
          </w:p>
          <w:p w:rsidR="00583D9C" w:rsidRPr="00583D9C" w:rsidRDefault="00583D9C" w:rsidP="00583D9C">
            <w:pPr>
              <w:jc w:val="center"/>
              <w:rPr>
                <w:rFonts w:ascii="Palatino Linotype" w:hAnsi="Palatino Linotype" w:cs="Arial"/>
                <w:b/>
                <w:lang w:val="es-ES_tradnl"/>
              </w:rPr>
            </w:pPr>
          </w:p>
          <w:p w:rsidR="00583D9C" w:rsidRPr="00583D9C" w:rsidRDefault="00583D9C" w:rsidP="00583D9C">
            <w:pPr>
              <w:jc w:val="center"/>
              <w:rPr>
                <w:rFonts w:ascii="Palatino Linotype" w:hAnsi="Palatino Linotype" w:cs="Arial"/>
                <w:b/>
                <w:lang w:val="es-ES_tradnl"/>
              </w:rPr>
            </w:pPr>
          </w:p>
          <w:p w:rsidR="00583D9C" w:rsidRPr="00583D9C" w:rsidRDefault="00583D9C" w:rsidP="00583D9C">
            <w:pPr>
              <w:jc w:val="center"/>
              <w:rPr>
                <w:rFonts w:ascii="Palatino Linotype" w:hAnsi="Palatino Linotype" w:cs="Arial"/>
                <w:b/>
                <w:lang w:val="es-ES_tradnl"/>
              </w:rPr>
            </w:pPr>
          </w:p>
          <w:p w:rsidR="004D43A3" w:rsidRDefault="004D43A3" w:rsidP="00583D9C">
            <w:pPr>
              <w:jc w:val="center"/>
              <w:rPr>
                <w:rFonts w:ascii="Palatino Linotype" w:hAnsi="Palatino Linotype" w:cs="Arial"/>
                <w:b/>
                <w:lang w:val="es-ES_tradnl"/>
              </w:rPr>
            </w:pPr>
          </w:p>
          <w:p w:rsidR="00583D9C" w:rsidRPr="00583D9C" w:rsidRDefault="00583D9C" w:rsidP="00583D9C">
            <w:pPr>
              <w:jc w:val="center"/>
              <w:rPr>
                <w:rFonts w:ascii="Palatino Linotype" w:hAnsi="Palatino Linotype" w:cs="Arial"/>
                <w:b/>
                <w:lang w:val="es-ES_tradnl"/>
              </w:rPr>
            </w:pPr>
            <w:r w:rsidRPr="00583D9C">
              <w:rPr>
                <w:rFonts w:ascii="Palatino Linotype" w:hAnsi="Palatino Linotype" w:cs="Arial"/>
                <w:b/>
                <w:lang w:val="es-ES_tradnl"/>
              </w:rPr>
              <w:t xml:space="preserve">Eva </w:t>
            </w:r>
            <w:proofErr w:type="spellStart"/>
            <w:r w:rsidRPr="00583D9C">
              <w:rPr>
                <w:rFonts w:ascii="Palatino Linotype" w:hAnsi="Palatino Linotype" w:cs="Arial"/>
                <w:b/>
                <w:lang w:val="es-ES_tradnl"/>
              </w:rPr>
              <w:t>Abaid</w:t>
            </w:r>
            <w:proofErr w:type="spellEnd"/>
            <w:r w:rsidRPr="00583D9C">
              <w:rPr>
                <w:rFonts w:ascii="Palatino Linotype" w:hAnsi="Palatino Linotype" w:cs="Arial"/>
                <w:b/>
                <w:lang w:val="es-ES_tradnl"/>
              </w:rPr>
              <w:t xml:space="preserve"> </w:t>
            </w:r>
            <w:proofErr w:type="spellStart"/>
            <w:r w:rsidRPr="00583D9C">
              <w:rPr>
                <w:rFonts w:ascii="Palatino Linotype" w:hAnsi="Palatino Linotype" w:cs="Arial"/>
                <w:b/>
                <w:lang w:val="es-ES_tradnl"/>
              </w:rPr>
              <w:t>Yapur</w:t>
            </w:r>
            <w:proofErr w:type="spellEnd"/>
          </w:p>
          <w:p w:rsidR="00583D9C" w:rsidRPr="00583D9C" w:rsidRDefault="00583D9C" w:rsidP="00583D9C">
            <w:pPr>
              <w:jc w:val="center"/>
              <w:rPr>
                <w:rFonts w:ascii="Palatino Linotype" w:hAnsi="Palatino Linotype" w:cs="Arial"/>
                <w:lang w:val="es-ES_tradnl"/>
              </w:rPr>
            </w:pPr>
            <w:r w:rsidRPr="00583D9C">
              <w:rPr>
                <w:rFonts w:ascii="Palatino Linotype" w:hAnsi="Palatino Linotype" w:cs="Arial"/>
                <w:lang w:val="es-ES_tradnl"/>
              </w:rPr>
              <w:t>Comisionada</w:t>
            </w:r>
          </w:p>
          <w:p w:rsidR="00583D9C" w:rsidRPr="00583D9C" w:rsidRDefault="000072E7" w:rsidP="00583D9C">
            <w:pPr>
              <w:jc w:val="center"/>
              <w:rPr>
                <w:rFonts w:ascii="Palatino Linotype" w:hAnsi="Palatino Linotype" w:cs="Arial"/>
                <w:b/>
                <w:lang w:val="es-ES_tradnl"/>
              </w:rPr>
            </w:pPr>
            <w:r>
              <w:rPr>
                <w:rFonts w:ascii="Palatino Linotype" w:hAnsi="Palatino Linotype" w:cs="Arial"/>
                <w:lang w:val="es-ES_tradnl"/>
              </w:rPr>
              <w:t>(Rúbrica)</w:t>
            </w:r>
          </w:p>
        </w:tc>
        <w:tc>
          <w:tcPr>
            <w:tcW w:w="5183" w:type="dxa"/>
            <w:shd w:val="clear" w:color="auto" w:fill="auto"/>
          </w:tcPr>
          <w:p w:rsidR="00583D9C" w:rsidRPr="00583D9C" w:rsidRDefault="00583D9C" w:rsidP="00583D9C">
            <w:pPr>
              <w:jc w:val="center"/>
              <w:rPr>
                <w:rFonts w:ascii="Palatino Linotype" w:hAnsi="Palatino Linotype" w:cs="Arial"/>
                <w:b/>
                <w:lang w:val="es-ES_tradnl"/>
              </w:rPr>
            </w:pPr>
          </w:p>
          <w:p w:rsidR="00583D9C" w:rsidRPr="00583D9C" w:rsidRDefault="00583D9C" w:rsidP="00583D9C">
            <w:pPr>
              <w:jc w:val="center"/>
              <w:rPr>
                <w:rFonts w:ascii="Palatino Linotype" w:hAnsi="Palatino Linotype" w:cs="Arial"/>
                <w:b/>
                <w:lang w:val="es-ES_tradnl"/>
              </w:rPr>
            </w:pPr>
          </w:p>
          <w:p w:rsidR="00583D9C" w:rsidRPr="00583D9C" w:rsidRDefault="00583D9C" w:rsidP="00583D9C">
            <w:pPr>
              <w:jc w:val="center"/>
              <w:rPr>
                <w:rFonts w:ascii="Palatino Linotype" w:hAnsi="Palatino Linotype" w:cs="Arial"/>
                <w:b/>
                <w:lang w:val="es-ES_tradnl"/>
              </w:rPr>
            </w:pPr>
          </w:p>
          <w:p w:rsidR="00583D9C" w:rsidRPr="00583D9C" w:rsidRDefault="00583D9C" w:rsidP="00583D9C">
            <w:pPr>
              <w:jc w:val="center"/>
              <w:rPr>
                <w:rFonts w:ascii="Palatino Linotype" w:hAnsi="Palatino Linotype" w:cs="Arial"/>
                <w:b/>
                <w:lang w:val="es-ES_tradnl"/>
              </w:rPr>
            </w:pPr>
          </w:p>
          <w:p w:rsidR="004D43A3" w:rsidRDefault="004D43A3" w:rsidP="00583D9C">
            <w:pPr>
              <w:jc w:val="center"/>
              <w:rPr>
                <w:rFonts w:ascii="Palatino Linotype" w:hAnsi="Palatino Linotype" w:cs="Arial"/>
                <w:b/>
                <w:lang w:val="es-ES_tradnl"/>
              </w:rPr>
            </w:pPr>
          </w:p>
          <w:p w:rsidR="00583D9C" w:rsidRPr="00583D9C" w:rsidRDefault="00583D9C" w:rsidP="00583D9C">
            <w:pPr>
              <w:jc w:val="center"/>
              <w:rPr>
                <w:rFonts w:ascii="Palatino Linotype" w:hAnsi="Palatino Linotype" w:cs="Arial"/>
                <w:b/>
                <w:lang w:val="es-ES_tradnl"/>
              </w:rPr>
            </w:pPr>
            <w:r w:rsidRPr="00583D9C">
              <w:rPr>
                <w:rFonts w:ascii="Palatino Linotype" w:hAnsi="Palatino Linotype" w:cs="Arial"/>
                <w:b/>
                <w:lang w:val="es-ES_tradnl"/>
              </w:rPr>
              <w:t>José Guadalupe Luna Hernández</w:t>
            </w:r>
          </w:p>
          <w:p w:rsidR="00583D9C" w:rsidRPr="00583D9C" w:rsidRDefault="00583D9C" w:rsidP="00583D9C">
            <w:pPr>
              <w:jc w:val="center"/>
              <w:rPr>
                <w:rFonts w:ascii="Palatino Linotype" w:hAnsi="Palatino Linotype" w:cs="Arial"/>
                <w:lang w:val="es-ES_tradnl"/>
              </w:rPr>
            </w:pPr>
            <w:r w:rsidRPr="00583D9C">
              <w:rPr>
                <w:rFonts w:ascii="Palatino Linotype" w:hAnsi="Palatino Linotype" w:cs="Arial"/>
                <w:lang w:val="es-ES_tradnl"/>
              </w:rPr>
              <w:t>Comisionado</w:t>
            </w:r>
          </w:p>
          <w:p w:rsidR="00583D9C" w:rsidRPr="00583D9C" w:rsidRDefault="000072E7" w:rsidP="00583D9C">
            <w:pPr>
              <w:jc w:val="center"/>
              <w:rPr>
                <w:rFonts w:ascii="Palatino Linotype" w:hAnsi="Palatino Linotype" w:cs="Arial"/>
                <w:b/>
                <w:lang w:val="es-ES_tradnl"/>
              </w:rPr>
            </w:pPr>
            <w:r>
              <w:rPr>
                <w:rFonts w:ascii="Palatino Linotype" w:hAnsi="Palatino Linotype" w:cs="Arial"/>
                <w:lang w:val="es-ES_tradnl"/>
              </w:rPr>
              <w:t>(Rúbrica)</w:t>
            </w:r>
          </w:p>
        </w:tc>
      </w:tr>
      <w:tr w:rsidR="00583D9C" w:rsidRPr="00583D9C" w:rsidTr="00AD344A">
        <w:trPr>
          <w:jc w:val="center"/>
        </w:trPr>
        <w:tc>
          <w:tcPr>
            <w:tcW w:w="5182" w:type="dxa"/>
            <w:shd w:val="clear" w:color="auto" w:fill="auto"/>
          </w:tcPr>
          <w:p w:rsidR="00583D9C" w:rsidRPr="00583D9C" w:rsidRDefault="00583D9C" w:rsidP="00583D9C">
            <w:pPr>
              <w:jc w:val="center"/>
              <w:rPr>
                <w:rFonts w:ascii="Palatino Linotype" w:hAnsi="Palatino Linotype" w:cs="Arial"/>
                <w:b/>
                <w:lang w:val="es-ES_tradnl"/>
              </w:rPr>
            </w:pPr>
          </w:p>
        </w:tc>
        <w:tc>
          <w:tcPr>
            <w:tcW w:w="5183" w:type="dxa"/>
            <w:shd w:val="clear" w:color="auto" w:fill="auto"/>
          </w:tcPr>
          <w:p w:rsidR="00583D9C" w:rsidRPr="00583D9C" w:rsidRDefault="00583D9C" w:rsidP="00583D9C">
            <w:pPr>
              <w:jc w:val="center"/>
              <w:rPr>
                <w:rFonts w:ascii="Palatino Linotype" w:hAnsi="Palatino Linotype" w:cs="Arial"/>
                <w:b/>
                <w:lang w:val="es-ES_tradnl"/>
              </w:rPr>
            </w:pPr>
          </w:p>
        </w:tc>
      </w:tr>
      <w:tr w:rsidR="00583D9C" w:rsidRPr="00583D9C" w:rsidTr="00AD344A">
        <w:trPr>
          <w:trHeight w:val="3845"/>
          <w:jc w:val="center"/>
        </w:trPr>
        <w:tc>
          <w:tcPr>
            <w:tcW w:w="10365" w:type="dxa"/>
            <w:gridSpan w:val="2"/>
            <w:shd w:val="clear" w:color="auto" w:fill="auto"/>
          </w:tcPr>
          <w:p w:rsidR="00583D9C" w:rsidRPr="00583D9C" w:rsidRDefault="00583D9C" w:rsidP="00583D9C">
            <w:pPr>
              <w:jc w:val="center"/>
              <w:rPr>
                <w:rFonts w:ascii="Palatino Linotype" w:hAnsi="Palatino Linotype" w:cs="Arial"/>
                <w:b/>
                <w:lang w:val="es-ES_tradnl"/>
              </w:rPr>
            </w:pPr>
          </w:p>
          <w:p w:rsidR="00583D9C" w:rsidRPr="00583D9C" w:rsidRDefault="00583D9C" w:rsidP="00583D9C">
            <w:pPr>
              <w:jc w:val="center"/>
              <w:rPr>
                <w:rFonts w:ascii="Palatino Linotype" w:hAnsi="Palatino Linotype" w:cs="Arial"/>
                <w:b/>
                <w:lang w:val="es-ES_tradnl"/>
              </w:rPr>
            </w:pPr>
          </w:p>
          <w:tbl>
            <w:tblPr>
              <w:tblW w:w="0" w:type="auto"/>
              <w:jc w:val="center"/>
              <w:tblLayout w:type="fixed"/>
              <w:tblLook w:val="04A0" w:firstRow="1" w:lastRow="0" w:firstColumn="1" w:lastColumn="0" w:noHBand="0" w:noVBand="1"/>
            </w:tblPr>
            <w:tblGrid>
              <w:gridCol w:w="3874"/>
              <w:gridCol w:w="4820"/>
            </w:tblGrid>
            <w:tr w:rsidR="00583D9C" w:rsidRPr="00583D9C" w:rsidTr="00AD344A">
              <w:trPr>
                <w:trHeight w:val="2148"/>
                <w:jc w:val="center"/>
              </w:trPr>
              <w:tc>
                <w:tcPr>
                  <w:tcW w:w="3874" w:type="dxa"/>
                  <w:shd w:val="clear" w:color="auto" w:fill="auto"/>
                  <w:vAlign w:val="center"/>
                </w:tcPr>
                <w:p w:rsidR="009E6C12" w:rsidRDefault="009E6C12" w:rsidP="00583D9C">
                  <w:pPr>
                    <w:ind w:left="-74"/>
                    <w:jc w:val="center"/>
                    <w:rPr>
                      <w:rFonts w:ascii="Palatino Linotype" w:hAnsi="Palatino Linotype"/>
                      <w:b/>
                    </w:rPr>
                  </w:pPr>
                </w:p>
                <w:p w:rsidR="00583D9C" w:rsidRPr="00583D9C" w:rsidRDefault="00583D9C" w:rsidP="00583D9C">
                  <w:pPr>
                    <w:ind w:left="-74"/>
                    <w:jc w:val="center"/>
                    <w:rPr>
                      <w:rFonts w:ascii="Palatino Linotype" w:hAnsi="Palatino Linotype"/>
                      <w:b/>
                    </w:rPr>
                  </w:pPr>
                  <w:r w:rsidRPr="00583D9C">
                    <w:rPr>
                      <w:rFonts w:ascii="Palatino Linotype" w:hAnsi="Palatino Linotype"/>
                      <w:b/>
                    </w:rPr>
                    <w:t>Javier Martínez Cruz</w:t>
                  </w:r>
                </w:p>
                <w:p w:rsidR="00583D9C" w:rsidRPr="00583D9C" w:rsidRDefault="00583D9C" w:rsidP="00583D9C">
                  <w:pPr>
                    <w:ind w:left="-74"/>
                    <w:jc w:val="center"/>
                    <w:rPr>
                      <w:rFonts w:ascii="Palatino Linotype" w:hAnsi="Palatino Linotype"/>
                    </w:rPr>
                  </w:pPr>
                  <w:r w:rsidRPr="00583D9C">
                    <w:rPr>
                      <w:rFonts w:ascii="Palatino Linotype" w:hAnsi="Palatino Linotype"/>
                    </w:rPr>
                    <w:t>Comisionado</w:t>
                  </w:r>
                </w:p>
                <w:p w:rsidR="00583D9C" w:rsidRPr="00583D9C" w:rsidRDefault="000072E7" w:rsidP="00583D9C">
                  <w:pPr>
                    <w:ind w:left="-74"/>
                    <w:jc w:val="center"/>
                    <w:rPr>
                      <w:rFonts w:ascii="Palatino Linotype" w:hAnsi="Palatino Linotype"/>
                    </w:rPr>
                  </w:pPr>
                  <w:r>
                    <w:rPr>
                      <w:rFonts w:ascii="Palatino Linotype" w:hAnsi="Palatino Linotype" w:cs="Arial"/>
                      <w:lang w:val="es-ES_tradnl"/>
                    </w:rPr>
                    <w:t>(Rúbrica)</w:t>
                  </w:r>
                </w:p>
              </w:tc>
              <w:tc>
                <w:tcPr>
                  <w:tcW w:w="4820" w:type="dxa"/>
                  <w:shd w:val="clear" w:color="auto" w:fill="auto"/>
                  <w:vAlign w:val="center"/>
                </w:tcPr>
                <w:p w:rsidR="00583D9C" w:rsidRPr="00583D9C" w:rsidRDefault="00583D9C" w:rsidP="00583D9C">
                  <w:pPr>
                    <w:jc w:val="center"/>
                    <w:rPr>
                      <w:rFonts w:ascii="Palatino Linotype" w:hAnsi="Palatino Linotype"/>
                      <w:b/>
                    </w:rPr>
                  </w:pPr>
                </w:p>
                <w:p w:rsidR="00583D9C" w:rsidRPr="00583D9C" w:rsidRDefault="00583D9C" w:rsidP="00583D9C">
                  <w:pPr>
                    <w:ind w:left="1013"/>
                    <w:jc w:val="center"/>
                    <w:rPr>
                      <w:rFonts w:ascii="Palatino Linotype" w:hAnsi="Palatino Linotype"/>
                      <w:b/>
                    </w:rPr>
                  </w:pPr>
                  <w:r w:rsidRPr="00583D9C">
                    <w:rPr>
                      <w:rFonts w:ascii="Palatino Linotype" w:hAnsi="Palatino Linotype"/>
                      <w:b/>
                    </w:rPr>
                    <w:t xml:space="preserve">Luis Gustavo Parra Noriega </w:t>
                  </w:r>
                </w:p>
                <w:p w:rsidR="00583D9C" w:rsidRPr="00583D9C" w:rsidRDefault="00583D9C" w:rsidP="00583D9C">
                  <w:pPr>
                    <w:ind w:left="1155"/>
                    <w:jc w:val="center"/>
                    <w:rPr>
                      <w:rFonts w:ascii="Palatino Linotype" w:hAnsi="Palatino Linotype"/>
                    </w:rPr>
                  </w:pPr>
                  <w:r w:rsidRPr="00583D9C">
                    <w:rPr>
                      <w:rFonts w:ascii="Palatino Linotype" w:hAnsi="Palatino Linotype"/>
                    </w:rPr>
                    <w:t>Comisionado</w:t>
                  </w:r>
                </w:p>
                <w:p w:rsidR="00583D9C" w:rsidRPr="00583D9C" w:rsidRDefault="000072E7" w:rsidP="00583D9C">
                  <w:pPr>
                    <w:ind w:left="1155"/>
                    <w:jc w:val="center"/>
                    <w:rPr>
                      <w:rFonts w:ascii="Palatino Linotype" w:hAnsi="Palatino Linotype"/>
                    </w:rPr>
                  </w:pPr>
                  <w:r>
                    <w:rPr>
                      <w:rFonts w:ascii="Palatino Linotype" w:hAnsi="Palatino Linotype" w:cs="Arial"/>
                      <w:lang w:val="es-ES_tradnl"/>
                    </w:rPr>
                    <w:t>(Rúbrica)</w:t>
                  </w:r>
                </w:p>
              </w:tc>
            </w:tr>
          </w:tbl>
          <w:p w:rsidR="00583D9C" w:rsidRPr="00583D9C" w:rsidRDefault="00583D9C" w:rsidP="00583D9C">
            <w:pPr>
              <w:jc w:val="center"/>
              <w:rPr>
                <w:rFonts w:ascii="Palatino Linotype" w:hAnsi="Palatino Linotype" w:cs="Arial"/>
                <w:b/>
                <w:lang w:val="es-ES_tradnl"/>
              </w:rPr>
            </w:pPr>
          </w:p>
          <w:p w:rsidR="00583D9C" w:rsidRDefault="00583D9C" w:rsidP="00583D9C">
            <w:pPr>
              <w:jc w:val="center"/>
              <w:rPr>
                <w:rFonts w:ascii="Palatino Linotype" w:hAnsi="Palatino Linotype" w:cs="Arial"/>
                <w:b/>
                <w:lang w:val="es-ES_tradnl"/>
              </w:rPr>
            </w:pPr>
          </w:p>
          <w:p w:rsidR="00D266C4" w:rsidRDefault="00D266C4" w:rsidP="00583D9C">
            <w:pPr>
              <w:jc w:val="center"/>
              <w:rPr>
                <w:rFonts w:ascii="Palatino Linotype" w:hAnsi="Palatino Linotype" w:cs="Arial"/>
                <w:b/>
                <w:lang w:val="es-ES_tradnl"/>
              </w:rPr>
            </w:pPr>
          </w:p>
          <w:p w:rsidR="00D37FC7" w:rsidRDefault="00D37FC7" w:rsidP="00583D9C">
            <w:pPr>
              <w:jc w:val="center"/>
              <w:rPr>
                <w:rFonts w:ascii="Palatino Linotype" w:hAnsi="Palatino Linotype" w:cs="Arial"/>
                <w:b/>
                <w:lang w:val="es-ES_tradnl"/>
              </w:rPr>
            </w:pPr>
          </w:p>
          <w:p w:rsidR="00583D9C" w:rsidRPr="00583D9C" w:rsidRDefault="00583D9C" w:rsidP="00583D9C">
            <w:pPr>
              <w:jc w:val="center"/>
              <w:rPr>
                <w:rFonts w:ascii="Palatino Linotype" w:hAnsi="Palatino Linotype" w:cs="Arial"/>
                <w:b/>
                <w:lang w:val="es-ES_tradnl"/>
              </w:rPr>
            </w:pPr>
            <w:r w:rsidRPr="00583D9C">
              <w:rPr>
                <w:rFonts w:ascii="Palatino Linotype" w:hAnsi="Palatino Linotype" w:cs="Arial"/>
                <w:b/>
                <w:lang w:val="es-ES_tradnl"/>
              </w:rPr>
              <w:t>Alexis Tapia Ramírez.</w:t>
            </w:r>
          </w:p>
          <w:p w:rsidR="00583D9C" w:rsidRPr="00583D9C" w:rsidRDefault="00583D9C" w:rsidP="00583D9C">
            <w:pPr>
              <w:jc w:val="center"/>
              <w:rPr>
                <w:rFonts w:ascii="Palatino Linotype" w:hAnsi="Palatino Linotype" w:cs="Arial"/>
                <w:lang w:val="es-ES_tradnl"/>
              </w:rPr>
            </w:pPr>
            <w:r w:rsidRPr="00583D9C">
              <w:rPr>
                <w:rFonts w:ascii="Palatino Linotype" w:hAnsi="Palatino Linotype" w:cs="Arial"/>
                <w:lang w:val="es-ES_tradnl"/>
              </w:rPr>
              <w:t>Secretario Técnico del Pleno</w:t>
            </w:r>
          </w:p>
          <w:p w:rsidR="00583D9C" w:rsidRPr="00583D9C" w:rsidRDefault="000072E7" w:rsidP="00583D9C">
            <w:pPr>
              <w:jc w:val="center"/>
              <w:rPr>
                <w:rFonts w:ascii="Palatino Linotype" w:hAnsi="Palatino Linotype" w:cs="Arial"/>
                <w:lang w:val="es-ES_tradnl"/>
              </w:rPr>
            </w:pPr>
            <w:r>
              <w:rPr>
                <w:rFonts w:ascii="Palatino Linotype" w:hAnsi="Palatino Linotype" w:cs="Arial"/>
                <w:lang w:val="es-ES_tradnl"/>
              </w:rPr>
              <w:t>(Rúbrica)</w:t>
            </w:r>
          </w:p>
        </w:tc>
      </w:tr>
    </w:tbl>
    <w:p w:rsidR="00D52A7B" w:rsidRDefault="00D52A7B" w:rsidP="005B2AB2">
      <w:pPr>
        <w:jc w:val="both"/>
        <w:rPr>
          <w:rFonts w:ascii="Palatino Linotype" w:hAnsi="Palatino Linotype" w:cs="Arial"/>
          <w:sz w:val="20"/>
          <w:szCs w:val="20"/>
          <w:lang w:val="es-ES_tradnl"/>
        </w:rPr>
      </w:pPr>
    </w:p>
    <w:p w:rsidR="005B46E3" w:rsidRDefault="005B46E3" w:rsidP="005B2AB2">
      <w:pPr>
        <w:jc w:val="both"/>
        <w:rPr>
          <w:rFonts w:ascii="Palatino Linotype" w:hAnsi="Palatino Linotype" w:cs="Arial"/>
          <w:sz w:val="20"/>
          <w:szCs w:val="20"/>
          <w:lang w:val="es-ES_tradnl"/>
        </w:rPr>
      </w:pPr>
    </w:p>
    <w:p w:rsidR="005B46E3" w:rsidRDefault="005B46E3" w:rsidP="005B2AB2">
      <w:pPr>
        <w:jc w:val="both"/>
        <w:rPr>
          <w:rFonts w:ascii="Palatino Linotype" w:hAnsi="Palatino Linotype" w:cs="Arial"/>
          <w:sz w:val="20"/>
          <w:szCs w:val="20"/>
          <w:lang w:val="es-ES_tradnl"/>
        </w:rPr>
      </w:pPr>
    </w:p>
    <w:p w:rsidR="00F60ADA" w:rsidRDefault="00F60ADA" w:rsidP="005B2AB2">
      <w:pPr>
        <w:jc w:val="both"/>
        <w:rPr>
          <w:rFonts w:ascii="Palatino Linotype" w:hAnsi="Palatino Linotype" w:cs="Arial"/>
          <w:sz w:val="20"/>
          <w:szCs w:val="20"/>
          <w:lang w:val="es-ES_tradnl"/>
        </w:rPr>
      </w:pPr>
    </w:p>
    <w:p w:rsidR="00F60ADA" w:rsidRDefault="00F60ADA" w:rsidP="005B2AB2">
      <w:pPr>
        <w:jc w:val="both"/>
        <w:rPr>
          <w:rFonts w:ascii="Palatino Linotype" w:hAnsi="Palatino Linotype" w:cs="Arial"/>
          <w:sz w:val="20"/>
          <w:szCs w:val="20"/>
          <w:lang w:val="es-ES_tradnl"/>
        </w:rPr>
      </w:pPr>
    </w:p>
    <w:p w:rsidR="00F60ADA" w:rsidRDefault="00F60ADA" w:rsidP="005B2AB2">
      <w:pPr>
        <w:jc w:val="both"/>
        <w:rPr>
          <w:rFonts w:ascii="Palatino Linotype" w:hAnsi="Palatino Linotype" w:cs="Arial"/>
          <w:sz w:val="20"/>
          <w:szCs w:val="20"/>
          <w:lang w:val="es-ES_tradnl"/>
        </w:rPr>
      </w:pPr>
    </w:p>
    <w:p w:rsidR="00F60ADA" w:rsidRDefault="00F60ADA" w:rsidP="005B2AB2">
      <w:pPr>
        <w:jc w:val="both"/>
        <w:rPr>
          <w:rFonts w:ascii="Palatino Linotype" w:hAnsi="Palatino Linotype" w:cs="Arial"/>
          <w:sz w:val="20"/>
          <w:szCs w:val="20"/>
          <w:lang w:val="es-ES_tradnl"/>
        </w:rPr>
      </w:pPr>
    </w:p>
    <w:p w:rsidR="00F60ADA" w:rsidRDefault="00F60ADA" w:rsidP="005B2AB2">
      <w:pPr>
        <w:jc w:val="both"/>
        <w:rPr>
          <w:rFonts w:ascii="Palatino Linotype" w:hAnsi="Palatino Linotype" w:cs="Arial"/>
          <w:sz w:val="20"/>
          <w:szCs w:val="20"/>
          <w:lang w:val="es-ES_tradnl"/>
        </w:rPr>
      </w:pPr>
    </w:p>
    <w:p w:rsidR="002E31AC" w:rsidRDefault="002E31AC" w:rsidP="005B2AB2">
      <w:pPr>
        <w:jc w:val="both"/>
        <w:rPr>
          <w:rFonts w:ascii="Palatino Linotype" w:hAnsi="Palatino Linotype" w:cs="Arial"/>
          <w:sz w:val="20"/>
          <w:szCs w:val="20"/>
          <w:lang w:val="es-ES_tradnl"/>
        </w:rPr>
      </w:pPr>
    </w:p>
    <w:p w:rsidR="002E31AC" w:rsidRDefault="002E31AC" w:rsidP="005B2AB2">
      <w:pPr>
        <w:jc w:val="both"/>
        <w:rPr>
          <w:rFonts w:ascii="Palatino Linotype" w:hAnsi="Palatino Linotype" w:cs="Arial"/>
          <w:sz w:val="20"/>
          <w:szCs w:val="20"/>
          <w:lang w:val="es-ES_tradnl"/>
        </w:rPr>
      </w:pPr>
    </w:p>
    <w:p w:rsidR="00D06012" w:rsidRPr="00EB78DD" w:rsidRDefault="00D06012" w:rsidP="005B2AB2">
      <w:pPr>
        <w:jc w:val="both"/>
        <w:rPr>
          <w:rFonts w:ascii="Palatino Linotype" w:hAnsi="Palatino Linotype" w:cs="Arial"/>
          <w:sz w:val="20"/>
          <w:szCs w:val="20"/>
          <w:lang w:val="es-ES_tradnl"/>
        </w:rPr>
      </w:pPr>
      <w:r w:rsidRPr="00FA0F51">
        <w:rPr>
          <w:rFonts w:ascii="Palatino Linotype" w:hAnsi="Palatino Linotype" w:cs="Arial"/>
          <w:sz w:val="20"/>
          <w:szCs w:val="20"/>
          <w:lang w:val="es-ES_tradnl"/>
        </w:rPr>
        <w:t>Esta hoja correspond</w:t>
      </w:r>
      <w:r w:rsidR="00157E73" w:rsidRPr="00FA0F51">
        <w:rPr>
          <w:rFonts w:ascii="Palatino Linotype" w:hAnsi="Palatino Linotype" w:cs="Arial"/>
          <w:sz w:val="20"/>
          <w:szCs w:val="20"/>
          <w:lang w:val="es-ES_tradnl"/>
        </w:rPr>
        <w:t xml:space="preserve">e a la resolución de </w:t>
      </w:r>
      <w:r w:rsidR="009E6C12">
        <w:rPr>
          <w:rFonts w:ascii="Palatino Linotype" w:hAnsi="Palatino Linotype" w:cs="Arial"/>
          <w:sz w:val="20"/>
          <w:szCs w:val="20"/>
          <w:lang w:val="es-ES_tradnl"/>
        </w:rPr>
        <w:t xml:space="preserve">veintisiete </w:t>
      </w:r>
      <w:r w:rsidR="00C40198">
        <w:rPr>
          <w:rFonts w:ascii="Palatino Linotype" w:hAnsi="Palatino Linotype" w:cs="Arial"/>
          <w:sz w:val="20"/>
          <w:szCs w:val="20"/>
          <w:lang w:val="es-ES_tradnl"/>
        </w:rPr>
        <w:t xml:space="preserve">de </w:t>
      </w:r>
      <w:r w:rsidR="004D43A3">
        <w:rPr>
          <w:rFonts w:ascii="Palatino Linotype" w:hAnsi="Palatino Linotype" w:cs="Arial"/>
          <w:sz w:val="20"/>
          <w:szCs w:val="20"/>
          <w:lang w:val="es-ES_tradnl"/>
        </w:rPr>
        <w:t xml:space="preserve">febrero </w:t>
      </w:r>
      <w:r w:rsidR="00C40198">
        <w:rPr>
          <w:rFonts w:ascii="Palatino Linotype" w:hAnsi="Palatino Linotype" w:cs="Arial"/>
          <w:sz w:val="20"/>
          <w:szCs w:val="20"/>
          <w:lang w:val="es-ES_tradnl"/>
        </w:rPr>
        <w:t>de dos mil dieci</w:t>
      </w:r>
      <w:r w:rsidR="000072E7">
        <w:rPr>
          <w:rFonts w:ascii="Palatino Linotype" w:hAnsi="Palatino Linotype" w:cs="Arial"/>
          <w:sz w:val="20"/>
          <w:szCs w:val="20"/>
          <w:lang w:val="es-ES_tradnl"/>
        </w:rPr>
        <w:t>nueve</w:t>
      </w:r>
      <w:r w:rsidRPr="00FA0F51">
        <w:rPr>
          <w:rFonts w:ascii="Palatino Linotype" w:hAnsi="Palatino Linotype" w:cs="Arial"/>
          <w:sz w:val="20"/>
          <w:szCs w:val="20"/>
          <w:lang w:val="es-ES_tradnl"/>
        </w:rPr>
        <w:t xml:space="preserve">, emitida en </w:t>
      </w:r>
      <w:r w:rsidR="002971D3" w:rsidRPr="00FA0F51">
        <w:rPr>
          <w:rFonts w:ascii="Palatino Linotype" w:hAnsi="Palatino Linotype" w:cs="Arial"/>
          <w:sz w:val="20"/>
          <w:szCs w:val="20"/>
          <w:lang w:val="es-ES_tradnl"/>
        </w:rPr>
        <w:t xml:space="preserve">el </w:t>
      </w:r>
      <w:r w:rsidRPr="00FA0F51">
        <w:rPr>
          <w:rFonts w:ascii="Palatino Linotype" w:hAnsi="Palatino Linotype" w:cs="Arial"/>
          <w:sz w:val="20"/>
          <w:szCs w:val="20"/>
          <w:lang w:val="es-ES_tradnl"/>
        </w:rPr>
        <w:t>recurso de revisión número 0</w:t>
      </w:r>
      <w:r w:rsidR="000072E7">
        <w:rPr>
          <w:rFonts w:ascii="Palatino Linotype" w:hAnsi="Palatino Linotype" w:cs="Arial"/>
          <w:sz w:val="20"/>
          <w:szCs w:val="20"/>
          <w:lang w:val="es-ES_tradnl"/>
        </w:rPr>
        <w:t>4</w:t>
      </w:r>
      <w:r w:rsidR="00DE3F95">
        <w:rPr>
          <w:rFonts w:ascii="Palatino Linotype" w:hAnsi="Palatino Linotype" w:cs="Arial"/>
          <w:sz w:val="20"/>
          <w:szCs w:val="20"/>
          <w:lang w:val="es-ES_tradnl"/>
        </w:rPr>
        <w:t>594</w:t>
      </w:r>
      <w:r w:rsidRPr="00FA0F51">
        <w:rPr>
          <w:rFonts w:ascii="Palatino Linotype" w:hAnsi="Palatino Linotype" w:cs="Arial"/>
          <w:sz w:val="20"/>
          <w:szCs w:val="20"/>
          <w:lang w:val="es-ES_tradnl"/>
        </w:rPr>
        <w:t>/INFOEM/IP/RR/201</w:t>
      </w:r>
      <w:r w:rsidR="00C40198">
        <w:rPr>
          <w:rFonts w:ascii="Palatino Linotype" w:hAnsi="Palatino Linotype" w:cs="Arial"/>
          <w:sz w:val="20"/>
          <w:szCs w:val="20"/>
          <w:lang w:val="es-ES_tradnl"/>
        </w:rPr>
        <w:t>8</w:t>
      </w:r>
      <w:r w:rsidR="005232A4">
        <w:rPr>
          <w:rFonts w:ascii="Palatino Linotype" w:hAnsi="Palatino Linotype" w:cs="Arial"/>
          <w:sz w:val="20"/>
          <w:szCs w:val="20"/>
          <w:lang w:val="es-ES_tradnl"/>
        </w:rPr>
        <w:t xml:space="preserve">. </w:t>
      </w:r>
    </w:p>
    <w:p w:rsidR="00B83890" w:rsidRDefault="00B83890" w:rsidP="005B2AB2">
      <w:pPr>
        <w:jc w:val="both"/>
        <w:rPr>
          <w:rFonts w:ascii="Palatino Linotype" w:hAnsi="Palatino Linotype" w:cs="Arial"/>
          <w:sz w:val="22"/>
          <w:szCs w:val="22"/>
          <w:lang w:val="es-ES_tradnl"/>
        </w:rPr>
      </w:pPr>
    </w:p>
    <w:sectPr w:rsidR="00B83890" w:rsidSect="00173064">
      <w:headerReference w:type="default" r:id="rId8"/>
      <w:footerReference w:type="default" r:id="rId9"/>
      <w:headerReference w:type="first" r:id="rId10"/>
      <w:footerReference w:type="first" r:id="rId11"/>
      <w:pgSz w:w="12240" w:h="15840"/>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6615" w:rsidRDefault="00D06615" w:rsidP="00C80F8C">
      <w:r>
        <w:separator/>
      </w:r>
    </w:p>
  </w:endnote>
  <w:endnote w:type="continuationSeparator" w:id="0">
    <w:p w:rsidR="00D06615" w:rsidRDefault="00D0661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461" w:rsidRPr="00F12350" w:rsidRDefault="00B57461"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8C172A">
      <w:rPr>
        <w:rFonts w:ascii="Palatino Linotype" w:hAnsi="Palatino Linotype" w:cs="Arial"/>
        <w:b/>
        <w:bCs/>
        <w:noProof/>
        <w:sz w:val="20"/>
        <w:szCs w:val="20"/>
      </w:rPr>
      <w:t>30</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8C172A">
      <w:rPr>
        <w:rFonts w:ascii="Palatino Linotype" w:hAnsi="Palatino Linotype" w:cs="Arial"/>
        <w:b/>
        <w:bCs/>
        <w:noProof/>
        <w:sz w:val="20"/>
        <w:szCs w:val="20"/>
      </w:rPr>
      <w:t>30</w:t>
    </w:r>
    <w:r w:rsidRPr="00F12350">
      <w:rPr>
        <w:rFonts w:ascii="Palatino Linotype" w:hAnsi="Palatino Linotype" w:cs="Arial"/>
        <w:b/>
        <w:bCs/>
        <w:sz w:val="20"/>
        <w:szCs w:val="20"/>
      </w:rPr>
      <w:fldChar w:fldCharType="end"/>
    </w:r>
  </w:p>
  <w:p w:rsidR="00B57461" w:rsidRDefault="00B57461"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461" w:rsidRPr="00F12350" w:rsidRDefault="00B57461"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052ADD">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052ADD">
      <w:rPr>
        <w:rFonts w:ascii="Palatino Linotype" w:hAnsi="Palatino Linotype" w:cs="Arial"/>
        <w:b/>
        <w:bCs/>
        <w:noProof/>
        <w:sz w:val="20"/>
        <w:szCs w:val="20"/>
      </w:rPr>
      <w:t>30</w:t>
    </w:r>
    <w:r w:rsidRPr="00F12350">
      <w:rPr>
        <w:rFonts w:ascii="Palatino Linotype" w:hAnsi="Palatino Linotype" w:cs="Arial"/>
        <w:b/>
        <w:bCs/>
        <w:sz w:val="20"/>
        <w:szCs w:val="20"/>
      </w:rPr>
      <w:fldChar w:fldCharType="end"/>
    </w:r>
  </w:p>
  <w:p w:rsidR="00B57461" w:rsidRDefault="00B5746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6615" w:rsidRDefault="00D06615" w:rsidP="00C80F8C">
      <w:r>
        <w:separator/>
      </w:r>
    </w:p>
  </w:footnote>
  <w:footnote w:type="continuationSeparator" w:id="0">
    <w:p w:rsidR="00D06615" w:rsidRDefault="00D06615" w:rsidP="00C80F8C">
      <w:r>
        <w:continuationSeparator/>
      </w:r>
    </w:p>
  </w:footnote>
  <w:footnote w:id="1">
    <w:p w:rsidR="00B57461" w:rsidRDefault="00B57461">
      <w:pPr>
        <w:pStyle w:val="Textonotapie"/>
      </w:pPr>
      <w:r>
        <w:rPr>
          <w:rStyle w:val="Refdenotaalpie"/>
        </w:rPr>
        <w:footnoteRef/>
      </w:r>
      <w:r>
        <w:t xml:space="preserve"> </w:t>
      </w:r>
      <w:r w:rsidRPr="00F05FF9">
        <w:rPr>
          <w:rFonts w:ascii="Palatino Linotype" w:hAnsi="Palatino Linotype"/>
          <w:i/>
        </w:rPr>
        <w:t>Publicada en la Gaceta del Gobierno del Estado de México el día 16 de julio de 1985.</w:t>
      </w:r>
      <w:r>
        <w:t xml:space="preserve"> </w:t>
      </w:r>
    </w:p>
  </w:footnote>
  <w:footnote w:id="2">
    <w:p w:rsidR="00747354" w:rsidRDefault="00747354">
      <w:pPr>
        <w:pStyle w:val="Textonotapie"/>
      </w:pPr>
      <w:r>
        <w:rPr>
          <w:rStyle w:val="Refdenotaalpie"/>
        </w:rPr>
        <w:footnoteRef/>
      </w:r>
      <w:r>
        <w:t xml:space="preserve"> </w:t>
      </w:r>
      <w:proofErr w:type="spellStart"/>
      <w:r w:rsidRPr="00747354">
        <w:rPr>
          <w:rFonts w:ascii="Palatino Linotype" w:hAnsi="Palatino Linotype"/>
          <w:i/>
        </w:rPr>
        <w:t>Idem</w:t>
      </w:r>
      <w:proofErr w:type="spellEnd"/>
      <w:r>
        <w:rPr>
          <w:rFonts w:ascii="Palatino Linotype" w:hAnsi="Palatino Linotype"/>
          <w:i/>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461" w:rsidRDefault="00B57461" w:rsidP="006F30F8">
    <w:pPr>
      <w:pStyle w:val="Encabezado"/>
      <w:tabs>
        <w:tab w:val="clear" w:pos="4252"/>
        <w:tab w:val="clear" w:pos="8504"/>
        <w:tab w:val="left" w:pos="2326"/>
      </w:tabs>
    </w:pPr>
    <w:r>
      <w:t xml:space="preserve">                                                                   </w:t>
    </w:r>
  </w:p>
  <w:tbl>
    <w:tblPr>
      <w:tblW w:w="6600" w:type="dxa"/>
      <w:tblInd w:w="3748" w:type="dxa"/>
      <w:tblLayout w:type="fixed"/>
      <w:tblLook w:val="04A0" w:firstRow="1" w:lastRow="0" w:firstColumn="1" w:lastColumn="0" w:noHBand="0" w:noVBand="1"/>
    </w:tblPr>
    <w:tblGrid>
      <w:gridCol w:w="2489"/>
      <w:gridCol w:w="4111"/>
    </w:tblGrid>
    <w:tr w:rsidR="00B57461" w:rsidRPr="008A510F" w:rsidTr="00535D4A">
      <w:tc>
        <w:tcPr>
          <w:tcW w:w="2489" w:type="dxa"/>
          <w:shd w:val="clear" w:color="auto" w:fill="auto"/>
        </w:tcPr>
        <w:p w:rsidR="00B57461" w:rsidRPr="008A510F" w:rsidRDefault="00B57461"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4111" w:type="dxa"/>
          <w:shd w:val="clear" w:color="auto" w:fill="auto"/>
          <w:vAlign w:val="center"/>
        </w:tcPr>
        <w:p w:rsidR="00B57461" w:rsidRPr="008A510F" w:rsidRDefault="00B57461" w:rsidP="00CD5383">
          <w:pPr>
            <w:ind w:left="-108"/>
            <w:rPr>
              <w:rFonts w:ascii="Palatino Linotype" w:hAnsi="Palatino Linotype"/>
              <w:b/>
              <w:sz w:val="22"/>
              <w:szCs w:val="22"/>
              <w:lang w:val="es-ES_tradnl"/>
            </w:rPr>
          </w:pPr>
          <w:r>
            <w:rPr>
              <w:rFonts w:ascii="Palatino Linotype" w:hAnsi="Palatino Linotype"/>
              <w:b/>
              <w:sz w:val="22"/>
              <w:szCs w:val="22"/>
              <w:lang w:val="es-ES_tradnl"/>
            </w:rPr>
            <w:t>04594</w:t>
          </w:r>
          <w:r w:rsidRPr="00227EE3">
            <w:rPr>
              <w:rFonts w:ascii="Palatino Linotype" w:hAnsi="Palatino Linotype"/>
              <w:b/>
              <w:sz w:val="22"/>
              <w:szCs w:val="22"/>
              <w:lang w:val="es-ES_tradnl"/>
            </w:rPr>
            <w:t>/INFOEM/IP/RR/201</w:t>
          </w:r>
          <w:r>
            <w:rPr>
              <w:rFonts w:ascii="Palatino Linotype" w:hAnsi="Palatino Linotype"/>
              <w:b/>
              <w:sz w:val="22"/>
              <w:szCs w:val="22"/>
              <w:lang w:val="es-ES_tradnl"/>
            </w:rPr>
            <w:t>8</w:t>
          </w:r>
        </w:p>
      </w:tc>
    </w:tr>
    <w:tr w:rsidR="00B57461" w:rsidRPr="008A510F" w:rsidTr="00535D4A">
      <w:trPr>
        <w:trHeight w:val="228"/>
      </w:trPr>
      <w:tc>
        <w:tcPr>
          <w:tcW w:w="2489" w:type="dxa"/>
          <w:shd w:val="clear" w:color="auto" w:fill="auto"/>
          <w:vAlign w:val="center"/>
        </w:tcPr>
        <w:p w:rsidR="00B57461" w:rsidRPr="008A510F" w:rsidRDefault="00B57461" w:rsidP="00535D4A">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4111" w:type="dxa"/>
          <w:shd w:val="clear" w:color="auto" w:fill="auto"/>
          <w:vAlign w:val="center"/>
        </w:tcPr>
        <w:p w:rsidR="00B57461" w:rsidRPr="00927A01" w:rsidRDefault="00B57461" w:rsidP="00CD5383">
          <w:pPr>
            <w:ind w:left="-108" w:right="176"/>
            <w:jc w:val="both"/>
            <w:rPr>
              <w:rFonts w:ascii="Palatino Linotype" w:hAnsi="Palatino Linotype"/>
              <w:b/>
              <w:sz w:val="22"/>
              <w:szCs w:val="22"/>
              <w:lang w:val="es-ES_tradnl"/>
            </w:rPr>
          </w:pPr>
          <w:r w:rsidRPr="00060141">
            <w:rPr>
              <w:rFonts w:ascii="Palatino Linotype" w:hAnsi="Palatino Linotype"/>
              <w:b/>
              <w:sz w:val="22"/>
              <w:szCs w:val="22"/>
              <w:lang w:val="es-ES_tradnl"/>
            </w:rPr>
            <w:t>Sistema Municipal Para el Desarrollo Integral de la Familia de Zinacantepec</w:t>
          </w:r>
          <w:r>
            <w:rPr>
              <w:rFonts w:ascii="Palatino Linotype" w:hAnsi="Palatino Linotype"/>
              <w:b/>
              <w:sz w:val="22"/>
              <w:szCs w:val="22"/>
              <w:lang w:val="es-ES_tradnl"/>
            </w:rPr>
            <w:t xml:space="preserve">    </w:t>
          </w:r>
        </w:p>
      </w:tc>
    </w:tr>
    <w:tr w:rsidR="00B57461" w:rsidRPr="008A510F" w:rsidTr="00535D4A">
      <w:tc>
        <w:tcPr>
          <w:tcW w:w="2489" w:type="dxa"/>
          <w:shd w:val="clear" w:color="auto" w:fill="auto"/>
          <w:vAlign w:val="center"/>
        </w:tcPr>
        <w:p w:rsidR="00B57461" w:rsidRPr="008A510F" w:rsidRDefault="00B57461" w:rsidP="00535D4A">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4111" w:type="dxa"/>
          <w:shd w:val="clear" w:color="auto" w:fill="auto"/>
          <w:vAlign w:val="center"/>
        </w:tcPr>
        <w:p w:rsidR="00B57461" w:rsidRPr="008A510F" w:rsidRDefault="00B57461" w:rsidP="00535D4A">
          <w:pPr>
            <w:ind w:left="-108" w:right="-533"/>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B57461" w:rsidRDefault="00B57461"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804" w:type="dxa"/>
      <w:tblInd w:w="3828" w:type="dxa"/>
      <w:tblLayout w:type="fixed"/>
      <w:tblLook w:val="04A0" w:firstRow="1" w:lastRow="0" w:firstColumn="1" w:lastColumn="0" w:noHBand="0" w:noVBand="1"/>
    </w:tblPr>
    <w:tblGrid>
      <w:gridCol w:w="2551"/>
      <w:gridCol w:w="4253"/>
    </w:tblGrid>
    <w:tr w:rsidR="00B57461" w:rsidRPr="005A5E02" w:rsidTr="00535D4A">
      <w:tc>
        <w:tcPr>
          <w:tcW w:w="2551" w:type="dxa"/>
          <w:shd w:val="clear" w:color="auto" w:fill="auto"/>
          <w:vAlign w:val="center"/>
        </w:tcPr>
        <w:p w:rsidR="00B57461" w:rsidRPr="005A5E02" w:rsidRDefault="00B57461"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4253" w:type="dxa"/>
          <w:shd w:val="clear" w:color="auto" w:fill="auto"/>
          <w:vAlign w:val="center"/>
        </w:tcPr>
        <w:p w:rsidR="00B57461" w:rsidRPr="005A5E02" w:rsidRDefault="00B57461" w:rsidP="00427C63">
          <w:pPr>
            <w:tabs>
              <w:tab w:val="left" w:pos="3153"/>
            </w:tabs>
            <w:ind w:left="-45"/>
            <w:rPr>
              <w:rFonts w:ascii="Palatino Linotype" w:hAnsi="Palatino Linotype"/>
              <w:b/>
              <w:sz w:val="22"/>
              <w:szCs w:val="22"/>
              <w:lang w:val="es-ES_tradnl"/>
            </w:rPr>
          </w:pPr>
          <w:r w:rsidRPr="00060141">
            <w:rPr>
              <w:rFonts w:ascii="Palatino Linotype" w:hAnsi="Palatino Linotype"/>
              <w:b/>
              <w:sz w:val="22"/>
              <w:szCs w:val="22"/>
              <w:lang w:val="es-ES_tradnl"/>
            </w:rPr>
            <w:t>0</w:t>
          </w:r>
          <w:r>
            <w:rPr>
              <w:rFonts w:ascii="Palatino Linotype" w:hAnsi="Palatino Linotype"/>
              <w:b/>
              <w:sz w:val="22"/>
              <w:szCs w:val="22"/>
              <w:lang w:val="es-ES_tradnl"/>
            </w:rPr>
            <w:t>4594</w:t>
          </w:r>
          <w:r w:rsidRPr="00060141">
            <w:rPr>
              <w:rFonts w:ascii="Palatino Linotype" w:hAnsi="Palatino Linotype"/>
              <w:b/>
              <w:sz w:val="22"/>
              <w:szCs w:val="22"/>
              <w:lang w:val="es-ES_tradnl"/>
            </w:rPr>
            <w:t>/INFOEM/IP/RR/2018</w:t>
          </w:r>
        </w:p>
      </w:tc>
    </w:tr>
    <w:tr w:rsidR="00B57461" w:rsidRPr="005A5E02" w:rsidTr="00535D4A">
      <w:tc>
        <w:tcPr>
          <w:tcW w:w="2551" w:type="dxa"/>
          <w:shd w:val="clear" w:color="auto" w:fill="auto"/>
          <w:vAlign w:val="center"/>
        </w:tcPr>
        <w:p w:rsidR="00B57461" w:rsidRPr="005A5E02" w:rsidRDefault="00B57461"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4253" w:type="dxa"/>
          <w:shd w:val="clear" w:color="auto" w:fill="auto"/>
          <w:vAlign w:val="center"/>
        </w:tcPr>
        <w:p w:rsidR="00B57461" w:rsidRPr="00927A01" w:rsidRDefault="005A0E2D" w:rsidP="005A0E2D">
          <w:pPr>
            <w:ind w:left="-45"/>
            <w:rPr>
              <w:rFonts w:ascii="Palatino Linotype" w:hAnsi="Palatino Linotype"/>
              <w:b/>
              <w:sz w:val="22"/>
              <w:szCs w:val="22"/>
              <w:lang w:val="es-ES_tradnl"/>
            </w:rPr>
          </w:pPr>
          <w:r>
            <w:rPr>
              <w:rFonts w:ascii="Palatino Linotype" w:hAnsi="Palatino Linotype"/>
              <w:b/>
              <w:sz w:val="22"/>
              <w:szCs w:val="22"/>
              <w:lang w:val="es-ES_tradnl"/>
            </w:rPr>
            <w:t>XXXXX</w:t>
          </w:r>
          <w:r w:rsidR="00B57461">
            <w:rPr>
              <w:rFonts w:ascii="Palatino Linotype" w:hAnsi="Palatino Linotype"/>
              <w:b/>
              <w:sz w:val="22"/>
              <w:szCs w:val="22"/>
              <w:lang w:val="es-ES_tradnl"/>
            </w:rPr>
            <w:t xml:space="preserve"> </w:t>
          </w:r>
          <w:r>
            <w:rPr>
              <w:rFonts w:ascii="Palatino Linotype" w:hAnsi="Palatino Linotype"/>
              <w:b/>
              <w:sz w:val="22"/>
              <w:szCs w:val="22"/>
              <w:lang w:val="es-ES_tradnl"/>
            </w:rPr>
            <w:t>XXXXXXXX</w:t>
          </w:r>
          <w:r w:rsidR="00B57461">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w:t>
          </w:r>
          <w:proofErr w:type="spellEnd"/>
          <w:r w:rsidR="00B57461">
            <w:rPr>
              <w:rFonts w:ascii="Palatino Linotype" w:hAnsi="Palatino Linotype"/>
              <w:b/>
              <w:sz w:val="22"/>
              <w:szCs w:val="22"/>
              <w:lang w:val="es-ES_tradnl"/>
            </w:rPr>
            <w:t xml:space="preserve"> </w:t>
          </w:r>
          <w:r>
            <w:rPr>
              <w:rFonts w:ascii="Palatino Linotype" w:hAnsi="Palatino Linotype"/>
              <w:b/>
              <w:sz w:val="22"/>
              <w:szCs w:val="22"/>
              <w:lang w:val="es-ES_tradnl"/>
            </w:rPr>
            <w:t>XXXXX</w:t>
          </w:r>
        </w:p>
      </w:tc>
    </w:tr>
    <w:tr w:rsidR="00B57461" w:rsidRPr="005A5E02" w:rsidTr="00535D4A">
      <w:trPr>
        <w:trHeight w:val="228"/>
      </w:trPr>
      <w:tc>
        <w:tcPr>
          <w:tcW w:w="2551" w:type="dxa"/>
          <w:shd w:val="clear" w:color="auto" w:fill="auto"/>
          <w:vAlign w:val="center"/>
        </w:tcPr>
        <w:p w:rsidR="00B57461" w:rsidRPr="005A5E02" w:rsidRDefault="00B57461"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4253" w:type="dxa"/>
          <w:shd w:val="clear" w:color="auto" w:fill="auto"/>
          <w:vAlign w:val="center"/>
        </w:tcPr>
        <w:p w:rsidR="00B57461" w:rsidRPr="00927A01" w:rsidRDefault="00B57461" w:rsidP="00060141">
          <w:pPr>
            <w:ind w:left="-45" w:right="176"/>
            <w:jc w:val="both"/>
            <w:rPr>
              <w:rFonts w:ascii="Palatino Linotype" w:hAnsi="Palatino Linotype"/>
              <w:b/>
              <w:sz w:val="22"/>
              <w:szCs w:val="22"/>
              <w:lang w:val="es-ES_tradnl"/>
            </w:rPr>
          </w:pPr>
          <w:r w:rsidRPr="00060141">
            <w:rPr>
              <w:rFonts w:ascii="Palatino Linotype" w:hAnsi="Palatino Linotype"/>
              <w:b/>
              <w:sz w:val="22"/>
              <w:szCs w:val="22"/>
              <w:lang w:val="es-ES_tradnl"/>
            </w:rPr>
            <w:t>Sistema Municipal Para el Desarrollo Integral de la Familia de Zinacantepec</w:t>
          </w:r>
          <w:r>
            <w:rPr>
              <w:rFonts w:ascii="Palatino Linotype" w:hAnsi="Palatino Linotype"/>
              <w:b/>
              <w:sz w:val="22"/>
              <w:szCs w:val="22"/>
              <w:lang w:val="es-ES_tradnl"/>
            </w:rPr>
            <w:t xml:space="preserve">  </w:t>
          </w:r>
        </w:p>
      </w:tc>
    </w:tr>
    <w:tr w:rsidR="00B57461" w:rsidRPr="005A5E02" w:rsidTr="00535D4A">
      <w:tc>
        <w:tcPr>
          <w:tcW w:w="2551" w:type="dxa"/>
          <w:shd w:val="clear" w:color="auto" w:fill="auto"/>
          <w:vAlign w:val="center"/>
        </w:tcPr>
        <w:p w:rsidR="00B57461" w:rsidRPr="005A5E02" w:rsidRDefault="00B57461"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4253" w:type="dxa"/>
          <w:shd w:val="clear" w:color="auto" w:fill="auto"/>
          <w:vAlign w:val="center"/>
        </w:tcPr>
        <w:p w:rsidR="00B57461" w:rsidRPr="005A5E02" w:rsidRDefault="00B57461" w:rsidP="00535D4A">
          <w:pPr>
            <w:ind w:left="-45" w:right="-533"/>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B57461" w:rsidRDefault="00B5746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249E0778"/>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40430F7"/>
    <w:multiLevelType w:val="hybridMultilevel"/>
    <w:tmpl w:val="06B46E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3453D7"/>
    <w:multiLevelType w:val="hybridMultilevel"/>
    <w:tmpl w:val="5C6640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6046E11"/>
    <w:multiLevelType w:val="hybridMultilevel"/>
    <w:tmpl w:val="D24417D4"/>
    <w:lvl w:ilvl="0" w:tplc="8892E24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06D12BE7"/>
    <w:multiLevelType w:val="hybridMultilevel"/>
    <w:tmpl w:val="0330B182"/>
    <w:lvl w:ilvl="0" w:tplc="5072A802">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DB245D"/>
    <w:multiLevelType w:val="hybridMultilevel"/>
    <w:tmpl w:val="D852463E"/>
    <w:lvl w:ilvl="0" w:tplc="F1F01EB2">
      <w:start w:val="1"/>
      <w:numFmt w:val="decimal"/>
      <w:lvlText w:val="%1."/>
      <w:lvlJc w:val="left"/>
      <w:pPr>
        <w:ind w:left="851" w:hanging="360"/>
      </w:pPr>
      <w:rPr>
        <w:rFonts w:hint="default"/>
        <w:color w:val="auto"/>
        <w:sz w:val="22"/>
      </w:rPr>
    </w:lvl>
    <w:lvl w:ilvl="1" w:tplc="080A0019" w:tentative="1">
      <w:start w:val="1"/>
      <w:numFmt w:val="lowerLetter"/>
      <w:lvlText w:val="%2."/>
      <w:lvlJc w:val="left"/>
      <w:pPr>
        <w:ind w:left="1571" w:hanging="360"/>
      </w:pPr>
    </w:lvl>
    <w:lvl w:ilvl="2" w:tplc="080A001B" w:tentative="1">
      <w:start w:val="1"/>
      <w:numFmt w:val="lowerRoman"/>
      <w:lvlText w:val="%3."/>
      <w:lvlJc w:val="right"/>
      <w:pPr>
        <w:ind w:left="2291" w:hanging="180"/>
      </w:pPr>
    </w:lvl>
    <w:lvl w:ilvl="3" w:tplc="080A000F" w:tentative="1">
      <w:start w:val="1"/>
      <w:numFmt w:val="decimal"/>
      <w:lvlText w:val="%4."/>
      <w:lvlJc w:val="left"/>
      <w:pPr>
        <w:ind w:left="3011" w:hanging="360"/>
      </w:pPr>
    </w:lvl>
    <w:lvl w:ilvl="4" w:tplc="080A0019" w:tentative="1">
      <w:start w:val="1"/>
      <w:numFmt w:val="lowerLetter"/>
      <w:lvlText w:val="%5."/>
      <w:lvlJc w:val="left"/>
      <w:pPr>
        <w:ind w:left="3731" w:hanging="360"/>
      </w:pPr>
    </w:lvl>
    <w:lvl w:ilvl="5" w:tplc="080A001B" w:tentative="1">
      <w:start w:val="1"/>
      <w:numFmt w:val="lowerRoman"/>
      <w:lvlText w:val="%6."/>
      <w:lvlJc w:val="right"/>
      <w:pPr>
        <w:ind w:left="4451" w:hanging="180"/>
      </w:pPr>
    </w:lvl>
    <w:lvl w:ilvl="6" w:tplc="080A000F" w:tentative="1">
      <w:start w:val="1"/>
      <w:numFmt w:val="decimal"/>
      <w:lvlText w:val="%7."/>
      <w:lvlJc w:val="left"/>
      <w:pPr>
        <w:ind w:left="5171" w:hanging="360"/>
      </w:pPr>
    </w:lvl>
    <w:lvl w:ilvl="7" w:tplc="080A0019" w:tentative="1">
      <w:start w:val="1"/>
      <w:numFmt w:val="lowerLetter"/>
      <w:lvlText w:val="%8."/>
      <w:lvlJc w:val="left"/>
      <w:pPr>
        <w:ind w:left="5891" w:hanging="360"/>
      </w:pPr>
    </w:lvl>
    <w:lvl w:ilvl="8" w:tplc="080A001B" w:tentative="1">
      <w:start w:val="1"/>
      <w:numFmt w:val="lowerRoman"/>
      <w:lvlText w:val="%9."/>
      <w:lvlJc w:val="right"/>
      <w:pPr>
        <w:ind w:left="6611" w:hanging="180"/>
      </w:pPr>
    </w:lvl>
  </w:abstractNum>
  <w:abstractNum w:abstractNumId="6" w15:restartNumberingAfterBreak="0">
    <w:nsid w:val="0EBE54C1"/>
    <w:multiLevelType w:val="hybridMultilevel"/>
    <w:tmpl w:val="09A67B86"/>
    <w:lvl w:ilvl="0" w:tplc="3A18FA12">
      <w:start w:val="2"/>
      <w:numFmt w:val="lowerLetter"/>
      <w:lvlText w:val="%1)"/>
      <w:lvlJc w:val="left"/>
      <w:pPr>
        <w:ind w:left="927" w:hanging="360"/>
      </w:pPr>
      <w:rPr>
        <w:rFonts w:cs="Times New Roman"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0FFD0F8C"/>
    <w:multiLevelType w:val="hybridMultilevel"/>
    <w:tmpl w:val="397CDC7C"/>
    <w:lvl w:ilvl="0" w:tplc="C56C359E">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118F5329"/>
    <w:multiLevelType w:val="hybridMultilevel"/>
    <w:tmpl w:val="1B062526"/>
    <w:lvl w:ilvl="0" w:tplc="BFBC359C">
      <w:start w:val="1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3734E83"/>
    <w:multiLevelType w:val="hybridMultilevel"/>
    <w:tmpl w:val="75048298"/>
    <w:lvl w:ilvl="0" w:tplc="9C2817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C7742B7"/>
    <w:multiLevelType w:val="hybridMultilevel"/>
    <w:tmpl w:val="DDD27652"/>
    <w:lvl w:ilvl="0" w:tplc="AC7A77DE">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1D626BFB"/>
    <w:multiLevelType w:val="hybridMultilevel"/>
    <w:tmpl w:val="6F3E22C8"/>
    <w:lvl w:ilvl="0" w:tplc="B874E078">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0853825"/>
    <w:multiLevelType w:val="hybridMultilevel"/>
    <w:tmpl w:val="DDD27652"/>
    <w:lvl w:ilvl="0" w:tplc="AC7A77DE">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15:restartNumberingAfterBreak="0">
    <w:nsid w:val="21156233"/>
    <w:multiLevelType w:val="hybridMultilevel"/>
    <w:tmpl w:val="8C38E6EE"/>
    <w:lvl w:ilvl="0" w:tplc="09F0C022">
      <w:start w:val="1"/>
      <w:numFmt w:val="lowerLetter"/>
      <w:lvlText w:val="%1)"/>
      <w:lvlJc w:val="left"/>
      <w:pPr>
        <w:ind w:left="644" w:hanging="360"/>
      </w:pPr>
      <w:rPr>
        <w:rFonts w:cs="Times New Roman"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4" w15:restartNumberingAfterBreak="0">
    <w:nsid w:val="2A343C8E"/>
    <w:multiLevelType w:val="hybridMultilevel"/>
    <w:tmpl w:val="61767CF0"/>
    <w:lvl w:ilvl="0" w:tplc="76D8A1A4">
      <w:start w:val="1"/>
      <w:numFmt w:val="decimal"/>
      <w:lvlText w:val="%1)"/>
      <w:lvlJc w:val="left"/>
      <w:pPr>
        <w:ind w:left="927" w:hanging="360"/>
      </w:pPr>
      <w:rPr>
        <w:rFonts w:ascii="Arial" w:eastAsia="Calibri" w:hAnsi="Arial" w:cs="Arial"/>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2C027CDE"/>
    <w:multiLevelType w:val="hybridMultilevel"/>
    <w:tmpl w:val="63AE89C8"/>
    <w:lvl w:ilvl="0" w:tplc="80663166">
      <w:start w:val="1"/>
      <w:numFmt w:val="lowerLetter"/>
      <w:lvlText w:val="%1)"/>
      <w:lvlJc w:val="left"/>
      <w:pPr>
        <w:ind w:left="1211" w:hanging="360"/>
      </w:pPr>
      <w:rPr>
        <w:rFonts w:cs="Arial" w:hint="default"/>
        <w:sz w:val="22"/>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314E38CD"/>
    <w:multiLevelType w:val="hybridMultilevel"/>
    <w:tmpl w:val="1EFE6BE8"/>
    <w:lvl w:ilvl="0" w:tplc="E3A49CC0">
      <w:start w:val="5"/>
      <w:numFmt w:val="bullet"/>
      <w:lvlText w:val="-"/>
      <w:lvlJc w:val="left"/>
      <w:pPr>
        <w:ind w:left="1211" w:hanging="360"/>
      </w:pPr>
      <w:rPr>
        <w:rFonts w:ascii="Palatino Linotype" w:eastAsia="Times New Roman" w:hAnsi="Palatino Linotype"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7" w15:restartNumberingAfterBreak="0">
    <w:nsid w:val="336A2233"/>
    <w:multiLevelType w:val="hybridMultilevel"/>
    <w:tmpl w:val="01F21AB2"/>
    <w:lvl w:ilvl="0" w:tplc="E40ADE20">
      <w:start w:val="6"/>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56E6EB1"/>
    <w:multiLevelType w:val="hybridMultilevel"/>
    <w:tmpl w:val="AAA88A70"/>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15:restartNumberingAfterBreak="0">
    <w:nsid w:val="3B4166A3"/>
    <w:multiLevelType w:val="hybridMultilevel"/>
    <w:tmpl w:val="151E61D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AA5AD5"/>
    <w:multiLevelType w:val="hybridMultilevel"/>
    <w:tmpl w:val="DD1E56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0391575"/>
    <w:multiLevelType w:val="hybridMultilevel"/>
    <w:tmpl w:val="88A0F3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03D2F8A"/>
    <w:multiLevelType w:val="hybridMultilevel"/>
    <w:tmpl w:val="4A787382"/>
    <w:lvl w:ilvl="0" w:tplc="C4A6BDCC">
      <w:start w:val="4"/>
      <w:numFmt w:val="upperRoman"/>
      <w:lvlText w:val="%1."/>
      <w:lvlJc w:val="left"/>
      <w:pPr>
        <w:ind w:left="1713" w:hanging="720"/>
      </w:pPr>
      <w:rPr>
        <w:rFonts w:eastAsia="Cambria"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3" w15:restartNumberingAfterBreak="0">
    <w:nsid w:val="41202A42"/>
    <w:multiLevelType w:val="hybridMultilevel"/>
    <w:tmpl w:val="53E28EF2"/>
    <w:lvl w:ilvl="0" w:tplc="F3D251D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42BC688A"/>
    <w:multiLevelType w:val="hybridMultilevel"/>
    <w:tmpl w:val="47E6AF76"/>
    <w:lvl w:ilvl="0" w:tplc="C9868FF6">
      <w:start w:val="1"/>
      <w:numFmt w:val="decimal"/>
      <w:lvlText w:val="%1."/>
      <w:lvlJc w:val="left"/>
      <w:pPr>
        <w:ind w:left="1070" w:hanging="360"/>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5" w15:restartNumberingAfterBreak="0">
    <w:nsid w:val="43AF5226"/>
    <w:multiLevelType w:val="hybridMultilevel"/>
    <w:tmpl w:val="5C2A0FF0"/>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A8A4B2E"/>
    <w:multiLevelType w:val="hybridMultilevel"/>
    <w:tmpl w:val="F3F6A9BC"/>
    <w:lvl w:ilvl="0" w:tplc="45B2267E">
      <w:start w:val="1"/>
      <w:numFmt w:val="upperRoman"/>
      <w:lvlText w:val="%1."/>
      <w:lvlJc w:val="left"/>
      <w:pPr>
        <w:ind w:left="1713" w:hanging="720"/>
      </w:pPr>
      <w:rPr>
        <w:rFonts w:eastAsia="Cambria"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7" w15:restartNumberingAfterBreak="0">
    <w:nsid w:val="4D51540F"/>
    <w:multiLevelType w:val="hybridMultilevel"/>
    <w:tmpl w:val="02D046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2455E4C"/>
    <w:multiLevelType w:val="hybridMultilevel"/>
    <w:tmpl w:val="522853E2"/>
    <w:lvl w:ilvl="0" w:tplc="B874E078">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45101C0"/>
    <w:multiLevelType w:val="hybridMultilevel"/>
    <w:tmpl w:val="59523512"/>
    <w:lvl w:ilvl="0" w:tplc="4162C5D0">
      <w:start w:val="1"/>
      <w:numFmt w:val="lowerLetter"/>
      <w:lvlText w:val="%1)"/>
      <w:lvlJc w:val="left"/>
      <w:pPr>
        <w:ind w:left="644" w:hanging="360"/>
      </w:pPr>
      <w:rPr>
        <w:rFonts w:hint="default"/>
        <w:b/>
        <w:i/>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0" w15:restartNumberingAfterBreak="0">
    <w:nsid w:val="561536F3"/>
    <w:multiLevelType w:val="hybridMultilevel"/>
    <w:tmpl w:val="836EAB7E"/>
    <w:lvl w:ilvl="0" w:tplc="B874E078">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7C44E85"/>
    <w:multiLevelType w:val="hybridMultilevel"/>
    <w:tmpl w:val="AEB84652"/>
    <w:lvl w:ilvl="0" w:tplc="3D7E6008">
      <w:start w:val="2"/>
      <w:numFmt w:val="bullet"/>
      <w:lvlText w:val="-"/>
      <w:lvlJc w:val="left"/>
      <w:pPr>
        <w:ind w:left="1211" w:hanging="360"/>
      </w:pPr>
      <w:rPr>
        <w:rFonts w:ascii="Palatino Linotype" w:eastAsia="Times New Roman" w:hAnsi="Palatino Linotype"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32" w15:restartNumberingAfterBreak="0">
    <w:nsid w:val="59706CB5"/>
    <w:multiLevelType w:val="hybridMultilevel"/>
    <w:tmpl w:val="693EEDB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3" w15:restartNumberingAfterBreak="0">
    <w:nsid w:val="5F852A43"/>
    <w:multiLevelType w:val="hybridMultilevel"/>
    <w:tmpl w:val="FC18BE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4F903AF"/>
    <w:multiLevelType w:val="hybridMultilevel"/>
    <w:tmpl w:val="2646D77A"/>
    <w:lvl w:ilvl="0" w:tplc="E746FFDC">
      <w:start w:val="1"/>
      <w:numFmt w:val="upperRoman"/>
      <w:lvlText w:val="%1."/>
      <w:lvlJc w:val="left"/>
      <w:pPr>
        <w:ind w:left="1713" w:hanging="72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5" w15:restartNumberingAfterBreak="0">
    <w:nsid w:val="660B135B"/>
    <w:multiLevelType w:val="hybridMultilevel"/>
    <w:tmpl w:val="0298CE84"/>
    <w:lvl w:ilvl="0" w:tplc="6FF22F40">
      <w:start w:val="1"/>
      <w:numFmt w:val="upperRoman"/>
      <w:lvlText w:val="%1."/>
      <w:lvlJc w:val="left"/>
      <w:pPr>
        <w:ind w:left="1713" w:hanging="720"/>
      </w:pPr>
      <w:rPr>
        <w:rFonts w:eastAsia="Times New Roman" w:hint="default"/>
        <w:b/>
        <w:i/>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6" w15:restartNumberingAfterBreak="0">
    <w:nsid w:val="66BE6121"/>
    <w:multiLevelType w:val="hybridMultilevel"/>
    <w:tmpl w:val="8564EA1E"/>
    <w:lvl w:ilvl="0" w:tplc="5100EB7C">
      <w:start w:val="2"/>
      <w:numFmt w:val="lowerLetter"/>
      <w:lvlText w:val="%1)"/>
      <w:lvlJc w:val="left"/>
      <w:pPr>
        <w:ind w:left="851" w:hanging="360"/>
      </w:pPr>
      <w:rPr>
        <w:rFonts w:cs="Times New Roman" w:hint="default"/>
      </w:rPr>
    </w:lvl>
    <w:lvl w:ilvl="1" w:tplc="080A0019" w:tentative="1">
      <w:start w:val="1"/>
      <w:numFmt w:val="lowerLetter"/>
      <w:lvlText w:val="%2."/>
      <w:lvlJc w:val="left"/>
      <w:pPr>
        <w:ind w:left="1571" w:hanging="360"/>
      </w:pPr>
    </w:lvl>
    <w:lvl w:ilvl="2" w:tplc="080A001B" w:tentative="1">
      <w:start w:val="1"/>
      <w:numFmt w:val="lowerRoman"/>
      <w:lvlText w:val="%3."/>
      <w:lvlJc w:val="right"/>
      <w:pPr>
        <w:ind w:left="2291" w:hanging="180"/>
      </w:pPr>
    </w:lvl>
    <w:lvl w:ilvl="3" w:tplc="080A000F" w:tentative="1">
      <w:start w:val="1"/>
      <w:numFmt w:val="decimal"/>
      <w:lvlText w:val="%4."/>
      <w:lvlJc w:val="left"/>
      <w:pPr>
        <w:ind w:left="3011" w:hanging="360"/>
      </w:pPr>
    </w:lvl>
    <w:lvl w:ilvl="4" w:tplc="080A0019" w:tentative="1">
      <w:start w:val="1"/>
      <w:numFmt w:val="lowerLetter"/>
      <w:lvlText w:val="%5."/>
      <w:lvlJc w:val="left"/>
      <w:pPr>
        <w:ind w:left="3731" w:hanging="360"/>
      </w:pPr>
    </w:lvl>
    <w:lvl w:ilvl="5" w:tplc="080A001B" w:tentative="1">
      <w:start w:val="1"/>
      <w:numFmt w:val="lowerRoman"/>
      <w:lvlText w:val="%6."/>
      <w:lvlJc w:val="right"/>
      <w:pPr>
        <w:ind w:left="4451" w:hanging="180"/>
      </w:pPr>
    </w:lvl>
    <w:lvl w:ilvl="6" w:tplc="080A000F" w:tentative="1">
      <w:start w:val="1"/>
      <w:numFmt w:val="decimal"/>
      <w:lvlText w:val="%7."/>
      <w:lvlJc w:val="left"/>
      <w:pPr>
        <w:ind w:left="5171" w:hanging="360"/>
      </w:pPr>
    </w:lvl>
    <w:lvl w:ilvl="7" w:tplc="080A0019" w:tentative="1">
      <w:start w:val="1"/>
      <w:numFmt w:val="lowerLetter"/>
      <w:lvlText w:val="%8."/>
      <w:lvlJc w:val="left"/>
      <w:pPr>
        <w:ind w:left="5891" w:hanging="360"/>
      </w:pPr>
    </w:lvl>
    <w:lvl w:ilvl="8" w:tplc="080A001B" w:tentative="1">
      <w:start w:val="1"/>
      <w:numFmt w:val="lowerRoman"/>
      <w:lvlText w:val="%9."/>
      <w:lvlJc w:val="right"/>
      <w:pPr>
        <w:ind w:left="6611" w:hanging="180"/>
      </w:pPr>
    </w:lvl>
  </w:abstractNum>
  <w:abstractNum w:abstractNumId="37" w15:restartNumberingAfterBreak="0">
    <w:nsid w:val="674D40BB"/>
    <w:multiLevelType w:val="hybridMultilevel"/>
    <w:tmpl w:val="9188968A"/>
    <w:lvl w:ilvl="0" w:tplc="95AA0218">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B014F53"/>
    <w:multiLevelType w:val="hybridMultilevel"/>
    <w:tmpl w:val="285246F4"/>
    <w:lvl w:ilvl="0" w:tplc="DFC8AB5A">
      <w:start w:val="1"/>
      <w:numFmt w:val="upperRoman"/>
      <w:lvlText w:val="%1."/>
      <w:lvlJc w:val="left"/>
      <w:pPr>
        <w:ind w:left="1855" w:hanging="720"/>
      </w:pPr>
      <w:rPr>
        <w:rFonts w:hint="default"/>
        <w:b w:val="0"/>
      </w:rPr>
    </w:lvl>
    <w:lvl w:ilvl="1" w:tplc="080A0019" w:tentative="1">
      <w:start w:val="1"/>
      <w:numFmt w:val="lowerLetter"/>
      <w:lvlText w:val="%2."/>
      <w:lvlJc w:val="left"/>
      <w:pPr>
        <w:ind w:left="2215" w:hanging="360"/>
      </w:pPr>
    </w:lvl>
    <w:lvl w:ilvl="2" w:tplc="080A001B" w:tentative="1">
      <w:start w:val="1"/>
      <w:numFmt w:val="lowerRoman"/>
      <w:lvlText w:val="%3."/>
      <w:lvlJc w:val="right"/>
      <w:pPr>
        <w:ind w:left="2935" w:hanging="180"/>
      </w:pPr>
    </w:lvl>
    <w:lvl w:ilvl="3" w:tplc="080A000F" w:tentative="1">
      <w:start w:val="1"/>
      <w:numFmt w:val="decimal"/>
      <w:lvlText w:val="%4."/>
      <w:lvlJc w:val="left"/>
      <w:pPr>
        <w:ind w:left="3655" w:hanging="360"/>
      </w:pPr>
    </w:lvl>
    <w:lvl w:ilvl="4" w:tplc="080A0019" w:tentative="1">
      <w:start w:val="1"/>
      <w:numFmt w:val="lowerLetter"/>
      <w:lvlText w:val="%5."/>
      <w:lvlJc w:val="left"/>
      <w:pPr>
        <w:ind w:left="4375" w:hanging="360"/>
      </w:pPr>
    </w:lvl>
    <w:lvl w:ilvl="5" w:tplc="080A001B" w:tentative="1">
      <w:start w:val="1"/>
      <w:numFmt w:val="lowerRoman"/>
      <w:lvlText w:val="%6."/>
      <w:lvlJc w:val="right"/>
      <w:pPr>
        <w:ind w:left="5095" w:hanging="180"/>
      </w:pPr>
    </w:lvl>
    <w:lvl w:ilvl="6" w:tplc="080A000F" w:tentative="1">
      <w:start w:val="1"/>
      <w:numFmt w:val="decimal"/>
      <w:lvlText w:val="%7."/>
      <w:lvlJc w:val="left"/>
      <w:pPr>
        <w:ind w:left="5815" w:hanging="360"/>
      </w:pPr>
    </w:lvl>
    <w:lvl w:ilvl="7" w:tplc="080A0019" w:tentative="1">
      <w:start w:val="1"/>
      <w:numFmt w:val="lowerLetter"/>
      <w:lvlText w:val="%8."/>
      <w:lvlJc w:val="left"/>
      <w:pPr>
        <w:ind w:left="6535" w:hanging="360"/>
      </w:pPr>
    </w:lvl>
    <w:lvl w:ilvl="8" w:tplc="080A001B" w:tentative="1">
      <w:start w:val="1"/>
      <w:numFmt w:val="lowerRoman"/>
      <w:lvlText w:val="%9."/>
      <w:lvlJc w:val="right"/>
      <w:pPr>
        <w:ind w:left="7255" w:hanging="180"/>
      </w:pPr>
    </w:lvl>
  </w:abstractNum>
  <w:abstractNum w:abstractNumId="39" w15:restartNumberingAfterBreak="0">
    <w:nsid w:val="6B1A0E7F"/>
    <w:multiLevelType w:val="hybridMultilevel"/>
    <w:tmpl w:val="F2C29FA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0" w15:restartNumberingAfterBreak="0">
    <w:nsid w:val="6FDF022F"/>
    <w:multiLevelType w:val="hybridMultilevel"/>
    <w:tmpl w:val="38906534"/>
    <w:lvl w:ilvl="0" w:tplc="792E541C">
      <w:start w:val="5"/>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41" w15:restartNumberingAfterBreak="0">
    <w:nsid w:val="7242238B"/>
    <w:multiLevelType w:val="hybridMultilevel"/>
    <w:tmpl w:val="902C8CE2"/>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42" w15:restartNumberingAfterBreak="0">
    <w:nsid w:val="74576E57"/>
    <w:multiLevelType w:val="hybridMultilevel"/>
    <w:tmpl w:val="902A45CC"/>
    <w:lvl w:ilvl="0" w:tplc="080A0001">
      <w:start w:val="1"/>
      <w:numFmt w:val="bullet"/>
      <w:lvlText w:val=""/>
      <w:lvlJc w:val="left"/>
      <w:pPr>
        <w:ind w:left="1910" w:hanging="360"/>
      </w:pPr>
      <w:rPr>
        <w:rFonts w:ascii="Symbol" w:hAnsi="Symbol" w:hint="default"/>
      </w:rPr>
    </w:lvl>
    <w:lvl w:ilvl="1" w:tplc="080A0003" w:tentative="1">
      <w:start w:val="1"/>
      <w:numFmt w:val="bullet"/>
      <w:lvlText w:val="o"/>
      <w:lvlJc w:val="left"/>
      <w:pPr>
        <w:ind w:left="2630" w:hanging="360"/>
      </w:pPr>
      <w:rPr>
        <w:rFonts w:ascii="Courier New" w:hAnsi="Courier New" w:cs="Courier New" w:hint="default"/>
      </w:rPr>
    </w:lvl>
    <w:lvl w:ilvl="2" w:tplc="080A0005" w:tentative="1">
      <w:start w:val="1"/>
      <w:numFmt w:val="bullet"/>
      <w:lvlText w:val=""/>
      <w:lvlJc w:val="left"/>
      <w:pPr>
        <w:ind w:left="3350" w:hanging="360"/>
      </w:pPr>
      <w:rPr>
        <w:rFonts w:ascii="Wingdings" w:hAnsi="Wingdings" w:hint="default"/>
      </w:rPr>
    </w:lvl>
    <w:lvl w:ilvl="3" w:tplc="080A0001" w:tentative="1">
      <w:start w:val="1"/>
      <w:numFmt w:val="bullet"/>
      <w:lvlText w:val=""/>
      <w:lvlJc w:val="left"/>
      <w:pPr>
        <w:ind w:left="4070" w:hanging="360"/>
      </w:pPr>
      <w:rPr>
        <w:rFonts w:ascii="Symbol" w:hAnsi="Symbol" w:hint="default"/>
      </w:rPr>
    </w:lvl>
    <w:lvl w:ilvl="4" w:tplc="080A0003" w:tentative="1">
      <w:start w:val="1"/>
      <w:numFmt w:val="bullet"/>
      <w:lvlText w:val="o"/>
      <w:lvlJc w:val="left"/>
      <w:pPr>
        <w:ind w:left="4790" w:hanging="360"/>
      </w:pPr>
      <w:rPr>
        <w:rFonts w:ascii="Courier New" w:hAnsi="Courier New" w:cs="Courier New" w:hint="default"/>
      </w:rPr>
    </w:lvl>
    <w:lvl w:ilvl="5" w:tplc="080A0005" w:tentative="1">
      <w:start w:val="1"/>
      <w:numFmt w:val="bullet"/>
      <w:lvlText w:val=""/>
      <w:lvlJc w:val="left"/>
      <w:pPr>
        <w:ind w:left="5510" w:hanging="360"/>
      </w:pPr>
      <w:rPr>
        <w:rFonts w:ascii="Wingdings" w:hAnsi="Wingdings" w:hint="default"/>
      </w:rPr>
    </w:lvl>
    <w:lvl w:ilvl="6" w:tplc="080A0001" w:tentative="1">
      <w:start w:val="1"/>
      <w:numFmt w:val="bullet"/>
      <w:lvlText w:val=""/>
      <w:lvlJc w:val="left"/>
      <w:pPr>
        <w:ind w:left="6230" w:hanging="360"/>
      </w:pPr>
      <w:rPr>
        <w:rFonts w:ascii="Symbol" w:hAnsi="Symbol" w:hint="default"/>
      </w:rPr>
    </w:lvl>
    <w:lvl w:ilvl="7" w:tplc="080A0003" w:tentative="1">
      <w:start w:val="1"/>
      <w:numFmt w:val="bullet"/>
      <w:lvlText w:val="o"/>
      <w:lvlJc w:val="left"/>
      <w:pPr>
        <w:ind w:left="6950" w:hanging="360"/>
      </w:pPr>
      <w:rPr>
        <w:rFonts w:ascii="Courier New" w:hAnsi="Courier New" w:cs="Courier New" w:hint="default"/>
      </w:rPr>
    </w:lvl>
    <w:lvl w:ilvl="8" w:tplc="080A0005" w:tentative="1">
      <w:start w:val="1"/>
      <w:numFmt w:val="bullet"/>
      <w:lvlText w:val=""/>
      <w:lvlJc w:val="left"/>
      <w:pPr>
        <w:ind w:left="7670" w:hanging="360"/>
      </w:pPr>
      <w:rPr>
        <w:rFonts w:ascii="Wingdings" w:hAnsi="Wingdings" w:hint="default"/>
      </w:rPr>
    </w:lvl>
  </w:abstractNum>
  <w:abstractNum w:abstractNumId="43" w15:restartNumberingAfterBreak="0">
    <w:nsid w:val="788C72B9"/>
    <w:multiLevelType w:val="hybridMultilevel"/>
    <w:tmpl w:val="DD68789C"/>
    <w:lvl w:ilvl="0" w:tplc="B874E078">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D6C774B"/>
    <w:multiLevelType w:val="hybridMultilevel"/>
    <w:tmpl w:val="76BA3F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EA308DE"/>
    <w:multiLevelType w:val="hybridMultilevel"/>
    <w:tmpl w:val="100279F2"/>
    <w:lvl w:ilvl="0" w:tplc="DD9AE4DE">
      <w:start w:val="1"/>
      <w:numFmt w:val="upperRoman"/>
      <w:lvlText w:val="%1."/>
      <w:lvlJc w:val="left"/>
      <w:pPr>
        <w:ind w:left="720" w:hanging="360"/>
      </w:pPr>
      <w:rPr>
        <w:rFonts w:hint="default"/>
        <w:b/>
        <w:i w:val="0"/>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38"/>
  </w:num>
  <w:num w:numId="3">
    <w:abstractNumId w:val="20"/>
  </w:num>
  <w:num w:numId="4">
    <w:abstractNumId w:val="15"/>
  </w:num>
  <w:num w:numId="5">
    <w:abstractNumId w:val="5"/>
  </w:num>
  <w:num w:numId="6">
    <w:abstractNumId w:val="36"/>
  </w:num>
  <w:num w:numId="7">
    <w:abstractNumId w:val="6"/>
  </w:num>
  <w:num w:numId="8">
    <w:abstractNumId w:val="45"/>
  </w:num>
  <w:num w:numId="9">
    <w:abstractNumId w:val="9"/>
  </w:num>
  <w:num w:numId="10">
    <w:abstractNumId w:val="16"/>
  </w:num>
  <w:num w:numId="11">
    <w:abstractNumId w:val="31"/>
  </w:num>
  <w:num w:numId="12">
    <w:abstractNumId w:val="34"/>
  </w:num>
  <w:num w:numId="13">
    <w:abstractNumId w:val="14"/>
  </w:num>
  <w:num w:numId="14">
    <w:abstractNumId w:val="24"/>
  </w:num>
  <w:num w:numId="15">
    <w:abstractNumId w:val="23"/>
  </w:num>
  <w:num w:numId="16">
    <w:abstractNumId w:val="40"/>
  </w:num>
  <w:num w:numId="17">
    <w:abstractNumId w:val="42"/>
  </w:num>
  <w:num w:numId="18">
    <w:abstractNumId w:val="44"/>
  </w:num>
  <w:num w:numId="19">
    <w:abstractNumId w:val="18"/>
  </w:num>
  <w:num w:numId="20">
    <w:abstractNumId w:val="41"/>
  </w:num>
  <w:num w:numId="21">
    <w:abstractNumId w:val="35"/>
  </w:num>
  <w:num w:numId="22">
    <w:abstractNumId w:val="10"/>
  </w:num>
  <w:num w:numId="23">
    <w:abstractNumId w:val="12"/>
  </w:num>
  <w:num w:numId="24">
    <w:abstractNumId w:val="3"/>
  </w:num>
  <w:num w:numId="25">
    <w:abstractNumId w:val="13"/>
  </w:num>
  <w:num w:numId="26">
    <w:abstractNumId w:val="19"/>
  </w:num>
  <w:num w:numId="27">
    <w:abstractNumId w:val="22"/>
  </w:num>
  <w:num w:numId="28">
    <w:abstractNumId w:val="26"/>
  </w:num>
  <w:num w:numId="29">
    <w:abstractNumId w:val="43"/>
  </w:num>
  <w:num w:numId="30">
    <w:abstractNumId w:val="28"/>
  </w:num>
  <w:num w:numId="31">
    <w:abstractNumId w:val="30"/>
  </w:num>
  <w:num w:numId="32">
    <w:abstractNumId w:val="11"/>
  </w:num>
  <w:num w:numId="33">
    <w:abstractNumId w:val="17"/>
  </w:num>
  <w:num w:numId="34">
    <w:abstractNumId w:val="21"/>
  </w:num>
  <w:num w:numId="35">
    <w:abstractNumId w:val="2"/>
  </w:num>
  <w:num w:numId="36">
    <w:abstractNumId w:val="29"/>
  </w:num>
  <w:num w:numId="37">
    <w:abstractNumId w:val="7"/>
  </w:num>
  <w:num w:numId="38">
    <w:abstractNumId w:val="8"/>
  </w:num>
  <w:num w:numId="39">
    <w:abstractNumId w:val="1"/>
  </w:num>
  <w:num w:numId="40">
    <w:abstractNumId w:val="25"/>
  </w:num>
  <w:num w:numId="41">
    <w:abstractNumId w:val="0"/>
  </w:num>
  <w:num w:numId="42">
    <w:abstractNumId w:val="37"/>
  </w:num>
  <w:num w:numId="43">
    <w:abstractNumId w:val="27"/>
  </w:num>
  <w:num w:numId="44">
    <w:abstractNumId w:val="39"/>
  </w:num>
  <w:num w:numId="45">
    <w:abstractNumId w:val="32"/>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6C9"/>
    <w:rsid w:val="00000739"/>
    <w:rsid w:val="00000D12"/>
    <w:rsid w:val="000023E2"/>
    <w:rsid w:val="00003F5B"/>
    <w:rsid w:val="0000446F"/>
    <w:rsid w:val="00004981"/>
    <w:rsid w:val="00006751"/>
    <w:rsid w:val="000072E7"/>
    <w:rsid w:val="0000766A"/>
    <w:rsid w:val="00007C66"/>
    <w:rsid w:val="00011217"/>
    <w:rsid w:val="00011390"/>
    <w:rsid w:val="0001176F"/>
    <w:rsid w:val="000121F1"/>
    <w:rsid w:val="0001378A"/>
    <w:rsid w:val="00013F71"/>
    <w:rsid w:val="00014682"/>
    <w:rsid w:val="00014D7E"/>
    <w:rsid w:val="0001594F"/>
    <w:rsid w:val="00015FB0"/>
    <w:rsid w:val="00016170"/>
    <w:rsid w:val="00016181"/>
    <w:rsid w:val="000176C5"/>
    <w:rsid w:val="00017DEC"/>
    <w:rsid w:val="00020AAF"/>
    <w:rsid w:val="00021550"/>
    <w:rsid w:val="0002160A"/>
    <w:rsid w:val="00021A61"/>
    <w:rsid w:val="00022392"/>
    <w:rsid w:val="000223A3"/>
    <w:rsid w:val="000228D7"/>
    <w:rsid w:val="00022A98"/>
    <w:rsid w:val="00022E44"/>
    <w:rsid w:val="00022ECC"/>
    <w:rsid w:val="00022EDF"/>
    <w:rsid w:val="00024543"/>
    <w:rsid w:val="00025298"/>
    <w:rsid w:val="0002596A"/>
    <w:rsid w:val="00025F0D"/>
    <w:rsid w:val="00026E3B"/>
    <w:rsid w:val="0003019F"/>
    <w:rsid w:val="000306DD"/>
    <w:rsid w:val="00032007"/>
    <w:rsid w:val="00032E4B"/>
    <w:rsid w:val="00032FC8"/>
    <w:rsid w:val="00033486"/>
    <w:rsid w:val="00033820"/>
    <w:rsid w:val="00033B37"/>
    <w:rsid w:val="00033DE5"/>
    <w:rsid w:val="00035621"/>
    <w:rsid w:val="00035FA1"/>
    <w:rsid w:val="00036642"/>
    <w:rsid w:val="0003681E"/>
    <w:rsid w:val="00036A62"/>
    <w:rsid w:val="00037A7F"/>
    <w:rsid w:val="00037D55"/>
    <w:rsid w:val="000408E6"/>
    <w:rsid w:val="00044302"/>
    <w:rsid w:val="0004522F"/>
    <w:rsid w:val="00045428"/>
    <w:rsid w:val="000470FE"/>
    <w:rsid w:val="000472C5"/>
    <w:rsid w:val="000473AA"/>
    <w:rsid w:val="00051C5D"/>
    <w:rsid w:val="00051EBC"/>
    <w:rsid w:val="00052ADD"/>
    <w:rsid w:val="000530F8"/>
    <w:rsid w:val="00054C78"/>
    <w:rsid w:val="00055C06"/>
    <w:rsid w:val="00055E67"/>
    <w:rsid w:val="00057B34"/>
    <w:rsid w:val="00057F94"/>
    <w:rsid w:val="00060141"/>
    <w:rsid w:val="00060185"/>
    <w:rsid w:val="00060C59"/>
    <w:rsid w:val="00065029"/>
    <w:rsid w:val="000650FA"/>
    <w:rsid w:val="00065105"/>
    <w:rsid w:val="00066BAA"/>
    <w:rsid w:val="00067149"/>
    <w:rsid w:val="00067891"/>
    <w:rsid w:val="00067D83"/>
    <w:rsid w:val="0007007A"/>
    <w:rsid w:val="00071B05"/>
    <w:rsid w:val="00071CBC"/>
    <w:rsid w:val="00072101"/>
    <w:rsid w:val="00073020"/>
    <w:rsid w:val="00074B17"/>
    <w:rsid w:val="00074E94"/>
    <w:rsid w:val="00075B22"/>
    <w:rsid w:val="00075CD7"/>
    <w:rsid w:val="00076DF3"/>
    <w:rsid w:val="00077336"/>
    <w:rsid w:val="00077B7C"/>
    <w:rsid w:val="00077F29"/>
    <w:rsid w:val="00080185"/>
    <w:rsid w:val="000806B8"/>
    <w:rsid w:val="00080CA0"/>
    <w:rsid w:val="00080D05"/>
    <w:rsid w:val="00081307"/>
    <w:rsid w:val="00082620"/>
    <w:rsid w:val="00082AFC"/>
    <w:rsid w:val="00083976"/>
    <w:rsid w:val="000839A1"/>
    <w:rsid w:val="0008542A"/>
    <w:rsid w:val="00085D4A"/>
    <w:rsid w:val="00085F4B"/>
    <w:rsid w:val="000860AC"/>
    <w:rsid w:val="00086C1F"/>
    <w:rsid w:val="00086C66"/>
    <w:rsid w:val="00087705"/>
    <w:rsid w:val="00087860"/>
    <w:rsid w:val="000905D6"/>
    <w:rsid w:val="000906BF"/>
    <w:rsid w:val="00090CAC"/>
    <w:rsid w:val="000914B2"/>
    <w:rsid w:val="00094A8A"/>
    <w:rsid w:val="000957AA"/>
    <w:rsid w:val="00096029"/>
    <w:rsid w:val="000961C9"/>
    <w:rsid w:val="0009710B"/>
    <w:rsid w:val="00097620"/>
    <w:rsid w:val="00097629"/>
    <w:rsid w:val="000A02C3"/>
    <w:rsid w:val="000A0ACC"/>
    <w:rsid w:val="000A1309"/>
    <w:rsid w:val="000A1D24"/>
    <w:rsid w:val="000A31D0"/>
    <w:rsid w:val="000A3465"/>
    <w:rsid w:val="000A57A7"/>
    <w:rsid w:val="000A5A50"/>
    <w:rsid w:val="000A5ED9"/>
    <w:rsid w:val="000A6107"/>
    <w:rsid w:val="000A678F"/>
    <w:rsid w:val="000A6B77"/>
    <w:rsid w:val="000A7741"/>
    <w:rsid w:val="000B12A8"/>
    <w:rsid w:val="000B1642"/>
    <w:rsid w:val="000B18D7"/>
    <w:rsid w:val="000B1930"/>
    <w:rsid w:val="000B202F"/>
    <w:rsid w:val="000B282E"/>
    <w:rsid w:val="000B2D86"/>
    <w:rsid w:val="000B2EFC"/>
    <w:rsid w:val="000B3390"/>
    <w:rsid w:val="000B387F"/>
    <w:rsid w:val="000B3FFD"/>
    <w:rsid w:val="000B440F"/>
    <w:rsid w:val="000B4B5A"/>
    <w:rsid w:val="000B4E8F"/>
    <w:rsid w:val="000B5590"/>
    <w:rsid w:val="000B5F0E"/>
    <w:rsid w:val="000B6B38"/>
    <w:rsid w:val="000B6D27"/>
    <w:rsid w:val="000B7258"/>
    <w:rsid w:val="000B7440"/>
    <w:rsid w:val="000B7486"/>
    <w:rsid w:val="000C0BB1"/>
    <w:rsid w:val="000C0FC2"/>
    <w:rsid w:val="000C239C"/>
    <w:rsid w:val="000C2B11"/>
    <w:rsid w:val="000C30D9"/>
    <w:rsid w:val="000C36E5"/>
    <w:rsid w:val="000C3ADF"/>
    <w:rsid w:val="000C4453"/>
    <w:rsid w:val="000C4991"/>
    <w:rsid w:val="000C5D0F"/>
    <w:rsid w:val="000C5DDC"/>
    <w:rsid w:val="000C69D5"/>
    <w:rsid w:val="000C7BF2"/>
    <w:rsid w:val="000D01CD"/>
    <w:rsid w:val="000D03E1"/>
    <w:rsid w:val="000D06E4"/>
    <w:rsid w:val="000D1043"/>
    <w:rsid w:val="000D11AE"/>
    <w:rsid w:val="000D13AF"/>
    <w:rsid w:val="000D18C5"/>
    <w:rsid w:val="000D287A"/>
    <w:rsid w:val="000D2D89"/>
    <w:rsid w:val="000D2E1A"/>
    <w:rsid w:val="000D3B05"/>
    <w:rsid w:val="000D45A0"/>
    <w:rsid w:val="000D4F1A"/>
    <w:rsid w:val="000D5111"/>
    <w:rsid w:val="000D5790"/>
    <w:rsid w:val="000D626A"/>
    <w:rsid w:val="000D6FA7"/>
    <w:rsid w:val="000E04EC"/>
    <w:rsid w:val="000E148D"/>
    <w:rsid w:val="000E2974"/>
    <w:rsid w:val="000E2FAC"/>
    <w:rsid w:val="000E3DD1"/>
    <w:rsid w:val="000E4062"/>
    <w:rsid w:val="000E407A"/>
    <w:rsid w:val="000E4151"/>
    <w:rsid w:val="000E4499"/>
    <w:rsid w:val="000E45AB"/>
    <w:rsid w:val="000E5367"/>
    <w:rsid w:val="000F0FF5"/>
    <w:rsid w:val="000F32FD"/>
    <w:rsid w:val="000F3B3D"/>
    <w:rsid w:val="000F3CC4"/>
    <w:rsid w:val="000F4EA0"/>
    <w:rsid w:val="000F51F4"/>
    <w:rsid w:val="000F6049"/>
    <w:rsid w:val="000F65B7"/>
    <w:rsid w:val="000F7BE8"/>
    <w:rsid w:val="001012A2"/>
    <w:rsid w:val="0010133D"/>
    <w:rsid w:val="00101AEB"/>
    <w:rsid w:val="00101B86"/>
    <w:rsid w:val="00103A50"/>
    <w:rsid w:val="0010536E"/>
    <w:rsid w:val="001053D5"/>
    <w:rsid w:val="0010592C"/>
    <w:rsid w:val="001059F8"/>
    <w:rsid w:val="001066DC"/>
    <w:rsid w:val="0011094A"/>
    <w:rsid w:val="00111667"/>
    <w:rsid w:val="00111668"/>
    <w:rsid w:val="00111F66"/>
    <w:rsid w:val="0011254C"/>
    <w:rsid w:val="0011276E"/>
    <w:rsid w:val="00113E6D"/>
    <w:rsid w:val="00114F1C"/>
    <w:rsid w:val="00115142"/>
    <w:rsid w:val="00117056"/>
    <w:rsid w:val="001170DB"/>
    <w:rsid w:val="00117585"/>
    <w:rsid w:val="001200BC"/>
    <w:rsid w:val="001217E2"/>
    <w:rsid w:val="00121B9D"/>
    <w:rsid w:val="00121F5D"/>
    <w:rsid w:val="00122389"/>
    <w:rsid w:val="001230CE"/>
    <w:rsid w:val="0012688D"/>
    <w:rsid w:val="00126E3E"/>
    <w:rsid w:val="00126E53"/>
    <w:rsid w:val="0012764E"/>
    <w:rsid w:val="00130D2D"/>
    <w:rsid w:val="00131681"/>
    <w:rsid w:val="00131DC5"/>
    <w:rsid w:val="00132315"/>
    <w:rsid w:val="00132A8A"/>
    <w:rsid w:val="00132E57"/>
    <w:rsid w:val="0013363C"/>
    <w:rsid w:val="0013381E"/>
    <w:rsid w:val="001338F3"/>
    <w:rsid w:val="00133AFA"/>
    <w:rsid w:val="0013458A"/>
    <w:rsid w:val="00135222"/>
    <w:rsid w:val="00135A35"/>
    <w:rsid w:val="001363AF"/>
    <w:rsid w:val="001367DD"/>
    <w:rsid w:val="00136866"/>
    <w:rsid w:val="00136D1B"/>
    <w:rsid w:val="0013733D"/>
    <w:rsid w:val="00143943"/>
    <w:rsid w:val="0014486E"/>
    <w:rsid w:val="001452F8"/>
    <w:rsid w:val="001458EB"/>
    <w:rsid w:val="00145913"/>
    <w:rsid w:val="001462C0"/>
    <w:rsid w:val="001469DE"/>
    <w:rsid w:val="00147FF3"/>
    <w:rsid w:val="00150001"/>
    <w:rsid w:val="001514AA"/>
    <w:rsid w:val="00151840"/>
    <w:rsid w:val="00152AD8"/>
    <w:rsid w:val="0015330A"/>
    <w:rsid w:val="00153C62"/>
    <w:rsid w:val="001544CF"/>
    <w:rsid w:val="001548B3"/>
    <w:rsid w:val="0015510A"/>
    <w:rsid w:val="00155944"/>
    <w:rsid w:val="00156179"/>
    <w:rsid w:val="0015644E"/>
    <w:rsid w:val="00157A60"/>
    <w:rsid w:val="00157E73"/>
    <w:rsid w:val="00157E82"/>
    <w:rsid w:val="001605E2"/>
    <w:rsid w:val="00160A11"/>
    <w:rsid w:val="00161360"/>
    <w:rsid w:val="00162DE2"/>
    <w:rsid w:val="00165265"/>
    <w:rsid w:val="00165C15"/>
    <w:rsid w:val="001660DF"/>
    <w:rsid w:val="00166877"/>
    <w:rsid w:val="00166A53"/>
    <w:rsid w:val="00166F2C"/>
    <w:rsid w:val="00167905"/>
    <w:rsid w:val="00170486"/>
    <w:rsid w:val="00170571"/>
    <w:rsid w:val="00171638"/>
    <w:rsid w:val="00173064"/>
    <w:rsid w:val="001730B8"/>
    <w:rsid w:val="001733BC"/>
    <w:rsid w:val="0017417A"/>
    <w:rsid w:val="00174272"/>
    <w:rsid w:val="00175AD2"/>
    <w:rsid w:val="001765F2"/>
    <w:rsid w:val="001774A1"/>
    <w:rsid w:val="001811B7"/>
    <w:rsid w:val="001811BF"/>
    <w:rsid w:val="001821A5"/>
    <w:rsid w:val="001824E9"/>
    <w:rsid w:val="00183FFE"/>
    <w:rsid w:val="00184AF3"/>
    <w:rsid w:val="00184CE7"/>
    <w:rsid w:val="00185AC2"/>
    <w:rsid w:val="00186E9F"/>
    <w:rsid w:val="0019083E"/>
    <w:rsid w:val="001909D4"/>
    <w:rsid w:val="00191133"/>
    <w:rsid w:val="00192FE0"/>
    <w:rsid w:val="001938EE"/>
    <w:rsid w:val="0019412A"/>
    <w:rsid w:val="00194135"/>
    <w:rsid w:val="0019545D"/>
    <w:rsid w:val="001954BC"/>
    <w:rsid w:val="00195612"/>
    <w:rsid w:val="00195693"/>
    <w:rsid w:val="00196177"/>
    <w:rsid w:val="00196300"/>
    <w:rsid w:val="00197709"/>
    <w:rsid w:val="00197989"/>
    <w:rsid w:val="00197A65"/>
    <w:rsid w:val="00197CE4"/>
    <w:rsid w:val="00197E62"/>
    <w:rsid w:val="001A0C7A"/>
    <w:rsid w:val="001A13AD"/>
    <w:rsid w:val="001A1AE5"/>
    <w:rsid w:val="001A242F"/>
    <w:rsid w:val="001A2453"/>
    <w:rsid w:val="001A2E36"/>
    <w:rsid w:val="001A49E2"/>
    <w:rsid w:val="001A4C61"/>
    <w:rsid w:val="001A600E"/>
    <w:rsid w:val="001A667C"/>
    <w:rsid w:val="001A69C8"/>
    <w:rsid w:val="001A6F14"/>
    <w:rsid w:val="001A7540"/>
    <w:rsid w:val="001A7A84"/>
    <w:rsid w:val="001B012F"/>
    <w:rsid w:val="001B0B12"/>
    <w:rsid w:val="001B0EC0"/>
    <w:rsid w:val="001B137C"/>
    <w:rsid w:val="001B205E"/>
    <w:rsid w:val="001B2732"/>
    <w:rsid w:val="001B403F"/>
    <w:rsid w:val="001B4C21"/>
    <w:rsid w:val="001B5D17"/>
    <w:rsid w:val="001B648C"/>
    <w:rsid w:val="001C0465"/>
    <w:rsid w:val="001C080E"/>
    <w:rsid w:val="001C08A6"/>
    <w:rsid w:val="001C0C9B"/>
    <w:rsid w:val="001C10B1"/>
    <w:rsid w:val="001C27D1"/>
    <w:rsid w:val="001C3650"/>
    <w:rsid w:val="001C4C72"/>
    <w:rsid w:val="001C59BF"/>
    <w:rsid w:val="001C5E3D"/>
    <w:rsid w:val="001C6640"/>
    <w:rsid w:val="001D0331"/>
    <w:rsid w:val="001D070D"/>
    <w:rsid w:val="001D0A8A"/>
    <w:rsid w:val="001D2EE6"/>
    <w:rsid w:val="001D3299"/>
    <w:rsid w:val="001D40B4"/>
    <w:rsid w:val="001D53CC"/>
    <w:rsid w:val="001D5C57"/>
    <w:rsid w:val="001D611D"/>
    <w:rsid w:val="001D6661"/>
    <w:rsid w:val="001D7D15"/>
    <w:rsid w:val="001E0562"/>
    <w:rsid w:val="001E0CED"/>
    <w:rsid w:val="001E158F"/>
    <w:rsid w:val="001E17AE"/>
    <w:rsid w:val="001E1F0B"/>
    <w:rsid w:val="001E2106"/>
    <w:rsid w:val="001E2837"/>
    <w:rsid w:val="001E2D79"/>
    <w:rsid w:val="001E2F77"/>
    <w:rsid w:val="001E33BE"/>
    <w:rsid w:val="001E4271"/>
    <w:rsid w:val="001E4E39"/>
    <w:rsid w:val="001E600F"/>
    <w:rsid w:val="001E68CB"/>
    <w:rsid w:val="001F1E4F"/>
    <w:rsid w:val="001F3040"/>
    <w:rsid w:val="001F36B4"/>
    <w:rsid w:val="001F38B7"/>
    <w:rsid w:val="001F419B"/>
    <w:rsid w:val="001F44A6"/>
    <w:rsid w:val="001F451F"/>
    <w:rsid w:val="001F591B"/>
    <w:rsid w:val="001F5B48"/>
    <w:rsid w:val="001F5D61"/>
    <w:rsid w:val="001F6AA4"/>
    <w:rsid w:val="001F73EE"/>
    <w:rsid w:val="001F777C"/>
    <w:rsid w:val="001F7D91"/>
    <w:rsid w:val="00200662"/>
    <w:rsid w:val="00200A01"/>
    <w:rsid w:val="002014B8"/>
    <w:rsid w:val="00202340"/>
    <w:rsid w:val="002026C8"/>
    <w:rsid w:val="00203A14"/>
    <w:rsid w:val="00203B87"/>
    <w:rsid w:val="00203E98"/>
    <w:rsid w:val="00204491"/>
    <w:rsid w:val="002046F7"/>
    <w:rsid w:val="00205967"/>
    <w:rsid w:val="00205FC0"/>
    <w:rsid w:val="00206351"/>
    <w:rsid w:val="00206AFF"/>
    <w:rsid w:val="00206C18"/>
    <w:rsid w:val="002079C6"/>
    <w:rsid w:val="00207B3C"/>
    <w:rsid w:val="00211EF7"/>
    <w:rsid w:val="00214FBD"/>
    <w:rsid w:val="00215326"/>
    <w:rsid w:val="00215718"/>
    <w:rsid w:val="00215990"/>
    <w:rsid w:val="00216894"/>
    <w:rsid w:val="00216AB9"/>
    <w:rsid w:val="00216DB1"/>
    <w:rsid w:val="00216FF5"/>
    <w:rsid w:val="002207BC"/>
    <w:rsid w:val="002218A8"/>
    <w:rsid w:val="00221E77"/>
    <w:rsid w:val="002223DE"/>
    <w:rsid w:val="00222854"/>
    <w:rsid w:val="00222868"/>
    <w:rsid w:val="0022336B"/>
    <w:rsid w:val="00224A3C"/>
    <w:rsid w:val="00224DE7"/>
    <w:rsid w:val="0022511E"/>
    <w:rsid w:val="00225381"/>
    <w:rsid w:val="002262E3"/>
    <w:rsid w:val="00226B9C"/>
    <w:rsid w:val="002279C2"/>
    <w:rsid w:val="00227EE3"/>
    <w:rsid w:val="00230743"/>
    <w:rsid w:val="00230E91"/>
    <w:rsid w:val="0023271C"/>
    <w:rsid w:val="002328E9"/>
    <w:rsid w:val="00233394"/>
    <w:rsid w:val="00234EB5"/>
    <w:rsid w:val="00234F68"/>
    <w:rsid w:val="002350EA"/>
    <w:rsid w:val="00235F37"/>
    <w:rsid w:val="00235F58"/>
    <w:rsid w:val="00236153"/>
    <w:rsid w:val="00237024"/>
    <w:rsid w:val="002374FD"/>
    <w:rsid w:val="00237D16"/>
    <w:rsid w:val="00241DE3"/>
    <w:rsid w:val="00241F55"/>
    <w:rsid w:val="00241FCD"/>
    <w:rsid w:val="002426FE"/>
    <w:rsid w:val="00242BB4"/>
    <w:rsid w:val="002434FE"/>
    <w:rsid w:val="0024350E"/>
    <w:rsid w:val="00243AE3"/>
    <w:rsid w:val="00244760"/>
    <w:rsid w:val="00244A1E"/>
    <w:rsid w:val="002457D5"/>
    <w:rsid w:val="00246E52"/>
    <w:rsid w:val="0024753E"/>
    <w:rsid w:val="00247CCA"/>
    <w:rsid w:val="00247FF9"/>
    <w:rsid w:val="00250117"/>
    <w:rsid w:val="00251025"/>
    <w:rsid w:val="00251CAD"/>
    <w:rsid w:val="00251D0D"/>
    <w:rsid w:val="00252301"/>
    <w:rsid w:val="0025259E"/>
    <w:rsid w:val="0025310B"/>
    <w:rsid w:val="002545C7"/>
    <w:rsid w:val="0025594A"/>
    <w:rsid w:val="002562A4"/>
    <w:rsid w:val="00256A73"/>
    <w:rsid w:val="002571EE"/>
    <w:rsid w:val="00257425"/>
    <w:rsid w:val="00257AD7"/>
    <w:rsid w:val="00260989"/>
    <w:rsid w:val="00260CA8"/>
    <w:rsid w:val="00260D3C"/>
    <w:rsid w:val="00260FD6"/>
    <w:rsid w:val="002612D0"/>
    <w:rsid w:val="002616BB"/>
    <w:rsid w:val="00261D9F"/>
    <w:rsid w:val="002632BA"/>
    <w:rsid w:val="002638DD"/>
    <w:rsid w:val="00264F97"/>
    <w:rsid w:val="00265E69"/>
    <w:rsid w:val="0026636F"/>
    <w:rsid w:val="00267C03"/>
    <w:rsid w:val="00270539"/>
    <w:rsid w:val="00271166"/>
    <w:rsid w:val="002711FB"/>
    <w:rsid w:val="0027140B"/>
    <w:rsid w:val="00271EBE"/>
    <w:rsid w:val="00272DCF"/>
    <w:rsid w:val="00274BAD"/>
    <w:rsid w:val="002758F6"/>
    <w:rsid w:val="00275DC7"/>
    <w:rsid w:val="0027647A"/>
    <w:rsid w:val="00276CA7"/>
    <w:rsid w:val="00280085"/>
    <w:rsid w:val="00280DAF"/>
    <w:rsid w:val="00281AE0"/>
    <w:rsid w:val="00284605"/>
    <w:rsid w:val="00285178"/>
    <w:rsid w:val="00285241"/>
    <w:rsid w:val="00286655"/>
    <w:rsid w:val="0028694D"/>
    <w:rsid w:val="00287B2A"/>
    <w:rsid w:val="00291BCE"/>
    <w:rsid w:val="00291F6A"/>
    <w:rsid w:val="002940E9"/>
    <w:rsid w:val="002944C8"/>
    <w:rsid w:val="00294844"/>
    <w:rsid w:val="00294D96"/>
    <w:rsid w:val="00295F22"/>
    <w:rsid w:val="00296164"/>
    <w:rsid w:val="00297161"/>
    <w:rsid w:val="002971D3"/>
    <w:rsid w:val="002974D4"/>
    <w:rsid w:val="0029791A"/>
    <w:rsid w:val="002A1343"/>
    <w:rsid w:val="002A1AD9"/>
    <w:rsid w:val="002A1CB3"/>
    <w:rsid w:val="002A258F"/>
    <w:rsid w:val="002A3F1B"/>
    <w:rsid w:val="002A4C6B"/>
    <w:rsid w:val="002A5B17"/>
    <w:rsid w:val="002A68BD"/>
    <w:rsid w:val="002B0929"/>
    <w:rsid w:val="002B09A2"/>
    <w:rsid w:val="002B14B0"/>
    <w:rsid w:val="002B28C8"/>
    <w:rsid w:val="002B2EA5"/>
    <w:rsid w:val="002B36DC"/>
    <w:rsid w:val="002B3ADE"/>
    <w:rsid w:val="002B4A1A"/>
    <w:rsid w:val="002B527C"/>
    <w:rsid w:val="002B6510"/>
    <w:rsid w:val="002B6670"/>
    <w:rsid w:val="002B6BF9"/>
    <w:rsid w:val="002B7575"/>
    <w:rsid w:val="002B7EB1"/>
    <w:rsid w:val="002C03E2"/>
    <w:rsid w:val="002C19F8"/>
    <w:rsid w:val="002C3EE6"/>
    <w:rsid w:val="002C5A08"/>
    <w:rsid w:val="002C5A66"/>
    <w:rsid w:val="002C69A6"/>
    <w:rsid w:val="002C7087"/>
    <w:rsid w:val="002C784A"/>
    <w:rsid w:val="002D0581"/>
    <w:rsid w:val="002D071E"/>
    <w:rsid w:val="002D265E"/>
    <w:rsid w:val="002D4031"/>
    <w:rsid w:val="002D4D8E"/>
    <w:rsid w:val="002D5336"/>
    <w:rsid w:val="002D5A45"/>
    <w:rsid w:val="002D6782"/>
    <w:rsid w:val="002D7FC5"/>
    <w:rsid w:val="002E05B2"/>
    <w:rsid w:val="002E0D1C"/>
    <w:rsid w:val="002E2493"/>
    <w:rsid w:val="002E2FAF"/>
    <w:rsid w:val="002E31AC"/>
    <w:rsid w:val="002E34B9"/>
    <w:rsid w:val="002E40CC"/>
    <w:rsid w:val="002E4164"/>
    <w:rsid w:val="002E55EA"/>
    <w:rsid w:val="002E5693"/>
    <w:rsid w:val="002E647A"/>
    <w:rsid w:val="002E6B18"/>
    <w:rsid w:val="002E6C47"/>
    <w:rsid w:val="002E7902"/>
    <w:rsid w:val="002E7E93"/>
    <w:rsid w:val="002F176A"/>
    <w:rsid w:val="002F2B5F"/>
    <w:rsid w:val="002F47F4"/>
    <w:rsid w:val="002F482E"/>
    <w:rsid w:val="002F5475"/>
    <w:rsid w:val="002F5A27"/>
    <w:rsid w:val="002F5A29"/>
    <w:rsid w:val="002F5A8C"/>
    <w:rsid w:val="002F699B"/>
    <w:rsid w:val="003012CE"/>
    <w:rsid w:val="003013A4"/>
    <w:rsid w:val="003013E7"/>
    <w:rsid w:val="00301CAB"/>
    <w:rsid w:val="003021DB"/>
    <w:rsid w:val="00303A87"/>
    <w:rsid w:val="003048BC"/>
    <w:rsid w:val="003051C8"/>
    <w:rsid w:val="00306692"/>
    <w:rsid w:val="003105ED"/>
    <w:rsid w:val="003114FB"/>
    <w:rsid w:val="003117FF"/>
    <w:rsid w:val="00312E0F"/>
    <w:rsid w:val="00313C79"/>
    <w:rsid w:val="00314BC1"/>
    <w:rsid w:val="003152E0"/>
    <w:rsid w:val="00315309"/>
    <w:rsid w:val="003155D8"/>
    <w:rsid w:val="00320004"/>
    <w:rsid w:val="0032081D"/>
    <w:rsid w:val="00321089"/>
    <w:rsid w:val="00322293"/>
    <w:rsid w:val="003222EE"/>
    <w:rsid w:val="00322B25"/>
    <w:rsid w:val="0032350A"/>
    <w:rsid w:val="00323E0B"/>
    <w:rsid w:val="00323E5C"/>
    <w:rsid w:val="00326AA2"/>
    <w:rsid w:val="0032751E"/>
    <w:rsid w:val="003278BD"/>
    <w:rsid w:val="0033077B"/>
    <w:rsid w:val="00331F49"/>
    <w:rsid w:val="003320DE"/>
    <w:rsid w:val="003335F4"/>
    <w:rsid w:val="00333865"/>
    <w:rsid w:val="00333947"/>
    <w:rsid w:val="0033438C"/>
    <w:rsid w:val="003358FF"/>
    <w:rsid w:val="00335978"/>
    <w:rsid w:val="00335CE3"/>
    <w:rsid w:val="00335DA7"/>
    <w:rsid w:val="003361E3"/>
    <w:rsid w:val="00337111"/>
    <w:rsid w:val="00337CC2"/>
    <w:rsid w:val="00337E62"/>
    <w:rsid w:val="003411BA"/>
    <w:rsid w:val="00342E84"/>
    <w:rsid w:val="00343B0B"/>
    <w:rsid w:val="003451BB"/>
    <w:rsid w:val="00345760"/>
    <w:rsid w:val="00345F0B"/>
    <w:rsid w:val="00347068"/>
    <w:rsid w:val="00347480"/>
    <w:rsid w:val="00351DA8"/>
    <w:rsid w:val="003523CD"/>
    <w:rsid w:val="00352711"/>
    <w:rsid w:val="00352920"/>
    <w:rsid w:val="003538C9"/>
    <w:rsid w:val="00354A6F"/>
    <w:rsid w:val="00354AC9"/>
    <w:rsid w:val="00354DB7"/>
    <w:rsid w:val="00355300"/>
    <w:rsid w:val="00355979"/>
    <w:rsid w:val="00355F3B"/>
    <w:rsid w:val="00356016"/>
    <w:rsid w:val="00356E6C"/>
    <w:rsid w:val="00356EDD"/>
    <w:rsid w:val="003572DF"/>
    <w:rsid w:val="00357F86"/>
    <w:rsid w:val="0036055E"/>
    <w:rsid w:val="0036097C"/>
    <w:rsid w:val="00360CD8"/>
    <w:rsid w:val="00363AEC"/>
    <w:rsid w:val="00363D84"/>
    <w:rsid w:val="00364140"/>
    <w:rsid w:val="003667DB"/>
    <w:rsid w:val="00366C57"/>
    <w:rsid w:val="00366FC1"/>
    <w:rsid w:val="003673D9"/>
    <w:rsid w:val="0037054A"/>
    <w:rsid w:val="00370631"/>
    <w:rsid w:val="003711E8"/>
    <w:rsid w:val="00371B35"/>
    <w:rsid w:val="00371C23"/>
    <w:rsid w:val="003738C6"/>
    <w:rsid w:val="003741DF"/>
    <w:rsid w:val="00374234"/>
    <w:rsid w:val="00374252"/>
    <w:rsid w:val="00375618"/>
    <w:rsid w:val="00376264"/>
    <w:rsid w:val="0037666E"/>
    <w:rsid w:val="0037678C"/>
    <w:rsid w:val="0037774F"/>
    <w:rsid w:val="00377D3D"/>
    <w:rsid w:val="00377E19"/>
    <w:rsid w:val="00377FAB"/>
    <w:rsid w:val="00380BAD"/>
    <w:rsid w:val="00380F69"/>
    <w:rsid w:val="00381A46"/>
    <w:rsid w:val="00382981"/>
    <w:rsid w:val="003829E3"/>
    <w:rsid w:val="003831F9"/>
    <w:rsid w:val="0038422A"/>
    <w:rsid w:val="00384411"/>
    <w:rsid w:val="00384DA5"/>
    <w:rsid w:val="00384E75"/>
    <w:rsid w:val="00385C1A"/>
    <w:rsid w:val="00385D32"/>
    <w:rsid w:val="0038653D"/>
    <w:rsid w:val="0038762A"/>
    <w:rsid w:val="00387F3A"/>
    <w:rsid w:val="00390D67"/>
    <w:rsid w:val="003915AD"/>
    <w:rsid w:val="003920EA"/>
    <w:rsid w:val="00392945"/>
    <w:rsid w:val="00392D28"/>
    <w:rsid w:val="003930A7"/>
    <w:rsid w:val="0039396A"/>
    <w:rsid w:val="00393C0D"/>
    <w:rsid w:val="00393CDC"/>
    <w:rsid w:val="00393CEF"/>
    <w:rsid w:val="00394408"/>
    <w:rsid w:val="00395B25"/>
    <w:rsid w:val="003A0E65"/>
    <w:rsid w:val="003A178E"/>
    <w:rsid w:val="003A188E"/>
    <w:rsid w:val="003A1EF4"/>
    <w:rsid w:val="003A3E9C"/>
    <w:rsid w:val="003A4605"/>
    <w:rsid w:val="003A4983"/>
    <w:rsid w:val="003A4C37"/>
    <w:rsid w:val="003A5139"/>
    <w:rsid w:val="003A675A"/>
    <w:rsid w:val="003B169E"/>
    <w:rsid w:val="003B195A"/>
    <w:rsid w:val="003B1D7B"/>
    <w:rsid w:val="003B284D"/>
    <w:rsid w:val="003B3467"/>
    <w:rsid w:val="003B573B"/>
    <w:rsid w:val="003B5F75"/>
    <w:rsid w:val="003B618F"/>
    <w:rsid w:val="003B7D26"/>
    <w:rsid w:val="003C0955"/>
    <w:rsid w:val="003C137B"/>
    <w:rsid w:val="003C1DD3"/>
    <w:rsid w:val="003C25A2"/>
    <w:rsid w:val="003C2683"/>
    <w:rsid w:val="003C2BE5"/>
    <w:rsid w:val="003C2F7C"/>
    <w:rsid w:val="003C3CDE"/>
    <w:rsid w:val="003C4A2A"/>
    <w:rsid w:val="003C6FE9"/>
    <w:rsid w:val="003C7602"/>
    <w:rsid w:val="003C7726"/>
    <w:rsid w:val="003D0A00"/>
    <w:rsid w:val="003D1B5F"/>
    <w:rsid w:val="003D1C44"/>
    <w:rsid w:val="003D1E36"/>
    <w:rsid w:val="003D2BD0"/>
    <w:rsid w:val="003D2DA4"/>
    <w:rsid w:val="003D3608"/>
    <w:rsid w:val="003D37C6"/>
    <w:rsid w:val="003D47BF"/>
    <w:rsid w:val="003D573A"/>
    <w:rsid w:val="003D69C6"/>
    <w:rsid w:val="003D6B5A"/>
    <w:rsid w:val="003D6F07"/>
    <w:rsid w:val="003D707F"/>
    <w:rsid w:val="003D7DF4"/>
    <w:rsid w:val="003E1A04"/>
    <w:rsid w:val="003E28DE"/>
    <w:rsid w:val="003E3AEF"/>
    <w:rsid w:val="003E3E8B"/>
    <w:rsid w:val="003E4458"/>
    <w:rsid w:val="003E4D59"/>
    <w:rsid w:val="003E5663"/>
    <w:rsid w:val="003E5845"/>
    <w:rsid w:val="003E6319"/>
    <w:rsid w:val="003E7311"/>
    <w:rsid w:val="003E7820"/>
    <w:rsid w:val="003E79B4"/>
    <w:rsid w:val="003E7B97"/>
    <w:rsid w:val="003E7E53"/>
    <w:rsid w:val="003F03CA"/>
    <w:rsid w:val="003F059F"/>
    <w:rsid w:val="003F063F"/>
    <w:rsid w:val="003F131F"/>
    <w:rsid w:val="003F277B"/>
    <w:rsid w:val="003F2F40"/>
    <w:rsid w:val="003F314C"/>
    <w:rsid w:val="003F4608"/>
    <w:rsid w:val="003F4693"/>
    <w:rsid w:val="003F6ED1"/>
    <w:rsid w:val="003F7E60"/>
    <w:rsid w:val="0040006B"/>
    <w:rsid w:val="00402840"/>
    <w:rsid w:val="00402941"/>
    <w:rsid w:val="00403E58"/>
    <w:rsid w:val="00404265"/>
    <w:rsid w:val="00405257"/>
    <w:rsid w:val="004057BA"/>
    <w:rsid w:val="00405C20"/>
    <w:rsid w:val="0040667F"/>
    <w:rsid w:val="004071F0"/>
    <w:rsid w:val="00407341"/>
    <w:rsid w:val="00410F2A"/>
    <w:rsid w:val="00411151"/>
    <w:rsid w:val="0041131C"/>
    <w:rsid w:val="00413DFB"/>
    <w:rsid w:val="0041782E"/>
    <w:rsid w:val="00417F76"/>
    <w:rsid w:val="00420AB7"/>
    <w:rsid w:val="00420CB0"/>
    <w:rsid w:val="00421C8B"/>
    <w:rsid w:val="00422C24"/>
    <w:rsid w:val="00424095"/>
    <w:rsid w:val="00424E21"/>
    <w:rsid w:val="00424E65"/>
    <w:rsid w:val="004258C3"/>
    <w:rsid w:val="004258CB"/>
    <w:rsid w:val="004266BC"/>
    <w:rsid w:val="00426B78"/>
    <w:rsid w:val="00427B48"/>
    <w:rsid w:val="00427C63"/>
    <w:rsid w:val="00427E55"/>
    <w:rsid w:val="0043025B"/>
    <w:rsid w:val="00430A6C"/>
    <w:rsid w:val="00430CD7"/>
    <w:rsid w:val="00431692"/>
    <w:rsid w:val="0043212F"/>
    <w:rsid w:val="004330AB"/>
    <w:rsid w:val="00433777"/>
    <w:rsid w:val="004338CF"/>
    <w:rsid w:val="00433C29"/>
    <w:rsid w:val="00433FE2"/>
    <w:rsid w:val="004349EC"/>
    <w:rsid w:val="00434E97"/>
    <w:rsid w:val="0043571E"/>
    <w:rsid w:val="00437B88"/>
    <w:rsid w:val="00437EAA"/>
    <w:rsid w:val="00437F05"/>
    <w:rsid w:val="0044236D"/>
    <w:rsid w:val="004423BF"/>
    <w:rsid w:val="0044270F"/>
    <w:rsid w:val="00442CC6"/>
    <w:rsid w:val="00444DF2"/>
    <w:rsid w:val="00444EA6"/>
    <w:rsid w:val="004463FD"/>
    <w:rsid w:val="0045042A"/>
    <w:rsid w:val="00450ECE"/>
    <w:rsid w:val="004510F2"/>
    <w:rsid w:val="00452756"/>
    <w:rsid w:val="00453310"/>
    <w:rsid w:val="00455F53"/>
    <w:rsid w:val="004564C5"/>
    <w:rsid w:val="00456A96"/>
    <w:rsid w:val="00456EE2"/>
    <w:rsid w:val="0046047D"/>
    <w:rsid w:val="00460638"/>
    <w:rsid w:val="00460E67"/>
    <w:rsid w:val="004615E4"/>
    <w:rsid w:val="00462BFC"/>
    <w:rsid w:val="0046328B"/>
    <w:rsid w:val="00463CEC"/>
    <w:rsid w:val="004646A0"/>
    <w:rsid w:val="00464B80"/>
    <w:rsid w:val="00465F7C"/>
    <w:rsid w:val="00466E5E"/>
    <w:rsid w:val="00471D3B"/>
    <w:rsid w:val="00471D66"/>
    <w:rsid w:val="00471F3B"/>
    <w:rsid w:val="00472717"/>
    <w:rsid w:val="00473325"/>
    <w:rsid w:val="00473D8B"/>
    <w:rsid w:val="00473F7C"/>
    <w:rsid w:val="0047476C"/>
    <w:rsid w:val="0047517A"/>
    <w:rsid w:val="0047584B"/>
    <w:rsid w:val="004758F1"/>
    <w:rsid w:val="0047646D"/>
    <w:rsid w:val="00476727"/>
    <w:rsid w:val="00476D96"/>
    <w:rsid w:val="00477CAB"/>
    <w:rsid w:val="0048036A"/>
    <w:rsid w:val="00480F2D"/>
    <w:rsid w:val="004811E6"/>
    <w:rsid w:val="00481FDF"/>
    <w:rsid w:val="0048206B"/>
    <w:rsid w:val="00482B0E"/>
    <w:rsid w:val="00483327"/>
    <w:rsid w:val="00484937"/>
    <w:rsid w:val="00485404"/>
    <w:rsid w:val="00486AE2"/>
    <w:rsid w:val="0048711D"/>
    <w:rsid w:val="00487321"/>
    <w:rsid w:val="0048759C"/>
    <w:rsid w:val="00487BD4"/>
    <w:rsid w:val="004912A2"/>
    <w:rsid w:val="00491C29"/>
    <w:rsid w:val="00491C91"/>
    <w:rsid w:val="004925F3"/>
    <w:rsid w:val="004937FF"/>
    <w:rsid w:val="0049422D"/>
    <w:rsid w:val="004946EA"/>
    <w:rsid w:val="0049561C"/>
    <w:rsid w:val="00495B06"/>
    <w:rsid w:val="0049679C"/>
    <w:rsid w:val="00496EBF"/>
    <w:rsid w:val="00497341"/>
    <w:rsid w:val="004A13F4"/>
    <w:rsid w:val="004A1D92"/>
    <w:rsid w:val="004A27F4"/>
    <w:rsid w:val="004A2C7C"/>
    <w:rsid w:val="004A3A9F"/>
    <w:rsid w:val="004A434C"/>
    <w:rsid w:val="004A6090"/>
    <w:rsid w:val="004A6568"/>
    <w:rsid w:val="004A6839"/>
    <w:rsid w:val="004A69D9"/>
    <w:rsid w:val="004B0F19"/>
    <w:rsid w:val="004B22ED"/>
    <w:rsid w:val="004B251C"/>
    <w:rsid w:val="004B3924"/>
    <w:rsid w:val="004B3F2C"/>
    <w:rsid w:val="004B4BE0"/>
    <w:rsid w:val="004B54C6"/>
    <w:rsid w:val="004B5CAE"/>
    <w:rsid w:val="004B6CD4"/>
    <w:rsid w:val="004B7A4A"/>
    <w:rsid w:val="004B7CC0"/>
    <w:rsid w:val="004C0621"/>
    <w:rsid w:val="004C09A0"/>
    <w:rsid w:val="004C10D6"/>
    <w:rsid w:val="004C1D38"/>
    <w:rsid w:val="004C2419"/>
    <w:rsid w:val="004C341C"/>
    <w:rsid w:val="004C3C01"/>
    <w:rsid w:val="004C3CDC"/>
    <w:rsid w:val="004C3D6E"/>
    <w:rsid w:val="004C4C17"/>
    <w:rsid w:val="004C59F3"/>
    <w:rsid w:val="004C62A6"/>
    <w:rsid w:val="004C6ACC"/>
    <w:rsid w:val="004C748B"/>
    <w:rsid w:val="004C7A98"/>
    <w:rsid w:val="004D0122"/>
    <w:rsid w:val="004D0572"/>
    <w:rsid w:val="004D0A26"/>
    <w:rsid w:val="004D0F9E"/>
    <w:rsid w:val="004D2626"/>
    <w:rsid w:val="004D367F"/>
    <w:rsid w:val="004D389C"/>
    <w:rsid w:val="004D3F73"/>
    <w:rsid w:val="004D43A3"/>
    <w:rsid w:val="004D4A40"/>
    <w:rsid w:val="004D4ADD"/>
    <w:rsid w:val="004D5DC9"/>
    <w:rsid w:val="004D5FB7"/>
    <w:rsid w:val="004D6A13"/>
    <w:rsid w:val="004E0D44"/>
    <w:rsid w:val="004E13C1"/>
    <w:rsid w:val="004E15A9"/>
    <w:rsid w:val="004E1E8C"/>
    <w:rsid w:val="004E1ECD"/>
    <w:rsid w:val="004E2594"/>
    <w:rsid w:val="004E3036"/>
    <w:rsid w:val="004E316D"/>
    <w:rsid w:val="004E3BC0"/>
    <w:rsid w:val="004E41D9"/>
    <w:rsid w:val="004E4355"/>
    <w:rsid w:val="004E443E"/>
    <w:rsid w:val="004E4443"/>
    <w:rsid w:val="004E5172"/>
    <w:rsid w:val="004E5395"/>
    <w:rsid w:val="004E53E5"/>
    <w:rsid w:val="004E57A3"/>
    <w:rsid w:val="004E5BEE"/>
    <w:rsid w:val="004E6201"/>
    <w:rsid w:val="004E6F8E"/>
    <w:rsid w:val="004E700A"/>
    <w:rsid w:val="004F0055"/>
    <w:rsid w:val="004F070D"/>
    <w:rsid w:val="004F1236"/>
    <w:rsid w:val="004F18A1"/>
    <w:rsid w:val="004F286B"/>
    <w:rsid w:val="004F2B34"/>
    <w:rsid w:val="004F5039"/>
    <w:rsid w:val="004F6333"/>
    <w:rsid w:val="004F66DF"/>
    <w:rsid w:val="00500521"/>
    <w:rsid w:val="005009A4"/>
    <w:rsid w:val="005011B3"/>
    <w:rsid w:val="005015D6"/>
    <w:rsid w:val="00501DBD"/>
    <w:rsid w:val="00502A42"/>
    <w:rsid w:val="00504575"/>
    <w:rsid w:val="00506BAC"/>
    <w:rsid w:val="00510544"/>
    <w:rsid w:val="005106B5"/>
    <w:rsid w:val="005111F1"/>
    <w:rsid w:val="00511DE0"/>
    <w:rsid w:val="00512849"/>
    <w:rsid w:val="00512B66"/>
    <w:rsid w:val="00513BDB"/>
    <w:rsid w:val="0051525E"/>
    <w:rsid w:val="00515B52"/>
    <w:rsid w:val="00515D91"/>
    <w:rsid w:val="00517072"/>
    <w:rsid w:val="00517441"/>
    <w:rsid w:val="00517894"/>
    <w:rsid w:val="00517A07"/>
    <w:rsid w:val="00517FDE"/>
    <w:rsid w:val="0052063E"/>
    <w:rsid w:val="00520949"/>
    <w:rsid w:val="00520F4D"/>
    <w:rsid w:val="0052145F"/>
    <w:rsid w:val="00521FAA"/>
    <w:rsid w:val="00522D9A"/>
    <w:rsid w:val="005232A4"/>
    <w:rsid w:val="005237E1"/>
    <w:rsid w:val="00524577"/>
    <w:rsid w:val="00524632"/>
    <w:rsid w:val="00525DD7"/>
    <w:rsid w:val="00526366"/>
    <w:rsid w:val="00526AE1"/>
    <w:rsid w:val="00526DCE"/>
    <w:rsid w:val="00526EB1"/>
    <w:rsid w:val="005270BD"/>
    <w:rsid w:val="0053002D"/>
    <w:rsid w:val="00530512"/>
    <w:rsid w:val="005310A0"/>
    <w:rsid w:val="005319B2"/>
    <w:rsid w:val="00531C15"/>
    <w:rsid w:val="00531C2D"/>
    <w:rsid w:val="0053280C"/>
    <w:rsid w:val="00532CC6"/>
    <w:rsid w:val="00533089"/>
    <w:rsid w:val="00533774"/>
    <w:rsid w:val="005339EB"/>
    <w:rsid w:val="0053414F"/>
    <w:rsid w:val="005350CA"/>
    <w:rsid w:val="005355D8"/>
    <w:rsid w:val="00535A08"/>
    <w:rsid w:val="00535D4A"/>
    <w:rsid w:val="00535ED7"/>
    <w:rsid w:val="00536DF8"/>
    <w:rsid w:val="00537B12"/>
    <w:rsid w:val="00540227"/>
    <w:rsid w:val="005405B7"/>
    <w:rsid w:val="00541C57"/>
    <w:rsid w:val="00541EB7"/>
    <w:rsid w:val="00541FF6"/>
    <w:rsid w:val="00542AB5"/>
    <w:rsid w:val="00543AF4"/>
    <w:rsid w:val="005460E8"/>
    <w:rsid w:val="00546414"/>
    <w:rsid w:val="005473D5"/>
    <w:rsid w:val="0054779A"/>
    <w:rsid w:val="0055071D"/>
    <w:rsid w:val="005514E6"/>
    <w:rsid w:val="005524D0"/>
    <w:rsid w:val="005538A0"/>
    <w:rsid w:val="00554E96"/>
    <w:rsid w:val="005553FC"/>
    <w:rsid w:val="00555A5C"/>
    <w:rsid w:val="00555B0C"/>
    <w:rsid w:val="0055665A"/>
    <w:rsid w:val="00556D35"/>
    <w:rsid w:val="005577E6"/>
    <w:rsid w:val="00557F8A"/>
    <w:rsid w:val="005604EC"/>
    <w:rsid w:val="00560701"/>
    <w:rsid w:val="0056079D"/>
    <w:rsid w:val="00560E5B"/>
    <w:rsid w:val="005618AF"/>
    <w:rsid w:val="00561CC2"/>
    <w:rsid w:val="005624D3"/>
    <w:rsid w:val="00562E5E"/>
    <w:rsid w:val="005630BA"/>
    <w:rsid w:val="00563D81"/>
    <w:rsid w:val="00565335"/>
    <w:rsid w:val="0056541A"/>
    <w:rsid w:val="00565E48"/>
    <w:rsid w:val="00566A54"/>
    <w:rsid w:val="00566AD4"/>
    <w:rsid w:val="00566EAF"/>
    <w:rsid w:val="00570279"/>
    <w:rsid w:val="00570584"/>
    <w:rsid w:val="00570B03"/>
    <w:rsid w:val="005719AC"/>
    <w:rsid w:val="00572983"/>
    <w:rsid w:val="005734CC"/>
    <w:rsid w:val="00573760"/>
    <w:rsid w:val="00573A23"/>
    <w:rsid w:val="00573EF4"/>
    <w:rsid w:val="00574219"/>
    <w:rsid w:val="005746F5"/>
    <w:rsid w:val="00575AAF"/>
    <w:rsid w:val="005762AC"/>
    <w:rsid w:val="005772C3"/>
    <w:rsid w:val="0057753B"/>
    <w:rsid w:val="005779C1"/>
    <w:rsid w:val="00580422"/>
    <w:rsid w:val="005808CB"/>
    <w:rsid w:val="00580AF9"/>
    <w:rsid w:val="00580D0F"/>
    <w:rsid w:val="00583052"/>
    <w:rsid w:val="00583073"/>
    <w:rsid w:val="00583D9C"/>
    <w:rsid w:val="00584F24"/>
    <w:rsid w:val="005859B7"/>
    <w:rsid w:val="00586DE6"/>
    <w:rsid w:val="00587104"/>
    <w:rsid w:val="0058711B"/>
    <w:rsid w:val="00587226"/>
    <w:rsid w:val="00587AE8"/>
    <w:rsid w:val="00590350"/>
    <w:rsid w:val="00592280"/>
    <w:rsid w:val="0059380E"/>
    <w:rsid w:val="00593849"/>
    <w:rsid w:val="00593F82"/>
    <w:rsid w:val="005950A8"/>
    <w:rsid w:val="00595369"/>
    <w:rsid w:val="0059594C"/>
    <w:rsid w:val="00595D39"/>
    <w:rsid w:val="0059667A"/>
    <w:rsid w:val="0059689F"/>
    <w:rsid w:val="00596B16"/>
    <w:rsid w:val="005970EF"/>
    <w:rsid w:val="005A0848"/>
    <w:rsid w:val="005A0E2D"/>
    <w:rsid w:val="005A1E6B"/>
    <w:rsid w:val="005A286C"/>
    <w:rsid w:val="005A29F6"/>
    <w:rsid w:val="005A3091"/>
    <w:rsid w:val="005A3B20"/>
    <w:rsid w:val="005A5199"/>
    <w:rsid w:val="005A5D2C"/>
    <w:rsid w:val="005A5E02"/>
    <w:rsid w:val="005A5F60"/>
    <w:rsid w:val="005A659D"/>
    <w:rsid w:val="005A7D4E"/>
    <w:rsid w:val="005B0826"/>
    <w:rsid w:val="005B093A"/>
    <w:rsid w:val="005B0CEF"/>
    <w:rsid w:val="005B0E69"/>
    <w:rsid w:val="005B1243"/>
    <w:rsid w:val="005B1736"/>
    <w:rsid w:val="005B2AB2"/>
    <w:rsid w:val="005B2AD3"/>
    <w:rsid w:val="005B4407"/>
    <w:rsid w:val="005B46E3"/>
    <w:rsid w:val="005B4CB5"/>
    <w:rsid w:val="005B5192"/>
    <w:rsid w:val="005B5828"/>
    <w:rsid w:val="005B5CA1"/>
    <w:rsid w:val="005B6477"/>
    <w:rsid w:val="005B6FFA"/>
    <w:rsid w:val="005B728B"/>
    <w:rsid w:val="005B73C7"/>
    <w:rsid w:val="005C00FB"/>
    <w:rsid w:val="005C1583"/>
    <w:rsid w:val="005C26B3"/>
    <w:rsid w:val="005C329C"/>
    <w:rsid w:val="005C4405"/>
    <w:rsid w:val="005C633E"/>
    <w:rsid w:val="005C6389"/>
    <w:rsid w:val="005C7207"/>
    <w:rsid w:val="005D00DB"/>
    <w:rsid w:val="005D1062"/>
    <w:rsid w:val="005D1175"/>
    <w:rsid w:val="005D2272"/>
    <w:rsid w:val="005D22C5"/>
    <w:rsid w:val="005D2AEA"/>
    <w:rsid w:val="005D40EE"/>
    <w:rsid w:val="005D57C5"/>
    <w:rsid w:val="005D580E"/>
    <w:rsid w:val="005D5E3D"/>
    <w:rsid w:val="005D7D96"/>
    <w:rsid w:val="005E0E75"/>
    <w:rsid w:val="005E106F"/>
    <w:rsid w:val="005E1098"/>
    <w:rsid w:val="005E1B00"/>
    <w:rsid w:val="005E209F"/>
    <w:rsid w:val="005E298A"/>
    <w:rsid w:val="005E2F02"/>
    <w:rsid w:val="005E3A49"/>
    <w:rsid w:val="005E3B88"/>
    <w:rsid w:val="005E512D"/>
    <w:rsid w:val="005E55EF"/>
    <w:rsid w:val="005E5A37"/>
    <w:rsid w:val="005E78CF"/>
    <w:rsid w:val="005F1897"/>
    <w:rsid w:val="005F2370"/>
    <w:rsid w:val="005F3538"/>
    <w:rsid w:val="005F4709"/>
    <w:rsid w:val="005F4994"/>
    <w:rsid w:val="005F625C"/>
    <w:rsid w:val="005F6BB1"/>
    <w:rsid w:val="005F6FB2"/>
    <w:rsid w:val="005F7056"/>
    <w:rsid w:val="005F7528"/>
    <w:rsid w:val="005F7738"/>
    <w:rsid w:val="005F77BD"/>
    <w:rsid w:val="005F7843"/>
    <w:rsid w:val="005F7CC1"/>
    <w:rsid w:val="005F7CE4"/>
    <w:rsid w:val="00601EC8"/>
    <w:rsid w:val="00602297"/>
    <w:rsid w:val="006027DA"/>
    <w:rsid w:val="00602F70"/>
    <w:rsid w:val="006037BF"/>
    <w:rsid w:val="00604191"/>
    <w:rsid w:val="00604241"/>
    <w:rsid w:val="00604BD9"/>
    <w:rsid w:val="006057A0"/>
    <w:rsid w:val="006064CF"/>
    <w:rsid w:val="00607175"/>
    <w:rsid w:val="00607995"/>
    <w:rsid w:val="006107FE"/>
    <w:rsid w:val="006114FC"/>
    <w:rsid w:val="00611771"/>
    <w:rsid w:val="006121BA"/>
    <w:rsid w:val="00612365"/>
    <w:rsid w:val="00612ED2"/>
    <w:rsid w:val="006134DA"/>
    <w:rsid w:val="00613EFF"/>
    <w:rsid w:val="00615060"/>
    <w:rsid w:val="006160C2"/>
    <w:rsid w:val="00616778"/>
    <w:rsid w:val="006168F7"/>
    <w:rsid w:val="006171D5"/>
    <w:rsid w:val="00617659"/>
    <w:rsid w:val="00617B86"/>
    <w:rsid w:val="006202E0"/>
    <w:rsid w:val="00621417"/>
    <w:rsid w:val="006216FD"/>
    <w:rsid w:val="00621EEF"/>
    <w:rsid w:val="006232DE"/>
    <w:rsid w:val="006234E6"/>
    <w:rsid w:val="00623511"/>
    <w:rsid w:val="0062420D"/>
    <w:rsid w:val="00627170"/>
    <w:rsid w:val="006273F8"/>
    <w:rsid w:val="0063019A"/>
    <w:rsid w:val="0063044F"/>
    <w:rsid w:val="00630753"/>
    <w:rsid w:val="0063130F"/>
    <w:rsid w:val="00631D46"/>
    <w:rsid w:val="00632405"/>
    <w:rsid w:val="00634485"/>
    <w:rsid w:val="006347CF"/>
    <w:rsid w:val="00635E46"/>
    <w:rsid w:val="0063697C"/>
    <w:rsid w:val="00636E77"/>
    <w:rsid w:val="00637BAB"/>
    <w:rsid w:val="0064016F"/>
    <w:rsid w:val="0064145B"/>
    <w:rsid w:val="0064154A"/>
    <w:rsid w:val="006424EB"/>
    <w:rsid w:val="0064351D"/>
    <w:rsid w:val="00643C40"/>
    <w:rsid w:val="00643CCD"/>
    <w:rsid w:val="00643FB6"/>
    <w:rsid w:val="006443BD"/>
    <w:rsid w:val="006458D2"/>
    <w:rsid w:val="00646069"/>
    <w:rsid w:val="00646353"/>
    <w:rsid w:val="006463E7"/>
    <w:rsid w:val="00646EEB"/>
    <w:rsid w:val="00651F8F"/>
    <w:rsid w:val="006523EF"/>
    <w:rsid w:val="006537BE"/>
    <w:rsid w:val="006538CC"/>
    <w:rsid w:val="00654194"/>
    <w:rsid w:val="006541A7"/>
    <w:rsid w:val="00654533"/>
    <w:rsid w:val="006546AE"/>
    <w:rsid w:val="0065522F"/>
    <w:rsid w:val="00656FB1"/>
    <w:rsid w:val="00657CE4"/>
    <w:rsid w:val="006626FB"/>
    <w:rsid w:val="0066331A"/>
    <w:rsid w:val="006636B7"/>
    <w:rsid w:val="006643F7"/>
    <w:rsid w:val="00664408"/>
    <w:rsid w:val="00664699"/>
    <w:rsid w:val="00665004"/>
    <w:rsid w:val="006656D8"/>
    <w:rsid w:val="00665D5C"/>
    <w:rsid w:val="00665F0C"/>
    <w:rsid w:val="00666BC2"/>
    <w:rsid w:val="00670403"/>
    <w:rsid w:val="00670E03"/>
    <w:rsid w:val="00671AB5"/>
    <w:rsid w:val="00675444"/>
    <w:rsid w:val="00675B63"/>
    <w:rsid w:val="00675D55"/>
    <w:rsid w:val="006777C8"/>
    <w:rsid w:val="006778CF"/>
    <w:rsid w:val="006806CB"/>
    <w:rsid w:val="00681EDC"/>
    <w:rsid w:val="0068204A"/>
    <w:rsid w:val="00682826"/>
    <w:rsid w:val="00682BE6"/>
    <w:rsid w:val="00682C9C"/>
    <w:rsid w:val="00684CF9"/>
    <w:rsid w:val="00685BB9"/>
    <w:rsid w:val="006864F5"/>
    <w:rsid w:val="006867DA"/>
    <w:rsid w:val="0068772A"/>
    <w:rsid w:val="00687A0B"/>
    <w:rsid w:val="0069185E"/>
    <w:rsid w:val="006926A2"/>
    <w:rsid w:val="006931C5"/>
    <w:rsid w:val="006944D7"/>
    <w:rsid w:val="006949C8"/>
    <w:rsid w:val="00695CE9"/>
    <w:rsid w:val="00697742"/>
    <w:rsid w:val="006A13CF"/>
    <w:rsid w:val="006A1829"/>
    <w:rsid w:val="006A1C6F"/>
    <w:rsid w:val="006A24CC"/>
    <w:rsid w:val="006A2F23"/>
    <w:rsid w:val="006A3DA1"/>
    <w:rsid w:val="006A5A7E"/>
    <w:rsid w:val="006A68BB"/>
    <w:rsid w:val="006A6ECB"/>
    <w:rsid w:val="006A7D91"/>
    <w:rsid w:val="006B0E07"/>
    <w:rsid w:val="006B25FF"/>
    <w:rsid w:val="006B2688"/>
    <w:rsid w:val="006B461C"/>
    <w:rsid w:val="006B4633"/>
    <w:rsid w:val="006B5283"/>
    <w:rsid w:val="006B5665"/>
    <w:rsid w:val="006B5847"/>
    <w:rsid w:val="006B5FBB"/>
    <w:rsid w:val="006B65F4"/>
    <w:rsid w:val="006B6F23"/>
    <w:rsid w:val="006B7EAA"/>
    <w:rsid w:val="006B7F8B"/>
    <w:rsid w:val="006B7F8D"/>
    <w:rsid w:val="006C1311"/>
    <w:rsid w:val="006C27D7"/>
    <w:rsid w:val="006C3808"/>
    <w:rsid w:val="006C4EF1"/>
    <w:rsid w:val="006C5EFB"/>
    <w:rsid w:val="006C7E81"/>
    <w:rsid w:val="006D03A4"/>
    <w:rsid w:val="006D08F4"/>
    <w:rsid w:val="006D095C"/>
    <w:rsid w:val="006D0A70"/>
    <w:rsid w:val="006D2373"/>
    <w:rsid w:val="006D33CF"/>
    <w:rsid w:val="006D4B3D"/>
    <w:rsid w:val="006D5846"/>
    <w:rsid w:val="006D592F"/>
    <w:rsid w:val="006D6E48"/>
    <w:rsid w:val="006D72AC"/>
    <w:rsid w:val="006D7B05"/>
    <w:rsid w:val="006D7B1B"/>
    <w:rsid w:val="006D7EED"/>
    <w:rsid w:val="006E0A92"/>
    <w:rsid w:val="006E0C40"/>
    <w:rsid w:val="006E0D87"/>
    <w:rsid w:val="006E0DCB"/>
    <w:rsid w:val="006E11CE"/>
    <w:rsid w:val="006E1950"/>
    <w:rsid w:val="006E3027"/>
    <w:rsid w:val="006E3267"/>
    <w:rsid w:val="006E3467"/>
    <w:rsid w:val="006E4958"/>
    <w:rsid w:val="006E4B6A"/>
    <w:rsid w:val="006E4F0B"/>
    <w:rsid w:val="006E4F5E"/>
    <w:rsid w:val="006E545D"/>
    <w:rsid w:val="006E6389"/>
    <w:rsid w:val="006E662D"/>
    <w:rsid w:val="006E686E"/>
    <w:rsid w:val="006E6A8B"/>
    <w:rsid w:val="006E6C5C"/>
    <w:rsid w:val="006F08AD"/>
    <w:rsid w:val="006F2BF2"/>
    <w:rsid w:val="006F30F8"/>
    <w:rsid w:val="006F4A36"/>
    <w:rsid w:val="006F5BB0"/>
    <w:rsid w:val="006F5E19"/>
    <w:rsid w:val="006F63F1"/>
    <w:rsid w:val="006F6443"/>
    <w:rsid w:val="006F7E05"/>
    <w:rsid w:val="00700018"/>
    <w:rsid w:val="007027A9"/>
    <w:rsid w:val="007029FB"/>
    <w:rsid w:val="00703444"/>
    <w:rsid w:val="00704000"/>
    <w:rsid w:val="007041E8"/>
    <w:rsid w:val="007049AA"/>
    <w:rsid w:val="00704E7C"/>
    <w:rsid w:val="00705D56"/>
    <w:rsid w:val="00705EEA"/>
    <w:rsid w:val="00706109"/>
    <w:rsid w:val="00706343"/>
    <w:rsid w:val="007065F3"/>
    <w:rsid w:val="00706BF4"/>
    <w:rsid w:val="00706F00"/>
    <w:rsid w:val="0070703E"/>
    <w:rsid w:val="00707983"/>
    <w:rsid w:val="007104A0"/>
    <w:rsid w:val="00711E44"/>
    <w:rsid w:val="007150C9"/>
    <w:rsid w:val="00716A17"/>
    <w:rsid w:val="00716CFB"/>
    <w:rsid w:val="007171AE"/>
    <w:rsid w:val="007174FB"/>
    <w:rsid w:val="00717B16"/>
    <w:rsid w:val="00720150"/>
    <w:rsid w:val="0072058C"/>
    <w:rsid w:val="007229D4"/>
    <w:rsid w:val="007241AA"/>
    <w:rsid w:val="00726CF9"/>
    <w:rsid w:val="00726EA5"/>
    <w:rsid w:val="00730B11"/>
    <w:rsid w:val="00731A37"/>
    <w:rsid w:val="007320F3"/>
    <w:rsid w:val="0073211B"/>
    <w:rsid w:val="00733652"/>
    <w:rsid w:val="007336E7"/>
    <w:rsid w:val="00733FF3"/>
    <w:rsid w:val="00734DA4"/>
    <w:rsid w:val="0073551B"/>
    <w:rsid w:val="007359EB"/>
    <w:rsid w:val="00736C06"/>
    <w:rsid w:val="00736C23"/>
    <w:rsid w:val="007373A9"/>
    <w:rsid w:val="007403AD"/>
    <w:rsid w:val="007410CB"/>
    <w:rsid w:val="00742221"/>
    <w:rsid w:val="00743468"/>
    <w:rsid w:val="00745263"/>
    <w:rsid w:val="00745ACE"/>
    <w:rsid w:val="00745D2C"/>
    <w:rsid w:val="007471DF"/>
    <w:rsid w:val="00747354"/>
    <w:rsid w:val="0074793F"/>
    <w:rsid w:val="00747EDE"/>
    <w:rsid w:val="00750E0A"/>
    <w:rsid w:val="00751543"/>
    <w:rsid w:val="0075210E"/>
    <w:rsid w:val="007522D6"/>
    <w:rsid w:val="007531C7"/>
    <w:rsid w:val="00754AFA"/>
    <w:rsid w:val="00762FD7"/>
    <w:rsid w:val="00763381"/>
    <w:rsid w:val="007633EA"/>
    <w:rsid w:val="00763A7B"/>
    <w:rsid w:val="00763F87"/>
    <w:rsid w:val="00765660"/>
    <w:rsid w:val="00765EDE"/>
    <w:rsid w:val="00767FDF"/>
    <w:rsid w:val="007720D8"/>
    <w:rsid w:val="0077277F"/>
    <w:rsid w:val="00772CB8"/>
    <w:rsid w:val="00772CEC"/>
    <w:rsid w:val="00772F5D"/>
    <w:rsid w:val="00772FF8"/>
    <w:rsid w:val="00773561"/>
    <w:rsid w:val="00773989"/>
    <w:rsid w:val="00774988"/>
    <w:rsid w:val="0077503C"/>
    <w:rsid w:val="00775470"/>
    <w:rsid w:val="00775630"/>
    <w:rsid w:val="00776C9C"/>
    <w:rsid w:val="00776D3B"/>
    <w:rsid w:val="0077713F"/>
    <w:rsid w:val="0077737C"/>
    <w:rsid w:val="0077772A"/>
    <w:rsid w:val="00781033"/>
    <w:rsid w:val="00781C48"/>
    <w:rsid w:val="0078234C"/>
    <w:rsid w:val="00782395"/>
    <w:rsid w:val="007824BA"/>
    <w:rsid w:val="00782744"/>
    <w:rsid w:val="00782E78"/>
    <w:rsid w:val="007833E6"/>
    <w:rsid w:val="0078425E"/>
    <w:rsid w:val="007844EE"/>
    <w:rsid w:val="00784515"/>
    <w:rsid w:val="007848BC"/>
    <w:rsid w:val="00785515"/>
    <w:rsid w:val="00785796"/>
    <w:rsid w:val="00785AD4"/>
    <w:rsid w:val="00786455"/>
    <w:rsid w:val="00786D82"/>
    <w:rsid w:val="00787BEF"/>
    <w:rsid w:val="007900DF"/>
    <w:rsid w:val="00790445"/>
    <w:rsid w:val="00791313"/>
    <w:rsid w:val="007916C1"/>
    <w:rsid w:val="007923F9"/>
    <w:rsid w:val="00792A9D"/>
    <w:rsid w:val="007932D8"/>
    <w:rsid w:val="00793399"/>
    <w:rsid w:val="00793DE4"/>
    <w:rsid w:val="0079415C"/>
    <w:rsid w:val="007941A5"/>
    <w:rsid w:val="007941D5"/>
    <w:rsid w:val="00794F58"/>
    <w:rsid w:val="00795BEC"/>
    <w:rsid w:val="00797698"/>
    <w:rsid w:val="0079797B"/>
    <w:rsid w:val="007A0350"/>
    <w:rsid w:val="007A0505"/>
    <w:rsid w:val="007A0A39"/>
    <w:rsid w:val="007A0CAC"/>
    <w:rsid w:val="007A1102"/>
    <w:rsid w:val="007A180D"/>
    <w:rsid w:val="007A2949"/>
    <w:rsid w:val="007A3D29"/>
    <w:rsid w:val="007A3EF4"/>
    <w:rsid w:val="007A4DBB"/>
    <w:rsid w:val="007A59C7"/>
    <w:rsid w:val="007A5B4C"/>
    <w:rsid w:val="007A69FC"/>
    <w:rsid w:val="007A7743"/>
    <w:rsid w:val="007A7D15"/>
    <w:rsid w:val="007B00D3"/>
    <w:rsid w:val="007B017E"/>
    <w:rsid w:val="007B09E3"/>
    <w:rsid w:val="007B14E6"/>
    <w:rsid w:val="007B168A"/>
    <w:rsid w:val="007B187A"/>
    <w:rsid w:val="007B27BE"/>
    <w:rsid w:val="007B2B53"/>
    <w:rsid w:val="007B2EB8"/>
    <w:rsid w:val="007B3A16"/>
    <w:rsid w:val="007B47D1"/>
    <w:rsid w:val="007B503A"/>
    <w:rsid w:val="007B5291"/>
    <w:rsid w:val="007B5884"/>
    <w:rsid w:val="007B78E2"/>
    <w:rsid w:val="007B7E50"/>
    <w:rsid w:val="007B7E68"/>
    <w:rsid w:val="007C0454"/>
    <w:rsid w:val="007C06A0"/>
    <w:rsid w:val="007C09A3"/>
    <w:rsid w:val="007C0DB5"/>
    <w:rsid w:val="007C1115"/>
    <w:rsid w:val="007C1AE6"/>
    <w:rsid w:val="007C1B12"/>
    <w:rsid w:val="007C1B36"/>
    <w:rsid w:val="007C2074"/>
    <w:rsid w:val="007C4655"/>
    <w:rsid w:val="007C4F14"/>
    <w:rsid w:val="007C550C"/>
    <w:rsid w:val="007C6CBA"/>
    <w:rsid w:val="007C6D73"/>
    <w:rsid w:val="007C6EEC"/>
    <w:rsid w:val="007C6F72"/>
    <w:rsid w:val="007D09A4"/>
    <w:rsid w:val="007D0ABD"/>
    <w:rsid w:val="007D19FD"/>
    <w:rsid w:val="007D1BB9"/>
    <w:rsid w:val="007D1CAC"/>
    <w:rsid w:val="007D1D90"/>
    <w:rsid w:val="007D1F1B"/>
    <w:rsid w:val="007D275B"/>
    <w:rsid w:val="007D38CF"/>
    <w:rsid w:val="007D3928"/>
    <w:rsid w:val="007D4FE6"/>
    <w:rsid w:val="007D5989"/>
    <w:rsid w:val="007D5F4A"/>
    <w:rsid w:val="007D6CEB"/>
    <w:rsid w:val="007D6D70"/>
    <w:rsid w:val="007D73EC"/>
    <w:rsid w:val="007D7A63"/>
    <w:rsid w:val="007E0C21"/>
    <w:rsid w:val="007E0E21"/>
    <w:rsid w:val="007E1FF4"/>
    <w:rsid w:val="007E2FEA"/>
    <w:rsid w:val="007E335F"/>
    <w:rsid w:val="007E34D1"/>
    <w:rsid w:val="007E3596"/>
    <w:rsid w:val="007E4089"/>
    <w:rsid w:val="007E4216"/>
    <w:rsid w:val="007E5B60"/>
    <w:rsid w:val="007E5CB7"/>
    <w:rsid w:val="007E5F96"/>
    <w:rsid w:val="007E5F9B"/>
    <w:rsid w:val="007E6263"/>
    <w:rsid w:val="007E629D"/>
    <w:rsid w:val="007E71E1"/>
    <w:rsid w:val="007E79BE"/>
    <w:rsid w:val="007E7A3E"/>
    <w:rsid w:val="007F0E5D"/>
    <w:rsid w:val="007F183E"/>
    <w:rsid w:val="007F2451"/>
    <w:rsid w:val="007F2DBE"/>
    <w:rsid w:val="007F39EA"/>
    <w:rsid w:val="007F3B89"/>
    <w:rsid w:val="007F42AA"/>
    <w:rsid w:val="007F4654"/>
    <w:rsid w:val="007F518C"/>
    <w:rsid w:val="007F5CA8"/>
    <w:rsid w:val="007F5EDC"/>
    <w:rsid w:val="007F60EB"/>
    <w:rsid w:val="007F6BBB"/>
    <w:rsid w:val="00800237"/>
    <w:rsid w:val="00800275"/>
    <w:rsid w:val="008006BC"/>
    <w:rsid w:val="00800D6B"/>
    <w:rsid w:val="008015F5"/>
    <w:rsid w:val="008015FC"/>
    <w:rsid w:val="00801785"/>
    <w:rsid w:val="008017E5"/>
    <w:rsid w:val="00801C98"/>
    <w:rsid w:val="00801E49"/>
    <w:rsid w:val="00802863"/>
    <w:rsid w:val="008028C2"/>
    <w:rsid w:val="00802B57"/>
    <w:rsid w:val="00803B0F"/>
    <w:rsid w:val="00804853"/>
    <w:rsid w:val="00804AA1"/>
    <w:rsid w:val="00807E7F"/>
    <w:rsid w:val="00811078"/>
    <w:rsid w:val="008110D0"/>
    <w:rsid w:val="00811A88"/>
    <w:rsid w:val="008120AB"/>
    <w:rsid w:val="00813E02"/>
    <w:rsid w:val="0081663E"/>
    <w:rsid w:val="00816BD1"/>
    <w:rsid w:val="0082079F"/>
    <w:rsid w:val="00821362"/>
    <w:rsid w:val="00821CA4"/>
    <w:rsid w:val="00822AD4"/>
    <w:rsid w:val="00822C5B"/>
    <w:rsid w:val="00824566"/>
    <w:rsid w:val="0083082D"/>
    <w:rsid w:val="00830FA0"/>
    <w:rsid w:val="0083233D"/>
    <w:rsid w:val="008324F6"/>
    <w:rsid w:val="00832CC8"/>
    <w:rsid w:val="008336E9"/>
    <w:rsid w:val="0083381C"/>
    <w:rsid w:val="00834075"/>
    <w:rsid w:val="00835499"/>
    <w:rsid w:val="008369EF"/>
    <w:rsid w:val="0083770F"/>
    <w:rsid w:val="0084018C"/>
    <w:rsid w:val="00840A08"/>
    <w:rsid w:val="00841974"/>
    <w:rsid w:val="00841F45"/>
    <w:rsid w:val="00842CB9"/>
    <w:rsid w:val="0084607D"/>
    <w:rsid w:val="00846504"/>
    <w:rsid w:val="008472CE"/>
    <w:rsid w:val="00851591"/>
    <w:rsid w:val="0085182A"/>
    <w:rsid w:val="00851BE0"/>
    <w:rsid w:val="00854827"/>
    <w:rsid w:val="00854B35"/>
    <w:rsid w:val="00854E15"/>
    <w:rsid w:val="0085537B"/>
    <w:rsid w:val="0085626D"/>
    <w:rsid w:val="00856793"/>
    <w:rsid w:val="00856CB0"/>
    <w:rsid w:val="0085724A"/>
    <w:rsid w:val="0085770B"/>
    <w:rsid w:val="00857A51"/>
    <w:rsid w:val="00860098"/>
    <w:rsid w:val="008608C0"/>
    <w:rsid w:val="00860BF9"/>
    <w:rsid w:val="00861D7D"/>
    <w:rsid w:val="00865AEE"/>
    <w:rsid w:val="008663D1"/>
    <w:rsid w:val="00866A39"/>
    <w:rsid w:val="00866E6B"/>
    <w:rsid w:val="00870B66"/>
    <w:rsid w:val="00870CCA"/>
    <w:rsid w:val="0087104B"/>
    <w:rsid w:val="008718F3"/>
    <w:rsid w:val="008723CE"/>
    <w:rsid w:val="008726C5"/>
    <w:rsid w:val="00872AE0"/>
    <w:rsid w:val="00872C39"/>
    <w:rsid w:val="00875110"/>
    <w:rsid w:val="008769B8"/>
    <w:rsid w:val="0087719B"/>
    <w:rsid w:val="00877437"/>
    <w:rsid w:val="008774AB"/>
    <w:rsid w:val="00877682"/>
    <w:rsid w:val="00877941"/>
    <w:rsid w:val="00877CAA"/>
    <w:rsid w:val="00881D2E"/>
    <w:rsid w:val="00881E99"/>
    <w:rsid w:val="00882429"/>
    <w:rsid w:val="008829C9"/>
    <w:rsid w:val="00883C54"/>
    <w:rsid w:val="00883D21"/>
    <w:rsid w:val="008846E7"/>
    <w:rsid w:val="008859C0"/>
    <w:rsid w:val="00885DFC"/>
    <w:rsid w:val="0088696E"/>
    <w:rsid w:val="00886F62"/>
    <w:rsid w:val="00890AA4"/>
    <w:rsid w:val="008913BE"/>
    <w:rsid w:val="00891725"/>
    <w:rsid w:val="0089215C"/>
    <w:rsid w:val="00892341"/>
    <w:rsid w:val="00892AFC"/>
    <w:rsid w:val="00893AAC"/>
    <w:rsid w:val="00895784"/>
    <w:rsid w:val="00895794"/>
    <w:rsid w:val="00895D85"/>
    <w:rsid w:val="00896A8C"/>
    <w:rsid w:val="00897EFB"/>
    <w:rsid w:val="008A07E0"/>
    <w:rsid w:val="008A0AE3"/>
    <w:rsid w:val="008A0EBF"/>
    <w:rsid w:val="008A0EEB"/>
    <w:rsid w:val="008A1082"/>
    <w:rsid w:val="008A115E"/>
    <w:rsid w:val="008A13F3"/>
    <w:rsid w:val="008A19AF"/>
    <w:rsid w:val="008A19B9"/>
    <w:rsid w:val="008A3F13"/>
    <w:rsid w:val="008A4058"/>
    <w:rsid w:val="008A42E8"/>
    <w:rsid w:val="008A44BB"/>
    <w:rsid w:val="008A4658"/>
    <w:rsid w:val="008A46E9"/>
    <w:rsid w:val="008A52C1"/>
    <w:rsid w:val="008A532F"/>
    <w:rsid w:val="008A53AE"/>
    <w:rsid w:val="008A5824"/>
    <w:rsid w:val="008A60A5"/>
    <w:rsid w:val="008B0246"/>
    <w:rsid w:val="008B06EB"/>
    <w:rsid w:val="008B0C8C"/>
    <w:rsid w:val="008B0F52"/>
    <w:rsid w:val="008B1FAE"/>
    <w:rsid w:val="008B220C"/>
    <w:rsid w:val="008B2902"/>
    <w:rsid w:val="008B2B32"/>
    <w:rsid w:val="008B3D17"/>
    <w:rsid w:val="008B4B2D"/>
    <w:rsid w:val="008B4DF2"/>
    <w:rsid w:val="008B554A"/>
    <w:rsid w:val="008B599B"/>
    <w:rsid w:val="008B6015"/>
    <w:rsid w:val="008B72C9"/>
    <w:rsid w:val="008B768E"/>
    <w:rsid w:val="008C15B8"/>
    <w:rsid w:val="008C172A"/>
    <w:rsid w:val="008C1868"/>
    <w:rsid w:val="008C23B3"/>
    <w:rsid w:val="008C2938"/>
    <w:rsid w:val="008C2A58"/>
    <w:rsid w:val="008C36D2"/>
    <w:rsid w:val="008C4079"/>
    <w:rsid w:val="008C6AC3"/>
    <w:rsid w:val="008D1526"/>
    <w:rsid w:val="008D21A0"/>
    <w:rsid w:val="008D22FA"/>
    <w:rsid w:val="008D26E2"/>
    <w:rsid w:val="008D27A8"/>
    <w:rsid w:val="008D3629"/>
    <w:rsid w:val="008D3C96"/>
    <w:rsid w:val="008D413B"/>
    <w:rsid w:val="008D44A6"/>
    <w:rsid w:val="008D47A9"/>
    <w:rsid w:val="008D4AD2"/>
    <w:rsid w:val="008D4E1F"/>
    <w:rsid w:val="008D601C"/>
    <w:rsid w:val="008D622A"/>
    <w:rsid w:val="008D6BA3"/>
    <w:rsid w:val="008D6C4D"/>
    <w:rsid w:val="008D79FF"/>
    <w:rsid w:val="008E0971"/>
    <w:rsid w:val="008E1367"/>
    <w:rsid w:val="008E1D06"/>
    <w:rsid w:val="008E1EF2"/>
    <w:rsid w:val="008E24B1"/>
    <w:rsid w:val="008E2AB3"/>
    <w:rsid w:val="008E2E33"/>
    <w:rsid w:val="008E31C6"/>
    <w:rsid w:val="008E440B"/>
    <w:rsid w:val="008E44BF"/>
    <w:rsid w:val="008E46EE"/>
    <w:rsid w:val="008E4C23"/>
    <w:rsid w:val="008E523B"/>
    <w:rsid w:val="008E551E"/>
    <w:rsid w:val="008E5725"/>
    <w:rsid w:val="008E7045"/>
    <w:rsid w:val="008E7F2C"/>
    <w:rsid w:val="008F0DCA"/>
    <w:rsid w:val="008F0DFF"/>
    <w:rsid w:val="008F1FE5"/>
    <w:rsid w:val="008F2CCB"/>
    <w:rsid w:val="008F2FB3"/>
    <w:rsid w:val="008F3235"/>
    <w:rsid w:val="008F374D"/>
    <w:rsid w:val="008F38B3"/>
    <w:rsid w:val="008F55F8"/>
    <w:rsid w:val="008F5638"/>
    <w:rsid w:val="008F7691"/>
    <w:rsid w:val="008F7AC9"/>
    <w:rsid w:val="0090038C"/>
    <w:rsid w:val="00900959"/>
    <w:rsid w:val="00901529"/>
    <w:rsid w:val="009020E8"/>
    <w:rsid w:val="00902202"/>
    <w:rsid w:val="00902C0E"/>
    <w:rsid w:val="00905E52"/>
    <w:rsid w:val="00906335"/>
    <w:rsid w:val="00906F62"/>
    <w:rsid w:val="009072A8"/>
    <w:rsid w:val="00910E57"/>
    <w:rsid w:val="00912C50"/>
    <w:rsid w:val="00913440"/>
    <w:rsid w:val="00913D5A"/>
    <w:rsid w:val="009143B4"/>
    <w:rsid w:val="0091441B"/>
    <w:rsid w:val="0091442A"/>
    <w:rsid w:val="00914D6D"/>
    <w:rsid w:val="009150AF"/>
    <w:rsid w:val="0091642B"/>
    <w:rsid w:val="009166BC"/>
    <w:rsid w:val="00916849"/>
    <w:rsid w:val="00920893"/>
    <w:rsid w:val="00920CB9"/>
    <w:rsid w:val="00921378"/>
    <w:rsid w:val="00921D03"/>
    <w:rsid w:val="009228AC"/>
    <w:rsid w:val="00922FEA"/>
    <w:rsid w:val="009235C9"/>
    <w:rsid w:val="009237E5"/>
    <w:rsid w:val="00924578"/>
    <w:rsid w:val="0092515E"/>
    <w:rsid w:val="00925C6B"/>
    <w:rsid w:val="00925F06"/>
    <w:rsid w:val="009262BE"/>
    <w:rsid w:val="00926521"/>
    <w:rsid w:val="00926591"/>
    <w:rsid w:val="009268C5"/>
    <w:rsid w:val="00926A68"/>
    <w:rsid w:val="00926EF9"/>
    <w:rsid w:val="0092711E"/>
    <w:rsid w:val="00927159"/>
    <w:rsid w:val="00927AA9"/>
    <w:rsid w:val="009301DF"/>
    <w:rsid w:val="009309E9"/>
    <w:rsid w:val="00930AD4"/>
    <w:rsid w:val="00930D4A"/>
    <w:rsid w:val="00931403"/>
    <w:rsid w:val="0093144E"/>
    <w:rsid w:val="00931929"/>
    <w:rsid w:val="009320A9"/>
    <w:rsid w:val="0093253F"/>
    <w:rsid w:val="00933088"/>
    <w:rsid w:val="00934831"/>
    <w:rsid w:val="00934B71"/>
    <w:rsid w:val="0093540B"/>
    <w:rsid w:val="009355D3"/>
    <w:rsid w:val="009356A3"/>
    <w:rsid w:val="00936373"/>
    <w:rsid w:val="009364C0"/>
    <w:rsid w:val="00937D02"/>
    <w:rsid w:val="00937E76"/>
    <w:rsid w:val="00942235"/>
    <w:rsid w:val="00942272"/>
    <w:rsid w:val="00942279"/>
    <w:rsid w:val="009422C4"/>
    <w:rsid w:val="00943662"/>
    <w:rsid w:val="00943B51"/>
    <w:rsid w:val="00944B64"/>
    <w:rsid w:val="0094527D"/>
    <w:rsid w:val="0094607A"/>
    <w:rsid w:val="00946089"/>
    <w:rsid w:val="00950382"/>
    <w:rsid w:val="00952D91"/>
    <w:rsid w:val="009533C6"/>
    <w:rsid w:val="00954E86"/>
    <w:rsid w:val="009555E2"/>
    <w:rsid w:val="00957037"/>
    <w:rsid w:val="009605AE"/>
    <w:rsid w:val="0096089A"/>
    <w:rsid w:val="00960E56"/>
    <w:rsid w:val="00961185"/>
    <w:rsid w:val="00961D80"/>
    <w:rsid w:val="00963724"/>
    <w:rsid w:val="00963A3E"/>
    <w:rsid w:val="0096442A"/>
    <w:rsid w:val="0096495C"/>
    <w:rsid w:val="00964E5D"/>
    <w:rsid w:val="009653CE"/>
    <w:rsid w:val="009657AA"/>
    <w:rsid w:val="00965BC4"/>
    <w:rsid w:val="009678AC"/>
    <w:rsid w:val="00967AD0"/>
    <w:rsid w:val="0097050B"/>
    <w:rsid w:val="009711FC"/>
    <w:rsid w:val="0097156D"/>
    <w:rsid w:val="00971F43"/>
    <w:rsid w:val="009722B8"/>
    <w:rsid w:val="0097232C"/>
    <w:rsid w:val="00972A01"/>
    <w:rsid w:val="0097428A"/>
    <w:rsid w:val="00975EB9"/>
    <w:rsid w:val="009760EC"/>
    <w:rsid w:val="009769F9"/>
    <w:rsid w:val="00976D4D"/>
    <w:rsid w:val="00977715"/>
    <w:rsid w:val="00977C51"/>
    <w:rsid w:val="00980617"/>
    <w:rsid w:val="009821F0"/>
    <w:rsid w:val="00982B08"/>
    <w:rsid w:val="00982C45"/>
    <w:rsid w:val="00983762"/>
    <w:rsid w:val="00983EE2"/>
    <w:rsid w:val="009856A3"/>
    <w:rsid w:val="009858E8"/>
    <w:rsid w:val="00985A30"/>
    <w:rsid w:val="00985CC9"/>
    <w:rsid w:val="00987103"/>
    <w:rsid w:val="009903C1"/>
    <w:rsid w:val="00990745"/>
    <w:rsid w:val="009914FE"/>
    <w:rsid w:val="00991753"/>
    <w:rsid w:val="00991B08"/>
    <w:rsid w:val="00991D13"/>
    <w:rsid w:val="009927D8"/>
    <w:rsid w:val="00992D5E"/>
    <w:rsid w:val="009932D8"/>
    <w:rsid w:val="00993761"/>
    <w:rsid w:val="00994894"/>
    <w:rsid w:val="009951B9"/>
    <w:rsid w:val="00996154"/>
    <w:rsid w:val="00996678"/>
    <w:rsid w:val="00996BF5"/>
    <w:rsid w:val="009972D1"/>
    <w:rsid w:val="009974C8"/>
    <w:rsid w:val="00997EB2"/>
    <w:rsid w:val="009A049E"/>
    <w:rsid w:val="009A09DB"/>
    <w:rsid w:val="009A0AD2"/>
    <w:rsid w:val="009A11F5"/>
    <w:rsid w:val="009A21AC"/>
    <w:rsid w:val="009A31B9"/>
    <w:rsid w:val="009A58F2"/>
    <w:rsid w:val="009A5E05"/>
    <w:rsid w:val="009A618A"/>
    <w:rsid w:val="009A75DD"/>
    <w:rsid w:val="009B06A0"/>
    <w:rsid w:val="009B139A"/>
    <w:rsid w:val="009B1D94"/>
    <w:rsid w:val="009B1E76"/>
    <w:rsid w:val="009B30C1"/>
    <w:rsid w:val="009B31EE"/>
    <w:rsid w:val="009B32D5"/>
    <w:rsid w:val="009B3FBC"/>
    <w:rsid w:val="009B64FC"/>
    <w:rsid w:val="009B65B6"/>
    <w:rsid w:val="009C08B0"/>
    <w:rsid w:val="009C0912"/>
    <w:rsid w:val="009C0C14"/>
    <w:rsid w:val="009C0CA8"/>
    <w:rsid w:val="009C1317"/>
    <w:rsid w:val="009C3B06"/>
    <w:rsid w:val="009C3F05"/>
    <w:rsid w:val="009C5157"/>
    <w:rsid w:val="009C54A8"/>
    <w:rsid w:val="009C58EC"/>
    <w:rsid w:val="009C62A2"/>
    <w:rsid w:val="009C6D67"/>
    <w:rsid w:val="009C78D1"/>
    <w:rsid w:val="009D00F3"/>
    <w:rsid w:val="009D0F3F"/>
    <w:rsid w:val="009D263A"/>
    <w:rsid w:val="009D27FC"/>
    <w:rsid w:val="009D3A91"/>
    <w:rsid w:val="009D407E"/>
    <w:rsid w:val="009D5F0D"/>
    <w:rsid w:val="009D61E7"/>
    <w:rsid w:val="009D6ADB"/>
    <w:rsid w:val="009D7ED2"/>
    <w:rsid w:val="009E0740"/>
    <w:rsid w:val="009E0B47"/>
    <w:rsid w:val="009E1199"/>
    <w:rsid w:val="009E251D"/>
    <w:rsid w:val="009E2629"/>
    <w:rsid w:val="009E2BFF"/>
    <w:rsid w:val="009E2FF0"/>
    <w:rsid w:val="009E33E3"/>
    <w:rsid w:val="009E3A65"/>
    <w:rsid w:val="009E3A7A"/>
    <w:rsid w:val="009E6B59"/>
    <w:rsid w:val="009E6C12"/>
    <w:rsid w:val="009E7885"/>
    <w:rsid w:val="009F01AC"/>
    <w:rsid w:val="009F0CB5"/>
    <w:rsid w:val="009F15E6"/>
    <w:rsid w:val="009F1D1B"/>
    <w:rsid w:val="009F2924"/>
    <w:rsid w:val="009F473A"/>
    <w:rsid w:val="009F4804"/>
    <w:rsid w:val="009F4C48"/>
    <w:rsid w:val="009F5271"/>
    <w:rsid w:val="009F61BC"/>
    <w:rsid w:val="009F62B0"/>
    <w:rsid w:val="009F6334"/>
    <w:rsid w:val="009F6977"/>
    <w:rsid w:val="009F6CC3"/>
    <w:rsid w:val="009F7086"/>
    <w:rsid w:val="009F7616"/>
    <w:rsid w:val="009F7B82"/>
    <w:rsid w:val="009F7E21"/>
    <w:rsid w:val="00A01530"/>
    <w:rsid w:val="00A01A8C"/>
    <w:rsid w:val="00A021E1"/>
    <w:rsid w:val="00A03A29"/>
    <w:rsid w:val="00A06FD2"/>
    <w:rsid w:val="00A10B1C"/>
    <w:rsid w:val="00A13892"/>
    <w:rsid w:val="00A15E3A"/>
    <w:rsid w:val="00A16154"/>
    <w:rsid w:val="00A16314"/>
    <w:rsid w:val="00A17990"/>
    <w:rsid w:val="00A20D83"/>
    <w:rsid w:val="00A21AFF"/>
    <w:rsid w:val="00A21C88"/>
    <w:rsid w:val="00A238EB"/>
    <w:rsid w:val="00A23DE6"/>
    <w:rsid w:val="00A23FE5"/>
    <w:rsid w:val="00A24567"/>
    <w:rsid w:val="00A24585"/>
    <w:rsid w:val="00A2541D"/>
    <w:rsid w:val="00A26AEE"/>
    <w:rsid w:val="00A3139C"/>
    <w:rsid w:val="00A318A6"/>
    <w:rsid w:val="00A31C4F"/>
    <w:rsid w:val="00A3255A"/>
    <w:rsid w:val="00A32659"/>
    <w:rsid w:val="00A32721"/>
    <w:rsid w:val="00A3331B"/>
    <w:rsid w:val="00A350B3"/>
    <w:rsid w:val="00A3564A"/>
    <w:rsid w:val="00A37301"/>
    <w:rsid w:val="00A40CE3"/>
    <w:rsid w:val="00A435CE"/>
    <w:rsid w:val="00A43C02"/>
    <w:rsid w:val="00A4411B"/>
    <w:rsid w:val="00A44E48"/>
    <w:rsid w:val="00A45109"/>
    <w:rsid w:val="00A470B4"/>
    <w:rsid w:val="00A474D8"/>
    <w:rsid w:val="00A47E1D"/>
    <w:rsid w:val="00A5009F"/>
    <w:rsid w:val="00A50AF3"/>
    <w:rsid w:val="00A517B6"/>
    <w:rsid w:val="00A517DE"/>
    <w:rsid w:val="00A5357A"/>
    <w:rsid w:val="00A53C1E"/>
    <w:rsid w:val="00A5417F"/>
    <w:rsid w:val="00A556D8"/>
    <w:rsid w:val="00A5622C"/>
    <w:rsid w:val="00A60959"/>
    <w:rsid w:val="00A626B3"/>
    <w:rsid w:val="00A62A99"/>
    <w:rsid w:val="00A62DDF"/>
    <w:rsid w:val="00A62FE2"/>
    <w:rsid w:val="00A64ABE"/>
    <w:rsid w:val="00A67831"/>
    <w:rsid w:val="00A67A21"/>
    <w:rsid w:val="00A67CC5"/>
    <w:rsid w:val="00A67D96"/>
    <w:rsid w:val="00A7004E"/>
    <w:rsid w:val="00A700FC"/>
    <w:rsid w:val="00A72D1B"/>
    <w:rsid w:val="00A72FBD"/>
    <w:rsid w:val="00A732CA"/>
    <w:rsid w:val="00A732F7"/>
    <w:rsid w:val="00A73ABD"/>
    <w:rsid w:val="00A74E1E"/>
    <w:rsid w:val="00A75340"/>
    <w:rsid w:val="00A765CE"/>
    <w:rsid w:val="00A769C4"/>
    <w:rsid w:val="00A76A19"/>
    <w:rsid w:val="00A77C72"/>
    <w:rsid w:val="00A77F5E"/>
    <w:rsid w:val="00A8001A"/>
    <w:rsid w:val="00A800A4"/>
    <w:rsid w:val="00A81140"/>
    <w:rsid w:val="00A8164C"/>
    <w:rsid w:val="00A8328A"/>
    <w:rsid w:val="00A839FF"/>
    <w:rsid w:val="00A85E67"/>
    <w:rsid w:val="00A862DE"/>
    <w:rsid w:val="00A86B2A"/>
    <w:rsid w:val="00A87537"/>
    <w:rsid w:val="00A87C07"/>
    <w:rsid w:val="00A90814"/>
    <w:rsid w:val="00A90942"/>
    <w:rsid w:val="00A92491"/>
    <w:rsid w:val="00A92624"/>
    <w:rsid w:val="00A92B81"/>
    <w:rsid w:val="00A930F0"/>
    <w:rsid w:val="00A93112"/>
    <w:rsid w:val="00A93563"/>
    <w:rsid w:val="00A94529"/>
    <w:rsid w:val="00A94D32"/>
    <w:rsid w:val="00A9515D"/>
    <w:rsid w:val="00A96F28"/>
    <w:rsid w:val="00A971BD"/>
    <w:rsid w:val="00AA0DC7"/>
    <w:rsid w:val="00AA1073"/>
    <w:rsid w:val="00AA2B55"/>
    <w:rsid w:val="00AA326A"/>
    <w:rsid w:val="00AA4B36"/>
    <w:rsid w:val="00AA5641"/>
    <w:rsid w:val="00AA59CD"/>
    <w:rsid w:val="00AA605C"/>
    <w:rsid w:val="00AA7088"/>
    <w:rsid w:val="00AA7184"/>
    <w:rsid w:val="00AB140D"/>
    <w:rsid w:val="00AB2291"/>
    <w:rsid w:val="00AB2501"/>
    <w:rsid w:val="00AB2914"/>
    <w:rsid w:val="00AB5659"/>
    <w:rsid w:val="00AB6165"/>
    <w:rsid w:val="00AB627E"/>
    <w:rsid w:val="00AB731C"/>
    <w:rsid w:val="00AC03DB"/>
    <w:rsid w:val="00AC03F9"/>
    <w:rsid w:val="00AC0AEE"/>
    <w:rsid w:val="00AC1EF9"/>
    <w:rsid w:val="00AC2A82"/>
    <w:rsid w:val="00AC404E"/>
    <w:rsid w:val="00AC486A"/>
    <w:rsid w:val="00AC4A9E"/>
    <w:rsid w:val="00AC5283"/>
    <w:rsid w:val="00AC537E"/>
    <w:rsid w:val="00AC56C0"/>
    <w:rsid w:val="00AC6A2F"/>
    <w:rsid w:val="00AC6C93"/>
    <w:rsid w:val="00AC7BC6"/>
    <w:rsid w:val="00AD0B5C"/>
    <w:rsid w:val="00AD0FF4"/>
    <w:rsid w:val="00AD129B"/>
    <w:rsid w:val="00AD2010"/>
    <w:rsid w:val="00AD22C3"/>
    <w:rsid w:val="00AD344A"/>
    <w:rsid w:val="00AD52FE"/>
    <w:rsid w:val="00AD56DC"/>
    <w:rsid w:val="00AD6196"/>
    <w:rsid w:val="00AD66A0"/>
    <w:rsid w:val="00AD6E61"/>
    <w:rsid w:val="00AD77C4"/>
    <w:rsid w:val="00AE00D1"/>
    <w:rsid w:val="00AE08F7"/>
    <w:rsid w:val="00AE0A2C"/>
    <w:rsid w:val="00AE2513"/>
    <w:rsid w:val="00AE3A3A"/>
    <w:rsid w:val="00AE3E6A"/>
    <w:rsid w:val="00AE4D95"/>
    <w:rsid w:val="00AE688E"/>
    <w:rsid w:val="00AE7149"/>
    <w:rsid w:val="00AF09D8"/>
    <w:rsid w:val="00AF1165"/>
    <w:rsid w:val="00AF14E4"/>
    <w:rsid w:val="00AF2BD0"/>
    <w:rsid w:val="00AF4138"/>
    <w:rsid w:val="00AF435F"/>
    <w:rsid w:val="00AF4F7D"/>
    <w:rsid w:val="00AF729E"/>
    <w:rsid w:val="00B00A3B"/>
    <w:rsid w:val="00B01E0E"/>
    <w:rsid w:val="00B034DE"/>
    <w:rsid w:val="00B03859"/>
    <w:rsid w:val="00B03881"/>
    <w:rsid w:val="00B050A9"/>
    <w:rsid w:val="00B05E70"/>
    <w:rsid w:val="00B06F4F"/>
    <w:rsid w:val="00B074D3"/>
    <w:rsid w:val="00B1035E"/>
    <w:rsid w:val="00B10D78"/>
    <w:rsid w:val="00B137F2"/>
    <w:rsid w:val="00B1401F"/>
    <w:rsid w:val="00B1434A"/>
    <w:rsid w:val="00B15640"/>
    <w:rsid w:val="00B15E6D"/>
    <w:rsid w:val="00B16626"/>
    <w:rsid w:val="00B178AD"/>
    <w:rsid w:val="00B17A5A"/>
    <w:rsid w:val="00B17D09"/>
    <w:rsid w:val="00B20393"/>
    <w:rsid w:val="00B20526"/>
    <w:rsid w:val="00B20CDC"/>
    <w:rsid w:val="00B20D19"/>
    <w:rsid w:val="00B21252"/>
    <w:rsid w:val="00B215CB"/>
    <w:rsid w:val="00B21DCC"/>
    <w:rsid w:val="00B2206D"/>
    <w:rsid w:val="00B22733"/>
    <w:rsid w:val="00B232B8"/>
    <w:rsid w:val="00B242A7"/>
    <w:rsid w:val="00B242D6"/>
    <w:rsid w:val="00B24896"/>
    <w:rsid w:val="00B24FE3"/>
    <w:rsid w:val="00B25556"/>
    <w:rsid w:val="00B262D3"/>
    <w:rsid w:val="00B269E3"/>
    <w:rsid w:val="00B274E3"/>
    <w:rsid w:val="00B30CE1"/>
    <w:rsid w:val="00B31330"/>
    <w:rsid w:val="00B31846"/>
    <w:rsid w:val="00B34EC9"/>
    <w:rsid w:val="00B35BCB"/>
    <w:rsid w:val="00B363BA"/>
    <w:rsid w:val="00B365A7"/>
    <w:rsid w:val="00B366B2"/>
    <w:rsid w:val="00B36A20"/>
    <w:rsid w:val="00B37032"/>
    <w:rsid w:val="00B37299"/>
    <w:rsid w:val="00B3779A"/>
    <w:rsid w:val="00B40189"/>
    <w:rsid w:val="00B40655"/>
    <w:rsid w:val="00B40921"/>
    <w:rsid w:val="00B411D2"/>
    <w:rsid w:val="00B41402"/>
    <w:rsid w:val="00B41B53"/>
    <w:rsid w:val="00B41F34"/>
    <w:rsid w:val="00B41FB3"/>
    <w:rsid w:val="00B42BD8"/>
    <w:rsid w:val="00B448C7"/>
    <w:rsid w:val="00B45BD6"/>
    <w:rsid w:val="00B47421"/>
    <w:rsid w:val="00B47B66"/>
    <w:rsid w:val="00B50884"/>
    <w:rsid w:val="00B50AD4"/>
    <w:rsid w:val="00B50BD5"/>
    <w:rsid w:val="00B5180B"/>
    <w:rsid w:val="00B51A87"/>
    <w:rsid w:val="00B52711"/>
    <w:rsid w:val="00B52D5C"/>
    <w:rsid w:val="00B5589C"/>
    <w:rsid w:val="00B57461"/>
    <w:rsid w:val="00B618FF"/>
    <w:rsid w:val="00B62516"/>
    <w:rsid w:val="00B62B6C"/>
    <w:rsid w:val="00B62D85"/>
    <w:rsid w:val="00B63EE5"/>
    <w:rsid w:val="00B659A4"/>
    <w:rsid w:val="00B65BF6"/>
    <w:rsid w:val="00B662D7"/>
    <w:rsid w:val="00B666B4"/>
    <w:rsid w:val="00B673DA"/>
    <w:rsid w:val="00B67BCA"/>
    <w:rsid w:val="00B701A2"/>
    <w:rsid w:val="00B70A88"/>
    <w:rsid w:val="00B70FF2"/>
    <w:rsid w:val="00B71408"/>
    <w:rsid w:val="00B714E5"/>
    <w:rsid w:val="00B7165B"/>
    <w:rsid w:val="00B7198E"/>
    <w:rsid w:val="00B71AA6"/>
    <w:rsid w:val="00B723F9"/>
    <w:rsid w:val="00B72BF5"/>
    <w:rsid w:val="00B73604"/>
    <w:rsid w:val="00B73D15"/>
    <w:rsid w:val="00B74F42"/>
    <w:rsid w:val="00B7506C"/>
    <w:rsid w:val="00B76AC6"/>
    <w:rsid w:val="00B7706D"/>
    <w:rsid w:val="00B77376"/>
    <w:rsid w:val="00B80068"/>
    <w:rsid w:val="00B80E4E"/>
    <w:rsid w:val="00B81F75"/>
    <w:rsid w:val="00B829FB"/>
    <w:rsid w:val="00B82A99"/>
    <w:rsid w:val="00B830E0"/>
    <w:rsid w:val="00B83455"/>
    <w:rsid w:val="00B83890"/>
    <w:rsid w:val="00B839EF"/>
    <w:rsid w:val="00B83FF1"/>
    <w:rsid w:val="00B84C84"/>
    <w:rsid w:val="00B85B21"/>
    <w:rsid w:val="00B85C7C"/>
    <w:rsid w:val="00B868EC"/>
    <w:rsid w:val="00B90EC1"/>
    <w:rsid w:val="00B91E66"/>
    <w:rsid w:val="00B91F2B"/>
    <w:rsid w:val="00B9271F"/>
    <w:rsid w:val="00B92CBA"/>
    <w:rsid w:val="00B93B02"/>
    <w:rsid w:val="00B94C94"/>
    <w:rsid w:val="00B95BEE"/>
    <w:rsid w:val="00B95C8C"/>
    <w:rsid w:val="00B96039"/>
    <w:rsid w:val="00B9642F"/>
    <w:rsid w:val="00B9768C"/>
    <w:rsid w:val="00B97900"/>
    <w:rsid w:val="00B97EB4"/>
    <w:rsid w:val="00B97EF4"/>
    <w:rsid w:val="00B97F79"/>
    <w:rsid w:val="00BA0AD8"/>
    <w:rsid w:val="00BA0EF2"/>
    <w:rsid w:val="00BA2771"/>
    <w:rsid w:val="00BA28EC"/>
    <w:rsid w:val="00BA5058"/>
    <w:rsid w:val="00BA64DE"/>
    <w:rsid w:val="00BA760A"/>
    <w:rsid w:val="00BA7891"/>
    <w:rsid w:val="00BB01FF"/>
    <w:rsid w:val="00BB0E75"/>
    <w:rsid w:val="00BB2539"/>
    <w:rsid w:val="00BB36C1"/>
    <w:rsid w:val="00BB3AE1"/>
    <w:rsid w:val="00BB4FE9"/>
    <w:rsid w:val="00BB5513"/>
    <w:rsid w:val="00BB582E"/>
    <w:rsid w:val="00BB60E4"/>
    <w:rsid w:val="00BB6E4D"/>
    <w:rsid w:val="00BB79C7"/>
    <w:rsid w:val="00BC06B1"/>
    <w:rsid w:val="00BC0C60"/>
    <w:rsid w:val="00BC11BB"/>
    <w:rsid w:val="00BC2C39"/>
    <w:rsid w:val="00BC3A7F"/>
    <w:rsid w:val="00BC402C"/>
    <w:rsid w:val="00BC4597"/>
    <w:rsid w:val="00BC470A"/>
    <w:rsid w:val="00BC4D41"/>
    <w:rsid w:val="00BC4FAC"/>
    <w:rsid w:val="00BC533A"/>
    <w:rsid w:val="00BC59DC"/>
    <w:rsid w:val="00BC614C"/>
    <w:rsid w:val="00BC62A4"/>
    <w:rsid w:val="00BC63C4"/>
    <w:rsid w:val="00BC6A55"/>
    <w:rsid w:val="00BD21FE"/>
    <w:rsid w:val="00BD246C"/>
    <w:rsid w:val="00BD34B1"/>
    <w:rsid w:val="00BD48BB"/>
    <w:rsid w:val="00BD4F74"/>
    <w:rsid w:val="00BD58D9"/>
    <w:rsid w:val="00BD59B0"/>
    <w:rsid w:val="00BD647F"/>
    <w:rsid w:val="00BD6BAE"/>
    <w:rsid w:val="00BD7483"/>
    <w:rsid w:val="00BE0904"/>
    <w:rsid w:val="00BE0AED"/>
    <w:rsid w:val="00BE2055"/>
    <w:rsid w:val="00BE214F"/>
    <w:rsid w:val="00BE251C"/>
    <w:rsid w:val="00BE299C"/>
    <w:rsid w:val="00BE2B6A"/>
    <w:rsid w:val="00BE4672"/>
    <w:rsid w:val="00BE46FC"/>
    <w:rsid w:val="00BE5A67"/>
    <w:rsid w:val="00BE5B22"/>
    <w:rsid w:val="00BE6418"/>
    <w:rsid w:val="00BE6815"/>
    <w:rsid w:val="00BF058F"/>
    <w:rsid w:val="00BF1979"/>
    <w:rsid w:val="00BF1DDE"/>
    <w:rsid w:val="00BF2A0E"/>
    <w:rsid w:val="00BF46E7"/>
    <w:rsid w:val="00BF4D96"/>
    <w:rsid w:val="00BF6377"/>
    <w:rsid w:val="00BF659B"/>
    <w:rsid w:val="00BF7493"/>
    <w:rsid w:val="00BF7ABD"/>
    <w:rsid w:val="00C00A46"/>
    <w:rsid w:val="00C01721"/>
    <w:rsid w:val="00C01C3D"/>
    <w:rsid w:val="00C01C91"/>
    <w:rsid w:val="00C03111"/>
    <w:rsid w:val="00C06E55"/>
    <w:rsid w:val="00C06FC6"/>
    <w:rsid w:val="00C072DB"/>
    <w:rsid w:val="00C07A96"/>
    <w:rsid w:val="00C10EDB"/>
    <w:rsid w:val="00C12CB1"/>
    <w:rsid w:val="00C13458"/>
    <w:rsid w:val="00C1399D"/>
    <w:rsid w:val="00C1589A"/>
    <w:rsid w:val="00C15CD9"/>
    <w:rsid w:val="00C15F11"/>
    <w:rsid w:val="00C15F9A"/>
    <w:rsid w:val="00C1696F"/>
    <w:rsid w:val="00C1782F"/>
    <w:rsid w:val="00C17931"/>
    <w:rsid w:val="00C20078"/>
    <w:rsid w:val="00C20365"/>
    <w:rsid w:val="00C20C27"/>
    <w:rsid w:val="00C21EAE"/>
    <w:rsid w:val="00C23BA4"/>
    <w:rsid w:val="00C2674B"/>
    <w:rsid w:val="00C268CC"/>
    <w:rsid w:val="00C27D01"/>
    <w:rsid w:val="00C30087"/>
    <w:rsid w:val="00C302AF"/>
    <w:rsid w:val="00C3233E"/>
    <w:rsid w:val="00C32BB8"/>
    <w:rsid w:val="00C3336A"/>
    <w:rsid w:val="00C3359E"/>
    <w:rsid w:val="00C347EC"/>
    <w:rsid w:val="00C355CD"/>
    <w:rsid w:val="00C37360"/>
    <w:rsid w:val="00C374C5"/>
    <w:rsid w:val="00C37BA7"/>
    <w:rsid w:val="00C37D60"/>
    <w:rsid w:val="00C37E07"/>
    <w:rsid w:val="00C40198"/>
    <w:rsid w:val="00C40566"/>
    <w:rsid w:val="00C409BD"/>
    <w:rsid w:val="00C40D94"/>
    <w:rsid w:val="00C41568"/>
    <w:rsid w:val="00C41734"/>
    <w:rsid w:val="00C42504"/>
    <w:rsid w:val="00C42F91"/>
    <w:rsid w:val="00C43933"/>
    <w:rsid w:val="00C43A32"/>
    <w:rsid w:val="00C451DB"/>
    <w:rsid w:val="00C45565"/>
    <w:rsid w:val="00C4690D"/>
    <w:rsid w:val="00C46ABF"/>
    <w:rsid w:val="00C47085"/>
    <w:rsid w:val="00C5026D"/>
    <w:rsid w:val="00C50312"/>
    <w:rsid w:val="00C50608"/>
    <w:rsid w:val="00C51C10"/>
    <w:rsid w:val="00C522E7"/>
    <w:rsid w:val="00C538D0"/>
    <w:rsid w:val="00C5458D"/>
    <w:rsid w:val="00C5491A"/>
    <w:rsid w:val="00C54DD5"/>
    <w:rsid w:val="00C553A1"/>
    <w:rsid w:val="00C55966"/>
    <w:rsid w:val="00C55B65"/>
    <w:rsid w:val="00C56BCB"/>
    <w:rsid w:val="00C5702B"/>
    <w:rsid w:val="00C579F1"/>
    <w:rsid w:val="00C636ED"/>
    <w:rsid w:val="00C6630F"/>
    <w:rsid w:val="00C6695A"/>
    <w:rsid w:val="00C66A96"/>
    <w:rsid w:val="00C66B65"/>
    <w:rsid w:val="00C6749F"/>
    <w:rsid w:val="00C679B0"/>
    <w:rsid w:val="00C7000F"/>
    <w:rsid w:val="00C70263"/>
    <w:rsid w:val="00C70916"/>
    <w:rsid w:val="00C70A80"/>
    <w:rsid w:val="00C710C2"/>
    <w:rsid w:val="00C713E4"/>
    <w:rsid w:val="00C7227B"/>
    <w:rsid w:val="00C72494"/>
    <w:rsid w:val="00C72F27"/>
    <w:rsid w:val="00C73725"/>
    <w:rsid w:val="00C73E19"/>
    <w:rsid w:val="00C744D0"/>
    <w:rsid w:val="00C75350"/>
    <w:rsid w:val="00C75585"/>
    <w:rsid w:val="00C75786"/>
    <w:rsid w:val="00C7596C"/>
    <w:rsid w:val="00C75C19"/>
    <w:rsid w:val="00C75E98"/>
    <w:rsid w:val="00C75F02"/>
    <w:rsid w:val="00C7676A"/>
    <w:rsid w:val="00C806E1"/>
    <w:rsid w:val="00C807EF"/>
    <w:rsid w:val="00C80C0D"/>
    <w:rsid w:val="00C80EF0"/>
    <w:rsid w:val="00C80F8C"/>
    <w:rsid w:val="00C8271F"/>
    <w:rsid w:val="00C82A12"/>
    <w:rsid w:val="00C83603"/>
    <w:rsid w:val="00C8392F"/>
    <w:rsid w:val="00C83DDD"/>
    <w:rsid w:val="00C83E7D"/>
    <w:rsid w:val="00C848D9"/>
    <w:rsid w:val="00C85023"/>
    <w:rsid w:val="00C852BE"/>
    <w:rsid w:val="00C85C73"/>
    <w:rsid w:val="00C85FD2"/>
    <w:rsid w:val="00C86E7B"/>
    <w:rsid w:val="00C90A04"/>
    <w:rsid w:val="00C90E84"/>
    <w:rsid w:val="00C912FE"/>
    <w:rsid w:val="00C917B4"/>
    <w:rsid w:val="00C91FCD"/>
    <w:rsid w:val="00C92238"/>
    <w:rsid w:val="00C92311"/>
    <w:rsid w:val="00C9254C"/>
    <w:rsid w:val="00C92E3C"/>
    <w:rsid w:val="00C93230"/>
    <w:rsid w:val="00C932AB"/>
    <w:rsid w:val="00C936B9"/>
    <w:rsid w:val="00C93BF0"/>
    <w:rsid w:val="00C940DA"/>
    <w:rsid w:val="00C95675"/>
    <w:rsid w:val="00C95F8E"/>
    <w:rsid w:val="00C967AB"/>
    <w:rsid w:val="00C976BD"/>
    <w:rsid w:val="00C9784F"/>
    <w:rsid w:val="00CA1F37"/>
    <w:rsid w:val="00CA21A0"/>
    <w:rsid w:val="00CA31A8"/>
    <w:rsid w:val="00CA3478"/>
    <w:rsid w:val="00CA347F"/>
    <w:rsid w:val="00CA38EE"/>
    <w:rsid w:val="00CA5356"/>
    <w:rsid w:val="00CA60E4"/>
    <w:rsid w:val="00CA7967"/>
    <w:rsid w:val="00CA7CFF"/>
    <w:rsid w:val="00CB032B"/>
    <w:rsid w:val="00CB06FE"/>
    <w:rsid w:val="00CB22E6"/>
    <w:rsid w:val="00CB230B"/>
    <w:rsid w:val="00CB264A"/>
    <w:rsid w:val="00CB70AF"/>
    <w:rsid w:val="00CB719A"/>
    <w:rsid w:val="00CB77F7"/>
    <w:rsid w:val="00CB7828"/>
    <w:rsid w:val="00CB7845"/>
    <w:rsid w:val="00CC07F4"/>
    <w:rsid w:val="00CC0A16"/>
    <w:rsid w:val="00CC16C7"/>
    <w:rsid w:val="00CC1C82"/>
    <w:rsid w:val="00CC232E"/>
    <w:rsid w:val="00CC3D7E"/>
    <w:rsid w:val="00CC44AA"/>
    <w:rsid w:val="00CC54F8"/>
    <w:rsid w:val="00CC5A44"/>
    <w:rsid w:val="00CC5AEE"/>
    <w:rsid w:val="00CC730D"/>
    <w:rsid w:val="00CC7704"/>
    <w:rsid w:val="00CD04B7"/>
    <w:rsid w:val="00CD0EF8"/>
    <w:rsid w:val="00CD115F"/>
    <w:rsid w:val="00CD123D"/>
    <w:rsid w:val="00CD1C73"/>
    <w:rsid w:val="00CD20FF"/>
    <w:rsid w:val="00CD289E"/>
    <w:rsid w:val="00CD45B7"/>
    <w:rsid w:val="00CD515B"/>
    <w:rsid w:val="00CD5383"/>
    <w:rsid w:val="00CD6597"/>
    <w:rsid w:val="00CD68E5"/>
    <w:rsid w:val="00CD6CF9"/>
    <w:rsid w:val="00CD7977"/>
    <w:rsid w:val="00CE0843"/>
    <w:rsid w:val="00CE147D"/>
    <w:rsid w:val="00CE1E41"/>
    <w:rsid w:val="00CE209C"/>
    <w:rsid w:val="00CE2A38"/>
    <w:rsid w:val="00CE2BC5"/>
    <w:rsid w:val="00CE5E16"/>
    <w:rsid w:val="00CF0275"/>
    <w:rsid w:val="00CF08E6"/>
    <w:rsid w:val="00CF0953"/>
    <w:rsid w:val="00CF09AB"/>
    <w:rsid w:val="00CF1285"/>
    <w:rsid w:val="00CF15F5"/>
    <w:rsid w:val="00CF25A8"/>
    <w:rsid w:val="00CF30E7"/>
    <w:rsid w:val="00CF3780"/>
    <w:rsid w:val="00CF38C5"/>
    <w:rsid w:val="00CF3F05"/>
    <w:rsid w:val="00CF4864"/>
    <w:rsid w:val="00CF52D4"/>
    <w:rsid w:val="00CF5C70"/>
    <w:rsid w:val="00CF7877"/>
    <w:rsid w:val="00CF7941"/>
    <w:rsid w:val="00CF7A29"/>
    <w:rsid w:val="00CF7FF9"/>
    <w:rsid w:val="00D00DEB"/>
    <w:rsid w:val="00D0106F"/>
    <w:rsid w:val="00D014BC"/>
    <w:rsid w:val="00D02D33"/>
    <w:rsid w:val="00D05A99"/>
    <w:rsid w:val="00D05D81"/>
    <w:rsid w:val="00D06012"/>
    <w:rsid w:val="00D06615"/>
    <w:rsid w:val="00D06D17"/>
    <w:rsid w:val="00D10ACF"/>
    <w:rsid w:val="00D116A9"/>
    <w:rsid w:val="00D11BA3"/>
    <w:rsid w:val="00D11E19"/>
    <w:rsid w:val="00D12181"/>
    <w:rsid w:val="00D12AAE"/>
    <w:rsid w:val="00D134E8"/>
    <w:rsid w:val="00D137DB"/>
    <w:rsid w:val="00D13FF2"/>
    <w:rsid w:val="00D15173"/>
    <w:rsid w:val="00D15979"/>
    <w:rsid w:val="00D15B7B"/>
    <w:rsid w:val="00D170AD"/>
    <w:rsid w:val="00D201F2"/>
    <w:rsid w:val="00D236AC"/>
    <w:rsid w:val="00D24C89"/>
    <w:rsid w:val="00D266C4"/>
    <w:rsid w:val="00D267C9"/>
    <w:rsid w:val="00D27004"/>
    <w:rsid w:val="00D2701E"/>
    <w:rsid w:val="00D27C96"/>
    <w:rsid w:val="00D3013E"/>
    <w:rsid w:val="00D306DE"/>
    <w:rsid w:val="00D3218E"/>
    <w:rsid w:val="00D333CC"/>
    <w:rsid w:val="00D3399A"/>
    <w:rsid w:val="00D34CF4"/>
    <w:rsid w:val="00D35007"/>
    <w:rsid w:val="00D3509E"/>
    <w:rsid w:val="00D35466"/>
    <w:rsid w:val="00D35DCB"/>
    <w:rsid w:val="00D3614A"/>
    <w:rsid w:val="00D3774D"/>
    <w:rsid w:val="00D37E54"/>
    <w:rsid w:val="00D37EC4"/>
    <w:rsid w:val="00D37FC7"/>
    <w:rsid w:val="00D40677"/>
    <w:rsid w:val="00D4076F"/>
    <w:rsid w:val="00D40F1C"/>
    <w:rsid w:val="00D4150E"/>
    <w:rsid w:val="00D41B47"/>
    <w:rsid w:val="00D42A14"/>
    <w:rsid w:val="00D434EE"/>
    <w:rsid w:val="00D45815"/>
    <w:rsid w:val="00D4773C"/>
    <w:rsid w:val="00D47EB2"/>
    <w:rsid w:val="00D516E3"/>
    <w:rsid w:val="00D51FD2"/>
    <w:rsid w:val="00D52A7B"/>
    <w:rsid w:val="00D53051"/>
    <w:rsid w:val="00D53ADF"/>
    <w:rsid w:val="00D53BBF"/>
    <w:rsid w:val="00D53C4A"/>
    <w:rsid w:val="00D53C6D"/>
    <w:rsid w:val="00D53D9A"/>
    <w:rsid w:val="00D541D2"/>
    <w:rsid w:val="00D54D03"/>
    <w:rsid w:val="00D55350"/>
    <w:rsid w:val="00D55894"/>
    <w:rsid w:val="00D55FB7"/>
    <w:rsid w:val="00D57AF9"/>
    <w:rsid w:val="00D60F13"/>
    <w:rsid w:val="00D6191F"/>
    <w:rsid w:val="00D63218"/>
    <w:rsid w:val="00D633B6"/>
    <w:rsid w:val="00D63BF7"/>
    <w:rsid w:val="00D63E82"/>
    <w:rsid w:val="00D63FB4"/>
    <w:rsid w:val="00D645CB"/>
    <w:rsid w:val="00D64895"/>
    <w:rsid w:val="00D650A8"/>
    <w:rsid w:val="00D6546D"/>
    <w:rsid w:val="00D65BDB"/>
    <w:rsid w:val="00D6671C"/>
    <w:rsid w:val="00D70E1B"/>
    <w:rsid w:val="00D725FC"/>
    <w:rsid w:val="00D726BB"/>
    <w:rsid w:val="00D7321B"/>
    <w:rsid w:val="00D73B09"/>
    <w:rsid w:val="00D74E92"/>
    <w:rsid w:val="00D75B34"/>
    <w:rsid w:val="00D75C92"/>
    <w:rsid w:val="00D762AD"/>
    <w:rsid w:val="00D77430"/>
    <w:rsid w:val="00D778EF"/>
    <w:rsid w:val="00D80B62"/>
    <w:rsid w:val="00D815AD"/>
    <w:rsid w:val="00D81B36"/>
    <w:rsid w:val="00D81B40"/>
    <w:rsid w:val="00D81D7C"/>
    <w:rsid w:val="00D843FE"/>
    <w:rsid w:val="00D84442"/>
    <w:rsid w:val="00D8456D"/>
    <w:rsid w:val="00D8475C"/>
    <w:rsid w:val="00D8532D"/>
    <w:rsid w:val="00D85C13"/>
    <w:rsid w:val="00D85CB3"/>
    <w:rsid w:val="00D865E0"/>
    <w:rsid w:val="00D8755D"/>
    <w:rsid w:val="00D8755E"/>
    <w:rsid w:val="00D8761B"/>
    <w:rsid w:val="00D9073A"/>
    <w:rsid w:val="00D90F03"/>
    <w:rsid w:val="00D924F5"/>
    <w:rsid w:val="00D92F47"/>
    <w:rsid w:val="00D94F2C"/>
    <w:rsid w:val="00D95827"/>
    <w:rsid w:val="00D96998"/>
    <w:rsid w:val="00DA01BE"/>
    <w:rsid w:val="00DA1666"/>
    <w:rsid w:val="00DA2CB6"/>
    <w:rsid w:val="00DA402E"/>
    <w:rsid w:val="00DA41E3"/>
    <w:rsid w:val="00DA4ED4"/>
    <w:rsid w:val="00DA50F5"/>
    <w:rsid w:val="00DA728E"/>
    <w:rsid w:val="00DB0D60"/>
    <w:rsid w:val="00DB2A65"/>
    <w:rsid w:val="00DB2AF8"/>
    <w:rsid w:val="00DB47B2"/>
    <w:rsid w:val="00DB5A90"/>
    <w:rsid w:val="00DB6294"/>
    <w:rsid w:val="00DB652D"/>
    <w:rsid w:val="00DB6C9E"/>
    <w:rsid w:val="00DC043C"/>
    <w:rsid w:val="00DC06D3"/>
    <w:rsid w:val="00DC104B"/>
    <w:rsid w:val="00DC1692"/>
    <w:rsid w:val="00DC1BFC"/>
    <w:rsid w:val="00DC21CF"/>
    <w:rsid w:val="00DC26EF"/>
    <w:rsid w:val="00DC34A3"/>
    <w:rsid w:val="00DC3962"/>
    <w:rsid w:val="00DC404C"/>
    <w:rsid w:val="00DC46F1"/>
    <w:rsid w:val="00DC4820"/>
    <w:rsid w:val="00DC79EF"/>
    <w:rsid w:val="00DC7A93"/>
    <w:rsid w:val="00DC7E61"/>
    <w:rsid w:val="00DD1708"/>
    <w:rsid w:val="00DD214F"/>
    <w:rsid w:val="00DD2BD6"/>
    <w:rsid w:val="00DD2FA3"/>
    <w:rsid w:val="00DD3824"/>
    <w:rsid w:val="00DD3870"/>
    <w:rsid w:val="00DD3AF0"/>
    <w:rsid w:val="00DD4734"/>
    <w:rsid w:val="00DD487E"/>
    <w:rsid w:val="00DD48A6"/>
    <w:rsid w:val="00DD7D7F"/>
    <w:rsid w:val="00DE0B33"/>
    <w:rsid w:val="00DE1509"/>
    <w:rsid w:val="00DE1938"/>
    <w:rsid w:val="00DE1BB4"/>
    <w:rsid w:val="00DE2D39"/>
    <w:rsid w:val="00DE2F40"/>
    <w:rsid w:val="00DE2FE4"/>
    <w:rsid w:val="00DE3873"/>
    <w:rsid w:val="00DE3F95"/>
    <w:rsid w:val="00DE4DF8"/>
    <w:rsid w:val="00DE4FB9"/>
    <w:rsid w:val="00DE4FD4"/>
    <w:rsid w:val="00DE50A0"/>
    <w:rsid w:val="00DE591B"/>
    <w:rsid w:val="00DE7A4A"/>
    <w:rsid w:val="00DF009A"/>
    <w:rsid w:val="00DF0851"/>
    <w:rsid w:val="00DF1975"/>
    <w:rsid w:val="00DF1C01"/>
    <w:rsid w:val="00DF469B"/>
    <w:rsid w:val="00DF538C"/>
    <w:rsid w:val="00DF592F"/>
    <w:rsid w:val="00DF6E04"/>
    <w:rsid w:val="00E000CC"/>
    <w:rsid w:val="00E00CB0"/>
    <w:rsid w:val="00E01506"/>
    <w:rsid w:val="00E01F1B"/>
    <w:rsid w:val="00E02DA2"/>
    <w:rsid w:val="00E02E40"/>
    <w:rsid w:val="00E0410A"/>
    <w:rsid w:val="00E046FE"/>
    <w:rsid w:val="00E04E3B"/>
    <w:rsid w:val="00E04E4F"/>
    <w:rsid w:val="00E06453"/>
    <w:rsid w:val="00E065F0"/>
    <w:rsid w:val="00E068FC"/>
    <w:rsid w:val="00E06CF6"/>
    <w:rsid w:val="00E07049"/>
    <w:rsid w:val="00E10627"/>
    <w:rsid w:val="00E10829"/>
    <w:rsid w:val="00E12530"/>
    <w:rsid w:val="00E13296"/>
    <w:rsid w:val="00E142DE"/>
    <w:rsid w:val="00E16021"/>
    <w:rsid w:val="00E162C1"/>
    <w:rsid w:val="00E16E21"/>
    <w:rsid w:val="00E16FD0"/>
    <w:rsid w:val="00E177E7"/>
    <w:rsid w:val="00E20681"/>
    <w:rsid w:val="00E20D2E"/>
    <w:rsid w:val="00E20EB1"/>
    <w:rsid w:val="00E21317"/>
    <w:rsid w:val="00E2155B"/>
    <w:rsid w:val="00E236AD"/>
    <w:rsid w:val="00E239A5"/>
    <w:rsid w:val="00E23A58"/>
    <w:rsid w:val="00E24630"/>
    <w:rsid w:val="00E25214"/>
    <w:rsid w:val="00E258AE"/>
    <w:rsid w:val="00E26DF8"/>
    <w:rsid w:val="00E274EB"/>
    <w:rsid w:val="00E27F65"/>
    <w:rsid w:val="00E30092"/>
    <w:rsid w:val="00E301F1"/>
    <w:rsid w:val="00E30AB4"/>
    <w:rsid w:val="00E31D78"/>
    <w:rsid w:val="00E32967"/>
    <w:rsid w:val="00E337B1"/>
    <w:rsid w:val="00E35BC6"/>
    <w:rsid w:val="00E35F43"/>
    <w:rsid w:val="00E3670B"/>
    <w:rsid w:val="00E36EA6"/>
    <w:rsid w:val="00E370A1"/>
    <w:rsid w:val="00E37475"/>
    <w:rsid w:val="00E37A3C"/>
    <w:rsid w:val="00E40561"/>
    <w:rsid w:val="00E4111C"/>
    <w:rsid w:val="00E4162F"/>
    <w:rsid w:val="00E41A2B"/>
    <w:rsid w:val="00E41BB5"/>
    <w:rsid w:val="00E41F81"/>
    <w:rsid w:val="00E42D84"/>
    <w:rsid w:val="00E42E49"/>
    <w:rsid w:val="00E4411B"/>
    <w:rsid w:val="00E455EB"/>
    <w:rsid w:val="00E456E8"/>
    <w:rsid w:val="00E456E9"/>
    <w:rsid w:val="00E46091"/>
    <w:rsid w:val="00E46557"/>
    <w:rsid w:val="00E469C3"/>
    <w:rsid w:val="00E469DC"/>
    <w:rsid w:val="00E46E3E"/>
    <w:rsid w:val="00E47273"/>
    <w:rsid w:val="00E47DBF"/>
    <w:rsid w:val="00E509AC"/>
    <w:rsid w:val="00E50B4E"/>
    <w:rsid w:val="00E5124D"/>
    <w:rsid w:val="00E519F7"/>
    <w:rsid w:val="00E520B6"/>
    <w:rsid w:val="00E5236E"/>
    <w:rsid w:val="00E52B09"/>
    <w:rsid w:val="00E535AC"/>
    <w:rsid w:val="00E53D88"/>
    <w:rsid w:val="00E53DF3"/>
    <w:rsid w:val="00E541C4"/>
    <w:rsid w:val="00E55AC2"/>
    <w:rsid w:val="00E561ED"/>
    <w:rsid w:val="00E56279"/>
    <w:rsid w:val="00E56705"/>
    <w:rsid w:val="00E56D90"/>
    <w:rsid w:val="00E57C2D"/>
    <w:rsid w:val="00E601A8"/>
    <w:rsid w:val="00E60461"/>
    <w:rsid w:val="00E605BC"/>
    <w:rsid w:val="00E60E3A"/>
    <w:rsid w:val="00E61755"/>
    <w:rsid w:val="00E61CFD"/>
    <w:rsid w:val="00E61F2A"/>
    <w:rsid w:val="00E623A5"/>
    <w:rsid w:val="00E63210"/>
    <w:rsid w:val="00E63341"/>
    <w:rsid w:val="00E6365D"/>
    <w:rsid w:val="00E65072"/>
    <w:rsid w:val="00E6511E"/>
    <w:rsid w:val="00E66754"/>
    <w:rsid w:val="00E67CCD"/>
    <w:rsid w:val="00E71314"/>
    <w:rsid w:val="00E7199D"/>
    <w:rsid w:val="00E727A9"/>
    <w:rsid w:val="00E72D3C"/>
    <w:rsid w:val="00E73372"/>
    <w:rsid w:val="00E73E1C"/>
    <w:rsid w:val="00E75CA7"/>
    <w:rsid w:val="00E76940"/>
    <w:rsid w:val="00E77045"/>
    <w:rsid w:val="00E77DAB"/>
    <w:rsid w:val="00E77E00"/>
    <w:rsid w:val="00E805C0"/>
    <w:rsid w:val="00E808D6"/>
    <w:rsid w:val="00E81430"/>
    <w:rsid w:val="00E81B4A"/>
    <w:rsid w:val="00E81D2C"/>
    <w:rsid w:val="00E82102"/>
    <w:rsid w:val="00E8275A"/>
    <w:rsid w:val="00E83145"/>
    <w:rsid w:val="00E838FE"/>
    <w:rsid w:val="00E83FE2"/>
    <w:rsid w:val="00E8436D"/>
    <w:rsid w:val="00E8539F"/>
    <w:rsid w:val="00E859FF"/>
    <w:rsid w:val="00E85B61"/>
    <w:rsid w:val="00E85DF2"/>
    <w:rsid w:val="00E86855"/>
    <w:rsid w:val="00E86B19"/>
    <w:rsid w:val="00E86BEA"/>
    <w:rsid w:val="00E86C68"/>
    <w:rsid w:val="00E86E4F"/>
    <w:rsid w:val="00E87D65"/>
    <w:rsid w:val="00E90915"/>
    <w:rsid w:val="00E90D42"/>
    <w:rsid w:val="00E927D6"/>
    <w:rsid w:val="00E92995"/>
    <w:rsid w:val="00E92AC2"/>
    <w:rsid w:val="00E93858"/>
    <w:rsid w:val="00E93AB3"/>
    <w:rsid w:val="00E93F2E"/>
    <w:rsid w:val="00E95092"/>
    <w:rsid w:val="00E951A5"/>
    <w:rsid w:val="00E95BF6"/>
    <w:rsid w:val="00E9691F"/>
    <w:rsid w:val="00EA01EC"/>
    <w:rsid w:val="00EA1279"/>
    <w:rsid w:val="00EA27FE"/>
    <w:rsid w:val="00EA2BC4"/>
    <w:rsid w:val="00EA2EBB"/>
    <w:rsid w:val="00EA2F0E"/>
    <w:rsid w:val="00EA3328"/>
    <w:rsid w:val="00EA3844"/>
    <w:rsid w:val="00EA4784"/>
    <w:rsid w:val="00EA56C9"/>
    <w:rsid w:val="00EA5C33"/>
    <w:rsid w:val="00EA645D"/>
    <w:rsid w:val="00EA650E"/>
    <w:rsid w:val="00EA6751"/>
    <w:rsid w:val="00EA6A6D"/>
    <w:rsid w:val="00EA7063"/>
    <w:rsid w:val="00EA7740"/>
    <w:rsid w:val="00EA785D"/>
    <w:rsid w:val="00EB16BA"/>
    <w:rsid w:val="00EB1D5C"/>
    <w:rsid w:val="00EB3C89"/>
    <w:rsid w:val="00EB3D7D"/>
    <w:rsid w:val="00EB3E22"/>
    <w:rsid w:val="00EB4C66"/>
    <w:rsid w:val="00EB502C"/>
    <w:rsid w:val="00EB5451"/>
    <w:rsid w:val="00EB5572"/>
    <w:rsid w:val="00EB617F"/>
    <w:rsid w:val="00EB646F"/>
    <w:rsid w:val="00EB78DD"/>
    <w:rsid w:val="00EC0183"/>
    <w:rsid w:val="00EC0D38"/>
    <w:rsid w:val="00EC0F3E"/>
    <w:rsid w:val="00EC12E0"/>
    <w:rsid w:val="00EC156B"/>
    <w:rsid w:val="00EC17CC"/>
    <w:rsid w:val="00EC1CBC"/>
    <w:rsid w:val="00EC27C6"/>
    <w:rsid w:val="00EC3E73"/>
    <w:rsid w:val="00EC54DF"/>
    <w:rsid w:val="00EC59EE"/>
    <w:rsid w:val="00EC5FDF"/>
    <w:rsid w:val="00EC60E1"/>
    <w:rsid w:val="00EC6333"/>
    <w:rsid w:val="00EC6391"/>
    <w:rsid w:val="00ED1968"/>
    <w:rsid w:val="00ED1BE4"/>
    <w:rsid w:val="00ED3200"/>
    <w:rsid w:val="00ED378D"/>
    <w:rsid w:val="00ED3927"/>
    <w:rsid w:val="00ED3A3E"/>
    <w:rsid w:val="00ED3A74"/>
    <w:rsid w:val="00ED5925"/>
    <w:rsid w:val="00ED5C06"/>
    <w:rsid w:val="00ED5C1D"/>
    <w:rsid w:val="00ED5FA7"/>
    <w:rsid w:val="00ED6877"/>
    <w:rsid w:val="00ED72EB"/>
    <w:rsid w:val="00ED74D7"/>
    <w:rsid w:val="00ED7585"/>
    <w:rsid w:val="00ED7839"/>
    <w:rsid w:val="00EE01A1"/>
    <w:rsid w:val="00EE0241"/>
    <w:rsid w:val="00EE0D7C"/>
    <w:rsid w:val="00EE170B"/>
    <w:rsid w:val="00EE1F32"/>
    <w:rsid w:val="00EE4023"/>
    <w:rsid w:val="00EE4107"/>
    <w:rsid w:val="00EE482D"/>
    <w:rsid w:val="00EE4A8B"/>
    <w:rsid w:val="00EE65CC"/>
    <w:rsid w:val="00EE6784"/>
    <w:rsid w:val="00EE77A9"/>
    <w:rsid w:val="00EF02B5"/>
    <w:rsid w:val="00EF0472"/>
    <w:rsid w:val="00EF06AC"/>
    <w:rsid w:val="00EF2EE0"/>
    <w:rsid w:val="00EF41CC"/>
    <w:rsid w:val="00EF427F"/>
    <w:rsid w:val="00EF445C"/>
    <w:rsid w:val="00EF4F7B"/>
    <w:rsid w:val="00EF50E4"/>
    <w:rsid w:val="00EF51F0"/>
    <w:rsid w:val="00EF51F7"/>
    <w:rsid w:val="00EF52BB"/>
    <w:rsid w:val="00EF556E"/>
    <w:rsid w:val="00EF5C85"/>
    <w:rsid w:val="00EF626E"/>
    <w:rsid w:val="00EF6CE2"/>
    <w:rsid w:val="00EF6FA2"/>
    <w:rsid w:val="00EF740B"/>
    <w:rsid w:val="00EF7A33"/>
    <w:rsid w:val="00F004E5"/>
    <w:rsid w:val="00F005E7"/>
    <w:rsid w:val="00F04A5D"/>
    <w:rsid w:val="00F056F0"/>
    <w:rsid w:val="00F05BCA"/>
    <w:rsid w:val="00F05FF9"/>
    <w:rsid w:val="00F0644C"/>
    <w:rsid w:val="00F06AEA"/>
    <w:rsid w:val="00F070A0"/>
    <w:rsid w:val="00F070E5"/>
    <w:rsid w:val="00F0731F"/>
    <w:rsid w:val="00F077F3"/>
    <w:rsid w:val="00F079CE"/>
    <w:rsid w:val="00F07E25"/>
    <w:rsid w:val="00F1065B"/>
    <w:rsid w:val="00F12350"/>
    <w:rsid w:val="00F12FFA"/>
    <w:rsid w:val="00F143D0"/>
    <w:rsid w:val="00F15CDD"/>
    <w:rsid w:val="00F16E7C"/>
    <w:rsid w:val="00F17327"/>
    <w:rsid w:val="00F20507"/>
    <w:rsid w:val="00F210FA"/>
    <w:rsid w:val="00F22273"/>
    <w:rsid w:val="00F227C5"/>
    <w:rsid w:val="00F23828"/>
    <w:rsid w:val="00F24140"/>
    <w:rsid w:val="00F260F7"/>
    <w:rsid w:val="00F261FD"/>
    <w:rsid w:val="00F3092B"/>
    <w:rsid w:val="00F3094C"/>
    <w:rsid w:val="00F30BED"/>
    <w:rsid w:val="00F30D36"/>
    <w:rsid w:val="00F30FE3"/>
    <w:rsid w:val="00F31824"/>
    <w:rsid w:val="00F31FE4"/>
    <w:rsid w:val="00F32C81"/>
    <w:rsid w:val="00F33348"/>
    <w:rsid w:val="00F339B7"/>
    <w:rsid w:val="00F33C02"/>
    <w:rsid w:val="00F34AAE"/>
    <w:rsid w:val="00F34BC1"/>
    <w:rsid w:val="00F34DFA"/>
    <w:rsid w:val="00F353DD"/>
    <w:rsid w:val="00F35452"/>
    <w:rsid w:val="00F36098"/>
    <w:rsid w:val="00F369CB"/>
    <w:rsid w:val="00F37C8C"/>
    <w:rsid w:val="00F37CDE"/>
    <w:rsid w:val="00F40494"/>
    <w:rsid w:val="00F405F5"/>
    <w:rsid w:val="00F40BB3"/>
    <w:rsid w:val="00F40C1A"/>
    <w:rsid w:val="00F41306"/>
    <w:rsid w:val="00F421CB"/>
    <w:rsid w:val="00F430A0"/>
    <w:rsid w:val="00F4460D"/>
    <w:rsid w:val="00F46491"/>
    <w:rsid w:val="00F469EC"/>
    <w:rsid w:val="00F473B1"/>
    <w:rsid w:val="00F50088"/>
    <w:rsid w:val="00F5055E"/>
    <w:rsid w:val="00F51140"/>
    <w:rsid w:val="00F524C4"/>
    <w:rsid w:val="00F52A54"/>
    <w:rsid w:val="00F538FA"/>
    <w:rsid w:val="00F539C8"/>
    <w:rsid w:val="00F53A0E"/>
    <w:rsid w:val="00F54C2C"/>
    <w:rsid w:val="00F55ECF"/>
    <w:rsid w:val="00F56648"/>
    <w:rsid w:val="00F56971"/>
    <w:rsid w:val="00F60ADA"/>
    <w:rsid w:val="00F61CF5"/>
    <w:rsid w:val="00F6229D"/>
    <w:rsid w:val="00F63019"/>
    <w:rsid w:val="00F6360E"/>
    <w:rsid w:val="00F638A6"/>
    <w:rsid w:val="00F63A85"/>
    <w:rsid w:val="00F6586F"/>
    <w:rsid w:val="00F660E7"/>
    <w:rsid w:val="00F70AE4"/>
    <w:rsid w:val="00F70D20"/>
    <w:rsid w:val="00F70FB7"/>
    <w:rsid w:val="00F7278D"/>
    <w:rsid w:val="00F72B0D"/>
    <w:rsid w:val="00F73F82"/>
    <w:rsid w:val="00F74386"/>
    <w:rsid w:val="00F74AE4"/>
    <w:rsid w:val="00F7591B"/>
    <w:rsid w:val="00F75D5D"/>
    <w:rsid w:val="00F76543"/>
    <w:rsid w:val="00F765B2"/>
    <w:rsid w:val="00F77B9C"/>
    <w:rsid w:val="00F80E2A"/>
    <w:rsid w:val="00F81607"/>
    <w:rsid w:val="00F818FE"/>
    <w:rsid w:val="00F81CCF"/>
    <w:rsid w:val="00F82011"/>
    <w:rsid w:val="00F82685"/>
    <w:rsid w:val="00F83F2E"/>
    <w:rsid w:val="00F8420F"/>
    <w:rsid w:val="00F84B92"/>
    <w:rsid w:val="00F8520E"/>
    <w:rsid w:val="00F86572"/>
    <w:rsid w:val="00F87384"/>
    <w:rsid w:val="00F87F69"/>
    <w:rsid w:val="00F9083A"/>
    <w:rsid w:val="00F90E21"/>
    <w:rsid w:val="00F91457"/>
    <w:rsid w:val="00F9174B"/>
    <w:rsid w:val="00F927AC"/>
    <w:rsid w:val="00F929FD"/>
    <w:rsid w:val="00F92C10"/>
    <w:rsid w:val="00F9358D"/>
    <w:rsid w:val="00F963EC"/>
    <w:rsid w:val="00F96DDB"/>
    <w:rsid w:val="00F97F71"/>
    <w:rsid w:val="00F97FB3"/>
    <w:rsid w:val="00FA0F51"/>
    <w:rsid w:val="00FA1590"/>
    <w:rsid w:val="00FA15DE"/>
    <w:rsid w:val="00FA2BA0"/>
    <w:rsid w:val="00FA2C35"/>
    <w:rsid w:val="00FA2EA0"/>
    <w:rsid w:val="00FA3B5E"/>
    <w:rsid w:val="00FA606A"/>
    <w:rsid w:val="00FA680A"/>
    <w:rsid w:val="00FA6E84"/>
    <w:rsid w:val="00FA71AB"/>
    <w:rsid w:val="00FA7209"/>
    <w:rsid w:val="00FA76DC"/>
    <w:rsid w:val="00FA7746"/>
    <w:rsid w:val="00FB07BE"/>
    <w:rsid w:val="00FB1216"/>
    <w:rsid w:val="00FB1850"/>
    <w:rsid w:val="00FB1925"/>
    <w:rsid w:val="00FB282B"/>
    <w:rsid w:val="00FB2F4C"/>
    <w:rsid w:val="00FB42E8"/>
    <w:rsid w:val="00FB476C"/>
    <w:rsid w:val="00FB48D6"/>
    <w:rsid w:val="00FB4A8C"/>
    <w:rsid w:val="00FB5135"/>
    <w:rsid w:val="00FB5B06"/>
    <w:rsid w:val="00FB661E"/>
    <w:rsid w:val="00FB6DB8"/>
    <w:rsid w:val="00FB6F69"/>
    <w:rsid w:val="00FB7C2E"/>
    <w:rsid w:val="00FB7F88"/>
    <w:rsid w:val="00FC05CE"/>
    <w:rsid w:val="00FC0983"/>
    <w:rsid w:val="00FC10E1"/>
    <w:rsid w:val="00FC13AE"/>
    <w:rsid w:val="00FC2111"/>
    <w:rsid w:val="00FC22D7"/>
    <w:rsid w:val="00FC23A3"/>
    <w:rsid w:val="00FC25C4"/>
    <w:rsid w:val="00FC268F"/>
    <w:rsid w:val="00FC2995"/>
    <w:rsid w:val="00FC3025"/>
    <w:rsid w:val="00FC33D0"/>
    <w:rsid w:val="00FC3FC0"/>
    <w:rsid w:val="00FC49B3"/>
    <w:rsid w:val="00FC5000"/>
    <w:rsid w:val="00FC52D3"/>
    <w:rsid w:val="00FC53D3"/>
    <w:rsid w:val="00FC5FD4"/>
    <w:rsid w:val="00FC6387"/>
    <w:rsid w:val="00FC6779"/>
    <w:rsid w:val="00FC79F9"/>
    <w:rsid w:val="00FD047D"/>
    <w:rsid w:val="00FD06A0"/>
    <w:rsid w:val="00FD0EB6"/>
    <w:rsid w:val="00FD0EBE"/>
    <w:rsid w:val="00FD0F0E"/>
    <w:rsid w:val="00FD10F5"/>
    <w:rsid w:val="00FD2A38"/>
    <w:rsid w:val="00FD2B89"/>
    <w:rsid w:val="00FD3659"/>
    <w:rsid w:val="00FD38DB"/>
    <w:rsid w:val="00FD3950"/>
    <w:rsid w:val="00FD3F99"/>
    <w:rsid w:val="00FD4A5A"/>
    <w:rsid w:val="00FD627A"/>
    <w:rsid w:val="00FD654F"/>
    <w:rsid w:val="00FD6FC4"/>
    <w:rsid w:val="00FD73A4"/>
    <w:rsid w:val="00FD73E6"/>
    <w:rsid w:val="00FD7589"/>
    <w:rsid w:val="00FE3578"/>
    <w:rsid w:val="00FE3D79"/>
    <w:rsid w:val="00FE455B"/>
    <w:rsid w:val="00FE5928"/>
    <w:rsid w:val="00FE5DA3"/>
    <w:rsid w:val="00FE6A4F"/>
    <w:rsid w:val="00FE6BFD"/>
    <w:rsid w:val="00FE7109"/>
    <w:rsid w:val="00FE75A8"/>
    <w:rsid w:val="00FE76F3"/>
    <w:rsid w:val="00FE78BF"/>
    <w:rsid w:val="00FE7C6D"/>
    <w:rsid w:val="00FF0057"/>
    <w:rsid w:val="00FF0085"/>
    <w:rsid w:val="00FF1C43"/>
    <w:rsid w:val="00FF2351"/>
    <w:rsid w:val="00FF3477"/>
    <w:rsid w:val="00FF4919"/>
    <w:rsid w:val="00FF4D5C"/>
    <w:rsid w:val="00FF4D61"/>
    <w:rsid w:val="00FF4F9A"/>
    <w:rsid w:val="00FF57A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5383"/>
    <w:rPr>
      <w:rFonts w:ascii="Times New Roman" w:eastAsia="Times New Roman" w:hAnsi="Times New Roman" w:cs="Times New Roman"/>
      <w:lang w:val="es-ES"/>
    </w:rPr>
  </w:style>
  <w:style w:type="paragraph" w:styleId="Ttulo2">
    <w:name w:val="heading 2"/>
    <w:basedOn w:val="Normal"/>
    <w:next w:val="Normal"/>
    <w:link w:val="Ttulo2Car"/>
    <w:uiPriority w:val="9"/>
    <w:unhideWhenUsed/>
    <w:qFormat/>
    <w:rsid w:val="004C62A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link w:val="Prrafodelista"/>
    <w:uiPriority w:val="34"/>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character" w:customStyle="1" w:styleId="Ttulo2Car">
    <w:name w:val="Título 2 Car"/>
    <w:basedOn w:val="Fuentedeprrafopredeter"/>
    <w:link w:val="Ttulo2"/>
    <w:uiPriority w:val="9"/>
    <w:rsid w:val="004C62A6"/>
    <w:rPr>
      <w:rFonts w:asciiTheme="majorHAnsi" w:eastAsiaTheme="majorEastAsia" w:hAnsiTheme="majorHAnsi" w:cstheme="majorBidi"/>
      <w:color w:val="365F91" w:themeColor="accent1" w:themeShade="BF"/>
      <w:sz w:val="26"/>
      <w:szCs w:val="26"/>
      <w:lang w:val="es-ES"/>
    </w:rPr>
  </w:style>
  <w:style w:type="paragraph" w:customStyle="1" w:styleId="Textonotapie1">
    <w:name w:val="Texto nota pie1"/>
    <w:basedOn w:val="Normal"/>
    <w:next w:val="Textonotapie"/>
    <w:uiPriority w:val="99"/>
    <w:unhideWhenUsed/>
    <w:rsid w:val="00573A23"/>
    <w:rPr>
      <w:rFonts w:ascii="Calibri" w:eastAsia="Calibri" w:hAnsi="Calibri"/>
      <w:sz w:val="20"/>
      <w:szCs w:val="20"/>
      <w:lang w:val="es-MX" w:eastAsia="en-US"/>
    </w:rPr>
  </w:style>
  <w:style w:type="paragraph" w:styleId="Lista">
    <w:name w:val="List"/>
    <w:basedOn w:val="Normal"/>
    <w:uiPriority w:val="99"/>
    <w:unhideWhenUsed/>
    <w:rsid w:val="0041131C"/>
    <w:pPr>
      <w:ind w:left="283" w:hanging="283"/>
      <w:contextualSpacing/>
    </w:pPr>
  </w:style>
  <w:style w:type="paragraph" w:styleId="Lista2">
    <w:name w:val="List 2"/>
    <w:basedOn w:val="Normal"/>
    <w:uiPriority w:val="99"/>
    <w:unhideWhenUsed/>
    <w:rsid w:val="0041131C"/>
    <w:pPr>
      <w:ind w:left="566" w:hanging="283"/>
      <w:contextualSpacing/>
    </w:pPr>
  </w:style>
  <w:style w:type="paragraph" w:styleId="Saludo">
    <w:name w:val="Salutation"/>
    <w:basedOn w:val="Normal"/>
    <w:next w:val="Normal"/>
    <w:link w:val="SaludoCar"/>
    <w:uiPriority w:val="99"/>
    <w:unhideWhenUsed/>
    <w:rsid w:val="0041131C"/>
  </w:style>
  <w:style w:type="character" w:customStyle="1" w:styleId="SaludoCar">
    <w:name w:val="Saludo Car"/>
    <w:basedOn w:val="Fuentedeprrafopredeter"/>
    <w:link w:val="Saludo"/>
    <w:uiPriority w:val="99"/>
    <w:rsid w:val="0041131C"/>
    <w:rPr>
      <w:rFonts w:ascii="Times New Roman" w:eastAsia="Times New Roman" w:hAnsi="Times New Roman" w:cs="Times New Roman"/>
      <w:lang w:val="es-ES"/>
    </w:rPr>
  </w:style>
  <w:style w:type="paragraph" w:styleId="Listaconvietas2">
    <w:name w:val="List Bullet 2"/>
    <w:basedOn w:val="Normal"/>
    <w:uiPriority w:val="99"/>
    <w:unhideWhenUsed/>
    <w:rsid w:val="0041131C"/>
    <w:pPr>
      <w:numPr>
        <w:numId w:val="41"/>
      </w:numPr>
      <w:contextualSpacing/>
    </w:pPr>
  </w:style>
  <w:style w:type="paragraph" w:customStyle="1" w:styleId="ListaCC">
    <w:name w:val="Lista CC."/>
    <w:basedOn w:val="Normal"/>
    <w:rsid w:val="0041131C"/>
  </w:style>
  <w:style w:type="paragraph" w:styleId="Continuarlista">
    <w:name w:val="List Continue"/>
    <w:basedOn w:val="Normal"/>
    <w:uiPriority w:val="99"/>
    <w:unhideWhenUsed/>
    <w:rsid w:val="0041131C"/>
    <w:pPr>
      <w:spacing w:after="120"/>
      <w:ind w:left="283"/>
      <w:contextualSpacing/>
    </w:pPr>
  </w:style>
  <w:style w:type="paragraph" w:styleId="Textoindependiente">
    <w:name w:val="Body Text"/>
    <w:basedOn w:val="Normal"/>
    <w:link w:val="TextoindependienteCar"/>
    <w:uiPriority w:val="99"/>
    <w:unhideWhenUsed/>
    <w:rsid w:val="0041131C"/>
    <w:pPr>
      <w:spacing w:after="120"/>
    </w:pPr>
  </w:style>
  <w:style w:type="character" w:customStyle="1" w:styleId="TextoindependienteCar">
    <w:name w:val="Texto independiente Car"/>
    <w:basedOn w:val="Fuentedeprrafopredeter"/>
    <w:link w:val="Textoindependiente"/>
    <w:uiPriority w:val="99"/>
    <w:rsid w:val="0041131C"/>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41131C"/>
    <w:pPr>
      <w:spacing w:after="120"/>
      <w:ind w:left="283"/>
    </w:pPr>
  </w:style>
  <w:style w:type="character" w:customStyle="1" w:styleId="SangradetextonormalCar">
    <w:name w:val="Sangría de texto normal Car"/>
    <w:basedOn w:val="Fuentedeprrafopredeter"/>
    <w:link w:val="Sangradetextonormal"/>
    <w:uiPriority w:val="99"/>
    <w:rsid w:val="0041131C"/>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41131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1131C"/>
    <w:rPr>
      <w:rFonts w:ascii="Times New Roman" w:eastAsia="Times New Roman" w:hAnsi="Times New Roman" w:cs="Times New Roman"/>
      <w:lang w:val="es-ES"/>
    </w:rPr>
  </w:style>
  <w:style w:type="table" w:customStyle="1" w:styleId="Tabladelista1clara-nfasis111">
    <w:name w:val="Tabla de lista 1 clara - Énfasis 111"/>
    <w:basedOn w:val="Tablanormal"/>
    <w:next w:val="Tabladelista1clara-nfasis1"/>
    <w:uiPriority w:val="46"/>
    <w:rsid w:val="00EA56C9"/>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EA56C9"/>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E7347-5382-49C6-82EB-84C7DFCCF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30</Pages>
  <Words>8368</Words>
  <Characters>46025</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90</cp:revision>
  <cp:lastPrinted>2019-02-20T19:32:00Z</cp:lastPrinted>
  <dcterms:created xsi:type="dcterms:W3CDTF">2019-02-19T22:57:00Z</dcterms:created>
  <dcterms:modified xsi:type="dcterms:W3CDTF">2019-03-15T00:37:00Z</dcterms:modified>
</cp:coreProperties>
</file>