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264223" w:rsidRPr="000417E9" w14:paraId="3AD44355" w14:textId="77777777" w:rsidTr="008434ED">
        <w:trPr>
          <w:trHeight w:val="144"/>
        </w:trPr>
        <w:tc>
          <w:tcPr>
            <w:tcW w:w="2552" w:type="dxa"/>
          </w:tcPr>
          <w:p w14:paraId="49E4A5DD" w14:textId="77777777" w:rsidR="00264223" w:rsidRPr="000417E9" w:rsidRDefault="00264223" w:rsidP="00E72A19">
            <w:pPr>
              <w:tabs>
                <w:tab w:val="right" w:pos="8838"/>
              </w:tabs>
              <w:ind w:right="-105"/>
              <w:rPr>
                <w:rFonts w:ascii="Palatino Linotype" w:eastAsia="Calibri" w:hAnsi="Palatino Linotype" w:cs="Tahoma"/>
                <w:b/>
                <w:sz w:val="22"/>
                <w:szCs w:val="22"/>
                <w:lang w:val="es-MX" w:eastAsia="en-US"/>
              </w:rPr>
            </w:pPr>
            <w:r w:rsidRPr="000417E9">
              <w:rPr>
                <w:rFonts w:ascii="Palatino Linotype" w:eastAsia="Calibri" w:hAnsi="Palatino Linotype" w:cs="Tahoma"/>
                <w:b/>
                <w:sz w:val="22"/>
                <w:szCs w:val="22"/>
                <w:lang w:val="es-MX" w:eastAsia="en-US"/>
              </w:rPr>
              <w:t>Recurso de Revisión:</w:t>
            </w:r>
          </w:p>
        </w:tc>
        <w:tc>
          <w:tcPr>
            <w:tcW w:w="3402" w:type="dxa"/>
          </w:tcPr>
          <w:p w14:paraId="63BBE886" w14:textId="33B6CF35" w:rsidR="00264223" w:rsidRPr="000417E9" w:rsidRDefault="0027263A" w:rsidP="009D3E1F">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04606</w:t>
            </w:r>
            <w:r w:rsidR="00264223" w:rsidRPr="000417E9">
              <w:rPr>
                <w:rFonts w:ascii="Palatino Linotype" w:eastAsia="Calibri" w:hAnsi="Palatino Linotype" w:cs="Tahoma"/>
                <w:bCs/>
                <w:sz w:val="22"/>
                <w:szCs w:val="22"/>
                <w:lang w:eastAsia="en-US"/>
              </w:rPr>
              <w:t>/INFOEM/IP/RR/2018</w:t>
            </w:r>
            <w:r w:rsidR="005D0D06" w:rsidRPr="000417E9">
              <w:rPr>
                <w:rFonts w:ascii="Palatino Linotype" w:eastAsia="Calibri" w:hAnsi="Palatino Linotype" w:cs="Tahoma"/>
                <w:bCs/>
                <w:sz w:val="22"/>
                <w:szCs w:val="22"/>
                <w:lang w:eastAsia="en-US"/>
              </w:rPr>
              <w:t xml:space="preserve"> </w:t>
            </w:r>
          </w:p>
        </w:tc>
      </w:tr>
      <w:tr w:rsidR="00264223" w:rsidRPr="000417E9" w14:paraId="2682C6DF" w14:textId="77777777" w:rsidTr="008434ED">
        <w:trPr>
          <w:trHeight w:val="144"/>
        </w:trPr>
        <w:tc>
          <w:tcPr>
            <w:tcW w:w="2552" w:type="dxa"/>
          </w:tcPr>
          <w:p w14:paraId="7C27E7DF" w14:textId="77777777" w:rsidR="00264223" w:rsidRPr="000417E9" w:rsidRDefault="00264223" w:rsidP="00E72A19">
            <w:pPr>
              <w:tabs>
                <w:tab w:val="right" w:pos="8838"/>
              </w:tabs>
              <w:ind w:right="-105"/>
              <w:rPr>
                <w:rFonts w:ascii="Palatino Linotype" w:eastAsia="Calibri" w:hAnsi="Palatino Linotype" w:cs="Tahoma"/>
                <w:b/>
                <w:sz w:val="22"/>
                <w:szCs w:val="22"/>
                <w:lang w:val="es-MX" w:eastAsia="en-US"/>
              </w:rPr>
            </w:pPr>
            <w:r w:rsidRPr="000417E9">
              <w:rPr>
                <w:rFonts w:ascii="Palatino Linotype" w:eastAsia="Calibri" w:hAnsi="Palatino Linotype" w:cs="Tahoma"/>
                <w:b/>
                <w:sz w:val="22"/>
                <w:szCs w:val="22"/>
                <w:lang w:val="es-MX" w:eastAsia="en-US"/>
              </w:rPr>
              <w:t>Recurrente:</w:t>
            </w:r>
          </w:p>
        </w:tc>
        <w:tc>
          <w:tcPr>
            <w:tcW w:w="3402" w:type="dxa"/>
          </w:tcPr>
          <w:p w14:paraId="21F7479B" w14:textId="1F495C7E" w:rsidR="00264223" w:rsidRPr="000417E9" w:rsidRDefault="00893295" w:rsidP="00E72A19">
            <w:pPr>
              <w:tabs>
                <w:tab w:val="right" w:pos="8838"/>
              </w:tabs>
              <w:ind w:right="171"/>
              <w:jc w:val="both"/>
              <w:rPr>
                <w:rFonts w:ascii="Palatino Linotype" w:eastAsia="Calibri" w:hAnsi="Palatino Linotype" w:cs="Tahoma"/>
                <w:sz w:val="22"/>
                <w:szCs w:val="22"/>
                <w:lang w:val="es-MX" w:eastAsia="en-US"/>
              </w:rPr>
            </w:pPr>
            <w:r w:rsidRPr="006B5861">
              <w:rPr>
                <w:rFonts w:ascii="Palatino Linotype" w:eastAsia="Calibri" w:hAnsi="Palatino Linotype" w:cs="Tahoma"/>
                <w:sz w:val="22"/>
                <w:szCs w:val="22"/>
                <w:highlight w:val="black"/>
                <w:lang w:val="es-MX" w:eastAsia="en-US"/>
              </w:rPr>
              <w:t>XXXXXXXXXXXXXXXXXXX</w:t>
            </w:r>
          </w:p>
        </w:tc>
      </w:tr>
      <w:tr w:rsidR="00264223" w:rsidRPr="000417E9" w14:paraId="5CCDC5A6" w14:textId="77777777" w:rsidTr="008434ED">
        <w:trPr>
          <w:trHeight w:val="283"/>
        </w:trPr>
        <w:tc>
          <w:tcPr>
            <w:tcW w:w="2552" w:type="dxa"/>
          </w:tcPr>
          <w:p w14:paraId="02143062" w14:textId="77777777" w:rsidR="00264223" w:rsidRPr="000417E9" w:rsidRDefault="00264223" w:rsidP="00E72A19">
            <w:pPr>
              <w:tabs>
                <w:tab w:val="right" w:pos="8838"/>
              </w:tabs>
              <w:ind w:right="-105"/>
              <w:rPr>
                <w:rFonts w:ascii="Palatino Linotype" w:eastAsia="Calibri" w:hAnsi="Palatino Linotype" w:cs="Tahoma"/>
                <w:b/>
                <w:sz w:val="22"/>
                <w:szCs w:val="22"/>
                <w:lang w:val="es-MX" w:eastAsia="en-US"/>
              </w:rPr>
            </w:pPr>
            <w:r w:rsidRPr="000417E9">
              <w:rPr>
                <w:rFonts w:ascii="Palatino Linotype" w:eastAsia="Calibri" w:hAnsi="Palatino Linotype" w:cs="Tahoma"/>
                <w:b/>
                <w:sz w:val="22"/>
                <w:szCs w:val="22"/>
                <w:lang w:val="es-MX" w:eastAsia="en-US"/>
              </w:rPr>
              <w:t>Sujeto Obligado:</w:t>
            </w:r>
          </w:p>
        </w:tc>
        <w:tc>
          <w:tcPr>
            <w:tcW w:w="3402" w:type="dxa"/>
          </w:tcPr>
          <w:p w14:paraId="5B90CB22" w14:textId="6E9FD358" w:rsidR="00264223" w:rsidRPr="000417E9" w:rsidRDefault="009D3E1F" w:rsidP="00E72A19">
            <w:pPr>
              <w:tabs>
                <w:tab w:val="right" w:pos="8838"/>
              </w:tabs>
              <w:ind w:right="171"/>
              <w:jc w:val="both"/>
              <w:rPr>
                <w:rFonts w:ascii="Palatino Linotype" w:eastAsia="Calibri" w:hAnsi="Palatino Linotype" w:cs="Tahoma"/>
                <w:b/>
                <w:sz w:val="22"/>
                <w:szCs w:val="22"/>
                <w:lang w:val="es-MX" w:eastAsia="en-US"/>
              </w:rPr>
            </w:pPr>
            <w:r w:rsidRPr="009D3E1F">
              <w:rPr>
                <w:rFonts w:ascii="Palatino Linotype" w:eastAsia="Calibri" w:hAnsi="Palatino Linotype" w:cs="Tahoma"/>
                <w:sz w:val="22"/>
                <w:szCs w:val="22"/>
                <w:lang w:val="es-MX" w:eastAsia="en-US"/>
              </w:rPr>
              <w:t>Ayuntamiento de Valle de Chalco Solidaridad</w:t>
            </w:r>
          </w:p>
        </w:tc>
      </w:tr>
      <w:tr w:rsidR="00264223" w:rsidRPr="000417E9" w14:paraId="72D57D58" w14:textId="77777777" w:rsidTr="008434ED">
        <w:trPr>
          <w:trHeight w:val="283"/>
        </w:trPr>
        <w:tc>
          <w:tcPr>
            <w:tcW w:w="2552" w:type="dxa"/>
          </w:tcPr>
          <w:p w14:paraId="5D244A2B" w14:textId="77777777" w:rsidR="00264223" w:rsidRPr="000417E9" w:rsidRDefault="00264223" w:rsidP="00E72A19">
            <w:pPr>
              <w:tabs>
                <w:tab w:val="right" w:pos="8838"/>
              </w:tabs>
              <w:ind w:right="-105"/>
              <w:rPr>
                <w:rFonts w:ascii="Palatino Linotype" w:eastAsia="Calibri" w:hAnsi="Palatino Linotype" w:cs="Tahoma"/>
                <w:b/>
                <w:sz w:val="22"/>
                <w:szCs w:val="22"/>
                <w:lang w:val="es-MX" w:eastAsia="en-US"/>
              </w:rPr>
            </w:pPr>
            <w:r w:rsidRPr="000417E9">
              <w:rPr>
                <w:rFonts w:ascii="Palatino Linotype" w:eastAsia="Calibri" w:hAnsi="Palatino Linotype" w:cs="Tahoma"/>
                <w:b/>
                <w:sz w:val="22"/>
                <w:szCs w:val="22"/>
                <w:lang w:val="es-MX" w:eastAsia="en-US"/>
              </w:rPr>
              <w:t>Comisionado Ponente:</w:t>
            </w:r>
          </w:p>
        </w:tc>
        <w:tc>
          <w:tcPr>
            <w:tcW w:w="3402" w:type="dxa"/>
          </w:tcPr>
          <w:p w14:paraId="543E3DCB" w14:textId="77777777" w:rsidR="00264223" w:rsidRPr="000417E9" w:rsidRDefault="00264223" w:rsidP="00E72A19">
            <w:pPr>
              <w:tabs>
                <w:tab w:val="right" w:pos="8838"/>
              </w:tabs>
              <w:ind w:right="171"/>
              <w:jc w:val="both"/>
              <w:rPr>
                <w:rFonts w:ascii="Palatino Linotype" w:eastAsia="Calibri" w:hAnsi="Palatino Linotype" w:cs="Tahoma"/>
                <w:b/>
                <w:sz w:val="22"/>
                <w:szCs w:val="22"/>
                <w:lang w:val="es-MX" w:eastAsia="en-US"/>
              </w:rPr>
            </w:pPr>
            <w:r w:rsidRPr="000417E9">
              <w:rPr>
                <w:rFonts w:ascii="Palatino Linotype" w:eastAsia="Calibri" w:hAnsi="Palatino Linotype" w:cs="Tahoma"/>
                <w:sz w:val="22"/>
                <w:szCs w:val="22"/>
                <w:lang w:val="es-MX" w:eastAsia="en-US"/>
              </w:rPr>
              <w:t>Luis Gustavo Parra Noriega</w:t>
            </w:r>
          </w:p>
        </w:tc>
      </w:tr>
    </w:tbl>
    <w:p w14:paraId="033688B1" w14:textId="255F9003" w:rsidR="0074285B" w:rsidRPr="000417E9" w:rsidRDefault="00D22B6A" w:rsidP="00E72A19">
      <w:pPr>
        <w:spacing w:line="360" w:lineRule="auto"/>
        <w:jc w:val="both"/>
        <w:rPr>
          <w:rFonts w:ascii="Palatino Linotype" w:hAnsi="Palatino Linotype"/>
          <w:noProof/>
          <w:sz w:val="22"/>
          <w:szCs w:val="22"/>
          <w:lang w:val="es-ES"/>
        </w:rPr>
      </w:pPr>
      <w:r w:rsidRPr="000417E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6754">
        <w:rPr>
          <w:rFonts w:ascii="Palatino Linotype" w:hAnsi="Palatino Linotype" w:cs="Tahoma"/>
          <w:bCs/>
          <w:sz w:val="22"/>
          <w:szCs w:val="22"/>
        </w:rPr>
        <w:t>veintisiete de febrero</w:t>
      </w:r>
      <w:r w:rsidR="006F7630" w:rsidRPr="000417E9">
        <w:rPr>
          <w:rFonts w:ascii="Palatino Linotype" w:hAnsi="Palatino Linotype" w:cs="Tahoma"/>
          <w:bCs/>
          <w:sz w:val="22"/>
          <w:szCs w:val="22"/>
        </w:rPr>
        <w:t xml:space="preserve"> de dos mil diecinueve</w:t>
      </w:r>
      <w:r w:rsidRPr="000417E9">
        <w:rPr>
          <w:rFonts w:ascii="Palatino Linotype" w:hAnsi="Palatino Linotype" w:cs="Tahoma"/>
          <w:bCs/>
          <w:sz w:val="22"/>
          <w:szCs w:val="22"/>
        </w:rPr>
        <w:t>.</w:t>
      </w:r>
    </w:p>
    <w:p w14:paraId="5E269B2E" w14:textId="77777777" w:rsidR="00492DCA" w:rsidRPr="000417E9" w:rsidRDefault="00492DCA" w:rsidP="00E72A19">
      <w:pPr>
        <w:spacing w:line="360" w:lineRule="auto"/>
        <w:jc w:val="both"/>
        <w:rPr>
          <w:rFonts w:ascii="Palatino Linotype" w:hAnsi="Palatino Linotype"/>
          <w:noProof/>
          <w:sz w:val="22"/>
          <w:szCs w:val="22"/>
          <w:lang w:val="es-ES"/>
        </w:rPr>
      </w:pPr>
    </w:p>
    <w:p w14:paraId="0A1C2C5A" w14:textId="67A2640C" w:rsidR="00400FDE" w:rsidRPr="000417E9" w:rsidRDefault="00CF6754" w:rsidP="00E72A19">
      <w:pPr>
        <w:spacing w:line="360" w:lineRule="auto"/>
        <w:jc w:val="both"/>
        <w:rPr>
          <w:rFonts w:ascii="Palatino Linotype" w:hAnsi="Palatino Linotype" w:cs="Tahoma"/>
          <w:bCs/>
          <w:sz w:val="22"/>
          <w:szCs w:val="22"/>
        </w:rPr>
      </w:pPr>
      <w:r>
        <w:rPr>
          <w:rFonts w:ascii="Palatino Linotype" w:hAnsi="Palatino Linotype" w:cs="Tahoma"/>
          <w:b/>
          <w:bCs/>
          <w:color w:val="0D0D0D" w:themeColor="text1" w:themeTint="F2"/>
          <w:sz w:val="22"/>
          <w:szCs w:val="22"/>
        </w:rPr>
        <w:t>VISTO</w:t>
      </w:r>
      <w:r>
        <w:rPr>
          <w:rFonts w:ascii="Palatino Linotype" w:hAnsi="Palatino Linotype" w:cs="Tahoma"/>
          <w:bCs/>
          <w:color w:val="0D0D0D" w:themeColor="text1" w:themeTint="F2"/>
          <w:sz w:val="22"/>
          <w:szCs w:val="22"/>
        </w:rPr>
        <w:t xml:space="preserve"> el expediente conformado con motivo del Recurso</w:t>
      </w:r>
      <w:r w:rsidR="005D0D06" w:rsidRPr="000417E9">
        <w:rPr>
          <w:rFonts w:ascii="Palatino Linotype" w:hAnsi="Palatino Linotype" w:cs="Tahoma"/>
          <w:bCs/>
          <w:color w:val="0D0D0D" w:themeColor="text1" w:themeTint="F2"/>
          <w:sz w:val="22"/>
          <w:szCs w:val="22"/>
        </w:rPr>
        <w:t xml:space="preserve"> de Revisión </w:t>
      </w:r>
      <w:r>
        <w:rPr>
          <w:rFonts w:ascii="Palatino Linotype" w:hAnsi="Palatino Linotype" w:cs="Tahoma"/>
          <w:b/>
          <w:bCs/>
          <w:color w:val="0D0D0D" w:themeColor="text1" w:themeTint="F2"/>
          <w:sz w:val="22"/>
          <w:szCs w:val="22"/>
        </w:rPr>
        <w:t>04606</w:t>
      </w:r>
      <w:r w:rsidR="005D0D06" w:rsidRPr="000417E9">
        <w:rPr>
          <w:rFonts w:ascii="Palatino Linotype" w:hAnsi="Palatino Linotype" w:cs="Tahoma"/>
          <w:b/>
          <w:bCs/>
          <w:color w:val="0D0D0D" w:themeColor="text1" w:themeTint="F2"/>
          <w:sz w:val="22"/>
          <w:szCs w:val="22"/>
        </w:rPr>
        <w:t>/INFOEM/IP/RR/2018</w:t>
      </w:r>
      <w:r>
        <w:rPr>
          <w:rFonts w:ascii="Palatino Linotype" w:hAnsi="Palatino Linotype" w:cs="Tahoma"/>
          <w:bCs/>
          <w:color w:val="0D0D0D" w:themeColor="text1" w:themeTint="F2"/>
          <w:sz w:val="22"/>
          <w:szCs w:val="22"/>
        </w:rPr>
        <w:t>,</w:t>
      </w:r>
      <w:r w:rsidR="005D0D06" w:rsidRPr="000417E9">
        <w:rPr>
          <w:rFonts w:ascii="Palatino Linotype" w:hAnsi="Palatino Linotype" w:cs="Tahoma"/>
          <w:b/>
          <w:bCs/>
          <w:color w:val="0D0D0D" w:themeColor="text1" w:themeTint="F2"/>
          <w:sz w:val="22"/>
          <w:szCs w:val="22"/>
        </w:rPr>
        <w:t xml:space="preserve"> </w:t>
      </w:r>
      <w:r w:rsidR="005D0D06" w:rsidRPr="000417E9">
        <w:rPr>
          <w:rFonts w:ascii="Palatino Linotype" w:hAnsi="Palatino Linotype" w:cs="Tahoma"/>
          <w:bCs/>
          <w:color w:val="0D0D0D" w:themeColor="text1" w:themeTint="F2"/>
          <w:sz w:val="22"/>
          <w:szCs w:val="22"/>
        </w:rPr>
        <w:t>inte</w:t>
      </w:r>
      <w:bookmarkStart w:id="0" w:name="_GoBack"/>
      <w:bookmarkEnd w:id="0"/>
      <w:r w:rsidR="005D0D06" w:rsidRPr="000417E9">
        <w:rPr>
          <w:rFonts w:ascii="Palatino Linotype" w:hAnsi="Palatino Linotype" w:cs="Tahoma"/>
          <w:bCs/>
          <w:color w:val="0D0D0D" w:themeColor="text1" w:themeTint="F2"/>
          <w:sz w:val="22"/>
          <w:szCs w:val="22"/>
        </w:rPr>
        <w:t xml:space="preserve">rpuestos </w:t>
      </w:r>
      <w:r w:rsidR="00127757" w:rsidRPr="000417E9">
        <w:rPr>
          <w:rFonts w:ascii="Palatino Linotype" w:hAnsi="Palatino Linotype" w:cs="Tahoma"/>
          <w:bCs/>
          <w:color w:val="0D0D0D" w:themeColor="text1" w:themeTint="F2"/>
          <w:sz w:val="22"/>
          <w:szCs w:val="22"/>
        </w:rPr>
        <w:t>por</w:t>
      </w:r>
      <w:r w:rsidR="00E70503" w:rsidRPr="000417E9">
        <w:rPr>
          <w:rFonts w:ascii="Palatino Linotype" w:hAnsi="Palatino Linotype" w:cs="Tahoma"/>
          <w:bCs/>
          <w:color w:val="0D0D0D" w:themeColor="text1" w:themeTint="F2"/>
          <w:sz w:val="22"/>
          <w:szCs w:val="22"/>
        </w:rPr>
        <w:t xml:space="preserve"> </w:t>
      </w:r>
      <w:r w:rsidR="00893295" w:rsidRPr="006B5861">
        <w:rPr>
          <w:rFonts w:ascii="Palatino Linotype" w:hAnsi="Palatino Linotype" w:cs="Tahoma"/>
          <w:b/>
          <w:bCs/>
          <w:color w:val="0D0D0D" w:themeColor="text1" w:themeTint="F2"/>
          <w:sz w:val="22"/>
          <w:szCs w:val="22"/>
          <w:highlight w:val="black"/>
        </w:rPr>
        <w:t>XXXXXXXXXXXXXXXXXXXXX</w:t>
      </w:r>
      <w:r w:rsidR="000A238F" w:rsidRPr="000417E9">
        <w:rPr>
          <w:rFonts w:ascii="Palatino Linotype" w:hAnsi="Palatino Linotype" w:cs="Tahoma"/>
          <w:bCs/>
          <w:color w:val="0D0D0D" w:themeColor="text1" w:themeTint="F2"/>
          <w:sz w:val="22"/>
          <w:szCs w:val="22"/>
        </w:rPr>
        <w:t xml:space="preserve">, en lo sucesivo </w:t>
      </w:r>
      <w:r w:rsidR="00EA1E39" w:rsidRPr="00523A25">
        <w:rPr>
          <w:rFonts w:ascii="Palatino Linotype" w:hAnsi="Palatino Linotype" w:cs="Tahoma"/>
          <w:bCs/>
          <w:color w:val="0D0D0D" w:themeColor="text1" w:themeTint="F2"/>
          <w:sz w:val="22"/>
          <w:szCs w:val="22"/>
        </w:rPr>
        <w:t>R</w:t>
      </w:r>
      <w:r w:rsidR="000A238F" w:rsidRPr="00523A25">
        <w:rPr>
          <w:rFonts w:ascii="Palatino Linotype" w:hAnsi="Palatino Linotype" w:cs="Tahoma"/>
          <w:bCs/>
          <w:color w:val="0D0D0D" w:themeColor="text1" w:themeTint="F2"/>
          <w:sz w:val="22"/>
          <w:szCs w:val="22"/>
        </w:rPr>
        <w:t xml:space="preserve">ecurrente o </w:t>
      </w:r>
      <w:r w:rsidR="00EA1E39" w:rsidRPr="00523A25">
        <w:rPr>
          <w:rFonts w:ascii="Palatino Linotype" w:hAnsi="Palatino Linotype" w:cs="Tahoma"/>
          <w:bCs/>
          <w:color w:val="0D0D0D" w:themeColor="text1" w:themeTint="F2"/>
          <w:sz w:val="22"/>
          <w:szCs w:val="22"/>
        </w:rPr>
        <w:t>P</w:t>
      </w:r>
      <w:r w:rsidR="000A238F" w:rsidRPr="00523A25">
        <w:rPr>
          <w:rFonts w:ascii="Palatino Linotype" w:hAnsi="Palatino Linotype" w:cs="Tahoma"/>
          <w:bCs/>
          <w:color w:val="0D0D0D" w:themeColor="text1" w:themeTint="F2"/>
          <w:sz w:val="22"/>
          <w:szCs w:val="22"/>
        </w:rPr>
        <w:t>articular</w:t>
      </w:r>
      <w:r w:rsidR="000A238F" w:rsidRPr="000417E9">
        <w:rPr>
          <w:rFonts w:ascii="Palatino Linotype" w:hAnsi="Palatino Linotype" w:cs="Tahoma"/>
          <w:bCs/>
          <w:color w:val="0D0D0D" w:themeColor="text1" w:themeTint="F2"/>
          <w:sz w:val="22"/>
          <w:szCs w:val="22"/>
        </w:rPr>
        <w:t>,</w:t>
      </w:r>
      <w:r w:rsidR="004A1FE5" w:rsidRPr="000417E9">
        <w:rPr>
          <w:rFonts w:ascii="Palatino Linotype" w:hAnsi="Palatino Linotype" w:cs="Tahoma"/>
          <w:bCs/>
          <w:color w:val="0D0D0D" w:themeColor="text1" w:themeTint="F2"/>
          <w:sz w:val="22"/>
          <w:szCs w:val="22"/>
        </w:rPr>
        <w:t xml:space="preserve"> </w:t>
      </w:r>
      <w:r w:rsidR="00DC1594" w:rsidRPr="000417E9">
        <w:rPr>
          <w:rFonts w:ascii="Palatino Linotype" w:hAnsi="Palatino Linotype" w:cs="Tahoma"/>
          <w:bCs/>
          <w:color w:val="0D0D0D" w:themeColor="text1" w:themeTint="F2"/>
          <w:sz w:val="22"/>
          <w:szCs w:val="22"/>
        </w:rPr>
        <w:t xml:space="preserve">en contra de la </w:t>
      </w:r>
      <w:r w:rsidR="00576F74" w:rsidRPr="000417E9">
        <w:rPr>
          <w:rFonts w:ascii="Palatino Linotype" w:hAnsi="Palatino Linotype" w:cs="Tahoma"/>
          <w:bCs/>
          <w:color w:val="0D0D0D" w:themeColor="text1" w:themeTint="F2"/>
          <w:sz w:val="22"/>
          <w:szCs w:val="22"/>
        </w:rPr>
        <w:t xml:space="preserve">falta de </w:t>
      </w:r>
      <w:r w:rsidR="00DC1594" w:rsidRPr="000417E9">
        <w:rPr>
          <w:rFonts w:ascii="Palatino Linotype" w:hAnsi="Palatino Linotype" w:cs="Tahoma"/>
          <w:bCs/>
          <w:color w:val="0D0D0D" w:themeColor="text1" w:themeTint="F2"/>
          <w:sz w:val="22"/>
          <w:szCs w:val="22"/>
        </w:rPr>
        <w:t xml:space="preserve">respuesta del </w:t>
      </w:r>
      <w:r w:rsidR="002A0FB8" w:rsidRPr="00523A25">
        <w:rPr>
          <w:rFonts w:ascii="Palatino Linotype" w:hAnsi="Palatino Linotype" w:cs="Tahoma"/>
          <w:b/>
          <w:bCs/>
          <w:color w:val="0D0D0D" w:themeColor="text1" w:themeTint="F2"/>
          <w:sz w:val="22"/>
          <w:szCs w:val="22"/>
        </w:rPr>
        <w:t xml:space="preserve">Sujeto Obligado </w:t>
      </w:r>
      <w:r w:rsidRPr="00CF6754">
        <w:rPr>
          <w:rFonts w:ascii="Palatino Linotype" w:hAnsi="Palatino Linotype" w:cs="Tahoma"/>
          <w:b/>
          <w:bCs/>
          <w:color w:val="0D0D0D" w:themeColor="text1" w:themeTint="F2"/>
          <w:sz w:val="22"/>
          <w:szCs w:val="22"/>
        </w:rPr>
        <w:t>Ayuntamiento de Valle de Chalco Solidaridad</w:t>
      </w:r>
      <w:r w:rsidR="00DC1594" w:rsidRPr="000417E9">
        <w:rPr>
          <w:rFonts w:ascii="Palatino Linotype" w:hAnsi="Palatino Linotype" w:cs="Tahoma"/>
          <w:bCs/>
          <w:color w:val="0D0D0D" w:themeColor="text1" w:themeTint="F2"/>
          <w:sz w:val="22"/>
          <w:szCs w:val="22"/>
        </w:rPr>
        <w:t xml:space="preserve">, </w:t>
      </w:r>
      <w:r w:rsidR="00422869" w:rsidRPr="000417E9">
        <w:rPr>
          <w:rFonts w:ascii="Palatino Linotype" w:hAnsi="Palatino Linotype" w:cs="Tahoma"/>
          <w:bCs/>
          <w:color w:val="0D0D0D" w:themeColor="text1" w:themeTint="F2"/>
          <w:sz w:val="22"/>
          <w:szCs w:val="22"/>
        </w:rPr>
        <w:t xml:space="preserve">se emite la presente Resolución, </w:t>
      </w:r>
      <w:r w:rsidR="00DC1594" w:rsidRPr="000417E9">
        <w:rPr>
          <w:rFonts w:ascii="Palatino Linotype" w:hAnsi="Palatino Linotype" w:cs="Tahoma"/>
          <w:bCs/>
          <w:color w:val="0D0D0D" w:themeColor="text1" w:themeTint="F2"/>
          <w:sz w:val="22"/>
          <w:szCs w:val="22"/>
        </w:rPr>
        <w:t>con base en</w:t>
      </w:r>
      <w:r w:rsidR="004A1FE5" w:rsidRPr="000417E9">
        <w:rPr>
          <w:rFonts w:ascii="Palatino Linotype" w:hAnsi="Palatino Linotype" w:cs="Tahoma"/>
          <w:bCs/>
          <w:color w:val="0D0D0D" w:themeColor="text1" w:themeTint="F2"/>
          <w:sz w:val="22"/>
          <w:szCs w:val="22"/>
        </w:rPr>
        <w:t xml:space="preserve"> </w:t>
      </w:r>
      <w:r w:rsidR="00DC1594" w:rsidRPr="000417E9">
        <w:rPr>
          <w:rFonts w:ascii="Palatino Linotype" w:hAnsi="Palatino Linotype" w:cs="Tahoma"/>
          <w:bCs/>
          <w:color w:val="0D0D0D" w:themeColor="text1" w:themeTint="F2"/>
          <w:sz w:val="22"/>
          <w:szCs w:val="22"/>
        </w:rPr>
        <w:t xml:space="preserve">los </w:t>
      </w:r>
      <w:r w:rsidR="006C1B1D" w:rsidRPr="000417E9">
        <w:rPr>
          <w:rFonts w:ascii="Palatino Linotype" w:hAnsi="Palatino Linotype" w:cs="Tahoma"/>
          <w:bCs/>
          <w:color w:val="0D0D0D" w:themeColor="text1" w:themeTint="F2"/>
          <w:sz w:val="22"/>
          <w:szCs w:val="22"/>
        </w:rPr>
        <w:t>A</w:t>
      </w:r>
      <w:r w:rsidR="00DC1594" w:rsidRPr="000417E9">
        <w:rPr>
          <w:rFonts w:ascii="Palatino Linotype" w:hAnsi="Palatino Linotype" w:cs="Tahoma"/>
          <w:bCs/>
          <w:color w:val="0D0D0D" w:themeColor="text1" w:themeTint="F2"/>
          <w:sz w:val="22"/>
          <w:szCs w:val="22"/>
        </w:rPr>
        <w:t xml:space="preserve">ntecedentes y </w:t>
      </w:r>
      <w:r w:rsidR="002A0FB8" w:rsidRPr="000417E9">
        <w:rPr>
          <w:rFonts w:ascii="Palatino Linotype" w:hAnsi="Palatino Linotype" w:cs="Tahoma"/>
          <w:bCs/>
          <w:color w:val="0D0D0D" w:themeColor="text1" w:themeTint="F2"/>
          <w:sz w:val="22"/>
          <w:szCs w:val="22"/>
        </w:rPr>
        <w:t>C</w:t>
      </w:r>
      <w:r w:rsidR="002A0FB8" w:rsidRPr="000417E9">
        <w:rPr>
          <w:rFonts w:ascii="Palatino Linotype" w:hAnsi="Palatino Linotype" w:cs="Tahoma"/>
          <w:bCs/>
          <w:sz w:val="22"/>
          <w:szCs w:val="22"/>
        </w:rPr>
        <w:t xml:space="preserve">onsiderandos </w:t>
      </w:r>
      <w:r w:rsidR="00DC1594" w:rsidRPr="000417E9">
        <w:rPr>
          <w:rFonts w:ascii="Palatino Linotype" w:hAnsi="Palatino Linotype" w:cs="Tahoma"/>
          <w:bCs/>
          <w:sz w:val="22"/>
          <w:szCs w:val="22"/>
        </w:rPr>
        <w:t xml:space="preserve">que </w:t>
      </w:r>
      <w:r w:rsidR="00082F59" w:rsidRPr="000417E9">
        <w:rPr>
          <w:rFonts w:ascii="Palatino Linotype" w:hAnsi="Palatino Linotype" w:cs="Tahoma"/>
          <w:bCs/>
          <w:sz w:val="22"/>
          <w:szCs w:val="22"/>
        </w:rPr>
        <w:t xml:space="preserve">se exponen </w:t>
      </w:r>
      <w:r w:rsidR="00DC1594" w:rsidRPr="000417E9">
        <w:rPr>
          <w:rFonts w:ascii="Palatino Linotype" w:hAnsi="Palatino Linotype" w:cs="Tahoma"/>
          <w:bCs/>
          <w:sz w:val="22"/>
          <w:szCs w:val="22"/>
        </w:rPr>
        <w:t>a continuación</w:t>
      </w:r>
      <w:r w:rsidR="00B31222" w:rsidRPr="000417E9">
        <w:rPr>
          <w:rFonts w:ascii="Palatino Linotype" w:hAnsi="Palatino Linotype" w:cs="Tahoma"/>
          <w:bCs/>
          <w:sz w:val="22"/>
          <w:szCs w:val="22"/>
        </w:rPr>
        <w:t>:</w:t>
      </w:r>
    </w:p>
    <w:p w14:paraId="75DE2DBE" w14:textId="77777777" w:rsidR="00634CEB" w:rsidRDefault="00634CEB" w:rsidP="00E72A19">
      <w:pPr>
        <w:tabs>
          <w:tab w:val="center" w:pos="4522"/>
          <w:tab w:val="left" w:pos="7245"/>
          <w:tab w:val="right" w:pos="9044"/>
        </w:tabs>
        <w:spacing w:line="360" w:lineRule="auto"/>
        <w:rPr>
          <w:rFonts w:ascii="Palatino Linotype" w:hAnsi="Palatino Linotype" w:cs="Tahoma"/>
          <w:b/>
          <w:sz w:val="22"/>
          <w:szCs w:val="22"/>
        </w:rPr>
      </w:pPr>
    </w:p>
    <w:p w14:paraId="2184DD27" w14:textId="77777777" w:rsidR="00A95098" w:rsidRPr="000417E9" w:rsidRDefault="00A95098" w:rsidP="00E72A19">
      <w:pPr>
        <w:tabs>
          <w:tab w:val="center" w:pos="4522"/>
          <w:tab w:val="left" w:pos="7245"/>
          <w:tab w:val="right" w:pos="9044"/>
        </w:tabs>
        <w:spacing w:line="360" w:lineRule="auto"/>
        <w:rPr>
          <w:rFonts w:ascii="Palatino Linotype" w:hAnsi="Palatino Linotype" w:cs="Tahoma"/>
          <w:b/>
          <w:sz w:val="22"/>
          <w:szCs w:val="22"/>
        </w:rPr>
      </w:pPr>
    </w:p>
    <w:p w14:paraId="678DC2F0" w14:textId="351FD284" w:rsidR="00B31222" w:rsidRPr="000417E9" w:rsidRDefault="00CF6754" w:rsidP="00CF6754">
      <w:pPr>
        <w:tabs>
          <w:tab w:val="center" w:pos="4522"/>
          <w:tab w:val="left" w:pos="7245"/>
          <w:tab w:val="left" w:pos="7620"/>
          <w:tab w:val="right" w:pos="9044"/>
        </w:tabs>
        <w:spacing w:line="360" w:lineRule="auto"/>
        <w:rPr>
          <w:rFonts w:ascii="Palatino Linotype" w:hAnsi="Palatino Linotype" w:cs="Tahoma"/>
          <w:b/>
          <w:sz w:val="22"/>
          <w:szCs w:val="22"/>
        </w:rPr>
      </w:pPr>
      <w:r>
        <w:rPr>
          <w:rFonts w:ascii="Palatino Linotype" w:hAnsi="Palatino Linotype" w:cs="Tahoma"/>
          <w:b/>
          <w:sz w:val="22"/>
          <w:szCs w:val="22"/>
        </w:rPr>
        <w:tab/>
      </w:r>
      <w:r w:rsidR="00082F59" w:rsidRPr="000417E9">
        <w:rPr>
          <w:rFonts w:ascii="Palatino Linotype" w:hAnsi="Palatino Linotype" w:cs="Tahoma"/>
          <w:b/>
          <w:sz w:val="22"/>
          <w:szCs w:val="22"/>
        </w:rPr>
        <w:t>ANTECEDENTES</w:t>
      </w:r>
      <w:r>
        <w:rPr>
          <w:rFonts w:ascii="Palatino Linotype" w:hAnsi="Palatino Linotype" w:cs="Tahoma"/>
          <w:b/>
          <w:sz w:val="22"/>
          <w:szCs w:val="22"/>
        </w:rPr>
        <w:tab/>
      </w:r>
      <w:r>
        <w:rPr>
          <w:rFonts w:ascii="Palatino Linotype" w:hAnsi="Palatino Linotype" w:cs="Tahoma"/>
          <w:b/>
          <w:sz w:val="22"/>
          <w:szCs w:val="22"/>
        </w:rPr>
        <w:tab/>
      </w:r>
    </w:p>
    <w:p w14:paraId="447C6733" w14:textId="77777777" w:rsidR="00683CB5" w:rsidRPr="000417E9" w:rsidRDefault="00683CB5" w:rsidP="00E72A19">
      <w:pPr>
        <w:tabs>
          <w:tab w:val="center" w:pos="4522"/>
          <w:tab w:val="left" w:pos="7245"/>
          <w:tab w:val="right" w:pos="9044"/>
        </w:tabs>
        <w:spacing w:line="360" w:lineRule="auto"/>
        <w:rPr>
          <w:rFonts w:ascii="Palatino Linotype" w:hAnsi="Palatino Linotype" w:cs="Tahoma"/>
          <w:b/>
          <w:sz w:val="22"/>
          <w:szCs w:val="22"/>
        </w:rPr>
      </w:pPr>
    </w:p>
    <w:p w14:paraId="738FEC96" w14:textId="77777777" w:rsidR="00DC1594" w:rsidRPr="000417E9" w:rsidRDefault="00B31222" w:rsidP="00E72A19">
      <w:pPr>
        <w:pStyle w:val="Prrafodelista"/>
        <w:tabs>
          <w:tab w:val="left" w:pos="567"/>
        </w:tabs>
        <w:spacing w:line="360" w:lineRule="auto"/>
        <w:ind w:left="0"/>
        <w:contextualSpacing w:val="0"/>
        <w:jc w:val="both"/>
        <w:rPr>
          <w:rFonts w:ascii="Palatino Linotype" w:hAnsi="Palatino Linotype" w:cs="Tahoma"/>
          <w:b/>
          <w:szCs w:val="22"/>
        </w:rPr>
      </w:pPr>
      <w:r w:rsidRPr="000417E9">
        <w:rPr>
          <w:rFonts w:ascii="Palatino Linotype" w:hAnsi="Palatino Linotype" w:cs="Tahoma"/>
          <w:b/>
          <w:szCs w:val="22"/>
        </w:rPr>
        <w:t>I. Presentación de la</w:t>
      </w:r>
      <w:r w:rsidR="003A16D4" w:rsidRPr="000417E9">
        <w:rPr>
          <w:rFonts w:ascii="Palatino Linotype" w:hAnsi="Palatino Linotype" w:cs="Tahoma"/>
          <w:b/>
          <w:szCs w:val="22"/>
        </w:rPr>
        <w:t>s</w:t>
      </w:r>
      <w:r w:rsidRPr="000417E9">
        <w:rPr>
          <w:rFonts w:ascii="Palatino Linotype" w:hAnsi="Palatino Linotype" w:cs="Tahoma"/>
          <w:b/>
          <w:szCs w:val="22"/>
        </w:rPr>
        <w:t xml:space="preserve"> solicitud</w:t>
      </w:r>
      <w:r w:rsidR="003A16D4" w:rsidRPr="000417E9">
        <w:rPr>
          <w:rFonts w:ascii="Palatino Linotype" w:hAnsi="Palatino Linotype" w:cs="Tahoma"/>
          <w:b/>
          <w:szCs w:val="22"/>
        </w:rPr>
        <w:t>es</w:t>
      </w:r>
      <w:r w:rsidRPr="000417E9">
        <w:rPr>
          <w:rFonts w:ascii="Palatino Linotype" w:hAnsi="Palatino Linotype" w:cs="Tahoma"/>
          <w:b/>
          <w:szCs w:val="22"/>
        </w:rPr>
        <w:t xml:space="preserve"> de información. </w:t>
      </w:r>
    </w:p>
    <w:p w14:paraId="73742742" w14:textId="77777777" w:rsidR="00DC1594" w:rsidRPr="000417E9" w:rsidRDefault="00DC1594" w:rsidP="00E72A19">
      <w:pPr>
        <w:pStyle w:val="Prrafodelista"/>
        <w:tabs>
          <w:tab w:val="left" w:pos="1050"/>
        </w:tabs>
        <w:spacing w:line="360" w:lineRule="auto"/>
        <w:ind w:left="0"/>
        <w:contextualSpacing w:val="0"/>
        <w:jc w:val="both"/>
        <w:rPr>
          <w:rFonts w:ascii="Palatino Linotype" w:hAnsi="Palatino Linotype" w:cs="Tahoma"/>
          <w:szCs w:val="22"/>
        </w:rPr>
      </w:pPr>
    </w:p>
    <w:p w14:paraId="4A12F70D" w14:textId="136F048D" w:rsidR="00082F59" w:rsidRPr="000417E9" w:rsidRDefault="00082F59" w:rsidP="00E72A19">
      <w:pPr>
        <w:pStyle w:val="Prrafodelista"/>
        <w:tabs>
          <w:tab w:val="left" w:pos="567"/>
        </w:tabs>
        <w:spacing w:line="360" w:lineRule="auto"/>
        <w:ind w:left="0"/>
        <w:contextualSpacing w:val="0"/>
        <w:jc w:val="both"/>
        <w:rPr>
          <w:rFonts w:ascii="Palatino Linotype" w:hAnsi="Palatino Linotype" w:cs="Tahoma"/>
          <w:szCs w:val="22"/>
        </w:rPr>
      </w:pPr>
      <w:r w:rsidRPr="000417E9">
        <w:rPr>
          <w:rFonts w:ascii="Palatino Linotype" w:eastAsia="Calibri" w:hAnsi="Palatino Linotype" w:cs="Tahoma"/>
          <w:bCs/>
          <w:szCs w:val="22"/>
          <w:lang w:eastAsia="en-US"/>
        </w:rPr>
        <w:t xml:space="preserve">Con fecha </w:t>
      </w:r>
      <w:r w:rsidR="00AE32A8">
        <w:rPr>
          <w:rFonts w:ascii="Palatino Linotype" w:hAnsi="Palatino Linotype" w:cs="Tahoma"/>
          <w:szCs w:val="22"/>
        </w:rPr>
        <w:t>catorce</w:t>
      </w:r>
      <w:r w:rsidR="00AE32A8">
        <w:rPr>
          <w:rFonts w:ascii="Palatino Linotype" w:eastAsia="Calibri" w:hAnsi="Palatino Linotype" w:cs="Tahoma"/>
          <w:bCs/>
          <w:szCs w:val="22"/>
          <w:lang w:eastAsia="en-US"/>
        </w:rPr>
        <w:t xml:space="preserve"> de marzo</w:t>
      </w:r>
      <w:r w:rsidRPr="000417E9">
        <w:rPr>
          <w:rFonts w:ascii="Palatino Linotype" w:eastAsia="Calibri" w:hAnsi="Palatino Linotype" w:cs="Tahoma"/>
          <w:bCs/>
          <w:szCs w:val="22"/>
          <w:lang w:eastAsia="en-US"/>
        </w:rPr>
        <w:t xml:space="preserve"> de dos mil dieciocho, mediante el</w:t>
      </w:r>
      <w:r w:rsidRPr="000417E9">
        <w:rPr>
          <w:rFonts w:ascii="Palatino Linotype" w:eastAsia="Calibri" w:hAnsi="Palatino Linotype" w:cs="Tahoma"/>
          <w:bCs/>
          <w:szCs w:val="22"/>
          <w:lang w:val="es-ES" w:eastAsia="en-US"/>
        </w:rPr>
        <w:t xml:space="preserve"> Sistema de Acceso a la Información Mexiquense (SAIMEX), </w:t>
      </w:r>
      <w:r w:rsidRPr="000417E9">
        <w:rPr>
          <w:rFonts w:ascii="Palatino Linotype" w:eastAsia="Calibri" w:hAnsi="Palatino Linotype" w:cs="Tahoma"/>
          <w:bCs/>
          <w:szCs w:val="22"/>
          <w:lang w:eastAsia="en-US"/>
        </w:rPr>
        <w:t xml:space="preserve">el </w:t>
      </w:r>
      <w:r w:rsidR="00CB4FC8" w:rsidRPr="000417E9">
        <w:rPr>
          <w:rFonts w:ascii="Palatino Linotype" w:eastAsia="Calibri" w:hAnsi="Palatino Linotype" w:cs="Tahoma"/>
          <w:bCs/>
          <w:szCs w:val="22"/>
          <w:lang w:eastAsia="en-US"/>
        </w:rPr>
        <w:t xml:space="preserve">Particular presentó </w:t>
      </w:r>
      <w:r w:rsidRPr="000417E9">
        <w:rPr>
          <w:rFonts w:ascii="Palatino Linotype" w:eastAsia="Calibri" w:hAnsi="Palatino Linotype" w:cs="Tahoma"/>
          <w:bCs/>
          <w:szCs w:val="22"/>
          <w:lang w:eastAsia="en-US"/>
        </w:rPr>
        <w:t xml:space="preserve">solicitud de acceso a la información pública ante el </w:t>
      </w:r>
      <w:r w:rsidR="00AE32A8" w:rsidRPr="00AE32A8">
        <w:rPr>
          <w:rFonts w:ascii="Palatino Linotype" w:eastAsia="Calibri" w:hAnsi="Palatino Linotype" w:cs="Tahoma"/>
          <w:bCs/>
          <w:szCs w:val="22"/>
          <w:lang w:eastAsia="en-US"/>
        </w:rPr>
        <w:t>Ayuntamiento de Valle de Chalco Solidaridad</w:t>
      </w:r>
      <w:r w:rsidRPr="000417E9">
        <w:rPr>
          <w:rFonts w:ascii="Palatino Linotype" w:eastAsia="Calibri" w:hAnsi="Palatino Linotype" w:cs="Tahoma"/>
          <w:bCs/>
          <w:szCs w:val="22"/>
          <w:lang w:eastAsia="en-US"/>
        </w:rPr>
        <w:t xml:space="preserve">, </w:t>
      </w:r>
      <w:r w:rsidR="00AE32A8">
        <w:rPr>
          <w:rFonts w:ascii="Palatino Linotype" w:hAnsi="Palatino Linotype" w:cs="Tahoma"/>
          <w:szCs w:val="22"/>
        </w:rPr>
        <w:t>el cual fue registrado</w:t>
      </w:r>
      <w:r w:rsidRPr="000417E9">
        <w:rPr>
          <w:rFonts w:ascii="Palatino Linotype" w:hAnsi="Palatino Linotype" w:cs="Tahoma"/>
          <w:szCs w:val="22"/>
        </w:rPr>
        <w:t xml:space="preserve"> con número de folio</w:t>
      </w:r>
      <w:r w:rsidRPr="000417E9">
        <w:rPr>
          <w:rFonts w:ascii="Palatino Linotype" w:hAnsi="Palatino Linotype"/>
          <w:b/>
          <w:bCs/>
          <w:color w:val="FF0000"/>
          <w:sz w:val="20"/>
          <w:szCs w:val="20"/>
          <w:lang w:val="es-ES"/>
        </w:rPr>
        <w:t xml:space="preserve"> </w:t>
      </w:r>
      <w:r w:rsidR="00AE32A8" w:rsidRPr="00AE32A8">
        <w:rPr>
          <w:rFonts w:ascii="Palatino Linotype" w:hAnsi="Palatino Linotype" w:cs="Tahoma"/>
          <w:b/>
          <w:bCs/>
          <w:szCs w:val="22"/>
          <w:lang w:val="es-ES"/>
        </w:rPr>
        <w:t>00051/VACHASO/IP/2018</w:t>
      </w:r>
      <w:r w:rsidR="00DB0995" w:rsidRPr="000417E9">
        <w:rPr>
          <w:rFonts w:ascii="Palatino Linotype" w:hAnsi="Palatino Linotype" w:cs="Tahoma"/>
          <w:b/>
          <w:bCs/>
          <w:szCs w:val="22"/>
          <w:lang w:val="es-ES"/>
        </w:rPr>
        <w:t xml:space="preserve">, </w:t>
      </w:r>
      <w:r w:rsidRPr="000417E9">
        <w:rPr>
          <w:rFonts w:ascii="Palatino Linotype" w:hAnsi="Palatino Linotype" w:cs="Tahoma"/>
          <w:szCs w:val="22"/>
        </w:rPr>
        <w:t>mediante la cual requirió:</w:t>
      </w:r>
    </w:p>
    <w:p w14:paraId="549C931A" w14:textId="77777777" w:rsidR="00634CEB" w:rsidRPr="000417E9" w:rsidRDefault="00634CEB" w:rsidP="00E72A19">
      <w:pPr>
        <w:pStyle w:val="Prrafodelista"/>
        <w:tabs>
          <w:tab w:val="left" w:pos="567"/>
        </w:tabs>
        <w:spacing w:line="360" w:lineRule="auto"/>
        <w:ind w:left="0"/>
        <w:contextualSpacing w:val="0"/>
        <w:jc w:val="both"/>
        <w:rPr>
          <w:rFonts w:ascii="Palatino Linotype" w:hAnsi="Palatino Linotype" w:cs="Tahoma"/>
          <w:szCs w:val="22"/>
        </w:rPr>
      </w:pPr>
    </w:p>
    <w:p w14:paraId="15C41D12" w14:textId="77777777" w:rsidR="00DB0995" w:rsidRPr="000417E9" w:rsidRDefault="00DB0995" w:rsidP="00DB0995">
      <w:pPr>
        <w:tabs>
          <w:tab w:val="left" w:pos="4667"/>
        </w:tabs>
        <w:spacing w:line="360" w:lineRule="auto"/>
        <w:ind w:left="567" w:right="567"/>
        <w:jc w:val="both"/>
        <w:rPr>
          <w:rFonts w:ascii="Palatino Linotype" w:hAnsi="Palatino Linotype" w:cs="Tahoma"/>
          <w:b/>
        </w:rPr>
      </w:pPr>
      <w:r w:rsidRPr="000417E9">
        <w:rPr>
          <w:rFonts w:ascii="Palatino Linotype" w:hAnsi="Palatino Linotype" w:cs="Tahoma"/>
          <w:b/>
        </w:rPr>
        <w:t xml:space="preserve">Solicitud de Información con número de folio </w:t>
      </w:r>
      <w:r w:rsidRPr="000417E9">
        <w:rPr>
          <w:rFonts w:ascii="Palatino Linotype" w:hAnsi="Palatino Linotype" w:cs="Tahoma"/>
          <w:b/>
          <w:bCs/>
          <w:lang w:val="es-ES"/>
        </w:rPr>
        <w:t>00133/OZUMBA/IP/2018</w:t>
      </w:r>
      <w:r w:rsidRPr="000417E9">
        <w:rPr>
          <w:rFonts w:ascii="Palatino Linotype" w:hAnsi="Palatino Linotype" w:cs="Tahoma"/>
          <w:b/>
        </w:rPr>
        <w:t>:</w:t>
      </w:r>
    </w:p>
    <w:p w14:paraId="1F9C001A" w14:textId="77777777" w:rsidR="00DB0995" w:rsidRPr="000417E9" w:rsidRDefault="00DB0995" w:rsidP="00DB0995">
      <w:pPr>
        <w:tabs>
          <w:tab w:val="left" w:pos="4667"/>
        </w:tabs>
        <w:spacing w:line="360" w:lineRule="auto"/>
        <w:ind w:left="567" w:right="567"/>
        <w:jc w:val="both"/>
        <w:rPr>
          <w:rFonts w:ascii="Palatino Linotype" w:hAnsi="Palatino Linotype" w:cs="Tahoma"/>
          <w:b/>
          <w:bCs/>
        </w:rPr>
      </w:pPr>
      <w:r w:rsidRPr="000417E9">
        <w:rPr>
          <w:rFonts w:ascii="Palatino Linotype" w:hAnsi="Palatino Linotype" w:cs="Tahoma"/>
          <w:b/>
          <w:bCs/>
        </w:rPr>
        <w:t>DESCRIPCIÓN CLARA Y PRECISA DE LA INFORMACIÓN SOLICITADA.</w:t>
      </w:r>
    </w:p>
    <w:p w14:paraId="390B31CA" w14:textId="7F7CF31E" w:rsidR="00AE32A8" w:rsidRDefault="00AE32A8" w:rsidP="00DB0995">
      <w:pPr>
        <w:tabs>
          <w:tab w:val="left" w:pos="4667"/>
        </w:tabs>
        <w:spacing w:line="360" w:lineRule="auto"/>
        <w:ind w:left="567" w:right="567"/>
        <w:jc w:val="both"/>
        <w:rPr>
          <w:rFonts w:ascii="Palatino Linotype" w:hAnsi="Palatino Linotype" w:cs="Tahoma"/>
          <w:bCs/>
          <w:i/>
        </w:rPr>
      </w:pPr>
      <w:r w:rsidRPr="00AE32A8">
        <w:rPr>
          <w:rFonts w:ascii="Palatino Linotype" w:hAnsi="Palatino Linotype" w:cs="Tahoma"/>
          <w:bCs/>
        </w:rPr>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w:t>
      </w:r>
      <w:r w:rsidRPr="00AE32A8">
        <w:rPr>
          <w:rFonts w:ascii="Palatino Linotype" w:hAnsi="Palatino Linotype" w:cs="Tahoma"/>
          <w:bCs/>
        </w:rPr>
        <w:lastRenderedPageBreak/>
        <w:t xml:space="preserve">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Pr="00AE32A8">
        <w:rPr>
          <w:rFonts w:ascii="Palatino Linotype" w:hAnsi="Palatino Linotype" w:cs="Tahoma"/>
          <w:bCs/>
        </w:rPr>
        <w:t>UIMQRoo</w:t>
      </w:r>
      <w:proofErr w:type="spellEnd"/>
      <w:r w:rsidRPr="00AE32A8">
        <w:rPr>
          <w:rFonts w:ascii="Palatino Linotype" w:hAnsi="Palatino Linotype" w:cs="Tahoma"/>
          <w:bCs/>
        </w:rPr>
        <w:t xml:space="preserve">, que es una universidad pública con un modelo educativo único enfocado mayormente a indígenas en </w:t>
      </w:r>
      <w:r>
        <w:rPr>
          <w:rFonts w:ascii="Palatino Linotype" w:hAnsi="Palatino Linotype" w:cs="Tahoma"/>
          <w:bCs/>
        </w:rPr>
        <w:t xml:space="preserve">la península de Yucatán. </w:t>
      </w:r>
      <w:r w:rsidRPr="00AE32A8">
        <w:rPr>
          <w:rFonts w:ascii="Palatino Linotype" w:hAnsi="Palatino Linotype" w:cs="Tahoma"/>
          <w:bCs/>
          <w:i/>
        </w:rPr>
        <w:t>(S</w:t>
      </w:r>
      <w:r>
        <w:rPr>
          <w:rFonts w:ascii="Palatino Linotype" w:hAnsi="Palatino Linotype" w:cs="Tahoma"/>
          <w:bCs/>
          <w:i/>
        </w:rPr>
        <w:t>ic)</w:t>
      </w:r>
    </w:p>
    <w:p w14:paraId="7787C6C6" w14:textId="77777777" w:rsidR="00AE32A8" w:rsidRDefault="00AE32A8" w:rsidP="00DB0995">
      <w:pPr>
        <w:tabs>
          <w:tab w:val="left" w:pos="4667"/>
        </w:tabs>
        <w:spacing w:line="360" w:lineRule="auto"/>
        <w:ind w:left="567" w:right="567"/>
        <w:jc w:val="both"/>
        <w:rPr>
          <w:rFonts w:ascii="Palatino Linotype" w:hAnsi="Palatino Linotype" w:cs="Tahoma"/>
          <w:bCs/>
        </w:rPr>
      </w:pPr>
    </w:p>
    <w:p w14:paraId="656B7A15" w14:textId="7D81DB96" w:rsidR="00DB0995" w:rsidRDefault="00DB0995" w:rsidP="00DB0995">
      <w:pPr>
        <w:tabs>
          <w:tab w:val="left" w:pos="4667"/>
        </w:tabs>
        <w:spacing w:line="360" w:lineRule="auto"/>
        <w:ind w:left="567" w:right="567"/>
        <w:jc w:val="both"/>
        <w:rPr>
          <w:rFonts w:ascii="Palatino Linotype" w:hAnsi="Palatino Linotype" w:cs="Tahoma"/>
          <w:b/>
          <w:bCs/>
        </w:rPr>
      </w:pPr>
      <w:r w:rsidRPr="000417E9">
        <w:rPr>
          <w:rFonts w:ascii="Palatino Linotype" w:hAnsi="Palatino Linotype" w:cs="Tahoma"/>
          <w:b/>
          <w:bCs/>
        </w:rPr>
        <w:t>MODALIDAD DE ENTREGA</w:t>
      </w:r>
    </w:p>
    <w:p w14:paraId="673774E8" w14:textId="77777777" w:rsidR="00DB0995" w:rsidRPr="000417E9" w:rsidRDefault="00DB0995" w:rsidP="00DB0995">
      <w:pPr>
        <w:spacing w:line="360" w:lineRule="auto"/>
        <w:ind w:left="567" w:right="567"/>
        <w:jc w:val="both"/>
        <w:rPr>
          <w:rFonts w:ascii="Palatino Linotype" w:hAnsi="Palatino Linotype" w:cs="Tahoma"/>
          <w:bCs/>
        </w:rPr>
      </w:pPr>
      <w:r w:rsidRPr="000417E9">
        <w:rPr>
          <w:rFonts w:ascii="Palatino Linotype" w:hAnsi="Palatino Linotype" w:cs="Arial"/>
          <w:bCs/>
        </w:rPr>
        <w:t>A través del SAIMEX</w:t>
      </w:r>
    </w:p>
    <w:p w14:paraId="0A0CB13C" w14:textId="77777777" w:rsidR="00B81B8B" w:rsidRPr="000417E9" w:rsidRDefault="00B81B8B" w:rsidP="00E72A19">
      <w:pPr>
        <w:pStyle w:val="Prrafodelista"/>
        <w:tabs>
          <w:tab w:val="left" w:pos="567"/>
        </w:tabs>
        <w:spacing w:line="360" w:lineRule="auto"/>
        <w:ind w:left="0"/>
        <w:contextualSpacing w:val="0"/>
        <w:jc w:val="both"/>
        <w:rPr>
          <w:rFonts w:ascii="Palatino Linotype" w:hAnsi="Palatino Linotype" w:cs="Tahoma"/>
          <w:b/>
          <w:szCs w:val="22"/>
        </w:rPr>
      </w:pPr>
    </w:p>
    <w:p w14:paraId="23F8070B" w14:textId="77777777" w:rsidR="00AA5A86" w:rsidRPr="000417E9" w:rsidRDefault="004A1FE5" w:rsidP="00E72A19">
      <w:pPr>
        <w:pStyle w:val="Prrafodelista"/>
        <w:tabs>
          <w:tab w:val="left" w:pos="567"/>
        </w:tabs>
        <w:spacing w:line="360" w:lineRule="auto"/>
        <w:ind w:left="0"/>
        <w:contextualSpacing w:val="0"/>
        <w:jc w:val="both"/>
        <w:rPr>
          <w:rFonts w:ascii="Palatino Linotype" w:hAnsi="Palatino Linotype" w:cs="Tahoma"/>
          <w:b/>
          <w:szCs w:val="22"/>
        </w:rPr>
      </w:pPr>
      <w:r w:rsidRPr="000417E9">
        <w:rPr>
          <w:rFonts w:ascii="Palatino Linotype" w:hAnsi="Palatino Linotype" w:cs="Tahoma"/>
          <w:b/>
          <w:szCs w:val="22"/>
        </w:rPr>
        <w:t>I</w:t>
      </w:r>
      <w:r w:rsidR="006C1B1D" w:rsidRPr="000417E9">
        <w:rPr>
          <w:rFonts w:ascii="Palatino Linotype" w:hAnsi="Palatino Linotype" w:cs="Tahoma"/>
          <w:b/>
          <w:szCs w:val="22"/>
        </w:rPr>
        <w:t>I</w:t>
      </w:r>
      <w:r w:rsidR="00C55151" w:rsidRPr="000417E9">
        <w:rPr>
          <w:rFonts w:ascii="Palatino Linotype" w:hAnsi="Palatino Linotype" w:cs="Tahoma"/>
          <w:b/>
          <w:szCs w:val="22"/>
        </w:rPr>
        <w:t xml:space="preserve">. </w:t>
      </w:r>
      <w:r w:rsidR="00AA5A86" w:rsidRPr="000417E9">
        <w:rPr>
          <w:rFonts w:ascii="Palatino Linotype" w:hAnsi="Palatino Linotype" w:cs="Tahoma"/>
          <w:b/>
          <w:szCs w:val="22"/>
        </w:rPr>
        <w:t>Respuesta</w:t>
      </w:r>
      <w:r w:rsidR="006166F0" w:rsidRPr="000417E9">
        <w:rPr>
          <w:rFonts w:ascii="Palatino Linotype" w:hAnsi="Palatino Linotype" w:cs="Tahoma"/>
          <w:b/>
          <w:szCs w:val="22"/>
        </w:rPr>
        <w:t>s</w:t>
      </w:r>
      <w:r w:rsidR="00AA5A86" w:rsidRPr="000417E9">
        <w:rPr>
          <w:rFonts w:ascii="Palatino Linotype" w:hAnsi="Palatino Linotype" w:cs="Tahoma"/>
          <w:b/>
          <w:szCs w:val="22"/>
        </w:rPr>
        <w:t xml:space="preserve"> del Sujeto Obligado.</w:t>
      </w:r>
    </w:p>
    <w:p w14:paraId="7D32E5F8" w14:textId="77777777" w:rsidR="00264223" w:rsidRPr="000417E9" w:rsidRDefault="00264223" w:rsidP="00E72A19">
      <w:pPr>
        <w:pStyle w:val="Prrafodelista"/>
        <w:tabs>
          <w:tab w:val="left" w:pos="567"/>
        </w:tabs>
        <w:spacing w:line="360" w:lineRule="auto"/>
        <w:ind w:left="0"/>
        <w:contextualSpacing w:val="0"/>
        <w:jc w:val="both"/>
        <w:rPr>
          <w:rFonts w:ascii="Palatino Linotype" w:hAnsi="Palatino Linotype" w:cs="Tahoma"/>
          <w:b/>
          <w:szCs w:val="22"/>
        </w:rPr>
      </w:pPr>
    </w:p>
    <w:p w14:paraId="24AD450B" w14:textId="62B2BEA4" w:rsidR="007515BC" w:rsidRDefault="00EA68DA" w:rsidP="00E72A19">
      <w:pPr>
        <w:autoSpaceDE w:val="0"/>
        <w:autoSpaceDN w:val="0"/>
        <w:adjustRightInd w:val="0"/>
        <w:spacing w:line="360" w:lineRule="auto"/>
        <w:jc w:val="both"/>
        <w:rPr>
          <w:rFonts w:ascii="Palatino Linotype" w:hAnsi="Palatino Linotype" w:cs="Tahoma"/>
          <w:b/>
          <w:bCs/>
          <w:sz w:val="22"/>
          <w:szCs w:val="22"/>
          <w:lang w:val="es-ES"/>
        </w:rPr>
      </w:pPr>
      <w:r w:rsidRPr="000417E9">
        <w:rPr>
          <w:rFonts w:ascii="Palatino Linotype" w:hAnsi="Palatino Linotype" w:cs="Tahoma"/>
          <w:sz w:val="22"/>
          <w:szCs w:val="22"/>
        </w:rPr>
        <w:t>De</w:t>
      </w:r>
      <w:r w:rsidR="00051A65" w:rsidRPr="000417E9">
        <w:rPr>
          <w:rFonts w:ascii="Palatino Linotype" w:hAnsi="Palatino Linotype" w:cs="Tahoma"/>
          <w:sz w:val="22"/>
          <w:szCs w:val="22"/>
        </w:rPr>
        <w:t xml:space="preserve"> </w:t>
      </w:r>
      <w:r w:rsidR="00AA5A86" w:rsidRPr="000417E9">
        <w:rPr>
          <w:rFonts w:ascii="Palatino Linotype" w:hAnsi="Palatino Linotype" w:cs="Tahoma"/>
          <w:sz w:val="22"/>
          <w:szCs w:val="22"/>
        </w:rPr>
        <w:t xml:space="preserve">las constancias que obran en el expediente electrónico del </w:t>
      </w:r>
      <w:r w:rsidR="000930AE" w:rsidRPr="000417E9">
        <w:rPr>
          <w:rFonts w:ascii="Palatino Linotype" w:hAnsi="Palatino Linotype" w:cs="Tahoma"/>
          <w:sz w:val="22"/>
          <w:szCs w:val="22"/>
        </w:rPr>
        <w:t>Sistema de Acceso a la Información Mexiquense (</w:t>
      </w:r>
      <w:r w:rsidR="00E72A19" w:rsidRPr="000417E9">
        <w:rPr>
          <w:rFonts w:ascii="Palatino Linotype" w:hAnsi="Palatino Linotype" w:cs="Tahoma"/>
          <w:sz w:val="22"/>
          <w:szCs w:val="22"/>
          <w:lang w:val="es-ES"/>
        </w:rPr>
        <w:t>SAIMEX</w:t>
      </w:r>
      <w:r w:rsidR="000930AE" w:rsidRPr="000417E9">
        <w:rPr>
          <w:rFonts w:ascii="Palatino Linotype" w:hAnsi="Palatino Linotype" w:cs="Tahoma"/>
          <w:sz w:val="22"/>
          <w:szCs w:val="22"/>
          <w:lang w:val="es-ES"/>
        </w:rPr>
        <w:t>)</w:t>
      </w:r>
      <w:r w:rsidR="00AA5A86" w:rsidRPr="000417E9">
        <w:rPr>
          <w:rFonts w:ascii="Palatino Linotype" w:hAnsi="Palatino Linotype" w:cs="Tahoma"/>
          <w:sz w:val="22"/>
          <w:szCs w:val="22"/>
          <w:lang w:val="es-ES"/>
        </w:rPr>
        <w:t xml:space="preserve">, se advierte que </w:t>
      </w:r>
      <w:r w:rsidR="00AA5A86" w:rsidRPr="000417E9">
        <w:rPr>
          <w:rFonts w:ascii="Palatino Linotype" w:hAnsi="Palatino Linotype" w:cs="Tahoma"/>
          <w:b/>
          <w:sz w:val="22"/>
          <w:szCs w:val="22"/>
          <w:lang w:val="es-ES"/>
        </w:rPr>
        <w:t xml:space="preserve">el </w:t>
      </w:r>
      <w:r w:rsidR="00191FD8" w:rsidRPr="00191FD8">
        <w:rPr>
          <w:rFonts w:ascii="Palatino Linotype" w:hAnsi="Palatino Linotype" w:cs="Tahoma"/>
          <w:b/>
          <w:sz w:val="22"/>
          <w:szCs w:val="22"/>
          <w:lang w:val="es-ES"/>
        </w:rPr>
        <w:t>Ayuntamiento de Valle de Chalco Solidaridad</w:t>
      </w:r>
      <w:r w:rsidR="00026EBB" w:rsidRPr="000417E9">
        <w:rPr>
          <w:rFonts w:ascii="Palatino Linotype" w:hAnsi="Palatino Linotype" w:cs="Tahoma"/>
          <w:b/>
          <w:sz w:val="22"/>
          <w:szCs w:val="22"/>
          <w:lang w:val="es-ES"/>
        </w:rPr>
        <w:t xml:space="preserve"> </w:t>
      </w:r>
      <w:r w:rsidR="00AA5A86" w:rsidRPr="000417E9">
        <w:rPr>
          <w:rFonts w:ascii="Palatino Linotype" w:hAnsi="Palatino Linotype" w:cs="Tahoma"/>
          <w:b/>
          <w:sz w:val="22"/>
          <w:szCs w:val="22"/>
          <w:lang w:val="es-ES"/>
        </w:rPr>
        <w:t xml:space="preserve">no </w:t>
      </w:r>
      <w:r w:rsidRPr="000417E9">
        <w:rPr>
          <w:rFonts w:ascii="Palatino Linotype" w:hAnsi="Palatino Linotype" w:cs="Tahoma"/>
          <w:b/>
          <w:sz w:val="22"/>
          <w:szCs w:val="22"/>
          <w:lang w:val="es-ES"/>
        </w:rPr>
        <w:t xml:space="preserve">otorgó respuesta a la solicitud de acceso a la información pública con número de folio </w:t>
      </w:r>
      <w:r w:rsidR="00191FD8" w:rsidRPr="00191FD8">
        <w:rPr>
          <w:rFonts w:ascii="Palatino Linotype" w:hAnsi="Palatino Linotype" w:cs="Tahoma"/>
          <w:b/>
          <w:bCs/>
          <w:sz w:val="22"/>
          <w:szCs w:val="22"/>
          <w:lang w:val="es-ES"/>
        </w:rPr>
        <w:t>00051/VACHASO/IP/2018</w:t>
      </w:r>
      <w:r w:rsidR="00191FD8">
        <w:rPr>
          <w:rFonts w:ascii="Palatino Linotype" w:hAnsi="Palatino Linotype" w:cs="Tahoma"/>
          <w:b/>
          <w:bCs/>
          <w:sz w:val="22"/>
          <w:szCs w:val="22"/>
          <w:lang w:val="es-ES"/>
        </w:rPr>
        <w:t>.</w:t>
      </w:r>
    </w:p>
    <w:p w14:paraId="0C59FE1B" w14:textId="77777777" w:rsidR="004C195B" w:rsidRDefault="004C195B" w:rsidP="00E72A19">
      <w:pPr>
        <w:autoSpaceDE w:val="0"/>
        <w:autoSpaceDN w:val="0"/>
        <w:adjustRightInd w:val="0"/>
        <w:spacing w:line="360" w:lineRule="auto"/>
        <w:jc w:val="both"/>
        <w:rPr>
          <w:rFonts w:ascii="Palatino Linotype" w:hAnsi="Palatino Linotype" w:cs="Tahoma"/>
          <w:b/>
          <w:bCs/>
          <w:sz w:val="22"/>
          <w:szCs w:val="22"/>
          <w:lang w:val="es-ES"/>
        </w:rPr>
      </w:pPr>
    </w:p>
    <w:p w14:paraId="73760043" w14:textId="1265BC24" w:rsidR="004C195B" w:rsidRDefault="00435E0C" w:rsidP="00E72A19">
      <w:pPr>
        <w:autoSpaceDE w:val="0"/>
        <w:autoSpaceDN w:val="0"/>
        <w:adjustRightInd w:val="0"/>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E</w:t>
      </w:r>
      <w:r w:rsidR="004C195B">
        <w:rPr>
          <w:rFonts w:ascii="Palatino Linotype" w:hAnsi="Palatino Linotype" w:cs="Tahoma"/>
          <w:bCs/>
          <w:sz w:val="22"/>
          <w:szCs w:val="22"/>
          <w:lang w:val="es-ES"/>
        </w:rPr>
        <w:t xml:space="preserve">s importante mencionar que la Unidad de Transparencia del Sujeto Obligado, turnó el requerimiento de información a la Dirección de Cultura, </w:t>
      </w:r>
      <w:r>
        <w:rPr>
          <w:rFonts w:ascii="Palatino Linotype" w:hAnsi="Palatino Linotype" w:cs="Tahoma"/>
          <w:bCs/>
          <w:sz w:val="22"/>
          <w:szCs w:val="22"/>
          <w:lang w:val="es-ES"/>
        </w:rPr>
        <w:t>quien</w:t>
      </w:r>
      <w:r w:rsidR="004C195B">
        <w:rPr>
          <w:rFonts w:ascii="Palatino Linotype" w:hAnsi="Palatino Linotype" w:cs="Tahoma"/>
          <w:bCs/>
          <w:sz w:val="22"/>
          <w:szCs w:val="22"/>
          <w:lang w:val="es-ES"/>
        </w:rPr>
        <w:t xml:space="preserve"> res</w:t>
      </w:r>
      <w:r>
        <w:rPr>
          <w:rFonts w:ascii="Palatino Linotype" w:hAnsi="Palatino Linotype" w:cs="Tahoma"/>
          <w:bCs/>
          <w:sz w:val="22"/>
          <w:szCs w:val="22"/>
          <w:lang w:val="es-ES"/>
        </w:rPr>
        <w:t>pondió lo siguiente:</w:t>
      </w:r>
    </w:p>
    <w:p w14:paraId="54A4B3A6" w14:textId="77777777" w:rsidR="004C195B" w:rsidRDefault="004C195B" w:rsidP="00E72A19">
      <w:pPr>
        <w:autoSpaceDE w:val="0"/>
        <w:autoSpaceDN w:val="0"/>
        <w:adjustRightInd w:val="0"/>
        <w:spacing w:line="360" w:lineRule="auto"/>
        <w:jc w:val="both"/>
        <w:rPr>
          <w:rFonts w:ascii="Palatino Linotype" w:hAnsi="Palatino Linotype" w:cs="Tahoma"/>
          <w:bCs/>
          <w:sz w:val="22"/>
          <w:szCs w:val="22"/>
          <w:lang w:val="es-ES"/>
        </w:rPr>
      </w:pPr>
    </w:p>
    <w:p w14:paraId="545691EB" w14:textId="74D5D1C3" w:rsidR="004C195B" w:rsidRDefault="004C195B" w:rsidP="004C195B">
      <w:pPr>
        <w:autoSpaceDE w:val="0"/>
        <w:autoSpaceDN w:val="0"/>
        <w:adjustRightInd w:val="0"/>
        <w:spacing w:line="360" w:lineRule="auto"/>
        <w:ind w:left="705"/>
        <w:jc w:val="both"/>
        <w:rPr>
          <w:rFonts w:ascii="Palatino Linotype" w:hAnsi="Palatino Linotype" w:cs="Tahoma"/>
          <w:bCs/>
          <w:szCs w:val="22"/>
          <w:lang w:val="es-ES"/>
        </w:rPr>
      </w:pPr>
      <w:r w:rsidRPr="004C195B">
        <w:rPr>
          <w:rFonts w:ascii="Palatino Linotype" w:hAnsi="Palatino Linotype" w:cs="Tahoma"/>
          <w:bCs/>
          <w:szCs w:val="22"/>
          <w:lang w:val="es-ES"/>
        </w:rPr>
        <w:t>En atención a su solicitud registrada con folio 00051/VACHASO/IP/2018. Me permito informar que esta Dirección de Cultura, es la encargada de la administración y control de las bibliotecas municipales, las cuales no cuentan con material: auditivo, visual, gráfico o versiones impresas de libros en excedente que pudiésemos donar, ya que el acervo bibliográfico con que cuentan nuestras bibliotecas es proporcionado y controlado por la Dirección General de Bibliotecas DGB</w:t>
      </w:r>
      <w:r>
        <w:rPr>
          <w:rFonts w:ascii="Palatino Linotype" w:hAnsi="Palatino Linotype" w:cs="Tahoma"/>
          <w:bCs/>
          <w:szCs w:val="22"/>
          <w:lang w:val="es-ES"/>
        </w:rPr>
        <w:t>.</w:t>
      </w:r>
    </w:p>
    <w:p w14:paraId="51B93093" w14:textId="77777777" w:rsidR="004C195B" w:rsidRDefault="004C195B" w:rsidP="004C195B">
      <w:pPr>
        <w:autoSpaceDE w:val="0"/>
        <w:autoSpaceDN w:val="0"/>
        <w:adjustRightInd w:val="0"/>
        <w:spacing w:line="360" w:lineRule="auto"/>
        <w:ind w:left="705"/>
        <w:jc w:val="both"/>
        <w:rPr>
          <w:rFonts w:ascii="Palatino Linotype" w:hAnsi="Palatino Linotype" w:cs="Tahoma"/>
          <w:bCs/>
          <w:szCs w:val="22"/>
          <w:lang w:val="es-ES"/>
        </w:rPr>
      </w:pPr>
    </w:p>
    <w:p w14:paraId="1FF6AF9C" w14:textId="1817F2E0" w:rsidR="00435E0C" w:rsidRDefault="00435E0C" w:rsidP="00435E0C">
      <w:pPr>
        <w:autoSpaceDE w:val="0"/>
        <w:autoSpaceDN w:val="0"/>
        <w:adjustRightInd w:val="0"/>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lastRenderedPageBreak/>
        <w:t xml:space="preserve">No obstante lo anterior, la Unidad de Transparencia no realizó un nuevo requerimiento a otra área que pudiera contar con la información, </w:t>
      </w:r>
      <w:r w:rsidRPr="006D538D">
        <w:rPr>
          <w:rFonts w:ascii="Palatino Linotype" w:hAnsi="Palatino Linotype" w:cs="Tahoma"/>
          <w:b/>
          <w:bCs/>
          <w:sz w:val="22"/>
          <w:szCs w:val="22"/>
          <w:u w:val="single"/>
          <w:lang w:val="es-ES"/>
        </w:rPr>
        <w:t>ni proporcionó respuesta alguna al particular</w:t>
      </w:r>
      <w:r>
        <w:rPr>
          <w:rFonts w:ascii="Palatino Linotype" w:hAnsi="Palatino Linotype" w:cs="Tahoma"/>
          <w:b/>
          <w:bCs/>
          <w:sz w:val="22"/>
          <w:szCs w:val="22"/>
          <w:lang w:val="es-ES"/>
        </w:rPr>
        <w:t xml:space="preserve"> </w:t>
      </w:r>
      <w:r>
        <w:rPr>
          <w:rFonts w:ascii="Palatino Linotype" w:hAnsi="Palatino Linotype" w:cs="Tahoma"/>
          <w:bCs/>
          <w:sz w:val="22"/>
          <w:szCs w:val="22"/>
          <w:lang w:val="es-ES"/>
        </w:rPr>
        <w:t xml:space="preserve">en el </w:t>
      </w:r>
      <w:r w:rsidRPr="004C195B">
        <w:rPr>
          <w:rFonts w:ascii="Palatino Linotype" w:hAnsi="Palatino Linotype" w:cs="Tahoma"/>
          <w:bCs/>
          <w:sz w:val="22"/>
          <w:szCs w:val="22"/>
          <w:lang w:val="es-ES"/>
        </w:rPr>
        <w:t>Sistema de Acceso a la Información Mexiquense (SAIMEX)</w:t>
      </w:r>
      <w:r>
        <w:rPr>
          <w:rFonts w:ascii="Palatino Linotype" w:hAnsi="Palatino Linotype" w:cs="Tahoma"/>
          <w:bCs/>
          <w:sz w:val="22"/>
          <w:szCs w:val="22"/>
          <w:lang w:val="es-ES"/>
        </w:rPr>
        <w:t>.</w:t>
      </w:r>
    </w:p>
    <w:p w14:paraId="69CD3D9C" w14:textId="77777777" w:rsidR="00435E0C" w:rsidRDefault="00435E0C" w:rsidP="00435E0C">
      <w:pPr>
        <w:autoSpaceDE w:val="0"/>
        <w:autoSpaceDN w:val="0"/>
        <w:adjustRightInd w:val="0"/>
        <w:spacing w:line="360" w:lineRule="auto"/>
        <w:jc w:val="both"/>
        <w:rPr>
          <w:rFonts w:ascii="Palatino Linotype" w:hAnsi="Palatino Linotype" w:cs="Tahoma"/>
          <w:bCs/>
          <w:sz w:val="22"/>
          <w:szCs w:val="22"/>
          <w:lang w:val="es-ES"/>
        </w:rPr>
      </w:pPr>
    </w:p>
    <w:p w14:paraId="48613DC3" w14:textId="77777777" w:rsidR="00587F23" w:rsidRPr="000417E9" w:rsidRDefault="004A1FE5" w:rsidP="00E72A19">
      <w:pPr>
        <w:autoSpaceDE w:val="0"/>
        <w:autoSpaceDN w:val="0"/>
        <w:adjustRightInd w:val="0"/>
        <w:spacing w:line="360" w:lineRule="auto"/>
        <w:jc w:val="both"/>
        <w:rPr>
          <w:rFonts w:ascii="Palatino Linotype" w:hAnsi="Palatino Linotype" w:cs="Tahoma"/>
          <w:b/>
          <w:sz w:val="22"/>
          <w:szCs w:val="22"/>
        </w:rPr>
      </w:pPr>
      <w:r w:rsidRPr="000417E9">
        <w:rPr>
          <w:rFonts w:ascii="Palatino Linotype" w:hAnsi="Palatino Linotype" w:cs="Tahoma"/>
          <w:b/>
          <w:sz w:val="22"/>
          <w:szCs w:val="22"/>
        </w:rPr>
        <w:t>I</w:t>
      </w:r>
      <w:r w:rsidR="00D95C7A" w:rsidRPr="000417E9">
        <w:rPr>
          <w:rFonts w:ascii="Palatino Linotype" w:hAnsi="Palatino Linotype" w:cs="Tahoma"/>
          <w:b/>
          <w:sz w:val="22"/>
          <w:szCs w:val="22"/>
        </w:rPr>
        <w:t>II</w:t>
      </w:r>
      <w:r w:rsidR="00AA5A86" w:rsidRPr="000417E9">
        <w:rPr>
          <w:rFonts w:ascii="Palatino Linotype" w:hAnsi="Palatino Linotype" w:cs="Tahoma"/>
          <w:b/>
          <w:sz w:val="22"/>
          <w:szCs w:val="22"/>
        </w:rPr>
        <w:t xml:space="preserve">. </w:t>
      </w:r>
      <w:r w:rsidR="004100AA" w:rsidRPr="000417E9">
        <w:rPr>
          <w:rFonts w:ascii="Palatino Linotype" w:hAnsi="Palatino Linotype" w:cs="Tahoma"/>
          <w:b/>
          <w:sz w:val="22"/>
          <w:szCs w:val="22"/>
        </w:rPr>
        <w:t>Interposición</w:t>
      </w:r>
      <w:r w:rsidR="00C459A9" w:rsidRPr="000417E9">
        <w:rPr>
          <w:rFonts w:ascii="Palatino Linotype" w:hAnsi="Palatino Linotype" w:cs="Tahoma"/>
          <w:b/>
          <w:sz w:val="22"/>
          <w:szCs w:val="22"/>
        </w:rPr>
        <w:t xml:space="preserve"> de</w:t>
      </w:r>
      <w:r w:rsidR="000930AE" w:rsidRPr="000417E9">
        <w:rPr>
          <w:rFonts w:ascii="Palatino Linotype" w:hAnsi="Palatino Linotype" w:cs="Tahoma"/>
          <w:b/>
          <w:sz w:val="22"/>
          <w:szCs w:val="22"/>
        </w:rPr>
        <w:t xml:space="preserve"> </w:t>
      </w:r>
      <w:r w:rsidR="00C459A9" w:rsidRPr="000417E9">
        <w:rPr>
          <w:rFonts w:ascii="Palatino Linotype" w:hAnsi="Palatino Linotype" w:cs="Tahoma"/>
          <w:b/>
          <w:sz w:val="22"/>
          <w:szCs w:val="22"/>
        </w:rPr>
        <w:t>l</w:t>
      </w:r>
      <w:r w:rsidR="000930AE" w:rsidRPr="000417E9">
        <w:rPr>
          <w:rFonts w:ascii="Palatino Linotype" w:hAnsi="Palatino Linotype" w:cs="Tahoma"/>
          <w:b/>
          <w:sz w:val="22"/>
          <w:szCs w:val="22"/>
        </w:rPr>
        <w:t>os</w:t>
      </w:r>
      <w:r w:rsidR="00C459A9" w:rsidRPr="000417E9">
        <w:rPr>
          <w:rFonts w:ascii="Palatino Linotype" w:hAnsi="Palatino Linotype" w:cs="Tahoma"/>
          <w:b/>
          <w:sz w:val="22"/>
          <w:szCs w:val="22"/>
        </w:rPr>
        <w:t xml:space="preserve"> Recurso</w:t>
      </w:r>
      <w:r w:rsidR="000930AE" w:rsidRPr="000417E9">
        <w:rPr>
          <w:rFonts w:ascii="Palatino Linotype" w:hAnsi="Palatino Linotype" w:cs="Tahoma"/>
          <w:b/>
          <w:sz w:val="22"/>
          <w:szCs w:val="22"/>
        </w:rPr>
        <w:t>s</w:t>
      </w:r>
      <w:r w:rsidR="00C459A9" w:rsidRPr="000417E9">
        <w:rPr>
          <w:rFonts w:ascii="Palatino Linotype" w:hAnsi="Palatino Linotype" w:cs="Tahoma"/>
          <w:b/>
          <w:sz w:val="22"/>
          <w:szCs w:val="22"/>
        </w:rPr>
        <w:t xml:space="preserve"> de R</w:t>
      </w:r>
      <w:r w:rsidR="00C25238" w:rsidRPr="000417E9">
        <w:rPr>
          <w:rFonts w:ascii="Palatino Linotype" w:hAnsi="Palatino Linotype" w:cs="Tahoma"/>
          <w:b/>
          <w:sz w:val="22"/>
          <w:szCs w:val="22"/>
        </w:rPr>
        <w:t xml:space="preserve">evisión. </w:t>
      </w:r>
    </w:p>
    <w:p w14:paraId="558B2BA5" w14:textId="77777777" w:rsidR="00587F23" w:rsidRPr="000417E9" w:rsidRDefault="00587F23" w:rsidP="00E72A19">
      <w:pPr>
        <w:autoSpaceDE w:val="0"/>
        <w:autoSpaceDN w:val="0"/>
        <w:adjustRightInd w:val="0"/>
        <w:spacing w:line="360" w:lineRule="auto"/>
        <w:jc w:val="both"/>
        <w:rPr>
          <w:rFonts w:ascii="Palatino Linotype" w:hAnsi="Palatino Linotype" w:cs="Tahoma"/>
          <w:b/>
          <w:sz w:val="22"/>
          <w:szCs w:val="22"/>
        </w:rPr>
      </w:pPr>
    </w:p>
    <w:p w14:paraId="57162F8F" w14:textId="2E642D1D" w:rsidR="00264223" w:rsidRPr="000417E9" w:rsidRDefault="006C1B1D" w:rsidP="00E72A19">
      <w:pPr>
        <w:autoSpaceDE w:val="0"/>
        <w:autoSpaceDN w:val="0"/>
        <w:adjustRightInd w:val="0"/>
        <w:spacing w:line="360" w:lineRule="auto"/>
        <w:jc w:val="both"/>
        <w:rPr>
          <w:rFonts w:ascii="Palatino Linotype" w:hAnsi="Palatino Linotype" w:cs="Tahoma"/>
          <w:sz w:val="22"/>
          <w:szCs w:val="22"/>
        </w:rPr>
      </w:pPr>
      <w:r w:rsidRPr="000417E9">
        <w:rPr>
          <w:rFonts w:ascii="Palatino Linotype" w:hAnsi="Palatino Linotype" w:cs="Tahoma"/>
          <w:sz w:val="22"/>
          <w:szCs w:val="22"/>
        </w:rPr>
        <w:t xml:space="preserve">Con fecha </w:t>
      </w:r>
      <w:r w:rsidR="006D4AE4">
        <w:rPr>
          <w:rFonts w:ascii="Palatino Linotype" w:hAnsi="Palatino Linotype" w:cs="Tahoma"/>
          <w:sz w:val="22"/>
          <w:szCs w:val="22"/>
        </w:rPr>
        <w:t>cinco de diciembre</w:t>
      </w:r>
      <w:r w:rsidR="00051A65" w:rsidRPr="000417E9">
        <w:rPr>
          <w:rFonts w:ascii="Palatino Linotype" w:hAnsi="Palatino Linotype" w:cs="Tahoma"/>
          <w:sz w:val="22"/>
          <w:szCs w:val="22"/>
        </w:rPr>
        <w:t xml:space="preserve"> </w:t>
      </w:r>
      <w:r w:rsidR="00871940" w:rsidRPr="000417E9">
        <w:rPr>
          <w:rFonts w:ascii="Palatino Linotype" w:hAnsi="Palatino Linotype" w:cs="Tahoma"/>
          <w:sz w:val="22"/>
          <w:szCs w:val="22"/>
        </w:rPr>
        <w:t>de do</w:t>
      </w:r>
      <w:r w:rsidR="006D4AE4">
        <w:rPr>
          <w:rFonts w:ascii="Palatino Linotype" w:hAnsi="Palatino Linotype" w:cs="Tahoma"/>
          <w:sz w:val="22"/>
          <w:szCs w:val="22"/>
        </w:rPr>
        <w:t>s mil dieciocho, se recibió</w:t>
      </w:r>
      <w:r w:rsidR="00C25238" w:rsidRPr="000417E9">
        <w:rPr>
          <w:rFonts w:ascii="Palatino Linotype" w:hAnsi="Palatino Linotype" w:cs="Tahoma"/>
          <w:sz w:val="22"/>
          <w:szCs w:val="22"/>
        </w:rPr>
        <w:t xml:space="preserve"> en este </w:t>
      </w:r>
      <w:r w:rsidR="00C25238" w:rsidRPr="000417E9">
        <w:rPr>
          <w:rFonts w:ascii="Palatino Linotype" w:eastAsia="Calibri" w:hAnsi="Palatino Linotype" w:cs="Tahoma"/>
          <w:sz w:val="22"/>
          <w:szCs w:val="22"/>
          <w:lang w:eastAsia="en-US"/>
        </w:rPr>
        <w:t xml:space="preserve">Instituto, a través del </w:t>
      </w:r>
      <w:r w:rsidR="00871940" w:rsidRPr="000417E9">
        <w:rPr>
          <w:rFonts w:ascii="Palatino Linotype" w:eastAsia="Calibri" w:hAnsi="Palatino Linotype" w:cs="Tahoma"/>
          <w:sz w:val="22"/>
          <w:szCs w:val="22"/>
          <w:lang w:eastAsia="en-US"/>
        </w:rPr>
        <w:t>Sistema de Acceso a la Información Mexiquense (</w:t>
      </w:r>
      <w:r w:rsidR="000313A7" w:rsidRPr="000417E9">
        <w:rPr>
          <w:rFonts w:ascii="Palatino Linotype" w:hAnsi="Palatino Linotype" w:cs="Tahoma"/>
          <w:sz w:val="22"/>
          <w:szCs w:val="22"/>
          <w:lang w:val="es-ES"/>
        </w:rPr>
        <w:t>SAIMEX</w:t>
      </w:r>
      <w:r w:rsidR="00871940" w:rsidRPr="000417E9">
        <w:rPr>
          <w:rFonts w:ascii="Palatino Linotype" w:hAnsi="Palatino Linotype" w:cs="Tahoma"/>
          <w:sz w:val="22"/>
          <w:szCs w:val="22"/>
          <w:lang w:val="es-ES"/>
        </w:rPr>
        <w:t>)</w:t>
      </w:r>
      <w:r w:rsidRPr="000417E9">
        <w:rPr>
          <w:rFonts w:ascii="Palatino Linotype" w:hAnsi="Palatino Linotype" w:cs="Tahoma"/>
          <w:sz w:val="22"/>
          <w:szCs w:val="22"/>
        </w:rPr>
        <w:t xml:space="preserve">, </w:t>
      </w:r>
      <w:r w:rsidR="006D4AE4">
        <w:rPr>
          <w:rFonts w:ascii="Palatino Linotype" w:hAnsi="Palatino Linotype" w:cs="Tahoma"/>
          <w:sz w:val="22"/>
          <w:szCs w:val="22"/>
        </w:rPr>
        <w:t>el</w:t>
      </w:r>
      <w:r w:rsidRPr="000417E9">
        <w:rPr>
          <w:rFonts w:ascii="Palatino Linotype" w:hAnsi="Palatino Linotype" w:cs="Tahoma"/>
          <w:sz w:val="22"/>
          <w:szCs w:val="22"/>
        </w:rPr>
        <w:t xml:space="preserve"> Recurso de R</w:t>
      </w:r>
      <w:r w:rsidR="006D4AE4">
        <w:rPr>
          <w:rFonts w:ascii="Palatino Linotype" w:hAnsi="Palatino Linotype" w:cs="Tahoma"/>
          <w:sz w:val="22"/>
          <w:szCs w:val="22"/>
        </w:rPr>
        <w:t>evisión interpuesto</w:t>
      </w:r>
      <w:r w:rsidR="00C25238" w:rsidRPr="000417E9">
        <w:rPr>
          <w:rFonts w:ascii="Palatino Linotype" w:hAnsi="Palatino Linotype" w:cs="Tahoma"/>
          <w:sz w:val="22"/>
          <w:szCs w:val="22"/>
        </w:rPr>
        <w:t xml:space="preserve"> por </w:t>
      </w:r>
      <w:r w:rsidR="00871940" w:rsidRPr="000417E9">
        <w:rPr>
          <w:rFonts w:ascii="Palatino Linotype" w:hAnsi="Palatino Linotype" w:cs="Tahoma"/>
          <w:sz w:val="22"/>
          <w:szCs w:val="22"/>
        </w:rPr>
        <w:t>el P</w:t>
      </w:r>
      <w:r w:rsidR="00E573C6" w:rsidRPr="000417E9">
        <w:rPr>
          <w:rFonts w:ascii="Palatino Linotype" w:hAnsi="Palatino Linotype" w:cs="Tahoma"/>
          <w:sz w:val="22"/>
          <w:szCs w:val="22"/>
        </w:rPr>
        <w:t>articular</w:t>
      </w:r>
      <w:r w:rsidR="00C25238" w:rsidRPr="000417E9">
        <w:rPr>
          <w:rFonts w:ascii="Palatino Linotype" w:hAnsi="Palatino Linotype" w:cs="Tahoma"/>
          <w:sz w:val="22"/>
          <w:szCs w:val="22"/>
        </w:rPr>
        <w:t xml:space="preserve">, en contra de la </w:t>
      </w:r>
      <w:r w:rsidR="00621760" w:rsidRPr="000417E9">
        <w:rPr>
          <w:rFonts w:ascii="Palatino Linotype" w:hAnsi="Palatino Linotype" w:cs="Tahoma"/>
          <w:sz w:val="22"/>
          <w:szCs w:val="22"/>
        </w:rPr>
        <w:t xml:space="preserve">falta de </w:t>
      </w:r>
      <w:r w:rsidR="00C25238" w:rsidRPr="000417E9">
        <w:rPr>
          <w:rFonts w:ascii="Palatino Linotype" w:hAnsi="Palatino Linotype" w:cs="Tahoma"/>
          <w:sz w:val="22"/>
          <w:szCs w:val="22"/>
        </w:rPr>
        <w:t xml:space="preserve">respuesta </w:t>
      </w:r>
      <w:r w:rsidR="00587F23" w:rsidRPr="000417E9">
        <w:rPr>
          <w:rFonts w:ascii="Palatino Linotype" w:hAnsi="Palatino Linotype" w:cs="Tahoma"/>
          <w:sz w:val="22"/>
          <w:szCs w:val="22"/>
        </w:rPr>
        <w:t>del Sujeto Obligado</w:t>
      </w:r>
      <w:r w:rsidR="00C25238" w:rsidRPr="000417E9">
        <w:rPr>
          <w:rFonts w:ascii="Palatino Linotype" w:hAnsi="Palatino Linotype" w:cs="Tahoma"/>
          <w:sz w:val="22"/>
          <w:szCs w:val="22"/>
        </w:rPr>
        <w:t xml:space="preserve">, en los </w:t>
      </w:r>
      <w:r w:rsidR="00587F23" w:rsidRPr="000417E9">
        <w:rPr>
          <w:rFonts w:ascii="Palatino Linotype" w:hAnsi="Palatino Linotype" w:cs="Tahoma"/>
          <w:sz w:val="22"/>
          <w:szCs w:val="22"/>
        </w:rPr>
        <w:t>términos</w:t>
      </w:r>
      <w:r w:rsidR="00871940" w:rsidRPr="000417E9">
        <w:rPr>
          <w:rFonts w:ascii="Palatino Linotype" w:hAnsi="Palatino Linotype" w:cs="Tahoma"/>
          <w:sz w:val="22"/>
          <w:szCs w:val="22"/>
        </w:rPr>
        <w:t xml:space="preserve"> siguientes</w:t>
      </w:r>
      <w:r w:rsidR="00C25238" w:rsidRPr="000417E9">
        <w:rPr>
          <w:rFonts w:ascii="Palatino Linotype" w:hAnsi="Palatino Linotype" w:cs="Tahoma"/>
          <w:sz w:val="22"/>
          <w:szCs w:val="22"/>
        </w:rPr>
        <w:t>:</w:t>
      </w:r>
    </w:p>
    <w:p w14:paraId="092B59E5" w14:textId="77777777" w:rsidR="00264223" w:rsidRPr="000417E9" w:rsidRDefault="00264223" w:rsidP="00E72A19">
      <w:pPr>
        <w:autoSpaceDE w:val="0"/>
        <w:autoSpaceDN w:val="0"/>
        <w:adjustRightInd w:val="0"/>
        <w:spacing w:line="360" w:lineRule="auto"/>
        <w:jc w:val="both"/>
        <w:rPr>
          <w:rFonts w:ascii="Palatino Linotype" w:hAnsi="Palatino Linotype" w:cs="Tahoma"/>
        </w:rPr>
      </w:pPr>
    </w:p>
    <w:p w14:paraId="5F244A9B" w14:textId="77777777" w:rsidR="00C25238" w:rsidRPr="000417E9" w:rsidRDefault="00C25238" w:rsidP="00E72A19">
      <w:pPr>
        <w:tabs>
          <w:tab w:val="left" w:pos="4667"/>
        </w:tabs>
        <w:spacing w:line="360" w:lineRule="auto"/>
        <w:ind w:left="567" w:right="567"/>
        <w:jc w:val="both"/>
        <w:rPr>
          <w:rFonts w:ascii="Palatino Linotype" w:hAnsi="Palatino Linotype" w:cs="Tahoma"/>
          <w:bCs/>
        </w:rPr>
      </w:pPr>
      <w:r w:rsidRPr="000417E9">
        <w:rPr>
          <w:rFonts w:ascii="Palatino Linotype" w:hAnsi="Palatino Linotype" w:cs="Tahoma"/>
          <w:b/>
          <w:bCs/>
        </w:rPr>
        <w:t>ACTO IMPUGNADO</w:t>
      </w:r>
    </w:p>
    <w:p w14:paraId="0E4F00CA" w14:textId="7930B41B" w:rsidR="000313A7" w:rsidRPr="000417E9" w:rsidRDefault="006D4AE4" w:rsidP="00E72A19">
      <w:pPr>
        <w:autoSpaceDE w:val="0"/>
        <w:autoSpaceDN w:val="0"/>
        <w:adjustRightInd w:val="0"/>
        <w:spacing w:line="360" w:lineRule="auto"/>
        <w:ind w:left="567" w:right="567"/>
        <w:jc w:val="both"/>
        <w:rPr>
          <w:rFonts w:ascii="Palatino Linotype" w:hAnsi="Palatino Linotype" w:cs="Tahoma"/>
          <w:i/>
        </w:rPr>
      </w:pPr>
      <w:r w:rsidRPr="006D4AE4">
        <w:rPr>
          <w:rFonts w:ascii="Palatino Linotype" w:hAnsi="Palatino Linotype" w:cs="Tahoma"/>
        </w:rPr>
        <w:t xml:space="preserve">no me han respondido </w:t>
      </w:r>
      <w:r w:rsidR="00E72A19" w:rsidRPr="000417E9">
        <w:rPr>
          <w:rFonts w:ascii="Palatino Linotype" w:hAnsi="Palatino Linotype" w:cs="Tahoma"/>
          <w:i/>
        </w:rPr>
        <w:t>(Sic)</w:t>
      </w:r>
    </w:p>
    <w:p w14:paraId="07DE0F1E" w14:textId="77777777" w:rsidR="00E72A19" w:rsidRPr="000417E9" w:rsidRDefault="00E72A19" w:rsidP="00E72A19">
      <w:pPr>
        <w:autoSpaceDE w:val="0"/>
        <w:autoSpaceDN w:val="0"/>
        <w:adjustRightInd w:val="0"/>
        <w:spacing w:line="360" w:lineRule="auto"/>
        <w:ind w:left="567" w:right="567"/>
        <w:jc w:val="both"/>
        <w:rPr>
          <w:rFonts w:ascii="Palatino Linotype" w:hAnsi="Palatino Linotype" w:cs="Tahoma"/>
        </w:rPr>
      </w:pPr>
    </w:p>
    <w:p w14:paraId="6CF69B2E" w14:textId="77777777" w:rsidR="00C25238" w:rsidRPr="000417E9" w:rsidRDefault="00C25238" w:rsidP="00E72A19">
      <w:pPr>
        <w:autoSpaceDE w:val="0"/>
        <w:autoSpaceDN w:val="0"/>
        <w:adjustRightInd w:val="0"/>
        <w:spacing w:line="360" w:lineRule="auto"/>
        <w:ind w:left="567" w:right="567"/>
        <w:jc w:val="both"/>
        <w:rPr>
          <w:rFonts w:ascii="Palatino Linotype" w:hAnsi="Palatino Linotype" w:cs="Tahoma"/>
          <w:b/>
        </w:rPr>
      </w:pPr>
      <w:r w:rsidRPr="000417E9">
        <w:rPr>
          <w:rFonts w:ascii="Palatino Linotype" w:hAnsi="Palatino Linotype" w:cs="Tahoma"/>
          <w:b/>
        </w:rPr>
        <w:t>RAZONES O MOTIVOS DE LA INCONFORMIDAD</w:t>
      </w:r>
    </w:p>
    <w:p w14:paraId="4BAC3723" w14:textId="522B9BF0" w:rsidR="00E72A19" w:rsidRPr="006D4AE4" w:rsidRDefault="006D4AE4" w:rsidP="006D4AE4">
      <w:pPr>
        <w:ind w:firstLine="567"/>
        <w:rPr>
          <w:rFonts w:ascii="Palatino Linotype" w:hAnsi="Palatino Linotype" w:cs="Tahoma"/>
        </w:rPr>
      </w:pPr>
      <w:r w:rsidRPr="006D4AE4">
        <w:rPr>
          <w:rFonts w:ascii="Palatino Linotype" w:hAnsi="Palatino Linotype" w:cs="Tahoma"/>
        </w:rPr>
        <w:t>no me han respondido</w:t>
      </w:r>
      <w:r>
        <w:rPr>
          <w:rFonts w:ascii="Palatino Linotype" w:hAnsi="Palatino Linotype" w:cs="Tahoma"/>
        </w:rPr>
        <w:t xml:space="preserve"> </w:t>
      </w:r>
      <w:r w:rsidR="00E72A19" w:rsidRPr="000417E9">
        <w:rPr>
          <w:rFonts w:ascii="Palatino Linotype" w:hAnsi="Palatino Linotype" w:cs="Tahoma"/>
          <w:i/>
        </w:rPr>
        <w:t>(Sic)</w:t>
      </w:r>
    </w:p>
    <w:p w14:paraId="087FA06D" w14:textId="77777777" w:rsidR="000E087D" w:rsidRPr="000417E9" w:rsidRDefault="000E087D" w:rsidP="00871940">
      <w:pPr>
        <w:autoSpaceDE w:val="0"/>
        <w:autoSpaceDN w:val="0"/>
        <w:adjustRightInd w:val="0"/>
        <w:spacing w:line="360" w:lineRule="auto"/>
        <w:ind w:right="567"/>
        <w:jc w:val="both"/>
        <w:rPr>
          <w:rFonts w:ascii="Palatino Linotype" w:hAnsi="Palatino Linotype" w:cs="Tahoma"/>
          <w:sz w:val="22"/>
        </w:rPr>
      </w:pPr>
    </w:p>
    <w:p w14:paraId="233A288D" w14:textId="77777777" w:rsidR="00B31222" w:rsidRPr="000417E9" w:rsidRDefault="00D95C7A" w:rsidP="00E72A19">
      <w:pPr>
        <w:spacing w:line="360" w:lineRule="auto"/>
        <w:jc w:val="both"/>
        <w:rPr>
          <w:rFonts w:ascii="Palatino Linotype" w:eastAsia="Batang" w:hAnsi="Palatino Linotype" w:cs="Tahoma"/>
          <w:b/>
          <w:bCs/>
          <w:sz w:val="22"/>
          <w:szCs w:val="22"/>
        </w:rPr>
      </w:pPr>
      <w:r w:rsidRPr="000417E9">
        <w:rPr>
          <w:rFonts w:ascii="Palatino Linotype" w:hAnsi="Palatino Linotype" w:cs="Tahoma"/>
          <w:b/>
          <w:sz w:val="22"/>
          <w:szCs w:val="22"/>
        </w:rPr>
        <w:t>I</w:t>
      </w:r>
      <w:r w:rsidR="004A1FE5" w:rsidRPr="000417E9">
        <w:rPr>
          <w:rFonts w:ascii="Palatino Linotype" w:hAnsi="Palatino Linotype" w:cs="Tahoma"/>
          <w:b/>
          <w:sz w:val="22"/>
          <w:szCs w:val="22"/>
        </w:rPr>
        <w:t>V</w:t>
      </w:r>
      <w:r w:rsidR="00B31222" w:rsidRPr="000417E9">
        <w:rPr>
          <w:rFonts w:ascii="Palatino Linotype" w:hAnsi="Palatino Linotype" w:cs="Tahoma"/>
          <w:b/>
          <w:sz w:val="22"/>
          <w:szCs w:val="22"/>
        </w:rPr>
        <w:t xml:space="preserve">. </w:t>
      </w:r>
      <w:r w:rsidR="00B31222" w:rsidRPr="000417E9">
        <w:rPr>
          <w:rFonts w:ascii="Palatino Linotype" w:eastAsia="Batang" w:hAnsi="Palatino Linotype" w:cs="Tahoma"/>
          <w:b/>
          <w:bCs/>
          <w:sz w:val="22"/>
          <w:szCs w:val="22"/>
        </w:rPr>
        <w:t xml:space="preserve">Trámite del </w:t>
      </w:r>
      <w:r w:rsidR="00C459A9" w:rsidRPr="000417E9">
        <w:rPr>
          <w:rFonts w:ascii="Palatino Linotype" w:hAnsi="Palatino Linotype" w:cs="Tahoma"/>
          <w:b/>
          <w:sz w:val="22"/>
          <w:szCs w:val="22"/>
        </w:rPr>
        <w:t>Recurso de Revisión</w:t>
      </w:r>
      <w:r w:rsidR="004A1FE5" w:rsidRPr="000417E9">
        <w:rPr>
          <w:rFonts w:ascii="Palatino Linotype" w:hAnsi="Palatino Linotype" w:cs="Tahoma"/>
          <w:b/>
          <w:sz w:val="22"/>
          <w:szCs w:val="22"/>
        </w:rPr>
        <w:t xml:space="preserve"> </w:t>
      </w:r>
      <w:r w:rsidR="00B31222" w:rsidRPr="000417E9">
        <w:rPr>
          <w:rFonts w:ascii="Palatino Linotype" w:eastAsia="Batang" w:hAnsi="Palatino Linotype" w:cs="Tahoma"/>
          <w:b/>
          <w:bCs/>
          <w:sz w:val="22"/>
          <w:szCs w:val="22"/>
        </w:rPr>
        <w:t>ante el Instituto</w:t>
      </w:r>
      <w:r w:rsidR="00E445DA" w:rsidRPr="000417E9">
        <w:rPr>
          <w:rFonts w:ascii="Palatino Linotype" w:eastAsia="Batang" w:hAnsi="Palatino Linotype" w:cs="Tahoma"/>
          <w:b/>
          <w:bCs/>
          <w:sz w:val="22"/>
          <w:szCs w:val="22"/>
        </w:rPr>
        <w:t>.</w:t>
      </w:r>
    </w:p>
    <w:p w14:paraId="0932707C" w14:textId="77777777" w:rsidR="00E445DA" w:rsidRPr="000417E9" w:rsidRDefault="00E445DA" w:rsidP="00E72A19">
      <w:pPr>
        <w:spacing w:line="360" w:lineRule="auto"/>
        <w:jc w:val="both"/>
        <w:rPr>
          <w:rFonts w:ascii="Palatino Linotype" w:eastAsia="Batang" w:hAnsi="Palatino Linotype" w:cs="Tahoma"/>
          <w:b/>
          <w:bCs/>
          <w:sz w:val="22"/>
          <w:szCs w:val="22"/>
        </w:rPr>
      </w:pPr>
    </w:p>
    <w:p w14:paraId="785FC443" w14:textId="778B42EB" w:rsidR="00CA1FCA" w:rsidRPr="001D2154" w:rsidRDefault="001D2154" w:rsidP="00E72A19">
      <w:pPr>
        <w:spacing w:line="360" w:lineRule="auto"/>
        <w:jc w:val="both"/>
        <w:rPr>
          <w:rFonts w:ascii="Palatino Linotype" w:eastAsia="Batang" w:hAnsi="Palatino Linotype" w:cs="Tahoma"/>
          <w:bCs/>
          <w:sz w:val="22"/>
          <w:szCs w:val="22"/>
        </w:rPr>
      </w:pPr>
      <w:r w:rsidRPr="001D2154">
        <w:rPr>
          <w:rFonts w:ascii="Palatino Linotype" w:eastAsia="Batang" w:hAnsi="Palatino Linotype" w:cs="Tahoma"/>
          <w:b/>
          <w:bCs/>
          <w:sz w:val="22"/>
          <w:szCs w:val="22"/>
        </w:rPr>
        <w:t xml:space="preserve">a) Turno del Recurso de Revisión. </w:t>
      </w:r>
      <w:r>
        <w:rPr>
          <w:rFonts w:ascii="Palatino Linotype" w:eastAsia="Batang" w:hAnsi="Palatino Linotype" w:cs="Tahoma"/>
          <w:bCs/>
          <w:sz w:val="22"/>
          <w:szCs w:val="22"/>
        </w:rPr>
        <w:t>El cinco de diciembre</w:t>
      </w:r>
      <w:r w:rsidRPr="001D2154">
        <w:rPr>
          <w:rFonts w:ascii="Palatino Linotype" w:eastAsia="Batang" w:hAnsi="Palatino Linotype" w:cs="Tahoma"/>
          <w:bCs/>
          <w:sz w:val="22"/>
          <w:szCs w:val="22"/>
        </w:rPr>
        <w:t xml:space="preserve"> de dos mil dieciocho, el Sistema de Acceso a la Información Mexiquense (SAIMEX), asignó el número de expediente 04606/INFOEM/IP/RR/2018,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3002B9E" w14:textId="349335B2" w:rsidR="001D2154" w:rsidRPr="000417E9" w:rsidRDefault="001D2154" w:rsidP="001D2154">
      <w:pPr>
        <w:tabs>
          <w:tab w:val="left" w:pos="8130"/>
        </w:tabs>
        <w:spacing w:line="360" w:lineRule="auto"/>
        <w:jc w:val="both"/>
        <w:rPr>
          <w:rFonts w:ascii="Palatino Linotype" w:eastAsia="Batang" w:hAnsi="Palatino Linotype" w:cs="Tahoma"/>
          <w:b/>
          <w:bCs/>
          <w:sz w:val="22"/>
          <w:szCs w:val="22"/>
        </w:rPr>
      </w:pPr>
      <w:r>
        <w:rPr>
          <w:rFonts w:ascii="Palatino Linotype" w:eastAsia="Batang" w:hAnsi="Palatino Linotype" w:cs="Tahoma"/>
          <w:b/>
          <w:bCs/>
          <w:sz w:val="22"/>
          <w:szCs w:val="22"/>
        </w:rPr>
        <w:tab/>
      </w:r>
    </w:p>
    <w:p w14:paraId="4D7473C3" w14:textId="795CA854" w:rsidR="003F204B" w:rsidRPr="00302FD3" w:rsidRDefault="00302FD3" w:rsidP="00CA1FCA">
      <w:pPr>
        <w:spacing w:line="360" w:lineRule="auto"/>
        <w:jc w:val="both"/>
        <w:rPr>
          <w:rFonts w:ascii="Palatino Linotype" w:eastAsia="Batang" w:hAnsi="Palatino Linotype" w:cs="Tahoma"/>
          <w:bCs/>
          <w:sz w:val="22"/>
          <w:szCs w:val="24"/>
        </w:rPr>
      </w:pPr>
      <w:r w:rsidRPr="00302FD3">
        <w:rPr>
          <w:rFonts w:ascii="Palatino Linotype" w:eastAsia="Batang" w:hAnsi="Palatino Linotype" w:cs="Tahoma"/>
          <w:b/>
          <w:bCs/>
          <w:sz w:val="22"/>
          <w:szCs w:val="24"/>
        </w:rPr>
        <w:lastRenderedPageBreak/>
        <w:t xml:space="preserve">b) Admisión del Recurso de Revisión. </w:t>
      </w:r>
      <w:r>
        <w:rPr>
          <w:rFonts w:ascii="Palatino Linotype" w:eastAsia="Batang" w:hAnsi="Palatino Linotype" w:cs="Tahoma"/>
          <w:bCs/>
          <w:sz w:val="22"/>
          <w:szCs w:val="24"/>
        </w:rPr>
        <w:t>El once de diciembre</w:t>
      </w:r>
      <w:r w:rsidRPr="00302FD3">
        <w:rPr>
          <w:rFonts w:ascii="Palatino Linotype" w:eastAsia="Batang" w:hAnsi="Palatino Linotype" w:cs="Tahoma"/>
          <w:bCs/>
          <w:sz w:val="22"/>
          <w:szCs w:val="24"/>
        </w:rPr>
        <w:t xml:space="preserve"> de dos mil dieciocho, se acordó la admisión del Recurso de Revisión interpuesto por el Recurrente en contra de</w:t>
      </w:r>
      <w:r>
        <w:rPr>
          <w:rFonts w:ascii="Palatino Linotype" w:eastAsia="Batang" w:hAnsi="Palatino Linotype" w:cs="Tahoma"/>
          <w:bCs/>
          <w:sz w:val="22"/>
          <w:szCs w:val="24"/>
        </w:rPr>
        <w:t>l</w:t>
      </w:r>
      <w:r w:rsidRPr="00302FD3">
        <w:rPr>
          <w:rFonts w:ascii="Palatino Linotype" w:eastAsia="Batang" w:hAnsi="Palatino Linotype" w:cs="Tahoma"/>
          <w:bCs/>
          <w:sz w:val="22"/>
          <w:szCs w:val="24"/>
        </w:rPr>
        <w:t xml:space="preserve"> Ayuntamiento de Valle de Chalco Solidaridad,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7FF459B2" w14:textId="77777777" w:rsidR="00302FD3" w:rsidRPr="000417E9" w:rsidRDefault="00302FD3" w:rsidP="00CA1FCA">
      <w:pPr>
        <w:spacing w:line="360" w:lineRule="auto"/>
        <w:jc w:val="both"/>
        <w:rPr>
          <w:rFonts w:ascii="Palatino Linotype" w:hAnsi="Palatino Linotype" w:cs="Tahoma"/>
          <w:bCs/>
          <w:sz w:val="22"/>
          <w:szCs w:val="24"/>
        </w:rPr>
      </w:pPr>
    </w:p>
    <w:p w14:paraId="0789DE1A" w14:textId="28122203" w:rsidR="003F204B" w:rsidRPr="000417E9" w:rsidRDefault="004406CF" w:rsidP="003F204B">
      <w:pPr>
        <w:spacing w:line="360" w:lineRule="auto"/>
        <w:jc w:val="both"/>
        <w:rPr>
          <w:rFonts w:ascii="Palatino Linotype" w:hAnsi="Palatino Linotype" w:cs="Tahoma"/>
          <w:bCs/>
          <w:sz w:val="22"/>
          <w:szCs w:val="24"/>
        </w:rPr>
      </w:pPr>
      <w:r w:rsidRPr="000417E9">
        <w:rPr>
          <w:rFonts w:ascii="Palatino Linotype" w:hAnsi="Palatino Linotype" w:cs="Tahoma"/>
          <w:b/>
          <w:sz w:val="22"/>
          <w:szCs w:val="22"/>
        </w:rPr>
        <w:t>c</w:t>
      </w:r>
      <w:r w:rsidR="00B31222" w:rsidRPr="000417E9">
        <w:rPr>
          <w:rFonts w:ascii="Palatino Linotype" w:hAnsi="Palatino Linotype" w:cs="Tahoma"/>
          <w:b/>
          <w:sz w:val="22"/>
          <w:szCs w:val="22"/>
        </w:rPr>
        <w:t xml:space="preserve">) </w:t>
      </w:r>
      <w:r w:rsidR="003F204B" w:rsidRPr="000417E9">
        <w:rPr>
          <w:rFonts w:ascii="Palatino Linotype" w:hAnsi="Palatino Linotype" w:cs="Tahoma"/>
          <w:b/>
          <w:sz w:val="22"/>
          <w:szCs w:val="22"/>
        </w:rPr>
        <w:t xml:space="preserve">Manifestaciones. </w:t>
      </w:r>
      <w:r w:rsidR="003F204B" w:rsidRPr="000417E9">
        <w:rPr>
          <w:rFonts w:ascii="Palatino Linotype" w:hAnsi="Palatino Linotype" w:cs="Tahoma"/>
          <w:bCs/>
          <w:sz w:val="22"/>
          <w:szCs w:val="24"/>
        </w:rPr>
        <w:t xml:space="preserve">Transcurrido el plazo descrito en el inciso que antecede, de las constancias que integran en expediente electrónico del Sistema de Acceso a la Información Mexiquense (SAIMEX), se observa que </w:t>
      </w:r>
      <w:r w:rsidR="003F204B" w:rsidRPr="006D538D">
        <w:rPr>
          <w:rFonts w:ascii="Palatino Linotype" w:hAnsi="Palatino Linotype" w:cs="Tahoma"/>
          <w:b/>
          <w:bCs/>
          <w:sz w:val="22"/>
          <w:szCs w:val="24"/>
        </w:rPr>
        <w:t xml:space="preserve">no se presentaron manifestaciones por </w:t>
      </w:r>
      <w:r w:rsidR="008C08F5" w:rsidRPr="006D538D">
        <w:rPr>
          <w:rFonts w:ascii="Palatino Linotype" w:hAnsi="Palatino Linotype" w:cs="Tahoma"/>
          <w:b/>
          <w:bCs/>
          <w:sz w:val="22"/>
          <w:szCs w:val="24"/>
        </w:rPr>
        <w:t>parte del Recurrente ni Informe Justificado</w:t>
      </w:r>
      <w:r w:rsidR="003F204B" w:rsidRPr="006D538D">
        <w:rPr>
          <w:rFonts w:ascii="Palatino Linotype" w:hAnsi="Palatino Linotype" w:cs="Tahoma"/>
          <w:b/>
          <w:bCs/>
          <w:sz w:val="22"/>
          <w:szCs w:val="24"/>
        </w:rPr>
        <w:t xml:space="preserve"> del Sujeto Obligado.</w:t>
      </w:r>
    </w:p>
    <w:p w14:paraId="4F1A5241" w14:textId="77777777" w:rsidR="003F204B" w:rsidRPr="000417E9" w:rsidRDefault="003F204B" w:rsidP="003F204B">
      <w:pPr>
        <w:spacing w:line="360" w:lineRule="auto"/>
        <w:jc w:val="both"/>
        <w:rPr>
          <w:rFonts w:ascii="Palatino Linotype" w:hAnsi="Palatino Linotype" w:cs="Tahoma"/>
          <w:bCs/>
          <w:sz w:val="22"/>
          <w:szCs w:val="24"/>
        </w:rPr>
      </w:pPr>
    </w:p>
    <w:p w14:paraId="2245AA86" w14:textId="24B639E4" w:rsidR="003F204B" w:rsidRPr="0003218A" w:rsidRDefault="003F204B" w:rsidP="003F204B">
      <w:pPr>
        <w:spacing w:line="360" w:lineRule="auto"/>
        <w:jc w:val="both"/>
        <w:rPr>
          <w:rFonts w:ascii="Palatino Linotype" w:hAnsi="Palatino Linotype" w:cs="Tahoma"/>
          <w:b/>
          <w:sz w:val="22"/>
          <w:szCs w:val="24"/>
          <w:lang w:val="es-ES"/>
        </w:rPr>
      </w:pPr>
      <w:r w:rsidRPr="000417E9">
        <w:rPr>
          <w:rFonts w:ascii="Palatino Linotype" w:hAnsi="Palatino Linotype" w:cs="Tahoma"/>
          <w:b/>
          <w:sz w:val="22"/>
          <w:szCs w:val="24"/>
          <w:lang w:val="es-ES"/>
        </w:rPr>
        <w:t>d</w:t>
      </w:r>
      <w:r w:rsidR="0003218A">
        <w:rPr>
          <w:rFonts w:ascii="Palatino Linotype" w:hAnsi="Palatino Linotype" w:cs="Tahoma"/>
          <w:b/>
          <w:sz w:val="22"/>
          <w:szCs w:val="24"/>
          <w:lang w:val="es-ES"/>
        </w:rPr>
        <w:t xml:space="preserve">) </w:t>
      </w:r>
      <w:r w:rsidRPr="000417E9">
        <w:rPr>
          <w:rFonts w:ascii="Palatino Linotype" w:hAnsi="Palatino Linotype" w:cs="Tahoma"/>
          <w:b/>
          <w:bCs/>
          <w:sz w:val="22"/>
          <w:szCs w:val="24"/>
          <w:lang w:val="es-ES"/>
        </w:rPr>
        <w:t>Ampliación del plazo para resolver: </w:t>
      </w:r>
      <w:r w:rsidR="0003218A">
        <w:rPr>
          <w:rFonts w:ascii="Palatino Linotype" w:hAnsi="Palatino Linotype" w:cs="Tahoma"/>
          <w:sz w:val="22"/>
          <w:szCs w:val="24"/>
          <w:lang w:val="es-ES"/>
        </w:rPr>
        <w:t>El ocho de febrero</w:t>
      </w:r>
      <w:r w:rsidRPr="000417E9">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w:t>
      </w:r>
      <w:r w:rsidR="0003218A">
        <w:rPr>
          <w:rFonts w:ascii="Palatino Linotype" w:hAnsi="Palatino Linotype" w:cs="Tahoma"/>
          <w:sz w:val="22"/>
          <w:szCs w:val="24"/>
          <w:lang w:val="es-ES"/>
        </w:rPr>
        <w:t>iles, el plazo para resolver el recurso de revisión que nos ocupa</w:t>
      </w:r>
      <w:r w:rsidRPr="000417E9">
        <w:rPr>
          <w:rFonts w:ascii="Palatino Linotype" w:hAnsi="Palatino Linotype" w:cs="Tahoma"/>
          <w:sz w:val="22"/>
          <w:szCs w:val="24"/>
          <w:lang w:val="es-ES"/>
        </w:rPr>
        <w:t>; acto que fue notificado a las partes, mediante el Sistema de Acceso a la Información Mexiquense (SAIMEX), el mismo día de su emisión.</w:t>
      </w:r>
    </w:p>
    <w:p w14:paraId="65ABAE92" w14:textId="77777777" w:rsidR="003F204B" w:rsidRPr="000417E9" w:rsidRDefault="003F204B" w:rsidP="003F204B">
      <w:pPr>
        <w:spacing w:line="360" w:lineRule="auto"/>
        <w:jc w:val="both"/>
        <w:rPr>
          <w:rFonts w:ascii="Palatino Linotype" w:hAnsi="Palatino Linotype" w:cs="Tahoma"/>
          <w:b/>
          <w:sz w:val="22"/>
          <w:szCs w:val="24"/>
        </w:rPr>
      </w:pPr>
    </w:p>
    <w:p w14:paraId="06550A5C" w14:textId="54676BD5" w:rsidR="003F204B" w:rsidRPr="000417E9" w:rsidRDefault="00D606DA" w:rsidP="003F204B">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003F204B" w:rsidRPr="000417E9">
        <w:rPr>
          <w:rFonts w:ascii="Palatino Linotype" w:hAnsi="Palatino Linotype" w:cs="Tahoma"/>
          <w:b/>
          <w:sz w:val="22"/>
          <w:szCs w:val="24"/>
        </w:rPr>
        <w:t>) Cierre de instrucción.</w:t>
      </w:r>
      <w:r w:rsidR="003F204B" w:rsidRPr="000417E9">
        <w:rPr>
          <w:rFonts w:ascii="Palatino Linotype" w:hAnsi="Palatino Linotype" w:cs="Tahoma"/>
          <w:sz w:val="22"/>
          <w:szCs w:val="24"/>
        </w:rPr>
        <w:t xml:space="preserve"> El </w:t>
      </w:r>
      <w:r w:rsidR="00914845">
        <w:rPr>
          <w:rFonts w:ascii="Palatino Linotype" w:hAnsi="Palatino Linotype" w:cs="Tahoma"/>
          <w:sz w:val="22"/>
          <w:szCs w:val="24"/>
          <w:lang w:val="es-ES"/>
        </w:rPr>
        <w:t>once de febrero</w:t>
      </w:r>
      <w:r w:rsidR="003F204B" w:rsidRPr="000417E9">
        <w:rPr>
          <w:rFonts w:ascii="Palatino Linotype" w:hAnsi="Palatino Linotype" w:cs="Tahoma"/>
          <w:sz w:val="22"/>
          <w:szCs w:val="24"/>
          <w:lang w:val="es-ES"/>
        </w:rPr>
        <w:t xml:space="preserve"> de dos mil diecinueve</w:t>
      </w:r>
      <w:r w:rsidR="003F204B" w:rsidRPr="000417E9">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914845">
        <w:rPr>
          <w:rFonts w:ascii="Palatino Linotype" w:hAnsi="Palatino Linotype" w:cs="Tahoma"/>
          <w:sz w:val="22"/>
          <w:szCs w:val="24"/>
        </w:rPr>
        <w:t>el expediente</w:t>
      </w:r>
      <w:r w:rsidR="003F204B" w:rsidRPr="000417E9">
        <w:rPr>
          <w:rFonts w:ascii="Palatino Linotype" w:hAnsi="Palatino Linotype" w:cs="Tahoma"/>
          <w:sz w:val="22"/>
          <w:szCs w:val="24"/>
        </w:rPr>
        <w:t xml:space="preserve"> a resolución, en términos de lo dispuesto en los artículos 185, fracciones VI y VIII, de la Ley de Transparencia y Acceso a la Información </w:t>
      </w:r>
      <w:r w:rsidR="003F204B" w:rsidRPr="000417E9">
        <w:rPr>
          <w:rFonts w:ascii="Palatino Linotype" w:hAnsi="Palatino Linotype" w:cs="Tahoma"/>
          <w:sz w:val="22"/>
          <w:szCs w:val="24"/>
        </w:rPr>
        <w:lastRenderedPageBreak/>
        <w:t xml:space="preserve">Pública del Estado de México y Municipios, mismo que fue notificado a las partes el mismo día, a través del </w:t>
      </w:r>
      <w:r w:rsidR="003F204B" w:rsidRPr="000417E9">
        <w:rPr>
          <w:rFonts w:ascii="Palatino Linotype" w:hAnsi="Palatino Linotype" w:cs="Tahoma"/>
          <w:sz w:val="22"/>
          <w:lang w:val="es-ES"/>
        </w:rPr>
        <w:t>Sistema de Acceso a la Información Mexiquense (SAIMEX)</w:t>
      </w:r>
      <w:r w:rsidR="003F204B" w:rsidRPr="000417E9">
        <w:rPr>
          <w:rFonts w:ascii="Palatino Linotype" w:hAnsi="Palatino Linotype" w:cs="Tahoma"/>
          <w:sz w:val="22"/>
          <w:szCs w:val="24"/>
        </w:rPr>
        <w:t>.</w:t>
      </w:r>
    </w:p>
    <w:p w14:paraId="077B0D71" w14:textId="77777777" w:rsidR="003F204B" w:rsidRPr="000417E9" w:rsidRDefault="003F204B" w:rsidP="003F204B">
      <w:pPr>
        <w:spacing w:line="360" w:lineRule="auto"/>
        <w:jc w:val="both"/>
        <w:rPr>
          <w:rFonts w:ascii="Palatino Linotype" w:hAnsi="Palatino Linotype" w:cs="Tahoma"/>
          <w:sz w:val="22"/>
          <w:szCs w:val="24"/>
        </w:rPr>
      </w:pPr>
    </w:p>
    <w:p w14:paraId="16BF6D5D" w14:textId="77777777" w:rsidR="003F204B" w:rsidRPr="000417E9" w:rsidRDefault="003F204B" w:rsidP="003F204B">
      <w:pPr>
        <w:spacing w:line="360" w:lineRule="auto"/>
        <w:jc w:val="both"/>
        <w:rPr>
          <w:rFonts w:ascii="Palatino Linotype" w:hAnsi="Palatino Linotype" w:cs="Tahoma"/>
          <w:color w:val="000000"/>
          <w:sz w:val="22"/>
          <w:szCs w:val="24"/>
        </w:rPr>
      </w:pPr>
      <w:r w:rsidRPr="000417E9">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48D33CEF" w14:textId="77777777" w:rsidR="003F204B" w:rsidRPr="000417E9" w:rsidRDefault="003F204B" w:rsidP="003F204B">
      <w:pPr>
        <w:spacing w:line="360" w:lineRule="auto"/>
        <w:jc w:val="both"/>
        <w:rPr>
          <w:rFonts w:ascii="Palatino Linotype" w:hAnsi="Palatino Linotype" w:cs="Tahoma"/>
          <w:bCs/>
          <w:sz w:val="22"/>
          <w:szCs w:val="24"/>
        </w:rPr>
      </w:pPr>
    </w:p>
    <w:p w14:paraId="6AD586D8" w14:textId="77777777" w:rsidR="00264223" w:rsidRPr="000417E9" w:rsidRDefault="009A620E" w:rsidP="00E72A19">
      <w:pPr>
        <w:spacing w:line="360" w:lineRule="auto"/>
        <w:jc w:val="center"/>
        <w:rPr>
          <w:rFonts w:ascii="Palatino Linotype" w:hAnsi="Palatino Linotype" w:cs="Tahoma"/>
          <w:b/>
          <w:sz w:val="22"/>
          <w:szCs w:val="22"/>
          <w:lang w:val="es-ES"/>
        </w:rPr>
      </w:pPr>
      <w:r w:rsidRPr="000417E9">
        <w:rPr>
          <w:rFonts w:ascii="Palatino Linotype" w:hAnsi="Palatino Linotype" w:cs="Tahoma"/>
          <w:b/>
          <w:sz w:val="22"/>
          <w:szCs w:val="22"/>
          <w:lang w:val="es-ES"/>
        </w:rPr>
        <w:t>CONSIDERANDOS</w:t>
      </w:r>
    </w:p>
    <w:p w14:paraId="1CA30D7F" w14:textId="77777777" w:rsidR="00264223" w:rsidRPr="000417E9" w:rsidRDefault="00264223" w:rsidP="00E72A19">
      <w:pPr>
        <w:spacing w:line="360" w:lineRule="auto"/>
        <w:jc w:val="center"/>
        <w:rPr>
          <w:rFonts w:ascii="Palatino Linotype" w:hAnsi="Palatino Linotype" w:cs="Tahoma"/>
          <w:b/>
          <w:sz w:val="22"/>
          <w:szCs w:val="22"/>
          <w:lang w:val="es-ES"/>
        </w:rPr>
      </w:pPr>
    </w:p>
    <w:p w14:paraId="364992E2" w14:textId="77777777" w:rsidR="00B64641" w:rsidRPr="000417E9" w:rsidRDefault="00B64641" w:rsidP="00E72A19">
      <w:pPr>
        <w:autoSpaceDE w:val="0"/>
        <w:autoSpaceDN w:val="0"/>
        <w:adjustRightInd w:val="0"/>
        <w:spacing w:line="360" w:lineRule="auto"/>
        <w:jc w:val="both"/>
        <w:rPr>
          <w:rFonts w:ascii="Palatino Linotype" w:hAnsi="Palatino Linotype" w:cs="Tahoma"/>
          <w:b/>
          <w:sz w:val="22"/>
          <w:szCs w:val="22"/>
          <w:lang w:val="es-ES"/>
        </w:rPr>
      </w:pPr>
      <w:r w:rsidRPr="000417E9">
        <w:rPr>
          <w:rFonts w:ascii="Palatino Linotype" w:eastAsia="Calibri" w:hAnsi="Palatino Linotype" w:cs="Tahoma"/>
          <w:b/>
          <w:color w:val="000000"/>
          <w:sz w:val="22"/>
          <w:szCs w:val="22"/>
          <w:lang w:val="es-ES" w:eastAsia="es-MX"/>
        </w:rPr>
        <w:t>PRIMER</w:t>
      </w:r>
      <w:r w:rsidR="007F3ACF" w:rsidRPr="000417E9">
        <w:rPr>
          <w:rFonts w:ascii="Palatino Linotype" w:eastAsia="Calibri" w:hAnsi="Palatino Linotype" w:cs="Tahoma"/>
          <w:b/>
          <w:color w:val="000000"/>
          <w:sz w:val="22"/>
          <w:szCs w:val="22"/>
          <w:lang w:val="es-ES" w:eastAsia="es-MX"/>
        </w:rPr>
        <w:t>O</w:t>
      </w:r>
      <w:r w:rsidRPr="000417E9">
        <w:rPr>
          <w:rFonts w:ascii="Palatino Linotype" w:eastAsia="Calibri" w:hAnsi="Palatino Linotype" w:cs="Tahoma"/>
          <w:color w:val="000000"/>
          <w:sz w:val="22"/>
          <w:szCs w:val="22"/>
          <w:lang w:val="es-ES" w:eastAsia="es-MX"/>
        </w:rPr>
        <w:t xml:space="preserve">. </w:t>
      </w:r>
      <w:r w:rsidRPr="000417E9">
        <w:rPr>
          <w:rFonts w:ascii="Palatino Linotype" w:hAnsi="Palatino Linotype" w:cs="Tahoma"/>
          <w:b/>
          <w:sz w:val="22"/>
          <w:szCs w:val="22"/>
          <w:lang w:val="es-ES"/>
        </w:rPr>
        <w:t>Competencia.</w:t>
      </w:r>
    </w:p>
    <w:p w14:paraId="3F94C876" w14:textId="77777777" w:rsidR="00B727C5" w:rsidRPr="000417E9" w:rsidRDefault="00B727C5" w:rsidP="00E72A19">
      <w:pPr>
        <w:autoSpaceDE w:val="0"/>
        <w:autoSpaceDN w:val="0"/>
        <w:adjustRightInd w:val="0"/>
        <w:spacing w:line="360" w:lineRule="auto"/>
        <w:jc w:val="both"/>
        <w:rPr>
          <w:rFonts w:ascii="Palatino Linotype" w:hAnsi="Palatino Linotype" w:cs="Tahoma"/>
          <w:sz w:val="22"/>
          <w:szCs w:val="22"/>
          <w:lang w:val="es-ES"/>
        </w:rPr>
      </w:pPr>
    </w:p>
    <w:p w14:paraId="49DB20F9" w14:textId="77777777" w:rsidR="004F2D88" w:rsidRPr="000417E9" w:rsidRDefault="009C4081" w:rsidP="00E72A19">
      <w:pPr>
        <w:spacing w:line="360" w:lineRule="auto"/>
        <w:jc w:val="both"/>
        <w:rPr>
          <w:rFonts w:ascii="Palatino Linotype" w:hAnsi="Palatino Linotype" w:cs="Tahoma"/>
          <w:sz w:val="22"/>
          <w:szCs w:val="22"/>
          <w:shd w:val="clear" w:color="auto" w:fill="FFFFFF"/>
        </w:rPr>
      </w:pPr>
      <w:r w:rsidRPr="000417E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3526FB" w:rsidRPr="000417E9">
        <w:rPr>
          <w:rFonts w:ascii="Palatino Linotype" w:hAnsi="Palatino Linotype" w:cs="Tahoma"/>
          <w:sz w:val="22"/>
          <w:szCs w:val="22"/>
          <w:shd w:val="clear" w:color="auto" w:fill="FFFFFF"/>
        </w:rPr>
        <w:t xml:space="preserve">los </w:t>
      </w:r>
      <w:r w:rsidRPr="000417E9">
        <w:rPr>
          <w:rFonts w:ascii="Palatino Linotype" w:hAnsi="Palatino Linotype" w:cs="Tahoma"/>
          <w:sz w:val="22"/>
          <w:szCs w:val="22"/>
          <w:shd w:val="clear" w:color="auto" w:fill="FFFFFF"/>
        </w:rPr>
        <w:t>presente</w:t>
      </w:r>
      <w:r w:rsidR="003526FB" w:rsidRPr="000417E9">
        <w:rPr>
          <w:rFonts w:ascii="Palatino Linotype" w:hAnsi="Palatino Linotype" w:cs="Tahoma"/>
          <w:sz w:val="22"/>
          <w:szCs w:val="22"/>
          <w:shd w:val="clear" w:color="auto" w:fill="FFFFFF"/>
        </w:rPr>
        <w:t>s R</w:t>
      </w:r>
      <w:r w:rsidRPr="000417E9">
        <w:rPr>
          <w:rFonts w:ascii="Palatino Linotype" w:hAnsi="Palatino Linotype" w:cs="Tahoma"/>
          <w:sz w:val="22"/>
          <w:szCs w:val="22"/>
          <w:shd w:val="clear" w:color="auto" w:fill="FFFFFF"/>
        </w:rPr>
        <w:t>ecurso</w:t>
      </w:r>
      <w:r w:rsidR="003526FB" w:rsidRPr="000417E9">
        <w:rPr>
          <w:rFonts w:ascii="Palatino Linotype" w:hAnsi="Palatino Linotype" w:cs="Tahoma"/>
          <w:sz w:val="22"/>
          <w:szCs w:val="22"/>
          <w:shd w:val="clear" w:color="auto" w:fill="FFFFFF"/>
        </w:rPr>
        <w:t>s de R</w:t>
      </w:r>
      <w:r w:rsidRPr="000417E9">
        <w:rPr>
          <w:rFonts w:ascii="Palatino Linotype" w:hAnsi="Palatino Linotype" w:cs="Tahoma"/>
          <w:sz w:val="22"/>
          <w:szCs w:val="22"/>
          <w:shd w:val="clear" w:color="auto" w:fill="FFFFFF"/>
        </w:rPr>
        <w:t>ev</w:t>
      </w:r>
      <w:r w:rsidR="003526FB" w:rsidRPr="000417E9">
        <w:rPr>
          <w:rFonts w:ascii="Palatino Linotype" w:hAnsi="Palatino Linotype" w:cs="Tahoma"/>
          <w:sz w:val="22"/>
          <w:szCs w:val="22"/>
          <w:shd w:val="clear" w:color="auto" w:fill="FFFFFF"/>
        </w:rPr>
        <w:t>isión interpuestos por la parte R</w:t>
      </w:r>
      <w:r w:rsidRPr="000417E9">
        <w:rPr>
          <w:rFonts w:ascii="Palatino Linotype" w:hAnsi="Palatino Linotype" w:cs="Tahoma"/>
          <w:sz w:val="22"/>
          <w:szCs w:val="22"/>
          <w:shd w:val="clear" w:color="auto" w:fill="FFFFFF"/>
        </w:rPr>
        <w:t>ecurrente, conforme a lo dispuesto en los artículos 6</w:t>
      </w:r>
      <w:r w:rsidR="00973FDF" w:rsidRPr="000417E9">
        <w:rPr>
          <w:rFonts w:ascii="Palatino Linotype" w:hAnsi="Palatino Linotype" w:cs="Tahoma"/>
          <w:sz w:val="22"/>
          <w:szCs w:val="22"/>
          <w:shd w:val="clear" w:color="auto" w:fill="FFFFFF"/>
        </w:rPr>
        <w:t>º</w:t>
      </w:r>
      <w:r w:rsidRPr="000417E9">
        <w:rPr>
          <w:rFonts w:ascii="Palatino Linotype" w:hAnsi="Palatino Linotype" w:cs="Tahoma"/>
          <w:sz w:val="22"/>
          <w:szCs w:val="22"/>
          <w:shd w:val="clear" w:color="auto" w:fill="FFFFFF"/>
        </w:rPr>
        <w:t>, apartado A de la Constitución Política de los Estados Unidos Mexicanos; 5</w:t>
      </w:r>
      <w:r w:rsidR="00973FDF" w:rsidRPr="000417E9">
        <w:rPr>
          <w:rFonts w:ascii="Palatino Linotype" w:hAnsi="Palatino Linotype" w:cs="Tahoma"/>
          <w:sz w:val="22"/>
          <w:szCs w:val="22"/>
          <w:shd w:val="clear" w:color="auto" w:fill="FFFFFF"/>
        </w:rPr>
        <w:t>º</w:t>
      </w:r>
      <w:r w:rsidRPr="000417E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68CBC95" w14:textId="77777777" w:rsidR="007F3ACF" w:rsidRDefault="007F3ACF" w:rsidP="00E72A1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124F564" w14:textId="77777777" w:rsidR="00A95098" w:rsidRDefault="00A95098" w:rsidP="00E72A1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1E6B71A" w14:textId="77777777" w:rsidR="00A95098" w:rsidRDefault="00A95098" w:rsidP="00E72A1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B0B15A6" w14:textId="77777777" w:rsidR="00A95098" w:rsidRPr="000417E9" w:rsidRDefault="00A95098" w:rsidP="00E72A1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02B8EF3" w14:textId="77777777" w:rsidR="003526FB" w:rsidRPr="000417E9" w:rsidRDefault="003526FB" w:rsidP="003526FB">
      <w:pPr>
        <w:autoSpaceDE w:val="0"/>
        <w:autoSpaceDN w:val="0"/>
        <w:adjustRightInd w:val="0"/>
        <w:spacing w:line="360" w:lineRule="auto"/>
        <w:jc w:val="both"/>
        <w:rPr>
          <w:rFonts w:ascii="Palatino Linotype" w:hAnsi="Palatino Linotype" w:cs="Tahoma"/>
          <w:sz w:val="22"/>
          <w:szCs w:val="24"/>
          <w:lang w:val="es-ES"/>
        </w:rPr>
      </w:pPr>
      <w:r w:rsidRPr="000417E9">
        <w:rPr>
          <w:rFonts w:ascii="Palatino Linotype" w:eastAsia="Calibri" w:hAnsi="Palatino Linotype" w:cs="Tahoma"/>
          <w:b/>
          <w:color w:val="000000"/>
          <w:sz w:val="22"/>
          <w:szCs w:val="24"/>
          <w:lang w:val="es-ES" w:eastAsia="es-MX"/>
        </w:rPr>
        <w:lastRenderedPageBreak/>
        <w:t>SEGUNDO</w:t>
      </w:r>
      <w:r w:rsidRPr="000417E9">
        <w:rPr>
          <w:rFonts w:ascii="Palatino Linotype" w:eastAsia="Calibri" w:hAnsi="Palatino Linotype" w:cs="Tahoma"/>
          <w:color w:val="000000"/>
          <w:sz w:val="22"/>
          <w:szCs w:val="24"/>
          <w:lang w:val="es-ES" w:eastAsia="es-MX"/>
        </w:rPr>
        <w:t xml:space="preserve">. </w:t>
      </w:r>
      <w:r w:rsidRPr="000417E9">
        <w:rPr>
          <w:rFonts w:ascii="Palatino Linotype" w:hAnsi="Palatino Linotype" w:cs="Tahoma"/>
          <w:b/>
          <w:sz w:val="22"/>
          <w:szCs w:val="24"/>
          <w:lang w:val="es-ES"/>
        </w:rPr>
        <w:t>Metodología de estudio.</w:t>
      </w:r>
      <w:r w:rsidRPr="000417E9">
        <w:rPr>
          <w:rFonts w:ascii="Palatino Linotype" w:hAnsi="Palatino Linotype" w:cs="Tahoma"/>
          <w:sz w:val="22"/>
          <w:szCs w:val="24"/>
          <w:lang w:val="es-ES"/>
        </w:rPr>
        <w:t xml:space="preserve"> </w:t>
      </w:r>
    </w:p>
    <w:p w14:paraId="7217CCA0" w14:textId="77777777" w:rsidR="003526FB" w:rsidRPr="000417E9" w:rsidRDefault="003526FB" w:rsidP="003526FB">
      <w:pPr>
        <w:autoSpaceDE w:val="0"/>
        <w:autoSpaceDN w:val="0"/>
        <w:adjustRightInd w:val="0"/>
        <w:spacing w:line="360" w:lineRule="auto"/>
        <w:jc w:val="both"/>
        <w:rPr>
          <w:rFonts w:ascii="Palatino Linotype" w:hAnsi="Palatino Linotype" w:cs="Tahoma"/>
          <w:sz w:val="22"/>
          <w:szCs w:val="24"/>
          <w:lang w:val="es-ES"/>
        </w:rPr>
      </w:pPr>
    </w:p>
    <w:p w14:paraId="161219DA" w14:textId="1E33EDB3" w:rsidR="003526FB" w:rsidRPr="000417E9" w:rsidRDefault="003526FB" w:rsidP="003526FB">
      <w:pPr>
        <w:autoSpaceDE w:val="0"/>
        <w:autoSpaceDN w:val="0"/>
        <w:adjustRightInd w:val="0"/>
        <w:spacing w:line="360" w:lineRule="auto"/>
        <w:jc w:val="both"/>
        <w:rPr>
          <w:rFonts w:ascii="Palatino Linotype" w:hAnsi="Palatino Linotype" w:cs="Tahoma"/>
          <w:sz w:val="22"/>
          <w:szCs w:val="24"/>
          <w:lang w:val="es-ES"/>
        </w:rPr>
      </w:pPr>
      <w:r w:rsidRPr="000417E9">
        <w:rPr>
          <w:rFonts w:ascii="Palatino Linotype" w:hAnsi="Palatino Linotype" w:cs="Tahoma"/>
          <w:sz w:val="22"/>
          <w:szCs w:val="24"/>
          <w:lang w:val="es-ES"/>
        </w:rPr>
        <w:t>De las con</w:t>
      </w:r>
      <w:r w:rsidR="00247C1D">
        <w:rPr>
          <w:rFonts w:ascii="Palatino Linotype" w:hAnsi="Palatino Linotype" w:cs="Tahoma"/>
          <w:sz w:val="22"/>
          <w:szCs w:val="24"/>
          <w:lang w:val="es-ES"/>
        </w:rPr>
        <w:t>stancias que forman parte del  Recurso de Revisión que se analiza</w:t>
      </w:r>
      <w:r w:rsidRPr="000417E9">
        <w:rPr>
          <w:rFonts w:ascii="Palatino Linotype" w:hAnsi="Palatino Linotype" w:cs="Tahoma"/>
          <w:sz w:val="22"/>
          <w:szCs w:val="24"/>
          <w:lang w:val="es-ES"/>
        </w:rPr>
        <w:t xml:space="preserve">, se advierte que previo al estudio del fondo de la </w:t>
      </w:r>
      <w:r w:rsidRPr="000417E9">
        <w:rPr>
          <w:rFonts w:ascii="Palatino Linotype" w:hAnsi="Palatino Linotype" w:cs="Tahoma"/>
          <w:i/>
          <w:sz w:val="22"/>
          <w:szCs w:val="24"/>
          <w:lang w:val="es-ES"/>
        </w:rPr>
        <w:t>litis</w:t>
      </w:r>
      <w:r w:rsidRPr="000417E9">
        <w:rPr>
          <w:rFonts w:ascii="Palatino Linotype" w:hAnsi="Palatino Linotype" w:cs="Tahoma"/>
          <w:sz w:val="22"/>
          <w:szCs w:val="24"/>
          <w:lang w:val="es-ES"/>
        </w:rPr>
        <w:t>, es necesario estudiar las causales de improcedencia y sobreseimiento, para determinar lo que en Derecho proceda.</w:t>
      </w:r>
    </w:p>
    <w:p w14:paraId="4F768042" w14:textId="77777777" w:rsidR="003526FB" w:rsidRPr="000417E9" w:rsidRDefault="003526FB" w:rsidP="003526FB">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023496F" w14:textId="77777777" w:rsidR="003526FB" w:rsidRPr="000417E9" w:rsidRDefault="003526FB" w:rsidP="003526F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0417E9">
        <w:rPr>
          <w:rFonts w:ascii="Palatino Linotype" w:eastAsia="Calibri" w:hAnsi="Palatino Linotype" w:cs="Tahoma"/>
          <w:b/>
          <w:color w:val="000000"/>
          <w:sz w:val="22"/>
          <w:szCs w:val="24"/>
          <w:lang w:val="es-ES" w:eastAsia="es-MX"/>
        </w:rPr>
        <w:t>Causales de improcedencia.</w:t>
      </w:r>
      <w:r w:rsidRPr="000417E9">
        <w:rPr>
          <w:rFonts w:ascii="Palatino Linotype" w:eastAsia="Calibri" w:hAnsi="Palatino Linotype" w:cs="Tahoma"/>
          <w:color w:val="000000"/>
          <w:sz w:val="22"/>
          <w:szCs w:val="24"/>
          <w:lang w:val="es-ES" w:eastAsia="es-MX"/>
        </w:rPr>
        <w:t xml:space="preserve"> </w:t>
      </w:r>
    </w:p>
    <w:p w14:paraId="34C4D88E" w14:textId="77777777" w:rsidR="003526FB" w:rsidRPr="000417E9" w:rsidRDefault="003526FB" w:rsidP="003526F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EB48005" w14:textId="77777777" w:rsidR="003526FB" w:rsidRPr="000417E9" w:rsidRDefault="003526FB" w:rsidP="003526FB">
      <w:pPr>
        <w:spacing w:line="360" w:lineRule="auto"/>
        <w:jc w:val="both"/>
        <w:rPr>
          <w:rFonts w:ascii="Palatino Linotype" w:hAnsi="Palatino Linotype" w:cs="Tahoma"/>
          <w:sz w:val="22"/>
          <w:szCs w:val="24"/>
        </w:rPr>
      </w:pPr>
      <w:r w:rsidRPr="000417E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A0481C" w14:textId="77777777" w:rsidR="003526FB" w:rsidRPr="000417E9"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8FB4399" w14:textId="77777777" w:rsidR="003526FB" w:rsidRPr="000417E9"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417E9">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A5D0DF1" w14:textId="77777777" w:rsidR="003526FB" w:rsidRPr="000417E9"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EEC835B" w14:textId="77777777" w:rsidR="003526FB" w:rsidRPr="000417E9" w:rsidRDefault="003526FB" w:rsidP="003526FB">
      <w:pPr>
        <w:autoSpaceDE w:val="0"/>
        <w:autoSpaceDN w:val="0"/>
        <w:adjustRightInd w:val="0"/>
        <w:spacing w:line="360" w:lineRule="auto"/>
        <w:jc w:val="both"/>
        <w:rPr>
          <w:rFonts w:ascii="Palatino Linotype" w:hAnsi="Palatino Linotype" w:cs="Tahoma"/>
          <w:sz w:val="22"/>
          <w:szCs w:val="22"/>
          <w:lang w:val="es-ES"/>
        </w:rPr>
      </w:pPr>
      <w:r w:rsidRPr="000417E9">
        <w:rPr>
          <w:rFonts w:ascii="Palatino Linotype" w:eastAsia="Calibri" w:hAnsi="Palatino Linotype" w:cs="Tahoma"/>
          <w:color w:val="000000"/>
          <w:sz w:val="22"/>
          <w:szCs w:val="22"/>
          <w:lang w:val="es-ES" w:eastAsia="es-MX"/>
        </w:rPr>
        <w:t xml:space="preserve">En </w:t>
      </w:r>
      <w:r w:rsidR="00CE692A" w:rsidRPr="000417E9">
        <w:rPr>
          <w:rFonts w:ascii="Palatino Linotype" w:eastAsia="Calibri" w:hAnsi="Palatino Linotype" w:cs="Tahoma"/>
          <w:color w:val="000000"/>
          <w:sz w:val="22"/>
          <w:szCs w:val="22"/>
          <w:lang w:val="es-ES" w:eastAsia="es-MX"/>
        </w:rPr>
        <w:t>los asuntos que nos ocupan</w:t>
      </w:r>
      <w:r w:rsidRPr="000417E9">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0417E9">
        <w:rPr>
          <w:rFonts w:ascii="Palatino Linotype" w:hAnsi="Palatino Linotype" w:cs="Tahoma"/>
          <w:sz w:val="22"/>
          <w:szCs w:val="22"/>
          <w:lang w:val="es-ES"/>
        </w:rPr>
        <w:t xml:space="preserve">de que se encuentre en trámite algún medio de defensa presentado por </w:t>
      </w:r>
      <w:r w:rsidR="00CE692A" w:rsidRPr="000417E9">
        <w:rPr>
          <w:rFonts w:ascii="Palatino Linotype" w:hAnsi="Palatino Linotype" w:cs="Tahoma"/>
          <w:sz w:val="22"/>
          <w:szCs w:val="22"/>
          <w:lang w:val="es-ES"/>
        </w:rPr>
        <w:t>el</w:t>
      </w:r>
      <w:r w:rsidRPr="000417E9">
        <w:rPr>
          <w:rFonts w:ascii="Palatino Linotype" w:hAnsi="Palatino Linotype" w:cs="Tahoma"/>
          <w:sz w:val="22"/>
          <w:szCs w:val="22"/>
          <w:lang w:val="es-ES"/>
        </w:rPr>
        <w:t xml:space="preserve"> Recurrente ante otra instancia; no existió prevención alguna; la veracidad de las respuestas no </w:t>
      </w:r>
      <w:r w:rsidRPr="000417E9">
        <w:rPr>
          <w:rFonts w:ascii="Palatino Linotype" w:hAnsi="Palatino Linotype" w:cs="Tahoma"/>
          <w:sz w:val="22"/>
          <w:szCs w:val="22"/>
          <w:lang w:val="es-ES"/>
        </w:rPr>
        <w:lastRenderedPageBreak/>
        <w:t>formó parte de</w:t>
      </w:r>
      <w:r w:rsidR="00CE692A" w:rsidRPr="000417E9">
        <w:rPr>
          <w:rFonts w:ascii="Palatino Linotype" w:hAnsi="Palatino Linotype" w:cs="Tahoma"/>
          <w:sz w:val="22"/>
          <w:szCs w:val="22"/>
          <w:lang w:val="es-ES"/>
        </w:rPr>
        <w:t xml:space="preserve"> </w:t>
      </w:r>
      <w:r w:rsidRPr="000417E9">
        <w:rPr>
          <w:rFonts w:ascii="Palatino Linotype" w:hAnsi="Palatino Linotype" w:cs="Tahoma"/>
          <w:sz w:val="22"/>
          <w:szCs w:val="22"/>
          <w:lang w:val="es-ES"/>
        </w:rPr>
        <w:t>l</w:t>
      </w:r>
      <w:r w:rsidR="00CE692A" w:rsidRPr="000417E9">
        <w:rPr>
          <w:rFonts w:ascii="Palatino Linotype" w:hAnsi="Palatino Linotype" w:cs="Tahoma"/>
          <w:sz w:val="22"/>
          <w:szCs w:val="22"/>
          <w:lang w:val="es-ES"/>
        </w:rPr>
        <w:t>os</w:t>
      </w:r>
      <w:r w:rsidRPr="000417E9">
        <w:rPr>
          <w:rFonts w:ascii="Palatino Linotype" w:hAnsi="Palatino Linotype" w:cs="Tahoma"/>
          <w:sz w:val="22"/>
          <w:szCs w:val="22"/>
          <w:lang w:val="es-ES"/>
        </w:rPr>
        <w:t xml:space="preserve"> agravio</w:t>
      </w:r>
      <w:r w:rsidR="00CE692A" w:rsidRPr="000417E9">
        <w:rPr>
          <w:rFonts w:ascii="Palatino Linotype" w:hAnsi="Palatino Linotype" w:cs="Tahoma"/>
          <w:sz w:val="22"/>
          <w:szCs w:val="22"/>
          <w:lang w:val="es-ES"/>
        </w:rPr>
        <w:t>s</w:t>
      </w:r>
      <w:r w:rsidRPr="000417E9">
        <w:rPr>
          <w:rFonts w:ascii="Palatino Linotype" w:hAnsi="Palatino Linotype" w:cs="Tahoma"/>
          <w:sz w:val="22"/>
          <w:szCs w:val="22"/>
          <w:lang w:val="es-ES"/>
        </w:rPr>
        <w:t>; ni se realizó una consulta o ampliación a los alcances de los requerimientos informativos</w:t>
      </w:r>
      <w:r w:rsidR="00CE692A" w:rsidRPr="000417E9">
        <w:rPr>
          <w:rFonts w:ascii="Palatino Linotype" w:hAnsi="Palatino Linotype" w:cs="Tahoma"/>
          <w:sz w:val="22"/>
          <w:szCs w:val="22"/>
          <w:lang w:val="es-ES"/>
        </w:rPr>
        <w:t>.</w:t>
      </w:r>
    </w:p>
    <w:p w14:paraId="52782BB9" w14:textId="77777777" w:rsidR="00CE692A" w:rsidRPr="000417E9" w:rsidRDefault="00CE692A" w:rsidP="003526FB">
      <w:pPr>
        <w:autoSpaceDE w:val="0"/>
        <w:autoSpaceDN w:val="0"/>
        <w:adjustRightInd w:val="0"/>
        <w:spacing w:line="360" w:lineRule="auto"/>
        <w:jc w:val="both"/>
        <w:rPr>
          <w:rFonts w:ascii="Palatino Linotype" w:hAnsi="Palatino Linotype" w:cs="Tahoma"/>
          <w:sz w:val="22"/>
          <w:szCs w:val="22"/>
          <w:lang w:val="es-ES"/>
        </w:rPr>
      </w:pPr>
    </w:p>
    <w:p w14:paraId="6732472C" w14:textId="77777777" w:rsidR="00CE692A" w:rsidRPr="000417E9" w:rsidRDefault="00CE692A" w:rsidP="003526FB">
      <w:pPr>
        <w:autoSpaceDE w:val="0"/>
        <w:autoSpaceDN w:val="0"/>
        <w:adjustRightInd w:val="0"/>
        <w:spacing w:line="360" w:lineRule="auto"/>
        <w:jc w:val="both"/>
        <w:rPr>
          <w:rFonts w:ascii="Palatino Linotype" w:hAnsi="Palatino Linotype" w:cs="Tahoma"/>
          <w:sz w:val="22"/>
          <w:szCs w:val="22"/>
          <w:lang w:val="es-ES"/>
        </w:rPr>
      </w:pPr>
      <w:r w:rsidRPr="000417E9">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0417E9">
        <w:rPr>
          <w:rFonts w:ascii="Palatino Linotype" w:hAnsi="Palatino Linotype" w:cs="Tahoma"/>
          <w:b/>
          <w:i/>
          <w:sz w:val="22"/>
          <w:szCs w:val="22"/>
          <w:lang w:val="es-ES"/>
        </w:rPr>
        <w:t xml:space="preserve">negativa ficta, </w:t>
      </w:r>
      <w:r w:rsidRPr="000417E9">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0EE16391" w14:textId="77777777" w:rsidR="00CE692A" w:rsidRPr="000417E9" w:rsidRDefault="00CE692A"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7B55976" w14:textId="3089B575" w:rsidR="003526FB" w:rsidRDefault="003526FB" w:rsidP="003526FB">
      <w:pPr>
        <w:widowControl w:val="0"/>
        <w:spacing w:line="360" w:lineRule="auto"/>
        <w:jc w:val="both"/>
        <w:rPr>
          <w:rFonts w:ascii="Palatino Linotype" w:hAnsi="Palatino Linotype" w:cs="Tahoma"/>
          <w:sz w:val="22"/>
          <w:szCs w:val="24"/>
          <w:lang w:val="es-ES"/>
        </w:rPr>
      </w:pPr>
      <w:r w:rsidRPr="000417E9">
        <w:rPr>
          <w:rFonts w:ascii="Palatino Linotype" w:hAnsi="Palatino Linotype" w:cs="Tahoma"/>
          <w:sz w:val="22"/>
          <w:szCs w:val="24"/>
        </w:rPr>
        <w:t>Asimismo, </w:t>
      </w:r>
      <w:r w:rsidRPr="000417E9">
        <w:rPr>
          <w:rFonts w:ascii="Palatino Linotype" w:hAnsi="Palatino Linotype" w:cs="Tahoma"/>
          <w:sz w:val="22"/>
          <w:szCs w:val="24"/>
          <w:lang w:val="es-ES"/>
        </w:rPr>
        <w:t>se actualiza la causal de procedencia señalada en el artículo 179, fracción V</w:t>
      </w:r>
      <w:r w:rsidR="00CE692A" w:rsidRPr="000417E9">
        <w:rPr>
          <w:rFonts w:ascii="Palatino Linotype" w:hAnsi="Palatino Linotype" w:cs="Tahoma"/>
          <w:sz w:val="22"/>
          <w:szCs w:val="24"/>
          <w:lang w:val="es-ES"/>
        </w:rPr>
        <w:t>II</w:t>
      </w:r>
      <w:r w:rsidRPr="000417E9">
        <w:rPr>
          <w:rFonts w:ascii="Palatino Linotype" w:hAnsi="Palatino Linotype" w:cs="Tahoma"/>
          <w:sz w:val="22"/>
          <w:szCs w:val="24"/>
          <w:lang w:val="es-ES"/>
        </w:rPr>
        <w:t xml:space="preserve">, </w:t>
      </w:r>
      <w:r w:rsidR="00CE692A" w:rsidRPr="000417E9">
        <w:rPr>
          <w:rFonts w:ascii="Palatino Linotype" w:hAnsi="Palatino Linotype" w:cs="Tahoma"/>
          <w:sz w:val="22"/>
          <w:szCs w:val="24"/>
          <w:lang w:val="es-ES"/>
        </w:rPr>
        <w:t xml:space="preserve">de la Ley en cita, </w:t>
      </w:r>
      <w:r w:rsidR="000E087D" w:rsidRPr="000417E9">
        <w:rPr>
          <w:rFonts w:ascii="Palatino Linotype" w:hAnsi="Palatino Linotype" w:cs="Tahoma"/>
          <w:sz w:val="22"/>
          <w:szCs w:val="24"/>
          <w:lang w:val="es-ES"/>
        </w:rPr>
        <w:t xml:space="preserve">en virtud de que </w:t>
      </w:r>
      <w:r w:rsidR="00CE692A" w:rsidRPr="000417E9">
        <w:rPr>
          <w:rFonts w:ascii="Palatino Linotype" w:hAnsi="Palatino Linotype" w:cs="Tahoma"/>
          <w:sz w:val="22"/>
          <w:szCs w:val="24"/>
          <w:lang w:val="es-ES"/>
        </w:rPr>
        <w:t>el</w:t>
      </w:r>
      <w:r w:rsidRPr="000417E9">
        <w:rPr>
          <w:rFonts w:ascii="Palatino Linotype" w:hAnsi="Palatino Linotype" w:cs="Tahoma"/>
          <w:sz w:val="22"/>
          <w:szCs w:val="24"/>
          <w:lang w:val="es-ES"/>
        </w:rPr>
        <w:t xml:space="preserve"> Recurrente se inconformó con la </w:t>
      </w:r>
      <w:r w:rsidR="009765F1">
        <w:rPr>
          <w:rFonts w:ascii="Palatino Linotype" w:hAnsi="Palatino Linotype" w:cs="Tahoma"/>
          <w:sz w:val="22"/>
          <w:szCs w:val="24"/>
          <w:lang w:val="es-ES"/>
        </w:rPr>
        <w:t>falta de respuesta a su solicitud</w:t>
      </w:r>
      <w:r w:rsidR="00CE692A" w:rsidRPr="000417E9">
        <w:rPr>
          <w:rFonts w:ascii="Palatino Linotype" w:hAnsi="Palatino Linotype" w:cs="Tahoma"/>
          <w:sz w:val="22"/>
          <w:szCs w:val="24"/>
          <w:lang w:val="es-ES"/>
        </w:rPr>
        <w:t xml:space="preserve"> de información</w:t>
      </w:r>
      <w:r w:rsidRPr="000417E9">
        <w:rPr>
          <w:rFonts w:ascii="Palatino Linotype" w:hAnsi="Palatino Linotype" w:cs="Tahoma"/>
          <w:sz w:val="22"/>
          <w:szCs w:val="24"/>
          <w:lang w:val="es-ES"/>
        </w:rPr>
        <w:t>.</w:t>
      </w:r>
    </w:p>
    <w:p w14:paraId="0335EF05" w14:textId="77777777" w:rsidR="003526FB" w:rsidRPr="000417E9" w:rsidRDefault="003526FB" w:rsidP="003526FB">
      <w:pPr>
        <w:widowControl w:val="0"/>
        <w:spacing w:line="360" w:lineRule="auto"/>
        <w:jc w:val="both"/>
        <w:rPr>
          <w:rFonts w:ascii="Palatino Linotype" w:hAnsi="Palatino Linotype" w:cs="Tahoma"/>
          <w:sz w:val="22"/>
          <w:szCs w:val="24"/>
          <w:lang w:val="es-ES"/>
        </w:rPr>
      </w:pPr>
    </w:p>
    <w:p w14:paraId="471F3CB4" w14:textId="77777777" w:rsidR="003526FB" w:rsidRPr="000417E9" w:rsidRDefault="003526FB" w:rsidP="009A32D7">
      <w:pPr>
        <w:pStyle w:val="Prrafodelista"/>
        <w:numPr>
          <w:ilvl w:val="0"/>
          <w:numId w:val="31"/>
        </w:numPr>
        <w:spacing w:line="360" w:lineRule="auto"/>
        <w:jc w:val="both"/>
        <w:rPr>
          <w:rFonts w:ascii="Palatino Linotype" w:eastAsia="Calibri" w:hAnsi="Palatino Linotype" w:cs="Tahoma"/>
          <w:szCs w:val="22"/>
          <w:lang w:eastAsia="es-ES_tradnl"/>
        </w:rPr>
      </w:pPr>
      <w:r w:rsidRPr="000417E9">
        <w:rPr>
          <w:rFonts w:ascii="Palatino Linotype" w:eastAsia="Calibri" w:hAnsi="Palatino Linotype" w:cs="Tahoma"/>
          <w:b/>
          <w:szCs w:val="22"/>
          <w:lang w:eastAsia="es-ES_tradnl"/>
        </w:rPr>
        <w:t>Causales de sobreseimiento.</w:t>
      </w:r>
    </w:p>
    <w:p w14:paraId="14688D7A" w14:textId="77777777" w:rsidR="003526FB" w:rsidRPr="000417E9" w:rsidRDefault="003526FB" w:rsidP="003526FB">
      <w:pPr>
        <w:spacing w:line="360" w:lineRule="auto"/>
        <w:jc w:val="both"/>
        <w:rPr>
          <w:rFonts w:ascii="Palatino Linotype" w:eastAsia="Calibri" w:hAnsi="Palatino Linotype" w:cs="Tahoma"/>
          <w:sz w:val="22"/>
          <w:szCs w:val="22"/>
          <w:lang w:eastAsia="es-ES_tradnl"/>
        </w:rPr>
      </w:pPr>
    </w:p>
    <w:p w14:paraId="0A0841C3" w14:textId="1149E630" w:rsidR="003526FB" w:rsidRPr="000417E9" w:rsidRDefault="003526FB" w:rsidP="003526FB">
      <w:pPr>
        <w:spacing w:line="360" w:lineRule="auto"/>
        <w:jc w:val="both"/>
        <w:rPr>
          <w:rFonts w:ascii="Palatino Linotype" w:eastAsia="Calibri" w:hAnsi="Palatino Linotype" w:cs="Tahoma"/>
          <w:sz w:val="22"/>
          <w:szCs w:val="22"/>
          <w:lang w:val="es-ES" w:eastAsia="es-ES_tradnl"/>
        </w:rPr>
      </w:pPr>
      <w:r w:rsidRPr="000417E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0417E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0417E9">
        <w:rPr>
          <w:rFonts w:ascii="Palatino Linotype" w:eastAsia="Calibri" w:hAnsi="Palatino Linotype" w:cs="Tahoma"/>
          <w:sz w:val="22"/>
          <w:szCs w:val="22"/>
          <w:lang w:val="es-ES" w:eastAsia="es-ES_tradnl"/>
        </w:rPr>
        <w:t>lo anterior, en virtud de que no existe constancia en el expedie</w:t>
      </w:r>
      <w:r w:rsidR="00093D95" w:rsidRPr="000417E9">
        <w:rPr>
          <w:rFonts w:ascii="Palatino Linotype" w:eastAsia="Calibri" w:hAnsi="Palatino Linotype" w:cs="Tahoma"/>
          <w:sz w:val="22"/>
          <w:szCs w:val="22"/>
          <w:lang w:val="es-ES" w:eastAsia="es-ES_tradnl"/>
        </w:rPr>
        <w:t>nte en que se actúa, de que el</w:t>
      </w:r>
      <w:r w:rsidRPr="000417E9">
        <w:rPr>
          <w:rFonts w:ascii="Palatino Linotype" w:eastAsia="Calibri" w:hAnsi="Palatino Linotype" w:cs="Tahoma"/>
          <w:sz w:val="22"/>
          <w:szCs w:val="22"/>
          <w:lang w:val="es-ES" w:eastAsia="es-ES_tradnl"/>
        </w:rPr>
        <w:t xml:space="preserve"> Recu</w:t>
      </w:r>
      <w:r w:rsidR="00093D95" w:rsidRPr="000417E9">
        <w:rPr>
          <w:rFonts w:ascii="Palatino Linotype" w:eastAsia="Calibri" w:hAnsi="Palatino Linotype" w:cs="Tahoma"/>
          <w:sz w:val="22"/>
          <w:szCs w:val="22"/>
          <w:lang w:val="es-ES" w:eastAsia="es-ES_tradnl"/>
        </w:rPr>
        <w:t>rr</w:t>
      </w:r>
      <w:r w:rsidR="00896C2B">
        <w:rPr>
          <w:rFonts w:ascii="Palatino Linotype" w:eastAsia="Calibri" w:hAnsi="Palatino Linotype" w:cs="Tahoma"/>
          <w:sz w:val="22"/>
          <w:szCs w:val="22"/>
          <w:lang w:val="es-ES" w:eastAsia="es-ES_tradnl"/>
        </w:rPr>
        <w:t>ente se hubiera desistido del</w:t>
      </w:r>
      <w:r w:rsidR="00093D95" w:rsidRPr="000417E9">
        <w:rPr>
          <w:rFonts w:ascii="Palatino Linotype" w:eastAsia="Calibri" w:hAnsi="Palatino Linotype" w:cs="Tahoma"/>
          <w:sz w:val="22"/>
          <w:szCs w:val="22"/>
          <w:lang w:val="es-ES" w:eastAsia="es-ES_tradnl"/>
        </w:rPr>
        <w:t xml:space="preserve"> </w:t>
      </w:r>
      <w:r w:rsidRPr="000417E9">
        <w:rPr>
          <w:rFonts w:ascii="Palatino Linotype" w:eastAsia="Calibri" w:hAnsi="Palatino Linotype" w:cs="Tahoma"/>
          <w:sz w:val="22"/>
          <w:szCs w:val="22"/>
          <w:lang w:val="es-ES" w:eastAsia="es-ES_tradnl"/>
        </w:rPr>
        <w:t xml:space="preserve">recurso, hubiera fallecido, que sobreviniera alguna causal de improcedencia, que el Sujeto Obligado hubiese modificado </w:t>
      </w:r>
      <w:r w:rsidR="00896C2B">
        <w:rPr>
          <w:rFonts w:ascii="Palatino Linotype" w:eastAsia="Calibri" w:hAnsi="Palatino Linotype" w:cs="Tahoma"/>
          <w:sz w:val="22"/>
          <w:szCs w:val="22"/>
          <w:lang w:val="es-ES" w:eastAsia="es-ES_tradnl"/>
        </w:rPr>
        <w:t>o revocado el</w:t>
      </w:r>
      <w:r w:rsidRPr="000417E9">
        <w:rPr>
          <w:rFonts w:ascii="Palatino Linotype" w:eastAsia="Calibri" w:hAnsi="Palatino Linotype" w:cs="Tahoma"/>
          <w:sz w:val="22"/>
          <w:szCs w:val="22"/>
          <w:lang w:val="es-ES" w:eastAsia="es-ES_tradnl"/>
        </w:rPr>
        <w:t xml:space="preserve"> acto impugnado</w:t>
      </w:r>
      <w:r w:rsidR="00896C2B">
        <w:rPr>
          <w:rFonts w:ascii="Palatino Linotype" w:eastAsia="Calibri" w:hAnsi="Palatino Linotype" w:cs="Tahoma"/>
          <w:sz w:val="22"/>
          <w:szCs w:val="22"/>
          <w:lang w:val="es-ES" w:eastAsia="es-ES_tradnl"/>
        </w:rPr>
        <w:t>, o bien que  el r</w:t>
      </w:r>
      <w:r w:rsidRPr="000417E9">
        <w:rPr>
          <w:rFonts w:ascii="Palatino Linotype" w:eastAsia="Calibri" w:hAnsi="Palatino Linotype" w:cs="Tahoma"/>
          <w:sz w:val="22"/>
          <w:szCs w:val="22"/>
          <w:lang w:val="es-ES" w:eastAsia="es-ES_tradnl"/>
        </w:rPr>
        <w:t>ecurso de revisión hubiera quedado sin materia.</w:t>
      </w:r>
    </w:p>
    <w:p w14:paraId="79CF9168" w14:textId="77777777" w:rsidR="00F02171" w:rsidRPr="000417E9" w:rsidRDefault="00F02171" w:rsidP="00E72A19">
      <w:pPr>
        <w:spacing w:line="360" w:lineRule="auto"/>
        <w:jc w:val="both"/>
        <w:rPr>
          <w:rFonts w:ascii="Palatino Linotype" w:hAnsi="Palatino Linotype" w:cs="Tahoma"/>
          <w:sz w:val="22"/>
          <w:szCs w:val="22"/>
          <w:lang w:val="es-ES"/>
        </w:rPr>
      </w:pPr>
    </w:p>
    <w:p w14:paraId="2B0A2C22" w14:textId="77777777" w:rsidR="00F02171" w:rsidRPr="000417E9" w:rsidRDefault="00093D95" w:rsidP="00E72A19">
      <w:pPr>
        <w:spacing w:line="360" w:lineRule="auto"/>
        <w:jc w:val="both"/>
        <w:rPr>
          <w:rFonts w:ascii="Palatino Linotype" w:eastAsia="Calibri" w:hAnsi="Palatino Linotype" w:cs="Tahoma"/>
          <w:sz w:val="22"/>
          <w:szCs w:val="22"/>
          <w:lang w:val="es-ES" w:eastAsia="es-ES_tradnl"/>
        </w:rPr>
      </w:pPr>
      <w:r w:rsidRPr="000417E9">
        <w:rPr>
          <w:rFonts w:ascii="Palatino Linotype" w:eastAsia="Calibri" w:hAnsi="Palatino Linotype" w:cs="Tahoma"/>
          <w:bCs/>
          <w:sz w:val="22"/>
          <w:szCs w:val="22"/>
          <w:lang w:val="es-ES" w:eastAsia="es-ES_tradnl"/>
        </w:rPr>
        <w:t>Una vez expuesto lo anterior</w:t>
      </w:r>
      <w:r w:rsidR="00F02171" w:rsidRPr="000417E9">
        <w:rPr>
          <w:rFonts w:ascii="Palatino Linotype" w:eastAsia="Calibri" w:hAnsi="Palatino Linotype" w:cs="Tahoma"/>
          <w:bCs/>
          <w:sz w:val="22"/>
          <w:szCs w:val="22"/>
          <w:lang w:val="es-ES" w:eastAsia="es-ES_tradnl"/>
        </w:rPr>
        <w:t xml:space="preserve">, </w:t>
      </w:r>
      <w:r w:rsidR="00F02171" w:rsidRPr="000417E9">
        <w:rPr>
          <w:rFonts w:ascii="Palatino Linotype" w:eastAsia="Calibri" w:hAnsi="Palatino Linotype" w:cs="Tahoma"/>
          <w:sz w:val="22"/>
          <w:szCs w:val="22"/>
          <w:lang w:val="es-ES" w:eastAsia="es-ES_tradnl"/>
        </w:rPr>
        <w:t xml:space="preserve">se considera procedente entrar al fondo del asunto. </w:t>
      </w:r>
    </w:p>
    <w:p w14:paraId="404BD6D0" w14:textId="77777777" w:rsidR="004F2D88" w:rsidRPr="000417E9" w:rsidRDefault="004F2D88" w:rsidP="00E72A19">
      <w:pPr>
        <w:spacing w:line="360" w:lineRule="auto"/>
        <w:jc w:val="both"/>
        <w:rPr>
          <w:rFonts w:ascii="Palatino Linotype" w:hAnsi="Palatino Linotype" w:cs="Tahoma"/>
          <w:b/>
          <w:sz w:val="22"/>
          <w:szCs w:val="22"/>
          <w:lang w:val="es-ES"/>
        </w:rPr>
      </w:pPr>
    </w:p>
    <w:p w14:paraId="387CC7D3" w14:textId="77777777" w:rsidR="0025469C" w:rsidRPr="000417E9" w:rsidRDefault="00F02171" w:rsidP="00E72A19">
      <w:pPr>
        <w:tabs>
          <w:tab w:val="left" w:pos="4962"/>
        </w:tabs>
        <w:spacing w:line="360" w:lineRule="auto"/>
        <w:jc w:val="both"/>
        <w:rPr>
          <w:rFonts w:ascii="Palatino Linotype" w:eastAsia="Calibri" w:hAnsi="Palatino Linotype" w:cs="Tahoma"/>
          <w:b/>
          <w:iCs/>
          <w:sz w:val="22"/>
          <w:szCs w:val="22"/>
          <w:lang w:val="es-ES" w:eastAsia="es-ES_tradnl"/>
        </w:rPr>
      </w:pPr>
      <w:r w:rsidRPr="000417E9">
        <w:rPr>
          <w:rFonts w:ascii="Palatino Linotype" w:eastAsia="Calibri" w:hAnsi="Palatino Linotype" w:cs="Tahoma"/>
          <w:b/>
          <w:iCs/>
          <w:sz w:val="22"/>
          <w:szCs w:val="22"/>
          <w:lang w:val="es-ES" w:eastAsia="es-ES_tradnl"/>
        </w:rPr>
        <w:lastRenderedPageBreak/>
        <w:t>TERCER</w:t>
      </w:r>
      <w:r w:rsidR="007F3ACF" w:rsidRPr="000417E9">
        <w:rPr>
          <w:rFonts w:ascii="Palatino Linotype" w:eastAsia="Calibri" w:hAnsi="Palatino Linotype" w:cs="Tahoma"/>
          <w:b/>
          <w:iCs/>
          <w:sz w:val="22"/>
          <w:szCs w:val="22"/>
          <w:lang w:val="es-ES" w:eastAsia="es-ES_tradnl"/>
        </w:rPr>
        <w:t>O</w:t>
      </w:r>
      <w:r w:rsidRPr="000417E9">
        <w:rPr>
          <w:rFonts w:ascii="Palatino Linotype" w:eastAsia="Calibri" w:hAnsi="Palatino Linotype" w:cs="Tahoma"/>
          <w:b/>
          <w:iCs/>
          <w:sz w:val="22"/>
          <w:szCs w:val="22"/>
          <w:lang w:val="es-ES" w:eastAsia="es-ES_tradnl"/>
        </w:rPr>
        <w:t xml:space="preserve">. </w:t>
      </w:r>
      <w:r w:rsidR="0025469C" w:rsidRPr="000417E9">
        <w:rPr>
          <w:rFonts w:ascii="Palatino Linotype" w:eastAsia="Calibri" w:hAnsi="Palatino Linotype" w:cs="Tahoma"/>
          <w:b/>
          <w:iCs/>
          <w:sz w:val="22"/>
          <w:szCs w:val="22"/>
          <w:lang w:val="es-ES" w:eastAsia="es-ES_tradnl"/>
        </w:rPr>
        <w:t xml:space="preserve">Determinación </w:t>
      </w:r>
      <w:r w:rsidR="009617D3" w:rsidRPr="000417E9">
        <w:rPr>
          <w:rFonts w:ascii="Palatino Linotype" w:eastAsia="Calibri" w:hAnsi="Palatino Linotype" w:cs="Tahoma"/>
          <w:b/>
          <w:iCs/>
          <w:sz w:val="22"/>
          <w:szCs w:val="22"/>
          <w:lang w:val="es-ES" w:eastAsia="es-ES_tradnl"/>
        </w:rPr>
        <w:t xml:space="preserve">de la </w:t>
      </w:r>
      <w:r w:rsidR="00CF4012" w:rsidRPr="000417E9">
        <w:rPr>
          <w:rFonts w:ascii="Palatino Linotype" w:eastAsia="Calibri" w:hAnsi="Palatino Linotype" w:cs="Tahoma"/>
          <w:b/>
          <w:iCs/>
          <w:sz w:val="22"/>
          <w:szCs w:val="22"/>
          <w:lang w:val="es-ES" w:eastAsia="es-ES_tradnl"/>
        </w:rPr>
        <w:t>Controversia</w:t>
      </w:r>
      <w:r w:rsidRPr="000417E9">
        <w:rPr>
          <w:rFonts w:ascii="Palatino Linotype" w:eastAsia="Calibri" w:hAnsi="Palatino Linotype" w:cs="Tahoma"/>
          <w:b/>
          <w:iCs/>
          <w:sz w:val="22"/>
          <w:szCs w:val="22"/>
          <w:lang w:val="es-ES" w:eastAsia="es-ES_tradnl"/>
        </w:rPr>
        <w:t xml:space="preserve">. </w:t>
      </w:r>
    </w:p>
    <w:p w14:paraId="260AB076" w14:textId="77777777" w:rsidR="0025469C" w:rsidRPr="000417E9" w:rsidRDefault="0025469C"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03206B4C" w14:textId="5D0E0FC8" w:rsidR="0091055D" w:rsidRPr="000417E9" w:rsidRDefault="0071540F" w:rsidP="001E551B">
      <w:pPr>
        <w:spacing w:line="360" w:lineRule="auto"/>
        <w:jc w:val="both"/>
        <w:rPr>
          <w:rFonts w:ascii="Palatino Linotype" w:eastAsia="Calibri" w:hAnsi="Palatino Linotype" w:cs="Tahoma"/>
          <w:iCs/>
          <w:sz w:val="22"/>
          <w:szCs w:val="22"/>
          <w:lang w:val="es-ES" w:eastAsia="es-ES_tradnl"/>
        </w:rPr>
      </w:pPr>
      <w:r w:rsidRPr="000417E9">
        <w:rPr>
          <w:rFonts w:ascii="Palatino Linotype" w:eastAsia="Calibri" w:hAnsi="Palatino Linotype" w:cs="Tahoma"/>
          <w:iCs/>
          <w:sz w:val="22"/>
          <w:szCs w:val="22"/>
          <w:lang w:eastAsia="es-ES_tradnl"/>
        </w:rPr>
        <w:t xml:space="preserve">Con el objeto de ilustrar la controversia planteada, resulta conveniente precisar </w:t>
      </w:r>
      <w:r w:rsidR="001E551B" w:rsidRPr="000417E9">
        <w:rPr>
          <w:rFonts w:ascii="Palatino Linotype" w:eastAsia="Calibri" w:hAnsi="Palatino Linotype" w:cs="Tahoma"/>
          <w:iCs/>
          <w:sz w:val="22"/>
          <w:szCs w:val="22"/>
          <w:lang w:eastAsia="es-ES_tradnl"/>
        </w:rPr>
        <w:t xml:space="preserve">que una </w:t>
      </w:r>
      <w:r w:rsidR="00F02171" w:rsidRPr="000417E9">
        <w:rPr>
          <w:rFonts w:ascii="Palatino Linotype" w:eastAsia="Calibri" w:hAnsi="Palatino Linotype" w:cs="Tahoma"/>
          <w:iCs/>
          <w:sz w:val="22"/>
          <w:szCs w:val="22"/>
          <w:lang w:val="es-ES" w:eastAsia="es-ES_tradnl"/>
        </w:rPr>
        <w:t>vez realizado el estudio de las constancias q</w:t>
      </w:r>
      <w:r w:rsidR="009B0D06">
        <w:rPr>
          <w:rFonts w:ascii="Palatino Linotype" w:eastAsia="Calibri" w:hAnsi="Palatino Linotype" w:cs="Tahoma"/>
          <w:iCs/>
          <w:sz w:val="22"/>
          <w:szCs w:val="22"/>
          <w:lang w:val="es-ES" w:eastAsia="es-ES_tradnl"/>
        </w:rPr>
        <w:t>ue integran el</w:t>
      </w:r>
      <w:r w:rsidR="00F02171" w:rsidRPr="000417E9">
        <w:rPr>
          <w:rFonts w:ascii="Palatino Linotype" w:eastAsia="Calibri" w:hAnsi="Palatino Linotype" w:cs="Tahoma"/>
          <w:iCs/>
          <w:sz w:val="22"/>
          <w:szCs w:val="22"/>
          <w:lang w:val="es-ES" w:eastAsia="es-ES_tradnl"/>
        </w:rPr>
        <w:t xml:space="preserve"> expediente en que se actúa, se desprende </w:t>
      </w:r>
      <w:r w:rsidR="0091055D" w:rsidRPr="000417E9">
        <w:rPr>
          <w:rFonts w:ascii="Palatino Linotype" w:eastAsia="Calibri" w:hAnsi="Palatino Linotype" w:cs="Tahoma"/>
          <w:iCs/>
          <w:sz w:val="22"/>
          <w:szCs w:val="22"/>
          <w:lang w:val="es-ES" w:eastAsia="es-ES_tradnl"/>
        </w:rPr>
        <w:t>lo siguiente:</w:t>
      </w:r>
    </w:p>
    <w:p w14:paraId="0DC10094" w14:textId="77777777" w:rsidR="0091055D" w:rsidRPr="000417E9" w:rsidRDefault="0091055D" w:rsidP="00E72A19">
      <w:pPr>
        <w:tabs>
          <w:tab w:val="left" w:pos="4962"/>
        </w:tabs>
        <w:spacing w:line="360" w:lineRule="auto"/>
        <w:jc w:val="both"/>
        <w:rPr>
          <w:rFonts w:ascii="Palatino Linotype" w:eastAsia="Calibri" w:hAnsi="Palatino Linotype" w:cs="Tahoma"/>
          <w:iCs/>
          <w:sz w:val="22"/>
          <w:szCs w:val="22"/>
          <w:lang w:val="es-ES" w:eastAsia="es-ES_tradnl"/>
        </w:rPr>
      </w:pPr>
    </w:p>
    <w:p w14:paraId="403FE990" w14:textId="64B7F9D6" w:rsidR="00662E00" w:rsidRPr="000417E9" w:rsidRDefault="00A112F7" w:rsidP="00E72A19">
      <w:pPr>
        <w:tabs>
          <w:tab w:val="left" w:pos="4962"/>
        </w:tabs>
        <w:spacing w:line="360" w:lineRule="auto"/>
        <w:jc w:val="both"/>
        <w:rPr>
          <w:rFonts w:ascii="Palatino Linotype" w:eastAsia="Calibri" w:hAnsi="Palatino Linotype" w:cs="Tahoma"/>
          <w:iCs/>
          <w:sz w:val="22"/>
          <w:szCs w:val="22"/>
          <w:lang w:val="es-ES" w:eastAsia="es-ES_tradnl"/>
        </w:rPr>
      </w:pPr>
      <w:r w:rsidRPr="000417E9">
        <w:rPr>
          <w:rFonts w:ascii="Palatino Linotype" w:eastAsia="Calibri" w:hAnsi="Palatino Linotype" w:cs="Tahoma"/>
          <w:iCs/>
          <w:sz w:val="22"/>
          <w:szCs w:val="22"/>
          <w:lang w:val="es-ES" w:eastAsia="es-ES_tradnl"/>
        </w:rPr>
        <w:t>El</w:t>
      </w:r>
      <w:r w:rsidR="004A1FE5" w:rsidRPr="000417E9">
        <w:rPr>
          <w:rFonts w:ascii="Palatino Linotype" w:eastAsia="Calibri" w:hAnsi="Palatino Linotype" w:cs="Tahoma"/>
          <w:iCs/>
          <w:sz w:val="22"/>
          <w:szCs w:val="22"/>
          <w:lang w:val="es-ES" w:eastAsia="es-ES_tradnl"/>
        </w:rPr>
        <w:t xml:space="preserve"> </w:t>
      </w:r>
      <w:r w:rsidRPr="000417E9">
        <w:rPr>
          <w:rFonts w:ascii="Palatino Linotype" w:eastAsia="Calibri" w:hAnsi="Palatino Linotype" w:cs="Tahoma"/>
          <w:iCs/>
          <w:sz w:val="22"/>
          <w:szCs w:val="22"/>
          <w:lang w:val="es-ES" w:eastAsia="es-ES_tradnl"/>
        </w:rPr>
        <w:t>R</w:t>
      </w:r>
      <w:r w:rsidR="0091055D" w:rsidRPr="000417E9">
        <w:rPr>
          <w:rFonts w:ascii="Palatino Linotype" w:eastAsia="Calibri" w:hAnsi="Palatino Linotype" w:cs="Tahoma"/>
          <w:iCs/>
          <w:sz w:val="22"/>
          <w:szCs w:val="22"/>
          <w:lang w:val="es-ES" w:eastAsia="es-ES_tradnl"/>
        </w:rPr>
        <w:t xml:space="preserve">ecurrente </w:t>
      </w:r>
      <w:r w:rsidR="00F00407" w:rsidRPr="000417E9">
        <w:rPr>
          <w:rFonts w:ascii="Palatino Linotype" w:eastAsia="Calibri" w:hAnsi="Palatino Linotype" w:cs="Tahoma"/>
          <w:iCs/>
          <w:sz w:val="22"/>
          <w:szCs w:val="22"/>
          <w:lang w:val="es-ES" w:eastAsia="es-ES_tradnl"/>
        </w:rPr>
        <w:t xml:space="preserve">solicitó </w:t>
      </w:r>
      <w:r w:rsidR="009B0D06">
        <w:rPr>
          <w:rFonts w:ascii="Palatino Linotype" w:eastAsia="Calibri" w:hAnsi="Palatino Linotype" w:cs="Tahoma"/>
          <w:iCs/>
          <w:sz w:val="22"/>
          <w:szCs w:val="22"/>
          <w:lang w:val="es-ES" w:eastAsia="es-ES_tradnl"/>
        </w:rPr>
        <w:t xml:space="preserve">al </w:t>
      </w:r>
      <w:r w:rsidR="009B0D06" w:rsidRPr="009B0D06">
        <w:rPr>
          <w:rFonts w:ascii="Palatino Linotype" w:eastAsia="Calibri" w:hAnsi="Palatino Linotype" w:cs="Tahoma"/>
          <w:iCs/>
          <w:sz w:val="22"/>
          <w:szCs w:val="22"/>
          <w:lang w:val="es-ES" w:eastAsia="es-ES_tradnl"/>
        </w:rPr>
        <w:t>Ayuntamiento de Valle de Chalco Solidaridad</w:t>
      </w:r>
      <w:r w:rsidR="009B0D06">
        <w:rPr>
          <w:rFonts w:ascii="Palatino Linotype" w:eastAsia="Calibri" w:hAnsi="Palatino Linotype" w:cs="Tahoma"/>
          <w:iCs/>
          <w:sz w:val="22"/>
          <w:szCs w:val="22"/>
          <w:lang w:val="es-ES" w:eastAsia="es-ES_tradnl"/>
        </w:rPr>
        <w:t>, le proporcionará</w:t>
      </w:r>
      <w:r w:rsidR="00662E00" w:rsidRPr="000417E9">
        <w:rPr>
          <w:rFonts w:ascii="Palatino Linotype" w:eastAsia="Calibri" w:hAnsi="Palatino Linotype" w:cs="Tahoma"/>
          <w:iCs/>
          <w:sz w:val="22"/>
          <w:szCs w:val="22"/>
          <w:lang w:val="es-ES" w:eastAsia="es-ES_tradnl"/>
        </w:rPr>
        <w:t xml:space="preserve"> la siguiente información: </w:t>
      </w:r>
    </w:p>
    <w:p w14:paraId="6EF001D7" w14:textId="77777777" w:rsidR="00662E00" w:rsidRDefault="00662E00" w:rsidP="00E72A19">
      <w:pPr>
        <w:tabs>
          <w:tab w:val="left" w:pos="4962"/>
        </w:tabs>
        <w:spacing w:line="360" w:lineRule="auto"/>
        <w:jc w:val="both"/>
        <w:rPr>
          <w:rFonts w:ascii="Palatino Linotype" w:eastAsia="Calibri" w:hAnsi="Palatino Linotype" w:cs="Tahoma"/>
          <w:iCs/>
          <w:sz w:val="22"/>
          <w:szCs w:val="22"/>
          <w:lang w:val="es-ES" w:eastAsia="es-ES_tradnl"/>
        </w:rPr>
      </w:pPr>
    </w:p>
    <w:p w14:paraId="3DEA0823" w14:textId="074743A5" w:rsidR="009B0D06" w:rsidRDefault="009B0D06" w:rsidP="009B0D06">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Conocer si se </w:t>
      </w:r>
      <w:r w:rsidRPr="009B0D06">
        <w:rPr>
          <w:rFonts w:ascii="Palatino Linotype" w:eastAsia="Calibri" w:hAnsi="Palatino Linotype" w:cs="Tahoma"/>
          <w:iCs/>
          <w:szCs w:val="22"/>
          <w:lang w:val="es-ES" w:eastAsia="es-ES_tradnl"/>
        </w:rPr>
        <w:t>realizan donaciones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w:t>
      </w:r>
      <w:r>
        <w:rPr>
          <w:rFonts w:ascii="Palatino Linotype" w:eastAsia="Calibri" w:hAnsi="Palatino Linotype" w:cs="Tahoma"/>
          <w:iCs/>
          <w:szCs w:val="22"/>
          <w:lang w:val="es-ES" w:eastAsia="es-ES_tradnl"/>
        </w:rPr>
        <w:t>.</w:t>
      </w:r>
    </w:p>
    <w:p w14:paraId="5646F8FC" w14:textId="6833552F" w:rsidR="009B0D06" w:rsidRDefault="009B0D06" w:rsidP="009B0D06">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Saber </w:t>
      </w:r>
      <w:r w:rsidRPr="009B0D06">
        <w:rPr>
          <w:rFonts w:ascii="Palatino Linotype" w:eastAsia="Calibri" w:hAnsi="Palatino Linotype" w:cs="Tahoma"/>
          <w:iCs/>
          <w:szCs w:val="22"/>
          <w:lang w:val="es-ES" w:eastAsia="es-ES_tradnl"/>
        </w:rPr>
        <w:t>si tienen sello editorial propio</w:t>
      </w:r>
      <w:r>
        <w:rPr>
          <w:rFonts w:ascii="Palatino Linotype" w:eastAsia="Calibri" w:hAnsi="Palatino Linotype" w:cs="Tahoma"/>
          <w:iCs/>
          <w:szCs w:val="22"/>
          <w:lang w:val="es-ES" w:eastAsia="es-ES_tradnl"/>
        </w:rPr>
        <w:t>.</w:t>
      </w:r>
    </w:p>
    <w:p w14:paraId="7BCAC651" w14:textId="65A17342" w:rsidR="009B0D06" w:rsidRDefault="009B0D06" w:rsidP="009B0D06">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w:t>
      </w:r>
      <w:r w:rsidRPr="009B0D06">
        <w:rPr>
          <w:rFonts w:ascii="Palatino Linotype" w:eastAsia="Calibri" w:hAnsi="Palatino Linotype" w:cs="Tahoma"/>
          <w:iCs/>
          <w:szCs w:val="22"/>
          <w:lang w:val="es-ES" w:eastAsia="es-ES_tradnl"/>
        </w:rPr>
        <w:t>aber a qui</w:t>
      </w:r>
      <w:r>
        <w:rPr>
          <w:rFonts w:ascii="Palatino Linotype" w:eastAsia="Calibri" w:hAnsi="Palatino Linotype" w:cs="Tahoma"/>
          <w:iCs/>
          <w:szCs w:val="22"/>
          <w:lang w:val="es-ES" w:eastAsia="es-ES_tradnl"/>
        </w:rPr>
        <w:t>én debo dirigir la solicitud y</w:t>
      </w:r>
      <w:r w:rsidRPr="009B0D06">
        <w:rPr>
          <w:rFonts w:ascii="Palatino Linotype" w:eastAsia="Calibri" w:hAnsi="Palatino Linotype" w:cs="Tahoma"/>
          <w:iCs/>
          <w:szCs w:val="22"/>
          <w:lang w:val="es-ES" w:eastAsia="es-ES_tradnl"/>
        </w:rPr>
        <w:t xml:space="preserve"> conocer el procedimiento a seguir para poder acceder a los mismos</w:t>
      </w:r>
      <w:r>
        <w:rPr>
          <w:rFonts w:ascii="Palatino Linotype" w:eastAsia="Calibri" w:hAnsi="Palatino Linotype" w:cs="Tahoma"/>
          <w:iCs/>
          <w:szCs w:val="22"/>
          <w:lang w:val="es-ES" w:eastAsia="es-ES_tradnl"/>
        </w:rPr>
        <w:t>.</w:t>
      </w:r>
    </w:p>
    <w:p w14:paraId="36585403" w14:textId="77777777" w:rsidR="009B0D06" w:rsidRDefault="009B0D06" w:rsidP="00E72A19">
      <w:pPr>
        <w:tabs>
          <w:tab w:val="left" w:pos="4962"/>
        </w:tabs>
        <w:spacing w:line="360" w:lineRule="auto"/>
        <w:jc w:val="both"/>
        <w:rPr>
          <w:rFonts w:ascii="Palatino Linotype" w:eastAsia="Calibri" w:hAnsi="Palatino Linotype" w:cs="Tahoma"/>
          <w:iCs/>
          <w:sz w:val="22"/>
          <w:szCs w:val="22"/>
          <w:lang w:val="es-ES" w:eastAsia="es-ES_tradnl"/>
        </w:rPr>
      </w:pPr>
    </w:p>
    <w:p w14:paraId="21A46BB7" w14:textId="1741020F" w:rsidR="008E5077" w:rsidRPr="000417E9" w:rsidRDefault="00F00407" w:rsidP="00E72A19">
      <w:pPr>
        <w:tabs>
          <w:tab w:val="left" w:pos="4962"/>
        </w:tabs>
        <w:spacing w:line="360" w:lineRule="auto"/>
        <w:jc w:val="both"/>
        <w:rPr>
          <w:rFonts w:ascii="Palatino Linotype" w:eastAsia="Calibri" w:hAnsi="Palatino Linotype" w:cs="Tahoma"/>
          <w:iCs/>
          <w:sz w:val="22"/>
          <w:szCs w:val="22"/>
          <w:lang w:val="es-ES" w:eastAsia="es-ES_tradnl"/>
        </w:rPr>
      </w:pPr>
      <w:r w:rsidRPr="000417E9">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w:t>
      </w:r>
      <w:r w:rsidR="006F76DD" w:rsidRPr="000417E9">
        <w:rPr>
          <w:rFonts w:ascii="Palatino Linotype" w:eastAsia="Calibri" w:hAnsi="Palatino Linotype" w:cs="Tahoma"/>
          <w:iCs/>
          <w:sz w:val="22"/>
          <w:szCs w:val="22"/>
          <w:lang w:val="es-ES" w:eastAsia="es-ES_tradnl"/>
        </w:rPr>
        <w:t>que nos ocupa</w:t>
      </w:r>
      <w:r w:rsidR="00F23E81" w:rsidRPr="000417E9">
        <w:rPr>
          <w:rFonts w:ascii="Palatino Linotype" w:eastAsia="Calibri" w:hAnsi="Palatino Linotype" w:cs="Tahoma"/>
          <w:iCs/>
          <w:sz w:val="22"/>
          <w:szCs w:val="22"/>
          <w:lang w:val="es-ES" w:eastAsia="es-ES_tradnl"/>
        </w:rPr>
        <w:t>; r</w:t>
      </w:r>
      <w:r w:rsidR="00BD5CDF" w:rsidRPr="000417E9">
        <w:rPr>
          <w:rFonts w:ascii="Palatino Linotype" w:eastAsia="Calibri" w:hAnsi="Palatino Linotype" w:cs="Tahoma"/>
          <w:iCs/>
          <w:sz w:val="22"/>
          <w:szCs w:val="22"/>
          <w:lang w:val="es-ES" w:eastAsia="es-ES_tradnl"/>
        </w:rPr>
        <w:t>azón por la cual</w:t>
      </w:r>
      <w:r w:rsidR="00F23E81" w:rsidRPr="000417E9">
        <w:rPr>
          <w:rFonts w:ascii="Palatino Linotype" w:eastAsia="Calibri" w:hAnsi="Palatino Linotype" w:cs="Tahoma"/>
          <w:iCs/>
          <w:sz w:val="22"/>
          <w:szCs w:val="22"/>
          <w:lang w:val="es-ES" w:eastAsia="es-ES_tradnl"/>
        </w:rPr>
        <w:t>,</w:t>
      </w:r>
      <w:r w:rsidR="00BD5CDF" w:rsidRPr="000417E9">
        <w:rPr>
          <w:rFonts w:ascii="Palatino Linotype" w:eastAsia="Calibri" w:hAnsi="Palatino Linotype" w:cs="Tahoma"/>
          <w:iCs/>
          <w:sz w:val="22"/>
          <w:szCs w:val="22"/>
          <w:lang w:val="es-ES" w:eastAsia="es-ES_tradnl"/>
        </w:rPr>
        <w:t xml:space="preserve"> el </w:t>
      </w:r>
      <w:r w:rsidR="00CE7CB8">
        <w:rPr>
          <w:rFonts w:ascii="Palatino Linotype" w:eastAsia="Calibri" w:hAnsi="Palatino Linotype" w:cs="Tahoma"/>
          <w:iCs/>
          <w:sz w:val="22"/>
          <w:szCs w:val="22"/>
          <w:lang w:val="es-ES" w:eastAsia="es-ES_tradnl"/>
        </w:rPr>
        <w:t>Particular presentó</w:t>
      </w:r>
      <w:r w:rsidR="00BD5CDF" w:rsidRPr="000417E9">
        <w:rPr>
          <w:rFonts w:ascii="Palatino Linotype" w:eastAsia="Calibri" w:hAnsi="Palatino Linotype" w:cs="Tahoma"/>
          <w:iCs/>
          <w:sz w:val="22"/>
          <w:szCs w:val="22"/>
          <w:lang w:val="es-ES" w:eastAsia="es-ES_tradnl"/>
        </w:rPr>
        <w:t xml:space="preserve"> </w:t>
      </w:r>
      <w:r w:rsidR="00FA0FD5">
        <w:rPr>
          <w:rFonts w:ascii="Palatino Linotype" w:eastAsia="Calibri" w:hAnsi="Palatino Linotype" w:cs="Tahoma"/>
          <w:iCs/>
          <w:sz w:val="22"/>
          <w:szCs w:val="22"/>
          <w:lang w:val="es-ES" w:eastAsia="es-ES_tradnl"/>
        </w:rPr>
        <w:t>R</w:t>
      </w:r>
      <w:r w:rsidR="00FA0FD5" w:rsidRPr="000417E9">
        <w:rPr>
          <w:rFonts w:ascii="Palatino Linotype" w:eastAsia="Calibri" w:hAnsi="Palatino Linotype" w:cs="Tahoma"/>
          <w:iCs/>
          <w:sz w:val="22"/>
          <w:szCs w:val="22"/>
          <w:lang w:val="es-ES" w:eastAsia="es-ES_tradnl"/>
        </w:rPr>
        <w:t xml:space="preserve">ecurso </w:t>
      </w:r>
      <w:r w:rsidR="00BD5CDF" w:rsidRPr="000417E9">
        <w:rPr>
          <w:rFonts w:ascii="Palatino Linotype" w:eastAsia="Calibri" w:hAnsi="Palatino Linotype" w:cs="Tahoma"/>
          <w:iCs/>
          <w:sz w:val="22"/>
          <w:szCs w:val="22"/>
          <w:lang w:val="es-ES" w:eastAsia="es-ES_tradnl"/>
        </w:rPr>
        <w:t xml:space="preserve">de </w:t>
      </w:r>
      <w:r w:rsidR="00FA0FD5">
        <w:rPr>
          <w:rFonts w:ascii="Palatino Linotype" w:eastAsia="Calibri" w:hAnsi="Palatino Linotype" w:cs="Tahoma"/>
          <w:iCs/>
          <w:sz w:val="22"/>
          <w:szCs w:val="22"/>
          <w:lang w:val="es-ES" w:eastAsia="es-ES_tradnl"/>
        </w:rPr>
        <w:t>R</w:t>
      </w:r>
      <w:r w:rsidR="00FA0FD5" w:rsidRPr="000417E9">
        <w:rPr>
          <w:rFonts w:ascii="Palatino Linotype" w:eastAsia="Calibri" w:hAnsi="Palatino Linotype" w:cs="Tahoma"/>
          <w:iCs/>
          <w:sz w:val="22"/>
          <w:szCs w:val="22"/>
          <w:lang w:val="es-ES" w:eastAsia="es-ES_tradnl"/>
        </w:rPr>
        <w:t xml:space="preserve">evisión </w:t>
      </w:r>
      <w:r w:rsidR="00BD5CDF" w:rsidRPr="000417E9">
        <w:rPr>
          <w:rFonts w:ascii="Palatino Linotype" w:eastAsia="Calibri" w:hAnsi="Palatino Linotype" w:cs="Tahoma"/>
          <w:iCs/>
          <w:sz w:val="22"/>
          <w:szCs w:val="22"/>
          <w:lang w:val="es-ES" w:eastAsia="es-ES_tradnl"/>
        </w:rPr>
        <w:t xml:space="preserve">ante este Instituto, </w:t>
      </w:r>
      <w:r w:rsidR="005A3131" w:rsidRPr="000417E9">
        <w:rPr>
          <w:rFonts w:ascii="Palatino Linotype" w:eastAsia="Calibri" w:hAnsi="Palatino Linotype" w:cs="Tahoma"/>
          <w:iCs/>
          <w:sz w:val="22"/>
          <w:szCs w:val="22"/>
          <w:lang w:val="es-ES" w:eastAsia="es-ES_tradnl"/>
        </w:rPr>
        <w:t xml:space="preserve">en el </w:t>
      </w:r>
      <w:r w:rsidR="00F23E81" w:rsidRPr="000417E9">
        <w:rPr>
          <w:rFonts w:ascii="Palatino Linotype" w:eastAsia="Calibri" w:hAnsi="Palatino Linotype" w:cs="Tahoma"/>
          <w:iCs/>
          <w:sz w:val="22"/>
          <w:szCs w:val="22"/>
          <w:lang w:val="es-ES" w:eastAsia="es-ES_tradnl"/>
        </w:rPr>
        <w:t>que</w:t>
      </w:r>
      <w:r w:rsidR="004A1FE5" w:rsidRPr="000417E9">
        <w:rPr>
          <w:rFonts w:ascii="Palatino Linotype" w:eastAsia="Calibri" w:hAnsi="Palatino Linotype" w:cs="Tahoma"/>
          <w:iCs/>
          <w:sz w:val="22"/>
          <w:szCs w:val="22"/>
          <w:lang w:val="es-ES" w:eastAsia="es-ES_tradnl"/>
        </w:rPr>
        <w:t xml:space="preserve"> </w:t>
      </w:r>
      <w:r w:rsidR="00BD5CDF" w:rsidRPr="000417E9">
        <w:rPr>
          <w:rFonts w:ascii="Palatino Linotype" w:eastAsia="Calibri" w:hAnsi="Palatino Linotype" w:cs="Tahoma"/>
          <w:iCs/>
          <w:sz w:val="22"/>
          <w:szCs w:val="22"/>
          <w:lang w:val="es-ES" w:eastAsia="es-ES_tradnl"/>
        </w:rPr>
        <w:t>manifest</w:t>
      </w:r>
      <w:r w:rsidR="005A3131" w:rsidRPr="000417E9">
        <w:rPr>
          <w:rFonts w:ascii="Palatino Linotype" w:eastAsia="Calibri" w:hAnsi="Palatino Linotype" w:cs="Tahoma"/>
          <w:iCs/>
          <w:sz w:val="22"/>
          <w:szCs w:val="22"/>
          <w:lang w:val="es-ES" w:eastAsia="es-ES_tradnl"/>
        </w:rPr>
        <w:t>ó</w:t>
      </w:r>
      <w:r w:rsidR="00BD5CDF" w:rsidRPr="000417E9">
        <w:rPr>
          <w:rFonts w:ascii="Palatino Linotype" w:eastAsia="Calibri" w:hAnsi="Palatino Linotype" w:cs="Tahoma"/>
          <w:iCs/>
          <w:sz w:val="22"/>
          <w:szCs w:val="22"/>
          <w:lang w:val="es-ES" w:eastAsia="es-ES_tradnl"/>
        </w:rPr>
        <w:t xml:space="preserve"> como agravio la falta de respuesta del </w:t>
      </w:r>
      <w:r w:rsidR="0015211F" w:rsidRPr="000417E9">
        <w:rPr>
          <w:rFonts w:ascii="Palatino Linotype" w:eastAsia="Calibri" w:hAnsi="Palatino Linotype" w:cs="Tahoma"/>
          <w:iCs/>
          <w:sz w:val="22"/>
          <w:szCs w:val="22"/>
          <w:lang w:val="es-ES" w:eastAsia="es-ES_tradnl"/>
        </w:rPr>
        <w:t>S</w:t>
      </w:r>
      <w:r w:rsidR="00BD5CDF" w:rsidRPr="000417E9">
        <w:rPr>
          <w:rFonts w:ascii="Palatino Linotype" w:eastAsia="Calibri" w:hAnsi="Palatino Linotype" w:cs="Tahoma"/>
          <w:iCs/>
          <w:sz w:val="22"/>
          <w:szCs w:val="22"/>
          <w:lang w:val="es-ES" w:eastAsia="es-ES_tradnl"/>
        </w:rPr>
        <w:t xml:space="preserve">ujeto </w:t>
      </w:r>
      <w:r w:rsidR="0015211F" w:rsidRPr="000417E9">
        <w:rPr>
          <w:rFonts w:ascii="Palatino Linotype" w:eastAsia="Calibri" w:hAnsi="Palatino Linotype" w:cs="Tahoma"/>
          <w:iCs/>
          <w:sz w:val="22"/>
          <w:szCs w:val="22"/>
          <w:lang w:val="es-ES" w:eastAsia="es-ES_tradnl"/>
        </w:rPr>
        <w:t>O</w:t>
      </w:r>
      <w:r w:rsidR="00662E00" w:rsidRPr="000417E9">
        <w:rPr>
          <w:rFonts w:ascii="Palatino Linotype" w:eastAsia="Calibri" w:hAnsi="Palatino Linotype" w:cs="Tahoma"/>
          <w:iCs/>
          <w:sz w:val="22"/>
          <w:szCs w:val="22"/>
          <w:lang w:val="es-ES" w:eastAsia="es-ES_tradnl"/>
        </w:rPr>
        <w:t>bligado a su</w:t>
      </w:r>
      <w:r w:rsidR="00BD5CDF" w:rsidRPr="000417E9">
        <w:rPr>
          <w:rFonts w:ascii="Palatino Linotype" w:eastAsia="Calibri" w:hAnsi="Palatino Linotype" w:cs="Tahoma"/>
          <w:iCs/>
          <w:sz w:val="22"/>
          <w:szCs w:val="22"/>
          <w:lang w:val="es-ES" w:eastAsia="es-ES_tradnl"/>
        </w:rPr>
        <w:t xml:space="preserve"> solicitud de acceso a la información</w:t>
      </w:r>
      <w:r w:rsidR="00BB49A0" w:rsidRPr="000417E9">
        <w:rPr>
          <w:rFonts w:ascii="Palatino Linotype" w:eastAsia="Calibri" w:hAnsi="Palatino Linotype" w:cs="Tahoma"/>
          <w:iCs/>
          <w:sz w:val="22"/>
          <w:szCs w:val="22"/>
          <w:lang w:val="es-ES" w:eastAsia="es-ES_tradnl"/>
        </w:rPr>
        <w:t xml:space="preserve">, </w:t>
      </w:r>
      <w:r w:rsidR="00BD5CDF" w:rsidRPr="000417E9">
        <w:rPr>
          <w:rFonts w:ascii="Palatino Linotype" w:eastAsia="Calibri" w:hAnsi="Palatino Linotype" w:cs="Tahoma"/>
          <w:iCs/>
          <w:sz w:val="22"/>
          <w:szCs w:val="22"/>
          <w:lang w:val="es-ES" w:eastAsia="es-ES_tradnl"/>
        </w:rPr>
        <w:t>dentro de los plazos previstos por la Ley de</w:t>
      </w:r>
      <w:r w:rsidR="00BB49A0" w:rsidRPr="000417E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0417E9">
        <w:rPr>
          <w:rFonts w:ascii="Palatino Linotype" w:eastAsia="Calibri" w:hAnsi="Palatino Linotype" w:cs="Tahoma"/>
          <w:iCs/>
          <w:sz w:val="22"/>
          <w:szCs w:val="22"/>
          <w:lang w:val="es-ES" w:eastAsia="es-ES_tradnl"/>
        </w:rPr>
        <w:t>.</w:t>
      </w:r>
    </w:p>
    <w:p w14:paraId="3BC5106A" w14:textId="77777777" w:rsidR="00315492" w:rsidRPr="000417E9" w:rsidRDefault="00315492"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1213908C" w14:textId="77777777" w:rsidR="00BD5CDF" w:rsidRPr="000417E9" w:rsidRDefault="00BD5CDF" w:rsidP="00E72A19">
      <w:pPr>
        <w:tabs>
          <w:tab w:val="left" w:pos="4962"/>
        </w:tabs>
        <w:spacing w:line="360" w:lineRule="auto"/>
        <w:jc w:val="both"/>
        <w:rPr>
          <w:rFonts w:ascii="Palatino Linotype" w:eastAsia="Calibri" w:hAnsi="Palatino Linotype" w:cs="Tahoma"/>
          <w:iCs/>
          <w:sz w:val="22"/>
          <w:szCs w:val="22"/>
          <w:lang w:val="es-ES" w:eastAsia="es-ES_tradnl"/>
        </w:rPr>
      </w:pPr>
      <w:r w:rsidRPr="000417E9">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1A1B88" w:rsidRPr="000417E9">
        <w:rPr>
          <w:rFonts w:ascii="Palatino Linotype" w:eastAsia="Calibri" w:hAnsi="Palatino Linotype" w:cs="Tahoma"/>
          <w:iCs/>
          <w:sz w:val="22"/>
          <w:szCs w:val="22"/>
          <w:lang w:val="es-ES" w:eastAsia="es-ES_tradnl"/>
        </w:rPr>
        <w:t>R</w:t>
      </w:r>
      <w:r w:rsidRPr="000417E9">
        <w:rPr>
          <w:rFonts w:ascii="Palatino Linotype" w:eastAsia="Calibri" w:hAnsi="Palatino Linotype" w:cs="Tahoma"/>
          <w:iCs/>
          <w:sz w:val="22"/>
          <w:szCs w:val="22"/>
          <w:lang w:val="es-ES" w:eastAsia="es-ES_tradnl"/>
        </w:rPr>
        <w:t xml:space="preserve">ecurrente, de conformidad con lo dispuesto por la Ley de Transparencia y Acceso a la </w:t>
      </w:r>
      <w:r w:rsidRPr="000417E9">
        <w:rPr>
          <w:rFonts w:ascii="Palatino Linotype" w:eastAsia="Calibri" w:hAnsi="Palatino Linotype" w:cs="Tahoma"/>
          <w:iCs/>
          <w:sz w:val="22"/>
          <w:szCs w:val="22"/>
          <w:lang w:val="es-ES" w:eastAsia="es-ES_tradnl"/>
        </w:rPr>
        <w:lastRenderedPageBreak/>
        <w:t>Información Pública del Estado de México y Municipios y demás disposiciones legales aplicables a la materia.</w:t>
      </w:r>
    </w:p>
    <w:p w14:paraId="434A3EEE" w14:textId="77777777" w:rsidR="00A95098" w:rsidRPr="000417E9" w:rsidRDefault="00A95098"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08999DA2" w14:textId="77777777" w:rsidR="001A1B88" w:rsidRPr="000417E9" w:rsidRDefault="001A1B88" w:rsidP="001A1B88">
      <w:pPr>
        <w:spacing w:line="360" w:lineRule="auto"/>
        <w:ind w:right="-93"/>
        <w:jc w:val="both"/>
        <w:rPr>
          <w:rFonts w:ascii="Palatino Linotype" w:hAnsi="Palatino Linotype" w:cs="Tahoma"/>
          <w:b/>
          <w:sz w:val="22"/>
          <w:szCs w:val="24"/>
        </w:rPr>
      </w:pPr>
      <w:r w:rsidRPr="000417E9">
        <w:rPr>
          <w:rFonts w:ascii="Palatino Linotype" w:hAnsi="Palatino Linotype" w:cs="Tahoma"/>
          <w:b/>
          <w:sz w:val="22"/>
          <w:szCs w:val="24"/>
          <w:lang w:val="es-ES"/>
        </w:rPr>
        <w:t xml:space="preserve">CUARTO. </w:t>
      </w:r>
      <w:r w:rsidRPr="000417E9">
        <w:rPr>
          <w:rFonts w:ascii="Palatino Linotype" w:hAnsi="Palatino Linotype" w:cs="Tahoma"/>
          <w:b/>
          <w:sz w:val="22"/>
          <w:szCs w:val="24"/>
        </w:rPr>
        <w:t>Marco normativo aplicable en materia de transparencia y acceso a la información pública.</w:t>
      </w:r>
    </w:p>
    <w:p w14:paraId="08410CB2" w14:textId="77777777" w:rsidR="001A1B88" w:rsidRPr="000417E9" w:rsidRDefault="001A1B88" w:rsidP="001A1B88">
      <w:pPr>
        <w:spacing w:line="360" w:lineRule="auto"/>
        <w:ind w:right="-93"/>
        <w:jc w:val="both"/>
        <w:rPr>
          <w:rFonts w:ascii="Palatino Linotype" w:hAnsi="Palatino Linotype" w:cs="Tahoma"/>
          <w:b/>
          <w:sz w:val="18"/>
        </w:rPr>
      </w:pPr>
    </w:p>
    <w:p w14:paraId="4290CF06" w14:textId="77777777" w:rsidR="001A1B88" w:rsidRPr="000417E9" w:rsidRDefault="001A1B88" w:rsidP="001A1B88">
      <w:pPr>
        <w:spacing w:line="360" w:lineRule="auto"/>
        <w:contextualSpacing/>
        <w:jc w:val="both"/>
        <w:rPr>
          <w:rFonts w:ascii="Palatino Linotype" w:hAnsi="Palatino Linotype" w:cs="Tahoma"/>
          <w:sz w:val="22"/>
          <w:szCs w:val="24"/>
        </w:rPr>
      </w:pPr>
      <w:r w:rsidRPr="000417E9">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62E229" w14:textId="77777777" w:rsidR="001A1B88" w:rsidRPr="000417E9" w:rsidRDefault="001A1B88" w:rsidP="001A1B88">
      <w:pPr>
        <w:spacing w:line="360" w:lineRule="auto"/>
        <w:contextualSpacing/>
        <w:jc w:val="both"/>
        <w:rPr>
          <w:rFonts w:ascii="Palatino Linotype" w:hAnsi="Palatino Linotype" w:cs="Tahoma"/>
          <w:sz w:val="22"/>
          <w:szCs w:val="24"/>
        </w:rPr>
      </w:pPr>
    </w:p>
    <w:p w14:paraId="148B1597" w14:textId="77777777" w:rsidR="001A1B88" w:rsidRPr="000417E9" w:rsidRDefault="001A1B88" w:rsidP="001A1B88">
      <w:pPr>
        <w:spacing w:line="360" w:lineRule="auto"/>
        <w:jc w:val="both"/>
        <w:rPr>
          <w:rFonts w:ascii="Palatino Linotype" w:hAnsi="Palatino Linotype" w:cs="Tahoma"/>
          <w:sz w:val="22"/>
          <w:szCs w:val="24"/>
        </w:rPr>
      </w:pPr>
      <w:r w:rsidRPr="000417E9">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6C7FB67" w14:textId="77777777" w:rsidR="001A1B88" w:rsidRPr="000417E9" w:rsidRDefault="001A1B88" w:rsidP="001A1B88">
      <w:pPr>
        <w:spacing w:line="360" w:lineRule="auto"/>
        <w:jc w:val="both"/>
        <w:rPr>
          <w:rFonts w:ascii="Palatino Linotype" w:hAnsi="Palatino Linotype" w:cs="Tahoma"/>
          <w:sz w:val="22"/>
          <w:szCs w:val="24"/>
        </w:rPr>
      </w:pPr>
    </w:p>
    <w:p w14:paraId="31046514" w14:textId="77777777" w:rsidR="001A1B88" w:rsidRPr="000417E9" w:rsidRDefault="001A1B88" w:rsidP="001A1B88">
      <w:pPr>
        <w:spacing w:line="360" w:lineRule="auto"/>
        <w:jc w:val="both"/>
        <w:rPr>
          <w:rFonts w:ascii="Palatino Linotype" w:hAnsi="Palatino Linotype" w:cs="Tahoma"/>
          <w:sz w:val="22"/>
          <w:szCs w:val="24"/>
        </w:rPr>
      </w:pPr>
      <w:r w:rsidRPr="000417E9">
        <w:rPr>
          <w:rFonts w:ascii="Palatino Linotype" w:hAnsi="Palatino Linotype" w:cs="Tahoma"/>
          <w:sz w:val="22"/>
          <w:szCs w:val="24"/>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A66EC2" w14:textId="77777777" w:rsidR="001A1B88" w:rsidRPr="000417E9" w:rsidRDefault="001A1B88" w:rsidP="001A1B88">
      <w:pPr>
        <w:spacing w:line="360" w:lineRule="auto"/>
        <w:jc w:val="both"/>
        <w:rPr>
          <w:rFonts w:ascii="Palatino Linotype" w:hAnsi="Palatino Linotype" w:cs="Tahoma"/>
          <w:sz w:val="22"/>
          <w:szCs w:val="24"/>
        </w:rPr>
      </w:pPr>
    </w:p>
    <w:p w14:paraId="5BF3CEAF" w14:textId="77777777" w:rsidR="001A1B88" w:rsidRPr="000417E9" w:rsidRDefault="001A1B88" w:rsidP="001A1B88">
      <w:pPr>
        <w:spacing w:line="360" w:lineRule="auto"/>
        <w:jc w:val="both"/>
        <w:rPr>
          <w:rFonts w:ascii="Palatino Linotype" w:hAnsi="Palatino Linotype" w:cs="Tahoma"/>
          <w:sz w:val="22"/>
          <w:szCs w:val="24"/>
        </w:rPr>
      </w:pPr>
      <w:r w:rsidRPr="000417E9">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334CF0FB" w14:textId="77777777" w:rsidR="001A1B88" w:rsidRPr="000417E9" w:rsidRDefault="001A1B88" w:rsidP="001A1B88">
      <w:pPr>
        <w:spacing w:line="360" w:lineRule="auto"/>
        <w:jc w:val="both"/>
        <w:rPr>
          <w:rFonts w:ascii="Palatino Linotype" w:hAnsi="Palatino Linotype" w:cs="Tahoma"/>
          <w:sz w:val="22"/>
          <w:szCs w:val="24"/>
        </w:rPr>
      </w:pPr>
    </w:p>
    <w:p w14:paraId="29C5AC1F" w14:textId="77777777" w:rsidR="001A1B88" w:rsidRPr="000417E9" w:rsidRDefault="001A1B88" w:rsidP="001A1B88">
      <w:pPr>
        <w:spacing w:line="360" w:lineRule="auto"/>
        <w:jc w:val="both"/>
        <w:rPr>
          <w:rFonts w:ascii="Palatino Linotype" w:hAnsi="Palatino Linotype" w:cs="Tahoma"/>
          <w:sz w:val="22"/>
          <w:szCs w:val="24"/>
        </w:rPr>
      </w:pPr>
      <w:r w:rsidRPr="000417E9">
        <w:rPr>
          <w:rFonts w:ascii="Palatino Linotype" w:hAnsi="Palatino Linotype" w:cs="Tahoma"/>
          <w:sz w:val="22"/>
          <w:szCs w:val="24"/>
        </w:rPr>
        <w:t>El artículo 12, que, quienes generen, recopilen, administren, manejen, procesen, archiven o conserven información pública serán responsables de la misma.</w:t>
      </w:r>
    </w:p>
    <w:p w14:paraId="1F68DA0F" w14:textId="77777777" w:rsidR="001A1B88" w:rsidRPr="000417E9" w:rsidRDefault="001A1B88" w:rsidP="001A1B88">
      <w:pPr>
        <w:spacing w:line="360" w:lineRule="auto"/>
        <w:jc w:val="both"/>
        <w:rPr>
          <w:rFonts w:ascii="Palatino Linotype" w:hAnsi="Palatino Linotype" w:cs="Tahoma"/>
          <w:szCs w:val="24"/>
        </w:rPr>
      </w:pPr>
    </w:p>
    <w:p w14:paraId="14823F27" w14:textId="77777777" w:rsidR="001A1B88" w:rsidRPr="000417E9" w:rsidRDefault="001A1B88" w:rsidP="001A1B88">
      <w:pPr>
        <w:spacing w:line="360" w:lineRule="auto"/>
        <w:jc w:val="both"/>
        <w:rPr>
          <w:rFonts w:ascii="Palatino Linotype" w:hAnsi="Palatino Linotype" w:cs="Tahoma"/>
          <w:sz w:val="22"/>
          <w:szCs w:val="24"/>
        </w:rPr>
      </w:pPr>
      <w:r w:rsidRPr="000417E9">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3BD7C81" w14:textId="77777777" w:rsidR="001A1B88" w:rsidRPr="000417E9" w:rsidRDefault="001A1B88" w:rsidP="001A1B88">
      <w:pPr>
        <w:spacing w:line="360" w:lineRule="auto"/>
        <w:jc w:val="both"/>
        <w:rPr>
          <w:rFonts w:ascii="Palatino Linotype" w:hAnsi="Palatino Linotype" w:cs="Tahoma"/>
          <w:szCs w:val="24"/>
        </w:rPr>
      </w:pPr>
    </w:p>
    <w:p w14:paraId="775E49AF" w14:textId="77777777" w:rsidR="001A1B88" w:rsidRPr="000417E9" w:rsidRDefault="001A1B88" w:rsidP="001A1B88">
      <w:pPr>
        <w:spacing w:line="360" w:lineRule="auto"/>
        <w:jc w:val="both"/>
        <w:rPr>
          <w:rFonts w:ascii="Palatino Linotype" w:hAnsi="Palatino Linotype" w:cs="Tahoma"/>
          <w:sz w:val="22"/>
          <w:szCs w:val="24"/>
        </w:rPr>
      </w:pPr>
      <w:r w:rsidRPr="000417E9">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3DC332" w14:textId="77777777" w:rsidR="001A1B88" w:rsidRPr="000417E9" w:rsidRDefault="001A1B88" w:rsidP="00E72A19">
      <w:pPr>
        <w:spacing w:line="360" w:lineRule="auto"/>
        <w:ind w:right="-93"/>
        <w:jc w:val="both"/>
        <w:rPr>
          <w:rFonts w:ascii="Palatino Linotype" w:hAnsi="Palatino Linotype" w:cs="Tahoma"/>
          <w:b/>
          <w:sz w:val="22"/>
          <w:szCs w:val="22"/>
          <w:lang w:val="es-ES"/>
        </w:rPr>
      </w:pPr>
    </w:p>
    <w:p w14:paraId="1776427D" w14:textId="77777777" w:rsidR="00237D0D" w:rsidRPr="000417E9" w:rsidRDefault="001A1B88" w:rsidP="00E72A19">
      <w:pPr>
        <w:spacing w:line="360" w:lineRule="auto"/>
        <w:ind w:right="-93"/>
        <w:jc w:val="both"/>
        <w:rPr>
          <w:rFonts w:ascii="Palatino Linotype" w:hAnsi="Palatino Linotype" w:cs="Tahoma"/>
          <w:b/>
          <w:sz w:val="22"/>
          <w:szCs w:val="22"/>
          <w:lang w:val="es-ES"/>
        </w:rPr>
      </w:pPr>
      <w:r w:rsidRPr="000417E9">
        <w:rPr>
          <w:rFonts w:ascii="Palatino Linotype" w:hAnsi="Palatino Linotype" w:cs="Tahoma"/>
          <w:b/>
          <w:sz w:val="22"/>
          <w:szCs w:val="22"/>
          <w:lang w:val="es-ES"/>
        </w:rPr>
        <w:t>QUIN</w:t>
      </w:r>
      <w:r w:rsidR="009617D3" w:rsidRPr="000417E9">
        <w:rPr>
          <w:rFonts w:ascii="Palatino Linotype" w:hAnsi="Palatino Linotype" w:cs="Tahoma"/>
          <w:b/>
          <w:sz w:val="22"/>
          <w:szCs w:val="22"/>
          <w:lang w:val="es-ES"/>
        </w:rPr>
        <w:t>T</w:t>
      </w:r>
      <w:r w:rsidR="002241A6" w:rsidRPr="000417E9">
        <w:rPr>
          <w:rFonts w:ascii="Palatino Linotype" w:hAnsi="Palatino Linotype" w:cs="Tahoma"/>
          <w:b/>
          <w:sz w:val="22"/>
          <w:szCs w:val="22"/>
          <w:lang w:val="es-ES"/>
        </w:rPr>
        <w:t>O</w:t>
      </w:r>
      <w:r w:rsidR="009617D3" w:rsidRPr="000417E9">
        <w:rPr>
          <w:rFonts w:ascii="Palatino Linotype" w:hAnsi="Palatino Linotype" w:cs="Tahoma"/>
          <w:b/>
          <w:sz w:val="22"/>
          <w:szCs w:val="22"/>
          <w:lang w:val="es-ES"/>
        </w:rPr>
        <w:t>.</w:t>
      </w:r>
      <w:r w:rsidRPr="000417E9">
        <w:rPr>
          <w:rFonts w:ascii="Palatino Linotype" w:hAnsi="Palatino Linotype" w:cs="Tahoma"/>
          <w:b/>
          <w:sz w:val="22"/>
          <w:szCs w:val="22"/>
          <w:lang w:val="es-ES"/>
        </w:rPr>
        <w:t xml:space="preserve"> </w:t>
      </w:r>
      <w:r w:rsidR="009617D3" w:rsidRPr="000417E9">
        <w:rPr>
          <w:rFonts w:ascii="Palatino Linotype" w:hAnsi="Palatino Linotype" w:cs="Tahoma"/>
          <w:b/>
          <w:sz w:val="22"/>
          <w:szCs w:val="22"/>
          <w:lang w:val="es-ES"/>
        </w:rPr>
        <w:t>Estudio de Fondo.</w:t>
      </w:r>
    </w:p>
    <w:p w14:paraId="2EE1697D" w14:textId="77777777" w:rsidR="00264223" w:rsidRPr="000417E9" w:rsidRDefault="00264223" w:rsidP="00E72A19">
      <w:pPr>
        <w:spacing w:line="360" w:lineRule="auto"/>
        <w:ind w:right="-93"/>
        <w:jc w:val="both"/>
        <w:rPr>
          <w:rFonts w:ascii="Palatino Linotype" w:hAnsi="Palatino Linotype" w:cs="Tahoma"/>
          <w:b/>
          <w:sz w:val="22"/>
          <w:szCs w:val="22"/>
          <w:lang w:val="es-ES"/>
        </w:rPr>
      </w:pPr>
    </w:p>
    <w:p w14:paraId="18989D1B" w14:textId="0D9C01A9" w:rsidR="008E6FF3" w:rsidRPr="000417E9" w:rsidRDefault="007F564B"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Expuesta la controversia</w:t>
      </w:r>
      <w:r w:rsidR="0032170B" w:rsidRPr="000417E9">
        <w:rPr>
          <w:rFonts w:ascii="Palatino Linotype" w:eastAsia="Calibri" w:hAnsi="Palatino Linotype" w:cs="Tahoma"/>
          <w:bCs/>
          <w:sz w:val="22"/>
          <w:szCs w:val="22"/>
          <w:lang w:eastAsia="en-US"/>
        </w:rPr>
        <w:t xml:space="preserve">, </w:t>
      </w:r>
      <w:r w:rsidR="00880552" w:rsidRPr="000417E9">
        <w:rPr>
          <w:rFonts w:ascii="Palatino Linotype" w:eastAsia="Calibri" w:hAnsi="Palatino Linotype" w:cs="Tahoma"/>
          <w:bCs/>
          <w:sz w:val="22"/>
          <w:szCs w:val="22"/>
          <w:lang w:eastAsia="en-US"/>
        </w:rPr>
        <w:t>s</w:t>
      </w:r>
      <w:r w:rsidR="00B07F12" w:rsidRPr="000417E9">
        <w:rPr>
          <w:rFonts w:ascii="Palatino Linotype" w:eastAsia="Calibri" w:hAnsi="Palatino Linotype" w:cs="Tahoma"/>
          <w:bCs/>
          <w:sz w:val="22"/>
          <w:szCs w:val="22"/>
          <w:lang w:eastAsia="en-US"/>
        </w:rPr>
        <w:t>e</w:t>
      </w:r>
      <w:r w:rsidR="0032170B" w:rsidRPr="000417E9">
        <w:rPr>
          <w:rFonts w:ascii="Palatino Linotype" w:eastAsia="Calibri" w:hAnsi="Palatino Linotype" w:cs="Tahoma"/>
          <w:bCs/>
          <w:sz w:val="22"/>
          <w:szCs w:val="22"/>
          <w:lang w:eastAsia="en-US"/>
        </w:rPr>
        <w:t xml:space="preserve"> procede al análisis del agravio hecho valer por </w:t>
      </w:r>
      <w:r w:rsidR="005F7B7F" w:rsidRPr="000417E9">
        <w:rPr>
          <w:rFonts w:ascii="Palatino Linotype" w:eastAsia="Calibri" w:hAnsi="Palatino Linotype" w:cs="Tahoma"/>
          <w:bCs/>
          <w:sz w:val="22"/>
          <w:szCs w:val="22"/>
          <w:lang w:eastAsia="en-US"/>
        </w:rPr>
        <w:t>el</w:t>
      </w:r>
      <w:r w:rsidR="0032170B" w:rsidRPr="000417E9">
        <w:rPr>
          <w:rFonts w:ascii="Palatino Linotype" w:eastAsia="Calibri" w:hAnsi="Palatino Linotype" w:cs="Tahoma"/>
          <w:bCs/>
          <w:sz w:val="22"/>
          <w:szCs w:val="22"/>
          <w:lang w:eastAsia="en-US"/>
        </w:rPr>
        <w:t xml:space="preserve"> </w:t>
      </w:r>
      <w:r w:rsidR="00B07F12" w:rsidRPr="000417E9">
        <w:rPr>
          <w:rFonts w:ascii="Palatino Linotype" w:eastAsia="Calibri" w:hAnsi="Palatino Linotype" w:cs="Tahoma"/>
          <w:bCs/>
          <w:sz w:val="22"/>
          <w:szCs w:val="22"/>
          <w:lang w:eastAsia="en-US"/>
        </w:rPr>
        <w:t>Recurrente</w:t>
      </w:r>
      <w:r w:rsidR="0032170B" w:rsidRPr="000417E9">
        <w:rPr>
          <w:rFonts w:ascii="Palatino Linotype" w:eastAsia="Calibri" w:hAnsi="Palatino Linotype" w:cs="Tahoma"/>
          <w:bCs/>
          <w:sz w:val="22"/>
          <w:szCs w:val="22"/>
          <w:lang w:eastAsia="en-US"/>
        </w:rPr>
        <w:t xml:space="preserve">, concerniente a la falta de respuesta del </w:t>
      </w:r>
      <w:r w:rsidR="00EF20AA" w:rsidRPr="00EF20AA">
        <w:rPr>
          <w:rFonts w:ascii="Palatino Linotype" w:eastAsia="Calibri" w:hAnsi="Palatino Linotype" w:cs="Tahoma"/>
          <w:bCs/>
          <w:sz w:val="22"/>
          <w:szCs w:val="22"/>
          <w:lang w:eastAsia="en-US"/>
        </w:rPr>
        <w:t xml:space="preserve">Ayuntamiento de Valle de Chalco Solidaridad </w:t>
      </w:r>
      <w:r w:rsidR="005F7B7F" w:rsidRPr="000417E9">
        <w:rPr>
          <w:rFonts w:ascii="Palatino Linotype" w:eastAsia="Calibri" w:hAnsi="Palatino Linotype" w:cs="Tahoma"/>
          <w:bCs/>
          <w:sz w:val="22"/>
          <w:szCs w:val="22"/>
          <w:lang w:eastAsia="en-US"/>
        </w:rPr>
        <w:t>a su solicitud de información</w:t>
      </w:r>
      <w:r w:rsidR="0032170B" w:rsidRPr="000417E9">
        <w:rPr>
          <w:rFonts w:ascii="Palatino Linotype" w:eastAsia="Calibri" w:hAnsi="Palatino Linotype" w:cs="Tahoma"/>
          <w:bCs/>
          <w:sz w:val="22"/>
          <w:szCs w:val="22"/>
          <w:lang w:eastAsia="en-US"/>
        </w:rPr>
        <w:t>.</w:t>
      </w:r>
    </w:p>
    <w:p w14:paraId="31CFCD3B" w14:textId="77777777" w:rsidR="00264223" w:rsidRPr="000417E9" w:rsidRDefault="00264223" w:rsidP="00E72A19">
      <w:pPr>
        <w:spacing w:line="360" w:lineRule="auto"/>
        <w:ind w:right="-93"/>
        <w:jc w:val="both"/>
        <w:rPr>
          <w:rFonts w:ascii="Palatino Linotype" w:eastAsia="Calibri" w:hAnsi="Palatino Linotype" w:cs="Tahoma"/>
          <w:bCs/>
          <w:sz w:val="22"/>
          <w:szCs w:val="22"/>
          <w:lang w:eastAsia="en-US"/>
        </w:rPr>
      </w:pPr>
    </w:p>
    <w:p w14:paraId="0C0121A9" w14:textId="77777777" w:rsidR="008E6FF3" w:rsidRPr="000417E9" w:rsidRDefault="00E617BD"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En principio, es de suma importan</w:t>
      </w:r>
      <w:r w:rsidR="00F5374C" w:rsidRPr="000417E9">
        <w:rPr>
          <w:rFonts w:ascii="Palatino Linotype" w:eastAsia="Calibri" w:hAnsi="Palatino Linotype" w:cs="Tahoma"/>
          <w:bCs/>
          <w:sz w:val="22"/>
          <w:szCs w:val="22"/>
          <w:lang w:eastAsia="en-US"/>
        </w:rPr>
        <w:t>cia</w:t>
      </w:r>
      <w:r w:rsidRPr="000417E9">
        <w:rPr>
          <w:rFonts w:ascii="Palatino Linotype" w:eastAsia="Calibri" w:hAnsi="Palatino Linotype" w:cs="Tahoma"/>
          <w:bCs/>
          <w:sz w:val="22"/>
          <w:szCs w:val="22"/>
          <w:lang w:eastAsia="en-US"/>
        </w:rPr>
        <w:t xml:space="preserve"> señalar los objetivos de la Ley de Transparencia y Acceso a la Información Pública del E</w:t>
      </w:r>
      <w:r w:rsidR="00DA1E68" w:rsidRPr="000417E9">
        <w:rPr>
          <w:rFonts w:ascii="Palatino Linotype" w:eastAsia="Calibri" w:hAnsi="Palatino Linotype" w:cs="Tahoma"/>
          <w:bCs/>
          <w:sz w:val="22"/>
          <w:szCs w:val="22"/>
          <w:lang w:eastAsia="en-US"/>
        </w:rPr>
        <w:t>stado de México y Municipios, con relación al deber</w:t>
      </w:r>
      <w:r w:rsidR="00F91800" w:rsidRPr="000417E9">
        <w:rPr>
          <w:rFonts w:ascii="Palatino Linotype" w:eastAsia="Calibri" w:hAnsi="Palatino Linotype" w:cs="Tahoma"/>
          <w:bCs/>
          <w:sz w:val="22"/>
          <w:szCs w:val="22"/>
          <w:lang w:eastAsia="en-US"/>
        </w:rPr>
        <w:t xml:space="preserve"> de los </w:t>
      </w:r>
      <w:r w:rsidR="0029330C" w:rsidRPr="000417E9">
        <w:rPr>
          <w:rFonts w:ascii="Palatino Linotype" w:eastAsia="Calibri" w:hAnsi="Palatino Linotype" w:cs="Tahoma"/>
          <w:bCs/>
          <w:sz w:val="22"/>
          <w:szCs w:val="22"/>
          <w:lang w:eastAsia="en-US"/>
        </w:rPr>
        <w:t xml:space="preserve">sujetos obligados </w:t>
      </w:r>
      <w:r w:rsidR="00DA1E68" w:rsidRPr="000417E9">
        <w:rPr>
          <w:rFonts w:ascii="Palatino Linotype" w:eastAsia="Calibri" w:hAnsi="Palatino Linotype" w:cs="Tahoma"/>
          <w:bCs/>
          <w:sz w:val="22"/>
          <w:szCs w:val="22"/>
          <w:lang w:eastAsia="en-US"/>
        </w:rPr>
        <w:t>de otorgar acceso a la información pública</w:t>
      </w:r>
      <w:r w:rsidRPr="000417E9">
        <w:rPr>
          <w:rFonts w:ascii="Palatino Linotype" w:eastAsia="Calibri" w:hAnsi="Palatino Linotype" w:cs="Tahoma"/>
          <w:bCs/>
          <w:sz w:val="22"/>
          <w:szCs w:val="22"/>
          <w:lang w:eastAsia="en-US"/>
        </w:rPr>
        <w:t xml:space="preserve">, </w:t>
      </w:r>
      <w:r w:rsidR="00DA1E68" w:rsidRPr="000417E9">
        <w:rPr>
          <w:rFonts w:ascii="Palatino Linotype" w:eastAsia="Calibri" w:hAnsi="Palatino Linotype" w:cs="Tahoma"/>
          <w:bCs/>
          <w:sz w:val="22"/>
          <w:szCs w:val="22"/>
          <w:lang w:eastAsia="en-US"/>
        </w:rPr>
        <w:t>dichos objetivos</w:t>
      </w:r>
      <w:r w:rsidRPr="000417E9">
        <w:rPr>
          <w:rFonts w:ascii="Palatino Linotype" w:eastAsia="Calibri" w:hAnsi="Palatino Linotype" w:cs="Tahoma"/>
          <w:bCs/>
          <w:sz w:val="22"/>
          <w:szCs w:val="22"/>
          <w:lang w:eastAsia="en-US"/>
        </w:rPr>
        <w:t xml:space="preserve"> se encuentra</w:t>
      </w:r>
      <w:r w:rsidR="00DA1E68" w:rsidRPr="000417E9">
        <w:rPr>
          <w:rFonts w:ascii="Palatino Linotype" w:eastAsia="Calibri" w:hAnsi="Palatino Linotype" w:cs="Tahoma"/>
          <w:bCs/>
          <w:sz w:val="22"/>
          <w:szCs w:val="22"/>
          <w:lang w:eastAsia="en-US"/>
        </w:rPr>
        <w:t>n establecidos en el artículo 2</w:t>
      </w:r>
      <w:r w:rsidRPr="000417E9">
        <w:rPr>
          <w:rFonts w:ascii="Palatino Linotype" w:eastAsia="Calibri" w:hAnsi="Palatino Linotype" w:cs="Tahoma"/>
          <w:bCs/>
          <w:sz w:val="22"/>
          <w:szCs w:val="22"/>
          <w:lang w:eastAsia="en-US"/>
        </w:rPr>
        <w:t xml:space="preserve"> </w:t>
      </w:r>
      <w:r w:rsidR="00DA1E68" w:rsidRPr="000417E9">
        <w:rPr>
          <w:rFonts w:ascii="Palatino Linotype" w:eastAsia="Calibri" w:hAnsi="Palatino Linotype" w:cs="Tahoma"/>
          <w:bCs/>
          <w:sz w:val="22"/>
          <w:szCs w:val="22"/>
          <w:lang w:eastAsia="en-US"/>
        </w:rPr>
        <w:t>del referido</w:t>
      </w:r>
      <w:r w:rsidRPr="000417E9">
        <w:rPr>
          <w:rFonts w:ascii="Palatino Linotype" w:eastAsia="Calibri" w:hAnsi="Palatino Linotype" w:cs="Tahoma"/>
          <w:bCs/>
          <w:sz w:val="22"/>
          <w:szCs w:val="22"/>
          <w:lang w:eastAsia="en-US"/>
        </w:rPr>
        <w:t xml:space="preserve"> ordenamiento jurídico y son los siguientes:</w:t>
      </w:r>
    </w:p>
    <w:p w14:paraId="2274FFFA" w14:textId="77777777" w:rsidR="00E617BD" w:rsidRPr="000417E9" w:rsidRDefault="00E617BD" w:rsidP="00E72A19">
      <w:pPr>
        <w:spacing w:line="360" w:lineRule="auto"/>
        <w:ind w:right="-93"/>
        <w:jc w:val="both"/>
        <w:rPr>
          <w:rFonts w:ascii="Palatino Linotype" w:eastAsia="Calibri" w:hAnsi="Palatino Linotype" w:cs="Tahoma"/>
          <w:bCs/>
          <w:sz w:val="22"/>
          <w:szCs w:val="22"/>
          <w:lang w:eastAsia="en-US"/>
        </w:rPr>
      </w:pPr>
    </w:p>
    <w:p w14:paraId="7D8CDA68" w14:textId="77777777" w:rsidR="00F91800" w:rsidRPr="000417E9" w:rsidRDefault="00E617BD"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0417E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0417E9">
        <w:rPr>
          <w:rFonts w:ascii="Palatino Linotype" w:eastAsia="Calibri" w:hAnsi="Palatino Linotype" w:cs="Tahoma"/>
          <w:bCs/>
          <w:szCs w:val="22"/>
          <w:lang w:eastAsia="en-US"/>
        </w:rPr>
        <w:t>s</w:t>
      </w:r>
      <w:r w:rsidRPr="000417E9">
        <w:rPr>
          <w:rFonts w:ascii="Palatino Linotype" w:eastAsia="Calibri" w:hAnsi="Palatino Linotype" w:cs="Tahoma"/>
          <w:bCs/>
          <w:szCs w:val="22"/>
          <w:lang w:eastAsia="en-US"/>
        </w:rPr>
        <w:t>, expeditos, oportunos y gratuitos</w:t>
      </w:r>
      <w:r w:rsidR="005743D2" w:rsidRPr="000417E9">
        <w:rPr>
          <w:rFonts w:ascii="Palatino Linotype" w:eastAsia="Calibri" w:hAnsi="Palatino Linotype" w:cs="Tahoma"/>
          <w:bCs/>
          <w:szCs w:val="22"/>
          <w:lang w:eastAsia="en-US"/>
        </w:rPr>
        <w:t>;</w:t>
      </w:r>
    </w:p>
    <w:p w14:paraId="1FA3B7A7" w14:textId="77777777" w:rsidR="00264223" w:rsidRPr="000417E9" w:rsidRDefault="00264223" w:rsidP="00E72A19">
      <w:pPr>
        <w:spacing w:line="360" w:lineRule="auto"/>
        <w:ind w:left="360" w:right="-93"/>
        <w:jc w:val="both"/>
        <w:rPr>
          <w:rFonts w:ascii="Palatino Linotype" w:eastAsia="Calibri" w:hAnsi="Palatino Linotype" w:cs="Tahoma"/>
          <w:bCs/>
          <w:sz w:val="10"/>
          <w:szCs w:val="22"/>
          <w:lang w:eastAsia="en-US"/>
        </w:rPr>
      </w:pPr>
    </w:p>
    <w:p w14:paraId="66C93C7C" w14:textId="77777777" w:rsidR="00F91800" w:rsidRPr="000417E9"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0417E9">
        <w:rPr>
          <w:rFonts w:ascii="Palatino Linotype" w:eastAsia="Calibri" w:hAnsi="Palatino Linotype" w:cs="Tahoma"/>
          <w:bCs/>
          <w:szCs w:val="22"/>
          <w:lang w:eastAsia="en-US"/>
        </w:rPr>
        <w:t>Transparentar la gestión pública, mediante la difusión de la información generada por los Sujetos O</w:t>
      </w:r>
      <w:r w:rsidR="005743D2" w:rsidRPr="000417E9">
        <w:rPr>
          <w:rFonts w:ascii="Palatino Linotype" w:eastAsia="Calibri" w:hAnsi="Palatino Linotype" w:cs="Tahoma"/>
          <w:bCs/>
          <w:szCs w:val="22"/>
          <w:lang w:eastAsia="en-US"/>
        </w:rPr>
        <w:t>bligados, y</w:t>
      </w:r>
    </w:p>
    <w:p w14:paraId="51225170" w14:textId="77777777" w:rsidR="00F91800" w:rsidRPr="000417E9" w:rsidRDefault="00F91800" w:rsidP="00E72A19">
      <w:pPr>
        <w:pStyle w:val="Prrafodelista"/>
        <w:spacing w:line="360" w:lineRule="auto"/>
        <w:contextualSpacing w:val="0"/>
        <w:rPr>
          <w:rFonts w:ascii="Palatino Linotype" w:eastAsia="Calibri" w:hAnsi="Palatino Linotype" w:cs="Tahoma"/>
          <w:bCs/>
          <w:sz w:val="12"/>
          <w:szCs w:val="22"/>
          <w:lang w:eastAsia="en-US"/>
        </w:rPr>
      </w:pPr>
    </w:p>
    <w:p w14:paraId="2C9B2136" w14:textId="77777777" w:rsidR="00683CB5" w:rsidRPr="000417E9"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0417E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655E131" w14:textId="77777777" w:rsidR="00683CB5" w:rsidRPr="000417E9" w:rsidRDefault="00683CB5" w:rsidP="00E72A19">
      <w:pPr>
        <w:spacing w:line="360" w:lineRule="auto"/>
        <w:ind w:right="-93"/>
        <w:jc w:val="both"/>
        <w:rPr>
          <w:rFonts w:ascii="Palatino Linotype" w:eastAsia="Calibri" w:hAnsi="Palatino Linotype" w:cs="Tahoma"/>
          <w:bCs/>
          <w:szCs w:val="22"/>
          <w:lang w:eastAsia="en-US"/>
        </w:rPr>
      </w:pPr>
    </w:p>
    <w:p w14:paraId="37AD0711" w14:textId="77777777" w:rsidR="00F91800" w:rsidRPr="000417E9" w:rsidRDefault="00F91800"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 xml:space="preserve">Conforme a lo </w:t>
      </w:r>
      <w:r w:rsidR="00481674" w:rsidRPr="000417E9">
        <w:rPr>
          <w:rFonts w:ascii="Palatino Linotype" w:eastAsia="Calibri" w:hAnsi="Palatino Linotype" w:cs="Tahoma"/>
          <w:bCs/>
          <w:sz w:val="22"/>
          <w:szCs w:val="22"/>
          <w:lang w:eastAsia="en-US"/>
        </w:rPr>
        <w:t>anterior</w:t>
      </w:r>
      <w:r w:rsidRPr="000417E9">
        <w:rPr>
          <w:rFonts w:ascii="Palatino Linotype" w:eastAsia="Calibri" w:hAnsi="Palatino Linotype" w:cs="Tahoma"/>
          <w:bCs/>
          <w:sz w:val="22"/>
          <w:szCs w:val="22"/>
          <w:lang w:eastAsia="en-US"/>
        </w:rPr>
        <w:t xml:space="preserve">, se deprende que </w:t>
      </w:r>
      <w:r w:rsidRPr="000417E9">
        <w:rPr>
          <w:rFonts w:ascii="Palatino Linotype" w:eastAsia="Calibri" w:hAnsi="Palatino Linotype" w:cs="Tahoma"/>
          <w:b/>
          <w:bCs/>
          <w:sz w:val="22"/>
          <w:szCs w:val="22"/>
          <w:lang w:eastAsia="en-US"/>
        </w:rPr>
        <w:t>los objetivos de la Ley de la materia,</w:t>
      </w:r>
      <w:r w:rsidRPr="000417E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0417E9">
        <w:rPr>
          <w:rFonts w:ascii="Palatino Linotype" w:eastAsia="Calibri" w:hAnsi="Palatino Linotype" w:cs="Tahoma"/>
          <w:bCs/>
          <w:sz w:val="22"/>
          <w:szCs w:val="22"/>
          <w:lang w:eastAsia="en-US"/>
        </w:rPr>
        <w:t xml:space="preserve">ón, </w:t>
      </w:r>
      <w:r w:rsidR="00DA1E68" w:rsidRPr="000417E9">
        <w:rPr>
          <w:rFonts w:ascii="Palatino Linotype" w:eastAsia="Calibri" w:hAnsi="Palatino Linotype" w:cs="Tahoma"/>
          <w:bCs/>
          <w:sz w:val="22"/>
          <w:szCs w:val="22"/>
          <w:lang w:eastAsia="en-US"/>
        </w:rPr>
        <w:t>fomento</w:t>
      </w:r>
      <w:r w:rsidR="003A7FBE" w:rsidRPr="000417E9">
        <w:rPr>
          <w:rFonts w:ascii="Palatino Linotype" w:eastAsia="Calibri" w:hAnsi="Palatino Linotype" w:cs="Tahoma"/>
          <w:bCs/>
          <w:sz w:val="22"/>
          <w:szCs w:val="22"/>
          <w:lang w:eastAsia="en-US"/>
        </w:rPr>
        <w:t xml:space="preserve"> y difusión de la cultura de transparencia y la re</w:t>
      </w:r>
      <w:r w:rsidR="00DA1E68" w:rsidRPr="000417E9">
        <w:rPr>
          <w:rFonts w:ascii="Palatino Linotype" w:eastAsia="Calibri" w:hAnsi="Palatino Linotype" w:cs="Tahoma"/>
          <w:bCs/>
          <w:sz w:val="22"/>
          <w:szCs w:val="22"/>
          <w:lang w:eastAsia="en-US"/>
        </w:rPr>
        <w:t xml:space="preserve">ndición de cuentas, a través del diseño e implementación de </w:t>
      </w:r>
      <w:r w:rsidR="003A7FBE" w:rsidRPr="000417E9">
        <w:rPr>
          <w:rFonts w:ascii="Palatino Linotype" w:eastAsia="Calibri" w:hAnsi="Palatino Linotype" w:cs="Tahoma"/>
          <w:bCs/>
          <w:sz w:val="22"/>
          <w:szCs w:val="22"/>
          <w:lang w:eastAsia="en-US"/>
        </w:rPr>
        <w:t>políticas públicas y mecanismos que garanticen la publicidad de información oportuna, verificable, comprensible, actualizada y completa.</w:t>
      </w:r>
    </w:p>
    <w:p w14:paraId="03F4F118" w14:textId="77777777" w:rsidR="0086682F" w:rsidRPr="000417E9" w:rsidRDefault="0086682F" w:rsidP="00E72A19">
      <w:pPr>
        <w:spacing w:line="360" w:lineRule="auto"/>
        <w:ind w:right="-93"/>
        <w:jc w:val="both"/>
        <w:rPr>
          <w:rFonts w:ascii="Palatino Linotype" w:eastAsia="Calibri" w:hAnsi="Palatino Linotype" w:cs="Tahoma"/>
          <w:bCs/>
          <w:sz w:val="22"/>
          <w:szCs w:val="22"/>
          <w:lang w:eastAsia="en-US"/>
        </w:rPr>
      </w:pPr>
    </w:p>
    <w:p w14:paraId="66D1D7FE" w14:textId="7EBFEA89" w:rsidR="0086682F" w:rsidRPr="000417E9" w:rsidRDefault="0086682F"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En ese orden d</w:t>
      </w:r>
      <w:r w:rsidR="00093EF5">
        <w:rPr>
          <w:rFonts w:ascii="Palatino Linotype" w:eastAsia="Calibri" w:hAnsi="Palatino Linotype" w:cs="Tahoma"/>
          <w:bCs/>
          <w:sz w:val="22"/>
          <w:szCs w:val="22"/>
          <w:lang w:eastAsia="en-US"/>
        </w:rPr>
        <w:t>e ideas, para la atención de la</w:t>
      </w:r>
      <w:r w:rsidRPr="000417E9">
        <w:rPr>
          <w:rFonts w:ascii="Palatino Linotype" w:eastAsia="Calibri" w:hAnsi="Palatino Linotype" w:cs="Tahoma"/>
          <w:bCs/>
          <w:sz w:val="22"/>
          <w:szCs w:val="22"/>
          <w:lang w:eastAsia="en-US"/>
        </w:rPr>
        <w:t xml:space="preserve"> solicitud de acceso a la información, debe privilegiarse el </w:t>
      </w:r>
      <w:r w:rsidRPr="000417E9">
        <w:rPr>
          <w:rFonts w:ascii="Palatino Linotype" w:eastAsia="Calibri" w:hAnsi="Palatino Linotype" w:cs="Tahoma"/>
          <w:b/>
          <w:bCs/>
          <w:sz w:val="22"/>
          <w:szCs w:val="22"/>
          <w:lang w:eastAsia="en-US"/>
        </w:rPr>
        <w:t>principio de máxima publicidad</w:t>
      </w:r>
      <w:r w:rsidR="00EF7891" w:rsidRPr="000417E9">
        <w:rPr>
          <w:rFonts w:ascii="Palatino Linotype" w:eastAsia="Calibri" w:hAnsi="Palatino Linotype" w:cs="Tahoma"/>
          <w:b/>
          <w:bCs/>
          <w:sz w:val="22"/>
          <w:szCs w:val="22"/>
          <w:lang w:eastAsia="en-US"/>
        </w:rPr>
        <w:t>,</w:t>
      </w:r>
      <w:r w:rsidRPr="000417E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w:t>
      </w:r>
      <w:r w:rsidR="00EF7891" w:rsidRPr="000417E9">
        <w:rPr>
          <w:rFonts w:ascii="Palatino Linotype" w:eastAsia="Calibri" w:hAnsi="Palatino Linotype" w:cs="Tahoma"/>
          <w:bCs/>
          <w:sz w:val="22"/>
          <w:szCs w:val="22"/>
          <w:lang w:eastAsia="en-US"/>
        </w:rPr>
        <w:t xml:space="preserve">s que deberán estar definidas, </w:t>
      </w:r>
      <w:r w:rsidRPr="000417E9">
        <w:rPr>
          <w:rFonts w:ascii="Palatino Linotype" w:eastAsia="Calibri" w:hAnsi="Palatino Linotype" w:cs="Tahoma"/>
          <w:bCs/>
          <w:sz w:val="22"/>
          <w:szCs w:val="22"/>
          <w:lang w:eastAsia="en-US"/>
        </w:rPr>
        <w:t>ser legítimas y estrictamente necesarias en una sociedad democrática.</w:t>
      </w:r>
    </w:p>
    <w:p w14:paraId="1B5826E8" w14:textId="77777777" w:rsidR="0086682F" w:rsidRPr="000417E9" w:rsidRDefault="0086682F" w:rsidP="00E72A19">
      <w:pPr>
        <w:spacing w:line="360" w:lineRule="auto"/>
        <w:ind w:right="-93"/>
        <w:jc w:val="both"/>
        <w:rPr>
          <w:rFonts w:ascii="Palatino Linotype" w:eastAsia="Calibri" w:hAnsi="Palatino Linotype" w:cs="Tahoma"/>
          <w:bCs/>
          <w:sz w:val="22"/>
          <w:szCs w:val="22"/>
          <w:lang w:eastAsia="en-US"/>
        </w:rPr>
      </w:pPr>
    </w:p>
    <w:p w14:paraId="1FD960E2" w14:textId="77777777" w:rsidR="0086682F" w:rsidRPr="000417E9" w:rsidRDefault="0086682F"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 xml:space="preserve">Para lograr lo </w:t>
      </w:r>
      <w:r w:rsidR="000E087D" w:rsidRPr="000417E9">
        <w:rPr>
          <w:rFonts w:ascii="Palatino Linotype" w:eastAsia="Calibri" w:hAnsi="Palatino Linotype" w:cs="Tahoma"/>
          <w:bCs/>
          <w:sz w:val="22"/>
          <w:szCs w:val="22"/>
          <w:lang w:eastAsia="en-US"/>
        </w:rPr>
        <w:t>señalad</w:t>
      </w:r>
      <w:r w:rsidR="00B81B8B" w:rsidRPr="000417E9">
        <w:rPr>
          <w:rFonts w:ascii="Palatino Linotype" w:eastAsia="Calibri" w:hAnsi="Palatino Linotype" w:cs="Tahoma"/>
          <w:bCs/>
          <w:sz w:val="22"/>
          <w:szCs w:val="22"/>
          <w:lang w:eastAsia="en-US"/>
        </w:rPr>
        <w:t>o</w:t>
      </w:r>
      <w:r w:rsidRPr="000417E9">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0417E9">
        <w:rPr>
          <w:rFonts w:ascii="Palatino Linotype" w:eastAsia="Calibri" w:hAnsi="Palatino Linotype" w:cs="Tahoma"/>
          <w:bCs/>
          <w:sz w:val="22"/>
          <w:szCs w:val="22"/>
          <w:lang w:eastAsia="en-US"/>
        </w:rPr>
        <w:t>151, 160, 162, 163, 164, 165</w:t>
      </w:r>
      <w:r w:rsidR="000C59CB" w:rsidRPr="000417E9">
        <w:rPr>
          <w:rFonts w:ascii="Palatino Linotype" w:eastAsia="Calibri" w:hAnsi="Palatino Linotype" w:cs="Tahoma"/>
          <w:bCs/>
          <w:sz w:val="22"/>
          <w:szCs w:val="22"/>
          <w:lang w:eastAsia="en-US"/>
        </w:rPr>
        <w:t xml:space="preserve"> y 166</w:t>
      </w:r>
      <w:r w:rsidR="00AC2C6E" w:rsidRPr="000417E9">
        <w:rPr>
          <w:rFonts w:ascii="Palatino Linotype" w:eastAsia="Calibri" w:hAnsi="Palatino Linotype" w:cs="Tahoma"/>
          <w:bCs/>
          <w:sz w:val="22"/>
          <w:szCs w:val="22"/>
          <w:lang w:eastAsia="en-US"/>
        </w:rPr>
        <w:t>,</w:t>
      </w:r>
      <w:r w:rsidR="000C59CB" w:rsidRPr="000417E9">
        <w:rPr>
          <w:rFonts w:ascii="Palatino Linotype" w:eastAsia="Calibri" w:hAnsi="Palatino Linotype" w:cs="Tahoma"/>
          <w:bCs/>
          <w:sz w:val="22"/>
          <w:szCs w:val="22"/>
          <w:lang w:eastAsia="en-US"/>
        </w:rPr>
        <w:t xml:space="preserve"> de la Ley</w:t>
      </w:r>
      <w:r w:rsidR="001879E1" w:rsidRPr="000417E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71668654" w14:textId="77777777" w:rsidR="001879E1" w:rsidRPr="000417E9" w:rsidRDefault="001879E1" w:rsidP="00E72A19">
      <w:pPr>
        <w:spacing w:line="360" w:lineRule="auto"/>
        <w:ind w:right="-93"/>
        <w:jc w:val="both"/>
        <w:rPr>
          <w:rFonts w:ascii="Palatino Linotype" w:eastAsia="Calibri" w:hAnsi="Palatino Linotype" w:cs="Tahoma"/>
          <w:bCs/>
          <w:sz w:val="22"/>
          <w:szCs w:val="22"/>
          <w:lang w:eastAsia="en-US"/>
        </w:rPr>
      </w:pPr>
    </w:p>
    <w:p w14:paraId="053C489E" w14:textId="77777777" w:rsidR="001879E1" w:rsidRPr="000417E9" w:rsidRDefault="000212E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0417E9">
        <w:rPr>
          <w:rFonts w:ascii="Palatino Linotype" w:eastAsia="Calibri" w:hAnsi="Palatino Linotype" w:cs="Tahoma"/>
          <w:bCs/>
          <w:szCs w:val="22"/>
          <w:lang w:eastAsia="en-US"/>
        </w:rPr>
        <w:t xml:space="preserve">Las Unidades de Transparencia de los </w:t>
      </w:r>
      <w:r w:rsidR="0029330C" w:rsidRPr="000417E9">
        <w:rPr>
          <w:rFonts w:ascii="Palatino Linotype" w:eastAsia="Calibri" w:hAnsi="Palatino Linotype" w:cs="Tahoma"/>
          <w:bCs/>
          <w:szCs w:val="22"/>
          <w:lang w:eastAsia="en-US"/>
        </w:rPr>
        <w:t xml:space="preserve">sujetos obligados </w:t>
      </w:r>
      <w:r w:rsidRPr="000417E9">
        <w:rPr>
          <w:rFonts w:ascii="Palatino Linotype" w:eastAsia="Calibri" w:hAnsi="Palatino Linotype" w:cs="Tahoma"/>
          <w:bCs/>
          <w:szCs w:val="22"/>
          <w:lang w:eastAsia="en-US"/>
        </w:rPr>
        <w:t>deben garantizar las medidas y condiciones de accesibil</w:t>
      </w:r>
      <w:r w:rsidR="00EF7891" w:rsidRPr="000417E9">
        <w:rPr>
          <w:rFonts w:ascii="Palatino Linotype" w:eastAsia="Calibri" w:hAnsi="Palatino Linotype" w:cs="Tahoma"/>
          <w:bCs/>
          <w:szCs w:val="22"/>
          <w:lang w:eastAsia="en-US"/>
        </w:rPr>
        <w:t>idad para que toda persona pueda</w:t>
      </w:r>
      <w:r w:rsidRPr="000417E9">
        <w:rPr>
          <w:rFonts w:ascii="Palatino Linotype" w:eastAsia="Calibri" w:hAnsi="Palatino Linotype" w:cs="Tahoma"/>
          <w:bCs/>
          <w:szCs w:val="22"/>
          <w:lang w:eastAsia="en-US"/>
        </w:rPr>
        <w:t xml:space="preserve"> ejercer el derecho de acceso a la información</w:t>
      </w:r>
      <w:r w:rsidR="00EF7891" w:rsidRPr="000417E9">
        <w:rPr>
          <w:rFonts w:ascii="Palatino Linotype" w:eastAsia="Calibri" w:hAnsi="Palatino Linotype" w:cs="Tahoma"/>
          <w:bCs/>
          <w:szCs w:val="22"/>
          <w:lang w:eastAsia="en-US"/>
        </w:rPr>
        <w:t>; por lo que, son lo</w:t>
      </w:r>
      <w:r w:rsidR="002435DC" w:rsidRPr="000417E9">
        <w:rPr>
          <w:rFonts w:ascii="Palatino Linotype" w:eastAsia="Calibri" w:hAnsi="Palatino Linotype" w:cs="Tahoma"/>
          <w:bCs/>
          <w:szCs w:val="22"/>
          <w:lang w:eastAsia="en-US"/>
        </w:rPr>
        <w:t xml:space="preserve">s responsables de hacer las notificaciones </w:t>
      </w:r>
      <w:r w:rsidR="002435DC" w:rsidRPr="000417E9">
        <w:rPr>
          <w:rFonts w:ascii="Palatino Linotype" w:eastAsia="Calibri" w:hAnsi="Palatino Linotype" w:cs="Tahoma"/>
          <w:bCs/>
          <w:szCs w:val="22"/>
          <w:lang w:eastAsia="en-US"/>
        </w:rPr>
        <w:lastRenderedPageBreak/>
        <w:t xml:space="preserve">correspondientes, además de llevar </w:t>
      </w:r>
      <w:r w:rsidR="001133D5" w:rsidRPr="000417E9">
        <w:rPr>
          <w:rFonts w:ascii="Palatino Linotype" w:eastAsia="Calibri" w:hAnsi="Palatino Linotype" w:cs="Tahoma"/>
          <w:bCs/>
          <w:szCs w:val="22"/>
          <w:lang w:eastAsia="en-US"/>
        </w:rPr>
        <w:t>a cabo las gestiones necesarias para facilitar el acceso de la informaci</w:t>
      </w:r>
      <w:r w:rsidR="005743D2" w:rsidRPr="000417E9">
        <w:rPr>
          <w:rFonts w:ascii="Palatino Linotype" w:eastAsia="Calibri" w:hAnsi="Palatino Linotype" w:cs="Tahoma"/>
          <w:bCs/>
          <w:szCs w:val="22"/>
          <w:lang w:eastAsia="en-US"/>
        </w:rPr>
        <w:t>ón;</w:t>
      </w:r>
    </w:p>
    <w:p w14:paraId="74BA91DD" w14:textId="77777777" w:rsidR="000212E5" w:rsidRPr="000417E9" w:rsidRDefault="000212E5" w:rsidP="00E72A19">
      <w:pPr>
        <w:pStyle w:val="Prrafodelista"/>
        <w:spacing w:line="360" w:lineRule="auto"/>
        <w:ind w:right="-93"/>
        <w:contextualSpacing w:val="0"/>
        <w:jc w:val="both"/>
        <w:rPr>
          <w:rFonts w:ascii="Palatino Linotype" w:eastAsia="Calibri" w:hAnsi="Palatino Linotype" w:cs="Tahoma"/>
          <w:bCs/>
          <w:szCs w:val="22"/>
          <w:lang w:eastAsia="en-US"/>
        </w:rPr>
      </w:pPr>
    </w:p>
    <w:p w14:paraId="347ABB87" w14:textId="77777777" w:rsidR="000212E5" w:rsidRPr="000417E9" w:rsidRDefault="001133D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0417E9">
        <w:rPr>
          <w:rFonts w:ascii="Palatino Linotype" w:eastAsia="Calibri" w:hAnsi="Palatino Linotype" w:cs="Tahoma"/>
          <w:bCs/>
          <w:szCs w:val="22"/>
          <w:lang w:eastAsia="en-US"/>
        </w:rPr>
        <w:t xml:space="preserve">La respuesta a los requerimientos </w:t>
      </w:r>
      <w:r w:rsidR="00EF7891" w:rsidRPr="000417E9">
        <w:rPr>
          <w:rFonts w:ascii="Palatino Linotype" w:eastAsia="Calibri" w:hAnsi="Palatino Linotype" w:cs="Tahoma"/>
          <w:bCs/>
          <w:szCs w:val="22"/>
          <w:lang w:eastAsia="en-US"/>
        </w:rPr>
        <w:t>deberá</w:t>
      </w:r>
      <w:r w:rsidRPr="000417E9">
        <w:rPr>
          <w:rFonts w:ascii="Palatino Linotype" w:eastAsia="Calibri" w:hAnsi="Palatino Linotype" w:cs="Tahoma"/>
          <w:bCs/>
          <w:szCs w:val="22"/>
          <w:lang w:eastAsia="en-US"/>
        </w:rPr>
        <w:t xml:space="preserve"> notificarse al interesado en el menor tiempo posible</w:t>
      </w:r>
      <w:r w:rsidR="00782EA4" w:rsidRPr="000417E9">
        <w:rPr>
          <w:rFonts w:ascii="Palatino Linotype" w:eastAsia="Calibri" w:hAnsi="Palatino Linotype" w:cs="Tahoma"/>
          <w:bCs/>
          <w:szCs w:val="22"/>
          <w:lang w:eastAsia="en-US"/>
        </w:rPr>
        <w:t xml:space="preserve">, </w:t>
      </w:r>
      <w:r w:rsidR="00EF7891" w:rsidRPr="000417E9">
        <w:rPr>
          <w:rFonts w:ascii="Palatino Linotype" w:eastAsia="Calibri" w:hAnsi="Palatino Linotype" w:cs="Tahoma"/>
          <w:bCs/>
          <w:szCs w:val="22"/>
          <w:lang w:eastAsia="en-US"/>
        </w:rPr>
        <w:t>periodo que</w:t>
      </w:r>
      <w:r w:rsidR="00782EA4" w:rsidRPr="000417E9">
        <w:rPr>
          <w:rFonts w:ascii="Palatino Linotype" w:eastAsia="Calibri" w:hAnsi="Palatino Linotype" w:cs="Tahoma"/>
          <w:bCs/>
          <w:szCs w:val="22"/>
          <w:lang w:eastAsia="en-US"/>
        </w:rPr>
        <w:t xml:space="preserve"> no podrá exceder </w:t>
      </w:r>
      <w:r w:rsidR="00782EA4" w:rsidRPr="000417E9">
        <w:rPr>
          <w:rFonts w:ascii="Palatino Linotype" w:eastAsia="Calibri" w:hAnsi="Palatino Linotype" w:cs="Tahoma"/>
          <w:b/>
          <w:bCs/>
          <w:szCs w:val="22"/>
          <w:lang w:eastAsia="en-US"/>
        </w:rPr>
        <w:t>quince días</w:t>
      </w:r>
      <w:r w:rsidR="00EF7891" w:rsidRPr="000417E9">
        <w:rPr>
          <w:rFonts w:ascii="Palatino Linotype" w:eastAsia="Calibri" w:hAnsi="Palatino Linotype" w:cs="Tahoma"/>
          <w:b/>
          <w:bCs/>
          <w:szCs w:val="22"/>
          <w:lang w:eastAsia="en-US"/>
        </w:rPr>
        <w:t xml:space="preserve"> hábiles</w:t>
      </w:r>
      <w:r w:rsidR="00782EA4" w:rsidRPr="000417E9">
        <w:rPr>
          <w:rFonts w:ascii="Palatino Linotype" w:eastAsia="Calibri" w:hAnsi="Palatino Linotype" w:cs="Tahoma"/>
          <w:b/>
          <w:bCs/>
          <w:szCs w:val="22"/>
          <w:lang w:eastAsia="en-US"/>
        </w:rPr>
        <w:t>, contados a partir del día siguient</w:t>
      </w:r>
      <w:r w:rsidR="00EF7891" w:rsidRPr="000417E9">
        <w:rPr>
          <w:rFonts w:ascii="Palatino Linotype" w:eastAsia="Calibri" w:hAnsi="Palatino Linotype" w:cs="Tahoma"/>
          <w:b/>
          <w:bCs/>
          <w:szCs w:val="22"/>
          <w:lang w:eastAsia="en-US"/>
        </w:rPr>
        <w:t>e a la presentación de éste</w:t>
      </w:r>
      <w:r w:rsidR="00782EA4" w:rsidRPr="000417E9">
        <w:rPr>
          <w:rFonts w:ascii="Palatino Linotype" w:eastAsia="Calibri" w:hAnsi="Palatino Linotype" w:cs="Tahoma"/>
          <w:b/>
          <w:bCs/>
          <w:szCs w:val="22"/>
          <w:lang w:eastAsia="en-US"/>
        </w:rPr>
        <w:t>.</w:t>
      </w:r>
      <w:r w:rsidR="00782EA4" w:rsidRPr="000417E9">
        <w:rPr>
          <w:rFonts w:ascii="Palatino Linotype" w:eastAsia="Calibri" w:hAnsi="Palatino Linotype" w:cs="Tahoma"/>
          <w:bCs/>
          <w:szCs w:val="22"/>
          <w:lang w:eastAsia="en-US"/>
        </w:rPr>
        <w:t xml:space="preserve"> Excep</w:t>
      </w:r>
      <w:r w:rsidR="00EF7891" w:rsidRPr="000417E9">
        <w:rPr>
          <w:rFonts w:ascii="Palatino Linotype" w:eastAsia="Calibri" w:hAnsi="Palatino Linotype" w:cs="Tahoma"/>
          <w:bCs/>
          <w:szCs w:val="22"/>
          <w:lang w:eastAsia="en-US"/>
        </w:rPr>
        <w:t xml:space="preserve">cionalmente, el plazo referido </w:t>
      </w:r>
      <w:r w:rsidR="00782EA4" w:rsidRPr="000417E9">
        <w:rPr>
          <w:rFonts w:ascii="Palatino Linotype" w:eastAsia="Calibri" w:hAnsi="Palatino Linotype" w:cs="Tahoma"/>
          <w:bCs/>
          <w:szCs w:val="22"/>
          <w:lang w:eastAsia="en-US"/>
        </w:rPr>
        <w:t>podrá ampliarse por siete días hábiles más, cuando existan razones fundadas y motivadas, a través del Comit</w:t>
      </w:r>
      <w:r w:rsidR="005743D2" w:rsidRPr="000417E9">
        <w:rPr>
          <w:rFonts w:ascii="Palatino Linotype" w:eastAsia="Calibri" w:hAnsi="Palatino Linotype" w:cs="Tahoma"/>
          <w:bCs/>
          <w:szCs w:val="22"/>
          <w:lang w:eastAsia="en-US"/>
        </w:rPr>
        <w:t>é de Transparencia;</w:t>
      </w:r>
    </w:p>
    <w:p w14:paraId="637907C7" w14:textId="77777777" w:rsidR="00782EA4" w:rsidRPr="000417E9" w:rsidRDefault="00782EA4" w:rsidP="00E72A19">
      <w:pPr>
        <w:pStyle w:val="Prrafodelista"/>
        <w:spacing w:line="360" w:lineRule="auto"/>
        <w:contextualSpacing w:val="0"/>
        <w:rPr>
          <w:rFonts w:ascii="Palatino Linotype" w:eastAsia="Calibri" w:hAnsi="Palatino Linotype" w:cs="Tahoma"/>
          <w:bCs/>
          <w:szCs w:val="22"/>
          <w:lang w:eastAsia="en-US"/>
        </w:rPr>
      </w:pPr>
    </w:p>
    <w:p w14:paraId="352C400D" w14:textId="77777777" w:rsidR="00782EA4" w:rsidRPr="000417E9"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0417E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0417E9">
        <w:rPr>
          <w:rFonts w:ascii="Palatino Linotype" w:eastAsia="Calibri" w:hAnsi="Palatino Linotype" w:cs="Tahoma"/>
          <w:b/>
          <w:bCs/>
          <w:szCs w:val="22"/>
          <w:lang w:eastAsia="en-US"/>
        </w:rPr>
        <w:t>proporcionen las expresiones documentales</w:t>
      </w:r>
      <w:r w:rsidRPr="000417E9">
        <w:rPr>
          <w:rFonts w:ascii="Palatino Linotype" w:eastAsia="Calibri" w:hAnsi="Palatino Linotype" w:cs="Tahoma"/>
          <w:bCs/>
          <w:szCs w:val="22"/>
          <w:lang w:eastAsia="en-US"/>
        </w:rPr>
        <w:t xml:space="preserve"> </w:t>
      </w:r>
      <w:r w:rsidRPr="000417E9">
        <w:rPr>
          <w:rFonts w:ascii="Palatino Linotype" w:eastAsia="Calibri" w:hAnsi="Palatino Linotype" w:cs="Tahoma"/>
          <w:b/>
          <w:bCs/>
          <w:szCs w:val="22"/>
          <w:lang w:eastAsia="en-US"/>
        </w:rPr>
        <w:t>que se encuentren en sus archivos o que estén constreñidos a</w:t>
      </w:r>
      <w:r w:rsidR="005743D2" w:rsidRPr="000417E9">
        <w:rPr>
          <w:rFonts w:ascii="Palatino Linotype" w:eastAsia="Calibri" w:hAnsi="Palatino Linotype" w:cs="Tahoma"/>
          <w:b/>
          <w:bCs/>
          <w:szCs w:val="22"/>
          <w:lang w:eastAsia="en-US"/>
        </w:rPr>
        <w:t xml:space="preserve"> elaborar;</w:t>
      </w:r>
    </w:p>
    <w:p w14:paraId="7DA1F5A1" w14:textId="77777777" w:rsidR="00782EA4" w:rsidRPr="000417E9" w:rsidRDefault="00782EA4" w:rsidP="00E72A19">
      <w:pPr>
        <w:pStyle w:val="Prrafodelista"/>
        <w:spacing w:line="360" w:lineRule="auto"/>
        <w:contextualSpacing w:val="0"/>
        <w:rPr>
          <w:rFonts w:ascii="Palatino Linotype" w:eastAsia="Calibri" w:hAnsi="Palatino Linotype" w:cs="Tahoma"/>
          <w:b/>
          <w:bCs/>
          <w:szCs w:val="22"/>
          <w:lang w:eastAsia="en-US"/>
        </w:rPr>
      </w:pPr>
    </w:p>
    <w:p w14:paraId="4959298F" w14:textId="77777777" w:rsidR="00782EA4" w:rsidRPr="000417E9"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0417E9">
        <w:rPr>
          <w:rFonts w:ascii="Palatino Linotype" w:eastAsia="Calibri" w:hAnsi="Palatino Linotype" w:cs="Tahoma"/>
          <w:bCs/>
          <w:szCs w:val="22"/>
          <w:lang w:eastAsia="en-US"/>
        </w:rPr>
        <w:t>El acceso se dará en la modalidad de entrega y</w:t>
      </w:r>
      <w:r w:rsidR="00EF7891" w:rsidRPr="000417E9">
        <w:rPr>
          <w:rFonts w:ascii="Palatino Linotype" w:eastAsia="Calibri" w:hAnsi="Palatino Linotype" w:cs="Tahoma"/>
          <w:bCs/>
          <w:szCs w:val="22"/>
          <w:lang w:eastAsia="en-US"/>
        </w:rPr>
        <w:t>,</w:t>
      </w:r>
      <w:r w:rsidRPr="000417E9">
        <w:rPr>
          <w:rFonts w:ascii="Palatino Linotype" w:eastAsia="Calibri" w:hAnsi="Palatino Linotype" w:cs="Tahoma"/>
          <w:bCs/>
          <w:szCs w:val="22"/>
          <w:lang w:eastAsia="en-US"/>
        </w:rPr>
        <w:t xml:space="preserve"> en su caso, de </w:t>
      </w:r>
      <w:r w:rsidR="00A571CD" w:rsidRPr="000417E9">
        <w:rPr>
          <w:rFonts w:ascii="Palatino Linotype" w:eastAsia="Calibri" w:hAnsi="Palatino Linotype" w:cs="Tahoma"/>
          <w:bCs/>
          <w:szCs w:val="22"/>
          <w:lang w:eastAsia="en-US"/>
        </w:rPr>
        <w:t xml:space="preserve">envío </w:t>
      </w:r>
      <w:r w:rsidRPr="000417E9">
        <w:rPr>
          <w:rFonts w:ascii="Palatino Linotype" w:eastAsia="Calibri" w:hAnsi="Palatino Linotype" w:cs="Tahoma"/>
          <w:bCs/>
          <w:szCs w:val="22"/>
          <w:lang w:eastAsia="en-US"/>
        </w:rPr>
        <w:t xml:space="preserve">elegido por </w:t>
      </w:r>
      <w:r w:rsidR="00EF7891" w:rsidRPr="000417E9">
        <w:rPr>
          <w:rFonts w:ascii="Palatino Linotype" w:eastAsia="Calibri" w:hAnsi="Palatino Linotype" w:cs="Tahoma"/>
          <w:bCs/>
          <w:szCs w:val="22"/>
          <w:lang w:eastAsia="en-US"/>
        </w:rPr>
        <w:t>el</w:t>
      </w:r>
      <w:r w:rsidRPr="000417E9">
        <w:rPr>
          <w:rFonts w:ascii="Palatino Linotype" w:eastAsia="Calibri" w:hAnsi="Palatino Linotype" w:cs="Tahoma"/>
          <w:bCs/>
          <w:szCs w:val="22"/>
          <w:lang w:eastAsia="en-US"/>
        </w:rPr>
        <w:t xml:space="preserve"> solicitante, </w:t>
      </w:r>
      <w:r w:rsidR="00A571CD" w:rsidRPr="000417E9">
        <w:rPr>
          <w:rFonts w:ascii="Palatino Linotype" w:eastAsia="Calibri" w:hAnsi="Palatino Linotype" w:cs="Tahoma"/>
          <w:bCs/>
          <w:szCs w:val="22"/>
          <w:lang w:eastAsia="en-US"/>
        </w:rPr>
        <w:t>cuando</w:t>
      </w:r>
      <w:r w:rsidRPr="000417E9">
        <w:rPr>
          <w:rFonts w:ascii="Palatino Linotype" w:eastAsia="Calibri" w:hAnsi="Palatino Linotype" w:cs="Tahoma"/>
          <w:bCs/>
          <w:szCs w:val="22"/>
          <w:lang w:eastAsia="en-US"/>
        </w:rPr>
        <w:t xml:space="preserve"> no</w:t>
      </w:r>
      <w:r w:rsidR="00A571CD" w:rsidRPr="000417E9">
        <w:rPr>
          <w:rFonts w:ascii="Palatino Linotype" w:eastAsia="Calibri" w:hAnsi="Palatino Linotype" w:cs="Tahoma"/>
          <w:bCs/>
          <w:szCs w:val="22"/>
          <w:lang w:eastAsia="en-US"/>
        </w:rPr>
        <w:t xml:space="preserve"> se</w:t>
      </w:r>
      <w:r w:rsidR="00EF7891" w:rsidRPr="000417E9">
        <w:rPr>
          <w:rFonts w:ascii="Palatino Linotype" w:eastAsia="Calibri" w:hAnsi="Palatino Linotype" w:cs="Tahoma"/>
          <w:bCs/>
          <w:szCs w:val="22"/>
          <w:lang w:eastAsia="en-US"/>
        </w:rPr>
        <w:t>a</w:t>
      </w:r>
      <w:r w:rsidRPr="000417E9">
        <w:rPr>
          <w:rFonts w:ascii="Palatino Linotype" w:eastAsia="Calibri" w:hAnsi="Palatino Linotype" w:cs="Tahoma"/>
          <w:bCs/>
          <w:szCs w:val="22"/>
          <w:lang w:eastAsia="en-US"/>
        </w:rPr>
        <w:t xml:space="preserve"> </w:t>
      </w:r>
      <w:r w:rsidR="00EF7891" w:rsidRPr="000417E9">
        <w:rPr>
          <w:rFonts w:ascii="Palatino Linotype" w:eastAsia="Calibri" w:hAnsi="Palatino Linotype" w:cs="Tahoma"/>
          <w:bCs/>
          <w:szCs w:val="22"/>
          <w:lang w:eastAsia="en-US"/>
        </w:rPr>
        <w:t>posible</w:t>
      </w:r>
      <w:r w:rsidRPr="000417E9">
        <w:rPr>
          <w:rFonts w:ascii="Palatino Linotype" w:eastAsia="Calibri" w:hAnsi="Palatino Linotype" w:cs="Tahoma"/>
          <w:bCs/>
          <w:szCs w:val="22"/>
          <w:lang w:eastAsia="en-US"/>
        </w:rPr>
        <w:t xml:space="preserve"> ent</w:t>
      </w:r>
      <w:r w:rsidR="00EF7891" w:rsidRPr="000417E9">
        <w:rPr>
          <w:rFonts w:ascii="Palatino Linotype" w:eastAsia="Calibri" w:hAnsi="Palatino Linotype" w:cs="Tahoma"/>
          <w:bCs/>
          <w:szCs w:val="22"/>
          <w:lang w:eastAsia="en-US"/>
        </w:rPr>
        <w:t>regar</w:t>
      </w:r>
      <w:r w:rsidR="00C459A9" w:rsidRPr="000417E9">
        <w:rPr>
          <w:rFonts w:ascii="Palatino Linotype" w:eastAsia="Calibri" w:hAnsi="Palatino Linotype" w:cs="Tahoma"/>
          <w:bCs/>
          <w:szCs w:val="22"/>
          <w:lang w:eastAsia="en-US"/>
        </w:rPr>
        <w:t xml:space="preserve"> en dicha modalidad, el Sujeto O</w:t>
      </w:r>
      <w:r w:rsidRPr="000417E9">
        <w:rPr>
          <w:rFonts w:ascii="Palatino Linotype" w:eastAsia="Calibri" w:hAnsi="Palatino Linotype" w:cs="Tahoma"/>
          <w:bCs/>
          <w:szCs w:val="22"/>
          <w:lang w:eastAsia="en-US"/>
        </w:rPr>
        <w:t>bligado deberá ofrecer otras</w:t>
      </w:r>
      <w:r w:rsidR="00EF7891" w:rsidRPr="000417E9">
        <w:rPr>
          <w:rFonts w:ascii="Palatino Linotype" w:eastAsia="Calibri" w:hAnsi="Palatino Linotype" w:cs="Tahoma"/>
          <w:bCs/>
          <w:szCs w:val="22"/>
          <w:lang w:eastAsia="en-US"/>
        </w:rPr>
        <w:t xml:space="preserve"> opciones; para</w:t>
      </w:r>
      <w:r w:rsidRPr="000417E9">
        <w:rPr>
          <w:rFonts w:ascii="Palatino Linotype" w:eastAsia="Calibri" w:hAnsi="Palatino Linotype" w:cs="Tahoma"/>
          <w:bCs/>
          <w:szCs w:val="22"/>
          <w:lang w:eastAsia="en-US"/>
        </w:rPr>
        <w:t xml:space="preserve"> lo cual, deberá fundamentar</w:t>
      </w:r>
      <w:r w:rsidR="00AB0749" w:rsidRPr="000417E9">
        <w:rPr>
          <w:rFonts w:ascii="Palatino Linotype" w:eastAsia="Calibri" w:hAnsi="Palatino Linotype" w:cs="Tahoma"/>
          <w:bCs/>
          <w:szCs w:val="22"/>
          <w:lang w:eastAsia="en-US"/>
        </w:rPr>
        <w:t xml:space="preserve"> y motivar la necesidad d</w:t>
      </w:r>
      <w:r w:rsidR="00F5374C" w:rsidRPr="000417E9">
        <w:rPr>
          <w:rFonts w:ascii="Palatino Linotype" w:eastAsia="Calibri" w:hAnsi="Palatino Linotype" w:cs="Tahoma"/>
          <w:bCs/>
          <w:szCs w:val="22"/>
          <w:lang w:eastAsia="en-US"/>
        </w:rPr>
        <w:t>e modificar el medio de entrega, y</w:t>
      </w:r>
    </w:p>
    <w:p w14:paraId="7C9C2764" w14:textId="77777777" w:rsidR="00F5374C" w:rsidRPr="000417E9" w:rsidRDefault="00F5374C" w:rsidP="00E72A19">
      <w:pPr>
        <w:pStyle w:val="Prrafodelista"/>
        <w:spacing w:line="360" w:lineRule="auto"/>
        <w:contextualSpacing w:val="0"/>
        <w:rPr>
          <w:rFonts w:ascii="Palatino Linotype" w:eastAsia="Calibri" w:hAnsi="Palatino Linotype" w:cs="Tahoma"/>
          <w:b/>
          <w:bCs/>
          <w:szCs w:val="22"/>
          <w:lang w:eastAsia="en-US"/>
        </w:rPr>
      </w:pPr>
    </w:p>
    <w:p w14:paraId="0DA01C5F" w14:textId="77777777" w:rsidR="00782EA4" w:rsidRPr="000417E9" w:rsidRDefault="00782EA4" w:rsidP="00E72A19">
      <w:pPr>
        <w:pStyle w:val="Prrafodelista"/>
        <w:numPr>
          <w:ilvl w:val="0"/>
          <w:numId w:val="6"/>
        </w:numPr>
        <w:spacing w:line="360" w:lineRule="auto"/>
        <w:ind w:right="-28"/>
        <w:contextualSpacing w:val="0"/>
        <w:jc w:val="both"/>
        <w:rPr>
          <w:rFonts w:ascii="Palatino Linotype" w:eastAsia="Calibri" w:hAnsi="Palatino Linotype" w:cs="Tahoma"/>
          <w:b/>
          <w:bCs/>
          <w:szCs w:val="22"/>
          <w:lang w:eastAsia="en-US"/>
        </w:rPr>
      </w:pPr>
      <w:r w:rsidRPr="000417E9">
        <w:rPr>
          <w:rFonts w:ascii="Palatino Linotype" w:eastAsia="Calibri" w:hAnsi="Palatino Linotype" w:cs="Tahoma"/>
          <w:bCs/>
          <w:szCs w:val="22"/>
          <w:lang w:eastAsia="en-US"/>
        </w:rPr>
        <w:t xml:space="preserve">Las Unidades de Transparencia, tendrán disponible la información requerida durante un </w:t>
      </w:r>
      <w:r w:rsidR="00AB0749" w:rsidRPr="000417E9">
        <w:rPr>
          <w:rFonts w:ascii="Palatino Linotype" w:eastAsia="Calibri" w:hAnsi="Palatino Linotype" w:cs="Tahoma"/>
          <w:bCs/>
          <w:szCs w:val="22"/>
          <w:lang w:eastAsia="en-US"/>
        </w:rPr>
        <w:t>plazo</w:t>
      </w:r>
      <w:r w:rsidR="00DB7E5F" w:rsidRPr="000417E9">
        <w:rPr>
          <w:rFonts w:ascii="Palatino Linotype" w:eastAsia="Calibri" w:hAnsi="Palatino Linotype" w:cs="Tahoma"/>
          <w:bCs/>
          <w:szCs w:val="22"/>
          <w:lang w:eastAsia="en-US"/>
        </w:rPr>
        <w:t xml:space="preserve"> mínimo de sesenta días hábiles, contados a partir de que </w:t>
      </w:r>
      <w:r w:rsidR="00EF7891" w:rsidRPr="000417E9">
        <w:rPr>
          <w:rFonts w:ascii="Palatino Linotype" w:eastAsia="Calibri" w:hAnsi="Palatino Linotype" w:cs="Tahoma"/>
          <w:bCs/>
          <w:szCs w:val="22"/>
          <w:lang w:eastAsia="en-US"/>
        </w:rPr>
        <w:t>el</w:t>
      </w:r>
      <w:r w:rsidR="006F01E7" w:rsidRPr="000417E9">
        <w:rPr>
          <w:rFonts w:ascii="Palatino Linotype" w:eastAsia="Calibri" w:hAnsi="Palatino Linotype" w:cs="Tahoma"/>
          <w:bCs/>
          <w:szCs w:val="22"/>
          <w:lang w:eastAsia="en-US"/>
        </w:rPr>
        <w:t xml:space="preserve"> </w:t>
      </w:r>
      <w:r w:rsidR="00DB7E5F" w:rsidRPr="000417E9">
        <w:rPr>
          <w:rFonts w:ascii="Palatino Linotype" w:eastAsia="Calibri" w:hAnsi="Palatino Linotype" w:cs="Tahoma"/>
          <w:bCs/>
          <w:szCs w:val="22"/>
          <w:lang w:eastAsia="en-US"/>
        </w:rPr>
        <w:t xml:space="preserve">solicitante hubiere realizado, en su caso, el pago respectivo, el cual deberá efectuarse en un </w:t>
      </w:r>
      <w:r w:rsidR="00EF7891" w:rsidRPr="000417E9">
        <w:rPr>
          <w:rFonts w:ascii="Palatino Linotype" w:eastAsia="Calibri" w:hAnsi="Palatino Linotype" w:cs="Tahoma"/>
          <w:bCs/>
          <w:szCs w:val="22"/>
          <w:lang w:eastAsia="en-US"/>
        </w:rPr>
        <w:t>término</w:t>
      </w:r>
      <w:r w:rsidR="00DB7E5F" w:rsidRPr="000417E9">
        <w:rPr>
          <w:rFonts w:ascii="Palatino Linotype" w:eastAsia="Calibri" w:hAnsi="Palatino Linotype" w:cs="Tahoma"/>
          <w:bCs/>
          <w:szCs w:val="22"/>
          <w:lang w:eastAsia="en-US"/>
        </w:rPr>
        <w:t xml:space="preserve"> no mayor a treinta días hábiles; por lo que, una vez trascurrid</w:t>
      </w:r>
      <w:r w:rsidR="006C7EEA" w:rsidRPr="000417E9">
        <w:rPr>
          <w:rFonts w:ascii="Palatino Linotype" w:eastAsia="Calibri" w:hAnsi="Palatino Linotype" w:cs="Tahoma"/>
          <w:bCs/>
          <w:szCs w:val="22"/>
          <w:lang w:eastAsia="en-US"/>
        </w:rPr>
        <w:t>a</w:t>
      </w:r>
      <w:r w:rsidR="00DB7E5F" w:rsidRPr="000417E9">
        <w:rPr>
          <w:rFonts w:ascii="Palatino Linotype" w:eastAsia="Calibri" w:hAnsi="Palatino Linotype" w:cs="Tahoma"/>
          <w:bCs/>
          <w:szCs w:val="22"/>
          <w:lang w:eastAsia="en-US"/>
        </w:rPr>
        <w:t xml:space="preserve"> dicha temporalidad, los </w:t>
      </w:r>
      <w:r w:rsidR="00DB7E5F" w:rsidRPr="000417E9">
        <w:rPr>
          <w:rFonts w:ascii="Palatino Linotype" w:eastAsia="Calibri" w:hAnsi="Palatino Linotype" w:cs="Tahoma"/>
          <w:bCs/>
          <w:szCs w:val="22"/>
          <w:lang w:eastAsia="en-US"/>
        </w:rPr>
        <w:lastRenderedPageBreak/>
        <w:t>Sujetos Obligados darán por concluida la solicitud y procederán de ser el caso, a la destrucci</w:t>
      </w:r>
      <w:r w:rsidR="005743D2" w:rsidRPr="000417E9">
        <w:rPr>
          <w:rFonts w:ascii="Palatino Linotype" w:eastAsia="Calibri" w:hAnsi="Palatino Linotype" w:cs="Tahoma"/>
          <w:bCs/>
          <w:szCs w:val="22"/>
          <w:lang w:eastAsia="en-US"/>
        </w:rPr>
        <w:t>ón del material;</w:t>
      </w:r>
    </w:p>
    <w:p w14:paraId="526D117F" w14:textId="77777777" w:rsidR="005F7B7F" w:rsidRPr="000417E9" w:rsidRDefault="005F7B7F" w:rsidP="005F7B7F">
      <w:pPr>
        <w:spacing w:line="360" w:lineRule="auto"/>
        <w:ind w:right="-28"/>
        <w:jc w:val="both"/>
        <w:rPr>
          <w:rFonts w:ascii="Palatino Linotype" w:eastAsia="Calibri" w:hAnsi="Palatino Linotype" w:cs="Tahoma"/>
          <w:b/>
          <w:bCs/>
          <w:szCs w:val="22"/>
          <w:lang w:eastAsia="en-US"/>
        </w:rPr>
      </w:pPr>
    </w:p>
    <w:p w14:paraId="3D451CB0" w14:textId="6A2BDEF0" w:rsidR="00D96BF1" w:rsidRPr="000417E9" w:rsidRDefault="00DB7E5F" w:rsidP="00E72A19">
      <w:pPr>
        <w:spacing w:line="360" w:lineRule="auto"/>
        <w:ind w:right="-93"/>
        <w:jc w:val="both"/>
        <w:rPr>
          <w:rFonts w:ascii="Palatino Linotype" w:hAnsi="Palatino Linotype" w:cs="Tahoma"/>
          <w:sz w:val="22"/>
          <w:szCs w:val="22"/>
          <w:lang w:val="es-ES"/>
        </w:rPr>
      </w:pPr>
      <w:r w:rsidRPr="000417E9">
        <w:rPr>
          <w:rFonts w:ascii="Palatino Linotype" w:eastAsia="Calibri" w:hAnsi="Palatino Linotype" w:cs="Tahoma"/>
          <w:bCs/>
          <w:sz w:val="22"/>
          <w:szCs w:val="22"/>
          <w:lang w:eastAsia="en-US"/>
        </w:rPr>
        <w:t xml:space="preserve">Una vez establecido lo anterior, es preciso </w:t>
      </w:r>
      <w:r w:rsidR="00F5374C" w:rsidRPr="000417E9">
        <w:rPr>
          <w:rFonts w:ascii="Palatino Linotype" w:eastAsia="Calibri" w:hAnsi="Palatino Linotype" w:cs="Tahoma"/>
          <w:bCs/>
          <w:sz w:val="22"/>
          <w:szCs w:val="22"/>
          <w:lang w:eastAsia="en-US"/>
        </w:rPr>
        <w:t xml:space="preserve">indicar </w:t>
      </w:r>
      <w:r w:rsidR="00983AA1" w:rsidRPr="000417E9">
        <w:rPr>
          <w:rFonts w:ascii="Palatino Linotype" w:eastAsia="Calibri" w:hAnsi="Palatino Linotype" w:cs="Tahoma"/>
          <w:bCs/>
          <w:sz w:val="22"/>
          <w:szCs w:val="22"/>
          <w:lang w:eastAsia="en-US"/>
        </w:rPr>
        <w:t>que el agravio del</w:t>
      </w:r>
      <w:r w:rsidRPr="000417E9">
        <w:rPr>
          <w:rFonts w:ascii="Palatino Linotype" w:eastAsia="Calibri" w:hAnsi="Palatino Linotype" w:cs="Tahoma"/>
          <w:bCs/>
          <w:sz w:val="22"/>
          <w:szCs w:val="22"/>
          <w:lang w:eastAsia="en-US"/>
        </w:rPr>
        <w:t xml:space="preserve"> </w:t>
      </w:r>
      <w:r w:rsidR="003B3EF3" w:rsidRPr="000417E9">
        <w:rPr>
          <w:rFonts w:ascii="Palatino Linotype" w:eastAsia="Calibri" w:hAnsi="Palatino Linotype" w:cs="Tahoma"/>
          <w:bCs/>
          <w:sz w:val="22"/>
          <w:szCs w:val="22"/>
          <w:lang w:eastAsia="en-US"/>
        </w:rPr>
        <w:t xml:space="preserve">Recurrente </w:t>
      </w:r>
      <w:r w:rsidRPr="000417E9">
        <w:rPr>
          <w:rFonts w:ascii="Palatino Linotype" w:eastAsia="Calibri" w:hAnsi="Palatino Linotype" w:cs="Tahoma"/>
          <w:bCs/>
          <w:sz w:val="22"/>
          <w:szCs w:val="22"/>
          <w:lang w:eastAsia="en-US"/>
        </w:rPr>
        <w:t xml:space="preserve">consistió en que a la fecha de la </w:t>
      </w:r>
      <w:r w:rsidR="001111C3">
        <w:rPr>
          <w:rFonts w:ascii="Palatino Linotype" w:eastAsia="Calibri" w:hAnsi="Palatino Linotype" w:cs="Tahoma"/>
          <w:bCs/>
          <w:sz w:val="22"/>
          <w:szCs w:val="22"/>
          <w:lang w:eastAsia="en-US"/>
        </w:rPr>
        <w:t>interposición del</w:t>
      </w:r>
      <w:r w:rsidR="00F5374C" w:rsidRPr="000417E9">
        <w:rPr>
          <w:rFonts w:ascii="Palatino Linotype" w:eastAsia="Calibri" w:hAnsi="Palatino Linotype" w:cs="Tahoma"/>
          <w:bCs/>
          <w:sz w:val="22"/>
          <w:szCs w:val="22"/>
          <w:lang w:eastAsia="en-US"/>
        </w:rPr>
        <w:t xml:space="preserve"> </w:t>
      </w:r>
      <w:r w:rsidR="001111C3">
        <w:rPr>
          <w:rFonts w:ascii="Palatino Linotype" w:eastAsia="Calibri" w:hAnsi="Palatino Linotype" w:cs="Tahoma"/>
          <w:bCs/>
          <w:sz w:val="22"/>
          <w:szCs w:val="22"/>
          <w:lang w:eastAsia="en-US"/>
        </w:rPr>
        <w:t>Recurso</w:t>
      </w:r>
      <w:r w:rsidR="007E41BC" w:rsidRPr="000417E9">
        <w:rPr>
          <w:rFonts w:ascii="Palatino Linotype" w:eastAsia="Calibri" w:hAnsi="Palatino Linotype" w:cs="Tahoma"/>
          <w:bCs/>
          <w:sz w:val="22"/>
          <w:szCs w:val="22"/>
          <w:lang w:eastAsia="en-US"/>
        </w:rPr>
        <w:t xml:space="preserve"> </w:t>
      </w:r>
      <w:r w:rsidR="006C7EEA" w:rsidRPr="000417E9">
        <w:rPr>
          <w:rFonts w:ascii="Palatino Linotype" w:eastAsia="Calibri" w:hAnsi="Palatino Linotype" w:cs="Tahoma"/>
          <w:bCs/>
          <w:sz w:val="22"/>
          <w:szCs w:val="22"/>
          <w:lang w:eastAsia="en-US"/>
        </w:rPr>
        <w:t>de Re</w:t>
      </w:r>
      <w:r w:rsidRPr="000417E9">
        <w:rPr>
          <w:rFonts w:ascii="Palatino Linotype" w:eastAsia="Calibri" w:hAnsi="Palatino Linotype" w:cs="Tahoma"/>
          <w:bCs/>
          <w:sz w:val="22"/>
          <w:szCs w:val="22"/>
          <w:lang w:eastAsia="en-US"/>
        </w:rPr>
        <w:t xml:space="preserve">visión, el </w:t>
      </w:r>
      <w:r w:rsidR="001111C3" w:rsidRPr="001111C3">
        <w:rPr>
          <w:rFonts w:ascii="Palatino Linotype" w:eastAsia="Calibri" w:hAnsi="Palatino Linotype" w:cs="Tahoma"/>
          <w:bCs/>
          <w:sz w:val="22"/>
          <w:szCs w:val="22"/>
          <w:lang w:eastAsia="en-US"/>
        </w:rPr>
        <w:t>Ayuntamiento de Valle de Chalco Solidaridad</w:t>
      </w:r>
      <w:r w:rsidR="00FA0FD5">
        <w:rPr>
          <w:rFonts w:ascii="Palatino Linotype" w:eastAsia="Calibri" w:hAnsi="Palatino Linotype" w:cs="Tahoma"/>
          <w:bCs/>
          <w:sz w:val="22"/>
          <w:szCs w:val="22"/>
          <w:lang w:eastAsia="en-US"/>
        </w:rPr>
        <w:t>,</w:t>
      </w:r>
      <w:r w:rsidR="001111C3" w:rsidRPr="001111C3">
        <w:rPr>
          <w:rFonts w:ascii="Palatino Linotype" w:eastAsia="Calibri" w:hAnsi="Palatino Linotype" w:cs="Tahoma"/>
          <w:bCs/>
          <w:sz w:val="22"/>
          <w:szCs w:val="22"/>
          <w:lang w:eastAsia="en-US"/>
        </w:rPr>
        <w:t xml:space="preserve"> </w:t>
      </w:r>
      <w:r w:rsidRPr="000417E9">
        <w:rPr>
          <w:rFonts w:ascii="Palatino Linotype" w:eastAsia="Calibri" w:hAnsi="Palatino Linotype" w:cs="Tahoma"/>
          <w:bCs/>
          <w:sz w:val="22"/>
          <w:szCs w:val="22"/>
          <w:lang w:eastAsia="en-US"/>
        </w:rPr>
        <w:t xml:space="preserve">no </w:t>
      </w:r>
      <w:r w:rsidR="00444335" w:rsidRPr="000417E9">
        <w:rPr>
          <w:rFonts w:ascii="Palatino Linotype" w:eastAsia="Calibri" w:hAnsi="Palatino Linotype" w:cs="Tahoma"/>
          <w:bCs/>
          <w:sz w:val="22"/>
          <w:szCs w:val="22"/>
          <w:lang w:eastAsia="en-US"/>
        </w:rPr>
        <w:t>registró</w:t>
      </w:r>
      <w:r w:rsidR="00485EC7" w:rsidRPr="000417E9">
        <w:rPr>
          <w:rFonts w:ascii="Palatino Linotype" w:eastAsia="Calibri" w:hAnsi="Palatino Linotype" w:cs="Tahoma"/>
          <w:bCs/>
          <w:sz w:val="22"/>
          <w:szCs w:val="22"/>
          <w:lang w:eastAsia="en-US"/>
        </w:rPr>
        <w:t xml:space="preserve"> respuesta o prórroga a su </w:t>
      </w:r>
      <w:r w:rsidR="00444335" w:rsidRPr="000417E9">
        <w:rPr>
          <w:rFonts w:ascii="Palatino Linotype" w:eastAsia="Calibri" w:hAnsi="Palatino Linotype" w:cs="Tahoma"/>
          <w:bCs/>
          <w:sz w:val="22"/>
          <w:szCs w:val="22"/>
          <w:lang w:eastAsia="en-US"/>
        </w:rPr>
        <w:t>solicitud</w:t>
      </w:r>
      <w:r w:rsidR="00485EC7" w:rsidRPr="000417E9">
        <w:rPr>
          <w:rFonts w:ascii="Palatino Linotype" w:eastAsia="Calibri" w:hAnsi="Palatino Linotype" w:cs="Tahoma"/>
          <w:bCs/>
          <w:sz w:val="22"/>
          <w:szCs w:val="22"/>
          <w:lang w:eastAsia="en-US"/>
        </w:rPr>
        <w:t xml:space="preserve"> de acceso a la información, el cual fue presentado </w:t>
      </w:r>
      <w:r w:rsidR="00F107AF" w:rsidRPr="000417E9">
        <w:rPr>
          <w:rFonts w:ascii="Palatino Linotype" w:eastAsia="Calibri" w:hAnsi="Palatino Linotype" w:cs="Tahoma"/>
          <w:b/>
          <w:bCs/>
          <w:sz w:val="22"/>
          <w:szCs w:val="22"/>
          <w:lang w:eastAsia="en-US"/>
        </w:rPr>
        <w:t xml:space="preserve">el </w:t>
      </w:r>
      <w:r w:rsidR="001111C3">
        <w:rPr>
          <w:rFonts w:ascii="Palatino Linotype" w:eastAsia="Calibri" w:hAnsi="Palatino Linotype" w:cs="Tahoma"/>
          <w:b/>
          <w:bCs/>
          <w:sz w:val="22"/>
          <w:szCs w:val="22"/>
          <w:lang w:eastAsia="en-US"/>
        </w:rPr>
        <w:t>cinco de diciembre</w:t>
      </w:r>
      <w:r w:rsidR="00444335" w:rsidRPr="000417E9">
        <w:rPr>
          <w:rFonts w:ascii="Palatino Linotype" w:eastAsia="Calibri" w:hAnsi="Palatino Linotype" w:cs="Tahoma"/>
          <w:b/>
          <w:bCs/>
          <w:sz w:val="22"/>
          <w:szCs w:val="22"/>
          <w:lang w:eastAsia="en-US"/>
        </w:rPr>
        <w:t xml:space="preserve"> de</w:t>
      </w:r>
      <w:r w:rsidR="00D96BF1" w:rsidRPr="000417E9">
        <w:rPr>
          <w:rFonts w:ascii="Palatino Linotype" w:eastAsia="Calibri" w:hAnsi="Palatino Linotype" w:cs="Tahoma"/>
          <w:b/>
          <w:bCs/>
          <w:sz w:val="22"/>
          <w:szCs w:val="22"/>
          <w:lang w:eastAsia="en-US"/>
        </w:rPr>
        <w:t xml:space="preserve"> dos mil dieciocho, </w:t>
      </w:r>
      <w:r w:rsidR="00C74101" w:rsidRPr="000417E9">
        <w:rPr>
          <w:rFonts w:ascii="Palatino Linotype" w:eastAsia="Calibri" w:hAnsi="Palatino Linotype" w:cs="Tahoma"/>
          <w:bCs/>
          <w:sz w:val="22"/>
          <w:szCs w:val="22"/>
          <w:lang w:eastAsia="en-US"/>
        </w:rPr>
        <w:t>asimismo, de</w:t>
      </w:r>
      <w:r w:rsidR="007E41BC" w:rsidRPr="000417E9">
        <w:rPr>
          <w:rFonts w:ascii="Palatino Linotype" w:eastAsia="Calibri" w:hAnsi="Palatino Linotype" w:cs="Tahoma"/>
          <w:bCs/>
          <w:sz w:val="22"/>
          <w:szCs w:val="22"/>
          <w:lang w:eastAsia="en-US"/>
        </w:rPr>
        <w:t xml:space="preserve"> las constancias que obran en </w:t>
      </w:r>
      <w:r w:rsidR="00FA0FD5">
        <w:rPr>
          <w:rFonts w:ascii="Palatino Linotype" w:eastAsia="Calibri" w:hAnsi="Palatino Linotype" w:cs="Tahoma"/>
          <w:bCs/>
          <w:sz w:val="22"/>
          <w:szCs w:val="22"/>
          <w:lang w:eastAsia="en-US"/>
        </w:rPr>
        <w:t>el</w:t>
      </w:r>
      <w:r w:rsidR="00FA0FD5" w:rsidRPr="000417E9">
        <w:rPr>
          <w:rFonts w:ascii="Palatino Linotype" w:eastAsia="Calibri" w:hAnsi="Palatino Linotype" w:cs="Tahoma"/>
          <w:bCs/>
          <w:sz w:val="22"/>
          <w:szCs w:val="22"/>
          <w:lang w:eastAsia="en-US"/>
        </w:rPr>
        <w:t xml:space="preserve"> </w:t>
      </w:r>
      <w:r w:rsidR="00C74101" w:rsidRPr="000417E9">
        <w:rPr>
          <w:rFonts w:ascii="Palatino Linotype" w:eastAsia="Calibri" w:hAnsi="Palatino Linotype" w:cs="Tahoma"/>
          <w:bCs/>
          <w:sz w:val="22"/>
          <w:szCs w:val="22"/>
          <w:lang w:eastAsia="en-US"/>
        </w:rPr>
        <w:t xml:space="preserve">expediente electrónico del </w:t>
      </w:r>
      <w:r w:rsidR="00FA0FD5">
        <w:rPr>
          <w:rFonts w:ascii="Palatino Linotype" w:eastAsia="Calibri" w:hAnsi="Palatino Linotype" w:cs="Tahoma"/>
          <w:bCs/>
          <w:sz w:val="22"/>
          <w:szCs w:val="22"/>
          <w:lang w:eastAsia="en-US"/>
        </w:rPr>
        <w:t>Sistema de Acceso a la Información Mexiquense (</w:t>
      </w:r>
      <w:r w:rsidR="00D96BF1" w:rsidRPr="000417E9">
        <w:rPr>
          <w:rFonts w:ascii="Palatino Linotype" w:hAnsi="Palatino Linotype" w:cs="Tahoma"/>
          <w:sz w:val="22"/>
          <w:szCs w:val="22"/>
          <w:lang w:val="es-ES"/>
        </w:rPr>
        <w:t>SAIMEX</w:t>
      </w:r>
      <w:r w:rsidR="00FA0FD5">
        <w:rPr>
          <w:rFonts w:ascii="Palatino Linotype" w:hAnsi="Palatino Linotype" w:cs="Tahoma"/>
          <w:sz w:val="22"/>
          <w:szCs w:val="22"/>
          <w:lang w:val="es-ES"/>
        </w:rPr>
        <w:t>)</w:t>
      </w:r>
      <w:r w:rsidR="00D96BF1" w:rsidRPr="000417E9">
        <w:rPr>
          <w:rFonts w:ascii="Palatino Linotype" w:hAnsi="Palatino Linotype" w:cs="Tahoma"/>
          <w:sz w:val="22"/>
          <w:szCs w:val="22"/>
          <w:lang w:val="es-ES"/>
        </w:rPr>
        <w:t>,</w:t>
      </w:r>
      <w:r w:rsidR="00C74101" w:rsidRPr="000417E9">
        <w:rPr>
          <w:rFonts w:ascii="Palatino Linotype" w:hAnsi="Palatino Linotype" w:cs="Tahoma"/>
          <w:sz w:val="22"/>
          <w:szCs w:val="22"/>
          <w:lang w:val="es-ES"/>
        </w:rPr>
        <w:t xml:space="preserve"> se </w:t>
      </w:r>
      <w:r w:rsidR="003B3EF3" w:rsidRPr="000417E9">
        <w:rPr>
          <w:rFonts w:ascii="Palatino Linotype" w:hAnsi="Palatino Linotype" w:cs="Tahoma"/>
          <w:sz w:val="22"/>
          <w:szCs w:val="22"/>
          <w:lang w:val="es-ES"/>
        </w:rPr>
        <w:t xml:space="preserve">observó </w:t>
      </w:r>
      <w:r w:rsidR="00C74101" w:rsidRPr="000417E9">
        <w:rPr>
          <w:rFonts w:ascii="Palatino Linotype" w:hAnsi="Palatino Linotype" w:cs="Tahoma"/>
          <w:sz w:val="22"/>
          <w:szCs w:val="22"/>
          <w:lang w:val="es-ES"/>
        </w:rPr>
        <w:t xml:space="preserve">que el </w:t>
      </w:r>
      <w:r w:rsidR="001B790F" w:rsidRPr="000417E9">
        <w:rPr>
          <w:rFonts w:ascii="Palatino Linotype" w:hAnsi="Palatino Linotype" w:cs="Tahoma"/>
          <w:sz w:val="22"/>
          <w:szCs w:val="22"/>
          <w:lang w:val="es-ES"/>
        </w:rPr>
        <w:t>Sujeto Obligado fue omiso en turnar el requerimiento al área competente que pudiera dar atención a la</w:t>
      </w:r>
      <w:r w:rsidR="007E41BC" w:rsidRPr="000417E9">
        <w:rPr>
          <w:rFonts w:ascii="Palatino Linotype" w:hAnsi="Palatino Linotype" w:cs="Tahoma"/>
          <w:sz w:val="22"/>
          <w:szCs w:val="22"/>
          <w:lang w:val="es-ES"/>
        </w:rPr>
        <w:t>s</w:t>
      </w:r>
      <w:r w:rsidR="00D96BF1" w:rsidRPr="000417E9">
        <w:rPr>
          <w:rFonts w:ascii="Palatino Linotype" w:hAnsi="Palatino Linotype" w:cs="Tahoma"/>
          <w:sz w:val="22"/>
          <w:szCs w:val="22"/>
          <w:lang w:val="es-ES"/>
        </w:rPr>
        <w:t xml:space="preserve"> </w:t>
      </w:r>
      <w:r w:rsidR="001B790F" w:rsidRPr="000417E9">
        <w:rPr>
          <w:rFonts w:ascii="Palatino Linotype" w:hAnsi="Palatino Linotype" w:cs="Tahoma"/>
          <w:sz w:val="22"/>
          <w:szCs w:val="22"/>
          <w:lang w:val="es-ES"/>
        </w:rPr>
        <w:t>solicitud</w:t>
      </w:r>
      <w:r w:rsidR="007E41BC" w:rsidRPr="000417E9">
        <w:rPr>
          <w:rFonts w:ascii="Palatino Linotype" w:hAnsi="Palatino Linotype" w:cs="Tahoma"/>
          <w:sz w:val="22"/>
          <w:szCs w:val="22"/>
          <w:lang w:val="es-ES"/>
        </w:rPr>
        <w:t>es</w:t>
      </w:r>
      <w:r w:rsidR="001B790F" w:rsidRPr="000417E9">
        <w:rPr>
          <w:rFonts w:ascii="Palatino Linotype" w:hAnsi="Palatino Linotype" w:cs="Tahoma"/>
          <w:sz w:val="22"/>
          <w:szCs w:val="22"/>
          <w:lang w:val="es-ES"/>
        </w:rPr>
        <w:t xml:space="preserve"> de información</w:t>
      </w:r>
      <w:r w:rsidR="003B3EF3" w:rsidRPr="000417E9">
        <w:rPr>
          <w:rFonts w:ascii="Palatino Linotype" w:hAnsi="Palatino Linotype" w:cs="Tahoma"/>
          <w:sz w:val="22"/>
          <w:szCs w:val="22"/>
          <w:lang w:val="es-ES"/>
        </w:rPr>
        <w:t>.</w:t>
      </w:r>
    </w:p>
    <w:p w14:paraId="1F6A66D4" w14:textId="77777777" w:rsidR="007E41BC" w:rsidRPr="000417E9" w:rsidRDefault="007E41BC" w:rsidP="007E41BC">
      <w:pPr>
        <w:spacing w:line="360" w:lineRule="auto"/>
        <w:ind w:right="-93"/>
        <w:jc w:val="center"/>
        <w:rPr>
          <w:rFonts w:ascii="Palatino Linotype" w:hAnsi="Palatino Linotype" w:cs="Tahoma"/>
          <w:sz w:val="22"/>
          <w:szCs w:val="22"/>
          <w:lang w:val="es-ES"/>
        </w:rPr>
      </w:pPr>
    </w:p>
    <w:p w14:paraId="4FF79327" w14:textId="4B8D5C29" w:rsidR="00AC2C6E" w:rsidRPr="000417E9" w:rsidRDefault="00AB7E6A" w:rsidP="00E72A19">
      <w:pPr>
        <w:spacing w:line="360" w:lineRule="auto"/>
        <w:ind w:right="-93" w:firstLine="1"/>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En ese orden de ideas</w:t>
      </w:r>
      <w:r w:rsidR="00AC2C6E" w:rsidRPr="000417E9">
        <w:rPr>
          <w:rFonts w:ascii="Palatino Linotype" w:eastAsia="Calibri" w:hAnsi="Palatino Linotype" w:cs="Tahoma"/>
          <w:bCs/>
          <w:sz w:val="22"/>
          <w:szCs w:val="22"/>
          <w:lang w:eastAsia="en-US"/>
        </w:rPr>
        <w:t>, el plazo con el que contaba el Sujeto Obligado para emitir contestación</w:t>
      </w:r>
      <w:r w:rsidR="004A1FE5" w:rsidRPr="000417E9">
        <w:rPr>
          <w:rFonts w:ascii="Palatino Linotype" w:eastAsia="Calibri" w:hAnsi="Palatino Linotype" w:cs="Tahoma"/>
          <w:bCs/>
          <w:sz w:val="22"/>
          <w:szCs w:val="22"/>
          <w:lang w:eastAsia="en-US"/>
        </w:rPr>
        <w:t xml:space="preserve"> </w:t>
      </w:r>
      <w:r w:rsidR="001B790F" w:rsidRPr="000417E9">
        <w:rPr>
          <w:rFonts w:ascii="Palatino Linotype" w:eastAsia="Calibri" w:hAnsi="Palatino Linotype" w:cs="Tahoma"/>
          <w:bCs/>
          <w:sz w:val="22"/>
          <w:szCs w:val="22"/>
          <w:lang w:eastAsia="en-US"/>
        </w:rPr>
        <w:t>a la</w:t>
      </w:r>
      <w:r w:rsidR="004E5A21" w:rsidRPr="000417E9">
        <w:rPr>
          <w:rFonts w:ascii="Palatino Linotype" w:eastAsia="Calibri" w:hAnsi="Palatino Linotype" w:cs="Tahoma"/>
          <w:bCs/>
          <w:sz w:val="22"/>
          <w:szCs w:val="22"/>
          <w:lang w:eastAsia="en-US"/>
        </w:rPr>
        <w:t>s</w:t>
      </w:r>
      <w:r w:rsidR="001B790F" w:rsidRPr="000417E9">
        <w:rPr>
          <w:rFonts w:ascii="Palatino Linotype" w:eastAsia="Calibri" w:hAnsi="Palatino Linotype" w:cs="Tahoma"/>
          <w:bCs/>
          <w:sz w:val="22"/>
          <w:szCs w:val="22"/>
          <w:lang w:eastAsia="en-US"/>
        </w:rPr>
        <w:t xml:space="preserve"> solicitud</w:t>
      </w:r>
      <w:r w:rsidR="004E5A21" w:rsidRPr="000417E9">
        <w:rPr>
          <w:rFonts w:ascii="Palatino Linotype" w:eastAsia="Calibri" w:hAnsi="Palatino Linotype" w:cs="Tahoma"/>
          <w:bCs/>
          <w:sz w:val="22"/>
          <w:szCs w:val="22"/>
          <w:lang w:eastAsia="en-US"/>
        </w:rPr>
        <w:t>es</w:t>
      </w:r>
      <w:r w:rsidR="001B790F" w:rsidRPr="000417E9">
        <w:rPr>
          <w:rFonts w:ascii="Palatino Linotype" w:eastAsia="Calibri" w:hAnsi="Palatino Linotype" w:cs="Tahoma"/>
          <w:bCs/>
          <w:sz w:val="22"/>
          <w:szCs w:val="22"/>
          <w:lang w:eastAsia="en-US"/>
        </w:rPr>
        <w:t xml:space="preserve"> de acceso a la información</w:t>
      </w:r>
      <w:r w:rsidR="00AC2C6E" w:rsidRPr="000417E9">
        <w:rPr>
          <w:rFonts w:ascii="Palatino Linotype" w:eastAsia="Calibri" w:hAnsi="Palatino Linotype" w:cs="Tahoma"/>
          <w:bCs/>
          <w:sz w:val="22"/>
          <w:szCs w:val="22"/>
          <w:lang w:eastAsia="en-US"/>
        </w:rPr>
        <w:t xml:space="preserve">, comenzó </w:t>
      </w:r>
      <w:r w:rsidR="004E5A21" w:rsidRPr="000417E9">
        <w:rPr>
          <w:rFonts w:ascii="Palatino Linotype" w:eastAsia="Calibri" w:hAnsi="Palatino Linotype" w:cs="Tahoma"/>
          <w:bCs/>
          <w:sz w:val="22"/>
          <w:szCs w:val="22"/>
          <w:lang w:eastAsia="en-US"/>
        </w:rPr>
        <w:t xml:space="preserve">el </w:t>
      </w:r>
      <w:r w:rsidR="001111C3">
        <w:rPr>
          <w:rFonts w:ascii="Palatino Linotype" w:eastAsia="Calibri" w:hAnsi="Palatino Linotype" w:cs="Tahoma"/>
          <w:b/>
          <w:bCs/>
          <w:sz w:val="22"/>
          <w:szCs w:val="22"/>
          <w:lang w:eastAsia="en-US"/>
        </w:rPr>
        <w:t>quince de marzo</w:t>
      </w:r>
      <w:r w:rsidR="00F107AF" w:rsidRPr="000417E9">
        <w:rPr>
          <w:rFonts w:ascii="Palatino Linotype" w:eastAsia="Calibri" w:hAnsi="Palatino Linotype" w:cs="Tahoma"/>
          <w:b/>
          <w:bCs/>
          <w:sz w:val="22"/>
          <w:szCs w:val="22"/>
          <w:lang w:eastAsia="en-US"/>
        </w:rPr>
        <w:t xml:space="preserve"> de</w:t>
      </w:r>
      <w:r w:rsidR="00AC2C6E" w:rsidRPr="000417E9">
        <w:rPr>
          <w:rFonts w:ascii="Palatino Linotype" w:eastAsia="Calibri" w:hAnsi="Palatino Linotype" w:cs="Tahoma"/>
          <w:b/>
          <w:bCs/>
          <w:sz w:val="22"/>
          <w:szCs w:val="22"/>
          <w:lang w:eastAsia="en-US"/>
        </w:rPr>
        <w:t xml:space="preserve"> </w:t>
      </w:r>
      <w:r w:rsidR="001B790F" w:rsidRPr="000417E9">
        <w:rPr>
          <w:rFonts w:ascii="Palatino Linotype" w:eastAsia="Calibri" w:hAnsi="Palatino Linotype" w:cs="Tahoma"/>
          <w:b/>
          <w:bCs/>
          <w:sz w:val="22"/>
          <w:szCs w:val="22"/>
          <w:lang w:eastAsia="en-US"/>
        </w:rPr>
        <w:t>dos mil dieciocho</w:t>
      </w:r>
      <w:r w:rsidR="00AC2C6E" w:rsidRPr="000417E9">
        <w:rPr>
          <w:rFonts w:ascii="Palatino Linotype" w:eastAsia="Calibri" w:hAnsi="Palatino Linotype" w:cs="Tahoma"/>
          <w:bCs/>
          <w:sz w:val="22"/>
          <w:szCs w:val="22"/>
          <w:lang w:eastAsia="en-US"/>
        </w:rPr>
        <w:t xml:space="preserve"> y feneció el </w:t>
      </w:r>
      <w:r w:rsidR="001111C3">
        <w:rPr>
          <w:rFonts w:ascii="Palatino Linotype" w:eastAsia="Calibri" w:hAnsi="Palatino Linotype" w:cs="Tahoma"/>
          <w:b/>
          <w:bCs/>
          <w:sz w:val="22"/>
          <w:szCs w:val="22"/>
          <w:lang w:eastAsia="en-US"/>
        </w:rPr>
        <w:t>cuatro de abril</w:t>
      </w:r>
      <w:r w:rsidR="00F107AF" w:rsidRPr="000417E9">
        <w:rPr>
          <w:rFonts w:ascii="Palatino Linotype" w:eastAsia="Calibri" w:hAnsi="Palatino Linotype" w:cs="Tahoma"/>
          <w:b/>
          <w:bCs/>
          <w:sz w:val="22"/>
          <w:szCs w:val="22"/>
          <w:lang w:eastAsia="en-US"/>
        </w:rPr>
        <w:t xml:space="preserve"> del mismo </w:t>
      </w:r>
      <w:r w:rsidR="00AC2C6E" w:rsidRPr="000417E9">
        <w:rPr>
          <w:rFonts w:ascii="Palatino Linotype" w:eastAsia="Calibri" w:hAnsi="Palatino Linotype" w:cs="Tahoma"/>
          <w:b/>
          <w:bCs/>
          <w:sz w:val="22"/>
          <w:szCs w:val="22"/>
          <w:lang w:eastAsia="en-US"/>
        </w:rPr>
        <w:t>año</w:t>
      </w:r>
      <w:r w:rsidR="006C7EEA" w:rsidRPr="000417E9">
        <w:rPr>
          <w:rFonts w:ascii="Palatino Linotype" w:eastAsia="Calibri" w:hAnsi="Palatino Linotype" w:cs="Tahoma"/>
          <w:b/>
          <w:bCs/>
          <w:sz w:val="22"/>
          <w:szCs w:val="22"/>
          <w:lang w:eastAsia="en-US"/>
        </w:rPr>
        <w:t xml:space="preserve">; </w:t>
      </w:r>
      <w:r w:rsidR="006C7EEA" w:rsidRPr="000417E9">
        <w:rPr>
          <w:rFonts w:ascii="Palatino Linotype" w:eastAsia="Calibri" w:hAnsi="Palatino Linotype" w:cs="Tahoma"/>
          <w:bCs/>
          <w:sz w:val="22"/>
          <w:szCs w:val="22"/>
          <w:lang w:eastAsia="en-US"/>
        </w:rPr>
        <w:t xml:space="preserve">lo </w:t>
      </w:r>
      <w:r w:rsidR="00AC2C6E" w:rsidRPr="000417E9">
        <w:rPr>
          <w:rFonts w:ascii="Palatino Linotype" w:eastAsia="Calibri" w:hAnsi="Palatino Linotype" w:cs="Tahoma"/>
          <w:bCs/>
          <w:sz w:val="22"/>
          <w:szCs w:val="22"/>
          <w:lang w:eastAsia="en-US"/>
        </w:rPr>
        <w:t xml:space="preserve">anterior, </w:t>
      </w:r>
      <w:r w:rsidR="00D81BAE" w:rsidRPr="000417E9">
        <w:rPr>
          <w:rFonts w:ascii="Palatino Linotype" w:eastAsia="Calibri" w:hAnsi="Palatino Linotype" w:cs="Tahoma"/>
          <w:bCs/>
          <w:sz w:val="22"/>
          <w:szCs w:val="22"/>
          <w:lang w:eastAsia="en-US"/>
        </w:rPr>
        <w:t xml:space="preserve">sin contar los días </w:t>
      </w:r>
      <w:r w:rsidR="001111C3">
        <w:rPr>
          <w:rFonts w:ascii="Palatino Linotype" w:eastAsia="Calibri" w:hAnsi="Palatino Linotype" w:cs="Tahoma"/>
          <w:bCs/>
          <w:sz w:val="22"/>
          <w:szCs w:val="22"/>
          <w:lang w:eastAsia="en-US"/>
        </w:rPr>
        <w:t>diecisiete, dieciocho, veinticuatro, veinticinco y treinta y uno de marzo</w:t>
      </w:r>
      <w:r w:rsidR="001B790F" w:rsidRPr="000417E9">
        <w:rPr>
          <w:rFonts w:ascii="Palatino Linotype" w:eastAsia="Calibri" w:hAnsi="Palatino Linotype" w:cs="Tahoma"/>
          <w:bCs/>
          <w:sz w:val="22"/>
          <w:szCs w:val="22"/>
          <w:lang w:eastAsia="en-US"/>
        </w:rPr>
        <w:t xml:space="preserve">, así como </w:t>
      </w:r>
      <w:r w:rsidR="00580CE1">
        <w:rPr>
          <w:rFonts w:ascii="Palatino Linotype" w:eastAsia="Calibri" w:hAnsi="Palatino Linotype" w:cs="Tahoma"/>
          <w:bCs/>
          <w:sz w:val="22"/>
          <w:szCs w:val="22"/>
          <w:lang w:eastAsia="en-US"/>
        </w:rPr>
        <w:t>primero</w:t>
      </w:r>
      <w:r w:rsidR="001111C3">
        <w:rPr>
          <w:rFonts w:ascii="Palatino Linotype" w:eastAsia="Calibri" w:hAnsi="Palatino Linotype" w:cs="Tahoma"/>
          <w:bCs/>
          <w:sz w:val="22"/>
          <w:szCs w:val="22"/>
          <w:lang w:eastAsia="en-US"/>
        </w:rPr>
        <w:t xml:space="preserve"> de abril</w:t>
      </w:r>
      <w:r w:rsidR="00580CE1">
        <w:rPr>
          <w:rFonts w:ascii="Palatino Linotype" w:eastAsia="Calibri" w:hAnsi="Palatino Linotype" w:cs="Tahoma"/>
          <w:bCs/>
          <w:sz w:val="22"/>
          <w:szCs w:val="22"/>
          <w:lang w:eastAsia="en-US"/>
        </w:rPr>
        <w:t>,</w:t>
      </w:r>
      <w:r w:rsidR="00F107AF" w:rsidRPr="000417E9">
        <w:rPr>
          <w:rFonts w:ascii="Palatino Linotype" w:eastAsia="Calibri" w:hAnsi="Palatino Linotype" w:cs="Tahoma"/>
          <w:bCs/>
          <w:sz w:val="22"/>
          <w:szCs w:val="22"/>
          <w:lang w:eastAsia="en-US"/>
        </w:rPr>
        <w:t xml:space="preserve"> </w:t>
      </w:r>
      <w:r w:rsidR="00D81BAE" w:rsidRPr="000417E9">
        <w:rPr>
          <w:rFonts w:ascii="Palatino Linotype" w:eastAsia="Calibri" w:hAnsi="Palatino Linotype" w:cs="Tahoma"/>
          <w:bCs/>
          <w:sz w:val="22"/>
          <w:szCs w:val="22"/>
          <w:lang w:eastAsia="en-US"/>
        </w:rPr>
        <w:t>al ser inhábiles de conformidad con el artículo 3</w:t>
      </w:r>
      <w:r w:rsidR="0043197C" w:rsidRPr="000417E9">
        <w:rPr>
          <w:rFonts w:ascii="Palatino Linotype" w:eastAsia="Calibri" w:hAnsi="Palatino Linotype" w:cs="Tahoma"/>
          <w:bCs/>
          <w:sz w:val="22"/>
          <w:szCs w:val="22"/>
          <w:lang w:eastAsia="en-US"/>
        </w:rPr>
        <w:t>°</w:t>
      </w:r>
      <w:r w:rsidR="00D81BAE" w:rsidRPr="000417E9">
        <w:rPr>
          <w:rFonts w:ascii="Palatino Linotype" w:eastAsia="Calibri" w:hAnsi="Palatino Linotype" w:cs="Tahoma"/>
          <w:bCs/>
          <w:sz w:val="22"/>
          <w:szCs w:val="22"/>
          <w:lang w:eastAsia="en-US"/>
        </w:rPr>
        <w:t>, fracción X</w:t>
      </w:r>
      <w:r w:rsidR="00481674" w:rsidRPr="000417E9">
        <w:rPr>
          <w:rFonts w:ascii="Palatino Linotype" w:eastAsia="Calibri" w:hAnsi="Palatino Linotype" w:cs="Tahoma"/>
          <w:bCs/>
          <w:sz w:val="22"/>
          <w:szCs w:val="22"/>
          <w:lang w:eastAsia="en-US"/>
        </w:rPr>
        <w:t>,</w:t>
      </w:r>
      <w:r w:rsidR="00D81BAE" w:rsidRPr="000417E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0417E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0417E9">
        <w:rPr>
          <w:rFonts w:ascii="Palatino Linotype" w:eastAsia="Calibri" w:hAnsi="Palatino Linotype" w:cs="Tahoma"/>
          <w:bCs/>
          <w:sz w:val="22"/>
          <w:szCs w:val="22"/>
          <w:lang w:eastAsia="en-US"/>
        </w:rPr>
        <w:t xml:space="preserve">, publicado en el Periódico Oficial </w:t>
      </w:r>
      <w:r w:rsidR="007573B2" w:rsidRPr="000417E9">
        <w:rPr>
          <w:rFonts w:ascii="Palatino Linotype" w:eastAsia="Calibri" w:hAnsi="Palatino Linotype" w:cs="Tahoma"/>
          <w:bCs/>
          <w:sz w:val="22"/>
          <w:szCs w:val="22"/>
          <w:lang w:eastAsia="en-US"/>
        </w:rPr>
        <w:t xml:space="preserve">del Gobierno del Estado de México </w:t>
      </w:r>
      <w:r w:rsidR="006C7EEA" w:rsidRPr="000417E9">
        <w:rPr>
          <w:rFonts w:ascii="Palatino Linotype" w:eastAsia="Calibri" w:hAnsi="Palatino Linotype" w:cs="Tahoma"/>
          <w:bCs/>
          <w:sz w:val="22"/>
          <w:szCs w:val="22"/>
          <w:lang w:eastAsia="en-US"/>
        </w:rPr>
        <w:t>“Gaceta del Gobierno”</w:t>
      </w:r>
      <w:r w:rsidR="001B790F" w:rsidRPr="000417E9">
        <w:rPr>
          <w:rFonts w:ascii="Palatino Linotype" w:eastAsia="Calibri" w:hAnsi="Palatino Linotype" w:cs="Tahoma"/>
          <w:bCs/>
          <w:sz w:val="22"/>
          <w:szCs w:val="22"/>
          <w:lang w:eastAsia="en-US"/>
        </w:rPr>
        <w:t>,</w:t>
      </w:r>
      <w:r w:rsidR="006C7EEA" w:rsidRPr="000417E9">
        <w:rPr>
          <w:rFonts w:ascii="Palatino Linotype" w:eastAsia="Calibri" w:hAnsi="Palatino Linotype" w:cs="Tahoma"/>
          <w:bCs/>
          <w:sz w:val="22"/>
          <w:szCs w:val="22"/>
          <w:lang w:eastAsia="en-US"/>
        </w:rPr>
        <w:t xml:space="preserve"> el</w:t>
      </w:r>
      <w:r w:rsidR="007573B2" w:rsidRPr="000417E9">
        <w:rPr>
          <w:rFonts w:ascii="Palatino Linotype" w:eastAsia="Calibri" w:hAnsi="Palatino Linotype" w:cs="Tahoma"/>
          <w:bCs/>
          <w:sz w:val="22"/>
          <w:szCs w:val="22"/>
          <w:lang w:eastAsia="en-US"/>
        </w:rPr>
        <w:t xml:space="preserve"> ve</w:t>
      </w:r>
      <w:r w:rsidR="00A571CD" w:rsidRPr="000417E9">
        <w:rPr>
          <w:rFonts w:ascii="Palatino Linotype" w:eastAsia="Calibri" w:hAnsi="Palatino Linotype" w:cs="Tahoma"/>
          <w:bCs/>
          <w:sz w:val="22"/>
          <w:szCs w:val="22"/>
          <w:lang w:eastAsia="en-US"/>
        </w:rPr>
        <w:t>i</w:t>
      </w:r>
      <w:r w:rsidR="007573B2" w:rsidRPr="000417E9">
        <w:rPr>
          <w:rFonts w:ascii="Palatino Linotype" w:eastAsia="Calibri" w:hAnsi="Palatino Linotype" w:cs="Tahoma"/>
          <w:bCs/>
          <w:sz w:val="22"/>
          <w:szCs w:val="22"/>
          <w:lang w:eastAsia="en-US"/>
        </w:rPr>
        <w:t>nte de diciembre de dos mil diecisiete.</w:t>
      </w:r>
    </w:p>
    <w:p w14:paraId="67D52B96" w14:textId="77777777" w:rsidR="00264223" w:rsidRPr="000417E9" w:rsidRDefault="00264223" w:rsidP="00E72A19">
      <w:pPr>
        <w:spacing w:line="360" w:lineRule="auto"/>
        <w:ind w:right="-93"/>
        <w:jc w:val="both"/>
        <w:rPr>
          <w:rFonts w:ascii="Palatino Linotype" w:eastAsia="Calibri" w:hAnsi="Palatino Linotype" w:cs="Tahoma"/>
          <w:bCs/>
          <w:sz w:val="22"/>
          <w:szCs w:val="22"/>
          <w:lang w:eastAsia="en-US"/>
        </w:rPr>
      </w:pPr>
    </w:p>
    <w:p w14:paraId="77F61353" w14:textId="5C0442A5" w:rsidR="00CE1BC9" w:rsidRPr="000417E9" w:rsidRDefault="00CE1BC9" w:rsidP="00E72A19">
      <w:pPr>
        <w:spacing w:line="360" w:lineRule="auto"/>
        <w:ind w:right="-93"/>
        <w:jc w:val="both"/>
        <w:rPr>
          <w:rFonts w:ascii="Palatino Linotype" w:hAnsi="Palatino Linotype" w:cs="Tahoma"/>
          <w:sz w:val="22"/>
          <w:szCs w:val="22"/>
          <w:lang w:val="es-ES"/>
        </w:rPr>
      </w:pPr>
      <w:r w:rsidRPr="00DD4B33">
        <w:rPr>
          <w:rFonts w:ascii="Palatino Linotype" w:eastAsia="Calibri" w:hAnsi="Palatino Linotype" w:cs="Tahoma"/>
          <w:bCs/>
          <w:sz w:val="22"/>
          <w:szCs w:val="22"/>
          <w:lang w:eastAsia="en-US"/>
        </w:rPr>
        <w:t xml:space="preserve">Conforme a lo anterior, este Instituto </w:t>
      </w:r>
      <w:r w:rsidR="002E5015" w:rsidRPr="00DD4B33">
        <w:rPr>
          <w:rFonts w:ascii="Palatino Linotype" w:eastAsia="Calibri" w:hAnsi="Palatino Linotype" w:cs="Tahoma"/>
          <w:bCs/>
          <w:sz w:val="22"/>
          <w:szCs w:val="22"/>
          <w:lang w:eastAsia="en-US"/>
        </w:rPr>
        <w:t>v</w:t>
      </w:r>
      <w:r w:rsidRPr="00DD4B33">
        <w:rPr>
          <w:rFonts w:ascii="Palatino Linotype" w:eastAsia="Calibri" w:hAnsi="Palatino Linotype" w:cs="Tahoma"/>
          <w:bCs/>
          <w:sz w:val="22"/>
          <w:szCs w:val="22"/>
          <w:lang w:eastAsia="en-US"/>
        </w:rPr>
        <w:t>erific</w:t>
      </w:r>
      <w:r w:rsidR="00462ED7" w:rsidRPr="00DD4B33">
        <w:rPr>
          <w:rFonts w:ascii="Palatino Linotype" w:eastAsia="Calibri" w:hAnsi="Palatino Linotype" w:cs="Tahoma"/>
          <w:bCs/>
          <w:sz w:val="22"/>
          <w:szCs w:val="22"/>
          <w:lang w:eastAsia="en-US"/>
        </w:rPr>
        <w:t xml:space="preserve">ó </w:t>
      </w:r>
      <w:r w:rsidR="00093EF5" w:rsidRPr="00DD4B33">
        <w:rPr>
          <w:rFonts w:ascii="Palatino Linotype" w:eastAsia="Calibri" w:hAnsi="Palatino Linotype" w:cs="Tahoma"/>
          <w:bCs/>
          <w:sz w:val="22"/>
          <w:szCs w:val="22"/>
          <w:lang w:eastAsia="en-US"/>
        </w:rPr>
        <w:t>que,</w:t>
      </w:r>
      <w:r w:rsidR="00462ED7" w:rsidRPr="00DD4B33">
        <w:rPr>
          <w:rFonts w:ascii="Palatino Linotype" w:eastAsia="Calibri" w:hAnsi="Palatino Linotype" w:cs="Tahoma"/>
          <w:bCs/>
          <w:sz w:val="22"/>
          <w:szCs w:val="22"/>
          <w:lang w:eastAsia="en-US"/>
        </w:rPr>
        <w:t xml:space="preserve"> en efecto, el Sujeto Obligado no registró respuesta a la solicitud del</w:t>
      </w:r>
      <w:r w:rsidRPr="00DD4B33">
        <w:rPr>
          <w:rFonts w:ascii="Palatino Linotype" w:eastAsia="Calibri" w:hAnsi="Palatino Linotype" w:cs="Tahoma"/>
          <w:bCs/>
          <w:sz w:val="22"/>
          <w:szCs w:val="22"/>
          <w:lang w:eastAsia="en-US"/>
        </w:rPr>
        <w:t xml:space="preserve"> ahora </w:t>
      </w:r>
      <w:r w:rsidR="002E5015" w:rsidRPr="00DD4B33">
        <w:rPr>
          <w:rFonts w:ascii="Palatino Linotype" w:eastAsia="Calibri" w:hAnsi="Palatino Linotype" w:cs="Tahoma"/>
          <w:bCs/>
          <w:sz w:val="22"/>
          <w:szCs w:val="22"/>
          <w:lang w:eastAsia="en-US"/>
        </w:rPr>
        <w:t>Recurrente</w:t>
      </w:r>
      <w:r w:rsidRPr="00DD4B33">
        <w:rPr>
          <w:rFonts w:ascii="Palatino Linotype" w:eastAsia="Calibri" w:hAnsi="Palatino Linotype" w:cs="Tahoma"/>
          <w:bCs/>
          <w:sz w:val="22"/>
          <w:szCs w:val="22"/>
          <w:lang w:eastAsia="en-US"/>
        </w:rPr>
        <w:t xml:space="preserve">, en el </w:t>
      </w:r>
      <w:r w:rsidRPr="00DD4B33">
        <w:rPr>
          <w:rFonts w:ascii="Palatino Linotype" w:hAnsi="Palatino Linotype" w:cs="Tahoma"/>
          <w:sz w:val="22"/>
          <w:szCs w:val="22"/>
          <w:lang w:val="es-ES"/>
        </w:rPr>
        <w:t>Sistema de Acceso a la I</w:t>
      </w:r>
      <w:r w:rsidR="00D96BF1" w:rsidRPr="00DD4B33">
        <w:rPr>
          <w:rFonts w:ascii="Palatino Linotype" w:hAnsi="Palatino Linotype" w:cs="Tahoma"/>
          <w:sz w:val="22"/>
          <w:szCs w:val="22"/>
          <w:lang w:val="es-ES"/>
        </w:rPr>
        <w:t>nformación Mexiquense (SAIMEX).</w:t>
      </w:r>
    </w:p>
    <w:p w14:paraId="36503E54" w14:textId="77777777" w:rsidR="002D5DDD" w:rsidRPr="000417E9" w:rsidRDefault="002D5DDD" w:rsidP="00E72A19">
      <w:pPr>
        <w:spacing w:line="360" w:lineRule="auto"/>
        <w:ind w:right="-93"/>
        <w:jc w:val="both"/>
        <w:rPr>
          <w:rFonts w:ascii="Palatino Linotype" w:eastAsia="Calibri" w:hAnsi="Palatino Linotype" w:cs="Tahoma"/>
          <w:bCs/>
          <w:sz w:val="22"/>
          <w:szCs w:val="22"/>
          <w:lang w:eastAsia="en-US"/>
        </w:rPr>
      </w:pPr>
    </w:p>
    <w:p w14:paraId="3F73FB00" w14:textId="76EFB915" w:rsidR="00CE1BC9" w:rsidRPr="000417E9" w:rsidRDefault="007F3ACF" w:rsidP="00E72A19">
      <w:pPr>
        <w:spacing w:line="360" w:lineRule="auto"/>
        <w:ind w:right="-93"/>
        <w:jc w:val="both"/>
        <w:rPr>
          <w:rFonts w:ascii="Palatino Linotype" w:eastAsia="Calibri" w:hAnsi="Palatino Linotype" w:cs="Tahoma"/>
          <w:b/>
          <w:bCs/>
          <w:sz w:val="22"/>
          <w:szCs w:val="22"/>
          <w:lang w:eastAsia="en-US"/>
        </w:rPr>
      </w:pPr>
      <w:r w:rsidRPr="000417E9">
        <w:rPr>
          <w:rFonts w:ascii="Palatino Linotype" w:eastAsia="Calibri" w:hAnsi="Palatino Linotype" w:cs="Tahoma"/>
          <w:bCs/>
          <w:sz w:val="22"/>
          <w:szCs w:val="22"/>
          <w:lang w:eastAsia="en-US"/>
        </w:rPr>
        <w:lastRenderedPageBreak/>
        <w:t>Así</w:t>
      </w:r>
      <w:r w:rsidR="00CE1BC9" w:rsidRPr="000417E9">
        <w:rPr>
          <w:rFonts w:ascii="Palatino Linotype" w:eastAsia="Calibri" w:hAnsi="Palatino Linotype" w:cs="Tahoma"/>
          <w:bCs/>
          <w:sz w:val="22"/>
          <w:szCs w:val="22"/>
          <w:lang w:eastAsia="en-US"/>
        </w:rPr>
        <w:t>, se advi</w:t>
      </w:r>
      <w:r w:rsidR="00AA70FB" w:rsidRPr="000417E9">
        <w:rPr>
          <w:rFonts w:ascii="Palatino Linotype" w:eastAsia="Calibri" w:hAnsi="Palatino Linotype" w:cs="Tahoma"/>
          <w:bCs/>
          <w:sz w:val="22"/>
          <w:szCs w:val="22"/>
          <w:lang w:eastAsia="en-US"/>
        </w:rPr>
        <w:t xml:space="preserve">erte que, tal como lo indicó el </w:t>
      </w:r>
      <w:r w:rsidR="0043197C" w:rsidRPr="000417E9">
        <w:rPr>
          <w:rFonts w:ascii="Palatino Linotype" w:eastAsia="Calibri" w:hAnsi="Palatino Linotype" w:cs="Tahoma"/>
          <w:bCs/>
          <w:sz w:val="22"/>
          <w:szCs w:val="22"/>
          <w:lang w:eastAsia="en-US"/>
        </w:rPr>
        <w:t>P</w:t>
      </w:r>
      <w:r w:rsidR="00CE1BC9" w:rsidRPr="000417E9">
        <w:rPr>
          <w:rFonts w:ascii="Palatino Linotype" w:eastAsia="Calibri" w:hAnsi="Palatino Linotype" w:cs="Tahoma"/>
          <w:bCs/>
          <w:sz w:val="22"/>
          <w:szCs w:val="22"/>
          <w:lang w:eastAsia="en-US"/>
        </w:rPr>
        <w:t xml:space="preserve">articular, el </w:t>
      </w:r>
      <w:r w:rsidR="005E5C4D">
        <w:rPr>
          <w:rFonts w:ascii="Palatino Linotype" w:eastAsia="Calibri" w:hAnsi="Palatino Linotype" w:cs="Tahoma"/>
          <w:bCs/>
          <w:sz w:val="22"/>
          <w:szCs w:val="22"/>
          <w:lang w:eastAsia="en-US"/>
        </w:rPr>
        <w:t>A</w:t>
      </w:r>
      <w:r w:rsidR="005E5C4D" w:rsidRPr="005E5C4D">
        <w:rPr>
          <w:rFonts w:ascii="Palatino Linotype" w:eastAsia="Calibri" w:hAnsi="Palatino Linotype" w:cs="Tahoma"/>
          <w:bCs/>
          <w:sz w:val="22"/>
          <w:szCs w:val="22"/>
          <w:lang w:eastAsia="en-US"/>
        </w:rPr>
        <w:t xml:space="preserve">yuntamiento de Valle de Chalco Solidaridad </w:t>
      </w:r>
      <w:r w:rsidR="005743D2" w:rsidRPr="000417E9">
        <w:rPr>
          <w:rFonts w:ascii="Palatino Linotype" w:eastAsia="Calibri" w:hAnsi="Palatino Linotype" w:cs="Tahoma"/>
          <w:bCs/>
          <w:sz w:val="22"/>
          <w:szCs w:val="22"/>
          <w:lang w:eastAsia="en-US"/>
        </w:rPr>
        <w:t xml:space="preserve">no </w:t>
      </w:r>
      <w:r w:rsidR="005E5C4D">
        <w:rPr>
          <w:rFonts w:ascii="Palatino Linotype" w:eastAsia="Calibri" w:hAnsi="Palatino Linotype" w:cs="Tahoma"/>
          <w:bCs/>
          <w:sz w:val="22"/>
          <w:szCs w:val="22"/>
          <w:lang w:eastAsia="en-US"/>
        </w:rPr>
        <w:t>atendió la</w:t>
      </w:r>
      <w:r w:rsidR="00462ED7" w:rsidRPr="000417E9">
        <w:rPr>
          <w:rFonts w:ascii="Palatino Linotype" w:eastAsia="Calibri" w:hAnsi="Palatino Linotype" w:cs="Tahoma"/>
          <w:bCs/>
          <w:sz w:val="22"/>
          <w:szCs w:val="22"/>
          <w:lang w:eastAsia="en-US"/>
        </w:rPr>
        <w:t xml:space="preserve"> solicitud</w:t>
      </w:r>
      <w:r w:rsidR="005743D2" w:rsidRPr="000417E9">
        <w:rPr>
          <w:rFonts w:ascii="Palatino Linotype" w:eastAsia="Calibri" w:hAnsi="Palatino Linotype" w:cs="Tahoma"/>
          <w:bCs/>
          <w:sz w:val="22"/>
          <w:szCs w:val="22"/>
          <w:lang w:eastAsia="en-US"/>
        </w:rPr>
        <w:t xml:space="preserve">, ni solicitó una prórroga </w:t>
      </w:r>
      <w:r w:rsidR="00F20633" w:rsidRPr="000417E9">
        <w:rPr>
          <w:rFonts w:ascii="Palatino Linotype" w:eastAsia="Calibri" w:hAnsi="Palatino Linotype" w:cs="Tahoma"/>
          <w:bCs/>
          <w:sz w:val="22"/>
          <w:szCs w:val="22"/>
          <w:lang w:eastAsia="en-US"/>
        </w:rPr>
        <w:t>para</w:t>
      </w:r>
      <w:r w:rsidR="005743D2" w:rsidRPr="000417E9">
        <w:rPr>
          <w:rFonts w:ascii="Palatino Linotype" w:eastAsia="Calibri" w:hAnsi="Palatino Linotype" w:cs="Tahoma"/>
          <w:bCs/>
          <w:sz w:val="22"/>
          <w:szCs w:val="22"/>
          <w:lang w:eastAsia="en-US"/>
        </w:rPr>
        <w:t xml:space="preserve"> dar contestación a la </w:t>
      </w:r>
      <w:r w:rsidR="00462ED7" w:rsidRPr="000417E9">
        <w:rPr>
          <w:rFonts w:ascii="Palatino Linotype" w:eastAsia="Calibri" w:hAnsi="Palatino Linotype" w:cs="Tahoma"/>
          <w:bCs/>
          <w:sz w:val="22"/>
          <w:szCs w:val="22"/>
          <w:lang w:eastAsia="en-US"/>
        </w:rPr>
        <w:t>misma</w:t>
      </w:r>
      <w:r w:rsidR="005743D2" w:rsidRPr="000417E9">
        <w:rPr>
          <w:rFonts w:ascii="Palatino Linotype" w:eastAsia="Calibri" w:hAnsi="Palatino Linotype" w:cs="Tahoma"/>
          <w:bCs/>
          <w:sz w:val="22"/>
          <w:szCs w:val="22"/>
          <w:lang w:eastAsia="en-US"/>
        </w:rPr>
        <w:t>, dentro de los plazos establecidos en</w:t>
      </w:r>
      <w:r w:rsidR="004E345F" w:rsidRPr="000417E9">
        <w:rPr>
          <w:rFonts w:ascii="Palatino Linotype" w:eastAsia="Calibri" w:hAnsi="Palatino Linotype" w:cs="Tahoma"/>
          <w:bCs/>
          <w:sz w:val="22"/>
          <w:szCs w:val="22"/>
          <w:lang w:eastAsia="en-US"/>
        </w:rPr>
        <w:t xml:space="preserve"> el artículo 163 de</w:t>
      </w:r>
      <w:r w:rsidR="005743D2" w:rsidRPr="000417E9">
        <w:rPr>
          <w:rFonts w:ascii="Palatino Linotype" w:eastAsia="Calibri" w:hAnsi="Palatino Linotype" w:cs="Tahoma"/>
          <w:bCs/>
          <w:sz w:val="22"/>
          <w:szCs w:val="22"/>
          <w:lang w:eastAsia="en-US"/>
        </w:rPr>
        <w:t xml:space="preserve"> la Ley de la materia, pues tenía hasta el </w:t>
      </w:r>
      <w:r w:rsidR="00C860DF" w:rsidRPr="00DD4B33">
        <w:rPr>
          <w:rFonts w:ascii="Palatino Linotype" w:eastAsia="Calibri" w:hAnsi="Palatino Linotype" w:cs="Tahoma"/>
          <w:b/>
          <w:bCs/>
          <w:sz w:val="22"/>
          <w:szCs w:val="22"/>
          <w:lang w:eastAsia="en-US"/>
        </w:rPr>
        <w:t>cuatro de abril</w:t>
      </w:r>
      <w:r w:rsidR="00462ED7" w:rsidRPr="00DD4B33">
        <w:rPr>
          <w:rFonts w:ascii="Palatino Linotype" w:eastAsia="Calibri" w:hAnsi="Palatino Linotype" w:cs="Tahoma"/>
          <w:b/>
          <w:bCs/>
          <w:sz w:val="22"/>
          <w:szCs w:val="22"/>
          <w:lang w:eastAsia="en-US"/>
        </w:rPr>
        <w:t xml:space="preserve"> </w:t>
      </w:r>
      <w:r w:rsidR="005743D2" w:rsidRPr="00DD4B33">
        <w:rPr>
          <w:rFonts w:ascii="Palatino Linotype" w:eastAsia="Calibri" w:hAnsi="Palatino Linotype" w:cs="Tahoma"/>
          <w:b/>
          <w:bCs/>
          <w:sz w:val="22"/>
          <w:szCs w:val="22"/>
          <w:lang w:eastAsia="en-US"/>
        </w:rPr>
        <w:t>de dos mil dieciocho</w:t>
      </w:r>
      <w:r w:rsidR="005743D2" w:rsidRPr="000417E9">
        <w:rPr>
          <w:rFonts w:ascii="Palatino Linotype" w:eastAsia="Calibri" w:hAnsi="Palatino Linotype" w:cs="Tahoma"/>
          <w:bCs/>
          <w:sz w:val="22"/>
          <w:szCs w:val="22"/>
          <w:lang w:eastAsia="en-US"/>
        </w:rPr>
        <w:t xml:space="preserve"> para notificar alguna de las dos situaciones; inclus</w:t>
      </w:r>
      <w:r w:rsidR="0043197C" w:rsidRPr="000417E9">
        <w:rPr>
          <w:rFonts w:ascii="Palatino Linotype" w:eastAsia="Calibri" w:hAnsi="Palatino Linotype" w:cs="Tahoma"/>
          <w:bCs/>
          <w:sz w:val="22"/>
          <w:szCs w:val="22"/>
          <w:lang w:eastAsia="en-US"/>
        </w:rPr>
        <w:t>o</w:t>
      </w:r>
      <w:r w:rsidR="005743D2" w:rsidRPr="000417E9">
        <w:rPr>
          <w:rFonts w:ascii="Palatino Linotype" w:eastAsia="Calibri" w:hAnsi="Palatino Linotype" w:cs="Tahoma"/>
          <w:bCs/>
          <w:sz w:val="22"/>
          <w:szCs w:val="22"/>
          <w:lang w:eastAsia="en-US"/>
        </w:rPr>
        <w:t xml:space="preserve"> a la fecha de la presente </w:t>
      </w:r>
      <w:r w:rsidR="0043197C" w:rsidRPr="000417E9">
        <w:rPr>
          <w:rFonts w:ascii="Palatino Linotype" w:eastAsia="Calibri" w:hAnsi="Palatino Linotype" w:cs="Tahoma"/>
          <w:bCs/>
          <w:sz w:val="22"/>
          <w:szCs w:val="22"/>
          <w:lang w:eastAsia="en-US"/>
        </w:rPr>
        <w:t xml:space="preserve">Resolución </w:t>
      </w:r>
      <w:r w:rsidR="005743D2" w:rsidRPr="000417E9">
        <w:rPr>
          <w:rFonts w:ascii="Palatino Linotype" w:eastAsia="Calibri" w:hAnsi="Palatino Linotype" w:cs="Tahoma"/>
          <w:bCs/>
          <w:sz w:val="22"/>
          <w:szCs w:val="22"/>
          <w:lang w:eastAsia="en-US"/>
        </w:rPr>
        <w:t xml:space="preserve">no ha otorgado información o documentación alguna que atienda la solicitud de información; por lo que, </w:t>
      </w:r>
      <w:r w:rsidR="00462ED7" w:rsidRPr="000417E9">
        <w:rPr>
          <w:rFonts w:ascii="Palatino Linotype" w:eastAsia="Calibri" w:hAnsi="Palatino Linotype" w:cs="Tahoma"/>
          <w:bCs/>
          <w:sz w:val="22"/>
          <w:szCs w:val="22"/>
          <w:lang w:eastAsia="en-US"/>
        </w:rPr>
        <w:t>es</w:t>
      </w:r>
      <w:r w:rsidR="005743D2" w:rsidRPr="000417E9">
        <w:rPr>
          <w:rFonts w:ascii="Palatino Linotype" w:eastAsia="Calibri" w:hAnsi="Palatino Linotype" w:cs="Tahoma"/>
          <w:bCs/>
          <w:sz w:val="22"/>
          <w:szCs w:val="22"/>
          <w:lang w:eastAsia="en-US"/>
        </w:rPr>
        <w:t xml:space="preserve"> evidente que </w:t>
      </w:r>
      <w:r w:rsidR="00AA70FB" w:rsidRPr="000417E9">
        <w:rPr>
          <w:rFonts w:ascii="Palatino Linotype" w:eastAsia="Calibri" w:hAnsi="Palatino Linotype" w:cs="Tahoma"/>
          <w:b/>
          <w:bCs/>
          <w:sz w:val="22"/>
          <w:szCs w:val="22"/>
          <w:lang w:eastAsia="en-US"/>
        </w:rPr>
        <w:t>el agravio hecho valer por el</w:t>
      </w:r>
      <w:r w:rsidR="004A1FE5" w:rsidRPr="000417E9">
        <w:rPr>
          <w:rFonts w:ascii="Palatino Linotype" w:eastAsia="Calibri" w:hAnsi="Palatino Linotype" w:cs="Tahoma"/>
          <w:b/>
          <w:bCs/>
          <w:sz w:val="22"/>
          <w:szCs w:val="22"/>
          <w:lang w:eastAsia="en-US"/>
        </w:rPr>
        <w:t xml:space="preserve"> </w:t>
      </w:r>
      <w:r w:rsidR="004E345F" w:rsidRPr="000417E9">
        <w:rPr>
          <w:rFonts w:ascii="Palatino Linotype" w:eastAsia="Calibri" w:hAnsi="Palatino Linotype" w:cs="Tahoma"/>
          <w:b/>
          <w:bCs/>
          <w:sz w:val="22"/>
          <w:szCs w:val="22"/>
          <w:lang w:eastAsia="en-US"/>
        </w:rPr>
        <w:t xml:space="preserve">Recurrente resulta </w:t>
      </w:r>
      <w:r w:rsidR="005743D2" w:rsidRPr="000417E9">
        <w:rPr>
          <w:rFonts w:ascii="Palatino Linotype" w:eastAsia="Calibri" w:hAnsi="Palatino Linotype" w:cs="Tahoma"/>
          <w:b/>
          <w:bCs/>
          <w:sz w:val="22"/>
          <w:szCs w:val="22"/>
          <w:lang w:eastAsia="en-US"/>
        </w:rPr>
        <w:t>fundado.</w:t>
      </w:r>
    </w:p>
    <w:p w14:paraId="5F710AB6" w14:textId="77777777" w:rsidR="0096463B" w:rsidRPr="000417E9" w:rsidRDefault="0096463B" w:rsidP="00E72A19">
      <w:pPr>
        <w:spacing w:line="360" w:lineRule="auto"/>
        <w:ind w:right="-93"/>
        <w:jc w:val="both"/>
        <w:rPr>
          <w:rFonts w:ascii="Palatino Linotype" w:eastAsia="Calibri" w:hAnsi="Palatino Linotype" w:cs="Tahoma"/>
          <w:bCs/>
          <w:sz w:val="22"/>
          <w:szCs w:val="22"/>
          <w:lang w:eastAsia="en-US"/>
        </w:rPr>
      </w:pPr>
    </w:p>
    <w:p w14:paraId="0EB4CE8C" w14:textId="750E3490" w:rsidR="00175B2F" w:rsidRDefault="00175B2F"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Ahora bien, a</w:t>
      </w:r>
      <w:r w:rsidR="00BD5CDF" w:rsidRPr="000417E9">
        <w:rPr>
          <w:rFonts w:ascii="Palatino Linotype" w:eastAsia="Calibri" w:hAnsi="Palatino Linotype" w:cs="Tahoma"/>
          <w:bCs/>
          <w:sz w:val="22"/>
          <w:szCs w:val="22"/>
          <w:lang w:eastAsia="en-US"/>
        </w:rPr>
        <w:t xml:space="preserve">unado a lo </w:t>
      </w:r>
      <w:r w:rsidR="007F3ACF" w:rsidRPr="000417E9">
        <w:rPr>
          <w:rFonts w:ascii="Palatino Linotype" w:eastAsia="Calibri" w:hAnsi="Palatino Linotype" w:cs="Tahoma"/>
          <w:bCs/>
          <w:sz w:val="22"/>
          <w:szCs w:val="22"/>
          <w:lang w:eastAsia="en-US"/>
        </w:rPr>
        <w:t>expuesto</w:t>
      </w:r>
      <w:r w:rsidR="00BD5CDF" w:rsidRPr="000417E9">
        <w:rPr>
          <w:rFonts w:ascii="Palatino Linotype" w:eastAsia="Calibri" w:hAnsi="Palatino Linotype" w:cs="Tahoma"/>
          <w:bCs/>
          <w:sz w:val="22"/>
          <w:szCs w:val="22"/>
          <w:lang w:eastAsia="en-US"/>
        </w:rPr>
        <w:t>,</w:t>
      </w:r>
      <w:r w:rsidRPr="000417E9">
        <w:rPr>
          <w:rFonts w:ascii="Palatino Linotype" w:eastAsia="Calibri" w:hAnsi="Palatino Linotype" w:cs="Tahoma"/>
          <w:bCs/>
          <w:sz w:val="22"/>
          <w:szCs w:val="22"/>
          <w:lang w:eastAsia="en-US"/>
        </w:rPr>
        <w:t xml:space="preserve"> es oportuno analizar la normatividad aplicable al Sujeto Obligado a efecto de </w:t>
      </w:r>
      <w:r w:rsidR="00DD4B33" w:rsidRPr="000417E9">
        <w:rPr>
          <w:rFonts w:ascii="Palatino Linotype" w:eastAsia="Calibri" w:hAnsi="Palatino Linotype" w:cs="Tahoma"/>
          <w:bCs/>
          <w:sz w:val="22"/>
          <w:szCs w:val="22"/>
          <w:lang w:eastAsia="en-US"/>
        </w:rPr>
        <w:t>señalar su</w:t>
      </w:r>
      <w:r w:rsidRPr="000417E9">
        <w:rPr>
          <w:rFonts w:ascii="Palatino Linotype" w:eastAsia="Calibri" w:hAnsi="Palatino Linotype" w:cs="Tahoma"/>
          <w:bCs/>
          <w:sz w:val="22"/>
          <w:szCs w:val="22"/>
          <w:lang w:eastAsia="en-US"/>
        </w:rPr>
        <w:t xml:space="preserve"> </w:t>
      </w:r>
      <w:r w:rsidR="00DD4B33" w:rsidRPr="000417E9">
        <w:rPr>
          <w:rFonts w:ascii="Palatino Linotype" w:eastAsia="Calibri" w:hAnsi="Palatino Linotype" w:cs="Tahoma"/>
          <w:bCs/>
          <w:sz w:val="22"/>
          <w:szCs w:val="22"/>
          <w:lang w:eastAsia="en-US"/>
        </w:rPr>
        <w:t>competencia para</w:t>
      </w:r>
      <w:r w:rsidRPr="000417E9">
        <w:rPr>
          <w:rFonts w:ascii="Palatino Linotype" w:eastAsia="Calibri" w:hAnsi="Palatino Linotype" w:cs="Tahoma"/>
          <w:bCs/>
          <w:sz w:val="22"/>
          <w:szCs w:val="22"/>
          <w:lang w:eastAsia="en-US"/>
        </w:rPr>
        <w:t xml:space="preserve"> la atención de las solicitudes de información en virtud de generar, administrar o archivar la información requerida.</w:t>
      </w:r>
    </w:p>
    <w:p w14:paraId="3A9A0A39" w14:textId="77777777" w:rsidR="00FB6B37" w:rsidRPr="000417E9" w:rsidRDefault="00FB6B37" w:rsidP="00E72A19">
      <w:pPr>
        <w:spacing w:line="360" w:lineRule="auto"/>
        <w:ind w:right="-93"/>
        <w:jc w:val="both"/>
        <w:rPr>
          <w:rFonts w:ascii="Palatino Linotype" w:eastAsia="Calibri" w:hAnsi="Palatino Linotype" w:cs="Tahoma"/>
          <w:bCs/>
          <w:sz w:val="22"/>
          <w:szCs w:val="22"/>
          <w:lang w:eastAsia="en-US"/>
        </w:rPr>
      </w:pPr>
    </w:p>
    <w:p w14:paraId="4286FF6E" w14:textId="30148171" w:rsidR="00D80ED6" w:rsidRPr="000417E9" w:rsidRDefault="00093EF5" w:rsidP="0030468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0050434B" w:rsidRPr="0095000A">
        <w:rPr>
          <w:rFonts w:ascii="Palatino Linotype" w:eastAsia="Calibri" w:hAnsi="Palatino Linotype" w:cs="Tahoma"/>
          <w:bCs/>
          <w:sz w:val="22"/>
          <w:szCs w:val="22"/>
          <w:lang w:eastAsia="en-US"/>
        </w:rPr>
        <w:t>n</w:t>
      </w:r>
      <w:r>
        <w:rPr>
          <w:rFonts w:ascii="Palatino Linotype" w:eastAsia="Calibri" w:hAnsi="Palatino Linotype" w:cs="Tahoma"/>
          <w:bCs/>
          <w:sz w:val="22"/>
          <w:szCs w:val="22"/>
          <w:lang w:eastAsia="en-US"/>
        </w:rPr>
        <w:t xml:space="preserve"> este sentido</w:t>
      </w:r>
      <w:r w:rsidR="0050434B" w:rsidRPr="0095000A">
        <w:rPr>
          <w:rFonts w:ascii="Palatino Linotype" w:eastAsia="Calibri" w:hAnsi="Palatino Linotype" w:cs="Tahoma"/>
          <w:bCs/>
          <w:sz w:val="22"/>
          <w:szCs w:val="22"/>
          <w:lang w:eastAsia="en-US"/>
        </w:rPr>
        <w:t>,</w:t>
      </w:r>
      <w:r w:rsidR="00D80ED6" w:rsidRPr="0095000A">
        <w:rPr>
          <w:rFonts w:ascii="Palatino Linotype" w:eastAsia="Calibri" w:hAnsi="Palatino Linotype" w:cs="Tahoma"/>
          <w:bCs/>
          <w:sz w:val="22"/>
          <w:szCs w:val="22"/>
          <w:lang w:eastAsia="en-US"/>
        </w:rPr>
        <w:t xml:space="preserve"> se debe tener en cuenta que el Parti</w:t>
      </w:r>
      <w:r w:rsidR="0095000A" w:rsidRPr="0095000A">
        <w:rPr>
          <w:rFonts w:ascii="Palatino Linotype" w:eastAsia="Calibri" w:hAnsi="Palatino Linotype" w:cs="Tahoma"/>
          <w:bCs/>
          <w:sz w:val="22"/>
          <w:szCs w:val="22"/>
          <w:lang w:eastAsia="en-US"/>
        </w:rPr>
        <w:t>cular es claro al referir en su solicitud</w:t>
      </w:r>
      <w:r w:rsidR="00D80ED6" w:rsidRPr="0095000A">
        <w:rPr>
          <w:rFonts w:ascii="Palatino Linotype" w:eastAsia="Calibri" w:hAnsi="Palatino Linotype" w:cs="Tahoma"/>
          <w:bCs/>
          <w:sz w:val="22"/>
          <w:szCs w:val="22"/>
          <w:lang w:eastAsia="en-US"/>
        </w:rPr>
        <w:t xml:space="preserve"> q</w:t>
      </w:r>
      <w:r w:rsidR="00D80ED6" w:rsidRPr="000417E9">
        <w:rPr>
          <w:rFonts w:ascii="Palatino Linotype" w:eastAsia="Calibri" w:hAnsi="Palatino Linotype" w:cs="Tahoma"/>
          <w:bCs/>
          <w:sz w:val="22"/>
          <w:szCs w:val="22"/>
          <w:lang w:eastAsia="en-US"/>
        </w:rPr>
        <w:t>ue</w:t>
      </w:r>
      <w:r w:rsidR="0095000A">
        <w:rPr>
          <w:rFonts w:ascii="Palatino Linotype" w:eastAsia="Calibri" w:hAnsi="Palatino Linotype" w:cs="Tahoma"/>
          <w:bCs/>
          <w:sz w:val="22"/>
          <w:szCs w:val="22"/>
          <w:lang w:eastAsia="en-US"/>
        </w:rPr>
        <w:t xml:space="preserve"> requiere conocer si </w:t>
      </w:r>
      <w:r w:rsidR="00FA0FD5">
        <w:rPr>
          <w:rFonts w:ascii="Palatino Linotype" w:eastAsia="Calibri" w:hAnsi="Palatino Linotype" w:cs="Tahoma"/>
          <w:bCs/>
          <w:sz w:val="22"/>
          <w:szCs w:val="22"/>
          <w:lang w:eastAsia="en-US"/>
        </w:rPr>
        <w:t>el Ayuntamiento</w:t>
      </w:r>
      <w:r w:rsidR="0095000A">
        <w:rPr>
          <w:rFonts w:ascii="Palatino Linotype" w:eastAsia="Calibri" w:hAnsi="Palatino Linotype" w:cs="Tahoma"/>
          <w:bCs/>
          <w:sz w:val="22"/>
          <w:szCs w:val="22"/>
          <w:lang w:eastAsia="en-US"/>
        </w:rPr>
        <w:t xml:space="preserve"> </w:t>
      </w:r>
      <w:r w:rsidR="0095000A" w:rsidRPr="0095000A">
        <w:rPr>
          <w:rFonts w:ascii="Palatino Linotype" w:eastAsia="Calibri" w:hAnsi="Palatino Linotype" w:cs="Tahoma"/>
          <w:bCs/>
          <w:sz w:val="22"/>
          <w:szCs w:val="22"/>
          <w:lang w:eastAsia="en-US"/>
        </w:rPr>
        <w:t>realiza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w:t>
      </w:r>
      <w:r w:rsidR="0095000A">
        <w:rPr>
          <w:rFonts w:ascii="Palatino Linotype" w:eastAsia="Calibri" w:hAnsi="Palatino Linotype" w:cs="Tahoma"/>
          <w:bCs/>
          <w:sz w:val="22"/>
          <w:szCs w:val="22"/>
          <w:lang w:eastAsia="en-US"/>
        </w:rPr>
        <w:t>/</w:t>
      </w:r>
      <w:r w:rsidR="0095000A" w:rsidRPr="0095000A">
        <w:rPr>
          <w:rFonts w:ascii="Palatino Linotype" w:eastAsia="Calibri" w:hAnsi="Palatino Linotype" w:cs="Tahoma"/>
          <w:bCs/>
          <w:sz w:val="22"/>
          <w:szCs w:val="22"/>
          <w:lang w:eastAsia="en-US"/>
        </w:rPr>
        <w:t xml:space="preserve">o libros que llegaran a tener en excedente, así como saber si tienen sello editorial propio, </w:t>
      </w:r>
      <w:r w:rsidR="0095000A">
        <w:rPr>
          <w:rFonts w:ascii="Palatino Linotype" w:eastAsia="Calibri" w:hAnsi="Palatino Linotype" w:cs="Tahoma"/>
          <w:bCs/>
          <w:sz w:val="22"/>
          <w:szCs w:val="22"/>
          <w:lang w:eastAsia="en-US"/>
        </w:rPr>
        <w:t>y finalmente, indica que de ser afirmativa la</w:t>
      </w:r>
      <w:r w:rsidR="0095000A" w:rsidRPr="0095000A">
        <w:rPr>
          <w:rFonts w:ascii="Palatino Linotype" w:eastAsia="Calibri" w:hAnsi="Palatino Linotype" w:cs="Tahoma"/>
          <w:bCs/>
          <w:sz w:val="22"/>
          <w:szCs w:val="22"/>
          <w:lang w:eastAsia="en-US"/>
        </w:rPr>
        <w:t xml:space="preserve"> respuesta</w:t>
      </w:r>
      <w:r w:rsidR="0095000A">
        <w:rPr>
          <w:rFonts w:ascii="Palatino Linotype" w:eastAsia="Calibri" w:hAnsi="Palatino Linotype" w:cs="Tahoma"/>
          <w:bCs/>
          <w:sz w:val="22"/>
          <w:szCs w:val="22"/>
          <w:lang w:eastAsia="en-US"/>
        </w:rPr>
        <w:t>, quisiera saber a quién debe</w:t>
      </w:r>
      <w:r w:rsidR="0095000A" w:rsidRPr="0095000A">
        <w:rPr>
          <w:rFonts w:ascii="Palatino Linotype" w:eastAsia="Calibri" w:hAnsi="Palatino Linotype" w:cs="Tahoma"/>
          <w:bCs/>
          <w:sz w:val="22"/>
          <w:szCs w:val="22"/>
          <w:lang w:eastAsia="en-US"/>
        </w:rPr>
        <w:t xml:space="preserve"> dirigir la solicitud </w:t>
      </w:r>
      <w:r w:rsidR="0095000A">
        <w:rPr>
          <w:rFonts w:ascii="Palatino Linotype" w:eastAsia="Calibri" w:hAnsi="Palatino Linotype" w:cs="Tahoma"/>
          <w:bCs/>
          <w:sz w:val="22"/>
          <w:szCs w:val="22"/>
          <w:lang w:eastAsia="en-US"/>
        </w:rPr>
        <w:t xml:space="preserve">para </w:t>
      </w:r>
      <w:r w:rsidR="0095000A" w:rsidRPr="0095000A">
        <w:rPr>
          <w:rFonts w:ascii="Palatino Linotype" w:eastAsia="Calibri" w:hAnsi="Palatino Linotype" w:cs="Tahoma"/>
          <w:bCs/>
          <w:sz w:val="22"/>
          <w:szCs w:val="22"/>
          <w:lang w:eastAsia="en-US"/>
        </w:rPr>
        <w:t>conocer el procedimiento a seguir para poder acceder a los mismos</w:t>
      </w:r>
      <w:r w:rsidR="00D80ED6" w:rsidRPr="000417E9">
        <w:rPr>
          <w:rFonts w:ascii="Palatino Linotype" w:eastAsia="Calibri" w:hAnsi="Palatino Linotype" w:cs="Tahoma"/>
          <w:bCs/>
          <w:sz w:val="22"/>
          <w:szCs w:val="22"/>
          <w:lang w:eastAsia="en-US"/>
        </w:rPr>
        <w:t>; por lo cual es oportuno citar lo siguiente:</w:t>
      </w:r>
    </w:p>
    <w:p w14:paraId="5001E6D1" w14:textId="77777777" w:rsidR="00D80ED6" w:rsidRPr="000417E9" w:rsidRDefault="00D80ED6" w:rsidP="00304689">
      <w:pPr>
        <w:spacing w:line="360" w:lineRule="auto"/>
        <w:ind w:right="-93"/>
        <w:jc w:val="both"/>
        <w:rPr>
          <w:rFonts w:ascii="Palatino Linotype" w:eastAsia="Calibri" w:hAnsi="Palatino Linotype" w:cs="Tahoma"/>
          <w:bCs/>
          <w:sz w:val="22"/>
          <w:szCs w:val="22"/>
          <w:lang w:eastAsia="en-US"/>
        </w:rPr>
      </w:pPr>
    </w:p>
    <w:p w14:paraId="59C151DB" w14:textId="1DB6A73E" w:rsidR="008063B7" w:rsidRDefault="00D80ED6" w:rsidP="008063B7">
      <w:pPr>
        <w:spacing w:line="360" w:lineRule="auto"/>
        <w:ind w:right="-93"/>
        <w:jc w:val="both"/>
        <w:rPr>
          <w:rFonts w:ascii="Palatino Linotype" w:eastAsia="Calibri" w:hAnsi="Palatino Linotype" w:cs="Tahoma"/>
          <w:bCs/>
          <w:sz w:val="22"/>
          <w:szCs w:val="22"/>
          <w:lang w:eastAsia="en-US"/>
        </w:rPr>
      </w:pPr>
      <w:r w:rsidRPr="008063B7">
        <w:rPr>
          <w:rFonts w:ascii="Palatino Linotype" w:eastAsia="Calibri" w:hAnsi="Palatino Linotype" w:cs="Tahoma"/>
          <w:bCs/>
          <w:sz w:val="22"/>
          <w:szCs w:val="22"/>
          <w:lang w:eastAsia="en-US"/>
        </w:rPr>
        <w:t>E</w:t>
      </w:r>
      <w:r w:rsidR="0050434B" w:rsidRPr="008063B7">
        <w:rPr>
          <w:rFonts w:ascii="Palatino Linotype" w:eastAsia="Calibri" w:hAnsi="Palatino Linotype" w:cs="Tahoma"/>
          <w:bCs/>
          <w:sz w:val="22"/>
          <w:szCs w:val="22"/>
          <w:lang w:eastAsia="en-US"/>
        </w:rPr>
        <w:t xml:space="preserve">l artículo </w:t>
      </w:r>
      <w:r w:rsidR="00F1599C" w:rsidRPr="008063B7">
        <w:rPr>
          <w:rFonts w:ascii="Palatino Linotype" w:eastAsia="Calibri" w:hAnsi="Palatino Linotype" w:cs="Tahoma"/>
          <w:bCs/>
          <w:sz w:val="22"/>
          <w:szCs w:val="22"/>
          <w:lang w:eastAsia="en-US"/>
        </w:rPr>
        <w:t>59</w:t>
      </w:r>
      <w:r w:rsidR="00304689" w:rsidRPr="008063B7">
        <w:rPr>
          <w:rFonts w:ascii="Palatino Linotype" w:eastAsia="Calibri" w:hAnsi="Palatino Linotype" w:cs="Tahoma"/>
          <w:bCs/>
          <w:sz w:val="22"/>
          <w:szCs w:val="22"/>
          <w:lang w:eastAsia="en-US"/>
        </w:rPr>
        <w:t>,</w:t>
      </w:r>
      <w:r w:rsidR="00F1599C" w:rsidRPr="008063B7">
        <w:rPr>
          <w:rFonts w:ascii="Palatino Linotype" w:eastAsia="Calibri" w:hAnsi="Palatino Linotype" w:cs="Tahoma"/>
          <w:bCs/>
          <w:sz w:val="22"/>
          <w:szCs w:val="22"/>
          <w:lang w:eastAsia="en-US"/>
        </w:rPr>
        <w:t xml:space="preserve"> fracción </w:t>
      </w:r>
      <w:r w:rsidR="008063B7" w:rsidRPr="008063B7">
        <w:rPr>
          <w:rFonts w:ascii="Palatino Linotype" w:eastAsia="Calibri" w:hAnsi="Palatino Linotype" w:cs="Tahoma"/>
          <w:bCs/>
          <w:sz w:val="22"/>
          <w:szCs w:val="22"/>
          <w:lang w:eastAsia="en-US"/>
        </w:rPr>
        <w:t>II</w:t>
      </w:r>
      <w:r w:rsidR="00F1599C" w:rsidRPr="008063B7">
        <w:rPr>
          <w:rFonts w:ascii="Palatino Linotype" w:eastAsia="Calibri" w:hAnsi="Palatino Linotype" w:cs="Tahoma"/>
          <w:bCs/>
          <w:sz w:val="22"/>
          <w:szCs w:val="22"/>
          <w:lang w:eastAsia="en-US"/>
        </w:rPr>
        <w:t xml:space="preserve"> </w:t>
      </w:r>
      <w:r w:rsidR="00304689" w:rsidRPr="008063B7">
        <w:rPr>
          <w:rFonts w:ascii="Palatino Linotype" w:eastAsia="Calibri" w:hAnsi="Palatino Linotype" w:cs="Tahoma"/>
          <w:bCs/>
          <w:sz w:val="22"/>
          <w:szCs w:val="22"/>
          <w:lang w:eastAsia="en-US"/>
        </w:rPr>
        <w:t>del Bando Municipal</w:t>
      </w:r>
      <w:r w:rsidR="008063B7" w:rsidRPr="008063B7">
        <w:rPr>
          <w:rFonts w:ascii="Palatino Linotype" w:eastAsia="Calibri" w:hAnsi="Palatino Linotype" w:cs="Tahoma"/>
          <w:bCs/>
          <w:sz w:val="22"/>
          <w:szCs w:val="22"/>
          <w:lang w:eastAsia="en-US"/>
        </w:rPr>
        <w:t xml:space="preserve"> de Policía y Gobierno 2018 de Valle de Chalco Solidaridad</w:t>
      </w:r>
      <w:r w:rsidR="00304689" w:rsidRPr="008063B7">
        <w:rPr>
          <w:rFonts w:ascii="Palatino Linotype" w:eastAsia="Calibri" w:hAnsi="Palatino Linotype" w:cs="Tahoma"/>
          <w:bCs/>
          <w:sz w:val="22"/>
          <w:szCs w:val="22"/>
          <w:lang w:eastAsia="en-US"/>
        </w:rPr>
        <w:t>,</w:t>
      </w:r>
      <w:r w:rsidR="00304689" w:rsidRPr="000417E9">
        <w:rPr>
          <w:rFonts w:ascii="Palatino Linotype" w:eastAsia="Calibri" w:hAnsi="Palatino Linotype" w:cs="Tahoma"/>
          <w:bCs/>
          <w:sz w:val="22"/>
          <w:szCs w:val="22"/>
          <w:lang w:eastAsia="en-US"/>
        </w:rPr>
        <w:t xml:space="preserve"> establece que </w:t>
      </w:r>
      <w:r w:rsidR="008063B7">
        <w:rPr>
          <w:rFonts w:ascii="Palatino Linotype" w:eastAsia="Calibri" w:hAnsi="Palatino Linotype" w:cs="Tahoma"/>
          <w:bCs/>
          <w:sz w:val="22"/>
          <w:szCs w:val="22"/>
          <w:lang w:eastAsia="en-US"/>
        </w:rPr>
        <w:t xml:space="preserve">la </w:t>
      </w:r>
      <w:r w:rsidR="008063B7" w:rsidRPr="008063B7">
        <w:rPr>
          <w:rFonts w:ascii="Palatino Linotype" w:eastAsia="Calibri" w:hAnsi="Palatino Linotype" w:cs="Tahoma"/>
          <w:b/>
          <w:bCs/>
          <w:sz w:val="22"/>
          <w:szCs w:val="22"/>
          <w:u w:val="single"/>
          <w:lang w:eastAsia="en-US"/>
        </w:rPr>
        <w:t>Dirección de Cultura</w:t>
      </w:r>
      <w:r w:rsidR="008063B7">
        <w:rPr>
          <w:rFonts w:ascii="Palatino Linotype" w:eastAsia="Calibri" w:hAnsi="Palatino Linotype" w:cs="Tahoma"/>
          <w:bCs/>
          <w:sz w:val="22"/>
          <w:szCs w:val="22"/>
          <w:lang w:eastAsia="en-US"/>
        </w:rPr>
        <w:t xml:space="preserve"> promoverá l</w:t>
      </w:r>
      <w:r w:rsidR="008063B7" w:rsidRPr="008063B7">
        <w:rPr>
          <w:rFonts w:ascii="Palatino Linotype" w:eastAsia="Calibri" w:hAnsi="Palatino Linotype" w:cs="Tahoma"/>
          <w:bCs/>
          <w:sz w:val="22"/>
          <w:szCs w:val="22"/>
          <w:lang w:eastAsia="en-US"/>
        </w:rPr>
        <w:t>os valores culturales e históricos, a través de la realización de programas que involucren e inciten a la població</w:t>
      </w:r>
      <w:r w:rsidR="008063B7">
        <w:rPr>
          <w:rFonts w:ascii="Palatino Linotype" w:eastAsia="Calibri" w:hAnsi="Palatino Linotype" w:cs="Tahoma"/>
          <w:bCs/>
          <w:sz w:val="22"/>
          <w:szCs w:val="22"/>
          <w:lang w:eastAsia="en-US"/>
        </w:rPr>
        <w:t>n a rescatar y conservar la</w:t>
      </w:r>
      <w:r w:rsidR="008063B7" w:rsidRPr="008063B7">
        <w:rPr>
          <w:rFonts w:ascii="Palatino Linotype" w:eastAsia="Calibri" w:hAnsi="Palatino Linotype" w:cs="Tahoma"/>
          <w:bCs/>
          <w:sz w:val="22"/>
          <w:szCs w:val="22"/>
          <w:lang w:eastAsia="en-US"/>
        </w:rPr>
        <w:t xml:space="preserve"> identidad Municipal y p</w:t>
      </w:r>
      <w:r w:rsidR="008063B7">
        <w:rPr>
          <w:rFonts w:ascii="Palatino Linotype" w:eastAsia="Calibri" w:hAnsi="Palatino Linotype" w:cs="Tahoma"/>
          <w:bCs/>
          <w:sz w:val="22"/>
          <w:szCs w:val="22"/>
          <w:lang w:eastAsia="en-US"/>
        </w:rPr>
        <w:t xml:space="preserve">ara ello tendrá entre otras atribuciones, la </w:t>
      </w:r>
      <w:r w:rsidR="008063B7">
        <w:rPr>
          <w:rFonts w:ascii="Palatino Linotype" w:eastAsia="Calibri" w:hAnsi="Palatino Linotype" w:cs="Tahoma"/>
          <w:bCs/>
          <w:sz w:val="22"/>
          <w:szCs w:val="22"/>
          <w:lang w:eastAsia="en-US"/>
        </w:rPr>
        <w:lastRenderedPageBreak/>
        <w:t xml:space="preserve">administración, </w:t>
      </w:r>
      <w:r w:rsidR="008063B7" w:rsidRPr="008063B7">
        <w:rPr>
          <w:rFonts w:ascii="Palatino Linotype" w:eastAsia="Calibri" w:hAnsi="Palatino Linotype" w:cs="Tahoma"/>
          <w:bCs/>
          <w:sz w:val="22"/>
          <w:szCs w:val="22"/>
          <w:lang w:eastAsia="en-US"/>
        </w:rPr>
        <w:t>control y</w:t>
      </w:r>
      <w:r w:rsidR="008063B7">
        <w:rPr>
          <w:rFonts w:ascii="Palatino Linotype" w:eastAsia="Calibri" w:hAnsi="Palatino Linotype" w:cs="Tahoma"/>
          <w:bCs/>
          <w:sz w:val="22"/>
          <w:szCs w:val="22"/>
          <w:lang w:eastAsia="en-US"/>
        </w:rPr>
        <w:t xml:space="preserve"> atención de las </w:t>
      </w:r>
      <w:r w:rsidR="008063B7" w:rsidRPr="008063B7">
        <w:rPr>
          <w:rFonts w:ascii="Palatino Linotype" w:eastAsia="Calibri" w:hAnsi="Palatino Linotype" w:cs="Tahoma"/>
          <w:b/>
          <w:bCs/>
          <w:sz w:val="22"/>
          <w:szCs w:val="22"/>
          <w:lang w:eastAsia="en-US"/>
        </w:rPr>
        <w:t>14 Bibliotecas Municipales</w:t>
      </w:r>
      <w:r w:rsidR="008063B7" w:rsidRPr="008063B7">
        <w:rPr>
          <w:rFonts w:ascii="Palatino Linotype" w:eastAsia="Calibri" w:hAnsi="Palatino Linotype" w:cs="Tahoma"/>
          <w:bCs/>
          <w:sz w:val="22"/>
          <w:szCs w:val="22"/>
          <w:lang w:eastAsia="en-US"/>
        </w:rPr>
        <w:t xml:space="preserve"> con el fin de brindar un buen</w:t>
      </w:r>
      <w:r w:rsidR="008063B7">
        <w:rPr>
          <w:rFonts w:ascii="Palatino Linotype" w:eastAsia="Calibri" w:hAnsi="Palatino Linotype" w:cs="Tahoma"/>
          <w:bCs/>
          <w:sz w:val="22"/>
          <w:szCs w:val="22"/>
          <w:lang w:eastAsia="en-US"/>
        </w:rPr>
        <w:t xml:space="preserve"> </w:t>
      </w:r>
      <w:r w:rsidR="008063B7" w:rsidRPr="008063B7">
        <w:rPr>
          <w:rFonts w:ascii="Palatino Linotype" w:eastAsia="Calibri" w:hAnsi="Palatino Linotype" w:cs="Tahoma"/>
          <w:bCs/>
          <w:sz w:val="22"/>
          <w:szCs w:val="22"/>
          <w:lang w:eastAsia="en-US"/>
        </w:rPr>
        <w:t>servició, así como las actividades que en</w:t>
      </w:r>
      <w:r w:rsidR="008063B7">
        <w:rPr>
          <w:rFonts w:ascii="Palatino Linotype" w:eastAsia="Calibri" w:hAnsi="Palatino Linotype" w:cs="Tahoma"/>
          <w:bCs/>
          <w:sz w:val="22"/>
          <w:szCs w:val="22"/>
          <w:lang w:eastAsia="en-US"/>
        </w:rPr>
        <w:t xml:space="preserve"> </w:t>
      </w:r>
      <w:r w:rsidR="00FA0FD5">
        <w:rPr>
          <w:rFonts w:ascii="Palatino Linotype" w:eastAsia="Calibri" w:hAnsi="Palatino Linotype" w:cs="Tahoma"/>
          <w:bCs/>
          <w:sz w:val="22"/>
          <w:szCs w:val="22"/>
          <w:lang w:eastAsia="en-US"/>
        </w:rPr>
        <w:t>e</w:t>
      </w:r>
      <w:r w:rsidR="008063B7" w:rsidRPr="008063B7">
        <w:rPr>
          <w:rFonts w:ascii="Palatino Linotype" w:eastAsia="Calibri" w:hAnsi="Palatino Linotype" w:cs="Tahoma"/>
          <w:bCs/>
          <w:sz w:val="22"/>
          <w:szCs w:val="22"/>
          <w:lang w:eastAsia="en-US"/>
        </w:rPr>
        <w:t>stas se impartan: visitas guiadas, hora del</w:t>
      </w:r>
      <w:r w:rsidR="008063B7">
        <w:rPr>
          <w:rFonts w:ascii="Palatino Linotype" w:eastAsia="Calibri" w:hAnsi="Palatino Linotype" w:cs="Tahoma"/>
          <w:bCs/>
          <w:sz w:val="22"/>
          <w:szCs w:val="22"/>
          <w:lang w:eastAsia="en-US"/>
        </w:rPr>
        <w:t xml:space="preserve"> </w:t>
      </w:r>
      <w:r w:rsidR="008063B7" w:rsidRPr="008063B7">
        <w:rPr>
          <w:rFonts w:ascii="Palatino Linotype" w:eastAsia="Calibri" w:hAnsi="Palatino Linotype" w:cs="Tahoma"/>
          <w:bCs/>
          <w:sz w:val="22"/>
          <w:szCs w:val="22"/>
          <w:lang w:eastAsia="en-US"/>
        </w:rPr>
        <w:t>cuento, tertulias, ajedr</w:t>
      </w:r>
      <w:r w:rsidR="008063B7">
        <w:rPr>
          <w:rFonts w:ascii="Palatino Linotype" w:eastAsia="Calibri" w:hAnsi="Palatino Linotype" w:cs="Tahoma"/>
          <w:bCs/>
          <w:sz w:val="22"/>
          <w:szCs w:val="22"/>
          <w:lang w:eastAsia="en-US"/>
        </w:rPr>
        <w:t xml:space="preserve">ez, cursos de verano, </w:t>
      </w:r>
      <w:r w:rsidR="008063B7" w:rsidRPr="008063B7">
        <w:rPr>
          <w:rFonts w:ascii="Palatino Linotype" w:eastAsia="Calibri" w:hAnsi="Palatino Linotype" w:cs="Tahoma"/>
          <w:bCs/>
          <w:sz w:val="22"/>
          <w:szCs w:val="22"/>
          <w:lang w:eastAsia="en-US"/>
        </w:rPr>
        <w:t>entre otras</w:t>
      </w:r>
      <w:r w:rsidR="008063B7">
        <w:rPr>
          <w:rFonts w:ascii="Palatino Linotype" w:eastAsia="Calibri" w:hAnsi="Palatino Linotype" w:cs="Tahoma"/>
          <w:bCs/>
          <w:sz w:val="22"/>
          <w:szCs w:val="22"/>
          <w:lang w:eastAsia="en-US"/>
        </w:rPr>
        <w:t>.</w:t>
      </w:r>
    </w:p>
    <w:p w14:paraId="6B96C529" w14:textId="77777777" w:rsidR="005448F7" w:rsidRDefault="005448F7" w:rsidP="008063B7">
      <w:pPr>
        <w:spacing w:line="360" w:lineRule="auto"/>
        <w:ind w:right="-93"/>
        <w:jc w:val="both"/>
        <w:rPr>
          <w:rFonts w:ascii="Palatino Linotype" w:eastAsia="Calibri" w:hAnsi="Palatino Linotype" w:cs="Tahoma"/>
          <w:bCs/>
          <w:sz w:val="22"/>
          <w:szCs w:val="22"/>
          <w:lang w:eastAsia="en-US"/>
        </w:rPr>
      </w:pPr>
    </w:p>
    <w:p w14:paraId="479A4DE0" w14:textId="033AAB2D" w:rsidR="008063B7" w:rsidRDefault="000B0B4E" w:rsidP="008063B7">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Al respecto, es de mencionar que acorde con el propio Bando Municipal del Sujeto Obligado, la prestación de los servicios públicos desc</w:t>
      </w:r>
      <w:r w:rsidR="008063B7">
        <w:rPr>
          <w:rFonts w:ascii="Palatino Linotype" w:eastAsia="Calibri" w:hAnsi="Palatino Linotype" w:cs="Tahoma"/>
          <w:bCs/>
          <w:sz w:val="22"/>
          <w:szCs w:val="22"/>
          <w:lang w:eastAsia="en-US"/>
        </w:rPr>
        <w:t>ritos en el precepto jurídico 59</w:t>
      </w:r>
      <w:r w:rsidRPr="000417E9">
        <w:rPr>
          <w:rFonts w:ascii="Palatino Linotype" w:eastAsia="Calibri" w:hAnsi="Palatino Linotype" w:cs="Tahoma"/>
          <w:bCs/>
          <w:sz w:val="22"/>
          <w:szCs w:val="22"/>
          <w:lang w:eastAsia="en-US"/>
        </w:rPr>
        <w:t>,</w:t>
      </w:r>
      <w:r w:rsidR="002334E4">
        <w:rPr>
          <w:rFonts w:ascii="Palatino Linotype" w:eastAsia="Calibri" w:hAnsi="Palatino Linotype" w:cs="Tahoma"/>
          <w:bCs/>
          <w:sz w:val="22"/>
          <w:szCs w:val="22"/>
          <w:lang w:eastAsia="en-US"/>
        </w:rPr>
        <w:t xml:space="preserve"> fracción II,</w:t>
      </w:r>
      <w:r w:rsidRPr="000417E9">
        <w:rPr>
          <w:rFonts w:ascii="Palatino Linotype" w:eastAsia="Calibri" w:hAnsi="Palatino Linotype" w:cs="Tahoma"/>
          <w:bCs/>
          <w:sz w:val="22"/>
          <w:szCs w:val="22"/>
          <w:lang w:eastAsia="en-US"/>
        </w:rPr>
        <w:t xml:space="preserve"> está a cargo de</w:t>
      </w:r>
      <w:r w:rsidR="008063B7">
        <w:rPr>
          <w:rFonts w:ascii="Palatino Linotype" w:eastAsia="Calibri" w:hAnsi="Palatino Linotype" w:cs="Tahoma"/>
          <w:bCs/>
          <w:sz w:val="22"/>
          <w:szCs w:val="22"/>
          <w:lang w:eastAsia="en-US"/>
        </w:rPr>
        <w:t xml:space="preserve"> la </w:t>
      </w:r>
      <w:r w:rsidR="008063B7" w:rsidRPr="002334E4">
        <w:rPr>
          <w:rFonts w:ascii="Palatino Linotype" w:eastAsia="Calibri" w:hAnsi="Palatino Linotype" w:cs="Tahoma"/>
          <w:b/>
          <w:bCs/>
          <w:sz w:val="22"/>
          <w:szCs w:val="22"/>
          <w:lang w:eastAsia="en-US"/>
        </w:rPr>
        <w:t>Dirección de Cultura</w:t>
      </w:r>
      <w:r w:rsidRPr="000417E9">
        <w:rPr>
          <w:rFonts w:ascii="Palatino Linotype" w:eastAsia="Calibri" w:hAnsi="Palatino Linotype" w:cs="Tahoma"/>
          <w:bCs/>
          <w:sz w:val="22"/>
          <w:szCs w:val="22"/>
          <w:lang w:eastAsia="en-US"/>
        </w:rPr>
        <w:t xml:space="preserve">, por lo cual, </w:t>
      </w:r>
      <w:r w:rsidR="00B81B8B" w:rsidRPr="000417E9">
        <w:rPr>
          <w:rFonts w:ascii="Palatino Linotype" w:eastAsia="Calibri" w:hAnsi="Palatino Linotype" w:cs="Tahoma"/>
          <w:bCs/>
          <w:sz w:val="22"/>
          <w:szCs w:val="22"/>
          <w:lang w:eastAsia="en-US"/>
        </w:rPr>
        <w:t xml:space="preserve">al tomar </w:t>
      </w:r>
      <w:r w:rsidRPr="000417E9">
        <w:rPr>
          <w:rFonts w:ascii="Palatino Linotype" w:eastAsia="Calibri" w:hAnsi="Palatino Linotype" w:cs="Tahoma"/>
          <w:bCs/>
          <w:sz w:val="22"/>
          <w:szCs w:val="22"/>
          <w:lang w:eastAsia="en-US"/>
        </w:rPr>
        <w:t>en considera</w:t>
      </w:r>
      <w:r w:rsidR="008063B7">
        <w:rPr>
          <w:rFonts w:ascii="Palatino Linotype" w:eastAsia="Calibri" w:hAnsi="Palatino Linotype" w:cs="Tahoma"/>
          <w:bCs/>
          <w:sz w:val="22"/>
          <w:szCs w:val="22"/>
          <w:lang w:eastAsia="en-US"/>
        </w:rPr>
        <w:t>ción que el Particular en su solicitud</w:t>
      </w:r>
      <w:r w:rsidRPr="000417E9">
        <w:rPr>
          <w:rFonts w:ascii="Palatino Linotype" w:eastAsia="Calibri" w:hAnsi="Palatino Linotype" w:cs="Tahoma"/>
          <w:bCs/>
          <w:sz w:val="22"/>
          <w:szCs w:val="22"/>
          <w:lang w:eastAsia="en-US"/>
        </w:rPr>
        <w:t xml:space="preserve"> refiere ser de su interés la información </w:t>
      </w:r>
      <w:r w:rsidR="002334E4">
        <w:rPr>
          <w:rFonts w:ascii="Palatino Linotype" w:eastAsia="Calibri" w:hAnsi="Palatino Linotype" w:cs="Tahoma"/>
          <w:bCs/>
          <w:sz w:val="22"/>
          <w:szCs w:val="22"/>
          <w:lang w:eastAsia="en-US"/>
        </w:rPr>
        <w:t>concerniente al acervo bibliográfico de las</w:t>
      </w:r>
      <w:r w:rsidR="002334E4" w:rsidRPr="0095000A">
        <w:rPr>
          <w:rFonts w:ascii="Palatino Linotype" w:eastAsia="Calibri" w:hAnsi="Palatino Linotype" w:cs="Tahoma"/>
          <w:bCs/>
          <w:sz w:val="22"/>
          <w:szCs w:val="22"/>
          <w:lang w:eastAsia="en-US"/>
        </w:rPr>
        <w:t xml:space="preserve"> biblioteca</w:t>
      </w:r>
      <w:r w:rsidR="002334E4">
        <w:rPr>
          <w:rFonts w:ascii="Palatino Linotype" w:eastAsia="Calibri" w:hAnsi="Palatino Linotype" w:cs="Tahoma"/>
          <w:bCs/>
          <w:sz w:val="22"/>
          <w:szCs w:val="22"/>
          <w:lang w:eastAsia="en-US"/>
        </w:rPr>
        <w:t>s del Ayuntamiento</w:t>
      </w:r>
      <w:r w:rsidR="00283DEB">
        <w:rPr>
          <w:rFonts w:ascii="Palatino Linotype" w:eastAsia="Calibri" w:hAnsi="Palatino Linotype" w:cs="Tahoma"/>
          <w:bCs/>
          <w:sz w:val="22"/>
          <w:szCs w:val="22"/>
          <w:lang w:eastAsia="en-US"/>
        </w:rPr>
        <w:t xml:space="preserve">, </w:t>
      </w:r>
      <w:r w:rsidR="00283DEB" w:rsidRPr="0095000A">
        <w:rPr>
          <w:rFonts w:ascii="Palatino Linotype" w:eastAsia="Calibri" w:hAnsi="Palatino Linotype" w:cs="Tahoma"/>
          <w:bCs/>
          <w:sz w:val="22"/>
          <w:szCs w:val="22"/>
          <w:lang w:eastAsia="en-US"/>
        </w:rPr>
        <w:t>así como saber si tienen sello editorial propio</w:t>
      </w:r>
      <w:r w:rsidR="00283DEB">
        <w:rPr>
          <w:rFonts w:ascii="Palatino Linotype" w:eastAsia="Calibri" w:hAnsi="Palatino Linotype" w:cs="Tahoma"/>
          <w:bCs/>
          <w:sz w:val="22"/>
          <w:szCs w:val="22"/>
          <w:lang w:eastAsia="en-US"/>
        </w:rPr>
        <w:t xml:space="preserve">; se infiere que dicha Dirección es quien se encuentra facultada para proporcionar información referente al requerimiento multicitado. </w:t>
      </w:r>
    </w:p>
    <w:p w14:paraId="2893D99B" w14:textId="0F50DD00" w:rsidR="00995AD7" w:rsidRPr="000417E9" w:rsidRDefault="00995AD7" w:rsidP="00E72A19">
      <w:pPr>
        <w:spacing w:line="360" w:lineRule="auto"/>
        <w:ind w:right="-93"/>
        <w:jc w:val="both"/>
        <w:rPr>
          <w:rFonts w:ascii="Palatino Linotype" w:eastAsia="Calibri" w:hAnsi="Palatino Linotype" w:cs="Tahoma"/>
          <w:bCs/>
          <w:sz w:val="22"/>
          <w:szCs w:val="22"/>
          <w:lang w:eastAsia="en-US"/>
        </w:rPr>
      </w:pPr>
    </w:p>
    <w:p w14:paraId="37D2AE4A" w14:textId="6D523D75" w:rsidR="0099315B" w:rsidRPr="000417E9" w:rsidRDefault="00690562" w:rsidP="00283DEB">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Cabe señalar</w:t>
      </w:r>
      <w:r w:rsidR="0009793B" w:rsidRPr="000417E9">
        <w:rPr>
          <w:rFonts w:ascii="Palatino Linotype" w:eastAsia="Calibri" w:hAnsi="Palatino Linotype" w:cs="Tahoma"/>
          <w:bCs/>
          <w:sz w:val="22"/>
          <w:szCs w:val="22"/>
          <w:lang w:eastAsia="en-US"/>
        </w:rPr>
        <w:t xml:space="preserve"> que</w:t>
      </w:r>
      <w:r w:rsidRPr="000417E9">
        <w:rPr>
          <w:rFonts w:ascii="Palatino Linotype" w:eastAsia="Calibri" w:hAnsi="Palatino Linotype" w:cs="Tahoma"/>
          <w:bCs/>
          <w:sz w:val="22"/>
          <w:szCs w:val="22"/>
          <w:lang w:eastAsia="en-US"/>
        </w:rPr>
        <w:t>,</w:t>
      </w:r>
      <w:r w:rsidR="0009793B" w:rsidRPr="000417E9">
        <w:rPr>
          <w:rFonts w:ascii="Palatino Linotype" w:eastAsia="Calibri" w:hAnsi="Palatino Linotype" w:cs="Tahoma"/>
          <w:bCs/>
          <w:sz w:val="22"/>
          <w:szCs w:val="22"/>
          <w:lang w:eastAsia="en-US"/>
        </w:rPr>
        <w:t xml:space="preserve"> con el propósito de abundar más en la normatividad emitida por el Ayuntamiento para el cumplimiento de sus funciones, este Instituto intentó tener acceso al Reglamento Interno mencionado en el propio </w:t>
      </w:r>
      <w:r w:rsidR="00283DEB" w:rsidRPr="00283DEB">
        <w:rPr>
          <w:rFonts w:ascii="Palatino Linotype" w:eastAsia="Calibri" w:hAnsi="Palatino Linotype" w:cs="Tahoma"/>
          <w:bCs/>
          <w:sz w:val="22"/>
          <w:szCs w:val="22"/>
          <w:lang w:eastAsia="en-US"/>
        </w:rPr>
        <w:t>Bando Municipal de Policía y Gobierno 2018 de Valle de Chalco Solidaridad</w:t>
      </w:r>
      <w:r w:rsidR="0009793B" w:rsidRPr="000417E9">
        <w:rPr>
          <w:rFonts w:ascii="Palatino Linotype" w:eastAsia="Calibri" w:hAnsi="Palatino Linotype" w:cs="Tahoma"/>
          <w:bCs/>
          <w:sz w:val="22"/>
          <w:szCs w:val="22"/>
          <w:lang w:eastAsia="en-US"/>
        </w:rPr>
        <w:t>, así como a los manuales de organización y procedimientos; sin embargo, no fue posible localizarlos en el Portal de Información Pública de Oficio</w:t>
      </w:r>
      <w:r w:rsidRPr="000417E9">
        <w:rPr>
          <w:rFonts w:ascii="Palatino Linotype" w:eastAsia="Calibri" w:hAnsi="Palatino Linotype" w:cs="Tahoma"/>
          <w:bCs/>
          <w:sz w:val="22"/>
          <w:szCs w:val="22"/>
          <w:lang w:eastAsia="en-US"/>
        </w:rPr>
        <w:t xml:space="preserve"> </w:t>
      </w:r>
      <w:r w:rsidR="00B81B8B" w:rsidRPr="000417E9">
        <w:rPr>
          <w:rFonts w:ascii="Palatino Linotype" w:eastAsia="Calibri" w:hAnsi="Palatino Linotype" w:cs="Tahoma"/>
          <w:bCs/>
          <w:sz w:val="22"/>
          <w:szCs w:val="22"/>
          <w:lang w:eastAsia="en-US"/>
        </w:rPr>
        <w:t xml:space="preserve">Mexiquense </w:t>
      </w:r>
      <w:r w:rsidR="0009793B" w:rsidRPr="000417E9">
        <w:rPr>
          <w:rFonts w:ascii="Palatino Linotype" w:eastAsia="Calibri" w:hAnsi="Palatino Linotype" w:cs="Tahoma"/>
          <w:bCs/>
          <w:sz w:val="22"/>
          <w:szCs w:val="22"/>
          <w:lang w:eastAsia="en-US"/>
        </w:rPr>
        <w:t xml:space="preserve">respectivo, ni en la página institucional del Sujeto </w:t>
      </w:r>
      <w:r w:rsidR="009C155B" w:rsidRPr="000417E9">
        <w:rPr>
          <w:rFonts w:ascii="Palatino Linotype" w:eastAsia="Calibri" w:hAnsi="Palatino Linotype" w:cs="Tahoma"/>
          <w:bCs/>
          <w:sz w:val="22"/>
          <w:szCs w:val="22"/>
          <w:lang w:eastAsia="en-US"/>
        </w:rPr>
        <w:t>Obligado</w:t>
      </w:r>
      <w:r w:rsidR="0009793B" w:rsidRPr="000417E9">
        <w:rPr>
          <w:rFonts w:ascii="Palatino Linotype" w:eastAsia="Calibri" w:hAnsi="Palatino Linotype" w:cs="Tahoma"/>
          <w:bCs/>
          <w:sz w:val="22"/>
          <w:szCs w:val="22"/>
          <w:lang w:eastAsia="en-US"/>
        </w:rPr>
        <w:t>.</w:t>
      </w:r>
      <w:r w:rsidR="00146080" w:rsidRPr="000417E9">
        <w:rPr>
          <w:rFonts w:ascii="Palatino Linotype" w:eastAsia="Calibri" w:hAnsi="Palatino Linotype" w:cs="Tahoma"/>
          <w:bCs/>
          <w:sz w:val="22"/>
          <w:szCs w:val="22"/>
          <w:lang w:eastAsia="en-US"/>
        </w:rPr>
        <w:t xml:space="preserve"> </w:t>
      </w:r>
    </w:p>
    <w:p w14:paraId="28751E42" w14:textId="77777777" w:rsidR="0099315B" w:rsidRPr="000417E9" w:rsidRDefault="0099315B" w:rsidP="00690562">
      <w:pPr>
        <w:tabs>
          <w:tab w:val="left" w:pos="4962"/>
        </w:tabs>
        <w:spacing w:line="360" w:lineRule="auto"/>
        <w:jc w:val="both"/>
        <w:rPr>
          <w:rFonts w:ascii="Palatino Linotype" w:hAnsi="Palatino Linotype" w:cs="Tahoma"/>
          <w:sz w:val="22"/>
          <w:lang w:val="es-ES"/>
        </w:rPr>
      </w:pPr>
    </w:p>
    <w:p w14:paraId="3016877E" w14:textId="77777777" w:rsidR="00690562" w:rsidRPr="000417E9" w:rsidRDefault="00690562" w:rsidP="00690562">
      <w:pPr>
        <w:tabs>
          <w:tab w:val="left" w:pos="4962"/>
        </w:tabs>
        <w:spacing w:line="360" w:lineRule="auto"/>
        <w:jc w:val="both"/>
        <w:rPr>
          <w:rFonts w:ascii="Palatino Linotype" w:hAnsi="Palatino Linotype" w:cs="Tahoma"/>
          <w:sz w:val="22"/>
          <w:szCs w:val="22"/>
        </w:rPr>
      </w:pPr>
      <w:r w:rsidRPr="000417E9">
        <w:rPr>
          <w:rFonts w:ascii="Palatino Linotype" w:hAnsi="Palatino Linotype" w:cs="Tahoma"/>
          <w:sz w:val="22"/>
          <w:lang w:val="es-ES"/>
        </w:rPr>
        <w:t xml:space="preserve">Es oportuno mencionar que, </w:t>
      </w:r>
      <w:r w:rsidRPr="000417E9">
        <w:rPr>
          <w:rFonts w:ascii="Palatino Linotype" w:hAnsi="Palatino Linotype" w:cs="Tahoma"/>
          <w:b/>
          <w:sz w:val="22"/>
          <w:szCs w:val="22"/>
        </w:rPr>
        <w:t>si bien el Particular</w:t>
      </w:r>
      <w:r w:rsidRPr="000417E9">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w:t>
      </w:r>
      <w:r w:rsidRPr="002534FF">
        <w:rPr>
          <w:rFonts w:ascii="Palatino Linotype" w:hAnsi="Palatino Linotype" w:cs="Tahoma"/>
          <w:b/>
          <w:sz w:val="22"/>
          <w:szCs w:val="22"/>
        </w:rPr>
        <w:t>Criterio 28/10 del INAI</w:t>
      </w:r>
      <w:r w:rsidRPr="000417E9">
        <w:rPr>
          <w:rFonts w:ascii="Palatino Linotype" w:hAnsi="Palatino Linotype" w:cs="Tahoma"/>
          <w:sz w:val="22"/>
          <w:szCs w:val="22"/>
        </w:rPr>
        <w:t xml:space="preserve">, mismo que se cita a continuación: </w:t>
      </w:r>
    </w:p>
    <w:p w14:paraId="6B58CB7B" w14:textId="77777777" w:rsidR="00690562" w:rsidRPr="000417E9" w:rsidRDefault="00690562" w:rsidP="00690562">
      <w:pPr>
        <w:tabs>
          <w:tab w:val="left" w:pos="4962"/>
        </w:tabs>
        <w:spacing w:line="360" w:lineRule="auto"/>
        <w:jc w:val="both"/>
        <w:rPr>
          <w:rFonts w:ascii="Palatino Linotype" w:hAnsi="Palatino Linotype" w:cs="Tahoma"/>
          <w:sz w:val="24"/>
        </w:rPr>
      </w:pPr>
    </w:p>
    <w:p w14:paraId="48831E4D" w14:textId="77777777" w:rsidR="00690562" w:rsidRPr="000417E9" w:rsidRDefault="00690562" w:rsidP="00690562">
      <w:pPr>
        <w:tabs>
          <w:tab w:val="left" w:pos="4962"/>
        </w:tabs>
        <w:spacing w:line="360" w:lineRule="auto"/>
        <w:ind w:left="567" w:right="539"/>
        <w:jc w:val="both"/>
        <w:rPr>
          <w:rFonts w:ascii="Palatino Linotype" w:hAnsi="Palatino Linotype" w:cs="Tahoma"/>
        </w:rPr>
      </w:pPr>
      <w:r w:rsidRPr="000417E9">
        <w:rPr>
          <w:rFonts w:ascii="Palatino Linotype" w:hAnsi="Palatino Linotype" w:cs="Tahoma"/>
          <w:b/>
        </w:rPr>
        <w:t xml:space="preserve">Cuando en una solicitud de información no se identifique un documento en específico, si ésta tiene una expresión documental, el sujeto obligado deberá entregar al particular </w:t>
      </w:r>
      <w:r w:rsidRPr="000417E9">
        <w:rPr>
          <w:rFonts w:ascii="Palatino Linotype" w:hAnsi="Palatino Linotype" w:cs="Tahoma"/>
          <w:b/>
        </w:rPr>
        <w:lastRenderedPageBreak/>
        <w:t>el documento en específico</w:t>
      </w:r>
      <w:r w:rsidRPr="000417E9">
        <w:rPr>
          <w:rFonts w:ascii="Palatino Linotype" w:hAnsi="Palatino Linotype" w:cs="Tahoma"/>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0417E9">
        <w:rPr>
          <w:rFonts w:ascii="Palatino Linotype" w:hAnsi="Palatino Linotype" w:cs="Tahoma"/>
          <w:b/>
        </w:rPr>
        <w:t>cuando el particular lleve a cabo una solicitud de información sin identificar de forma precisa la documentación específica que pudiera contener dicha información</w:t>
      </w:r>
      <w:r w:rsidRPr="000417E9">
        <w:rPr>
          <w:rFonts w:ascii="Palatino Linotype" w:hAnsi="Palatino Linotype" w:cs="Tahoma"/>
        </w:rPr>
        <w:t xml:space="preserve">, </w:t>
      </w:r>
      <w:r w:rsidRPr="000417E9">
        <w:rPr>
          <w:rFonts w:ascii="Palatino Linotype" w:hAnsi="Palatino Linotype" w:cs="Tahoma"/>
          <w:b/>
        </w:rPr>
        <w:t>o</w:t>
      </w:r>
      <w:r w:rsidRPr="000417E9">
        <w:rPr>
          <w:rFonts w:ascii="Palatino Linotype" w:hAnsi="Palatino Linotype" w:cs="Tahoma"/>
        </w:rPr>
        <w:t xml:space="preserve"> bien </w:t>
      </w:r>
      <w:r w:rsidRPr="000417E9">
        <w:rPr>
          <w:rFonts w:ascii="Palatino Linotype" w:hAnsi="Palatino Linotype" w:cs="Tahoma"/>
          <w:b/>
        </w:rPr>
        <w:t>pareciera que más bien la solicitud se constituye como una consulta</w:t>
      </w:r>
      <w:r w:rsidRPr="000417E9">
        <w:rPr>
          <w:rFonts w:ascii="Palatino Linotype" w:hAnsi="Palatino Linotype" w:cs="Tahoma"/>
        </w:rPr>
        <w:t xml:space="preserve"> y no como una solicitud de acceso en términos de la Ley Federal de Transparencia y Acceso a la Información Pública Gubernamental, </w:t>
      </w:r>
      <w:r w:rsidRPr="000417E9">
        <w:rPr>
          <w:rFonts w:ascii="Palatino Linotype" w:hAnsi="Palatino Linotype" w:cs="Tahoma"/>
          <w:b/>
        </w:rPr>
        <w:t>pero su respuesta puede obrar en algún documento, el sujeto obligado debe dar a la solicitud una interpretación que le dé una expresión documental</w:t>
      </w:r>
      <w:r w:rsidRPr="000417E9">
        <w:rPr>
          <w:rFonts w:ascii="Palatino Linotype" w:hAnsi="Palatino Linotype" w:cs="Tahoma"/>
        </w:rPr>
        <w:t xml:space="preserve">. Es decir, </w:t>
      </w:r>
      <w:r w:rsidRPr="000417E9">
        <w:rPr>
          <w:rFonts w:ascii="Palatino Linotype" w:hAnsi="Palatino Linotype" w:cs="Tahoma"/>
          <w:b/>
        </w:rPr>
        <w:t>si la respuesta a la solicitud obra en algún documento en poder de la autoridad</w:t>
      </w:r>
      <w:r w:rsidRPr="000417E9">
        <w:rPr>
          <w:rFonts w:ascii="Palatino Linotype" w:hAnsi="Palatino Linotype" w:cs="Tahoma"/>
        </w:rPr>
        <w:t xml:space="preserve">, pero el particular no hace referencia específica a tal documento, </w:t>
      </w:r>
      <w:r w:rsidRPr="000417E9">
        <w:rPr>
          <w:rFonts w:ascii="Palatino Linotype" w:hAnsi="Palatino Linotype" w:cs="Tahoma"/>
          <w:b/>
        </w:rPr>
        <w:t>se deberá hacer entrega del mismo</w:t>
      </w:r>
      <w:r w:rsidRPr="000417E9">
        <w:rPr>
          <w:rFonts w:ascii="Palatino Linotype" w:hAnsi="Palatino Linotype" w:cs="Tahoma"/>
        </w:rPr>
        <w:t xml:space="preserve"> al solicitante.</w:t>
      </w:r>
    </w:p>
    <w:p w14:paraId="13719E6E" w14:textId="42A23CB5" w:rsidR="002534FF" w:rsidRPr="006D538D" w:rsidRDefault="00FA0FD5" w:rsidP="006D538D">
      <w:pPr>
        <w:tabs>
          <w:tab w:val="left" w:pos="4962"/>
        </w:tabs>
        <w:spacing w:line="276" w:lineRule="auto"/>
        <w:ind w:left="567" w:right="539"/>
        <w:rPr>
          <w:rFonts w:ascii="Palatino Linotype" w:hAnsi="Palatino Linotype" w:cs="Tahoma"/>
          <w:sz w:val="22"/>
          <w:szCs w:val="22"/>
        </w:rPr>
      </w:pPr>
      <w:r>
        <w:rPr>
          <w:rFonts w:ascii="Palatino Linotype" w:hAnsi="Palatino Linotype" w:cs="Tahoma"/>
          <w:sz w:val="22"/>
          <w:szCs w:val="22"/>
        </w:rPr>
        <w:t>(</w:t>
      </w:r>
      <w:r w:rsidR="002534FF" w:rsidRPr="006D538D">
        <w:rPr>
          <w:rFonts w:ascii="Palatino Linotype" w:hAnsi="Palatino Linotype" w:cs="Tahoma"/>
          <w:sz w:val="22"/>
          <w:szCs w:val="22"/>
        </w:rPr>
        <w:t>Énfasis añadido</w:t>
      </w:r>
      <w:r>
        <w:rPr>
          <w:rFonts w:ascii="Palatino Linotype" w:hAnsi="Palatino Linotype" w:cs="Tahoma"/>
          <w:sz w:val="22"/>
          <w:szCs w:val="22"/>
        </w:rPr>
        <w:t>)</w:t>
      </w:r>
    </w:p>
    <w:p w14:paraId="0DA8F61C" w14:textId="77777777" w:rsidR="002534FF" w:rsidRPr="002534FF" w:rsidRDefault="002534FF" w:rsidP="002534FF">
      <w:pPr>
        <w:tabs>
          <w:tab w:val="left" w:pos="4962"/>
        </w:tabs>
        <w:spacing w:line="276" w:lineRule="auto"/>
        <w:ind w:right="539"/>
        <w:jc w:val="right"/>
        <w:rPr>
          <w:rFonts w:ascii="Palatino Linotype" w:hAnsi="Palatino Linotype" w:cs="Tahoma"/>
          <w:b/>
          <w:sz w:val="22"/>
          <w:szCs w:val="22"/>
        </w:rPr>
      </w:pPr>
    </w:p>
    <w:p w14:paraId="2FDE01B8" w14:textId="75CABD54" w:rsidR="00690562" w:rsidRPr="000417E9" w:rsidRDefault="00690562" w:rsidP="00690562">
      <w:pPr>
        <w:tabs>
          <w:tab w:val="left" w:pos="4962"/>
        </w:tabs>
        <w:spacing w:line="360" w:lineRule="auto"/>
        <w:ind w:right="-28"/>
        <w:jc w:val="both"/>
        <w:rPr>
          <w:rFonts w:ascii="Palatino Linotype" w:hAnsi="Palatino Linotype" w:cs="Tahoma"/>
          <w:sz w:val="22"/>
          <w:szCs w:val="22"/>
        </w:rPr>
      </w:pPr>
      <w:r w:rsidRPr="00EC4D32">
        <w:rPr>
          <w:rFonts w:ascii="Palatino Linotype" w:hAnsi="Palatino Linotype" w:cs="Tahoma"/>
          <w:sz w:val="22"/>
          <w:szCs w:val="22"/>
        </w:rPr>
        <w:t xml:space="preserve">En </w:t>
      </w:r>
      <w:r w:rsidR="00FA0FD5">
        <w:rPr>
          <w:rFonts w:ascii="Palatino Linotype" w:hAnsi="Palatino Linotype" w:cs="Tahoma"/>
          <w:sz w:val="22"/>
          <w:szCs w:val="22"/>
        </w:rPr>
        <w:t>el</w:t>
      </w:r>
      <w:r w:rsidR="00FA0FD5" w:rsidRPr="00EC4D32">
        <w:rPr>
          <w:rFonts w:ascii="Palatino Linotype" w:hAnsi="Palatino Linotype" w:cs="Tahoma"/>
          <w:sz w:val="22"/>
          <w:szCs w:val="22"/>
        </w:rPr>
        <w:t xml:space="preserve"> </w:t>
      </w:r>
      <w:r w:rsidRPr="00EC4D32">
        <w:rPr>
          <w:rFonts w:ascii="Palatino Linotype" w:hAnsi="Palatino Linotype" w:cs="Tahoma"/>
          <w:sz w:val="22"/>
          <w:szCs w:val="22"/>
        </w:rPr>
        <w:t>caso que</w:t>
      </w:r>
      <w:r w:rsidRPr="000417E9">
        <w:rPr>
          <w:rFonts w:ascii="Palatino Linotype" w:hAnsi="Palatino Linotype" w:cs="Tahoma"/>
          <w:sz w:val="22"/>
          <w:szCs w:val="22"/>
        </w:rPr>
        <w:t xml:space="preserve"> nos ocupa, el Particular no señaló puntualmente la denominación del instrumento al que requiere tener </w:t>
      </w:r>
      <w:r w:rsidR="002534FF" w:rsidRPr="000417E9">
        <w:rPr>
          <w:rFonts w:ascii="Palatino Linotype" w:hAnsi="Palatino Linotype" w:cs="Tahoma"/>
          <w:sz w:val="22"/>
          <w:szCs w:val="22"/>
        </w:rPr>
        <w:t>acceso,</w:t>
      </w:r>
      <w:r w:rsidRPr="000417E9">
        <w:rPr>
          <w:rFonts w:ascii="Palatino Linotype" w:hAnsi="Palatino Linotype" w:cs="Tahoma"/>
          <w:sz w:val="22"/>
          <w:szCs w:val="22"/>
        </w:rPr>
        <w:t xml:space="preserve"> pero sí la información de su interés, es así que la</w:t>
      </w:r>
      <w:r w:rsidRPr="000417E9">
        <w:rPr>
          <w:rFonts w:ascii="Palatino Linotype" w:hAnsi="Palatino Linotype" w:cs="Tahoma"/>
          <w:b/>
          <w:sz w:val="22"/>
          <w:szCs w:val="22"/>
        </w:rPr>
        <w:t xml:space="preserve"> respuesta puede obrar en algún documento que el Sujeto </w:t>
      </w:r>
      <w:r w:rsidR="00AE29C7" w:rsidRPr="000417E9">
        <w:rPr>
          <w:rFonts w:ascii="Palatino Linotype" w:hAnsi="Palatino Linotype" w:cs="Tahoma"/>
          <w:b/>
          <w:sz w:val="22"/>
          <w:szCs w:val="22"/>
        </w:rPr>
        <w:t>Obligado</w:t>
      </w:r>
      <w:r w:rsidR="00AE29C7">
        <w:rPr>
          <w:rFonts w:ascii="Palatino Linotype" w:hAnsi="Palatino Linotype" w:cs="Tahoma"/>
          <w:b/>
          <w:sz w:val="22"/>
          <w:szCs w:val="22"/>
        </w:rPr>
        <w:t xml:space="preserve"> genere o puede tratarse de un trámite previamente establecido, </w:t>
      </w:r>
      <w:r w:rsidRPr="000417E9">
        <w:rPr>
          <w:rFonts w:ascii="Palatino Linotype" w:hAnsi="Palatino Linotype" w:cs="Tahoma"/>
          <w:b/>
          <w:sz w:val="22"/>
          <w:szCs w:val="22"/>
          <w:u w:val="single"/>
        </w:rPr>
        <w:t xml:space="preserve">por lo que debe dar a la solicitud una interpretación que </w:t>
      </w:r>
      <w:r w:rsidR="00AE29C7">
        <w:rPr>
          <w:rFonts w:ascii="Palatino Linotype" w:hAnsi="Palatino Linotype" w:cs="Tahoma"/>
          <w:b/>
          <w:sz w:val="22"/>
          <w:szCs w:val="22"/>
          <w:u w:val="single"/>
        </w:rPr>
        <w:t>tenga</w:t>
      </w:r>
      <w:r w:rsidRPr="000417E9">
        <w:rPr>
          <w:rFonts w:ascii="Palatino Linotype" w:hAnsi="Palatino Linotype" w:cs="Tahoma"/>
          <w:b/>
          <w:sz w:val="22"/>
          <w:szCs w:val="22"/>
          <w:u w:val="single"/>
        </w:rPr>
        <w:t xml:space="preserve"> </w:t>
      </w:r>
      <w:r w:rsidR="00AE29C7">
        <w:rPr>
          <w:rFonts w:ascii="Palatino Linotype" w:hAnsi="Palatino Linotype" w:cs="Tahoma"/>
          <w:b/>
          <w:sz w:val="22"/>
          <w:szCs w:val="22"/>
          <w:u w:val="single"/>
        </w:rPr>
        <w:t xml:space="preserve">como respuesta </w:t>
      </w:r>
      <w:r w:rsidRPr="000417E9">
        <w:rPr>
          <w:rFonts w:ascii="Palatino Linotype" w:hAnsi="Palatino Linotype" w:cs="Tahoma"/>
          <w:b/>
          <w:sz w:val="22"/>
          <w:szCs w:val="22"/>
          <w:u w:val="single"/>
        </w:rPr>
        <w:t>una expresión documental</w:t>
      </w:r>
      <w:r w:rsidR="00C861A4">
        <w:rPr>
          <w:rFonts w:ascii="Palatino Linotype" w:hAnsi="Palatino Linotype" w:cs="Tahoma"/>
          <w:sz w:val="22"/>
          <w:szCs w:val="22"/>
        </w:rPr>
        <w:t>, de ser el caso.</w:t>
      </w:r>
    </w:p>
    <w:p w14:paraId="72F4B8BF" w14:textId="77777777" w:rsidR="007E44BF" w:rsidRPr="000417E9" w:rsidRDefault="007E44BF" w:rsidP="00E72A19">
      <w:pPr>
        <w:spacing w:line="360" w:lineRule="auto"/>
        <w:ind w:right="-93"/>
        <w:jc w:val="both"/>
        <w:rPr>
          <w:rFonts w:ascii="Palatino Linotype" w:eastAsia="Calibri" w:hAnsi="Palatino Linotype" w:cs="Tahoma"/>
          <w:bCs/>
          <w:sz w:val="22"/>
          <w:szCs w:val="22"/>
          <w:lang w:eastAsia="en-US"/>
        </w:rPr>
      </w:pPr>
    </w:p>
    <w:p w14:paraId="6CEB1123" w14:textId="0F7A1F4F" w:rsidR="00690562" w:rsidRPr="000417E9" w:rsidRDefault="00690562" w:rsidP="00EC4D32">
      <w:pPr>
        <w:spacing w:line="360" w:lineRule="auto"/>
        <w:ind w:right="-93"/>
        <w:jc w:val="both"/>
        <w:rPr>
          <w:rFonts w:ascii="Palatino Linotype" w:eastAsia="Calibri" w:hAnsi="Palatino Linotype" w:cs="Tahoma"/>
          <w:iCs/>
          <w:sz w:val="22"/>
          <w:szCs w:val="22"/>
          <w:lang w:val="es-ES" w:eastAsia="es-ES_tradnl"/>
        </w:rPr>
      </w:pPr>
      <w:r w:rsidRPr="000417E9">
        <w:rPr>
          <w:rFonts w:ascii="Palatino Linotype" w:eastAsia="Calibri" w:hAnsi="Palatino Linotype" w:cs="Tahoma"/>
          <w:bCs/>
          <w:sz w:val="22"/>
          <w:szCs w:val="22"/>
          <w:lang w:eastAsia="en-US"/>
        </w:rPr>
        <w:t>Derivado de lo expuesto</w:t>
      </w:r>
      <w:r w:rsidR="00BA3B4C" w:rsidRPr="000417E9">
        <w:rPr>
          <w:rFonts w:ascii="Palatino Linotype" w:eastAsia="Calibri" w:hAnsi="Palatino Linotype" w:cs="Tahoma"/>
          <w:bCs/>
          <w:sz w:val="22"/>
          <w:szCs w:val="22"/>
          <w:lang w:eastAsia="en-US"/>
        </w:rPr>
        <w:t>,</w:t>
      </w:r>
      <w:r w:rsidRPr="000417E9">
        <w:rPr>
          <w:rFonts w:ascii="Palatino Linotype" w:eastAsia="Calibri" w:hAnsi="Palatino Linotype" w:cs="Tahoma"/>
          <w:bCs/>
          <w:sz w:val="22"/>
          <w:szCs w:val="22"/>
          <w:lang w:eastAsia="en-US"/>
        </w:rPr>
        <w:t xml:space="preserve"> se advierte que</w:t>
      </w:r>
      <w:r w:rsidR="00BA3B4C" w:rsidRPr="000417E9">
        <w:rPr>
          <w:rFonts w:ascii="Palatino Linotype" w:eastAsia="Calibri" w:hAnsi="Palatino Linotype" w:cs="Tahoma"/>
          <w:bCs/>
          <w:sz w:val="22"/>
          <w:szCs w:val="22"/>
          <w:lang w:eastAsia="en-US"/>
        </w:rPr>
        <w:t xml:space="preserve"> </w:t>
      </w:r>
      <w:r w:rsidR="00BD5CDF" w:rsidRPr="000417E9">
        <w:rPr>
          <w:rFonts w:ascii="Palatino Linotype" w:eastAsia="Calibri" w:hAnsi="Palatino Linotype" w:cs="Tahoma"/>
          <w:bCs/>
          <w:sz w:val="22"/>
          <w:szCs w:val="22"/>
          <w:lang w:eastAsia="en-US"/>
        </w:rPr>
        <w:t xml:space="preserve">el Sujeto Obligado </w:t>
      </w:r>
      <w:r w:rsidR="00481674" w:rsidRPr="000417E9">
        <w:rPr>
          <w:rFonts w:ascii="Palatino Linotype" w:eastAsia="Calibri" w:hAnsi="Palatino Linotype" w:cs="Tahoma"/>
          <w:bCs/>
          <w:sz w:val="22"/>
          <w:szCs w:val="22"/>
          <w:lang w:eastAsia="en-US"/>
        </w:rPr>
        <w:t>tiene competencia para pronunciarse</w:t>
      </w:r>
      <w:r w:rsidR="004A1FE5" w:rsidRPr="000417E9">
        <w:rPr>
          <w:rFonts w:ascii="Palatino Linotype" w:eastAsia="Calibri" w:hAnsi="Palatino Linotype" w:cs="Tahoma"/>
          <w:bCs/>
          <w:sz w:val="22"/>
          <w:szCs w:val="22"/>
          <w:lang w:eastAsia="en-US"/>
        </w:rPr>
        <w:t xml:space="preserve"> </w:t>
      </w:r>
      <w:r w:rsidRPr="000417E9">
        <w:rPr>
          <w:rFonts w:ascii="Palatino Linotype" w:eastAsia="Calibri" w:hAnsi="Palatino Linotype" w:cs="Tahoma"/>
          <w:bCs/>
          <w:sz w:val="22"/>
          <w:szCs w:val="22"/>
          <w:lang w:eastAsia="en-US"/>
        </w:rPr>
        <w:t>sobre la informaci</w:t>
      </w:r>
      <w:r w:rsidR="002534FF">
        <w:rPr>
          <w:rFonts w:ascii="Palatino Linotype" w:eastAsia="Calibri" w:hAnsi="Palatino Linotype" w:cs="Tahoma"/>
          <w:bCs/>
          <w:sz w:val="22"/>
          <w:szCs w:val="22"/>
          <w:lang w:eastAsia="en-US"/>
        </w:rPr>
        <w:t>ón requerida por el Particular.</w:t>
      </w:r>
      <w:r w:rsidR="00EC4D32">
        <w:rPr>
          <w:rFonts w:ascii="Palatino Linotype" w:eastAsia="Calibri" w:hAnsi="Palatino Linotype" w:cs="Tahoma"/>
          <w:iCs/>
          <w:sz w:val="22"/>
          <w:szCs w:val="22"/>
          <w:lang w:val="es-ES" w:eastAsia="es-ES_tradnl"/>
        </w:rPr>
        <w:t xml:space="preserve"> </w:t>
      </w:r>
      <w:r w:rsidR="002C1A9C" w:rsidRPr="000417E9">
        <w:rPr>
          <w:rFonts w:ascii="Palatino Linotype" w:eastAsia="Calibri" w:hAnsi="Palatino Linotype" w:cs="Tahoma"/>
          <w:iCs/>
          <w:sz w:val="22"/>
          <w:szCs w:val="22"/>
          <w:lang w:val="es-ES" w:eastAsia="es-ES_tradnl"/>
        </w:rPr>
        <w:t>E</w:t>
      </w:r>
      <w:r w:rsidR="009C155B" w:rsidRPr="000417E9">
        <w:rPr>
          <w:rFonts w:ascii="Palatino Linotype" w:eastAsia="Calibri" w:hAnsi="Palatino Linotype" w:cs="Tahoma"/>
          <w:iCs/>
          <w:sz w:val="22"/>
          <w:szCs w:val="22"/>
          <w:lang w:val="es-ES" w:eastAsia="es-ES_tradnl"/>
        </w:rPr>
        <w:t>n caso de no generarla deberá manifestarlo en términos del artículo 19</w:t>
      </w:r>
      <w:r w:rsidR="002C1A9C" w:rsidRPr="000417E9">
        <w:rPr>
          <w:rFonts w:ascii="Palatino Linotype" w:eastAsia="Calibri" w:hAnsi="Palatino Linotype" w:cs="Tahoma"/>
          <w:iCs/>
          <w:sz w:val="22"/>
          <w:szCs w:val="22"/>
          <w:lang w:val="es-ES" w:eastAsia="es-ES_tradnl"/>
        </w:rPr>
        <w:t>, párrafo segundo,</w:t>
      </w:r>
      <w:r w:rsidR="009C155B" w:rsidRPr="000417E9">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5FD8C649" w14:textId="77777777" w:rsidR="00B437A9" w:rsidRPr="000417E9" w:rsidRDefault="00B437A9" w:rsidP="00E72A19">
      <w:pPr>
        <w:spacing w:line="360" w:lineRule="auto"/>
        <w:ind w:right="-93"/>
        <w:jc w:val="both"/>
        <w:rPr>
          <w:rFonts w:ascii="Palatino Linotype" w:eastAsia="Calibri" w:hAnsi="Palatino Linotype" w:cs="Tahoma"/>
          <w:bCs/>
          <w:sz w:val="22"/>
          <w:szCs w:val="22"/>
          <w:lang w:eastAsia="en-US"/>
        </w:rPr>
      </w:pPr>
    </w:p>
    <w:p w14:paraId="1281E751" w14:textId="163B6AE6" w:rsidR="000D514C" w:rsidRPr="000417E9" w:rsidRDefault="00737C0B"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Por lo tanto</w:t>
      </w:r>
      <w:r w:rsidR="003E56BD" w:rsidRPr="000417E9">
        <w:rPr>
          <w:rFonts w:ascii="Palatino Linotype" w:eastAsia="Calibri" w:hAnsi="Palatino Linotype" w:cs="Tahoma"/>
          <w:bCs/>
          <w:sz w:val="22"/>
          <w:szCs w:val="22"/>
          <w:lang w:eastAsia="en-US"/>
        </w:rPr>
        <w:t xml:space="preserve">, como ha quedado expuesto, es responsabilidad de las unidades de transparencia garantizar que las solicitudes se turnen a todas las </w:t>
      </w:r>
      <w:r w:rsidR="00FB6B37" w:rsidRPr="000417E9">
        <w:rPr>
          <w:rFonts w:ascii="Palatino Linotype" w:eastAsia="Calibri" w:hAnsi="Palatino Linotype" w:cs="Tahoma"/>
          <w:bCs/>
          <w:sz w:val="22"/>
          <w:szCs w:val="22"/>
          <w:lang w:eastAsia="en-US"/>
        </w:rPr>
        <w:t>á</w:t>
      </w:r>
      <w:r w:rsidR="003E56BD" w:rsidRPr="000417E9">
        <w:rPr>
          <w:rFonts w:ascii="Palatino Linotype" w:eastAsia="Calibri" w:hAnsi="Palatino Linotype" w:cs="Tahoma"/>
          <w:bCs/>
          <w:sz w:val="22"/>
          <w:szCs w:val="22"/>
          <w:lang w:eastAsia="en-US"/>
        </w:rPr>
        <w:t xml:space="preserve">reas competentes que cuenten con la información o deban tenerla de acuerdo </w:t>
      </w:r>
      <w:r w:rsidR="00FB6B37" w:rsidRPr="000417E9">
        <w:rPr>
          <w:rFonts w:ascii="Palatino Linotype" w:eastAsia="Calibri" w:hAnsi="Palatino Linotype" w:cs="Tahoma"/>
          <w:bCs/>
          <w:sz w:val="22"/>
          <w:szCs w:val="22"/>
          <w:lang w:eastAsia="en-US"/>
        </w:rPr>
        <w:t>con</w:t>
      </w:r>
      <w:r w:rsidR="003E56BD" w:rsidRPr="000417E9">
        <w:rPr>
          <w:rFonts w:ascii="Palatino Linotype" w:eastAsia="Calibri" w:hAnsi="Palatino Linotype" w:cs="Tahoma"/>
          <w:bCs/>
          <w:sz w:val="22"/>
          <w:szCs w:val="22"/>
          <w:lang w:eastAsia="en-US"/>
        </w:rPr>
        <w:t xml:space="preserve"> sus facultades, competencias y funciones, con el objeto de que realicen una búsqueda exhaustiva y razonab</w:t>
      </w:r>
      <w:r w:rsidR="008360D7" w:rsidRPr="000417E9">
        <w:rPr>
          <w:rFonts w:ascii="Palatino Linotype" w:eastAsia="Calibri" w:hAnsi="Palatino Linotype" w:cs="Tahoma"/>
          <w:bCs/>
          <w:sz w:val="22"/>
          <w:szCs w:val="22"/>
          <w:lang w:eastAsia="en-US"/>
        </w:rPr>
        <w:t>le de la información solicitada, tal como lo determina el artículo 162 de la Ley de Transparencia y Acceso a la Información Pública del Estado de México y Municipios.</w:t>
      </w:r>
    </w:p>
    <w:p w14:paraId="1C93D769" w14:textId="77777777" w:rsidR="003E56BD" w:rsidRPr="000417E9" w:rsidRDefault="003E56BD" w:rsidP="00E72A19">
      <w:pPr>
        <w:spacing w:line="360" w:lineRule="auto"/>
        <w:ind w:right="-93"/>
        <w:jc w:val="both"/>
        <w:rPr>
          <w:rFonts w:ascii="Palatino Linotype" w:eastAsia="Calibri" w:hAnsi="Palatino Linotype" w:cs="Tahoma"/>
          <w:bCs/>
          <w:sz w:val="22"/>
          <w:szCs w:val="22"/>
          <w:lang w:eastAsia="en-US"/>
        </w:rPr>
      </w:pPr>
    </w:p>
    <w:p w14:paraId="6EBB8779" w14:textId="77777777" w:rsidR="00017019" w:rsidRPr="000417E9" w:rsidRDefault="00481674"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De tal suerte</w:t>
      </w:r>
      <w:r w:rsidR="00F218DA" w:rsidRPr="000417E9">
        <w:rPr>
          <w:rFonts w:ascii="Palatino Linotype" w:eastAsia="Calibri" w:hAnsi="Palatino Linotype" w:cs="Tahoma"/>
          <w:bCs/>
          <w:sz w:val="22"/>
          <w:szCs w:val="22"/>
          <w:lang w:eastAsia="en-US"/>
        </w:rPr>
        <w:t>,</w:t>
      </w:r>
      <w:r w:rsidR="004A1FE5" w:rsidRPr="000417E9">
        <w:rPr>
          <w:rFonts w:ascii="Palatino Linotype" w:eastAsia="Calibri" w:hAnsi="Palatino Linotype" w:cs="Tahoma"/>
          <w:bCs/>
          <w:sz w:val="22"/>
          <w:szCs w:val="22"/>
          <w:lang w:eastAsia="en-US"/>
        </w:rPr>
        <w:t xml:space="preserve"> </w:t>
      </w:r>
      <w:r w:rsidR="005A1803" w:rsidRPr="000417E9">
        <w:rPr>
          <w:rFonts w:ascii="Palatino Linotype" w:eastAsia="Calibri" w:hAnsi="Palatino Linotype" w:cs="Tahoma"/>
          <w:bCs/>
          <w:sz w:val="22"/>
          <w:szCs w:val="22"/>
          <w:lang w:eastAsia="en-US"/>
        </w:rPr>
        <w:t xml:space="preserve">se </w:t>
      </w:r>
      <w:r w:rsidR="00F218DA" w:rsidRPr="000417E9">
        <w:rPr>
          <w:rFonts w:ascii="Palatino Linotype" w:eastAsia="Calibri" w:hAnsi="Palatino Linotype" w:cs="Tahoma"/>
          <w:bCs/>
          <w:sz w:val="22"/>
          <w:szCs w:val="22"/>
          <w:lang w:eastAsia="en-US"/>
        </w:rPr>
        <w:t xml:space="preserve">presume </w:t>
      </w:r>
      <w:r w:rsidR="005A1803" w:rsidRPr="000417E9">
        <w:rPr>
          <w:rFonts w:ascii="Palatino Linotype" w:eastAsia="Calibri" w:hAnsi="Palatino Linotype" w:cs="Tahoma"/>
          <w:bCs/>
          <w:sz w:val="22"/>
          <w:szCs w:val="22"/>
          <w:lang w:eastAsia="en-US"/>
        </w:rPr>
        <w:t xml:space="preserve">que la información requerida por el solicitante </w:t>
      </w:r>
      <w:r w:rsidR="00F218DA" w:rsidRPr="000417E9">
        <w:rPr>
          <w:rFonts w:ascii="Palatino Linotype" w:eastAsia="Calibri" w:hAnsi="Palatino Linotype" w:cs="Tahoma"/>
          <w:bCs/>
          <w:sz w:val="22"/>
          <w:szCs w:val="22"/>
          <w:lang w:eastAsia="en-US"/>
        </w:rPr>
        <w:t>podría</w:t>
      </w:r>
      <w:r w:rsidR="003201BA" w:rsidRPr="000417E9">
        <w:rPr>
          <w:rFonts w:ascii="Palatino Linotype" w:eastAsia="Calibri" w:hAnsi="Palatino Linotype" w:cs="Tahoma"/>
          <w:bCs/>
          <w:sz w:val="22"/>
          <w:szCs w:val="22"/>
          <w:lang w:eastAsia="en-US"/>
        </w:rPr>
        <w:t xml:space="preserve"> obra</w:t>
      </w:r>
      <w:r w:rsidR="003E56BD" w:rsidRPr="000417E9">
        <w:rPr>
          <w:rFonts w:ascii="Palatino Linotype" w:eastAsia="Calibri" w:hAnsi="Palatino Linotype" w:cs="Tahoma"/>
          <w:bCs/>
          <w:sz w:val="22"/>
          <w:szCs w:val="22"/>
          <w:lang w:eastAsia="en-US"/>
        </w:rPr>
        <w:t>r</w:t>
      </w:r>
      <w:r w:rsidR="003201BA" w:rsidRPr="000417E9">
        <w:rPr>
          <w:rFonts w:ascii="Palatino Linotype" w:eastAsia="Calibri" w:hAnsi="Palatino Linotype" w:cs="Tahoma"/>
          <w:bCs/>
          <w:sz w:val="22"/>
          <w:szCs w:val="22"/>
          <w:lang w:eastAsia="en-US"/>
        </w:rPr>
        <w:t xml:space="preserve"> en los archivos del Sujeto Obligado</w:t>
      </w:r>
      <w:r w:rsidR="003E56BD" w:rsidRPr="000417E9">
        <w:rPr>
          <w:rFonts w:ascii="Palatino Linotype" w:eastAsia="Calibri" w:hAnsi="Palatino Linotype" w:cs="Tahoma"/>
          <w:bCs/>
          <w:sz w:val="22"/>
          <w:szCs w:val="22"/>
          <w:lang w:eastAsia="en-US"/>
        </w:rPr>
        <w:t>,</w:t>
      </w:r>
      <w:r w:rsidR="003201BA" w:rsidRPr="000417E9">
        <w:rPr>
          <w:rFonts w:ascii="Palatino Linotype" w:eastAsia="Calibri" w:hAnsi="Palatino Linotype" w:cs="Tahoma"/>
          <w:bCs/>
          <w:sz w:val="22"/>
          <w:szCs w:val="22"/>
          <w:lang w:eastAsia="en-US"/>
        </w:rPr>
        <w:t xml:space="preserve"> </w:t>
      </w:r>
      <w:r w:rsidR="00BA3B4C" w:rsidRPr="000417E9">
        <w:rPr>
          <w:rFonts w:ascii="Palatino Linotype" w:eastAsia="Calibri" w:hAnsi="Palatino Linotype" w:cs="Tahoma"/>
          <w:bCs/>
          <w:sz w:val="22"/>
          <w:szCs w:val="22"/>
          <w:lang w:eastAsia="en-US"/>
        </w:rPr>
        <w:t>en función de lo establecido en el a</w:t>
      </w:r>
      <w:r w:rsidR="003201BA" w:rsidRPr="000417E9">
        <w:rPr>
          <w:rFonts w:ascii="Palatino Linotype" w:eastAsia="Calibri" w:hAnsi="Palatino Linotype" w:cs="Tahoma"/>
          <w:bCs/>
          <w:sz w:val="22"/>
          <w:szCs w:val="22"/>
          <w:lang w:eastAsia="en-US"/>
        </w:rPr>
        <w:t xml:space="preserve">rtículo </w:t>
      </w:r>
      <w:r w:rsidR="00BA3B4C" w:rsidRPr="000417E9">
        <w:rPr>
          <w:rFonts w:ascii="Palatino Linotype" w:eastAsia="Calibri" w:hAnsi="Palatino Linotype" w:cs="Tahoma"/>
          <w:bCs/>
          <w:sz w:val="22"/>
          <w:szCs w:val="22"/>
          <w:lang w:eastAsia="en-US"/>
        </w:rPr>
        <w:t>19</w:t>
      </w:r>
      <w:r w:rsidR="003201BA" w:rsidRPr="000417E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2B490CDE" w14:textId="77777777" w:rsidR="003201BA" w:rsidRPr="000417E9" w:rsidRDefault="003201BA" w:rsidP="00E72A19">
      <w:pPr>
        <w:spacing w:line="360" w:lineRule="auto"/>
        <w:ind w:left="567" w:right="539"/>
        <w:jc w:val="both"/>
        <w:rPr>
          <w:rFonts w:ascii="Palatino Linotype" w:eastAsia="Calibri" w:hAnsi="Palatino Linotype" w:cs="Tahoma"/>
          <w:bCs/>
          <w:lang w:eastAsia="en-US"/>
        </w:rPr>
      </w:pPr>
    </w:p>
    <w:p w14:paraId="2C7F674F" w14:textId="77777777" w:rsidR="00BA3B4C" w:rsidRPr="000417E9" w:rsidRDefault="00BA3B4C" w:rsidP="00E72A19">
      <w:pPr>
        <w:tabs>
          <w:tab w:val="left" w:pos="2430"/>
        </w:tabs>
        <w:spacing w:line="360" w:lineRule="auto"/>
        <w:ind w:left="567" w:right="539"/>
        <w:jc w:val="both"/>
        <w:rPr>
          <w:rFonts w:ascii="Palatino Linotype" w:eastAsia="Calibri" w:hAnsi="Palatino Linotype" w:cs="Tahoma"/>
          <w:b/>
          <w:bCs/>
          <w:lang w:eastAsia="en-US"/>
        </w:rPr>
      </w:pPr>
      <w:r w:rsidRPr="000417E9">
        <w:rPr>
          <w:rFonts w:ascii="Palatino Linotype" w:eastAsia="Calibri" w:hAnsi="Palatino Linotype" w:cs="Tahoma"/>
          <w:b/>
          <w:bCs/>
          <w:lang w:eastAsia="en-US"/>
        </w:rPr>
        <w:t>Artículo 19</w:t>
      </w:r>
      <w:r w:rsidRPr="000417E9">
        <w:rPr>
          <w:rFonts w:ascii="Palatino Linotype" w:eastAsia="Calibri" w:hAnsi="Palatino Linotype" w:cs="Tahoma"/>
          <w:bCs/>
          <w:lang w:eastAsia="en-US"/>
        </w:rPr>
        <w:t xml:space="preserve">. </w:t>
      </w:r>
      <w:r w:rsidRPr="000417E9">
        <w:rPr>
          <w:rFonts w:ascii="Palatino Linotype" w:eastAsia="Calibri" w:hAnsi="Palatino Linotype" w:cs="Tahoma"/>
          <w:b/>
          <w:bCs/>
          <w:u w:val="single"/>
          <w:lang w:eastAsia="en-US"/>
        </w:rPr>
        <w:t>Se presume que la información debe existir si se refiere a las facultades, competencias y funciones que los ordenamientos jurídicos aplicables otorgan a los sujetos obligados.</w:t>
      </w:r>
    </w:p>
    <w:p w14:paraId="2EAB0031" w14:textId="77777777" w:rsidR="00E90C37" w:rsidRPr="000417E9" w:rsidRDefault="00E90C37" w:rsidP="00E72A19">
      <w:pPr>
        <w:tabs>
          <w:tab w:val="left" w:pos="2430"/>
        </w:tabs>
        <w:spacing w:line="360" w:lineRule="auto"/>
        <w:ind w:left="567" w:right="539"/>
        <w:jc w:val="both"/>
        <w:rPr>
          <w:rFonts w:ascii="Palatino Linotype" w:eastAsia="Calibri" w:hAnsi="Palatino Linotype" w:cs="Tahoma"/>
          <w:bCs/>
          <w:lang w:eastAsia="en-US"/>
        </w:rPr>
      </w:pPr>
    </w:p>
    <w:p w14:paraId="71331E02" w14:textId="77777777" w:rsidR="00BA3B4C" w:rsidRPr="000417E9" w:rsidRDefault="00BA3B4C" w:rsidP="00E72A19">
      <w:pPr>
        <w:tabs>
          <w:tab w:val="left" w:pos="2430"/>
        </w:tabs>
        <w:spacing w:line="360" w:lineRule="auto"/>
        <w:ind w:left="567" w:right="539"/>
        <w:jc w:val="both"/>
        <w:rPr>
          <w:rFonts w:ascii="Palatino Linotype" w:eastAsia="Calibri" w:hAnsi="Palatino Linotype" w:cs="Tahoma"/>
          <w:bCs/>
          <w:lang w:eastAsia="en-US"/>
        </w:rPr>
      </w:pPr>
      <w:r w:rsidRPr="000417E9">
        <w:rPr>
          <w:rFonts w:ascii="Palatino Linotype" w:eastAsia="Calibri" w:hAnsi="Palatino Linotype" w:cs="Tahoma"/>
          <w:bCs/>
          <w:lang w:eastAsia="en-US"/>
        </w:rPr>
        <w:t xml:space="preserve">En los casos en que ciertas facultades, competencias o funciones no se hayan ejercido, </w:t>
      </w:r>
      <w:r w:rsidR="00E90C37" w:rsidRPr="000417E9">
        <w:rPr>
          <w:rFonts w:ascii="Palatino Linotype" w:eastAsia="Calibri" w:hAnsi="Palatino Linotype" w:cs="Tahoma"/>
          <w:bCs/>
          <w:lang w:eastAsia="en-US"/>
        </w:rPr>
        <w:t xml:space="preserve">se debe motivar la respuesta en </w:t>
      </w:r>
      <w:r w:rsidRPr="000417E9">
        <w:rPr>
          <w:rFonts w:ascii="Palatino Linotype" w:eastAsia="Calibri" w:hAnsi="Palatino Linotype" w:cs="Tahoma"/>
          <w:bCs/>
          <w:lang w:eastAsia="en-US"/>
        </w:rPr>
        <w:t>función de las causas que motiven tal circunstancia.</w:t>
      </w:r>
    </w:p>
    <w:p w14:paraId="51131422" w14:textId="77777777" w:rsidR="00E90C37" w:rsidRPr="000417E9" w:rsidRDefault="00E90C37" w:rsidP="00E72A19">
      <w:pPr>
        <w:tabs>
          <w:tab w:val="left" w:pos="2430"/>
        </w:tabs>
        <w:spacing w:line="360" w:lineRule="auto"/>
        <w:ind w:left="567" w:right="539"/>
        <w:jc w:val="both"/>
        <w:rPr>
          <w:rFonts w:ascii="Palatino Linotype" w:eastAsia="Calibri" w:hAnsi="Palatino Linotype" w:cs="Tahoma"/>
          <w:bCs/>
          <w:lang w:eastAsia="en-US"/>
        </w:rPr>
      </w:pPr>
    </w:p>
    <w:p w14:paraId="1A3BD49C" w14:textId="77777777" w:rsidR="00B437A9" w:rsidRDefault="00BA3B4C" w:rsidP="006D538D">
      <w:pPr>
        <w:tabs>
          <w:tab w:val="left" w:pos="2430"/>
        </w:tabs>
        <w:spacing w:line="360" w:lineRule="auto"/>
        <w:ind w:left="567" w:right="539"/>
        <w:rPr>
          <w:rFonts w:ascii="Palatino Linotype" w:eastAsia="Calibri" w:hAnsi="Palatino Linotype" w:cs="Tahoma"/>
          <w:bCs/>
          <w:lang w:eastAsia="en-US"/>
        </w:rPr>
      </w:pPr>
      <w:r w:rsidRPr="000417E9">
        <w:rPr>
          <w:rFonts w:ascii="Palatino Linotype" w:eastAsia="Calibri" w:hAnsi="Palatino Linotype" w:cs="Tahoma"/>
          <w:bCs/>
          <w:lang w:eastAsia="en-US"/>
        </w:rPr>
        <w:t>Si el sujeto obligado, en el ejercicio de sus atribuciones, debía generar, poseer o administrar la información, pero ésta no se</w:t>
      </w:r>
      <w:r w:rsidR="004A1FE5" w:rsidRPr="000417E9">
        <w:rPr>
          <w:rFonts w:ascii="Palatino Linotype" w:eastAsia="Calibri" w:hAnsi="Palatino Linotype" w:cs="Tahoma"/>
          <w:bCs/>
          <w:lang w:eastAsia="en-US"/>
        </w:rPr>
        <w:t xml:space="preserve"> </w:t>
      </w:r>
      <w:r w:rsidRPr="000417E9">
        <w:rPr>
          <w:rFonts w:ascii="Palatino Linotype" w:eastAsia="Calibri" w:hAnsi="Palatino Linotype" w:cs="Tahoma"/>
          <w:bCs/>
          <w:lang w:eastAsia="en-US"/>
        </w:rPr>
        <w:t>encuentra, el Comité de transparencia deberá emitir un acuerdo de inexistencia, debidamente fundado y motivado, en el que</w:t>
      </w:r>
      <w:r w:rsidR="004A1FE5" w:rsidRPr="000417E9">
        <w:rPr>
          <w:rFonts w:ascii="Palatino Linotype" w:eastAsia="Calibri" w:hAnsi="Palatino Linotype" w:cs="Tahoma"/>
          <w:bCs/>
          <w:lang w:eastAsia="en-US"/>
        </w:rPr>
        <w:t xml:space="preserve"> </w:t>
      </w:r>
      <w:r w:rsidRPr="000417E9">
        <w:rPr>
          <w:rFonts w:ascii="Palatino Linotype" w:eastAsia="Calibri" w:hAnsi="Palatino Linotype" w:cs="Tahoma"/>
          <w:bCs/>
          <w:lang w:eastAsia="en-US"/>
        </w:rPr>
        <w:t>detalle las razones del por qué no obra en sus archivos.</w:t>
      </w:r>
    </w:p>
    <w:p w14:paraId="63F83B49" w14:textId="1904C7D0" w:rsidR="00FB6B37" w:rsidRPr="006D538D" w:rsidRDefault="00B437A9" w:rsidP="006D538D">
      <w:pPr>
        <w:tabs>
          <w:tab w:val="left" w:pos="2430"/>
        </w:tabs>
        <w:spacing w:line="360" w:lineRule="auto"/>
        <w:ind w:left="567" w:right="539"/>
        <w:rPr>
          <w:rFonts w:ascii="Palatino Linotype" w:eastAsia="Calibri" w:hAnsi="Palatino Linotype" w:cs="Tahoma"/>
          <w:bCs/>
          <w:lang w:eastAsia="en-US"/>
        </w:rPr>
      </w:pPr>
      <w:r>
        <w:rPr>
          <w:rFonts w:ascii="Palatino Linotype" w:eastAsia="Calibri" w:hAnsi="Palatino Linotype" w:cs="Tahoma"/>
          <w:bCs/>
          <w:lang w:eastAsia="en-US"/>
        </w:rPr>
        <w:t>(</w:t>
      </w:r>
      <w:r w:rsidR="000931D6" w:rsidRPr="006D538D">
        <w:rPr>
          <w:rFonts w:ascii="Palatino Linotype" w:eastAsia="Calibri" w:hAnsi="Palatino Linotype" w:cs="Tahoma"/>
          <w:bCs/>
          <w:lang w:eastAsia="en-US"/>
        </w:rPr>
        <w:t>Énfasis añadido</w:t>
      </w:r>
      <w:r>
        <w:rPr>
          <w:rFonts w:ascii="Palatino Linotype" w:eastAsia="Calibri" w:hAnsi="Palatino Linotype" w:cs="Tahoma"/>
          <w:bCs/>
          <w:lang w:eastAsia="en-US"/>
        </w:rPr>
        <w:t>)</w:t>
      </w:r>
    </w:p>
    <w:p w14:paraId="41FC66E9" w14:textId="091150D3" w:rsidR="00FB6B37" w:rsidRPr="000417E9" w:rsidRDefault="00FB6B37" w:rsidP="00A27124">
      <w:pPr>
        <w:spacing w:line="360" w:lineRule="auto"/>
        <w:ind w:right="-93"/>
        <w:jc w:val="both"/>
        <w:rPr>
          <w:rFonts w:ascii="Palatino Linotype" w:hAnsi="Palatino Linotype" w:cs="Tahoma"/>
          <w:b/>
          <w:sz w:val="22"/>
          <w:szCs w:val="22"/>
        </w:rPr>
      </w:pPr>
    </w:p>
    <w:p w14:paraId="172F104B" w14:textId="413F9D1D" w:rsidR="009B6578" w:rsidRPr="000417E9" w:rsidRDefault="009B6578" w:rsidP="009B6578">
      <w:pPr>
        <w:spacing w:line="360" w:lineRule="auto"/>
        <w:ind w:right="-93"/>
        <w:jc w:val="both"/>
        <w:rPr>
          <w:rFonts w:ascii="Palatino Linotype" w:hAnsi="Palatino Linotype" w:cs="Tahoma"/>
          <w:bCs/>
          <w:sz w:val="22"/>
          <w:szCs w:val="22"/>
        </w:rPr>
      </w:pPr>
      <w:r w:rsidRPr="000417E9">
        <w:rPr>
          <w:rFonts w:ascii="Palatino Linotype" w:hAnsi="Palatino Linotype" w:cs="Tahoma"/>
          <w:sz w:val="22"/>
          <w:szCs w:val="22"/>
        </w:rPr>
        <w:t>Por lo anterior, con fundamento en el artículo 186, fracción IV</w:t>
      </w:r>
      <w:r w:rsidR="00351628" w:rsidRPr="000417E9">
        <w:rPr>
          <w:rFonts w:ascii="Palatino Linotype" w:hAnsi="Palatino Linotype" w:cs="Tahoma"/>
          <w:sz w:val="22"/>
          <w:szCs w:val="22"/>
        </w:rPr>
        <w:t>,</w:t>
      </w:r>
      <w:r w:rsidRPr="000417E9">
        <w:rPr>
          <w:rFonts w:ascii="Palatino Linotype" w:hAnsi="Palatino Linotype" w:cs="Tahoma"/>
          <w:sz w:val="22"/>
          <w:szCs w:val="22"/>
        </w:rPr>
        <w:t xml:space="preserve"> de la Ley de Transparencia y Acceso a la Información Pública del Estado de México y Municipios, este Instituto considera procedente </w:t>
      </w:r>
      <w:r w:rsidRPr="000417E9">
        <w:rPr>
          <w:rFonts w:ascii="Palatino Linotype" w:hAnsi="Palatino Linotype" w:cs="Tahoma"/>
          <w:b/>
          <w:sz w:val="22"/>
          <w:szCs w:val="22"/>
        </w:rPr>
        <w:t xml:space="preserve">ORDENAR </w:t>
      </w:r>
      <w:r w:rsidRPr="000417E9">
        <w:rPr>
          <w:rFonts w:ascii="Palatino Linotype" w:hAnsi="Palatino Linotype" w:cs="Tahoma"/>
          <w:sz w:val="22"/>
          <w:szCs w:val="22"/>
        </w:rPr>
        <w:t xml:space="preserve">al </w:t>
      </w:r>
      <w:r w:rsidR="00260FC9" w:rsidRPr="00260FC9">
        <w:rPr>
          <w:rFonts w:ascii="Palatino Linotype" w:hAnsi="Palatino Linotype" w:cs="Tahoma"/>
          <w:sz w:val="22"/>
          <w:szCs w:val="22"/>
        </w:rPr>
        <w:t xml:space="preserve">Ayuntamiento de Valle de Chalco Solidaridad </w:t>
      </w:r>
      <w:r w:rsidR="00BA37A8" w:rsidRPr="000417E9">
        <w:rPr>
          <w:rFonts w:ascii="Palatino Linotype" w:hAnsi="Palatino Linotype" w:cs="Tahoma"/>
          <w:sz w:val="22"/>
          <w:szCs w:val="22"/>
        </w:rPr>
        <w:t>que</w:t>
      </w:r>
      <w:r w:rsidRPr="000417E9">
        <w:rPr>
          <w:rFonts w:ascii="Palatino Linotype" w:hAnsi="Palatino Linotype" w:cs="Tahoma"/>
          <w:sz w:val="22"/>
          <w:szCs w:val="22"/>
        </w:rPr>
        <w:t xml:space="preserve">, previa búsqueda </w:t>
      </w:r>
      <w:r w:rsidRPr="000417E9">
        <w:rPr>
          <w:rFonts w:ascii="Palatino Linotype" w:hAnsi="Palatino Linotype" w:cs="Tahoma"/>
          <w:sz w:val="22"/>
          <w:szCs w:val="22"/>
        </w:rPr>
        <w:lastRenderedPageBreak/>
        <w:t xml:space="preserve">exhaustiva </w:t>
      </w:r>
      <w:r w:rsidR="00351628" w:rsidRPr="000417E9">
        <w:rPr>
          <w:rFonts w:ascii="Palatino Linotype" w:hAnsi="Palatino Linotype" w:cs="Tahoma"/>
          <w:sz w:val="22"/>
          <w:szCs w:val="22"/>
        </w:rPr>
        <w:t xml:space="preserve">y razonable </w:t>
      </w:r>
      <w:r w:rsidRPr="000417E9">
        <w:rPr>
          <w:rFonts w:ascii="Palatino Linotype" w:hAnsi="Palatino Linotype" w:cs="Tahoma"/>
          <w:sz w:val="22"/>
          <w:szCs w:val="22"/>
        </w:rPr>
        <w:t xml:space="preserve">en todas las áreas competentes </w:t>
      </w:r>
      <w:r w:rsidRPr="000417E9">
        <w:rPr>
          <w:rFonts w:ascii="Palatino Linotype" w:hAnsi="Palatino Linotype" w:cs="Tahoma"/>
          <w:bCs/>
          <w:sz w:val="22"/>
          <w:szCs w:val="22"/>
        </w:rPr>
        <w:t>otorgue</w:t>
      </w:r>
      <w:r w:rsidR="00845CA0" w:rsidRPr="000417E9">
        <w:rPr>
          <w:rFonts w:ascii="Palatino Linotype" w:hAnsi="Palatino Linotype" w:cs="Tahoma"/>
          <w:bCs/>
          <w:sz w:val="22"/>
          <w:szCs w:val="22"/>
        </w:rPr>
        <w:t xml:space="preserve"> </w:t>
      </w:r>
      <w:r w:rsidR="00351628" w:rsidRPr="000417E9">
        <w:rPr>
          <w:rFonts w:ascii="Palatino Linotype" w:hAnsi="Palatino Linotype" w:cs="Tahoma"/>
          <w:bCs/>
          <w:sz w:val="22"/>
          <w:szCs w:val="22"/>
        </w:rPr>
        <w:t xml:space="preserve">acceso, </w:t>
      </w:r>
      <w:r w:rsidR="00845CA0" w:rsidRPr="000417E9">
        <w:rPr>
          <w:rFonts w:ascii="Palatino Linotype" w:hAnsi="Palatino Linotype" w:cs="Tahoma"/>
          <w:bCs/>
          <w:sz w:val="22"/>
          <w:szCs w:val="22"/>
        </w:rPr>
        <w:t>en su caso, en versión pública</w:t>
      </w:r>
      <w:r w:rsidR="00C143EE" w:rsidRPr="000417E9">
        <w:rPr>
          <w:rFonts w:ascii="Palatino Linotype" w:hAnsi="Palatino Linotype" w:cs="Tahoma"/>
          <w:bCs/>
          <w:sz w:val="22"/>
          <w:szCs w:val="22"/>
        </w:rPr>
        <w:t xml:space="preserve">, </w:t>
      </w:r>
      <w:r w:rsidR="00351628" w:rsidRPr="000417E9">
        <w:rPr>
          <w:rFonts w:ascii="Palatino Linotype" w:hAnsi="Palatino Linotype" w:cs="Tahoma"/>
          <w:bCs/>
          <w:sz w:val="22"/>
          <w:szCs w:val="22"/>
        </w:rPr>
        <w:t xml:space="preserve">de </w:t>
      </w:r>
      <w:r w:rsidR="00C143EE" w:rsidRPr="000417E9">
        <w:rPr>
          <w:rFonts w:ascii="Palatino Linotype" w:hAnsi="Palatino Linotype" w:cs="Tahoma"/>
          <w:bCs/>
          <w:sz w:val="22"/>
          <w:szCs w:val="22"/>
        </w:rPr>
        <w:t>la expresión documental que dé cuenta de</w:t>
      </w:r>
      <w:r w:rsidRPr="000417E9">
        <w:rPr>
          <w:rFonts w:ascii="Palatino Linotype" w:hAnsi="Palatino Linotype" w:cs="Tahoma"/>
          <w:bCs/>
          <w:sz w:val="22"/>
          <w:szCs w:val="22"/>
        </w:rPr>
        <w:t>:</w:t>
      </w:r>
    </w:p>
    <w:p w14:paraId="0390DC99" w14:textId="77777777" w:rsidR="00C143EE" w:rsidRPr="000417E9" w:rsidRDefault="00C143EE" w:rsidP="009B6578">
      <w:pPr>
        <w:spacing w:line="360" w:lineRule="auto"/>
        <w:ind w:right="-93"/>
        <w:jc w:val="both"/>
        <w:rPr>
          <w:rFonts w:ascii="Palatino Linotype" w:hAnsi="Palatino Linotype" w:cs="Tahoma"/>
          <w:sz w:val="22"/>
          <w:szCs w:val="22"/>
        </w:rPr>
      </w:pPr>
    </w:p>
    <w:p w14:paraId="50F1A7A7" w14:textId="69C8098E" w:rsidR="00E04DF0" w:rsidRDefault="00E04DF0" w:rsidP="00E04DF0">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Las </w:t>
      </w:r>
      <w:r w:rsidRPr="009B0D06">
        <w:rPr>
          <w:rFonts w:ascii="Palatino Linotype" w:eastAsia="Calibri" w:hAnsi="Palatino Linotype" w:cs="Tahoma"/>
          <w:iCs/>
          <w:szCs w:val="22"/>
          <w:lang w:val="es-ES" w:eastAsia="es-ES_tradnl"/>
        </w:rPr>
        <w:t>donaciones de libros y/o publicaciones, material auditivo, visual, gráfico y/o cualquier otro que pudiere pertenecer al acervo bibliográfico de una biblioteca y que reali</w:t>
      </w:r>
      <w:r w:rsidR="00B437A9">
        <w:rPr>
          <w:rFonts w:ascii="Palatino Linotype" w:eastAsia="Calibri" w:hAnsi="Palatino Linotype" w:cs="Tahoma"/>
          <w:iCs/>
          <w:szCs w:val="22"/>
          <w:lang w:val="es-ES" w:eastAsia="es-ES_tradnl"/>
        </w:rPr>
        <w:t>ce</w:t>
      </w:r>
      <w:r w:rsidRPr="009B0D06">
        <w:rPr>
          <w:rFonts w:ascii="Palatino Linotype" w:eastAsia="Calibri" w:hAnsi="Palatino Linotype" w:cs="Tahoma"/>
          <w:iCs/>
          <w:szCs w:val="22"/>
          <w:lang w:val="es-ES" w:eastAsia="es-ES_tradnl"/>
        </w:rPr>
        <w:t xml:space="preserve"> o </w:t>
      </w:r>
      <w:r w:rsidR="00B437A9" w:rsidRPr="009B0D06">
        <w:rPr>
          <w:rFonts w:ascii="Palatino Linotype" w:eastAsia="Calibri" w:hAnsi="Palatino Linotype" w:cs="Tahoma"/>
          <w:iCs/>
          <w:szCs w:val="22"/>
          <w:lang w:val="es-ES" w:eastAsia="es-ES_tradnl"/>
        </w:rPr>
        <w:t>desarroll</w:t>
      </w:r>
      <w:r w:rsidR="00B437A9">
        <w:rPr>
          <w:rFonts w:ascii="Palatino Linotype" w:eastAsia="Calibri" w:hAnsi="Palatino Linotype" w:cs="Tahoma"/>
          <w:iCs/>
          <w:szCs w:val="22"/>
          <w:lang w:val="es-ES" w:eastAsia="es-ES_tradnl"/>
        </w:rPr>
        <w:t>e</w:t>
      </w:r>
      <w:r w:rsidR="00B437A9" w:rsidRPr="009B0D06">
        <w:rPr>
          <w:rFonts w:ascii="Palatino Linotype" w:eastAsia="Calibri" w:hAnsi="Palatino Linotype" w:cs="Tahoma"/>
          <w:iCs/>
          <w:szCs w:val="22"/>
          <w:lang w:val="es-ES" w:eastAsia="es-ES_tradnl"/>
        </w:rPr>
        <w:t xml:space="preserve"> </w:t>
      </w:r>
      <w:r w:rsidRPr="009B0D06">
        <w:rPr>
          <w:rFonts w:ascii="Palatino Linotype" w:eastAsia="Calibri" w:hAnsi="Palatino Linotype" w:cs="Tahoma"/>
          <w:iCs/>
          <w:szCs w:val="22"/>
          <w:lang w:val="es-ES" w:eastAsia="es-ES_tradnl"/>
        </w:rPr>
        <w:t>en colaboración con alguien más, material propio, inédito o de coedición yo libros</w:t>
      </w:r>
      <w:r w:rsidR="00B437A9">
        <w:rPr>
          <w:rFonts w:ascii="Palatino Linotype" w:eastAsia="Calibri" w:hAnsi="Palatino Linotype" w:cs="Tahoma"/>
          <w:iCs/>
          <w:szCs w:val="22"/>
          <w:lang w:val="es-ES" w:eastAsia="es-ES_tradnl"/>
        </w:rPr>
        <w:t xml:space="preserve">, así como los </w:t>
      </w:r>
      <w:r w:rsidRPr="009B0D06">
        <w:rPr>
          <w:rFonts w:ascii="Palatino Linotype" w:eastAsia="Calibri" w:hAnsi="Palatino Linotype" w:cs="Tahoma"/>
          <w:iCs/>
          <w:szCs w:val="22"/>
          <w:lang w:val="es-ES" w:eastAsia="es-ES_tradnl"/>
        </w:rPr>
        <w:t>excedente</w:t>
      </w:r>
      <w:r w:rsidR="00B437A9">
        <w:rPr>
          <w:rFonts w:ascii="Palatino Linotype" w:eastAsia="Calibri" w:hAnsi="Palatino Linotype" w:cs="Tahoma"/>
          <w:iCs/>
          <w:szCs w:val="22"/>
          <w:lang w:val="es-ES" w:eastAsia="es-ES_tradnl"/>
        </w:rPr>
        <w:t>s que, en su caso tengan</w:t>
      </w:r>
      <w:r>
        <w:rPr>
          <w:rFonts w:ascii="Palatino Linotype" w:eastAsia="Calibri" w:hAnsi="Palatino Linotype" w:cs="Tahoma"/>
          <w:iCs/>
          <w:szCs w:val="22"/>
          <w:lang w:val="es-ES" w:eastAsia="es-ES_tradnl"/>
        </w:rPr>
        <w:t>;</w:t>
      </w:r>
    </w:p>
    <w:p w14:paraId="256654B2" w14:textId="293C8180" w:rsidR="00E04DF0" w:rsidRPr="004B2735" w:rsidRDefault="004B2735">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4B2735">
        <w:rPr>
          <w:rFonts w:ascii="Palatino Linotype" w:eastAsia="Calibri" w:hAnsi="Palatino Linotype" w:cs="Tahoma"/>
          <w:iCs/>
          <w:szCs w:val="22"/>
          <w:lang w:val="es-ES" w:eastAsia="es-ES_tradnl"/>
        </w:rPr>
        <w:t>La existencia de</w:t>
      </w:r>
      <w:r w:rsidR="00E04DF0" w:rsidRPr="004B2735">
        <w:rPr>
          <w:rFonts w:ascii="Palatino Linotype" w:eastAsia="Calibri" w:hAnsi="Palatino Linotype" w:cs="Tahoma"/>
          <w:iCs/>
          <w:szCs w:val="22"/>
          <w:lang w:val="es-ES" w:eastAsia="es-ES_tradnl"/>
        </w:rPr>
        <w:t xml:space="preserve"> sello editorial propio</w:t>
      </w:r>
      <w:r w:rsidRPr="004B2735">
        <w:rPr>
          <w:rFonts w:ascii="Palatino Linotype" w:eastAsia="Calibri" w:hAnsi="Palatino Linotype" w:cs="Tahoma"/>
          <w:iCs/>
          <w:szCs w:val="22"/>
          <w:lang w:val="es-ES" w:eastAsia="es-ES_tradnl"/>
        </w:rPr>
        <w:t xml:space="preserve"> y el </w:t>
      </w:r>
      <w:r>
        <w:rPr>
          <w:rFonts w:ascii="Palatino Linotype" w:eastAsia="Calibri" w:hAnsi="Palatino Linotype" w:cs="Tahoma"/>
          <w:iCs/>
          <w:szCs w:val="22"/>
          <w:lang w:val="es-ES" w:eastAsia="es-ES_tradnl"/>
        </w:rPr>
        <w:t>t</w:t>
      </w:r>
      <w:r w:rsidRPr="004B2735">
        <w:rPr>
          <w:rFonts w:ascii="Palatino Linotype" w:eastAsia="Calibri" w:hAnsi="Palatino Linotype" w:cs="Tahoma"/>
          <w:iCs/>
          <w:szCs w:val="22"/>
          <w:lang w:val="es-ES" w:eastAsia="es-ES_tradnl"/>
        </w:rPr>
        <w:t>rámite o p</w:t>
      </w:r>
      <w:r w:rsidR="00E04DF0" w:rsidRPr="004B2735">
        <w:rPr>
          <w:rFonts w:ascii="Palatino Linotype" w:eastAsia="Calibri" w:hAnsi="Palatino Linotype" w:cs="Tahoma"/>
          <w:iCs/>
          <w:szCs w:val="22"/>
          <w:lang w:val="es-ES" w:eastAsia="es-ES_tradnl"/>
        </w:rPr>
        <w:t xml:space="preserve">rocedimiento para acceder </w:t>
      </w:r>
      <w:r>
        <w:rPr>
          <w:rFonts w:ascii="Palatino Linotype" w:eastAsia="Calibri" w:hAnsi="Palatino Linotype" w:cs="Tahoma"/>
          <w:iCs/>
          <w:szCs w:val="22"/>
          <w:lang w:val="es-ES" w:eastAsia="es-ES_tradnl"/>
        </w:rPr>
        <w:t>él</w:t>
      </w:r>
      <w:r w:rsidR="00E04DF0" w:rsidRPr="004B2735">
        <w:rPr>
          <w:rFonts w:ascii="Palatino Linotype" w:eastAsia="Calibri" w:hAnsi="Palatino Linotype" w:cs="Tahoma"/>
          <w:iCs/>
          <w:szCs w:val="22"/>
          <w:lang w:val="es-ES" w:eastAsia="es-ES_tradnl"/>
        </w:rPr>
        <w:t xml:space="preserve">. </w:t>
      </w:r>
    </w:p>
    <w:p w14:paraId="60905AF9" w14:textId="7ECD0CF7" w:rsidR="009B6578" w:rsidRDefault="009B6578" w:rsidP="00E72A19">
      <w:pPr>
        <w:spacing w:line="360" w:lineRule="auto"/>
        <w:ind w:right="-28"/>
        <w:jc w:val="both"/>
        <w:rPr>
          <w:rFonts w:ascii="Palatino Linotype" w:hAnsi="Palatino Linotype" w:cs="Tahoma"/>
          <w:sz w:val="22"/>
          <w:szCs w:val="22"/>
        </w:rPr>
      </w:pPr>
    </w:p>
    <w:p w14:paraId="1CFEFD91" w14:textId="6EA406D3" w:rsidR="00C143EE" w:rsidRPr="000417E9" w:rsidRDefault="00BA37A8" w:rsidP="00C143EE">
      <w:pPr>
        <w:spacing w:line="360" w:lineRule="auto"/>
        <w:ind w:right="-28"/>
        <w:jc w:val="both"/>
        <w:rPr>
          <w:rFonts w:ascii="Palatino Linotype" w:eastAsia="Calibri" w:hAnsi="Palatino Linotype" w:cs="Tahoma"/>
          <w:bCs/>
          <w:iCs/>
          <w:sz w:val="22"/>
          <w:szCs w:val="22"/>
          <w:lang w:eastAsia="en-US"/>
        </w:rPr>
      </w:pPr>
      <w:r w:rsidRPr="000417E9">
        <w:rPr>
          <w:rFonts w:ascii="Palatino Linotype" w:hAnsi="Palatino Linotype" w:cs="Tahoma"/>
          <w:sz w:val="22"/>
          <w:szCs w:val="22"/>
        </w:rPr>
        <w:t>D</w:t>
      </w:r>
      <w:r w:rsidR="00BA3B4C" w:rsidRPr="000417E9">
        <w:rPr>
          <w:rFonts w:ascii="Palatino Linotype" w:hAnsi="Palatino Linotype" w:cs="Tahoma"/>
          <w:sz w:val="22"/>
          <w:szCs w:val="22"/>
        </w:rPr>
        <w:t>e ser el caso que el</w:t>
      </w:r>
      <w:r w:rsidR="00C143EE" w:rsidRPr="000417E9">
        <w:rPr>
          <w:rFonts w:ascii="Palatino Linotype" w:hAnsi="Palatino Linotype" w:cs="Tahoma"/>
          <w:sz w:val="22"/>
          <w:szCs w:val="22"/>
        </w:rPr>
        <w:t xml:space="preserve"> o los</w:t>
      </w:r>
      <w:r w:rsidR="00BA3B4C" w:rsidRPr="000417E9">
        <w:rPr>
          <w:rFonts w:ascii="Palatino Linotype" w:hAnsi="Palatino Linotype" w:cs="Tahoma"/>
          <w:sz w:val="22"/>
          <w:szCs w:val="22"/>
        </w:rPr>
        <w:t xml:space="preserve"> documento</w:t>
      </w:r>
      <w:r w:rsidR="00C143EE" w:rsidRPr="000417E9">
        <w:rPr>
          <w:rFonts w:ascii="Palatino Linotype" w:hAnsi="Palatino Linotype" w:cs="Tahoma"/>
          <w:sz w:val="22"/>
          <w:szCs w:val="22"/>
        </w:rPr>
        <w:t>s</w:t>
      </w:r>
      <w:r w:rsidR="00BA3B4C" w:rsidRPr="000417E9">
        <w:rPr>
          <w:rFonts w:ascii="Palatino Linotype" w:hAnsi="Palatino Linotype" w:cs="Tahoma"/>
          <w:sz w:val="22"/>
          <w:szCs w:val="22"/>
        </w:rPr>
        <w:t xml:space="preserve"> que </w:t>
      </w:r>
      <w:r w:rsidR="00C143EE" w:rsidRPr="000417E9">
        <w:rPr>
          <w:rFonts w:ascii="Palatino Linotype" w:hAnsi="Palatino Linotype" w:cs="Tahoma"/>
          <w:sz w:val="22"/>
          <w:szCs w:val="22"/>
        </w:rPr>
        <w:t>den</w:t>
      </w:r>
      <w:r w:rsidR="00BA3B4C" w:rsidRPr="000417E9">
        <w:rPr>
          <w:rFonts w:ascii="Palatino Linotype" w:hAnsi="Palatino Linotype" w:cs="Tahoma"/>
          <w:sz w:val="22"/>
          <w:szCs w:val="22"/>
        </w:rPr>
        <w:t xml:space="preserve"> respuesta a la</w:t>
      </w:r>
      <w:r w:rsidR="00C143EE" w:rsidRPr="000417E9">
        <w:rPr>
          <w:rFonts w:ascii="Palatino Linotype" w:hAnsi="Palatino Linotype" w:cs="Tahoma"/>
          <w:sz w:val="22"/>
          <w:szCs w:val="22"/>
        </w:rPr>
        <w:t>s</w:t>
      </w:r>
      <w:r w:rsidR="00BA3B4C" w:rsidRPr="000417E9">
        <w:rPr>
          <w:rFonts w:ascii="Palatino Linotype" w:hAnsi="Palatino Linotype" w:cs="Tahoma"/>
          <w:sz w:val="22"/>
          <w:szCs w:val="22"/>
        </w:rPr>
        <w:t xml:space="preserve"> solicitud</w:t>
      </w:r>
      <w:r w:rsidR="00C143EE" w:rsidRPr="000417E9">
        <w:rPr>
          <w:rFonts w:ascii="Palatino Linotype" w:hAnsi="Palatino Linotype" w:cs="Tahoma"/>
          <w:sz w:val="22"/>
          <w:szCs w:val="22"/>
        </w:rPr>
        <w:t>es</w:t>
      </w:r>
      <w:r w:rsidR="00BA3B4C" w:rsidRPr="000417E9">
        <w:rPr>
          <w:rFonts w:ascii="Palatino Linotype" w:hAnsi="Palatino Linotype" w:cs="Tahoma"/>
          <w:sz w:val="22"/>
          <w:szCs w:val="22"/>
        </w:rPr>
        <w:t xml:space="preserve"> de acceso a la información que nos ocupa, contenga</w:t>
      </w:r>
      <w:r w:rsidR="00C143EE" w:rsidRPr="000417E9">
        <w:rPr>
          <w:rFonts w:ascii="Palatino Linotype" w:hAnsi="Palatino Linotype" w:cs="Tahoma"/>
          <w:sz w:val="22"/>
          <w:szCs w:val="22"/>
        </w:rPr>
        <w:t>n</w:t>
      </w:r>
      <w:r w:rsidR="00BA3B4C" w:rsidRPr="000417E9">
        <w:rPr>
          <w:rFonts w:ascii="Palatino Linotype" w:hAnsi="Palatino Linotype" w:cs="Tahoma"/>
          <w:sz w:val="22"/>
          <w:szCs w:val="22"/>
        </w:rPr>
        <w:t xml:space="preserve"> datos personales confidenciales, </w:t>
      </w:r>
      <w:r w:rsidR="00C143EE" w:rsidRPr="000417E9">
        <w:rPr>
          <w:rFonts w:ascii="Palatino Linotype" w:hAnsi="Palatino Linotype" w:cs="Tahoma"/>
          <w:sz w:val="22"/>
          <w:szCs w:val="22"/>
        </w:rPr>
        <w:t>su entrega</w:t>
      </w:r>
      <w:r w:rsidR="00BA3B4C" w:rsidRPr="000417E9">
        <w:rPr>
          <w:rFonts w:ascii="Palatino Linotype" w:hAnsi="Palatino Linotype" w:cs="Tahoma"/>
          <w:sz w:val="22"/>
          <w:szCs w:val="22"/>
        </w:rPr>
        <w:t xml:space="preserve"> </w:t>
      </w:r>
      <w:r w:rsidR="00C143EE" w:rsidRPr="000417E9">
        <w:rPr>
          <w:rFonts w:ascii="Palatino Linotype" w:eastAsia="Calibri" w:hAnsi="Palatino Linotype" w:cs="Tahoma"/>
          <w:bCs/>
          <w:iCs/>
          <w:sz w:val="22"/>
          <w:szCs w:val="22"/>
          <w:lang w:eastAsia="en-US"/>
        </w:rPr>
        <w:t>deberá ser en versión pública, en la que se supriman</w:t>
      </w:r>
      <w:r w:rsidR="004B2735">
        <w:rPr>
          <w:rFonts w:ascii="Palatino Linotype" w:eastAsia="Calibri" w:hAnsi="Palatino Linotype" w:cs="Tahoma"/>
          <w:bCs/>
          <w:iCs/>
          <w:sz w:val="22"/>
          <w:szCs w:val="22"/>
          <w:lang w:eastAsia="en-US"/>
        </w:rPr>
        <w:t xml:space="preserve"> estos</w:t>
      </w:r>
      <w:r w:rsidR="00C143EE" w:rsidRPr="000417E9">
        <w:rPr>
          <w:rFonts w:ascii="Palatino Linotype" w:eastAsia="Calibri" w:hAnsi="Palatino Linotype" w:cs="Tahoma"/>
          <w:bCs/>
          <w:iCs/>
          <w:sz w:val="22"/>
          <w:szCs w:val="22"/>
          <w:lang w:eastAsia="en-US"/>
        </w:rPr>
        <w:t xml:space="preserve">. Además, deberá </w:t>
      </w:r>
      <w:r w:rsidR="00845CA0" w:rsidRPr="000417E9">
        <w:rPr>
          <w:rFonts w:ascii="Palatino Linotype" w:eastAsia="Calibri" w:hAnsi="Palatino Linotype" w:cs="Tahoma"/>
          <w:bCs/>
          <w:iCs/>
          <w:sz w:val="22"/>
          <w:szCs w:val="22"/>
          <w:lang w:eastAsia="en-US"/>
        </w:rPr>
        <w:t xml:space="preserve">entregar </w:t>
      </w:r>
      <w:r w:rsidR="00C143EE" w:rsidRPr="000417E9">
        <w:rPr>
          <w:rFonts w:ascii="Palatino Linotype" w:eastAsia="Calibri" w:hAnsi="Palatino Linotype" w:cs="Tahoma"/>
          <w:bCs/>
          <w:iCs/>
          <w:sz w:val="22"/>
          <w:szCs w:val="22"/>
          <w:lang w:eastAsia="en-US"/>
        </w:rPr>
        <w:t xml:space="preserve">el </w:t>
      </w:r>
      <w:r w:rsidR="00800FD0" w:rsidRPr="000417E9">
        <w:rPr>
          <w:rFonts w:ascii="Palatino Linotype" w:eastAsia="Calibri" w:hAnsi="Palatino Linotype" w:cs="Tahoma"/>
          <w:bCs/>
          <w:iCs/>
          <w:sz w:val="22"/>
          <w:szCs w:val="22"/>
          <w:lang w:eastAsia="en-US"/>
        </w:rPr>
        <w:t>a</w:t>
      </w:r>
      <w:r w:rsidR="00C143EE" w:rsidRPr="000417E9">
        <w:rPr>
          <w:rFonts w:ascii="Palatino Linotype" w:eastAsia="Calibri" w:hAnsi="Palatino Linotype" w:cs="Tahoma"/>
          <w:bCs/>
          <w:iCs/>
          <w:sz w:val="22"/>
          <w:szCs w:val="22"/>
          <w:lang w:eastAsia="en-US"/>
        </w:rPr>
        <w:t xml:space="preserve">cuerdo de </w:t>
      </w:r>
      <w:r w:rsidR="00800FD0" w:rsidRPr="000417E9">
        <w:rPr>
          <w:rFonts w:ascii="Palatino Linotype" w:eastAsia="Calibri" w:hAnsi="Palatino Linotype" w:cs="Tahoma"/>
          <w:bCs/>
          <w:iCs/>
          <w:sz w:val="22"/>
          <w:szCs w:val="22"/>
          <w:lang w:eastAsia="en-US"/>
        </w:rPr>
        <w:t>c</w:t>
      </w:r>
      <w:r w:rsidR="00C143EE" w:rsidRPr="000417E9">
        <w:rPr>
          <w:rFonts w:ascii="Palatino Linotype" w:eastAsia="Calibri" w:hAnsi="Palatino Linotype" w:cs="Tahoma"/>
          <w:bCs/>
          <w:iCs/>
          <w:sz w:val="22"/>
          <w:szCs w:val="22"/>
          <w:lang w:eastAsia="en-US"/>
        </w:rPr>
        <w:t xml:space="preserve">lasificación que al efecto emita el Comité de Transparencia, </w:t>
      </w:r>
      <w:r w:rsidR="00845CA0" w:rsidRPr="000417E9">
        <w:rPr>
          <w:rFonts w:ascii="Palatino Linotype" w:hAnsi="Palatino Linotype" w:cs="Arial"/>
          <w:sz w:val="22"/>
          <w:szCs w:val="22"/>
        </w:rPr>
        <w:t>en términos del artículo 49</w:t>
      </w:r>
      <w:r w:rsidR="00800FD0" w:rsidRPr="000417E9">
        <w:rPr>
          <w:rFonts w:ascii="Palatino Linotype" w:hAnsi="Palatino Linotype" w:cs="Arial"/>
          <w:sz w:val="22"/>
          <w:szCs w:val="22"/>
        </w:rPr>
        <w:t>,</w:t>
      </w:r>
      <w:r w:rsidR="00845CA0" w:rsidRPr="000417E9">
        <w:rPr>
          <w:rFonts w:ascii="Palatino Linotype" w:hAnsi="Palatino Linotype" w:cs="Arial"/>
          <w:sz w:val="22"/>
          <w:szCs w:val="22"/>
        </w:rPr>
        <w:t xml:space="preserve"> </w:t>
      </w:r>
      <w:r w:rsidR="00800FD0" w:rsidRPr="000417E9">
        <w:rPr>
          <w:rFonts w:ascii="Palatino Linotype" w:hAnsi="Palatino Linotype" w:cs="Arial"/>
          <w:sz w:val="22"/>
          <w:szCs w:val="22"/>
        </w:rPr>
        <w:t xml:space="preserve">fracciones II y </w:t>
      </w:r>
      <w:r w:rsidR="00845CA0" w:rsidRPr="000417E9">
        <w:rPr>
          <w:rFonts w:ascii="Palatino Linotype" w:hAnsi="Palatino Linotype" w:cs="Arial"/>
          <w:sz w:val="22"/>
          <w:szCs w:val="22"/>
        </w:rPr>
        <w:t>VIII</w:t>
      </w:r>
      <w:r w:rsidR="00800FD0" w:rsidRPr="000417E9">
        <w:rPr>
          <w:rFonts w:ascii="Palatino Linotype" w:hAnsi="Palatino Linotype" w:cs="Arial"/>
          <w:sz w:val="22"/>
          <w:szCs w:val="22"/>
        </w:rPr>
        <w:t>,</w:t>
      </w:r>
      <w:r w:rsidR="00845CA0" w:rsidRPr="000417E9">
        <w:rPr>
          <w:rFonts w:ascii="Palatino Linotype" w:hAnsi="Palatino Linotype" w:cs="Arial"/>
          <w:sz w:val="22"/>
          <w:szCs w:val="22"/>
        </w:rPr>
        <w:t xml:space="preserve"> de la Ley de Transparencia y Acceso a la Información Pública del Estado de México y Municipios</w:t>
      </w:r>
      <w:r w:rsidR="00C143EE" w:rsidRPr="000417E9">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7D5267DB" w14:textId="69AB37C4" w:rsidR="00C143EE" w:rsidRPr="000417E9" w:rsidRDefault="00C143EE" w:rsidP="00C143EE">
      <w:pPr>
        <w:spacing w:line="360" w:lineRule="auto"/>
        <w:ind w:right="-28"/>
        <w:jc w:val="both"/>
        <w:rPr>
          <w:rFonts w:ascii="Palatino Linotype" w:eastAsia="Calibri" w:hAnsi="Palatino Linotype" w:cs="Tahoma"/>
          <w:bCs/>
          <w:iCs/>
          <w:sz w:val="22"/>
          <w:szCs w:val="22"/>
          <w:lang w:eastAsia="en-US"/>
        </w:rPr>
      </w:pPr>
    </w:p>
    <w:p w14:paraId="5D674800" w14:textId="1140C892" w:rsidR="00EA40A2" w:rsidRPr="000417E9" w:rsidRDefault="00A95098" w:rsidP="00E72A1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38438A" w:rsidRPr="000417E9">
        <w:rPr>
          <w:rFonts w:ascii="Palatino Linotype" w:hAnsi="Palatino Linotype" w:cs="Tahoma"/>
          <w:b/>
          <w:sz w:val="22"/>
          <w:szCs w:val="22"/>
        </w:rPr>
        <w:t xml:space="preserve">. </w:t>
      </w:r>
      <w:r w:rsidR="00107D2F" w:rsidRPr="000417E9">
        <w:rPr>
          <w:rFonts w:ascii="Palatino Linotype" w:hAnsi="Palatino Linotype" w:cs="Tahoma"/>
          <w:b/>
          <w:sz w:val="22"/>
          <w:szCs w:val="22"/>
        </w:rPr>
        <w:t xml:space="preserve">Vista a la Contraloría </w:t>
      </w:r>
      <w:r w:rsidR="00EA4CD5" w:rsidRPr="000417E9">
        <w:rPr>
          <w:rFonts w:ascii="Palatino Linotype" w:hAnsi="Palatino Linotype" w:cs="Tahoma"/>
          <w:b/>
          <w:sz w:val="22"/>
          <w:szCs w:val="22"/>
        </w:rPr>
        <w:t xml:space="preserve">Interna y </w:t>
      </w:r>
      <w:r w:rsidR="00EA4CD5" w:rsidRPr="000417E9">
        <w:rPr>
          <w:rFonts w:ascii="Palatino Linotype" w:eastAsia="Calibri" w:hAnsi="Palatino Linotype" w:cs="Tahoma"/>
          <w:b/>
          <w:bCs/>
          <w:sz w:val="22"/>
          <w:szCs w:val="22"/>
          <w:lang w:val="es-ES_tradnl" w:eastAsia="en-US"/>
        </w:rPr>
        <w:t>Órgano de Control y Vigilancia</w:t>
      </w:r>
      <w:r w:rsidR="00107D2F" w:rsidRPr="000417E9">
        <w:rPr>
          <w:rFonts w:ascii="Palatino Linotype" w:hAnsi="Palatino Linotype" w:cs="Tahoma"/>
          <w:b/>
          <w:sz w:val="22"/>
          <w:szCs w:val="22"/>
        </w:rPr>
        <w:t xml:space="preserve">. </w:t>
      </w:r>
    </w:p>
    <w:p w14:paraId="5E420330" w14:textId="77777777" w:rsidR="00EA40A2" w:rsidRPr="000417E9" w:rsidRDefault="00EA40A2" w:rsidP="00E72A19">
      <w:pPr>
        <w:spacing w:line="360" w:lineRule="auto"/>
        <w:ind w:right="-93"/>
        <w:jc w:val="both"/>
        <w:rPr>
          <w:rFonts w:ascii="Palatino Linotype" w:hAnsi="Palatino Linotype" w:cs="Tahoma"/>
          <w:b/>
          <w:sz w:val="22"/>
          <w:szCs w:val="22"/>
        </w:rPr>
      </w:pPr>
    </w:p>
    <w:p w14:paraId="25812474" w14:textId="4724A803" w:rsidR="006969BA" w:rsidRPr="000417E9" w:rsidRDefault="00EA40A2" w:rsidP="00E72A19">
      <w:pPr>
        <w:spacing w:line="360" w:lineRule="auto"/>
        <w:ind w:right="-93"/>
        <w:jc w:val="both"/>
        <w:rPr>
          <w:rFonts w:ascii="Palatino Linotype" w:hAnsi="Palatino Linotype" w:cs="Tahoma"/>
          <w:sz w:val="22"/>
          <w:szCs w:val="22"/>
        </w:rPr>
      </w:pPr>
      <w:r w:rsidRPr="000417E9">
        <w:rPr>
          <w:rFonts w:ascii="Palatino Linotype" w:hAnsi="Palatino Linotype" w:cs="Tahoma"/>
          <w:sz w:val="22"/>
          <w:szCs w:val="22"/>
        </w:rPr>
        <w:t>E</w:t>
      </w:r>
      <w:r w:rsidR="0038438A" w:rsidRPr="000417E9">
        <w:rPr>
          <w:rFonts w:ascii="Palatino Linotype" w:hAnsi="Palatino Linotype" w:cs="Tahoma"/>
          <w:sz w:val="22"/>
          <w:szCs w:val="22"/>
        </w:rPr>
        <w:t xml:space="preserve">n </w:t>
      </w:r>
      <w:r w:rsidR="00093EF5">
        <w:rPr>
          <w:rFonts w:ascii="Palatino Linotype" w:hAnsi="Palatino Linotype" w:cs="Tahoma"/>
          <w:sz w:val="22"/>
          <w:szCs w:val="22"/>
        </w:rPr>
        <w:t>el asunto</w:t>
      </w:r>
      <w:r w:rsidR="0038438A" w:rsidRPr="000417E9">
        <w:rPr>
          <w:rFonts w:ascii="Palatino Linotype" w:hAnsi="Palatino Linotype" w:cs="Tahoma"/>
          <w:sz w:val="22"/>
          <w:szCs w:val="22"/>
        </w:rPr>
        <w:t xml:space="preserve"> en estudio, ha quedado </w:t>
      </w:r>
      <w:r w:rsidR="00800FD0" w:rsidRPr="000417E9">
        <w:rPr>
          <w:rFonts w:ascii="Palatino Linotype" w:hAnsi="Palatino Linotype" w:cs="Tahoma"/>
          <w:sz w:val="22"/>
          <w:szCs w:val="22"/>
        </w:rPr>
        <w:t xml:space="preserve">señalado </w:t>
      </w:r>
      <w:r w:rsidR="0038438A" w:rsidRPr="000417E9">
        <w:rPr>
          <w:rFonts w:ascii="Palatino Linotype" w:hAnsi="Palatino Linotype" w:cs="Tahoma"/>
          <w:sz w:val="22"/>
          <w:szCs w:val="22"/>
        </w:rPr>
        <w:t xml:space="preserve">que el </w:t>
      </w:r>
      <w:r w:rsidR="00093EF5" w:rsidRPr="00093EF5">
        <w:rPr>
          <w:rFonts w:ascii="Palatino Linotype" w:hAnsi="Palatino Linotype" w:cs="Tahoma"/>
          <w:sz w:val="22"/>
          <w:szCs w:val="22"/>
        </w:rPr>
        <w:t xml:space="preserve">Ayuntamiento de Valle de Chalco Solidaridad </w:t>
      </w:r>
      <w:r w:rsidR="0038438A" w:rsidRPr="000417E9">
        <w:rPr>
          <w:rFonts w:ascii="Palatino Linotype" w:hAnsi="Palatino Linotype" w:cs="Tahoma"/>
          <w:sz w:val="22"/>
          <w:szCs w:val="22"/>
        </w:rPr>
        <w:t xml:space="preserve">no emitió respuesta </w:t>
      </w:r>
      <w:r w:rsidR="00800FD0" w:rsidRPr="000417E9">
        <w:rPr>
          <w:rFonts w:ascii="Palatino Linotype" w:hAnsi="Palatino Linotype" w:cs="Tahoma"/>
          <w:sz w:val="22"/>
          <w:szCs w:val="22"/>
        </w:rPr>
        <w:t>dentro d</w:t>
      </w:r>
      <w:r w:rsidR="0038438A" w:rsidRPr="000417E9">
        <w:rPr>
          <w:rFonts w:ascii="Palatino Linotype" w:hAnsi="Palatino Linotype" w:cs="Tahoma"/>
          <w:sz w:val="22"/>
          <w:szCs w:val="22"/>
        </w:rPr>
        <w:t xml:space="preserve">el plazo señalado en el artículo </w:t>
      </w:r>
      <w:r w:rsidR="000528E6" w:rsidRPr="000417E9">
        <w:rPr>
          <w:rFonts w:ascii="Palatino Linotype" w:hAnsi="Palatino Linotype" w:cs="Tahoma"/>
          <w:sz w:val="22"/>
          <w:szCs w:val="22"/>
        </w:rPr>
        <w:t>163 de la Ley de Transparencia y Acceso a la Información Pública del Estado de México y Municipios.</w:t>
      </w:r>
    </w:p>
    <w:p w14:paraId="66602BB6" w14:textId="77777777" w:rsidR="000528E6" w:rsidRPr="000417E9" w:rsidRDefault="000528E6" w:rsidP="00E72A19">
      <w:pPr>
        <w:spacing w:line="360" w:lineRule="auto"/>
        <w:ind w:right="-93"/>
        <w:jc w:val="both"/>
        <w:rPr>
          <w:rFonts w:ascii="Palatino Linotype" w:hAnsi="Palatino Linotype" w:cs="Tahoma"/>
          <w:sz w:val="22"/>
          <w:szCs w:val="22"/>
        </w:rPr>
      </w:pPr>
    </w:p>
    <w:p w14:paraId="1279E074" w14:textId="4BE0385D" w:rsidR="00D80F9D" w:rsidRDefault="00D80F9D" w:rsidP="00E72A19">
      <w:pPr>
        <w:spacing w:line="360" w:lineRule="auto"/>
        <w:ind w:right="-93"/>
        <w:jc w:val="both"/>
        <w:rPr>
          <w:rFonts w:ascii="Palatino Linotype" w:hAnsi="Palatino Linotype" w:cs="Tahoma"/>
          <w:sz w:val="22"/>
          <w:szCs w:val="22"/>
        </w:rPr>
      </w:pPr>
      <w:r w:rsidRPr="000417E9">
        <w:rPr>
          <w:rFonts w:ascii="Palatino Linotype" w:hAnsi="Palatino Linotype" w:cs="Tahoma"/>
          <w:sz w:val="22"/>
          <w:szCs w:val="22"/>
        </w:rPr>
        <w:t xml:space="preserve">Al respecto, en el artículo </w:t>
      </w:r>
      <w:r w:rsidR="004B2735">
        <w:rPr>
          <w:rFonts w:ascii="Palatino Linotype" w:hAnsi="Palatino Linotype" w:cs="Tahoma"/>
          <w:sz w:val="22"/>
          <w:szCs w:val="22"/>
        </w:rPr>
        <w:t>190</w:t>
      </w:r>
      <w:r w:rsidRPr="000417E9">
        <w:rPr>
          <w:rFonts w:ascii="Palatino Linotype" w:hAnsi="Palatino Linotype" w:cs="Tahoma"/>
          <w:sz w:val="22"/>
          <w:szCs w:val="22"/>
        </w:rPr>
        <w:t xml:space="preserve"> de</w:t>
      </w:r>
      <w:r w:rsidR="00D06906" w:rsidRPr="000417E9">
        <w:rPr>
          <w:rFonts w:ascii="Palatino Linotype" w:hAnsi="Palatino Linotype" w:cs="Tahoma"/>
          <w:sz w:val="22"/>
          <w:szCs w:val="22"/>
        </w:rPr>
        <w:t>l</w:t>
      </w:r>
      <w:r w:rsidRPr="000417E9">
        <w:rPr>
          <w:rFonts w:ascii="Palatino Linotype" w:hAnsi="Palatino Linotype" w:cs="Tahoma"/>
          <w:sz w:val="22"/>
          <w:szCs w:val="22"/>
        </w:rPr>
        <w:t xml:space="preserve"> ordenamiento jurídico</w:t>
      </w:r>
      <w:r w:rsidR="00D06906" w:rsidRPr="000417E9">
        <w:rPr>
          <w:rFonts w:ascii="Palatino Linotype" w:hAnsi="Palatino Linotype" w:cs="Tahoma"/>
          <w:sz w:val="22"/>
          <w:szCs w:val="22"/>
        </w:rPr>
        <w:t xml:space="preserve"> en cita</w:t>
      </w:r>
      <w:r w:rsidRPr="000417E9">
        <w:rPr>
          <w:rFonts w:ascii="Palatino Linotype" w:hAnsi="Palatino Linotype" w:cs="Tahoma"/>
          <w:sz w:val="22"/>
          <w:szCs w:val="22"/>
        </w:rPr>
        <w:t xml:space="preserve">, se establece que </w:t>
      </w:r>
      <w:r w:rsidR="004B2735">
        <w:rPr>
          <w:rFonts w:ascii="Palatino Linotype" w:hAnsi="Palatino Linotype" w:cs="Tahoma"/>
          <w:sz w:val="22"/>
          <w:szCs w:val="22"/>
        </w:rPr>
        <w:t xml:space="preserve">cuando </w:t>
      </w:r>
      <w:r w:rsidRPr="000417E9">
        <w:rPr>
          <w:rFonts w:ascii="Palatino Linotype" w:hAnsi="Palatino Linotype" w:cs="Tahoma"/>
          <w:sz w:val="22"/>
          <w:szCs w:val="22"/>
        </w:rPr>
        <w:t>este Instituto</w:t>
      </w:r>
      <w:r w:rsidR="004B2735">
        <w:rPr>
          <w:rFonts w:ascii="Palatino Linotype" w:hAnsi="Palatino Linotype" w:cs="Tahoma"/>
          <w:sz w:val="22"/>
          <w:szCs w:val="22"/>
        </w:rPr>
        <w:t xml:space="preserve"> determine durante la sustanciación del Recurso de Revisión, que pudo haberse incurrido en una probable responsabilidad</w:t>
      </w:r>
      <w:r w:rsidRPr="000417E9">
        <w:rPr>
          <w:rFonts w:ascii="Palatino Linotype" w:hAnsi="Palatino Linotype" w:cs="Tahoma"/>
          <w:sz w:val="22"/>
          <w:szCs w:val="22"/>
        </w:rPr>
        <w:t xml:space="preserve"> </w:t>
      </w:r>
      <w:r w:rsidR="004B2735">
        <w:rPr>
          <w:rFonts w:ascii="Palatino Linotype" w:hAnsi="Palatino Linotype" w:cs="Tahoma"/>
          <w:sz w:val="22"/>
          <w:szCs w:val="22"/>
        </w:rPr>
        <w:t xml:space="preserve">por el incumplimiento a las obligaciones </w:t>
      </w:r>
      <w:r w:rsidR="004B2735">
        <w:rPr>
          <w:rFonts w:ascii="Palatino Linotype" w:hAnsi="Palatino Linotype" w:cs="Tahoma"/>
          <w:sz w:val="22"/>
          <w:szCs w:val="22"/>
        </w:rPr>
        <w:lastRenderedPageBreak/>
        <w:t xml:space="preserve">establecidas en la Ley de la materia, deberá </w:t>
      </w:r>
      <w:r w:rsidRPr="000417E9">
        <w:rPr>
          <w:rFonts w:ascii="Palatino Linotype" w:hAnsi="Palatino Linotype" w:cs="Tahoma"/>
          <w:sz w:val="22"/>
          <w:szCs w:val="22"/>
        </w:rPr>
        <w:t>hacer</w:t>
      </w:r>
      <w:r w:rsidR="004B2735">
        <w:rPr>
          <w:rFonts w:ascii="Palatino Linotype" w:hAnsi="Palatino Linotype" w:cs="Tahoma"/>
          <w:sz w:val="22"/>
          <w:szCs w:val="22"/>
        </w:rPr>
        <w:t>lo</w:t>
      </w:r>
      <w:r w:rsidRPr="000417E9">
        <w:rPr>
          <w:rFonts w:ascii="Palatino Linotype" w:hAnsi="Palatino Linotype" w:cs="Tahoma"/>
          <w:sz w:val="22"/>
          <w:szCs w:val="22"/>
        </w:rPr>
        <w:t xml:space="preserve"> del conocimiento del </w:t>
      </w:r>
      <w:r w:rsidR="00D06906" w:rsidRPr="000417E9">
        <w:rPr>
          <w:rFonts w:ascii="Palatino Linotype" w:hAnsi="Palatino Linotype" w:cs="Tahoma"/>
          <w:sz w:val="22"/>
          <w:szCs w:val="22"/>
        </w:rPr>
        <w:t>Ó</w:t>
      </w:r>
      <w:r w:rsidRPr="000417E9">
        <w:rPr>
          <w:rFonts w:ascii="Palatino Linotype" w:hAnsi="Palatino Linotype" w:cs="Tahoma"/>
          <w:sz w:val="22"/>
          <w:szCs w:val="22"/>
        </w:rPr>
        <w:t xml:space="preserve">rgano </w:t>
      </w:r>
      <w:r w:rsidR="00D06906" w:rsidRPr="000417E9">
        <w:rPr>
          <w:rFonts w:ascii="Palatino Linotype" w:hAnsi="Palatino Linotype" w:cs="Tahoma"/>
          <w:sz w:val="22"/>
          <w:szCs w:val="22"/>
        </w:rPr>
        <w:t xml:space="preserve">Interno </w:t>
      </w:r>
      <w:r w:rsidRPr="000417E9">
        <w:rPr>
          <w:rFonts w:ascii="Palatino Linotype" w:hAnsi="Palatino Linotype" w:cs="Tahoma"/>
          <w:sz w:val="22"/>
          <w:szCs w:val="22"/>
        </w:rPr>
        <w:t xml:space="preserve">de </w:t>
      </w:r>
      <w:r w:rsidR="00D06906" w:rsidRPr="000417E9">
        <w:rPr>
          <w:rFonts w:ascii="Palatino Linotype" w:hAnsi="Palatino Linotype" w:cs="Tahoma"/>
          <w:sz w:val="22"/>
          <w:szCs w:val="22"/>
        </w:rPr>
        <w:t xml:space="preserve">Control </w:t>
      </w:r>
      <w:r w:rsidR="004B2735">
        <w:rPr>
          <w:rFonts w:ascii="Palatino Linotype" w:hAnsi="Palatino Linotype" w:cs="Tahoma"/>
          <w:sz w:val="22"/>
          <w:szCs w:val="22"/>
        </w:rPr>
        <w:t>de la instancia competente.</w:t>
      </w:r>
    </w:p>
    <w:p w14:paraId="0F4D0E40" w14:textId="77777777" w:rsidR="004B2735" w:rsidRPr="000417E9" w:rsidRDefault="004B2735" w:rsidP="00E72A19">
      <w:pPr>
        <w:spacing w:line="360" w:lineRule="auto"/>
        <w:ind w:right="-93"/>
        <w:jc w:val="both"/>
        <w:rPr>
          <w:rFonts w:ascii="Palatino Linotype" w:hAnsi="Palatino Linotype" w:cs="Tahoma"/>
          <w:sz w:val="22"/>
          <w:szCs w:val="22"/>
        </w:rPr>
      </w:pPr>
    </w:p>
    <w:p w14:paraId="0824415E" w14:textId="77777777" w:rsidR="002E7ACF" w:rsidRPr="000417E9" w:rsidRDefault="00D80F9D"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0417E9">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71EC6905" w14:textId="77777777" w:rsidR="002E7ACF" w:rsidRPr="000417E9" w:rsidRDefault="002E7ACF" w:rsidP="00E72A19">
      <w:pPr>
        <w:spacing w:line="360" w:lineRule="auto"/>
        <w:ind w:right="-93"/>
        <w:jc w:val="both"/>
        <w:rPr>
          <w:rFonts w:ascii="Palatino Linotype" w:eastAsia="Calibri" w:hAnsi="Palatino Linotype" w:cs="Tahoma"/>
          <w:bCs/>
          <w:sz w:val="22"/>
          <w:szCs w:val="22"/>
          <w:lang w:eastAsia="en-US"/>
        </w:rPr>
      </w:pPr>
    </w:p>
    <w:p w14:paraId="1585D5A9" w14:textId="6CC4DC71" w:rsidR="00D80F9D" w:rsidRPr="000417E9" w:rsidRDefault="00D02BC6"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A627D26" w14:textId="77777777" w:rsidR="00D02BC6" w:rsidRPr="000417E9" w:rsidRDefault="00D02BC6" w:rsidP="00E72A19">
      <w:pPr>
        <w:spacing w:line="360" w:lineRule="auto"/>
        <w:ind w:right="-93"/>
        <w:jc w:val="both"/>
        <w:rPr>
          <w:rFonts w:ascii="Palatino Linotype" w:eastAsia="Calibri" w:hAnsi="Palatino Linotype" w:cs="Tahoma"/>
          <w:bCs/>
          <w:sz w:val="22"/>
          <w:szCs w:val="22"/>
          <w:lang w:eastAsia="en-US"/>
        </w:rPr>
      </w:pPr>
    </w:p>
    <w:p w14:paraId="3F6802F5" w14:textId="73DF32A1" w:rsidR="003C6934" w:rsidRPr="000417E9" w:rsidRDefault="00D02BC6"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 xml:space="preserve">Sobre el particular, </w:t>
      </w:r>
      <w:r w:rsidR="008B5C93" w:rsidRPr="000417E9">
        <w:rPr>
          <w:rFonts w:ascii="Palatino Linotype" w:eastAsia="Calibri" w:hAnsi="Palatino Linotype" w:cs="Tahoma"/>
          <w:bCs/>
          <w:sz w:val="22"/>
          <w:szCs w:val="22"/>
          <w:lang w:eastAsia="en-US"/>
        </w:rPr>
        <w:t xml:space="preserve">si bien, la presente </w:t>
      </w:r>
      <w:r w:rsidR="008F7684">
        <w:rPr>
          <w:rFonts w:ascii="Palatino Linotype" w:eastAsia="Calibri" w:hAnsi="Palatino Linotype" w:cs="Tahoma"/>
          <w:bCs/>
          <w:sz w:val="22"/>
          <w:szCs w:val="22"/>
          <w:lang w:eastAsia="en-US"/>
        </w:rPr>
        <w:t>R</w:t>
      </w:r>
      <w:r w:rsidR="008F7684" w:rsidRPr="000417E9">
        <w:rPr>
          <w:rFonts w:ascii="Palatino Linotype" w:eastAsia="Calibri" w:hAnsi="Palatino Linotype" w:cs="Tahoma"/>
          <w:bCs/>
          <w:sz w:val="22"/>
          <w:szCs w:val="22"/>
          <w:lang w:eastAsia="en-US"/>
        </w:rPr>
        <w:t xml:space="preserve">esolución </w:t>
      </w:r>
      <w:r w:rsidR="008B5C93" w:rsidRPr="000417E9">
        <w:rPr>
          <w:rFonts w:ascii="Palatino Linotype" w:eastAsia="Calibri" w:hAnsi="Palatino Linotype" w:cs="Tahoma"/>
          <w:bCs/>
          <w:sz w:val="22"/>
          <w:szCs w:val="22"/>
          <w:lang w:eastAsia="en-US"/>
        </w:rPr>
        <w:t xml:space="preserve">no tiene por objetivo investigar y determinar posibles violaciones al derecho de acceso a la información, toda vez que </w:t>
      </w:r>
      <w:r w:rsidRPr="000417E9">
        <w:rPr>
          <w:rFonts w:ascii="Palatino Linotype" w:eastAsia="Calibri" w:hAnsi="Palatino Linotype" w:cs="Tahoma"/>
          <w:bCs/>
          <w:sz w:val="22"/>
          <w:szCs w:val="22"/>
          <w:lang w:eastAsia="en-US"/>
        </w:rPr>
        <w:t>este Organismo Autónomo</w:t>
      </w:r>
      <w:r w:rsidR="008B5C93" w:rsidRPr="000417E9">
        <w:rPr>
          <w:rFonts w:ascii="Palatino Linotype" w:eastAsia="Calibri" w:hAnsi="Palatino Linotype" w:cs="Tahoma"/>
          <w:bCs/>
          <w:sz w:val="22"/>
          <w:szCs w:val="22"/>
          <w:lang w:eastAsia="en-US"/>
        </w:rPr>
        <w:t>, advirtió la falta de respuesta del Sujeto Obligado,</w:t>
      </w:r>
      <w:r w:rsidR="003C6934" w:rsidRPr="000417E9">
        <w:rPr>
          <w:rFonts w:ascii="Palatino Linotype" w:eastAsia="Calibri" w:hAnsi="Palatino Linotype" w:cs="Tahoma"/>
          <w:bCs/>
          <w:sz w:val="22"/>
          <w:szCs w:val="22"/>
          <w:lang w:eastAsia="en-US"/>
        </w:rPr>
        <w:t xml:space="preserve"> se considera procedente dar vista </w:t>
      </w:r>
      <w:r w:rsidR="008B5C93" w:rsidRPr="000417E9">
        <w:rPr>
          <w:rFonts w:ascii="Palatino Linotype" w:eastAsia="Calibri" w:hAnsi="Palatino Linotype" w:cs="Tahoma"/>
          <w:bCs/>
          <w:sz w:val="22"/>
          <w:szCs w:val="22"/>
          <w:lang w:val="es-ES_tradnl" w:eastAsia="en-US"/>
        </w:rPr>
        <w:t>al Contralor Interno y Titular del Órgano de Control y Vigilancia de este Instituto</w:t>
      </w:r>
      <w:r w:rsidR="008B5C93" w:rsidRPr="000417E9">
        <w:rPr>
          <w:rFonts w:ascii="Palatino Linotype" w:eastAsia="Calibri" w:hAnsi="Palatino Linotype" w:cs="Tahoma"/>
          <w:bCs/>
          <w:sz w:val="22"/>
          <w:szCs w:val="22"/>
          <w:lang w:eastAsia="en-US"/>
        </w:rPr>
        <w:t>.</w:t>
      </w:r>
    </w:p>
    <w:p w14:paraId="144636EA" w14:textId="77777777" w:rsidR="003C6934" w:rsidRPr="000417E9" w:rsidRDefault="003C6934" w:rsidP="00E72A19">
      <w:pPr>
        <w:spacing w:line="360" w:lineRule="auto"/>
        <w:ind w:right="-93"/>
        <w:jc w:val="both"/>
        <w:rPr>
          <w:rFonts w:ascii="Palatino Linotype" w:eastAsia="Calibri" w:hAnsi="Palatino Linotype" w:cs="Tahoma"/>
          <w:bCs/>
          <w:sz w:val="22"/>
          <w:szCs w:val="22"/>
          <w:lang w:eastAsia="en-US"/>
        </w:rPr>
      </w:pPr>
    </w:p>
    <w:p w14:paraId="64B5748A" w14:textId="77777777" w:rsidR="003C6934" w:rsidRPr="000417E9" w:rsidRDefault="003C6934" w:rsidP="00E72A19">
      <w:pPr>
        <w:spacing w:line="360" w:lineRule="auto"/>
        <w:ind w:right="-93"/>
        <w:jc w:val="both"/>
        <w:rPr>
          <w:rFonts w:ascii="Palatino Linotype" w:eastAsia="Calibri" w:hAnsi="Palatino Linotype" w:cs="Tahoma"/>
          <w:bCs/>
          <w:sz w:val="22"/>
          <w:szCs w:val="22"/>
          <w:lang w:eastAsia="en-US"/>
        </w:rPr>
      </w:pPr>
      <w:r w:rsidRPr="000417E9">
        <w:rPr>
          <w:rFonts w:ascii="Palatino Linotype" w:eastAsia="Calibri" w:hAnsi="Palatino Linotype" w:cs="Tahoma"/>
          <w:bCs/>
          <w:sz w:val="22"/>
          <w:szCs w:val="22"/>
          <w:lang w:eastAsia="en-US"/>
        </w:rPr>
        <w:t>Por lo expuesto y fundado, este Pleno:</w:t>
      </w:r>
    </w:p>
    <w:p w14:paraId="2044C18E" w14:textId="77777777" w:rsidR="00597A04" w:rsidRPr="000417E9" w:rsidRDefault="00597A04" w:rsidP="00E72A19">
      <w:pPr>
        <w:spacing w:line="360" w:lineRule="auto"/>
        <w:ind w:right="-93"/>
        <w:jc w:val="both"/>
        <w:rPr>
          <w:rFonts w:ascii="Palatino Linotype" w:eastAsia="Calibri" w:hAnsi="Palatino Linotype" w:cs="Tahoma"/>
          <w:bCs/>
          <w:sz w:val="22"/>
          <w:szCs w:val="22"/>
          <w:lang w:eastAsia="en-US"/>
        </w:rPr>
      </w:pPr>
    </w:p>
    <w:p w14:paraId="08C21BE3" w14:textId="77777777" w:rsidR="003C6934" w:rsidRPr="000417E9" w:rsidRDefault="003C6934" w:rsidP="00E72A19">
      <w:pPr>
        <w:spacing w:line="360" w:lineRule="auto"/>
        <w:ind w:right="-93"/>
        <w:jc w:val="center"/>
        <w:rPr>
          <w:rFonts w:ascii="Palatino Linotype" w:eastAsia="Calibri" w:hAnsi="Palatino Linotype" w:cs="Tahoma"/>
          <w:b/>
          <w:bCs/>
          <w:sz w:val="22"/>
          <w:szCs w:val="22"/>
          <w:lang w:eastAsia="en-US"/>
        </w:rPr>
      </w:pPr>
      <w:r w:rsidRPr="000417E9">
        <w:rPr>
          <w:rFonts w:ascii="Palatino Linotype" w:eastAsia="Calibri" w:hAnsi="Palatino Linotype" w:cs="Tahoma"/>
          <w:b/>
          <w:bCs/>
          <w:sz w:val="22"/>
          <w:szCs w:val="22"/>
          <w:lang w:eastAsia="en-US"/>
        </w:rPr>
        <w:t>RESUELVE:</w:t>
      </w:r>
    </w:p>
    <w:p w14:paraId="19B488E4" w14:textId="77777777" w:rsidR="003C6934" w:rsidRPr="000417E9" w:rsidRDefault="003C6934" w:rsidP="00E72A19">
      <w:pPr>
        <w:spacing w:line="360" w:lineRule="auto"/>
        <w:ind w:right="-93"/>
        <w:rPr>
          <w:rFonts w:ascii="Palatino Linotype" w:eastAsia="Calibri" w:hAnsi="Palatino Linotype" w:cs="Tahoma"/>
          <w:b/>
          <w:bCs/>
          <w:sz w:val="22"/>
          <w:szCs w:val="22"/>
          <w:lang w:eastAsia="en-US"/>
        </w:rPr>
      </w:pPr>
    </w:p>
    <w:p w14:paraId="446090E4" w14:textId="038257D1" w:rsidR="009700A4" w:rsidRDefault="003C6934" w:rsidP="009700A4">
      <w:pPr>
        <w:shd w:val="clear" w:color="auto" w:fill="FFFFFF" w:themeFill="background1"/>
        <w:spacing w:line="360" w:lineRule="auto"/>
        <w:jc w:val="both"/>
        <w:rPr>
          <w:rFonts w:ascii="Palatino Linotype" w:eastAsia="Calibri" w:hAnsi="Palatino Linotype" w:cs="Tahoma"/>
          <w:bCs/>
          <w:sz w:val="22"/>
          <w:szCs w:val="22"/>
          <w:lang w:eastAsia="en-US"/>
        </w:rPr>
      </w:pPr>
      <w:r w:rsidRPr="000417E9">
        <w:rPr>
          <w:rFonts w:ascii="Palatino Linotype" w:eastAsia="Calibri" w:hAnsi="Palatino Linotype" w:cs="Tahoma"/>
          <w:b/>
          <w:bCs/>
          <w:sz w:val="22"/>
          <w:szCs w:val="22"/>
          <w:lang w:eastAsia="en-US"/>
        </w:rPr>
        <w:t xml:space="preserve">PRIMERO. </w:t>
      </w:r>
      <w:r w:rsidR="00BE725A" w:rsidRPr="000417E9">
        <w:rPr>
          <w:rFonts w:ascii="Palatino Linotype" w:eastAsia="Calibri" w:hAnsi="Palatino Linotype" w:cs="Tahoma"/>
          <w:bCs/>
          <w:sz w:val="22"/>
          <w:szCs w:val="22"/>
          <w:lang w:eastAsia="en-US"/>
        </w:rPr>
        <w:t xml:space="preserve">Resultan </w:t>
      </w:r>
      <w:r w:rsidR="000813B0" w:rsidRPr="000417E9">
        <w:rPr>
          <w:rFonts w:ascii="Palatino Linotype" w:eastAsia="Calibri" w:hAnsi="Palatino Linotype" w:cs="Tahoma"/>
          <w:b/>
          <w:bCs/>
          <w:sz w:val="22"/>
          <w:szCs w:val="22"/>
          <w:lang w:eastAsia="en-US"/>
        </w:rPr>
        <w:t>FUNDADAS</w:t>
      </w:r>
      <w:r w:rsidR="00BE725A" w:rsidRPr="000417E9">
        <w:rPr>
          <w:rFonts w:ascii="Palatino Linotype" w:eastAsia="Calibri" w:hAnsi="Palatino Linotype" w:cs="Tahoma"/>
          <w:bCs/>
          <w:sz w:val="22"/>
          <w:szCs w:val="22"/>
          <w:lang w:eastAsia="en-US"/>
        </w:rPr>
        <w:t xml:space="preserve"> las razones o motivos de inconformidad hechos valer por </w:t>
      </w:r>
      <w:r w:rsidR="00E04DF0" w:rsidRPr="000417E9">
        <w:rPr>
          <w:rFonts w:ascii="Palatino Linotype" w:eastAsia="Calibri" w:hAnsi="Palatino Linotype" w:cs="Tahoma"/>
          <w:bCs/>
          <w:sz w:val="22"/>
          <w:szCs w:val="22"/>
          <w:lang w:eastAsia="en-US"/>
        </w:rPr>
        <w:t>el Recurrente</w:t>
      </w:r>
      <w:r w:rsidR="00BE725A" w:rsidRPr="000417E9">
        <w:rPr>
          <w:rFonts w:ascii="Palatino Linotype" w:eastAsia="Calibri" w:hAnsi="Palatino Linotype" w:cs="Tahoma"/>
          <w:bCs/>
          <w:sz w:val="22"/>
          <w:szCs w:val="22"/>
          <w:lang w:eastAsia="en-US"/>
        </w:rPr>
        <w:t xml:space="preserve">, en términos del considerando </w:t>
      </w:r>
      <w:r w:rsidR="00BA37A8" w:rsidRPr="000417E9">
        <w:rPr>
          <w:rFonts w:ascii="Palatino Linotype" w:eastAsia="Calibri" w:hAnsi="Palatino Linotype" w:cs="Tahoma"/>
          <w:bCs/>
          <w:sz w:val="22"/>
          <w:szCs w:val="22"/>
          <w:lang w:eastAsia="en-US"/>
        </w:rPr>
        <w:t xml:space="preserve">QUINTO </w:t>
      </w:r>
      <w:r w:rsidR="00BE725A" w:rsidRPr="000417E9">
        <w:rPr>
          <w:rFonts w:ascii="Palatino Linotype" w:eastAsia="Calibri" w:hAnsi="Palatino Linotype" w:cs="Tahoma"/>
          <w:bCs/>
          <w:sz w:val="22"/>
          <w:szCs w:val="22"/>
          <w:lang w:eastAsia="en-US"/>
        </w:rPr>
        <w:t>de la presente resolución.</w:t>
      </w:r>
    </w:p>
    <w:p w14:paraId="29FE1040" w14:textId="77777777" w:rsidR="00E04DF0" w:rsidRDefault="00E04DF0" w:rsidP="009700A4">
      <w:pPr>
        <w:shd w:val="clear" w:color="auto" w:fill="FFFFFF" w:themeFill="background1"/>
        <w:spacing w:line="360" w:lineRule="auto"/>
        <w:jc w:val="both"/>
        <w:rPr>
          <w:rFonts w:ascii="Palatino Linotype" w:eastAsia="Calibri" w:hAnsi="Palatino Linotype" w:cs="Tahoma"/>
          <w:bCs/>
          <w:sz w:val="22"/>
          <w:szCs w:val="22"/>
          <w:lang w:eastAsia="en-US"/>
        </w:rPr>
      </w:pPr>
    </w:p>
    <w:p w14:paraId="6764EFDA" w14:textId="54A64B70" w:rsidR="009700A4" w:rsidRPr="009700A4" w:rsidRDefault="009700A4" w:rsidP="009700A4">
      <w:pPr>
        <w:shd w:val="clear" w:color="auto" w:fill="FFFFFF" w:themeFill="background1"/>
        <w:spacing w:line="360" w:lineRule="auto"/>
        <w:jc w:val="both"/>
        <w:rPr>
          <w:rFonts w:ascii="Palatino Linotype" w:eastAsia="Calibri" w:hAnsi="Palatino Linotype" w:cs="Tahoma"/>
          <w:bCs/>
          <w:sz w:val="22"/>
          <w:szCs w:val="22"/>
          <w:lang w:eastAsia="en-US"/>
        </w:rPr>
      </w:pPr>
      <w:r w:rsidRPr="009700A4">
        <w:rPr>
          <w:rFonts w:ascii="Palatino Linotype" w:eastAsia="Calibri" w:hAnsi="Palatino Linotype" w:cs="Tahoma"/>
          <w:b/>
          <w:bCs/>
          <w:sz w:val="22"/>
          <w:szCs w:val="22"/>
          <w:lang w:eastAsia="en-US"/>
        </w:rPr>
        <w:lastRenderedPageBreak/>
        <w:t xml:space="preserve">SEGUNDO. </w:t>
      </w:r>
      <w:r w:rsidRPr="009700A4">
        <w:rPr>
          <w:rFonts w:ascii="Palatino Linotype" w:eastAsia="Calibri" w:hAnsi="Palatino Linotype" w:cs="Tahoma"/>
          <w:sz w:val="22"/>
          <w:szCs w:val="22"/>
          <w:lang w:eastAsia="es-MX"/>
        </w:rPr>
        <w:t xml:space="preserve">Se </w:t>
      </w:r>
      <w:r w:rsidRPr="009700A4">
        <w:rPr>
          <w:rFonts w:ascii="Palatino Linotype" w:eastAsia="Calibri" w:hAnsi="Palatino Linotype" w:cs="Tahoma"/>
          <w:b/>
          <w:sz w:val="22"/>
          <w:szCs w:val="22"/>
          <w:lang w:eastAsia="es-MX"/>
        </w:rPr>
        <w:t xml:space="preserve">ORDENA </w:t>
      </w:r>
      <w:r w:rsidRPr="009700A4">
        <w:rPr>
          <w:rFonts w:ascii="Palatino Linotype" w:eastAsia="Calibri" w:hAnsi="Palatino Linotype" w:cs="Tahoma"/>
          <w:sz w:val="22"/>
          <w:szCs w:val="22"/>
          <w:lang w:eastAsia="es-MX"/>
        </w:rPr>
        <w:t xml:space="preserve">al Sujeto Obligado, </w:t>
      </w:r>
      <w:r w:rsidR="00E04DF0" w:rsidRPr="00E04DF0">
        <w:rPr>
          <w:rFonts w:ascii="Palatino Linotype" w:eastAsia="Calibri" w:hAnsi="Palatino Linotype" w:cs="Tahoma"/>
          <w:sz w:val="22"/>
          <w:szCs w:val="22"/>
          <w:lang w:eastAsia="es-MX"/>
        </w:rPr>
        <w:t>Ayuntamiento de Valle de Chalco Solidaridad</w:t>
      </w:r>
      <w:r w:rsidR="00E04DF0">
        <w:rPr>
          <w:rFonts w:ascii="Palatino Linotype" w:eastAsia="Calibri" w:hAnsi="Palatino Linotype" w:cs="Tahoma"/>
          <w:sz w:val="22"/>
          <w:szCs w:val="22"/>
          <w:lang w:eastAsia="es-MX"/>
        </w:rPr>
        <w:t>, atienda la solicitud</w:t>
      </w:r>
      <w:r w:rsidRPr="009700A4">
        <w:rPr>
          <w:rFonts w:ascii="Palatino Linotype" w:eastAsia="Calibri" w:hAnsi="Palatino Linotype" w:cs="Tahoma"/>
          <w:sz w:val="22"/>
          <w:szCs w:val="22"/>
          <w:lang w:eastAsia="es-MX"/>
        </w:rPr>
        <w:t xml:space="preserve"> de acceso a la información pública con número </w:t>
      </w:r>
      <w:r w:rsidRPr="009700A4">
        <w:rPr>
          <w:rFonts w:ascii="Palatino Linotype" w:hAnsi="Palatino Linotype" w:cs="Tahoma"/>
          <w:sz w:val="22"/>
          <w:szCs w:val="22"/>
        </w:rPr>
        <w:t>de folio</w:t>
      </w:r>
      <w:r w:rsidR="00E04DF0">
        <w:rPr>
          <w:rFonts w:ascii="Palatino Linotype" w:hAnsi="Palatino Linotype" w:cs="Tahoma"/>
          <w:b/>
          <w:bCs/>
          <w:sz w:val="22"/>
          <w:szCs w:val="22"/>
        </w:rPr>
        <w:t xml:space="preserve"> </w:t>
      </w:r>
      <w:r w:rsidR="00E04DF0" w:rsidRPr="00E04DF0">
        <w:rPr>
          <w:rFonts w:ascii="Palatino Linotype" w:hAnsi="Palatino Linotype" w:cs="Tahoma"/>
          <w:b/>
          <w:bCs/>
          <w:sz w:val="22"/>
          <w:szCs w:val="22"/>
        </w:rPr>
        <w:t>00051/VACHASO/IP/2018</w:t>
      </w:r>
      <w:r w:rsidRPr="009700A4">
        <w:rPr>
          <w:rFonts w:ascii="Palatino Linotype" w:hAnsi="Palatino Linotype" w:cs="Tahoma"/>
          <w:b/>
          <w:bCs/>
          <w:sz w:val="22"/>
          <w:szCs w:val="22"/>
        </w:rPr>
        <w:t xml:space="preserve"> </w:t>
      </w:r>
      <w:r w:rsidRPr="009700A4">
        <w:rPr>
          <w:rFonts w:ascii="Palatino Linotype" w:hAnsi="Palatino Linotype" w:cs="Tahoma"/>
          <w:bCs/>
          <w:sz w:val="22"/>
          <w:szCs w:val="22"/>
        </w:rPr>
        <w:t>y</w:t>
      </w:r>
      <w:r w:rsidR="008F7684">
        <w:rPr>
          <w:rFonts w:ascii="Palatino Linotype" w:hAnsi="Palatino Linotype" w:cs="Tahoma"/>
          <w:bCs/>
          <w:sz w:val="22"/>
          <w:szCs w:val="22"/>
        </w:rPr>
        <w:t>,</w:t>
      </w:r>
      <w:r w:rsidRPr="009700A4">
        <w:rPr>
          <w:rFonts w:ascii="Palatino Linotype" w:hAnsi="Palatino Linotype" w:cs="Tahoma"/>
          <w:bCs/>
          <w:sz w:val="22"/>
          <w:szCs w:val="22"/>
        </w:rPr>
        <w:t xml:space="preserve"> </w:t>
      </w:r>
      <w:r w:rsidRPr="009700A4">
        <w:rPr>
          <w:rFonts w:ascii="Palatino Linotype" w:hAnsi="Palatino Linotype" w:cs="Tahoma"/>
          <w:sz w:val="22"/>
          <w:szCs w:val="22"/>
        </w:rPr>
        <w:t xml:space="preserve">previa búsqueda exhaustiva y razonable en las áreas competentes, </w:t>
      </w:r>
      <w:r w:rsidRPr="009700A4">
        <w:rPr>
          <w:rFonts w:ascii="Palatino Linotype" w:hAnsi="Palatino Linotype" w:cs="Tahoma"/>
          <w:bCs/>
          <w:sz w:val="22"/>
          <w:szCs w:val="22"/>
        </w:rPr>
        <w:t>otorgue acceso vía Sistema de Acceso a la información Mexiquense (SAIMEX), en su caso, en versión pública, de la expresión documental que dé cuenta de:</w:t>
      </w:r>
    </w:p>
    <w:p w14:paraId="59F7500B" w14:textId="77777777" w:rsidR="00845CA0" w:rsidRDefault="00845CA0" w:rsidP="00845CA0">
      <w:pPr>
        <w:spacing w:line="360" w:lineRule="auto"/>
        <w:ind w:right="-93"/>
        <w:jc w:val="both"/>
        <w:rPr>
          <w:rFonts w:ascii="Palatino Linotype" w:hAnsi="Palatino Linotype" w:cs="Tahoma"/>
          <w:sz w:val="22"/>
          <w:szCs w:val="22"/>
        </w:rPr>
      </w:pPr>
    </w:p>
    <w:p w14:paraId="65916B5E" w14:textId="77777777" w:rsidR="008F7684" w:rsidRDefault="008F7684" w:rsidP="008F7684">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Las </w:t>
      </w:r>
      <w:r w:rsidRPr="009B0D06">
        <w:rPr>
          <w:rFonts w:ascii="Palatino Linotype" w:eastAsia="Calibri" w:hAnsi="Palatino Linotype" w:cs="Tahoma"/>
          <w:iCs/>
          <w:szCs w:val="22"/>
          <w:lang w:val="es-ES" w:eastAsia="es-ES_tradnl"/>
        </w:rPr>
        <w:t>donaciones de libros y/o publicaciones, material auditivo, visual, gráfico y/o cualquier otro que pudiere pertenecer al acervo bibliográfico de una biblioteca y que reali</w:t>
      </w:r>
      <w:r>
        <w:rPr>
          <w:rFonts w:ascii="Palatino Linotype" w:eastAsia="Calibri" w:hAnsi="Palatino Linotype" w:cs="Tahoma"/>
          <w:iCs/>
          <w:szCs w:val="22"/>
          <w:lang w:val="es-ES" w:eastAsia="es-ES_tradnl"/>
        </w:rPr>
        <w:t>ce</w:t>
      </w:r>
      <w:r w:rsidRPr="009B0D06">
        <w:rPr>
          <w:rFonts w:ascii="Palatino Linotype" w:eastAsia="Calibri" w:hAnsi="Palatino Linotype" w:cs="Tahoma"/>
          <w:iCs/>
          <w:szCs w:val="22"/>
          <w:lang w:val="es-ES" w:eastAsia="es-ES_tradnl"/>
        </w:rPr>
        <w:t xml:space="preserve"> o desarroll</w:t>
      </w:r>
      <w:r>
        <w:rPr>
          <w:rFonts w:ascii="Palatino Linotype" w:eastAsia="Calibri" w:hAnsi="Palatino Linotype" w:cs="Tahoma"/>
          <w:iCs/>
          <w:szCs w:val="22"/>
          <w:lang w:val="es-ES" w:eastAsia="es-ES_tradnl"/>
        </w:rPr>
        <w:t>e</w:t>
      </w:r>
      <w:r w:rsidRPr="009B0D06">
        <w:rPr>
          <w:rFonts w:ascii="Palatino Linotype" w:eastAsia="Calibri" w:hAnsi="Palatino Linotype" w:cs="Tahoma"/>
          <w:iCs/>
          <w:szCs w:val="22"/>
          <w:lang w:val="es-ES" w:eastAsia="es-ES_tradnl"/>
        </w:rPr>
        <w:t xml:space="preserve"> en colaboración con alguien más, material propio, inédito o de coedición yo libros</w:t>
      </w:r>
      <w:r>
        <w:rPr>
          <w:rFonts w:ascii="Palatino Linotype" w:eastAsia="Calibri" w:hAnsi="Palatino Linotype" w:cs="Tahoma"/>
          <w:iCs/>
          <w:szCs w:val="22"/>
          <w:lang w:val="es-ES" w:eastAsia="es-ES_tradnl"/>
        </w:rPr>
        <w:t xml:space="preserve">, así como los </w:t>
      </w:r>
      <w:r w:rsidRPr="009B0D06">
        <w:rPr>
          <w:rFonts w:ascii="Palatino Linotype" w:eastAsia="Calibri" w:hAnsi="Palatino Linotype" w:cs="Tahoma"/>
          <w:iCs/>
          <w:szCs w:val="22"/>
          <w:lang w:val="es-ES" w:eastAsia="es-ES_tradnl"/>
        </w:rPr>
        <w:t>excedente</w:t>
      </w:r>
      <w:r>
        <w:rPr>
          <w:rFonts w:ascii="Palatino Linotype" w:eastAsia="Calibri" w:hAnsi="Palatino Linotype" w:cs="Tahoma"/>
          <w:iCs/>
          <w:szCs w:val="22"/>
          <w:lang w:val="es-ES" w:eastAsia="es-ES_tradnl"/>
        </w:rPr>
        <w:t>s que, en su caso tengan;</w:t>
      </w:r>
    </w:p>
    <w:p w14:paraId="16D0E9F7" w14:textId="77777777" w:rsidR="008F7684" w:rsidRPr="001D4B0B" w:rsidRDefault="008F7684" w:rsidP="008F7684">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1D4B0B">
        <w:rPr>
          <w:rFonts w:ascii="Palatino Linotype" w:eastAsia="Calibri" w:hAnsi="Palatino Linotype" w:cs="Tahoma"/>
          <w:iCs/>
          <w:szCs w:val="22"/>
          <w:lang w:val="es-ES" w:eastAsia="es-ES_tradnl"/>
        </w:rPr>
        <w:t xml:space="preserve">La existencia de sello editorial propio y el </w:t>
      </w:r>
      <w:r>
        <w:rPr>
          <w:rFonts w:ascii="Palatino Linotype" w:eastAsia="Calibri" w:hAnsi="Palatino Linotype" w:cs="Tahoma"/>
          <w:iCs/>
          <w:szCs w:val="22"/>
          <w:lang w:val="es-ES" w:eastAsia="es-ES_tradnl"/>
        </w:rPr>
        <w:t>t</w:t>
      </w:r>
      <w:r w:rsidRPr="001D4B0B">
        <w:rPr>
          <w:rFonts w:ascii="Palatino Linotype" w:eastAsia="Calibri" w:hAnsi="Palatino Linotype" w:cs="Tahoma"/>
          <w:iCs/>
          <w:szCs w:val="22"/>
          <w:lang w:val="es-ES" w:eastAsia="es-ES_tradnl"/>
        </w:rPr>
        <w:t xml:space="preserve">rámite o procedimiento para acceder </w:t>
      </w:r>
      <w:r>
        <w:rPr>
          <w:rFonts w:ascii="Palatino Linotype" w:eastAsia="Calibri" w:hAnsi="Palatino Linotype" w:cs="Tahoma"/>
          <w:iCs/>
          <w:szCs w:val="22"/>
          <w:lang w:val="es-ES" w:eastAsia="es-ES_tradnl"/>
        </w:rPr>
        <w:t>él</w:t>
      </w:r>
      <w:r w:rsidRPr="001D4B0B">
        <w:rPr>
          <w:rFonts w:ascii="Palatino Linotype" w:eastAsia="Calibri" w:hAnsi="Palatino Linotype" w:cs="Tahoma"/>
          <w:iCs/>
          <w:szCs w:val="22"/>
          <w:lang w:val="es-ES" w:eastAsia="es-ES_tradnl"/>
        </w:rPr>
        <w:t xml:space="preserve">. </w:t>
      </w:r>
    </w:p>
    <w:p w14:paraId="5AFE3704" w14:textId="77777777" w:rsidR="008F7684" w:rsidRPr="000417E9" w:rsidRDefault="008F7684" w:rsidP="00845CA0">
      <w:pPr>
        <w:spacing w:line="360" w:lineRule="auto"/>
        <w:ind w:right="-93"/>
        <w:jc w:val="both"/>
        <w:rPr>
          <w:rFonts w:ascii="Palatino Linotype" w:hAnsi="Palatino Linotype" w:cs="Tahoma"/>
          <w:sz w:val="22"/>
          <w:szCs w:val="22"/>
        </w:rPr>
      </w:pPr>
    </w:p>
    <w:p w14:paraId="2B69BB3B" w14:textId="65D2D724" w:rsidR="00845CA0" w:rsidRPr="000417E9" w:rsidRDefault="00845CA0" w:rsidP="00845CA0">
      <w:pPr>
        <w:spacing w:line="360" w:lineRule="auto"/>
        <w:jc w:val="both"/>
        <w:rPr>
          <w:rFonts w:ascii="Palatino Linotype" w:hAnsi="Palatino Linotype" w:cs="Arial"/>
          <w:sz w:val="22"/>
          <w:szCs w:val="22"/>
        </w:rPr>
      </w:pPr>
      <w:r w:rsidRPr="000417E9">
        <w:rPr>
          <w:rFonts w:ascii="Palatino Linotype" w:hAnsi="Palatino Linotype" w:cs="Tahoma"/>
          <w:sz w:val="22"/>
          <w:szCs w:val="22"/>
        </w:rPr>
        <w:t>De ser el caso que el o los documentos que den respuesta a la solicitud referida</w:t>
      </w:r>
      <w:r w:rsidRPr="000417E9">
        <w:rPr>
          <w:rFonts w:ascii="Palatino Linotype" w:hAnsi="Palatino Linotype" w:cs="Arial"/>
          <w:sz w:val="22"/>
          <w:szCs w:val="22"/>
        </w:rPr>
        <w:t xml:space="preserve"> contengan información clasificada</w:t>
      </w:r>
      <w:r w:rsidR="00B54E2E" w:rsidRPr="000417E9">
        <w:rPr>
          <w:rFonts w:ascii="Palatino Linotype" w:hAnsi="Palatino Linotype" w:cs="Arial"/>
          <w:sz w:val="22"/>
          <w:szCs w:val="22"/>
        </w:rPr>
        <w:t xml:space="preserve"> en términos del artículo 143, fracción I, de Ley de Transparencia y Acceso a la Información Pública del Estado de México y Municipios, </w:t>
      </w:r>
      <w:r w:rsidRPr="000417E9">
        <w:rPr>
          <w:rFonts w:ascii="Palatino Linotype" w:hAnsi="Palatino Linotype" w:cs="Tahoma"/>
          <w:sz w:val="22"/>
          <w:szCs w:val="22"/>
        </w:rPr>
        <w:t xml:space="preserve">su entrega </w:t>
      </w:r>
      <w:r w:rsidRPr="000417E9">
        <w:rPr>
          <w:rFonts w:ascii="Palatino Linotype" w:eastAsia="Calibri" w:hAnsi="Palatino Linotype" w:cs="Tahoma"/>
          <w:bCs/>
          <w:iCs/>
          <w:sz w:val="22"/>
          <w:szCs w:val="22"/>
          <w:lang w:eastAsia="en-US"/>
        </w:rPr>
        <w:t>deberá ser en versión pública</w:t>
      </w:r>
      <w:r w:rsidR="00B54E2E" w:rsidRPr="000417E9">
        <w:rPr>
          <w:rFonts w:ascii="Palatino Linotype" w:eastAsia="Calibri" w:hAnsi="Palatino Linotype" w:cs="Tahoma"/>
          <w:bCs/>
          <w:iCs/>
          <w:sz w:val="22"/>
          <w:szCs w:val="22"/>
          <w:lang w:eastAsia="en-US"/>
        </w:rPr>
        <w:t>, en la que se supriman</w:t>
      </w:r>
      <w:r w:rsidR="008F7684">
        <w:rPr>
          <w:rFonts w:ascii="Palatino Linotype" w:eastAsia="Calibri" w:hAnsi="Palatino Linotype" w:cs="Tahoma"/>
          <w:bCs/>
          <w:iCs/>
          <w:sz w:val="22"/>
          <w:szCs w:val="22"/>
          <w:lang w:eastAsia="en-US"/>
        </w:rPr>
        <w:t xml:space="preserve"> los datos personales confidenciales</w:t>
      </w:r>
      <w:r w:rsidRPr="000417E9">
        <w:rPr>
          <w:rFonts w:ascii="Palatino Linotype" w:eastAsia="Calibri" w:hAnsi="Palatino Linotype" w:cs="Tahoma"/>
          <w:bCs/>
          <w:iCs/>
          <w:sz w:val="22"/>
          <w:szCs w:val="22"/>
          <w:lang w:eastAsia="en-US"/>
        </w:rPr>
        <w:t>. Además, deberá entregar</w:t>
      </w:r>
      <w:r w:rsidR="00B54E2E" w:rsidRPr="000417E9">
        <w:rPr>
          <w:rFonts w:ascii="Palatino Linotype" w:eastAsia="Calibri" w:hAnsi="Palatino Linotype" w:cs="Tahoma"/>
          <w:bCs/>
          <w:iCs/>
          <w:sz w:val="22"/>
          <w:szCs w:val="22"/>
          <w:lang w:eastAsia="en-US"/>
        </w:rPr>
        <w:t xml:space="preserve"> al Recurrente,</w:t>
      </w:r>
      <w:r w:rsidRPr="000417E9">
        <w:rPr>
          <w:rFonts w:ascii="Palatino Linotype" w:eastAsia="Calibri" w:hAnsi="Palatino Linotype" w:cs="Tahoma"/>
          <w:bCs/>
          <w:iCs/>
          <w:sz w:val="22"/>
          <w:szCs w:val="22"/>
          <w:lang w:eastAsia="en-US"/>
        </w:rPr>
        <w:t xml:space="preserve"> el </w:t>
      </w:r>
      <w:r w:rsidR="00B54E2E" w:rsidRPr="000417E9">
        <w:rPr>
          <w:rFonts w:ascii="Palatino Linotype" w:eastAsia="Calibri" w:hAnsi="Palatino Linotype" w:cs="Tahoma"/>
          <w:bCs/>
          <w:iCs/>
          <w:sz w:val="22"/>
          <w:szCs w:val="22"/>
          <w:lang w:eastAsia="en-US"/>
        </w:rPr>
        <w:t>a</w:t>
      </w:r>
      <w:r w:rsidRPr="000417E9">
        <w:rPr>
          <w:rFonts w:ascii="Palatino Linotype" w:eastAsia="Calibri" w:hAnsi="Palatino Linotype" w:cs="Tahoma"/>
          <w:bCs/>
          <w:iCs/>
          <w:sz w:val="22"/>
          <w:szCs w:val="22"/>
          <w:lang w:eastAsia="en-US"/>
        </w:rPr>
        <w:t xml:space="preserve">cuerdo de </w:t>
      </w:r>
      <w:r w:rsidR="00B54E2E" w:rsidRPr="000417E9">
        <w:rPr>
          <w:rFonts w:ascii="Palatino Linotype" w:eastAsia="Calibri" w:hAnsi="Palatino Linotype" w:cs="Tahoma"/>
          <w:bCs/>
          <w:iCs/>
          <w:sz w:val="22"/>
          <w:szCs w:val="22"/>
          <w:lang w:eastAsia="en-US"/>
        </w:rPr>
        <w:t>c</w:t>
      </w:r>
      <w:r w:rsidRPr="000417E9">
        <w:rPr>
          <w:rFonts w:ascii="Palatino Linotype" w:eastAsia="Calibri" w:hAnsi="Palatino Linotype" w:cs="Tahoma"/>
          <w:bCs/>
          <w:iCs/>
          <w:sz w:val="22"/>
          <w:szCs w:val="22"/>
          <w:lang w:eastAsia="en-US"/>
        </w:rPr>
        <w:t xml:space="preserve">lasificación que al efecto emita el Comité de Transparencia, </w:t>
      </w:r>
      <w:r w:rsidRPr="000417E9">
        <w:rPr>
          <w:rFonts w:ascii="Palatino Linotype" w:hAnsi="Palatino Linotype" w:cs="Arial"/>
          <w:sz w:val="22"/>
          <w:szCs w:val="22"/>
        </w:rPr>
        <w:t xml:space="preserve">en términos </w:t>
      </w:r>
      <w:r w:rsidR="008F7684" w:rsidRPr="000417E9">
        <w:rPr>
          <w:rFonts w:ascii="Palatino Linotype" w:hAnsi="Palatino Linotype" w:cs="Arial"/>
          <w:sz w:val="22"/>
          <w:szCs w:val="22"/>
        </w:rPr>
        <w:t>de</w:t>
      </w:r>
      <w:r w:rsidR="008F7684">
        <w:rPr>
          <w:rFonts w:ascii="Palatino Linotype" w:hAnsi="Palatino Linotype" w:cs="Arial"/>
          <w:sz w:val="22"/>
          <w:szCs w:val="22"/>
        </w:rPr>
        <w:t xml:space="preserve"> los</w:t>
      </w:r>
      <w:r w:rsidR="008F7684" w:rsidRPr="000417E9">
        <w:rPr>
          <w:rFonts w:ascii="Palatino Linotype" w:hAnsi="Palatino Linotype" w:cs="Arial"/>
          <w:sz w:val="22"/>
          <w:szCs w:val="22"/>
        </w:rPr>
        <w:t xml:space="preserve"> </w:t>
      </w:r>
      <w:r w:rsidRPr="000417E9">
        <w:rPr>
          <w:rFonts w:ascii="Palatino Linotype" w:hAnsi="Palatino Linotype" w:cs="Arial"/>
          <w:sz w:val="22"/>
          <w:szCs w:val="22"/>
        </w:rPr>
        <w:t>artículo</w:t>
      </w:r>
      <w:r w:rsidR="008F7684">
        <w:rPr>
          <w:rFonts w:ascii="Palatino Linotype" w:hAnsi="Palatino Linotype" w:cs="Arial"/>
          <w:sz w:val="22"/>
          <w:szCs w:val="22"/>
        </w:rPr>
        <w:t>s</w:t>
      </w:r>
      <w:r w:rsidRPr="000417E9">
        <w:rPr>
          <w:rFonts w:ascii="Palatino Linotype" w:hAnsi="Palatino Linotype" w:cs="Arial"/>
          <w:sz w:val="22"/>
          <w:szCs w:val="22"/>
        </w:rPr>
        <w:t xml:space="preserve"> 49 fracci</w:t>
      </w:r>
      <w:r w:rsidR="00B54E2E" w:rsidRPr="000417E9">
        <w:rPr>
          <w:rFonts w:ascii="Palatino Linotype" w:hAnsi="Palatino Linotype" w:cs="Arial"/>
          <w:sz w:val="22"/>
          <w:szCs w:val="22"/>
        </w:rPr>
        <w:t>ones II y</w:t>
      </w:r>
      <w:r w:rsidRPr="000417E9">
        <w:rPr>
          <w:rFonts w:ascii="Palatino Linotype" w:hAnsi="Palatino Linotype" w:cs="Arial"/>
          <w:sz w:val="22"/>
          <w:szCs w:val="22"/>
        </w:rPr>
        <w:t xml:space="preserve"> VIII</w:t>
      </w:r>
      <w:r w:rsidR="008F7684">
        <w:rPr>
          <w:rFonts w:ascii="Palatino Linotype" w:hAnsi="Palatino Linotype" w:cs="Arial"/>
          <w:sz w:val="22"/>
          <w:szCs w:val="22"/>
        </w:rPr>
        <w:t xml:space="preserve"> y 149</w:t>
      </w:r>
      <w:r w:rsidR="00B54E2E" w:rsidRPr="000417E9">
        <w:rPr>
          <w:rFonts w:ascii="Palatino Linotype" w:hAnsi="Palatino Linotype" w:cs="Arial"/>
          <w:sz w:val="22"/>
          <w:szCs w:val="22"/>
        </w:rPr>
        <w:t>,</w:t>
      </w:r>
      <w:r w:rsidRPr="000417E9">
        <w:rPr>
          <w:rFonts w:ascii="Palatino Linotype" w:hAnsi="Palatino Linotype" w:cs="Arial"/>
          <w:sz w:val="22"/>
          <w:szCs w:val="22"/>
        </w:rPr>
        <w:t xml:space="preserve"> de la Ley</w:t>
      </w:r>
      <w:r w:rsidR="00B54E2E" w:rsidRPr="000417E9">
        <w:rPr>
          <w:rFonts w:ascii="Palatino Linotype" w:hAnsi="Palatino Linotype" w:cs="Arial"/>
          <w:sz w:val="22"/>
          <w:szCs w:val="22"/>
        </w:rPr>
        <w:t xml:space="preserve"> en cita</w:t>
      </w:r>
      <w:r w:rsidRPr="000417E9">
        <w:rPr>
          <w:rFonts w:ascii="Palatino Linotype" w:hAnsi="Palatino Linotype" w:cs="Arial"/>
          <w:sz w:val="22"/>
          <w:szCs w:val="22"/>
        </w:rPr>
        <w:t>, en el que funde y motive las razones sobre los datos que se supriman o eliminen dentro del soporte documental respectivo.</w:t>
      </w:r>
    </w:p>
    <w:p w14:paraId="12408A9F" w14:textId="77777777" w:rsidR="00845CA0" w:rsidRPr="000417E9" w:rsidRDefault="00845CA0" w:rsidP="00845CA0">
      <w:pPr>
        <w:spacing w:line="360" w:lineRule="auto"/>
        <w:ind w:right="-28"/>
        <w:jc w:val="both"/>
        <w:rPr>
          <w:rFonts w:ascii="Palatino Linotype" w:eastAsia="Calibri" w:hAnsi="Palatino Linotype" w:cs="Tahoma"/>
          <w:bCs/>
          <w:iCs/>
          <w:sz w:val="22"/>
          <w:szCs w:val="22"/>
          <w:lang w:eastAsia="en-US"/>
        </w:rPr>
      </w:pPr>
    </w:p>
    <w:p w14:paraId="5112B47A" w14:textId="77777777" w:rsidR="00130F33" w:rsidRPr="000417E9" w:rsidRDefault="00D8718E" w:rsidP="00E72A19">
      <w:pPr>
        <w:spacing w:line="360" w:lineRule="auto"/>
        <w:jc w:val="both"/>
        <w:rPr>
          <w:rFonts w:ascii="Palatino Linotype" w:hAnsi="Palatino Linotype" w:cs="Tahoma"/>
          <w:i/>
          <w:sz w:val="22"/>
          <w:szCs w:val="22"/>
        </w:rPr>
      </w:pPr>
      <w:r w:rsidRPr="000417E9">
        <w:rPr>
          <w:rFonts w:ascii="Palatino Linotype" w:eastAsia="Calibri" w:hAnsi="Palatino Linotype" w:cs="Tahoma"/>
          <w:b/>
          <w:bCs/>
          <w:sz w:val="22"/>
          <w:szCs w:val="22"/>
          <w:lang w:eastAsia="en-US"/>
        </w:rPr>
        <w:t>TERCERO.</w:t>
      </w:r>
      <w:r w:rsidR="004E7FE7" w:rsidRPr="000417E9">
        <w:rPr>
          <w:rFonts w:ascii="Palatino Linotype" w:eastAsia="Calibri" w:hAnsi="Palatino Linotype" w:cs="Tahoma"/>
          <w:b/>
          <w:bCs/>
          <w:sz w:val="22"/>
          <w:szCs w:val="22"/>
          <w:lang w:eastAsia="en-US"/>
        </w:rPr>
        <w:t xml:space="preserve"> </w:t>
      </w:r>
      <w:r w:rsidR="00130F33" w:rsidRPr="000417E9">
        <w:rPr>
          <w:rFonts w:ascii="Palatino Linotype" w:hAnsi="Palatino Linotype" w:cs="Tahoma"/>
          <w:b/>
          <w:sz w:val="22"/>
          <w:szCs w:val="22"/>
        </w:rPr>
        <w:t xml:space="preserve">NOTIFÍQUESE </w:t>
      </w:r>
      <w:r w:rsidR="00130F33" w:rsidRPr="000417E9">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00130F33" w:rsidRPr="000417E9">
        <w:rPr>
          <w:rFonts w:ascii="Palatino Linotype" w:hAnsi="Palatino Linotype" w:cs="Tahoma"/>
          <w:sz w:val="22"/>
          <w:szCs w:val="22"/>
        </w:rPr>
        <w:lastRenderedPageBreak/>
        <w:t>este Instituto en un plazo de tres días hábiles siguientes sobre el cumplimiento dado a la presente.</w:t>
      </w:r>
    </w:p>
    <w:p w14:paraId="55A2876F" w14:textId="77777777" w:rsidR="00130F33" w:rsidRPr="000417E9" w:rsidRDefault="00130F33" w:rsidP="00E72A19">
      <w:pPr>
        <w:shd w:val="clear" w:color="auto" w:fill="FFFFFF" w:themeFill="background1"/>
        <w:spacing w:line="360" w:lineRule="auto"/>
        <w:jc w:val="both"/>
        <w:rPr>
          <w:rFonts w:ascii="Palatino Linotype" w:eastAsia="Calibri" w:hAnsi="Palatino Linotype" w:cs="Tahoma"/>
          <w:sz w:val="22"/>
          <w:szCs w:val="22"/>
          <w:lang w:eastAsia="es-MX"/>
        </w:rPr>
      </w:pPr>
    </w:p>
    <w:p w14:paraId="5732825E" w14:textId="77777777" w:rsidR="00130F33" w:rsidRPr="000417E9" w:rsidRDefault="00D8718E" w:rsidP="00E72A19">
      <w:pPr>
        <w:shd w:val="clear" w:color="auto" w:fill="FFFFFF" w:themeFill="background1"/>
        <w:spacing w:line="360" w:lineRule="auto"/>
        <w:jc w:val="both"/>
        <w:rPr>
          <w:rFonts w:ascii="Palatino Linotype" w:hAnsi="Palatino Linotype" w:cs="Tahoma"/>
          <w:sz w:val="22"/>
          <w:szCs w:val="22"/>
        </w:rPr>
      </w:pPr>
      <w:r w:rsidRPr="000417E9">
        <w:rPr>
          <w:rFonts w:ascii="Palatino Linotype" w:eastAsia="Calibri" w:hAnsi="Palatino Linotype" w:cs="Tahoma"/>
          <w:b/>
          <w:sz w:val="22"/>
          <w:szCs w:val="22"/>
          <w:lang w:eastAsia="es-MX"/>
        </w:rPr>
        <w:t>CUARTO</w:t>
      </w:r>
      <w:r w:rsidR="003C6934" w:rsidRPr="000417E9">
        <w:rPr>
          <w:rFonts w:ascii="Palatino Linotype" w:eastAsia="Calibri" w:hAnsi="Palatino Linotype" w:cs="Tahoma"/>
          <w:b/>
          <w:bCs/>
          <w:sz w:val="22"/>
          <w:szCs w:val="22"/>
          <w:lang w:eastAsia="en-US"/>
        </w:rPr>
        <w:t>.</w:t>
      </w:r>
      <w:r w:rsidR="004E7FE7" w:rsidRPr="000417E9">
        <w:rPr>
          <w:rFonts w:ascii="Palatino Linotype" w:eastAsia="Calibri" w:hAnsi="Palatino Linotype" w:cs="Tahoma"/>
          <w:b/>
          <w:bCs/>
          <w:sz w:val="22"/>
          <w:szCs w:val="22"/>
          <w:lang w:eastAsia="en-US"/>
        </w:rPr>
        <w:t xml:space="preserve"> </w:t>
      </w:r>
      <w:r w:rsidR="00130F33" w:rsidRPr="000417E9">
        <w:rPr>
          <w:rFonts w:ascii="Palatino Linotype" w:hAnsi="Palatino Linotype" w:cs="Tahoma"/>
          <w:b/>
          <w:sz w:val="22"/>
          <w:szCs w:val="22"/>
        </w:rPr>
        <w:t>NOTIFÍQUESE</w:t>
      </w:r>
      <w:r w:rsidR="00130F33" w:rsidRPr="000417E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47C03035" w14:textId="77777777" w:rsidR="00B6258B" w:rsidRPr="000417E9" w:rsidRDefault="00B6258B" w:rsidP="00E72A19">
      <w:pPr>
        <w:spacing w:line="360" w:lineRule="auto"/>
        <w:ind w:right="-93"/>
        <w:jc w:val="both"/>
        <w:rPr>
          <w:rFonts w:ascii="Palatino Linotype" w:eastAsia="Calibri" w:hAnsi="Palatino Linotype" w:cs="Tahoma"/>
          <w:b/>
          <w:bCs/>
          <w:sz w:val="22"/>
          <w:szCs w:val="22"/>
          <w:lang w:eastAsia="en-US"/>
        </w:rPr>
      </w:pPr>
    </w:p>
    <w:p w14:paraId="330635D9" w14:textId="7F45F592" w:rsidR="00E51E18" w:rsidRPr="000417E9" w:rsidRDefault="00130F33" w:rsidP="00E72A19">
      <w:pPr>
        <w:spacing w:line="360" w:lineRule="auto"/>
        <w:ind w:right="-93"/>
        <w:jc w:val="both"/>
        <w:rPr>
          <w:rFonts w:ascii="Palatino Linotype" w:eastAsia="Calibri" w:hAnsi="Palatino Linotype" w:cs="Tahoma"/>
          <w:bCs/>
          <w:sz w:val="22"/>
          <w:szCs w:val="22"/>
          <w:lang w:val="es-ES_tradnl" w:eastAsia="en-US"/>
        </w:rPr>
      </w:pPr>
      <w:r w:rsidRPr="000417E9">
        <w:rPr>
          <w:rFonts w:ascii="Palatino Linotype" w:eastAsia="Calibri" w:hAnsi="Palatino Linotype" w:cs="Tahoma"/>
          <w:b/>
          <w:bCs/>
          <w:sz w:val="22"/>
          <w:szCs w:val="22"/>
          <w:lang w:eastAsia="en-US"/>
        </w:rPr>
        <w:t>QUINTO</w:t>
      </w:r>
      <w:r w:rsidR="003C6934" w:rsidRPr="000417E9">
        <w:rPr>
          <w:rFonts w:ascii="Palatino Linotype" w:eastAsia="Calibri" w:hAnsi="Palatino Linotype" w:cs="Tahoma"/>
          <w:b/>
          <w:bCs/>
          <w:sz w:val="22"/>
          <w:szCs w:val="22"/>
          <w:lang w:eastAsia="en-US"/>
        </w:rPr>
        <w:t>.</w:t>
      </w:r>
      <w:r w:rsidR="004E7FE7" w:rsidRPr="000417E9">
        <w:rPr>
          <w:rFonts w:ascii="Palatino Linotype" w:eastAsia="Calibri" w:hAnsi="Palatino Linotype" w:cs="Tahoma"/>
          <w:b/>
          <w:bCs/>
          <w:sz w:val="22"/>
          <w:szCs w:val="22"/>
          <w:lang w:eastAsia="en-US"/>
        </w:rPr>
        <w:t xml:space="preserve"> </w:t>
      </w:r>
      <w:r w:rsidR="008E2327" w:rsidRPr="000417E9">
        <w:rPr>
          <w:rFonts w:ascii="Palatino Linotype" w:eastAsia="Calibri" w:hAnsi="Palatino Linotype" w:cs="Tahoma"/>
          <w:bCs/>
          <w:sz w:val="22"/>
          <w:szCs w:val="22"/>
          <w:lang w:val="es-ES_tradnl" w:eastAsia="en-US"/>
        </w:rPr>
        <w:t xml:space="preserve">Con fundamento en lo dispuesto en los artículos 190 de la </w:t>
      </w:r>
      <w:r w:rsidR="008E2327" w:rsidRPr="000417E9">
        <w:rPr>
          <w:rFonts w:ascii="Palatino Linotype" w:hAnsi="Palatino Linotype" w:cs="Tahoma"/>
          <w:sz w:val="22"/>
          <w:szCs w:val="22"/>
        </w:rPr>
        <w:t>Ley de Transparencia y Acceso a la Información Pública del Estado de México y Municipios,</w:t>
      </w:r>
      <w:r w:rsidR="00E70503" w:rsidRPr="000417E9">
        <w:rPr>
          <w:rFonts w:ascii="Palatino Linotype" w:hAnsi="Palatino Linotype" w:cs="Tahoma"/>
          <w:sz w:val="22"/>
          <w:szCs w:val="22"/>
        </w:rPr>
        <w:t xml:space="preserve"> </w:t>
      </w:r>
      <w:r w:rsidR="00BA37A8" w:rsidRPr="000417E9">
        <w:rPr>
          <w:rFonts w:ascii="Palatino Linotype" w:hAnsi="Palatino Linotype" w:cs="Tahoma"/>
          <w:sz w:val="22"/>
          <w:szCs w:val="22"/>
        </w:rPr>
        <w:t>gírese</w:t>
      </w:r>
      <w:r w:rsidR="00E51E18" w:rsidRPr="000417E9">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A95098">
        <w:rPr>
          <w:rFonts w:ascii="Palatino Linotype" w:eastAsia="Calibri" w:hAnsi="Palatino Linotype" w:cs="Tahoma"/>
          <w:bCs/>
          <w:sz w:val="22"/>
          <w:szCs w:val="22"/>
          <w:lang w:val="es-ES_tradnl" w:eastAsia="en-US"/>
        </w:rPr>
        <w:t>SEXTO</w:t>
      </w:r>
      <w:r w:rsidR="00A95098" w:rsidRPr="000417E9">
        <w:rPr>
          <w:rFonts w:ascii="Palatino Linotype" w:eastAsia="Calibri" w:hAnsi="Palatino Linotype" w:cs="Tahoma"/>
          <w:bCs/>
          <w:sz w:val="22"/>
          <w:szCs w:val="22"/>
          <w:lang w:val="es-ES_tradnl" w:eastAsia="en-US"/>
        </w:rPr>
        <w:t xml:space="preserve"> </w:t>
      </w:r>
      <w:r w:rsidR="00E51E18" w:rsidRPr="000417E9">
        <w:rPr>
          <w:rFonts w:ascii="Palatino Linotype" w:eastAsia="Calibri" w:hAnsi="Palatino Linotype" w:cs="Tahoma"/>
          <w:bCs/>
          <w:sz w:val="22"/>
          <w:szCs w:val="22"/>
          <w:lang w:val="es-ES_tradnl" w:eastAsia="en-US"/>
        </w:rPr>
        <w:t>de la presente resolución.</w:t>
      </w:r>
    </w:p>
    <w:p w14:paraId="104CA272" w14:textId="77777777" w:rsidR="003C6934" w:rsidRPr="000417E9" w:rsidRDefault="003C6934" w:rsidP="00E72A19">
      <w:pPr>
        <w:spacing w:line="360" w:lineRule="auto"/>
        <w:ind w:right="-93"/>
        <w:jc w:val="both"/>
        <w:rPr>
          <w:rFonts w:ascii="Palatino Linotype" w:eastAsia="Calibri" w:hAnsi="Palatino Linotype" w:cs="Tahoma"/>
          <w:b/>
          <w:bCs/>
          <w:sz w:val="22"/>
          <w:szCs w:val="22"/>
          <w:lang w:eastAsia="en-US"/>
        </w:rPr>
      </w:pPr>
    </w:p>
    <w:p w14:paraId="6700B65E" w14:textId="73457D78" w:rsidR="002F199F" w:rsidRDefault="00F4018F" w:rsidP="00E72A19">
      <w:pPr>
        <w:spacing w:line="360" w:lineRule="auto"/>
        <w:jc w:val="both"/>
        <w:rPr>
          <w:rFonts w:ascii="Palatino Linotype" w:hAnsi="Palatino Linotype" w:cs="Tahoma"/>
          <w:sz w:val="22"/>
          <w:szCs w:val="22"/>
          <w:lang w:eastAsia="es-MX"/>
        </w:rPr>
      </w:pPr>
      <w:r w:rsidRPr="000417E9">
        <w:rPr>
          <w:rFonts w:ascii="Palatino Linotype" w:hAnsi="Palatino Linotype" w:cs="Tahoma"/>
          <w:sz w:val="22"/>
          <w:szCs w:val="22"/>
          <w:lang w:eastAsia="es-MX"/>
        </w:rPr>
        <w:t xml:space="preserve">ASÍ, POR </w:t>
      </w:r>
      <w:r w:rsidR="005A3131" w:rsidRPr="000417E9">
        <w:rPr>
          <w:rFonts w:ascii="Palatino Linotype" w:hAnsi="Palatino Linotype" w:cs="Tahoma"/>
          <w:b/>
          <w:sz w:val="22"/>
          <w:szCs w:val="22"/>
          <w:lang w:eastAsia="es-MX"/>
        </w:rPr>
        <w:t>UNANIMIDAD</w:t>
      </w:r>
      <w:r w:rsidR="005A3131" w:rsidRPr="000417E9">
        <w:rPr>
          <w:rFonts w:ascii="Palatino Linotype" w:hAnsi="Palatino Linotype" w:cs="Tahoma"/>
          <w:sz w:val="22"/>
          <w:szCs w:val="22"/>
          <w:lang w:eastAsia="es-MX"/>
        </w:rPr>
        <w:t xml:space="preserve"> </w:t>
      </w:r>
      <w:r w:rsidRPr="000417E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0417E9">
        <w:rPr>
          <w:rFonts w:ascii="Palatino Linotype" w:hAnsi="Palatino Linotype" w:cs="Tahoma"/>
          <w:sz w:val="22"/>
          <w:szCs w:val="22"/>
          <w:lang w:eastAsia="es-MX"/>
        </w:rPr>
        <w:t>;</w:t>
      </w:r>
      <w:r w:rsidR="007C6E6C" w:rsidRPr="000417E9">
        <w:rPr>
          <w:rFonts w:ascii="Palatino Linotype" w:hAnsi="Palatino Linotype" w:cs="Tahoma"/>
          <w:sz w:val="22"/>
          <w:szCs w:val="22"/>
          <w:lang w:eastAsia="es-MX"/>
        </w:rPr>
        <w:t xml:space="preserve"> </w:t>
      </w:r>
      <w:r w:rsidRPr="000417E9">
        <w:rPr>
          <w:rFonts w:ascii="Palatino Linotype" w:hAnsi="Palatino Linotype" w:cs="Tahoma"/>
          <w:bCs/>
          <w:sz w:val="22"/>
          <w:szCs w:val="22"/>
          <w:lang w:eastAsia="es-MX"/>
        </w:rPr>
        <w:t>EVA ABAID YAPUR</w:t>
      </w:r>
      <w:r w:rsidR="00145248">
        <w:rPr>
          <w:rFonts w:ascii="Palatino Linotype" w:hAnsi="Palatino Linotype" w:cs="Tahoma"/>
          <w:bCs/>
          <w:sz w:val="22"/>
          <w:szCs w:val="22"/>
          <w:lang w:eastAsia="es-MX"/>
        </w:rPr>
        <w:t xml:space="preserve"> </w:t>
      </w:r>
      <w:r w:rsidR="00145248">
        <w:rPr>
          <w:rFonts w:ascii="Palatino Linotype" w:hAnsi="Palatino Linotype" w:cs="Tahoma"/>
          <w:sz w:val="22"/>
        </w:rPr>
        <w:t>(EMITIENDO VOTO PARTICULAR)</w:t>
      </w:r>
      <w:r w:rsidRPr="000417E9">
        <w:rPr>
          <w:rFonts w:ascii="Palatino Linotype" w:hAnsi="Palatino Linotype" w:cs="Tahoma"/>
          <w:sz w:val="22"/>
          <w:szCs w:val="22"/>
          <w:lang w:eastAsia="es-MX"/>
        </w:rPr>
        <w:t>;</w:t>
      </w:r>
      <w:r w:rsidR="007C6E6C" w:rsidRPr="000417E9">
        <w:rPr>
          <w:rFonts w:ascii="Palatino Linotype" w:hAnsi="Palatino Linotype" w:cs="Tahoma"/>
          <w:sz w:val="22"/>
          <w:szCs w:val="22"/>
          <w:lang w:eastAsia="es-MX"/>
        </w:rPr>
        <w:t xml:space="preserve"> </w:t>
      </w:r>
      <w:r w:rsidRPr="000417E9">
        <w:rPr>
          <w:rFonts w:ascii="Palatino Linotype" w:hAnsi="Palatino Linotype" w:cs="Tahoma"/>
          <w:sz w:val="22"/>
          <w:szCs w:val="22"/>
          <w:lang w:eastAsia="es-MX"/>
        </w:rPr>
        <w:t>JOSÉ GUADALUPE LUNA HERNÁND</w:t>
      </w:r>
      <w:r w:rsidR="005B5DEE" w:rsidRPr="000417E9">
        <w:rPr>
          <w:rFonts w:ascii="Palatino Linotype" w:hAnsi="Palatino Linotype" w:cs="Tahoma"/>
          <w:sz w:val="22"/>
          <w:szCs w:val="22"/>
          <w:lang w:eastAsia="es-MX"/>
        </w:rPr>
        <w:t xml:space="preserve">EZ; </w:t>
      </w:r>
      <w:r w:rsidRPr="000417E9">
        <w:rPr>
          <w:rFonts w:ascii="Palatino Linotype" w:hAnsi="Palatino Linotype" w:cs="Tahoma"/>
          <w:sz w:val="22"/>
          <w:szCs w:val="22"/>
          <w:lang w:val="es-ES_tradnl" w:eastAsia="es-MX"/>
        </w:rPr>
        <w:t>JAVIER MARTÍNEZ CRUZ</w:t>
      </w:r>
      <w:r w:rsidR="00145248">
        <w:rPr>
          <w:rFonts w:ascii="Palatino Linotype" w:hAnsi="Palatino Linotype" w:cs="Tahoma"/>
          <w:sz w:val="22"/>
          <w:szCs w:val="22"/>
          <w:lang w:val="es-ES_tradnl" w:eastAsia="es-MX"/>
        </w:rPr>
        <w:t xml:space="preserve"> </w:t>
      </w:r>
      <w:r w:rsidR="00145248">
        <w:rPr>
          <w:rFonts w:ascii="Palatino Linotype" w:hAnsi="Palatino Linotype" w:cs="Tahoma"/>
          <w:sz w:val="22"/>
        </w:rPr>
        <w:t>(EMITIENDO VOTO PARTICULAR)</w:t>
      </w:r>
      <w:r w:rsidRPr="000417E9">
        <w:rPr>
          <w:rFonts w:ascii="Palatino Linotype" w:hAnsi="Palatino Linotype" w:cs="Tahoma"/>
          <w:sz w:val="22"/>
          <w:szCs w:val="22"/>
          <w:lang w:val="es-ES_tradnl" w:eastAsia="es-MX"/>
        </w:rPr>
        <w:t xml:space="preserve"> Y LUIS GUSTAVO PARRA NORIEGA</w:t>
      </w:r>
      <w:r w:rsidRPr="000417E9">
        <w:rPr>
          <w:rFonts w:ascii="Palatino Linotype" w:hAnsi="Palatino Linotype" w:cs="Tahoma"/>
          <w:sz w:val="22"/>
          <w:szCs w:val="22"/>
          <w:lang w:eastAsia="es-MX"/>
        </w:rPr>
        <w:t xml:space="preserve">, EN </w:t>
      </w:r>
      <w:r w:rsidR="005A3131" w:rsidRPr="000417E9">
        <w:rPr>
          <w:rFonts w:ascii="Palatino Linotype" w:hAnsi="Palatino Linotype" w:cs="Tahoma"/>
          <w:sz w:val="22"/>
          <w:szCs w:val="22"/>
          <w:lang w:eastAsia="es-MX"/>
        </w:rPr>
        <w:t xml:space="preserve">LA </w:t>
      </w:r>
      <w:r w:rsidR="00E04DF0">
        <w:rPr>
          <w:rFonts w:ascii="Palatino Linotype" w:hAnsi="Palatino Linotype" w:cs="Tahoma"/>
          <w:sz w:val="22"/>
          <w:szCs w:val="22"/>
          <w:lang w:eastAsia="es-MX"/>
        </w:rPr>
        <w:t>OCTAVA</w:t>
      </w:r>
      <w:r w:rsidR="007875AA" w:rsidRPr="000417E9">
        <w:rPr>
          <w:rFonts w:ascii="Palatino Linotype" w:hAnsi="Palatino Linotype" w:cs="Tahoma"/>
          <w:sz w:val="22"/>
          <w:szCs w:val="22"/>
          <w:lang w:eastAsia="es-MX"/>
        </w:rPr>
        <w:t xml:space="preserve"> </w:t>
      </w:r>
      <w:r w:rsidRPr="000417E9">
        <w:rPr>
          <w:rFonts w:ascii="Palatino Linotype" w:hAnsi="Palatino Linotype" w:cs="Tahoma"/>
          <w:sz w:val="22"/>
          <w:szCs w:val="22"/>
          <w:lang w:eastAsia="es-MX"/>
        </w:rPr>
        <w:t xml:space="preserve">SESIÓN ORDINARIA, CELEBRADA EL </w:t>
      </w:r>
      <w:r w:rsidR="00E04DF0">
        <w:rPr>
          <w:rFonts w:ascii="Palatino Linotype" w:hAnsi="Palatino Linotype" w:cs="Tahoma"/>
          <w:sz w:val="22"/>
          <w:szCs w:val="22"/>
          <w:lang w:eastAsia="es-MX"/>
        </w:rPr>
        <w:t>VEINTISIETE DE FEBRERO</w:t>
      </w:r>
      <w:r w:rsidR="00BA37A8" w:rsidRPr="000417E9">
        <w:rPr>
          <w:rFonts w:ascii="Palatino Linotype" w:hAnsi="Palatino Linotype" w:cs="Tahoma"/>
          <w:sz w:val="22"/>
          <w:szCs w:val="22"/>
          <w:lang w:eastAsia="es-MX"/>
        </w:rPr>
        <w:t xml:space="preserve"> DE DOS MIL DIECINUEVE</w:t>
      </w:r>
      <w:r w:rsidRPr="000417E9">
        <w:rPr>
          <w:rFonts w:ascii="Palatino Linotype" w:hAnsi="Palatino Linotype" w:cs="Tahoma"/>
          <w:sz w:val="22"/>
          <w:szCs w:val="22"/>
          <w:lang w:eastAsia="es-MX"/>
        </w:rPr>
        <w:t>, ANTE EL SECRETARIO TÉCNICO DEL PLENO,</w:t>
      </w:r>
      <w:r w:rsidR="007C6E6C" w:rsidRPr="000417E9">
        <w:rPr>
          <w:rFonts w:ascii="Palatino Linotype" w:hAnsi="Palatino Linotype" w:cs="Tahoma"/>
          <w:sz w:val="22"/>
          <w:szCs w:val="22"/>
          <w:lang w:eastAsia="es-MX"/>
        </w:rPr>
        <w:t xml:space="preserve"> </w:t>
      </w:r>
      <w:r w:rsidRPr="000417E9">
        <w:rPr>
          <w:rFonts w:ascii="Palatino Linotype" w:hAnsi="Palatino Linotype" w:cs="Tahoma"/>
          <w:sz w:val="22"/>
          <w:szCs w:val="22"/>
          <w:lang w:eastAsia="es-MX"/>
        </w:rPr>
        <w:t>ALEXIS TAPIA RAMÍREZ.</w:t>
      </w:r>
    </w:p>
    <w:p w14:paraId="11A667EF" w14:textId="4FFDEFE0" w:rsidR="00523A25" w:rsidRDefault="00523A25" w:rsidP="00E72A19">
      <w:pPr>
        <w:spacing w:line="360" w:lineRule="auto"/>
        <w:jc w:val="both"/>
        <w:rPr>
          <w:rFonts w:ascii="Palatino Linotype" w:hAnsi="Palatino Linotype" w:cs="Tahoma"/>
          <w:sz w:val="22"/>
          <w:szCs w:val="22"/>
          <w:lang w:eastAsia="es-MX"/>
        </w:rPr>
      </w:pPr>
    </w:p>
    <w:p w14:paraId="5BE845EE" w14:textId="035B5F24" w:rsidR="00523A25" w:rsidRDefault="00523A25" w:rsidP="00E72A19">
      <w:pPr>
        <w:spacing w:line="360" w:lineRule="auto"/>
        <w:jc w:val="both"/>
        <w:rPr>
          <w:rFonts w:ascii="Palatino Linotype" w:hAnsi="Palatino Linotype" w:cs="Tahoma"/>
          <w:sz w:val="22"/>
          <w:szCs w:val="22"/>
          <w:lang w:eastAsia="es-MX"/>
        </w:rPr>
      </w:pPr>
    </w:p>
    <w:p w14:paraId="2035A403" w14:textId="77777777" w:rsidR="00145248" w:rsidRDefault="00145248" w:rsidP="00E72A19">
      <w:pPr>
        <w:spacing w:line="360" w:lineRule="auto"/>
        <w:jc w:val="both"/>
        <w:rPr>
          <w:rFonts w:ascii="Palatino Linotype" w:hAnsi="Palatino Linotype" w:cs="Tahoma"/>
          <w:sz w:val="22"/>
          <w:szCs w:val="22"/>
          <w:lang w:eastAsia="es-MX"/>
        </w:rPr>
      </w:pPr>
    </w:p>
    <w:p w14:paraId="44E1BE63" w14:textId="77777777" w:rsidR="00145248" w:rsidRDefault="00145248" w:rsidP="00E72A19">
      <w:pPr>
        <w:spacing w:line="360" w:lineRule="auto"/>
        <w:jc w:val="both"/>
        <w:rPr>
          <w:rFonts w:ascii="Palatino Linotype" w:hAnsi="Palatino Linotype" w:cs="Tahoma"/>
          <w:sz w:val="22"/>
          <w:szCs w:val="22"/>
          <w:lang w:eastAsia="es-MX"/>
        </w:rPr>
      </w:pPr>
    </w:p>
    <w:p w14:paraId="2351B7C1" w14:textId="77777777" w:rsidR="00145248" w:rsidRDefault="00145248" w:rsidP="00E72A19">
      <w:pPr>
        <w:spacing w:line="360" w:lineRule="auto"/>
        <w:jc w:val="both"/>
        <w:rPr>
          <w:rFonts w:ascii="Palatino Linotype" w:hAnsi="Palatino Linotype" w:cs="Tahoma"/>
          <w:sz w:val="22"/>
          <w:szCs w:val="22"/>
          <w:lang w:eastAsia="es-MX"/>
        </w:rPr>
      </w:pPr>
    </w:p>
    <w:p w14:paraId="0E0BC673" w14:textId="40A0113A" w:rsidR="00523A25" w:rsidRDefault="00523A25" w:rsidP="00E72A19">
      <w:pPr>
        <w:spacing w:line="360" w:lineRule="auto"/>
        <w:jc w:val="both"/>
        <w:rPr>
          <w:rFonts w:ascii="Palatino Linotype" w:hAnsi="Palatino Linotype" w:cs="Tahoma"/>
          <w:sz w:val="22"/>
          <w:szCs w:val="22"/>
          <w:lang w:eastAsia="es-MX"/>
        </w:rPr>
      </w:pPr>
    </w:p>
    <w:p w14:paraId="412DA1BB" w14:textId="77777777" w:rsidR="00523A25" w:rsidRPr="00523A25" w:rsidRDefault="00523A25" w:rsidP="00523A25">
      <w:pPr>
        <w:tabs>
          <w:tab w:val="left" w:pos="2445"/>
          <w:tab w:val="center" w:pos="4428"/>
        </w:tabs>
        <w:spacing w:line="276" w:lineRule="auto"/>
        <w:jc w:val="center"/>
        <w:rPr>
          <w:rFonts w:ascii="Palatino Linotype" w:eastAsia="Calibri" w:hAnsi="Palatino Linotype" w:cs="Tahoma"/>
          <w:b/>
          <w:sz w:val="22"/>
          <w:szCs w:val="24"/>
          <w:lang w:eastAsia="es-MX"/>
        </w:rPr>
      </w:pPr>
      <w:r w:rsidRPr="00523A25">
        <w:rPr>
          <w:rFonts w:ascii="Palatino Linotype" w:eastAsia="Calibri" w:hAnsi="Palatino Linotype" w:cs="Tahoma"/>
          <w:b/>
          <w:sz w:val="22"/>
          <w:szCs w:val="24"/>
          <w:lang w:eastAsia="es-MX"/>
        </w:rPr>
        <w:t>Zulema Martínez Sánchez</w:t>
      </w:r>
    </w:p>
    <w:p w14:paraId="0EA26BE9" w14:textId="77777777" w:rsidR="00523A25" w:rsidRPr="00523A25" w:rsidRDefault="00523A25" w:rsidP="00523A25">
      <w:pPr>
        <w:spacing w:line="276" w:lineRule="auto"/>
        <w:ind w:right="-108"/>
        <w:jc w:val="center"/>
        <w:rPr>
          <w:rFonts w:ascii="Palatino Linotype" w:eastAsia="Calibri" w:hAnsi="Palatino Linotype" w:cs="Tahoma"/>
          <w:sz w:val="22"/>
          <w:szCs w:val="24"/>
          <w:lang w:eastAsia="es-MX"/>
        </w:rPr>
      </w:pPr>
      <w:r w:rsidRPr="00523A25">
        <w:rPr>
          <w:rFonts w:ascii="Palatino Linotype" w:eastAsia="Calibri" w:hAnsi="Palatino Linotype" w:cs="Tahoma"/>
          <w:sz w:val="22"/>
          <w:szCs w:val="24"/>
          <w:lang w:eastAsia="es-MX"/>
        </w:rPr>
        <w:t>Comisionada Presidenta</w:t>
      </w:r>
    </w:p>
    <w:p w14:paraId="25B23AE5" w14:textId="327693E7" w:rsidR="00523A25" w:rsidRPr="000417E9" w:rsidRDefault="00523A25" w:rsidP="00523A25">
      <w:pPr>
        <w:spacing w:line="360" w:lineRule="auto"/>
        <w:jc w:val="center"/>
        <w:rPr>
          <w:rFonts w:ascii="Palatino Linotype" w:hAnsi="Palatino Linotype" w:cs="Tahoma"/>
          <w:sz w:val="22"/>
          <w:szCs w:val="22"/>
          <w:lang w:eastAsia="es-MX"/>
        </w:rPr>
      </w:pPr>
      <w:r w:rsidRPr="00523A25">
        <w:rPr>
          <w:rFonts w:ascii="Palatino Linotype" w:eastAsia="Calibri" w:hAnsi="Palatino Linotype" w:cs="Tahoma"/>
          <w:b/>
          <w:sz w:val="22"/>
          <w:szCs w:val="24"/>
          <w:lang w:eastAsia="es-MX"/>
        </w:rPr>
        <w:t>(Rúbrica)</w:t>
      </w:r>
    </w:p>
    <w:tbl>
      <w:tblPr>
        <w:tblW w:w="19278" w:type="dxa"/>
        <w:tblInd w:w="137" w:type="dxa"/>
        <w:tblLook w:val="04A0" w:firstRow="1" w:lastRow="0" w:firstColumn="1" w:lastColumn="0" w:noHBand="0" w:noVBand="1"/>
      </w:tblPr>
      <w:tblGrid>
        <w:gridCol w:w="3402"/>
        <w:gridCol w:w="1990"/>
        <w:gridCol w:w="141"/>
        <w:gridCol w:w="4673"/>
        <w:gridCol w:w="3402"/>
        <w:gridCol w:w="1985"/>
        <w:gridCol w:w="3685"/>
      </w:tblGrid>
      <w:tr w:rsidR="00C81C46" w:rsidRPr="000417E9" w14:paraId="0B602BCF" w14:textId="77777777" w:rsidTr="00523A25">
        <w:tc>
          <w:tcPr>
            <w:tcW w:w="3402" w:type="dxa"/>
          </w:tcPr>
          <w:p w14:paraId="500AA0CB" w14:textId="77777777" w:rsidR="00C81C46" w:rsidRPr="000417E9" w:rsidRDefault="00C81C46" w:rsidP="00E72A19">
            <w:pPr>
              <w:spacing w:line="276" w:lineRule="auto"/>
              <w:rPr>
                <w:rFonts w:ascii="Palatino Linotype" w:eastAsia="Calibri" w:hAnsi="Palatino Linotype" w:cs="Tahoma"/>
                <w:b/>
                <w:sz w:val="24"/>
                <w:szCs w:val="24"/>
              </w:rPr>
            </w:pPr>
          </w:p>
          <w:p w14:paraId="42C76B94" w14:textId="0EE27C5E" w:rsidR="00C81C46" w:rsidRDefault="00C81C46" w:rsidP="00E72A19">
            <w:pPr>
              <w:spacing w:line="276" w:lineRule="auto"/>
              <w:ind w:right="-108"/>
              <w:rPr>
                <w:rFonts w:ascii="Palatino Linotype" w:eastAsia="Calibri" w:hAnsi="Palatino Linotype" w:cs="Tahoma"/>
                <w:b/>
                <w:sz w:val="24"/>
                <w:szCs w:val="24"/>
              </w:rPr>
            </w:pPr>
          </w:p>
          <w:p w14:paraId="21C9E18A" w14:textId="6D9AABAA" w:rsidR="00523A25" w:rsidRDefault="00523A25" w:rsidP="00E72A19">
            <w:pPr>
              <w:spacing w:line="276" w:lineRule="auto"/>
              <w:ind w:right="-108"/>
              <w:rPr>
                <w:rFonts w:ascii="Palatino Linotype" w:eastAsia="Calibri" w:hAnsi="Palatino Linotype" w:cs="Tahoma"/>
                <w:b/>
                <w:sz w:val="24"/>
                <w:szCs w:val="24"/>
              </w:rPr>
            </w:pPr>
          </w:p>
          <w:p w14:paraId="42BC19B4" w14:textId="00F74937" w:rsidR="00523A25" w:rsidRPr="000417E9" w:rsidRDefault="00523A25" w:rsidP="00E72A19">
            <w:pPr>
              <w:spacing w:line="276" w:lineRule="auto"/>
              <w:ind w:right="-108"/>
              <w:rPr>
                <w:rFonts w:ascii="Palatino Linotype" w:eastAsia="Calibri" w:hAnsi="Palatino Linotype" w:cs="Tahoma"/>
                <w:b/>
                <w:sz w:val="24"/>
                <w:szCs w:val="24"/>
              </w:rPr>
            </w:pPr>
          </w:p>
          <w:p w14:paraId="7B051F4E" w14:textId="77777777" w:rsidR="00523A25" w:rsidRDefault="00C81C46" w:rsidP="00E72A19">
            <w:pPr>
              <w:spacing w:line="276" w:lineRule="auto"/>
              <w:ind w:right="-108"/>
              <w:jc w:val="center"/>
              <w:rPr>
                <w:rFonts w:ascii="Palatino Linotype" w:eastAsia="Calibri" w:hAnsi="Palatino Linotype" w:cs="Tahoma"/>
                <w:b/>
                <w:sz w:val="22"/>
                <w:szCs w:val="24"/>
              </w:rPr>
            </w:pPr>
            <w:r w:rsidRPr="00523A25">
              <w:rPr>
                <w:rFonts w:ascii="Palatino Linotype" w:eastAsia="Calibri" w:hAnsi="Palatino Linotype" w:cs="Tahoma"/>
                <w:b/>
                <w:sz w:val="22"/>
                <w:szCs w:val="24"/>
              </w:rPr>
              <w:t xml:space="preserve">Eva </w:t>
            </w:r>
            <w:proofErr w:type="spellStart"/>
            <w:r w:rsidRPr="00523A25">
              <w:rPr>
                <w:rFonts w:ascii="Palatino Linotype" w:eastAsia="Calibri" w:hAnsi="Palatino Linotype" w:cs="Tahoma"/>
                <w:b/>
                <w:sz w:val="22"/>
                <w:szCs w:val="24"/>
              </w:rPr>
              <w:t>Abaid</w:t>
            </w:r>
            <w:proofErr w:type="spellEnd"/>
            <w:r w:rsidRPr="00523A25">
              <w:rPr>
                <w:rFonts w:ascii="Palatino Linotype" w:eastAsia="Calibri" w:hAnsi="Palatino Linotype" w:cs="Tahoma"/>
                <w:b/>
                <w:sz w:val="22"/>
                <w:szCs w:val="24"/>
              </w:rPr>
              <w:t xml:space="preserve"> </w:t>
            </w:r>
            <w:proofErr w:type="spellStart"/>
            <w:r w:rsidRPr="00523A25">
              <w:rPr>
                <w:rFonts w:ascii="Palatino Linotype" w:eastAsia="Calibri" w:hAnsi="Palatino Linotype" w:cs="Tahoma"/>
                <w:b/>
                <w:sz w:val="22"/>
                <w:szCs w:val="24"/>
              </w:rPr>
              <w:t>Yapur</w:t>
            </w:r>
            <w:proofErr w:type="spellEnd"/>
            <w:r w:rsidRPr="00523A25">
              <w:rPr>
                <w:rFonts w:ascii="Palatino Linotype" w:eastAsia="Calibri" w:hAnsi="Palatino Linotype" w:cs="Tahoma"/>
                <w:b/>
                <w:sz w:val="22"/>
                <w:szCs w:val="24"/>
              </w:rPr>
              <w:t xml:space="preserve"> </w:t>
            </w:r>
          </w:p>
          <w:p w14:paraId="7776F2D1" w14:textId="1AA3050A" w:rsidR="00C81C46" w:rsidRPr="00523A25" w:rsidRDefault="00C81C46" w:rsidP="00E72A19">
            <w:pPr>
              <w:spacing w:line="276" w:lineRule="auto"/>
              <w:ind w:right="-108"/>
              <w:jc w:val="center"/>
              <w:rPr>
                <w:rFonts w:ascii="Palatino Linotype" w:eastAsia="Calibri" w:hAnsi="Palatino Linotype" w:cs="Tahoma"/>
                <w:sz w:val="22"/>
                <w:szCs w:val="24"/>
              </w:rPr>
            </w:pPr>
            <w:r w:rsidRPr="00523A25">
              <w:rPr>
                <w:rFonts w:ascii="Palatino Linotype" w:eastAsia="Calibri" w:hAnsi="Palatino Linotype" w:cs="Tahoma"/>
                <w:sz w:val="22"/>
                <w:szCs w:val="24"/>
              </w:rPr>
              <w:t>Comisionada</w:t>
            </w:r>
          </w:p>
          <w:p w14:paraId="294E24E7" w14:textId="77777777" w:rsidR="00C81C46" w:rsidRPr="00523A25" w:rsidRDefault="00C81C46" w:rsidP="00E72A19">
            <w:pPr>
              <w:spacing w:line="276" w:lineRule="auto"/>
              <w:jc w:val="center"/>
              <w:rPr>
                <w:rFonts w:ascii="Palatino Linotype" w:eastAsia="Calibri" w:hAnsi="Palatino Linotype" w:cs="Tahoma"/>
                <w:b/>
                <w:sz w:val="22"/>
                <w:szCs w:val="24"/>
                <w:lang w:eastAsia="es-MX"/>
              </w:rPr>
            </w:pPr>
            <w:r w:rsidRPr="00523A25">
              <w:rPr>
                <w:rFonts w:ascii="Palatino Linotype" w:eastAsia="Calibri" w:hAnsi="Palatino Linotype" w:cs="Tahoma"/>
                <w:b/>
                <w:sz w:val="22"/>
                <w:szCs w:val="24"/>
                <w:lang w:eastAsia="es-MX"/>
              </w:rPr>
              <w:t>(Rúbrica)</w:t>
            </w:r>
          </w:p>
          <w:p w14:paraId="35EA77D4" w14:textId="77777777" w:rsidR="00C81C46" w:rsidRPr="000417E9" w:rsidRDefault="00C81C46" w:rsidP="00E72A19">
            <w:pPr>
              <w:spacing w:line="276" w:lineRule="auto"/>
              <w:ind w:right="-108"/>
              <w:jc w:val="center"/>
              <w:rPr>
                <w:rFonts w:ascii="Palatino Linotype" w:eastAsia="Batang" w:hAnsi="Palatino Linotype" w:cs="Tahoma"/>
                <w:b/>
                <w:sz w:val="24"/>
                <w:szCs w:val="24"/>
              </w:rPr>
            </w:pPr>
          </w:p>
        </w:tc>
        <w:tc>
          <w:tcPr>
            <w:tcW w:w="1990" w:type="dxa"/>
          </w:tcPr>
          <w:p w14:paraId="7F03C58C" w14:textId="77777777" w:rsidR="00C81C46" w:rsidRPr="000417E9" w:rsidRDefault="00C81C46" w:rsidP="00E72A19">
            <w:pPr>
              <w:spacing w:line="276" w:lineRule="auto"/>
              <w:jc w:val="center"/>
              <w:rPr>
                <w:rFonts w:ascii="Palatino Linotype" w:eastAsia="Calibri" w:hAnsi="Palatino Linotype" w:cs="Tahoma"/>
                <w:sz w:val="24"/>
                <w:szCs w:val="24"/>
                <w:lang w:eastAsia="es-MX"/>
              </w:rPr>
            </w:pPr>
            <w:r w:rsidRPr="000417E9">
              <w:rPr>
                <w:rFonts w:ascii="Palatino Linotype" w:eastAsia="Calibri" w:hAnsi="Palatino Linotype" w:cs="Tahoma"/>
                <w:sz w:val="24"/>
                <w:szCs w:val="24"/>
                <w:lang w:eastAsia="es-MX"/>
              </w:rPr>
              <w:t xml:space="preserve">            </w:t>
            </w:r>
          </w:p>
          <w:p w14:paraId="4EBE7B47"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7C8C3086"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292E8DCD"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7A02B488"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54D4B50C" w14:textId="77777777" w:rsidR="00C81C46" w:rsidRPr="000417E9" w:rsidRDefault="00C81C46" w:rsidP="00E72A19">
            <w:pPr>
              <w:spacing w:line="276" w:lineRule="auto"/>
              <w:rPr>
                <w:rFonts w:ascii="Palatino Linotype" w:eastAsia="Batang" w:hAnsi="Palatino Linotype" w:cs="Tahoma"/>
                <w:b/>
                <w:sz w:val="24"/>
                <w:szCs w:val="24"/>
              </w:rPr>
            </w:pPr>
          </w:p>
          <w:p w14:paraId="7F328012" w14:textId="77777777" w:rsidR="00C81C46" w:rsidRPr="000417E9" w:rsidRDefault="00C81C46" w:rsidP="00E72A19">
            <w:pPr>
              <w:spacing w:line="276" w:lineRule="auto"/>
              <w:jc w:val="center"/>
              <w:rPr>
                <w:rFonts w:ascii="Palatino Linotype" w:eastAsia="Batang" w:hAnsi="Palatino Linotype" w:cs="Tahoma"/>
                <w:b/>
                <w:sz w:val="24"/>
                <w:szCs w:val="24"/>
              </w:rPr>
            </w:pPr>
          </w:p>
        </w:tc>
        <w:tc>
          <w:tcPr>
            <w:tcW w:w="4814" w:type="dxa"/>
            <w:gridSpan w:val="2"/>
          </w:tcPr>
          <w:p w14:paraId="4F683643" w14:textId="77777777" w:rsidR="00C81C46" w:rsidRPr="000417E9" w:rsidRDefault="00C81C46" w:rsidP="00E72A19">
            <w:pPr>
              <w:spacing w:line="276" w:lineRule="auto"/>
              <w:ind w:right="-108"/>
              <w:rPr>
                <w:rFonts w:ascii="Palatino Linotype" w:eastAsia="Calibri" w:hAnsi="Palatino Linotype" w:cs="Tahoma"/>
                <w:b/>
                <w:sz w:val="24"/>
                <w:szCs w:val="24"/>
              </w:rPr>
            </w:pPr>
          </w:p>
          <w:p w14:paraId="6BF68EC4" w14:textId="47729938" w:rsidR="00C81C46" w:rsidRDefault="00C81C46" w:rsidP="00E72A19">
            <w:pPr>
              <w:spacing w:line="276" w:lineRule="auto"/>
              <w:ind w:right="-108"/>
              <w:rPr>
                <w:rFonts w:ascii="Palatino Linotype" w:eastAsia="Calibri" w:hAnsi="Palatino Linotype" w:cs="Tahoma"/>
                <w:b/>
                <w:sz w:val="24"/>
                <w:szCs w:val="24"/>
                <w:lang w:eastAsia="es-MX"/>
              </w:rPr>
            </w:pPr>
          </w:p>
          <w:p w14:paraId="126CD9C8" w14:textId="396B8048" w:rsidR="00523A25" w:rsidRDefault="00523A25" w:rsidP="00E72A19">
            <w:pPr>
              <w:spacing w:line="276" w:lineRule="auto"/>
              <w:ind w:right="-108"/>
              <w:rPr>
                <w:rFonts w:ascii="Palatino Linotype" w:eastAsia="Calibri" w:hAnsi="Palatino Linotype" w:cs="Tahoma"/>
                <w:b/>
                <w:sz w:val="24"/>
                <w:szCs w:val="24"/>
                <w:lang w:eastAsia="es-MX"/>
              </w:rPr>
            </w:pPr>
          </w:p>
          <w:p w14:paraId="6C2514C8" w14:textId="77777777" w:rsidR="00523A25" w:rsidRPr="000417E9" w:rsidRDefault="00523A25" w:rsidP="00E72A19">
            <w:pPr>
              <w:spacing w:line="276" w:lineRule="auto"/>
              <w:ind w:right="-108"/>
              <w:rPr>
                <w:rFonts w:ascii="Palatino Linotype" w:eastAsia="Calibri" w:hAnsi="Palatino Linotype" w:cs="Tahoma"/>
                <w:b/>
                <w:sz w:val="24"/>
                <w:szCs w:val="24"/>
                <w:lang w:eastAsia="es-MX"/>
              </w:rPr>
            </w:pPr>
          </w:p>
          <w:p w14:paraId="6CCFDAA7" w14:textId="77777777" w:rsidR="00C81C46" w:rsidRPr="00523A25" w:rsidRDefault="00C81C46" w:rsidP="00523A25">
            <w:pPr>
              <w:spacing w:line="276" w:lineRule="auto"/>
              <w:ind w:right="-108"/>
              <w:jc w:val="center"/>
              <w:rPr>
                <w:rFonts w:ascii="Palatino Linotype" w:eastAsia="Calibri" w:hAnsi="Palatino Linotype" w:cs="Tahoma"/>
                <w:b/>
                <w:sz w:val="22"/>
                <w:szCs w:val="24"/>
                <w:lang w:eastAsia="es-MX"/>
              </w:rPr>
            </w:pPr>
            <w:r w:rsidRPr="00523A25">
              <w:rPr>
                <w:rFonts w:ascii="Palatino Linotype" w:eastAsia="Calibri" w:hAnsi="Palatino Linotype" w:cs="Tahoma"/>
                <w:b/>
                <w:sz w:val="22"/>
                <w:szCs w:val="24"/>
                <w:lang w:eastAsia="es-MX"/>
              </w:rPr>
              <w:t>José Guadalupe Luna Hernández</w:t>
            </w:r>
          </w:p>
          <w:p w14:paraId="7D0436C5" w14:textId="200DCDEC" w:rsidR="005F11C2" w:rsidRPr="00523A25" w:rsidRDefault="00C81C46" w:rsidP="00523A25">
            <w:pPr>
              <w:spacing w:line="276" w:lineRule="auto"/>
              <w:ind w:right="-108"/>
              <w:jc w:val="center"/>
              <w:rPr>
                <w:rFonts w:ascii="Palatino Linotype" w:eastAsia="Calibri" w:hAnsi="Palatino Linotype" w:cs="Tahoma"/>
                <w:sz w:val="22"/>
                <w:szCs w:val="24"/>
                <w:lang w:eastAsia="es-MX"/>
              </w:rPr>
            </w:pPr>
            <w:r w:rsidRPr="00523A25">
              <w:rPr>
                <w:rFonts w:ascii="Palatino Linotype" w:eastAsia="Calibri" w:hAnsi="Palatino Linotype" w:cs="Tahoma"/>
                <w:sz w:val="22"/>
                <w:szCs w:val="24"/>
                <w:lang w:eastAsia="es-MX"/>
              </w:rPr>
              <w:t>Comisionado</w:t>
            </w:r>
          </w:p>
          <w:p w14:paraId="25B61862" w14:textId="4CA19CCB" w:rsidR="00BA37A8" w:rsidRPr="00523A25" w:rsidRDefault="00BA37A8" w:rsidP="00523A25">
            <w:pPr>
              <w:spacing w:line="276" w:lineRule="auto"/>
              <w:ind w:right="-108"/>
              <w:jc w:val="center"/>
              <w:rPr>
                <w:rFonts w:ascii="Palatino Linotype" w:eastAsia="Calibri" w:hAnsi="Palatino Linotype" w:cs="Tahoma"/>
                <w:sz w:val="22"/>
                <w:szCs w:val="24"/>
                <w:lang w:eastAsia="es-MX"/>
              </w:rPr>
            </w:pPr>
            <w:r w:rsidRPr="00523A25">
              <w:rPr>
                <w:rFonts w:ascii="Palatino Linotype" w:eastAsia="Calibri" w:hAnsi="Palatino Linotype" w:cs="Tahoma"/>
                <w:b/>
                <w:sz w:val="22"/>
                <w:szCs w:val="24"/>
                <w:lang w:eastAsia="es-MX"/>
              </w:rPr>
              <w:t>(Rúbrica)</w:t>
            </w:r>
          </w:p>
          <w:p w14:paraId="55D221F8" w14:textId="77777777" w:rsidR="00C81C46" w:rsidRPr="00523A25" w:rsidRDefault="00C81C46" w:rsidP="00E72A19">
            <w:pPr>
              <w:spacing w:line="276" w:lineRule="auto"/>
              <w:ind w:right="-108"/>
              <w:rPr>
                <w:rFonts w:ascii="Palatino Linotype" w:eastAsia="Calibri" w:hAnsi="Palatino Linotype" w:cs="Tahoma"/>
                <w:sz w:val="22"/>
                <w:szCs w:val="24"/>
                <w:lang w:eastAsia="es-MX"/>
              </w:rPr>
            </w:pPr>
          </w:p>
          <w:p w14:paraId="796E1409" w14:textId="77777777" w:rsidR="00C81C46" w:rsidRPr="000417E9" w:rsidRDefault="00C81C46" w:rsidP="00E72A19">
            <w:pPr>
              <w:spacing w:line="276" w:lineRule="auto"/>
              <w:ind w:right="-108"/>
              <w:jc w:val="center"/>
              <w:rPr>
                <w:rFonts w:ascii="Palatino Linotype" w:eastAsia="Batang" w:hAnsi="Palatino Linotype" w:cs="Tahoma"/>
                <w:b/>
                <w:sz w:val="24"/>
                <w:szCs w:val="24"/>
              </w:rPr>
            </w:pPr>
          </w:p>
        </w:tc>
        <w:tc>
          <w:tcPr>
            <w:tcW w:w="3402" w:type="dxa"/>
          </w:tcPr>
          <w:p w14:paraId="0F03A185" w14:textId="77777777" w:rsidR="00C81C46" w:rsidRPr="000417E9" w:rsidRDefault="00C81C46" w:rsidP="00E72A19">
            <w:pPr>
              <w:jc w:val="center"/>
              <w:rPr>
                <w:rFonts w:ascii="Palatino Linotype" w:eastAsia="Batang" w:hAnsi="Palatino Linotype" w:cs="Tahoma"/>
                <w:b/>
                <w:sz w:val="22"/>
                <w:szCs w:val="22"/>
              </w:rPr>
            </w:pPr>
          </w:p>
        </w:tc>
        <w:tc>
          <w:tcPr>
            <w:tcW w:w="1985" w:type="dxa"/>
          </w:tcPr>
          <w:p w14:paraId="195835B9" w14:textId="77777777" w:rsidR="00C81C46" w:rsidRPr="000417E9" w:rsidRDefault="00C81C46" w:rsidP="00E72A19">
            <w:pPr>
              <w:spacing w:line="360" w:lineRule="auto"/>
              <w:jc w:val="center"/>
              <w:rPr>
                <w:rFonts w:ascii="Palatino Linotype" w:eastAsia="Calibri" w:hAnsi="Palatino Linotype" w:cs="Tahoma"/>
                <w:b/>
                <w:sz w:val="22"/>
                <w:szCs w:val="22"/>
                <w:lang w:eastAsia="es-MX"/>
              </w:rPr>
            </w:pPr>
          </w:p>
        </w:tc>
        <w:tc>
          <w:tcPr>
            <w:tcW w:w="3685" w:type="dxa"/>
          </w:tcPr>
          <w:p w14:paraId="6811BBD8" w14:textId="77777777" w:rsidR="00C81C46" w:rsidRPr="000417E9" w:rsidRDefault="00C81C46" w:rsidP="00E72A19">
            <w:pPr>
              <w:spacing w:line="360" w:lineRule="auto"/>
              <w:ind w:right="-108"/>
              <w:jc w:val="center"/>
              <w:rPr>
                <w:rFonts w:ascii="Palatino Linotype" w:eastAsia="Batang" w:hAnsi="Palatino Linotype" w:cs="Tahoma"/>
                <w:b/>
                <w:sz w:val="22"/>
                <w:szCs w:val="22"/>
              </w:rPr>
            </w:pPr>
          </w:p>
        </w:tc>
      </w:tr>
      <w:tr w:rsidR="00C81C46" w:rsidRPr="000417E9" w14:paraId="7A7DAD73" w14:textId="77777777" w:rsidTr="00523A25">
        <w:tc>
          <w:tcPr>
            <w:tcW w:w="3402" w:type="dxa"/>
          </w:tcPr>
          <w:p w14:paraId="037D4B9E" w14:textId="77777777" w:rsidR="00C81C46" w:rsidRPr="000417E9" w:rsidRDefault="00C81C46" w:rsidP="00E72A19">
            <w:pPr>
              <w:spacing w:line="276" w:lineRule="auto"/>
              <w:jc w:val="center"/>
              <w:rPr>
                <w:rFonts w:ascii="Palatino Linotype" w:eastAsia="Calibri" w:hAnsi="Palatino Linotype" w:cs="Tahoma"/>
                <w:b/>
                <w:sz w:val="24"/>
                <w:szCs w:val="24"/>
              </w:rPr>
            </w:pPr>
            <w:r w:rsidRPr="000417E9">
              <w:rPr>
                <w:rFonts w:ascii="Palatino Linotype" w:eastAsia="Calibri" w:hAnsi="Palatino Linotype" w:cs="Tahoma"/>
                <w:b/>
                <w:sz w:val="24"/>
                <w:szCs w:val="24"/>
              </w:rPr>
              <w:t xml:space="preserve"> </w:t>
            </w:r>
          </w:p>
          <w:p w14:paraId="0DC38450" w14:textId="2A47786D" w:rsidR="00C81C46" w:rsidRDefault="00C81C46" w:rsidP="00145248">
            <w:pPr>
              <w:spacing w:line="276" w:lineRule="auto"/>
              <w:rPr>
                <w:rFonts w:ascii="Palatino Linotype" w:eastAsia="Calibri" w:hAnsi="Palatino Linotype" w:cs="Tahoma"/>
                <w:b/>
                <w:sz w:val="24"/>
                <w:szCs w:val="24"/>
              </w:rPr>
            </w:pPr>
          </w:p>
          <w:p w14:paraId="12E3A738" w14:textId="77777777" w:rsidR="00523A25" w:rsidRPr="000417E9" w:rsidRDefault="00523A25" w:rsidP="00E72A19">
            <w:pPr>
              <w:spacing w:line="276" w:lineRule="auto"/>
              <w:jc w:val="center"/>
              <w:rPr>
                <w:rFonts w:ascii="Palatino Linotype" w:eastAsia="Calibri" w:hAnsi="Palatino Linotype" w:cs="Tahoma"/>
                <w:b/>
                <w:sz w:val="24"/>
                <w:szCs w:val="24"/>
              </w:rPr>
            </w:pPr>
          </w:p>
          <w:p w14:paraId="20B7A956"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40E80B87" w14:textId="77777777" w:rsidR="00C81C46" w:rsidRPr="00523A25" w:rsidRDefault="00C81C46" w:rsidP="00E72A19">
            <w:pPr>
              <w:spacing w:line="276" w:lineRule="auto"/>
              <w:jc w:val="center"/>
              <w:rPr>
                <w:rFonts w:ascii="Palatino Linotype" w:eastAsia="Calibri" w:hAnsi="Palatino Linotype" w:cs="Tahoma"/>
                <w:b/>
                <w:sz w:val="22"/>
                <w:szCs w:val="24"/>
              </w:rPr>
            </w:pPr>
            <w:r w:rsidRPr="00523A25">
              <w:rPr>
                <w:rFonts w:ascii="Palatino Linotype" w:eastAsia="Calibri" w:hAnsi="Palatino Linotype" w:cs="Tahoma"/>
                <w:b/>
                <w:sz w:val="22"/>
                <w:szCs w:val="24"/>
                <w:lang w:val="es-ES_tradnl"/>
              </w:rPr>
              <w:t xml:space="preserve">Javier Martínez Cruz </w:t>
            </w:r>
            <w:r w:rsidRPr="00523A25">
              <w:rPr>
                <w:rFonts w:ascii="Palatino Linotype" w:eastAsia="Calibri" w:hAnsi="Palatino Linotype" w:cs="Tahoma"/>
                <w:sz w:val="22"/>
                <w:szCs w:val="24"/>
              </w:rPr>
              <w:t>Comisionado</w:t>
            </w:r>
          </w:p>
          <w:p w14:paraId="210F183B" w14:textId="77777777" w:rsidR="00C81C46" w:rsidRPr="00523A25" w:rsidRDefault="00C81C46" w:rsidP="00E72A19">
            <w:pPr>
              <w:spacing w:line="276" w:lineRule="auto"/>
              <w:jc w:val="center"/>
              <w:rPr>
                <w:rFonts w:ascii="Palatino Linotype" w:eastAsia="Calibri" w:hAnsi="Palatino Linotype" w:cs="Tahoma"/>
                <w:b/>
                <w:sz w:val="22"/>
                <w:szCs w:val="24"/>
                <w:lang w:eastAsia="es-MX"/>
              </w:rPr>
            </w:pPr>
            <w:r w:rsidRPr="00523A25">
              <w:rPr>
                <w:rFonts w:ascii="Palatino Linotype" w:eastAsia="Calibri" w:hAnsi="Palatino Linotype" w:cs="Tahoma"/>
                <w:b/>
                <w:sz w:val="22"/>
                <w:szCs w:val="24"/>
                <w:lang w:eastAsia="es-MX"/>
              </w:rPr>
              <w:t>(Rúbrica)</w:t>
            </w:r>
          </w:p>
          <w:p w14:paraId="5B214F45" w14:textId="77777777" w:rsidR="00C81C46" w:rsidRPr="000417E9" w:rsidRDefault="00C81C46" w:rsidP="00E72A19">
            <w:pPr>
              <w:spacing w:line="276" w:lineRule="auto"/>
              <w:jc w:val="center"/>
              <w:rPr>
                <w:rFonts w:ascii="Palatino Linotype" w:eastAsia="Batang" w:hAnsi="Palatino Linotype" w:cs="Tahoma"/>
                <w:b/>
                <w:sz w:val="24"/>
                <w:szCs w:val="24"/>
              </w:rPr>
            </w:pPr>
          </w:p>
        </w:tc>
        <w:tc>
          <w:tcPr>
            <w:tcW w:w="2131" w:type="dxa"/>
            <w:gridSpan w:val="2"/>
          </w:tcPr>
          <w:p w14:paraId="27EB00FB"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7D915AC5"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4C54439B"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57B27DE1" w14:textId="77777777" w:rsidR="00C81C46" w:rsidRPr="000417E9" w:rsidRDefault="00C81C46" w:rsidP="00E72A19">
            <w:pPr>
              <w:spacing w:line="276" w:lineRule="auto"/>
              <w:jc w:val="center"/>
              <w:rPr>
                <w:rFonts w:ascii="Palatino Linotype" w:eastAsia="Calibri" w:hAnsi="Palatino Linotype" w:cs="Tahoma"/>
                <w:b/>
                <w:sz w:val="24"/>
                <w:szCs w:val="24"/>
              </w:rPr>
            </w:pPr>
          </w:p>
          <w:p w14:paraId="75940224" w14:textId="77777777" w:rsidR="00C81C46" w:rsidRPr="000417E9" w:rsidRDefault="00C81C46" w:rsidP="00E72A19">
            <w:pPr>
              <w:spacing w:line="276" w:lineRule="auto"/>
              <w:jc w:val="center"/>
              <w:rPr>
                <w:rFonts w:ascii="Palatino Linotype" w:eastAsia="Batang" w:hAnsi="Palatino Linotype" w:cs="Tahoma"/>
                <w:b/>
                <w:sz w:val="24"/>
                <w:szCs w:val="24"/>
              </w:rPr>
            </w:pPr>
          </w:p>
        </w:tc>
        <w:tc>
          <w:tcPr>
            <w:tcW w:w="4673" w:type="dxa"/>
          </w:tcPr>
          <w:p w14:paraId="4A232460" w14:textId="77777777" w:rsidR="00C81C46" w:rsidRPr="000417E9" w:rsidRDefault="00C81C46" w:rsidP="00E72A19">
            <w:pPr>
              <w:spacing w:line="276" w:lineRule="auto"/>
              <w:ind w:right="-108"/>
              <w:rPr>
                <w:rFonts w:ascii="Palatino Linotype" w:eastAsia="Calibri" w:hAnsi="Palatino Linotype" w:cs="Tahoma"/>
                <w:b/>
                <w:sz w:val="24"/>
                <w:szCs w:val="24"/>
                <w:lang w:val="es-ES_tradnl"/>
              </w:rPr>
            </w:pPr>
          </w:p>
          <w:p w14:paraId="02EF44D8" w14:textId="2A794B07" w:rsidR="00C81C46" w:rsidRDefault="00C81C46" w:rsidP="00E72A19">
            <w:pPr>
              <w:spacing w:line="276" w:lineRule="auto"/>
              <w:ind w:right="-108"/>
              <w:rPr>
                <w:rFonts w:ascii="Palatino Linotype" w:eastAsia="Calibri" w:hAnsi="Palatino Linotype" w:cs="Tahoma"/>
                <w:b/>
                <w:sz w:val="24"/>
                <w:szCs w:val="24"/>
                <w:lang w:val="es-ES_tradnl"/>
              </w:rPr>
            </w:pPr>
          </w:p>
          <w:p w14:paraId="0A4009D0" w14:textId="05A478DD" w:rsidR="00523A25" w:rsidRDefault="00523A25" w:rsidP="00E72A19">
            <w:pPr>
              <w:spacing w:line="276" w:lineRule="auto"/>
              <w:ind w:right="-108"/>
              <w:rPr>
                <w:rFonts w:ascii="Palatino Linotype" w:eastAsia="Calibri" w:hAnsi="Palatino Linotype" w:cs="Tahoma"/>
                <w:b/>
                <w:sz w:val="24"/>
                <w:szCs w:val="24"/>
                <w:lang w:val="es-ES_tradnl"/>
              </w:rPr>
            </w:pPr>
          </w:p>
          <w:p w14:paraId="3030CFB0" w14:textId="2B3D107D" w:rsidR="00CA0E6B" w:rsidRPr="000417E9" w:rsidRDefault="00CA0E6B" w:rsidP="00E72A19">
            <w:pPr>
              <w:spacing w:line="276" w:lineRule="auto"/>
              <w:ind w:right="-108"/>
              <w:rPr>
                <w:rFonts w:ascii="Palatino Linotype" w:eastAsia="Calibri" w:hAnsi="Palatino Linotype" w:cs="Tahoma"/>
                <w:b/>
                <w:sz w:val="24"/>
                <w:szCs w:val="24"/>
                <w:lang w:val="es-ES_tradnl"/>
              </w:rPr>
            </w:pPr>
          </w:p>
          <w:p w14:paraId="5B9C55C6" w14:textId="77777777" w:rsidR="00C81C46" w:rsidRPr="00523A25" w:rsidRDefault="00C81C46" w:rsidP="00523A25">
            <w:pPr>
              <w:spacing w:line="276" w:lineRule="auto"/>
              <w:ind w:right="-108"/>
              <w:jc w:val="center"/>
              <w:rPr>
                <w:rFonts w:ascii="Palatino Linotype" w:eastAsia="Calibri" w:hAnsi="Palatino Linotype" w:cs="Tahoma"/>
                <w:b/>
                <w:sz w:val="22"/>
                <w:szCs w:val="24"/>
              </w:rPr>
            </w:pPr>
            <w:r w:rsidRPr="00523A25">
              <w:rPr>
                <w:rFonts w:ascii="Palatino Linotype" w:eastAsia="Calibri" w:hAnsi="Palatino Linotype" w:cs="Tahoma"/>
                <w:b/>
                <w:sz w:val="22"/>
                <w:szCs w:val="24"/>
                <w:lang w:val="es-ES_tradnl"/>
              </w:rPr>
              <w:t>Luis Gustavo Parra Noriega</w:t>
            </w:r>
          </w:p>
          <w:p w14:paraId="17937EAC" w14:textId="0E63295E" w:rsidR="00CA0E6B" w:rsidRPr="00523A25" w:rsidRDefault="00C81C46" w:rsidP="00523A25">
            <w:pPr>
              <w:spacing w:line="276" w:lineRule="auto"/>
              <w:ind w:right="-108"/>
              <w:jc w:val="center"/>
              <w:rPr>
                <w:rFonts w:ascii="Palatino Linotype" w:eastAsia="Calibri" w:hAnsi="Palatino Linotype" w:cs="Tahoma"/>
                <w:sz w:val="22"/>
                <w:szCs w:val="24"/>
              </w:rPr>
            </w:pPr>
            <w:r w:rsidRPr="00523A25">
              <w:rPr>
                <w:rFonts w:ascii="Palatino Linotype" w:eastAsia="Calibri" w:hAnsi="Palatino Linotype" w:cs="Tahoma"/>
                <w:sz w:val="22"/>
                <w:szCs w:val="24"/>
              </w:rPr>
              <w:t>Comisionado</w:t>
            </w:r>
          </w:p>
          <w:p w14:paraId="106F5BFD" w14:textId="0D36A603" w:rsidR="00C81C46" w:rsidRPr="00523A25" w:rsidRDefault="00C81C46" w:rsidP="00523A25">
            <w:pPr>
              <w:spacing w:line="276" w:lineRule="auto"/>
              <w:ind w:right="-108"/>
              <w:jc w:val="center"/>
              <w:rPr>
                <w:rFonts w:ascii="Palatino Linotype" w:eastAsia="Calibri" w:hAnsi="Palatino Linotype" w:cs="Tahoma"/>
                <w:sz w:val="22"/>
                <w:szCs w:val="24"/>
              </w:rPr>
            </w:pPr>
            <w:r w:rsidRPr="00523A25">
              <w:rPr>
                <w:rFonts w:ascii="Palatino Linotype" w:eastAsia="Calibri" w:hAnsi="Palatino Linotype" w:cs="Tahoma"/>
                <w:b/>
                <w:sz w:val="22"/>
                <w:szCs w:val="24"/>
                <w:lang w:eastAsia="es-MX"/>
              </w:rPr>
              <w:t>(Rúbrica)</w:t>
            </w:r>
          </w:p>
          <w:p w14:paraId="1B28A1AC" w14:textId="77777777" w:rsidR="00C81C46" w:rsidRPr="000417E9" w:rsidRDefault="00C81C46" w:rsidP="00E72A19">
            <w:pPr>
              <w:spacing w:line="276" w:lineRule="auto"/>
              <w:ind w:right="-108"/>
              <w:jc w:val="center"/>
              <w:rPr>
                <w:rFonts w:ascii="Palatino Linotype" w:eastAsia="Batang" w:hAnsi="Palatino Linotype" w:cs="Tahoma"/>
                <w:b/>
                <w:sz w:val="24"/>
                <w:szCs w:val="24"/>
              </w:rPr>
            </w:pPr>
          </w:p>
        </w:tc>
        <w:tc>
          <w:tcPr>
            <w:tcW w:w="3402" w:type="dxa"/>
          </w:tcPr>
          <w:p w14:paraId="00CF1622" w14:textId="77777777" w:rsidR="00C81C46" w:rsidRPr="000417E9" w:rsidRDefault="00C81C46" w:rsidP="00E72A19">
            <w:pPr>
              <w:spacing w:line="360" w:lineRule="auto"/>
              <w:jc w:val="center"/>
              <w:rPr>
                <w:rFonts w:ascii="Palatino Linotype" w:eastAsia="Calibri" w:hAnsi="Palatino Linotype" w:cs="Tahoma"/>
                <w:b/>
                <w:sz w:val="22"/>
                <w:szCs w:val="22"/>
              </w:rPr>
            </w:pPr>
          </w:p>
          <w:p w14:paraId="2390D73E" w14:textId="77777777" w:rsidR="00C81C46" w:rsidRPr="000417E9" w:rsidRDefault="00C81C46" w:rsidP="00E72A19">
            <w:pPr>
              <w:spacing w:line="360" w:lineRule="auto"/>
              <w:rPr>
                <w:rFonts w:ascii="Palatino Linotype" w:eastAsia="Calibri" w:hAnsi="Palatino Linotype" w:cs="Tahoma"/>
                <w:b/>
                <w:sz w:val="22"/>
                <w:szCs w:val="22"/>
              </w:rPr>
            </w:pPr>
          </w:p>
          <w:p w14:paraId="069E248B" w14:textId="77777777" w:rsidR="00C81C46" w:rsidRPr="000417E9" w:rsidRDefault="00C81C46" w:rsidP="00E72A19">
            <w:pPr>
              <w:spacing w:line="360" w:lineRule="auto"/>
              <w:rPr>
                <w:rFonts w:ascii="Palatino Linotype" w:eastAsia="Calibri" w:hAnsi="Palatino Linotype" w:cs="Tahoma"/>
                <w:b/>
                <w:sz w:val="22"/>
                <w:szCs w:val="22"/>
              </w:rPr>
            </w:pPr>
          </w:p>
          <w:p w14:paraId="7BEC9E41" w14:textId="77777777" w:rsidR="00C81C46" w:rsidRPr="000417E9" w:rsidRDefault="00C81C46" w:rsidP="00E72A19">
            <w:pPr>
              <w:spacing w:line="360" w:lineRule="auto"/>
              <w:jc w:val="center"/>
              <w:rPr>
                <w:rFonts w:ascii="Palatino Linotype" w:eastAsia="Batang" w:hAnsi="Palatino Linotype" w:cs="Tahoma"/>
                <w:b/>
                <w:sz w:val="22"/>
                <w:szCs w:val="22"/>
              </w:rPr>
            </w:pPr>
          </w:p>
        </w:tc>
        <w:tc>
          <w:tcPr>
            <w:tcW w:w="1985" w:type="dxa"/>
          </w:tcPr>
          <w:p w14:paraId="3F801D2F" w14:textId="77777777" w:rsidR="00C81C46" w:rsidRPr="000417E9" w:rsidRDefault="00C81C46" w:rsidP="00E72A19">
            <w:pPr>
              <w:spacing w:line="360" w:lineRule="auto"/>
              <w:jc w:val="center"/>
              <w:rPr>
                <w:rFonts w:ascii="Palatino Linotype" w:eastAsia="Batang" w:hAnsi="Palatino Linotype" w:cs="Tahoma"/>
                <w:b/>
                <w:sz w:val="22"/>
                <w:szCs w:val="22"/>
              </w:rPr>
            </w:pPr>
          </w:p>
        </w:tc>
        <w:tc>
          <w:tcPr>
            <w:tcW w:w="3685" w:type="dxa"/>
          </w:tcPr>
          <w:p w14:paraId="30EC7628" w14:textId="77777777" w:rsidR="00C81C46" w:rsidRPr="000417E9" w:rsidRDefault="00C81C46" w:rsidP="00E72A19">
            <w:pPr>
              <w:spacing w:line="360" w:lineRule="auto"/>
              <w:ind w:right="-108"/>
              <w:jc w:val="center"/>
              <w:rPr>
                <w:rFonts w:ascii="Palatino Linotype" w:eastAsia="Batang" w:hAnsi="Palatino Linotype" w:cs="Tahoma"/>
                <w:b/>
                <w:sz w:val="22"/>
                <w:szCs w:val="22"/>
              </w:rPr>
            </w:pPr>
          </w:p>
        </w:tc>
      </w:tr>
    </w:tbl>
    <w:p w14:paraId="4BEB5848" w14:textId="1EA6AD62" w:rsidR="00145248" w:rsidRDefault="00523A25" w:rsidP="00145248">
      <w:pPr>
        <w:spacing w:line="276" w:lineRule="auto"/>
        <w:rPr>
          <w:rFonts w:ascii="Palatino Linotype" w:eastAsia="Calibri" w:hAnsi="Palatino Linotype" w:cs="Tahoma"/>
          <w:b/>
          <w:sz w:val="24"/>
          <w:szCs w:val="24"/>
        </w:rPr>
      </w:pPr>
      <w:r w:rsidRPr="000417E9">
        <w:rPr>
          <w:rFonts w:ascii="Palatino Linotype" w:eastAsia="Calibri" w:hAnsi="Palatino Linotype" w:cs="Tahoma"/>
          <w:b/>
          <w:sz w:val="24"/>
          <w:szCs w:val="24"/>
        </w:rPr>
        <w:t xml:space="preserve">         </w:t>
      </w:r>
    </w:p>
    <w:p w14:paraId="5B3B5DEA" w14:textId="77777777" w:rsidR="00523A25" w:rsidRDefault="00523A25" w:rsidP="00523A25">
      <w:pPr>
        <w:spacing w:line="276" w:lineRule="auto"/>
        <w:jc w:val="center"/>
        <w:rPr>
          <w:rFonts w:ascii="Palatino Linotype" w:eastAsia="Calibri" w:hAnsi="Palatino Linotype" w:cs="Tahoma"/>
          <w:b/>
          <w:sz w:val="24"/>
          <w:szCs w:val="24"/>
        </w:rPr>
      </w:pPr>
    </w:p>
    <w:p w14:paraId="3EE5C1F4" w14:textId="52ADB226" w:rsidR="00523A25" w:rsidRPr="00523A25" w:rsidRDefault="00523A25" w:rsidP="00523A25">
      <w:pPr>
        <w:spacing w:line="276" w:lineRule="auto"/>
        <w:jc w:val="center"/>
        <w:rPr>
          <w:rFonts w:ascii="Palatino Linotype" w:eastAsia="Calibri" w:hAnsi="Palatino Linotype" w:cs="Tahoma"/>
          <w:b/>
          <w:sz w:val="22"/>
          <w:szCs w:val="24"/>
        </w:rPr>
      </w:pPr>
      <w:r>
        <w:rPr>
          <w:rFonts w:ascii="Palatino Linotype" w:eastAsia="Calibri" w:hAnsi="Palatino Linotype" w:cs="Tahoma"/>
          <w:b/>
          <w:sz w:val="24"/>
          <w:szCs w:val="24"/>
        </w:rPr>
        <w:t xml:space="preserve">       </w:t>
      </w:r>
      <w:r w:rsidRPr="00523A25">
        <w:rPr>
          <w:rFonts w:ascii="Palatino Linotype" w:eastAsia="Calibri" w:hAnsi="Palatino Linotype" w:cs="Tahoma"/>
          <w:b/>
          <w:sz w:val="22"/>
          <w:szCs w:val="24"/>
        </w:rPr>
        <w:t>Alexis Tapia Ramírez</w:t>
      </w:r>
    </w:p>
    <w:p w14:paraId="0F4E86BC" w14:textId="77777777" w:rsidR="00523A25" w:rsidRPr="00523A25" w:rsidRDefault="00523A25" w:rsidP="00523A25">
      <w:pPr>
        <w:spacing w:line="276" w:lineRule="auto"/>
        <w:jc w:val="center"/>
        <w:rPr>
          <w:rFonts w:ascii="Palatino Linotype" w:eastAsia="Calibri" w:hAnsi="Palatino Linotype" w:cs="Tahoma"/>
          <w:sz w:val="22"/>
          <w:szCs w:val="24"/>
        </w:rPr>
      </w:pPr>
      <w:r w:rsidRPr="00523A25">
        <w:rPr>
          <w:rFonts w:ascii="Palatino Linotype" w:eastAsia="Calibri" w:hAnsi="Palatino Linotype" w:cs="Tahoma"/>
          <w:sz w:val="22"/>
          <w:szCs w:val="24"/>
        </w:rPr>
        <w:t xml:space="preserve">          Secretario Técnico del Pleno</w:t>
      </w:r>
    </w:p>
    <w:p w14:paraId="06D70FBF" w14:textId="56D047DC" w:rsidR="00523A25" w:rsidRPr="00523A25" w:rsidRDefault="00523A25" w:rsidP="00523A25">
      <w:pPr>
        <w:spacing w:line="276" w:lineRule="auto"/>
        <w:jc w:val="center"/>
        <w:rPr>
          <w:rFonts w:ascii="Palatino Linotype" w:eastAsia="Calibri" w:hAnsi="Palatino Linotype" w:cs="Tahoma"/>
          <w:b/>
          <w:sz w:val="22"/>
          <w:szCs w:val="24"/>
          <w:lang w:eastAsia="es-MX"/>
        </w:rPr>
      </w:pPr>
      <w:r w:rsidRPr="00523A25">
        <w:rPr>
          <w:rFonts w:ascii="Palatino Linotype" w:eastAsia="Calibri" w:hAnsi="Palatino Linotype" w:cs="Tahoma"/>
          <w:b/>
          <w:sz w:val="22"/>
          <w:szCs w:val="24"/>
          <w:lang w:eastAsia="es-MX"/>
        </w:rPr>
        <w:t xml:space="preserve">     (Rúbrica)</w:t>
      </w:r>
    </w:p>
    <w:p w14:paraId="3A6A658E" w14:textId="382D9448" w:rsidR="000A238F" w:rsidRPr="00264223" w:rsidRDefault="000813B0" w:rsidP="00E72A19">
      <w:pPr>
        <w:tabs>
          <w:tab w:val="left" w:pos="8931"/>
        </w:tabs>
        <w:spacing w:line="360" w:lineRule="auto"/>
        <w:ind w:right="-93"/>
        <w:jc w:val="both"/>
        <w:rPr>
          <w:rFonts w:ascii="Palatino Linotype" w:eastAsia="Calibri" w:hAnsi="Palatino Linotype" w:cs="Arial"/>
          <w:sz w:val="22"/>
          <w:szCs w:val="22"/>
          <w:lang w:eastAsia="en-US"/>
        </w:rPr>
      </w:pPr>
      <w:r w:rsidRPr="000417E9">
        <w:rPr>
          <w:rFonts w:ascii="Palatino Linotype" w:eastAsia="Calibri" w:hAnsi="Palatino Linotype" w:cs="Arial"/>
          <w:sz w:val="22"/>
          <w:szCs w:val="22"/>
          <w:lang w:eastAsia="en-US"/>
        </w:rPr>
        <w:t>Esta foja corresponde a la resolución de</w:t>
      </w:r>
      <w:r w:rsidR="00F4018F" w:rsidRPr="000417E9">
        <w:rPr>
          <w:rFonts w:ascii="Palatino Linotype" w:eastAsia="Calibri" w:hAnsi="Palatino Linotype" w:cs="Arial"/>
          <w:sz w:val="22"/>
          <w:szCs w:val="22"/>
          <w:lang w:eastAsia="en-US"/>
        </w:rPr>
        <w:t xml:space="preserve"> fecha </w:t>
      </w:r>
      <w:r w:rsidR="00E04DF0">
        <w:rPr>
          <w:rFonts w:ascii="Palatino Linotype" w:eastAsia="Calibri" w:hAnsi="Palatino Linotype" w:cs="Arial"/>
          <w:sz w:val="22"/>
          <w:szCs w:val="22"/>
          <w:lang w:eastAsia="en-US"/>
        </w:rPr>
        <w:t>veintisiete</w:t>
      </w:r>
      <w:r w:rsidR="00602E30" w:rsidRPr="000417E9">
        <w:rPr>
          <w:rFonts w:ascii="Palatino Linotype" w:eastAsia="Calibri" w:hAnsi="Palatino Linotype" w:cs="Arial"/>
          <w:sz w:val="22"/>
          <w:szCs w:val="22"/>
          <w:lang w:eastAsia="en-US"/>
        </w:rPr>
        <w:t xml:space="preserve"> </w:t>
      </w:r>
      <w:r w:rsidR="00E04DF0">
        <w:rPr>
          <w:rFonts w:ascii="Palatino Linotype" w:eastAsia="Calibri" w:hAnsi="Palatino Linotype" w:cs="Arial"/>
          <w:sz w:val="22"/>
          <w:szCs w:val="22"/>
          <w:lang w:eastAsia="en-US"/>
        </w:rPr>
        <w:t>de febrero</w:t>
      </w:r>
      <w:r w:rsidR="005F11C2" w:rsidRPr="000417E9">
        <w:rPr>
          <w:rFonts w:ascii="Palatino Linotype" w:eastAsia="Calibri" w:hAnsi="Palatino Linotype" w:cs="Arial"/>
          <w:sz w:val="22"/>
          <w:szCs w:val="22"/>
          <w:lang w:eastAsia="en-US"/>
        </w:rPr>
        <w:t xml:space="preserve"> de dos mil diecinueve</w:t>
      </w:r>
      <w:r w:rsidR="00F4018F" w:rsidRPr="000417E9">
        <w:rPr>
          <w:rFonts w:ascii="Palatino Linotype" w:eastAsia="Calibri" w:hAnsi="Palatino Linotype" w:cs="Arial"/>
          <w:sz w:val="22"/>
          <w:szCs w:val="22"/>
          <w:lang w:eastAsia="en-US"/>
        </w:rPr>
        <w:t xml:space="preserve">, emitida en el recurso de revisión número </w:t>
      </w:r>
      <w:r w:rsidR="00E04DF0">
        <w:rPr>
          <w:rFonts w:ascii="Palatino Linotype" w:eastAsia="Calibri" w:hAnsi="Palatino Linotype" w:cs="Arial"/>
          <w:b/>
          <w:bCs/>
          <w:sz w:val="22"/>
          <w:szCs w:val="22"/>
          <w:lang w:eastAsia="en-US"/>
        </w:rPr>
        <w:t>04606</w:t>
      </w:r>
      <w:r w:rsidR="00F4018F" w:rsidRPr="00523A25">
        <w:rPr>
          <w:rFonts w:ascii="Palatino Linotype" w:eastAsia="Calibri" w:hAnsi="Palatino Linotype" w:cs="Arial"/>
          <w:b/>
          <w:bCs/>
          <w:sz w:val="22"/>
          <w:szCs w:val="22"/>
          <w:lang w:eastAsia="en-US"/>
        </w:rPr>
        <w:t>/INFOEM/IP/RR/2018</w:t>
      </w:r>
      <w:r w:rsidR="00E04DF0">
        <w:rPr>
          <w:rFonts w:ascii="Palatino Linotype" w:eastAsia="Calibri" w:hAnsi="Palatino Linotype" w:cs="Arial"/>
          <w:b/>
          <w:bCs/>
          <w:sz w:val="22"/>
          <w:szCs w:val="22"/>
          <w:lang w:eastAsia="en-US"/>
        </w:rPr>
        <w:t>.</w:t>
      </w:r>
    </w:p>
    <w:sectPr w:rsidR="000A238F" w:rsidRPr="00264223"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00586" w14:textId="77777777" w:rsidR="00C26B61" w:rsidRDefault="00C26B61" w:rsidP="00B31222">
      <w:r>
        <w:separator/>
      </w:r>
    </w:p>
  </w:endnote>
  <w:endnote w:type="continuationSeparator" w:id="0">
    <w:p w14:paraId="044EF893" w14:textId="77777777" w:rsidR="00C26B61" w:rsidRDefault="00C26B6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58A1717" w14:textId="77777777" w:rsidR="00DD4B33" w:rsidRDefault="00DD4B33">
            <w:pPr>
              <w:pStyle w:val="Piedepgina"/>
              <w:jc w:val="right"/>
            </w:pPr>
          </w:p>
          <w:p w14:paraId="6DA47AE9" w14:textId="7DE3AF60" w:rsidR="00DD4B33" w:rsidRDefault="00DD4B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586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5861">
              <w:rPr>
                <w:b/>
                <w:bCs/>
                <w:noProof/>
              </w:rPr>
              <w:t>22</w:t>
            </w:r>
            <w:r>
              <w:rPr>
                <w:b/>
                <w:bCs/>
                <w:sz w:val="24"/>
                <w:szCs w:val="24"/>
              </w:rPr>
              <w:fldChar w:fldCharType="end"/>
            </w:r>
          </w:p>
        </w:sdtContent>
      </w:sdt>
    </w:sdtContent>
  </w:sdt>
  <w:p w14:paraId="5A0C2744" w14:textId="77777777" w:rsidR="00DD4B33" w:rsidRDefault="00DD4B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FAF0FB7" w14:textId="77777777" w:rsidR="00DD4B33" w:rsidRDefault="00DD4B33">
            <w:pPr>
              <w:pStyle w:val="Piedepgina"/>
              <w:jc w:val="right"/>
            </w:pPr>
          </w:p>
          <w:p w14:paraId="39FABCEB" w14:textId="77777777" w:rsidR="00DD4B33" w:rsidRDefault="00DD4B33">
            <w:pPr>
              <w:pStyle w:val="Piedepgina"/>
              <w:jc w:val="right"/>
            </w:pPr>
          </w:p>
          <w:p w14:paraId="632E4A40" w14:textId="77777777" w:rsidR="00DD4B33" w:rsidRDefault="00DD4B33">
            <w:pPr>
              <w:pStyle w:val="Piedepgina"/>
              <w:jc w:val="right"/>
            </w:pPr>
          </w:p>
          <w:p w14:paraId="01E37303" w14:textId="34AE5A8B" w:rsidR="00DD4B33" w:rsidRDefault="00DD4B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586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5861">
              <w:rPr>
                <w:b/>
                <w:bCs/>
                <w:noProof/>
              </w:rPr>
              <w:t>22</w:t>
            </w:r>
            <w:r>
              <w:rPr>
                <w:b/>
                <w:bCs/>
                <w:sz w:val="24"/>
                <w:szCs w:val="24"/>
              </w:rPr>
              <w:fldChar w:fldCharType="end"/>
            </w:r>
          </w:p>
        </w:sdtContent>
      </w:sdt>
    </w:sdtContent>
  </w:sdt>
  <w:p w14:paraId="0DBFF3F0" w14:textId="77777777" w:rsidR="00DD4B33" w:rsidRDefault="00DD4B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3943C" w14:textId="77777777" w:rsidR="00C26B61" w:rsidRDefault="00C26B61" w:rsidP="00B31222">
      <w:r>
        <w:separator/>
      </w:r>
    </w:p>
  </w:footnote>
  <w:footnote w:type="continuationSeparator" w:id="0">
    <w:p w14:paraId="50F4F48A" w14:textId="77777777" w:rsidR="00C26B61" w:rsidRDefault="00C26B6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D4B33" w:rsidRPr="005C106F" w14:paraId="3E46B2B2" w14:textId="77777777" w:rsidTr="000930AE">
      <w:trPr>
        <w:trHeight w:val="1412"/>
      </w:trPr>
      <w:tc>
        <w:tcPr>
          <w:tcW w:w="2835" w:type="dxa"/>
          <w:shd w:val="clear" w:color="auto" w:fill="auto"/>
        </w:tcPr>
        <w:p w14:paraId="0490311A" w14:textId="77777777" w:rsidR="00DD4B33" w:rsidRPr="005C106F" w:rsidRDefault="00DD4B33" w:rsidP="00EF4A64">
          <w:pPr>
            <w:tabs>
              <w:tab w:val="right" w:pos="4273"/>
            </w:tabs>
            <w:rPr>
              <w:rFonts w:ascii="Garamond" w:eastAsia="Calibri" w:hAnsi="Garamond"/>
              <w:sz w:val="16"/>
              <w:szCs w:val="16"/>
              <w:lang w:eastAsia="en-US"/>
            </w:rPr>
          </w:pPr>
        </w:p>
      </w:tc>
      <w:tc>
        <w:tcPr>
          <w:tcW w:w="6733" w:type="dxa"/>
          <w:shd w:val="clear" w:color="auto" w:fill="auto"/>
        </w:tcPr>
        <w:p w14:paraId="2AB87642" w14:textId="77777777" w:rsidR="00DD4B33" w:rsidRDefault="00DD4B3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D4B33" w14:paraId="1BE7E56B" w14:textId="77777777" w:rsidTr="005743D2">
            <w:trPr>
              <w:gridBefore w:val="1"/>
              <w:gridAfter w:val="1"/>
              <w:wBefore w:w="572" w:type="dxa"/>
              <w:wAfter w:w="77" w:type="dxa"/>
              <w:trHeight w:val="144"/>
            </w:trPr>
            <w:tc>
              <w:tcPr>
                <w:tcW w:w="2698" w:type="dxa"/>
                <w:gridSpan w:val="2"/>
              </w:tcPr>
              <w:p w14:paraId="019D8438" w14:textId="77777777" w:rsidR="00DD4B33" w:rsidRPr="00026EBB" w:rsidRDefault="00DD4B3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12E5FB57" w14:textId="3128CAC1" w:rsidR="00DD4B33" w:rsidRPr="00026EBB" w:rsidRDefault="00DD4B33" w:rsidP="00AE32A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04606</w:t>
                </w:r>
                <w:r w:rsidRPr="00026EBB">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w:t>
                </w:r>
              </w:p>
            </w:tc>
          </w:tr>
          <w:tr w:rsidR="00DD4B33" w14:paraId="1D24DC2F" w14:textId="77777777" w:rsidTr="005743D2">
            <w:trPr>
              <w:gridBefore w:val="1"/>
              <w:gridAfter w:val="1"/>
              <w:wBefore w:w="572" w:type="dxa"/>
              <w:wAfter w:w="77" w:type="dxa"/>
              <w:trHeight w:val="144"/>
            </w:trPr>
            <w:tc>
              <w:tcPr>
                <w:tcW w:w="2698" w:type="dxa"/>
                <w:gridSpan w:val="2"/>
              </w:tcPr>
              <w:p w14:paraId="2A58EA50" w14:textId="77777777" w:rsidR="00DD4B33" w:rsidRPr="00026EBB" w:rsidRDefault="00DD4B3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3021D63E" w14:textId="59748778" w:rsidR="00DD4B33" w:rsidRPr="00026EBB" w:rsidRDefault="00DD4B33" w:rsidP="00662E00">
                <w:pPr>
                  <w:tabs>
                    <w:tab w:val="right" w:pos="8838"/>
                  </w:tabs>
                  <w:jc w:val="both"/>
                  <w:rPr>
                    <w:rFonts w:ascii="Palatino Linotype" w:eastAsia="Calibri" w:hAnsi="Palatino Linotype" w:cs="Tahoma"/>
                    <w:sz w:val="22"/>
                    <w:szCs w:val="22"/>
                    <w:lang w:val="es-MX" w:eastAsia="en-US"/>
                  </w:rPr>
                </w:pPr>
                <w:r w:rsidRPr="00AE32A8">
                  <w:rPr>
                    <w:rFonts w:ascii="Palatino Linotype" w:eastAsia="Calibri" w:hAnsi="Palatino Linotype" w:cs="Tahoma"/>
                    <w:sz w:val="22"/>
                    <w:szCs w:val="22"/>
                    <w:lang w:val="es-MX" w:eastAsia="en-US"/>
                  </w:rPr>
                  <w:t>Ayuntamiento de Valle de Chalco Solidaridad</w:t>
                </w:r>
              </w:p>
            </w:tc>
          </w:tr>
          <w:tr w:rsidR="00DD4B33" w14:paraId="574D76B0" w14:textId="77777777" w:rsidTr="005743D2">
            <w:trPr>
              <w:gridBefore w:val="1"/>
              <w:gridAfter w:val="1"/>
              <w:wBefore w:w="572" w:type="dxa"/>
              <w:wAfter w:w="77" w:type="dxa"/>
              <w:trHeight w:val="138"/>
            </w:trPr>
            <w:tc>
              <w:tcPr>
                <w:tcW w:w="2698" w:type="dxa"/>
                <w:gridSpan w:val="2"/>
              </w:tcPr>
              <w:p w14:paraId="2A1FB621" w14:textId="77777777" w:rsidR="00DD4B33" w:rsidRPr="00026EBB" w:rsidRDefault="00DD4B3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D9AD0EB" w14:textId="77777777" w:rsidR="00DD4B33" w:rsidRPr="00026EBB" w:rsidRDefault="00DD4B33"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DD4B33" w14:paraId="087B3686" w14:textId="77777777" w:rsidTr="00DB7E5F">
            <w:trPr>
              <w:trHeight w:val="283"/>
            </w:trPr>
            <w:tc>
              <w:tcPr>
                <w:tcW w:w="2698" w:type="dxa"/>
                <w:gridSpan w:val="2"/>
              </w:tcPr>
              <w:p w14:paraId="51CF1FAE" w14:textId="77777777" w:rsidR="00DD4B33" w:rsidRPr="00E10748" w:rsidRDefault="00DD4B33" w:rsidP="005743D2">
                <w:pPr>
                  <w:tabs>
                    <w:tab w:val="right" w:pos="8838"/>
                  </w:tabs>
                  <w:rPr>
                    <w:rFonts w:ascii="Tahoma" w:eastAsia="Calibri" w:hAnsi="Tahoma" w:cs="Tahoma"/>
                    <w:b/>
                    <w:sz w:val="22"/>
                    <w:szCs w:val="22"/>
                    <w:lang w:val="es-MX" w:eastAsia="en-US"/>
                  </w:rPr>
                </w:pPr>
              </w:p>
            </w:tc>
            <w:tc>
              <w:tcPr>
                <w:tcW w:w="3621" w:type="dxa"/>
                <w:gridSpan w:val="3"/>
              </w:tcPr>
              <w:p w14:paraId="11FF415D" w14:textId="77777777" w:rsidR="00DD4B33" w:rsidRPr="00E10748" w:rsidRDefault="00DD4B33" w:rsidP="005743D2">
                <w:pPr>
                  <w:tabs>
                    <w:tab w:val="right" w:pos="8838"/>
                  </w:tabs>
                  <w:jc w:val="both"/>
                  <w:rPr>
                    <w:rFonts w:ascii="Tahoma" w:eastAsia="Calibri" w:hAnsi="Tahoma" w:cs="Tahoma"/>
                    <w:b/>
                    <w:sz w:val="22"/>
                    <w:szCs w:val="22"/>
                    <w:lang w:val="es-MX" w:eastAsia="en-US"/>
                  </w:rPr>
                </w:pPr>
              </w:p>
            </w:tc>
          </w:tr>
        </w:tbl>
        <w:p w14:paraId="79E76CD2" w14:textId="77777777" w:rsidR="00DD4B33" w:rsidRPr="005C106F" w:rsidRDefault="00DD4B33" w:rsidP="005743D2">
          <w:pPr>
            <w:tabs>
              <w:tab w:val="right" w:pos="8838"/>
            </w:tabs>
            <w:ind w:left="-28"/>
            <w:jc w:val="both"/>
            <w:rPr>
              <w:rFonts w:ascii="Arial" w:eastAsia="Calibri" w:hAnsi="Arial" w:cs="Arial"/>
              <w:b/>
              <w:sz w:val="22"/>
              <w:szCs w:val="22"/>
              <w:lang w:eastAsia="en-US"/>
            </w:rPr>
          </w:pPr>
        </w:p>
      </w:tc>
    </w:tr>
  </w:tbl>
  <w:p w14:paraId="39421AA0" w14:textId="77777777" w:rsidR="00DD4B33" w:rsidRPr="00443C6B" w:rsidRDefault="00DD4B33"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F479D" w14:textId="77777777" w:rsidR="00DD4B33" w:rsidRDefault="00DD4B33"/>
  <w:tbl>
    <w:tblPr>
      <w:tblW w:w="9568" w:type="dxa"/>
      <w:tblLayout w:type="fixed"/>
      <w:tblLook w:val="04A0" w:firstRow="1" w:lastRow="0" w:firstColumn="1" w:lastColumn="0" w:noHBand="0" w:noVBand="1"/>
    </w:tblPr>
    <w:tblGrid>
      <w:gridCol w:w="2835"/>
      <w:gridCol w:w="6733"/>
    </w:tblGrid>
    <w:tr w:rsidR="00DD4B33" w:rsidRPr="005C106F" w14:paraId="3F733837" w14:textId="77777777" w:rsidTr="003B165A">
      <w:trPr>
        <w:trHeight w:val="1435"/>
      </w:trPr>
      <w:tc>
        <w:tcPr>
          <w:tcW w:w="2835" w:type="dxa"/>
          <w:shd w:val="clear" w:color="auto" w:fill="auto"/>
        </w:tcPr>
        <w:p w14:paraId="333B2355" w14:textId="77777777" w:rsidR="00DD4B33" w:rsidRPr="005C106F" w:rsidRDefault="00DD4B33" w:rsidP="00DB7E5F">
          <w:pPr>
            <w:tabs>
              <w:tab w:val="right" w:pos="4273"/>
            </w:tabs>
            <w:rPr>
              <w:rFonts w:ascii="Garamond" w:eastAsia="Calibri" w:hAnsi="Garamond"/>
              <w:sz w:val="16"/>
              <w:szCs w:val="16"/>
              <w:lang w:eastAsia="en-US"/>
            </w:rPr>
          </w:pPr>
        </w:p>
      </w:tc>
      <w:tc>
        <w:tcPr>
          <w:tcW w:w="6733" w:type="dxa"/>
          <w:shd w:val="clear" w:color="auto" w:fill="auto"/>
        </w:tcPr>
        <w:p w14:paraId="7EC750C9" w14:textId="77777777" w:rsidR="00DD4B33" w:rsidRPr="005C106F" w:rsidRDefault="00DD4B33" w:rsidP="00DB7E5F">
          <w:pPr>
            <w:tabs>
              <w:tab w:val="right" w:pos="8838"/>
            </w:tabs>
            <w:ind w:left="-28"/>
            <w:jc w:val="both"/>
            <w:rPr>
              <w:rFonts w:ascii="Arial" w:eastAsia="Calibri" w:hAnsi="Arial" w:cs="Arial"/>
              <w:b/>
              <w:sz w:val="22"/>
              <w:szCs w:val="22"/>
              <w:lang w:eastAsia="en-US"/>
            </w:rPr>
          </w:pPr>
        </w:p>
      </w:tc>
    </w:tr>
  </w:tbl>
  <w:p w14:paraId="42405FEF" w14:textId="77777777" w:rsidR="00DD4B33" w:rsidRDefault="00DD4B33" w:rsidP="00B727C5">
    <w:pPr>
      <w:pStyle w:val="Encabezado"/>
    </w:pPr>
  </w:p>
  <w:p w14:paraId="3AAD3861" w14:textId="77777777" w:rsidR="00DD4B33" w:rsidRDefault="00DD4B3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E2C6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21B8E"/>
    <w:multiLevelType w:val="hybridMultilevel"/>
    <w:tmpl w:val="80DE2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780476"/>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93804"/>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6D5F4B"/>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813276"/>
    <w:multiLevelType w:val="hybridMultilevel"/>
    <w:tmpl w:val="4A8A105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7256DC1"/>
    <w:multiLevelType w:val="hybridMultilevel"/>
    <w:tmpl w:val="BCDA6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1848ED"/>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B52184"/>
    <w:multiLevelType w:val="hybridMultilevel"/>
    <w:tmpl w:val="55401082"/>
    <w:lvl w:ilvl="0" w:tplc="8A7C2C1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6B6DE0"/>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89534F"/>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0FD7"/>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93456"/>
    <w:multiLevelType w:val="hybridMultilevel"/>
    <w:tmpl w:val="EFA07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93E01"/>
    <w:multiLevelType w:val="hybridMultilevel"/>
    <w:tmpl w:val="7EACED38"/>
    <w:lvl w:ilvl="0" w:tplc="D3F0530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5"/>
  </w:num>
  <w:num w:numId="2">
    <w:abstractNumId w:val="0"/>
  </w:num>
  <w:num w:numId="3">
    <w:abstractNumId w:val="3"/>
  </w:num>
  <w:num w:numId="4">
    <w:abstractNumId w:val="33"/>
  </w:num>
  <w:num w:numId="5">
    <w:abstractNumId w:val="14"/>
  </w:num>
  <w:num w:numId="6">
    <w:abstractNumId w:val="32"/>
  </w:num>
  <w:num w:numId="7">
    <w:abstractNumId w:val="11"/>
  </w:num>
  <w:num w:numId="8">
    <w:abstractNumId w:val="31"/>
  </w:num>
  <w:num w:numId="9">
    <w:abstractNumId w:val="22"/>
  </w:num>
  <w:num w:numId="10">
    <w:abstractNumId w:val="1"/>
  </w:num>
  <w:num w:numId="11">
    <w:abstractNumId w:val="19"/>
  </w:num>
  <w:num w:numId="12">
    <w:abstractNumId w:val="26"/>
  </w:num>
  <w:num w:numId="13">
    <w:abstractNumId w:val="15"/>
  </w:num>
  <w:num w:numId="14">
    <w:abstractNumId w:val="17"/>
  </w:num>
  <w:num w:numId="15">
    <w:abstractNumId w:val="18"/>
  </w:num>
  <w:num w:numId="16">
    <w:abstractNumId w:val="30"/>
  </w:num>
  <w:num w:numId="17">
    <w:abstractNumId w:val="23"/>
  </w:num>
  <w:num w:numId="18">
    <w:abstractNumId w:val="25"/>
  </w:num>
  <w:num w:numId="19">
    <w:abstractNumId w:val="20"/>
  </w:num>
  <w:num w:numId="20">
    <w:abstractNumId w:val="10"/>
  </w:num>
  <w:num w:numId="21">
    <w:abstractNumId w:val="12"/>
  </w:num>
  <w:num w:numId="22">
    <w:abstractNumId w:val="13"/>
  </w:num>
  <w:num w:numId="23">
    <w:abstractNumId w:val="5"/>
  </w:num>
  <w:num w:numId="24">
    <w:abstractNumId w:val="9"/>
  </w:num>
  <w:num w:numId="25">
    <w:abstractNumId w:val="16"/>
  </w:num>
  <w:num w:numId="26">
    <w:abstractNumId w:val="34"/>
  </w:num>
  <w:num w:numId="27">
    <w:abstractNumId w:val="7"/>
  </w:num>
  <w:num w:numId="28">
    <w:abstractNumId w:val="29"/>
  </w:num>
  <w:num w:numId="29">
    <w:abstractNumId w:val="8"/>
  </w:num>
  <w:num w:numId="30">
    <w:abstractNumId w:val="6"/>
  </w:num>
  <w:num w:numId="31">
    <w:abstractNumId w:val="4"/>
  </w:num>
  <w:num w:numId="32">
    <w:abstractNumId w:val="28"/>
  </w:num>
  <w:num w:numId="33">
    <w:abstractNumId w:val="27"/>
  </w:num>
  <w:num w:numId="34">
    <w:abstractNumId w:val="21"/>
  </w:num>
  <w:num w:numId="35">
    <w:abstractNumId w:val="24"/>
  </w:num>
  <w:num w:numId="3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019"/>
    <w:rsid w:val="000212E5"/>
    <w:rsid w:val="00021C64"/>
    <w:rsid w:val="00023837"/>
    <w:rsid w:val="000241C5"/>
    <w:rsid w:val="00026EBB"/>
    <w:rsid w:val="000313A7"/>
    <w:rsid w:val="000313C2"/>
    <w:rsid w:val="0003218A"/>
    <w:rsid w:val="00032F5B"/>
    <w:rsid w:val="00034E9D"/>
    <w:rsid w:val="000373BC"/>
    <w:rsid w:val="00037B34"/>
    <w:rsid w:val="00037F4B"/>
    <w:rsid w:val="0004168D"/>
    <w:rsid w:val="000417E9"/>
    <w:rsid w:val="00043C4B"/>
    <w:rsid w:val="0004646B"/>
    <w:rsid w:val="00047D67"/>
    <w:rsid w:val="00051A65"/>
    <w:rsid w:val="00052354"/>
    <w:rsid w:val="000528E6"/>
    <w:rsid w:val="0006017B"/>
    <w:rsid w:val="000632D2"/>
    <w:rsid w:val="00073274"/>
    <w:rsid w:val="000813B0"/>
    <w:rsid w:val="0008148B"/>
    <w:rsid w:val="0008165E"/>
    <w:rsid w:val="00081C8C"/>
    <w:rsid w:val="00082F59"/>
    <w:rsid w:val="000930AE"/>
    <w:rsid w:val="000931D6"/>
    <w:rsid w:val="00093D95"/>
    <w:rsid w:val="00093EF5"/>
    <w:rsid w:val="00094124"/>
    <w:rsid w:val="00097211"/>
    <w:rsid w:val="0009793B"/>
    <w:rsid w:val="000A20A4"/>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514C"/>
    <w:rsid w:val="000D71F7"/>
    <w:rsid w:val="000E087D"/>
    <w:rsid w:val="000E0BEA"/>
    <w:rsid w:val="000E67E4"/>
    <w:rsid w:val="000F24C8"/>
    <w:rsid w:val="000F3DA0"/>
    <w:rsid w:val="000F4876"/>
    <w:rsid w:val="000F555D"/>
    <w:rsid w:val="000F7A45"/>
    <w:rsid w:val="000F7FD8"/>
    <w:rsid w:val="00100BAC"/>
    <w:rsid w:val="001017B7"/>
    <w:rsid w:val="001034C6"/>
    <w:rsid w:val="00103D64"/>
    <w:rsid w:val="001049B0"/>
    <w:rsid w:val="00104ADB"/>
    <w:rsid w:val="001057BC"/>
    <w:rsid w:val="00106127"/>
    <w:rsid w:val="001076F1"/>
    <w:rsid w:val="00107D2F"/>
    <w:rsid w:val="001111C3"/>
    <w:rsid w:val="001133D5"/>
    <w:rsid w:val="00114068"/>
    <w:rsid w:val="001150E9"/>
    <w:rsid w:val="001224BA"/>
    <w:rsid w:val="00127757"/>
    <w:rsid w:val="00130F33"/>
    <w:rsid w:val="00132A80"/>
    <w:rsid w:val="00132F95"/>
    <w:rsid w:val="001373A9"/>
    <w:rsid w:val="001426E4"/>
    <w:rsid w:val="0014307A"/>
    <w:rsid w:val="00144D0B"/>
    <w:rsid w:val="00145248"/>
    <w:rsid w:val="00146080"/>
    <w:rsid w:val="00147566"/>
    <w:rsid w:val="00151053"/>
    <w:rsid w:val="00151442"/>
    <w:rsid w:val="00151FBB"/>
    <w:rsid w:val="0015211F"/>
    <w:rsid w:val="00155F96"/>
    <w:rsid w:val="00156408"/>
    <w:rsid w:val="00156A6B"/>
    <w:rsid w:val="00161DF9"/>
    <w:rsid w:val="00162CCE"/>
    <w:rsid w:val="00165891"/>
    <w:rsid w:val="00167281"/>
    <w:rsid w:val="001675BF"/>
    <w:rsid w:val="00170545"/>
    <w:rsid w:val="00171ADD"/>
    <w:rsid w:val="00173688"/>
    <w:rsid w:val="0017459B"/>
    <w:rsid w:val="00175B2F"/>
    <w:rsid w:val="0017695F"/>
    <w:rsid w:val="00182F0F"/>
    <w:rsid w:val="00183D24"/>
    <w:rsid w:val="001851A6"/>
    <w:rsid w:val="001875A7"/>
    <w:rsid w:val="001879E1"/>
    <w:rsid w:val="00191FD8"/>
    <w:rsid w:val="0019389B"/>
    <w:rsid w:val="00194582"/>
    <w:rsid w:val="001A1B88"/>
    <w:rsid w:val="001A1B94"/>
    <w:rsid w:val="001A22F5"/>
    <w:rsid w:val="001A7FD2"/>
    <w:rsid w:val="001B107D"/>
    <w:rsid w:val="001B2CD9"/>
    <w:rsid w:val="001B62A0"/>
    <w:rsid w:val="001B790F"/>
    <w:rsid w:val="001B79B9"/>
    <w:rsid w:val="001C282F"/>
    <w:rsid w:val="001D0086"/>
    <w:rsid w:val="001D0094"/>
    <w:rsid w:val="001D2154"/>
    <w:rsid w:val="001D6229"/>
    <w:rsid w:val="001D7012"/>
    <w:rsid w:val="001D7BD2"/>
    <w:rsid w:val="001E2A4D"/>
    <w:rsid w:val="001E53C2"/>
    <w:rsid w:val="001E551B"/>
    <w:rsid w:val="001F0E9C"/>
    <w:rsid w:val="001F1540"/>
    <w:rsid w:val="001F652C"/>
    <w:rsid w:val="001F739F"/>
    <w:rsid w:val="001F78D9"/>
    <w:rsid w:val="00202DB8"/>
    <w:rsid w:val="00207736"/>
    <w:rsid w:val="00212460"/>
    <w:rsid w:val="00215D0D"/>
    <w:rsid w:val="00217AEF"/>
    <w:rsid w:val="00221576"/>
    <w:rsid w:val="00221EC9"/>
    <w:rsid w:val="00223ECD"/>
    <w:rsid w:val="002241A6"/>
    <w:rsid w:val="002241E8"/>
    <w:rsid w:val="00224774"/>
    <w:rsid w:val="002247B0"/>
    <w:rsid w:val="00224F7A"/>
    <w:rsid w:val="00225152"/>
    <w:rsid w:val="00230E81"/>
    <w:rsid w:val="00232673"/>
    <w:rsid w:val="002334E4"/>
    <w:rsid w:val="00236863"/>
    <w:rsid w:val="00237C1F"/>
    <w:rsid w:val="00237D0D"/>
    <w:rsid w:val="002433A4"/>
    <w:rsid w:val="002435DC"/>
    <w:rsid w:val="00247B17"/>
    <w:rsid w:val="00247C1D"/>
    <w:rsid w:val="00250389"/>
    <w:rsid w:val="00252669"/>
    <w:rsid w:val="002534FF"/>
    <w:rsid w:val="00254209"/>
    <w:rsid w:val="00254288"/>
    <w:rsid w:val="002545AA"/>
    <w:rsid w:val="0025469C"/>
    <w:rsid w:val="002579CE"/>
    <w:rsid w:val="00260FC9"/>
    <w:rsid w:val="00260FEC"/>
    <w:rsid w:val="00261DD6"/>
    <w:rsid w:val="00264223"/>
    <w:rsid w:val="002657E2"/>
    <w:rsid w:val="0026609C"/>
    <w:rsid w:val="002705D2"/>
    <w:rsid w:val="0027263A"/>
    <w:rsid w:val="002727CC"/>
    <w:rsid w:val="00273679"/>
    <w:rsid w:val="00281A35"/>
    <w:rsid w:val="00283DEB"/>
    <w:rsid w:val="00283E90"/>
    <w:rsid w:val="00284486"/>
    <w:rsid w:val="00285644"/>
    <w:rsid w:val="0028581E"/>
    <w:rsid w:val="002921EB"/>
    <w:rsid w:val="0029330C"/>
    <w:rsid w:val="00293491"/>
    <w:rsid w:val="00293A8C"/>
    <w:rsid w:val="002A0FB8"/>
    <w:rsid w:val="002A311F"/>
    <w:rsid w:val="002A3B3C"/>
    <w:rsid w:val="002A6193"/>
    <w:rsid w:val="002A7BD4"/>
    <w:rsid w:val="002A7F32"/>
    <w:rsid w:val="002B20A1"/>
    <w:rsid w:val="002B226E"/>
    <w:rsid w:val="002B46D4"/>
    <w:rsid w:val="002B54CF"/>
    <w:rsid w:val="002C1A9C"/>
    <w:rsid w:val="002D1BE4"/>
    <w:rsid w:val="002D5DDD"/>
    <w:rsid w:val="002E5015"/>
    <w:rsid w:val="002E7ACF"/>
    <w:rsid w:val="002F0CE9"/>
    <w:rsid w:val="002F199F"/>
    <w:rsid w:val="002F3691"/>
    <w:rsid w:val="002F3BD0"/>
    <w:rsid w:val="00300A0B"/>
    <w:rsid w:val="00301F46"/>
    <w:rsid w:val="00302FD3"/>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50142"/>
    <w:rsid w:val="00351628"/>
    <w:rsid w:val="003526FB"/>
    <w:rsid w:val="00353B6D"/>
    <w:rsid w:val="00354920"/>
    <w:rsid w:val="00355AA1"/>
    <w:rsid w:val="00355DC6"/>
    <w:rsid w:val="003604D7"/>
    <w:rsid w:val="0036351E"/>
    <w:rsid w:val="00364521"/>
    <w:rsid w:val="00365026"/>
    <w:rsid w:val="00367F82"/>
    <w:rsid w:val="00371DF9"/>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16D4"/>
    <w:rsid w:val="003A357E"/>
    <w:rsid w:val="003A5FFF"/>
    <w:rsid w:val="003A6E62"/>
    <w:rsid w:val="003A78B5"/>
    <w:rsid w:val="003A7BE8"/>
    <w:rsid w:val="003A7C85"/>
    <w:rsid w:val="003A7FBE"/>
    <w:rsid w:val="003B0D09"/>
    <w:rsid w:val="003B165A"/>
    <w:rsid w:val="003B2140"/>
    <w:rsid w:val="003B3EF3"/>
    <w:rsid w:val="003C2478"/>
    <w:rsid w:val="003C28B8"/>
    <w:rsid w:val="003C6934"/>
    <w:rsid w:val="003C74F9"/>
    <w:rsid w:val="003C7FD0"/>
    <w:rsid w:val="003D0268"/>
    <w:rsid w:val="003D1A43"/>
    <w:rsid w:val="003D1A64"/>
    <w:rsid w:val="003D3A9C"/>
    <w:rsid w:val="003E13A6"/>
    <w:rsid w:val="003E31E5"/>
    <w:rsid w:val="003E32ED"/>
    <w:rsid w:val="003E3A39"/>
    <w:rsid w:val="003E56BD"/>
    <w:rsid w:val="003E58C9"/>
    <w:rsid w:val="003E79C7"/>
    <w:rsid w:val="003F204B"/>
    <w:rsid w:val="003F578D"/>
    <w:rsid w:val="003F650B"/>
    <w:rsid w:val="003F67B8"/>
    <w:rsid w:val="004004E9"/>
    <w:rsid w:val="00400FDE"/>
    <w:rsid w:val="00402595"/>
    <w:rsid w:val="004033A7"/>
    <w:rsid w:val="004052C5"/>
    <w:rsid w:val="004100AA"/>
    <w:rsid w:val="00412203"/>
    <w:rsid w:val="0041563A"/>
    <w:rsid w:val="00417DE3"/>
    <w:rsid w:val="00420B07"/>
    <w:rsid w:val="00422869"/>
    <w:rsid w:val="00426448"/>
    <w:rsid w:val="0043197C"/>
    <w:rsid w:val="0043257A"/>
    <w:rsid w:val="00435E0C"/>
    <w:rsid w:val="00436FD3"/>
    <w:rsid w:val="004406CF"/>
    <w:rsid w:val="00441804"/>
    <w:rsid w:val="004435B4"/>
    <w:rsid w:val="00444335"/>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60BD"/>
    <w:rsid w:val="00487430"/>
    <w:rsid w:val="004876E1"/>
    <w:rsid w:val="00492DCA"/>
    <w:rsid w:val="00493283"/>
    <w:rsid w:val="0049667A"/>
    <w:rsid w:val="004A0A7B"/>
    <w:rsid w:val="004A0BB0"/>
    <w:rsid w:val="004A1FE5"/>
    <w:rsid w:val="004A26CD"/>
    <w:rsid w:val="004A3584"/>
    <w:rsid w:val="004A5121"/>
    <w:rsid w:val="004A577A"/>
    <w:rsid w:val="004A7990"/>
    <w:rsid w:val="004B1796"/>
    <w:rsid w:val="004B2735"/>
    <w:rsid w:val="004B591D"/>
    <w:rsid w:val="004B7542"/>
    <w:rsid w:val="004C195B"/>
    <w:rsid w:val="004C4ACC"/>
    <w:rsid w:val="004C63AC"/>
    <w:rsid w:val="004C7E83"/>
    <w:rsid w:val="004D2876"/>
    <w:rsid w:val="004D5DB3"/>
    <w:rsid w:val="004E345F"/>
    <w:rsid w:val="004E41C7"/>
    <w:rsid w:val="004E58C3"/>
    <w:rsid w:val="004E5A21"/>
    <w:rsid w:val="004E7FE7"/>
    <w:rsid w:val="004F2D88"/>
    <w:rsid w:val="004F41A2"/>
    <w:rsid w:val="0050434B"/>
    <w:rsid w:val="0050485B"/>
    <w:rsid w:val="005070C3"/>
    <w:rsid w:val="005124DC"/>
    <w:rsid w:val="00512F7F"/>
    <w:rsid w:val="005220BE"/>
    <w:rsid w:val="00523A25"/>
    <w:rsid w:val="00542D5F"/>
    <w:rsid w:val="005435DE"/>
    <w:rsid w:val="005448F7"/>
    <w:rsid w:val="00544C28"/>
    <w:rsid w:val="00545159"/>
    <w:rsid w:val="00546BAE"/>
    <w:rsid w:val="00552EBD"/>
    <w:rsid w:val="00553827"/>
    <w:rsid w:val="00555F71"/>
    <w:rsid w:val="00556F0C"/>
    <w:rsid w:val="0057338D"/>
    <w:rsid w:val="005740F6"/>
    <w:rsid w:val="005743D2"/>
    <w:rsid w:val="00575DE3"/>
    <w:rsid w:val="00576D7A"/>
    <w:rsid w:val="00576F74"/>
    <w:rsid w:val="005802BD"/>
    <w:rsid w:val="00580CE1"/>
    <w:rsid w:val="00586FA8"/>
    <w:rsid w:val="00587F23"/>
    <w:rsid w:val="00591E3A"/>
    <w:rsid w:val="00593CB4"/>
    <w:rsid w:val="00597A04"/>
    <w:rsid w:val="005A1156"/>
    <w:rsid w:val="005A1803"/>
    <w:rsid w:val="005A3131"/>
    <w:rsid w:val="005B0D7C"/>
    <w:rsid w:val="005B0E86"/>
    <w:rsid w:val="005B5DEE"/>
    <w:rsid w:val="005B6854"/>
    <w:rsid w:val="005C0DBE"/>
    <w:rsid w:val="005C4034"/>
    <w:rsid w:val="005C465F"/>
    <w:rsid w:val="005C651C"/>
    <w:rsid w:val="005D0D06"/>
    <w:rsid w:val="005D1427"/>
    <w:rsid w:val="005D2B62"/>
    <w:rsid w:val="005D49C8"/>
    <w:rsid w:val="005D4C33"/>
    <w:rsid w:val="005D5607"/>
    <w:rsid w:val="005D573F"/>
    <w:rsid w:val="005E37E9"/>
    <w:rsid w:val="005E5C4D"/>
    <w:rsid w:val="005F03DB"/>
    <w:rsid w:val="005F11C2"/>
    <w:rsid w:val="005F1701"/>
    <w:rsid w:val="005F7B7F"/>
    <w:rsid w:val="00602E30"/>
    <w:rsid w:val="00603A46"/>
    <w:rsid w:val="00611A49"/>
    <w:rsid w:val="00613017"/>
    <w:rsid w:val="00613A54"/>
    <w:rsid w:val="00616189"/>
    <w:rsid w:val="006166F0"/>
    <w:rsid w:val="00621760"/>
    <w:rsid w:val="006217BB"/>
    <w:rsid w:val="00624BB7"/>
    <w:rsid w:val="00625BD5"/>
    <w:rsid w:val="00625D26"/>
    <w:rsid w:val="00625DFB"/>
    <w:rsid w:val="00633C96"/>
    <w:rsid w:val="00634CEB"/>
    <w:rsid w:val="00637179"/>
    <w:rsid w:val="00646100"/>
    <w:rsid w:val="006476CA"/>
    <w:rsid w:val="0065100D"/>
    <w:rsid w:val="006552AE"/>
    <w:rsid w:val="00655773"/>
    <w:rsid w:val="006563C5"/>
    <w:rsid w:val="006563CA"/>
    <w:rsid w:val="006578FC"/>
    <w:rsid w:val="006608AB"/>
    <w:rsid w:val="00662E00"/>
    <w:rsid w:val="00663B2D"/>
    <w:rsid w:val="00664587"/>
    <w:rsid w:val="00666F25"/>
    <w:rsid w:val="00667C1C"/>
    <w:rsid w:val="00671885"/>
    <w:rsid w:val="00673DD4"/>
    <w:rsid w:val="00674AEB"/>
    <w:rsid w:val="006753B0"/>
    <w:rsid w:val="00681656"/>
    <w:rsid w:val="00683CB5"/>
    <w:rsid w:val="0068455C"/>
    <w:rsid w:val="00685328"/>
    <w:rsid w:val="0068560D"/>
    <w:rsid w:val="00690562"/>
    <w:rsid w:val="0069333E"/>
    <w:rsid w:val="00693C8E"/>
    <w:rsid w:val="006969BA"/>
    <w:rsid w:val="00696EAF"/>
    <w:rsid w:val="006A026A"/>
    <w:rsid w:val="006A0425"/>
    <w:rsid w:val="006A1D62"/>
    <w:rsid w:val="006A6D7F"/>
    <w:rsid w:val="006B0298"/>
    <w:rsid w:val="006B0E83"/>
    <w:rsid w:val="006B5493"/>
    <w:rsid w:val="006B5861"/>
    <w:rsid w:val="006C10C0"/>
    <w:rsid w:val="006C1B1D"/>
    <w:rsid w:val="006C32BB"/>
    <w:rsid w:val="006C3747"/>
    <w:rsid w:val="006C4132"/>
    <w:rsid w:val="006C7760"/>
    <w:rsid w:val="006C7EEA"/>
    <w:rsid w:val="006D4AE4"/>
    <w:rsid w:val="006D522C"/>
    <w:rsid w:val="006D538D"/>
    <w:rsid w:val="006D56AA"/>
    <w:rsid w:val="006D7795"/>
    <w:rsid w:val="006D7ACB"/>
    <w:rsid w:val="006E00EF"/>
    <w:rsid w:val="006E1A7A"/>
    <w:rsid w:val="006F01E7"/>
    <w:rsid w:val="006F1F3A"/>
    <w:rsid w:val="006F7630"/>
    <w:rsid w:val="006F76DD"/>
    <w:rsid w:val="006F7EB8"/>
    <w:rsid w:val="00702DD7"/>
    <w:rsid w:val="007047D3"/>
    <w:rsid w:val="00705C40"/>
    <w:rsid w:val="0071087E"/>
    <w:rsid w:val="0071540F"/>
    <w:rsid w:val="007229A1"/>
    <w:rsid w:val="007235AA"/>
    <w:rsid w:val="0072794B"/>
    <w:rsid w:val="00732289"/>
    <w:rsid w:val="00735915"/>
    <w:rsid w:val="00735C21"/>
    <w:rsid w:val="0073614A"/>
    <w:rsid w:val="00736FF2"/>
    <w:rsid w:val="00737C0B"/>
    <w:rsid w:val="00740C8C"/>
    <w:rsid w:val="00741AC4"/>
    <w:rsid w:val="0074285B"/>
    <w:rsid w:val="00745AEC"/>
    <w:rsid w:val="00745CF2"/>
    <w:rsid w:val="00746791"/>
    <w:rsid w:val="007515BC"/>
    <w:rsid w:val="007573B2"/>
    <w:rsid w:val="007574BB"/>
    <w:rsid w:val="0075764C"/>
    <w:rsid w:val="00762198"/>
    <w:rsid w:val="0076258B"/>
    <w:rsid w:val="00763800"/>
    <w:rsid w:val="00763CE8"/>
    <w:rsid w:val="00764E7C"/>
    <w:rsid w:val="00770792"/>
    <w:rsid w:val="00773D95"/>
    <w:rsid w:val="00774FFE"/>
    <w:rsid w:val="00775638"/>
    <w:rsid w:val="00775677"/>
    <w:rsid w:val="0077599A"/>
    <w:rsid w:val="00777353"/>
    <w:rsid w:val="00780CD6"/>
    <w:rsid w:val="00782EA4"/>
    <w:rsid w:val="00785461"/>
    <w:rsid w:val="00786FF3"/>
    <w:rsid w:val="007875AA"/>
    <w:rsid w:val="007876CF"/>
    <w:rsid w:val="00787778"/>
    <w:rsid w:val="00787B0B"/>
    <w:rsid w:val="00793090"/>
    <w:rsid w:val="00796F2A"/>
    <w:rsid w:val="007A0176"/>
    <w:rsid w:val="007A2F67"/>
    <w:rsid w:val="007A3918"/>
    <w:rsid w:val="007B0E89"/>
    <w:rsid w:val="007B2C38"/>
    <w:rsid w:val="007B2E54"/>
    <w:rsid w:val="007B6F5A"/>
    <w:rsid w:val="007B7498"/>
    <w:rsid w:val="007B7AEE"/>
    <w:rsid w:val="007C6E6C"/>
    <w:rsid w:val="007C7EB6"/>
    <w:rsid w:val="007D2F75"/>
    <w:rsid w:val="007D3C0E"/>
    <w:rsid w:val="007E22E7"/>
    <w:rsid w:val="007E41BC"/>
    <w:rsid w:val="007E4232"/>
    <w:rsid w:val="007E44BF"/>
    <w:rsid w:val="007E69BB"/>
    <w:rsid w:val="007E6AB8"/>
    <w:rsid w:val="007F2109"/>
    <w:rsid w:val="007F21C5"/>
    <w:rsid w:val="007F3ACF"/>
    <w:rsid w:val="007F3EF1"/>
    <w:rsid w:val="007F564B"/>
    <w:rsid w:val="00800FD0"/>
    <w:rsid w:val="00801BCE"/>
    <w:rsid w:val="00802515"/>
    <w:rsid w:val="00804278"/>
    <w:rsid w:val="00805B1B"/>
    <w:rsid w:val="008063B7"/>
    <w:rsid w:val="0081283F"/>
    <w:rsid w:val="0081480A"/>
    <w:rsid w:val="008202EB"/>
    <w:rsid w:val="008240D3"/>
    <w:rsid w:val="00827F88"/>
    <w:rsid w:val="008336A5"/>
    <w:rsid w:val="00835474"/>
    <w:rsid w:val="008360D7"/>
    <w:rsid w:val="008373C0"/>
    <w:rsid w:val="0084145F"/>
    <w:rsid w:val="00841DA2"/>
    <w:rsid w:val="008434ED"/>
    <w:rsid w:val="008458F6"/>
    <w:rsid w:val="00845AED"/>
    <w:rsid w:val="00845CA0"/>
    <w:rsid w:val="0084708E"/>
    <w:rsid w:val="00851AE4"/>
    <w:rsid w:val="00852121"/>
    <w:rsid w:val="0085598D"/>
    <w:rsid w:val="0086277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295"/>
    <w:rsid w:val="008935AA"/>
    <w:rsid w:val="008963F0"/>
    <w:rsid w:val="00896C2B"/>
    <w:rsid w:val="008975D5"/>
    <w:rsid w:val="008A03A5"/>
    <w:rsid w:val="008A0DF3"/>
    <w:rsid w:val="008A4138"/>
    <w:rsid w:val="008A5D96"/>
    <w:rsid w:val="008B4240"/>
    <w:rsid w:val="008B5C93"/>
    <w:rsid w:val="008B6848"/>
    <w:rsid w:val="008C08F5"/>
    <w:rsid w:val="008C2FA1"/>
    <w:rsid w:val="008D2C4C"/>
    <w:rsid w:val="008D7E0D"/>
    <w:rsid w:val="008D7EDB"/>
    <w:rsid w:val="008E1829"/>
    <w:rsid w:val="008E2327"/>
    <w:rsid w:val="008E5077"/>
    <w:rsid w:val="008E64F0"/>
    <w:rsid w:val="008E6FF3"/>
    <w:rsid w:val="008E7B05"/>
    <w:rsid w:val="008F18ED"/>
    <w:rsid w:val="008F3EA1"/>
    <w:rsid w:val="008F46C2"/>
    <w:rsid w:val="008F7684"/>
    <w:rsid w:val="009001FC"/>
    <w:rsid w:val="009020A8"/>
    <w:rsid w:val="00903D37"/>
    <w:rsid w:val="0091055D"/>
    <w:rsid w:val="00914845"/>
    <w:rsid w:val="00914C61"/>
    <w:rsid w:val="00917D6F"/>
    <w:rsid w:val="00921B1A"/>
    <w:rsid w:val="00921DDA"/>
    <w:rsid w:val="0092600D"/>
    <w:rsid w:val="00927D70"/>
    <w:rsid w:val="00927ED6"/>
    <w:rsid w:val="0093039D"/>
    <w:rsid w:val="00931E4F"/>
    <w:rsid w:val="0093364D"/>
    <w:rsid w:val="00936574"/>
    <w:rsid w:val="00943BCE"/>
    <w:rsid w:val="0095000A"/>
    <w:rsid w:val="00960346"/>
    <w:rsid w:val="009617D3"/>
    <w:rsid w:val="0096463B"/>
    <w:rsid w:val="00967869"/>
    <w:rsid w:val="009700A4"/>
    <w:rsid w:val="00971F54"/>
    <w:rsid w:val="009725C5"/>
    <w:rsid w:val="00973F40"/>
    <w:rsid w:val="00973FDF"/>
    <w:rsid w:val="009765F1"/>
    <w:rsid w:val="00983AA1"/>
    <w:rsid w:val="009849EF"/>
    <w:rsid w:val="00984BE6"/>
    <w:rsid w:val="00986DB7"/>
    <w:rsid w:val="0099315B"/>
    <w:rsid w:val="009934CF"/>
    <w:rsid w:val="00995AD7"/>
    <w:rsid w:val="009A0D75"/>
    <w:rsid w:val="009A32D7"/>
    <w:rsid w:val="009A347A"/>
    <w:rsid w:val="009A4C14"/>
    <w:rsid w:val="009A620E"/>
    <w:rsid w:val="009B0D06"/>
    <w:rsid w:val="009B548D"/>
    <w:rsid w:val="009B6578"/>
    <w:rsid w:val="009B6A6F"/>
    <w:rsid w:val="009C155B"/>
    <w:rsid w:val="009C1AFE"/>
    <w:rsid w:val="009C4081"/>
    <w:rsid w:val="009C5F24"/>
    <w:rsid w:val="009D048B"/>
    <w:rsid w:val="009D3E1F"/>
    <w:rsid w:val="009D69C6"/>
    <w:rsid w:val="009D7EDD"/>
    <w:rsid w:val="009E5419"/>
    <w:rsid w:val="009E5A6E"/>
    <w:rsid w:val="009F46DC"/>
    <w:rsid w:val="00A01C00"/>
    <w:rsid w:val="00A112F7"/>
    <w:rsid w:val="00A11CAD"/>
    <w:rsid w:val="00A14880"/>
    <w:rsid w:val="00A1620D"/>
    <w:rsid w:val="00A16AC0"/>
    <w:rsid w:val="00A17379"/>
    <w:rsid w:val="00A23D31"/>
    <w:rsid w:val="00A24C9B"/>
    <w:rsid w:val="00A27124"/>
    <w:rsid w:val="00A27D2B"/>
    <w:rsid w:val="00A301A7"/>
    <w:rsid w:val="00A30C34"/>
    <w:rsid w:val="00A30FD3"/>
    <w:rsid w:val="00A35E2F"/>
    <w:rsid w:val="00A37891"/>
    <w:rsid w:val="00A40A51"/>
    <w:rsid w:val="00A41F6B"/>
    <w:rsid w:val="00A47916"/>
    <w:rsid w:val="00A50746"/>
    <w:rsid w:val="00A536DA"/>
    <w:rsid w:val="00A571CD"/>
    <w:rsid w:val="00A57C3D"/>
    <w:rsid w:val="00A63630"/>
    <w:rsid w:val="00A65662"/>
    <w:rsid w:val="00A6697B"/>
    <w:rsid w:val="00A74C2D"/>
    <w:rsid w:val="00A76B34"/>
    <w:rsid w:val="00A83487"/>
    <w:rsid w:val="00A854FF"/>
    <w:rsid w:val="00A87035"/>
    <w:rsid w:val="00A8745D"/>
    <w:rsid w:val="00A90F9B"/>
    <w:rsid w:val="00A92694"/>
    <w:rsid w:val="00A93072"/>
    <w:rsid w:val="00A95098"/>
    <w:rsid w:val="00A9629C"/>
    <w:rsid w:val="00AA35D5"/>
    <w:rsid w:val="00AA417B"/>
    <w:rsid w:val="00AA533F"/>
    <w:rsid w:val="00AA5A86"/>
    <w:rsid w:val="00AA70FB"/>
    <w:rsid w:val="00AB010D"/>
    <w:rsid w:val="00AB0749"/>
    <w:rsid w:val="00AB76D8"/>
    <w:rsid w:val="00AB7E6A"/>
    <w:rsid w:val="00AC1B61"/>
    <w:rsid w:val="00AC2C6E"/>
    <w:rsid w:val="00AC5EE6"/>
    <w:rsid w:val="00AC72DA"/>
    <w:rsid w:val="00AD0D24"/>
    <w:rsid w:val="00AD0FA2"/>
    <w:rsid w:val="00AD1923"/>
    <w:rsid w:val="00AD2611"/>
    <w:rsid w:val="00AD3AC5"/>
    <w:rsid w:val="00AD3D57"/>
    <w:rsid w:val="00AD7EA0"/>
    <w:rsid w:val="00AE29C7"/>
    <w:rsid w:val="00AE32A8"/>
    <w:rsid w:val="00AE4507"/>
    <w:rsid w:val="00AE47BF"/>
    <w:rsid w:val="00AF36A2"/>
    <w:rsid w:val="00AF6432"/>
    <w:rsid w:val="00AF75BE"/>
    <w:rsid w:val="00AF79BD"/>
    <w:rsid w:val="00B07F12"/>
    <w:rsid w:val="00B1415B"/>
    <w:rsid w:val="00B15278"/>
    <w:rsid w:val="00B20CE2"/>
    <w:rsid w:val="00B2203D"/>
    <w:rsid w:val="00B234EC"/>
    <w:rsid w:val="00B2732B"/>
    <w:rsid w:val="00B274AE"/>
    <w:rsid w:val="00B274BF"/>
    <w:rsid w:val="00B31222"/>
    <w:rsid w:val="00B40AAE"/>
    <w:rsid w:val="00B42E81"/>
    <w:rsid w:val="00B4329D"/>
    <w:rsid w:val="00B434FC"/>
    <w:rsid w:val="00B437A9"/>
    <w:rsid w:val="00B443F5"/>
    <w:rsid w:val="00B520F9"/>
    <w:rsid w:val="00B52812"/>
    <w:rsid w:val="00B5495A"/>
    <w:rsid w:val="00B54E2E"/>
    <w:rsid w:val="00B577A3"/>
    <w:rsid w:val="00B6258B"/>
    <w:rsid w:val="00B64641"/>
    <w:rsid w:val="00B67D38"/>
    <w:rsid w:val="00B7262F"/>
    <w:rsid w:val="00B727C5"/>
    <w:rsid w:val="00B73FD4"/>
    <w:rsid w:val="00B74FC5"/>
    <w:rsid w:val="00B75A6C"/>
    <w:rsid w:val="00B81B8B"/>
    <w:rsid w:val="00B82F2D"/>
    <w:rsid w:val="00B83E2A"/>
    <w:rsid w:val="00B83E38"/>
    <w:rsid w:val="00B85DF3"/>
    <w:rsid w:val="00B86C19"/>
    <w:rsid w:val="00B92EDF"/>
    <w:rsid w:val="00B93510"/>
    <w:rsid w:val="00B93E33"/>
    <w:rsid w:val="00B94324"/>
    <w:rsid w:val="00B94F72"/>
    <w:rsid w:val="00B954F3"/>
    <w:rsid w:val="00B95BCD"/>
    <w:rsid w:val="00B95CDC"/>
    <w:rsid w:val="00B95CE5"/>
    <w:rsid w:val="00BA0D0B"/>
    <w:rsid w:val="00BA0ED5"/>
    <w:rsid w:val="00BA37A8"/>
    <w:rsid w:val="00BA3B4C"/>
    <w:rsid w:val="00BB375D"/>
    <w:rsid w:val="00BB49A0"/>
    <w:rsid w:val="00BB515F"/>
    <w:rsid w:val="00BC1FA5"/>
    <w:rsid w:val="00BC2C0C"/>
    <w:rsid w:val="00BC55E5"/>
    <w:rsid w:val="00BC732A"/>
    <w:rsid w:val="00BC758B"/>
    <w:rsid w:val="00BD181B"/>
    <w:rsid w:val="00BD2EAC"/>
    <w:rsid w:val="00BD4BB3"/>
    <w:rsid w:val="00BD5CDF"/>
    <w:rsid w:val="00BD6D69"/>
    <w:rsid w:val="00BE17C6"/>
    <w:rsid w:val="00BE2BD3"/>
    <w:rsid w:val="00BE4865"/>
    <w:rsid w:val="00BE69BF"/>
    <w:rsid w:val="00BE6A3C"/>
    <w:rsid w:val="00BE725A"/>
    <w:rsid w:val="00BE7430"/>
    <w:rsid w:val="00BE7B48"/>
    <w:rsid w:val="00BF3381"/>
    <w:rsid w:val="00C105B6"/>
    <w:rsid w:val="00C10FCF"/>
    <w:rsid w:val="00C143EE"/>
    <w:rsid w:val="00C16B4B"/>
    <w:rsid w:val="00C17427"/>
    <w:rsid w:val="00C20C00"/>
    <w:rsid w:val="00C210FD"/>
    <w:rsid w:val="00C21EB2"/>
    <w:rsid w:val="00C22901"/>
    <w:rsid w:val="00C22F6B"/>
    <w:rsid w:val="00C25238"/>
    <w:rsid w:val="00C26B61"/>
    <w:rsid w:val="00C305F2"/>
    <w:rsid w:val="00C3345C"/>
    <w:rsid w:val="00C407E5"/>
    <w:rsid w:val="00C42DAC"/>
    <w:rsid w:val="00C4342B"/>
    <w:rsid w:val="00C459A9"/>
    <w:rsid w:val="00C502A5"/>
    <w:rsid w:val="00C521F7"/>
    <w:rsid w:val="00C53008"/>
    <w:rsid w:val="00C55151"/>
    <w:rsid w:val="00C558FF"/>
    <w:rsid w:val="00C55B39"/>
    <w:rsid w:val="00C560FA"/>
    <w:rsid w:val="00C570C5"/>
    <w:rsid w:val="00C57FF9"/>
    <w:rsid w:val="00C64434"/>
    <w:rsid w:val="00C7063C"/>
    <w:rsid w:val="00C73C57"/>
    <w:rsid w:val="00C74101"/>
    <w:rsid w:val="00C74D43"/>
    <w:rsid w:val="00C75CA7"/>
    <w:rsid w:val="00C8079B"/>
    <w:rsid w:val="00C81C46"/>
    <w:rsid w:val="00C860DF"/>
    <w:rsid w:val="00C861A4"/>
    <w:rsid w:val="00C901BB"/>
    <w:rsid w:val="00C90CD3"/>
    <w:rsid w:val="00C92552"/>
    <w:rsid w:val="00C93F1B"/>
    <w:rsid w:val="00C976D1"/>
    <w:rsid w:val="00CA0E6B"/>
    <w:rsid w:val="00CA1FCA"/>
    <w:rsid w:val="00CA2D02"/>
    <w:rsid w:val="00CA71D4"/>
    <w:rsid w:val="00CB4FC8"/>
    <w:rsid w:val="00CB5D29"/>
    <w:rsid w:val="00CB675A"/>
    <w:rsid w:val="00CB782B"/>
    <w:rsid w:val="00CC0E77"/>
    <w:rsid w:val="00CC2092"/>
    <w:rsid w:val="00CC5D85"/>
    <w:rsid w:val="00CC5E76"/>
    <w:rsid w:val="00CC7B01"/>
    <w:rsid w:val="00CD3A5D"/>
    <w:rsid w:val="00CD5FD4"/>
    <w:rsid w:val="00CE0DCE"/>
    <w:rsid w:val="00CE1BC9"/>
    <w:rsid w:val="00CE1DAA"/>
    <w:rsid w:val="00CE33C1"/>
    <w:rsid w:val="00CE4DD6"/>
    <w:rsid w:val="00CE692A"/>
    <w:rsid w:val="00CE76FF"/>
    <w:rsid w:val="00CE7CB8"/>
    <w:rsid w:val="00CF4012"/>
    <w:rsid w:val="00CF5C25"/>
    <w:rsid w:val="00CF6754"/>
    <w:rsid w:val="00CF7F57"/>
    <w:rsid w:val="00D02BC6"/>
    <w:rsid w:val="00D0310D"/>
    <w:rsid w:val="00D05803"/>
    <w:rsid w:val="00D05C7C"/>
    <w:rsid w:val="00D06906"/>
    <w:rsid w:val="00D07742"/>
    <w:rsid w:val="00D1276A"/>
    <w:rsid w:val="00D14DB7"/>
    <w:rsid w:val="00D15ED5"/>
    <w:rsid w:val="00D22B6A"/>
    <w:rsid w:val="00D255CF"/>
    <w:rsid w:val="00D348F7"/>
    <w:rsid w:val="00D3703D"/>
    <w:rsid w:val="00D37ADF"/>
    <w:rsid w:val="00D40BC3"/>
    <w:rsid w:val="00D434EC"/>
    <w:rsid w:val="00D44E9D"/>
    <w:rsid w:val="00D472A7"/>
    <w:rsid w:val="00D606DA"/>
    <w:rsid w:val="00D61A0E"/>
    <w:rsid w:val="00D63B80"/>
    <w:rsid w:val="00D65317"/>
    <w:rsid w:val="00D71CF9"/>
    <w:rsid w:val="00D75FF9"/>
    <w:rsid w:val="00D77FCD"/>
    <w:rsid w:val="00D80ED6"/>
    <w:rsid w:val="00D80F9D"/>
    <w:rsid w:val="00D81BAE"/>
    <w:rsid w:val="00D849DD"/>
    <w:rsid w:val="00D84B17"/>
    <w:rsid w:val="00D8507D"/>
    <w:rsid w:val="00D86735"/>
    <w:rsid w:val="00D86C7D"/>
    <w:rsid w:val="00D8718E"/>
    <w:rsid w:val="00D871FB"/>
    <w:rsid w:val="00D90C9D"/>
    <w:rsid w:val="00D90E57"/>
    <w:rsid w:val="00D91910"/>
    <w:rsid w:val="00D91AA8"/>
    <w:rsid w:val="00D944A6"/>
    <w:rsid w:val="00D95B92"/>
    <w:rsid w:val="00D95C7A"/>
    <w:rsid w:val="00D96BF1"/>
    <w:rsid w:val="00D96FC3"/>
    <w:rsid w:val="00DA12C3"/>
    <w:rsid w:val="00DA1E68"/>
    <w:rsid w:val="00DA2571"/>
    <w:rsid w:val="00DA495D"/>
    <w:rsid w:val="00DA7760"/>
    <w:rsid w:val="00DA7BA0"/>
    <w:rsid w:val="00DB0995"/>
    <w:rsid w:val="00DB469A"/>
    <w:rsid w:val="00DB52C3"/>
    <w:rsid w:val="00DB5DA3"/>
    <w:rsid w:val="00DB7E5F"/>
    <w:rsid w:val="00DC10B0"/>
    <w:rsid w:val="00DC1594"/>
    <w:rsid w:val="00DC4BCD"/>
    <w:rsid w:val="00DC597C"/>
    <w:rsid w:val="00DD1107"/>
    <w:rsid w:val="00DD178F"/>
    <w:rsid w:val="00DD1FE4"/>
    <w:rsid w:val="00DD4B33"/>
    <w:rsid w:val="00DE2966"/>
    <w:rsid w:val="00DE4107"/>
    <w:rsid w:val="00DF0B5E"/>
    <w:rsid w:val="00DF0ED5"/>
    <w:rsid w:val="00DF72D9"/>
    <w:rsid w:val="00DF7EC8"/>
    <w:rsid w:val="00E028ED"/>
    <w:rsid w:val="00E02A57"/>
    <w:rsid w:val="00E04DF0"/>
    <w:rsid w:val="00E104F6"/>
    <w:rsid w:val="00E10748"/>
    <w:rsid w:val="00E1094C"/>
    <w:rsid w:val="00E12F57"/>
    <w:rsid w:val="00E14282"/>
    <w:rsid w:val="00E2346B"/>
    <w:rsid w:val="00E27DDF"/>
    <w:rsid w:val="00E27E01"/>
    <w:rsid w:val="00E30A90"/>
    <w:rsid w:val="00E32DBA"/>
    <w:rsid w:val="00E350F4"/>
    <w:rsid w:val="00E43469"/>
    <w:rsid w:val="00E445DA"/>
    <w:rsid w:val="00E45379"/>
    <w:rsid w:val="00E50B22"/>
    <w:rsid w:val="00E51E18"/>
    <w:rsid w:val="00E533BD"/>
    <w:rsid w:val="00E53706"/>
    <w:rsid w:val="00E567AD"/>
    <w:rsid w:val="00E573C6"/>
    <w:rsid w:val="00E57CE2"/>
    <w:rsid w:val="00E617BD"/>
    <w:rsid w:val="00E70503"/>
    <w:rsid w:val="00E705B4"/>
    <w:rsid w:val="00E70BBB"/>
    <w:rsid w:val="00E72967"/>
    <w:rsid w:val="00E72A19"/>
    <w:rsid w:val="00E8155D"/>
    <w:rsid w:val="00E86361"/>
    <w:rsid w:val="00E90C37"/>
    <w:rsid w:val="00E935B4"/>
    <w:rsid w:val="00EA0E04"/>
    <w:rsid w:val="00EA1E39"/>
    <w:rsid w:val="00EA220D"/>
    <w:rsid w:val="00EA3156"/>
    <w:rsid w:val="00EA40A2"/>
    <w:rsid w:val="00EA4CD5"/>
    <w:rsid w:val="00EA5D2C"/>
    <w:rsid w:val="00EA5D8E"/>
    <w:rsid w:val="00EA68DA"/>
    <w:rsid w:val="00EB07CF"/>
    <w:rsid w:val="00EB092D"/>
    <w:rsid w:val="00EB3B88"/>
    <w:rsid w:val="00EC3B8F"/>
    <w:rsid w:val="00EC4D32"/>
    <w:rsid w:val="00EC5CA0"/>
    <w:rsid w:val="00EC7372"/>
    <w:rsid w:val="00ED30E8"/>
    <w:rsid w:val="00ED3B69"/>
    <w:rsid w:val="00ED6CD1"/>
    <w:rsid w:val="00EE5F2E"/>
    <w:rsid w:val="00EF0164"/>
    <w:rsid w:val="00EF20AA"/>
    <w:rsid w:val="00EF4A64"/>
    <w:rsid w:val="00EF7891"/>
    <w:rsid w:val="00F00407"/>
    <w:rsid w:val="00F02171"/>
    <w:rsid w:val="00F033EF"/>
    <w:rsid w:val="00F061A6"/>
    <w:rsid w:val="00F107AF"/>
    <w:rsid w:val="00F11AB3"/>
    <w:rsid w:val="00F12DD0"/>
    <w:rsid w:val="00F1599C"/>
    <w:rsid w:val="00F15D77"/>
    <w:rsid w:val="00F20633"/>
    <w:rsid w:val="00F218DA"/>
    <w:rsid w:val="00F23E81"/>
    <w:rsid w:val="00F25CFE"/>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0FD5"/>
    <w:rsid w:val="00FA233F"/>
    <w:rsid w:val="00FA2E05"/>
    <w:rsid w:val="00FA7D57"/>
    <w:rsid w:val="00FB0008"/>
    <w:rsid w:val="00FB071C"/>
    <w:rsid w:val="00FB3EA0"/>
    <w:rsid w:val="00FB4127"/>
    <w:rsid w:val="00FB55F4"/>
    <w:rsid w:val="00FB6B37"/>
    <w:rsid w:val="00FC0B63"/>
    <w:rsid w:val="00FC2209"/>
    <w:rsid w:val="00FC7531"/>
    <w:rsid w:val="00FC7EAA"/>
    <w:rsid w:val="00FD4FA5"/>
    <w:rsid w:val="00FD5166"/>
    <w:rsid w:val="00FE46AD"/>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1317E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A311-8937-4543-B312-BCC4CA09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5372</Words>
  <Characters>29551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2018-10-17T21:03:00Z</cp:lastPrinted>
  <dcterms:created xsi:type="dcterms:W3CDTF">2019-03-04T18:30:00Z</dcterms:created>
  <dcterms:modified xsi:type="dcterms:W3CDTF">2019-03-15T18:12:00Z</dcterms:modified>
</cp:coreProperties>
</file>