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048" w:val="left" w:leader="none"/>
        </w:tabs>
        <w:spacing w:before="8"/>
        <w:ind w:left="0" w:right="247" w:firstLine="0"/>
        <w:jc w:val="righ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b/>
          <w:bCs/>
          <w:spacing w:val="10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04630/INFOEM/IP/RR/2018</w:t>
      </w:r>
    </w:p>
    <w:p>
      <w:pPr>
        <w:tabs>
          <w:tab w:pos="5678" w:val="right" w:leader="none"/>
        </w:tabs>
        <w:spacing w:before="141"/>
        <w:ind w:left="0" w:right="248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XXXXXXXXXXXXXXXXXXXX</w:t>
      </w:r>
    </w:p>
    <w:p>
      <w:pPr>
        <w:tabs>
          <w:tab w:pos="2699" w:val="left" w:leader="none"/>
        </w:tabs>
        <w:spacing w:before="140"/>
        <w:ind w:left="0" w:right="248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Universidad Politécnica del Valle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de</w:t>
      </w:r>
    </w:p>
    <w:p>
      <w:pPr>
        <w:spacing w:before="20"/>
        <w:ind w:left="0" w:right="245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pacing w:val="-1"/>
          <w:sz w:val="22"/>
        </w:rPr>
        <w:t>Toluca</w:t>
      </w:r>
    </w:p>
    <w:p>
      <w:pPr>
        <w:tabs>
          <w:tab w:pos="6490" w:val="left" w:leader="none"/>
        </w:tabs>
        <w:spacing w:before="140"/>
        <w:ind w:left="101" w:right="104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04630/INFOEM/IP/RR/2018</w:t>
      </w:r>
      <w:r>
        <w:rPr>
          <w:rFonts w:ascii="Palatino Linotype" w:hAnsi="Palatino Linotype"/>
          <w:sz w:val="24"/>
        </w:rPr>
        <w:t>, interpuesto por el </w:t>
      </w:r>
      <w:r>
        <w:rPr>
          <w:rFonts w:ascii="Palatino Linotype" w:hAnsi="Palatino Linotype"/>
          <w:b/>
          <w:sz w:val="24"/>
        </w:rPr>
        <w:t>C. XXXXXXXXXXXXXXXX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 </w:t>
      </w:r>
      <w:r>
        <w:rPr>
          <w:rFonts w:ascii="Palatino Linotype" w:hAnsi="Palatino Linotype"/>
          <w:b/>
          <w:sz w:val="24"/>
        </w:rPr>
        <w:t>La Recurrente</w:t>
      </w:r>
      <w:r>
        <w:rPr>
          <w:rFonts w:ascii="Palatino Linotype" w:hAnsi="Palatino Linotype"/>
          <w:sz w:val="24"/>
        </w:rPr>
        <w:t>, en contra de la respuesta del </w:t>
      </w:r>
      <w:r>
        <w:rPr>
          <w:rFonts w:ascii="Palatino Linotype" w:hAnsi="Palatino Linotype"/>
          <w:b/>
          <w:sz w:val="24"/>
        </w:rPr>
        <w:t>Universidad Politécnica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z w:val="24"/>
        </w:rPr>
        <w:t> Valle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Toluca</w:t>
      </w:r>
      <w:r>
        <w:rPr>
          <w:rFonts w:ascii="Palatino Linotype" w:hAnsi="Palatino Linotype"/>
          <w:sz w:val="28"/>
        </w:rPr>
        <w:t>,</w:t>
      </w:r>
      <w:r>
        <w:rPr>
          <w:rFonts w:ascii="Palatino Linotype" w:hAnsi="Palatino Linotype"/>
          <w:spacing w:val="-14"/>
          <w:sz w:val="28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procede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dictar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104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5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Con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trece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noviembre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mil</w:t>
      </w:r>
      <w:r>
        <w:rPr>
          <w:spacing w:val="-10"/>
        </w:rPr>
        <w:t> </w:t>
      </w:r>
      <w:r>
        <w:rPr/>
        <w:t>dieciocho,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recurrente,</w:t>
      </w:r>
      <w:r>
        <w:rPr>
          <w:spacing w:val="-12"/>
        </w:rPr>
        <w:t> </w:t>
      </w:r>
      <w:r>
        <w:rPr/>
        <w:t>presentó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del</w:t>
      </w:r>
      <w:r>
        <w:rPr>
          <w:w w:val="100"/>
        </w:rPr>
        <w:t> </w:t>
      </w:r>
      <w:r>
        <w:rPr/>
        <w:t>Sistema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Acceso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Información</w:t>
      </w:r>
      <w:r>
        <w:rPr>
          <w:spacing w:val="22"/>
        </w:rPr>
        <w:t> </w:t>
      </w:r>
      <w:r>
        <w:rPr/>
        <w:t>Mexiquense</w:t>
      </w:r>
      <w:r>
        <w:rPr>
          <w:spacing w:val="23"/>
        </w:rPr>
        <w:t> </w:t>
      </w:r>
      <w:r>
        <w:rPr/>
        <w:t>(</w:t>
      </w:r>
      <w:r>
        <w:rPr>
          <w:rFonts w:ascii="Palatino Linotype" w:hAnsi="Palatino Linotype"/>
          <w:b/>
        </w:rPr>
        <w:t>SAIMEX)</w:t>
      </w:r>
      <w:r>
        <w:rPr>
          <w:rFonts w:ascii="Palatino Linotype" w:hAnsi="Palatino Linotype"/>
          <w:b/>
          <w:spacing w:val="22"/>
        </w:rPr>
        <w:t> </w:t>
      </w:r>
      <w:r>
        <w:rPr/>
        <w:t>ante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sujeto</w:t>
      </w:r>
      <w:r>
        <w:rPr>
          <w:spacing w:val="24"/>
        </w:rPr>
        <w:t> </w:t>
      </w:r>
      <w:r>
        <w:rPr/>
        <w:t>obligado,</w:t>
      </w:r>
      <w:r>
        <w:rPr/>
        <w:t> solicitud de acceso a la información pública, registrada bajo el número de</w:t>
      </w:r>
      <w:r>
        <w:rPr>
          <w:spacing w:val="53"/>
        </w:rPr>
        <w:t> </w:t>
      </w:r>
      <w:r>
        <w:rPr/>
        <w:t>expediente</w:t>
      </w:r>
      <w:r>
        <w:rPr/>
        <w:t> </w:t>
      </w:r>
      <w:r>
        <w:rPr>
          <w:rFonts w:ascii="Palatino Linotype" w:hAnsi="Palatino Linotype"/>
          <w:b/>
        </w:rPr>
        <w:t>01550/UPVT/IP/2018, </w:t>
      </w:r>
      <w:r>
        <w:rPr/>
        <w:t>mediante la cual solicitó información en el tenor</w:t>
      </w:r>
      <w:r>
        <w:rPr>
          <w:spacing w:val="-25"/>
        </w:rPr>
        <w:t> </w:t>
      </w:r>
      <w:r>
        <w:rPr/>
        <w:t>siguiente:</w:t>
      </w:r>
    </w:p>
    <w:p>
      <w:pPr>
        <w:spacing w:before="159"/>
        <w:ind w:left="953" w:right="63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“Actas y Carpetas o Documentos de Trabajo del Comité de Selección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desde su instalación al día de hoy.”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5"/>
        <w:jc w:val="both"/>
        <w:rPr>
          <w:rFonts w:ascii="Palatino Linotype" w:hAnsi="Palatino Linotype" w:cs="Palatino Linotype" w:eastAsia="Palatino Linotype"/>
        </w:rPr>
      </w:pPr>
      <w:r>
        <w:rPr/>
        <w:t>Haciéndose constar que del acuse de la solicitud de información contenida en</w:t>
      </w:r>
      <w:r>
        <w:rPr>
          <w:spacing w:val="-20"/>
        </w:rPr>
        <w:t> </w:t>
      </w:r>
      <w:r>
        <w:rPr/>
        <w:t>el</w:t>
      </w:r>
      <w:r>
        <w:rPr/>
        <w:t> expediente electrónico del SAIMEX, se aprecia que la recurrente eligió</w:t>
      </w:r>
      <w:r>
        <w:rPr>
          <w:spacing w:val="7"/>
        </w:rPr>
        <w:t> </w:t>
      </w:r>
      <w:r>
        <w:rPr/>
        <w:t>como</w:t>
      </w:r>
      <w:r>
        <w:rPr>
          <w:w w:val="99"/>
        </w:rPr>
        <w:t> </w:t>
      </w:r>
      <w:r>
        <w:rPr/>
        <w:t>modalidad de entrega de información solicitada </w:t>
      </w:r>
      <w:r>
        <w:rPr>
          <w:rFonts w:ascii="Palatino Linotype" w:hAnsi="Palatino Linotype" w:cs="Palatino Linotype" w:eastAsia="Palatino Linotype"/>
          <w:i/>
        </w:rPr>
        <w:t>“a través del</w:t>
      </w:r>
      <w:r>
        <w:rPr>
          <w:rFonts w:ascii="Palatino Linotype" w:hAnsi="Palatino Linotype" w:cs="Palatino Linotype" w:eastAsia="Palatino Linotype"/>
          <w:i/>
          <w:spacing w:val="-21"/>
        </w:rPr>
        <w:t> </w:t>
      </w:r>
      <w:r>
        <w:rPr>
          <w:rFonts w:ascii="Palatino Linotype" w:hAnsi="Palatino Linotype" w:cs="Palatino Linotype" w:eastAsia="Palatino Linotype"/>
          <w:i/>
        </w:rPr>
        <w:t>SAIMEX”</w:t>
      </w:r>
      <w:r>
        <w:rPr>
          <w:rFonts w:ascii="Palatino Linotype" w:hAnsi="Palatino Linotype" w:cs="Palatino Linotype" w:eastAsia="Palatino Linotype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35"/>
          <w:szCs w:val="3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20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4"/>
        <w:jc w:val="both"/>
      </w:pPr>
      <w:r>
        <w:rPr/>
        <w:t>En el expediente electrónico formado en el sistema SAIMEX, se aprecia que en</w:t>
      </w:r>
      <w:r>
        <w:rPr>
          <w:spacing w:val="16"/>
        </w:rPr>
        <w:t> </w:t>
      </w:r>
      <w:r>
        <w:rPr/>
        <w:t>fecha</w:t>
      </w:r>
      <w:r>
        <w:rPr>
          <w:w w:val="100"/>
        </w:rPr>
        <w:t> </w:t>
      </w:r>
      <w:r>
        <w:rPr/>
        <w:t>cinco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diciembre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dos</w:t>
      </w:r>
      <w:r>
        <w:rPr>
          <w:spacing w:val="-14"/>
        </w:rPr>
        <w:t> </w:t>
      </w:r>
      <w:r>
        <w:rPr/>
        <w:t>mil</w:t>
      </w:r>
      <w:r>
        <w:rPr>
          <w:spacing w:val="-13"/>
        </w:rPr>
        <w:t> </w:t>
      </w:r>
      <w:r>
        <w:rPr/>
        <w:t>dieciocho,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sujeto</w:t>
      </w:r>
      <w:r>
        <w:rPr>
          <w:spacing w:val="-14"/>
        </w:rPr>
        <w:t> </w:t>
      </w:r>
      <w:r>
        <w:rPr/>
        <w:t>obligado,</w:t>
      </w:r>
      <w:r>
        <w:rPr>
          <w:spacing w:val="-13"/>
        </w:rPr>
        <w:t> </w:t>
      </w:r>
      <w:r>
        <w:rPr/>
        <w:t>emitió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debida</w:t>
      </w:r>
      <w:r>
        <w:rPr>
          <w:spacing w:val="-13"/>
        </w:rPr>
        <w:t> </w:t>
      </w:r>
      <w:r>
        <w:rPr/>
        <w:t>respuesta,</w:t>
      </w:r>
      <w:r>
        <w:rPr/>
        <w:t> adjuntando tres archivos electrónicos que a continuación se</w:t>
      </w:r>
      <w:r>
        <w:rPr>
          <w:spacing w:val="-23"/>
        </w:rPr>
        <w:t> </w:t>
      </w:r>
      <w:r>
        <w:rPr/>
        <w:t>describen: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05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“UT_SOL 1550.pdf”: Contiene el oficio número 205BL16001/3520/2018,</w:t>
      </w:r>
      <w:r>
        <w:rPr>
          <w:rFonts w:ascii="Palatino Linotype" w:hAnsi="Palatino Linotype" w:cs="Palatino Linotype" w:eastAsia="Palatino Linotype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emitido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Titular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Unidad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Transparencia,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donde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hace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conocimiento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 la recurrente que, en atención a su solicitud de información, se adjunta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copia</w:t>
      </w:r>
      <w:r>
        <w:rPr>
          <w:rFonts w:ascii="Palatino Linotype" w:hAnsi="Palatino Linotype" w:cs="Palatino Linotype" w:eastAsia="Palatino Linotype"/>
          <w:sz w:val="24"/>
          <w:szCs w:val="24"/>
        </w:rPr>
        <w:t> digitalizada, en formato pdf, del oficio emitido por el servidor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habilitado del Departamento de Recursos Humanos y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Materiales.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“1550UPVTIP2018.pdf”: Contiene el oficio número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205BL14002/1238/2018,</w:t>
      </w:r>
      <w:r>
        <w:rPr>
          <w:rFonts w:ascii="Palatino Linotype" w:hAnsi="Palatino Linotype" w:cs="Palatino Linotype" w:eastAsia="Palatino Linotype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signado por la Jefa del Departamento de Recursos Materiales, en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donde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medularmente expone que, derivado de una búsqueda exhaustiva y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razonable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 los archivos de dicha unidad administrativa, el Comité de</w:t>
      </w:r>
      <w:r>
        <w:rPr>
          <w:rFonts w:ascii="Palatino Linotype" w:hAnsi="Palatino Linotype" w:cs="Palatino Linotype" w:eastAsia="Palatino Linotype"/>
          <w:spacing w:val="5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Selección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Documental de la UPVT, se instauró el 30 de julio de 2018, por ende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solamente</w:t>
      </w:r>
      <w:r>
        <w:rPr>
          <w:rFonts w:ascii="Palatino Linotype" w:hAnsi="Palatino Linotype" w:cs="Palatino Linotype" w:eastAsia="Palatino Linotype"/>
          <w:sz w:val="24"/>
          <w:szCs w:val="24"/>
        </w:rPr>
        <w:t> se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cuenta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acta,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cual</w:t>
      </w:r>
      <w:r>
        <w:rPr>
          <w:rFonts w:ascii="Palatino Linotype" w:hAnsi="Palatino Linotype" w:cs="Palatino Linotype" w:eastAsia="Palatino Linotype"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adjunta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</w:t>
      </w:r>
      <w:r>
        <w:rPr>
          <w:rFonts w:ascii="Palatino Linotype" w:hAnsi="Palatino Linotype" w:cs="Palatino Linotype" w:eastAsia="Palatino Linotype"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diverso,</w:t>
      </w:r>
      <w:r>
        <w:rPr>
          <w:rFonts w:ascii="Palatino Linotype" w:hAnsi="Palatino Linotype" w:cs="Palatino Linotype" w:eastAsia="Palatino Linotype"/>
          <w:sz w:val="24"/>
          <w:szCs w:val="24"/>
        </w:rPr>
        <w:t> asimismo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respecto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carpetas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trabajo,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dichos documentos no han sido</w:t>
      </w:r>
      <w:r>
        <w:rPr>
          <w:rFonts w:ascii="Palatino Linotype" w:hAnsi="Palatino Linotype" w:cs="Palatino Linotype" w:eastAsia="Palatino Linotype"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generados.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headerReference w:type="default" r:id="rId6"/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45" w:after="0"/>
        <w:ind w:left="821" w:right="104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“Acta de Comite de Seleccion Documental.pdf“: Contiene el Acta en donde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z w:val="24"/>
          <w:szCs w:val="24"/>
        </w:rPr>
        <w:t> instaura el Comité de Selección Documental, de fecha 30 de julio 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2018.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4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Inconforme con la respuesta del sujeto obligado, el recurrente interpuso el recurso</w:t>
      </w:r>
      <w:r>
        <w:rPr>
          <w:spacing w:val="23"/>
        </w:rPr>
        <w:t> </w:t>
      </w:r>
      <w:r>
        <w:rPr/>
        <w:t>de</w:t>
      </w:r>
      <w:r>
        <w:rPr/>
        <w:t> revisión, en fecha siete de diciembre de dos mil dieciocho, el cual fue registrado en</w:t>
      </w:r>
      <w:r>
        <w:rPr>
          <w:spacing w:val="50"/>
        </w:rPr>
        <w:t> </w:t>
      </w:r>
      <w:r>
        <w:rPr/>
        <w:t>el</w:t>
      </w:r>
      <w:r>
        <w:rPr/>
        <w:t> sistema electrónico SAIMEX, con el expediente número</w:t>
      </w:r>
      <w:r>
        <w:rPr>
          <w:spacing w:val="49"/>
        </w:rPr>
        <w:t> </w:t>
      </w:r>
      <w:r>
        <w:rPr>
          <w:rFonts w:ascii="Palatino Linotype" w:hAnsi="Palatino Linotype"/>
          <w:b/>
        </w:rPr>
        <w:t>04630/INFOEM/IP/RR/2018</w:t>
      </w:r>
      <w:r>
        <w:rPr/>
        <w:t>, en el cual arguye, las siguientes</w:t>
      </w:r>
      <w:r>
        <w:rPr>
          <w:spacing w:val="-18"/>
        </w:rPr>
        <w:t> </w:t>
      </w:r>
      <w:r>
        <w:rPr/>
        <w:t>manifestaciones: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33"/>
          <w:szCs w:val="33"/>
        </w:rPr>
      </w:pPr>
    </w:p>
    <w:p>
      <w:pPr>
        <w:spacing w:before="0"/>
        <w:ind w:left="101" w:right="104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“Niegan la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información"[Sic]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before="187"/>
        <w:ind w:left="953" w:right="10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es posible que con un reconocimiento de la existencia de Comité no brinden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información.”[Sic]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1"/>
        <w:spacing w:line="240" w:lineRule="auto" w:before="181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Medio de impugnación que le fue turnado a la Comisionada Zulema</w:t>
      </w:r>
      <w:r>
        <w:rPr>
          <w:spacing w:val="24"/>
        </w:rPr>
        <w:t> </w:t>
      </w:r>
      <w:r>
        <w:rPr/>
        <w:t>Martínez</w:t>
      </w:r>
      <w:r>
        <w:rPr>
          <w:w w:val="100"/>
        </w:rPr>
        <w:t> </w:t>
      </w:r>
      <w:r>
        <w:rPr/>
        <w:t>Sánchez, por medio del sistema electrónico en términos del arábigo 185 fracción I</w:t>
      </w:r>
      <w:r>
        <w:rPr>
          <w:spacing w:val="10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trece de diciembre de  </w:t>
      </w:r>
      <w:r>
        <w:rPr>
          <w:spacing w:val="6"/>
        </w:rPr>
        <w:t> </w:t>
      </w:r>
      <w:r>
        <w:rPr/>
        <w:t>dos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mil dieciocho, determinándose en él, un plazo de siete días para que las</w:t>
      </w:r>
      <w:r>
        <w:rPr>
          <w:spacing w:val="33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2"/>
        </w:rPr>
        <w:t> </w:t>
      </w:r>
      <w:r>
        <w:rPr/>
        <w:t>citado.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8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Una</w:t>
      </w:r>
      <w:r>
        <w:rPr>
          <w:spacing w:val="26"/>
        </w:rPr>
        <w:t> </w:t>
      </w:r>
      <w:r>
        <w:rPr/>
        <w:t>vez</w:t>
      </w:r>
      <w:r>
        <w:rPr>
          <w:spacing w:val="26"/>
        </w:rPr>
        <w:t> </w:t>
      </w:r>
      <w:r>
        <w:rPr/>
        <w:t>abierta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etapa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/>
        <w:t>instrucción,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observa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sujeto</w:t>
      </w:r>
      <w:r>
        <w:rPr>
          <w:spacing w:val="25"/>
        </w:rPr>
        <w:t> </w:t>
      </w:r>
      <w:r>
        <w:rPr/>
        <w:t>obligado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fecha</w:t>
      </w:r>
      <w:r>
        <w:rPr>
          <w:spacing w:val="-1"/>
          <w:w w:val="100"/>
        </w:rPr>
        <w:t> </w:t>
      </w:r>
      <w:r>
        <w:rPr/>
        <w:t>nueve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enero</w:t>
      </w:r>
      <w:r>
        <w:rPr>
          <w:spacing w:val="49"/>
        </w:rPr>
        <w:t> </w:t>
      </w:r>
      <w:r>
        <w:rPr/>
        <w:t>de</w:t>
      </w:r>
      <w:r>
        <w:rPr>
          <w:spacing w:val="48"/>
        </w:rPr>
        <w:t> </w:t>
      </w:r>
      <w:r>
        <w:rPr/>
        <w:t>dos</w:t>
      </w:r>
      <w:r>
        <w:rPr>
          <w:spacing w:val="47"/>
        </w:rPr>
        <w:t> </w:t>
      </w:r>
      <w:r>
        <w:rPr/>
        <w:t>mil</w:t>
      </w:r>
      <w:r>
        <w:rPr>
          <w:spacing w:val="48"/>
        </w:rPr>
        <w:t> </w:t>
      </w:r>
      <w:r>
        <w:rPr/>
        <w:t>diecinueve,</w:t>
      </w:r>
      <w:r>
        <w:rPr>
          <w:spacing w:val="48"/>
        </w:rPr>
        <w:t> </w:t>
      </w:r>
      <w:r>
        <w:rPr/>
        <w:t>adjuntó</w:t>
      </w:r>
      <w:r>
        <w:rPr>
          <w:spacing w:val="49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etapa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manifestaciones,</w:t>
      </w:r>
      <w:r>
        <w:rPr>
          <w:spacing w:val="50"/>
        </w:rPr>
        <w:t> </w:t>
      </w:r>
      <w:r>
        <w:rPr/>
        <w:t>el</w:t>
      </w:r>
      <w:r>
        <w:rPr/>
        <w:t> informe</w:t>
      </w:r>
      <w:r>
        <w:rPr>
          <w:spacing w:val="33"/>
        </w:rPr>
        <w:t> </w:t>
      </w:r>
      <w:r>
        <w:rPr/>
        <w:t>justificado</w:t>
      </w:r>
      <w:r>
        <w:rPr>
          <w:spacing w:val="34"/>
        </w:rPr>
        <w:t> </w:t>
      </w:r>
      <w:r>
        <w:rPr/>
        <w:t>correspondiente,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donde</w:t>
      </w:r>
      <w:r>
        <w:rPr>
          <w:spacing w:val="33"/>
        </w:rPr>
        <w:t> </w:t>
      </w:r>
      <w:r>
        <w:rPr/>
        <w:t>ratifica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respuesta</w:t>
      </w:r>
      <w:r>
        <w:rPr>
          <w:spacing w:val="33"/>
        </w:rPr>
        <w:t> </w:t>
      </w:r>
      <w:r>
        <w:rPr/>
        <w:t>inicial,</w:t>
      </w:r>
      <w:r>
        <w:rPr>
          <w:spacing w:val="35"/>
        </w:rPr>
        <w:t> </w:t>
      </w:r>
      <w:r>
        <w:rPr/>
        <w:t>por</w:t>
      </w:r>
      <w:r>
        <w:rPr>
          <w:spacing w:val="34"/>
        </w:rPr>
        <w:t> </w:t>
      </w:r>
      <w:r>
        <w:rPr/>
        <w:t>otra</w:t>
      </w:r>
      <w:r>
        <w:rPr>
          <w:w w:val="100"/>
        </w:rPr>
        <w:t> </w:t>
      </w:r>
      <w:r>
        <w:rPr/>
        <w:t>parte cabe precisar que la recurrente no realizó manifestación alguna, de igual</w:t>
      </w:r>
      <w:r>
        <w:rPr>
          <w:spacing w:val="24"/>
        </w:rPr>
        <w:t> </w:t>
      </w:r>
      <w:r>
        <w:rPr/>
        <w:t>modo</w:t>
      </w:r>
      <w:r>
        <w:rPr>
          <w:spacing w:val="-1"/>
          <w:w w:val="99"/>
        </w:rPr>
        <w:t> </w:t>
      </w:r>
      <w:r>
        <w:rPr/>
        <w:t>se aprecia del expediente electrónico SAIMEX, que no se llevaron a acabo</w:t>
      </w:r>
      <w:r>
        <w:rPr>
          <w:spacing w:val="14"/>
        </w:rPr>
        <w:t> </w:t>
      </w:r>
      <w:r>
        <w:rPr/>
        <w:t>audiencias</w:t>
      </w:r>
      <w:r>
        <w:rPr>
          <w:w w:val="99"/>
        </w:rPr>
        <w:t> </w:t>
      </w:r>
      <w:r>
        <w:rPr/>
        <w:t>ni diligencia</w:t>
      </w:r>
      <w:r>
        <w:rPr>
          <w:spacing w:val="-10"/>
        </w:rPr>
        <w:t> </w:t>
      </w:r>
      <w:r>
        <w:rPr/>
        <w:t>alguna.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7"/>
        <w:jc w:val="both"/>
      </w:pPr>
      <w:r>
        <w:rPr/>
        <w:t>Asimismo, se decretó el cierre de instrucción mediante proveído de fecha</w:t>
      </w:r>
      <w:r>
        <w:rPr>
          <w:spacing w:val="58"/>
        </w:rPr>
        <w:t> </w:t>
      </w:r>
      <w:r>
        <w:rPr/>
        <w:t>veinticinco</w:t>
      </w:r>
      <w:r>
        <w:rPr>
          <w:w w:val="99"/>
        </w:rPr>
        <w:t> </w:t>
      </w:r>
      <w:r>
        <w:rPr/>
        <w:t>de enero de dos mil</w:t>
      </w:r>
      <w:r>
        <w:rPr>
          <w:spacing w:val="-10"/>
        </w:rPr>
        <w:t> </w:t>
      </w:r>
      <w:r>
        <w:rPr/>
        <w:t>diecinueve.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Así,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fecha</w:t>
      </w:r>
      <w:r>
        <w:rPr>
          <w:spacing w:val="-14"/>
        </w:rPr>
        <w:t> </w:t>
      </w:r>
      <w:r>
        <w:rPr/>
        <w:t>doce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febrero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curso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amplió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plazo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dictar</w:t>
      </w:r>
      <w:r>
        <w:rPr>
          <w:spacing w:val="-13"/>
        </w:rPr>
        <w:t> </w:t>
      </w:r>
      <w:r>
        <w:rPr/>
        <w:t>resolución,</w:t>
      </w:r>
      <w:r>
        <w:rPr>
          <w:w w:val="100"/>
        </w:rPr>
        <w:t> </w:t>
      </w:r>
      <w:r>
        <w:rPr/>
        <w:t>en</w:t>
      </w:r>
      <w:r>
        <w:rPr>
          <w:spacing w:val="26"/>
        </w:rPr>
        <w:t> </w:t>
      </w:r>
      <w:r>
        <w:rPr/>
        <w:t>términos</w:t>
      </w:r>
      <w:r>
        <w:rPr>
          <w:spacing w:val="25"/>
        </w:rPr>
        <w:t> </w:t>
      </w:r>
      <w:r>
        <w:rPr/>
        <w:t>del</w:t>
      </w:r>
      <w:r>
        <w:rPr>
          <w:spacing w:val="28"/>
        </w:rPr>
        <w:t> </w:t>
      </w:r>
      <w:r>
        <w:rPr/>
        <w:t>artículo</w:t>
      </w:r>
      <w:r>
        <w:rPr>
          <w:spacing w:val="27"/>
        </w:rPr>
        <w:t> </w:t>
      </w:r>
      <w:r>
        <w:rPr/>
        <w:t>181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Ley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Transparencia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Acceso</w:t>
      </w:r>
      <w:r>
        <w:rPr>
          <w:spacing w:val="30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34"/>
          <w:szCs w:val="34"/>
        </w:rPr>
      </w:pPr>
    </w:p>
    <w:p>
      <w:pPr>
        <w:pStyle w:val="Heading1"/>
        <w:spacing w:line="240" w:lineRule="auto"/>
        <w:ind w:left="3017" w:right="104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8"/>
          <w:szCs w:val="28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</w:t>
      </w:r>
      <w:r>
        <w:rPr>
          <w:spacing w:val="53"/>
        </w:rPr>
        <w:t> </w:t>
      </w:r>
      <w:r>
        <w:rPr/>
        <w:t>de</w:t>
      </w:r>
      <w:r>
        <w:rPr>
          <w:spacing w:val="50"/>
        </w:rPr>
        <w:t> </w:t>
      </w:r>
      <w:r>
        <w:rPr/>
        <w:t>revisión</w:t>
      </w:r>
      <w:r>
        <w:rPr>
          <w:spacing w:val="54"/>
        </w:rPr>
        <w:t> </w:t>
      </w:r>
      <w:r>
        <w:rPr/>
        <w:t>interpuesto</w:t>
      </w:r>
      <w:r>
        <w:rPr>
          <w:spacing w:val="53"/>
        </w:rPr>
        <w:t> </w:t>
      </w:r>
      <w:r>
        <w:rPr/>
        <w:t>por</w:t>
      </w:r>
      <w:r>
        <w:rPr>
          <w:spacing w:val="53"/>
        </w:rPr>
        <w:t> </w:t>
      </w:r>
      <w:r>
        <w:rPr/>
        <w:t>la</w:t>
      </w:r>
      <w:r>
        <w:rPr>
          <w:spacing w:val="49"/>
        </w:rPr>
        <w:t> </w:t>
      </w:r>
      <w:r>
        <w:rPr/>
        <w:t>recurrente</w:t>
      </w:r>
      <w:r>
        <w:rPr>
          <w:spacing w:val="52"/>
        </w:rPr>
        <w:t> </w:t>
      </w:r>
      <w:r>
        <w:rPr/>
        <w:t>conforme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lo</w:t>
      </w:r>
      <w:r>
        <w:rPr>
          <w:spacing w:val="50"/>
        </w:rPr>
        <w:t> </w:t>
      </w:r>
      <w:r>
        <w:rPr/>
        <w:t>dispuesto</w:t>
      </w:r>
      <w:r>
        <w:rPr>
          <w:spacing w:val="53"/>
        </w:rPr>
        <w:t> </w:t>
      </w:r>
      <w:r>
        <w:rPr/>
        <w:t>en</w:t>
      </w:r>
      <w:r>
        <w:rPr>
          <w:spacing w:val="51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fracciones</w:t>
      </w:r>
      <w:r>
        <w:rPr>
          <w:spacing w:val="-16"/>
        </w:rPr>
        <w:t> </w:t>
      </w:r>
      <w:r>
        <w:rPr/>
        <w:t>I,</w:t>
      </w:r>
      <w:r>
        <w:rPr>
          <w:spacing w:val="-15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5"/>
        </w:rPr>
        <w:t> </w:t>
      </w:r>
      <w:r>
        <w:rPr/>
        <w:t>fracción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9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el recurso de</w:t>
      </w:r>
      <w:r>
        <w:rPr>
          <w:spacing w:val="-6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left="121" w:right="103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2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Siendo una facultad legal entrar al estudio de las causas de improcedencia que</w:t>
      </w:r>
      <w:r>
        <w:rPr>
          <w:spacing w:val="13"/>
        </w:rPr>
        <w:t> </w:t>
      </w:r>
      <w:r>
        <w:rPr/>
        <w:t>hagan</w:t>
      </w:r>
      <w:r>
        <w:rPr>
          <w:w w:val="100"/>
        </w:rPr>
        <w:t> </w:t>
      </w:r>
      <w:r>
        <w:rPr/>
        <w:t>valer</w:t>
      </w:r>
      <w:r>
        <w:rPr>
          <w:spacing w:val="35"/>
        </w:rPr>
        <w:t> </w:t>
      </w:r>
      <w:r>
        <w:rPr/>
        <w:t>las</w:t>
      </w:r>
      <w:r>
        <w:rPr>
          <w:spacing w:val="33"/>
        </w:rPr>
        <w:t> </w:t>
      </w:r>
      <w:r>
        <w:rPr/>
        <w:t>partes</w:t>
      </w:r>
      <w:r>
        <w:rPr>
          <w:spacing w:val="33"/>
        </w:rPr>
        <w:t> </w:t>
      </w:r>
      <w:r>
        <w:rPr/>
        <w:t>o</w:t>
      </w:r>
      <w:r>
        <w:rPr>
          <w:spacing w:val="35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adviertan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oficio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este</w:t>
      </w:r>
      <w:r>
        <w:rPr>
          <w:spacing w:val="34"/>
        </w:rPr>
        <w:t> </w:t>
      </w:r>
      <w:r>
        <w:rPr/>
        <w:t>Resolutor</w:t>
      </w:r>
      <w:r>
        <w:rPr>
          <w:spacing w:val="32"/>
        </w:rPr>
        <w:t> </w:t>
      </w:r>
      <w:r>
        <w:rPr/>
        <w:t>debe</w:t>
      </w:r>
      <w:r>
        <w:rPr>
          <w:spacing w:val="34"/>
        </w:rPr>
        <w:t> </w:t>
      </w:r>
      <w:r>
        <w:rPr/>
        <w:t>ser</w:t>
      </w:r>
      <w:r>
        <w:rPr>
          <w:spacing w:val="35"/>
        </w:rPr>
        <w:t> </w:t>
      </w:r>
      <w:r>
        <w:rPr/>
        <w:t>objeto</w:t>
      </w:r>
      <w:r>
        <w:rPr>
          <w:spacing w:val="35"/>
        </w:rPr>
        <w:t> </w:t>
      </w:r>
      <w:r>
        <w:rPr/>
        <w:t>de</w:t>
      </w:r>
      <w:r>
        <w:rPr/>
        <w:t> análisis</w:t>
      </w:r>
      <w:r>
        <w:rPr>
          <w:spacing w:val="29"/>
        </w:rPr>
        <w:t> </w:t>
      </w:r>
      <w:r>
        <w:rPr/>
        <w:t>previo</w:t>
      </w:r>
      <w:r>
        <w:rPr>
          <w:spacing w:val="31"/>
        </w:rPr>
        <w:t> </w:t>
      </w:r>
      <w:r>
        <w:rPr/>
        <w:t>al</w:t>
      </w:r>
      <w:r>
        <w:rPr>
          <w:spacing w:val="30"/>
        </w:rPr>
        <w:t> </w:t>
      </w:r>
      <w:r>
        <w:rPr/>
        <w:t>estudio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fondo</w:t>
      </w:r>
      <w:r>
        <w:rPr>
          <w:spacing w:val="31"/>
        </w:rPr>
        <w:t> </w:t>
      </w:r>
      <w:r>
        <w:rPr/>
        <w:t>del</w:t>
      </w:r>
      <w:r>
        <w:rPr>
          <w:spacing w:val="30"/>
        </w:rPr>
        <w:t> </w:t>
      </w:r>
      <w:r>
        <w:rPr/>
        <w:t>asunto;</w:t>
      </w:r>
      <w:r>
        <w:rPr>
          <w:spacing w:val="30"/>
        </w:rPr>
        <w:t> </w:t>
      </w:r>
      <w:r>
        <w:rPr/>
        <w:t>presupuestos</w:t>
      </w:r>
      <w:r>
        <w:rPr>
          <w:spacing w:val="29"/>
        </w:rPr>
        <w:t> </w:t>
      </w:r>
      <w:r>
        <w:rPr/>
        <w:t>procesales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inicio</w:t>
      </w:r>
      <w:r>
        <w:rPr>
          <w:spacing w:val="31"/>
        </w:rPr>
        <w:t> </w:t>
      </w:r>
      <w:r>
        <w:rPr/>
        <w:t>o</w:t>
      </w:r>
      <w:r>
        <w:rPr>
          <w:w w:val="99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dotando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resoluciones,</w:t>
      </w:r>
      <w:r>
        <w:rPr>
          <w:spacing w:val="-5"/>
        </w:rPr>
        <w:t> </w:t>
      </w:r>
      <w:r>
        <w:rPr/>
        <w:t>máxime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/>
        <w:t> trata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procesal</w:t>
      </w:r>
      <w:r>
        <w:rPr>
          <w:spacing w:val="-5"/>
        </w:rPr>
        <w:t> </w:t>
      </w:r>
      <w:r>
        <w:rPr/>
        <w:t>adoptada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materia,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permite</w:t>
      </w:r>
      <w:r>
        <w:rPr>
          <w:spacing w:val="-5"/>
        </w:rPr>
        <w:t> </w:t>
      </w:r>
      <w:r>
        <w:rPr/>
        <w:t>dilucidar</w:t>
      </w:r>
      <w:r>
        <w:rPr>
          <w:w w:val="100"/>
        </w:rPr>
        <w:t> </w:t>
      </w:r>
      <w:r>
        <w:rPr/>
        <w:t>alguna</w:t>
      </w:r>
      <w:r>
        <w:rPr>
          <w:spacing w:val="-6"/>
        </w:rPr>
        <w:t> </w:t>
      </w:r>
      <w:r>
        <w:rPr/>
        <w:t>causal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impida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estudio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admitido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se advierta una causa de improcedencia que permita sobreseerlo,</w:t>
      </w:r>
      <w:r>
        <w:rPr>
          <w:spacing w:val="59"/>
        </w:rPr>
        <w:t> </w:t>
      </w:r>
      <w:r>
        <w:rPr/>
        <w:t>sin</w:t>
      </w:r>
      <w:r>
        <w:rPr>
          <w:w w:val="100"/>
        </w:rPr>
        <w:t> </w:t>
      </w:r>
      <w:r>
        <w:rPr/>
        <w:t>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Estudio</w:t>
      </w:r>
      <w:r>
        <w:rPr>
          <w:spacing w:val="32"/>
        </w:rPr>
        <w:t> </w:t>
      </w:r>
      <w:r>
        <w:rPr/>
        <w:t>oficioso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petición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parte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son</w:t>
      </w:r>
      <w:r>
        <w:rPr>
          <w:spacing w:val="31"/>
        </w:rPr>
        <w:t> </w:t>
      </w:r>
      <w:r>
        <w:rPr/>
        <w:t>incompatibles</w:t>
      </w:r>
      <w:r>
        <w:rPr>
          <w:spacing w:val="33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derecho</w:t>
      </w:r>
      <w:r>
        <w:rPr>
          <w:spacing w:val="3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acceso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justicia,</w:t>
      </w:r>
      <w:r>
        <w:rPr>
          <w:spacing w:val="24"/>
        </w:rPr>
        <w:t> </w:t>
      </w:r>
      <w:r>
        <w:rPr/>
        <w:t>ya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éste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coarta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regular</w:t>
      </w:r>
      <w:r>
        <w:rPr>
          <w:spacing w:val="23"/>
        </w:rPr>
        <w:t> </w:t>
      </w:r>
      <w:r>
        <w:rPr/>
        <w:t>causas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improcedencia</w:t>
      </w:r>
      <w:r>
        <w:rPr>
          <w:spacing w:val="22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 con tales 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66" w:lineRule="auto" w:before="90"/>
        <w:ind w:left="121" w:right="100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3"/>
          <w:position w:val="8"/>
          <w:sz w:val="14"/>
        </w:rPr>
        <w:t> </w:t>
      </w: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LEY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MATERIA,</w:t>
      </w:r>
      <w:r>
        <w:rPr>
          <w:rFonts w:ascii="Palatino Linotype" w:hAnsi="Palatino Linotype"/>
          <w:b/>
          <w:i/>
          <w:spacing w:val="29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RESPECTIVAMENTE,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NO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SON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INCOMPATIBLES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25.1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CONVENCIÓN AMERICANA SOBRE DERECHOS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sz w:val="16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11"/>
          <w:szCs w:val="11"/>
        </w:rPr>
      </w:pPr>
    </w:p>
    <w:p>
      <w:pPr>
        <w:spacing w:line="259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Del examen de compatibilidad de los artículos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73 y 74 de la Ley de Amparo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25.1 de la Convención Americana sobre</w:t>
      </w:r>
      <w:r>
        <w:rPr>
          <w:rFonts w:ascii="Palatino Linotype" w:hAnsi="Palatino Linotype"/>
          <w:i/>
          <w:color w:val="0563C1"/>
          <w:spacing w:val="2"/>
          <w:sz w:val="16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Derechos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w w:val="100"/>
          <w:sz w:val="16"/>
        </w:rPr>
        <w:t> 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Humanos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 los estándares que pretenden proteger los derechos humanos en</w:t>
      </w:r>
      <w:r>
        <w:rPr>
          <w:rFonts w:ascii="Palatino Linotype" w:hAnsi="Palatino Linotype"/>
          <w:b/>
          <w:i/>
          <w:spacing w:val="3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impiden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abordar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estudio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fondo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asunto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juicio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de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pacing w:val="-4"/>
          <w:w w:val="100"/>
          <w:sz w:val="16"/>
        </w:rPr>
        <w:t> 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amparo,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pacing w:val="-3"/>
          <w:sz w:val="16"/>
        </w:rPr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virtud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propósito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condicionar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acceso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admisibilidad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recursos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dependerá,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3"/>
          <w:sz w:val="16"/>
        </w:rPr>
        <w:t> </w:t>
      </w:r>
      <w:r>
        <w:rPr>
          <w:rFonts w:ascii="Palatino Linotype" w:hAnsi="Palatino Linotype"/>
          <w:i/>
          <w:sz w:val="16"/>
        </w:rPr>
        <w:t>principio,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siguientes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criterios: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left="121" w:right="101"/>
        <w:jc w:val="both"/>
      </w:pPr>
      <w:r>
        <w:rPr/>
        <w:t>Así las cosas, del análisis del expediente electrónico no se actualiza ninguna causa</w:t>
      </w:r>
      <w:r>
        <w:rPr>
          <w:spacing w:val="38"/>
        </w:rPr>
        <w:t> </w:t>
      </w:r>
      <w:r>
        <w:rPr/>
        <w:t>de</w:t>
      </w:r>
      <w:r>
        <w:rPr/>
        <w:t> improcedencia de las referidas en el artículo 191 de la Ley de Transparencia y</w:t>
      </w:r>
      <w:r>
        <w:rPr>
          <w:spacing w:val="22"/>
        </w:rPr>
        <w:t> </w:t>
      </w:r>
      <w:r>
        <w:rPr/>
        <w:t>Acceso</w:t>
      </w:r>
      <w:r>
        <w:rPr>
          <w:w w:val="99"/>
        </w:rPr>
        <w:t> </w:t>
      </w:r>
      <w:r>
        <w:rPr/>
        <w:t>a la Información Pública del Estado de México y Municipios, ni mucho menos se</w:t>
      </w:r>
      <w:r>
        <w:rPr>
          <w:spacing w:val="-6"/>
        </w:rPr>
        <w:t> </w:t>
      </w:r>
      <w:r>
        <w:rPr/>
        <w:t>hizo</w:t>
      </w:r>
      <w:r>
        <w:rPr>
          <w:w w:val="99"/>
        </w:rPr>
        <w:t> </w:t>
      </w:r>
      <w:r>
        <w:rPr/>
        <w:t>valer causa de improcedencia alguna por las partes, que resulte dable</w:t>
      </w:r>
      <w:r>
        <w:rPr>
          <w:spacing w:val="8"/>
        </w:rPr>
        <w:t> </w:t>
      </w:r>
      <w:r>
        <w:rPr/>
        <w:t>abordar,</w:t>
      </w:r>
      <w:r>
        <w:rPr>
          <w:w w:val="100"/>
        </w:rPr>
        <w:t> </w:t>
      </w:r>
      <w:r>
        <w:rPr/>
        <w:t>encontrándose actualizados todos los presupuestos procesales para atender el</w:t>
      </w:r>
      <w:r>
        <w:rPr>
          <w:spacing w:val="46"/>
        </w:rPr>
        <w:t> </w:t>
      </w:r>
      <w:r>
        <w:rPr/>
        <w:t>fondo</w:t>
      </w:r>
      <w:r>
        <w:rPr>
          <w:spacing w:val="-1"/>
          <w:w w:val="99"/>
        </w:rPr>
        <w:t> </w:t>
      </w:r>
      <w:r>
        <w:rPr/>
        <w:t>del asunto, en los términos del considerando</w:t>
      </w:r>
      <w:r>
        <w:rPr>
          <w:spacing w:val="-16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8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0" w:lineRule="auto"/>
        <w:ind w:left="121" w:right="100"/>
        <w:jc w:val="both"/>
      </w:pPr>
      <w:r>
        <w:rPr/>
        <w:t>Considerando</w:t>
      </w:r>
      <w:r>
        <w:rPr>
          <w:spacing w:val="37"/>
        </w:rPr>
        <w:t> </w:t>
      </w:r>
      <w:r>
        <w:rPr/>
        <w:t>lo</w:t>
      </w:r>
      <w:r>
        <w:rPr>
          <w:spacing w:val="37"/>
        </w:rPr>
        <w:t> </w:t>
      </w:r>
      <w:r>
        <w:rPr/>
        <w:t>requerido</w:t>
      </w:r>
      <w:r>
        <w:rPr>
          <w:spacing w:val="37"/>
        </w:rPr>
        <w:t> </w:t>
      </w:r>
      <w:r>
        <w:rPr/>
        <w:t>por</w:t>
      </w:r>
      <w:r>
        <w:rPr>
          <w:spacing w:val="37"/>
        </w:rPr>
        <w:t> </w:t>
      </w:r>
      <w:r>
        <w:rPr/>
        <w:t>la</w:t>
      </w:r>
      <w:r>
        <w:rPr>
          <w:spacing w:val="36"/>
        </w:rPr>
        <w:t> </w:t>
      </w:r>
      <w:r>
        <w:rPr/>
        <w:t>hoy</w:t>
      </w:r>
      <w:r>
        <w:rPr>
          <w:spacing w:val="37"/>
        </w:rPr>
        <w:t> </w:t>
      </w:r>
      <w:r>
        <w:rPr>
          <w:rFonts w:ascii="Palatino Linotype" w:hAnsi="Palatino Linotype"/>
          <w:b/>
        </w:rPr>
        <w:t>r</w:t>
      </w:r>
      <w:r>
        <w:rPr/>
        <w:t>ecurrente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procede</w:t>
      </w:r>
      <w:r>
        <w:rPr>
          <w:spacing w:val="36"/>
        </w:rPr>
        <w:t> </w:t>
      </w:r>
      <w:r>
        <w:rPr/>
        <w:t>analizar</w:t>
      </w:r>
      <w:r>
        <w:rPr>
          <w:spacing w:val="37"/>
        </w:rPr>
        <w:t> </w:t>
      </w:r>
      <w:r>
        <w:rPr/>
        <w:t>el</w:t>
      </w:r>
      <w:r>
        <w:rPr>
          <w:spacing w:val="38"/>
        </w:rPr>
        <w:t> </w:t>
      </w:r>
      <w:r>
        <w:rPr/>
        <w:t>contenido</w:t>
      </w:r>
      <w:r>
        <w:rPr>
          <w:spacing w:val="-1"/>
          <w:w w:val="99"/>
        </w:rPr>
        <w:t> </w:t>
      </w:r>
      <w:r>
        <w:rPr/>
        <w:t>íntegro de las actuaciones que obran en el expediente electrónico, para estar</w:t>
      </w:r>
      <w:r>
        <w:rPr>
          <w:spacing w:val="47"/>
        </w:rPr>
        <w:t> </w:t>
      </w:r>
      <w:r>
        <w:rPr/>
        <w:t>en</w:t>
      </w:r>
      <w:r>
        <w:rPr/>
        <w:t> posibilidad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dictar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fallo</w:t>
      </w:r>
      <w:r>
        <w:rPr>
          <w:spacing w:val="23"/>
        </w:rPr>
        <w:t> </w:t>
      </w:r>
      <w:r>
        <w:rPr/>
        <w:t>correspondiente</w:t>
      </w:r>
      <w:r>
        <w:rPr>
          <w:spacing w:val="22"/>
        </w:rPr>
        <w:t> </w:t>
      </w:r>
      <w:r>
        <w:rPr/>
        <w:t>conforme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derecho,</w:t>
      </w:r>
      <w:r>
        <w:rPr>
          <w:spacing w:val="19"/>
        </w:rPr>
        <w:t> </w:t>
      </w:r>
      <w:r>
        <w:rPr/>
        <w:t>y</w:t>
      </w:r>
      <w:r>
        <w:rPr>
          <w:spacing w:val="22"/>
        </w:rPr>
        <w:t> </w:t>
      </w:r>
      <w:r>
        <w:rPr/>
        <w:t>apegándose</w:t>
      </w:r>
      <w:r>
        <w:rPr>
          <w:spacing w:val="22"/>
        </w:rPr>
        <w:t> </w:t>
      </w:r>
      <w:r>
        <w:rPr/>
        <w:t>en</w:t>
      </w:r>
      <w:r>
        <w:rPr/>
        <w:t> todo</w:t>
      </w:r>
      <w:r>
        <w:rPr>
          <w:spacing w:val="-12"/>
        </w:rPr>
        <w:t> </w:t>
      </w:r>
      <w:r>
        <w:rPr/>
        <w:t>momento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principio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máxima</w:t>
      </w:r>
      <w:r>
        <w:rPr>
          <w:spacing w:val="-13"/>
        </w:rPr>
        <w:t> </w:t>
      </w:r>
      <w:r>
        <w:rPr/>
        <w:t>publicidad</w:t>
      </w:r>
      <w:r>
        <w:rPr>
          <w:spacing w:val="-13"/>
        </w:rPr>
        <w:t> </w:t>
      </w:r>
      <w:r>
        <w:rPr/>
        <w:t>consagrado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nuestra</w:t>
      </w:r>
      <w:r>
        <w:rPr>
          <w:spacing w:val="-13"/>
        </w:rPr>
        <w:t> </w:t>
      </w:r>
      <w:r>
        <w:rPr/>
        <w:t>Constitución</w:t>
      </w:r>
      <w:r>
        <w:rPr>
          <w:spacing w:val="1"/>
          <w:w w:val="99"/>
        </w:rPr>
        <w:t> </w:t>
      </w:r>
      <w:r>
        <w:rPr/>
        <w:t>Federal, Local y demás leyes aplicables en la materia, así como en los</w:t>
      </w:r>
      <w:r>
        <w:rPr>
          <w:spacing w:val="31"/>
        </w:rPr>
        <w:t> </w:t>
      </w:r>
      <w:r>
        <w:rPr/>
        <w:t>tratados</w:t>
      </w:r>
      <w:r>
        <w:rPr>
          <w:spacing w:val="1"/>
          <w:w w:val="99"/>
        </w:rPr>
        <w:t> </w:t>
      </w:r>
      <w:r>
        <w:rPr/>
        <w:t>internacionales</w:t>
      </w:r>
      <w:r>
        <w:rPr>
          <w:spacing w:val="-15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Estado</w:t>
      </w:r>
      <w:r>
        <w:rPr>
          <w:spacing w:val="-16"/>
        </w:rPr>
        <w:t> </w:t>
      </w:r>
      <w:r>
        <w:rPr/>
        <w:t>Mexicano</w:t>
      </w:r>
      <w:r>
        <w:rPr>
          <w:spacing w:val="-13"/>
        </w:rPr>
        <w:t> </w:t>
      </w:r>
      <w:r>
        <w:rPr/>
        <w:t>sea</w:t>
      </w:r>
      <w:r>
        <w:rPr>
          <w:spacing w:val="-17"/>
        </w:rPr>
        <w:t> </w:t>
      </w:r>
      <w:r>
        <w:rPr/>
        <w:t>parte,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concordancia</w:t>
      </w:r>
      <w:r>
        <w:rPr>
          <w:spacing w:val="-17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7"/>
        </w:rPr>
        <w:t> </w:t>
      </w:r>
      <w:r>
        <w:rPr/>
        <w:t>párrafo</w:t>
      </w:r>
      <w:r>
        <w:rPr>
          <w:w w:val="99"/>
        </w:rPr>
        <w:t> </w:t>
      </w:r>
      <w:r>
        <w:rPr/>
        <w:t>tercero del artículo 1 de la Constitución Federal y el diverso 8 de la Ley</w:t>
      </w:r>
      <w:r>
        <w:rPr>
          <w:spacing w:val="5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local.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7"/>
        <w:ind w:left="121" w:right="100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pueden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ser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irracionales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causas se justifica por la viabilidad de que una eventual sentencia concesoria tenga un ámbito de protección concreto y no entre en</w:t>
      </w:r>
      <w:r>
        <w:rPr>
          <w:rFonts w:ascii="Palatino Linotype" w:hAnsi="Palatino Linotype"/>
          <w:i/>
          <w:spacing w:val="12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 el orden jurídico, no son de tal naturaleza que despojen al derecho de su esencia ni tampoco son discriminatorias, pues no existe</w:t>
      </w:r>
      <w:r>
        <w:rPr>
          <w:rFonts w:ascii="Palatino Linotype" w:hAnsi="Palatino Linotype"/>
          <w:i/>
          <w:spacing w:val="23"/>
          <w:sz w:val="16"/>
        </w:rPr>
        <w:t> </w:t>
      </w:r>
      <w:r>
        <w:rPr>
          <w:rFonts w:ascii="Palatino Linotype" w:hAnsi="Palatino Linotype"/>
          <w:i/>
          <w:sz w:val="16"/>
        </w:rPr>
        <w:t>alguna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condicionante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aplicabilidad,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función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pues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13"/>
          <w:sz w:val="16"/>
        </w:rPr>
        <w:t> </w:t>
      </w:r>
      <w:r>
        <w:rPr>
          <w:rFonts w:ascii="Palatino Linotype" w:hAnsi="Palatino Linotype"/>
          <w:i/>
          <w:sz w:val="16"/>
        </w:rPr>
        <w:t>decidir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sencilla,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efectivamente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sobre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juicio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Es</w:t>
      </w:r>
      <w:r>
        <w:rPr>
          <w:spacing w:val="45"/>
        </w:rPr>
        <w:t> </w:t>
      </w:r>
      <w:r>
        <w:rPr/>
        <w:t>importante</w:t>
      </w:r>
      <w:r>
        <w:rPr>
          <w:spacing w:val="43"/>
        </w:rPr>
        <w:t> </w:t>
      </w:r>
      <w:r>
        <w:rPr/>
        <w:t>resaltar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no</w:t>
      </w:r>
      <w:r>
        <w:rPr>
          <w:spacing w:val="44"/>
        </w:rPr>
        <w:t> </w:t>
      </w:r>
      <w:r>
        <w:rPr/>
        <w:t>debe</w:t>
      </w:r>
      <w:r>
        <w:rPr>
          <w:spacing w:val="46"/>
        </w:rPr>
        <w:t> </w:t>
      </w:r>
      <w:r>
        <w:rPr/>
        <w:t>perderse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vista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derecho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acceso</w:t>
      </w:r>
      <w:r>
        <w:rPr>
          <w:spacing w:val="44"/>
        </w:rPr>
        <w:t> </w:t>
      </w:r>
      <w:r>
        <w:rPr/>
        <w:t>a</w:t>
      </w:r>
      <w:r>
        <w:rPr/>
        <w:t> 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se</w:t>
      </w:r>
      <w:r>
        <w:rPr>
          <w:spacing w:val="46"/>
        </w:rPr>
        <w:t> </w:t>
      </w:r>
      <w:r>
        <w:rPr/>
        <w:t>trata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/>
        <w:t>un</w:t>
      </w:r>
      <w:r>
        <w:rPr>
          <w:spacing w:val="45"/>
        </w:rPr>
        <w:t> </w:t>
      </w:r>
      <w:r>
        <w:rPr/>
        <w:t>derecho</w:t>
      </w:r>
      <w:r>
        <w:rPr>
          <w:spacing w:val="44"/>
        </w:rPr>
        <w:t> </w:t>
      </w:r>
      <w:r>
        <w:rPr/>
        <w:t>humano,</w:t>
      </w:r>
      <w:r>
        <w:rPr>
          <w:spacing w:val="46"/>
        </w:rPr>
        <w:t> </w:t>
      </w:r>
      <w:r>
        <w:rPr/>
        <w:t>mismo</w:t>
      </w:r>
      <w:r>
        <w:rPr>
          <w:spacing w:val="47"/>
        </w:rPr>
        <w:t> </w:t>
      </w:r>
      <w:r>
        <w:rPr/>
        <w:t>que</w:t>
      </w:r>
      <w:r>
        <w:rPr>
          <w:spacing w:val="48"/>
        </w:rPr>
        <w:t> </w:t>
      </w:r>
      <w:r>
        <w:rPr/>
        <w:t>en</w:t>
      </w:r>
      <w:r>
        <w:rPr>
          <w:spacing w:val="45"/>
        </w:rPr>
        <w:t> </w:t>
      </w:r>
      <w:r>
        <w:rPr/>
        <w:t>términos</w:t>
      </w:r>
      <w:r>
        <w:rPr>
          <w:spacing w:val="45"/>
        </w:rPr>
        <w:t> </w:t>
      </w:r>
      <w:r>
        <w:rPr/>
        <w:t>del</w:t>
      </w:r>
      <w:r>
        <w:rPr/>
        <w:t> artículo</w:t>
      </w:r>
      <w:r>
        <w:rPr>
          <w:spacing w:val="-11"/>
        </w:rPr>
        <w:t> </w:t>
      </w:r>
      <w:r>
        <w:rPr/>
        <w:t>1°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Estados</w:t>
      </w:r>
      <w:r>
        <w:rPr>
          <w:spacing w:val="-13"/>
        </w:rPr>
        <w:t> </w:t>
      </w:r>
      <w:r>
        <w:rPr/>
        <w:t>Unidos</w:t>
      </w:r>
      <w:r>
        <w:rPr>
          <w:spacing w:val="-13"/>
        </w:rPr>
        <w:t> </w:t>
      </w:r>
      <w:r>
        <w:rPr/>
        <w:t>Mexicanos,</w:t>
      </w:r>
      <w:r>
        <w:rPr>
          <w:spacing w:val="-12"/>
        </w:rPr>
        <w:t> </w:t>
      </w:r>
      <w:r>
        <w:rPr/>
        <w:t>esta</w:t>
      </w:r>
      <w:r>
        <w:rPr>
          <w:spacing w:val="-12"/>
        </w:rPr>
        <w:t> </w:t>
      </w:r>
      <w:r>
        <w:rPr/>
        <w:t>autoridad</w:t>
      </w:r>
      <w:r>
        <w:rPr>
          <w:w w:val="99"/>
        </w:rPr>
        <w:t> </w:t>
      </w:r>
      <w:r>
        <w:rPr/>
        <w:t>tiene la ineludible obligación de promoverlo, respetarlo, protegerlo y garantizarlo, lo</w:t>
      </w:r>
      <w:r>
        <w:rPr>
          <w:w w:val="99"/>
        </w:rPr>
        <w:t> </w:t>
      </w:r>
      <w:r>
        <w:rPr/>
        <w:t>que</w:t>
      </w:r>
      <w:r>
        <w:rPr>
          <w:spacing w:val="22"/>
        </w:rPr>
        <w:t> </w:t>
      </w:r>
      <w:r>
        <w:rPr/>
        <w:t>deriva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4"/>
        </w:rPr>
        <w:t> </w:t>
      </w:r>
      <w:r>
        <w:rPr/>
        <w:t>deben</w:t>
      </w:r>
      <w:r>
        <w:rPr>
          <w:spacing w:val="21"/>
        </w:rPr>
        <w:t> </w:t>
      </w:r>
      <w:r>
        <w:rPr/>
        <w:t>reparar</w:t>
      </w:r>
      <w:r>
        <w:rPr>
          <w:spacing w:val="23"/>
        </w:rPr>
        <w:t> </w:t>
      </w:r>
      <w:r>
        <w:rPr/>
        <w:t>las</w:t>
      </w:r>
      <w:r>
        <w:rPr>
          <w:spacing w:val="21"/>
        </w:rPr>
        <w:t> </w:t>
      </w:r>
      <w:r>
        <w:rPr/>
        <w:t>violaciones</w:t>
      </w:r>
      <w:r>
        <w:rPr>
          <w:spacing w:val="21"/>
        </w:rPr>
        <w:t> </w:t>
      </w:r>
      <w:r>
        <w:rPr/>
        <w:t>al</w:t>
      </w:r>
      <w:r>
        <w:rPr>
          <w:spacing w:val="21"/>
        </w:rPr>
        <w:t> </w:t>
      </w:r>
      <w:r>
        <w:rPr/>
        <w:t>derecho</w:t>
      </w:r>
      <w:r>
        <w:rPr>
          <w:spacing w:val="23"/>
        </w:rPr>
        <w:t> </w:t>
      </w:r>
      <w:r>
        <w:rPr/>
        <w:t>humano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cuestión,</w:t>
      </w:r>
      <w:r>
        <w:rPr>
          <w:w w:val="100"/>
        </w:rPr>
        <w:t> </w:t>
      </w:r>
      <w:r>
        <w:rPr/>
        <w:t>incluso se prevé que se deberán interpretar las normas favoreciendo en todo tiempo</w:t>
      </w:r>
      <w:r>
        <w:rPr>
          <w:spacing w:val="-21"/>
        </w:rPr>
        <w:t> </w:t>
      </w:r>
      <w:r>
        <w:rPr/>
        <w:t>a</w:t>
      </w:r>
      <w:r>
        <w:rPr/>
        <w:t> las personas con la protección más</w:t>
      </w:r>
      <w:r>
        <w:rPr>
          <w:spacing w:val="-12"/>
        </w:rPr>
        <w:t> </w:t>
      </w:r>
      <w:r>
        <w:rPr/>
        <w:t>amplia.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Resulta</w:t>
      </w:r>
      <w:r>
        <w:rPr>
          <w:spacing w:val="-13"/>
        </w:rPr>
        <w:t> </w:t>
      </w:r>
      <w:r>
        <w:rPr/>
        <w:t>indispensable</w:t>
      </w:r>
      <w:r>
        <w:rPr>
          <w:spacing w:val="-13"/>
        </w:rPr>
        <w:t> </w:t>
      </w:r>
      <w:r>
        <w:rPr/>
        <w:t>referir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implica</w:t>
      </w:r>
      <w:r>
        <w:rPr/>
        <w:t> que cualquier persona pueda acceder y conocer la información contenida en</w:t>
      </w:r>
      <w:r>
        <w:rPr>
          <w:spacing w:val="32"/>
        </w:rPr>
        <w:t> </w:t>
      </w:r>
      <w:r>
        <w:rPr/>
        <w:t>los</w:t>
      </w:r>
      <w:r>
        <w:rPr>
          <w:w w:val="99"/>
        </w:rPr>
        <w:t> </w:t>
      </w:r>
      <w:r>
        <w:rPr/>
        <w:t>documentos que se encuentran en posesión de los Sujetos</w:t>
      </w:r>
      <w:r>
        <w:rPr>
          <w:spacing w:val="-18"/>
        </w:rPr>
        <w:t> </w:t>
      </w:r>
      <w:r>
        <w:rPr/>
        <w:t>Obligados.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</w:t>
      </w:r>
      <w:r>
        <w:rPr>
          <w:spacing w:val="21"/>
        </w:rPr>
        <w:t> </w:t>
      </w:r>
      <w:r>
        <w:rPr/>
        <w:t>que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obligación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tendrá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cumplida</w:t>
      </w:r>
      <w:r>
        <w:rPr>
          <w:spacing w:val="24"/>
        </w:rPr>
        <w:t> </w:t>
      </w:r>
      <w:r>
        <w:rPr/>
        <w:t>cuando</w:t>
      </w:r>
      <w:r>
        <w:rPr>
          <w:spacing w:val="25"/>
        </w:rPr>
        <w:t> </w:t>
      </w:r>
      <w:r>
        <w:rPr/>
        <w:t>el</w:t>
      </w:r>
      <w:r>
        <w:rPr/>
        <w:t> solicitante tenga a su disposición la información requerida, o cuando realice</w:t>
      </w:r>
      <w:r>
        <w:rPr>
          <w:spacing w:val="46"/>
        </w:rPr>
        <w:t> </w:t>
      </w:r>
      <w:r>
        <w:rPr/>
        <w:t>su</w:t>
      </w:r>
      <w:r>
        <w:rPr>
          <w:w w:val="100"/>
        </w:rPr>
        <w:t> </w:t>
      </w:r>
      <w:r>
        <w:rPr/>
        <w:t>consulta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lugar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ésta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localice,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3</w:t>
      </w:r>
      <w:r>
        <w:rPr>
          <w:spacing w:val="-5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XI,</w:t>
      </w:r>
      <w:r>
        <w:rPr>
          <w:spacing w:val="-6"/>
        </w:rPr>
        <w:t> </w:t>
      </w:r>
      <w:r>
        <w:rPr/>
        <w:t>XII</w:t>
      </w:r>
      <w:r>
        <w:rPr>
          <w:spacing w:val="-6"/>
        </w:rPr>
        <w:t> </w:t>
      </w:r>
      <w:r>
        <w:rPr/>
        <w:t>4,</w:t>
      </w:r>
      <w:r>
        <w:rPr>
          <w:spacing w:val="-6"/>
        </w:rPr>
        <w:t> </w:t>
      </w:r>
      <w:r>
        <w:rPr/>
        <w:t>12</w:t>
      </w:r>
      <w:r>
        <w:rPr/>
        <w:t> y 24 último párrafo de la Ley de Transparencia y Acceso a la Información Pública</w:t>
      </w:r>
      <w:r>
        <w:rPr>
          <w:spacing w:val="40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 y</w:t>
      </w:r>
      <w:r>
        <w:rPr>
          <w:spacing w:val="-14"/>
        </w:rPr>
        <w:t> </w:t>
      </w:r>
      <w:r>
        <w:rPr/>
        <w:t>Municipios: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“Artículo 3.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Para los efectos de la presente Ley se entenderá</w:t>
      </w:r>
      <w:r>
        <w:rPr>
          <w:rFonts w:ascii="Palatino Linotype" w:hAnsi="Palatino Linotype" w:cs="Palatino Linotype" w:eastAsia="Palatino Linotype"/>
          <w:i/>
          <w:spacing w:val="-19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por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0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40" w:lineRule="auto" w:before="0" w:after="0"/>
        <w:ind w:left="78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Documento</w:t>
      </w:r>
      <w:r>
        <w:rPr>
          <w:rFonts w:ascii="Palatino Linotype" w:hAnsi="Palatino Linotype"/>
          <w:b/>
          <w:i/>
          <w:sz w:val="24"/>
        </w:rPr>
        <w:t>: </w:t>
      </w:r>
      <w:r>
        <w:rPr>
          <w:rFonts w:ascii="Palatino Linotype" w:hAnsi="Palatino Linotype"/>
          <w:i/>
          <w:sz w:val="24"/>
        </w:rPr>
        <w:t>Los expedientes, reportes, estudios, actas,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resoluciones,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oficios, correspondencia, acuerdos, directivas, directrices, circulares,</w:t>
      </w:r>
      <w:r>
        <w:rPr>
          <w:rFonts w:ascii="Palatino Linotype" w:hAnsi="Palatino Linotype"/>
          <w:i/>
          <w:spacing w:val="-43"/>
          <w:sz w:val="24"/>
        </w:rPr>
        <w:t> </w:t>
      </w:r>
      <w:r>
        <w:rPr>
          <w:rFonts w:ascii="Palatino Linotype" w:hAnsi="Palatino Linotype"/>
          <w:i/>
          <w:sz w:val="24"/>
        </w:rPr>
        <w:t>contratos,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convenios, instructivos, notas, memorandos, estadísticas o bien, cualquier</w:t>
      </w:r>
      <w:r>
        <w:rPr>
          <w:rFonts w:ascii="Palatino Linotype" w:hAnsi="Palatino Linotype"/>
          <w:i/>
          <w:spacing w:val="-22"/>
          <w:sz w:val="24"/>
        </w:rPr>
        <w:t> </w:t>
      </w:r>
      <w:r>
        <w:rPr>
          <w:rFonts w:ascii="Palatino Linotype" w:hAnsi="Palatino Linotype"/>
          <w:i/>
          <w:sz w:val="24"/>
        </w:rPr>
        <w:t>otro</w:t>
      </w:r>
      <w:r>
        <w:rPr>
          <w:rFonts w:ascii="Palatino Linotype" w:hAnsi="Palatino Linotype"/>
          <w:sz w:val="24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40" w:lineRule="auto" w:before="21"/>
        <w:ind w:left="660" w:right="9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registro que documente el ejercicio de las facultades, funciones y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competencias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 los sujetos obligados, sus servidores públicos e integrantes, sin importar</w:t>
      </w:r>
      <w:r>
        <w:rPr>
          <w:rFonts w:ascii="Palatino Linotype" w:hAnsi="Palatino Linotype"/>
          <w:i/>
          <w:spacing w:val="51"/>
          <w:sz w:val="24"/>
        </w:rPr>
        <w:t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fuente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fecha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elaboración.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documentos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podrán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estar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cualquier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medio,</w:t>
      </w:r>
      <w:r>
        <w:rPr>
          <w:rFonts w:ascii="Palatino Linotype" w:hAnsi="Palatino Linotype"/>
          <w:i/>
          <w:sz w:val="24"/>
        </w:rPr>
        <w:t> sea escrito, impreso, sonoro, visual, electrónico, informático u</w:t>
      </w:r>
      <w:r>
        <w:rPr>
          <w:rFonts w:ascii="Palatino Linotype" w:hAnsi="Palatino Linotype"/>
          <w:i/>
          <w:spacing w:val="-25"/>
          <w:sz w:val="24"/>
        </w:rPr>
        <w:t> </w:t>
      </w:r>
      <w:r>
        <w:rPr>
          <w:rFonts w:ascii="Palatino Linotype" w:hAnsi="Palatino Linotype"/>
          <w:i/>
          <w:sz w:val="24"/>
        </w:rPr>
        <w:t>holográfico;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240" w:lineRule="auto" w:before="0" w:after="0"/>
        <w:ind w:left="66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Documento</w:t>
      </w:r>
      <w:r>
        <w:rPr>
          <w:rFonts w:ascii="Palatino Linotype" w:hAnsi="Palatino Linotype"/>
          <w:b/>
          <w:i/>
          <w:spacing w:val="-16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electrónico:</w:t>
      </w:r>
      <w:r>
        <w:rPr>
          <w:rFonts w:ascii="Palatino Linotype" w:hAnsi="Palatino Linotype"/>
          <w:b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soporte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escrito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caracteres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alfanuméricos,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archivo de imagen, video, audio o cualquier otro formato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tecnológicamente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disponible, que contenga información en lenguaje natural o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convencional,</w:t>
      </w:r>
      <w:r>
        <w:rPr>
          <w:rFonts w:ascii="Palatino Linotype" w:hAnsi="Palatino Linotype"/>
          <w:i/>
          <w:sz w:val="24"/>
        </w:rPr>
        <w:t> intercambiado por medios electrónicos, con el que sea posible dar constancia</w:t>
      </w:r>
      <w:r>
        <w:rPr>
          <w:rFonts w:ascii="Palatino Linotype" w:hAnsi="Palatino Linotype"/>
          <w:i/>
          <w:spacing w:val="-2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un hecho y que esté signado con la firma electrónica avanzada y/o en el que</w:t>
      </w:r>
      <w:r>
        <w:rPr>
          <w:rFonts w:ascii="Palatino Linotype" w:hAnsi="Palatino Linotype"/>
          <w:i/>
          <w:spacing w:val="11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encuentre plasmado el sello</w:t>
      </w:r>
      <w:r>
        <w:rPr>
          <w:rFonts w:ascii="Palatino Linotype" w:hAnsi="Palatino Linotype"/>
          <w:i/>
          <w:spacing w:val="-3"/>
          <w:sz w:val="24"/>
        </w:rPr>
        <w:t> </w:t>
      </w:r>
      <w:r>
        <w:rPr>
          <w:rFonts w:ascii="Palatino Linotype" w:hAnsi="Palatino Linotype"/>
          <w:i/>
          <w:sz w:val="24"/>
        </w:rPr>
        <w:t>electrónico;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66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spacing w:before="0"/>
        <w:ind w:left="66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 4.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El derecho humano de acceso a la información pública es</w:t>
      </w:r>
      <w:r>
        <w:rPr>
          <w:rFonts w:ascii="Palatino Linotype" w:hAnsi="Palatino Linotype"/>
          <w:i/>
          <w:spacing w:val="2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prerrogativa de las personas para buscar, difundir, investigar, recabar,</w:t>
      </w:r>
      <w:r>
        <w:rPr>
          <w:rFonts w:ascii="Palatino Linotype" w:hAnsi="Palatino Linotype"/>
          <w:i/>
          <w:spacing w:val="5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recibir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4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solicitar</w:t>
      </w:r>
      <w:r>
        <w:rPr>
          <w:rFonts w:ascii="Palatino Linotype" w:hAnsi="Palatino Linotype"/>
          <w:i/>
          <w:spacing w:val="4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4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sin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necesidad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acreditar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personalidad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ni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jurídico.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ind w:left="660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Toda la información generada, obtenida, adquirida,</w:t>
      </w:r>
      <w:r>
        <w:rPr>
          <w:rFonts w:ascii="Palatino Linotype" w:hAnsi="Palatino Linotype"/>
          <w:i/>
          <w:spacing w:val="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transformada,</w:t>
      </w:r>
      <w:r>
        <w:rPr>
          <w:rFonts w:ascii="Palatino Linotype" w:hAnsi="Palatino Linotype"/>
          <w:i/>
          <w:spacing w:val="-1"/>
          <w:w w:val="99"/>
          <w:sz w:val="24"/>
        </w:rPr>
      </w:r>
      <w:r>
        <w:rPr>
          <w:rFonts w:ascii="Palatino Linotype" w:hAnsi="Palatino Linotype"/>
          <w:i/>
          <w:spacing w:val="-1"/>
          <w:w w:val="99"/>
          <w:sz w:val="24"/>
        </w:rPr>
        <w:t> </w:t>
      </w:r>
      <w:r>
        <w:rPr>
          <w:rFonts w:ascii="Palatino Linotype" w:hAnsi="Palatino Linotype"/>
          <w:i/>
          <w:spacing w:val="-1"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administrada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2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posesión</w:t>
      </w:r>
      <w:r>
        <w:rPr>
          <w:rFonts w:ascii="Palatino Linotype" w:hAnsi="Palatino Linotype"/>
          <w:i/>
          <w:spacing w:val="2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obligados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es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accesible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manera permanente a cualquier persona, en los términos y condiciones que</w:t>
      </w:r>
      <w:r>
        <w:rPr>
          <w:rFonts w:ascii="Palatino Linotype" w:hAnsi="Palatino Linotype"/>
          <w:i/>
          <w:spacing w:val="1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establezcan en los tratados internacionales de los que el Estado mexicano</w:t>
      </w:r>
      <w:r>
        <w:rPr>
          <w:rFonts w:ascii="Palatino Linotype" w:hAnsi="Palatino Linotype"/>
          <w:i/>
          <w:spacing w:val="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sea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parte, en la Ley General, la presente Ley y demás disposiciones de la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materia,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privilegiando el principio de máxima publicidad de la información. </w:t>
      </w:r>
      <w:r>
        <w:rPr>
          <w:rFonts w:ascii="Palatino Linotype" w:hAnsi="Palatino Linotype"/>
          <w:i/>
          <w:sz w:val="24"/>
        </w:rPr>
        <w:t>Solo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podrá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ser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clasificada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excepcionalmente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como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reservada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temporalmente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interés público, en los términos de las causas legítimas y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estrictamente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necesarias previstas por esta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Ley.</w:t>
      </w:r>
      <w:r>
        <w:rPr>
          <w:rFonts w:ascii="Palatino Linotype" w:hAnsi="Palatino Linotype"/>
          <w:sz w:val="24"/>
        </w:rPr>
      </w:r>
    </w:p>
    <w:p>
      <w:pPr>
        <w:spacing w:before="0"/>
        <w:ind w:left="660" w:right="95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 sujetos obligados deben poner en práctica, políticas y programas de</w:t>
      </w:r>
      <w:r>
        <w:rPr>
          <w:rFonts w:ascii="Palatino Linotype" w:hAnsi="Palatino Linotype"/>
          <w:i/>
          <w:spacing w:val="52"/>
          <w:sz w:val="24"/>
        </w:rPr>
        <w:t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 la información que se apeguen a criterios de publicidad,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veracidad,</w:t>
      </w:r>
      <w:r>
        <w:rPr>
          <w:rFonts w:ascii="Palatino Linotype" w:hAnsi="Palatino Linotype"/>
          <w:i/>
          <w:sz w:val="24"/>
        </w:rPr>
        <w:t> oportunidad, precisión y suficiencia en beneficio de los</w:t>
      </w:r>
      <w:r>
        <w:rPr>
          <w:rFonts w:ascii="Palatino Linotype" w:hAnsi="Palatino Linotype"/>
          <w:i/>
          <w:spacing w:val="-24"/>
          <w:sz w:val="24"/>
        </w:rPr>
        <w:t> </w:t>
      </w:r>
      <w:r>
        <w:rPr>
          <w:rFonts w:ascii="Palatino Linotype" w:hAnsi="Palatino Linotype"/>
          <w:i/>
          <w:sz w:val="24"/>
        </w:rPr>
        <w:t>solicitantes.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660" w:right="9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 12. </w:t>
      </w:r>
      <w:r>
        <w:rPr>
          <w:rFonts w:ascii="Palatino Linotype" w:hAnsi="Palatino Linotype"/>
          <w:i/>
          <w:sz w:val="24"/>
        </w:rPr>
        <w:t>Quienes generen, recopilen, administren, manejen,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procesen,</w:t>
      </w:r>
      <w:r>
        <w:rPr>
          <w:rFonts w:ascii="Palatino Linotype" w:hAnsi="Palatino Linotype"/>
          <w:i/>
          <w:sz w:val="24"/>
        </w:rPr>
        <w:t> archiven o conserven información pública serán responsables de la misma</w:t>
      </w:r>
      <w:r>
        <w:rPr>
          <w:rFonts w:ascii="Palatino Linotype" w:hAnsi="Palatino Linotype"/>
          <w:i/>
          <w:spacing w:val="56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los términos de las disposiciones jurídicas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aplicables.</w:t>
      </w:r>
      <w:r>
        <w:rPr>
          <w:rFonts w:ascii="Palatino Linotype" w:hAnsi="Palatino Linotype"/>
          <w:sz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40" w:lineRule="auto" w:before="21"/>
        <w:ind w:left="78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obligados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sólo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proporcionarán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3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</w:t>
      </w:r>
      <w:r>
        <w:rPr>
          <w:rFonts w:ascii="Palatino Linotype" w:hAnsi="Palatino Linotype"/>
          <w:i/>
          <w:spacing w:val="3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les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requiera y que obre en sus archivos y en el estado en que ésta se encuentre.</w:t>
      </w:r>
      <w:r>
        <w:rPr>
          <w:rFonts w:ascii="Palatino Linotype" w:hAnsi="Palatino Linotype"/>
          <w:i/>
          <w:spacing w:val="8"/>
          <w:sz w:val="24"/>
          <w:u w:val="single" w:color="000000"/>
        </w:rPr>
        <w:t> </w:t>
      </w:r>
      <w:r>
        <w:rPr>
          <w:rFonts w:ascii="Palatino Linotype" w:hAnsi="Palatino Linotype"/>
          <w:i/>
          <w:spacing w:val="8"/>
          <w:sz w:val="24"/>
        </w:rPr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z w:val="24"/>
        </w:rPr>
        <w:t> obligación de proporcionar información no comprende el procesamiento de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misma,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ni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presentarla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conforme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solicitante;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estarán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 generarla, resumirla, efectuar cálculos o practicar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investigaciones.</w:t>
      </w:r>
      <w:r>
        <w:rPr>
          <w:rFonts w:ascii="Palatino Linotype" w:hAnsi="Palatino Linotype"/>
          <w:sz w:val="24"/>
        </w:rPr>
      </w:r>
    </w:p>
    <w:p>
      <w:pPr>
        <w:spacing w:before="0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780" w:right="95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</w:t>
      </w:r>
      <w:r>
        <w:rPr>
          <w:rFonts w:ascii="Palatino Linotype" w:hAnsi="Palatino Linotype"/>
          <w:b/>
          <w:i/>
          <w:spacing w:val="33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24.</w:t>
      </w:r>
      <w:r>
        <w:rPr>
          <w:rFonts w:ascii="Palatino Linotype" w:hAnsi="Palatino Linotype"/>
          <w:b/>
          <w:i/>
          <w:spacing w:val="33"/>
          <w:sz w:val="24"/>
        </w:rPr>
        <w:t> </w:t>
      </w:r>
      <w:r>
        <w:rPr>
          <w:rFonts w:ascii="Palatino Linotype" w:hAnsi="Palatino Linotype"/>
          <w:i/>
          <w:spacing w:val="33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Para</w:t>
      </w:r>
      <w:r>
        <w:rPr>
          <w:rFonts w:ascii="Palatino Linotype" w:hAnsi="Palatino Linotype"/>
          <w:i/>
          <w:spacing w:val="3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el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cumplimiento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objetivos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esta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Ley,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obligados deberán cumplir con las siguientes obligaciones, según</w:t>
      </w:r>
      <w:r>
        <w:rPr>
          <w:rFonts w:ascii="Palatino Linotype" w:hAnsi="Palatino Linotype"/>
          <w:i/>
          <w:spacing w:val="1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corresponda,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 acuerdo a su</w:t>
      </w:r>
      <w:r>
        <w:rPr>
          <w:rFonts w:ascii="Palatino Linotype" w:hAnsi="Palatino Linotype"/>
          <w:i/>
          <w:spacing w:val="-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naturaleza: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before="0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sz w:val="24"/>
        </w:rPr>
        <w:t>...</w:t>
      </w:r>
      <w:r>
        <w:rPr>
          <w:rFonts w:ascii="Palatino Linotype"/>
          <w:sz w:val="24"/>
        </w:rPr>
      </w:r>
    </w:p>
    <w:p>
      <w:pPr>
        <w:spacing w:before="0"/>
        <w:ind w:left="78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IX. </w:t>
      </w:r>
      <w:r>
        <w:rPr>
          <w:rFonts w:ascii="Palatino Linotype" w:hAnsi="Palatino Linotype"/>
          <w:i/>
          <w:sz w:val="24"/>
        </w:rPr>
        <w:t>Fomentar el uso de tecnologías de la información para garantizar</w:t>
      </w:r>
      <w:r>
        <w:rPr>
          <w:rFonts w:ascii="Palatino Linotype" w:hAnsi="Palatino Linotype"/>
          <w:i/>
          <w:spacing w:val="1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transparencia, el derecho de acceso a la información y la accesibilidad a</w:t>
      </w:r>
      <w:r>
        <w:rPr>
          <w:rFonts w:ascii="Palatino Linotype" w:hAnsi="Palatino Linotype"/>
          <w:i/>
          <w:spacing w:val="-23"/>
          <w:sz w:val="24"/>
        </w:rPr>
        <w:t> </w:t>
      </w:r>
      <w:r>
        <w:rPr>
          <w:rFonts w:ascii="Palatino Linotype" w:hAnsi="Palatino Linotype"/>
          <w:i/>
          <w:sz w:val="24"/>
        </w:rPr>
        <w:t>éstos;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3"/>
          <w:szCs w:val="23"/>
        </w:rPr>
      </w:pPr>
    </w:p>
    <w:p>
      <w:pPr>
        <w:spacing w:before="0"/>
        <w:ind w:left="780" w:right="9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XI.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i/>
          <w:spacing w:val="-7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Dar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acceso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-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le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sea</w:t>
      </w:r>
      <w:r>
        <w:rPr>
          <w:rFonts w:ascii="Palatino Linotype" w:hAnsi="Palatino Linotype"/>
          <w:i/>
          <w:spacing w:val="-1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requerida,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-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términos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la Ley General, esta Ley y demás disposiciones jurídicas</w:t>
      </w:r>
      <w:r>
        <w:rPr>
          <w:rFonts w:ascii="Palatino Linotype" w:hAnsi="Palatino Linotype"/>
          <w:i/>
          <w:spacing w:val="-2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aplicables;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21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780" w:right="95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administración,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gestión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custodia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archivos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pública,</w:t>
      </w:r>
      <w:r>
        <w:rPr>
          <w:rFonts w:ascii="Palatino Linotype" w:hAnsi="Palatino Linotype"/>
          <w:i/>
          <w:spacing w:val="-1"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los sujetos obligados, los servidores públicos habilitados y los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servidores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públicos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general,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ajustarán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establecido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normatividad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aplicable.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 sujetos obligados solo proporcionarán la información pública que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generen,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administren o posean en el ejercicio de sus</w:t>
      </w:r>
      <w:r>
        <w:rPr>
          <w:rFonts w:ascii="Palatino Linotype" w:hAnsi="Palatino Linotype"/>
          <w:i/>
          <w:spacing w:val="-1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atribuciones.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76"/>
        <w:ind w:right="102"/>
        <w:jc w:val="both"/>
      </w:pP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derecho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es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prerrogativa</w:t>
      </w:r>
      <w:r>
        <w:rPr/>
        <w:t> de las personas para buscar, difundir, investigar, recabar, recibir y</w:t>
      </w:r>
      <w:r>
        <w:rPr>
          <w:spacing w:val="55"/>
        </w:rPr>
        <w:t> </w:t>
      </w:r>
      <w:r>
        <w:rPr/>
        <w:t>solicitar</w:t>
      </w:r>
      <w:r>
        <w:rPr>
          <w:w w:val="100"/>
        </w:rPr>
        <w:t> </w:t>
      </w:r>
      <w:r>
        <w:rPr/>
        <w:t>información pública, sin necesidad de acreditar personalidad ni interés</w:t>
      </w:r>
      <w:r>
        <w:rPr>
          <w:spacing w:val="-26"/>
        </w:rPr>
        <w:t> </w:t>
      </w:r>
      <w:r>
        <w:rPr/>
        <w:t>jurídico.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7"/>
        <w:jc w:val="both"/>
      </w:pPr>
      <w:r>
        <w:rPr/>
        <w:t>Ahora bien primeramente es necesario retomar los requerimientos del solicitante</w:t>
      </w:r>
      <w:r>
        <w:rPr>
          <w:spacing w:val="22"/>
        </w:rPr>
        <w:t> </w:t>
      </w:r>
      <w:r>
        <w:rPr/>
        <w:t>que</w:t>
      </w:r>
      <w:r>
        <w:rPr>
          <w:w w:val="100"/>
        </w:rPr>
        <w:t> </w:t>
      </w:r>
      <w:r>
        <w:rPr/>
        <w:t>versan específicamente en lo</w:t>
      </w:r>
      <w:r>
        <w:rPr>
          <w:spacing w:val="-16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line="360" w:lineRule="auto" w:before="28"/>
        <w:ind w:left="953" w:right="63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“Actas y Carpetas o Documentos de Trabajo del Comité de Selección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desde su instalación al día de hoy.”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</w:t>
      </w:r>
      <w:r>
        <w:rPr>
          <w:spacing w:val="40"/>
        </w:rPr>
        <w:t> </w:t>
      </w:r>
      <w:r>
        <w:rPr/>
        <w:t>lo</w:t>
      </w:r>
      <w:r>
        <w:rPr>
          <w:spacing w:val="39"/>
        </w:rPr>
        <w:t> </w:t>
      </w:r>
      <w:r>
        <w:rPr/>
        <w:t>anterior</w:t>
      </w:r>
      <w:r>
        <w:rPr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/>
        <w:t>sujeto</w:t>
      </w:r>
      <w:r>
        <w:rPr>
          <w:spacing w:val="39"/>
        </w:rPr>
        <w:t> </w:t>
      </w:r>
      <w:r>
        <w:rPr/>
        <w:t>obligado,</w:t>
      </w:r>
      <w:r>
        <w:rPr>
          <w:spacing w:val="38"/>
        </w:rPr>
        <w:t> </w:t>
      </w:r>
      <w:r>
        <w:rPr/>
        <w:t>emitió</w:t>
      </w:r>
      <w:r>
        <w:rPr>
          <w:spacing w:val="39"/>
        </w:rPr>
        <w:t> </w:t>
      </w:r>
      <w:r>
        <w:rPr/>
        <w:t>la</w:t>
      </w:r>
      <w:r>
        <w:rPr>
          <w:spacing w:val="41"/>
        </w:rPr>
        <w:t> </w:t>
      </w:r>
      <w:r>
        <w:rPr/>
        <w:t>respuesta</w:t>
      </w:r>
      <w:r>
        <w:rPr>
          <w:spacing w:val="38"/>
        </w:rPr>
        <w:t> </w:t>
      </w:r>
      <w:r>
        <w:rPr/>
        <w:t>correspondiente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través</w:t>
      </w:r>
      <w:r>
        <w:rPr>
          <w:spacing w:val="37"/>
        </w:rPr>
        <w:t> </w:t>
      </w:r>
      <w:r>
        <w:rPr/>
        <w:t>de</w:t>
      </w:r>
      <w:r>
        <w:rPr/>
        <w:t> diversos</w:t>
      </w:r>
      <w:r>
        <w:rPr>
          <w:spacing w:val="33"/>
        </w:rPr>
        <w:t> </w:t>
      </w:r>
      <w:r>
        <w:rPr/>
        <w:t>archivos,</w:t>
      </w:r>
      <w:r>
        <w:rPr>
          <w:spacing w:val="34"/>
        </w:rPr>
        <w:t> </w:t>
      </w:r>
      <w:r>
        <w:rPr/>
        <w:t>mismos</w:t>
      </w:r>
      <w:r>
        <w:rPr>
          <w:spacing w:val="33"/>
        </w:rPr>
        <w:t> </w:t>
      </w:r>
      <w:r>
        <w:rPr/>
        <w:t>que</w:t>
      </w:r>
      <w:r>
        <w:rPr>
          <w:spacing w:val="34"/>
        </w:rPr>
        <w:t> </w:t>
      </w:r>
      <w:r>
        <w:rPr/>
        <w:t>fueron</w:t>
      </w:r>
      <w:r>
        <w:rPr>
          <w:spacing w:val="33"/>
        </w:rPr>
        <w:t> </w:t>
      </w:r>
      <w:r>
        <w:rPr/>
        <w:t>descritos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los</w:t>
      </w:r>
      <w:r>
        <w:rPr>
          <w:spacing w:val="33"/>
        </w:rPr>
        <w:t> </w:t>
      </w:r>
      <w:r>
        <w:rPr/>
        <w:t>antecedentes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presente</w:t>
      </w:r>
      <w:r>
        <w:rPr/>
        <w:t> resolución,</w:t>
      </w:r>
      <w:r>
        <w:rPr>
          <w:spacing w:val="46"/>
        </w:rPr>
        <w:t> </w:t>
      </w:r>
      <w:r>
        <w:rPr/>
        <w:t>dicha</w:t>
      </w:r>
      <w:r>
        <w:rPr>
          <w:spacing w:val="46"/>
        </w:rPr>
        <w:t> </w:t>
      </w:r>
      <w:r>
        <w:rPr/>
        <w:t>respuesta</w:t>
      </w:r>
      <w:r>
        <w:rPr>
          <w:spacing w:val="46"/>
        </w:rPr>
        <w:t> </w:t>
      </w:r>
      <w:r>
        <w:rPr/>
        <w:t>le</w:t>
      </w:r>
      <w:r>
        <w:rPr>
          <w:spacing w:val="46"/>
        </w:rPr>
        <w:t> </w:t>
      </w:r>
      <w:r>
        <w:rPr/>
        <w:t>resultó</w:t>
      </w:r>
      <w:r>
        <w:rPr>
          <w:spacing w:val="47"/>
        </w:rPr>
        <w:t> </w:t>
      </w:r>
      <w:r>
        <w:rPr/>
        <w:t>desfavorable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>
          <w:spacing w:val="43"/>
        </w:rPr>
        <w:t> </w:t>
      </w:r>
      <w:r>
        <w:rPr/>
        <w:t>recurrente</w:t>
      </w:r>
      <w:r>
        <w:rPr>
          <w:spacing w:val="46"/>
        </w:rPr>
        <w:t> </w:t>
      </w:r>
      <w:r>
        <w:rPr/>
        <w:t>y</w:t>
      </w:r>
      <w:r>
        <w:rPr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medio</w:t>
      </w:r>
      <w:r>
        <w:rPr>
          <w:spacing w:val="47"/>
        </w:rPr>
        <w:t> </w:t>
      </w:r>
      <w:r>
        <w:rPr/>
        <w:t>de</w:t>
      </w:r>
      <w:r>
        <w:rPr/>
        <w:t> defensa</w:t>
      </w:r>
      <w:r>
        <w:rPr>
          <w:spacing w:val="42"/>
        </w:rPr>
        <w:t> </w:t>
      </w:r>
      <w:r>
        <w:rPr/>
        <w:t>respectivo,</w:t>
      </w:r>
      <w:r>
        <w:rPr>
          <w:spacing w:val="42"/>
        </w:rPr>
        <w:t> </w:t>
      </w:r>
      <w:r>
        <w:rPr/>
        <w:t>promovió</w:t>
      </w:r>
      <w:r>
        <w:rPr>
          <w:spacing w:val="43"/>
        </w:rPr>
        <w:t> </w:t>
      </w:r>
      <w:r>
        <w:rPr/>
        <w:t>el</w:t>
      </w:r>
      <w:r>
        <w:rPr>
          <w:spacing w:val="42"/>
        </w:rPr>
        <w:t> </w:t>
      </w:r>
      <w:r>
        <w:rPr/>
        <w:t>medio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impugnación</w:t>
      </w:r>
      <w:r>
        <w:rPr>
          <w:spacing w:val="42"/>
        </w:rPr>
        <w:t> </w:t>
      </w:r>
      <w:r>
        <w:rPr/>
        <w:t>que</w:t>
      </w:r>
      <w:r>
        <w:rPr>
          <w:spacing w:val="45"/>
        </w:rPr>
        <w:t> </w:t>
      </w:r>
      <w:r>
        <w:rPr/>
        <w:t>hoy</w:t>
      </w:r>
      <w:r>
        <w:rPr>
          <w:spacing w:val="43"/>
        </w:rPr>
        <w:t> </w:t>
      </w:r>
      <w:r>
        <w:rPr/>
        <w:t>nos</w:t>
      </w:r>
      <w:r>
        <w:rPr>
          <w:spacing w:val="39"/>
        </w:rPr>
        <w:t> </w:t>
      </w:r>
      <w:r>
        <w:rPr/>
        <w:t>ocupa,</w:t>
      </w:r>
      <w:r>
        <w:rPr>
          <w:w w:val="100"/>
        </w:rPr>
        <w:t> </w:t>
      </w:r>
      <w:r>
        <w:rPr/>
        <w:t>argumentando como razones o motivos de inconformidad lo</w:t>
      </w:r>
      <w:r>
        <w:rPr>
          <w:spacing w:val="-19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es posible que con un reconocimiento de la existencia de Comité no brinden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Ahora</w:t>
      </w:r>
      <w:r>
        <w:rPr>
          <w:spacing w:val="15"/>
        </w:rPr>
        <w:t> </w:t>
      </w:r>
      <w:r>
        <w:rPr/>
        <w:t>bien</w:t>
      </w:r>
      <w:r>
        <w:rPr>
          <w:spacing w:val="15"/>
        </w:rPr>
        <w:t> </w:t>
      </w:r>
      <w:r>
        <w:rPr/>
        <w:t>debido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recurrente</w:t>
      </w:r>
      <w:r>
        <w:rPr>
          <w:spacing w:val="16"/>
        </w:rPr>
        <w:t> </w:t>
      </w:r>
      <w:r>
        <w:rPr/>
        <w:t>promovió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recurso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revisión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hoy</w:t>
      </w:r>
      <w:r>
        <w:rPr>
          <w:spacing w:val="16"/>
        </w:rPr>
        <w:t> </w:t>
      </w:r>
      <w:r>
        <w:rPr/>
        <w:t>nos</w:t>
      </w:r>
      <w:r>
        <w:rPr>
          <w:spacing w:val="1"/>
          <w:w w:val="99"/>
        </w:rPr>
        <w:t> </w:t>
      </w:r>
      <w:r>
        <w:rPr/>
        <w:t>ocupa, el sujeto obligado adjuntó a la etapa de manifestaciones, el informe</w:t>
      </w:r>
      <w:r>
        <w:rPr>
          <w:spacing w:val="11"/>
        </w:rPr>
        <w:t> </w:t>
      </w:r>
      <w:r>
        <w:rPr/>
        <w:t>justificado</w:t>
      </w:r>
      <w:r>
        <w:rPr>
          <w:w w:val="99"/>
        </w:rPr>
        <w:t> </w:t>
      </w:r>
      <w:r>
        <w:rPr/>
        <w:t>correspondiente, sin embargo, en dicho documento ratifica la respuesta</w:t>
      </w:r>
      <w:r>
        <w:rPr>
          <w:spacing w:val="5"/>
        </w:rPr>
        <w:t> </w:t>
      </w:r>
      <w:r>
        <w:rPr/>
        <w:t>primigenia,</w:t>
      </w:r>
      <w:r>
        <w:rPr/>
        <w:t> por lo tanto no hay mayores elementos que se puedan</w:t>
      </w:r>
      <w:r>
        <w:rPr>
          <w:spacing w:val="-22"/>
        </w:rPr>
        <w:t> </w:t>
      </w:r>
      <w:r>
        <w:rPr/>
        <w:t>considerar.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 las cosas, tenemos que, la recurrente se adolece de manera toral, por la</w:t>
      </w:r>
      <w:r>
        <w:rPr>
          <w:spacing w:val="28"/>
        </w:rPr>
        <w:t> </w:t>
      </w:r>
      <w:r>
        <w:rPr/>
        <w:t>respuesta</w:t>
      </w:r>
      <w:r>
        <w:rPr/>
        <w:t> proporcionada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solicitud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información,</w:t>
      </w:r>
      <w:r>
        <w:rPr>
          <w:spacing w:val="37"/>
        </w:rPr>
        <w:t> </w:t>
      </w:r>
      <w:r>
        <w:rPr/>
        <w:t>por</w:t>
      </w:r>
      <w:r>
        <w:rPr>
          <w:spacing w:val="39"/>
        </w:rPr>
        <w:t> </w:t>
      </w:r>
      <w:r>
        <w:rPr/>
        <w:t>lo</w:t>
      </w:r>
      <w:r>
        <w:rPr>
          <w:spacing w:val="36"/>
        </w:rPr>
        <w:t> </w:t>
      </w:r>
      <w:r>
        <w:rPr/>
        <w:t>tanto,</w:t>
      </w:r>
      <w:r>
        <w:rPr>
          <w:spacing w:val="35"/>
        </w:rPr>
        <w:t> </w:t>
      </w:r>
      <w:r>
        <w:rPr/>
        <w:t>es</w:t>
      </w:r>
      <w:r>
        <w:rPr>
          <w:spacing w:val="36"/>
        </w:rPr>
        <w:t> </w:t>
      </w:r>
      <w:r>
        <w:rPr/>
        <w:t>menester</w:t>
      </w:r>
      <w:r>
        <w:rPr>
          <w:spacing w:val="36"/>
        </w:rPr>
        <w:t> </w:t>
      </w:r>
      <w:r>
        <w:rPr/>
        <w:t>realizar</w:t>
      </w:r>
      <w:r>
        <w:rPr>
          <w:spacing w:val="39"/>
        </w:rPr>
        <w:t> </w:t>
      </w:r>
      <w:r>
        <w:rPr/>
        <w:t>un</w:t>
      </w:r>
      <w:r>
        <w:rPr>
          <w:w w:val="100"/>
        </w:rPr>
        <w:t> </w:t>
      </w:r>
      <w:r>
        <w:rPr/>
        <w:t>análisis</w:t>
      </w:r>
      <w:r>
        <w:rPr>
          <w:spacing w:val="54"/>
        </w:rPr>
        <w:t> </w:t>
      </w:r>
      <w:r>
        <w:rPr/>
        <w:t>sobre</w:t>
      </w:r>
      <w:r>
        <w:rPr>
          <w:spacing w:val="53"/>
        </w:rPr>
        <w:t> </w:t>
      </w:r>
      <w:r>
        <w:rPr/>
        <w:t>los</w:t>
      </w:r>
      <w:r>
        <w:rPr>
          <w:spacing w:val="52"/>
        </w:rPr>
        <w:t> </w:t>
      </w:r>
      <w:r>
        <w:rPr/>
        <w:t>documentos</w:t>
      </w:r>
      <w:r>
        <w:rPr>
          <w:spacing w:val="52"/>
        </w:rPr>
        <w:t> </w:t>
      </w:r>
      <w:r>
        <w:rPr/>
        <w:t>enviados</w:t>
      </w:r>
      <w:r>
        <w:rPr>
          <w:spacing w:val="52"/>
        </w:rPr>
        <w:t> </w:t>
      </w:r>
      <w:r>
        <w:rPr/>
        <w:t>por</w:t>
      </w:r>
      <w:r>
        <w:rPr>
          <w:spacing w:val="54"/>
        </w:rPr>
        <w:t> </w:t>
      </w:r>
      <w:r>
        <w:rPr/>
        <w:t>el</w:t>
      </w:r>
      <w:r>
        <w:rPr>
          <w:spacing w:val="52"/>
        </w:rPr>
        <w:t> </w:t>
      </w:r>
      <w:r>
        <w:rPr/>
        <w:t>sujeto</w:t>
      </w:r>
      <w:r>
        <w:rPr>
          <w:spacing w:val="51"/>
        </w:rPr>
        <w:t> </w:t>
      </w:r>
      <w:r>
        <w:rPr/>
        <w:t>obligado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efecto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poder</w:t>
      </w:r>
      <w:r>
        <w:rPr/>
        <w:t> determinar si estos colman con los requerimientos de la</w:t>
      </w:r>
      <w:r>
        <w:rPr>
          <w:spacing w:val="-25"/>
        </w:rPr>
        <w:t> </w:t>
      </w:r>
      <w:r>
        <w:rPr/>
        <w:t>solicitante.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6"/>
        <w:jc w:val="both"/>
      </w:pPr>
      <w:r>
        <w:rPr/>
        <w:t>Primeramente</w:t>
      </w:r>
      <w:r>
        <w:rPr>
          <w:spacing w:val="29"/>
        </w:rPr>
        <w:t> </w:t>
      </w:r>
      <w:r>
        <w:rPr/>
        <w:t>tenemos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el</w:t>
      </w:r>
      <w:r>
        <w:rPr>
          <w:spacing w:val="28"/>
        </w:rPr>
        <w:t> </w:t>
      </w:r>
      <w:r>
        <w:rPr/>
        <w:t>sujeto</w:t>
      </w:r>
      <w:r>
        <w:rPr>
          <w:spacing w:val="30"/>
        </w:rPr>
        <w:t> </w:t>
      </w:r>
      <w:r>
        <w:rPr/>
        <w:t>obligado,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través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respuesta</w:t>
      </w:r>
      <w:r>
        <w:rPr>
          <w:spacing w:val="29"/>
        </w:rPr>
        <w:t> </w:t>
      </w:r>
      <w:r>
        <w:rPr/>
        <w:t>primigenia,</w:t>
      </w:r>
      <w:r>
        <w:rPr>
          <w:w w:val="100"/>
        </w:rPr>
        <w:t> </w:t>
      </w:r>
      <w:r>
        <w:rPr/>
        <w:t>manifestó lo</w:t>
      </w:r>
      <w:r>
        <w:rPr>
          <w:spacing w:val="-9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11760" w:lineRule="exac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34"/>
          <w:sz w:val="20"/>
          <w:szCs w:val="20"/>
        </w:rPr>
        <w:pict>
          <v:group style="width:456.75pt;height:588pt;mso-position-horizontal-relative:char;mso-position-vertical-relative:line" coordorigin="0,0" coordsize="9135,11760">
            <v:shape style="position:absolute;left:15;top:15;width:9106;height:11736" type="#_x0000_t75" stroked="false">
              <v:imagedata r:id="rId7" o:title=""/>
            </v:shape>
            <v:group style="position:absolute;left:8;top:8;width:9120;height:11745" coordorigin="8,8" coordsize="9120,11745">
              <v:shape style="position:absolute;left:8;top:8;width:9120;height:11745" coordorigin="8,8" coordsize="9120,11745" path="m8,8l9127,8,9127,11753,8,11753,8,8xe" filled="false" stroked="true" strokeweight=".75pt" strokecolor="#000000">
                <v:path arrowok="t"/>
              </v:shape>
            </v:group>
            <v:group style="position:absolute;left:774;top:6041;width:7635;height:1455" coordorigin="774,6041" coordsize="7635,1455">
              <v:shape style="position:absolute;left:774;top:6041;width:7635;height:1455" coordorigin="774,6041" coordsize="7635,1455" path="m774,6041l8409,6041,8409,7496,774,7496,774,6041xe" filled="false" stroked="true" strokeweight="3pt" strokecolor="#ff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34"/>
          <w:sz w:val="20"/>
          <w:szCs w:val="20"/>
        </w:rPr>
      </w:r>
    </w:p>
    <w:p>
      <w:pPr>
        <w:spacing w:after="0" w:line="11760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160" w:bottom="900" w:left="160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93"/>
        <w:ind w:right="223"/>
        <w:jc w:val="both"/>
      </w:pPr>
      <w:r>
        <w:rPr/>
        <w:t>De</w:t>
      </w:r>
      <w:r>
        <w:rPr>
          <w:spacing w:val="53"/>
        </w:rPr>
        <w:t> </w:t>
      </w:r>
      <w:r>
        <w:rPr/>
        <w:t>igual</w:t>
      </w:r>
      <w:r>
        <w:rPr>
          <w:spacing w:val="50"/>
        </w:rPr>
        <w:t> </w:t>
      </w:r>
      <w:r>
        <w:rPr/>
        <w:t>forma</w:t>
      </w:r>
      <w:r>
        <w:rPr>
          <w:spacing w:val="50"/>
        </w:rPr>
        <w:t> </w:t>
      </w:r>
      <w:r>
        <w:rPr/>
        <w:t>el</w:t>
      </w:r>
      <w:r>
        <w:rPr>
          <w:spacing w:val="52"/>
        </w:rPr>
        <w:t> </w:t>
      </w:r>
      <w:r>
        <w:rPr/>
        <w:t>sujeto</w:t>
      </w:r>
      <w:r>
        <w:rPr>
          <w:spacing w:val="51"/>
        </w:rPr>
        <w:t> </w:t>
      </w:r>
      <w:r>
        <w:rPr/>
        <w:t>obligado</w:t>
      </w:r>
      <w:r>
        <w:rPr>
          <w:spacing w:val="51"/>
        </w:rPr>
        <w:t> </w:t>
      </w:r>
      <w:r>
        <w:rPr/>
        <w:t>adjuntó</w:t>
      </w:r>
      <w:r>
        <w:rPr>
          <w:spacing w:val="51"/>
        </w:rPr>
        <w:t> </w:t>
      </w:r>
      <w:r>
        <w:rPr/>
        <w:t>el</w:t>
      </w:r>
      <w:r>
        <w:rPr>
          <w:spacing w:val="50"/>
        </w:rPr>
        <w:t> </w:t>
      </w:r>
      <w:r>
        <w:rPr/>
        <w:t>acta</w:t>
      </w:r>
      <w:r>
        <w:rPr>
          <w:spacing w:val="50"/>
        </w:rPr>
        <w:t> </w:t>
      </w:r>
      <w:r>
        <w:rPr/>
        <w:t>de</w:t>
      </w:r>
      <w:r>
        <w:rPr>
          <w:spacing w:val="53"/>
        </w:rPr>
        <w:t> </w:t>
      </w:r>
      <w:r>
        <w:rPr/>
        <w:t>instauración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Comité</w:t>
      </w:r>
      <w:r>
        <w:rPr>
          <w:spacing w:val="51"/>
        </w:rPr>
        <w:t> </w:t>
      </w:r>
      <w:r>
        <w:rPr/>
        <w:t>de</w:t>
      </w:r>
      <w:r>
        <w:rPr/>
        <w:t> Selección</w:t>
      </w:r>
      <w:r>
        <w:rPr>
          <w:spacing w:val="14"/>
        </w:rPr>
        <w:t> </w:t>
      </w:r>
      <w:r>
        <w:rPr/>
        <w:t>Documental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fecha</w:t>
      </w:r>
      <w:r>
        <w:rPr>
          <w:spacing w:val="14"/>
        </w:rPr>
        <w:t> </w:t>
      </w:r>
      <w:r>
        <w:rPr/>
        <w:t>30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julio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dos</w:t>
      </w:r>
      <w:r>
        <w:rPr>
          <w:spacing w:val="13"/>
        </w:rPr>
        <w:t> </w:t>
      </w:r>
      <w:r>
        <w:rPr/>
        <w:t>mil</w:t>
      </w:r>
      <w:r>
        <w:rPr>
          <w:spacing w:val="14"/>
        </w:rPr>
        <w:t> </w:t>
      </w:r>
      <w:r>
        <w:rPr/>
        <w:t>dieciocho,</w:t>
      </w:r>
      <w:r>
        <w:rPr>
          <w:spacing w:val="14"/>
        </w:rPr>
        <w:t> </w:t>
      </w:r>
      <w:r>
        <w:rPr/>
        <w:t>sirve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sustento</w:t>
      </w:r>
      <w:r>
        <w:rPr>
          <w:spacing w:val="15"/>
        </w:rPr>
        <w:t> </w:t>
      </w:r>
      <w:r>
        <w:rPr/>
        <w:t>la</w:t>
      </w:r>
      <w:r>
        <w:rPr>
          <w:w w:val="100"/>
        </w:rPr>
        <w:t> </w:t>
      </w:r>
      <w:r>
        <w:rPr/>
        <w:t>siguiente imagen</w:t>
      </w:r>
      <w:r>
        <w:rPr>
          <w:spacing w:val="-12"/>
        </w:rPr>
        <w:t> </w:t>
      </w:r>
      <w:r>
        <w:rPr/>
        <w:t>ilustrativa: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7110" w:lineRule="exact"/>
        <w:ind w:left="116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41"/>
          <w:sz w:val="20"/>
          <w:szCs w:val="20"/>
        </w:rPr>
        <w:pict>
          <v:group style="width:458.25pt;height:355.5pt;mso-position-horizontal-relative:char;mso-position-vertical-relative:line" coordorigin="0,0" coordsize="9165,7110">
            <v:shape style="position:absolute;left:45;top:45;width:9086;height:7029" type="#_x0000_t75" stroked="false">
              <v:imagedata r:id="rId8" o:title=""/>
            </v:shape>
            <v:group style="position:absolute;left:23;top:23;width:9120;height:7065" coordorigin="23,23" coordsize="9120,7065">
              <v:shape style="position:absolute;left:23;top:23;width:9120;height:7065" coordorigin="23,23" coordsize="9120,7065" path="m23,23l9142,23,9142,7088,23,7088,23,23xe" filled="false" stroked="true" strokeweight="2.25pt" strokecolor="#000000">
                <v:path arrowok="t"/>
              </v:shape>
            </v:group>
            <v:group style="position:absolute;left:6818;top:2559;width:2145;height:15" coordorigin="6818,2559" coordsize="2145,15">
              <v:shape style="position:absolute;left:6818;top:2559;width:2145;height:15" coordorigin="6818,2559" coordsize="2145,15" path="m6818,2559l8963,2574e" filled="false" stroked="true" strokeweight=".5pt" strokecolor="#ff0000">
                <v:path arrowok="t"/>
              </v:shape>
            </v:group>
            <v:group style="position:absolute;left:399;top:2724;width:2145;height:15" coordorigin="399,2724" coordsize="2145,15">
              <v:shape style="position:absolute;left:399;top:2724;width:2145;height:15" coordorigin="399,2724" coordsize="2145,15" path="m399,2724l2544,2739e" filled="false" stroked="true" strokeweight="1.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41"/>
          <w:sz w:val="20"/>
          <w:szCs w:val="2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BodyText"/>
        <w:spacing w:line="360" w:lineRule="auto"/>
        <w:ind w:right="223"/>
        <w:jc w:val="both"/>
      </w:pPr>
      <w:r>
        <w:rPr/>
        <w:t>Así</w:t>
      </w:r>
      <w:r>
        <w:rPr>
          <w:spacing w:val="14"/>
        </w:rPr>
        <w:t> </w:t>
      </w:r>
      <w:r>
        <w:rPr/>
        <w:t>las</w:t>
      </w:r>
      <w:r>
        <w:rPr>
          <w:spacing w:val="16"/>
        </w:rPr>
        <w:t> </w:t>
      </w:r>
      <w:r>
        <w:rPr/>
        <w:t>cosas</w:t>
      </w:r>
      <w:r>
        <w:rPr>
          <w:spacing w:val="16"/>
        </w:rPr>
        <w:t> </w:t>
      </w:r>
      <w:r>
        <w:rPr/>
        <w:t>tenemos</w:t>
      </w:r>
      <w:r>
        <w:rPr>
          <w:spacing w:val="16"/>
        </w:rPr>
        <w:t> </w:t>
      </w:r>
      <w:r>
        <w:rPr/>
        <w:t>que,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sujeto</w:t>
      </w:r>
      <w:r>
        <w:rPr>
          <w:spacing w:val="15"/>
        </w:rPr>
        <w:t> </w:t>
      </w:r>
      <w:r>
        <w:rPr/>
        <w:t>obligado</w:t>
      </w:r>
      <w:r>
        <w:rPr>
          <w:spacing w:val="18"/>
        </w:rPr>
        <w:t> </w:t>
      </w:r>
      <w:r>
        <w:rPr/>
        <w:t>intentó</w:t>
      </w:r>
      <w:r>
        <w:rPr>
          <w:spacing w:val="18"/>
        </w:rPr>
        <w:t> </w:t>
      </w:r>
      <w:r>
        <w:rPr/>
        <w:t>proporcionar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recurrente</w:t>
      </w:r>
      <w:r>
        <w:rPr>
          <w:spacing w:val="17"/>
        </w:rPr>
        <w:t> </w:t>
      </w:r>
      <w:r>
        <w:rPr/>
        <w:t>la</w:t>
      </w:r>
      <w:r>
        <w:rPr/>
        <w:t> información solicitada, sin embargo resulta necesario indagar en la normatividad</w:t>
      </w:r>
      <w:r>
        <w:rPr>
          <w:spacing w:val="-18"/>
        </w:rPr>
        <w:t> </w:t>
      </w:r>
      <w:r>
        <w:rPr/>
        <w:t>que</w:t>
      </w:r>
      <w:r>
        <w:rPr>
          <w:w w:val="100"/>
        </w:rPr>
        <w:t> </w:t>
      </w:r>
      <w:r>
        <w:rPr/>
        <w:t>rige el multicitado Comité, a efecto de determinar la naturaleza jurídica de</w:t>
      </w:r>
      <w:r>
        <w:rPr>
          <w:spacing w:val="-26"/>
        </w:rPr>
        <w:t> </w:t>
      </w:r>
      <w:r>
        <w:rPr/>
        <w:t>este.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24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202"/>
        <w:jc w:val="both"/>
      </w:pPr>
      <w:r>
        <w:rPr/>
        <w:t>En</w:t>
      </w:r>
      <w:r>
        <w:rPr>
          <w:spacing w:val="43"/>
        </w:rPr>
        <w:t> </w:t>
      </w:r>
      <w:r>
        <w:rPr/>
        <w:t>ese</w:t>
      </w:r>
      <w:r>
        <w:rPr>
          <w:spacing w:val="43"/>
        </w:rPr>
        <w:t> </w:t>
      </w:r>
      <w:r>
        <w:rPr/>
        <w:t>orden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ideas,</w:t>
      </w:r>
      <w:r>
        <w:rPr>
          <w:spacing w:val="43"/>
        </w:rPr>
        <w:t> </w:t>
      </w:r>
      <w:r>
        <w:rPr/>
        <w:t>tal</w:t>
      </w:r>
      <w:r>
        <w:rPr>
          <w:spacing w:val="43"/>
        </w:rPr>
        <w:t> </w:t>
      </w:r>
      <w:r>
        <w:rPr/>
        <w:t>como</w:t>
      </w:r>
      <w:r>
        <w:rPr>
          <w:spacing w:val="44"/>
        </w:rPr>
        <w:t> </w:t>
      </w:r>
      <w:r>
        <w:rPr/>
        <w:t>lo</w:t>
      </w:r>
      <w:r>
        <w:rPr>
          <w:spacing w:val="44"/>
        </w:rPr>
        <w:t> </w:t>
      </w:r>
      <w:r>
        <w:rPr/>
        <w:t>menciona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sujeto</w:t>
      </w:r>
      <w:r>
        <w:rPr>
          <w:spacing w:val="44"/>
        </w:rPr>
        <w:t> </w:t>
      </w:r>
      <w:r>
        <w:rPr/>
        <w:t>obligado,</w:t>
      </w:r>
      <w:r>
        <w:rPr>
          <w:spacing w:val="41"/>
        </w:rPr>
        <w:t> </w:t>
      </w:r>
      <w:r>
        <w:rPr/>
        <w:t>tenemos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Lineamientos</w:t>
      </w:r>
      <w:r>
        <w:rPr>
          <w:spacing w:val="22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21"/>
        </w:rPr>
        <w:t> </w:t>
      </w:r>
      <w:r>
        <w:rPr/>
        <w:t>valoración,</w:t>
      </w:r>
      <w:r>
        <w:rPr>
          <w:spacing w:val="23"/>
        </w:rPr>
        <w:t> </w:t>
      </w:r>
      <w:r>
        <w:rPr/>
        <w:t>selección</w:t>
      </w:r>
      <w:r>
        <w:rPr>
          <w:spacing w:val="22"/>
        </w:rPr>
        <w:t> </w:t>
      </w:r>
      <w:r>
        <w:rPr/>
        <w:t>y</w:t>
      </w:r>
      <w:r>
        <w:rPr>
          <w:spacing w:val="24"/>
        </w:rPr>
        <w:t> </w:t>
      </w:r>
      <w:r>
        <w:rPr/>
        <w:t>baja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documentos,</w:t>
      </w:r>
      <w:r>
        <w:rPr>
          <w:spacing w:val="23"/>
        </w:rPr>
        <w:t> </w:t>
      </w:r>
      <w:r>
        <w:rPr/>
        <w:t>expedientes</w:t>
      </w:r>
      <w:r>
        <w:rPr>
          <w:spacing w:val="22"/>
        </w:rPr>
        <w:t> </w:t>
      </w:r>
      <w:r>
        <w:rPr/>
        <w:t>y</w:t>
      </w:r>
      <w:r>
        <w:rPr>
          <w:w w:val="100"/>
        </w:rPr>
        <w:t> </w:t>
      </w:r>
      <w:r>
        <w:rPr/>
        <w:t>series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trámite</w:t>
      </w:r>
      <w:r>
        <w:rPr>
          <w:spacing w:val="43"/>
        </w:rPr>
        <w:t> </w:t>
      </w:r>
      <w:r>
        <w:rPr/>
        <w:t>concluido</w:t>
      </w:r>
      <w:r>
        <w:rPr>
          <w:spacing w:val="44"/>
        </w:rPr>
        <w:t> </w:t>
      </w:r>
      <w:r>
        <w:rPr/>
        <w:t>en</w:t>
      </w:r>
      <w:r>
        <w:rPr>
          <w:spacing w:val="43"/>
        </w:rPr>
        <w:t> </w:t>
      </w:r>
      <w:r>
        <w:rPr/>
        <w:t>los</w:t>
      </w:r>
      <w:r>
        <w:rPr>
          <w:spacing w:val="42"/>
        </w:rPr>
        <w:t> </w:t>
      </w:r>
      <w:r>
        <w:rPr/>
        <w:t>Archivos</w:t>
      </w:r>
      <w:r>
        <w:rPr>
          <w:spacing w:val="42"/>
        </w:rPr>
        <w:t> </w:t>
      </w:r>
      <w:r>
        <w:rPr/>
        <w:t>del</w:t>
      </w:r>
      <w:r>
        <w:rPr>
          <w:spacing w:val="43"/>
        </w:rPr>
        <w:t> </w:t>
      </w:r>
      <w:r>
        <w:rPr/>
        <w:t>Estado</w:t>
      </w:r>
      <w:r>
        <w:rPr>
          <w:spacing w:val="44"/>
        </w:rPr>
        <w:t> </w:t>
      </w:r>
      <w:r>
        <w:rPr/>
        <w:t>de</w:t>
      </w:r>
      <w:r>
        <w:rPr>
          <w:spacing w:val="46"/>
        </w:rPr>
        <w:t> </w:t>
      </w:r>
      <w:r>
        <w:rPr/>
        <w:t>México,</w:t>
      </w:r>
      <w:r>
        <w:rPr>
          <w:spacing w:val="43"/>
        </w:rPr>
        <w:t> </w:t>
      </w:r>
      <w:r>
        <w:rPr/>
        <w:t>rigen</w:t>
      </w:r>
      <w:r>
        <w:rPr>
          <w:spacing w:val="43"/>
        </w:rPr>
        <w:t> </w:t>
      </w:r>
      <w:r>
        <w:rPr/>
        <w:t>el</w:t>
      </w:r>
      <w:r>
        <w:rPr>
          <w:w w:val="100"/>
        </w:rPr>
        <w:t> </w:t>
      </w:r>
      <w:r>
        <w:rPr/>
        <w:t>establecimiento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  <w:r>
        <w:rPr>
          <w:spacing w:val="27"/>
        </w:rPr>
        <w:t> </w:t>
      </w:r>
      <w:r>
        <w:rPr/>
        <w:t>Comités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Selección</w:t>
      </w:r>
      <w:r>
        <w:rPr>
          <w:spacing w:val="27"/>
        </w:rPr>
        <w:t> </w:t>
      </w:r>
      <w:r>
        <w:rPr/>
        <w:t>Documental,</w:t>
      </w:r>
      <w:r>
        <w:rPr>
          <w:spacing w:val="25"/>
        </w:rPr>
        <w:t> </w:t>
      </w:r>
      <w:r>
        <w:rPr/>
        <w:t>por</w:t>
      </w:r>
      <w:r>
        <w:rPr>
          <w:spacing w:val="27"/>
        </w:rPr>
        <w:t> </w:t>
      </w:r>
      <w:r>
        <w:rPr/>
        <w:t>ello</w:t>
      </w:r>
      <w:r>
        <w:rPr>
          <w:spacing w:val="26"/>
        </w:rPr>
        <w:t> </w:t>
      </w:r>
      <w:r>
        <w:rPr/>
        <w:t>resulta</w:t>
      </w:r>
      <w:r>
        <w:rPr>
          <w:spacing w:val="25"/>
        </w:rPr>
        <w:t> </w:t>
      </w:r>
      <w:r>
        <w:rPr/>
        <w:t>necesario</w:t>
      </w:r>
      <w:r>
        <w:rPr>
          <w:w w:val="99"/>
        </w:rPr>
        <w:t> </w:t>
      </w:r>
      <w:r>
        <w:rPr/>
        <w:t>hacer énfasis, en dicha normatividad, misma que a la letra señala lo</w:t>
      </w:r>
      <w:r>
        <w:rPr>
          <w:spacing w:val="-24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2640" w:lineRule="exact"/>
        <w:ind w:left="116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52"/>
          <w:sz w:val="20"/>
          <w:szCs w:val="20"/>
        </w:rPr>
        <w:pict>
          <v:group style="width:457.5pt;height:132pt;mso-position-horizontal-relative:char;mso-position-vertical-relative:line" coordorigin="0,0" coordsize="9150,2640">
            <v:shape style="position:absolute;left:15;top:15;width:9127;height:2610" type="#_x0000_t75" stroked="false">
              <v:imagedata r:id="rId9" o:title=""/>
            </v:shape>
            <v:group style="position:absolute;left:8;top:8;width:9135;height:2625" coordorigin="8,8" coordsize="9135,2625">
              <v:shape style="position:absolute;left:8;top:8;width:9135;height:2625" coordorigin="8,8" coordsize="9135,2625" path="m8,8l9142,8,9142,2633,8,2633,8,8xe" filled="false" stroked="true" strokeweight=".75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52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202"/>
        <w:jc w:val="both"/>
      </w:pPr>
      <w:r>
        <w:rPr/>
        <w:t>Así las cosas, el artículo 36 de los Lineamientos, anteriormente referidos,</w:t>
      </w:r>
      <w:r>
        <w:rPr>
          <w:spacing w:val="21"/>
        </w:rPr>
        <w:t> </w:t>
      </w:r>
      <w:r>
        <w:rPr/>
        <w:t>establecen</w:t>
      </w:r>
      <w:r>
        <w:rPr>
          <w:w w:val="100"/>
        </w:rPr>
        <w:t> </w:t>
      </w:r>
      <w:r>
        <w:rPr/>
        <w:t>que, en las dependencias de Poder Ejecutivo y en cada uno de los Poderes</w:t>
      </w:r>
      <w:r>
        <w:rPr>
          <w:spacing w:val="-14"/>
        </w:rPr>
        <w:t> </w:t>
      </w:r>
      <w:r>
        <w:rPr/>
        <w:t>Legislativo</w:t>
      </w:r>
      <w:r>
        <w:rPr>
          <w:w w:val="99"/>
        </w:rPr>
        <w:t> </w:t>
      </w:r>
      <w:r>
        <w:rPr/>
        <w:t>y Judicial, los Municipios y los Tribunales Administrativos y los</w:t>
      </w:r>
      <w:r>
        <w:rPr>
          <w:spacing w:val="2"/>
        </w:rPr>
        <w:t> </w:t>
      </w:r>
      <w:r>
        <w:rPr/>
        <w:t>Organismos</w:t>
      </w:r>
      <w:r>
        <w:rPr>
          <w:spacing w:val="1"/>
          <w:w w:val="99"/>
        </w:rPr>
        <w:t> </w:t>
      </w:r>
      <w:r>
        <w:rPr/>
        <w:t>Auxiliares,</w:t>
      </w:r>
      <w:r>
        <w:rPr>
          <w:spacing w:val="47"/>
        </w:rPr>
        <w:t> </w:t>
      </w:r>
      <w:r>
        <w:rPr/>
        <w:t>entre</w:t>
      </w:r>
      <w:r>
        <w:rPr>
          <w:spacing w:val="47"/>
        </w:rPr>
        <w:t> </w:t>
      </w:r>
      <w:r>
        <w:rPr/>
        <w:t>otros,</w:t>
      </w:r>
      <w:r>
        <w:rPr>
          <w:spacing w:val="47"/>
        </w:rPr>
        <w:t> </w:t>
      </w:r>
      <w:r>
        <w:rPr/>
        <w:t>deben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establecer</w:t>
      </w:r>
      <w:r>
        <w:rPr>
          <w:spacing w:val="48"/>
        </w:rPr>
        <w:t> </w:t>
      </w:r>
      <w:r>
        <w:rPr/>
        <w:t>un</w:t>
      </w:r>
      <w:r>
        <w:rPr>
          <w:spacing w:val="46"/>
        </w:rPr>
        <w:t> </w:t>
      </w:r>
      <w:r>
        <w:rPr/>
        <w:t>Comité,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será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encargado</w:t>
      </w:r>
      <w:r>
        <w:rPr>
          <w:spacing w:val="48"/>
        </w:rPr>
        <w:t> </w:t>
      </w:r>
      <w:r>
        <w:rPr/>
        <w:t>de</w:t>
      </w:r>
      <w:r>
        <w:rPr/>
        <w:t> validar la selección documental de los expedientes, con apego a dichos</w:t>
      </w:r>
      <w:r>
        <w:rPr>
          <w:spacing w:val="-28"/>
        </w:rPr>
        <w:t> </w:t>
      </w:r>
      <w:r>
        <w:rPr/>
        <w:t>Lineamientos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204"/>
        <w:jc w:val="both"/>
      </w:pPr>
      <w:r>
        <w:rPr/>
        <w:t>De igual forma el artículo 37 de la normatividad, anteriormente referida, establece</w:t>
      </w:r>
      <w:r>
        <w:rPr>
          <w:spacing w:val="-13"/>
        </w:rPr>
        <w:t> </w:t>
      </w:r>
      <w:r>
        <w:rPr/>
        <w:t>las</w:t>
      </w:r>
      <w:r>
        <w:rPr>
          <w:w w:val="99"/>
        </w:rPr>
        <w:t> </w:t>
      </w:r>
      <w:r>
        <w:rPr/>
        <w:t>funciones que deberá desempeñar dicho Comité, mismas que constan en la</w:t>
      </w:r>
      <w:r>
        <w:rPr>
          <w:spacing w:val="4"/>
        </w:rPr>
        <w:t> </w:t>
      </w:r>
      <w:r>
        <w:rPr/>
        <w:t>siguiente</w:t>
      </w:r>
      <w:r>
        <w:rPr/>
        <w:t> imagen: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2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12"/>
          <w:szCs w:val="12"/>
        </w:rPr>
      </w:pPr>
    </w:p>
    <w:p>
      <w:pPr>
        <w:spacing w:line="3420" w:lineRule="exact"/>
        <w:ind w:left="116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67"/>
          <w:sz w:val="20"/>
          <w:szCs w:val="20"/>
        </w:rPr>
        <w:pict>
          <v:group style="width:456.75pt;height:171pt;mso-position-horizontal-relative:char;mso-position-vertical-relative:line" coordorigin="0,0" coordsize="9135,3420">
            <v:shape style="position:absolute;left:15;top:15;width:9115;height:3391" type="#_x0000_t75" stroked="false">
              <v:imagedata r:id="rId10" o:title=""/>
            </v:shape>
            <v:group style="position:absolute;left:8;top:8;width:9120;height:3405" coordorigin="8,8" coordsize="9120,3405">
              <v:shape style="position:absolute;left:8;top:8;width:9120;height:3405" coordorigin="8,8" coordsize="9120,3405" path="m8,8l9127,8,9127,3413,8,3413,8,8xe" filled="false" stroked="true" strokeweight=".75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67"/>
          <w:sz w:val="20"/>
          <w:szCs w:val="20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pStyle w:val="BodyText"/>
        <w:spacing w:line="360" w:lineRule="auto" w:before="21"/>
        <w:ind w:right="181"/>
        <w:jc w:val="both"/>
      </w:pPr>
      <w:r>
        <w:rPr/>
        <w:t>Asimismo, dicha normatividad establece en su artículo 38 que, el Comité de</w:t>
      </w:r>
      <w:r>
        <w:rPr>
          <w:spacing w:val="-29"/>
        </w:rPr>
        <w:t> </w:t>
      </w:r>
      <w:r>
        <w:rPr/>
        <w:t>Selección</w:t>
      </w:r>
      <w:r>
        <w:rPr>
          <w:w w:val="100"/>
        </w:rPr>
        <w:t> </w:t>
      </w:r>
      <w:r>
        <w:rPr/>
        <w:t>Documental, deberá estar integrado por un Presidente, un Secretario Técnico y</w:t>
      </w:r>
      <w:r>
        <w:rPr>
          <w:spacing w:val="2"/>
        </w:rPr>
        <w:t> </w:t>
      </w:r>
      <w:r>
        <w:rPr/>
        <w:t>Tres</w:t>
      </w:r>
      <w:r>
        <w:rPr>
          <w:w w:val="99"/>
        </w:rPr>
        <w:t> </w:t>
      </w:r>
      <w:r>
        <w:rPr/>
        <w:t>Vocales, de igual forma estos tendrán derecho a nombrar un suplente, quien a su</w:t>
      </w:r>
      <w:r>
        <w:rPr>
          <w:spacing w:val="45"/>
        </w:rPr>
        <w:t> </w:t>
      </w:r>
      <w:r>
        <w:rPr/>
        <w:t>vez</w:t>
      </w:r>
      <w:r>
        <w:rPr/>
        <w:t> tendrá las mismas facultades y obligaciones del</w:t>
      </w:r>
      <w:r>
        <w:rPr>
          <w:spacing w:val="-21"/>
        </w:rPr>
        <w:t> </w:t>
      </w:r>
      <w:r>
        <w:rPr/>
        <w:t>titular.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82"/>
        <w:jc w:val="both"/>
      </w:pPr>
      <w:r>
        <w:rPr/>
        <w:t>Ahora bien los multicitados Lineamientos, dentro del apartado de los</w:t>
      </w:r>
      <w:r>
        <w:rPr>
          <w:spacing w:val="48"/>
        </w:rPr>
        <w:t> </w:t>
      </w:r>
      <w:r>
        <w:rPr/>
        <w:t>Transitorios,</w:t>
      </w:r>
      <w:r>
        <w:rPr/>
        <w:t> siendo precisos en el Cuarto, establece que las Dependencias referidas en el</w:t>
      </w:r>
      <w:r>
        <w:rPr>
          <w:spacing w:val="6"/>
        </w:rPr>
        <w:t> </w:t>
      </w:r>
      <w:r>
        <w:rPr/>
        <w:t>artículo</w:t>
      </w:r>
      <w:r>
        <w:rPr>
          <w:spacing w:val="-1"/>
          <w:w w:val="99"/>
        </w:rPr>
        <w:t> </w:t>
      </w:r>
      <w:r>
        <w:rPr/>
        <w:t>36, tendrán un plazo de ciento ochenta días naturales, contados a partir de la</w:t>
      </w:r>
      <w:r>
        <w:rPr>
          <w:spacing w:val="43"/>
        </w:rPr>
        <w:t> </w:t>
      </w:r>
      <w:r>
        <w:rPr/>
        <w:t>entrada</w:t>
      </w:r>
      <w:r>
        <w:rPr/>
        <w:t> en</w:t>
      </w:r>
      <w:r>
        <w:rPr>
          <w:spacing w:val="51"/>
        </w:rPr>
        <w:t> </w:t>
      </w:r>
      <w:r>
        <w:rPr/>
        <w:t>vigor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normatividad</w:t>
      </w:r>
      <w:r>
        <w:rPr>
          <w:spacing w:val="52"/>
        </w:rPr>
        <w:t> </w:t>
      </w:r>
      <w:r>
        <w:rPr/>
        <w:t>en</w:t>
      </w:r>
      <w:r>
        <w:rPr>
          <w:spacing w:val="51"/>
        </w:rPr>
        <w:t> </w:t>
      </w:r>
      <w:r>
        <w:rPr/>
        <w:t>comento,</w:t>
      </w:r>
      <w:r>
        <w:rPr>
          <w:spacing w:val="52"/>
        </w:rPr>
        <w:t> </w:t>
      </w:r>
      <w:r>
        <w:rPr/>
        <w:t>para</w:t>
      </w:r>
      <w:r>
        <w:rPr>
          <w:spacing w:val="52"/>
        </w:rPr>
        <w:t> </w:t>
      </w:r>
      <w:r>
        <w:rPr/>
        <w:t>establecer</w:t>
      </w:r>
      <w:r>
        <w:rPr>
          <w:spacing w:val="53"/>
        </w:rPr>
        <w:t> </w:t>
      </w:r>
      <w:r>
        <w:rPr/>
        <w:t>el</w:t>
      </w:r>
      <w:r>
        <w:rPr>
          <w:spacing w:val="51"/>
        </w:rPr>
        <w:t> </w:t>
      </w:r>
      <w:r>
        <w:rPr/>
        <w:t>Comité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Selección</w:t>
      </w:r>
      <w:r>
        <w:rPr>
          <w:w w:val="100"/>
        </w:rPr>
        <w:t> </w:t>
      </w:r>
      <w:r>
        <w:rPr/>
        <w:t>Documental.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84"/>
        <w:jc w:val="both"/>
      </w:pPr>
      <w:r>
        <w:rPr/>
        <w:t>Una</w:t>
      </w:r>
      <w:r>
        <w:rPr>
          <w:spacing w:val="-17"/>
        </w:rPr>
        <w:t> </w:t>
      </w:r>
      <w:r>
        <w:rPr/>
        <w:t>vez</w:t>
      </w:r>
      <w:r>
        <w:rPr>
          <w:spacing w:val="-17"/>
        </w:rPr>
        <w:t> </w:t>
      </w:r>
      <w:r>
        <w:rPr/>
        <w:t>establecido</w:t>
      </w:r>
      <w:r>
        <w:rPr>
          <w:spacing w:val="-16"/>
        </w:rPr>
        <w:t> </w:t>
      </w:r>
      <w:r>
        <w:rPr/>
        <w:t>lo</w:t>
      </w:r>
      <w:r>
        <w:rPr>
          <w:spacing w:val="-13"/>
        </w:rPr>
        <w:t> </w:t>
      </w:r>
      <w:r>
        <w:rPr/>
        <w:t>anterior,</w:t>
      </w:r>
      <w:r>
        <w:rPr>
          <w:spacing w:val="-17"/>
        </w:rPr>
        <w:t> </w:t>
      </w:r>
      <w:r>
        <w:rPr/>
        <w:t>tenemos</w:t>
      </w:r>
      <w:r>
        <w:rPr>
          <w:spacing w:val="-18"/>
        </w:rPr>
        <w:t> </w:t>
      </w:r>
      <w:r>
        <w:rPr/>
        <w:t>que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sujeto</w:t>
      </w:r>
      <w:r>
        <w:rPr>
          <w:spacing w:val="-16"/>
        </w:rPr>
        <w:t> </w:t>
      </w:r>
      <w:r>
        <w:rPr/>
        <w:t>obligado,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través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respuesta</w:t>
      </w:r>
      <w:r>
        <w:rPr/>
        <w:t> primigenia, anexo el Acta de Instalación del Comité de Selección Documental,</w:t>
      </w:r>
      <w:r>
        <w:rPr>
          <w:spacing w:val="1"/>
        </w:rPr>
        <w:t> </w:t>
      </w:r>
      <w:r>
        <w:rPr/>
        <w:t>misma</w:t>
      </w:r>
      <w:r>
        <w:rPr/>
        <w:t> que</w:t>
      </w:r>
      <w:r>
        <w:rPr>
          <w:spacing w:val="25"/>
        </w:rPr>
        <w:t> </w:t>
      </w:r>
      <w:r>
        <w:rPr/>
        <w:t>fue</w:t>
      </w:r>
      <w:r>
        <w:rPr>
          <w:spacing w:val="25"/>
        </w:rPr>
        <w:t> </w:t>
      </w:r>
      <w:r>
        <w:rPr/>
        <w:t>emitida</w:t>
      </w:r>
      <w:r>
        <w:rPr>
          <w:spacing w:val="27"/>
        </w:rPr>
        <w:t> </w:t>
      </w:r>
      <w:r>
        <w:rPr/>
        <w:t>en</w:t>
      </w:r>
      <w:r>
        <w:rPr>
          <w:spacing w:val="24"/>
        </w:rPr>
        <w:t> </w:t>
      </w:r>
      <w:r>
        <w:rPr/>
        <w:t>fecha</w:t>
      </w:r>
      <w:r>
        <w:rPr>
          <w:spacing w:val="25"/>
        </w:rPr>
        <w:t> </w:t>
      </w:r>
      <w:r>
        <w:rPr/>
        <w:t>30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julio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2018,</w:t>
      </w:r>
      <w:r>
        <w:rPr>
          <w:spacing w:val="25"/>
        </w:rPr>
        <w:t> </w:t>
      </w:r>
      <w:r>
        <w:rPr/>
        <w:t>por</w:t>
      </w:r>
      <w:r>
        <w:rPr>
          <w:spacing w:val="26"/>
        </w:rPr>
        <w:t> </w:t>
      </w:r>
      <w:r>
        <w:rPr/>
        <w:t>lo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entiende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Comité</w:t>
      </w:r>
      <w:r>
        <w:rPr/>
        <w:t> anteriormente mencionado, fue conformado en dicha</w:t>
      </w:r>
      <w:r>
        <w:rPr>
          <w:spacing w:val="-17"/>
        </w:rPr>
        <w:t> </w:t>
      </w:r>
      <w:r>
        <w:rPr/>
        <w:t>fecha.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28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Si</w:t>
      </w:r>
      <w:r>
        <w:rPr>
          <w:spacing w:val="31"/>
        </w:rPr>
        <w:t> </w:t>
      </w:r>
      <w:r>
        <w:rPr/>
        <w:t>bien</w:t>
      </w:r>
      <w:r>
        <w:rPr>
          <w:spacing w:val="33"/>
        </w:rPr>
        <w:t> </w:t>
      </w:r>
      <w:r>
        <w:rPr/>
        <w:t>es</w:t>
      </w:r>
      <w:r>
        <w:rPr>
          <w:spacing w:val="33"/>
        </w:rPr>
        <w:t> </w:t>
      </w:r>
      <w:r>
        <w:rPr/>
        <w:t>cierto,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/>
        <w:t>sujeto</w:t>
      </w:r>
      <w:r>
        <w:rPr>
          <w:spacing w:val="32"/>
        </w:rPr>
        <w:t> </w:t>
      </w:r>
      <w:r>
        <w:rPr/>
        <w:t>obligado</w:t>
      </w:r>
      <w:r>
        <w:rPr>
          <w:spacing w:val="35"/>
        </w:rPr>
        <w:t> </w:t>
      </w:r>
      <w:r>
        <w:rPr/>
        <w:t>conformó</w:t>
      </w:r>
      <w:r>
        <w:rPr>
          <w:spacing w:val="35"/>
        </w:rPr>
        <w:t> </w:t>
      </w:r>
      <w:r>
        <w:rPr/>
        <w:t>su</w:t>
      </w:r>
      <w:r>
        <w:rPr>
          <w:spacing w:val="33"/>
        </w:rPr>
        <w:t> </w:t>
      </w:r>
      <w:r>
        <w:rPr/>
        <w:t>Comité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Selección</w:t>
      </w:r>
      <w:r>
        <w:rPr>
          <w:spacing w:val="33"/>
        </w:rPr>
        <w:t> </w:t>
      </w:r>
      <w:r>
        <w:rPr/>
        <w:t>Documental,</w:t>
      </w:r>
      <w:r>
        <w:rPr>
          <w:w w:val="100"/>
        </w:rPr>
        <w:t> </w:t>
      </w:r>
      <w:r>
        <w:rPr/>
        <w:t>mucho</w:t>
      </w:r>
      <w:r>
        <w:rPr>
          <w:spacing w:val="-7"/>
        </w:rPr>
        <w:t> </w:t>
      </w:r>
      <w:r>
        <w:rPr/>
        <w:t>después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término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Lineamientos,</w:t>
      </w:r>
      <w:r>
        <w:rPr>
          <w:spacing w:val="-8"/>
        </w:rPr>
        <w:t> </w:t>
      </w:r>
      <w:r>
        <w:rPr/>
        <w:t>anteriormente</w:t>
      </w:r>
      <w:r>
        <w:rPr>
          <w:spacing w:val="-8"/>
        </w:rPr>
        <w:t> </w:t>
      </w:r>
      <w:r>
        <w:rPr/>
        <w:t>referidos,</w:t>
      </w:r>
      <w:r>
        <w:rPr>
          <w:spacing w:val="-8"/>
        </w:rPr>
        <w:t> </w:t>
      </w:r>
      <w:r>
        <w:rPr/>
        <w:t>establecen</w:t>
      </w:r>
      <w:r>
        <w:rPr>
          <w:w w:val="100"/>
        </w:rPr>
        <w:t> </w:t>
      </w:r>
      <w:r>
        <w:rPr/>
        <w:t>en los transitorios, también lo es que dicha autoridad en aras de garantizar el acceso</w:t>
      </w:r>
      <w:r>
        <w:rPr>
          <w:spacing w:val="-22"/>
        </w:rPr>
        <w:t> </w:t>
      </w:r>
      <w:r>
        <w:rPr/>
        <w:t>a</w:t>
      </w:r>
      <w:r>
        <w:rPr/>
        <w:t> la</w:t>
      </w:r>
      <w:r>
        <w:rPr>
          <w:spacing w:val="23"/>
        </w:rPr>
        <w:t> </w:t>
      </w:r>
      <w:r>
        <w:rPr/>
        <w:t>información</w:t>
      </w:r>
      <w:r>
        <w:rPr>
          <w:spacing w:val="22"/>
        </w:rPr>
        <w:t> </w:t>
      </w:r>
      <w:r>
        <w:rPr/>
        <w:t>pública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recurrente,</w:t>
      </w:r>
      <w:r>
        <w:rPr>
          <w:spacing w:val="23"/>
        </w:rPr>
        <w:t> </w:t>
      </w:r>
      <w:r>
        <w:rPr/>
        <w:t>proporciono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Acta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donde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conforma</w:t>
      </w:r>
      <w:r>
        <w:rPr/>
        <w:t> dicho Comité, proporcionándole así, la debida certeza jurídica a la</w:t>
      </w:r>
      <w:r>
        <w:rPr>
          <w:spacing w:val="34"/>
        </w:rPr>
        <w:t> </w:t>
      </w:r>
      <w:r>
        <w:rPr/>
        <w:t>recurrente,</w:t>
      </w:r>
      <w:r>
        <w:rPr/>
        <w:t> referente,</w:t>
      </w:r>
      <w:r>
        <w:rPr>
          <w:spacing w:val="-10"/>
        </w:rPr>
        <w:t> </w:t>
      </w:r>
      <w:r>
        <w:rPr/>
        <w:t>toda</w:t>
      </w:r>
      <w:r>
        <w:rPr>
          <w:spacing w:val="-10"/>
        </w:rPr>
        <w:t> </w:t>
      </w:r>
      <w:r>
        <w:rPr/>
        <w:t>vez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le</w:t>
      </w:r>
      <w:r>
        <w:rPr>
          <w:spacing w:val="-7"/>
        </w:rPr>
        <w:t> </w:t>
      </w:r>
      <w:r>
        <w:rPr/>
        <w:t>hace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conocimiento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única</w:t>
      </w:r>
      <w:r>
        <w:rPr>
          <w:spacing w:val="-10"/>
        </w:rPr>
        <w:t> </w:t>
      </w:r>
      <w:r>
        <w:rPr/>
        <w:t>Acta</w:t>
      </w:r>
      <w:r>
        <w:rPr>
          <w:spacing w:val="-7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cuenta</w:t>
      </w:r>
      <w:r>
        <w:rPr/>
        <w:t> el</w:t>
      </w:r>
      <w:r>
        <w:rPr>
          <w:spacing w:val="-16"/>
        </w:rPr>
        <w:t> </w:t>
      </w:r>
      <w:r>
        <w:rPr/>
        <w:t>sujeto</w:t>
      </w:r>
      <w:r>
        <w:rPr>
          <w:spacing w:val="-17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es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enviada</w:t>
      </w:r>
      <w:r>
        <w:rPr>
          <w:spacing w:val="-15"/>
        </w:rPr>
        <w:t> </w:t>
      </w: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respuesta</w:t>
      </w:r>
      <w:r>
        <w:rPr>
          <w:spacing w:val="-15"/>
        </w:rPr>
        <w:t> </w:t>
      </w:r>
      <w:r>
        <w:rPr/>
        <w:t>primigenia,</w:t>
      </w:r>
      <w:r>
        <w:rPr>
          <w:spacing w:val="-15"/>
        </w:rPr>
        <w:t> </w:t>
      </w:r>
      <w:r>
        <w:rPr/>
        <w:t>asimismo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tiene</w:t>
      </w:r>
      <w:r>
        <w:rPr>
          <w:w w:val="100"/>
        </w:rPr>
        <w:t> </w:t>
      </w:r>
      <w:r>
        <w:rPr/>
        <w:t>seguridad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fecha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multicitado</w:t>
      </w:r>
      <w:r>
        <w:rPr>
          <w:spacing w:val="17"/>
        </w:rPr>
        <w:t> </w:t>
      </w:r>
      <w:r>
        <w:rPr/>
        <w:t>Comité</w:t>
      </w:r>
      <w:r>
        <w:rPr>
          <w:spacing w:val="16"/>
        </w:rPr>
        <w:t> </w:t>
      </w:r>
      <w:r>
        <w:rPr/>
        <w:t>fue</w:t>
      </w:r>
      <w:r>
        <w:rPr>
          <w:spacing w:val="16"/>
        </w:rPr>
        <w:t> </w:t>
      </w:r>
      <w:r>
        <w:rPr/>
        <w:t>conformado,</w:t>
      </w:r>
      <w:r>
        <w:rPr>
          <w:spacing w:val="16"/>
        </w:rPr>
        <w:t> </w:t>
      </w:r>
      <w:r>
        <w:rPr/>
        <w:t>esto</w:t>
      </w:r>
      <w:r>
        <w:rPr>
          <w:spacing w:val="14"/>
        </w:rPr>
        <w:t> </w:t>
      </w:r>
      <w:r>
        <w:rPr/>
        <w:t>último</w:t>
      </w:r>
      <w:r>
        <w:rPr>
          <w:spacing w:val="17"/>
        </w:rPr>
        <w:t> </w:t>
      </w:r>
      <w:r>
        <w:rPr/>
        <w:t>sin</w:t>
      </w:r>
      <w:r>
        <w:rPr>
          <w:w w:val="100"/>
        </w:rPr>
        <w:t> </w:t>
      </w:r>
      <w:r>
        <w:rPr/>
        <w:t>que la recurrente lo haya</w:t>
      </w:r>
      <w:r>
        <w:rPr>
          <w:spacing w:val="-11"/>
        </w:rPr>
        <w:t> </w:t>
      </w:r>
      <w:r>
        <w:rPr/>
        <w:t>solicitado.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/>
        <w:jc w:val="both"/>
      </w:pPr>
      <w:r>
        <w:rPr/>
        <w:t>En</w:t>
      </w:r>
      <w:r>
        <w:rPr>
          <w:spacing w:val="40"/>
        </w:rPr>
        <w:t> </w:t>
      </w:r>
      <w:r>
        <w:rPr/>
        <w:t>ese</w:t>
      </w:r>
      <w:r>
        <w:rPr>
          <w:spacing w:val="41"/>
        </w:rPr>
        <w:t> </w:t>
      </w:r>
      <w:r>
        <w:rPr/>
        <w:t>orden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ideas,</w:t>
      </w:r>
      <w:r>
        <w:rPr>
          <w:spacing w:val="41"/>
        </w:rPr>
        <w:t> </w:t>
      </w:r>
      <w:r>
        <w:rPr/>
        <w:t>es</w:t>
      </w:r>
      <w:r>
        <w:rPr>
          <w:spacing w:val="40"/>
        </w:rPr>
        <w:t> </w:t>
      </w:r>
      <w:r>
        <w:rPr/>
        <w:t>necesario</w:t>
      </w:r>
      <w:r>
        <w:rPr>
          <w:spacing w:val="42"/>
        </w:rPr>
        <w:t> </w:t>
      </w:r>
      <w:r>
        <w:rPr/>
        <w:t>señalar</w:t>
      </w:r>
      <w:r>
        <w:rPr>
          <w:spacing w:val="44"/>
        </w:rPr>
        <w:t> </w:t>
      </w:r>
      <w:r>
        <w:rPr/>
        <w:t>que,</w:t>
      </w:r>
      <w:r>
        <w:rPr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sujeto</w:t>
      </w:r>
      <w:r>
        <w:rPr>
          <w:spacing w:val="42"/>
        </w:rPr>
        <w:t> </w:t>
      </w:r>
      <w:r>
        <w:rPr/>
        <w:t>obligado</w:t>
      </w:r>
      <w:r>
        <w:rPr>
          <w:spacing w:val="42"/>
        </w:rPr>
        <w:t> </w:t>
      </w:r>
      <w:r>
        <w:rPr/>
        <w:t>manifestó</w:t>
      </w:r>
      <w:r>
        <w:rPr>
          <w:spacing w:val="42"/>
        </w:rPr>
        <w:t> </w:t>
      </w:r>
      <w:r>
        <w:rPr/>
        <w:t>que</w:t>
      </w:r>
      <w:r>
        <w:rPr>
          <w:w w:val="100"/>
        </w:rPr>
        <w:t> </w:t>
      </w:r>
      <w:r>
        <w:rPr/>
        <w:t>derivado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búsqueda</w:t>
      </w:r>
      <w:r>
        <w:rPr>
          <w:spacing w:val="-6"/>
        </w:rPr>
        <w:t> </w:t>
      </w:r>
      <w:r>
        <w:rPr/>
        <w:t>exhaustiva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razonable,</w:t>
      </w:r>
      <w:r>
        <w:rPr>
          <w:spacing w:val="-6"/>
        </w:rPr>
        <w:t> </w:t>
      </w:r>
      <w:r>
        <w:rPr/>
        <w:t>solamente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contaba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Acta,</w:t>
      </w:r>
      <w:r>
        <w:rPr/>
        <w:t> toda</w:t>
      </w:r>
      <w:r>
        <w:rPr>
          <w:spacing w:val="-7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Comité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Selección</w:t>
      </w:r>
      <w:r>
        <w:rPr>
          <w:spacing w:val="-8"/>
        </w:rPr>
        <w:t> </w:t>
      </w:r>
      <w:r>
        <w:rPr/>
        <w:t>Documental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instauró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anteriormente</w:t>
      </w:r>
      <w:r>
        <w:rPr/>
        <w:t> mencionada, misma que le fue proporcionada a la recurrente, por lo que este</w:t>
      </w:r>
      <w:r>
        <w:rPr>
          <w:spacing w:val="50"/>
        </w:rPr>
        <w:t> </w:t>
      </w:r>
      <w:r>
        <w:rPr/>
        <w:t>Órgano</w:t>
      </w:r>
      <w:r>
        <w:rPr>
          <w:w w:val="99"/>
        </w:rPr>
        <w:t> </w:t>
      </w:r>
      <w:r>
        <w:rPr/>
        <w:t>Garante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está</w:t>
      </w:r>
      <w:r>
        <w:rPr>
          <w:spacing w:val="-15"/>
        </w:rPr>
        <w:t> </w:t>
      </w:r>
      <w:r>
        <w:rPr/>
        <w:t>facultado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dudar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veracidad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proporcionada</w:t>
      </w:r>
      <w:r>
        <w:rPr>
          <w:spacing w:val="-1"/>
          <w:w w:val="99"/>
        </w:rPr>
        <w:t> </w:t>
      </w:r>
      <w:r>
        <w:rPr/>
        <w:t>por los sujetos</w:t>
      </w:r>
      <w:r>
        <w:rPr>
          <w:spacing w:val="-8"/>
        </w:rPr>
        <w:t> </w:t>
      </w:r>
      <w:r>
        <w:rPr/>
        <w:t>obligados.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2"/>
        <w:jc w:val="both"/>
      </w:pPr>
      <w:r>
        <w:rPr/>
        <w:t>Bajo esas líneas argumentativas, se hace mención de lo que establece el criterio</w:t>
      </w:r>
      <w:r>
        <w:rPr>
          <w:spacing w:val="49"/>
        </w:rPr>
        <w:t> </w:t>
      </w:r>
      <w:r>
        <w:rPr/>
        <w:t>31/10</w:t>
      </w:r>
      <w:r>
        <w:rPr>
          <w:w w:val="100"/>
        </w:rPr>
        <w:t> </w:t>
      </w:r>
      <w:r>
        <w:rPr/>
        <w:t>del</w:t>
      </w:r>
      <w:r>
        <w:rPr>
          <w:spacing w:val="-8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Federal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Protección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Datos,</w:t>
      </w:r>
      <w:r>
        <w:rPr>
          <w:spacing w:val="-7"/>
        </w:rPr>
        <w:t> </w:t>
      </w:r>
      <w:r>
        <w:rPr/>
        <w:t>ahora</w:t>
      </w:r>
      <w:r>
        <w:rPr>
          <w:spacing w:val="-7"/>
        </w:rPr>
        <w:t> </w:t>
      </w:r>
      <w:r>
        <w:rPr/>
        <w:t>Instituto</w:t>
      </w:r>
      <w:r>
        <w:rPr>
          <w:w w:val="100"/>
        </w:rPr>
        <w:t> </w:t>
      </w:r>
      <w:r>
        <w:rPr/>
        <w:t>Nacional de Transparencia, Acceso a la Información y Protección de Datos</w:t>
      </w:r>
      <w:r>
        <w:rPr>
          <w:spacing w:val="-24"/>
        </w:rPr>
        <w:t> </w:t>
      </w:r>
      <w:r>
        <w:rPr/>
        <w:t>Personales</w:t>
      </w:r>
      <w:r>
        <w:rPr>
          <w:w w:val="99"/>
        </w:rPr>
        <w:t> </w:t>
      </w:r>
      <w:r>
        <w:rPr/>
        <w:t>que a la letra</w:t>
      </w:r>
      <w:r>
        <w:rPr>
          <w:spacing w:val="-7"/>
        </w:rPr>
        <w:t> </w:t>
      </w:r>
      <w:r>
        <w:rPr/>
        <w:t>dice:</w:t>
      </w:r>
    </w:p>
    <w:p>
      <w:pPr>
        <w:spacing w:line="240" w:lineRule="auto" w:before="159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Instituto</w:t>
      </w:r>
      <w:r>
        <w:rPr>
          <w:rFonts w:ascii="Palatino Linotype" w:hAnsi="Palatino Linotype"/>
          <w:b/>
          <w:i/>
          <w:spacing w:val="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Federal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Acceso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Protección</w:t>
      </w:r>
      <w:r>
        <w:rPr>
          <w:rFonts w:ascii="Palatino Linotype" w:hAnsi="Palatino Linotype"/>
          <w:b/>
          <w:i/>
          <w:spacing w:val="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1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Datos</w:t>
      </w:r>
      <w:r>
        <w:rPr>
          <w:rFonts w:ascii="Palatino Linotype" w:hAnsi="Palatino Linotype"/>
          <w:b/>
          <w:i/>
          <w:spacing w:val="1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no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cuenta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facultades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para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pronunciarse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respecto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veracidad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documentos proporcionados por los sujetos obligados. </w:t>
      </w:r>
      <w:r>
        <w:rPr>
          <w:rFonts w:ascii="Palatino Linotype" w:hAnsi="Palatino Linotype"/>
          <w:i/>
          <w:sz w:val="22"/>
        </w:rPr>
        <w:t>El Instituto Federal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Acceso a la Información y Protección de Datos es un órgano de la  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0" w:right="952" w:firstLine="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Pública Federal con autonomía operativa, presupuestaria y de decisión,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encargado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promover y difundir el ejercicio del derecho de acceso a la información;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resolver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sobre la negativa de las solicitudes de acceso  a  la  información;  y  proteger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datos personales en poder de las dependencias y entidades. Sin embargo, no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está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facultado para pronunciarse sobre la veracidad de la  información 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proporcionada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 las autoridades en respuesta a las solicitudes  de  información  que 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presentan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particulares,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virtud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artículos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49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50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Federal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Gubernamental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se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prevé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causal que permita al Instituto Federal de Acceso a la Información y Protección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Datos conocer, vía recurso revisión, al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respecto.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5"/>
          <w:szCs w:val="25"/>
        </w:rPr>
      </w:pPr>
    </w:p>
    <w:p>
      <w:pPr>
        <w:pStyle w:val="BodyText"/>
        <w:spacing w:line="360" w:lineRule="auto"/>
        <w:ind w:right="106"/>
        <w:jc w:val="both"/>
      </w:pPr>
      <w:r>
        <w:rPr/>
        <w:t>De</w:t>
      </w:r>
      <w:r>
        <w:rPr>
          <w:spacing w:val="35"/>
        </w:rPr>
        <w:t> </w:t>
      </w:r>
      <w:r>
        <w:rPr/>
        <w:t>igual</w:t>
      </w:r>
      <w:r>
        <w:rPr>
          <w:spacing w:val="33"/>
        </w:rPr>
        <w:t> </w:t>
      </w:r>
      <w:r>
        <w:rPr/>
        <w:t>forma</w:t>
      </w:r>
      <w:r>
        <w:rPr>
          <w:spacing w:val="33"/>
        </w:rPr>
        <w:t> </w:t>
      </w:r>
      <w:r>
        <w:rPr/>
        <w:t>resulta</w:t>
      </w:r>
      <w:r>
        <w:rPr>
          <w:spacing w:val="33"/>
        </w:rPr>
        <w:t> </w:t>
      </w:r>
      <w:r>
        <w:rPr/>
        <w:t>dable</w:t>
      </w:r>
      <w:r>
        <w:rPr>
          <w:spacing w:val="33"/>
        </w:rPr>
        <w:t> </w:t>
      </w:r>
      <w:r>
        <w:rPr/>
        <w:t>hacer</w:t>
      </w:r>
      <w:r>
        <w:rPr>
          <w:spacing w:val="34"/>
        </w:rPr>
        <w:t> </w:t>
      </w:r>
      <w:r>
        <w:rPr/>
        <w:t>mención</w:t>
      </w:r>
      <w:r>
        <w:rPr>
          <w:spacing w:val="33"/>
        </w:rPr>
        <w:t> </w:t>
      </w:r>
      <w:r>
        <w:rPr/>
        <w:t>que,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/>
        <w:t>sujeto</w:t>
      </w:r>
      <w:r>
        <w:rPr>
          <w:spacing w:val="34"/>
        </w:rPr>
        <w:t> </w:t>
      </w:r>
      <w:r>
        <w:rPr/>
        <w:t>obligado</w:t>
      </w:r>
      <w:r>
        <w:rPr>
          <w:spacing w:val="34"/>
        </w:rPr>
        <w:t> </w:t>
      </w:r>
      <w:r>
        <w:rPr/>
        <w:t>manifestó</w:t>
      </w:r>
      <w:r>
        <w:rPr>
          <w:spacing w:val="34"/>
        </w:rPr>
        <w:t> </w:t>
      </w:r>
      <w:r>
        <w:rPr/>
        <w:t>que</w:t>
      </w:r>
      <w:r>
        <w:rPr>
          <w:spacing w:val="-1"/>
          <w:w w:val="100"/>
        </w:rPr>
        <w:t> </w:t>
      </w:r>
      <w:r>
        <w:rPr/>
        <w:t>respecto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8"/>
        </w:rPr>
        <w:t> </w:t>
      </w:r>
      <w:r>
        <w:rPr/>
        <w:t>Carpetas</w:t>
      </w:r>
      <w:r>
        <w:rPr>
          <w:spacing w:val="18"/>
        </w:rPr>
        <w:t> </w:t>
      </w:r>
      <w:r>
        <w:rPr/>
        <w:t>o</w:t>
      </w:r>
      <w:r>
        <w:rPr>
          <w:spacing w:val="20"/>
        </w:rPr>
        <w:t> </w:t>
      </w:r>
      <w:r>
        <w:rPr/>
        <w:t>Documentos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Trabajo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Comité,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fecha</w:t>
      </w:r>
      <w:r>
        <w:rPr>
          <w:spacing w:val="19"/>
        </w:rPr>
        <w:t> </w:t>
      </w:r>
      <w:r>
        <w:rPr/>
        <w:t>no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han</w:t>
      </w:r>
      <w:r>
        <w:rPr/>
        <w:t> generado dichos documentos, por ende no cuentan con la evidencia</w:t>
      </w:r>
      <w:r>
        <w:rPr>
          <w:spacing w:val="-25"/>
        </w:rPr>
        <w:t> </w:t>
      </w:r>
      <w:r>
        <w:rPr/>
        <w:t>solicitada.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Si bien es cierto los Lineamientos mencionados en párrafos que anteceden, dentro</w:t>
      </w:r>
      <w:r>
        <w:rPr>
          <w:spacing w:val="-1"/>
        </w:rPr>
        <w:t> </w:t>
      </w:r>
      <w:r>
        <w:rPr/>
        <w:t>del</w:t>
      </w:r>
      <w:r>
        <w:rPr>
          <w:w w:val="100"/>
        </w:rPr>
        <w:t> </w:t>
      </w:r>
      <w:r>
        <w:rPr/>
        <w:t>artículo 40 fracción I, establece que dentro de las facultades y obligaciones</w:t>
      </w:r>
      <w:r>
        <w:rPr>
          <w:spacing w:val="24"/>
        </w:rPr>
        <w:t> </w:t>
      </w:r>
      <w:r>
        <w:rPr/>
        <w:t>del</w:t>
      </w:r>
      <w:r>
        <w:rPr/>
        <w:t> Presidente, se encuentra el convocar y presidir las sesiones ordinarias</w:t>
      </w:r>
      <w:r>
        <w:rPr>
          <w:spacing w:val="50"/>
        </w:rPr>
        <w:t> </w:t>
      </w:r>
      <w:r>
        <w:rPr/>
        <w:t>y</w:t>
      </w:r>
      <w:r>
        <w:rPr>
          <w:w w:val="100"/>
        </w:rPr>
        <w:t> </w:t>
      </w:r>
      <w:r>
        <w:rPr/>
        <w:t>extraordinarias, sin embargo el sujeto obligado ya menciono que, no se ha</w:t>
      </w:r>
      <w:r>
        <w:rPr>
          <w:spacing w:val="32"/>
        </w:rPr>
        <w:t> </w:t>
      </w:r>
      <w:r>
        <w:rPr/>
        <w:t>generado</w:t>
      </w:r>
      <w:r>
        <w:rPr>
          <w:w w:val="99"/>
        </w:rPr>
        <w:t> </w:t>
      </w:r>
      <w:r>
        <w:rPr/>
        <w:t>los documentos referentes a las Carpetas o Documentos de Trabajo, por lo que</w:t>
      </w:r>
      <w:r>
        <w:rPr>
          <w:spacing w:val="53"/>
        </w:rPr>
        <w:t> </w:t>
      </w:r>
      <w:r>
        <w:rPr/>
        <w:t>se</w:t>
      </w:r>
      <w:r>
        <w:rPr/>
        <w:t> entiende que por parte de dicho Comité a la fecha no se ha celebrado ninguna</w:t>
      </w:r>
      <w:r>
        <w:rPr>
          <w:spacing w:val="19"/>
        </w:rPr>
        <w:t> </w:t>
      </w:r>
      <w:r>
        <w:rPr/>
        <w:t>sesión,</w:t>
      </w:r>
      <w:r>
        <w:rPr>
          <w:w w:val="100"/>
        </w:rPr>
        <w:t> </w:t>
      </w:r>
      <w:r>
        <w:rPr/>
        <w:t>tanto ordinaria, como</w:t>
      </w:r>
      <w:r>
        <w:rPr>
          <w:spacing w:val="-13"/>
        </w:rPr>
        <w:t> </w:t>
      </w:r>
      <w:r>
        <w:rPr/>
        <w:t>extraordinaria.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En</w:t>
      </w:r>
      <w:r>
        <w:rPr>
          <w:spacing w:val="-5"/>
        </w:rPr>
        <w:t> </w:t>
      </w:r>
      <w:r>
        <w:rPr/>
        <w:t>ese</w:t>
      </w:r>
      <w:r>
        <w:rPr>
          <w:spacing w:val="-5"/>
        </w:rPr>
        <w:t> </w:t>
      </w:r>
      <w:r>
        <w:rPr/>
        <w:t>sentido,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manifiesta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sujeto</w:t>
      </w:r>
      <w:r>
        <w:rPr>
          <w:spacing w:val="-4"/>
        </w:rPr>
        <w:t> </w:t>
      </w:r>
      <w:r>
        <w:rPr/>
        <w:t>obligado,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traduce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expresión</w:t>
      </w:r>
      <w:r>
        <w:rPr>
          <w:spacing w:val="-5"/>
        </w:rPr>
        <w:t> </w:t>
      </w:r>
      <w:r>
        <w:rPr/>
        <w:t>en</w:t>
      </w:r>
      <w:r>
        <w:rPr>
          <w:w w:val="100"/>
        </w:rPr>
        <w:t> </w:t>
      </w:r>
      <w:r>
        <w:rPr/>
        <w:t>sentido</w:t>
      </w:r>
      <w:r>
        <w:rPr>
          <w:spacing w:val="20"/>
        </w:rPr>
        <w:t> </w:t>
      </w:r>
      <w:r>
        <w:rPr/>
        <w:t>negativo,</w:t>
      </w:r>
      <w:r>
        <w:rPr>
          <w:spacing w:val="19"/>
        </w:rPr>
        <w:t> </w:t>
      </w:r>
      <w:r>
        <w:rPr/>
        <w:t>toda</w:t>
      </w:r>
      <w:r>
        <w:rPr>
          <w:spacing w:val="17"/>
        </w:rPr>
        <w:t> </w:t>
      </w:r>
      <w:r>
        <w:rPr/>
        <w:t>vez</w:t>
      </w:r>
      <w:r>
        <w:rPr>
          <w:spacing w:val="19"/>
        </w:rPr>
        <w:t> </w:t>
      </w:r>
      <w:r>
        <w:rPr/>
        <w:t>que</w:t>
      </w:r>
      <w:r>
        <w:rPr>
          <w:spacing w:val="17"/>
        </w:rPr>
        <w:t> </w:t>
      </w:r>
      <w:r>
        <w:rPr/>
        <w:t>refirió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contar</w:t>
      </w:r>
      <w:r>
        <w:rPr>
          <w:spacing w:val="20"/>
        </w:rPr>
        <w:t> </w:t>
      </w:r>
      <w:r>
        <w:rPr/>
        <w:t>con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requerida,</w:t>
      </w:r>
      <w:r>
        <w:rPr>
          <w:spacing w:val="19"/>
        </w:rPr>
        <w:t> </w:t>
      </w:r>
      <w:r>
        <w:rPr/>
        <w:t>al</w:t>
      </w:r>
      <w:r>
        <w:rPr>
          <w:spacing w:val="19"/>
        </w:rPr>
        <w:t> </w:t>
      </w:r>
      <w:r>
        <w:rPr/>
        <w:t>no</w:t>
      </w:r>
      <w:r>
        <w:rPr>
          <w:w w:val="99"/>
        </w:rPr>
        <w:t> </w:t>
      </w:r>
      <w:r>
        <w:rPr/>
        <w:t>haber</w:t>
      </w:r>
      <w:r>
        <w:rPr>
          <w:spacing w:val="47"/>
        </w:rPr>
        <w:t> </w:t>
      </w:r>
      <w:r>
        <w:rPr/>
        <w:t>sido</w:t>
      </w:r>
      <w:r>
        <w:rPr>
          <w:spacing w:val="47"/>
        </w:rPr>
        <w:t> </w:t>
      </w:r>
      <w:r>
        <w:rPr/>
        <w:t>generada,</w:t>
      </w:r>
      <w:r>
        <w:rPr>
          <w:spacing w:val="43"/>
        </w:rPr>
        <w:t> </w:t>
      </w:r>
      <w:r>
        <w:rPr/>
        <w:t>por</w:t>
      </w:r>
      <w:r>
        <w:rPr>
          <w:spacing w:val="47"/>
        </w:rPr>
        <w:t> </w:t>
      </w:r>
      <w:r>
        <w:rPr/>
        <w:t>lo</w:t>
      </w:r>
      <w:r>
        <w:rPr>
          <w:spacing w:val="44"/>
        </w:rPr>
        <w:t> </w:t>
      </w:r>
      <w:r>
        <w:rPr/>
        <w:t>tanto</w:t>
      </w:r>
      <w:r>
        <w:rPr>
          <w:spacing w:val="47"/>
        </w:rPr>
        <w:t> </w:t>
      </w:r>
      <w:r>
        <w:rPr/>
        <w:t>dichos</w:t>
      </w:r>
      <w:r>
        <w:rPr>
          <w:spacing w:val="45"/>
        </w:rPr>
        <w:t> </w:t>
      </w:r>
      <w:r>
        <w:rPr/>
        <w:t>requerimientos</w:t>
      </w:r>
      <w:r>
        <w:rPr>
          <w:spacing w:val="45"/>
        </w:rPr>
        <w:t> </w:t>
      </w:r>
      <w:r>
        <w:rPr/>
        <w:t>no</w:t>
      </w:r>
      <w:r>
        <w:rPr>
          <w:spacing w:val="47"/>
        </w:rPr>
        <w:t> </w:t>
      </w:r>
      <w:r>
        <w:rPr/>
        <w:t>pueden</w:t>
      </w:r>
      <w:r>
        <w:rPr>
          <w:spacing w:val="45"/>
        </w:rPr>
        <w:t> </w:t>
      </w:r>
      <w:r>
        <w:rPr/>
        <w:t>obran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archivos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dicha</w:t>
      </w:r>
      <w:r>
        <w:rPr>
          <w:spacing w:val="-8"/>
        </w:rPr>
        <w:t> </w:t>
      </w:r>
      <w:r>
        <w:rPr/>
        <w:t>autoridad,</w:t>
      </w:r>
      <w:r>
        <w:rPr>
          <w:spacing w:val="-8"/>
        </w:rPr>
        <w:t> </w:t>
      </w:r>
      <w:r>
        <w:rPr/>
        <w:t>ya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puede</w:t>
      </w:r>
      <w:r>
        <w:rPr>
          <w:spacing w:val="-8"/>
        </w:rPr>
        <w:t> </w:t>
      </w:r>
      <w:r>
        <w:rPr/>
        <w:t>probarse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lógica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materialmente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5"/>
        <w:jc w:val="both"/>
      </w:pPr>
      <w:r>
        <w:rPr/>
        <w:t>imposible,</w:t>
      </w:r>
      <w:r>
        <w:rPr>
          <w:spacing w:val="12"/>
        </w:rPr>
        <w:t> </w:t>
      </w:r>
      <w:r>
        <w:rPr/>
        <w:t>en</w:t>
      </w:r>
      <w:r>
        <w:rPr>
          <w:spacing w:val="14"/>
        </w:rPr>
        <w:t> </w:t>
      </w:r>
      <w:r>
        <w:rPr/>
        <w:t>razón</w:t>
      </w:r>
      <w:r>
        <w:rPr>
          <w:spacing w:val="11"/>
        </w:rPr>
        <w:t> </w:t>
      </w:r>
      <w:r>
        <w:rPr/>
        <w:t>de</w:t>
      </w:r>
      <w:r>
        <w:rPr>
          <w:spacing w:val="15"/>
        </w:rPr>
        <w:t> </w:t>
      </w:r>
      <w:r>
        <w:rPr/>
        <w:t>que</w:t>
      </w:r>
      <w:r>
        <w:rPr>
          <w:spacing w:val="12"/>
        </w:rPr>
        <w:t> </w:t>
      </w:r>
      <w:r>
        <w:rPr/>
        <w:t>al</w:t>
      </w:r>
      <w:r>
        <w:rPr>
          <w:spacing w:val="14"/>
        </w:rPr>
        <w:t> </w:t>
      </w:r>
      <w:r>
        <w:rPr/>
        <w:t>no</w:t>
      </w:r>
      <w:r>
        <w:rPr>
          <w:spacing w:val="13"/>
        </w:rPr>
        <w:t> </w:t>
      </w:r>
      <w:r>
        <w:rPr/>
        <w:t>haber</w:t>
      </w:r>
      <w:r>
        <w:rPr>
          <w:spacing w:val="13"/>
        </w:rPr>
        <w:t> </w:t>
      </w:r>
      <w:r>
        <w:rPr/>
        <w:t>generado</w:t>
      </w:r>
      <w:r>
        <w:rPr>
          <w:spacing w:val="13"/>
        </w:rPr>
        <w:t> </w:t>
      </w:r>
      <w:r>
        <w:rPr/>
        <w:t>dicha</w:t>
      </w:r>
      <w:r>
        <w:rPr>
          <w:spacing w:val="14"/>
        </w:rPr>
        <w:t> </w:t>
      </w:r>
      <w:r>
        <w:rPr/>
        <w:t>información,</w:t>
      </w:r>
      <w:r>
        <w:rPr>
          <w:spacing w:val="12"/>
        </w:rPr>
        <w:t> </w:t>
      </w:r>
      <w:r>
        <w:rPr/>
        <w:t>no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posee,</w:t>
      </w:r>
      <w:r>
        <w:rPr>
          <w:spacing w:val="14"/>
        </w:rPr>
        <w:t> </w:t>
      </w:r>
      <w:r>
        <w:rPr/>
        <w:t>no</w:t>
      </w:r>
      <w:r>
        <w:rPr>
          <w:w w:val="99"/>
        </w:rPr>
        <w:t> </w:t>
      </w:r>
      <w:r>
        <w:rPr/>
        <w:t>administra, y no cuenta con la</w:t>
      </w:r>
      <w:r>
        <w:rPr>
          <w:spacing w:val="-15"/>
        </w:rPr>
        <w:t> </w:t>
      </w:r>
      <w:r>
        <w:rPr/>
        <w:t>misma.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3"/>
        <w:jc w:val="both"/>
      </w:pPr>
      <w:r>
        <w:rPr/>
        <w:t>De</w:t>
      </w:r>
      <w:r>
        <w:rPr>
          <w:spacing w:val="50"/>
        </w:rPr>
        <w:t> </w:t>
      </w:r>
      <w:r>
        <w:rPr/>
        <w:t>lo</w:t>
      </w:r>
      <w:r>
        <w:rPr>
          <w:spacing w:val="50"/>
        </w:rPr>
        <w:t> </w:t>
      </w:r>
      <w:r>
        <w:rPr/>
        <w:t>anterior</w:t>
      </w:r>
      <w:r>
        <w:rPr>
          <w:spacing w:val="51"/>
        </w:rPr>
        <w:t> </w:t>
      </w:r>
      <w:r>
        <w:rPr/>
        <w:t>se</w:t>
      </w:r>
      <w:r>
        <w:rPr>
          <w:spacing w:val="50"/>
        </w:rPr>
        <w:t> </w:t>
      </w:r>
      <w:r>
        <w:rPr/>
        <w:t>coligue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el</w:t>
      </w:r>
      <w:r>
        <w:rPr>
          <w:spacing w:val="49"/>
        </w:rPr>
        <w:t> </w:t>
      </w:r>
      <w:r>
        <w:rPr/>
        <w:t>sujeto</w:t>
      </w:r>
      <w:r>
        <w:rPr>
          <w:spacing w:val="50"/>
        </w:rPr>
        <w:t> </w:t>
      </w:r>
      <w:r>
        <w:rPr/>
        <w:t>obligado</w:t>
      </w:r>
      <w:r>
        <w:rPr>
          <w:spacing w:val="50"/>
        </w:rPr>
        <w:t> </w:t>
      </w:r>
      <w:r>
        <w:rPr/>
        <w:t>no</w:t>
      </w:r>
      <w:r>
        <w:rPr>
          <w:spacing w:val="48"/>
        </w:rPr>
        <w:t> </w:t>
      </w:r>
      <w:r>
        <w:rPr/>
        <w:t>está</w:t>
      </w:r>
      <w:r>
        <w:rPr>
          <w:spacing w:val="49"/>
        </w:rPr>
        <w:t> </w:t>
      </w:r>
      <w:r>
        <w:rPr/>
        <w:t>obligado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proporcionar</w:t>
      </w:r>
      <w:r>
        <w:rPr>
          <w:w w:val="100"/>
        </w:rPr>
        <w:t> </w:t>
      </w:r>
      <w:r>
        <w:rPr/>
        <w:t>información que no obre en sus archivos, siendo necesario referir que el</w:t>
      </w:r>
      <w:r>
        <w:rPr>
          <w:spacing w:val="9"/>
        </w:rPr>
        <w:t> </w:t>
      </w:r>
      <w:r>
        <w:rPr/>
        <w:t>referir</w:t>
      </w:r>
      <w:r>
        <w:rPr>
          <w:w w:val="100"/>
        </w:rPr>
        <w:t> </w:t>
      </w:r>
      <w:r>
        <w:rPr/>
        <w:t>puntualmente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inexistencia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7"/>
        </w:rPr>
        <w:t> </w:t>
      </w:r>
      <w:r>
        <w:rPr/>
        <w:t>solicitada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presente</w:t>
      </w:r>
      <w:r>
        <w:rPr>
          <w:spacing w:val="-16"/>
        </w:rPr>
        <w:t> </w:t>
      </w:r>
      <w:r>
        <w:rPr/>
        <w:t>asunto</w:t>
      </w:r>
      <w:r>
        <w:rPr>
          <w:spacing w:val="-15"/>
        </w:rPr>
        <w:t> </w:t>
      </w:r>
      <w:r>
        <w:rPr/>
        <w:t>implica</w:t>
      </w:r>
      <w:r>
        <w:rPr/>
        <w:t> la</w:t>
      </w:r>
      <w:r>
        <w:rPr>
          <w:spacing w:val="33"/>
        </w:rPr>
        <w:t> </w:t>
      </w:r>
      <w:r>
        <w:rPr/>
        <w:t>acreditación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un</w:t>
      </w:r>
      <w:r>
        <w:rPr>
          <w:spacing w:val="32"/>
        </w:rPr>
        <w:t> </w:t>
      </w:r>
      <w:r>
        <w:rPr/>
        <w:t>hecho</w:t>
      </w:r>
      <w:r>
        <w:rPr>
          <w:spacing w:val="34"/>
        </w:rPr>
        <w:t> </w:t>
      </w:r>
      <w:r>
        <w:rPr/>
        <w:t>negativo,</w:t>
      </w:r>
      <w:r>
        <w:rPr>
          <w:spacing w:val="33"/>
        </w:rPr>
        <w:t> </w:t>
      </w:r>
      <w:r>
        <w:rPr/>
        <w:t>el</w:t>
      </w:r>
      <w:r>
        <w:rPr>
          <w:spacing w:val="30"/>
        </w:rPr>
        <w:t> </w:t>
      </w:r>
      <w:r>
        <w:rPr/>
        <w:t>cual</w:t>
      </w:r>
      <w:r>
        <w:rPr>
          <w:spacing w:val="32"/>
        </w:rPr>
        <w:t> </w:t>
      </w:r>
      <w:r>
        <w:rPr/>
        <w:t>no</w:t>
      </w:r>
      <w:r>
        <w:rPr>
          <w:spacing w:val="34"/>
        </w:rPr>
        <w:t> </w:t>
      </w:r>
      <w:r>
        <w:rPr/>
        <w:t>es</w:t>
      </w:r>
      <w:r>
        <w:rPr>
          <w:spacing w:val="32"/>
        </w:rPr>
        <w:t> </w:t>
      </w:r>
      <w:r>
        <w:rPr/>
        <w:t>susceptible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exigir</w:t>
      </w:r>
      <w:r>
        <w:rPr>
          <w:spacing w:val="34"/>
        </w:rPr>
        <w:t> </w:t>
      </w:r>
      <w:r>
        <w:rPr/>
        <w:t>su</w:t>
      </w:r>
      <w:r>
        <w:rPr>
          <w:w w:val="100"/>
        </w:rPr>
        <w:t> </w:t>
      </w:r>
      <w:r>
        <w:rPr/>
        <w:t>demostración.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5"/>
        <w:jc w:val="both"/>
      </w:pPr>
      <w:r>
        <w:rPr/>
        <w:t>Por</w:t>
      </w:r>
      <w:r>
        <w:rPr>
          <w:spacing w:val="35"/>
        </w:rPr>
        <w:t> </w:t>
      </w:r>
      <w:r>
        <w:rPr/>
        <w:t>lo</w:t>
      </w:r>
      <w:r>
        <w:rPr>
          <w:spacing w:val="35"/>
        </w:rPr>
        <w:t> </w:t>
      </w:r>
      <w:r>
        <w:rPr/>
        <w:t>anterior</w:t>
      </w:r>
      <w:r>
        <w:rPr>
          <w:spacing w:val="35"/>
        </w:rPr>
        <w:t> </w:t>
      </w:r>
      <w:r>
        <w:rPr/>
        <w:t>sirve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sustento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Tesis</w:t>
      </w:r>
      <w:r>
        <w:rPr>
          <w:spacing w:val="33"/>
        </w:rPr>
        <w:t> </w:t>
      </w:r>
      <w:r>
        <w:rPr/>
        <w:t>Aislada</w:t>
      </w:r>
      <w:r>
        <w:rPr>
          <w:spacing w:val="34"/>
        </w:rPr>
        <w:t> </w:t>
      </w:r>
      <w:r>
        <w:rPr/>
        <w:t>267287,</w:t>
      </w:r>
      <w:r>
        <w:rPr>
          <w:spacing w:val="34"/>
        </w:rPr>
        <w:t> </w:t>
      </w:r>
      <w:r>
        <w:rPr/>
        <w:t>emanada</w:t>
      </w:r>
      <w:r>
        <w:rPr>
          <w:spacing w:val="34"/>
        </w:rPr>
        <w:t> </w:t>
      </w:r>
      <w:r>
        <w:rPr/>
        <w:t>por</w:t>
      </w:r>
      <w:r>
        <w:rPr>
          <w:spacing w:val="35"/>
        </w:rPr>
        <w:t> </w:t>
      </w:r>
      <w:r>
        <w:rPr/>
        <w:t>el</w:t>
      </w:r>
      <w:r>
        <w:rPr>
          <w:spacing w:val="33"/>
        </w:rPr>
        <w:t> </w:t>
      </w:r>
      <w:r>
        <w:rPr/>
        <w:t>Máximo</w:t>
      </w:r>
      <w:r>
        <w:rPr>
          <w:w w:val="99"/>
        </w:rPr>
        <w:t> </w:t>
      </w:r>
      <w:r>
        <w:rPr/>
        <w:t>Juzgador de la Nación, la cual refiere lo</w:t>
      </w:r>
      <w:r>
        <w:rPr>
          <w:spacing w:val="-15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color w:val="1C1C1C"/>
          <w:sz w:val="22"/>
        </w:rPr>
        <w:t>HECHOS NEGATIVOS, NO SON SUSCEPTIBLES DE </w:t>
      </w:r>
      <w:r>
        <w:rPr>
          <w:rFonts w:ascii="Palatino Linotype" w:hAnsi="Palatino Linotype"/>
          <w:b/>
          <w:i/>
          <w:color w:val="1C1C1C"/>
          <w:spacing w:val="12"/>
          <w:sz w:val="22"/>
        </w:rPr>
        <w:t> </w:t>
      </w:r>
      <w:r>
        <w:rPr>
          <w:rFonts w:ascii="Palatino Linotype" w:hAnsi="Palatino Linotype"/>
          <w:b/>
          <w:i/>
          <w:color w:val="1C1C1C"/>
          <w:sz w:val="22"/>
        </w:rPr>
        <w:t>DEMOSTRACIÓN.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22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”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Tratándose de un hecho negativo, el Juez no tiene por qué invocar prueba</w:t>
      </w:r>
      <w:r>
        <w:rPr>
          <w:rFonts w:ascii="Palatino Linotype" w:hAnsi="Palatino Linotype" w:cs="Palatino Linotype" w:eastAsia="Palatino Linotype"/>
          <w:i/>
          <w:color w:val="1C1C1C"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alguna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de la que se desprenda, ya que es bien sabido que esta clase de hechos no</w:t>
      </w:r>
      <w:r>
        <w:rPr>
          <w:rFonts w:ascii="Palatino Linotype" w:hAnsi="Palatino Linotype" w:cs="Palatino Linotype" w:eastAsia="Palatino Linotype"/>
          <w:i/>
          <w:color w:val="1C1C1C"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susceptibles de</w:t>
      </w:r>
      <w:r>
        <w:rPr>
          <w:rFonts w:ascii="Palatino Linotype" w:hAnsi="Palatino Linotype" w:cs="Palatino Linotype" w:eastAsia="Palatino Linotype"/>
          <w:i/>
          <w:color w:val="1C1C1C"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demostración.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59" w:lineRule="auto" w:before="159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Amparo en revisión 2022/61. José García Florín (Menor). 9 de octubre de</w:t>
      </w:r>
      <w:r>
        <w:rPr>
          <w:rFonts w:ascii="Palatino Linotype" w:hAnsi="Palatino Linotype" w:cs="Palatino Linotype" w:eastAsia="Palatino Linotype"/>
          <w:i/>
          <w:color w:val="1C1C1C"/>
          <w:spacing w:val="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1961.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Cinco votos. Ponente: José Rivera Pérez</w:t>
      </w:r>
      <w:r>
        <w:rPr>
          <w:rFonts w:ascii="Palatino Linotype" w:hAnsi="Palatino Linotype" w:cs="Palatino Linotype" w:eastAsia="Palatino Linotype"/>
          <w:i/>
          <w:color w:val="1C1C1C"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Campos.”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360" w:lineRule="auto"/>
        <w:ind w:right="102"/>
        <w:jc w:val="both"/>
      </w:pPr>
      <w:r>
        <w:rPr/>
        <w:t>De</w:t>
      </w:r>
      <w:r>
        <w:rPr>
          <w:spacing w:val="-5"/>
        </w:rPr>
        <w:t> </w:t>
      </w:r>
      <w:r>
        <w:rPr/>
        <w:t>igual</w:t>
      </w:r>
      <w:r>
        <w:rPr>
          <w:spacing w:val="-8"/>
        </w:rPr>
        <w:t> </w:t>
      </w:r>
      <w:r>
        <w:rPr/>
        <w:t>forma</w:t>
      </w:r>
      <w:r>
        <w:rPr>
          <w:spacing w:val="-7"/>
        </w:rPr>
        <w:t> </w:t>
      </w:r>
      <w:r>
        <w:rPr/>
        <w:t>viene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colación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Criterio</w:t>
      </w:r>
      <w:r>
        <w:rPr>
          <w:spacing w:val="-6"/>
        </w:rPr>
        <w:t> </w:t>
      </w:r>
      <w:r>
        <w:rPr/>
        <w:t>7/2017,</w:t>
      </w:r>
      <w:r>
        <w:rPr>
          <w:spacing w:val="-7"/>
        </w:rPr>
        <w:t> </w:t>
      </w:r>
      <w:r>
        <w:rPr/>
        <w:t>emitido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/>
        <w:t> Transparencia, Acceso a la Información y Protección de Datos Personales, cuyo</w:t>
      </w:r>
      <w:r>
        <w:rPr>
          <w:spacing w:val="28"/>
        </w:rPr>
        <w:t> </w:t>
      </w:r>
      <w:r>
        <w:rPr/>
        <w:t>texto</w:t>
      </w:r>
      <w:r>
        <w:rPr>
          <w:w w:val="99"/>
        </w:rPr>
        <w:t> </w:t>
      </w:r>
      <w:r>
        <w:rPr/>
        <w:t>se transcribe a</w:t>
      </w:r>
      <w:r>
        <w:rPr>
          <w:spacing w:val="-12"/>
        </w:rPr>
        <w:t> </w:t>
      </w:r>
      <w:r>
        <w:rPr/>
        <w:t>continuación: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Casos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necesario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confirme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1C1C1C"/>
          <w:sz w:val="22"/>
          <w:szCs w:val="22"/>
        </w:rPr>
        <w:t>formalmente la inexistencia de la información.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“La Ley General</w:t>
      </w:r>
      <w:r>
        <w:rPr>
          <w:rFonts w:ascii="Palatino Linotype" w:hAnsi="Palatino Linotype" w:cs="Palatino Linotype" w:eastAsia="Palatino Linotype"/>
          <w:i/>
          <w:color w:val="1C1C1C"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Transparencia y Acceso a la Información Pública y la Ley Federal de</w:t>
      </w:r>
      <w:r>
        <w:rPr>
          <w:rFonts w:ascii="Palatino Linotype" w:hAnsi="Palatino Linotype" w:cs="Palatino Linotype" w:eastAsia="Palatino Linotype"/>
          <w:i/>
          <w:color w:val="1C1C1C"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953" w:right="95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Palatino Linotype" w:hAnsi="Palatino Linotype"/>
          <w:i/>
          <w:color w:val="1C1C1C"/>
          <w:sz w:val="22"/>
        </w:rPr>
        <w:t>y Acceso a la Información Pública establecen el procedimiento que deben seguir</w:t>
      </w:r>
      <w:r>
        <w:rPr>
          <w:rFonts w:ascii="Palatino Linotype" w:hAnsi="Palatino Linotype"/>
          <w:i/>
          <w:color w:val="1C1C1C"/>
          <w:spacing w:val="1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los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sujetos obligados cuando la información solicitada no se encuentre en sus</w:t>
      </w:r>
      <w:r>
        <w:rPr>
          <w:rFonts w:ascii="Palatino Linotype" w:hAnsi="Palatino Linotype"/>
          <w:i/>
          <w:color w:val="1C1C1C"/>
          <w:spacing w:val="48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archivos;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el</w:t>
      </w:r>
      <w:r>
        <w:rPr>
          <w:rFonts w:ascii="Palatino Linotype" w:hAnsi="Palatino Linotype"/>
          <w:i/>
          <w:color w:val="1C1C1C"/>
          <w:spacing w:val="48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cual</w:t>
      </w:r>
      <w:r>
        <w:rPr>
          <w:rFonts w:ascii="Palatino Linotype" w:hAnsi="Palatino Linotype"/>
          <w:i/>
          <w:color w:val="1C1C1C"/>
          <w:spacing w:val="48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implica,</w:t>
      </w:r>
      <w:r>
        <w:rPr>
          <w:rFonts w:ascii="Palatino Linotype" w:hAnsi="Palatino Linotype"/>
          <w:i/>
          <w:color w:val="1C1C1C"/>
          <w:spacing w:val="4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entre</w:t>
      </w:r>
      <w:r>
        <w:rPr>
          <w:rFonts w:ascii="Palatino Linotype" w:hAnsi="Palatino Linotype"/>
          <w:i/>
          <w:color w:val="1C1C1C"/>
          <w:spacing w:val="4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otras</w:t>
      </w:r>
      <w:r>
        <w:rPr>
          <w:rFonts w:ascii="Palatino Linotype" w:hAnsi="Palatino Linotype"/>
          <w:i/>
          <w:color w:val="1C1C1C"/>
          <w:spacing w:val="4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cosas,</w:t>
      </w:r>
      <w:r>
        <w:rPr>
          <w:rFonts w:ascii="Palatino Linotype" w:hAnsi="Palatino Linotype"/>
          <w:i/>
          <w:color w:val="1C1C1C"/>
          <w:spacing w:val="46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que</w:t>
      </w:r>
      <w:r>
        <w:rPr>
          <w:rFonts w:ascii="Palatino Linotype" w:hAnsi="Palatino Linotype"/>
          <w:i/>
          <w:color w:val="1C1C1C"/>
          <w:spacing w:val="4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el</w:t>
      </w:r>
      <w:r>
        <w:rPr>
          <w:rFonts w:ascii="Palatino Linotype" w:hAnsi="Palatino Linotype"/>
          <w:i/>
          <w:color w:val="1C1C1C"/>
          <w:spacing w:val="48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Comité</w:t>
      </w:r>
      <w:r>
        <w:rPr>
          <w:rFonts w:ascii="Palatino Linotype" w:hAnsi="Palatino Linotype"/>
          <w:i/>
          <w:color w:val="1C1C1C"/>
          <w:spacing w:val="4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de</w:t>
      </w:r>
      <w:r>
        <w:rPr>
          <w:rFonts w:ascii="Palatino Linotype" w:hAnsi="Palatino Linotype"/>
          <w:i/>
          <w:color w:val="1C1C1C"/>
          <w:spacing w:val="45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Transparencia</w:t>
      </w:r>
      <w:r>
        <w:rPr>
          <w:rFonts w:ascii="Palatino Linotype" w:hAnsi="Palatino Linotype"/>
          <w:i/>
          <w:color w:val="1C1C1C"/>
          <w:spacing w:val="4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confirme</w:t>
      </w:r>
      <w:r>
        <w:rPr>
          <w:rFonts w:ascii="Palatino Linotype" w:hAnsi="Palatino Linotype"/>
          <w:i/>
          <w:color w:val="1C1C1C"/>
          <w:spacing w:val="45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la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inexistencia manifestada por las áreas competentes que hubiesen realizado</w:t>
      </w:r>
      <w:r>
        <w:rPr>
          <w:rFonts w:ascii="Palatino Linotype" w:hAnsi="Palatino Linotype"/>
          <w:i/>
          <w:color w:val="1C1C1C"/>
          <w:spacing w:val="2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la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búsqueda de la información. No obstante lo anterior, en aquellos casos en que no</w:t>
      </w:r>
      <w:r>
        <w:rPr>
          <w:rFonts w:ascii="Palatino Linotype" w:hAnsi="Palatino Linotype"/>
          <w:i/>
          <w:color w:val="1C1C1C"/>
          <w:spacing w:val="4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se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advierta obligación alguna de los sujetos obligados para contar con la</w:t>
      </w:r>
      <w:r>
        <w:rPr>
          <w:rFonts w:ascii="Palatino Linotype" w:hAnsi="Palatino Linotype"/>
          <w:i/>
          <w:color w:val="1C1C1C"/>
          <w:spacing w:val="3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información,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derivado del análisis a la normativa aplicable a la materia de la solicitud; y</w:t>
      </w:r>
      <w:r>
        <w:rPr>
          <w:rFonts w:ascii="Palatino Linotype" w:hAnsi="Palatino Linotype"/>
          <w:i/>
          <w:color w:val="1C1C1C"/>
          <w:spacing w:val="3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además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no se tengan elementos de convicción que permitan suponer que ésta debe obrar</w:t>
      </w:r>
      <w:r>
        <w:rPr>
          <w:rFonts w:ascii="Palatino Linotype" w:hAnsi="Palatino Linotype"/>
          <w:i/>
          <w:color w:val="1C1C1C"/>
          <w:spacing w:val="34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en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sus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archivos,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no</w:t>
      </w:r>
      <w:r>
        <w:rPr>
          <w:rFonts w:ascii="Palatino Linotype" w:hAnsi="Palatino Linotype"/>
          <w:i/>
          <w:color w:val="1C1C1C"/>
          <w:spacing w:val="-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será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necesario</w:t>
      </w:r>
      <w:r>
        <w:rPr>
          <w:rFonts w:ascii="Palatino Linotype" w:hAnsi="Palatino Linotype"/>
          <w:i/>
          <w:color w:val="1C1C1C"/>
          <w:spacing w:val="-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que</w:t>
      </w:r>
      <w:r>
        <w:rPr>
          <w:rFonts w:ascii="Palatino Linotype" w:hAnsi="Palatino Linotype"/>
          <w:i/>
          <w:color w:val="1C1C1C"/>
          <w:spacing w:val="-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el</w:t>
      </w:r>
      <w:r>
        <w:rPr>
          <w:rFonts w:ascii="Palatino Linotype" w:hAnsi="Palatino Linotype"/>
          <w:i/>
          <w:color w:val="1C1C1C"/>
          <w:spacing w:val="-8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Comité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de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Transparencia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emita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una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resolución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que confirme la inexistencia de la</w:t>
      </w:r>
      <w:r>
        <w:rPr>
          <w:rFonts w:ascii="Palatino Linotype" w:hAnsi="Palatino Linotype"/>
          <w:i/>
          <w:color w:val="1C1C1C"/>
          <w:spacing w:val="-1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información</w:t>
      </w:r>
      <w:r>
        <w:rPr>
          <w:rFonts w:ascii="Times New Roman" w:hAnsi="Times New Roman"/>
          <w:i/>
          <w:color w:val="1C1C1C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140"/>
        <w:ind w:right="102"/>
        <w:jc w:val="both"/>
      </w:pPr>
      <w:r>
        <w:rPr/>
        <w:t>En</w:t>
      </w:r>
      <w:r>
        <w:rPr>
          <w:spacing w:val="44"/>
        </w:rPr>
        <w:t> </w:t>
      </w:r>
      <w:r>
        <w:rPr/>
        <w:t>ese</w:t>
      </w:r>
      <w:r>
        <w:rPr>
          <w:spacing w:val="45"/>
        </w:rPr>
        <w:t> </w:t>
      </w:r>
      <w:r>
        <w:rPr/>
        <w:t>mismo</w:t>
      </w:r>
      <w:r>
        <w:rPr>
          <w:spacing w:val="46"/>
        </w:rPr>
        <w:t> </w:t>
      </w:r>
      <w:r>
        <w:rPr/>
        <w:t>contexto,</w:t>
      </w:r>
      <w:r>
        <w:rPr>
          <w:spacing w:val="45"/>
        </w:rPr>
        <w:t> </w:t>
      </w:r>
      <w:r>
        <w:rPr/>
        <w:t>el</w:t>
      </w:r>
      <w:r>
        <w:rPr>
          <w:spacing w:val="44"/>
        </w:rPr>
        <w:t> </w:t>
      </w:r>
      <w:r>
        <w:rPr/>
        <w:t>artículo</w:t>
      </w:r>
      <w:r>
        <w:rPr>
          <w:spacing w:val="46"/>
        </w:rPr>
        <w:t> </w:t>
      </w:r>
      <w:r>
        <w:rPr/>
        <w:t>12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Transparencias</w:t>
      </w:r>
      <w:r>
        <w:rPr>
          <w:spacing w:val="44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/>
        <w:t> Información</w:t>
      </w:r>
      <w:r>
        <w:rPr>
          <w:spacing w:val="38"/>
        </w:rPr>
        <w:t> </w:t>
      </w:r>
      <w:r>
        <w:rPr/>
        <w:t>Pública</w:t>
      </w:r>
      <w:r>
        <w:rPr>
          <w:spacing w:val="38"/>
        </w:rPr>
        <w:t> </w:t>
      </w:r>
      <w:r>
        <w:rPr/>
        <w:t>del</w:t>
      </w:r>
      <w:r>
        <w:rPr>
          <w:spacing w:val="38"/>
        </w:rPr>
        <w:t> </w:t>
      </w:r>
      <w:r>
        <w:rPr/>
        <w:t>Estado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México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Municipios,</w:t>
      </w:r>
      <w:r>
        <w:rPr>
          <w:spacing w:val="38"/>
        </w:rPr>
        <w:t> </w:t>
      </w:r>
      <w:r>
        <w:rPr/>
        <w:t>establece</w:t>
      </w:r>
      <w:r>
        <w:rPr>
          <w:spacing w:val="39"/>
        </w:rPr>
        <w:t> </w:t>
      </w:r>
      <w:r>
        <w:rPr/>
        <w:t>que</w:t>
      </w:r>
      <w:r>
        <w:rPr>
          <w:spacing w:val="39"/>
        </w:rPr>
        <w:t> </w:t>
      </w:r>
      <w:r>
        <w:rPr/>
        <w:t>los</w:t>
      </w:r>
      <w:r>
        <w:rPr>
          <w:spacing w:val="37"/>
        </w:rPr>
        <w:t> </w:t>
      </w:r>
      <w:r>
        <w:rPr/>
        <w:t>sujetos</w:t>
      </w:r>
      <w:r>
        <w:rPr/>
        <w:t> obligados</w:t>
      </w:r>
      <w:r>
        <w:rPr>
          <w:spacing w:val="-11"/>
        </w:rPr>
        <w:t> </w:t>
      </w:r>
      <w:r>
        <w:rPr/>
        <w:t>proporcionarán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les</w:t>
      </w:r>
      <w:r>
        <w:rPr>
          <w:spacing w:val="-11"/>
        </w:rPr>
        <w:t> </w:t>
      </w:r>
      <w:r>
        <w:rPr/>
        <w:t>requiera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obre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sus</w:t>
      </w:r>
      <w:r>
        <w:rPr>
          <w:w w:val="99"/>
        </w:rPr>
        <w:t> </w:t>
      </w:r>
      <w:r>
        <w:rPr/>
        <w:t>archivos, mismo precepto que a continuación se</w:t>
      </w:r>
      <w:r>
        <w:rPr>
          <w:spacing w:val="-19"/>
        </w:rPr>
        <w:t> </w:t>
      </w:r>
      <w:r>
        <w:rPr/>
        <w:t>transcribe:</w:t>
      </w:r>
    </w:p>
    <w:p>
      <w:pPr>
        <w:spacing w:before="157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12.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Quienes generen, recopilen, administren, manejen,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procesen,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archiven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conserven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serán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responsables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términos de las disposiciones jurídicas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aplicables.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sujetos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obligados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sólo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proporcionarán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información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pública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les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requiera</w:t>
      </w:r>
      <w:r>
        <w:rPr>
          <w:rFonts w:ascii="Palatino Linotype" w:hAnsi="Palatino Linotype" w:cs="Palatino Linotype" w:eastAsia="Palatino Linotype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1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obre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sus</w:t>
      </w:r>
      <w:r>
        <w:rPr>
          <w:rFonts w:ascii="Palatino Linotype" w:hAnsi="Palatino Linotype" w:cs="Palatino Linotype" w:eastAsia="Palatino Linotype"/>
          <w:b/>
          <w:bCs/>
          <w:i/>
          <w:spacing w:val="1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archivos</w:t>
      </w:r>
      <w:r>
        <w:rPr>
          <w:rFonts w:ascii="Palatino Linotype" w:hAnsi="Palatino Linotype" w:cs="Palatino Linotype" w:eastAsia="Palatino Linotype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3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estado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ésta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encuentre.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obligación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proporcionar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comprende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procesamiento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ni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presentarla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conforme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interés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solicitante;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estarán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generarla,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resumirla, efectuar cálculos o practicar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investigaciones.”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Así por las argumentaciones señaladas en párrafos que anteceden, este</w:t>
      </w:r>
      <w:r>
        <w:rPr>
          <w:spacing w:val="23"/>
        </w:rPr>
        <w:t> </w:t>
      </w:r>
      <w:r>
        <w:rPr/>
        <w:t>Órgano</w:t>
      </w:r>
      <w:r>
        <w:rPr>
          <w:w w:val="99"/>
        </w:rPr>
        <w:t> </w:t>
      </w:r>
      <w:r>
        <w:rPr/>
        <w:t>Garante considera que el sujeto obligado respondió de manera adecuada a</w:t>
      </w:r>
      <w:r>
        <w:rPr>
          <w:spacing w:val="12"/>
        </w:rPr>
        <w:t> </w:t>
      </w:r>
      <w:r>
        <w:rPr/>
        <w:t>los</w:t>
      </w:r>
      <w:r>
        <w:rPr>
          <w:w w:val="99"/>
        </w:rPr>
        <w:t> </w:t>
      </w:r>
      <w:r>
        <w:rPr/>
        <w:t>requerimientos planteados por la hoy</w:t>
      </w:r>
      <w:r>
        <w:rPr>
          <w:spacing w:val="-15"/>
        </w:rPr>
        <w:t> </w:t>
      </w:r>
      <w:r>
        <w:rPr/>
        <w:t>recurrente.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5"/>
        <w:jc w:val="both"/>
      </w:pPr>
      <w:r>
        <w:rPr/>
        <w:t>Por</w:t>
      </w:r>
      <w:r>
        <w:rPr>
          <w:spacing w:val="22"/>
        </w:rPr>
        <w:t> </w:t>
      </w:r>
      <w:r>
        <w:rPr/>
        <w:t>ello</w:t>
      </w:r>
      <w:r>
        <w:rPr>
          <w:spacing w:val="22"/>
        </w:rPr>
        <w:t> </w:t>
      </w:r>
      <w:r>
        <w:rPr/>
        <w:t>con</w:t>
      </w:r>
      <w:r>
        <w:rPr>
          <w:spacing w:val="20"/>
        </w:rPr>
        <w:t> </w:t>
      </w:r>
      <w:r>
        <w:rPr/>
        <w:t>fundamento</w:t>
      </w:r>
      <w:r>
        <w:rPr>
          <w:spacing w:val="22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22"/>
        </w:rPr>
        <w:t> </w:t>
      </w:r>
      <w:r>
        <w:rPr/>
        <w:t>186</w:t>
      </w:r>
      <w:r>
        <w:rPr>
          <w:spacing w:val="21"/>
        </w:rPr>
        <w:t> </w:t>
      </w:r>
      <w:r>
        <w:rPr/>
        <w:t>fracción</w:t>
      </w:r>
      <w:r>
        <w:rPr>
          <w:spacing w:val="20"/>
        </w:rPr>
        <w:t> </w:t>
      </w:r>
      <w:r>
        <w:rPr/>
        <w:t>II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Ley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Transparencia</w:t>
      </w:r>
      <w:r>
        <w:rPr>
          <w:spacing w:val="21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Municipios, se</w:t>
      </w:r>
      <w:r>
        <w:rPr>
          <w:spacing w:val="11"/>
        </w:rPr>
        <w:t> </w:t>
      </w:r>
      <w:r>
        <w:rPr>
          <w:rFonts w:ascii="Palatino Linotype" w:hAnsi="Palatino Linotype"/>
          <w:b/>
        </w:rPr>
        <w:t>CONFIRMA</w:t>
      </w:r>
      <w:r>
        <w:rPr>
          <w:rFonts w:ascii="Palatino Linotype" w:hAnsi="Palatino Linotype"/>
          <w:b/>
          <w:w w:val="99"/>
        </w:rPr>
        <w:t> </w:t>
      </w:r>
      <w:r>
        <w:rPr/>
        <w:t>la respuesta inmersa en el expediente electrónico del recurso de</w:t>
      </w:r>
      <w:r>
        <w:rPr>
          <w:spacing w:val="9"/>
        </w:rPr>
        <w:t> </w:t>
      </w:r>
      <w:r>
        <w:rPr/>
        <w:t>revisión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04630/INFOEM/IP/RR/2018 </w:t>
      </w:r>
      <w:r>
        <w:rPr/>
        <w:t>que ha sido materia del presente</w:t>
      </w:r>
      <w:r>
        <w:rPr>
          <w:spacing w:val="-18"/>
        </w:rPr>
        <w:t> </w:t>
      </w:r>
      <w:r>
        <w:rPr/>
        <w:t>fallo.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30"/>
          <w:szCs w:val="30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y,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tabs>
          <w:tab w:pos="979" w:val="left" w:leader="none"/>
        </w:tabs>
        <w:spacing w:line="240" w:lineRule="auto"/>
        <w:ind w:left="0" w:right="63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29"/>
        </w:rPr>
        <w:t>EL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pStyle w:val="BodyText"/>
        <w:spacing w:line="360" w:lineRule="auto"/>
        <w:ind w:right="152"/>
        <w:jc w:val="both"/>
      </w:pPr>
      <w:r>
        <w:rPr>
          <w:rFonts w:ascii="Palatino Linotype" w:hAnsi="Palatino Linotype"/>
          <w:b/>
          <w:sz w:val="28"/>
        </w:rPr>
        <w:t>PRIMERO. </w:t>
      </w:r>
      <w:r>
        <w:rPr/>
        <w:t>Se </w:t>
      </w:r>
      <w:r>
        <w:rPr>
          <w:rFonts w:ascii="Palatino Linotype" w:hAnsi="Palatino Linotype"/>
          <w:b/>
        </w:rPr>
        <w:t>CONFIRMA </w:t>
      </w:r>
      <w:r>
        <w:rPr/>
        <w:t>la respuesta del sujeto obligado a la solicitud</w:t>
      </w:r>
      <w:r>
        <w:rPr>
          <w:spacing w:val="54"/>
        </w:rPr>
        <w:t> </w:t>
      </w:r>
      <w:r>
        <w:rPr/>
        <w:t>de</w:t>
      </w:r>
      <w:r>
        <w:rPr/>
        <w:t> información </w:t>
      </w:r>
      <w:r>
        <w:rPr>
          <w:rFonts w:ascii="Palatino Linotype" w:hAnsi="Palatino Linotype"/>
          <w:b/>
        </w:rPr>
        <w:t>01550/UPVT/IP/2018, </w:t>
      </w:r>
      <w:r>
        <w:rPr/>
        <w:t>por resultar infundados los motivos o razones</w:t>
      </w:r>
      <w:r>
        <w:rPr>
          <w:spacing w:val="50"/>
        </w:rPr>
        <w:t> </w:t>
      </w:r>
      <w:r>
        <w:rPr/>
        <w:t>de</w:t>
      </w:r>
      <w:r>
        <w:rPr/>
        <w:t> inconformidad hechos valer por la recurrente, en términos del</w:t>
      </w:r>
      <w:r>
        <w:rPr>
          <w:spacing w:val="10"/>
        </w:rPr>
        <w:t> </w:t>
      </w:r>
      <w:r>
        <w:rPr/>
        <w:t>considerando</w:t>
      </w:r>
      <w:r>
        <w:rPr>
          <w:w w:val="99"/>
        </w:rPr>
        <w:t> </w:t>
      </w:r>
      <w:r>
        <w:rPr/>
        <w:t>CUARTO de esta</w:t>
      </w:r>
      <w:r>
        <w:rPr>
          <w:spacing w:val="-10"/>
        </w:rPr>
        <w:t> </w:t>
      </w:r>
      <w:r>
        <w:rPr/>
        <w:t>resolución.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>
          <w:rFonts w:ascii="Palatino Linotype" w:hAnsi="Palatino Linotype"/>
          <w:b/>
          <w:sz w:val="28"/>
        </w:rPr>
        <w:t>SEGUNDO. </w:t>
      </w:r>
      <w:r>
        <w:rPr>
          <w:rFonts w:ascii="Palatino Linotype" w:hAnsi="Palatino Linotype"/>
          <w:b/>
        </w:rPr>
        <w:t>Notifíquese, </w:t>
      </w:r>
      <w:r>
        <w:rPr/>
        <w:t>vía SAIMEX, la presente resolución al Titular de</w:t>
      </w:r>
      <w:r>
        <w:rPr>
          <w:spacing w:val="30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 de Transparencia del sujeto obligado</w:t>
      </w:r>
      <w:r>
        <w:rPr>
          <w:rFonts w:ascii="Palatino Linotype" w:hAnsi="Palatino Linotype"/>
          <w:b/>
        </w:rPr>
        <w:t>, </w:t>
      </w:r>
      <w:r>
        <w:rPr/>
        <w:t>para su</w:t>
      </w:r>
      <w:r>
        <w:rPr>
          <w:spacing w:val="-25"/>
        </w:rPr>
        <w:t> </w:t>
      </w:r>
      <w:r>
        <w:rPr/>
        <w:t>conocimiento.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2" w:lineRule="auto" w:before="147"/>
        <w:ind w:right="101"/>
        <w:jc w:val="both"/>
      </w:pPr>
      <w:r>
        <w:rPr>
          <w:rFonts w:ascii="Palatino Linotype" w:hAnsi="Palatino Linotype"/>
          <w:b/>
          <w:sz w:val="28"/>
        </w:rPr>
        <w:t>TERCERO. </w:t>
      </w:r>
      <w:r>
        <w:rPr>
          <w:rFonts w:ascii="Palatino Linotype" w:hAnsi="Palatino Linotype"/>
          <w:b/>
        </w:rPr>
        <w:t>Notifíquese </w:t>
      </w:r>
      <w:r>
        <w:rPr/>
        <w:t>la presente resolución a la recurrente, haciendo de</w:t>
      </w:r>
      <w:r>
        <w:rPr>
          <w:spacing w:val="10"/>
        </w:rPr>
        <w:t> </w:t>
      </w:r>
      <w:r>
        <w:rPr/>
        <w:t>su</w:t>
      </w:r>
      <w:r>
        <w:rPr>
          <w:w w:val="100"/>
        </w:rPr>
        <w:t> </w:t>
      </w:r>
      <w:r>
        <w:rPr/>
        <w:t>conocimiento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>
          <w:color w:val="1C1C1C"/>
        </w:rPr>
        <w:t>de</w:t>
      </w:r>
      <w:r>
        <w:rPr>
          <w:color w:val="1C1C1C"/>
          <w:spacing w:val="19"/>
        </w:rPr>
        <w:t> </w:t>
      </w:r>
      <w:r>
        <w:rPr>
          <w:color w:val="1C1C1C"/>
        </w:rPr>
        <w:t>conformidad</w:t>
      </w:r>
      <w:r>
        <w:rPr>
          <w:color w:val="1C1C1C"/>
          <w:spacing w:val="19"/>
        </w:rPr>
        <w:t> </w:t>
      </w:r>
      <w:r>
        <w:rPr>
          <w:color w:val="1C1C1C"/>
        </w:rPr>
        <w:t>con</w:t>
      </w:r>
      <w:r>
        <w:rPr>
          <w:color w:val="1C1C1C"/>
          <w:spacing w:val="16"/>
        </w:rPr>
        <w:t> </w:t>
      </w:r>
      <w:r>
        <w:rPr>
          <w:color w:val="1C1C1C"/>
        </w:rPr>
        <w:t>lo</w:t>
      </w:r>
      <w:r>
        <w:rPr>
          <w:color w:val="1C1C1C"/>
          <w:spacing w:val="18"/>
        </w:rPr>
        <w:t> </w:t>
      </w:r>
      <w:r>
        <w:rPr>
          <w:color w:val="1C1C1C"/>
        </w:rPr>
        <w:t>establecido</w:t>
      </w:r>
      <w:r>
        <w:rPr>
          <w:color w:val="1C1C1C"/>
          <w:spacing w:val="18"/>
        </w:rPr>
        <w:t> </w:t>
      </w:r>
      <w:r>
        <w:rPr>
          <w:color w:val="1C1C1C"/>
        </w:rPr>
        <w:t>en</w:t>
      </w:r>
      <w:r>
        <w:rPr>
          <w:color w:val="1C1C1C"/>
          <w:spacing w:val="16"/>
        </w:rPr>
        <w:t> </w:t>
      </w:r>
      <w:r>
        <w:rPr>
          <w:color w:val="1C1C1C"/>
        </w:rPr>
        <w:t>el</w:t>
      </w:r>
      <w:r>
        <w:rPr>
          <w:color w:val="1C1C1C"/>
          <w:spacing w:val="19"/>
        </w:rPr>
        <w:t> </w:t>
      </w:r>
      <w:r>
        <w:rPr>
          <w:color w:val="1C1C1C"/>
        </w:rPr>
        <w:t>artículo</w:t>
      </w:r>
      <w:r>
        <w:rPr>
          <w:color w:val="1C1C1C"/>
          <w:spacing w:val="18"/>
        </w:rPr>
        <w:t> </w:t>
      </w:r>
      <w:r>
        <w:rPr>
          <w:color w:val="1C1C1C"/>
        </w:rPr>
        <w:t>196</w:t>
      </w:r>
      <w:r>
        <w:rPr>
          <w:color w:val="1C1C1C"/>
          <w:spacing w:val="17"/>
        </w:rPr>
        <w:t> </w:t>
      </w:r>
      <w:r>
        <w:rPr>
          <w:color w:val="1C1C1C"/>
        </w:rPr>
        <w:t>de</w:t>
      </w:r>
      <w:r>
        <w:rPr>
          <w:color w:val="1C1C1C"/>
          <w:spacing w:val="17"/>
        </w:rPr>
        <w:t> </w:t>
      </w:r>
      <w:r>
        <w:rPr>
          <w:color w:val="1C1C1C"/>
        </w:rPr>
        <w:t>la</w:t>
      </w:r>
      <w:r>
        <w:rPr>
          <w:color w:val="1C1C1C"/>
          <w:spacing w:val="19"/>
        </w:rPr>
        <w:t> </w:t>
      </w:r>
      <w:r>
        <w:rPr>
          <w:color w:val="1C1C1C"/>
        </w:rPr>
        <w:t>Ley</w:t>
      </w:r>
      <w:r>
        <w:rPr>
          <w:color w:val="1C1C1C"/>
          <w:spacing w:val="18"/>
        </w:rPr>
        <w:t> </w:t>
      </w:r>
      <w:r>
        <w:rPr>
          <w:color w:val="1C1C1C"/>
        </w:rPr>
        <w:t>de</w:t>
      </w:r>
      <w:r>
        <w:rPr>
          <w:color w:val="1C1C1C"/>
          <w:spacing w:val="-1"/>
          <w:w w:val="99"/>
        </w:rPr>
        <w:t> </w:t>
      </w:r>
      <w:r>
        <w:rPr>
          <w:color w:val="1C1C1C"/>
        </w:rPr>
        <w:t>Transparencia y Acceso a la Información Pública del Estado de México y</w:t>
      </w:r>
      <w:r>
        <w:rPr>
          <w:color w:val="1C1C1C"/>
          <w:spacing w:val="37"/>
        </w:rPr>
        <w:t> </w:t>
      </w:r>
      <w:r>
        <w:rPr>
          <w:color w:val="1C1C1C"/>
        </w:rPr>
        <w:t>Municipios,</w:t>
      </w:r>
      <w:r>
        <w:rPr>
          <w:color w:val="1C1C1C"/>
        </w:rPr>
        <w:t> podrá promover el Juicio de Amparo en los términos de las leyes</w:t>
      </w:r>
      <w:r>
        <w:rPr>
          <w:color w:val="1C1C1C"/>
          <w:spacing w:val="-28"/>
        </w:rPr>
        <w:t> </w:t>
      </w:r>
      <w:r>
        <w:rPr>
          <w:color w:val="1C1C1C"/>
        </w:rPr>
        <w:t>aplicables.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0"/>
        <w:ind w:left="101" w:right="10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pict>
          <v:group style="position:absolute;margin-left:85.649902pt;margin-top:175.861649pt;width:450.75pt;height:263.25pt;mso-position-horizontal-relative:page;mso-position-vertical-relative:paragraph;z-index:-11416" coordorigin="1713,3517" coordsize="9015,5265">
            <v:shape style="position:absolute;left:1713;top:3517;width:9015;height:5265" coordorigin="1713,3517" coordsize="9015,5265" path="m1713,3517l10728,8782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Palatino Linotype" w:hAnsi="Palatino Linotype"/>
          <w:sz w:val="22"/>
        </w:rPr>
        <w:t>ASÍ LO RESUELVE, POR UNANIMIDAD DE VOTOS EL PLENO DEL INSTITUTO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TRANSPARENCIA,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ACCESO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PÚBLICA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PROTECCIÓN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DATOS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PERSONALES DEL ESTADO DE MÉXICO Y MUNICIPIOS, CONFORMADO POR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LOS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COMISIONADOS ZULEMA MARTÍNEZ SÁNCHEZ, EVA ABAID YAPUR,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JOSÉ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GUADALUPE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LUNA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HERNÁNDEZ,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JAVIER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MARTÍNEZ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CRUZ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LUIS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GUSTAVO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PARRA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NORIEGA EN LA SEXTA SESIÓN ORDINARIA CELEBRADA EL TRECE DE FEBRERO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DOS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MIL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DIECINUEVE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ANTE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SECRETARIO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TÉCNICO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DEL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PLENO,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ALEXIS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TAPIA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RAMÍREZ.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388" w:lineRule="auto" w:before="28"/>
        <w:ind w:left="3176" w:right="3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2"/>
          <w:sz w:val="22"/>
        </w:rPr>
        <w:t> </w:t>
      </w:r>
      <w:r>
        <w:rPr>
          <w:rFonts w:ascii="Palatino Linotype" w:hAnsi="Palatino Linotype"/>
          <w:sz w:val="22"/>
        </w:rPr>
        <w:t>Presidenta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6"/>
          <w:szCs w:val="26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388" w:lineRule="auto" w:before="42"/>
        <w:ind w:left="775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Eva Abaid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Yapur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28"/>
        <w:ind w:left="762" w:right="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 w:hAnsi="Palatino Linotype"/>
          <w:b/>
          <w:sz w:val="22"/>
        </w:rPr>
        <w:t>José Guadalupe Luna</w:t>
      </w:r>
      <w:r>
        <w:rPr>
          <w:rFonts w:ascii="Palatino Linotype" w:hAnsi="Palatino Linotype"/>
          <w:b/>
          <w:spacing w:val="-10"/>
          <w:sz w:val="22"/>
        </w:rPr>
        <w:t> </w:t>
      </w:r>
      <w:r>
        <w:rPr>
          <w:rFonts w:ascii="Palatino Linotype" w:hAnsi="Palatino Linotype"/>
          <w:b/>
          <w:sz w:val="22"/>
        </w:rPr>
        <w:t>Hernández</w:t>
      </w:r>
      <w:r>
        <w:rPr>
          <w:rFonts w:ascii="Palatino Linotype" w:hAnsi="Palatino Linotype"/>
          <w:sz w:val="22"/>
        </w:rPr>
      </w:r>
    </w:p>
    <w:p>
      <w:pPr>
        <w:spacing w:before="183"/>
        <w:ind w:left="762" w:right="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3"/>
        <w:ind w:left="760" w:right="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360"/>
          <w:cols w:num="2" w:equalWidth="0">
            <w:col w:w="2487" w:space="2198"/>
            <w:col w:w="4595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6"/>
          <w:szCs w:val="16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388" w:lineRule="auto" w:before="61"/>
        <w:ind w:left="730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Javier Martínez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Cruz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pStyle w:val="Heading2"/>
        <w:spacing w:line="240" w:lineRule="auto" w:before="21"/>
        <w:ind w:left="715" w:right="28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Luis Gustavo Parra</w:t>
      </w:r>
      <w:r>
        <w:rPr>
          <w:spacing w:val="-8"/>
        </w:rPr>
        <w:t> </w:t>
      </w:r>
      <w:r>
        <w:rPr/>
        <w:t>Noriega</w:t>
      </w:r>
      <w:r>
        <w:rPr>
          <w:b w:val="0"/>
        </w:rPr>
      </w:r>
    </w:p>
    <w:p>
      <w:pPr>
        <w:pStyle w:val="BodyText"/>
        <w:spacing w:line="323" w:lineRule="exact"/>
        <w:ind w:left="709" w:right="286"/>
        <w:jc w:val="center"/>
      </w:pPr>
      <w:r>
        <w:rPr/>
        <w:t>Comisionado</w:t>
      </w:r>
    </w:p>
    <w:p>
      <w:pPr>
        <w:pStyle w:val="Heading2"/>
        <w:spacing w:line="323" w:lineRule="exact"/>
        <w:ind w:left="711" w:right="286"/>
        <w:jc w:val="center"/>
        <w:rPr>
          <w:b w:val="0"/>
          <w:bCs w:val="0"/>
        </w:rPr>
      </w:pPr>
      <w:r>
        <w:rPr/>
        <w:t>(Rúbrica)</w:t>
      </w:r>
      <w:r>
        <w:rPr>
          <w:b w:val="0"/>
        </w:rPr>
      </w:r>
    </w:p>
    <w:p>
      <w:pPr>
        <w:spacing w:after="0" w:line="323" w:lineRule="exact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836" w:space="2380"/>
            <w:col w:w="4064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388" w:lineRule="auto" w:before="28"/>
        <w:ind w:left="3108" w:right="3437" w:firstLine="4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Alexis Tapia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Ramírez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Secretario Técnico del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Pleno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14" w:lineRule="exact" w:before="66"/>
        <w:ind w:left="101" w:right="104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2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04630/INFOEM/IP/RR/2018.</w:t>
      </w:r>
    </w:p>
    <w:p>
      <w:pPr>
        <w:spacing w:before="5"/>
        <w:ind w:left="101" w:right="104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OSAM/CDFE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156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22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115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8.079987pt;margin-top:52.156078pt;width:214.65pt;height:57.8pt;mso-position-horizontal-relative:page;mso-position-vertical-relative:page;z-index:-1151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1359" w:right="0"/>
                  <w:jc w:val="left"/>
                </w:pPr>
                <w:r>
                  <w:rPr/>
                  <w:t>04630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before="141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</w:p>
              <w:p>
                <w:pPr>
                  <w:spacing w:before="140"/>
                  <w:ind w:left="1728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75.047592pt;width:115.2pt;height:34.9pt;mso-position-horizontal-relative:page;mso-position-vertical-relative:page;z-index:-114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upperRoman"/>
      <w:lvlText w:val="%1."/>
      <w:lvlJc w:val="left"/>
      <w:pPr>
        <w:ind w:left="780" w:hanging="464"/>
        <w:jc w:val="right"/>
      </w:pPr>
      <w:rPr>
        <w:rFonts w:hint="default" w:ascii="Palatino Linotype" w:hAnsi="Palatino Linotype" w:eastAsia="Palatino Linotype"/>
        <w:b/>
        <w:bCs/>
        <w:i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30" w:hanging="4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4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0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46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2019-03-25T19:23:19Z</dcterms:created>
  <dcterms:modified xsi:type="dcterms:W3CDTF">2019-03-25T19:23:19Z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