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Default="002A5BA4" w:rsidP="00D64F1C">
      <w:pPr>
        <w:spacing w:line="360" w:lineRule="auto"/>
        <w:ind w:left="708" w:hanging="708"/>
        <w:jc w:val="center"/>
        <w:rPr>
          <w:rFonts w:ascii="Palatino Linotype" w:eastAsia="Times New Roman" w:hAnsi="Palatino Linotype" w:cs="Times New Roman"/>
          <w:b/>
        </w:rPr>
      </w:pPr>
      <w:r w:rsidRPr="00D64F1C">
        <w:rPr>
          <w:rFonts w:ascii="Palatino Linotype" w:eastAsia="Times New Roman" w:hAnsi="Palatino Linotype" w:cs="Times New Roman"/>
          <w:b/>
        </w:rPr>
        <w:t>LÍNEAS ARGUMENTATIVAS</w:t>
      </w:r>
    </w:p>
    <w:p w:rsidR="00D64F1C" w:rsidRPr="00D64F1C" w:rsidRDefault="00D64F1C" w:rsidP="00D64F1C">
      <w:pPr>
        <w:spacing w:line="360" w:lineRule="auto"/>
        <w:ind w:left="708" w:hanging="708"/>
        <w:jc w:val="center"/>
        <w:rPr>
          <w:rFonts w:ascii="Palatino Linotype" w:eastAsia="Times New Roman" w:hAnsi="Palatino Linotype" w:cs="Times New Roman"/>
          <w:b/>
        </w:rPr>
      </w:pPr>
    </w:p>
    <w:p w:rsidR="00E81879" w:rsidRPr="00D64F1C" w:rsidRDefault="00E81879" w:rsidP="00D64F1C">
      <w:pPr>
        <w:spacing w:line="360" w:lineRule="auto"/>
        <w:jc w:val="both"/>
        <w:rPr>
          <w:rFonts w:ascii="Palatino Linotype" w:hAnsi="Palatino Linotype" w:cs="Arial"/>
        </w:rPr>
      </w:pPr>
      <w:r w:rsidRPr="00D64F1C">
        <w:rPr>
          <w:rFonts w:ascii="Palatino Linotype" w:eastAsia="Calibri" w:hAnsi="Palatino Linotype" w:cs="Arial"/>
          <w:b/>
          <w:lang w:val="es-ES" w:eastAsia="es-MX"/>
        </w:rPr>
        <w:t>DE LAS FORMALIDADES LEGALES DE LA CLASIFICACIÓN DE LA INFORMACIÓN.</w:t>
      </w:r>
      <w:r w:rsidRPr="00D64F1C">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w:t>
      </w:r>
      <w:proofErr w:type="gramStart"/>
      <w:r w:rsidRPr="00D64F1C">
        <w:rPr>
          <w:rFonts w:ascii="Palatino Linotype" w:eastAsia="Calibri" w:hAnsi="Palatino Linotype" w:cs="Arial"/>
          <w:lang w:val="es-ES" w:eastAsia="es-MX"/>
        </w:rPr>
        <w:t>clasificarlas</w:t>
      </w:r>
      <w:proofErr w:type="gramEnd"/>
      <w:r w:rsidRPr="00D64F1C">
        <w:rPr>
          <w:rFonts w:ascii="Palatino Linotype" w:eastAsia="Calibri" w:hAnsi="Palatino Linotype" w:cs="Arial"/>
          <w:lang w:val="es-ES" w:eastAsia="es-MX"/>
        </w:rPr>
        <w:t xml:space="preserve"> observando las formalidades que establece la Ley de Transparencia y Acceso a la Información Pública del Estado de México y Municipio, en sus artículos 49 fracción</w:t>
      </w:r>
      <w:r w:rsidRPr="00D64F1C">
        <w:rPr>
          <w:rFonts w:ascii="Palatino Linotype" w:eastAsia="Calibri" w:hAnsi="Palatino Linotype" w:cs="Arial"/>
          <w:bCs/>
          <w:lang w:val="es-MX" w:eastAsia="en-US"/>
        </w:rPr>
        <w:t xml:space="preserve"> VIII,</w:t>
      </w:r>
      <w:r w:rsidRPr="00D64F1C">
        <w:rPr>
          <w:rFonts w:ascii="Palatino Linotype" w:eastAsia="Calibri" w:hAnsi="Palatino Linotype" w:cs="Arial"/>
          <w:lang w:val="es-ES" w:eastAsia="es-MX"/>
        </w:rPr>
        <w:t xml:space="preserve"> 122, 135 </w:t>
      </w:r>
      <w:r w:rsidRPr="00D64F1C">
        <w:rPr>
          <w:rFonts w:ascii="Palatino Linotype" w:hAnsi="Palatino Linotype" w:cs="Arial"/>
        </w:rPr>
        <w:t>143 y 149, así como los establecido en los Lineamientos Generales en Materia de Clasificación</w:t>
      </w:r>
      <w:r w:rsidRPr="00D64F1C">
        <w:rPr>
          <w:rFonts w:ascii="Palatino Linotype" w:hAnsi="Palatino Linotype"/>
        </w:rPr>
        <w:t xml:space="preserve"> </w:t>
      </w:r>
      <w:r w:rsidRPr="00D64F1C">
        <w:rPr>
          <w:rFonts w:ascii="Palatino Linotype" w:hAnsi="Palatino Linotype" w:cs="Arial"/>
        </w:rPr>
        <w:t>y Desclasificación de la Información.</w:t>
      </w:r>
    </w:p>
    <w:p w:rsidR="007D73DA" w:rsidRPr="00D64F1C" w:rsidRDefault="00D64F1C" w:rsidP="00D64F1C">
      <w:pPr>
        <w:spacing w:line="360" w:lineRule="auto"/>
        <w:jc w:val="both"/>
        <w:rPr>
          <w:rFonts w:ascii="Palatino Linotype" w:hAnsi="Palatino Linotype" w:cs="Arial"/>
        </w:rPr>
      </w:pPr>
      <w:r w:rsidRPr="00D64F1C">
        <w:rPr>
          <w:rFonts w:ascii="Palatino Linotype" w:eastAsia="Calibri" w:hAnsi="Palatino Linotype" w:cs="Arial"/>
          <w:b/>
          <w:noProof/>
          <w:lang w:val="es-MX" w:eastAsia="es-MX"/>
        </w:rPr>
        <mc:AlternateContent>
          <mc:Choice Requires="wps">
            <w:drawing>
              <wp:anchor distT="0" distB="0" distL="114300" distR="114300" simplePos="0" relativeHeight="251671552" behindDoc="0" locked="0" layoutInCell="1" allowOverlap="1">
                <wp:simplePos x="0" y="0"/>
                <wp:positionH relativeFrom="column">
                  <wp:posOffset>38546</wp:posOffset>
                </wp:positionH>
                <wp:positionV relativeFrom="paragraph">
                  <wp:posOffset>148252</wp:posOffset>
                </wp:positionV>
                <wp:extent cx="5477510" cy="3706239"/>
                <wp:effectExtent l="19050" t="19050" r="27940" b="27940"/>
                <wp:wrapNone/>
                <wp:docPr id="2" name="Conector recto 2"/>
                <wp:cNvGraphicFramePr/>
                <a:graphic xmlns:a="http://schemas.openxmlformats.org/drawingml/2006/main">
                  <a:graphicData uri="http://schemas.microsoft.com/office/word/2010/wordprocessingShape">
                    <wps:wsp>
                      <wps:cNvCnPr/>
                      <wps:spPr>
                        <a:xfrm>
                          <a:off x="0" y="0"/>
                          <a:ext cx="5477510" cy="370623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61BED8" id="Conector recto 2"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5pt,11.65pt" to="434.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" strokecolor="#5b9bd5 [3204]" strokeweight="3pt">
                <v:stroke joinstyle="miter"/>
              </v:line>
            </w:pict>
          </mc:Fallback>
        </mc:AlternateContent>
      </w:r>
    </w:p>
    <w:p w:rsidR="007D73DA" w:rsidRPr="00D64F1C" w:rsidRDefault="007D73DA" w:rsidP="00D64F1C">
      <w:pPr>
        <w:spacing w:line="360" w:lineRule="auto"/>
        <w:jc w:val="both"/>
        <w:rPr>
          <w:rFonts w:ascii="Palatino Linotype" w:hAnsi="Palatino Linotype" w:cs="Arial"/>
        </w:rPr>
      </w:pPr>
    </w:p>
    <w:p w:rsidR="007D73DA" w:rsidRPr="00D64F1C" w:rsidRDefault="007D73DA" w:rsidP="00D64F1C">
      <w:pPr>
        <w:spacing w:line="360" w:lineRule="auto"/>
        <w:jc w:val="both"/>
        <w:rPr>
          <w:rFonts w:ascii="Palatino Linotype" w:hAnsi="Palatino Linotype" w:cs="Arial"/>
        </w:rPr>
      </w:pPr>
    </w:p>
    <w:p w:rsidR="006E74A1" w:rsidRPr="00D64F1C" w:rsidRDefault="006E74A1" w:rsidP="00D64F1C">
      <w:pPr>
        <w:spacing w:line="360" w:lineRule="auto"/>
        <w:jc w:val="both"/>
        <w:rPr>
          <w:rFonts w:ascii="Palatino Linotype" w:hAnsi="Palatino Linotype" w:cs="Arial"/>
        </w:rPr>
      </w:pPr>
    </w:p>
    <w:p w:rsidR="006E74A1" w:rsidRPr="00D64F1C" w:rsidRDefault="006E74A1" w:rsidP="00D64F1C">
      <w:pPr>
        <w:spacing w:line="360" w:lineRule="auto"/>
        <w:jc w:val="both"/>
        <w:rPr>
          <w:rFonts w:ascii="Palatino Linotype" w:hAnsi="Palatino Linotype" w:cs="Arial"/>
        </w:rPr>
      </w:pPr>
    </w:p>
    <w:p w:rsidR="006E74A1" w:rsidRPr="00D64F1C" w:rsidRDefault="006E74A1" w:rsidP="00D64F1C">
      <w:pPr>
        <w:spacing w:line="360" w:lineRule="auto"/>
        <w:jc w:val="both"/>
        <w:rPr>
          <w:rFonts w:ascii="Palatino Linotype" w:hAnsi="Palatino Linotype" w:cs="Arial"/>
        </w:rPr>
      </w:pPr>
    </w:p>
    <w:p w:rsidR="00D64F1C" w:rsidRPr="00D64F1C" w:rsidRDefault="00D64F1C" w:rsidP="00D64F1C">
      <w:pPr>
        <w:spacing w:line="360" w:lineRule="auto"/>
        <w:jc w:val="both"/>
        <w:rPr>
          <w:rFonts w:ascii="Palatino Linotype" w:hAnsi="Palatino Linotype" w:cs="Arial"/>
        </w:rPr>
      </w:pPr>
    </w:p>
    <w:p w:rsidR="00D64F1C" w:rsidRPr="00D64F1C" w:rsidRDefault="00D64F1C" w:rsidP="00D64F1C">
      <w:pPr>
        <w:spacing w:line="360" w:lineRule="auto"/>
        <w:jc w:val="both"/>
        <w:rPr>
          <w:rFonts w:ascii="Palatino Linotype" w:hAnsi="Palatino Linotype" w:cs="Arial"/>
        </w:rPr>
      </w:pPr>
    </w:p>
    <w:p w:rsidR="00D64F1C" w:rsidRPr="00D64F1C" w:rsidRDefault="00D64F1C" w:rsidP="00D64F1C">
      <w:pPr>
        <w:spacing w:line="360" w:lineRule="auto"/>
        <w:jc w:val="both"/>
        <w:rPr>
          <w:rFonts w:ascii="Palatino Linotype" w:hAnsi="Palatino Linotype" w:cs="Arial"/>
        </w:rPr>
      </w:pPr>
    </w:p>
    <w:p w:rsidR="00D64F1C" w:rsidRPr="00D64F1C" w:rsidRDefault="00D64F1C" w:rsidP="00D64F1C">
      <w:pPr>
        <w:spacing w:line="360" w:lineRule="auto"/>
        <w:jc w:val="both"/>
        <w:rPr>
          <w:rFonts w:ascii="Palatino Linotype" w:hAnsi="Palatino Linotype" w:cs="Arial"/>
        </w:rPr>
      </w:pPr>
    </w:p>
    <w:p w:rsidR="00D64F1C" w:rsidRPr="00D64F1C" w:rsidRDefault="00D64F1C" w:rsidP="00D64F1C">
      <w:pPr>
        <w:spacing w:line="360" w:lineRule="auto"/>
        <w:jc w:val="both"/>
        <w:rPr>
          <w:rFonts w:ascii="Palatino Linotype" w:hAnsi="Palatino Linotype" w:cs="Arial"/>
        </w:rPr>
      </w:pPr>
    </w:p>
    <w:p w:rsidR="00D64F1C" w:rsidRPr="00D64F1C" w:rsidRDefault="00D64F1C" w:rsidP="00D64F1C">
      <w:pPr>
        <w:spacing w:line="360" w:lineRule="auto"/>
        <w:jc w:val="both"/>
        <w:rPr>
          <w:rFonts w:ascii="Palatino Linotype" w:hAnsi="Palatino Linotype" w:cs="Arial"/>
        </w:rPr>
      </w:pPr>
    </w:p>
    <w:p w:rsidR="007D73DA" w:rsidRPr="00D64F1C" w:rsidRDefault="007D73DA" w:rsidP="00D64F1C">
      <w:pPr>
        <w:spacing w:line="360" w:lineRule="auto"/>
        <w:jc w:val="both"/>
        <w:rPr>
          <w:rFonts w:ascii="Palatino Linotype" w:hAnsi="Palatino Linotype" w:cs="Arial"/>
        </w:rPr>
      </w:pPr>
    </w:p>
    <w:p w:rsidR="002A5BA4" w:rsidRPr="00D64F1C" w:rsidRDefault="002A5BA4" w:rsidP="00D64F1C">
      <w:pPr>
        <w:spacing w:line="360" w:lineRule="auto"/>
        <w:jc w:val="center"/>
        <w:rPr>
          <w:rFonts w:ascii="Palatino Linotype" w:hAnsi="Palatino Linotype"/>
        </w:rPr>
      </w:pPr>
      <w:r w:rsidRPr="00D64F1C">
        <w:rPr>
          <w:rFonts w:ascii="Palatino Linotype" w:hAnsi="Palatino Linotype"/>
          <w:b/>
        </w:rPr>
        <w:t>Índice</w:t>
      </w:r>
      <w:r w:rsidRPr="00D64F1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D64F1C" w:rsidRDefault="002A5BA4" w:rsidP="00D64F1C">
          <w:pPr>
            <w:pStyle w:val="TtulodeTDC"/>
            <w:spacing w:before="0" w:line="360" w:lineRule="auto"/>
            <w:rPr>
              <w:szCs w:val="24"/>
            </w:rPr>
          </w:pPr>
        </w:p>
        <w:p w:rsidR="003A58CB" w:rsidRPr="00D64F1C" w:rsidRDefault="002A5BA4" w:rsidP="00D64F1C">
          <w:pPr>
            <w:pStyle w:val="TDC1"/>
            <w:tabs>
              <w:tab w:val="right" w:leader="dot" w:pos="8777"/>
            </w:tabs>
            <w:spacing w:after="0" w:line="360" w:lineRule="auto"/>
            <w:rPr>
              <w:rFonts w:ascii="Palatino Linotype" w:hAnsi="Palatino Linotype"/>
              <w:noProof/>
              <w:lang w:val="es-MX" w:eastAsia="es-MX"/>
            </w:rPr>
          </w:pPr>
          <w:r w:rsidRPr="00D64F1C">
            <w:rPr>
              <w:rFonts w:ascii="Palatino Linotype" w:hAnsi="Palatino Linotype"/>
              <w:b/>
            </w:rPr>
            <w:fldChar w:fldCharType="begin"/>
          </w:r>
          <w:r w:rsidRPr="00D64F1C">
            <w:rPr>
              <w:rFonts w:ascii="Palatino Linotype" w:hAnsi="Palatino Linotype"/>
              <w:b/>
            </w:rPr>
            <w:instrText xml:space="preserve"> TOC \o "1-3" \h \z \u </w:instrText>
          </w:r>
          <w:r w:rsidRPr="00D64F1C">
            <w:rPr>
              <w:rFonts w:ascii="Palatino Linotype" w:hAnsi="Palatino Linotype"/>
              <w:b/>
            </w:rPr>
            <w:fldChar w:fldCharType="separate"/>
          </w:r>
          <w:hyperlink w:anchor="_Toc1637543" w:history="1">
            <w:r w:rsidR="003A58CB" w:rsidRPr="00D64F1C">
              <w:rPr>
                <w:rStyle w:val="Hipervnculo"/>
                <w:rFonts w:ascii="Palatino Linotype" w:hAnsi="Palatino Linotype"/>
                <w:noProof/>
              </w:rPr>
              <w:t>ANTECEDENTES</w:t>
            </w:r>
            <w:r w:rsidR="003A58CB" w:rsidRPr="00D64F1C">
              <w:rPr>
                <w:rFonts w:ascii="Palatino Linotype" w:hAnsi="Palatino Linotype"/>
                <w:noProof/>
                <w:webHidden/>
              </w:rPr>
              <w:tab/>
            </w:r>
            <w:r w:rsidR="003A58CB" w:rsidRPr="00D64F1C">
              <w:rPr>
                <w:rFonts w:ascii="Palatino Linotype" w:hAnsi="Palatino Linotype"/>
                <w:noProof/>
                <w:webHidden/>
              </w:rPr>
              <w:fldChar w:fldCharType="begin"/>
            </w:r>
            <w:r w:rsidR="003A58CB" w:rsidRPr="00D64F1C">
              <w:rPr>
                <w:rFonts w:ascii="Palatino Linotype" w:hAnsi="Palatino Linotype"/>
                <w:noProof/>
                <w:webHidden/>
              </w:rPr>
              <w:instrText xml:space="preserve"> PAGEREF _Toc1637543 \h </w:instrText>
            </w:r>
            <w:r w:rsidR="003A58CB" w:rsidRPr="00D64F1C">
              <w:rPr>
                <w:rFonts w:ascii="Palatino Linotype" w:hAnsi="Palatino Linotype"/>
                <w:noProof/>
                <w:webHidden/>
              </w:rPr>
            </w:r>
            <w:r w:rsidR="003A58CB" w:rsidRPr="00D64F1C">
              <w:rPr>
                <w:rFonts w:ascii="Palatino Linotype" w:hAnsi="Palatino Linotype"/>
                <w:noProof/>
                <w:webHidden/>
              </w:rPr>
              <w:fldChar w:fldCharType="separate"/>
            </w:r>
            <w:r w:rsidR="001321EA">
              <w:rPr>
                <w:rFonts w:ascii="Palatino Linotype" w:hAnsi="Palatino Linotype"/>
                <w:noProof/>
                <w:webHidden/>
              </w:rPr>
              <w:t>3</w:t>
            </w:r>
            <w:r w:rsidR="003A58CB" w:rsidRPr="00D64F1C">
              <w:rPr>
                <w:rFonts w:ascii="Palatino Linotype" w:hAnsi="Palatino Linotype"/>
                <w:noProof/>
                <w:webHidden/>
              </w:rPr>
              <w:fldChar w:fldCharType="end"/>
            </w:r>
          </w:hyperlink>
        </w:p>
        <w:p w:rsidR="003A58CB" w:rsidRPr="00D64F1C" w:rsidRDefault="00744690" w:rsidP="00D64F1C">
          <w:pPr>
            <w:pStyle w:val="TDC1"/>
            <w:tabs>
              <w:tab w:val="right" w:leader="dot" w:pos="8777"/>
            </w:tabs>
            <w:spacing w:after="0" w:line="360" w:lineRule="auto"/>
            <w:rPr>
              <w:rFonts w:ascii="Palatino Linotype" w:hAnsi="Palatino Linotype"/>
              <w:noProof/>
              <w:lang w:val="es-MX" w:eastAsia="es-MX"/>
            </w:rPr>
          </w:pPr>
          <w:hyperlink w:anchor="_Toc1637544" w:history="1">
            <w:r w:rsidR="003A58CB" w:rsidRPr="00D64F1C">
              <w:rPr>
                <w:rStyle w:val="Hipervnculo"/>
                <w:rFonts w:ascii="Palatino Linotype" w:hAnsi="Palatino Linotype"/>
                <w:noProof/>
              </w:rPr>
              <w:t>CONSIDERANDO</w:t>
            </w:r>
            <w:r w:rsidR="003A58CB" w:rsidRPr="00D64F1C">
              <w:rPr>
                <w:rFonts w:ascii="Palatino Linotype" w:hAnsi="Palatino Linotype"/>
                <w:noProof/>
                <w:webHidden/>
              </w:rPr>
              <w:tab/>
            </w:r>
            <w:r w:rsidR="003A58CB" w:rsidRPr="00D64F1C">
              <w:rPr>
                <w:rFonts w:ascii="Palatino Linotype" w:hAnsi="Palatino Linotype"/>
                <w:noProof/>
                <w:webHidden/>
              </w:rPr>
              <w:fldChar w:fldCharType="begin"/>
            </w:r>
            <w:r w:rsidR="003A58CB" w:rsidRPr="00D64F1C">
              <w:rPr>
                <w:rFonts w:ascii="Palatino Linotype" w:hAnsi="Palatino Linotype"/>
                <w:noProof/>
                <w:webHidden/>
              </w:rPr>
              <w:instrText xml:space="preserve"> PAGEREF _Toc1637544 \h </w:instrText>
            </w:r>
            <w:r w:rsidR="003A58CB" w:rsidRPr="00D64F1C">
              <w:rPr>
                <w:rFonts w:ascii="Palatino Linotype" w:hAnsi="Palatino Linotype"/>
                <w:noProof/>
                <w:webHidden/>
              </w:rPr>
            </w:r>
            <w:r w:rsidR="003A58CB" w:rsidRPr="00D64F1C">
              <w:rPr>
                <w:rFonts w:ascii="Palatino Linotype" w:hAnsi="Palatino Linotype"/>
                <w:noProof/>
                <w:webHidden/>
              </w:rPr>
              <w:fldChar w:fldCharType="separate"/>
            </w:r>
            <w:r w:rsidR="001321EA">
              <w:rPr>
                <w:rFonts w:ascii="Palatino Linotype" w:hAnsi="Palatino Linotype"/>
                <w:noProof/>
                <w:webHidden/>
              </w:rPr>
              <w:t>7</w:t>
            </w:r>
            <w:r w:rsidR="003A58CB" w:rsidRPr="00D64F1C">
              <w:rPr>
                <w:rFonts w:ascii="Palatino Linotype" w:hAnsi="Palatino Linotype"/>
                <w:noProof/>
                <w:webHidden/>
              </w:rPr>
              <w:fldChar w:fldCharType="end"/>
            </w:r>
          </w:hyperlink>
        </w:p>
        <w:p w:rsidR="003A58CB" w:rsidRPr="00D64F1C" w:rsidRDefault="00744690" w:rsidP="00D64F1C">
          <w:pPr>
            <w:pStyle w:val="TDC2"/>
            <w:spacing w:after="0" w:line="360" w:lineRule="auto"/>
            <w:rPr>
              <w:rFonts w:ascii="Palatino Linotype" w:hAnsi="Palatino Linotype"/>
              <w:noProof/>
              <w:lang w:val="es-MX" w:eastAsia="es-MX"/>
            </w:rPr>
          </w:pPr>
          <w:hyperlink w:anchor="_Toc1637545" w:history="1">
            <w:r w:rsidR="003A58CB" w:rsidRPr="00D64F1C">
              <w:rPr>
                <w:rStyle w:val="Hipervnculo"/>
                <w:rFonts w:ascii="Palatino Linotype" w:hAnsi="Palatino Linotype"/>
                <w:b/>
                <w:noProof/>
              </w:rPr>
              <w:t>PRIMERO. De la competencia</w:t>
            </w:r>
            <w:r w:rsidR="003A58CB" w:rsidRPr="00D64F1C">
              <w:rPr>
                <w:rFonts w:ascii="Palatino Linotype" w:hAnsi="Palatino Linotype"/>
                <w:noProof/>
                <w:webHidden/>
              </w:rPr>
              <w:tab/>
            </w:r>
            <w:r w:rsidR="003A58CB" w:rsidRPr="00D64F1C">
              <w:rPr>
                <w:rFonts w:ascii="Palatino Linotype" w:hAnsi="Palatino Linotype"/>
                <w:noProof/>
                <w:webHidden/>
              </w:rPr>
              <w:fldChar w:fldCharType="begin"/>
            </w:r>
            <w:r w:rsidR="003A58CB" w:rsidRPr="00D64F1C">
              <w:rPr>
                <w:rFonts w:ascii="Palatino Linotype" w:hAnsi="Palatino Linotype"/>
                <w:noProof/>
                <w:webHidden/>
              </w:rPr>
              <w:instrText xml:space="preserve"> PAGEREF _Toc1637545 \h </w:instrText>
            </w:r>
            <w:r w:rsidR="003A58CB" w:rsidRPr="00D64F1C">
              <w:rPr>
                <w:rFonts w:ascii="Palatino Linotype" w:hAnsi="Palatino Linotype"/>
                <w:noProof/>
                <w:webHidden/>
              </w:rPr>
            </w:r>
            <w:r w:rsidR="003A58CB" w:rsidRPr="00D64F1C">
              <w:rPr>
                <w:rFonts w:ascii="Palatino Linotype" w:hAnsi="Palatino Linotype"/>
                <w:noProof/>
                <w:webHidden/>
              </w:rPr>
              <w:fldChar w:fldCharType="separate"/>
            </w:r>
            <w:r w:rsidR="001321EA">
              <w:rPr>
                <w:rFonts w:ascii="Palatino Linotype" w:hAnsi="Palatino Linotype"/>
                <w:noProof/>
                <w:webHidden/>
              </w:rPr>
              <w:t>7</w:t>
            </w:r>
            <w:r w:rsidR="003A58CB" w:rsidRPr="00D64F1C">
              <w:rPr>
                <w:rFonts w:ascii="Palatino Linotype" w:hAnsi="Palatino Linotype"/>
                <w:noProof/>
                <w:webHidden/>
              </w:rPr>
              <w:fldChar w:fldCharType="end"/>
            </w:r>
          </w:hyperlink>
        </w:p>
        <w:p w:rsidR="003A58CB" w:rsidRPr="00D64F1C" w:rsidRDefault="00744690" w:rsidP="00D64F1C">
          <w:pPr>
            <w:pStyle w:val="TDC2"/>
            <w:spacing w:after="0" w:line="360" w:lineRule="auto"/>
            <w:rPr>
              <w:rFonts w:ascii="Palatino Linotype" w:hAnsi="Palatino Linotype"/>
              <w:noProof/>
              <w:lang w:val="es-MX" w:eastAsia="es-MX"/>
            </w:rPr>
          </w:pPr>
          <w:hyperlink w:anchor="_Toc1637546" w:history="1">
            <w:r w:rsidR="003A58CB" w:rsidRPr="00D64F1C">
              <w:rPr>
                <w:rStyle w:val="Hipervnculo"/>
                <w:rFonts w:ascii="Palatino Linotype" w:hAnsi="Palatino Linotype"/>
                <w:b/>
                <w:noProof/>
              </w:rPr>
              <w:t>SEGUNDO. De la oportunidad y procedencia.</w:t>
            </w:r>
            <w:r w:rsidR="003A58CB" w:rsidRPr="00D64F1C">
              <w:rPr>
                <w:rFonts w:ascii="Palatino Linotype" w:hAnsi="Palatino Linotype"/>
                <w:noProof/>
                <w:webHidden/>
              </w:rPr>
              <w:tab/>
            </w:r>
            <w:r w:rsidR="003A58CB" w:rsidRPr="00D64F1C">
              <w:rPr>
                <w:rFonts w:ascii="Palatino Linotype" w:hAnsi="Palatino Linotype"/>
                <w:noProof/>
                <w:webHidden/>
              </w:rPr>
              <w:fldChar w:fldCharType="begin"/>
            </w:r>
            <w:r w:rsidR="003A58CB" w:rsidRPr="00D64F1C">
              <w:rPr>
                <w:rFonts w:ascii="Palatino Linotype" w:hAnsi="Palatino Linotype"/>
                <w:noProof/>
                <w:webHidden/>
              </w:rPr>
              <w:instrText xml:space="preserve"> PAGEREF _Toc1637546 \h </w:instrText>
            </w:r>
            <w:r w:rsidR="003A58CB" w:rsidRPr="00D64F1C">
              <w:rPr>
                <w:rFonts w:ascii="Palatino Linotype" w:hAnsi="Palatino Linotype"/>
                <w:noProof/>
                <w:webHidden/>
              </w:rPr>
            </w:r>
            <w:r w:rsidR="003A58CB" w:rsidRPr="00D64F1C">
              <w:rPr>
                <w:rFonts w:ascii="Palatino Linotype" w:hAnsi="Palatino Linotype"/>
                <w:noProof/>
                <w:webHidden/>
              </w:rPr>
              <w:fldChar w:fldCharType="separate"/>
            </w:r>
            <w:r w:rsidR="001321EA">
              <w:rPr>
                <w:rFonts w:ascii="Palatino Linotype" w:hAnsi="Palatino Linotype"/>
                <w:noProof/>
                <w:webHidden/>
              </w:rPr>
              <w:t>8</w:t>
            </w:r>
            <w:r w:rsidR="003A58CB" w:rsidRPr="00D64F1C">
              <w:rPr>
                <w:rFonts w:ascii="Palatino Linotype" w:hAnsi="Palatino Linotype"/>
                <w:noProof/>
                <w:webHidden/>
              </w:rPr>
              <w:fldChar w:fldCharType="end"/>
            </w:r>
          </w:hyperlink>
        </w:p>
        <w:p w:rsidR="003A58CB" w:rsidRPr="00D64F1C" w:rsidRDefault="00744690" w:rsidP="00D64F1C">
          <w:pPr>
            <w:pStyle w:val="TDC1"/>
            <w:tabs>
              <w:tab w:val="right" w:leader="dot" w:pos="8777"/>
            </w:tabs>
            <w:spacing w:after="0" w:line="360" w:lineRule="auto"/>
            <w:rPr>
              <w:rFonts w:ascii="Palatino Linotype" w:hAnsi="Palatino Linotype"/>
              <w:noProof/>
              <w:lang w:val="es-MX" w:eastAsia="es-MX"/>
            </w:rPr>
          </w:pPr>
          <w:hyperlink w:anchor="_Toc1637547" w:history="1">
            <w:r w:rsidR="003A58CB" w:rsidRPr="00D64F1C">
              <w:rPr>
                <w:rStyle w:val="Hipervnculo"/>
                <w:rFonts w:ascii="Palatino Linotype" w:hAnsi="Palatino Linotype"/>
                <w:noProof/>
                <w:lang w:eastAsia="es-MX"/>
              </w:rPr>
              <w:t>TERCERO. Planteamiento de la Litis</w:t>
            </w:r>
            <w:r w:rsidR="003A58CB" w:rsidRPr="00D64F1C">
              <w:rPr>
                <w:rFonts w:ascii="Palatino Linotype" w:hAnsi="Palatino Linotype"/>
                <w:noProof/>
                <w:webHidden/>
              </w:rPr>
              <w:tab/>
            </w:r>
            <w:r w:rsidR="003A58CB" w:rsidRPr="00D64F1C">
              <w:rPr>
                <w:rFonts w:ascii="Palatino Linotype" w:hAnsi="Palatino Linotype"/>
                <w:noProof/>
                <w:webHidden/>
              </w:rPr>
              <w:fldChar w:fldCharType="begin"/>
            </w:r>
            <w:r w:rsidR="003A58CB" w:rsidRPr="00D64F1C">
              <w:rPr>
                <w:rFonts w:ascii="Palatino Linotype" w:hAnsi="Palatino Linotype"/>
                <w:noProof/>
                <w:webHidden/>
              </w:rPr>
              <w:instrText xml:space="preserve"> PAGEREF _Toc1637547 \h </w:instrText>
            </w:r>
            <w:r w:rsidR="003A58CB" w:rsidRPr="00D64F1C">
              <w:rPr>
                <w:rFonts w:ascii="Palatino Linotype" w:hAnsi="Palatino Linotype"/>
                <w:noProof/>
                <w:webHidden/>
              </w:rPr>
            </w:r>
            <w:r w:rsidR="003A58CB" w:rsidRPr="00D64F1C">
              <w:rPr>
                <w:rFonts w:ascii="Palatino Linotype" w:hAnsi="Palatino Linotype"/>
                <w:noProof/>
                <w:webHidden/>
              </w:rPr>
              <w:fldChar w:fldCharType="separate"/>
            </w:r>
            <w:r w:rsidR="001321EA">
              <w:rPr>
                <w:rFonts w:ascii="Palatino Linotype" w:hAnsi="Palatino Linotype"/>
                <w:noProof/>
                <w:webHidden/>
              </w:rPr>
              <w:t>9</w:t>
            </w:r>
            <w:r w:rsidR="003A58CB" w:rsidRPr="00D64F1C">
              <w:rPr>
                <w:rFonts w:ascii="Palatino Linotype" w:hAnsi="Palatino Linotype"/>
                <w:noProof/>
                <w:webHidden/>
              </w:rPr>
              <w:fldChar w:fldCharType="end"/>
            </w:r>
          </w:hyperlink>
        </w:p>
        <w:p w:rsidR="003A58CB" w:rsidRPr="00D64F1C" w:rsidRDefault="00744690" w:rsidP="00D64F1C">
          <w:pPr>
            <w:pStyle w:val="TDC1"/>
            <w:tabs>
              <w:tab w:val="right" w:leader="dot" w:pos="8777"/>
            </w:tabs>
            <w:spacing w:after="0" w:line="360" w:lineRule="auto"/>
            <w:rPr>
              <w:rFonts w:ascii="Palatino Linotype" w:hAnsi="Palatino Linotype"/>
              <w:noProof/>
              <w:lang w:val="es-MX" w:eastAsia="es-MX"/>
            </w:rPr>
          </w:pPr>
          <w:hyperlink w:anchor="_Toc1637548" w:history="1">
            <w:r w:rsidR="003A58CB" w:rsidRPr="00D64F1C">
              <w:rPr>
                <w:rStyle w:val="Hipervnculo"/>
                <w:rFonts w:ascii="Palatino Linotype" w:hAnsi="Palatino Linotype"/>
                <w:noProof/>
              </w:rPr>
              <w:t>CUARTO. Análisis y resolución del asunto</w:t>
            </w:r>
            <w:r w:rsidR="003A58CB" w:rsidRPr="00D64F1C">
              <w:rPr>
                <w:rFonts w:ascii="Palatino Linotype" w:hAnsi="Palatino Linotype"/>
                <w:noProof/>
                <w:webHidden/>
              </w:rPr>
              <w:tab/>
            </w:r>
            <w:r w:rsidR="003A58CB" w:rsidRPr="00D64F1C">
              <w:rPr>
                <w:rFonts w:ascii="Palatino Linotype" w:hAnsi="Palatino Linotype"/>
                <w:noProof/>
                <w:webHidden/>
              </w:rPr>
              <w:fldChar w:fldCharType="begin"/>
            </w:r>
            <w:r w:rsidR="003A58CB" w:rsidRPr="00D64F1C">
              <w:rPr>
                <w:rFonts w:ascii="Palatino Linotype" w:hAnsi="Palatino Linotype"/>
                <w:noProof/>
                <w:webHidden/>
              </w:rPr>
              <w:instrText xml:space="preserve"> PAGEREF _Toc1637548 \h </w:instrText>
            </w:r>
            <w:r w:rsidR="003A58CB" w:rsidRPr="00D64F1C">
              <w:rPr>
                <w:rFonts w:ascii="Palatino Linotype" w:hAnsi="Palatino Linotype"/>
                <w:noProof/>
                <w:webHidden/>
              </w:rPr>
            </w:r>
            <w:r w:rsidR="003A58CB" w:rsidRPr="00D64F1C">
              <w:rPr>
                <w:rFonts w:ascii="Palatino Linotype" w:hAnsi="Palatino Linotype"/>
                <w:noProof/>
                <w:webHidden/>
              </w:rPr>
              <w:fldChar w:fldCharType="separate"/>
            </w:r>
            <w:r w:rsidR="001321EA">
              <w:rPr>
                <w:rFonts w:ascii="Palatino Linotype" w:hAnsi="Palatino Linotype"/>
                <w:noProof/>
                <w:webHidden/>
              </w:rPr>
              <w:t>10</w:t>
            </w:r>
            <w:r w:rsidR="003A58CB" w:rsidRPr="00D64F1C">
              <w:rPr>
                <w:rFonts w:ascii="Palatino Linotype" w:hAnsi="Palatino Linotype"/>
                <w:noProof/>
                <w:webHidden/>
              </w:rPr>
              <w:fldChar w:fldCharType="end"/>
            </w:r>
          </w:hyperlink>
        </w:p>
        <w:p w:rsidR="003A58CB" w:rsidRPr="00D64F1C" w:rsidRDefault="00744690" w:rsidP="00D64F1C">
          <w:pPr>
            <w:pStyle w:val="TDC2"/>
            <w:tabs>
              <w:tab w:val="left" w:pos="660"/>
            </w:tabs>
            <w:spacing w:after="0" w:line="360" w:lineRule="auto"/>
            <w:rPr>
              <w:rFonts w:ascii="Palatino Linotype" w:hAnsi="Palatino Linotype"/>
              <w:noProof/>
              <w:lang w:val="es-MX" w:eastAsia="es-MX"/>
            </w:rPr>
          </w:pPr>
          <w:hyperlink w:anchor="_Toc1637549" w:history="1">
            <w:r w:rsidR="003A58CB" w:rsidRPr="00D64F1C">
              <w:rPr>
                <w:rStyle w:val="Hipervnculo"/>
                <w:rFonts w:ascii="Palatino Linotype" w:hAnsi="Palatino Linotype"/>
                <w:b/>
                <w:noProof/>
              </w:rPr>
              <w:t>A)</w:t>
            </w:r>
            <w:r w:rsidR="003A58CB" w:rsidRPr="00D64F1C">
              <w:rPr>
                <w:rFonts w:ascii="Palatino Linotype" w:hAnsi="Palatino Linotype"/>
                <w:noProof/>
                <w:lang w:val="es-MX" w:eastAsia="es-MX"/>
              </w:rPr>
              <w:tab/>
            </w:r>
            <w:r w:rsidR="003A58CB" w:rsidRPr="00D64F1C">
              <w:rPr>
                <w:rStyle w:val="Hipervnculo"/>
                <w:rFonts w:ascii="Palatino Linotype" w:hAnsi="Palatino Linotype"/>
                <w:b/>
                <w:noProof/>
              </w:rPr>
              <w:t>De las actuaciones</w:t>
            </w:r>
            <w:r w:rsidR="003A58CB" w:rsidRPr="00D64F1C">
              <w:rPr>
                <w:rFonts w:ascii="Palatino Linotype" w:hAnsi="Palatino Linotype"/>
                <w:noProof/>
                <w:webHidden/>
              </w:rPr>
              <w:tab/>
            </w:r>
            <w:r w:rsidR="003A58CB" w:rsidRPr="00D64F1C">
              <w:rPr>
                <w:rFonts w:ascii="Palatino Linotype" w:hAnsi="Palatino Linotype"/>
                <w:noProof/>
                <w:webHidden/>
              </w:rPr>
              <w:fldChar w:fldCharType="begin"/>
            </w:r>
            <w:r w:rsidR="003A58CB" w:rsidRPr="00D64F1C">
              <w:rPr>
                <w:rFonts w:ascii="Palatino Linotype" w:hAnsi="Palatino Linotype"/>
                <w:noProof/>
                <w:webHidden/>
              </w:rPr>
              <w:instrText xml:space="preserve"> PAGEREF _Toc1637549 \h </w:instrText>
            </w:r>
            <w:r w:rsidR="003A58CB" w:rsidRPr="00D64F1C">
              <w:rPr>
                <w:rFonts w:ascii="Palatino Linotype" w:hAnsi="Palatino Linotype"/>
                <w:noProof/>
                <w:webHidden/>
              </w:rPr>
            </w:r>
            <w:r w:rsidR="003A58CB" w:rsidRPr="00D64F1C">
              <w:rPr>
                <w:rFonts w:ascii="Palatino Linotype" w:hAnsi="Palatino Linotype"/>
                <w:noProof/>
                <w:webHidden/>
              </w:rPr>
              <w:fldChar w:fldCharType="separate"/>
            </w:r>
            <w:r w:rsidR="001321EA">
              <w:rPr>
                <w:rFonts w:ascii="Palatino Linotype" w:hAnsi="Palatino Linotype"/>
                <w:noProof/>
                <w:webHidden/>
              </w:rPr>
              <w:t>10</w:t>
            </w:r>
            <w:r w:rsidR="003A58CB" w:rsidRPr="00D64F1C">
              <w:rPr>
                <w:rFonts w:ascii="Palatino Linotype" w:hAnsi="Palatino Linotype"/>
                <w:noProof/>
                <w:webHidden/>
              </w:rPr>
              <w:fldChar w:fldCharType="end"/>
            </w:r>
          </w:hyperlink>
        </w:p>
        <w:p w:rsidR="003A58CB" w:rsidRPr="00D64F1C" w:rsidRDefault="00744690" w:rsidP="00D64F1C">
          <w:pPr>
            <w:pStyle w:val="TDC1"/>
            <w:tabs>
              <w:tab w:val="right" w:leader="dot" w:pos="8777"/>
            </w:tabs>
            <w:spacing w:after="0" w:line="360" w:lineRule="auto"/>
            <w:rPr>
              <w:rFonts w:ascii="Palatino Linotype" w:hAnsi="Palatino Linotype"/>
              <w:noProof/>
              <w:lang w:val="es-MX" w:eastAsia="es-MX"/>
            </w:rPr>
          </w:pPr>
          <w:hyperlink w:anchor="_Toc1637550" w:history="1">
            <w:r w:rsidR="003A58CB" w:rsidRPr="00D64F1C">
              <w:rPr>
                <w:rStyle w:val="Hipervnculo"/>
                <w:rFonts w:ascii="Palatino Linotype" w:hAnsi="Palatino Linotype"/>
                <w:noProof/>
              </w:rPr>
              <w:t>QUINTO. De la Versión Pública</w:t>
            </w:r>
            <w:r w:rsidR="003A58CB" w:rsidRPr="00D64F1C">
              <w:rPr>
                <w:rFonts w:ascii="Palatino Linotype" w:hAnsi="Palatino Linotype"/>
                <w:noProof/>
                <w:webHidden/>
              </w:rPr>
              <w:tab/>
            </w:r>
            <w:r w:rsidR="003A58CB" w:rsidRPr="00D64F1C">
              <w:rPr>
                <w:rFonts w:ascii="Palatino Linotype" w:hAnsi="Palatino Linotype"/>
                <w:noProof/>
                <w:webHidden/>
              </w:rPr>
              <w:fldChar w:fldCharType="begin"/>
            </w:r>
            <w:r w:rsidR="003A58CB" w:rsidRPr="00D64F1C">
              <w:rPr>
                <w:rFonts w:ascii="Palatino Linotype" w:hAnsi="Palatino Linotype"/>
                <w:noProof/>
                <w:webHidden/>
              </w:rPr>
              <w:instrText xml:space="preserve"> PAGEREF _Toc1637550 \h </w:instrText>
            </w:r>
            <w:r w:rsidR="003A58CB" w:rsidRPr="00D64F1C">
              <w:rPr>
                <w:rFonts w:ascii="Palatino Linotype" w:hAnsi="Palatino Linotype"/>
                <w:noProof/>
                <w:webHidden/>
              </w:rPr>
            </w:r>
            <w:r w:rsidR="003A58CB" w:rsidRPr="00D64F1C">
              <w:rPr>
                <w:rFonts w:ascii="Palatino Linotype" w:hAnsi="Palatino Linotype"/>
                <w:noProof/>
                <w:webHidden/>
              </w:rPr>
              <w:fldChar w:fldCharType="separate"/>
            </w:r>
            <w:r w:rsidR="001321EA">
              <w:rPr>
                <w:rFonts w:ascii="Palatino Linotype" w:hAnsi="Palatino Linotype"/>
                <w:noProof/>
                <w:webHidden/>
              </w:rPr>
              <w:t>25</w:t>
            </w:r>
            <w:r w:rsidR="003A58CB" w:rsidRPr="00D64F1C">
              <w:rPr>
                <w:rFonts w:ascii="Palatino Linotype" w:hAnsi="Palatino Linotype"/>
                <w:noProof/>
                <w:webHidden/>
              </w:rPr>
              <w:fldChar w:fldCharType="end"/>
            </w:r>
          </w:hyperlink>
        </w:p>
        <w:p w:rsidR="003A58CB" w:rsidRPr="00D64F1C" w:rsidRDefault="00744690" w:rsidP="00D64F1C">
          <w:pPr>
            <w:pStyle w:val="TDC3"/>
            <w:tabs>
              <w:tab w:val="left" w:pos="1100"/>
              <w:tab w:val="right" w:leader="dot" w:pos="8777"/>
            </w:tabs>
            <w:spacing w:after="0" w:line="360" w:lineRule="auto"/>
            <w:rPr>
              <w:rFonts w:ascii="Palatino Linotype" w:hAnsi="Palatino Linotype"/>
              <w:noProof/>
              <w:lang w:val="es-MX" w:eastAsia="es-MX"/>
            </w:rPr>
          </w:pPr>
          <w:hyperlink w:anchor="_Toc1637551" w:history="1">
            <w:r w:rsidR="003A58CB" w:rsidRPr="00D64F1C">
              <w:rPr>
                <w:rStyle w:val="Hipervnculo"/>
                <w:rFonts w:ascii="Palatino Linotype" w:hAnsi="Palatino Linotype"/>
                <w:b/>
                <w:noProof/>
              </w:rPr>
              <w:t>a.</w:t>
            </w:r>
            <w:r w:rsidR="003A58CB" w:rsidRPr="00D64F1C">
              <w:rPr>
                <w:rFonts w:ascii="Palatino Linotype" w:hAnsi="Palatino Linotype"/>
                <w:noProof/>
                <w:lang w:val="es-MX" w:eastAsia="es-MX"/>
              </w:rPr>
              <w:tab/>
            </w:r>
            <w:r w:rsidR="003A58CB" w:rsidRPr="00D64F1C">
              <w:rPr>
                <w:rStyle w:val="Hipervnculo"/>
                <w:rFonts w:ascii="Palatino Linotype" w:hAnsi="Palatino Linotype"/>
                <w:b/>
                <w:noProof/>
              </w:rPr>
              <w:t>Requisitos previos.</w:t>
            </w:r>
            <w:r w:rsidR="003A58CB" w:rsidRPr="00D64F1C">
              <w:rPr>
                <w:rFonts w:ascii="Palatino Linotype" w:hAnsi="Palatino Linotype"/>
                <w:noProof/>
                <w:webHidden/>
              </w:rPr>
              <w:tab/>
            </w:r>
            <w:r w:rsidR="003A58CB" w:rsidRPr="00D64F1C">
              <w:rPr>
                <w:rFonts w:ascii="Palatino Linotype" w:hAnsi="Palatino Linotype"/>
                <w:noProof/>
                <w:webHidden/>
              </w:rPr>
              <w:fldChar w:fldCharType="begin"/>
            </w:r>
            <w:r w:rsidR="003A58CB" w:rsidRPr="00D64F1C">
              <w:rPr>
                <w:rFonts w:ascii="Palatino Linotype" w:hAnsi="Palatino Linotype"/>
                <w:noProof/>
                <w:webHidden/>
              </w:rPr>
              <w:instrText xml:space="preserve"> PAGEREF _Toc1637551 \h </w:instrText>
            </w:r>
            <w:r w:rsidR="003A58CB" w:rsidRPr="00D64F1C">
              <w:rPr>
                <w:rFonts w:ascii="Palatino Linotype" w:hAnsi="Palatino Linotype"/>
                <w:noProof/>
                <w:webHidden/>
              </w:rPr>
            </w:r>
            <w:r w:rsidR="003A58CB" w:rsidRPr="00D64F1C">
              <w:rPr>
                <w:rFonts w:ascii="Palatino Linotype" w:hAnsi="Palatino Linotype"/>
                <w:noProof/>
                <w:webHidden/>
              </w:rPr>
              <w:fldChar w:fldCharType="separate"/>
            </w:r>
            <w:r w:rsidR="001321EA">
              <w:rPr>
                <w:rFonts w:ascii="Palatino Linotype" w:hAnsi="Palatino Linotype"/>
                <w:noProof/>
                <w:webHidden/>
              </w:rPr>
              <w:t>25</w:t>
            </w:r>
            <w:r w:rsidR="003A58CB" w:rsidRPr="00D64F1C">
              <w:rPr>
                <w:rFonts w:ascii="Palatino Linotype" w:hAnsi="Palatino Linotype"/>
                <w:noProof/>
                <w:webHidden/>
              </w:rPr>
              <w:fldChar w:fldCharType="end"/>
            </w:r>
          </w:hyperlink>
        </w:p>
        <w:p w:rsidR="003A58CB" w:rsidRPr="00D64F1C" w:rsidRDefault="00744690" w:rsidP="00D64F1C">
          <w:pPr>
            <w:pStyle w:val="TDC3"/>
            <w:tabs>
              <w:tab w:val="left" w:pos="1100"/>
              <w:tab w:val="right" w:leader="dot" w:pos="8777"/>
            </w:tabs>
            <w:spacing w:after="0" w:line="360" w:lineRule="auto"/>
            <w:rPr>
              <w:rFonts w:ascii="Palatino Linotype" w:hAnsi="Palatino Linotype"/>
              <w:noProof/>
              <w:lang w:val="es-MX" w:eastAsia="es-MX"/>
            </w:rPr>
          </w:pPr>
          <w:hyperlink w:anchor="_Toc1637552" w:history="1">
            <w:r w:rsidR="003A58CB" w:rsidRPr="00D64F1C">
              <w:rPr>
                <w:rStyle w:val="Hipervnculo"/>
                <w:rFonts w:ascii="Palatino Linotype" w:hAnsi="Palatino Linotype"/>
                <w:b/>
                <w:noProof/>
              </w:rPr>
              <w:t>b.</w:t>
            </w:r>
            <w:r w:rsidR="003A58CB" w:rsidRPr="00D64F1C">
              <w:rPr>
                <w:rFonts w:ascii="Palatino Linotype" w:hAnsi="Palatino Linotype"/>
                <w:noProof/>
                <w:lang w:val="es-MX" w:eastAsia="es-MX"/>
              </w:rPr>
              <w:tab/>
            </w:r>
            <w:r w:rsidR="003A58CB" w:rsidRPr="00D64F1C">
              <w:rPr>
                <w:rStyle w:val="Hipervnculo"/>
                <w:rFonts w:ascii="Palatino Linotype" w:hAnsi="Palatino Linotype"/>
                <w:b/>
                <w:noProof/>
              </w:rPr>
              <w:t>Supuesto de clasificación.</w:t>
            </w:r>
            <w:r w:rsidR="003A58CB" w:rsidRPr="00D64F1C">
              <w:rPr>
                <w:rFonts w:ascii="Palatino Linotype" w:hAnsi="Palatino Linotype"/>
                <w:noProof/>
                <w:webHidden/>
              </w:rPr>
              <w:tab/>
            </w:r>
            <w:r w:rsidR="003A58CB" w:rsidRPr="00D64F1C">
              <w:rPr>
                <w:rFonts w:ascii="Palatino Linotype" w:hAnsi="Palatino Linotype"/>
                <w:noProof/>
                <w:webHidden/>
              </w:rPr>
              <w:fldChar w:fldCharType="begin"/>
            </w:r>
            <w:r w:rsidR="003A58CB" w:rsidRPr="00D64F1C">
              <w:rPr>
                <w:rFonts w:ascii="Palatino Linotype" w:hAnsi="Palatino Linotype"/>
                <w:noProof/>
                <w:webHidden/>
              </w:rPr>
              <w:instrText xml:space="preserve"> PAGEREF _Toc1637552 \h </w:instrText>
            </w:r>
            <w:r w:rsidR="003A58CB" w:rsidRPr="00D64F1C">
              <w:rPr>
                <w:rFonts w:ascii="Palatino Linotype" w:hAnsi="Palatino Linotype"/>
                <w:noProof/>
                <w:webHidden/>
              </w:rPr>
            </w:r>
            <w:r w:rsidR="003A58CB" w:rsidRPr="00D64F1C">
              <w:rPr>
                <w:rFonts w:ascii="Palatino Linotype" w:hAnsi="Palatino Linotype"/>
                <w:noProof/>
                <w:webHidden/>
              </w:rPr>
              <w:fldChar w:fldCharType="separate"/>
            </w:r>
            <w:r w:rsidR="001321EA">
              <w:rPr>
                <w:rFonts w:ascii="Palatino Linotype" w:hAnsi="Palatino Linotype"/>
                <w:noProof/>
                <w:webHidden/>
              </w:rPr>
              <w:t>26</w:t>
            </w:r>
            <w:r w:rsidR="003A58CB" w:rsidRPr="00D64F1C">
              <w:rPr>
                <w:rFonts w:ascii="Palatino Linotype" w:hAnsi="Palatino Linotype"/>
                <w:noProof/>
                <w:webHidden/>
              </w:rPr>
              <w:fldChar w:fldCharType="end"/>
            </w:r>
          </w:hyperlink>
        </w:p>
        <w:p w:rsidR="003A58CB" w:rsidRPr="00D64F1C" w:rsidRDefault="00744690" w:rsidP="00D64F1C">
          <w:pPr>
            <w:pStyle w:val="TDC3"/>
            <w:tabs>
              <w:tab w:val="left" w:pos="880"/>
              <w:tab w:val="right" w:leader="dot" w:pos="8777"/>
            </w:tabs>
            <w:spacing w:after="0" w:line="360" w:lineRule="auto"/>
            <w:rPr>
              <w:rFonts w:ascii="Palatino Linotype" w:hAnsi="Palatino Linotype"/>
              <w:noProof/>
              <w:lang w:val="es-MX" w:eastAsia="es-MX"/>
            </w:rPr>
          </w:pPr>
          <w:hyperlink w:anchor="_Toc1637553" w:history="1">
            <w:r w:rsidR="003A58CB" w:rsidRPr="00D64F1C">
              <w:rPr>
                <w:rStyle w:val="Hipervnculo"/>
                <w:rFonts w:ascii="Palatino Linotype" w:hAnsi="Palatino Linotype"/>
                <w:b/>
                <w:noProof/>
              </w:rPr>
              <w:t>c.</w:t>
            </w:r>
            <w:r w:rsidR="003A58CB" w:rsidRPr="00D64F1C">
              <w:rPr>
                <w:rFonts w:ascii="Palatino Linotype" w:hAnsi="Palatino Linotype"/>
                <w:noProof/>
                <w:lang w:val="es-MX" w:eastAsia="es-MX"/>
              </w:rPr>
              <w:tab/>
            </w:r>
            <w:r w:rsidR="003A58CB" w:rsidRPr="00D64F1C">
              <w:rPr>
                <w:rStyle w:val="Hipervnculo"/>
                <w:rFonts w:ascii="Palatino Linotype" w:hAnsi="Palatino Linotype"/>
                <w:b/>
                <w:noProof/>
              </w:rPr>
              <w:t>La intervención del Comité de Transparencia.</w:t>
            </w:r>
            <w:r w:rsidR="003A58CB" w:rsidRPr="00D64F1C">
              <w:rPr>
                <w:rFonts w:ascii="Palatino Linotype" w:hAnsi="Palatino Linotype"/>
                <w:noProof/>
                <w:webHidden/>
              </w:rPr>
              <w:tab/>
            </w:r>
            <w:r w:rsidR="003A58CB" w:rsidRPr="00D64F1C">
              <w:rPr>
                <w:rFonts w:ascii="Palatino Linotype" w:hAnsi="Palatino Linotype"/>
                <w:noProof/>
                <w:webHidden/>
              </w:rPr>
              <w:fldChar w:fldCharType="begin"/>
            </w:r>
            <w:r w:rsidR="003A58CB" w:rsidRPr="00D64F1C">
              <w:rPr>
                <w:rFonts w:ascii="Palatino Linotype" w:hAnsi="Palatino Linotype"/>
                <w:noProof/>
                <w:webHidden/>
              </w:rPr>
              <w:instrText xml:space="preserve"> PAGEREF _Toc1637553 \h </w:instrText>
            </w:r>
            <w:r w:rsidR="003A58CB" w:rsidRPr="00D64F1C">
              <w:rPr>
                <w:rFonts w:ascii="Palatino Linotype" w:hAnsi="Palatino Linotype"/>
                <w:noProof/>
                <w:webHidden/>
              </w:rPr>
            </w:r>
            <w:r w:rsidR="003A58CB" w:rsidRPr="00D64F1C">
              <w:rPr>
                <w:rFonts w:ascii="Palatino Linotype" w:hAnsi="Palatino Linotype"/>
                <w:noProof/>
                <w:webHidden/>
              </w:rPr>
              <w:fldChar w:fldCharType="separate"/>
            </w:r>
            <w:r w:rsidR="001321EA">
              <w:rPr>
                <w:rFonts w:ascii="Palatino Linotype" w:hAnsi="Palatino Linotype"/>
                <w:noProof/>
                <w:webHidden/>
              </w:rPr>
              <w:t>30</w:t>
            </w:r>
            <w:r w:rsidR="003A58CB" w:rsidRPr="00D64F1C">
              <w:rPr>
                <w:rFonts w:ascii="Palatino Linotype" w:hAnsi="Palatino Linotype"/>
                <w:noProof/>
                <w:webHidden/>
              </w:rPr>
              <w:fldChar w:fldCharType="end"/>
            </w:r>
          </w:hyperlink>
        </w:p>
        <w:p w:rsidR="003A58CB" w:rsidRPr="00D64F1C" w:rsidRDefault="00744690" w:rsidP="00D64F1C">
          <w:pPr>
            <w:pStyle w:val="TDC1"/>
            <w:tabs>
              <w:tab w:val="right" w:leader="dot" w:pos="8777"/>
            </w:tabs>
            <w:spacing w:after="0" w:line="360" w:lineRule="auto"/>
            <w:rPr>
              <w:rFonts w:ascii="Palatino Linotype" w:hAnsi="Palatino Linotype"/>
              <w:noProof/>
              <w:lang w:val="es-MX" w:eastAsia="es-MX"/>
            </w:rPr>
          </w:pPr>
          <w:hyperlink w:anchor="_Toc1637554" w:history="1">
            <w:r w:rsidR="003A58CB" w:rsidRPr="00D64F1C">
              <w:rPr>
                <w:rStyle w:val="Hipervnculo"/>
                <w:rFonts w:ascii="Palatino Linotype" w:eastAsia="Times New Roman" w:hAnsi="Palatino Linotype" w:cstheme="majorBidi"/>
                <w:b/>
                <w:bCs/>
                <w:noProof/>
              </w:rPr>
              <w:t>R E S O L U T I V O S</w:t>
            </w:r>
            <w:r w:rsidR="003A58CB" w:rsidRPr="00D64F1C">
              <w:rPr>
                <w:rFonts w:ascii="Palatino Linotype" w:hAnsi="Palatino Linotype"/>
                <w:noProof/>
                <w:webHidden/>
              </w:rPr>
              <w:tab/>
            </w:r>
            <w:r w:rsidR="003A58CB" w:rsidRPr="00D64F1C">
              <w:rPr>
                <w:rFonts w:ascii="Palatino Linotype" w:hAnsi="Palatino Linotype"/>
                <w:noProof/>
                <w:webHidden/>
              </w:rPr>
              <w:fldChar w:fldCharType="begin"/>
            </w:r>
            <w:r w:rsidR="003A58CB" w:rsidRPr="00D64F1C">
              <w:rPr>
                <w:rFonts w:ascii="Palatino Linotype" w:hAnsi="Palatino Linotype"/>
                <w:noProof/>
                <w:webHidden/>
              </w:rPr>
              <w:instrText xml:space="preserve"> PAGEREF _Toc1637554 \h </w:instrText>
            </w:r>
            <w:r w:rsidR="003A58CB" w:rsidRPr="00D64F1C">
              <w:rPr>
                <w:rFonts w:ascii="Palatino Linotype" w:hAnsi="Palatino Linotype"/>
                <w:noProof/>
                <w:webHidden/>
              </w:rPr>
            </w:r>
            <w:r w:rsidR="003A58CB" w:rsidRPr="00D64F1C">
              <w:rPr>
                <w:rFonts w:ascii="Palatino Linotype" w:hAnsi="Palatino Linotype"/>
                <w:noProof/>
                <w:webHidden/>
              </w:rPr>
              <w:fldChar w:fldCharType="separate"/>
            </w:r>
            <w:r w:rsidR="001321EA">
              <w:rPr>
                <w:rFonts w:ascii="Palatino Linotype" w:hAnsi="Palatino Linotype"/>
                <w:noProof/>
                <w:webHidden/>
              </w:rPr>
              <w:t>36</w:t>
            </w:r>
            <w:r w:rsidR="003A58CB" w:rsidRPr="00D64F1C">
              <w:rPr>
                <w:rFonts w:ascii="Palatino Linotype" w:hAnsi="Palatino Linotype"/>
                <w:noProof/>
                <w:webHidden/>
              </w:rPr>
              <w:fldChar w:fldCharType="end"/>
            </w:r>
          </w:hyperlink>
        </w:p>
        <w:p w:rsidR="002A5BA4" w:rsidRPr="00D64F1C" w:rsidRDefault="00D64F1C" w:rsidP="00D64F1C">
          <w:pPr>
            <w:spacing w:line="360" w:lineRule="auto"/>
            <w:rPr>
              <w:rFonts w:ascii="Palatino Linotype" w:hAnsi="Palatino Linotype"/>
            </w:rPr>
          </w:pPr>
          <w:r w:rsidRPr="00D64F1C">
            <w:rPr>
              <w:rFonts w:ascii="Palatino Linotype" w:hAnsi="Palatino Linotype"/>
              <w:b/>
              <w:bCs/>
              <w:noProof/>
              <w:lang w:val="es-MX" w:eastAsia="es-MX"/>
            </w:rPr>
            <mc:AlternateContent>
              <mc:Choice Requires="wps">
                <w:drawing>
                  <wp:anchor distT="0" distB="0" distL="114300" distR="114300" simplePos="0" relativeHeight="251675648" behindDoc="0" locked="0" layoutInCell="1" allowOverlap="1">
                    <wp:simplePos x="0" y="0"/>
                    <wp:positionH relativeFrom="margin">
                      <wp:posOffset>-366</wp:posOffset>
                    </wp:positionH>
                    <wp:positionV relativeFrom="paragraph">
                      <wp:posOffset>166708</wp:posOffset>
                    </wp:positionV>
                    <wp:extent cx="5525311" cy="2451370"/>
                    <wp:effectExtent l="19050" t="19050" r="18415" b="25400"/>
                    <wp:wrapNone/>
                    <wp:docPr id="11" name="Conector recto 11"/>
                    <wp:cNvGraphicFramePr/>
                    <a:graphic xmlns:a="http://schemas.openxmlformats.org/drawingml/2006/main">
                      <a:graphicData uri="http://schemas.microsoft.com/office/word/2010/wordprocessingShape">
                        <wps:wsp>
                          <wps:cNvCnPr/>
                          <wps:spPr>
                            <a:xfrm flipH="1" flipV="1">
                              <a:off x="0" y="0"/>
                              <a:ext cx="5525311" cy="245137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E689A" id="Conector recto 11" o:spid="_x0000_s1026" style="position:absolute;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3.15pt" to="435pt,2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" strokecolor="#5b9bd5 [3204]" strokeweight="3pt">
                    <v:stroke joinstyle="miter"/>
                    <w10:wrap anchorx="margin"/>
                  </v:line>
                </w:pict>
              </mc:Fallback>
            </mc:AlternateContent>
          </w:r>
          <w:r w:rsidR="002A5BA4" w:rsidRPr="00D64F1C">
            <w:rPr>
              <w:rFonts w:ascii="Palatino Linotype" w:hAnsi="Palatino Linotype"/>
              <w:b/>
              <w:bCs/>
              <w:lang w:val="es-ES"/>
            </w:rPr>
            <w:fldChar w:fldCharType="end"/>
          </w:r>
        </w:p>
      </w:sdtContent>
    </w:sdt>
    <w:p w:rsidR="00AB3D5A" w:rsidRPr="00D64F1C" w:rsidRDefault="00AB3D5A" w:rsidP="00D64F1C">
      <w:pPr>
        <w:spacing w:line="360" w:lineRule="auto"/>
        <w:jc w:val="both"/>
        <w:rPr>
          <w:rFonts w:ascii="Palatino Linotype" w:hAnsi="Palatino Linotype"/>
        </w:rPr>
      </w:pPr>
    </w:p>
    <w:p w:rsidR="00AB3D5A" w:rsidRPr="00D64F1C" w:rsidRDefault="00AB3D5A" w:rsidP="00D64F1C">
      <w:pPr>
        <w:spacing w:line="360" w:lineRule="auto"/>
        <w:jc w:val="both"/>
        <w:rPr>
          <w:rFonts w:ascii="Palatino Linotype" w:hAnsi="Palatino Linotype"/>
        </w:rPr>
      </w:pPr>
    </w:p>
    <w:p w:rsidR="00D64F1C" w:rsidRPr="00D64F1C" w:rsidRDefault="00D64F1C" w:rsidP="00D64F1C">
      <w:pPr>
        <w:spacing w:line="360" w:lineRule="auto"/>
        <w:jc w:val="both"/>
        <w:rPr>
          <w:rFonts w:ascii="Palatino Linotype" w:hAnsi="Palatino Linotype"/>
        </w:rPr>
      </w:pPr>
    </w:p>
    <w:p w:rsidR="00D64F1C" w:rsidRPr="00D64F1C" w:rsidRDefault="00D64F1C" w:rsidP="00D64F1C">
      <w:pPr>
        <w:spacing w:line="360" w:lineRule="auto"/>
        <w:jc w:val="both"/>
        <w:rPr>
          <w:rFonts w:ascii="Palatino Linotype" w:hAnsi="Palatino Linotype"/>
        </w:rPr>
      </w:pPr>
    </w:p>
    <w:p w:rsidR="00D64F1C" w:rsidRPr="00D64F1C" w:rsidRDefault="00D64F1C" w:rsidP="00D64F1C">
      <w:pPr>
        <w:spacing w:line="360" w:lineRule="auto"/>
        <w:jc w:val="both"/>
        <w:rPr>
          <w:rFonts w:ascii="Palatino Linotype" w:hAnsi="Palatino Linotype"/>
        </w:rPr>
      </w:pPr>
    </w:p>
    <w:p w:rsidR="002A5BA4" w:rsidRPr="00D64F1C" w:rsidRDefault="002A5BA4" w:rsidP="00D64F1C">
      <w:pPr>
        <w:spacing w:line="360" w:lineRule="auto"/>
        <w:jc w:val="both"/>
        <w:rPr>
          <w:rFonts w:ascii="Palatino Linotype" w:hAnsi="Palatino Linotype"/>
        </w:rPr>
      </w:pPr>
      <w:r w:rsidRPr="00D64F1C">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D64F1C">
        <w:rPr>
          <w:rFonts w:ascii="Palatino Linotype" w:hAnsi="Palatino Linotype"/>
        </w:rPr>
        <w:t xml:space="preserve"> </w:t>
      </w:r>
      <w:r w:rsidR="00B24B4D" w:rsidRPr="00D64F1C">
        <w:rPr>
          <w:rFonts w:ascii="Palatino Linotype" w:hAnsi="Palatino Linotype"/>
        </w:rPr>
        <w:t>veinte</w:t>
      </w:r>
      <w:r w:rsidRPr="00D64F1C">
        <w:rPr>
          <w:rFonts w:ascii="Palatino Linotype" w:hAnsi="Palatino Linotype"/>
        </w:rPr>
        <w:t xml:space="preserve"> </w:t>
      </w:r>
      <w:r w:rsidR="00B024CD" w:rsidRPr="00D64F1C">
        <w:rPr>
          <w:rFonts w:ascii="Palatino Linotype" w:hAnsi="Palatino Linotype"/>
        </w:rPr>
        <w:t>(</w:t>
      </w:r>
      <w:r w:rsidR="00B24B4D" w:rsidRPr="00D64F1C">
        <w:rPr>
          <w:rFonts w:ascii="Palatino Linotype" w:hAnsi="Palatino Linotype"/>
        </w:rPr>
        <w:t>20</w:t>
      </w:r>
      <w:r w:rsidRPr="00D64F1C">
        <w:rPr>
          <w:rFonts w:ascii="Palatino Linotype" w:hAnsi="Palatino Linotype"/>
        </w:rPr>
        <w:t xml:space="preserve">) de </w:t>
      </w:r>
      <w:r w:rsidR="005472AB" w:rsidRPr="00D64F1C">
        <w:rPr>
          <w:rFonts w:ascii="Palatino Linotype" w:hAnsi="Palatino Linotype"/>
        </w:rPr>
        <w:t>febrero</w:t>
      </w:r>
      <w:r w:rsidRPr="00D64F1C">
        <w:rPr>
          <w:rFonts w:ascii="Palatino Linotype" w:hAnsi="Palatino Linotype"/>
        </w:rPr>
        <w:t xml:space="preserve"> de dos mil </w:t>
      </w:r>
      <w:r w:rsidR="00BA76D6" w:rsidRPr="00D64F1C">
        <w:rPr>
          <w:rFonts w:ascii="Palatino Linotype" w:eastAsia="Calibri" w:hAnsi="Palatino Linotype" w:cs="Arial"/>
          <w:lang w:val="es-ES"/>
        </w:rPr>
        <w:t>diecinueve</w:t>
      </w:r>
      <w:r w:rsidR="000404FD" w:rsidRPr="00D64F1C">
        <w:rPr>
          <w:rFonts w:ascii="Palatino Linotype" w:hAnsi="Palatino Linotype"/>
        </w:rPr>
        <w:t>.</w:t>
      </w:r>
    </w:p>
    <w:p w:rsidR="00D64F1C" w:rsidRPr="00D64F1C" w:rsidRDefault="00D64F1C" w:rsidP="00D64F1C">
      <w:pPr>
        <w:spacing w:line="360" w:lineRule="auto"/>
        <w:jc w:val="both"/>
        <w:rPr>
          <w:rFonts w:ascii="Palatino Linotype" w:hAnsi="Palatino Linotype"/>
        </w:rPr>
      </w:pPr>
    </w:p>
    <w:p w:rsidR="002A5BA4" w:rsidRPr="00D64F1C" w:rsidRDefault="002A5BA4" w:rsidP="00D64F1C">
      <w:pPr>
        <w:spacing w:line="360" w:lineRule="auto"/>
        <w:jc w:val="both"/>
        <w:rPr>
          <w:rFonts w:ascii="Palatino Linotype" w:hAnsi="Palatino Linotype"/>
        </w:rPr>
      </w:pPr>
      <w:r w:rsidRPr="00D64F1C">
        <w:rPr>
          <w:rFonts w:ascii="Palatino Linotype" w:hAnsi="Palatino Linotype"/>
          <w:b/>
        </w:rPr>
        <w:t>VISTO</w:t>
      </w:r>
      <w:r w:rsidRPr="00D64F1C">
        <w:rPr>
          <w:rFonts w:ascii="Palatino Linotype" w:hAnsi="Palatino Linotype"/>
        </w:rPr>
        <w:t xml:space="preserve"> </w:t>
      </w:r>
      <w:r w:rsidR="00DA3B9E" w:rsidRPr="00D64F1C">
        <w:rPr>
          <w:rFonts w:ascii="Palatino Linotype" w:hAnsi="Palatino Linotype"/>
        </w:rPr>
        <w:t>el</w:t>
      </w:r>
      <w:r w:rsidRPr="00D64F1C">
        <w:rPr>
          <w:rFonts w:ascii="Palatino Linotype" w:hAnsi="Palatino Linotype"/>
        </w:rPr>
        <w:t xml:space="preserve"> expediente electrónico formado con motivo del recurso de revisión </w:t>
      </w:r>
      <w:r w:rsidR="005472AB" w:rsidRPr="00D64F1C">
        <w:rPr>
          <w:rFonts w:ascii="Palatino Linotype" w:hAnsi="Palatino Linotype" w:cs="Arial"/>
          <w:b/>
          <w:bCs/>
        </w:rPr>
        <w:t>04</w:t>
      </w:r>
      <w:r w:rsidR="00B24B4D" w:rsidRPr="00D64F1C">
        <w:rPr>
          <w:rFonts w:ascii="Palatino Linotype" w:hAnsi="Palatino Linotype" w:cs="Arial"/>
          <w:b/>
          <w:bCs/>
        </w:rPr>
        <w:t>653</w:t>
      </w:r>
      <w:r w:rsidR="000404FD" w:rsidRPr="00D64F1C">
        <w:rPr>
          <w:rFonts w:ascii="Palatino Linotype" w:hAnsi="Palatino Linotype" w:cs="Arial"/>
          <w:b/>
          <w:bCs/>
        </w:rPr>
        <w:t>/INFOEM/IP/RR/2018</w:t>
      </w:r>
      <w:r w:rsidR="00170DEE" w:rsidRPr="00D64F1C">
        <w:rPr>
          <w:rFonts w:ascii="Palatino Linotype" w:hAnsi="Palatino Linotype" w:cs="Arial"/>
          <w:b/>
          <w:bCs/>
        </w:rPr>
        <w:t xml:space="preserve"> </w:t>
      </w:r>
      <w:r w:rsidRPr="00D64F1C">
        <w:rPr>
          <w:rFonts w:ascii="Palatino Linotype" w:hAnsi="Palatino Linotype"/>
        </w:rPr>
        <w:t xml:space="preserve">promovido por </w:t>
      </w:r>
      <w:r w:rsidR="00744690" w:rsidRPr="00744690">
        <w:rPr>
          <w:rFonts w:ascii="Palatino Linotype" w:hAnsi="Palatino Linotype"/>
          <w:b/>
          <w:highlight w:val="black"/>
        </w:rPr>
        <w:t>----------------------------</w:t>
      </w:r>
      <w:r w:rsidR="00141DF6" w:rsidRPr="00D64F1C">
        <w:rPr>
          <w:rFonts w:ascii="Palatino Linotype" w:hAnsi="Palatino Linotype"/>
          <w:b/>
        </w:rPr>
        <w:t>,</w:t>
      </w:r>
      <w:r w:rsidRPr="00D64F1C">
        <w:rPr>
          <w:rFonts w:ascii="Palatino Linotype" w:hAnsi="Palatino Linotype"/>
          <w:b/>
        </w:rPr>
        <w:t xml:space="preserve"> </w:t>
      </w:r>
      <w:r w:rsidRPr="00D64F1C">
        <w:rPr>
          <w:rFonts w:ascii="Palatino Linotype" w:hAnsi="Palatino Linotype" w:cs="Arial"/>
        </w:rPr>
        <w:t xml:space="preserve">en su calidad de </w:t>
      </w:r>
      <w:r w:rsidRPr="00D64F1C">
        <w:rPr>
          <w:rFonts w:ascii="Palatino Linotype" w:hAnsi="Palatino Linotype" w:cs="Arial"/>
          <w:b/>
        </w:rPr>
        <w:t>RECURRENTE</w:t>
      </w:r>
      <w:r w:rsidR="00756997">
        <w:rPr>
          <w:rFonts w:ascii="Palatino Linotype" w:hAnsi="Palatino Linotype" w:cs="Arial"/>
        </w:rPr>
        <w:t>, en contra de la respuesta de la</w:t>
      </w:r>
      <w:r w:rsidRPr="00D64F1C">
        <w:rPr>
          <w:rFonts w:ascii="Palatino Linotype" w:hAnsi="Palatino Linotype" w:cs="Arial"/>
        </w:rPr>
        <w:t xml:space="preserve"> </w:t>
      </w:r>
      <w:r w:rsidR="00B24B4D" w:rsidRPr="00D64F1C">
        <w:rPr>
          <w:rFonts w:ascii="Palatino Linotype" w:hAnsi="Palatino Linotype"/>
          <w:b/>
          <w:bCs/>
        </w:rPr>
        <w:t>Universidad Politécnica del Valle de Toluca</w:t>
      </w:r>
      <w:r w:rsidRPr="00D64F1C">
        <w:rPr>
          <w:rFonts w:ascii="Palatino Linotype" w:hAnsi="Palatino Linotype" w:cs="Arial"/>
        </w:rPr>
        <w:t>,</w:t>
      </w:r>
      <w:r w:rsidRPr="00D64F1C">
        <w:rPr>
          <w:rFonts w:ascii="Palatino Linotype" w:hAnsi="Palatino Linotype"/>
          <w:b/>
        </w:rPr>
        <w:t xml:space="preserve"> </w:t>
      </w:r>
      <w:r w:rsidRPr="00D64F1C">
        <w:rPr>
          <w:rFonts w:ascii="Palatino Linotype" w:hAnsi="Palatino Linotype"/>
        </w:rPr>
        <w:t>en lo sucesivo el</w:t>
      </w:r>
      <w:r w:rsidRPr="00D64F1C">
        <w:rPr>
          <w:rFonts w:ascii="Palatino Linotype" w:hAnsi="Palatino Linotype"/>
          <w:b/>
        </w:rPr>
        <w:t xml:space="preserve"> SUJETO OBLIGADO, </w:t>
      </w:r>
      <w:r w:rsidRPr="00D64F1C">
        <w:rPr>
          <w:rFonts w:ascii="Palatino Linotype" w:hAnsi="Palatino Linotype"/>
        </w:rPr>
        <w:t xml:space="preserve">se procede a dictar la presente resolución, con base en los siguientes: </w:t>
      </w:r>
    </w:p>
    <w:p w:rsidR="00D64F1C" w:rsidRPr="00D64F1C" w:rsidRDefault="00D64F1C" w:rsidP="00D64F1C">
      <w:pPr>
        <w:spacing w:line="360" w:lineRule="auto"/>
        <w:jc w:val="both"/>
        <w:rPr>
          <w:rFonts w:ascii="Palatino Linotype" w:hAnsi="Palatino Linotype"/>
        </w:rPr>
      </w:pPr>
    </w:p>
    <w:p w:rsidR="002A5BA4" w:rsidRPr="00D64F1C" w:rsidRDefault="002A5BA4" w:rsidP="00D64F1C">
      <w:pPr>
        <w:pStyle w:val="Ttulo1"/>
        <w:spacing w:before="0" w:line="360" w:lineRule="auto"/>
        <w:jc w:val="center"/>
        <w:rPr>
          <w:szCs w:val="24"/>
        </w:rPr>
      </w:pPr>
      <w:bookmarkStart w:id="0" w:name="_Toc1637543"/>
      <w:r w:rsidRPr="00D64F1C">
        <w:rPr>
          <w:szCs w:val="24"/>
        </w:rPr>
        <w:t>ANTECEDENTES</w:t>
      </w:r>
      <w:bookmarkEnd w:id="0"/>
    </w:p>
    <w:p w:rsidR="00E26459" w:rsidRPr="00D64F1C" w:rsidRDefault="00E26459" w:rsidP="00D64F1C">
      <w:pPr>
        <w:spacing w:line="360" w:lineRule="auto"/>
        <w:rPr>
          <w:rFonts w:ascii="Palatino Linotype" w:hAnsi="Palatino Linotype"/>
          <w:lang w:val="es-MX" w:eastAsia="en-US"/>
        </w:rPr>
      </w:pPr>
    </w:p>
    <w:p w:rsidR="00E26459" w:rsidRPr="00D64F1C" w:rsidRDefault="00E26459" w:rsidP="00D64F1C">
      <w:pPr>
        <w:pStyle w:val="Prrafodelista"/>
        <w:numPr>
          <w:ilvl w:val="0"/>
          <w:numId w:val="1"/>
        </w:numPr>
        <w:spacing w:line="360" w:lineRule="auto"/>
        <w:ind w:left="0" w:firstLine="0"/>
        <w:jc w:val="both"/>
        <w:rPr>
          <w:rFonts w:ascii="Palatino Linotype" w:eastAsia="Times New Roman" w:hAnsi="Palatino Linotype" w:cs="Arial"/>
          <w:lang w:val="es-ES"/>
        </w:rPr>
      </w:pPr>
      <w:r w:rsidRPr="00D64F1C">
        <w:rPr>
          <w:rFonts w:ascii="Palatino Linotype" w:eastAsia="Calibri" w:hAnsi="Palatino Linotype" w:cs="Arial"/>
          <w:lang w:val="es-ES"/>
        </w:rPr>
        <w:t xml:space="preserve">El día </w:t>
      </w:r>
      <w:r w:rsidR="00366760" w:rsidRPr="00D64F1C">
        <w:rPr>
          <w:rFonts w:ascii="Palatino Linotype" w:eastAsia="Calibri" w:hAnsi="Palatino Linotype" w:cs="Times New Roman"/>
          <w:lang w:val="es-ES"/>
        </w:rPr>
        <w:t>nueve</w:t>
      </w:r>
      <w:r w:rsidRPr="00D64F1C">
        <w:rPr>
          <w:rFonts w:ascii="Palatino Linotype" w:eastAsia="Calibri" w:hAnsi="Palatino Linotype" w:cs="Times New Roman"/>
          <w:lang w:val="es-ES"/>
        </w:rPr>
        <w:t xml:space="preserve"> (</w:t>
      </w:r>
      <w:r w:rsidR="00366760" w:rsidRPr="00D64F1C">
        <w:rPr>
          <w:rFonts w:ascii="Palatino Linotype" w:eastAsia="Calibri" w:hAnsi="Palatino Linotype" w:cs="Times New Roman"/>
          <w:lang w:val="es-ES"/>
        </w:rPr>
        <w:t>9</w:t>
      </w:r>
      <w:r w:rsidRPr="00D64F1C">
        <w:rPr>
          <w:rFonts w:ascii="Palatino Linotype" w:eastAsia="Calibri" w:hAnsi="Palatino Linotype" w:cs="Times New Roman"/>
          <w:lang w:val="es-ES"/>
        </w:rPr>
        <w:t xml:space="preserve">) de </w:t>
      </w:r>
      <w:r w:rsidR="005472AB" w:rsidRPr="00D64F1C">
        <w:rPr>
          <w:rFonts w:ascii="Palatino Linotype" w:eastAsia="Calibri" w:hAnsi="Palatino Linotype" w:cs="Times New Roman"/>
          <w:lang w:val="es-ES"/>
        </w:rPr>
        <w:t>noviembre</w:t>
      </w:r>
      <w:r w:rsidRPr="00D64F1C">
        <w:rPr>
          <w:rFonts w:ascii="Palatino Linotype" w:eastAsia="Calibri" w:hAnsi="Palatino Linotype" w:cs="Times New Roman"/>
          <w:lang w:val="es-ES"/>
        </w:rPr>
        <w:t xml:space="preserve"> de dos mil dieciocho</w:t>
      </w:r>
      <w:r w:rsidRPr="00D64F1C">
        <w:rPr>
          <w:rFonts w:ascii="Palatino Linotype" w:eastAsia="Calibri" w:hAnsi="Palatino Linotype" w:cs="Arial"/>
          <w:lang w:val="es-ES"/>
        </w:rPr>
        <w:t>,</w:t>
      </w:r>
      <w:r w:rsidRPr="00D64F1C">
        <w:rPr>
          <w:rFonts w:ascii="Palatino Linotype" w:eastAsia="Calibri" w:hAnsi="Palatino Linotype" w:cs="Times New Roman"/>
          <w:lang w:val="es-ES"/>
        </w:rPr>
        <w:t xml:space="preserve"> </w:t>
      </w:r>
      <w:r w:rsidR="00744690" w:rsidRPr="00744690">
        <w:rPr>
          <w:rFonts w:ascii="Palatino Linotype" w:hAnsi="Palatino Linotype"/>
          <w:b/>
          <w:highlight w:val="black"/>
        </w:rPr>
        <w:t>------------------------</w:t>
      </w:r>
      <w:r w:rsidR="00B24B4D" w:rsidRPr="00D64F1C">
        <w:rPr>
          <w:rFonts w:ascii="Palatino Linotype" w:eastAsia="Calibri" w:hAnsi="Palatino Linotype" w:cs="Arial"/>
          <w:lang w:val="es-ES"/>
        </w:rPr>
        <w:t xml:space="preserve"> </w:t>
      </w:r>
      <w:r w:rsidRPr="00D64F1C">
        <w:rPr>
          <w:rFonts w:ascii="Palatino Linotype" w:eastAsia="Calibri" w:hAnsi="Palatino Linotype" w:cs="Arial"/>
          <w:lang w:val="es-ES"/>
        </w:rPr>
        <w:t xml:space="preserve">ante el </w:t>
      </w:r>
      <w:r w:rsidRPr="00D64F1C">
        <w:rPr>
          <w:rFonts w:ascii="Palatino Linotype" w:eastAsia="Calibri" w:hAnsi="Palatino Linotype" w:cs="Arial"/>
          <w:b/>
          <w:lang w:val="es-ES"/>
        </w:rPr>
        <w:t>SUJETO OBLIGADO</w:t>
      </w:r>
      <w:r w:rsidRPr="00D64F1C">
        <w:rPr>
          <w:rFonts w:ascii="Palatino Linotype" w:eastAsia="Calibri" w:hAnsi="Palatino Linotype" w:cs="Arial"/>
        </w:rPr>
        <w:t xml:space="preserve"> vía </w:t>
      </w:r>
      <w:r w:rsidRPr="00D64F1C">
        <w:rPr>
          <w:rFonts w:ascii="Palatino Linotype" w:eastAsia="Calibri" w:hAnsi="Palatino Linotype" w:cs="Arial"/>
          <w:lang w:val="es-ES"/>
        </w:rPr>
        <w:t>Sistema de Acceso a la Información Mexiquense (</w:t>
      </w:r>
      <w:r w:rsidRPr="00D64F1C">
        <w:rPr>
          <w:rFonts w:ascii="Palatino Linotype" w:eastAsia="Calibri" w:hAnsi="Palatino Linotype" w:cs="Arial"/>
          <w:b/>
          <w:lang w:val="es-ES"/>
        </w:rPr>
        <w:t>SAIMEX)</w:t>
      </w:r>
      <w:r w:rsidR="00DA3B9E" w:rsidRPr="00D64F1C">
        <w:rPr>
          <w:rFonts w:ascii="Palatino Linotype" w:eastAsia="Calibri" w:hAnsi="Palatino Linotype" w:cs="Arial"/>
          <w:lang w:val="es-ES"/>
        </w:rPr>
        <w:t>, presentó la solicitud</w:t>
      </w:r>
      <w:r w:rsidRPr="00D64F1C">
        <w:rPr>
          <w:rFonts w:ascii="Palatino Linotype" w:eastAsia="Calibri" w:hAnsi="Palatino Linotype" w:cs="Arial"/>
          <w:lang w:val="es-ES"/>
        </w:rPr>
        <w:t xml:space="preserve"> de</w:t>
      </w:r>
      <w:r w:rsidR="00DA3B9E" w:rsidRPr="00D64F1C">
        <w:rPr>
          <w:rFonts w:ascii="Palatino Linotype" w:eastAsia="Calibri" w:hAnsi="Palatino Linotype" w:cs="Arial"/>
          <w:lang w:val="es-ES"/>
        </w:rPr>
        <w:t xml:space="preserve"> información pública registrada</w:t>
      </w:r>
      <w:r w:rsidRPr="00D64F1C">
        <w:rPr>
          <w:rFonts w:ascii="Palatino Linotype" w:eastAsia="Calibri" w:hAnsi="Palatino Linotype" w:cs="Arial"/>
          <w:lang w:val="es-ES"/>
        </w:rPr>
        <w:t xml:space="preserve"> con </w:t>
      </w:r>
      <w:r w:rsidR="00DA3B9E" w:rsidRPr="00D64F1C">
        <w:rPr>
          <w:rFonts w:ascii="Palatino Linotype" w:eastAsia="Calibri" w:hAnsi="Palatino Linotype" w:cs="Arial"/>
          <w:lang w:val="es-ES"/>
        </w:rPr>
        <w:t>el número</w:t>
      </w:r>
      <w:r w:rsidRPr="00D64F1C">
        <w:rPr>
          <w:rFonts w:ascii="Palatino Linotype" w:eastAsia="Calibri" w:hAnsi="Palatino Linotype" w:cs="Arial"/>
          <w:lang w:val="es-ES"/>
        </w:rPr>
        <w:t xml:space="preserve"> </w:t>
      </w:r>
      <w:r w:rsidR="00366760" w:rsidRPr="00D64F1C">
        <w:rPr>
          <w:rFonts w:ascii="Palatino Linotype" w:hAnsi="Palatino Linotype"/>
          <w:b/>
        </w:rPr>
        <w:t>0152</w:t>
      </w:r>
      <w:r w:rsidR="00DA3B9E" w:rsidRPr="00D64F1C">
        <w:rPr>
          <w:rFonts w:ascii="Palatino Linotype" w:hAnsi="Palatino Linotype"/>
          <w:b/>
        </w:rPr>
        <w:t>9</w:t>
      </w:r>
      <w:r w:rsidRPr="00D64F1C">
        <w:rPr>
          <w:rFonts w:ascii="Palatino Linotype" w:hAnsi="Palatino Linotype"/>
          <w:b/>
        </w:rPr>
        <w:t xml:space="preserve">/UPVT/IP/2018 </w:t>
      </w:r>
      <w:r w:rsidR="00DA3B9E" w:rsidRPr="00D64F1C">
        <w:rPr>
          <w:rFonts w:ascii="Palatino Linotype" w:eastAsia="Calibri" w:hAnsi="Palatino Linotype" w:cs="Arial"/>
          <w:lang w:val="es-ES"/>
        </w:rPr>
        <w:t>mediante la cual</w:t>
      </w:r>
      <w:r w:rsidRPr="00D64F1C">
        <w:rPr>
          <w:rFonts w:ascii="Palatino Linotype" w:eastAsia="Calibri" w:hAnsi="Palatino Linotype" w:cs="Arial"/>
          <w:lang w:val="es-ES"/>
        </w:rPr>
        <w:t xml:space="preserve"> solicitó lo siguiente:</w:t>
      </w:r>
    </w:p>
    <w:p w:rsidR="00D64F1C" w:rsidRPr="00D64F1C" w:rsidRDefault="00D64F1C" w:rsidP="00D64F1C">
      <w:pPr>
        <w:pStyle w:val="Prrafodelista"/>
        <w:spacing w:line="360" w:lineRule="auto"/>
        <w:ind w:left="0"/>
        <w:jc w:val="both"/>
        <w:rPr>
          <w:rFonts w:ascii="Palatino Linotype" w:eastAsia="Times New Roman" w:hAnsi="Palatino Linotype" w:cs="Arial"/>
          <w:lang w:val="es-ES"/>
        </w:rPr>
      </w:pPr>
    </w:p>
    <w:p w:rsidR="00E26459" w:rsidRPr="00D64F1C" w:rsidRDefault="00E26459" w:rsidP="00D64F1C">
      <w:pPr>
        <w:spacing w:line="360" w:lineRule="auto"/>
        <w:ind w:left="567" w:right="567"/>
        <w:jc w:val="both"/>
        <w:rPr>
          <w:rFonts w:ascii="Palatino Linotype" w:eastAsia="Calibri" w:hAnsi="Palatino Linotype" w:cs="Arial"/>
          <w:i/>
          <w:lang w:val="es-ES"/>
        </w:rPr>
      </w:pPr>
      <w:r w:rsidRPr="00D64F1C">
        <w:rPr>
          <w:rFonts w:ascii="Palatino Linotype" w:eastAsia="Calibri" w:hAnsi="Palatino Linotype" w:cs="Arial"/>
          <w:i/>
          <w:lang w:val="es-ES"/>
        </w:rPr>
        <w:t>“</w:t>
      </w:r>
      <w:r w:rsidR="00366760" w:rsidRPr="00D64F1C">
        <w:rPr>
          <w:rFonts w:ascii="Palatino Linotype" w:eastAsia="Calibri" w:hAnsi="Palatino Linotype" w:cs="Arial"/>
          <w:i/>
          <w:lang w:val="es-ES"/>
        </w:rPr>
        <w:t>Listado de invitados y asistentes, con las evidencias de invitación de eventos donde haya asistido el gobernador estatal en turno desde su creación a la fecha en esta institución</w:t>
      </w:r>
      <w:r w:rsidRPr="00D64F1C">
        <w:rPr>
          <w:rFonts w:ascii="Palatino Linotype" w:eastAsia="Calibri" w:hAnsi="Palatino Linotype" w:cs="Arial"/>
          <w:i/>
          <w:lang w:val="es-ES"/>
        </w:rPr>
        <w:t>” (sic)</w:t>
      </w:r>
    </w:p>
    <w:p w:rsidR="00D64F1C" w:rsidRPr="00D64F1C" w:rsidRDefault="00D64F1C" w:rsidP="00D64F1C">
      <w:pPr>
        <w:spacing w:line="360" w:lineRule="auto"/>
        <w:ind w:left="567" w:right="567"/>
        <w:jc w:val="both"/>
        <w:rPr>
          <w:rFonts w:ascii="Palatino Linotype" w:eastAsia="Calibri" w:hAnsi="Palatino Linotype" w:cs="Arial"/>
          <w:i/>
          <w:lang w:val="es-ES"/>
        </w:rPr>
      </w:pPr>
    </w:p>
    <w:p w:rsidR="00FC5D9F" w:rsidRPr="00D64F1C" w:rsidRDefault="00FC5D9F" w:rsidP="00D64F1C">
      <w:pPr>
        <w:pStyle w:val="Prrafodelista"/>
        <w:numPr>
          <w:ilvl w:val="0"/>
          <w:numId w:val="1"/>
        </w:numPr>
        <w:spacing w:line="360" w:lineRule="auto"/>
        <w:ind w:left="0" w:firstLine="0"/>
        <w:jc w:val="both"/>
        <w:rPr>
          <w:rFonts w:ascii="Palatino Linotype" w:eastAsia="Times New Roman" w:hAnsi="Palatino Linotype" w:cs="Arial"/>
          <w:lang w:val="es-ES"/>
        </w:rPr>
      </w:pPr>
      <w:r w:rsidRPr="00D64F1C">
        <w:rPr>
          <w:rFonts w:ascii="Palatino Linotype" w:eastAsia="Times New Roman" w:hAnsi="Palatino Linotype" w:cs="Arial"/>
          <w:lang w:val="es-ES"/>
        </w:rPr>
        <w:lastRenderedPageBreak/>
        <w:t>Señaló como modalidad de entrega de la información</w:t>
      </w:r>
      <w:r w:rsidRPr="00D64F1C">
        <w:rPr>
          <w:rFonts w:ascii="Palatino Linotype" w:eastAsia="Times New Roman" w:hAnsi="Palatino Linotype" w:cs="Arial"/>
          <w:b/>
          <w:lang w:val="es-ES"/>
        </w:rPr>
        <w:t>:</w:t>
      </w:r>
      <w:r w:rsidRPr="00D64F1C">
        <w:rPr>
          <w:rFonts w:ascii="Palatino Linotype" w:eastAsia="Times New Roman" w:hAnsi="Palatino Linotype" w:cs="Arial"/>
          <w:lang w:val="es-ES"/>
        </w:rPr>
        <w:t xml:space="preserve"> a través del </w:t>
      </w:r>
      <w:r w:rsidRPr="00D64F1C">
        <w:rPr>
          <w:rFonts w:ascii="Palatino Linotype" w:eastAsia="Times New Roman" w:hAnsi="Palatino Linotype" w:cs="Arial"/>
          <w:b/>
          <w:lang w:val="es-ES"/>
        </w:rPr>
        <w:t>SAIMEX.</w:t>
      </w:r>
    </w:p>
    <w:p w:rsidR="00FC5D9F" w:rsidRPr="00D64F1C" w:rsidRDefault="00FC5D9F" w:rsidP="00D64F1C">
      <w:pPr>
        <w:pStyle w:val="Prrafodelista"/>
        <w:spacing w:line="360" w:lineRule="auto"/>
        <w:ind w:left="0"/>
        <w:jc w:val="both"/>
        <w:rPr>
          <w:rFonts w:ascii="Palatino Linotype" w:hAnsi="Palatino Linotype"/>
        </w:rPr>
      </w:pPr>
    </w:p>
    <w:p w:rsidR="00CA1FC6" w:rsidRPr="00D64F1C" w:rsidRDefault="005472AB" w:rsidP="00D64F1C">
      <w:pPr>
        <w:pStyle w:val="Prrafodelista"/>
        <w:numPr>
          <w:ilvl w:val="0"/>
          <w:numId w:val="1"/>
        </w:numPr>
        <w:spacing w:line="360" w:lineRule="auto"/>
        <w:ind w:left="0" w:firstLine="0"/>
        <w:jc w:val="both"/>
        <w:rPr>
          <w:rFonts w:ascii="Palatino Linotype" w:hAnsi="Palatino Linotype"/>
        </w:rPr>
      </w:pPr>
      <w:r w:rsidRPr="00D64F1C">
        <w:rPr>
          <w:rFonts w:ascii="Palatino Linotype" w:eastAsia="Calibri" w:hAnsi="Palatino Linotype" w:cs="Times New Roman"/>
          <w:lang w:val="es-ES"/>
        </w:rPr>
        <w:t xml:space="preserve">El </w:t>
      </w:r>
      <w:r w:rsidR="00366760" w:rsidRPr="00D64F1C">
        <w:rPr>
          <w:rFonts w:ascii="Palatino Linotype" w:eastAsia="Calibri" w:hAnsi="Palatino Linotype" w:cs="Times New Roman"/>
          <w:lang w:val="es-ES"/>
        </w:rPr>
        <w:t>tres</w:t>
      </w:r>
      <w:r w:rsidR="00C602D0" w:rsidRPr="00D64F1C">
        <w:rPr>
          <w:rFonts w:ascii="Palatino Linotype" w:eastAsia="Calibri" w:hAnsi="Palatino Linotype" w:cs="Times New Roman"/>
          <w:lang w:val="es-ES"/>
        </w:rPr>
        <w:t xml:space="preserve"> (</w:t>
      </w:r>
      <w:r w:rsidR="00366760" w:rsidRPr="00D64F1C">
        <w:rPr>
          <w:rFonts w:ascii="Palatino Linotype" w:eastAsia="Calibri" w:hAnsi="Palatino Linotype" w:cs="Times New Roman"/>
          <w:lang w:val="es-ES"/>
        </w:rPr>
        <w:t>03</w:t>
      </w:r>
      <w:r w:rsidRPr="00D64F1C">
        <w:rPr>
          <w:rFonts w:ascii="Palatino Linotype" w:eastAsia="Calibri" w:hAnsi="Palatino Linotype" w:cs="Times New Roman"/>
          <w:lang w:val="es-ES"/>
        </w:rPr>
        <w:t>)</w:t>
      </w:r>
      <w:r w:rsidR="00C602D0" w:rsidRPr="00D64F1C">
        <w:rPr>
          <w:rFonts w:ascii="Palatino Linotype" w:eastAsia="Calibri" w:hAnsi="Palatino Linotype" w:cs="Times New Roman"/>
          <w:lang w:val="es-ES"/>
        </w:rPr>
        <w:t xml:space="preserve"> de </w:t>
      </w:r>
      <w:r w:rsidR="00366760" w:rsidRPr="00D64F1C">
        <w:rPr>
          <w:rFonts w:ascii="Palatino Linotype" w:eastAsia="Calibri" w:hAnsi="Palatino Linotype" w:cs="Times New Roman"/>
          <w:lang w:val="es-ES"/>
        </w:rPr>
        <w:t xml:space="preserve">diciembre </w:t>
      </w:r>
      <w:r w:rsidR="00E50C09" w:rsidRPr="00D64F1C">
        <w:rPr>
          <w:rFonts w:ascii="Palatino Linotype" w:eastAsia="Calibri" w:hAnsi="Palatino Linotype" w:cs="Times New Roman"/>
          <w:lang w:val="es-ES"/>
        </w:rPr>
        <w:t>el Sujeto Obligado dio respuesta a la solicitud anexando los documentos electrónicos</w:t>
      </w:r>
      <w:r w:rsidR="00E50C09" w:rsidRPr="00D64F1C">
        <w:rPr>
          <w:rFonts w:ascii="Palatino Linotype" w:eastAsia="Calibri" w:hAnsi="Palatino Linotype" w:cs="Times New Roman"/>
          <w:b/>
          <w:lang w:val="es-ES"/>
        </w:rPr>
        <w:t xml:space="preserve"> </w:t>
      </w:r>
      <w:r w:rsidR="00366760" w:rsidRPr="00D64F1C">
        <w:rPr>
          <w:rFonts w:ascii="Palatino Linotype" w:eastAsia="Calibri" w:hAnsi="Palatino Linotype" w:cs="Times New Roman"/>
          <w:b/>
          <w:lang w:val="es-ES"/>
        </w:rPr>
        <w:t xml:space="preserve">606.pdf </w:t>
      </w:r>
      <w:r w:rsidR="00366760" w:rsidRPr="00D64F1C">
        <w:rPr>
          <w:rFonts w:ascii="Palatino Linotype" w:eastAsia="Calibri" w:hAnsi="Palatino Linotype" w:cs="Times New Roman"/>
          <w:lang w:val="es-ES"/>
        </w:rPr>
        <w:t>y</w:t>
      </w:r>
      <w:r w:rsidR="00366760" w:rsidRPr="00D64F1C">
        <w:rPr>
          <w:rFonts w:ascii="Palatino Linotype" w:eastAsia="Calibri" w:hAnsi="Palatino Linotype" w:cs="Times New Roman"/>
          <w:b/>
          <w:lang w:val="es-ES"/>
        </w:rPr>
        <w:t xml:space="preserve"> UT_SOL 1529.pdf</w:t>
      </w:r>
      <w:r w:rsidR="00E50C09" w:rsidRPr="00D64F1C">
        <w:rPr>
          <w:rFonts w:ascii="Palatino Linotype" w:eastAsia="Calibri" w:hAnsi="Palatino Linotype" w:cs="Times New Roman"/>
          <w:b/>
          <w:i/>
          <w:lang w:val="es-ES"/>
        </w:rPr>
        <w:t xml:space="preserve"> </w:t>
      </w:r>
      <w:r w:rsidR="00E50C09" w:rsidRPr="00D64F1C">
        <w:rPr>
          <w:rFonts w:ascii="Palatino Linotype" w:eastAsia="Calibri" w:hAnsi="Palatino Linotype" w:cs="Times New Roman"/>
          <w:lang w:val="es-ES"/>
        </w:rPr>
        <w:t>y en los siguientes términos:</w:t>
      </w:r>
    </w:p>
    <w:p w:rsidR="00E50C09" w:rsidRPr="00D64F1C" w:rsidRDefault="00E50C09" w:rsidP="00D64F1C">
      <w:pPr>
        <w:pStyle w:val="Prrafodelista"/>
        <w:spacing w:line="360" w:lineRule="auto"/>
        <w:rPr>
          <w:rFonts w:ascii="Palatino Linotype" w:hAnsi="Palatino Linotype"/>
        </w:rPr>
      </w:pPr>
    </w:p>
    <w:p w:rsidR="00366760" w:rsidRPr="00D64F1C" w:rsidRDefault="00E50C09" w:rsidP="00D64F1C">
      <w:pPr>
        <w:pStyle w:val="Prrafodelista"/>
        <w:spacing w:line="360" w:lineRule="auto"/>
        <w:ind w:left="567" w:right="567"/>
        <w:jc w:val="both"/>
        <w:rPr>
          <w:rFonts w:ascii="Palatino Linotype" w:hAnsi="Palatino Linotype"/>
          <w:i/>
        </w:rPr>
      </w:pPr>
      <w:r w:rsidRPr="00D64F1C">
        <w:rPr>
          <w:rFonts w:ascii="Palatino Linotype" w:hAnsi="Palatino Linotype"/>
          <w:i/>
        </w:rPr>
        <w:t>“</w:t>
      </w:r>
      <w:r w:rsidR="00366760" w:rsidRPr="00D64F1C">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50C09" w:rsidRPr="00D64F1C" w:rsidRDefault="00366760" w:rsidP="00D64F1C">
      <w:pPr>
        <w:pStyle w:val="Prrafodelista"/>
        <w:spacing w:line="360" w:lineRule="auto"/>
        <w:ind w:left="567" w:right="567"/>
        <w:jc w:val="both"/>
        <w:rPr>
          <w:rFonts w:ascii="Palatino Linotype" w:hAnsi="Palatino Linotype"/>
          <w:i/>
        </w:rPr>
      </w:pPr>
      <w:r w:rsidRPr="00D64F1C">
        <w:rPr>
          <w:rFonts w:ascii="Palatino Linotype" w:hAnsi="Palatino Linotype"/>
          <w:i/>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01529/UPVT/IP/2018, que realizó el 9 de noviembre del año en curso, sírvase encontrar en archivo adjunto copia digitalizada en formato </w:t>
      </w:r>
      <w:proofErr w:type="spellStart"/>
      <w:r w:rsidRPr="00D64F1C">
        <w:rPr>
          <w:rFonts w:ascii="Palatino Linotype" w:hAnsi="Palatino Linotype"/>
          <w:i/>
        </w:rPr>
        <w:t>pdf</w:t>
      </w:r>
      <w:proofErr w:type="spellEnd"/>
      <w:r w:rsidRPr="00D64F1C">
        <w:rPr>
          <w:rFonts w:ascii="Palatino Linotype" w:hAnsi="Palatino Linotype"/>
          <w:i/>
        </w:rPr>
        <w:t xml:space="preserve"> del oficio emitido por el servidor público habilitado del Rectoría,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E50C09" w:rsidRPr="00D64F1C">
        <w:rPr>
          <w:rFonts w:ascii="Palatino Linotype" w:hAnsi="Palatino Linotype"/>
          <w:i/>
        </w:rPr>
        <w:t>” (Sic)</w:t>
      </w:r>
    </w:p>
    <w:p w:rsidR="00E50C09" w:rsidRPr="00D64F1C" w:rsidRDefault="00E50C09" w:rsidP="00D64F1C">
      <w:pPr>
        <w:pStyle w:val="Prrafodelista"/>
        <w:spacing w:line="360" w:lineRule="auto"/>
        <w:rPr>
          <w:rFonts w:ascii="Palatino Linotype" w:hAnsi="Palatino Linotype"/>
        </w:rPr>
      </w:pPr>
    </w:p>
    <w:p w:rsidR="00366760" w:rsidRPr="00D64F1C" w:rsidRDefault="00366760" w:rsidP="00D64F1C">
      <w:pPr>
        <w:pStyle w:val="Prrafodelista"/>
        <w:numPr>
          <w:ilvl w:val="0"/>
          <w:numId w:val="41"/>
        </w:numPr>
        <w:spacing w:line="360" w:lineRule="auto"/>
        <w:ind w:left="851"/>
        <w:jc w:val="both"/>
        <w:rPr>
          <w:rFonts w:ascii="Palatino Linotype" w:eastAsia="Calibri" w:hAnsi="Palatino Linotype" w:cs="Times New Roman"/>
          <w:b/>
          <w:i/>
          <w:lang w:val="es-ES"/>
        </w:rPr>
      </w:pPr>
      <w:r w:rsidRPr="00D64F1C">
        <w:rPr>
          <w:rFonts w:ascii="Palatino Linotype" w:eastAsia="Calibri" w:hAnsi="Palatino Linotype" w:cs="Times New Roman"/>
          <w:b/>
          <w:lang w:val="es-ES"/>
        </w:rPr>
        <w:lastRenderedPageBreak/>
        <w:t xml:space="preserve">606.pdf: </w:t>
      </w:r>
      <w:r w:rsidRPr="00D64F1C">
        <w:rPr>
          <w:rFonts w:ascii="Palatino Linotype" w:eastAsia="Calibri" w:hAnsi="Palatino Linotype" w:cs="Times New Roman"/>
          <w:lang w:val="es-ES"/>
        </w:rPr>
        <w:t>Oficio No 205BL10000/606/2018 Suscrito por la Servidora Pública Habilitada de la Secretaría de Rectoría en el que manifestó que no se genera ni posee lista de invitación, asistencia, ni evidencia de invitación donde haya asistido el gobernador en turno.</w:t>
      </w:r>
    </w:p>
    <w:p w:rsidR="00366760" w:rsidRPr="00D64F1C" w:rsidRDefault="00366760" w:rsidP="00D64F1C">
      <w:pPr>
        <w:pStyle w:val="Prrafodelista"/>
        <w:spacing w:line="360" w:lineRule="auto"/>
        <w:ind w:left="851"/>
        <w:jc w:val="both"/>
        <w:rPr>
          <w:rFonts w:ascii="Palatino Linotype" w:eastAsia="Calibri" w:hAnsi="Palatino Linotype" w:cs="Times New Roman"/>
          <w:b/>
          <w:i/>
          <w:lang w:val="es-ES"/>
        </w:rPr>
      </w:pPr>
    </w:p>
    <w:p w:rsidR="00366760" w:rsidRPr="00D64F1C" w:rsidRDefault="00366760" w:rsidP="00D64F1C">
      <w:pPr>
        <w:pStyle w:val="Prrafodelista"/>
        <w:numPr>
          <w:ilvl w:val="0"/>
          <w:numId w:val="41"/>
        </w:numPr>
        <w:spacing w:line="360" w:lineRule="auto"/>
        <w:ind w:left="851"/>
        <w:jc w:val="both"/>
        <w:rPr>
          <w:rFonts w:ascii="Palatino Linotype" w:eastAsia="Calibri" w:hAnsi="Palatino Linotype" w:cs="Times New Roman"/>
          <w:b/>
          <w:i/>
          <w:lang w:val="es-ES"/>
        </w:rPr>
      </w:pPr>
      <w:r w:rsidRPr="00D64F1C">
        <w:rPr>
          <w:rFonts w:ascii="Palatino Linotype" w:eastAsia="Calibri" w:hAnsi="Palatino Linotype" w:cs="Times New Roman"/>
          <w:b/>
          <w:lang w:val="es-ES"/>
        </w:rPr>
        <w:t>UT_SOL 1529.pdf</w:t>
      </w:r>
      <w:r w:rsidR="00E50C09" w:rsidRPr="00D64F1C">
        <w:rPr>
          <w:rFonts w:ascii="Palatino Linotype" w:eastAsia="Calibri" w:hAnsi="Palatino Linotype" w:cs="Times New Roman"/>
          <w:b/>
          <w:i/>
          <w:lang w:val="es-ES"/>
        </w:rPr>
        <w:t xml:space="preserve">: </w:t>
      </w:r>
      <w:r w:rsidRPr="00D64F1C">
        <w:rPr>
          <w:rFonts w:ascii="Palatino Linotype" w:eastAsia="Calibri" w:hAnsi="Palatino Linotype" w:cs="Times New Roman"/>
          <w:lang w:val="es-ES"/>
        </w:rPr>
        <w:t>Oficio 205BL16001/3474/2018 suscrito por el Titular de la Unidad de Transparencia, mediante el cual le hace de conocimiento al particular que se envió la respuesta de rectoría y, asimismo, se le hace de conocimiento que, si considera que la respuesta es desfavorable, podrá interponer el recurso de revisión.</w:t>
      </w:r>
    </w:p>
    <w:p w:rsidR="00366760" w:rsidRPr="00D64F1C" w:rsidRDefault="00366760" w:rsidP="00D64F1C">
      <w:pPr>
        <w:pStyle w:val="Prrafodelista"/>
        <w:spacing w:line="360" w:lineRule="auto"/>
        <w:rPr>
          <w:rFonts w:ascii="Palatino Linotype" w:eastAsia="Calibri" w:hAnsi="Palatino Linotype" w:cs="Times New Roman"/>
          <w:lang w:val="es-ES"/>
        </w:rPr>
      </w:pPr>
    </w:p>
    <w:p w:rsidR="002A5BA4" w:rsidRPr="00D64F1C" w:rsidRDefault="00812C54" w:rsidP="00D64F1C">
      <w:pPr>
        <w:pStyle w:val="Prrafodelista"/>
        <w:numPr>
          <w:ilvl w:val="0"/>
          <w:numId w:val="1"/>
        </w:numPr>
        <w:spacing w:line="360" w:lineRule="auto"/>
        <w:ind w:left="0" w:firstLine="0"/>
        <w:jc w:val="both"/>
        <w:rPr>
          <w:rFonts w:ascii="Palatino Linotype" w:hAnsi="Palatino Linotype" w:cs="Arial"/>
          <w:i/>
        </w:rPr>
      </w:pPr>
      <w:r w:rsidRPr="00D64F1C">
        <w:rPr>
          <w:rFonts w:ascii="Palatino Linotype" w:eastAsia="Calibri" w:hAnsi="Palatino Linotype" w:cs="Arial"/>
          <w:lang w:val="es-AR"/>
        </w:rPr>
        <w:t xml:space="preserve">El </w:t>
      </w:r>
      <w:r w:rsidR="000E1BDA" w:rsidRPr="00D64F1C">
        <w:rPr>
          <w:rFonts w:ascii="Palatino Linotype" w:eastAsia="Calibri" w:hAnsi="Palatino Linotype" w:cs="Arial"/>
          <w:lang w:val="es-AR"/>
        </w:rPr>
        <w:t>veintiséis</w:t>
      </w:r>
      <w:r w:rsidR="002A5BA4" w:rsidRPr="00D64F1C">
        <w:rPr>
          <w:rFonts w:ascii="Palatino Linotype" w:eastAsia="Times New Roman" w:hAnsi="Palatino Linotype" w:cs="Arial"/>
          <w:lang w:val="es-ES"/>
        </w:rPr>
        <w:t xml:space="preserve"> (</w:t>
      </w:r>
      <w:r w:rsidR="000E1BDA" w:rsidRPr="00D64F1C">
        <w:rPr>
          <w:rFonts w:ascii="Palatino Linotype" w:eastAsia="Times New Roman" w:hAnsi="Palatino Linotype" w:cs="Arial"/>
          <w:lang w:val="es-ES"/>
        </w:rPr>
        <w:t>26</w:t>
      </w:r>
      <w:r w:rsidR="002A5BA4" w:rsidRPr="00D64F1C">
        <w:rPr>
          <w:rFonts w:ascii="Palatino Linotype" w:eastAsia="Times New Roman" w:hAnsi="Palatino Linotype" w:cs="Arial"/>
          <w:lang w:val="es-ES"/>
        </w:rPr>
        <w:t xml:space="preserve">) de </w:t>
      </w:r>
      <w:r w:rsidR="000E1BDA" w:rsidRPr="00D64F1C">
        <w:rPr>
          <w:rFonts w:ascii="Palatino Linotype" w:eastAsia="Times New Roman" w:hAnsi="Palatino Linotype" w:cs="Arial"/>
          <w:lang w:val="es-ES"/>
        </w:rPr>
        <w:t>noviembre</w:t>
      </w:r>
      <w:r w:rsidR="00941F93" w:rsidRPr="00D64F1C">
        <w:rPr>
          <w:rFonts w:ascii="Palatino Linotype" w:eastAsia="Times New Roman" w:hAnsi="Palatino Linotype" w:cs="Arial"/>
          <w:lang w:val="es-ES"/>
        </w:rPr>
        <w:t xml:space="preserve"> </w:t>
      </w:r>
      <w:r w:rsidR="002A5BA4" w:rsidRPr="00D64F1C">
        <w:rPr>
          <w:rFonts w:ascii="Palatino Linotype" w:eastAsia="Times New Roman" w:hAnsi="Palatino Linotype" w:cs="Arial"/>
          <w:lang w:val="es-ES"/>
        </w:rPr>
        <w:t>de dos mil dieci</w:t>
      </w:r>
      <w:r w:rsidR="000E053C" w:rsidRPr="00D64F1C">
        <w:rPr>
          <w:rFonts w:ascii="Palatino Linotype" w:eastAsia="Times New Roman" w:hAnsi="Palatino Linotype" w:cs="Arial"/>
          <w:lang w:val="es-ES"/>
        </w:rPr>
        <w:t>ocho</w:t>
      </w:r>
      <w:r w:rsidR="002A5BA4" w:rsidRPr="00D64F1C">
        <w:rPr>
          <w:rFonts w:ascii="Palatino Linotype" w:eastAsia="Times New Roman" w:hAnsi="Palatino Linotype" w:cs="Arial"/>
          <w:lang w:val="es-ES"/>
        </w:rPr>
        <w:t xml:space="preserve">, </w:t>
      </w:r>
      <w:r w:rsidR="00744690" w:rsidRPr="00744690">
        <w:rPr>
          <w:rFonts w:ascii="Palatino Linotype" w:hAnsi="Palatino Linotype"/>
          <w:b/>
          <w:highlight w:val="black"/>
        </w:rPr>
        <w:t>-----------------------------</w:t>
      </w:r>
      <w:r w:rsidR="002A5BA4" w:rsidRPr="00D64F1C">
        <w:rPr>
          <w:rFonts w:ascii="Palatino Linotype" w:eastAsia="Times New Roman" w:hAnsi="Palatino Linotype" w:cs="Arial"/>
          <w:b/>
          <w:lang w:val="es-ES"/>
        </w:rPr>
        <w:t>,</w:t>
      </w:r>
      <w:r w:rsidR="00FB61C7" w:rsidRPr="00D64F1C">
        <w:rPr>
          <w:rFonts w:ascii="Palatino Linotype" w:eastAsia="Times New Roman" w:hAnsi="Palatino Linotype" w:cs="Arial"/>
          <w:lang w:val="es-ES"/>
        </w:rPr>
        <w:t xml:space="preserve"> interpuso </w:t>
      </w:r>
      <w:r w:rsidR="000E1BDA" w:rsidRPr="00D64F1C">
        <w:rPr>
          <w:rFonts w:ascii="Palatino Linotype" w:eastAsia="Times New Roman" w:hAnsi="Palatino Linotype" w:cs="Arial"/>
          <w:lang w:val="es-ES"/>
        </w:rPr>
        <w:t>el</w:t>
      </w:r>
      <w:r w:rsidR="002A5BA4" w:rsidRPr="00D64F1C">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D64F1C" w:rsidRDefault="000E053C" w:rsidP="00D64F1C">
      <w:pPr>
        <w:pStyle w:val="Prrafodelista"/>
        <w:spacing w:line="360" w:lineRule="auto"/>
        <w:rPr>
          <w:rFonts w:ascii="Palatino Linotype" w:hAnsi="Palatino Linotype" w:cs="Arial"/>
          <w:i/>
        </w:rPr>
      </w:pPr>
    </w:p>
    <w:p w:rsidR="000E053C" w:rsidRPr="00D64F1C" w:rsidRDefault="000E053C" w:rsidP="00D64F1C">
      <w:pPr>
        <w:pStyle w:val="Prrafodelista"/>
        <w:spacing w:line="360" w:lineRule="auto"/>
        <w:ind w:left="567"/>
        <w:jc w:val="both"/>
        <w:rPr>
          <w:rFonts w:ascii="Palatino Linotype" w:eastAsia="Calibri" w:hAnsi="Palatino Linotype" w:cs="Arial"/>
          <w:lang w:val="es-ES"/>
        </w:rPr>
      </w:pPr>
      <w:r w:rsidRPr="00D64F1C">
        <w:rPr>
          <w:rFonts w:ascii="Palatino Linotype" w:hAnsi="Palatino Linotype"/>
          <w:b/>
        </w:rPr>
        <w:t>Acto impugnado:</w:t>
      </w:r>
      <w:r w:rsidRPr="00D64F1C">
        <w:rPr>
          <w:rStyle w:val="Ttulo2Car"/>
          <w:rFonts w:ascii="Palatino Linotype" w:hAnsi="Palatino Linotype"/>
          <w:b/>
          <w:i/>
          <w:color w:val="auto"/>
          <w:sz w:val="24"/>
          <w:szCs w:val="24"/>
          <w:lang w:val="es-ES"/>
        </w:rPr>
        <w:t xml:space="preserve"> </w:t>
      </w:r>
      <w:r w:rsidRPr="00D64F1C">
        <w:rPr>
          <w:rFonts w:ascii="Palatino Linotype" w:hAnsi="Palatino Linotype"/>
        </w:rPr>
        <w:t>“</w:t>
      </w:r>
      <w:r w:rsidR="00366760" w:rsidRPr="00D64F1C">
        <w:rPr>
          <w:rFonts w:ascii="Palatino Linotype" w:hAnsi="Palatino Linotype"/>
          <w:i/>
        </w:rPr>
        <w:t>niegan la información</w:t>
      </w:r>
      <w:r w:rsidR="000E1BDA" w:rsidRPr="00D64F1C">
        <w:rPr>
          <w:rFonts w:ascii="Palatino Linotype" w:hAnsi="Palatino Linotype"/>
          <w:i/>
        </w:rPr>
        <w:t xml:space="preserve"> </w:t>
      </w:r>
      <w:r w:rsidRPr="00D64F1C">
        <w:rPr>
          <w:rFonts w:ascii="Palatino Linotype" w:hAnsi="Palatino Linotype"/>
        </w:rPr>
        <w:t>"</w:t>
      </w:r>
      <w:r w:rsidR="00D64F1C" w:rsidRPr="00D64F1C">
        <w:rPr>
          <w:rFonts w:ascii="Palatino Linotype" w:eastAsia="Calibri" w:hAnsi="Palatino Linotype" w:cs="Arial"/>
          <w:lang w:val="es-ES"/>
        </w:rPr>
        <w:t xml:space="preserve"> (Sic); y </w:t>
      </w:r>
    </w:p>
    <w:p w:rsidR="00D64F1C" w:rsidRPr="00D64F1C" w:rsidRDefault="00D64F1C" w:rsidP="00D64F1C">
      <w:pPr>
        <w:pStyle w:val="Prrafodelista"/>
        <w:spacing w:line="360" w:lineRule="auto"/>
        <w:ind w:left="567"/>
        <w:jc w:val="both"/>
        <w:rPr>
          <w:rFonts w:ascii="Palatino Linotype" w:hAnsi="Palatino Linotype" w:cs="Arial"/>
        </w:rPr>
      </w:pPr>
    </w:p>
    <w:p w:rsidR="000E053C" w:rsidRPr="00D64F1C" w:rsidRDefault="000E053C" w:rsidP="00D64F1C">
      <w:pPr>
        <w:pStyle w:val="Prrafodelista"/>
        <w:spacing w:line="360" w:lineRule="auto"/>
        <w:ind w:left="567"/>
        <w:jc w:val="both"/>
        <w:rPr>
          <w:rFonts w:ascii="Palatino Linotype" w:hAnsi="Palatino Linotype"/>
          <w:i/>
        </w:rPr>
      </w:pPr>
      <w:r w:rsidRPr="00D64F1C">
        <w:rPr>
          <w:rFonts w:ascii="Palatino Linotype" w:hAnsi="Palatino Linotype"/>
          <w:b/>
        </w:rPr>
        <w:t>Razones o Motivos de inconformidad:</w:t>
      </w:r>
      <w:r w:rsidRPr="00D64F1C">
        <w:rPr>
          <w:rStyle w:val="Ttulo2Car"/>
          <w:rFonts w:ascii="Palatino Linotype" w:hAnsi="Palatino Linotype"/>
          <w:b/>
          <w:sz w:val="24"/>
          <w:szCs w:val="24"/>
          <w:lang w:val="es-ES"/>
        </w:rPr>
        <w:t xml:space="preserve"> </w:t>
      </w:r>
      <w:r w:rsidRPr="00D64F1C">
        <w:rPr>
          <w:rFonts w:ascii="Palatino Linotype" w:hAnsi="Palatino Linotype"/>
          <w:i/>
        </w:rPr>
        <w:t>“</w:t>
      </w:r>
      <w:r w:rsidR="00366760" w:rsidRPr="00D64F1C">
        <w:rPr>
          <w:rFonts w:ascii="Palatino Linotype" w:hAnsi="Palatino Linotype"/>
          <w:i/>
        </w:rPr>
        <w:t xml:space="preserve">En los medios de comunicación sale que el propio Lic. Del Mazo ha visitado esas instalaciones y niegan esta información, aun y la de las gestiones anteriores que se </w:t>
      </w:r>
      <w:proofErr w:type="spellStart"/>
      <w:r w:rsidR="00366760" w:rsidRPr="00D64F1C">
        <w:rPr>
          <w:rFonts w:ascii="Palatino Linotype" w:hAnsi="Palatino Linotype"/>
          <w:i/>
        </w:rPr>
        <w:t>solicito</w:t>
      </w:r>
      <w:proofErr w:type="spellEnd"/>
      <w:r w:rsidRPr="00D64F1C">
        <w:rPr>
          <w:rFonts w:ascii="Palatino Linotype" w:hAnsi="Palatino Linotype"/>
          <w:i/>
        </w:rPr>
        <w:t xml:space="preserve">” </w:t>
      </w:r>
      <w:r w:rsidRPr="00D64F1C">
        <w:rPr>
          <w:rFonts w:ascii="Palatino Linotype" w:hAnsi="Palatino Linotype" w:cs="Arial"/>
        </w:rPr>
        <w:t xml:space="preserve">(Sic) </w:t>
      </w:r>
    </w:p>
    <w:p w:rsidR="006650CC" w:rsidRPr="00D64F1C" w:rsidRDefault="006650CC" w:rsidP="00D64F1C">
      <w:pPr>
        <w:pStyle w:val="Prrafodelista"/>
        <w:spacing w:line="360" w:lineRule="auto"/>
        <w:jc w:val="both"/>
        <w:rPr>
          <w:rFonts w:ascii="Palatino Linotype" w:eastAsia="Calibri" w:hAnsi="Palatino Linotype" w:cs="Arial"/>
          <w:lang w:val="es-ES"/>
        </w:rPr>
      </w:pPr>
    </w:p>
    <w:bookmarkEnd w:id="1"/>
    <w:bookmarkEnd w:id="2"/>
    <w:bookmarkEnd w:id="3"/>
    <w:p w:rsidR="002A5BA4" w:rsidRPr="00D64F1C" w:rsidRDefault="002A5BA4" w:rsidP="00D64F1C">
      <w:pPr>
        <w:pStyle w:val="Prrafodelista"/>
        <w:numPr>
          <w:ilvl w:val="0"/>
          <w:numId w:val="1"/>
        </w:numPr>
        <w:spacing w:line="360" w:lineRule="auto"/>
        <w:ind w:left="0" w:firstLine="0"/>
        <w:jc w:val="both"/>
        <w:rPr>
          <w:rFonts w:ascii="Palatino Linotype" w:eastAsia="Calibri" w:hAnsi="Palatino Linotype" w:cs="Arial"/>
          <w:lang w:val="es-AR"/>
        </w:rPr>
      </w:pPr>
      <w:r w:rsidRPr="00D64F1C">
        <w:rPr>
          <w:rFonts w:ascii="Palatino Linotype" w:eastAsia="Calibri" w:hAnsi="Palatino Linotype" w:cs="Arial"/>
          <w:lang w:val="es-AR"/>
        </w:rPr>
        <w:t xml:space="preserve"> </w:t>
      </w:r>
      <w:r w:rsidR="00666351" w:rsidRPr="00D64F1C">
        <w:rPr>
          <w:rFonts w:ascii="Palatino Linotype" w:eastAsia="Times New Roman" w:hAnsi="Palatino Linotype" w:cs="Arial"/>
          <w:lang w:val="es-ES"/>
        </w:rPr>
        <w:t>Se registró</w:t>
      </w:r>
      <w:r w:rsidRPr="00D64F1C">
        <w:rPr>
          <w:rFonts w:ascii="Palatino Linotype" w:eastAsia="Times New Roman" w:hAnsi="Palatino Linotype" w:cs="Arial"/>
          <w:lang w:val="es-ES"/>
        </w:rPr>
        <w:t xml:space="preserve"> </w:t>
      </w:r>
      <w:r w:rsidR="00666351" w:rsidRPr="00D64F1C">
        <w:rPr>
          <w:rFonts w:ascii="Palatino Linotype" w:eastAsia="Times New Roman" w:hAnsi="Palatino Linotype" w:cs="Arial"/>
          <w:lang w:val="es-ES"/>
        </w:rPr>
        <w:t>el</w:t>
      </w:r>
      <w:r w:rsidRPr="00D64F1C">
        <w:rPr>
          <w:rFonts w:ascii="Palatino Linotype" w:eastAsia="Times New Roman" w:hAnsi="Palatino Linotype" w:cs="Arial"/>
          <w:lang w:val="es-ES"/>
        </w:rPr>
        <w:t xml:space="preserve"> recurso de revisión bajo </w:t>
      </w:r>
      <w:r w:rsidR="00666351" w:rsidRPr="00D64F1C">
        <w:rPr>
          <w:rFonts w:ascii="Palatino Linotype" w:eastAsia="Times New Roman" w:hAnsi="Palatino Linotype" w:cs="Arial"/>
          <w:lang w:val="es-ES"/>
        </w:rPr>
        <w:t>el</w:t>
      </w:r>
      <w:r w:rsidRPr="00D64F1C">
        <w:rPr>
          <w:rFonts w:ascii="Palatino Linotype" w:eastAsia="Times New Roman" w:hAnsi="Palatino Linotype" w:cs="Arial"/>
          <w:lang w:val="es-ES"/>
        </w:rPr>
        <w:t xml:space="preserve"> número de expediente </w:t>
      </w:r>
      <w:r w:rsidRPr="00D64F1C">
        <w:rPr>
          <w:rFonts w:ascii="Palatino Linotype" w:hAnsi="Palatino Linotype" w:cs="Arial"/>
          <w:bCs/>
        </w:rPr>
        <w:t xml:space="preserve">al rubro indicado, asimismo con fundamento en lo dispuesto por el </w:t>
      </w:r>
      <w:r w:rsidRPr="00D64F1C">
        <w:rPr>
          <w:rFonts w:ascii="Palatino Linotype" w:eastAsia="Calibri" w:hAnsi="Palatino Linotype" w:cs="Arial"/>
          <w:lang w:val="es-ES"/>
        </w:rPr>
        <w:t xml:space="preserve">artículo 185 fracción I de </w:t>
      </w:r>
      <w:r w:rsidRPr="00D64F1C">
        <w:rPr>
          <w:rFonts w:ascii="Palatino Linotype" w:eastAsia="Calibri" w:hAnsi="Palatino Linotype" w:cs="Arial"/>
          <w:lang w:val="es-ES"/>
        </w:rPr>
        <w:lastRenderedPageBreak/>
        <w:t xml:space="preserve">la </w:t>
      </w:r>
      <w:r w:rsidRPr="00D64F1C">
        <w:rPr>
          <w:rFonts w:ascii="Palatino Linotype" w:eastAsia="Calibri" w:hAnsi="Palatino Linotype" w:cs="Arial"/>
          <w:b/>
          <w:lang w:val="es-ES"/>
        </w:rPr>
        <w:t xml:space="preserve">Ley de Transparencia y Acceso a la Información Pública del Estado de México y Municipios </w:t>
      </w:r>
      <w:r w:rsidRPr="00D64F1C">
        <w:rPr>
          <w:rFonts w:ascii="Palatino Linotype" w:eastAsia="Times New Roman" w:hAnsi="Palatino Linotype" w:cs="Arial"/>
          <w:lang w:val="es-ES"/>
        </w:rPr>
        <w:t>se turn</w:t>
      </w:r>
      <w:r w:rsidR="00666351" w:rsidRPr="00D64F1C">
        <w:rPr>
          <w:rFonts w:ascii="Palatino Linotype" w:eastAsia="Times New Roman" w:hAnsi="Palatino Linotype" w:cs="Arial"/>
          <w:lang w:val="es-ES"/>
        </w:rPr>
        <w:t>ó</w:t>
      </w:r>
      <w:r w:rsidRPr="00D64F1C">
        <w:rPr>
          <w:rFonts w:ascii="Palatino Linotype" w:eastAsia="Times New Roman" w:hAnsi="Palatino Linotype" w:cs="Arial"/>
          <w:lang w:val="es-ES"/>
        </w:rPr>
        <w:t xml:space="preserve"> al </w:t>
      </w:r>
      <w:r w:rsidRPr="00D64F1C">
        <w:rPr>
          <w:rFonts w:ascii="Palatino Linotype" w:eastAsia="Times New Roman" w:hAnsi="Palatino Linotype" w:cs="Arial"/>
          <w:b/>
          <w:lang w:val="es-ES"/>
        </w:rPr>
        <w:t xml:space="preserve">Comisionado José Guadalupe Luna Hernández, </w:t>
      </w:r>
      <w:r w:rsidRPr="00D64F1C">
        <w:rPr>
          <w:rFonts w:ascii="Palatino Linotype" w:eastAsia="Times New Roman" w:hAnsi="Palatino Linotype" w:cs="Arial"/>
          <w:lang w:val="es-ES"/>
        </w:rPr>
        <w:t xml:space="preserve">con el objeto de </w:t>
      </w:r>
      <w:r w:rsidRPr="00D64F1C">
        <w:rPr>
          <w:rFonts w:ascii="Palatino Linotype" w:eastAsia="Times New Roman" w:hAnsi="Palatino Linotype" w:cs="Arial"/>
          <w:lang w:val="es-MX"/>
        </w:rPr>
        <w:t xml:space="preserve">su análisis. </w:t>
      </w:r>
    </w:p>
    <w:p w:rsidR="002A5BA4" w:rsidRPr="00D64F1C" w:rsidRDefault="002A5BA4" w:rsidP="00D64F1C">
      <w:pPr>
        <w:pStyle w:val="Prrafodelista"/>
        <w:spacing w:line="360" w:lineRule="auto"/>
        <w:ind w:left="0"/>
        <w:rPr>
          <w:rFonts w:ascii="Palatino Linotype" w:hAnsi="Palatino Linotype"/>
          <w:i/>
          <w:color w:val="000000"/>
        </w:rPr>
      </w:pPr>
    </w:p>
    <w:p w:rsidR="002A5BA4" w:rsidRPr="00D64F1C" w:rsidRDefault="002A5BA4" w:rsidP="00D64F1C">
      <w:pPr>
        <w:pStyle w:val="Prrafodelista"/>
        <w:numPr>
          <w:ilvl w:val="0"/>
          <w:numId w:val="1"/>
        </w:numPr>
        <w:spacing w:line="360" w:lineRule="auto"/>
        <w:ind w:left="0" w:firstLine="0"/>
        <w:jc w:val="both"/>
        <w:rPr>
          <w:rFonts w:ascii="Palatino Linotype" w:hAnsi="Palatino Linotype"/>
          <w:i/>
          <w:color w:val="000000"/>
        </w:rPr>
      </w:pPr>
      <w:r w:rsidRPr="00D64F1C">
        <w:rPr>
          <w:rFonts w:ascii="Palatino Linotype" w:eastAsia="Calibri" w:hAnsi="Palatino Linotype" w:cs="Arial"/>
          <w:lang w:val="es-ES"/>
        </w:rPr>
        <w:t>El Comisionado Ponente con fundamento en lo dispuesto por el artículo 185 fracción II de la ley de la materia, a través d</w:t>
      </w:r>
      <w:r w:rsidR="00852825" w:rsidRPr="00D64F1C">
        <w:rPr>
          <w:rFonts w:ascii="Palatino Linotype" w:eastAsia="Calibri" w:hAnsi="Palatino Linotype" w:cs="Arial"/>
          <w:lang w:val="es-ES"/>
        </w:rPr>
        <w:t>el acuerdo de admisión de fecha catorce</w:t>
      </w:r>
      <w:r w:rsidR="00812C54" w:rsidRPr="00D64F1C">
        <w:rPr>
          <w:rFonts w:ascii="Palatino Linotype" w:eastAsia="Calibri" w:hAnsi="Palatino Linotype" w:cs="Arial"/>
          <w:lang w:val="es-ES"/>
        </w:rPr>
        <w:t xml:space="preserve"> (</w:t>
      </w:r>
      <w:r w:rsidR="00852825" w:rsidRPr="00D64F1C">
        <w:rPr>
          <w:rFonts w:ascii="Palatino Linotype" w:eastAsia="Calibri" w:hAnsi="Palatino Linotype" w:cs="Arial"/>
          <w:lang w:val="es-ES"/>
        </w:rPr>
        <w:t>14</w:t>
      </w:r>
      <w:r w:rsidR="00812C54" w:rsidRPr="00D64F1C">
        <w:rPr>
          <w:rFonts w:ascii="Palatino Linotype" w:eastAsia="Calibri" w:hAnsi="Palatino Linotype" w:cs="Arial"/>
          <w:lang w:val="es-ES"/>
        </w:rPr>
        <w:t>)</w:t>
      </w:r>
      <w:r w:rsidR="00EF2C7E" w:rsidRPr="00D64F1C">
        <w:rPr>
          <w:rFonts w:ascii="Palatino Linotype" w:eastAsia="Calibri" w:hAnsi="Palatino Linotype" w:cs="Arial"/>
          <w:lang w:val="es-ES"/>
        </w:rPr>
        <w:t xml:space="preserve"> </w:t>
      </w:r>
      <w:r w:rsidRPr="00D64F1C">
        <w:rPr>
          <w:rFonts w:ascii="Palatino Linotype" w:eastAsia="Calibri" w:hAnsi="Palatino Linotype" w:cs="Arial"/>
          <w:lang w:val="es-ES"/>
        </w:rPr>
        <w:t xml:space="preserve">de </w:t>
      </w:r>
      <w:r w:rsidR="00852825" w:rsidRPr="00D64F1C">
        <w:rPr>
          <w:rFonts w:ascii="Palatino Linotype" w:eastAsia="Calibri" w:hAnsi="Palatino Linotype" w:cs="Arial"/>
          <w:lang w:val="es-ES"/>
        </w:rPr>
        <w:t>diciembre</w:t>
      </w:r>
      <w:r w:rsidRPr="00D64F1C">
        <w:rPr>
          <w:rFonts w:ascii="Palatino Linotype" w:eastAsia="Calibri" w:hAnsi="Palatino Linotype" w:cs="Arial"/>
          <w:lang w:val="es-ES"/>
        </w:rPr>
        <w:t xml:space="preserve"> de dos mil </w:t>
      </w:r>
      <w:r w:rsidR="000E053C" w:rsidRPr="00D64F1C">
        <w:rPr>
          <w:rFonts w:ascii="Palatino Linotype" w:eastAsia="Calibri" w:hAnsi="Palatino Linotype" w:cs="Arial"/>
          <w:lang w:val="es-ES"/>
        </w:rPr>
        <w:t>dieciocho</w:t>
      </w:r>
      <w:r w:rsidRPr="00D64F1C">
        <w:rPr>
          <w:rFonts w:ascii="Palatino Linotype" w:eastAsia="Calibri" w:hAnsi="Palatino Linotype" w:cs="Arial"/>
          <w:lang w:val="es-ES"/>
        </w:rPr>
        <w:t xml:space="preserve">, puso a disposición de las partes </w:t>
      </w:r>
      <w:r w:rsidR="00666351" w:rsidRPr="00D64F1C">
        <w:rPr>
          <w:rFonts w:ascii="Palatino Linotype" w:eastAsia="Calibri" w:hAnsi="Palatino Linotype" w:cs="Arial"/>
          <w:lang w:val="es-ES"/>
        </w:rPr>
        <w:t>el expediente</w:t>
      </w:r>
      <w:r w:rsidRPr="00D64F1C">
        <w:rPr>
          <w:rFonts w:ascii="Palatino Linotype" w:eastAsia="Calibri" w:hAnsi="Palatino Linotype" w:cs="Arial"/>
          <w:lang w:val="es-ES"/>
        </w:rPr>
        <w:t xml:space="preserve"> electrónico </w:t>
      </w:r>
      <w:r w:rsidRPr="00D64F1C">
        <w:rPr>
          <w:rFonts w:ascii="Palatino Linotype" w:eastAsia="Calibri" w:hAnsi="Palatino Linotype" w:cs="Arial"/>
        </w:rPr>
        <w:t xml:space="preserve">vía </w:t>
      </w:r>
      <w:r w:rsidRPr="00D64F1C">
        <w:rPr>
          <w:rFonts w:ascii="Palatino Linotype" w:eastAsia="Calibri" w:hAnsi="Palatino Linotype" w:cs="Arial"/>
          <w:b/>
          <w:lang w:val="es-ES"/>
        </w:rPr>
        <w:t xml:space="preserve">SAIMEX </w:t>
      </w:r>
      <w:r w:rsidRPr="00D64F1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64F1C">
        <w:rPr>
          <w:rFonts w:ascii="Palatino Linotype" w:eastAsia="Calibri" w:hAnsi="Palatino Linotype" w:cs="Arial"/>
          <w:b/>
          <w:lang w:val="es-ES"/>
        </w:rPr>
        <w:t>SUJETO OBLIGADO</w:t>
      </w:r>
      <w:r w:rsidR="00666351" w:rsidRPr="00D64F1C">
        <w:rPr>
          <w:rFonts w:ascii="Palatino Linotype" w:eastAsia="Calibri" w:hAnsi="Palatino Linotype" w:cs="Arial"/>
          <w:lang w:val="es-ES"/>
        </w:rPr>
        <w:t xml:space="preserve"> presentará el</w:t>
      </w:r>
      <w:r w:rsidRPr="00D64F1C">
        <w:rPr>
          <w:rFonts w:ascii="Palatino Linotype" w:eastAsia="Calibri" w:hAnsi="Palatino Linotype" w:cs="Arial"/>
          <w:lang w:val="es-ES"/>
        </w:rPr>
        <w:t xml:space="preserve"> Informe Justificado procedente</w:t>
      </w:r>
      <w:r w:rsidR="00812C54" w:rsidRPr="00D64F1C">
        <w:rPr>
          <w:rFonts w:ascii="Palatino Linotype" w:eastAsia="Calibri" w:hAnsi="Palatino Linotype" w:cs="Arial"/>
          <w:lang w:val="es-ES"/>
        </w:rPr>
        <w:t>.</w:t>
      </w:r>
    </w:p>
    <w:p w:rsidR="00500D9A" w:rsidRPr="00D64F1C" w:rsidRDefault="00500D9A" w:rsidP="00D64F1C">
      <w:pPr>
        <w:pStyle w:val="Prrafodelista"/>
        <w:spacing w:line="360" w:lineRule="auto"/>
        <w:rPr>
          <w:rFonts w:ascii="Palatino Linotype" w:hAnsi="Palatino Linotype"/>
          <w:i/>
          <w:color w:val="000000"/>
        </w:rPr>
      </w:pPr>
    </w:p>
    <w:p w:rsidR="005C6A6F" w:rsidRPr="00D64F1C" w:rsidRDefault="00ED2E65" w:rsidP="00D64F1C">
      <w:pPr>
        <w:pStyle w:val="Prrafodelista"/>
        <w:numPr>
          <w:ilvl w:val="0"/>
          <w:numId w:val="1"/>
        </w:numPr>
        <w:spacing w:line="360" w:lineRule="auto"/>
        <w:ind w:left="0" w:hanging="11"/>
        <w:jc w:val="both"/>
        <w:rPr>
          <w:rFonts w:ascii="Palatino Linotype" w:hAnsi="Palatino Linotype"/>
        </w:rPr>
      </w:pPr>
      <w:r w:rsidRPr="00D64F1C">
        <w:rPr>
          <w:rFonts w:ascii="Palatino Linotype" w:eastAsia="Calibri" w:hAnsi="Palatino Linotype" w:cs="Arial"/>
          <w:lang w:val="es-ES"/>
        </w:rPr>
        <w:t>En fecha</w:t>
      </w:r>
      <w:r w:rsidR="00F85B3C" w:rsidRPr="00D64F1C">
        <w:rPr>
          <w:rFonts w:ascii="Palatino Linotype" w:eastAsia="Calibri" w:hAnsi="Palatino Linotype" w:cs="Arial"/>
          <w:lang w:val="es-ES"/>
        </w:rPr>
        <w:t xml:space="preserve"> </w:t>
      </w:r>
      <w:r w:rsidR="00852825" w:rsidRPr="00D64F1C">
        <w:rPr>
          <w:rFonts w:ascii="Palatino Linotype" w:eastAsia="Calibri" w:hAnsi="Palatino Linotype" w:cs="Arial"/>
          <w:lang w:val="es-ES"/>
        </w:rPr>
        <w:t>diez</w:t>
      </w:r>
      <w:r w:rsidRPr="00D64F1C">
        <w:rPr>
          <w:rFonts w:ascii="Palatino Linotype" w:eastAsia="Calibri" w:hAnsi="Palatino Linotype" w:cs="Arial"/>
          <w:lang w:val="es-ES"/>
        </w:rPr>
        <w:t xml:space="preserve"> (</w:t>
      </w:r>
      <w:r w:rsidR="00852825" w:rsidRPr="00D64F1C">
        <w:rPr>
          <w:rFonts w:ascii="Palatino Linotype" w:eastAsia="Calibri" w:hAnsi="Palatino Linotype" w:cs="Arial"/>
          <w:lang w:val="es-ES"/>
        </w:rPr>
        <w:t>10</w:t>
      </w:r>
      <w:r w:rsidR="0021398B" w:rsidRPr="00D64F1C">
        <w:rPr>
          <w:rFonts w:ascii="Palatino Linotype" w:eastAsia="Calibri" w:hAnsi="Palatino Linotype" w:cs="Arial"/>
          <w:lang w:val="es-ES"/>
        </w:rPr>
        <w:t xml:space="preserve">) de </w:t>
      </w:r>
      <w:r w:rsidR="00852825" w:rsidRPr="00D64F1C">
        <w:rPr>
          <w:rFonts w:ascii="Palatino Linotype" w:eastAsia="Calibri" w:hAnsi="Palatino Linotype" w:cs="Arial"/>
          <w:lang w:val="es-ES"/>
        </w:rPr>
        <w:t>enero</w:t>
      </w:r>
      <w:r w:rsidR="000E1BDA" w:rsidRPr="00D64F1C">
        <w:rPr>
          <w:rFonts w:ascii="Palatino Linotype" w:eastAsia="Calibri" w:hAnsi="Palatino Linotype" w:cs="Arial"/>
          <w:lang w:val="es-ES"/>
        </w:rPr>
        <w:t xml:space="preserve"> </w:t>
      </w:r>
      <w:r w:rsidRPr="00D64F1C">
        <w:rPr>
          <w:rFonts w:ascii="Palatino Linotype" w:eastAsia="Calibri" w:hAnsi="Palatino Linotype" w:cs="Arial"/>
          <w:lang w:val="es-ES"/>
        </w:rPr>
        <w:t>de dos mil dieci</w:t>
      </w:r>
      <w:r w:rsidR="00852825" w:rsidRPr="00D64F1C">
        <w:rPr>
          <w:rFonts w:ascii="Palatino Linotype" w:eastAsia="Calibri" w:hAnsi="Palatino Linotype" w:cs="Arial"/>
          <w:lang w:val="es-ES"/>
        </w:rPr>
        <w:t>nueve</w:t>
      </w:r>
      <w:r w:rsidRPr="00D64F1C">
        <w:rPr>
          <w:rFonts w:ascii="Palatino Linotype" w:eastAsia="Calibri" w:hAnsi="Palatino Linotype" w:cs="Arial"/>
          <w:lang w:val="es-ES"/>
        </w:rPr>
        <w:t xml:space="preserve">, el </w:t>
      </w:r>
      <w:r w:rsidR="002A5BA4" w:rsidRPr="00D64F1C">
        <w:rPr>
          <w:rFonts w:ascii="Palatino Linotype" w:eastAsia="Calibri" w:hAnsi="Palatino Linotype" w:cs="Arial"/>
          <w:b/>
          <w:lang w:val="es-ES"/>
        </w:rPr>
        <w:t xml:space="preserve">SUJETO OBLIGADO </w:t>
      </w:r>
      <w:r w:rsidR="00666351" w:rsidRPr="00D64F1C">
        <w:rPr>
          <w:rFonts w:ascii="Palatino Linotype" w:eastAsia="Calibri" w:hAnsi="Palatino Linotype" w:cs="Arial"/>
          <w:lang w:val="es-ES"/>
        </w:rPr>
        <w:t>rindió el correspondiente informe justificado</w:t>
      </w:r>
      <w:r w:rsidR="00805C58" w:rsidRPr="00D64F1C">
        <w:rPr>
          <w:rFonts w:ascii="Palatino Linotype" w:eastAsia="Calibri" w:hAnsi="Palatino Linotype" w:cs="Arial"/>
          <w:lang w:val="es-ES"/>
        </w:rPr>
        <w:t>, mismo</w:t>
      </w:r>
      <w:r w:rsidR="0007491E" w:rsidRPr="00D64F1C">
        <w:rPr>
          <w:rFonts w:ascii="Palatino Linotype" w:eastAsia="Calibri" w:hAnsi="Palatino Linotype" w:cs="Arial"/>
          <w:lang w:val="es-ES"/>
        </w:rPr>
        <w:t xml:space="preserve"> </w:t>
      </w:r>
      <w:r w:rsidR="005C6A6F" w:rsidRPr="00D64F1C">
        <w:rPr>
          <w:rFonts w:ascii="Palatino Linotype" w:eastAsia="Calibri" w:hAnsi="Palatino Linotype" w:cs="Arial"/>
          <w:lang w:val="es-ES"/>
        </w:rPr>
        <w:t xml:space="preserve">que no </w:t>
      </w:r>
      <w:r w:rsidR="005C6A6F" w:rsidRPr="00D64F1C">
        <w:rPr>
          <w:rFonts w:ascii="Palatino Linotype" w:hAnsi="Palatino Linotype"/>
          <w:color w:val="000000"/>
        </w:rPr>
        <w:t xml:space="preserve">fue puesto a disposición del particular </w:t>
      </w:r>
      <w:r w:rsidR="00F85B3C" w:rsidRPr="00D64F1C">
        <w:rPr>
          <w:rFonts w:ascii="Palatino Linotype" w:hAnsi="Palatino Linotype"/>
          <w:color w:val="000000"/>
        </w:rPr>
        <w:t>porque no modificó</w:t>
      </w:r>
      <w:r w:rsidR="005C6A6F" w:rsidRPr="00D64F1C">
        <w:rPr>
          <w:rFonts w:ascii="Palatino Linotype" w:hAnsi="Palatino Linotype"/>
          <w:color w:val="000000"/>
        </w:rPr>
        <w:t xml:space="preserve"> la respuesta inicial, sin embargo, a fin de que no exista opacidad </w:t>
      </w:r>
      <w:r w:rsidR="00FD0D95" w:rsidRPr="00D64F1C">
        <w:rPr>
          <w:rFonts w:ascii="Palatino Linotype" w:hAnsi="Palatino Linotype"/>
          <w:color w:val="000000"/>
        </w:rPr>
        <w:t xml:space="preserve">se </w:t>
      </w:r>
      <w:r w:rsidR="00852825" w:rsidRPr="00D64F1C">
        <w:rPr>
          <w:rFonts w:ascii="Palatino Linotype" w:hAnsi="Palatino Linotype"/>
          <w:color w:val="000000"/>
        </w:rPr>
        <w:t>hará de conocimiento en su totalidad al momento de que se notifique la presente resolución, no obstante, en este apartado se procede a describir su contenido medular, siendo el siguiente:</w:t>
      </w:r>
    </w:p>
    <w:p w:rsidR="00FD0D95" w:rsidRPr="00D64F1C" w:rsidRDefault="00FD0D95" w:rsidP="00D64F1C">
      <w:pPr>
        <w:pStyle w:val="Prrafodelista"/>
        <w:spacing w:line="360" w:lineRule="auto"/>
        <w:rPr>
          <w:rFonts w:ascii="Palatino Linotype" w:hAnsi="Palatino Linotype"/>
        </w:rPr>
      </w:pPr>
    </w:p>
    <w:p w:rsidR="000E1BDA" w:rsidRPr="00D64F1C" w:rsidRDefault="00852825" w:rsidP="00D64F1C">
      <w:pPr>
        <w:pStyle w:val="Prrafodelista"/>
        <w:numPr>
          <w:ilvl w:val="0"/>
          <w:numId w:val="25"/>
        </w:numPr>
        <w:spacing w:line="360" w:lineRule="auto"/>
        <w:jc w:val="both"/>
        <w:rPr>
          <w:rFonts w:ascii="Palatino Linotype" w:hAnsi="Palatino Linotype"/>
          <w:b/>
          <w:color w:val="000000"/>
        </w:rPr>
      </w:pPr>
      <w:r w:rsidRPr="00D64F1C">
        <w:rPr>
          <w:rFonts w:ascii="Palatino Linotype" w:hAnsi="Palatino Linotype"/>
          <w:b/>
          <w:color w:val="000000"/>
        </w:rPr>
        <w:t>INF JUST RR 4653.pdf</w:t>
      </w:r>
      <w:r w:rsidR="00B01F10" w:rsidRPr="00D64F1C">
        <w:rPr>
          <w:rFonts w:ascii="Palatino Linotype" w:hAnsi="Palatino Linotype"/>
          <w:b/>
          <w:color w:val="000000"/>
        </w:rPr>
        <w:t xml:space="preserve">: </w:t>
      </w:r>
      <w:r w:rsidRPr="00D64F1C">
        <w:rPr>
          <w:rFonts w:ascii="Palatino Linotype" w:hAnsi="Palatino Linotype"/>
          <w:color w:val="000000"/>
        </w:rPr>
        <w:t xml:space="preserve">Se anexó </w:t>
      </w:r>
      <w:r w:rsidR="002E4801" w:rsidRPr="00D64F1C">
        <w:rPr>
          <w:rFonts w:ascii="Palatino Linotype" w:hAnsi="Palatino Linotype"/>
          <w:color w:val="000000"/>
        </w:rPr>
        <w:t>el</w:t>
      </w:r>
      <w:r w:rsidRPr="00D64F1C">
        <w:rPr>
          <w:rFonts w:ascii="Palatino Linotype" w:hAnsi="Palatino Linotype"/>
          <w:color w:val="000000"/>
        </w:rPr>
        <w:t xml:space="preserve"> oficio </w:t>
      </w:r>
      <w:r w:rsidR="002E4801" w:rsidRPr="00D64F1C">
        <w:rPr>
          <w:rFonts w:ascii="Palatino Linotype" w:hAnsi="Palatino Linotype"/>
          <w:color w:val="000000"/>
        </w:rPr>
        <w:t xml:space="preserve">No 205BL10000/003/2019 </w:t>
      </w:r>
      <w:r w:rsidRPr="00D64F1C">
        <w:rPr>
          <w:rFonts w:ascii="Palatino Linotype" w:hAnsi="Palatino Linotype"/>
          <w:color w:val="000000"/>
        </w:rPr>
        <w:t xml:space="preserve">remitido por la Secretaría de Rectoría en el cual refirió que no se posee la información </w:t>
      </w:r>
      <w:r w:rsidRPr="00D64F1C">
        <w:rPr>
          <w:rFonts w:ascii="Palatino Linotype" w:hAnsi="Palatino Linotype"/>
          <w:color w:val="000000"/>
        </w:rPr>
        <w:lastRenderedPageBreak/>
        <w:t>requerida por el particular desde el año 2006 al 10 de diciembre del presente año.</w:t>
      </w:r>
    </w:p>
    <w:p w:rsidR="002E4801" w:rsidRPr="00D64F1C" w:rsidRDefault="002E4801" w:rsidP="00D64F1C">
      <w:pPr>
        <w:pStyle w:val="Prrafodelista"/>
        <w:spacing w:line="360" w:lineRule="auto"/>
        <w:jc w:val="both"/>
        <w:rPr>
          <w:rFonts w:ascii="Palatino Linotype" w:hAnsi="Palatino Linotype"/>
          <w:b/>
          <w:color w:val="000000"/>
        </w:rPr>
      </w:pPr>
    </w:p>
    <w:p w:rsidR="0036741F" w:rsidRPr="00D64F1C" w:rsidRDefault="002A5BA4" w:rsidP="00D64F1C">
      <w:pPr>
        <w:pStyle w:val="Prrafodelista"/>
        <w:numPr>
          <w:ilvl w:val="0"/>
          <w:numId w:val="1"/>
        </w:numPr>
        <w:spacing w:line="360" w:lineRule="auto"/>
        <w:ind w:left="0" w:firstLine="0"/>
        <w:jc w:val="both"/>
        <w:rPr>
          <w:rFonts w:ascii="Palatino Linotype" w:eastAsia="Calibri" w:hAnsi="Palatino Linotype" w:cs="Arial"/>
          <w:lang w:val="es-ES"/>
        </w:rPr>
      </w:pPr>
      <w:r w:rsidRPr="00D64F1C">
        <w:rPr>
          <w:rFonts w:ascii="Palatino Linotype" w:hAnsi="Palatino Linotype"/>
        </w:rPr>
        <w:t>El Comisionado Ponente decretó el cierre de instrucción</w:t>
      </w:r>
      <w:r w:rsidRPr="00D64F1C">
        <w:rPr>
          <w:rFonts w:ascii="Palatino Linotype" w:hAnsi="Palatino Linotype" w:cs="Arial"/>
        </w:rPr>
        <w:t xml:space="preserve"> </w:t>
      </w:r>
      <w:r w:rsidRPr="00D64F1C">
        <w:rPr>
          <w:rFonts w:ascii="Palatino Linotype" w:hAnsi="Palatino Linotype"/>
        </w:rPr>
        <w:t xml:space="preserve">mediante </w:t>
      </w:r>
      <w:r w:rsidR="00245255" w:rsidRPr="00D64F1C">
        <w:rPr>
          <w:rFonts w:ascii="Palatino Linotype" w:hAnsi="Palatino Linotype"/>
        </w:rPr>
        <w:t xml:space="preserve">el </w:t>
      </w:r>
      <w:r w:rsidRPr="00D64F1C">
        <w:rPr>
          <w:rFonts w:ascii="Palatino Linotype" w:hAnsi="Palatino Linotype"/>
        </w:rPr>
        <w:t xml:space="preserve">acuerdo de fecha </w:t>
      </w:r>
      <w:r w:rsidR="002E4801" w:rsidRPr="00D64F1C">
        <w:rPr>
          <w:rFonts w:ascii="Palatino Linotype" w:hAnsi="Palatino Linotype"/>
        </w:rPr>
        <w:t xml:space="preserve">diecisiete </w:t>
      </w:r>
      <w:r w:rsidR="00103D99" w:rsidRPr="00D64F1C">
        <w:rPr>
          <w:rFonts w:ascii="Palatino Linotype" w:hAnsi="Palatino Linotype"/>
        </w:rPr>
        <w:t>(</w:t>
      </w:r>
      <w:r w:rsidR="002E4801" w:rsidRPr="00D64F1C">
        <w:rPr>
          <w:rFonts w:ascii="Palatino Linotype" w:hAnsi="Palatino Linotype"/>
        </w:rPr>
        <w:t>17</w:t>
      </w:r>
      <w:r w:rsidR="00103D99" w:rsidRPr="00D64F1C">
        <w:rPr>
          <w:rFonts w:ascii="Palatino Linotype" w:hAnsi="Palatino Linotype"/>
        </w:rPr>
        <w:t>)</w:t>
      </w:r>
      <w:r w:rsidR="00500D9A" w:rsidRPr="00D64F1C">
        <w:rPr>
          <w:rFonts w:ascii="Palatino Linotype" w:hAnsi="Palatino Linotype"/>
        </w:rPr>
        <w:t xml:space="preserve"> de </w:t>
      </w:r>
      <w:r w:rsidR="00245255" w:rsidRPr="00D64F1C">
        <w:rPr>
          <w:rFonts w:ascii="Palatino Linotype" w:hAnsi="Palatino Linotype"/>
        </w:rPr>
        <w:t>enero</w:t>
      </w:r>
      <w:r w:rsidR="00500D9A" w:rsidRPr="00D64F1C">
        <w:rPr>
          <w:rFonts w:ascii="Palatino Linotype" w:hAnsi="Palatino Linotype"/>
        </w:rPr>
        <w:t xml:space="preserve"> de dos mil </w:t>
      </w:r>
      <w:r w:rsidR="000E053C" w:rsidRPr="00D64F1C">
        <w:rPr>
          <w:rFonts w:ascii="Palatino Linotype" w:eastAsia="Calibri" w:hAnsi="Palatino Linotype" w:cs="Arial"/>
          <w:lang w:val="es-ES"/>
        </w:rPr>
        <w:t>dieci</w:t>
      </w:r>
      <w:r w:rsidR="00245255" w:rsidRPr="00D64F1C">
        <w:rPr>
          <w:rFonts w:ascii="Palatino Linotype" w:eastAsia="Calibri" w:hAnsi="Palatino Linotype" w:cs="Arial"/>
          <w:lang w:val="es-ES"/>
        </w:rPr>
        <w:t>nueve</w:t>
      </w:r>
      <w:r w:rsidRPr="00D64F1C">
        <w:rPr>
          <w:rFonts w:ascii="Palatino Linotype" w:hAnsi="Palatino Linotype"/>
        </w:rPr>
        <w:t xml:space="preserve">, </w:t>
      </w:r>
      <w:r w:rsidR="00F55213" w:rsidRPr="00D64F1C">
        <w:rPr>
          <w:rFonts w:ascii="Palatino Linotype" w:hAnsi="Palatino Linotype" w:cs="Arial"/>
        </w:rPr>
        <w:t>por lo que, ordenó turnar los</w:t>
      </w:r>
      <w:r w:rsidRPr="00D64F1C">
        <w:rPr>
          <w:rFonts w:ascii="Palatino Linotype" w:hAnsi="Palatino Linotype" w:cs="Arial"/>
        </w:rPr>
        <w:t xml:space="preserve"> expediente</w:t>
      </w:r>
      <w:r w:rsidR="00F55213" w:rsidRPr="00D64F1C">
        <w:rPr>
          <w:rFonts w:ascii="Palatino Linotype" w:hAnsi="Palatino Linotype" w:cs="Arial"/>
        </w:rPr>
        <w:t>s</w:t>
      </w:r>
      <w:r w:rsidRPr="00D64F1C">
        <w:rPr>
          <w:rFonts w:ascii="Palatino Linotype" w:hAnsi="Palatino Linotype" w:cs="Arial"/>
        </w:rPr>
        <w:t xml:space="preserve"> a resolución</w:t>
      </w:r>
      <w:r w:rsidR="00274D1E" w:rsidRPr="00D64F1C">
        <w:rPr>
          <w:rFonts w:ascii="Palatino Linotype" w:hAnsi="Palatino Linotype" w:cs="Arial"/>
        </w:rPr>
        <w:t>.</w:t>
      </w:r>
    </w:p>
    <w:p w:rsidR="00274D1E" w:rsidRPr="00D64F1C" w:rsidRDefault="00274D1E" w:rsidP="00D64F1C">
      <w:pPr>
        <w:pStyle w:val="Prrafodelista"/>
        <w:spacing w:line="360" w:lineRule="auto"/>
        <w:ind w:left="0"/>
        <w:jc w:val="both"/>
        <w:rPr>
          <w:rFonts w:ascii="Palatino Linotype" w:eastAsia="Calibri" w:hAnsi="Palatino Linotype" w:cs="Arial"/>
          <w:lang w:val="es-ES"/>
        </w:rPr>
      </w:pPr>
    </w:p>
    <w:p w:rsidR="002151A7" w:rsidRPr="00D64F1C" w:rsidRDefault="00274D1E" w:rsidP="00D64F1C">
      <w:pPr>
        <w:pStyle w:val="Prrafodelista"/>
        <w:numPr>
          <w:ilvl w:val="0"/>
          <w:numId w:val="1"/>
        </w:numPr>
        <w:spacing w:line="360" w:lineRule="auto"/>
        <w:ind w:left="0" w:right="-567" w:firstLine="0"/>
        <w:jc w:val="both"/>
        <w:rPr>
          <w:rFonts w:ascii="Palatino Linotype" w:hAnsi="Palatino Linotype"/>
          <w:lang w:val="es-MX" w:eastAsia="en-US"/>
        </w:rPr>
      </w:pPr>
      <w:r w:rsidRPr="00D64F1C">
        <w:rPr>
          <w:rFonts w:ascii="Palatino Linotype" w:eastAsia="Calibri" w:hAnsi="Palatino Linotype" w:cs="Times New Roman"/>
          <w:lang w:val="es-MX" w:eastAsia="en-US"/>
        </w:rPr>
        <w:t>El día</w:t>
      </w:r>
      <w:r w:rsidR="00075A4C" w:rsidRPr="00D64F1C">
        <w:rPr>
          <w:rFonts w:ascii="Palatino Linotype" w:eastAsia="Calibri" w:hAnsi="Palatino Linotype" w:cs="Arial"/>
          <w:color w:val="263238"/>
          <w:lang w:val="es-MX" w:eastAsia="en-US"/>
        </w:rPr>
        <w:t xml:space="preserve"> </w:t>
      </w:r>
      <w:r w:rsidR="002E4801" w:rsidRPr="00D64F1C">
        <w:rPr>
          <w:rFonts w:ascii="Palatino Linotype" w:eastAsia="Calibri" w:hAnsi="Palatino Linotype" w:cs="Arial"/>
          <w:color w:val="263238"/>
          <w:lang w:val="es-MX" w:eastAsia="en-US"/>
        </w:rPr>
        <w:t>trece</w:t>
      </w:r>
      <w:r w:rsidR="009472D4" w:rsidRPr="00D64F1C">
        <w:rPr>
          <w:rFonts w:ascii="Palatino Linotype" w:eastAsia="Calibri" w:hAnsi="Palatino Linotype" w:cs="Arial"/>
          <w:color w:val="263238"/>
          <w:lang w:val="es-MX" w:eastAsia="en-US"/>
        </w:rPr>
        <w:t xml:space="preserve"> (</w:t>
      </w:r>
      <w:r w:rsidR="002E4801" w:rsidRPr="00D64F1C">
        <w:rPr>
          <w:rFonts w:ascii="Palatino Linotype" w:eastAsia="Calibri" w:hAnsi="Palatino Linotype" w:cs="Arial"/>
          <w:color w:val="263238"/>
          <w:lang w:val="es-MX" w:eastAsia="en-US"/>
        </w:rPr>
        <w:t>13</w:t>
      </w:r>
      <w:r w:rsidRPr="00D64F1C">
        <w:rPr>
          <w:rFonts w:ascii="Palatino Linotype" w:eastAsia="Calibri" w:hAnsi="Palatino Linotype" w:cs="Arial"/>
          <w:color w:val="263238"/>
          <w:lang w:val="es-MX" w:eastAsia="en-US"/>
        </w:rPr>
        <w:t xml:space="preserve">) de </w:t>
      </w:r>
      <w:r w:rsidR="002E4801" w:rsidRPr="00D64F1C">
        <w:rPr>
          <w:rFonts w:ascii="Palatino Linotype" w:eastAsia="Calibri" w:hAnsi="Palatino Linotype" w:cs="Arial"/>
          <w:color w:val="263238"/>
          <w:lang w:val="es-MX" w:eastAsia="en-US"/>
        </w:rPr>
        <w:t>febrero</w:t>
      </w:r>
      <w:r w:rsidRPr="00D64F1C">
        <w:rPr>
          <w:rFonts w:ascii="Palatino Linotype" w:eastAsia="Calibri" w:hAnsi="Palatino Linotype" w:cs="Arial"/>
          <w:color w:val="263238"/>
          <w:lang w:val="es-MX" w:eastAsia="en-US"/>
        </w:rPr>
        <w:t xml:space="preserve"> de dos mil dieci</w:t>
      </w:r>
      <w:r w:rsidR="00245255" w:rsidRPr="00D64F1C">
        <w:rPr>
          <w:rFonts w:ascii="Palatino Linotype" w:eastAsia="Calibri" w:hAnsi="Palatino Linotype" w:cs="Arial"/>
          <w:color w:val="263238"/>
          <w:lang w:val="es-MX" w:eastAsia="en-US"/>
        </w:rPr>
        <w:t>nueve</w:t>
      </w:r>
      <w:r w:rsidRPr="00D64F1C">
        <w:rPr>
          <w:rFonts w:ascii="Palatino Linotype" w:eastAsia="Calibri" w:hAnsi="Palatino Linotype" w:cs="Arial"/>
          <w:color w:val="263238"/>
          <w:lang w:val="es-MX" w:eastAsia="en-US"/>
        </w:rPr>
        <w:t xml:space="preserve"> y con fundamento en el artículo 181 tercer párrafo de la </w:t>
      </w:r>
      <w:r w:rsidRPr="00D64F1C">
        <w:rPr>
          <w:rFonts w:ascii="Palatino Linotype" w:eastAsia="Calibri" w:hAnsi="Palatino Linotype" w:cs="Arial"/>
          <w:b/>
          <w:bCs/>
          <w:color w:val="263238"/>
          <w:lang w:val="es-MX" w:eastAsia="en-US"/>
        </w:rPr>
        <w:t>Ley de Transparencia y Acceso a la Información Pública del Estado de México y Municipios, </w:t>
      </w:r>
      <w:r w:rsidRPr="00D64F1C">
        <w:rPr>
          <w:rFonts w:ascii="Palatino Linotype" w:eastAsia="Calibri" w:hAnsi="Palatino Linotype" w:cs="Arial"/>
          <w:color w:val="263238"/>
          <w:lang w:val="es-MX" w:eastAsia="en-US"/>
        </w:rPr>
        <w:t>se notificó que el plazo de 30 días para resolver los recursos de revisión, serían ampliados por un periodo de 15 días hábiles adicionales a fin de realizar un mejor estudio del asunto.</w:t>
      </w:r>
    </w:p>
    <w:p w:rsidR="00D64F1C" w:rsidRPr="00D64F1C" w:rsidRDefault="00D64F1C" w:rsidP="00D64F1C">
      <w:pPr>
        <w:pStyle w:val="Prrafodelista"/>
        <w:spacing w:line="360" w:lineRule="auto"/>
        <w:ind w:left="0" w:right="-567"/>
        <w:jc w:val="both"/>
        <w:rPr>
          <w:rFonts w:ascii="Palatino Linotype" w:hAnsi="Palatino Linotype"/>
          <w:lang w:val="es-MX" w:eastAsia="en-US"/>
        </w:rPr>
      </w:pPr>
    </w:p>
    <w:p w:rsidR="002A5BA4" w:rsidRPr="00D64F1C" w:rsidRDefault="002A5BA4" w:rsidP="00D64F1C">
      <w:pPr>
        <w:pStyle w:val="Ttulo1"/>
        <w:spacing w:before="0" w:line="360" w:lineRule="auto"/>
        <w:jc w:val="center"/>
        <w:rPr>
          <w:b w:val="0"/>
          <w:szCs w:val="24"/>
        </w:rPr>
      </w:pPr>
      <w:bookmarkStart w:id="4" w:name="_Toc1637544"/>
      <w:r w:rsidRPr="00D64F1C">
        <w:rPr>
          <w:szCs w:val="24"/>
        </w:rPr>
        <w:t>CONSIDERANDO</w:t>
      </w:r>
      <w:bookmarkEnd w:id="4"/>
      <w:r w:rsidR="005E6C51" w:rsidRPr="00D64F1C">
        <w:rPr>
          <w:szCs w:val="24"/>
        </w:rPr>
        <w:t xml:space="preserve"> </w:t>
      </w:r>
    </w:p>
    <w:p w:rsidR="002A5BA4" w:rsidRPr="00D64F1C" w:rsidRDefault="002A5BA4" w:rsidP="00D64F1C">
      <w:pPr>
        <w:spacing w:line="360" w:lineRule="auto"/>
        <w:rPr>
          <w:rFonts w:ascii="Palatino Linotype" w:hAnsi="Palatino Linotype"/>
          <w:lang w:val="es-MX" w:eastAsia="en-US"/>
        </w:rPr>
      </w:pPr>
    </w:p>
    <w:p w:rsidR="002A5BA4" w:rsidRPr="00D64F1C" w:rsidRDefault="002A5BA4" w:rsidP="00D64F1C">
      <w:pPr>
        <w:pStyle w:val="Ttulo2"/>
        <w:spacing w:before="0" w:line="360" w:lineRule="auto"/>
        <w:rPr>
          <w:rFonts w:ascii="Palatino Linotype" w:hAnsi="Palatino Linotype"/>
          <w:b/>
          <w:color w:val="auto"/>
          <w:sz w:val="24"/>
          <w:szCs w:val="24"/>
        </w:rPr>
      </w:pPr>
      <w:bookmarkStart w:id="5" w:name="_Toc1637545"/>
      <w:r w:rsidRPr="00D64F1C">
        <w:rPr>
          <w:rFonts w:ascii="Palatino Linotype" w:hAnsi="Palatino Linotype"/>
          <w:b/>
          <w:color w:val="auto"/>
          <w:sz w:val="24"/>
          <w:szCs w:val="24"/>
        </w:rPr>
        <w:t>PRIMERO. De la competencia</w:t>
      </w:r>
      <w:bookmarkEnd w:id="5"/>
      <w:r w:rsidR="00D64F1C" w:rsidRPr="00D64F1C">
        <w:rPr>
          <w:rFonts w:ascii="Palatino Linotype" w:hAnsi="Palatino Linotype"/>
          <w:b/>
          <w:color w:val="auto"/>
          <w:sz w:val="24"/>
          <w:szCs w:val="24"/>
        </w:rPr>
        <w:t>.</w:t>
      </w:r>
    </w:p>
    <w:p w:rsidR="00D64F1C" w:rsidRPr="00D64F1C" w:rsidRDefault="00D64F1C" w:rsidP="00D64F1C">
      <w:pPr>
        <w:rPr>
          <w:rFonts w:ascii="Palatino Linotype" w:hAnsi="Palatino Linotype"/>
          <w:lang w:val="es-MX" w:eastAsia="en-US"/>
        </w:rPr>
      </w:pPr>
    </w:p>
    <w:p w:rsidR="002A5BA4" w:rsidRPr="00D64F1C" w:rsidRDefault="002A5BA4" w:rsidP="00D64F1C">
      <w:pPr>
        <w:pStyle w:val="Prrafodelista"/>
        <w:numPr>
          <w:ilvl w:val="0"/>
          <w:numId w:val="1"/>
        </w:numPr>
        <w:spacing w:line="360" w:lineRule="auto"/>
        <w:ind w:left="0" w:firstLine="0"/>
        <w:jc w:val="both"/>
        <w:rPr>
          <w:rFonts w:ascii="Palatino Linotype" w:hAnsi="Palatino Linotype"/>
        </w:rPr>
      </w:pPr>
      <w:r w:rsidRPr="00D64F1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64F1C">
        <w:rPr>
          <w:rFonts w:ascii="Palatino Linotype" w:eastAsia="Calibri" w:hAnsi="Palatino Linotype" w:cs="Times New Roman"/>
          <w:b/>
          <w:lang w:val="es-ES"/>
        </w:rPr>
        <w:t>Constitución Política de los Estados Unidos Mexicanos</w:t>
      </w:r>
      <w:r w:rsidRPr="00D64F1C">
        <w:rPr>
          <w:rFonts w:ascii="Palatino Linotype" w:eastAsia="Calibri" w:hAnsi="Palatino Linotype" w:cs="Times New Roman"/>
          <w:lang w:val="es-ES"/>
        </w:rPr>
        <w:t xml:space="preserve">; 5, párrafos </w:t>
      </w:r>
      <w:r w:rsidRPr="00D64F1C">
        <w:rPr>
          <w:rFonts w:ascii="Palatino Linotype" w:hAnsi="Palatino Linotype" w:cs="Arial"/>
          <w:bCs/>
          <w:color w:val="222222"/>
          <w:lang w:val="es-ES"/>
        </w:rPr>
        <w:t xml:space="preserve">vigésimo, vigésimo primero y vigésimo segundo </w:t>
      </w:r>
      <w:r w:rsidRPr="00D64F1C">
        <w:rPr>
          <w:rFonts w:ascii="Palatino Linotype" w:eastAsia="Calibri" w:hAnsi="Palatino Linotype" w:cs="Times New Roman"/>
          <w:lang w:val="es-ES"/>
        </w:rPr>
        <w:t xml:space="preserve">fracciones IV y V de la </w:t>
      </w:r>
      <w:r w:rsidRPr="00D64F1C">
        <w:rPr>
          <w:rFonts w:ascii="Palatino Linotype" w:eastAsia="Calibri" w:hAnsi="Palatino Linotype" w:cs="Times New Roman"/>
          <w:b/>
          <w:lang w:val="es-ES"/>
        </w:rPr>
        <w:lastRenderedPageBreak/>
        <w:t>Constitución Política del Estado Libre y Soberano de México</w:t>
      </w:r>
      <w:r w:rsidRPr="00D64F1C">
        <w:rPr>
          <w:rFonts w:ascii="Palatino Linotype" w:eastAsia="Calibri" w:hAnsi="Palatino Linotype" w:cs="Times New Roman"/>
          <w:lang w:val="es-ES"/>
        </w:rPr>
        <w:t xml:space="preserve">; artículos 1, 2 fracción II, 13, 29, 36 fracciones I y II, 176, 178, 179, 181 párrafo tercero y 185 </w:t>
      </w:r>
      <w:r w:rsidRPr="00D64F1C">
        <w:rPr>
          <w:rFonts w:ascii="Palatino Linotype" w:eastAsia="Calibri" w:hAnsi="Palatino Linotype" w:cs="Arial"/>
          <w:lang w:val="es-ES"/>
        </w:rPr>
        <w:t xml:space="preserve">de la </w:t>
      </w:r>
      <w:r w:rsidRPr="00D64F1C">
        <w:rPr>
          <w:rFonts w:ascii="Palatino Linotype" w:eastAsia="Calibri" w:hAnsi="Palatino Linotype" w:cs="Arial"/>
          <w:b/>
          <w:lang w:val="es-ES"/>
        </w:rPr>
        <w:t>Ley de Transparencia y Acceso a la Información Pública del Estado de México y Municipios</w:t>
      </w:r>
      <w:r w:rsidRPr="00D64F1C">
        <w:rPr>
          <w:rFonts w:ascii="Palatino Linotype" w:eastAsia="Calibri" w:hAnsi="Palatino Linotype" w:cs="Arial"/>
          <w:lang w:val="es-ES"/>
        </w:rPr>
        <w:t xml:space="preserve">; y 7, 9 fracciones I y XXIV, y 11 del </w:t>
      </w:r>
      <w:r w:rsidRPr="00D64F1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64F1C">
        <w:rPr>
          <w:rFonts w:ascii="Palatino Linotype" w:hAnsi="Palatino Linotype"/>
        </w:rPr>
        <w:t>.</w:t>
      </w:r>
    </w:p>
    <w:p w:rsidR="00F854E9" w:rsidRPr="00D64F1C" w:rsidRDefault="00F854E9" w:rsidP="00D64F1C">
      <w:pPr>
        <w:pStyle w:val="Prrafodelista"/>
        <w:spacing w:line="360" w:lineRule="auto"/>
        <w:ind w:left="0"/>
        <w:jc w:val="both"/>
        <w:rPr>
          <w:rFonts w:ascii="Palatino Linotype" w:hAnsi="Palatino Linotype"/>
        </w:rPr>
      </w:pPr>
    </w:p>
    <w:p w:rsidR="002A5BA4" w:rsidRPr="00D64F1C" w:rsidRDefault="002A5BA4" w:rsidP="00D64F1C">
      <w:pPr>
        <w:pStyle w:val="Ttulo2"/>
        <w:spacing w:before="0" w:line="360" w:lineRule="auto"/>
        <w:rPr>
          <w:rFonts w:ascii="Palatino Linotype" w:hAnsi="Palatino Linotype"/>
          <w:b/>
          <w:color w:val="auto"/>
          <w:sz w:val="24"/>
          <w:szCs w:val="24"/>
        </w:rPr>
      </w:pPr>
      <w:bookmarkStart w:id="6" w:name="_Toc1637546"/>
      <w:r w:rsidRPr="00D64F1C">
        <w:rPr>
          <w:rFonts w:ascii="Palatino Linotype" w:hAnsi="Palatino Linotype"/>
          <w:b/>
          <w:color w:val="auto"/>
          <w:sz w:val="24"/>
          <w:szCs w:val="24"/>
        </w:rPr>
        <w:t>SEGUNDO. De la oportunidad y procedencia.</w:t>
      </w:r>
      <w:bookmarkEnd w:id="6"/>
    </w:p>
    <w:p w:rsidR="00D64F1C" w:rsidRPr="00D64F1C" w:rsidRDefault="00D64F1C" w:rsidP="00D64F1C">
      <w:pPr>
        <w:spacing w:line="360" w:lineRule="auto"/>
        <w:rPr>
          <w:rFonts w:ascii="Palatino Linotype" w:hAnsi="Palatino Linotype"/>
          <w:lang w:val="es-MX" w:eastAsia="en-US"/>
        </w:rPr>
      </w:pPr>
    </w:p>
    <w:p w:rsidR="001C1F82" w:rsidRPr="00D64F1C" w:rsidRDefault="001C1F82" w:rsidP="00D64F1C">
      <w:pPr>
        <w:pStyle w:val="Prrafodelista"/>
        <w:numPr>
          <w:ilvl w:val="0"/>
          <w:numId w:val="1"/>
        </w:numPr>
        <w:spacing w:line="360" w:lineRule="auto"/>
        <w:ind w:left="0" w:right="49" w:firstLine="0"/>
        <w:jc w:val="both"/>
        <w:rPr>
          <w:rFonts w:ascii="Palatino Linotype" w:hAnsi="Palatino Linotype"/>
        </w:rPr>
      </w:pPr>
      <w:r w:rsidRPr="00D64F1C">
        <w:rPr>
          <w:rFonts w:ascii="Palatino Linotype" w:eastAsia="Calibri" w:hAnsi="Palatino Linotype" w:cs="Arial"/>
        </w:rPr>
        <w:t xml:space="preserve">El medio de impugnación fue presentado a través del </w:t>
      </w:r>
      <w:r w:rsidRPr="00D64F1C">
        <w:rPr>
          <w:rFonts w:ascii="Palatino Linotype" w:eastAsia="Calibri" w:hAnsi="Palatino Linotype" w:cs="Arial"/>
          <w:b/>
        </w:rPr>
        <w:t>SAIMEX,</w:t>
      </w:r>
      <w:r w:rsidRPr="00D64F1C">
        <w:rPr>
          <w:rFonts w:ascii="Palatino Linotype" w:eastAsia="Calibri" w:hAnsi="Palatino Linotype" w:cs="Arial"/>
        </w:rPr>
        <w:t xml:space="preserve"> en el formato previamente aprobado para tal efecto y dentro del plazo legal de quince días hábiles otorgados; siendo así que el </w:t>
      </w:r>
      <w:r w:rsidRPr="00D64F1C">
        <w:rPr>
          <w:rFonts w:ascii="Palatino Linotype" w:eastAsia="Calibri" w:hAnsi="Palatino Linotype" w:cs="Arial"/>
          <w:b/>
        </w:rPr>
        <w:t>SUJETO OBLIGADO</w:t>
      </w:r>
      <w:r w:rsidRPr="00D64F1C">
        <w:rPr>
          <w:rFonts w:ascii="Palatino Linotype" w:eastAsia="Calibri" w:hAnsi="Palatino Linotype" w:cs="Arial"/>
        </w:rPr>
        <w:t xml:space="preserve"> entregó respuesta </w:t>
      </w:r>
      <w:r w:rsidR="009472D4" w:rsidRPr="00D64F1C">
        <w:rPr>
          <w:rFonts w:ascii="Palatino Linotype" w:eastAsia="Calibri" w:hAnsi="Palatino Linotype" w:cs="Arial"/>
        </w:rPr>
        <w:t>a la</w:t>
      </w:r>
      <w:r w:rsidR="00245255" w:rsidRPr="00D64F1C">
        <w:rPr>
          <w:rFonts w:ascii="Palatino Linotype" w:eastAsia="Calibri" w:hAnsi="Palatino Linotype" w:cs="Arial"/>
        </w:rPr>
        <w:t xml:space="preserve"> solicitud</w:t>
      </w:r>
      <w:r w:rsidR="009472D4" w:rsidRPr="00D64F1C">
        <w:rPr>
          <w:rFonts w:ascii="Palatino Linotype" w:eastAsia="Calibri" w:hAnsi="Palatino Linotype" w:cs="Arial"/>
        </w:rPr>
        <w:t xml:space="preserve"> </w:t>
      </w:r>
      <w:r w:rsidR="00245255" w:rsidRPr="00D64F1C">
        <w:rPr>
          <w:rFonts w:ascii="Palatino Linotype" w:eastAsia="Calibri" w:hAnsi="Palatino Linotype" w:cs="Arial"/>
        </w:rPr>
        <w:t>el día</w:t>
      </w:r>
      <w:r w:rsidR="009472D4" w:rsidRPr="00D64F1C">
        <w:rPr>
          <w:rFonts w:ascii="Palatino Linotype" w:eastAsia="Calibri" w:hAnsi="Palatino Linotype" w:cs="Arial"/>
        </w:rPr>
        <w:t xml:space="preserve"> </w:t>
      </w:r>
      <w:r w:rsidR="002E4801" w:rsidRPr="00D64F1C">
        <w:rPr>
          <w:rFonts w:ascii="Palatino Linotype" w:eastAsia="Calibri" w:hAnsi="Palatino Linotype" w:cs="Arial"/>
        </w:rPr>
        <w:t>tres</w:t>
      </w:r>
      <w:r w:rsidR="009472D4" w:rsidRPr="00D64F1C">
        <w:rPr>
          <w:rFonts w:ascii="Palatino Linotype" w:eastAsia="Calibri" w:hAnsi="Palatino Linotype" w:cs="Arial"/>
        </w:rPr>
        <w:t xml:space="preserve"> (</w:t>
      </w:r>
      <w:r w:rsidR="002E4801" w:rsidRPr="00D64F1C">
        <w:rPr>
          <w:rFonts w:ascii="Palatino Linotype" w:eastAsia="Calibri" w:hAnsi="Palatino Linotype" w:cs="Arial"/>
        </w:rPr>
        <w:t>3</w:t>
      </w:r>
      <w:r w:rsidR="009472D4" w:rsidRPr="00D64F1C">
        <w:rPr>
          <w:rFonts w:ascii="Palatino Linotype" w:eastAsia="Calibri" w:hAnsi="Palatino Linotype" w:cs="Arial"/>
        </w:rPr>
        <w:t>)</w:t>
      </w:r>
      <w:r w:rsidR="00617E6C" w:rsidRPr="00D64F1C">
        <w:rPr>
          <w:rFonts w:ascii="Palatino Linotype" w:eastAsia="Calibri" w:hAnsi="Palatino Linotype" w:cs="Arial"/>
        </w:rPr>
        <w:t xml:space="preserve"> </w:t>
      </w:r>
      <w:r w:rsidR="008D75F0" w:rsidRPr="00D64F1C">
        <w:rPr>
          <w:rFonts w:ascii="Palatino Linotype" w:eastAsia="Calibri" w:hAnsi="Palatino Linotype" w:cs="Arial"/>
        </w:rPr>
        <w:t xml:space="preserve">de </w:t>
      </w:r>
      <w:r w:rsidR="002E4801" w:rsidRPr="00D64F1C">
        <w:rPr>
          <w:rFonts w:ascii="Palatino Linotype" w:eastAsia="Calibri" w:hAnsi="Palatino Linotype" w:cs="Arial"/>
        </w:rPr>
        <w:t>diciembre</w:t>
      </w:r>
      <w:r w:rsidR="00617E6C" w:rsidRPr="00D64F1C">
        <w:rPr>
          <w:rFonts w:ascii="Palatino Linotype" w:eastAsia="Calibri" w:hAnsi="Palatino Linotype" w:cs="Arial"/>
        </w:rPr>
        <w:t xml:space="preserve"> </w:t>
      </w:r>
      <w:r w:rsidRPr="00D64F1C">
        <w:rPr>
          <w:rFonts w:ascii="Palatino Linotype" w:eastAsia="Calibri" w:hAnsi="Palatino Linotype" w:cs="Arial"/>
        </w:rPr>
        <w:t xml:space="preserve">de dos mil dieciocho, </w:t>
      </w:r>
      <w:r w:rsidRPr="00D64F1C">
        <w:rPr>
          <w:rFonts w:ascii="Palatino Linotype" w:hAnsi="Palatino Linotype" w:cs="Arial"/>
        </w:rPr>
        <w:t xml:space="preserve">de tal forma que </w:t>
      </w:r>
      <w:r w:rsidR="00294EEE" w:rsidRPr="00D64F1C">
        <w:rPr>
          <w:rFonts w:ascii="Palatino Linotype" w:hAnsi="Palatino Linotype" w:cs="Arial"/>
        </w:rPr>
        <w:t>el</w:t>
      </w:r>
      <w:r w:rsidRPr="00D64F1C">
        <w:rPr>
          <w:rFonts w:ascii="Palatino Linotype" w:hAnsi="Palatino Linotype" w:cs="Arial"/>
        </w:rPr>
        <w:t xml:space="preserve"> plazo para interponer </w:t>
      </w:r>
      <w:r w:rsidR="00AF0D0E" w:rsidRPr="00D64F1C">
        <w:rPr>
          <w:rFonts w:ascii="Palatino Linotype" w:hAnsi="Palatino Linotype" w:cs="Arial"/>
        </w:rPr>
        <w:t>los</w:t>
      </w:r>
      <w:r w:rsidRPr="00D64F1C">
        <w:rPr>
          <w:rFonts w:ascii="Palatino Linotype" w:hAnsi="Palatino Linotype" w:cs="Arial"/>
        </w:rPr>
        <w:t xml:space="preserve"> recurso</w:t>
      </w:r>
      <w:r w:rsidR="00AF0D0E" w:rsidRPr="00D64F1C">
        <w:rPr>
          <w:rFonts w:ascii="Palatino Linotype" w:hAnsi="Palatino Linotype" w:cs="Arial"/>
        </w:rPr>
        <w:t>s</w:t>
      </w:r>
      <w:r w:rsidRPr="00D64F1C">
        <w:rPr>
          <w:rFonts w:ascii="Palatino Linotype" w:hAnsi="Palatino Linotype" w:cs="Arial"/>
        </w:rPr>
        <w:t xml:space="preserve"> de revisión</w:t>
      </w:r>
      <w:r w:rsidR="00AF0D0E" w:rsidRPr="00D64F1C">
        <w:rPr>
          <w:rFonts w:ascii="Palatino Linotype" w:hAnsi="Palatino Linotype" w:cs="Arial"/>
        </w:rPr>
        <w:t xml:space="preserve"> transcurri</w:t>
      </w:r>
      <w:r w:rsidR="00294EEE" w:rsidRPr="00D64F1C">
        <w:rPr>
          <w:rFonts w:ascii="Palatino Linotype" w:hAnsi="Palatino Linotype" w:cs="Arial"/>
        </w:rPr>
        <w:t>ó</w:t>
      </w:r>
      <w:r w:rsidR="00AF0D0E" w:rsidRPr="00D64F1C">
        <w:rPr>
          <w:rFonts w:ascii="Palatino Linotype" w:hAnsi="Palatino Linotype" w:cs="Arial"/>
        </w:rPr>
        <w:t xml:space="preserve"> de</w:t>
      </w:r>
      <w:r w:rsidR="008D75F0" w:rsidRPr="00D64F1C">
        <w:rPr>
          <w:rFonts w:ascii="Palatino Linotype" w:hAnsi="Palatino Linotype" w:cs="Arial"/>
        </w:rPr>
        <w:t xml:space="preserve">l </w:t>
      </w:r>
      <w:r w:rsidR="002E4801" w:rsidRPr="00D64F1C">
        <w:rPr>
          <w:rFonts w:ascii="Palatino Linotype" w:hAnsi="Palatino Linotype" w:cs="Arial"/>
        </w:rPr>
        <w:t xml:space="preserve">cuatro </w:t>
      </w:r>
      <w:r w:rsidR="008D75F0" w:rsidRPr="00D64F1C">
        <w:rPr>
          <w:rFonts w:ascii="Palatino Linotype" w:hAnsi="Palatino Linotype" w:cs="Arial"/>
        </w:rPr>
        <w:t>(</w:t>
      </w:r>
      <w:r w:rsidR="002E4801" w:rsidRPr="00D64F1C">
        <w:rPr>
          <w:rFonts w:ascii="Palatino Linotype" w:hAnsi="Palatino Linotype" w:cs="Arial"/>
        </w:rPr>
        <w:t>4</w:t>
      </w:r>
      <w:r w:rsidR="008D75F0" w:rsidRPr="00D64F1C">
        <w:rPr>
          <w:rFonts w:ascii="Palatino Linotype" w:hAnsi="Palatino Linotype" w:cs="Arial"/>
        </w:rPr>
        <w:t xml:space="preserve">) de </w:t>
      </w:r>
      <w:r w:rsidR="002E4801" w:rsidRPr="00D64F1C">
        <w:rPr>
          <w:rFonts w:ascii="Palatino Linotype" w:hAnsi="Palatino Linotype" w:cs="Arial"/>
        </w:rPr>
        <w:t>diciembre</w:t>
      </w:r>
      <w:r w:rsidR="008D75F0" w:rsidRPr="00D64F1C">
        <w:rPr>
          <w:rFonts w:ascii="Palatino Linotype" w:hAnsi="Palatino Linotype" w:cs="Arial"/>
        </w:rPr>
        <w:t xml:space="preserve"> </w:t>
      </w:r>
      <w:r w:rsidR="002E4801" w:rsidRPr="00D64F1C">
        <w:rPr>
          <w:rFonts w:ascii="Palatino Linotype" w:hAnsi="Palatino Linotype" w:cs="Arial"/>
        </w:rPr>
        <w:t>de dos mil dieciocho al</w:t>
      </w:r>
      <w:r w:rsidR="008D75F0" w:rsidRPr="00D64F1C">
        <w:rPr>
          <w:rFonts w:ascii="Palatino Linotype" w:hAnsi="Palatino Linotype" w:cs="Arial"/>
        </w:rPr>
        <w:t xml:space="preserve"> </w:t>
      </w:r>
      <w:r w:rsidR="002E4801" w:rsidRPr="00D64F1C">
        <w:rPr>
          <w:rFonts w:ascii="Palatino Linotype" w:hAnsi="Palatino Linotype" w:cs="Arial"/>
        </w:rPr>
        <w:t xml:space="preserve">nueve </w:t>
      </w:r>
      <w:r w:rsidR="008D75F0" w:rsidRPr="00D64F1C">
        <w:rPr>
          <w:rFonts w:ascii="Palatino Linotype" w:hAnsi="Palatino Linotype" w:cs="Arial"/>
        </w:rPr>
        <w:t>(</w:t>
      </w:r>
      <w:r w:rsidR="002E4801" w:rsidRPr="00D64F1C">
        <w:rPr>
          <w:rFonts w:ascii="Palatino Linotype" w:hAnsi="Palatino Linotype" w:cs="Arial"/>
        </w:rPr>
        <w:t>9</w:t>
      </w:r>
      <w:r w:rsidR="008D75F0" w:rsidRPr="00D64F1C">
        <w:rPr>
          <w:rFonts w:ascii="Palatino Linotype" w:hAnsi="Palatino Linotype" w:cs="Arial"/>
        </w:rPr>
        <w:t xml:space="preserve">) de </w:t>
      </w:r>
      <w:r w:rsidR="002E4801" w:rsidRPr="00D64F1C">
        <w:rPr>
          <w:rFonts w:ascii="Palatino Linotype" w:hAnsi="Palatino Linotype" w:cs="Arial"/>
        </w:rPr>
        <w:t>enero</w:t>
      </w:r>
      <w:r w:rsidR="008D75F0" w:rsidRPr="00D64F1C">
        <w:rPr>
          <w:rFonts w:ascii="Palatino Linotype" w:hAnsi="Palatino Linotype" w:cs="Arial"/>
        </w:rPr>
        <w:t xml:space="preserve"> de</w:t>
      </w:r>
      <w:r w:rsidR="009472D4" w:rsidRPr="00D64F1C">
        <w:rPr>
          <w:rFonts w:ascii="Palatino Linotype" w:hAnsi="Palatino Linotype" w:cs="Arial"/>
        </w:rPr>
        <w:t xml:space="preserve"> </w:t>
      </w:r>
      <w:r w:rsidR="00E6663B" w:rsidRPr="00D64F1C">
        <w:rPr>
          <w:rFonts w:ascii="Palatino Linotype" w:hAnsi="Palatino Linotype" w:cs="Arial"/>
        </w:rPr>
        <w:t>dos mil dieci</w:t>
      </w:r>
      <w:r w:rsidR="002E4801" w:rsidRPr="00D64F1C">
        <w:rPr>
          <w:rFonts w:ascii="Palatino Linotype" w:hAnsi="Palatino Linotype" w:cs="Arial"/>
        </w:rPr>
        <w:t>nueve</w:t>
      </w:r>
      <w:r w:rsidRPr="00D64F1C">
        <w:rPr>
          <w:rFonts w:ascii="Palatino Linotype" w:hAnsi="Palatino Linotype" w:cs="Arial"/>
        </w:rPr>
        <w:t xml:space="preserve">; en consecuencia, presentó su inconformidad </w:t>
      </w:r>
      <w:r w:rsidR="008D59C7" w:rsidRPr="00D64F1C">
        <w:rPr>
          <w:rFonts w:ascii="Palatino Linotype" w:hAnsi="Palatino Linotype" w:cs="Arial"/>
        </w:rPr>
        <w:t xml:space="preserve">el día </w:t>
      </w:r>
      <w:r w:rsidR="002E4801" w:rsidRPr="00D64F1C">
        <w:rPr>
          <w:rFonts w:ascii="Palatino Linotype" w:hAnsi="Palatino Linotype" w:cs="Arial"/>
        </w:rPr>
        <w:t>doce</w:t>
      </w:r>
      <w:r w:rsidR="009472D4" w:rsidRPr="00D64F1C">
        <w:rPr>
          <w:rFonts w:ascii="Palatino Linotype" w:hAnsi="Palatino Linotype" w:cs="Arial"/>
        </w:rPr>
        <w:t xml:space="preserve"> </w:t>
      </w:r>
      <w:r w:rsidR="00E6663B" w:rsidRPr="00D64F1C">
        <w:rPr>
          <w:rFonts w:ascii="Palatino Linotype" w:hAnsi="Palatino Linotype" w:cs="Arial"/>
        </w:rPr>
        <w:t>(</w:t>
      </w:r>
      <w:r w:rsidR="002E4801" w:rsidRPr="00D64F1C">
        <w:rPr>
          <w:rFonts w:ascii="Palatino Linotype" w:hAnsi="Palatino Linotype" w:cs="Arial"/>
        </w:rPr>
        <w:t>12</w:t>
      </w:r>
      <w:r w:rsidR="00E6663B" w:rsidRPr="00D64F1C">
        <w:rPr>
          <w:rFonts w:ascii="Palatino Linotype" w:hAnsi="Palatino Linotype" w:cs="Arial"/>
        </w:rPr>
        <w:t>)</w:t>
      </w:r>
      <w:r w:rsidR="00294EEE" w:rsidRPr="00D64F1C">
        <w:rPr>
          <w:rFonts w:ascii="Palatino Linotype" w:hAnsi="Palatino Linotype" w:cs="Arial"/>
        </w:rPr>
        <w:t xml:space="preserve"> de</w:t>
      </w:r>
      <w:r w:rsidR="00E6663B" w:rsidRPr="00D64F1C">
        <w:rPr>
          <w:rFonts w:ascii="Palatino Linotype" w:hAnsi="Palatino Linotype" w:cs="Arial"/>
        </w:rPr>
        <w:t xml:space="preserve"> </w:t>
      </w:r>
      <w:r w:rsidR="002E4801" w:rsidRPr="00D64F1C">
        <w:rPr>
          <w:rFonts w:ascii="Palatino Linotype" w:hAnsi="Palatino Linotype" w:cs="Arial"/>
        </w:rPr>
        <w:t>diciembre</w:t>
      </w:r>
      <w:r w:rsidR="00EF2C7E" w:rsidRPr="00D64F1C">
        <w:rPr>
          <w:rFonts w:ascii="Palatino Linotype" w:hAnsi="Palatino Linotype" w:cs="Arial"/>
        </w:rPr>
        <w:t xml:space="preserve"> </w:t>
      </w:r>
      <w:r w:rsidRPr="00D64F1C">
        <w:rPr>
          <w:rFonts w:ascii="Palatino Linotype" w:hAnsi="Palatino Linotype" w:cs="Arial"/>
        </w:rPr>
        <w:t xml:space="preserve">de dos mil dieciocho, por lo que se encuentra dentro de los márgenes temporales previstos en el artículo 178 de la </w:t>
      </w:r>
      <w:r w:rsidRPr="00D64F1C">
        <w:rPr>
          <w:rFonts w:ascii="Palatino Linotype" w:hAnsi="Palatino Linotype" w:cs="Arial"/>
          <w:b/>
        </w:rPr>
        <w:t xml:space="preserve">Ley de Transparencia y Acceso a la Información Pública del Estado de México y Municipios </w:t>
      </w:r>
      <w:r w:rsidRPr="00D64F1C">
        <w:rPr>
          <w:rFonts w:ascii="Palatino Linotype" w:hAnsi="Palatino Linotype" w:cs="Arial"/>
        </w:rPr>
        <w:t>vigente.</w:t>
      </w:r>
    </w:p>
    <w:p w:rsidR="00617E6C" w:rsidRPr="00D64F1C" w:rsidRDefault="00617E6C" w:rsidP="00D64F1C">
      <w:pPr>
        <w:pStyle w:val="Prrafodelista"/>
        <w:spacing w:line="360" w:lineRule="auto"/>
        <w:ind w:left="0" w:right="49"/>
        <w:jc w:val="both"/>
        <w:rPr>
          <w:rFonts w:ascii="Palatino Linotype" w:hAnsi="Palatino Linotype"/>
        </w:rPr>
      </w:pPr>
    </w:p>
    <w:p w:rsidR="000E1BDA" w:rsidRPr="00D64F1C" w:rsidRDefault="000E1BDA" w:rsidP="00D64F1C">
      <w:pPr>
        <w:pStyle w:val="Prrafodelista"/>
        <w:numPr>
          <w:ilvl w:val="0"/>
          <w:numId w:val="1"/>
        </w:numPr>
        <w:spacing w:line="360" w:lineRule="auto"/>
        <w:ind w:left="0" w:right="49" w:firstLine="0"/>
        <w:jc w:val="both"/>
        <w:rPr>
          <w:rFonts w:ascii="Palatino Linotype" w:hAnsi="Palatino Linotype"/>
        </w:rPr>
      </w:pPr>
      <w:r w:rsidRPr="00D64F1C">
        <w:rPr>
          <w:rFonts w:ascii="Palatino Linotype" w:eastAsia="Calibri" w:hAnsi="Palatino Linotype" w:cs="Arial"/>
        </w:rPr>
        <w:t xml:space="preserve">Por otro lado, el escrito contiene las formalidades previstas por el artículo 180 último párrafo de la Ley de la materia actual, por lo que es procedente que este </w:t>
      </w:r>
      <w:r w:rsidRPr="00D64F1C">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rsidR="000E1BDA" w:rsidRPr="00D64F1C" w:rsidRDefault="000E1BDA" w:rsidP="00D64F1C">
      <w:pPr>
        <w:pStyle w:val="Prrafodelista"/>
        <w:spacing w:line="360" w:lineRule="auto"/>
        <w:rPr>
          <w:rFonts w:ascii="Palatino Linotype" w:eastAsia="Calibri" w:hAnsi="Palatino Linotype" w:cs="Arial"/>
        </w:rPr>
      </w:pPr>
    </w:p>
    <w:p w:rsidR="002A5BA4" w:rsidRPr="00D64F1C" w:rsidRDefault="002A5BA4" w:rsidP="00D64F1C">
      <w:pPr>
        <w:pStyle w:val="Ttulo1"/>
        <w:spacing w:before="0" w:line="360" w:lineRule="auto"/>
        <w:rPr>
          <w:color w:val="000000" w:themeColor="text1"/>
          <w:szCs w:val="24"/>
          <w:lang w:eastAsia="es-MX"/>
        </w:rPr>
      </w:pPr>
      <w:bookmarkStart w:id="7" w:name="_Toc486525253"/>
      <w:bookmarkStart w:id="8" w:name="_Toc1637547"/>
      <w:r w:rsidRPr="00D64F1C">
        <w:rPr>
          <w:color w:val="000000" w:themeColor="text1"/>
          <w:szCs w:val="24"/>
          <w:lang w:eastAsia="es-MX"/>
        </w:rPr>
        <w:t xml:space="preserve">TERCERO. </w:t>
      </w:r>
      <w:bookmarkEnd w:id="7"/>
      <w:r w:rsidR="006E4CE1" w:rsidRPr="00D64F1C">
        <w:rPr>
          <w:color w:val="000000" w:themeColor="text1"/>
          <w:szCs w:val="24"/>
          <w:lang w:eastAsia="es-MX"/>
        </w:rPr>
        <w:t>Planteamiento de la Litis</w:t>
      </w:r>
      <w:bookmarkEnd w:id="8"/>
    </w:p>
    <w:p w:rsidR="00D64F1C" w:rsidRPr="00D64F1C" w:rsidRDefault="00D64F1C" w:rsidP="00D64F1C">
      <w:pPr>
        <w:rPr>
          <w:rFonts w:ascii="Palatino Linotype" w:hAnsi="Palatino Linotype"/>
          <w:lang w:val="es-MX" w:eastAsia="es-MX"/>
        </w:rPr>
      </w:pPr>
    </w:p>
    <w:p w:rsidR="00807FD2" w:rsidRPr="00D64F1C" w:rsidRDefault="007131E5" w:rsidP="00D64F1C">
      <w:pPr>
        <w:pStyle w:val="Prrafodelista"/>
        <w:numPr>
          <w:ilvl w:val="0"/>
          <w:numId w:val="1"/>
        </w:numPr>
        <w:spacing w:line="360" w:lineRule="auto"/>
        <w:ind w:left="0" w:firstLine="0"/>
        <w:jc w:val="both"/>
        <w:rPr>
          <w:rFonts w:ascii="Palatino Linotype" w:hAnsi="Palatino Linotype" w:cs="Arial"/>
        </w:rPr>
      </w:pPr>
      <w:bookmarkStart w:id="9" w:name="_Toc452722829"/>
      <w:bookmarkStart w:id="10" w:name="_Toc454373811"/>
      <w:bookmarkStart w:id="11" w:name="_Toc476675991"/>
      <w:r w:rsidRPr="00D64F1C">
        <w:rPr>
          <w:rFonts w:ascii="Palatino Linotype" w:hAnsi="Palatino Linotype" w:cs="Arial"/>
        </w:rPr>
        <w:t>Se solicitó la siguiente información al Sujeto Obligado</w:t>
      </w:r>
      <w:r w:rsidR="00617E6C" w:rsidRPr="00D64F1C">
        <w:rPr>
          <w:rFonts w:ascii="Palatino Linotype" w:hAnsi="Palatino Linotype" w:cs="Arial"/>
        </w:rPr>
        <w:t>:</w:t>
      </w:r>
    </w:p>
    <w:p w:rsidR="00807FD2" w:rsidRPr="00D64F1C" w:rsidRDefault="00807FD2" w:rsidP="00D64F1C">
      <w:pPr>
        <w:pStyle w:val="Prrafodelista"/>
        <w:spacing w:line="360" w:lineRule="auto"/>
        <w:ind w:left="0"/>
        <w:jc w:val="both"/>
        <w:rPr>
          <w:rFonts w:ascii="Palatino Linotype" w:hAnsi="Palatino Linotype" w:cs="Arial"/>
        </w:rPr>
      </w:pPr>
    </w:p>
    <w:p w:rsidR="008D75F0" w:rsidRPr="00D64F1C" w:rsidRDefault="007131E5" w:rsidP="00D64F1C">
      <w:pPr>
        <w:pStyle w:val="Prrafodelista"/>
        <w:numPr>
          <w:ilvl w:val="0"/>
          <w:numId w:val="36"/>
        </w:numPr>
        <w:spacing w:line="360" w:lineRule="auto"/>
        <w:ind w:left="567"/>
        <w:jc w:val="both"/>
        <w:rPr>
          <w:rFonts w:ascii="Palatino Linotype" w:eastAsia="Calibri" w:hAnsi="Palatino Linotype" w:cs="Arial"/>
          <w:lang w:val="es-ES"/>
        </w:rPr>
      </w:pPr>
      <w:r w:rsidRPr="00D64F1C">
        <w:rPr>
          <w:rFonts w:ascii="Palatino Linotype" w:eastAsia="Calibri" w:hAnsi="Palatino Linotype" w:cs="Arial"/>
          <w:lang w:val="es-ES"/>
        </w:rPr>
        <w:t>Lista de invitados y asistentes con evidencia de la invitación de los eventos a los que haya asistido el Gobernador del Estado de México en turno, desde la creación de la Universidad al 9 de noviembre de dos mil dieciocho.</w:t>
      </w:r>
    </w:p>
    <w:p w:rsidR="007131E5" w:rsidRPr="00D64F1C" w:rsidRDefault="007131E5" w:rsidP="00D64F1C">
      <w:pPr>
        <w:pStyle w:val="Prrafodelista"/>
        <w:spacing w:line="360" w:lineRule="auto"/>
        <w:ind w:left="1134" w:right="567"/>
        <w:jc w:val="both"/>
        <w:rPr>
          <w:rFonts w:ascii="Palatino Linotype" w:eastAsia="Calibri" w:hAnsi="Palatino Linotype" w:cs="Arial"/>
          <w:lang w:val="es-ES"/>
        </w:rPr>
      </w:pPr>
    </w:p>
    <w:p w:rsidR="007131E5" w:rsidRPr="00D64F1C" w:rsidRDefault="006E4CE1" w:rsidP="00D64F1C">
      <w:pPr>
        <w:pStyle w:val="Prrafodelista"/>
        <w:numPr>
          <w:ilvl w:val="0"/>
          <w:numId w:val="1"/>
        </w:numPr>
        <w:spacing w:line="360" w:lineRule="auto"/>
        <w:ind w:left="0" w:firstLine="0"/>
        <w:jc w:val="both"/>
        <w:rPr>
          <w:rFonts w:ascii="Palatino Linotype" w:hAnsi="Palatino Linotype"/>
          <w:lang w:val="es-MX" w:eastAsia="en-US"/>
        </w:rPr>
      </w:pPr>
      <w:r w:rsidRPr="00D64F1C">
        <w:rPr>
          <w:rFonts w:ascii="Palatino Linotype" w:hAnsi="Palatino Linotype" w:cs="Arial"/>
        </w:rPr>
        <w:t>Por su parte</w:t>
      </w:r>
      <w:r w:rsidR="002D2177" w:rsidRPr="00D64F1C">
        <w:rPr>
          <w:rFonts w:ascii="Palatino Linotype" w:hAnsi="Palatino Linotype" w:cs="Arial"/>
        </w:rPr>
        <w:t>,</w:t>
      </w:r>
      <w:r w:rsidRPr="00D64F1C">
        <w:rPr>
          <w:rFonts w:ascii="Palatino Linotype" w:hAnsi="Palatino Linotype" w:cs="Arial"/>
        </w:rPr>
        <w:t xml:space="preserve"> el Sujeto Obligado </w:t>
      </w:r>
      <w:r w:rsidR="007131E5" w:rsidRPr="00D64F1C">
        <w:rPr>
          <w:rFonts w:ascii="Palatino Linotype" w:hAnsi="Palatino Linotype" w:cs="Arial"/>
        </w:rPr>
        <w:t xml:space="preserve">mencionó que </w:t>
      </w:r>
      <w:r w:rsidR="00807FD2" w:rsidRPr="00D64F1C">
        <w:rPr>
          <w:rFonts w:ascii="Palatino Linotype" w:hAnsi="Palatino Linotype" w:cs="Arial"/>
        </w:rPr>
        <w:t>no se genera ni posee la información requerida del año 2006 al 9 de noviembre de 2018.</w:t>
      </w:r>
    </w:p>
    <w:p w:rsidR="00807FD2" w:rsidRPr="00D64F1C" w:rsidRDefault="00807FD2" w:rsidP="00D64F1C">
      <w:pPr>
        <w:pStyle w:val="Prrafodelista"/>
        <w:spacing w:line="360" w:lineRule="auto"/>
        <w:ind w:left="0"/>
        <w:jc w:val="both"/>
        <w:rPr>
          <w:rFonts w:ascii="Palatino Linotype" w:hAnsi="Palatino Linotype"/>
          <w:lang w:val="es-MX" w:eastAsia="en-US"/>
        </w:rPr>
      </w:pPr>
    </w:p>
    <w:p w:rsidR="00807FD2" w:rsidRPr="00D64F1C" w:rsidRDefault="00500359" w:rsidP="00D64F1C">
      <w:pPr>
        <w:pStyle w:val="Prrafodelista"/>
        <w:numPr>
          <w:ilvl w:val="0"/>
          <w:numId w:val="1"/>
        </w:numPr>
        <w:spacing w:line="360" w:lineRule="auto"/>
        <w:ind w:left="0" w:firstLine="0"/>
        <w:jc w:val="both"/>
        <w:rPr>
          <w:rFonts w:ascii="Palatino Linotype" w:hAnsi="Palatino Linotype" w:cs="Arial"/>
        </w:rPr>
      </w:pPr>
      <w:r w:rsidRPr="00D64F1C">
        <w:rPr>
          <w:rFonts w:ascii="Palatino Linotype" w:hAnsi="Palatino Linotype" w:cs="Arial"/>
        </w:rPr>
        <w:t>E</w:t>
      </w:r>
      <w:r w:rsidR="00844254" w:rsidRPr="00D64F1C">
        <w:rPr>
          <w:rFonts w:ascii="Palatino Linotype" w:hAnsi="Palatino Linotype" w:cs="Arial"/>
        </w:rPr>
        <w:t xml:space="preserve">l particular se inconformó </w:t>
      </w:r>
      <w:r w:rsidR="00CF2A07" w:rsidRPr="00D64F1C">
        <w:rPr>
          <w:rFonts w:ascii="Palatino Linotype" w:hAnsi="Palatino Linotype" w:cs="Arial"/>
        </w:rPr>
        <w:t>porque</w:t>
      </w:r>
      <w:r w:rsidR="00807FD2" w:rsidRPr="00D64F1C">
        <w:rPr>
          <w:rFonts w:ascii="Palatino Linotype" w:hAnsi="Palatino Linotype" w:cs="Arial"/>
        </w:rPr>
        <w:t xml:space="preserve"> niegan la información aún y cuando en medios de comunicación se ha visto al Lic. Alfredo del Mazo visitando las instalaciones de la Universidad, así como de las gestiones anteriores.</w:t>
      </w:r>
    </w:p>
    <w:p w:rsidR="00807FD2" w:rsidRPr="00D64F1C" w:rsidRDefault="00807FD2" w:rsidP="00D64F1C">
      <w:pPr>
        <w:pStyle w:val="Prrafodelista"/>
        <w:spacing w:line="360" w:lineRule="auto"/>
        <w:rPr>
          <w:rFonts w:ascii="Palatino Linotype" w:hAnsi="Palatino Linotype" w:cs="Arial"/>
        </w:rPr>
      </w:pPr>
    </w:p>
    <w:p w:rsidR="00296EF2" w:rsidRPr="00D64F1C" w:rsidRDefault="00296EF2" w:rsidP="00D64F1C">
      <w:pPr>
        <w:pStyle w:val="Prrafodelista"/>
        <w:numPr>
          <w:ilvl w:val="0"/>
          <w:numId w:val="1"/>
        </w:numPr>
        <w:spacing w:line="360" w:lineRule="auto"/>
        <w:ind w:left="0" w:firstLine="0"/>
        <w:jc w:val="both"/>
        <w:rPr>
          <w:rFonts w:ascii="Palatino Linotype" w:eastAsia="MS Mincho" w:hAnsi="Palatino Linotype" w:cs="Arial"/>
        </w:rPr>
      </w:pPr>
      <w:r w:rsidRPr="00D64F1C">
        <w:rPr>
          <w:rFonts w:ascii="Palatino Linotype" w:eastAsia="Times New Roman" w:hAnsi="Palatino Linotype" w:cs="Arial"/>
        </w:rPr>
        <w:t xml:space="preserve">En dichas condiciones, la </w:t>
      </w:r>
      <w:proofErr w:type="spellStart"/>
      <w:r w:rsidRPr="00D64F1C">
        <w:rPr>
          <w:rFonts w:ascii="Palatino Linotype" w:eastAsia="Times New Roman" w:hAnsi="Palatino Linotype" w:cs="Arial"/>
          <w:i/>
        </w:rPr>
        <w:t>litis</w:t>
      </w:r>
      <w:proofErr w:type="spellEnd"/>
      <w:r w:rsidRPr="00D64F1C">
        <w:rPr>
          <w:rFonts w:ascii="Palatino Linotype" w:eastAsia="Times New Roman" w:hAnsi="Palatino Linotype" w:cs="Arial"/>
        </w:rPr>
        <w:t xml:space="preserve"> a resolver en este recurso se circunscribe a determinar si </w:t>
      </w:r>
      <w:r w:rsidRPr="00D64F1C">
        <w:rPr>
          <w:rFonts w:ascii="Palatino Linotype" w:eastAsia="MS Mincho" w:hAnsi="Palatino Linotype" w:cs="Arial"/>
        </w:rPr>
        <w:t xml:space="preserve">se actualiza la causal de procedencia prevista en el artículo 179, </w:t>
      </w:r>
      <w:r w:rsidRPr="00D64F1C">
        <w:rPr>
          <w:rFonts w:ascii="Palatino Linotype" w:eastAsia="MS Mincho" w:hAnsi="Palatino Linotype" w:cs="Arial"/>
        </w:rPr>
        <w:lastRenderedPageBreak/>
        <w:t>fracción</w:t>
      </w:r>
      <w:r w:rsidR="00807FD2" w:rsidRPr="00D64F1C">
        <w:rPr>
          <w:rFonts w:ascii="Palatino Linotype" w:eastAsia="MS Mincho" w:hAnsi="Palatino Linotype" w:cs="Arial"/>
        </w:rPr>
        <w:t xml:space="preserve"> I</w:t>
      </w:r>
      <w:r w:rsidR="00CF2A07" w:rsidRPr="00D64F1C">
        <w:rPr>
          <w:rFonts w:ascii="Palatino Linotype" w:eastAsia="MS Mincho" w:hAnsi="Palatino Linotype" w:cs="Arial"/>
        </w:rPr>
        <w:t xml:space="preserve"> </w:t>
      </w:r>
      <w:r w:rsidRPr="00D64F1C">
        <w:rPr>
          <w:rFonts w:ascii="Palatino Linotype" w:eastAsia="MS Mincho" w:hAnsi="Palatino Linotype" w:cs="Arial"/>
        </w:rPr>
        <w:t>de la Ley de Transparencia y Acceso a la Información Pública del Estado de México y Municipios.</w:t>
      </w:r>
      <w:r w:rsidR="00721DFC" w:rsidRPr="00D64F1C">
        <w:rPr>
          <w:rFonts w:ascii="Palatino Linotype" w:eastAsia="MS Mincho" w:hAnsi="Palatino Linotype" w:cs="Arial"/>
        </w:rPr>
        <w:t xml:space="preserve"> </w:t>
      </w:r>
    </w:p>
    <w:p w:rsidR="00F918B8" w:rsidRPr="00D64F1C" w:rsidRDefault="00F918B8" w:rsidP="00D64F1C">
      <w:pPr>
        <w:pStyle w:val="Prrafodelista"/>
        <w:spacing w:line="360" w:lineRule="auto"/>
        <w:rPr>
          <w:rFonts w:ascii="Palatino Linotype" w:eastAsia="MS Mincho" w:hAnsi="Palatino Linotype" w:cs="Arial"/>
        </w:rPr>
      </w:pPr>
    </w:p>
    <w:p w:rsidR="002A5BA4" w:rsidRPr="00D64F1C" w:rsidRDefault="002A5BA4" w:rsidP="00D64F1C">
      <w:pPr>
        <w:pStyle w:val="Ttulo1"/>
        <w:spacing w:before="0" w:line="360" w:lineRule="auto"/>
        <w:rPr>
          <w:b w:val="0"/>
          <w:color w:val="000000" w:themeColor="text1"/>
          <w:szCs w:val="24"/>
        </w:rPr>
      </w:pPr>
      <w:bookmarkStart w:id="12" w:name="_Toc486525254"/>
      <w:bookmarkStart w:id="13" w:name="_Toc1637548"/>
      <w:r w:rsidRPr="00D64F1C">
        <w:rPr>
          <w:color w:val="000000" w:themeColor="text1"/>
          <w:szCs w:val="24"/>
        </w:rPr>
        <w:t>CUARTO. Análisis y resolución del asunto</w:t>
      </w:r>
      <w:bookmarkEnd w:id="12"/>
      <w:bookmarkEnd w:id="13"/>
    </w:p>
    <w:p w:rsidR="002A5BA4" w:rsidRPr="00D64F1C" w:rsidRDefault="002A5BA4" w:rsidP="00D64F1C">
      <w:pPr>
        <w:spacing w:line="360" w:lineRule="auto"/>
        <w:jc w:val="both"/>
        <w:rPr>
          <w:rFonts w:ascii="Palatino Linotype" w:hAnsi="Palatino Linotype" w:cs="Arial"/>
        </w:rPr>
      </w:pPr>
    </w:p>
    <w:p w:rsidR="002A5BA4" w:rsidRPr="00D64F1C" w:rsidRDefault="00EF1ECC" w:rsidP="00D64F1C">
      <w:pPr>
        <w:pStyle w:val="Ttulo2"/>
        <w:numPr>
          <w:ilvl w:val="0"/>
          <w:numId w:val="6"/>
        </w:numPr>
        <w:spacing w:before="0" w:line="360" w:lineRule="auto"/>
        <w:rPr>
          <w:rFonts w:ascii="Palatino Linotype" w:hAnsi="Palatino Linotype"/>
          <w:b/>
          <w:sz w:val="24"/>
          <w:szCs w:val="24"/>
        </w:rPr>
      </w:pPr>
      <w:bookmarkStart w:id="14" w:name="_Toc1637549"/>
      <w:r w:rsidRPr="00D64F1C">
        <w:rPr>
          <w:rFonts w:ascii="Palatino Linotype" w:hAnsi="Palatino Linotype"/>
          <w:b/>
          <w:color w:val="auto"/>
          <w:sz w:val="24"/>
          <w:szCs w:val="24"/>
        </w:rPr>
        <w:t>De las actuaciones</w:t>
      </w:r>
      <w:bookmarkEnd w:id="14"/>
    </w:p>
    <w:p w:rsidR="002A5BA4" w:rsidRPr="00D64F1C" w:rsidRDefault="002A5BA4" w:rsidP="00D64F1C">
      <w:pPr>
        <w:pStyle w:val="Prrafodelista"/>
        <w:spacing w:line="360" w:lineRule="auto"/>
        <w:ind w:left="0"/>
        <w:jc w:val="both"/>
        <w:rPr>
          <w:rFonts w:ascii="Palatino Linotype" w:hAnsi="Palatino Linotype" w:cs="Arial"/>
        </w:rPr>
      </w:pPr>
      <w:r w:rsidRPr="00D64F1C">
        <w:rPr>
          <w:rFonts w:ascii="Palatino Linotype" w:hAnsi="Palatino Linotype" w:cs="Arial"/>
        </w:rPr>
        <w:t xml:space="preserve"> </w:t>
      </w:r>
    </w:p>
    <w:p w:rsidR="00AC3C31" w:rsidRPr="00D64F1C" w:rsidRDefault="00EF1ECC" w:rsidP="00D64F1C">
      <w:pPr>
        <w:pStyle w:val="Prrafodelista"/>
        <w:numPr>
          <w:ilvl w:val="0"/>
          <w:numId w:val="1"/>
        </w:numPr>
        <w:spacing w:line="360" w:lineRule="auto"/>
        <w:ind w:left="0" w:firstLine="0"/>
        <w:jc w:val="both"/>
        <w:rPr>
          <w:rFonts w:ascii="Palatino Linotype" w:eastAsia="Calibri" w:hAnsi="Palatino Linotype" w:cs="Arial"/>
        </w:rPr>
      </w:pPr>
      <w:r w:rsidRPr="00D64F1C">
        <w:rPr>
          <w:rFonts w:ascii="Palatino Linotype" w:eastAsia="Calibri" w:hAnsi="Palatino Linotype" w:cs="Arial"/>
        </w:rPr>
        <w:t xml:space="preserve">Ante la solicitud del particular, el Sujeto Obligado manifestó que no genera ni posee la información requerida desde </w:t>
      </w:r>
      <w:r w:rsidR="00F57F08" w:rsidRPr="00D64F1C">
        <w:rPr>
          <w:rFonts w:ascii="Palatino Linotype" w:eastAsia="Calibri" w:hAnsi="Palatino Linotype" w:cs="Arial"/>
        </w:rPr>
        <w:t>el año 2006 a noviembre de 2018, misma información que refirió en informe justificado. Dicha respuesta fue emitida por la Secretaría de Rectoría, quién de acuerdo al Manual General de Organización de la Universidad Politécnica del Valle de Toluca</w:t>
      </w:r>
      <w:r w:rsidR="00AC3C31" w:rsidRPr="00D64F1C">
        <w:rPr>
          <w:rStyle w:val="Refdenotaalpie"/>
          <w:rFonts w:ascii="Palatino Linotype" w:eastAsia="Calibri" w:hAnsi="Palatino Linotype" w:cs="Arial"/>
        </w:rPr>
        <w:footnoteReference w:id="1"/>
      </w:r>
      <w:r w:rsidR="00AC3C31" w:rsidRPr="00D64F1C">
        <w:rPr>
          <w:rFonts w:ascii="Palatino Linotype" w:eastAsia="Calibri" w:hAnsi="Palatino Linotype" w:cs="Arial"/>
        </w:rPr>
        <w:t xml:space="preserve"> tiene como objetivo el </w:t>
      </w:r>
      <w:r w:rsidR="00AC3C31" w:rsidRPr="00D64F1C">
        <w:rPr>
          <w:rFonts w:ascii="Palatino Linotype" w:hAnsi="Palatino Linotype"/>
          <w:i/>
        </w:rPr>
        <w:t xml:space="preserve">Planear, organizar, dirigir y evaluar el funcionamiento de la Universidad, a través del adecuado desarrollo de las actividades sustantivas y adjetivas asignadas a las unidades administrativas que integran, así como representarla legalmente ante la comunidad, instituciones y organismos nacionales y extranjeros. </w:t>
      </w:r>
      <w:r w:rsidR="00AC3C31" w:rsidRPr="00D64F1C">
        <w:rPr>
          <w:rFonts w:ascii="Palatino Linotype" w:hAnsi="Palatino Linotype"/>
        </w:rPr>
        <w:t xml:space="preserve">Además, entre sus funciones se encuentra </w:t>
      </w:r>
      <w:r w:rsidR="00AC3C31" w:rsidRPr="00D64F1C">
        <w:rPr>
          <w:rFonts w:ascii="Palatino Linotype" w:hAnsi="Palatino Linotype"/>
          <w:i/>
        </w:rPr>
        <w:t>representar a la Universidad en eventos y asuntos públicos y privados en los que tenga injerencia o en aquellos que le encomiende el C. Secretario de Educación.</w:t>
      </w:r>
    </w:p>
    <w:p w:rsidR="00AC3C31" w:rsidRPr="00D64F1C" w:rsidRDefault="00AC3C31" w:rsidP="00D64F1C">
      <w:pPr>
        <w:pStyle w:val="Prrafodelista"/>
        <w:spacing w:line="360" w:lineRule="auto"/>
        <w:ind w:left="0"/>
        <w:jc w:val="both"/>
        <w:rPr>
          <w:rFonts w:ascii="Palatino Linotype" w:eastAsia="Calibri" w:hAnsi="Palatino Linotype" w:cs="Arial"/>
        </w:rPr>
      </w:pPr>
    </w:p>
    <w:p w:rsidR="003C76B3" w:rsidRPr="00D64F1C" w:rsidRDefault="00AC3C31" w:rsidP="00D64F1C">
      <w:pPr>
        <w:pStyle w:val="Prrafodelista"/>
        <w:numPr>
          <w:ilvl w:val="0"/>
          <w:numId w:val="1"/>
        </w:numPr>
        <w:spacing w:line="360" w:lineRule="auto"/>
        <w:ind w:left="0" w:firstLine="0"/>
        <w:jc w:val="both"/>
        <w:rPr>
          <w:rFonts w:ascii="Palatino Linotype" w:eastAsia="Calibri" w:hAnsi="Palatino Linotype" w:cs="Arial"/>
        </w:rPr>
      </w:pPr>
      <w:r w:rsidRPr="00D64F1C">
        <w:rPr>
          <w:rFonts w:ascii="Palatino Linotype" w:eastAsia="Calibri" w:hAnsi="Palatino Linotype" w:cs="Arial"/>
        </w:rPr>
        <w:lastRenderedPageBreak/>
        <w:t>Si  bien, existió respuesta por el Sujeto Obligado, es necesario señalar que,</w:t>
      </w:r>
      <w:r w:rsidR="003C76B3" w:rsidRPr="00D64F1C">
        <w:rPr>
          <w:rFonts w:ascii="Palatino Linotype" w:eastAsia="Calibri" w:hAnsi="Palatino Linotype" w:cs="Arial"/>
        </w:rPr>
        <w:t xml:space="preserve"> </w:t>
      </w:r>
      <w:r w:rsidR="003C76B3" w:rsidRPr="00D64F1C">
        <w:rPr>
          <w:rFonts w:ascii="Palatino Linotype" w:eastAsia="MS Mincho" w:hAnsi="Palatino Linotype"/>
        </w:rPr>
        <w:t xml:space="preserve">el acceso a la información es un derecho humano constitucional y convencionalmente reconocido y para tal efecto </w:t>
      </w:r>
      <w:r w:rsidR="003C76B3" w:rsidRPr="00D64F1C">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003C76B3" w:rsidRPr="00D64F1C">
        <w:rPr>
          <w:rFonts w:ascii="Palatino Linotype" w:eastAsia="Calibri" w:hAnsi="Palatino Linotype"/>
          <w:i/>
          <w:lang w:val="es-ES"/>
        </w:rPr>
        <w:t xml:space="preserve">en el ámbito de sus atribuciones, de promover, respetar, proteger y </w:t>
      </w:r>
      <w:r w:rsidR="003C76B3" w:rsidRPr="00D64F1C">
        <w:rPr>
          <w:rFonts w:ascii="Palatino Linotype" w:eastAsia="Calibri" w:hAnsi="Palatino Linotype"/>
          <w:b/>
          <w:i/>
          <w:lang w:val="es-ES"/>
        </w:rPr>
        <w:t>garantizar</w:t>
      </w:r>
      <w:r w:rsidR="003C76B3" w:rsidRPr="00D64F1C">
        <w:rPr>
          <w:rFonts w:ascii="Palatino Linotype" w:eastAsia="Calibri" w:hAnsi="Palatino Linotype"/>
          <w:i/>
          <w:lang w:val="es-ES"/>
        </w:rPr>
        <w:t xml:space="preserve"> los derechos humanos. </w:t>
      </w:r>
      <w:r w:rsidR="003C76B3" w:rsidRPr="00D64F1C">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003C76B3" w:rsidRPr="00D64F1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3C76B3" w:rsidRPr="00D64F1C">
        <w:rPr>
          <w:rStyle w:val="Refdenotaalpie"/>
          <w:rFonts w:ascii="Palatino Linotype" w:hAnsi="Palatino Linotype"/>
          <w:i/>
        </w:rPr>
        <w:footnoteReference w:id="2"/>
      </w:r>
      <w:r w:rsidR="003C76B3" w:rsidRPr="00D64F1C">
        <w:rPr>
          <w:rFonts w:ascii="Palatino Linotype" w:hAnsi="Palatino Linotype"/>
          <w:i/>
        </w:rPr>
        <w:t xml:space="preserve">, </w:t>
      </w:r>
      <w:r w:rsidR="003C76B3" w:rsidRPr="00D64F1C">
        <w:rPr>
          <w:rFonts w:ascii="Palatino Linotype" w:hAnsi="Palatino Linotype"/>
        </w:rPr>
        <w:t>asimismo establece</w:t>
      </w:r>
      <w:r w:rsidR="003C76B3" w:rsidRPr="00D64F1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3C76B3" w:rsidRPr="00D64F1C" w:rsidRDefault="003C76B3" w:rsidP="00D64F1C">
      <w:pPr>
        <w:pStyle w:val="Prrafodelista"/>
        <w:spacing w:line="360" w:lineRule="auto"/>
        <w:rPr>
          <w:rFonts w:ascii="Palatino Linotype" w:eastAsia="Calibri" w:hAnsi="Palatino Linotype" w:cs="Arial"/>
        </w:rPr>
      </w:pPr>
    </w:p>
    <w:p w:rsidR="003C76B3" w:rsidRPr="00D64F1C" w:rsidRDefault="003C76B3" w:rsidP="00D64F1C">
      <w:pPr>
        <w:pStyle w:val="Prrafodelista"/>
        <w:numPr>
          <w:ilvl w:val="0"/>
          <w:numId w:val="1"/>
        </w:numPr>
        <w:spacing w:line="360" w:lineRule="auto"/>
        <w:ind w:left="0" w:firstLine="0"/>
        <w:jc w:val="both"/>
        <w:rPr>
          <w:rFonts w:ascii="Palatino Linotype" w:eastAsia="Calibri" w:hAnsi="Palatino Linotype" w:cs="Arial"/>
        </w:rPr>
      </w:pPr>
      <w:r w:rsidRPr="00D64F1C">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w:t>
      </w:r>
      <w:r w:rsidRPr="00D64F1C">
        <w:rPr>
          <w:rFonts w:ascii="Palatino Linotype" w:hAnsi="Palatino Linotype"/>
        </w:rPr>
        <w:lastRenderedPageBreak/>
        <w:t>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3C76B3" w:rsidRPr="00D64F1C" w:rsidRDefault="003C76B3" w:rsidP="00D64F1C">
      <w:pPr>
        <w:pStyle w:val="Prrafodelista"/>
        <w:spacing w:line="360" w:lineRule="auto"/>
        <w:rPr>
          <w:rFonts w:ascii="Palatino Linotype" w:hAnsi="Palatino Linotype"/>
        </w:rPr>
      </w:pPr>
    </w:p>
    <w:p w:rsidR="003C76B3" w:rsidRPr="00D64F1C" w:rsidRDefault="003C76B3" w:rsidP="00D64F1C">
      <w:pPr>
        <w:pStyle w:val="Prrafodelista"/>
        <w:numPr>
          <w:ilvl w:val="0"/>
          <w:numId w:val="1"/>
        </w:numPr>
        <w:spacing w:line="360" w:lineRule="auto"/>
        <w:ind w:left="0" w:firstLine="0"/>
        <w:jc w:val="both"/>
        <w:rPr>
          <w:rFonts w:ascii="Palatino Linotype" w:eastAsia="Calibri" w:hAnsi="Palatino Linotype" w:cs="Arial"/>
        </w:rPr>
      </w:pPr>
      <w:r w:rsidRPr="00D64F1C">
        <w:rPr>
          <w:rFonts w:ascii="Palatino Linotype" w:hAnsi="Palatino Linotype"/>
        </w:rPr>
        <w:t xml:space="preserve">Es así que, su obligación es </w:t>
      </w:r>
      <w:r w:rsidRPr="00D64F1C">
        <w:rPr>
          <w:rFonts w:ascii="Palatino Linotype" w:hAnsi="Palatino Linotype"/>
          <w:i/>
        </w:rPr>
        <w:t>realizar, con efectividad, los trámites internos necesarios para la atención de las solicitudes de información</w:t>
      </w:r>
      <w:r w:rsidRPr="00D64F1C">
        <w:rPr>
          <w:rStyle w:val="Refdenotaalpie"/>
          <w:rFonts w:ascii="Palatino Linotype" w:hAnsi="Palatino Linotype"/>
        </w:rPr>
        <w:footnoteReference w:id="3"/>
      </w:r>
      <w:r w:rsidRPr="00D64F1C">
        <w:rPr>
          <w:rFonts w:ascii="Palatino Linotype" w:hAnsi="Palatino Linotype"/>
        </w:rPr>
        <w:t xml:space="preserve">, es decir, deben otorgar respuestas concisas, contundentes y sobre todo que den la certeza de los actos que realizan. </w:t>
      </w:r>
    </w:p>
    <w:p w:rsidR="006E74A1" w:rsidRPr="00D64F1C" w:rsidRDefault="006E74A1" w:rsidP="00D64F1C">
      <w:pPr>
        <w:pStyle w:val="Prrafodelista"/>
        <w:spacing w:line="360" w:lineRule="auto"/>
        <w:rPr>
          <w:rFonts w:ascii="Palatino Linotype" w:eastAsia="Calibri" w:hAnsi="Palatino Linotype" w:cs="Arial"/>
        </w:rPr>
      </w:pPr>
    </w:p>
    <w:p w:rsidR="00AC3C31" w:rsidRPr="00D64F1C" w:rsidRDefault="003C76B3" w:rsidP="00D64F1C">
      <w:pPr>
        <w:pStyle w:val="Prrafodelista"/>
        <w:numPr>
          <w:ilvl w:val="0"/>
          <w:numId w:val="1"/>
        </w:numPr>
        <w:spacing w:line="360" w:lineRule="auto"/>
        <w:ind w:left="0" w:firstLine="0"/>
        <w:jc w:val="both"/>
        <w:rPr>
          <w:rFonts w:ascii="Palatino Linotype" w:eastAsia="Calibri" w:hAnsi="Palatino Linotype" w:cs="Arial"/>
        </w:rPr>
      </w:pPr>
      <w:r w:rsidRPr="00D64F1C">
        <w:rPr>
          <w:rFonts w:ascii="Palatino Linotype" w:eastAsia="Calibri" w:hAnsi="Palatino Linotype" w:cs="Arial"/>
        </w:rPr>
        <w:t xml:space="preserve">Aunado a lo anterior, la Ley de Transparencia y </w:t>
      </w:r>
      <w:r w:rsidR="00AC3C31" w:rsidRPr="00D64F1C">
        <w:rPr>
          <w:rFonts w:ascii="Palatino Linotype" w:eastAsia="Calibri" w:hAnsi="Palatino Linotype" w:cs="Arial"/>
        </w:rPr>
        <w:t>Acceso a la Información Pública del Estado de México y Municipios</w:t>
      </w:r>
      <w:r w:rsidRPr="00D64F1C">
        <w:rPr>
          <w:rFonts w:ascii="Palatino Linotype" w:eastAsia="Calibri" w:hAnsi="Palatino Linotype" w:cs="Arial"/>
        </w:rPr>
        <w:t xml:space="preserve"> en el artículo 162 establece lo siguiente:</w:t>
      </w:r>
    </w:p>
    <w:p w:rsidR="003C76B3" w:rsidRPr="00D64F1C" w:rsidRDefault="003C76B3" w:rsidP="00D64F1C">
      <w:pPr>
        <w:pStyle w:val="Prrafodelista"/>
        <w:spacing w:line="360" w:lineRule="auto"/>
        <w:rPr>
          <w:rFonts w:ascii="Palatino Linotype" w:eastAsia="Calibri" w:hAnsi="Palatino Linotype" w:cs="Arial"/>
          <w:highlight w:val="cyan"/>
        </w:rPr>
      </w:pPr>
    </w:p>
    <w:p w:rsidR="003C76B3" w:rsidRPr="00D64F1C" w:rsidRDefault="003C76B3" w:rsidP="00D64F1C">
      <w:pPr>
        <w:autoSpaceDE w:val="0"/>
        <w:autoSpaceDN w:val="0"/>
        <w:adjustRightInd w:val="0"/>
        <w:spacing w:line="360" w:lineRule="auto"/>
        <w:ind w:left="567" w:right="567"/>
        <w:jc w:val="both"/>
        <w:rPr>
          <w:rFonts w:ascii="Palatino Linotype" w:eastAsia="Calibri" w:hAnsi="Palatino Linotype" w:cs="Arial"/>
          <w:i/>
          <w:highlight w:val="cyan"/>
        </w:rPr>
      </w:pPr>
      <w:r w:rsidRPr="00D64F1C">
        <w:rPr>
          <w:rFonts w:ascii="Palatino Linotype" w:eastAsiaTheme="minorHAnsi" w:hAnsi="Palatino Linotype" w:cs="Bookman Old Style,Bold"/>
          <w:b/>
          <w:bCs/>
          <w:i/>
          <w:lang w:val="es-MX" w:eastAsia="en-US"/>
        </w:rPr>
        <w:t xml:space="preserve">Artículo 162. </w:t>
      </w:r>
      <w:r w:rsidRPr="00D64F1C">
        <w:rPr>
          <w:rFonts w:ascii="Palatino Linotype" w:eastAsiaTheme="minorHAnsi" w:hAnsi="Palatino Linotype" w:cs="Bookman Old Style"/>
          <w:i/>
          <w:lang w:val="es-MX" w:eastAsia="en-U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AC3C31" w:rsidRPr="00D64F1C" w:rsidRDefault="00AC3C31" w:rsidP="00D64F1C">
      <w:pPr>
        <w:pStyle w:val="Prrafodelista"/>
        <w:spacing w:line="360" w:lineRule="auto"/>
        <w:rPr>
          <w:rFonts w:ascii="Palatino Linotype" w:eastAsia="Calibri" w:hAnsi="Palatino Linotype" w:cs="Arial"/>
        </w:rPr>
      </w:pPr>
    </w:p>
    <w:p w:rsidR="00F1459F" w:rsidRPr="00D64F1C" w:rsidRDefault="00F1459F" w:rsidP="00D64F1C">
      <w:pPr>
        <w:pStyle w:val="Prrafodelista"/>
        <w:numPr>
          <w:ilvl w:val="0"/>
          <w:numId w:val="1"/>
        </w:numPr>
        <w:spacing w:line="360" w:lineRule="auto"/>
        <w:ind w:left="0" w:firstLine="0"/>
        <w:jc w:val="both"/>
        <w:rPr>
          <w:rFonts w:ascii="Palatino Linotype" w:eastAsia="Calibri" w:hAnsi="Palatino Linotype" w:cs="Arial"/>
        </w:rPr>
      </w:pPr>
      <w:r w:rsidRPr="00D64F1C">
        <w:rPr>
          <w:rFonts w:ascii="Palatino Linotype" w:eastAsia="Calibri" w:hAnsi="Palatino Linotype" w:cs="Arial"/>
        </w:rPr>
        <w:lastRenderedPageBreak/>
        <w:t xml:space="preserve">Es así que, la Ley obliga a las Unidades de Transparencia a que turnen las solicitudes de acceso a la información a todas las áreas que de acuerdo a sus facultades, atribuciones y competencias pudieran contar con la información requerida. En este caso en particular tenemos que, el Manual General de Organización antes citado, establece que la Dirección de Planeación y Vinculación tiene como objetivo el </w:t>
      </w:r>
      <w:r w:rsidRPr="00D64F1C">
        <w:rPr>
          <w:rFonts w:ascii="Palatino Linotype" w:eastAsia="Calibri" w:hAnsi="Palatino Linotype" w:cs="Arial"/>
          <w:i/>
        </w:rPr>
        <w:t>Contribuir al fortalecimiento de la Universidad, a través de un esquema de planeación y vinculación con los sectores social y productivo, así como con la sociedad en general para promover el desarrollo académico, la investigación y la difusión, tendientes a la formación integral del educando</w:t>
      </w:r>
      <w:r w:rsidRPr="00D64F1C">
        <w:rPr>
          <w:rFonts w:ascii="Palatino Linotype" w:eastAsia="Calibri" w:hAnsi="Palatino Linotype" w:cs="Arial"/>
        </w:rPr>
        <w:t xml:space="preserve">. Y entre sus funciones se encuentra </w:t>
      </w:r>
      <w:r w:rsidRPr="00D64F1C">
        <w:rPr>
          <w:rFonts w:ascii="Palatino Linotype" w:eastAsia="Calibri" w:hAnsi="Palatino Linotype" w:cs="Arial"/>
          <w:i/>
        </w:rPr>
        <w:t xml:space="preserve">organizar, gestionar y promover conferencias, seminarios, exposiciones y, en general, todo tipo de </w:t>
      </w:r>
      <w:r w:rsidRPr="00D64F1C">
        <w:rPr>
          <w:rFonts w:ascii="Palatino Linotype" w:eastAsia="Calibri" w:hAnsi="Palatino Linotype" w:cs="Arial"/>
          <w:b/>
          <w:i/>
        </w:rPr>
        <w:t>eventos</w:t>
      </w:r>
      <w:r w:rsidRPr="00D64F1C">
        <w:rPr>
          <w:rFonts w:ascii="Palatino Linotype" w:eastAsia="Calibri" w:hAnsi="Palatino Linotype" w:cs="Arial"/>
          <w:i/>
        </w:rPr>
        <w:t xml:space="preserve"> académicos que sean de interés y beneficio para la Institución.</w:t>
      </w:r>
    </w:p>
    <w:p w:rsidR="00F1459F" w:rsidRPr="00D64F1C" w:rsidRDefault="00F1459F" w:rsidP="00D64F1C">
      <w:pPr>
        <w:spacing w:line="360" w:lineRule="auto"/>
        <w:jc w:val="both"/>
        <w:rPr>
          <w:rFonts w:ascii="Palatino Linotype" w:eastAsia="Calibri" w:hAnsi="Palatino Linotype" w:cs="Arial"/>
        </w:rPr>
      </w:pPr>
    </w:p>
    <w:p w:rsidR="000C524E" w:rsidRPr="00D64F1C" w:rsidRDefault="00F1459F" w:rsidP="00D64F1C">
      <w:pPr>
        <w:pStyle w:val="Prrafodelista"/>
        <w:numPr>
          <w:ilvl w:val="0"/>
          <w:numId w:val="1"/>
        </w:numPr>
        <w:spacing w:line="360" w:lineRule="auto"/>
        <w:ind w:left="0" w:firstLine="0"/>
        <w:jc w:val="both"/>
        <w:rPr>
          <w:rFonts w:ascii="Palatino Linotype" w:eastAsia="Calibri" w:hAnsi="Palatino Linotype" w:cs="Arial"/>
        </w:rPr>
      </w:pPr>
      <w:r w:rsidRPr="00D64F1C">
        <w:rPr>
          <w:rFonts w:ascii="Palatino Linotype" w:eastAsia="Calibri" w:hAnsi="Palatino Linotype" w:cs="Arial"/>
        </w:rPr>
        <w:t xml:space="preserve">Asimismo, la Universidad cuenta con el Departamento de Vinculación y Extensión </w:t>
      </w:r>
      <w:r w:rsidR="000C524E" w:rsidRPr="00D64F1C">
        <w:rPr>
          <w:rFonts w:ascii="Palatino Linotype" w:eastAsia="Calibri" w:hAnsi="Palatino Linotype" w:cs="Arial"/>
        </w:rPr>
        <w:t xml:space="preserve">que </w:t>
      </w:r>
      <w:r w:rsidR="000C524E" w:rsidRPr="00D64F1C">
        <w:rPr>
          <w:rFonts w:ascii="Palatino Linotype" w:eastAsia="Calibri" w:hAnsi="Palatino Linotype" w:cs="Arial"/>
          <w:i/>
        </w:rPr>
        <w:t xml:space="preserve">desarrolla y </w:t>
      </w:r>
      <w:r w:rsidR="000C524E" w:rsidRPr="00D64F1C">
        <w:rPr>
          <w:rFonts w:ascii="Palatino Linotype" w:hAnsi="Palatino Linotype"/>
          <w:i/>
        </w:rPr>
        <w:t xml:space="preserve">propone acciones de vinculación de la Universidad con los sectores público, privado, social y productivo de bienes y servicios, a través de la concertación de compromisos interinstitucionales que fortalezcan el proceso de enseñanza-aprendizaje y que contribuyan al logro de los objetivos institucionales del organismo. </w:t>
      </w:r>
      <w:r w:rsidR="000C524E" w:rsidRPr="00D64F1C">
        <w:rPr>
          <w:rFonts w:ascii="Palatino Linotype" w:hAnsi="Palatino Linotype"/>
        </w:rPr>
        <w:t xml:space="preserve">Asimismo debe </w:t>
      </w:r>
      <w:r w:rsidR="000C524E" w:rsidRPr="00D64F1C">
        <w:rPr>
          <w:rFonts w:ascii="Palatino Linotype" w:eastAsia="Calibri" w:hAnsi="Palatino Linotype" w:cs="Arial"/>
          <w:i/>
        </w:rPr>
        <w:t>e</w:t>
      </w:r>
      <w:r w:rsidR="000C524E" w:rsidRPr="00D64F1C">
        <w:rPr>
          <w:rFonts w:ascii="Palatino Linotype" w:hAnsi="Palatino Linotype"/>
          <w:i/>
        </w:rPr>
        <w:t>stablecer y ejecutar las actividades necesarias para la promoción de eventos, conferencias, seminarios, exposiciones, cursos y, en general, todas las actividades que contribuyan a la formación de los estudiantes del organismo y que sean solicitadas por la Dirección de Planeación y Vinculación.</w:t>
      </w:r>
    </w:p>
    <w:p w:rsidR="000C524E" w:rsidRPr="00D64F1C" w:rsidRDefault="000C524E" w:rsidP="00D64F1C">
      <w:pPr>
        <w:pStyle w:val="Prrafodelista"/>
        <w:spacing w:line="360" w:lineRule="auto"/>
        <w:ind w:left="0"/>
        <w:jc w:val="both"/>
        <w:rPr>
          <w:rFonts w:ascii="Palatino Linotype" w:eastAsia="Calibri" w:hAnsi="Palatino Linotype" w:cs="Arial"/>
        </w:rPr>
      </w:pPr>
    </w:p>
    <w:p w:rsidR="000C524E" w:rsidRPr="00D64F1C" w:rsidRDefault="000C524E" w:rsidP="00D64F1C">
      <w:pPr>
        <w:pStyle w:val="Prrafodelista"/>
        <w:numPr>
          <w:ilvl w:val="0"/>
          <w:numId w:val="1"/>
        </w:numPr>
        <w:spacing w:line="360" w:lineRule="auto"/>
        <w:ind w:left="0" w:firstLine="0"/>
        <w:jc w:val="both"/>
        <w:rPr>
          <w:rFonts w:ascii="Palatino Linotype" w:eastAsia="Calibri" w:hAnsi="Palatino Linotype" w:cs="Arial"/>
        </w:rPr>
      </w:pPr>
      <w:r w:rsidRPr="00D64F1C">
        <w:rPr>
          <w:rFonts w:ascii="Palatino Linotype" w:eastAsia="Calibri" w:hAnsi="Palatino Linotype" w:cs="Arial"/>
        </w:rPr>
        <w:lastRenderedPageBreak/>
        <w:t xml:space="preserve">Con lo anterior, se demuestra que existen diversas áreas aparte de Rectoría que tienen funciones encaminadas a la realización y coordinación de eventos en beneficio de la Universidad. Es por ello que se determina que el Sujeto Obligado no cumplió </w:t>
      </w:r>
      <w:r w:rsidR="00E1317C" w:rsidRPr="00D64F1C">
        <w:rPr>
          <w:rFonts w:ascii="Palatino Linotype" w:eastAsia="Calibri" w:hAnsi="Palatino Linotype" w:cs="Arial"/>
        </w:rPr>
        <w:t>con la debida búsqueda razonable y exhaustiva que contempla la Ley de Transparencia.</w:t>
      </w:r>
    </w:p>
    <w:p w:rsidR="00E1317C" w:rsidRPr="00D64F1C" w:rsidRDefault="00E1317C" w:rsidP="00D64F1C">
      <w:pPr>
        <w:pStyle w:val="Prrafodelista"/>
        <w:spacing w:line="360" w:lineRule="auto"/>
        <w:rPr>
          <w:rFonts w:ascii="Palatino Linotype" w:eastAsia="Calibri" w:hAnsi="Palatino Linotype" w:cs="Arial"/>
        </w:rPr>
      </w:pPr>
    </w:p>
    <w:p w:rsidR="00E1317C" w:rsidRPr="00D64F1C" w:rsidRDefault="00E1317C" w:rsidP="00D64F1C">
      <w:pPr>
        <w:pStyle w:val="Prrafodelista"/>
        <w:numPr>
          <w:ilvl w:val="0"/>
          <w:numId w:val="1"/>
        </w:numPr>
        <w:spacing w:line="360" w:lineRule="auto"/>
        <w:ind w:left="0" w:firstLine="0"/>
        <w:jc w:val="both"/>
        <w:rPr>
          <w:rFonts w:ascii="Palatino Linotype" w:eastAsia="Calibri" w:hAnsi="Palatino Linotype" w:cs="Arial"/>
        </w:rPr>
      </w:pPr>
      <w:r w:rsidRPr="00D64F1C">
        <w:rPr>
          <w:rFonts w:ascii="Palatino Linotype" w:eastAsia="Calibri" w:hAnsi="Palatino Linotype" w:cs="Arial"/>
        </w:rPr>
        <w:t>No pasa desapercibido que, la parte recurrente al momento de interponer el recurso de revisión manifestó que en medios de comunicación existe evidencia de la presencia del actual Gobernador a las Instalaciones de la Universidad, ante dicha situación, este Órgano Garante procedió a verificar la información encontrando, en efecto, una nota periodística donde se aprecia al Licenciado Alfredo del Mazo Maza dando un recorrido en las nuevas instalaciones de la Universidad, se inserta imagen de referencia:</w:t>
      </w:r>
    </w:p>
    <w:p w:rsidR="00E1317C" w:rsidRPr="00D64F1C" w:rsidRDefault="00D64F1C" w:rsidP="00D64F1C">
      <w:pPr>
        <w:pStyle w:val="Prrafodelista"/>
        <w:spacing w:line="360" w:lineRule="auto"/>
        <w:rPr>
          <w:rFonts w:ascii="Palatino Linotype" w:eastAsia="Calibri" w:hAnsi="Palatino Linotype" w:cs="Arial"/>
        </w:rPr>
      </w:pPr>
      <w:r w:rsidRPr="00D64F1C">
        <w:rPr>
          <w:rFonts w:ascii="Palatino Linotype" w:eastAsia="Calibri" w:hAnsi="Palatino Linotype" w:cs="Arial"/>
          <w:noProof/>
          <w:lang w:val="es-MX" w:eastAsia="es-MX"/>
        </w:rPr>
        <mc:AlternateContent>
          <mc:Choice Requires="wps">
            <w:drawing>
              <wp:anchor distT="0" distB="0" distL="114300" distR="114300" simplePos="0" relativeHeight="251672576" behindDoc="0" locked="0" layoutInCell="1" allowOverlap="1">
                <wp:simplePos x="0" y="0"/>
                <wp:positionH relativeFrom="page">
                  <wp:posOffset>1138136</wp:posOffset>
                </wp:positionH>
                <wp:positionV relativeFrom="paragraph">
                  <wp:posOffset>21859</wp:posOffset>
                </wp:positionV>
                <wp:extent cx="5543172" cy="3543381"/>
                <wp:effectExtent l="19050" t="19050" r="19685" b="19050"/>
                <wp:wrapNone/>
                <wp:docPr id="8" name="Conector recto 8"/>
                <wp:cNvGraphicFramePr/>
                <a:graphic xmlns:a="http://schemas.openxmlformats.org/drawingml/2006/main">
                  <a:graphicData uri="http://schemas.microsoft.com/office/word/2010/wordprocessingShape">
                    <wps:wsp>
                      <wps:cNvCnPr/>
                      <wps:spPr>
                        <a:xfrm>
                          <a:off x="0" y="0"/>
                          <a:ext cx="5543172" cy="354338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EA57F" id="Conector recto 8"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9.6pt,1.7pt" to="526.05pt,2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" strokecolor="#5b9bd5 [3204]" strokeweight="3pt">
                <v:stroke joinstyle="miter"/>
                <w10:wrap anchorx="page"/>
              </v:line>
            </w:pict>
          </mc:Fallback>
        </mc:AlternateContent>
      </w:r>
    </w:p>
    <w:p w:rsidR="00E1317C" w:rsidRPr="00D64F1C" w:rsidRDefault="00E1317C" w:rsidP="00D64F1C">
      <w:pPr>
        <w:pStyle w:val="Prrafodelista"/>
        <w:spacing w:line="360" w:lineRule="auto"/>
        <w:ind w:left="0"/>
        <w:jc w:val="both"/>
        <w:rPr>
          <w:rFonts w:ascii="Palatino Linotype" w:eastAsia="Calibri" w:hAnsi="Palatino Linotype" w:cs="Arial"/>
        </w:rPr>
      </w:pPr>
      <w:r w:rsidRPr="00D64F1C">
        <w:rPr>
          <w:rFonts w:ascii="Palatino Linotype" w:hAnsi="Palatino Linotype"/>
          <w:noProof/>
          <w:lang w:val="es-MX" w:eastAsia="es-MX"/>
        </w:rPr>
        <w:lastRenderedPageBreak/>
        <mc:AlternateContent>
          <mc:Choice Requires="wps">
            <w:drawing>
              <wp:anchor distT="0" distB="0" distL="114300" distR="114300" simplePos="0" relativeHeight="251668480" behindDoc="0" locked="0" layoutInCell="1" allowOverlap="1" wp14:anchorId="2DA441F4" wp14:editId="11830BAE">
                <wp:simplePos x="0" y="0"/>
                <wp:positionH relativeFrom="column">
                  <wp:posOffset>1977390</wp:posOffset>
                </wp:positionH>
                <wp:positionV relativeFrom="paragraph">
                  <wp:posOffset>2544445</wp:posOffset>
                </wp:positionV>
                <wp:extent cx="695325" cy="219075"/>
                <wp:effectExtent l="19050" t="19050" r="28575" b="28575"/>
                <wp:wrapNone/>
                <wp:docPr id="6" name="Rectángulo 6"/>
                <wp:cNvGraphicFramePr/>
                <a:graphic xmlns:a="http://schemas.openxmlformats.org/drawingml/2006/main">
                  <a:graphicData uri="http://schemas.microsoft.com/office/word/2010/wordprocessingShape">
                    <wps:wsp>
                      <wps:cNvSpPr/>
                      <wps:spPr>
                        <a:xfrm>
                          <a:off x="0" y="0"/>
                          <a:ext cx="695325" cy="219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4749F" id="Rectángulo 6" o:spid="_x0000_s1026" style="position:absolute;margin-left:155.7pt;margin-top:200.35pt;width:54.7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" filled="f" strokecolor="red" strokeweight="2.25pt"/>
            </w:pict>
          </mc:Fallback>
        </mc:AlternateContent>
      </w:r>
      <w:r w:rsidRPr="00D64F1C">
        <w:rPr>
          <w:rFonts w:ascii="Palatino Linotype" w:hAnsi="Palatino Linotype"/>
          <w:noProof/>
          <w:lang w:val="es-MX" w:eastAsia="es-MX"/>
        </w:rPr>
        <w:drawing>
          <wp:inline distT="0" distB="0" distL="0" distR="0" wp14:anchorId="20E78FD5" wp14:editId="6E85A46F">
            <wp:extent cx="5476875" cy="524381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765" r="51872" b="12318"/>
                    <a:stretch/>
                  </pic:blipFill>
                  <pic:spPr bwMode="auto">
                    <a:xfrm>
                      <a:off x="0" y="0"/>
                      <a:ext cx="5485359" cy="5251939"/>
                    </a:xfrm>
                    <a:prstGeom prst="rect">
                      <a:avLst/>
                    </a:prstGeom>
                    <a:ln>
                      <a:noFill/>
                    </a:ln>
                    <a:extLst>
                      <a:ext uri="{53640926-AAD7-44D8-BBD7-CCE9431645EC}">
                        <a14:shadowObscured xmlns:a14="http://schemas.microsoft.com/office/drawing/2010/main"/>
                      </a:ext>
                    </a:extLst>
                  </pic:spPr>
                </pic:pic>
              </a:graphicData>
            </a:graphic>
          </wp:inline>
        </w:drawing>
      </w:r>
    </w:p>
    <w:p w:rsidR="000C524E" w:rsidRPr="00D64F1C" w:rsidRDefault="000C524E" w:rsidP="00D64F1C">
      <w:pPr>
        <w:pStyle w:val="Prrafodelista"/>
        <w:spacing w:line="360" w:lineRule="auto"/>
        <w:rPr>
          <w:rFonts w:ascii="Palatino Linotype" w:eastAsia="Calibri" w:hAnsi="Palatino Linotype" w:cs="Arial"/>
        </w:rPr>
      </w:pPr>
    </w:p>
    <w:p w:rsidR="00E1317C" w:rsidRPr="00D64F1C" w:rsidRDefault="00E1317C" w:rsidP="00D64F1C">
      <w:pPr>
        <w:pStyle w:val="Prrafodelista"/>
        <w:numPr>
          <w:ilvl w:val="0"/>
          <w:numId w:val="1"/>
        </w:numPr>
        <w:spacing w:line="360" w:lineRule="auto"/>
        <w:ind w:left="0" w:firstLine="0"/>
        <w:jc w:val="both"/>
        <w:rPr>
          <w:rFonts w:ascii="Palatino Linotype" w:eastAsia="Calibri" w:hAnsi="Palatino Linotype" w:cs="Arial"/>
        </w:rPr>
      </w:pPr>
      <w:r w:rsidRPr="00D64F1C">
        <w:rPr>
          <w:rFonts w:ascii="Palatino Linotype" w:eastAsia="Calibri" w:hAnsi="Palatino Linotype" w:cs="Arial"/>
        </w:rPr>
        <w:t xml:space="preserve">Cabe señalar que la nota periodística es de fecha dieciséis (16) de mayo de dos mil dieciocho, para corroborar la veracidad de la información, se procedió a </w:t>
      </w:r>
      <w:r w:rsidRPr="00D64F1C">
        <w:rPr>
          <w:rFonts w:ascii="Palatino Linotype" w:eastAsia="Calibri" w:hAnsi="Palatino Linotype" w:cs="Arial"/>
        </w:rPr>
        <w:lastRenderedPageBreak/>
        <w:t>verificar la página del IPOMEX de la Gubernatura</w:t>
      </w:r>
      <w:r w:rsidRPr="00D64F1C">
        <w:rPr>
          <w:rStyle w:val="Refdenotaalpie"/>
          <w:rFonts w:ascii="Palatino Linotype" w:eastAsia="Calibri" w:hAnsi="Palatino Linotype" w:cs="Arial"/>
        </w:rPr>
        <w:footnoteReference w:id="4"/>
      </w:r>
      <w:r w:rsidRPr="00D64F1C">
        <w:rPr>
          <w:rFonts w:ascii="Palatino Linotype" w:eastAsia="Calibri" w:hAnsi="Palatino Linotype" w:cs="Arial"/>
        </w:rPr>
        <w:t xml:space="preserve">  en el apartado “Agenda de reuniones” fracción XV página 7 registro 190 que contiene lo siguiente:</w:t>
      </w:r>
    </w:p>
    <w:p w:rsidR="000C524E" w:rsidRPr="00D64F1C" w:rsidRDefault="00E1317C" w:rsidP="00D64F1C">
      <w:pPr>
        <w:pStyle w:val="Prrafodelista"/>
        <w:spacing w:line="360" w:lineRule="auto"/>
        <w:ind w:left="0"/>
        <w:jc w:val="both"/>
        <w:rPr>
          <w:rFonts w:ascii="Palatino Linotype" w:eastAsia="Calibri" w:hAnsi="Palatino Linotype" w:cs="Arial"/>
        </w:rPr>
      </w:pPr>
      <w:r w:rsidRPr="00D64F1C">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4E52833D" wp14:editId="4E81A2B6">
                <wp:simplePos x="0" y="0"/>
                <wp:positionH relativeFrom="column">
                  <wp:posOffset>110490</wp:posOffset>
                </wp:positionH>
                <wp:positionV relativeFrom="paragraph">
                  <wp:posOffset>997585</wp:posOffset>
                </wp:positionV>
                <wp:extent cx="2600325" cy="15240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2600325" cy="152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3698DA" id="Rectángulo 5" o:spid="_x0000_s1026" style="position:absolute;margin-left:8.7pt;margin-top:78.55pt;width:204.75pt;height:1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" filled="f" strokecolor="red" strokeweight="2.25pt"/>
            </w:pict>
          </mc:Fallback>
        </mc:AlternateContent>
      </w:r>
      <w:r w:rsidRPr="00D64F1C">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4199E359" wp14:editId="47B392F1">
                <wp:simplePos x="0" y="0"/>
                <wp:positionH relativeFrom="column">
                  <wp:posOffset>24765</wp:posOffset>
                </wp:positionH>
                <wp:positionV relativeFrom="paragraph">
                  <wp:posOffset>2407285</wp:posOffset>
                </wp:positionV>
                <wp:extent cx="5086350" cy="34290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5086350" cy="3429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22014" id="Rectángulo 7" o:spid="_x0000_s1026" style="position:absolute;margin-left:1.95pt;margin-top:189.55pt;width:400.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" filled="f" strokecolor="red" strokeweight="2.25pt"/>
            </w:pict>
          </mc:Fallback>
        </mc:AlternateContent>
      </w:r>
      <w:r w:rsidRPr="00D64F1C">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110490</wp:posOffset>
                </wp:positionH>
                <wp:positionV relativeFrom="paragraph">
                  <wp:posOffset>854710</wp:posOffset>
                </wp:positionV>
                <wp:extent cx="2009775" cy="1524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2009775" cy="152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B165E" id="Rectángulo 4" o:spid="_x0000_s1026" style="position:absolute;margin-left:8.7pt;margin-top:67.3pt;width:158.2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" filled="f" strokecolor="red" strokeweight="2.25pt"/>
            </w:pict>
          </mc:Fallback>
        </mc:AlternateContent>
      </w:r>
      <w:r w:rsidRPr="00D64F1C">
        <w:rPr>
          <w:rFonts w:ascii="Palatino Linotype" w:hAnsi="Palatino Linotype"/>
          <w:noProof/>
          <w:lang w:val="es-MX" w:eastAsia="es-MX"/>
        </w:rPr>
        <w:drawing>
          <wp:inline distT="0" distB="0" distL="0" distR="0" wp14:anchorId="71DC8F77" wp14:editId="5F79209C">
            <wp:extent cx="5467350" cy="3618488"/>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48" t="42172" r="62624" b="16262"/>
                    <a:stretch/>
                  </pic:blipFill>
                  <pic:spPr bwMode="auto">
                    <a:xfrm>
                      <a:off x="0" y="0"/>
                      <a:ext cx="5481864" cy="3628094"/>
                    </a:xfrm>
                    <a:prstGeom prst="rect">
                      <a:avLst/>
                    </a:prstGeom>
                    <a:ln>
                      <a:noFill/>
                    </a:ln>
                    <a:extLst>
                      <a:ext uri="{53640926-AAD7-44D8-BBD7-CCE9431645EC}">
                        <a14:shadowObscured xmlns:a14="http://schemas.microsoft.com/office/drawing/2010/main"/>
                      </a:ext>
                    </a:extLst>
                  </pic:spPr>
                </pic:pic>
              </a:graphicData>
            </a:graphic>
          </wp:inline>
        </w:drawing>
      </w:r>
      <w:r w:rsidRPr="00D64F1C">
        <w:rPr>
          <w:rFonts w:ascii="Palatino Linotype" w:eastAsia="Calibri" w:hAnsi="Palatino Linotype" w:cs="Arial"/>
        </w:rPr>
        <w:t xml:space="preserve">  </w:t>
      </w:r>
    </w:p>
    <w:p w:rsidR="000C524E" w:rsidRPr="00D64F1C" w:rsidRDefault="000C524E" w:rsidP="00D64F1C">
      <w:pPr>
        <w:pStyle w:val="Prrafodelista"/>
        <w:spacing w:line="360" w:lineRule="auto"/>
        <w:rPr>
          <w:rFonts w:ascii="Palatino Linotype" w:eastAsia="Calibri" w:hAnsi="Palatino Linotype" w:cs="Arial"/>
        </w:rPr>
      </w:pPr>
    </w:p>
    <w:p w:rsidR="00B40B5C" w:rsidRPr="00D64F1C" w:rsidRDefault="00B61ED9" w:rsidP="00D64F1C">
      <w:pPr>
        <w:pStyle w:val="Prrafodelista"/>
        <w:numPr>
          <w:ilvl w:val="0"/>
          <w:numId w:val="1"/>
        </w:numPr>
        <w:spacing w:line="360" w:lineRule="auto"/>
        <w:ind w:left="0" w:firstLine="0"/>
        <w:jc w:val="both"/>
        <w:rPr>
          <w:rFonts w:ascii="Palatino Linotype" w:eastAsia="Calibri" w:hAnsi="Palatino Linotype" w:cs="Arial"/>
        </w:rPr>
      </w:pPr>
      <w:r w:rsidRPr="00D64F1C">
        <w:rPr>
          <w:rFonts w:ascii="Palatino Linotype" w:eastAsia="Calibri" w:hAnsi="Palatino Linotype" w:cs="Arial"/>
        </w:rPr>
        <w:t>Con la información mencionada anteriormente, se concluye que en efecto el actual Gobernador del Estado de México asistió a la Universidad Politécnica del Valle de Toluca el día dieciséis</w:t>
      </w:r>
      <w:r w:rsidR="00B40B5C" w:rsidRPr="00D64F1C">
        <w:rPr>
          <w:rFonts w:ascii="Palatino Linotype" w:eastAsia="Calibri" w:hAnsi="Palatino Linotype" w:cs="Arial"/>
        </w:rPr>
        <w:t xml:space="preserve"> (16)</w:t>
      </w:r>
      <w:r w:rsidRPr="00D64F1C">
        <w:rPr>
          <w:rFonts w:ascii="Palatino Linotype" w:eastAsia="Calibri" w:hAnsi="Palatino Linotype" w:cs="Arial"/>
        </w:rPr>
        <w:t xml:space="preserve"> de mayo de dos mil dieciocho</w:t>
      </w:r>
      <w:r w:rsidR="00B40B5C" w:rsidRPr="00D64F1C">
        <w:rPr>
          <w:rFonts w:ascii="Palatino Linotype" w:eastAsia="Calibri" w:hAnsi="Palatino Linotype" w:cs="Arial"/>
        </w:rPr>
        <w:t xml:space="preserve">. </w:t>
      </w:r>
    </w:p>
    <w:p w:rsidR="00B40B5C" w:rsidRPr="00D64F1C" w:rsidRDefault="00B40B5C" w:rsidP="00D64F1C">
      <w:pPr>
        <w:pStyle w:val="Prrafodelista"/>
        <w:spacing w:line="360" w:lineRule="auto"/>
        <w:ind w:left="0"/>
        <w:jc w:val="both"/>
        <w:rPr>
          <w:rFonts w:ascii="Palatino Linotype" w:eastAsia="Calibri" w:hAnsi="Palatino Linotype" w:cs="Arial"/>
        </w:rPr>
      </w:pPr>
    </w:p>
    <w:p w:rsidR="00B40B5C" w:rsidRPr="00D64F1C" w:rsidRDefault="00B40B5C" w:rsidP="00D64F1C">
      <w:pPr>
        <w:pStyle w:val="Prrafodelista"/>
        <w:numPr>
          <w:ilvl w:val="0"/>
          <w:numId w:val="1"/>
        </w:numPr>
        <w:spacing w:line="360" w:lineRule="auto"/>
        <w:ind w:left="0" w:firstLine="0"/>
        <w:jc w:val="both"/>
        <w:rPr>
          <w:rFonts w:ascii="Palatino Linotype" w:eastAsia="Calibri" w:hAnsi="Palatino Linotype" w:cs="Arial"/>
        </w:rPr>
      </w:pPr>
      <w:r w:rsidRPr="00D64F1C">
        <w:rPr>
          <w:rFonts w:ascii="Palatino Linotype" w:eastAsia="Calibri" w:hAnsi="Palatino Linotype" w:cs="Arial"/>
        </w:rPr>
        <w:lastRenderedPageBreak/>
        <w:t xml:space="preserve">Debemos entender que el derecho de acceso a la información es </w:t>
      </w:r>
      <w:r w:rsidRPr="00D64F1C">
        <w:rPr>
          <w:rFonts w:ascii="Palatino Linotype" w:eastAsia="Times New Roman" w:hAnsi="Palatino Linotype" w:cs="Arial"/>
          <w:color w:val="000000" w:themeColor="text1"/>
          <w:lang w:eastAsia="es-MX"/>
        </w:rPr>
        <w:t xml:space="preserve">la </w:t>
      </w:r>
      <w:r w:rsidRPr="00D64F1C">
        <w:rPr>
          <w:rFonts w:ascii="Palatino Linotype" w:eastAsia="MS Mincho" w:hAnsi="Palatino Linotype" w:cs="Times New Roman"/>
          <w:i/>
        </w:rPr>
        <w:t>igualdad de oportunidades para recibir, buscar e impartir información</w:t>
      </w:r>
      <w:r w:rsidRPr="00D64F1C">
        <w:rPr>
          <w:rStyle w:val="Refdenotaalpie"/>
          <w:rFonts w:ascii="Palatino Linotype" w:eastAsia="MS Mincho" w:hAnsi="Palatino Linotype" w:cs="Times New Roman"/>
          <w:i/>
        </w:rPr>
        <w:footnoteReference w:id="5"/>
      </w:r>
      <w:r w:rsidRPr="00D64F1C">
        <w:rPr>
          <w:rFonts w:ascii="Palatino Linotype" w:eastAsia="MS Mincho" w:hAnsi="Palatino Linotype" w:cs="Times New Roman"/>
          <w:i/>
        </w:rPr>
        <w:t xml:space="preserve"> en posesión de cualquier autoridad, entidad, órgano y organismo de los poderes Ejecutivo, Legislativo y Judicial, órganos autónomos, </w:t>
      </w:r>
      <w:r w:rsidRPr="00D64F1C">
        <w:rPr>
          <w:rFonts w:ascii="Palatino Linotype" w:eastAsia="MS Mincho" w:hAnsi="Palatino Linotype" w:cs="Times New Roman"/>
          <w:b/>
          <w:i/>
        </w:rPr>
        <w:t>partidos políticos</w:t>
      </w:r>
      <w:r w:rsidRPr="00D64F1C">
        <w:rPr>
          <w:rFonts w:ascii="Palatino Linotype" w:eastAsia="MS Mincho" w:hAnsi="Palatino Linotype" w:cs="Times New Roman"/>
          <w:i/>
        </w:rPr>
        <w:t>, fideicomisos, y fondos públicos, así como de cualquier persona física, moral o sindicato que reciba y ejerza recursos públicos o realice actos de autoridad en el ámbito federal, estatal y municipal</w:t>
      </w:r>
      <w:r w:rsidRPr="00D64F1C">
        <w:rPr>
          <w:rStyle w:val="Refdenotaalpie"/>
          <w:rFonts w:ascii="Palatino Linotype" w:eastAsia="MS Mincho" w:hAnsi="Palatino Linotype" w:cs="Times New Roman"/>
        </w:rPr>
        <w:footnoteReference w:id="6"/>
      </w:r>
      <w:r w:rsidRPr="00D64F1C">
        <w:rPr>
          <w:rFonts w:ascii="Palatino Linotype" w:eastAsia="MS Mincho" w:hAnsi="Palatino Linotype" w:cs="Times New Roman"/>
          <w:i/>
        </w:rPr>
        <w:t xml:space="preserve"> </w:t>
      </w:r>
      <w:r w:rsidRPr="00D64F1C">
        <w:rPr>
          <w:rFonts w:ascii="Palatino Linotype" w:eastAsia="MS Mincho" w:hAnsi="Palatino Linotype" w:cs="Times New Roman"/>
        </w:rPr>
        <w:t xml:space="preserve">que se constituye como una herramienta fundamental para </w:t>
      </w:r>
      <w:r w:rsidRPr="00D64F1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D64F1C">
        <w:rPr>
          <w:rStyle w:val="Refdenotaalpie"/>
          <w:rFonts w:ascii="Palatino Linotype" w:eastAsia="MS Mincho" w:hAnsi="Palatino Linotype" w:cs="Times New Roman"/>
          <w:i/>
        </w:rPr>
        <w:footnoteReference w:id="7"/>
      </w:r>
      <w:r w:rsidRPr="00D64F1C">
        <w:rPr>
          <w:rFonts w:ascii="Palatino Linotype" w:eastAsia="MS Mincho" w:hAnsi="Palatino Linotype" w:cs="Times New Roman"/>
        </w:rPr>
        <w:t>fomentando</w:t>
      </w:r>
      <w:r w:rsidRPr="00D64F1C">
        <w:rPr>
          <w:rFonts w:ascii="Palatino Linotype" w:eastAsia="MS Mincho" w:hAnsi="Palatino Linotype" w:cs="Times New Roman"/>
          <w:i/>
        </w:rPr>
        <w:t xml:space="preserve"> la transparencia de las actividades estatales y</w:t>
      </w:r>
      <w:r w:rsidRPr="00D64F1C">
        <w:rPr>
          <w:rFonts w:ascii="Palatino Linotype" w:eastAsia="MS Mincho" w:hAnsi="Palatino Linotype" w:cs="Times New Roman"/>
        </w:rPr>
        <w:t xml:space="preserve"> promoviendo</w:t>
      </w:r>
      <w:r w:rsidRPr="00D64F1C">
        <w:rPr>
          <w:rFonts w:ascii="Palatino Linotype" w:eastAsia="MS Mincho" w:hAnsi="Palatino Linotype" w:cs="Times New Roman"/>
          <w:i/>
        </w:rPr>
        <w:t xml:space="preserve"> la responsabilidad de los funcionarios sobre su gestión pública</w:t>
      </w:r>
      <w:r w:rsidRPr="00D64F1C">
        <w:rPr>
          <w:rStyle w:val="Refdenotaalpie"/>
          <w:rFonts w:ascii="Palatino Linotype" w:eastAsia="MS Mincho" w:hAnsi="Palatino Linotype" w:cs="Times New Roman"/>
          <w:i/>
        </w:rPr>
        <w:footnoteReference w:id="8"/>
      </w:r>
      <w:r w:rsidRPr="00D64F1C">
        <w:rPr>
          <w:rFonts w:ascii="Palatino Linotype" w:eastAsia="MS Mincho" w:hAnsi="Palatino Linotype" w:cs="Times New Roman"/>
          <w:i/>
        </w:rPr>
        <w:t xml:space="preserve"> </w:t>
      </w:r>
      <w:r w:rsidRPr="00D64F1C">
        <w:rPr>
          <w:rFonts w:ascii="Palatino Linotype" w:eastAsia="MS Mincho" w:hAnsi="Palatino Linotype" w:cs="Times New Roman"/>
        </w:rPr>
        <w:t>que permite</w:t>
      </w:r>
      <w:r w:rsidRPr="00D64F1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D64F1C">
        <w:rPr>
          <w:rStyle w:val="Refdenotaalpie"/>
          <w:rFonts w:ascii="Palatino Linotype" w:eastAsia="MS Mincho" w:hAnsi="Palatino Linotype" w:cs="Times New Roman"/>
          <w:i/>
        </w:rPr>
        <w:footnoteReference w:id="9"/>
      </w:r>
      <w:r w:rsidRPr="00D64F1C">
        <w:rPr>
          <w:rFonts w:ascii="Palatino Linotype" w:eastAsia="MS Mincho" w:hAnsi="Palatino Linotype" w:cs="Times New Roman"/>
        </w:rPr>
        <w:t xml:space="preserve"> ”.</w:t>
      </w:r>
    </w:p>
    <w:p w:rsidR="00B40B5C" w:rsidRPr="00D64F1C" w:rsidRDefault="00B40B5C" w:rsidP="00D64F1C">
      <w:pPr>
        <w:pStyle w:val="Prrafodelista"/>
        <w:autoSpaceDE w:val="0"/>
        <w:autoSpaceDN w:val="0"/>
        <w:adjustRightInd w:val="0"/>
        <w:spacing w:line="360" w:lineRule="auto"/>
        <w:ind w:left="0"/>
        <w:jc w:val="both"/>
        <w:rPr>
          <w:rFonts w:ascii="Palatino Linotype" w:hAnsi="Palatino Linotype"/>
        </w:rPr>
      </w:pPr>
    </w:p>
    <w:p w:rsidR="00B40B5C" w:rsidRPr="00D64F1C" w:rsidRDefault="00B40B5C" w:rsidP="00D64F1C">
      <w:pPr>
        <w:pStyle w:val="Prrafodelista"/>
        <w:numPr>
          <w:ilvl w:val="0"/>
          <w:numId w:val="1"/>
        </w:numPr>
        <w:tabs>
          <w:tab w:val="left" w:pos="426"/>
        </w:tabs>
        <w:spacing w:line="360" w:lineRule="auto"/>
        <w:ind w:left="0" w:firstLine="0"/>
        <w:jc w:val="both"/>
        <w:rPr>
          <w:rFonts w:ascii="Palatino Linotype" w:hAnsi="Palatino Linotype" w:cs="Arial"/>
          <w:i/>
          <w:color w:val="000000" w:themeColor="text1"/>
        </w:rPr>
      </w:pPr>
      <w:r w:rsidRPr="00D64F1C">
        <w:rPr>
          <w:rFonts w:ascii="Palatino Linotype" w:hAnsi="Palatino Linotype" w:cs="Arial"/>
        </w:rPr>
        <w:t xml:space="preserve">Ahora bien para entender los alcances de la información pública se considera importante citar el criterio </w:t>
      </w:r>
      <w:r w:rsidRPr="00D64F1C">
        <w:rPr>
          <w:rFonts w:ascii="Palatino Linotype" w:hAnsi="Palatino Linotype" w:cs="Arial"/>
          <w:bCs/>
          <w:lang w:val="es-MX" w:eastAsia="es-MX"/>
        </w:rPr>
        <w:t xml:space="preserve">de interpretación en el orden administrativo número 0002-11, emitido por Acuerdo del Pleno de este Instituto de Transparencia y Acceso </w:t>
      </w:r>
      <w:r w:rsidRPr="00D64F1C">
        <w:rPr>
          <w:rFonts w:ascii="Palatino Linotype" w:hAnsi="Palatino Linotype" w:cs="Arial"/>
          <w:bCs/>
          <w:lang w:val="es-MX" w:eastAsia="es-MX"/>
        </w:rPr>
        <w:lastRenderedPageBreak/>
        <w:t xml:space="preserve">a la Información Pública del Estado de México y Municipios, publicado en el Periódico Oficial del Gobierno del Estado Libre y Soberano de México “Gaceta del Gobierno” el diecinueve de octubre de dos mil once, </w:t>
      </w:r>
      <w:r w:rsidRPr="00D64F1C">
        <w:rPr>
          <w:rFonts w:ascii="Palatino Linotype" w:hAnsi="Palatino Linotype" w:cs="Arial"/>
        </w:rPr>
        <w:t>cuyo rubro y texto dispone:</w:t>
      </w:r>
    </w:p>
    <w:p w:rsidR="00D64F1C" w:rsidRPr="00D64F1C" w:rsidRDefault="00D64F1C" w:rsidP="00D64F1C">
      <w:pPr>
        <w:pStyle w:val="Prrafodelista"/>
        <w:tabs>
          <w:tab w:val="left" w:pos="426"/>
        </w:tabs>
        <w:spacing w:line="360" w:lineRule="auto"/>
        <w:ind w:left="0"/>
        <w:jc w:val="both"/>
        <w:rPr>
          <w:rFonts w:ascii="Palatino Linotype" w:hAnsi="Palatino Linotype" w:cs="Arial"/>
          <w:i/>
          <w:color w:val="000000" w:themeColor="text1"/>
        </w:rPr>
      </w:pPr>
    </w:p>
    <w:p w:rsidR="00B40B5C" w:rsidRPr="00D64F1C" w:rsidRDefault="00B40B5C" w:rsidP="00D64F1C">
      <w:pPr>
        <w:pStyle w:val="Sinespaciado"/>
        <w:spacing w:line="360" w:lineRule="auto"/>
        <w:ind w:left="567" w:right="567"/>
        <w:jc w:val="both"/>
        <w:rPr>
          <w:rFonts w:ascii="Palatino Linotype" w:hAnsi="Palatino Linotype"/>
          <w:i/>
          <w:lang w:val="es-MX" w:eastAsia="es-MX"/>
        </w:rPr>
      </w:pPr>
      <w:r w:rsidRPr="00D64F1C">
        <w:rPr>
          <w:rFonts w:ascii="Palatino Linotype" w:hAnsi="Palatino Linotype"/>
          <w:b/>
          <w:i/>
          <w:lang w:val="es-MX" w:eastAsia="es-MX"/>
        </w:rPr>
        <w:t xml:space="preserve">INFORMACIÓN PÚBLICA, CONCEPTO DE, EN MATERIA DE TRANSPARENCIA. INTERPRETACIÓN TEMÁTICA DE LOS ARTÍCULOS 2, FRACCIÓN </w:t>
      </w:r>
      <w:r w:rsidRPr="00D64F1C">
        <w:rPr>
          <w:rFonts w:ascii="Palatino Linotype" w:hAnsi="Palatino Linotype"/>
          <w:b/>
          <w:bCs/>
          <w:i/>
          <w:lang w:val="es-MX" w:eastAsia="es-MX"/>
        </w:rPr>
        <w:t xml:space="preserve">V, XV, Y XVI, </w:t>
      </w:r>
      <w:r w:rsidRPr="00D64F1C">
        <w:rPr>
          <w:rFonts w:ascii="Palatino Linotype" w:hAnsi="Palatino Linotype"/>
          <w:b/>
          <w:i/>
          <w:lang w:val="es-MX" w:eastAsia="es-MX"/>
        </w:rPr>
        <w:t>3, 4,11 Y 41.</w:t>
      </w:r>
      <w:r w:rsidRPr="00D64F1C">
        <w:rPr>
          <w:rFonts w:ascii="Palatino Linotype" w:hAnsi="Palatino Linotype"/>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40B5C" w:rsidRPr="00D64F1C" w:rsidRDefault="00B40B5C" w:rsidP="00D64F1C">
      <w:pPr>
        <w:pStyle w:val="Sinespaciado"/>
        <w:spacing w:line="360" w:lineRule="auto"/>
        <w:ind w:left="567" w:right="567"/>
        <w:jc w:val="both"/>
        <w:rPr>
          <w:rFonts w:ascii="Palatino Linotype" w:hAnsi="Palatino Linotype"/>
          <w:i/>
          <w:lang w:val="es-MX" w:eastAsia="es-MX"/>
        </w:rPr>
      </w:pPr>
    </w:p>
    <w:p w:rsidR="00B40B5C" w:rsidRPr="00D64F1C" w:rsidRDefault="00B40B5C" w:rsidP="00D64F1C">
      <w:pPr>
        <w:pStyle w:val="Sinespaciado"/>
        <w:spacing w:line="360" w:lineRule="auto"/>
        <w:ind w:left="567" w:right="567"/>
        <w:jc w:val="both"/>
        <w:rPr>
          <w:rFonts w:ascii="Palatino Linotype" w:hAnsi="Palatino Linotype"/>
          <w:i/>
          <w:lang w:val="es-MX" w:eastAsia="es-MX"/>
        </w:rPr>
      </w:pPr>
      <w:r w:rsidRPr="00D64F1C">
        <w:rPr>
          <w:rFonts w:ascii="Palatino Linotype" w:hAnsi="Palatino Linotype"/>
          <w:i/>
          <w:lang w:val="es-MX" w:eastAsia="es-MX"/>
        </w:rPr>
        <w:t>En consecuencia el acceso a la información se refiere a que se cumplan cualquiera de los siguientes tres supuestos:</w:t>
      </w:r>
    </w:p>
    <w:p w:rsidR="00B40B5C" w:rsidRPr="00D64F1C" w:rsidRDefault="00B40B5C" w:rsidP="00D64F1C">
      <w:pPr>
        <w:pStyle w:val="Sinespaciado"/>
        <w:spacing w:line="360" w:lineRule="auto"/>
        <w:ind w:left="567" w:right="567"/>
        <w:jc w:val="both"/>
        <w:rPr>
          <w:rFonts w:ascii="Palatino Linotype" w:hAnsi="Palatino Linotype"/>
          <w:i/>
          <w:lang w:val="es-MX" w:eastAsia="es-MX"/>
        </w:rPr>
      </w:pPr>
    </w:p>
    <w:p w:rsidR="00B40B5C" w:rsidRPr="00D64F1C" w:rsidRDefault="00B40B5C" w:rsidP="00D64F1C">
      <w:pPr>
        <w:pStyle w:val="Sinespaciado"/>
        <w:spacing w:line="360" w:lineRule="auto"/>
        <w:ind w:left="567" w:right="567"/>
        <w:jc w:val="both"/>
        <w:rPr>
          <w:rFonts w:ascii="Palatino Linotype" w:hAnsi="Palatino Linotype"/>
          <w:i/>
          <w:lang w:val="es-MX" w:eastAsia="es-MX"/>
        </w:rPr>
      </w:pPr>
      <w:r w:rsidRPr="00D64F1C">
        <w:rPr>
          <w:rFonts w:ascii="Palatino Linotype" w:hAnsi="Palatino Linotype"/>
          <w:i/>
          <w:lang w:val="es-MX" w:eastAsia="es-MX"/>
        </w:rPr>
        <w:t>Que se trate de información registrada en cualquier soporte documental, que en ejercicio de las atribuciones conferidas, sea generada por los Sujetos Obligados;</w:t>
      </w:r>
    </w:p>
    <w:p w:rsidR="00B40B5C" w:rsidRPr="00D64F1C" w:rsidRDefault="00B40B5C" w:rsidP="00D64F1C">
      <w:pPr>
        <w:pStyle w:val="Sinespaciado"/>
        <w:spacing w:line="360" w:lineRule="auto"/>
        <w:ind w:left="567" w:right="567"/>
        <w:jc w:val="both"/>
        <w:rPr>
          <w:rFonts w:ascii="Palatino Linotype" w:hAnsi="Palatino Linotype"/>
          <w:i/>
          <w:lang w:val="es-MX" w:eastAsia="es-MX"/>
        </w:rPr>
      </w:pPr>
    </w:p>
    <w:p w:rsidR="00B40B5C" w:rsidRPr="00D64F1C" w:rsidRDefault="00B40B5C" w:rsidP="00D64F1C">
      <w:pPr>
        <w:pStyle w:val="Sinespaciado"/>
        <w:spacing w:line="360" w:lineRule="auto"/>
        <w:ind w:left="567" w:right="567"/>
        <w:jc w:val="both"/>
        <w:rPr>
          <w:rFonts w:ascii="Palatino Linotype" w:hAnsi="Palatino Linotype"/>
          <w:i/>
          <w:lang w:val="es-MX" w:eastAsia="es-MX"/>
        </w:rPr>
      </w:pPr>
      <w:r w:rsidRPr="00D64F1C">
        <w:rPr>
          <w:rFonts w:ascii="Palatino Linotype" w:hAnsi="Palatino Linotype"/>
          <w:i/>
          <w:lang w:val="es-MX" w:eastAsia="es-MX"/>
        </w:rPr>
        <w:t>Que se trate de información registrada en cualquier soporte documental, que en ejercicio de las atribuciones conferidas, sea administrada por los Sujetos Obligados; y,</w:t>
      </w:r>
    </w:p>
    <w:p w:rsidR="00B40B5C" w:rsidRPr="00D64F1C" w:rsidRDefault="00B40B5C" w:rsidP="00D64F1C">
      <w:pPr>
        <w:pStyle w:val="Sinespaciado"/>
        <w:spacing w:line="360" w:lineRule="auto"/>
        <w:ind w:left="567" w:right="567"/>
        <w:jc w:val="both"/>
        <w:rPr>
          <w:rFonts w:ascii="Palatino Linotype" w:hAnsi="Palatino Linotype"/>
          <w:i/>
          <w:lang w:val="es-MX" w:eastAsia="es-MX"/>
        </w:rPr>
      </w:pPr>
    </w:p>
    <w:p w:rsidR="00B40B5C" w:rsidRPr="00D64F1C" w:rsidRDefault="00B40B5C" w:rsidP="00D64F1C">
      <w:pPr>
        <w:pStyle w:val="Sinespaciado"/>
        <w:spacing w:line="360" w:lineRule="auto"/>
        <w:ind w:left="567" w:right="567"/>
        <w:jc w:val="both"/>
        <w:rPr>
          <w:rFonts w:ascii="Palatino Linotype" w:hAnsi="Palatino Linotype"/>
          <w:i/>
          <w:lang w:val="es-MX" w:eastAsia="es-MX"/>
        </w:rPr>
      </w:pPr>
      <w:r w:rsidRPr="00D64F1C">
        <w:rPr>
          <w:rFonts w:ascii="Palatino Linotype" w:hAnsi="Palatino Linotype"/>
          <w:i/>
          <w:lang w:val="es-MX" w:eastAsia="es-MX"/>
        </w:rPr>
        <w:t>Que se trate de información registrada en cualquier soporte documental, que en ejercicio de las atribuciones conferidas, se encuentre en posesión de los Sujetos Obligados.”</w:t>
      </w:r>
    </w:p>
    <w:p w:rsidR="00B40B5C" w:rsidRPr="00D64F1C" w:rsidRDefault="00B40B5C" w:rsidP="00D64F1C">
      <w:pPr>
        <w:pStyle w:val="Sinespaciado"/>
        <w:spacing w:line="360" w:lineRule="auto"/>
        <w:ind w:left="851" w:right="567"/>
        <w:jc w:val="both"/>
        <w:rPr>
          <w:rFonts w:ascii="Palatino Linotype" w:hAnsi="Palatino Linotype"/>
          <w:i/>
          <w:color w:val="000000" w:themeColor="text1"/>
        </w:rPr>
      </w:pPr>
    </w:p>
    <w:p w:rsidR="00B40B5C" w:rsidRPr="00D64F1C" w:rsidRDefault="00B40B5C" w:rsidP="00D64F1C">
      <w:pPr>
        <w:pStyle w:val="Prrafodelista"/>
        <w:numPr>
          <w:ilvl w:val="0"/>
          <w:numId w:val="1"/>
        </w:numPr>
        <w:tabs>
          <w:tab w:val="left" w:pos="426"/>
        </w:tabs>
        <w:spacing w:line="360" w:lineRule="auto"/>
        <w:ind w:left="0" w:firstLine="0"/>
        <w:jc w:val="both"/>
        <w:rPr>
          <w:rFonts w:ascii="Palatino Linotype" w:hAnsi="Palatino Linotype" w:cs="Arial"/>
          <w:i/>
          <w:color w:val="000000" w:themeColor="text1"/>
        </w:rPr>
      </w:pPr>
      <w:r w:rsidRPr="00D64F1C">
        <w:rPr>
          <w:rFonts w:ascii="Palatino Linotype" w:hAnsi="Palatino Linotype"/>
          <w:color w:val="000000" w:themeColor="text1"/>
        </w:rPr>
        <w:t>En esa virtud, los</w:t>
      </w:r>
      <w:r w:rsidRPr="00D64F1C">
        <w:rPr>
          <w:rStyle w:val="apple-converted-space"/>
          <w:rFonts w:ascii="Palatino Linotype" w:hAnsi="Palatino Linotype"/>
          <w:color w:val="000000" w:themeColor="text1"/>
        </w:rPr>
        <w:t xml:space="preserve"> </w:t>
      </w:r>
      <w:r w:rsidRPr="00D64F1C">
        <w:rPr>
          <w:rFonts w:ascii="Palatino Linotype" w:hAnsi="Palatino Linotype"/>
          <w:b/>
          <w:bCs/>
          <w:color w:val="000000" w:themeColor="text1"/>
        </w:rPr>
        <w:t>Sujetos Obligados e</w:t>
      </w:r>
      <w:r w:rsidRPr="00D64F1C">
        <w:rPr>
          <w:rFonts w:ascii="Palatino Linotype" w:hAnsi="Palatino Linotype"/>
          <w:color w:val="000000" w:themeColor="text1"/>
        </w:rPr>
        <w:t xml:space="preserve">stán constreñidos a entregar los documentos en los que conste la información que sea generada, </w:t>
      </w:r>
      <w:r w:rsidRPr="00D64F1C">
        <w:rPr>
          <w:rFonts w:ascii="Palatino Linotype" w:hAnsi="Palatino Linotype"/>
          <w:b/>
          <w:color w:val="000000" w:themeColor="text1"/>
        </w:rPr>
        <w:t>poseída</w:t>
      </w:r>
      <w:r w:rsidRPr="00D64F1C">
        <w:rPr>
          <w:rFonts w:ascii="Palatino Linotype" w:hAnsi="Palatino Linotype"/>
          <w:color w:val="000000" w:themeColor="text1"/>
        </w:rPr>
        <w:t xml:space="preserve"> o administrada en el ejercicio de sus atribuciones a toda persona que lo solicite.</w:t>
      </w:r>
    </w:p>
    <w:p w:rsidR="00B40B5C" w:rsidRPr="00D64F1C" w:rsidRDefault="00B40B5C" w:rsidP="00D64F1C">
      <w:pPr>
        <w:pStyle w:val="Prrafodelista"/>
        <w:tabs>
          <w:tab w:val="left" w:pos="426"/>
        </w:tabs>
        <w:spacing w:line="360" w:lineRule="auto"/>
        <w:ind w:left="0"/>
        <w:jc w:val="both"/>
        <w:rPr>
          <w:rFonts w:ascii="Palatino Linotype" w:hAnsi="Palatino Linotype" w:cs="Arial"/>
          <w:i/>
          <w:color w:val="000000" w:themeColor="text1"/>
        </w:rPr>
      </w:pPr>
    </w:p>
    <w:p w:rsidR="00B40B5C" w:rsidRPr="00D64F1C" w:rsidRDefault="00B40B5C" w:rsidP="00D64F1C">
      <w:pPr>
        <w:pStyle w:val="Prrafodelista"/>
        <w:numPr>
          <w:ilvl w:val="0"/>
          <w:numId w:val="1"/>
        </w:numPr>
        <w:tabs>
          <w:tab w:val="left" w:pos="426"/>
        </w:tabs>
        <w:spacing w:line="360" w:lineRule="auto"/>
        <w:ind w:left="0" w:firstLine="0"/>
        <w:jc w:val="both"/>
        <w:rPr>
          <w:rFonts w:ascii="Palatino Linotype" w:hAnsi="Palatino Linotype" w:cs="Arial"/>
          <w:i/>
          <w:color w:val="000000" w:themeColor="text1"/>
        </w:rPr>
      </w:pPr>
      <w:r w:rsidRPr="00D64F1C">
        <w:rPr>
          <w:rFonts w:ascii="Palatino Linotype" w:hAnsi="Palatino Linotype"/>
          <w:color w:val="000000" w:themeColor="text1"/>
        </w:rPr>
        <w:t xml:space="preserve">El </w:t>
      </w:r>
      <w:r w:rsidRPr="00D64F1C">
        <w:rPr>
          <w:rFonts w:ascii="Palatino Linotype" w:eastAsia="Calibri" w:hAnsi="Palatino Linotype" w:cs="Arial"/>
        </w:rPr>
        <w:t>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rsidR="00B40B5C" w:rsidRPr="00D64F1C" w:rsidRDefault="00B40B5C" w:rsidP="00D64F1C">
      <w:pPr>
        <w:pStyle w:val="Prrafodelista"/>
        <w:spacing w:line="360" w:lineRule="auto"/>
        <w:rPr>
          <w:rFonts w:ascii="Palatino Linotype" w:hAnsi="Palatino Linotype" w:cs="Arial"/>
          <w:i/>
          <w:color w:val="000000" w:themeColor="text1"/>
        </w:rPr>
      </w:pPr>
    </w:p>
    <w:p w:rsidR="00B40B5C" w:rsidRPr="00D64F1C" w:rsidRDefault="00B40B5C" w:rsidP="00D64F1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D64F1C">
        <w:rPr>
          <w:rFonts w:ascii="Palatino Linotype" w:eastAsia="Times New Roman" w:hAnsi="Palatino Linotype" w:cs="Arial"/>
          <w:color w:val="000000"/>
        </w:rPr>
        <w:t>Asimismo, debemos tomar en cuenta los artículos 4 y 12 de la Ley de Transparencia y Acceso a la Información Pública del Estado de México y Municipios, los cuales establecen lo siguiente:</w:t>
      </w:r>
    </w:p>
    <w:p w:rsidR="00B40B5C" w:rsidRPr="00D64F1C" w:rsidRDefault="00B40B5C" w:rsidP="00D64F1C">
      <w:pPr>
        <w:pStyle w:val="Prrafodelista"/>
        <w:spacing w:line="360" w:lineRule="auto"/>
        <w:rPr>
          <w:rFonts w:ascii="Palatino Linotype" w:eastAsia="Times New Roman" w:hAnsi="Palatino Linotype" w:cs="Arial"/>
          <w:color w:val="000000"/>
        </w:rPr>
      </w:pPr>
    </w:p>
    <w:p w:rsidR="00B40B5C" w:rsidRPr="00D64F1C" w:rsidRDefault="00B40B5C" w:rsidP="00D64F1C">
      <w:pPr>
        <w:autoSpaceDE w:val="0"/>
        <w:autoSpaceDN w:val="0"/>
        <w:adjustRightInd w:val="0"/>
        <w:spacing w:line="360" w:lineRule="auto"/>
        <w:ind w:left="567" w:right="567"/>
        <w:jc w:val="both"/>
        <w:rPr>
          <w:rFonts w:ascii="Palatino Linotype" w:hAnsi="Palatino Linotype" w:cs="Bookman Old Style"/>
          <w:i/>
          <w:lang w:val="es-MX"/>
        </w:rPr>
      </w:pPr>
      <w:r w:rsidRPr="00D64F1C">
        <w:rPr>
          <w:rFonts w:ascii="Palatino Linotype" w:hAnsi="Palatino Linotype" w:cs="Bookman Old Style,Bold"/>
          <w:b/>
          <w:bCs/>
          <w:i/>
          <w:lang w:val="es-MX"/>
        </w:rPr>
        <w:lastRenderedPageBreak/>
        <w:t xml:space="preserve">Artículo 4. </w:t>
      </w:r>
      <w:r w:rsidRPr="00D64F1C">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B40B5C" w:rsidRPr="00D64F1C" w:rsidRDefault="00B40B5C" w:rsidP="00D64F1C">
      <w:pPr>
        <w:autoSpaceDE w:val="0"/>
        <w:autoSpaceDN w:val="0"/>
        <w:adjustRightInd w:val="0"/>
        <w:spacing w:line="360" w:lineRule="auto"/>
        <w:ind w:left="567" w:right="567"/>
        <w:jc w:val="both"/>
        <w:rPr>
          <w:rFonts w:ascii="Palatino Linotype" w:hAnsi="Palatino Linotype" w:cs="Bookman Old Style"/>
          <w:i/>
          <w:lang w:val="es-MX"/>
        </w:rPr>
      </w:pPr>
    </w:p>
    <w:p w:rsidR="00B40B5C" w:rsidRPr="00D64F1C" w:rsidRDefault="00B40B5C" w:rsidP="00D64F1C">
      <w:pPr>
        <w:autoSpaceDE w:val="0"/>
        <w:autoSpaceDN w:val="0"/>
        <w:adjustRightInd w:val="0"/>
        <w:spacing w:line="360" w:lineRule="auto"/>
        <w:ind w:left="567" w:right="567"/>
        <w:jc w:val="both"/>
        <w:rPr>
          <w:rFonts w:ascii="Palatino Linotype" w:hAnsi="Palatino Linotype" w:cs="Bookman Old Style"/>
          <w:i/>
          <w:lang w:val="es-MX"/>
        </w:rPr>
      </w:pPr>
      <w:r w:rsidRPr="00D64F1C">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40B5C" w:rsidRPr="00D64F1C" w:rsidRDefault="00B40B5C" w:rsidP="00D64F1C">
      <w:pPr>
        <w:autoSpaceDE w:val="0"/>
        <w:autoSpaceDN w:val="0"/>
        <w:adjustRightInd w:val="0"/>
        <w:spacing w:line="360" w:lineRule="auto"/>
        <w:ind w:left="567" w:right="567"/>
        <w:jc w:val="both"/>
        <w:rPr>
          <w:rFonts w:ascii="Palatino Linotype" w:hAnsi="Palatino Linotype" w:cs="Bookman Old Style"/>
          <w:i/>
          <w:lang w:val="es-MX"/>
        </w:rPr>
      </w:pPr>
    </w:p>
    <w:p w:rsidR="00B40B5C" w:rsidRPr="00D64F1C" w:rsidRDefault="00B40B5C" w:rsidP="00D64F1C">
      <w:pPr>
        <w:autoSpaceDE w:val="0"/>
        <w:autoSpaceDN w:val="0"/>
        <w:adjustRightInd w:val="0"/>
        <w:spacing w:line="360" w:lineRule="auto"/>
        <w:ind w:left="567" w:right="567"/>
        <w:jc w:val="both"/>
        <w:rPr>
          <w:rFonts w:ascii="Palatino Linotype" w:hAnsi="Palatino Linotype" w:cs="Bookman Old Style"/>
          <w:i/>
          <w:lang w:val="es-MX"/>
        </w:rPr>
      </w:pPr>
      <w:r w:rsidRPr="00D64F1C">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B40B5C" w:rsidRPr="00D64F1C" w:rsidRDefault="00B40B5C" w:rsidP="00D64F1C">
      <w:pPr>
        <w:autoSpaceDE w:val="0"/>
        <w:autoSpaceDN w:val="0"/>
        <w:adjustRightInd w:val="0"/>
        <w:spacing w:line="360" w:lineRule="auto"/>
        <w:ind w:right="567"/>
        <w:jc w:val="both"/>
        <w:rPr>
          <w:rFonts w:ascii="Palatino Linotype" w:eastAsia="Times New Roman" w:hAnsi="Palatino Linotype" w:cs="Arial"/>
          <w:i/>
          <w:color w:val="000000"/>
        </w:rPr>
      </w:pPr>
    </w:p>
    <w:p w:rsidR="00B40B5C" w:rsidRPr="00D64F1C" w:rsidRDefault="00B40B5C" w:rsidP="00D64F1C">
      <w:pPr>
        <w:autoSpaceDE w:val="0"/>
        <w:autoSpaceDN w:val="0"/>
        <w:adjustRightInd w:val="0"/>
        <w:spacing w:line="360" w:lineRule="auto"/>
        <w:ind w:left="567" w:right="567"/>
        <w:jc w:val="both"/>
        <w:rPr>
          <w:rFonts w:ascii="Palatino Linotype" w:hAnsi="Palatino Linotype" w:cs="Bookman Old Style"/>
          <w:i/>
          <w:lang w:val="es-MX"/>
        </w:rPr>
      </w:pPr>
      <w:r w:rsidRPr="00D64F1C">
        <w:rPr>
          <w:rFonts w:ascii="Palatino Linotype" w:hAnsi="Palatino Linotype" w:cs="Bookman Old Style,Bold"/>
          <w:b/>
          <w:bCs/>
          <w:i/>
          <w:lang w:val="es-MX"/>
        </w:rPr>
        <w:t xml:space="preserve">Artículo 12. </w:t>
      </w:r>
      <w:r w:rsidRPr="00D64F1C">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B40B5C" w:rsidRPr="00D64F1C" w:rsidRDefault="00B40B5C" w:rsidP="00D64F1C">
      <w:pPr>
        <w:autoSpaceDE w:val="0"/>
        <w:autoSpaceDN w:val="0"/>
        <w:adjustRightInd w:val="0"/>
        <w:spacing w:line="360" w:lineRule="auto"/>
        <w:ind w:left="567" w:right="567"/>
        <w:jc w:val="both"/>
        <w:rPr>
          <w:rFonts w:ascii="Palatino Linotype" w:hAnsi="Palatino Linotype" w:cs="Bookman Old Style"/>
          <w:i/>
          <w:lang w:val="es-MX"/>
        </w:rPr>
      </w:pPr>
    </w:p>
    <w:p w:rsidR="00B40B5C" w:rsidRPr="00D64F1C" w:rsidRDefault="00B40B5C" w:rsidP="00D64F1C">
      <w:pPr>
        <w:autoSpaceDE w:val="0"/>
        <w:autoSpaceDN w:val="0"/>
        <w:adjustRightInd w:val="0"/>
        <w:spacing w:line="360" w:lineRule="auto"/>
        <w:ind w:left="567" w:right="567"/>
        <w:jc w:val="both"/>
        <w:rPr>
          <w:rFonts w:ascii="Palatino Linotype" w:hAnsi="Palatino Linotype" w:cs="Bookman Old Style"/>
          <w:i/>
          <w:lang w:val="es-MX"/>
        </w:rPr>
      </w:pPr>
      <w:r w:rsidRPr="00D64F1C">
        <w:rPr>
          <w:rFonts w:ascii="Palatino Linotype" w:hAnsi="Palatino Linotype" w:cs="Bookman Old Style"/>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F73C3" w:rsidRPr="00D64F1C" w:rsidRDefault="006F73C3" w:rsidP="00D64F1C">
      <w:pPr>
        <w:autoSpaceDE w:val="0"/>
        <w:autoSpaceDN w:val="0"/>
        <w:adjustRightInd w:val="0"/>
        <w:spacing w:line="360" w:lineRule="auto"/>
        <w:ind w:left="567" w:right="567"/>
        <w:jc w:val="both"/>
        <w:rPr>
          <w:rFonts w:ascii="Palatino Linotype" w:eastAsia="Times New Roman" w:hAnsi="Palatino Linotype" w:cs="Arial"/>
          <w:i/>
          <w:color w:val="000000"/>
        </w:rPr>
      </w:pPr>
    </w:p>
    <w:p w:rsidR="00B40B5C" w:rsidRPr="00D64F1C" w:rsidRDefault="00B40B5C" w:rsidP="00D64F1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64F1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w:t>
      </w:r>
    </w:p>
    <w:p w:rsidR="00B40B5C" w:rsidRPr="00D64F1C" w:rsidRDefault="00B40B5C" w:rsidP="00D64F1C">
      <w:pPr>
        <w:pStyle w:val="Prrafodelista"/>
        <w:tabs>
          <w:tab w:val="left" w:pos="851"/>
        </w:tabs>
        <w:spacing w:line="360" w:lineRule="auto"/>
        <w:ind w:left="0" w:right="49"/>
        <w:jc w:val="both"/>
        <w:rPr>
          <w:rFonts w:ascii="Palatino Linotype" w:hAnsi="Palatino Linotype"/>
          <w:highlight w:val="cyan"/>
          <w:lang w:val="es-ES"/>
        </w:rPr>
      </w:pPr>
    </w:p>
    <w:p w:rsidR="00745072" w:rsidRPr="00D64F1C" w:rsidRDefault="00745072" w:rsidP="00D64F1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64F1C">
        <w:rPr>
          <w:rFonts w:ascii="Palatino Linotype" w:hAnsi="Palatino Linotype"/>
          <w:lang w:val="es-ES"/>
        </w:rPr>
        <w:t>Aunado a lo anterior, los Sujetos Obligado deben adoptar buenas prácticas en el ejercicio de sus funciones, atribuciones y competencias, y en cuanto al derecho de acceso a la información, deben apegar su actuar bajo los principios de eficacia</w:t>
      </w:r>
      <w:r w:rsidRPr="00D64F1C">
        <w:rPr>
          <w:rStyle w:val="Refdenotaalpie"/>
          <w:rFonts w:ascii="Palatino Linotype" w:hAnsi="Palatino Linotype"/>
          <w:lang w:val="es-ES"/>
        </w:rPr>
        <w:footnoteReference w:id="10"/>
      </w:r>
      <w:r w:rsidRPr="00D64F1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4503C" w:rsidRPr="00D64F1C" w:rsidRDefault="0024503C" w:rsidP="00D64F1C">
      <w:pPr>
        <w:pStyle w:val="Prrafodelista"/>
        <w:tabs>
          <w:tab w:val="left" w:pos="851"/>
        </w:tabs>
        <w:spacing w:line="360" w:lineRule="auto"/>
        <w:ind w:left="0" w:right="49"/>
        <w:jc w:val="both"/>
        <w:rPr>
          <w:rFonts w:ascii="Palatino Linotype" w:hAnsi="Palatino Linotype"/>
          <w:lang w:val="es-ES"/>
        </w:rPr>
      </w:pPr>
    </w:p>
    <w:p w:rsidR="00745072" w:rsidRPr="00D64F1C" w:rsidRDefault="00745072" w:rsidP="00D64F1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64F1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745072" w:rsidRPr="00D64F1C" w:rsidRDefault="00745072" w:rsidP="00D64F1C">
      <w:pPr>
        <w:pStyle w:val="Prrafodelista"/>
        <w:spacing w:line="360" w:lineRule="auto"/>
        <w:rPr>
          <w:rFonts w:ascii="Palatino Linotype" w:hAnsi="Palatino Linotype"/>
          <w:lang w:val="es-ES"/>
        </w:rPr>
      </w:pPr>
    </w:p>
    <w:p w:rsidR="00745072" w:rsidRPr="00D64F1C" w:rsidRDefault="00745072" w:rsidP="00D64F1C">
      <w:pPr>
        <w:pStyle w:val="Prrafodelista"/>
        <w:tabs>
          <w:tab w:val="left" w:pos="851"/>
        </w:tabs>
        <w:spacing w:line="360" w:lineRule="auto"/>
        <w:ind w:left="567" w:right="567"/>
        <w:jc w:val="both"/>
        <w:rPr>
          <w:rFonts w:ascii="Palatino Linotype" w:hAnsi="Palatino Linotype"/>
          <w:i/>
        </w:rPr>
      </w:pPr>
      <w:r w:rsidRPr="00D64F1C">
        <w:rPr>
          <w:rFonts w:ascii="Palatino Linotype" w:hAnsi="Palatino Linotype"/>
          <w:b/>
          <w:i/>
        </w:rPr>
        <w:t>ACCESO A LA INFORMACIÓN. IMPLICACIÓN DEL PRINCIPIO DE MÁXIMA PUBLICIDAD EN EL DERECHO FUNDAMENTAL RELATIVO.</w:t>
      </w:r>
      <w:r w:rsidRPr="00D64F1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w:t>
      </w:r>
      <w:r w:rsidRPr="00D64F1C">
        <w:rPr>
          <w:rFonts w:ascii="Palatino Linotype" w:hAnsi="Palatino Linotype"/>
          <w:i/>
        </w:rPr>
        <w:lastRenderedPageBreak/>
        <w:t xml:space="preserve">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745072" w:rsidRPr="00D64F1C" w:rsidRDefault="00745072" w:rsidP="00D64F1C">
      <w:pPr>
        <w:pStyle w:val="Prrafodelista"/>
        <w:tabs>
          <w:tab w:val="left" w:pos="851"/>
        </w:tabs>
        <w:spacing w:line="360" w:lineRule="auto"/>
        <w:ind w:left="567" w:right="567"/>
        <w:jc w:val="both"/>
        <w:rPr>
          <w:rFonts w:ascii="Palatino Linotype" w:hAnsi="Palatino Linotype"/>
          <w:i/>
        </w:rPr>
      </w:pPr>
    </w:p>
    <w:p w:rsidR="00745072" w:rsidRPr="00D64F1C" w:rsidRDefault="00745072" w:rsidP="00D64F1C">
      <w:pPr>
        <w:pStyle w:val="Prrafodelista"/>
        <w:tabs>
          <w:tab w:val="left" w:pos="851"/>
        </w:tabs>
        <w:spacing w:line="360" w:lineRule="auto"/>
        <w:ind w:left="567" w:right="567"/>
        <w:jc w:val="both"/>
        <w:rPr>
          <w:rFonts w:ascii="Palatino Linotype" w:hAnsi="Palatino Linotype"/>
          <w:i/>
        </w:rPr>
      </w:pPr>
      <w:r w:rsidRPr="00D64F1C">
        <w:rPr>
          <w:rFonts w:ascii="Palatino Linotype" w:hAnsi="Palatino Linotype"/>
          <w:i/>
        </w:rPr>
        <w:t xml:space="preserve">CUARTO TRIBUNAL COLEGIADO EN MATERIA ADMINISTRATIVA DEL PRIMER CIRCUITO. </w:t>
      </w:r>
    </w:p>
    <w:p w:rsidR="00745072" w:rsidRPr="00D64F1C" w:rsidRDefault="00745072" w:rsidP="00D64F1C">
      <w:pPr>
        <w:pStyle w:val="Prrafodelista"/>
        <w:tabs>
          <w:tab w:val="left" w:pos="851"/>
        </w:tabs>
        <w:spacing w:line="360" w:lineRule="auto"/>
        <w:ind w:left="567" w:right="567"/>
        <w:jc w:val="both"/>
        <w:rPr>
          <w:rFonts w:ascii="Palatino Linotype" w:hAnsi="Palatino Linotype"/>
          <w:i/>
        </w:rPr>
      </w:pPr>
    </w:p>
    <w:p w:rsidR="00745072" w:rsidRPr="00D64F1C" w:rsidRDefault="00745072" w:rsidP="00D64F1C">
      <w:pPr>
        <w:pStyle w:val="Prrafodelista"/>
        <w:tabs>
          <w:tab w:val="left" w:pos="851"/>
        </w:tabs>
        <w:spacing w:line="360" w:lineRule="auto"/>
        <w:ind w:left="567" w:right="567"/>
        <w:jc w:val="both"/>
        <w:rPr>
          <w:rFonts w:ascii="Palatino Linotype" w:hAnsi="Palatino Linotype"/>
          <w:i/>
          <w:lang w:val="es-ES"/>
        </w:rPr>
      </w:pPr>
      <w:r w:rsidRPr="00D64F1C">
        <w:rPr>
          <w:rFonts w:ascii="Palatino Linotype" w:hAnsi="Palatino Linotype"/>
          <w:i/>
        </w:rPr>
        <w:t xml:space="preserve">Amparo en revisión 257/2012. Ruth Corona Muñoz. 6 de diciembre de 2012. Unanimidad de votos. Ponente: Jean Claude </w:t>
      </w:r>
      <w:proofErr w:type="spellStart"/>
      <w:r w:rsidRPr="00D64F1C">
        <w:rPr>
          <w:rFonts w:ascii="Palatino Linotype" w:hAnsi="Palatino Linotype"/>
          <w:i/>
        </w:rPr>
        <w:t>Tron</w:t>
      </w:r>
      <w:proofErr w:type="spellEnd"/>
      <w:r w:rsidRPr="00D64F1C">
        <w:rPr>
          <w:rFonts w:ascii="Palatino Linotype" w:hAnsi="Palatino Linotype"/>
          <w:i/>
        </w:rPr>
        <w:t xml:space="preserve"> </w:t>
      </w:r>
      <w:proofErr w:type="spellStart"/>
      <w:r w:rsidRPr="00D64F1C">
        <w:rPr>
          <w:rFonts w:ascii="Palatino Linotype" w:hAnsi="Palatino Linotype"/>
          <w:i/>
        </w:rPr>
        <w:t>Petit</w:t>
      </w:r>
      <w:proofErr w:type="spellEnd"/>
      <w:r w:rsidRPr="00D64F1C">
        <w:rPr>
          <w:rFonts w:ascii="Palatino Linotype" w:hAnsi="Palatino Linotype"/>
          <w:i/>
        </w:rPr>
        <w:t>. Secretaria: Mayra Susana Martínez López.</w:t>
      </w:r>
    </w:p>
    <w:p w:rsidR="00745072" w:rsidRPr="00D64F1C" w:rsidRDefault="00745072" w:rsidP="00D64F1C">
      <w:pPr>
        <w:pStyle w:val="Prrafodelista"/>
        <w:spacing w:line="360" w:lineRule="auto"/>
        <w:rPr>
          <w:rFonts w:ascii="Palatino Linotype" w:hAnsi="Palatino Linotype"/>
          <w:lang w:val="es-ES"/>
        </w:rPr>
      </w:pPr>
    </w:p>
    <w:p w:rsidR="00745072" w:rsidRPr="00D64F1C" w:rsidRDefault="002229DA" w:rsidP="00D64F1C">
      <w:pPr>
        <w:pStyle w:val="Prrafodelista"/>
        <w:numPr>
          <w:ilvl w:val="0"/>
          <w:numId w:val="1"/>
        </w:numPr>
        <w:tabs>
          <w:tab w:val="left" w:pos="851"/>
        </w:tabs>
        <w:spacing w:line="360" w:lineRule="auto"/>
        <w:ind w:left="0" w:right="49" w:firstLine="0"/>
        <w:jc w:val="both"/>
        <w:rPr>
          <w:rFonts w:ascii="Palatino Linotype" w:hAnsi="Palatino Linotype" w:cs="Arial"/>
          <w:lang w:val="es-ES"/>
        </w:rPr>
      </w:pPr>
      <w:r w:rsidRPr="00D64F1C">
        <w:rPr>
          <w:rFonts w:ascii="Palatino Linotype" w:hAnsi="Palatino Linotype"/>
          <w:lang w:val="es-ES"/>
        </w:rPr>
        <w:t>El derecho de acceso a la información encuentra su materia elemental en los documentos, y la Ley de Transparencia y Acceso a la Información nos brinda el siguiente concepto para darnos un panorama más amplio:</w:t>
      </w:r>
    </w:p>
    <w:p w:rsidR="00D64F1C" w:rsidRPr="00D64F1C" w:rsidRDefault="00D64F1C" w:rsidP="00D64F1C">
      <w:pPr>
        <w:pStyle w:val="Prrafodelista"/>
        <w:tabs>
          <w:tab w:val="left" w:pos="851"/>
        </w:tabs>
        <w:spacing w:line="360" w:lineRule="auto"/>
        <w:ind w:left="0" w:right="49"/>
        <w:jc w:val="both"/>
        <w:rPr>
          <w:rFonts w:ascii="Palatino Linotype" w:hAnsi="Palatino Linotype" w:cs="Arial"/>
          <w:lang w:val="es-ES"/>
        </w:rPr>
      </w:pPr>
    </w:p>
    <w:p w:rsidR="00745072" w:rsidRPr="00D64F1C" w:rsidRDefault="00745072" w:rsidP="00D64F1C">
      <w:pPr>
        <w:autoSpaceDE w:val="0"/>
        <w:autoSpaceDN w:val="0"/>
        <w:adjustRightInd w:val="0"/>
        <w:spacing w:line="360" w:lineRule="auto"/>
        <w:ind w:left="567" w:right="567"/>
        <w:jc w:val="both"/>
        <w:rPr>
          <w:rFonts w:ascii="Palatino Linotype" w:hAnsi="Palatino Linotype"/>
          <w:i/>
          <w:lang w:val="es-ES"/>
        </w:rPr>
      </w:pPr>
      <w:r w:rsidRPr="00D64F1C">
        <w:rPr>
          <w:rFonts w:ascii="Palatino Linotype" w:eastAsiaTheme="minorHAnsi" w:hAnsi="Palatino Linotype" w:cs="Bookman Old Style,Bold"/>
          <w:b/>
          <w:bCs/>
          <w:i/>
          <w:lang w:val="es-MX" w:eastAsia="en-US"/>
        </w:rPr>
        <w:lastRenderedPageBreak/>
        <w:t xml:space="preserve">XI. Documento: </w:t>
      </w:r>
      <w:r w:rsidRPr="00D64F1C">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D64F1C">
        <w:rPr>
          <w:rFonts w:ascii="Palatino Linotype" w:eastAsiaTheme="minorHAnsi" w:hAnsi="Palatino Linotype" w:cs="Bookman Old Style"/>
          <w:b/>
          <w:i/>
          <w:lang w:val="es-MX" w:eastAsia="en-US"/>
        </w:rPr>
        <w:t>cualquier otro registro</w:t>
      </w:r>
      <w:r w:rsidRPr="00D64F1C">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45072" w:rsidRPr="00D64F1C" w:rsidRDefault="00745072" w:rsidP="00D64F1C">
      <w:pPr>
        <w:pStyle w:val="Prrafodelista"/>
        <w:tabs>
          <w:tab w:val="left" w:pos="851"/>
        </w:tabs>
        <w:spacing w:line="360" w:lineRule="auto"/>
        <w:ind w:left="0" w:right="49"/>
        <w:jc w:val="both"/>
        <w:rPr>
          <w:rFonts w:ascii="Palatino Linotype" w:hAnsi="Palatino Linotype"/>
          <w:lang w:val="es-ES"/>
        </w:rPr>
      </w:pPr>
    </w:p>
    <w:p w:rsidR="002229DA" w:rsidRPr="00D64F1C" w:rsidRDefault="00745072" w:rsidP="00D64F1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64F1C">
        <w:rPr>
          <w:rFonts w:ascii="Palatino Linotype" w:hAnsi="Palatino Linotype"/>
          <w:lang w:val="es-ES"/>
        </w:rPr>
        <w:t xml:space="preserve">Con base en lo anterior, este Órgano Garante ORDENA </w:t>
      </w:r>
      <w:r w:rsidR="002229DA" w:rsidRPr="00D64F1C">
        <w:rPr>
          <w:rFonts w:ascii="Palatino Linotype" w:hAnsi="Palatino Linotype"/>
          <w:lang w:val="es-ES"/>
        </w:rPr>
        <w:t xml:space="preserve">realizar una nueva búsqueda exhaustiva y razonable a efecto de localizar y entregar </w:t>
      </w:r>
      <w:r w:rsidR="006F7CDB" w:rsidRPr="00D64F1C">
        <w:rPr>
          <w:rFonts w:ascii="Palatino Linotype" w:hAnsi="Palatino Linotype" w:cs="Arial"/>
        </w:rPr>
        <w:t>los documentos</w:t>
      </w:r>
      <w:r w:rsidR="002229DA" w:rsidRPr="00D64F1C">
        <w:rPr>
          <w:rFonts w:ascii="Palatino Linotype" w:hAnsi="Palatino Linotype"/>
          <w:lang w:val="es-ES"/>
        </w:rPr>
        <w:t xml:space="preserve"> en donde se aprecie el listado de invitados y asistentes, con las evidencias de invitación de eventos donde haya asistido el gobernador estatal en turno desde la creación de la Universidad, es decir, desde el 14 de noviembre de dos mil dieciséis al 9 de noviembre de dos mil dieciocho.</w:t>
      </w:r>
    </w:p>
    <w:p w:rsidR="002229DA" w:rsidRPr="00D64F1C" w:rsidRDefault="002229DA" w:rsidP="00D64F1C">
      <w:pPr>
        <w:pStyle w:val="Prrafodelista"/>
        <w:tabs>
          <w:tab w:val="left" w:pos="851"/>
        </w:tabs>
        <w:spacing w:line="360" w:lineRule="auto"/>
        <w:ind w:left="0" w:right="49"/>
        <w:jc w:val="both"/>
        <w:rPr>
          <w:rFonts w:ascii="Palatino Linotype" w:hAnsi="Palatino Linotype"/>
          <w:lang w:val="es-ES"/>
        </w:rPr>
      </w:pPr>
    </w:p>
    <w:p w:rsidR="006F7CDB" w:rsidRPr="00D64F1C" w:rsidRDefault="006E74A1" w:rsidP="00D64F1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64F1C">
        <w:rPr>
          <w:rFonts w:ascii="Palatino Linotype" w:hAnsi="Palatino Linotype"/>
          <w:lang w:val="es-ES"/>
        </w:rPr>
        <w:t>De ser el caso de que las documentales que se han ordenado hacer entrega contengan datos personales susceptibles de clasificarse como confidenciales, el Sujeto Obligado estará a lo dispuesto en el contenido del considerando que a continuación se enuncia.</w:t>
      </w:r>
    </w:p>
    <w:p w:rsidR="006F7CDB" w:rsidRPr="00D64F1C" w:rsidRDefault="006F7CDB" w:rsidP="00D64F1C">
      <w:pPr>
        <w:pStyle w:val="Prrafodelista"/>
        <w:tabs>
          <w:tab w:val="left" w:pos="851"/>
        </w:tabs>
        <w:spacing w:line="360" w:lineRule="auto"/>
        <w:ind w:left="0" w:right="49"/>
        <w:jc w:val="both"/>
        <w:rPr>
          <w:rFonts w:ascii="Palatino Linotype" w:hAnsi="Palatino Linotype"/>
          <w:lang w:val="es-ES"/>
        </w:rPr>
      </w:pPr>
    </w:p>
    <w:p w:rsidR="00D64F1C" w:rsidRPr="00D64F1C" w:rsidRDefault="00D64F1C" w:rsidP="00D64F1C">
      <w:pPr>
        <w:pStyle w:val="Prrafodelista"/>
        <w:tabs>
          <w:tab w:val="left" w:pos="851"/>
        </w:tabs>
        <w:spacing w:line="360" w:lineRule="auto"/>
        <w:ind w:left="0" w:right="49"/>
        <w:jc w:val="both"/>
        <w:rPr>
          <w:rFonts w:ascii="Palatino Linotype" w:hAnsi="Palatino Linotype"/>
          <w:lang w:val="es-ES"/>
        </w:rPr>
      </w:pPr>
    </w:p>
    <w:p w:rsidR="00D64F1C" w:rsidRPr="00D64F1C" w:rsidRDefault="00D64F1C" w:rsidP="00D64F1C">
      <w:pPr>
        <w:pStyle w:val="Prrafodelista"/>
        <w:tabs>
          <w:tab w:val="left" w:pos="851"/>
        </w:tabs>
        <w:spacing w:line="360" w:lineRule="auto"/>
        <w:ind w:left="0" w:right="49"/>
        <w:jc w:val="both"/>
        <w:rPr>
          <w:rFonts w:ascii="Palatino Linotype" w:hAnsi="Palatino Linotype"/>
          <w:lang w:val="es-ES"/>
        </w:rPr>
      </w:pPr>
    </w:p>
    <w:p w:rsidR="00E81879" w:rsidRPr="00D64F1C" w:rsidRDefault="00E81879" w:rsidP="00D64F1C">
      <w:pPr>
        <w:pStyle w:val="Ttulo1"/>
        <w:spacing w:before="0" w:line="360" w:lineRule="auto"/>
        <w:rPr>
          <w:szCs w:val="24"/>
        </w:rPr>
      </w:pPr>
      <w:bookmarkStart w:id="15" w:name="_Toc473799824"/>
      <w:bookmarkStart w:id="16" w:name="_Toc487025370"/>
      <w:bookmarkStart w:id="17" w:name="_Toc493790438"/>
      <w:bookmarkStart w:id="18" w:name="_Toc495606558"/>
      <w:bookmarkStart w:id="19" w:name="_Toc497297048"/>
      <w:bookmarkStart w:id="20" w:name="_Toc498503756"/>
      <w:bookmarkStart w:id="21" w:name="_Toc499201876"/>
      <w:bookmarkStart w:id="22" w:name="_Toc1637550"/>
      <w:r w:rsidRPr="00D64F1C">
        <w:rPr>
          <w:szCs w:val="24"/>
        </w:rPr>
        <w:lastRenderedPageBreak/>
        <w:t>QUINTO. De la Versión Pública</w:t>
      </w:r>
      <w:bookmarkEnd w:id="15"/>
      <w:bookmarkEnd w:id="16"/>
      <w:bookmarkEnd w:id="17"/>
      <w:bookmarkEnd w:id="18"/>
      <w:bookmarkEnd w:id="19"/>
      <w:bookmarkEnd w:id="20"/>
      <w:bookmarkEnd w:id="21"/>
      <w:bookmarkEnd w:id="22"/>
      <w:r w:rsidRPr="00D64F1C">
        <w:rPr>
          <w:szCs w:val="24"/>
        </w:rPr>
        <w:t xml:space="preserve"> </w:t>
      </w:r>
    </w:p>
    <w:p w:rsidR="00D64F1C" w:rsidRPr="00D64F1C" w:rsidRDefault="00D64F1C" w:rsidP="00D64F1C">
      <w:pPr>
        <w:rPr>
          <w:lang w:val="es-MX" w:eastAsia="en-US"/>
        </w:rPr>
      </w:pPr>
    </w:p>
    <w:p w:rsidR="001E69EF" w:rsidRPr="00D64F1C" w:rsidRDefault="001E69EF" w:rsidP="00D64F1C">
      <w:pPr>
        <w:pStyle w:val="Prrafodelista"/>
        <w:numPr>
          <w:ilvl w:val="0"/>
          <w:numId w:val="1"/>
        </w:numPr>
        <w:spacing w:line="360" w:lineRule="auto"/>
        <w:ind w:left="0" w:right="49" w:firstLine="0"/>
        <w:jc w:val="both"/>
        <w:rPr>
          <w:rFonts w:ascii="Palatino Linotype" w:hAnsi="Palatino Linotype" w:cs="Bookman Old Style"/>
        </w:rPr>
      </w:pPr>
      <w:r w:rsidRPr="00D64F1C">
        <w:rPr>
          <w:rFonts w:ascii="Palatino Linotype" w:eastAsia="Calibri" w:hAnsi="Palatino Linotype" w:cs="Arial"/>
          <w:lang w:val="es-ES" w:eastAsia="es-MX"/>
        </w:rPr>
        <w:t xml:space="preserve">Como ya se ha señalado en el considerando anterior el </w:t>
      </w:r>
      <w:r w:rsidRPr="00D64F1C">
        <w:rPr>
          <w:rFonts w:ascii="Palatino Linotype" w:eastAsia="Calibri" w:hAnsi="Palatino Linotype" w:cs="Arial"/>
          <w:b/>
          <w:lang w:val="es-ES" w:eastAsia="es-MX"/>
        </w:rPr>
        <w:t>SUJETO OBLIGADO,</w:t>
      </w:r>
      <w:r w:rsidRPr="00D64F1C">
        <w:rPr>
          <w:rFonts w:ascii="Palatino Linotype" w:eastAsia="Calibri" w:hAnsi="Palatino Linotype" w:cs="Arial"/>
          <w:lang w:val="es-ES" w:eastAsia="es-MX"/>
        </w:rPr>
        <w:t xml:space="preserve"> deberá entregar </w:t>
      </w:r>
      <w:r w:rsidR="006E74A1" w:rsidRPr="00D64F1C">
        <w:rPr>
          <w:rFonts w:ascii="Palatino Linotype" w:hAnsi="Palatino Linotype" w:cs="Arial"/>
        </w:rPr>
        <w:t>los documentos</w:t>
      </w:r>
      <w:r w:rsidR="006E74A1" w:rsidRPr="00D64F1C">
        <w:rPr>
          <w:rFonts w:ascii="Palatino Linotype" w:hAnsi="Palatino Linotype"/>
          <w:lang w:val="es-ES"/>
        </w:rPr>
        <w:t xml:space="preserve"> en donde consten las visitas que han hecho los distintos Gobernadores a la Universidad, desde el catorce (14) de noviembre de dos mil seis al nueve (nueve) de noviembre de dos mil dieciocho, así como el registro de los invitados o personas que han asistido. </w:t>
      </w:r>
      <w:r w:rsidRPr="00D64F1C">
        <w:rPr>
          <w:rFonts w:ascii="Palatino Linotype" w:eastAsia="Calibri" w:hAnsi="Palatino Linotype" w:cs="Arial"/>
          <w:lang w:val="es-ES" w:eastAsia="es-MX"/>
        </w:rPr>
        <w:t>Documento en los que</w:t>
      </w:r>
      <w:r w:rsidR="006E74A1" w:rsidRPr="00D64F1C">
        <w:rPr>
          <w:rFonts w:ascii="Palatino Linotype" w:eastAsia="Calibri" w:hAnsi="Palatino Linotype" w:cs="Arial"/>
          <w:lang w:val="es-ES" w:eastAsia="es-MX"/>
        </w:rPr>
        <w:t>, de ser el caso que contengan datos personales que deba</w:t>
      </w:r>
      <w:r w:rsidRPr="00D64F1C">
        <w:rPr>
          <w:rFonts w:ascii="Palatino Linotype" w:eastAsia="Calibri" w:hAnsi="Palatino Linotype" w:cs="Arial"/>
          <w:lang w:val="es-ES" w:eastAsia="es-MX"/>
        </w:rPr>
        <w:t>n de ser cl</w:t>
      </w:r>
      <w:r w:rsidR="006E74A1" w:rsidRPr="00D64F1C">
        <w:rPr>
          <w:rFonts w:ascii="Palatino Linotype" w:eastAsia="Calibri" w:hAnsi="Palatino Linotype" w:cs="Arial"/>
          <w:lang w:val="es-ES" w:eastAsia="es-MX"/>
        </w:rPr>
        <w:t>asificados como confidenciales, se</w:t>
      </w:r>
      <w:r w:rsidRPr="00D64F1C">
        <w:rPr>
          <w:rFonts w:ascii="Palatino Linotype" w:eastAsia="Calibri" w:hAnsi="Palatino Linotype" w:cs="Arial"/>
          <w:lang w:val="es-ES" w:eastAsia="es-MX"/>
        </w:rPr>
        <w:t xml:space="preserve"> prote</w:t>
      </w:r>
      <w:r w:rsidR="006E74A1" w:rsidRPr="00D64F1C">
        <w:rPr>
          <w:rFonts w:ascii="Palatino Linotype" w:eastAsia="Calibri" w:hAnsi="Palatino Linotype" w:cs="Arial"/>
          <w:lang w:val="es-ES" w:eastAsia="es-MX"/>
        </w:rPr>
        <w:t>gerán</w:t>
      </w:r>
      <w:r w:rsidRPr="00D64F1C">
        <w:rPr>
          <w:rFonts w:ascii="Palatino Linotype" w:eastAsia="Calibri" w:hAnsi="Palatino Linotype" w:cs="Arial"/>
          <w:lang w:val="es-ES" w:eastAsia="es-MX"/>
        </w:rPr>
        <w:t xml:space="preserve"> mediante una versión pública</w:t>
      </w:r>
      <w:r w:rsidRPr="00D64F1C">
        <w:rPr>
          <w:rFonts w:ascii="Palatino Linotype" w:eastAsia="Times New Roman" w:hAnsi="Palatino Linotype" w:cs="Arial"/>
          <w:color w:val="222222"/>
          <w:lang w:val="es-ES" w:eastAsia="es-MX"/>
        </w:rPr>
        <w:t xml:space="preserve"> que deje a la vista los datos que ofrezcan la información requerida. </w:t>
      </w:r>
    </w:p>
    <w:p w:rsidR="00D64F1C" w:rsidRPr="00D64F1C" w:rsidRDefault="00D64F1C" w:rsidP="00D64F1C">
      <w:pPr>
        <w:pStyle w:val="Prrafodelista"/>
        <w:spacing w:line="360" w:lineRule="auto"/>
        <w:ind w:left="0" w:right="49"/>
        <w:jc w:val="both"/>
        <w:rPr>
          <w:rFonts w:ascii="Palatino Linotype" w:hAnsi="Palatino Linotype" w:cs="Bookman Old Style"/>
        </w:rPr>
      </w:pPr>
    </w:p>
    <w:p w:rsidR="001E69EF" w:rsidRPr="00D64F1C" w:rsidRDefault="001E69EF" w:rsidP="00D64F1C">
      <w:pPr>
        <w:pStyle w:val="Ttulo3"/>
        <w:numPr>
          <w:ilvl w:val="0"/>
          <w:numId w:val="37"/>
        </w:numPr>
        <w:spacing w:before="0" w:line="360" w:lineRule="auto"/>
        <w:rPr>
          <w:rFonts w:ascii="Palatino Linotype" w:eastAsia="Calibri" w:hAnsi="Palatino Linotype"/>
          <w:b/>
          <w:color w:val="auto"/>
        </w:rPr>
      </w:pPr>
      <w:bookmarkStart w:id="23" w:name="_Toc531859121"/>
      <w:bookmarkStart w:id="24" w:name="_Toc532385645"/>
      <w:bookmarkStart w:id="25" w:name="_Toc1637551"/>
      <w:r w:rsidRPr="00D64F1C">
        <w:rPr>
          <w:rFonts w:ascii="Palatino Linotype" w:hAnsi="Palatino Linotype"/>
          <w:b/>
          <w:color w:val="auto"/>
        </w:rPr>
        <w:t>Requisitos previos.</w:t>
      </w:r>
      <w:bookmarkEnd w:id="23"/>
      <w:bookmarkEnd w:id="24"/>
      <w:bookmarkEnd w:id="25"/>
    </w:p>
    <w:p w:rsidR="001E69EF" w:rsidRPr="00D64F1C" w:rsidRDefault="001E69EF" w:rsidP="00D64F1C">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1E69EF" w:rsidRPr="00D64F1C" w:rsidRDefault="001E69EF" w:rsidP="00D64F1C">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hAnsi="Palatino Linotype" w:cs="Arial"/>
        </w:rPr>
        <w:t xml:space="preserve">Además, se debe señalar el procedimiento, de los tres que establece el artículo 132 Ley en comento por el que se realiza dicha clasificación, a saber, cuando </w:t>
      </w:r>
      <w:r w:rsidRPr="00D64F1C">
        <w:rPr>
          <w:rFonts w:ascii="Palatino Linotype" w:hAnsi="Palatino Linotype" w:cs="Arial"/>
        </w:rPr>
        <w:lastRenderedPageBreak/>
        <w:t>se atiende una solicitud de acceso a la información, porque lo determina una autoridad competente o porque se va a generar una versión pública para cumplir con sus obligaciones.</w:t>
      </w:r>
    </w:p>
    <w:p w:rsidR="001E69EF" w:rsidRPr="00D64F1C" w:rsidRDefault="001E69EF" w:rsidP="00D64F1C">
      <w:pPr>
        <w:pStyle w:val="Prrafodelista"/>
        <w:spacing w:line="360" w:lineRule="auto"/>
        <w:rPr>
          <w:rFonts w:ascii="Palatino Linotype" w:eastAsia="Calibri" w:hAnsi="Palatino Linotype" w:cs="Arial"/>
          <w:lang w:val="es-ES" w:eastAsia="es-MX"/>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7D73DA" w:rsidRPr="00D64F1C" w:rsidRDefault="007D73DA" w:rsidP="00D64F1C">
      <w:pPr>
        <w:pStyle w:val="Prrafodelista"/>
        <w:spacing w:line="360" w:lineRule="auto"/>
        <w:rPr>
          <w:rFonts w:ascii="Palatino Linotype" w:eastAsia="Calibri" w:hAnsi="Palatino Linotype" w:cs="Arial"/>
          <w:lang w:val="es-ES" w:eastAsia="es-MX"/>
        </w:rPr>
      </w:pPr>
    </w:p>
    <w:p w:rsidR="001E69EF" w:rsidRPr="00D64F1C" w:rsidRDefault="001E69EF" w:rsidP="00D64F1C">
      <w:pPr>
        <w:pStyle w:val="Ttulo3"/>
        <w:numPr>
          <w:ilvl w:val="0"/>
          <w:numId w:val="37"/>
        </w:numPr>
        <w:spacing w:before="0" w:line="360" w:lineRule="auto"/>
        <w:rPr>
          <w:rFonts w:ascii="Palatino Linotype" w:hAnsi="Palatino Linotype"/>
          <w:b/>
          <w:color w:val="auto"/>
        </w:rPr>
      </w:pPr>
      <w:bookmarkStart w:id="26" w:name="_Toc531859122"/>
      <w:bookmarkStart w:id="27" w:name="_Toc532385646"/>
      <w:bookmarkStart w:id="28" w:name="_Toc1637552"/>
      <w:r w:rsidRPr="00D64F1C">
        <w:rPr>
          <w:rFonts w:ascii="Palatino Linotype" w:hAnsi="Palatino Linotype"/>
          <w:b/>
          <w:color w:val="auto"/>
        </w:rPr>
        <w:t>Supuesto de clasificación.</w:t>
      </w:r>
      <w:bookmarkEnd w:id="26"/>
      <w:bookmarkEnd w:id="27"/>
      <w:bookmarkEnd w:id="28"/>
    </w:p>
    <w:p w:rsidR="001E69EF" w:rsidRPr="00D64F1C" w:rsidRDefault="001E69EF" w:rsidP="00D64F1C">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D64F1C" w:rsidRPr="00D64F1C" w:rsidRDefault="00D64F1C" w:rsidP="00D64F1C">
      <w:pPr>
        <w:autoSpaceDE w:val="0"/>
        <w:autoSpaceDN w:val="0"/>
        <w:adjustRightInd w:val="0"/>
        <w:spacing w:line="360" w:lineRule="auto"/>
        <w:ind w:right="50"/>
        <w:jc w:val="both"/>
        <w:rPr>
          <w:rFonts w:ascii="Palatino Linotype" w:eastAsia="Calibri" w:hAnsi="Palatino Linotype" w:cs="Arial"/>
          <w:lang w:val="es-ES" w:eastAsia="es-MX"/>
        </w:rPr>
      </w:pPr>
    </w:p>
    <w:p w:rsidR="00D64F1C" w:rsidRPr="00D64F1C" w:rsidRDefault="00D64F1C" w:rsidP="00D64F1C">
      <w:pPr>
        <w:autoSpaceDE w:val="0"/>
        <w:autoSpaceDN w:val="0"/>
        <w:adjustRightInd w:val="0"/>
        <w:spacing w:line="360" w:lineRule="auto"/>
        <w:ind w:right="50"/>
        <w:jc w:val="both"/>
        <w:rPr>
          <w:rFonts w:ascii="Palatino Linotype" w:eastAsia="Calibri" w:hAnsi="Palatino Linotype" w:cs="Arial"/>
          <w:lang w:val="es-ES" w:eastAsia="es-MX"/>
        </w:rPr>
      </w:pPr>
    </w:p>
    <w:p w:rsidR="00D64F1C" w:rsidRPr="00D64F1C" w:rsidRDefault="00D64F1C" w:rsidP="00D64F1C">
      <w:pPr>
        <w:autoSpaceDE w:val="0"/>
        <w:autoSpaceDN w:val="0"/>
        <w:adjustRightInd w:val="0"/>
        <w:spacing w:line="360" w:lineRule="auto"/>
        <w:ind w:right="50"/>
        <w:jc w:val="both"/>
        <w:rPr>
          <w:rFonts w:ascii="Palatino Linotype" w:eastAsia="Calibri" w:hAnsi="Palatino Linotype" w:cs="Arial"/>
          <w:lang w:val="es-ES" w:eastAsia="es-MX"/>
        </w:rPr>
      </w:pPr>
    </w:p>
    <w:p w:rsidR="001E69EF" w:rsidRPr="00D64F1C" w:rsidRDefault="001E69EF" w:rsidP="00D64F1C">
      <w:pPr>
        <w:autoSpaceDE w:val="0"/>
        <w:autoSpaceDN w:val="0"/>
        <w:adjustRightInd w:val="0"/>
        <w:spacing w:line="360" w:lineRule="auto"/>
        <w:ind w:left="567" w:right="567"/>
        <w:jc w:val="both"/>
        <w:rPr>
          <w:rFonts w:ascii="Palatino Linotype" w:hAnsi="Palatino Linotype" w:cs="Arial"/>
          <w:i/>
          <w:lang w:val="es-MX"/>
        </w:rPr>
      </w:pPr>
      <w:r w:rsidRPr="00D64F1C">
        <w:rPr>
          <w:rFonts w:ascii="Palatino Linotype" w:hAnsi="Palatino Linotype" w:cs="Arial"/>
          <w:b/>
          <w:bCs/>
          <w:i/>
          <w:lang w:val="es-MX"/>
        </w:rPr>
        <w:lastRenderedPageBreak/>
        <w:t xml:space="preserve">Artículo 3. </w:t>
      </w:r>
      <w:r w:rsidRPr="00D64F1C">
        <w:rPr>
          <w:rFonts w:ascii="Palatino Linotype" w:hAnsi="Palatino Linotype" w:cs="Arial"/>
          <w:i/>
          <w:lang w:val="es-MX"/>
        </w:rPr>
        <w:t>Para los efectos de la presente Ley se entenderá por:</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 xml:space="preserve"> (…)</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XX. Información clasificada: Aquella considerada por la presente Ley como reservada o confidencial;</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w:t>
      </w:r>
      <w:r w:rsidRPr="00D64F1C">
        <w:rPr>
          <w:rFonts w:ascii="Palatino Linotype" w:eastAsia="Calibri" w:hAnsi="Palatino Linotype" w:cs="Arial"/>
          <w:i/>
          <w:lang w:val="es-ES" w:eastAsia="es-MX"/>
        </w:rPr>
        <w:lastRenderedPageBreak/>
        <w:t>pública en la que se testen las partes o secciones clasificadas, indicando su contenido de manera genérica y fundando y motivando su clasificación.</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D64F1C">
        <w:rPr>
          <w:rFonts w:ascii="Palatino Linotype" w:eastAsia="Calibri" w:hAnsi="Palatino Linotype" w:cs="Arial"/>
          <w:i/>
          <w:lang w:val="es-ES" w:eastAsia="es-MX"/>
        </w:rPr>
        <w:t>jurídico</w:t>
      </w:r>
      <w:proofErr w:type="gramEnd"/>
      <w:r w:rsidRPr="00D64F1C">
        <w:rPr>
          <w:rFonts w:ascii="Palatino Linotype" w:eastAsia="Calibri" w:hAnsi="Palatino Linotype" w:cs="Arial"/>
          <w:i/>
          <w:lang w:val="es-ES" w:eastAsia="es-MX"/>
        </w:rPr>
        <w:t xml:space="preserve"> colectiva identificada o identificable;</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1E69EF" w:rsidRPr="00D64F1C" w:rsidRDefault="001E69EF" w:rsidP="00D64F1C">
      <w:pPr>
        <w:autoSpaceDE w:val="0"/>
        <w:autoSpaceDN w:val="0"/>
        <w:adjustRightInd w:val="0"/>
        <w:spacing w:line="360" w:lineRule="auto"/>
        <w:ind w:left="567" w:right="567"/>
        <w:jc w:val="both"/>
        <w:rPr>
          <w:rFonts w:ascii="Palatino Linotype" w:eastAsia="Calibri" w:hAnsi="Palatino Linotype" w:cs="Arial"/>
          <w:i/>
          <w:lang w:val="es-ES" w:eastAsia="es-MX"/>
        </w:rPr>
      </w:pPr>
      <w:r w:rsidRPr="00D64F1C">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D64F1C" w:rsidRPr="00D64F1C" w:rsidRDefault="00D64F1C" w:rsidP="00D64F1C">
      <w:pPr>
        <w:autoSpaceDE w:val="0"/>
        <w:autoSpaceDN w:val="0"/>
        <w:adjustRightInd w:val="0"/>
        <w:spacing w:line="360" w:lineRule="auto"/>
        <w:ind w:right="567"/>
        <w:jc w:val="both"/>
        <w:rPr>
          <w:rFonts w:ascii="Palatino Linotype" w:eastAsia="Calibri" w:hAnsi="Palatino Linotype" w:cs="Arial"/>
          <w:i/>
          <w:lang w:val="es-ES" w:eastAsia="es-MX"/>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E74A1" w:rsidRPr="00D64F1C" w:rsidRDefault="006E74A1" w:rsidP="00D64F1C">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hAnsi="Palatino Linotype" w:cs="Arial"/>
        </w:rPr>
        <w:lastRenderedPageBreak/>
        <w:t>Como consecuencia de lo anterior, el sujeto obligado debe identificar claramente el tipo de información y hacer un juicio de subsunción o encaje</w:t>
      </w:r>
      <w:r w:rsidRPr="00D64F1C">
        <w:rPr>
          <w:rStyle w:val="Refdenotaalpie"/>
          <w:rFonts w:ascii="Palatino Linotype" w:hAnsi="Palatino Linotype" w:cs="Arial"/>
        </w:rPr>
        <w:footnoteReference w:id="11"/>
      </w:r>
      <w:r w:rsidRPr="00D64F1C">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1E69EF" w:rsidRPr="00D64F1C" w:rsidRDefault="001E69EF" w:rsidP="00D64F1C">
      <w:pPr>
        <w:pStyle w:val="Prrafodelista"/>
        <w:spacing w:line="360" w:lineRule="auto"/>
        <w:rPr>
          <w:rFonts w:ascii="Palatino Linotype" w:eastAsia="Calibri" w:hAnsi="Palatino Linotype" w:cs="Arial"/>
          <w:lang w:val="es-ES" w:eastAsia="es-MX"/>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1E69EF" w:rsidRDefault="001E69EF" w:rsidP="00D64F1C">
      <w:pPr>
        <w:pStyle w:val="Prrafodelista"/>
        <w:spacing w:line="360" w:lineRule="auto"/>
        <w:rPr>
          <w:rFonts w:ascii="Palatino Linotype" w:eastAsia="Calibri" w:hAnsi="Palatino Linotype" w:cs="Arial"/>
          <w:lang w:val="es-ES" w:eastAsia="es-MX"/>
        </w:rPr>
      </w:pPr>
    </w:p>
    <w:p w:rsidR="00D64F1C" w:rsidRPr="00D64F1C" w:rsidRDefault="00D64F1C" w:rsidP="00D64F1C">
      <w:pPr>
        <w:pStyle w:val="Prrafodelista"/>
        <w:spacing w:line="360" w:lineRule="auto"/>
        <w:rPr>
          <w:rFonts w:ascii="Palatino Linotype" w:eastAsia="Calibri" w:hAnsi="Palatino Linotype" w:cs="Arial"/>
          <w:lang w:val="es-ES" w:eastAsia="es-MX"/>
        </w:rPr>
      </w:pPr>
    </w:p>
    <w:p w:rsidR="001E69EF" w:rsidRPr="00D64F1C" w:rsidRDefault="001E69EF" w:rsidP="00D64F1C">
      <w:pPr>
        <w:pStyle w:val="Ttulo3"/>
        <w:numPr>
          <w:ilvl w:val="0"/>
          <w:numId w:val="37"/>
        </w:numPr>
        <w:spacing w:before="0" w:line="360" w:lineRule="auto"/>
        <w:rPr>
          <w:rFonts w:ascii="Palatino Linotype" w:hAnsi="Palatino Linotype"/>
          <w:b/>
          <w:color w:val="auto"/>
        </w:rPr>
      </w:pPr>
      <w:bookmarkStart w:id="29" w:name="_Toc531859123"/>
      <w:bookmarkStart w:id="30" w:name="_Toc532385647"/>
      <w:bookmarkStart w:id="31" w:name="_Toc1637553"/>
      <w:r w:rsidRPr="00D64F1C">
        <w:rPr>
          <w:rFonts w:ascii="Palatino Linotype" w:hAnsi="Palatino Linotype"/>
          <w:b/>
          <w:color w:val="auto"/>
        </w:rPr>
        <w:lastRenderedPageBreak/>
        <w:t>La intervención del Comité de Transparencia.</w:t>
      </w:r>
      <w:bookmarkEnd w:id="29"/>
      <w:bookmarkEnd w:id="30"/>
      <w:bookmarkEnd w:id="31"/>
    </w:p>
    <w:p w:rsidR="001E69EF" w:rsidRPr="00D64F1C" w:rsidRDefault="001E69EF" w:rsidP="00D64F1C">
      <w:pPr>
        <w:pStyle w:val="Ttulo4"/>
        <w:numPr>
          <w:ilvl w:val="1"/>
          <w:numId w:val="1"/>
        </w:numPr>
        <w:spacing w:before="0" w:line="360" w:lineRule="auto"/>
        <w:rPr>
          <w:rFonts w:ascii="Palatino Linotype" w:hAnsi="Palatino Linotype"/>
          <w:b/>
          <w:i w:val="0"/>
          <w:color w:val="auto"/>
        </w:rPr>
      </w:pPr>
      <w:r w:rsidRPr="00D64F1C">
        <w:rPr>
          <w:rFonts w:ascii="Palatino Linotype" w:hAnsi="Palatino Linotype"/>
          <w:b/>
          <w:i w:val="0"/>
          <w:color w:val="auto"/>
        </w:rPr>
        <w:t>Formalidades para emitir el acuerdo de clasificación.</w:t>
      </w:r>
    </w:p>
    <w:p w:rsidR="001E69EF" w:rsidRPr="00D64F1C" w:rsidRDefault="001E69EF" w:rsidP="00D64F1C">
      <w:pPr>
        <w:spacing w:line="360" w:lineRule="auto"/>
        <w:rPr>
          <w:rFonts w:ascii="Palatino Linotype" w:hAnsi="Palatino Linotype"/>
          <w:lang w:val="es-MX" w:eastAsia="en-US"/>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hAnsi="Palatino Linotype" w:cs="Arial"/>
        </w:rPr>
        <w:t xml:space="preserve">El Comité de Transparencia, según lo dispuesto en los artículos 128 y 103 de la Ley Estatal y de la Ley General, respectivamente, y </w:t>
      </w:r>
      <w:r w:rsidRPr="00D64F1C">
        <w:rPr>
          <w:rFonts w:ascii="Palatino Linotype" w:hAnsi="Palatino Linotype"/>
        </w:rPr>
        <w:t xml:space="preserve">la fracción III del numeral Segundo de los </w:t>
      </w:r>
      <w:r w:rsidRPr="00D64F1C">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D64F1C">
        <w:rPr>
          <w:rFonts w:ascii="Palatino Linotype" w:hAnsi="Palatino Linotype"/>
        </w:rPr>
        <w:t xml:space="preserve"> </w:t>
      </w:r>
      <w:r w:rsidRPr="00D64F1C">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1E69EF" w:rsidRPr="00D64F1C" w:rsidRDefault="001E69EF" w:rsidP="00D64F1C">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D64F1C">
        <w:rPr>
          <w:rFonts w:ascii="Palatino Linotype" w:hAnsi="Palatino Linotype" w:cs="Arial"/>
        </w:rPr>
        <w:lastRenderedPageBreak/>
        <w:t>que no debe de existir dependencia jerárquica entre sus integrantes. Cualquier otra composición del Comité puede generar vicios de legalidad de origen en el acto que restringe un derecho humano.</w:t>
      </w:r>
    </w:p>
    <w:p w:rsidR="001E69EF" w:rsidRPr="00D64F1C" w:rsidRDefault="001E69EF" w:rsidP="00D64F1C">
      <w:pPr>
        <w:pStyle w:val="Prrafodelista"/>
        <w:spacing w:line="360" w:lineRule="auto"/>
        <w:rPr>
          <w:rFonts w:ascii="Palatino Linotype" w:eastAsia="Calibri" w:hAnsi="Palatino Linotype" w:cs="Arial"/>
          <w:lang w:val="es-ES" w:eastAsia="es-MX"/>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D64F1C" w:rsidRPr="00D64F1C" w:rsidRDefault="00D64F1C" w:rsidP="00D64F1C">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rsidR="001E69EF" w:rsidRPr="00D64F1C" w:rsidRDefault="001E69EF" w:rsidP="00D64F1C">
      <w:pPr>
        <w:pStyle w:val="Ttulo4"/>
        <w:numPr>
          <w:ilvl w:val="0"/>
          <w:numId w:val="38"/>
        </w:numPr>
        <w:spacing w:before="0" w:line="360" w:lineRule="auto"/>
        <w:rPr>
          <w:rFonts w:ascii="Palatino Linotype" w:hAnsi="Palatino Linotype"/>
          <w:b/>
          <w:i w:val="0"/>
        </w:rPr>
      </w:pPr>
      <w:r w:rsidRPr="00D64F1C">
        <w:rPr>
          <w:rFonts w:ascii="Palatino Linotype" w:hAnsi="Palatino Linotype"/>
          <w:b/>
          <w:i w:val="0"/>
          <w:color w:val="auto"/>
        </w:rPr>
        <w:t>Requisitos de fondo del acuerdo de clasificación</w:t>
      </w:r>
    </w:p>
    <w:p w:rsidR="001E69EF" w:rsidRPr="00D64F1C" w:rsidRDefault="001E69EF" w:rsidP="00D64F1C">
      <w:pPr>
        <w:pStyle w:val="Prrafodelista"/>
        <w:spacing w:line="360" w:lineRule="auto"/>
        <w:rPr>
          <w:rFonts w:ascii="Palatino Linotype" w:eastAsia="Calibri" w:hAnsi="Palatino Linotype" w:cs="Arial"/>
          <w:lang w:val="es-ES" w:eastAsia="es-MX"/>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D64F1C">
        <w:rPr>
          <w:rFonts w:ascii="Palatino Linotype" w:hAnsi="Palatino Linotype" w:cs="Arial"/>
        </w:rPr>
        <w:lastRenderedPageBreak/>
        <w:t xml:space="preserve">prueba, para justificar las restricciones, corresponde a los sujetos obligados, por lo que deberán fundar y motivar debidamente la clasificación. </w:t>
      </w:r>
    </w:p>
    <w:p w:rsidR="001E69EF" w:rsidRPr="00D64F1C" w:rsidRDefault="001E69EF" w:rsidP="00D64F1C">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E69EF" w:rsidRPr="00D64F1C" w:rsidRDefault="001E69EF" w:rsidP="00D64F1C">
      <w:pPr>
        <w:pStyle w:val="Prrafodelista"/>
        <w:spacing w:line="360" w:lineRule="auto"/>
        <w:rPr>
          <w:rFonts w:ascii="Palatino Linotype" w:eastAsia="Calibri" w:hAnsi="Palatino Linotype" w:cs="Arial"/>
          <w:lang w:val="es-ES" w:eastAsia="es-MX"/>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D64F1C">
        <w:rPr>
          <w:rFonts w:ascii="Palatino Linotype" w:eastAsia="Times New Roman" w:hAnsi="Palatino Linotype" w:cs="Arial"/>
          <w:lang w:eastAsia="es-MX"/>
        </w:rPr>
        <w:lastRenderedPageBreak/>
        <w:t>del análisis de las pruebas, lo cual se debe exteriorizar en una argumentación o juicio de hecho....”</w:t>
      </w:r>
      <w:r w:rsidRPr="00D64F1C">
        <w:rPr>
          <w:rStyle w:val="Refdenotaalpie"/>
          <w:rFonts w:ascii="Palatino Linotype" w:eastAsia="Times New Roman" w:hAnsi="Palatino Linotype" w:cs="Arial"/>
          <w:lang w:eastAsia="es-MX"/>
        </w:rPr>
        <w:footnoteReference w:id="12"/>
      </w:r>
    </w:p>
    <w:p w:rsidR="001E69EF" w:rsidRPr="00D64F1C" w:rsidRDefault="001E69EF" w:rsidP="00D64F1C">
      <w:pPr>
        <w:pStyle w:val="Prrafodelista"/>
        <w:spacing w:line="360" w:lineRule="auto"/>
        <w:rPr>
          <w:rFonts w:ascii="Palatino Linotype" w:eastAsia="Calibri" w:hAnsi="Palatino Linotype" w:cs="Arial"/>
          <w:lang w:val="es-ES" w:eastAsia="es-MX"/>
        </w:rPr>
      </w:pPr>
    </w:p>
    <w:p w:rsidR="001E69EF" w:rsidRPr="00D64F1C" w:rsidRDefault="001E69EF" w:rsidP="00D64F1C">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D64F1C">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9400E4" w:rsidRPr="00D64F1C" w:rsidRDefault="009400E4" w:rsidP="00D64F1C">
      <w:pPr>
        <w:pStyle w:val="Prrafodelista"/>
        <w:spacing w:line="360" w:lineRule="auto"/>
        <w:rPr>
          <w:rFonts w:ascii="Palatino Linotype" w:eastAsia="Calibri" w:hAnsi="Palatino Linotype" w:cs="Arial"/>
          <w:lang w:val="es-ES" w:eastAsia="es-MX"/>
        </w:rPr>
      </w:pPr>
    </w:p>
    <w:p w:rsidR="001E69EF" w:rsidRPr="00D64F1C" w:rsidRDefault="001E69EF" w:rsidP="00D64F1C">
      <w:pPr>
        <w:spacing w:line="360" w:lineRule="auto"/>
        <w:ind w:left="567" w:right="567"/>
        <w:contextualSpacing/>
        <w:jc w:val="both"/>
        <w:rPr>
          <w:rFonts w:ascii="Palatino Linotype" w:hAnsi="Palatino Linotype" w:cs="Arial"/>
          <w:i/>
        </w:rPr>
      </w:pPr>
      <w:r w:rsidRPr="00D64F1C">
        <w:rPr>
          <w:rFonts w:ascii="Palatino Linotype" w:hAnsi="Palatino Linotype" w:cs="Arial"/>
          <w:b/>
          <w:i/>
        </w:rPr>
        <w:t>FUNDAMENTACIÓN Y MOTIVACIÓN.</w:t>
      </w:r>
      <w:r w:rsidRPr="00D64F1C">
        <w:rPr>
          <w:rFonts w:ascii="Palatino Linotype" w:hAnsi="Palatino Linotype" w:cs="Arial"/>
          <w:i/>
        </w:rPr>
        <w:t xml:space="preserve"> La </w:t>
      </w:r>
      <w:r w:rsidRPr="00D64F1C">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64F1C">
        <w:rPr>
          <w:rFonts w:ascii="Palatino Linotype" w:hAnsi="Palatino Linotype" w:cs="Arial"/>
          <w:i/>
        </w:rPr>
        <w:t>.</w:t>
      </w:r>
    </w:p>
    <w:p w:rsidR="001E69EF" w:rsidRPr="00D64F1C" w:rsidRDefault="001E69EF" w:rsidP="00D64F1C">
      <w:pPr>
        <w:spacing w:line="360" w:lineRule="auto"/>
        <w:ind w:left="567" w:right="567"/>
        <w:contextualSpacing/>
        <w:jc w:val="both"/>
        <w:rPr>
          <w:rFonts w:ascii="Palatino Linotype" w:hAnsi="Palatino Linotype" w:cs="Arial"/>
          <w:i/>
        </w:rPr>
      </w:pPr>
      <w:r w:rsidRPr="00D64F1C">
        <w:rPr>
          <w:rFonts w:ascii="Palatino Linotype" w:hAnsi="Palatino Linotype" w:cs="Arial"/>
          <w:i/>
        </w:rPr>
        <w:t>SEGUNDO TRIBUNAL COLEGIADO DEL SEXTO CIRCUITO.</w:t>
      </w:r>
    </w:p>
    <w:p w:rsidR="001E69EF" w:rsidRPr="00D64F1C" w:rsidRDefault="001E69EF" w:rsidP="00D64F1C">
      <w:pPr>
        <w:spacing w:line="360" w:lineRule="auto"/>
        <w:ind w:left="567" w:right="567"/>
        <w:contextualSpacing/>
        <w:jc w:val="both"/>
        <w:rPr>
          <w:rFonts w:ascii="Palatino Linotype" w:hAnsi="Palatino Linotype" w:cs="Arial"/>
          <w:i/>
        </w:rPr>
      </w:pPr>
      <w:r w:rsidRPr="00D64F1C">
        <w:rPr>
          <w:rFonts w:ascii="Palatino Linotype" w:hAnsi="Palatino Linotype" w:cs="Arial"/>
          <w:i/>
        </w:rPr>
        <w:t>Amparo directo 194/88. Bufete Industrial Construcciones, S.A. de C.V. 28 de junio de 1988. Unanimidad de votos. Ponente: Gustavo Calvillo Rangel. Secretario: Jorge Alberto González Álvarez.</w:t>
      </w:r>
    </w:p>
    <w:p w:rsidR="001E69EF" w:rsidRPr="00D64F1C" w:rsidRDefault="001E69EF" w:rsidP="00D64F1C">
      <w:pPr>
        <w:spacing w:line="360" w:lineRule="auto"/>
        <w:ind w:left="567" w:right="567"/>
        <w:contextualSpacing/>
        <w:jc w:val="both"/>
        <w:rPr>
          <w:rFonts w:ascii="Palatino Linotype" w:hAnsi="Palatino Linotype" w:cs="Arial"/>
          <w:i/>
        </w:rPr>
      </w:pPr>
      <w:r w:rsidRPr="00D64F1C">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D64F1C">
        <w:rPr>
          <w:rFonts w:ascii="Palatino Linotype" w:hAnsi="Palatino Linotype" w:cs="Arial"/>
          <w:i/>
        </w:rPr>
        <w:t>Esponda</w:t>
      </w:r>
      <w:proofErr w:type="spellEnd"/>
      <w:r w:rsidRPr="00D64F1C">
        <w:rPr>
          <w:rFonts w:ascii="Palatino Linotype" w:hAnsi="Palatino Linotype" w:cs="Arial"/>
          <w:i/>
        </w:rPr>
        <w:t xml:space="preserve"> Rincón.</w:t>
      </w:r>
    </w:p>
    <w:p w:rsidR="001E69EF" w:rsidRPr="00D64F1C" w:rsidRDefault="001E69EF" w:rsidP="00D64F1C">
      <w:pPr>
        <w:spacing w:line="360" w:lineRule="auto"/>
        <w:ind w:left="567" w:right="567"/>
        <w:contextualSpacing/>
        <w:jc w:val="both"/>
        <w:rPr>
          <w:rFonts w:ascii="Palatino Linotype" w:hAnsi="Palatino Linotype" w:cs="Arial"/>
          <w:i/>
        </w:rPr>
      </w:pPr>
      <w:r w:rsidRPr="00D64F1C">
        <w:rPr>
          <w:rFonts w:ascii="Palatino Linotype" w:hAnsi="Palatino Linotype" w:cs="Arial"/>
          <w:i/>
        </w:rPr>
        <w:lastRenderedPageBreak/>
        <w:t xml:space="preserve">Amparo en revisión 333/88. </w:t>
      </w:r>
      <w:proofErr w:type="spellStart"/>
      <w:r w:rsidRPr="00D64F1C">
        <w:rPr>
          <w:rFonts w:ascii="Palatino Linotype" w:hAnsi="Palatino Linotype" w:cs="Arial"/>
          <w:i/>
        </w:rPr>
        <w:t>Adilia</w:t>
      </w:r>
      <w:proofErr w:type="spellEnd"/>
      <w:r w:rsidRPr="00D64F1C">
        <w:rPr>
          <w:rFonts w:ascii="Palatino Linotype" w:hAnsi="Palatino Linotype" w:cs="Arial"/>
          <w:i/>
        </w:rPr>
        <w:t xml:space="preserve"> Romero. 26 de octubre de 1988. Unanimidad de votos. Ponente: Arnoldo Nájera Virgen. Secretario: Enrique Crispín Campos Ramírez.</w:t>
      </w:r>
    </w:p>
    <w:p w:rsidR="001E69EF" w:rsidRPr="00D64F1C" w:rsidRDefault="001E69EF" w:rsidP="00D64F1C">
      <w:pPr>
        <w:spacing w:line="360" w:lineRule="auto"/>
        <w:ind w:left="567" w:right="567"/>
        <w:contextualSpacing/>
        <w:jc w:val="both"/>
        <w:rPr>
          <w:rFonts w:ascii="Palatino Linotype" w:hAnsi="Palatino Linotype" w:cs="Arial"/>
          <w:i/>
        </w:rPr>
      </w:pPr>
      <w:r w:rsidRPr="00D64F1C">
        <w:rPr>
          <w:rFonts w:ascii="Palatino Linotype" w:hAnsi="Palatino Linotype" w:cs="Arial"/>
          <w:i/>
        </w:rPr>
        <w:t xml:space="preserve">Amparo en revisión 597/95. Emilio Maurer Bretón. 15 de noviembre de 1995. Unanimidad de votos. Ponente: Clementina Ramírez Moguel </w:t>
      </w:r>
      <w:proofErr w:type="spellStart"/>
      <w:r w:rsidRPr="00D64F1C">
        <w:rPr>
          <w:rFonts w:ascii="Palatino Linotype" w:hAnsi="Palatino Linotype" w:cs="Arial"/>
          <w:i/>
        </w:rPr>
        <w:t>Goyzueta</w:t>
      </w:r>
      <w:proofErr w:type="spellEnd"/>
      <w:r w:rsidRPr="00D64F1C">
        <w:rPr>
          <w:rFonts w:ascii="Palatino Linotype" w:hAnsi="Palatino Linotype" w:cs="Arial"/>
          <w:i/>
        </w:rPr>
        <w:t>. Secretario: Gonzalo Carrera Molina.</w:t>
      </w:r>
    </w:p>
    <w:p w:rsidR="001E69EF" w:rsidRPr="00D64F1C" w:rsidRDefault="001E69EF" w:rsidP="00D64F1C">
      <w:pPr>
        <w:spacing w:line="360" w:lineRule="auto"/>
        <w:ind w:left="567" w:right="567"/>
        <w:contextualSpacing/>
        <w:jc w:val="both"/>
        <w:rPr>
          <w:rFonts w:ascii="Palatino Linotype" w:hAnsi="Palatino Linotype" w:cs="Arial"/>
          <w:i/>
        </w:rPr>
      </w:pPr>
      <w:r w:rsidRPr="00D64F1C">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D64F1C">
        <w:rPr>
          <w:rFonts w:ascii="Palatino Linotype" w:hAnsi="Palatino Linotype" w:cs="Arial"/>
          <w:i/>
        </w:rPr>
        <w:t>Baigts</w:t>
      </w:r>
      <w:proofErr w:type="spellEnd"/>
      <w:r w:rsidRPr="00D64F1C">
        <w:rPr>
          <w:rFonts w:ascii="Palatino Linotype" w:hAnsi="Palatino Linotype" w:cs="Arial"/>
          <w:i/>
        </w:rPr>
        <w:t xml:space="preserve"> Muñoz.</w:t>
      </w:r>
    </w:p>
    <w:p w:rsidR="001E69EF" w:rsidRPr="00D64F1C" w:rsidRDefault="001E69EF" w:rsidP="00D64F1C">
      <w:pPr>
        <w:spacing w:line="360" w:lineRule="auto"/>
        <w:ind w:firstLine="1418"/>
        <w:contextualSpacing/>
        <w:jc w:val="both"/>
        <w:rPr>
          <w:rFonts w:ascii="Palatino Linotype" w:hAnsi="Palatino Linotype" w:cs="Arial"/>
          <w:lang w:val="es-ES"/>
        </w:rPr>
      </w:pPr>
    </w:p>
    <w:p w:rsidR="001E69EF" w:rsidRPr="00D64F1C" w:rsidRDefault="001E69EF" w:rsidP="00D64F1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64F1C">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E69EF" w:rsidRPr="00D64F1C" w:rsidRDefault="001E69EF" w:rsidP="00D64F1C">
      <w:pPr>
        <w:pStyle w:val="Prrafodelista"/>
        <w:shd w:val="clear" w:color="auto" w:fill="FFFFFF"/>
        <w:spacing w:line="360" w:lineRule="auto"/>
        <w:ind w:left="360"/>
        <w:jc w:val="both"/>
        <w:rPr>
          <w:rFonts w:ascii="Palatino Linotype" w:eastAsia="Times New Roman" w:hAnsi="Palatino Linotype" w:cs="Arial"/>
          <w:lang w:eastAsia="es-MX"/>
        </w:rPr>
      </w:pPr>
    </w:p>
    <w:p w:rsidR="001E69EF" w:rsidRPr="00D64F1C" w:rsidRDefault="001E69EF" w:rsidP="00D64F1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64F1C">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E69EF" w:rsidRPr="00D64F1C" w:rsidRDefault="001E69EF" w:rsidP="00D64F1C">
      <w:pPr>
        <w:shd w:val="clear" w:color="auto" w:fill="FFFFFF"/>
        <w:spacing w:line="360" w:lineRule="auto"/>
        <w:contextualSpacing/>
        <w:jc w:val="both"/>
        <w:rPr>
          <w:rFonts w:ascii="Palatino Linotype" w:eastAsia="Times New Roman" w:hAnsi="Palatino Linotype" w:cs="Arial"/>
          <w:lang w:eastAsia="es-MX"/>
        </w:rPr>
      </w:pPr>
    </w:p>
    <w:p w:rsidR="001E69EF" w:rsidRPr="00D64F1C" w:rsidRDefault="001E69EF" w:rsidP="00D64F1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64F1C">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rsidR="001E69EF" w:rsidRPr="00D64F1C" w:rsidRDefault="001E69EF" w:rsidP="00D64F1C">
      <w:pPr>
        <w:shd w:val="clear" w:color="auto" w:fill="FFFFFF"/>
        <w:spacing w:line="360" w:lineRule="auto"/>
        <w:jc w:val="both"/>
        <w:rPr>
          <w:rFonts w:ascii="Palatino Linotype" w:eastAsia="Times New Roman" w:hAnsi="Palatino Linotype" w:cs="Arial"/>
          <w:lang w:eastAsia="es-MX"/>
        </w:rPr>
      </w:pPr>
    </w:p>
    <w:p w:rsidR="001E69EF" w:rsidRPr="00D64F1C" w:rsidRDefault="001E69EF" w:rsidP="00D64F1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64F1C">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w:t>
      </w:r>
      <w:r w:rsidR="006F7CDB" w:rsidRPr="00D64F1C">
        <w:rPr>
          <w:rFonts w:ascii="Palatino Linotype" w:eastAsia="Times New Roman" w:hAnsi="Palatino Linotype" w:cs="Arial"/>
          <w:lang w:eastAsia="es-MX"/>
        </w:rPr>
        <w:t>za pública como son los recibos de nómina</w:t>
      </w:r>
      <w:r w:rsidRPr="00D64F1C">
        <w:rPr>
          <w:rFonts w:ascii="Palatino Linotype" w:eastAsia="Times New Roman" w:hAnsi="Palatino Linotype" w:cs="Arial"/>
          <w:lang w:eastAsia="es-MX"/>
        </w:rPr>
        <w:t>, si bien el dato de sus remuneraciones es eminentemente público, no así todos los datos contenidos en dicho documento que son</w:t>
      </w:r>
      <w:r w:rsidRPr="00D64F1C">
        <w:rPr>
          <w:rFonts w:ascii="Palatino Linotype" w:hAnsi="Palatino Linotype"/>
        </w:rPr>
        <w:t xml:space="preserve"> </w:t>
      </w:r>
      <w:r w:rsidRPr="00D64F1C">
        <w:rPr>
          <w:rFonts w:ascii="Palatino Linotype" w:eastAsia="Times New Roman" w:hAnsi="Palatino Linotype" w:cs="Arial"/>
          <w:lang w:eastAsia="es-MX"/>
        </w:rPr>
        <w:t>datos personales</w:t>
      </w:r>
      <w:r w:rsidRPr="00D64F1C">
        <w:rPr>
          <w:rStyle w:val="Refdenotaalpie"/>
          <w:rFonts w:ascii="Palatino Linotype" w:eastAsia="Times New Roman" w:hAnsi="Palatino Linotype" w:cs="Arial"/>
          <w:lang w:eastAsia="es-MX"/>
        </w:rPr>
        <w:footnoteReference w:id="13"/>
      </w:r>
      <w:r w:rsidRPr="00D64F1C">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D64F1C">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1E69EF" w:rsidRPr="00D64F1C" w:rsidRDefault="001E69EF" w:rsidP="00D64F1C">
      <w:pPr>
        <w:pStyle w:val="Prrafodelista"/>
        <w:spacing w:line="360" w:lineRule="auto"/>
        <w:rPr>
          <w:rFonts w:ascii="Palatino Linotype" w:eastAsia="Times New Roman" w:hAnsi="Palatino Linotype" w:cs="Arial"/>
          <w:lang w:eastAsia="es-MX"/>
        </w:rPr>
      </w:pPr>
    </w:p>
    <w:p w:rsidR="001E69EF" w:rsidRPr="00D64F1C" w:rsidRDefault="001E69EF" w:rsidP="00D64F1C">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64F1C">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400E4" w:rsidRPr="00D64F1C" w:rsidRDefault="009400E4" w:rsidP="00D64F1C">
      <w:pPr>
        <w:pStyle w:val="Prrafodelista"/>
        <w:spacing w:line="360" w:lineRule="auto"/>
        <w:rPr>
          <w:rFonts w:ascii="Palatino Linotype" w:eastAsia="Times New Roman" w:hAnsi="Palatino Linotype" w:cs="Arial"/>
          <w:lang w:eastAsia="es-MX"/>
        </w:rPr>
      </w:pPr>
    </w:p>
    <w:p w:rsidR="009400E4" w:rsidRPr="00D64F1C" w:rsidRDefault="009400E4" w:rsidP="00D64F1C">
      <w:pPr>
        <w:pStyle w:val="Prrafodelista"/>
        <w:shd w:val="clear" w:color="auto" w:fill="FFFFFF"/>
        <w:spacing w:line="360" w:lineRule="auto"/>
        <w:ind w:left="0"/>
        <w:jc w:val="both"/>
        <w:rPr>
          <w:rFonts w:ascii="Palatino Linotype" w:eastAsia="Times New Roman" w:hAnsi="Palatino Linotype" w:cs="Arial"/>
          <w:lang w:eastAsia="es-MX"/>
        </w:rPr>
      </w:pPr>
    </w:p>
    <w:p w:rsidR="001E69EF" w:rsidRPr="00D64F1C" w:rsidRDefault="001E69EF" w:rsidP="00D64F1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64F1C">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D64F1C">
        <w:rPr>
          <w:rFonts w:ascii="Palatino Linotype" w:hAnsi="Palatino Linotype"/>
          <w:lang w:val="es-ES"/>
        </w:rPr>
        <w:t xml:space="preserve"> </w:t>
      </w:r>
    </w:p>
    <w:p w:rsidR="0049508E" w:rsidRPr="00D64F1C" w:rsidRDefault="0049508E" w:rsidP="00D64F1C">
      <w:pPr>
        <w:pStyle w:val="Prrafodelista"/>
        <w:spacing w:line="360" w:lineRule="auto"/>
        <w:rPr>
          <w:rFonts w:ascii="Palatino Linotype" w:hAnsi="Palatino Linotype"/>
          <w:lang w:val="es-ES"/>
        </w:rPr>
      </w:pPr>
    </w:p>
    <w:p w:rsidR="00AA72B1" w:rsidRPr="00D64F1C" w:rsidRDefault="002A5BA4" w:rsidP="00D64F1C">
      <w:pPr>
        <w:pStyle w:val="Prrafodelista"/>
        <w:numPr>
          <w:ilvl w:val="0"/>
          <w:numId w:val="1"/>
        </w:numPr>
        <w:spacing w:line="360" w:lineRule="auto"/>
        <w:ind w:left="0" w:firstLine="0"/>
        <w:jc w:val="both"/>
        <w:rPr>
          <w:rFonts w:ascii="Palatino Linotype" w:hAnsi="Palatino Linotype" w:cs="Arial"/>
        </w:rPr>
      </w:pPr>
      <w:r w:rsidRPr="00D64F1C">
        <w:rPr>
          <w:rFonts w:ascii="Palatino Linotype" w:hAnsi="Palatino Linotype"/>
          <w:color w:val="000000"/>
          <w:lang w:val="es-ES" w:eastAsia="es-MX"/>
        </w:rPr>
        <w:t xml:space="preserve">Por lo anteriormente expuesto y fundado, este </w:t>
      </w:r>
      <w:r w:rsidRPr="00D64F1C">
        <w:rPr>
          <w:rFonts w:ascii="Palatino Linotype" w:hAnsi="Palatino Linotype"/>
          <w:b/>
          <w:bCs/>
          <w:color w:val="000000"/>
          <w:lang w:val="es-ES" w:eastAsia="es-MX"/>
        </w:rPr>
        <w:t>ÓRGANO GARANTE</w:t>
      </w:r>
      <w:bookmarkStart w:id="32" w:name="_Toc447699324"/>
      <w:bookmarkStart w:id="33" w:name="_Toc445745148"/>
      <w:bookmarkStart w:id="34" w:name="_Toc486525261"/>
      <w:bookmarkStart w:id="35" w:name="_Toc1637554"/>
      <w:r w:rsidR="00AA72B1" w:rsidRPr="00D64F1C">
        <w:rPr>
          <w:rFonts w:ascii="Palatino Linotype" w:hAnsi="Palatino Linotype"/>
          <w:color w:val="000000"/>
          <w:lang w:val="es-ES" w:eastAsia="es-MX"/>
        </w:rPr>
        <w:t xml:space="preserve"> emite los siguientes:</w:t>
      </w:r>
    </w:p>
    <w:p w:rsidR="00D64F1C" w:rsidRPr="00D64F1C" w:rsidRDefault="00D64F1C" w:rsidP="00D64F1C">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6672" behindDoc="0" locked="0" layoutInCell="1" allowOverlap="1">
                <wp:simplePos x="0" y="0"/>
                <wp:positionH relativeFrom="column">
                  <wp:posOffset>-10093</wp:posOffset>
                </wp:positionH>
                <wp:positionV relativeFrom="paragraph">
                  <wp:posOffset>63445</wp:posOffset>
                </wp:positionV>
                <wp:extent cx="5564221" cy="3064213"/>
                <wp:effectExtent l="19050" t="19050" r="36830" b="22225"/>
                <wp:wrapNone/>
                <wp:docPr id="12" name="Conector recto 12"/>
                <wp:cNvGraphicFramePr/>
                <a:graphic xmlns:a="http://schemas.openxmlformats.org/drawingml/2006/main">
                  <a:graphicData uri="http://schemas.microsoft.com/office/word/2010/wordprocessingShape">
                    <wps:wsp>
                      <wps:cNvCnPr/>
                      <wps:spPr>
                        <a:xfrm>
                          <a:off x="0" y="0"/>
                          <a:ext cx="5564221" cy="306421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5F499" id="Conector recto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pt,5pt" to="437.35pt,2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" strokecolor="#5b9bd5 [3204]" strokeweight="3pt">
                <v:stroke joinstyle="miter"/>
              </v:line>
            </w:pict>
          </mc:Fallback>
        </mc:AlternateContent>
      </w:r>
    </w:p>
    <w:p w:rsidR="00D64F1C" w:rsidRPr="00D64F1C" w:rsidRDefault="00D64F1C" w:rsidP="00D64F1C">
      <w:pPr>
        <w:spacing w:line="360" w:lineRule="auto"/>
        <w:jc w:val="both"/>
        <w:rPr>
          <w:rFonts w:ascii="Palatino Linotype" w:hAnsi="Palatino Linotype" w:cs="Arial"/>
        </w:rPr>
      </w:pPr>
    </w:p>
    <w:p w:rsidR="00D64F1C" w:rsidRPr="00D64F1C" w:rsidRDefault="00D64F1C" w:rsidP="00D64F1C">
      <w:pPr>
        <w:spacing w:line="360" w:lineRule="auto"/>
        <w:jc w:val="both"/>
        <w:rPr>
          <w:rFonts w:ascii="Palatino Linotype" w:hAnsi="Palatino Linotype" w:cs="Arial"/>
        </w:rPr>
      </w:pPr>
    </w:p>
    <w:p w:rsidR="00D64F1C" w:rsidRPr="00D64F1C" w:rsidRDefault="00D64F1C" w:rsidP="00D64F1C">
      <w:pPr>
        <w:spacing w:line="360" w:lineRule="auto"/>
        <w:jc w:val="both"/>
        <w:rPr>
          <w:rFonts w:ascii="Palatino Linotype" w:hAnsi="Palatino Linotype" w:cs="Arial"/>
        </w:rPr>
      </w:pPr>
    </w:p>
    <w:p w:rsidR="00D64F1C" w:rsidRPr="00D64F1C" w:rsidRDefault="00D64F1C" w:rsidP="00D64F1C">
      <w:pPr>
        <w:spacing w:line="360" w:lineRule="auto"/>
        <w:jc w:val="both"/>
        <w:rPr>
          <w:rFonts w:ascii="Palatino Linotype" w:hAnsi="Palatino Linotype" w:cs="Arial"/>
        </w:rPr>
      </w:pPr>
    </w:p>
    <w:p w:rsidR="00D64F1C" w:rsidRPr="00D64F1C" w:rsidRDefault="00D64F1C" w:rsidP="00D64F1C">
      <w:pPr>
        <w:spacing w:line="360" w:lineRule="auto"/>
        <w:jc w:val="both"/>
        <w:rPr>
          <w:rFonts w:ascii="Palatino Linotype" w:hAnsi="Palatino Linotype" w:cs="Arial"/>
        </w:rPr>
      </w:pPr>
    </w:p>
    <w:p w:rsidR="00D64F1C" w:rsidRPr="00D64F1C" w:rsidRDefault="00D64F1C" w:rsidP="00D64F1C">
      <w:pPr>
        <w:spacing w:line="360" w:lineRule="auto"/>
        <w:jc w:val="both"/>
        <w:rPr>
          <w:rFonts w:ascii="Palatino Linotype" w:hAnsi="Palatino Linotype" w:cs="Arial"/>
        </w:rPr>
      </w:pPr>
    </w:p>
    <w:p w:rsidR="00D64F1C" w:rsidRPr="00D64F1C" w:rsidRDefault="00D64F1C" w:rsidP="00D64F1C">
      <w:pPr>
        <w:spacing w:line="360" w:lineRule="auto"/>
        <w:jc w:val="both"/>
        <w:rPr>
          <w:rFonts w:ascii="Palatino Linotype" w:hAnsi="Palatino Linotype" w:cs="Arial"/>
        </w:rPr>
      </w:pPr>
    </w:p>
    <w:p w:rsidR="002A5BA4" w:rsidRPr="00D64F1C" w:rsidRDefault="002A5BA4" w:rsidP="00D64F1C">
      <w:pPr>
        <w:keepNext/>
        <w:keepLines/>
        <w:spacing w:line="360" w:lineRule="auto"/>
        <w:jc w:val="center"/>
        <w:outlineLvl w:val="0"/>
        <w:rPr>
          <w:rFonts w:ascii="Palatino Linotype" w:eastAsia="Times New Roman" w:hAnsi="Palatino Linotype" w:cstheme="majorBidi"/>
          <w:b/>
          <w:bCs/>
        </w:rPr>
      </w:pPr>
      <w:r w:rsidRPr="00D64F1C">
        <w:rPr>
          <w:rFonts w:ascii="Palatino Linotype" w:eastAsia="Times New Roman" w:hAnsi="Palatino Linotype" w:cstheme="majorBidi"/>
          <w:b/>
          <w:bCs/>
        </w:rPr>
        <w:lastRenderedPageBreak/>
        <w:t>R E S O L U T I V O S</w:t>
      </w:r>
      <w:bookmarkEnd w:id="32"/>
      <w:bookmarkEnd w:id="33"/>
      <w:bookmarkEnd w:id="34"/>
      <w:bookmarkEnd w:id="35"/>
    </w:p>
    <w:p w:rsidR="004D60FB" w:rsidRPr="00D64F1C" w:rsidRDefault="004D60FB" w:rsidP="00D64F1C">
      <w:pPr>
        <w:keepNext/>
        <w:keepLines/>
        <w:spacing w:line="360" w:lineRule="auto"/>
        <w:jc w:val="center"/>
        <w:outlineLvl w:val="0"/>
        <w:rPr>
          <w:rFonts w:ascii="Palatino Linotype" w:eastAsia="Times New Roman" w:hAnsi="Palatino Linotype" w:cstheme="majorBidi"/>
          <w:b/>
          <w:bCs/>
        </w:rPr>
      </w:pPr>
    </w:p>
    <w:p w:rsidR="00E81879" w:rsidRDefault="00E81879" w:rsidP="00D64F1C">
      <w:pPr>
        <w:spacing w:line="360" w:lineRule="auto"/>
        <w:jc w:val="both"/>
        <w:rPr>
          <w:rFonts w:ascii="Palatino Linotype" w:hAnsi="Palatino Linotype" w:cs="Arial"/>
          <w:bCs/>
        </w:rPr>
      </w:pPr>
      <w:r w:rsidRPr="00D64F1C">
        <w:rPr>
          <w:rFonts w:ascii="Palatino Linotype" w:eastAsia="Times New Roman" w:hAnsi="Palatino Linotype" w:cs="Arial"/>
          <w:b/>
        </w:rPr>
        <w:t xml:space="preserve">PRIMERO. </w:t>
      </w:r>
      <w:r w:rsidRPr="00D64F1C">
        <w:rPr>
          <w:rFonts w:ascii="Palatino Linotype" w:eastAsia="Times New Roman" w:hAnsi="Palatino Linotype" w:cs="Arial"/>
        </w:rPr>
        <w:t xml:space="preserve">Resultan </w:t>
      </w:r>
      <w:r w:rsidR="006E74A1" w:rsidRPr="00D64F1C">
        <w:rPr>
          <w:rFonts w:ascii="Palatino Linotype" w:eastAsia="Times New Roman" w:hAnsi="Palatino Linotype" w:cs="Arial"/>
        </w:rPr>
        <w:t xml:space="preserve">fundadas </w:t>
      </w:r>
      <w:r w:rsidRPr="00D64F1C">
        <w:rPr>
          <w:rFonts w:ascii="Palatino Linotype" w:eastAsia="Times New Roman" w:hAnsi="Palatino Linotype" w:cs="Arial"/>
        </w:rPr>
        <w:t>las</w:t>
      </w:r>
      <w:r w:rsidRPr="00D64F1C">
        <w:rPr>
          <w:rFonts w:ascii="Palatino Linotype" w:eastAsia="Times New Roman" w:hAnsi="Palatino Linotype" w:cs="Arial"/>
          <w:b/>
        </w:rPr>
        <w:t xml:space="preserve"> </w:t>
      </w:r>
      <w:r w:rsidRPr="00D64F1C">
        <w:rPr>
          <w:rFonts w:ascii="Palatino Linotype" w:eastAsia="Times New Roman" w:hAnsi="Palatino Linotype" w:cs="Arial"/>
          <w:lang w:val="es-ES"/>
        </w:rPr>
        <w:t xml:space="preserve">razones o motivos de inconformidad hechos valer </w:t>
      </w:r>
      <w:r w:rsidRPr="00D64F1C">
        <w:rPr>
          <w:rFonts w:ascii="Palatino Linotype" w:eastAsia="Calibri" w:hAnsi="Palatino Linotype" w:cs="Arial"/>
          <w:lang w:val="es-ES"/>
        </w:rPr>
        <w:t xml:space="preserve">en </w:t>
      </w:r>
      <w:r w:rsidR="001E69EF" w:rsidRPr="00D64F1C">
        <w:rPr>
          <w:rFonts w:ascii="Palatino Linotype" w:eastAsia="Calibri" w:hAnsi="Palatino Linotype" w:cs="Arial"/>
          <w:lang w:val="es-ES"/>
        </w:rPr>
        <w:t>el</w:t>
      </w:r>
      <w:r w:rsidRPr="00D64F1C">
        <w:rPr>
          <w:rFonts w:ascii="Palatino Linotype" w:eastAsia="Calibri" w:hAnsi="Palatino Linotype" w:cs="Arial"/>
          <w:lang w:val="es-ES"/>
        </w:rPr>
        <w:t xml:space="preserve"> recurso de revisión </w:t>
      </w:r>
      <w:r w:rsidR="004B019D" w:rsidRPr="00D64F1C">
        <w:rPr>
          <w:rFonts w:ascii="Palatino Linotype" w:hAnsi="Palatino Linotype" w:cs="Arial"/>
          <w:b/>
          <w:bCs/>
        </w:rPr>
        <w:t>0</w:t>
      </w:r>
      <w:r w:rsidR="00B24B4D" w:rsidRPr="00D64F1C">
        <w:rPr>
          <w:rFonts w:ascii="Palatino Linotype" w:hAnsi="Palatino Linotype" w:cs="Arial"/>
          <w:b/>
          <w:bCs/>
        </w:rPr>
        <w:t>4653</w:t>
      </w:r>
      <w:r w:rsidR="004B019D" w:rsidRPr="00D64F1C">
        <w:rPr>
          <w:rFonts w:ascii="Palatino Linotype" w:hAnsi="Palatino Linotype" w:cs="Arial"/>
          <w:b/>
          <w:bCs/>
        </w:rPr>
        <w:t xml:space="preserve">/INFOEM/IP/RR/2018, </w:t>
      </w:r>
      <w:r w:rsidR="009A66DF" w:rsidRPr="00D64F1C">
        <w:rPr>
          <w:rFonts w:ascii="Palatino Linotype" w:hAnsi="Palatino Linotype" w:cs="Arial"/>
          <w:bCs/>
        </w:rPr>
        <w:t>en términos de</w:t>
      </w:r>
      <w:r w:rsidR="004A7BB6" w:rsidRPr="00D64F1C">
        <w:rPr>
          <w:rFonts w:ascii="Palatino Linotype" w:hAnsi="Palatino Linotype" w:cs="Arial"/>
          <w:bCs/>
        </w:rPr>
        <w:t xml:space="preserve"> </w:t>
      </w:r>
      <w:r w:rsidR="009A66DF" w:rsidRPr="00D64F1C">
        <w:rPr>
          <w:rFonts w:ascii="Palatino Linotype" w:hAnsi="Palatino Linotype" w:cs="Arial"/>
          <w:bCs/>
        </w:rPr>
        <w:t>l</w:t>
      </w:r>
      <w:r w:rsidR="004A7BB6" w:rsidRPr="00D64F1C">
        <w:rPr>
          <w:rFonts w:ascii="Palatino Linotype" w:hAnsi="Palatino Linotype" w:cs="Arial"/>
          <w:bCs/>
        </w:rPr>
        <w:t>os</w:t>
      </w:r>
      <w:r w:rsidR="009A66DF" w:rsidRPr="00D64F1C">
        <w:rPr>
          <w:rFonts w:ascii="Palatino Linotype" w:hAnsi="Palatino Linotype" w:cs="Arial"/>
          <w:bCs/>
        </w:rPr>
        <w:t xml:space="preserve"> considerando</w:t>
      </w:r>
      <w:r w:rsidR="004A7BB6" w:rsidRPr="00D64F1C">
        <w:rPr>
          <w:rFonts w:ascii="Palatino Linotype" w:hAnsi="Palatino Linotype" w:cs="Arial"/>
          <w:bCs/>
        </w:rPr>
        <w:t>s</w:t>
      </w:r>
      <w:r w:rsidR="009A66DF" w:rsidRPr="00D64F1C">
        <w:rPr>
          <w:rFonts w:ascii="Palatino Linotype" w:hAnsi="Palatino Linotype" w:cs="Arial"/>
          <w:bCs/>
        </w:rPr>
        <w:t xml:space="preserve"> </w:t>
      </w:r>
      <w:r w:rsidR="009A66DF" w:rsidRPr="00D64F1C">
        <w:rPr>
          <w:rFonts w:ascii="Palatino Linotype" w:hAnsi="Palatino Linotype" w:cs="Arial"/>
          <w:b/>
          <w:bCs/>
        </w:rPr>
        <w:t>CUARTO</w:t>
      </w:r>
      <w:r w:rsidR="009A66DF" w:rsidRPr="00D64F1C">
        <w:rPr>
          <w:rFonts w:ascii="Palatino Linotype" w:hAnsi="Palatino Linotype" w:cs="Arial"/>
          <w:bCs/>
        </w:rPr>
        <w:t xml:space="preserve"> </w:t>
      </w:r>
      <w:r w:rsidR="00ED70A8" w:rsidRPr="00D64F1C">
        <w:rPr>
          <w:rFonts w:ascii="Palatino Linotype" w:hAnsi="Palatino Linotype" w:cs="Arial"/>
          <w:bCs/>
        </w:rPr>
        <w:t xml:space="preserve">y </w:t>
      </w:r>
      <w:r w:rsidR="00ED70A8" w:rsidRPr="00D64F1C">
        <w:rPr>
          <w:rFonts w:ascii="Palatino Linotype" w:hAnsi="Palatino Linotype" w:cs="Arial"/>
          <w:b/>
          <w:bCs/>
        </w:rPr>
        <w:t xml:space="preserve">QUINTO </w:t>
      </w:r>
      <w:r w:rsidR="009A66DF" w:rsidRPr="00D64F1C">
        <w:rPr>
          <w:rFonts w:ascii="Palatino Linotype" w:hAnsi="Palatino Linotype" w:cs="Arial"/>
          <w:bCs/>
        </w:rPr>
        <w:t>de la presente resolución.</w:t>
      </w:r>
    </w:p>
    <w:p w:rsidR="00D64F1C" w:rsidRPr="00D64F1C" w:rsidRDefault="00D64F1C" w:rsidP="00D64F1C">
      <w:pPr>
        <w:spacing w:line="360" w:lineRule="auto"/>
        <w:jc w:val="both"/>
        <w:rPr>
          <w:rFonts w:ascii="Palatino Linotype" w:eastAsia="Times New Roman" w:hAnsi="Palatino Linotype" w:cs="Times New Roman"/>
        </w:rPr>
      </w:pPr>
    </w:p>
    <w:p w:rsidR="002E2041" w:rsidRDefault="00E81879" w:rsidP="00D64F1C">
      <w:pPr>
        <w:spacing w:line="360" w:lineRule="auto"/>
        <w:jc w:val="both"/>
        <w:rPr>
          <w:rFonts w:ascii="Palatino Linotype" w:eastAsia="Times New Roman" w:hAnsi="Palatino Linotype" w:cs="Arial"/>
          <w:lang w:val="es-ES"/>
        </w:rPr>
      </w:pPr>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D64F1C">
        <w:rPr>
          <w:rFonts w:ascii="Palatino Linotype" w:hAnsi="Palatino Linotype"/>
          <w:b/>
        </w:rPr>
        <w:t>SEGUNDO.</w:t>
      </w:r>
      <w:r w:rsidRPr="00D64F1C">
        <w:rPr>
          <w:rStyle w:val="Ttulo2Car"/>
          <w:rFonts w:ascii="Palatino Linotype" w:hAnsi="Palatino Linotype"/>
          <w:b/>
          <w:sz w:val="24"/>
          <w:szCs w:val="24"/>
        </w:rPr>
        <w:t xml:space="preserve"> </w:t>
      </w:r>
      <w:bookmarkEnd w:id="36"/>
      <w:bookmarkEnd w:id="37"/>
      <w:bookmarkEnd w:id="38"/>
      <w:bookmarkEnd w:id="39"/>
      <w:bookmarkEnd w:id="40"/>
      <w:bookmarkEnd w:id="41"/>
      <w:bookmarkEnd w:id="42"/>
      <w:r w:rsidRPr="00D64F1C">
        <w:rPr>
          <w:rFonts w:ascii="Palatino Linotype" w:eastAsia="Calibri" w:hAnsi="Palatino Linotype" w:cs="Arial"/>
          <w:lang w:val="es-ES"/>
        </w:rPr>
        <w:t>Se</w:t>
      </w:r>
      <w:r w:rsidRPr="00D64F1C">
        <w:rPr>
          <w:rFonts w:ascii="Palatino Linotype" w:eastAsia="Calibri" w:hAnsi="Palatino Linotype" w:cs="Arial"/>
          <w:b/>
          <w:lang w:val="es-ES"/>
        </w:rPr>
        <w:t xml:space="preserve"> </w:t>
      </w:r>
      <w:r w:rsidR="006E74A1" w:rsidRPr="00D64F1C">
        <w:rPr>
          <w:rFonts w:ascii="Palatino Linotype" w:eastAsia="Calibri" w:hAnsi="Palatino Linotype" w:cs="Arial"/>
          <w:b/>
          <w:lang w:val="es-ES"/>
        </w:rPr>
        <w:t>REVOCA</w:t>
      </w:r>
      <w:r w:rsidR="00801CB0" w:rsidRPr="00D64F1C">
        <w:rPr>
          <w:rFonts w:ascii="Palatino Linotype" w:eastAsia="Calibri" w:hAnsi="Palatino Linotype" w:cs="Arial"/>
          <w:b/>
          <w:lang w:val="es-ES"/>
        </w:rPr>
        <w:t xml:space="preserve"> </w:t>
      </w:r>
      <w:r w:rsidR="007740EB" w:rsidRPr="00D64F1C">
        <w:rPr>
          <w:rFonts w:ascii="Palatino Linotype" w:eastAsia="Calibri" w:hAnsi="Palatino Linotype" w:cs="Arial"/>
          <w:lang w:val="es-ES"/>
        </w:rPr>
        <w:t>la respuesta emitida</w:t>
      </w:r>
      <w:r w:rsidR="00801CB0" w:rsidRPr="00D64F1C">
        <w:rPr>
          <w:rFonts w:ascii="Palatino Linotype" w:eastAsia="Calibri" w:hAnsi="Palatino Linotype" w:cs="Arial"/>
          <w:lang w:val="es-ES"/>
        </w:rPr>
        <w:t xml:space="preserve"> </w:t>
      </w:r>
      <w:r w:rsidR="00CA30C4" w:rsidRPr="00D64F1C">
        <w:rPr>
          <w:rFonts w:ascii="Palatino Linotype" w:eastAsia="Calibri" w:hAnsi="Palatino Linotype" w:cs="Arial"/>
          <w:lang w:val="es-ES"/>
        </w:rPr>
        <w:t xml:space="preserve">por </w:t>
      </w:r>
      <w:r w:rsidR="00757EFE" w:rsidRPr="00D64F1C">
        <w:rPr>
          <w:rFonts w:ascii="Palatino Linotype" w:eastAsia="Calibri" w:hAnsi="Palatino Linotype" w:cs="Arial"/>
          <w:lang w:val="es-ES"/>
        </w:rPr>
        <w:t xml:space="preserve">el </w:t>
      </w:r>
      <w:r w:rsidR="00B24B4D" w:rsidRPr="00D64F1C">
        <w:rPr>
          <w:rFonts w:ascii="Palatino Linotype" w:hAnsi="Palatino Linotype"/>
          <w:b/>
          <w:bCs/>
        </w:rPr>
        <w:t>Universidad Politécnica del Valle de Toluca</w:t>
      </w:r>
      <w:r w:rsidR="00B24B4D" w:rsidRPr="00D64F1C">
        <w:rPr>
          <w:rFonts w:ascii="Palatino Linotype" w:eastAsia="Times New Roman" w:hAnsi="Palatino Linotype" w:cs="Arial"/>
          <w:lang w:val="es-ES"/>
        </w:rPr>
        <w:t xml:space="preserve"> </w:t>
      </w:r>
      <w:r w:rsidR="00CA30C4" w:rsidRPr="00D64F1C">
        <w:rPr>
          <w:rFonts w:ascii="Palatino Linotype" w:eastAsia="Times New Roman" w:hAnsi="Palatino Linotype" w:cs="Arial"/>
          <w:lang w:val="es-ES"/>
        </w:rPr>
        <w:t xml:space="preserve">y se </w:t>
      </w:r>
      <w:r w:rsidR="00CA30C4" w:rsidRPr="00D64F1C">
        <w:rPr>
          <w:rFonts w:ascii="Palatino Linotype" w:eastAsia="Times New Roman" w:hAnsi="Palatino Linotype" w:cs="Arial"/>
          <w:b/>
          <w:lang w:val="es-ES"/>
        </w:rPr>
        <w:t>ORDENA</w:t>
      </w:r>
      <w:r w:rsidR="00CA30C4" w:rsidRPr="00D64F1C">
        <w:rPr>
          <w:rFonts w:ascii="Palatino Linotype" w:eastAsia="Times New Roman" w:hAnsi="Palatino Linotype" w:cs="Arial"/>
          <w:lang w:val="es-ES"/>
        </w:rPr>
        <w:t xml:space="preserve"> </w:t>
      </w:r>
      <w:r w:rsidRPr="00D64F1C">
        <w:rPr>
          <w:rFonts w:ascii="Palatino Linotype" w:eastAsia="Times New Roman" w:hAnsi="Palatino Linotype" w:cs="Arial"/>
          <w:lang w:val="es-ES"/>
        </w:rPr>
        <w:t>entregar</w:t>
      </w:r>
      <w:r w:rsidR="00216C93" w:rsidRPr="00D64F1C">
        <w:rPr>
          <w:rFonts w:ascii="Palatino Linotype" w:eastAsia="Times New Roman" w:hAnsi="Palatino Linotype" w:cs="Arial"/>
          <w:lang w:val="es-ES"/>
        </w:rPr>
        <w:t>,</w:t>
      </w:r>
      <w:r w:rsidRPr="00D64F1C">
        <w:rPr>
          <w:rFonts w:ascii="Palatino Linotype" w:eastAsia="Times New Roman" w:hAnsi="Palatino Linotype" w:cs="Arial"/>
          <w:lang w:val="es-ES"/>
        </w:rPr>
        <w:t xml:space="preserve"> vía </w:t>
      </w:r>
      <w:r w:rsidR="007740EB" w:rsidRPr="00D64F1C">
        <w:rPr>
          <w:rFonts w:ascii="Palatino Linotype" w:eastAsia="Times New Roman" w:hAnsi="Palatino Linotype" w:cs="Arial"/>
          <w:b/>
          <w:lang w:val="es-ES"/>
        </w:rPr>
        <w:t>Sistema de Acceso a la Información Mexiquense</w:t>
      </w:r>
      <w:r w:rsidR="00C93E8B" w:rsidRPr="00D64F1C">
        <w:rPr>
          <w:rFonts w:ascii="Palatino Linotype" w:eastAsia="Times New Roman" w:hAnsi="Palatino Linotype" w:cs="Arial"/>
          <w:b/>
          <w:lang w:val="es-ES"/>
        </w:rPr>
        <w:t xml:space="preserve"> (SAIMEX)</w:t>
      </w:r>
      <w:r w:rsidRPr="00D64F1C">
        <w:rPr>
          <w:rFonts w:ascii="Palatino Linotype" w:eastAsia="Times New Roman" w:hAnsi="Palatino Linotype" w:cs="Arial"/>
          <w:lang w:val="es-ES"/>
        </w:rPr>
        <w:t>,</w:t>
      </w:r>
      <w:r w:rsidR="002E2041" w:rsidRPr="00D64F1C">
        <w:rPr>
          <w:rFonts w:ascii="Palatino Linotype" w:eastAsia="Times New Roman" w:hAnsi="Palatino Linotype" w:cs="Arial"/>
          <w:lang w:val="es-ES"/>
        </w:rPr>
        <w:t xml:space="preserve"> </w:t>
      </w:r>
      <w:r w:rsidR="006E74A1" w:rsidRPr="00D64F1C">
        <w:rPr>
          <w:rFonts w:ascii="Palatino Linotype" w:eastAsia="Times New Roman" w:hAnsi="Palatino Linotype" w:cs="Arial"/>
          <w:lang w:val="es-ES"/>
        </w:rPr>
        <w:t xml:space="preserve">previa búsqueda exhaustiva y razonable, de ser el caso </w:t>
      </w:r>
      <w:r w:rsidRPr="00D64F1C">
        <w:rPr>
          <w:rFonts w:ascii="Palatino Linotype" w:eastAsia="Times New Roman" w:hAnsi="Palatino Linotype" w:cs="Arial"/>
          <w:lang w:val="es-ES"/>
        </w:rPr>
        <w:t>en versión pública</w:t>
      </w:r>
      <w:r w:rsidR="00296EF2" w:rsidRPr="00D64F1C">
        <w:rPr>
          <w:rFonts w:ascii="Palatino Linotype" w:eastAsia="Times New Roman" w:hAnsi="Palatino Linotype" w:cs="Arial"/>
          <w:lang w:val="es-ES"/>
        </w:rPr>
        <w:t>,</w:t>
      </w:r>
      <w:r w:rsidR="00BA16B2" w:rsidRPr="00D64F1C">
        <w:rPr>
          <w:rFonts w:ascii="Palatino Linotype" w:eastAsia="Times New Roman" w:hAnsi="Palatino Linotype" w:cs="Arial"/>
          <w:lang w:val="es-ES"/>
        </w:rPr>
        <w:t xml:space="preserve"> </w:t>
      </w:r>
      <w:r w:rsidR="0051509C" w:rsidRPr="00D64F1C">
        <w:rPr>
          <w:rFonts w:ascii="Palatino Linotype" w:eastAsia="Times New Roman" w:hAnsi="Palatino Linotype" w:cs="Arial"/>
          <w:lang w:val="es-ES"/>
        </w:rPr>
        <w:t>la siguiente información:</w:t>
      </w:r>
    </w:p>
    <w:p w:rsidR="00D64F1C" w:rsidRPr="00D64F1C" w:rsidRDefault="00D64F1C" w:rsidP="00D64F1C">
      <w:pPr>
        <w:spacing w:line="360" w:lineRule="auto"/>
        <w:jc w:val="both"/>
        <w:rPr>
          <w:rFonts w:ascii="Palatino Linotype" w:hAnsi="Palatino Linotype" w:cs="Arial"/>
          <w:bCs/>
        </w:rPr>
      </w:pPr>
    </w:p>
    <w:p w:rsidR="002229DA" w:rsidRPr="00D64F1C" w:rsidRDefault="002229DA" w:rsidP="00D64F1C">
      <w:pPr>
        <w:pStyle w:val="Prrafodelista"/>
        <w:numPr>
          <w:ilvl w:val="0"/>
          <w:numId w:val="39"/>
        </w:numPr>
        <w:spacing w:line="360" w:lineRule="auto"/>
        <w:ind w:left="567"/>
        <w:jc w:val="both"/>
        <w:rPr>
          <w:rFonts w:ascii="Palatino Linotype" w:hAnsi="Palatino Linotype"/>
          <w:b/>
          <w:lang w:val="es-MX" w:eastAsia="en-US"/>
        </w:rPr>
      </w:pPr>
      <w:bookmarkStart w:id="43" w:name="_Toc460947013"/>
      <w:r w:rsidRPr="00D64F1C">
        <w:rPr>
          <w:rFonts w:ascii="Palatino Linotype" w:hAnsi="Palatino Linotype" w:cs="Arial"/>
          <w:b/>
        </w:rPr>
        <w:t>Listado</w:t>
      </w:r>
      <w:r w:rsidRPr="00D64F1C">
        <w:rPr>
          <w:rFonts w:ascii="Palatino Linotype" w:hAnsi="Palatino Linotype"/>
          <w:b/>
          <w:lang w:val="es-ES"/>
        </w:rPr>
        <w:t xml:space="preserve"> de invitados y asistentes, con las evidencias de invitación de eventos donde haya asistido el gobernador estatal en turno del periodo comprendido del catorce (14) d</w:t>
      </w:r>
      <w:r w:rsidR="00F76579" w:rsidRPr="00D64F1C">
        <w:rPr>
          <w:rFonts w:ascii="Palatino Linotype" w:hAnsi="Palatino Linotype"/>
          <w:b/>
          <w:lang w:val="es-ES"/>
        </w:rPr>
        <w:t xml:space="preserve">e noviembre de </w:t>
      </w:r>
      <w:r w:rsidR="00146756" w:rsidRPr="00D64F1C">
        <w:rPr>
          <w:rFonts w:ascii="Palatino Linotype" w:hAnsi="Palatino Linotype"/>
          <w:b/>
          <w:lang w:val="es-ES"/>
        </w:rPr>
        <w:t xml:space="preserve">2006 </w:t>
      </w:r>
      <w:r w:rsidRPr="00D64F1C">
        <w:rPr>
          <w:rFonts w:ascii="Palatino Linotype" w:hAnsi="Palatino Linotype"/>
          <w:b/>
          <w:lang w:val="es-ES"/>
        </w:rPr>
        <w:t>al nueve (9) de noviembre de</w:t>
      </w:r>
      <w:r w:rsidR="00146756" w:rsidRPr="00D64F1C">
        <w:rPr>
          <w:rFonts w:ascii="Palatino Linotype" w:hAnsi="Palatino Linotype"/>
          <w:b/>
          <w:lang w:val="es-ES"/>
        </w:rPr>
        <w:t xml:space="preserve"> 2018</w:t>
      </w:r>
      <w:r w:rsidRPr="00D64F1C">
        <w:rPr>
          <w:rFonts w:ascii="Palatino Linotype" w:hAnsi="Palatino Linotype"/>
          <w:b/>
          <w:lang w:val="es-ES"/>
        </w:rPr>
        <w:t>.</w:t>
      </w:r>
    </w:p>
    <w:p w:rsidR="007740EB" w:rsidRPr="00D64F1C" w:rsidRDefault="007740EB" w:rsidP="00D64F1C">
      <w:pPr>
        <w:pStyle w:val="Prrafodelista"/>
        <w:spacing w:line="360" w:lineRule="auto"/>
        <w:ind w:left="567"/>
        <w:jc w:val="both"/>
        <w:rPr>
          <w:rFonts w:ascii="Palatino Linotype" w:hAnsi="Palatino Linotype"/>
          <w:b/>
          <w:lang w:val="es-MX" w:eastAsia="en-US"/>
        </w:rPr>
      </w:pPr>
    </w:p>
    <w:p w:rsidR="00710E1F" w:rsidRPr="00D64F1C" w:rsidRDefault="00710E1F" w:rsidP="00D64F1C">
      <w:pPr>
        <w:spacing w:line="360" w:lineRule="auto"/>
        <w:jc w:val="both"/>
        <w:rPr>
          <w:rFonts w:ascii="Palatino Linotype" w:eastAsia="Calibri" w:hAnsi="Palatino Linotype" w:cs="Arial"/>
          <w:lang w:val="es-ES"/>
        </w:rPr>
      </w:pPr>
      <w:r w:rsidRPr="00D64F1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w:t>
      </w:r>
      <w:r w:rsidRPr="00D64F1C">
        <w:rPr>
          <w:rFonts w:ascii="Palatino Linotype" w:eastAsia="Calibri" w:hAnsi="Palatino Linotype" w:cs="Arial"/>
        </w:rPr>
        <w:lastRenderedPageBreak/>
        <w:t>que se formulen y</w:t>
      </w:r>
      <w:r w:rsidR="00061B8C" w:rsidRPr="00D64F1C">
        <w:rPr>
          <w:rFonts w:ascii="Palatino Linotype" w:eastAsia="Calibri" w:hAnsi="Palatino Linotype" w:cs="Arial"/>
        </w:rPr>
        <w:t xml:space="preserve"> se formularon al dar respuesta y</w:t>
      </w:r>
      <w:r w:rsidRPr="00D64F1C">
        <w:rPr>
          <w:rFonts w:ascii="Palatino Linotype" w:eastAsia="Calibri" w:hAnsi="Palatino Linotype" w:cs="Arial"/>
        </w:rPr>
        <w:t xml:space="preserve"> se ponga a disposición de </w:t>
      </w:r>
      <w:r w:rsidR="00744690" w:rsidRPr="00744690">
        <w:rPr>
          <w:rFonts w:ascii="Palatino Linotype" w:hAnsi="Palatino Linotype"/>
          <w:b/>
          <w:highlight w:val="black"/>
        </w:rPr>
        <w:t>-----------------------------</w:t>
      </w:r>
      <w:r w:rsidRPr="00D64F1C">
        <w:rPr>
          <w:rFonts w:ascii="Palatino Linotype" w:eastAsia="Calibri" w:hAnsi="Palatino Linotype" w:cs="Arial"/>
          <w:lang w:val="es-ES"/>
        </w:rPr>
        <w:t>.</w:t>
      </w:r>
    </w:p>
    <w:p w:rsidR="0051509C" w:rsidRPr="00D64F1C" w:rsidRDefault="0051509C" w:rsidP="00D64F1C">
      <w:pPr>
        <w:spacing w:line="360" w:lineRule="auto"/>
        <w:jc w:val="both"/>
        <w:rPr>
          <w:rFonts w:ascii="Palatino Linotype" w:eastAsia="Calibri" w:hAnsi="Palatino Linotype" w:cs="Arial"/>
          <w:lang w:val="es-ES"/>
        </w:rPr>
      </w:pPr>
    </w:p>
    <w:p w:rsidR="00E81879" w:rsidRPr="00D64F1C" w:rsidRDefault="0051509C" w:rsidP="00D64F1C">
      <w:pPr>
        <w:tabs>
          <w:tab w:val="left" w:pos="8080"/>
        </w:tabs>
        <w:spacing w:line="360" w:lineRule="auto"/>
        <w:ind w:right="49"/>
        <w:contextualSpacing/>
        <w:jc w:val="both"/>
        <w:rPr>
          <w:rFonts w:ascii="Palatino Linotype" w:eastAsia="Palatino Linotype" w:hAnsi="Palatino Linotype" w:cs="Palatino Linotype"/>
          <w:b/>
        </w:rPr>
      </w:pPr>
      <w:r w:rsidRPr="00D64F1C">
        <w:rPr>
          <w:rFonts w:ascii="Palatino Linotype" w:eastAsia="Palatino Linotype" w:hAnsi="Palatino Linotype" w:cs="Palatino Linotype"/>
          <w:b/>
        </w:rPr>
        <w:t>TERCERO</w:t>
      </w:r>
      <w:r w:rsidR="00710E1F" w:rsidRPr="00D64F1C">
        <w:rPr>
          <w:rFonts w:ascii="Palatino Linotype" w:eastAsia="Palatino Linotype" w:hAnsi="Palatino Linotype" w:cs="Palatino Linotype"/>
          <w:b/>
        </w:rPr>
        <w:t xml:space="preserve">. </w:t>
      </w:r>
      <w:r w:rsidR="00E81879" w:rsidRPr="00D64F1C">
        <w:rPr>
          <w:rFonts w:ascii="Palatino Linotype" w:eastAsia="Palatino Linotype" w:hAnsi="Palatino Linotype" w:cs="Palatino Linotype"/>
          <w:b/>
        </w:rPr>
        <w:t xml:space="preserve">Notifíquese </w:t>
      </w:r>
      <w:r w:rsidR="00E81879" w:rsidRPr="00D64F1C">
        <w:rPr>
          <w:rFonts w:ascii="Palatino Linotype" w:eastAsia="Palatino Linotype" w:hAnsi="Palatino Linotype" w:cs="Palatino Linotype"/>
        </w:rPr>
        <w:t xml:space="preserve">al Titular de la Unidad de Transparencia del </w:t>
      </w:r>
      <w:r w:rsidR="00E81879" w:rsidRPr="00D64F1C">
        <w:rPr>
          <w:rFonts w:ascii="Palatino Linotype" w:eastAsia="Palatino Linotype" w:hAnsi="Palatino Linotype" w:cs="Palatino Linotype"/>
          <w:b/>
        </w:rPr>
        <w:t>SUJETO OBLIGADO</w:t>
      </w:r>
      <w:r w:rsidR="00E81879" w:rsidRPr="00D64F1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81879" w:rsidRPr="00D64F1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D64F1C" w:rsidRDefault="00E81879" w:rsidP="00D64F1C">
      <w:pPr>
        <w:shd w:val="clear" w:color="auto" w:fill="FFFFFF"/>
        <w:spacing w:line="360" w:lineRule="auto"/>
        <w:jc w:val="both"/>
        <w:rPr>
          <w:rFonts w:ascii="Palatino Linotype" w:eastAsia="Times New Roman" w:hAnsi="Palatino Linotype" w:cs="Arial"/>
          <w:b/>
        </w:rPr>
      </w:pPr>
    </w:p>
    <w:p w:rsidR="00E81879" w:rsidRPr="00D64F1C" w:rsidRDefault="0051509C" w:rsidP="00D64F1C">
      <w:pPr>
        <w:shd w:val="clear" w:color="auto" w:fill="FFFFFF"/>
        <w:spacing w:line="360" w:lineRule="auto"/>
        <w:jc w:val="both"/>
        <w:rPr>
          <w:rFonts w:ascii="Palatino Linotype" w:hAnsi="Palatino Linotype"/>
        </w:rPr>
      </w:pPr>
      <w:r w:rsidRPr="00D64F1C">
        <w:rPr>
          <w:rFonts w:ascii="Palatino Linotype" w:eastAsia="Times New Roman" w:hAnsi="Palatino Linotype" w:cs="Arial"/>
          <w:b/>
        </w:rPr>
        <w:t>CUARTO</w:t>
      </w:r>
      <w:r w:rsidR="00E81879" w:rsidRPr="00D64F1C">
        <w:rPr>
          <w:rFonts w:ascii="Palatino Linotype" w:eastAsia="Times New Roman" w:hAnsi="Palatino Linotype" w:cs="Arial"/>
          <w:b/>
        </w:rPr>
        <w:t xml:space="preserve">. </w:t>
      </w:r>
      <w:r w:rsidR="00E81879" w:rsidRPr="00D64F1C">
        <w:rPr>
          <w:rFonts w:ascii="Palatino Linotype" w:eastAsia="Times New Roman" w:hAnsi="Palatino Linotype" w:cs="Times New Roman"/>
          <w:b/>
          <w:bCs/>
          <w:color w:val="222222"/>
          <w:lang w:val="es-ES"/>
        </w:rPr>
        <w:t>Notifíquese a</w:t>
      </w:r>
      <w:r w:rsidR="00E81879" w:rsidRPr="00D64F1C">
        <w:rPr>
          <w:rFonts w:ascii="Palatino Linotype" w:hAnsi="Palatino Linotype"/>
          <w:b/>
        </w:rPr>
        <w:t xml:space="preserve"> </w:t>
      </w:r>
      <w:r w:rsidR="00744690" w:rsidRPr="00744690">
        <w:rPr>
          <w:rFonts w:ascii="Palatino Linotype" w:hAnsi="Palatino Linotype"/>
          <w:b/>
          <w:highlight w:val="black"/>
        </w:rPr>
        <w:t>-------------------------------</w:t>
      </w:r>
      <w:r w:rsidR="00B24B4D" w:rsidRPr="00D64F1C">
        <w:rPr>
          <w:rFonts w:ascii="Palatino Linotype" w:hAnsi="Palatino Linotype"/>
        </w:rPr>
        <w:t xml:space="preserve"> </w:t>
      </w:r>
      <w:r w:rsidR="00E81879" w:rsidRPr="00D64F1C">
        <w:rPr>
          <w:rFonts w:ascii="Palatino Linotype" w:hAnsi="Palatino Linotype"/>
        </w:rPr>
        <w:t>la presente resolución</w:t>
      </w:r>
      <w:r w:rsidR="008B4115" w:rsidRPr="00D64F1C">
        <w:rPr>
          <w:rFonts w:ascii="Palatino Linotype" w:hAnsi="Palatino Linotype"/>
        </w:rPr>
        <w:t xml:space="preserve"> e informe justificado.</w:t>
      </w:r>
    </w:p>
    <w:p w:rsidR="004D60FB" w:rsidRPr="00D64F1C" w:rsidRDefault="004D60FB" w:rsidP="00D64F1C">
      <w:pPr>
        <w:shd w:val="clear" w:color="auto" w:fill="FFFFFF"/>
        <w:spacing w:line="360" w:lineRule="auto"/>
        <w:jc w:val="both"/>
        <w:rPr>
          <w:rFonts w:ascii="Palatino Linotype" w:hAnsi="Palatino Linotype"/>
        </w:rPr>
      </w:pPr>
    </w:p>
    <w:bookmarkEnd w:id="43"/>
    <w:p w:rsidR="002A5BA4" w:rsidRPr="00D64F1C" w:rsidRDefault="0051509C" w:rsidP="00D64F1C">
      <w:pPr>
        <w:spacing w:line="360" w:lineRule="auto"/>
        <w:jc w:val="both"/>
        <w:rPr>
          <w:rFonts w:ascii="Palatino Linotype" w:eastAsia="MS Mincho" w:hAnsi="Palatino Linotype" w:cs="Times New Roman"/>
          <w:lang w:val="es-ES"/>
        </w:rPr>
      </w:pPr>
      <w:r w:rsidRPr="00D64F1C">
        <w:rPr>
          <w:rFonts w:ascii="Palatino Linotype" w:eastAsia="MS Mincho" w:hAnsi="Palatino Linotype" w:cs="Times New Roman"/>
          <w:b/>
          <w:lang w:val="es-MX"/>
        </w:rPr>
        <w:t>QUINTO</w:t>
      </w:r>
      <w:r w:rsidR="00E81879" w:rsidRPr="00D64F1C">
        <w:rPr>
          <w:rFonts w:ascii="Palatino Linotype" w:eastAsia="MS Mincho" w:hAnsi="Palatino Linotype" w:cs="Times New Roman"/>
          <w:b/>
          <w:lang w:val="es-MX"/>
        </w:rPr>
        <w:t>.</w:t>
      </w:r>
      <w:r w:rsidR="00E81879" w:rsidRPr="00D64F1C">
        <w:rPr>
          <w:rFonts w:ascii="Palatino Linotype" w:eastAsia="MS Mincho" w:hAnsi="Palatino Linotype" w:cs="Times New Roman"/>
          <w:lang w:val="es-MX"/>
        </w:rPr>
        <w:t xml:space="preserve"> </w:t>
      </w:r>
      <w:r w:rsidR="00E81879" w:rsidRPr="00D64F1C">
        <w:rPr>
          <w:rFonts w:ascii="Palatino Linotype" w:eastAsia="MS Mincho" w:hAnsi="Palatino Linotype" w:cs="Times New Roman"/>
          <w:lang w:val="es-ES"/>
        </w:rPr>
        <w:t xml:space="preserve">Se hace del conocimiento de </w:t>
      </w:r>
      <w:r w:rsidR="00744690" w:rsidRPr="00744690">
        <w:rPr>
          <w:rFonts w:ascii="Palatino Linotype" w:hAnsi="Palatino Linotype"/>
          <w:b/>
          <w:highlight w:val="black"/>
        </w:rPr>
        <w:t>-----------------------------</w:t>
      </w:r>
      <w:r w:rsidR="00B24B4D" w:rsidRPr="00D64F1C">
        <w:rPr>
          <w:rFonts w:ascii="Palatino Linotype" w:eastAsia="MS Mincho" w:hAnsi="Palatino Linotype" w:cs="Times New Roman"/>
          <w:lang w:val="es-ES"/>
        </w:rPr>
        <w:t xml:space="preserve"> </w:t>
      </w:r>
      <w:r w:rsidR="00E81879" w:rsidRPr="00D64F1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D64F1C">
        <w:rPr>
          <w:rFonts w:ascii="Palatino Linotype" w:eastAsia="MS Mincho" w:hAnsi="Palatino Linotype" w:cs="Times New Roman"/>
          <w:bCs/>
          <w:lang w:val="es-ES"/>
        </w:rPr>
        <w:t>vía juicio de amparo</w:t>
      </w:r>
      <w:r w:rsidR="00E81879" w:rsidRPr="00D64F1C">
        <w:rPr>
          <w:rFonts w:ascii="Palatino Linotype" w:eastAsia="MS Mincho" w:hAnsi="Palatino Linotype" w:cs="Times New Roman"/>
          <w:lang w:val="es-ES"/>
        </w:rPr>
        <w:t> en los términos de las leyes aplicables.</w:t>
      </w:r>
      <w:bookmarkStart w:id="44" w:name="_GoBack"/>
      <w:bookmarkEnd w:id="44"/>
    </w:p>
    <w:p w:rsidR="002151A7" w:rsidRPr="00D64F1C" w:rsidRDefault="00D64F1C" w:rsidP="00D64F1C">
      <w:pPr>
        <w:spacing w:line="360" w:lineRule="auto"/>
        <w:jc w:val="both"/>
        <w:rPr>
          <w:rFonts w:ascii="Palatino Linotype" w:eastAsia="MS Mincho" w:hAnsi="Palatino Linotype" w:cs="Times New Roman"/>
          <w:lang w:val="es-ES"/>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77696" behindDoc="0" locked="0" layoutInCell="1" allowOverlap="1">
                <wp:simplePos x="0" y="0"/>
                <wp:positionH relativeFrom="column">
                  <wp:posOffset>38546</wp:posOffset>
                </wp:positionH>
                <wp:positionV relativeFrom="paragraph">
                  <wp:posOffset>85144</wp:posOffset>
                </wp:positionV>
                <wp:extent cx="5486400" cy="1955260"/>
                <wp:effectExtent l="19050" t="19050" r="19050" b="26035"/>
                <wp:wrapNone/>
                <wp:docPr id="13" name="Conector recto 13"/>
                <wp:cNvGraphicFramePr/>
                <a:graphic xmlns:a="http://schemas.openxmlformats.org/drawingml/2006/main">
                  <a:graphicData uri="http://schemas.microsoft.com/office/word/2010/wordprocessingShape">
                    <wps:wsp>
                      <wps:cNvCnPr/>
                      <wps:spPr>
                        <a:xfrm>
                          <a:off x="0" y="0"/>
                          <a:ext cx="5486400" cy="195526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6119E" id="Conector recto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05pt,6.7pt" to="435.05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" strokecolor="#5b9bd5 [3204]" strokeweight="3pt">
                <v:stroke joinstyle="miter"/>
              </v:line>
            </w:pict>
          </mc:Fallback>
        </mc:AlternateContent>
      </w:r>
    </w:p>
    <w:p w:rsidR="002151A7" w:rsidRPr="00D64F1C" w:rsidRDefault="002151A7" w:rsidP="00D64F1C">
      <w:pPr>
        <w:spacing w:line="360" w:lineRule="auto"/>
        <w:jc w:val="both"/>
        <w:rPr>
          <w:rFonts w:ascii="Palatino Linotype" w:eastAsia="MS Mincho" w:hAnsi="Palatino Linotype" w:cs="Times New Roman"/>
          <w:lang w:val="es-ES"/>
        </w:rPr>
      </w:pPr>
    </w:p>
    <w:p w:rsidR="002151A7" w:rsidRPr="00D64F1C" w:rsidRDefault="002151A7" w:rsidP="00D64F1C">
      <w:pPr>
        <w:spacing w:line="360" w:lineRule="auto"/>
        <w:jc w:val="both"/>
        <w:rPr>
          <w:rFonts w:ascii="Palatino Linotype" w:eastAsia="MS Mincho" w:hAnsi="Palatino Linotype" w:cs="Times New Roman"/>
          <w:lang w:val="es-ES"/>
        </w:rPr>
      </w:pPr>
    </w:p>
    <w:p w:rsidR="002151A7" w:rsidRPr="00D64F1C" w:rsidRDefault="002151A7" w:rsidP="00D64F1C">
      <w:pPr>
        <w:spacing w:line="360" w:lineRule="auto"/>
        <w:jc w:val="both"/>
        <w:rPr>
          <w:rFonts w:ascii="Palatino Linotype" w:eastAsia="MS Mincho" w:hAnsi="Palatino Linotype" w:cs="Times New Roman"/>
          <w:lang w:val="es-ES"/>
        </w:rPr>
      </w:pPr>
    </w:p>
    <w:p w:rsidR="00AA72B1" w:rsidRPr="00D64F1C" w:rsidRDefault="00AA72B1" w:rsidP="00D64F1C">
      <w:pPr>
        <w:spacing w:line="360" w:lineRule="auto"/>
        <w:jc w:val="both"/>
        <w:rPr>
          <w:rFonts w:ascii="Palatino Linotype" w:eastAsia="MS Mincho" w:hAnsi="Palatino Linotype" w:cs="Times New Roman"/>
          <w:lang w:val="es-ES"/>
        </w:rPr>
      </w:pPr>
    </w:p>
    <w:bookmarkEnd w:id="9"/>
    <w:bookmarkEnd w:id="10"/>
    <w:bookmarkEnd w:id="11"/>
    <w:p w:rsidR="00216C93" w:rsidRPr="00D64F1C" w:rsidRDefault="00216C93" w:rsidP="00D64F1C">
      <w:pPr>
        <w:spacing w:line="360" w:lineRule="auto"/>
        <w:ind w:right="49"/>
        <w:jc w:val="both"/>
        <w:rPr>
          <w:rFonts w:ascii="Palatino Linotype" w:hAnsi="Palatino Linotype" w:cs="Arial"/>
        </w:rPr>
      </w:pPr>
      <w:r w:rsidRPr="00D64F1C">
        <w:rPr>
          <w:rFonts w:ascii="Palatino Linotype" w:hAnsi="Palatino Linotype" w:cs="Arial"/>
        </w:rPr>
        <w:t>ASÍ LO RESUELVE, POR UNANIMIDAD DE VOTOS, EL PLENO DEL</w:t>
      </w:r>
      <w:r w:rsidRPr="00D64F1C">
        <w:rPr>
          <w:rFonts w:ascii="Palatino Linotype" w:eastAsia="Arial Unicode MS" w:hAnsi="Palatino Linotype" w:cs="Arial"/>
        </w:rPr>
        <w:t xml:space="preserve"> INSTITUTO DE TRANSPARENCIA, ACCESO A LA INFORMACIÓN PÚBLICA Y PROTECCIÓN DE DATOS PERSONALES DEL ESTADO DE MÉXICO Y MUNICIPIOS</w:t>
      </w:r>
      <w:r w:rsidRPr="00D64F1C">
        <w:rPr>
          <w:rFonts w:ascii="Palatino Linotype" w:hAnsi="Palatino Linotype" w:cs="Arial"/>
        </w:rPr>
        <w:t>, CONFORMADO POR LOS COMISIONADOS ZULEMA MA</w:t>
      </w:r>
      <w:r w:rsidR="00AA72B1" w:rsidRPr="00D64F1C">
        <w:rPr>
          <w:rFonts w:ascii="Palatino Linotype" w:hAnsi="Palatino Linotype" w:cs="Arial"/>
        </w:rPr>
        <w:t>RTÍNEZ SÁNCHEZ; EVA ABAID</w:t>
      </w:r>
      <w:r w:rsidR="00756997">
        <w:rPr>
          <w:rFonts w:ascii="Palatino Linotype" w:hAnsi="Palatino Linotype" w:cs="Arial"/>
        </w:rPr>
        <w:t xml:space="preserve"> </w:t>
      </w:r>
      <w:r w:rsidR="003A58CB" w:rsidRPr="00D64F1C">
        <w:rPr>
          <w:rFonts w:ascii="Palatino Linotype" w:hAnsi="Palatino Linotype" w:cs="Arial"/>
        </w:rPr>
        <w:t>YAPUR EMITIENDO VOTO PARTICULAR;</w:t>
      </w:r>
      <w:r w:rsidRPr="00D64F1C">
        <w:rPr>
          <w:rFonts w:ascii="Palatino Linotype" w:hAnsi="Palatino Linotype" w:cs="Arial"/>
        </w:rPr>
        <w:t xml:space="preserve"> JOSÉ GUADALUPE LUNA HERNÁNDEZ; JAVIER MARTÍNEZ CRUZ Y LUIS GUSTAVO PARRA NORIEGA</w:t>
      </w:r>
      <w:r w:rsidR="00756997">
        <w:rPr>
          <w:rFonts w:ascii="Palatino Linotype" w:hAnsi="Palatino Linotype" w:cs="Arial"/>
        </w:rPr>
        <w:t xml:space="preserve"> (AUSENCIA JUSTIFICADA)</w:t>
      </w:r>
      <w:r w:rsidRPr="00D64F1C">
        <w:rPr>
          <w:rFonts w:ascii="Palatino Linotype" w:hAnsi="Palatino Linotype" w:cs="Arial"/>
        </w:rPr>
        <w:t xml:space="preserve">; EN LA </w:t>
      </w:r>
      <w:r w:rsidR="00F76579" w:rsidRPr="00D64F1C">
        <w:rPr>
          <w:rFonts w:ascii="Palatino Linotype" w:hAnsi="Palatino Linotype" w:cs="Arial"/>
        </w:rPr>
        <w:t xml:space="preserve">SÉPTIMA </w:t>
      </w:r>
      <w:r w:rsidRPr="00D64F1C">
        <w:rPr>
          <w:rFonts w:ascii="Palatino Linotype" w:hAnsi="Palatino Linotype" w:cs="Arial"/>
        </w:rPr>
        <w:t>S</w:t>
      </w:r>
      <w:r w:rsidR="002151A7" w:rsidRPr="00D64F1C">
        <w:rPr>
          <w:rFonts w:ascii="Palatino Linotype" w:hAnsi="Palatino Linotype" w:cs="Arial"/>
        </w:rPr>
        <w:t xml:space="preserve">ESIÓN ORDINARIA CELEBRADA EL VEINTE </w:t>
      </w:r>
      <w:r w:rsidR="003556EE">
        <w:rPr>
          <w:rFonts w:ascii="Palatino Linotype" w:hAnsi="Palatino Linotype" w:cs="Arial"/>
        </w:rPr>
        <w:t>DE FEBRERO</w:t>
      </w:r>
      <w:r w:rsidRPr="00D64F1C">
        <w:rPr>
          <w:rFonts w:ascii="Palatino Linotype" w:hAnsi="Palatino Linotype" w:cs="Arial"/>
        </w:rPr>
        <w:t xml:space="preserve"> DE DOS MIL DIECI</w:t>
      </w:r>
      <w:r w:rsidR="00273E6D" w:rsidRPr="00D64F1C">
        <w:rPr>
          <w:rFonts w:ascii="Palatino Linotype" w:hAnsi="Palatino Linotype" w:cs="Arial"/>
        </w:rPr>
        <w:t>NUEVE</w:t>
      </w:r>
      <w:r w:rsidRPr="00D64F1C">
        <w:rPr>
          <w:rFonts w:ascii="Palatino Linotype" w:hAnsi="Palatino Linotype" w:cs="Arial"/>
        </w:rPr>
        <w:t xml:space="preserve">, ANTE EL SECRETARIO TÉCNICO DEL PLENO, </w:t>
      </w:r>
      <w:r w:rsidRPr="00D64F1C">
        <w:rPr>
          <w:rFonts w:ascii="Palatino Linotype" w:hAnsi="Palatino Linotype"/>
        </w:rPr>
        <w:t>ALEXIS TAPIA RAMÍREZ</w:t>
      </w:r>
      <w:r w:rsidRPr="00D64F1C">
        <w:rPr>
          <w:rFonts w:ascii="Palatino Linotype" w:hAnsi="Palatino Linotype" w:cs="Arial"/>
        </w:rPr>
        <w:t>.</w:t>
      </w:r>
    </w:p>
    <w:p w:rsidR="002151A7" w:rsidRPr="00D64F1C" w:rsidRDefault="00756997" w:rsidP="00D64F1C">
      <w:pPr>
        <w:spacing w:line="360" w:lineRule="auto"/>
        <w:ind w:right="49"/>
        <w:jc w:val="both"/>
        <w:rPr>
          <w:rFonts w:ascii="Palatino Linotype" w:hAnsi="Palatino Linotype" w:cs="Arial"/>
        </w:rPr>
      </w:pPr>
      <w:r w:rsidRPr="00D64F1C">
        <w:rPr>
          <w:rFonts w:ascii="Palatino Linotype" w:hAnsi="Palatino Linotype" w:cs="Arial"/>
          <w:noProof/>
          <w:lang w:val="es-MX" w:eastAsia="es-MX"/>
        </w:rPr>
        <mc:AlternateContent>
          <mc:Choice Requires="wps">
            <w:drawing>
              <wp:anchor distT="0" distB="0" distL="114300" distR="114300" simplePos="0" relativeHeight="251674624" behindDoc="0" locked="0" layoutInCell="1" allowOverlap="1">
                <wp:simplePos x="0" y="0"/>
                <wp:positionH relativeFrom="column">
                  <wp:posOffset>65377</wp:posOffset>
                </wp:positionH>
                <wp:positionV relativeFrom="paragraph">
                  <wp:posOffset>71141</wp:posOffset>
                </wp:positionV>
                <wp:extent cx="5416062" cy="4039437"/>
                <wp:effectExtent l="19050" t="19050" r="32385" b="37465"/>
                <wp:wrapNone/>
                <wp:docPr id="10" name="Conector recto 10"/>
                <wp:cNvGraphicFramePr/>
                <a:graphic xmlns:a="http://schemas.openxmlformats.org/drawingml/2006/main">
                  <a:graphicData uri="http://schemas.microsoft.com/office/word/2010/wordprocessingShape">
                    <wps:wsp>
                      <wps:cNvCnPr/>
                      <wps:spPr>
                        <a:xfrm>
                          <a:off x="0" y="0"/>
                          <a:ext cx="5416062" cy="403943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CE8E4" id="Conector recto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5.6pt" to="431.6pt,3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" strokecolor="#5b9bd5 [3204]" strokeweight="3pt">
                <v:stroke joinstyle="miter"/>
              </v:line>
            </w:pict>
          </mc:Fallback>
        </mc:AlternateContent>
      </w:r>
    </w:p>
    <w:p w:rsidR="002151A7" w:rsidRPr="00D64F1C" w:rsidRDefault="002151A7" w:rsidP="00D64F1C">
      <w:pPr>
        <w:spacing w:line="360" w:lineRule="auto"/>
        <w:ind w:right="49"/>
        <w:jc w:val="both"/>
        <w:rPr>
          <w:rFonts w:ascii="Palatino Linotype" w:hAnsi="Palatino Linotype" w:cs="Arial"/>
        </w:rPr>
      </w:pPr>
    </w:p>
    <w:p w:rsidR="002151A7" w:rsidRPr="00D64F1C" w:rsidRDefault="002151A7" w:rsidP="00D64F1C">
      <w:pPr>
        <w:spacing w:line="360" w:lineRule="auto"/>
        <w:ind w:right="49"/>
        <w:jc w:val="both"/>
        <w:rPr>
          <w:rFonts w:ascii="Palatino Linotype" w:hAnsi="Palatino Linotype" w:cs="Arial"/>
        </w:rPr>
      </w:pPr>
    </w:p>
    <w:p w:rsidR="002151A7" w:rsidRPr="00D64F1C" w:rsidRDefault="002151A7" w:rsidP="00D64F1C">
      <w:pPr>
        <w:spacing w:line="360" w:lineRule="auto"/>
        <w:ind w:right="49"/>
        <w:jc w:val="both"/>
        <w:rPr>
          <w:rFonts w:ascii="Palatino Linotype" w:hAnsi="Palatino Linotype" w:cs="Arial"/>
        </w:rPr>
      </w:pPr>
    </w:p>
    <w:p w:rsidR="002151A7" w:rsidRPr="00D64F1C" w:rsidRDefault="002151A7" w:rsidP="00D64F1C">
      <w:pPr>
        <w:spacing w:line="360" w:lineRule="auto"/>
        <w:ind w:right="49"/>
        <w:jc w:val="both"/>
        <w:rPr>
          <w:rFonts w:ascii="Palatino Linotype" w:hAnsi="Palatino Linotype" w:cs="Arial"/>
        </w:rPr>
      </w:pPr>
    </w:p>
    <w:p w:rsidR="002151A7" w:rsidRDefault="002151A7" w:rsidP="00D64F1C">
      <w:pPr>
        <w:spacing w:line="360" w:lineRule="auto"/>
        <w:ind w:right="49"/>
        <w:jc w:val="both"/>
        <w:rPr>
          <w:rFonts w:ascii="Palatino Linotype" w:hAnsi="Palatino Linotype" w:cs="Arial"/>
        </w:rPr>
      </w:pPr>
    </w:p>
    <w:p w:rsidR="00D64F1C" w:rsidRDefault="00D64F1C" w:rsidP="00D64F1C">
      <w:pPr>
        <w:spacing w:line="360" w:lineRule="auto"/>
        <w:ind w:right="49"/>
        <w:jc w:val="both"/>
        <w:rPr>
          <w:rFonts w:ascii="Palatino Linotype" w:hAnsi="Palatino Linotype" w:cs="Arial"/>
        </w:rPr>
      </w:pPr>
    </w:p>
    <w:p w:rsidR="00D64F1C" w:rsidRDefault="00D64F1C" w:rsidP="00D64F1C">
      <w:pPr>
        <w:spacing w:line="360" w:lineRule="auto"/>
        <w:ind w:right="49"/>
        <w:jc w:val="both"/>
        <w:rPr>
          <w:rFonts w:ascii="Palatino Linotype" w:hAnsi="Palatino Linotype" w:cs="Arial"/>
        </w:rPr>
      </w:pPr>
    </w:p>
    <w:p w:rsidR="00D64F1C" w:rsidRPr="00D64F1C" w:rsidRDefault="00D64F1C" w:rsidP="00D64F1C">
      <w:pPr>
        <w:spacing w:line="360" w:lineRule="auto"/>
        <w:ind w:right="49"/>
        <w:jc w:val="both"/>
        <w:rPr>
          <w:rFonts w:ascii="Palatino Linotype" w:hAnsi="Palatino Linotype" w:cs="Arial"/>
        </w:rPr>
      </w:pPr>
    </w:p>
    <w:p w:rsidR="002151A7" w:rsidRDefault="002151A7" w:rsidP="00D64F1C">
      <w:pPr>
        <w:spacing w:line="360" w:lineRule="auto"/>
        <w:ind w:right="49"/>
        <w:jc w:val="both"/>
        <w:rPr>
          <w:rFonts w:ascii="Palatino Linotype" w:hAnsi="Palatino Linotype" w:cs="Arial"/>
        </w:rPr>
      </w:pPr>
    </w:p>
    <w:p w:rsidR="00D64F1C" w:rsidRDefault="00D64F1C" w:rsidP="00D64F1C">
      <w:pPr>
        <w:spacing w:line="360" w:lineRule="auto"/>
        <w:ind w:right="49"/>
        <w:jc w:val="both"/>
        <w:rPr>
          <w:rFonts w:ascii="Palatino Linotype" w:hAnsi="Palatino Linotype" w:cs="Arial"/>
        </w:rPr>
      </w:pPr>
    </w:p>
    <w:p w:rsidR="00D64F1C" w:rsidRPr="00D64F1C" w:rsidRDefault="00D64F1C" w:rsidP="00D64F1C">
      <w:pPr>
        <w:spacing w:line="360" w:lineRule="auto"/>
        <w:ind w:right="49"/>
        <w:jc w:val="both"/>
        <w:rPr>
          <w:rFonts w:ascii="Palatino Linotype" w:hAnsi="Palatino Linotype" w:cs="Arial"/>
        </w:rPr>
      </w:pPr>
    </w:p>
    <w:p w:rsidR="002151A7" w:rsidRPr="00D64F1C" w:rsidRDefault="002151A7" w:rsidP="001321EA">
      <w:pPr>
        <w:spacing w:line="360" w:lineRule="auto"/>
        <w:ind w:right="49"/>
        <w:jc w:val="center"/>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D64F1C" w:rsidTr="00D64F1C">
        <w:trPr>
          <w:jc w:val="center"/>
        </w:trPr>
        <w:tc>
          <w:tcPr>
            <w:tcW w:w="10368" w:type="dxa"/>
            <w:gridSpan w:val="2"/>
          </w:tcPr>
          <w:p w:rsidR="00216C93" w:rsidRPr="00D64F1C" w:rsidRDefault="00216C93" w:rsidP="001321EA">
            <w:pPr>
              <w:spacing w:line="276" w:lineRule="auto"/>
              <w:jc w:val="center"/>
              <w:rPr>
                <w:rFonts w:ascii="Palatino Linotype" w:hAnsi="Palatino Linotype" w:cs="Arial"/>
                <w:b/>
              </w:rPr>
            </w:pPr>
            <w:r w:rsidRPr="00D64F1C">
              <w:rPr>
                <w:rFonts w:ascii="Palatino Linotype" w:hAnsi="Palatino Linotype" w:cs="Arial"/>
                <w:b/>
              </w:rPr>
              <w:t>Zulema Martínez Sánchez</w:t>
            </w:r>
          </w:p>
          <w:p w:rsidR="00216C93" w:rsidRPr="00D64F1C" w:rsidRDefault="00216C93" w:rsidP="001321EA">
            <w:pPr>
              <w:spacing w:line="276" w:lineRule="auto"/>
              <w:jc w:val="center"/>
              <w:rPr>
                <w:rFonts w:ascii="Palatino Linotype" w:hAnsi="Palatino Linotype" w:cs="Arial"/>
                <w:b/>
              </w:rPr>
            </w:pPr>
            <w:r w:rsidRPr="00D64F1C">
              <w:rPr>
                <w:rFonts w:ascii="Palatino Linotype" w:hAnsi="Palatino Linotype" w:cs="Arial"/>
              </w:rPr>
              <w:t>Comisionada Presidenta</w:t>
            </w:r>
          </w:p>
          <w:p w:rsidR="00216C93" w:rsidRPr="00D64F1C" w:rsidRDefault="00216C93" w:rsidP="001321EA">
            <w:pPr>
              <w:spacing w:line="276" w:lineRule="auto"/>
              <w:jc w:val="center"/>
              <w:rPr>
                <w:rFonts w:ascii="Palatino Linotype" w:hAnsi="Palatino Linotype" w:cs="Arial"/>
                <w:b/>
              </w:rPr>
            </w:pPr>
          </w:p>
        </w:tc>
      </w:tr>
      <w:tr w:rsidR="00216C93" w:rsidRPr="00D64F1C" w:rsidTr="00D64F1C">
        <w:trPr>
          <w:jc w:val="center"/>
        </w:trPr>
        <w:tc>
          <w:tcPr>
            <w:tcW w:w="5184" w:type="dxa"/>
          </w:tcPr>
          <w:p w:rsidR="00D64F1C" w:rsidRDefault="00D64F1C" w:rsidP="00D64F1C">
            <w:pPr>
              <w:spacing w:line="276" w:lineRule="auto"/>
              <w:jc w:val="center"/>
              <w:rPr>
                <w:rFonts w:ascii="Palatino Linotype" w:hAnsi="Palatino Linotype" w:cs="Arial"/>
                <w:b/>
              </w:rPr>
            </w:pPr>
          </w:p>
          <w:p w:rsidR="001321EA" w:rsidRDefault="001321EA" w:rsidP="00D64F1C">
            <w:pPr>
              <w:spacing w:line="276" w:lineRule="auto"/>
              <w:jc w:val="center"/>
              <w:rPr>
                <w:rFonts w:ascii="Palatino Linotype" w:hAnsi="Palatino Linotype" w:cs="Arial"/>
                <w:b/>
              </w:rPr>
            </w:pPr>
          </w:p>
          <w:p w:rsidR="00216C93" w:rsidRPr="00D64F1C" w:rsidRDefault="00216C93" w:rsidP="00D64F1C">
            <w:pPr>
              <w:spacing w:line="276" w:lineRule="auto"/>
              <w:jc w:val="center"/>
              <w:rPr>
                <w:rFonts w:ascii="Palatino Linotype" w:hAnsi="Palatino Linotype" w:cs="Arial"/>
                <w:b/>
              </w:rPr>
            </w:pPr>
            <w:r w:rsidRPr="00D64F1C">
              <w:rPr>
                <w:rFonts w:ascii="Palatino Linotype" w:hAnsi="Palatino Linotype" w:cs="Arial"/>
                <w:b/>
              </w:rPr>
              <w:t xml:space="preserve">Eva </w:t>
            </w:r>
            <w:proofErr w:type="spellStart"/>
            <w:r w:rsidRPr="00D64F1C">
              <w:rPr>
                <w:rFonts w:ascii="Palatino Linotype" w:hAnsi="Palatino Linotype" w:cs="Arial"/>
                <w:b/>
              </w:rPr>
              <w:t>Abaid</w:t>
            </w:r>
            <w:proofErr w:type="spellEnd"/>
            <w:r w:rsidRPr="00D64F1C">
              <w:rPr>
                <w:rFonts w:ascii="Palatino Linotype" w:hAnsi="Palatino Linotype" w:cs="Arial"/>
                <w:b/>
              </w:rPr>
              <w:t xml:space="preserve"> </w:t>
            </w:r>
            <w:proofErr w:type="spellStart"/>
            <w:r w:rsidRPr="00D64F1C">
              <w:rPr>
                <w:rFonts w:ascii="Palatino Linotype" w:hAnsi="Palatino Linotype" w:cs="Arial"/>
                <w:b/>
              </w:rPr>
              <w:t>Yapur</w:t>
            </w:r>
            <w:proofErr w:type="spellEnd"/>
          </w:p>
          <w:p w:rsidR="00216C93" w:rsidRPr="00D64F1C" w:rsidRDefault="00216C93" w:rsidP="00D64F1C">
            <w:pPr>
              <w:spacing w:line="276" w:lineRule="auto"/>
              <w:jc w:val="center"/>
              <w:rPr>
                <w:rFonts w:ascii="Palatino Linotype" w:hAnsi="Palatino Linotype" w:cs="Arial"/>
              </w:rPr>
            </w:pPr>
            <w:r w:rsidRPr="00D64F1C">
              <w:rPr>
                <w:rFonts w:ascii="Palatino Linotype" w:hAnsi="Palatino Linotype" w:cs="Arial"/>
              </w:rPr>
              <w:t>Comisionada</w:t>
            </w:r>
          </w:p>
          <w:p w:rsidR="00216C93" w:rsidRPr="00D64F1C" w:rsidRDefault="00216C93" w:rsidP="00D64F1C">
            <w:pPr>
              <w:spacing w:line="276" w:lineRule="auto"/>
              <w:jc w:val="center"/>
              <w:rPr>
                <w:rFonts w:ascii="Palatino Linotype" w:hAnsi="Palatino Linotype" w:cs="Arial"/>
                <w:b/>
              </w:rPr>
            </w:pPr>
          </w:p>
        </w:tc>
        <w:tc>
          <w:tcPr>
            <w:tcW w:w="5184" w:type="dxa"/>
          </w:tcPr>
          <w:p w:rsidR="00D64F1C" w:rsidRDefault="00D64F1C" w:rsidP="00D64F1C">
            <w:pPr>
              <w:spacing w:line="276" w:lineRule="auto"/>
              <w:jc w:val="center"/>
              <w:rPr>
                <w:rFonts w:ascii="Palatino Linotype" w:hAnsi="Palatino Linotype" w:cs="Arial"/>
                <w:b/>
              </w:rPr>
            </w:pPr>
          </w:p>
          <w:p w:rsidR="001321EA" w:rsidRDefault="001321EA" w:rsidP="00D64F1C">
            <w:pPr>
              <w:spacing w:line="276" w:lineRule="auto"/>
              <w:jc w:val="center"/>
              <w:rPr>
                <w:rFonts w:ascii="Palatino Linotype" w:hAnsi="Palatino Linotype" w:cs="Arial"/>
                <w:b/>
              </w:rPr>
            </w:pPr>
          </w:p>
          <w:p w:rsidR="00216C93" w:rsidRPr="00D64F1C" w:rsidRDefault="00216C93" w:rsidP="00D64F1C">
            <w:pPr>
              <w:spacing w:line="276" w:lineRule="auto"/>
              <w:jc w:val="center"/>
              <w:rPr>
                <w:rFonts w:ascii="Palatino Linotype" w:hAnsi="Palatino Linotype" w:cs="Arial"/>
                <w:b/>
              </w:rPr>
            </w:pPr>
            <w:r w:rsidRPr="00D64F1C">
              <w:rPr>
                <w:rFonts w:ascii="Palatino Linotype" w:hAnsi="Palatino Linotype" w:cs="Arial"/>
                <w:b/>
              </w:rPr>
              <w:t>José Guadalupe Luna Hernández</w:t>
            </w:r>
          </w:p>
          <w:p w:rsidR="00216C93" w:rsidRPr="00D64F1C" w:rsidRDefault="00216C93" w:rsidP="00D64F1C">
            <w:pPr>
              <w:spacing w:line="276" w:lineRule="auto"/>
              <w:jc w:val="center"/>
              <w:rPr>
                <w:rFonts w:ascii="Palatino Linotype" w:hAnsi="Palatino Linotype" w:cs="Arial"/>
              </w:rPr>
            </w:pPr>
            <w:r w:rsidRPr="00D64F1C">
              <w:rPr>
                <w:rFonts w:ascii="Palatino Linotype" w:hAnsi="Palatino Linotype" w:cs="Arial"/>
              </w:rPr>
              <w:t>Comisionado</w:t>
            </w:r>
          </w:p>
          <w:p w:rsidR="00216C93" w:rsidRPr="00D64F1C" w:rsidRDefault="00216C93" w:rsidP="001321EA">
            <w:pPr>
              <w:spacing w:line="276" w:lineRule="auto"/>
              <w:jc w:val="center"/>
              <w:rPr>
                <w:rFonts w:ascii="Palatino Linotype" w:hAnsi="Palatino Linotype" w:cs="Arial"/>
                <w:b/>
              </w:rPr>
            </w:pPr>
          </w:p>
        </w:tc>
      </w:tr>
      <w:tr w:rsidR="00216C93" w:rsidRPr="00D64F1C" w:rsidTr="00D64F1C">
        <w:trPr>
          <w:jc w:val="center"/>
        </w:trPr>
        <w:tc>
          <w:tcPr>
            <w:tcW w:w="5184" w:type="dxa"/>
          </w:tcPr>
          <w:p w:rsidR="00216C93" w:rsidRPr="00D64F1C" w:rsidRDefault="00216C93" w:rsidP="00D64F1C">
            <w:pPr>
              <w:spacing w:line="276" w:lineRule="auto"/>
              <w:jc w:val="center"/>
              <w:rPr>
                <w:rFonts w:ascii="Palatino Linotype" w:hAnsi="Palatino Linotype" w:cs="Arial"/>
                <w:b/>
              </w:rPr>
            </w:pPr>
          </w:p>
          <w:p w:rsidR="00216C93" w:rsidRDefault="00216C93" w:rsidP="00D64F1C">
            <w:pPr>
              <w:spacing w:line="276" w:lineRule="auto"/>
              <w:jc w:val="center"/>
              <w:rPr>
                <w:rFonts w:ascii="Palatino Linotype" w:hAnsi="Palatino Linotype" w:cs="Arial"/>
                <w:b/>
              </w:rPr>
            </w:pPr>
          </w:p>
          <w:p w:rsidR="001321EA" w:rsidRPr="00D64F1C" w:rsidRDefault="001321EA" w:rsidP="00D64F1C">
            <w:pPr>
              <w:spacing w:line="276" w:lineRule="auto"/>
              <w:jc w:val="center"/>
              <w:rPr>
                <w:rFonts w:ascii="Palatino Linotype" w:hAnsi="Palatino Linotype" w:cs="Arial"/>
                <w:b/>
              </w:rPr>
            </w:pPr>
          </w:p>
          <w:p w:rsidR="00216C93" w:rsidRPr="00D64F1C" w:rsidRDefault="00216C93" w:rsidP="00D64F1C">
            <w:pPr>
              <w:spacing w:line="276" w:lineRule="auto"/>
              <w:jc w:val="center"/>
              <w:rPr>
                <w:rFonts w:ascii="Palatino Linotype" w:hAnsi="Palatino Linotype" w:cs="Arial"/>
                <w:b/>
              </w:rPr>
            </w:pPr>
            <w:r w:rsidRPr="00D64F1C">
              <w:rPr>
                <w:rFonts w:ascii="Palatino Linotype" w:hAnsi="Palatino Linotype" w:cs="Arial"/>
                <w:b/>
              </w:rPr>
              <w:t>Javier Martínez Cruz</w:t>
            </w:r>
          </w:p>
          <w:p w:rsidR="00216C93" w:rsidRPr="00D64F1C" w:rsidRDefault="00216C93" w:rsidP="00D64F1C">
            <w:pPr>
              <w:spacing w:line="276" w:lineRule="auto"/>
              <w:jc w:val="center"/>
              <w:rPr>
                <w:rFonts w:ascii="Palatino Linotype" w:hAnsi="Palatino Linotype" w:cs="Arial"/>
              </w:rPr>
            </w:pPr>
            <w:r w:rsidRPr="00D64F1C">
              <w:rPr>
                <w:rFonts w:ascii="Palatino Linotype" w:hAnsi="Palatino Linotype" w:cs="Arial"/>
              </w:rPr>
              <w:t>Comisionado</w:t>
            </w:r>
          </w:p>
          <w:p w:rsidR="00216C93" w:rsidRPr="00D64F1C" w:rsidRDefault="00216C93" w:rsidP="00D64F1C">
            <w:pPr>
              <w:spacing w:line="276" w:lineRule="auto"/>
              <w:jc w:val="center"/>
              <w:rPr>
                <w:rFonts w:ascii="Palatino Linotype" w:hAnsi="Palatino Linotype" w:cs="Arial"/>
                <w:b/>
              </w:rPr>
            </w:pPr>
          </w:p>
        </w:tc>
        <w:tc>
          <w:tcPr>
            <w:tcW w:w="5184" w:type="dxa"/>
          </w:tcPr>
          <w:p w:rsidR="00216C93" w:rsidRPr="00D64F1C" w:rsidRDefault="00216C93" w:rsidP="00D64F1C">
            <w:pPr>
              <w:spacing w:line="276" w:lineRule="auto"/>
              <w:jc w:val="center"/>
              <w:rPr>
                <w:rFonts w:ascii="Palatino Linotype" w:hAnsi="Palatino Linotype" w:cs="Arial"/>
                <w:b/>
              </w:rPr>
            </w:pPr>
          </w:p>
          <w:p w:rsidR="00216C93" w:rsidRDefault="00216C93" w:rsidP="00D64F1C">
            <w:pPr>
              <w:spacing w:line="276" w:lineRule="auto"/>
              <w:jc w:val="center"/>
              <w:rPr>
                <w:rFonts w:ascii="Palatino Linotype" w:hAnsi="Palatino Linotype" w:cs="Arial"/>
                <w:b/>
              </w:rPr>
            </w:pPr>
          </w:p>
          <w:p w:rsidR="001321EA" w:rsidRPr="00D64F1C" w:rsidRDefault="001321EA" w:rsidP="00D64F1C">
            <w:pPr>
              <w:spacing w:line="276" w:lineRule="auto"/>
              <w:jc w:val="center"/>
              <w:rPr>
                <w:rFonts w:ascii="Palatino Linotype" w:hAnsi="Palatino Linotype" w:cs="Arial"/>
                <w:b/>
              </w:rPr>
            </w:pPr>
          </w:p>
          <w:p w:rsidR="00216C93" w:rsidRPr="00D64F1C" w:rsidRDefault="00216C93" w:rsidP="00D64F1C">
            <w:pPr>
              <w:spacing w:line="276" w:lineRule="auto"/>
              <w:jc w:val="center"/>
              <w:rPr>
                <w:rFonts w:ascii="Palatino Linotype" w:hAnsi="Palatino Linotype" w:cs="Arial"/>
                <w:b/>
              </w:rPr>
            </w:pPr>
            <w:r w:rsidRPr="00D64F1C">
              <w:rPr>
                <w:rFonts w:ascii="Palatino Linotype" w:hAnsi="Palatino Linotype" w:cs="Arial"/>
                <w:b/>
              </w:rPr>
              <w:t>Luis Gustavo Parra Noriega</w:t>
            </w:r>
          </w:p>
          <w:p w:rsidR="00216C93" w:rsidRPr="00D64F1C" w:rsidRDefault="00216C93" w:rsidP="00D64F1C">
            <w:pPr>
              <w:spacing w:line="276" w:lineRule="auto"/>
              <w:jc w:val="center"/>
              <w:rPr>
                <w:rFonts w:ascii="Palatino Linotype" w:hAnsi="Palatino Linotype" w:cs="Arial"/>
              </w:rPr>
            </w:pPr>
            <w:r w:rsidRPr="00D64F1C">
              <w:rPr>
                <w:rFonts w:ascii="Palatino Linotype" w:hAnsi="Palatino Linotype" w:cs="Arial"/>
              </w:rPr>
              <w:t>Comisionado</w:t>
            </w:r>
          </w:p>
          <w:p w:rsidR="00216C93" w:rsidRPr="00D64F1C" w:rsidRDefault="00756997" w:rsidP="00D64F1C">
            <w:pPr>
              <w:spacing w:line="276" w:lineRule="auto"/>
              <w:jc w:val="center"/>
              <w:rPr>
                <w:rFonts w:ascii="Palatino Linotype" w:hAnsi="Palatino Linotype" w:cs="Arial"/>
                <w:b/>
              </w:rPr>
            </w:pPr>
            <w:r>
              <w:rPr>
                <w:rFonts w:ascii="Palatino Linotype" w:hAnsi="Palatino Linotype" w:cs="Arial"/>
                <w:b/>
              </w:rPr>
              <w:t>(AUSENCIA JUSTIFICADA</w:t>
            </w:r>
            <w:r w:rsidR="00216C93" w:rsidRPr="00D64F1C">
              <w:rPr>
                <w:rFonts w:ascii="Palatino Linotype" w:hAnsi="Palatino Linotype" w:cs="Arial"/>
                <w:b/>
              </w:rPr>
              <w:t>)</w:t>
            </w:r>
          </w:p>
        </w:tc>
      </w:tr>
      <w:tr w:rsidR="00216C93" w:rsidRPr="00D64F1C" w:rsidTr="00D64F1C">
        <w:trPr>
          <w:jc w:val="center"/>
        </w:trPr>
        <w:tc>
          <w:tcPr>
            <w:tcW w:w="10368" w:type="dxa"/>
            <w:gridSpan w:val="2"/>
          </w:tcPr>
          <w:p w:rsidR="00216C93" w:rsidRPr="00D64F1C" w:rsidRDefault="00216C93" w:rsidP="00D64F1C">
            <w:pPr>
              <w:spacing w:line="276" w:lineRule="auto"/>
              <w:jc w:val="center"/>
              <w:rPr>
                <w:rFonts w:ascii="Palatino Linotype" w:hAnsi="Palatino Linotype" w:cs="Arial"/>
                <w:b/>
              </w:rPr>
            </w:pPr>
          </w:p>
          <w:p w:rsidR="00216C93" w:rsidRDefault="00216C93" w:rsidP="00D64F1C">
            <w:pPr>
              <w:spacing w:line="276" w:lineRule="auto"/>
              <w:jc w:val="center"/>
              <w:rPr>
                <w:rFonts w:ascii="Palatino Linotype" w:hAnsi="Palatino Linotype" w:cs="Arial"/>
                <w:b/>
              </w:rPr>
            </w:pPr>
          </w:p>
          <w:p w:rsidR="001321EA" w:rsidRPr="00D64F1C" w:rsidRDefault="001321EA" w:rsidP="00D64F1C">
            <w:pPr>
              <w:spacing w:line="276" w:lineRule="auto"/>
              <w:jc w:val="center"/>
              <w:rPr>
                <w:rFonts w:ascii="Palatino Linotype" w:hAnsi="Palatino Linotype" w:cs="Arial"/>
                <w:b/>
              </w:rPr>
            </w:pPr>
          </w:p>
          <w:p w:rsidR="00216C93" w:rsidRPr="00D64F1C" w:rsidRDefault="00216C93" w:rsidP="00D64F1C">
            <w:pPr>
              <w:spacing w:line="276" w:lineRule="auto"/>
              <w:jc w:val="center"/>
              <w:rPr>
                <w:rFonts w:ascii="Palatino Linotype" w:hAnsi="Palatino Linotype" w:cs="Arial"/>
                <w:b/>
              </w:rPr>
            </w:pPr>
            <w:r w:rsidRPr="00D64F1C">
              <w:rPr>
                <w:rFonts w:ascii="Palatino Linotype" w:hAnsi="Palatino Linotype" w:cs="Arial"/>
                <w:b/>
              </w:rPr>
              <w:t>Alexis Tapia Ramírez</w:t>
            </w:r>
          </w:p>
          <w:p w:rsidR="00216C93" w:rsidRPr="00D64F1C" w:rsidRDefault="00216C93" w:rsidP="00D64F1C">
            <w:pPr>
              <w:spacing w:line="276" w:lineRule="auto"/>
              <w:jc w:val="center"/>
              <w:rPr>
                <w:rFonts w:ascii="Palatino Linotype" w:hAnsi="Palatino Linotype" w:cs="Arial"/>
              </w:rPr>
            </w:pPr>
            <w:r w:rsidRPr="00D64F1C">
              <w:rPr>
                <w:rFonts w:ascii="Palatino Linotype" w:hAnsi="Palatino Linotype" w:cs="Arial"/>
              </w:rPr>
              <w:t>Secretario Técnico del Pleno</w:t>
            </w:r>
          </w:p>
          <w:p w:rsidR="009400E4" w:rsidRDefault="009400E4" w:rsidP="00D64F1C">
            <w:pPr>
              <w:spacing w:line="276" w:lineRule="auto"/>
              <w:jc w:val="center"/>
              <w:rPr>
                <w:rFonts w:ascii="Palatino Linotype" w:hAnsi="Palatino Linotype" w:cs="Arial"/>
                <w:b/>
              </w:rPr>
            </w:pPr>
          </w:p>
          <w:p w:rsidR="001321EA" w:rsidRDefault="001321EA" w:rsidP="00D64F1C">
            <w:pPr>
              <w:spacing w:line="276" w:lineRule="auto"/>
              <w:jc w:val="center"/>
              <w:rPr>
                <w:rFonts w:ascii="Palatino Linotype" w:hAnsi="Palatino Linotype" w:cs="Arial"/>
                <w:b/>
              </w:rPr>
            </w:pPr>
          </w:p>
          <w:p w:rsidR="001321EA" w:rsidRPr="00D64F1C" w:rsidRDefault="001321EA" w:rsidP="00D64F1C">
            <w:pPr>
              <w:spacing w:line="276" w:lineRule="auto"/>
              <w:jc w:val="center"/>
              <w:rPr>
                <w:rFonts w:ascii="Palatino Linotype" w:hAnsi="Palatino Linotype" w:cs="Arial"/>
                <w:b/>
              </w:rPr>
            </w:pPr>
          </w:p>
          <w:p w:rsidR="00216C93" w:rsidRPr="00D64F1C" w:rsidRDefault="00216C93" w:rsidP="00D64F1C">
            <w:pPr>
              <w:spacing w:line="276" w:lineRule="auto"/>
              <w:rPr>
                <w:rFonts w:ascii="Palatino Linotype" w:hAnsi="Palatino Linotype" w:cs="Arial"/>
              </w:rPr>
            </w:pPr>
          </w:p>
        </w:tc>
      </w:tr>
    </w:tbl>
    <w:p w:rsidR="002248D3" w:rsidRPr="00D64F1C" w:rsidRDefault="00216C93" w:rsidP="00D64F1C">
      <w:pPr>
        <w:spacing w:line="360" w:lineRule="auto"/>
        <w:jc w:val="both"/>
        <w:rPr>
          <w:rFonts w:ascii="Palatino Linotype" w:hAnsi="Palatino Linotype"/>
        </w:rPr>
      </w:pPr>
      <w:r w:rsidRPr="00D64F1C">
        <w:rPr>
          <w:rFonts w:ascii="Palatino Linotype" w:hAnsi="Palatino Linotype" w:cs="Arial"/>
        </w:rPr>
        <w:t xml:space="preserve">Esta hoja corresponde a la resolución de </w:t>
      </w:r>
      <w:r w:rsidR="00F76579" w:rsidRPr="00D64F1C">
        <w:rPr>
          <w:rFonts w:ascii="Palatino Linotype" w:hAnsi="Palatino Linotype" w:cs="Arial"/>
        </w:rPr>
        <w:t xml:space="preserve">veinte </w:t>
      </w:r>
      <w:r w:rsidRPr="00D64F1C">
        <w:rPr>
          <w:rFonts w:ascii="Palatino Linotype" w:hAnsi="Palatino Linotype" w:cs="Arial"/>
        </w:rPr>
        <w:t xml:space="preserve"> (</w:t>
      </w:r>
      <w:r w:rsidR="00F76579" w:rsidRPr="00D64F1C">
        <w:rPr>
          <w:rFonts w:ascii="Palatino Linotype" w:hAnsi="Palatino Linotype" w:cs="Arial"/>
        </w:rPr>
        <w:t>20</w:t>
      </w:r>
      <w:r w:rsidR="002151A7" w:rsidRPr="00D64F1C">
        <w:rPr>
          <w:rFonts w:ascii="Palatino Linotype" w:hAnsi="Palatino Linotype" w:cs="Arial"/>
        </w:rPr>
        <w:t>) de febrero</w:t>
      </w:r>
      <w:r w:rsidRPr="00D64F1C">
        <w:rPr>
          <w:rFonts w:ascii="Palatino Linotype" w:hAnsi="Palatino Linotype" w:cs="Arial"/>
        </w:rPr>
        <w:t xml:space="preserve"> de dos mil dieci</w:t>
      </w:r>
      <w:r w:rsidR="00273E6D" w:rsidRPr="00D64F1C">
        <w:rPr>
          <w:rFonts w:ascii="Palatino Linotype" w:hAnsi="Palatino Linotype" w:cs="Arial"/>
        </w:rPr>
        <w:t>nueve</w:t>
      </w:r>
      <w:r w:rsidRPr="00D64F1C">
        <w:rPr>
          <w:rFonts w:ascii="Palatino Linotype" w:hAnsi="Palatino Linotype" w:cs="Arial"/>
        </w:rPr>
        <w:t xml:space="preserve">, emitida en el recurso de revisión </w:t>
      </w:r>
      <w:r w:rsidRPr="00D64F1C">
        <w:rPr>
          <w:rFonts w:ascii="Palatino Linotype" w:hAnsi="Palatino Linotype" w:cs="Arial"/>
          <w:b/>
          <w:bCs/>
        </w:rPr>
        <w:t>0</w:t>
      </w:r>
      <w:r w:rsidR="0095457D" w:rsidRPr="00D64F1C">
        <w:rPr>
          <w:rFonts w:ascii="Palatino Linotype" w:hAnsi="Palatino Linotype" w:cs="Arial"/>
          <w:b/>
          <w:bCs/>
        </w:rPr>
        <w:t>4653</w:t>
      </w:r>
      <w:r w:rsidRPr="00D64F1C">
        <w:rPr>
          <w:rFonts w:ascii="Palatino Linotype" w:hAnsi="Palatino Linotype" w:cs="Arial"/>
          <w:b/>
          <w:bCs/>
        </w:rPr>
        <w:t>/INFOEM/IP/RR/2018</w:t>
      </w:r>
    </w:p>
    <w:sectPr w:rsidR="002248D3" w:rsidRPr="00D64F1C" w:rsidSect="002151A7">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16A" w:rsidRDefault="0049016A" w:rsidP="008B6F5F">
      <w:r>
        <w:separator/>
      </w:r>
    </w:p>
  </w:endnote>
  <w:endnote w:type="continuationSeparator" w:id="0">
    <w:p w:rsidR="0049016A" w:rsidRDefault="0049016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6E74A1" w:rsidRPr="000A2541" w:rsidRDefault="006E74A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44690">
              <w:rPr>
                <w:rFonts w:ascii="Palatino Linotype" w:hAnsi="Palatino Linotype"/>
                <w:b/>
                <w:bCs/>
                <w:noProof/>
              </w:rPr>
              <w:t>39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44690">
              <w:rPr>
                <w:rFonts w:ascii="Palatino Linotype" w:hAnsi="Palatino Linotype"/>
                <w:b/>
                <w:bCs/>
                <w:noProof/>
              </w:rPr>
              <w:t>40</w:t>
            </w:r>
            <w:r w:rsidRPr="000A2541">
              <w:rPr>
                <w:rFonts w:ascii="Palatino Linotype" w:hAnsi="Palatino Linotype"/>
                <w:b/>
                <w:bCs/>
              </w:rPr>
              <w:fldChar w:fldCharType="end"/>
            </w:r>
          </w:p>
        </w:sdtContent>
      </w:sdt>
    </w:sdtContent>
  </w:sdt>
  <w:p w:rsidR="006E74A1" w:rsidRDefault="006E74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A1" w:rsidRPr="00883450" w:rsidRDefault="006E74A1"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44690" w:rsidRPr="0074469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44690" w:rsidRPr="00744690">
      <w:rPr>
        <w:rFonts w:ascii="Palatino Linotype" w:hAnsi="Palatino Linotype"/>
        <w:noProof/>
        <w:sz w:val="22"/>
        <w:szCs w:val="22"/>
        <w:lang w:val="es-ES"/>
      </w:rPr>
      <w:t>40</w:t>
    </w:r>
    <w:r w:rsidRPr="00883450">
      <w:rPr>
        <w:rFonts w:ascii="Palatino Linotype" w:hAnsi="Palatino Linotype"/>
        <w:sz w:val="22"/>
        <w:szCs w:val="22"/>
      </w:rPr>
      <w:fldChar w:fldCharType="end"/>
    </w:r>
  </w:p>
  <w:p w:rsidR="006E74A1" w:rsidRPr="00883450" w:rsidRDefault="006E74A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16A" w:rsidRDefault="0049016A" w:rsidP="008B6F5F">
      <w:r>
        <w:separator/>
      </w:r>
    </w:p>
  </w:footnote>
  <w:footnote w:type="continuationSeparator" w:id="0">
    <w:p w:rsidR="0049016A" w:rsidRDefault="0049016A" w:rsidP="008B6F5F">
      <w:r>
        <w:continuationSeparator/>
      </w:r>
    </w:p>
  </w:footnote>
  <w:footnote w:id="1">
    <w:p w:rsidR="006E74A1" w:rsidRPr="00AC3C31" w:rsidRDefault="006E74A1">
      <w:pPr>
        <w:pStyle w:val="Textonotapie"/>
        <w:rPr>
          <w:lang w:val="es-MX"/>
        </w:rPr>
      </w:pPr>
      <w:r>
        <w:rPr>
          <w:rStyle w:val="Refdenotaalpie"/>
        </w:rPr>
        <w:footnoteRef/>
      </w:r>
      <w:r>
        <w:t xml:space="preserve"> </w:t>
      </w:r>
      <w:r>
        <w:rPr>
          <w:lang w:val="es-MX"/>
        </w:rPr>
        <w:t xml:space="preserve">Disponible para su consulta en </w:t>
      </w:r>
      <w:hyperlink r:id="rId1" w:history="1">
        <w:r w:rsidRPr="00E42C27">
          <w:rPr>
            <w:rStyle w:val="Hipervnculo"/>
            <w:lang w:val="es-MX"/>
          </w:rPr>
          <w:t>https://legislacion.edomex.gob.mx/sites/legislacion.edomex.gob.mx/files/files/pdf/gct/2011/nov091.PDF</w:t>
        </w:r>
      </w:hyperlink>
    </w:p>
  </w:footnote>
  <w:footnote w:id="2">
    <w:p w:rsidR="006E74A1" w:rsidRDefault="006E74A1" w:rsidP="003C76B3">
      <w:pPr>
        <w:pStyle w:val="Textonotapie"/>
      </w:pPr>
      <w:r>
        <w:rPr>
          <w:rStyle w:val="Refdenotaalpie"/>
        </w:rPr>
        <w:footnoteRef/>
      </w:r>
      <w:r>
        <w:t xml:space="preserve"> Artículo 150. Ley de Transparencia y Acceso a la Información Pública del Estado de México y Municipios.</w:t>
      </w:r>
    </w:p>
    <w:p w:rsidR="006E74A1" w:rsidRDefault="006E74A1" w:rsidP="003C76B3">
      <w:pPr>
        <w:pStyle w:val="Textonotapie"/>
      </w:pPr>
      <w:r>
        <w:t>Artículo 151. Ibídem.</w:t>
      </w:r>
    </w:p>
  </w:footnote>
  <w:footnote w:id="3">
    <w:p w:rsidR="006E74A1" w:rsidRDefault="006E74A1" w:rsidP="003C76B3">
      <w:pPr>
        <w:pStyle w:val="Textonotapie"/>
      </w:pPr>
      <w:r>
        <w:rPr>
          <w:rStyle w:val="Refdenotaalpie"/>
        </w:rPr>
        <w:footnoteRef/>
      </w:r>
      <w:r>
        <w:t xml:space="preserve"> Fracción IV. Artículo 53. Ibídem.</w:t>
      </w:r>
    </w:p>
  </w:footnote>
  <w:footnote w:id="4">
    <w:p w:rsidR="006E74A1" w:rsidRPr="00E1317C" w:rsidRDefault="006E74A1">
      <w:pPr>
        <w:pStyle w:val="Textonotapie"/>
        <w:rPr>
          <w:lang w:val="es-MX"/>
        </w:rPr>
      </w:pPr>
      <w:r>
        <w:rPr>
          <w:rStyle w:val="Refdenotaalpie"/>
        </w:rPr>
        <w:footnoteRef/>
      </w:r>
      <w:r>
        <w:t xml:space="preserve"> </w:t>
      </w:r>
      <w:r>
        <w:rPr>
          <w:lang w:val="es-MX"/>
        </w:rPr>
        <w:t xml:space="preserve">Disponible para su consulta en </w:t>
      </w:r>
      <w:hyperlink r:id="rId2" w:anchor="goTo" w:history="1">
        <w:r w:rsidRPr="00E42C27">
          <w:rPr>
            <w:rStyle w:val="Hipervnculo"/>
            <w:lang w:val="es-MX"/>
          </w:rPr>
          <w:t>https://www.ipomex.org.mx/ipo3/lgt/indice/GUBERNATURA/art_92_ix_v/0/180.web#goTo</w:t>
        </w:r>
      </w:hyperlink>
    </w:p>
  </w:footnote>
  <w:footnote w:id="5">
    <w:p w:rsidR="006E74A1" w:rsidRDefault="006E74A1" w:rsidP="00B40B5C">
      <w:pPr>
        <w:pStyle w:val="Textonotapie"/>
      </w:pPr>
      <w:r>
        <w:rPr>
          <w:rStyle w:val="Refdenotaalpie"/>
        </w:rPr>
        <w:footnoteRef/>
      </w:r>
      <w:r>
        <w:t xml:space="preserve"> Convención Americana sobre Derechos Humanos. Artículo 13.</w:t>
      </w:r>
    </w:p>
  </w:footnote>
  <w:footnote w:id="6">
    <w:p w:rsidR="006E74A1" w:rsidRDefault="006E74A1" w:rsidP="00B40B5C">
      <w:pPr>
        <w:pStyle w:val="Textonotapie"/>
      </w:pPr>
      <w:r>
        <w:rPr>
          <w:rStyle w:val="Refdenotaalpie"/>
        </w:rPr>
        <w:footnoteRef/>
      </w:r>
      <w:r>
        <w:t xml:space="preserve"> Constitución Política de los Estados Unidos Mexicanos. Artículo sexto, sección A, Fracción I.</w:t>
      </w:r>
    </w:p>
  </w:footnote>
  <w:footnote w:id="7">
    <w:p w:rsidR="006E74A1" w:rsidRDefault="006E74A1" w:rsidP="00B40B5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rsidR="006E74A1" w:rsidRDefault="006E74A1" w:rsidP="00B40B5C">
      <w:pPr>
        <w:pStyle w:val="Textonotapie"/>
      </w:pPr>
      <w:r>
        <w:rPr>
          <w:rStyle w:val="Refdenotaalpie"/>
        </w:rPr>
        <w:footnoteRef/>
      </w:r>
      <w:r>
        <w:t xml:space="preserve"> Ibídem. Párr. 87.</w:t>
      </w:r>
    </w:p>
  </w:footnote>
  <w:footnote w:id="9">
    <w:p w:rsidR="006E74A1" w:rsidRDefault="006E74A1" w:rsidP="00B40B5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3" w:history="1">
        <w:r w:rsidRPr="0089286F">
          <w:rPr>
            <w:rStyle w:val="Hipervnculo"/>
          </w:rPr>
          <w:t>http://www.oas.org/es/cidh/expresion/documentos_basicos/declaraciones.asp</w:t>
        </w:r>
      </w:hyperlink>
      <w:r>
        <w:t>.</w:t>
      </w:r>
    </w:p>
  </w:footnote>
  <w:footnote w:id="10">
    <w:p w:rsidR="006E74A1" w:rsidRDefault="006E74A1" w:rsidP="00745072">
      <w:pPr>
        <w:pStyle w:val="Textonotapie"/>
      </w:pPr>
      <w:r>
        <w:rPr>
          <w:rStyle w:val="Refdenotaalpie"/>
        </w:rPr>
        <w:footnoteRef/>
      </w:r>
      <w:r>
        <w:t xml:space="preserve"> Ley de Transparencia y Acceso a la Información Pública del Estado de México y Municipios. Artículo 9. …</w:t>
      </w:r>
    </w:p>
    <w:p w:rsidR="006E74A1" w:rsidRDefault="006E74A1" w:rsidP="00745072">
      <w:pPr>
        <w:pStyle w:val="Textonotapie"/>
      </w:pPr>
      <w:r>
        <w:t>II. Eficacia: Obligación del Instituto para tutelar, de manera efectiva, el derecho de acceso a la información;</w:t>
      </w:r>
    </w:p>
    <w:p w:rsidR="006E74A1" w:rsidRDefault="006E74A1" w:rsidP="00745072">
      <w:pPr>
        <w:pStyle w:val="Textonotapie"/>
      </w:pPr>
      <w:r>
        <w:t xml:space="preserve">… </w:t>
      </w:r>
    </w:p>
  </w:footnote>
  <w:footnote w:id="11">
    <w:p w:rsidR="006E74A1" w:rsidRDefault="006E74A1" w:rsidP="001E69E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E74A1" w:rsidRDefault="006E74A1" w:rsidP="001E69E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E74A1" w:rsidRPr="001E1F95" w:rsidRDefault="006E74A1" w:rsidP="001E69E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rsidR="006E74A1" w:rsidRPr="0037004E" w:rsidRDefault="006E74A1" w:rsidP="001E69E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3">
    <w:p w:rsidR="006E74A1" w:rsidRDefault="006E74A1" w:rsidP="001E69EF">
      <w:pPr>
        <w:pStyle w:val="Textonotapie"/>
        <w:jc w:val="both"/>
      </w:pPr>
      <w:r>
        <w:rPr>
          <w:rStyle w:val="Refdenotaalpie"/>
        </w:rPr>
        <w:footnoteRef/>
      </w:r>
      <w:r>
        <w:t xml:space="preserve"> Artículo 3. Para los efectos de la presente Ley se entenderá por:</w:t>
      </w:r>
    </w:p>
    <w:p w:rsidR="006E74A1" w:rsidRDefault="006E74A1" w:rsidP="001E69EF">
      <w:pPr>
        <w:pStyle w:val="Textonotapie"/>
        <w:jc w:val="both"/>
      </w:pPr>
      <w:r>
        <w:t xml:space="preserve"> (…)</w:t>
      </w:r>
    </w:p>
    <w:p w:rsidR="006E74A1" w:rsidRDefault="006E74A1" w:rsidP="001E69E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E74A1" w:rsidRPr="00EF13C1" w:rsidTr="00646380">
      <w:trPr>
        <w:trHeight w:val="138"/>
        <w:jc w:val="right"/>
      </w:trPr>
      <w:tc>
        <w:tcPr>
          <w:tcW w:w="2552" w:type="dxa"/>
          <w:vAlign w:val="center"/>
        </w:tcPr>
        <w:p w:rsidR="006E74A1" w:rsidRPr="00EF13C1" w:rsidRDefault="006E74A1"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E74A1" w:rsidRPr="00EF13C1" w:rsidRDefault="006E74A1" w:rsidP="00BA76D6">
          <w:pPr>
            <w:pStyle w:val="Encabezado"/>
            <w:jc w:val="right"/>
            <w:rPr>
              <w:rFonts w:ascii="Palatino Linotype" w:hAnsi="Palatino Linotype"/>
              <w:b/>
              <w:sz w:val="22"/>
              <w:szCs w:val="22"/>
            </w:rPr>
          </w:pPr>
          <w:r>
            <w:rPr>
              <w:rFonts w:ascii="Palatino Linotype" w:hAnsi="Palatino Linotype" w:cs="Arial"/>
              <w:b/>
              <w:bCs/>
              <w:sz w:val="22"/>
              <w:szCs w:val="22"/>
              <w:lang w:eastAsia="es-MX"/>
            </w:rPr>
            <w:t>04653/INFOEM/IP/RR/2018</w:t>
          </w:r>
        </w:p>
      </w:tc>
    </w:tr>
    <w:tr w:rsidR="006E74A1" w:rsidRPr="00EF13C1" w:rsidTr="00646380">
      <w:trPr>
        <w:trHeight w:val="233"/>
        <w:jc w:val="right"/>
      </w:trPr>
      <w:tc>
        <w:tcPr>
          <w:tcW w:w="2552" w:type="dxa"/>
          <w:vAlign w:val="center"/>
        </w:tcPr>
        <w:p w:rsidR="006E74A1" w:rsidRPr="00EF13C1" w:rsidRDefault="006E74A1" w:rsidP="00646380">
          <w:pPr>
            <w:rPr>
              <w:rFonts w:ascii="Palatino Linotype" w:hAnsi="Palatino Linotype"/>
              <w:b/>
              <w:sz w:val="22"/>
              <w:szCs w:val="22"/>
            </w:rPr>
          </w:pPr>
        </w:p>
      </w:tc>
      <w:tc>
        <w:tcPr>
          <w:tcW w:w="3826" w:type="dxa"/>
          <w:vAlign w:val="center"/>
        </w:tcPr>
        <w:p w:rsidR="006E74A1" w:rsidRPr="00EF13C1" w:rsidRDefault="006E74A1" w:rsidP="00141DF6">
          <w:pPr>
            <w:pStyle w:val="Encabezado"/>
            <w:jc w:val="center"/>
            <w:rPr>
              <w:rFonts w:ascii="Palatino Linotype" w:hAnsi="Palatino Linotype"/>
              <w:b/>
              <w:sz w:val="22"/>
              <w:szCs w:val="22"/>
            </w:rPr>
          </w:pPr>
        </w:p>
      </w:tc>
    </w:tr>
    <w:tr w:rsidR="006E74A1" w:rsidRPr="00EF13C1" w:rsidTr="00646380">
      <w:trPr>
        <w:trHeight w:val="321"/>
        <w:jc w:val="right"/>
      </w:trPr>
      <w:tc>
        <w:tcPr>
          <w:tcW w:w="2552" w:type="dxa"/>
          <w:vAlign w:val="center"/>
        </w:tcPr>
        <w:p w:rsidR="006E74A1" w:rsidRPr="00EF13C1" w:rsidRDefault="006E74A1"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E74A1" w:rsidRPr="00EF13C1" w:rsidRDefault="006E74A1"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p>
      </w:tc>
    </w:tr>
    <w:tr w:rsidR="006E74A1" w:rsidRPr="00EF13C1" w:rsidTr="00646380">
      <w:trPr>
        <w:trHeight w:val="321"/>
        <w:jc w:val="right"/>
      </w:trPr>
      <w:tc>
        <w:tcPr>
          <w:tcW w:w="2552" w:type="dxa"/>
          <w:vAlign w:val="center"/>
        </w:tcPr>
        <w:p w:rsidR="006E74A1" w:rsidRPr="00EF13C1" w:rsidRDefault="006E74A1"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E74A1" w:rsidRPr="00EF13C1" w:rsidRDefault="006E74A1"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E74A1" w:rsidRDefault="006E74A1"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E74A1" w:rsidRPr="00182113" w:rsidTr="00141DF6">
      <w:trPr>
        <w:trHeight w:val="138"/>
      </w:trPr>
      <w:tc>
        <w:tcPr>
          <w:tcW w:w="2532" w:type="dxa"/>
          <w:vAlign w:val="center"/>
        </w:tcPr>
        <w:p w:rsidR="006E74A1" w:rsidRPr="00EF13C1" w:rsidRDefault="006E74A1"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6E74A1" w:rsidRPr="00EF13C1" w:rsidRDefault="006E74A1" w:rsidP="00DA3B9E">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04653/INFOEM/IP/RR/2018 </w:t>
          </w:r>
        </w:p>
      </w:tc>
      <w:tc>
        <w:tcPr>
          <w:tcW w:w="2532" w:type="dxa"/>
          <w:vAlign w:val="center"/>
        </w:tcPr>
        <w:p w:rsidR="006E74A1" w:rsidRPr="00182113" w:rsidRDefault="006E74A1" w:rsidP="00141DF6">
          <w:pPr>
            <w:rPr>
              <w:rFonts w:ascii="Palatino Linotype" w:hAnsi="Palatino Linotype"/>
              <w:b/>
              <w:sz w:val="22"/>
              <w:szCs w:val="22"/>
            </w:rPr>
          </w:pPr>
        </w:p>
      </w:tc>
      <w:tc>
        <w:tcPr>
          <w:tcW w:w="236" w:type="dxa"/>
          <w:vAlign w:val="center"/>
        </w:tcPr>
        <w:p w:rsidR="006E74A1" w:rsidRPr="00182113" w:rsidRDefault="006E74A1" w:rsidP="00141DF6">
          <w:pPr>
            <w:pStyle w:val="Encabezado"/>
            <w:jc w:val="center"/>
            <w:rPr>
              <w:rFonts w:ascii="Palatino Linotype" w:hAnsi="Palatino Linotype"/>
              <w:b/>
              <w:sz w:val="22"/>
              <w:szCs w:val="22"/>
            </w:rPr>
          </w:pPr>
        </w:p>
      </w:tc>
      <w:tc>
        <w:tcPr>
          <w:tcW w:w="3261" w:type="dxa"/>
          <w:vAlign w:val="center"/>
        </w:tcPr>
        <w:p w:rsidR="006E74A1" w:rsidRPr="00182113" w:rsidRDefault="006E74A1" w:rsidP="00141DF6">
          <w:pPr>
            <w:pStyle w:val="Encabezado"/>
            <w:rPr>
              <w:rFonts w:ascii="Palatino Linotype" w:hAnsi="Palatino Linotype"/>
              <w:b/>
              <w:sz w:val="22"/>
              <w:szCs w:val="22"/>
            </w:rPr>
          </w:pPr>
        </w:p>
      </w:tc>
    </w:tr>
    <w:tr w:rsidR="006E74A1" w:rsidRPr="00182113" w:rsidTr="00141DF6">
      <w:trPr>
        <w:trHeight w:val="227"/>
      </w:trPr>
      <w:tc>
        <w:tcPr>
          <w:tcW w:w="2532" w:type="dxa"/>
          <w:vAlign w:val="center"/>
        </w:tcPr>
        <w:p w:rsidR="006E74A1" w:rsidRPr="00EF13C1" w:rsidRDefault="006E74A1"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6E74A1" w:rsidRPr="00EF13C1" w:rsidRDefault="00744690" w:rsidP="00141DF6">
          <w:pPr>
            <w:pStyle w:val="Encabezado"/>
            <w:jc w:val="right"/>
            <w:rPr>
              <w:rFonts w:ascii="Palatino Linotype" w:hAnsi="Palatino Linotype"/>
              <w:b/>
              <w:sz w:val="22"/>
              <w:szCs w:val="22"/>
            </w:rPr>
          </w:pPr>
          <w:r w:rsidRPr="00744690">
            <w:rPr>
              <w:rFonts w:ascii="Palatino Linotype" w:hAnsi="Palatino Linotype"/>
              <w:b/>
              <w:sz w:val="22"/>
              <w:szCs w:val="22"/>
              <w:highlight w:val="black"/>
            </w:rPr>
            <w:t>---------------------------------</w:t>
          </w:r>
        </w:p>
      </w:tc>
      <w:tc>
        <w:tcPr>
          <w:tcW w:w="2532" w:type="dxa"/>
          <w:vAlign w:val="center"/>
        </w:tcPr>
        <w:p w:rsidR="006E74A1" w:rsidRPr="00182113" w:rsidRDefault="006E74A1" w:rsidP="00141DF6">
          <w:pPr>
            <w:rPr>
              <w:rFonts w:ascii="Palatino Linotype" w:hAnsi="Palatino Linotype"/>
              <w:b/>
              <w:sz w:val="22"/>
              <w:szCs w:val="22"/>
            </w:rPr>
          </w:pPr>
        </w:p>
      </w:tc>
      <w:tc>
        <w:tcPr>
          <w:tcW w:w="236" w:type="dxa"/>
          <w:vAlign w:val="center"/>
        </w:tcPr>
        <w:p w:rsidR="006E74A1" w:rsidRPr="00182113" w:rsidRDefault="006E74A1" w:rsidP="00141DF6">
          <w:pPr>
            <w:pStyle w:val="Encabezado"/>
            <w:jc w:val="center"/>
            <w:rPr>
              <w:rFonts w:ascii="Palatino Linotype" w:hAnsi="Palatino Linotype"/>
              <w:b/>
              <w:sz w:val="22"/>
              <w:szCs w:val="22"/>
            </w:rPr>
          </w:pPr>
        </w:p>
      </w:tc>
      <w:tc>
        <w:tcPr>
          <w:tcW w:w="3261" w:type="dxa"/>
          <w:vAlign w:val="center"/>
        </w:tcPr>
        <w:p w:rsidR="006E74A1" w:rsidRPr="00182113" w:rsidRDefault="006E74A1" w:rsidP="00141DF6">
          <w:pPr>
            <w:pStyle w:val="Encabezado"/>
            <w:rPr>
              <w:rFonts w:ascii="Palatino Linotype" w:hAnsi="Palatino Linotype"/>
              <w:b/>
              <w:sz w:val="22"/>
              <w:szCs w:val="22"/>
            </w:rPr>
          </w:pPr>
        </w:p>
      </w:tc>
    </w:tr>
    <w:tr w:rsidR="006E74A1" w:rsidRPr="00182113" w:rsidTr="00141DF6">
      <w:trPr>
        <w:trHeight w:val="232"/>
      </w:trPr>
      <w:tc>
        <w:tcPr>
          <w:tcW w:w="2532" w:type="dxa"/>
          <w:vAlign w:val="center"/>
        </w:tcPr>
        <w:p w:rsidR="006E74A1" w:rsidRPr="00EF13C1" w:rsidRDefault="006E74A1"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6E74A1" w:rsidRPr="00EF13C1" w:rsidRDefault="006E74A1"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c>
        <w:tcPr>
          <w:tcW w:w="2532" w:type="dxa"/>
          <w:vAlign w:val="center"/>
        </w:tcPr>
        <w:p w:rsidR="006E74A1" w:rsidRPr="00182113" w:rsidRDefault="006E74A1" w:rsidP="00141DF6">
          <w:pPr>
            <w:rPr>
              <w:rFonts w:ascii="Palatino Linotype" w:hAnsi="Palatino Linotype"/>
              <w:b/>
              <w:sz w:val="22"/>
              <w:szCs w:val="22"/>
            </w:rPr>
          </w:pPr>
        </w:p>
      </w:tc>
      <w:tc>
        <w:tcPr>
          <w:tcW w:w="236" w:type="dxa"/>
          <w:vAlign w:val="center"/>
        </w:tcPr>
        <w:p w:rsidR="006E74A1" w:rsidRPr="00182113" w:rsidRDefault="006E74A1" w:rsidP="00141DF6">
          <w:pPr>
            <w:pStyle w:val="Encabezado"/>
            <w:jc w:val="center"/>
            <w:rPr>
              <w:rFonts w:ascii="Palatino Linotype" w:hAnsi="Palatino Linotype"/>
              <w:b/>
              <w:sz w:val="22"/>
              <w:szCs w:val="22"/>
            </w:rPr>
          </w:pPr>
        </w:p>
      </w:tc>
      <w:tc>
        <w:tcPr>
          <w:tcW w:w="3261" w:type="dxa"/>
          <w:vAlign w:val="center"/>
        </w:tcPr>
        <w:p w:rsidR="006E74A1" w:rsidRPr="00182113" w:rsidRDefault="006E74A1" w:rsidP="00141DF6">
          <w:pPr>
            <w:pStyle w:val="Encabezado"/>
            <w:rPr>
              <w:rFonts w:ascii="Palatino Linotype" w:hAnsi="Palatino Linotype"/>
              <w:b/>
              <w:sz w:val="22"/>
              <w:szCs w:val="22"/>
            </w:rPr>
          </w:pPr>
        </w:p>
      </w:tc>
    </w:tr>
    <w:tr w:rsidR="006E74A1" w:rsidRPr="00182113" w:rsidTr="00141DF6">
      <w:trPr>
        <w:trHeight w:val="320"/>
      </w:trPr>
      <w:tc>
        <w:tcPr>
          <w:tcW w:w="2532" w:type="dxa"/>
          <w:vAlign w:val="center"/>
        </w:tcPr>
        <w:p w:rsidR="006E74A1" w:rsidRPr="00EF13C1" w:rsidRDefault="006E74A1"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6E74A1" w:rsidRPr="00EF13C1" w:rsidRDefault="006E74A1"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6E74A1" w:rsidRPr="00182113" w:rsidRDefault="006E74A1" w:rsidP="00141DF6">
          <w:pPr>
            <w:rPr>
              <w:rFonts w:ascii="Palatino Linotype" w:hAnsi="Palatino Linotype"/>
              <w:b/>
              <w:sz w:val="22"/>
              <w:szCs w:val="22"/>
            </w:rPr>
          </w:pPr>
        </w:p>
      </w:tc>
      <w:tc>
        <w:tcPr>
          <w:tcW w:w="236" w:type="dxa"/>
          <w:vAlign w:val="center"/>
        </w:tcPr>
        <w:p w:rsidR="006E74A1" w:rsidRPr="00182113" w:rsidRDefault="006E74A1" w:rsidP="00141DF6">
          <w:pPr>
            <w:pStyle w:val="Encabezado"/>
            <w:jc w:val="center"/>
            <w:rPr>
              <w:rFonts w:ascii="Palatino Linotype" w:hAnsi="Palatino Linotype"/>
              <w:b/>
              <w:sz w:val="22"/>
              <w:szCs w:val="22"/>
            </w:rPr>
          </w:pPr>
        </w:p>
      </w:tc>
      <w:tc>
        <w:tcPr>
          <w:tcW w:w="3261" w:type="dxa"/>
          <w:vAlign w:val="center"/>
        </w:tcPr>
        <w:p w:rsidR="006E74A1" w:rsidRPr="00182113" w:rsidRDefault="006E74A1" w:rsidP="00141DF6">
          <w:pPr>
            <w:pStyle w:val="Encabezado"/>
            <w:rPr>
              <w:rFonts w:ascii="Palatino Linotype" w:hAnsi="Palatino Linotype"/>
              <w:b/>
              <w:sz w:val="22"/>
              <w:szCs w:val="22"/>
            </w:rPr>
          </w:pPr>
        </w:p>
      </w:tc>
    </w:tr>
  </w:tbl>
  <w:p w:rsidR="006E74A1" w:rsidRDefault="006E74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3C3412C"/>
    <w:multiLevelType w:val="hybridMultilevel"/>
    <w:tmpl w:val="F57AECC4"/>
    <w:lvl w:ilvl="0" w:tplc="C7CEC306">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41464FC"/>
    <w:multiLevelType w:val="hybridMultilevel"/>
    <w:tmpl w:val="C610E2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8C83E1C"/>
    <w:multiLevelType w:val="hybridMultilevel"/>
    <w:tmpl w:val="D0B654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1F41EE5"/>
    <w:multiLevelType w:val="hybridMultilevel"/>
    <w:tmpl w:val="4B18245A"/>
    <w:lvl w:ilvl="0" w:tplc="9EC42F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5BB57EE"/>
    <w:multiLevelType w:val="hybridMultilevel"/>
    <w:tmpl w:val="FC00590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492D7B09"/>
    <w:multiLevelType w:val="hybridMultilevel"/>
    <w:tmpl w:val="AA6EB7D4"/>
    <w:lvl w:ilvl="0" w:tplc="13F4E4FE">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8">
    <w:nsid w:val="54F86C5E"/>
    <w:multiLevelType w:val="hybridMultilevel"/>
    <w:tmpl w:val="22488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A731626"/>
    <w:multiLevelType w:val="hybridMultilevel"/>
    <w:tmpl w:val="66648900"/>
    <w:lvl w:ilvl="0" w:tplc="26FACE14">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5FB70D2"/>
    <w:multiLevelType w:val="hybridMultilevel"/>
    <w:tmpl w:val="E5F8089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36"/>
  </w:num>
  <w:num w:numId="4">
    <w:abstractNumId w:val="37"/>
  </w:num>
  <w:num w:numId="5">
    <w:abstractNumId w:val="28"/>
  </w:num>
  <w:num w:numId="6">
    <w:abstractNumId w:val="16"/>
  </w:num>
  <w:num w:numId="7">
    <w:abstractNumId w:val="39"/>
  </w:num>
  <w:num w:numId="8">
    <w:abstractNumId w:val="3"/>
  </w:num>
  <w:num w:numId="9">
    <w:abstractNumId w:val="7"/>
  </w:num>
  <w:num w:numId="10">
    <w:abstractNumId w:val="5"/>
  </w:num>
  <w:num w:numId="11">
    <w:abstractNumId w:val="30"/>
  </w:num>
  <w:num w:numId="12">
    <w:abstractNumId w:val="17"/>
  </w:num>
  <w:num w:numId="13">
    <w:abstractNumId w:val="27"/>
  </w:num>
  <w:num w:numId="14">
    <w:abstractNumId w:val="12"/>
  </w:num>
  <w:num w:numId="15">
    <w:abstractNumId w:val="25"/>
  </w:num>
  <w:num w:numId="16">
    <w:abstractNumId w:val="22"/>
  </w:num>
  <w:num w:numId="17">
    <w:abstractNumId w:val="40"/>
  </w:num>
  <w:num w:numId="18">
    <w:abstractNumId w:val="18"/>
  </w:num>
  <w:num w:numId="19">
    <w:abstractNumId w:val="1"/>
  </w:num>
  <w:num w:numId="20">
    <w:abstractNumId w:val="26"/>
  </w:num>
  <w:num w:numId="21">
    <w:abstractNumId w:val="31"/>
  </w:num>
  <w:num w:numId="22">
    <w:abstractNumId w:val="44"/>
  </w:num>
  <w:num w:numId="23">
    <w:abstractNumId w:val="29"/>
  </w:num>
  <w:num w:numId="24">
    <w:abstractNumId w:val="45"/>
  </w:num>
  <w:num w:numId="25">
    <w:abstractNumId w:val="38"/>
  </w:num>
  <w:num w:numId="26">
    <w:abstractNumId w:val="35"/>
  </w:num>
  <w:num w:numId="27">
    <w:abstractNumId w:val="13"/>
  </w:num>
  <w:num w:numId="28">
    <w:abstractNumId w:val="15"/>
  </w:num>
  <w:num w:numId="29">
    <w:abstractNumId w:val="43"/>
  </w:num>
  <w:num w:numId="30">
    <w:abstractNumId w:val="8"/>
  </w:num>
  <w:num w:numId="31">
    <w:abstractNumId w:val="2"/>
  </w:num>
  <w:num w:numId="32">
    <w:abstractNumId w:val="33"/>
  </w:num>
  <w:num w:numId="33">
    <w:abstractNumId w:val="41"/>
  </w:num>
  <w:num w:numId="34">
    <w:abstractNumId w:val="0"/>
  </w:num>
  <w:num w:numId="35">
    <w:abstractNumId w:val="6"/>
  </w:num>
  <w:num w:numId="36">
    <w:abstractNumId w:val="42"/>
  </w:num>
  <w:num w:numId="37">
    <w:abstractNumId w:val="4"/>
  </w:num>
  <w:num w:numId="38">
    <w:abstractNumId w:val="21"/>
  </w:num>
  <w:num w:numId="39">
    <w:abstractNumId w:val="23"/>
  </w:num>
  <w:num w:numId="40">
    <w:abstractNumId w:val="20"/>
  </w:num>
  <w:num w:numId="41">
    <w:abstractNumId w:val="32"/>
  </w:num>
  <w:num w:numId="42">
    <w:abstractNumId w:val="10"/>
  </w:num>
  <w:num w:numId="43">
    <w:abstractNumId w:val="34"/>
  </w:num>
  <w:num w:numId="44">
    <w:abstractNumId w:val="19"/>
  </w:num>
  <w:num w:numId="45">
    <w:abstractNumId w:val="11"/>
  </w:num>
  <w:num w:numId="4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31362"/>
    <w:rsid w:val="00032ED4"/>
    <w:rsid w:val="00036E69"/>
    <w:rsid w:val="000404FD"/>
    <w:rsid w:val="0004269C"/>
    <w:rsid w:val="00045D8E"/>
    <w:rsid w:val="000471A3"/>
    <w:rsid w:val="000550E9"/>
    <w:rsid w:val="00057046"/>
    <w:rsid w:val="00061B8C"/>
    <w:rsid w:val="0007491E"/>
    <w:rsid w:val="00075A4C"/>
    <w:rsid w:val="00091880"/>
    <w:rsid w:val="00096AFD"/>
    <w:rsid w:val="000A2541"/>
    <w:rsid w:val="000A46A2"/>
    <w:rsid w:val="000A79E0"/>
    <w:rsid w:val="000B3BC1"/>
    <w:rsid w:val="000C37A1"/>
    <w:rsid w:val="000C524E"/>
    <w:rsid w:val="000E053C"/>
    <w:rsid w:val="000E1BDA"/>
    <w:rsid w:val="000E1ECA"/>
    <w:rsid w:val="000E244C"/>
    <w:rsid w:val="000E43C9"/>
    <w:rsid w:val="000E4F0E"/>
    <w:rsid w:val="000E7023"/>
    <w:rsid w:val="000F3174"/>
    <w:rsid w:val="000F53A7"/>
    <w:rsid w:val="00100FB3"/>
    <w:rsid w:val="00101488"/>
    <w:rsid w:val="001019CA"/>
    <w:rsid w:val="00103D99"/>
    <w:rsid w:val="00105A38"/>
    <w:rsid w:val="00110E2E"/>
    <w:rsid w:val="001168F4"/>
    <w:rsid w:val="00121044"/>
    <w:rsid w:val="00123610"/>
    <w:rsid w:val="001308F8"/>
    <w:rsid w:val="00130B1E"/>
    <w:rsid w:val="001319DC"/>
    <w:rsid w:val="001321EA"/>
    <w:rsid w:val="00132F24"/>
    <w:rsid w:val="001336BF"/>
    <w:rsid w:val="001342EB"/>
    <w:rsid w:val="00140005"/>
    <w:rsid w:val="00141DF6"/>
    <w:rsid w:val="00146756"/>
    <w:rsid w:val="0015151E"/>
    <w:rsid w:val="001520C4"/>
    <w:rsid w:val="00156372"/>
    <w:rsid w:val="001624FE"/>
    <w:rsid w:val="00166171"/>
    <w:rsid w:val="00170DEE"/>
    <w:rsid w:val="001715AF"/>
    <w:rsid w:val="00182731"/>
    <w:rsid w:val="001846A4"/>
    <w:rsid w:val="001864B6"/>
    <w:rsid w:val="0019703D"/>
    <w:rsid w:val="001A556A"/>
    <w:rsid w:val="001B0E38"/>
    <w:rsid w:val="001B3D20"/>
    <w:rsid w:val="001C0763"/>
    <w:rsid w:val="001C0F74"/>
    <w:rsid w:val="001C1F82"/>
    <w:rsid w:val="001C7C47"/>
    <w:rsid w:val="001D5D25"/>
    <w:rsid w:val="001D5F4A"/>
    <w:rsid w:val="001D6496"/>
    <w:rsid w:val="001E69EF"/>
    <w:rsid w:val="001F1A61"/>
    <w:rsid w:val="001F2B1D"/>
    <w:rsid w:val="001F6878"/>
    <w:rsid w:val="00201C80"/>
    <w:rsid w:val="00203DB6"/>
    <w:rsid w:val="0021062B"/>
    <w:rsid w:val="0021398B"/>
    <w:rsid w:val="002151A7"/>
    <w:rsid w:val="00216C93"/>
    <w:rsid w:val="0022089E"/>
    <w:rsid w:val="00220C8D"/>
    <w:rsid w:val="0022251B"/>
    <w:rsid w:val="00222845"/>
    <w:rsid w:val="002229DA"/>
    <w:rsid w:val="002248D3"/>
    <w:rsid w:val="00231FF4"/>
    <w:rsid w:val="0024503C"/>
    <w:rsid w:val="00245255"/>
    <w:rsid w:val="002456EB"/>
    <w:rsid w:val="0025652B"/>
    <w:rsid w:val="00256D0A"/>
    <w:rsid w:val="00260E8C"/>
    <w:rsid w:val="00262949"/>
    <w:rsid w:val="00266D19"/>
    <w:rsid w:val="00266F04"/>
    <w:rsid w:val="00273E6D"/>
    <w:rsid w:val="002748FD"/>
    <w:rsid w:val="00274D1E"/>
    <w:rsid w:val="002770B1"/>
    <w:rsid w:val="0027779A"/>
    <w:rsid w:val="0028469E"/>
    <w:rsid w:val="00294EEE"/>
    <w:rsid w:val="00296E48"/>
    <w:rsid w:val="00296EF2"/>
    <w:rsid w:val="002A3EC2"/>
    <w:rsid w:val="002A4249"/>
    <w:rsid w:val="002A5BA4"/>
    <w:rsid w:val="002B0356"/>
    <w:rsid w:val="002B430C"/>
    <w:rsid w:val="002C51AA"/>
    <w:rsid w:val="002D2177"/>
    <w:rsid w:val="002D21B7"/>
    <w:rsid w:val="002E01F3"/>
    <w:rsid w:val="002E2041"/>
    <w:rsid w:val="002E4801"/>
    <w:rsid w:val="002F1198"/>
    <w:rsid w:val="002F37F6"/>
    <w:rsid w:val="002F41D4"/>
    <w:rsid w:val="002F4E9B"/>
    <w:rsid w:val="00302FF6"/>
    <w:rsid w:val="00322592"/>
    <w:rsid w:val="00323479"/>
    <w:rsid w:val="003243D0"/>
    <w:rsid w:val="003337B5"/>
    <w:rsid w:val="0033655A"/>
    <w:rsid w:val="003438A7"/>
    <w:rsid w:val="00347239"/>
    <w:rsid w:val="003520B3"/>
    <w:rsid w:val="00352F58"/>
    <w:rsid w:val="003556EE"/>
    <w:rsid w:val="00366760"/>
    <w:rsid w:val="0036737F"/>
    <w:rsid w:val="0036741F"/>
    <w:rsid w:val="00382C85"/>
    <w:rsid w:val="00385622"/>
    <w:rsid w:val="00392960"/>
    <w:rsid w:val="003977F2"/>
    <w:rsid w:val="003A1075"/>
    <w:rsid w:val="003A3A45"/>
    <w:rsid w:val="003A58CB"/>
    <w:rsid w:val="003A75A4"/>
    <w:rsid w:val="003A7F47"/>
    <w:rsid w:val="003B0404"/>
    <w:rsid w:val="003C2170"/>
    <w:rsid w:val="003C233B"/>
    <w:rsid w:val="003C53A5"/>
    <w:rsid w:val="003C76B3"/>
    <w:rsid w:val="003C7AB3"/>
    <w:rsid w:val="003D59AE"/>
    <w:rsid w:val="003E000F"/>
    <w:rsid w:val="003F369B"/>
    <w:rsid w:val="003F4747"/>
    <w:rsid w:val="003F688E"/>
    <w:rsid w:val="00405905"/>
    <w:rsid w:val="0041566F"/>
    <w:rsid w:val="004246CF"/>
    <w:rsid w:val="00443C87"/>
    <w:rsid w:val="00446859"/>
    <w:rsid w:val="00457FE4"/>
    <w:rsid w:val="00465214"/>
    <w:rsid w:val="0046559A"/>
    <w:rsid w:val="00473FB2"/>
    <w:rsid w:val="00475B56"/>
    <w:rsid w:val="004817DA"/>
    <w:rsid w:val="00483E81"/>
    <w:rsid w:val="00484F9A"/>
    <w:rsid w:val="00485D79"/>
    <w:rsid w:val="0049016A"/>
    <w:rsid w:val="00490A69"/>
    <w:rsid w:val="004915E2"/>
    <w:rsid w:val="00493DF5"/>
    <w:rsid w:val="0049508E"/>
    <w:rsid w:val="00496F1E"/>
    <w:rsid w:val="004A18C9"/>
    <w:rsid w:val="004A2C19"/>
    <w:rsid w:val="004A52A6"/>
    <w:rsid w:val="004A7BB6"/>
    <w:rsid w:val="004B019D"/>
    <w:rsid w:val="004B5E61"/>
    <w:rsid w:val="004C6DD1"/>
    <w:rsid w:val="004C775C"/>
    <w:rsid w:val="004D60FB"/>
    <w:rsid w:val="004D6254"/>
    <w:rsid w:val="004D6310"/>
    <w:rsid w:val="004D65D4"/>
    <w:rsid w:val="004E1E1B"/>
    <w:rsid w:val="004E747E"/>
    <w:rsid w:val="004F2039"/>
    <w:rsid w:val="004F6C8A"/>
    <w:rsid w:val="004F7EE3"/>
    <w:rsid w:val="00500359"/>
    <w:rsid w:val="00500D9A"/>
    <w:rsid w:val="00504780"/>
    <w:rsid w:val="0050618A"/>
    <w:rsid w:val="00513071"/>
    <w:rsid w:val="00513336"/>
    <w:rsid w:val="0051509C"/>
    <w:rsid w:val="0052012D"/>
    <w:rsid w:val="005212A5"/>
    <w:rsid w:val="005234DE"/>
    <w:rsid w:val="00524962"/>
    <w:rsid w:val="005272BF"/>
    <w:rsid w:val="00530E6E"/>
    <w:rsid w:val="00534605"/>
    <w:rsid w:val="00541AC9"/>
    <w:rsid w:val="00546D26"/>
    <w:rsid w:val="005472AB"/>
    <w:rsid w:val="005540A0"/>
    <w:rsid w:val="0056331C"/>
    <w:rsid w:val="0056738A"/>
    <w:rsid w:val="00571A57"/>
    <w:rsid w:val="00582A53"/>
    <w:rsid w:val="00583AB6"/>
    <w:rsid w:val="00585CCF"/>
    <w:rsid w:val="005933EC"/>
    <w:rsid w:val="005949E1"/>
    <w:rsid w:val="005A1327"/>
    <w:rsid w:val="005B02E5"/>
    <w:rsid w:val="005B0AB7"/>
    <w:rsid w:val="005B3C42"/>
    <w:rsid w:val="005C5C3E"/>
    <w:rsid w:val="005C6A6F"/>
    <w:rsid w:val="005D182C"/>
    <w:rsid w:val="005D31E4"/>
    <w:rsid w:val="005E06DC"/>
    <w:rsid w:val="005E10C3"/>
    <w:rsid w:val="005E1D42"/>
    <w:rsid w:val="005E4AFD"/>
    <w:rsid w:val="005E6C51"/>
    <w:rsid w:val="005E6EC8"/>
    <w:rsid w:val="005F53F8"/>
    <w:rsid w:val="006027FD"/>
    <w:rsid w:val="00604915"/>
    <w:rsid w:val="0060769D"/>
    <w:rsid w:val="00610F23"/>
    <w:rsid w:val="00617E6C"/>
    <w:rsid w:val="00621D34"/>
    <w:rsid w:val="00622BFB"/>
    <w:rsid w:val="0062799B"/>
    <w:rsid w:val="00630DD2"/>
    <w:rsid w:val="00644191"/>
    <w:rsid w:val="00646380"/>
    <w:rsid w:val="006514CA"/>
    <w:rsid w:val="0065568B"/>
    <w:rsid w:val="006566D0"/>
    <w:rsid w:val="00660D0F"/>
    <w:rsid w:val="006650CC"/>
    <w:rsid w:val="00666351"/>
    <w:rsid w:val="00671EE2"/>
    <w:rsid w:val="006740AD"/>
    <w:rsid w:val="00684855"/>
    <w:rsid w:val="00685022"/>
    <w:rsid w:val="00685C1F"/>
    <w:rsid w:val="00693768"/>
    <w:rsid w:val="00695DD2"/>
    <w:rsid w:val="006A4E52"/>
    <w:rsid w:val="006A5CB3"/>
    <w:rsid w:val="006B1786"/>
    <w:rsid w:val="006B1CCF"/>
    <w:rsid w:val="006B22CF"/>
    <w:rsid w:val="006B4C4D"/>
    <w:rsid w:val="006C084A"/>
    <w:rsid w:val="006C37D6"/>
    <w:rsid w:val="006C3D1D"/>
    <w:rsid w:val="006C43CD"/>
    <w:rsid w:val="006D21E4"/>
    <w:rsid w:val="006E4CE1"/>
    <w:rsid w:val="006E5B19"/>
    <w:rsid w:val="006E74A1"/>
    <w:rsid w:val="006E78E6"/>
    <w:rsid w:val="006E7D30"/>
    <w:rsid w:val="006F73C3"/>
    <w:rsid w:val="006F7CDB"/>
    <w:rsid w:val="006F7D9F"/>
    <w:rsid w:val="007026C3"/>
    <w:rsid w:val="00703F6F"/>
    <w:rsid w:val="00704F63"/>
    <w:rsid w:val="007064B0"/>
    <w:rsid w:val="00710E1F"/>
    <w:rsid w:val="007131E5"/>
    <w:rsid w:val="00714B9B"/>
    <w:rsid w:val="0071694F"/>
    <w:rsid w:val="0072022F"/>
    <w:rsid w:val="007215DD"/>
    <w:rsid w:val="00721DFC"/>
    <w:rsid w:val="007401AD"/>
    <w:rsid w:val="00744690"/>
    <w:rsid w:val="00745072"/>
    <w:rsid w:val="007473A6"/>
    <w:rsid w:val="00756997"/>
    <w:rsid w:val="00757EFE"/>
    <w:rsid w:val="007740EB"/>
    <w:rsid w:val="00795D3A"/>
    <w:rsid w:val="00795EA1"/>
    <w:rsid w:val="00796727"/>
    <w:rsid w:val="00796D7E"/>
    <w:rsid w:val="007B40B0"/>
    <w:rsid w:val="007B726B"/>
    <w:rsid w:val="007C2EBB"/>
    <w:rsid w:val="007D49CC"/>
    <w:rsid w:val="007D73DA"/>
    <w:rsid w:val="007D75A9"/>
    <w:rsid w:val="007E1E41"/>
    <w:rsid w:val="007E43F9"/>
    <w:rsid w:val="007F175E"/>
    <w:rsid w:val="007F27B2"/>
    <w:rsid w:val="007F5923"/>
    <w:rsid w:val="007F611D"/>
    <w:rsid w:val="007F7C18"/>
    <w:rsid w:val="00801CB0"/>
    <w:rsid w:val="00805C58"/>
    <w:rsid w:val="00807FD2"/>
    <w:rsid w:val="0081044D"/>
    <w:rsid w:val="00811F2A"/>
    <w:rsid w:val="00812C54"/>
    <w:rsid w:val="00816BA0"/>
    <w:rsid w:val="00821599"/>
    <w:rsid w:val="00826DBC"/>
    <w:rsid w:val="00830751"/>
    <w:rsid w:val="00835853"/>
    <w:rsid w:val="00840C2D"/>
    <w:rsid w:val="008427BB"/>
    <w:rsid w:val="00843D41"/>
    <w:rsid w:val="00844254"/>
    <w:rsid w:val="00847AFB"/>
    <w:rsid w:val="00852825"/>
    <w:rsid w:val="008555E0"/>
    <w:rsid w:val="00863F69"/>
    <w:rsid w:val="008706E3"/>
    <w:rsid w:val="00872FF9"/>
    <w:rsid w:val="00873B93"/>
    <w:rsid w:val="00891001"/>
    <w:rsid w:val="00897A58"/>
    <w:rsid w:val="008A4423"/>
    <w:rsid w:val="008B4115"/>
    <w:rsid w:val="008B48E5"/>
    <w:rsid w:val="008B575A"/>
    <w:rsid w:val="008B6A29"/>
    <w:rsid w:val="008B6F5F"/>
    <w:rsid w:val="008C1660"/>
    <w:rsid w:val="008C40D3"/>
    <w:rsid w:val="008D11BC"/>
    <w:rsid w:val="008D59C7"/>
    <w:rsid w:val="008D5FE3"/>
    <w:rsid w:val="008D6200"/>
    <w:rsid w:val="008D75F0"/>
    <w:rsid w:val="008E5C56"/>
    <w:rsid w:val="008E78E7"/>
    <w:rsid w:val="008F6153"/>
    <w:rsid w:val="008F7333"/>
    <w:rsid w:val="00916C74"/>
    <w:rsid w:val="0092505E"/>
    <w:rsid w:val="0092772E"/>
    <w:rsid w:val="00933B2F"/>
    <w:rsid w:val="009400E4"/>
    <w:rsid w:val="00941F93"/>
    <w:rsid w:val="009472D4"/>
    <w:rsid w:val="00950645"/>
    <w:rsid w:val="0095457D"/>
    <w:rsid w:val="00954B5F"/>
    <w:rsid w:val="00954B82"/>
    <w:rsid w:val="009603EC"/>
    <w:rsid w:val="00970964"/>
    <w:rsid w:val="00970F94"/>
    <w:rsid w:val="00971105"/>
    <w:rsid w:val="00976E5F"/>
    <w:rsid w:val="0097749D"/>
    <w:rsid w:val="009947E6"/>
    <w:rsid w:val="009A30B5"/>
    <w:rsid w:val="009A3F44"/>
    <w:rsid w:val="009A66DF"/>
    <w:rsid w:val="009A6EC9"/>
    <w:rsid w:val="009B240E"/>
    <w:rsid w:val="009B441E"/>
    <w:rsid w:val="009B4DA9"/>
    <w:rsid w:val="009C06E9"/>
    <w:rsid w:val="009C234C"/>
    <w:rsid w:val="009C3642"/>
    <w:rsid w:val="009C5BE9"/>
    <w:rsid w:val="009D11CC"/>
    <w:rsid w:val="009D3989"/>
    <w:rsid w:val="009F5288"/>
    <w:rsid w:val="00A22BE6"/>
    <w:rsid w:val="00A25F73"/>
    <w:rsid w:val="00A349F8"/>
    <w:rsid w:val="00A40493"/>
    <w:rsid w:val="00A46922"/>
    <w:rsid w:val="00A470A3"/>
    <w:rsid w:val="00A516EA"/>
    <w:rsid w:val="00A53B90"/>
    <w:rsid w:val="00A576C5"/>
    <w:rsid w:val="00A828E4"/>
    <w:rsid w:val="00A848FC"/>
    <w:rsid w:val="00A9637C"/>
    <w:rsid w:val="00AA72B1"/>
    <w:rsid w:val="00AB3D5A"/>
    <w:rsid w:val="00AB6C1E"/>
    <w:rsid w:val="00AC3C31"/>
    <w:rsid w:val="00AC6FC5"/>
    <w:rsid w:val="00AE094B"/>
    <w:rsid w:val="00AE1DD5"/>
    <w:rsid w:val="00AE5ED3"/>
    <w:rsid w:val="00AF0D0E"/>
    <w:rsid w:val="00AF3E13"/>
    <w:rsid w:val="00B01F10"/>
    <w:rsid w:val="00B024CD"/>
    <w:rsid w:val="00B07E62"/>
    <w:rsid w:val="00B1149A"/>
    <w:rsid w:val="00B13BA4"/>
    <w:rsid w:val="00B14EF2"/>
    <w:rsid w:val="00B16FB2"/>
    <w:rsid w:val="00B21140"/>
    <w:rsid w:val="00B247C4"/>
    <w:rsid w:val="00B24B4D"/>
    <w:rsid w:val="00B258AA"/>
    <w:rsid w:val="00B34623"/>
    <w:rsid w:val="00B37C23"/>
    <w:rsid w:val="00B40B5C"/>
    <w:rsid w:val="00B50B83"/>
    <w:rsid w:val="00B5361E"/>
    <w:rsid w:val="00B61ED9"/>
    <w:rsid w:val="00B62576"/>
    <w:rsid w:val="00B62DE1"/>
    <w:rsid w:val="00B74A03"/>
    <w:rsid w:val="00B82B69"/>
    <w:rsid w:val="00B91D5C"/>
    <w:rsid w:val="00B9311E"/>
    <w:rsid w:val="00B95C98"/>
    <w:rsid w:val="00BA16B2"/>
    <w:rsid w:val="00BA76D6"/>
    <w:rsid w:val="00BB383B"/>
    <w:rsid w:val="00BB4217"/>
    <w:rsid w:val="00BB7073"/>
    <w:rsid w:val="00BB7618"/>
    <w:rsid w:val="00BC1428"/>
    <w:rsid w:val="00BC259E"/>
    <w:rsid w:val="00BE3B9E"/>
    <w:rsid w:val="00BE7859"/>
    <w:rsid w:val="00BF7759"/>
    <w:rsid w:val="00C00901"/>
    <w:rsid w:val="00C11558"/>
    <w:rsid w:val="00C306D3"/>
    <w:rsid w:val="00C36247"/>
    <w:rsid w:val="00C366FF"/>
    <w:rsid w:val="00C4140A"/>
    <w:rsid w:val="00C4149D"/>
    <w:rsid w:val="00C434DD"/>
    <w:rsid w:val="00C43B58"/>
    <w:rsid w:val="00C45590"/>
    <w:rsid w:val="00C509A4"/>
    <w:rsid w:val="00C57119"/>
    <w:rsid w:val="00C572EF"/>
    <w:rsid w:val="00C602D0"/>
    <w:rsid w:val="00C61C2B"/>
    <w:rsid w:val="00C63AA8"/>
    <w:rsid w:val="00C67F95"/>
    <w:rsid w:val="00C71693"/>
    <w:rsid w:val="00C7267B"/>
    <w:rsid w:val="00C7342E"/>
    <w:rsid w:val="00C753B1"/>
    <w:rsid w:val="00C755DD"/>
    <w:rsid w:val="00C82ADE"/>
    <w:rsid w:val="00C85949"/>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D5823"/>
    <w:rsid w:val="00CD7977"/>
    <w:rsid w:val="00CF2A07"/>
    <w:rsid w:val="00CF71EA"/>
    <w:rsid w:val="00CF79AF"/>
    <w:rsid w:val="00D047AC"/>
    <w:rsid w:val="00D11B0B"/>
    <w:rsid w:val="00D11E1D"/>
    <w:rsid w:val="00D345F4"/>
    <w:rsid w:val="00D35DE2"/>
    <w:rsid w:val="00D41D69"/>
    <w:rsid w:val="00D6467C"/>
    <w:rsid w:val="00D64F1C"/>
    <w:rsid w:val="00D70F0F"/>
    <w:rsid w:val="00D75159"/>
    <w:rsid w:val="00D7583A"/>
    <w:rsid w:val="00D76567"/>
    <w:rsid w:val="00D765E3"/>
    <w:rsid w:val="00D76CEA"/>
    <w:rsid w:val="00D81D71"/>
    <w:rsid w:val="00D971A5"/>
    <w:rsid w:val="00DA11B6"/>
    <w:rsid w:val="00DA1D72"/>
    <w:rsid w:val="00DA2093"/>
    <w:rsid w:val="00DA3B9E"/>
    <w:rsid w:val="00DA47E8"/>
    <w:rsid w:val="00DA618C"/>
    <w:rsid w:val="00DB2EC6"/>
    <w:rsid w:val="00DB5579"/>
    <w:rsid w:val="00DB60B7"/>
    <w:rsid w:val="00DC6BB8"/>
    <w:rsid w:val="00DD0BF3"/>
    <w:rsid w:val="00DD2B67"/>
    <w:rsid w:val="00DD764A"/>
    <w:rsid w:val="00DE11CF"/>
    <w:rsid w:val="00DE422B"/>
    <w:rsid w:val="00DF547C"/>
    <w:rsid w:val="00E02044"/>
    <w:rsid w:val="00E1317C"/>
    <w:rsid w:val="00E1743B"/>
    <w:rsid w:val="00E174E5"/>
    <w:rsid w:val="00E17F9A"/>
    <w:rsid w:val="00E22A84"/>
    <w:rsid w:val="00E26459"/>
    <w:rsid w:val="00E30414"/>
    <w:rsid w:val="00E345A7"/>
    <w:rsid w:val="00E37012"/>
    <w:rsid w:val="00E40062"/>
    <w:rsid w:val="00E50C09"/>
    <w:rsid w:val="00E55AA1"/>
    <w:rsid w:val="00E60771"/>
    <w:rsid w:val="00E632D0"/>
    <w:rsid w:val="00E64135"/>
    <w:rsid w:val="00E6663B"/>
    <w:rsid w:val="00E81879"/>
    <w:rsid w:val="00E95C7C"/>
    <w:rsid w:val="00EA5687"/>
    <w:rsid w:val="00EA59B6"/>
    <w:rsid w:val="00EA606F"/>
    <w:rsid w:val="00EB1032"/>
    <w:rsid w:val="00EC1FDB"/>
    <w:rsid w:val="00ED0266"/>
    <w:rsid w:val="00ED2E65"/>
    <w:rsid w:val="00ED6F3B"/>
    <w:rsid w:val="00ED6F71"/>
    <w:rsid w:val="00ED70A8"/>
    <w:rsid w:val="00EE177E"/>
    <w:rsid w:val="00EE7803"/>
    <w:rsid w:val="00EF0D0E"/>
    <w:rsid w:val="00EF1ECC"/>
    <w:rsid w:val="00EF292B"/>
    <w:rsid w:val="00EF2C7E"/>
    <w:rsid w:val="00F01334"/>
    <w:rsid w:val="00F06B7E"/>
    <w:rsid w:val="00F1459F"/>
    <w:rsid w:val="00F151C9"/>
    <w:rsid w:val="00F31162"/>
    <w:rsid w:val="00F4517B"/>
    <w:rsid w:val="00F51FCD"/>
    <w:rsid w:val="00F55113"/>
    <w:rsid w:val="00F55213"/>
    <w:rsid w:val="00F57F08"/>
    <w:rsid w:val="00F66D06"/>
    <w:rsid w:val="00F67B5B"/>
    <w:rsid w:val="00F72E48"/>
    <w:rsid w:val="00F76579"/>
    <w:rsid w:val="00F77D9B"/>
    <w:rsid w:val="00F811F5"/>
    <w:rsid w:val="00F816E8"/>
    <w:rsid w:val="00F854E9"/>
    <w:rsid w:val="00F85B3C"/>
    <w:rsid w:val="00F9026A"/>
    <w:rsid w:val="00F918B8"/>
    <w:rsid w:val="00F94E78"/>
    <w:rsid w:val="00FA204E"/>
    <w:rsid w:val="00FA5A1C"/>
    <w:rsid w:val="00FB4F8E"/>
    <w:rsid w:val="00FB61C7"/>
    <w:rsid w:val="00FB6647"/>
    <w:rsid w:val="00FC5D9F"/>
    <w:rsid w:val="00FD0D95"/>
    <w:rsid w:val="00FE069D"/>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paragraph" w:styleId="Textodeglobo">
    <w:name w:val="Balloon Text"/>
    <w:basedOn w:val="Normal"/>
    <w:link w:val="TextodegloboCar"/>
    <w:uiPriority w:val="99"/>
    <w:semiHidden/>
    <w:unhideWhenUsed/>
    <w:rsid w:val="00D765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567"/>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expresion/documentos_basicos/declaraciones.asp" TargetMode="External"/><Relationship Id="rId2" Type="http://schemas.openxmlformats.org/officeDocument/2006/relationships/hyperlink" Target="https://www.ipomex.org.mx/ipo3/lgt/indice/GUBERNATURA/art_92_ix_v/0/180.web" TargetMode="External"/><Relationship Id="rId1" Type="http://schemas.openxmlformats.org/officeDocument/2006/relationships/hyperlink" Target="https://legislacion.edomex.gob.mx/sites/legislacion.edomex.gob.mx/files/files/pdf/gct/2011/nov09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1D4C2-C981-4DB7-BDB5-C739A093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40</Pages>
  <Words>6748</Words>
  <Characters>37118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2019-03-04T20:23:00Z</cp:lastPrinted>
  <dcterms:created xsi:type="dcterms:W3CDTF">2019-02-15T01:28:00Z</dcterms:created>
  <dcterms:modified xsi:type="dcterms:W3CDTF">2019-03-21T20:12:00Z</dcterms:modified>
</cp:coreProperties>
</file>