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B5077D">
        <w:rPr>
          <w:rFonts w:ascii="Palatino Linotype" w:hAnsi="Palatino Linotype"/>
          <w:sz w:val="24"/>
          <w:szCs w:val="24"/>
          <w:lang w:eastAsia="es-MX"/>
        </w:rPr>
        <w:t>veintiocho de agosto</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B5077D">
        <w:rPr>
          <w:rFonts w:ascii="Palatino Linotype" w:hAnsi="Palatino Linotype"/>
          <w:b/>
          <w:bCs/>
          <w:sz w:val="24"/>
          <w:szCs w:val="24"/>
          <w:lang w:eastAsia="es-MX"/>
        </w:rPr>
        <w:t>05380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C2473C">
        <w:rPr>
          <w:rFonts w:ascii="Palatino Linotype" w:hAnsi="Palatino Linotype"/>
          <w:b/>
          <w:sz w:val="24"/>
          <w:szCs w:val="24"/>
        </w:rPr>
        <w:t xml:space="preserve">C. </w:t>
      </w:r>
      <w:r w:rsidR="00C54F6C">
        <w:rPr>
          <w:rFonts w:ascii="Palatino Linotype" w:hAnsi="Palatino Linotype"/>
          <w:b/>
          <w:sz w:val="24"/>
          <w:szCs w:val="24"/>
        </w:rPr>
        <w:t>xxxxxxxxxxxxxx</w:t>
      </w:r>
      <w:bookmarkStart w:id="0" w:name="_GoBack"/>
      <w:bookmarkEnd w:id="0"/>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2473C">
        <w:rPr>
          <w:rFonts w:ascii="Palatino Linotype" w:hAnsi="Palatino Linotype"/>
          <w:sz w:val="24"/>
          <w:szCs w:val="24"/>
        </w:rPr>
        <w:t>l</w:t>
      </w:r>
      <w:r w:rsidR="00DE712C">
        <w:rPr>
          <w:rFonts w:ascii="Palatino Linotype" w:hAnsi="Palatino Linotype" w:cs="Arial"/>
          <w:b/>
          <w:sz w:val="24"/>
          <w:szCs w:val="24"/>
        </w:rPr>
        <w:t xml:space="preserve"> Ayuntamiento de </w:t>
      </w:r>
      <w:r w:rsidR="00B5077D">
        <w:rPr>
          <w:rFonts w:ascii="Palatino Linotype" w:hAnsi="Palatino Linotype" w:cs="Arial"/>
          <w:b/>
          <w:sz w:val="24"/>
          <w:szCs w:val="24"/>
        </w:rPr>
        <w:t>Metepec</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B5077D">
        <w:rPr>
          <w:rFonts w:ascii="Palatino Linotype" w:hAnsi="Palatino Linotype"/>
          <w:sz w:val="24"/>
          <w:szCs w:val="24"/>
        </w:rPr>
        <w:t>veinte de mayo</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B5077D">
        <w:rPr>
          <w:rFonts w:ascii="Palatino Linotype" w:hAnsi="Palatino Linotype"/>
          <w:b/>
          <w:sz w:val="24"/>
          <w:szCs w:val="24"/>
        </w:rPr>
        <w:t xml:space="preserve"> 00298/METEPEC</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B5077D" w:rsidRPr="00B5077D">
        <w:rPr>
          <w:rFonts w:ascii="Palatino Linotype" w:eastAsia="Times New Roman" w:hAnsi="Palatino Linotype" w:cs="Times New Roman"/>
          <w:i/>
          <w:lang w:eastAsia="es-ES"/>
        </w:rPr>
        <w:t>Solicito atentamente copia del programa de protección civil que se haya elaborado e implementado con motivo de la semana santa 2019, a cargo de la Coordinación de Protección civil y bomberos del municipio de Metepec, así como el resultado de del mismo, es decir cuantos servicio preventivos se instalaron y en que lugar, como también el número de servicios de auxilio que se hayan realizado indicando la clase de servicio y ayuda otorgada, el numero de personas lesionadas y/o fallecidas, durante ese periodo. (del 14 al 21 de Abril de 2019) anexando evidencia fotográfica de cada actividad de prevención o auxilio.</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5E7805">
        <w:rPr>
          <w:rFonts w:ascii="Palatino Linotype" w:hAnsi="Palatino Linotype"/>
          <w:sz w:val="24"/>
        </w:rPr>
        <w:t xml:space="preserve">el día </w:t>
      </w:r>
      <w:r w:rsidR="00B5077D">
        <w:rPr>
          <w:rFonts w:ascii="Palatino Linotype" w:hAnsi="Palatino Linotype"/>
          <w:sz w:val="24"/>
        </w:rPr>
        <w:t>diez de junio</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9B0589" w:rsidRDefault="008C0E72" w:rsidP="009B0589">
      <w:pPr>
        <w:pStyle w:val="Sinespaciado"/>
        <w:ind w:left="567" w:right="567"/>
        <w:jc w:val="both"/>
        <w:rPr>
          <w:rFonts w:ascii="Palatino Linotype" w:hAnsi="Palatino Linotype"/>
          <w:i/>
        </w:rPr>
      </w:pPr>
      <w:r>
        <w:rPr>
          <w:rFonts w:ascii="Palatino Linotype" w:hAnsi="Palatino Linotype"/>
          <w:sz w:val="24"/>
        </w:rPr>
        <w:t>“</w:t>
      </w:r>
      <w:r w:rsidR="009B0589" w:rsidRPr="009B0589">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B0589" w:rsidRPr="009B0589" w:rsidRDefault="009B0589" w:rsidP="009B0589">
      <w:pPr>
        <w:pStyle w:val="Sinespaciado"/>
        <w:ind w:left="567" w:right="567"/>
        <w:jc w:val="both"/>
        <w:rPr>
          <w:rFonts w:ascii="Palatino Linotype" w:hAnsi="Palatino Linotype"/>
          <w:i/>
        </w:rPr>
      </w:pPr>
    </w:p>
    <w:p w:rsidR="009B0589" w:rsidRDefault="009B0589" w:rsidP="009B0589">
      <w:pPr>
        <w:pStyle w:val="Sinespaciado"/>
        <w:ind w:left="567" w:right="567"/>
        <w:jc w:val="both"/>
        <w:rPr>
          <w:rFonts w:ascii="Palatino Linotype" w:hAnsi="Palatino Linotype"/>
          <w:i/>
        </w:rPr>
      </w:pPr>
      <w:r w:rsidRPr="009B0589">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p>
    <w:p w:rsidR="009B0589" w:rsidRPr="009B0589" w:rsidRDefault="009B0589" w:rsidP="009B0589">
      <w:pPr>
        <w:pStyle w:val="Sinespaciado"/>
        <w:ind w:left="567" w:right="567"/>
        <w:jc w:val="both"/>
        <w:rPr>
          <w:rFonts w:ascii="Palatino Linotype" w:hAnsi="Palatino Linotype"/>
          <w:i/>
        </w:rPr>
      </w:pPr>
    </w:p>
    <w:p w:rsidR="009B0589" w:rsidRPr="009B0589" w:rsidRDefault="009B0589" w:rsidP="009B0589">
      <w:pPr>
        <w:pStyle w:val="Sinespaciado"/>
        <w:ind w:left="567" w:right="567"/>
        <w:jc w:val="both"/>
        <w:rPr>
          <w:rFonts w:ascii="Palatino Linotype" w:hAnsi="Palatino Linotype"/>
          <w:i/>
        </w:rPr>
      </w:pPr>
      <w:r w:rsidRPr="009B0589">
        <w:rPr>
          <w:rFonts w:ascii="Palatino Linotype" w:hAnsi="Palatino Linotype"/>
          <w:i/>
        </w:rPr>
        <w:t>ATENTAMENTE</w:t>
      </w:r>
    </w:p>
    <w:p w:rsidR="008C0E72" w:rsidRPr="008C0E72" w:rsidRDefault="009B0589" w:rsidP="009B0589">
      <w:pPr>
        <w:pStyle w:val="Sinespaciado"/>
        <w:ind w:left="567" w:right="567"/>
        <w:jc w:val="both"/>
        <w:rPr>
          <w:rFonts w:ascii="Palatino Linotype" w:hAnsi="Palatino Linotype"/>
          <w:i/>
        </w:rPr>
      </w:pPr>
      <w:r w:rsidRPr="009B0589">
        <w:rPr>
          <w:rFonts w:ascii="Palatino Linotype" w:hAnsi="Palatino Linotype"/>
          <w:i/>
        </w:rPr>
        <w:t>Alberto Daniel García Curiel</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936CE7">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9B0589">
        <w:rPr>
          <w:rFonts w:ascii="Palatino Linotype" w:hAnsi="Palatino Linotype"/>
          <w:sz w:val="24"/>
          <w:szCs w:val="24"/>
        </w:rPr>
        <w:t xml:space="preserve">los </w:t>
      </w:r>
      <w:r w:rsidR="007538C9">
        <w:rPr>
          <w:rFonts w:ascii="Palatino Linotype" w:hAnsi="Palatino Linotype"/>
          <w:sz w:val="24"/>
          <w:szCs w:val="24"/>
        </w:rPr>
        <w:t>archivo</w:t>
      </w:r>
      <w:r w:rsidR="009B0589">
        <w:rPr>
          <w:rFonts w:ascii="Palatino Linotype" w:hAnsi="Palatino Linotype"/>
          <w:sz w:val="24"/>
          <w:szCs w:val="24"/>
        </w:rPr>
        <w:t>s</w:t>
      </w:r>
      <w:r w:rsidR="007538C9">
        <w:rPr>
          <w:rFonts w:ascii="Palatino Linotype" w:hAnsi="Palatino Linotype"/>
          <w:sz w:val="24"/>
          <w:szCs w:val="24"/>
        </w:rPr>
        <w:t xml:space="preserve"> electrónico</w:t>
      </w:r>
      <w:r w:rsidR="009B0589">
        <w:rPr>
          <w:rFonts w:ascii="Palatino Linotype" w:hAnsi="Palatino Linotype"/>
          <w:sz w:val="24"/>
          <w:szCs w:val="24"/>
        </w:rPr>
        <w:t>s</w:t>
      </w:r>
      <w:r w:rsidR="007538C9">
        <w:rPr>
          <w:rFonts w:ascii="Palatino Linotype" w:hAnsi="Palatino Linotype"/>
          <w:sz w:val="24"/>
          <w:szCs w:val="24"/>
        </w:rPr>
        <w:t xml:space="preserve"> </w:t>
      </w:r>
      <w:r w:rsidR="004737E6">
        <w:rPr>
          <w:rFonts w:ascii="Palatino Linotype" w:hAnsi="Palatino Linotype"/>
          <w:b/>
          <w:sz w:val="24"/>
          <w:szCs w:val="24"/>
        </w:rPr>
        <w:t>“</w:t>
      </w:r>
      <w:r w:rsidR="009B0589">
        <w:rPr>
          <w:rFonts w:ascii="Palatino Linotype" w:hAnsi="Palatino Linotype"/>
          <w:b/>
          <w:sz w:val="24"/>
          <w:szCs w:val="24"/>
        </w:rPr>
        <w:t>298IP19</w:t>
      </w:r>
      <w:r w:rsidR="004E3AAD">
        <w:rPr>
          <w:rFonts w:ascii="Palatino Linotype" w:hAnsi="Palatino Linotype"/>
          <w:b/>
          <w:sz w:val="24"/>
          <w:szCs w:val="24"/>
        </w:rPr>
        <w:t>.pdf”</w:t>
      </w:r>
      <w:r w:rsidR="009B0589">
        <w:rPr>
          <w:rFonts w:ascii="Palatino Linotype" w:hAnsi="Palatino Linotype"/>
          <w:sz w:val="24"/>
          <w:szCs w:val="24"/>
        </w:rPr>
        <w:t xml:space="preserve"> y </w:t>
      </w:r>
      <w:r w:rsidR="009B0589" w:rsidRPr="009B0589">
        <w:rPr>
          <w:rFonts w:ascii="Palatino Linotype" w:hAnsi="Palatino Linotype"/>
          <w:b/>
          <w:sz w:val="24"/>
          <w:szCs w:val="24"/>
        </w:rPr>
        <w:t>“298IPpcb.pdf”</w:t>
      </w:r>
      <w:r w:rsidR="009B0589">
        <w:rPr>
          <w:rFonts w:ascii="Palatino Linotype" w:hAnsi="Palatino Linotype"/>
          <w:sz w:val="24"/>
          <w:szCs w:val="24"/>
        </w:rPr>
        <w:t>, los</w:t>
      </w:r>
      <w:r w:rsidR="004E3AAD">
        <w:rPr>
          <w:rFonts w:ascii="Palatino Linotype" w:hAnsi="Palatino Linotype"/>
          <w:sz w:val="24"/>
          <w:szCs w:val="24"/>
        </w:rPr>
        <w:t xml:space="preserve"> cual</w:t>
      </w:r>
      <w:r w:rsidR="009B0589">
        <w:rPr>
          <w:rFonts w:ascii="Palatino Linotype" w:hAnsi="Palatino Linotype"/>
          <w:sz w:val="24"/>
          <w:szCs w:val="24"/>
        </w:rPr>
        <w:t>es</w:t>
      </w:r>
      <w:r w:rsidR="004E3AAD">
        <w:rPr>
          <w:rFonts w:ascii="Palatino Linotype" w:hAnsi="Palatino Linotype"/>
          <w:sz w:val="24"/>
          <w:szCs w:val="24"/>
        </w:rPr>
        <w:t xml:space="preserve"> </w:t>
      </w:r>
      <w:r w:rsidR="0068613E">
        <w:rPr>
          <w:rFonts w:ascii="Palatino Linotype" w:hAnsi="Palatino Linotype"/>
          <w:sz w:val="24"/>
          <w:szCs w:val="24"/>
        </w:rPr>
        <w:t xml:space="preserve">no se </w:t>
      </w:r>
      <w:r w:rsidR="0075676A">
        <w:rPr>
          <w:rFonts w:ascii="Palatino Linotype" w:hAnsi="Palatino Linotype"/>
          <w:sz w:val="24"/>
          <w:szCs w:val="24"/>
        </w:rPr>
        <w:t>reproduce</w:t>
      </w:r>
      <w:r w:rsidR="009B0589">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7451B1">
        <w:rPr>
          <w:rFonts w:ascii="Palatino Linotype" w:hAnsi="Palatino Linotype"/>
          <w:sz w:val="24"/>
          <w:szCs w:val="24"/>
        </w:rPr>
        <w:t>doce de junio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7451B1">
        <w:rPr>
          <w:rFonts w:ascii="Palatino Linotype" w:hAnsi="Palatino Linotype"/>
          <w:b/>
          <w:bCs/>
          <w:sz w:val="24"/>
          <w:szCs w:val="24"/>
          <w:lang w:eastAsia="es-MX"/>
        </w:rPr>
        <w:t>05380</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7451B1" w:rsidRPr="007451B1">
        <w:rPr>
          <w:rFonts w:ascii="Palatino Linotype" w:hAnsi="Palatino Linotype" w:cs="Arial"/>
          <w:i/>
        </w:rPr>
        <w:t>NEGATIVA DE LA INFORMACION SOLICITADA</w:t>
      </w:r>
      <w:r w:rsidR="004E3AAD" w:rsidRPr="004E3AAD">
        <w:rPr>
          <w:rFonts w:ascii="Palatino Linotype" w:hAnsi="Palatino Linotype" w:cs="Arial"/>
          <w:i/>
        </w:rPr>
        <w:t xml:space="preserve"> </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7451B1" w:rsidRPr="007451B1">
        <w:rPr>
          <w:rFonts w:ascii="Palatino Linotype" w:hAnsi="Palatino Linotype" w:cs="Arial"/>
          <w:i/>
        </w:rPr>
        <w:t>EL SERVIDOR PUBLICO HABILITADO, NIEGA TENER LO SOLICITADO,</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7451B1">
        <w:rPr>
          <w:rFonts w:ascii="Palatino Linotype" w:hAnsi="Palatino Linotype"/>
          <w:sz w:val="24"/>
          <w:szCs w:val="24"/>
        </w:rPr>
        <w:t>dieciocho de junio</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8C0F70" w:rsidRDefault="007451B1" w:rsidP="0014447C">
      <w:pPr>
        <w:pStyle w:val="Sinespaciado"/>
        <w:spacing w:line="360" w:lineRule="auto"/>
        <w:jc w:val="both"/>
        <w:rPr>
          <w:rFonts w:ascii="Palatino Linotype" w:hAnsi="Palatino Linotype"/>
          <w:sz w:val="24"/>
          <w:szCs w:val="24"/>
        </w:rPr>
      </w:pPr>
      <w:r w:rsidRPr="007451B1">
        <w:rPr>
          <w:rFonts w:ascii="Palatino Linotype" w:hAnsi="Palatino Linotype"/>
          <w:sz w:val="24"/>
          <w:szCs w:val="24"/>
        </w:rPr>
        <w:t xml:space="preserve">Así, una vez abierta la etapa de instrucción, se destaca que el Recurrente presentó sus manifestaciones y alegatos el día </w:t>
      </w:r>
      <w:r>
        <w:rPr>
          <w:rFonts w:ascii="Palatino Linotype" w:hAnsi="Palatino Linotype"/>
          <w:sz w:val="24"/>
          <w:szCs w:val="24"/>
        </w:rPr>
        <w:t>veinticinco de junio</w:t>
      </w:r>
      <w:r w:rsidRPr="007451B1">
        <w:rPr>
          <w:rFonts w:ascii="Palatino Linotype" w:hAnsi="Palatino Linotype"/>
          <w:sz w:val="24"/>
          <w:szCs w:val="24"/>
        </w:rPr>
        <w:t xml:space="preserve"> del dos mil diecinueve. Asimismo, el Sujeto Obligado omitió rendi</w:t>
      </w:r>
      <w:r>
        <w:rPr>
          <w:rFonts w:ascii="Palatino Linotype" w:hAnsi="Palatino Linotype"/>
          <w:sz w:val="24"/>
          <w:szCs w:val="24"/>
        </w:rPr>
        <w:t>r su Informe Justificado.</w:t>
      </w:r>
    </w:p>
    <w:p w:rsidR="007451B1" w:rsidRPr="0014447C" w:rsidRDefault="007451B1"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E76C5">
        <w:rPr>
          <w:rFonts w:ascii="Palatino Linotype" w:hAnsi="Palatino Linotype"/>
          <w:sz w:val="24"/>
          <w:szCs w:val="24"/>
        </w:rPr>
        <w:t>veintiocho</w:t>
      </w:r>
      <w:r w:rsidR="00DD0D40">
        <w:rPr>
          <w:rFonts w:ascii="Palatino Linotype" w:hAnsi="Palatino Linotype"/>
          <w:sz w:val="24"/>
          <w:szCs w:val="24"/>
        </w:rPr>
        <w:t xml:space="preserve"> de junio</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3013E4">
        <w:rPr>
          <w:rFonts w:ascii="Palatino Linotype" w:hAnsi="Palatino Linotype"/>
          <w:sz w:val="24"/>
          <w:szCs w:val="24"/>
        </w:rPr>
        <w:t>trece de agosto</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Default="00423C27" w:rsidP="00541B17">
      <w:pPr>
        <w:pStyle w:val="Sinespaciado"/>
        <w:spacing w:line="360" w:lineRule="auto"/>
        <w:jc w:val="both"/>
        <w:rPr>
          <w:rFonts w:ascii="Palatino Linotype" w:hAnsi="Palatino Linotype"/>
          <w:sz w:val="24"/>
          <w:szCs w:val="24"/>
        </w:rPr>
      </w:pPr>
    </w:p>
    <w:p w:rsidR="003013E4" w:rsidRPr="0014447C" w:rsidRDefault="003013E4"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395C1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w:t>
      </w:r>
      <w:r w:rsidR="0009343E">
        <w:rPr>
          <w:rFonts w:ascii="Palatino Linotype" w:hAnsi="Palatino Linotype"/>
          <w:sz w:val="24"/>
          <w:szCs w:val="24"/>
        </w:rPr>
        <w:t xml:space="preserve"> </w:t>
      </w:r>
      <w:r w:rsidR="00EB5A78">
        <w:rPr>
          <w:rFonts w:ascii="Palatino Linotype" w:hAnsi="Palatino Linotype"/>
          <w:sz w:val="24"/>
          <w:szCs w:val="24"/>
        </w:rPr>
        <w:t>la copia del programa de protección civil que haya elaborado e implementado con motivo de la Semana Santa 2019 a cargo de la Coordinación de Protección Civil y Bomberos, así como el resultado del mismo</w:t>
      </w:r>
      <w:r w:rsidR="00A73A68">
        <w:rPr>
          <w:rFonts w:ascii="Palatino Linotype" w:hAnsi="Palatino Linotype"/>
          <w:sz w:val="24"/>
          <w:szCs w:val="24"/>
        </w:rPr>
        <w:t xml:space="preserve">, en específico cuántos servicios preventivos se instalaron, en qué lugar, número de servicios de auxilio que se hayan realizado, indicando la clase de servicio y ayuda otorgada, el número de personas lesionadas y/o fallecidas durante el periodo del catorce al veintiuno de abril de dos mil diecinueve, anexando evidencia fotográfica de cada actividad de prevención o auxilio. </w:t>
      </w:r>
    </w:p>
    <w:p w:rsidR="00A73A68" w:rsidRDefault="00A73A68" w:rsidP="0014447C">
      <w:pPr>
        <w:pStyle w:val="Sinespaciado"/>
        <w:spacing w:line="360" w:lineRule="auto"/>
        <w:jc w:val="both"/>
        <w:rPr>
          <w:rFonts w:ascii="Palatino Linotype" w:hAnsi="Palatino Linotype"/>
          <w:sz w:val="24"/>
          <w:szCs w:val="24"/>
        </w:rPr>
      </w:pPr>
    </w:p>
    <w:p w:rsidR="00CF6361" w:rsidRDefault="00F8172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El </w:t>
      </w:r>
      <w:r w:rsidR="00FD7EE2">
        <w:rPr>
          <w:rFonts w:ascii="Palatino Linotype" w:hAnsi="Palatino Linotype"/>
          <w:sz w:val="24"/>
          <w:szCs w:val="24"/>
        </w:rPr>
        <w:t xml:space="preserve">Sujeto Obligado </w:t>
      </w:r>
      <w:r w:rsidR="003D1EEB">
        <w:rPr>
          <w:rFonts w:ascii="Palatino Linotype" w:hAnsi="Palatino Linotype"/>
          <w:sz w:val="24"/>
          <w:szCs w:val="24"/>
        </w:rPr>
        <w:t xml:space="preserve">respondió </w:t>
      </w:r>
      <w:r w:rsidR="00A73A68">
        <w:rPr>
          <w:rFonts w:ascii="Palatino Linotype" w:hAnsi="Palatino Linotype"/>
          <w:sz w:val="24"/>
          <w:szCs w:val="24"/>
        </w:rPr>
        <w:t xml:space="preserve">mediante la presentación de los archivos electrónicos denominados </w:t>
      </w:r>
      <w:r w:rsidR="00A73A68" w:rsidRPr="00A73A68">
        <w:rPr>
          <w:rFonts w:ascii="Palatino Linotype" w:hAnsi="Palatino Linotype"/>
          <w:b/>
          <w:sz w:val="24"/>
          <w:szCs w:val="24"/>
        </w:rPr>
        <w:t>“298IP19.pdf”</w:t>
      </w:r>
      <w:r w:rsidR="00A73A68" w:rsidRPr="00A73A68">
        <w:rPr>
          <w:rFonts w:ascii="Palatino Linotype" w:hAnsi="Palatino Linotype"/>
          <w:sz w:val="24"/>
          <w:szCs w:val="24"/>
        </w:rPr>
        <w:t xml:space="preserve"> y </w:t>
      </w:r>
      <w:r w:rsidR="00A73A68" w:rsidRPr="00A73A68">
        <w:rPr>
          <w:rFonts w:ascii="Palatino Linotype" w:hAnsi="Palatino Linotype"/>
          <w:b/>
          <w:sz w:val="24"/>
          <w:szCs w:val="24"/>
        </w:rPr>
        <w:t>“298IPpcb.pdf”</w:t>
      </w:r>
      <w:r w:rsidR="00A73A68" w:rsidRPr="00A73A68">
        <w:rPr>
          <w:rFonts w:ascii="Palatino Linotype" w:hAnsi="Palatino Linotype"/>
          <w:sz w:val="24"/>
          <w:szCs w:val="24"/>
        </w:rPr>
        <w:t xml:space="preserve">, </w:t>
      </w:r>
      <w:r w:rsidR="00A73A68">
        <w:rPr>
          <w:rFonts w:ascii="Palatino Linotype" w:hAnsi="Palatino Linotype"/>
          <w:sz w:val="24"/>
          <w:szCs w:val="24"/>
        </w:rPr>
        <w:t>en los que se puede observar lo siguiente:</w:t>
      </w:r>
    </w:p>
    <w:p w:rsidR="00337468" w:rsidRDefault="00337468" w:rsidP="0014447C">
      <w:pPr>
        <w:pStyle w:val="Sinespaciado"/>
        <w:spacing w:line="360" w:lineRule="auto"/>
        <w:jc w:val="both"/>
        <w:rPr>
          <w:rFonts w:ascii="Palatino Linotype" w:hAnsi="Palatino Linotype"/>
          <w:sz w:val="24"/>
          <w:szCs w:val="24"/>
        </w:rPr>
      </w:pPr>
    </w:p>
    <w:p w:rsidR="00337468" w:rsidRDefault="00337468" w:rsidP="00337468">
      <w:pPr>
        <w:pStyle w:val="Sinespaciado"/>
        <w:numPr>
          <w:ilvl w:val="0"/>
          <w:numId w:val="24"/>
        </w:numPr>
        <w:spacing w:line="360" w:lineRule="auto"/>
        <w:jc w:val="both"/>
        <w:rPr>
          <w:rFonts w:ascii="Palatino Linotype" w:hAnsi="Palatino Linotype"/>
          <w:sz w:val="24"/>
          <w:szCs w:val="24"/>
        </w:rPr>
      </w:pPr>
      <w:r w:rsidRPr="00337468">
        <w:rPr>
          <w:rFonts w:ascii="Palatino Linotype" w:hAnsi="Palatino Linotype"/>
          <w:b/>
          <w:sz w:val="24"/>
          <w:szCs w:val="24"/>
        </w:rPr>
        <w:lastRenderedPageBreak/>
        <w:t>298IP19</w:t>
      </w:r>
      <w:r>
        <w:rPr>
          <w:rFonts w:ascii="Palatino Linotype" w:hAnsi="Palatino Linotype"/>
          <w:b/>
          <w:sz w:val="24"/>
          <w:szCs w:val="24"/>
        </w:rPr>
        <w:t>.pdf.</w:t>
      </w:r>
      <w:r>
        <w:rPr>
          <w:rFonts w:ascii="Palatino Linotype" w:hAnsi="Palatino Linotype"/>
          <w:sz w:val="24"/>
          <w:szCs w:val="24"/>
        </w:rPr>
        <w:t xml:space="preserve"> Oficio número UT/MET/736/2019 emitido por el Jefe de la Unidad de Transparencia dirigido al solicitante, mediante el cual le informó</w:t>
      </w:r>
      <w:r w:rsidR="003E01DA">
        <w:rPr>
          <w:rFonts w:ascii="Palatino Linotype" w:hAnsi="Palatino Linotype"/>
          <w:sz w:val="24"/>
          <w:szCs w:val="24"/>
        </w:rPr>
        <w:t xml:space="preserve"> que el derecho de acceso a la información prevé que los sujetos obligados sólo proporcionarán </w:t>
      </w:r>
      <w:r w:rsidR="00772257">
        <w:rPr>
          <w:rFonts w:ascii="Palatino Linotype" w:hAnsi="Palatino Linotype"/>
          <w:sz w:val="24"/>
          <w:szCs w:val="24"/>
        </w:rPr>
        <w:t xml:space="preserve">la información pública que se les requiera y que obre en sus archivos, en el estado en que ésta se encuentre, sin tener la obligación de elaborar un documento </w:t>
      </w:r>
      <w:r w:rsidR="00772257" w:rsidRPr="00772257">
        <w:rPr>
          <w:rFonts w:ascii="Palatino Linotype" w:hAnsi="Palatino Linotype"/>
          <w:i/>
          <w:sz w:val="24"/>
          <w:szCs w:val="24"/>
        </w:rPr>
        <w:t>ad hoc</w:t>
      </w:r>
      <w:r w:rsidR="00772257">
        <w:rPr>
          <w:rFonts w:ascii="Palatino Linotype" w:hAnsi="Palatino Linotype"/>
          <w:i/>
          <w:sz w:val="24"/>
          <w:szCs w:val="24"/>
        </w:rPr>
        <w:t>,</w:t>
      </w:r>
      <w:r w:rsidR="00772257">
        <w:rPr>
          <w:rFonts w:ascii="Palatino Linotype" w:hAnsi="Palatino Linotype"/>
          <w:sz w:val="24"/>
          <w:szCs w:val="24"/>
        </w:rPr>
        <w:t xml:space="preserve"> por tanto, aun cuando el solicitante asume la existencia de ciertos documentos y solicita que se generen fotografías para atender la solicitud. Además, el Sujeto Obligado manifestó que se anexaba la respuesta emitida por la Consejería Jurídica.</w:t>
      </w:r>
    </w:p>
    <w:p w:rsidR="00337468" w:rsidRDefault="00337468" w:rsidP="00337468">
      <w:pPr>
        <w:pStyle w:val="Sinespaciado"/>
        <w:numPr>
          <w:ilvl w:val="0"/>
          <w:numId w:val="24"/>
        </w:numPr>
        <w:spacing w:line="360" w:lineRule="auto"/>
        <w:jc w:val="both"/>
        <w:rPr>
          <w:rFonts w:ascii="Palatino Linotype" w:hAnsi="Palatino Linotype"/>
          <w:sz w:val="24"/>
          <w:szCs w:val="24"/>
        </w:rPr>
      </w:pPr>
      <w:r w:rsidRPr="00337468">
        <w:rPr>
          <w:rFonts w:ascii="Palatino Linotype" w:hAnsi="Palatino Linotype"/>
          <w:b/>
          <w:sz w:val="24"/>
          <w:szCs w:val="24"/>
        </w:rPr>
        <w:t>298IPpcb.pdf</w:t>
      </w:r>
      <w:r w:rsidR="00772257">
        <w:rPr>
          <w:rFonts w:ascii="Palatino Linotype" w:hAnsi="Palatino Linotype"/>
          <w:b/>
          <w:sz w:val="24"/>
          <w:szCs w:val="24"/>
        </w:rPr>
        <w:t xml:space="preserve">. </w:t>
      </w:r>
      <w:r w:rsidR="000A7540">
        <w:rPr>
          <w:rFonts w:ascii="Palatino Linotype" w:hAnsi="Palatino Linotype"/>
          <w:sz w:val="24"/>
          <w:szCs w:val="24"/>
        </w:rPr>
        <w:t>Oficio número CPCyB/726/2019 suscrito por la Coordinadora de Protección Civil y Bomberos, por medio del cual hizo del conocimiento al Jefe de la Unidad de Transparencia que, respecto de la solicitud de información, se instalaron en diferentes puntos del municipio las unidades de emergencia y rescate para salvaguardar la integridad física de las personas con motivo de las festividades de la Semana Santa, concluyendo dichas acciones con saldo blanco.</w:t>
      </w:r>
    </w:p>
    <w:p w:rsidR="00337468" w:rsidRDefault="00337468" w:rsidP="0014447C">
      <w:pPr>
        <w:pStyle w:val="Sinespaciado"/>
        <w:spacing w:line="360" w:lineRule="auto"/>
        <w:jc w:val="both"/>
        <w:rPr>
          <w:rFonts w:ascii="Palatino Linotype" w:hAnsi="Palatino Linotype"/>
          <w:sz w:val="24"/>
          <w:szCs w:val="24"/>
        </w:rPr>
      </w:pPr>
    </w:p>
    <w:p w:rsidR="00CF6361" w:rsidRDefault="00E16D1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del Sujeto Obligado, el Recurrente consideró que su derecho de acceso a la información había sido conculcado por lo que interpuso el presente recurso de revisión impugnando la </w:t>
      </w:r>
      <w:r w:rsidR="000A7540">
        <w:rPr>
          <w:rFonts w:ascii="Palatino Linotype" w:hAnsi="Palatino Linotype"/>
          <w:sz w:val="24"/>
          <w:szCs w:val="24"/>
        </w:rPr>
        <w:t xml:space="preserve">negativa de la información solicitada </w:t>
      </w:r>
      <w:r>
        <w:rPr>
          <w:rFonts w:ascii="Palatino Linotype" w:hAnsi="Palatino Linotype"/>
          <w:sz w:val="24"/>
          <w:szCs w:val="24"/>
        </w:rPr>
        <w:t xml:space="preserve">y dando como motivo de inconformidad que </w:t>
      </w:r>
      <w:r w:rsidR="000A7540">
        <w:rPr>
          <w:rFonts w:ascii="Palatino Linotype" w:hAnsi="Palatino Linotype"/>
          <w:sz w:val="24"/>
          <w:szCs w:val="24"/>
        </w:rPr>
        <w:t xml:space="preserve">el Servidor Público Habilitado negó tener lo solicitado. Asimismo, durante la etapa de instrucción, el Recurrente realizó sus manifestaciones </w:t>
      </w:r>
      <w:r w:rsidR="00CF6075">
        <w:rPr>
          <w:rFonts w:ascii="Palatino Linotype" w:hAnsi="Palatino Linotype"/>
          <w:sz w:val="24"/>
          <w:szCs w:val="24"/>
        </w:rPr>
        <w:t xml:space="preserve">solicitando resolver el presente recurso a su favor con fundamento en los artículos 1 y 3 de la Ley de Transparencia y Acceso a la Información Pública del Estado de México y Municipios. </w:t>
      </w:r>
    </w:p>
    <w:p w:rsidR="00896031" w:rsidRPr="00CF6075" w:rsidRDefault="00896031" w:rsidP="0014447C">
      <w:pPr>
        <w:pStyle w:val="Sinespaciado"/>
        <w:spacing w:line="360" w:lineRule="auto"/>
        <w:jc w:val="both"/>
        <w:rPr>
          <w:rFonts w:ascii="Palatino Linotype" w:hAnsi="Palatino Linotype"/>
          <w:sz w:val="24"/>
          <w:szCs w:val="24"/>
        </w:rPr>
      </w:pPr>
    </w:p>
    <w:p w:rsidR="00CF6075" w:rsidRPr="00CF6075" w:rsidRDefault="00CF6075" w:rsidP="00CF6075">
      <w:pPr>
        <w:pStyle w:val="Sinespaciado"/>
        <w:spacing w:line="360" w:lineRule="auto"/>
        <w:jc w:val="both"/>
        <w:rPr>
          <w:rFonts w:ascii="Palatino Linotype" w:hAnsi="Palatino Linotype"/>
          <w:sz w:val="24"/>
          <w:szCs w:val="24"/>
        </w:rPr>
      </w:pPr>
      <w:r w:rsidRPr="00CF6075">
        <w:rPr>
          <w:rFonts w:ascii="Palatino Linotype" w:hAnsi="Palatino Linotype"/>
          <w:sz w:val="24"/>
          <w:szCs w:val="24"/>
        </w:rPr>
        <w:t>Es de resaltar que</w:t>
      </w:r>
      <w:r>
        <w:rPr>
          <w:rFonts w:ascii="Palatino Linotype" w:hAnsi="Palatino Linotype"/>
          <w:sz w:val="24"/>
          <w:szCs w:val="24"/>
        </w:rPr>
        <w:t xml:space="preserve"> </w:t>
      </w:r>
      <w:r w:rsidRPr="00CF6075">
        <w:rPr>
          <w:rFonts w:ascii="Palatino Linotype" w:hAnsi="Palatino Linotype"/>
          <w:sz w:val="24"/>
          <w:szCs w:val="24"/>
        </w:rPr>
        <w:t>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CF6075" w:rsidRPr="00CF6075" w:rsidRDefault="00CF6075" w:rsidP="00CF6075">
      <w:pPr>
        <w:pStyle w:val="Sinespaciado"/>
        <w:spacing w:line="360" w:lineRule="auto"/>
        <w:jc w:val="both"/>
        <w:rPr>
          <w:rFonts w:ascii="Palatino Linotype" w:hAnsi="Palatino Linotype"/>
          <w:sz w:val="24"/>
          <w:szCs w:val="24"/>
        </w:rPr>
      </w:pPr>
    </w:p>
    <w:p w:rsidR="00CF6075" w:rsidRPr="00AB00F7" w:rsidRDefault="00CF6075" w:rsidP="00CF6075">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F6075" w:rsidRPr="00B273B3" w:rsidRDefault="00CF6075" w:rsidP="00CF6075">
      <w:pPr>
        <w:pStyle w:val="Sinespaciado"/>
        <w:spacing w:line="360" w:lineRule="auto"/>
        <w:jc w:val="both"/>
        <w:rPr>
          <w:rFonts w:ascii="Palatino Linotype" w:hAnsi="Palatino Linotype"/>
        </w:rPr>
      </w:pPr>
    </w:p>
    <w:p w:rsidR="00CF6075" w:rsidRPr="00EC3B60" w:rsidRDefault="00CF6075" w:rsidP="00CF6075">
      <w:pPr>
        <w:pStyle w:val="Sinespaciado"/>
        <w:spacing w:line="360" w:lineRule="auto"/>
        <w:jc w:val="both"/>
        <w:rPr>
          <w:rFonts w:ascii="Palatino Linotype" w:hAnsi="Palatino Linotype" w:cs="Arial"/>
          <w:sz w:val="24"/>
          <w:szCs w:val="24"/>
        </w:rPr>
      </w:pPr>
      <w:r w:rsidRPr="00EC3B60">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CF6075" w:rsidRPr="00EC3B60" w:rsidRDefault="00CF6075" w:rsidP="00CF6075">
      <w:pPr>
        <w:pStyle w:val="Sinespaciado"/>
        <w:spacing w:line="360" w:lineRule="auto"/>
        <w:jc w:val="both"/>
        <w:rPr>
          <w:rFonts w:ascii="Palatino Linotype" w:hAnsi="Palatino Linotype" w:cs="Arial"/>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EC3B60">
        <w:rPr>
          <w:rFonts w:ascii="Palatino Linotype" w:hAnsi="Palatino Linotype" w:cs="Arial"/>
          <w:sz w:val="24"/>
          <w:szCs w:val="24"/>
        </w:rPr>
        <w:t>Ahora bien, quedando establecido lo anterior, este Órgano Garante considera viable realizar el estudio en aras de establecer si el Sujeto Obligado cuenta con las atribuciones para generar, administrar o poseer la información solicitada en el ejercicios de sus atribuciones , funciones, facultades o competencia, y si dicha información se considera pública y susceptible de ser entregada al Recurrente.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 xml:space="preserve">en el ámbito </w:t>
      </w:r>
      <w:r w:rsidRPr="00BF0BA6">
        <w:rPr>
          <w:rFonts w:ascii="Palatino Linotype" w:hAnsi="Palatino Linotype"/>
          <w:b/>
          <w:i/>
        </w:rPr>
        <w:lastRenderedPageBreak/>
        <w:t>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CF6075" w:rsidRDefault="00EC3B60"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segundo término, es necesario precisar si el Sujeto Obligado cuenta con las atribuciones necesarias para generar, poseer o administrar la información pública</w:t>
      </w:r>
      <w:r w:rsidR="00396EB8">
        <w:rPr>
          <w:rFonts w:ascii="Palatino Linotype" w:hAnsi="Palatino Linotype"/>
          <w:sz w:val="24"/>
          <w:szCs w:val="24"/>
        </w:rPr>
        <w:t xml:space="preserve"> solicitada por el Recurrente en los términos que éste la solicitó.</w:t>
      </w:r>
    </w:p>
    <w:p w:rsidR="00396EB8" w:rsidRDefault="00396EB8" w:rsidP="0014447C">
      <w:pPr>
        <w:pStyle w:val="Sinespaciado"/>
        <w:spacing w:line="360" w:lineRule="auto"/>
        <w:jc w:val="both"/>
        <w:rPr>
          <w:rFonts w:ascii="Palatino Linotype" w:hAnsi="Palatino Linotype"/>
          <w:sz w:val="24"/>
          <w:szCs w:val="24"/>
        </w:rPr>
      </w:pPr>
    </w:p>
    <w:p w:rsidR="00396EB8" w:rsidRDefault="00396EB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En ese orden de ideas, es menester hacer referencia a lo establecido en la Ley Orgánica Municipal del Estado de México, que en sus artículos 81</w:t>
      </w:r>
      <w:r w:rsidR="001F19D0">
        <w:rPr>
          <w:rFonts w:ascii="Palatino Linotype" w:hAnsi="Palatino Linotype"/>
          <w:sz w:val="24"/>
          <w:szCs w:val="24"/>
        </w:rPr>
        <w:t xml:space="preserve">, 81 TER establecen lo siguiente: </w:t>
      </w:r>
    </w:p>
    <w:p w:rsidR="001F19D0" w:rsidRDefault="001F19D0" w:rsidP="0014447C">
      <w:pPr>
        <w:pStyle w:val="Sinespaciado"/>
        <w:spacing w:line="360" w:lineRule="auto"/>
        <w:jc w:val="both"/>
        <w:rPr>
          <w:rFonts w:ascii="Palatino Linotype" w:hAnsi="Palatino Linotype"/>
          <w:sz w:val="24"/>
          <w:szCs w:val="24"/>
        </w:rPr>
      </w:pPr>
    </w:p>
    <w:p w:rsidR="001F19D0" w:rsidRPr="001F19D0" w:rsidRDefault="001F19D0" w:rsidP="001F19D0">
      <w:pPr>
        <w:pStyle w:val="Sinespaciado"/>
        <w:ind w:left="567" w:right="567"/>
        <w:jc w:val="both"/>
        <w:rPr>
          <w:rFonts w:ascii="Palatino Linotype" w:hAnsi="Palatino Linotype"/>
          <w:i/>
        </w:rPr>
      </w:pPr>
      <w:r w:rsidRPr="001F19D0">
        <w:rPr>
          <w:rFonts w:ascii="Palatino Linotype" w:hAnsi="Palatino Linotype"/>
          <w:b/>
          <w:bCs/>
          <w:i/>
        </w:rPr>
        <w:t xml:space="preserve">Artículo 81.- </w:t>
      </w:r>
      <w:r w:rsidRPr="001F19D0">
        <w:rPr>
          <w:rFonts w:ascii="Palatino Linotype" w:hAnsi="Palatino Linotype"/>
          <w:b/>
          <w:i/>
          <w:u w:val="single"/>
        </w:rPr>
        <w:t>En cada municipio se establecerá una Unidad Municipal de Protección Civil</w:t>
      </w:r>
      <w:r w:rsidRPr="001F19D0">
        <w:rPr>
          <w:rFonts w:ascii="Palatino Linotype" w:hAnsi="Palatino Linotype"/>
          <w:i/>
        </w:rPr>
        <w:t xml:space="preserve"> misma que se coordinará con las dependencias de la administración pública que sean necesarias y cuyo jefe inmediato será el Presidente Municipal. </w:t>
      </w:r>
    </w:p>
    <w:p w:rsidR="001F19D0" w:rsidRPr="001F19D0" w:rsidRDefault="001F19D0" w:rsidP="001F19D0">
      <w:pPr>
        <w:pStyle w:val="Sinespaciado"/>
        <w:ind w:left="567" w:right="567"/>
        <w:jc w:val="both"/>
        <w:rPr>
          <w:rFonts w:ascii="Palatino Linotype" w:hAnsi="Palatino Linotype"/>
          <w:i/>
        </w:rPr>
      </w:pPr>
    </w:p>
    <w:p w:rsidR="001F19D0" w:rsidRPr="001F19D0" w:rsidRDefault="001F19D0" w:rsidP="001F19D0">
      <w:pPr>
        <w:pStyle w:val="Sinespaciado"/>
        <w:ind w:left="567" w:right="567"/>
        <w:jc w:val="both"/>
        <w:rPr>
          <w:rFonts w:ascii="Palatino Linotype" w:hAnsi="Palatino Linotype"/>
          <w:i/>
        </w:rPr>
      </w:pPr>
      <w:r w:rsidRPr="001F19D0">
        <w:rPr>
          <w:rFonts w:ascii="Palatino Linotype" w:hAnsi="Palatino Linotype"/>
          <w:b/>
          <w:i/>
          <w:u w:val="single"/>
        </w:rPr>
        <w:t>Las unidades municipales de protección civil tendrán a su cargo la organización, coordinación y operación de programas municipales de protección civil apoyándose en el respectivo Consejo Municipal</w:t>
      </w:r>
      <w:r w:rsidRPr="001F19D0">
        <w:rPr>
          <w:rFonts w:ascii="Palatino Linotype" w:hAnsi="Palatino Linotype"/>
          <w:i/>
        </w:rPr>
        <w:t xml:space="preserve">. </w:t>
      </w:r>
    </w:p>
    <w:p w:rsidR="001F19D0" w:rsidRPr="001F19D0" w:rsidRDefault="001F19D0" w:rsidP="001F19D0">
      <w:pPr>
        <w:pStyle w:val="Sinespaciado"/>
        <w:ind w:left="567" w:right="567"/>
        <w:jc w:val="both"/>
        <w:rPr>
          <w:rFonts w:ascii="Palatino Linotype" w:hAnsi="Palatino Linotype"/>
          <w:i/>
        </w:rPr>
      </w:pPr>
    </w:p>
    <w:p w:rsidR="001F19D0" w:rsidRPr="001F19D0" w:rsidRDefault="001F19D0" w:rsidP="001F19D0">
      <w:pPr>
        <w:pStyle w:val="Sinespaciado"/>
        <w:ind w:left="567" w:right="567"/>
        <w:jc w:val="both"/>
        <w:rPr>
          <w:rFonts w:ascii="Palatino Linotype" w:hAnsi="Palatino Linotype"/>
          <w:i/>
        </w:rPr>
      </w:pPr>
      <w:r w:rsidRPr="001F19D0">
        <w:rPr>
          <w:rFonts w:ascii="Palatino Linotype" w:hAnsi="Palatino Linotype"/>
          <w:b/>
          <w:i/>
          <w:u w:val="single"/>
        </w:rPr>
        <w:t>La Unidad Municipal de Protección Civil, será la autoridad encargada de dar la primer respuesta en la materia, debiendo asistir a las emergencias que se presenten en su demarcación</w:t>
      </w:r>
      <w:r w:rsidRPr="001F19D0">
        <w:rPr>
          <w:rFonts w:ascii="Palatino Linotype" w:hAnsi="Palatino Linotype"/>
          <w:i/>
        </w:rPr>
        <w:t xml:space="preserve">; en caso de que su capacidad de repuesta sea superada, está obligada a notificar al Presidente Municipal para solicitar la intervención de la Dirección General de Protección Civil del Estado de México. </w:t>
      </w:r>
    </w:p>
    <w:p w:rsidR="001F19D0" w:rsidRPr="001F19D0" w:rsidRDefault="001F19D0" w:rsidP="001F19D0">
      <w:pPr>
        <w:pStyle w:val="Sinespaciado"/>
        <w:ind w:left="567" w:right="567"/>
        <w:jc w:val="both"/>
        <w:rPr>
          <w:rFonts w:ascii="Palatino Linotype" w:hAnsi="Palatino Linotype"/>
          <w:i/>
        </w:rPr>
      </w:pPr>
    </w:p>
    <w:p w:rsidR="001F19D0" w:rsidRPr="001F19D0" w:rsidRDefault="001F19D0" w:rsidP="001F19D0">
      <w:pPr>
        <w:pStyle w:val="Sinespaciado"/>
        <w:ind w:left="567" w:right="567"/>
        <w:jc w:val="both"/>
        <w:rPr>
          <w:rFonts w:ascii="Palatino Linotype" w:hAnsi="Palatino Linotype"/>
          <w:i/>
        </w:rPr>
      </w:pPr>
      <w:r w:rsidRPr="001F19D0">
        <w:rPr>
          <w:rFonts w:ascii="Palatino Linotype" w:hAnsi="Palatino Linotype"/>
          <w:b/>
          <w:bCs/>
          <w:i/>
        </w:rPr>
        <w:t xml:space="preserve">Artículo 81 TER.- </w:t>
      </w:r>
      <w:r w:rsidRPr="001F19D0">
        <w:rPr>
          <w:rFonts w:ascii="Palatino Linotype" w:hAnsi="Palatino Linotype"/>
          <w:b/>
          <w:i/>
          <w:u w:val="single"/>
        </w:rPr>
        <w:t xml:space="preserve">Cada Ayuntamiento constituirá un consejo municipal de protección civil que encabezará el presidente </w:t>
      </w:r>
      <w:r w:rsidRPr="001F12BF">
        <w:rPr>
          <w:rFonts w:ascii="Palatino Linotype" w:hAnsi="Palatino Linotype"/>
          <w:b/>
          <w:i/>
          <w:u w:val="single"/>
        </w:rPr>
        <w:t>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w:t>
      </w:r>
      <w:r w:rsidRPr="001F19D0">
        <w:rPr>
          <w:rFonts w:ascii="Palatino Linotype" w:hAnsi="Palatino Linotype"/>
          <w:i/>
        </w:rPr>
        <w:t xml:space="preserve">. </w:t>
      </w:r>
    </w:p>
    <w:p w:rsidR="001F19D0" w:rsidRPr="001F19D0" w:rsidRDefault="001F19D0" w:rsidP="001F19D0">
      <w:pPr>
        <w:pStyle w:val="Sinespaciado"/>
        <w:ind w:left="567" w:right="567"/>
        <w:jc w:val="both"/>
        <w:rPr>
          <w:rFonts w:ascii="Palatino Linotype" w:hAnsi="Palatino Linotype"/>
          <w:i/>
        </w:rPr>
      </w:pPr>
    </w:p>
    <w:p w:rsidR="001F19D0" w:rsidRPr="001F19D0" w:rsidRDefault="001F19D0" w:rsidP="001F19D0">
      <w:pPr>
        <w:pStyle w:val="Sinespaciado"/>
        <w:ind w:left="567" w:right="567"/>
        <w:jc w:val="both"/>
        <w:rPr>
          <w:rFonts w:ascii="Palatino Linotype" w:hAnsi="Palatino Linotype"/>
          <w:i/>
        </w:rPr>
      </w:pPr>
      <w:r w:rsidRPr="001F19D0">
        <w:rPr>
          <w:rFonts w:ascii="Palatino Linotype" w:hAnsi="Palatino Linotype"/>
          <w:i/>
        </w:rPr>
        <w:t xml:space="preserve">Son atribuciones de los Consejos Municipales de Protección Civil: </w:t>
      </w:r>
    </w:p>
    <w:p w:rsidR="001F19D0" w:rsidRPr="001F19D0" w:rsidRDefault="001F19D0" w:rsidP="001F19D0">
      <w:pPr>
        <w:pStyle w:val="Sinespaciado"/>
        <w:ind w:left="567" w:right="567"/>
        <w:jc w:val="both"/>
        <w:rPr>
          <w:rFonts w:ascii="Palatino Linotype" w:hAnsi="Palatino Linotype"/>
          <w:i/>
        </w:rPr>
      </w:pPr>
    </w:p>
    <w:p w:rsidR="001F19D0" w:rsidRPr="001F19D0" w:rsidRDefault="001F19D0" w:rsidP="001F19D0">
      <w:pPr>
        <w:pStyle w:val="Sinespaciado"/>
        <w:ind w:left="567" w:right="567"/>
        <w:jc w:val="both"/>
        <w:rPr>
          <w:rFonts w:ascii="Palatino Linotype" w:hAnsi="Palatino Linotype"/>
          <w:i/>
        </w:rPr>
      </w:pPr>
      <w:r w:rsidRPr="001F19D0">
        <w:rPr>
          <w:rFonts w:ascii="Palatino Linotype" w:hAnsi="Palatino Linotype"/>
          <w:b/>
          <w:bCs/>
          <w:i/>
        </w:rPr>
        <w:t xml:space="preserve">I. </w:t>
      </w:r>
      <w:r w:rsidRPr="001F19D0">
        <w:rPr>
          <w:rFonts w:ascii="Palatino Linotype" w:hAnsi="Palatino Linotype"/>
          <w:i/>
        </w:rPr>
        <w:t xml:space="preserve">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 </w:t>
      </w:r>
    </w:p>
    <w:p w:rsidR="001F19D0" w:rsidRPr="001F19D0" w:rsidRDefault="001F19D0" w:rsidP="001F19D0">
      <w:pPr>
        <w:pStyle w:val="Sinespaciado"/>
        <w:ind w:left="567" w:right="567"/>
        <w:jc w:val="both"/>
        <w:rPr>
          <w:rFonts w:ascii="Palatino Linotype" w:hAnsi="Palatino Linotype"/>
          <w:i/>
        </w:rPr>
      </w:pPr>
      <w:r w:rsidRPr="001F19D0">
        <w:rPr>
          <w:rFonts w:ascii="Palatino Linotype" w:hAnsi="Palatino Linotype"/>
          <w:b/>
          <w:bCs/>
          <w:i/>
        </w:rPr>
        <w:t xml:space="preserve">II. </w:t>
      </w:r>
      <w:r w:rsidRPr="001F12BF">
        <w:rPr>
          <w:rFonts w:ascii="Palatino Linotype" w:hAnsi="Palatino Linotype"/>
          <w:b/>
          <w:i/>
          <w:u w:val="single"/>
        </w:rPr>
        <w:t xml:space="preserve">Formular, en coordinación con las autoridades estatales de la materia, planes operativos para fomentar la cultura de la prevención, detección de riesgos, auxilio, protección a la población, restablecimiento a la normalidad y conocimientos </w:t>
      </w:r>
      <w:r w:rsidRPr="001F12BF">
        <w:rPr>
          <w:rFonts w:ascii="Palatino Linotype" w:hAnsi="Palatino Linotype"/>
          <w:b/>
          <w:i/>
          <w:u w:val="single"/>
        </w:rPr>
        <w:lastRenderedPageBreak/>
        <w:t>básicos que permitan el aprendizaje de medidas de autoprotección y de auxilio, con la oportunidad y eficacia debidas</w:t>
      </w:r>
      <w:r w:rsidRPr="001F19D0">
        <w:rPr>
          <w:rFonts w:ascii="Palatino Linotype" w:hAnsi="Palatino Linotype"/>
          <w:i/>
        </w:rPr>
        <w:t xml:space="preserve">. </w:t>
      </w:r>
    </w:p>
    <w:p w:rsidR="001F19D0" w:rsidRPr="001F19D0" w:rsidRDefault="001F19D0" w:rsidP="001F19D0">
      <w:pPr>
        <w:pStyle w:val="Sinespaciado"/>
        <w:ind w:left="567" w:right="567"/>
        <w:jc w:val="both"/>
        <w:rPr>
          <w:rFonts w:ascii="Palatino Linotype" w:hAnsi="Palatino Linotype"/>
          <w:i/>
        </w:rPr>
      </w:pPr>
      <w:r w:rsidRPr="001F19D0">
        <w:rPr>
          <w:rFonts w:ascii="Palatino Linotype" w:hAnsi="Palatino Linotype"/>
          <w:b/>
          <w:bCs/>
          <w:i/>
        </w:rPr>
        <w:t xml:space="preserve">III. </w:t>
      </w:r>
      <w:r w:rsidRPr="001F19D0">
        <w:rPr>
          <w:rFonts w:ascii="Palatino Linotype" w:hAnsi="Palatino Linotype"/>
          <w:i/>
        </w:rPr>
        <w:t xml:space="preserve">Definir y poner en práctica los instrumentos de concertación que se requieran entre los sectores del municipio, con otros municipios y el Gobierno del Estado, con la finalidad de coordinar acciones y recursos para la mejor ejecución de los programas y planes operativos. </w:t>
      </w:r>
    </w:p>
    <w:p w:rsidR="001F19D0" w:rsidRPr="001F19D0" w:rsidRDefault="001F19D0" w:rsidP="001F19D0">
      <w:pPr>
        <w:pStyle w:val="Sinespaciado"/>
        <w:ind w:left="567" w:right="567"/>
        <w:jc w:val="both"/>
        <w:rPr>
          <w:rFonts w:ascii="Palatino Linotype" w:hAnsi="Palatino Linotype"/>
          <w:i/>
        </w:rPr>
      </w:pPr>
      <w:r w:rsidRPr="001F19D0">
        <w:rPr>
          <w:rFonts w:ascii="Palatino Linotype" w:hAnsi="Palatino Linotype"/>
          <w:b/>
          <w:bCs/>
          <w:i/>
        </w:rPr>
        <w:t xml:space="preserve">IV. </w:t>
      </w:r>
      <w:r w:rsidRPr="001F19D0">
        <w:rPr>
          <w:rFonts w:ascii="Palatino Linotype" w:hAnsi="Palatino Linotype"/>
          <w:i/>
        </w:rPr>
        <w:t xml:space="preserve">Coordinar sus acciones con los sistemas nacional y estatal de protección civil; </w:t>
      </w:r>
    </w:p>
    <w:p w:rsidR="001F19D0" w:rsidRPr="001F19D0" w:rsidRDefault="001F19D0" w:rsidP="001F19D0">
      <w:pPr>
        <w:pStyle w:val="Sinespaciado"/>
        <w:ind w:left="567" w:right="567"/>
        <w:jc w:val="both"/>
        <w:rPr>
          <w:rFonts w:ascii="Palatino Linotype" w:hAnsi="Palatino Linotype"/>
          <w:i/>
        </w:rPr>
      </w:pPr>
      <w:r w:rsidRPr="001F19D0">
        <w:rPr>
          <w:rFonts w:ascii="Palatino Linotype" w:hAnsi="Palatino Linotype"/>
          <w:b/>
          <w:bCs/>
          <w:i/>
        </w:rPr>
        <w:t xml:space="preserve">V. </w:t>
      </w:r>
      <w:r w:rsidRPr="001F19D0">
        <w:rPr>
          <w:rFonts w:ascii="Palatino Linotype" w:hAnsi="Palatino Linotype"/>
          <w:i/>
        </w:rPr>
        <w:t>Crear y establecer los órganos y mecanismos que promuevan y aseguren la participación de la comunidad municipal, las decisiones y acciones del Consejo, especialmente a través de la formación del Voluntariado de Protección Civil;</w:t>
      </w:r>
    </w:p>
    <w:p w:rsidR="00CF6075" w:rsidRDefault="001F19D0" w:rsidP="001F19D0">
      <w:pPr>
        <w:pStyle w:val="Sinespaciado"/>
        <w:ind w:left="567" w:right="567"/>
        <w:jc w:val="both"/>
        <w:rPr>
          <w:rFonts w:ascii="Palatino Linotype" w:hAnsi="Palatino Linotype"/>
          <w:sz w:val="24"/>
          <w:szCs w:val="24"/>
        </w:rPr>
      </w:pPr>
      <w:r w:rsidRPr="001F19D0">
        <w:rPr>
          <w:rFonts w:ascii="Palatino Linotype" w:hAnsi="Palatino Linotype"/>
          <w:b/>
          <w:bCs/>
          <w:i/>
        </w:rPr>
        <w:t xml:space="preserve">VI. </w:t>
      </w:r>
      <w:r w:rsidRPr="004905DB">
        <w:rPr>
          <w:rFonts w:ascii="Palatino Linotype" w:hAnsi="Palatino Linotype"/>
          <w:b/>
          <w:i/>
          <w:u w:val="single"/>
        </w:rPr>
        <w:t>Operar, sobre la base de las dependencias municipales, las agrupaciones sociales y voluntariado participantes, un sistema municipal en materia de prevención, información, capacitación, auxilio y protección civil en favor de la población del municipio</w:t>
      </w:r>
      <w:r w:rsidRPr="001F19D0">
        <w:rPr>
          <w:rFonts w:ascii="Palatino Linotype" w:hAnsi="Palatino Linotype"/>
          <w:i/>
        </w:rPr>
        <w:t>.</w:t>
      </w:r>
    </w:p>
    <w:p w:rsidR="00CF6075" w:rsidRDefault="00CF6075" w:rsidP="0014447C">
      <w:pPr>
        <w:pStyle w:val="Sinespaciado"/>
        <w:spacing w:line="360" w:lineRule="auto"/>
        <w:jc w:val="both"/>
        <w:rPr>
          <w:rFonts w:ascii="Palatino Linotype" w:hAnsi="Palatino Linotype"/>
          <w:sz w:val="24"/>
          <w:szCs w:val="24"/>
        </w:rPr>
      </w:pPr>
    </w:p>
    <w:p w:rsidR="00CF6075" w:rsidRDefault="004905D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Asimismo, el Bando Municipal de Metepec, Estado de M</w:t>
      </w:r>
      <w:r w:rsidR="00121E46">
        <w:rPr>
          <w:rFonts w:ascii="Palatino Linotype" w:hAnsi="Palatino Linotype"/>
          <w:sz w:val="24"/>
          <w:szCs w:val="24"/>
        </w:rPr>
        <w:t>éxico</w:t>
      </w:r>
      <w:r>
        <w:rPr>
          <w:rFonts w:ascii="Palatino Linotype" w:hAnsi="Palatino Linotype"/>
          <w:sz w:val="24"/>
          <w:szCs w:val="24"/>
        </w:rPr>
        <w:t xml:space="preserve"> 2019</w:t>
      </w:r>
      <w:r w:rsidR="00121E46">
        <w:rPr>
          <w:rFonts w:ascii="Palatino Linotype" w:hAnsi="Palatino Linotype"/>
          <w:sz w:val="24"/>
          <w:szCs w:val="24"/>
        </w:rPr>
        <w:t>, establece en su artículo 30 fracción II inciso c), establece que la Presidencia Municipal, para el ejercicio de sus funciones, se auxiliará, entre otras, de la Coordinación de Protección Civil y Bomberos</w:t>
      </w:r>
      <w:r w:rsidR="00C5369B">
        <w:rPr>
          <w:rFonts w:ascii="Palatino Linotype" w:hAnsi="Palatino Linotype"/>
          <w:sz w:val="24"/>
          <w:szCs w:val="24"/>
        </w:rPr>
        <w:t>; asimismo, en sus artículos 62, 63, 64, 65 y 66 estipula lo siguiente:</w:t>
      </w:r>
    </w:p>
    <w:p w:rsidR="00CF6075" w:rsidRDefault="00CF6075" w:rsidP="0014447C">
      <w:pPr>
        <w:pStyle w:val="Sinespaciado"/>
        <w:spacing w:line="360" w:lineRule="auto"/>
        <w:jc w:val="both"/>
        <w:rPr>
          <w:rFonts w:ascii="Palatino Linotype" w:hAnsi="Palatino Linotype"/>
          <w:sz w:val="24"/>
          <w:szCs w:val="24"/>
        </w:rPr>
      </w:pPr>
    </w:p>
    <w:p w:rsidR="00C5369B" w:rsidRPr="009C5A94" w:rsidRDefault="00C5369B" w:rsidP="009C5A94">
      <w:pPr>
        <w:pStyle w:val="Sinespaciado"/>
        <w:ind w:left="567" w:right="567"/>
        <w:jc w:val="both"/>
        <w:rPr>
          <w:rFonts w:ascii="Palatino Linotype" w:hAnsi="Palatino Linotype"/>
          <w:i/>
        </w:rPr>
      </w:pPr>
      <w:r w:rsidRPr="009C5A94">
        <w:rPr>
          <w:rFonts w:ascii="Palatino Linotype" w:hAnsi="Palatino Linotype"/>
          <w:b/>
          <w:i/>
        </w:rPr>
        <w:t>ARTÍCULO 62.-</w:t>
      </w:r>
      <w:r w:rsidRPr="00862A04">
        <w:rPr>
          <w:rFonts w:ascii="Palatino Linotype" w:hAnsi="Palatino Linotype"/>
          <w:b/>
          <w:i/>
          <w:u w:val="single"/>
        </w:rPr>
        <w:t>El Sistema Municipal de Protección Civil está integrado por</w:t>
      </w:r>
      <w:r w:rsidRPr="009C5A94">
        <w:rPr>
          <w:rFonts w:ascii="Palatino Linotype" w:hAnsi="Palatino Linotype"/>
          <w:i/>
        </w:rPr>
        <w:t xml:space="preserve"> la Presidenta, </w:t>
      </w:r>
      <w:r w:rsidRPr="00862A04">
        <w:rPr>
          <w:rFonts w:ascii="Palatino Linotype" w:hAnsi="Palatino Linotype"/>
          <w:b/>
          <w:i/>
          <w:u w:val="single"/>
        </w:rPr>
        <w:t>la Coordinadora de Protección Civil y Bomberos</w:t>
      </w:r>
      <w:r w:rsidRPr="009C5A94">
        <w:rPr>
          <w:rFonts w:ascii="Palatino Linotype" w:hAnsi="Palatino Linotype"/>
          <w:i/>
        </w:rPr>
        <w:t>, el Consejo Municipal de Protección Civil, las Unidades Internas de Protección Civil y los Grupos Voluntarios.</w:t>
      </w:r>
    </w:p>
    <w:p w:rsidR="00C5369B" w:rsidRPr="009C5A94" w:rsidRDefault="00C5369B" w:rsidP="009C5A94">
      <w:pPr>
        <w:pStyle w:val="Sinespaciado"/>
        <w:ind w:left="567" w:right="567"/>
        <w:jc w:val="both"/>
        <w:rPr>
          <w:rFonts w:ascii="Palatino Linotype" w:hAnsi="Palatino Linotype"/>
          <w:i/>
        </w:rPr>
      </w:pPr>
    </w:p>
    <w:p w:rsidR="00C5369B" w:rsidRPr="009C5A94" w:rsidRDefault="00C5369B" w:rsidP="009C5A94">
      <w:pPr>
        <w:pStyle w:val="Sinespaciado"/>
        <w:ind w:left="567" w:right="567"/>
        <w:jc w:val="both"/>
        <w:rPr>
          <w:rFonts w:ascii="Palatino Linotype" w:hAnsi="Palatino Linotype"/>
          <w:i/>
        </w:rPr>
      </w:pPr>
      <w:r w:rsidRPr="009C5A94">
        <w:rPr>
          <w:rFonts w:ascii="Palatino Linotype" w:hAnsi="Palatino Linotype"/>
          <w:b/>
          <w:i/>
        </w:rPr>
        <w:t>ARTÍCULO 63.-</w:t>
      </w:r>
      <w:r w:rsidRPr="009C5A94">
        <w:rPr>
          <w:rFonts w:ascii="Palatino Linotype" w:hAnsi="Palatino Linotype"/>
          <w:i/>
        </w:rPr>
        <w:t>El Consejo Municipal de Protección Civil, es un órgano de consulta y participación de los sectores público, privado y social, para la adopción de acuerdos y ejecución de acciones necesarias para la atención inmediata de situaciones de emergencia, desastre o calamidad pública que afecten a la población.</w:t>
      </w:r>
    </w:p>
    <w:p w:rsidR="00C5369B" w:rsidRPr="009C5A94" w:rsidRDefault="00C5369B" w:rsidP="009C5A94">
      <w:pPr>
        <w:pStyle w:val="Sinespaciado"/>
        <w:ind w:left="567" w:right="567"/>
        <w:jc w:val="both"/>
        <w:rPr>
          <w:rFonts w:ascii="Palatino Linotype" w:hAnsi="Palatino Linotype"/>
          <w:i/>
        </w:rPr>
      </w:pPr>
    </w:p>
    <w:p w:rsidR="00C5369B" w:rsidRPr="009C5A94" w:rsidRDefault="00C5369B" w:rsidP="009C5A94">
      <w:pPr>
        <w:pStyle w:val="Sinespaciado"/>
        <w:ind w:left="567" w:right="567"/>
        <w:jc w:val="both"/>
        <w:rPr>
          <w:rFonts w:ascii="Palatino Linotype" w:hAnsi="Palatino Linotype"/>
          <w:i/>
        </w:rPr>
      </w:pPr>
      <w:r w:rsidRPr="009C5A94">
        <w:rPr>
          <w:rFonts w:ascii="Palatino Linotype" w:hAnsi="Palatino Linotype"/>
          <w:b/>
          <w:i/>
        </w:rPr>
        <w:t>ARTICULO 64.-</w:t>
      </w:r>
      <w:r w:rsidRPr="009C5A94">
        <w:rPr>
          <w:rFonts w:ascii="Palatino Linotype" w:hAnsi="Palatino Linotype"/>
          <w:i/>
        </w:rPr>
        <w:t xml:space="preserve"> </w:t>
      </w:r>
      <w:r w:rsidRPr="00862A04">
        <w:rPr>
          <w:rFonts w:ascii="Palatino Linotype" w:hAnsi="Palatino Linotype"/>
          <w:b/>
          <w:i/>
          <w:u w:val="single"/>
        </w:rPr>
        <w:t>El Consejo Municipal de Protección Civil estará integrado por</w:t>
      </w:r>
      <w:r w:rsidRPr="009C5A94">
        <w:rPr>
          <w:rFonts w:ascii="Palatino Linotype" w:hAnsi="Palatino Linotype"/>
          <w:i/>
        </w:rPr>
        <w:t xml:space="preserve"> la Presidenta, quien lo presidirá, el Secretario del Ayuntamiento quien fungirá como Secretario Ejecutivo; </w:t>
      </w:r>
      <w:r w:rsidRPr="00862A04">
        <w:rPr>
          <w:rFonts w:ascii="Palatino Linotype" w:hAnsi="Palatino Linotype"/>
          <w:b/>
          <w:i/>
          <w:u w:val="single"/>
        </w:rPr>
        <w:t>la Coordinadora de Protección Civil y Bomberos</w:t>
      </w:r>
      <w:r w:rsidRPr="009C5A94">
        <w:rPr>
          <w:rFonts w:ascii="Palatino Linotype" w:hAnsi="Palatino Linotype"/>
          <w:i/>
        </w:rPr>
        <w:t>, quien será la Secretaria Técnico; las y los titulares de las dependencias municipales relacionados con la materia, un representante del sector privado, una o un representante del sector social y las autoridades auxiliares que la Presidenta determine.</w:t>
      </w:r>
    </w:p>
    <w:p w:rsidR="00C5369B" w:rsidRPr="009C5A94" w:rsidRDefault="00C5369B" w:rsidP="009C5A94">
      <w:pPr>
        <w:pStyle w:val="Sinespaciado"/>
        <w:ind w:left="567" w:right="567"/>
        <w:jc w:val="both"/>
        <w:rPr>
          <w:rFonts w:ascii="Palatino Linotype" w:hAnsi="Palatino Linotype"/>
          <w:i/>
        </w:rPr>
      </w:pPr>
    </w:p>
    <w:p w:rsidR="00C5369B" w:rsidRPr="009C5A94" w:rsidRDefault="00C5369B" w:rsidP="009C5A94">
      <w:pPr>
        <w:pStyle w:val="Sinespaciado"/>
        <w:ind w:left="567" w:right="567"/>
        <w:jc w:val="both"/>
        <w:rPr>
          <w:rFonts w:ascii="Palatino Linotype" w:hAnsi="Palatino Linotype"/>
          <w:i/>
        </w:rPr>
      </w:pPr>
      <w:r w:rsidRPr="009C5A94">
        <w:rPr>
          <w:rFonts w:ascii="Palatino Linotype" w:hAnsi="Palatino Linotype"/>
          <w:i/>
        </w:rPr>
        <w:lastRenderedPageBreak/>
        <w:t>Para el cumplimiento de su objeto, el Consejo tendrá las siguientes atribuciones:</w:t>
      </w:r>
    </w:p>
    <w:p w:rsidR="00C5369B" w:rsidRPr="009C5A94" w:rsidRDefault="00C5369B" w:rsidP="009C5A94">
      <w:pPr>
        <w:pStyle w:val="Sinespaciado"/>
        <w:ind w:left="567" w:right="567"/>
        <w:jc w:val="both"/>
        <w:rPr>
          <w:rFonts w:ascii="Palatino Linotype" w:hAnsi="Palatino Linotype"/>
          <w:i/>
        </w:rPr>
      </w:pPr>
    </w:p>
    <w:p w:rsidR="00C5369B" w:rsidRPr="009C5A94" w:rsidRDefault="00C5369B" w:rsidP="009C5A94">
      <w:pPr>
        <w:pStyle w:val="Sinespaciado"/>
        <w:ind w:left="993" w:right="567"/>
        <w:jc w:val="both"/>
        <w:rPr>
          <w:rFonts w:ascii="Palatino Linotype" w:hAnsi="Palatino Linotype"/>
          <w:i/>
        </w:rPr>
      </w:pPr>
      <w:r w:rsidRPr="009C5A94">
        <w:rPr>
          <w:rFonts w:ascii="Palatino Linotype" w:hAnsi="Palatino Linotype"/>
          <w:i/>
        </w:rPr>
        <w:t>I. Identificar en un Atlas de Riesgos, los sitios que por sus características pueden ser escenarios de situaciones de emergencia, desastre o calamidad pública;</w:t>
      </w:r>
    </w:p>
    <w:p w:rsidR="00CF6075" w:rsidRPr="009C5A94" w:rsidRDefault="00C5369B" w:rsidP="009C5A94">
      <w:pPr>
        <w:pStyle w:val="Sinespaciado"/>
        <w:ind w:left="993" w:right="567"/>
        <w:jc w:val="both"/>
        <w:rPr>
          <w:rFonts w:ascii="Palatino Linotype" w:hAnsi="Palatino Linotype"/>
          <w:i/>
        </w:rPr>
      </w:pPr>
      <w:r w:rsidRPr="009C5A94">
        <w:rPr>
          <w:rFonts w:ascii="Palatino Linotype" w:hAnsi="Palatino Linotype"/>
          <w:i/>
        </w:rPr>
        <w:t xml:space="preserve">II. </w:t>
      </w:r>
      <w:r w:rsidRPr="00862A04">
        <w:rPr>
          <w:rFonts w:ascii="Palatino Linotype" w:hAnsi="Palatino Linotype"/>
          <w:b/>
          <w:i/>
          <w:u w:val="single"/>
        </w:rPr>
        <w:t>Formular en coordinación con los tres niveles de gobierno, planes operativos para fomentar la cultura de la prevención, auxilio y restablecimiento de los lugares, bienes y servicios afectados</w:t>
      </w:r>
      <w:r w:rsidRPr="009C5A94">
        <w:rPr>
          <w:rFonts w:ascii="Palatino Linotype" w:hAnsi="Palatino Linotype"/>
          <w:i/>
        </w:rPr>
        <w:t>;</w:t>
      </w:r>
    </w:p>
    <w:p w:rsidR="00887526" w:rsidRPr="009C5A94" w:rsidRDefault="00887526" w:rsidP="009C5A94">
      <w:pPr>
        <w:pStyle w:val="Sinespaciado"/>
        <w:ind w:left="993" w:right="567"/>
        <w:jc w:val="both"/>
        <w:rPr>
          <w:rFonts w:ascii="Palatino Linotype" w:hAnsi="Palatino Linotype"/>
          <w:i/>
        </w:rPr>
      </w:pPr>
      <w:r w:rsidRPr="009C5A94">
        <w:rPr>
          <w:rFonts w:ascii="Palatino Linotype" w:hAnsi="Palatino Linotype"/>
          <w:i/>
        </w:rPr>
        <w:t>III. Promover la formación del voluntariado de Protección Civil; y</w:t>
      </w:r>
    </w:p>
    <w:p w:rsidR="00CF6075" w:rsidRPr="009C5A94" w:rsidRDefault="00887526" w:rsidP="009C5A94">
      <w:pPr>
        <w:pStyle w:val="Sinespaciado"/>
        <w:ind w:left="993" w:right="567"/>
        <w:jc w:val="both"/>
        <w:rPr>
          <w:rFonts w:ascii="Palatino Linotype" w:hAnsi="Palatino Linotype"/>
          <w:i/>
        </w:rPr>
      </w:pPr>
      <w:r w:rsidRPr="009C5A94">
        <w:rPr>
          <w:rFonts w:ascii="Palatino Linotype" w:hAnsi="Palatino Linotype"/>
          <w:i/>
        </w:rPr>
        <w:t>IV. Las demás que señalen las leyes y reglamentos de la materia.</w:t>
      </w:r>
    </w:p>
    <w:p w:rsidR="00887526" w:rsidRPr="009C5A94" w:rsidRDefault="00887526" w:rsidP="009C5A94">
      <w:pPr>
        <w:pStyle w:val="Sinespaciado"/>
        <w:ind w:left="567" w:right="567"/>
        <w:jc w:val="both"/>
        <w:rPr>
          <w:rFonts w:ascii="Palatino Linotype" w:hAnsi="Palatino Linotype"/>
          <w:i/>
        </w:rPr>
      </w:pPr>
    </w:p>
    <w:p w:rsidR="009C5A94" w:rsidRPr="009C5A94" w:rsidRDefault="009C5A94" w:rsidP="00862A04">
      <w:pPr>
        <w:pStyle w:val="Sinespaciado"/>
        <w:ind w:left="567" w:right="567"/>
        <w:jc w:val="both"/>
        <w:rPr>
          <w:rFonts w:ascii="Palatino Linotype" w:hAnsi="Palatino Linotype"/>
          <w:i/>
        </w:rPr>
      </w:pPr>
      <w:r w:rsidRPr="009C5A94">
        <w:rPr>
          <w:rFonts w:ascii="Palatino Linotype" w:hAnsi="Palatino Linotype"/>
          <w:b/>
          <w:i/>
        </w:rPr>
        <w:t xml:space="preserve">ARTÍCULO 65.- </w:t>
      </w:r>
      <w:r w:rsidRPr="00862A04">
        <w:rPr>
          <w:rFonts w:ascii="Palatino Linotype" w:hAnsi="Palatino Linotype"/>
          <w:b/>
          <w:i/>
          <w:u w:val="single"/>
        </w:rPr>
        <w:t>La Coordinación Municipal de Protección Civil y Bomberos desarrollará sus funciones conforme al Código, mismo que se complementará por los subprogramas de prevención, auxilio y recuperación</w:t>
      </w:r>
      <w:r w:rsidRPr="009C5A94">
        <w:rPr>
          <w:rFonts w:ascii="Palatino Linotype" w:hAnsi="Palatino Linotype"/>
          <w:i/>
        </w:rPr>
        <w:t>.</w:t>
      </w:r>
    </w:p>
    <w:p w:rsidR="009C5A94" w:rsidRPr="009C5A94" w:rsidRDefault="009C5A94" w:rsidP="00862A04">
      <w:pPr>
        <w:pStyle w:val="Sinespaciado"/>
        <w:ind w:left="567" w:right="567"/>
        <w:jc w:val="both"/>
        <w:rPr>
          <w:rFonts w:ascii="Palatino Linotype" w:hAnsi="Palatino Linotype"/>
          <w:i/>
        </w:rPr>
      </w:pPr>
    </w:p>
    <w:p w:rsidR="009C5A94" w:rsidRPr="009C5A94" w:rsidRDefault="009C5A94" w:rsidP="00862A04">
      <w:pPr>
        <w:pStyle w:val="Sinespaciado"/>
        <w:ind w:left="567" w:right="567"/>
        <w:jc w:val="both"/>
        <w:rPr>
          <w:rFonts w:ascii="Palatino Linotype" w:hAnsi="Palatino Linotype"/>
          <w:i/>
        </w:rPr>
      </w:pPr>
      <w:r w:rsidRPr="009C5A94">
        <w:rPr>
          <w:rFonts w:ascii="Palatino Linotype" w:hAnsi="Palatino Linotype"/>
          <w:i/>
        </w:rPr>
        <w:t>El Código, determinará las disposiciones que en esta materia deberán observarse.</w:t>
      </w:r>
    </w:p>
    <w:p w:rsidR="009C5A94" w:rsidRPr="009C5A94" w:rsidRDefault="009C5A94" w:rsidP="00862A04">
      <w:pPr>
        <w:pStyle w:val="Sinespaciado"/>
        <w:ind w:left="567" w:right="567"/>
        <w:jc w:val="both"/>
        <w:rPr>
          <w:rFonts w:ascii="Palatino Linotype" w:hAnsi="Palatino Linotype"/>
          <w:i/>
        </w:rPr>
      </w:pPr>
    </w:p>
    <w:p w:rsidR="00887526" w:rsidRPr="009C5A94" w:rsidRDefault="009C5A94" w:rsidP="00862A04">
      <w:pPr>
        <w:pStyle w:val="Sinespaciado"/>
        <w:ind w:left="567" w:right="567"/>
        <w:jc w:val="both"/>
        <w:rPr>
          <w:rFonts w:ascii="Palatino Linotype" w:hAnsi="Palatino Linotype"/>
          <w:i/>
        </w:rPr>
      </w:pPr>
      <w:r w:rsidRPr="009C5A94">
        <w:rPr>
          <w:rFonts w:ascii="Palatino Linotype" w:hAnsi="Palatino Linotype"/>
          <w:b/>
          <w:i/>
        </w:rPr>
        <w:t xml:space="preserve">ARTÍCULO 66.- </w:t>
      </w:r>
      <w:r w:rsidRPr="00862A04">
        <w:rPr>
          <w:rFonts w:ascii="Palatino Linotype" w:hAnsi="Palatino Linotype"/>
          <w:b/>
          <w:i/>
          <w:u w:val="single"/>
        </w:rPr>
        <w:t>La Coordinación de Protección Civil y Bomberos con arreglo a las disposiciones legales federales, estatales y municipales de la materia, tendrá las siguientes atribuciones</w:t>
      </w:r>
      <w:r w:rsidRPr="009C5A94">
        <w:rPr>
          <w:rFonts w:ascii="Palatino Linotype" w:hAnsi="Palatino Linotype"/>
          <w:i/>
        </w:rPr>
        <w:t>:</w:t>
      </w:r>
    </w:p>
    <w:p w:rsidR="00887526" w:rsidRDefault="00887526" w:rsidP="00862A04">
      <w:pPr>
        <w:pStyle w:val="Sinespaciado"/>
        <w:jc w:val="both"/>
        <w:rPr>
          <w:rFonts w:ascii="Palatino Linotype" w:hAnsi="Palatino Linotype"/>
          <w:sz w:val="24"/>
          <w:szCs w:val="24"/>
        </w:rPr>
      </w:pPr>
    </w:p>
    <w:p w:rsidR="004740BE" w:rsidRPr="004740BE" w:rsidRDefault="004740BE" w:rsidP="00862A04">
      <w:pPr>
        <w:pStyle w:val="Sinespaciado"/>
        <w:ind w:left="993" w:right="567"/>
        <w:jc w:val="both"/>
        <w:rPr>
          <w:rFonts w:ascii="Palatino Linotype" w:hAnsi="Palatino Linotype"/>
          <w:i/>
        </w:rPr>
      </w:pPr>
      <w:r w:rsidRPr="004740BE">
        <w:rPr>
          <w:rFonts w:ascii="Palatino Linotype" w:hAnsi="Palatino Linotype"/>
          <w:i/>
        </w:rPr>
        <w:t>I. Contar con una línea telefónica de emergencia que permita atender oportunamente las llamadas telefónicas de auxilio;</w:t>
      </w:r>
    </w:p>
    <w:p w:rsidR="004740BE" w:rsidRPr="004740BE" w:rsidRDefault="004740BE" w:rsidP="00862A04">
      <w:pPr>
        <w:pStyle w:val="Sinespaciado"/>
        <w:ind w:left="993" w:right="567"/>
        <w:jc w:val="both"/>
        <w:rPr>
          <w:rFonts w:ascii="Palatino Linotype" w:hAnsi="Palatino Linotype"/>
          <w:i/>
        </w:rPr>
      </w:pPr>
      <w:r w:rsidRPr="004740BE">
        <w:rPr>
          <w:rFonts w:ascii="Palatino Linotype" w:hAnsi="Palatino Linotype"/>
          <w:i/>
        </w:rPr>
        <w:t>II. Elaborar el Atlas de riesgos del municipio en colaboración con el Consejo Municipal de Protección Civil;</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III. Promover programas de capacitación en materia de protección civil para las y los habitantes del municipio y servidoras y servidores públicos del mismo;</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 xml:space="preserve">IV. </w:t>
      </w:r>
      <w:r w:rsidRPr="00862A04">
        <w:rPr>
          <w:rFonts w:ascii="Palatino Linotype" w:hAnsi="Palatino Linotype"/>
          <w:b/>
          <w:i/>
          <w:u w:val="single"/>
        </w:rPr>
        <w:t>Emitir las disposiciones relativas a la regulación de protección civil en el territorio municipal</w:t>
      </w:r>
      <w:r w:rsidRPr="004740BE">
        <w:rPr>
          <w:rFonts w:ascii="Palatino Linotype" w:hAnsi="Palatino Linotype"/>
          <w:i/>
        </w:rPr>
        <w:t>;</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V. Proponer el reordenamiento de los asentamientos humanos y del crecimiento urbano en el territorio municipal, señalando las zonas de riesgo;</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VI. Capacitar, supervisar y evaluar permanentemente al personal que integra la Coordinación de Protección Civil y Bomberos;</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VII. Vigilar y verificar que las industrias, comercios, prestadoras y prestadores de bienes y servicios cumplan con la normatividad de protección civil;</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VIII. Expedir el visto bueno a las unidades económicas y de servicios cuando cumplan con los requisitos que fija la normatividad relativa;</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IX. Proponer a la Presidenta Municipal los inmuebles susceptibles de ser utilizados como refugios temporales y albergues;</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lastRenderedPageBreak/>
        <w:t>X. Prevenir y extinguir los incendios generados por cualquier causa;</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XI. Llevar a cabo el salvamento de personas en accidentes de tránsito, derrumbes, desbarrancamientos, precipitaciones a pozos, ríos, lagos, zanjas y lugares profundos, así como de aquellos que se encuentren en inminente peligro de perder la vida o sufrir lesiones cuando exista o pudiera existir intoxicación o asfixia, de acuerdo con los protocolos de actuación aplicables al caso;</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XII. Atender fugas de gas L.P. o gas natural en los vehículos o inmuebles acuerdo con los protocolos de actuación aplicables al caso;</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XIII. Realizar las maniobras necesarias, para la atención a la población en caso de explosión;</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XIV. Proceder, cuando sea necesario y justificado, a fin de salvaguardar la vida e integridad corporal de las personas, a la ruptura de cerraduras, puertas, ventanas, paredes o muros de cualquier bien inmueble o vehículo en los que se registre algún riesgo, siniestro, accidente o desastre de acuerdo con los protocolos de actuación aplicables al caso;</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XV. Extraer o destruir muebles de las edificaciones con el fin de facilitar y agilizar cualquiera de las actividades a que se refiere este artículo y demás ordenamientos legales aplicables, de acuerdo con los protocolos de actuación aplicables al caso;</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XVI. Auxiliar en cualquier desastre que ponga en peligro la integridad física y el patrimonio de las vecinas y los vecinos del municipio;</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XVII. Intervenir en casos de explosión, en auxilio de la población, de acuerdo con los protocolos de actuación aplicables al caso;</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XVIII. Auxiliar en cualquier desastre que ponga en peligro la integridad física y el patrimonio de las vecinas y los vecinos del municipio, de acuerdo con los protocolos de actuación aplicables al caso;</w:t>
      </w:r>
    </w:p>
    <w:p w:rsidR="004740BE" w:rsidRPr="004740BE" w:rsidRDefault="004740BE" w:rsidP="004740BE">
      <w:pPr>
        <w:pStyle w:val="Sinespaciado"/>
        <w:ind w:left="993" w:right="567"/>
        <w:jc w:val="both"/>
        <w:rPr>
          <w:rFonts w:ascii="Palatino Linotype" w:hAnsi="Palatino Linotype"/>
          <w:i/>
        </w:rPr>
      </w:pPr>
      <w:r w:rsidRPr="004740BE">
        <w:rPr>
          <w:rFonts w:ascii="Palatino Linotype" w:hAnsi="Palatino Linotype"/>
          <w:i/>
        </w:rPr>
        <w:t>XIX. Atender peticiones de auxilio o emergencia en relación a enjambres o panales de abejas, que pongan en riesgo la integridad física de las y los habitantes de Metepec; el personal operativo de Protección Civil y Bomberos actuará y dará parte a las autoridades en materia de Protección Ambiental y Ecológica, coordinándose con la Dirección Municipal de Medio Ambiente o Autoridades Estatales y Federales en la esfera de su competencia; y</w:t>
      </w:r>
    </w:p>
    <w:p w:rsidR="00887526" w:rsidRDefault="004740BE" w:rsidP="004740BE">
      <w:pPr>
        <w:pStyle w:val="Sinespaciado"/>
        <w:ind w:left="993" w:right="567"/>
        <w:jc w:val="both"/>
        <w:rPr>
          <w:rFonts w:ascii="Palatino Linotype" w:hAnsi="Palatino Linotype"/>
          <w:sz w:val="24"/>
          <w:szCs w:val="24"/>
        </w:rPr>
      </w:pPr>
      <w:r w:rsidRPr="004740BE">
        <w:rPr>
          <w:rFonts w:ascii="Palatino Linotype" w:hAnsi="Palatino Linotype"/>
          <w:i/>
        </w:rPr>
        <w:t>XX. Las demás que señalen la Ley Orgánica y otros ordenamientos legales aplicables.</w:t>
      </w:r>
    </w:p>
    <w:p w:rsidR="00887526" w:rsidRDefault="00887526" w:rsidP="0014447C">
      <w:pPr>
        <w:pStyle w:val="Sinespaciado"/>
        <w:spacing w:line="360" w:lineRule="auto"/>
        <w:jc w:val="both"/>
        <w:rPr>
          <w:rFonts w:ascii="Palatino Linotype" w:hAnsi="Palatino Linotype"/>
          <w:sz w:val="24"/>
          <w:szCs w:val="24"/>
        </w:rPr>
      </w:pPr>
    </w:p>
    <w:p w:rsidR="00887526" w:rsidRDefault="00F52D9E"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 la interpretación sistemática de los artículos citados anteriormente</w:t>
      </w:r>
      <w:r w:rsidR="00567C71">
        <w:rPr>
          <w:rFonts w:ascii="Palatino Linotype" w:hAnsi="Palatino Linotype"/>
          <w:sz w:val="24"/>
          <w:szCs w:val="24"/>
        </w:rPr>
        <w:t xml:space="preserve"> se advierte que el Sujeto Obligado tiene </w:t>
      </w:r>
      <w:r w:rsidR="00EF6CD7">
        <w:rPr>
          <w:rFonts w:ascii="Palatino Linotype" w:hAnsi="Palatino Linotype"/>
          <w:sz w:val="24"/>
          <w:szCs w:val="24"/>
        </w:rPr>
        <w:t xml:space="preserve">la obligación de contar con una Unidad Municipal de Protección Civil que tendrá a su cargo la organización, coordinación y operación de </w:t>
      </w:r>
      <w:r w:rsidR="00EF6CD7">
        <w:rPr>
          <w:rFonts w:ascii="Palatino Linotype" w:hAnsi="Palatino Linotype"/>
          <w:sz w:val="24"/>
          <w:szCs w:val="24"/>
        </w:rPr>
        <w:lastRenderedPageBreak/>
        <w:t xml:space="preserve">programas municipales de protección civil apoyándose en el respectivo Consejo Municipal; asimismo, el Sujeto Obligado cuenta </w:t>
      </w:r>
      <w:r w:rsidR="00567C71">
        <w:rPr>
          <w:rFonts w:ascii="Palatino Linotype" w:hAnsi="Palatino Linotype"/>
          <w:sz w:val="24"/>
          <w:szCs w:val="24"/>
        </w:rPr>
        <w:t xml:space="preserve">entre sus unidades administrativas </w:t>
      </w:r>
      <w:r w:rsidR="00EF6CD7">
        <w:rPr>
          <w:rFonts w:ascii="Palatino Linotype" w:hAnsi="Palatino Linotype"/>
          <w:sz w:val="24"/>
          <w:szCs w:val="24"/>
        </w:rPr>
        <w:t>con</w:t>
      </w:r>
      <w:r w:rsidR="00567C71">
        <w:rPr>
          <w:rFonts w:ascii="Palatino Linotype" w:hAnsi="Palatino Linotype"/>
          <w:sz w:val="24"/>
          <w:szCs w:val="24"/>
        </w:rPr>
        <w:t xml:space="preserve"> la Coordinación Municipal de Protección Civil, la cual forma parte del Consejo Municipal de Protección Civil; que este Consejo tiene la facultad de f</w:t>
      </w:r>
      <w:r w:rsidR="00567C71" w:rsidRPr="00567C71">
        <w:rPr>
          <w:rFonts w:ascii="Palatino Linotype" w:hAnsi="Palatino Linotype"/>
          <w:sz w:val="24"/>
          <w:szCs w:val="24"/>
        </w:rPr>
        <w:t>ormular en coordinación con los tres niveles de gobierno, planes operativos para fomentar la cultura de la prevención, auxilio y restablecimiento de los lugares, bienes y servicios afectados</w:t>
      </w:r>
      <w:r w:rsidR="00567C71">
        <w:rPr>
          <w:rFonts w:ascii="Palatino Linotype" w:hAnsi="Palatino Linotype"/>
          <w:sz w:val="24"/>
          <w:szCs w:val="24"/>
        </w:rPr>
        <w:t>; mientras que la Coordinación Municipal es la encargada de e</w:t>
      </w:r>
      <w:r w:rsidR="00567C71" w:rsidRPr="00567C71">
        <w:rPr>
          <w:rFonts w:ascii="Palatino Linotype" w:hAnsi="Palatino Linotype"/>
          <w:sz w:val="24"/>
          <w:szCs w:val="24"/>
        </w:rPr>
        <w:t>mitir las disposiciones relativas a la regulación de protección civil en el territorio municipa</w:t>
      </w:r>
      <w:r w:rsidR="00567C71">
        <w:rPr>
          <w:rFonts w:ascii="Palatino Linotype" w:hAnsi="Palatino Linotype"/>
          <w:sz w:val="24"/>
          <w:szCs w:val="24"/>
        </w:rPr>
        <w:t>l</w:t>
      </w:r>
    </w:p>
    <w:p w:rsidR="00CF6075" w:rsidRDefault="00CF6075" w:rsidP="0014447C">
      <w:pPr>
        <w:pStyle w:val="Sinespaciado"/>
        <w:spacing w:line="360" w:lineRule="auto"/>
        <w:jc w:val="both"/>
        <w:rPr>
          <w:rFonts w:ascii="Palatino Linotype" w:hAnsi="Palatino Linotype"/>
          <w:sz w:val="24"/>
          <w:szCs w:val="24"/>
        </w:rPr>
      </w:pPr>
    </w:p>
    <w:p w:rsidR="00567C71" w:rsidRDefault="00EF6CD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orden de ideas, se advierte que el Sujeto Obligado efectivamente cuenta con la unidad administrativa que generar, poseer o administrar la </w:t>
      </w:r>
      <w:r w:rsidR="00D56520">
        <w:rPr>
          <w:rFonts w:ascii="Palatino Linotype" w:hAnsi="Palatino Linotype"/>
          <w:sz w:val="24"/>
          <w:szCs w:val="24"/>
        </w:rPr>
        <w:t>información relativa a los programas de protección civil implementados dentro del municipio de Metepec.</w:t>
      </w:r>
    </w:p>
    <w:p w:rsidR="00D56520" w:rsidRDefault="00D56520" w:rsidP="0014447C">
      <w:pPr>
        <w:pStyle w:val="Sinespaciado"/>
        <w:spacing w:line="360" w:lineRule="auto"/>
        <w:jc w:val="both"/>
        <w:rPr>
          <w:rFonts w:ascii="Palatino Linotype" w:hAnsi="Palatino Linotype"/>
          <w:sz w:val="24"/>
          <w:szCs w:val="24"/>
        </w:rPr>
      </w:pPr>
    </w:p>
    <w:p w:rsidR="00016FC0" w:rsidRDefault="00D56520"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Ahora bien, de la lectura y análisis de la respuesta otorgada por la Coordinadora de Protección Civil y Bomberos, se desprende que sí</w:t>
      </w:r>
      <w:r w:rsidR="005E6F4D">
        <w:rPr>
          <w:rFonts w:ascii="Palatino Linotype" w:hAnsi="Palatino Linotype"/>
          <w:sz w:val="24"/>
          <w:szCs w:val="24"/>
        </w:rPr>
        <w:t xml:space="preserve"> se llevaron acciones para salvaguardar la integridad física de las personas con motivo de las festividades de Semana Santa, y como resultado de estas acciones se concluyó con un saldo blanco durante el periodo del catorce al veintiuno de abril.</w:t>
      </w:r>
      <w:r w:rsidR="00016FC0">
        <w:rPr>
          <w:rFonts w:ascii="Palatino Linotype" w:hAnsi="Palatino Linotype"/>
          <w:sz w:val="24"/>
          <w:szCs w:val="24"/>
        </w:rPr>
        <w:t xml:space="preserve"> Sin embargo, no se le proporcionó al Recurrente información sobre el programa implementado ni la información relativa a los servicio</w:t>
      </w:r>
      <w:r w:rsidR="00C13352">
        <w:rPr>
          <w:rFonts w:ascii="Palatino Linotype" w:hAnsi="Palatino Linotype"/>
          <w:sz w:val="24"/>
          <w:szCs w:val="24"/>
        </w:rPr>
        <w:t>s prestados durante ese periodo de acuerdo a sus atribuciones de derecho público.</w:t>
      </w:r>
    </w:p>
    <w:p w:rsidR="00C13352" w:rsidRDefault="00C13352" w:rsidP="0014447C">
      <w:pPr>
        <w:pStyle w:val="Sinespaciado"/>
        <w:spacing w:line="360" w:lineRule="auto"/>
        <w:jc w:val="both"/>
        <w:rPr>
          <w:rFonts w:ascii="Palatino Linotype" w:hAnsi="Palatino Linotype"/>
          <w:sz w:val="24"/>
          <w:szCs w:val="24"/>
        </w:rPr>
      </w:pPr>
    </w:p>
    <w:p w:rsidR="00C13352" w:rsidRDefault="00C1335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En ese contexto, la Ley de Transparencia local estipula en sus artículos 18</w:t>
      </w:r>
      <w:r w:rsidR="00D84293">
        <w:rPr>
          <w:rStyle w:val="Refdenotaalpie"/>
          <w:rFonts w:ascii="Palatino Linotype" w:hAnsi="Palatino Linotype"/>
          <w:sz w:val="24"/>
          <w:szCs w:val="24"/>
        </w:rPr>
        <w:footnoteReference w:id="2"/>
      </w:r>
      <w:r>
        <w:rPr>
          <w:rFonts w:ascii="Palatino Linotype" w:hAnsi="Palatino Linotype"/>
          <w:sz w:val="24"/>
          <w:szCs w:val="24"/>
        </w:rPr>
        <w:t xml:space="preserve"> y 19</w:t>
      </w:r>
      <w:r w:rsidR="00D84293">
        <w:rPr>
          <w:rStyle w:val="Refdenotaalpie"/>
          <w:rFonts w:ascii="Palatino Linotype" w:hAnsi="Palatino Linotype"/>
          <w:sz w:val="24"/>
          <w:szCs w:val="24"/>
        </w:rPr>
        <w:footnoteReference w:id="3"/>
      </w:r>
      <w:r>
        <w:rPr>
          <w:rFonts w:ascii="Palatino Linotype" w:hAnsi="Palatino Linotype"/>
          <w:sz w:val="24"/>
          <w:szCs w:val="24"/>
        </w:rPr>
        <w:t xml:space="preserve"> que los sujetos obligados deberán documentar todo acto que derive del ejercicio de sus facultades, competencias o funciones, considerando desde su origen la eventual publicidad y reutilización de la información que generen; asimismo, se presume que la información existe si se refiere a las facultades, competencias y funciones que los ordenamientos jurídicos aplicables otorgan a los sujetos obligados. </w:t>
      </w:r>
      <w:r w:rsidR="00D84293">
        <w:rPr>
          <w:rFonts w:ascii="Palatino Linotype" w:hAnsi="Palatino Linotype"/>
          <w:sz w:val="24"/>
          <w:szCs w:val="24"/>
        </w:rPr>
        <w:t xml:space="preserve">Por lo que es dable colegir que la instalación de unidades de emergencia y rescate en diferentes puntos del municipio, así como las acciones que permitieron concluir al Sujeto Obligado que se obtuvo un saldo blanco durante el periodo comprendido del catorce al veintiuno de abril constan en algún documento, pues </w:t>
      </w:r>
      <w:r w:rsidR="003C6EE8">
        <w:rPr>
          <w:rFonts w:ascii="Palatino Linotype" w:hAnsi="Palatino Linotype"/>
          <w:sz w:val="24"/>
          <w:szCs w:val="24"/>
        </w:rPr>
        <w:t>es deber de los sujetos obligados el documentar todos sus actos que deriven de sus facultades, competencias o funciones.</w:t>
      </w:r>
    </w:p>
    <w:p w:rsidR="003C6EE8" w:rsidRDefault="003C6EE8" w:rsidP="0014447C">
      <w:pPr>
        <w:pStyle w:val="Sinespaciado"/>
        <w:spacing w:line="360" w:lineRule="auto"/>
        <w:jc w:val="both"/>
        <w:rPr>
          <w:rFonts w:ascii="Palatino Linotype" w:hAnsi="Palatino Linotype"/>
          <w:sz w:val="24"/>
          <w:szCs w:val="24"/>
        </w:rPr>
      </w:pPr>
    </w:p>
    <w:p w:rsidR="003C6EE8" w:rsidRDefault="003C6EE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Ahora bien, la misma Ley de Transparencia en su artículo 3 fracción XI establece lo que debe entenderse por documento, tal como se observa a continuación:</w:t>
      </w:r>
    </w:p>
    <w:p w:rsidR="003C6EE8" w:rsidRDefault="003C6EE8" w:rsidP="0014447C">
      <w:pPr>
        <w:pStyle w:val="Sinespaciado"/>
        <w:spacing w:line="360" w:lineRule="auto"/>
        <w:jc w:val="both"/>
        <w:rPr>
          <w:rFonts w:ascii="Palatino Linotype" w:hAnsi="Palatino Linotype"/>
          <w:sz w:val="24"/>
          <w:szCs w:val="24"/>
        </w:rPr>
      </w:pPr>
    </w:p>
    <w:p w:rsidR="003C6EE8" w:rsidRPr="00F05BB1" w:rsidRDefault="003C6EE8" w:rsidP="00F05BB1">
      <w:pPr>
        <w:pStyle w:val="Sinespaciado"/>
        <w:ind w:left="567" w:right="567"/>
        <w:jc w:val="both"/>
        <w:rPr>
          <w:rFonts w:ascii="Palatino Linotype" w:hAnsi="Palatino Linotype"/>
          <w:i/>
        </w:rPr>
      </w:pPr>
      <w:r w:rsidRPr="00F05BB1">
        <w:rPr>
          <w:rFonts w:ascii="Palatino Linotype" w:hAnsi="Palatino Linotype"/>
          <w:b/>
          <w:bCs/>
          <w:i/>
        </w:rPr>
        <w:t xml:space="preserve">Artículo 3. </w:t>
      </w:r>
      <w:r w:rsidRPr="00F05BB1">
        <w:rPr>
          <w:rFonts w:ascii="Palatino Linotype" w:hAnsi="Palatino Linotype"/>
          <w:i/>
        </w:rPr>
        <w:t>Para los efectos de la presente Ley se entenderá por:</w:t>
      </w:r>
    </w:p>
    <w:p w:rsidR="00567C71" w:rsidRPr="00F05BB1" w:rsidRDefault="003C6EE8" w:rsidP="00F05BB1">
      <w:pPr>
        <w:pStyle w:val="Sinespaciado"/>
        <w:ind w:left="567" w:right="567"/>
        <w:jc w:val="both"/>
        <w:rPr>
          <w:rFonts w:ascii="Palatino Linotype" w:hAnsi="Palatino Linotype"/>
          <w:i/>
        </w:rPr>
      </w:pPr>
      <w:r w:rsidRPr="00F05BB1">
        <w:rPr>
          <w:rFonts w:ascii="Palatino Linotype" w:hAnsi="Palatino Linotype"/>
          <w:i/>
        </w:rPr>
        <w:t>(…)</w:t>
      </w:r>
    </w:p>
    <w:p w:rsidR="00F05BB1" w:rsidRPr="00F05BB1" w:rsidRDefault="00F05BB1" w:rsidP="00F05BB1">
      <w:pPr>
        <w:pStyle w:val="Sinespaciado"/>
        <w:ind w:left="567" w:right="567"/>
        <w:jc w:val="both"/>
        <w:rPr>
          <w:rFonts w:ascii="Palatino Linotype" w:hAnsi="Palatino Linotype"/>
          <w:i/>
        </w:rPr>
      </w:pPr>
      <w:r w:rsidRPr="00F05BB1">
        <w:rPr>
          <w:rFonts w:ascii="Palatino Linotype" w:hAnsi="Palatino Linotype"/>
          <w:b/>
          <w:bCs/>
          <w:i/>
        </w:rPr>
        <w:t xml:space="preserve">XI. Documento: </w:t>
      </w:r>
      <w:r w:rsidRPr="00F05BB1">
        <w:rPr>
          <w:rFonts w:ascii="Palatino Linotype" w:hAnsi="Palatino Linotype"/>
          <w:i/>
        </w:rPr>
        <w:t xml:space="preserve">Los expedientes, reportes, estudios, actas, resoluciones, oficios, correspondencia, acuerdos, directivas, directrices, circulares, contratos, convenios, </w:t>
      </w:r>
      <w:r w:rsidRPr="00F05BB1">
        <w:rPr>
          <w:rFonts w:ascii="Palatino Linotype" w:hAnsi="Palatino Linotype"/>
          <w:i/>
        </w:rPr>
        <w:lastRenderedPageBreak/>
        <w:t xml:space="preserve">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3C6EE8" w:rsidRDefault="00F05BB1" w:rsidP="00F05BB1">
      <w:pPr>
        <w:pStyle w:val="Sinespaciado"/>
        <w:ind w:left="567" w:right="567"/>
        <w:jc w:val="both"/>
        <w:rPr>
          <w:rFonts w:ascii="Palatino Linotype" w:hAnsi="Palatino Linotype"/>
          <w:sz w:val="24"/>
          <w:szCs w:val="24"/>
        </w:rPr>
      </w:pPr>
      <w:r w:rsidRPr="00F05BB1">
        <w:rPr>
          <w:rFonts w:ascii="Palatino Linotype" w:hAnsi="Palatino Linotype"/>
          <w:i/>
        </w:rPr>
        <w:t>(…)</w:t>
      </w:r>
    </w:p>
    <w:p w:rsidR="00567C71" w:rsidRDefault="00567C71" w:rsidP="0014447C">
      <w:pPr>
        <w:pStyle w:val="Sinespaciado"/>
        <w:spacing w:line="360" w:lineRule="auto"/>
        <w:jc w:val="both"/>
        <w:rPr>
          <w:rFonts w:ascii="Palatino Linotype" w:hAnsi="Palatino Linotype"/>
          <w:sz w:val="24"/>
          <w:szCs w:val="24"/>
        </w:rPr>
      </w:pPr>
    </w:p>
    <w:p w:rsidR="00567C71" w:rsidRDefault="00F05BB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otra parte, no es de soslayarse que el Recurrente solicitó que se anexara evidencia fotográfica de cada actividad de prevención y auxilio. Al respecto, este Instituto considera que dicha solicitud es improcedente debido a que no existe una norma jurídica que constriña al Sujeto Obligado a evidenciar con fotografías sus actividades; y si bien es cierto que se puede considerar como un documento un medio visual, como se señaló anteriormente, tambi</w:t>
      </w:r>
      <w:r w:rsidR="00EC288D">
        <w:rPr>
          <w:rFonts w:ascii="Palatino Linotype" w:hAnsi="Palatino Linotype"/>
          <w:sz w:val="24"/>
          <w:szCs w:val="24"/>
        </w:rPr>
        <w:t>én lo es que se puede documentar por cualquiera de los medios enumerados en la fracción XI del artículo en cita.</w:t>
      </w:r>
    </w:p>
    <w:p w:rsidR="00EC288D" w:rsidRDefault="00EC288D" w:rsidP="0014447C">
      <w:pPr>
        <w:pStyle w:val="Sinespaciado"/>
        <w:spacing w:line="360" w:lineRule="auto"/>
        <w:jc w:val="both"/>
        <w:rPr>
          <w:rFonts w:ascii="Palatino Linotype" w:hAnsi="Palatino Linotype"/>
          <w:sz w:val="24"/>
          <w:szCs w:val="24"/>
        </w:rPr>
      </w:pPr>
    </w:p>
    <w:p w:rsidR="00EC288D" w:rsidRDefault="00EC288D"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Para robustecer </w:t>
      </w:r>
      <w:r w:rsidR="0031531C">
        <w:rPr>
          <w:rFonts w:ascii="Palatino Linotype" w:hAnsi="Palatino Linotype"/>
          <w:sz w:val="24"/>
          <w:szCs w:val="24"/>
        </w:rPr>
        <w:t xml:space="preserve">lo anterior, es aplicable la tesis publicada en el Semanario Judicial de la Federación, Tomo IX, febrero de 1992, página 182 por el Tribunal </w:t>
      </w:r>
      <w:r w:rsidR="00B00C15">
        <w:rPr>
          <w:rFonts w:ascii="Palatino Linotype" w:hAnsi="Palatino Linotype"/>
          <w:sz w:val="24"/>
          <w:szCs w:val="24"/>
        </w:rPr>
        <w:t>C</w:t>
      </w:r>
      <w:r w:rsidR="0031531C">
        <w:rPr>
          <w:rFonts w:ascii="Palatino Linotype" w:hAnsi="Palatino Linotype"/>
          <w:sz w:val="24"/>
          <w:szCs w:val="24"/>
        </w:rPr>
        <w:t>olegido del Vigésimo Circuito, con número de registro 220524, que dispone lo siguiente:</w:t>
      </w:r>
    </w:p>
    <w:p w:rsidR="0031531C" w:rsidRDefault="0031531C" w:rsidP="0014447C">
      <w:pPr>
        <w:pStyle w:val="Sinespaciado"/>
        <w:spacing w:line="360" w:lineRule="auto"/>
        <w:jc w:val="both"/>
        <w:rPr>
          <w:rFonts w:ascii="Palatino Linotype" w:hAnsi="Palatino Linotype"/>
          <w:sz w:val="24"/>
          <w:szCs w:val="24"/>
        </w:rPr>
      </w:pPr>
    </w:p>
    <w:p w:rsidR="00B00C15" w:rsidRPr="00B00C15" w:rsidRDefault="00B00C15" w:rsidP="00B00C15">
      <w:pPr>
        <w:pStyle w:val="Sinespaciado"/>
        <w:ind w:left="567" w:right="567"/>
        <w:jc w:val="both"/>
        <w:rPr>
          <w:rFonts w:ascii="Palatino Linotype" w:hAnsi="Palatino Linotype"/>
          <w:b/>
          <w:i/>
        </w:rPr>
      </w:pPr>
      <w:r>
        <w:rPr>
          <w:rFonts w:ascii="Palatino Linotype" w:hAnsi="Palatino Linotype"/>
          <w:b/>
          <w:i/>
        </w:rPr>
        <w:t>DOCUMENTAL PÚ</w:t>
      </w:r>
      <w:r w:rsidRPr="00B00C15">
        <w:rPr>
          <w:rFonts w:ascii="Palatino Linotype" w:hAnsi="Palatino Linotype"/>
          <w:b/>
          <w:i/>
        </w:rPr>
        <w:t>BLICA. HACE FE PLENA, SALVO PRUEBA EN CONTRARIO. (LEGISLACION DEL ESTADO DE CHIAPAS).</w:t>
      </w:r>
    </w:p>
    <w:p w:rsidR="0031531C" w:rsidRDefault="00B00C15" w:rsidP="00B00C15">
      <w:pPr>
        <w:pStyle w:val="Sinespaciado"/>
        <w:ind w:left="567" w:right="567"/>
        <w:jc w:val="both"/>
        <w:rPr>
          <w:rFonts w:ascii="Palatino Linotype" w:hAnsi="Palatino Linotype"/>
          <w:sz w:val="24"/>
          <w:szCs w:val="24"/>
        </w:rPr>
      </w:pPr>
      <w:r w:rsidRPr="00B00C15">
        <w:rPr>
          <w:rFonts w:ascii="Palatino Linotype" w:hAnsi="Palatino Linotype"/>
          <w:i/>
        </w:rPr>
        <w:t>Es inexacto que las documentales públicas para tenerlas como pruebas plenas deban estar robustecidas por otros elementos de convicción, en razón que conforme a las reglas de valoración previstas por el Código de Procedimientos Civiles para el Estado de Chiapas, tales probanzas por sí solas tienen el valor de prueba plena mientras no se demuestre lo contrario.</w:t>
      </w:r>
    </w:p>
    <w:p w:rsidR="00567C71" w:rsidRDefault="00567C71" w:rsidP="0014447C">
      <w:pPr>
        <w:pStyle w:val="Sinespaciado"/>
        <w:spacing w:line="360" w:lineRule="auto"/>
        <w:jc w:val="both"/>
        <w:rPr>
          <w:rFonts w:ascii="Palatino Linotype" w:hAnsi="Palatino Linotype"/>
          <w:sz w:val="24"/>
          <w:szCs w:val="24"/>
        </w:rPr>
      </w:pPr>
    </w:p>
    <w:p w:rsidR="00567C71" w:rsidRDefault="00B00C1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basta con que el Sujeto Obligado haga entrega de los documentos que se hayan generado en cumplimiento de sus funciones, atribuciones y facultades </w:t>
      </w:r>
      <w:r>
        <w:rPr>
          <w:rFonts w:ascii="Palatino Linotype" w:hAnsi="Palatino Linotype"/>
          <w:sz w:val="24"/>
          <w:szCs w:val="24"/>
        </w:rPr>
        <w:lastRenderedPageBreak/>
        <w:t xml:space="preserve">durante la implementación del programa de protección civil implementado durante el periodo de Semana Santa, es decir del </w:t>
      </w:r>
      <w:r w:rsidR="00D31AAE">
        <w:rPr>
          <w:rFonts w:ascii="Palatino Linotype" w:hAnsi="Palatino Linotype"/>
          <w:sz w:val="24"/>
          <w:szCs w:val="24"/>
        </w:rPr>
        <w:t>catorce al veintiuno de abril de dos mil diecinueve.</w:t>
      </w:r>
    </w:p>
    <w:p w:rsidR="00D31AAE" w:rsidRDefault="00D31AAE" w:rsidP="0014447C">
      <w:pPr>
        <w:pStyle w:val="Sinespaciado"/>
        <w:spacing w:line="360" w:lineRule="auto"/>
        <w:jc w:val="both"/>
        <w:rPr>
          <w:rFonts w:ascii="Palatino Linotype" w:hAnsi="Palatino Linotype"/>
          <w:sz w:val="24"/>
          <w:szCs w:val="24"/>
        </w:rPr>
      </w:pPr>
    </w:p>
    <w:p w:rsidR="00D31AAE" w:rsidRDefault="00D31AAE"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razón de lo anterior, este Instituto estima que los motivos de inconformidad son parcialmente fundados, por lo que es procedente modificar la respuesta del Sujeto Obligado y ordenar que haga entrega del programa de protección civil implementado por motivo de las celebraciones de la Semana Santa y los documentos que se hayan generado durante la implementación del mismo relativos a los puntos de instalación de las unidades de emergencia y rescate y los servicios prestados por las mismas, en versión pública d</w:t>
      </w:r>
      <w:r w:rsidR="00BC1A78">
        <w:rPr>
          <w:rFonts w:ascii="Palatino Linotype" w:hAnsi="Palatino Linotype"/>
          <w:sz w:val="24"/>
          <w:szCs w:val="24"/>
        </w:rPr>
        <w:t>e ser procedente.</w:t>
      </w:r>
    </w:p>
    <w:p w:rsidR="00567C71" w:rsidRDefault="00567C71" w:rsidP="0014447C">
      <w:pPr>
        <w:pStyle w:val="Sinespaciado"/>
        <w:spacing w:line="360" w:lineRule="auto"/>
        <w:jc w:val="both"/>
        <w:rPr>
          <w:rFonts w:ascii="Palatino Linotype" w:hAnsi="Palatino Linotype"/>
          <w:sz w:val="24"/>
          <w:szCs w:val="24"/>
        </w:rPr>
      </w:pPr>
    </w:p>
    <w:p w:rsidR="00BC1A78" w:rsidRPr="00D323BC" w:rsidRDefault="00BC1A78" w:rsidP="00BC1A78">
      <w:pPr>
        <w:spacing w:after="0" w:line="360" w:lineRule="auto"/>
        <w:jc w:val="both"/>
        <w:rPr>
          <w:rFonts w:ascii="Palatino Linotype" w:hAnsi="Palatino Linotype" w:cs="Arial"/>
          <w:b/>
          <w:i/>
          <w:sz w:val="26"/>
          <w:szCs w:val="26"/>
          <w:u w:val="single"/>
        </w:rPr>
      </w:pPr>
      <w:r w:rsidRPr="00D323BC">
        <w:rPr>
          <w:rFonts w:ascii="Palatino Linotype" w:hAnsi="Palatino Linotype" w:cs="Arial"/>
          <w:b/>
          <w:i/>
          <w:sz w:val="26"/>
          <w:szCs w:val="26"/>
          <w:u w:val="single"/>
        </w:rPr>
        <w:t>DE LA VERSIÓN PÚBLICA.</w:t>
      </w:r>
    </w:p>
    <w:p w:rsidR="00BC1A78" w:rsidRPr="00D323BC" w:rsidRDefault="00BC1A78" w:rsidP="00BC1A78">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BC1A78" w:rsidRPr="00D323BC" w:rsidRDefault="00BC1A78" w:rsidP="00BC1A78">
      <w:pPr>
        <w:spacing w:after="0" w:line="360" w:lineRule="auto"/>
        <w:jc w:val="both"/>
        <w:rPr>
          <w:rFonts w:ascii="Palatino Linotype" w:hAnsi="Palatino Linotype" w:cs="Arial"/>
          <w:sz w:val="24"/>
          <w:szCs w:val="24"/>
        </w:rPr>
      </w:pP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Artículo 3.</w:t>
      </w:r>
      <w:r w:rsidRPr="00D323BC">
        <w:rPr>
          <w:rFonts w:ascii="Palatino Linotype" w:hAnsi="Palatino Linotype" w:cs="Arial"/>
          <w:i/>
        </w:rPr>
        <w:t xml:space="preserve"> Para los efectos de la presente Ley se entenderá por:</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IX. Datos personales:</w:t>
      </w:r>
      <w:r w:rsidRPr="00D323B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XX.</w:t>
      </w:r>
      <w:r w:rsidRPr="00D323BC">
        <w:rPr>
          <w:rFonts w:ascii="Palatino Linotype" w:hAnsi="Palatino Linotype" w:cs="Arial"/>
          <w:i/>
        </w:rPr>
        <w:t xml:space="preserve"> </w:t>
      </w:r>
      <w:r w:rsidRPr="00D323BC">
        <w:rPr>
          <w:rFonts w:ascii="Palatino Linotype" w:hAnsi="Palatino Linotype" w:cs="Arial"/>
          <w:b/>
          <w:i/>
        </w:rPr>
        <w:t>Información clasificada:</w:t>
      </w:r>
      <w:r w:rsidRPr="00D323BC">
        <w:rPr>
          <w:rFonts w:ascii="Palatino Linotype" w:hAnsi="Palatino Linotype" w:cs="Arial"/>
          <w:i/>
        </w:rPr>
        <w:t xml:space="preserve"> Aquella considerada por la presente Ley como reservada o confidencial;</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XXI.</w:t>
      </w:r>
      <w:r w:rsidRPr="00D323BC">
        <w:rPr>
          <w:rFonts w:ascii="Palatino Linotype" w:hAnsi="Palatino Linotype" w:cs="Arial"/>
          <w:i/>
        </w:rPr>
        <w:t xml:space="preserve"> </w:t>
      </w:r>
      <w:r w:rsidRPr="00D323BC">
        <w:rPr>
          <w:rFonts w:ascii="Palatino Linotype" w:hAnsi="Palatino Linotype" w:cs="Arial"/>
          <w:b/>
          <w:i/>
        </w:rPr>
        <w:t>Información confidencial:</w:t>
      </w:r>
      <w:r w:rsidRPr="00D323BC">
        <w:rPr>
          <w:rFonts w:ascii="Palatino Linotype" w:hAnsi="Palatino Linotype" w:cs="Arial"/>
          <w:i/>
        </w:rPr>
        <w:t xml:space="preserve"> Se considera como información confidencial los secretos bancario, fiduciario, industrial, comercial, fiscal, bursátil y postal, cuya titularidad </w:t>
      </w:r>
      <w:r w:rsidRPr="00D323BC">
        <w:rPr>
          <w:rFonts w:ascii="Palatino Linotype" w:hAnsi="Palatino Linotype" w:cs="Arial"/>
          <w:i/>
        </w:rPr>
        <w:lastRenderedPageBreak/>
        <w:t>corresponda a particulares, sujetos de derecho internacional o a sujetos obligados cuando no involucren el ejercicio de recursos públicos;</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XLV.</w:t>
      </w:r>
      <w:r w:rsidRPr="00D323BC">
        <w:rPr>
          <w:rFonts w:ascii="Palatino Linotype" w:hAnsi="Palatino Linotype" w:cs="Arial"/>
          <w:i/>
        </w:rPr>
        <w:t xml:space="preserve"> </w:t>
      </w:r>
      <w:r w:rsidRPr="00D323BC">
        <w:rPr>
          <w:rFonts w:ascii="Palatino Linotype" w:hAnsi="Palatino Linotype" w:cs="Arial"/>
          <w:b/>
          <w:i/>
        </w:rPr>
        <w:t>Versión pública:</w:t>
      </w:r>
      <w:r w:rsidRPr="00D323BC">
        <w:rPr>
          <w:rFonts w:ascii="Palatino Linotype" w:hAnsi="Palatino Linotype" w:cs="Arial"/>
          <w:i/>
        </w:rPr>
        <w:t xml:space="preserve"> Documento en el que se elimine, suprime o borra la información clasificada como reservada o confidencial para permitir su acceso.</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 xml:space="preserve">Artículo 91. </w:t>
      </w:r>
      <w:r w:rsidRPr="00D323BC">
        <w:rPr>
          <w:rFonts w:ascii="Palatino Linotype" w:hAnsi="Palatino Linotype" w:cs="Arial"/>
          <w:i/>
        </w:rPr>
        <w:t>El acceso a la información pública será restringido excepcionalmente, cuando ésta sea clasificada como reservada o confidencial.</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Artículo 132.</w:t>
      </w:r>
      <w:r w:rsidRPr="00D323BC">
        <w:rPr>
          <w:rFonts w:ascii="Palatino Linotype" w:hAnsi="Palatino Linotype" w:cs="Arial"/>
          <w:i/>
        </w:rPr>
        <w:t xml:space="preserve"> </w:t>
      </w:r>
      <w:r w:rsidRPr="00D323BC">
        <w:rPr>
          <w:rFonts w:ascii="Palatino Linotype" w:hAnsi="Palatino Linotype" w:cs="Arial"/>
          <w:i/>
          <w:u w:val="single"/>
        </w:rPr>
        <w:t>La clasificación de la información se llevará a cabo en el momento en que</w:t>
      </w:r>
      <w:r w:rsidRPr="00D323BC">
        <w:rPr>
          <w:rFonts w:ascii="Palatino Linotype" w:hAnsi="Palatino Linotype" w:cs="Arial"/>
          <w:i/>
        </w:rPr>
        <w:t>:</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I.</w:t>
      </w:r>
      <w:r w:rsidRPr="00D323BC">
        <w:rPr>
          <w:rFonts w:ascii="Palatino Linotype" w:hAnsi="Palatino Linotype" w:cs="Arial"/>
          <w:i/>
        </w:rPr>
        <w:t xml:space="preserve"> Se reciba una solicitud de acceso a la información;</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II.</w:t>
      </w:r>
      <w:r w:rsidRPr="00D323BC">
        <w:rPr>
          <w:rFonts w:ascii="Palatino Linotype" w:hAnsi="Palatino Linotype" w:cs="Arial"/>
          <w:i/>
        </w:rPr>
        <w:t xml:space="preserve"> </w:t>
      </w:r>
      <w:r w:rsidRPr="00D323BC">
        <w:rPr>
          <w:rFonts w:ascii="Palatino Linotype" w:hAnsi="Palatino Linotype" w:cs="Arial"/>
          <w:i/>
          <w:u w:val="single"/>
        </w:rPr>
        <w:t>Se determine mediante resolución de autoridad competente; o</w:t>
      </w:r>
    </w:p>
    <w:p w:rsidR="00BC1A78" w:rsidRPr="00D323BC" w:rsidRDefault="00BC1A78" w:rsidP="00BC1A78">
      <w:pPr>
        <w:spacing w:after="0" w:line="240" w:lineRule="auto"/>
        <w:ind w:left="567" w:right="567"/>
        <w:jc w:val="both"/>
        <w:rPr>
          <w:rFonts w:ascii="Palatino Linotype" w:hAnsi="Palatino Linotype" w:cs="Arial"/>
          <w:i/>
          <w:u w:val="single"/>
        </w:rPr>
      </w:pPr>
      <w:r w:rsidRPr="00D323BC">
        <w:rPr>
          <w:rFonts w:ascii="Palatino Linotype" w:hAnsi="Palatino Linotype" w:cs="Arial"/>
          <w:b/>
          <w:i/>
        </w:rPr>
        <w:t>III.</w:t>
      </w:r>
      <w:r w:rsidRPr="00D323BC">
        <w:rPr>
          <w:rFonts w:ascii="Palatino Linotype" w:hAnsi="Palatino Linotype" w:cs="Arial"/>
          <w:i/>
        </w:rPr>
        <w:t xml:space="preserve"> </w:t>
      </w:r>
      <w:r w:rsidRPr="00D323BC">
        <w:rPr>
          <w:rFonts w:ascii="Palatino Linotype" w:hAnsi="Palatino Linotype" w:cs="Arial"/>
          <w:i/>
          <w:u w:val="single"/>
        </w:rPr>
        <w:t>Se generen versiones públicas para dar cumplimiento a las obligaciones de transparencia previstas en esta Ley.</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BC1A78" w:rsidRPr="00D323BC" w:rsidRDefault="00BC1A78" w:rsidP="00BC1A78">
      <w:pPr>
        <w:spacing w:after="0" w:line="360" w:lineRule="auto"/>
        <w:jc w:val="both"/>
        <w:rPr>
          <w:rFonts w:ascii="Palatino Linotype" w:hAnsi="Palatino Linotype" w:cs="Arial"/>
          <w:i/>
          <w:sz w:val="24"/>
          <w:szCs w:val="24"/>
        </w:rPr>
      </w:pPr>
    </w:p>
    <w:p w:rsidR="00BC1A78" w:rsidRPr="00D323BC" w:rsidRDefault="00BC1A78" w:rsidP="00BC1A78">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C1A78" w:rsidRPr="00D323BC" w:rsidRDefault="00BC1A78" w:rsidP="00BC1A78">
      <w:pPr>
        <w:spacing w:after="0" w:line="360" w:lineRule="auto"/>
        <w:jc w:val="both"/>
        <w:rPr>
          <w:rFonts w:ascii="Palatino Linotype" w:hAnsi="Palatino Linotype" w:cs="Arial"/>
          <w:sz w:val="24"/>
          <w:szCs w:val="24"/>
        </w:rPr>
      </w:pPr>
    </w:p>
    <w:p w:rsidR="00BC1A78" w:rsidRPr="00D323BC" w:rsidRDefault="00BC1A78" w:rsidP="00BC1A78">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otro lado, los </w:t>
      </w:r>
      <w:r w:rsidRPr="00D323BC">
        <w:rPr>
          <w:rFonts w:ascii="Palatino Linotype" w:hAnsi="Palatino Linotype" w:cs="Arial"/>
          <w:i/>
          <w:sz w:val="24"/>
          <w:szCs w:val="24"/>
        </w:rPr>
        <w:t>Lineamientos Generales en Materia de Clasificación y Desclasificación de la Información, así como para la elaboración de Versiones Públicas</w:t>
      </w:r>
      <w:r w:rsidRPr="00D323BC">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C1A78" w:rsidRPr="00D323BC" w:rsidRDefault="00BC1A78" w:rsidP="00BC1A78">
      <w:pPr>
        <w:spacing w:after="0" w:line="360" w:lineRule="auto"/>
        <w:jc w:val="both"/>
        <w:rPr>
          <w:rFonts w:ascii="Palatino Linotype" w:hAnsi="Palatino Linotype" w:cs="Arial"/>
          <w:sz w:val="24"/>
          <w:szCs w:val="24"/>
        </w:rPr>
      </w:pPr>
    </w:p>
    <w:p w:rsidR="00BC1A78" w:rsidRPr="00D323BC" w:rsidRDefault="00BC1A78" w:rsidP="00BC1A78">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lastRenderedPageBreak/>
        <w:t>Entorno a lo que aquí nos interesa, los Lineamientos Quincuagésimo sexto, Quincuagésimo séptimo y Quincuagésimo octavo, establecen lo siguiente:</w:t>
      </w:r>
    </w:p>
    <w:p w:rsidR="00BC1A78" w:rsidRPr="00D323BC" w:rsidRDefault="00BC1A78" w:rsidP="00BC1A78">
      <w:pPr>
        <w:spacing w:after="0" w:line="360" w:lineRule="auto"/>
        <w:jc w:val="both"/>
        <w:rPr>
          <w:rFonts w:ascii="Palatino Linotype" w:hAnsi="Palatino Linotype" w:cs="Arial"/>
          <w:sz w:val="24"/>
          <w:szCs w:val="24"/>
        </w:rPr>
      </w:pP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sexto.</w:t>
      </w:r>
      <w:r w:rsidRPr="00D323B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BC1A78" w:rsidRPr="00D323BC" w:rsidRDefault="00BC1A78" w:rsidP="00BC1A78">
      <w:pPr>
        <w:spacing w:after="0" w:line="240" w:lineRule="auto"/>
        <w:ind w:left="567" w:right="567"/>
        <w:jc w:val="both"/>
        <w:rPr>
          <w:rFonts w:ascii="Palatino Linotype" w:hAnsi="Palatino Linotype" w:cs="Arial"/>
          <w:i/>
        </w:rPr>
      </w:pP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séptimo.</w:t>
      </w:r>
      <w:r w:rsidRPr="00D323BC">
        <w:rPr>
          <w:rFonts w:ascii="Palatino Linotype" w:hAnsi="Palatino Linotype" w:cs="Arial"/>
          <w:i/>
        </w:rPr>
        <w:t xml:space="preserve"> Se considera, en principio, como información pública y no podrá omitirse de las versiones públicas la siguiente: </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 La relativa a las Obligaciones de Transparencia que contempla el Título V de la Ley General y las demás disposiciones legales aplicables; </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BC1A78" w:rsidRPr="00D323BC" w:rsidRDefault="00BC1A78" w:rsidP="00BC1A78">
      <w:pPr>
        <w:spacing w:after="0" w:line="240" w:lineRule="auto"/>
        <w:ind w:left="567" w:right="567"/>
        <w:jc w:val="both"/>
        <w:rPr>
          <w:rFonts w:ascii="Palatino Linotype" w:hAnsi="Palatino Linotype" w:cs="Arial"/>
          <w:i/>
        </w:rPr>
      </w:pP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BC1A78" w:rsidRPr="00D323BC" w:rsidRDefault="00BC1A78" w:rsidP="00BC1A78">
      <w:pPr>
        <w:spacing w:after="0" w:line="240" w:lineRule="auto"/>
        <w:ind w:left="567" w:right="567"/>
        <w:jc w:val="both"/>
        <w:rPr>
          <w:rFonts w:ascii="Palatino Linotype" w:hAnsi="Palatino Linotype" w:cs="Arial"/>
          <w:i/>
        </w:rPr>
      </w:pPr>
    </w:p>
    <w:p w:rsidR="00BC1A78" w:rsidRPr="00D323BC" w:rsidRDefault="00BC1A78" w:rsidP="00BC1A78">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octavo.</w:t>
      </w:r>
      <w:r w:rsidRPr="00D323B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BC1A78" w:rsidRPr="00D323BC" w:rsidRDefault="00BC1A78" w:rsidP="00BC1A78">
      <w:pPr>
        <w:spacing w:after="0" w:line="360" w:lineRule="auto"/>
        <w:jc w:val="both"/>
        <w:rPr>
          <w:rFonts w:ascii="Palatino Linotype" w:hAnsi="Palatino Linotype" w:cs="Arial"/>
          <w:i/>
          <w:sz w:val="24"/>
          <w:szCs w:val="24"/>
        </w:rPr>
      </w:pPr>
    </w:p>
    <w:p w:rsidR="00BC1A78" w:rsidRPr="00D323BC" w:rsidRDefault="00BC1A78" w:rsidP="00BC1A78">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D323BC">
        <w:rPr>
          <w:rFonts w:ascii="Palatino Linotype" w:hAnsi="Palatino Linotype" w:cs="Arial"/>
          <w:sz w:val="24"/>
          <w:szCs w:val="24"/>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C1A78" w:rsidRPr="00D323BC" w:rsidRDefault="00BC1A78" w:rsidP="00BC1A78">
      <w:pPr>
        <w:spacing w:after="0" w:line="360" w:lineRule="auto"/>
        <w:jc w:val="both"/>
        <w:rPr>
          <w:rFonts w:ascii="Palatino Linotype" w:hAnsi="Palatino Linotype" w:cs="Arial"/>
          <w:sz w:val="24"/>
          <w:szCs w:val="24"/>
        </w:rPr>
      </w:pPr>
    </w:p>
    <w:p w:rsidR="00BC1A78" w:rsidRPr="00D323BC" w:rsidRDefault="00BC1A78" w:rsidP="00BC1A78">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BC1A78" w:rsidRPr="00D323BC" w:rsidRDefault="00BC1A78" w:rsidP="00BC1A78">
      <w:pPr>
        <w:spacing w:after="0" w:line="360" w:lineRule="auto"/>
        <w:jc w:val="both"/>
        <w:rPr>
          <w:rFonts w:ascii="Palatino Linotype" w:hAnsi="Palatino Linotype" w:cs="Arial"/>
          <w:sz w:val="24"/>
          <w:szCs w:val="24"/>
        </w:rPr>
      </w:pPr>
    </w:p>
    <w:p w:rsidR="00BC1A78" w:rsidRDefault="00BC1A78" w:rsidP="00BC1A78">
      <w:pPr>
        <w:pStyle w:val="Sinespaciado"/>
        <w:spacing w:line="360" w:lineRule="auto"/>
        <w:jc w:val="both"/>
        <w:rPr>
          <w:rFonts w:ascii="Palatino Linotype" w:hAnsi="Palatino Linotype"/>
          <w:sz w:val="24"/>
          <w:szCs w:val="24"/>
        </w:rPr>
      </w:pPr>
      <w:r w:rsidRPr="00D323BC">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D323BC">
        <w:rPr>
          <w:rFonts w:ascii="Palatino Linotype" w:hAnsi="Palatino Linotype" w:cs="Arial"/>
          <w:sz w:val="24"/>
          <w:szCs w:val="24"/>
        </w:rPr>
        <w:t xml:space="preserve">de la Ley de Transparencia y Acceso a la Información Pública del Estado de México y Municipios, </w:t>
      </w:r>
      <w:r w:rsidRPr="00D323BC">
        <w:rPr>
          <w:rFonts w:ascii="Palatino Linotype" w:hAnsi="Palatino Linotype" w:cs="Arial"/>
          <w:bCs/>
          <w:sz w:val="24"/>
          <w:szCs w:val="24"/>
        </w:rPr>
        <w:t>a efecto de salvaguardar el derecho de acceso a la información pública consignado a favor del Recurrente.</w:t>
      </w:r>
    </w:p>
    <w:p w:rsidR="00BC1A78" w:rsidRDefault="00BC1A78" w:rsidP="00BC1A78">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w:t>
      </w:r>
      <w:r>
        <w:rPr>
          <w:rFonts w:ascii="Palatino Linotype" w:hAnsi="Palatino Linotype"/>
          <w:sz w:val="24"/>
          <w:szCs w:val="24"/>
        </w:rPr>
        <w:t xml:space="preserve">parcialmente </w:t>
      </w:r>
      <w:r w:rsidRPr="00B81C51">
        <w:rPr>
          <w:rFonts w:ascii="Palatino Linotype" w:hAnsi="Palatino Linotype"/>
          <w:sz w:val="24"/>
          <w:szCs w:val="24"/>
        </w:rPr>
        <w:t xml:space="preserve">fundados los motivos de inconformidad que arguye el Recurrente en su medio de impugnación que fue materia de estudio, por ello </w:t>
      </w:r>
      <w:r>
        <w:rPr>
          <w:rFonts w:ascii="Palatino Linotype" w:hAnsi="Palatino Linotype" w:cs="Arial"/>
          <w:b/>
          <w:sz w:val="24"/>
          <w:szCs w:val="24"/>
        </w:rPr>
        <w:t>con fundamento en la 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Pr>
          <w:rFonts w:ascii="Palatino Linotype" w:hAnsi="Palatino Linotype"/>
          <w:b/>
          <w:sz w:val="24"/>
          <w:szCs w:val="24"/>
        </w:rPr>
        <w:t>00298/METEPEC</w:t>
      </w:r>
      <w:r w:rsidRPr="00B81C51">
        <w:rPr>
          <w:rFonts w:ascii="Palatino Linotype" w:hAnsi="Palatino Linotype"/>
          <w:b/>
          <w:sz w:val="24"/>
          <w:szCs w:val="24"/>
        </w:rPr>
        <w:t>/IP/2019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350442" w:rsidRPr="00350442" w:rsidRDefault="00350442" w:rsidP="00350442">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lastRenderedPageBreak/>
        <w:t>SE    RESUELVE</w:t>
      </w:r>
    </w:p>
    <w:p w:rsidR="00350442" w:rsidRPr="00350442"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B900A2">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BC1A78">
        <w:rPr>
          <w:rFonts w:ascii="Palatino Linotype" w:hAnsi="Palatino Linotype"/>
          <w:b/>
          <w:sz w:val="24"/>
          <w:szCs w:val="24"/>
        </w:rPr>
        <w:t>00298/METEPEC</w:t>
      </w:r>
      <w:r w:rsidR="00BC1A78" w:rsidRPr="00B81C51">
        <w:rPr>
          <w:rFonts w:ascii="Palatino Linotype" w:hAnsi="Palatino Linotype"/>
          <w:b/>
          <w:sz w:val="24"/>
          <w:szCs w:val="24"/>
        </w:rPr>
        <w:t>/IP/2019</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parcialmente fundados los</w:t>
      </w:r>
      <w:r w:rsidRPr="00350442">
        <w:rPr>
          <w:rFonts w:ascii="Palatino Linotype" w:eastAsia="Arial Unicode MS" w:hAnsi="Palatino Linotype" w:cs="Arial"/>
          <w:sz w:val="24"/>
          <w:szCs w:val="24"/>
        </w:rPr>
        <w:t xml:space="preserve"> motivos de inconformidad que arguye el Recurrente, en términos del</w:t>
      </w:r>
      <w:r w:rsidRPr="00350442">
        <w:rPr>
          <w:rFonts w:ascii="Palatino Linotype" w:eastAsia="Arial Unicode MS" w:hAnsi="Palatino Linotype" w:cs="Arial"/>
          <w:b/>
          <w:sz w:val="24"/>
          <w:szCs w:val="24"/>
        </w:rPr>
        <w:t xml:space="preserve"> </w:t>
      </w:r>
      <w:r w:rsidR="00B900A2">
        <w:rPr>
          <w:rFonts w:ascii="Palatino Linotype" w:hAnsi="Palatino Linotype" w:cs="Arial"/>
          <w:b/>
          <w:sz w:val="24"/>
          <w:szCs w:val="24"/>
        </w:rPr>
        <w:t>Considerando CUAR</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entrega al Recurrente a través del SAIMEX</w:t>
      </w:r>
      <w:r w:rsidR="00BC1A78">
        <w:rPr>
          <w:rFonts w:ascii="Palatino Linotype" w:hAnsi="Palatino Linotype" w:cs="Arial"/>
          <w:sz w:val="24"/>
          <w:szCs w:val="24"/>
        </w:rPr>
        <w:t xml:space="preserve">, en versión pública de ser procedente, de los documentos en donde conste lo </w:t>
      </w:r>
      <w:r w:rsidRPr="00350442">
        <w:rPr>
          <w:rFonts w:ascii="Palatino Linotype" w:hAnsi="Palatino Linotype" w:cs="Arial"/>
          <w:sz w:val="24"/>
          <w:szCs w:val="24"/>
        </w:rPr>
        <w:t>siguiente:</w:t>
      </w:r>
    </w:p>
    <w:p w:rsidR="00350442" w:rsidRPr="00350442" w:rsidRDefault="00350442" w:rsidP="00350442">
      <w:pPr>
        <w:pStyle w:val="Sinespaciado"/>
        <w:spacing w:line="360" w:lineRule="auto"/>
        <w:jc w:val="both"/>
        <w:rPr>
          <w:rFonts w:ascii="Palatino Linotype" w:hAnsi="Palatino Linotype" w:cs="Arial"/>
          <w:sz w:val="24"/>
          <w:szCs w:val="24"/>
        </w:rPr>
      </w:pPr>
    </w:p>
    <w:p w:rsidR="00350442" w:rsidRPr="00B432F1" w:rsidRDefault="004D7252" w:rsidP="004D7252">
      <w:pPr>
        <w:pStyle w:val="Sinespaciado"/>
        <w:numPr>
          <w:ilvl w:val="0"/>
          <w:numId w:val="23"/>
        </w:numPr>
        <w:spacing w:line="276" w:lineRule="auto"/>
        <w:jc w:val="both"/>
        <w:rPr>
          <w:rFonts w:ascii="Palatino Linotype" w:hAnsi="Palatino Linotype" w:cs="Times New Roman"/>
          <w:i/>
          <w:sz w:val="24"/>
          <w:szCs w:val="24"/>
        </w:rPr>
      </w:pPr>
      <w:r>
        <w:rPr>
          <w:rFonts w:ascii="Palatino Linotype" w:hAnsi="Palatino Linotype" w:cs="Arial"/>
          <w:i/>
          <w:sz w:val="24"/>
          <w:szCs w:val="24"/>
        </w:rPr>
        <w:t>Programa de protección civil implementado por motivo de las celebración de la Semana Santa, durante el periodo comprendido del catorce al veintiuno de abril de dos mil diecinueve.</w:t>
      </w:r>
    </w:p>
    <w:p w:rsidR="00350442" w:rsidRPr="004D7252" w:rsidRDefault="004D7252" w:rsidP="004D7252">
      <w:pPr>
        <w:pStyle w:val="Sinespaciado"/>
        <w:numPr>
          <w:ilvl w:val="0"/>
          <w:numId w:val="23"/>
        </w:numPr>
        <w:spacing w:line="276" w:lineRule="auto"/>
        <w:jc w:val="both"/>
        <w:rPr>
          <w:rFonts w:ascii="Palatino Linotype" w:hAnsi="Palatino Linotype"/>
          <w:i/>
          <w:sz w:val="24"/>
          <w:szCs w:val="24"/>
        </w:rPr>
      </w:pPr>
      <w:r>
        <w:rPr>
          <w:rFonts w:ascii="Palatino Linotype" w:hAnsi="Palatino Linotype" w:cs="Arial"/>
          <w:i/>
          <w:sz w:val="24"/>
          <w:szCs w:val="24"/>
        </w:rPr>
        <w:t xml:space="preserve">Los puntos de instalación de las unidades de emergencia y rescate, y de los servicios prestados por las mismas durante el periodo </w:t>
      </w:r>
      <w:r w:rsidRPr="004D7252">
        <w:rPr>
          <w:rFonts w:ascii="Palatino Linotype" w:hAnsi="Palatino Linotype" w:cs="Arial"/>
          <w:i/>
          <w:sz w:val="24"/>
          <w:szCs w:val="24"/>
        </w:rPr>
        <w:t>comprendido del catorce al veintiuno de abril de dos mil diecinueve.</w:t>
      </w:r>
    </w:p>
    <w:p w:rsidR="004D7252" w:rsidRDefault="004D7252" w:rsidP="00350442">
      <w:pPr>
        <w:spacing w:after="0" w:line="360" w:lineRule="auto"/>
        <w:jc w:val="both"/>
        <w:rPr>
          <w:rFonts w:ascii="Palatino Linotype" w:hAnsi="Palatino Linotype"/>
          <w:sz w:val="24"/>
          <w:szCs w:val="24"/>
        </w:rPr>
      </w:pPr>
    </w:p>
    <w:p w:rsidR="00BC1A78" w:rsidRDefault="004D7252" w:rsidP="00350442">
      <w:pPr>
        <w:spacing w:after="0" w:line="360" w:lineRule="auto"/>
        <w:jc w:val="both"/>
        <w:rPr>
          <w:rFonts w:ascii="Palatino Linotype" w:hAnsi="Palatino Linotype"/>
          <w:i/>
          <w:sz w:val="24"/>
          <w:szCs w:val="24"/>
        </w:rPr>
      </w:pPr>
      <w:r w:rsidRPr="004D7252">
        <w:rPr>
          <w:rFonts w:ascii="Palatino Linotype" w:hAnsi="Palatino Linotype"/>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B432F1" w:rsidRPr="00350442" w:rsidRDefault="00B432F1" w:rsidP="00350442">
      <w:pPr>
        <w:spacing w:after="0" w:line="360" w:lineRule="auto"/>
        <w:jc w:val="both"/>
        <w:rPr>
          <w:rFonts w:ascii="Palatino Linotype" w:hAnsi="Palatino Linotype"/>
          <w:i/>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lastRenderedPageBreak/>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 xml:space="preserve">la presente resolución al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106FF0">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E0776F">
        <w:rPr>
          <w:rFonts w:ascii="Palatino Linotype" w:hAnsi="Palatino Linotype"/>
          <w:sz w:val="24"/>
          <w:szCs w:val="24"/>
        </w:rPr>
        <w:t xml:space="preserve">TRIGÉSIMA PRIMERA </w:t>
      </w:r>
      <w:r w:rsidR="007E2E80" w:rsidRPr="0014447C">
        <w:rPr>
          <w:rFonts w:ascii="Palatino Linotype" w:hAnsi="Palatino Linotype"/>
          <w:sz w:val="24"/>
          <w:szCs w:val="24"/>
        </w:rPr>
        <w:t xml:space="preserve">SESIÓN ORDINARIA CELEBRADA EL </w:t>
      </w:r>
      <w:r w:rsidR="00E0776F">
        <w:rPr>
          <w:rFonts w:ascii="Palatino Linotype" w:hAnsi="Palatino Linotype"/>
          <w:sz w:val="24"/>
          <w:szCs w:val="24"/>
        </w:rPr>
        <w:t>VEINTIOCHO DE AGOSTO</w:t>
      </w:r>
      <w:r w:rsidR="003D2A1C">
        <w:rPr>
          <w:rFonts w:ascii="Palatino Linotype" w:hAnsi="Palatino Linotype"/>
          <w:sz w:val="24"/>
          <w:szCs w:val="24"/>
        </w:rPr>
        <w:t xml:space="preserve">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3E1C7D">
        <w:rPr>
          <w:rFonts w:ascii="Palatino Linotype" w:hAnsi="Palatino Linotype"/>
          <w:sz w:val="24"/>
          <w:szCs w:val="24"/>
        </w:rPr>
        <w:t>.-------------------------------------------------------------------------------------------------------------------------------------------------------------------------------------------------------------</w:t>
      </w:r>
      <w:r>
        <w:rPr>
          <w:rFonts w:ascii="Palatino Linotype" w:hAnsi="Palatino Linotype"/>
          <w:sz w:val="24"/>
          <w:szCs w:val="24"/>
        </w:rPr>
        <w:t>------</w:t>
      </w:r>
      <w:r w:rsidR="004D7252">
        <w:rPr>
          <w:rFonts w:ascii="Palatino Linotype" w:hAnsi="Palatino Linotype"/>
          <w:sz w:val="24"/>
          <w:szCs w:val="24"/>
        </w:rPr>
        <w:t>-----------------------------------------------------------------------------------------------------------------</w:t>
      </w:r>
      <w:r w:rsidR="00E0776F">
        <w:rPr>
          <w:rFonts w:ascii="Palatino Linotype" w:hAnsi="Palatino Linotype"/>
          <w:sz w:val="24"/>
          <w:szCs w:val="24"/>
        </w:rPr>
        <w:t>-----------------------------------------------------------</w:t>
      </w:r>
      <w:r w:rsidR="00D02DDD">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911DE" w:rsidRPr="004D7252" w:rsidRDefault="00C911D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492958"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Pr="004D7252" w:rsidRDefault="00C911D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B900A2"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E0776F">
        <w:rPr>
          <w:rFonts w:ascii="Palatino Linotype" w:hAnsi="Palatino Linotype"/>
          <w:sz w:val="16"/>
          <w:szCs w:val="16"/>
        </w:rPr>
        <w:t>veintiocho de agosto</w:t>
      </w:r>
      <w:r w:rsidR="00DA1B7C">
        <w:rPr>
          <w:rFonts w:ascii="Palatino Linotype" w:hAnsi="Palatino Linotype"/>
          <w:sz w:val="16"/>
          <w:szCs w:val="16"/>
        </w:rPr>
        <w:t xml:space="preserve">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E0776F">
        <w:rPr>
          <w:rFonts w:ascii="Palatino Linotype" w:hAnsi="Palatino Linotype"/>
          <w:bCs/>
          <w:sz w:val="16"/>
          <w:szCs w:val="16"/>
          <w:lang w:eastAsia="es-MX"/>
        </w:rPr>
        <w:t>05380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75E" w:rsidRDefault="0087575E" w:rsidP="007E2E80">
      <w:pPr>
        <w:spacing w:after="0" w:line="240" w:lineRule="auto"/>
      </w:pPr>
      <w:r>
        <w:separator/>
      </w:r>
    </w:p>
  </w:endnote>
  <w:endnote w:type="continuationSeparator" w:id="0">
    <w:p w:rsidR="0087575E" w:rsidRDefault="0087575E"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D0" w:rsidRPr="000B69FA" w:rsidRDefault="001F19D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4F6C">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4F6C">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D0" w:rsidRPr="000B69FA" w:rsidRDefault="001F19D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4F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4F6C">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75E" w:rsidRDefault="0087575E" w:rsidP="007E2E80">
      <w:pPr>
        <w:spacing w:after="0" w:line="240" w:lineRule="auto"/>
      </w:pPr>
      <w:r>
        <w:separator/>
      </w:r>
    </w:p>
  </w:footnote>
  <w:footnote w:type="continuationSeparator" w:id="0">
    <w:p w:rsidR="0087575E" w:rsidRDefault="0087575E" w:rsidP="007E2E80">
      <w:pPr>
        <w:spacing w:after="0" w:line="240" w:lineRule="auto"/>
      </w:pPr>
      <w:r>
        <w:continuationSeparator/>
      </w:r>
    </w:p>
  </w:footnote>
  <w:footnote w:id="1">
    <w:p w:rsidR="001F19D0" w:rsidRPr="00615B4B" w:rsidRDefault="001F19D0"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F19D0" w:rsidRPr="00615B4B" w:rsidRDefault="001F19D0"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84293" w:rsidRPr="00D84293" w:rsidRDefault="00D84293" w:rsidP="00D84293">
      <w:pPr>
        <w:pStyle w:val="Textonotapie"/>
        <w:jc w:val="both"/>
        <w:rPr>
          <w:rFonts w:ascii="Palatino Linotype" w:hAnsi="Palatino Linotype"/>
          <w:i/>
          <w:sz w:val="18"/>
          <w:szCs w:val="18"/>
        </w:rPr>
      </w:pPr>
      <w:r w:rsidRPr="00D84293">
        <w:rPr>
          <w:rStyle w:val="Refdenotaalpie"/>
          <w:rFonts w:ascii="Palatino Linotype" w:hAnsi="Palatino Linotype"/>
          <w:i/>
          <w:sz w:val="18"/>
          <w:szCs w:val="18"/>
        </w:rPr>
        <w:footnoteRef/>
      </w:r>
      <w:r w:rsidRPr="00D84293">
        <w:rPr>
          <w:rFonts w:ascii="Palatino Linotype" w:hAnsi="Palatino Linotype"/>
          <w:i/>
          <w:sz w:val="18"/>
          <w:szCs w:val="18"/>
        </w:rPr>
        <w:t xml:space="preserve"> </w:t>
      </w:r>
      <w:r w:rsidRPr="00D84293">
        <w:rPr>
          <w:rFonts w:ascii="Palatino Linotype" w:hAnsi="Palatino Linotype"/>
          <w:b/>
          <w:bCs/>
          <w:i/>
          <w:sz w:val="18"/>
          <w:szCs w:val="18"/>
        </w:rPr>
        <w:t xml:space="preserve">Artículo 18. </w:t>
      </w:r>
      <w:r w:rsidRPr="00D84293">
        <w:rPr>
          <w:rFonts w:ascii="Palatino Linotype" w:hAnsi="Palatino Linotype"/>
          <w:i/>
          <w:sz w:val="18"/>
          <w:szCs w:val="18"/>
        </w:rPr>
        <w:t>Los sujetos obligados deberán documentar todo acto que derive del ejercicio de sus facultades, competencias o funciones, considerando desde su origen la eventual publicidad y reutilización de la información que generen.</w:t>
      </w:r>
    </w:p>
  </w:footnote>
  <w:footnote w:id="3">
    <w:p w:rsidR="00D84293" w:rsidRPr="00D84293" w:rsidRDefault="00D84293" w:rsidP="00D84293">
      <w:pPr>
        <w:pStyle w:val="Default"/>
        <w:jc w:val="both"/>
        <w:rPr>
          <w:rFonts w:ascii="Palatino Linotype" w:hAnsi="Palatino Linotype" w:cs="Bookman Old Style"/>
          <w:i/>
          <w:sz w:val="18"/>
          <w:szCs w:val="18"/>
        </w:rPr>
      </w:pPr>
      <w:r w:rsidRPr="00D84293">
        <w:rPr>
          <w:rStyle w:val="Refdenotaalpie"/>
          <w:rFonts w:ascii="Palatino Linotype" w:hAnsi="Palatino Linotype"/>
          <w:i/>
          <w:sz w:val="18"/>
          <w:szCs w:val="18"/>
        </w:rPr>
        <w:footnoteRef/>
      </w:r>
      <w:r w:rsidRPr="00D84293">
        <w:rPr>
          <w:rFonts w:ascii="Palatino Linotype" w:hAnsi="Palatino Linotype"/>
          <w:i/>
          <w:sz w:val="18"/>
          <w:szCs w:val="18"/>
        </w:rPr>
        <w:t xml:space="preserve"> </w:t>
      </w:r>
      <w:r w:rsidRPr="00D84293">
        <w:rPr>
          <w:rFonts w:ascii="Palatino Linotype" w:hAnsi="Palatino Linotype" w:cs="Bookman Old Style"/>
          <w:b/>
          <w:bCs/>
          <w:i/>
          <w:sz w:val="18"/>
          <w:szCs w:val="18"/>
        </w:rPr>
        <w:t xml:space="preserve">Artículo 19. </w:t>
      </w:r>
      <w:r w:rsidRPr="00D84293">
        <w:rPr>
          <w:rFonts w:ascii="Palatino Linotype" w:hAnsi="Palatino Linotype" w:cs="Bookman Old Style"/>
          <w:i/>
          <w:sz w:val="18"/>
          <w:szCs w:val="18"/>
        </w:rPr>
        <w:t xml:space="preserve">Se presume que la información debe existir si se refiere a las facultades, competencias y funciones que los ordenamientos jurídicos aplicables otorgan a los sujetos obligados. </w:t>
      </w:r>
    </w:p>
    <w:p w:rsidR="00D84293" w:rsidRPr="00D84293" w:rsidRDefault="00D84293" w:rsidP="00D84293">
      <w:pPr>
        <w:pStyle w:val="Default"/>
        <w:jc w:val="both"/>
        <w:rPr>
          <w:rFonts w:ascii="Palatino Linotype" w:hAnsi="Palatino Linotype" w:cs="Bookman Old Style"/>
          <w:i/>
          <w:sz w:val="18"/>
          <w:szCs w:val="18"/>
        </w:rPr>
      </w:pPr>
    </w:p>
    <w:p w:rsidR="00D84293" w:rsidRPr="00D84293" w:rsidRDefault="00D84293" w:rsidP="00D84293">
      <w:pPr>
        <w:autoSpaceDE w:val="0"/>
        <w:autoSpaceDN w:val="0"/>
        <w:adjustRightInd w:val="0"/>
        <w:spacing w:after="0" w:line="240" w:lineRule="auto"/>
        <w:jc w:val="both"/>
        <w:rPr>
          <w:rFonts w:ascii="Palatino Linotype" w:hAnsi="Palatino Linotype" w:cs="Bookman Old Style"/>
          <w:i/>
          <w:color w:val="000000"/>
          <w:sz w:val="18"/>
          <w:szCs w:val="18"/>
        </w:rPr>
      </w:pPr>
      <w:r w:rsidRPr="00D84293">
        <w:rPr>
          <w:rFonts w:ascii="Palatino Linotype" w:hAnsi="Palatino Linotype" w:cs="Bookman Old Style"/>
          <w:i/>
          <w:color w:val="000000"/>
          <w:sz w:val="18"/>
          <w:szCs w:val="18"/>
        </w:rPr>
        <w:t xml:space="preserve">En los casos en que ciertas facultades, competencias o funciones no se hayan ejercido, se debe motivar la respuesta en función de las causas que motiven tal circunstancia. </w:t>
      </w:r>
    </w:p>
    <w:p w:rsidR="00D84293" w:rsidRPr="00D84293" w:rsidRDefault="00D84293" w:rsidP="00D84293">
      <w:pPr>
        <w:autoSpaceDE w:val="0"/>
        <w:autoSpaceDN w:val="0"/>
        <w:adjustRightInd w:val="0"/>
        <w:spacing w:after="0" w:line="240" w:lineRule="auto"/>
        <w:jc w:val="both"/>
        <w:rPr>
          <w:rFonts w:ascii="Palatino Linotype" w:hAnsi="Palatino Linotype" w:cs="Bookman Old Style"/>
          <w:i/>
          <w:color w:val="000000"/>
          <w:sz w:val="18"/>
          <w:szCs w:val="18"/>
        </w:rPr>
      </w:pPr>
    </w:p>
    <w:p w:rsidR="00D84293" w:rsidRPr="00D84293" w:rsidRDefault="00D84293" w:rsidP="00D84293">
      <w:pPr>
        <w:pStyle w:val="Textonotapie"/>
        <w:jc w:val="both"/>
        <w:rPr>
          <w:rFonts w:ascii="Palatino Linotype" w:hAnsi="Palatino Linotype"/>
          <w:i/>
          <w:sz w:val="18"/>
          <w:szCs w:val="18"/>
        </w:rPr>
      </w:pPr>
      <w:r w:rsidRPr="00D84293">
        <w:rPr>
          <w:rFonts w:ascii="Palatino Linotype" w:hAnsi="Palatino Linotype" w:cs="Bookman Old Style"/>
          <w:i/>
          <w:color w:val="000000"/>
          <w:sz w:val="18"/>
          <w:szCs w:val="18"/>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D0" w:rsidRDefault="001F19D0">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1F19D0" w:rsidTr="00182616">
      <w:trPr>
        <w:trHeight w:val="227"/>
      </w:trPr>
      <w:tc>
        <w:tcPr>
          <w:tcW w:w="5949" w:type="dxa"/>
          <w:hideMark/>
        </w:tcPr>
        <w:p w:rsidR="001F19D0" w:rsidRDefault="001F19D0"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1F19D0" w:rsidRDefault="001F19D0"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05380/INFOEM/IP/RR/2019</w:t>
          </w:r>
        </w:p>
      </w:tc>
    </w:tr>
    <w:tr w:rsidR="001F19D0" w:rsidTr="00182616">
      <w:trPr>
        <w:trHeight w:val="242"/>
      </w:trPr>
      <w:tc>
        <w:tcPr>
          <w:tcW w:w="5949" w:type="dxa"/>
          <w:hideMark/>
        </w:tcPr>
        <w:p w:rsidR="001F19D0" w:rsidRDefault="001F19D0"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1F19D0" w:rsidRDefault="001F19D0"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Metepec</w:t>
          </w:r>
        </w:p>
      </w:tc>
    </w:tr>
    <w:tr w:rsidR="001F19D0" w:rsidTr="00182616">
      <w:trPr>
        <w:trHeight w:val="342"/>
      </w:trPr>
      <w:tc>
        <w:tcPr>
          <w:tcW w:w="5949" w:type="dxa"/>
          <w:hideMark/>
        </w:tcPr>
        <w:p w:rsidR="001F19D0" w:rsidRDefault="001F19D0"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1F19D0" w:rsidRDefault="001F19D0"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F19D0" w:rsidRDefault="001F19D0">
    <w:pPr>
      <w:pStyle w:val="Encabezado"/>
    </w:pPr>
  </w:p>
  <w:p w:rsidR="001F19D0" w:rsidRDefault="001F19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1F19D0" w:rsidTr="00182616">
      <w:trPr>
        <w:trHeight w:val="227"/>
      </w:trPr>
      <w:tc>
        <w:tcPr>
          <w:tcW w:w="5103" w:type="dxa"/>
          <w:hideMark/>
        </w:tcPr>
        <w:p w:rsidR="001F19D0" w:rsidRDefault="001F1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1F19D0" w:rsidRPr="00B4142F" w:rsidRDefault="001F19D0"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05380/INFOEM/IP/RR/2019</w:t>
          </w:r>
        </w:p>
      </w:tc>
    </w:tr>
    <w:tr w:rsidR="001F19D0" w:rsidTr="00182616">
      <w:trPr>
        <w:trHeight w:val="196"/>
      </w:trPr>
      <w:tc>
        <w:tcPr>
          <w:tcW w:w="5103" w:type="dxa"/>
          <w:hideMark/>
        </w:tcPr>
        <w:p w:rsidR="001F19D0" w:rsidRDefault="001F1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1F19D0" w:rsidRPr="00F06FED" w:rsidRDefault="00C54F6C" w:rsidP="00212498">
          <w:pPr>
            <w:spacing w:after="120" w:line="256" w:lineRule="auto"/>
            <w:ind w:left="208" w:right="214"/>
            <w:jc w:val="right"/>
            <w:rPr>
              <w:rFonts w:ascii="Palatino Linotype" w:hAnsi="Palatino Linotype" w:cs="Arial"/>
            </w:rPr>
          </w:pPr>
          <w:r>
            <w:rPr>
              <w:rFonts w:ascii="Palatino Linotype" w:hAnsi="Palatino Linotype" w:cs="Arial"/>
            </w:rPr>
            <w:t xml:space="preserve">xxxxxxxxxx </w:t>
          </w:r>
        </w:p>
      </w:tc>
    </w:tr>
    <w:tr w:rsidR="001F19D0" w:rsidTr="00182616">
      <w:trPr>
        <w:trHeight w:val="242"/>
      </w:trPr>
      <w:tc>
        <w:tcPr>
          <w:tcW w:w="5103" w:type="dxa"/>
          <w:hideMark/>
        </w:tcPr>
        <w:p w:rsidR="001F19D0" w:rsidRDefault="001F1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1F19D0" w:rsidRDefault="001F19D0"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Metepec</w:t>
          </w:r>
        </w:p>
      </w:tc>
    </w:tr>
    <w:tr w:rsidR="001F19D0" w:rsidTr="00182616">
      <w:trPr>
        <w:trHeight w:val="342"/>
      </w:trPr>
      <w:tc>
        <w:tcPr>
          <w:tcW w:w="5103" w:type="dxa"/>
          <w:hideMark/>
        </w:tcPr>
        <w:p w:rsidR="001F19D0" w:rsidRDefault="001F19D0"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1F19D0" w:rsidRDefault="001F19D0"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F19D0" w:rsidRDefault="001F19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2"/>
  </w:num>
  <w:num w:numId="5">
    <w:abstractNumId w:val="4"/>
  </w:num>
  <w:num w:numId="6">
    <w:abstractNumId w:val="3"/>
  </w:num>
  <w:num w:numId="7">
    <w:abstractNumId w:val="13"/>
  </w:num>
  <w:num w:numId="8">
    <w:abstractNumId w:val="12"/>
  </w:num>
  <w:num w:numId="9">
    <w:abstractNumId w:val="19"/>
  </w:num>
  <w:num w:numId="10">
    <w:abstractNumId w:val="5"/>
  </w:num>
  <w:num w:numId="11">
    <w:abstractNumId w:val="20"/>
  </w:num>
  <w:num w:numId="12">
    <w:abstractNumId w:val="15"/>
  </w:num>
  <w:num w:numId="13">
    <w:abstractNumId w:val="14"/>
  </w:num>
  <w:num w:numId="14">
    <w:abstractNumId w:val="8"/>
  </w:num>
  <w:num w:numId="15">
    <w:abstractNumId w:val="2"/>
  </w:num>
  <w:num w:numId="16">
    <w:abstractNumId w:val="7"/>
  </w:num>
  <w:num w:numId="17">
    <w:abstractNumId w:val="11"/>
  </w:num>
  <w:num w:numId="18">
    <w:abstractNumId w:val="18"/>
  </w:num>
  <w:num w:numId="19">
    <w:abstractNumId w:val="21"/>
  </w:num>
  <w:num w:numId="20">
    <w:abstractNumId w:val="17"/>
  </w:num>
  <w:num w:numId="21">
    <w:abstractNumId w:val="9"/>
  </w:num>
  <w:num w:numId="22">
    <w:abstractNumId w:val="10"/>
  </w:num>
  <w:num w:numId="23">
    <w:abstractNumId w:val="1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16FC0"/>
    <w:rsid w:val="00022E72"/>
    <w:rsid w:val="000276E0"/>
    <w:rsid w:val="00032DBD"/>
    <w:rsid w:val="00033949"/>
    <w:rsid w:val="00033A37"/>
    <w:rsid w:val="00037385"/>
    <w:rsid w:val="000402BD"/>
    <w:rsid w:val="00043018"/>
    <w:rsid w:val="00050A9C"/>
    <w:rsid w:val="00051311"/>
    <w:rsid w:val="00053C9B"/>
    <w:rsid w:val="00057570"/>
    <w:rsid w:val="000674FE"/>
    <w:rsid w:val="0007328F"/>
    <w:rsid w:val="000738E9"/>
    <w:rsid w:val="0008042E"/>
    <w:rsid w:val="00086FC0"/>
    <w:rsid w:val="0008795C"/>
    <w:rsid w:val="0009343E"/>
    <w:rsid w:val="0009497C"/>
    <w:rsid w:val="00094B58"/>
    <w:rsid w:val="00094CA1"/>
    <w:rsid w:val="00095218"/>
    <w:rsid w:val="000A27C1"/>
    <w:rsid w:val="000A7540"/>
    <w:rsid w:val="000D47AB"/>
    <w:rsid w:val="000D6982"/>
    <w:rsid w:val="000D756B"/>
    <w:rsid w:val="000E7C0A"/>
    <w:rsid w:val="000F199E"/>
    <w:rsid w:val="000F3722"/>
    <w:rsid w:val="00106160"/>
    <w:rsid w:val="00106FF0"/>
    <w:rsid w:val="001129FF"/>
    <w:rsid w:val="00114C3C"/>
    <w:rsid w:val="00117598"/>
    <w:rsid w:val="00121E46"/>
    <w:rsid w:val="00122CD0"/>
    <w:rsid w:val="0012508A"/>
    <w:rsid w:val="00132E9F"/>
    <w:rsid w:val="00135494"/>
    <w:rsid w:val="00140AE4"/>
    <w:rsid w:val="00140C2F"/>
    <w:rsid w:val="0014191F"/>
    <w:rsid w:val="00143AC6"/>
    <w:rsid w:val="0014447C"/>
    <w:rsid w:val="001510E8"/>
    <w:rsid w:val="001552E9"/>
    <w:rsid w:val="00162176"/>
    <w:rsid w:val="00165929"/>
    <w:rsid w:val="00166046"/>
    <w:rsid w:val="00166FB7"/>
    <w:rsid w:val="001706EC"/>
    <w:rsid w:val="00180F6B"/>
    <w:rsid w:val="00182616"/>
    <w:rsid w:val="001A17B9"/>
    <w:rsid w:val="001A4700"/>
    <w:rsid w:val="001B260E"/>
    <w:rsid w:val="001C0CE9"/>
    <w:rsid w:val="001D5892"/>
    <w:rsid w:val="001D6114"/>
    <w:rsid w:val="001D61D0"/>
    <w:rsid w:val="001D63E9"/>
    <w:rsid w:val="001E07AC"/>
    <w:rsid w:val="001E10E4"/>
    <w:rsid w:val="001E1E50"/>
    <w:rsid w:val="001E60B7"/>
    <w:rsid w:val="001F021C"/>
    <w:rsid w:val="001F12BF"/>
    <w:rsid w:val="001F19D0"/>
    <w:rsid w:val="001F2BC9"/>
    <w:rsid w:val="001F50B1"/>
    <w:rsid w:val="001F5577"/>
    <w:rsid w:val="001F60B6"/>
    <w:rsid w:val="00201358"/>
    <w:rsid w:val="00203FA5"/>
    <w:rsid w:val="00207ACC"/>
    <w:rsid w:val="00207DA3"/>
    <w:rsid w:val="002108D8"/>
    <w:rsid w:val="00211473"/>
    <w:rsid w:val="0021201C"/>
    <w:rsid w:val="00212498"/>
    <w:rsid w:val="00213EE6"/>
    <w:rsid w:val="00216B8D"/>
    <w:rsid w:val="002252AD"/>
    <w:rsid w:val="002450D9"/>
    <w:rsid w:val="00247E1F"/>
    <w:rsid w:val="00254523"/>
    <w:rsid w:val="002572CF"/>
    <w:rsid w:val="0026191D"/>
    <w:rsid w:val="00271762"/>
    <w:rsid w:val="00273014"/>
    <w:rsid w:val="0028585E"/>
    <w:rsid w:val="00287072"/>
    <w:rsid w:val="00290397"/>
    <w:rsid w:val="00291370"/>
    <w:rsid w:val="00296F49"/>
    <w:rsid w:val="002A1927"/>
    <w:rsid w:val="002B1519"/>
    <w:rsid w:val="002B58D4"/>
    <w:rsid w:val="002B5B14"/>
    <w:rsid w:val="002C2A2E"/>
    <w:rsid w:val="002C2D19"/>
    <w:rsid w:val="002C529C"/>
    <w:rsid w:val="002C56B2"/>
    <w:rsid w:val="002C5A67"/>
    <w:rsid w:val="002D4991"/>
    <w:rsid w:val="002D6110"/>
    <w:rsid w:val="002E22D8"/>
    <w:rsid w:val="002E2D4C"/>
    <w:rsid w:val="002E6036"/>
    <w:rsid w:val="002F044A"/>
    <w:rsid w:val="002F0481"/>
    <w:rsid w:val="002F160B"/>
    <w:rsid w:val="002F17FB"/>
    <w:rsid w:val="003013E4"/>
    <w:rsid w:val="00301A01"/>
    <w:rsid w:val="003021C1"/>
    <w:rsid w:val="00303FAF"/>
    <w:rsid w:val="00304C91"/>
    <w:rsid w:val="00307784"/>
    <w:rsid w:val="00310760"/>
    <w:rsid w:val="00311191"/>
    <w:rsid w:val="00312E7E"/>
    <w:rsid w:val="00315192"/>
    <w:rsid w:val="0031531C"/>
    <w:rsid w:val="00326D4D"/>
    <w:rsid w:val="00327932"/>
    <w:rsid w:val="00336EDF"/>
    <w:rsid w:val="00337468"/>
    <w:rsid w:val="00350442"/>
    <w:rsid w:val="00363308"/>
    <w:rsid w:val="00365ADF"/>
    <w:rsid w:val="0037111B"/>
    <w:rsid w:val="00374450"/>
    <w:rsid w:val="00375FF5"/>
    <w:rsid w:val="0038385D"/>
    <w:rsid w:val="003908F4"/>
    <w:rsid w:val="003919AC"/>
    <w:rsid w:val="00395C1A"/>
    <w:rsid w:val="00396EB8"/>
    <w:rsid w:val="003A13D2"/>
    <w:rsid w:val="003A3096"/>
    <w:rsid w:val="003B2BFE"/>
    <w:rsid w:val="003B5524"/>
    <w:rsid w:val="003C3124"/>
    <w:rsid w:val="003C6EE8"/>
    <w:rsid w:val="003C74AF"/>
    <w:rsid w:val="003D1EEB"/>
    <w:rsid w:val="003D2672"/>
    <w:rsid w:val="003D2A1C"/>
    <w:rsid w:val="003D3420"/>
    <w:rsid w:val="003E01DA"/>
    <w:rsid w:val="003E08B9"/>
    <w:rsid w:val="003E1C7D"/>
    <w:rsid w:val="003E43D8"/>
    <w:rsid w:val="003E653B"/>
    <w:rsid w:val="003F046E"/>
    <w:rsid w:val="00400852"/>
    <w:rsid w:val="00404F9D"/>
    <w:rsid w:val="00405574"/>
    <w:rsid w:val="00406B61"/>
    <w:rsid w:val="00407282"/>
    <w:rsid w:val="00410A41"/>
    <w:rsid w:val="004132B8"/>
    <w:rsid w:val="00417EBD"/>
    <w:rsid w:val="00423757"/>
    <w:rsid w:val="00423C27"/>
    <w:rsid w:val="00424A8A"/>
    <w:rsid w:val="00425199"/>
    <w:rsid w:val="00443826"/>
    <w:rsid w:val="004440A9"/>
    <w:rsid w:val="0045270C"/>
    <w:rsid w:val="0045396C"/>
    <w:rsid w:val="004572BE"/>
    <w:rsid w:val="004617C7"/>
    <w:rsid w:val="004625C1"/>
    <w:rsid w:val="004657BE"/>
    <w:rsid w:val="004737E6"/>
    <w:rsid w:val="00473B0B"/>
    <w:rsid w:val="004740BE"/>
    <w:rsid w:val="004807F7"/>
    <w:rsid w:val="00481A0C"/>
    <w:rsid w:val="004830B5"/>
    <w:rsid w:val="00484E47"/>
    <w:rsid w:val="00487B8B"/>
    <w:rsid w:val="004905DB"/>
    <w:rsid w:val="00492958"/>
    <w:rsid w:val="00496755"/>
    <w:rsid w:val="00497B93"/>
    <w:rsid w:val="004A51FF"/>
    <w:rsid w:val="004B2C63"/>
    <w:rsid w:val="004B4721"/>
    <w:rsid w:val="004C7E18"/>
    <w:rsid w:val="004D7252"/>
    <w:rsid w:val="004E3718"/>
    <w:rsid w:val="004E3AAD"/>
    <w:rsid w:val="004F483E"/>
    <w:rsid w:val="004F4B8F"/>
    <w:rsid w:val="0050104C"/>
    <w:rsid w:val="005023F4"/>
    <w:rsid w:val="005033CC"/>
    <w:rsid w:val="00505786"/>
    <w:rsid w:val="00516BA8"/>
    <w:rsid w:val="0052393E"/>
    <w:rsid w:val="00524986"/>
    <w:rsid w:val="005328FB"/>
    <w:rsid w:val="00537419"/>
    <w:rsid w:val="00537D90"/>
    <w:rsid w:val="00541B17"/>
    <w:rsid w:val="005421C7"/>
    <w:rsid w:val="005448FA"/>
    <w:rsid w:val="00566699"/>
    <w:rsid w:val="00567C71"/>
    <w:rsid w:val="005733EB"/>
    <w:rsid w:val="0057534D"/>
    <w:rsid w:val="00590126"/>
    <w:rsid w:val="00591988"/>
    <w:rsid w:val="00596856"/>
    <w:rsid w:val="005A117C"/>
    <w:rsid w:val="005A6F55"/>
    <w:rsid w:val="005B2A31"/>
    <w:rsid w:val="005B4B01"/>
    <w:rsid w:val="005B7E58"/>
    <w:rsid w:val="005C057C"/>
    <w:rsid w:val="005C6758"/>
    <w:rsid w:val="005C76D5"/>
    <w:rsid w:val="005D02A8"/>
    <w:rsid w:val="005D5EEB"/>
    <w:rsid w:val="005E3A32"/>
    <w:rsid w:val="005E3F88"/>
    <w:rsid w:val="005E6F4D"/>
    <w:rsid w:val="005E7805"/>
    <w:rsid w:val="00600575"/>
    <w:rsid w:val="00600D67"/>
    <w:rsid w:val="0060633A"/>
    <w:rsid w:val="006110C1"/>
    <w:rsid w:val="006149F1"/>
    <w:rsid w:val="00620FA6"/>
    <w:rsid w:val="006246A5"/>
    <w:rsid w:val="00625C69"/>
    <w:rsid w:val="0062686A"/>
    <w:rsid w:val="00627F9C"/>
    <w:rsid w:val="00631F1B"/>
    <w:rsid w:val="00631FF9"/>
    <w:rsid w:val="00632085"/>
    <w:rsid w:val="00633C3F"/>
    <w:rsid w:val="00640D07"/>
    <w:rsid w:val="00642541"/>
    <w:rsid w:val="00644363"/>
    <w:rsid w:val="006446F7"/>
    <w:rsid w:val="00647B4C"/>
    <w:rsid w:val="00652906"/>
    <w:rsid w:val="0065519D"/>
    <w:rsid w:val="00661204"/>
    <w:rsid w:val="006621E2"/>
    <w:rsid w:val="0066610F"/>
    <w:rsid w:val="00673D7C"/>
    <w:rsid w:val="006749FD"/>
    <w:rsid w:val="00676C32"/>
    <w:rsid w:val="00677735"/>
    <w:rsid w:val="006808D8"/>
    <w:rsid w:val="00680D39"/>
    <w:rsid w:val="00686046"/>
    <w:rsid w:val="0068613E"/>
    <w:rsid w:val="0069776E"/>
    <w:rsid w:val="006A0ADE"/>
    <w:rsid w:val="006A29C5"/>
    <w:rsid w:val="006A3A54"/>
    <w:rsid w:val="006A561E"/>
    <w:rsid w:val="006A7B74"/>
    <w:rsid w:val="006B42F4"/>
    <w:rsid w:val="006C43CE"/>
    <w:rsid w:val="006C6176"/>
    <w:rsid w:val="006D01DC"/>
    <w:rsid w:val="006D1136"/>
    <w:rsid w:val="006D254A"/>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210D"/>
    <w:rsid w:val="007158BB"/>
    <w:rsid w:val="007218F2"/>
    <w:rsid w:val="00725286"/>
    <w:rsid w:val="007256EA"/>
    <w:rsid w:val="00730DE0"/>
    <w:rsid w:val="0073345D"/>
    <w:rsid w:val="0073758D"/>
    <w:rsid w:val="0074093D"/>
    <w:rsid w:val="007451B1"/>
    <w:rsid w:val="00751BBC"/>
    <w:rsid w:val="007538C9"/>
    <w:rsid w:val="0075676A"/>
    <w:rsid w:val="0076120C"/>
    <w:rsid w:val="00763D73"/>
    <w:rsid w:val="007640C8"/>
    <w:rsid w:val="007676AF"/>
    <w:rsid w:val="00772257"/>
    <w:rsid w:val="00776087"/>
    <w:rsid w:val="00785145"/>
    <w:rsid w:val="00786497"/>
    <w:rsid w:val="00790289"/>
    <w:rsid w:val="0079496F"/>
    <w:rsid w:val="00794D57"/>
    <w:rsid w:val="00797BE3"/>
    <w:rsid w:val="007A0571"/>
    <w:rsid w:val="007A223B"/>
    <w:rsid w:val="007A4E13"/>
    <w:rsid w:val="007A7098"/>
    <w:rsid w:val="007B0292"/>
    <w:rsid w:val="007B0E30"/>
    <w:rsid w:val="007B1050"/>
    <w:rsid w:val="007C11C3"/>
    <w:rsid w:val="007D0CFF"/>
    <w:rsid w:val="007E2E80"/>
    <w:rsid w:val="007E39F7"/>
    <w:rsid w:val="007F054B"/>
    <w:rsid w:val="007F1984"/>
    <w:rsid w:val="007F282E"/>
    <w:rsid w:val="007F37E2"/>
    <w:rsid w:val="007F7846"/>
    <w:rsid w:val="008041A7"/>
    <w:rsid w:val="008103B2"/>
    <w:rsid w:val="0081299A"/>
    <w:rsid w:val="00816AE5"/>
    <w:rsid w:val="00821898"/>
    <w:rsid w:val="00823454"/>
    <w:rsid w:val="00824894"/>
    <w:rsid w:val="00830360"/>
    <w:rsid w:val="008307E5"/>
    <w:rsid w:val="0084469C"/>
    <w:rsid w:val="008455DC"/>
    <w:rsid w:val="00850F99"/>
    <w:rsid w:val="00853CC3"/>
    <w:rsid w:val="00862A04"/>
    <w:rsid w:val="008659E5"/>
    <w:rsid w:val="00867D56"/>
    <w:rsid w:val="00870064"/>
    <w:rsid w:val="008725EE"/>
    <w:rsid w:val="008731D1"/>
    <w:rsid w:val="0087575E"/>
    <w:rsid w:val="00882E8A"/>
    <w:rsid w:val="00882F15"/>
    <w:rsid w:val="00887526"/>
    <w:rsid w:val="00892543"/>
    <w:rsid w:val="00896031"/>
    <w:rsid w:val="008A1C19"/>
    <w:rsid w:val="008A46B7"/>
    <w:rsid w:val="008C0E72"/>
    <w:rsid w:val="008C0F70"/>
    <w:rsid w:val="008C651F"/>
    <w:rsid w:val="008C7CEB"/>
    <w:rsid w:val="008D17A8"/>
    <w:rsid w:val="008E572E"/>
    <w:rsid w:val="008E63C2"/>
    <w:rsid w:val="00903599"/>
    <w:rsid w:val="00905CE1"/>
    <w:rsid w:val="009151CF"/>
    <w:rsid w:val="00920256"/>
    <w:rsid w:val="009272C6"/>
    <w:rsid w:val="00930F68"/>
    <w:rsid w:val="009339EC"/>
    <w:rsid w:val="00936CE7"/>
    <w:rsid w:val="0093743A"/>
    <w:rsid w:val="00942349"/>
    <w:rsid w:val="00943B37"/>
    <w:rsid w:val="00950ABA"/>
    <w:rsid w:val="00954DC1"/>
    <w:rsid w:val="00960D8F"/>
    <w:rsid w:val="0096284F"/>
    <w:rsid w:val="0096359D"/>
    <w:rsid w:val="00967270"/>
    <w:rsid w:val="0097416D"/>
    <w:rsid w:val="009759F9"/>
    <w:rsid w:val="00984CA8"/>
    <w:rsid w:val="009859B8"/>
    <w:rsid w:val="0099000E"/>
    <w:rsid w:val="00992548"/>
    <w:rsid w:val="00994FE7"/>
    <w:rsid w:val="009B0589"/>
    <w:rsid w:val="009B205B"/>
    <w:rsid w:val="009B3592"/>
    <w:rsid w:val="009B70C3"/>
    <w:rsid w:val="009C1EA2"/>
    <w:rsid w:val="009C3FC7"/>
    <w:rsid w:val="009C5A94"/>
    <w:rsid w:val="009D1E63"/>
    <w:rsid w:val="009D34B0"/>
    <w:rsid w:val="009D56AA"/>
    <w:rsid w:val="009E0089"/>
    <w:rsid w:val="009E396D"/>
    <w:rsid w:val="009E7128"/>
    <w:rsid w:val="009F223E"/>
    <w:rsid w:val="009F7B22"/>
    <w:rsid w:val="00A01F59"/>
    <w:rsid w:val="00A06551"/>
    <w:rsid w:val="00A10000"/>
    <w:rsid w:val="00A10775"/>
    <w:rsid w:val="00A112EB"/>
    <w:rsid w:val="00A2199B"/>
    <w:rsid w:val="00A22469"/>
    <w:rsid w:val="00A25EBC"/>
    <w:rsid w:val="00A26AC5"/>
    <w:rsid w:val="00A3134D"/>
    <w:rsid w:val="00A33B3A"/>
    <w:rsid w:val="00A35B31"/>
    <w:rsid w:val="00A4214D"/>
    <w:rsid w:val="00A54113"/>
    <w:rsid w:val="00A62727"/>
    <w:rsid w:val="00A65C29"/>
    <w:rsid w:val="00A666CE"/>
    <w:rsid w:val="00A73A68"/>
    <w:rsid w:val="00A823B0"/>
    <w:rsid w:val="00A854D1"/>
    <w:rsid w:val="00A871F0"/>
    <w:rsid w:val="00A9172E"/>
    <w:rsid w:val="00A94BF6"/>
    <w:rsid w:val="00AA4F9A"/>
    <w:rsid w:val="00AA5A0A"/>
    <w:rsid w:val="00AB1AF3"/>
    <w:rsid w:val="00AB481C"/>
    <w:rsid w:val="00AB6FE4"/>
    <w:rsid w:val="00AD0168"/>
    <w:rsid w:val="00AD3C94"/>
    <w:rsid w:val="00AD4AD8"/>
    <w:rsid w:val="00AE658B"/>
    <w:rsid w:val="00AF1F1C"/>
    <w:rsid w:val="00B00C15"/>
    <w:rsid w:val="00B0448E"/>
    <w:rsid w:val="00B070F5"/>
    <w:rsid w:val="00B12CBA"/>
    <w:rsid w:val="00B16CAC"/>
    <w:rsid w:val="00B303EA"/>
    <w:rsid w:val="00B31ACE"/>
    <w:rsid w:val="00B31BB2"/>
    <w:rsid w:val="00B33A21"/>
    <w:rsid w:val="00B34950"/>
    <w:rsid w:val="00B34998"/>
    <w:rsid w:val="00B37149"/>
    <w:rsid w:val="00B37304"/>
    <w:rsid w:val="00B432F1"/>
    <w:rsid w:val="00B501B2"/>
    <w:rsid w:val="00B5077D"/>
    <w:rsid w:val="00B50E01"/>
    <w:rsid w:val="00B51B2F"/>
    <w:rsid w:val="00B549E1"/>
    <w:rsid w:val="00B56587"/>
    <w:rsid w:val="00B649E6"/>
    <w:rsid w:val="00B75842"/>
    <w:rsid w:val="00B900A2"/>
    <w:rsid w:val="00B93C5C"/>
    <w:rsid w:val="00B97CAC"/>
    <w:rsid w:val="00BA11F9"/>
    <w:rsid w:val="00BA5252"/>
    <w:rsid w:val="00BA6922"/>
    <w:rsid w:val="00BA69A0"/>
    <w:rsid w:val="00BA79BA"/>
    <w:rsid w:val="00BB2359"/>
    <w:rsid w:val="00BB4086"/>
    <w:rsid w:val="00BC1A78"/>
    <w:rsid w:val="00BC55DA"/>
    <w:rsid w:val="00BC64D4"/>
    <w:rsid w:val="00BD1DE7"/>
    <w:rsid w:val="00BD20DA"/>
    <w:rsid w:val="00BE100C"/>
    <w:rsid w:val="00BE48F3"/>
    <w:rsid w:val="00BE6D77"/>
    <w:rsid w:val="00BE76C5"/>
    <w:rsid w:val="00BF0AEC"/>
    <w:rsid w:val="00BF123B"/>
    <w:rsid w:val="00BF123D"/>
    <w:rsid w:val="00BF3765"/>
    <w:rsid w:val="00BF5EE2"/>
    <w:rsid w:val="00BF69B1"/>
    <w:rsid w:val="00C01402"/>
    <w:rsid w:val="00C10AAE"/>
    <w:rsid w:val="00C115F4"/>
    <w:rsid w:val="00C13352"/>
    <w:rsid w:val="00C2107B"/>
    <w:rsid w:val="00C2473C"/>
    <w:rsid w:val="00C24DFC"/>
    <w:rsid w:val="00C25822"/>
    <w:rsid w:val="00C25B7C"/>
    <w:rsid w:val="00C25B89"/>
    <w:rsid w:val="00C277F4"/>
    <w:rsid w:val="00C27F4E"/>
    <w:rsid w:val="00C34B47"/>
    <w:rsid w:val="00C35F18"/>
    <w:rsid w:val="00C40345"/>
    <w:rsid w:val="00C5369B"/>
    <w:rsid w:val="00C54F6C"/>
    <w:rsid w:val="00C67A59"/>
    <w:rsid w:val="00C8573E"/>
    <w:rsid w:val="00C90CE9"/>
    <w:rsid w:val="00C911DE"/>
    <w:rsid w:val="00C921D5"/>
    <w:rsid w:val="00C95F13"/>
    <w:rsid w:val="00CA2ED9"/>
    <w:rsid w:val="00CA3DD3"/>
    <w:rsid w:val="00CA5A37"/>
    <w:rsid w:val="00CA5EC1"/>
    <w:rsid w:val="00CD4230"/>
    <w:rsid w:val="00CD5D9E"/>
    <w:rsid w:val="00CE15C8"/>
    <w:rsid w:val="00CF27C6"/>
    <w:rsid w:val="00CF32FD"/>
    <w:rsid w:val="00CF6075"/>
    <w:rsid w:val="00CF6361"/>
    <w:rsid w:val="00CF7E3D"/>
    <w:rsid w:val="00D01B24"/>
    <w:rsid w:val="00D020E2"/>
    <w:rsid w:val="00D02DDD"/>
    <w:rsid w:val="00D04234"/>
    <w:rsid w:val="00D04E44"/>
    <w:rsid w:val="00D0540D"/>
    <w:rsid w:val="00D060C5"/>
    <w:rsid w:val="00D0673B"/>
    <w:rsid w:val="00D12507"/>
    <w:rsid w:val="00D13B83"/>
    <w:rsid w:val="00D14D51"/>
    <w:rsid w:val="00D14E3B"/>
    <w:rsid w:val="00D23F11"/>
    <w:rsid w:val="00D31AAE"/>
    <w:rsid w:val="00D32449"/>
    <w:rsid w:val="00D32E6F"/>
    <w:rsid w:val="00D46D29"/>
    <w:rsid w:val="00D5329C"/>
    <w:rsid w:val="00D54889"/>
    <w:rsid w:val="00D56520"/>
    <w:rsid w:val="00D57072"/>
    <w:rsid w:val="00D57A8D"/>
    <w:rsid w:val="00D61A59"/>
    <w:rsid w:val="00D633B6"/>
    <w:rsid w:val="00D64F6D"/>
    <w:rsid w:val="00D70758"/>
    <w:rsid w:val="00D72377"/>
    <w:rsid w:val="00D75DD0"/>
    <w:rsid w:val="00D760EF"/>
    <w:rsid w:val="00D77F62"/>
    <w:rsid w:val="00D80239"/>
    <w:rsid w:val="00D82C3F"/>
    <w:rsid w:val="00D84293"/>
    <w:rsid w:val="00D85C97"/>
    <w:rsid w:val="00DA0E70"/>
    <w:rsid w:val="00DA1B7C"/>
    <w:rsid w:val="00DA21DB"/>
    <w:rsid w:val="00DA5A00"/>
    <w:rsid w:val="00DA6917"/>
    <w:rsid w:val="00DB01B2"/>
    <w:rsid w:val="00DB4192"/>
    <w:rsid w:val="00DB5FF7"/>
    <w:rsid w:val="00DC04A8"/>
    <w:rsid w:val="00DC0CB0"/>
    <w:rsid w:val="00DC4E35"/>
    <w:rsid w:val="00DD0417"/>
    <w:rsid w:val="00DD0D40"/>
    <w:rsid w:val="00DD13E2"/>
    <w:rsid w:val="00DD2781"/>
    <w:rsid w:val="00DD2C57"/>
    <w:rsid w:val="00DD2D53"/>
    <w:rsid w:val="00DD5971"/>
    <w:rsid w:val="00DD5DC9"/>
    <w:rsid w:val="00DE0587"/>
    <w:rsid w:val="00DE16E2"/>
    <w:rsid w:val="00DE712C"/>
    <w:rsid w:val="00DF0AF9"/>
    <w:rsid w:val="00DF1527"/>
    <w:rsid w:val="00DF2F2C"/>
    <w:rsid w:val="00DF3485"/>
    <w:rsid w:val="00DF51C8"/>
    <w:rsid w:val="00DF5C1F"/>
    <w:rsid w:val="00DF641D"/>
    <w:rsid w:val="00E014FE"/>
    <w:rsid w:val="00E0776F"/>
    <w:rsid w:val="00E1520C"/>
    <w:rsid w:val="00E16D1C"/>
    <w:rsid w:val="00E23E06"/>
    <w:rsid w:val="00E25492"/>
    <w:rsid w:val="00E31685"/>
    <w:rsid w:val="00E37AA1"/>
    <w:rsid w:val="00E426C9"/>
    <w:rsid w:val="00E50BBA"/>
    <w:rsid w:val="00E50EFF"/>
    <w:rsid w:val="00E50F4B"/>
    <w:rsid w:val="00E51947"/>
    <w:rsid w:val="00E52335"/>
    <w:rsid w:val="00E53096"/>
    <w:rsid w:val="00E56111"/>
    <w:rsid w:val="00E60476"/>
    <w:rsid w:val="00E61468"/>
    <w:rsid w:val="00E65AE8"/>
    <w:rsid w:val="00E70CAE"/>
    <w:rsid w:val="00E70CC2"/>
    <w:rsid w:val="00E70D08"/>
    <w:rsid w:val="00E726BA"/>
    <w:rsid w:val="00E72712"/>
    <w:rsid w:val="00E83DA0"/>
    <w:rsid w:val="00E93579"/>
    <w:rsid w:val="00EA0886"/>
    <w:rsid w:val="00EA2AAB"/>
    <w:rsid w:val="00EA46D4"/>
    <w:rsid w:val="00EB2068"/>
    <w:rsid w:val="00EB5A78"/>
    <w:rsid w:val="00EC1776"/>
    <w:rsid w:val="00EC288D"/>
    <w:rsid w:val="00EC3B60"/>
    <w:rsid w:val="00EC49F6"/>
    <w:rsid w:val="00EC4B58"/>
    <w:rsid w:val="00EC4B6A"/>
    <w:rsid w:val="00EC63B8"/>
    <w:rsid w:val="00ED4829"/>
    <w:rsid w:val="00ED60C2"/>
    <w:rsid w:val="00ED634A"/>
    <w:rsid w:val="00ED74B1"/>
    <w:rsid w:val="00ED78F3"/>
    <w:rsid w:val="00EE03F5"/>
    <w:rsid w:val="00EE08F5"/>
    <w:rsid w:val="00EE5CE9"/>
    <w:rsid w:val="00EF4D17"/>
    <w:rsid w:val="00EF6B28"/>
    <w:rsid w:val="00EF6CD7"/>
    <w:rsid w:val="00F00750"/>
    <w:rsid w:val="00F02F2E"/>
    <w:rsid w:val="00F05BB1"/>
    <w:rsid w:val="00F07DC2"/>
    <w:rsid w:val="00F1657E"/>
    <w:rsid w:val="00F1770B"/>
    <w:rsid w:val="00F2178A"/>
    <w:rsid w:val="00F2343A"/>
    <w:rsid w:val="00F44637"/>
    <w:rsid w:val="00F45389"/>
    <w:rsid w:val="00F46398"/>
    <w:rsid w:val="00F4708B"/>
    <w:rsid w:val="00F52D9E"/>
    <w:rsid w:val="00F53B53"/>
    <w:rsid w:val="00F612DC"/>
    <w:rsid w:val="00F66A72"/>
    <w:rsid w:val="00F67D84"/>
    <w:rsid w:val="00F72BD1"/>
    <w:rsid w:val="00F7667E"/>
    <w:rsid w:val="00F81725"/>
    <w:rsid w:val="00F83F9F"/>
    <w:rsid w:val="00F8521C"/>
    <w:rsid w:val="00F86466"/>
    <w:rsid w:val="00F8666D"/>
    <w:rsid w:val="00F91340"/>
    <w:rsid w:val="00F92D09"/>
    <w:rsid w:val="00F967F3"/>
    <w:rsid w:val="00F96AD5"/>
    <w:rsid w:val="00FA47E2"/>
    <w:rsid w:val="00FB2F77"/>
    <w:rsid w:val="00FB55E9"/>
    <w:rsid w:val="00FC716A"/>
    <w:rsid w:val="00FC7D8B"/>
    <w:rsid w:val="00FD3A3C"/>
    <w:rsid w:val="00FD3B96"/>
    <w:rsid w:val="00FD4EB1"/>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9FFF3-DDDF-4E16-9CAC-12BFAA70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7048</Words>
  <Characters>38769</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2019-08-07T23:05:00Z</cp:lastPrinted>
  <dcterms:created xsi:type="dcterms:W3CDTF">2019-09-04T16:24:00Z</dcterms:created>
  <dcterms:modified xsi:type="dcterms:W3CDTF">2019-09-04T16:24:00Z</dcterms:modified>
</cp:coreProperties>
</file>