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7FA47ABD" w:rsidR="00994396" w:rsidRPr="00AD50F9" w:rsidRDefault="00994396" w:rsidP="009C55F9">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D4A70">
        <w:rPr>
          <w:rFonts w:ascii="Palatino Linotype" w:hAnsi="Palatino Linotype" w:cs="Tahoma"/>
          <w:bCs/>
          <w:sz w:val="22"/>
          <w:szCs w:val="22"/>
        </w:rPr>
        <w:t xml:space="preserve">treinta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9C55F9">
      <w:pPr>
        <w:spacing w:line="360" w:lineRule="auto"/>
        <w:rPr>
          <w:rFonts w:ascii="Palatino Linotype" w:hAnsi="Palatino Linotype" w:cs="Tahoma"/>
          <w:bCs/>
          <w:sz w:val="22"/>
          <w:szCs w:val="22"/>
        </w:rPr>
      </w:pPr>
    </w:p>
    <w:p w14:paraId="3ED703DD" w14:textId="6AB5D0A8" w:rsidR="00B31222" w:rsidRPr="00AD50F9" w:rsidRDefault="00994396" w:rsidP="009C55F9">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bookmarkStart w:id="0" w:name="_GoBack"/>
      <w:r w:rsidR="00D34402" w:rsidRPr="00AD50F9">
        <w:rPr>
          <w:rFonts w:ascii="Palatino Linotype" w:hAnsi="Palatino Linotype" w:cs="Tahoma"/>
          <w:bCs/>
          <w:color w:val="0D0D0D" w:themeColor="text1" w:themeTint="F2"/>
          <w:sz w:val="22"/>
          <w:szCs w:val="22"/>
        </w:rPr>
        <w:t>0</w:t>
      </w:r>
      <w:r w:rsidR="00611828">
        <w:rPr>
          <w:rFonts w:ascii="Palatino Linotype" w:hAnsi="Palatino Linotype" w:cs="Tahoma"/>
          <w:bCs/>
          <w:color w:val="0D0D0D" w:themeColor="text1" w:themeTint="F2"/>
          <w:sz w:val="22"/>
          <w:szCs w:val="22"/>
        </w:rPr>
        <w:t>7091</w:t>
      </w:r>
      <w:r w:rsidR="00D34402" w:rsidRPr="00AD50F9">
        <w:rPr>
          <w:rFonts w:ascii="Palatino Linotype" w:hAnsi="Palatino Linotype" w:cs="Tahoma"/>
          <w:bCs/>
          <w:color w:val="0D0D0D" w:themeColor="text1" w:themeTint="F2"/>
          <w:sz w:val="22"/>
          <w:szCs w:val="22"/>
        </w:rPr>
        <w:t>/INFOEM/IP/RR/2019</w:t>
      </w:r>
      <w:bookmarkEnd w:id="0"/>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740986" w:rsidRPr="00740986">
        <w:rPr>
          <w:rFonts w:ascii="Palatino Linotype" w:hAnsi="Palatino Linotype" w:cs="Tahoma"/>
          <w:b/>
          <w:bCs/>
          <w:color w:val="0D0D0D" w:themeColor="text1" w:themeTint="F2"/>
          <w:sz w:val="22"/>
          <w:szCs w:val="22"/>
          <w:highlight w:val="black"/>
        </w:rPr>
        <w:t>XXXXXXXXXXXXXXXXXXXXX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w:t>
      </w:r>
      <w:r w:rsidR="00E66CB9">
        <w:rPr>
          <w:rFonts w:ascii="Palatino Linotype" w:hAnsi="Palatino Linotype" w:cs="Tahoma"/>
          <w:b/>
          <w:bCs/>
          <w:color w:val="0D0D0D" w:themeColor="text1" w:themeTint="F2"/>
          <w:sz w:val="22"/>
          <w:szCs w:val="22"/>
        </w:rPr>
        <w:t xml:space="preserve">de </w:t>
      </w:r>
      <w:r w:rsidR="00611828">
        <w:rPr>
          <w:rFonts w:ascii="Palatino Linotype" w:hAnsi="Palatino Linotype" w:cs="Tahoma"/>
          <w:b/>
          <w:bCs/>
          <w:color w:val="0D0D0D" w:themeColor="text1" w:themeTint="F2"/>
          <w:sz w:val="22"/>
          <w:szCs w:val="22"/>
        </w:rPr>
        <w:t>Nezahualcóyotl</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9C55F9">
      <w:pPr>
        <w:spacing w:line="360" w:lineRule="auto"/>
        <w:rPr>
          <w:rFonts w:ascii="Palatino Linotype" w:hAnsi="Palatino Linotype" w:cs="Tahoma"/>
          <w:sz w:val="22"/>
          <w:szCs w:val="22"/>
        </w:rPr>
      </w:pPr>
    </w:p>
    <w:p w14:paraId="1EC54E7D" w14:textId="77777777" w:rsidR="00B31222" w:rsidRPr="00AD50F9" w:rsidRDefault="00B31222" w:rsidP="009C55F9">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9C55F9">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9C55F9">
      <w:pPr>
        <w:pStyle w:val="Prrafodelista"/>
        <w:tabs>
          <w:tab w:val="left" w:pos="567"/>
        </w:tabs>
        <w:spacing w:line="360" w:lineRule="auto"/>
        <w:ind w:left="0"/>
        <w:contextualSpacing w:val="0"/>
        <w:jc w:val="both"/>
        <w:rPr>
          <w:rFonts w:ascii="Palatino Linotype" w:hAnsi="Palatino Linotype" w:cs="Tahoma"/>
          <w:szCs w:val="22"/>
        </w:rPr>
      </w:pPr>
    </w:p>
    <w:p w14:paraId="68E91E51" w14:textId="27285FF6" w:rsidR="00B31222" w:rsidRPr="00AD50F9" w:rsidRDefault="00AA417B" w:rsidP="009C55F9">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D4A70">
        <w:rPr>
          <w:rFonts w:ascii="Palatino Linotype" w:hAnsi="Palatino Linotype" w:cs="Tahoma"/>
          <w:szCs w:val="22"/>
        </w:rPr>
        <w:t>doce de agosto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C210FC">
        <w:rPr>
          <w:rFonts w:ascii="Palatino Linotype" w:hAnsi="Palatino Linotype" w:cs="Tahoma"/>
          <w:szCs w:val="22"/>
        </w:rPr>
        <w:t>la</w:t>
      </w:r>
      <w:r w:rsidR="007E68AE">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w:t>
      </w:r>
      <w:r w:rsidR="005D4A70">
        <w:rPr>
          <w:rFonts w:ascii="Palatino Linotype" w:hAnsi="Palatino Linotype" w:cs="Tahoma"/>
          <w:szCs w:val="22"/>
        </w:rPr>
        <w:t>de la Plataforma Nacional de Transparencia (PNT)</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w:t>
      </w:r>
      <w:r w:rsidR="00E66CB9">
        <w:rPr>
          <w:rFonts w:ascii="Palatino Linotype" w:hAnsi="Palatino Linotype" w:cs="Tahoma"/>
          <w:szCs w:val="22"/>
        </w:rPr>
        <w:t xml:space="preserve">de </w:t>
      </w:r>
      <w:r w:rsidR="00611828">
        <w:rPr>
          <w:rFonts w:ascii="Palatino Linotype" w:hAnsi="Palatino Linotype" w:cs="Tahoma"/>
          <w:szCs w:val="22"/>
        </w:rPr>
        <w:t>Nezahualcóyotl</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9C55F9">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9C55F9">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14AAF100"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D01F75" w:rsidRPr="007359E2">
        <w:rPr>
          <w:rFonts w:ascii="Palatino Linotype" w:hAnsi="Palatino Linotype" w:cs="Tahoma"/>
          <w:bCs/>
          <w:i/>
        </w:rPr>
        <w:t>” (Sic.)</w:t>
      </w:r>
    </w:p>
    <w:p w14:paraId="3C51E5F5" w14:textId="77777777" w:rsidR="00D01F75" w:rsidRPr="007359E2" w:rsidRDefault="00D01F75" w:rsidP="009C55F9">
      <w:pPr>
        <w:tabs>
          <w:tab w:val="left" w:pos="4667"/>
        </w:tabs>
        <w:spacing w:line="360" w:lineRule="auto"/>
        <w:ind w:left="567" w:right="567"/>
        <w:jc w:val="both"/>
        <w:rPr>
          <w:rFonts w:ascii="Palatino Linotype" w:hAnsi="Palatino Linotype" w:cs="Tahoma"/>
          <w:bCs/>
          <w:i/>
        </w:rPr>
      </w:pPr>
    </w:p>
    <w:p w14:paraId="2CEFBD0D" w14:textId="5F5A50AC" w:rsidR="00D01F75" w:rsidRPr="007359E2" w:rsidRDefault="00D01F75" w:rsidP="009C55F9">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r w:rsidR="005D4A70">
        <w:rPr>
          <w:rFonts w:ascii="Palatino Linotype" w:hAnsi="Palatino Linotype" w:cs="Tahoma"/>
          <w:b/>
          <w:bCs/>
          <w:i/>
        </w:rPr>
        <w:t>:</w:t>
      </w:r>
    </w:p>
    <w:p w14:paraId="6AE7E02F" w14:textId="77777777" w:rsidR="005D4A70" w:rsidRPr="005D4A70" w:rsidRDefault="005D4A70" w:rsidP="009C55F9">
      <w:pPr>
        <w:tabs>
          <w:tab w:val="left" w:pos="4667"/>
        </w:tabs>
        <w:spacing w:line="360" w:lineRule="auto"/>
        <w:ind w:left="567" w:right="567"/>
        <w:jc w:val="both"/>
        <w:rPr>
          <w:rFonts w:ascii="Palatino Linotype" w:hAnsi="Palatino Linotype" w:cs="Tahoma"/>
          <w:b/>
          <w:bCs/>
          <w:i/>
        </w:rPr>
      </w:pPr>
      <w:r w:rsidRPr="005D4A70">
        <w:rPr>
          <w:rFonts w:ascii="Palatino Linotype" w:hAnsi="Palatino Linotype" w:cs="Tahoma"/>
          <w:b/>
          <w:bCs/>
          <w:i/>
        </w:rPr>
        <w:t>Medio para recibir información o notificaciones</w:t>
      </w:r>
    </w:p>
    <w:p w14:paraId="043460E3" w14:textId="3AA44CA9"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Entrega por el sistema de solicitudes de acceso a la información de la PNT</w:t>
      </w:r>
      <w:r w:rsidR="00D01F75" w:rsidRPr="007359E2">
        <w:rPr>
          <w:rFonts w:ascii="Palatino Linotype" w:hAnsi="Palatino Linotype" w:cs="Tahoma"/>
          <w:bCs/>
          <w:i/>
        </w:rPr>
        <w:t>”</w:t>
      </w:r>
    </w:p>
    <w:p w14:paraId="64784789" w14:textId="3F4B2113" w:rsidR="008E3677" w:rsidRPr="00717CF4" w:rsidRDefault="005D4A70" w:rsidP="009C55F9">
      <w:pPr>
        <w:pStyle w:val="Prrafodelista"/>
        <w:tabs>
          <w:tab w:val="left" w:pos="567"/>
        </w:tabs>
        <w:spacing w:line="360" w:lineRule="auto"/>
        <w:ind w:left="0"/>
        <w:contextualSpacing w:val="0"/>
        <w:jc w:val="both"/>
        <w:rPr>
          <w:rFonts w:ascii="Palatino Linotype" w:hAnsi="Palatino Linotype" w:cs="Tahoma"/>
          <w:szCs w:val="22"/>
        </w:rPr>
      </w:pPr>
      <w:r w:rsidRPr="00717CF4">
        <w:rPr>
          <w:rFonts w:ascii="Palatino Linotype" w:hAnsi="Palatino Linotype" w:cs="Tahoma"/>
          <w:szCs w:val="22"/>
        </w:rPr>
        <w:lastRenderedPageBreak/>
        <w:t>Cabe seña</w:t>
      </w:r>
      <w:r w:rsidR="00717CF4">
        <w:rPr>
          <w:rFonts w:ascii="Palatino Linotype" w:hAnsi="Palatino Linotype" w:cs="Tahoma"/>
          <w:szCs w:val="22"/>
        </w:rPr>
        <w:t xml:space="preserve">lar que el sistema de solitudes de acceso a la información de la Plataforma Nacional de Transparencia (PNT), se encuentra vinculado al Sistema de Acceso a la Información Mexiquense (SAIMEX), por lo que, se tiene como modalidad de recibir notificaciones y entrega de la información </w:t>
      </w:r>
      <w:r w:rsidR="00717CF4" w:rsidRPr="00717CF4">
        <w:rPr>
          <w:rFonts w:ascii="Palatino Linotype" w:hAnsi="Palatino Linotype" w:cs="Tahoma"/>
          <w:i/>
          <w:szCs w:val="22"/>
        </w:rPr>
        <w:t>“</w:t>
      </w:r>
      <w:r w:rsidR="00717CF4">
        <w:rPr>
          <w:rFonts w:ascii="Palatino Linotype" w:hAnsi="Palatino Linotype" w:cs="Tahoma"/>
          <w:i/>
          <w:szCs w:val="22"/>
        </w:rPr>
        <w:t>A través del SAIMEX</w:t>
      </w:r>
      <w:r w:rsidR="00717CF4" w:rsidRPr="00717CF4">
        <w:rPr>
          <w:rFonts w:ascii="Palatino Linotype" w:hAnsi="Palatino Linotype" w:cs="Tahoma"/>
          <w:i/>
          <w:szCs w:val="22"/>
        </w:rPr>
        <w:t>”</w:t>
      </w:r>
      <w:r w:rsidR="00717CF4">
        <w:rPr>
          <w:rFonts w:ascii="Palatino Linotype" w:hAnsi="Palatino Linotype" w:cs="Tahoma"/>
          <w:i/>
          <w:szCs w:val="22"/>
        </w:rPr>
        <w:t>.</w:t>
      </w:r>
    </w:p>
    <w:p w14:paraId="636B4390" w14:textId="77777777" w:rsidR="005D4A70" w:rsidRDefault="005D4A70" w:rsidP="009C55F9">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9C55F9">
      <w:pPr>
        <w:pStyle w:val="Prrafodelista"/>
        <w:tabs>
          <w:tab w:val="left" w:pos="567"/>
        </w:tabs>
        <w:spacing w:line="360" w:lineRule="auto"/>
        <w:ind w:left="0"/>
        <w:contextualSpacing w:val="0"/>
        <w:jc w:val="both"/>
        <w:rPr>
          <w:rFonts w:ascii="Palatino Linotype" w:hAnsi="Palatino Linotype" w:cs="Tahoma"/>
          <w:b/>
          <w:szCs w:val="22"/>
        </w:rPr>
      </w:pPr>
    </w:p>
    <w:p w14:paraId="466ED458" w14:textId="1C5E76F1" w:rsidR="008E3677" w:rsidRDefault="00E43A0F" w:rsidP="00913232">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C210FC">
        <w:rPr>
          <w:rFonts w:ascii="Palatino Linotype" w:hAnsi="Palatino Linotype" w:cs="Tahoma"/>
          <w:sz w:val="22"/>
          <w:szCs w:val="22"/>
        </w:rPr>
        <w:t>dos de septiembre</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913232">
        <w:rPr>
          <w:rFonts w:ascii="Palatino Linotype" w:hAnsi="Palatino Linotype" w:cs="Tahoma"/>
          <w:sz w:val="22"/>
          <w:szCs w:val="22"/>
        </w:rPr>
        <w:t>el</w:t>
      </w:r>
      <w:r w:rsidRPr="00AD50F9">
        <w:rPr>
          <w:rFonts w:ascii="Palatino Linotype" w:hAnsi="Palatino Linotype" w:cs="Tahoma"/>
          <w:sz w:val="22"/>
          <w:szCs w:val="22"/>
        </w:rPr>
        <w:t xml:space="preserve"> </w:t>
      </w:r>
      <w:r w:rsidR="0074079C">
        <w:rPr>
          <w:rFonts w:ascii="Palatino Linotype" w:hAnsi="Palatino Linotype" w:cs="Tahoma"/>
          <w:sz w:val="22"/>
          <w:szCs w:val="22"/>
        </w:rPr>
        <w:t xml:space="preserve">Ayuntamiento </w:t>
      </w:r>
      <w:r w:rsidR="00E66CB9">
        <w:rPr>
          <w:rFonts w:ascii="Palatino Linotype" w:hAnsi="Palatino Linotype" w:cs="Tahoma"/>
          <w:sz w:val="22"/>
          <w:szCs w:val="22"/>
        </w:rPr>
        <w:t xml:space="preserve">de </w:t>
      </w:r>
      <w:r w:rsidR="00611828">
        <w:rPr>
          <w:rFonts w:ascii="Palatino Linotype" w:hAnsi="Palatino Linotype" w:cs="Tahoma"/>
          <w:sz w:val="22"/>
          <w:szCs w:val="22"/>
        </w:rPr>
        <w:t>Nezahualcóyotl</w:t>
      </w:r>
      <w:r w:rsidRPr="00AD50F9">
        <w:rPr>
          <w:rFonts w:ascii="Palatino Linotype" w:hAnsi="Palatino Linotype" w:cs="Tahoma"/>
          <w:sz w:val="22"/>
          <w:szCs w:val="22"/>
        </w:rPr>
        <w:t xml:space="preserve"> notificó </w:t>
      </w:r>
      <w:r w:rsidR="00C210FC">
        <w:rPr>
          <w:rFonts w:ascii="Palatino Linotype" w:hAnsi="Palatino Linotype" w:cs="Tahoma"/>
          <w:sz w:val="22"/>
          <w:szCs w:val="22"/>
        </w:rPr>
        <w:t>a la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913232">
        <w:rPr>
          <w:rFonts w:ascii="Palatino Linotype" w:hAnsi="Palatino Linotype" w:cs="Tahoma"/>
          <w:sz w:val="22"/>
          <w:szCs w:val="22"/>
        </w:rPr>
        <w:t xml:space="preserve">sin </w:t>
      </w:r>
      <w:r w:rsidR="00367C61">
        <w:rPr>
          <w:rFonts w:ascii="Palatino Linotype" w:hAnsi="Palatino Linotype" w:cs="Tahoma"/>
          <w:sz w:val="22"/>
          <w:szCs w:val="22"/>
        </w:rPr>
        <w:t xml:space="preserve">número, del </w:t>
      </w:r>
      <w:r w:rsidR="00913232">
        <w:rPr>
          <w:rFonts w:ascii="Palatino Linotype" w:hAnsi="Palatino Linotype" w:cs="Tahoma"/>
          <w:sz w:val="22"/>
          <w:szCs w:val="22"/>
        </w:rPr>
        <w:t>veintisiete</w:t>
      </w:r>
      <w:r w:rsidR="00C210FC">
        <w:rPr>
          <w:rFonts w:ascii="Palatino Linotype" w:hAnsi="Palatino Linotype" w:cs="Tahoma"/>
          <w:sz w:val="22"/>
          <w:szCs w:val="22"/>
        </w:rPr>
        <w:t xml:space="preserve"> de agosto</w:t>
      </w:r>
      <w:r w:rsidR="00367C61">
        <w:rPr>
          <w:rFonts w:ascii="Palatino Linotype" w:hAnsi="Palatino Linotype" w:cs="Tahoma"/>
          <w:sz w:val="22"/>
          <w:szCs w:val="22"/>
        </w:rPr>
        <w:t xml:space="preserve"> de la pres</w:t>
      </w:r>
      <w:r w:rsidR="00913232">
        <w:rPr>
          <w:rFonts w:ascii="Palatino Linotype" w:hAnsi="Palatino Linotype" w:cs="Tahoma"/>
          <w:sz w:val="22"/>
          <w:szCs w:val="22"/>
        </w:rPr>
        <w:t>ente anualidad, suscrito por la Titular de la Unidad de Transparencia y Acceso a la Información Pública Municipal</w:t>
      </w:r>
      <w:r w:rsidR="00367C61">
        <w:rPr>
          <w:rFonts w:ascii="Palatino Linotype" w:hAnsi="Palatino Linotype" w:cs="Tahoma"/>
          <w:sz w:val="22"/>
          <w:szCs w:val="22"/>
        </w:rPr>
        <w:t xml:space="preserve">, </w:t>
      </w:r>
      <w:r w:rsidR="00913232">
        <w:rPr>
          <w:rFonts w:ascii="Palatino Linotype" w:hAnsi="Palatino Linotype" w:cs="Tahoma"/>
          <w:sz w:val="22"/>
          <w:szCs w:val="22"/>
        </w:rPr>
        <w:t>mediante el cual precisa que proporciona las respuestas de la Dirección General de Seguridad Ciudadana y de Administración, así como el Acta de la Décimo Cuarta Sesión Extraordinaria del Comité de Transparencia.</w:t>
      </w:r>
    </w:p>
    <w:p w14:paraId="6F05C5E1" w14:textId="77777777" w:rsidR="00913232" w:rsidRDefault="00913232" w:rsidP="00913232">
      <w:pPr>
        <w:autoSpaceDE w:val="0"/>
        <w:autoSpaceDN w:val="0"/>
        <w:adjustRightInd w:val="0"/>
        <w:spacing w:line="360" w:lineRule="auto"/>
        <w:jc w:val="both"/>
        <w:rPr>
          <w:rFonts w:ascii="Palatino Linotype" w:hAnsi="Palatino Linotype" w:cs="Tahoma"/>
          <w:sz w:val="22"/>
          <w:szCs w:val="22"/>
        </w:rPr>
      </w:pPr>
    </w:p>
    <w:p w14:paraId="4B8529C5" w14:textId="3FC3237C" w:rsidR="00913232" w:rsidRDefault="00913232" w:rsidP="0091323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3C353147" w14:textId="77777777" w:rsidR="00913232" w:rsidRDefault="00913232" w:rsidP="00913232">
      <w:pPr>
        <w:autoSpaceDE w:val="0"/>
        <w:autoSpaceDN w:val="0"/>
        <w:adjustRightInd w:val="0"/>
        <w:spacing w:line="360" w:lineRule="auto"/>
        <w:jc w:val="both"/>
        <w:rPr>
          <w:rFonts w:ascii="Palatino Linotype" w:hAnsi="Palatino Linotype" w:cs="Tahoma"/>
          <w:sz w:val="22"/>
          <w:szCs w:val="22"/>
        </w:rPr>
      </w:pPr>
    </w:p>
    <w:p w14:paraId="630D42E4" w14:textId="583A7173" w:rsidR="00913232" w:rsidRDefault="00913232" w:rsidP="0091323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w:t>
      </w:r>
      <w:r w:rsidR="006B6819">
        <w:rPr>
          <w:rFonts w:ascii="Palatino Linotype" w:hAnsi="Palatino Linotype" w:cs="Tahoma"/>
          <w:sz w:val="22"/>
          <w:szCs w:val="22"/>
        </w:rPr>
        <w:t xml:space="preserve"> Oficio número DA/NEZA/5807/2019, del catorce de agosto de dos mil diecinueve, suscrito por el Director de Administración y dirigido a la</w:t>
      </w:r>
      <w:r w:rsidR="006B6819" w:rsidRPr="006B6819">
        <w:rPr>
          <w:rFonts w:ascii="Palatino Linotype" w:hAnsi="Palatino Linotype" w:cs="Tahoma"/>
          <w:sz w:val="22"/>
          <w:szCs w:val="22"/>
        </w:rPr>
        <w:t xml:space="preserve"> Titular de la Unidad de Transparencia y Acceso a la Información Pública Municipa</w:t>
      </w:r>
      <w:r w:rsidR="006B6819">
        <w:rPr>
          <w:rFonts w:ascii="Palatino Linotype" w:hAnsi="Palatino Linotype" w:cs="Tahoma"/>
          <w:sz w:val="22"/>
          <w:szCs w:val="22"/>
        </w:rPr>
        <w:t>l</w:t>
      </w:r>
      <w:r w:rsidR="00D335B8">
        <w:rPr>
          <w:rFonts w:ascii="Palatino Linotype" w:hAnsi="Palatino Linotype" w:cs="Tahoma"/>
          <w:sz w:val="22"/>
          <w:szCs w:val="22"/>
        </w:rPr>
        <w:t>, ambos del Ayuntamiento de Nezahualcóyotl</w:t>
      </w:r>
      <w:r w:rsidR="006B6819">
        <w:rPr>
          <w:rFonts w:ascii="Palatino Linotype" w:hAnsi="Palatino Linotype" w:cs="Tahoma"/>
          <w:sz w:val="22"/>
          <w:szCs w:val="22"/>
        </w:rPr>
        <w:t>, cuyo contenido es el siguiente:</w:t>
      </w:r>
    </w:p>
    <w:p w14:paraId="23A94640" w14:textId="77777777" w:rsidR="006B6819" w:rsidRDefault="006B6819" w:rsidP="00913232">
      <w:pPr>
        <w:autoSpaceDE w:val="0"/>
        <w:autoSpaceDN w:val="0"/>
        <w:adjustRightInd w:val="0"/>
        <w:spacing w:line="360" w:lineRule="auto"/>
        <w:jc w:val="both"/>
        <w:rPr>
          <w:rFonts w:ascii="Palatino Linotype" w:hAnsi="Palatino Linotype" w:cs="Tahoma"/>
          <w:sz w:val="22"/>
          <w:szCs w:val="22"/>
        </w:rPr>
      </w:pPr>
    </w:p>
    <w:p w14:paraId="2FF8C16B" w14:textId="6A899487" w:rsidR="006B6819" w:rsidRDefault="006B6819" w:rsidP="006B6819">
      <w:pPr>
        <w:autoSpaceDE w:val="0"/>
        <w:autoSpaceDN w:val="0"/>
        <w:adjustRightInd w:val="0"/>
        <w:spacing w:line="360" w:lineRule="auto"/>
        <w:ind w:left="567" w:right="567"/>
        <w:jc w:val="both"/>
        <w:rPr>
          <w:rFonts w:ascii="Palatino Linotype" w:hAnsi="Palatino Linotype" w:cs="Tahoma"/>
          <w:i/>
        </w:rPr>
      </w:pPr>
      <w:r w:rsidRPr="006B6819">
        <w:rPr>
          <w:rFonts w:ascii="Palatino Linotype" w:hAnsi="Palatino Linotype" w:cs="Tahoma"/>
          <w:i/>
        </w:rPr>
        <w:t>“…</w:t>
      </w:r>
    </w:p>
    <w:p w14:paraId="2747FE43" w14:textId="4B2DD6A4" w:rsidR="006B6819" w:rsidRDefault="006B6819" w:rsidP="006B6819">
      <w:pPr>
        <w:autoSpaceDE w:val="0"/>
        <w:autoSpaceDN w:val="0"/>
        <w:adjustRightInd w:val="0"/>
        <w:spacing w:line="360" w:lineRule="auto"/>
        <w:ind w:left="567" w:right="567"/>
        <w:jc w:val="both"/>
        <w:rPr>
          <w:rFonts w:ascii="Palatino Linotype" w:hAnsi="Palatino Linotype" w:cs="Tahoma"/>
          <w:i/>
        </w:rPr>
      </w:pPr>
      <w:r w:rsidRPr="006B6819">
        <w:rPr>
          <w:rFonts w:ascii="Palatino Linotype" w:hAnsi="Palatino Linotype" w:cs="Tahoma"/>
          <w:i/>
        </w:rPr>
        <w:t>Informo que se llevó a cabo una búsqueda exhaustiva en los archivos de la Dirección de Administración, así como en los departamentos que</w:t>
      </w:r>
      <w:r>
        <w:rPr>
          <w:rFonts w:ascii="Palatino Linotype" w:hAnsi="Palatino Linotype" w:cs="Tahoma"/>
          <w:i/>
        </w:rPr>
        <w:t xml:space="preserve"> </w:t>
      </w:r>
      <w:r w:rsidRPr="006B6819">
        <w:rPr>
          <w:rFonts w:ascii="Palatino Linotype" w:hAnsi="Palatino Linotype" w:cs="Tahoma"/>
          <w:i/>
        </w:rPr>
        <w:t>la con forman, observando a la fecha del pre</w:t>
      </w:r>
      <w:r w:rsidR="00104241">
        <w:rPr>
          <w:rFonts w:ascii="Palatino Linotype" w:hAnsi="Palatino Linotype" w:cs="Tahoma"/>
          <w:i/>
        </w:rPr>
        <w:t>sente documento, con fundamento en el artí</w:t>
      </w:r>
      <w:r w:rsidRPr="006B6819">
        <w:rPr>
          <w:rFonts w:ascii="Palatino Linotype" w:hAnsi="Palatino Linotype" w:cs="Tahoma"/>
          <w:i/>
        </w:rPr>
        <w:t>culo 81 fracción III de la L</w:t>
      </w:r>
      <w:r w:rsidR="00104241">
        <w:rPr>
          <w:rFonts w:ascii="Palatino Linotype" w:hAnsi="Palatino Linotype" w:cs="Tahoma"/>
          <w:i/>
        </w:rPr>
        <w:t>ey de Segurid</w:t>
      </w:r>
      <w:r w:rsidRPr="006B6819">
        <w:rPr>
          <w:rFonts w:ascii="Palatino Linotype" w:hAnsi="Palatino Linotype" w:cs="Tahoma"/>
          <w:i/>
        </w:rPr>
        <w:t>ad del Estado</w:t>
      </w:r>
      <w:r w:rsidR="00104241">
        <w:rPr>
          <w:rFonts w:ascii="Palatino Linotype" w:hAnsi="Palatino Linotype" w:cs="Tahoma"/>
          <w:i/>
        </w:rPr>
        <w:t xml:space="preserve"> </w:t>
      </w:r>
      <w:r w:rsidRPr="006B6819">
        <w:rPr>
          <w:rFonts w:ascii="Palatino Linotype" w:hAnsi="Palatino Linotype" w:cs="Tahoma"/>
          <w:i/>
        </w:rPr>
        <w:t>de</w:t>
      </w:r>
      <w:r w:rsidR="00104241">
        <w:rPr>
          <w:rFonts w:ascii="Palatino Linotype" w:hAnsi="Palatino Linotype" w:cs="Tahoma"/>
          <w:i/>
        </w:rPr>
        <w:t>l</w:t>
      </w:r>
      <w:r w:rsidRPr="006B6819">
        <w:rPr>
          <w:rFonts w:ascii="Palatino Linotype" w:hAnsi="Palatino Linotype" w:cs="Tahoma"/>
          <w:i/>
        </w:rPr>
        <w:t xml:space="preserve"> México y articulo 143 de la Ley de Transparencia y Acceso a la Información Pública del Estado de México y Munici</w:t>
      </w:r>
      <w:r w:rsidR="00104241">
        <w:rPr>
          <w:rFonts w:ascii="Palatino Linotype" w:hAnsi="Palatino Linotype" w:cs="Tahoma"/>
          <w:i/>
        </w:rPr>
        <w:t>pios, me permito hac</w:t>
      </w:r>
      <w:r w:rsidRPr="006B6819">
        <w:rPr>
          <w:rFonts w:ascii="Palatino Linotype" w:hAnsi="Palatino Linotype" w:cs="Tahoma"/>
          <w:i/>
        </w:rPr>
        <w:t>er</w:t>
      </w:r>
      <w:r w:rsidR="00104241">
        <w:rPr>
          <w:rFonts w:ascii="Palatino Linotype" w:hAnsi="Palatino Linotype" w:cs="Tahoma"/>
          <w:i/>
        </w:rPr>
        <w:t xml:space="preserve"> de su conoc</w:t>
      </w:r>
      <w:r w:rsidRPr="006B6819">
        <w:rPr>
          <w:rFonts w:ascii="Palatino Linotype" w:hAnsi="Palatino Linotype" w:cs="Tahoma"/>
          <w:i/>
        </w:rPr>
        <w:t xml:space="preserve">imiento que la información solicitada no puede </w:t>
      </w:r>
      <w:r w:rsidRPr="006B6819">
        <w:rPr>
          <w:rFonts w:ascii="Palatino Linotype" w:hAnsi="Palatino Linotype" w:cs="Tahoma"/>
          <w:i/>
        </w:rPr>
        <w:lastRenderedPageBreak/>
        <w:t>ser proporcionada, en virtud de estar clasificada como Reservada</w:t>
      </w:r>
      <w:r w:rsidR="00104241">
        <w:rPr>
          <w:rFonts w:ascii="Palatino Linotype" w:hAnsi="Palatino Linotype" w:cs="Tahoma"/>
          <w:i/>
        </w:rPr>
        <w:t xml:space="preserve"> </w:t>
      </w:r>
      <w:r w:rsidRPr="006B6819">
        <w:rPr>
          <w:rFonts w:ascii="Palatino Linotype" w:hAnsi="Palatino Linotype" w:cs="Tahoma"/>
          <w:i/>
        </w:rPr>
        <w:t xml:space="preserve">mediante acta número </w:t>
      </w:r>
      <w:r w:rsidR="00104241">
        <w:rPr>
          <w:rFonts w:ascii="Palatino Linotype" w:hAnsi="Palatino Linotype" w:cs="Tahoma"/>
          <w:i/>
        </w:rPr>
        <w:t>ACT/CT/NEZA/</w:t>
      </w:r>
      <w:r w:rsidRPr="006B6819">
        <w:rPr>
          <w:rFonts w:ascii="Palatino Linotype" w:hAnsi="Palatino Linotype" w:cs="Tahoma"/>
          <w:i/>
        </w:rPr>
        <w:t>EXT/XIV/2019 celebrada el día 22 de mayo del presente año, manifestando como reservado</w:t>
      </w:r>
      <w:r w:rsidR="00104241">
        <w:rPr>
          <w:rFonts w:ascii="Palatino Linotype" w:hAnsi="Palatino Linotype" w:cs="Tahoma"/>
          <w:i/>
        </w:rPr>
        <w:t xml:space="preserve"> </w:t>
      </w:r>
      <w:r w:rsidRPr="006B6819">
        <w:rPr>
          <w:rFonts w:ascii="Palatino Linotype" w:hAnsi="Palatino Linotype" w:cs="Tahoma"/>
          <w:i/>
        </w:rPr>
        <w:t>toda aquella información referente a Sueldos incluyendo Recibos de Nomina y documentos similares aunque estos se encuentren</w:t>
      </w:r>
      <w:r w:rsidR="00104241">
        <w:rPr>
          <w:rFonts w:ascii="Palatino Linotype" w:hAnsi="Palatino Linotype" w:cs="Tahoma"/>
          <w:i/>
        </w:rPr>
        <w:t xml:space="preserve"> </w:t>
      </w:r>
      <w:r w:rsidRPr="006B6819">
        <w:rPr>
          <w:rFonts w:ascii="Palatino Linotype" w:hAnsi="Palatino Linotype" w:cs="Tahoma"/>
          <w:i/>
        </w:rPr>
        <w:t>en versión publica, de los integrantes de los Cu</w:t>
      </w:r>
      <w:r w:rsidR="00104241">
        <w:rPr>
          <w:rFonts w:ascii="Palatino Linotype" w:hAnsi="Palatino Linotype" w:cs="Tahoma"/>
          <w:i/>
        </w:rPr>
        <w:t>erpo Policial y de Emergencia, i</w:t>
      </w:r>
      <w:r w:rsidRPr="006B6819">
        <w:rPr>
          <w:rFonts w:ascii="Palatino Linotype" w:hAnsi="Palatino Linotype" w:cs="Tahoma"/>
          <w:i/>
        </w:rPr>
        <w:t>ntegrantes de la Dirección General de Seguridad</w:t>
      </w:r>
      <w:r w:rsidR="00104241">
        <w:rPr>
          <w:rFonts w:ascii="Palatino Linotype" w:hAnsi="Palatino Linotype" w:cs="Tahoma"/>
          <w:i/>
        </w:rPr>
        <w:t xml:space="preserve"> </w:t>
      </w:r>
      <w:r w:rsidRPr="006B6819">
        <w:rPr>
          <w:rFonts w:ascii="Palatino Linotype" w:hAnsi="Palatino Linotype" w:cs="Tahoma"/>
          <w:i/>
        </w:rPr>
        <w:t>Ciudadana de Nezahualcóyotl, Dirección de Prevención del Delito y Participación Ciudadana, Dirección Operativa de la Policía</w:t>
      </w:r>
      <w:r w:rsidR="00104241">
        <w:rPr>
          <w:rFonts w:ascii="Palatino Linotype" w:hAnsi="Palatino Linotype" w:cs="Tahoma"/>
          <w:i/>
        </w:rPr>
        <w:t xml:space="preserve"> </w:t>
      </w:r>
      <w:r w:rsidRPr="006B6819">
        <w:rPr>
          <w:rFonts w:ascii="Palatino Linotype" w:hAnsi="Palatino Linotype" w:cs="Tahoma"/>
          <w:i/>
        </w:rPr>
        <w:t>Municipal y por último la Dirección de Tránsito y Vialidad, toda vez que su difusión puede implicar la reve</w:t>
      </w:r>
      <w:r w:rsidR="00104241">
        <w:rPr>
          <w:rFonts w:ascii="Palatino Linotype" w:hAnsi="Palatino Linotype" w:cs="Tahoma"/>
          <w:i/>
        </w:rPr>
        <w:t>lación del Estad</w:t>
      </w:r>
      <w:r w:rsidRPr="006B6819">
        <w:rPr>
          <w:rFonts w:ascii="Palatino Linotype" w:hAnsi="Palatino Linotype" w:cs="Tahoma"/>
          <w:i/>
        </w:rPr>
        <w:t>o de Fuerza</w:t>
      </w:r>
      <w:r w:rsidR="00104241">
        <w:rPr>
          <w:rFonts w:ascii="Palatino Linotype" w:hAnsi="Palatino Linotype" w:cs="Tahoma"/>
          <w:i/>
        </w:rPr>
        <w:t xml:space="preserve"> </w:t>
      </w:r>
      <w:r w:rsidRPr="006B6819">
        <w:rPr>
          <w:rFonts w:ascii="Palatino Linotype" w:hAnsi="Palatino Linotype" w:cs="Tahoma"/>
          <w:i/>
        </w:rPr>
        <w:t>de la Dirección en comento, pues si bien es cierto no se revelan nombres, si se proporciona el total de Elementos Operativos.</w:t>
      </w:r>
    </w:p>
    <w:p w14:paraId="38903BD4" w14:textId="77777777" w:rsidR="00104241" w:rsidRPr="006B6819" w:rsidRDefault="00104241" w:rsidP="006B6819">
      <w:pPr>
        <w:autoSpaceDE w:val="0"/>
        <w:autoSpaceDN w:val="0"/>
        <w:adjustRightInd w:val="0"/>
        <w:spacing w:line="360" w:lineRule="auto"/>
        <w:ind w:left="567" w:right="567"/>
        <w:jc w:val="both"/>
        <w:rPr>
          <w:rFonts w:ascii="Palatino Linotype" w:hAnsi="Palatino Linotype" w:cs="Tahoma"/>
          <w:i/>
        </w:rPr>
      </w:pPr>
    </w:p>
    <w:p w14:paraId="34A50F8F" w14:textId="61BEE00C" w:rsidR="006B6819" w:rsidRPr="006B6819" w:rsidRDefault="006B6819" w:rsidP="006B6819">
      <w:pPr>
        <w:autoSpaceDE w:val="0"/>
        <w:autoSpaceDN w:val="0"/>
        <w:adjustRightInd w:val="0"/>
        <w:spacing w:line="360" w:lineRule="auto"/>
        <w:ind w:left="567" w:right="567"/>
        <w:jc w:val="both"/>
        <w:rPr>
          <w:rFonts w:ascii="Palatino Linotype" w:hAnsi="Palatino Linotype" w:cs="Tahoma"/>
          <w:i/>
        </w:rPr>
      </w:pPr>
      <w:r w:rsidRPr="006B6819">
        <w:rPr>
          <w:rFonts w:ascii="Palatino Linotype" w:hAnsi="Palatino Linotype" w:cs="Tahoma"/>
          <w:i/>
        </w:rPr>
        <w:t>Cabe mencionar, que la difusión de la información, puede hacer q</w:t>
      </w:r>
      <w:r w:rsidR="005A434E">
        <w:rPr>
          <w:rFonts w:ascii="Palatino Linotype" w:hAnsi="Palatino Linotype" w:cs="Tahoma"/>
          <w:i/>
        </w:rPr>
        <w:t>ue los elementos de dicha corporación sean ple</w:t>
      </w:r>
      <w:r w:rsidRPr="006B6819">
        <w:rPr>
          <w:rFonts w:ascii="Palatino Linotype" w:hAnsi="Palatino Linotype" w:cs="Tahoma"/>
          <w:i/>
        </w:rPr>
        <w:t>namente identificables por</w:t>
      </w:r>
      <w:r w:rsidR="005A434E">
        <w:rPr>
          <w:rFonts w:ascii="Palatino Linotype" w:hAnsi="Palatino Linotype" w:cs="Tahoma"/>
          <w:i/>
        </w:rPr>
        <w:t xml:space="preserve"> </w:t>
      </w:r>
      <w:r w:rsidRPr="006B6819">
        <w:rPr>
          <w:rFonts w:ascii="Palatino Linotype" w:hAnsi="Palatino Linotype" w:cs="Tahoma"/>
          <w:i/>
        </w:rPr>
        <w:t>personas mal intencionadas, sin discriminar la posibilidad de que puedan ser objeto de represalias no solo por organizaciones del crimen</w:t>
      </w:r>
      <w:r w:rsidR="005A434E">
        <w:rPr>
          <w:rFonts w:ascii="Palatino Linotype" w:hAnsi="Palatino Linotype" w:cs="Tahoma"/>
          <w:i/>
        </w:rPr>
        <w:t xml:space="preserve"> </w:t>
      </w:r>
      <w:r w:rsidRPr="006B6819">
        <w:rPr>
          <w:rFonts w:ascii="Palatino Linotype" w:hAnsi="Palatino Linotype" w:cs="Tahoma"/>
          <w:i/>
        </w:rPr>
        <w:t>organ</w:t>
      </w:r>
      <w:r w:rsidR="005A434E">
        <w:rPr>
          <w:rFonts w:ascii="Palatino Linotype" w:hAnsi="Palatino Linotype" w:cs="Tahoma"/>
          <w:i/>
        </w:rPr>
        <w:t>izad</w:t>
      </w:r>
      <w:r w:rsidRPr="006B6819">
        <w:rPr>
          <w:rFonts w:ascii="Palatino Linotype" w:hAnsi="Palatino Linotype" w:cs="Tahoma"/>
          <w:i/>
        </w:rPr>
        <w:t>o sino de cualquier persona o g</w:t>
      </w:r>
      <w:r w:rsidR="005A434E">
        <w:rPr>
          <w:rFonts w:ascii="Palatino Linotype" w:hAnsi="Palatino Linotype" w:cs="Tahoma"/>
          <w:i/>
        </w:rPr>
        <w:t>rupo de personas que puedan sen</w:t>
      </w:r>
      <w:r w:rsidRPr="006B6819">
        <w:rPr>
          <w:rFonts w:ascii="Palatino Linotype" w:hAnsi="Palatino Linotype" w:cs="Tahoma"/>
          <w:i/>
        </w:rPr>
        <w:t>tirse amenazadas por las labores de la Dirección General de</w:t>
      </w:r>
      <w:r w:rsidR="005A434E">
        <w:rPr>
          <w:rFonts w:ascii="Palatino Linotype" w:hAnsi="Palatino Linotype" w:cs="Tahoma"/>
          <w:i/>
        </w:rPr>
        <w:t xml:space="preserve"> </w:t>
      </w:r>
      <w:r w:rsidRPr="006B6819">
        <w:rPr>
          <w:rFonts w:ascii="Palatino Linotype" w:hAnsi="Palatino Linotype" w:cs="Tahoma"/>
          <w:i/>
        </w:rPr>
        <w:t>Seguridad Ciudadana, además de que si existe alguna denuncia interpu</w:t>
      </w:r>
      <w:r w:rsidR="005A434E">
        <w:rPr>
          <w:rFonts w:ascii="Palatino Linotype" w:hAnsi="Palatino Linotype" w:cs="Tahoma"/>
          <w:i/>
        </w:rPr>
        <w:t>es</w:t>
      </w:r>
      <w:r w:rsidRPr="006B6819">
        <w:rPr>
          <w:rFonts w:ascii="Palatino Linotype" w:hAnsi="Palatino Linotype" w:cs="Tahoma"/>
          <w:i/>
        </w:rPr>
        <w:t>ta ante alguna instancia facultad a o autoridad competente, se</w:t>
      </w:r>
      <w:r w:rsidR="005A434E">
        <w:rPr>
          <w:rFonts w:ascii="Palatino Linotype" w:hAnsi="Palatino Linotype" w:cs="Tahoma"/>
          <w:i/>
        </w:rPr>
        <w:t xml:space="preserve"> </w:t>
      </w:r>
      <w:r w:rsidRPr="006B6819">
        <w:rPr>
          <w:rFonts w:ascii="Palatino Linotype" w:hAnsi="Palatino Linotype" w:cs="Tahoma"/>
          <w:i/>
        </w:rPr>
        <w:t>puede alterar el proceso de investig</w:t>
      </w:r>
      <w:r w:rsidR="005A434E">
        <w:rPr>
          <w:rFonts w:ascii="Palatino Linotype" w:hAnsi="Palatino Linotype" w:cs="Tahoma"/>
          <w:i/>
        </w:rPr>
        <w:t>ación,</w:t>
      </w:r>
      <w:r w:rsidRPr="006B6819">
        <w:rPr>
          <w:rFonts w:ascii="Palatino Linotype" w:hAnsi="Palatino Linotype" w:cs="Tahoma"/>
          <w:i/>
        </w:rPr>
        <w:t xml:space="preserve"> por tanto, informo que la Dirección de Administración parte integrante del Sujeto Obligado H.</w:t>
      </w:r>
      <w:r w:rsidR="005A434E">
        <w:rPr>
          <w:rFonts w:ascii="Palatino Linotype" w:hAnsi="Palatino Linotype" w:cs="Tahoma"/>
          <w:i/>
        </w:rPr>
        <w:t xml:space="preserve"> </w:t>
      </w:r>
      <w:r w:rsidR="008469C6">
        <w:rPr>
          <w:rFonts w:ascii="Palatino Linotype" w:hAnsi="Palatino Linotype" w:cs="Tahoma"/>
          <w:i/>
        </w:rPr>
        <w:t>Ayuntamiento de Cd</w:t>
      </w:r>
      <w:r w:rsidRPr="006B6819">
        <w:rPr>
          <w:rFonts w:ascii="Palatino Linotype" w:hAnsi="Palatino Linotype" w:cs="Tahoma"/>
          <w:i/>
        </w:rPr>
        <w:t>. Nezahualcóyotl queda imposibilitada para dar respuesta categórica a la solicitud en comento.</w:t>
      </w:r>
    </w:p>
    <w:p w14:paraId="3B13ED43" w14:textId="1C710055" w:rsidR="006B6819" w:rsidRPr="006B6819" w:rsidRDefault="006B6819" w:rsidP="006B6819">
      <w:pPr>
        <w:autoSpaceDE w:val="0"/>
        <w:autoSpaceDN w:val="0"/>
        <w:adjustRightInd w:val="0"/>
        <w:spacing w:line="360" w:lineRule="auto"/>
        <w:ind w:left="567" w:right="567"/>
        <w:jc w:val="both"/>
        <w:rPr>
          <w:rFonts w:ascii="Palatino Linotype" w:hAnsi="Palatino Linotype" w:cs="Tahoma"/>
          <w:i/>
        </w:rPr>
      </w:pPr>
      <w:r w:rsidRPr="006B6819">
        <w:rPr>
          <w:rFonts w:ascii="Palatino Linotype" w:hAnsi="Palatino Linotype" w:cs="Tahoma"/>
          <w:i/>
        </w:rPr>
        <w:t>…”</w:t>
      </w:r>
    </w:p>
    <w:p w14:paraId="30EB6203" w14:textId="77777777" w:rsidR="00913232" w:rsidRDefault="00913232" w:rsidP="00913232">
      <w:pPr>
        <w:autoSpaceDE w:val="0"/>
        <w:autoSpaceDN w:val="0"/>
        <w:adjustRightInd w:val="0"/>
        <w:spacing w:line="360" w:lineRule="auto"/>
        <w:jc w:val="both"/>
        <w:rPr>
          <w:rFonts w:ascii="Palatino Linotype" w:hAnsi="Palatino Linotype" w:cs="Tahoma"/>
          <w:sz w:val="22"/>
          <w:szCs w:val="22"/>
        </w:rPr>
      </w:pPr>
    </w:p>
    <w:p w14:paraId="511BDACA" w14:textId="4BB75AB0" w:rsidR="00913232" w:rsidRDefault="00913232" w:rsidP="0091323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w:t>
      </w:r>
      <w:r w:rsidR="005A434E">
        <w:rPr>
          <w:rFonts w:ascii="Palatino Linotype" w:hAnsi="Palatino Linotype" w:cs="Tahoma"/>
          <w:sz w:val="22"/>
          <w:szCs w:val="22"/>
        </w:rPr>
        <w:t xml:space="preserve"> Oficio número DGSC/1720/2019, del trece de agosto de dos mil diecinueve, suscrito por el Director General de Seguridad Ciudadana y dirigido a la </w:t>
      </w:r>
      <w:r w:rsidR="005A434E" w:rsidRPr="005A434E">
        <w:rPr>
          <w:rFonts w:ascii="Palatino Linotype" w:hAnsi="Palatino Linotype" w:cs="Tahoma"/>
          <w:sz w:val="22"/>
          <w:szCs w:val="22"/>
        </w:rPr>
        <w:t>Titular de la Unidad de Transparencia y Acceso a la Información Pública Municipal</w:t>
      </w:r>
      <w:r w:rsidR="00D335B8">
        <w:rPr>
          <w:rFonts w:ascii="Palatino Linotype" w:hAnsi="Palatino Linotype" w:cs="Tahoma"/>
          <w:sz w:val="22"/>
          <w:szCs w:val="22"/>
        </w:rPr>
        <w:t>, ambos del Ente Recurrido, cuyo contenido es el siguiente:</w:t>
      </w:r>
    </w:p>
    <w:p w14:paraId="541EE4E2" w14:textId="77777777" w:rsidR="00D335B8" w:rsidRDefault="00D335B8" w:rsidP="00913232">
      <w:pPr>
        <w:autoSpaceDE w:val="0"/>
        <w:autoSpaceDN w:val="0"/>
        <w:adjustRightInd w:val="0"/>
        <w:spacing w:line="360" w:lineRule="auto"/>
        <w:jc w:val="both"/>
        <w:rPr>
          <w:rFonts w:ascii="Palatino Linotype" w:hAnsi="Palatino Linotype" w:cs="Tahoma"/>
          <w:sz w:val="22"/>
          <w:szCs w:val="22"/>
        </w:rPr>
      </w:pPr>
    </w:p>
    <w:p w14:paraId="2B8904BF" w14:textId="77777777" w:rsidR="00D335B8" w:rsidRDefault="00D335B8" w:rsidP="00D335B8">
      <w:pPr>
        <w:autoSpaceDE w:val="0"/>
        <w:autoSpaceDN w:val="0"/>
        <w:adjustRightInd w:val="0"/>
        <w:spacing w:line="360" w:lineRule="auto"/>
        <w:ind w:left="567" w:right="567"/>
        <w:jc w:val="both"/>
        <w:rPr>
          <w:rFonts w:ascii="Palatino Linotype" w:hAnsi="Palatino Linotype" w:cs="Tahoma"/>
          <w:i/>
        </w:rPr>
      </w:pPr>
      <w:r w:rsidRPr="006B6819">
        <w:rPr>
          <w:rFonts w:ascii="Palatino Linotype" w:hAnsi="Palatino Linotype" w:cs="Tahoma"/>
          <w:i/>
        </w:rPr>
        <w:t>“…</w:t>
      </w:r>
    </w:p>
    <w:p w14:paraId="04439C26" w14:textId="64E06E66" w:rsidR="00D335B8" w:rsidRDefault="00D335B8" w:rsidP="00D335B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La </w:t>
      </w:r>
      <w:r w:rsidRPr="00D335B8">
        <w:rPr>
          <w:rFonts w:ascii="Palatino Linotype" w:hAnsi="Palatino Linotype" w:cs="Tahoma"/>
          <w:i/>
        </w:rPr>
        <w:t>información solicitada no podrá ser proporcionada, en virtud que se encuentra clasificada como</w:t>
      </w:r>
      <w:r>
        <w:rPr>
          <w:rFonts w:ascii="Palatino Linotype" w:hAnsi="Palatino Linotype" w:cs="Tahoma"/>
          <w:i/>
        </w:rPr>
        <w:t xml:space="preserve"> </w:t>
      </w:r>
      <w:r w:rsidRPr="00D335B8">
        <w:rPr>
          <w:rFonts w:ascii="Palatino Linotype" w:hAnsi="Palatino Linotype" w:cs="Tahoma"/>
          <w:i/>
          <w:iCs/>
        </w:rPr>
        <w:t>reservada bajo el Acta de la Décimo Cuarta Sesión Extraordinaria del Comité de</w:t>
      </w:r>
      <w:r>
        <w:rPr>
          <w:rFonts w:ascii="Palatino Linotype" w:hAnsi="Palatino Linotype" w:cs="Tahoma"/>
          <w:i/>
          <w:iCs/>
        </w:rPr>
        <w:t xml:space="preserve"> </w:t>
      </w:r>
      <w:r w:rsidRPr="00D335B8">
        <w:rPr>
          <w:rFonts w:ascii="Palatino Linotype" w:hAnsi="Palatino Linotype" w:cs="Tahoma"/>
          <w:i/>
          <w:iCs/>
        </w:rPr>
        <w:t xml:space="preserve">Transparencia del </w:t>
      </w:r>
      <w:r w:rsidRPr="00D335B8">
        <w:rPr>
          <w:rFonts w:ascii="Palatino Linotype" w:hAnsi="Palatino Linotype" w:cs="Tahoma"/>
          <w:i/>
          <w:iCs/>
        </w:rPr>
        <w:lastRenderedPageBreak/>
        <w:t>H. Ayuntamiento de Nezahualcóyotl 201.9, celebrada el día cuatro de junio</w:t>
      </w:r>
      <w:r>
        <w:rPr>
          <w:rFonts w:ascii="Palatino Linotype" w:hAnsi="Palatino Linotype" w:cs="Tahoma"/>
          <w:i/>
          <w:iCs/>
        </w:rPr>
        <w:t xml:space="preserve"> </w:t>
      </w:r>
      <w:r w:rsidRPr="00D335B8">
        <w:rPr>
          <w:rFonts w:ascii="Palatino Linotype" w:hAnsi="Palatino Linotype" w:cs="Tahoma"/>
          <w:i/>
          <w:iCs/>
        </w:rPr>
        <w:t xml:space="preserve">del año dos mil diecinueve; </w:t>
      </w:r>
      <w:r w:rsidRPr="00D335B8">
        <w:rPr>
          <w:rFonts w:ascii="Palatino Linotype" w:hAnsi="Palatino Linotype" w:cs="Tahoma"/>
          <w:i/>
        </w:rPr>
        <w:t>a través del cual se realiza la clasificación de reserva del sueldo y total de</w:t>
      </w:r>
      <w:r>
        <w:rPr>
          <w:rFonts w:ascii="Palatino Linotype" w:hAnsi="Palatino Linotype" w:cs="Tahoma"/>
          <w:i/>
        </w:rPr>
        <w:t xml:space="preserve"> </w:t>
      </w:r>
      <w:r w:rsidRPr="00D335B8">
        <w:rPr>
          <w:rFonts w:ascii="Palatino Linotype" w:hAnsi="Palatino Linotype" w:cs="Tahoma"/>
          <w:i/>
        </w:rPr>
        <w:t>elementos adscritos a la Dirección General de Seguridad Ciudadana.</w:t>
      </w:r>
    </w:p>
    <w:p w14:paraId="10F83538" w14:textId="77777777" w:rsidR="00D335B8" w:rsidRPr="00D335B8" w:rsidRDefault="00D335B8" w:rsidP="00D335B8">
      <w:pPr>
        <w:autoSpaceDE w:val="0"/>
        <w:autoSpaceDN w:val="0"/>
        <w:adjustRightInd w:val="0"/>
        <w:spacing w:line="360" w:lineRule="auto"/>
        <w:ind w:left="567" w:right="567"/>
        <w:jc w:val="both"/>
        <w:rPr>
          <w:rFonts w:ascii="Palatino Linotype" w:hAnsi="Palatino Linotype" w:cs="Tahoma"/>
          <w:i/>
        </w:rPr>
      </w:pPr>
    </w:p>
    <w:p w14:paraId="30CA0B70" w14:textId="77777777" w:rsidR="00D335B8" w:rsidRPr="00D335B8" w:rsidRDefault="00D335B8" w:rsidP="00D335B8">
      <w:pPr>
        <w:autoSpaceDE w:val="0"/>
        <w:autoSpaceDN w:val="0"/>
        <w:adjustRightInd w:val="0"/>
        <w:spacing w:line="360" w:lineRule="auto"/>
        <w:ind w:left="567" w:right="567"/>
        <w:jc w:val="both"/>
        <w:rPr>
          <w:rFonts w:ascii="Palatino Linotype" w:hAnsi="Palatino Linotype" w:cs="Tahoma"/>
          <w:i/>
        </w:rPr>
      </w:pPr>
      <w:r w:rsidRPr="00D335B8">
        <w:rPr>
          <w:rFonts w:ascii="Palatino Linotype" w:hAnsi="Palatino Linotype" w:cs="Tahoma"/>
          <w:i/>
        </w:rPr>
        <w:t>Se anexa vía SAIMEX, acta número ACT/CT/NEZA/EXT/XIV/2019, de la Décimo Cuarta Sesión</w:t>
      </w:r>
    </w:p>
    <w:p w14:paraId="73400044" w14:textId="32D48459" w:rsidR="00D335B8" w:rsidRDefault="00D335B8" w:rsidP="00D335B8">
      <w:pPr>
        <w:autoSpaceDE w:val="0"/>
        <w:autoSpaceDN w:val="0"/>
        <w:adjustRightInd w:val="0"/>
        <w:spacing w:line="360" w:lineRule="auto"/>
        <w:ind w:left="567" w:right="567"/>
        <w:jc w:val="both"/>
        <w:rPr>
          <w:rFonts w:ascii="Palatino Linotype" w:hAnsi="Palatino Linotype" w:cs="Tahoma"/>
          <w:i/>
        </w:rPr>
      </w:pPr>
      <w:r w:rsidRPr="00D335B8">
        <w:rPr>
          <w:rFonts w:ascii="Palatino Linotype" w:hAnsi="Palatino Linotype" w:cs="Tahoma"/>
          <w:i/>
        </w:rPr>
        <w:t>Extraordinaria del Comité de Transparencia del H. Ayuntamiento de Nezahualcóyotl 2019, celebrada el día</w:t>
      </w:r>
      <w:r>
        <w:rPr>
          <w:rFonts w:ascii="Palatino Linotype" w:hAnsi="Palatino Linotype" w:cs="Tahoma"/>
          <w:i/>
        </w:rPr>
        <w:t xml:space="preserve"> </w:t>
      </w:r>
      <w:r w:rsidRPr="00D335B8">
        <w:rPr>
          <w:rFonts w:ascii="Palatino Linotype" w:hAnsi="Palatino Linotype" w:cs="Tahoma"/>
          <w:i/>
        </w:rPr>
        <w:t>cuatro de junio del año dos mil diecinueve.</w:t>
      </w:r>
    </w:p>
    <w:p w14:paraId="7957273D" w14:textId="3F752305" w:rsidR="00D335B8" w:rsidRDefault="00D335B8" w:rsidP="00D335B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2001ED67" w14:textId="77777777" w:rsidR="00913232" w:rsidRDefault="00913232" w:rsidP="00913232">
      <w:pPr>
        <w:autoSpaceDE w:val="0"/>
        <w:autoSpaceDN w:val="0"/>
        <w:adjustRightInd w:val="0"/>
        <w:spacing w:line="360" w:lineRule="auto"/>
        <w:jc w:val="both"/>
        <w:rPr>
          <w:rFonts w:ascii="Palatino Linotype" w:hAnsi="Palatino Linotype" w:cs="Tahoma"/>
          <w:sz w:val="22"/>
          <w:szCs w:val="22"/>
        </w:rPr>
      </w:pPr>
    </w:p>
    <w:p w14:paraId="04FD4F3B" w14:textId="09738B7C" w:rsidR="00913232" w:rsidRDefault="00913232" w:rsidP="0091323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iii)</w:t>
      </w:r>
      <w:r w:rsidR="00D335B8">
        <w:rPr>
          <w:rFonts w:ascii="Palatino Linotype" w:hAnsi="Palatino Linotype" w:cs="Tahoma"/>
          <w:sz w:val="22"/>
          <w:szCs w:val="22"/>
        </w:rPr>
        <w:t xml:space="preserve"> Acta de la Décima Cuarta Sesión Extraordinaria con número ACT/CT/NEZA/EXT</w:t>
      </w:r>
      <w:r w:rsidR="00D36137">
        <w:rPr>
          <w:rFonts w:ascii="Palatino Linotype" w:hAnsi="Palatino Linotype" w:cs="Tahoma"/>
          <w:sz w:val="22"/>
          <w:szCs w:val="22"/>
        </w:rPr>
        <w:t>/XIV/2019, del cuatro de junio de dos mil diecinueve, suscrita por el Comité de Transparencia del Sujeto Obligado, cuyo contenido es el siguiente:</w:t>
      </w:r>
    </w:p>
    <w:p w14:paraId="30BAC786" w14:textId="77777777" w:rsidR="00D36137" w:rsidRDefault="00D36137" w:rsidP="00913232">
      <w:pPr>
        <w:autoSpaceDE w:val="0"/>
        <w:autoSpaceDN w:val="0"/>
        <w:adjustRightInd w:val="0"/>
        <w:spacing w:line="360" w:lineRule="auto"/>
        <w:jc w:val="both"/>
        <w:rPr>
          <w:rFonts w:ascii="Palatino Linotype" w:hAnsi="Palatino Linotype" w:cs="Tahoma"/>
          <w:sz w:val="22"/>
          <w:szCs w:val="22"/>
        </w:rPr>
      </w:pPr>
    </w:p>
    <w:p w14:paraId="0DBC6248" w14:textId="77777777" w:rsidR="00D36137" w:rsidRDefault="00D36137" w:rsidP="00D36137">
      <w:pPr>
        <w:autoSpaceDE w:val="0"/>
        <w:autoSpaceDN w:val="0"/>
        <w:adjustRightInd w:val="0"/>
        <w:spacing w:line="360" w:lineRule="auto"/>
        <w:ind w:left="567" w:right="567"/>
        <w:jc w:val="both"/>
        <w:rPr>
          <w:rFonts w:ascii="Palatino Linotype" w:hAnsi="Palatino Linotype" w:cs="Tahoma"/>
          <w:i/>
        </w:rPr>
      </w:pPr>
      <w:r w:rsidRPr="006B6819">
        <w:rPr>
          <w:rFonts w:ascii="Palatino Linotype" w:hAnsi="Palatino Linotype" w:cs="Tahoma"/>
          <w:i/>
        </w:rPr>
        <w:t>“…</w:t>
      </w:r>
    </w:p>
    <w:p w14:paraId="49AF6152" w14:textId="0E74BF3A" w:rsidR="006F027A" w:rsidRDefault="006F027A" w:rsidP="006F027A">
      <w:pPr>
        <w:autoSpaceDE w:val="0"/>
        <w:autoSpaceDN w:val="0"/>
        <w:adjustRightInd w:val="0"/>
        <w:spacing w:line="360" w:lineRule="auto"/>
        <w:ind w:left="567" w:right="567"/>
        <w:jc w:val="both"/>
        <w:rPr>
          <w:rFonts w:ascii="Palatino Linotype" w:hAnsi="Palatino Linotype" w:cs="Tahoma"/>
          <w:i/>
        </w:rPr>
      </w:pPr>
      <w:r w:rsidRPr="006F027A">
        <w:rPr>
          <w:rFonts w:ascii="Palatino Linotype" w:hAnsi="Palatino Linotype" w:cs="Tahoma"/>
          <w:i/>
        </w:rPr>
        <w:t>Ahora por lo que corresponde al Tercer Punto del Orden del día, en uso de la</w:t>
      </w:r>
      <w:r>
        <w:rPr>
          <w:rFonts w:ascii="Palatino Linotype" w:hAnsi="Palatino Linotype" w:cs="Tahoma"/>
          <w:i/>
        </w:rPr>
        <w:t xml:space="preserve"> palabra,</w:t>
      </w:r>
      <w:r w:rsidRPr="006F027A">
        <w:rPr>
          <w:rFonts w:ascii="Palatino Linotype" w:hAnsi="Palatino Linotype" w:cs="Tahoma"/>
          <w:i/>
        </w:rPr>
        <w:t xml:space="preserve"> la Presidenta del Comité de Transparencia, informo que en fecha veintidós</w:t>
      </w:r>
      <w:r>
        <w:rPr>
          <w:rFonts w:ascii="Palatino Linotype" w:hAnsi="Palatino Linotype" w:cs="Tahoma"/>
          <w:i/>
        </w:rPr>
        <w:t xml:space="preserve"> </w:t>
      </w:r>
      <w:r w:rsidRPr="006F027A">
        <w:rPr>
          <w:rFonts w:ascii="Palatino Linotype" w:hAnsi="Palatino Linotype" w:cs="Tahoma"/>
          <w:i/>
        </w:rPr>
        <w:t>de mayo del dos mil diecinueve, se registró la solicitud de Información Pública con</w:t>
      </w:r>
      <w:r>
        <w:rPr>
          <w:rFonts w:ascii="Palatino Linotype" w:hAnsi="Palatino Linotype" w:cs="Tahoma"/>
          <w:i/>
        </w:rPr>
        <w:t xml:space="preserve"> </w:t>
      </w:r>
      <w:r w:rsidRPr="006F027A">
        <w:rPr>
          <w:rFonts w:ascii="Palatino Linotype" w:hAnsi="Palatino Linotype" w:cs="Tahoma"/>
          <w:i/>
        </w:rPr>
        <w:t>número de folio 00381/NEZA/IP/2019 en el Sistema de Acceso a la Información</w:t>
      </w:r>
      <w:r>
        <w:rPr>
          <w:rFonts w:ascii="Palatino Linotype" w:hAnsi="Palatino Linotype" w:cs="Tahoma"/>
          <w:i/>
        </w:rPr>
        <w:t xml:space="preserve"> </w:t>
      </w:r>
      <w:r w:rsidRPr="006F027A">
        <w:rPr>
          <w:rFonts w:ascii="Palatino Linotype" w:hAnsi="Palatino Linotype" w:cs="Tahoma"/>
          <w:i/>
        </w:rPr>
        <w:t xml:space="preserve">Mexiquense (SAIMEX), </w:t>
      </w:r>
      <w:r>
        <w:rPr>
          <w:rFonts w:ascii="Palatino Linotype" w:hAnsi="Palatino Linotype" w:cs="Tahoma"/>
          <w:i/>
        </w:rPr>
        <w:t>mediante</w:t>
      </w:r>
      <w:r w:rsidRPr="006F027A">
        <w:rPr>
          <w:rFonts w:ascii="Palatino Linotype" w:hAnsi="Palatino Linotype" w:cs="Tahoma"/>
          <w:i/>
        </w:rPr>
        <w:t xml:space="preserve"> el cual se requirió lo que a la letra dice:</w:t>
      </w:r>
    </w:p>
    <w:p w14:paraId="3839CCDF" w14:textId="77777777" w:rsidR="003F7B1F" w:rsidRPr="006F027A" w:rsidRDefault="003F7B1F" w:rsidP="006F027A">
      <w:pPr>
        <w:autoSpaceDE w:val="0"/>
        <w:autoSpaceDN w:val="0"/>
        <w:adjustRightInd w:val="0"/>
        <w:spacing w:line="360" w:lineRule="auto"/>
        <w:ind w:left="567" w:right="567"/>
        <w:jc w:val="both"/>
        <w:rPr>
          <w:rFonts w:ascii="Palatino Linotype" w:hAnsi="Palatino Linotype" w:cs="Tahoma"/>
          <w:i/>
        </w:rPr>
      </w:pPr>
    </w:p>
    <w:p w14:paraId="14801628" w14:textId="22F32C26" w:rsidR="006F027A" w:rsidRDefault="003F7B1F" w:rsidP="003F7B1F">
      <w:pPr>
        <w:autoSpaceDE w:val="0"/>
        <w:autoSpaceDN w:val="0"/>
        <w:adjustRightInd w:val="0"/>
        <w:spacing w:line="360" w:lineRule="auto"/>
        <w:ind w:left="737" w:right="737"/>
        <w:jc w:val="both"/>
        <w:rPr>
          <w:rFonts w:ascii="Palatino Linotype" w:hAnsi="Palatino Linotype" w:cs="Tahoma"/>
          <w:i/>
        </w:rPr>
      </w:pPr>
      <w:r>
        <w:rPr>
          <w:rFonts w:ascii="Palatino Linotype" w:hAnsi="Palatino Linotype" w:cs="Tahoma"/>
          <w:i/>
          <w:iCs/>
        </w:rPr>
        <w:t>‘</w:t>
      </w:r>
      <w:r w:rsidR="006F027A" w:rsidRPr="006F027A">
        <w:rPr>
          <w:rFonts w:ascii="Palatino Linotype" w:hAnsi="Palatino Linotype" w:cs="Tahoma"/>
          <w:i/>
          <w:iCs/>
        </w:rPr>
        <w:t>Solicito la información disponible sobre la edad, el género, el lugar de</w:t>
      </w:r>
      <w:r>
        <w:rPr>
          <w:rFonts w:ascii="Palatino Linotype" w:hAnsi="Palatino Linotype" w:cs="Tahoma"/>
          <w:i/>
          <w:iCs/>
        </w:rPr>
        <w:t xml:space="preserve"> </w:t>
      </w:r>
      <w:r w:rsidR="006F027A" w:rsidRPr="006F027A">
        <w:rPr>
          <w:rFonts w:ascii="Palatino Linotype" w:hAnsi="Palatino Linotype" w:cs="Tahoma"/>
          <w:i/>
          <w:iCs/>
        </w:rPr>
        <w:t>residencia (no domicilio), la antigüedad, el sueldo y el número total de los</w:t>
      </w:r>
      <w:r>
        <w:rPr>
          <w:rFonts w:ascii="Palatino Linotype" w:hAnsi="Palatino Linotype" w:cs="Tahoma"/>
          <w:i/>
          <w:iCs/>
        </w:rPr>
        <w:t xml:space="preserve"> </w:t>
      </w:r>
      <w:r w:rsidR="006F027A" w:rsidRPr="006F027A">
        <w:rPr>
          <w:rFonts w:ascii="Palatino Linotype" w:hAnsi="Palatino Linotype" w:cs="Tahoma"/>
          <w:i/>
          <w:iCs/>
        </w:rPr>
        <w:t>policías de proximidad vecinal del municipio de Ciudad Nezahualcóyotl.</w:t>
      </w:r>
      <w:r>
        <w:rPr>
          <w:rFonts w:ascii="Palatino Linotype" w:hAnsi="Palatino Linotype" w:cs="Tahoma"/>
          <w:i/>
          <w:iCs/>
        </w:rPr>
        <w:t>’</w:t>
      </w:r>
    </w:p>
    <w:p w14:paraId="10DEAED0" w14:textId="654A9368" w:rsidR="006F027A" w:rsidRDefault="003F7B1F" w:rsidP="00D3613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7DE1902C" w14:textId="20A139E3" w:rsidR="00D36137" w:rsidRDefault="006F027A" w:rsidP="003F7B1F">
      <w:pPr>
        <w:autoSpaceDE w:val="0"/>
        <w:autoSpaceDN w:val="0"/>
        <w:adjustRightInd w:val="0"/>
        <w:spacing w:line="360" w:lineRule="auto"/>
        <w:ind w:left="567" w:right="567"/>
        <w:jc w:val="both"/>
        <w:rPr>
          <w:rFonts w:ascii="Palatino Linotype" w:hAnsi="Palatino Linotype" w:cs="Tahoma"/>
          <w:i/>
        </w:rPr>
      </w:pPr>
      <w:r w:rsidRPr="006F027A">
        <w:rPr>
          <w:rFonts w:ascii="Palatino Linotype" w:hAnsi="Palatino Linotype" w:cs="Tahoma"/>
          <w:i/>
        </w:rPr>
        <w:t>Con la finalidad de dar atención a la solicitud de información que nos ocupa, cabe</w:t>
      </w:r>
      <w:r>
        <w:rPr>
          <w:rFonts w:ascii="Palatino Linotype" w:hAnsi="Palatino Linotype" w:cs="Tahoma"/>
          <w:i/>
        </w:rPr>
        <w:t xml:space="preserve"> </w:t>
      </w:r>
      <w:r w:rsidRPr="006F027A">
        <w:rPr>
          <w:rFonts w:ascii="Palatino Linotype" w:hAnsi="Palatino Linotype" w:cs="Tahoma"/>
          <w:i/>
        </w:rPr>
        <w:t>resaltar que el proporcionar los recibos de nómina aún en versión pública evidencia</w:t>
      </w:r>
      <w:r w:rsidR="003F7B1F">
        <w:rPr>
          <w:rFonts w:ascii="Palatino Linotype" w:hAnsi="Palatino Linotype" w:cs="Tahoma"/>
          <w:i/>
        </w:rPr>
        <w:t xml:space="preserve"> </w:t>
      </w:r>
      <w:r w:rsidR="003F7B1F" w:rsidRPr="003F7B1F">
        <w:rPr>
          <w:rFonts w:ascii="Palatino Linotype" w:hAnsi="Palatino Linotype" w:cs="Tahoma"/>
          <w:i/>
        </w:rPr>
        <w:t>la fuerza policial con la que cuenta el municipio de Nezahualcóyotl, es decir que cuya</w:t>
      </w:r>
      <w:r w:rsidR="003F7B1F">
        <w:rPr>
          <w:rFonts w:ascii="Palatino Linotype" w:hAnsi="Palatino Linotype" w:cs="Tahoma"/>
          <w:i/>
        </w:rPr>
        <w:t xml:space="preserve"> </w:t>
      </w:r>
      <w:r w:rsidR="003F7B1F" w:rsidRPr="003F7B1F">
        <w:rPr>
          <w:rFonts w:ascii="Palatino Linotype" w:hAnsi="Palatino Linotype" w:cs="Tahoma"/>
          <w:i/>
        </w:rPr>
        <w:t>divulgación puede causar un daño en la seguridad pública de este ayuntamiento,</w:t>
      </w:r>
      <w:r w:rsidR="003F7B1F">
        <w:rPr>
          <w:rFonts w:ascii="Palatino Linotype" w:hAnsi="Palatino Linotype" w:cs="Tahoma"/>
          <w:i/>
        </w:rPr>
        <w:t xml:space="preserve"> </w:t>
      </w:r>
      <w:r w:rsidR="003F7B1F" w:rsidRPr="003F7B1F">
        <w:rPr>
          <w:rFonts w:ascii="Palatino Linotype" w:hAnsi="Palatino Linotype" w:cs="Tahoma"/>
          <w:i/>
        </w:rPr>
        <w:t>aunado a lo anterior se suma a esto un riesgo real la revelación de la categoría de</w:t>
      </w:r>
      <w:r w:rsidR="003F7B1F">
        <w:rPr>
          <w:rFonts w:ascii="Palatino Linotype" w:hAnsi="Palatino Linotype" w:cs="Tahoma"/>
          <w:i/>
        </w:rPr>
        <w:t xml:space="preserve"> </w:t>
      </w:r>
      <w:r w:rsidR="003F7B1F" w:rsidRPr="003F7B1F">
        <w:rPr>
          <w:rFonts w:ascii="Palatino Linotype" w:hAnsi="Palatino Linotype" w:cs="Tahoma"/>
          <w:i/>
        </w:rPr>
        <w:t xml:space="preserve">los elementos policiales ya que en si misma determina si son de carácter </w:t>
      </w:r>
      <w:r w:rsidR="003F7B1F" w:rsidRPr="003F7B1F">
        <w:rPr>
          <w:rFonts w:ascii="Palatino Linotype" w:hAnsi="Palatino Linotype" w:cs="Tahoma"/>
          <w:i/>
        </w:rPr>
        <w:lastRenderedPageBreak/>
        <w:t>operativo</w:t>
      </w:r>
      <w:r w:rsidR="003F7B1F">
        <w:rPr>
          <w:rFonts w:ascii="Palatino Linotype" w:hAnsi="Palatino Linotype" w:cs="Tahoma"/>
          <w:i/>
        </w:rPr>
        <w:t xml:space="preserve"> </w:t>
      </w:r>
      <w:r w:rsidR="003F7B1F" w:rsidRPr="003F7B1F">
        <w:rPr>
          <w:rFonts w:ascii="Palatino Linotype" w:hAnsi="Palatino Linotype" w:cs="Tahoma"/>
          <w:i/>
        </w:rPr>
        <w:t>y/o administrativo por lo que en este orden de ideas haciendo una ponderación de</w:t>
      </w:r>
      <w:r w:rsidR="003F7B1F">
        <w:rPr>
          <w:rFonts w:ascii="Palatino Linotype" w:hAnsi="Palatino Linotype" w:cs="Tahoma"/>
          <w:i/>
        </w:rPr>
        <w:t xml:space="preserve"> </w:t>
      </w:r>
      <w:r w:rsidR="003F7B1F" w:rsidRPr="003F7B1F">
        <w:rPr>
          <w:rFonts w:ascii="Palatino Linotype" w:hAnsi="Palatino Linotype" w:cs="Tahoma"/>
          <w:i/>
        </w:rPr>
        <w:t>derechos la seguridad pública es mayor que el interés público de darla a conocer; es</w:t>
      </w:r>
      <w:r w:rsidR="003F7B1F">
        <w:rPr>
          <w:rFonts w:ascii="Palatino Linotype" w:hAnsi="Palatino Linotype" w:cs="Tahoma"/>
          <w:i/>
        </w:rPr>
        <w:t xml:space="preserve"> </w:t>
      </w:r>
      <w:r w:rsidR="003F7B1F" w:rsidRPr="003F7B1F">
        <w:rPr>
          <w:rFonts w:ascii="Palatino Linotype" w:hAnsi="Palatino Linotype" w:cs="Tahoma"/>
          <w:i/>
        </w:rPr>
        <w:t>por ello que los integrantes del Órgano Colegiado consideraron que tomando en</w:t>
      </w:r>
      <w:r w:rsidR="003F7B1F">
        <w:rPr>
          <w:rFonts w:ascii="Palatino Linotype" w:hAnsi="Palatino Linotype" w:cs="Tahoma"/>
          <w:i/>
        </w:rPr>
        <w:t xml:space="preserve"> </w:t>
      </w:r>
      <w:r w:rsidR="003F7B1F" w:rsidRPr="003F7B1F">
        <w:rPr>
          <w:rFonts w:ascii="Palatino Linotype" w:hAnsi="Palatino Linotype" w:cs="Tahoma"/>
          <w:i/>
        </w:rPr>
        <w:t>consideración lo antes expuesto, se advierte se acredita el carácter de reservada la</w:t>
      </w:r>
      <w:r w:rsidR="003F7B1F">
        <w:rPr>
          <w:rFonts w:ascii="Palatino Linotype" w:hAnsi="Palatino Linotype" w:cs="Tahoma"/>
          <w:i/>
        </w:rPr>
        <w:t xml:space="preserve"> </w:t>
      </w:r>
      <w:r w:rsidR="003F7B1F" w:rsidRPr="003F7B1F">
        <w:rPr>
          <w:rFonts w:ascii="Palatino Linotype" w:hAnsi="Palatino Linotype" w:cs="Tahoma"/>
          <w:i/>
        </w:rPr>
        <w:t>información descrita, misma que se clasifica como restringida en la modalidad de</w:t>
      </w:r>
      <w:r w:rsidR="003F7B1F">
        <w:rPr>
          <w:rFonts w:ascii="Palatino Linotype" w:hAnsi="Palatino Linotype" w:cs="Tahoma"/>
          <w:i/>
        </w:rPr>
        <w:t xml:space="preserve"> </w:t>
      </w:r>
      <w:r w:rsidR="003F7B1F" w:rsidRPr="003F7B1F">
        <w:rPr>
          <w:rFonts w:ascii="Palatino Linotype" w:hAnsi="Palatino Linotype" w:cs="Tahoma"/>
          <w:i/>
        </w:rPr>
        <w:t>reservada en virtud de encontrarse en el supuesto establecido en los artículos 113</w:t>
      </w:r>
      <w:r w:rsidR="003F7B1F">
        <w:rPr>
          <w:rFonts w:ascii="Palatino Linotype" w:hAnsi="Palatino Linotype" w:cs="Tahoma"/>
          <w:i/>
        </w:rPr>
        <w:t xml:space="preserve"> </w:t>
      </w:r>
      <w:r w:rsidR="003F7B1F" w:rsidRPr="003F7B1F">
        <w:rPr>
          <w:rFonts w:ascii="Palatino Linotype" w:hAnsi="Palatino Linotype" w:cs="Tahoma"/>
          <w:i/>
        </w:rPr>
        <w:t>fracción V de la Ley General de Transparencia y Acceso a la Información Pública;</w:t>
      </w:r>
      <w:r w:rsidR="003F7B1F">
        <w:rPr>
          <w:rFonts w:ascii="Palatino Linotype" w:hAnsi="Palatino Linotype" w:cs="Tahoma"/>
          <w:i/>
        </w:rPr>
        <w:t xml:space="preserve"> </w:t>
      </w:r>
      <w:r w:rsidR="003F7B1F" w:rsidRPr="003F7B1F">
        <w:rPr>
          <w:rFonts w:ascii="Palatino Linotype" w:hAnsi="Palatino Linotype" w:cs="Tahoma"/>
          <w:i/>
        </w:rPr>
        <w:t xml:space="preserve">129 fracción I y </w:t>
      </w:r>
      <w:r w:rsidR="00E57550">
        <w:rPr>
          <w:rFonts w:ascii="Palatino Linotype" w:hAnsi="Palatino Linotype" w:cs="Tahoma"/>
          <w:i/>
        </w:rPr>
        <w:t>II</w:t>
      </w:r>
      <w:r w:rsidR="003F7B1F" w:rsidRPr="003F7B1F">
        <w:rPr>
          <w:rFonts w:ascii="Palatino Linotype" w:hAnsi="Palatino Linotype" w:cs="Tahoma"/>
          <w:i/>
        </w:rPr>
        <w:t>, 140 fracción I y IV de la Ley de Ley de Transparencia y Acceso a</w:t>
      </w:r>
      <w:r w:rsidR="003F7B1F">
        <w:rPr>
          <w:rFonts w:ascii="Palatino Linotype" w:hAnsi="Palatino Linotype" w:cs="Tahoma"/>
          <w:i/>
        </w:rPr>
        <w:t xml:space="preserve"> </w:t>
      </w:r>
      <w:r w:rsidR="003F7B1F" w:rsidRPr="003F7B1F">
        <w:rPr>
          <w:rFonts w:ascii="Palatino Linotype" w:hAnsi="Palatino Linotype" w:cs="Tahoma"/>
          <w:i/>
        </w:rPr>
        <w:t>la Información Pública del Estado de México y Municipios; numeral Vigésimo Tercero</w:t>
      </w:r>
      <w:r w:rsidR="003F7B1F">
        <w:rPr>
          <w:rFonts w:ascii="Palatino Linotype" w:hAnsi="Palatino Linotype" w:cs="Tahoma"/>
          <w:i/>
        </w:rPr>
        <w:t xml:space="preserve"> </w:t>
      </w:r>
      <w:r w:rsidR="003F7B1F" w:rsidRPr="003F7B1F">
        <w:rPr>
          <w:rFonts w:ascii="Palatino Linotype" w:hAnsi="Palatino Linotype" w:cs="Tahoma"/>
          <w:i/>
        </w:rPr>
        <w:t>de los Lineamientos Generales en Materia de Clasificación y Desclasificación de la</w:t>
      </w:r>
      <w:r w:rsidR="003F7B1F">
        <w:rPr>
          <w:rFonts w:ascii="Palatino Linotype" w:hAnsi="Palatino Linotype" w:cs="Tahoma"/>
          <w:i/>
        </w:rPr>
        <w:t xml:space="preserve"> </w:t>
      </w:r>
      <w:r w:rsidR="003F7B1F" w:rsidRPr="003F7B1F">
        <w:rPr>
          <w:rFonts w:ascii="Palatino Linotype" w:hAnsi="Palatino Linotype" w:cs="Tahoma"/>
          <w:i/>
        </w:rPr>
        <w:t>Información, así como la Elaboración de Versiones Públicas, que a la letra dicen:</w:t>
      </w:r>
      <w:r w:rsidR="003F7B1F">
        <w:rPr>
          <w:rFonts w:ascii="Palatino Linotype" w:hAnsi="Palatino Linotype" w:cs="Tahoma"/>
          <w:i/>
        </w:rPr>
        <w:t xml:space="preserve"> </w:t>
      </w:r>
    </w:p>
    <w:p w14:paraId="67537D14" w14:textId="77777777" w:rsidR="003F7B1F" w:rsidRDefault="003F7B1F" w:rsidP="003F7B1F">
      <w:pPr>
        <w:autoSpaceDE w:val="0"/>
        <w:autoSpaceDN w:val="0"/>
        <w:adjustRightInd w:val="0"/>
        <w:spacing w:line="360" w:lineRule="auto"/>
        <w:ind w:left="567" w:right="567"/>
        <w:jc w:val="both"/>
        <w:rPr>
          <w:rFonts w:ascii="Palatino Linotype" w:hAnsi="Palatino Linotype" w:cs="Tahoma"/>
          <w:i/>
        </w:rPr>
      </w:pPr>
    </w:p>
    <w:p w14:paraId="6FEB2103" w14:textId="4B2588AC" w:rsidR="000B2FDA" w:rsidRDefault="000B2FDA" w:rsidP="000B2FDA">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el artículo 113, fracción V, de la Ley General de Transparencia y Acceso a la Información Pública del Estado de México y Municipios]</w:t>
      </w:r>
    </w:p>
    <w:p w14:paraId="48D3973A" w14:textId="77777777" w:rsidR="005617A5" w:rsidRDefault="005617A5" w:rsidP="000B2FDA">
      <w:pPr>
        <w:autoSpaceDE w:val="0"/>
        <w:autoSpaceDN w:val="0"/>
        <w:adjustRightInd w:val="0"/>
        <w:spacing w:line="360" w:lineRule="auto"/>
        <w:ind w:left="567" w:right="567"/>
        <w:jc w:val="center"/>
        <w:rPr>
          <w:rFonts w:ascii="Palatino Linotype" w:hAnsi="Palatino Linotype" w:cs="Tahoma"/>
          <w:i/>
        </w:rPr>
      </w:pPr>
    </w:p>
    <w:p w14:paraId="785D70EC" w14:textId="4C258B5B" w:rsidR="005617A5" w:rsidRDefault="005617A5" w:rsidP="005617A5">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inserta el artículo 129, fracciones I y II, y el 140, fracciones I y IV de la Ley de Transparencia y Acceso a la Información Pública del Estado de México y Municipios]</w:t>
      </w:r>
    </w:p>
    <w:p w14:paraId="2A5E523F" w14:textId="77777777" w:rsidR="000B2FDA" w:rsidRDefault="000B2FDA" w:rsidP="003F7B1F">
      <w:pPr>
        <w:autoSpaceDE w:val="0"/>
        <w:autoSpaceDN w:val="0"/>
        <w:adjustRightInd w:val="0"/>
        <w:spacing w:line="360" w:lineRule="auto"/>
        <w:ind w:left="567" w:right="567"/>
        <w:jc w:val="both"/>
        <w:rPr>
          <w:rFonts w:ascii="Palatino Linotype" w:hAnsi="Palatino Linotype" w:cs="Tahoma"/>
          <w:i/>
        </w:rPr>
      </w:pPr>
    </w:p>
    <w:p w14:paraId="5412129F" w14:textId="235F1049" w:rsidR="003F7B1F" w:rsidRDefault="003F7B1F" w:rsidP="003F7B1F">
      <w:pPr>
        <w:autoSpaceDE w:val="0"/>
        <w:autoSpaceDN w:val="0"/>
        <w:adjustRightInd w:val="0"/>
        <w:spacing w:line="360" w:lineRule="auto"/>
        <w:ind w:left="567" w:right="567"/>
        <w:jc w:val="both"/>
        <w:rPr>
          <w:rFonts w:ascii="Palatino Linotype" w:hAnsi="Palatino Linotype" w:cs="Tahoma"/>
          <w:i/>
        </w:rPr>
      </w:pPr>
      <w:r w:rsidRPr="003F7B1F">
        <w:rPr>
          <w:rFonts w:ascii="Palatino Linotype" w:hAnsi="Palatino Linotype" w:cs="Tahoma"/>
          <w:i/>
        </w:rPr>
        <w:t>Como información reservada podrá clasificarse aquélla cuya difusión pueda</w:t>
      </w:r>
      <w:r>
        <w:rPr>
          <w:rFonts w:ascii="Palatino Linotype" w:hAnsi="Palatino Linotype" w:cs="Tahoma"/>
          <w:i/>
        </w:rPr>
        <w:t xml:space="preserve"> </w:t>
      </w:r>
      <w:r w:rsidRPr="003F7B1F">
        <w:rPr>
          <w:rFonts w:ascii="Palatino Linotype" w:hAnsi="Palatino Linotype" w:cs="Tahoma"/>
          <w:i/>
        </w:rPr>
        <w:t>comprometer la seguridad nacional, la seguridad pública o la defensa nacional; dañar</w:t>
      </w:r>
      <w:r>
        <w:rPr>
          <w:rFonts w:ascii="Palatino Linotype" w:hAnsi="Palatino Linotype" w:cs="Tahoma"/>
          <w:i/>
        </w:rPr>
        <w:t xml:space="preserve"> </w:t>
      </w:r>
      <w:r w:rsidRPr="003F7B1F">
        <w:rPr>
          <w:rFonts w:ascii="Palatino Linotype" w:hAnsi="Palatino Linotype" w:cs="Tahoma"/>
          <w:i/>
        </w:rPr>
        <w:t>la estabilidad financiera, económica o monetaria del país, estado o municipio; poner</w:t>
      </w:r>
      <w:r>
        <w:rPr>
          <w:rFonts w:ascii="Palatino Linotype" w:hAnsi="Palatino Linotype" w:cs="Tahoma"/>
          <w:i/>
        </w:rPr>
        <w:t xml:space="preserve"> </w:t>
      </w:r>
      <w:r w:rsidRPr="003F7B1F">
        <w:rPr>
          <w:rFonts w:ascii="Palatino Linotype" w:hAnsi="Palatino Linotype" w:cs="Tahoma"/>
          <w:i/>
        </w:rPr>
        <w:t>en riesgo la vida, la seguridad o la salud de cualquier persona, o causar un serio</w:t>
      </w:r>
      <w:r>
        <w:rPr>
          <w:rFonts w:ascii="Palatino Linotype" w:hAnsi="Palatino Linotype" w:cs="Tahoma"/>
          <w:i/>
        </w:rPr>
        <w:t xml:space="preserve"> </w:t>
      </w:r>
      <w:r w:rsidRPr="003F7B1F">
        <w:rPr>
          <w:rFonts w:ascii="Palatino Linotype" w:hAnsi="Palatino Linotype" w:cs="Tahoma"/>
          <w:i/>
        </w:rPr>
        <w:t>perjuicio a las actividades de verificación del cumplimiento de las leyes, prevención</w:t>
      </w:r>
      <w:r>
        <w:rPr>
          <w:rFonts w:ascii="Palatino Linotype" w:hAnsi="Palatino Linotype" w:cs="Tahoma"/>
          <w:i/>
        </w:rPr>
        <w:t xml:space="preserve"> </w:t>
      </w:r>
      <w:r w:rsidRPr="003F7B1F">
        <w:rPr>
          <w:rFonts w:ascii="Palatino Linotype" w:hAnsi="Palatino Linotype" w:cs="Tahoma"/>
          <w:i/>
        </w:rPr>
        <w:t>o persecución de los delitos, la impartición de la justicia, la recaudación de las</w:t>
      </w:r>
      <w:r>
        <w:rPr>
          <w:rFonts w:ascii="Palatino Linotype" w:hAnsi="Palatino Linotype" w:cs="Tahoma"/>
          <w:i/>
        </w:rPr>
        <w:t xml:space="preserve"> </w:t>
      </w:r>
      <w:r w:rsidRPr="003F7B1F">
        <w:rPr>
          <w:rFonts w:ascii="Palatino Linotype" w:hAnsi="Palatino Linotype" w:cs="Tahoma"/>
          <w:i/>
        </w:rPr>
        <w:t>contribuciones, las estrategias procesales en procesos judiciales o administrativos</w:t>
      </w:r>
      <w:r>
        <w:rPr>
          <w:rFonts w:ascii="Palatino Linotype" w:hAnsi="Palatino Linotype" w:cs="Tahoma"/>
          <w:i/>
        </w:rPr>
        <w:t xml:space="preserve"> </w:t>
      </w:r>
      <w:r w:rsidRPr="003F7B1F">
        <w:rPr>
          <w:rFonts w:ascii="Palatino Linotype" w:hAnsi="Palatino Linotype" w:cs="Tahoma"/>
          <w:i/>
        </w:rPr>
        <w:t>mientras las resoluciones no causen estado.</w:t>
      </w:r>
    </w:p>
    <w:p w14:paraId="546145E9" w14:textId="77777777" w:rsidR="003F7B1F" w:rsidRDefault="003F7B1F" w:rsidP="003F7B1F">
      <w:pPr>
        <w:autoSpaceDE w:val="0"/>
        <w:autoSpaceDN w:val="0"/>
        <w:adjustRightInd w:val="0"/>
        <w:spacing w:line="360" w:lineRule="auto"/>
        <w:ind w:left="567" w:right="567"/>
        <w:jc w:val="both"/>
        <w:rPr>
          <w:rFonts w:ascii="Palatino Linotype" w:hAnsi="Palatino Linotype" w:cs="Tahoma"/>
          <w:i/>
        </w:rPr>
      </w:pPr>
    </w:p>
    <w:p w14:paraId="11008D40" w14:textId="5C2EB615" w:rsidR="003F7B1F" w:rsidRDefault="003F7B1F" w:rsidP="003F7B1F">
      <w:pPr>
        <w:autoSpaceDE w:val="0"/>
        <w:autoSpaceDN w:val="0"/>
        <w:adjustRightInd w:val="0"/>
        <w:spacing w:line="360" w:lineRule="auto"/>
        <w:ind w:left="567" w:right="567"/>
        <w:jc w:val="both"/>
        <w:rPr>
          <w:rFonts w:ascii="Palatino Linotype" w:hAnsi="Palatino Linotype" w:cs="Tahoma"/>
          <w:i/>
        </w:rPr>
      </w:pPr>
      <w:r w:rsidRPr="003F7B1F">
        <w:rPr>
          <w:rFonts w:ascii="Palatino Linotype" w:hAnsi="Palatino Linotype" w:cs="Tahoma"/>
          <w:i/>
        </w:rPr>
        <w:t>Cabe mencionar que dichos artículos se concatenan con el décimo octavo y vigésimo</w:t>
      </w:r>
      <w:r>
        <w:rPr>
          <w:rFonts w:ascii="Palatino Linotype" w:hAnsi="Palatino Linotype" w:cs="Tahoma"/>
          <w:i/>
        </w:rPr>
        <w:t xml:space="preserve"> </w:t>
      </w:r>
      <w:r w:rsidRPr="003F7B1F">
        <w:rPr>
          <w:rFonts w:ascii="Palatino Linotype" w:hAnsi="Palatino Linotype" w:cs="Tahoma"/>
          <w:i/>
        </w:rPr>
        <w:t>tercero de los Lineamientos Generales en materia de clasificación y desclasificación</w:t>
      </w:r>
      <w:r>
        <w:rPr>
          <w:rFonts w:ascii="Palatino Linotype" w:hAnsi="Palatino Linotype" w:cs="Tahoma"/>
          <w:i/>
        </w:rPr>
        <w:t xml:space="preserve"> </w:t>
      </w:r>
      <w:r w:rsidRPr="003F7B1F">
        <w:rPr>
          <w:rFonts w:ascii="Palatino Linotype" w:hAnsi="Palatino Linotype" w:cs="Tahoma"/>
          <w:i/>
        </w:rPr>
        <w:t>de la información, así como para la elaboración de versiones públicas (Lineamientos</w:t>
      </w:r>
      <w:r>
        <w:rPr>
          <w:rFonts w:ascii="Palatino Linotype" w:hAnsi="Palatino Linotype" w:cs="Tahoma"/>
          <w:i/>
        </w:rPr>
        <w:t xml:space="preserve"> </w:t>
      </w:r>
      <w:r w:rsidRPr="003F7B1F">
        <w:rPr>
          <w:rFonts w:ascii="Palatino Linotype" w:hAnsi="Palatino Linotype" w:cs="Tahoma"/>
          <w:i/>
        </w:rPr>
        <w:t>Generales), que mencionan:</w:t>
      </w:r>
    </w:p>
    <w:p w14:paraId="575FF60D" w14:textId="77777777" w:rsidR="005617A5" w:rsidRDefault="005617A5" w:rsidP="003F7B1F">
      <w:pPr>
        <w:autoSpaceDE w:val="0"/>
        <w:autoSpaceDN w:val="0"/>
        <w:adjustRightInd w:val="0"/>
        <w:spacing w:line="360" w:lineRule="auto"/>
        <w:ind w:left="567" w:right="567"/>
        <w:jc w:val="both"/>
        <w:rPr>
          <w:rFonts w:ascii="Palatino Linotype" w:hAnsi="Palatino Linotype" w:cs="Tahoma"/>
          <w:i/>
        </w:rPr>
      </w:pPr>
    </w:p>
    <w:p w14:paraId="176F4251" w14:textId="0A073E2B" w:rsidR="005617A5" w:rsidRDefault="005617A5" w:rsidP="005617A5">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trascribe el </w:t>
      </w:r>
      <w:r w:rsidR="002776B6">
        <w:rPr>
          <w:rFonts w:ascii="Palatino Linotype" w:hAnsi="Palatino Linotype" w:cs="Tahoma"/>
          <w:i/>
        </w:rPr>
        <w:t>d</w:t>
      </w:r>
      <w:r>
        <w:rPr>
          <w:rFonts w:ascii="Palatino Linotype" w:hAnsi="Palatino Linotype" w:cs="Tahoma"/>
          <w:i/>
        </w:rPr>
        <w:t>écimo octavo</w:t>
      </w:r>
      <w:r w:rsidR="002776B6">
        <w:rPr>
          <w:rFonts w:ascii="Palatino Linotype" w:hAnsi="Palatino Linotype" w:cs="Tahoma"/>
          <w:i/>
        </w:rPr>
        <w:t xml:space="preserve"> y vigésimo tercero</w:t>
      </w:r>
      <w:r>
        <w:rPr>
          <w:rFonts w:ascii="Palatino Linotype" w:hAnsi="Palatino Linotype" w:cs="Tahoma"/>
          <w:i/>
        </w:rPr>
        <w:t xml:space="preserve"> de los Lineamientos citados]</w:t>
      </w:r>
    </w:p>
    <w:p w14:paraId="47051E11" w14:textId="76285895" w:rsidR="00500DA6" w:rsidRDefault="00500DA6" w:rsidP="00500DA6">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lastRenderedPageBreak/>
        <w:t xml:space="preserve">Lo </w:t>
      </w:r>
      <w:r w:rsidRPr="00500DA6">
        <w:rPr>
          <w:rFonts w:ascii="Palatino Linotype" w:hAnsi="Palatino Linotype" w:cs="Tahoma"/>
          <w:i/>
        </w:rPr>
        <w:t>anterior es así, pues si bien es cierto es indispensable que la sociedad se haga</w:t>
      </w:r>
      <w:r>
        <w:rPr>
          <w:rFonts w:ascii="Palatino Linotype" w:hAnsi="Palatino Linotype" w:cs="Tahoma"/>
          <w:i/>
        </w:rPr>
        <w:t xml:space="preserve"> </w:t>
      </w:r>
      <w:r w:rsidRPr="00500DA6">
        <w:rPr>
          <w:rFonts w:ascii="Palatino Linotype" w:hAnsi="Palatino Linotype" w:cs="Tahoma"/>
          <w:i/>
        </w:rPr>
        <w:t>conocedora de los documentos que los Sujetos Obligados, generen, poseen y</w:t>
      </w:r>
      <w:r>
        <w:rPr>
          <w:rFonts w:ascii="Palatino Linotype" w:hAnsi="Palatino Linotype" w:cs="Tahoma"/>
          <w:i/>
        </w:rPr>
        <w:t xml:space="preserve"> </w:t>
      </w:r>
      <w:r w:rsidRPr="00500DA6">
        <w:rPr>
          <w:rFonts w:ascii="Palatino Linotype" w:hAnsi="Palatino Linotype" w:cs="Tahoma"/>
          <w:i/>
        </w:rPr>
        <w:t>administran en ejercicio de sus atribuciones, también lo es que existen casos</w:t>
      </w:r>
      <w:r>
        <w:rPr>
          <w:rFonts w:ascii="Palatino Linotype" w:hAnsi="Palatino Linotype" w:cs="Tahoma"/>
          <w:i/>
        </w:rPr>
        <w:t xml:space="preserve"> </w:t>
      </w:r>
      <w:r w:rsidRPr="00500DA6">
        <w:rPr>
          <w:rFonts w:ascii="Palatino Linotype" w:hAnsi="Palatino Linotype" w:cs="Tahoma"/>
          <w:i/>
        </w:rPr>
        <w:t>excepcionales, en donde debe privilegiarse un bien tutelado mayor y en su caso es</w:t>
      </w:r>
      <w:r>
        <w:rPr>
          <w:rFonts w:ascii="Palatino Linotype" w:hAnsi="Palatino Linotype" w:cs="Tahoma"/>
          <w:i/>
        </w:rPr>
        <w:t xml:space="preserve"> </w:t>
      </w:r>
      <w:r w:rsidRPr="00500DA6">
        <w:rPr>
          <w:rFonts w:ascii="Palatino Linotype" w:hAnsi="Palatino Linotype" w:cs="Tahoma"/>
          <w:i/>
        </w:rPr>
        <w:t>clasificar información por cuestiones de interés público y en aquellos casos que</w:t>
      </w:r>
      <w:r>
        <w:rPr>
          <w:rFonts w:ascii="Palatino Linotype" w:hAnsi="Palatino Linotype" w:cs="Tahoma"/>
          <w:i/>
        </w:rPr>
        <w:t xml:space="preserve"> </w:t>
      </w:r>
      <w:r w:rsidRPr="00500DA6">
        <w:rPr>
          <w:rFonts w:ascii="Palatino Linotype" w:hAnsi="Palatino Linotype" w:cs="Tahoma"/>
          <w:i/>
        </w:rPr>
        <w:t>pueda poner en riesgo la vida y seguridad de las personas, más aún de aquellos</w:t>
      </w:r>
      <w:r>
        <w:rPr>
          <w:rFonts w:ascii="Palatino Linotype" w:hAnsi="Palatino Linotype" w:cs="Tahoma"/>
          <w:i/>
        </w:rPr>
        <w:t xml:space="preserve"> </w:t>
      </w:r>
      <w:r w:rsidRPr="00500DA6">
        <w:rPr>
          <w:rFonts w:ascii="Palatino Linotype" w:hAnsi="Palatino Linotype" w:cs="Tahoma"/>
          <w:i/>
        </w:rPr>
        <w:t xml:space="preserve">servidores públicos que su </w:t>
      </w:r>
      <w:r>
        <w:rPr>
          <w:rFonts w:ascii="Palatino Linotype" w:hAnsi="Palatino Linotype" w:cs="Tahoma"/>
          <w:i/>
        </w:rPr>
        <w:t>inte</w:t>
      </w:r>
      <w:r w:rsidRPr="00500DA6">
        <w:rPr>
          <w:rFonts w:ascii="Palatino Linotype" w:hAnsi="Palatino Linotype" w:cs="Tahoma"/>
          <w:i/>
        </w:rPr>
        <w:t>nción se encuentra vinculada con la seguridad pública,</w:t>
      </w:r>
      <w:r>
        <w:rPr>
          <w:rFonts w:ascii="Palatino Linotype" w:hAnsi="Palatino Linotype" w:cs="Tahoma"/>
          <w:i/>
        </w:rPr>
        <w:t xml:space="preserve"> </w:t>
      </w:r>
      <w:r w:rsidRPr="00500DA6">
        <w:rPr>
          <w:rFonts w:ascii="Palatino Linotype" w:hAnsi="Palatino Linotype" w:cs="Tahoma"/>
          <w:i/>
        </w:rPr>
        <w:t>ya que de conformidad con los artículos 140 fracción I y IV, 141 de la Ley de Ley de</w:t>
      </w:r>
      <w:r>
        <w:rPr>
          <w:rFonts w:ascii="Palatino Linotype" w:hAnsi="Palatino Linotype" w:cs="Tahoma"/>
          <w:i/>
        </w:rPr>
        <w:t xml:space="preserve"> </w:t>
      </w:r>
      <w:r w:rsidRPr="00500DA6">
        <w:rPr>
          <w:rFonts w:ascii="Palatino Linotype" w:hAnsi="Palatino Linotype" w:cs="Tahoma"/>
          <w:i/>
        </w:rPr>
        <w:t>Transparencia y Acceso a la Información Pública del Estado de México y Municipios,</w:t>
      </w:r>
      <w:r>
        <w:rPr>
          <w:rFonts w:ascii="Palatino Linotype" w:hAnsi="Palatino Linotype" w:cs="Tahoma"/>
          <w:i/>
        </w:rPr>
        <w:t xml:space="preserve"> </w:t>
      </w:r>
      <w:r w:rsidRPr="00500DA6">
        <w:rPr>
          <w:rFonts w:ascii="Palatino Linotype" w:hAnsi="Palatino Linotype" w:cs="Tahoma"/>
          <w:i/>
        </w:rPr>
        <w:t>el derecho constitucional de acceso a la información pública puede ser restringido</w:t>
      </w:r>
      <w:r>
        <w:rPr>
          <w:rFonts w:ascii="Palatino Linotype" w:hAnsi="Palatino Linotype" w:cs="Tahoma"/>
          <w:i/>
        </w:rPr>
        <w:t xml:space="preserve"> </w:t>
      </w:r>
      <w:r w:rsidRPr="00500DA6">
        <w:rPr>
          <w:rFonts w:ascii="Palatino Linotype" w:hAnsi="Palatino Linotype" w:cs="Tahoma"/>
          <w:i/>
        </w:rPr>
        <w:t>excepcionalmente, cuando por razones de interés público responde a los casos en</w:t>
      </w:r>
      <w:r>
        <w:rPr>
          <w:rFonts w:ascii="Palatino Linotype" w:hAnsi="Palatino Linotype" w:cs="Tahoma"/>
          <w:i/>
        </w:rPr>
        <w:t xml:space="preserve"> </w:t>
      </w:r>
      <w:r w:rsidRPr="00500DA6">
        <w:rPr>
          <w:rFonts w:ascii="Palatino Linotype" w:hAnsi="Palatino Linotype" w:cs="Tahoma"/>
          <w:i/>
        </w:rPr>
        <w:t>que la divulgación de la información puede causar daño a un interés público</w:t>
      </w:r>
      <w:r>
        <w:rPr>
          <w:rFonts w:ascii="Palatino Linotype" w:hAnsi="Palatino Linotype" w:cs="Tahoma"/>
          <w:i/>
        </w:rPr>
        <w:t xml:space="preserve"> </w:t>
      </w:r>
      <w:r w:rsidRPr="00500DA6">
        <w:rPr>
          <w:rFonts w:ascii="Palatino Linotype" w:hAnsi="Palatino Linotype" w:cs="Tahoma"/>
          <w:i/>
        </w:rPr>
        <w:t>jurídicamente protegido, tales como la seguridad pública o la seguridad nacional. El</w:t>
      </w:r>
      <w:r>
        <w:rPr>
          <w:rFonts w:ascii="Palatino Linotype" w:hAnsi="Palatino Linotype" w:cs="Tahoma"/>
          <w:i/>
        </w:rPr>
        <w:t xml:space="preserve"> </w:t>
      </w:r>
      <w:r w:rsidRPr="00500DA6">
        <w:rPr>
          <w:rFonts w:ascii="Palatino Linotype" w:hAnsi="Palatino Linotype" w:cs="Tahoma"/>
          <w:i/>
        </w:rPr>
        <w:t>segundo tipo de excepciones se justifica por la necesidad de proteger la vida privada</w:t>
      </w:r>
      <w:r>
        <w:rPr>
          <w:rFonts w:ascii="Palatino Linotype" w:hAnsi="Palatino Linotype" w:cs="Tahoma"/>
          <w:i/>
        </w:rPr>
        <w:t xml:space="preserve"> </w:t>
      </w:r>
      <w:r w:rsidRPr="00500DA6">
        <w:rPr>
          <w:rFonts w:ascii="Palatino Linotype" w:hAnsi="Palatino Linotype" w:cs="Tahoma"/>
          <w:i/>
        </w:rPr>
        <w:t>y el patrimonio de las personas.</w:t>
      </w:r>
    </w:p>
    <w:p w14:paraId="2A5F3AC8" w14:textId="77777777" w:rsidR="00500DA6" w:rsidRDefault="00500DA6" w:rsidP="003F7B1F">
      <w:pPr>
        <w:autoSpaceDE w:val="0"/>
        <w:autoSpaceDN w:val="0"/>
        <w:adjustRightInd w:val="0"/>
        <w:spacing w:line="360" w:lineRule="auto"/>
        <w:ind w:left="567" w:right="567"/>
        <w:jc w:val="both"/>
        <w:rPr>
          <w:rFonts w:ascii="Palatino Linotype" w:hAnsi="Palatino Linotype" w:cs="Tahoma"/>
          <w:i/>
        </w:rPr>
      </w:pPr>
    </w:p>
    <w:p w14:paraId="04DB521B" w14:textId="1274CCD2" w:rsidR="00500DA6" w:rsidRDefault="00500DA6" w:rsidP="003F7B1F">
      <w:pPr>
        <w:autoSpaceDE w:val="0"/>
        <w:autoSpaceDN w:val="0"/>
        <w:adjustRightInd w:val="0"/>
        <w:spacing w:line="360" w:lineRule="auto"/>
        <w:ind w:left="567" w:right="567"/>
        <w:jc w:val="both"/>
        <w:rPr>
          <w:rFonts w:ascii="Palatino Linotype" w:hAnsi="Palatino Linotype" w:cs="Tahoma"/>
          <w:i/>
        </w:rPr>
      </w:pPr>
      <w:r w:rsidRPr="00500DA6">
        <w:rPr>
          <w:rFonts w:ascii="Palatino Linotype" w:hAnsi="Palatino Linotype" w:cs="Tahoma"/>
          <w:i/>
        </w:rPr>
        <w:t>En virtud de lo anterior, los miembros del pleno emitieron el siguiente:</w:t>
      </w:r>
    </w:p>
    <w:p w14:paraId="723E2910" w14:textId="77777777" w:rsidR="000B2FDA" w:rsidRDefault="000B2FDA" w:rsidP="003F7B1F">
      <w:pPr>
        <w:autoSpaceDE w:val="0"/>
        <w:autoSpaceDN w:val="0"/>
        <w:adjustRightInd w:val="0"/>
        <w:spacing w:line="360" w:lineRule="auto"/>
        <w:ind w:left="567" w:right="567"/>
        <w:jc w:val="both"/>
        <w:rPr>
          <w:rFonts w:ascii="Palatino Linotype" w:hAnsi="Palatino Linotype" w:cs="Tahoma"/>
          <w:i/>
        </w:rPr>
      </w:pPr>
    </w:p>
    <w:p w14:paraId="55BA5128" w14:textId="25E2267C" w:rsidR="000B2FDA" w:rsidRDefault="000B2FDA" w:rsidP="000B2FDA">
      <w:pPr>
        <w:autoSpaceDE w:val="0"/>
        <w:autoSpaceDN w:val="0"/>
        <w:adjustRightInd w:val="0"/>
        <w:spacing w:line="360" w:lineRule="auto"/>
        <w:ind w:left="567" w:right="567"/>
        <w:jc w:val="both"/>
        <w:rPr>
          <w:rFonts w:ascii="Palatino Linotype" w:hAnsi="Palatino Linotype" w:cs="Tahoma"/>
          <w:i/>
        </w:rPr>
      </w:pPr>
      <w:r w:rsidRPr="000B2FDA">
        <w:rPr>
          <w:rFonts w:ascii="Palatino Linotype" w:hAnsi="Palatino Linotype" w:cs="Tahoma"/>
          <w:b/>
          <w:i/>
        </w:rPr>
        <w:t>SEGUNDO:</w:t>
      </w:r>
      <w:r w:rsidRPr="000B2FDA">
        <w:rPr>
          <w:rFonts w:ascii="Palatino Linotype" w:hAnsi="Palatino Linotype" w:cs="Tahoma"/>
          <w:i/>
        </w:rPr>
        <w:t xml:space="preserve"> El pleno de este Órgano Colegiado, </w:t>
      </w:r>
      <w:r w:rsidRPr="000B2FDA">
        <w:rPr>
          <w:rFonts w:ascii="Palatino Linotype" w:hAnsi="Palatino Linotype" w:cs="Tahoma"/>
          <w:b/>
          <w:i/>
        </w:rPr>
        <w:t>APRUEBA</w:t>
      </w:r>
      <w:r w:rsidRPr="000B2FDA">
        <w:rPr>
          <w:rFonts w:ascii="Palatino Linotype" w:hAnsi="Palatino Linotype" w:cs="Tahoma"/>
          <w:i/>
        </w:rPr>
        <w:t xml:space="preserve"> por unanimidad de votos</w:t>
      </w:r>
      <w:r>
        <w:rPr>
          <w:rFonts w:ascii="Palatino Linotype" w:hAnsi="Palatino Linotype" w:cs="Tahoma"/>
          <w:i/>
        </w:rPr>
        <w:t xml:space="preserve"> </w:t>
      </w:r>
      <w:r w:rsidRPr="000B2FDA">
        <w:rPr>
          <w:rFonts w:ascii="Palatino Linotype" w:hAnsi="Palatino Linotype" w:cs="Tahoma"/>
          <w:i/>
        </w:rPr>
        <w:t>de los integrantes del Comité de Transparencia, la reserva de información por un</w:t>
      </w:r>
      <w:r>
        <w:rPr>
          <w:rFonts w:ascii="Palatino Linotype" w:hAnsi="Palatino Linotype" w:cs="Tahoma"/>
          <w:i/>
        </w:rPr>
        <w:t xml:space="preserve"> </w:t>
      </w:r>
      <w:r w:rsidRPr="000B2FDA">
        <w:rPr>
          <w:rFonts w:ascii="Palatino Linotype" w:hAnsi="Palatino Linotype" w:cs="Tahoma"/>
          <w:i/>
        </w:rPr>
        <w:t>periodo de cinco años, contados a partir de la aprobación de esta clasificación,</w:t>
      </w:r>
      <w:r>
        <w:rPr>
          <w:rFonts w:ascii="Palatino Linotype" w:hAnsi="Palatino Linotype" w:cs="Tahoma"/>
          <w:i/>
        </w:rPr>
        <w:t xml:space="preserve"> </w:t>
      </w:r>
      <w:r w:rsidRPr="000B2FDA">
        <w:rPr>
          <w:rFonts w:ascii="Palatino Linotype" w:hAnsi="Palatino Linotype" w:cs="Tahoma"/>
          <w:i/>
        </w:rPr>
        <w:t>salvo que antes de cumplimiento del periodo de restricción dejara del existir los</w:t>
      </w:r>
      <w:r>
        <w:rPr>
          <w:rFonts w:ascii="Palatino Linotype" w:hAnsi="Palatino Linotype" w:cs="Tahoma"/>
          <w:i/>
        </w:rPr>
        <w:t xml:space="preserve"> </w:t>
      </w:r>
      <w:r w:rsidRPr="000B2FDA">
        <w:rPr>
          <w:rFonts w:ascii="Palatino Linotype" w:hAnsi="Palatino Linotype" w:cs="Tahoma"/>
          <w:i/>
        </w:rPr>
        <w:t>motivos de su reserva, de las adscripciones, asignaciones, resultados de las</w:t>
      </w:r>
      <w:r>
        <w:rPr>
          <w:rFonts w:ascii="Palatino Linotype" w:hAnsi="Palatino Linotype" w:cs="Tahoma"/>
          <w:i/>
        </w:rPr>
        <w:t xml:space="preserve"> </w:t>
      </w:r>
      <w:r w:rsidRPr="000B2FDA">
        <w:rPr>
          <w:rFonts w:ascii="Palatino Linotype" w:hAnsi="Palatino Linotype" w:cs="Tahoma"/>
          <w:i/>
        </w:rPr>
        <w:t>evaluaciones, capacitaciones, protocolos, roles de servicio, número de los</w:t>
      </w:r>
      <w:r>
        <w:rPr>
          <w:rFonts w:ascii="Palatino Linotype" w:hAnsi="Palatino Linotype" w:cs="Tahoma"/>
          <w:i/>
        </w:rPr>
        <w:t xml:space="preserve"> </w:t>
      </w:r>
      <w:r w:rsidRPr="000B2FDA">
        <w:rPr>
          <w:rFonts w:ascii="Palatino Linotype" w:hAnsi="Palatino Linotype" w:cs="Tahoma"/>
          <w:i/>
        </w:rPr>
        <w:t>elementos, cargos, funciones, así como el sueldo incluyendo recibos de nómina y</w:t>
      </w:r>
      <w:r>
        <w:rPr>
          <w:rFonts w:ascii="Palatino Linotype" w:hAnsi="Palatino Linotype" w:cs="Tahoma"/>
          <w:i/>
        </w:rPr>
        <w:t xml:space="preserve"> </w:t>
      </w:r>
      <w:r w:rsidRPr="000B2FDA">
        <w:rPr>
          <w:rFonts w:ascii="Palatino Linotype" w:hAnsi="Palatino Linotype" w:cs="Tahoma"/>
          <w:i/>
        </w:rPr>
        <w:t>documentos similares de los cuerpos policiales y de emergencia de la Dirección</w:t>
      </w:r>
      <w:r>
        <w:rPr>
          <w:rFonts w:ascii="Palatino Linotype" w:hAnsi="Palatino Linotype" w:cs="Tahoma"/>
          <w:i/>
        </w:rPr>
        <w:t xml:space="preserve"> </w:t>
      </w:r>
      <w:r w:rsidRPr="000B2FDA">
        <w:rPr>
          <w:rFonts w:ascii="Palatino Linotype" w:hAnsi="Palatino Linotype" w:cs="Tahoma"/>
          <w:i/>
        </w:rPr>
        <w:t>General de Seguridad Ciudadana de Nezahualcóyotl, Dirección de Prevención del</w:t>
      </w:r>
      <w:r>
        <w:rPr>
          <w:rFonts w:ascii="Palatino Linotype" w:hAnsi="Palatino Linotype" w:cs="Tahoma"/>
          <w:i/>
        </w:rPr>
        <w:t xml:space="preserve"> </w:t>
      </w:r>
      <w:r w:rsidRPr="000B2FDA">
        <w:rPr>
          <w:rFonts w:ascii="Palatino Linotype" w:hAnsi="Palatino Linotype" w:cs="Tahoma"/>
          <w:i/>
        </w:rPr>
        <w:t>Delito y Participación Ciudadana, Dirección Operativa de la Policía Municipal y</w:t>
      </w:r>
      <w:r>
        <w:rPr>
          <w:rFonts w:ascii="Palatino Linotype" w:hAnsi="Palatino Linotype" w:cs="Tahoma"/>
          <w:i/>
        </w:rPr>
        <w:t xml:space="preserve"> </w:t>
      </w:r>
      <w:r w:rsidRPr="000B2FDA">
        <w:rPr>
          <w:rFonts w:ascii="Palatino Linotype" w:hAnsi="Palatino Linotype" w:cs="Tahoma"/>
          <w:i/>
        </w:rPr>
        <w:t>Dirección de Tránsito y vialidad.</w:t>
      </w:r>
    </w:p>
    <w:p w14:paraId="0F1328B8" w14:textId="3FCEDC2D" w:rsidR="00D36137" w:rsidRDefault="00D36137" w:rsidP="00D3613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0885315B" w14:textId="77777777" w:rsidR="00D36137" w:rsidRDefault="00D36137" w:rsidP="00913232">
      <w:pPr>
        <w:autoSpaceDE w:val="0"/>
        <w:autoSpaceDN w:val="0"/>
        <w:adjustRightInd w:val="0"/>
        <w:spacing w:line="360" w:lineRule="auto"/>
        <w:jc w:val="both"/>
        <w:rPr>
          <w:rFonts w:ascii="Palatino Linotype" w:hAnsi="Palatino Linotype" w:cs="Tahoma"/>
          <w:sz w:val="22"/>
          <w:szCs w:val="22"/>
        </w:rPr>
      </w:pPr>
    </w:p>
    <w:p w14:paraId="15AAACF5" w14:textId="77777777" w:rsidR="005D2910" w:rsidRDefault="005D2910" w:rsidP="00913232">
      <w:pPr>
        <w:autoSpaceDE w:val="0"/>
        <w:autoSpaceDN w:val="0"/>
        <w:adjustRightInd w:val="0"/>
        <w:spacing w:line="360" w:lineRule="auto"/>
        <w:jc w:val="both"/>
        <w:rPr>
          <w:rFonts w:ascii="Palatino Linotype" w:hAnsi="Palatino Linotype" w:cs="Tahoma"/>
          <w:sz w:val="22"/>
          <w:szCs w:val="22"/>
        </w:rPr>
      </w:pPr>
    </w:p>
    <w:p w14:paraId="4FB9F132" w14:textId="77777777" w:rsidR="005D2910" w:rsidRDefault="005D2910" w:rsidP="00913232">
      <w:pPr>
        <w:autoSpaceDE w:val="0"/>
        <w:autoSpaceDN w:val="0"/>
        <w:adjustRightInd w:val="0"/>
        <w:spacing w:line="360" w:lineRule="auto"/>
        <w:jc w:val="both"/>
        <w:rPr>
          <w:rFonts w:ascii="Palatino Linotype" w:hAnsi="Palatino Linotype" w:cs="Tahoma"/>
          <w:sz w:val="22"/>
          <w:szCs w:val="22"/>
        </w:rPr>
      </w:pPr>
    </w:p>
    <w:p w14:paraId="06E8A130" w14:textId="77777777" w:rsidR="00587F23" w:rsidRPr="00AD50F9" w:rsidRDefault="0030032A" w:rsidP="009C55F9">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lastRenderedPageBreak/>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9C55F9">
      <w:pPr>
        <w:autoSpaceDE w:val="0"/>
        <w:autoSpaceDN w:val="0"/>
        <w:adjustRightInd w:val="0"/>
        <w:spacing w:line="360" w:lineRule="auto"/>
        <w:jc w:val="both"/>
        <w:rPr>
          <w:rFonts w:ascii="Palatino Linotype" w:hAnsi="Palatino Linotype" w:cs="Tahoma"/>
          <w:b/>
          <w:sz w:val="22"/>
          <w:szCs w:val="22"/>
        </w:rPr>
      </w:pPr>
    </w:p>
    <w:p w14:paraId="31716C69" w14:textId="108BABF4" w:rsidR="00BE4843" w:rsidRPr="00AD50F9" w:rsidRDefault="004E401B" w:rsidP="009C55F9">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7C626F">
        <w:rPr>
          <w:rFonts w:ascii="Palatino Linotype" w:hAnsi="Palatino Linotype" w:cs="Tahoma"/>
          <w:sz w:val="22"/>
          <w:szCs w:val="22"/>
        </w:rPr>
        <w:t xml:space="preserve">cuatro de </w:t>
      </w:r>
      <w:r w:rsidR="00101CD3">
        <w:rPr>
          <w:rFonts w:ascii="Palatino Linotype" w:hAnsi="Palatino Linotype" w:cs="Tahoma"/>
          <w:sz w:val="22"/>
          <w:szCs w:val="22"/>
        </w:rPr>
        <w:t>septiembre</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9C55F9">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9C55F9">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74E38D03" w:rsidR="00CD3A5D" w:rsidRDefault="002776B6" w:rsidP="009C55F9">
      <w:pPr>
        <w:autoSpaceDE w:val="0"/>
        <w:autoSpaceDN w:val="0"/>
        <w:adjustRightInd w:val="0"/>
        <w:spacing w:line="360" w:lineRule="auto"/>
        <w:ind w:left="567" w:right="567"/>
        <w:jc w:val="both"/>
        <w:rPr>
          <w:rFonts w:ascii="Palatino Linotype" w:hAnsi="Palatino Linotype" w:cs="Tahoma"/>
          <w:i/>
        </w:rPr>
      </w:pPr>
      <w:r w:rsidRPr="002776B6">
        <w:rPr>
          <w:rFonts w:ascii="Palatino Linotype" w:hAnsi="Palatino Linotype" w:cs="Tahoma"/>
          <w:i/>
        </w:rPr>
        <w:t>Solicito de la manera más atenta este recurso de revisión, toda vez que no estoy conforme con la respuesta entregada.</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C6A9C5D" w14:textId="77777777" w:rsidR="00892E6A" w:rsidRPr="002E0E9C" w:rsidRDefault="00892E6A" w:rsidP="009C55F9">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9C55F9">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5AE90B23" w:rsidR="00B31222" w:rsidRPr="002E0E9C" w:rsidRDefault="002776B6" w:rsidP="009C55F9">
      <w:pPr>
        <w:autoSpaceDE w:val="0"/>
        <w:autoSpaceDN w:val="0"/>
        <w:adjustRightInd w:val="0"/>
        <w:spacing w:line="360" w:lineRule="auto"/>
        <w:ind w:left="567" w:right="567"/>
        <w:jc w:val="both"/>
        <w:rPr>
          <w:rFonts w:ascii="Palatino Linotype" w:hAnsi="Palatino Linotype" w:cs="Tahoma"/>
          <w:i/>
        </w:rPr>
      </w:pPr>
      <w:r w:rsidRPr="002776B6">
        <w:rPr>
          <w:rFonts w:ascii="Palatino Linotype" w:hAnsi="Palatino Linotype" w:cs="Tahoma"/>
          <w:i/>
        </w:rPr>
        <w:t>Solicito de la manera más atenta este recurso de revisión, toda vez que no estoy conforme con la respuesta entregada.</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24D8878" w14:textId="6F901746" w:rsidR="00787B77" w:rsidRPr="00AD50F9" w:rsidRDefault="00787B77" w:rsidP="009C55F9">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9C55F9">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9C55F9">
      <w:pPr>
        <w:spacing w:line="360" w:lineRule="auto"/>
        <w:jc w:val="both"/>
        <w:rPr>
          <w:rFonts w:ascii="Palatino Linotype" w:eastAsia="Batang" w:hAnsi="Palatino Linotype" w:cs="Tahoma"/>
          <w:b/>
          <w:bCs/>
          <w:sz w:val="22"/>
          <w:szCs w:val="22"/>
        </w:rPr>
      </w:pPr>
    </w:p>
    <w:p w14:paraId="3D446386" w14:textId="322D376F" w:rsidR="00BE4843" w:rsidRPr="00AD50F9" w:rsidRDefault="00A90F9B" w:rsidP="009C55F9">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3A35EE">
        <w:rPr>
          <w:rFonts w:ascii="Palatino Linotype" w:eastAsia="Batang" w:hAnsi="Palatino Linotype" w:cs="Tahoma"/>
          <w:bCs/>
          <w:sz w:val="22"/>
          <w:szCs w:val="22"/>
        </w:rPr>
        <w:t>cuatro de septiembre</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611828">
        <w:rPr>
          <w:rFonts w:ascii="Palatino Linotype" w:eastAsia="Batang" w:hAnsi="Palatino Linotype" w:cs="Tahoma"/>
          <w:bCs/>
          <w:sz w:val="22"/>
          <w:szCs w:val="22"/>
        </w:rPr>
        <w:t>7091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9C55F9">
      <w:pPr>
        <w:spacing w:line="360" w:lineRule="auto"/>
        <w:ind w:left="708"/>
        <w:jc w:val="both"/>
        <w:rPr>
          <w:rFonts w:ascii="Palatino Linotype" w:eastAsia="Batang" w:hAnsi="Palatino Linotype" w:cs="Tahoma"/>
          <w:bCs/>
          <w:sz w:val="22"/>
          <w:szCs w:val="22"/>
        </w:rPr>
      </w:pPr>
    </w:p>
    <w:p w14:paraId="4BEC6B3E" w14:textId="445C4C98" w:rsidR="00B31222" w:rsidRPr="00AD50F9" w:rsidRDefault="00625DFB" w:rsidP="009C55F9">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7C626F">
        <w:rPr>
          <w:rFonts w:ascii="Palatino Linotype" w:eastAsia="Batang" w:hAnsi="Palatino Linotype" w:cs="Tahoma"/>
          <w:bCs/>
          <w:sz w:val="22"/>
          <w:szCs w:val="22"/>
          <w:lang w:val="es-ES_tradnl"/>
        </w:rPr>
        <w:t xml:space="preserve">diez de </w:t>
      </w:r>
      <w:r w:rsidR="003A35EE">
        <w:rPr>
          <w:rFonts w:ascii="Palatino Linotype" w:eastAsia="Batang" w:hAnsi="Palatino Linotype" w:cs="Tahoma"/>
          <w:bCs/>
          <w:sz w:val="22"/>
          <w:szCs w:val="22"/>
          <w:lang w:val="es-ES_tradnl"/>
        </w:rPr>
        <w:t>septiembre</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5442FD">
        <w:rPr>
          <w:rFonts w:ascii="Palatino Linotype" w:eastAsia="Batang" w:hAnsi="Palatino Linotype" w:cs="Tahoma"/>
          <w:bCs/>
          <w:sz w:val="22"/>
          <w:szCs w:val="22"/>
          <w:lang w:val="es-ES_tradnl"/>
        </w:rPr>
        <w:t>la</w:t>
      </w:r>
      <w:r w:rsidR="00944DFE">
        <w:rPr>
          <w:rFonts w:ascii="Palatino Linotype" w:eastAsia="Batang" w:hAnsi="Palatino Linotype" w:cs="Tahoma"/>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w:t>
      </w:r>
      <w:r w:rsidR="00BE4843" w:rsidRPr="00AD50F9">
        <w:rPr>
          <w:rFonts w:ascii="Palatino Linotype" w:eastAsia="Batang" w:hAnsi="Palatino Linotype" w:cs="Tahoma"/>
          <w:bCs/>
          <w:sz w:val="22"/>
          <w:szCs w:val="22"/>
          <w:lang w:val="es-ES_tradnl"/>
        </w:rPr>
        <w:lastRenderedPageBreak/>
        <w:t>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9C55F9">
      <w:pPr>
        <w:spacing w:line="360" w:lineRule="auto"/>
        <w:jc w:val="both"/>
        <w:rPr>
          <w:rFonts w:ascii="Palatino Linotype" w:hAnsi="Palatino Linotype" w:cs="Tahoma"/>
          <w:bCs/>
          <w:sz w:val="22"/>
          <w:szCs w:val="22"/>
        </w:rPr>
      </w:pPr>
    </w:p>
    <w:p w14:paraId="36EF0609" w14:textId="141B177B" w:rsidR="003D5FF4" w:rsidRPr="00AD50F9" w:rsidRDefault="004406CF" w:rsidP="009C55F9">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2776B6">
        <w:rPr>
          <w:rFonts w:ascii="Palatino Linotype" w:hAnsi="Palatino Linotype" w:cs="Tahoma"/>
          <w:sz w:val="22"/>
          <w:szCs w:val="22"/>
        </w:rPr>
        <w:t>doce</w:t>
      </w:r>
      <w:r w:rsidR="003A35EE">
        <w:rPr>
          <w:rFonts w:ascii="Palatino Linotype" w:hAnsi="Palatino Linotype" w:cs="Tahoma"/>
          <w:sz w:val="22"/>
          <w:szCs w:val="22"/>
        </w:rPr>
        <w:t xml:space="preserve"> de septiembre</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A35EE">
        <w:rPr>
          <w:rFonts w:ascii="Palatino Linotype" w:hAnsi="Palatino Linotype" w:cs="Tahoma"/>
          <w:bCs/>
          <w:iCs/>
          <w:sz w:val="22"/>
          <w:szCs w:val="22"/>
        </w:rPr>
        <w:t>el I</w:t>
      </w:r>
      <w:r w:rsidR="003D5FF4" w:rsidRPr="00AD50F9">
        <w:rPr>
          <w:rFonts w:ascii="Palatino Linotype" w:hAnsi="Palatino Linotype" w:cs="Tahoma"/>
          <w:bCs/>
          <w:iCs/>
          <w:sz w:val="22"/>
          <w:szCs w:val="22"/>
        </w:rPr>
        <w:t xml:space="preserve">nforme </w:t>
      </w:r>
      <w:r w:rsidR="003A35EE">
        <w:rPr>
          <w:rFonts w:ascii="Palatino Linotype" w:hAnsi="Palatino Linotype" w:cs="Tahoma"/>
          <w:bCs/>
          <w:iCs/>
          <w:sz w:val="22"/>
          <w:szCs w:val="22"/>
        </w:rPr>
        <w:t>J</w:t>
      </w:r>
      <w:r w:rsidR="003D5FF4" w:rsidRPr="00AD50F9">
        <w:rPr>
          <w:rFonts w:ascii="Palatino Linotype" w:hAnsi="Palatino Linotype" w:cs="Tahoma"/>
          <w:bCs/>
          <w:iCs/>
          <w:sz w:val="22"/>
          <w:szCs w:val="22"/>
        </w:rPr>
        <w:t>ustificado</w:t>
      </w:r>
      <w:r w:rsidR="00776811" w:rsidRPr="00AD50F9">
        <w:rPr>
          <w:rFonts w:ascii="Palatino Linotype" w:hAnsi="Palatino Linotype" w:cs="Tahoma"/>
          <w:bCs/>
          <w:iCs/>
          <w:sz w:val="22"/>
          <w:szCs w:val="22"/>
        </w:rPr>
        <w:t xml:space="preserve"> </w:t>
      </w:r>
      <w:r w:rsidR="00D933F2">
        <w:rPr>
          <w:rFonts w:ascii="Palatino Linotype" w:hAnsi="Palatino Linotype" w:cs="Tahoma"/>
          <w:bCs/>
          <w:iCs/>
          <w:sz w:val="22"/>
          <w:szCs w:val="22"/>
        </w:rPr>
        <w:t>sin número</w:t>
      </w:r>
      <w:r w:rsidR="00776811" w:rsidRPr="00AD50F9">
        <w:rPr>
          <w:rFonts w:ascii="Palatino Linotype" w:hAnsi="Palatino Linotype" w:cs="Tahoma"/>
          <w:bCs/>
          <w:iCs/>
          <w:sz w:val="22"/>
          <w:szCs w:val="22"/>
        </w:rPr>
        <w:t>,</w:t>
      </w:r>
      <w:r w:rsidR="00D933F2">
        <w:rPr>
          <w:rFonts w:ascii="Palatino Linotype" w:hAnsi="Palatino Linotype" w:cs="Tahoma"/>
          <w:bCs/>
          <w:iCs/>
          <w:sz w:val="22"/>
          <w:szCs w:val="22"/>
        </w:rPr>
        <w:t xml:space="preserve"> </w:t>
      </w:r>
      <w:r w:rsidR="00DE32E8">
        <w:rPr>
          <w:rFonts w:ascii="Palatino Linotype" w:hAnsi="Palatino Linotype" w:cs="Tahoma"/>
          <w:bCs/>
          <w:iCs/>
          <w:sz w:val="22"/>
          <w:szCs w:val="22"/>
        </w:rPr>
        <w:t>del once del mismo mes y año</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w:t>
      </w:r>
      <w:r w:rsidR="00D933F2">
        <w:rPr>
          <w:rFonts w:ascii="Palatino Linotype" w:hAnsi="Palatino Linotype" w:cs="Tahoma"/>
          <w:bCs/>
          <w:iCs/>
          <w:sz w:val="22"/>
          <w:szCs w:val="22"/>
        </w:rPr>
        <w:t xml:space="preserve">la Titular de la Unidad de Transparencia </w:t>
      </w:r>
      <w:r w:rsidR="003D5FF4" w:rsidRPr="00AD50F9">
        <w:rPr>
          <w:rFonts w:ascii="Palatino Linotype" w:hAnsi="Palatino Linotype" w:cs="Tahoma"/>
          <w:bCs/>
          <w:iCs/>
          <w:sz w:val="22"/>
          <w:szCs w:val="22"/>
        </w:rPr>
        <w:t xml:space="preserve">del </w:t>
      </w:r>
      <w:r w:rsidR="0074079C">
        <w:rPr>
          <w:rFonts w:ascii="Palatino Linotype" w:hAnsi="Palatino Linotype" w:cs="Tahoma"/>
          <w:bCs/>
          <w:iCs/>
          <w:sz w:val="22"/>
          <w:szCs w:val="22"/>
        </w:rPr>
        <w:t xml:space="preserve">Ayuntamiento </w:t>
      </w:r>
      <w:r w:rsidR="00E66CB9">
        <w:rPr>
          <w:rFonts w:ascii="Palatino Linotype" w:hAnsi="Palatino Linotype" w:cs="Tahoma"/>
          <w:bCs/>
          <w:iCs/>
          <w:sz w:val="22"/>
          <w:szCs w:val="22"/>
        </w:rPr>
        <w:t xml:space="preserve">de </w:t>
      </w:r>
      <w:r w:rsidR="00611828">
        <w:rPr>
          <w:rFonts w:ascii="Palatino Linotype" w:hAnsi="Palatino Linotype" w:cs="Tahoma"/>
          <w:bCs/>
          <w:iCs/>
          <w:sz w:val="22"/>
          <w:szCs w:val="22"/>
        </w:rPr>
        <w:t>Nezahualcóyotl</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xml:space="preserve">, </w:t>
      </w:r>
      <w:r w:rsidR="00DE32E8">
        <w:rPr>
          <w:rFonts w:ascii="Palatino Linotype" w:hAnsi="Palatino Linotype" w:cs="Tahoma"/>
          <w:sz w:val="22"/>
          <w:szCs w:val="22"/>
        </w:rPr>
        <w:t>por medio del cual precisa que proporciona los oficios emitidos por la Dirección General de Seguridad Ciudadana y la Dirección de Administración.</w:t>
      </w:r>
    </w:p>
    <w:p w14:paraId="6E60797C" w14:textId="77777777" w:rsidR="00DE32E8" w:rsidRDefault="00DE32E8" w:rsidP="009C55F9">
      <w:pPr>
        <w:spacing w:line="360" w:lineRule="auto"/>
        <w:jc w:val="both"/>
        <w:rPr>
          <w:rFonts w:ascii="Palatino Linotype" w:hAnsi="Palatino Linotype" w:cs="Tahoma"/>
          <w:sz w:val="22"/>
          <w:szCs w:val="22"/>
        </w:rPr>
      </w:pPr>
    </w:p>
    <w:p w14:paraId="46B8A9E5" w14:textId="36DEEDBE" w:rsidR="00000E2D" w:rsidRDefault="008C7F9A" w:rsidP="009C55F9">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3E2BF190" w14:textId="77777777" w:rsidR="008C7F9A" w:rsidRDefault="008C7F9A" w:rsidP="009C55F9">
      <w:pPr>
        <w:spacing w:line="360" w:lineRule="auto"/>
        <w:jc w:val="both"/>
        <w:rPr>
          <w:rFonts w:ascii="Palatino Linotype" w:hAnsi="Palatino Linotype" w:cs="Tahoma"/>
          <w:sz w:val="22"/>
          <w:szCs w:val="22"/>
        </w:rPr>
      </w:pPr>
    </w:p>
    <w:p w14:paraId="14307F12" w14:textId="4AC896AF" w:rsidR="008C7F9A" w:rsidRDefault="005C6916" w:rsidP="009C55F9">
      <w:pPr>
        <w:spacing w:line="360" w:lineRule="auto"/>
        <w:jc w:val="both"/>
        <w:rPr>
          <w:rFonts w:ascii="Palatino Linotype" w:hAnsi="Palatino Linotype" w:cs="Tahoma"/>
          <w:sz w:val="22"/>
          <w:szCs w:val="22"/>
        </w:rPr>
      </w:pPr>
      <w:r>
        <w:rPr>
          <w:rFonts w:ascii="Palatino Linotype" w:hAnsi="Palatino Linotype" w:cs="Tahoma"/>
          <w:sz w:val="22"/>
          <w:szCs w:val="22"/>
        </w:rPr>
        <w:t>i</w:t>
      </w:r>
      <w:r w:rsidR="008C7F9A">
        <w:rPr>
          <w:rFonts w:ascii="Palatino Linotype" w:hAnsi="Palatino Linotype" w:cs="Tahoma"/>
          <w:sz w:val="22"/>
          <w:szCs w:val="22"/>
        </w:rPr>
        <w:t xml:space="preserve">) </w:t>
      </w:r>
      <w:r w:rsidR="0041473D">
        <w:rPr>
          <w:rFonts w:ascii="Palatino Linotype" w:hAnsi="Palatino Linotype" w:cs="Tahoma"/>
          <w:sz w:val="22"/>
          <w:szCs w:val="22"/>
        </w:rPr>
        <w:t xml:space="preserve">Oficio número </w:t>
      </w:r>
      <w:r w:rsidR="00DE32E8">
        <w:rPr>
          <w:rFonts w:ascii="Palatino Linotype" w:hAnsi="Palatino Linotype" w:cs="Tahoma"/>
          <w:sz w:val="22"/>
          <w:szCs w:val="22"/>
        </w:rPr>
        <w:t>DGSC/1975/2019</w:t>
      </w:r>
      <w:r w:rsidR="0041473D">
        <w:rPr>
          <w:rFonts w:ascii="Palatino Linotype" w:hAnsi="Palatino Linotype" w:cs="Tahoma"/>
          <w:sz w:val="22"/>
          <w:szCs w:val="22"/>
        </w:rPr>
        <w:t xml:space="preserve">, del </w:t>
      </w:r>
      <w:r w:rsidR="00DE32E8">
        <w:rPr>
          <w:rFonts w:ascii="Palatino Linotype" w:hAnsi="Palatino Linotype" w:cs="Tahoma"/>
          <w:sz w:val="22"/>
          <w:szCs w:val="22"/>
        </w:rPr>
        <w:t>seis</w:t>
      </w:r>
      <w:r w:rsidR="00F418E9">
        <w:rPr>
          <w:rFonts w:ascii="Palatino Linotype" w:hAnsi="Palatino Linotype" w:cs="Tahoma"/>
          <w:sz w:val="22"/>
          <w:szCs w:val="22"/>
        </w:rPr>
        <w:t xml:space="preserve"> de septiembre</w:t>
      </w:r>
      <w:r w:rsidR="0041473D">
        <w:rPr>
          <w:rFonts w:ascii="Palatino Linotype" w:hAnsi="Palatino Linotype" w:cs="Tahoma"/>
          <w:sz w:val="22"/>
          <w:szCs w:val="22"/>
        </w:rPr>
        <w:t xml:space="preserve"> de dos mil diecinueve, </w:t>
      </w:r>
      <w:r w:rsidR="001B35C4" w:rsidRPr="001B35C4">
        <w:rPr>
          <w:rFonts w:ascii="Palatino Linotype" w:hAnsi="Palatino Linotype" w:cs="Tahoma"/>
          <w:sz w:val="22"/>
          <w:szCs w:val="22"/>
        </w:rPr>
        <w:t>suscrito por el Director General de Seguridad Ciudadana y dirigido a la Titular de la Unidad de Transparencia y Acceso a la Información Pública Municipal, ambos del Ente Recurrido</w:t>
      </w:r>
      <w:r w:rsidR="001B35C4">
        <w:rPr>
          <w:rFonts w:ascii="Palatino Linotype" w:hAnsi="Palatino Linotype" w:cs="Tahoma"/>
          <w:sz w:val="22"/>
          <w:szCs w:val="22"/>
        </w:rPr>
        <w:t>, por medio del cual reiteró que la información se encontraba reservada en términos del Acta de la Décimo Cuarta Sesión Extraordinaria del Comité de Transparencia y el artículo 110, de la Ley General del Sistema Nacional de Seguridad Pública.</w:t>
      </w:r>
    </w:p>
    <w:p w14:paraId="32D59D2F" w14:textId="77777777" w:rsidR="001B35C4" w:rsidRDefault="001B35C4" w:rsidP="009C55F9">
      <w:pPr>
        <w:spacing w:line="360" w:lineRule="auto"/>
        <w:jc w:val="both"/>
        <w:rPr>
          <w:rFonts w:ascii="Palatino Linotype" w:hAnsi="Palatino Linotype" w:cs="Tahoma"/>
          <w:sz w:val="22"/>
          <w:szCs w:val="22"/>
        </w:rPr>
      </w:pPr>
    </w:p>
    <w:p w14:paraId="3CA9DFEF" w14:textId="44A7F6A2" w:rsidR="0041473D" w:rsidRDefault="005C6916" w:rsidP="009C55F9">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8C7F9A">
        <w:rPr>
          <w:rFonts w:ascii="Palatino Linotype" w:hAnsi="Palatino Linotype" w:cs="Tahoma"/>
          <w:sz w:val="22"/>
          <w:szCs w:val="22"/>
        </w:rPr>
        <w:t xml:space="preserve">) </w:t>
      </w:r>
      <w:r w:rsidR="001B35C4" w:rsidRPr="001B35C4">
        <w:rPr>
          <w:rFonts w:ascii="Palatino Linotype" w:hAnsi="Palatino Linotype" w:cs="Tahoma"/>
          <w:sz w:val="22"/>
          <w:szCs w:val="22"/>
        </w:rPr>
        <w:t>Oficio número DA/NEZA/</w:t>
      </w:r>
      <w:r w:rsidR="009307CD">
        <w:rPr>
          <w:rFonts w:ascii="Palatino Linotype" w:hAnsi="Palatino Linotype" w:cs="Tahoma"/>
          <w:sz w:val="22"/>
          <w:szCs w:val="22"/>
        </w:rPr>
        <w:t>6433</w:t>
      </w:r>
      <w:r w:rsidR="001B35C4" w:rsidRPr="001B35C4">
        <w:rPr>
          <w:rFonts w:ascii="Palatino Linotype" w:hAnsi="Palatino Linotype" w:cs="Tahoma"/>
          <w:sz w:val="22"/>
          <w:szCs w:val="22"/>
        </w:rPr>
        <w:t xml:space="preserve">/2019, del </w:t>
      </w:r>
      <w:r w:rsidR="009307CD">
        <w:rPr>
          <w:rFonts w:ascii="Palatino Linotype" w:hAnsi="Palatino Linotype" w:cs="Tahoma"/>
          <w:sz w:val="22"/>
          <w:szCs w:val="22"/>
        </w:rPr>
        <w:t>cinco de septiembre</w:t>
      </w:r>
      <w:r w:rsidR="001B35C4" w:rsidRPr="001B35C4">
        <w:rPr>
          <w:rFonts w:ascii="Palatino Linotype" w:hAnsi="Palatino Linotype" w:cs="Tahoma"/>
          <w:sz w:val="22"/>
          <w:szCs w:val="22"/>
        </w:rPr>
        <w:t xml:space="preserve"> de dos mil diecinueve, suscrito por el Director de Administración y dirigido a la Titular de la Unidad de Transparencia y Acceso a la Información Pública Municipal, ambos del Ayuntamiento de Nezahualcóyotl</w:t>
      </w:r>
      <w:r>
        <w:rPr>
          <w:rFonts w:ascii="Palatino Linotype" w:hAnsi="Palatino Linotype" w:cs="Tahoma"/>
          <w:sz w:val="22"/>
          <w:szCs w:val="22"/>
        </w:rPr>
        <w:t>, donde ratifica la respuesta inicial.</w:t>
      </w:r>
    </w:p>
    <w:p w14:paraId="7C3D32A5" w14:textId="77777777" w:rsidR="0041473D" w:rsidRDefault="0041473D" w:rsidP="009C55F9">
      <w:pPr>
        <w:spacing w:line="360" w:lineRule="auto"/>
        <w:jc w:val="both"/>
        <w:rPr>
          <w:rFonts w:ascii="Palatino Linotype" w:hAnsi="Palatino Linotype" w:cs="Tahoma"/>
          <w:sz w:val="22"/>
          <w:szCs w:val="22"/>
        </w:rPr>
      </w:pPr>
    </w:p>
    <w:p w14:paraId="78E9E68F" w14:textId="50F61746" w:rsidR="002F16C1" w:rsidRPr="00AD50F9" w:rsidRDefault="0061115C" w:rsidP="009C55F9">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3A35EE">
        <w:rPr>
          <w:rFonts w:ascii="Palatino Linotype" w:hAnsi="Palatino Linotype" w:cs="Tahoma"/>
          <w:sz w:val="22"/>
          <w:szCs w:val="22"/>
        </w:rPr>
        <w:t>c</w:t>
      </w:r>
      <w:r w:rsidR="00F56B0F">
        <w:rPr>
          <w:rFonts w:ascii="Palatino Linotype" w:hAnsi="Palatino Linotype" w:cs="Tahoma"/>
          <w:sz w:val="22"/>
          <w:szCs w:val="22"/>
        </w:rPr>
        <w:t>atorce de octubre</w:t>
      </w:r>
      <w:r w:rsidR="000F4F79">
        <w:rPr>
          <w:rFonts w:ascii="Palatino Linotype" w:hAnsi="Palatino Linotype" w:cs="Tahoma"/>
          <w:sz w:val="22"/>
          <w:szCs w:val="22"/>
        </w:rPr>
        <w:t xml:space="preserve"> </w:t>
      </w:r>
      <w:r w:rsidR="002F16C1" w:rsidRPr="00AD50F9">
        <w:rPr>
          <w:rFonts w:ascii="Palatino Linotype" w:hAnsi="Palatino Linotype" w:cs="Tahoma"/>
          <w:sz w:val="22"/>
          <w:szCs w:val="22"/>
        </w:rPr>
        <w:t xml:space="preserve">de dos mil diecinueve, se dictó acuerdo mediante el cual </w:t>
      </w:r>
      <w:r w:rsidR="002F16C1" w:rsidRPr="00AD50F9">
        <w:rPr>
          <w:rFonts w:ascii="Palatino Linotype" w:hAnsi="Palatino Linotype" w:cs="Tahoma"/>
          <w:b/>
          <w:sz w:val="22"/>
          <w:szCs w:val="22"/>
        </w:rPr>
        <w:t xml:space="preserve">se pusieron a la vista </w:t>
      </w:r>
      <w:r w:rsidR="00944DFE">
        <w:rPr>
          <w:rFonts w:ascii="Palatino Linotype" w:hAnsi="Palatino Linotype" w:cs="Tahoma"/>
          <w:b/>
          <w:sz w:val="22"/>
          <w:szCs w:val="22"/>
        </w:rPr>
        <w:t>de</w:t>
      </w:r>
      <w:r w:rsidR="005442FD">
        <w:rPr>
          <w:rFonts w:ascii="Palatino Linotype" w:hAnsi="Palatino Linotype" w:cs="Tahoma"/>
          <w:b/>
          <w:sz w:val="22"/>
          <w:szCs w:val="22"/>
        </w:rPr>
        <w:t xml:space="preserve"> </w:t>
      </w:r>
      <w:r w:rsidR="00944DFE">
        <w:rPr>
          <w:rFonts w:ascii="Palatino Linotype" w:hAnsi="Palatino Linotype" w:cs="Tahoma"/>
          <w:b/>
          <w:sz w:val="22"/>
          <w:szCs w:val="22"/>
        </w:rPr>
        <w:t>l</w:t>
      </w:r>
      <w:r w:rsidR="005442FD">
        <w:rPr>
          <w:rFonts w:ascii="Palatino Linotype" w:hAnsi="Palatino Linotype" w:cs="Tahoma"/>
          <w:b/>
          <w:sz w:val="22"/>
          <w:szCs w:val="22"/>
        </w:rPr>
        <w:t>a</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w:t>
      </w:r>
      <w:r w:rsidR="002F16C1" w:rsidRPr="00AD50F9">
        <w:rPr>
          <w:rFonts w:ascii="Palatino Linotype" w:hAnsi="Palatino Linotype" w:cs="Tahoma"/>
          <w:sz w:val="22"/>
          <w:szCs w:val="22"/>
        </w:rPr>
        <w:lastRenderedPageBreak/>
        <w:t xml:space="preserve">el Sujeto Obligado, así como los documentos adjuntos,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días</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xml:space="preserve">, </w:t>
      </w:r>
      <w:r w:rsidR="00F027DE">
        <w:rPr>
          <w:rFonts w:ascii="Palatino Linotype" w:hAnsi="Palatino Linotype" w:cs="Tahoma"/>
          <w:b/>
          <w:bCs/>
          <w:iCs/>
          <w:sz w:val="22"/>
          <w:szCs w:val="22"/>
          <w:lang w:val="es-ES_tradnl"/>
        </w:rPr>
        <w:t>la</w:t>
      </w:r>
      <w:r w:rsidR="002F16C1" w:rsidRPr="00AD50F9">
        <w:rPr>
          <w:rFonts w:ascii="Palatino Linotype" w:hAnsi="Palatino Linotype" w:cs="Tahoma"/>
          <w:b/>
          <w:bCs/>
          <w:iCs/>
          <w:sz w:val="22"/>
          <w:szCs w:val="22"/>
          <w:lang w:val="es-ES_tradnl"/>
        </w:rPr>
        <w:t xml:space="preserve"> Recurrente omitió realizar manifestación alguna que a su derecho conviniera y asistiera</w:t>
      </w:r>
      <w:r w:rsidR="002F16C1" w:rsidRPr="00AD50F9">
        <w:rPr>
          <w:rFonts w:ascii="Palatino Linotype" w:hAnsi="Palatino Linotype" w:cs="Tahoma"/>
          <w:b/>
          <w:bCs/>
          <w:iCs/>
          <w:sz w:val="22"/>
          <w:szCs w:val="22"/>
        </w:rPr>
        <w:t>.</w:t>
      </w:r>
    </w:p>
    <w:p w14:paraId="403F0298" w14:textId="77777777" w:rsidR="00756D3D" w:rsidRPr="00AD50F9" w:rsidRDefault="00756D3D" w:rsidP="009C55F9">
      <w:pPr>
        <w:widowControl w:val="0"/>
        <w:spacing w:line="360" w:lineRule="auto"/>
        <w:jc w:val="both"/>
        <w:rPr>
          <w:rFonts w:ascii="Palatino Linotype" w:hAnsi="Palatino Linotype" w:cs="Tahoma"/>
          <w:b/>
          <w:sz w:val="22"/>
          <w:szCs w:val="22"/>
        </w:rPr>
      </w:pPr>
    </w:p>
    <w:p w14:paraId="4C536ACB" w14:textId="003AE710" w:rsidR="002F16C1" w:rsidRDefault="00756D3D" w:rsidP="009C55F9">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002F16C1" w:rsidRPr="00AD50F9">
        <w:rPr>
          <w:rFonts w:ascii="Palatino Linotype" w:hAnsi="Palatino Linotype" w:cs="Tahoma"/>
          <w:b/>
          <w:bCs/>
          <w:sz w:val="22"/>
          <w:szCs w:val="22"/>
          <w:lang w:val="es-ES"/>
        </w:rPr>
        <w:t>Ampliación del plazo para resolver</w:t>
      </w:r>
      <w:r w:rsidR="00AD32C4">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9307CD">
        <w:rPr>
          <w:rFonts w:ascii="Palatino Linotype" w:hAnsi="Palatino Linotype" w:cs="Tahoma"/>
          <w:sz w:val="22"/>
          <w:szCs w:val="22"/>
          <w:lang w:val="es-ES"/>
        </w:rPr>
        <w:t>veintidós de octubre</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9307CD">
        <w:rPr>
          <w:rFonts w:ascii="Palatino Linotype" w:hAnsi="Palatino Linotype" w:cs="Tahoma"/>
          <w:sz w:val="22"/>
          <w:szCs w:val="22"/>
          <w:lang w:val="es-ES"/>
        </w:rPr>
        <w:t>el mismo día</w:t>
      </w:r>
      <w:r w:rsidR="002F16C1" w:rsidRPr="00AD50F9">
        <w:rPr>
          <w:rFonts w:ascii="Palatino Linotype" w:hAnsi="Palatino Linotype" w:cs="Tahoma"/>
          <w:sz w:val="22"/>
          <w:szCs w:val="22"/>
          <w:lang w:val="es-ES"/>
        </w:rPr>
        <w:t>.</w:t>
      </w:r>
    </w:p>
    <w:p w14:paraId="2D4CCA41" w14:textId="77777777" w:rsidR="00F56B0F" w:rsidRDefault="00F56B0F" w:rsidP="009C55F9">
      <w:pPr>
        <w:widowControl w:val="0"/>
        <w:spacing w:line="360" w:lineRule="auto"/>
        <w:jc w:val="both"/>
        <w:rPr>
          <w:rFonts w:ascii="Palatino Linotype" w:hAnsi="Palatino Linotype" w:cs="Tahoma"/>
          <w:sz w:val="22"/>
          <w:szCs w:val="22"/>
          <w:lang w:val="es-ES"/>
        </w:rPr>
      </w:pPr>
    </w:p>
    <w:p w14:paraId="7E74FBB0" w14:textId="7CEA48CC" w:rsidR="00B31222" w:rsidRPr="00AD50F9" w:rsidRDefault="00AF4C29" w:rsidP="009C55F9">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9307CD">
        <w:rPr>
          <w:rFonts w:ascii="Palatino Linotype" w:hAnsi="Palatino Linotype" w:cs="Tahoma"/>
          <w:sz w:val="22"/>
          <w:szCs w:val="22"/>
        </w:rPr>
        <w:t>veinticuatro</w:t>
      </w:r>
      <w:r w:rsidR="0008613F">
        <w:rPr>
          <w:rFonts w:ascii="Palatino Linotype" w:hAnsi="Palatino Linotype" w:cs="Tahoma"/>
          <w:sz w:val="22"/>
          <w:szCs w:val="22"/>
        </w:rPr>
        <w:t xml:space="preserve"> de octubre</w:t>
      </w:r>
      <w:r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9C55F9">
      <w:pPr>
        <w:spacing w:line="360" w:lineRule="auto"/>
        <w:jc w:val="both"/>
        <w:rPr>
          <w:rFonts w:ascii="Palatino Linotype" w:hAnsi="Palatino Linotype" w:cs="Tahoma"/>
          <w:b/>
          <w:sz w:val="22"/>
          <w:szCs w:val="22"/>
        </w:rPr>
      </w:pPr>
    </w:p>
    <w:p w14:paraId="3B555A95" w14:textId="77777777" w:rsidR="004F2D88" w:rsidRPr="00AD50F9" w:rsidRDefault="004F2D88" w:rsidP="009C55F9">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9C55F9">
      <w:pPr>
        <w:spacing w:line="360" w:lineRule="auto"/>
        <w:jc w:val="center"/>
        <w:rPr>
          <w:rFonts w:ascii="Palatino Linotype" w:hAnsi="Palatino Linotype" w:cs="Tahoma"/>
          <w:b/>
          <w:sz w:val="22"/>
          <w:szCs w:val="22"/>
        </w:rPr>
      </w:pPr>
    </w:p>
    <w:p w14:paraId="705090ED" w14:textId="77777777" w:rsidR="004F2D88" w:rsidRPr="00AD50F9" w:rsidRDefault="009A620E" w:rsidP="009C55F9">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33EEC676" w14:textId="77777777" w:rsidR="00947153" w:rsidRDefault="00947153" w:rsidP="009C55F9">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5F8E124" w14:textId="77777777" w:rsidR="00B64641" w:rsidRPr="00AD50F9" w:rsidRDefault="00B64641" w:rsidP="009C55F9">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9C55F9">
      <w:pPr>
        <w:autoSpaceDE w:val="0"/>
        <w:autoSpaceDN w:val="0"/>
        <w:adjustRightInd w:val="0"/>
        <w:spacing w:line="360" w:lineRule="auto"/>
        <w:jc w:val="both"/>
        <w:rPr>
          <w:rFonts w:ascii="Palatino Linotype" w:hAnsi="Palatino Linotype" w:cs="Tahoma"/>
          <w:sz w:val="22"/>
          <w:szCs w:val="22"/>
          <w:lang w:val="es-ES"/>
        </w:rPr>
      </w:pPr>
    </w:p>
    <w:p w14:paraId="32736497" w14:textId="5C3EE16B" w:rsidR="00CD1770" w:rsidRPr="00AD50F9" w:rsidRDefault="00CD1770" w:rsidP="000757D8">
      <w:pPr>
        <w:widowControl w:val="0"/>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525F08">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525F08">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525F08">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9C55F9">
      <w:pPr>
        <w:spacing w:line="360" w:lineRule="auto"/>
        <w:jc w:val="both"/>
        <w:rPr>
          <w:rFonts w:ascii="Palatino Linotype" w:eastAsia="Calibri" w:hAnsi="Palatino Linotype" w:cs="Tahoma"/>
          <w:bCs/>
          <w:color w:val="000000"/>
          <w:sz w:val="22"/>
          <w:szCs w:val="22"/>
          <w:lang w:val="es-ES" w:eastAsia="es-ES_tradnl"/>
        </w:rPr>
      </w:pPr>
    </w:p>
    <w:p w14:paraId="21303B65" w14:textId="68716F17" w:rsidR="00436FD3" w:rsidRPr="00AD50F9" w:rsidRDefault="004F2D88" w:rsidP="009C55F9">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004A6A0A">
        <w:rPr>
          <w:rFonts w:ascii="Palatino Linotype" w:hAnsi="Palatino Linotype" w:cs="Tahoma"/>
          <w:b/>
          <w:sz w:val="22"/>
          <w:szCs w:val="22"/>
          <w:lang w:val="es-ES"/>
        </w:rPr>
        <w:t>Causales de improcedencia y sobreseimiento.</w:t>
      </w:r>
    </w:p>
    <w:p w14:paraId="526355A7" w14:textId="77777777" w:rsidR="00303CAD" w:rsidRDefault="00303CAD" w:rsidP="009C55F9">
      <w:pPr>
        <w:autoSpaceDE w:val="0"/>
        <w:autoSpaceDN w:val="0"/>
        <w:adjustRightInd w:val="0"/>
        <w:spacing w:line="360" w:lineRule="auto"/>
        <w:jc w:val="both"/>
        <w:rPr>
          <w:rFonts w:ascii="Palatino Linotype" w:hAnsi="Palatino Linotype" w:cs="Tahoma"/>
          <w:sz w:val="22"/>
          <w:szCs w:val="22"/>
          <w:lang w:val="es-ES"/>
        </w:rPr>
      </w:pPr>
    </w:p>
    <w:p w14:paraId="716DA363" w14:textId="77777777" w:rsidR="00525F08" w:rsidRPr="00EC2AFA" w:rsidRDefault="00525F08" w:rsidP="00525F08">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622029B" w14:textId="77777777" w:rsidR="00525F08" w:rsidRPr="00EC2AFA" w:rsidRDefault="00525F08" w:rsidP="00525F0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1CAAEAE" w14:textId="77777777" w:rsidR="00525F08" w:rsidRPr="00EC2AFA" w:rsidRDefault="00525F08" w:rsidP="00525F0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78B90340" w14:textId="77777777" w:rsidR="00525F08" w:rsidRPr="00AD50F9" w:rsidRDefault="00525F08" w:rsidP="009C55F9">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D50F9">
        <w:rPr>
          <w:rFonts w:ascii="Palatino Linotype" w:hAnsi="Palatino Linotype" w:cs="Tahoma"/>
          <w:sz w:val="22"/>
          <w:szCs w:val="22"/>
        </w:rPr>
        <w:lastRenderedPageBreak/>
        <w:t>supuestos establecidos en el artículo 191 de la Ley de Transparencia y Acceso a la Información Pública del Estado de México y Municipios, por ser improcedente.</w:t>
      </w:r>
    </w:p>
    <w:p w14:paraId="066E9A96"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71AB3844"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5442FD">
        <w:rPr>
          <w:rFonts w:ascii="Palatino Linotype" w:hAnsi="Palatino Linotype" w:cs="Tahoma"/>
          <w:sz w:val="22"/>
          <w:szCs w:val="22"/>
        </w:rPr>
        <w:t>la</w:t>
      </w:r>
      <w:r w:rsidR="00944DFE">
        <w:rPr>
          <w:rFonts w:ascii="Palatino Linotype" w:hAnsi="Palatino Linotype" w:cs="Tahoma"/>
          <w:sz w:val="22"/>
          <w:szCs w:val="22"/>
        </w:rPr>
        <w:t xml:space="preserve">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94D28FB" w14:textId="77777777" w:rsidR="00A56F39" w:rsidRPr="00AD50F9" w:rsidRDefault="00A56F39" w:rsidP="009C55F9">
      <w:pPr>
        <w:spacing w:line="360" w:lineRule="auto"/>
        <w:jc w:val="both"/>
        <w:rPr>
          <w:rFonts w:ascii="Palatino Linotype" w:hAnsi="Palatino Linotype" w:cs="Tahoma"/>
          <w:sz w:val="22"/>
          <w:szCs w:val="22"/>
        </w:rPr>
      </w:pPr>
    </w:p>
    <w:p w14:paraId="049C9FF4" w14:textId="69588F84" w:rsidR="008845FD" w:rsidRPr="00BC72AA" w:rsidRDefault="008845FD" w:rsidP="009C55F9">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A55331">
        <w:rPr>
          <w:rFonts w:ascii="Palatino Linotype" w:hAnsi="Palatino Linotype" w:cs="Tahoma"/>
          <w:sz w:val="22"/>
          <w:szCs w:val="22"/>
        </w:rPr>
        <w:t>II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A55331">
        <w:rPr>
          <w:rFonts w:ascii="Palatino Linotype" w:hAnsi="Palatino Linotype" w:cs="Tahoma"/>
          <w:sz w:val="22"/>
          <w:szCs w:val="22"/>
          <w:lang w:val="es-ES"/>
        </w:rPr>
        <w:t>con la clasificación de la información solicitada.</w:t>
      </w:r>
    </w:p>
    <w:p w14:paraId="58E3DB6D" w14:textId="77777777" w:rsidR="00A56F39" w:rsidRDefault="00A56F39" w:rsidP="009C55F9">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9C55F9">
      <w:pPr>
        <w:spacing w:line="360" w:lineRule="auto"/>
        <w:jc w:val="both"/>
        <w:rPr>
          <w:rFonts w:ascii="Palatino Linotype" w:hAnsi="Palatino Linotype" w:cs="Tahoma"/>
          <w:sz w:val="22"/>
          <w:szCs w:val="22"/>
        </w:rPr>
      </w:pPr>
    </w:p>
    <w:p w14:paraId="57188BB0" w14:textId="7F4C0C19" w:rsidR="002050B4" w:rsidRPr="002050B4" w:rsidRDefault="002050B4" w:rsidP="009C55F9">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5442FD">
        <w:rPr>
          <w:rFonts w:ascii="Palatino Linotype" w:hAnsi="Palatino Linotype" w:cs="Tahoma"/>
          <w:sz w:val="22"/>
          <w:szCs w:val="22"/>
        </w:rPr>
        <w:t>la</w:t>
      </w:r>
      <w:r w:rsidR="00944DFE">
        <w:rPr>
          <w:rFonts w:ascii="Palatino Linotype" w:hAnsi="Palatino Linotype" w:cs="Tahoma"/>
          <w:sz w:val="22"/>
          <w:szCs w:val="22"/>
        </w:rPr>
        <w:t xml:space="preserve">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7208D55A" w14:textId="77777777" w:rsidR="004F2AC0" w:rsidRDefault="004F2AC0" w:rsidP="009C55F9">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lastRenderedPageBreak/>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9C55F9">
      <w:pPr>
        <w:spacing w:line="360" w:lineRule="auto"/>
        <w:jc w:val="both"/>
        <w:rPr>
          <w:rFonts w:ascii="Palatino Linotype" w:hAnsi="Palatino Linotype" w:cs="Tahoma"/>
          <w:b/>
          <w:sz w:val="22"/>
          <w:szCs w:val="22"/>
          <w:lang w:val="es-ES"/>
        </w:rPr>
      </w:pPr>
    </w:p>
    <w:p w14:paraId="5744C1E4" w14:textId="77777777" w:rsidR="0025469C" w:rsidRDefault="00F02171" w:rsidP="009C55F9">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59A23AA" w14:textId="77777777" w:rsidR="00AF2981" w:rsidRPr="00AD50F9" w:rsidRDefault="00AF2981" w:rsidP="009C55F9">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Pr="00AD50F9" w:rsidRDefault="00F02171" w:rsidP="009C55F9">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59A4B9E2" w14:textId="77777777" w:rsidR="0091055D" w:rsidRPr="00AD50F9" w:rsidRDefault="0091055D" w:rsidP="009C55F9">
      <w:pPr>
        <w:tabs>
          <w:tab w:val="left" w:pos="4962"/>
        </w:tabs>
        <w:spacing w:line="360" w:lineRule="auto"/>
        <w:jc w:val="both"/>
        <w:rPr>
          <w:rFonts w:ascii="Palatino Linotype" w:eastAsia="Calibri" w:hAnsi="Palatino Linotype" w:cs="Tahoma"/>
          <w:iCs/>
          <w:sz w:val="22"/>
          <w:szCs w:val="22"/>
          <w:lang w:val="es-ES" w:eastAsia="es-ES_tradnl"/>
        </w:rPr>
      </w:pPr>
    </w:p>
    <w:p w14:paraId="1F7BF4BC" w14:textId="47D9FCFA" w:rsidR="0091055D" w:rsidRDefault="005442FD" w:rsidP="009C55F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0507B3">
        <w:rPr>
          <w:rFonts w:ascii="Palatino Linotype" w:eastAsia="Calibri" w:hAnsi="Palatino Linotype" w:cs="Tahoma"/>
          <w:iCs/>
          <w:sz w:val="22"/>
          <w:szCs w:val="22"/>
          <w:lang w:val="es-ES" w:eastAsia="es-ES_tradnl"/>
        </w:rPr>
        <w:t xml:space="preserve"> </w:t>
      </w:r>
      <w:r w:rsidR="00176225">
        <w:rPr>
          <w:rFonts w:ascii="Palatino Linotype" w:eastAsia="Calibri" w:hAnsi="Palatino Linotype" w:cs="Tahoma"/>
          <w:iCs/>
          <w:sz w:val="22"/>
          <w:szCs w:val="22"/>
          <w:lang w:val="es-ES" w:eastAsia="es-ES_tradnl"/>
        </w:rPr>
        <w:t xml:space="preserve">a la </w:t>
      </w:r>
      <w:r w:rsidR="00DC2B6D">
        <w:rPr>
          <w:rFonts w:ascii="Palatino Linotype" w:eastAsia="Calibri" w:hAnsi="Palatino Linotype" w:cs="Tahoma"/>
          <w:iCs/>
          <w:sz w:val="22"/>
          <w:szCs w:val="22"/>
          <w:lang w:val="es-ES" w:eastAsia="es-ES_tradnl"/>
        </w:rPr>
        <w:t>fecha de la solicitud (doce de agosto del dos mil diecinueve), lo siguiente:</w:t>
      </w:r>
    </w:p>
    <w:p w14:paraId="26041D9F" w14:textId="77777777" w:rsidR="00DC2B6D" w:rsidRPr="00DC2B6D" w:rsidRDefault="00DC2B6D" w:rsidP="009C55F9">
      <w:pPr>
        <w:tabs>
          <w:tab w:val="left" w:pos="4962"/>
        </w:tabs>
        <w:spacing w:line="360" w:lineRule="auto"/>
        <w:jc w:val="both"/>
        <w:rPr>
          <w:rFonts w:ascii="Palatino Linotype" w:eastAsia="Calibri" w:hAnsi="Palatino Linotype" w:cs="Tahoma"/>
          <w:iCs/>
          <w:sz w:val="22"/>
          <w:szCs w:val="22"/>
          <w:lang w:val="es-ES" w:eastAsia="es-ES_tradnl"/>
        </w:rPr>
      </w:pPr>
    </w:p>
    <w:p w14:paraId="06F113EA" w14:textId="0A7992FF" w:rsidR="00DC2B6D" w:rsidRPr="00DC2B6D" w:rsidRDefault="00DC2B6D" w:rsidP="009C55F9">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DC2B6D">
        <w:rPr>
          <w:rFonts w:ascii="Palatino Linotype" w:eastAsia="Calibri" w:hAnsi="Palatino Linotype" w:cs="Tahoma"/>
          <w:iCs/>
          <w:szCs w:val="22"/>
          <w:lang w:val="es-ES" w:eastAsia="es-ES_tradnl"/>
        </w:rPr>
        <w:t>Número total de policías municipales, desglosado por administrativo y operativos;</w:t>
      </w:r>
    </w:p>
    <w:p w14:paraId="7509057E" w14:textId="13E78292" w:rsidR="00DC2B6D" w:rsidRPr="00DC2B6D" w:rsidRDefault="00DC2B6D" w:rsidP="009C55F9">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Salario neto mensual, y</w:t>
      </w:r>
    </w:p>
    <w:p w14:paraId="0BD20A73" w14:textId="0CF1B587" w:rsidR="00DC2B6D" w:rsidRPr="00DC2B6D" w:rsidRDefault="00A55331" w:rsidP="009C55F9">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Prestaciones, bonos, incentivos económicos que reciben semanalmente, mensualmente o anualmente, desglosado por rango.</w:t>
      </w:r>
    </w:p>
    <w:p w14:paraId="71689DC5" w14:textId="77777777" w:rsidR="000F2EBF" w:rsidRPr="00AD50F9" w:rsidRDefault="000F2EBF" w:rsidP="009C55F9">
      <w:pPr>
        <w:tabs>
          <w:tab w:val="left" w:pos="4962"/>
        </w:tabs>
        <w:spacing w:line="360" w:lineRule="auto"/>
        <w:jc w:val="both"/>
        <w:rPr>
          <w:rFonts w:ascii="Palatino Linotype" w:eastAsia="Calibri" w:hAnsi="Palatino Linotype" w:cs="Tahoma"/>
          <w:iCs/>
          <w:sz w:val="22"/>
          <w:szCs w:val="22"/>
          <w:lang w:val="es-ES" w:eastAsia="es-ES_tradnl"/>
        </w:rPr>
      </w:pPr>
    </w:p>
    <w:p w14:paraId="2DA60A4F" w14:textId="6258A5CD" w:rsidR="002B1E0B" w:rsidRPr="002B1E0B" w:rsidRDefault="007343FD" w:rsidP="009C55F9">
      <w:pPr>
        <w:tabs>
          <w:tab w:val="left" w:pos="4962"/>
        </w:tabs>
        <w:spacing w:line="360" w:lineRule="auto"/>
        <w:jc w:val="both"/>
        <w:rPr>
          <w:rFonts w:ascii="Palatino Linotype" w:eastAsia="Calibri" w:hAnsi="Palatino Linotype" w:cs="Tahoma"/>
          <w:bCs/>
          <w:iCs/>
          <w:sz w:val="22"/>
          <w:szCs w:val="22"/>
          <w:lang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172B4A">
        <w:rPr>
          <w:rFonts w:ascii="Palatino Linotype" w:eastAsia="Calibri" w:hAnsi="Palatino Linotype" w:cs="Tahoma"/>
          <w:iCs/>
          <w:sz w:val="22"/>
          <w:szCs w:val="22"/>
          <w:lang w:val="es-ES" w:eastAsia="es-ES_tradnl"/>
        </w:rPr>
        <w:t xml:space="preserve">, a través </w:t>
      </w:r>
      <w:r w:rsidR="005D7BBA">
        <w:rPr>
          <w:rFonts w:ascii="Palatino Linotype" w:eastAsia="Calibri" w:hAnsi="Palatino Linotype" w:cs="Tahoma"/>
          <w:iCs/>
          <w:sz w:val="22"/>
          <w:szCs w:val="22"/>
          <w:lang w:val="es-ES" w:eastAsia="es-ES_tradnl"/>
        </w:rPr>
        <w:t xml:space="preserve">de la </w:t>
      </w:r>
      <w:r w:rsidR="00A55331">
        <w:rPr>
          <w:rFonts w:ascii="Palatino Linotype" w:eastAsia="Calibri" w:hAnsi="Palatino Linotype" w:cs="Tahoma"/>
          <w:iCs/>
          <w:sz w:val="22"/>
          <w:szCs w:val="22"/>
          <w:lang w:val="es-ES" w:eastAsia="es-ES_tradnl"/>
        </w:rPr>
        <w:t xml:space="preserve">Dirección </w:t>
      </w:r>
      <w:r w:rsidR="00E57550">
        <w:rPr>
          <w:rFonts w:ascii="Palatino Linotype" w:eastAsia="Calibri" w:hAnsi="Palatino Linotype" w:cs="Tahoma"/>
          <w:iCs/>
          <w:sz w:val="22"/>
          <w:szCs w:val="22"/>
          <w:lang w:val="es-ES" w:eastAsia="es-ES_tradnl"/>
        </w:rPr>
        <w:t>General de Seguridad Ciudadana y la de Administración</w:t>
      </w:r>
      <w:r w:rsidR="00172B4A">
        <w:rPr>
          <w:rFonts w:ascii="Palatino Linotype" w:eastAsia="Calibri" w:hAnsi="Palatino Linotype" w:cs="Tahoma"/>
          <w:iCs/>
          <w:sz w:val="22"/>
          <w:szCs w:val="22"/>
          <w:lang w:val="es-ES" w:eastAsia="es-ES_tradnl"/>
        </w:rPr>
        <w:t xml:space="preserve">, </w:t>
      </w:r>
      <w:r w:rsidR="00A55331">
        <w:rPr>
          <w:rFonts w:ascii="Palatino Linotype" w:eastAsia="Calibri" w:hAnsi="Palatino Linotype" w:cs="Tahoma"/>
          <w:iCs/>
          <w:sz w:val="22"/>
          <w:szCs w:val="22"/>
          <w:lang w:val="es-ES" w:eastAsia="es-ES_tradnl"/>
        </w:rPr>
        <w:t xml:space="preserve">señaló que </w:t>
      </w:r>
      <w:r w:rsidR="00861826">
        <w:rPr>
          <w:rFonts w:ascii="Palatino Linotype" w:eastAsia="Calibri" w:hAnsi="Palatino Linotype" w:cs="Tahoma"/>
          <w:iCs/>
          <w:sz w:val="22"/>
          <w:szCs w:val="22"/>
          <w:lang w:val="es-ES" w:eastAsia="es-ES_tradnl"/>
        </w:rPr>
        <w:t xml:space="preserve">estaba reservada la información, mediante </w:t>
      </w:r>
      <w:r w:rsidR="00E57550" w:rsidRPr="00E57550">
        <w:rPr>
          <w:rFonts w:ascii="Palatino Linotype" w:eastAsia="Calibri" w:hAnsi="Palatino Linotype" w:cs="Tahoma"/>
          <w:iCs/>
          <w:sz w:val="22"/>
          <w:szCs w:val="22"/>
          <w:lang w:eastAsia="es-ES_tradnl"/>
        </w:rPr>
        <w:t>Acta de la Décima Cuarta Sesión Extraordinaria con número ACT/CT/NEZA/EXT/XIV/2019</w:t>
      </w:r>
      <w:r w:rsidR="00E57550">
        <w:rPr>
          <w:rFonts w:ascii="Palatino Linotype" w:eastAsia="Calibri" w:hAnsi="Palatino Linotype" w:cs="Tahoma"/>
          <w:iCs/>
          <w:sz w:val="22"/>
          <w:szCs w:val="22"/>
          <w:lang w:val="es-ES" w:eastAsia="es-ES_tradnl"/>
        </w:rPr>
        <w:t xml:space="preserve"> </w:t>
      </w:r>
      <w:r w:rsidR="009C0AA2">
        <w:rPr>
          <w:rFonts w:ascii="Palatino Linotype" w:eastAsia="Calibri" w:hAnsi="Palatino Linotype" w:cs="Tahoma"/>
          <w:iCs/>
          <w:sz w:val="22"/>
          <w:szCs w:val="22"/>
          <w:lang w:val="es-ES" w:eastAsia="es-ES_tradnl"/>
        </w:rPr>
        <w:t xml:space="preserve">del Comité de Transparencia, en la cual se precisó que </w:t>
      </w:r>
      <w:r w:rsidR="002547E0" w:rsidRPr="002547E0">
        <w:rPr>
          <w:rFonts w:ascii="Palatino Linotype" w:eastAsia="Calibri" w:hAnsi="Palatino Linotype" w:cs="Tahoma"/>
          <w:iCs/>
          <w:sz w:val="22"/>
          <w:szCs w:val="22"/>
          <w:lang w:val="es-ES" w:eastAsia="es-ES_tradnl"/>
        </w:rPr>
        <w:t>los recibos de nómina aún en versión pública evidencia</w:t>
      </w:r>
      <w:r w:rsidR="004F0B06">
        <w:rPr>
          <w:rFonts w:ascii="Palatino Linotype" w:eastAsia="Calibri" w:hAnsi="Palatino Linotype" w:cs="Tahoma"/>
          <w:iCs/>
          <w:sz w:val="22"/>
          <w:szCs w:val="22"/>
          <w:lang w:val="es-ES" w:eastAsia="es-ES_tradnl"/>
        </w:rPr>
        <w:t>ba</w:t>
      </w:r>
      <w:r w:rsidR="002547E0" w:rsidRPr="002547E0">
        <w:rPr>
          <w:rFonts w:ascii="Palatino Linotype" w:eastAsia="Calibri" w:hAnsi="Palatino Linotype" w:cs="Tahoma"/>
          <w:iCs/>
          <w:sz w:val="22"/>
          <w:szCs w:val="22"/>
          <w:lang w:val="es-ES" w:eastAsia="es-ES_tradnl"/>
        </w:rPr>
        <w:t xml:space="preserve"> la fuerza policial con la que cuenta el municipio de Nezahualcóyotl, es decir que cuya divulgación puede causar un daño e</w:t>
      </w:r>
      <w:r w:rsidR="004F0B06">
        <w:rPr>
          <w:rFonts w:ascii="Palatino Linotype" w:eastAsia="Calibri" w:hAnsi="Palatino Linotype" w:cs="Tahoma"/>
          <w:iCs/>
          <w:sz w:val="22"/>
          <w:szCs w:val="22"/>
          <w:lang w:val="es-ES" w:eastAsia="es-ES_tradnl"/>
        </w:rPr>
        <w:t>n la seguridad pública de este A</w:t>
      </w:r>
      <w:r w:rsidR="002547E0" w:rsidRPr="002547E0">
        <w:rPr>
          <w:rFonts w:ascii="Palatino Linotype" w:eastAsia="Calibri" w:hAnsi="Palatino Linotype" w:cs="Tahoma"/>
          <w:iCs/>
          <w:sz w:val="22"/>
          <w:szCs w:val="22"/>
          <w:lang w:val="es-ES" w:eastAsia="es-ES_tradnl"/>
        </w:rPr>
        <w:t>yuntamiento</w:t>
      </w:r>
      <w:r w:rsidR="004F0B06">
        <w:rPr>
          <w:rFonts w:ascii="Palatino Linotype" w:eastAsia="Calibri" w:hAnsi="Palatino Linotype" w:cs="Tahoma"/>
          <w:iCs/>
          <w:sz w:val="22"/>
          <w:szCs w:val="22"/>
          <w:lang w:val="es-ES" w:eastAsia="es-ES_tradnl"/>
        </w:rPr>
        <w:t>.</w:t>
      </w:r>
    </w:p>
    <w:p w14:paraId="3258B979" w14:textId="77777777" w:rsidR="00084B3D" w:rsidRPr="00AD50F9" w:rsidRDefault="00084B3D" w:rsidP="009C55F9">
      <w:pPr>
        <w:tabs>
          <w:tab w:val="left" w:pos="4962"/>
        </w:tabs>
        <w:spacing w:line="360" w:lineRule="auto"/>
        <w:jc w:val="both"/>
        <w:rPr>
          <w:rFonts w:ascii="Palatino Linotype" w:eastAsia="Calibri" w:hAnsi="Palatino Linotype" w:cs="Tahoma"/>
          <w:iCs/>
          <w:sz w:val="22"/>
          <w:szCs w:val="22"/>
          <w:lang w:val="es-ES" w:eastAsia="es-ES_tradnl"/>
        </w:rPr>
      </w:pPr>
    </w:p>
    <w:p w14:paraId="70B629E0" w14:textId="2C9F2499" w:rsidR="000A5A4E" w:rsidRDefault="00533B79" w:rsidP="004F0B06">
      <w:pPr>
        <w:tabs>
          <w:tab w:val="left" w:pos="4962"/>
        </w:tabs>
        <w:spacing w:line="360" w:lineRule="auto"/>
        <w:jc w:val="both"/>
        <w:rPr>
          <w:rFonts w:ascii="Palatino Linotype" w:hAnsi="Palatino Linotype" w:cs="Tahoma"/>
          <w:sz w:val="22"/>
          <w:szCs w:val="22"/>
          <w:lang w:val="es-ES"/>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5442FD">
        <w:rPr>
          <w:rFonts w:ascii="Palatino Linotype" w:eastAsia="Calibri" w:hAnsi="Palatino Linotype" w:cs="Tahoma"/>
          <w:iCs/>
          <w:sz w:val="22"/>
          <w:szCs w:val="22"/>
          <w:lang w:val="es-ES" w:eastAsia="es-ES_tradnl"/>
        </w:rPr>
        <w:t>la</w:t>
      </w:r>
      <w:r w:rsidR="002B1E0B">
        <w:rPr>
          <w:rFonts w:ascii="Palatino Linotype" w:eastAsia="Calibri" w:hAnsi="Palatino Linotype" w:cs="Tahoma"/>
          <w:iCs/>
          <w:sz w:val="22"/>
          <w:szCs w:val="22"/>
          <w:lang w:val="es-ES" w:eastAsia="es-ES_tradnl"/>
        </w:rPr>
        <w:t xml:space="preserve"> Solicitante</w:t>
      </w:r>
      <w:r w:rsidRPr="00AD50F9">
        <w:rPr>
          <w:rFonts w:ascii="Palatino Linotype" w:eastAsia="Calibri" w:hAnsi="Palatino Linotype" w:cs="Tahoma"/>
          <w:iCs/>
          <w:sz w:val="22"/>
          <w:szCs w:val="22"/>
          <w:lang w:val="es-ES" w:eastAsia="es-ES_tradnl"/>
        </w:rPr>
        <w:t xml:space="preserve">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E75577" w:rsidRPr="00E75577">
        <w:rPr>
          <w:rFonts w:ascii="Palatino Linotype" w:eastAsia="Calibri" w:hAnsi="Palatino Linotype" w:cs="Tahoma"/>
          <w:iCs/>
          <w:sz w:val="22"/>
          <w:szCs w:val="22"/>
          <w:lang w:eastAsia="es-ES_tradnl"/>
        </w:rPr>
        <w:t xml:space="preserve">con la </w:t>
      </w:r>
      <w:r w:rsidR="00861826">
        <w:rPr>
          <w:rFonts w:ascii="Palatino Linotype" w:eastAsia="Calibri" w:hAnsi="Palatino Linotype" w:cs="Tahoma"/>
          <w:iCs/>
          <w:sz w:val="22"/>
          <w:szCs w:val="22"/>
          <w:lang w:eastAsia="es-ES_tradnl"/>
        </w:rPr>
        <w:t>clasificación de la información</w:t>
      </w:r>
      <w:r w:rsidR="00E75577" w:rsidRPr="00E75577">
        <w:rPr>
          <w:rFonts w:ascii="Palatino Linotype" w:eastAsia="Calibri" w:hAnsi="Palatino Linotype" w:cs="Tahoma"/>
          <w:iCs/>
          <w:sz w:val="22"/>
          <w:szCs w:val="22"/>
          <w:lang w:eastAsia="es-ES_tradnl"/>
        </w:rPr>
        <w:t xml:space="preserve">, </w:t>
      </w:r>
      <w:r w:rsidR="005E6839">
        <w:rPr>
          <w:rFonts w:ascii="Palatino Linotype" w:eastAsia="Calibri" w:hAnsi="Palatino Linotype" w:cs="Tahoma"/>
          <w:iCs/>
          <w:sz w:val="22"/>
          <w:szCs w:val="22"/>
          <w:lang w:eastAsia="es-ES_tradnl"/>
        </w:rPr>
        <w:t xml:space="preserve">al señalar que no estaba conforme con la respuesta, lo cual actualiza la causal de procedencia, establecida en el </w:t>
      </w:r>
      <w:r w:rsidR="00E75577" w:rsidRPr="00E75577">
        <w:rPr>
          <w:rFonts w:ascii="Palatino Linotype" w:eastAsia="Calibri" w:hAnsi="Palatino Linotype" w:cs="Tahoma"/>
          <w:iCs/>
          <w:sz w:val="22"/>
          <w:szCs w:val="22"/>
          <w:lang w:eastAsia="es-ES_tradnl"/>
        </w:rPr>
        <w:t xml:space="preserve">artículo 179, fracción </w:t>
      </w:r>
      <w:r w:rsidR="005E6839">
        <w:rPr>
          <w:rFonts w:ascii="Palatino Linotype" w:eastAsia="Calibri" w:hAnsi="Palatino Linotype" w:cs="Tahoma"/>
          <w:iCs/>
          <w:sz w:val="22"/>
          <w:szCs w:val="22"/>
          <w:lang w:eastAsia="es-ES_tradnl"/>
        </w:rPr>
        <w:t>II</w:t>
      </w:r>
      <w:r w:rsidR="00E75577" w:rsidRPr="00E75577">
        <w:rPr>
          <w:rFonts w:ascii="Palatino Linotype" w:eastAsia="Calibri" w:hAnsi="Palatino Linotype" w:cs="Tahoma"/>
          <w:iCs/>
          <w:sz w:val="22"/>
          <w:szCs w:val="22"/>
          <w:lang w:eastAsia="es-ES_tradnl"/>
        </w:rPr>
        <w:t xml:space="preserve">, de la Ley de </w:t>
      </w:r>
      <w:r w:rsidR="00E75577" w:rsidRPr="00E75577">
        <w:rPr>
          <w:rFonts w:ascii="Palatino Linotype" w:eastAsia="Calibri" w:hAnsi="Palatino Linotype" w:cs="Tahoma"/>
          <w:iCs/>
          <w:sz w:val="22"/>
          <w:szCs w:val="22"/>
          <w:lang w:eastAsia="es-ES_tradnl"/>
        </w:rPr>
        <w:lastRenderedPageBreak/>
        <w:t>Transparencia y Acceso a la Información Pública del Estado de México y Municipios.</w:t>
      </w:r>
      <w:r w:rsidR="00386279">
        <w:rPr>
          <w:rFonts w:ascii="Palatino Linotype" w:eastAsia="Calibri" w:hAnsi="Palatino Linotype" w:cs="Tahoma"/>
          <w:iCs/>
          <w:sz w:val="22"/>
          <w:szCs w:val="22"/>
          <w:lang w:eastAsia="es-ES_tradnl"/>
        </w:rPr>
        <w:t xml:space="preserve"> </w:t>
      </w:r>
      <w:r w:rsidR="00601E59" w:rsidRPr="00AD50F9">
        <w:rPr>
          <w:rFonts w:ascii="Palatino Linotype" w:hAnsi="Palatino Linotype" w:cs="Tahoma"/>
          <w:sz w:val="22"/>
          <w:szCs w:val="22"/>
          <w:lang w:val="es-ES"/>
        </w:rPr>
        <w:t>Así las cosas, una vez admitido y notificado el Recurso de Revisión a las partes, el Ente Recurrid</w:t>
      </w:r>
      <w:r w:rsidR="002462FD">
        <w:rPr>
          <w:rFonts w:ascii="Palatino Linotype" w:hAnsi="Palatino Linotype" w:cs="Tahoma"/>
          <w:sz w:val="22"/>
          <w:szCs w:val="22"/>
          <w:lang w:val="es-ES"/>
        </w:rPr>
        <w:t>o</w:t>
      </w:r>
      <w:r w:rsidR="00386279">
        <w:rPr>
          <w:rFonts w:ascii="Palatino Linotype" w:hAnsi="Palatino Linotype" w:cs="Tahoma"/>
          <w:sz w:val="22"/>
          <w:szCs w:val="22"/>
          <w:lang w:val="es-ES"/>
        </w:rPr>
        <w:t xml:space="preserve"> ratificó</w:t>
      </w:r>
      <w:r w:rsidR="005E6839">
        <w:rPr>
          <w:rFonts w:ascii="Palatino Linotype" w:hAnsi="Palatino Linotype" w:cs="Tahoma"/>
          <w:sz w:val="22"/>
          <w:szCs w:val="22"/>
          <w:lang w:val="es-ES"/>
        </w:rPr>
        <w:t xml:space="preserve"> </w:t>
      </w:r>
      <w:r w:rsidR="004F0B06">
        <w:rPr>
          <w:rFonts w:ascii="Palatino Linotype" w:hAnsi="Palatino Linotype" w:cs="Tahoma"/>
          <w:sz w:val="22"/>
          <w:szCs w:val="22"/>
          <w:lang w:val="es-ES"/>
        </w:rPr>
        <w:t>su respuesta inicial.</w:t>
      </w:r>
    </w:p>
    <w:p w14:paraId="38F1BAFC" w14:textId="77777777" w:rsidR="004F0B06" w:rsidRDefault="004F0B06" w:rsidP="004F0B06">
      <w:pPr>
        <w:tabs>
          <w:tab w:val="left" w:pos="4962"/>
        </w:tabs>
        <w:spacing w:line="360" w:lineRule="auto"/>
        <w:jc w:val="both"/>
        <w:rPr>
          <w:rFonts w:ascii="Palatino Linotype" w:hAnsi="Palatino Linotype" w:cs="Tahoma"/>
          <w:sz w:val="22"/>
          <w:szCs w:val="22"/>
          <w:lang w:val="es-ES"/>
        </w:rPr>
      </w:pPr>
    </w:p>
    <w:p w14:paraId="16641240" w14:textId="3F37C03D" w:rsidR="00526575" w:rsidRPr="00AD50F9" w:rsidRDefault="00526575" w:rsidP="009C55F9">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4F0B06">
        <w:rPr>
          <w:rFonts w:ascii="Palatino Linotype" w:eastAsia="Calibri" w:hAnsi="Palatino Linotype" w:cs="Tahoma"/>
          <w:bCs/>
          <w:sz w:val="22"/>
          <w:szCs w:val="22"/>
          <w:lang w:eastAsia="en-US"/>
        </w:rPr>
        <w:t>00674/NEZA/IP/2019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 xml:space="preserve">Ayuntamiento </w:t>
      </w:r>
      <w:r w:rsidR="00E66CB9">
        <w:rPr>
          <w:rFonts w:ascii="Palatino Linotype" w:eastAsia="Calibri" w:hAnsi="Palatino Linotype" w:cs="Tahoma"/>
          <w:bCs/>
          <w:sz w:val="22"/>
          <w:szCs w:val="22"/>
          <w:lang w:eastAsia="en-US"/>
        </w:rPr>
        <w:t xml:space="preserve">de </w:t>
      </w:r>
      <w:r w:rsidR="00611828">
        <w:rPr>
          <w:rFonts w:ascii="Palatino Linotype" w:eastAsia="Calibri" w:hAnsi="Palatino Linotype" w:cs="Tahoma"/>
          <w:bCs/>
          <w:sz w:val="22"/>
          <w:szCs w:val="22"/>
          <w:lang w:eastAsia="en-US"/>
        </w:rPr>
        <w:t>Nezahualcóyotl</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2A5696">
        <w:rPr>
          <w:rFonts w:ascii="Palatino Linotype" w:eastAsia="Calibri" w:hAnsi="Palatino Linotype" w:cs="Tahoma"/>
          <w:bCs/>
          <w:sz w:val="22"/>
          <w:szCs w:val="22"/>
          <w:lang w:eastAsia="en-US"/>
        </w:rPr>
        <w:t xml:space="preserve"> y </w:t>
      </w:r>
      <w:r w:rsidR="00150E21" w:rsidRPr="00AD50F9">
        <w:rPr>
          <w:rFonts w:ascii="Palatino Linotype" w:eastAsia="Calibri" w:hAnsi="Palatino Linotype" w:cs="Tahoma"/>
          <w:bCs/>
          <w:sz w:val="22"/>
          <w:szCs w:val="22"/>
          <w:lang w:eastAsia="en-US"/>
        </w:rPr>
        <w:t>el Informe Justificado emitido por el Sujeto Obligado</w:t>
      </w:r>
      <w:r w:rsidR="00974A6E">
        <w:rPr>
          <w:rFonts w:ascii="Palatino Linotype" w:eastAsia="Calibri" w:hAnsi="Palatino Linotype" w:cs="Tahoma"/>
          <w:bCs/>
          <w:sz w:val="22"/>
          <w:szCs w:val="22"/>
          <w:lang w:eastAsia="en-US"/>
        </w:rPr>
        <w:t xml:space="preserve"> y sus anexos</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9C55F9">
      <w:pPr>
        <w:spacing w:line="360" w:lineRule="auto"/>
        <w:ind w:right="-93"/>
        <w:jc w:val="both"/>
        <w:rPr>
          <w:rFonts w:ascii="Palatino Linotype" w:eastAsia="Calibri" w:hAnsi="Palatino Linotype" w:cs="Tahoma"/>
          <w:bCs/>
          <w:sz w:val="22"/>
          <w:szCs w:val="22"/>
          <w:lang w:eastAsia="en-US"/>
        </w:rPr>
      </w:pPr>
    </w:p>
    <w:p w14:paraId="24FCF68A" w14:textId="77777777" w:rsidR="00D200AB" w:rsidRPr="00AD50F9" w:rsidRDefault="009617D3" w:rsidP="009C55F9">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9C55F9">
      <w:pPr>
        <w:spacing w:line="360" w:lineRule="auto"/>
        <w:contextualSpacing/>
        <w:jc w:val="both"/>
        <w:rPr>
          <w:rFonts w:ascii="Palatino Linotype" w:hAnsi="Palatino Linotype" w:cs="Tahoma"/>
          <w:sz w:val="22"/>
          <w:szCs w:val="22"/>
        </w:rPr>
      </w:pPr>
    </w:p>
    <w:p w14:paraId="41419135" w14:textId="77777777" w:rsidR="00D200AB" w:rsidRPr="00AD50F9" w:rsidRDefault="00D200AB" w:rsidP="009C55F9">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9C55F9">
      <w:pPr>
        <w:spacing w:line="360" w:lineRule="auto"/>
        <w:contextualSpacing/>
        <w:jc w:val="both"/>
        <w:rPr>
          <w:rFonts w:ascii="Palatino Linotype" w:hAnsi="Palatino Linotype" w:cs="Tahoma"/>
          <w:sz w:val="22"/>
          <w:szCs w:val="22"/>
        </w:rPr>
      </w:pPr>
    </w:p>
    <w:p w14:paraId="58B2E022" w14:textId="4CD935D8"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w:t>
      </w:r>
      <w:r w:rsidR="00A40E18">
        <w:rPr>
          <w:rFonts w:ascii="Palatino Linotype" w:hAnsi="Palatino Linotype" w:cs="Tahoma"/>
          <w:sz w:val="22"/>
          <w:szCs w:val="22"/>
        </w:rPr>
        <w:t>cuatro de mayo de dos mil quince</w:t>
      </w:r>
      <w:r w:rsidRPr="00AD50F9">
        <w:rPr>
          <w:rFonts w:ascii="Palatino Linotype" w:hAnsi="Palatino Linotype" w:cs="Tahoma"/>
          <w:sz w:val="22"/>
          <w:szCs w:val="22"/>
        </w:rPr>
        <w:t>,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9C55F9">
      <w:pPr>
        <w:spacing w:line="360" w:lineRule="auto"/>
        <w:jc w:val="both"/>
        <w:rPr>
          <w:rFonts w:ascii="Palatino Linotype" w:hAnsi="Palatino Linotype" w:cs="Tahoma"/>
          <w:sz w:val="22"/>
          <w:szCs w:val="22"/>
        </w:rPr>
      </w:pPr>
    </w:p>
    <w:p w14:paraId="7256456E"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AD50F9">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9C55F9">
      <w:pPr>
        <w:spacing w:line="360" w:lineRule="auto"/>
        <w:jc w:val="both"/>
        <w:rPr>
          <w:rFonts w:ascii="Palatino Linotype" w:hAnsi="Palatino Linotype" w:cs="Tahoma"/>
          <w:sz w:val="22"/>
          <w:szCs w:val="22"/>
        </w:rPr>
      </w:pPr>
    </w:p>
    <w:p w14:paraId="4568A6D1"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47F02" w14:textId="77777777" w:rsidR="00D200AB" w:rsidRPr="00AD50F9" w:rsidRDefault="00D200AB" w:rsidP="009C55F9">
      <w:pPr>
        <w:spacing w:line="360" w:lineRule="auto"/>
        <w:jc w:val="both"/>
        <w:rPr>
          <w:rFonts w:ascii="Palatino Linotype" w:hAnsi="Palatino Linotype" w:cs="Tahoma"/>
          <w:sz w:val="22"/>
          <w:szCs w:val="22"/>
        </w:rPr>
      </w:pPr>
    </w:p>
    <w:p w14:paraId="25195CD3"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9C55F9">
      <w:pPr>
        <w:spacing w:line="360" w:lineRule="auto"/>
        <w:jc w:val="both"/>
        <w:rPr>
          <w:rFonts w:ascii="Palatino Linotype" w:hAnsi="Palatino Linotype" w:cs="Tahoma"/>
          <w:sz w:val="22"/>
          <w:szCs w:val="22"/>
        </w:rPr>
      </w:pPr>
    </w:p>
    <w:p w14:paraId="0EDEAAA0"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9C55F9">
      <w:pPr>
        <w:spacing w:line="360" w:lineRule="auto"/>
        <w:jc w:val="both"/>
        <w:rPr>
          <w:rFonts w:ascii="Palatino Linotype" w:hAnsi="Palatino Linotype" w:cs="Tahoma"/>
          <w:sz w:val="22"/>
          <w:szCs w:val="22"/>
        </w:rPr>
      </w:pPr>
    </w:p>
    <w:p w14:paraId="50AAEAE8"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9C55F9">
      <w:pPr>
        <w:spacing w:line="360" w:lineRule="auto"/>
        <w:jc w:val="both"/>
        <w:rPr>
          <w:rFonts w:ascii="Palatino Linotype" w:hAnsi="Palatino Linotype" w:cs="Tahoma"/>
          <w:sz w:val="22"/>
          <w:szCs w:val="22"/>
        </w:rPr>
      </w:pPr>
    </w:p>
    <w:p w14:paraId="2B3AEF1A"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9C55F9">
      <w:pPr>
        <w:spacing w:line="360" w:lineRule="auto"/>
        <w:jc w:val="both"/>
        <w:rPr>
          <w:rFonts w:ascii="Palatino Linotype" w:hAnsi="Palatino Linotype" w:cs="Tahoma"/>
          <w:sz w:val="22"/>
          <w:szCs w:val="22"/>
        </w:rPr>
      </w:pPr>
    </w:p>
    <w:p w14:paraId="4C88E899" w14:textId="77777777" w:rsidR="007A698E" w:rsidRPr="00AD50F9" w:rsidRDefault="007A698E" w:rsidP="009C55F9">
      <w:pPr>
        <w:spacing w:line="360" w:lineRule="auto"/>
        <w:jc w:val="both"/>
        <w:rPr>
          <w:rFonts w:ascii="Palatino Linotype" w:hAnsi="Palatino Linotype" w:cs="Tahoma"/>
          <w:sz w:val="22"/>
          <w:szCs w:val="22"/>
        </w:rPr>
      </w:pPr>
      <w:r w:rsidRPr="0081568B">
        <w:rPr>
          <w:rFonts w:ascii="Palatino Linotype" w:hAnsi="Palatino Linotype" w:cs="Tahoma"/>
          <w:sz w:val="22"/>
          <w:szCs w:val="22"/>
        </w:rPr>
        <w:lastRenderedPageBreak/>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6DC89EA8" w14:textId="77777777" w:rsidR="000E6E8B" w:rsidRDefault="000E6E8B" w:rsidP="009C55F9">
      <w:pPr>
        <w:spacing w:line="360" w:lineRule="auto"/>
        <w:jc w:val="both"/>
        <w:rPr>
          <w:rFonts w:ascii="Palatino Linotype" w:hAnsi="Palatino Linotype" w:cs="Tahoma"/>
          <w:sz w:val="22"/>
          <w:szCs w:val="22"/>
        </w:rPr>
      </w:pPr>
    </w:p>
    <w:p w14:paraId="447B74E3" w14:textId="77777777" w:rsidR="007876CF" w:rsidRDefault="00D200AB" w:rsidP="009C55F9">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3B500276" w14:textId="77777777" w:rsidR="007A698E" w:rsidRDefault="007A698E" w:rsidP="009C55F9">
      <w:pPr>
        <w:spacing w:line="360" w:lineRule="auto"/>
        <w:ind w:right="-93"/>
        <w:jc w:val="both"/>
        <w:rPr>
          <w:rFonts w:ascii="Palatino Linotype" w:hAnsi="Palatino Linotype" w:cs="Tahoma"/>
          <w:sz w:val="22"/>
          <w:szCs w:val="22"/>
          <w:lang w:val="es-ES"/>
        </w:rPr>
      </w:pPr>
    </w:p>
    <w:p w14:paraId="31AB3543" w14:textId="6F4BE16F" w:rsidR="00272179" w:rsidRDefault="005D7BBA" w:rsidP="009C55F9">
      <w:pPr>
        <w:spacing w:line="360" w:lineRule="auto"/>
        <w:ind w:right="-93"/>
        <w:jc w:val="both"/>
        <w:rPr>
          <w:rFonts w:ascii="Palatino Linotype" w:hAnsi="Palatino Linotype" w:cs="Tahoma"/>
          <w:bCs/>
          <w:iCs/>
          <w:sz w:val="22"/>
          <w:szCs w:val="22"/>
          <w:lang w:val="es-ES"/>
        </w:rPr>
      </w:pPr>
      <w:r w:rsidRPr="005D7BBA">
        <w:rPr>
          <w:rFonts w:ascii="Palatino Linotype" w:hAnsi="Palatino Linotype" w:cs="Tahoma"/>
          <w:bCs/>
          <w:sz w:val="22"/>
          <w:szCs w:val="22"/>
          <w:lang w:val="es-ES_tradnl"/>
        </w:rPr>
        <w:t>Expuestas las posturas de las partes</w:t>
      </w:r>
      <w:r>
        <w:rPr>
          <w:rFonts w:ascii="Palatino Linotype" w:hAnsi="Palatino Linotype" w:cs="Tahoma"/>
          <w:bCs/>
          <w:sz w:val="22"/>
          <w:szCs w:val="22"/>
          <w:lang w:val="es-ES_tradnl"/>
        </w:rPr>
        <w:t xml:space="preserve">, se procede analizar el agravio hecho valer por la ahora Recurrente; por lo que, en principio, es de recordar que </w:t>
      </w:r>
      <w:r w:rsidR="003C068F">
        <w:rPr>
          <w:rFonts w:ascii="Palatino Linotype" w:hAnsi="Palatino Linotype" w:cs="Tahoma"/>
          <w:bCs/>
          <w:iCs/>
          <w:sz w:val="22"/>
          <w:szCs w:val="22"/>
          <w:lang w:val="es-ES"/>
        </w:rPr>
        <w:t xml:space="preserve">el Sujeto Obligado señaló que la información requerida estaba reservada, en términos del artículo 140, fracciones I y IV de la Ley de Transparencia y Acceso a la Información Pública del Estado de México y Municipios, de conformidad del </w:t>
      </w:r>
      <w:r w:rsidR="003C068F" w:rsidRPr="003C068F">
        <w:rPr>
          <w:rFonts w:ascii="Palatino Linotype" w:hAnsi="Palatino Linotype" w:cs="Tahoma"/>
          <w:bCs/>
          <w:iCs/>
          <w:sz w:val="22"/>
          <w:szCs w:val="22"/>
        </w:rPr>
        <w:t>Acta de la Décima Cuarta Sesión Extraordinaria con número ACT/CT/NEZA/EXT/XIV/2019</w:t>
      </w:r>
      <w:r w:rsidR="003C068F" w:rsidRPr="003C068F">
        <w:rPr>
          <w:rFonts w:ascii="Palatino Linotype" w:hAnsi="Palatino Linotype" w:cs="Tahoma"/>
          <w:bCs/>
          <w:iCs/>
          <w:sz w:val="22"/>
          <w:szCs w:val="22"/>
          <w:lang w:val="es-ES"/>
        </w:rPr>
        <w:t xml:space="preserve"> </w:t>
      </w:r>
      <w:r w:rsidR="003C068F">
        <w:rPr>
          <w:rFonts w:ascii="Palatino Linotype" w:hAnsi="Palatino Linotype" w:cs="Tahoma"/>
          <w:bCs/>
          <w:iCs/>
          <w:sz w:val="22"/>
          <w:szCs w:val="22"/>
          <w:lang w:val="es-ES"/>
        </w:rPr>
        <w:t>del Comité de Transparencia</w:t>
      </w:r>
      <w:r w:rsidR="00272179">
        <w:rPr>
          <w:rFonts w:ascii="Palatino Linotype" w:hAnsi="Palatino Linotype" w:cs="Tahoma"/>
          <w:bCs/>
          <w:iCs/>
          <w:sz w:val="22"/>
          <w:szCs w:val="22"/>
          <w:lang w:val="es-ES"/>
        </w:rPr>
        <w:t>, en la cual se dictó el siguiente acuerdo:</w:t>
      </w:r>
    </w:p>
    <w:p w14:paraId="4D14429B" w14:textId="77777777" w:rsidR="00272179" w:rsidRDefault="00272179" w:rsidP="009C55F9">
      <w:pPr>
        <w:spacing w:line="360" w:lineRule="auto"/>
        <w:ind w:right="-93"/>
        <w:jc w:val="both"/>
        <w:rPr>
          <w:rFonts w:ascii="Palatino Linotype" w:hAnsi="Palatino Linotype" w:cs="Tahoma"/>
          <w:bCs/>
          <w:iCs/>
          <w:sz w:val="22"/>
          <w:szCs w:val="22"/>
          <w:lang w:val="es-ES"/>
        </w:rPr>
      </w:pPr>
    </w:p>
    <w:p w14:paraId="1D4C01B6" w14:textId="3FC8B7E2" w:rsidR="00272179" w:rsidRPr="00272179" w:rsidRDefault="00272179" w:rsidP="00F03919">
      <w:pPr>
        <w:spacing w:line="360" w:lineRule="auto"/>
        <w:ind w:right="-93"/>
        <w:jc w:val="center"/>
        <w:rPr>
          <w:rFonts w:ascii="Palatino Linotype" w:hAnsi="Palatino Linotype" w:cs="Tahoma"/>
          <w:bCs/>
          <w:iCs/>
          <w:sz w:val="22"/>
          <w:szCs w:val="22"/>
          <w:lang w:val="es-ES"/>
        </w:rPr>
      </w:pPr>
      <w:r>
        <w:rPr>
          <w:noProof/>
          <w:lang w:val="es-ES"/>
        </w:rPr>
        <w:drawing>
          <wp:inline distT="0" distB="0" distL="0" distR="0" wp14:anchorId="12433651" wp14:editId="19D81DA6">
            <wp:extent cx="4752340" cy="1860685"/>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79867" cy="1871463"/>
                    </a:xfrm>
                    <a:prstGeom prst="rect">
                      <a:avLst/>
                    </a:prstGeom>
                  </pic:spPr>
                </pic:pic>
              </a:graphicData>
            </a:graphic>
          </wp:inline>
        </w:drawing>
      </w:r>
    </w:p>
    <w:p w14:paraId="11AD35DF" w14:textId="77777777" w:rsidR="005D7BBA" w:rsidRDefault="005D7BBA" w:rsidP="009C55F9">
      <w:pPr>
        <w:spacing w:line="360" w:lineRule="auto"/>
        <w:ind w:right="-93"/>
        <w:jc w:val="both"/>
        <w:rPr>
          <w:rFonts w:ascii="Palatino Linotype" w:hAnsi="Palatino Linotype" w:cs="Tahoma"/>
          <w:sz w:val="22"/>
          <w:szCs w:val="22"/>
          <w:lang w:val="es-ES"/>
        </w:rPr>
      </w:pPr>
    </w:p>
    <w:p w14:paraId="1F2C17F0" w14:textId="3B9EC83B" w:rsidR="00BC0B85" w:rsidRPr="006C0D3E" w:rsidRDefault="00BC0B85" w:rsidP="00BC0B85">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Cs/>
          <w:iCs/>
          <w:sz w:val="22"/>
          <w:szCs w:val="22"/>
          <w:lang w:val="es-ES" w:eastAsia="en-US"/>
        </w:rPr>
        <w:t>Ahora bien, de la revisión del Acuerdo referido, se logra advertir</w:t>
      </w:r>
      <w:r w:rsidR="00A32DDD">
        <w:rPr>
          <w:rFonts w:ascii="Palatino Linotype" w:eastAsia="Calibri" w:hAnsi="Palatino Linotype" w:cs="Tahoma"/>
          <w:bCs/>
          <w:iCs/>
          <w:sz w:val="22"/>
          <w:szCs w:val="22"/>
          <w:lang w:val="es-ES" w:eastAsia="en-US"/>
        </w:rPr>
        <w:t xml:space="preserve"> por una parte</w:t>
      </w:r>
      <w:r>
        <w:rPr>
          <w:rFonts w:ascii="Palatino Linotype" w:eastAsia="Calibri" w:hAnsi="Palatino Linotype" w:cs="Tahoma"/>
          <w:bCs/>
          <w:iCs/>
          <w:sz w:val="22"/>
          <w:szCs w:val="22"/>
          <w:lang w:val="es-ES" w:eastAsia="en-US"/>
        </w:rPr>
        <w:t xml:space="preserve"> que fue emitido, para atender </w:t>
      </w:r>
      <w:r w:rsidR="00A32DDD">
        <w:rPr>
          <w:rFonts w:ascii="Palatino Linotype" w:eastAsia="Calibri" w:hAnsi="Palatino Linotype" w:cs="Tahoma"/>
          <w:bCs/>
          <w:iCs/>
          <w:sz w:val="22"/>
          <w:szCs w:val="22"/>
          <w:lang w:val="es-ES" w:eastAsia="en-US"/>
        </w:rPr>
        <w:t>una</w:t>
      </w:r>
      <w:r>
        <w:rPr>
          <w:rFonts w:ascii="Palatino Linotype" w:eastAsia="Calibri" w:hAnsi="Palatino Linotype" w:cs="Tahoma"/>
          <w:bCs/>
          <w:iCs/>
          <w:sz w:val="22"/>
          <w:szCs w:val="22"/>
          <w:lang w:val="es-ES" w:eastAsia="en-US"/>
        </w:rPr>
        <w:t xml:space="preserve"> solicitud de información con número </w:t>
      </w:r>
      <w:r w:rsidR="00A32DDD">
        <w:rPr>
          <w:rFonts w:ascii="Palatino Linotype" w:eastAsia="Calibri" w:hAnsi="Palatino Linotype" w:cs="Tahoma"/>
          <w:bCs/>
          <w:iCs/>
          <w:sz w:val="22"/>
          <w:szCs w:val="22"/>
          <w:lang w:val="es-ES" w:eastAsia="en-US"/>
        </w:rPr>
        <w:t>000381/NEZA/IP/2019, diversa a la del presente Medio de Impugnación</w:t>
      </w:r>
      <w:r>
        <w:rPr>
          <w:rFonts w:ascii="Palatino Linotype" w:eastAsia="Calibri" w:hAnsi="Palatino Linotype" w:cs="Tahoma"/>
          <w:bCs/>
          <w:iCs/>
          <w:sz w:val="22"/>
          <w:szCs w:val="22"/>
          <w:lang w:val="es-ES" w:eastAsia="en-US"/>
        </w:rPr>
        <w:t xml:space="preserve">, </w:t>
      </w:r>
      <w:r w:rsidR="00A32DDD">
        <w:rPr>
          <w:rFonts w:ascii="Palatino Linotype" w:eastAsia="Calibri" w:hAnsi="Palatino Linotype" w:cs="Tahoma"/>
          <w:bCs/>
          <w:iCs/>
          <w:sz w:val="22"/>
          <w:szCs w:val="22"/>
          <w:lang w:val="es-ES" w:eastAsia="en-US"/>
        </w:rPr>
        <w:t xml:space="preserve">y por otra parte, </w:t>
      </w:r>
      <w:r>
        <w:rPr>
          <w:rFonts w:ascii="Palatino Linotype" w:eastAsia="Calibri" w:hAnsi="Palatino Linotype" w:cs="Tahoma"/>
          <w:bCs/>
          <w:iCs/>
          <w:sz w:val="22"/>
          <w:szCs w:val="22"/>
          <w:lang w:val="es-ES" w:eastAsia="en-US"/>
        </w:rPr>
        <w:t xml:space="preserve">que mediante dicho documento se establecieron </w:t>
      </w:r>
      <w:r w:rsidR="00A32DDD">
        <w:rPr>
          <w:rFonts w:ascii="Palatino Linotype" w:eastAsia="Calibri" w:hAnsi="Palatino Linotype" w:cs="Tahoma"/>
          <w:bCs/>
          <w:iCs/>
          <w:sz w:val="22"/>
          <w:szCs w:val="22"/>
          <w:lang w:val="es-ES" w:eastAsia="en-US"/>
        </w:rPr>
        <w:t>reservados documentos que pudieran dar cuenta de la información requerida.</w:t>
      </w:r>
    </w:p>
    <w:p w14:paraId="22F49039" w14:textId="3EC5BED8" w:rsidR="00BC0B85" w:rsidRPr="006C0D3E" w:rsidRDefault="00BC0B85" w:rsidP="00BC0B85">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En ese sentido, conforme al artículo 134 de la Ley de Transparencia y Acceso a la Información Pública del Estado de México y Municipios, como el Sexto de los Lineamientos Generales en Materia de Clasificación y Desclasificación de la Información, así como para la Elaboración de Versiones Públicas</w:t>
      </w:r>
      <w:r w:rsidR="00361462">
        <w:rPr>
          <w:rFonts w:ascii="Palatino Linotype" w:hAnsi="Palatino Linotype" w:cs="Tahoma"/>
          <w:sz w:val="22"/>
          <w:szCs w:val="22"/>
        </w:rPr>
        <w:t xml:space="preserve"> –Lineamientos Generales-</w:t>
      </w:r>
      <w:r>
        <w:rPr>
          <w:rFonts w:ascii="Palatino Linotype" w:hAnsi="Palatino Linotype" w:cs="Tahoma"/>
          <w:sz w:val="22"/>
          <w:szCs w:val="22"/>
        </w:rPr>
        <w:t xml:space="preserve">, los sujetos obligados no podrán emitir acuerdos de carácter general que clasifiquen documentos o expedientes; por lo que, la clasificación de información se llevará a cabo mediante un </w:t>
      </w:r>
      <w:r>
        <w:rPr>
          <w:rFonts w:ascii="Palatino Linotype" w:hAnsi="Palatino Linotype" w:cs="Tahoma"/>
          <w:b/>
          <w:sz w:val="22"/>
          <w:szCs w:val="22"/>
        </w:rPr>
        <w:t>análisis caso por caso.</w:t>
      </w:r>
    </w:p>
    <w:p w14:paraId="1B4DAC3B" w14:textId="77777777" w:rsidR="00BC0B85" w:rsidRDefault="00BC0B85" w:rsidP="00BC0B85">
      <w:pPr>
        <w:shd w:val="clear" w:color="auto" w:fill="FFFFFF" w:themeFill="background1"/>
        <w:spacing w:line="360" w:lineRule="auto"/>
        <w:jc w:val="both"/>
        <w:rPr>
          <w:rFonts w:ascii="Palatino Linotype" w:hAnsi="Palatino Linotype" w:cs="Tahoma"/>
          <w:sz w:val="22"/>
          <w:szCs w:val="22"/>
        </w:rPr>
      </w:pPr>
    </w:p>
    <w:p w14:paraId="5986EAF4" w14:textId="43372C8D" w:rsidR="00E73FE1" w:rsidRPr="007C5E3A" w:rsidRDefault="00E73FE1" w:rsidP="00E73FE1">
      <w:pPr>
        <w:shd w:val="clear" w:color="auto" w:fill="FFFFFF" w:themeFill="background1"/>
        <w:spacing w:line="360" w:lineRule="auto"/>
        <w:jc w:val="both"/>
        <w:rPr>
          <w:rFonts w:ascii="Palatino Linotype" w:hAnsi="Palatino Linotype" w:cs="Tahoma"/>
          <w:bCs/>
          <w:iCs/>
          <w:sz w:val="22"/>
          <w:szCs w:val="22"/>
        </w:rPr>
      </w:pPr>
      <w:r w:rsidRPr="007C5E3A">
        <w:rPr>
          <w:rFonts w:ascii="Palatino Linotype" w:hAnsi="Palatino Linotype" w:cs="Tahoma"/>
          <w:sz w:val="22"/>
          <w:szCs w:val="22"/>
        </w:rPr>
        <w:t>En ese sentido, e</w:t>
      </w:r>
      <w:r w:rsidRPr="007C5E3A">
        <w:rPr>
          <w:rFonts w:ascii="Palatino Linotype" w:hAnsi="Palatino Linotype" w:cs="Tahoma"/>
          <w:bCs/>
          <w:iCs/>
          <w:sz w:val="22"/>
          <w:szCs w:val="22"/>
        </w:rPr>
        <w:t>l Octavo de los Lineamientos Generales, que precisa lo siguiente:</w:t>
      </w:r>
    </w:p>
    <w:p w14:paraId="27F088A8" w14:textId="77777777" w:rsidR="00E73FE1" w:rsidRPr="007C5E3A" w:rsidRDefault="00E73FE1" w:rsidP="00E73FE1">
      <w:pPr>
        <w:shd w:val="clear" w:color="auto" w:fill="FFFFFF" w:themeFill="background1"/>
        <w:spacing w:line="360" w:lineRule="auto"/>
        <w:jc w:val="both"/>
        <w:rPr>
          <w:rFonts w:ascii="Palatino Linotype" w:hAnsi="Palatino Linotype" w:cs="Tahoma"/>
          <w:bCs/>
          <w:iCs/>
          <w:sz w:val="22"/>
          <w:szCs w:val="22"/>
        </w:rPr>
      </w:pPr>
    </w:p>
    <w:p w14:paraId="51B74BBA" w14:textId="77777777" w:rsidR="00E73FE1" w:rsidRPr="007C5E3A" w:rsidRDefault="00E73FE1" w:rsidP="00E73FE1">
      <w:pPr>
        <w:numPr>
          <w:ilvl w:val="0"/>
          <w:numId w:val="25"/>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fundar la clasificación</w:t>
      </w:r>
      <w:r w:rsidRPr="007C5E3A">
        <w:rPr>
          <w:rFonts w:ascii="Palatino Linotype" w:hAnsi="Palatino Linotype" w:cs="Tahoma"/>
          <w:bCs/>
          <w:sz w:val="22"/>
          <w:szCs w:val="22"/>
        </w:rPr>
        <w:t xml:space="preserve"> de la información se deberán señalar el artículo, fracción, inciso, párrafo o numeral de la Ley aplicable;</w:t>
      </w:r>
    </w:p>
    <w:p w14:paraId="7FE10F55" w14:textId="77777777" w:rsidR="00E73FE1" w:rsidRPr="007C5E3A" w:rsidRDefault="00E73FE1" w:rsidP="00E73FE1">
      <w:pPr>
        <w:shd w:val="clear" w:color="auto" w:fill="FFFFFF" w:themeFill="background1"/>
        <w:spacing w:line="360" w:lineRule="auto"/>
        <w:jc w:val="both"/>
        <w:rPr>
          <w:rFonts w:ascii="Palatino Linotype" w:hAnsi="Palatino Linotype" w:cs="Tahoma"/>
          <w:bCs/>
          <w:sz w:val="22"/>
          <w:szCs w:val="22"/>
        </w:rPr>
      </w:pPr>
    </w:p>
    <w:p w14:paraId="78163E3D" w14:textId="77777777" w:rsidR="00E73FE1" w:rsidRDefault="00E73FE1" w:rsidP="00E73FE1">
      <w:pPr>
        <w:numPr>
          <w:ilvl w:val="0"/>
          <w:numId w:val="25"/>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motivar la clasificación</w:t>
      </w:r>
      <w:r w:rsidRPr="007C5E3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085EAEDD" w14:textId="77777777" w:rsidR="00E73FE1" w:rsidRDefault="00E73FE1" w:rsidP="00E73FE1">
      <w:pPr>
        <w:pStyle w:val="Prrafodelista"/>
        <w:spacing w:line="360" w:lineRule="auto"/>
        <w:rPr>
          <w:rFonts w:ascii="Palatino Linotype" w:hAnsi="Palatino Linotype" w:cs="Tahoma"/>
          <w:bCs/>
          <w:szCs w:val="22"/>
        </w:rPr>
      </w:pPr>
    </w:p>
    <w:p w14:paraId="3366FBC6" w14:textId="77777777" w:rsidR="00E73FE1" w:rsidRPr="007C5E3A" w:rsidRDefault="00E73FE1" w:rsidP="00E73FE1">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Lo anterior, toma sustento con la Tesis aislada número I. 4o. P. 56 P, Octava Época, publicada en el Semanario Judicial de la Federación, Tomo XIV, noviembre de mil novecientos noventa y cuatro, (p. 450), que establece lo siguiente:</w:t>
      </w:r>
    </w:p>
    <w:p w14:paraId="10D5AA35" w14:textId="77777777" w:rsidR="00E73FE1" w:rsidRPr="007C5E3A" w:rsidRDefault="00E73FE1" w:rsidP="00E73FE1">
      <w:pPr>
        <w:shd w:val="clear" w:color="auto" w:fill="FFFFFF" w:themeFill="background1"/>
        <w:spacing w:line="360" w:lineRule="auto"/>
        <w:jc w:val="both"/>
        <w:rPr>
          <w:rFonts w:ascii="Palatino Linotype" w:hAnsi="Palatino Linotype" w:cs="Tahoma"/>
          <w:sz w:val="22"/>
          <w:szCs w:val="22"/>
        </w:rPr>
      </w:pPr>
    </w:p>
    <w:p w14:paraId="6FEF6D78" w14:textId="77777777" w:rsidR="00E73FE1" w:rsidRPr="007C5E3A" w:rsidRDefault="00E73FE1" w:rsidP="00E73FE1">
      <w:pPr>
        <w:shd w:val="clear" w:color="auto" w:fill="FFFFFF" w:themeFill="background1"/>
        <w:spacing w:line="360" w:lineRule="auto"/>
        <w:ind w:left="567" w:right="567"/>
        <w:jc w:val="both"/>
        <w:rPr>
          <w:rFonts w:ascii="Palatino Linotype" w:hAnsi="Palatino Linotype" w:cs="Tahoma"/>
          <w:i/>
        </w:rPr>
      </w:pPr>
      <w:r w:rsidRPr="007C5E3A">
        <w:rPr>
          <w:rFonts w:ascii="Palatino Linotype" w:hAnsi="Palatino Linotype" w:cs="Tahoma"/>
          <w:b/>
          <w:i/>
        </w:rPr>
        <w:t xml:space="preserve">“FUNDAMENTACION Y MOTIVACION, CONCEPTO DE. </w:t>
      </w:r>
      <w:r w:rsidRPr="007C5E3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4F4799F7" w14:textId="77777777" w:rsidR="00E73FE1" w:rsidRPr="007C5E3A" w:rsidRDefault="00E73FE1" w:rsidP="00E73FE1">
      <w:pPr>
        <w:shd w:val="clear" w:color="auto" w:fill="FFFFFF" w:themeFill="background1"/>
        <w:spacing w:line="360" w:lineRule="auto"/>
        <w:jc w:val="both"/>
        <w:rPr>
          <w:rFonts w:ascii="Palatino Linotype" w:hAnsi="Palatino Linotype" w:cs="Tahoma"/>
          <w:sz w:val="22"/>
          <w:szCs w:val="22"/>
        </w:rPr>
      </w:pPr>
    </w:p>
    <w:p w14:paraId="08EA7EDD" w14:textId="77777777" w:rsidR="00E73FE1" w:rsidRPr="007C5E3A" w:rsidRDefault="00E73FE1" w:rsidP="00E73FE1">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Conforme a lo anterior, se advierte lo siguiente:</w:t>
      </w:r>
    </w:p>
    <w:p w14:paraId="66882193" w14:textId="77777777" w:rsidR="00E73FE1" w:rsidRPr="00FE0BFB" w:rsidRDefault="00E73FE1" w:rsidP="00E73FE1">
      <w:pPr>
        <w:numPr>
          <w:ilvl w:val="0"/>
          <w:numId w:val="26"/>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lastRenderedPageBreak/>
        <w:t xml:space="preserve">Fundamentación: </w:t>
      </w:r>
      <w:r w:rsidRPr="007C5E3A">
        <w:rPr>
          <w:rFonts w:ascii="Palatino Linotype" w:hAnsi="Palatino Linotype" w:cs="Tahoma"/>
          <w:sz w:val="22"/>
          <w:szCs w:val="22"/>
        </w:rPr>
        <w:t>Obligación de la autoridad que emite un acto, para citar los preceptos legales, sustantivos y adjetivos, en que se apoye para la determinación tomada.</w:t>
      </w:r>
    </w:p>
    <w:p w14:paraId="0F7CE9B5" w14:textId="77777777" w:rsidR="00E73FE1" w:rsidRPr="007C5E3A" w:rsidRDefault="00E73FE1" w:rsidP="00E73FE1">
      <w:pPr>
        <w:shd w:val="clear" w:color="auto" w:fill="FFFFFF" w:themeFill="background1"/>
        <w:spacing w:line="360" w:lineRule="auto"/>
        <w:ind w:left="720"/>
        <w:contextualSpacing/>
        <w:jc w:val="both"/>
        <w:rPr>
          <w:rFonts w:ascii="Palatino Linotype" w:hAnsi="Palatino Linotype" w:cs="Tahoma"/>
          <w:b/>
          <w:sz w:val="22"/>
          <w:szCs w:val="22"/>
        </w:rPr>
      </w:pPr>
    </w:p>
    <w:p w14:paraId="461E8E69" w14:textId="77777777" w:rsidR="00E73FE1" w:rsidRPr="007C5E3A" w:rsidRDefault="00E73FE1" w:rsidP="00E73FE1">
      <w:pPr>
        <w:numPr>
          <w:ilvl w:val="0"/>
          <w:numId w:val="26"/>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Motivación: </w:t>
      </w:r>
      <w:r w:rsidRPr="007C5E3A">
        <w:rPr>
          <w:rFonts w:ascii="Palatino Linotype" w:hAnsi="Palatino Linotype" w:cs="Tahoma"/>
          <w:sz w:val="22"/>
          <w:szCs w:val="22"/>
        </w:rPr>
        <w:t>Razonamientos lógico-jurídicos sobre porque se consideró en el caso en concreto, que se ajusta a la hipótesis normativa.</w:t>
      </w:r>
    </w:p>
    <w:p w14:paraId="5C2FF039" w14:textId="7BEB3497" w:rsidR="00E73FE1" w:rsidRDefault="00E73FE1" w:rsidP="00BC0B85">
      <w:pPr>
        <w:shd w:val="clear" w:color="auto" w:fill="FFFFFF" w:themeFill="background1"/>
        <w:spacing w:line="360" w:lineRule="auto"/>
        <w:jc w:val="both"/>
        <w:rPr>
          <w:rFonts w:ascii="Palatino Linotype" w:hAnsi="Palatino Linotype" w:cs="Tahoma"/>
          <w:sz w:val="22"/>
          <w:szCs w:val="22"/>
        </w:rPr>
      </w:pPr>
    </w:p>
    <w:p w14:paraId="7AE8855F" w14:textId="0B48B752" w:rsidR="00E73FE1" w:rsidRDefault="00E73FE1" w:rsidP="00BC0B85">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de la revisión del </w:t>
      </w:r>
      <w:r w:rsidRPr="00E73FE1">
        <w:rPr>
          <w:rFonts w:ascii="Palatino Linotype" w:hAnsi="Palatino Linotype" w:cs="Tahoma"/>
          <w:bCs/>
          <w:iCs/>
          <w:sz w:val="22"/>
          <w:szCs w:val="22"/>
        </w:rPr>
        <w:t>Acta con número ACT/CT/NEZA/EXT/XIV/2019</w:t>
      </w:r>
      <w:r w:rsidRPr="00E73FE1">
        <w:rPr>
          <w:rFonts w:ascii="Palatino Linotype" w:hAnsi="Palatino Linotype" w:cs="Tahoma"/>
          <w:bCs/>
          <w:iCs/>
          <w:sz w:val="22"/>
          <w:szCs w:val="22"/>
          <w:lang w:val="es-ES"/>
        </w:rPr>
        <w:t xml:space="preserve"> del Comité de Transparencia</w:t>
      </w:r>
      <w:r w:rsidR="00B45AC1">
        <w:rPr>
          <w:rFonts w:ascii="Palatino Linotype" w:hAnsi="Palatino Linotype" w:cs="Tahoma"/>
          <w:bCs/>
          <w:iCs/>
          <w:sz w:val="22"/>
          <w:szCs w:val="22"/>
          <w:lang w:val="es-ES"/>
        </w:rPr>
        <w:t>,</w:t>
      </w:r>
      <w:r w:rsidR="00F66846">
        <w:rPr>
          <w:rFonts w:ascii="Palatino Linotype" w:hAnsi="Palatino Linotype" w:cs="Tahoma"/>
          <w:bCs/>
          <w:iCs/>
          <w:sz w:val="22"/>
          <w:szCs w:val="22"/>
          <w:lang w:val="es-ES"/>
        </w:rPr>
        <w:t xml:space="preserve"> se advierte que</w:t>
      </w:r>
      <w:r w:rsidR="00B45AC1">
        <w:rPr>
          <w:rFonts w:ascii="Palatino Linotype" w:hAnsi="Palatino Linotype" w:cs="Tahoma"/>
          <w:bCs/>
          <w:iCs/>
          <w:sz w:val="22"/>
          <w:szCs w:val="22"/>
          <w:lang w:val="es-ES"/>
        </w:rPr>
        <w:t xml:space="preserve"> </w:t>
      </w:r>
      <w:r w:rsidR="00F66846">
        <w:rPr>
          <w:rFonts w:ascii="Palatino Linotype" w:hAnsi="Palatino Linotype" w:cs="Tahoma"/>
          <w:bCs/>
          <w:iCs/>
          <w:sz w:val="22"/>
          <w:szCs w:val="22"/>
          <w:lang w:val="es-ES"/>
        </w:rPr>
        <w:t>si bien el Sujeto Obligado clasificó información relacionada con lo solicitado y señaló los fundamentos jurídicos aplicables, lo cierto es que no motivo la reserva, pues no señaló las razones por las cuales eran aplicables los ordenamientos jur</w:t>
      </w:r>
      <w:r w:rsidR="00F77BBD">
        <w:rPr>
          <w:rFonts w:ascii="Palatino Linotype" w:hAnsi="Palatino Linotype" w:cs="Tahoma"/>
          <w:bCs/>
          <w:iCs/>
          <w:sz w:val="22"/>
          <w:szCs w:val="22"/>
          <w:lang w:val="es-ES"/>
        </w:rPr>
        <w:t>ídicos señalados; aunado al hecho a que tampoco realizó la prueba de daño señalada en el artículo 129 de la Ley de Transparencia y Acceso a la Información Pública del Estado de México y Municipios</w:t>
      </w:r>
      <w:r w:rsidR="00361462">
        <w:rPr>
          <w:rFonts w:ascii="Palatino Linotype" w:hAnsi="Palatino Linotype" w:cs="Tahoma"/>
          <w:bCs/>
          <w:iCs/>
          <w:sz w:val="22"/>
          <w:szCs w:val="22"/>
          <w:lang w:val="es-ES"/>
        </w:rPr>
        <w:t xml:space="preserve"> y el trigésimo tercero de los Lineamientos Generales</w:t>
      </w:r>
      <w:r w:rsidR="00F77BBD">
        <w:rPr>
          <w:rFonts w:ascii="Palatino Linotype" w:hAnsi="Palatino Linotype" w:cs="Tahoma"/>
          <w:bCs/>
          <w:iCs/>
          <w:sz w:val="22"/>
          <w:szCs w:val="22"/>
          <w:lang w:val="es-ES"/>
        </w:rPr>
        <w:t xml:space="preserve">, </w:t>
      </w:r>
      <w:r w:rsidR="006E3563">
        <w:rPr>
          <w:rFonts w:ascii="Palatino Linotype" w:hAnsi="Palatino Linotype" w:cs="Tahoma"/>
          <w:bCs/>
          <w:iCs/>
          <w:sz w:val="22"/>
          <w:szCs w:val="22"/>
          <w:lang w:val="es-ES"/>
        </w:rPr>
        <w:t>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p>
    <w:p w14:paraId="5929DB6E" w14:textId="77777777" w:rsidR="00E73FE1" w:rsidRDefault="00E73FE1" w:rsidP="00BC0B85">
      <w:pPr>
        <w:shd w:val="clear" w:color="auto" w:fill="FFFFFF" w:themeFill="background1"/>
        <w:spacing w:line="360" w:lineRule="auto"/>
        <w:jc w:val="both"/>
        <w:rPr>
          <w:rFonts w:ascii="Palatino Linotype" w:hAnsi="Palatino Linotype" w:cs="Tahoma"/>
          <w:sz w:val="22"/>
          <w:szCs w:val="22"/>
        </w:rPr>
      </w:pPr>
    </w:p>
    <w:p w14:paraId="7ADDA7C2" w14:textId="3AAF70EF" w:rsidR="005D7BBA" w:rsidRDefault="00361462" w:rsidP="004F430C">
      <w:pPr>
        <w:shd w:val="clear" w:color="auto" w:fill="FFFFFF" w:themeFill="background1"/>
        <w:spacing w:line="360" w:lineRule="auto"/>
        <w:jc w:val="both"/>
        <w:rPr>
          <w:rFonts w:ascii="Palatino Linotype" w:hAnsi="Palatino Linotype" w:cs="Tahoma"/>
          <w:b/>
          <w:sz w:val="22"/>
          <w:szCs w:val="22"/>
          <w:lang w:eastAsia="es-MX"/>
        </w:rPr>
      </w:pPr>
      <w:r>
        <w:rPr>
          <w:rFonts w:ascii="Palatino Linotype" w:hAnsi="Palatino Linotype" w:cs="Tahoma"/>
          <w:sz w:val="22"/>
          <w:szCs w:val="22"/>
        </w:rPr>
        <w:t>Por tales circunstancias y toda vez, que el Sujeto O</w:t>
      </w:r>
      <w:r w:rsidR="004306C3">
        <w:rPr>
          <w:rFonts w:ascii="Palatino Linotype" w:hAnsi="Palatino Linotype" w:cs="Tahoma"/>
          <w:sz w:val="22"/>
          <w:szCs w:val="22"/>
        </w:rPr>
        <w:t>bligado no indicó los motivos y razones por las cuales, la información requerida actualizaba las causales de reserva, en términos del artículo 140, fracción I y V de la Ley de Transparencia y Acceso a la Información Pública del Estado de México y Municipios</w:t>
      </w:r>
      <w:r w:rsidR="004F430C">
        <w:rPr>
          <w:rFonts w:ascii="Palatino Linotype" w:hAnsi="Palatino Linotype" w:cs="Tahoma"/>
          <w:sz w:val="22"/>
          <w:szCs w:val="22"/>
        </w:rPr>
        <w:t xml:space="preserve"> y por lo tanto, no </w:t>
      </w:r>
      <w:r w:rsidR="004F430C">
        <w:rPr>
          <w:rFonts w:ascii="Palatino Linotype" w:hAnsi="Palatino Linotype" w:cs="Tahoma"/>
          <w:b/>
          <w:sz w:val="22"/>
          <w:szCs w:val="22"/>
        </w:rPr>
        <w:t xml:space="preserve">resulta </w:t>
      </w:r>
      <w:r w:rsidR="0060769C">
        <w:rPr>
          <w:rFonts w:ascii="Palatino Linotype" w:hAnsi="Palatino Linotype" w:cs="Tahoma"/>
          <w:b/>
          <w:sz w:val="22"/>
          <w:szCs w:val="22"/>
        </w:rPr>
        <w:t>aplicable</w:t>
      </w:r>
      <w:r w:rsidR="004F430C">
        <w:rPr>
          <w:rFonts w:ascii="Palatino Linotype" w:hAnsi="Palatino Linotype" w:cs="Tahoma"/>
          <w:b/>
          <w:sz w:val="22"/>
          <w:szCs w:val="22"/>
        </w:rPr>
        <w:t xml:space="preserve"> </w:t>
      </w:r>
      <w:r w:rsidR="0060769C">
        <w:rPr>
          <w:rFonts w:ascii="Palatino Linotype" w:hAnsi="Palatino Linotype" w:cs="Tahoma"/>
          <w:b/>
          <w:sz w:val="22"/>
          <w:szCs w:val="22"/>
        </w:rPr>
        <w:t>el Acta emitida por el Comité de Transparencia del</w:t>
      </w:r>
      <w:r w:rsidR="004F430C">
        <w:rPr>
          <w:rFonts w:ascii="Palatino Linotype" w:hAnsi="Palatino Linotype" w:cs="Tahoma"/>
          <w:b/>
          <w:sz w:val="22"/>
          <w:szCs w:val="22"/>
        </w:rPr>
        <w:t xml:space="preserve"> Ente Recurrido</w:t>
      </w:r>
      <w:r w:rsidR="00133F18">
        <w:rPr>
          <w:rFonts w:ascii="Palatino Linotype" w:hAnsi="Palatino Linotype" w:cs="Tahoma"/>
          <w:b/>
          <w:sz w:val="22"/>
          <w:szCs w:val="22"/>
        </w:rPr>
        <w:t xml:space="preserve"> </w:t>
      </w:r>
      <w:r w:rsidR="00133F18">
        <w:rPr>
          <w:rFonts w:ascii="Palatino Linotype" w:hAnsi="Palatino Linotype" w:cs="Tahoma"/>
          <w:sz w:val="22"/>
          <w:szCs w:val="22"/>
        </w:rPr>
        <w:t>y por lo tanto,</w:t>
      </w:r>
      <w:r w:rsidR="005D7BBA">
        <w:rPr>
          <w:rFonts w:ascii="Palatino Linotype" w:hAnsi="Palatino Linotype" w:cs="Tahoma"/>
          <w:sz w:val="22"/>
          <w:szCs w:val="22"/>
          <w:lang w:eastAsia="es-MX"/>
        </w:rPr>
        <w:t xml:space="preserve"> el agravio hecho valer por </w:t>
      </w:r>
      <w:r w:rsidR="00707252">
        <w:rPr>
          <w:rFonts w:ascii="Palatino Linotype" w:hAnsi="Palatino Linotype" w:cs="Tahoma"/>
          <w:sz w:val="22"/>
          <w:szCs w:val="22"/>
          <w:lang w:eastAsia="es-MX"/>
        </w:rPr>
        <w:t>la</w:t>
      </w:r>
      <w:r w:rsidR="005D7BBA">
        <w:rPr>
          <w:rFonts w:ascii="Palatino Linotype" w:hAnsi="Palatino Linotype" w:cs="Tahoma"/>
          <w:sz w:val="22"/>
          <w:szCs w:val="22"/>
          <w:lang w:eastAsia="es-MX"/>
        </w:rPr>
        <w:t xml:space="preserve"> Particular es </w:t>
      </w:r>
      <w:r w:rsidR="005D7BBA">
        <w:rPr>
          <w:rFonts w:ascii="Palatino Linotype" w:hAnsi="Palatino Linotype" w:cs="Tahoma"/>
          <w:b/>
          <w:sz w:val="22"/>
          <w:szCs w:val="22"/>
          <w:lang w:eastAsia="es-MX"/>
        </w:rPr>
        <w:t>FUNDADO.</w:t>
      </w:r>
    </w:p>
    <w:p w14:paraId="633CFAA9" w14:textId="77777777" w:rsidR="00F95666" w:rsidRDefault="00F95666" w:rsidP="009C55F9">
      <w:pPr>
        <w:spacing w:line="360" w:lineRule="auto"/>
        <w:ind w:right="-93"/>
        <w:jc w:val="both"/>
        <w:rPr>
          <w:rFonts w:ascii="Palatino Linotype" w:hAnsi="Palatino Linotype" w:cs="Tahoma"/>
          <w:sz w:val="22"/>
          <w:szCs w:val="22"/>
        </w:rPr>
      </w:pPr>
    </w:p>
    <w:p w14:paraId="1D7274A7" w14:textId="429C1DE2" w:rsidR="00F95666" w:rsidRDefault="00133F18" w:rsidP="009C55F9">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Sin menoscabar lo anterior</w:t>
      </w:r>
      <w:r w:rsidR="00F95666">
        <w:rPr>
          <w:rFonts w:ascii="Palatino Linotype" w:hAnsi="Palatino Linotype" w:cs="Tahoma"/>
          <w:sz w:val="22"/>
          <w:szCs w:val="22"/>
        </w:rPr>
        <w:t xml:space="preserve">, se procede analizar cada una de las causales de reserva señaladas por el Ayuntamiento de </w:t>
      </w:r>
      <w:r w:rsidR="00611828">
        <w:rPr>
          <w:rFonts w:ascii="Palatino Linotype" w:hAnsi="Palatino Linotype" w:cs="Tahoma"/>
          <w:sz w:val="22"/>
          <w:szCs w:val="22"/>
        </w:rPr>
        <w:t>Nezahualcóyotl</w:t>
      </w:r>
      <w:r w:rsidR="0060769C">
        <w:rPr>
          <w:rFonts w:ascii="Palatino Linotype" w:hAnsi="Palatino Linotype" w:cs="Tahoma"/>
          <w:sz w:val="22"/>
          <w:szCs w:val="22"/>
        </w:rPr>
        <w:t>, a través de la Dirección de Administración y la Dirección General de Seguridad Ciudadana</w:t>
      </w:r>
      <w:r w:rsidR="00F95666">
        <w:rPr>
          <w:rFonts w:ascii="Palatino Linotype" w:hAnsi="Palatino Linotype" w:cs="Tahoma"/>
          <w:sz w:val="22"/>
          <w:szCs w:val="22"/>
        </w:rPr>
        <w:t xml:space="preserve">, </w:t>
      </w:r>
      <w:r w:rsidR="002B69CF">
        <w:rPr>
          <w:rFonts w:ascii="Palatino Linotype" w:hAnsi="Palatino Linotype" w:cs="Tahoma"/>
          <w:sz w:val="22"/>
          <w:szCs w:val="22"/>
        </w:rPr>
        <w:t>conforme a lo siguiente:</w:t>
      </w:r>
    </w:p>
    <w:p w14:paraId="2B229ACC" w14:textId="77777777" w:rsidR="002B69CF" w:rsidRDefault="002B69CF" w:rsidP="009C55F9">
      <w:pPr>
        <w:spacing w:line="360" w:lineRule="auto"/>
        <w:ind w:right="-93"/>
        <w:jc w:val="both"/>
        <w:rPr>
          <w:rFonts w:ascii="Palatino Linotype" w:hAnsi="Palatino Linotype" w:cs="Tahoma"/>
          <w:sz w:val="22"/>
          <w:szCs w:val="22"/>
        </w:rPr>
      </w:pPr>
    </w:p>
    <w:p w14:paraId="66FFD99E" w14:textId="77777777" w:rsidR="002B69CF" w:rsidRDefault="002B69CF" w:rsidP="009C55F9">
      <w:pPr>
        <w:pStyle w:val="Prrafodelista"/>
        <w:numPr>
          <w:ilvl w:val="0"/>
          <w:numId w:val="27"/>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Análisis de la reserva en términos del artículo 140, fracción I, de la Ley de Transparencia y Acceso a la Información Pública del Estado de México y Municipios.</w:t>
      </w:r>
    </w:p>
    <w:p w14:paraId="54E3F17D" w14:textId="77777777" w:rsidR="002D6958" w:rsidRPr="003D5DCE" w:rsidRDefault="002D6958" w:rsidP="009C55F9">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10891326"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75B0544C" w14:textId="77777777" w:rsidR="002B69CF"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p>
    <w:p w14:paraId="089ED85D"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50DF0AED"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p>
    <w:p w14:paraId="17B30735"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14:paraId="4A283F50"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0511CFB6" w14:textId="77777777" w:rsidR="002B69CF" w:rsidRPr="003D5DCE" w:rsidRDefault="002B69CF" w:rsidP="009C55F9">
      <w:pPr>
        <w:tabs>
          <w:tab w:val="left" w:pos="4962"/>
        </w:tabs>
        <w:spacing w:line="360" w:lineRule="auto"/>
        <w:ind w:left="567" w:right="567"/>
        <w:jc w:val="both"/>
        <w:rPr>
          <w:rFonts w:ascii="Palatino Linotype" w:eastAsia="Calibri" w:hAnsi="Palatino Linotype" w:cs="Tahoma"/>
          <w:iCs/>
          <w:lang w:val="es-ES" w:eastAsia="es-ES_tradnl"/>
        </w:rPr>
      </w:pPr>
    </w:p>
    <w:p w14:paraId="175A1EF5"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77626C6D"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eastAsia="es-ES_tradnl"/>
        </w:rPr>
      </w:pPr>
    </w:p>
    <w:p w14:paraId="15E6801F" w14:textId="450934C8" w:rsidR="002B69CF" w:rsidRPr="003D5DCE" w:rsidRDefault="002B69CF" w:rsidP="009C55F9">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t xml:space="preserve">Por su parte, los </w:t>
      </w:r>
      <w:r>
        <w:rPr>
          <w:rFonts w:ascii="Palatino Linotype" w:eastAsia="Calibri" w:hAnsi="Palatino Linotype" w:cs="Tahoma"/>
          <w:bCs/>
          <w:iCs/>
          <w:sz w:val="22"/>
          <w:szCs w:val="22"/>
          <w:lang w:eastAsia="es-ES_tradnl"/>
        </w:rPr>
        <w:t xml:space="preserve">Lineamientos Generales, </w:t>
      </w:r>
      <w:r w:rsidRPr="003D5DCE">
        <w:rPr>
          <w:rFonts w:ascii="Palatino Linotype" w:eastAsia="Calibri" w:hAnsi="Palatino Linotype" w:cs="Tahoma"/>
          <w:bCs/>
          <w:iCs/>
          <w:sz w:val="22"/>
          <w:szCs w:val="22"/>
          <w:lang w:eastAsia="es-ES_tradnl"/>
        </w:rPr>
        <w:t>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46CDD5B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618DA181"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w:t>
      </w:r>
      <w:r w:rsidRPr="00127B7F">
        <w:rPr>
          <w:rFonts w:ascii="Palatino Linotype" w:eastAsia="Calibri" w:hAnsi="Palatino Linotype" w:cs="Tahoma"/>
          <w:i/>
          <w:iCs/>
          <w:lang w:eastAsia="es-ES_tradnl"/>
        </w:rPr>
        <w:lastRenderedPageBreak/>
        <w:t xml:space="preserve">tendientes a preservar y resguardar la vida, la salud, la integridad y el ejercicio de los derechos de las personas, así como para el mantenimiento del orden público. </w:t>
      </w:r>
    </w:p>
    <w:p w14:paraId="1179B6A5"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p>
    <w:p w14:paraId="0560972F"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594A53D"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p>
    <w:p w14:paraId="1293F3B9"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50F9BC86" w14:textId="77777777" w:rsidR="002B69CF" w:rsidRPr="003D5DCE" w:rsidRDefault="002B69CF" w:rsidP="009C55F9">
      <w:pPr>
        <w:spacing w:line="360" w:lineRule="auto"/>
        <w:jc w:val="both"/>
        <w:rPr>
          <w:rFonts w:ascii="Palatino Linotype" w:eastAsia="Calibri" w:hAnsi="Palatino Linotype" w:cs="Tahoma"/>
          <w:bCs/>
          <w:szCs w:val="22"/>
          <w:lang w:eastAsia="en-US"/>
        </w:rPr>
      </w:pPr>
    </w:p>
    <w:p w14:paraId="17C242FD"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290A361"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51D86DF2"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la misma manera, será información </w:t>
      </w:r>
      <w:r>
        <w:rPr>
          <w:rFonts w:ascii="Palatino Linotype" w:eastAsia="Calibri" w:hAnsi="Palatino Linotype" w:cs="Tahoma"/>
          <w:bCs/>
          <w:sz w:val="22"/>
          <w:szCs w:val="22"/>
          <w:lang w:eastAsia="en-US"/>
        </w:rPr>
        <w:t>clasificada</w:t>
      </w:r>
      <w:r w:rsidRPr="003D5DCE">
        <w:rPr>
          <w:rFonts w:ascii="Palatino Linotype" w:eastAsia="Calibri" w:hAnsi="Palatino Linotype" w:cs="Tahoma"/>
          <w:bCs/>
          <w:sz w:val="22"/>
          <w:szCs w:val="22"/>
          <w:lang w:eastAsia="en-US"/>
        </w:rPr>
        <w:t xml:space="preserve"> aquella que revele datos que pudieran ser aprovechados para conocer la capacidad de reacción de las instituciones encargadas de la seguridad pública, sus planes, estrategias, tecnología, información, sistemas de comunicaciones.</w:t>
      </w:r>
    </w:p>
    <w:p w14:paraId="76FEAF1B"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390A8FA"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Pr="003D5DCE">
        <w:rPr>
          <w:rFonts w:ascii="Palatino Linotype" w:eastAsia="Calibri" w:hAnsi="Palatino Linotype" w:cs="Tahoma"/>
          <w:bCs/>
          <w:sz w:val="22"/>
          <w:szCs w:val="22"/>
          <w:lang w:eastAsia="en-US"/>
        </w:rPr>
        <w:t xml:space="preserve"> el artículo 81 de la Ley de Seguridad del Estado de México, que establece lo siguiente:</w:t>
      </w:r>
    </w:p>
    <w:p w14:paraId="7FAF568F"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0498A0B1"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“Artículo 81.-</w:t>
      </w:r>
      <w:r w:rsidRPr="00821E8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w:t>
      </w:r>
      <w:r w:rsidRPr="00821E8D">
        <w:rPr>
          <w:rFonts w:ascii="Palatino Linotype" w:eastAsia="Calibri" w:hAnsi="Palatino Linotype" w:cs="Tahoma"/>
          <w:bCs/>
          <w:i/>
          <w:lang w:eastAsia="en-US"/>
        </w:rPr>
        <w:lastRenderedPageBreak/>
        <w:t xml:space="preserve">tratarse de conformidad con las disposiciones aplicables. No obstante lo anterior, esta información se considerará reservada en los casos siguientes: </w:t>
      </w:r>
    </w:p>
    <w:p w14:paraId="6E5959C6"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74D5F8F6"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w:t>
      </w:r>
      <w:r w:rsidRPr="00821E8D">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FBCF545"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1F1A344E"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II.</w:t>
      </w:r>
      <w:r w:rsidRPr="00821E8D">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4B555ED0"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Cs/>
          <w:i/>
          <w:lang w:eastAsia="en-US"/>
        </w:rPr>
        <w:t>…</w:t>
      </w:r>
    </w:p>
    <w:p w14:paraId="25234089"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 xml:space="preserve">IV. </w:t>
      </w:r>
      <w:r w:rsidRPr="00821E8D">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546F7B9E"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53E650E9"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V.</w:t>
      </w:r>
      <w:r w:rsidRPr="00821E8D">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45BAE5CB"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E0E6CD9" w14:textId="77777777" w:rsidR="002B69CF"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2779E440" w14:textId="77777777" w:rsidR="00562F7E" w:rsidRPr="003D5DCE" w:rsidRDefault="00562F7E" w:rsidP="009C55F9">
      <w:pPr>
        <w:spacing w:line="360" w:lineRule="auto"/>
        <w:jc w:val="both"/>
        <w:rPr>
          <w:rFonts w:ascii="Palatino Linotype" w:eastAsia="Calibri" w:hAnsi="Palatino Linotype" w:cs="Tahoma"/>
          <w:bCs/>
          <w:sz w:val="22"/>
          <w:szCs w:val="22"/>
          <w:lang w:eastAsia="en-US"/>
        </w:rPr>
      </w:pPr>
    </w:p>
    <w:p w14:paraId="14E4A0DD" w14:textId="18628D41" w:rsidR="002B69CF" w:rsidRPr="00695154" w:rsidRDefault="002B69CF" w:rsidP="009C55F9">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t xml:space="preserve">En ese contexto, </w:t>
      </w:r>
      <w:r w:rsidR="008469C6">
        <w:rPr>
          <w:rFonts w:ascii="Palatino Linotype" w:eastAsia="Calibri" w:hAnsi="Palatino Linotype" w:cs="Tahoma"/>
          <w:bCs/>
          <w:iCs/>
          <w:sz w:val="22"/>
          <w:szCs w:val="22"/>
          <w:lang w:eastAsia="en-US"/>
        </w:rPr>
        <w:t>las áreas que se pronunciaron</w:t>
      </w:r>
      <w:r>
        <w:rPr>
          <w:rFonts w:ascii="Palatino Linotype" w:eastAsia="Calibri" w:hAnsi="Palatino Linotype" w:cs="Tahoma"/>
          <w:bCs/>
          <w:iCs/>
          <w:sz w:val="22"/>
          <w:szCs w:val="22"/>
          <w:lang w:eastAsia="en-US"/>
        </w:rPr>
        <w:t xml:space="preserve">, </w:t>
      </w:r>
      <w:r w:rsidR="008469C6">
        <w:rPr>
          <w:rFonts w:ascii="Palatino Linotype" w:eastAsia="Calibri" w:hAnsi="Palatino Linotype" w:cs="Tahoma"/>
          <w:bCs/>
          <w:iCs/>
          <w:sz w:val="22"/>
          <w:szCs w:val="22"/>
          <w:lang w:eastAsia="en-US"/>
        </w:rPr>
        <w:t xml:space="preserve">señalaron que entregar la información revelaba el Estado de Fuerza de la Dirección General de Seguridad Ciudadana, </w:t>
      </w:r>
      <w:r w:rsidR="003218B1">
        <w:rPr>
          <w:rFonts w:ascii="Palatino Linotype" w:eastAsia="Calibri" w:hAnsi="Palatino Linotype" w:cs="Tahoma"/>
          <w:bCs/>
          <w:iCs/>
          <w:sz w:val="22"/>
          <w:szCs w:val="22"/>
          <w:lang w:eastAsia="en-US"/>
        </w:rPr>
        <w:t>al</w:t>
      </w:r>
      <w:r w:rsidR="008469C6">
        <w:rPr>
          <w:rFonts w:ascii="Palatino Linotype" w:eastAsia="Calibri" w:hAnsi="Palatino Linotype" w:cs="Tahoma"/>
          <w:bCs/>
          <w:iCs/>
          <w:sz w:val="22"/>
          <w:szCs w:val="22"/>
          <w:lang w:eastAsia="en-US"/>
        </w:rPr>
        <w:t xml:space="preserve"> entregar el total de elementos operativos; además que podían hacer </w:t>
      </w:r>
      <w:r w:rsidR="003218B1">
        <w:rPr>
          <w:rFonts w:ascii="Palatino Linotype" w:eastAsia="Calibri" w:hAnsi="Palatino Linotype" w:cs="Tahoma"/>
          <w:bCs/>
          <w:iCs/>
          <w:sz w:val="22"/>
          <w:szCs w:val="22"/>
          <w:lang w:eastAsia="en-US"/>
        </w:rPr>
        <w:t>identificables a los elementos de dicha área, por personas mal intencionadas, con el fin de ser objeto de represalias.</w:t>
      </w:r>
    </w:p>
    <w:p w14:paraId="21FC023F" w14:textId="77777777" w:rsidR="002B69CF" w:rsidRDefault="002B69CF" w:rsidP="009C55F9">
      <w:pPr>
        <w:spacing w:line="360" w:lineRule="auto"/>
        <w:jc w:val="both"/>
        <w:rPr>
          <w:rFonts w:ascii="Palatino Linotype" w:eastAsia="Calibri" w:hAnsi="Palatino Linotype" w:cs="Tahoma"/>
          <w:bCs/>
          <w:sz w:val="22"/>
          <w:szCs w:val="22"/>
          <w:lang w:eastAsia="en-US"/>
        </w:rPr>
      </w:pPr>
    </w:p>
    <w:p w14:paraId="5BEEFB0F" w14:textId="6882F700" w:rsidR="002B69CF"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Al respecto,</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cabe precisar</w:t>
      </w:r>
      <w:r w:rsidRPr="003D5DCE">
        <w:rPr>
          <w:rFonts w:ascii="Palatino Linotype" w:eastAsia="Calibri" w:hAnsi="Palatino Linotype" w:cs="Tahoma"/>
          <w:bCs/>
          <w:sz w:val="22"/>
          <w:szCs w:val="22"/>
          <w:lang w:eastAsia="en-US"/>
        </w:rPr>
        <w:t xml:space="preserve"> que proporcionar el nombre</w:t>
      </w:r>
      <w:r>
        <w:rPr>
          <w:rFonts w:ascii="Palatino Linotype" w:eastAsia="Calibri" w:hAnsi="Palatino Linotype" w:cs="Tahoma"/>
          <w:bCs/>
          <w:sz w:val="22"/>
          <w:szCs w:val="22"/>
          <w:lang w:eastAsia="en-US"/>
        </w:rPr>
        <w:t>, cargo y remuneración</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los servidores públicos </w:t>
      </w:r>
      <w:r w:rsidR="003218B1">
        <w:rPr>
          <w:rFonts w:ascii="Palatino Linotype" w:eastAsia="Calibri" w:hAnsi="Palatino Linotype" w:cs="Tahoma"/>
          <w:bCs/>
          <w:sz w:val="22"/>
          <w:szCs w:val="22"/>
          <w:lang w:eastAsia="en-US"/>
        </w:rPr>
        <w:t>del área referida</w:t>
      </w:r>
      <w:r>
        <w:rPr>
          <w:rFonts w:ascii="Palatino Linotype" w:eastAsia="Calibri" w:hAnsi="Palatino Linotype" w:cs="Tahoma"/>
          <w:bCs/>
          <w:sz w:val="22"/>
          <w:szCs w:val="22"/>
          <w:lang w:eastAsia="en-US"/>
        </w:rPr>
        <w:t>, entre los que se encuentra, la</w:t>
      </w:r>
      <w:r w:rsidRPr="003D5DCE">
        <w:rPr>
          <w:rFonts w:ascii="Palatino Linotype" w:eastAsia="Calibri" w:hAnsi="Palatino Linotype" w:cs="Tahoma"/>
          <w:bCs/>
          <w:sz w:val="22"/>
          <w:szCs w:val="22"/>
          <w:lang w:eastAsia="en-US"/>
        </w:rPr>
        <w:t xml:space="preserve"> policía municipal</w:t>
      </w:r>
      <w:r>
        <w:rPr>
          <w:rFonts w:ascii="Palatino Linotype" w:eastAsia="Calibri" w:hAnsi="Palatino Linotype" w:cs="Tahoma"/>
          <w:bCs/>
          <w:sz w:val="22"/>
          <w:szCs w:val="22"/>
          <w:lang w:eastAsia="en-US"/>
        </w:rPr>
        <w:t>,</w:t>
      </w:r>
      <w:r w:rsidR="003218B1">
        <w:rPr>
          <w:rFonts w:ascii="Palatino Linotype" w:eastAsia="Calibri" w:hAnsi="Palatino Linotype" w:cs="Tahoma"/>
          <w:bCs/>
          <w:sz w:val="22"/>
          <w:szCs w:val="22"/>
          <w:lang w:eastAsia="en-US"/>
        </w:rPr>
        <w:t xml:space="preserve"> tal como señaló el Ente Recurrido,</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podría revelar</w:t>
      </w:r>
      <w:r w:rsidRPr="003D5DCE">
        <w:rPr>
          <w:rFonts w:ascii="Palatino Linotype" w:eastAsia="Calibri" w:hAnsi="Palatino Linotype" w:cs="Tahoma"/>
          <w:bCs/>
          <w:sz w:val="22"/>
          <w:szCs w:val="22"/>
          <w:lang w:eastAsia="en-US"/>
        </w:rPr>
        <w:t xml:space="preserve"> </w:t>
      </w:r>
      <w:r w:rsidRPr="00683AB8">
        <w:rPr>
          <w:rFonts w:ascii="Palatino Linotype" w:eastAsia="Calibri" w:hAnsi="Palatino Linotype" w:cs="Tahoma"/>
          <w:b/>
          <w:bCs/>
          <w:sz w:val="22"/>
          <w:szCs w:val="22"/>
          <w:lang w:eastAsia="en-US"/>
        </w:rPr>
        <w:t>el estado de fuerza del Municipio</w:t>
      </w:r>
      <w:r w:rsidRPr="003D5DCE">
        <w:rPr>
          <w:rFonts w:ascii="Palatino Linotype" w:eastAsia="Calibri" w:hAnsi="Palatino Linotype" w:cs="Tahoma"/>
          <w:bCs/>
          <w:sz w:val="22"/>
          <w:szCs w:val="22"/>
          <w:lang w:eastAsia="en-US"/>
        </w:rPr>
        <w:t xml:space="preserve">; </w:t>
      </w:r>
      <w:r w:rsidR="003218B1">
        <w:rPr>
          <w:rFonts w:ascii="Palatino Linotype" w:eastAsia="Calibri" w:hAnsi="Palatino Linotype" w:cs="Tahoma"/>
          <w:bCs/>
          <w:sz w:val="22"/>
          <w:szCs w:val="22"/>
          <w:lang w:eastAsia="en-US"/>
        </w:rPr>
        <w:t>en ese contexto</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el estado de fuerza corresponde al número de elementos con los que cuenta el Ayuntamiento de </w:t>
      </w:r>
      <w:r w:rsidR="00611828">
        <w:rPr>
          <w:rFonts w:ascii="Palatino Linotype" w:eastAsia="Calibri" w:hAnsi="Palatino Linotype" w:cs="Tahoma"/>
          <w:bCs/>
          <w:sz w:val="22"/>
          <w:szCs w:val="22"/>
          <w:lang w:eastAsia="en-US"/>
        </w:rPr>
        <w:t>Nezahualcóyotl</w:t>
      </w:r>
      <w:r w:rsidR="00DF21DD">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en </w:t>
      </w:r>
      <w:r w:rsidR="003218B1">
        <w:rPr>
          <w:rFonts w:ascii="Palatino Linotype" w:eastAsia="Calibri" w:hAnsi="Palatino Linotype" w:cs="Tahoma"/>
          <w:bCs/>
          <w:sz w:val="22"/>
          <w:szCs w:val="22"/>
          <w:lang w:eastAsia="en-US"/>
        </w:rPr>
        <w:t>la unidad administrativa mencionada</w:t>
      </w:r>
      <w:r>
        <w:rPr>
          <w:rFonts w:ascii="Palatino Linotype" w:eastAsia="Calibri" w:hAnsi="Palatino Linotype" w:cs="Tahoma"/>
          <w:bCs/>
          <w:sz w:val="22"/>
          <w:szCs w:val="22"/>
          <w:lang w:eastAsia="en-US"/>
        </w:rPr>
        <w:t>, para realizar funciones de seguridad pública</w:t>
      </w:r>
      <w:r w:rsidRPr="003D5DCE">
        <w:rPr>
          <w:rFonts w:ascii="Palatino Linotype" w:eastAsia="Calibri" w:hAnsi="Palatino Linotype" w:cs="Tahoma"/>
          <w:bCs/>
          <w:sz w:val="22"/>
          <w:szCs w:val="22"/>
          <w:lang w:eastAsia="en-US"/>
        </w:rPr>
        <w:t>.</w:t>
      </w:r>
    </w:p>
    <w:p w14:paraId="084F5D2F" w14:textId="77777777" w:rsidR="00525F08" w:rsidRDefault="00525F08" w:rsidP="009C55F9">
      <w:pPr>
        <w:spacing w:line="360" w:lineRule="auto"/>
        <w:jc w:val="both"/>
        <w:rPr>
          <w:rFonts w:ascii="Palatino Linotype" w:eastAsia="Calibri" w:hAnsi="Palatino Linotype" w:cs="Tahoma"/>
          <w:bCs/>
          <w:sz w:val="22"/>
          <w:szCs w:val="22"/>
          <w:lang w:eastAsia="en-US"/>
        </w:rPr>
      </w:pPr>
    </w:p>
    <w:p w14:paraId="12473905"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51633913"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669179F2"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76003644"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012ECA7D"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B1AD394"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4F33E17B"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145E15B6"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78739B6A"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061E2979"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4E29B317"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30C852AC"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101857BF"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10EAE3E6"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1E35BA29"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0E3374F0"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6719DDF2"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6664870C"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399DB40C"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Policía Primero;</w:t>
      </w:r>
    </w:p>
    <w:p w14:paraId="7210FE48"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10F80CC4"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170E7161"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2020563B" w14:textId="77777777" w:rsidR="002B69CF" w:rsidRPr="0061403F" w:rsidRDefault="002B69CF" w:rsidP="009C55F9">
      <w:pPr>
        <w:spacing w:line="360" w:lineRule="auto"/>
        <w:jc w:val="both"/>
        <w:rPr>
          <w:rFonts w:ascii="Palatino Linotype" w:eastAsia="Calibri" w:hAnsi="Palatino Linotype" w:cs="Tahoma"/>
          <w:bCs/>
          <w:szCs w:val="22"/>
          <w:lang w:eastAsia="en-US"/>
        </w:rPr>
      </w:pPr>
      <w:r w:rsidRPr="0061403F">
        <w:rPr>
          <w:rFonts w:ascii="Palatino Linotype" w:eastAsia="Calibri" w:hAnsi="Palatino Linotype" w:cs="Tahoma"/>
          <w:bCs/>
          <w:szCs w:val="22"/>
          <w:lang w:eastAsia="en-US"/>
        </w:rPr>
        <w:t xml:space="preserve">                                                                                                                                                                                                  </w:t>
      </w:r>
    </w:p>
    <w:p w14:paraId="1398CD8F" w14:textId="5FB0E910"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el </w:t>
      </w:r>
      <w:r w:rsidRPr="003D5DCE">
        <w:rPr>
          <w:rFonts w:ascii="Palatino Linotype" w:eastAsia="Calibri" w:hAnsi="Palatino Linotype" w:cs="Tahoma"/>
          <w:b/>
          <w:bCs/>
          <w:sz w:val="22"/>
          <w:szCs w:val="22"/>
          <w:lang w:eastAsia="en-US"/>
        </w:rPr>
        <w:t>Estado de Fuerza Municipal, se conforma de los Comisarios, Inspectores, Oficiales y la Estala Básica (Policías)</w:t>
      </w:r>
      <w:r w:rsidRPr="003D5DCE">
        <w:rPr>
          <w:rFonts w:ascii="Palatino Linotype" w:eastAsia="Calibri" w:hAnsi="Palatino Linotype" w:cs="Tahoma"/>
          <w:bCs/>
          <w:sz w:val="22"/>
          <w:szCs w:val="22"/>
          <w:lang w:eastAsia="en-US"/>
        </w:rPr>
        <w:t xml:space="preserve">; lo anterior, toma sustento, con los Resultados del Diagnóstico de Salarios y Prestaciones de Policías Estatales y Municipales del País, emitido por el Secretariado Ejecutivo del Sistema Nacional de Seguridad Pública (consultado el </w:t>
      </w:r>
      <w:r w:rsidR="00DF21DD">
        <w:rPr>
          <w:rFonts w:ascii="Palatino Linotype" w:eastAsia="Calibri" w:hAnsi="Palatino Linotype" w:cs="Tahoma"/>
          <w:bCs/>
          <w:sz w:val="22"/>
          <w:szCs w:val="22"/>
          <w:lang w:eastAsia="en-US"/>
        </w:rPr>
        <w:t>veintidós</w:t>
      </w:r>
      <w:r>
        <w:rPr>
          <w:rFonts w:ascii="Palatino Linotype" w:eastAsia="Calibri" w:hAnsi="Palatino Linotype" w:cs="Tahoma"/>
          <w:bCs/>
          <w:sz w:val="22"/>
          <w:szCs w:val="22"/>
          <w:lang w:eastAsia="en-US"/>
        </w:rPr>
        <w:t xml:space="preserve"> de octubre</w:t>
      </w:r>
      <w:r w:rsidRPr="003D5DCE">
        <w:rPr>
          <w:rFonts w:ascii="Palatino Linotype" w:eastAsia="Calibri" w:hAnsi="Palatino Linotype" w:cs="Tahoma"/>
          <w:bCs/>
          <w:sz w:val="22"/>
          <w:szCs w:val="22"/>
          <w:lang w:eastAsia="en-US"/>
        </w:rPr>
        <w:t xml:space="preserve"> de dos mil diecinueve, en la página electrónica </w:t>
      </w:r>
      <w:hyperlink r:id="rId9" w:history="1">
        <w:r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3D5DCE">
        <w:rPr>
          <w:rFonts w:ascii="Palatino Linotype" w:eastAsia="Calibri" w:hAnsi="Palatino Linotype" w:cs="Tahoma"/>
          <w:bCs/>
          <w:sz w:val="22"/>
          <w:szCs w:val="22"/>
          <w:lang w:eastAsia="en-US"/>
        </w:rPr>
        <w:t xml:space="preserve">, a las </w:t>
      </w:r>
      <w:r w:rsidR="00DF21DD">
        <w:rPr>
          <w:rFonts w:ascii="Palatino Linotype" w:eastAsia="Calibri" w:hAnsi="Palatino Linotype" w:cs="Tahoma"/>
          <w:bCs/>
          <w:sz w:val="22"/>
          <w:szCs w:val="22"/>
          <w:lang w:eastAsia="en-US"/>
        </w:rPr>
        <w:t>diez</w:t>
      </w:r>
      <w:r>
        <w:rPr>
          <w:rFonts w:ascii="Palatino Linotype" w:eastAsia="Calibri" w:hAnsi="Palatino Linotype" w:cs="Tahoma"/>
          <w:bCs/>
          <w:sz w:val="22"/>
          <w:szCs w:val="22"/>
          <w:lang w:eastAsia="en-US"/>
        </w:rPr>
        <w:t xml:space="preserve"> horas</w:t>
      </w:r>
      <w:r w:rsidRPr="003D5DCE">
        <w:rPr>
          <w:rFonts w:ascii="Palatino Linotype" w:eastAsia="Calibri" w:hAnsi="Palatino Linotype" w:cs="Tahoma"/>
          <w:bCs/>
          <w:sz w:val="22"/>
          <w:szCs w:val="22"/>
          <w:lang w:eastAsia="en-US"/>
        </w:rPr>
        <w:t>), que establece lo siguiente:</w:t>
      </w:r>
    </w:p>
    <w:p w14:paraId="68129C4C"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D02F60A" w14:textId="77777777" w:rsidR="002B69CF" w:rsidRPr="003D5DCE" w:rsidRDefault="002B69CF" w:rsidP="009C55F9">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val="es-ES"/>
        </w:rPr>
        <mc:AlternateContent>
          <mc:Choice Requires="wps">
            <w:drawing>
              <wp:anchor distT="0" distB="0" distL="114300" distR="114300" simplePos="0" relativeHeight="251659264" behindDoc="0" locked="0" layoutInCell="1" allowOverlap="1" wp14:anchorId="4068CE23" wp14:editId="015A6592">
                <wp:simplePos x="0" y="0"/>
                <wp:positionH relativeFrom="column">
                  <wp:posOffset>2182495</wp:posOffset>
                </wp:positionH>
                <wp:positionV relativeFrom="paragraph">
                  <wp:posOffset>17145</wp:posOffset>
                </wp:positionV>
                <wp:extent cx="1762125" cy="2516505"/>
                <wp:effectExtent l="19050" t="19050" r="28575" b="17145"/>
                <wp:wrapNone/>
                <wp:docPr id="14" name="Rectángulo 14"/>
                <wp:cNvGraphicFramePr/>
                <a:graphic xmlns:a="http://schemas.openxmlformats.org/drawingml/2006/main">
                  <a:graphicData uri="http://schemas.microsoft.com/office/word/2010/wordprocessingShape">
                    <wps:wsp>
                      <wps:cNvSpPr/>
                      <wps:spPr>
                        <a:xfrm>
                          <a:off x="0" y="0"/>
                          <a:ext cx="1762125" cy="251650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35F2E" id="Rectángulo 14" o:spid="_x0000_s1026" style="position:absolute;margin-left:171.85pt;margin-top:1.35pt;width:138.75pt;height:1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" filled="f" strokecolor="black [3213]" strokeweight="3pt"/>
            </w:pict>
          </mc:Fallback>
        </mc:AlternateContent>
      </w:r>
      <w:r w:rsidRPr="003D5DCE">
        <w:rPr>
          <w:rFonts w:ascii="Palatino Linotype" w:hAnsi="Palatino Linotype"/>
          <w:noProof/>
          <w:lang w:val="es-ES"/>
        </w:rPr>
        <w:drawing>
          <wp:inline distT="0" distB="0" distL="0" distR="0" wp14:anchorId="453168EC" wp14:editId="23102C9F">
            <wp:extent cx="4867275" cy="253616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0001" b="7077"/>
                    <a:stretch/>
                  </pic:blipFill>
                  <pic:spPr bwMode="auto">
                    <a:xfrm>
                      <a:off x="0" y="0"/>
                      <a:ext cx="4905592" cy="2556133"/>
                    </a:xfrm>
                    <a:prstGeom prst="rect">
                      <a:avLst/>
                    </a:prstGeom>
                    <a:ln>
                      <a:noFill/>
                    </a:ln>
                    <a:extLst>
                      <a:ext uri="{53640926-AAD7-44D8-BBD7-CCE9431645EC}">
                        <a14:shadowObscured xmlns:a14="http://schemas.microsoft.com/office/drawing/2010/main"/>
                      </a:ext>
                    </a:extLst>
                  </pic:spPr>
                </pic:pic>
              </a:graphicData>
            </a:graphic>
          </wp:inline>
        </w:drawing>
      </w:r>
    </w:p>
    <w:p w14:paraId="03F275C2" w14:textId="77777777" w:rsidR="00133F18" w:rsidRDefault="00133F18" w:rsidP="009C55F9">
      <w:pPr>
        <w:spacing w:line="360" w:lineRule="auto"/>
        <w:jc w:val="both"/>
        <w:rPr>
          <w:rFonts w:ascii="Palatino Linotype" w:eastAsia="Calibri" w:hAnsi="Palatino Linotype" w:cs="Tahoma"/>
          <w:bCs/>
          <w:sz w:val="22"/>
          <w:szCs w:val="22"/>
          <w:lang w:eastAsia="en-US"/>
        </w:rPr>
      </w:pPr>
    </w:p>
    <w:p w14:paraId="1D7A3CCD"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cabe precisar que si bien proporcionar el nombre</w:t>
      </w:r>
      <w:r>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 elementos operativos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podría dar cuenta</w:t>
      </w:r>
      <w:r w:rsidRPr="003D5DCE">
        <w:rPr>
          <w:rFonts w:ascii="Palatino Linotype" w:eastAsia="Calibri" w:hAnsi="Palatino Linotype" w:cs="Tahoma"/>
          <w:b/>
          <w:bCs/>
          <w:sz w:val="22"/>
          <w:szCs w:val="22"/>
          <w:lang w:eastAsia="en-US"/>
        </w:rPr>
        <w:t xml:space="preserve"> del estado de fuerza de la policía municipal</w:t>
      </w:r>
      <w:r w:rsidRPr="003D5DCE">
        <w:rPr>
          <w:rFonts w:ascii="Palatino Linotype" w:eastAsia="Calibri" w:hAnsi="Palatino Linotype" w:cs="Tahoma"/>
          <w:bCs/>
          <w:sz w:val="22"/>
          <w:szCs w:val="22"/>
          <w:lang w:eastAsia="en-US"/>
        </w:rPr>
        <w:t>, también lo es que este Instituto no advierte de qu</w:t>
      </w:r>
      <w:r>
        <w:rPr>
          <w:rFonts w:ascii="Palatino Linotype" w:eastAsia="Calibri" w:hAnsi="Palatino Linotype" w:cs="Tahoma"/>
          <w:bCs/>
          <w:sz w:val="22"/>
          <w:szCs w:val="22"/>
          <w:lang w:eastAsia="en-US"/>
        </w:rPr>
        <w:t>é</w:t>
      </w:r>
      <w:r w:rsidRPr="003D5DCE">
        <w:rPr>
          <w:rFonts w:ascii="Palatino Linotype" w:eastAsia="Calibri" w:hAnsi="Palatino Linotype" w:cs="Tahoma"/>
          <w:bCs/>
          <w:sz w:val="22"/>
          <w:szCs w:val="22"/>
          <w:lang w:eastAsia="en-US"/>
        </w:rPr>
        <w:t xml:space="preserve"> forma, proporcionar el número de </w:t>
      </w:r>
      <w:r w:rsidRPr="003D5DCE">
        <w:rPr>
          <w:rFonts w:ascii="Palatino Linotype" w:eastAsia="Calibri" w:hAnsi="Palatino Linotype" w:cs="Tahoma"/>
          <w:bCs/>
          <w:sz w:val="22"/>
          <w:szCs w:val="22"/>
          <w:lang w:eastAsia="en-US"/>
        </w:rPr>
        <w:lastRenderedPageBreak/>
        <w:t>elementos que conforma el estado de fuerza, comprometa la seguridad pública del Municipio, por las siguientes consideraciones:</w:t>
      </w:r>
    </w:p>
    <w:p w14:paraId="757B44E8"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150F8094" w14:textId="77777777" w:rsidR="002B69CF"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No entorpece los sistemas de coordinación interinstitucional en materia de seguridad pública, pues únicamente se establecería el número de policías con los que cuenta, o bien la denominación de cargo en específico.</w:t>
      </w:r>
    </w:p>
    <w:p w14:paraId="03F7376F" w14:textId="77777777" w:rsidR="00525F08" w:rsidRPr="003D5DCE" w:rsidRDefault="00525F08" w:rsidP="00525F08">
      <w:pPr>
        <w:pStyle w:val="Prrafodelista"/>
        <w:spacing w:line="360" w:lineRule="auto"/>
        <w:jc w:val="both"/>
        <w:rPr>
          <w:rFonts w:ascii="Palatino Linotype" w:eastAsia="Calibri" w:hAnsi="Palatino Linotype" w:cs="Tahoma"/>
          <w:bCs/>
          <w:szCs w:val="22"/>
          <w:lang w:eastAsia="en-US"/>
        </w:rPr>
      </w:pPr>
    </w:p>
    <w:p w14:paraId="21293E4C" w14:textId="77777777"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4647B5D0" w14:textId="77777777" w:rsidR="002B69CF" w:rsidRPr="003D5DCE" w:rsidRDefault="002B69CF" w:rsidP="009C55F9">
      <w:pPr>
        <w:pStyle w:val="Prrafodelista"/>
        <w:spacing w:line="360" w:lineRule="auto"/>
        <w:rPr>
          <w:rFonts w:ascii="Palatino Linotype" w:eastAsia="Calibri" w:hAnsi="Palatino Linotype" w:cs="Tahoma"/>
          <w:bCs/>
          <w:szCs w:val="22"/>
          <w:lang w:eastAsia="en-US"/>
        </w:rPr>
      </w:pPr>
    </w:p>
    <w:p w14:paraId="4816BBFC" w14:textId="77777777"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2B36A111" w14:textId="77777777" w:rsidR="002B69CF" w:rsidRPr="003D5DCE" w:rsidRDefault="002B69CF" w:rsidP="009C55F9">
      <w:pPr>
        <w:pStyle w:val="Prrafodelista"/>
        <w:spacing w:line="360" w:lineRule="auto"/>
        <w:rPr>
          <w:rFonts w:ascii="Palatino Linotype" w:eastAsia="Calibri" w:hAnsi="Palatino Linotype" w:cs="Tahoma"/>
          <w:bCs/>
          <w:szCs w:val="22"/>
          <w:lang w:eastAsia="en-US"/>
        </w:rPr>
      </w:pPr>
    </w:p>
    <w:p w14:paraId="69CDDFF1" w14:textId="429D0A1D"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El nombre</w:t>
      </w:r>
      <w:r>
        <w:rPr>
          <w:rFonts w:ascii="Palatino Linotype" w:eastAsia="Calibri" w:hAnsi="Palatino Linotype" w:cs="Tahoma"/>
          <w:bCs/>
          <w:szCs w:val="22"/>
          <w:lang w:eastAsia="en-US"/>
        </w:rPr>
        <w:t>, cargo o sueldo</w:t>
      </w:r>
      <w:r w:rsidRPr="003D5DCE">
        <w:rPr>
          <w:rFonts w:ascii="Palatino Linotype" w:eastAsia="Calibri" w:hAnsi="Palatino Linotype" w:cs="Tahoma"/>
          <w:bCs/>
          <w:szCs w:val="22"/>
          <w:lang w:eastAsia="en-US"/>
        </w:rPr>
        <w:t>, de ninguna forma da</w:t>
      </w:r>
      <w:r>
        <w:rPr>
          <w:rFonts w:ascii="Palatino Linotype" w:eastAsia="Calibri" w:hAnsi="Palatino Linotype" w:cs="Tahoma"/>
          <w:bCs/>
          <w:szCs w:val="22"/>
          <w:lang w:eastAsia="en-US"/>
        </w:rPr>
        <w:t>n</w:t>
      </w:r>
      <w:r w:rsidRPr="003D5DCE">
        <w:rPr>
          <w:rFonts w:ascii="Palatino Linotype" w:eastAsia="Calibri" w:hAnsi="Palatino Linotype" w:cs="Tahoma"/>
          <w:bCs/>
          <w:szCs w:val="22"/>
          <w:lang w:eastAsia="en-US"/>
        </w:rPr>
        <w:t xml:space="preserve">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005442FD">
        <w:rPr>
          <w:rFonts w:ascii="Palatino Linotype" w:eastAsia="Calibri" w:hAnsi="Palatino Linotype" w:cs="Tahoma"/>
          <w:bCs/>
          <w:szCs w:val="22"/>
          <w:lang w:eastAsia="en-US"/>
        </w:rPr>
        <w:t xml:space="preserve">Dirección General de Seguridad </w:t>
      </w:r>
      <w:r w:rsidR="006C064A">
        <w:rPr>
          <w:rFonts w:ascii="Palatino Linotype" w:eastAsia="Calibri" w:hAnsi="Palatino Linotype" w:cs="Tahoma"/>
          <w:bCs/>
          <w:szCs w:val="22"/>
          <w:lang w:eastAsia="en-US"/>
        </w:rPr>
        <w:t>Ciudadana</w:t>
      </w:r>
      <w:r w:rsidRPr="003D5DCE">
        <w:rPr>
          <w:rFonts w:ascii="Palatino Linotype" w:eastAsia="Calibri" w:hAnsi="Palatino Linotype" w:cs="Tahoma"/>
          <w:bCs/>
          <w:szCs w:val="22"/>
          <w:lang w:eastAsia="en-US"/>
        </w:rPr>
        <w:t>.</w:t>
      </w:r>
    </w:p>
    <w:p w14:paraId="09BC1896" w14:textId="77777777" w:rsidR="00A059B2" w:rsidRDefault="00A059B2" w:rsidP="009C55F9">
      <w:pPr>
        <w:spacing w:line="360" w:lineRule="auto"/>
        <w:jc w:val="both"/>
        <w:rPr>
          <w:rFonts w:ascii="Palatino Linotype" w:eastAsia="Calibri" w:hAnsi="Palatino Linotype" w:cs="Tahoma"/>
          <w:bCs/>
          <w:sz w:val="22"/>
          <w:szCs w:val="22"/>
          <w:lang w:eastAsia="en-US"/>
        </w:rPr>
      </w:pPr>
    </w:p>
    <w:p w14:paraId="33CAC980" w14:textId="6659DABB" w:rsidR="002B69CF" w:rsidRPr="003D5DCE" w:rsidRDefault="002B69CF" w:rsidP="009C55F9">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Conforme a lo anterior, no se logra </w:t>
      </w:r>
      <w:r w:rsidR="00654D70">
        <w:rPr>
          <w:rFonts w:ascii="Palatino Linotype" w:eastAsia="Calibri" w:hAnsi="Palatino Linotype" w:cs="Tahoma"/>
          <w:bCs/>
          <w:sz w:val="22"/>
          <w:szCs w:val="22"/>
          <w:lang w:eastAsia="en-US"/>
        </w:rPr>
        <w:t>desprender,</w:t>
      </w:r>
      <w:r w:rsidRPr="003D5DCE">
        <w:rPr>
          <w:rFonts w:ascii="Palatino Linotype" w:eastAsia="Calibri" w:hAnsi="Palatino Linotype" w:cs="Tahoma"/>
          <w:bCs/>
          <w:sz w:val="22"/>
          <w:szCs w:val="22"/>
          <w:lang w:eastAsia="en-US"/>
        </w:rPr>
        <w:t xml:space="preserve"> la forma en que el nombre</w:t>
      </w:r>
      <w:r>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de los </w:t>
      </w:r>
      <w:r w:rsidR="00076F3B">
        <w:rPr>
          <w:rFonts w:ascii="Palatino Linotype" w:eastAsia="Calibri" w:hAnsi="Palatino Linotype" w:cs="Tahoma"/>
          <w:bCs/>
          <w:sz w:val="22"/>
          <w:szCs w:val="22"/>
          <w:lang w:eastAsia="en-US"/>
        </w:rPr>
        <w:t>policías municipales</w:t>
      </w:r>
      <w:r w:rsidRPr="003D5DCE">
        <w:rPr>
          <w:rFonts w:ascii="Palatino Linotype" w:eastAsia="Calibri" w:hAnsi="Palatino Linotype" w:cs="Tahoma"/>
          <w:bCs/>
          <w:sz w:val="22"/>
          <w:szCs w:val="22"/>
          <w:lang w:eastAsia="en-US"/>
        </w:rPr>
        <w:t>, puedan afectar la segu</w:t>
      </w:r>
      <w:r>
        <w:rPr>
          <w:rFonts w:ascii="Palatino Linotype" w:eastAsia="Calibri" w:hAnsi="Palatino Linotype" w:cs="Tahoma"/>
          <w:bCs/>
          <w:sz w:val="22"/>
          <w:szCs w:val="22"/>
          <w:lang w:eastAsia="en-US"/>
        </w:rPr>
        <w:t xml:space="preserve">ridad pública del </w:t>
      </w:r>
      <w:r>
        <w:rPr>
          <w:rFonts w:ascii="Palatino Linotype" w:eastAsia="Calibri" w:hAnsi="Palatino Linotype" w:cs="Tahoma"/>
          <w:bCs/>
          <w:sz w:val="22"/>
          <w:szCs w:val="22"/>
          <w:lang w:eastAsia="en-US"/>
        </w:rPr>
        <w:lastRenderedPageBreak/>
        <w:t xml:space="preserve">Municipio de </w:t>
      </w:r>
      <w:r w:rsidR="00611828">
        <w:rPr>
          <w:rFonts w:ascii="Palatino Linotype" w:eastAsia="Calibri" w:hAnsi="Palatino Linotype" w:cs="Tahoma"/>
          <w:bCs/>
          <w:sz w:val="22"/>
          <w:szCs w:val="22"/>
          <w:lang w:eastAsia="en-US"/>
        </w:rPr>
        <w:t>Nezahualcóyotl</w:t>
      </w:r>
      <w:r w:rsidRPr="003D5DC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además</w:t>
      </w:r>
      <w:r w:rsidRPr="003D5DCE">
        <w:rPr>
          <w:rFonts w:ascii="Palatino Linotype" w:eastAsia="Calibri" w:hAnsi="Palatino Linotype" w:cs="Tahoma"/>
          <w:iCs/>
          <w:sz w:val="22"/>
          <w:szCs w:val="22"/>
          <w:lang w:val="es-ES" w:eastAsia="es-ES_tradnl"/>
        </w:rPr>
        <w:t xml:space="preserve">, </w:t>
      </w:r>
      <w:r w:rsidR="00654D70">
        <w:rPr>
          <w:rFonts w:ascii="Palatino Linotype" w:eastAsia="Calibri" w:hAnsi="Palatino Linotype" w:cs="Tahoma"/>
          <w:iCs/>
          <w:sz w:val="22"/>
          <w:szCs w:val="22"/>
          <w:lang w:val="es-ES" w:eastAsia="es-ES_tradnl"/>
        </w:rPr>
        <w:t>que este</w:t>
      </w:r>
      <w:r w:rsidRPr="003D5DCE">
        <w:rPr>
          <w:rFonts w:ascii="Palatino Linotype" w:eastAsia="Calibri" w:hAnsi="Palatino Linotype" w:cs="Tahoma"/>
          <w:iCs/>
          <w:sz w:val="22"/>
          <w:szCs w:val="22"/>
          <w:lang w:val="es-ES" w:eastAsia="es-ES_tradnl"/>
        </w:rPr>
        <w:t xml:space="preserve"> Instituto no advierte un riesgo real, demostrable e identificable que supere al interés público o bien perjudique la seguridad pública, pues como se precisó en párrafos anteriores, la información requerida </w:t>
      </w:r>
      <w:r w:rsidRPr="003D5DCE">
        <w:rPr>
          <w:rFonts w:ascii="Palatino Linotype" w:eastAsia="Calibri" w:hAnsi="Palatino Linotype" w:cs="Tahoma"/>
          <w:b/>
          <w:iCs/>
          <w:sz w:val="22"/>
          <w:szCs w:val="22"/>
          <w:lang w:val="es-ES" w:eastAsia="es-ES_tradnl"/>
        </w:rPr>
        <w:t xml:space="preserve">no da cuenta de la forma de actuación, estrategias o equipo con el que cuenta la </w:t>
      </w:r>
      <w:r w:rsidR="00654D70" w:rsidRPr="00654D70">
        <w:rPr>
          <w:rFonts w:ascii="Palatino Linotype" w:eastAsia="Calibri" w:hAnsi="Palatino Linotype" w:cs="Tahoma"/>
          <w:b/>
          <w:bCs/>
          <w:iCs/>
          <w:sz w:val="22"/>
          <w:szCs w:val="22"/>
          <w:lang w:eastAsia="es-ES_tradnl"/>
        </w:rPr>
        <w:t>Dirección General de Seguridad Ciudadana</w:t>
      </w:r>
      <w:r w:rsidRPr="003D5DCE">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14:paraId="05A0F25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0A7EC2D7" w14:textId="77777777" w:rsidR="002B69CF" w:rsidRDefault="002B69CF" w:rsidP="009C55F9">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3C05588B" w14:textId="77777777" w:rsidR="002B69CF" w:rsidRDefault="002B69CF" w:rsidP="009C55F9">
      <w:pPr>
        <w:spacing w:line="360" w:lineRule="auto"/>
        <w:jc w:val="both"/>
        <w:rPr>
          <w:rFonts w:ascii="Palatino Linotype" w:eastAsia="Calibri" w:hAnsi="Palatino Linotype" w:cs="Tahoma"/>
          <w:b/>
          <w:bCs/>
          <w:sz w:val="22"/>
          <w:szCs w:val="22"/>
          <w:lang w:eastAsia="en-US"/>
        </w:rPr>
      </w:pPr>
    </w:p>
    <w:p w14:paraId="3422AD4E" w14:textId="77777777" w:rsidR="002B69CF" w:rsidRPr="003D5DCE" w:rsidRDefault="002B69CF" w:rsidP="009C55F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conforme al artículo 92, fracciones VII y VIII, de la Ley de Transparencia y Acceso a la Información Pública del Estado de México y Municipios, el nombre de los servidores públicos y sus remuneraciones, son de carácter público. </w:t>
      </w:r>
      <w:r w:rsidRPr="003D5DCE">
        <w:rPr>
          <w:rFonts w:ascii="Palatino Linotype" w:eastAsia="Calibri" w:hAnsi="Palatino Linotype" w:cs="Tahoma"/>
          <w:bCs/>
          <w:sz w:val="22"/>
          <w:szCs w:val="22"/>
          <w:lang w:eastAsia="en-US"/>
        </w:rPr>
        <w:t xml:space="preserve">Por lo tanto, </w:t>
      </w:r>
      <w:r>
        <w:rPr>
          <w:rFonts w:ascii="Palatino Linotype" w:eastAsia="Calibri" w:hAnsi="Palatino Linotype" w:cs="Tahoma"/>
          <w:bCs/>
          <w:sz w:val="22"/>
          <w:szCs w:val="22"/>
          <w:lang w:eastAsia="en-US"/>
        </w:rPr>
        <w:t>dicho ordenamiento jurídico</w:t>
      </w:r>
      <w:r w:rsidRPr="003D5DCE">
        <w:rPr>
          <w:rFonts w:ascii="Palatino Linotype" w:eastAsia="Calibri" w:hAnsi="Palatino Linotype" w:cs="Tahoma"/>
          <w:bCs/>
          <w:sz w:val="22"/>
          <w:szCs w:val="22"/>
          <w:lang w:eastAsia="en-US"/>
        </w:rPr>
        <w:t xml:space="preserve">, considera que </w:t>
      </w:r>
      <w:r w:rsidRPr="003D5DCE">
        <w:rPr>
          <w:rFonts w:ascii="Palatino Linotype" w:eastAsia="Calibri" w:hAnsi="Palatino Linotype" w:cs="Tahoma"/>
          <w:b/>
          <w:bCs/>
          <w:sz w:val="22"/>
          <w:szCs w:val="22"/>
          <w:lang w:eastAsia="en-US"/>
        </w:rPr>
        <w:t xml:space="preserve">los datos de servidores públicos, por regla general, </w:t>
      </w:r>
      <w:r w:rsidRPr="003D5DCE">
        <w:rPr>
          <w:rFonts w:ascii="Palatino Linotype" w:eastAsia="Calibri" w:hAnsi="Palatino Linotype" w:cs="Tahoma"/>
          <w:bCs/>
          <w:sz w:val="22"/>
          <w:szCs w:val="22"/>
          <w:lang w:eastAsia="en-US"/>
        </w:rPr>
        <w:t>son de naturaleza pública, ya que su publicidad orienta a cumplir los objetivos que persigue la Ley.</w:t>
      </w:r>
    </w:p>
    <w:p w14:paraId="315F56E3" w14:textId="77777777" w:rsidR="002B69CF" w:rsidRPr="00201998" w:rsidRDefault="002B69CF" w:rsidP="009C55F9">
      <w:pPr>
        <w:spacing w:line="360" w:lineRule="auto"/>
        <w:jc w:val="both"/>
        <w:rPr>
          <w:rFonts w:ascii="Palatino Linotype" w:eastAsia="Calibri" w:hAnsi="Palatino Linotype" w:cs="Tahoma"/>
          <w:bCs/>
          <w:sz w:val="22"/>
          <w:szCs w:val="22"/>
          <w:lang w:eastAsia="en-US"/>
        </w:rPr>
      </w:pPr>
    </w:p>
    <w:p w14:paraId="31951C3B" w14:textId="1E37A261" w:rsidR="002B69CF" w:rsidRDefault="00A45147"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situación</w:t>
      </w:r>
      <w:r w:rsidR="002B69CF" w:rsidRPr="00201998">
        <w:rPr>
          <w:rFonts w:ascii="Palatino Linotype" w:eastAsia="Calibri" w:hAnsi="Palatino Linotype" w:cs="Tahoma"/>
          <w:bCs/>
          <w:sz w:val="22"/>
          <w:szCs w:val="22"/>
          <w:lang w:eastAsia="en-US"/>
        </w:rPr>
        <w:t xml:space="preserve">, el simple hecho de conocer el número de </w:t>
      </w:r>
      <w:r>
        <w:rPr>
          <w:rFonts w:ascii="Palatino Linotype" w:eastAsia="Calibri" w:hAnsi="Palatino Linotype" w:cs="Tahoma"/>
          <w:bCs/>
          <w:sz w:val="22"/>
          <w:szCs w:val="22"/>
          <w:lang w:eastAsia="en-US"/>
        </w:rPr>
        <w:t xml:space="preserve">policías municipales </w:t>
      </w:r>
      <w:r w:rsidR="002B69CF" w:rsidRPr="00201998">
        <w:rPr>
          <w:rFonts w:ascii="Palatino Linotype" w:eastAsia="Calibri" w:hAnsi="Palatino Linotype" w:cs="Tahoma"/>
          <w:bCs/>
          <w:sz w:val="22"/>
          <w:szCs w:val="22"/>
          <w:lang w:eastAsia="en-US"/>
        </w:rPr>
        <w:t>con los que cuenta el Municipio,</w:t>
      </w:r>
      <w:r w:rsidR="002B69CF">
        <w:rPr>
          <w:rFonts w:ascii="Palatino Linotype" w:eastAsia="Calibri" w:hAnsi="Palatino Linotype" w:cs="Tahoma"/>
          <w:bCs/>
          <w:sz w:val="22"/>
          <w:szCs w:val="22"/>
          <w:lang w:eastAsia="en-US"/>
        </w:rPr>
        <w:t xml:space="preserve"> no brinda información que pudiera ser utilizada por personas con la finalidad de cometer algún ilícito, pues si bien constituye o se identifica como </w:t>
      </w:r>
      <w:r w:rsidR="004D20D4">
        <w:rPr>
          <w:rFonts w:ascii="Palatino Linotype" w:eastAsia="Calibri" w:hAnsi="Palatino Linotype" w:cs="Tahoma"/>
          <w:bCs/>
          <w:sz w:val="22"/>
          <w:szCs w:val="22"/>
          <w:lang w:eastAsia="en-US"/>
        </w:rPr>
        <w:t xml:space="preserve">se conforma </w:t>
      </w:r>
      <w:r w:rsidR="002B69CF">
        <w:rPr>
          <w:rFonts w:ascii="Palatino Linotype" w:eastAsia="Calibri" w:hAnsi="Palatino Linotype" w:cs="Tahoma"/>
          <w:bCs/>
          <w:sz w:val="22"/>
          <w:szCs w:val="22"/>
          <w:lang w:eastAsia="en-US"/>
        </w:rPr>
        <w:t>el estado de fuerza, este no refleja la capacidad de reacción</w:t>
      </w:r>
      <w:r>
        <w:rPr>
          <w:rFonts w:ascii="Palatino Linotype" w:eastAsia="Calibri" w:hAnsi="Palatino Linotype" w:cs="Tahoma"/>
          <w:bCs/>
          <w:sz w:val="22"/>
          <w:szCs w:val="22"/>
          <w:lang w:eastAsia="en-US"/>
        </w:rPr>
        <w:t xml:space="preserve">, </w:t>
      </w:r>
      <w:r w:rsidR="004D20D4">
        <w:rPr>
          <w:rFonts w:ascii="Palatino Linotype" w:eastAsia="Calibri" w:hAnsi="Palatino Linotype" w:cs="Tahoma"/>
          <w:bCs/>
          <w:sz w:val="22"/>
          <w:szCs w:val="22"/>
          <w:lang w:eastAsia="en-US"/>
        </w:rPr>
        <w:t>pues</w:t>
      </w:r>
      <w:r>
        <w:rPr>
          <w:rFonts w:ascii="Palatino Linotype" w:eastAsia="Calibri" w:hAnsi="Palatino Linotype" w:cs="Tahoma"/>
          <w:bCs/>
          <w:sz w:val="22"/>
          <w:szCs w:val="22"/>
          <w:lang w:eastAsia="en-US"/>
        </w:rPr>
        <w:t xml:space="preserve"> se </w:t>
      </w:r>
      <w:r w:rsidR="004D20D4">
        <w:rPr>
          <w:rFonts w:ascii="Palatino Linotype" w:eastAsia="Calibri" w:hAnsi="Palatino Linotype" w:cs="Tahoma"/>
          <w:bCs/>
          <w:sz w:val="22"/>
          <w:szCs w:val="22"/>
          <w:lang w:eastAsia="en-US"/>
        </w:rPr>
        <w:t>integra,</w:t>
      </w:r>
      <w:r>
        <w:rPr>
          <w:rFonts w:ascii="Palatino Linotype" w:eastAsia="Calibri" w:hAnsi="Palatino Linotype" w:cs="Tahoma"/>
          <w:bCs/>
          <w:sz w:val="22"/>
          <w:szCs w:val="22"/>
          <w:lang w:eastAsia="en-US"/>
        </w:rPr>
        <w:t xml:space="preserve"> entre otras cosas por el equipo con el que cuenta la </w:t>
      </w:r>
      <w:r w:rsidR="004D20D4" w:rsidRPr="004D20D4">
        <w:rPr>
          <w:rFonts w:ascii="Palatino Linotype" w:eastAsia="Calibri" w:hAnsi="Palatino Linotype" w:cs="Tahoma"/>
          <w:bCs/>
          <w:iCs/>
          <w:sz w:val="22"/>
          <w:szCs w:val="22"/>
          <w:lang w:eastAsia="en-US"/>
        </w:rPr>
        <w:t>Dirección General de Seguridad Ciudadana</w:t>
      </w:r>
      <w:r>
        <w:rPr>
          <w:rFonts w:ascii="Palatino Linotype" w:eastAsia="Calibri" w:hAnsi="Palatino Linotype" w:cs="Tahoma"/>
          <w:bCs/>
          <w:sz w:val="22"/>
          <w:szCs w:val="22"/>
          <w:lang w:eastAsia="en-US"/>
        </w:rPr>
        <w:t>, como lo son, los vehículos y armamento</w:t>
      </w:r>
      <w:r w:rsidR="002B69CF">
        <w:rPr>
          <w:rFonts w:ascii="Palatino Linotype" w:eastAsia="Calibri" w:hAnsi="Palatino Linotype" w:cs="Tahoma"/>
          <w:bCs/>
          <w:sz w:val="22"/>
          <w:szCs w:val="22"/>
          <w:lang w:eastAsia="en-US"/>
        </w:rPr>
        <w:t>; asimismo, no es posible identificar el riesgo de perjuicio que supondría la divulgación de la información, contenida en la nómina del personal de seguridad pública, o que esta información constituya  p</w:t>
      </w:r>
      <w:r w:rsidR="002B69CF" w:rsidRPr="00452A56">
        <w:rPr>
          <w:rFonts w:ascii="Palatino Linotype" w:eastAsia="Calibri" w:hAnsi="Palatino Linotype" w:cs="Tahoma"/>
          <w:bCs/>
          <w:sz w:val="22"/>
          <w:szCs w:val="22"/>
          <w:lang w:eastAsia="en-US"/>
        </w:rPr>
        <w:t xml:space="preserve">rocedimientos, métodos, fuentes, especificaciones técnicas, tecnología o equipo útiles a la generación de inteligencia </w:t>
      </w:r>
      <w:r w:rsidR="002B69CF">
        <w:rPr>
          <w:rFonts w:ascii="Palatino Linotype" w:eastAsia="Calibri" w:hAnsi="Palatino Linotype" w:cs="Tahoma"/>
          <w:bCs/>
          <w:sz w:val="22"/>
          <w:szCs w:val="22"/>
          <w:lang w:eastAsia="en-US"/>
        </w:rPr>
        <w:t>utilizado en la prevención</w:t>
      </w:r>
      <w:r w:rsidR="007F605F">
        <w:rPr>
          <w:rFonts w:ascii="Palatino Linotype" w:eastAsia="Calibri" w:hAnsi="Palatino Linotype" w:cs="Tahoma"/>
          <w:bCs/>
          <w:sz w:val="22"/>
          <w:szCs w:val="22"/>
          <w:lang w:eastAsia="en-US"/>
        </w:rPr>
        <w:t xml:space="preserve"> </w:t>
      </w:r>
      <w:r w:rsidR="007F605F">
        <w:rPr>
          <w:rFonts w:ascii="Palatino Linotype" w:eastAsia="Calibri" w:hAnsi="Palatino Linotype" w:cs="Tahoma"/>
          <w:bCs/>
          <w:sz w:val="22"/>
          <w:szCs w:val="22"/>
          <w:lang w:eastAsia="en-US"/>
        </w:rPr>
        <w:lastRenderedPageBreak/>
        <w:t>de los delitos del orden común, pues únicamente se estarían revelando el nombre, cargo y puesto, sin precisar sus funciones específicas y si estas son de carácter operativo o administrativo.</w:t>
      </w:r>
    </w:p>
    <w:p w14:paraId="69995960" w14:textId="77777777" w:rsidR="002B69CF" w:rsidRDefault="002B69CF" w:rsidP="009C55F9">
      <w:pPr>
        <w:spacing w:line="360" w:lineRule="auto"/>
        <w:ind w:right="-93"/>
        <w:jc w:val="both"/>
        <w:rPr>
          <w:rFonts w:ascii="Palatino Linotype" w:hAnsi="Palatino Linotype" w:cs="Tahoma"/>
          <w:sz w:val="22"/>
          <w:szCs w:val="22"/>
          <w:lang w:val="es-ES"/>
        </w:rPr>
      </w:pPr>
    </w:p>
    <w:p w14:paraId="163BB5A2" w14:textId="623F4CAE" w:rsidR="007A698E" w:rsidRDefault="00620670" w:rsidP="009C55F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tales consideraciones, no resulta procedente la reserva en términos del artículo 140, fracción I de la Ley de Transparencia y Acceso a la Información Pública del Estado de México y Municipios.</w:t>
      </w:r>
    </w:p>
    <w:p w14:paraId="3E1642F1" w14:textId="77777777" w:rsidR="00525F08" w:rsidRDefault="00525F08" w:rsidP="009C55F9">
      <w:pPr>
        <w:spacing w:line="360" w:lineRule="auto"/>
        <w:ind w:right="-93"/>
        <w:jc w:val="both"/>
        <w:rPr>
          <w:rFonts w:ascii="Palatino Linotype" w:hAnsi="Palatino Linotype" w:cs="Tahoma"/>
          <w:sz w:val="22"/>
          <w:szCs w:val="22"/>
          <w:lang w:val="es-ES"/>
        </w:rPr>
      </w:pPr>
    </w:p>
    <w:p w14:paraId="437EAFD7" w14:textId="77777777" w:rsidR="007F605F" w:rsidRPr="00D74FD7" w:rsidRDefault="007F605F" w:rsidP="009C55F9">
      <w:pPr>
        <w:numPr>
          <w:ilvl w:val="0"/>
          <w:numId w:val="34"/>
        </w:num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D74FD7">
        <w:rPr>
          <w:rFonts w:ascii="Palatino Linotype" w:eastAsia="Calibri" w:hAnsi="Palatino Linotype" w:cs="Tahoma"/>
          <w:b/>
          <w:iCs/>
          <w:sz w:val="22"/>
          <w:szCs w:val="22"/>
          <w:lang w:val="es-ES" w:eastAsia="es-ES_tradnl"/>
        </w:rPr>
        <w:t>Análisis de la reserva en términos del artículo 140, fracción IV, de la Ley de Transparencia y Acceso a la Información Pública del Estado de México y Municipios.</w:t>
      </w:r>
    </w:p>
    <w:p w14:paraId="6E2C9967"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4005FD81" w14:textId="07588546" w:rsidR="007F605F" w:rsidRPr="00D74FD7" w:rsidRDefault="007F605F" w:rsidP="009C55F9">
      <w:pPr>
        <w:tabs>
          <w:tab w:val="left" w:pos="4962"/>
        </w:tabs>
        <w:spacing w:line="360" w:lineRule="auto"/>
        <w:jc w:val="both"/>
        <w:rPr>
          <w:rFonts w:ascii="Palatino Linotype" w:eastAsia="Calibri" w:hAnsi="Palatino Linotype" w:cs="Tahoma"/>
          <w:iCs/>
          <w:sz w:val="22"/>
          <w:szCs w:val="22"/>
          <w:lang w:val="es-ES" w:eastAsia="es-ES_tradnl"/>
        </w:rPr>
      </w:pPr>
      <w:r w:rsidRPr="00D74FD7">
        <w:rPr>
          <w:rFonts w:ascii="Palatino Linotype" w:eastAsia="Calibri" w:hAnsi="Palatino Linotype" w:cs="Tahoma"/>
          <w:iCs/>
          <w:sz w:val="22"/>
          <w:szCs w:val="22"/>
          <w:lang w:val="es-ES" w:eastAsia="es-ES_tradnl"/>
        </w:rPr>
        <w:t>Al respecto, el</w:t>
      </w:r>
      <w:r w:rsidRPr="00D74FD7">
        <w:rPr>
          <w:rFonts w:ascii="Palatino Linotype" w:eastAsia="Calibri" w:hAnsi="Palatino Linotype" w:cs="Tahoma"/>
          <w:b/>
          <w:iCs/>
          <w:sz w:val="22"/>
          <w:szCs w:val="22"/>
          <w:lang w:val="es-ES" w:eastAsia="es-ES_tradnl"/>
        </w:rPr>
        <w:t xml:space="preserve"> </w:t>
      </w:r>
      <w:r w:rsidRPr="00D74FD7">
        <w:rPr>
          <w:rFonts w:ascii="Palatino Linotype" w:eastAsia="Calibri" w:hAnsi="Palatino Linotype" w:cs="Tahoma"/>
          <w:iCs/>
          <w:sz w:val="22"/>
          <w:szCs w:val="22"/>
          <w:lang w:val="es-ES" w:eastAsia="es-ES_tradnl"/>
        </w:rPr>
        <w:t xml:space="preserve">artículo 140, fracción IV, de la Ley </w:t>
      </w:r>
      <w:r>
        <w:rPr>
          <w:rFonts w:ascii="Palatino Linotype" w:eastAsia="Calibri" w:hAnsi="Palatino Linotype" w:cs="Tahoma"/>
          <w:iCs/>
          <w:sz w:val="22"/>
          <w:szCs w:val="22"/>
          <w:lang w:val="es-ES" w:eastAsia="es-ES_tradnl"/>
        </w:rPr>
        <w:t>citada</w:t>
      </w:r>
      <w:r w:rsidRPr="00D74FD7">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w:t>
      </w:r>
      <w:r w:rsidRPr="00D74FD7">
        <w:rPr>
          <w:rFonts w:ascii="Palatino Linotype" w:eastAsia="Calibri" w:hAnsi="Palatino Linotype" w:cs="Tahoma"/>
          <w:iCs/>
          <w:sz w:val="22"/>
          <w:szCs w:val="22"/>
          <w:lang w:val="es-ES" w:eastAsia="es-ES_tradnl"/>
        </w:rPr>
        <w:t>homólogo a parte del artículo 113, fracción V de la Ley General de Transparencia y Acceso a la Información Pública), prevé lo siguiente:</w:t>
      </w:r>
    </w:p>
    <w:p w14:paraId="40DB05B8"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2D77451A" w14:textId="77777777" w:rsidR="007F605F" w:rsidRDefault="007F605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26CA2174" w14:textId="77777777" w:rsidR="007F605F" w:rsidRPr="00D74FD7" w:rsidRDefault="007F605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446D1D">
        <w:rPr>
          <w:rFonts w:ascii="Palatino Linotype" w:eastAsia="Calibri" w:hAnsi="Palatino Linotype" w:cs="Tahoma"/>
          <w:i/>
          <w:iCs/>
          <w:lang w:val="es-ES" w:eastAsia="es-ES_tradnl"/>
        </w:rPr>
        <w:t>…</w:t>
      </w:r>
    </w:p>
    <w:p w14:paraId="33722C18" w14:textId="77777777" w:rsidR="007F605F" w:rsidRPr="00D74FD7" w:rsidRDefault="007F605F" w:rsidP="009C55F9">
      <w:pPr>
        <w:tabs>
          <w:tab w:val="left" w:pos="4962"/>
        </w:tabs>
        <w:spacing w:line="36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Ponga en riesgo la vida, la seguridad o la salud de una persona física;</w:t>
      </w:r>
    </w:p>
    <w:p w14:paraId="3E125D1A" w14:textId="77777777" w:rsidR="007F605F" w:rsidRPr="00D74FD7" w:rsidRDefault="007F605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14:paraId="618A73C1"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17878DA1"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46511D26"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30D81578"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En concatenación con lo anterior, los </w:t>
      </w:r>
      <w:r w:rsidRPr="00D74FD7">
        <w:rPr>
          <w:rFonts w:ascii="Palatino Linotype" w:eastAsia="Calibri" w:hAnsi="Palatino Linotype" w:cs="Tahoma"/>
          <w:bCs/>
          <w:sz w:val="22"/>
          <w:szCs w:val="22"/>
          <w:lang w:val="es-ES" w:eastAsia="en-US"/>
        </w:rPr>
        <w:t>Lineamientos Generales</w:t>
      </w:r>
      <w:r>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14:paraId="6CBC6E30"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13DC203A" w14:textId="77777777" w:rsidR="007F605F" w:rsidRPr="00D74FD7" w:rsidRDefault="007F605F" w:rsidP="009C55F9">
      <w:pPr>
        <w:spacing w:line="360" w:lineRule="auto"/>
        <w:ind w:left="567" w:right="567"/>
        <w:jc w:val="both"/>
        <w:rPr>
          <w:rFonts w:ascii="Palatino Linotype" w:eastAsia="Calibri" w:hAnsi="Palatino Linotype" w:cs="Tahoma"/>
          <w:bCs/>
          <w:i/>
          <w:lang w:eastAsia="en-US"/>
        </w:rPr>
      </w:pPr>
      <w:r w:rsidRPr="00D74FD7">
        <w:rPr>
          <w:rFonts w:ascii="Palatino Linotype" w:eastAsia="Calibri" w:hAnsi="Palatino Linotype" w:cs="Tahoma"/>
          <w:b/>
          <w:bCs/>
          <w:i/>
          <w:lang w:eastAsia="en-US"/>
        </w:rPr>
        <w:lastRenderedPageBreak/>
        <w:t xml:space="preserve">“Vigésimo tercero. </w:t>
      </w:r>
      <w:r w:rsidRPr="00D74FD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7ECCFD0D"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1914CD77" w14:textId="2AFEF123" w:rsidR="007F605F" w:rsidRPr="00D74FD7" w:rsidRDefault="007F605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referido</w:t>
      </w:r>
      <w:r w:rsidRPr="00D74FD7">
        <w:rPr>
          <w:rFonts w:ascii="Palatino Linotype" w:eastAsia="Calibri" w:hAnsi="Palatino Linotype" w:cs="Tahoma"/>
          <w:bCs/>
          <w:sz w:val="22"/>
          <w:szCs w:val="22"/>
          <w:lang w:eastAsia="en-US"/>
        </w:rPr>
        <w:t xml:space="preserve">, se desprende que para clasificar la información como reservada, será necesario </w:t>
      </w:r>
      <w:r w:rsidRPr="00D74FD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74FD7">
        <w:rPr>
          <w:rFonts w:ascii="Palatino Linotype" w:eastAsia="Calibri" w:hAnsi="Palatino Linotype" w:cs="Tahoma"/>
          <w:bCs/>
          <w:sz w:val="22"/>
          <w:szCs w:val="22"/>
          <w:lang w:eastAsia="en-US"/>
        </w:rPr>
        <w:t>.</w:t>
      </w:r>
    </w:p>
    <w:p w14:paraId="4E1B1DE1"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01561DCE" w14:textId="7A2C9BDD" w:rsidR="007F605F" w:rsidRPr="003D5DCE" w:rsidRDefault="007F605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w:t>
      </w:r>
      <w:r w:rsidRPr="003D5DCE">
        <w:rPr>
          <w:rFonts w:ascii="Palatino Linotype" w:eastAsia="Calibri" w:hAnsi="Palatino Linotype" w:cs="Tahoma"/>
          <w:bCs/>
          <w:sz w:val="22"/>
          <w:szCs w:val="22"/>
          <w:lang w:eastAsia="en-US"/>
        </w:rPr>
        <w:t>, el artículo 81, fracción III, de la Ley de Seguridad del Estado de México, establece lo siguiente:</w:t>
      </w:r>
    </w:p>
    <w:p w14:paraId="5FC20BE0" w14:textId="77777777" w:rsidR="007F605F" w:rsidRPr="003D5DCE" w:rsidRDefault="007F605F" w:rsidP="009C55F9">
      <w:pPr>
        <w:spacing w:line="360" w:lineRule="auto"/>
        <w:jc w:val="both"/>
        <w:rPr>
          <w:rFonts w:ascii="Palatino Linotype" w:eastAsia="Calibri" w:hAnsi="Palatino Linotype" w:cs="Tahoma"/>
          <w:bCs/>
          <w:sz w:val="22"/>
          <w:szCs w:val="22"/>
          <w:lang w:eastAsia="en-US"/>
        </w:rPr>
      </w:pPr>
    </w:p>
    <w:p w14:paraId="324E7861"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
          <w:bCs/>
          <w:i/>
          <w:lang w:eastAsia="en-US"/>
        </w:rPr>
        <w:t>“Artículo 81.-</w:t>
      </w:r>
      <w:r w:rsidRPr="00167D7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76CE4AD"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778D869A"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0B71C646"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26D01684" w14:textId="77777777" w:rsidR="007F605F" w:rsidRPr="003D5DCE" w:rsidRDefault="007F605F" w:rsidP="009C55F9">
      <w:pPr>
        <w:spacing w:line="360" w:lineRule="auto"/>
        <w:jc w:val="both"/>
        <w:rPr>
          <w:rFonts w:ascii="Palatino Linotype" w:eastAsia="Calibri" w:hAnsi="Palatino Linotype" w:cs="Tahoma"/>
          <w:bCs/>
          <w:lang w:eastAsia="en-US"/>
        </w:rPr>
      </w:pPr>
    </w:p>
    <w:p w14:paraId="17FC8A71" w14:textId="77777777" w:rsidR="007F605F" w:rsidRPr="00771F78" w:rsidRDefault="007F605F" w:rsidP="009C55F9">
      <w:pPr>
        <w:spacing w:line="360" w:lineRule="auto"/>
        <w:jc w:val="both"/>
        <w:rPr>
          <w:rFonts w:ascii="Palatino Linotype" w:hAnsi="Palatino Linotype" w:cs="Tahoma"/>
          <w:b/>
          <w:sz w:val="22"/>
          <w:szCs w:val="22"/>
        </w:rPr>
      </w:pPr>
      <w:r w:rsidRPr="003D5DCE">
        <w:rPr>
          <w:rFonts w:ascii="Palatino Linotype" w:hAnsi="Palatino Linotype" w:cs="Tahoma"/>
          <w:sz w:val="22"/>
          <w:szCs w:val="22"/>
        </w:rPr>
        <w:t xml:space="preserve">Conforme al citado artículo, se desprende que es reservada toda aquella información de los servidores públicos integrantes de las instituciones de seguridad pública, cuya revelación </w:t>
      </w:r>
      <w:r w:rsidRPr="00771F78">
        <w:rPr>
          <w:rFonts w:ascii="Palatino Linotype" w:hAnsi="Palatino Linotype" w:cs="Tahoma"/>
          <w:b/>
          <w:sz w:val="22"/>
          <w:szCs w:val="22"/>
        </w:rPr>
        <w:t>pueda poner en riesgo su vida e integridad física con motivo de sus funciones.</w:t>
      </w:r>
    </w:p>
    <w:p w14:paraId="4E57C546" w14:textId="77777777" w:rsidR="007F605F" w:rsidRDefault="007F605F"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837FF6D" w14:textId="77777777" w:rsidR="007F605F" w:rsidRDefault="007F605F"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contexto, cabe precisar que </w:t>
      </w:r>
      <w:r w:rsidRPr="00AE3BD8">
        <w:rPr>
          <w:rFonts w:ascii="Palatino Linotype" w:eastAsia="Calibri" w:hAnsi="Palatino Linotype" w:cs="Tahoma"/>
          <w:b/>
          <w:bCs/>
          <w:sz w:val="22"/>
          <w:szCs w:val="22"/>
          <w:lang w:val="es-ES_tradnl" w:eastAsia="en-US"/>
        </w:rPr>
        <w:t>los datos de servidores públicos</w:t>
      </w:r>
      <w:r>
        <w:rPr>
          <w:rFonts w:ascii="Palatino Linotype" w:eastAsia="Calibri" w:hAnsi="Palatino Linotype" w:cs="Tahoma"/>
          <w:b/>
          <w:bCs/>
          <w:sz w:val="22"/>
          <w:szCs w:val="22"/>
          <w:lang w:val="es-ES_tradnl" w:eastAsia="en-US"/>
        </w:rPr>
        <w:t>, entre los que se encuentran el nombre de los trabajadores, cargo y remuneraciones</w:t>
      </w:r>
      <w:r w:rsidRPr="00AE3BD8">
        <w:rPr>
          <w:rFonts w:ascii="Palatino Linotype" w:eastAsia="Calibri" w:hAnsi="Palatino Linotype" w:cs="Tahoma"/>
          <w:b/>
          <w:bCs/>
          <w:sz w:val="22"/>
          <w:szCs w:val="22"/>
          <w:lang w:val="es-ES_tradnl" w:eastAsia="en-US"/>
        </w:rPr>
        <w:t xml:space="preserve">, por regla general, </w:t>
      </w:r>
      <w:r w:rsidRPr="00AE3BD8">
        <w:rPr>
          <w:rFonts w:ascii="Palatino Linotype" w:eastAsia="Calibri" w:hAnsi="Palatino Linotype" w:cs="Tahoma"/>
          <w:bCs/>
          <w:sz w:val="22"/>
          <w:szCs w:val="22"/>
          <w:lang w:val="es-ES_tradnl" w:eastAsia="en-US"/>
        </w:rPr>
        <w:t>son de naturaleza pública, ya que su publicidad orienta a cumplir los objetivos que persigue la Ley</w:t>
      </w:r>
      <w:r>
        <w:rPr>
          <w:rFonts w:ascii="Palatino Linotype" w:eastAsia="Calibri" w:hAnsi="Palatino Linotype" w:cs="Tahoma"/>
          <w:bCs/>
          <w:sz w:val="22"/>
          <w:szCs w:val="22"/>
          <w:lang w:val="es-ES_tradnl" w:eastAsia="en-US"/>
        </w:rPr>
        <w:t xml:space="preserve"> de Transparencia y Acceso a la Información Pública del Estado de México y Municipios</w:t>
      </w:r>
      <w:r w:rsidRPr="00AE3BD8">
        <w:rPr>
          <w:rFonts w:ascii="Palatino Linotype" w:eastAsia="Calibri" w:hAnsi="Palatino Linotype" w:cs="Tahoma"/>
          <w:bCs/>
          <w:sz w:val="22"/>
          <w:szCs w:val="22"/>
          <w:lang w:val="es-ES_tradnl" w:eastAsia="en-US"/>
        </w:rPr>
        <w:t>.</w:t>
      </w:r>
    </w:p>
    <w:p w14:paraId="7C8556A9" w14:textId="0DDCC88F" w:rsidR="00731EF4" w:rsidRPr="003D5DCE" w:rsidRDefault="00731EF4" w:rsidP="009C55F9">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lastRenderedPageBreak/>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que establece lo siguiente:</w:t>
      </w:r>
    </w:p>
    <w:p w14:paraId="225A804A" w14:textId="77777777" w:rsidR="00731EF4" w:rsidRPr="00F87CCD" w:rsidRDefault="00731EF4" w:rsidP="009C55F9">
      <w:pPr>
        <w:spacing w:line="360" w:lineRule="auto"/>
        <w:jc w:val="both"/>
        <w:rPr>
          <w:rFonts w:ascii="Palatino Linotype" w:hAnsi="Palatino Linotype" w:cs="Tahoma"/>
          <w:i/>
          <w:sz w:val="22"/>
          <w:szCs w:val="22"/>
        </w:rPr>
      </w:pPr>
    </w:p>
    <w:p w14:paraId="04F86A22" w14:textId="77777777" w:rsidR="00731EF4" w:rsidRPr="00F87CCD" w:rsidRDefault="00731EF4" w:rsidP="009C55F9">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90C4642"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76F03CBF"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w:t>
      </w:r>
      <w:r w:rsidRPr="003D5DCE">
        <w:rPr>
          <w:rFonts w:ascii="Palatino Linotype" w:eastAsia="Calibri" w:hAnsi="Palatino Linotype" w:cs="Tahoma"/>
          <w:bCs/>
          <w:sz w:val="22"/>
          <w:szCs w:val="22"/>
          <w:lang w:eastAsia="en-US"/>
        </w:rPr>
        <w:lastRenderedPageBreak/>
        <w:t>la seguridad del País, Estado y Municipio, anulando, impidiendo u obstaculizando la actuación de los servidores públicos que realizan funciones de carácter operativo.</w:t>
      </w:r>
    </w:p>
    <w:p w14:paraId="7957655E"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28D8BC43" w14:textId="289F2344" w:rsidR="00731EF4"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w:t>
      </w:r>
      <w:r w:rsidR="004D20D4">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 los elementos operativos y la</w:t>
      </w:r>
      <w:r w:rsidRPr="003D5DCE">
        <w:rPr>
          <w:rFonts w:ascii="Palatino Linotype" w:eastAsia="Calibri" w:hAnsi="Palatino Linotype" w:cs="Tahoma"/>
          <w:bCs/>
          <w:sz w:val="22"/>
          <w:szCs w:val="22"/>
          <w:lang w:eastAsia="en-US"/>
        </w:rPr>
        <w:t xml:space="preserve"> policía municipal.</w:t>
      </w:r>
    </w:p>
    <w:p w14:paraId="7712DD90" w14:textId="77777777" w:rsidR="00525F08" w:rsidRPr="003D5DCE" w:rsidRDefault="00525F08" w:rsidP="009C55F9">
      <w:pPr>
        <w:spacing w:line="360" w:lineRule="auto"/>
        <w:jc w:val="both"/>
        <w:rPr>
          <w:rFonts w:ascii="Palatino Linotype" w:eastAsia="Calibri" w:hAnsi="Palatino Linotype" w:cs="Tahoma"/>
          <w:bCs/>
          <w:sz w:val="22"/>
          <w:szCs w:val="22"/>
          <w:lang w:eastAsia="en-US"/>
        </w:rPr>
      </w:pPr>
    </w:p>
    <w:p w14:paraId="30AA2C97"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B7D7C3E"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681412C3"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6520C48A"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3520CC15" w14:textId="77777777" w:rsidR="00731EF4" w:rsidRPr="003D5DCE" w:rsidRDefault="00731EF4" w:rsidP="009C55F9">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46421553" w14:textId="77777777" w:rsidR="00731EF4" w:rsidRPr="003D5DCE" w:rsidRDefault="00731EF4" w:rsidP="009C55F9">
      <w:pPr>
        <w:pStyle w:val="Prrafodelista"/>
        <w:spacing w:line="360" w:lineRule="auto"/>
        <w:jc w:val="both"/>
        <w:rPr>
          <w:rFonts w:ascii="Palatino Linotype" w:eastAsia="Calibri" w:hAnsi="Palatino Linotype" w:cs="Tahoma"/>
          <w:bCs/>
          <w:szCs w:val="22"/>
          <w:lang w:eastAsia="en-US"/>
        </w:rPr>
      </w:pPr>
    </w:p>
    <w:p w14:paraId="7038E6DE" w14:textId="77777777" w:rsidR="00731EF4" w:rsidRPr="003D5DCE" w:rsidRDefault="00731EF4" w:rsidP="009C55F9">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51FDCB0F"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1063D465" w14:textId="4DD3DCD8"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 xml:space="preserve">Al respecto, cabe señalar que </w:t>
      </w:r>
      <w:r>
        <w:rPr>
          <w:rFonts w:ascii="Palatino Linotype" w:eastAsia="Calibri" w:hAnsi="Palatino Linotype" w:cs="Tahoma"/>
          <w:bCs/>
          <w:sz w:val="22"/>
          <w:szCs w:val="22"/>
          <w:lang w:eastAsia="en-US"/>
        </w:rPr>
        <w:t xml:space="preserve">la </w:t>
      </w:r>
      <w:r w:rsidR="004D20D4" w:rsidRPr="004D20D4">
        <w:rPr>
          <w:rFonts w:ascii="Palatino Linotype" w:eastAsia="Calibri" w:hAnsi="Palatino Linotype" w:cs="Tahoma"/>
          <w:bCs/>
          <w:iCs/>
          <w:sz w:val="22"/>
          <w:szCs w:val="22"/>
          <w:lang w:eastAsia="en-US"/>
        </w:rPr>
        <w:t>Dirección General de Seguridad Ciudadana</w:t>
      </w:r>
      <w:r w:rsidRPr="003D5DCE">
        <w:rPr>
          <w:rFonts w:ascii="Palatino Linotype" w:eastAsia="Calibri" w:hAnsi="Palatino Linotype" w:cs="Tahoma"/>
          <w:bCs/>
          <w:sz w:val="22"/>
          <w:szCs w:val="22"/>
          <w:lang w:eastAsia="en-US"/>
        </w:rPr>
        <w:t>, se</w:t>
      </w:r>
      <w:r>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prevención de conductas antisociales.</w:t>
      </w:r>
    </w:p>
    <w:p w14:paraId="60D7E747"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55D07EA9" w14:textId="254A8379"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w:t>
      </w:r>
      <w:r w:rsidR="00777CDC">
        <w:rPr>
          <w:rFonts w:ascii="Palatino Linotype" w:eastAsia="Calibri" w:hAnsi="Palatino Linotype" w:cs="Tahoma"/>
          <w:bCs/>
          <w:sz w:val="22"/>
          <w:szCs w:val="22"/>
          <w:lang w:eastAsia="en-US"/>
        </w:rPr>
        <w:t>ontexto, se puede deducir que dicha área</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3A97FA81"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7371E9EC" w14:textId="0E7D6EB1" w:rsidR="00731EF4"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Conforme a lo anterior, dar a conocer el nombre de las personas, </w:t>
      </w:r>
      <w:r w:rsidRPr="00BD6D97">
        <w:rPr>
          <w:rFonts w:ascii="Palatino Linotype" w:eastAsia="Calibri" w:hAnsi="Palatino Linotype" w:cs="Tahoma"/>
          <w:b/>
          <w:bCs/>
          <w:sz w:val="22"/>
          <w:szCs w:val="22"/>
          <w:lang w:eastAsia="en-US"/>
        </w:rPr>
        <w:t xml:space="preserve">vinculado con el hecho que son policías municipales, </w:t>
      </w:r>
      <w:r w:rsidRPr="003D5DCE">
        <w:rPr>
          <w:rFonts w:ascii="Palatino Linotype" w:eastAsia="Calibri" w:hAnsi="Palatino Linotype" w:cs="Tahoma"/>
          <w:bCs/>
          <w:sz w:val="22"/>
          <w:szCs w:val="22"/>
          <w:lang w:eastAsia="en-US"/>
        </w:rPr>
        <w:t>los vuel</w:t>
      </w:r>
      <w:r>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w:t>
      </w:r>
      <w:r w:rsidR="00777CDC">
        <w:rPr>
          <w:rFonts w:ascii="Palatino Linotype" w:eastAsia="Calibri" w:hAnsi="Palatino Linotype" w:cs="Tahoma"/>
          <w:bCs/>
          <w:sz w:val="22"/>
          <w:szCs w:val="22"/>
          <w:lang w:eastAsia="en-US"/>
        </w:rPr>
        <w:t xml:space="preserve">sus </w:t>
      </w:r>
      <w:r w:rsidRPr="003D5DCE">
        <w:rPr>
          <w:rFonts w:ascii="Palatino Linotype" w:eastAsia="Calibri" w:hAnsi="Palatino Linotype" w:cs="Tahoma"/>
          <w:bCs/>
          <w:sz w:val="22"/>
          <w:szCs w:val="22"/>
          <w:lang w:eastAsia="en-US"/>
        </w:rPr>
        <w:t>actividades, o ubicarlos simplemente por el hecho de pertenecer a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w:t>
      </w:r>
      <w:r w:rsidR="00B05537">
        <w:rPr>
          <w:rFonts w:ascii="Palatino Linotype" w:eastAsia="Calibri" w:hAnsi="Palatino Linotype" w:cs="Tahoma"/>
          <w:bCs/>
          <w:sz w:val="22"/>
          <w:szCs w:val="22"/>
          <w:lang w:eastAsia="en-US"/>
        </w:rPr>
        <w:t xml:space="preserve"> seguridad municipal, tal como lo señaló el Sujeto Obligado.</w:t>
      </w:r>
    </w:p>
    <w:p w14:paraId="2A976EAB" w14:textId="77777777" w:rsidR="00B05537" w:rsidRDefault="00B05537" w:rsidP="009C55F9">
      <w:pPr>
        <w:spacing w:line="360" w:lineRule="auto"/>
        <w:jc w:val="both"/>
        <w:rPr>
          <w:rFonts w:ascii="Palatino Linotype" w:eastAsia="Calibri" w:hAnsi="Palatino Linotype" w:cs="Tahoma"/>
          <w:bCs/>
          <w:sz w:val="22"/>
          <w:szCs w:val="22"/>
          <w:lang w:eastAsia="en-US"/>
        </w:rPr>
      </w:pPr>
    </w:p>
    <w:p w14:paraId="0CD5C26F" w14:textId="1A1D590B" w:rsidR="00634574" w:rsidRDefault="00DC1E78" w:rsidP="009C55F9">
      <w:pPr>
        <w:spacing w:line="360" w:lineRule="auto"/>
        <w:jc w:val="both"/>
        <w:rPr>
          <w:rFonts w:ascii="Palatino Linotype" w:hAnsi="Palatino Linotype" w:cs="Tahoma"/>
          <w:sz w:val="22"/>
          <w:szCs w:val="22"/>
        </w:rPr>
      </w:pPr>
      <w:r>
        <w:rPr>
          <w:rFonts w:ascii="Palatino Linotype" w:hAnsi="Palatino Linotype" w:cs="Tahoma"/>
          <w:sz w:val="22"/>
          <w:szCs w:val="22"/>
        </w:rPr>
        <w:t xml:space="preserve">Sin embargo, la mayoría de los Comisionados de este Instituto, han sostenido </w:t>
      </w:r>
      <w:r w:rsidR="00634574" w:rsidRPr="00DC1E78">
        <w:rPr>
          <w:rFonts w:ascii="Palatino Linotype" w:hAnsi="Palatino Linotype" w:cs="Tahoma"/>
          <w:b/>
          <w:sz w:val="22"/>
          <w:szCs w:val="22"/>
        </w:rPr>
        <w:t>que la clasificación de la información,</w:t>
      </w:r>
      <w:r w:rsidR="00634574">
        <w:rPr>
          <w:rFonts w:ascii="Palatino Linotype" w:hAnsi="Palatino Linotype" w:cs="Tahoma"/>
          <w:sz w:val="22"/>
          <w:szCs w:val="22"/>
        </w:rPr>
        <w:t xml:space="preserve"> no es la única forma de evitar que se hagan identificables los </w:t>
      </w:r>
      <w:r>
        <w:rPr>
          <w:rFonts w:ascii="Palatino Linotype" w:hAnsi="Palatino Linotype" w:cs="Tahoma"/>
          <w:sz w:val="22"/>
          <w:szCs w:val="22"/>
        </w:rPr>
        <w:t>policías municipales</w:t>
      </w:r>
      <w:r w:rsidR="00634574">
        <w:rPr>
          <w:rFonts w:ascii="Palatino Linotype" w:hAnsi="Palatino Linotype" w:cs="Tahoma"/>
          <w:sz w:val="22"/>
          <w:szCs w:val="22"/>
        </w:rPr>
        <w:t xml:space="preserve"> de la </w:t>
      </w:r>
      <w:r w:rsidR="00F84334" w:rsidRPr="00F84334">
        <w:rPr>
          <w:rFonts w:ascii="Palatino Linotype" w:hAnsi="Palatino Linotype" w:cs="Tahoma"/>
          <w:bCs/>
          <w:iCs/>
          <w:sz w:val="22"/>
          <w:szCs w:val="22"/>
        </w:rPr>
        <w:t>Dirección General de Seguridad Ciudadana</w:t>
      </w:r>
      <w:r w:rsidR="00634574">
        <w:rPr>
          <w:rFonts w:ascii="Palatino Linotype" w:hAnsi="Palatino Linotype" w:cs="Tahoma"/>
          <w:sz w:val="22"/>
          <w:szCs w:val="22"/>
        </w:rPr>
        <w:t>, pues existe otro procedimiento denominado</w:t>
      </w:r>
      <w:r w:rsidR="00634574" w:rsidRPr="00DC1E78">
        <w:rPr>
          <w:rFonts w:ascii="Palatino Linotype" w:hAnsi="Palatino Linotype" w:cs="Tahoma"/>
          <w:b/>
          <w:sz w:val="22"/>
          <w:szCs w:val="22"/>
        </w:rPr>
        <w:t xml:space="preserve"> “Disociación”.</w:t>
      </w:r>
    </w:p>
    <w:p w14:paraId="7F90CE5F" w14:textId="77777777" w:rsidR="00634574" w:rsidRDefault="00634574" w:rsidP="009C55F9">
      <w:pPr>
        <w:spacing w:line="360" w:lineRule="auto"/>
        <w:jc w:val="both"/>
        <w:rPr>
          <w:rFonts w:ascii="Palatino Linotype" w:hAnsi="Palatino Linotype" w:cs="Tahoma"/>
          <w:sz w:val="22"/>
          <w:szCs w:val="22"/>
        </w:rPr>
      </w:pPr>
    </w:p>
    <w:p w14:paraId="63712D6B" w14:textId="0DD7782B" w:rsidR="006118EC" w:rsidRDefault="00634574" w:rsidP="009C55F9">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 xml:space="preserve">En ese </w:t>
      </w:r>
      <w:r w:rsidR="005D43B7">
        <w:rPr>
          <w:rFonts w:ascii="Palatino Linotype" w:eastAsia="Calibri" w:hAnsi="Palatino Linotype" w:cs="Tahoma"/>
          <w:bCs/>
          <w:sz w:val="22"/>
          <w:szCs w:val="22"/>
          <w:lang w:eastAsia="en-US"/>
        </w:rPr>
        <w:t>sentido</w:t>
      </w:r>
      <w:r>
        <w:rPr>
          <w:rFonts w:ascii="Palatino Linotype" w:eastAsia="Calibri" w:hAnsi="Palatino Linotype" w:cs="Tahoma"/>
          <w:bCs/>
          <w:sz w:val="22"/>
          <w:szCs w:val="22"/>
          <w:lang w:eastAsia="en-US"/>
        </w:rPr>
        <w:t xml:space="preserve">, </w:t>
      </w:r>
      <w:r w:rsidRPr="003D020D">
        <w:rPr>
          <w:rFonts w:ascii="Palatino Linotype" w:eastAsia="Calibri" w:hAnsi="Palatino Linotype" w:cs="Tahoma"/>
          <w:bCs/>
          <w:sz w:val="22"/>
          <w:szCs w:val="22"/>
          <w:lang w:eastAsia="en-US"/>
        </w:rPr>
        <w:t xml:space="preserve">este Instituto </w:t>
      </w:r>
      <w:r w:rsidRPr="003D020D">
        <w:rPr>
          <w:rFonts w:ascii="Palatino Linotype" w:hAnsi="Palatino Linotype"/>
          <w:sz w:val="22"/>
          <w:szCs w:val="22"/>
          <w:lang w:val="es-ES"/>
        </w:rPr>
        <w:t xml:space="preserve">ha </w:t>
      </w:r>
      <w:r w:rsidR="00F84334">
        <w:rPr>
          <w:rFonts w:ascii="Palatino Linotype" w:hAnsi="Palatino Linotype"/>
          <w:sz w:val="22"/>
          <w:szCs w:val="22"/>
          <w:lang w:val="es-ES"/>
        </w:rPr>
        <w:t>reiterado</w:t>
      </w:r>
      <w:r w:rsidRPr="003D020D">
        <w:rPr>
          <w:rFonts w:ascii="Palatino Linotype" w:hAnsi="Palatino Linotype"/>
          <w:sz w:val="22"/>
          <w:szCs w:val="22"/>
          <w:lang w:val="es-ES"/>
        </w:rPr>
        <w:t xml:space="preserve"> el criterio de no dar a conocer aquellos servidores públicos que realizan funciones operativas en materia de seguridad pública, tal como es, el </w:t>
      </w:r>
      <w:r w:rsidRPr="003D020D">
        <w:rPr>
          <w:rFonts w:ascii="Palatino Linotype" w:hAnsi="Palatino Linotype"/>
          <w:sz w:val="22"/>
          <w:szCs w:val="22"/>
          <w:lang w:val="es-ES"/>
        </w:rPr>
        <w:lastRenderedPageBreak/>
        <w:t xml:space="preserve">caso de los policías, pues </w:t>
      </w:r>
      <w:r w:rsidRPr="003D020D">
        <w:rPr>
          <w:rFonts w:ascii="Palatino Linotype" w:hAnsi="Palatino Linotype"/>
          <w:bCs/>
          <w:sz w:val="22"/>
          <w:szCs w:val="22"/>
        </w:rPr>
        <w:t xml:space="preserve">los vuelve identificables y posiblemente reconocibles para grupos delictivos, que pudieran relacionarlos directamente </w:t>
      </w:r>
      <w:r w:rsidR="006118EC">
        <w:rPr>
          <w:rFonts w:ascii="Palatino Linotype" w:hAnsi="Palatino Linotype"/>
          <w:bCs/>
          <w:sz w:val="22"/>
          <w:szCs w:val="22"/>
        </w:rPr>
        <w:t>con las actividades que realizan para la</w:t>
      </w:r>
      <w:r w:rsidRPr="003D020D">
        <w:rPr>
          <w:rFonts w:ascii="Palatino Linotype" w:hAnsi="Palatino Linotype"/>
          <w:bCs/>
          <w:sz w:val="22"/>
          <w:szCs w:val="22"/>
        </w:rPr>
        <w:t xml:space="preserve"> prevención y salvaguarda de la integridad de las personas en el combate a la delincuencia; así</w:t>
      </w:r>
      <w:r w:rsidR="006118EC">
        <w:rPr>
          <w:rFonts w:ascii="Palatino Linotype" w:hAnsi="Palatino Linotype"/>
          <w:bCs/>
          <w:sz w:val="22"/>
          <w:szCs w:val="22"/>
        </w:rPr>
        <w:t xml:space="preserve"> mismo</w:t>
      </w:r>
      <w:r w:rsidRPr="003D020D">
        <w:rPr>
          <w:rFonts w:ascii="Palatino Linotype" w:hAnsi="Palatino Linotype"/>
          <w:bCs/>
          <w:sz w:val="22"/>
          <w:szCs w:val="22"/>
        </w:rPr>
        <w:t xml:space="preserve">, dicha información puede ser utilizada para </w:t>
      </w:r>
      <w:r w:rsidRPr="003D020D">
        <w:rPr>
          <w:rFonts w:ascii="Palatino Linotype" w:hAnsi="Palatino Linotype"/>
          <w:b/>
          <w:bCs/>
          <w:sz w:val="22"/>
          <w:szCs w:val="22"/>
        </w:rPr>
        <w:t>vulnerar la vida, seguridad o salud de dichos elementos, incluso la de sus familias o entorno social.</w:t>
      </w:r>
      <w:r w:rsidRPr="003D020D">
        <w:rPr>
          <w:rFonts w:ascii="Palatino Linotype" w:hAnsi="Palatino Linotype"/>
          <w:bCs/>
          <w:sz w:val="22"/>
          <w:szCs w:val="22"/>
        </w:rPr>
        <w:t xml:space="preserve"> </w:t>
      </w:r>
    </w:p>
    <w:p w14:paraId="73C0415B" w14:textId="77777777" w:rsidR="006118EC" w:rsidRDefault="006118EC" w:rsidP="009C55F9">
      <w:pPr>
        <w:spacing w:line="360" w:lineRule="auto"/>
        <w:jc w:val="both"/>
        <w:rPr>
          <w:rFonts w:ascii="Palatino Linotype" w:hAnsi="Palatino Linotype"/>
          <w:bCs/>
          <w:sz w:val="22"/>
          <w:szCs w:val="22"/>
        </w:rPr>
      </w:pPr>
    </w:p>
    <w:p w14:paraId="714A1F99" w14:textId="02C7DAC9" w:rsidR="00634574" w:rsidRPr="003D020D" w:rsidRDefault="006118EC" w:rsidP="009C55F9">
      <w:pPr>
        <w:spacing w:line="360" w:lineRule="auto"/>
        <w:jc w:val="both"/>
        <w:rPr>
          <w:rFonts w:ascii="Palatino Linotype" w:hAnsi="Palatino Linotype"/>
          <w:bCs/>
          <w:sz w:val="22"/>
          <w:szCs w:val="22"/>
        </w:rPr>
      </w:pPr>
      <w:r>
        <w:rPr>
          <w:rFonts w:ascii="Palatino Linotype" w:hAnsi="Palatino Linotype"/>
          <w:bCs/>
          <w:sz w:val="22"/>
          <w:szCs w:val="22"/>
        </w:rPr>
        <w:t>Por otra parte,</w:t>
      </w:r>
      <w:r w:rsidR="00634574" w:rsidRPr="003D020D">
        <w:rPr>
          <w:rFonts w:ascii="Palatino Linotype" w:hAnsi="Palatino Linotype"/>
          <w:bCs/>
          <w:sz w:val="22"/>
          <w:szCs w:val="22"/>
        </w:rPr>
        <w:t xml:space="preserve"> aumenta el riesgo de que personas ajenas a los intereses institucionales que persigue la </w:t>
      </w:r>
      <w:r>
        <w:rPr>
          <w:rFonts w:ascii="Palatino Linotype" w:hAnsi="Palatino Linotype"/>
          <w:bCs/>
          <w:sz w:val="22"/>
          <w:szCs w:val="22"/>
        </w:rPr>
        <w:t xml:space="preserve">Dirección General de Seguridad </w:t>
      </w:r>
      <w:r w:rsidR="006C064A">
        <w:rPr>
          <w:rFonts w:ascii="Palatino Linotype" w:hAnsi="Palatino Linotype"/>
          <w:bCs/>
          <w:sz w:val="22"/>
          <w:szCs w:val="22"/>
        </w:rPr>
        <w:t>Ciudadana</w:t>
      </w:r>
      <w:r w:rsidR="00634574" w:rsidRPr="003D020D">
        <w:rPr>
          <w:rFonts w:ascii="Palatino Linotype" w:hAnsi="Palatino Linotype"/>
          <w:bCs/>
          <w:sz w:val="22"/>
          <w:szCs w:val="22"/>
        </w:rPr>
        <w:t>, intenten realizar actos tendientes a inhibir o entrometerse en las funciones de los policías municipales, lo cual causaría una vulneración a la seguridad municipal.</w:t>
      </w:r>
    </w:p>
    <w:p w14:paraId="43AB31FC"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9A95EB3"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eastAsia="en-US"/>
        </w:rPr>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11A2BDD1" w14:textId="77777777" w:rsidR="00634574" w:rsidRPr="003D020D" w:rsidRDefault="00634574" w:rsidP="009C55F9">
      <w:pPr>
        <w:spacing w:line="360" w:lineRule="auto"/>
        <w:jc w:val="both"/>
        <w:rPr>
          <w:rFonts w:ascii="Palatino Linotype" w:hAnsi="Palatino Linotype"/>
          <w:sz w:val="22"/>
          <w:szCs w:val="22"/>
          <w:lang w:val="es-ES"/>
        </w:rPr>
      </w:pPr>
    </w:p>
    <w:p w14:paraId="2B58A4AA" w14:textId="5C29F52F" w:rsidR="00634574" w:rsidRPr="003D020D" w:rsidRDefault="00F84334" w:rsidP="009C55F9">
      <w:pPr>
        <w:spacing w:line="360" w:lineRule="auto"/>
        <w:jc w:val="both"/>
        <w:rPr>
          <w:rFonts w:ascii="Palatino Linotype" w:hAnsi="Palatino Linotype"/>
          <w:sz w:val="22"/>
          <w:szCs w:val="22"/>
          <w:lang w:val="es-ES"/>
        </w:rPr>
      </w:pPr>
      <w:r>
        <w:rPr>
          <w:rFonts w:ascii="Palatino Linotype" w:hAnsi="Palatino Linotype"/>
          <w:bCs/>
          <w:sz w:val="22"/>
          <w:szCs w:val="22"/>
        </w:rPr>
        <w:t>Por su parte</w:t>
      </w:r>
      <w:r w:rsidR="00634574" w:rsidRPr="003D020D">
        <w:rPr>
          <w:rFonts w:ascii="Palatino Linotype" w:hAnsi="Palatino Linotype"/>
          <w:bCs/>
          <w:sz w:val="22"/>
          <w:szCs w:val="22"/>
        </w:rPr>
        <w:t>, según Solange, María (2018), en la “</w:t>
      </w:r>
      <w:r w:rsidR="00634574" w:rsidRPr="003D020D">
        <w:rPr>
          <w:rFonts w:ascii="Palatino Linotype" w:hAnsi="Palatino Linotype"/>
          <w:bCs/>
          <w:i/>
          <w:sz w:val="22"/>
          <w:szCs w:val="22"/>
        </w:rPr>
        <w:t>Ley General de Protección de Datos Personales en Posesión de Sujetos Obligados Comentada”</w:t>
      </w:r>
      <w:r w:rsidR="00634574" w:rsidRPr="003D020D">
        <w:rPr>
          <w:rFonts w:ascii="Palatino Linotype" w:hAnsi="Palatino Linotype"/>
          <w:bCs/>
          <w:sz w:val="22"/>
          <w:szCs w:val="22"/>
        </w:rPr>
        <w:t xml:space="preserve"> (p. 44), la eficacia de la disociación depende de los resultados obtenidos, que deben ser similares o equivalentes a la eliminación o borrado de los datos, sin perder de vista los posibles riesgos residuales de la reidentificación ante las tecnologías disponibles. </w:t>
      </w:r>
    </w:p>
    <w:p w14:paraId="02B1C7E8"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94EC0F5" w14:textId="194024E9" w:rsidR="00634574" w:rsidRPr="003D020D" w:rsidRDefault="005D43B7"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00634574" w:rsidRPr="003D020D">
        <w:rPr>
          <w:rFonts w:ascii="Palatino Linotype" w:eastAsia="Calibri" w:hAnsi="Palatino Linotype" w:cs="Tahoma"/>
          <w:bCs/>
          <w:sz w:val="22"/>
          <w:szCs w:val="22"/>
          <w:lang w:eastAsia="en-US"/>
        </w:rPr>
        <w:t xml:space="preserve">, en  el Informe Jurídico 283/2009, de la Agencia Española de Protección de Datos, traído a manera de referencia, se establece que para llevar a cabo de manera correcta un </w:t>
      </w:r>
      <w:r w:rsidR="00634574" w:rsidRPr="003D020D">
        <w:rPr>
          <w:rFonts w:ascii="Palatino Linotype" w:eastAsia="Calibri" w:hAnsi="Palatino Linotype" w:cs="Tahoma"/>
          <w:bCs/>
          <w:sz w:val="22"/>
          <w:szCs w:val="22"/>
          <w:lang w:eastAsia="en-US"/>
        </w:rPr>
        <w:lastRenderedPageBreak/>
        <w:t>procedimiento de disociación, es necesario verificar que no se permita por ningún medio identificar el dato.</w:t>
      </w:r>
    </w:p>
    <w:p w14:paraId="5D4D6141"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C98DAE5" w14:textId="3E0AE978"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3D020D">
        <w:rPr>
          <w:rFonts w:ascii="Palatino Linotype" w:eastAsia="Calibri" w:hAnsi="Palatino Linotype" w:cs="Tahoma"/>
          <w:bCs/>
          <w:sz w:val="22"/>
          <w:szCs w:val="22"/>
          <w:lang w:eastAsia="en-US"/>
        </w:rPr>
        <w:t>En ese orden de ideas, según Solange, María (2019), en el “</w:t>
      </w:r>
      <w:r w:rsidRPr="003D020D">
        <w:rPr>
          <w:rFonts w:ascii="Palatino Linotype" w:eastAsia="Calibri" w:hAnsi="Palatino Linotype" w:cs="Tahoma"/>
          <w:bCs/>
          <w:i/>
          <w:sz w:val="22"/>
          <w:szCs w:val="22"/>
          <w:lang w:eastAsia="en-US"/>
        </w:rPr>
        <w:t xml:space="preserve">Diccionario de Transparencia y Acceso a la Información Pública” </w:t>
      </w:r>
      <w:r w:rsidRPr="003D020D">
        <w:rPr>
          <w:rFonts w:ascii="Palatino Linotype" w:eastAsia="Calibri" w:hAnsi="Palatino Linotype" w:cs="Tahoma"/>
          <w:bCs/>
          <w:sz w:val="22"/>
          <w:szCs w:val="22"/>
          <w:lang w:eastAsia="en-US"/>
        </w:rPr>
        <w:t xml:space="preserve">(p.65), la </w:t>
      </w:r>
      <w:r w:rsidRPr="003D020D">
        <w:rPr>
          <w:rFonts w:ascii="Palatino Linotype" w:eastAsia="Calibri" w:hAnsi="Palatino Linotype" w:cs="Tahoma"/>
          <w:b/>
          <w:bCs/>
          <w:sz w:val="22"/>
          <w:szCs w:val="22"/>
          <w:lang w:eastAsia="en-US"/>
        </w:rPr>
        <w:t xml:space="preserve">anonimización, </w:t>
      </w:r>
      <w:r w:rsidRPr="003D020D">
        <w:rPr>
          <w:rFonts w:ascii="Palatino Linotype" w:eastAsia="Calibri" w:hAnsi="Palatino Linotype" w:cs="Tahoma"/>
          <w:bCs/>
          <w:sz w:val="22"/>
          <w:szCs w:val="22"/>
          <w:lang w:eastAsia="en-US"/>
        </w:rPr>
        <w:t xml:space="preserve">es una técnica que suponen el tratamiento de datos personales con el objeto de </w:t>
      </w:r>
      <w:r w:rsidRPr="003D020D">
        <w:rPr>
          <w:rFonts w:ascii="Palatino Linotype" w:eastAsia="Calibri" w:hAnsi="Palatino Linotype" w:cs="Tahoma"/>
          <w:b/>
          <w:bCs/>
          <w:sz w:val="22"/>
          <w:szCs w:val="22"/>
          <w:lang w:eastAsia="en-US"/>
        </w:rPr>
        <w:t>disociar</w:t>
      </w:r>
      <w:r w:rsidRPr="003D020D">
        <w:rPr>
          <w:rFonts w:ascii="Palatino Linotype" w:eastAsia="Calibri" w:hAnsi="Palatino Linotype" w:cs="Tahoma"/>
          <w:bCs/>
          <w:sz w:val="22"/>
          <w:szCs w:val="22"/>
          <w:lang w:eastAsia="en-US"/>
        </w:rPr>
        <w:t xml:space="preserve"> de </w:t>
      </w:r>
      <w:r w:rsidRPr="003D020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0F126CB2"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0E0928C" w14:textId="53DBF53E" w:rsidR="00634574" w:rsidRPr="003D020D" w:rsidRDefault="00D6054D" w:rsidP="009C55F9">
      <w:pPr>
        <w:spacing w:line="360" w:lineRule="auto"/>
        <w:jc w:val="both"/>
        <w:rPr>
          <w:rFonts w:ascii="Palatino Linotype" w:hAnsi="Palatino Linotype"/>
          <w:sz w:val="22"/>
          <w:szCs w:val="22"/>
          <w:lang w:val="es-ES"/>
        </w:rPr>
      </w:pPr>
      <w:r>
        <w:rPr>
          <w:rFonts w:ascii="Palatino Linotype" w:hAnsi="Palatino Linotype"/>
          <w:sz w:val="22"/>
          <w:szCs w:val="22"/>
          <w:lang w:val="es-ES"/>
        </w:rPr>
        <w:t>Por lo cual</w:t>
      </w:r>
      <w:r w:rsidR="00634574" w:rsidRPr="003D020D">
        <w:rPr>
          <w:rFonts w:ascii="Palatino Linotype" w:hAnsi="Palatino Linotype"/>
          <w:sz w:val="22"/>
          <w:szCs w:val="22"/>
          <w:lang w:val="es-ES"/>
        </w:rPr>
        <w:t>,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5262F34E" w14:textId="77777777" w:rsidR="00634574" w:rsidRPr="003D020D" w:rsidRDefault="00634574" w:rsidP="009C55F9">
      <w:pPr>
        <w:spacing w:line="360" w:lineRule="auto"/>
        <w:jc w:val="both"/>
        <w:rPr>
          <w:rFonts w:ascii="Palatino Linotype" w:hAnsi="Palatino Linotype"/>
          <w:sz w:val="22"/>
          <w:szCs w:val="22"/>
          <w:lang w:val="es-ES"/>
        </w:rPr>
      </w:pPr>
    </w:p>
    <w:p w14:paraId="391CC723" w14:textId="77777777" w:rsidR="00634574" w:rsidRPr="003D020D" w:rsidRDefault="00634574" w:rsidP="009C55F9">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20104E5A" w14:textId="77777777" w:rsidR="00634574" w:rsidRPr="003D020D" w:rsidRDefault="00634574" w:rsidP="009C55F9">
      <w:pPr>
        <w:spacing w:line="360" w:lineRule="auto"/>
        <w:ind w:left="720"/>
        <w:contextualSpacing/>
        <w:jc w:val="both"/>
        <w:rPr>
          <w:rFonts w:ascii="Palatino Linotype" w:hAnsi="Palatino Linotype"/>
          <w:b/>
          <w:sz w:val="22"/>
          <w:szCs w:val="22"/>
          <w:lang w:val="es-ES"/>
        </w:rPr>
      </w:pPr>
    </w:p>
    <w:p w14:paraId="2C9A94DC" w14:textId="77777777" w:rsidR="00634574" w:rsidRPr="003D020D" w:rsidRDefault="00634574" w:rsidP="009C55F9">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414D7E4F" w14:textId="77777777" w:rsidR="00634574" w:rsidRPr="003D020D" w:rsidRDefault="00634574" w:rsidP="009C55F9">
      <w:pPr>
        <w:spacing w:line="360" w:lineRule="auto"/>
        <w:jc w:val="both"/>
        <w:rPr>
          <w:rFonts w:ascii="Palatino Linotype" w:hAnsi="Palatino Linotype"/>
          <w:sz w:val="22"/>
          <w:szCs w:val="22"/>
          <w:lang w:val="es-ES"/>
        </w:rPr>
      </w:pPr>
    </w:p>
    <w:p w14:paraId="54F373FD"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w:t>
      </w:r>
      <w:r w:rsidRPr="003D020D">
        <w:rPr>
          <w:rFonts w:ascii="Palatino Linotype" w:hAnsi="Palatino Linotype"/>
          <w:sz w:val="22"/>
          <w:szCs w:val="22"/>
          <w:lang w:val="es-ES"/>
        </w:rPr>
        <w:lastRenderedPageBreak/>
        <w:t xml:space="preserve">personal no pueda asociarse a otro, que pueda hacerlo identificable. Para tal situación, el procedimiento de disociación, cuenta con una técnica denominada </w:t>
      </w:r>
      <w:r w:rsidRPr="003D020D">
        <w:rPr>
          <w:rFonts w:ascii="Palatino Linotype" w:hAnsi="Palatino Linotype"/>
          <w:b/>
          <w:sz w:val="22"/>
          <w:szCs w:val="22"/>
          <w:lang w:val="es-ES"/>
        </w:rPr>
        <w:t xml:space="preserve">anonimización,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1AB5A234" w14:textId="77777777" w:rsidR="00634574" w:rsidRPr="003D020D" w:rsidRDefault="00634574" w:rsidP="009C55F9">
      <w:pPr>
        <w:spacing w:line="360" w:lineRule="auto"/>
        <w:jc w:val="both"/>
        <w:rPr>
          <w:rFonts w:ascii="Palatino Linotype" w:hAnsi="Palatino Linotype"/>
          <w:sz w:val="22"/>
          <w:szCs w:val="22"/>
          <w:lang w:val="es-ES"/>
        </w:rPr>
      </w:pPr>
    </w:p>
    <w:p w14:paraId="451C70F1" w14:textId="6E999E03" w:rsidR="00634574" w:rsidRDefault="005D43B7" w:rsidP="009C55F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De tal </w:t>
      </w:r>
      <w:r w:rsidR="0090786F">
        <w:rPr>
          <w:rFonts w:ascii="Palatino Linotype" w:hAnsi="Palatino Linotype"/>
          <w:sz w:val="22"/>
          <w:szCs w:val="22"/>
          <w:lang w:val="es-ES"/>
        </w:rPr>
        <w:t>circunstancia</w:t>
      </w:r>
      <w:r w:rsidR="00634574" w:rsidRPr="003D020D">
        <w:rPr>
          <w:rFonts w:ascii="Palatino Linotype" w:hAnsi="Palatino Linotype"/>
          <w:sz w:val="22"/>
          <w:szCs w:val="22"/>
          <w:lang w:val="es-ES"/>
        </w:rPr>
        <w:t>,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113209D1" w14:textId="77777777" w:rsidR="0009679F" w:rsidRPr="003D020D" w:rsidRDefault="0009679F" w:rsidP="009C55F9">
      <w:pPr>
        <w:spacing w:line="360" w:lineRule="auto"/>
        <w:jc w:val="both"/>
        <w:rPr>
          <w:rFonts w:ascii="Palatino Linotype" w:hAnsi="Palatino Linotype"/>
          <w:sz w:val="22"/>
          <w:szCs w:val="22"/>
          <w:lang w:val="es-ES"/>
        </w:rPr>
      </w:pPr>
    </w:p>
    <w:p w14:paraId="14AD00D2" w14:textId="77777777" w:rsidR="00634574" w:rsidRPr="003D020D" w:rsidRDefault="00634574" w:rsidP="009C55F9">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4C052805" w14:textId="77777777" w:rsidR="00634574" w:rsidRPr="003D020D" w:rsidRDefault="00634574" w:rsidP="009C55F9">
      <w:pPr>
        <w:spacing w:line="360" w:lineRule="auto"/>
        <w:jc w:val="both"/>
        <w:rPr>
          <w:rFonts w:ascii="Palatino Linotype" w:hAnsi="Palatino Linotype"/>
          <w:b/>
          <w:sz w:val="22"/>
          <w:szCs w:val="22"/>
          <w:lang w:val="es-ES"/>
        </w:rPr>
      </w:pPr>
    </w:p>
    <w:p w14:paraId="7CDD1656" w14:textId="77777777" w:rsidR="00634574" w:rsidRPr="003D020D" w:rsidRDefault="00634574" w:rsidP="009C55F9">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48AEEF3B" w14:textId="77777777" w:rsidR="00634574" w:rsidRPr="003D020D" w:rsidRDefault="00634574" w:rsidP="009C55F9">
      <w:pPr>
        <w:spacing w:line="360" w:lineRule="auto"/>
        <w:jc w:val="both"/>
        <w:rPr>
          <w:rFonts w:ascii="Palatino Linotype" w:hAnsi="Palatino Linotype"/>
          <w:sz w:val="22"/>
          <w:szCs w:val="22"/>
          <w:lang w:val="es-ES"/>
        </w:rPr>
      </w:pPr>
    </w:p>
    <w:p w14:paraId="7A1C8C5D" w14:textId="337DA5AE"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anterior, </w:t>
      </w:r>
      <w:r w:rsidR="00373179" w:rsidRPr="0049322E">
        <w:rPr>
          <w:rFonts w:ascii="Palatino Linotype" w:hAnsi="Palatino Linotype"/>
          <w:b/>
          <w:sz w:val="22"/>
          <w:szCs w:val="22"/>
          <w:lang w:val="es-ES"/>
        </w:rPr>
        <w:t>si bien se clasificó la información</w:t>
      </w:r>
      <w:r w:rsidR="0049322E" w:rsidRPr="0049322E">
        <w:rPr>
          <w:rFonts w:ascii="Palatino Linotype" w:hAnsi="Palatino Linotype"/>
          <w:b/>
          <w:sz w:val="22"/>
          <w:szCs w:val="22"/>
          <w:lang w:val="es-ES"/>
        </w:rPr>
        <w:t>, en el presente caso, por mayoría de los Comisionados</w:t>
      </w:r>
      <w:r w:rsidR="0049322E">
        <w:rPr>
          <w:rFonts w:ascii="Palatino Linotype" w:hAnsi="Palatino Linotype"/>
          <w:sz w:val="22"/>
          <w:szCs w:val="22"/>
          <w:lang w:val="es-ES"/>
        </w:rPr>
        <w:t xml:space="preserve"> dicha situación no resulta procedente, por lo que, se considera que</w:t>
      </w:r>
      <w:r w:rsidRPr="003D020D">
        <w:rPr>
          <w:rFonts w:ascii="Palatino Linotype" w:hAnsi="Palatino Linotype"/>
          <w:sz w:val="22"/>
          <w:szCs w:val="22"/>
          <w:lang w:val="es-ES"/>
        </w:rPr>
        <w:t xml:space="preserve"> para atender el requerimiento informativo, el </w:t>
      </w:r>
      <w:r w:rsidR="0049322E">
        <w:rPr>
          <w:rFonts w:ascii="Palatino Linotype" w:hAnsi="Palatino Linotype"/>
          <w:sz w:val="22"/>
          <w:szCs w:val="22"/>
          <w:lang w:val="es-ES"/>
        </w:rPr>
        <w:t xml:space="preserve">Ayuntamiento de </w:t>
      </w:r>
      <w:r w:rsidR="00611828">
        <w:rPr>
          <w:rFonts w:ascii="Palatino Linotype" w:hAnsi="Palatino Linotype"/>
          <w:sz w:val="22"/>
          <w:szCs w:val="22"/>
          <w:lang w:val="es-ES"/>
        </w:rPr>
        <w:t>Nezahualcóyotl</w:t>
      </w:r>
      <w:r w:rsidRPr="003D020D">
        <w:rPr>
          <w:rFonts w:ascii="Palatino Linotype" w:hAnsi="Palatino Linotype"/>
          <w:sz w:val="22"/>
          <w:szCs w:val="22"/>
          <w:lang w:val="es-ES"/>
        </w:rPr>
        <w:t xml:space="preserve"> deberá entregar </w:t>
      </w:r>
      <w:r>
        <w:rPr>
          <w:rFonts w:ascii="Palatino Linotype" w:hAnsi="Palatino Linotype"/>
          <w:sz w:val="22"/>
          <w:szCs w:val="22"/>
          <w:lang w:val="es-ES"/>
        </w:rPr>
        <w:t xml:space="preserve">los documentos </w:t>
      </w:r>
      <w:r w:rsidR="0049322E">
        <w:rPr>
          <w:rFonts w:ascii="Palatino Linotype" w:hAnsi="Palatino Linotype"/>
          <w:sz w:val="22"/>
          <w:szCs w:val="22"/>
          <w:lang w:val="es-ES"/>
        </w:rPr>
        <w:t>que den cuenta de lo solicitado</w:t>
      </w:r>
      <w:r>
        <w:rPr>
          <w:rFonts w:ascii="Palatino Linotype" w:hAnsi="Palatino Linotype"/>
          <w:sz w:val="22"/>
          <w:szCs w:val="22"/>
          <w:lang w:val="es-ES"/>
        </w:rPr>
        <w:t xml:space="preserve">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w:t>
      </w:r>
      <w:r w:rsidR="0049322E">
        <w:rPr>
          <w:rFonts w:ascii="Palatino Linotype" w:hAnsi="Palatino Linotype"/>
          <w:sz w:val="22"/>
          <w:szCs w:val="22"/>
          <w:lang w:val="es-ES"/>
        </w:rPr>
        <w:t>son policías municipales</w:t>
      </w:r>
      <w:r w:rsidRPr="003D020D">
        <w:rPr>
          <w:rFonts w:ascii="Palatino Linotype" w:hAnsi="Palatino Linotype"/>
          <w:sz w:val="22"/>
          <w:szCs w:val="22"/>
          <w:lang w:val="es-ES"/>
        </w:rPr>
        <w:t xml:space="preserve"> y así no poner en riesgo su</w:t>
      </w:r>
      <w:r w:rsidRPr="003D020D">
        <w:rPr>
          <w:rFonts w:ascii="Palatino Linotype" w:hAnsi="Palatino Linotype"/>
          <w:b/>
          <w:bCs/>
          <w:sz w:val="22"/>
          <w:szCs w:val="22"/>
        </w:rPr>
        <w:t xml:space="preserve"> vida, seguridad o salud, o bien, de sus familias o entorno social; </w:t>
      </w:r>
      <w:r w:rsidRPr="003D020D">
        <w:rPr>
          <w:rFonts w:ascii="Palatino Linotype" w:hAnsi="Palatino Linotype"/>
          <w:bCs/>
          <w:sz w:val="22"/>
          <w:szCs w:val="22"/>
        </w:rPr>
        <w:t xml:space="preserve">además, de evitar que se menoscaben las actividades de prevención y persecución de delitos, que realiza la </w:t>
      </w:r>
      <w:r w:rsidR="00442DF6" w:rsidRPr="00442DF6">
        <w:rPr>
          <w:rFonts w:ascii="Palatino Linotype" w:hAnsi="Palatino Linotype"/>
          <w:bCs/>
          <w:iCs/>
          <w:sz w:val="22"/>
          <w:szCs w:val="22"/>
        </w:rPr>
        <w:t>Dirección General de Seguridad Ciudadana</w:t>
      </w:r>
      <w:r w:rsidRPr="003D020D">
        <w:rPr>
          <w:rFonts w:ascii="Palatino Linotype" w:hAnsi="Palatino Linotype"/>
          <w:bCs/>
          <w:sz w:val="22"/>
          <w:szCs w:val="22"/>
        </w:rPr>
        <w:t>.</w:t>
      </w:r>
    </w:p>
    <w:p w14:paraId="7D0C243C" w14:textId="77777777" w:rsidR="00B05537" w:rsidRPr="003D5DCE" w:rsidRDefault="00B05537" w:rsidP="009C55F9">
      <w:pPr>
        <w:spacing w:line="360" w:lineRule="auto"/>
        <w:jc w:val="both"/>
        <w:rPr>
          <w:rFonts w:ascii="Palatino Linotype" w:eastAsia="Calibri" w:hAnsi="Palatino Linotype" w:cs="Tahoma"/>
          <w:bCs/>
          <w:sz w:val="22"/>
          <w:szCs w:val="22"/>
          <w:lang w:eastAsia="en-US"/>
        </w:rPr>
      </w:pPr>
    </w:p>
    <w:p w14:paraId="63C322D9" w14:textId="5074BFC9" w:rsidR="0017489F" w:rsidRDefault="0090786F" w:rsidP="009C55F9">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lastRenderedPageBreak/>
        <w:t>Por lo tanto</w:t>
      </w:r>
      <w:r w:rsidR="00DA0E06" w:rsidRPr="00DA0E06">
        <w:rPr>
          <w:rFonts w:ascii="Palatino Linotype" w:hAnsi="Palatino Linotype" w:cs="Tahoma"/>
          <w:sz w:val="22"/>
          <w:szCs w:val="22"/>
          <w:lang w:val="es-ES_tradnl"/>
        </w:rPr>
        <w:t>, se considera que el Sujeto Obligado, para atender la solicitud deberá turnar la misma</w:t>
      </w:r>
      <w:r w:rsidR="00DA0E06">
        <w:rPr>
          <w:rFonts w:ascii="Palatino Linotype" w:hAnsi="Palatino Linotype" w:cs="Tahoma"/>
          <w:sz w:val="22"/>
          <w:szCs w:val="22"/>
          <w:lang w:val="es-ES_tradnl"/>
        </w:rPr>
        <w:t xml:space="preserve"> a la Dirección de Administración</w:t>
      </w:r>
      <w:r w:rsidR="00442DF6">
        <w:rPr>
          <w:rFonts w:ascii="Palatino Linotype" w:hAnsi="Palatino Linotype" w:cs="Tahoma"/>
          <w:sz w:val="22"/>
          <w:szCs w:val="22"/>
          <w:lang w:val="es-ES_tradnl"/>
        </w:rPr>
        <w:t xml:space="preserve"> y la </w:t>
      </w:r>
      <w:r w:rsidR="00442DF6" w:rsidRPr="00442DF6">
        <w:rPr>
          <w:rFonts w:ascii="Palatino Linotype" w:hAnsi="Palatino Linotype" w:cs="Tahoma"/>
          <w:bCs/>
          <w:iCs/>
          <w:sz w:val="22"/>
          <w:szCs w:val="22"/>
        </w:rPr>
        <w:t>Dirección General de Seguridad Ciudadana</w:t>
      </w:r>
      <w:r w:rsidR="00DA0E06">
        <w:rPr>
          <w:rFonts w:ascii="Palatino Linotype" w:hAnsi="Palatino Linotype" w:cs="Tahoma"/>
          <w:sz w:val="22"/>
          <w:szCs w:val="22"/>
          <w:lang w:val="es-ES_tradnl"/>
        </w:rPr>
        <w:t xml:space="preserve">, </w:t>
      </w:r>
      <w:r w:rsidR="00442DF6">
        <w:rPr>
          <w:rFonts w:ascii="Palatino Linotype" w:hAnsi="Palatino Linotype" w:cs="Tahoma"/>
          <w:sz w:val="22"/>
          <w:szCs w:val="22"/>
          <w:lang w:val="es-ES_tradnl"/>
        </w:rPr>
        <w:t>encargadas de ver las cuestiones relacionas con el personal del Ayuntamiento de Nezahualcóyotl, principalmente de los policías municipales</w:t>
      </w:r>
      <w:r w:rsidR="0017489F">
        <w:rPr>
          <w:rFonts w:ascii="Palatino Linotype" w:hAnsi="Palatino Linotype" w:cs="Tahoma"/>
          <w:sz w:val="22"/>
          <w:szCs w:val="22"/>
          <w:lang w:val="es-ES_tradnl"/>
        </w:rPr>
        <w:t>, para que realice una búsqueda exhaustiva y razonable, en términos del artículo 162 de la Ley de Transparencia y Acceso a la Información Pública del Estado de México y Municipios, a efecto de que proporcione la información que dé cuenta de lo solicitado.</w:t>
      </w:r>
    </w:p>
    <w:p w14:paraId="1F2F341F" w14:textId="77777777" w:rsidR="00795B8D" w:rsidRDefault="00795B8D" w:rsidP="009C55F9">
      <w:pPr>
        <w:spacing w:line="360" w:lineRule="auto"/>
        <w:ind w:right="-93"/>
        <w:jc w:val="both"/>
        <w:rPr>
          <w:rFonts w:ascii="Palatino Linotype" w:hAnsi="Palatino Linotype" w:cs="Tahoma"/>
          <w:sz w:val="22"/>
          <w:szCs w:val="22"/>
          <w:lang w:val="es-ES_tradnl"/>
        </w:rPr>
      </w:pPr>
    </w:p>
    <w:p w14:paraId="311CC9A1" w14:textId="48834C3D" w:rsidR="0017489F" w:rsidRDefault="0017489F" w:rsidP="009C55F9">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t>Así, resulta necesario analizar la documentación que atiende lo requerido, conforme a lo siguiente:</w:t>
      </w:r>
    </w:p>
    <w:p w14:paraId="47AF629A" w14:textId="77777777" w:rsidR="0009679F" w:rsidRDefault="0009679F" w:rsidP="009C55F9">
      <w:pPr>
        <w:spacing w:line="360" w:lineRule="auto"/>
        <w:ind w:right="-93"/>
        <w:jc w:val="both"/>
        <w:rPr>
          <w:rFonts w:ascii="Palatino Linotype" w:hAnsi="Palatino Linotype" w:cs="Tahoma"/>
          <w:sz w:val="22"/>
          <w:szCs w:val="22"/>
          <w:lang w:val="es-ES_tradnl"/>
        </w:rPr>
      </w:pPr>
    </w:p>
    <w:p w14:paraId="53494E27" w14:textId="26DF7622" w:rsidR="00583336" w:rsidRDefault="00B34470" w:rsidP="009C55F9">
      <w:pPr>
        <w:spacing w:line="360" w:lineRule="auto"/>
        <w:ind w:right="-93"/>
        <w:jc w:val="both"/>
        <w:rPr>
          <w:rFonts w:ascii="Palatino Linotype" w:hAnsi="Palatino Linotype" w:cs="Tahoma"/>
          <w:b/>
          <w:iCs/>
          <w:sz w:val="22"/>
          <w:szCs w:val="22"/>
          <w:lang w:val="es-ES"/>
        </w:rPr>
      </w:pPr>
      <w:r w:rsidRPr="00B34470">
        <w:rPr>
          <w:rFonts w:ascii="Palatino Linotype" w:hAnsi="Palatino Linotype" w:cs="Tahoma"/>
          <w:b/>
          <w:iCs/>
          <w:sz w:val="22"/>
          <w:szCs w:val="22"/>
          <w:lang w:val="es-ES"/>
        </w:rPr>
        <w:t>Salario neto mensual</w:t>
      </w:r>
      <w:r>
        <w:rPr>
          <w:rFonts w:ascii="Palatino Linotype" w:hAnsi="Palatino Linotype" w:cs="Tahoma"/>
          <w:b/>
          <w:iCs/>
          <w:sz w:val="22"/>
          <w:szCs w:val="22"/>
          <w:lang w:val="es-ES"/>
        </w:rPr>
        <w:t xml:space="preserve"> de los policías municipales.</w:t>
      </w:r>
    </w:p>
    <w:p w14:paraId="46A4445D" w14:textId="77777777" w:rsidR="00B34470" w:rsidRDefault="00B34470" w:rsidP="009C55F9">
      <w:pPr>
        <w:spacing w:line="360" w:lineRule="auto"/>
        <w:ind w:right="-93"/>
        <w:jc w:val="both"/>
        <w:rPr>
          <w:rFonts w:ascii="Palatino Linotype" w:hAnsi="Palatino Linotype" w:cs="Tahoma"/>
          <w:b/>
          <w:iCs/>
          <w:sz w:val="22"/>
          <w:szCs w:val="22"/>
          <w:lang w:val="es-ES"/>
        </w:rPr>
      </w:pPr>
    </w:p>
    <w:p w14:paraId="3776BE14" w14:textId="317770A8"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r>
        <w:rPr>
          <w:rFonts w:ascii="Palatino Linotype" w:hAnsi="Palatino Linotype" w:cs="Tahoma"/>
          <w:iCs/>
          <w:sz w:val="22"/>
          <w:szCs w:val="22"/>
          <w:lang w:val="es-ES"/>
        </w:rPr>
        <w:t xml:space="preserve">Al respecto, resulta necesario precisar que la ahora Recurrente, quiere tener acceso a cualquier documento que contenga el sueldo neto de los policías municipales; al respecto, </w:t>
      </w:r>
      <w:r>
        <w:rPr>
          <w:rFonts w:ascii="Palatino Linotype" w:eastAsia="Calibri" w:hAnsi="Palatino Linotype" w:cs="Tahoma"/>
          <w:bCs/>
          <w:sz w:val="22"/>
          <w:szCs w:val="22"/>
          <w:lang w:eastAsia="en-US"/>
        </w:rPr>
        <w:t xml:space="preserve">la </w:t>
      </w:r>
      <w:r w:rsidRPr="00B93387">
        <w:rPr>
          <w:rFonts w:ascii="Palatino Linotype" w:eastAsia="Calibri" w:hAnsi="Palatino Linotype" w:cs="Tahoma"/>
          <w:b/>
          <w:bCs/>
          <w:sz w:val="22"/>
          <w:szCs w:val="22"/>
          <w:lang w:eastAsia="en-US"/>
        </w:rPr>
        <w:t>nómina</w:t>
      </w:r>
      <w:r w:rsidRPr="00F2254F">
        <w:rPr>
          <w:rFonts w:ascii="Palatino Linotype" w:eastAsia="Calibri" w:hAnsi="Palatino Linotype" w:cs="Tahoma"/>
          <w:bCs/>
          <w:sz w:val="22"/>
          <w:szCs w:val="22"/>
          <w:lang w:eastAsia="en-US"/>
        </w:rPr>
        <w:t>,</w:t>
      </w:r>
      <w:r w:rsidR="00AA7A91">
        <w:rPr>
          <w:rFonts w:ascii="Palatino Linotype" w:eastAsia="Calibri" w:hAnsi="Palatino Linotype" w:cs="Tahoma"/>
          <w:bCs/>
          <w:sz w:val="22"/>
          <w:szCs w:val="22"/>
          <w:lang w:eastAsia="en-US"/>
        </w:rPr>
        <w:t xml:space="preserve"> en</w:t>
      </w:r>
      <w:r w:rsidRPr="00F2254F">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r w:rsidR="00F25C6C" w:rsidRPr="00F25C6C">
        <w:rPr>
          <w:rFonts w:ascii="Palatino Linotype" w:eastAsia="Calibri" w:hAnsi="Palatino Linotype" w:cs="Tahoma"/>
          <w:bCs/>
          <w:sz w:val="22"/>
          <w:szCs w:val="22"/>
          <w:lang w:eastAsia="en-US"/>
        </w:rPr>
        <w:t>consultada el veintidós de octubre de dos mil diecinueve, a las diecisiete horas</w:t>
      </w:r>
      <w:r w:rsidR="00F25C6C">
        <w:rPr>
          <w:rFonts w:ascii="Palatino Linotype" w:eastAsia="Calibri" w:hAnsi="Palatino Linotype" w:cs="Tahoma"/>
          <w:bCs/>
          <w:sz w:val="22"/>
          <w:szCs w:val="22"/>
          <w:lang w:eastAsia="en-US"/>
        </w:rPr>
        <w:t>, en la liga</w:t>
      </w:r>
      <w:r w:rsidR="00F25C6C" w:rsidRPr="00F25C6C">
        <w:rPr>
          <w:rFonts w:ascii="Palatino Linotype" w:eastAsia="Calibri" w:hAnsi="Palatino Linotype" w:cs="Tahoma"/>
          <w:bCs/>
          <w:sz w:val="22"/>
          <w:szCs w:val="22"/>
          <w:lang w:eastAsia="en-US"/>
        </w:rPr>
        <w:t xml:space="preserve"> </w:t>
      </w:r>
      <w:hyperlink r:id="rId11" w:history="1">
        <w:r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Pr="00F2254F">
        <w:rPr>
          <w:rFonts w:ascii="Palatino Linotype" w:eastAsia="Calibri" w:hAnsi="Palatino Linotype" w:cs="Tahoma"/>
          <w:bCs/>
          <w:sz w:val="22"/>
          <w:szCs w:val="22"/>
          <w:lang w:eastAsia="en-US"/>
        </w:rPr>
        <w:t xml:space="preserve">), establece que la </w:t>
      </w:r>
      <w:r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166DFDA" w14:textId="77777777"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p>
    <w:p w14:paraId="42A69F30" w14:textId="4624FBAA"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12" w:history="1">
        <w:r w:rsidRPr="00F2254F">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F2254F">
        <w:rPr>
          <w:rFonts w:ascii="Palatino Linotype" w:eastAsia="Calibri" w:hAnsi="Palatino Linotype" w:cs="Tahoma"/>
          <w:bCs/>
          <w:sz w:val="22"/>
          <w:szCs w:val="22"/>
          <w:lang w:eastAsia="en-US"/>
        </w:rPr>
        <w:t xml:space="preserve">, consultado el </w:t>
      </w:r>
      <w:r w:rsidR="00AA7A91">
        <w:rPr>
          <w:rFonts w:ascii="Palatino Linotype" w:eastAsia="Calibri" w:hAnsi="Palatino Linotype" w:cs="Tahoma"/>
          <w:bCs/>
          <w:sz w:val="22"/>
          <w:szCs w:val="22"/>
          <w:lang w:eastAsia="en-US"/>
        </w:rPr>
        <w:t xml:space="preserve">veintidós </w:t>
      </w:r>
      <w:r w:rsidR="00F25C6C">
        <w:rPr>
          <w:rFonts w:ascii="Palatino Linotype" w:eastAsia="Calibri" w:hAnsi="Palatino Linotype" w:cs="Tahoma"/>
          <w:bCs/>
          <w:sz w:val="22"/>
          <w:szCs w:val="22"/>
          <w:lang w:eastAsia="en-US"/>
        </w:rPr>
        <w:t>de dicho mes y año</w:t>
      </w:r>
      <w:r w:rsidRPr="00F2254F">
        <w:rPr>
          <w:rFonts w:ascii="Palatino Linotype" w:eastAsia="Calibri" w:hAnsi="Palatino Linotype" w:cs="Tahoma"/>
          <w:bCs/>
          <w:sz w:val="22"/>
          <w:szCs w:val="22"/>
          <w:lang w:eastAsia="en-US"/>
        </w:rPr>
        <w:t xml:space="preserve">, a las diecisiete horas </w:t>
      </w:r>
      <w:r w:rsidRPr="00F2254F">
        <w:rPr>
          <w:rFonts w:ascii="Palatino Linotype" w:eastAsia="Calibri" w:hAnsi="Palatino Linotype" w:cs="Tahoma"/>
          <w:bCs/>
          <w:sz w:val="22"/>
          <w:szCs w:val="22"/>
          <w:lang w:eastAsia="en-US"/>
        </w:rPr>
        <w:lastRenderedPageBreak/>
        <w:t xml:space="preserve">con </w:t>
      </w:r>
      <w:r w:rsidR="00AA7A91">
        <w:rPr>
          <w:rFonts w:ascii="Palatino Linotype" w:eastAsia="Calibri" w:hAnsi="Palatino Linotype" w:cs="Tahoma"/>
          <w:bCs/>
          <w:sz w:val="22"/>
          <w:szCs w:val="22"/>
          <w:lang w:eastAsia="en-US"/>
        </w:rPr>
        <w:t>quince</w:t>
      </w:r>
      <w:r w:rsidRPr="00F2254F">
        <w:rPr>
          <w:rFonts w:ascii="Palatino Linotype" w:eastAsia="Calibri" w:hAnsi="Palatino Linotype" w:cs="Tahoma"/>
          <w:bCs/>
          <w:sz w:val="22"/>
          <w:szCs w:val="22"/>
          <w:lang w:eastAsia="en-US"/>
        </w:rPr>
        <w:t xml:space="preserve"> minutos), establece que la </w:t>
      </w:r>
      <w:r>
        <w:rPr>
          <w:rFonts w:ascii="Palatino Linotype" w:eastAsia="Calibri" w:hAnsi="Palatino Linotype" w:cs="Tahoma"/>
          <w:b/>
          <w:bCs/>
          <w:sz w:val="22"/>
          <w:szCs w:val="22"/>
          <w:lang w:eastAsia="en-US"/>
        </w:rPr>
        <w:t>n</w:t>
      </w:r>
      <w:r w:rsidRPr="00F2254F">
        <w:rPr>
          <w:rFonts w:ascii="Palatino Linotype" w:eastAsia="Calibri" w:hAnsi="Palatino Linotype" w:cs="Tahoma"/>
          <w:b/>
          <w:bCs/>
          <w:sz w:val="22"/>
          <w:szCs w:val="22"/>
          <w:lang w:eastAsia="en-US"/>
        </w:rPr>
        <w:t>ómina es un listado general de los trabajadores de una institución, en el cual se asientan las percepciones brutas, deducciones y alcance neto de las mismas.</w:t>
      </w:r>
    </w:p>
    <w:p w14:paraId="0D35CAFC"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63B8D127"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443CBA6E"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68C8F210" w14:textId="77777777" w:rsidR="007F5217" w:rsidRDefault="007F5217" w:rsidP="009C55F9">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1F2946D3" w14:textId="77777777" w:rsidR="0009679F" w:rsidRPr="00F2254F" w:rsidRDefault="0009679F" w:rsidP="0009679F">
      <w:pPr>
        <w:spacing w:line="360" w:lineRule="auto"/>
        <w:ind w:left="720" w:right="-93"/>
        <w:contextualSpacing/>
        <w:jc w:val="both"/>
        <w:rPr>
          <w:rFonts w:ascii="Palatino Linotype" w:eastAsia="Calibri" w:hAnsi="Palatino Linotype" w:cs="Tahoma"/>
          <w:bCs/>
          <w:sz w:val="22"/>
          <w:szCs w:val="22"/>
          <w:lang w:eastAsia="en-US"/>
        </w:rPr>
      </w:pPr>
    </w:p>
    <w:p w14:paraId="655690DA" w14:textId="77777777" w:rsidR="007F5217" w:rsidRDefault="007F5217" w:rsidP="009C55F9">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Recibo individual que contiene las prestaciones y deducciones de un trabajador.</w:t>
      </w:r>
    </w:p>
    <w:p w14:paraId="39959657" w14:textId="77777777" w:rsidR="0009679F" w:rsidRDefault="0009679F" w:rsidP="0009679F">
      <w:pPr>
        <w:pStyle w:val="Prrafodelista"/>
        <w:rPr>
          <w:rFonts w:ascii="Palatino Linotype" w:eastAsia="Calibri" w:hAnsi="Palatino Linotype" w:cs="Tahoma"/>
          <w:bCs/>
          <w:szCs w:val="22"/>
          <w:lang w:eastAsia="en-US"/>
        </w:rPr>
      </w:pPr>
    </w:p>
    <w:p w14:paraId="25D6095B" w14:textId="77777777" w:rsidR="007F5217" w:rsidRPr="00F2254F" w:rsidRDefault="007F5217" w:rsidP="009C55F9">
      <w:pPr>
        <w:numPr>
          <w:ilvl w:val="0"/>
          <w:numId w:val="37"/>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1F31BBC1" w14:textId="77777777" w:rsidR="007F5217" w:rsidRPr="00F2254F" w:rsidRDefault="007F5217" w:rsidP="009C55F9">
      <w:pPr>
        <w:shd w:val="clear" w:color="auto" w:fill="FFFFFF" w:themeFill="background1"/>
        <w:spacing w:line="360" w:lineRule="auto"/>
        <w:jc w:val="both"/>
        <w:rPr>
          <w:rFonts w:ascii="Palatino Linotype" w:hAnsi="Palatino Linotype" w:cs="Tahoma"/>
          <w:sz w:val="22"/>
          <w:szCs w:val="22"/>
        </w:rPr>
      </w:pPr>
    </w:p>
    <w:p w14:paraId="51FCB0D5" w14:textId="71D495DA" w:rsidR="007F5217" w:rsidRDefault="00DF4EAC" w:rsidP="009C55F9">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Así</w:t>
      </w:r>
      <w:r w:rsidR="007F5217" w:rsidRPr="00F2254F">
        <w:rPr>
          <w:rFonts w:ascii="Palatino Linotype" w:hAnsi="Palatino Linotype" w:cs="Tahoma"/>
          <w:sz w:val="22"/>
          <w:szCs w:val="22"/>
        </w:rPr>
        <w:t xml:space="preserve">, se logra advertir que la pretensión es obtener el documento que contenga el </w:t>
      </w:r>
      <w:r w:rsidR="007F5217" w:rsidRPr="00F2254F">
        <w:rPr>
          <w:rFonts w:ascii="Palatino Linotype" w:hAnsi="Palatino Linotype" w:cs="Tahoma"/>
          <w:b/>
          <w:sz w:val="22"/>
          <w:szCs w:val="22"/>
        </w:rPr>
        <w:t xml:space="preserve">listado con las percepciones </w:t>
      </w:r>
      <w:r w:rsidR="00AA7A91">
        <w:rPr>
          <w:rFonts w:ascii="Palatino Linotype" w:hAnsi="Palatino Linotype" w:cs="Tahoma"/>
          <w:b/>
          <w:sz w:val="22"/>
          <w:szCs w:val="22"/>
        </w:rPr>
        <w:t>netas</w:t>
      </w:r>
      <w:r w:rsidR="007F5217" w:rsidRPr="00F2254F">
        <w:rPr>
          <w:rFonts w:ascii="Palatino Linotype" w:hAnsi="Palatino Linotype" w:cs="Tahoma"/>
          <w:b/>
          <w:sz w:val="22"/>
          <w:szCs w:val="22"/>
        </w:rPr>
        <w:t xml:space="preserve"> de todos los </w:t>
      </w:r>
      <w:r w:rsidR="00AA7A91">
        <w:rPr>
          <w:rFonts w:ascii="Palatino Linotype" w:hAnsi="Palatino Linotype" w:cs="Tahoma"/>
          <w:b/>
          <w:sz w:val="22"/>
          <w:szCs w:val="22"/>
        </w:rPr>
        <w:t xml:space="preserve">policías municipales del Ayuntamiento de </w:t>
      </w:r>
      <w:r w:rsidR="00611828">
        <w:rPr>
          <w:rFonts w:ascii="Palatino Linotype" w:hAnsi="Palatino Linotype" w:cs="Tahoma"/>
          <w:b/>
          <w:sz w:val="22"/>
          <w:szCs w:val="22"/>
        </w:rPr>
        <w:t>Nezahualcóyotl</w:t>
      </w:r>
      <w:r w:rsidR="00AA7A91">
        <w:rPr>
          <w:rFonts w:ascii="Palatino Linotype" w:hAnsi="Palatino Linotype" w:cs="Tahoma"/>
          <w:b/>
          <w:sz w:val="22"/>
          <w:szCs w:val="22"/>
        </w:rPr>
        <w:t>.</w:t>
      </w:r>
    </w:p>
    <w:p w14:paraId="3DB4F2C4" w14:textId="77777777" w:rsidR="00AA7A91" w:rsidRPr="00F2254F" w:rsidRDefault="00AA7A91" w:rsidP="009C55F9">
      <w:pPr>
        <w:shd w:val="clear" w:color="auto" w:fill="FFFFFF" w:themeFill="background1"/>
        <w:spacing w:line="360" w:lineRule="auto"/>
        <w:jc w:val="both"/>
        <w:rPr>
          <w:rFonts w:ascii="Palatino Linotype" w:hAnsi="Palatino Linotype" w:cs="Tahoma"/>
          <w:b/>
          <w:sz w:val="22"/>
          <w:szCs w:val="22"/>
        </w:rPr>
      </w:pPr>
    </w:p>
    <w:p w14:paraId="5BC20477" w14:textId="77777777" w:rsidR="007F5217" w:rsidRPr="00F2254F" w:rsidRDefault="007F5217" w:rsidP="009C55F9">
      <w:pPr>
        <w:widowControl w:val="0"/>
        <w:spacing w:line="360" w:lineRule="auto"/>
        <w:ind w:right="-91"/>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D322937"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4863F09B"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1D5AB95" w14:textId="77777777" w:rsidR="007F5217" w:rsidRPr="00F2254F" w:rsidRDefault="007F5217" w:rsidP="009C55F9">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lastRenderedPageBreak/>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7D242AA6" w14:textId="77777777" w:rsidR="007F5217" w:rsidRPr="00F2254F"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8512FF" w14:textId="77777777" w:rsidR="007F5217" w:rsidRDefault="007F5217" w:rsidP="009C55F9">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F2254F">
        <w:rPr>
          <w:rFonts w:ascii="Palatino Linotype" w:eastAsia="Calibri" w:hAnsi="Palatino Linotype" w:cs="Tahoma"/>
          <w:bCs/>
          <w:sz w:val="22"/>
          <w:szCs w:val="22"/>
          <w:lang w:eastAsia="en-US"/>
        </w:rPr>
        <w:t xml:space="preserve">, en los </w:t>
      </w:r>
      <w:r w:rsidRPr="00F2254F">
        <w:rPr>
          <w:rFonts w:ascii="Palatino Linotype" w:eastAsia="Calibri" w:hAnsi="Palatino Linotype" w:cs="Tahoma"/>
          <w:bCs/>
          <w:sz w:val="22"/>
          <w:szCs w:val="22"/>
          <w:lang w:val="es-ES_tradnl" w:eastAsia="en-US"/>
        </w:rPr>
        <w:t xml:space="preserve">Lineamientos para la Entrega del Informe Mensual Municipal dos mil diecinueve, entre los criterios que maneja, se advierte que en el </w:t>
      </w:r>
      <w:r w:rsidRPr="00F2254F">
        <w:rPr>
          <w:rFonts w:ascii="Palatino Linotype" w:eastAsia="Calibri" w:hAnsi="Palatino Linotype" w:cs="Tahoma"/>
          <w:b/>
          <w:bCs/>
          <w:sz w:val="22"/>
          <w:szCs w:val="22"/>
          <w:lang w:val="es-ES_tradnl" w:eastAsia="en-US"/>
        </w:rPr>
        <w:t>Disco 4</w:t>
      </w:r>
      <w:r w:rsidRPr="00F2254F">
        <w:rPr>
          <w:rFonts w:ascii="Palatino Linotype" w:eastAsia="Calibri" w:hAnsi="Palatino Linotype" w:cs="Tahoma"/>
          <w:bCs/>
          <w:sz w:val="22"/>
          <w:szCs w:val="22"/>
          <w:lang w:val="es-ES_tradnl" w:eastAsia="en-US"/>
        </w:rPr>
        <w:t xml:space="preserve">, referente a la </w:t>
      </w:r>
      <w:r w:rsidRPr="00F2254F">
        <w:rPr>
          <w:rFonts w:ascii="Palatino Linotype" w:eastAsia="Calibri" w:hAnsi="Palatino Linotype" w:cs="Tahoma"/>
          <w:b/>
          <w:bCs/>
          <w:sz w:val="22"/>
          <w:szCs w:val="22"/>
          <w:lang w:val="es-ES_tradnl" w:eastAsia="en-US"/>
        </w:rPr>
        <w:t xml:space="preserve">Información de Nómina, </w:t>
      </w:r>
      <w:r w:rsidRPr="00F2254F">
        <w:rPr>
          <w:rFonts w:ascii="Palatino Linotype" w:eastAsia="Calibri" w:hAnsi="Palatino Linotype" w:cs="Tahoma"/>
          <w:bCs/>
          <w:sz w:val="22"/>
          <w:szCs w:val="22"/>
          <w:lang w:val="es-ES_tradnl" w:eastAsia="en-US"/>
        </w:rPr>
        <w:t xml:space="preserve">se integra por diversos documentos, entre los que se encuentran </w:t>
      </w:r>
      <w:r>
        <w:rPr>
          <w:rFonts w:ascii="Palatino Linotype" w:eastAsia="Calibri" w:hAnsi="Palatino Linotype" w:cs="Tahoma"/>
          <w:bCs/>
          <w:sz w:val="22"/>
          <w:szCs w:val="22"/>
          <w:lang w:val="es-ES_tradnl" w:eastAsia="en-US"/>
        </w:rPr>
        <w:t>la</w:t>
      </w:r>
      <w:r w:rsidRPr="00F2254F">
        <w:rPr>
          <w:rFonts w:ascii="Palatino Linotype" w:eastAsia="Calibri" w:hAnsi="Palatino Linotype" w:cs="Tahoma"/>
          <w:bCs/>
          <w:sz w:val="22"/>
          <w:szCs w:val="22"/>
          <w:lang w:val="es-ES_tradnl" w:eastAsia="en-US"/>
        </w:rPr>
        <w:t xml:space="preserve"> </w:t>
      </w:r>
    </w:p>
    <w:p w14:paraId="5F36B8BF" w14:textId="77777777" w:rsidR="007F5217" w:rsidRDefault="007F5217" w:rsidP="009C55F9">
      <w:pPr>
        <w:spacing w:line="360" w:lineRule="auto"/>
        <w:jc w:val="both"/>
        <w:rPr>
          <w:rFonts w:ascii="Palatino Linotype" w:eastAsia="MS Mincho" w:hAnsi="Palatino Linotype" w:cs="Tahoma"/>
          <w:sz w:val="22"/>
        </w:rPr>
      </w:pPr>
      <w:r>
        <w:rPr>
          <w:rFonts w:ascii="Palatino Linotype" w:eastAsia="MS Mincho" w:hAnsi="Palatino Linotype" w:cs="Tahoma"/>
          <w:b/>
          <w:sz w:val="22"/>
          <w:lang w:val="es-ES_tradnl"/>
        </w:rPr>
        <w:t xml:space="preserve">Nómina general del 01 al 15 del mes  </w:t>
      </w:r>
      <w:r w:rsidRPr="00A47C99">
        <w:rPr>
          <w:rFonts w:ascii="Palatino Linotype" w:eastAsia="MS Mincho" w:hAnsi="Palatino Linotype" w:cs="Tahoma"/>
          <w:b/>
          <w:sz w:val="22"/>
          <w:lang w:val="es-ES_tradnl"/>
        </w:rPr>
        <w:t xml:space="preserve">y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16 al 30/31 del mes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515A57D2"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p>
    <w:p w14:paraId="11E7E45D" w14:textId="77777777" w:rsidR="007F5217" w:rsidRDefault="007F5217" w:rsidP="009C55F9">
      <w:pPr>
        <w:shd w:val="clear" w:color="auto" w:fill="FFFFFF" w:themeFill="background1"/>
        <w:spacing w:line="360" w:lineRule="auto"/>
        <w:jc w:val="center"/>
        <w:rPr>
          <w:rFonts w:ascii="Palatino Linotype" w:hAnsi="Palatino Linotype" w:cs="Tahoma"/>
          <w:sz w:val="22"/>
          <w:szCs w:val="22"/>
        </w:rPr>
      </w:pPr>
      <w:r>
        <w:rPr>
          <w:noProof/>
          <w:lang w:val="es-ES"/>
        </w:rPr>
        <w:drawing>
          <wp:inline distT="0" distB="0" distL="0" distR="0" wp14:anchorId="4A36025F" wp14:editId="419F811F">
            <wp:extent cx="5130245" cy="10572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5237"/>
                    <a:stretch/>
                  </pic:blipFill>
                  <pic:spPr bwMode="auto">
                    <a:xfrm>
                      <a:off x="0" y="0"/>
                      <a:ext cx="5217086" cy="1075172"/>
                    </a:xfrm>
                    <a:prstGeom prst="rect">
                      <a:avLst/>
                    </a:prstGeom>
                    <a:ln>
                      <a:noFill/>
                    </a:ln>
                    <a:extLst>
                      <a:ext uri="{53640926-AAD7-44D8-BBD7-CCE9431645EC}">
                        <a14:shadowObscured xmlns:a14="http://schemas.microsoft.com/office/drawing/2010/main"/>
                      </a:ext>
                    </a:extLst>
                  </pic:spPr>
                </pic:pic>
              </a:graphicData>
            </a:graphic>
          </wp:inline>
        </w:drawing>
      </w:r>
    </w:p>
    <w:p w14:paraId="3B35F068" w14:textId="77777777" w:rsidR="0090786F" w:rsidRDefault="0090786F" w:rsidP="009C55F9">
      <w:pPr>
        <w:shd w:val="clear" w:color="auto" w:fill="FFFFFF" w:themeFill="background1"/>
        <w:spacing w:line="360" w:lineRule="auto"/>
        <w:jc w:val="both"/>
        <w:rPr>
          <w:rFonts w:ascii="Palatino Linotype" w:hAnsi="Palatino Linotype" w:cs="Tahoma"/>
          <w:sz w:val="22"/>
          <w:szCs w:val="22"/>
        </w:rPr>
      </w:pPr>
    </w:p>
    <w:p w14:paraId="496FB393"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4661F766" w14:textId="77777777" w:rsidR="00AA7A91" w:rsidRDefault="00AA7A91" w:rsidP="009C55F9">
      <w:pPr>
        <w:shd w:val="clear" w:color="auto" w:fill="FFFFFF" w:themeFill="background1"/>
        <w:spacing w:line="360" w:lineRule="auto"/>
        <w:jc w:val="both"/>
        <w:rPr>
          <w:rFonts w:ascii="Palatino Linotype" w:hAnsi="Palatino Linotype" w:cs="Tahoma"/>
          <w:sz w:val="22"/>
          <w:szCs w:val="22"/>
        </w:rPr>
      </w:pPr>
    </w:p>
    <w:p w14:paraId="5D48FD85"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r>
        <w:rPr>
          <w:noProof/>
          <w:lang w:val="es-ES"/>
        </w:rPr>
        <w:drawing>
          <wp:inline distT="0" distB="0" distL="0" distR="0" wp14:anchorId="1B72DA3B" wp14:editId="202AD20B">
            <wp:extent cx="5742940" cy="1449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449705"/>
                    </a:xfrm>
                    <a:prstGeom prst="rect">
                      <a:avLst/>
                    </a:prstGeom>
                  </pic:spPr>
                </pic:pic>
              </a:graphicData>
            </a:graphic>
          </wp:inline>
        </w:drawing>
      </w:r>
    </w:p>
    <w:p w14:paraId="5432BF77" w14:textId="77777777" w:rsidR="007F5217" w:rsidRDefault="007F5217" w:rsidP="009C55F9">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9E82481" w14:textId="3AB80826"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eastAsia="en-US"/>
        </w:rPr>
        <w:lastRenderedPageBreak/>
        <w:t xml:space="preserve">Conforme a lo anterior, se observa que el Ayuntamiento de </w:t>
      </w:r>
      <w:r w:rsidR="00611828">
        <w:rPr>
          <w:rFonts w:ascii="Palatino Linotype" w:eastAsia="Calibri" w:hAnsi="Palatino Linotype" w:cs="Tahoma"/>
          <w:bCs/>
          <w:sz w:val="22"/>
          <w:szCs w:val="22"/>
          <w:lang w:eastAsia="en-US"/>
        </w:rPr>
        <w:t>Nezahualcóyotl</w:t>
      </w:r>
      <w:r w:rsidRPr="00E70FBB">
        <w:rPr>
          <w:rFonts w:ascii="Palatino Linotype" w:eastAsia="Calibri" w:hAnsi="Palatino Linotype" w:cs="Tahoma"/>
          <w:bCs/>
          <w:sz w:val="22"/>
          <w:szCs w:val="22"/>
          <w:lang w:eastAsia="en-US"/>
        </w:rPr>
        <w:t xml:space="preserve">, está obligado a generar y poseer, un documento que da cuenta de lo solicitado, a saber, </w:t>
      </w:r>
      <w:r w:rsidRPr="00E70FBB">
        <w:rPr>
          <w:rFonts w:ascii="Palatino Linotype" w:eastAsia="Calibri" w:hAnsi="Palatino Linotype" w:cs="Tahoma"/>
          <w:b/>
          <w:bCs/>
          <w:sz w:val="22"/>
          <w:szCs w:val="22"/>
          <w:lang w:eastAsia="en-US"/>
        </w:rPr>
        <w:t>la Nómina General que deben presentar al Órgano Superior de Fiscalización, a través de los Informes Mensuales</w:t>
      </w:r>
      <w:r w:rsidRPr="00E70FBB">
        <w:rPr>
          <w:rFonts w:ascii="Palatino Linotype" w:eastAsia="Calibri" w:hAnsi="Palatino Linotype" w:cs="Tahoma"/>
          <w:bCs/>
          <w:sz w:val="22"/>
          <w:szCs w:val="22"/>
          <w:lang w:eastAsia="en-US"/>
        </w:rPr>
        <w:t>;</w:t>
      </w:r>
      <w:r w:rsidRPr="00E70FBB">
        <w:rPr>
          <w:rFonts w:ascii="Palatino Linotype" w:eastAsia="Calibri" w:hAnsi="Palatino Linotype" w:cs="Tahoma"/>
          <w:bCs/>
          <w:iCs/>
          <w:sz w:val="22"/>
          <w:szCs w:val="22"/>
          <w:lang w:val="es-ES" w:eastAsia="en-US"/>
        </w:rPr>
        <w:t xml:space="preserve"> dicha determinación toma relevancia, pues </w:t>
      </w:r>
      <w:r w:rsidRPr="00E70FBB">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5442FD">
        <w:rPr>
          <w:rFonts w:ascii="Palatino Linotype" w:eastAsia="Calibri" w:hAnsi="Palatino Linotype" w:cs="Tahoma"/>
          <w:bCs/>
          <w:sz w:val="22"/>
          <w:szCs w:val="22"/>
          <w:lang w:eastAsia="en-US"/>
        </w:rPr>
        <w:t xml:space="preserve"> </w:t>
      </w:r>
      <w:r w:rsidRPr="00E70FBB">
        <w:rPr>
          <w:rFonts w:ascii="Palatino Linotype" w:eastAsia="Calibri" w:hAnsi="Palatino Linotype" w:cs="Tahoma"/>
          <w:bCs/>
          <w:sz w:val="22"/>
          <w:szCs w:val="22"/>
          <w:lang w:eastAsia="en-US"/>
        </w:rPr>
        <w:t>l</w:t>
      </w:r>
      <w:r w:rsidR="005442FD">
        <w:rPr>
          <w:rFonts w:ascii="Palatino Linotype" w:eastAsia="Calibri" w:hAnsi="Palatino Linotype" w:cs="Tahoma"/>
          <w:bCs/>
          <w:sz w:val="22"/>
          <w:szCs w:val="22"/>
          <w:lang w:eastAsia="en-US"/>
        </w:rPr>
        <w:t>a</w:t>
      </w:r>
      <w:r w:rsidRPr="00E70FBB">
        <w:rPr>
          <w:rFonts w:ascii="Palatino Linotype" w:eastAsia="Calibri" w:hAnsi="Palatino Linotype" w:cs="Tahoma"/>
          <w:bCs/>
          <w:sz w:val="22"/>
          <w:szCs w:val="22"/>
          <w:lang w:eastAsia="en-US"/>
        </w:rPr>
        <w:t xml:space="preserve"> Solicitante, además, que tampoco deberá generarla, resumirla, efectuar cálculos o practicar investigaciones.</w:t>
      </w:r>
    </w:p>
    <w:p w14:paraId="19CD2E66"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79C81B"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2DFEB7D5"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
          <w:bCs/>
          <w:sz w:val="22"/>
          <w:szCs w:val="22"/>
          <w:lang w:eastAsia="en-US"/>
        </w:rPr>
      </w:pPr>
    </w:p>
    <w:p w14:paraId="1FDF4251" w14:textId="77777777" w:rsidR="007F5217" w:rsidRPr="00DD4D5E" w:rsidRDefault="007F5217" w:rsidP="009C55F9">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002E5C8" w14:textId="2385601F"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w:t>
      </w:r>
      <w:r w:rsidR="004712D9">
        <w:rPr>
          <w:rFonts w:ascii="Palatino Linotype" w:eastAsia="Calibri" w:hAnsi="Palatino Linotype" w:cs="Tahoma"/>
          <w:bCs/>
          <w:sz w:val="22"/>
          <w:szCs w:val="22"/>
          <w:lang w:val="es-ES" w:eastAsia="en-US"/>
        </w:rPr>
        <w:t xml:space="preserve"> aquel donde conste la remuneración neta de los policías municipales, documento que de manera enunciativa más no limitativa, podría ser</w:t>
      </w:r>
      <w:r w:rsidRPr="00E70FB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la nómina general </w:t>
      </w:r>
      <w:r w:rsidR="004712D9">
        <w:rPr>
          <w:rFonts w:ascii="Palatino Linotype" w:eastAsia="Calibri" w:hAnsi="Palatino Linotype" w:cs="Tahoma"/>
          <w:bCs/>
          <w:sz w:val="22"/>
          <w:szCs w:val="22"/>
          <w:lang w:val="es-ES" w:eastAsia="en-US"/>
        </w:rPr>
        <w:t>entregada</w:t>
      </w:r>
      <w:r w:rsidRPr="00E70FBB">
        <w:rPr>
          <w:rFonts w:ascii="Palatino Linotype" w:eastAsia="Calibri" w:hAnsi="Palatino Linotype" w:cs="Tahoma"/>
          <w:bCs/>
          <w:sz w:val="22"/>
          <w:szCs w:val="22"/>
          <w:lang w:val="es-ES" w:eastAsia="en-US"/>
        </w:rPr>
        <w:t xml:space="preserve"> al </w:t>
      </w:r>
      <w:r w:rsidRPr="00E70FBB">
        <w:rPr>
          <w:rFonts w:ascii="Palatino Linotype" w:eastAsia="Calibri" w:hAnsi="Palatino Linotype" w:cs="Tahoma"/>
          <w:bCs/>
          <w:sz w:val="22"/>
          <w:szCs w:val="22"/>
          <w:lang w:eastAsia="en-US"/>
        </w:rPr>
        <w:t>Órgano Superior de Fiscalización de</w:t>
      </w:r>
      <w:r w:rsidR="004712D9">
        <w:rPr>
          <w:rFonts w:ascii="Palatino Linotype" w:eastAsia="Calibri" w:hAnsi="Palatino Linotype" w:cs="Tahoma"/>
          <w:bCs/>
          <w:sz w:val="22"/>
          <w:szCs w:val="22"/>
          <w:lang w:eastAsia="en-US"/>
        </w:rPr>
        <w:t>l Estado de México, pues es la expresión documental</w:t>
      </w:r>
      <w:r w:rsidRPr="00E70FBB">
        <w:rPr>
          <w:rFonts w:ascii="Palatino Linotype" w:eastAsia="Calibri" w:hAnsi="Palatino Linotype" w:cs="Tahoma"/>
          <w:bCs/>
          <w:sz w:val="22"/>
          <w:szCs w:val="22"/>
          <w:lang w:eastAsia="en-US"/>
        </w:rPr>
        <w:t xml:space="preserve"> que da cuenta de la información solicitada, al contener </w:t>
      </w:r>
      <w:r>
        <w:rPr>
          <w:rFonts w:ascii="Palatino Linotype" w:eastAsia="Calibri" w:hAnsi="Palatino Linotype" w:cs="Tahoma"/>
          <w:bCs/>
          <w:sz w:val="22"/>
          <w:szCs w:val="22"/>
          <w:lang w:eastAsia="en-US"/>
        </w:rPr>
        <w:t>las remuneraciones</w:t>
      </w:r>
      <w:r w:rsidR="004712D9">
        <w:rPr>
          <w:rFonts w:ascii="Palatino Linotype" w:eastAsia="Calibri" w:hAnsi="Palatino Linotype" w:cs="Tahoma"/>
          <w:bCs/>
          <w:sz w:val="22"/>
          <w:szCs w:val="22"/>
          <w:lang w:eastAsia="en-US"/>
        </w:rPr>
        <w:t xml:space="preserve"> neta</w:t>
      </w:r>
      <w:r>
        <w:rPr>
          <w:rFonts w:ascii="Palatino Linotype" w:eastAsia="Calibri" w:hAnsi="Palatino Linotype" w:cs="Tahoma"/>
          <w:bCs/>
          <w:sz w:val="22"/>
          <w:szCs w:val="22"/>
          <w:lang w:eastAsia="en-US"/>
        </w:rPr>
        <w:t xml:space="preserve"> de todos los </w:t>
      </w:r>
      <w:r w:rsidR="004712D9">
        <w:rPr>
          <w:rFonts w:ascii="Palatino Linotype" w:eastAsia="Calibri" w:hAnsi="Palatino Linotype" w:cs="Tahoma"/>
          <w:bCs/>
          <w:sz w:val="22"/>
          <w:szCs w:val="22"/>
          <w:lang w:eastAsia="en-US"/>
        </w:rPr>
        <w:t>servidores públicos requeridos</w:t>
      </w:r>
      <w:r>
        <w:rPr>
          <w:rFonts w:ascii="Palatino Linotype" w:eastAsia="Calibri" w:hAnsi="Palatino Linotype" w:cs="Tahoma"/>
          <w:bCs/>
          <w:sz w:val="22"/>
          <w:szCs w:val="22"/>
          <w:lang w:eastAsia="en-US"/>
        </w:rPr>
        <w:t xml:space="preserve"> que laboran en </w:t>
      </w:r>
      <w:r w:rsidRPr="00E70FBB">
        <w:rPr>
          <w:rFonts w:ascii="Palatino Linotype" w:eastAsia="Calibri" w:hAnsi="Palatino Linotype" w:cs="Tahoma"/>
          <w:bCs/>
          <w:sz w:val="22"/>
          <w:szCs w:val="22"/>
          <w:lang w:eastAsia="en-US"/>
        </w:rPr>
        <w:t xml:space="preserve">el Ayuntamiento de </w:t>
      </w:r>
      <w:r w:rsidR="00611828">
        <w:rPr>
          <w:rFonts w:ascii="Palatino Linotype" w:eastAsia="Calibri" w:hAnsi="Palatino Linotype" w:cs="Tahoma"/>
          <w:bCs/>
          <w:sz w:val="22"/>
          <w:szCs w:val="22"/>
          <w:lang w:eastAsia="en-US"/>
        </w:rPr>
        <w:t>Nezahualcóyotl</w:t>
      </w:r>
      <w:r>
        <w:rPr>
          <w:rFonts w:ascii="Palatino Linotype" w:eastAsia="Calibri" w:hAnsi="Palatino Linotype" w:cs="Tahoma"/>
          <w:bCs/>
          <w:sz w:val="22"/>
          <w:szCs w:val="22"/>
          <w:lang w:eastAsia="en-US"/>
        </w:rPr>
        <w:t>.</w:t>
      </w:r>
    </w:p>
    <w:p w14:paraId="65C3C1BA" w14:textId="35529F90" w:rsidR="00B34470" w:rsidRPr="00B34470" w:rsidRDefault="00B34470" w:rsidP="009C55F9">
      <w:pPr>
        <w:spacing w:line="360" w:lineRule="auto"/>
        <w:ind w:right="-93"/>
        <w:jc w:val="both"/>
        <w:rPr>
          <w:rFonts w:ascii="Palatino Linotype" w:hAnsi="Palatino Linotype" w:cs="Tahoma"/>
          <w:b/>
          <w:sz w:val="22"/>
          <w:szCs w:val="22"/>
          <w:lang w:val="es-ES"/>
        </w:rPr>
      </w:pPr>
    </w:p>
    <w:p w14:paraId="6E4DD08A" w14:textId="382012B8" w:rsidR="00583336" w:rsidRDefault="00E53EE3" w:rsidP="009C55F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cabe recordar que la Solicitante, requirió la información, al doce de agosto de dos mil diecinueve, esto es a la fecha de la solicitud, por lo procede ordenar la entrega de aquella que dé cuenta de la información </w:t>
      </w:r>
      <w:r w:rsidR="00D05DD1">
        <w:rPr>
          <w:rFonts w:ascii="Palatino Linotype" w:hAnsi="Palatino Linotype" w:cs="Tahoma"/>
          <w:sz w:val="22"/>
          <w:szCs w:val="22"/>
          <w:lang w:val="es-ES"/>
        </w:rPr>
        <w:t>del mes</w:t>
      </w:r>
      <w:r>
        <w:rPr>
          <w:rFonts w:ascii="Palatino Linotype" w:hAnsi="Palatino Linotype" w:cs="Tahoma"/>
          <w:sz w:val="22"/>
          <w:szCs w:val="22"/>
          <w:lang w:val="es-ES"/>
        </w:rPr>
        <w:t xml:space="preserve"> de julio de la presente anualidad,</w:t>
      </w:r>
      <w:r w:rsidR="00D05DD1">
        <w:rPr>
          <w:rFonts w:ascii="Palatino Linotype" w:hAnsi="Palatino Linotype" w:cs="Tahoma"/>
          <w:sz w:val="22"/>
          <w:szCs w:val="22"/>
          <w:lang w:val="es-ES"/>
        </w:rPr>
        <w:t xml:space="preserve"> o en su caso, de la primera y segunda quincena de dicho mes y año,</w:t>
      </w:r>
      <w:r>
        <w:rPr>
          <w:rFonts w:ascii="Palatino Linotype" w:hAnsi="Palatino Linotype" w:cs="Tahoma"/>
          <w:sz w:val="22"/>
          <w:szCs w:val="22"/>
          <w:lang w:val="es-ES"/>
        </w:rPr>
        <w:t xml:space="preserve"> al ser la actualizada.</w:t>
      </w:r>
    </w:p>
    <w:p w14:paraId="2BF89B41" w14:textId="77777777" w:rsidR="00E53EE3" w:rsidRDefault="00E53EE3" w:rsidP="009C55F9">
      <w:pPr>
        <w:spacing w:line="360" w:lineRule="auto"/>
        <w:ind w:right="-93"/>
        <w:jc w:val="both"/>
        <w:rPr>
          <w:rFonts w:ascii="Palatino Linotype" w:hAnsi="Palatino Linotype" w:cs="Tahoma"/>
          <w:sz w:val="22"/>
          <w:szCs w:val="22"/>
          <w:lang w:val="es-ES"/>
        </w:rPr>
      </w:pPr>
    </w:p>
    <w:p w14:paraId="009D55FE" w14:textId="73B62796" w:rsidR="00E53EE3" w:rsidRDefault="00DF4EAC" w:rsidP="009C55F9">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Por otra parte</w:t>
      </w:r>
      <w:r w:rsidR="00E53EE3">
        <w:rPr>
          <w:rFonts w:ascii="Palatino Linotype" w:hAnsi="Palatino Linotype" w:cs="Tahoma"/>
          <w:bCs/>
          <w:iCs/>
          <w:sz w:val="22"/>
          <w:szCs w:val="22"/>
          <w:lang w:val="es-ES"/>
        </w:rPr>
        <w:t>, no pasa desapercibido que</w:t>
      </w:r>
      <w:r w:rsidR="006D2933">
        <w:rPr>
          <w:rFonts w:ascii="Palatino Linotype" w:hAnsi="Palatino Linotype" w:cs="Tahoma"/>
          <w:bCs/>
          <w:iCs/>
          <w:sz w:val="22"/>
          <w:szCs w:val="22"/>
          <w:lang w:val="es-ES"/>
        </w:rPr>
        <w:t xml:space="preserve"> el documento que dé cuenta de la remuneración neta de los policías municipales, entre los cuales, se encuentra la</w:t>
      </w:r>
      <w:r w:rsidR="00E53EE3">
        <w:rPr>
          <w:rFonts w:ascii="Palatino Linotype" w:hAnsi="Palatino Linotype" w:cs="Tahoma"/>
          <w:bCs/>
          <w:iCs/>
          <w:sz w:val="22"/>
          <w:szCs w:val="22"/>
          <w:lang w:val="es-ES"/>
        </w:rPr>
        <w:t xml:space="preserve"> </w:t>
      </w:r>
      <w:r w:rsidR="006D2933">
        <w:rPr>
          <w:rFonts w:ascii="Palatino Linotype" w:hAnsi="Palatino Linotype" w:cs="Tahoma"/>
          <w:bCs/>
          <w:iCs/>
          <w:sz w:val="22"/>
          <w:szCs w:val="22"/>
          <w:lang w:val="es-ES"/>
        </w:rPr>
        <w:t xml:space="preserve">Nómina general, contiene </w:t>
      </w:r>
      <w:r w:rsidR="00E53EE3">
        <w:rPr>
          <w:rFonts w:ascii="Palatino Linotype" w:hAnsi="Palatino Linotype" w:cs="Tahoma"/>
          <w:bCs/>
          <w:iCs/>
          <w:sz w:val="22"/>
          <w:szCs w:val="22"/>
          <w:lang w:val="es-ES"/>
        </w:rPr>
        <w:t xml:space="preserve">diversos datos que podrían ser considerados personales, en términos del artículo 143, fracción I, de la Ley de Transparencia y Acceso a la Información Pública del Estado de México y Municipios, a saber, los siguientes: </w:t>
      </w:r>
    </w:p>
    <w:p w14:paraId="2EF89B29"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2653BFB"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50BAC11F"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278F958C"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4A68DE65"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3428ADEC" w14:textId="77777777" w:rsidR="00E53EE3" w:rsidRPr="00322D59"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Deducciones personales (en su caso)</w:t>
      </w:r>
    </w:p>
    <w:p w14:paraId="17A4F96C"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F01710A"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55A471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36597D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B7E06B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CD37F0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8BC26F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52F0D18"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916433D"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61E35D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14:paraId="6003E878"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0FA375C"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2A903F"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DECBA3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DAFECEC"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1211524" w14:textId="77777777" w:rsidR="00E53EE3" w:rsidRPr="00AD50F9" w:rsidRDefault="00E53EE3" w:rsidP="009C55F9">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D34E636"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0170812F" w14:textId="77777777" w:rsidR="00E53EE3" w:rsidRPr="00AD50F9" w:rsidRDefault="00E53EE3" w:rsidP="009C55F9">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54189A3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EE08439" w14:textId="275B0FD2" w:rsidR="00E53EE3" w:rsidRPr="00AD50F9" w:rsidRDefault="00D6054D"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00E53EE3" w:rsidRPr="00AD50F9">
        <w:rPr>
          <w:rFonts w:ascii="Palatino Linotype" w:eastAsia="Calibri" w:hAnsi="Palatino Linotype" w:cs="Tahoma"/>
          <w:bCs/>
          <w:sz w:val="22"/>
          <w:szCs w:val="22"/>
          <w:lang w:eastAsia="en-US"/>
        </w:rPr>
        <w:t xml:space="preserv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w:t>
      </w:r>
      <w:r w:rsidR="00E53EE3" w:rsidRPr="00AD50F9">
        <w:rPr>
          <w:rFonts w:ascii="Palatino Linotype" w:eastAsia="Calibri" w:hAnsi="Palatino Linotype" w:cs="Tahoma"/>
          <w:bCs/>
          <w:sz w:val="22"/>
          <w:szCs w:val="22"/>
          <w:lang w:eastAsia="en-US"/>
        </w:rPr>
        <w:lastRenderedPageBreak/>
        <w:t xml:space="preserve">identidad pueda determinarse directa o indirectamente a través de cualquier documento informativo físico o electrónico), establecida en cualquier formato o modalidad. </w:t>
      </w:r>
    </w:p>
    <w:p w14:paraId="163D610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BBF95E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FE72C7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32A0BD4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B88FDB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3179470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A73F6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36F933"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AD50F9">
        <w:rPr>
          <w:rFonts w:ascii="Palatino Linotype" w:eastAsia="Calibri" w:hAnsi="Palatino Linotype" w:cs="Tahoma"/>
          <w:bCs/>
          <w:sz w:val="22"/>
          <w:szCs w:val="22"/>
          <w:lang w:eastAsia="en-US"/>
        </w:rPr>
        <w:lastRenderedPageBreak/>
        <w:t>instituciones y es a partir de ahí, en donde las instituciones públicas deben determinar la publicidad de su información.</w:t>
      </w:r>
    </w:p>
    <w:p w14:paraId="2B0303A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DAEF2C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2BA3C9F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587687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6BE5F8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006301B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460E0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7949A4E"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AF064F3" w14:textId="77777777" w:rsidR="00E53EE3" w:rsidRPr="00AD50F9" w:rsidRDefault="00E53EE3" w:rsidP="009C55F9">
      <w:pPr>
        <w:spacing w:line="360" w:lineRule="auto"/>
        <w:ind w:right="-93"/>
        <w:jc w:val="both"/>
        <w:rPr>
          <w:rFonts w:ascii="Palatino Linotype" w:hAnsi="Palatino Linotype" w:cs="Tahoma"/>
          <w:sz w:val="22"/>
          <w:szCs w:val="22"/>
        </w:rPr>
      </w:pPr>
    </w:p>
    <w:p w14:paraId="435D841C"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75A20B1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490B19F" w14:textId="77777777" w:rsidR="00E53EE3" w:rsidRPr="00A55626"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1DFAFE33"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0F6B169"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5300DC8A"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63197A57"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63773E2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0979915"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Acorde con lo anterior, el artículo 22 del Reglamento Interior de la Secretaría de Gobernación, establece en su fracción III, que la Dirección General del Registro Nacional de Población e </w:t>
      </w:r>
      <w:r w:rsidRPr="00A55626">
        <w:rPr>
          <w:rFonts w:ascii="Palatino Linotype" w:eastAsia="Calibri" w:hAnsi="Palatino Linotype" w:cs="Tahoma"/>
          <w:bCs/>
          <w:iCs/>
          <w:sz w:val="22"/>
          <w:szCs w:val="22"/>
          <w:lang w:eastAsia="en-US"/>
        </w:rPr>
        <w:lastRenderedPageBreak/>
        <w:t>Identificación Personal tiene la atribución de asignar y depurar la Clave Única de Registro de Población a todas las personas residentes en el país, así como a los mexicanos que residan en el extranjero.</w:t>
      </w:r>
    </w:p>
    <w:p w14:paraId="02D8A8B4"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CCCAE6C" w14:textId="00B4B724"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5"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sidR="007A3E40">
        <w:rPr>
          <w:rFonts w:ascii="Palatino Linotype" w:eastAsia="Calibri" w:hAnsi="Palatino Linotype" w:cs="Tahoma"/>
          <w:bCs/>
          <w:iCs/>
          <w:sz w:val="22"/>
          <w:szCs w:val="22"/>
          <w:lang w:eastAsia="en-US"/>
        </w:rPr>
        <w:t>veintitrés de octubre</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Pr>
          <w:rFonts w:ascii="Palatino Linotype" w:eastAsia="Calibri" w:hAnsi="Palatino Linotype" w:cs="Tahoma"/>
          <w:bCs/>
          <w:iCs/>
          <w:sz w:val="22"/>
          <w:szCs w:val="22"/>
          <w:lang w:eastAsia="en-US"/>
        </w:rPr>
        <w:t>diecisiete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634C4571"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0010F997"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643BACC"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F61ECA5"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AC03076"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7A0FF36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0F8F29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798015D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D2209C"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w:t>
      </w:r>
      <w:r w:rsidRPr="00A55626">
        <w:rPr>
          <w:rFonts w:ascii="Palatino Linotype" w:eastAsia="Calibri" w:hAnsi="Palatino Linotype" w:cs="Tahoma"/>
          <w:bCs/>
          <w:iCs/>
          <w:sz w:val="22"/>
          <w:szCs w:val="22"/>
          <w:lang w:eastAsia="en-US"/>
        </w:rPr>
        <w:lastRenderedPageBreak/>
        <w:t>de un trámite administrativo requerido por la autoridad federal para hacer identificables a las personas.</w:t>
      </w:r>
    </w:p>
    <w:p w14:paraId="3539DC4F"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07C5A229"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43EAC21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0255D07" w14:textId="77777777" w:rsidR="00E53EE3" w:rsidRPr="00075FF9"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6E9981"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03BA0A"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5404D2B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815BD4E" w14:textId="77777777" w:rsidR="00E53EE3" w:rsidRPr="00BB1CE3"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550C43F5"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297FA0D"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B609BB7"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44290E6" w14:textId="208EC1CB" w:rsidR="00E53EE3" w:rsidRPr="00BB1CE3" w:rsidRDefault="004651B6"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Conforme</w:t>
      </w:r>
      <w:r w:rsidR="00E53EE3" w:rsidRPr="00BB1CE3">
        <w:rPr>
          <w:rFonts w:ascii="Palatino Linotype" w:eastAsia="Calibri" w:hAnsi="Palatino Linotype" w:cs="Tahoma"/>
          <w:bCs/>
          <w:iCs/>
          <w:sz w:val="22"/>
          <w:szCs w:val="22"/>
          <w:lang w:eastAsia="en-US"/>
        </w:rPr>
        <w:t xml:space="preserve">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8BDA417"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E4CECB6"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821BA64"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0F8519E" w14:textId="22319E52" w:rsidR="00E53EE3" w:rsidRPr="00BB1CE3" w:rsidRDefault="004651B6"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Así</w:t>
      </w:r>
      <w:r w:rsidR="00E53EE3" w:rsidRPr="00BB1CE3">
        <w:rPr>
          <w:rFonts w:ascii="Palatino Linotype" w:eastAsia="Calibri" w:hAnsi="Palatino Linotype" w:cs="Tahoma"/>
          <w:bCs/>
          <w:iCs/>
          <w:sz w:val="22"/>
          <w:szCs w:val="22"/>
          <w:lang w:eastAsia="en-US"/>
        </w:rPr>
        <w:t xml:space="preserve">,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15FD239"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10948B"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3B1F8F68"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4CD6CD0" w14:textId="77777777" w:rsidR="00E53EE3" w:rsidRPr="00A55626"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7D42DD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EF9FD8"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D3FC4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F8235B0" w14:textId="77777777" w:rsidR="00E53EE3" w:rsidRPr="00792C4A"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4152917B"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17A3EEE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4936A15" w14:textId="77777777" w:rsidR="004651B6" w:rsidRPr="00792C4A" w:rsidRDefault="004651B6"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699DAB5"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768255F"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16EA2A0"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2C61AA4B"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CED4BD" w14:textId="77777777" w:rsidR="00E53EE3" w:rsidRPr="00907F6D"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instrumento de control interno que permite a las dependencias y entidades identificar a sus </w:t>
      </w:r>
      <w:r w:rsidRPr="00907F6D">
        <w:rPr>
          <w:rFonts w:ascii="Palatino Linotype" w:eastAsia="Calibri" w:hAnsi="Palatino Linotype" w:cs="Tahoma"/>
          <w:bCs/>
          <w:i/>
          <w:iCs/>
          <w:lang w:eastAsia="en-US"/>
        </w:rPr>
        <w:lastRenderedPageBreak/>
        <w:t>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EC43A2A"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8F83F7D" w14:textId="62FF7FEB"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 xml:space="preserve">Conforme a lo </w:t>
      </w:r>
      <w:r w:rsidR="004651B6">
        <w:rPr>
          <w:rFonts w:ascii="Palatino Linotype" w:eastAsia="Calibri" w:hAnsi="Palatino Linotype" w:cs="Tahoma"/>
          <w:bCs/>
          <w:iCs/>
          <w:sz w:val="22"/>
          <w:szCs w:val="22"/>
          <w:lang w:eastAsia="en-US"/>
        </w:rPr>
        <w:t>citado</w:t>
      </w:r>
      <w:r w:rsidRPr="00792C4A">
        <w:rPr>
          <w:rFonts w:ascii="Palatino Linotype" w:eastAsia="Calibri" w:hAnsi="Palatino Linotype" w:cs="Tahoma"/>
          <w:bCs/>
          <w:iCs/>
          <w:sz w:val="22"/>
          <w:szCs w:val="22"/>
          <w:lang w:eastAsia="en-US"/>
        </w:rPr>
        <w:t>, se advierte que solamente procederá la clasificación del número de empleado, cuando se integre con datos personales de los servidores públicos o funcione como clave de acceso que no requiera una contraseña para ingresar a sistemas o bases de datos.</w:t>
      </w:r>
    </w:p>
    <w:p w14:paraId="7EDB50FB" w14:textId="77777777" w:rsidR="004651B6" w:rsidRPr="00792C4A" w:rsidRDefault="004651B6"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B975903" w14:textId="77777777" w:rsidR="00BD60D7" w:rsidRPr="00BD60D7" w:rsidRDefault="00BD60D7" w:rsidP="00BD60D7">
      <w:pPr>
        <w:shd w:val="clear" w:color="auto" w:fill="FFFFFF" w:themeFill="background1"/>
        <w:spacing w:line="360" w:lineRule="auto"/>
        <w:jc w:val="both"/>
        <w:rPr>
          <w:rFonts w:ascii="Palatino Linotype" w:eastAsia="Calibri" w:hAnsi="Palatino Linotype" w:cs="Tahoma"/>
          <w:bCs/>
          <w:iCs/>
          <w:sz w:val="22"/>
          <w:szCs w:val="22"/>
          <w:lang w:eastAsia="en-US"/>
        </w:rPr>
      </w:pPr>
      <w:r w:rsidRPr="00BD60D7">
        <w:rPr>
          <w:rFonts w:ascii="Palatino Linotype" w:eastAsia="Calibri" w:hAnsi="Palatino Linotype" w:cs="Tahoma"/>
          <w:bCs/>
          <w:iCs/>
          <w:sz w:val="22"/>
          <w:szCs w:val="22"/>
          <w:lang w:eastAsia="en-US"/>
        </w:rPr>
        <w:t>De tales circunstancias, se colige que el Sujeto Obligado deberá proporcionar el dato referido,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50FEDCD"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F22926F" w14:textId="77777777" w:rsidR="00E53EE3" w:rsidRPr="00A55626" w:rsidRDefault="00E53EE3" w:rsidP="00795B8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7C5898AB" w14:textId="77777777" w:rsidR="00E53EE3" w:rsidRPr="00A55626" w:rsidRDefault="00E53EE3" w:rsidP="00795B8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6DE5CAFC"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w:t>
      </w:r>
      <w:r w:rsidRPr="00885F09">
        <w:rPr>
          <w:rFonts w:ascii="Palatino Linotype" w:eastAsia="Calibri" w:hAnsi="Palatino Linotype" w:cs="Tahoma"/>
          <w:bCs/>
          <w:iCs/>
          <w:sz w:val="22"/>
          <w:szCs w:val="22"/>
          <w:lang w:eastAsia="en-US"/>
        </w:rPr>
        <w:lastRenderedPageBreak/>
        <w:t>el acceso a las prestaciones que otorga, de conformidad con el artículo 14 de la Ley de Seguridad Social para los Servidores Públicos del Estado de México y Municipios.</w:t>
      </w:r>
    </w:p>
    <w:p w14:paraId="23A910EC"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7FAEC73"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604DD2E3"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A049E0"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43ED012"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68C11722"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I de la Ley de Transparencia y Acceso a la Información Pública del Estado de México y Municipios.</w:t>
      </w:r>
    </w:p>
    <w:p w14:paraId="52A14FF6" w14:textId="77777777" w:rsidR="00E53EE3" w:rsidRDefault="00E53EE3" w:rsidP="00795B8D">
      <w:pPr>
        <w:shd w:val="clear" w:color="auto" w:fill="FFFFFF" w:themeFill="background1"/>
        <w:spacing w:line="360" w:lineRule="auto"/>
        <w:jc w:val="both"/>
        <w:rPr>
          <w:rFonts w:ascii="Palatino Linotype" w:eastAsia="Calibri" w:hAnsi="Palatino Linotype" w:cs="Tahoma"/>
          <w:bCs/>
          <w:sz w:val="22"/>
          <w:szCs w:val="22"/>
          <w:lang w:eastAsia="en-US"/>
        </w:rPr>
      </w:pPr>
    </w:p>
    <w:p w14:paraId="11857DB1" w14:textId="77777777" w:rsidR="00E53EE3" w:rsidRPr="00B136B5" w:rsidRDefault="00E53EE3" w:rsidP="00795B8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lastRenderedPageBreak/>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4933A34D"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D0C9D0F"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47F22B5B"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07612E8" w14:textId="77777777" w:rsidR="00E53EE3" w:rsidRDefault="00E53EE3" w:rsidP="00F25C6C">
      <w:pPr>
        <w:shd w:val="clear" w:color="auto" w:fill="FFFFFF" w:themeFill="background1"/>
        <w:spacing w:line="360" w:lineRule="auto"/>
        <w:jc w:val="center"/>
        <w:rPr>
          <w:rFonts w:ascii="Palatino Linotype" w:eastAsia="Calibri" w:hAnsi="Palatino Linotype" w:cs="Tahoma"/>
          <w:bCs/>
          <w:iCs/>
          <w:sz w:val="22"/>
          <w:szCs w:val="22"/>
          <w:lang w:eastAsia="en-US"/>
        </w:rPr>
      </w:pPr>
      <w:r>
        <w:rPr>
          <w:noProof/>
          <w:lang w:val="es-ES"/>
        </w:rPr>
        <w:drawing>
          <wp:inline distT="0" distB="0" distL="0" distR="0" wp14:anchorId="64F06F98" wp14:editId="1C670A8D">
            <wp:extent cx="5190090" cy="876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1151" cy="889986"/>
                    </a:xfrm>
                    <a:prstGeom prst="rect">
                      <a:avLst/>
                    </a:prstGeom>
                  </pic:spPr>
                </pic:pic>
              </a:graphicData>
            </a:graphic>
          </wp:inline>
        </w:drawing>
      </w:r>
    </w:p>
    <w:p w14:paraId="4546E725" w14:textId="77777777" w:rsidR="0090786F" w:rsidRDefault="0090786F"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C19F95"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4913DEC3"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55AB32"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63955429"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2CA8F2B"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w:t>
      </w:r>
      <w:r w:rsidRPr="00B136B5">
        <w:rPr>
          <w:rFonts w:ascii="Palatino Linotype" w:eastAsia="Calibri" w:hAnsi="Palatino Linotype" w:cs="Tahoma"/>
          <w:bCs/>
          <w:iCs/>
          <w:sz w:val="22"/>
          <w:szCs w:val="22"/>
          <w:lang w:eastAsia="en-US"/>
        </w:rPr>
        <w:lastRenderedPageBreak/>
        <w:t xml:space="preserve">y tampoco reflejan el ejercicio de una prestación; por el contrario, en dichos casos se trata del libre ejercicio del servidor público para disponer de un ingreso que forma parte de su patrimonio. </w:t>
      </w:r>
    </w:p>
    <w:p w14:paraId="5FE36280"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146A856"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7EB4AAEE" w14:textId="77777777" w:rsidR="00E53EE3" w:rsidRDefault="00E53EE3" w:rsidP="00795B8D">
      <w:pPr>
        <w:shd w:val="clear" w:color="auto" w:fill="FFFFFF" w:themeFill="background1"/>
        <w:spacing w:line="360" w:lineRule="auto"/>
        <w:jc w:val="both"/>
        <w:rPr>
          <w:rFonts w:ascii="Palatino Linotype" w:eastAsia="Calibri" w:hAnsi="Palatino Linotype" w:cs="Tahoma"/>
          <w:bCs/>
          <w:sz w:val="22"/>
          <w:szCs w:val="22"/>
          <w:lang w:eastAsia="en-US"/>
        </w:rPr>
      </w:pPr>
    </w:p>
    <w:p w14:paraId="740E556F" w14:textId="536D2E17" w:rsidR="00E53EE3" w:rsidRDefault="00E53EE3" w:rsidP="00795B8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xml:space="preserve">, y en su caso, el número de empleado y deducciones personales, por ser información </w:t>
      </w:r>
      <w:r w:rsidR="006D2933">
        <w:rPr>
          <w:rFonts w:ascii="Palatino Linotype" w:eastAsia="Calibri" w:hAnsi="Palatino Linotype" w:cs="Tahoma"/>
          <w:bCs/>
          <w:sz w:val="22"/>
          <w:szCs w:val="22"/>
          <w:lang w:eastAsia="en-US"/>
        </w:rPr>
        <w:t>confidencial en términos de la L</w:t>
      </w:r>
      <w:r>
        <w:rPr>
          <w:rFonts w:ascii="Palatino Linotype" w:eastAsia="Calibri" w:hAnsi="Palatino Linotype" w:cs="Tahoma"/>
          <w:bCs/>
          <w:sz w:val="22"/>
          <w:szCs w:val="22"/>
          <w:lang w:eastAsia="en-US"/>
        </w:rPr>
        <w:t>ey de la materia.</w:t>
      </w:r>
    </w:p>
    <w:p w14:paraId="411FF585" w14:textId="77777777" w:rsidR="006D2933" w:rsidRDefault="006D2933" w:rsidP="00795B8D">
      <w:pPr>
        <w:shd w:val="clear" w:color="auto" w:fill="FFFFFF" w:themeFill="background1"/>
        <w:spacing w:line="360" w:lineRule="auto"/>
        <w:jc w:val="both"/>
        <w:rPr>
          <w:rFonts w:ascii="Palatino Linotype" w:hAnsi="Palatino Linotype" w:cs="Tahoma"/>
          <w:bCs/>
          <w:sz w:val="22"/>
          <w:szCs w:val="22"/>
          <w:lang w:val="es-ES"/>
        </w:rPr>
      </w:pPr>
    </w:p>
    <w:p w14:paraId="62CD73C6" w14:textId="77777777" w:rsidR="006D2933" w:rsidRPr="001D6E06" w:rsidRDefault="006D2933" w:rsidP="00795B8D">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EDF5CA6" w14:textId="77777777" w:rsidR="006D2933" w:rsidRPr="001D6E06" w:rsidRDefault="006D2933" w:rsidP="00795B8D">
      <w:pPr>
        <w:shd w:val="clear" w:color="auto" w:fill="FFFFFF" w:themeFill="background1"/>
        <w:spacing w:line="360" w:lineRule="auto"/>
        <w:jc w:val="both"/>
        <w:rPr>
          <w:rFonts w:ascii="Palatino Linotype" w:hAnsi="Palatino Linotype" w:cs="Tahoma"/>
          <w:bCs/>
          <w:sz w:val="22"/>
          <w:szCs w:val="22"/>
          <w:lang w:val="es-ES"/>
        </w:rPr>
      </w:pPr>
    </w:p>
    <w:p w14:paraId="59F257D2" w14:textId="77777777" w:rsidR="006D2933" w:rsidRDefault="006D2933" w:rsidP="00795B8D">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9659DFA" w14:textId="77777777" w:rsidR="00B34470" w:rsidRDefault="00B34470" w:rsidP="00795B8D">
      <w:pPr>
        <w:spacing w:line="360" w:lineRule="auto"/>
        <w:jc w:val="both"/>
        <w:rPr>
          <w:rFonts w:ascii="Palatino Linotype" w:hAnsi="Palatino Linotype" w:cs="Tahoma"/>
          <w:sz w:val="22"/>
          <w:szCs w:val="22"/>
          <w:lang w:val="es-ES"/>
        </w:rPr>
      </w:pPr>
    </w:p>
    <w:p w14:paraId="43F53E8D" w14:textId="01470003" w:rsidR="005717A3" w:rsidRPr="005717A3" w:rsidRDefault="005717A3" w:rsidP="00795B8D">
      <w:pPr>
        <w:spacing w:line="360" w:lineRule="auto"/>
        <w:jc w:val="both"/>
        <w:rPr>
          <w:rFonts w:ascii="Palatino Linotype" w:hAnsi="Palatino Linotype" w:cs="Tahoma"/>
          <w:b/>
          <w:i/>
          <w:iCs/>
          <w:sz w:val="22"/>
          <w:szCs w:val="22"/>
          <w:lang w:val="es-ES"/>
        </w:rPr>
      </w:pPr>
      <w:r w:rsidRPr="005717A3">
        <w:rPr>
          <w:rFonts w:ascii="Palatino Linotype" w:hAnsi="Palatino Linotype" w:cs="Tahoma"/>
          <w:b/>
          <w:iCs/>
          <w:sz w:val="22"/>
          <w:szCs w:val="22"/>
          <w:lang w:val="es-ES"/>
        </w:rPr>
        <w:lastRenderedPageBreak/>
        <w:t>Prestaciones, bonos, incentivos económicos que reciben semanalmente, mensualmente o anualmente</w:t>
      </w:r>
      <w:r>
        <w:rPr>
          <w:rFonts w:ascii="Palatino Linotype" w:hAnsi="Palatino Linotype" w:cs="Tahoma"/>
          <w:b/>
          <w:iCs/>
          <w:sz w:val="22"/>
          <w:szCs w:val="22"/>
          <w:lang w:val="es-ES"/>
        </w:rPr>
        <w:t>, los Policías Municipales</w:t>
      </w:r>
      <w:r w:rsidRPr="005717A3">
        <w:rPr>
          <w:rFonts w:ascii="Palatino Linotype" w:hAnsi="Palatino Linotype" w:cs="Tahoma"/>
          <w:b/>
          <w:iCs/>
          <w:sz w:val="22"/>
          <w:szCs w:val="22"/>
          <w:lang w:val="es-ES"/>
        </w:rPr>
        <w:t>, desglosado por rango.</w:t>
      </w:r>
    </w:p>
    <w:p w14:paraId="4E722DE5" w14:textId="77777777" w:rsidR="00583336" w:rsidRDefault="00583336" w:rsidP="00795B8D">
      <w:pPr>
        <w:spacing w:line="360" w:lineRule="auto"/>
        <w:jc w:val="both"/>
        <w:rPr>
          <w:rFonts w:ascii="Palatino Linotype" w:hAnsi="Palatino Linotype" w:cs="Tahoma"/>
          <w:sz w:val="22"/>
          <w:szCs w:val="22"/>
          <w:lang w:val="es-ES"/>
        </w:rPr>
      </w:pPr>
    </w:p>
    <w:p w14:paraId="37741800" w14:textId="77777777" w:rsidR="00127C29" w:rsidRDefault="005717A3" w:rsidP="00795B8D">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Como se logra observar, la pretensión de la ahora Recurrente es obtener todas las percepciones que recibirán los policías municipales,</w:t>
      </w:r>
      <w:r w:rsidR="00127C29">
        <w:rPr>
          <w:rFonts w:ascii="Palatino Linotype" w:hAnsi="Palatino Linotype" w:cs="Tahoma"/>
          <w:sz w:val="22"/>
          <w:szCs w:val="22"/>
          <w:lang w:val="es-ES"/>
        </w:rPr>
        <w:t xml:space="preserve"> durante el dos mil diecinueve; al respecto, </w:t>
      </w:r>
      <w:r w:rsidR="00127C29">
        <w:rPr>
          <w:rFonts w:ascii="Palatino Linotype" w:hAnsi="Palatino Linotype"/>
          <w:sz w:val="22"/>
          <w:szCs w:val="22"/>
          <w:lang w:val="es-ES"/>
        </w:rPr>
        <w:t xml:space="preserve">resulta necesario traer a colación, el </w:t>
      </w:r>
      <w:r w:rsidR="00127C29">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73DDDCA4" w14:textId="33B16ABC" w:rsidR="00583336" w:rsidRDefault="00583336" w:rsidP="00795B8D">
      <w:pPr>
        <w:spacing w:line="360" w:lineRule="auto"/>
        <w:jc w:val="both"/>
        <w:rPr>
          <w:rFonts w:ascii="Palatino Linotype" w:hAnsi="Palatino Linotype" w:cs="Tahoma"/>
          <w:sz w:val="22"/>
          <w:szCs w:val="22"/>
          <w:lang w:val="es-ES"/>
        </w:rPr>
      </w:pPr>
    </w:p>
    <w:p w14:paraId="3B891578" w14:textId="77777777" w:rsidR="00127C29" w:rsidRDefault="00127C29" w:rsidP="00795B8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68C64B26" w14:textId="77777777" w:rsidR="00B8447E" w:rsidRDefault="00B8447E" w:rsidP="00795B8D">
      <w:pPr>
        <w:spacing w:line="360" w:lineRule="auto"/>
        <w:jc w:val="both"/>
        <w:rPr>
          <w:rFonts w:ascii="Palatino Linotype" w:eastAsia="Calibri" w:hAnsi="Palatino Linotype" w:cs="Tahoma"/>
          <w:bCs/>
          <w:sz w:val="22"/>
          <w:szCs w:val="22"/>
          <w:lang w:eastAsia="en-US"/>
        </w:rPr>
      </w:pPr>
    </w:p>
    <w:p w14:paraId="15096859" w14:textId="77777777" w:rsidR="00127C29" w:rsidRPr="00D1010C" w:rsidRDefault="00127C29" w:rsidP="00795B8D">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de conformidad con el artículo 100 y 101, fracción II, de dicho ordenamiento jurídico, el Presupuesto de Egresos, deberá contener las previsiones de gasto público y se conformará, entre otras cosas, por los programas en que se señalen objeticos, metas y unidades responsables para su ejecución, así como la valuación estimada del programa.</w:t>
      </w:r>
    </w:p>
    <w:p w14:paraId="24F4EA50" w14:textId="77777777" w:rsidR="00127C29" w:rsidRDefault="00127C29" w:rsidP="00795B8D">
      <w:pPr>
        <w:spacing w:line="360" w:lineRule="auto"/>
        <w:jc w:val="both"/>
        <w:rPr>
          <w:rFonts w:ascii="Palatino Linotype" w:hAnsi="Palatino Linotype"/>
          <w:sz w:val="22"/>
          <w:szCs w:val="22"/>
          <w:lang w:val="es-ES"/>
        </w:rPr>
      </w:pPr>
    </w:p>
    <w:p w14:paraId="62CDB994" w14:textId="77777777" w:rsidR="00127C29" w:rsidRDefault="00127C29" w:rsidP="00795B8D">
      <w:pPr>
        <w:spacing w:line="360" w:lineRule="auto"/>
        <w:jc w:val="both"/>
        <w:rPr>
          <w:rFonts w:ascii="Palatino Linotype" w:hAnsi="Palatino Linotype"/>
          <w:sz w:val="22"/>
          <w:szCs w:val="22"/>
          <w:lang w:val="es-ES"/>
        </w:rPr>
      </w:pPr>
      <w:r>
        <w:rPr>
          <w:rFonts w:ascii="Palatino Linotype" w:hAnsi="Palatino Linotype"/>
          <w:bCs/>
          <w:sz w:val="22"/>
          <w:szCs w:val="22"/>
        </w:rPr>
        <w:t>Así, de la revisión</w:t>
      </w:r>
      <w:r w:rsidRPr="00024B74">
        <w:rPr>
          <w:rFonts w:ascii="Palatino Linotype" w:hAnsi="Palatino Linotype"/>
          <w:bCs/>
          <w:sz w:val="22"/>
          <w:szCs w:val="22"/>
        </w:rPr>
        <w:t xml:space="preserve"> de</w:t>
      </w:r>
      <w:r>
        <w:rPr>
          <w:rFonts w:ascii="Palatino Linotype" w:hAnsi="Palatino Linotype"/>
          <w:bCs/>
          <w:sz w:val="22"/>
          <w:szCs w:val="22"/>
        </w:rPr>
        <w:t xml:space="preserve"> </w:t>
      </w:r>
      <w:r w:rsidRPr="00024B74">
        <w:rPr>
          <w:rFonts w:ascii="Palatino Linotype" w:hAnsi="Palatino Linotype"/>
          <w:bCs/>
          <w:sz w:val="22"/>
          <w:szCs w:val="22"/>
        </w:rPr>
        <w:t>l</w:t>
      </w:r>
      <w:r>
        <w:rPr>
          <w:rFonts w:ascii="Palatino Linotype" w:hAnsi="Palatino Linotype"/>
          <w:bCs/>
          <w:sz w:val="22"/>
          <w:szCs w:val="22"/>
        </w:rPr>
        <w:t>os</w:t>
      </w:r>
      <w:r w:rsidRPr="00024B74">
        <w:rPr>
          <w:rFonts w:ascii="Palatino Linotype" w:hAnsi="Palatino Linotype"/>
          <w:bCs/>
          <w:sz w:val="22"/>
          <w:szCs w:val="22"/>
        </w:rPr>
        <w:t xml:space="preserve"> Manual</w:t>
      </w:r>
      <w:r>
        <w:rPr>
          <w:rFonts w:ascii="Palatino Linotype" w:hAnsi="Palatino Linotype"/>
          <w:bCs/>
          <w:sz w:val="22"/>
          <w:szCs w:val="22"/>
        </w:rPr>
        <w:t>es</w:t>
      </w:r>
      <w:r w:rsidRPr="00024B74">
        <w:rPr>
          <w:rFonts w:ascii="Palatino Linotype" w:hAnsi="Palatino Linotype"/>
          <w:bCs/>
          <w:sz w:val="22"/>
          <w:szCs w:val="22"/>
        </w:rPr>
        <w:t xml:space="preserve"> para la Planeación, Programación y Presupuesto de Egresos Municipal para </w:t>
      </w:r>
      <w:r>
        <w:rPr>
          <w:rFonts w:ascii="Palatino Linotype" w:hAnsi="Palatino Linotype"/>
          <w:bCs/>
          <w:sz w:val="22"/>
          <w:szCs w:val="22"/>
        </w:rPr>
        <w:t>los ejercicios fiscales, del dos mil dieciséis al dos mil diecinueve</w:t>
      </w:r>
      <w:r w:rsidRPr="00024B74">
        <w:rPr>
          <w:rFonts w:ascii="Palatino Linotype" w:hAnsi="Palatino Linotype"/>
          <w:bCs/>
          <w:sz w:val="22"/>
          <w:szCs w:val="22"/>
        </w:rPr>
        <w:t>,  establece</w:t>
      </w:r>
      <w:r>
        <w:rPr>
          <w:rFonts w:ascii="Palatino Linotype" w:hAnsi="Palatino Linotype"/>
          <w:bCs/>
          <w:sz w:val="22"/>
          <w:szCs w:val="22"/>
        </w:rPr>
        <w:t>n</w:t>
      </w:r>
      <w:r w:rsidRPr="00024B74">
        <w:rPr>
          <w:rFonts w:ascii="Palatino Linotype" w:hAnsi="Palatino Linotype"/>
          <w:bCs/>
          <w:sz w:val="22"/>
          <w:szCs w:val="22"/>
        </w:rPr>
        <w:t xml:space="preserve"> que el Presupuesto es la estimación financiera anticipada de los ingresos y egresos del gobierno, necesarios para cumplir con los objetivos establecidos</w:t>
      </w:r>
      <w:r>
        <w:rPr>
          <w:rFonts w:ascii="Palatino Linotype" w:hAnsi="Palatino Linotype"/>
          <w:bCs/>
          <w:sz w:val="22"/>
          <w:szCs w:val="22"/>
        </w:rPr>
        <w:t>; además, que el mismo involucra planes, políticas, programas, proyectos, estrategias y objetivos del municipio.</w:t>
      </w:r>
    </w:p>
    <w:p w14:paraId="09555DA7" w14:textId="77777777" w:rsidR="00127C29" w:rsidRDefault="00127C29" w:rsidP="00795B8D">
      <w:pPr>
        <w:spacing w:line="360" w:lineRule="auto"/>
        <w:jc w:val="both"/>
        <w:rPr>
          <w:rFonts w:ascii="Palatino Linotype" w:hAnsi="Palatino Linotype"/>
          <w:sz w:val="22"/>
          <w:szCs w:val="22"/>
          <w:lang w:val="es-ES"/>
        </w:rPr>
      </w:pPr>
    </w:p>
    <w:p w14:paraId="2AF67EF3" w14:textId="01D80E89" w:rsidR="00127C29" w:rsidRDefault="00127C29" w:rsidP="00795B8D">
      <w:pPr>
        <w:spacing w:line="360" w:lineRule="auto"/>
        <w:jc w:val="both"/>
        <w:rPr>
          <w:rFonts w:ascii="Palatino Linotype" w:hAnsi="Palatino Linotype"/>
          <w:sz w:val="22"/>
          <w:szCs w:val="22"/>
          <w:lang w:val="es-ES"/>
        </w:rPr>
      </w:pPr>
      <w:r>
        <w:rPr>
          <w:rFonts w:ascii="Palatino Linotype" w:hAnsi="Palatino Linotype"/>
          <w:sz w:val="22"/>
          <w:szCs w:val="22"/>
          <w:lang w:val="es-ES"/>
        </w:rPr>
        <w:lastRenderedPageBreak/>
        <w:t xml:space="preserve">Por otra parte, prevén que el Presupuesto de Egresos, se conforma de diversos Formatos de Presupuesto basado en Resultados Municipales (PbRM), entre los cuales, se encuentra el número </w:t>
      </w:r>
      <w:r w:rsidRPr="00DE56F5">
        <w:rPr>
          <w:rFonts w:ascii="Palatino Linotype" w:hAnsi="Palatino Linotype"/>
          <w:sz w:val="22"/>
          <w:szCs w:val="22"/>
        </w:rPr>
        <w:t>PbRM-05</w:t>
      </w:r>
      <w:r>
        <w:rPr>
          <w:rFonts w:ascii="Palatino Linotype" w:hAnsi="Palatino Linotype"/>
          <w:sz w:val="22"/>
          <w:szCs w:val="22"/>
          <w:lang w:val="es-ES"/>
        </w:rPr>
        <w:t>, que contienen el Tabulador de Sueldos, el cual registra las remuneraciones que se perciben por el empleo, cargo o comisión de cualquier naturaleza por los servidores públicos, tales como las dietas, sueldo base, compensación, gratificaciones, otras percepciones, aguinaldo, prima vacacional</w:t>
      </w:r>
      <w:r w:rsidR="00293D46">
        <w:rPr>
          <w:rFonts w:ascii="Palatino Linotype" w:hAnsi="Palatino Linotype"/>
          <w:sz w:val="22"/>
          <w:szCs w:val="22"/>
          <w:lang w:val="es-ES"/>
        </w:rPr>
        <w:t>, todos</w:t>
      </w:r>
      <w:r>
        <w:rPr>
          <w:rFonts w:ascii="Palatino Linotype" w:hAnsi="Palatino Linotype"/>
          <w:sz w:val="22"/>
          <w:szCs w:val="22"/>
          <w:lang w:val="es-ES"/>
        </w:rPr>
        <w:t xml:space="preserve"> por puesto funcional, </w:t>
      </w:r>
      <w:r w:rsidR="00293D46">
        <w:rPr>
          <w:rFonts w:ascii="Palatino Linotype" w:hAnsi="Palatino Linotype"/>
          <w:sz w:val="22"/>
          <w:szCs w:val="22"/>
          <w:lang w:val="es-ES"/>
        </w:rPr>
        <w:t>a través del siguiente formato:</w:t>
      </w:r>
    </w:p>
    <w:p w14:paraId="58B24DCC" w14:textId="77777777" w:rsidR="00293D46" w:rsidRDefault="00293D46" w:rsidP="009C55F9">
      <w:pPr>
        <w:spacing w:line="360" w:lineRule="auto"/>
        <w:jc w:val="both"/>
        <w:rPr>
          <w:rFonts w:ascii="Palatino Linotype" w:hAnsi="Palatino Linotype"/>
          <w:sz w:val="22"/>
          <w:szCs w:val="22"/>
          <w:lang w:val="es-ES"/>
        </w:rPr>
      </w:pPr>
    </w:p>
    <w:p w14:paraId="4B5F7582" w14:textId="43D529D7" w:rsidR="00293D46" w:rsidRDefault="00293D46" w:rsidP="009C55F9">
      <w:pPr>
        <w:spacing w:line="360" w:lineRule="auto"/>
        <w:jc w:val="both"/>
        <w:rPr>
          <w:rFonts w:ascii="Palatino Linotype" w:hAnsi="Palatino Linotype"/>
          <w:sz w:val="22"/>
          <w:szCs w:val="22"/>
          <w:lang w:val="es-ES"/>
        </w:rPr>
      </w:pPr>
      <w:r>
        <w:rPr>
          <w:noProof/>
          <w:lang w:val="es-ES"/>
        </w:rPr>
        <w:drawing>
          <wp:inline distT="0" distB="0" distL="0" distR="0" wp14:anchorId="63B2E9D5" wp14:editId="06180EB3">
            <wp:extent cx="5742940" cy="1150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150620"/>
                    </a:xfrm>
                    <a:prstGeom prst="rect">
                      <a:avLst/>
                    </a:prstGeom>
                  </pic:spPr>
                </pic:pic>
              </a:graphicData>
            </a:graphic>
          </wp:inline>
        </w:drawing>
      </w:r>
    </w:p>
    <w:p w14:paraId="74C4C366" w14:textId="77777777" w:rsidR="00127C29" w:rsidRDefault="00127C29" w:rsidP="009C55F9">
      <w:pPr>
        <w:spacing w:line="360" w:lineRule="auto"/>
        <w:ind w:right="-93"/>
        <w:jc w:val="both"/>
        <w:rPr>
          <w:rFonts w:ascii="Palatino Linotype" w:hAnsi="Palatino Linotype" w:cs="Tahoma"/>
          <w:sz w:val="22"/>
          <w:szCs w:val="22"/>
          <w:lang w:val="es-ES"/>
        </w:rPr>
      </w:pPr>
    </w:p>
    <w:p w14:paraId="2166778A" w14:textId="02B932D3" w:rsidR="00583336" w:rsidRDefault="00293D46" w:rsidP="00795B8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orden de ideas, se puede advertir que el Ayuntamiento de </w:t>
      </w:r>
      <w:r w:rsidR="00611828">
        <w:rPr>
          <w:rFonts w:ascii="Palatino Linotype" w:hAnsi="Palatino Linotype" w:cs="Tahoma"/>
          <w:sz w:val="22"/>
          <w:szCs w:val="22"/>
          <w:lang w:val="es-ES"/>
        </w:rPr>
        <w:t>Nezahualcóyotl</w:t>
      </w:r>
      <w:r>
        <w:rPr>
          <w:rFonts w:ascii="Palatino Linotype" w:hAnsi="Palatino Linotype" w:cs="Tahoma"/>
          <w:sz w:val="22"/>
          <w:szCs w:val="22"/>
          <w:lang w:val="es-ES"/>
        </w:rPr>
        <w:t>, tiene competencia para conocer de lo requerido, por lo que, deberá realizar una búsqueda exhaustiva y razonable, en la Dirección de Recursos Humanos</w:t>
      </w:r>
      <w:r w:rsidR="00DF2D91">
        <w:rPr>
          <w:rFonts w:ascii="Palatino Linotype" w:hAnsi="Palatino Linotype" w:cs="Tahoma"/>
          <w:sz w:val="22"/>
          <w:szCs w:val="22"/>
          <w:lang w:val="es-ES"/>
        </w:rPr>
        <w:t xml:space="preserve">, de los documentos que den cuenta de </w:t>
      </w:r>
      <w:r w:rsidR="00DF2D91" w:rsidRPr="00DF2D91">
        <w:rPr>
          <w:rFonts w:ascii="Palatino Linotype" w:hAnsi="Palatino Linotype" w:cs="Tahoma"/>
          <w:iCs/>
          <w:sz w:val="22"/>
          <w:szCs w:val="22"/>
          <w:lang w:val="es-ES"/>
        </w:rPr>
        <w:t>las prestaciones, bonos, incentivos económicos que reciben semanalmente, mensualmente o anualmente, los Policías Municipales, desglosado por rango</w:t>
      </w:r>
      <w:r w:rsidR="00DF2D91">
        <w:rPr>
          <w:rFonts w:ascii="Palatino Linotype" w:hAnsi="Palatino Linotype" w:cs="Tahoma"/>
          <w:iCs/>
          <w:sz w:val="22"/>
          <w:szCs w:val="22"/>
          <w:lang w:val="es-ES"/>
        </w:rPr>
        <w:t>, durante el dos mil diecinueve, entre los cuales, se encuentra el formato PbRM-05 Tabulador de Sueldos, mismo que se establece de manera enunciativa más no limitativa, para dar cumplimiento a los artículos 12, 160 y 162 de la Ley de Transparencia y Acceso a la Información Pública del Estado de México y Municipios.</w:t>
      </w:r>
    </w:p>
    <w:p w14:paraId="104A3FAD" w14:textId="4B17A6AF" w:rsidR="00795B8D" w:rsidRPr="00795B8D" w:rsidRDefault="00795B8D" w:rsidP="00795B8D">
      <w:pPr>
        <w:spacing w:line="360" w:lineRule="auto"/>
        <w:jc w:val="both"/>
        <w:rPr>
          <w:rFonts w:ascii="Palatino Linotype" w:hAnsi="Palatino Linotype" w:cs="Tahoma"/>
          <w:b/>
          <w:sz w:val="22"/>
          <w:szCs w:val="22"/>
          <w:lang w:val="es-ES_tradnl"/>
        </w:rPr>
      </w:pPr>
      <w:r w:rsidRPr="00795B8D">
        <w:rPr>
          <w:rFonts w:ascii="Palatino Linotype" w:hAnsi="Palatino Linotype" w:cs="Tahoma"/>
          <w:b/>
          <w:sz w:val="22"/>
          <w:szCs w:val="22"/>
          <w:lang w:val="es-ES_tradnl"/>
        </w:rPr>
        <w:t xml:space="preserve">Número total de policías municipales, desglosado </w:t>
      </w:r>
      <w:r w:rsidR="00947153">
        <w:rPr>
          <w:rFonts w:ascii="Palatino Linotype" w:hAnsi="Palatino Linotype" w:cs="Tahoma"/>
          <w:b/>
          <w:sz w:val="22"/>
          <w:szCs w:val="22"/>
          <w:lang w:val="es-ES_tradnl"/>
        </w:rPr>
        <w:t>por administrativo y operativos.</w:t>
      </w:r>
    </w:p>
    <w:p w14:paraId="0B797EC2" w14:textId="77777777" w:rsidR="00795B8D" w:rsidRPr="00795B8D" w:rsidRDefault="00795B8D" w:rsidP="00795B8D">
      <w:pPr>
        <w:spacing w:line="360" w:lineRule="auto"/>
        <w:jc w:val="both"/>
        <w:rPr>
          <w:rFonts w:ascii="Palatino Linotype" w:hAnsi="Palatino Linotype" w:cs="Tahoma"/>
          <w:sz w:val="22"/>
          <w:szCs w:val="22"/>
          <w:lang w:val="es-ES_tradnl"/>
        </w:rPr>
      </w:pPr>
    </w:p>
    <w:p w14:paraId="4F0080B6" w14:textId="77777777"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principio, resulta necesario señalar que la Particular requiere tener acceso a información general, pues solo corresponde al número policías municipales con funciones administrativas, así como, con actividades operativas, es decir, requiere información estadística.</w:t>
      </w:r>
    </w:p>
    <w:p w14:paraId="6156B4B6" w14:textId="77777777" w:rsidR="00795B8D" w:rsidRPr="00795B8D" w:rsidRDefault="00795B8D" w:rsidP="00795B8D">
      <w:pPr>
        <w:spacing w:line="360" w:lineRule="auto"/>
        <w:jc w:val="both"/>
        <w:rPr>
          <w:rFonts w:ascii="Palatino Linotype" w:hAnsi="Palatino Linotype" w:cs="Tahoma"/>
          <w:sz w:val="22"/>
          <w:szCs w:val="22"/>
          <w:lang w:val="es-ES"/>
        </w:rPr>
      </w:pPr>
    </w:p>
    <w:p w14:paraId="565F87DA" w14:textId="03019478" w:rsidR="00795B8D" w:rsidRPr="00795B8D" w:rsidRDefault="00795B8D" w:rsidP="00795B8D">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lastRenderedPageBreak/>
        <w:t>En ese sentido, resulta necesario traer a colación, por analogía el criterio 11/09 em</w:t>
      </w:r>
      <w:r>
        <w:rPr>
          <w:rFonts w:ascii="Palatino Linotype" w:hAnsi="Palatino Linotype" w:cs="Tahoma"/>
          <w:bCs/>
          <w:sz w:val="22"/>
          <w:szCs w:val="22"/>
        </w:rPr>
        <w:t>i</w:t>
      </w:r>
      <w:r w:rsidRPr="00795B8D">
        <w:rPr>
          <w:rFonts w:ascii="Palatino Linotype" w:hAnsi="Palatino Linotype" w:cs="Tahoma"/>
          <w:bCs/>
          <w:sz w:val="22"/>
          <w:szCs w:val="22"/>
        </w:rPr>
        <w:t>tido por el Pleno del Instituto Federal de Acceso a la Información y Protección de Datos, que establece lo siguiente:</w:t>
      </w:r>
    </w:p>
    <w:p w14:paraId="29EB98F4" w14:textId="77777777" w:rsidR="00795B8D" w:rsidRPr="00795B8D" w:rsidRDefault="00795B8D" w:rsidP="00795B8D">
      <w:pPr>
        <w:spacing w:line="360" w:lineRule="auto"/>
        <w:ind w:right="-93"/>
        <w:jc w:val="both"/>
        <w:rPr>
          <w:rFonts w:ascii="Palatino Linotype" w:hAnsi="Palatino Linotype" w:cs="Tahoma"/>
          <w:bCs/>
          <w:sz w:val="22"/>
          <w:szCs w:val="22"/>
        </w:rPr>
      </w:pPr>
    </w:p>
    <w:p w14:paraId="4E578B8D" w14:textId="205BF638" w:rsidR="00795B8D" w:rsidRPr="00795B8D" w:rsidRDefault="00795B8D" w:rsidP="00795B8D">
      <w:pPr>
        <w:spacing w:line="360" w:lineRule="auto"/>
        <w:ind w:left="567" w:right="567"/>
        <w:jc w:val="both"/>
        <w:rPr>
          <w:rFonts w:ascii="Palatino Linotype" w:hAnsi="Palatino Linotype" w:cs="Tahoma"/>
          <w:bCs/>
          <w:i/>
        </w:rPr>
      </w:pPr>
      <w:r>
        <w:rPr>
          <w:rFonts w:ascii="Palatino Linotype" w:hAnsi="Palatino Linotype" w:cs="Tahoma"/>
          <w:b/>
          <w:bCs/>
          <w:i/>
        </w:rPr>
        <w:t>“</w:t>
      </w:r>
      <w:r w:rsidRPr="00795B8D">
        <w:rPr>
          <w:rFonts w:ascii="Palatino Linotype" w:hAnsi="Palatino Linotype" w:cs="Tahoma"/>
          <w:b/>
          <w:bCs/>
          <w:i/>
        </w:rPr>
        <w:t xml:space="preserve">La información estadística es de naturaleza pública, independientemente de la  materia  con  la  que  se encuentre  vinculada. </w:t>
      </w:r>
      <w:r w:rsidRPr="00795B8D">
        <w:rPr>
          <w:rFonts w:ascii="Palatino Linotype" w:hAnsi="Palatino Linotype" w:cs="Tahoma"/>
          <w:bCs/>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hAnsi="Palatino Linotype" w:cs="Tahoma"/>
          <w:bCs/>
          <w:i/>
        </w:rPr>
        <w:t>”</w:t>
      </w:r>
    </w:p>
    <w:p w14:paraId="35A9C664" w14:textId="77777777" w:rsidR="0090786F" w:rsidRDefault="0090786F" w:rsidP="00795B8D">
      <w:pPr>
        <w:spacing w:line="360" w:lineRule="auto"/>
        <w:jc w:val="both"/>
        <w:rPr>
          <w:rFonts w:ascii="Palatino Linotype" w:hAnsi="Palatino Linotype" w:cs="Tahoma"/>
          <w:bCs/>
          <w:sz w:val="22"/>
          <w:szCs w:val="22"/>
        </w:rPr>
      </w:pPr>
    </w:p>
    <w:p w14:paraId="5C325BE7" w14:textId="77777777" w:rsidR="00795B8D" w:rsidRPr="00795B8D" w:rsidRDefault="00795B8D" w:rsidP="00795B8D">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 xml:space="preserve">De lo previo se desprende que </w:t>
      </w:r>
      <w:r w:rsidRPr="00795B8D">
        <w:rPr>
          <w:rFonts w:ascii="Palatino Linotype" w:hAnsi="Palatino Linotype" w:cs="Tahoma"/>
          <w:b/>
          <w:bCs/>
          <w:sz w:val="22"/>
          <w:szCs w:val="22"/>
        </w:rPr>
        <w:t>la información estadística es de naturaleza pública,</w:t>
      </w:r>
      <w:r w:rsidRPr="00795B8D">
        <w:rPr>
          <w:rFonts w:ascii="Palatino Linotype" w:hAnsi="Palatino Linotype" w:cs="Tahoma"/>
          <w:bCs/>
          <w:sz w:val="22"/>
          <w:szCs w:val="22"/>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12FCA1F6" w14:textId="77777777" w:rsidR="00795B8D" w:rsidRPr="00795B8D" w:rsidRDefault="00795B8D" w:rsidP="00795B8D">
      <w:pPr>
        <w:spacing w:line="360" w:lineRule="auto"/>
        <w:jc w:val="both"/>
        <w:rPr>
          <w:rFonts w:ascii="Palatino Linotype" w:hAnsi="Palatino Linotype" w:cs="Tahoma"/>
          <w:sz w:val="22"/>
          <w:szCs w:val="22"/>
          <w:lang w:val="es-ES"/>
        </w:rPr>
      </w:pPr>
    </w:p>
    <w:p w14:paraId="00DE0335" w14:textId="36D29062"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En ese contexto, se procede a verificar si el Sujeto Obligado emite estadísticas, respecto al número de policías municipales, por lo que resulta necesario traer a colación el artículo 109 de la Ley General del Sistema Nacional de Seguridad Pública, establece que la Federación, las entidades federativas y los Municipios, entre los que se encuentra </w:t>
      </w:r>
      <w:r w:rsidR="00611828">
        <w:rPr>
          <w:rFonts w:ascii="Palatino Linotype" w:hAnsi="Palatino Linotype" w:cs="Tahoma"/>
          <w:b/>
          <w:sz w:val="22"/>
          <w:szCs w:val="22"/>
          <w:lang w:val="es-ES"/>
        </w:rPr>
        <w:t>Nezahualcóyotl</w:t>
      </w:r>
      <w:r w:rsidRPr="00795B8D">
        <w:rPr>
          <w:rFonts w:ascii="Palatino Linotype" w:hAnsi="Palatino Linotype" w:cs="Tahoma"/>
          <w:b/>
          <w:sz w:val="22"/>
          <w:szCs w:val="22"/>
          <w:lang w:val="es-ES"/>
        </w:rPr>
        <w:t xml:space="preserve">, </w:t>
      </w:r>
      <w:r w:rsidR="00BF18E8">
        <w:rPr>
          <w:rFonts w:ascii="Palatino Linotype" w:hAnsi="Palatino Linotype" w:cs="Tahoma"/>
          <w:sz w:val="22"/>
          <w:szCs w:val="22"/>
          <w:lang w:val="es-ES"/>
        </w:rPr>
        <w:t>sumini</w:t>
      </w:r>
      <w:r w:rsidRPr="00795B8D">
        <w:rPr>
          <w:rFonts w:ascii="Palatino Linotype" w:hAnsi="Palatino Linotype" w:cs="Tahoma"/>
          <w:sz w:val="22"/>
          <w:szCs w:val="22"/>
          <w:lang w:val="es-ES"/>
        </w:rPr>
        <w:t>strarán, consultarán y actualizarán la información que se genere sobre seguridad pública en el Sistema Nacional de Información.</w:t>
      </w:r>
    </w:p>
    <w:p w14:paraId="557F26FE" w14:textId="77777777"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lastRenderedPageBreak/>
        <w:t>En ese orden de ideas, el artículo 122, establece que el Registro Nacional de Personal de Seguridad Pública, es la base de datos del Sistema Nacional de Información, que contendrá la información actualizada de los integrantes de las Instituciones de Seguridad Pública, entre otros de los Municipios.</w:t>
      </w:r>
    </w:p>
    <w:p w14:paraId="0A07CF7E" w14:textId="77777777" w:rsidR="00795B8D" w:rsidRPr="00795B8D" w:rsidRDefault="00795B8D" w:rsidP="00795B8D">
      <w:pPr>
        <w:spacing w:line="360" w:lineRule="auto"/>
        <w:jc w:val="both"/>
        <w:rPr>
          <w:rFonts w:ascii="Palatino Linotype" w:hAnsi="Palatino Linotype" w:cs="Tahoma"/>
          <w:sz w:val="22"/>
          <w:szCs w:val="22"/>
          <w:lang w:val="es-ES"/>
        </w:rPr>
      </w:pPr>
    </w:p>
    <w:p w14:paraId="68AFD9DB" w14:textId="59C92A0A"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Además, se localizó el </w:t>
      </w:r>
      <w:r w:rsidR="00E52C2D">
        <w:rPr>
          <w:rFonts w:ascii="Palatino Linotype" w:hAnsi="Palatino Linotype" w:cs="Tahoma"/>
          <w:sz w:val="22"/>
          <w:szCs w:val="22"/>
          <w:lang w:val="es-ES"/>
        </w:rPr>
        <w:t>Plan de Desarrollo Municipal de</w:t>
      </w:r>
      <w:r w:rsidRPr="00795B8D">
        <w:rPr>
          <w:rFonts w:ascii="Palatino Linotype" w:hAnsi="Palatino Linotype" w:cs="Tahoma"/>
          <w:sz w:val="22"/>
          <w:szCs w:val="22"/>
          <w:lang w:val="es-ES"/>
        </w:rPr>
        <w:t xml:space="preserve"> </w:t>
      </w:r>
      <w:r w:rsidR="00611828">
        <w:rPr>
          <w:rFonts w:ascii="Palatino Linotype" w:hAnsi="Palatino Linotype" w:cs="Tahoma"/>
          <w:sz w:val="22"/>
          <w:szCs w:val="22"/>
          <w:lang w:val="es-ES"/>
        </w:rPr>
        <w:t>Nezahualcóyotl</w:t>
      </w:r>
      <w:r w:rsidRPr="00795B8D">
        <w:rPr>
          <w:rFonts w:ascii="Palatino Linotype" w:hAnsi="Palatino Linotype" w:cs="Tahoma"/>
          <w:sz w:val="22"/>
          <w:szCs w:val="22"/>
          <w:lang w:val="es-ES"/>
        </w:rPr>
        <w:t xml:space="preserve">, </w:t>
      </w:r>
      <w:r w:rsidR="00E52C2D">
        <w:rPr>
          <w:rFonts w:ascii="Palatino Linotype" w:hAnsi="Palatino Linotype" w:cs="Tahoma"/>
          <w:sz w:val="22"/>
          <w:szCs w:val="22"/>
          <w:lang w:val="es-ES"/>
        </w:rPr>
        <w:t>2019-2021</w:t>
      </w:r>
      <w:r w:rsidRPr="00795B8D">
        <w:rPr>
          <w:rFonts w:ascii="Palatino Linotype" w:hAnsi="Palatino Linotype" w:cs="Tahoma"/>
          <w:sz w:val="22"/>
          <w:szCs w:val="22"/>
          <w:lang w:val="es-ES"/>
        </w:rPr>
        <w:t xml:space="preserve"> (consultado </w:t>
      </w:r>
      <w:r w:rsidR="00E52C2D" w:rsidRPr="00795B8D">
        <w:rPr>
          <w:rFonts w:ascii="Palatino Linotype" w:hAnsi="Palatino Linotype" w:cs="Tahoma"/>
          <w:sz w:val="22"/>
          <w:szCs w:val="22"/>
          <w:lang w:val="es-ES"/>
        </w:rPr>
        <w:t xml:space="preserve">el </w:t>
      </w:r>
      <w:r w:rsidR="00E52C2D">
        <w:rPr>
          <w:rFonts w:ascii="Palatino Linotype" w:hAnsi="Palatino Linotype" w:cs="Tahoma"/>
          <w:sz w:val="22"/>
          <w:szCs w:val="22"/>
          <w:lang w:val="es-ES"/>
        </w:rPr>
        <w:t>veintitrés</w:t>
      </w:r>
      <w:r w:rsidR="00E52C2D" w:rsidRPr="00795B8D">
        <w:rPr>
          <w:rFonts w:ascii="Palatino Linotype" w:hAnsi="Palatino Linotype" w:cs="Tahoma"/>
          <w:sz w:val="22"/>
          <w:szCs w:val="22"/>
          <w:lang w:val="es-ES"/>
        </w:rPr>
        <w:t xml:space="preserve"> de octubre de dos mil diecinueve, a las </w:t>
      </w:r>
      <w:r w:rsidR="00E52C2D">
        <w:rPr>
          <w:rFonts w:ascii="Palatino Linotype" w:hAnsi="Palatino Linotype" w:cs="Tahoma"/>
          <w:sz w:val="22"/>
          <w:szCs w:val="22"/>
          <w:lang w:val="es-ES"/>
        </w:rPr>
        <w:t>dieciocho</w:t>
      </w:r>
      <w:r w:rsidR="00E52C2D" w:rsidRPr="00795B8D">
        <w:rPr>
          <w:rFonts w:ascii="Palatino Linotype" w:hAnsi="Palatino Linotype" w:cs="Tahoma"/>
          <w:sz w:val="22"/>
          <w:szCs w:val="22"/>
          <w:lang w:val="es-ES"/>
        </w:rPr>
        <w:t xml:space="preserve"> horas </w:t>
      </w:r>
      <w:r w:rsidRPr="00795B8D">
        <w:rPr>
          <w:rFonts w:ascii="Palatino Linotype" w:hAnsi="Palatino Linotype" w:cs="Tahoma"/>
          <w:sz w:val="22"/>
          <w:szCs w:val="22"/>
          <w:lang w:val="es-ES"/>
        </w:rPr>
        <w:t xml:space="preserve">en </w:t>
      </w:r>
      <w:hyperlink r:id="rId18" w:history="1">
        <w:r w:rsidRPr="00795B8D">
          <w:rPr>
            <w:rStyle w:val="Hipervnculo"/>
            <w:rFonts w:ascii="Palatino Linotype" w:hAnsi="Palatino Linotype" w:cs="Tahoma"/>
            <w:sz w:val="22"/>
            <w:szCs w:val="22"/>
            <w:lang w:val="es-ES"/>
          </w:rPr>
          <w:t>https://www.ipomex.org.mx/recursos/ipo/files_ipo/2015/28/12/841217e5d647e939bffbb525222e240a.pdf</w:t>
        </w:r>
      </w:hyperlink>
      <w:r w:rsidRPr="00795B8D">
        <w:rPr>
          <w:rFonts w:ascii="Palatino Linotype" w:hAnsi="Palatino Linotype" w:cs="Tahoma"/>
          <w:sz w:val="22"/>
          <w:szCs w:val="22"/>
          <w:lang w:val="es-ES"/>
        </w:rPr>
        <w:t xml:space="preserve">,), que establece </w:t>
      </w:r>
      <w:r w:rsidR="00E52C2D">
        <w:rPr>
          <w:rFonts w:ascii="Palatino Linotype" w:hAnsi="Palatino Linotype" w:cs="Tahoma"/>
          <w:sz w:val="22"/>
          <w:szCs w:val="22"/>
          <w:lang w:val="es-ES"/>
        </w:rPr>
        <w:t>en el apartado de Estado de Fuerza, que el Ayuntamiento cuenta con dos mil once policías, distribuidos en tres turnos de doce horas, en sus diversas áreas.</w:t>
      </w:r>
    </w:p>
    <w:p w14:paraId="3D459288" w14:textId="77777777" w:rsidR="00795B8D" w:rsidRPr="00795B8D" w:rsidRDefault="00795B8D" w:rsidP="00795B8D">
      <w:pPr>
        <w:spacing w:line="360" w:lineRule="auto"/>
        <w:jc w:val="both"/>
        <w:rPr>
          <w:rFonts w:ascii="Palatino Linotype" w:hAnsi="Palatino Linotype" w:cs="Tahoma"/>
          <w:sz w:val="22"/>
          <w:szCs w:val="22"/>
          <w:lang w:val="es-ES"/>
        </w:rPr>
      </w:pPr>
    </w:p>
    <w:p w14:paraId="389130F0" w14:textId="6D3D066D" w:rsidR="00F2242F" w:rsidRPr="00B005F9" w:rsidRDefault="00795B8D" w:rsidP="00795B8D">
      <w:pPr>
        <w:spacing w:line="360" w:lineRule="auto"/>
        <w:jc w:val="both"/>
        <w:rPr>
          <w:rFonts w:ascii="Palatino Linotype" w:hAnsi="Palatino Linotype" w:cs="Tahoma"/>
          <w:sz w:val="22"/>
          <w:szCs w:val="22"/>
          <w:lang w:val="es-ES"/>
        </w:rPr>
      </w:pPr>
      <w:r w:rsidRPr="007A3E40">
        <w:rPr>
          <w:rFonts w:ascii="Palatino Linotype" w:hAnsi="Palatino Linotype" w:cs="Tahoma"/>
          <w:sz w:val="22"/>
          <w:szCs w:val="22"/>
          <w:lang w:val="es-ES"/>
        </w:rPr>
        <w:t xml:space="preserve">Como se logró verificar en párrafos anteriores, el Sujeto Obligado debe contar con información actualizada de los policías municipales, además que realiza diversas estadísticas, tan es así que </w:t>
      </w:r>
      <w:r w:rsidR="00C213E9">
        <w:rPr>
          <w:rFonts w:ascii="Palatino Linotype" w:hAnsi="Palatino Linotype" w:cs="Tahoma"/>
          <w:sz w:val="22"/>
          <w:szCs w:val="22"/>
          <w:lang w:val="es-ES"/>
        </w:rPr>
        <w:t xml:space="preserve">dio a conocer el total de estos, al emitir el documento previamente realizado; </w:t>
      </w:r>
      <w:r w:rsidRPr="007A3E40">
        <w:rPr>
          <w:rFonts w:ascii="Palatino Linotype" w:hAnsi="Palatino Linotype" w:cs="Tahoma"/>
          <w:sz w:val="22"/>
          <w:szCs w:val="22"/>
          <w:lang w:val="es-ES"/>
        </w:rPr>
        <w:t xml:space="preserve">por lo que, </w:t>
      </w:r>
      <w:r w:rsidR="00F96833" w:rsidRPr="007A3E40">
        <w:rPr>
          <w:rFonts w:ascii="Palatino Linotype" w:hAnsi="Palatino Linotype" w:cs="Tahoma"/>
          <w:sz w:val="22"/>
          <w:szCs w:val="22"/>
          <w:lang w:val="es-ES"/>
        </w:rPr>
        <w:t xml:space="preserve">si bien </w:t>
      </w:r>
      <w:r w:rsidR="00F2242F" w:rsidRPr="007A3E40">
        <w:rPr>
          <w:rFonts w:ascii="Palatino Linotype" w:hAnsi="Palatino Linotype" w:cs="Tahoma"/>
          <w:sz w:val="22"/>
          <w:szCs w:val="22"/>
          <w:lang w:val="es-ES"/>
        </w:rPr>
        <w:t xml:space="preserve">no elabora una estadística con el nivel de desglose solicitado, también lo es, que si cuenta con </w:t>
      </w:r>
      <w:r w:rsidR="00B005F9" w:rsidRPr="007A3E40">
        <w:rPr>
          <w:rFonts w:ascii="Palatino Linotype" w:hAnsi="Palatino Linotype" w:cs="Tahoma"/>
          <w:sz w:val="22"/>
          <w:szCs w:val="22"/>
          <w:lang w:val="es-ES"/>
        </w:rPr>
        <w:t>documentos de los cuales se desprende el número total de policías municipales, con los que cuenta el Ayuntamiento, tales como la nómina general o el tabulador de sueldos previamente analizados.</w:t>
      </w:r>
    </w:p>
    <w:p w14:paraId="49DBC480" w14:textId="77777777" w:rsidR="00795B8D" w:rsidRPr="00795B8D" w:rsidRDefault="00795B8D" w:rsidP="00795B8D">
      <w:pPr>
        <w:spacing w:line="360" w:lineRule="auto"/>
        <w:jc w:val="both"/>
        <w:rPr>
          <w:rFonts w:ascii="Palatino Linotype" w:hAnsi="Palatino Linotype" w:cs="Tahoma"/>
          <w:sz w:val="22"/>
          <w:szCs w:val="22"/>
          <w:lang w:val="es-ES"/>
        </w:rPr>
      </w:pPr>
    </w:p>
    <w:p w14:paraId="0F0E3EAA" w14:textId="77777777"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ese sentido, para atender el requerimiento, deberá realizar una búsqueda exhaustiva y razonable del documento que contenga el número de policías municipales a la fecha de la solicitud, desglosada por administrativos y operativos.</w:t>
      </w:r>
    </w:p>
    <w:p w14:paraId="3086C345" w14:textId="77777777" w:rsidR="00795B8D" w:rsidRPr="00795B8D" w:rsidRDefault="00795B8D" w:rsidP="00795B8D">
      <w:pPr>
        <w:spacing w:line="360" w:lineRule="auto"/>
        <w:jc w:val="both"/>
        <w:rPr>
          <w:rFonts w:ascii="Palatino Linotype" w:hAnsi="Palatino Linotype" w:cs="Tahoma"/>
          <w:sz w:val="22"/>
          <w:szCs w:val="22"/>
          <w:lang w:val="es-ES"/>
        </w:rPr>
      </w:pPr>
    </w:p>
    <w:p w14:paraId="11DF7814" w14:textId="77777777" w:rsidR="0090786F" w:rsidRPr="007A3E40" w:rsidRDefault="00795B8D" w:rsidP="00795B8D">
      <w:pPr>
        <w:spacing w:line="360" w:lineRule="auto"/>
        <w:jc w:val="both"/>
        <w:rPr>
          <w:rFonts w:ascii="Palatino Linotype" w:hAnsi="Palatino Linotype" w:cs="Tahoma"/>
          <w:iCs/>
          <w:sz w:val="22"/>
          <w:szCs w:val="22"/>
          <w:lang w:val="es-ES"/>
        </w:rPr>
      </w:pPr>
      <w:r w:rsidRPr="007A3E40">
        <w:rPr>
          <w:rFonts w:ascii="Palatino Linotype" w:hAnsi="Palatino Linotype" w:cs="Tahoma"/>
          <w:iCs/>
          <w:sz w:val="22"/>
          <w:szCs w:val="22"/>
          <w:lang w:val="es-ES"/>
        </w:rPr>
        <w:t xml:space="preserve">Ahora bien, en el caso </w:t>
      </w:r>
      <w:r w:rsidR="0064016F" w:rsidRPr="007A3E40">
        <w:rPr>
          <w:rFonts w:ascii="Palatino Linotype" w:hAnsi="Palatino Linotype" w:cs="Tahoma"/>
          <w:iCs/>
          <w:sz w:val="22"/>
          <w:szCs w:val="22"/>
          <w:lang w:val="es-ES"/>
        </w:rPr>
        <w:t xml:space="preserve">que no localizará algún documento que contenga el número de policías con funciones administrativas y con actividades </w:t>
      </w:r>
      <w:r w:rsidR="00D95215" w:rsidRPr="007A3E40">
        <w:rPr>
          <w:rFonts w:ascii="Palatino Linotype" w:hAnsi="Palatino Linotype" w:cs="Tahoma"/>
          <w:iCs/>
          <w:sz w:val="22"/>
          <w:szCs w:val="22"/>
          <w:lang w:val="es-ES"/>
        </w:rPr>
        <w:t>operativas</w:t>
      </w:r>
      <w:r w:rsidRPr="007A3E40">
        <w:rPr>
          <w:rFonts w:ascii="Palatino Linotype" w:hAnsi="Palatino Linotype" w:cs="Tahoma"/>
          <w:iCs/>
          <w:sz w:val="22"/>
          <w:szCs w:val="22"/>
          <w:lang w:val="es-ES"/>
        </w:rPr>
        <w:t xml:space="preserve">, porque no </w:t>
      </w:r>
      <w:r w:rsidR="0064016F" w:rsidRPr="007A3E40">
        <w:rPr>
          <w:rFonts w:ascii="Palatino Linotype" w:hAnsi="Palatino Linotype" w:cs="Tahoma"/>
          <w:iCs/>
          <w:sz w:val="22"/>
          <w:szCs w:val="22"/>
          <w:lang w:val="es-ES"/>
        </w:rPr>
        <w:t>lo elabora a ese nivel de desglose</w:t>
      </w:r>
      <w:r w:rsidRPr="007A3E40">
        <w:rPr>
          <w:rFonts w:ascii="Palatino Linotype" w:hAnsi="Palatino Linotype" w:cs="Tahoma"/>
          <w:iCs/>
          <w:sz w:val="22"/>
          <w:szCs w:val="22"/>
          <w:lang w:val="es-ES"/>
        </w:rPr>
        <w:t xml:space="preserve">, deberá hacer del conocimiento de la Particular dicha situación; lo anterior, ya que el artículo 19, segundo párrafo, de la Ley de Transparencia y Acceso a la Información Pública </w:t>
      </w:r>
      <w:r w:rsidRPr="007A3E40">
        <w:rPr>
          <w:rFonts w:ascii="Palatino Linotype" w:hAnsi="Palatino Linotype" w:cs="Tahoma"/>
          <w:iCs/>
          <w:sz w:val="22"/>
          <w:szCs w:val="22"/>
          <w:lang w:val="es-ES"/>
        </w:rPr>
        <w:lastRenderedPageBreak/>
        <w:t xml:space="preserve">del Estado de México y Municipios, establece que en el caso de que ciertas facultades, competencias o funciones no se hayan ejercido, se debe motivar la respuesta en función de las causas que motiven tal circunstancia. </w:t>
      </w:r>
    </w:p>
    <w:p w14:paraId="4F70370A" w14:textId="77777777" w:rsidR="0090786F" w:rsidRPr="007A3E40" w:rsidRDefault="0090786F" w:rsidP="00795B8D">
      <w:pPr>
        <w:spacing w:line="360" w:lineRule="auto"/>
        <w:jc w:val="both"/>
        <w:rPr>
          <w:rFonts w:ascii="Palatino Linotype" w:hAnsi="Palatino Linotype" w:cs="Tahoma"/>
          <w:iCs/>
          <w:sz w:val="22"/>
          <w:szCs w:val="22"/>
          <w:lang w:val="es-ES"/>
        </w:rPr>
      </w:pPr>
    </w:p>
    <w:p w14:paraId="3CFDFACB" w14:textId="450E44BF" w:rsidR="00795B8D" w:rsidRPr="007A3E40" w:rsidRDefault="00795B8D" w:rsidP="00795B8D">
      <w:pPr>
        <w:spacing w:line="360" w:lineRule="auto"/>
        <w:jc w:val="both"/>
        <w:rPr>
          <w:rFonts w:ascii="Palatino Linotype" w:hAnsi="Palatino Linotype" w:cs="Tahoma"/>
          <w:iCs/>
          <w:sz w:val="22"/>
          <w:szCs w:val="22"/>
          <w:lang w:val="es-ES"/>
        </w:rPr>
      </w:pPr>
      <w:r w:rsidRPr="007A3E40">
        <w:rPr>
          <w:rFonts w:ascii="Palatino Linotype" w:hAnsi="Palatino Linotype" w:cs="Tahoma"/>
          <w:iCs/>
          <w:sz w:val="22"/>
          <w:szCs w:val="22"/>
          <w:lang w:val="es-ES"/>
        </w:rPr>
        <w:t xml:space="preserve">De la misma manera, </w:t>
      </w:r>
      <w:r w:rsidRPr="007A3E40">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68B1795" w14:textId="77777777" w:rsidR="00795B8D" w:rsidRPr="007A3E40" w:rsidRDefault="00795B8D" w:rsidP="00795B8D">
      <w:pPr>
        <w:spacing w:line="360" w:lineRule="auto"/>
        <w:jc w:val="both"/>
        <w:rPr>
          <w:rFonts w:ascii="Palatino Linotype" w:hAnsi="Palatino Linotype" w:cs="Tahoma"/>
          <w:iCs/>
          <w:sz w:val="22"/>
          <w:szCs w:val="22"/>
          <w:lang w:val="es-ES"/>
        </w:rPr>
      </w:pPr>
    </w:p>
    <w:p w14:paraId="5114A72A" w14:textId="634C2A8C" w:rsidR="00795B8D" w:rsidRPr="00795B8D" w:rsidRDefault="00795B8D" w:rsidP="00795B8D">
      <w:pPr>
        <w:spacing w:line="360" w:lineRule="auto"/>
        <w:jc w:val="both"/>
        <w:rPr>
          <w:rFonts w:ascii="Palatino Linotype" w:hAnsi="Palatino Linotype" w:cs="Tahoma"/>
          <w:sz w:val="22"/>
          <w:szCs w:val="22"/>
          <w:lang w:val="es-ES"/>
        </w:rPr>
      </w:pPr>
      <w:r w:rsidRPr="007A3E40">
        <w:rPr>
          <w:rFonts w:ascii="Palatino Linotype" w:hAnsi="Palatino Linotype" w:cs="Tahoma"/>
          <w:sz w:val="22"/>
          <w:szCs w:val="22"/>
          <w:lang w:val="es-ES"/>
        </w:rPr>
        <w:t xml:space="preserve">De tales circunstancias, se considera que en caso de que el Ayuntamiento de </w:t>
      </w:r>
      <w:r w:rsidR="00611828" w:rsidRPr="007A3E40">
        <w:rPr>
          <w:rFonts w:ascii="Palatino Linotype" w:hAnsi="Palatino Linotype" w:cs="Tahoma"/>
          <w:sz w:val="22"/>
          <w:szCs w:val="22"/>
          <w:lang w:val="es-ES"/>
        </w:rPr>
        <w:t>Nezahualcóyotl</w:t>
      </w:r>
      <w:r w:rsidRPr="007A3E40">
        <w:rPr>
          <w:rFonts w:ascii="Palatino Linotype" w:hAnsi="Palatino Linotype" w:cs="Tahoma"/>
          <w:sz w:val="22"/>
          <w:szCs w:val="22"/>
          <w:lang w:val="es-ES"/>
        </w:rPr>
        <w:t xml:space="preserve">, no cuente con ningún </w:t>
      </w:r>
      <w:r w:rsidR="0064016F" w:rsidRPr="007A3E40">
        <w:rPr>
          <w:rFonts w:ascii="Palatino Linotype" w:hAnsi="Palatino Linotype" w:cs="Tahoma"/>
          <w:sz w:val="22"/>
          <w:szCs w:val="22"/>
          <w:lang w:val="es-ES"/>
        </w:rPr>
        <w:t>documento que dé cuenta del número total de policías con funciones administrativas y operativas</w:t>
      </w:r>
      <w:r w:rsidRPr="007A3E40">
        <w:rPr>
          <w:rFonts w:ascii="Palatino Linotype" w:hAnsi="Palatino Linotype" w:cs="Tahoma"/>
          <w:sz w:val="22"/>
          <w:szCs w:val="22"/>
          <w:lang w:val="es-ES"/>
        </w:rPr>
        <w:t>, al no tener obligación normativa de generarlo, deberá señalar dicha situación en términos del artículo 19, segundo párrafo de la Ley de Transparencia y Acceso a la Información Pública del Estado de México y Municipios.</w:t>
      </w:r>
    </w:p>
    <w:p w14:paraId="4D2CA871" w14:textId="77777777" w:rsidR="0090786F" w:rsidRDefault="0090786F" w:rsidP="00795B8D">
      <w:pPr>
        <w:spacing w:line="360" w:lineRule="auto"/>
        <w:jc w:val="both"/>
        <w:rPr>
          <w:rFonts w:ascii="Palatino Linotype" w:hAnsi="Palatino Linotype" w:cs="Tahoma"/>
          <w:b/>
          <w:sz w:val="22"/>
          <w:szCs w:val="22"/>
        </w:rPr>
      </w:pPr>
    </w:p>
    <w:p w14:paraId="39359590" w14:textId="77777777" w:rsidR="003D79D0" w:rsidRDefault="003D79D0" w:rsidP="00795B8D">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57B7826A" w14:textId="77777777" w:rsidR="003D79D0" w:rsidRDefault="003D79D0" w:rsidP="00795B8D">
      <w:pPr>
        <w:spacing w:line="360" w:lineRule="auto"/>
        <w:jc w:val="both"/>
        <w:rPr>
          <w:rFonts w:ascii="Palatino Linotype" w:hAnsi="Palatino Linotype" w:cs="Tahoma"/>
          <w:b/>
          <w:sz w:val="22"/>
          <w:szCs w:val="22"/>
        </w:rPr>
      </w:pPr>
    </w:p>
    <w:p w14:paraId="4C4ECDFF" w14:textId="3F2C6BF6" w:rsidR="003B1AFD" w:rsidRDefault="003D79D0" w:rsidP="00795B8D">
      <w:pPr>
        <w:spacing w:line="360" w:lineRule="auto"/>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23662">
        <w:rPr>
          <w:rFonts w:ascii="Palatino Linotype" w:hAnsi="Palatino Linotype" w:cs="Tahoma"/>
          <w:b/>
          <w:sz w:val="22"/>
          <w:szCs w:val="22"/>
        </w:rPr>
        <w:t>REVOCA</w:t>
      </w:r>
      <w:r>
        <w:rPr>
          <w:rFonts w:ascii="Palatino Linotype" w:hAnsi="Palatino Linotype" w:cs="Tahoma"/>
          <w:b/>
          <w:sz w:val="22"/>
          <w:szCs w:val="22"/>
        </w:rPr>
        <w:t>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Pr="00EC2AFA">
        <w:rPr>
          <w:rFonts w:ascii="Palatino Linotype" w:hAnsi="Palatino Linotype" w:cs="Tahoma"/>
          <w:sz w:val="22"/>
          <w:szCs w:val="22"/>
        </w:rPr>
        <w:t xml:space="preserve"> Ayuntamiento</w:t>
      </w:r>
      <w:r>
        <w:rPr>
          <w:rFonts w:ascii="Palatino Linotype" w:hAnsi="Palatino Linotype" w:cs="Tahoma"/>
          <w:sz w:val="22"/>
          <w:szCs w:val="22"/>
        </w:rPr>
        <w:t xml:space="preserve"> de </w:t>
      </w:r>
      <w:r w:rsidR="00611828">
        <w:rPr>
          <w:rFonts w:ascii="Palatino Linotype" w:hAnsi="Palatino Linotype" w:cs="Tahoma"/>
          <w:sz w:val="22"/>
          <w:szCs w:val="22"/>
        </w:rPr>
        <w:t>Nezahualcóyotl</w:t>
      </w:r>
      <w:r>
        <w:rPr>
          <w:rFonts w:ascii="Palatino Linotype" w:hAnsi="Palatino Linotype" w:cs="Tahoma"/>
          <w:sz w:val="22"/>
          <w:szCs w:val="22"/>
        </w:rPr>
        <w:t xml:space="preserve">, </w:t>
      </w:r>
      <w:r w:rsidRPr="003D79D0">
        <w:rPr>
          <w:rFonts w:ascii="Palatino Linotype" w:hAnsi="Palatino Linotype" w:cs="Tahoma"/>
          <w:sz w:val="22"/>
          <w:szCs w:val="22"/>
        </w:rPr>
        <w:t>a efecto de que</w:t>
      </w:r>
      <w:r>
        <w:rPr>
          <w:rFonts w:ascii="Palatino Linotype" w:hAnsi="Palatino Linotype" w:cs="Tahoma"/>
          <w:sz w:val="22"/>
          <w:szCs w:val="22"/>
        </w:rPr>
        <w:t>,</w:t>
      </w:r>
      <w:r w:rsidR="00D23662">
        <w:rPr>
          <w:rFonts w:ascii="Palatino Linotype" w:hAnsi="Palatino Linotype" w:cs="Tahoma"/>
          <w:sz w:val="22"/>
          <w:szCs w:val="22"/>
        </w:rPr>
        <w:t xml:space="preserve"> previa búsqueda exhaustiva y razonable, en todas las áreas competentes, entre las cuales no podrá omitir a la D</w:t>
      </w:r>
      <w:r w:rsidR="00C213E9">
        <w:rPr>
          <w:rFonts w:ascii="Palatino Linotype" w:hAnsi="Palatino Linotype" w:cs="Tahoma"/>
          <w:sz w:val="22"/>
          <w:szCs w:val="22"/>
        </w:rPr>
        <w:t xml:space="preserve">irección de Administración y </w:t>
      </w:r>
      <w:r w:rsidR="00C213E9" w:rsidRPr="00C213E9">
        <w:rPr>
          <w:rFonts w:ascii="Palatino Linotype" w:hAnsi="Palatino Linotype" w:cs="Tahoma"/>
          <w:bCs/>
          <w:iCs/>
          <w:sz w:val="22"/>
          <w:szCs w:val="22"/>
        </w:rPr>
        <w:t>Dirección General de Seguridad Ciudadana</w:t>
      </w:r>
      <w:r w:rsidR="00C96F2F">
        <w:rPr>
          <w:rFonts w:ascii="Palatino Linotype" w:hAnsi="Palatino Linotype" w:cs="Tahoma"/>
          <w:sz w:val="22"/>
          <w:szCs w:val="22"/>
        </w:rPr>
        <w:t>,</w:t>
      </w:r>
      <w:r w:rsidR="00D23662">
        <w:rPr>
          <w:rFonts w:ascii="Palatino Linotype" w:hAnsi="Palatino Linotype" w:cs="Tahoma"/>
          <w:sz w:val="22"/>
          <w:szCs w:val="22"/>
        </w:rPr>
        <w:t xml:space="preserve"> </w:t>
      </w:r>
      <w:r>
        <w:rPr>
          <w:rFonts w:ascii="Palatino Linotype" w:hAnsi="Palatino Linotype" w:cs="Tahoma"/>
          <w:sz w:val="22"/>
          <w:szCs w:val="22"/>
        </w:rPr>
        <w:t xml:space="preserve"> 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sidR="00B8447E">
        <w:rPr>
          <w:rFonts w:ascii="Palatino Linotype" w:hAnsi="Palatino Linotype" w:cs="Tahoma"/>
          <w:sz w:val="22"/>
          <w:szCs w:val="22"/>
          <w:lang w:val="es-ES"/>
        </w:rPr>
        <w:t xml:space="preserve"> en su caso en versión pública,</w:t>
      </w:r>
      <w:r>
        <w:rPr>
          <w:rFonts w:ascii="Palatino Linotype" w:hAnsi="Palatino Linotype" w:cs="Tahoma"/>
          <w:sz w:val="22"/>
          <w:szCs w:val="22"/>
          <w:lang w:val="es-ES"/>
        </w:rPr>
        <w:t xml:space="preserve"> </w:t>
      </w:r>
      <w:r w:rsidR="00D23662">
        <w:rPr>
          <w:rFonts w:ascii="Palatino Linotype" w:hAnsi="Palatino Linotype" w:cs="Tahoma"/>
          <w:sz w:val="22"/>
          <w:szCs w:val="22"/>
          <w:lang w:val="es-ES"/>
        </w:rPr>
        <w:t>los documentos donde conste lo siguiente:</w:t>
      </w:r>
    </w:p>
    <w:p w14:paraId="14F92E8B" w14:textId="77777777" w:rsidR="003D79D0" w:rsidRDefault="003D79D0" w:rsidP="00795B8D">
      <w:pPr>
        <w:spacing w:line="360" w:lineRule="auto"/>
        <w:jc w:val="both"/>
        <w:rPr>
          <w:rFonts w:ascii="Palatino Linotype" w:hAnsi="Palatino Linotype" w:cs="Tahoma"/>
          <w:sz w:val="22"/>
          <w:szCs w:val="22"/>
          <w:lang w:val="es-ES"/>
        </w:rPr>
      </w:pPr>
    </w:p>
    <w:p w14:paraId="0411B608" w14:textId="09D83D3F" w:rsidR="004838EC" w:rsidRPr="00C213E9" w:rsidRDefault="00B8447E" w:rsidP="00795B8D">
      <w:pPr>
        <w:pStyle w:val="Prrafodelista"/>
        <w:numPr>
          <w:ilvl w:val="0"/>
          <w:numId w:val="41"/>
        </w:numPr>
        <w:spacing w:line="360" w:lineRule="auto"/>
        <w:jc w:val="both"/>
        <w:rPr>
          <w:rFonts w:ascii="Palatino Linotype" w:eastAsia="Calibri" w:hAnsi="Palatino Linotype" w:cs="Tahoma"/>
          <w:iCs/>
          <w:szCs w:val="22"/>
          <w:lang w:eastAsia="es-ES_tradnl"/>
        </w:rPr>
      </w:pPr>
      <w:r w:rsidRPr="00C213E9">
        <w:rPr>
          <w:rFonts w:ascii="Palatino Linotype" w:hAnsi="Palatino Linotype" w:cs="Tahoma"/>
          <w:iCs/>
          <w:szCs w:val="22"/>
        </w:rPr>
        <w:lastRenderedPageBreak/>
        <w:t xml:space="preserve">El número de policías municipales, al doce de agosto de dos mil diecinueve, </w:t>
      </w:r>
      <w:r w:rsidR="00D95215" w:rsidRPr="00C213E9">
        <w:rPr>
          <w:rFonts w:ascii="Palatino Linotype" w:hAnsi="Palatino Linotype" w:cs="Tahoma"/>
          <w:iCs/>
          <w:szCs w:val="22"/>
        </w:rPr>
        <w:t>con el mayor nivel de desglose</w:t>
      </w:r>
      <w:r w:rsidR="004838EC" w:rsidRPr="00C213E9">
        <w:rPr>
          <w:rFonts w:ascii="Palatino Linotype" w:hAnsi="Palatino Linotype" w:cs="Tahoma"/>
          <w:szCs w:val="22"/>
          <w:lang w:val="es-ES"/>
        </w:rPr>
        <w:t xml:space="preserve">; </w:t>
      </w:r>
      <w:r w:rsidR="004838EC" w:rsidRPr="00C213E9">
        <w:rPr>
          <w:rFonts w:ascii="Palatino Linotype" w:eastAsia="Calibri" w:hAnsi="Palatino Linotype" w:cs="Tahoma"/>
          <w:bCs/>
          <w:szCs w:val="22"/>
          <w:lang w:val="es-ES_tradnl" w:eastAsia="en-US"/>
        </w:rPr>
        <w:t xml:space="preserve">para el caso, de que el Sujeto Obligado, no cuente </w:t>
      </w:r>
      <w:r w:rsidR="007A16A5" w:rsidRPr="00C213E9">
        <w:rPr>
          <w:rFonts w:ascii="Palatino Linotype" w:eastAsia="Calibri" w:hAnsi="Palatino Linotype" w:cs="Tahoma"/>
          <w:bCs/>
          <w:szCs w:val="22"/>
          <w:lang w:val="es-ES_tradnl" w:eastAsia="en-US"/>
        </w:rPr>
        <w:t xml:space="preserve">con alguna expresión documental que dé cuenta </w:t>
      </w:r>
      <w:r w:rsidR="00D95215" w:rsidRPr="00C213E9">
        <w:rPr>
          <w:rFonts w:ascii="Palatino Linotype" w:eastAsia="Calibri" w:hAnsi="Palatino Linotype" w:cs="Tahoma"/>
          <w:bCs/>
          <w:szCs w:val="22"/>
          <w:lang w:val="es-ES_tradnl" w:eastAsia="en-US"/>
        </w:rPr>
        <w:t>d</w:t>
      </w:r>
      <w:r w:rsidR="00E6387F" w:rsidRPr="00C213E9">
        <w:rPr>
          <w:rFonts w:ascii="Palatino Linotype" w:eastAsia="Calibri" w:hAnsi="Palatino Linotype" w:cs="Tahoma"/>
          <w:bCs/>
          <w:szCs w:val="22"/>
          <w:lang w:val="es-ES_tradnl" w:eastAsia="en-US"/>
        </w:rPr>
        <w:t xml:space="preserve">el </w:t>
      </w:r>
      <w:r w:rsidR="00D95215" w:rsidRPr="00C213E9">
        <w:rPr>
          <w:rFonts w:ascii="Palatino Linotype" w:eastAsia="Calibri" w:hAnsi="Palatino Linotype" w:cs="Tahoma"/>
          <w:bCs/>
          <w:szCs w:val="22"/>
          <w:lang w:val="es-ES_tradnl" w:eastAsia="en-US"/>
        </w:rPr>
        <w:t xml:space="preserve">total de </w:t>
      </w:r>
      <w:r w:rsidR="00E6387F" w:rsidRPr="00C213E9">
        <w:rPr>
          <w:rFonts w:ascii="Palatino Linotype" w:eastAsia="Calibri" w:hAnsi="Palatino Linotype" w:cs="Tahoma"/>
          <w:bCs/>
          <w:szCs w:val="22"/>
          <w:lang w:val="es-ES_tradnl" w:eastAsia="en-US"/>
        </w:rPr>
        <w:t>dichos elementos,</w:t>
      </w:r>
      <w:r w:rsidR="00D95215" w:rsidRPr="00C213E9">
        <w:rPr>
          <w:rFonts w:ascii="Palatino Linotype" w:eastAsia="Calibri" w:hAnsi="Palatino Linotype" w:cs="Tahoma"/>
          <w:bCs/>
          <w:szCs w:val="22"/>
          <w:lang w:val="es-ES_tradnl" w:eastAsia="en-US"/>
        </w:rPr>
        <w:t xml:space="preserve"> con funciones administrativas y operativas</w:t>
      </w:r>
      <w:r w:rsidR="007A16A5" w:rsidRPr="00C213E9">
        <w:rPr>
          <w:rFonts w:ascii="Palatino Linotype" w:eastAsia="Calibri" w:hAnsi="Palatino Linotype" w:cs="Tahoma"/>
          <w:bCs/>
          <w:szCs w:val="22"/>
          <w:lang w:val="es-ES_tradnl" w:eastAsia="en-US"/>
        </w:rPr>
        <w:t>, al no elaborarlo, deberá hacerlo del conocimiento</w:t>
      </w:r>
      <w:r w:rsidR="004838EC" w:rsidRPr="00C213E9">
        <w:rPr>
          <w:rFonts w:ascii="Palatino Linotype" w:eastAsia="Calibri" w:hAnsi="Palatino Linotype" w:cs="Tahoma"/>
          <w:bCs/>
          <w:szCs w:val="22"/>
          <w:lang w:val="es-ES_tradnl" w:eastAsia="en-US"/>
        </w:rPr>
        <w:t xml:space="preserve"> a la Solicitante, en términos del segundo párrafo del artículo 19 de la Ley de la materia.</w:t>
      </w:r>
    </w:p>
    <w:p w14:paraId="0FB6FB6D" w14:textId="77777777" w:rsidR="00D05DD1" w:rsidRDefault="00D05DD1" w:rsidP="00795B8D">
      <w:pPr>
        <w:pStyle w:val="Prrafodelista"/>
        <w:spacing w:line="360" w:lineRule="auto"/>
        <w:jc w:val="both"/>
        <w:rPr>
          <w:rFonts w:ascii="Palatino Linotype" w:hAnsi="Palatino Linotype" w:cs="Tahoma"/>
          <w:szCs w:val="22"/>
          <w:lang w:val="es-ES"/>
        </w:rPr>
      </w:pPr>
    </w:p>
    <w:p w14:paraId="37180F70" w14:textId="27C1A77B" w:rsidR="00D05DD1" w:rsidRDefault="00D05DD1" w:rsidP="00795B8D">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La remuneración neta mensual de los polic</w:t>
      </w:r>
      <w:r w:rsidR="004838EC">
        <w:rPr>
          <w:rFonts w:ascii="Palatino Linotype" w:hAnsi="Palatino Linotype" w:cs="Tahoma"/>
          <w:szCs w:val="22"/>
          <w:lang w:val="es-ES"/>
        </w:rPr>
        <w:t xml:space="preserve">ías municipales, documento, </w:t>
      </w:r>
      <w:r w:rsidR="007A16A5">
        <w:rPr>
          <w:rFonts w:ascii="Palatino Linotype" w:hAnsi="Palatino Linotype" w:cs="Tahoma"/>
          <w:szCs w:val="22"/>
          <w:lang w:val="es-ES"/>
        </w:rPr>
        <w:t>tal como pudiera ser, la</w:t>
      </w:r>
      <w:r w:rsidR="004838EC">
        <w:rPr>
          <w:rFonts w:ascii="Palatino Linotype" w:hAnsi="Palatino Linotype" w:cs="Tahoma"/>
          <w:szCs w:val="22"/>
          <w:lang w:val="es-ES"/>
        </w:rPr>
        <w:t xml:space="preserve"> nómina general, de la primera y segunda quincena de julio de dos mil diecinueve</w:t>
      </w:r>
      <w:r w:rsidR="007A16A5">
        <w:rPr>
          <w:rFonts w:ascii="Palatino Linotype" w:hAnsi="Palatino Linotype" w:cs="Tahoma"/>
          <w:szCs w:val="22"/>
          <w:lang w:val="es-ES"/>
        </w:rPr>
        <w:t>, que se establece de manera enunciativa más no limitativa.</w:t>
      </w:r>
    </w:p>
    <w:p w14:paraId="09A9B263" w14:textId="77777777" w:rsidR="00D05DD1" w:rsidRPr="00D05DD1" w:rsidRDefault="00D05DD1" w:rsidP="00795B8D">
      <w:pPr>
        <w:pStyle w:val="Prrafodelista"/>
        <w:spacing w:line="360" w:lineRule="auto"/>
        <w:rPr>
          <w:rFonts w:ascii="Palatino Linotype" w:hAnsi="Palatino Linotype" w:cs="Tahoma"/>
          <w:szCs w:val="22"/>
          <w:lang w:val="es-ES"/>
        </w:rPr>
      </w:pPr>
    </w:p>
    <w:p w14:paraId="25310AEE" w14:textId="2664DAFC" w:rsidR="00D05DD1" w:rsidRPr="00D05DD1" w:rsidRDefault="004838EC" w:rsidP="00795B8D">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iCs/>
          <w:szCs w:val="22"/>
          <w:lang w:val="es-ES"/>
        </w:rPr>
        <w:t>L</w:t>
      </w:r>
      <w:r w:rsidRPr="004838EC">
        <w:rPr>
          <w:rFonts w:ascii="Palatino Linotype" w:hAnsi="Palatino Linotype" w:cs="Tahoma"/>
          <w:iCs/>
          <w:szCs w:val="22"/>
          <w:lang w:val="es-ES"/>
        </w:rPr>
        <w:t>as prestaciones, bonos, incentivos económicos que reciben semanalmente, mensualmente o anualmente</w:t>
      </w:r>
      <w:r>
        <w:rPr>
          <w:rFonts w:ascii="Palatino Linotype" w:hAnsi="Palatino Linotype" w:cs="Tahoma"/>
          <w:iCs/>
          <w:szCs w:val="22"/>
          <w:lang w:val="es-ES"/>
        </w:rPr>
        <w:t xml:space="preserve">, que recibirán los policías municipales en el dos mil diecinueve, entre los cuales se encuentra el </w:t>
      </w:r>
      <w:r w:rsidRPr="004838EC">
        <w:rPr>
          <w:rFonts w:ascii="Palatino Linotype" w:hAnsi="Palatino Linotype" w:cs="Tahoma"/>
          <w:iCs/>
          <w:szCs w:val="22"/>
          <w:lang w:val="es-ES"/>
        </w:rPr>
        <w:t>formato PbRM-05 Tabulador de Sueldos</w:t>
      </w:r>
      <w:r>
        <w:rPr>
          <w:rFonts w:ascii="Palatino Linotype" w:hAnsi="Palatino Linotype" w:cs="Tahoma"/>
          <w:iCs/>
          <w:szCs w:val="22"/>
          <w:lang w:val="es-ES"/>
        </w:rPr>
        <w:t>, de dicho año.</w:t>
      </w:r>
    </w:p>
    <w:p w14:paraId="58812D38" w14:textId="77777777" w:rsidR="003F43E4" w:rsidRDefault="003F43E4" w:rsidP="00795B8D">
      <w:pPr>
        <w:pStyle w:val="Prrafodelista"/>
        <w:spacing w:line="360" w:lineRule="auto"/>
        <w:rPr>
          <w:rFonts w:ascii="Palatino Linotype" w:hAnsi="Palatino Linotype" w:cs="Tahoma"/>
          <w:szCs w:val="22"/>
          <w:lang w:val="es-ES"/>
        </w:rPr>
      </w:pPr>
    </w:p>
    <w:p w14:paraId="22BD2EFB" w14:textId="1B97C175" w:rsidR="00985CC8" w:rsidRPr="004838EC" w:rsidRDefault="00985CC8" w:rsidP="00795B8D">
      <w:pPr>
        <w:spacing w:line="360" w:lineRule="auto"/>
        <w:jc w:val="both"/>
        <w:rPr>
          <w:rFonts w:ascii="Palatino Linotype" w:hAnsi="Palatino Linotype" w:cs="Tahoma"/>
          <w:sz w:val="22"/>
          <w:szCs w:val="22"/>
        </w:rPr>
      </w:pPr>
      <w:r w:rsidRPr="004838EC">
        <w:rPr>
          <w:rFonts w:ascii="Palatino Linotype" w:hAnsi="Palatino Linotype" w:cs="Tahoma"/>
          <w:sz w:val="22"/>
          <w:szCs w:val="22"/>
        </w:rPr>
        <w:t xml:space="preserve">Junto con la versión pública, se deberá proporcionar el Acuerdo de Clasificación donde el Comité de Transparencia, confirme la eliminación de los datos conforme a lo concluido en el Considerado </w:t>
      </w:r>
      <w:r w:rsidRPr="004838EC">
        <w:rPr>
          <w:rFonts w:ascii="Palatino Linotype" w:hAnsi="Palatino Linotype" w:cs="Tahoma"/>
          <w:b/>
          <w:sz w:val="22"/>
          <w:szCs w:val="22"/>
        </w:rPr>
        <w:t>QUINTO,</w:t>
      </w:r>
      <w:r w:rsidRPr="004838EC">
        <w:rPr>
          <w:rFonts w:ascii="Palatino Linotype" w:hAnsi="Palatino Linotype" w:cs="Tahoma"/>
          <w:sz w:val="22"/>
          <w:szCs w:val="22"/>
        </w:rPr>
        <w:t xml:space="preserve"> de conformidad con los artículos 49, fracciones II y VIII,</w:t>
      </w:r>
      <w:r w:rsidR="00BD60D7">
        <w:rPr>
          <w:rFonts w:ascii="Palatino Linotype" w:hAnsi="Palatino Linotype" w:cs="Tahoma"/>
          <w:sz w:val="22"/>
          <w:szCs w:val="22"/>
        </w:rPr>
        <w:t xml:space="preserve"> 129</w:t>
      </w:r>
      <w:r w:rsidRPr="004838EC">
        <w:rPr>
          <w:rFonts w:ascii="Palatino Linotype" w:hAnsi="Palatino Linotype" w:cs="Tahoma"/>
          <w:sz w:val="22"/>
          <w:szCs w:val="22"/>
        </w:rPr>
        <w:t>, 141, 143, fracción I y 149 de la Ley de Transparencia y Acceso a la Información Pública del Estado de México y Municipios.</w:t>
      </w:r>
    </w:p>
    <w:p w14:paraId="1880FC96" w14:textId="77777777" w:rsidR="00862CA5" w:rsidRPr="00862CA5" w:rsidRDefault="00862CA5" w:rsidP="00862CA5">
      <w:pPr>
        <w:spacing w:line="360" w:lineRule="auto"/>
        <w:jc w:val="both"/>
        <w:rPr>
          <w:rFonts w:ascii="Palatino Linotype" w:hAnsi="Palatino Linotype" w:cs="Tahoma"/>
          <w:iCs/>
          <w:sz w:val="22"/>
          <w:szCs w:val="22"/>
          <w:lang w:val="es-ES"/>
        </w:rPr>
      </w:pPr>
    </w:p>
    <w:p w14:paraId="4A97084E" w14:textId="77777777" w:rsidR="00862CA5" w:rsidRPr="00862CA5" w:rsidRDefault="00862CA5" w:rsidP="00862CA5">
      <w:pPr>
        <w:spacing w:line="360" w:lineRule="auto"/>
        <w:jc w:val="both"/>
        <w:rPr>
          <w:rFonts w:ascii="Palatino Linotype" w:hAnsi="Palatino Linotype" w:cs="Tahoma"/>
          <w:bCs/>
          <w:iCs/>
          <w:sz w:val="22"/>
          <w:szCs w:val="22"/>
          <w:lang w:val="es-ES_tradnl"/>
        </w:rPr>
      </w:pPr>
      <w:r w:rsidRPr="00862CA5">
        <w:rPr>
          <w:rFonts w:ascii="Palatino Linotype" w:hAnsi="Palatino Linotype" w:cs="Tahoma"/>
          <w:bCs/>
          <w:iCs/>
          <w:sz w:val="22"/>
          <w:szCs w:val="22"/>
          <w:lang w:val="es-ES_tradnl"/>
        </w:rPr>
        <w:t xml:space="preserve">Finalmente, deberá entregar las documentales señaladas, de manera </w:t>
      </w:r>
      <w:r w:rsidRPr="00862CA5">
        <w:rPr>
          <w:rFonts w:ascii="Palatino Linotype" w:hAnsi="Palatino Linotype" w:cs="Tahoma"/>
          <w:b/>
          <w:bCs/>
          <w:iCs/>
          <w:sz w:val="22"/>
          <w:szCs w:val="22"/>
          <w:lang w:val="es-ES_tradnl"/>
        </w:rPr>
        <w:t>disociada,</w:t>
      </w:r>
      <w:r w:rsidRPr="00862CA5">
        <w:rPr>
          <w:rFonts w:ascii="Palatino Linotype" w:hAnsi="Palatino Linotype" w:cs="Tahoma"/>
          <w:bCs/>
          <w:iCs/>
          <w:sz w:val="22"/>
          <w:szCs w:val="22"/>
          <w:lang w:val="es-ES_tradnl"/>
        </w:rPr>
        <w:t xml:space="preserve"> en el caso, que contengan información de servidores públicos que realicen funciones operativas en materia de seguridad pública, </w:t>
      </w:r>
      <w:r w:rsidRPr="00C96F2F">
        <w:rPr>
          <w:rFonts w:ascii="Palatino Linotype" w:hAnsi="Palatino Linotype" w:cs="Tahoma"/>
          <w:bCs/>
          <w:iCs/>
          <w:sz w:val="22"/>
          <w:szCs w:val="22"/>
          <w:lang w:val="es-ES_tradnl"/>
        </w:rPr>
        <w:t>en términos del Considerando</w:t>
      </w:r>
      <w:r w:rsidRPr="00862CA5">
        <w:rPr>
          <w:rFonts w:ascii="Palatino Linotype" w:hAnsi="Palatino Linotype" w:cs="Tahoma"/>
          <w:b/>
          <w:bCs/>
          <w:iCs/>
          <w:sz w:val="22"/>
          <w:szCs w:val="22"/>
          <w:lang w:val="es-ES_tradnl"/>
        </w:rPr>
        <w:t xml:space="preserve"> QUINTO.</w:t>
      </w:r>
    </w:p>
    <w:p w14:paraId="729A1857" w14:textId="77777777" w:rsidR="00536006" w:rsidRPr="00AD50F9" w:rsidRDefault="00536006" w:rsidP="00795B8D">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Default="00536006" w:rsidP="00795B8D">
      <w:pPr>
        <w:spacing w:line="360" w:lineRule="auto"/>
        <w:jc w:val="both"/>
        <w:rPr>
          <w:rFonts w:ascii="Palatino Linotype" w:eastAsia="Calibri" w:hAnsi="Palatino Linotype" w:cs="Tahoma"/>
          <w:bCs/>
          <w:sz w:val="22"/>
          <w:szCs w:val="22"/>
          <w:lang w:eastAsia="en-US"/>
        </w:rPr>
      </w:pPr>
    </w:p>
    <w:p w14:paraId="6BDD5271" w14:textId="77777777" w:rsidR="005359C7" w:rsidRPr="00AD50F9" w:rsidRDefault="005359C7" w:rsidP="00795B8D">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795B8D">
      <w:pPr>
        <w:spacing w:line="360" w:lineRule="auto"/>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lastRenderedPageBreak/>
        <w:t>RESUELVE:</w:t>
      </w:r>
    </w:p>
    <w:p w14:paraId="0B614DC9" w14:textId="77777777" w:rsidR="00536006" w:rsidRDefault="00536006" w:rsidP="00795B8D">
      <w:pPr>
        <w:spacing w:line="360" w:lineRule="auto"/>
        <w:jc w:val="center"/>
        <w:rPr>
          <w:rFonts w:ascii="Palatino Linotype" w:hAnsi="Palatino Linotype" w:cs="Tahoma"/>
          <w:b/>
          <w:bCs/>
          <w:sz w:val="22"/>
          <w:szCs w:val="22"/>
        </w:rPr>
      </w:pPr>
    </w:p>
    <w:p w14:paraId="101AF627" w14:textId="41637640" w:rsidR="00536006" w:rsidRPr="00AD50F9" w:rsidRDefault="00536006" w:rsidP="00795B8D">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9C55F9">
        <w:rPr>
          <w:rFonts w:ascii="Palatino Linotype" w:hAnsi="Palatino Linotype" w:cs="Tahoma"/>
          <w:b/>
          <w:sz w:val="22"/>
          <w:szCs w:val="22"/>
        </w:rPr>
        <w:t>REVOCA</w:t>
      </w:r>
      <w:r w:rsidR="006E78A5">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4F0B06">
        <w:rPr>
          <w:rFonts w:ascii="Palatino Linotype" w:hAnsi="Palatino Linotype" w:cs="Tahoma"/>
          <w:b/>
          <w:bCs/>
          <w:iCs/>
          <w:sz w:val="22"/>
          <w:szCs w:val="22"/>
        </w:rPr>
        <w:t>00674/NEZA/IP/2019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5442FD">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795B8D">
      <w:pPr>
        <w:spacing w:line="360" w:lineRule="auto"/>
        <w:jc w:val="both"/>
        <w:rPr>
          <w:rFonts w:ascii="Palatino Linotype" w:hAnsi="Palatino Linotype" w:cs="Tahoma"/>
          <w:sz w:val="22"/>
          <w:szCs w:val="22"/>
        </w:rPr>
      </w:pPr>
    </w:p>
    <w:p w14:paraId="3ACAAF2D" w14:textId="2E7279C7" w:rsidR="009C55F9" w:rsidRDefault="00536006" w:rsidP="00795B8D">
      <w:pPr>
        <w:spacing w:line="360" w:lineRule="auto"/>
        <w:jc w:val="both"/>
        <w:rPr>
          <w:rFonts w:ascii="Palatino Linotype" w:hAnsi="Palatino Linotype" w:cs="Tahoma"/>
          <w:sz w:val="22"/>
          <w:szCs w:val="22"/>
          <w:lang w:val="es-ES"/>
        </w:rPr>
      </w:pPr>
      <w:r w:rsidRPr="00AD50F9">
        <w:rPr>
          <w:rFonts w:ascii="Palatino Linotype" w:eastAsia="Calibri" w:hAnsi="Palatino Linotype" w:cs="Tahoma"/>
          <w:b/>
          <w:bCs/>
          <w:sz w:val="22"/>
          <w:szCs w:val="22"/>
          <w:lang w:eastAsia="en-US"/>
        </w:rPr>
        <w:t xml:space="preserve">SEGUNDO. </w:t>
      </w:r>
      <w:r w:rsidR="00944DFE" w:rsidRPr="00AD50F9">
        <w:rPr>
          <w:rFonts w:ascii="Palatino Linotype" w:eastAsia="Calibri" w:hAnsi="Palatino Linotype" w:cs="Tahoma"/>
          <w:bCs/>
          <w:sz w:val="22"/>
          <w:szCs w:val="22"/>
          <w:lang w:eastAsia="en-US"/>
        </w:rPr>
        <w:t xml:space="preserve">Se </w:t>
      </w:r>
      <w:r w:rsidR="00944DFE" w:rsidRPr="00AD50F9">
        <w:rPr>
          <w:rFonts w:ascii="Palatino Linotype" w:eastAsia="Calibri" w:hAnsi="Palatino Linotype" w:cs="Tahoma"/>
          <w:b/>
          <w:bCs/>
          <w:sz w:val="22"/>
          <w:szCs w:val="22"/>
          <w:lang w:eastAsia="en-US"/>
        </w:rPr>
        <w:t>ORDENA</w:t>
      </w:r>
      <w:r w:rsidR="00944DFE" w:rsidRPr="00AD50F9">
        <w:rPr>
          <w:rFonts w:ascii="Palatino Linotype" w:eastAsia="Calibri" w:hAnsi="Palatino Linotype" w:cs="Tahoma"/>
          <w:bCs/>
          <w:sz w:val="22"/>
          <w:szCs w:val="22"/>
          <w:lang w:eastAsia="en-US"/>
        </w:rPr>
        <w:t xml:space="preserve"> </w:t>
      </w:r>
      <w:r w:rsidR="00944DFE" w:rsidRPr="00AD50F9">
        <w:rPr>
          <w:rFonts w:ascii="Palatino Linotype" w:eastAsia="Calibri" w:hAnsi="Palatino Linotype" w:cs="Tahoma"/>
          <w:bCs/>
          <w:sz w:val="22"/>
          <w:szCs w:val="22"/>
          <w:lang w:val="es-ES_tradnl" w:eastAsia="en-US"/>
        </w:rPr>
        <w:t xml:space="preserve">al Sujeto Obligado </w:t>
      </w:r>
      <w:r w:rsidR="00944DFE" w:rsidRPr="00AD50F9">
        <w:rPr>
          <w:rFonts w:ascii="Palatino Linotype" w:eastAsia="Calibri" w:hAnsi="Palatino Linotype" w:cs="Tahoma"/>
          <w:bCs/>
          <w:sz w:val="22"/>
          <w:szCs w:val="22"/>
          <w:lang w:eastAsia="en-US"/>
        </w:rPr>
        <w:t>a efecto de que</w:t>
      </w:r>
      <w:r w:rsidR="009C55F9">
        <w:rPr>
          <w:rFonts w:ascii="Palatino Linotype" w:eastAsia="Calibri" w:hAnsi="Palatino Linotype" w:cs="Tahoma"/>
          <w:bCs/>
          <w:sz w:val="22"/>
          <w:szCs w:val="22"/>
          <w:lang w:eastAsia="en-US"/>
        </w:rPr>
        <w:t>,</w:t>
      </w:r>
      <w:r w:rsidR="00944DFE" w:rsidRPr="00AD50F9">
        <w:rPr>
          <w:rFonts w:ascii="Palatino Linotype" w:eastAsia="Calibri" w:hAnsi="Palatino Linotype" w:cs="Tahoma"/>
          <w:bCs/>
          <w:sz w:val="22"/>
          <w:szCs w:val="22"/>
          <w:lang w:eastAsia="en-US"/>
        </w:rPr>
        <w:t xml:space="preserve"> </w:t>
      </w:r>
      <w:r w:rsidR="009C55F9">
        <w:rPr>
          <w:rFonts w:ascii="Palatino Linotype" w:hAnsi="Palatino Linotype" w:cs="Tahoma"/>
          <w:sz w:val="22"/>
          <w:szCs w:val="22"/>
        </w:rPr>
        <w:t xml:space="preserve">previa búsqueda exhaustiva y razonable, en todas las áreas competentes, entregue </w:t>
      </w:r>
      <w:r w:rsidR="009C55F9" w:rsidRPr="003D79D0">
        <w:rPr>
          <w:rFonts w:ascii="Palatino Linotype" w:hAnsi="Palatino Linotype" w:cs="Tahoma"/>
          <w:sz w:val="22"/>
          <w:szCs w:val="22"/>
        </w:rPr>
        <w:t xml:space="preserve">a través del </w:t>
      </w:r>
      <w:r w:rsidR="009C55F9" w:rsidRPr="003D79D0">
        <w:rPr>
          <w:rFonts w:ascii="Palatino Linotype" w:hAnsi="Palatino Linotype" w:cs="Tahoma"/>
          <w:sz w:val="22"/>
          <w:szCs w:val="22"/>
          <w:lang w:val="es-ES"/>
        </w:rPr>
        <w:t>Sistema de Acceso a la Información Mexiquense (SAIMEX),</w:t>
      </w:r>
      <w:r w:rsidR="009C55F9">
        <w:rPr>
          <w:rFonts w:ascii="Palatino Linotype" w:hAnsi="Palatino Linotype" w:cs="Tahoma"/>
          <w:sz w:val="22"/>
          <w:szCs w:val="22"/>
          <w:lang w:val="es-ES"/>
        </w:rPr>
        <w:t xml:space="preserve"> en su caso en versión pública,</w:t>
      </w:r>
      <w:r w:rsidR="00DC6A4F">
        <w:rPr>
          <w:rFonts w:ascii="Palatino Linotype" w:hAnsi="Palatino Linotype" w:cs="Tahoma"/>
          <w:sz w:val="22"/>
          <w:szCs w:val="22"/>
          <w:lang w:val="es-ES"/>
        </w:rPr>
        <w:t xml:space="preserve"> de la administración 2019-2021, actualizado a julio de dos mil diecinueve,</w:t>
      </w:r>
      <w:r w:rsidR="009C55F9">
        <w:rPr>
          <w:rFonts w:ascii="Palatino Linotype" w:hAnsi="Palatino Linotype" w:cs="Tahoma"/>
          <w:sz w:val="22"/>
          <w:szCs w:val="22"/>
          <w:lang w:val="es-ES"/>
        </w:rPr>
        <w:t xml:space="preserve"> lo siguiente:</w:t>
      </w:r>
    </w:p>
    <w:p w14:paraId="0CAF26C6" w14:textId="77777777" w:rsidR="009C55F9" w:rsidRDefault="009C55F9" w:rsidP="00795B8D">
      <w:pPr>
        <w:spacing w:line="360" w:lineRule="auto"/>
        <w:jc w:val="both"/>
        <w:rPr>
          <w:rFonts w:ascii="Palatino Linotype" w:hAnsi="Palatino Linotype" w:cs="Tahoma"/>
          <w:sz w:val="22"/>
          <w:szCs w:val="22"/>
          <w:lang w:val="es-ES"/>
        </w:rPr>
      </w:pPr>
    </w:p>
    <w:p w14:paraId="19F8E673" w14:textId="77777777" w:rsidR="00BE29E2" w:rsidRDefault="00BE29E2" w:rsidP="00BE29E2">
      <w:pPr>
        <w:pStyle w:val="Prrafodelista"/>
        <w:numPr>
          <w:ilvl w:val="0"/>
          <w:numId w:val="42"/>
        </w:numPr>
        <w:spacing w:line="360" w:lineRule="auto"/>
        <w:ind w:right="-93"/>
        <w:jc w:val="both"/>
        <w:rPr>
          <w:rFonts w:ascii="Palatino Linotype" w:hAnsi="Palatino Linotype" w:cs="Tahoma"/>
          <w:bCs/>
          <w:iCs/>
          <w:szCs w:val="22"/>
          <w:lang w:val="es-ES"/>
        </w:rPr>
      </w:pPr>
      <w:r>
        <w:rPr>
          <w:rFonts w:ascii="Palatino Linotype" w:hAnsi="Palatino Linotype" w:cs="Tahoma"/>
          <w:bCs/>
          <w:iCs/>
          <w:szCs w:val="22"/>
          <w:lang w:val="es-ES"/>
        </w:rPr>
        <w:t>El documento o documentos que den cuenta del salario neto mensual que reciben los policías municipales, según nivel o rango, así como sus prestaciones semanales, mensuales o anuales, de cualquier tipo, incluidas prestaciones, bonos e incentivos económicos.</w:t>
      </w:r>
    </w:p>
    <w:p w14:paraId="7CAD93F4" w14:textId="77777777" w:rsidR="00BE29E2" w:rsidRDefault="00BE29E2" w:rsidP="00BE29E2">
      <w:pPr>
        <w:pStyle w:val="Prrafodelista"/>
        <w:spacing w:line="360" w:lineRule="auto"/>
        <w:ind w:left="851" w:right="-93"/>
        <w:jc w:val="both"/>
        <w:rPr>
          <w:rFonts w:ascii="Palatino Linotype" w:hAnsi="Palatino Linotype" w:cs="Tahoma"/>
          <w:bCs/>
          <w:iCs/>
          <w:szCs w:val="22"/>
          <w:lang w:val="es-ES"/>
        </w:rPr>
      </w:pPr>
    </w:p>
    <w:p w14:paraId="2A11F11A" w14:textId="77777777" w:rsidR="00BE29E2" w:rsidRDefault="00BE29E2" w:rsidP="00BE29E2">
      <w:pPr>
        <w:pStyle w:val="Prrafodelista"/>
        <w:numPr>
          <w:ilvl w:val="0"/>
          <w:numId w:val="42"/>
        </w:numPr>
        <w:spacing w:line="360" w:lineRule="auto"/>
        <w:ind w:left="851" w:right="-93" w:hanging="491"/>
        <w:jc w:val="both"/>
        <w:rPr>
          <w:rFonts w:ascii="Palatino Linotype" w:hAnsi="Palatino Linotype" w:cs="Tahoma"/>
          <w:bCs/>
          <w:iCs/>
          <w:szCs w:val="22"/>
          <w:lang w:val="es-ES"/>
        </w:rPr>
      </w:pPr>
      <w:r>
        <w:rPr>
          <w:rFonts w:ascii="Palatino Linotype" w:hAnsi="Palatino Linotype" w:cs="Tahoma"/>
          <w:bCs/>
          <w:iCs/>
          <w:szCs w:val="22"/>
          <w:lang w:val="es-ES"/>
        </w:rPr>
        <w:t>Documentos que den cuenta del número total de policías municipales, así como número de policías que realizan funciones administrativas y operativas.</w:t>
      </w:r>
    </w:p>
    <w:p w14:paraId="0D5B36DC" w14:textId="77777777" w:rsidR="00BE29E2" w:rsidRDefault="00BE29E2" w:rsidP="00BE29E2">
      <w:pPr>
        <w:pStyle w:val="Prrafodelista"/>
        <w:rPr>
          <w:rFonts w:ascii="Palatino Linotype" w:hAnsi="Palatino Linotype" w:cs="Tahoma"/>
          <w:bCs/>
          <w:iCs/>
          <w:szCs w:val="22"/>
          <w:lang w:val="es-ES"/>
        </w:rPr>
      </w:pPr>
    </w:p>
    <w:p w14:paraId="7F54432D" w14:textId="77777777" w:rsidR="00BE29E2" w:rsidRDefault="00BE29E2" w:rsidP="00BE29E2">
      <w:pPr>
        <w:spacing w:line="360" w:lineRule="auto"/>
        <w:ind w:right="-93"/>
        <w:jc w:val="both"/>
        <w:rPr>
          <w:rFonts w:ascii="Palatino Linotype" w:eastAsia="Calibri" w:hAnsi="Palatino Linotype" w:cs="Tahoma"/>
          <w:bCs/>
          <w:iCs/>
          <w:sz w:val="22"/>
          <w:szCs w:val="22"/>
          <w:lang w:val="es-ES" w:eastAsia="es-ES_tradnl"/>
        </w:rPr>
      </w:pPr>
      <w:r>
        <w:rPr>
          <w:rFonts w:ascii="Palatino Linotype" w:hAnsi="Palatino Linotype" w:cs="Tahoma"/>
          <w:bCs/>
          <w:iCs/>
          <w:sz w:val="22"/>
          <w:szCs w:val="22"/>
          <w:lang w:val="es-ES"/>
        </w:rPr>
        <w:t xml:space="preserve">En caso de que el Sujeto Obligado no cuente con la estadística del número total de policías municipales con funciones administrativas y operativas o el documento que pueda dar cuenta de ello, bastará con que lo haga del conocimiento del Recurrente en términos del artículo 19, párrafo segundo, de la </w:t>
      </w:r>
      <w:r>
        <w:rPr>
          <w:rFonts w:ascii="Palatino Linotype" w:eastAsia="Calibri" w:hAnsi="Palatino Linotype" w:cs="Tahoma"/>
          <w:bCs/>
          <w:iCs/>
          <w:sz w:val="22"/>
          <w:szCs w:val="22"/>
          <w:lang w:val="es-ES" w:eastAsia="es-ES_tradnl"/>
        </w:rPr>
        <w:t>Ley de Transparencia y Acceso a la Información Pública del Estado de México y Municipios.</w:t>
      </w:r>
    </w:p>
    <w:p w14:paraId="5EA20A76" w14:textId="77777777" w:rsidR="00BE29E2" w:rsidRDefault="00BE29E2" w:rsidP="00BE29E2">
      <w:pPr>
        <w:spacing w:line="360" w:lineRule="auto"/>
        <w:ind w:right="-93"/>
        <w:jc w:val="both"/>
        <w:rPr>
          <w:rFonts w:ascii="Palatino Linotype" w:eastAsia="Calibri" w:hAnsi="Palatino Linotype" w:cs="Tahoma"/>
          <w:bCs/>
          <w:iCs/>
          <w:sz w:val="22"/>
          <w:szCs w:val="22"/>
          <w:lang w:val="es-ES" w:eastAsia="es-ES_tradnl"/>
        </w:rPr>
      </w:pPr>
    </w:p>
    <w:p w14:paraId="0978271D" w14:textId="77777777" w:rsidR="00BE29E2" w:rsidRDefault="00BE29E2" w:rsidP="00BE29E2">
      <w:pPr>
        <w:spacing w:line="360" w:lineRule="auto"/>
        <w:ind w:right="-93"/>
        <w:jc w:val="both"/>
        <w:rPr>
          <w:rFonts w:ascii="Palatino Linotype" w:hAnsi="Palatino Linotype" w:cs="Tahoma"/>
          <w:bCs/>
          <w:iCs/>
          <w:sz w:val="22"/>
          <w:szCs w:val="22"/>
          <w:lang w:val="es-ES"/>
        </w:rPr>
      </w:pPr>
      <w:r>
        <w:rPr>
          <w:rFonts w:ascii="Palatino Linotype" w:eastAsia="Calibri" w:hAnsi="Palatino Linotype" w:cs="Tahoma"/>
          <w:bCs/>
          <w:iCs/>
          <w:sz w:val="22"/>
          <w:szCs w:val="22"/>
          <w:lang w:val="es-ES" w:eastAsia="es-ES_tradnl"/>
        </w:rPr>
        <w:lastRenderedPageBreak/>
        <w:t>De ser necesarias las versiones públicas, deberá entregarlas junto con el Acuerdo de clasificación emitido por el Comité de Transparencia, con fundamento en los artículos 49, fracciones II y VIII, 143, fracción I y 149 de la Ley de Transparencia y Acceso a la Información Pública del Estado de México y Municipios.</w:t>
      </w:r>
    </w:p>
    <w:p w14:paraId="6EB8D6EE" w14:textId="77777777" w:rsidR="009C55F9" w:rsidRDefault="009C55F9" w:rsidP="00795B8D">
      <w:pPr>
        <w:tabs>
          <w:tab w:val="left" w:pos="4962"/>
        </w:tabs>
        <w:spacing w:line="360" w:lineRule="auto"/>
        <w:jc w:val="both"/>
        <w:rPr>
          <w:rFonts w:ascii="Palatino Linotype" w:hAnsi="Palatino Linotype" w:cs="Tahoma"/>
          <w:b/>
          <w:sz w:val="22"/>
          <w:szCs w:val="22"/>
        </w:rPr>
      </w:pPr>
    </w:p>
    <w:p w14:paraId="414D8557" w14:textId="029F77FC" w:rsidR="00536006" w:rsidRPr="00AD50F9" w:rsidRDefault="00536006" w:rsidP="00795B8D">
      <w:pPr>
        <w:tabs>
          <w:tab w:val="left" w:pos="4962"/>
        </w:tabs>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0144ED" w14:textId="77777777" w:rsidR="00536006" w:rsidRPr="00AD50F9" w:rsidRDefault="00536006" w:rsidP="00795B8D">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73FB89B3" w:rsidR="00536006" w:rsidRDefault="00536006" w:rsidP="00795B8D">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w:t>
      </w:r>
      <w:r w:rsidR="005442FD">
        <w:rPr>
          <w:rFonts w:ascii="Palatino Linotype" w:hAnsi="Palatino Linotype" w:cs="Tahoma"/>
          <w:sz w:val="22"/>
          <w:szCs w:val="22"/>
        </w:rPr>
        <w:t xml:space="preserve"> </w:t>
      </w:r>
      <w:r w:rsidR="00944DFE">
        <w:rPr>
          <w:rFonts w:ascii="Palatino Linotype" w:hAnsi="Palatino Linotype" w:cs="Tahoma"/>
          <w:sz w:val="22"/>
          <w:szCs w:val="22"/>
        </w:rPr>
        <w:t>l</w:t>
      </w:r>
      <w:r w:rsidR="005442FD">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0C817D" w14:textId="77777777" w:rsidR="0009679F" w:rsidRDefault="0009679F" w:rsidP="00795B8D">
      <w:pPr>
        <w:shd w:val="clear" w:color="auto" w:fill="FFFFFF" w:themeFill="background1"/>
        <w:spacing w:line="360" w:lineRule="auto"/>
        <w:jc w:val="both"/>
        <w:rPr>
          <w:rFonts w:ascii="Palatino Linotype" w:hAnsi="Palatino Linotype" w:cs="Tahoma"/>
          <w:sz w:val="22"/>
          <w:szCs w:val="22"/>
        </w:rPr>
      </w:pPr>
    </w:p>
    <w:p w14:paraId="196C61D1" w14:textId="104F8F59" w:rsidR="005359C7" w:rsidRPr="00F012DF" w:rsidRDefault="005359C7" w:rsidP="005359C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CUA</w:t>
      </w:r>
      <w:r w:rsidR="00FE46A9">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DF14339" w14:textId="77777777" w:rsidR="005359C7" w:rsidRDefault="005359C7" w:rsidP="005359C7">
      <w:pPr>
        <w:spacing w:line="360" w:lineRule="auto"/>
        <w:ind w:right="-93"/>
        <w:jc w:val="both"/>
        <w:rPr>
          <w:rFonts w:ascii="Palatino Linotype" w:eastAsia="Calibri" w:hAnsi="Palatino Linotype" w:cs="Tahoma"/>
          <w:bCs/>
          <w:sz w:val="22"/>
          <w:szCs w:val="22"/>
          <w:lang w:eastAsia="en-US"/>
        </w:rPr>
      </w:pPr>
    </w:p>
    <w:p w14:paraId="5BACD9AA" w14:textId="77777777" w:rsidR="005359C7" w:rsidRPr="00F012DF" w:rsidRDefault="005359C7" w:rsidP="005359C7">
      <w:pPr>
        <w:spacing w:line="360" w:lineRule="auto"/>
        <w:ind w:right="-93"/>
        <w:jc w:val="both"/>
        <w:rPr>
          <w:rFonts w:ascii="Palatino Linotype" w:eastAsia="Calibri" w:hAnsi="Palatino Linotype" w:cs="Tahoma"/>
          <w:bCs/>
          <w:sz w:val="22"/>
          <w:szCs w:val="22"/>
          <w:lang w:eastAsia="en-US"/>
        </w:rPr>
      </w:pPr>
    </w:p>
    <w:p w14:paraId="0636F5A6"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057AA365"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2AF351B7"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5CBE4413" wp14:editId="0A466240">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78B9E7"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180A869"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FC9A7A5" w14:textId="77777777" w:rsidR="005359C7" w:rsidRPr="00DA1AD1"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76316D88" w14:textId="77777777" w:rsidR="005359C7" w:rsidRPr="00016AF3" w:rsidRDefault="005359C7" w:rsidP="005359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E4413"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5B78B9E7"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180A869"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FC9A7A5" w14:textId="77777777" w:rsidR="005359C7" w:rsidRPr="00DA1AD1"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76316D88" w14:textId="77777777" w:rsidR="005359C7" w:rsidRPr="00016AF3" w:rsidRDefault="005359C7" w:rsidP="005359C7">
                      <w:pPr>
                        <w:jc w:val="center"/>
                        <w:rPr>
                          <w:rFonts w:ascii="Palatino Linotype" w:hAnsi="Palatino Linotype"/>
                          <w:b/>
                          <w:sz w:val="24"/>
                          <w:szCs w:val="24"/>
                        </w:rPr>
                      </w:pPr>
                    </w:p>
                  </w:txbxContent>
                </v:textbox>
                <w10:wrap anchorx="margin"/>
              </v:shape>
            </w:pict>
          </mc:Fallback>
        </mc:AlternateContent>
      </w:r>
    </w:p>
    <w:p w14:paraId="5392A0BD"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3B2D4289"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525E4D5F"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06CB19EB"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38AE0F22"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08875F20" w14:textId="77777777" w:rsidR="005359C7" w:rsidRPr="00F012DF" w:rsidRDefault="005359C7" w:rsidP="005359C7">
      <w:pPr>
        <w:spacing w:line="360" w:lineRule="auto"/>
        <w:ind w:right="-93"/>
        <w:jc w:val="both"/>
        <w:rPr>
          <w:rFonts w:ascii="Palatino Linotype" w:eastAsia="Calibri" w:hAnsi="Palatino Linotype" w:cs="Tahoma"/>
          <w:b/>
          <w:bCs/>
          <w:sz w:val="22"/>
          <w:szCs w:val="22"/>
          <w:lang w:eastAsia="en-US"/>
        </w:rPr>
      </w:pPr>
    </w:p>
    <w:p w14:paraId="4C5904F3" w14:textId="77777777" w:rsidR="005359C7" w:rsidRPr="00F012DF" w:rsidRDefault="005359C7" w:rsidP="005359C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933E074" wp14:editId="6636AC9D">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B57BA1"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5547DCC"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56AB854" w14:textId="77777777" w:rsidR="005359C7" w:rsidRPr="00DA1AD1"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6A2E3159" w14:textId="77777777" w:rsidR="005359C7" w:rsidRPr="00DA1AD1" w:rsidRDefault="005359C7" w:rsidP="005359C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E074"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08B57BA1"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5547DCC"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56AB854" w14:textId="77777777" w:rsidR="005359C7" w:rsidRPr="00DA1AD1"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6A2E3159" w14:textId="77777777" w:rsidR="005359C7" w:rsidRPr="00DA1AD1" w:rsidRDefault="005359C7" w:rsidP="005359C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5A88E125" wp14:editId="503227AD">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0A8EE3" w14:textId="77777777" w:rsidR="005359C7" w:rsidRPr="00DA1AD1" w:rsidRDefault="005359C7" w:rsidP="005359C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4188F22"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D37B7B6" w14:textId="77777777" w:rsidR="005359C7" w:rsidRPr="00DA1AD1"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1D8F88FA" w14:textId="77777777" w:rsidR="005359C7" w:rsidRPr="00DA1AD1" w:rsidRDefault="005359C7" w:rsidP="005359C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8E125"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640A8EE3" w14:textId="77777777" w:rsidR="005359C7" w:rsidRPr="00DA1AD1" w:rsidRDefault="005359C7" w:rsidP="005359C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4188F22"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D37B7B6" w14:textId="77777777" w:rsidR="005359C7" w:rsidRPr="00DA1AD1"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1D8F88FA" w14:textId="77777777" w:rsidR="005359C7" w:rsidRPr="00DA1AD1" w:rsidRDefault="005359C7" w:rsidP="005359C7">
                      <w:pPr>
                        <w:jc w:val="center"/>
                        <w:rPr>
                          <w:sz w:val="18"/>
                        </w:rPr>
                      </w:pPr>
                    </w:p>
                  </w:txbxContent>
                </v:textbox>
                <w10:wrap anchorx="margin"/>
              </v:shape>
            </w:pict>
          </mc:Fallback>
        </mc:AlternateContent>
      </w:r>
    </w:p>
    <w:p w14:paraId="0E1FAC35" w14:textId="77777777" w:rsidR="005359C7" w:rsidRPr="00F012DF" w:rsidRDefault="005359C7" w:rsidP="005359C7">
      <w:pPr>
        <w:spacing w:line="360" w:lineRule="auto"/>
        <w:ind w:right="-93"/>
        <w:jc w:val="both"/>
        <w:rPr>
          <w:rFonts w:ascii="Palatino Linotype" w:eastAsia="Calibri" w:hAnsi="Palatino Linotype" w:cs="Tahoma"/>
          <w:b/>
          <w:bCs/>
          <w:sz w:val="22"/>
          <w:szCs w:val="22"/>
          <w:lang w:eastAsia="en-US"/>
        </w:rPr>
      </w:pPr>
    </w:p>
    <w:p w14:paraId="701E1D21" w14:textId="77777777" w:rsidR="005359C7" w:rsidRPr="00F012DF" w:rsidRDefault="005359C7" w:rsidP="005359C7">
      <w:pPr>
        <w:spacing w:line="360" w:lineRule="auto"/>
        <w:ind w:right="-93"/>
        <w:jc w:val="both"/>
        <w:rPr>
          <w:rFonts w:ascii="Palatino Linotype" w:eastAsia="Calibri" w:hAnsi="Palatino Linotype" w:cs="Tahoma"/>
          <w:b/>
          <w:bCs/>
          <w:sz w:val="22"/>
          <w:szCs w:val="22"/>
          <w:lang w:eastAsia="en-US"/>
        </w:rPr>
      </w:pPr>
    </w:p>
    <w:p w14:paraId="4E507DD0"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00F7741A"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302DAD43" w14:textId="77777777" w:rsidR="005359C7" w:rsidRPr="00F012DF" w:rsidRDefault="005359C7" w:rsidP="005359C7">
      <w:pPr>
        <w:spacing w:line="360" w:lineRule="auto"/>
        <w:ind w:right="-93"/>
        <w:jc w:val="both"/>
        <w:rPr>
          <w:rFonts w:ascii="Palatino Linotype" w:eastAsia="Calibri" w:hAnsi="Palatino Linotype" w:cs="Tahoma"/>
          <w:b/>
          <w:bCs/>
          <w:sz w:val="22"/>
          <w:szCs w:val="22"/>
          <w:lang w:eastAsia="en-US"/>
        </w:rPr>
      </w:pPr>
    </w:p>
    <w:p w14:paraId="635CB66F" w14:textId="77777777" w:rsidR="005359C7" w:rsidRDefault="005359C7" w:rsidP="005359C7">
      <w:pPr>
        <w:spacing w:line="360" w:lineRule="auto"/>
        <w:ind w:right="-93"/>
        <w:jc w:val="both"/>
        <w:rPr>
          <w:rFonts w:ascii="Palatino Linotype" w:eastAsia="Calibri" w:hAnsi="Palatino Linotype" w:cs="Tahoma"/>
          <w:b/>
          <w:bCs/>
          <w:sz w:val="22"/>
          <w:szCs w:val="22"/>
          <w:lang w:eastAsia="en-US"/>
        </w:rPr>
      </w:pPr>
    </w:p>
    <w:p w14:paraId="76CFB685" w14:textId="77777777" w:rsidR="005359C7" w:rsidRPr="00F012DF" w:rsidRDefault="005359C7" w:rsidP="005359C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2F28EC85" wp14:editId="50066788">
                <wp:simplePos x="0" y="0"/>
                <wp:positionH relativeFrom="margin">
                  <wp:align>right</wp:align>
                </wp:positionH>
                <wp:positionV relativeFrom="paragraph">
                  <wp:posOffset>5080</wp:posOffset>
                </wp:positionV>
                <wp:extent cx="2276475" cy="724618"/>
                <wp:effectExtent l="0" t="0" r="28575" b="18415"/>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4C3D27B" w14:textId="77777777" w:rsidR="005359C7" w:rsidRPr="00DA1AD1" w:rsidRDefault="005359C7" w:rsidP="005359C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76E79B9"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407B29" w14:textId="77777777" w:rsidR="005359C7" w:rsidRPr="00DA1AD1" w:rsidRDefault="005359C7" w:rsidP="005359C7">
                            <w:pPr>
                              <w:jc w:val="center"/>
                              <w:rPr>
                                <w:rFonts w:ascii="Palatino Linotype" w:hAnsi="Palatino Linotype"/>
                                <w:b/>
                                <w:sz w:val="18"/>
                              </w:rPr>
                            </w:pPr>
                            <w:r w:rsidRPr="00DA1AD1">
                              <w:rPr>
                                <w:rFonts w:ascii="Palatino Linotype" w:hAnsi="Palatino Linotype"/>
                                <w:b/>
                                <w:sz w:val="22"/>
                                <w:szCs w:val="24"/>
                              </w:rPr>
                              <w:t>(Rúbrica)</w:t>
                            </w:r>
                          </w:p>
                          <w:p w14:paraId="58C19C46" w14:textId="77777777" w:rsidR="005359C7" w:rsidRDefault="005359C7" w:rsidP="00535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EC85"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" fillcolor="white [3201]" strokecolor="white [3212]" strokeweight=".5pt">
                <v:path arrowok="t"/>
                <v:textbox>
                  <w:txbxContent>
                    <w:p w14:paraId="14C3D27B" w14:textId="77777777" w:rsidR="005359C7" w:rsidRPr="00DA1AD1" w:rsidRDefault="005359C7" w:rsidP="005359C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76E79B9"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407B29" w14:textId="77777777" w:rsidR="005359C7" w:rsidRPr="00DA1AD1" w:rsidRDefault="005359C7" w:rsidP="005359C7">
                      <w:pPr>
                        <w:jc w:val="center"/>
                        <w:rPr>
                          <w:rFonts w:ascii="Palatino Linotype" w:hAnsi="Palatino Linotype"/>
                          <w:b/>
                          <w:sz w:val="18"/>
                        </w:rPr>
                      </w:pPr>
                      <w:r w:rsidRPr="00DA1AD1">
                        <w:rPr>
                          <w:rFonts w:ascii="Palatino Linotype" w:hAnsi="Palatino Linotype"/>
                          <w:b/>
                          <w:sz w:val="22"/>
                          <w:szCs w:val="24"/>
                        </w:rPr>
                        <w:t>(Rúbrica)</w:t>
                      </w:r>
                    </w:p>
                    <w:p w14:paraId="58C19C46" w14:textId="77777777" w:rsidR="005359C7" w:rsidRDefault="005359C7" w:rsidP="005359C7"/>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20BEB59C" wp14:editId="4F49D60C">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5760F5"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32F8107"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75C448" w14:textId="77777777" w:rsidR="005359C7" w:rsidRPr="00DA1AD1" w:rsidRDefault="005359C7" w:rsidP="005359C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B59C"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05760F5"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32F8107"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75C448" w14:textId="77777777" w:rsidR="005359C7" w:rsidRPr="00DA1AD1" w:rsidRDefault="005359C7" w:rsidP="005359C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199A0DF2" w14:textId="77777777" w:rsidR="005359C7" w:rsidRPr="00F012DF" w:rsidRDefault="005359C7" w:rsidP="005359C7">
      <w:pPr>
        <w:spacing w:line="360" w:lineRule="auto"/>
        <w:ind w:right="-93"/>
        <w:jc w:val="both"/>
        <w:rPr>
          <w:rFonts w:ascii="Palatino Linotype" w:eastAsia="Calibri" w:hAnsi="Palatino Linotype" w:cs="Tahoma"/>
          <w:bCs/>
          <w:sz w:val="22"/>
          <w:szCs w:val="22"/>
          <w:lang w:eastAsia="en-US"/>
        </w:rPr>
      </w:pPr>
    </w:p>
    <w:p w14:paraId="4615B9AE" w14:textId="77777777" w:rsidR="005359C7" w:rsidRDefault="005359C7" w:rsidP="005359C7">
      <w:pPr>
        <w:spacing w:line="360" w:lineRule="auto"/>
        <w:ind w:right="-93"/>
        <w:jc w:val="both"/>
        <w:rPr>
          <w:rFonts w:ascii="Palatino Linotype" w:eastAsia="Calibri" w:hAnsi="Palatino Linotype" w:cs="Tahoma"/>
          <w:bCs/>
          <w:sz w:val="22"/>
          <w:szCs w:val="22"/>
          <w:lang w:eastAsia="en-US"/>
        </w:rPr>
      </w:pPr>
    </w:p>
    <w:p w14:paraId="4A812DF7" w14:textId="77777777" w:rsidR="005359C7" w:rsidRDefault="005359C7" w:rsidP="005359C7">
      <w:pPr>
        <w:spacing w:line="360" w:lineRule="auto"/>
        <w:ind w:right="-93"/>
        <w:jc w:val="both"/>
        <w:rPr>
          <w:rFonts w:ascii="Palatino Linotype" w:eastAsia="Calibri" w:hAnsi="Palatino Linotype" w:cs="Tahoma"/>
          <w:bCs/>
          <w:sz w:val="22"/>
          <w:szCs w:val="22"/>
          <w:lang w:eastAsia="en-US"/>
        </w:rPr>
      </w:pPr>
    </w:p>
    <w:p w14:paraId="51CAA6B2" w14:textId="77777777" w:rsidR="005359C7" w:rsidRPr="00F012DF" w:rsidRDefault="005359C7" w:rsidP="005359C7">
      <w:pPr>
        <w:spacing w:line="360" w:lineRule="auto"/>
        <w:ind w:right="-93"/>
        <w:jc w:val="both"/>
        <w:rPr>
          <w:rFonts w:ascii="Palatino Linotype" w:eastAsia="Calibri" w:hAnsi="Palatino Linotype" w:cs="Tahoma"/>
          <w:bCs/>
          <w:sz w:val="22"/>
          <w:szCs w:val="22"/>
          <w:lang w:eastAsia="en-US"/>
        </w:rPr>
      </w:pPr>
    </w:p>
    <w:p w14:paraId="6669DE18" w14:textId="77777777" w:rsidR="005359C7" w:rsidRPr="00F012DF" w:rsidRDefault="005359C7" w:rsidP="005359C7">
      <w:pPr>
        <w:spacing w:line="360" w:lineRule="auto"/>
        <w:ind w:right="-93"/>
        <w:jc w:val="both"/>
        <w:rPr>
          <w:rFonts w:ascii="Palatino Linotype" w:eastAsia="Calibri" w:hAnsi="Palatino Linotype" w:cs="Tahoma"/>
          <w:bCs/>
          <w:sz w:val="22"/>
          <w:szCs w:val="22"/>
          <w:lang w:eastAsia="en-US"/>
        </w:rPr>
      </w:pPr>
    </w:p>
    <w:p w14:paraId="067A19FC" w14:textId="77777777" w:rsidR="005359C7" w:rsidRDefault="005359C7" w:rsidP="005359C7">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5EA562EC" wp14:editId="09D0EC67">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F54582" w14:textId="77777777" w:rsidR="005359C7" w:rsidRPr="00DA1AD1" w:rsidRDefault="005359C7" w:rsidP="005359C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2785EF3"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EDF5823" w14:textId="77777777" w:rsidR="005359C7"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4944F19C" w14:textId="77777777" w:rsidR="005359C7" w:rsidRDefault="005359C7" w:rsidP="005359C7">
                            <w:pPr>
                              <w:jc w:val="center"/>
                              <w:rPr>
                                <w:rFonts w:ascii="Palatino Linotype" w:hAnsi="Palatino Linotype"/>
                                <w:b/>
                                <w:sz w:val="22"/>
                                <w:szCs w:val="24"/>
                              </w:rPr>
                            </w:pPr>
                          </w:p>
                          <w:p w14:paraId="74F5BEAB" w14:textId="77777777" w:rsidR="005359C7" w:rsidRDefault="005359C7" w:rsidP="005359C7">
                            <w:pPr>
                              <w:jc w:val="center"/>
                              <w:rPr>
                                <w:rFonts w:ascii="Palatino Linotype" w:hAnsi="Palatino Linotype"/>
                                <w:b/>
                                <w:sz w:val="22"/>
                                <w:szCs w:val="24"/>
                              </w:rPr>
                            </w:pPr>
                          </w:p>
                          <w:p w14:paraId="12A08D86" w14:textId="77777777" w:rsidR="005359C7" w:rsidRPr="00DA1AD1" w:rsidRDefault="005359C7" w:rsidP="005359C7">
                            <w:pPr>
                              <w:jc w:val="center"/>
                              <w:rPr>
                                <w:rFonts w:ascii="Palatino Linotype" w:hAnsi="Palatino Linotype"/>
                                <w:b/>
                                <w:sz w:val="22"/>
                                <w:szCs w:val="24"/>
                              </w:rPr>
                            </w:pPr>
                          </w:p>
                          <w:p w14:paraId="34621AA2" w14:textId="77777777" w:rsidR="005359C7" w:rsidRPr="00DA1AD1" w:rsidRDefault="005359C7" w:rsidP="005359C7">
                            <w:pPr>
                              <w:jc w:val="center"/>
                              <w:rPr>
                                <w:rFonts w:ascii="Palatino Linotype" w:hAnsi="Palatino Linotype"/>
                                <w:sz w:val="22"/>
                                <w:szCs w:val="24"/>
                              </w:rPr>
                            </w:pPr>
                          </w:p>
                          <w:p w14:paraId="32A4813C" w14:textId="77777777" w:rsidR="005359C7" w:rsidRPr="00EF2FC0" w:rsidRDefault="005359C7" w:rsidP="005359C7">
                            <w:pPr>
                              <w:jc w:val="center"/>
                              <w:rPr>
                                <w:rFonts w:ascii="Palatino Linotype" w:hAnsi="Palatino Linotype"/>
                                <w:sz w:val="24"/>
                                <w:szCs w:val="24"/>
                              </w:rPr>
                            </w:pPr>
                          </w:p>
                          <w:p w14:paraId="6BFEA01A" w14:textId="77777777" w:rsidR="005359C7" w:rsidRDefault="005359C7" w:rsidP="00535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562EC"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2EF54582" w14:textId="77777777" w:rsidR="005359C7" w:rsidRPr="00DA1AD1" w:rsidRDefault="005359C7" w:rsidP="005359C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2785EF3" w14:textId="77777777" w:rsidR="005359C7" w:rsidRPr="00DA1AD1" w:rsidRDefault="005359C7" w:rsidP="005359C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2EDF5823" w14:textId="77777777" w:rsidR="005359C7" w:rsidRDefault="005359C7" w:rsidP="005359C7">
                      <w:pPr>
                        <w:jc w:val="center"/>
                        <w:rPr>
                          <w:rFonts w:ascii="Palatino Linotype" w:hAnsi="Palatino Linotype"/>
                          <w:b/>
                          <w:sz w:val="22"/>
                          <w:szCs w:val="24"/>
                        </w:rPr>
                      </w:pPr>
                      <w:r w:rsidRPr="00DA1AD1">
                        <w:rPr>
                          <w:rFonts w:ascii="Palatino Linotype" w:hAnsi="Palatino Linotype"/>
                          <w:b/>
                          <w:sz w:val="22"/>
                          <w:szCs w:val="24"/>
                        </w:rPr>
                        <w:t>(Rúbrica)</w:t>
                      </w:r>
                    </w:p>
                    <w:p w14:paraId="4944F19C" w14:textId="77777777" w:rsidR="005359C7" w:rsidRDefault="005359C7" w:rsidP="005359C7">
                      <w:pPr>
                        <w:jc w:val="center"/>
                        <w:rPr>
                          <w:rFonts w:ascii="Palatino Linotype" w:hAnsi="Palatino Linotype"/>
                          <w:b/>
                          <w:sz w:val="22"/>
                          <w:szCs w:val="24"/>
                        </w:rPr>
                      </w:pPr>
                    </w:p>
                    <w:p w14:paraId="74F5BEAB" w14:textId="77777777" w:rsidR="005359C7" w:rsidRDefault="005359C7" w:rsidP="005359C7">
                      <w:pPr>
                        <w:jc w:val="center"/>
                        <w:rPr>
                          <w:rFonts w:ascii="Palatino Linotype" w:hAnsi="Palatino Linotype"/>
                          <w:b/>
                          <w:sz w:val="22"/>
                          <w:szCs w:val="24"/>
                        </w:rPr>
                      </w:pPr>
                    </w:p>
                    <w:p w14:paraId="12A08D86" w14:textId="77777777" w:rsidR="005359C7" w:rsidRPr="00DA1AD1" w:rsidRDefault="005359C7" w:rsidP="005359C7">
                      <w:pPr>
                        <w:jc w:val="center"/>
                        <w:rPr>
                          <w:rFonts w:ascii="Palatino Linotype" w:hAnsi="Palatino Linotype"/>
                          <w:b/>
                          <w:sz w:val="22"/>
                          <w:szCs w:val="24"/>
                        </w:rPr>
                      </w:pPr>
                    </w:p>
                    <w:p w14:paraId="34621AA2" w14:textId="77777777" w:rsidR="005359C7" w:rsidRPr="00DA1AD1" w:rsidRDefault="005359C7" w:rsidP="005359C7">
                      <w:pPr>
                        <w:jc w:val="center"/>
                        <w:rPr>
                          <w:rFonts w:ascii="Palatino Linotype" w:hAnsi="Palatino Linotype"/>
                          <w:sz w:val="22"/>
                          <w:szCs w:val="24"/>
                        </w:rPr>
                      </w:pPr>
                    </w:p>
                    <w:p w14:paraId="32A4813C" w14:textId="77777777" w:rsidR="005359C7" w:rsidRPr="00EF2FC0" w:rsidRDefault="005359C7" w:rsidP="005359C7">
                      <w:pPr>
                        <w:jc w:val="center"/>
                        <w:rPr>
                          <w:rFonts w:ascii="Palatino Linotype" w:hAnsi="Palatino Linotype"/>
                          <w:sz w:val="24"/>
                          <w:szCs w:val="24"/>
                        </w:rPr>
                      </w:pPr>
                    </w:p>
                    <w:p w14:paraId="6BFEA01A" w14:textId="77777777" w:rsidR="005359C7" w:rsidRDefault="005359C7" w:rsidP="005359C7"/>
                  </w:txbxContent>
                </v:textbox>
                <w10:wrap anchorx="page"/>
              </v:shape>
            </w:pict>
          </mc:Fallback>
        </mc:AlternateContent>
      </w:r>
    </w:p>
    <w:p w14:paraId="1543952B" w14:textId="77777777" w:rsidR="005359C7" w:rsidRPr="006A36F7" w:rsidRDefault="005359C7" w:rsidP="005359C7">
      <w:pPr>
        <w:spacing w:line="360" w:lineRule="auto"/>
        <w:jc w:val="both"/>
        <w:rPr>
          <w:rFonts w:ascii="Palatino Linotype" w:hAnsi="Palatino Linotype" w:cs="Tahoma"/>
          <w:sz w:val="22"/>
          <w:szCs w:val="22"/>
        </w:rPr>
      </w:pPr>
    </w:p>
    <w:p w14:paraId="27A7B527" w14:textId="77777777" w:rsidR="005359C7" w:rsidRDefault="005359C7" w:rsidP="009C55F9">
      <w:pPr>
        <w:tabs>
          <w:tab w:val="left" w:pos="8931"/>
        </w:tabs>
        <w:spacing w:line="360" w:lineRule="auto"/>
        <w:ind w:right="-93"/>
        <w:jc w:val="both"/>
        <w:rPr>
          <w:rFonts w:ascii="Palatino Linotype" w:eastAsia="Calibri" w:hAnsi="Palatino Linotype" w:cs="Tahoma"/>
          <w:sz w:val="22"/>
          <w:szCs w:val="22"/>
          <w:lang w:eastAsia="en-US"/>
        </w:rPr>
      </w:pPr>
    </w:p>
    <w:p w14:paraId="1B17134C" w14:textId="34C84AEF" w:rsidR="00536006" w:rsidRPr="008A4356" w:rsidRDefault="00536006" w:rsidP="009C55F9">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5D4A70">
        <w:rPr>
          <w:rFonts w:ascii="Palatino Linotype" w:eastAsia="Calibri" w:hAnsi="Palatino Linotype" w:cs="Tahoma"/>
          <w:sz w:val="22"/>
          <w:szCs w:val="22"/>
          <w:lang w:eastAsia="en-US"/>
        </w:rPr>
        <w:t>treinta de octubre</w:t>
      </w:r>
      <w:r w:rsidR="009832FD">
        <w:rPr>
          <w:rFonts w:ascii="Palatino Linotype" w:eastAsia="Calibri" w:hAnsi="Palatino Linotype" w:cs="Tahoma"/>
          <w:sz w:val="22"/>
          <w:szCs w:val="22"/>
          <w:lang w:eastAsia="en-US"/>
        </w:rPr>
        <w:t xml:space="preserve"> </w:t>
      </w:r>
      <w:r w:rsidRPr="00AD50F9">
        <w:rPr>
          <w:rFonts w:ascii="Palatino Linotype" w:eastAsia="Calibri" w:hAnsi="Palatino Linotype" w:cs="Tahoma"/>
          <w:sz w:val="22"/>
          <w:szCs w:val="22"/>
          <w:lang w:eastAsia="en-US"/>
        </w:rPr>
        <w:t>de dos</w:t>
      </w:r>
      <w:r w:rsidR="005359C7">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5359C7">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611828">
        <w:rPr>
          <w:rFonts w:ascii="Palatino Linotype" w:eastAsia="Calibri" w:hAnsi="Palatino Linotype" w:cs="Tahoma"/>
          <w:b/>
          <w:bCs/>
          <w:sz w:val="22"/>
          <w:szCs w:val="22"/>
          <w:lang w:eastAsia="en-US"/>
        </w:rPr>
        <w:t>7091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3DB7" w14:textId="77777777" w:rsidR="00132F94" w:rsidRDefault="00132F94" w:rsidP="00B31222">
      <w:r>
        <w:separator/>
      </w:r>
    </w:p>
  </w:endnote>
  <w:endnote w:type="continuationSeparator" w:id="0">
    <w:p w14:paraId="6735EF2F" w14:textId="77777777" w:rsidR="00132F94" w:rsidRDefault="00132F9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947153" w:rsidRDefault="009471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0986">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0986">
              <w:rPr>
                <w:b/>
                <w:bCs/>
                <w:noProof/>
              </w:rPr>
              <w:t>59</w:t>
            </w:r>
            <w:r>
              <w:rPr>
                <w:b/>
                <w:bCs/>
                <w:sz w:val="24"/>
                <w:szCs w:val="24"/>
              </w:rPr>
              <w:fldChar w:fldCharType="end"/>
            </w:r>
          </w:p>
        </w:sdtContent>
      </w:sdt>
    </w:sdtContent>
  </w:sdt>
  <w:p w14:paraId="783E849C" w14:textId="77777777" w:rsidR="00947153" w:rsidRDefault="009471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947153" w:rsidRDefault="0094715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4098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40986">
              <w:rPr>
                <w:b/>
                <w:bCs/>
                <w:noProof/>
              </w:rPr>
              <w:t>59</w:t>
            </w:r>
            <w:r>
              <w:rPr>
                <w:b/>
                <w:bCs/>
                <w:sz w:val="24"/>
                <w:szCs w:val="24"/>
              </w:rPr>
              <w:fldChar w:fldCharType="end"/>
            </w:r>
          </w:p>
        </w:sdtContent>
      </w:sdt>
    </w:sdtContent>
  </w:sdt>
  <w:p w14:paraId="52F5CF74" w14:textId="77777777" w:rsidR="00947153" w:rsidRDefault="009471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3A8C1" w14:textId="77777777" w:rsidR="00132F94" w:rsidRDefault="00132F94" w:rsidP="00B31222">
      <w:r>
        <w:separator/>
      </w:r>
    </w:p>
  </w:footnote>
  <w:footnote w:type="continuationSeparator" w:id="0">
    <w:p w14:paraId="7002C681" w14:textId="77777777" w:rsidR="00132F94" w:rsidRDefault="00132F9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47153" w:rsidRPr="005C106F" w14:paraId="35720ED2" w14:textId="77777777" w:rsidTr="00202DB8">
      <w:trPr>
        <w:trHeight w:val="1435"/>
      </w:trPr>
      <w:tc>
        <w:tcPr>
          <w:tcW w:w="2835" w:type="dxa"/>
          <w:shd w:val="clear" w:color="auto" w:fill="auto"/>
        </w:tcPr>
        <w:p w14:paraId="64271C59" w14:textId="77777777" w:rsidR="00947153" w:rsidRPr="005C106F" w:rsidRDefault="00947153"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947153" w:rsidRDefault="00947153" w:rsidP="005743D2"/>
        <w:tbl>
          <w:tblPr>
            <w:tblStyle w:val="Tablaconcuadrcula"/>
            <w:tblW w:w="612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85"/>
          </w:tblGrid>
          <w:tr w:rsidR="00947153" w:rsidRPr="005C2DB4" w14:paraId="3D504A82" w14:textId="77777777" w:rsidTr="005C2DB4">
            <w:trPr>
              <w:trHeight w:val="144"/>
            </w:trPr>
            <w:tc>
              <w:tcPr>
                <w:tcW w:w="2444" w:type="dxa"/>
              </w:tcPr>
              <w:p w14:paraId="3E17AA26" w14:textId="77777777" w:rsidR="00947153" w:rsidRPr="005C2DB4" w:rsidRDefault="00947153" w:rsidP="00E43A0F">
                <w:pPr>
                  <w:tabs>
                    <w:tab w:val="right" w:pos="8838"/>
                  </w:tabs>
                  <w:ind w:right="-105"/>
                  <w:rPr>
                    <w:rFonts w:ascii="Palatino Linotype" w:eastAsia="Calibri" w:hAnsi="Palatino Linotype" w:cs="Tahoma"/>
                    <w:b/>
                    <w:sz w:val="22"/>
                    <w:szCs w:val="22"/>
                    <w:lang w:val="es-MX" w:eastAsia="en-US"/>
                  </w:rPr>
                </w:pPr>
                <w:r w:rsidRPr="005C2DB4">
                  <w:rPr>
                    <w:rFonts w:ascii="Palatino Linotype" w:eastAsia="Calibri" w:hAnsi="Palatino Linotype" w:cs="Tahoma"/>
                    <w:b/>
                    <w:sz w:val="22"/>
                    <w:szCs w:val="22"/>
                    <w:lang w:val="es-MX" w:eastAsia="en-US"/>
                  </w:rPr>
                  <w:t>Recurso de Revisión:</w:t>
                </w:r>
              </w:p>
            </w:tc>
            <w:tc>
              <w:tcPr>
                <w:tcW w:w="3685" w:type="dxa"/>
              </w:tcPr>
              <w:p w14:paraId="2CE737B1" w14:textId="0C13AE34" w:rsidR="00947153" w:rsidRPr="005C2DB4" w:rsidRDefault="00947153" w:rsidP="00E43A0F">
                <w:pPr>
                  <w:tabs>
                    <w:tab w:val="right" w:pos="8838"/>
                  </w:tabs>
                  <w:ind w:left="-28" w:right="171"/>
                  <w:jc w:val="both"/>
                  <w:rPr>
                    <w:rFonts w:ascii="Palatino Linotype" w:eastAsia="Calibri" w:hAnsi="Palatino Linotype" w:cs="Tahoma"/>
                    <w:bCs/>
                    <w:sz w:val="22"/>
                    <w:szCs w:val="22"/>
                    <w:lang w:eastAsia="en-US"/>
                  </w:rPr>
                </w:pPr>
                <w:r w:rsidRPr="005C2DB4">
                  <w:rPr>
                    <w:rFonts w:ascii="Palatino Linotype" w:eastAsia="Calibri" w:hAnsi="Palatino Linotype" w:cs="Tahoma"/>
                    <w:bCs/>
                    <w:sz w:val="22"/>
                    <w:szCs w:val="22"/>
                    <w:lang w:eastAsia="en-US"/>
                  </w:rPr>
                  <w:t>07091/INFOEM/IP/RR/2019</w:t>
                </w:r>
              </w:p>
            </w:tc>
          </w:tr>
          <w:tr w:rsidR="00947153" w:rsidRPr="005C2DB4" w14:paraId="4271964A" w14:textId="77777777" w:rsidTr="005C2DB4">
            <w:trPr>
              <w:trHeight w:val="283"/>
            </w:trPr>
            <w:tc>
              <w:tcPr>
                <w:tcW w:w="2444" w:type="dxa"/>
              </w:tcPr>
              <w:p w14:paraId="4C472276" w14:textId="77777777" w:rsidR="00947153" w:rsidRPr="005C2DB4" w:rsidRDefault="00947153" w:rsidP="00E43A0F">
                <w:pPr>
                  <w:tabs>
                    <w:tab w:val="right" w:pos="8838"/>
                  </w:tabs>
                  <w:ind w:right="-105"/>
                  <w:rPr>
                    <w:rFonts w:ascii="Palatino Linotype" w:eastAsia="Calibri" w:hAnsi="Palatino Linotype" w:cs="Tahoma"/>
                    <w:b/>
                    <w:sz w:val="22"/>
                    <w:szCs w:val="22"/>
                    <w:lang w:val="es-MX" w:eastAsia="en-US"/>
                  </w:rPr>
                </w:pPr>
                <w:r w:rsidRPr="005C2DB4">
                  <w:rPr>
                    <w:rFonts w:ascii="Palatino Linotype" w:eastAsia="Calibri" w:hAnsi="Palatino Linotype" w:cs="Tahoma"/>
                    <w:b/>
                    <w:sz w:val="22"/>
                    <w:szCs w:val="22"/>
                    <w:lang w:val="es-MX" w:eastAsia="en-US"/>
                  </w:rPr>
                  <w:t>Sujeto Obligado:</w:t>
                </w:r>
              </w:p>
            </w:tc>
            <w:tc>
              <w:tcPr>
                <w:tcW w:w="3685" w:type="dxa"/>
              </w:tcPr>
              <w:p w14:paraId="6001DC69" w14:textId="74328FF9" w:rsidR="00947153" w:rsidRPr="005C2DB4" w:rsidRDefault="00947153" w:rsidP="00E43A0F">
                <w:pPr>
                  <w:tabs>
                    <w:tab w:val="left" w:pos="2834"/>
                    <w:tab w:val="right" w:pos="8838"/>
                  </w:tabs>
                  <w:ind w:right="171"/>
                  <w:jc w:val="both"/>
                  <w:rPr>
                    <w:rFonts w:ascii="Palatino Linotype" w:eastAsia="Calibri" w:hAnsi="Palatino Linotype" w:cs="Tahoma"/>
                    <w:b/>
                    <w:sz w:val="22"/>
                    <w:szCs w:val="22"/>
                    <w:lang w:val="es-MX" w:eastAsia="en-US"/>
                  </w:rPr>
                </w:pPr>
                <w:r w:rsidRPr="005C2DB4">
                  <w:rPr>
                    <w:rFonts w:ascii="Palatino Linotype" w:eastAsia="Calibri" w:hAnsi="Palatino Linotype" w:cs="Tahoma"/>
                    <w:sz w:val="22"/>
                    <w:szCs w:val="22"/>
                    <w:lang w:val="es-MX" w:eastAsia="en-US"/>
                  </w:rPr>
                  <w:t>Ayuntamiento de Nezahualcóyotl</w:t>
                </w:r>
              </w:p>
            </w:tc>
          </w:tr>
          <w:tr w:rsidR="00947153" w:rsidRPr="005C2DB4" w14:paraId="406E8C79" w14:textId="77777777" w:rsidTr="005C2DB4">
            <w:trPr>
              <w:trHeight w:val="283"/>
            </w:trPr>
            <w:tc>
              <w:tcPr>
                <w:tcW w:w="2444" w:type="dxa"/>
              </w:tcPr>
              <w:p w14:paraId="1A9F6F2D" w14:textId="77777777" w:rsidR="00947153" w:rsidRPr="005C2DB4" w:rsidRDefault="00947153" w:rsidP="00E43A0F">
                <w:pPr>
                  <w:tabs>
                    <w:tab w:val="right" w:pos="8838"/>
                  </w:tabs>
                  <w:ind w:right="-105"/>
                  <w:rPr>
                    <w:rFonts w:ascii="Palatino Linotype" w:eastAsia="Calibri" w:hAnsi="Palatino Linotype" w:cs="Tahoma"/>
                    <w:b/>
                    <w:sz w:val="22"/>
                    <w:szCs w:val="22"/>
                    <w:lang w:val="es-MX" w:eastAsia="en-US"/>
                  </w:rPr>
                </w:pPr>
                <w:r w:rsidRPr="005C2DB4">
                  <w:rPr>
                    <w:rFonts w:ascii="Palatino Linotype" w:eastAsia="Calibri" w:hAnsi="Palatino Linotype" w:cs="Tahoma"/>
                    <w:b/>
                    <w:sz w:val="22"/>
                    <w:szCs w:val="22"/>
                    <w:lang w:val="es-MX" w:eastAsia="en-US"/>
                  </w:rPr>
                  <w:t>Comisionado Ponente:</w:t>
                </w:r>
              </w:p>
            </w:tc>
            <w:tc>
              <w:tcPr>
                <w:tcW w:w="3685" w:type="dxa"/>
              </w:tcPr>
              <w:p w14:paraId="4CD5CC7C" w14:textId="77777777" w:rsidR="00947153" w:rsidRPr="005C2DB4" w:rsidRDefault="00947153" w:rsidP="00E43A0F">
                <w:pPr>
                  <w:tabs>
                    <w:tab w:val="right" w:pos="8838"/>
                  </w:tabs>
                  <w:ind w:right="171"/>
                  <w:jc w:val="both"/>
                  <w:rPr>
                    <w:rFonts w:ascii="Palatino Linotype" w:eastAsia="Calibri" w:hAnsi="Palatino Linotype" w:cs="Tahoma"/>
                    <w:sz w:val="22"/>
                    <w:szCs w:val="22"/>
                    <w:lang w:val="es-MX" w:eastAsia="en-US"/>
                  </w:rPr>
                </w:pPr>
                <w:r w:rsidRPr="005C2DB4">
                  <w:rPr>
                    <w:rFonts w:ascii="Palatino Linotype" w:eastAsia="Calibri" w:hAnsi="Palatino Linotype" w:cs="Tahoma"/>
                    <w:sz w:val="22"/>
                    <w:szCs w:val="22"/>
                    <w:lang w:val="es-MX" w:eastAsia="en-US"/>
                  </w:rPr>
                  <w:t>Luis Gustavo Parra Noriega</w:t>
                </w:r>
              </w:p>
              <w:p w14:paraId="7178C01A" w14:textId="77777777" w:rsidR="00947153" w:rsidRPr="005C2DB4" w:rsidRDefault="00947153" w:rsidP="00E43A0F">
                <w:pPr>
                  <w:tabs>
                    <w:tab w:val="right" w:pos="8838"/>
                  </w:tabs>
                  <w:ind w:right="171"/>
                  <w:jc w:val="both"/>
                  <w:rPr>
                    <w:rFonts w:ascii="Palatino Linotype" w:eastAsia="Calibri" w:hAnsi="Palatino Linotype" w:cs="Tahoma"/>
                    <w:b/>
                    <w:sz w:val="22"/>
                    <w:szCs w:val="22"/>
                    <w:lang w:val="es-MX" w:eastAsia="en-US"/>
                  </w:rPr>
                </w:pPr>
              </w:p>
            </w:tc>
          </w:tr>
        </w:tbl>
        <w:p w14:paraId="6C0FCE81" w14:textId="77777777" w:rsidR="00947153" w:rsidRPr="005C106F" w:rsidRDefault="00947153" w:rsidP="005743D2">
          <w:pPr>
            <w:tabs>
              <w:tab w:val="right" w:pos="8838"/>
            </w:tabs>
            <w:ind w:left="-28"/>
            <w:jc w:val="both"/>
            <w:rPr>
              <w:rFonts w:ascii="Arial" w:eastAsia="Calibri" w:hAnsi="Arial" w:cs="Arial"/>
              <w:b/>
              <w:sz w:val="22"/>
              <w:szCs w:val="22"/>
              <w:lang w:eastAsia="en-US"/>
            </w:rPr>
          </w:pPr>
        </w:p>
      </w:tc>
    </w:tr>
  </w:tbl>
  <w:p w14:paraId="73AF4DC0" w14:textId="77777777" w:rsidR="00947153" w:rsidRPr="00443C6B" w:rsidRDefault="0094715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10" w:type="dxa"/>
      <w:tblLayout w:type="fixed"/>
      <w:tblLook w:val="04A0" w:firstRow="1" w:lastRow="0" w:firstColumn="1" w:lastColumn="0" w:noHBand="0" w:noVBand="1"/>
    </w:tblPr>
    <w:tblGrid>
      <w:gridCol w:w="2977"/>
      <w:gridCol w:w="6733"/>
    </w:tblGrid>
    <w:tr w:rsidR="00947153" w:rsidRPr="00330DA7" w14:paraId="56A6FEA1" w14:textId="77777777" w:rsidTr="005C2DB4">
      <w:trPr>
        <w:trHeight w:val="1435"/>
      </w:trPr>
      <w:tc>
        <w:tcPr>
          <w:tcW w:w="2977" w:type="dxa"/>
          <w:shd w:val="clear" w:color="auto" w:fill="auto"/>
        </w:tcPr>
        <w:p w14:paraId="68A238F7" w14:textId="77777777" w:rsidR="00947153" w:rsidRPr="00330DA7" w:rsidRDefault="00947153"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544"/>
          </w:tblGrid>
          <w:tr w:rsidR="00947153" w:rsidRPr="00330DA7" w14:paraId="5B69F0DA" w14:textId="77777777" w:rsidTr="005C2DB4">
            <w:trPr>
              <w:trHeight w:val="144"/>
            </w:trPr>
            <w:tc>
              <w:tcPr>
                <w:tcW w:w="2443" w:type="dxa"/>
              </w:tcPr>
              <w:p w14:paraId="32705BB6" w14:textId="77777777" w:rsidR="00947153" w:rsidRPr="00330DA7" w:rsidRDefault="0094715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544" w:type="dxa"/>
              </w:tcPr>
              <w:p w14:paraId="1B7B11E3" w14:textId="5488A506" w:rsidR="00947153" w:rsidRPr="00330DA7" w:rsidRDefault="00947153"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7091</w:t>
                </w:r>
                <w:r w:rsidRPr="00330DA7">
                  <w:rPr>
                    <w:rFonts w:ascii="Palatino Linotype" w:eastAsia="Calibri" w:hAnsi="Palatino Linotype" w:cs="Tahoma"/>
                    <w:bCs/>
                    <w:sz w:val="22"/>
                    <w:szCs w:val="22"/>
                    <w:lang w:eastAsia="en-US"/>
                  </w:rPr>
                  <w:t>/INFOEM/IP/RR/2019</w:t>
                </w:r>
              </w:p>
            </w:tc>
          </w:tr>
          <w:tr w:rsidR="00947153" w:rsidRPr="00330DA7" w14:paraId="6523CC8C" w14:textId="77777777" w:rsidTr="005C2DB4">
            <w:trPr>
              <w:trHeight w:val="144"/>
            </w:trPr>
            <w:tc>
              <w:tcPr>
                <w:tcW w:w="2443" w:type="dxa"/>
              </w:tcPr>
              <w:p w14:paraId="0A49CEAA" w14:textId="0BF827D5" w:rsidR="00947153" w:rsidRPr="00330DA7" w:rsidRDefault="00947153" w:rsidP="00611828">
                <w:pPr>
                  <w:tabs>
                    <w:tab w:val="right" w:pos="2616"/>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r>
                  <w:rPr>
                    <w:rFonts w:ascii="Palatino Linotype" w:eastAsia="Calibri" w:hAnsi="Palatino Linotype" w:cs="Tahoma"/>
                    <w:b/>
                    <w:sz w:val="22"/>
                    <w:szCs w:val="22"/>
                    <w:lang w:val="es-MX" w:eastAsia="en-US"/>
                  </w:rPr>
                  <w:tab/>
                </w:r>
              </w:p>
            </w:tc>
            <w:tc>
              <w:tcPr>
                <w:tcW w:w="3544" w:type="dxa"/>
              </w:tcPr>
              <w:p w14:paraId="4C89FFB6" w14:textId="61B430E3" w:rsidR="00947153" w:rsidRPr="00330DA7" w:rsidRDefault="00740986"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740986">
                  <w:rPr>
                    <w:rFonts w:ascii="Palatino Linotype" w:eastAsia="Calibri" w:hAnsi="Palatino Linotype" w:cs="Tahoma"/>
                    <w:sz w:val="22"/>
                    <w:szCs w:val="22"/>
                    <w:highlight w:val="black"/>
                    <w:lang w:val="es-MX" w:eastAsia="en-US"/>
                  </w:rPr>
                  <w:t>XXXXXXXXXXXXXXXXXXXXXX</w:t>
                </w:r>
              </w:p>
            </w:tc>
          </w:tr>
          <w:tr w:rsidR="00947153" w:rsidRPr="00330DA7" w14:paraId="12468C58" w14:textId="77777777" w:rsidTr="005C2DB4">
            <w:trPr>
              <w:trHeight w:val="283"/>
            </w:trPr>
            <w:tc>
              <w:tcPr>
                <w:tcW w:w="2443" w:type="dxa"/>
              </w:tcPr>
              <w:p w14:paraId="296AF220" w14:textId="77777777" w:rsidR="00947153" w:rsidRPr="00330DA7" w:rsidRDefault="0094715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544" w:type="dxa"/>
              </w:tcPr>
              <w:p w14:paraId="06D7723F" w14:textId="337E888F" w:rsidR="00947153" w:rsidRPr="00330DA7" w:rsidRDefault="00947153"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Nezahualcóyotl</w:t>
                </w:r>
              </w:p>
            </w:tc>
          </w:tr>
          <w:tr w:rsidR="00947153" w:rsidRPr="00330DA7" w14:paraId="2A6135F2" w14:textId="77777777" w:rsidTr="005C2DB4">
            <w:trPr>
              <w:trHeight w:val="283"/>
            </w:trPr>
            <w:tc>
              <w:tcPr>
                <w:tcW w:w="2443" w:type="dxa"/>
              </w:tcPr>
              <w:p w14:paraId="3782BAF3" w14:textId="77777777" w:rsidR="00947153" w:rsidRPr="00330DA7" w:rsidRDefault="00947153"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544" w:type="dxa"/>
              </w:tcPr>
              <w:p w14:paraId="74DFB580" w14:textId="77777777" w:rsidR="00947153" w:rsidRDefault="00947153"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947153" w:rsidRPr="00330DA7" w:rsidRDefault="00947153"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947153" w:rsidRPr="00330DA7" w:rsidRDefault="00947153" w:rsidP="00DB7E5F">
          <w:pPr>
            <w:tabs>
              <w:tab w:val="right" w:pos="8838"/>
            </w:tabs>
            <w:ind w:left="-28"/>
            <w:jc w:val="both"/>
            <w:rPr>
              <w:rFonts w:ascii="Arial" w:eastAsia="Calibri" w:hAnsi="Arial" w:cs="Arial"/>
              <w:b/>
              <w:sz w:val="22"/>
              <w:szCs w:val="22"/>
              <w:lang w:eastAsia="en-US"/>
            </w:rPr>
          </w:pPr>
        </w:p>
      </w:tc>
    </w:tr>
  </w:tbl>
  <w:p w14:paraId="5F833B3B" w14:textId="77777777" w:rsidR="00947153" w:rsidRPr="00330DA7" w:rsidRDefault="00947153"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D048A0"/>
    <w:multiLevelType w:val="hybridMultilevel"/>
    <w:tmpl w:val="C0E00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E26CF4"/>
    <w:multiLevelType w:val="hybridMultilevel"/>
    <w:tmpl w:val="869EE1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9942C14"/>
    <w:multiLevelType w:val="hybridMultilevel"/>
    <w:tmpl w:val="5AE8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D885643"/>
    <w:multiLevelType w:val="hybridMultilevel"/>
    <w:tmpl w:val="223C9C7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num>
  <w:num w:numId="7">
    <w:abstractNumId w:val="26"/>
  </w:num>
  <w:num w:numId="8">
    <w:abstractNumId w:val="5"/>
  </w:num>
  <w:num w:numId="9">
    <w:abstractNumId w:val="18"/>
  </w:num>
  <w:num w:numId="10">
    <w:abstractNumId w:val="38"/>
  </w:num>
  <w:num w:numId="11">
    <w:abstractNumId w:val="7"/>
  </w:num>
  <w:num w:numId="12">
    <w:abstractNumId w:val="20"/>
  </w:num>
  <w:num w:numId="13">
    <w:abstractNumId w:val="22"/>
  </w:num>
  <w:num w:numId="14">
    <w:abstractNumId w:val="25"/>
  </w:num>
  <w:num w:numId="15">
    <w:abstractNumId w:val="24"/>
  </w:num>
  <w:num w:numId="16">
    <w:abstractNumId w:val="10"/>
  </w:num>
  <w:num w:numId="17">
    <w:abstractNumId w:val="16"/>
  </w:num>
  <w:num w:numId="18">
    <w:abstractNumId w:val="17"/>
  </w:num>
  <w:num w:numId="19">
    <w:abstractNumId w:val="12"/>
  </w:num>
  <w:num w:numId="20">
    <w:abstractNumId w:val="13"/>
  </w:num>
  <w:num w:numId="21">
    <w:abstractNumId w:val="28"/>
  </w:num>
  <w:num w:numId="22">
    <w:abstractNumId w:val="6"/>
  </w:num>
  <w:num w:numId="23">
    <w:abstractNumId w:val="31"/>
  </w:num>
  <w:num w:numId="24">
    <w:abstractNumId w:val="4"/>
  </w:num>
  <w:num w:numId="25">
    <w:abstractNumId w:val="41"/>
  </w:num>
  <w:num w:numId="26">
    <w:abstractNumId w:val="8"/>
  </w:num>
  <w:num w:numId="27">
    <w:abstractNumId w:val="36"/>
  </w:num>
  <w:num w:numId="28">
    <w:abstractNumId w:val="32"/>
  </w:num>
  <w:num w:numId="29">
    <w:abstractNumId w:val="1"/>
  </w:num>
  <w:num w:numId="30">
    <w:abstractNumId w:val="2"/>
  </w:num>
  <w:num w:numId="31">
    <w:abstractNumId w:val="33"/>
  </w:num>
  <w:num w:numId="32">
    <w:abstractNumId w:val="30"/>
  </w:num>
  <w:num w:numId="33">
    <w:abstractNumId w:val="11"/>
  </w:num>
  <w:num w:numId="34">
    <w:abstractNumId w:val="34"/>
  </w:num>
  <w:num w:numId="35">
    <w:abstractNumId w:val="39"/>
  </w:num>
  <w:num w:numId="36">
    <w:abstractNumId w:val="40"/>
  </w:num>
  <w:num w:numId="37">
    <w:abstractNumId w:val="29"/>
  </w:num>
  <w:num w:numId="38">
    <w:abstractNumId w:val="9"/>
  </w:num>
  <w:num w:numId="39">
    <w:abstractNumId w:val="37"/>
  </w:num>
  <w:num w:numId="40">
    <w:abstractNumId w:val="3"/>
  </w:num>
  <w:num w:numId="41">
    <w:abstractNumId w:val="21"/>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7250"/>
    <w:rsid w:val="00057C67"/>
    <w:rsid w:val="0006017B"/>
    <w:rsid w:val="000620E1"/>
    <w:rsid w:val="00064855"/>
    <w:rsid w:val="00066F47"/>
    <w:rsid w:val="00071A4A"/>
    <w:rsid w:val="000757D8"/>
    <w:rsid w:val="000758B2"/>
    <w:rsid w:val="00075940"/>
    <w:rsid w:val="00076F3B"/>
    <w:rsid w:val="000813B0"/>
    <w:rsid w:val="0008148B"/>
    <w:rsid w:val="000818FA"/>
    <w:rsid w:val="00084B3D"/>
    <w:rsid w:val="0008613F"/>
    <w:rsid w:val="00091A5D"/>
    <w:rsid w:val="00092475"/>
    <w:rsid w:val="00096408"/>
    <w:rsid w:val="0009679F"/>
    <w:rsid w:val="00097211"/>
    <w:rsid w:val="000A0518"/>
    <w:rsid w:val="000A0861"/>
    <w:rsid w:val="000A20A4"/>
    <w:rsid w:val="000A4DC8"/>
    <w:rsid w:val="000A5058"/>
    <w:rsid w:val="000A5A4E"/>
    <w:rsid w:val="000A7211"/>
    <w:rsid w:val="000A776C"/>
    <w:rsid w:val="000B1D37"/>
    <w:rsid w:val="000B2C93"/>
    <w:rsid w:val="000B2FDA"/>
    <w:rsid w:val="000B36DD"/>
    <w:rsid w:val="000B3953"/>
    <w:rsid w:val="000B5711"/>
    <w:rsid w:val="000B6020"/>
    <w:rsid w:val="000C2283"/>
    <w:rsid w:val="000C27CA"/>
    <w:rsid w:val="000C563E"/>
    <w:rsid w:val="000C59CB"/>
    <w:rsid w:val="000D0B08"/>
    <w:rsid w:val="000D1DDF"/>
    <w:rsid w:val="000D2A27"/>
    <w:rsid w:val="000D62EF"/>
    <w:rsid w:val="000E0165"/>
    <w:rsid w:val="000E0BEA"/>
    <w:rsid w:val="000E67B9"/>
    <w:rsid w:val="000E6E8B"/>
    <w:rsid w:val="000F24C8"/>
    <w:rsid w:val="000F2EBF"/>
    <w:rsid w:val="000F384B"/>
    <w:rsid w:val="000F3DA0"/>
    <w:rsid w:val="000F4183"/>
    <w:rsid w:val="000F4876"/>
    <w:rsid w:val="000F4F79"/>
    <w:rsid w:val="000F555D"/>
    <w:rsid w:val="000F6834"/>
    <w:rsid w:val="000F76AB"/>
    <w:rsid w:val="000F7A45"/>
    <w:rsid w:val="000F7FD8"/>
    <w:rsid w:val="00100BAC"/>
    <w:rsid w:val="001017B7"/>
    <w:rsid w:val="00101CD3"/>
    <w:rsid w:val="001034C6"/>
    <w:rsid w:val="00104241"/>
    <w:rsid w:val="001049B0"/>
    <w:rsid w:val="00104ADB"/>
    <w:rsid w:val="001057BC"/>
    <w:rsid w:val="00105B12"/>
    <w:rsid w:val="00107D2F"/>
    <w:rsid w:val="001133D5"/>
    <w:rsid w:val="00114068"/>
    <w:rsid w:val="001150E9"/>
    <w:rsid w:val="001160CC"/>
    <w:rsid w:val="001166C8"/>
    <w:rsid w:val="001171BD"/>
    <w:rsid w:val="001221B8"/>
    <w:rsid w:val="00122397"/>
    <w:rsid w:val="00127757"/>
    <w:rsid w:val="001279BF"/>
    <w:rsid w:val="00127C29"/>
    <w:rsid w:val="00132A80"/>
    <w:rsid w:val="00132F94"/>
    <w:rsid w:val="00132F95"/>
    <w:rsid w:val="001332F8"/>
    <w:rsid w:val="00133F18"/>
    <w:rsid w:val="00134409"/>
    <w:rsid w:val="0013647C"/>
    <w:rsid w:val="001376D3"/>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489F"/>
    <w:rsid w:val="00175CEB"/>
    <w:rsid w:val="00176225"/>
    <w:rsid w:val="00176367"/>
    <w:rsid w:val="00182D6C"/>
    <w:rsid w:val="00182DCE"/>
    <w:rsid w:val="00182F0F"/>
    <w:rsid w:val="00183D24"/>
    <w:rsid w:val="001851A6"/>
    <w:rsid w:val="001875A7"/>
    <w:rsid w:val="001879E1"/>
    <w:rsid w:val="0019389B"/>
    <w:rsid w:val="00196522"/>
    <w:rsid w:val="0019729D"/>
    <w:rsid w:val="00197F06"/>
    <w:rsid w:val="001A1B94"/>
    <w:rsid w:val="001A22F5"/>
    <w:rsid w:val="001A4B83"/>
    <w:rsid w:val="001A7FD2"/>
    <w:rsid w:val="001B107D"/>
    <w:rsid w:val="001B1D04"/>
    <w:rsid w:val="001B2CD9"/>
    <w:rsid w:val="001B35C4"/>
    <w:rsid w:val="001B38FF"/>
    <w:rsid w:val="001B3EB6"/>
    <w:rsid w:val="001B62A0"/>
    <w:rsid w:val="001C17B0"/>
    <w:rsid w:val="001C282F"/>
    <w:rsid w:val="001C471C"/>
    <w:rsid w:val="001C6970"/>
    <w:rsid w:val="001D0086"/>
    <w:rsid w:val="001D0094"/>
    <w:rsid w:val="001D16ED"/>
    <w:rsid w:val="001D25E2"/>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60B4"/>
    <w:rsid w:val="00207736"/>
    <w:rsid w:val="00207BF1"/>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47E0"/>
    <w:rsid w:val="002579CE"/>
    <w:rsid w:val="00260FEC"/>
    <w:rsid w:val="00261DD6"/>
    <w:rsid w:val="00264EA3"/>
    <w:rsid w:val="002657E2"/>
    <w:rsid w:val="002717EA"/>
    <w:rsid w:val="00271E0B"/>
    <w:rsid w:val="00272179"/>
    <w:rsid w:val="002727CC"/>
    <w:rsid w:val="00273679"/>
    <w:rsid w:val="00274621"/>
    <w:rsid w:val="00275CC4"/>
    <w:rsid w:val="002776B6"/>
    <w:rsid w:val="00281A35"/>
    <w:rsid w:val="00281AD9"/>
    <w:rsid w:val="00283814"/>
    <w:rsid w:val="00284486"/>
    <w:rsid w:val="00285118"/>
    <w:rsid w:val="00285644"/>
    <w:rsid w:val="0028581E"/>
    <w:rsid w:val="00287034"/>
    <w:rsid w:val="002916B7"/>
    <w:rsid w:val="0029344F"/>
    <w:rsid w:val="00293491"/>
    <w:rsid w:val="00293BA5"/>
    <w:rsid w:val="00293D46"/>
    <w:rsid w:val="00295A3A"/>
    <w:rsid w:val="00295F1E"/>
    <w:rsid w:val="00295F53"/>
    <w:rsid w:val="002A0FB8"/>
    <w:rsid w:val="002A1B97"/>
    <w:rsid w:val="002A5696"/>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B69CF"/>
    <w:rsid w:val="002C06E4"/>
    <w:rsid w:val="002C09F5"/>
    <w:rsid w:val="002C4046"/>
    <w:rsid w:val="002C458A"/>
    <w:rsid w:val="002C500F"/>
    <w:rsid w:val="002D0FF9"/>
    <w:rsid w:val="002D1BE4"/>
    <w:rsid w:val="002D1D6C"/>
    <w:rsid w:val="002D2235"/>
    <w:rsid w:val="002D6958"/>
    <w:rsid w:val="002D7D58"/>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7C6"/>
    <w:rsid w:val="00304E7C"/>
    <w:rsid w:val="00305B33"/>
    <w:rsid w:val="00306418"/>
    <w:rsid w:val="003100F3"/>
    <w:rsid w:val="00310C11"/>
    <w:rsid w:val="00311C33"/>
    <w:rsid w:val="00311D8B"/>
    <w:rsid w:val="00312042"/>
    <w:rsid w:val="00312456"/>
    <w:rsid w:val="00312B7D"/>
    <w:rsid w:val="0031312D"/>
    <w:rsid w:val="00314030"/>
    <w:rsid w:val="00316600"/>
    <w:rsid w:val="003172EC"/>
    <w:rsid w:val="0032170B"/>
    <w:rsid w:val="003218B1"/>
    <w:rsid w:val="00323325"/>
    <w:rsid w:val="003243B0"/>
    <w:rsid w:val="00325EC0"/>
    <w:rsid w:val="00327017"/>
    <w:rsid w:val="00330729"/>
    <w:rsid w:val="00330DA7"/>
    <w:rsid w:val="003340EC"/>
    <w:rsid w:val="003350FF"/>
    <w:rsid w:val="0034057C"/>
    <w:rsid w:val="00350142"/>
    <w:rsid w:val="00350D3D"/>
    <w:rsid w:val="00353B6D"/>
    <w:rsid w:val="003548CF"/>
    <w:rsid w:val="00354920"/>
    <w:rsid w:val="00355954"/>
    <w:rsid w:val="00355DC6"/>
    <w:rsid w:val="00357700"/>
    <w:rsid w:val="00357E00"/>
    <w:rsid w:val="003604D7"/>
    <w:rsid w:val="00361176"/>
    <w:rsid w:val="00361462"/>
    <w:rsid w:val="0036164E"/>
    <w:rsid w:val="0036351E"/>
    <w:rsid w:val="00363615"/>
    <w:rsid w:val="00364521"/>
    <w:rsid w:val="00365026"/>
    <w:rsid w:val="00367C61"/>
    <w:rsid w:val="00367F82"/>
    <w:rsid w:val="00370CB0"/>
    <w:rsid w:val="003711BD"/>
    <w:rsid w:val="00372803"/>
    <w:rsid w:val="00373179"/>
    <w:rsid w:val="00373387"/>
    <w:rsid w:val="003749EC"/>
    <w:rsid w:val="003756AF"/>
    <w:rsid w:val="00375815"/>
    <w:rsid w:val="00380441"/>
    <w:rsid w:val="00381447"/>
    <w:rsid w:val="0038168C"/>
    <w:rsid w:val="00382696"/>
    <w:rsid w:val="0038358D"/>
    <w:rsid w:val="0038438A"/>
    <w:rsid w:val="00386279"/>
    <w:rsid w:val="003864D2"/>
    <w:rsid w:val="00390249"/>
    <w:rsid w:val="00390BF8"/>
    <w:rsid w:val="0039109D"/>
    <w:rsid w:val="00392877"/>
    <w:rsid w:val="00392E12"/>
    <w:rsid w:val="00394D7E"/>
    <w:rsid w:val="003956E9"/>
    <w:rsid w:val="003965EC"/>
    <w:rsid w:val="00396BA0"/>
    <w:rsid w:val="003A0E17"/>
    <w:rsid w:val="003A1568"/>
    <w:rsid w:val="003A1AF3"/>
    <w:rsid w:val="003A24F5"/>
    <w:rsid w:val="003A357E"/>
    <w:rsid w:val="003A35EE"/>
    <w:rsid w:val="003A6E62"/>
    <w:rsid w:val="003A78B5"/>
    <w:rsid w:val="003A7BE8"/>
    <w:rsid w:val="003A7C85"/>
    <w:rsid w:val="003A7FBE"/>
    <w:rsid w:val="003B0D09"/>
    <w:rsid w:val="003B165A"/>
    <w:rsid w:val="003B1A7B"/>
    <w:rsid w:val="003B1AFD"/>
    <w:rsid w:val="003B2140"/>
    <w:rsid w:val="003B5AD4"/>
    <w:rsid w:val="003B5D41"/>
    <w:rsid w:val="003B6BEF"/>
    <w:rsid w:val="003C068F"/>
    <w:rsid w:val="003C0AFA"/>
    <w:rsid w:val="003C15CD"/>
    <w:rsid w:val="003C1B21"/>
    <w:rsid w:val="003C28B8"/>
    <w:rsid w:val="003C5C01"/>
    <w:rsid w:val="003C6934"/>
    <w:rsid w:val="003C7FD0"/>
    <w:rsid w:val="003D0268"/>
    <w:rsid w:val="003D09C3"/>
    <w:rsid w:val="003D1A43"/>
    <w:rsid w:val="003D1A64"/>
    <w:rsid w:val="003D23BA"/>
    <w:rsid w:val="003D4AFD"/>
    <w:rsid w:val="003D5D84"/>
    <w:rsid w:val="003D5FF4"/>
    <w:rsid w:val="003D624F"/>
    <w:rsid w:val="003D75E8"/>
    <w:rsid w:val="003D79D0"/>
    <w:rsid w:val="003E31E5"/>
    <w:rsid w:val="003E32ED"/>
    <w:rsid w:val="003E3A39"/>
    <w:rsid w:val="003E3B3A"/>
    <w:rsid w:val="003E58C9"/>
    <w:rsid w:val="003E68B5"/>
    <w:rsid w:val="003F0A0B"/>
    <w:rsid w:val="003F0DFC"/>
    <w:rsid w:val="003F2343"/>
    <w:rsid w:val="003F3A2F"/>
    <w:rsid w:val="003F43E4"/>
    <w:rsid w:val="003F650B"/>
    <w:rsid w:val="003F7B1F"/>
    <w:rsid w:val="004004E9"/>
    <w:rsid w:val="004021DB"/>
    <w:rsid w:val="0040362D"/>
    <w:rsid w:val="00405026"/>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06C3"/>
    <w:rsid w:val="004321C5"/>
    <w:rsid w:val="0043257A"/>
    <w:rsid w:val="004339FC"/>
    <w:rsid w:val="00434202"/>
    <w:rsid w:val="00436FD3"/>
    <w:rsid w:val="004406CF"/>
    <w:rsid w:val="004416D9"/>
    <w:rsid w:val="00441804"/>
    <w:rsid w:val="00442DF6"/>
    <w:rsid w:val="004435B4"/>
    <w:rsid w:val="0044550A"/>
    <w:rsid w:val="00447E1E"/>
    <w:rsid w:val="00447F7D"/>
    <w:rsid w:val="004579C8"/>
    <w:rsid w:val="00460032"/>
    <w:rsid w:val="0046048A"/>
    <w:rsid w:val="004651B6"/>
    <w:rsid w:val="00466346"/>
    <w:rsid w:val="004702B0"/>
    <w:rsid w:val="0047093E"/>
    <w:rsid w:val="004712D9"/>
    <w:rsid w:val="004722F9"/>
    <w:rsid w:val="004751D6"/>
    <w:rsid w:val="00475E6B"/>
    <w:rsid w:val="00477DBA"/>
    <w:rsid w:val="00477E20"/>
    <w:rsid w:val="00480BB8"/>
    <w:rsid w:val="00481D51"/>
    <w:rsid w:val="004838EC"/>
    <w:rsid w:val="0048519E"/>
    <w:rsid w:val="00485EC7"/>
    <w:rsid w:val="004860BD"/>
    <w:rsid w:val="00487192"/>
    <w:rsid w:val="00487430"/>
    <w:rsid w:val="0049322E"/>
    <w:rsid w:val="004A0A7B"/>
    <w:rsid w:val="004A0BB0"/>
    <w:rsid w:val="004A260B"/>
    <w:rsid w:val="004A26CD"/>
    <w:rsid w:val="004A2C97"/>
    <w:rsid w:val="004A3584"/>
    <w:rsid w:val="004A359D"/>
    <w:rsid w:val="004A466C"/>
    <w:rsid w:val="004A5121"/>
    <w:rsid w:val="004A577A"/>
    <w:rsid w:val="004A5780"/>
    <w:rsid w:val="004A6A0A"/>
    <w:rsid w:val="004A6ECB"/>
    <w:rsid w:val="004A7990"/>
    <w:rsid w:val="004B1796"/>
    <w:rsid w:val="004B591D"/>
    <w:rsid w:val="004B7542"/>
    <w:rsid w:val="004B769A"/>
    <w:rsid w:val="004B7DB2"/>
    <w:rsid w:val="004C14AC"/>
    <w:rsid w:val="004C4ACC"/>
    <w:rsid w:val="004C5096"/>
    <w:rsid w:val="004C6F68"/>
    <w:rsid w:val="004C7E83"/>
    <w:rsid w:val="004D20D4"/>
    <w:rsid w:val="004D2B43"/>
    <w:rsid w:val="004D5606"/>
    <w:rsid w:val="004D583C"/>
    <w:rsid w:val="004D5DB3"/>
    <w:rsid w:val="004E098B"/>
    <w:rsid w:val="004E0D6F"/>
    <w:rsid w:val="004E2FC6"/>
    <w:rsid w:val="004E345F"/>
    <w:rsid w:val="004E3BBA"/>
    <w:rsid w:val="004E401B"/>
    <w:rsid w:val="004E41C7"/>
    <w:rsid w:val="004E7DB7"/>
    <w:rsid w:val="004E7EFF"/>
    <w:rsid w:val="004F0B06"/>
    <w:rsid w:val="004F1390"/>
    <w:rsid w:val="004F2AC0"/>
    <w:rsid w:val="004F2D88"/>
    <w:rsid w:val="004F3D21"/>
    <w:rsid w:val="004F430C"/>
    <w:rsid w:val="004F60EF"/>
    <w:rsid w:val="00500DA6"/>
    <w:rsid w:val="00502827"/>
    <w:rsid w:val="00505869"/>
    <w:rsid w:val="00506F53"/>
    <w:rsid w:val="005070C3"/>
    <w:rsid w:val="00507E44"/>
    <w:rsid w:val="005109F6"/>
    <w:rsid w:val="0051276F"/>
    <w:rsid w:val="005130AC"/>
    <w:rsid w:val="00514071"/>
    <w:rsid w:val="005166B5"/>
    <w:rsid w:val="005220BE"/>
    <w:rsid w:val="00525F08"/>
    <w:rsid w:val="00526575"/>
    <w:rsid w:val="00527863"/>
    <w:rsid w:val="0053306F"/>
    <w:rsid w:val="00533B79"/>
    <w:rsid w:val="00533FD4"/>
    <w:rsid w:val="00534258"/>
    <w:rsid w:val="005359C7"/>
    <w:rsid w:val="00536006"/>
    <w:rsid w:val="00537FDB"/>
    <w:rsid w:val="00542071"/>
    <w:rsid w:val="00542D5F"/>
    <w:rsid w:val="005435DE"/>
    <w:rsid w:val="00543AD3"/>
    <w:rsid w:val="005441AD"/>
    <w:rsid w:val="005442FD"/>
    <w:rsid w:val="00544C28"/>
    <w:rsid w:val="00545297"/>
    <w:rsid w:val="00546769"/>
    <w:rsid w:val="00546BAE"/>
    <w:rsid w:val="00546C4E"/>
    <w:rsid w:val="00552EBD"/>
    <w:rsid w:val="00553827"/>
    <w:rsid w:val="00554C80"/>
    <w:rsid w:val="00555F71"/>
    <w:rsid w:val="005617A5"/>
    <w:rsid w:val="00562F7E"/>
    <w:rsid w:val="00563BEB"/>
    <w:rsid w:val="00566849"/>
    <w:rsid w:val="00570981"/>
    <w:rsid w:val="00571012"/>
    <w:rsid w:val="005717A3"/>
    <w:rsid w:val="005740F6"/>
    <w:rsid w:val="005743D2"/>
    <w:rsid w:val="00575905"/>
    <w:rsid w:val="005802BD"/>
    <w:rsid w:val="00580BBC"/>
    <w:rsid w:val="005814B9"/>
    <w:rsid w:val="00583336"/>
    <w:rsid w:val="005834ED"/>
    <w:rsid w:val="00584916"/>
    <w:rsid w:val="00586FA8"/>
    <w:rsid w:val="00587F23"/>
    <w:rsid w:val="0059020C"/>
    <w:rsid w:val="00591E3A"/>
    <w:rsid w:val="00592BAB"/>
    <w:rsid w:val="00593CB4"/>
    <w:rsid w:val="00593E68"/>
    <w:rsid w:val="00594AB7"/>
    <w:rsid w:val="005A1200"/>
    <w:rsid w:val="005A30B4"/>
    <w:rsid w:val="005A434E"/>
    <w:rsid w:val="005A52AC"/>
    <w:rsid w:val="005A62BE"/>
    <w:rsid w:val="005B08E6"/>
    <w:rsid w:val="005B0D7C"/>
    <w:rsid w:val="005B0E86"/>
    <w:rsid w:val="005B2B6B"/>
    <w:rsid w:val="005B3FE8"/>
    <w:rsid w:val="005B5CB1"/>
    <w:rsid w:val="005B6854"/>
    <w:rsid w:val="005C1943"/>
    <w:rsid w:val="005C1B17"/>
    <w:rsid w:val="005C2DB4"/>
    <w:rsid w:val="005C37A0"/>
    <w:rsid w:val="005C4034"/>
    <w:rsid w:val="005C483A"/>
    <w:rsid w:val="005C5B36"/>
    <w:rsid w:val="005C651C"/>
    <w:rsid w:val="005C656A"/>
    <w:rsid w:val="005C6916"/>
    <w:rsid w:val="005D1427"/>
    <w:rsid w:val="005D22D3"/>
    <w:rsid w:val="005D2910"/>
    <w:rsid w:val="005D43B7"/>
    <w:rsid w:val="005D4482"/>
    <w:rsid w:val="005D457F"/>
    <w:rsid w:val="005D49C8"/>
    <w:rsid w:val="005D4A70"/>
    <w:rsid w:val="005D5224"/>
    <w:rsid w:val="005D5607"/>
    <w:rsid w:val="005D6A2B"/>
    <w:rsid w:val="005D6AD9"/>
    <w:rsid w:val="005D7BBA"/>
    <w:rsid w:val="005E1EE5"/>
    <w:rsid w:val="005E37E9"/>
    <w:rsid w:val="005E5AD8"/>
    <w:rsid w:val="005E6839"/>
    <w:rsid w:val="005F03DB"/>
    <w:rsid w:val="005F27DB"/>
    <w:rsid w:val="005F38CC"/>
    <w:rsid w:val="005F48F1"/>
    <w:rsid w:val="00601E59"/>
    <w:rsid w:val="00603A46"/>
    <w:rsid w:val="00606194"/>
    <w:rsid w:val="0060769C"/>
    <w:rsid w:val="0061115C"/>
    <w:rsid w:val="00611828"/>
    <w:rsid w:val="006118EC"/>
    <w:rsid w:val="00611A49"/>
    <w:rsid w:val="00613017"/>
    <w:rsid w:val="00613A54"/>
    <w:rsid w:val="006158AD"/>
    <w:rsid w:val="00616189"/>
    <w:rsid w:val="00620670"/>
    <w:rsid w:val="0062078C"/>
    <w:rsid w:val="00620E8F"/>
    <w:rsid w:val="00621760"/>
    <w:rsid w:val="006217BB"/>
    <w:rsid w:val="00625BD5"/>
    <w:rsid w:val="00625DFB"/>
    <w:rsid w:val="006277B7"/>
    <w:rsid w:val="0063397E"/>
    <w:rsid w:val="00634574"/>
    <w:rsid w:val="00634D1A"/>
    <w:rsid w:val="00635073"/>
    <w:rsid w:val="00637179"/>
    <w:rsid w:val="0064016F"/>
    <w:rsid w:val="006418ED"/>
    <w:rsid w:val="00642B13"/>
    <w:rsid w:val="006431FF"/>
    <w:rsid w:val="0064389E"/>
    <w:rsid w:val="00645358"/>
    <w:rsid w:val="00645F7D"/>
    <w:rsid w:val="00646100"/>
    <w:rsid w:val="006476CA"/>
    <w:rsid w:val="00652029"/>
    <w:rsid w:val="00654D70"/>
    <w:rsid w:val="006552AE"/>
    <w:rsid w:val="00655773"/>
    <w:rsid w:val="006563CA"/>
    <w:rsid w:val="006578FC"/>
    <w:rsid w:val="006608AB"/>
    <w:rsid w:val="006620DA"/>
    <w:rsid w:val="00662154"/>
    <w:rsid w:val="00664587"/>
    <w:rsid w:val="00666886"/>
    <w:rsid w:val="00666F25"/>
    <w:rsid w:val="00667C1C"/>
    <w:rsid w:val="0067001F"/>
    <w:rsid w:val="00670A43"/>
    <w:rsid w:val="00672B98"/>
    <w:rsid w:val="00673DD4"/>
    <w:rsid w:val="00674AEB"/>
    <w:rsid w:val="0067639C"/>
    <w:rsid w:val="0067655A"/>
    <w:rsid w:val="006828D8"/>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6819"/>
    <w:rsid w:val="006B77E2"/>
    <w:rsid w:val="006B79B9"/>
    <w:rsid w:val="006C0378"/>
    <w:rsid w:val="006C064A"/>
    <w:rsid w:val="006C10C0"/>
    <w:rsid w:val="006C1B1D"/>
    <w:rsid w:val="006C32BB"/>
    <w:rsid w:val="006C3747"/>
    <w:rsid w:val="006C3EF8"/>
    <w:rsid w:val="006C60F9"/>
    <w:rsid w:val="006C7760"/>
    <w:rsid w:val="006C7EEA"/>
    <w:rsid w:val="006D233A"/>
    <w:rsid w:val="006D2933"/>
    <w:rsid w:val="006D522C"/>
    <w:rsid w:val="006D56AA"/>
    <w:rsid w:val="006D56C2"/>
    <w:rsid w:val="006D7795"/>
    <w:rsid w:val="006D7ACB"/>
    <w:rsid w:val="006E00EF"/>
    <w:rsid w:val="006E06BB"/>
    <w:rsid w:val="006E1A7A"/>
    <w:rsid w:val="006E3563"/>
    <w:rsid w:val="006E4723"/>
    <w:rsid w:val="006E716F"/>
    <w:rsid w:val="006E78A5"/>
    <w:rsid w:val="006E7DA9"/>
    <w:rsid w:val="006E7DEE"/>
    <w:rsid w:val="006F00E7"/>
    <w:rsid w:val="006F01E7"/>
    <w:rsid w:val="006F027A"/>
    <w:rsid w:val="006F1F3A"/>
    <w:rsid w:val="006F3174"/>
    <w:rsid w:val="006F646E"/>
    <w:rsid w:val="006F7EB8"/>
    <w:rsid w:val="0070094A"/>
    <w:rsid w:val="00702DD7"/>
    <w:rsid w:val="007047D3"/>
    <w:rsid w:val="00705663"/>
    <w:rsid w:val="00705C40"/>
    <w:rsid w:val="007066E2"/>
    <w:rsid w:val="00707252"/>
    <w:rsid w:val="007076B3"/>
    <w:rsid w:val="0071087E"/>
    <w:rsid w:val="007147C2"/>
    <w:rsid w:val="007169A8"/>
    <w:rsid w:val="00717CF4"/>
    <w:rsid w:val="00721648"/>
    <w:rsid w:val="007229A1"/>
    <w:rsid w:val="00722F18"/>
    <w:rsid w:val="007235AA"/>
    <w:rsid w:val="00723E1F"/>
    <w:rsid w:val="00725E35"/>
    <w:rsid w:val="00730D35"/>
    <w:rsid w:val="00731EF4"/>
    <w:rsid w:val="00732289"/>
    <w:rsid w:val="007343FD"/>
    <w:rsid w:val="0073482A"/>
    <w:rsid w:val="00735915"/>
    <w:rsid w:val="007359E2"/>
    <w:rsid w:val="00735C21"/>
    <w:rsid w:val="0073614A"/>
    <w:rsid w:val="00736FF2"/>
    <w:rsid w:val="0074079C"/>
    <w:rsid w:val="007407E1"/>
    <w:rsid w:val="00740986"/>
    <w:rsid w:val="00740C8C"/>
    <w:rsid w:val="00741AC4"/>
    <w:rsid w:val="00742CA5"/>
    <w:rsid w:val="007464BE"/>
    <w:rsid w:val="007513F0"/>
    <w:rsid w:val="007515BC"/>
    <w:rsid w:val="00752606"/>
    <w:rsid w:val="0075402E"/>
    <w:rsid w:val="0075609A"/>
    <w:rsid w:val="00756D3D"/>
    <w:rsid w:val="007573B2"/>
    <w:rsid w:val="007574BB"/>
    <w:rsid w:val="0075764C"/>
    <w:rsid w:val="00762198"/>
    <w:rsid w:val="00763CE8"/>
    <w:rsid w:val="007641C8"/>
    <w:rsid w:val="0076715C"/>
    <w:rsid w:val="00770792"/>
    <w:rsid w:val="007737B5"/>
    <w:rsid w:val="00774FFE"/>
    <w:rsid w:val="00775638"/>
    <w:rsid w:val="00775677"/>
    <w:rsid w:val="0077599A"/>
    <w:rsid w:val="00775AB8"/>
    <w:rsid w:val="00776811"/>
    <w:rsid w:val="0077724D"/>
    <w:rsid w:val="00777353"/>
    <w:rsid w:val="00777CDC"/>
    <w:rsid w:val="007808C1"/>
    <w:rsid w:val="00780CD6"/>
    <w:rsid w:val="00781A64"/>
    <w:rsid w:val="00782EA4"/>
    <w:rsid w:val="0078444C"/>
    <w:rsid w:val="0078480D"/>
    <w:rsid w:val="00785461"/>
    <w:rsid w:val="00786FF3"/>
    <w:rsid w:val="007876CF"/>
    <w:rsid w:val="00787B77"/>
    <w:rsid w:val="0079001D"/>
    <w:rsid w:val="00793090"/>
    <w:rsid w:val="00794241"/>
    <w:rsid w:val="00795B8D"/>
    <w:rsid w:val="0079605C"/>
    <w:rsid w:val="00796F2A"/>
    <w:rsid w:val="007A0176"/>
    <w:rsid w:val="007A0F29"/>
    <w:rsid w:val="007A0F2A"/>
    <w:rsid w:val="007A16A5"/>
    <w:rsid w:val="007A2F67"/>
    <w:rsid w:val="007A3918"/>
    <w:rsid w:val="007A3E40"/>
    <w:rsid w:val="007A5398"/>
    <w:rsid w:val="007A698E"/>
    <w:rsid w:val="007B0E89"/>
    <w:rsid w:val="007B2C38"/>
    <w:rsid w:val="007B2E54"/>
    <w:rsid w:val="007B56A8"/>
    <w:rsid w:val="007B7498"/>
    <w:rsid w:val="007B7AEE"/>
    <w:rsid w:val="007C5C9B"/>
    <w:rsid w:val="007C626F"/>
    <w:rsid w:val="007C6C24"/>
    <w:rsid w:val="007C7EB6"/>
    <w:rsid w:val="007D2F7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7F5217"/>
    <w:rsid w:val="007F605F"/>
    <w:rsid w:val="0080056E"/>
    <w:rsid w:val="00801457"/>
    <w:rsid w:val="00801BCE"/>
    <w:rsid w:val="00801E7D"/>
    <w:rsid w:val="00802515"/>
    <w:rsid w:val="00803C2E"/>
    <w:rsid w:val="00807232"/>
    <w:rsid w:val="0081283F"/>
    <w:rsid w:val="00812C0C"/>
    <w:rsid w:val="0081480A"/>
    <w:rsid w:val="008202EB"/>
    <w:rsid w:val="00820F86"/>
    <w:rsid w:val="008242C5"/>
    <w:rsid w:val="00825BD4"/>
    <w:rsid w:val="00827F88"/>
    <w:rsid w:val="00830EE7"/>
    <w:rsid w:val="008315CE"/>
    <w:rsid w:val="008336A5"/>
    <w:rsid w:val="00834C88"/>
    <w:rsid w:val="00835474"/>
    <w:rsid w:val="008373C0"/>
    <w:rsid w:val="008405A7"/>
    <w:rsid w:val="0084105A"/>
    <w:rsid w:val="0084145F"/>
    <w:rsid w:val="00841DA2"/>
    <w:rsid w:val="00844CB5"/>
    <w:rsid w:val="00845305"/>
    <w:rsid w:val="008458F6"/>
    <w:rsid w:val="00845AED"/>
    <w:rsid w:val="008469C6"/>
    <w:rsid w:val="0084708E"/>
    <w:rsid w:val="00851AE4"/>
    <w:rsid w:val="00855019"/>
    <w:rsid w:val="008554B6"/>
    <w:rsid w:val="0085579D"/>
    <w:rsid w:val="0085598D"/>
    <w:rsid w:val="00857F28"/>
    <w:rsid w:val="00860DA3"/>
    <w:rsid w:val="00860FC0"/>
    <w:rsid w:val="00861826"/>
    <w:rsid w:val="00862771"/>
    <w:rsid w:val="00862CA5"/>
    <w:rsid w:val="008648E3"/>
    <w:rsid w:val="00864D8C"/>
    <w:rsid w:val="0086682F"/>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87959"/>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0786F"/>
    <w:rsid w:val="0091055D"/>
    <w:rsid w:val="00912C8C"/>
    <w:rsid w:val="00913232"/>
    <w:rsid w:val="00914C61"/>
    <w:rsid w:val="00917D6F"/>
    <w:rsid w:val="0092073B"/>
    <w:rsid w:val="009212D6"/>
    <w:rsid w:val="00921B1A"/>
    <w:rsid w:val="00921B7F"/>
    <w:rsid w:val="00921DDA"/>
    <w:rsid w:val="00922DE1"/>
    <w:rsid w:val="009233BF"/>
    <w:rsid w:val="0092600D"/>
    <w:rsid w:val="00930345"/>
    <w:rsid w:val="0093039D"/>
    <w:rsid w:val="009307CD"/>
    <w:rsid w:val="00931E4F"/>
    <w:rsid w:val="0093364D"/>
    <w:rsid w:val="00934605"/>
    <w:rsid w:val="009347EA"/>
    <w:rsid w:val="00936574"/>
    <w:rsid w:val="00937EE1"/>
    <w:rsid w:val="00943BCE"/>
    <w:rsid w:val="00944DFE"/>
    <w:rsid w:val="00947153"/>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2FD"/>
    <w:rsid w:val="00983EDC"/>
    <w:rsid w:val="00983EED"/>
    <w:rsid w:val="009849EF"/>
    <w:rsid w:val="00985CC8"/>
    <w:rsid w:val="009862B1"/>
    <w:rsid w:val="00986DB7"/>
    <w:rsid w:val="009934CF"/>
    <w:rsid w:val="00994396"/>
    <w:rsid w:val="00994FB1"/>
    <w:rsid w:val="009967E1"/>
    <w:rsid w:val="009A0D75"/>
    <w:rsid w:val="009A1C71"/>
    <w:rsid w:val="009A306D"/>
    <w:rsid w:val="009A347A"/>
    <w:rsid w:val="009A620E"/>
    <w:rsid w:val="009B4C2B"/>
    <w:rsid w:val="009B4E57"/>
    <w:rsid w:val="009B6452"/>
    <w:rsid w:val="009B6A6F"/>
    <w:rsid w:val="009C0AA2"/>
    <w:rsid w:val="009C10CC"/>
    <w:rsid w:val="009C1AFE"/>
    <w:rsid w:val="009C3E33"/>
    <w:rsid w:val="009C4623"/>
    <w:rsid w:val="009C55F9"/>
    <w:rsid w:val="009C5650"/>
    <w:rsid w:val="009C5F24"/>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5A8"/>
    <w:rsid w:val="009F46DC"/>
    <w:rsid w:val="009F65AF"/>
    <w:rsid w:val="00A01C00"/>
    <w:rsid w:val="00A02488"/>
    <w:rsid w:val="00A03A1B"/>
    <w:rsid w:val="00A059B2"/>
    <w:rsid w:val="00A06CC5"/>
    <w:rsid w:val="00A11CAD"/>
    <w:rsid w:val="00A1620D"/>
    <w:rsid w:val="00A1622B"/>
    <w:rsid w:val="00A16AC0"/>
    <w:rsid w:val="00A16DC1"/>
    <w:rsid w:val="00A232CE"/>
    <w:rsid w:val="00A23D31"/>
    <w:rsid w:val="00A24C9B"/>
    <w:rsid w:val="00A26ECD"/>
    <w:rsid w:val="00A27D2B"/>
    <w:rsid w:val="00A301A7"/>
    <w:rsid w:val="00A30C34"/>
    <w:rsid w:val="00A30FD3"/>
    <w:rsid w:val="00A32DDD"/>
    <w:rsid w:val="00A34223"/>
    <w:rsid w:val="00A34F11"/>
    <w:rsid w:val="00A35E2F"/>
    <w:rsid w:val="00A35FF0"/>
    <w:rsid w:val="00A36013"/>
    <w:rsid w:val="00A37891"/>
    <w:rsid w:val="00A37F9C"/>
    <w:rsid w:val="00A40A51"/>
    <w:rsid w:val="00A40E18"/>
    <w:rsid w:val="00A415BA"/>
    <w:rsid w:val="00A422AD"/>
    <w:rsid w:val="00A445A9"/>
    <w:rsid w:val="00A45147"/>
    <w:rsid w:val="00A4594F"/>
    <w:rsid w:val="00A47916"/>
    <w:rsid w:val="00A536DA"/>
    <w:rsid w:val="00A5406C"/>
    <w:rsid w:val="00A54801"/>
    <w:rsid w:val="00A55331"/>
    <w:rsid w:val="00A55626"/>
    <w:rsid w:val="00A5596D"/>
    <w:rsid w:val="00A56F39"/>
    <w:rsid w:val="00A571CD"/>
    <w:rsid w:val="00A57C3D"/>
    <w:rsid w:val="00A63202"/>
    <w:rsid w:val="00A6697B"/>
    <w:rsid w:val="00A703F5"/>
    <w:rsid w:val="00A719AA"/>
    <w:rsid w:val="00A73DE3"/>
    <w:rsid w:val="00A74C2D"/>
    <w:rsid w:val="00A76B34"/>
    <w:rsid w:val="00A83487"/>
    <w:rsid w:val="00A8434D"/>
    <w:rsid w:val="00A84A8E"/>
    <w:rsid w:val="00A854FF"/>
    <w:rsid w:val="00A865FE"/>
    <w:rsid w:val="00A86E30"/>
    <w:rsid w:val="00A87024"/>
    <w:rsid w:val="00A87035"/>
    <w:rsid w:val="00A8745D"/>
    <w:rsid w:val="00A8785C"/>
    <w:rsid w:val="00A908DA"/>
    <w:rsid w:val="00A90F9B"/>
    <w:rsid w:val="00A911E6"/>
    <w:rsid w:val="00A92694"/>
    <w:rsid w:val="00A92ADA"/>
    <w:rsid w:val="00A93072"/>
    <w:rsid w:val="00A9629C"/>
    <w:rsid w:val="00AA2289"/>
    <w:rsid w:val="00AA35D5"/>
    <w:rsid w:val="00AA417B"/>
    <w:rsid w:val="00AA533F"/>
    <w:rsid w:val="00AA5A86"/>
    <w:rsid w:val="00AA7787"/>
    <w:rsid w:val="00AA7A91"/>
    <w:rsid w:val="00AA7F48"/>
    <w:rsid w:val="00AA7F8E"/>
    <w:rsid w:val="00AB010D"/>
    <w:rsid w:val="00AB0749"/>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97C"/>
    <w:rsid w:val="00AD4B96"/>
    <w:rsid w:val="00AD50F9"/>
    <w:rsid w:val="00AD7928"/>
    <w:rsid w:val="00AE0B4B"/>
    <w:rsid w:val="00AE47BF"/>
    <w:rsid w:val="00AE489D"/>
    <w:rsid w:val="00AE552E"/>
    <w:rsid w:val="00AF0047"/>
    <w:rsid w:val="00AF0133"/>
    <w:rsid w:val="00AF0A77"/>
    <w:rsid w:val="00AF0FA3"/>
    <w:rsid w:val="00AF2981"/>
    <w:rsid w:val="00AF2AF4"/>
    <w:rsid w:val="00AF4895"/>
    <w:rsid w:val="00AF4C29"/>
    <w:rsid w:val="00AF4ECA"/>
    <w:rsid w:val="00AF6432"/>
    <w:rsid w:val="00AF6DED"/>
    <w:rsid w:val="00AF79BD"/>
    <w:rsid w:val="00B005F9"/>
    <w:rsid w:val="00B01191"/>
    <w:rsid w:val="00B0494C"/>
    <w:rsid w:val="00B05537"/>
    <w:rsid w:val="00B07100"/>
    <w:rsid w:val="00B07F12"/>
    <w:rsid w:val="00B07FE3"/>
    <w:rsid w:val="00B10BAE"/>
    <w:rsid w:val="00B136B5"/>
    <w:rsid w:val="00B138B4"/>
    <w:rsid w:val="00B14154"/>
    <w:rsid w:val="00B1415B"/>
    <w:rsid w:val="00B15278"/>
    <w:rsid w:val="00B222A2"/>
    <w:rsid w:val="00B234EC"/>
    <w:rsid w:val="00B274AE"/>
    <w:rsid w:val="00B274BF"/>
    <w:rsid w:val="00B31222"/>
    <w:rsid w:val="00B318C9"/>
    <w:rsid w:val="00B31FDB"/>
    <w:rsid w:val="00B34470"/>
    <w:rsid w:val="00B379E3"/>
    <w:rsid w:val="00B40C97"/>
    <w:rsid w:val="00B42C7F"/>
    <w:rsid w:val="00B42E81"/>
    <w:rsid w:val="00B43072"/>
    <w:rsid w:val="00B4329D"/>
    <w:rsid w:val="00B44E7F"/>
    <w:rsid w:val="00B45AC1"/>
    <w:rsid w:val="00B45BEE"/>
    <w:rsid w:val="00B520F9"/>
    <w:rsid w:val="00B52812"/>
    <w:rsid w:val="00B53104"/>
    <w:rsid w:val="00B54848"/>
    <w:rsid w:val="00B5495A"/>
    <w:rsid w:val="00B577A3"/>
    <w:rsid w:val="00B60DFC"/>
    <w:rsid w:val="00B6144B"/>
    <w:rsid w:val="00B6170F"/>
    <w:rsid w:val="00B64641"/>
    <w:rsid w:val="00B7262F"/>
    <w:rsid w:val="00B727C5"/>
    <w:rsid w:val="00B73C75"/>
    <w:rsid w:val="00B73FD4"/>
    <w:rsid w:val="00B74FC5"/>
    <w:rsid w:val="00B75A6C"/>
    <w:rsid w:val="00B76720"/>
    <w:rsid w:val="00B82F2D"/>
    <w:rsid w:val="00B83E2A"/>
    <w:rsid w:val="00B83E38"/>
    <w:rsid w:val="00B840D9"/>
    <w:rsid w:val="00B8447E"/>
    <w:rsid w:val="00B845CD"/>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3C"/>
    <w:rsid w:val="00BB375D"/>
    <w:rsid w:val="00BB49A0"/>
    <w:rsid w:val="00BB515F"/>
    <w:rsid w:val="00BB532B"/>
    <w:rsid w:val="00BC0924"/>
    <w:rsid w:val="00BC0B85"/>
    <w:rsid w:val="00BC18C8"/>
    <w:rsid w:val="00BC1FA5"/>
    <w:rsid w:val="00BC203A"/>
    <w:rsid w:val="00BC2C0C"/>
    <w:rsid w:val="00BC5EBC"/>
    <w:rsid w:val="00BC732A"/>
    <w:rsid w:val="00BC758B"/>
    <w:rsid w:val="00BC7987"/>
    <w:rsid w:val="00BD2EAC"/>
    <w:rsid w:val="00BD3EC7"/>
    <w:rsid w:val="00BD4BB3"/>
    <w:rsid w:val="00BD60D7"/>
    <w:rsid w:val="00BD6D97"/>
    <w:rsid w:val="00BE17C6"/>
    <w:rsid w:val="00BE29E2"/>
    <w:rsid w:val="00BE2BD3"/>
    <w:rsid w:val="00BE4843"/>
    <w:rsid w:val="00BE4865"/>
    <w:rsid w:val="00BE5595"/>
    <w:rsid w:val="00BE69BF"/>
    <w:rsid w:val="00BE725A"/>
    <w:rsid w:val="00BE73C1"/>
    <w:rsid w:val="00BE7430"/>
    <w:rsid w:val="00BE7B48"/>
    <w:rsid w:val="00BF18E8"/>
    <w:rsid w:val="00BF2DCE"/>
    <w:rsid w:val="00BF3381"/>
    <w:rsid w:val="00BF5BE5"/>
    <w:rsid w:val="00BF667D"/>
    <w:rsid w:val="00C05912"/>
    <w:rsid w:val="00C07B0B"/>
    <w:rsid w:val="00C10FCF"/>
    <w:rsid w:val="00C12810"/>
    <w:rsid w:val="00C138CA"/>
    <w:rsid w:val="00C16B4B"/>
    <w:rsid w:val="00C17427"/>
    <w:rsid w:val="00C20C00"/>
    <w:rsid w:val="00C210FC"/>
    <w:rsid w:val="00C210FD"/>
    <w:rsid w:val="00C213E9"/>
    <w:rsid w:val="00C22901"/>
    <w:rsid w:val="00C25238"/>
    <w:rsid w:val="00C305F2"/>
    <w:rsid w:val="00C32DF6"/>
    <w:rsid w:val="00C3345C"/>
    <w:rsid w:val="00C407E5"/>
    <w:rsid w:val="00C42DAC"/>
    <w:rsid w:val="00C4342B"/>
    <w:rsid w:val="00C459A9"/>
    <w:rsid w:val="00C477E7"/>
    <w:rsid w:val="00C502A5"/>
    <w:rsid w:val="00C521F7"/>
    <w:rsid w:val="00C53008"/>
    <w:rsid w:val="00C55151"/>
    <w:rsid w:val="00C5575D"/>
    <w:rsid w:val="00C558FF"/>
    <w:rsid w:val="00C56071"/>
    <w:rsid w:val="00C560FA"/>
    <w:rsid w:val="00C56772"/>
    <w:rsid w:val="00C57FF9"/>
    <w:rsid w:val="00C62896"/>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F1B"/>
    <w:rsid w:val="00C9455B"/>
    <w:rsid w:val="00C94E14"/>
    <w:rsid w:val="00C96DFE"/>
    <w:rsid w:val="00C96F2F"/>
    <w:rsid w:val="00C976D1"/>
    <w:rsid w:val="00CA096C"/>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D01F75"/>
    <w:rsid w:val="00D02BC6"/>
    <w:rsid w:val="00D0310D"/>
    <w:rsid w:val="00D05803"/>
    <w:rsid w:val="00D05C7C"/>
    <w:rsid w:val="00D05DD1"/>
    <w:rsid w:val="00D06906"/>
    <w:rsid w:val="00D07742"/>
    <w:rsid w:val="00D11369"/>
    <w:rsid w:val="00D1276A"/>
    <w:rsid w:val="00D14DB7"/>
    <w:rsid w:val="00D15A9D"/>
    <w:rsid w:val="00D15ED5"/>
    <w:rsid w:val="00D16656"/>
    <w:rsid w:val="00D17D2B"/>
    <w:rsid w:val="00D200AB"/>
    <w:rsid w:val="00D23662"/>
    <w:rsid w:val="00D24D4C"/>
    <w:rsid w:val="00D26E41"/>
    <w:rsid w:val="00D31CD5"/>
    <w:rsid w:val="00D335B8"/>
    <w:rsid w:val="00D34402"/>
    <w:rsid w:val="00D348F7"/>
    <w:rsid w:val="00D3564E"/>
    <w:rsid w:val="00D36137"/>
    <w:rsid w:val="00D36EF4"/>
    <w:rsid w:val="00D371D0"/>
    <w:rsid w:val="00D374DC"/>
    <w:rsid w:val="00D4062A"/>
    <w:rsid w:val="00D40BC3"/>
    <w:rsid w:val="00D434EC"/>
    <w:rsid w:val="00D44E9D"/>
    <w:rsid w:val="00D472A7"/>
    <w:rsid w:val="00D51515"/>
    <w:rsid w:val="00D54BD5"/>
    <w:rsid w:val="00D55411"/>
    <w:rsid w:val="00D575F0"/>
    <w:rsid w:val="00D6054D"/>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C9D"/>
    <w:rsid w:val="00D90E57"/>
    <w:rsid w:val="00D91910"/>
    <w:rsid w:val="00D91AA8"/>
    <w:rsid w:val="00D933F2"/>
    <w:rsid w:val="00D94420"/>
    <w:rsid w:val="00D944A6"/>
    <w:rsid w:val="00D95215"/>
    <w:rsid w:val="00D95B5F"/>
    <w:rsid w:val="00D962CB"/>
    <w:rsid w:val="00D96FC3"/>
    <w:rsid w:val="00DA0839"/>
    <w:rsid w:val="00DA0E06"/>
    <w:rsid w:val="00DA12C3"/>
    <w:rsid w:val="00DA22B5"/>
    <w:rsid w:val="00DA495D"/>
    <w:rsid w:val="00DA4F15"/>
    <w:rsid w:val="00DA5DCA"/>
    <w:rsid w:val="00DA7BA0"/>
    <w:rsid w:val="00DB42F5"/>
    <w:rsid w:val="00DB469A"/>
    <w:rsid w:val="00DB52C3"/>
    <w:rsid w:val="00DB5454"/>
    <w:rsid w:val="00DB5DA3"/>
    <w:rsid w:val="00DB7E5F"/>
    <w:rsid w:val="00DC10B0"/>
    <w:rsid w:val="00DC13AB"/>
    <w:rsid w:val="00DC1594"/>
    <w:rsid w:val="00DC1E78"/>
    <w:rsid w:val="00DC2B6D"/>
    <w:rsid w:val="00DC2FB2"/>
    <w:rsid w:val="00DC4BCD"/>
    <w:rsid w:val="00DC6A4F"/>
    <w:rsid w:val="00DD05CC"/>
    <w:rsid w:val="00DD0BEC"/>
    <w:rsid w:val="00DD1107"/>
    <w:rsid w:val="00DD178F"/>
    <w:rsid w:val="00DD1FE4"/>
    <w:rsid w:val="00DD2180"/>
    <w:rsid w:val="00DD5B73"/>
    <w:rsid w:val="00DE2966"/>
    <w:rsid w:val="00DE32E8"/>
    <w:rsid w:val="00DE40E0"/>
    <w:rsid w:val="00DE4107"/>
    <w:rsid w:val="00DF006E"/>
    <w:rsid w:val="00DF04ED"/>
    <w:rsid w:val="00DF0B5E"/>
    <w:rsid w:val="00DF0ED5"/>
    <w:rsid w:val="00DF1C72"/>
    <w:rsid w:val="00DF21DD"/>
    <w:rsid w:val="00DF2D91"/>
    <w:rsid w:val="00DF4A37"/>
    <w:rsid w:val="00DF4EAC"/>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2017D"/>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2C2D"/>
    <w:rsid w:val="00E533BD"/>
    <w:rsid w:val="00E53706"/>
    <w:rsid w:val="00E53EE3"/>
    <w:rsid w:val="00E5668B"/>
    <w:rsid w:val="00E57550"/>
    <w:rsid w:val="00E57CE2"/>
    <w:rsid w:val="00E617BD"/>
    <w:rsid w:val="00E61E05"/>
    <w:rsid w:val="00E622CB"/>
    <w:rsid w:val="00E6387F"/>
    <w:rsid w:val="00E63B57"/>
    <w:rsid w:val="00E64BD9"/>
    <w:rsid w:val="00E64DF4"/>
    <w:rsid w:val="00E6519C"/>
    <w:rsid w:val="00E66CB9"/>
    <w:rsid w:val="00E67E50"/>
    <w:rsid w:val="00E705B4"/>
    <w:rsid w:val="00E72967"/>
    <w:rsid w:val="00E72F58"/>
    <w:rsid w:val="00E733A6"/>
    <w:rsid w:val="00E73FE1"/>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05A7"/>
    <w:rsid w:val="00ED19D1"/>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2227"/>
    <w:rsid w:val="00EF2C2D"/>
    <w:rsid w:val="00EF4A64"/>
    <w:rsid w:val="00F02171"/>
    <w:rsid w:val="00F027DE"/>
    <w:rsid w:val="00F033EF"/>
    <w:rsid w:val="00F03919"/>
    <w:rsid w:val="00F03B2D"/>
    <w:rsid w:val="00F061A6"/>
    <w:rsid w:val="00F06EED"/>
    <w:rsid w:val="00F0710C"/>
    <w:rsid w:val="00F11AB3"/>
    <w:rsid w:val="00F14017"/>
    <w:rsid w:val="00F1684C"/>
    <w:rsid w:val="00F20633"/>
    <w:rsid w:val="00F2242F"/>
    <w:rsid w:val="00F2491B"/>
    <w:rsid w:val="00F25C6C"/>
    <w:rsid w:val="00F25CFE"/>
    <w:rsid w:val="00F27AA9"/>
    <w:rsid w:val="00F30578"/>
    <w:rsid w:val="00F35243"/>
    <w:rsid w:val="00F36E9F"/>
    <w:rsid w:val="00F37821"/>
    <w:rsid w:val="00F418E9"/>
    <w:rsid w:val="00F41B19"/>
    <w:rsid w:val="00F43E6E"/>
    <w:rsid w:val="00F43EBF"/>
    <w:rsid w:val="00F44423"/>
    <w:rsid w:val="00F50BE6"/>
    <w:rsid w:val="00F51236"/>
    <w:rsid w:val="00F5374C"/>
    <w:rsid w:val="00F541B8"/>
    <w:rsid w:val="00F54777"/>
    <w:rsid w:val="00F56B0F"/>
    <w:rsid w:val="00F56B6D"/>
    <w:rsid w:val="00F56CC2"/>
    <w:rsid w:val="00F57B05"/>
    <w:rsid w:val="00F60BC0"/>
    <w:rsid w:val="00F61B7F"/>
    <w:rsid w:val="00F62370"/>
    <w:rsid w:val="00F628D3"/>
    <w:rsid w:val="00F62EF2"/>
    <w:rsid w:val="00F6497E"/>
    <w:rsid w:val="00F66846"/>
    <w:rsid w:val="00F677E2"/>
    <w:rsid w:val="00F717E6"/>
    <w:rsid w:val="00F73751"/>
    <w:rsid w:val="00F75EAD"/>
    <w:rsid w:val="00F77154"/>
    <w:rsid w:val="00F77BBD"/>
    <w:rsid w:val="00F80F33"/>
    <w:rsid w:val="00F80FB8"/>
    <w:rsid w:val="00F83D15"/>
    <w:rsid w:val="00F84334"/>
    <w:rsid w:val="00F846D6"/>
    <w:rsid w:val="00F871D7"/>
    <w:rsid w:val="00F87CCD"/>
    <w:rsid w:val="00F9173A"/>
    <w:rsid w:val="00F91800"/>
    <w:rsid w:val="00F93F4E"/>
    <w:rsid w:val="00F94E99"/>
    <w:rsid w:val="00F95666"/>
    <w:rsid w:val="00F9650A"/>
    <w:rsid w:val="00F967C7"/>
    <w:rsid w:val="00F96833"/>
    <w:rsid w:val="00FA016B"/>
    <w:rsid w:val="00FA0437"/>
    <w:rsid w:val="00FA20E7"/>
    <w:rsid w:val="00FA233F"/>
    <w:rsid w:val="00FA2E05"/>
    <w:rsid w:val="00FA3199"/>
    <w:rsid w:val="00FA3DF0"/>
    <w:rsid w:val="00FA7D57"/>
    <w:rsid w:val="00FB0008"/>
    <w:rsid w:val="00FB071C"/>
    <w:rsid w:val="00FB1ACE"/>
    <w:rsid w:val="00FB3ABB"/>
    <w:rsid w:val="00FB3EA0"/>
    <w:rsid w:val="00FB55F4"/>
    <w:rsid w:val="00FB58D8"/>
    <w:rsid w:val="00FB5B6D"/>
    <w:rsid w:val="00FB7140"/>
    <w:rsid w:val="00FC0B63"/>
    <w:rsid w:val="00FC2209"/>
    <w:rsid w:val="00FC7531"/>
    <w:rsid w:val="00FC7A47"/>
    <w:rsid w:val="00FC7EAA"/>
    <w:rsid w:val="00FD03F3"/>
    <w:rsid w:val="00FD4A77"/>
    <w:rsid w:val="00FD4FA5"/>
    <w:rsid w:val="00FD5166"/>
    <w:rsid w:val="00FD68CD"/>
    <w:rsid w:val="00FD758C"/>
    <w:rsid w:val="00FE01F0"/>
    <w:rsid w:val="00FE0BFB"/>
    <w:rsid w:val="00FE13D1"/>
    <w:rsid w:val="00FE46A9"/>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346025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ipomex.org.mx/recursos/ipo/files_ipo/2015/28/12/841217e5d647e939bffbb525222e240a.pd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apartados.hacienda.gob.mx/contabilidad/documentos/informe_cuenta/1998/cuenta_publica/Glosario/n.htm"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parenciapresupuestaria.gob.mx/es/PTP/Glosar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retariadoejecutivo.gob.mx/docs/pdfs/transparencia/Resultados_diagnostico_sueldos_prestaciones%20Policiales_SESNSP.pdf"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F3035-0861-4C16-A919-115DC33F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59</Pages>
  <Words>15582</Words>
  <Characters>85704</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7</cp:revision>
  <cp:lastPrinted>2019-11-01T00:01:00Z</cp:lastPrinted>
  <dcterms:created xsi:type="dcterms:W3CDTF">2019-10-25T04:54:00Z</dcterms:created>
  <dcterms:modified xsi:type="dcterms:W3CDTF">2020-02-17T18:14:00Z</dcterms:modified>
</cp:coreProperties>
</file>