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EE4" w:rsidRPr="004B1DB5" w:rsidRDefault="001E1EE4" w:rsidP="00D56CD4">
      <w:pPr>
        <w:spacing w:line="360" w:lineRule="auto"/>
        <w:rPr>
          <w:rFonts w:ascii="Palatino Linotype" w:hAnsi="Palatino Linotype" w:cs="Tahoma"/>
          <w:bCs/>
          <w:sz w:val="22"/>
          <w:szCs w:val="24"/>
        </w:rPr>
      </w:pPr>
    </w:p>
    <w:p w:rsidR="00B31222" w:rsidRPr="00A56521" w:rsidRDefault="004B1DB5" w:rsidP="006C09DE">
      <w:pPr>
        <w:spacing w:line="360" w:lineRule="auto"/>
        <w:jc w:val="both"/>
        <w:rPr>
          <w:rFonts w:ascii="Palatino Linotype" w:hAnsi="Palatino Linotype" w:cs="Tahoma"/>
          <w:sz w:val="22"/>
          <w:szCs w:val="22"/>
        </w:rPr>
      </w:pPr>
      <w:r w:rsidRPr="00A565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56CD4" w:rsidRPr="00A56521">
        <w:rPr>
          <w:rFonts w:ascii="Palatino Linotype" w:hAnsi="Palatino Linotype" w:cs="Tahoma"/>
          <w:bCs/>
          <w:sz w:val="22"/>
          <w:szCs w:val="22"/>
        </w:rPr>
        <w:t>dos de mayo</w:t>
      </w:r>
      <w:r w:rsidR="00BA1269" w:rsidRPr="00A56521">
        <w:rPr>
          <w:rFonts w:ascii="Palatino Linotype" w:hAnsi="Palatino Linotype" w:cs="Tahoma"/>
          <w:bCs/>
          <w:sz w:val="22"/>
          <w:szCs w:val="22"/>
        </w:rPr>
        <w:t xml:space="preserve"> </w:t>
      </w:r>
      <w:r w:rsidRPr="00A56521">
        <w:rPr>
          <w:rFonts w:ascii="Palatino Linotype" w:hAnsi="Palatino Linotype" w:cs="Tahoma"/>
          <w:bCs/>
          <w:sz w:val="22"/>
          <w:szCs w:val="22"/>
        </w:rPr>
        <w:t>de dos mil dieci</w:t>
      </w:r>
      <w:r w:rsidR="00393948" w:rsidRPr="00A56521">
        <w:rPr>
          <w:rFonts w:ascii="Palatino Linotype" w:hAnsi="Palatino Linotype" w:cs="Tahoma"/>
          <w:bCs/>
          <w:sz w:val="22"/>
          <w:szCs w:val="22"/>
        </w:rPr>
        <w:t>nueve</w:t>
      </w:r>
      <w:r w:rsidRPr="00A56521">
        <w:rPr>
          <w:rFonts w:ascii="Palatino Linotype" w:hAnsi="Palatino Linotype" w:cs="Tahoma"/>
          <w:bCs/>
          <w:sz w:val="22"/>
          <w:szCs w:val="22"/>
        </w:rPr>
        <w:t>.</w:t>
      </w:r>
    </w:p>
    <w:p w:rsidR="00B31222" w:rsidRPr="00A56521" w:rsidRDefault="00B31222" w:rsidP="006C09DE">
      <w:pPr>
        <w:spacing w:line="360" w:lineRule="auto"/>
        <w:rPr>
          <w:rFonts w:ascii="Palatino Linotype" w:hAnsi="Palatino Linotype" w:cs="Tahoma"/>
          <w:bCs/>
          <w:sz w:val="22"/>
          <w:szCs w:val="22"/>
        </w:rPr>
      </w:pPr>
    </w:p>
    <w:p w:rsidR="00B31222" w:rsidRPr="00A56521" w:rsidRDefault="00940887" w:rsidP="006C09DE">
      <w:pPr>
        <w:spacing w:line="360" w:lineRule="auto"/>
        <w:jc w:val="both"/>
        <w:rPr>
          <w:rFonts w:ascii="Palatino Linotype" w:hAnsi="Palatino Linotype" w:cs="Tahoma"/>
          <w:bCs/>
          <w:sz w:val="22"/>
          <w:szCs w:val="22"/>
        </w:rPr>
      </w:pPr>
      <w:r w:rsidRPr="00A56521">
        <w:rPr>
          <w:rFonts w:ascii="Palatino Linotype" w:hAnsi="Palatino Linotype" w:cs="Tahoma"/>
          <w:b/>
          <w:bCs/>
          <w:color w:val="0D0D0D" w:themeColor="text1" w:themeTint="F2"/>
          <w:sz w:val="22"/>
          <w:szCs w:val="22"/>
        </w:rPr>
        <w:t>V</w:t>
      </w:r>
      <w:r w:rsidR="00820CA7" w:rsidRPr="00A56521">
        <w:rPr>
          <w:rFonts w:ascii="Palatino Linotype" w:hAnsi="Palatino Linotype" w:cs="Tahoma"/>
          <w:b/>
          <w:bCs/>
          <w:color w:val="0D0D0D" w:themeColor="text1" w:themeTint="F2"/>
          <w:sz w:val="22"/>
          <w:szCs w:val="22"/>
        </w:rPr>
        <w:t>ISTOS</w:t>
      </w:r>
      <w:r w:rsidRPr="00A56521">
        <w:rPr>
          <w:rFonts w:ascii="Palatino Linotype" w:hAnsi="Palatino Linotype" w:cs="Tahoma"/>
          <w:bCs/>
          <w:color w:val="0D0D0D" w:themeColor="text1" w:themeTint="F2"/>
          <w:sz w:val="22"/>
          <w:szCs w:val="22"/>
        </w:rPr>
        <w:t xml:space="preserve"> los</w:t>
      </w:r>
      <w:r w:rsidR="0019389B" w:rsidRPr="00A56521">
        <w:rPr>
          <w:rFonts w:ascii="Palatino Linotype" w:hAnsi="Palatino Linotype" w:cs="Tahoma"/>
          <w:bCs/>
          <w:color w:val="0D0D0D" w:themeColor="text1" w:themeTint="F2"/>
          <w:sz w:val="22"/>
          <w:szCs w:val="22"/>
        </w:rPr>
        <w:t xml:space="preserve"> expediente</w:t>
      </w:r>
      <w:r w:rsidR="00FD2E26" w:rsidRPr="00A56521">
        <w:rPr>
          <w:rFonts w:ascii="Palatino Linotype" w:hAnsi="Palatino Linotype" w:cs="Tahoma"/>
          <w:bCs/>
          <w:color w:val="0D0D0D" w:themeColor="text1" w:themeTint="F2"/>
          <w:sz w:val="22"/>
          <w:szCs w:val="22"/>
        </w:rPr>
        <w:t>s</w:t>
      </w:r>
      <w:r w:rsidR="0019389B" w:rsidRPr="00A56521">
        <w:rPr>
          <w:rFonts w:ascii="Palatino Linotype" w:hAnsi="Palatino Linotype" w:cs="Tahoma"/>
          <w:bCs/>
          <w:color w:val="0D0D0D" w:themeColor="text1" w:themeTint="F2"/>
          <w:sz w:val="22"/>
          <w:szCs w:val="22"/>
        </w:rPr>
        <w:t xml:space="preserve"> </w:t>
      </w:r>
      <w:r w:rsidRPr="00A56521">
        <w:rPr>
          <w:rFonts w:ascii="Palatino Linotype" w:hAnsi="Palatino Linotype" w:cs="Tahoma"/>
          <w:bCs/>
          <w:color w:val="0D0D0D" w:themeColor="text1" w:themeTint="F2"/>
          <w:sz w:val="22"/>
          <w:szCs w:val="22"/>
        </w:rPr>
        <w:t>conformados con</w:t>
      </w:r>
      <w:r w:rsidR="00FD2E26" w:rsidRPr="00A56521">
        <w:rPr>
          <w:rFonts w:ascii="Palatino Linotype" w:hAnsi="Palatino Linotype" w:cs="Tahoma"/>
          <w:bCs/>
          <w:color w:val="0D0D0D" w:themeColor="text1" w:themeTint="F2"/>
          <w:sz w:val="22"/>
          <w:szCs w:val="22"/>
        </w:rPr>
        <w:t xml:space="preserve"> motivo de los </w:t>
      </w:r>
      <w:r w:rsidR="00422869" w:rsidRPr="00A56521">
        <w:rPr>
          <w:rFonts w:ascii="Palatino Linotype" w:hAnsi="Palatino Linotype" w:cs="Tahoma"/>
          <w:bCs/>
          <w:color w:val="0D0D0D" w:themeColor="text1" w:themeTint="F2"/>
          <w:sz w:val="22"/>
          <w:szCs w:val="22"/>
        </w:rPr>
        <w:t>Recurso</w:t>
      </w:r>
      <w:r w:rsidR="00FD2E26" w:rsidRPr="00A56521">
        <w:rPr>
          <w:rFonts w:ascii="Palatino Linotype" w:hAnsi="Palatino Linotype" w:cs="Tahoma"/>
          <w:bCs/>
          <w:color w:val="0D0D0D" w:themeColor="text1" w:themeTint="F2"/>
          <w:sz w:val="22"/>
          <w:szCs w:val="22"/>
        </w:rPr>
        <w:t>s</w:t>
      </w:r>
      <w:r w:rsidR="00422869" w:rsidRPr="00A56521">
        <w:rPr>
          <w:rFonts w:ascii="Palatino Linotype" w:hAnsi="Palatino Linotype" w:cs="Tahoma"/>
          <w:bCs/>
          <w:color w:val="0D0D0D" w:themeColor="text1" w:themeTint="F2"/>
          <w:sz w:val="22"/>
          <w:szCs w:val="22"/>
        </w:rPr>
        <w:t xml:space="preserve"> de Revisión </w:t>
      </w:r>
      <w:r w:rsidR="005407C1" w:rsidRPr="00A56521">
        <w:rPr>
          <w:rFonts w:ascii="Palatino Linotype" w:hAnsi="Palatino Linotype" w:cs="Tahoma"/>
          <w:b/>
          <w:bCs/>
          <w:color w:val="0D0D0D" w:themeColor="text1" w:themeTint="F2"/>
          <w:sz w:val="22"/>
          <w:szCs w:val="22"/>
        </w:rPr>
        <w:t>0</w:t>
      </w:r>
      <w:r w:rsidR="00BA1269" w:rsidRPr="00A56521">
        <w:rPr>
          <w:rFonts w:ascii="Palatino Linotype" w:hAnsi="Palatino Linotype" w:cs="Tahoma"/>
          <w:b/>
          <w:bCs/>
          <w:color w:val="0D0D0D" w:themeColor="text1" w:themeTint="F2"/>
          <w:sz w:val="22"/>
          <w:szCs w:val="22"/>
        </w:rPr>
        <w:t>0</w:t>
      </w:r>
      <w:r w:rsidR="00D56CD4" w:rsidRPr="00A56521">
        <w:rPr>
          <w:rFonts w:ascii="Palatino Linotype" w:hAnsi="Palatino Linotype" w:cs="Tahoma"/>
          <w:b/>
          <w:bCs/>
          <w:color w:val="0D0D0D" w:themeColor="text1" w:themeTint="F2"/>
          <w:sz w:val="22"/>
          <w:szCs w:val="22"/>
        </w:rPr>
        <w:t>66</w:t>
      </w:r>
      <w:r w:rsidR="00BA1269" w:rsidRPr="00A56521">
        <w:rPr>
          <w:rFonts w:ascii="Palatino Linotype" w:hAnsi="Palatino Linotype" w:cs="Tahoma"/>
          <w:b/>
          <w:bCs/>
          <w:color w:val="0D0D0D" w:themeColor="text1" w:themeTint="F2"/>
          <w:sz w:val="22"/>
          <w:szCs w:val="22"/>
        </w:rPr>
        <w:t>1</w:t>
      </w:r>
      <w:r w:rsidR="00AC7D7C" w:rsidRPr="00A56521">
        <w:rPr>
          <w:rFonts w:ascii="Palatino Linotype" w:hAnsi="Palatino Linotype" w:cs="Tahoma"/>
          <w:b/>
          <w:bCs/>
          <w:color w:val="0D0D0D" w:themeColor="text1" w:themeTint="F2"/>
          <w:sz w:val="22"/>
          <w:szCs w:val="22"/>
        </w:rPr>
        <w:t>/INFOEM/IP/RR/201</w:t>
      </w:r>
      <w:r w:rsidR="00BA1269" w:rsidRPr="00A56521">
        <w:rPr>
          <w:rFonts w:ascii="Palatino Linotype" w:hAnsi="Palatino Linotype" w:cs="Tahoma"/>
          <w:b/>
          <w:bCs/>
          <w:color w:val="0D0D0D" w:themeColor="text1" w:themeTint="F2"/>
          <w:sz w:val="22"/>
          <w:szCs w:val="22"/>
        </w:rPr>
        <w:t>9</w:t>
      </w:r>
      <w:r w:rsidR="00D56CD4" w:rsidRPr="00A56521">
        <w:rPr>
          <w:rFonts w:ascii="Palatino Linotype" w:hAnsi="Palatino Linotype" w:cs="Tahoma"/>
          <w:b/>
          <w:bCs/>
          <w:color w:val="0D0D0D" w:themeColor="text1" w:themeTint="F2"/>
          <w:sz w:val="22"/>
          <w:szCs w:val="22"/>
        </w:rPr>
        <w:t xml:space="preserve"> </w:t>
      </w:r>
      <w:r w:rsidR="00BA1269" w:rsidRPr="00A56521">
        <w:rPr>
          <w:rFonts w:ascii="Palatino Linotype" w:hAnsi="Palatino Linotype" w:cs="Tahoma"/>
          <w:b/>
          <w:bCs/>
          <w:color w:val="0D0D0D" w:themeColor="text1" w:themeTint="F2"/>
          <w:sz w:val="22"/>
          <w:szCs w:val="22"/>
        </w:rPr>
        <w:t>y</w:t>
      </w:r>
      <w:r w:rsidR="005E50FC" w:rsidRPr="00A56521">
        <w:rPr>
          <w:rFonts w:ascii="Palatino Linotype" w:hAnsi="Palatino Linotype" w:cs="Tahoma"/>
          <w:bCs/>
          <w:color w:val="0D0D0D" w:themeColor="text1" w:themeTint="F2"/>
          <w:sz w:val="22"/>
          <w:szCs w:val="22"/>
        </w:rPr>
        <w:t xml:space="preserve"> </w:t>
      </w:r>
      <w:r w:rsidR="00FD2E26" w:rsidRPr="00A56521">
        <w:rPr>
          <w:rFonts w:ascii="Palatino Linotype" w:hAnsi="Palatino Linotype" w:cs="Tahoma"/>
          <w:b/>
          <w:bCs/>
          <w:color w:val="0D0D0D" w:themeColor="text1" w:themeTint="F2"/>
          <w:sz w:val="22"/>
          <w:szCs w:val="22"/>
        </w:rPr>
        <w:t>0</w:t>
      </w:r>
      <w:r w:rsidR="00BA1269" w:rsidRPr="00A56521">
        <w:rPr>
          <w:rFonts w:ascii="Palatino Linotype" w:hAnsi="Palatino Linotype" w:cs="Tahoma"/>
          <w:b/>
          <w:bCs/>
          <w:color w:val="0D0D0D" w:themeColor="text1" w:themeTint="F2"/>
          <w:sz w:val="22"/>
          <w:szCs w:val="22"/>
        </w:rPr>
        <w:t>0</w:t>
      </w:r>
      <w:r w:rsidR="00D56CD4" w:rsidRPr="00A56521">
        <w:rPr>
          <w:rFonts w:ascii="Palatino Linotype" w:hAnsi="Palatino Linotype" w:cs="Tahoma"/>
          <w:b/>
          <w:bCs/>
          <w:color w:val="0D0D0D" w:themeColor="text1" w:themeTint="F2"/>
          <w:sz w:val="22"/>
          <w:szCs w:val="22"/>
        </w:rPr>
        <w:t>662</w:t>
      </w:r>
      <w:r w:rsidR="00BA1269" w:rsidRPr="00A56521">
        <w:rPr>
          <w:rFonts w:ascii="Palatino Linotype" w:hAnsi="Palatino Linotype" w:cs="Tahoma"/>
          <w:b/>
          <w:bCs/>
          <w:color w:val="0D0D0D" w:themeColor="text1" w:themeTint="F2"/>
          <w:sz w:val="22"/>
          <w:szCs w:val="22"/>
        </w:rPr>
        <w:t>/INFOEM/IP/RR/2019</w:t>
      </w:r>
      <w:r w:rsidR="00FD2E26" w:rsidRPr="00A56521">
        <w:rPr>
          <w:rFonts w:ascii="Palatino Linotype" w:hAnsi="Palatino Linotype" w:cs="Tahoma"/>
          <w:b/>
          <w:bCs/>
          <w:color w:val="0D0D0D" w:themeColor="text1" w:themeTint="F2"/>
          <w:sz w:val="22"/>
          <w:szCs w:val="22"/>
        </w:rPr>
        <w:t xml:space="preserve">, </w:t>
      </w:r>
      <w:r w:rsidR="00127757" w:rsidRPr="00A56521">
        <w:rPr>
          <w:rFonts w:ascii="Palatino Linotype" w:hAnsi="Palatino Linotype" w:cs="Tahoma"/>
          <w:bCs/>
          <w:color w:val="0D0D0D" w:themeColor="text1" w:themeTint="F2"/>
          <w:sz w:val="22"/>
          <w:szCs w:val="22"/>
        </w:rPr>
        <w:t>interpuesto</w:t>
      </w:r>
      <w:r w:rsidR="00FD2E26" w:rsidRPr="00A56521">
        <w:rPr>
          <w:rFonts w:ascii="Palatino Linotype" w:hAnsi="Palatino Linotype" w:cs="Tahoma"/>
          <w:bCs/>
          <w:color w:val="0D0D0D" w:themeColor="text1" w:themeTint="F2"/>
          <w:sz w:val="22"/>
          <w:szCs w:val="22"/>
        </w:rPr>
        <w:t>s</w:t>
      </w:r>
      <w:r w:rsidR="00127757" w:rsidRPr="00A56521">
        <w:rPr>
          <w:rFonts w:ascii="Palatino Linotype" w:hAnsi="Palatino Linotype" w:cs="Tahoma"/>
          <w:bCs/>
          <w:color w:val="0D0D0D" w:themeColor="text1" w:themeTint="F2"/>
          <w:sz w:val="22"/>
          <w:szCs w:val="22"/>
        </w:rPr>
        <w:t xml:space="preserve"> por </w:t>
      </w:r>
      <w:r w:rsidR="00242925" w:rsidRPr="008A1ABF">
        <w:rPr>
          <w:rFonts w:ascii="Palatino Linotype" w:eastAsia="Calibri" w:hAnsi="Palatino Linotype" w:cs="Tahoma"/>
          <w:bCs/>
          <w:sz w:val="22"/>
          <w:szCs w:val="22"/>
          <w:highlight w:val="black"/>
          <w:lang w:eastAsia="en-US"/>
        </w:rPr>
        <w:t>X</w:t>
      </w:r>
      <w:r w:rsidR="00242925">
        <w:rPr>
          <w:rFonts w:ascii="Palatino Linotype" w:eastAsia="Calibri" w:hAnsi="Palatino Linotype" w:cs="Tahoma"/>
          <w:bCs/>
          <w:sz w:val="22"/>
          <w:szCs w:val="22"/>
          <w:highlight w:val="black"/>
          <w:lang w:eastAsia="en-US"/>
        </w:rPr>
        <w:t>XXXXXXXXXXXXXXX</w:t>
      </w:r>
      <w:bookmarkStart w:id="0" w:name="_GoBack"/>
      <w:bookmarkEnd w:id="0"/>
      <w:r w:rsidR="004B1DB5" w:rsidRPr="00A56521">
        <w:rPr>
          <w:rFonts w:ascii="Palatino Linotype" w:hAnsi="Palatino Linotype" w:cs="Tahoma"/>
          <w:b/>
          <w:bCs/>
          <w:color w:val="0D0D0D" w:themeColor="text1" w:themeTint="F2"/>
          <w:sz w:val="22"/>
          <w:szCs w:val="22"/>
        </w:rPr>
        <w:t>,</w:t>
      </w:r>
      <w:r w:rsidRPr="00A56521">
        <w:rPr>
          <w:rFonts w:ascii="Palatino Linotype" w:hAnsi="Palatino Linotype" w:cs="Tahoma"/>
          <w:bCs/>
          <w:color w:val="0D0D0D" w:themeColor="text1" w:themeTint="F2"/>
          <w:sz w:val="22"/>
          <w:szCs w:val="22"/>
        </w:rPr>
        <w:t xml:space="preserve"> </w:t>
      </w:r>
      <w:r w:rsidR="004B1DB5" w:rsidRPr="00A56521">
        <w:rPr>
          <w:rFonts w:ascii="Palatino Linotype" w:hAnsi="Palatino Linotype" w:cs="Tahoma"/>
          <w:bCs/>
          <w:color w:val="0D0D0D" w:themeColor="text1" w:themeTint="F2"/>
          <w:sz w:val="22"/>
          <w:szCs w:val="22"/>
        </w:rPr>
        <w:t xml:space="preserve">en lo sucesivo </w:t>
      </w:r>
      <w:r w:rsidR="00B37582" w:rsidRPr="00A56521">
        <w:rPr>
          <w:rFonts w:ascii="Palatino Linotype" w:hAnsi="Palatino Linotype" w:cs="Tahoma"/>
          <w:bCs/>
          <w:color w:val="0D0D0D" w:themeColor="text1" w:themeTint="F2"/>
          <w:sz w:val="22"/>
          <w:szCs w:val="22"/>
        </w:rPr>
        <w:t>R</w:t>
      </w:r>
      <w:r w:rsidR="004B1DB5" w:rsidRPr="00A56521">
        <w:rPr>
          <w:rFonts w:ascii="Palatino Linotype" w:hAnsi="Palatino Linotype" w:cs="Tahoma"/>
          <w:bCs/>
          <w:color w:val="0D0D0D" w:themeColor="text1" w:themeTint="F2"/>
          <w:sz w:val="22"/>
          <w:szCs w:val="22"/>
        </w:rPr>
        <w:t xml:space="preserve">ecurrente o </w:t>
      </w:r>
      <w:r w:rsidR="00B37582" w:rsidRPr="00A56521">
        <w:rPr>
          <w:rFonts w:ascii="Palatino Linotype" w:hAnsi="Palatino Linotype" w:cs="Tahoma"/>
          <w:bCs/>
          <w:color w:val="0D0D0D" w:themeColor="text1" w:themeTint="F2"/>
          <w:sz w:val="22"/>
          <w:szCs w:val="22"/>
        </w:rPr>
        <w:t>P</w:t>
      </w:r>
      <w:r w:rsidR="004B1DB5" w:rsidRPr="00A56521">
        <w:rPr>
          <w:rFonts w:ascii="Palatino Linotype" w:hAnsi="Palatino Linotype" w:cs="Tahoma"/>
          <w:bCs/>
          <w:color w:val="0D0D0D" w:themeColor="text1" w:themeTint="F2"/>
          <w:sz w:val="22"/>
          <w:szCs w:val="22"/>
        </w:rPr>
        <w:t xml:space="preserve">articular, </w:t>
      </w:r>
      <w:r w:rsidRPr="00A56521">
        <w:rPr>
          <w:rFonts w:ascii="Palatino Linotype" w:hAnsi="Palatino Linotype" w:cs="Tahoma"/>
          <w:bCs/>
          <w:color w:val="0D0D0D" w:themeColor="text1" w:themeTint="F2"/>
          <w:sz w:val="22"/>
          <w:szCs w:val="22"/>
        </w:rPr>
        <w:t>en</w:t>
      </w:r>
      <w:r w:rsidR="00DC1594" w:rsidRPr="00A56521">
        <w:rPr>
          <w:rFonts w:ascii="Palatino Linotype" w:hAnsi="Palatino Linotype" w:cs="Tahoma"/>
          <w:bCs/>
          <w:color w:val="0D0D0D" w:themeColor="text1" w:themeTint="F2"/>
          <w:sz w:val="22"/>
          <w:szCs w:val="22"/>
        </w:rPr>
        <w:t xml:space="preserve"> contra de la</w:t>
      </w:r>
      <w:r w:rsidR="00FD2E26" w:rsidRPr="00A56521">
        <w:rPr>
          <w:rFonts w:ascii="Palatino Linotype" w:hAnsi="Palatino Linotype" w:cs="Tahoma"/>
          <w:bCs/>
          <w:color w:val="0D0D0D" w:themeColor="text1" w:themeTint="F2"/>
          <w:sz w:val="22"/>
          <w:szCs w:val="22"/>
        </w:rPr>
        <w:t>s</w:t>
      </w:r>
      <w:r w:rsidR="00DC1594" w:rsidRPr="00A56521">
        <w:rPr>
          <w:rFonts w:ascii="Palatino Linotype" w:hAnsi="Palatino Linotype" w:cs="Tahoma"/>
          <w:bCs/>
          <w:color w:val="0D0D0D" w:themeColor="text1" w:themeTint="F2"/>
          <w:sz w:val="22"/>
          <w:szCs w:val="22"/>
        </w:rPr>
        <w:t xml:space="preserve"> respuesta</w:t>
      </w:r>
      <w:r w:rsidR="00FD2E26" w:rsidRPr="00A56521">
        <w:rPr>
          <w:rFonts w:ascii="Palatino Linotype" w:hAnsi="Palatino Linotype" w:cs="Tahoma"/>
          <w:bCs/>
          <w:color w:val="0D0D0D" w:themeColor="text1" w:themeTint="F2"/>
          <w:sz w:val="22"/>
          <w:szCs w:val="22"/>
        </w:rPr>
        <w:t>s</w:t>
      </w:r>
      <w:r w:rsidR="00DC1594" w:rsidRPr="00A56521">
        <w:rPr>
          <w:rFonts w:ascii="Palatino Linotype" w:hAnsi="Palatino Linotype" w:cs="Tahoma"/>
          <w:bCs/>
          <w:color w:val="0D0D0D" w:themeColor="text1" w:themeTint="F2"/>
          <w:sz w:val="22"/>
          <w:szCs w:val="22"/>
        </w:rPr>
        <w:t xml:space="preserve"> del </w:t>
      </w:r>
      <w:r w:rsidR="002A0FB8" w:rsidRPr="00A56521">
        <w:rPr>
          <w:rFonts w:ascii="Palatino Linotype" w:hAnsi="Palatino Linotype" w:cs="Tahoma"/>
          <w:bCs/>
          <w:color w:val="0D0D0D" w:themeColor="text1" w:themeTint="F2"/>
          <w:sz w:val="22"/>
          <w:szCs w:val="22"/>
        </w:rPr>
        <w:t>Sujeto Obligado</w:t>
      </w:r>
      <w:r w:rsidR="00EB4D59" w:rsidRPr="00A56521">
        <w:rPr>
          <w:rFonts w:ascii="Palatino Linotype" w:hAnsi="Palatino Linotype" w:cs="Tahoma"/>
          <w:bCs/>
          <w:color w:val="0D0D0D" w:themeColor="text1" w:themeTint="F2"/>
          <w:sz w:val="22"/>
          <w:szCs w:val="22"/>
        </w:rPr>
        <w:t xml:space="preserve"> </w:t>
      </w:r>
      <w:r w:rsidR="00D56CD4" w:rsidRPr="00A56521">
        <w:rPr>
          <w:rFonts w:ascii="Palatino Linotype" w:hAnsi="Palatino Linotype" w:cs="Tahoma"/>
          <w:bCs/>
          <w:color w:val="0D0D0D" w:themeColor="text1" w:themeTint="F2"/>
          <w:sz w:val="22"/>
          <w:szCs w:val="22"/>
        </w:rPr>
        <w:t>Organismo Agua y Saneamiento de Toluca</w:t>
      </w:r>
      <w:r w:rsidR="00DC1594" w:rsidRPr="00A56521">
        <w:rPr>
          <w:rFonts w:ascii="Palatino Linotype" w:hAnsi="Palatino Linotype" w:cs="Tahoma"/>
          <w:bCs/>
          <w:color w:val="0D0D0D" w:themeColor="text1" w:themeTint="F2"/>
          <w:sz w:val="22"/>
          <w:szCs w:val="22"/>
        </w:rPr>
        <w:t xml:space="preserve">, </w:t>
      </w:r>
      <w:r w:rsidR="00422869" w:rsidRPr="00A56521">
        <w:rPr>
          <w:rFonts w:ascii="Palatino Linotype" w:hAnsi="Palatino Linotype" w:cs="Tahoma"/>
          <w:bCs/>
          <w:color w:val="0D0D0D" w:themeColor="text1" w:themeTint="F2"/>
          <w:sz w:val="22"/>
          <w:szCs w:val="22"/>
        </w:rPr>
        <w:t xml:space="preserve">se emite la presente Resolución, </w:t>
      </w:r>
      <w:r w:rsidR="00DC1594" w:rsidRPr="00A56521">
        <w:rPr>
          <w:rFonts w:ascii="Palatino Linotype" w:hAnsi="Palatino Linotype" w:cs="Tahoma"/>
          <w:bCs/>
          <w:color w:val="0D0D0D" w:themeColor="text1" w:themeTint="F2"/>
          <w:sz w:val="22"/>
          <w:szCs w:val="22"/>
        </w:rPr>
        <w:t>con base en</w:t>
      </w:r>
      <w:r w:rsidRPr="00A56521">
        <w:rPr>
          <w:rFonts w:ascii="Palatino Linotype" w:hAnsi="Palatino Linotype" w:cs="Tahoma"/>
          <w:bCs/>
          <w:color w:val="0D0D0D" w:themeColor="text1" w:themeTint="F2"/>
          <w:sz w:val="22"/>
          <w:szCs w:val="22"/>
        </w:rPr>
        <w:t xml:space="preserve"> </w:t>
      </w:r>
      <w:r w:rsidR="00DC1594" w:rsidRPr="00A56521">
        <w:rPr>
          <w:rFonts w:ascii="Palatino Linotype" w:hAnsi="Palatino Linotype" w:cs="Tahoma"/>
          <w:bCs/>
          <w:color w:val="0D0D0D" w:themeColor="text1" w:themeTint="F2"/>
          <w:sz w:val="22"/>
          <w:szCs w:val="22"/>
        </w:rPr>
        <w:t xml:space="preserve">los </w:t>
      </w:r>
      <w:r w:rsidR="006C1B1D" w:rsidRPr="00A56521">
        <w:rPr>
          <w:rFonts w:ascii="Palatino Linotype" w:hAnsi="Palatino Linotype" w:cs="Tahoma"/>
          <w:bCs/>
          <w:color w:val="0D0D0D" w:themeColor="text1" w:themeTint="F2"/>
          <w:sz w:val="22"/>
          <w:szCs w:val="22"/>
        </w:rPr>
        <w:t>A</w:t>
      </w:r>
      <w:r w:rsidR="00DC1594" w:rsidRPr="00A56521">
        <w:rPr>
          <w:rFonts w:ascii="Palatino Linotype" w:hAnsi="Palatino Linotype" w:cs="Tahoma"/>
          <w:bCs/>
          <w:color w:val="0D0D0D" w:themeColor="text1" w:themeTint="F2"/>
          <w:sz w:val="22"/>
          <w:szCs w:val="22"/>
        </w:rPr>
        <w:t xml:space="preserve">ntecedentes y </w:t>
      </w:r>
      <w:r w:rsidR="002A0FB8" w:rsidRPr="00A56521">
        <w:rPr>
          <w:rFonts w:ascii="Palatino Linotype" w:hAnsi="Palatino Linotype" w:cs="Tahoma"/>
          <w:bCs/>
          <w:color w:val="0D0D0D" w:themeColor="text1" w:themeTint="F2"/>
          <w:sz w:val="22"/>
          <w:szCs w:val="22"/>
        </w:rPr>
        <w:t>C</w:t>
      </w:r>
      <w:r w:rsidR="002A0FB8" w:rsidRPr="00A56521">
        <w:rPr>
          <w:rFonts w:ascii="Palatino Linotype" w:hAnsi="Palatino Linotype" w:cs="Tahoma"/>
          <w:bCs/>
          <w:sz w:val="22"/>
          <w:szCs w:val="22"/>
        </w:rPr>
        <w:t xml:space="preserve">onsiderandos </w:t>
      </w:r>
      <w:r w:rsidR="00DC1594" w:rsidRPr="00A56521">
        <w:rPr>
          <w:rFonts w:ascii="Palatino Linotype" w:hAnsi="Palatino Linotype" w:cs="Tahoma"/>
          <w:bCs/>
          <w:sz w:val="22"/>
          <w:szCs w:val="22"/>
        </w:rPr>
        <w:t>que a continuación se exponen</w:t>
      </w:r>
      <w:r w:rsidR="00B31222" w:rsidRPr="00A56521">
        <w:rPr>
          <w:rFonts w:ascii="Palatino Linotype" w:hAnsi="Palatino Linotype" w:cs="Tahoma"/>
          <w:bCs/>
          <w:sz w:val="22"/>
          <w:szCs w:val="22"/>
        </w:rPr>
        <w:t>:</w:t>
      </w:r>
    </w:p>
    <w:p w:rsidR="0069438A" w:rsidRPr="00A56521" w:rsidRDefault="0069438A" w:rsidP="006C09DE">
      <w:pPr>
        <w:tabs>
          <w:tab w:val="center" w:pos="4522"/>
          <w:tab w:val="left" w:pos="7245"/>
        </w:tabs>
        <w:spacing w:line="360" w:lineRule="auto"/>
        <w:jc w:val="center"/>
        <w:rPr>
          <w:rFonts w:ascii="Palatino Linotype" w:hAnsi="Palatino Linotype" w:cs="Tahoma"/>
          <w:b/>
          <w:sz w:val="22"/>
          <w:szCs w:val="22"/>
        </w:rPr>
      </w:pPr>
    </w:p>
    <w:p w:rsidR="00B31222" w:rsidRPr="00A56521" w:rsidRDefault="00B31222" w:rsidP="006C09DE">
      <w:pPr>
        <w:tabs>
          <w:tab w:val="center" w:pos="4522"/>
          <w:tab w:val="left" w:pos="7245"/>
        </w:tabs>
        <w:spacing w:line="360" w:lineRule="auto"/>
        <w:jc w:val="center"/>
        <w:rPr>
          <w:rFonts w:ascii="Palatino Linotype" w:hAnsi="Palatino Linotype" w:cs="Tahoma"/>
          <w:b/>
          <w:sz w:val="22"/>
          <w:szCs w:val="22"/>
        </w:rPr>
      </w:pPr>
      <w:r w:rsidRPr="00A56521">
        <w:rPr>
          <w:rFonts w:ascii="Palatino Linotype" w:hAnsi="Palatino Linotype" w:cs="Tahoma"/>
          <w:b/>
          <w:sz w:val="22"/>
          <w:szCs w:val="22"/>
        </w:rPr>
        <w:t>ANTECEDENTES:</w:t>
      </w:r>
    </w:p>
    <w:p w:rsidR="00B31222" w:rsidRPr="00A56521" w:rsidRDefault="00B31222" w:rsidP="006C09DE">
      <w:pPr>
        <w:pStyle w:val="Prrafodelista"/>
        <w:tabs>
          <w:tab w:val="left" w:pos="567"/>
        </w:tabs>
        <w:spacing w:line="360" w:lineRule="auto"/>
        <w:ind w:left="0"/>
        <w:contextualSpacing w:val="0"/>
        <w:jc w:val="both"/>
        <w:rPr>
          <w:rFonts w:ascii="Palatino Linotype" w:hAnsi="Palatino Linotype" w:cs="Tahoma"/>
          <w:szCs w:val="22"/>
        </w:rPr>
      </w:pPr>
    </w:p>
    <w:p w:rsidR="00DC1594" w:rsidRPr="00A56521"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A56521">
        <w:rPr>
          <w:rFonts w:ascii="Palatino Linotype" w:hAnsi="Palatino Linotype" w:cs="Tahoma"/>
          <w:b/>
          <w:szCs w:val="22"/>
        </w:rPr>
        <w:t>I. Presentación de la</w:t>
      </w:r>
      <w:r w:rsidR="003D03E9" w:rsidRPr="00A56521">
        <w:rPr>
          <w:rFonts w:ascii="Palatino Linotype" w:hAnsi="Palatino Linotype" w:cs="Tahoma"/>
          <w:b/>
          <w:szCs w:val="22"/>
        </w:rPr>
        <w:t>s</w:t>
      </w:r>
      <w:r w:rsidRPr="00A56521">
        <w:rPr>
          <w:rFonts w:ascii="Palatino Linotype" w:hAnsi="Palatino Linotype" w:cs="Tahoma"/>
          <w:b/>
          <w:szCs w:val="22"/>
        </w:rPr>
        <w:t xml:space="preserve"> solicitud</w:t>
      </w:r>
      <w:r w:rsidR="003D03E9" w:rsidRPr="00A56521">
        <w:rPr>
          <w:rFonts w:ascii="Palatino Linotype" w:hAnsi="Palatino Linotype" w:cs="Tahoma"/>
          <w:b/>
          <w:szCs w:val="22"/>
        </w:rPr>
        <w:t>es</w:t>
      </w:r>
      <w:r w:rsidRPr="00A56521">
        <w:rPr>
          <w:rFonts w:ascii="Palatino Linotype" w:hAnsi="Palatino Linotype" w:cs="Tahoma"/>
          <w:b/>
          <w:szCs w:val="22"/>
        </w:rPr>
        <w:t xml:space="preserve"> de información. </w:t>
      </w:r>
    </w:p>
    <w:p w:rsidR="00DC1594" w:rsidRPr="00A56521"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rsidR="00B31222" w:rsidRPr="00A56521"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A56521">
        <w:rPr>
          <w:rFonts w:ascii="Palatino Linotype" w:hAnsi="Palatino Linotype" w:cs="Tahoma"/>
          <w:szCs w:val="22"/>
        </w:rPr>
        <w:t>Con fecha</w:t>
      </w:r>
      <w:r w:rsidR="00B27DF1" w:rsidRPr="00A56521">
        <w:rPr>
          <w:rFonts w:ascii="Palatino Linotype" w:hAnsi="Palatino Linotype" w:cs="Tahoma"/>
          <w:szCs w:val="22"/>
        </w:rPr>
        <w:t xml:space="preserve"> </w:t>
      </w:r>
      <w:r w:rsidR="00D56CD4" w:rsidRPr="00A56521">
        <w:rPr>
          <w:rFonts w:ascii="Palatino Linotype" w:hAnsi="Palatino Linotype" w:cs="Tahoma"/>
          <w:szCs w:val="22"/>
        </w:rPr>
        <w:t>dieciséis y dieciocho de enero de dos mil diecinueve respectivamente</w:t>
      </w:r>
      <w:r w:rsidR="00B31222" w:rsidRPr="00A56521">
        <w:rPr>
          <w:rFonts w:ascii="Palatino Linotype" w:hAnsi="Palatino Linotype" w:cs="Tahoma"/>
          <w:szCs w:val="22"/>
        </w:rPr>
        <w:t xml:space="preserve">, </w:t>
      </w:r>
      <w:r w:rsidR="00940887" w:rsidRPr="00A56521">
        <w:rPr>
          <w:rFonts w:ascii="Palatino Linotype" w:hAnsi="Palatino Linotype" w:cs="Tahoma"/>
          <w:szCs w:val="22"/>
        </w:rPr>
        <w:t xml:space="preserve">el </w:t>
      </w:r>
      <w:r w:rsidR="00D56CD4" w:rsidRPr="00A56521">
        <w:rPr>
          <w:rFonts w:ascii="Palatino Linotype" w:hAnsi="Palatino Linotype" w:cs="Tahoma"/>
          <w:szCs w:val="22"/>
        </w:rPr>
        <w:t xml:space="preserve">Particular </w:t>
      </w:r>
      <w:r w:rsidR="00B31222" w:rsidRPr="00A56521">
        <w:rPr>
          <w:rFonts w:ascii="Palatino Linotype" w:hAnsi="Palatino Linotype" w:cs="Tahoma"/>
          <w:szCs w:val="22"/>
        </w:rPr>
        <w:t xml:space="preserve">presentó </w:t>
      </w:r>
      <w:r w:rsidR="00D56CD4" w:rsidRPr="00A56521">
        <w:rPr>
          <w:rFonts w:ascii="Palatino Linotype" w:hAnsi="Palatino Linotype" w:cs="Tahoma"/>
          <w:szCs w:val="22"/>
        </w:rPr>
        <w:t xml:space="preserve">dos </w:t>
      </w:r>
      <w:r w:rsidR="00940887" w:rsidRPr="00A56521">
        <w:rPr>
          <w:rFonts w:ascii="Palatino Linotype" w:hAnsi="Palatino Linotype" w:cs="Tahoma"/>
          <w:szCs w:val="22"/>
        </w:rPr>
        <w:t>solicitudes</w:t>
      </w:r>
      <w:r w:rsidR="00B31222" w:rsidRPr="00A56521">
        <w:rPr>
          <w:rFonts w:ascii="Palatino Linotype" w:hAnsi="Palatino Linotype" w:cs="Tahoma"/>
          <w:szCs w:val="22"/>
        </w:rPr>
        <w:t xml:space="preserve"> de acceso a la información</w:t>
      </w:r>
      <w:r w:rsidR="00C55151" w:rsidRPr="00A56521">
        <w:rPr>
          <w:rFonts w:ascii="Palatino Linotype" w:hAnsi="Palatino Linotype" w:cs="Tahoma"/>
          <w:szCs w:val="22"/>
        </w:rPr>
        <w:t xml:space="preserve"> pública a través d</w:t>
      </w:r>
      <w:r w:rsidR="000C27CA" w:rsidRPr="00A56521">
        <w:rPr>
          <w:rFonts w:ascii="Palatino Linotype" w:hAnsi="Palatino Linotype" w:cs="Tahoma"/>
          <w:szCs w:val="22"/>
          <w:lang w:val="es-ES"/>
        </w:rPr>
        <w:t>el Sistema de Acceso a la Información Mexiquense</w:t>
      </w:r>
      <w:r w:rsidR="004100AA" w:rsidRPr="00A56521">
        <w:rPr>
          <w:rFonts w:ascii="Palatino Linotype" w:hAnsi="Palatino Linotype" w:cs="Tahoma"/>
          <w:szCs w:val="22"/>
          <w:lang w:val="es-ES"/>
        </w:rPr>
        <w:t xml:space="preserve"> (SAIMEX)</w:t>
      </w:r>
      <w:r w:rsidR="00B31222" w:rsidRPr="00A56521">
        <w:rPr>
          <w:rFonts w:ascii="Palatino Linotype" w:hAnsi="Palatino Linotype" w:cs="Tahoma"/>
          <w:szCs w:val="22"/>
        </w:rPr>
        <w:t xml:space="preserve">, </w:t>
      </w:r>
      <w:r w:rsidR="00C55151" w:rsidRPr="00A56521">
        <w:rPr>
          <w:rFonts w:ascii="Palatino Linotype" w:hAnsi="Palatino Linotype" w:cs="Tahoma"/>
          <w:szCs w:val="22"/>
        </w:rPr>
        <w:t xml:space="preserve">ante </w:t>
      </w:r>
      <w:r w:rsidR="00D56CD4" w:rsidRPr="00A56521">
        <w:rPr>
          <w:rFonts w:ascii="Palatino Linotype" w:hAnsi="Palatino Linotype" w:cs="Tahoma"/>
          <w:szCs w:val="22"/>
        </w:rPr>
        <w:t xml:space="preserve">el </w:t>
      </w:r>
      <w:r w:rsidR="00D56CD4" w:rsidRPr="00A56521">
        <w:rPr>
          <w:rFonts w:ascii="Palatino Linotype" w:eastAsia="Calibri" w:hAnsi="Palatino Linotype" w:cs="Tahoma"/>
          <w:szCs w:val="22"/>
          <w:lang w:eastAsia="en-US"/>
        </w:rPr>
        <w:t>Organismo Agua y Saneamiento de Toluca</w:t>
      </w:r>
      <w:r w:rsidR="00B31222" w:rsidRPr="00A56521">
        <w:rPr>
          <w:rFonts w:ascii="Palatino Linotype" w:hAnsi="Palatino Linotype" w:cs="Tahoma"/>
          <w:szCs w:val="22"/>
        </w:rPr>
        <w:t xml:space="preserve">, </w:t>
      </w:r>
      <w:r w:rsidR="00C55151" w:rsidRPr="00A56521">
        <w:rPr>
          <w:rFonts w:ascii="Palatino Linotype" w:hAnsi="Palatino Linotype" w:cs="Tahoma"/>
          <w:szCs w:val="22"/>
        </w:rPr>
        <w:t>mediante la</w:t>
      </w:r>
      <w:r w:rsidR="00B3080E" w:rsidRPr="00A56521">
        <w:rPr>
          <w:rFonts w:ascii="Palatino Linotype" w:hAnsi="Palatino Linotype" w:cs="Tahoma"/>
          <w:szCs w:val="22"/>
        </w:rPr>
        <w:t>s</w:t>
      </w:r>
      <w:r w:rsidR="00C55151" w:rsidRPr="00A56521">
        <w:rPr>
          <w:rFonts w:ascii="Palatino Linotype" w:hAnsi="Palatino Linotype" w:cs="Tahoma"/>
          <w:szCs w:val="22"/>
        </w:rPr>
        <w:t xml:space="preserve"> cual</w:t>
      </w:r>
      <w:r w:rsidR="00B3080E" w:rsidRPr="00A56521">
        <w:rPr>
          <w:rFonts w:ascii="Palatino Linotype" w:hAnsi="Palatino Linotype" w:cs="Tahoma"/>
          <w:szCs w:val="22"/>
        </w:rPr>
        <w:t>es</w:t>
      </w:r>
      <w:r w:rsidR="00C55151" w:rsidRPr="00A56521">
        <w:rPr>
          <w:rFonts w:ascii="Palatino Linotype" w:hAnsi="Palatino Linotype" w:cs="Tahoma"/>
          <w:szCs w:val="22"/>
        </w:rPr>
        <w:t xml:space="preserve"> requirió</w:t>
      </w:r>
      <w:r w:rsidR="00B3080E" w:rsidRPr="00A56521">
        <w:rPr>
          <w:rFonts w:ascii="Palatino Linotype" w:hAnsi="Palatino Linotype" w:cs="Tahoma"/>
          <w:szCs w:val="22"/>
        </w:rPr>
        <w:t xml:space="preserve"> lo siguiente:</w:t>
      </w:r>
    </w:p>
    <w:p w:rsidR="00637179" w:rsidRPr="00A56521" w:rsidRDefault="00637179" w:rsidP="006C09DE">
      <w:pPr>
        <w:pStyle w:val="Prrafodelista"/>
        <w:tabs>
          <w:tab w:val="left" w:pos="567"/>
        </w:tabs>
        <w:spacing w:line="360" w:lineRule="auto"/>
        <w:ind w:left="0"/>
        <w:contextualSpacing w:val="0"/>
        <w:jc w:val="both"/>
        <w:rPr>
          <w:rFonts w:ascii="Palatino Linotype" w:hAnsi="Palatino Linotype" w:cs="Tahoma"/>
          <w:szCs w:val="22"/>
        </w:rPr>
      </w:pPr>
    </w:p>
    <w:p w:rsidR="00B3080E" w:rsidRPr="00A56521" w:rsidRDefault="00B3080E" w:rsidP="006C09DE">
      <w:pPr>
        <w:tabs>
          <w:tab w:val="left" w:pos="4667"/>
        </w:tabs>
        <w:spacing w:line="360" w:lineRule="auto"/>
        <w:ind w:left="567" w:right="567"/>
        <w:jc w:val="both"/>
        <w:rPr>
          <w:rFonts w:ascii="Palatino Linotype" w:hAnsi="Palatino Linotype" w:cs="Tahoma"/>
          <w:b/>
        </w:rPr>
      </w:pPr>
      <w:bookmarkStart w:id="1" w:name="_Hlk6243860"/>
      <w:r w:rsidRPr="00A56521">
        <w:rPr>
          <w:rFonts w:ascii="Palatino Linotype" w:hAnsi="Palatino Linotype" w:cs="Tahoma"/>
          <w:b/>
        </w:rPr>
        <w:t xml:space="preserve">Solicitud de Información con número de folio </w:t>
      </w:r>
      <w:bookmarkStart w:id="2" w:name="_Hlk6433669"/>
      <w:r w:rsidR="00D56CD4" w:rsidRPr="00A56521">
        <w:rPr>
          <w:rFonts w:ascii="Palatino Linotype" w:hAnsi="Palatino Linotype" w:cs="Tahoma"/>
          <w:b/>
          <w:bCs/>
        </w:rPr>
        <w:t>00002/OASTOL/IP/2019</w:t>
      </w:r>
      <w:bookmarkEnd w:id="1"/>
      <w:bookmarkEnd w:id="2"/>
      <w:r w:rsidRPr="00A56521">
        <w:rPr>
          <w:rFonts w:ascii="Palatino Linotype" w:hAnsi="Palatino Linotype" w:cs="Tahoma"/>
          <w:b/>
        </w:rPr>
        <w:t>:</w:t>
      </w:r>
    </w:p>
    <w:p w:rsidR="007A2F67" w:rsidRPr="00A56521" w:rsidRDefault="000C27CA" w:rsidP="006C09DE">
      <w:pPr>
        <w:tabs>
          <w:tab w:val="left" w:pos="4667"/>
        </w:tabs>
        <w:spacing w:line="360" w:lineRule="auto"/>
        <w:ind w:left="567" w:right="567"/>
        <w:jc w:val="both"/>
        <w:rPr>
          <w:rFonts w:ascii="Palatino Linotype" w:hAnsi="Palatino Linotype" w:cs="Tahoma"/>
          <w:b/>
          <w:bCs/>
        </w:rPr>
      </w:pPr>
      <w:r w:rsidRPr="00A56521">
        <w:rPr>
          <w:rFonts w:ascii="Palatino Linotype" w:hAnsi="Palatino Linotype" w:cs="Tahoma"/>
          <w:b/>
          <w:bCs/>
        </w:rPr>
        <w:t>DESCRIPCIÓN CLARA Y PRECISA DE LA INFORMACIÓN SOLICITADA</w:t>
      </w:r>
    </w:p>
    <w:p w:rsidR="00411A2C" w:rsidRPr="00A56521" w:rsidRDefault="00D56CD4" w:rsidP="006C09DE">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rPr>
        <w:t xml:space="preserve">RELACIÓN DE PERSONAL DADO DE ALTA QUE CONTENGA SUELDO, </w:t>
      </w:r>
      <w:r w:rsidRPr="00A56521">
        <w:rPr>
          <w:rFonts w:ascii="Palatino Linotype" w:hAnsi="Palatino Linotype" w:cs="Tahoma"/>
          <w:bCs/>
          <w:i/>
        </w:rPr>
        <w:t xml:space="preserve">CATEGORIA, ÁREA DE ADSCRIPCIÓN Y CURRICULUM VITAE. CONSIDERANDO DOS PERIODOS EL MES DE DICIEMBRE 2018 Y PRIMERA QUINCENA DE ENERO DEL 2015. RELACIÓN DE PERSONAL DADO DE BAJA QUE CONTENGA SUELDO, CATEGORIA Y ÁREA DE ADSCRIPCION. RECIBOS DE NOMINA DEL TOTAL DE </w:t>
      </w:r>
      <w:r w:rsidRPr="00A56521">
        <w:rPr>
          <w:rFonts w:ascii="Palatino Linotype" w:hAnsi="Palatino Linotype" w:cs="Tahoma"/>
          <w:bCs/>
          <w:i/>
        </w:rPr>
        <w:lastRenderedPageBreak/>
        <w:t>SERVIDORES PÚBLICOS DEL ORGANISMO CORRESPONDIENTE A LA PRIMERA QUINCENA DE ENERO 2019</w:t>
      </w:r>
    </w:p>
    <w:p w:rsidR="00411A2C" w:rsidRPr="00A56521" w:rsidRDefault="00411A2C" w:rsidP="006C09DE">
      <w:pPr>
        <w:tabs>
          <w:tab w:val="left" w:pos="4667"/>
        </w:tabs>
        <w:spacing w:line="360" w:lineRule="auto"/>
        <w:ind w:left="567" w:right="567"/>
        <w:jc w:val="both"/>
        <w:rPr>
          <w:rFonts w:ascii="Palatino Linotype" w:hAnsi="Palatino Linotype" w:cs="Tahoma"/>
          <w:bCs/>
        </w:rPr>
      </w:pPr>
    </w:p>
    <w:p w:rsidR="00B3080E" w:rsidRPr="00A56521" w:rsidRDefault="00B3080E" w:rsidP="006C09DE">
      <w:pPr>
        <w:tabs>
          <w:tab w:val="left" w:pos="4667"/>
        </w:tabs>
        <w:spacing w:line="360" w:lineRule="auto"/>
        <w:ind w:left="567" w:right="567"/>
        <w:jc w:val="both"/>
        <w:rPr>
          <w:rFonts w:ascii="Palatino Linotype" w:hAnsi="Palatino Linotype" w:cs="Tahoma"/>
          <w:b/>
          <w:bCs/>
        </w:rPr>
      </w:pPr>
      <w:r w:rsidRPr="00A56521">
        <w:rPr>
          <w:rFonts w:ascii="Palatino Linotype" w:hAnsi="Palatino Linotype" w:cs="Tahoma"/>
          <w:b/>
          <w:bCs/>
        </w:rPr>
        <w:t xml:space="preserve">Solicitud de Información con número de folio </w:t>
      </w:r>
      <w:r w:rsidR="00E9523E" w:rsidRPr="00A56521">
        <w:rPr>
          <w:b/>
          <w:bCs/>
        </w:rPr>
        <w:t>00003/OASTOL/IP/2019</w:t>
      </w:r>
      <w:r w:rsidRPr="00A56521">
        <w:rPr>
          <w:rFonts w:ascii="Palatino Linotype" w:hAnsi="Palatino Linotype" w:cs="Tahoma"/>
          <w:b/>
          <w:bCs/>
        </w:rPr>
        <w:t>:</w:t>
      </w:r>
    </w:p>
    <w:p w:rsidR="00B3080E" w:rsidRPr="00A56521" w:rsidRDefault="00B3080E" w:rsidP="006C09DE">
      <w:pPr>
        <w:tabs>
          <w:tab w:val="left" w:pos="4667"/>
        </w:tabs>
        <w:spacing w:line="360" w:lineRule="auto"/>
        <w:ind w:left="567" w:right="567"/>
        <w:jc w:val="both"/>
        <w:rPr>
          <w:rFonts w:ascii="Palatino Linotype" w:hAnsi="Palatino Linotype" w:cs="Tahoma"/>
          <w:b/>
          <w:bCs/>
          <w:i/>
        </w:rPr>
      </w:pPr>
      <w:r w:rsidRPr="00A56521">
        <w:rPr>
          <w:rFonts w:ascii="Palatino Linotype" w:hAnsi="Palatino Linotype" w:cs="Tahoma"/>
          <w:b/>
          <w:bCs/>
          <w:i/>
        </w:rPr>
        <w:t>DESCRIPCIÓN CLARA Y PRECISA DE LA INFORMACIÓN SOLICITADA</w:t>
      </w:r>
    </w:p>
    <w:p w:rsidR="00B3080E" w:rsidRPr="00A56521" w:rsidRDefault="00E9523E" w:rsidP="006C09DE">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i/>
        </w:rPr>
        <w:t>Requiero recibos de nómina de todos los servidores públicos del 1 de enero al 30 de junio del 2018, es decir 12 nóminas</w:t>
      </w:r>
    </w:p>
    <w:p w:rsidR="00B3080E" w:rsidRPr="00A56521" w:rsidRDefault="00B3080E" w:rsidP="006C09DE">
      <w:pPr>
        <w:tabs>
          <w:tab w:val="left" w:pos="4667"/>
        </w:tabs>
        <w:spacing w:line="360" w:lineRule="auto"/>
        <w:ind w:left="567" w:right="567"/>
        <w:jc w:val="both"/>
        <w:rPr>
          <w:rFonts w:ascii="Palatino Linotype" w:hAnsi="Palatino Linotype" w:cs="Tahoma"/>
          <w:bCs/>
        </w:rPr>
      </w:pPr>
    </w:p>
    <w:p w:rsidR="00270479" w:rsidRPr="00A56521" w:rsidRDefault="00B4628B" w:rsidP="00EA4B52">
      <w:pPr>
        <w:spacing w:line="360" w:lineRule="auto"/>
        <w:jc w:val="both"/>
        <w:rPr>
          <w:rFonts w:ascii="Palatino Linotype" w:hAnsi="Palatino Linotype" w:cs="Tahoma"/>
          <w:bCs/>
          <w:sz w:val="22"/>
          <w:szCs w:val="22"/>
        </w:rPr>
      </w:pPr>
      <w:r w:rsidRPr="00A56521">
        <w:rPr>
          <w:rFonts w:ascii="Palatino Linotype" w:hAnsi="Palatino Linotype" w:cs="Tahoma"/>
          <w:bCs/>
          <w:sz w:val="22"/>
          <w:szCs w:val="22"/>
        </w:rPr>
        <w:t>E</w:t>
      </w:r>
      <w:r w:rsidRPr="00A56521">
        <w:rPr>
          <w:rFonts w:ascii="Palatino Linotype" w:hAnsi="Palatino Linotype" w:cs="Arial"/>
          <w:bCs/>
          <w:sz w:val="22"/>
          <w:szCs w:val="22"/>
        </w:rPr>
        <w:t xml:space="preserve">s de precisar que en las </w:t>
      </w:r>
      <w:r w:rsidR="00E9523E" w:rsidRPr="00A56521">
        <w:rPr>
          <w:rFonts w:ascii="Palatino Linotype" w:hAnsi="Palatino Linotype" w:cs="Arial"/>
          <w:bCs/>
          <w:sz w:val="22"/>
          <w:szCs w:val="22"/>
        </w:rPr>
        <w:t>dos</w:t>
      </w:r>
      <w:r w:rsidRPr="00A56521">
        <w:rPr>
          <w:rFonts w:ascii="Palatino Linotype" w:hAnsi="Palatino Linotype" w:cs="Arial"/>
          <w:bCs/>
          <w:sz w:val="22"/>
          <w:szCs w:val="22"/>
        </w:rPr>
        <w:t xml:space="preserve"> solicitudes de acceso a la información pública, se eligió como modalidad de acceso el Sistema de Acceso a la Información Mexiquense (</w:t>
      </w:r>
      <w:r w:rsidR="00270479" w:rsidRPr="00A56521">
        <w:rPr>
          <w:rFonts w:ascii="Palatino Linotype" w:hAnsi="Palatino Linotype" w:cs="Arial"/>
          <w:bCs/>
          <w:sz w:val="22"/>
          <w:szCs w:val="22"/>
        </w:rPr>
        <w:t>SAIMEX</w:t>
      </w:r>
      <w:r w:rsidRPr="00A56521">
        <w:rPr>
          <w:rFonts w:ascii="Palatino Linotype" w:hAnsi="Palatino Linotype" w:cs="Arial"/>
          <w:bCs/>
          <w:sz w:val="22"/>
          <w:szCs w:val="22"/>
        </w:rPr>
        <w:t>).</w:t>
      </w:r>
    </w:p>
    <w:p w:rsidR="00BA1269" w:rsidRPr="00A56521" w:rsidRDefault="00BA1269" w:rsidP="006C09DE">
      <w:pPr>
        <w:pStyle w:val="Prrafodelista"/>
        <w:tabs>
          <w:tab w:val="left" w:pos="567"/>
        </w:tabs>
        <w:spacing w:line="360" w:lineRule="auto"/>
        <w:ind w:left="0"/>
        <w:contextualSpacing w:val="0"/>
        <w:jc w:val="both"/>
        <w:rPr>
          <w:rFonts w:ascii="Palatino Linotype" w:hAnsi="Palatino Linotype" w:cs="Tahoma"/>
          <w:b/>
        </w:rPr>
      </w:pPr>
    </w:p>
    <w:p w:rsidR="00FA1EB3" w:rsidRPr="00A56521" w:rsidRDefault="00FA1EB3" w:rsidP="00FA1EB3">
      <w:pPr>
        <w:pStyle w:val="Prrafodelista"/>
        <w:tabs>
          <w:tab w:val="left" w:pos="567"/>
        </w:tabs>
        <w:spacing w:line="360" w:lineRule="auto"/>
        <w:ind w:left="0"/>
        <w:contextualSpacing w:val="0"/>
        <w:jc w:val="both"/>
        <w:rPr>
          <w:rFonts w:ascii="Palatino Linotype" w:hAnsi="Palatino Linotype" w:cs="Tahoma"/>
          <w:b/>
          <w:szCs w:val="22"/>
        </w:rPr>
      </w:pPr>
      <w:r w:rsidRPr="00A56521">
        <w:rPr>
          <w:rFonts w:ascii="Palatino Linotype" w:hAnsi="Palatino Linotype" w:cs="Tahoma"/>
          <w:b/>
          <w:szCs w:val="22"/>
        </w:rPr>
        <w:t xml:space="preserve">II. </w:t>
      </w:r>
      <w:r w:rsidR="003A2CB9" w:rsidRPr="00A56521">
        <w:rPr>
          <w:rFonts w:ascii="Palatino Linotype" w:hAnsi="Palatino Linotype" w:cs="Tahoma"/>
          <w:b/>
          <w:szCs w:val="22"/>
        </w:rPr>
        <w:t>Solicitud de aclaración</w:t>
      </w:r>
      <w:r w:rsidRPr="00A56521">
        <w:rPr>
          <w:rFonts w:ascii="Palatino Linotype" w:hAnsi="Palatino Linotype" w:cs="Tahoma"/>
          <w:b/>
          <w:szCs w:val="22"/>
        </w:rPr>
        <w:t xml:space="preserve"> para atender la solicitud de información.</w:t>
      </w:r>
    </w:p>
    <w:p w:rsidR="00FA1EB3" w:rsidRPr="00A56521" w:rsidRDefault="00FA1EB3" w:rsidP="00FA1EB3">
      <w:pPr>
        <w:autoSpaceDE w:val="0"/>
        <w:autoSpaceDN w:val="0"/>
        <w:adjustRightInd w:val="0"/>
        <w:spacing w:line="360" w:lineRule="auto"/>
        <w:jc w:val="both"/>
        <w:rPr>
          <w:rFonts w:ascii="Palatino Linotype" w:hAnsi="Palatino Linotype" w:cs="Tahoma"/>
          <w:sz w:val="22"/>
          <w:szCs w:val="22"/>
        </w:rPr>
      </w:pPr>
    </w:p>
    <w:p w:rsidR="00FA1EB3" w:rsidRPr="00A56521" w:rsidRDefault="00FA1EB3" w:rsidP="00E7225A">
      <w:pPr>
        <w:autoSpaceDE w:val="0"/>
        <w:autoSpaceDN w:val="0"/>
        <w:adjustRightInd w:val="0"/>
        <w:spacing w:line="360" w:lineRule="auto"/>
        <w:jc w:val="both"/>
        <w:rPr>
          <w:rFonts w:ascii="Palatino Linotype" w:hAnsi="Palatino Linotype" w:cs="Tahoma"/>
          <w:sz w:val="22"/>
          <w:szCs w:val="22"/>
        </w:rPr>
      </w:pPr>
      <w:r w:rsidRPr="00A56521">
        <w:rPr>
          <w:rFonts w:ascii="Palatino Linotype" w:hAnsi="Palatino Linotype" w:cs="Tahoma"/>
          <w:sz w:val="22"/>
          <w:szCs w:val="22"/>
        </w:rPr>
        <w:t xml:space="preserve">De las constancias que obran en </w:t>
      </w:r>
      <w:r w:rsidR="00AC0775" w:rsidRPr="00A56521">
        <w:rPr>
          <w:rFonts w:ascii="Palatino Linotype" w:hAnsi="Palatino Linotype" w:cs="Tahoma"/>
          <w:sz w:val="22"/>
          <w:szCs w:val="22"/>
        </w:rPr>
        <w:t>el Sistema de Acceso a la Información Mexiquense (</w:t>
      </w:r>
      <w:r w:rsidRPr="00A56521">
        <w:rPr>
          <w:rFonts w:ascii="Palatino Linotype" w:hAnsi="Palatino Linotype" w:cs="Tahoma"/>
          <w:sz w:val="22"/>
          <w:szCs w:val="22"/>
        </w:rPr>
        <w:t>SAIMEX</w:t>
      </w:r>
      <w:r w:rsidR="00AC0775" w:rsidRPr="00A56521">
        <w:rPr>
          <w:rFonts w:ascii="Palatino Linotype" w:hAnsi="Palatino Linotype" w:cs="Tahoma"/>
          <w:sz w:val="22"/>
          <w:szCs w:val="22"/>
        </w:rPr>
        <w:t>)</w:t>
      </w:r>
      <w:r w:rsidRPr="00A56521">
        <w:rPr>
          <w:rFonts w:ascii="Palatino Linotype" w:hAnsi="Palatino Linotype" w:cs="Tahoma"/>
          <w:sz w:val="22"/>
          <w:szCs w:val="22"/>
        </w:rPr>
        <w:t xml:space="preserve">, se advierte que en fecha </w:t>
      </w:r>
      <w:r w:rsidR="00E7225A" w:rsidRPr="00A56521">
        <w:rPr>
          <w:rFonts w:ascii="Palatino Linotype" w:hAnsi="Palatino Linotype" w:cs="Tahoma"/>
          <w:sz w:val="22"/>
          <w:szCs w:val="22"/>
        </w:rPr>
        <w:t xml:space="preserve">dieciocho </w:t>
      </w:r>
      <w:r w:rsidRPr="00A56521">
        <w:rPr>
          <w:rFonts w:ascii="Palatino Linotype" w:hAnsi="Palatino Linotype" w:cs="Tahoma"/>
          <w:sz w:val="22"/>
          <w:szCs w:val="22"/>
        </w:rPr>
        <w:t xml:space="preserve">de enero de dos mil diecinueve, el Sujeto Obligado </w:t>
      </w:r>
      <w:r w:rsidR="00E7225A" w:rsidRPr="00A56521">
        <w:rPr>
          <w:rFonts w:ascii="Palatino Linotype" w:hAnsi="Palatino Linotype" w:cs="Tahoma"/>
          <w:sz w:val="22"/>
          <w:szCs w:val="22"/>
        </w:rPr>
        <w:t>solicitó aclaración respecto</w:t>
      </w:r>
      <w:r w:rsidR="00E7225A" w:rsidRPr="00A56521">
        <w:rPr>
          <w:sz w:val="22"/>
          <w:szCs w:val="22"/>
        </w:rPr>
        <w:t xml:space="preserve"> </w:t>
      </w:r>
      <w:r w:rsidR="00AC0775" w:rsidRPr="00A56521">
        <w:rPr>
          <w:sz w:val="22"/>
          <w:szCs w:val="22"/>
        </w:rPr>
        <w:t xml:space="preserve">a </w:t>
      </w:r>
      <w:r w:rsidR="00E7225A" w:rsidRPr="00A56521">
        <w:rPr>
          <w:sz w:val="22"/>
          <w:szCs w:val="22"/>
        </w:rPr>
        <w:t xml:space="preserve">la </w:t>
      </w:r>
      <w:r w:rsidR="00E7225A" w:rsidRPr="00A56521">
        <w:rPr>
          <w:rFonts w:ascii="Palatino Linotype" w:hAnsi="Palatino Linotype" w:cs="Tahoma"/>
          <w:sz w:val="22"/>
          <w:szCs w:val="22"/>
        </w:rPr>
        <w:t xml:space="preserve">solicitud de </w:t>
      </w:r>
      <w:r w:rsidR="00AC0775" w:rsidRPr="00A56521">
        <w:rPr>
          <w:rFonts w:ascii="Palatino Linotype" w:hAnsi="Palatino Linotype" w:cs="Tahoma"/>
          <w:sz w:val="22"/>
          <w:szCs w:val="22"/>
        </w:rPr>
        <w:t>i</w:t>
      </w:r>
      <w:r w:rsidR="00E7225A" w:rsidRPr="00A56521">
        <w:rPr>
          <w:rFonts w:ascii="Palatino Linotype" w:hAnsi="Palatino Linotype" w:cs="Tahoma"/>
          <w:sz w:val="22"/>
          <w:szCs w:val="22"/>
        </w:rPr>
        <w:t xml:space="preserve">nformación con número de folio 00002/OASTOL/IP/2019 en los siguientes términos: </w:t>
      </w:r>
    </w:p>
    <w:p w:rsidR="00E7225A" w:rsidRPr="00A56521" w:rsidRDefault="00E7225A" w:rsidP="00E7225A">
      <w:pPr>
        <w:autoSpaceDE w:val="0"/>
        <w:autoSpaceDN w:val="0"/>
        <w:adjustRightInd w:val="0"/>
        <w:spacing w:line="360" w:lineRule="auto"/>
        <w:jc w:val="both"/>
        <w:rPr>
          <w:rFonts w:ascii="Palatino Linotype" w:hAnsi="Palatino Linotype" w:cs="Tahoma"/>
          <w:sz w:val="22"/>
          <w:szCs w:val="22"/>
        </w:rPr>
      </w:pPr>
    </w:p>
    <w:p w:rsidR="00E7225A" w:rsidRPr="00A56521" w:rsidRDefault="00AC0775" w:rsidP="00E7225A">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i/>
        </w:rPr>
        <w:t>“</w:t>
      </w:r>
      <w:r w:rsidR="00E7225A" w:rsidRPr="00A56521">
        <w:rPr>
          <w:rFonts w:ascii="Palatino Linotype" w:hAnsi="Palatino Linotype" w:cs="Tahoma"/>
          <w:bCs/>
          <w:i/>
        </w:rPr>
        <w:t>confirmar si requiere la primera quincena del 2015 puesto que menciona diciembre del 2018</w:t>
      </w:r>
      <w:r w:rsidRPr="00A56521">
        <w:rPr>
          <w:rFonts w:ascii="Palatino Linotype" w:hAnsi="Palatino Linotype" w:cs="Tahoma"/>
          <w:bCs/>
          <w:i/>
        </w:rPr>
        <w:t>”</w:t>
      </w:r>
    </w:p>
    <w:p w:rsidR="00FA1EB3" w:rsidRPr="00A56521" w:rsidRDefault="00FA1EB3" w:rsidP="00FA1EB3">
      <w:pPr>
        <w:tabs>
          <w:tab w:val="left" w:pos="4667"/>
        </w:tabs>
        <w:spacing w:line="360" w:lineRule="auto"/>
        <w:ind w:left="567" w:right="567"/>
        <w:jc w:val="both"/>
        <w:rPr>
          <w:rFonts w:ascii="Palatino Linotype" w:hAnsi="Palatino Linotype" w:cs="Tahoma"/>
          <w:b/>
          <w:bCs/>
        </w:rPr>
      </w:pPr>
    </w:p>
    <w:p w:rsidR="00FA1EB3" w:rsidRPr="00A56521" w:rsidRDefault="00E7225A" w:rsidP="00FA1EB3">
      <w:pPr>
        <w:tabs>
          <w:tab w:val="left" w:pos="4667"/>
          <w:tab w:val="left" w:pos="8222"/>
        </w:tabs>
        <w:spacing w:line="360" w:lineRule="auto"/>
        <w:ind w:right="-28"/>
        <w:jc w:val="both"/>
        <w:rPr>
          <w:rFonts w:ascii="Palatino Linotype" w:hAnsi="Palatino Linotype" w:cs="Tahoma"/>
          <w:bCs/>
        </w:rPr>
      </w:pPr>
      <w:r w:rsidRPr="00A56521">
        <w:rPr>
          <w:rFonts w:ascii="Palatino Linotype" w:hAnsi="Palatino Linotype" w:cs="Tahoma"/>
          <w:sz w:val="22"/>
          <w:szCs w:val="22"/>
        </w:rPr>
        <w:t>Atento a lo anterior el Particular señaló</w:t>
      </w:r>
      <w:r w:rsidR="00CC20D2" w:rsidRPr="00A56521">
        <w:rPr>
          <w:rFonts w:ascii="Palatino Linotype" w:hAnsi="Palatino Linotype" w:cs="Tahoma"/>
          <w:sz w:val="22"/>
          <w:szCs w:val="22"/>
        </w:rPr>
        <w:t xml:space="preserve"> como </w:t>
      </w:r>
      <w:r w:rsidR="00C34E11" w:rsidRPr="00A56521">
        <w:rPr>
          <w:rFonts w:ascii="Palatino Linotype" w:hAnsi="Palatino Linotype" w:cs="Tahoma"/>
          <w:sz w:val="22"/>
          <w:szCs w:val="22"/>
        </w:rPr>
        <w:t>aclaración</w:t>
      </w:r>
      <w:r w:rsidRPr="00A56521">
        <w:rPr>
          <w:rFonts w:ascii="Palatino Linotype" w:hAnsi="Palatino Linotype" w:cs="Tahoma"/>
          <w:sz w:val="22"/>
          <w:szCs w:val="22"/>
        </w:rPr>
        <w:t xml:space="preserve"> “Primera quincena 2018” </w:t>
      </w:r>
    </w:p>
    <w:p w:rsidR="00FA1EB3" w:rsidRPr="00A56521" w:rsidRDefault="00FA1EB3" w:rsidP="006C09DE">
      <w:pPr>
        <w:pStyle w:val="Prrafodelista"/>
        <w:tabs>
          <w:tab w:val="left" w:pos="567"/>
        </w:tabs>
        <w:spacing w:line="360" w:lineRule="auto"/>
        <w:ind w:left="0"/>
        <w:contextualSpacing w:val="0"/>
        <w:jc w:val="both"/>
        <w:rPr>
          <w:rFonts w:ascii="Palatino Linotype" w:hAnsi="Palatino Linotype" w:cs="Tahoma"/>
          <w:b/>
        </w:rPr>
      </w:pPr>
    </w:p>
    <w:p w:rsidR="00AA5A86" w:rsidRPr="00A56521" w:rsidRDefault="00FA1EB3" w:rsidP="006C09DE">
      <w:pPr>
        <w:pStyle w:val="Prrafodelista"/>
        <w:tabs>
          <w:tab w:val="left" w:pos="567"/>
        </w:tabs>
        <w:spacing w:line="360" w:lineRule="auto"/>
        <w:ind w:left="0"/>
        <w:contextualSpacing w:val="0"/>
        <w:jc w:val="both"/>
        <w:rPr>
          <w:rFonts w:ascii="Palatino Linotype" w:hAnsi="Palatino Linotype" w:cs="Tahoma"/>
          <w:b/>
        </w:rPr>
      </w:pPr>
      <w:r w:rsidRPr="00A56521">
        <w:rPr>
          <w:rFonts w:ascii="Palatino Linotype" w:hAnsi="Palatino Linotype" w:cs="Tahoma"/>
          <w:b/>
        </w:rPr>
        <w:t>I</w:t>
      </w:r>
      <w:r w:rsidR="006C1B1D" w:rsidRPr="00A56521">
        <w:rPr>
          <w:rFonts w:ascii="Palatino Linotype" w:hAnsi="Palatino Linotype" w:cs="Tahoma"/>
          <w:b/>
        </w:rPr>
        <w:t>II</w:t>
      </w:r>
      <w:r w:rsidR="00C55151" w:rsidRPr="00A56521">
        <w:rPr>
          <w:rFonts w:ascii="Palatino Linotype" w:hAnsi="Palatino Linotype" w:cs="Tahoma"/>
          <w:b/>
        </w:rPr>
        <w:t xml:space="preserve">. </w:t>
      </w:r>
      <w:r w:rsidR="00AA5A86" w:rsidRPr="00A56521">
        <w:rPr>
          <w:rFonts w:ascii="Palatino Linotype" w:hAnsi="Palatino Linotype" w:cs="Tahoma"/>
          <w:b/>
        </w:rPr>
        <w:t>Respuesta</w:t>
      </w:r>
      <w:r w:rsidR="003D03E9" w:rsidRPr="00A56521">
        <w:rPr>
          <w:rFonts w:ascii="Palatino Linotype" w:hAnsi="Palatino Linotype" w:cs="Tahoma"/>
          <w:b/>
        </w:rPr>
        <w:t>s</w:t>
      </w:r>
      <w:r w:rsidR="00AA5A86" w:rsidRPr="00A56521">
        <w:rPr>
          <w:rFonts w:ascii="Palatino Linotype" w:hAnsi="Palatino Linotype" w:cs="Tahoma"/>
          <w:b/>
        </w:rPr>
        <w:t xml:space="preserve"> del Sujeto Obligado.</w:t>
      </w:r>
    </w:p>
    <w:p w:rsidR="00AA5A86" w:rsidRPr="00A56521" w:rsidRDefault="00AA5A86" w:rsidP="006C09DE">
      <w:pPr>
        <w:autoSpaceDE w:val="0"/>
        <w:autoSpaceDN w:val="0"/>
        <w:adjustRightInd w:val="0"/>
        <w:spacing w:line="360" w:lineRule="auto"/>
        <w:jc w:val="both"/>
        <w:rPr>
          <w:rFonts w:ascii="Palatino Linotype" w:hAnsi="Palatino Linotype" w:cs="Tahoma"/>
          <w:sz w:val="22"/>
          <w:szCs w:val="24"/>
        </w:rPr>
      </w:pPr>
    </w:p>
    <w:p w:rsidR="00E8367B" w:rsidRPr="00A56521" w:rsidRDefault="00FA1EB3" w:rsidP="006C09DE">
      <w:pPr>
        <w:autoSpaceDE w:val="0"/>
        <w:autoSpaceDN w:val="0"/>
        <w:adjustRightInd w:val="0"/>
        <w:spacing w:line="360" w:lineRule="auto"/>
        <w:jc w:val="both"/>
        <w:rPr>
          <w:rFonts w:ascii="Palatino Linotype" w:hAnsi="Palatino Linotype" w:cs="Tahoma"/>
          <w:sz w:val="22"/>
          <w:szCs w:val="24"/>
        </w:rPr>
      </w:pPr>
      <w:r w:rsidRPr="00A56521">
        <w:rPr>
          <w:rFonts w:ascii="Palatino Linotype" w:hAnsi="Palatino Linotype" w:cs="Tahoma"/>
          <w:sz w:val="22"/>
          <w:szCs w:val="24"/>
        </w:rPr>
        <w:t xml:space="preserve">El </w:t>
      </w:r>
      <w:r w:rsidR="00E7225A" w:rsidRPr="00A56521">
        <w:rPr>
          <w:rFonts w:ascii="Palatino Linotype" w:hAnsi="Palatino Linotype" w:cs="Tahoma"/>
          <w:sz w:val="22"/>
          <w:szCs w:val="24"/>
        </w:rPr>
        <w:t>once y doce de febrero</w:t>
      </w:r>
      <w:r w:rsidRPr="00A56521">
        <w:rPr>
          <w:rFonts w:ascii="Palatino Linotype" w:hAnsi="Palatino Linotype" w:cs="Tahoma"/>
          <w:sz w:val="22"/>
          <w:szCs w:val="24"/>
        </w:rPr>
        <w:t xml:space="preserve"> de dos mil diecinueve</w:t>
      </w:r>
      <w:r w:rsidR="00E7225A" w:rsidRPr="00A56521">
        <w:rPr>
          <w:rFonts w:ascii="Palatino Linotype" w:hAnsi="Palatino Linotype" w:cs="Tahoma"/>
          <w:sz w:val="22"/>
          <w:szCs w:val="24"/>
        </w:rPr>
        <w:t xml:space="preserve"> respectivamente</w:t>
      </w:r>
      <w:r w:rsidR="003F2B05" w:rsidRPr="00A56521">
        <w:rPr>
          <w:rFonts w:ascii="Palatino Linotype" w:hAnsi="Palatino Linotype" w:cs="Tahoma"/>
          <w:sz w:val="22"/>
          <w:szCs w:val="24"/>
        </w:rPr>
        <w:t xml:space="preserve">, la Unidad de Transparencia del </w:t>
      </w:r>
      <w:r w:rsidR="00332A7E" w:rsidRPr="00A56521">
        <w:rPr>
          <w:rFonts w:ascii="Palatino Linotype" w:hAnsi="Palatino Linotype" w:cs="Tahoma"/>
          <w:sz w:val="22"/>
          <w:szCs w:val="24"/>
        </w:rPr>
        <w:t xml:space="preserve">Sujeto </w:t>
      </w:r>
      <w:r w:rsidR="00600383" w:rsidRPr="00A56521">
        <w:rPr>
          <w:rFonts w:ascii="Palatino Linotype" w:hAnsi="Palatino Linotype" w:cs="Tahoma"/>
          <w:sz w:val="22"/>
          <w:szCs w:val="24"/>
        </w:rPr>
        <w:t>Obligado</w:t>
      </w:r>
      <w:r w:rsidR="00247FC0" w:rsidRPr="00A56521">
        <w:rPr>
          <w:rFonts w:ascii="Palatino Linotype" w:hAnsi="Palatino Linotype" w:cs="Tahoma"/>
          <w:sz w:val="22"/>
          <w:szCs w:val="24"/>
        </w:rPr>
        <w:t>,</w:t>
      </w:r>
      <w:r w:rsidR="003F2B05" w:rsidRPr="00A56521">
        <w:rPr>
          <w:rFonts w:ascii="Palatino Linotype" w:hAnsi="Palatino Linotype" w:cs="Tahoma"/>
          <w:sz w:val="22"/>
          <w:szCs w:val="24"/>
        </w:rPr>
        <w:t xml:space="preserve"> notificó al particular, mediante el Sistema de Acceso a la Información Mexiquense (SAIMEX), </w:t>
      </w:r>
      <w:r w:rsidR="00193EB0" w:rsidRPr="00A56521">
        <w:rPr>
          <w:rFonts w:ascii="Palatino Linotype" w:hAnsi="Palatino Linotype" w:cs="Tahoma"/>
          <w:sz w:val="22"/>
          <w:szCs w:val="24"/>
        </w:rPr>
        <w:t xml:space="preserve">las respuestas correspondientes en los siguientes </w:t>
      </w:r>
      <w:r w:rsidR="003F2B05" w:rsidRPr="00A56521">
        <w:rPr>
          <w:rFonts w:ascii="Palatino Linotype" w:hAnsi="Palatino Linotype" w:cs="Tahoma"/>
          <w:sz w:val="22"/>
          <w:szCs w:val="24"/>
        </w:rPr>
        <w:t>términos</w:t>
      </w:r>
      <w:r w:rsidR="00193EB0" w:rsidRPr="00A56521">
        <w:rPr>
          <w:rFonts w:ascii="Palatino Linotype" w:hAnsi="Palatino Linotype" w:cs="Tahoma"/>
          <w:sz w:val="22"/>
          <w:szCs w:val="24"/>
        </w:rPr>
        <w:t>:</w:t>
      </w:r>
    </w:p>
    <w:p w:rsidR="00193EB0" w:rsidRPr="00A56521" w:rsidRDefault="00193EB0" w:rsidP="00193EB0">
      <w:pPr>
        <w:tabs>
          <w:tab w:val="left" w:pos="4667"/>
        </w:tabs>
        <w:spacing w:line="360" w:lineRule="auto"/>
        <w:ind w:left="567" w:right="567"/>
        <w:jc w:val="both"/>
        <w:rPr>
          <w:rFonts w:ascii="Palatino Linotype" w:hAnsi="Palatino Linotype" w:cs="Tahoma"/>
          <w:b/>
        </w:rPr>
      </w:pPr>
    </w:p>
    <w:p w:rsidR="00193EB0" w:rsidRPr="00A56521" w:rsidRDefault="00024AF8" w:rsidP="0066704A">
      <w:pPr>
        <w:tabs>
          <w:tab w:val="left" w:pos="4667"/>
        </w:tabs>
        <w:spacing w:line="360" w:lineRule="auto"/>
        <w:ind w:right="567"/>
        <w:jc w:val="both"/>
        <w:rPr>
          <w:rFonts w:ascii="Palatino Linotype" w:hAnsi="Palatino Linotype" w:cs="Tahoma"/>
          <w:b/>
          <w:sz w:val="22"/>
        </w:rPr>
      </w:pPr>
      <w:r w:rsidRPr="00A56521">
        <w:rPr>
          <w:rFonts w:ascii="Palatino Linotype" w:hAnsi="Palatino Linotype" w:cs="Tahoma"/>
          <w:b/>
          <w:sz w:val="22"/>
        </w:rPr>
        <w:t>Solicitud de Información con número de folio 00002/OASTOL/IP/2019</w:t>
      </w:r>
      <w:r w:rsidR="00193EB0" w:rsidRPr="00A56521">
        <w:rPr>
          <w:rFonts w:ascii="Palatino Linotype" w:hAnsi="Palatino Linotype" w:cs="Tahoma"/>
          <w:b/>
          <w:sz w:val="22"/>
        </w:rPr>
        <w:t>:</w:t>
      </w:r>
    </w:p>
    <w:p w:rsidR="009C45E5" w:rsidRPr="00A56521" w:rsidRDefault="009C45E5" w:rsidP="006C09DE">
      <w:pPr>
        <w:autoSpaceDE w:val="0"/>
        <w:autoSpaceDN w:val="0"/>
        <w:adjustRightInd w:val="0"/>
        <w:spacing w:line="360" w:lineRule="auto"/>
        <w:ind w:left="567" w:right="567"/>
        <w:jc w:val="both"/>
        <w:rPr>
          <w:rFonts w:ascii="Palatino Linotype" w:hAnsi="Palatino Linotype" w:cs="Tahoma"/>
          <w:i/>
        </w:rPr>
      </w:pPr>
      <w:r w:rsidRPr="00A56521">
        <w:rPr>
          <w:rFonts w:ascii="Palatino Linotype" w:hAnsi="Palatino Linotype" w:cs="Tahoma"/>
          <w:i/>
        </w:rPr>
        <w:t>…</w:t>
      </w:r>
    </w:p>
    <w:p w:rsidR="00193EB0" w:rsidRPr="00A56521" w:rsidRDefault="00024AF8" w:rsidP="00193EB0">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A56521">
        <w:rPr>
          <w:rFonts w:ascii="Palatino Linotype" w:hAnsi="Palatino Linotype" w:cs="Tahoma"/>
          <w:i/>
          <w:sz w:val="20"/>
          <w:szCs w:val="20"/>
        </w:rPr>
        <w:t>ATENDIENDO A SU SOLICITUD ES PRECISO SEÑALAR QUE LA INFORMACIÓN EN VERSIÓN PÚBLICA, CONTENIDA EN CADA UNO DE LOS RECIBOS DE NÓMINA DE LOS SERVIDORES PÚBLICOS DE ESTE ORGANISMO, ES LA MISMA INFORMACIÓN QUE EN ESTE ACTO SE PONE A SU DISPOSICIÓN A TRAVÉS DEL SISTEMA SAIMEX, ESTO DE CONFORMIDAD AL ARTÍCULO 12 DE LA LEY DE TRANSPARENCIA Y ACCESO A LA INFORMACIÓN PÚBLICA DEL ESTADO DE MÉXICO Y MUNICIPIOS. AHORA BIEN, EN EL CASO DE REQUERIR CADA UNO DE LOS RECIBOS DE NÓMINA DE CADA UNO DE LOS SERVIDORES PÚBLICOS DE ÉSTE ORGANISMO, NOS CONLLEVA A LA GENERACIÓN DE LA VERSIÓN PÚBLICA DE CADA UNO DE ELLOS, EN VIRTUD DE QUE CONTIENEN DATOS PERSONALES, MISMOS QUE TIENEN QUE SER PROTEGIDOS DE CONFORMIDAD AL ARTICULO 143 FRACCIÓN I DE LA LEY DE TRANSPARENCIA Y ACCESO A LA INFORMACIÓN PÚBLICA DEL ESTADO DE MÉXICO Y MUNICIPIOS; POR CONSIGUIENTE ES NECESARIO UN PROCESO EL CUAL CONLLEVA LA RE IMPRESIÓN DE CADA RECIBO PARA TESTAR LA INFORMACIÓN CONSIDERADA COMO CONFIDENCIAL Y POSTERIORMENTE LA DIGITALIZACIÓN DE CADA RECIBO, LO QUE TRAE CONSIGO LA EROGACIÓN DE RECURSOS QUE DEBEN SER CUBIERTOS POR EL SOLICITANTE CONFORME AL ARTÍCULO 174 DE LA LEY EN MATERIA. POR LO QUE DE SER EL CASO DE QUE REQUIERA LOS RECIBOS DE NÓMINA, TENDRÁ QUE ACUDIR A LA OFICINA DE LA SUBDIRECCIÓN DE RECURSOS HUMANOS PARA QUE LE SEA ENTREGADA LA ORDEN DE PAGO MISMA QUE DEBERÁ SER LIQUIDADA EN LA CAJA DE RECAUDACIÓN DE ÉSTE ORGANISMO UBICADA EN AV. PRIMERO DE MAYO 1707 OTE. ZONA INDUSTRIAL TOLUCA, ESTADO DE MÉXICO, EN UN HORARIO DE LUNES A VIERNES DE 9:00 A 15:00 HORAS</w:t>
      </w:r>
      <w:r w:rsidR="00193EB0" w:rsidRPr="00A56521">
        <w:rPr>
          <w:rFonts w:ascii="Palatino Linotype" w:hAnsi="Palatino Linotype" w:cs="Tahoma"/>
          <w:i/>
          <w:sz w:val="20"/>
          <w:szCs w:val="20"/>
        </w:rPr>
        <w:t>… (Sic)</w:t>
      </w:r>
    </w:p>
    <w:p w:rsidR="00024AF8" w:rsidRPr="00A56521" w:rsidRDefault="00024AF8" w:rsidP="00193EB0">
      <w:pPr>
        <w:pStyle w:val="Prrafodelista"/>
        <w:autoSpaceDE w:val="0"/>
        <w:autoSpaceDN w:val="0"/>
        <w:adjustRightInd w:val="0"/>
        <w:spacing w:line="360" w:lineRule="auto"/>
        <w:ind w:left="567" w:right="567"/>
        <w:jc w:val="both"/>
        <w:rPr>
          <w:rFonts w:ascii="Palatino Linotype" w:hAnsi="Palatino Linotype" w:cs="Tahoma"/>
          <w:sz w:val="20"/>
          <w:szCs w:val="20"/>
        </w:rPr>
      </w:pPr>
    </w:p>
    <w:p w:rsidR="00024AF8" w:rsidRPr="00A56521" w:rsidRDefault="00024AF8" w:rsidP="00193EB0">
      <w:pPr>
        <w:pStyle w:val="Prrafodelista"/>
        <w:autoSpaceDE w:val="0"/>
        <w:autoSpaceDN w:val="0"/>
        <w:adjustRightInd w:val="0"/>
        <w:spacing w:line="360" w:lineRule="auto"/>
        <w:ind w:left="567" w:right="567"/>
        <w:jc w:val="both"/>
        <w:rPr>
          <w:rFonts w:ascii="Palatino Linotype" w:hAnsi="Palatino Linotype" w:cs="Tahoma"/>
          <w:sz w:val="20"/>
          <w:szCs w:val="20"/>
        </w:rPr>
      </w:pPr>
      <w:r w:rsidRPr="00A56521">
        <w:rPr>
          <w:rFonts w:ascii="Palatino Linotype" w:hAnsi="Palatino Linotype" w:cs="Tahoma"/>
          <w:sz w:val="20"/>
          <w:szCs w:val="20"/>
        </w:rPr>
        <w:lastRenderedPageBreak/>
        <w:t>…</w:t>
      </w:r>
    </w:p>
    <w:p w:rsidR="00024AF8" w:rsidRPr="00A56521" w:rsidRDefault="00024AF8" w:rsidP="00193EB0">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A56521">
        <w:rPr>
          <w:rFonts w:ascii="Palatino Linotype" w:hAnsi="Palatino Linotype" w:cs="Tahoma"/>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24AF8" w:rsidRPr="00A56521" w:rsidRDefault="00024AF8" w:rsidP="00193EB0">
      <w:pPr>
        <w:pStyle w:val="Prrafodelista"/>
        <w:autoSpaceDE w:val="0"/>
        <w:autoSpaceDN w:val="0"/>
        <w:adjustRightInd w:val="0"/>
        <w:spacing w:line="360" w:lineRule="auto"/>
        <w:ind w:left="567" w:right="567"/>
        <w:jc w:val="both"/>
        <w:rPr>
          <w:rFonts w:ascii="Palatino Linotype" w:hAnsi="Palatino Linotype" w:cs="Tahoma"/>
          <w:sz w:val="20"/>
          <w:szCs w:val="20"/>
        </w:rPr>
      </w:pPr>
      <w:r w:rsidRPr="00A56521">
        <w:rPr>
          <w:rFonts w:ascii="Palatino Linotype" w:hAnsi="Palatino Linotype" w:cs="Tahoma"/>
          <w:sz w:val="20"/>
          <w:szCs w:val="20"/>
        </w:rPr>
        <w:t>…</w:t>
      </w:r>
    </w:p>
    <w:p w:rsidR="00193EB0" w:rsidRPr="00A56521" w:rsidRDefault="00193EB0" w:rsidP="00193EB0">
      <w:pPr>
        <w:autoSpaceDE w:val="0"/>
        <w:autoSpaceDN w:val="0"/>
        <w:adjustRightInd w:val="0"/>
        <w:spacing w:line="360" w:lineRule="auto"/>
        <w:ind w:right="567"/>
        <w:jc w:val="both"/>
        <w:rPr>
          <w:rFonts w:ascii="Palatino Linotype" w:hAnsi="Palatino Linotype" w:cs="Tahoma"/>
        </w:rPr>
      </w:pPr>
    </w:p>
    <w:p w:rsidR="00CC20D2" w:rsidRPr="00A56521" w:rsidRDefault="007E397D" w:rsidP="006C09DE">
      <w:pPr>
        <w:autoSpaceDE w:val="0"/>
        <w:autoSpaceDN w:val="0"/>
        <w:adjustRightInd w:val="0"/>
        <w:spacing w:line="360" w:lineRule="auto"/>
        <w:jc w:val="both"/>
        <w:rPr>
          <w:rFonts w:ascii="Palatino Linotype" w:hAnsi="Palatino Linotype" w:cs="Tahoma"/>
          <w:bCs/>
          <w:sz w:val="22"/>
          <w:szCs w:val="22"/>
        </w:rPr>
      </w:pPr>
      <w:r w:rsidRPr="00A56521">
        <w:rPr>
          <w:rFonts w:ascii="Palatino Linotype" w:hAnsi="Palatino Linotype" w:cs="Tahoma"/>
          <w:sz w:val="22"/>
          <w:szCs w:val="22"/>
        </w:rPr>
        <w:t>D</w:t>
      </w:r>
      <w:r w:rsidR="00E27FF2" w:rsidRPr="00A56521">
        <w:rPr>
          <w:rFonts w:ascii="Palatino Linotype" w:hAnsi="Palatino Linotype" w:cs="Tahoma"/>
          <w:sz w:val="22"/>
          <w:szCs w:val="22"/>
        </w:rPr>
        <w:t xml:space="preserve">e igual manera, </w:t>
      </w:r>
      <w:r w:rsidR="004835C6" w:rsidRPr="00A56521">
        <w:rPr>
          <w:rFonts w:ascii="Palatino Linotype" w:hAnsi="Palatino Linotype" w:cs="Tahoma"/>
          <w:bCs/>
          <w:sz w:val="22"/>
          <w:szCs w:val="22"/>
        </w:rPr>
        <w:t>el Sujeto Obligado</w:t>
      </w:r>
      <w:r w:rsidR="004835C6" w:rsidRPr="00A56521">
        <w:rPr>
          <w:rFonts w:ascii="Palatino Linotype" w:hAnsi="Palatino Linotype" w:cs="Tahoma"/>
          <w:b/>
          <w:bCs/>
          <w:sz w:val="22"/>
          <w:szCs w:val="22"/>
        </w:rPr>
        <w:t xml:space="preserve"> </w:t>
      </w:r>
      <w:r w:rsidR="00E27FF2" w:rsidRPr="00A56521">
        <w:rPr>
          <w:rFonts w:ascii="Palatino Linotype" w:hAnsi="Palatino Linotype" w:cs="Tahoma"/>
          <w:bCs/>
          <w:sz w:val="22"/>
          <w:szCs w:val="22"/>
        </w:rPr>
        <w:t>adjunt</w:t>
      </w:r>
      <w:r w:rsidR="00784E8F" w:rsidRPr="00A56521">
        <w:rPr>
          <w:rFonts w:ascii="Palatino Linotype" w:hAnsi="Palatino Linotype" w:cs="Tahoma"/>
          <w:bCs/>
          <w:sz w:val="22"/>
          <w:szCs w:val="22"/>
        </w:rPr>
        <w:t>ó</w:t>
      </w:r>
      <w:r w:rsidR="00E27FF2" w:rsidRPr="00A56521">
        <w:rPr>
          <w:rFonts w:ascii="Palatino Linotype" w:hAnsi="Palatino Linotype" w:cs="Tahoma"/>
          <w:bCs/>
          <w:sz w:val="22"/>
          <w:szCs w:val="22"/>
        </w:rPr>
        <w:t xml:space="preserve"> </w:t>
      </w:r>
      <w:r w:rsidR="00CC20D2" w:rsidRPr="00A56521">
        <w:rPr>
          <w:rFonts w:ascii="Palatino Linotype" w:hAnsi="Palatino Linotype" w:cs="Tahoma"/>
          <w:bCs/>
          <w:sz w:val="22"/>
          <w:szCs w:val="22"/>
        </w:rPr>
        <w:t xml:space="preserve">tres </w:t>
      </w:r>
      <w:r w:rsidR="00E27FF2" w:rsidRPr="00A56521">
        <w:rPr>
          <w:rFonts w:ascii="Palatino Linotype" w:hAnsi="Palatino Linotype" w:cs="Tahoma"/>
          <w:bCs/>
          <w:sz w:val="22"/>
          <w:szCs w:val="22"/>
        </w:rPr>
        <w:t>documento</w:t>
      </w:r>
      <w:r w:rsidR="00614A9E" w:rsidRPr="00A56521">
        <w:rPr>
          <w:rFonts w:ascii="Palatino Linotype" w:hAnsi="Palatino Linotype" w:cs="Tahoma"/>
          <w:bCs/>
          <w:sz w:val="22"/>
          <w:szCs w:val="22"/>
        </w:rPr>
        <w:t>s</w:t>
      </w:r>
      <w:r w:rsidR="00E27FF2" w:rsidRPr="00A56521">
        <w:rPr>
          <w:rFonts w:ascii="Palatino Linotype" w:hAnsi="Palatino Linotype" w:cs="Tahoma"/>
          <w:bCs/>
          <w:sz w:val="22"/>
          <w:szCs w:val="22"/>
        </w:rPr>
        <w:t xml:space="preserve"> en formato </w:t>
      </w:r>
      <w:proofErr w:type="spellStart"/>
      <w:r w:rsidR="00E27FF2" w:rsidRPr="00A56521">
        <w:rPr>
          <w:rFonts w:ascii="Palatino Linotype" w:hAnsi="Palatino Linotype" w:cs="Tahoma"/>
          <w:bCs/>
          <w:sz w:val="22"/>
          <w:szCs w:val="22"/>
        </w:rPr>
        <w:t>pdf</w:t>
      </w:r>
      <w:proofErr w:type="spellEnd"/>
      <w:r w:rsidR="00E27FF2" w:rsidRPr="00A56521">
        <w:rPr>
          <w:rFonts w:ascii="Palatino Linotype" w:hAnsi="Palatino Linotype" w:cs="Tahoma"/>
          <w:bCs/>
          <w:sz w:val="22"/>
          <w:szCs w:val="22"/>
        </w:rPr>
        <w:t xml:space="preserve">. </w:t>
      </w:r>
      <w:r w:rsidR="00DC6D0D" w:rsidRPr="00A56521">
        <w:rPr>
          <w:rFonts w:ascii="Palatino Linotype" w:hAnsi="Palatino Linotype" w:cs="Tahoma"/>
          <w:bCs/>
          <w:sz w:val="22"/>
          <w:szCs w:val="22"/>
        </w:rPr>
        <w:t>d</w:t>
      </w:r>
      <w:r w:rsidR="00E27FF2" w:rsidRPr="00A56521">
        <w:rPr>
          <w:rFonts w:ascii="Palatino Linotype" w:hAnsi="Palatino Linotype" w:cs="Tahoma"/>
          <w:bCs/>
          <w:sz w:val="22"/>
          <w:szCs w:val="22"/>
        </w:rPr>
        <w:t>enominados</w:t>
      </w:r>
      <w:r w:rsidR="00DC6D0D" w:rsidRPr="00A56521">
        <w:rPr>
          <w:rFonts w:ascii="Palatino Linotype" w:hAnsi="Palatino Linotype" w:cs="Tahoma"/>
          <w:bCs/>
          <w:sz w:val="22"/>
          <w:szCs w:val="22"/>
        </w:rPr>
        <w:t>:</w:t>
      </w:r>
      <w:r w:rsidR="00E27FF2" w:rsidRPr="00A56521">
        <w:rPr>
          <w:rFonts w:ascii="Palatino Linotype" w:hAnsi="Palatino Linotype" w:cs="Tahoma"/>
          <w:bCs/>
          <w:sz w:val="22"/>
          <w:szCs w:val="22"/>
        </w:rPr>
        <w:t xml:space="preserve"> </w:t>
      </w:r>
    </w:p>
    <w:p w:rsidR="00CC20D2" w:rsidRPr="00A56521" w:rsidRDefault="00CC20D2" w:rsidP="00CC20D2">
      <w:pPr>
        <w:pStyle w:val="Prrafodelista"/>
        <w:numPr>
          <w:ilvl w:val="0"/>
          <w:numId w:val="24"/>
        </w:numPr>
        <w:autoSpaceDE w:val="0"/>
        <w:autoSpaceDN w:val="0"/>
        <w:adjustRightInd w:val="0"/>
        <w:spacing w:line="360" w:lineRule="auto"/>
        <w:jc w:val="both"/>
        <w:rPr>
          <w:rFonts w:ascii="Palatino Linotype" w:hAnsi="Palatino Linotype" w:cs="Tahoma"/>
          <w:bCs/>
          <w:szCs w:val="22"/>
        </w:rPr>
      </w:pPr>
      <w:r w:rsidRPr="00A56521">
        <w:rPr>
          <w:rFonts w:ascii="Palatino Linotype" w:hAnsi="Palatino Linotype" w:cs="Tahoma"/>
          <w:bCs/>
          <w:szCs w:val="22"/>
        </w:rPr>
        <w:t xml:space="preserve">RESPUESTA 0002.pdf </w:t>
      </w:r>
    </w:p>
    <w:p w:rsidR="00CC20D2" w:rsidRPr="00A56521" w:rsidRDefault="00CC20D2" w:rsidP="00CC20D2">
      <w:pPr>
        <w:pStyle w:val="Prrafodelista"/>
        <w:numPr>
          <w:ilvl w:val="0"/>
          <w:numId w:val="24"/>
        </w:numPr>
        <w:autoSpaceDE w:val="0"/>
        <w:autoSpaceDN w:val="0"/>
        <w:adjustRightInd w:val="0"/>
        <w:spacing w:line="360" w:lineRule="auto"/>
        <w:jc w:val="both"/>
        <w:rPr>
          <w:rFonts w:ascii="Palatino Linotype" w:hAnsi="Palatino Linotype" w:cs="Tahoma"/>
          <w:bCs/>
          <w:szCs w:val="22"/>
        </w:rPr>
      </w:pPr>
      <w:r w:rsidRPr="00A56521">
        <w:rPr>
          <w:rFonts w:ascii="Palatino Linotype" w:hAnsi="Palatino Linotype" w:cs="Tahoma"/>
          <w:bCs/>
          <w:szCs w:val="22"/>
        </w:rPr>
        <w:t xml:space="preserve">NOM 1a QNA ENERO 2019.pdf </w:t>
      </w:r>
    </w:p>
    <w:p w:rsidR="00CC20D2" w:rsidRPr="00A56521" w:rsidRDefault="00CC20D2" w:rsidP="00CC20D2">
      <w:pPr>
        <w:pStyle w:val="Prrafodelista"/>
        <w:numPr>
          <w:ilvl w:val="0"/>
          <w:numId w:val="24"/>
        </w:numPr>
        <w:autoSpaceDE w:val="0"/>
        <w:autoSpaceDN w:val="0"/>
        <w:adjustRightInd w:val="0"/>
        <w:spacing w:line="360" w:lineRule="auto"/>
        <w:jc w:val="both"/>
        <w:rPr>
          <w:rFonts w:ascii="Palatino Linotype" w:hAnsi="Palatino Linotype" w:cs="Tahoma"/>
          <w:bCs/>
          <w:szCs w:val="22"/>
        </w:rPr>
      </w:pPr>
      <w:r w:rsidRPr="00A56521">
        <w:rPr>
          <w:rFonts w:ascii="Palatino Linotype" w:hAnsi="Palatino Linotype" w:cs="Tahoma"/>
          <w:bCs/>
          <w:szCs w:val="22"/>
        </w:rPr>
        <w:t>ALTAS Y BAJAS 02.pdf</w:t>
      </w:r>
    </w:p>
    <w:p w:rsidR="00CC20D2" w:rsidRPr="00A56521" w:rsidRDefault="00CC20D2" w:rsidP="006C09DE">
      <w:pPr>
        <w:autoSpaceDE w:val="0"/>
        <w:autoSpaceDN w:val="0"/>
        <w:adjustRightInd w:val="0"/>
        <w:spacing w:line="360" w:lineRule="auto"/>
        <w:jc w:val="both"/>
        <w:rPr>
          <w:rFonts w:ascii="Palatino Linotype" w:hAnsi="Palatino Linotype" w:cs="Tahoma"/>
          <w:bCs/>
          <w:sz w:val="22"/>
          <w:szCs w:val="22"/>
        </w:rPr>
      </w:pPr>
    </w:p>
    <w:p w:rsidR="00CC20D2" w:rsidRPr="00A56521" w:rsidRDefault="00CC20D2" w:rsidP="006C09DE">
      <w:pPr>
        <w:autoSpaceDE w:val="0"/>
        <w:autoSpaceDN w:val="0"/>
        <w:adjustRightInd w:val="0"/>
        <w:spacing w:line="360" w:lineRule="auto"/>
        <w:jc w:val="both"/>
        <w:rPr>
          <w:rFonts w:ascii="Palatino Linotype" w:hAnsi="Palatino Linotype" w:cs="Tahoma"/>
          <w:bCs/>
          <w:sz w:val="22"/>
          <w:szCs w:val="22"/>
        </w:rPr>
      </w:pPr>
      <w:r w:rsidRPr="00A56521">
        <w:rPr>
          <w:rFonts w:ascii="Palatino Linotype" w:hAnsi="Palatino Linotype" w:cs="Tahoma"/>
          <w:bCs/>
          <w:sz w:val="22"/>
          <w:szCs w:val="22"/>
        </w:rPr>
        <w:t>E</w:t>
      </w:r>
      <w:r w:rsidR="00E27FF2" w:rsidRPr="00A56521">
        <w:rPr>
          <w:rFonts w:ascii="Palatino Linotype" w:hAnsi="Palatino Linotype" w:cs="Tahoma"/>
          <w:bCs/>
          <w:sz w:val="22"/>
          <w:szCs w:val="22"/>
        </w:rPr>
        <w:t>n el primero de ellos es</w:t>
      </w:r>
      <w:r w:rsidRPr="00A56521">
        <w:rPr>
          <w:rFonts w:ascii="Palatino Linotype" w:hAnsi="Palatino Linotype" w:cs="Tahoma"/>
          <w:bCs/>
          <w:sz w:val="22"/>
          <w:szCs w:val="22"/>
        </w:rPr>
        <w:t xml:space="preserve"> el oficio número 200C13201/168/2019 signado por la </w:t>
      </w:r>
      <w:r w:rsidRPr="00A56521">
        <w:rPr>
          <w:rFonts w:ascii="Palatino Linotype" w:hAnsi="Palatino Linotype" w:cs="Tahoma"/>
          <w:b/>
          <w:bCs/>
          <w:sz w:val="22"/>
          <w:szCs w:val="22"/>
        </w:rPr>
        <w:t xml:space="preserve">Jefa del Departamento de Administración de Personal </w:t>
      </w:r>
      <w:r w:rsidRPr="00A56521">
        <w:rPr>
          <w:rFonts w:ascii="Palatino Linotype" w:hAnsi="Palatino Linotype" w:cs="Tahoma"/>
          <w:bCs/>
          <w:sz w:val="22"/>
          <w:szCs w:val="22"/>
        </w:rPr>
        <w:t>del Sujeto Obligado que en su parte medular señala lo siguiente:</w:t>
      </w:r>
    </w:p>
    <w:p w:rsidR="00DC6D0D" w:rsidRPr="00A56521" w:rsidRDefault="00DC6D0D" w:rsidP="00CC20D2">
      <w:pPr>
        <w:autoSpaceDE w:val="0"/>
        <w:autoSpaceDN w:val="0"/>
        <w:adjustRightInd w:val="0"/>
        <w:spacing w:line="360" w:lineRule="auto"/>
        <w:ind w:left="567" w:right="539"/>
        <w:jc w:val="both"/>
        <w:rPr>
          <w:rFonts w:ascii="Palatino Linotype" w:hAnsi="Palatino Linotype" w:cs="Tahoma"/>
          <w:bCs/>
          <w:i/>
        </w:rPr>
      </w:pPr>
    </w:p>
    <w:p w:rsidR="00CC20D2" w:rsidRPr="00A56521" w:rsidRDefault="00DC6D0D" w:rsidP="00CC20D2">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w:t>
      </w:r>
      <w:r w:rsidR="00CC20D2" w:rsidRPr="00A56521">
        <w:rPr>
          <w:rFonts w:ascii="Palatino Linotype" w:hAnsi="Palatino Linotype" w:cs="Tahoma"/>
          <w:bCs/>
          <w:i/>
        </w:rPr>
        <w:t>…</w:t>
      </w:r>
    </w:p>
    <w:p w:rsidR="00CC20D2" w:rsidRPr="00A56521" w:rsidRDefault="00CC20D2" w:rsidP="00CC20D2">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Se hace del conocimiento del particular la información que requiere, sin embargo se hace de su conocimiento que para exhibir el total de los recibos de nómina de los servidores públicos del organismo, de la primer quincena de enero de 2019, respecto a los recibos de nómina, me permito hacer de su conocimiento que esto tendría un costo excedente a lo señalado por la Ley de Transparencia y Acceso a la Información, Pública del Estado de México y Municipios, específicamente en su numeral 174, que a la letra señala:</w:t>
      </w:r>
    </w:p>
    <w:p w:rsidR="00CC20D2" w:rsidRPr="00A56521" w:rsidRDefault="00CC20D2" w:rsidP="00CC20D2">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w:t>
      </w:r>
    </w:p>
    <w:p w:rsidR="00CC20D2" w:rsidRPr="00A56521" w:rsidRDefault="00CC20D2" w:rsidP="00CC20D2">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 xml:space="preserve">Lo cual genera un costo extraordinario, para el organismo, en virtud de que los mismos ya fueron impresos y entregados a los servidores públicos, entonces la re impresión de los mismos, genera un costo adicional, en virtud de que son más de novecientas hojas simples, por lo tanto </w:t>
      </w:r>
      <w:r w:rsidR="00685A2B" w:rsidRPr="00A56521">
        <w:rPr>
          <w:rFonts w:ascii="Palatino Linotype" w:hAnsi="Palatino Linotype" w:cs="Tahoma"/>
          <w:bCs/>
          <w:i/>
        </w:rPr>
        <w:t xml:space="preserve">se encuentra generando un costo real aproximado de $1,800.00 (MIL OCHOCIENTOS PESOS 00/100 M.N.), por lo que se pone a disposición del particular de manera electrónica, ya que es el estado en el que se </w:t>
      </w:r>
      <w:r w:rsidR="00685A2B" w:rsidRPr="00A56521">
        <w:rPr>
          <w:rFonts w:ascii="Palatino Linotype" w:hAnsi="Palatino Linotype" w:cs="Tahoma"/>
          <w:bCs/>
          <w:i/>
        </w:rPr>
        <w:lastRenderedPageBreak/>
        <w:t xml:space="preserve">encuentra al momento; para que pueda ser consultado por </w:t>
      </w:r>
      <w:proofErr w:type="spellStart"/>
      <w:r w:rsidR="00685A2B" w:rsidRPr="00A56521">
        <w:rPr>
          <w:rFonts w:ascii="Palatino Linotype" w:hAnsi="Palatino Linotype" w:cs="Tahoma"/>
          <w:bCs/>
          <w:i/>
        </w:rPr>
        <w:t>l</w:t>
      </w:r>
      <w:proofErr w:type="spellEnd"/>
      <w:r w:rsidR="00685A2B" w:rsidRPr="00A56521">
        <w:rPr>
          <w:rFonts w:ascii="Palatino Linotype" w:hAnsi="Palatino Linotype" w:cs="Tahoma"/>
          <w:bCs/>
          <w:i/>
        </w:rPr>
        <w:t xml:space="preserve"> mismo, con lo que se tiene por atendida la solicitud a dicha petición.</w:t>
      </w:r>
    </w:p>
    <w:p w:rsidR="00685A2B" w:rsidRPr="00A56521" w:rsidRDefault="00685A2B" w:rsidP="00CC20D2">
      <w:pPr>
        <w:autoSpaceDE w:val="0"/>
        <w:autoSpaceDN w:val="0"/>
        <w:adjustRightInd w:val="0"/>
        <w:spacing w:line="360" w:lineRule="auto"/>
        <w:ind w:left="567" w:right="539"/>
        <w:jc w:val="both"/>
        <w:rPr>
          <w:rFonts w:ascii="Palatino Linotype" w:hAnsi="Palatino Linotype" w:cs="Tahoma"/>
          <w:bCs/>
          <w:sz w:val="22"/>
          <w:szCs w:val="22"/>
        </w:rPr>
      </w:pPr>
      <w:r w:rsidRPr="00A56521">
        <w:rPr>
          <w:rFonts w:ascii="Palatino Linotype" w:hAnsi="Palatino Linotype" w:cs="Tahoma"/>
          <w:bCs/>
          <w:i/>
        </w:rPr>
        <w:t>…</w:t>
      </w:r>
      <w:r w:rsidR="00DC6D0D" w:rsidRPr="00A56521">
        <w:rPr>
          <w:rFonts w:ascii="Palatino Linotype" w:hAnsi="Palatino Linotype" w:cs="Tahoma"/>
          <w:bCs/>
          <w:i/>
        </w:rPr>
        <w:t>”</w:t>
      </w:r>
    </w:p>
    <w:p w:rsidR="00685A2B" w:rsidRPr="00A56521" w:rsidRDefault="00685A2B" w:rsidP="006C09DE">
      <w:pPr>
        <w:autoSpaceDE w:val="0"/>
        <w:autoSpaceDN w:val="0"/>
        <w:adjustRightInd w:val="0"/>
        <w:spacing w:line="360" w:lineRule="auto"/>
        <w:jc w:val="both"/>
        <w:rPr>
          <w:rFonts w:ascii="Palatino Linotype" w:hAnsi="Palatino Linotype" w:cs="Tahoma"/>
          <w:bCs/>
          <w:sz w:val="22"/>
          <w:szCs w:val="22"/>
        </w:rPr>
      </w:pPr>
    </w:p>
    <w:p w:rsidR="00685A2B" w:rsidRPr="00A56521" w:rsidRDefault="00685A2B" w:rsidP="00685A2B">
      <w:pPr>
        <w:autoSpaceDE w:val="0"/>
        <w:autoSpaceDN w:val="0"/>
        <w:adjustRightInd w:val="0"/>
        <w:spacing w:line="360" w:lineRule="auto"/>
        <w:jc w:val="both"/>
        <w:rPr>
          <w:rFonts w:ascii="Palatino Linotype" w:hAnsi="Palatino Linotype" w:cs="Tahoma"/>
          <w:bCs/>
          <w:sz w:val="22"/>
          <w:szCs w:val="22"/>
        </w:rPr>
      </w:pPr>
      <w:r w:rsidRPr="00A56521">
        <w:rPr>
          <w:rFonts w:ascii="Palatino Linotype" w:hAnsi="Palatino Linotype" w:cs="Tahoma"/>
          <w:bCs/>
          <w:sz w:val="22"/>
          <w:szCs w:val="22"/>
        </w:rPr>
        <w:t xml:space="preserve">Por lo que respecta al archivo identificado como </w:t>
      </w:r>
      <w:r w:rsidRPr="00A56521">
        <w:rPr>
          <w:rFonts w:ascii="Palatino Linotype" w:hAnsi="Palatino Linotype" w:cs="Tahoma"/>
          <w:b/>
          <w:bCs/>
          <w:sz w:val="22"/>
          <w:szCs w:val="22"/>
        </w:rPr>
        <w:t xml:space="preserve">NOM 1a QNA ENERO 2019.pdf </w:t>
      </w:r>
      <w:r w:rsidRPr="00A56521">
        <w:rPr>
          <w:rFonts w:ascii="Palatino Linotype" w:hAnsi="Palatino Linotype" w:cs="Tahoma"/>
          <w:bCs/>
          <w:sz w:val="22"/>
          <w:szCs w:val="22"/>
        </w:rPr>
        <w:t xml:space="preserve">corresponde a una relación de servidores públicos del que se desprenden sus percepciones respecto de la quincena uno del año dos mil diecinueve y por lo que respecta al archivo identificado como </w:t>
      </w:r>
      <w:r w:rsidRPr="00A56521">
        <w:rPr>
          <w:rFonts w:ascii="Palatino Linotype" w:hAnsi="Palatino Linotype" w:cs="Tahoma"/>
          <w:b/>
          <w:bCs/>
          <w:sz w:val="22"/>
          <w:szCs w:val="22"/>
        </w:rPr>
        <w:t xml:space="preserve">ALTAS Y BAJAS 02.pdf </w:t>
      </w:r>
      <w:r w:rsidRPr="00A56521">
        <w:rPr>
          <w:rFonts w:ascii="Palatino Linotype" w:hAnsi="Palatino Linotype" w:cs="Tahoma"/>
          <w:bCs/>
          <w:sz w:val="22"/>
          <w:szCs w:val="22"/>
        </w:rPr>
        <w:t>es una relación de trabajadores dados de alta y baja dentro de los meses de enero y diciembre de dos mil dieciocho.</w:t>
      </w:r>
    </w:p>
    <w:p w:rsidR="00685A2B" w:rsidRPr="00A56521" w:rsidRDefault="00685A2B" w:rsidP="0066704A">
      <w:pPr>
        <w:tabs>
          <w:tab w:val="left" w:pos="4667"/>
        </w:tabs>
        <w:spacing w:line="360" w:lineRule="auto"/>
        <w:ind w:right="567"/>
        <w:jc w:val="both"/>
        <w:rPr>
          <w:rFonts w:ascii="Palatino Linotype" w:hAnsi="Palatino Linotype" w:cs="Tahoma"/>
          <w:b/>
          <w:bCs/>
          <w:sz w:val="22"/>
        </w:rPr>
      </w:pPr>
    </w:p>
    <w:p w:rsidR="00793A3A" w:rsidRPr="00A56521" w:rsidRDefault="00793A3A" w:rsidP="0066704A">
      <w:pPr>
        <w:tabs>
          <w:tab w:val="left" w:pos="4667"/>
        </w:tabs>
        <w:spacing w:line="360" w:lineRule="auto"/>
        <w:ind w:right="567"/>
        <w:jc w:val="both"/>
        <w:rPr>
          <w:rFonts w:ascii="Palatino Linotype" w:hAnsi="Palatino Linotype" w:cs="Tahoma"/>
          <w:b/>
          <w:bCs/>
          <w:sz w:val="22"/>
        </w:rPr>
      </w:pPr>
      <w:r w:rsidRPr="00A56521">
        <w:rPr>
          <w:rFonts w:ascii="Palatino Linotype" w:hAnsi="Palatino Linotype" w:cs="Tahoma"/>
          <w:b/>
          <w:bCs/>
          <w:sz w:val="22"/>
        </w:rPr>
        <w:t xml:space="preserve">Solicitud de Información con número de folio </w:t>
      </w:r>
      <w:r w:rsidR="00685A2B" w:rsidRPr="00A56521">
        <w:rPr>
          <w:b/>
          <w:bCs/>
          <w:sz w:val="22"/>
        </w:rPr>
        <w:t>00003/OASTOL/IP/2019</w:t>
      </w:r>
      <w:r w:rsidRPr="00A56521">
        <w:rPr>
          <w:rFonts w:ascii="Palatino Linotype" w:hAnsi="Palatino Linotype" w:cs="Tahoma"/>
          <w:b/>
          <w:bCs/>
          <w:sz w:val="22"/>
        </w:rPr>
        <w:t>:</w:t>
      </w:r>
    </w:p>
    <w:p w:rsidR="00EA4B52" w:rsidRPr="00A56521" w:rsidRDefault="00EA4B52" w:rsidP="0066704A">
      <w:pPr>
        <w:tabs>
          <w:tab w:val="left" w:pos="4667"/>
        </w:tabs>
        <w:spacing w:line="360" w:lineRule="auto"/>
        <w:ind w:right="567"/>
        <w:jc w:val="both"/>
        <w:rPr>
          <w:rFonts w:ascii="Palatino Linotype" w:hAnsi="Palatino Linotype" w:cs="Tahoma"/>
          <w:b/>
          <w:bCs/>
          <w:sz w:val="22"/>
        </w:rPr>
      </w:pPr>
    </w:p>
    <w:p w:rsidR="00793A3A" w:rsidRPr="00A56521" w:rsidRDefault="00793A3A" w:rsidP="00793A3A">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i/>
        </w:rPr>
        <w:t>…</w:t>
      </w:r>
    </w:p>
    <w:p w:rsidR="00793A3A" w:rsidRPr="00A56521" w:rsidRDefault="00685A2B" w:rsidP="00793A3A">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i/>
        </w:rPr>
        <w:t xml:space="preserve">ATENDIENDO A SU SOLICITUD ES PRECISO SEÑALAR QUE LA INFORMACIÓN EN VERSIÓN PÚBLICA, CONTENIDA EN CADA UNO DE LOS RECIBOS DE NÓMINA DE LOS SERVIDORES PÚBLICOS DE ESTE ORGANISMO, ES LA MISMA INFORMACIÓN QUE EN ESTE ACTO SE PONE A SU DISPOSICIÓN A TRAVÉS DEL SISTEMA SAIMEX, ESTO DE CONFORMIDAD AL ARTÍCULO 12 DE LA LEY DE TRANSPARENCIA Y ACCESO A LA INFORMACIÓN PÚBLICA DEL ESTADO DE MÉXICO Y MUNICIPIOS. AHORA BIEN, EN EL CASO DE REQUERIR CADA UNO DE LOS RECIBOS DE NÓMINA DE CADA UNO DE LOS SERVIDORES PÚBLICOS DE ÉSTE ORGANISMO, NOS CONLLEVA A LA GENERACIÓN DE LA VERSIÓN PÚBLICA DE CADA UNO DE ELLOS, EN VIRTUD DE QUE CONTIENEN DATOS PERSONALES, MISMOS QUE TIENEN QUE SER PROTEGIDOS DE CONFORMIDAD AL ARTICULO 143 FRACCIÓN I DE LA LEY DE TRANSPARENCIA Y ACCESO A LA INFORMACIÓN PÚBLICA DEL ESTADO DE MÉXICO Y MUNICIPIOS; POR CONSIGUIENTE ES NECESARIO UN PROCESO EL CUAL CONLLEVA LA RE IMPRESIÓN DE CADA RECIBO PARA TESTAR LA </w:t>
      </w:r>
      <w:r w:rsidRPr="00A56521">
        <w:rPr>
          <w:rFonts w:ascii="Palatino Linotype" w:hAnsi="Palatino Linotype" w:cs="Tahoma"/>
          <w:bCs/>
          <w:i/>
        </w:rPr>
        <w:lastRenderedPageBreak/>
        <w:t>INFORMACIÓN CONSIDERADA COMO CONFIDENCIAL Y POSTERIORMENTE LA DIGITALIZACIÓN DE CADA RECIBO, LO QUE TRAE CONSIGO LA EROGACIÓN DE RECURSOS QUE DEBEN SER CUBIERTOS POR EL SOLICITANTE CONFORME AL ARTÍCULO 174 DE LA LEY EN MATERIA. POR LO QUE DE SER EL CASO DE QUE REQUIERA LOS RECIBOS DE NÓMINA, TENDRÁ QUE ACUDIR A LA OFICINA DE LA SUBDIRECCIÓN DE RECURSOS HUMANOS PARA QUE LE SEA ENTREGADA LA ORDEN DE PAGO MISMA QUE DEBERÁ SER LIQUIDADA EN LA CAJA DE RECAUDACIÓN DE ÉSTE ORGANISMO UBICADA EN AV. PRIMERO DE MAYO 1707 OTE. ZONA INDUSTRIAL TOLUCA, ESTADO DE MÉXICO, EN UN HORARIO DE LUNES A VIERNES DE 9:00 A 15:00 HORAS</w:t>
      </w:r>
    </w:p>
    <w:p w:rsidR="00793A3A" w:rsidRPr="00A56521" w:rsidRDefault="00793A3A" w:rsidP="00793A3A">
      <w:pPr>
        <w:tabs>
          <w:tab w:val="left" w:pos="4667"/>
        </w:tabs>
        <w:spacing w:line="360" w:lineRule="auto"/>
        <w:ind w:left="567" w:right="567"/>
        <w:jc w:val="both"/>
        <w:rPr>
          <w:rFonts w:ascii="Palatino Linotype" w:hAnsi="Palatino Linotype" w:cs="Tahoma"/>
          <w:bCs/>
        </w:rPr>
      </w:pPr>
      <w:r w:rsidRPr="00A56521">
        <w:rPr>
          <w:rFonts w:ascii="Palatino Linotype" w:hAnsi="Palatino Linotype" w:cs="Tahoma"/>
          <w:bCs/>
          <w:i/>
        </w:rPr>
        <w:t>…</w:t>
      </w:r>
    </w:p>
    <w:p w:rsidR="00685A2B" w:rsidRPr="00A56521" w:rsidRDefault="00685A2B" w:rsidP="00793A3A">
      <w:pPr>
        <w:tabs>
          <w:tab w:val="left" w:pos="4667"/>
        </w:tabs>
        <w:spacing w:line="360" w:lineRule="auto"/>
        <w:ind w:left="567" w:right="567"/>
        <w:jc w:val="both"/>
        <w:rPr>
          <w:rFonts w:ascii="Palatino Linotype" w:hAnsi="Palatino Linotype" w:cs="Tahoma"/>
          <w:bCs/>
        </w:rPr>
      </w:pPr>
    </w:p>
    <w:p w:rsidR="00685A2B" w:rsidRPr="00A56521" w:rsidRDefault="00685A2B" w:rsidP="00793A3A">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i/>
        </w:rPr>
        <w:t>…</w:t>
      </w:r>
    </w:p>
    <w:p w:rsidR="00685A2B" w:rsidRPr="00A56521" w:rsidRDefault="00685A2B" w:rsidP="00793A3A">
      <w:pPr>
        <w:tabs>
          <w:tab w:val="left" w:pos="4667"/>
        </w:tabs>
        <w:spacing w:line="360" w:lineRule="auto"/>
        <w:ind w:left="567" w:right="567"/>
        <w:jc w:val="both"/>
        <w:rPr>
          <w:rFonts w:ascii="Palatino Linotype" w:hAnsi="Palatino Linotype" w:cs="Tahoma"/>
          <w:bCs/>
          <w:i/>
        </w:rPr>
      </w:pPr>
      <w:r w:rsidRPr="00A56521">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5A2B" w:rsidRPr="00A56521" w:rsidRDefault="00685A2B" w:rsidP="00793A3A">
      <w:pPr>
        <w:tabs>
          <w:tab w:val="left" w:pos="4667"/>
        </w:tabs>
        <w:spacing w:line="360" w:lineRule="auto"/>
        <w:ind w:left="567" w:right="567"/>
        <w:jc w:val="both"/>
        <w:rPr>
          <w:rFonts w:ascii="Palatino Linotype" w:hAnsi="Palatino Linotype" w:cs="Tahoma"/>
          <w:bCs/>
        </w:rPr>
      </w:pPr>
      <w:r w:rsidRPr="00A56521">
        <w:rPr>
          <w:rFonts w:ascii="Palatino Linotype" w:hAnsi="Palatino Linotype" w:cs="Tahoma"/>
          <w:bCs/>
          <w:i/>
        </w:rPr>
        <w:t>…</w:t>
      </w:r>
    </w:p>
    <w:p w:rsidR="00793A3A" w:rsidRPr="00A56521" w:rsidRDefault="00793A3A" w:rsidP="006C09DE">
      <w:pPr>
        <w:autoSpaceDE w:val="0"/>
        <w:autoSpaceDN w:val="0"/>
        <w:adjustRightInd w:val="0"/>
        <w:spacing w:line="360" w:lineRule="auto"/>
        <w:jc w:val="both"/>
        <w:rPr>
          <w:rFonts w:ascii="Palatino Linotype" w:hAnsi="Palatino Linotype" w:cs="Tahoma"/>
          <w:bCs/>
          <w:sz w:val="22"/>
          <w:szCs w:val="24"/>
        </w:rPr>
      </w:pPr>
    </w:p>
    <w:p w:rsidR="00315EF8" w:rsidRPr="00A56521" w:rsidRDefault="00315EF8" w:rsidP="00315EF8">
      <w:pPr>
        <w:autoSpaceDE w:val="0"/>
        <w:autoSpaceDN w:val="0"/>
        <w:adjustRightInd w:val="0"/>
        <w:spacing w:line="360" w:lineRule="auto"/>
        <w:jc w:val="both"/>
        <w:rPr>
          <w:rFonts w:ascii="Palatino Linotype" w:hAnsi="Palatino Linotype" w:cs="Tahoma"/>
          <w:sz w:val="22"/>
          <w:szCs w:val="24"/>
        </w:rPr>
      </w:pPr>
      <w:r w:rsidRPr="00A56521">
        <w:rPr>
          <w:rFonts w:ascii="Palatino Linotype" w:hAnsi="Palatino Linotype" w:cs="Tahoma"/>
          <w:sz w:val="22"/>
          <w:szCs w:val="24"/>
        </w:rPr>
        <w:t xml:space="preserve">El Sujeto Obligado en la respuesta adjuntó cuatro documentos en formato </w:t>
      </w:r>
      <w:proofErr w:type="spellStart"/>
      <w:r w:rsidRPr="00A56521">
        <w:rPr>
          <w:rFonts w:ascii="Palatino Linotype" w:hAnsi="Palatino Linotype" w:cs="Tahoma"/>
          <w:i/>
          <w:sz w:val="22"/>
          <w:szCs w:val="24"/>
        </w:rPr>
        <w:t>pdf</w:t>
      </w:r>
      <w:proofErr w:type="spellEnd"/>
      <w:r w:rsidRPr="00A56521">
        <w:rPr>
          <w:rFonts w:ascii="Palatino Linotype" w:hAnsi="Palatino Linotype" w:cs="Tahoma"/>
          <w:sz w:val="22"/>
          <w:szCs w:val="24"/>
        </w:rPr>
        <w:t xml:space="preserve"> denominados: </w:t>
      </w:r>
    </w:p>
    <w:p w:rsidR="00315EF8" w:rsidRPr="00A56521" w:rsidRDefault="00315EF8" w:rsidP="00315EF8">
      <w:pPr>
        <w:autoSpaceDE w:val="0"/>
        <w:autoSpaceDN w:val="0"/>
        <w:adjustRightInd w:val="0"/>
        <w:spacing w:line="360" w:lineRule="auto"/>
        <w:jc w:val="both"/>
        <w:rPr>
          <w:rFonts w:ascii="Palatino Linotype" w:hAnsi="Palatino Linotype" w:cs="Tahoma"/>
          <w:sz w:val="22"/>
          <w:szCs w:val="24"/>
        </w:rPr>
      </w:pPr>
    </w:p>
    <w:p w:rsidR="00685A2B" w:rsidRPr="00A56521" w:rsidRDefault="00685A2B" w:rsidP="00685A2B">
      <w:pPr>
        <w:pStyle w:val="Prrafodelista"/>
        <w:numPr>
          <w:ilvl w:val="0"/>
          <w:numId w:val="8"/>
        </w:numPr>
        <w:autoSpaceDE w:val="0"/>
        <w:autoSpaceDN w:val="0"/>
        <w:adjustRightInd w:val="0"/>
        <w:spacing w:line="360" w:lineRule="auto"/>
        <w:jc w:val="both"/>
        <w:rPr>
          <w:rFonts w:ascii="Palatino Linotype" w:hAnsi="Palatino Linotype" w:cs="Tahoma"/>
        </w:rPr>
      </w:pPr>
      <w:r w:rsidRPr="00A56521">
        <w:rPr>
          <w:rFonts w:ascii="Palatino Linotype" w:hAnsi="Palatino Linotype" w:cs="Tahoma"/>
        </w:rPr>
        <w:t xml:space="preserve">RESPUESTA 0003.pdf </w:t>
      </w:r>
    </w:p>
    <w:p w:rsidR="00685A2B" w:rsidRPr="00A56521" w:rsidRDefault="00685A2B" w:rsidP="00685A2B">
      <w:pPr>
        <w:pStyle w:val="Prrafodelista"/>
        <w:numPr>
          <w:ilvl w:val="0"/>
          <w:numId w:val="8"/>
        </w:numPr>
        <w:autoSpaceDE w:val="0"/>
        <w:autoSpaceDN w:val="0"/>
        <w:adjustRightInd w:val="0"/>
        <w:spacing w:line="360" w:lineRule="auto"/>
        <w:jc w:val="both"/>
        <w:rPr>
          <w:rFonts w:ascii="Palatino Linotype" w:hAnsi="Palatino Linotype" w:cs="Tahoma"/>
          <w:bCs/>
          <w:szCs w:val="22"/>
        </w:rPr>
      </w:pPr>
      <w:r w:rsidRPr="00A56521">
        <w:rPr>
          <w:rFonts w:ascii="Palatino Linotype" w:hAnsi="Palatino Linotype" w:cs="Tahoma"/>
        </w:rPr>
        <w:t xml:space="preserve">NOMINAS 2018.rar </w:t>
      </w:r>
    </w:p>
    <w:p w:rsidR="00685A2B" w:rsidRPr="00A56521" w:rsidRDefault="00685A2B" w:rsidP="00685A2B">
      <w:pPr>
        <w:autoSpaceDE w:val="0"/>
        <w:autoSpaceDN w:val="0"/>
        <w:adjustRightInd w:val="0"/>
        <w:spacing w:line="360" w:lineRule="auto"/>
        <w:jc w:val="both"/>
        <w:rPr>
          <w:rFonts w:ascii="Palatino Linotype" w:hAnsi="Palatino Linotype" w:cs="Tahoma"/>
          <w:bCs/>
          <w:szCs w:val="22"/>
        </w:rPr>
      </w:pPr>
    </w:p>
    <w:p w:rsidR="0088527E" w:rsidRPr="00A56521" w:rsidRDefault="00C609A6" w:rsidP="00685A2B">
      <w:pPr>
        <w:autoSpaceDE w:val="0"/>
        <w:autoSpaceDN w:val="0"/>
        <w:adjustRightInd w:val="0"/>
        <w:spacing w:line="360" w:lineRule="auto"/>
        <w:jc w:val="both"/>
        <w:rPr>
          <w:rFonts w:ascii="Palatino Linotype" w:hAnsi="Palatino Linotype" w:cs="Tahoma"/>
          <w:bCs/>
          <w:sz w:val="22"/>
          <w:szCs w:val="22"/>
        </w:rPr>
      </w:pPr>
      <w:r w:rsidRPr="00A56521">
        <w:rPr>
          <w:rFonts w:ascii="Palatino Linotype" w:hAnsi="Palatino Linotype" w:cs="Tahoma"/>
          <w:bCs/>
          <w:sz w:val="22"/>
          <w:szCs w:val="22"/>
        </w:rPr>
        <w:t xml:space="preserve">Ahora bien, el contenido del primer archivo es </w:t>
      </w:r>
      <w:r w:rsidR="0088527E" w:rsidRPr="00A56521">
        <w:rPr>
          <w:rFonts w:ascii="Palatino Linotype" w:hAnsi="Palatino Linotype" w:cs="Tahoma"/>
          <w:bCs/>
          <w:sz w:val="22"/>
          <w:szCs w:val="22"/>
        </w:rPr>
        <w:t>e</w:t>
      </w:r>
      <w:r w:rsidRPr="00A56521">
        <w:rPr>
          <w:rFonts w:ascii="Palatino Linotype" w:hAnsi="Palatino Linotype" w:cs="Tahoma"/>
          <w:bCs/>
          <w:sz w:val="22"/>
          <w:szCs w:val="22"/>
        </w:rPr>
        <w:t xml:space="preserve">l </w:t>
      </w:r>
      <w:r w:rsidR="0088527E" w:rsidRPr="00A56521">
        <w:rPr>
          <w:rFonts w:ascii="Palatino Linotype" w:hAnsi="Palatino Linotype" w:cs="Tahoma"/>
          <w:bCs/>
          <w:sz w:val="22"/>
          <w:szCs w:val="22"/>
        </w:rPr>
        <w:t>oficio número 200C13201/172/2019 signado por</w:t>
      </w:r>
      <w:r w:rsidR="0088527E" w:rsidRPr="00A56521">
        <w:t xml:space="preserve"> </w:t>
      </w:r>
      <w:r w:rsidR="0088527E" w:rsidRPr="00A56521">
        <w:rPr>
          <w:rFonts w:ascii="Palatino Linotype" w:hAnsi="Palatino Linotype" w:cs="Tahoma"/>
          <w:bCs/>
          <w:sz w:val="22"/>
          <w:szCs w:val="22"/>
        </w:rPr>
        <w:t xml:space="preserve">la </w:t>
      </w:r>
      <w:r w:rsidR="0088527E" w:rsidRPr="00A56521">
        <w:rPr>
          <w:rFonts w:ascii="Palatino Linotype" w:hAnsi="Palatino Linotype" w:cs="Tahoma"/>
          <w:b/>
          <w:bCs/>
          <w:sz w:val="22"/>
          <w:szCs w:val="22"/>
        </w:rPr>
        <w:t>Jefa del Departamento de Administración de Personal</w:t>
      </w:r>
      <w:r w:rsidR="0088527E" w:rsidRPr="00A56521">
        <w:rPr>
          <w:rFonts w:ascii="Palatino Linotype" w:hAnsi="Palatino Linotype" w:cs="Tahoma"/>
          <w:bCs/>
          <w:sz w:val="22"/>
          <w:szCs w:val="22"/>
        </w:rPr>
        <w:t xml:space="preserve"> del Sujeto Obligado que en su parte medular señala lo siguiente:</w:t>
      </w:r>
    </w:p>
    <w:p w:rsidR="0088527E" w:rsidRPr="00A56521" w:rsidRDefault="0088527E" w:rsidP="00685A2B">
      <w:pPr>
        <w:autoSpaceDE w:val="0"/>
        <w:autoSpaceDN w:val="0"/>
        <w:adjustRightInd w:val="0"/>
        <w:spacing w:line="360" w:lineRule="auto"/>
        <w:jc w:val="both"/>
        <w:rPr>
          <w:rFonts w:ascii="Palatino Linotype" w:hAnsi="Palatino Linotype" w:cs="Tahoma"/>
          <w:bCs/>
          <w:sz w:val="22"/>
          <w:szCs w:val="22"/>
        </w:rPr>
      </w:pPr>
    </w:p>
    <w:p w:rsidR="0088527E" w:rsidRPr="00A56521" w:rsidRDefault="0088527E" w:rsidP="0088527E">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rPr>
        <w:lastRenderedPageBreak/>
        <w:t>…</w:t>
      </w:r>
    </w:p>
    <w:p w:rsidR="0088527E" w:rsidRPr="00A56521" w:rsidRDefault="0088527E" w:rsidP="0088527E">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Se hace del conocimiento del particular la información que requiere, sin embargo se hace de su conocimiento que para exhibir el total de los recibos de nómina de los servidores públicos del organismo en un periodo del 1 de enero al 30 de junio de 2018, me permito hacer de su conocimiento que esto tendría un costo excedente a lo señalado por la Ley de Transparencia y Acceso a la Información, Pública del Estado de México y Municipios, específicamente en su numeral 174, que a la letra señala:</w:t>
      </w:r>
    </w:p>
    <w:p w:rsidR="0088527E" w:rsidRPr="00A56521" w:rsidRDefault="0088527E" w:rsidP="0088527E">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w:t>
      </w:r>
    </w:p>
    <w:p w:rsidR="0088527E" w:rsidRPr="00A56521" w:rsidRDefault="0088527E" w:rsidP="0088527E">
      <w:pPr>
        <w:autoSpaceDE w:val="0"/>
        <w:autoSpaceDN w:val="0"/>
        <w:adjustRightInd w:val="0"/>
        <w:spacing w:line="360" w:lineRule="auto"/>
        <w:ind w:left="567" w:right="539"/>
        <w:jc w:val="both"/>
        <w:rPr>
          <w:rFonts w:ascii="Palatino Linotype" w:hAnsi="Palatino Linotype" w:cs="Tahoma"/>
          <w:bCs/>
          <w:i/>
        </w:rPr>
      </w:pPr>
      <w:r w:rsidRPr="00A56521">
        <w:rPr>
          <w:rFonts w:ascii="Palatino Linotype" w:hAnsi="Palatino Linotype" w:cs="Tahoma"/>
          <w:bCs/>
          <w:i/>
        </w:rPr>
        <w:t>Lo cual genera un costo extraordinario, para el organismo, en virtud de que los mismos ya fueron impresos y entregados a los servidores públicos, por ello la re impresión de los mismos, genera un costo adicional, en virtud de que son más de novecientos servidores públicos y son un total de doce quincenas, esto generaría la re impresión de más de diez mil hojas simples, por lo que se encuentra generando un costo real aproximado de $22,800.00 (VEINTIDOS MIL OCHOCIENTOS PESOS 00/100 M.N.), en tal virtud se pone a disposición del particular de manera electrónica, ya que es el estado en el que se encuentra en el organismo y se entrega de dicha manera para que pueda ser consultado por el particular, con lo que se tiene por atendida la solicitud a dicha petición.</w:t>
      </w:r>
    </w:p>
    <w:p w:rsidR="0088527E" w:rsidRPr="00A56521" w:rsidRDefault="0088527E" w:rsidP="0088527E">
      <w:pPr>
        <w:autoSpaceDE w:val="0"/>
        <w:autoSpaceDN w:val="0"/>
        <w:adjustRightInd w:val="0"/>
        <w:spacing w:line="360" w:lineRule="auto"/>
        <w:ind w:left="567" w:right="539"/>
        <w:jc w:val="both"/>
        <w:rPr>
          <w:rFonts w:ascii="Palatino Linotype" w:hAnsi="Palatino Linotype" w:cs="Tahoma"/>
          <w:bCs/>
          <w:i/>
          <w:sz w:val="22"/>
          <w:szCs w:val="22"/>
        </w:rPr>
      </w:pPr>
      <w:r w:rsidRPr="00A56521">
        <w:rPr>
          <w:rFonts w:ascii="Palatino Linotype" w:hAnsi="Palatino Linotype" w:cs="Tahoma"/>
          <w:bCs/>
          <w:i/>
        </w:rPr>
        <w:t>…</w:t>
      </w:r>
    </w:p>
    <w:p w:rsidR="0088527E" w:rsidRPr="00A56521" w:rsidRDefault="0088527E" w:rsidP="0088527E">
      <w:pPr>
        <w:autoSpaceDE w:val="0"/>
        <w:autoSpaceDN w:val="0"/>
        <w:adjustRightInd w:val="0"/>
        <w:spacing w:line="360" w:lineRule="auto"/>
        <w:ind w:left="567" w:right="539"/>
        <w:jc w:val="both"/>
        <w:rPr>
          <w:rFonts w:ascii="Palatino Linotype" w:hAnsi="Palatino Linotype" w:cs="Tahoma"/>
          <w:bCs/>
        </w:rPr>
      </w:pPr>
    </w:p>
    <w:p w:rsidR="0088527E" w:rsidRPr="00A56521" w:rsidRDefault="0088527E" w:rsidP="00685A2B">
      <w:pPr>
        <w:autoSpaceDE w:val="0"/>
        <w:autoSpaceDN w:val="0"/>
        <w:adjustRightInd w:val="0"/>
        <w:spacing w:line="360" w:lineRule="auto"/>
        <w:jc w:val="both"/>
        <w:rPr>
          <w:rFonts w:ascii="Palatino Linotype" w:hAnsi="Palatino Linotype" w:cs="Tahoma"/>
          <w:bCs/>
          <w:sz w:val="22"/>
          <w:szCs w:val="22"/>
        </w:rPr>
      </w:pPr>
      <w:r w:rsidRPr="00A56521">
        <w:rPr>
          <w:rFonts w:ascii="Palatino Linotype" w:hAnsi="Palatino Linotype" w:cs="Tahoma"/>
          <w:bCs/>
          <w:sz w:val="22"/>
          <w:szCs w:val="22"/>
        </w:rPr>
        <w:t>Ahora bien, por lo que respecta al archivo identificado como NOMINAS 2018.rar corresponde a un archivo comprimido que contiene doce relaciones de nómina correspondientes a los meses de enero a junio de dos mil dieciocho.</w:t>
      </w:r>
    </w:p>
    <w:p w:rsidR="0088527E" w:rsidRPr="00A56521" w:rsidRDefault="0088527E" w:rsidP="00685A2B">
      <w:pPr>
        <w:autoSpaceDE w:val="0"/>
        <w:autoSpaceDN w:val="0"/>
        <w:adjustRightInd w:val="0"/>
        <w:spacing w:line="360" w:lineRule="auto"/>
        <w:jc w:val="both"/>
        <w:rPr>
          <w:rFonts w:ascii="Palatino Linotype" w:hAnsi="Palatino Linotype" w:cs="Tahoma"/>
          <w:bCs/>
          <w:sz w:val="22"/>
          <w:szCs w:val="22"/>
        </w:rPr>
      </w:pPr>
    </w:p>
    <w:p w:rsidR="00587F23" w:rsidRPr="00A56521" w:rsidRDefault="00AA5A86" w:rsidP="006C09DE">
      <w:pPr>
        <w:autoSpaceDE w:val="0"/>
        <w:autoSpaceDN w:val="0"/>
        <w:adjustRightInd w:val="0"/>
        <w:spacing w:line="360" w:lineRule="auto"/>
        <w:jc w:val="both"/>
        <w:rPr>
          <w:rFonts w:ascii="Palatino Linotype" w:hAnsi="Palatino Linotype" w:cs="Tahoma"/>
          <w:b/>
          <w:sz w:val="22"/>
          <w:szCs w:val="24"/>
        </w:rPr>
      </w:pPr>
      <w:r w:rsidRPr="00A56521">
        <w:rPr>
          <w:rFonts w:ascii="Palatino Linotype" w:hAnsi="Palatino Linotype" w:cs="Tahoma"/>
          <w:b/>
          <w:sz w:val="22"/>
          <w:szCs w:val="24"/>
        </w:rPr>
        <w:t>I</w:t>
      </w:r>
      <w:r w:rsidR="00CC49CA" w:rsidRPr="00A56521">
        <w:rPr>
          <w:rFonts w:ascii="Palatino Linotype" w:hAnsi="Palatino Linotype" w:cs="Tahoma"/>
          <w:b/>
          <w:sz w:val="22"/>
          <w:szCs w:val="24"/>
        </w:rPr>
        <w:t>V</w:t>
      </w:r>
      <w:r w:rsidRPr="00A56521">
        <w:rPr>
          <w:rFonts w:ascii="Palatino Linotype" w:hAnsi="Palatino Linotype" w:cs="Tahoma"/>
          <w:b/>
          <w:sz w:val="22"/>
          <w:szCs w:val="24"/>
        </w:rPr>
        <w:t xml:space="preserve">. </w:t>
      </w:r>
      <w:r w:rsidR="004100AA" w:rsidRPr="00A56521">
        <w:rPr>
          <w:rFonts w:ascii="Palatino Linotype" w:hAnsi="Palatino Linotype" w:cs="Tahoma"/>
          <w:b/>
          <w:sz w:val="22"/>
          <w:szCs w:val="24"/>
        </w:rPr>
        <w:t>Interposición</w:t>
      </w:r>
      <w:r w:rsidR="00C459A9" w:rsidRPr="00A56521">
        <w:rPr>
          <w:rFonts w:ascii="Palatino Linotype" w:hAnsi="Palatino Linotype" w:cs="Tahoma"/>
          <w:b/>
          <w:sz w:val="22"/>
          <w:szCs w:val="24"/>
        </w:rPr>
        <w:t xml:space="preserve"> de</w:t>
      </w:r>
      <w:r w:rsidR="003D03E9" w:rsidRPr="00A56521">
        <w:rPr>
          <w:rFonts w:ascii="Palatino Linotype" w:hAnsi="Palatino Linotype" w:cs="Tahoma"/>
          <w:b/>
          <w:sz w:val="22"/>
          <w:szCs w:val="24"/>
        </w:rPr>
        <w:t xml:space="preserve"> </w:t>
      </w:r>
      <w:r w:rsidR="00C459A9" w:rsidRPr="00A56521">
        <w:rPr>
          <w:rFonts w:ascii="Palatino Linotype" w:hAnsi="Palatino Linotype" w:cs="Tahoma"/>
          <w:b/>
          <w:sz w:val="22"/>
          <w:szCs w:val="24"/>
        </w:rPr>
        <w:t>l</w:t>
      </w:r>
      <w:r w:rsidR="003D03E9" w:rsidRPr="00A56521">
        <w:rPr>
          <w:rFonts w:ascii="Palatino Linotype" w:hAnsi="Palatino Linotype" w:cs="Tahoma"/>
          <w:b/>
          <w:sz w:val="22"/>
          <w:szCs w:val="24"/>
        </w:rPr>
        <w:t>os</w:t>
      </w:r>
      <w:r w:rsidR="00C459A9" w:rsidRPr="00A56521">
        <w:rPr>
          <w:rFonts w:ascii="Palatino Linotype" w:hAnsi="Palatino Linotype" w:cs="Tahoma"/>
          <w:b/>
          <w:sz w:val="22"/>
          <w:szCs w:val="24"/>
        </w:rPr>
        <w:t xml:space="preserve"> Recurso</w:t>
      </w:r>
      <w:r w:rsidR="003D03E9" w:rsidRPr="00A56521">
        <w:rPr>
          <w:rFonts w:ascii="Palatino Linotype" w:hAnsi="Palatino Linotype" w:cs="Tahoma"/>
          <w:b/>
          <w:sz w:val="22"/>
          <w:szCs w:val="24"/>
        </w:rPr>
        <w:t>s</w:t>
      </w:r>
      <w:r w:rsidR="00C459A9" w:rsidRPr="00A56521">
        <w:rPr>
          <w:rFonts w:ascii="Palatino Linotype" w:hAnsi="Palatino Linotype" w:cs="Tahoma"/>
          <w:b/>
          <w:sz w:val="22"/>
          <w:szCs w:val="24"/>
        </w:rPr>
        <w:t xml:space="preserve"> de R</w:t>
      </w:r>
      <w:r w:rsidR="00C25238" w:rsidRPr="00A56521">
        <w:rPr>
          <w:rFonts w:ascii="Palatino Linotype" w:hAnsi="Palatino Linotype" w:cs="Tahoma"/>
          <w:b/>
          <w:sz w:val="22"/>
          <w:szCs w:val="24"/>
        </w:rPr>
        <w:t xml:space="preserve">evisión. </w:t>
      </w:r>
    </w:p>
    <w:p w:rsidR="00587F23" w:rsidRPr="00A56521" w:rsidRDefault="00587F23" w:rsidP="006C09DE">
      <w:pPr>
        <w:autoSpaceDE w:val="0"/>
        <w:autoSpaceDN w:val="0"/>
        <w:adjustRightInd w:val="0"/>
        <w:spacing w:line="360" w:lineRule="auto"/>
        <w:jc w:val="both"/>
        <w:rPr>
          <w:rFonts w:ascii="Palatino Linotype" w:hAnsi="Palatino Linotype" w:cs="Tahoma"/>
          <w:b/>
          <w:sz w:val="22"/>
          <w:szCs w:val="24"/>
        </w:rPr>
      </w:pPr>
    </w:p>
    <w:p w:rsidR="00C25238" w:rsidRPr="00A56521" w:rsidRDefault="006C1B1D" w:rsidP="006C09DE">
      <w:pPr>
        <w:autoSpaceDE w:val="0"/>
        <w:autoSpaceDN w:val="0"/>
        <w:adjustRightInd w:val="0"/>
        <w:spacing w:line="360" w:lineRule="auto"/>
        <w:jc w:val="both"/>
        <w:rPr>
          <w:rFonts w:ascii="Palatino Linotype" w:hAnsi="Palatino Linotype" w:cs="Tahoma"/>
          <w:sz w:val="22"/>
          <w:szCs w:val="24"/>
        </w:rPr>
      </w:pPr>
      <w:r w:rsidRPr="00A56521">
        <w:rPr>
          <w:rFonts w:ascii="Palatino Linotype" w:hAnsi="Palatino Linotype" w:cs="Tahoma"/>
          <w:sz w:val="22"/>
          <w:szCs w:val="24"/>
        </w:rPr>
        <w:t xml:space="preserve">Con fecha </w:t>
      </w:r>
      <w:r w:rsidR="0088527E" w:rsidRPr="00A56521">
        <w:rPr>
          <w:rFonts w:ascii="Palatino Linotype" w:hAnsi="Palatino Linotype" w:cs="Tahoma"/>
          <w:sz w:val="22"/>
          <w:szCs w:val="24"/>
        </w:rPr>
        <w:t xml:space="preserve">trece </w:t>
      </w:r>
      <w:r w:rsidR="00376900" w:rsidRPr="00A56521">
        <w:rPr>
          <w:rFonts w:ascii="Palatino Linotype" w:hAnsi="Palatino Linotype" w:cs="Tahoma"/>
          <w:sz w:val="22"/>
          <w:szCs w:val="24"/>
        </w:rPr>
        <w:t>de febrero de dos mil diecinueve</w:t>
      </w:r>
      <w:r w:rsidR="00C25238" w:rsidRPr="00A56521">
        <w:rPr>
          <w:rFonts w:ascii="Palatino Linotype" w:hAnsi="Palatino Linotype" w:cs="Tahoma"/>
          <w:sz w:val="22"/>
          <w:szCs w:val="24"/>
        </w:rPr>
        <w:t xml:space="preserve">, se </w:t>
      </w:r>
      <w:r w:rsidR="005F1D92" w:rsidRPr="00A56521">
        <w:rPr>
          <w:rFonts w:ascii="Palatino Linotype" w:hAnsi="Palatino Linotype" w:cs="Tahoma"/>
          <w:sz w:val="22"/>
          <w:szCs w:val="24"/>
        </w:rPr>
        <w:t xml:space="preserve">recibieron </w:t>
      </w:r>
      <w:r w:rsidR="00C25238" w:rsidRPr="00A56521">
        <w:rPr>
          <w:rFonts w:ascii="Palatino Linotype" w:hAnsi="Palatino Linotype" w:cs="Tahoma"/>
          <w:sz w:val="22"/>
          <w:szCs w:val="24"/>
        </w:rPr>
        <w:t xml:space="preserve">en este </w:t>
      </w:r>
      <w:r w:rsidR="00C25238" w:rsidRPr="00A56521">
        <w:rPr>
          <w:rFonts w:ascii="Palatino Linotype" w:eastAsia="Calibri" w:hAnsi="Palatino Linotype" w:cs="Tahoma"/>
          <w:sz w:val="22"/>
          <w:szCs w:val="24"/>
          <w:lang w:eastAsia="en-US"/>
        </w:rPr>
        <w:t xml:space="preserve">Instituto, a través del </w:t>
      </w:r>
      <w:r w:rsidR="000313A7" w:rsidRPr="00A56521">
        <w:rPr>
          <w:rFonts w:ascii="Palatino Linotype" w:hAnsi="Palatino Linotype" w:cs="Tahoma"/>
          <w:sz w:val="22"/>
          <w:lang w:val="es-ES"/>
        </w:rPr>
        <w:t>Sistema de Acceso a la Información Mexiquense (SAIMEX)</w:t>
      </w:r>
      <w:r w:rsidRPr="00A56521">
        <w:rPr>
          <w:rFonts w:ascii="Palatino Linotype" w:hAnsi="Palatino Linotype" w:cs="Tahoma"/>
          <w:sz w:val="22"/>
          <w:szCs w:val="24"/>
        </w:rPr>
        <w:t xml:space="preserve">, </w:t>
      </w:r>
      <w:r w:rsidR="0088527E" w:rsidRPr="00A56521">
        <w:rPr>
          <w:rFonts w:ascii="Palatino Linotype" w:hAnsi="Palatino Linotype" w:cs="Tahoma"/>
          <w:sz w:val="22"/>
          <w:szCs w:val="24"/>
        </w:rPr>
        <w:t xml:space="preserve">dos </w:t>
      </w:r>
      <w:r w:rsidR="00A73376" w:rsidRPr="00A56521">
        <w:rPr>
          <w:rFonts w:ascii="Palatino Linotype" w:hAnsi="Palatino Linotype" w:cs="Tahoma"/>
          <w:sz w:val="22"/>
          <w:szCs w:val="24"/>
        </w:rPr>
        <w:t xml:space="preserve">Recursos de Revisión </w:t>
      </w:r>
      <w:r w:rsidR="00C25238" w:rsidRPr="00A56521">
        <w:rPr>
          <w:rFonts w:ascii="Palatino Linotype" w:hAnsi="Palatino Linotype" w:cs="Tahoma"/>
          <w:sz w:val="22"/>
          <w:szCs w:val="24"/>
        </w:rPr>
        <w:lastRenderedPageBreak/>
        <w:t>interpuesto</w:t>
      </w:r>
      <w:r w:rsidR="00A73376" w:rsidRPr="00A56521">
        <w:rPr>
          <w:rFonts w:ascii="Palatino Linotype" w:hAnsi="Palatino Linotype" w:cs="Tahoma"/>
          <w:sz w:val="22"/>
          <w:szCs w:val="24"/>
        </w:rPr>
        <w:t>s</w:t>
      </w:r>
      <w:r w:rsidR="00C25238" w:rsidRPr="00A56521">
        <w:rPr>
          <w:rFonts w:ascii="Palatino Linotype" w:hAnsi="Palatino Linotype" w:cs="Tahoma"/>
          <w:sz w:val="22"/>
          <w:szCs w:val="24"/>
        </w:rPr>
        <w:t xml:space="preserve"> por la</w:t>
      </w:r>
      <w:r w:rsidRPr="00A56521">
        <w:rPr>
          <w:rFonts w:ascii="Palatino Linotype" w:hAnsi="Palatino Linotype" w:cs="Tahoma"/>
          <w:sz w:val="22"/>
          <w:szCs w:val="24"/>
        </w:rPr>
        <w:t xml:space="preserve"> parte</w:t>
      </w:r>
      <w:r w:rsidR="00C25238" w:rsidRPr="00A56521">
        <w:rPr>
          <w:rFonts w:ascii="Palatino Linotype" w:hAnsi="Palatino Linotype" w:cs="Tahoma"/>
          <w:sz w:val="22"/>
          <w:szCs w:val="24"/>
        </w:rPr>
        <w:t xml:space="preserve"> </w:t>
      </w:r>
      <w:r w:rsidR="0088527E" w:rsidRPr="00A56521">
        <w:rPr>
          <w:rFonts w:ascii="Palatino Linotype" w:hAnsi="Palatino Linotype" w:cs="Tahoma"/>
          <w:sz w:val="22"/>
          <w:szCs w:val="24"/>
        </w:rPr>
        <w:t>Recurrente</w:t>
      </w:r>
      <w:r w:rsidR="00C25238" w:rsidRPr="00A56521">
        <w:rPr>
          <w:rFonts w:ascii="Palatino Linotype" w:hAnsi="Palatino Linotype" w:cs="Tahoma"/>
          <w:sz w:val="22"/>
          <w:szCs w:val="24"/>
        </w:rPr>
        <w:t>, en contra de la</w:t>
      </w:r>
      <w:r w:rsidR="00A73376" w:rsidRPr="00A56521">
        <w:rPr>
          <w:rFonts w:ascii="Palatino Linotype" w:hAnsi="Palatino Linotype" w:cs="Tahoma"/>
          <w:sz w:val="22"/>
          <w:szCs w:val="24"/>
        </w:rPr>
        <w:t>s</w:t>
      </w:r>
      <w:r w:rsidR="00C25238" w:rsidRPr="00A56521">
        <w:rPr>
          <w:rFonts w:ascii="Palatino Linotype" w:hAnsi="Palatino Linotype" w:cs="Tahoma"/>
          <w:sz w:val="22"/>
          <w:szCs w:val="24"/>
        </w:rPr>
        <w:t xml:space="preserve"> </w:t>
      </w:r>
      <w:r w:rsidR="00940887" w:rsidRPr="00A56521">
        <w:rPr>
          <w:rFonts w:ascii="Palatino Linotype" w:hAnsi="Palatino Linotype" w:cs="Tahoma"/>
          <w:sz w:val="22"/>
          <w:szCs w:val="24"/>
        </w:rPr>
        <w:t>respuestas emitidas</w:t>
      </w:r>
      <w:r w:rsidR="00A73376" w:rsidRPr="00A56521">
        <w:rPr>
          <w:rFonts w:ascii="Palatino Linotype" w:hAnsi="Palatino Linotype" w:cs="Tahoma"/>
          <w:sz w:val="22"/>
          <w:szCs w:val="24"/>
        </w:rPr>
        <w:t xml:space="preserve"> por </w:t>
      </w:r>
      <w:r w:rsidR="0088527E" w:rsidRPr="00A56521">
        <w:rPr>
          <w:rFonts w:ascii="Palatino Linotype" w:hAnsi="Palatino Linotype" w:cs="Tahoma"/>
          <w:sz w:val="22"/>
          <w:szCs w:val="24"/>
        </w:rPr>
        <w:t>el Organismo Agua y Saneamiento de Toluca</w:t>
      </w:r>
      <w:r w:rsidR="00376900" w:rsidRPr="00A56521">
        <w:rPr>
          <w:rFonts w:ascii="Palatino Linotype" w:hAnsi="Palatino Linotype" w:cs="Tahoma"/>
          <w:sz w:val="22"/>
          <w:szCs w:val="24"/>
        </w:rPr>
        <w:t xml:space="preserve">, </w:t>
      </w:r>
      <w:r w:rsidR="001D5208" w:rsidRPr="00A56521">
        <w:rPr>
          <w:rFonts w:ascii="Palatino Linotype" w:hAnsi="Palatino Linotype" w:cs="Tahoma"/>
          <w:sz w:val="22"/>
          <w:szCs w:val="24"/>
        </w:rPr>
        <w:t>tal y como se demuestra a continuación</w:t>
      </w:r>
      <w:r w:rsidR="00C25238" w:rsidRPr="00A56521">
        <w:rPr>
          <w:rFonts w:ascii="Palatino Linotype" w:hAnsi="Palatino Linotype" w:cs="Tahoma"/>
          <w:sz w:val="22"/>
          <w:szCs w:val="24"/>
        </w:rPr>
        <w:t>:</w:t>
      </w:r>
    </w:p>
    <w:p w:rsidR="00634E45" w:rsidRPr="00A56521" w:rsidRDefault="00634E45" w:rsidP="006C09DE">
      <w:pPr>
        <w:autoSpaceDE w:val="0"/>
        <w:autoSpaceDN w:val="0"/>
        <w:adjustRightInd w:val="0"/>
        <w:spacing w:line="360" w:lineRule="auto"/>
        <w:jc w:val="both"/>
        <w:rPr>
          <w:rFonts w:ascii="Palatino Linotype" w:hAnsi="Palatino Linotype" w:cs="Tahoma"/>
          <w:sz w:val="22"/>
          <w:szCs w:val="24"/>
        </w:rPr>
      </w:pPr>
    </w:p>
    <w:p w:rsidR="00D35FAC" w:rsidRPr="00A56521" w:rsidRDefault="00D35FAC" w:rsidP="00A466DF">
      <w:pPr>
        <w:pStyle w:val="Prrafodelista"/>
        <w:numPr>
          <w:ilvl w:val="0"/>
          <w:numId w:val="10"/>
        </w:numPr>
        <w:tabs>
          <w:tab w:val="left" w:pos="4667"/>
        </w:tabs>
        <w:spacing w:line="360" w:lineRule="auto"/>
        <w:ind w:left="567" w:right="567"/>
        <w:jc w:val="both"/>
        <w:rPr>
          <w:rFonts w:ascii="Palatino Linotype" w:hAnsi="Palatino Linotype" w:cs="Tahoma"/>
          <w:b/>
          <w:sz w:val="20"/>
        </w:rPr>
      </w:pPr>
      <w:r w:rsidRPr="00A56521">
        <w:rPr>
          <w:rFonts w:ascii="Palatino Linotype" w:hAnsi="Palatino Linotype" w:cs="Tahoma"/>
          <w:b/>
          <w:sz w:val="20"/>
        </w:rPr>
        <w:t xml:space="preserve">Solicitud de Información con número de folio </w:t>
      </w:r>
      <w:r w:rsidR="0088527E" w:rsidRPr="00A56521">
        <w:rPr>
          <w:rFonts w:ascii="Palatino Linotype" w:hAnsi="Palatino Linotype" w:cs="Tahoma"/>
          <w:b/>
          <w:bCs/>
          <w:sz w:val="20"/>
        </w:rPr>
        <w:t>00002/OASTOL/IP/2019</w:t>
      </w:r>
      <w:r w:rsidRPr="00A56521">
        <w:rPr>
          <w:rFonts w:ascii="Palatino Linotype" w:hAnsi="Palatino Linotype" w:cs="Tahoma"/>
          <w:b/>
          <w:sz w:val="20"/>
        </w:rPr>
        <w:t>:</w:t>
      </w:r>
    </w:p>
    <w:p w:rsidR="00E465F2" w:rsidRPr="00A56521" w:rsidRDefault="00D35FAC" w:rsidP="00D35FAC">
      <w:pPr>
        <w:pStyle w:val="Prrafodelista"/>
        <w:tabs>
          <w:tab w:val="left" w:pos="4667"/>
        </w:tabs>
        <w:spacing w:line="360" w:lineRule="auto"/>
        <w:ind w:left="567" w:right="567"/>
        <w:jc w:val="both"/>
        <w:rPr>
          <w:rFonts w:ascii="Palatino Linotype" w:hAnsi="Palatino Linotype" w:cs="Tahoma"/>
          <w:b/>
        </w:rPr>
      </w:pPr>
      <w:r w:rsidRPr="00A56521">
        <w:rPr>
          <w:rFonts w:ascii="Palatino Linotype" w:hAnsi="Palatino Linotype" w:cs="Tahoma"/>
          <w:b/>
          <w:bCs/>
          <w:sz w:val="20"/>
          <w:szCs w:val="20"/>
        </w:rPr>
        <w:t>Recurso de Revisión 00</w:t>
      </w:r>
      <w:r w:rsidR="0088527E" w:rsidRPr="00A56521">
        <w:rPr>
          <w:rFonts w:ascii="Palatino Linotype" w:hAnsi="Palatino Linotype" w:cs="Tahoma"/>
          <w:b/>
          <w:bCs/>
          <w:sz w:val="20"/>
          <w:szCs w:val="20"/>
        </w:rPr>
        <w:t>66</w:t>
      </w:r>
      <w:r w:rsidRPr="00A56521">
        <w:rPr>
          <w:rFonts w:ascii="Palatino Linotype" w:hAnsi="Palatino Linotype" w:cs="Tahoma"/>
          <w:b/>
          <w:bCs/>
          <w:sz w:val="20"/>
          <w:szCs w:val="20"/>
        </w:rPr>
        <w:t>1/INFOEM/IP/RR/2019</w:t>
      </w:r>
    </w:p>
    <w:p w:rsidR="00C25238" w:rsidRPr="00A56521" w:rsidRDefault="001D5208" w:rsidP="006C09DE">
      <w:pPr>
        <w:tabs>
          <w:tab w:val="left" w:pos="4667"/>
        </w:tabs>
        <w:spacing w:line="360" w:lineRule="auto"/>
        <w:ind w:left="567" w:right="567"/>
        <w:jc w:val="both"/>
        <w:rPr>
          <w:rFonts w:ascii="Palatino Linotype" w:hAnsi="Palatino Linotype" w:cs="Tahoma"/>
          <w:bCs/>
        </w:rPr>
      </w:pPr>
      <w:r w:rsidRPr="00A56521">
        <w:rPr>
          <w:rFonts w:ascii="Palatino Linotype" w:hAnsi="Palatino Linotype" w:cs="Tahoma"/>
          <w:b/>
          <w:bCs/>
        </w:rPr>
        <w:t xml:space="preserve"> </w:t>
      </w:r>
      <w:r w:rsidR="00C25238" w:rsidRPr="00A56521">
        <w:rPr>
          <w:rFonts w:ascii="Palatino Linotype" w:hAnsi="Palatino Linotype" w:cs="Tahoma"/>
          <w:b/>
          <w:bCs/>
        </w:rPr>
        <w:t>ACTO IMPUGNADO</w:t>
      </w:r>
    </w:p>
    <w:p w:rsidR="000313A7" w:rsidRPr="00A56521" w:rsidRDefault="00AC0D54" w:rsidP="006C09DE">
      <w:pPr>
        <w:autoSpaceDE w:val="0"/>
        <w:autoSpaceDN w:val="0"/>
        <w:adjustRightInd w:val="0"/>
        <w:spacing w:line="360" w:lineRule="auto"/>
        <w:ind w:left="567" w:right="567"/>
        <w:jc w:val="both"/>
        <w:rPr>
          <w:rFonts w:ascii="Palatino Linotype" w:hAnsi="Palatino Linotype" w:cs="Tahoma"/>
        </w:rPr>
      </w:pPr>
      <w:r w:rsidRPr="00A56521">
        <w:rPr>
          <w:rFonts w:ascii="Palatino Linotype" w:hAnsi="Palatino Linotype" w:cs="Tahoma"/>
          <w:i/>
        </w:rPr>
        <w:t>“</w:t>
      </w:r>
      <w:r w:rsidR="0088527E" w:rsidRPr="00A56521">
        <w:rPr>
          <w:rFonts w:ascii="Palatino Linotype" w:hAnsi="Palatino Linotype" w:cs="Tahoma"/>
          <w:i/>
        </w:rPr>
        <w:t>Faltó información</w:t>
      </w:r>
      <w:r w:rsidRPr="00A56521">
        <w:rPr>
          <w:rFonts w:ascii="Palatino Linotype" w:hAnsi="Palatino Linotype" w:cs="Tahoma"/>
          <w:i/>
        </w:rPr>
        <w:t>”</w:t>
      </w:r>
    </w:p>
    <w:p w:rsidR="001D5208" w:rsidRPr="00A56521" w:rsidRDefault="001D5208" w:rsidP="006C09DE">
      <w:pPr>
        <w:autoSpaceDE w:val="0"/>
        <w:autoSpaceDN w:val="0"/>
        <w:adjustRightInd w:val="0"/>
        <w:spacing w:line="360" w:lineRule="auto"/>
        <w:ind w:left="567" w:right="567"/>
        <w:jc w:val="both"/>
        <w:rPr>
          <w:rFonts w:ascii="Palatino Linotype" w:hAnsi="Palatino Linotype" w:cs="Tahoma"/>
        </w:rPr>
      </w:pPr>
    </w:p>
    <w:p w:rsidR="00C25238" w:rsidRPr="00A56521" w:rsidRDefault="00C25238" w:rsidP="006C09DE">
      <w:pPr>
        <w:autoSpaceDE w:val="0"/>
        <w:autoSpaceDN w:val="0"/>
        <w:adjustRightInd w:val="0"/>
        <w:spacing w:line="360" w:lineRule="auto"/>
        <w:ind w:left="567" w:right="567"/>
        <w:jc w:val="both"/>
        <w:rPr>
          <w:rFonts w:ascii="Palatino Linotype" w:hAnsi="Palatino Linotype" w:cs="Tahoma"/>
          <w:b/>
        </w:rPr>
      </w:pPr>
      <w:r w:rsidRPr="00A56521">
        <w:rPr>
          <w:rFonts w:ascii="Palatino Linotype" w:hAnsi="Palatino Linotype" w:cs="Tahoma"/>
          <w:b/>
        </w:rPr>
        <w:t>RAZONES O MOTIVOS DE LA INCONFORMIDAD</w:t>
      </w:r>
    </w:p>
    <w:p w:rsidR="00E465F2" w:rsidRPr="00A56521" w:rsidRDefault="00AC0D54" w:rsidP="006C09DE">
      <w:pPr>
        <w:autoSpaceDE w:val="0"/>
        <w:autoSpaceDN w:val="0"/>
        <w:adjustRightInd w:val="0"/>
        <w:spacing w:line="360" w:lineRule="auto"/>
        <w:ind w:left="567" w:right="567"/>
        <w:jc w:val="both"/>
        <w:rPr>
          <w:rFonts w:ascii="Palatino Linotype" w:hAnsi="Palatino Linotype" w:cs="Tahoma"/>
          <w:i/>
        </w:rPr>
      </w:pPr>
      <w:r w:rsidRPr="00A56521">
        <w:rPr>
          <w:rFonts w:ascii="Palatino Linotype" w:hAnsi="Palatino Linotype" w:cs="Tahoma"/>
          <w:i/>
        </w:rPr>
        <w:t>“</w:t>
      </w:r>
      <w:r w:rsidR="0088527E" w:rsidRPr="00A56521">
        <w:rPr>
          <w:rFonts w:ascii="Palatino Linotype" w:hAnsi="Palatino Linotype" w:cs="Tahoma"/>
          <w:i/>
        </w:rPr>
        <w:t>No se entregó los curriculum en versión pública Solicite recibos de nómina y no relación de personal, que son dos cosas totalmente diferentes</w:t>
      </w:r>
      <w:r w:rsidRPr="00A56521">
        <w:rPr>
          <w:rFonts w:ascii="Palatino Linotype" w:hAnsi="Palatino Linotype" w:cs="Tahoma"/>
          <w:i/>
        </w:rPr>
        <w:t>”</w:t>
      </w:r>
      <w:r w:rsidR="00D35FAC" w:rsidRPr="00A56521">
        <w:rPr>
          <w:rFonts w:ascii="Palatino Linotype" w:hAnsi="Palatino Linotype" w:cs="Tahoma"/>
          <w:i/>
        </w:rPr>
        <w:t xml:space="preserve"> (Sic</w:t>
      </w:r>
      <w:r w:rsidR="00BA7721" w:rsidRPr="00A56521">
        <w:rPr>
          <w:rFonts w:ascii="Palatino Linotype" w:hAnsi="Palatino Linotype" w:cs="Tahoma"/>
          <w:i/>
        </w:rPr>
        <w:t>.</w:t>
      </w:r>
      <w:r w:rsidR="00D35FAC" w:rsidRPr="00A56521">
        <w:rPr>
          <w:rFonts w:ascii="Palatino Linotype" w:hAnsi="Palatino Linotype" w:cs="Tahoma"/>
          <w:i/>
        </w:rPr>
        <w:t>)</w:t>
      </w:r>
    </w:p>
    <w:p w:rsidR="00BA7721" w:rsidRPr="00A56521" w:rsidRDefault="00BA7721" w:rsidP="00D35FAC">
      <w:pPr>
        <w:tabs>
          <w:tab w:val="left" w:pos="4667"/>
        </w:tabs>
        <w:spacing w:line="360" w:lineRule="auto"/>
        <w:ind w:left="567" w:right="567"/>
        <w:jc w:val="both"/>
        <w:rPr>
          <w:rFonts w:ascii="Palatino Linotype" w:hAnsi="Palatino Linotype" w:cs="Tahoma"/>
          <w:b/>
        </w:rPr>
      </w:pPr>
    </w:p>
    <w:p w:rsidR="00D35FAC" w:rsidRPr="00A56521" w:rsidRDefault="00D35FAC" w:rsidP="00A466DF">
      <w:pPr>
        <w:pStyle w:val="Prrafodelista"/>
        <w:numPr>
          <w:ilvl w:val="0"/>
          <w:numId w:val="10"/>
        </w:numPr>
        <w:tabs>
          <w:tab w:val="left" w:pos="4667"/>
        </w:tabs>
        <w:spacing w:line="360" w:lineRule="auto"/>
        <w:ind w:left="567" w:right="567"/>
        <w:jc w:val="both"/>
        <w:rPr>
          <w:rFonts w:ascii="Palatino Linotype" w:hAnsi="Palatino Linotype" w:cs="Tahoma"/>
          <w:b/>
          <w:sz w:val="20"/>
        </w:rPr>
      </w:pPr>
      <w:r w:rsidRPr="00A56521">
        <w:rPr>
          <w:rFonts w:ascii="Palatino Linotype" w:hAnsi="Palatino Linotype" w:cs="Tahoma"/>
          <w:b/>
          <w:sz w:val="20"/>
        </w:rPr>
        <w:t xml:space="preserve">Solicitud de Información con número de folio </w:t>
      </w:r>
      <w:r w:rsidR="000673F2" w:rsidRPr="00A56521">
        <w:rPr>
          <w:rFonts w:ascii="Palatino Linotype" w:hAnsi="Palatino Linotype" w:cs="Tahoma"/>
          <w:b/>
          <w:bCs/>
          <w:sz w:val="20"/>
        </w:rPr>
        <w:t>00003/OASTOL/IP/2019</w:t>
      </w:r>
      <w:r w:rsidRPr="00A56521">
        <w:rPr>
          <w:rFonts w:ascii="Palatino Linotype" w:hAnsi="Palatino Linotype" w:cs="Tahoma"/>
          <w:b/>
          <w:sz w:val="20"/>
        </w:rPr>
        <w:t>:</w:t>
      </w:r>
    </w:p>
    <w:p w:rsidR="00D35FAC" w:rsidRPr="00A56521" w:rsidRDefault="00AA038A" w:rsidP="00D35FAC">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Recurso de Revisión 00662</w:t>
      </w:r>
      <w:r w:rsidR="00D35FAC" w:rsidRPr="00A56521">
        <w:rPr>
          <w:rFonts w:ascii="Palatino Linotype" w:hAnsi="Palatino Linotype" w:cs="Tahoma"/>
          <w:b/>
          <w:bCs/>
        </w:rPr>
        <w:t>/INFOEM/IP/RR/2019</w:t>
      </w:r>
    </w:p>
    <w:p w:rsidR="00D35FAC" w:rsidRPr="00A56521" w:rsidRDefault="00D35FAC" w:rsidP="00D35FAC">
      <w:pPr>
        <w:tabs>
          <w:tab w:val="left" w:pos="4667"/>
        </w:tabs>
        <w:spacing w:line="360" w:lineRule="auto"/>
        <w:ind w:left="567" w:right="567"/>
        <w:jc w:val="both"/>
        <w:rPr>
          <w:rFonts w:ascii="Palatino Linotype" w:hAnsi="Palatino Linotype" w:cs="Tahoma"/>
          <w:bCs/>
        </w:rPr>
      </w:pPr>
      <w:r w:rsidRPr="00A56521">
        <w:rPr>
          <w:rFonts w:ascii="Palatino Linotype" w:hAnsi="Palatino Linotype" w:cs="Tahoma"/>
          <w:b/>
          <w:bCs/>
        </w:rPr>
        <w:t>ACTO IMPUGNADO</w:t>
      </w:r>
    </w:p>
    <w:p w:rsidR="00D35FAC" w:rsidRPr="00A56521" w:rsidRDefault="00AC0D54" w:rsidP="00D35FAC">
      <w:pPr>
        <w:autoSpaceDE w:val="0"/>
        <w:autoSpaceDN w:val="0"/>
        <w:adjustRightInd w:val="0"/>
        <w:spacing w:line="360" w:lineRule="auto"/>
        <w:ind w:left="567" w:right="567"/>
        <w:jc w:val="both"/>
        <w:rPr>
          <w:rFonts w:ascii="Palatino Linotype" w:hAnsi="Palatino Linotype" w:cs="Tahoma"/>
          <w:i/>
        </w:rPr>
      </w:pPr>
      <w:r w:rsidRPr="00A56521">
        <w:rPr>
          <w:rFonts w:ascii="Palatino Linotype" w:hAnsi="Palatino Linotype" w:cs="Tahoma"/>
          <w:i/>
        </w:rPr>
        <w:t>“</w:t>
      </w:r>
      <w:r w:rsidR="000673F2" w:rsidRPr="00A56521">
        <w:rPr>
          <w:rFonts w:ascii="Palatino Linotype" w:hAnsi="Palatino Linotype" w:cs="Tahoma"/>
          <w:i/>
        </w:rPr>
        <w:t>Información incompleta</w:t>
      </w:r>
      <w:r w:rsidRPr="00A56521">
        <w:rPr>
          <w:rFonts w:ascii="Palatino Linotype" w:hAnsi="Palatino Linotype" w:cs="Tahoma"/>
          <w:i/>
        </w:rPr>
        <w:t>”</w:t>
      </w:r>
    </w:p>
    <w:p w:rsidR="00D35FAC" w:rsidRPr="00A56521" w:rsidRDefault="00D35FAC" w:rsidP="00D35FAC">
      <w:pPr>
        <w:autoSpaceDE w:val="0"/>
        <w:autoSpaceDN w:val="0"/>
        <w:adjustRightInd w:val="0"/>
        <w:spacing w:line="360" w:lineRule="auto"/>
        <w:ind w:left="567" w:right="567"/>
        <w:jc w:val="both"/>
        <w:rPr>
          <w:rFonts w:ascii="Palatino Linotype" w:hAnsi="Palatino Linotype" w:cs="Tahoma"/>
        </w:rPr>
      </w:pPr>
    </w:p>
    <w:p w:rsidR="00D35FAC" w:rsidRPr="00A56521" w:rsidRDefault="00D35FAC" w:rsidP="00D35FAC">
      <w:pPr>
        <w:autoSpaceDE w:val="0"/>
        <w:autoSpaceDN w:val="0"/>
        <w:adjustRightInd w:val="0"/>
        <w:spacing w:line="360" w:lineRule="auto"/>
        <w:ind w:left="567" w:right="567"/>
        <w:jc w:val="both"/>
        <w:rPr>
          <w:rFonts w:ascii="Palatino Linotype" w:hAnsi="Palatino Linotype" w:cs="Tahoma"/>
          <w:b/>
        </w:rPr>
      </w:pPr>
      <w:r w:rsidRPr="00A56521">
        <w:rPr>
          <w:rFonts w:ascii="Palatino Linotype" w:hAnsi="Palatino Linotype" w:cs="Tahoma"/>
          <w:b/>
        </w:rPr>
        <w:t>RAZONES O MOTIVOS DE LA INCONFORMIDAD</w:t>
      </w:r>
    </w:p>
    <w:p w:rsidR="00D35FAC" w:rsidRPr="00A56521" w:rsidRDefault="00AC0D54" w:rsidP="00D35FAC">
      <w:pPr>
        <w:autoSpaceDE w:val="0"/>
        <w:autoSpaceDN w:val="0"/>
        <w:adjustRightInd w:val="0"/>
        <w:spacing w:line="360" w:lineRule="auto"/>
        <w:ind w:left="567" w:right="567"/>
        <w:jc w:val="both"/>
        <w:rPr>
          <w:rFonts w:ascii="Palatino Linotype" w:hAnsi="Palatino Linotype" w:cs="Tahoma"/>
          <w:i/>
        </w:rPr>
      </w:pPr>
      <w:r w:rsidRPr="00A56521">
        <w:rPr>
          <w:rFonts w:ascii="Palatino Linotype" w:hAnsi="Palatino Linotype" w:cs="Tahoma"/>
          <w:i/>
        </w:rPr>
        <w:t>“</w:t>
      </w:r>
      <w:r w:rsidR="000673F2" w:rsidRPr="00A56521">
        <w:rPr>
          <w:rFonts w:ascii="Palatino Linotype" w:hAnsi="Palatino Linotype" w:cs="Tahoma"/>
          <w:i/>
        </w:rPr>
        <w:t xml:space="preserve">Los conceptos de nómina y relación de personal son completamente </w:t>
      </w:r>
      <w:proofErr w:type="gramStart"/>
      <w:r w:rsidR="000673F2" w:rsidRPr="00A56521">
        <w:rPr>
          <w:rFonts w:ascii="Palatino Linotype" w:hAnsi="Palatino Linotype" w:cs="Tahoma"/>
          <w:i/>
        </w:rPr>
        <w:t>diferentes ,</w:t>
      </w:r>
      <w:proofErr w:type="gramEnd"/>
      <w:r w:rsidR="000673F2" w:rsidRPr="00A56521">
        <w:rPr>
          <w:rFonts w:ascii="Palatino Linotype" w:hAnsi="Palatino Linotype" w:cs="Tahoma"/>
          <w:i/>
        </w:rPr>
        <w:t xml:space="preserve"> y no se desea entregar la información en versión publica</w:t>
      </w:r>
      <w:r w:rsidRPr="00A56521">
        <w:rPr>
          <w:rFonts w:ascii="Palatino Linotype" w:hAnsi="Palatino Linotype" w:cs="Tahoma"/>
          <w:i/>
        </w:rPr>
        <w:t xml:space="preserve">” </w:t>
      </w:r>
      <w:r w:rsidR="00D35FAC" w:rsidRPr="00A56521">
        <w:rPr>
          <w:rFonts w:ascii="Palatino Linotype" w:hAnsi="Palatino Linotype" w:cs="Tahoma"/>
          <w:i/>
        </w:rPr>
        <w:t>(Sic</w:t>
      </w:r>
      <w:r w:rsidR="00564F67" w:rsidRPr="00A56521">
        <w:rPr>
          <w:rFonts w:ascii="Palatino Linotype" w:hAnsi="Palatino Linotype" w:cs="Tahoma"/>
          <w:i/>
        </w:rPr>
        <w:t>.</w:t>
      </w:r>
      <w:r w:rsidR="00D35FAC" w:rsidRPr="00A56521">
        <w:rPr>
          <w:rFonts w:ascii="Palatino Linotype" w:hAnsi="Palatino Linotype" w:cs="Tahoma"/>
          <w:i/>
        </w:rPr>
        <w:t>)</w:t>
      </w:r>
    </w:p>
    <w:p w:rsidR="001D5208" w:rsidRPr="00A56521" w:rsidRDefault="001D5208" w:rsidP="006C09DE">
      <w:pPr>
        <w:autoSpaceDE w:val="0"/>
        <w:autoSpaceDN w:val="0"/>
        <w:adjustRightInd w:val="0"/>
        <w:spacing w:line="360" w:lineRule="auto"/>
        <w:ind w:left="567" w:right="567"/>
        <w:jc w:val="both"/>
        <w:rPr>
          <w:rFonts w:ascii="Palatino Linotype" w:hAnsi="Palatino Linotype" w:cs="Tahoma"/>
          <w:b/>
          <w:bCs/>
        </w:rPr>
      </w:pPr>
    </w:p>
    <w:p w:rsidR="00B31222" w:rsidRPr="00A56521" w:rsidRDefault="00F846D6" w:rsidP="006C09DE">
      <w:pPr>
        <w:spacing w:line="360" w:lineRule="auto"/>
        <w:jc w:val="both"/>
        <w:rPr>
          <w:rFonts w:ascii="Palatino Linotype" w:eastAsia="Batang" w:hAnsi="Palatino Linotype" w:cs="Tahoma"/>
          <w:b/>
          <w:bCs/>
          <w:sz w:val="22"/>
          <w:szCs w:val="24"/>
        </w:rPr>
      </w:pPr>
      <w:r w:rsidRPr="00A56521">
        <w:rPr>
          <w:rFonts w:ascii="Palatino Linotype" w:hAnsi="Palatino Linotype" w:cs="Tahoma"/>
          <w:b/>
          <w:sz w:val="22"/>
          <w:szCs w:val="24"/>
        </w:rPr>
        <w:t>V</w:t>
      </w:r>
      <w:r w:rsidR="00B31222" w:rsidRPr="00A56521">
        <w:rPr>
          <w:rFonts w:ascii="Palatino Linotype" w:hAnsi="Palatino Linotype" w:cs="Tahoma"/>
          <w:b/>
          <w:sz w:val="22"/>
          <w:szCs w:val="24"/>
        </w:rPr>
        <w:t xml:space="preserve">. </w:t>
      </w:r>
      <w:r w:rsidR="00B31222" w:rsidRPr="00A56521">
        <w:rPr>
          <w:rFonts w:ascii="Palatino Linotype" w:eastAsia="Batang" w:hAnsi="Palatino Linotype" w:cs="Tahoma"/>
          <w:b/>
          <w:bCs/>
          <w:sz w:val="22"/>
          <w:szCs w:val="24"/>
        </w:rPr>
        <w:t>Trámite de</w:t>
      </w:r>
      <w:r w:rsidR="003D03E9" w:rsidRPr="00A56521">
        <w:rPr>
          <w:rFonts w:ascii="Palatino Linotype" w:eastAsia="Batang" w:hAnsi="Palatino Linotype" w:cs="Tahoma"/>
          <w:b/>
          <w:bCs/>
          <w:sz w:val="22"/>
          <w:szCs w:val="24"/>
        </w:rPr>
        <w:t xml:space="preserve"> </w:t>
      </w:r>
      <w:r w:rsidR="00B31222" w:rsidRPr="00A56521">
        <w:rPr>
          <w:rFonts w:ascii="Palatino Linotype" w:eastAsia="Batang" w:hAnsi="Palatino Linotype" w:cs="Tahoma"/>
          <w:b/>
          <w:bCs/>
          <w:sz w:val="22"/>
          <w:szCs w:val="24"/>
        </w:rPr>
        <w:t>l</w:t>
      </w:r>
      <w:r w:rsidR="003D03E9" w:rsidRPr="00A56521">
        <w:rPr>
          <w:rFonts w:ascii="Palatino Linotype" w:eastAsia="Batang" w:hAnsi="Palatino Linotype" w:cs="Tahoma"/>
          <w:b/>
          <w:bCs/>
          <w:sz w:val="22"/>
          <w:szCs w:val="24"/>
        </w:rPr>
        <w:t>os</w:t>
      </w:r>
      <w:r w:rsidR="00B31222" w:rsidRPr="00A56521">
        <w:rPr>
          <w:rFonts w:ascii="Palatino Linotype" w:eastAsia="Batang" w:hAnsi="Palatino Linotype" w:cs="Tahoma"/>
          <w:b/>
          <w:bCs/>
          <w:sz w:val="22"/>
          <w:szCs w:val="24"/>
        </w:rPr>
        <w:t xml:space="preserve"> </w:t>
      </w:r>
      <w:r w:rsidR="00C459A9" w:rsidRPr="00A56521">
        <w:rPr>
          <w:rFonts w:ascii="Palatino Linotype" w:hAnsi="Palatino Linotype" w:cs="Tahoma"/>
          <w:b/>
          <w:sz w:val="22"/>
          <w:szCs w:val="24"/>
        </w:rPr>
        <w:t>Recurso</w:t>
      </w:r>
      <w:r w:rsidR="003D03E9" w:rsidRPr="00A56521">
        <w:rPr>
          <w:rFonts w:ascii="Palatino Linotype" w:hAnsi="Palatino Linotype" w:cs="Tahoma"/>
          <w:b/>
          <w:sz w:val="22"/>
          <w:szCs w:val="24"/>
        </w:rPr>
        <w:t>s</w:t>
      </w:r>
      <w:r w:rsidR="00C459A9" w:rsidRPr="00A56521">
        <w:rPr>
          <w:rFonts w:ascii="Palatino Linotype" w:hAnsi="Palatino Linotype" w:cs="Tahoma"/>
          <w:b/>
          <w:sz w:val="22"/>
          <w:szCs w:val="24"/>
        </w:rPr>
        <w:t xml:space="preserve"> de </w:t>
      </w:r>
      <w:r w:rsidR="00940887" w:rsidRPr="00A56521">
        <w:rPr>
          <w:rFonts w:ascii="Palatino Linotype" w:hAnsi="Palatino Linotype" w:cs="Tahoma"/>
          <w:b/>
          <w:sz w:val="22"/>
          <w:szCs w:val="24"/>
        </w:rPr>
        <w:t>Revisión</w:t>
      </w:r>
      <w:r w:rsidR="00940887" w:rsidRPr="00A56521">
        <w:rPr>
          <w:rFonts w:ascii="Palatino Linotype" w:eastAsia="Batang" w:hAnsi="Palatino Linotype" w:cs="Tahoma"/>
          <w:b/>
          <w:bCs/>
          <w:sz w:val="22"/>
          <w:szCs w:val="24"/>
        </w:rPr>
        <w:t xml:space="preserve"> ante</w:t>
      </w:r>
      <w:r w:rsidR="00B31222" w:rsidRPr="00A56521">
        <w:rPr>
          <w:rFonts w:ascii="Palatino Linotype" w:eastAsia="Batang" w:hAnsi="Palatino Linotype" w:cs="Tahoma"/>
          <w:b/>
          <w:bCs/>
          <w:sz w:val="22"/>
          <w:szCs w:val="24"/>
        </w:rPr>
        <w:t xml:space="preserve"> el Instituto</w:t>
      </w:r>
      <w:r w:rsidR="00E445DA" w:rsidRPr="00A56521">
        <w:rPr>
          <w:rFonts w:ascii="Palatino Linotype" w:eastAsia="Batang" w:hAnsi="Palatino Linotype" w:cs="Tahoma"/>
          <w:b/>
          <w:bCs/>
          <w:sz w:val="22"/>
          <w:szCs w:val="24"/>
        </w:rPr>
        <w:t>.</w:t>
      </w:r>
    </w:p>
    <w:p w:rsidR="00E445DA" w:rsidRPr="00A56521" w:rsidRDefault="00E445DA" w:rsidP="006C09DE">
      <w:pPr>
        <w:spacing w:line="360" w:lineRule="auto"/>
        <w:jc w:val="both"/>
        <w:rPr>
          <w:rFonts w:ascii="Palatino Linotype" w:eastAsia="Batang" w:hAnsi="Palatino Linotype" w:cs="Tahoma"/>
          <w:b/>
          <w:bCs/>
          <w:sz w:val="22"/>
          <w:szCs w:val="24"/>
        </w:rPr>
      </w:pPr>
    </w:p>
    <w:p w:rsidR="00E42069" w:rsidRPr="00A56521" w:rsidRDefault="00E42069" w:rsidP="006C09DE">
      <w:pPr>
        <w:spacing w:line="360" w:lineRule="auto"/>
        <w:jc w:val="both"/>
        <w:rPr>
          <w:rFonts w:ascii="Palatino Linotype" w:eastAsia="Batang" w:hAnsi="Palatino Linotype" w:cs="Tahoma"/>
          <w:bCs/>
          <w:sz w:val="22"/>
          <w:szCs w:val="24"/>
        </w:rPr>
      </w:pPr>
      <w:r w:rsidRPr="00A56521">
        <w:rPr>
          <w:rFonts w:ascii="Palatino Linotype" w:eastAsia="Batang" w:hAnsi="Palatino Linotype" w:cs="Tahoma"/>
          <w:b/>
          <w:bCs/>
          <w:sz w:val="22"/>
          <w:szCs w:val="24"/>
        </w:rPr>
        <w:t>a) Turno de</w:t>
      </w:r>
      <w:r w:rsidR="003D03E9" w:rsidRPr="00A56521">
        <w:rPr>
          <w:rFonts w:ascii="Palatino Linotype" w:eastAsia="Batang" w:hAnsi="Palatino Linotype" w:cs="Tahoma"/>
          <w:b/>
          <w:bCs/>
          <w:sz w:val="22"/>
          <w:szCs w:val="24"/>
        </w:rPr>
        <w:t xml:space="preserve"> </w:t>
      </w:r>
      <w:r w:rsidRPr="00A56521">
        <w:rPr>
          <w:rFonts w:ascii="Palatino Linotype" w:eastAsia="Batang" w:hAnsi="Palatino Linotype" w:cs="Tahoma"/>
          <w:b/>
          <w:bCs/>
          <w:sz w:val="22"/>
          <w:szCs w:val="24"/>
        </w:rPr>
        <w:t>l</w:t>
      </w:r>
      <w:r w:rsidR="003D03E9" w:rsidRPr="00A56521">
        <w:rPr>
          <w:rFonts w:ascii="Palatino Linotype" w:eastAsia="Batang" w:hAnsi="Palatino Linotype" w:cs="Tahoma"/>
          <w:b/>
          <w:bCs/>
          <w:sz w:val="22"/>
          <w:szCs w:val="24"/>
        </w:rPr>
        <w:t>os</w:t>
      </w:r>
      <w:r w:rsidRPr="00A56521">
        <w:rPr>
          <w:rFonts w:ascii="Palatino Linotype" w:eastAsia="Batang" w:hAnsi="Palatino Linotype" w:cs="Tahoma"/>
          <w:b/>
          <w:bCs/>
          <w:sz w:val="22"/>
          <w:szCs w:val="24"/>
        </w:rPr>
        <w:t xml:space="preserve"> </w:t>
      </w:r>
      <w:r w:rsidRPr="00A56521">
        <w:rPr>
          <w:rFonts w:ascii="Palatino Linotype" w:hAnsi="Palatino Linotype" w:cs="Tahoma"/>
          <w:b/>
          <w:sz w:val="22"/>
          <w:szCs w:val="24"/>
        </w:rPr>
        <w:t>Recurso</w:t>
      </w:r>
      <w:r w:rsidR="003D03E9" w:rsidRPr="00A56521">
        <w:rPr>
          <w:rFonts w:ascii="Palatino Linotype" w:hAnsi="Palatino Linotype" w:cs="Tahoma"/>
          <w:b/>
          <w:sz w:val="22"/>
          <w:szCs w:val="24"/>
        </w:rPr>
        <w:t>s</w:t>
      </w:r>
      <w:r w:rsidRPr="00A56521">
        <w:rPr>
          <w:rFonts w:ascii="Palatino Linotype" w:hAnsi="Palatino Linotype" w:cs="Tahoma"/>
          <w:b/>
          <w:sz w:val="22"/>
          <w:szCs w:val="24"/>
        </w:rPr>
        <w:t xml:space="preserve"> de Revisión</w:t>
      </w:r>
      <w:r w:rsidRPr="00A56521">
        <w:rPr>
          <w:rFonts w:ascii="Palatino Linotype" w:eastAsia="Batang" w:hAnsi="Palatino Linotype" w:cs="Tahoma"/>
          <w:b/>
          <w:bCs/>
          <w:sz w:val="22"/>
          <w:szCs w:val="24"/>
        </w:rPr>
        <w:t xml:space="preserve">. </w:t>
      </w:r>
      <w:r w:rsidRPr="00A56521">
        <w:rPr>
          <w:rFonts w:ascii="Palatino Linotype" w:eastAsia="Batang" w:hAnsi="Palatino Linotype" w:cs="Tahoma"/>
          <w:bCs/>
          <w:sz w:val="22"/>
          <w:szCs w:val="24"/>
        </w:rPr>
        <w:t xml:space="preserve">El </w:t>
      </w:r>
      <w:r w:rsidR="000673F2" w:rsidRPr="00A56521">
        <w:rPr>
          <w:rFonts w:ascii="Palatino Linotype" w:eastAsia="Batang" w:hAnsi="Palatino Linotype" w:cs="Tahoma"/>
          <w:bCs/>
          <w:sz w:val="22"/>
          <w:szCs w:val="24"/>
        </w:rPr>
        <w:t xml:space="preserve">trece </w:t>
      </w:r>
      <w:r w:rsidR="00D35FAC" w:rsidRPr="00A56521">
        <w:rPr>
          <w:rFonts w:ascii="Palatino Linotype" w:eastAsia="Batang" w:hAnsi="Palatino Linotype" w:cs="Tahoma"/>
          <w:bCs/>
          <w:sz w:val="22"/>
          <w:szCs w:val="24"/>
        </w:rPr>
        <w:t>de febrero de dos mil diecinueve</w:t>
      </w:r>
      <w:r w:rsidRPr="00A56521">
        <w:rPr>
          <w:rFonts w:ascii="Palatino Linotype" w:eastAsia="Batang" w:hAnsi="Palatino Linotype" w:cs="Tahoma"/>
          <w:bCs/>
          <w:sz w:val="22"/>
          <w:szCs w:val="24"/>
        </w:rPr>
        <w:t xml:space="preserve">, el </w:t>
      </w:r>
      <w:r w:rsidRPr="00A56521">
        <w:rPr>
          <w:rFonts w:ascii="Palatino Linotype" w:hAnsi="Palatino Linotype" w:cs="Tahoma"/>
          <w:sz w:val="22"/>
          <w:lang w:val="es-ES"/>
        </w:rPr>
        <w:t>Sistema de Acceso a la Información Mexiquense (SAIMEX),</w:t>
      </w:r>
      <w:r w:rsidRPr="00A56521">
        <w:rPr>
          <w:rFonts w:ascii="Palatino Linotype" w:eastAsia="Batang" w:hAnsi="Palatino Linotype" w:cs="Tahoma"/>
          <w:bCs/>
          <w:sz w:val="22"/>
          <w:szCs w:val="24"/>
        </w:rPr>
        <w:t xml:space="preserve"> asignó los Recursos de Revisión con base en el sistema aprobado por el Pleno de este Órgano Garante y los turnó para los efectos del </w:t>
      </w:r>
      <w:r w:rsidRPr="00A56521">
        <w:rPr>
          <w:rFonts w:ascii="Palatino Linotype" w:eastAsia="Batang" w:hAnsi="Palatino Linotype" w:cs="Tahoma"/>
          <w:bCs/>
          <w:sz w:val="22"/>
          <w:szCs w:val="24"/>
        </w:rPr>
        <w:lastRenderedPageBreak/>
        <w:t>artículo 185, fracción I</w:t>
      </w:r>
      <w:r w:rsidR="003001D8" w:rsidRPr="00A56521">
        <w:rPr>
          <w:rFonts w:ascii="Palatino Linotype" w:eastAsia="Batang" w:hAnsi="Palatino Linotype" w:cs="Tahoma"/>
          <w:bCs/>
          <w:sz w:val="22"/>
          <w:szCs w:val="24"/>
        </w:rPr>
        <w:t>,</w:t>
      </w:r>
      <w:r w:rsidRPr="00A56521">
        <w:rPr>
          <w:rFonts w:ascii="Palatino Linotype" w:eastAsia="Batang" w:hAnsi="Palatino Linotype" w:cs="Tahoma"/>
          <w:bCs/>
          <w:sz w:val="22"/>
          <w:szCs w:val="24"/>
        </w:rPr>
        <w:t xml:space="preserve"> de la Ley de Transparencia y Acceso a la Información Pública del Estado de México y Municipios</w:t>
      </w:r>
      <w:r w:rsidR="003D03E9" w:rsidRPr="00A56521">
        <w:rPr>
          <w:rFonts w:ascii="Palatino Linotype" w:eastAsia="Batang" w:hAnsi="Palatino Linotype" w:cs="Tahoma"/>
          <w:bCs/>
          <w:sz w:val="22"/>
          <w:szCs w:val="24"/>
        </w:rPr>
        <w:t>,</w:t>
      </w:r>
      <w:r w:rsidRPr="00A56521">
        <w:rPr>
          <w:rFonts w:ascii="Palatino Linotype" w:eastAsia="Batang" w:hAnsi="Palatino Linotype" w:cs="Tahoma"/>
          <w:bCs/>
          <w:sz w:val="22"/>
          <w:szCs w:val="24"/>
        </w:rPr>
        <w:t xml:space="preserve"> de la siguiente manera:</w:t>
      </w:r>
    </w:p>
    <w:p w:rsidR="00E42069" w:rsidRPr="00A56521"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33"/>
        <w:gridCol w:w="2641"/>
        <w:gridCol w:w="3752"/>
      </w:tblGrid>
      <w:tr w:rsidR="00E42069" w:rsidRPr="00A56521" w:rsidTr="001D5208">
        <w:trPr>
          <w:trHeight w:val="283"/>
        </w:trPr>
        <w:tc>
          <w:tcPr>
            <w:tcW w:w="2533" w:type="dxa"/>
            <w:shd w:val="clear" w:color="auto" w:fill="A6A6A6" w:themeFill="background1" w:themeFillShade="A6"/>
          </w:tcPr>
          <w:p w:rsidR="00E42069" w:rsidRPr="00A56521" w:rsidRDefault="00E42069" w:rsidP="006C09DE">
            <w:pPr>
              <w:autoSpaceDE w:val="0"/>
              <w:autoSpaceDN w:val="0"/>
              <w:adjustRightInd w:val="0"/>
              <w:spacing w:line="360" w:lineRule="auto"/>
              <w:jc w:val="center"/>
              <w:rPr>
                <w:rFonts w:ascii="Palatino Linotype" w:hAnsi="Palatino Linotype" w:cs="Tahoma"/>
                <w:b/>
                <w:szCs w:val="22"/>
              </w:rPr>
            </w:pPr>
            <w:r w:rsidRPr="00A56521">
              <w:rPr>
                <w:rFonts w:ascii="Palatino Linotype" w:hAnsi="Palatino Linotype" w:cs="Tahoma"/>
                <w:b/>
                <w:szCs w:val="22"/>
              </w:rPr>
              <w:t>Solicitud</w:t>
            </w:r>
          </w:p>
        </w:tc>
        <w:tc>
          <w:tcPr>
            <w:tcW w:w="2641" w:type="dxa"/>
            <w:shd w:val="clear" w:color="auto" w:fill="A6A6A6" w:themeFill="background1" w:themeFillShade="A6"/>
          </w:tcPr>
          <w:p w:rsidR="00E42069" w:rsidRPr="00A56521" w:rsidRDefault="00E42069" w:rsidP="006C09DE">
            <w:pPr>
              <w:autoSpaceDE w:val="0"/>
              <w:autoSpaceDN w:val="0"/>
              <w:adjustRightInd w:val="0"/>
              <w:spacing w:line="360" w:lineRule="auto"/>
              <w:jc w:val="center"/>
              <w:rPr>
                <w:rFonts w:ascii="Palatino Linotype" w:hAnsi="Palatino Linotype" w:cs="Tahoma"/>
                <w:b/>
                <w:szCs w:val="22"/>
              </w:rPr>
            </w:pPr>
            <w:r w:rsidRPr="00A56521">
              <w:rPr>
                <w:rFonts w:ascii="Palatino Linotype" w:hAnsi="Palatino Linotype" w:cs="Tahoma"/>
                <w:b/>
                <w:szCs w:val="22"/>
              </w:rPr>
              <w:t>Recursos</w:t>
            </w:r>
          </w:p>
        </w:tc>
        <w:tc>
          <w:tcPr>
            <w:tcW w:w="3752" w:type="dxa"/>
            <w:shd w:val="clear" w:color="auto" w:fill="A6A6A6" w:themeFill="background1" w:themeFillShade="A6"/>
          </w:tcPr>
          <w:p w:rsidR="00E42069" w:rsidRPr="00A56521" w:rsidRDefault="00E42069" w:rsidP="006C09DE">
            <w:pPr>
              <w:autoSpaceDE w:val="0"/>
              <w:autoSpaceDN w:val="0"/>
              <w:adjustRightInd w:val="0"/>
              <w:spacing w:line="360" w:lineRule="auto"/>
              <w:jc w:val="center"/>
              <w:rPr>
                <w:rFonts w:ascii="Palatino Linotype" w:hAnsi="Palatino Linotype" w:cs="Tahoma"/>
                <w:b/>
                <w:szCs w:val="22"/>
              </w:rPr>
            </w:pPr>
            <w:r w:rsidRPr="00A56521">
              <w:rPr>
                <w:rFonts w:ascii="Palatino Linotype" w:hAnsi="Palatino Linotype" w:cs="Tahoma"/>
                <w:b/>
                <w:szCs w:val="22"/>
              </w:rPr>
              <w:t>Comisionado</w:t>
            </w:r>
          </w:p>
        </w:tc>
      </w:tr>
      <w:tr w:rsidR="00E42069" w:rsidRPr="00A56521" w:rsidTr="001D5208">
        <w:trPr>
          <w:trHeight w:val="302"/>
        </w:trPr>
        <w:tc>
          <w:tcPr>
            <w:tcW w:w="2533" w:type="dxa"/>
          </w:tcPr>
          <w:p w:rsidR="00E42069" w:rsidRPr="00A56521" w:rsidRDefault="000673F2" w:rsidP="00D35FAC">
            <w:pPr>
              <w:autoSpaceDE w:val="0"/>
              <w:autoSpaceDN w:val="0"/>
              <w:adjustRightInd w:val="0"/>
              <w:spacing w:line="360" w:lineRule="auto"/>
              <w:jc w:val="both"/>
              <w:rPr>
                <w:rFonts w:ascii="Palatino Linotype" w:hAnsi="Palatino Linotype" w:cs="Tahoma"/>
                <w:szCs w:val="22"/>
              </w:rPr>
            </w:pPr>
            <w:r w:rsidRPr="00A56521">
              <w:rPr>
                <w:rFonts w:ascii="Palatino Linotype" w:hAnsi="Palatino Linotype" w:cs="Tahoma"/>
                <w:b/>
                <w:bCs/>
                <w:szCs w:val="22"/>
                <w:lang w:val="es-MX"/>
              </w:rPr>
              <w:t>00002/OASTOL/IP/2019</w:t>
            </w:r>
          </w:p>
        </w:tc>
        <w:tc>
          <w:tcPr>
            <w:tcW w:w="2641" w:type="dxa"/>
          </w:tcPr>
          <w:p w:rsidR="00E42069" w:rsidRPr="00A56521" w:rsidRDefault="00D35FAC" w:rsidP="001D5208">
            <w:pPr>
              <w:autoSpaceDE w:val="0"/>
              <w:autoSpaceDN w:val="0"/>
              <w:adjustRightInd w:val="0"/>
              <w:spacing w:line="360" w:lineRule="auto"/>
              <w:jc w:val="both"/>
              <w:rPr>
                <w:rFonts w:ascii="Palatino Linotype" w:hAnsi="Palatino Linotype" w:cs="Tahoma"/>
                <w:szCs w:val="22"/>
              </w:rPr>
            </w:pPr>
            <w:r w:rsidRPr="00A56521">
              <w:rPr>
                <w:rFonts w:ascii="Palatino Linotype" w:hAnsi="Palatino Linotype" w:cs="Tahoma"/>
                <w:bCs/>
                <w:szCs w:val="22"/>
              </w:rPr>
              <w:t>00</w:t>
            </w:r>
            <w:r w:rsidR="000673F2" w:rsidRPr="00A56521">
              <w:rPr>
                <w:rFonts w:ascii="Palatino Linotype" w:hAnsi="Palatino Linotype" w:cs="Tahoma"/>
                <w:bCs/>
                <w:szCs w:val="22"/>
              </w:rPr>
              <w:t>66</w:t>
            </w:r>
            <w:r w:rsidRPr="00A56521">
              <w:rPr>
                <w:rFonts w:ascii="Palatino Linotype" w:hAnsi="Palatino Linotype" w:cs="Tahoma"/>
                <w:bCs/>
                <w:szCs w:val="22"/>
              </w:rPr>
              <w:t>1/INFOEM/IP/RR/2019</w:t>
            </w:r>
          </w:p>
        </w:tc>
        <w:tc>
          <w:tcPr>
            <w:tcW w:w="3752" w:type="dxa"/>
          </w:tcPr>
          <w:p w:rsidR="00E42069" w:rsidRPr="00A56521" w:rsidRDefault="00E42069" w:rsidP="006C09DE">
            <w:pPr>
              <w:autoSpaceDE w:val="0"/>
              <w:autoSpaceDN w:val="0"/>
              <w:adjustRightInd w:val="0"/>
              <w:spacing w:line="360" w:lineRule="auto"/>
              <w:jc w:val="both"/>
              <w:rPr>
                <w:rFonts w:ascii="Palatino Linotype" w:hAnsi="Palatino Linotype" w:cs="Tahoma"/>
                <w:szCs w:val="22"/>
              </w:rPr>
            </w:pPr>
            <w:r w:rsidRPr="00A56521">
              <w:rPr>
                <w:rFonts w:ascii="Palatino Linotype" w:hAnsi="Palatino Linotype" w:cs="Tahoma"/>
                <w:szCs w:val="22"/>
              </w:rPr>
              <w:t xml:space="preserve">Luis Gustavo Parra Noriega </w:t>
            </w:r>
          </w:p>
        </w:tc>
      </w:tr>
      <w:tr w:rsidR="00D35FAC" w:rsidRPr="00A56521" w:rsidTr="001D5208">
        <w:trPr>
          <w:trHeight w:val="302"/>
        </w:trPr>
        <w:tc>
          <w:tcPr>
            <w:tcW w:w="2533" w:type="dxa"/>
          </w:tcPr>
          <w:p w:rsidR="00D35FAC" w:rsidRPr="00A56521" w:rsidRDefault="000673F2" w:rsidP="00D35FAC">
            <w:pPr>
              <w:autoSpaceDE w:val="0"/>
              <w:autoSpaceDN w:val="0"/>
              <w:adjustRightInd w:val="0"/>
              <w:spacing w:line="360" w:lineRule="auto"/>
              <w:jc w:val="both"/>
              <w:rPr>
                <w:rFonts w:ascii="Palatino Linotype" w:hAnsi="Palatino Linotype" w:cs="Tahoma"/>
                <w:b/>
                <w:bCs/>
                <w:szCs w:val="22"/>
              </w:rPr>
            </w:pPr>
            <w:r w:rsidRPr="00A56521">
              <w:rPr>
                <w:rFonts w:ascii="Palatino Linotype" w:hAnsi="Palatino Linotype" w:cs="Tahoma"/>
                <w:b/>
                <w:bCs/>
                <w:szCs w:val="22"/>
                <w:lang w:val="es-MX"/>
              </w:rPr>
              <w:t>00003/OASTOL/IP/2019</w:t>
            </w:r>
          </w:p>
        </w:tc>
        <w:tc>
          <w:tcPr>
            <w:tcW w:w="2641" w:type="dxa"/>
          </w:tcPr>
          <w:p w:rsidR="00D35FAC" w:rsidRPr="00A56521" w:rsidRDefault="00D35FAC" w:rsidP="00D35FAC">
            <w:pPr>
              <w:autoSpaceDE w:val="0"/>
              <w:autoSpaceDN w:val="0"/>
              <w:adjustRightInd w:val="0"/>
              <w:spacing w:line="360" w:lineRule="auto"/>
              <w:jc w:val="both"/>
              <w:rPr>
                <w:rFonts w:ascii="Palatino Linotype" w:hAnsi="Palatino Linotype" w:cs="Tahoma"/>
                <w:szCs w:val="22"/>
              </w:rPr>
            </w:pPr>
            <w:r w:rsidRPr="00A56521">
              <w:rPr>
                <w:rFonts w:ascii="Palatino Linotype" w:hAnsi="Palatino Linotype" w:cs="Tahoma"/>
                <w:bCs/>
                <w:szCs w:val="22"/>
              </w:rPr>
              <w:t>00</w:t>
            </w:r>
            <w:r w:rsidR="000673F2" w:rsidRPr="00A56521">
              <w:rPr>
                <w:rFonts w:ascii="Palatino Linotype" w:hAnsi="Palatino Linotype" w:cs="Tahoma"/>
                <w:bCs/>
                <w:szCs w:val="22"/>
              </w:rPr>
              <w:t>662</w:t>
            </w:r>
            <w:r w:rsidRPr="00A56521">
              <w:rPr>
                <w:rFonts w:ascii="Palatino Linotype" w:hAnsi="Palatino Linotype" w:cs="Tahoma"/>
                <w:bCs/>
                <w:szCs w:val="22"/>
              </w:rPr>
              <w:t>/INFOEM/IP/RR/2019</w:t>
            </w:r>
          </w:p>
        </w:tc>
        <w:tc>
          <w:tcPr>
            <w:tcW w:w="3752" w:type="dxa"/>
          </w:tcPr>
          <w:p w:rsidR="00D35FAC" w:rsidRPr="00A56521" w:rsidRDefault="000673F2" w:rsidP="00D35FAC">
            <w:pPr>
              <w:autoSpaceDE w:val="0"/>
              <w:autoSpaceDN w:val="0"/>
              <w:adjustRightInd w:val="0"/>
              <w:spacing w:line="360" w:lineRule="auto"/>
              <w:jc w:val="both"/>
              <w:rPr>
                <w:rFonts w:ascii="Palatino Linotype" w:hAnsi="Palatino Linotype" w:cs="Tahoma"/>
                <w:szCs w:val="22"/>
              </w:rPr>
            </w:pPr>
            <w:r w:rsidRPr="00A56521">
              <w:rPr>
                <w:rFonts w:ascii="Palatino Linotype" w:hAnsi="Palatino Linotype" w:cs="Tahoma"/>
                <w:szCs w:val="22"/>
              </w:rPr>
              <w:t xml:space="preserve">Eva </w:t>
            </w:r>
            <w:proofErr w:type="spellStart"/>
            <w:r w:rsidRPr="00A56521">
              <w:rPr>
                <w:rFonts w:ascii="Palatino Linotype" w:hAnsi="Palatino Linotype" w:cs="Tahoma"/>
                <w:szCs w:val="22"/>
              </w:rPr>
              <w:t>Abaid</w:t>
            </w:r>
            <w:proofErr w:type="spellEnd"/>
            <w:r w:rsidRPr="00A56521">
              <w:rPr>
                <w:rFonts w:ascii="Palatino Linotype" w:hAnsi="Palatino Linotype" w:cs="Tahoma"/>
                <w:szCs w:val="22"/>
              </w:rPr>
              <w:t xml:space="preserve"> </w:t>
            </w:r>
            <w:proofErr w:type="spellStart"/>
            <w:r w:rsidRPr="00A56521">
              <w:rPr>
                <w:rFonts w:ascii="Palatino Linotype" w:hAnsi="Palatino Linotype" w:cs="Tahoma"/>
                <w:szCs w:val="22"/>
              </w:rPr>
              <w:t>Yapur</w:t>
            </w:r>
            <w:proofErr w:type="spellEnd"/>
          </w:p>
        </w:tc>
      </w:tr>
    </w:tbl>
    <w:p w:rsidR="00B31222" w:rsidRPr="00A56521" w:rsidRDefault="00B31222" w:rsidP="006C09DE">
      <w:pPr>
        <w:spacing w:line="360" w:lineRule="auto"/>
        <w:jc w:val="both"/>
        <w:rPr>
          <w:rFonts w:ascii="Palatino Linotype" w:eastAsia="Batang" w:hAnsi="Palatino Linotype" w:cs="Tahoma"/>
          <w:b/>
          <w:bCs/>
          <w:sz w:val="22"/>
          <w:szCs w:val="24"/>
        </w:rPr>
      </w:pPr>
    </w:p>
    <w:p w:rsidR="00E42069" w:rsidRPr="00A56521" w:rsidRDefault="00E42069" w:rsidP="006C09DE">
      <w:pPr>
        <w:spacing w:line="360" w:lineRule="auto"/>
        <w:jc w:val="both"/>
        <w:rPr>
          <w:rFonts w:ascii="Palatino Linotype" w:hAnsi="Palatino Linotype" w:cs="Tahoma"/>
          <w:bCs/>
          <w:sz w:val="22"/>
          <w:szCs w:val="24"/>
        </w:rPr>
      </w:pPr>
      <w:r w:rsidRPr="00A56521">
        <w:rPr>
          <w:rFonts w:ascii="Palatino Linotype" w:eastAsia="Batang" w:hAnsi="Palatino Linotype" w:cs="Tahoma"/>
          <w:b/>
          <w:bCs/>
          <w:sz w:val="22"/>
          <w:szCs w:val="24"/>
        </w:rPr>
        <w:t xml:space="preserve">b) Admisión de los </w:t>
      </w:r>
      <w:r w:rsidRPr="00A56521">
        <w:rPr>
          <w:rFonts w:ascii="Palatino Linotype" w:hAnsi="Palatino Linotype" w:cs="Tahoma"/>
          <w:b/>
          <w:sz w:val="22"/>
          <w:szCs w:val="24"/>
        </w:rPr>
        <w:t>Recursos de Revisión</w:t>
      </w:r>
      <w:r w:rsidRPr="00A56521">
        <w:rPr>
          <w:rFonts w:ascii="Palatino Linotype" w:eastAsia="Batang" w:hAnsi="Palatino Linotype" w:cs="Tahoma"/>
          <w:b/>
          <w:bCs/>
          <w:sz w:val="22"/>
          <w:szCs w:val="24"/>
          <w:lang w:val="es-ES_tradnl"/>
        </w:rPr>
        <w:t xml:space="preserve">. </w:t>
      </w:r>
      <w:r w:rsidRPr="00A56521">
        <w:rPr>
          <w:rFonts w:ascii="Palatino Linotype" w:eastAsia="Batang" w:hAnsi="Palatino Linotype" w:cs="Tahoma"/>
          <w:bCs/>
          <w:sz w:val="22"/>
          <w:szCs w:val="24"/>
          <w:lang w:val="es-ES_tradnl"/>
        </w:rPr>
        <w:t xml:space="preserve">El </w:t>
      </w:r>
      <w:r w:rsidR="00D35FAC" w:rsidRPr="00A56521">
        <w:rPr>
          <w:rFonts w:ascii="Palatino Linotype" w:eastAsia="Batang" w:hAnsi="Palatino Linotype" w:cs="Tahoma"/>
          <w:bCs/>
          <w:sz w:val="22"/>
          <w:szCs w:val="24"/>
          <w:lang w:val="es-ES_tradnl"/>
        </w:rPr>
        <w:t>d</w:t>
      </w:r>
      <w:r w:rsidR="000673F2" w:rsidRPr="00A56521">
        <w:rPr>
          <w:rFonts w:ascii="Palatino Linotype" w:eastAsia="Batang" w:hAnsi="Palatino Linotype" w:cs="Tahoma"/>
          <w:bCs/>
          <w:sz w:val="22"/>
          <w:szCs w:val="24"/>
          <w:lang w:val="es-ES_tradnl"/>
        </w:rPr>
        <w:t>iecinueve</w:t>
      </w:r>
      <w:r w:rsidR="00D35FAC" w:rsidRPr="00A56521">
        <w:rPr>
          <w:rFonts w:ascii="Palatino Linotype" w:eastAsia="Batang" w:hAnsi="Palatino Linotype" w:cs="Tahoma"/>
          <w:bCs/>
          <w:sz w:val="22"/>
          <w:szCs w:val="24"/>
          <w:lang w:val="es-ES_tradnl"/>
        </w:rPr>
        <w:t xml:space="preserve"> de febrero de dos mil diecinueve</w:t>
      </w:r>
      <w:r w:rsidRPr="00A56521">
        <w:rPr>
          <w:rFonts w:ascii="Palatino Linotype" w:eastAsia="Batang" w:hAnsi="Palatino Linotype" w:cs="Tahoma"/>
          <w:bCs/>
          <w:sz w:val="22"/>
          <w:szCs w:val="24"/>
          <w:lang w:val="es-ES_tradnl"/>
        </w:rPr>
        <w:t xml:space="preserve">, </w:t>
      </w:r>
      <w:r w:rsidRPr="00A56521">
        <w:rPr>
          <w:rFonts w:ascii="Palatino Linotype" w:hAnsi="Palatino Linotype" w:cs="Tahoma"/>
          <w:sz w:val="22"/>
          <w:szCs w:val="24"/>
        </w:rPr>
        <w:t>se</w:t>
      </w:r>
      <w:r w:rsidRPr="00A56521">
        <w:rPr>
          <w:rFonts w:ascii="Palatino Linotype" w:eastAsia="Calibri" w:hAnsi="Palatino Linotype" w:cs="Tahoma"/>
          <w:sz w:val="22"/>
          <w:szCs w:val="24"/>
          <w:lang w:eastAsia="en-US"/>
        </w:rPr>
        <w:t xml:space="preserve"> acordó la admisión de los </w:t>
      </w:r>
      <w:r w:rsidR="000673F2" w:rsidRPr="00A56521">
        <w:rPr>
          <w:rFonts w:ascii="Palatino Linotype" w:eastAsia="Calibri" w:hAnsi="Palatino Linotype" w:cs="Tahoma"/>
          <w:sz w:val="22"/>
          <w:szCs w:val="24"/>
          <w:lang w:eastAsia="en-US"/>
        </w:rPr>
        <w:t>dos</w:t>
      </w:r>
      <w:r w:rsidR="00D35FAC" w:rsidRPr="00A56521">
        <w:rPr>
          <w:rFonts w:ascii="Palatino Linotype" w:eastAsia="Calibri" w:hAnsi="Palatino Linotype" w:cs="Tahoma"/>
          <w:sz w:val="22"/>
          <w:szCs w:val="24"/>
          <w:lang w:eastAsia="en-US"/>
        </w:rPr>
        <w:t xml:space="preserve"> </w:t>
      </w:r>
      <w:r w:rsidRPr="00A56521">
        <w:rPr>
          <w:rFonts w:ascii="Palatino Linotype" w:eastAsia="Calibri" w:hAnsi="Palatino Linotype" w:cs="Tahoma"/>
          <w:sz w:val="22"/>
          <w:szCs w:val="24"/>
          <w:lang w:eastAsia="en-US"/>
        </w:rPr>
        <w:t xml:space="preserve">medios de impugnación con número </w:t>
      </w:r>
      <w:r w:rsidRPr="00A56521">
        <w:rPr>
          <w:rFonts w:ascii="Palatino Linotype" w:hAnsi="Palatino Linotype" w:cs="Tahoma"/>
          <w:sz w:val="22"/>
          <w:szCs w:val="24"/>
        </w:rPr>
        <w:t xml:space="preserve"> </w:t>
      </w:r>
      <w:r w:rsidR="00D35FAC" w:rsidRPr="00A56521">
        <w:rPr>
          <w:rFonts w:ascii="Palatino Linotype" w:hAnsi="Palatino Linotype" w:cs="Tahoma"/>
          <w:b/>
          <w:bCs/>
          <w:sz w:val="22"/>
          <w:szCs w:val="24"/>
        </w:rPr>
        <w:t>00</w:t>
      </w:r>
      <w:r w:rsidR="000673F2" w:rsidRPr="00A56521">
        <w:rPr>
          <w:rFonts w:ascii="Palatino Linotype" w:hAnsi="Palatino Linotype" w:cs="Tahoma"/>
          <w:b/>
          <w:bCs/>
          <w:sz w:val="22"/>
          <w:szCs w:val="24"/>
        </w:rPr>
        <w:t>661</w:t>
      </w:r>
      <w:r w:rsidR="00D35FAC" w:rsidRPr="00A56521">
        <w:rPr>
          <w:rFonts w:ascii="Palatino Linotype" w:hAnsi="Palatino Linotype" w:cs="Tahoma"/>
          <w:b/>
          <w:bCs/>
          <w:sz w:val="22"/>
          <w:szCs w:val="24"/>
        </w:rPr>
        <w:t>/INFOEM/IP/RR/2019</w:t>
      </w:r>
      <w:r w:rsidR="000673F2" w:rsidRPr="00A56521">
        <w:rPr>
          <w:rFonts w:ascii="Palatino Linotype" w:hAnsi="Palatino Linotype" w:cs="Tahoma"/>
          <w:b/>
          <w:bCs/>
          <w:sz w:val="22"/>
          <w:szCs w:val="24"/>
        </w:rPr>
        <w:t xml:space="preserve"> y </w:t>
      </w:r>
      <w:r w:rsidR="00D35FAC" w:rsidRPr="00A56521">
        <w:rPr>
          <w:rFonts w:ascii="Palatino Linotype" w:hAnsi="Palatino Linotype" w:cs="Tahoma"/>
          <w:b/>
          <w:bCs/>
          <w:sz w:val="22"/>
          <w:szCs w:val="24"/>
        </w:rPr>
        <w:t>00</w:t>
      </w:r>
      <w:r w:rsidR="000673F2" w:rsidRPr="00A56521">
        <w:rPr>
          <w:rFonts w:ascii="Palatino Linotype" w:hAnsi="Palatino Linotype" w:cs="Tahoma"/>
          <w:b/>
          <w:bCs/>
          <w:sz w:val="22"/>
          <w:szCs w:val="24"/>
        </w:rPr>
        <w:t>662</w:t>
      </w:r>
      <w:r w:rsidR="00D35FAC" w:rsidRPr="00A56521">
        <w:rPr>
          <w:rFonts w:ascii="Palatino Linotype" w:hAnsi="Palatino Linotype" w:cs="Tahoma"/>
          <w:b/>
          <w:bCs/>
          <w:sz w:val="22"/>
          <w:szCs w:val="24"/>
        </w:rPr>
        <w:t>/INFOEM/IP/RR/2019</w:t>
      </w:r>
      <w:r w:rsidR="006646BF" w:rsidRPr="00A56521">
        <w:rPr>
          <w:rFonts w:ascii="Palatino Linotype" w:hAnsi="Palatino Linotype" w:cs="Tahoma"/>
          <w:b/>
          <w:bCs/>
          <w:sz w:val="22"/>
          <w:szCs w:val="24"/>
        </w:rPr>
        <w:t xml:space="preserve">, </w:t>
      </w:r>
      <w:r w:rsidRPr="00A56521">
        <w:rPr>
          <w:rFonts w:ascii="Palatino Linotype" w:hAnsi="Palatino Linotype" w:cs="Tahoma"/>
          <w:sz w:val="22"/>
          <w:szCs w:val="24"/>
        </w:rPr>
        <w:t>interpuestos por el Recurrente en contra de</w:t>
      </w:r>
      <w:r w:rsidR="000673F2" w:rsidRPr="00A56521">
        <w:rPr>
          <w:rFonts w:ascii="Palatino Linotype" w:hAnsi="Palatino Linotype" w:cs="Tahoma"/>
          <w:sz w:val="22"/>
          <w:szCs w:val="24"/>
        </w:rPr>
        <w:t>l</w:t>
      </w:r>
      <w:r w:rsidRPr="00A56521">
        <w:rPr>
          <w:rFonts w:ascii="Palatino Linotype" w:hAnsi="Palatino Linotype" w:cs="Tahoma"/>
          <w:sz w:val="22"/>
          <w:szCs w:val="24"/>
        </w:rPr>
        <w:t xml:space="preserve"> </w:t>
      </w:r>
      <w:r w:rsidR="000673F2" w:rsidRPr="00A56521">
        <w:rPr>
          <w:rFonts w:ascii="Palatino Linotype" w:hAnsi="Palatino Linotype" w:cs="Tahoma"/>
          <w:sz w:val="22"/>
          <w:szCs w:val="24"/>
        </w:rPr>
        <w:t>Organismo Agua y Saneamiento de Toluca</w:t>
      </w:r>
      <w:r w:rsidRPr="00A56521">
        <w:rPr>
          <w:rFonts w:ascii="Palatino Linotype" w:hAnsi="Palatino Linotype" w:cs="Tahoma"/>
          <w:sz w:val="22"/>
          <w:szCs w:val="24"/>
        </w:rPr>
        <w:t>, en términos del artículo 185, fracciones I y II</w:t>
      </w:r>
      <w:r w:rsidR="00BC634D" w:rsidRPr="00A56521">
        <w:rPr>
          <w:rFonts w:ascii="Palatino Linotype" w:hAnsi="Palatino Linotype" w:cs="Tahoma"/>
          <w:sz w:val="22"/>
          <w:szCs w:val="24"/>
        </w:rPr>
        <w:t>,</w:t>
      </w:r>
      <w:r w:rsidRPr="00A56521">
        <w:rPr>
          <w:rFonts w:ascii="Palatino Linotype" w:hAnsi="Palatino Linotype" w:cs="Tahoma"/>
          <w:sz w:val="22"/>
          <w:szCs w:val="24"/>
        </w:rPr>
        <w:t xml:space="preserve"> de la </w:t>
      </w:r>
      <w:r w:rsidRPr="00A56521">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A56521">
        <w:rPr>
          <w:rFonts w:ascii="Palatino Linotype" w:hAnsi="Palatino Linotype" w:cs="Tahoma"/>
          <w:sz w:val="22"/>
          <w:lang w:val="es-ES"/>
        </w:rPr>
        <w:t>Sistema de Acceso a la Información Mexiquense (SAIMEX)</w:t>
      </w:r>
      <w:r w:rsidRPr="00A56521">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rsidR="008D575B" w:rsidRPr="00A56521" w:rsidRDefault="008D575B" w:rsidP="006C09DE">
      <w:pPr>
        <w:spacing w:line="360" w:lineRule="auto"/>
        <w:jc w:val="both"/>
        <w:rPr>
          <w:rFonts w:ascii="Palatino Linotype" w:hAnsi="Palatino Linotype" w:cs="Tahoma"/>
          <w:b/>
          <w:sz w:val="22"/>
          <w:szCs w:val="24"/>
        </w:rPr>
      </w:pPr>
    </w:p>
    <w:p w:rsidR="003D03E9" w:rsidRPr="00A56521" w:rsidRDefault="00954744" w:rsidP="006C09DE">
      <w:pPr>
        <w:spacing w:line="360" w:lineRule="auto"/>
        <w:jc w:val="both"/>
        <w:rPr>
          <w:rFonts w:ascii="Palatino Linotype" w:hAnsi="Palatino Linotype" w:cs="Tahoma"/>
          <w:bCs/>
          <w:iCs/>
          <w:sz w:val="22"/>
          <w:szCs w:val="24"/>
          <w:lang w:val="es-ES_tradnl"/>
        </w:rPr>
      </w:pPr>
      <w:r w:rsidRPr="00A56521">
        <w:rPr>
          <w:rFonts w:ascii="Palatino Linotype" w:hAnsi="Palatino Linotype" w:cs="Tahoma"/>
          <w:b/>
          <w:sz w:val="22"/>
          <w:szCs w:val="24"/>
        </w:rPr>
        <w:t xml:space="preserve">c) </w:t>
      </w:r>
      <w:r w:rsidR="003D03E9" w:rsidRPr="00A56521">
        <w:rPr>
          <w:rFonts w:ascii="Palatino Linotype" w:hAnsi="Palatino Linotype" w:cs="Tahoma"/>
          <w:b/>
          <w:sz w:val="22"/>
          <w:szCs w:val="24"/>
          <w:lang w:val="es-ES"/>
        </w:rPr>
        <w:t xml:space="preserve">Informe Justificado. </w:t>
      </w:r>
      <w:r w:rsidR="003D03E9" w:rsidRPr="00A56521">
        <w:rPr>
          <w:rFonts w:ascii="Palatino Linotype" w:hAnsi="Palatino Linotype" w:cs="Tahoma"/>
          <w:sz w:val="22"/>
          <w:szCs w:val="24"/>
          <w:lang w:val="es-ES_tradnl"/>
        </w:rPr>
        <w:t xml:space="preserve">El </w:t>
      </w:r>
      <w:r w:rsidR="005A6F80" w:rsidRPr="00A56521">
        <w:rPr>
          <w:rFonts w:ascii="Palatino Linotype" w:hAnsi="Palatino Linotype" w:cs="Tahoma"/>
          <w:sz w:val="22"/>
          <w:szCs w:val="24"/>
          <w:lang w:val="es-ES_tradnl"/>
        </w:rPr>
        <w:t xml:space="preserve">veintiséis </w:t>
      </w:r>
      <w:r w:rsidR="003403BE" w:rsidRPr="00A56521">
        <w:rPr>
          <w:rFonts w:ascii="Palatino Linotype" w:hAnsi="Palatino Linotype" w:cs="Tahoma"/>
          <w:sz w:val="22"/>
          <w:szCs w:val="24"/>
          <w:lang w:val="es-ES_tradnl"/>
        </w:rPr>
        <w:t xml:space="preserve">de febrero </w:t>
      </w:r>
      <w:r w:rsidR="003D03E9" w:rsidRPr="00A56521">
        <w:rPr>
          <w:rFonts w:ascii="Palatino Linotype" w:hAnsi="Palatino Linotype" w:cs="Tahoma"/>
          <w:sz w:val="22"/>
          <w:szCs w:val="24"/>
          <w:lang w:val="es-ES_tradnl"/>
        </w:rPr>
        <w:t>de dos mil dieci</w:t>
      </w:r>
      <w:r w:rsidR="005A6F80" w:rsidRPr="00A56521">
        <w:rPr>
          <w:rFonts w:ascii="Palatino Linotype" w:hAnsi="Palatino Linotype" w:cs="Tahoma"/>
          <w:sz w:val="22"/>
          <w:szCs w:val="24"/>
          <w:lang w:val="es-ES_tradnl"/>
        </w:rPr>
        <w:t>nueve</w:t>
      </w:r>
      <w:r w:rsidR="003D03E9" w:rsidRPr="00A56521">
        <w:rPr>
          <w:rFonts w:ascii="Palatino Linotype" w:hAnsi="Palatino Linotype" w:cs="Tahoma"/>
          <w:sz w:val="22"/>
          <w:szCs w:val="24"/>
          <w:lang w:val="es-ES_tradnl"/>
        </w:rPr>
        <w:t xml:space="preserve">, se recibieron a través del </w:t>
      </w:r>
      <w:r w:rsidR="003D03E9" w:rsidRPr="00A56521">
        <w:rPr>
          <w:rFonts w:ascii="Palatino Linotype" w:hAnsi="Palatino Linotype" w:cs="Tahoma"/>
          <w:sz w:val="22"/>
          <w:szCs w:val="24"/>
          <w:lang w:val="es-ES"/>
        </w:rPr>
        <w:t>Sistema de Acceso a la Información Mexiquense</w:t>
      </w:r>
      <w:r w:rsidR="00E67F8F" w:rsidRPr="00A56521">
        <w:rPr>
          <w:rFonts w:ascii="Palatino Linotype" w:hAnsi="Palatino Linotype" w:cs="Tahoma"/>
          <w:sz w:val="22"/>
          <w:szCs w:val="24"/>
          <w:lang w:val="es-ES"/>
        </w:rPr>
        <w:t xml:space="preserve"> (SAIMEX)</w:t>
      </w:r>
      <w:r w:rsidR="003D03E9" w:rsidRPr="00A56521">
        <w:rPr>
          <w:rFonts w:ascii="Palatino Linotype" w:hAnsi="Palatino Linotype" w:cs="Tahoma"/>
          <w:sz w:val="22"/>
          <w:szCs w:val="24"/>
          <w:lang w:val="es-ES_tradnl"/>
        </w:rPr>
        <w:t xml:space="preserve">, </w:t>
      </w:r>
      <w:r w:rsidR="003D03E9" w:rsidRPr="00A56521">
        <w:rPr>
          <w:rFonts w:ascii="Palatino Linotype" w:hAnsi="Palatino Linotype" w:cs="Tahoma"/>
          <w:bCs/>
          <w:iCs/>
          <w:sz w:val="22"/>
          <w:szCs w:val="24"/>
          <w:lang w:val="es-ES"/>
        </w:rPr>
        <w:t xml:space="preserve">los informes justificados emitidos por </w:t>
      </w:r>
      <w:r w:rsidR="005A6F80" w:rsidRPr="00A56521">
        <w:rPr>
          <w:rFonts w:ascii="Palatino Linotype" w:hAnsi="Palatino Linotype" w:cs="Tahoma"/>
          <w:bCs/>
          <w:iCs/>
          <w:sz w:val="22"/>
          <w:szCs w:val="24"/>
          <w:lang w:val="es-ES"/>
        </w:rPr>
        <w:t>el Organismo Agua y Saneamiento de Toluca</w:t>
      </w:r>
      <w:r w:rsidR="003D03E9" w:rsidRPr="00A56521">
        <w:rPr>
          <w:rFonts w:ascii="Palatino Linotype" w:hAnsi="Palatino Linotype" w:cs="Tahoma"/>
          <w:sz w:val="22"/>
          <w:szCs w:val="24"/>
          <w:lang w:val="es-ES"/>
        </w:rPr>
        <w:t xml:space="preserve">, respecto </w:t>
      </w:r>
      <w:r w:rsidR="00414EDF" w:rsidRPr="00A56521">
        <w:rPr>
          <w:rFonts w:ascii="Palatino Linotype" w:hAnsi="Palatino Linotype" w:cs="Tahoma"/>
          <w:sz w:val="22"/>
          <w:szCs w:val="24"/>
          <w:lang w:val="es-ES"/>
        </w:rPr>
        <w:t xml:space="preserve">de </w:t>
      </w:r>
      <w:r w:rsidR="003D03E9" w:rsidRPr="00A56521">
        <w:rPr>
          <w:rFonts w:ascii="Palatino Linotype" w:hAnsi="Palatino Linotype" w:cs="Tahoma"/>
          <w:sz w:val="22"/>
          <w:szCs w:val="24"/>
          <w:lang w:val="es-ES"/>
        </w:rPr>
        <w:t xml:space="preserve">los Recursos de Revisión con número </w:t>
      </w:r>
      <w:r w:rsidR="003403BE" w:rsidRPr="00A56521">
        <w:rPr>
          <w:rFonts w:ascii="Palatino Linotype" w:hAnsi="Palatino Linotype" w:cs="Tahoma"/>
          <w:b/>
          <w:bCs/>
          <w:iCs/>
          <w:sz w:val="22"/>
          <w:szCs w:val="24"/>
        </w:rPr>
        <w:t>00</w:t>
      </w:r>
      <w:r w:rsidR="005A6F80" w:rsidRPr="00A56521">
        <w:rPr>
          <w:rFonts w:ascii="Palatino Linotype" w:hAnsi="Palatino Linotype" w:cs="Tahoma"/>
          <w:b/>
          <w:bCs/>
          <w:iCs/>
          <w:sz w:val="22"/>
          <w:szCs w:val="24"/>
        </w:rPr>
        <w:t>66</w:t>
      </w:r>
      <w:r w:rsidR="003403BE" w:rsidRPr="00A56521">
        <w:rPr>
          <w:rFonts w:ascii="Palatino Linotype" w:hAnsi="Palatino Linotype" w:cs="Tahoma"/>
          <w:b/>
          <w:bCs/>
          <w:iCs/>
          <w:sz w:val="22"/>
          <w:szCs w:val="24"/>
        </w:rPr>
        <w:t>1/INFOEM/IP/RR/2019</w:t>
      </w:r>
      <w:r w:rsidR="005A6F80" w:rsidRPr="00A56521">
        <w:rPr>
          <w:rFonts w:ascii="Palatino Linotype" w:hAnsi="Palatino Linotype" w:cs="Tahoma"/>
          <w:b/>
          <w:bCs/>
          <w:iCs/>
          <w:sz w:val="22"/>
          <w:szCs w:val="24"/>
        </w:rPr>
        <w:t xml:space="preserve"> y</w:t>
      </w:r>
      <w:r w:rsidR="007E2C37" w:rsidRPr="00A56521">
        <w:rPr>
          <w:rFonts w:ascii="Palatino Linotype" w:hAnsi="Palatino Linotype" w:cs="Tahoma"/>
          <w:b/>
          <w:bCs/>
          <w:iCs/>
          <w:sz w:val="22"/>
          <w:szCs w:val="24"/>
        </w:rPr>
        <w:t xml:space="preserve"> </w:t>
      </w:r>
      <w:r w:rsidR="003403BE" w:rsidRPr="00A56521">
        <w:rPr>
          <w:rFonts w:ascii="Palatino Linotype" w:hAnsi="Palatino Linotype" w:cs="Tahoma"/>
          <w:b/>
          <w:bCs/>
          <w:iCs/>
          <w:sz w:val="22"/>
          <w:szCs w:val="24"/>
        </w:rPr>
        <w:t>00</w:t>
      </w:r>
      <w:r w:rsidR="005A6F80" w:rsidRPr="00A56521">
        <w:rPr>
          <w:rFonts w:ascii="Palatino Linotype" w:hAnsi="Palatino Linotype" w:cs="Tahoma"/>
          <w:b/>
          <w:bCs/>
          <w:iCs/>
          <w:sz w:val="22"/>
          <w:szCs w:val="24"/>
        </w:rPr>
        <w:t>662</w:t>
      </w:r>
      <w:r w:rsidR="003403BE" w:rsidRPr="00A56521">
        <w:rPr>
          <w:rFonts w:ascii="Palatino Linotype" w:hAnsi="Palatino Linotype" w:cs="Tahoma"/>
          <w:b/>
          <w:bCs/>
          <w:iCs/>
          <w:sz w:val="22"/>
          <w:szCs w:val="24"/>
        </w:rPr>
        <w:t xml:space="preserve">/INFOEM/IP/RR/2019 </w:t>
      </w:r>
      <w:r w:rsidR="003403BE" w:rsidRPr="00A56521">
        <w:rPr>
          <w:rFonts w:ascii="Palatino Linotype" w:hAnsi="Palatino Linotype" w:cs="Tahoma"/>
          <w:bCs/>
          <w:iCs/>
          <w:sz w:val="22"/>
          <w:szCs w:val="24"/>
          <w:lang w:val="es-ES_tradnl"/>
        </w:rPr>
        <w:t>en los que señala lo siguiente:</w:t>
      </w:r>
    </w:p>
    <w:p w:rsidR="003403BE" w:rsidRPr="00A56521" w:rsidRDefault="003403BE" w:rsidP="006C09DE">
      <w:pPr>
        <w:spacing w:line="360" w:lineRule="auto"/>
        <w:jc w:val="both"/>
        <w:rPr>
          <w:rFonts w:ascii="Palatino Linotype" w:hAnsi="Palatino Linotype" w:cs="Tahoma"/>
          <w:bCs/>
          <w:iCs/>
          <w:sz w:val="22"/>
          <w:szCs w:val="24"/>
          <w:lang w:val="es-ES_tradnl"/>
        </w:rPr>
      </w:pPr>
    </w:p>
    <w:p w:rsidR="003403BE" w:rsidRPr="00A56521" w:rsidRDefault="003403BE" w:rsidP="00BC0711">
      <w:pPr>
        <w:pStyle w:val="Prrafodelista"/>
        <w:numPr>
          <w:ilvl w:val="0"/>
          <w:numId w:val="10"/>
        </w:numPr>
        <w:tabs>
          <w:tab w:val="left" w:pos="4667"/>
        </w:tabs>
        <w:spacing w:line="360" w:lineRule="auto"/>
        <w:ind w:right="567"/>
        <w:jc w:val="both"/>
        <w:rPr>
          <w:rFonts w:ascii="Palatino Linotype" w:hAnsi="Palatino Linotype" w:cs="Tahoma"/>
          <w:b/>
        </w:rPr>
      </w:pPr>
      <w:r w:rsidRPr="00A56521">
        <w:rPr>
          <w:rFonts w:ascii="Palatino Linotype" w:hAnsi="Palatino Linotype" w:cs="Tahoma"/>
          <w:b/>
          <w:bCs/>
          <w:sz w:val="20"/>
          <w:szCs w:val="20"/>
        </w:rPr>
        <w:t>Recurso de Revisión 00</w:t>
      </w:r>
      <w:r w:rsidR="005A6F80" w:rsidRPr="00A56521">
        <w:rPr>
          <w:rFonts w:ascii="Palatino Linotype" w:hAnsi="Palatino Linotype" w:cs="Tahoma"/>
          <w:b/>
          <w:bCs/>
          <w:sz w:val="20"/>
          <w:szCs w:val="20"/>
        </w:rPr>
        <w:t>66</w:t>
      </w:r>
      <w:r w:rsidRPr="00A56521">
        <w:rPr>
          <w:rFonts w:ascii="Palatino Linotype" w:hAnsi="Palatino Linotype" w:cs="Tahoma"/>
          <w:b/>
          <w:bCs/>
          <w:sz w:val="20"/>
          <w:szCs w:val="20"/>
        </w:rPr>
        <w:t>1/INFOEM/IP/RR/2019</w:t>
      </w:r>
    </w:p>
    <w:p w:rsidR="003403BE" w:rsidRPr="00A56521" w:rsidRDefault="003403BE" w:rsidP="006C09DE">
      <w:pPr>
        <w:spacing w:line="360" w:lineRule="auto"/>
        <w:jc w:val="both"/>
        <w:rPr>
          <w:rFonts w:ascii="Palatino Linotype" w:hAnsi="Palatino Linotype" w:cs="Tahoma"/>
          <w:sz w:val="22"/>
          <w:szCs w:val="24"/>
          <w:lang w:val="es-ES"/>
        </w:rPr>
      </w:pPr>
      <w:r w:rsidRPr="00A56521">
        <w:rPr>
          <w:rFonts w:ascii="Palatino Linotype" w:hAnsi="Palatino Linotype" w:cs="Tahoma"/>
          <w:sz w:val="22"/>
          <w:szCs w:val="24"/>
          <w:lang w:val="es-ES"/>
        </w:rPr>
        <w:t>El Sujeto Obligado remitió l</w:t>
      </w:r>
      <w:r w:rsidR="005A6F80" w:rsidRPr="00A56521">
        <w:rPr>
          <w:rFonts w:ascii="Palatino Linotype" w:hAnsi="Palatino Linotype" w:cs="Tahoma"/>
          <w:sz w:val="22"/>
          <w:szCs w:val="24"/>
          <w:lang w:val="es-ES"/>
        </w:rPr>
        <w:t>os</w:t>
      </w:r>
      <w:r w:rsidRPr="00A56521">
        <w:rPr>
          <w:rFonts w:ascii="Palatino Linotype" w:hAnsi="Palatino Linotype" w:cs="Tahoma"/>
          <w:sz w:val="22"/>
          <w:szCs w:val="24"/>
          <w:lang w:val="es-ES"/>
        </w:rPr>
        <w:t xml:space="preserve"> archivo</w:t>
      </w:r>
      <w:r w:rsidR="005A6F80" w:rsidRPr="00A56521">
        <w:rPr>
          <w:rFonts w:ascii="Palatino Linotype" w:hAnsi="Palatino Linotype" w:cs="Tahoma"/>
          <w:sz w:val="22"/>
          <w:szCs w:val="24"/>
          <w:lang w:val="es-ES"/>
        </w:rPr>
        <w:t>s</w:t>
      </w:r>
      <w:r w:rsidRPr="00A56521">
        <w:rPr>
          <w:rFonts w:ascii="Palatino Linotype" w:hAnsi="Palatino Linotype" w:cs="Tahoma"/>
          <w:sz w:val="22"/>
          <w:szCs w:val="24"/>
          <w:lang w:val="es-ES"/>
        </w:rPr>
        <w:t xml:space="preserve"> identificado</w:t>
      </w:r>
      <w:r w:rsidR="005A6F80" w:rsidRPr="00A56521">
        <w:rPr>
          <w:rFonts w:ascii="Palatino Linotype" w:hAnsi="Palatino Linotype" w:cs="Tahoma"/>
          <w:sz w:val="22"/>
          <w:szCs w:val="24"/>
          <w:lang w:val="es-ES"/>
        </w:rPr>
        <w:t>s</w:t>
      </w:r>
      <w:r w:rsidRPr="00A56521">
        <w:rPr>
          <w:rFonts w:ascii="Palatino Linotype" w:hAnsi="Palatino Linotype" w:cs="Tahoma"/>
          <w:sz w:val="22"/>
          <w:szCs w:val="24"/>
          <w:lang w:val="es-ES"/>
        </w:rPr>
        <w:t xml:space="preserve"> como </w:t>
      </w:r>
      <w:r w:rsidR="005A6F80" w:rsidRPr="00A56521">
        <w:rPr>
          <w:rFonts w:ascii="Palatino Linotype" w:hAnsi="Palatino Linotype" w:cs="Tahoma"/>
          <w:b/>
          <w:sz w:val="22"/>
          <w:szCs w:val="24"/>
          <w:lang w:val="es-ES"/>
        </w:rPr>
        <w:t>Manifestaciones 02.pdf y</w:t>
      </w:r>
      <w:r w:rsidR="005A6F80" w:rsidRPr="00A56521">
        <w:t xml:space="preserve"> </w:t>
      </w:r>
      <w:r w:rsidR="005A6F80" w:rsidRPr="00A56521">
        <w:rPr>
          <w:rFonts w:ascii="Palatino Linotype" w:hAnsi="Palatino Linotype" w:cs="Tahoma"/>
          <w:b/>
          <w:sz w:val="22"/>
          <w:szCs w:val="24"/>
          <w:lang w:val="es-ES"/>
        </w:rPr>
        <w:t>CV_02-26-2019-</w:t>
      </w:r>
      <w:proofErr w:type="gramStart"/>
      <w:r w:rsidR="005A6F80" w:rsidRPr="00A56521">
        <w:rPr>
          <w:rFonts w:ascii="Palatino Linotype" w:hAnsi="Palatino Linotype" w:cs="Tahoma"/>
          <w:b/>
          <w:sz w:val="22"/>
          <w:szCs w:val="24"/>
          <w:lang w:val="es-ES"/>
        </w:rPr>
        <w:t xml:space="preserve">071039.pdf </w:t>
      </w:r>
      <w:r w:rsidRPr="00A56521">
        <w:rPr>
          <w:rFonts w:ascii="Palatino Linotype" w:hAnsi="Palatino Linotype" w:cs="Tahoma"/>
          <w:b/>
          <w:sz w:val="22"/>
          <w:szCs w:val="24"/>
          <w:lang w:val="es-ES"/>
        </w:rPr>
        <w:t>,</w:t>
      </w:r>
      <w:proofErr w:type="gramEnd"/>
      <w:r w:rsidRPr="00A56521">
        <w:rPr>
          <w:rFonts w:ascii="Palatino Linotype" w:hAnsi="Palatino Linotype" w:cs="Tahoma"/>
          <w:b/>
          <w:sz w:val="22"/>
          <w:szCs w:val="24"/>
          <w:lang w:val="es-ES"/>
        </w:rPr>
        <w:t xml:space="preserve"> </w:t>
      </w:r>
      <w:r w:rsidRPr="00A56521">
        <w:rPr>
          <w:rFonts w:ascii="Palatino Linotype" w:hAnsi="Palatino Linotype" w:cs="Tahoma"/>
          <w:sz w:val="22"/>
          <w:szCs w:val="24"/>
          <w:lang w:val="es-ES"/>
        </w:rPr>
        <w:t>en el cual señala lo siguiente:</w:t>
      </w:r>
    </w:p>
    <w:p w:rsidR="00EA4B52" w:rsidRPr="00A56521" w:rsidRDefault="00EA4B52" w:rsidP="006C09DE">
      <w:pPr>
        <w:spacing w:line="360" w:lineRule="auto"/>
        <w:jc w:val="both"/>
        <w:rPr>
          <w:rFonts w:ascii="Palatino Linotype" w:hAnsi="Palatino Linotype" w:cs="Tahoma"/>
          <w:sz w:val="22"/>
          <w:szCs w:val="24"/>
          <w:lang w:val="es-ES"/>
        </w:rPr>
      </w:pPr>
    </w:p>
    <w:p w:rsidR="003403BE" w:rsidRPr="00A56521" w:rsidRDefault="003403BE" w:rsidP="003403BE">
      <w:pPr>
        <w:spacing w:line="360" w:lineRule="auto"/>
        <w:ind w:left="567" w:right="539"/>
        <w:jc w:val="both"/>
        <w:rPr>
          <w:rFonts w:ascii="Palatino Linotype" w:hAnsi="Palatino Linotype" w:cs="Tahoma"/>
          <w:b/>
          <w:i/>
          <w:lang w:val="es-ES"/>
        </w:rPr>
      </w:pPr>
      <w:r w:rsidRPr="00A56521">
        <w:rPr>
          <w:rFonts w:ascii="Palatino Linotype" w:hAnsi="Palatino Linotype" w:cs="Tahoma"/>
          <w:b/>
          <w:i/>
          <w:lang w:val="es-ES"/>
        </w:rPr>
        <w:t>“…</w:t>
      </w:r>
    </w:p>
    <w:p w:rsidR="003403BE" w:rsidRPr="00A56521" w:rsidRDefault="005A6F80" w:rsidP="003403BE">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Respecto a los recibos de nómina que refiere el particular, se hace de su conocimiento que no se trata de una relación de personal, se trata del archivo electrónico que utiliza el Organismo para generarla nómina, razón por la cual se puso a su disposición de tal manera, ya que para exhibir el total de los recibos de nómina de los servidores públicos del organismo, de la primer quincena de enero de 2019, es</w:t>
      </w:r>
      <w:r w:rsidR="007B7ECE" w:rsidRPr="00A56521">
        <w:rPr>
          <w:rFonts w:ascii="Palatino Linotype" w:hAnsi="Palatino Linotype" w:cs="Tahoma"/>
          <w:i/>
          <w:lang w:val="es-ES"/>
        </w:rPr>
        <w:t>to genera un costo adicional del presupuesto aprobado para el ejercicio fiscal 2019, razón por la cual se le solicito al particular que en un determinado momento, necesita cubrir dicho excedente, esto en cumplimiento a lo señalado por la Ley de Transparencia y Acceso a la Información Pública del Estado de México y Municipios, de manera específica en su numeral 174, que a la letra señala:</w:t>
      </w:r>
    </w:p>
    <w:p w:rsidR="007B7ECE" w:rsidRPr="00A56521" w:rsidRDefault="007B7ECE" w:rsidP="003403BE">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w:t>
      </w:r>
    </w:p>
    <w:p w:rsidR="007B7ECE" w:rsidRPr="00A56521" w:rsidRDefault="007B7ECE" w:rsidP="003403BE">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Razón por la cual la información fue proporcionada al particular, de manera electrónica, ello ya que como sujeto obligado, se cuenta con la información de manera electrónica y proporcionarla de esta manera, no generara un costo adicional al Organismo, sin embargo para el caso de que el particular siga requiriendo la información de manera impresa, se le solicita pueda cubrir el costo para poder entregárselos de manera impresa, todos y cada uno de los recibos de nómina requeridos.</w:t>
      </w:r>
    </w:p>
    <w:p w:rsidR="007B7ECE" w:rsidRPr="00A56521" w:rsidRDefault="007B7ECE" w:rsidP="003403BE">
      <w:pPr>
        <w:spacing w:line="360" w:lineRule="auto"/>
        <w:ind w:left="567" w:right="539"/>
        <w:jc w:val="both"/>
        <w:rPr>
          <w:rFonts w:ascii="Palatino Linotype" w:hAnsi="Palatino Linotype" w:cs="Tahoma"/>
          <w:i/>
          <w:lang w:val="es-ES"/>
        </w:rPr>
      </w:pPr>
    </w:p>
    <w:p w:rsidR="007B7ECE" w:rsidRPr="00A56521" w:rsidRDefault="007B7ECE" w:rsidP="003403BE">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Tal y como se mencion</w:t>
      </w:r>
      <w:r w:rsidR="00564F67" w:rsidRPr="00A56521">
        <w:rPr>
          <w:rFonts w:ascii="Palatino Linotype" w:hAnsi="Palatino Linotype" w:cs="Tahoma"/>
          <w:i/>
          <w:lang w:val="es-ES"/>
        </w:rPr>
        <w:t>ó</w:t>
      </w:r>
      <w:r w:rsidRPr="00A56521">
        <w:rPr>
          <w:rFonts w:ascii="Palatino Linotype" w:hAnsi="Palatino Linotype" w:cs="Tahoma"/>
          <w:i/>
          <w:lang w:val="es-ES"/>
        </w:rPr>
        <w:t xml:space="preserve"> en renglones anteriores, el entregarle los recibos de nómina al particular, genera un costo adicional al ya presupuestado para el organismo, en el año fiscal 2019, en virtud de que los mismos ya fueron impresos y entregados a los servidores públicos, por lo que la re impresión de los mismos, genera un costo real aproximado de $1,800.00 (MIL OCHOCIENTOS PESOS 00/100 M.N.), con lo que se tiene por atendida la solicitud a dicha petición.</w:t>
      </w:r>
    </w:p>
    <w:p w:rsidR="007B7ECE" w:rsidRPr="00A56521" w:rsidRDefault="007B7ECE" w:rsidP="003403BE">
      <w:pPr>
        <w:spacing w:line="360" w:lineRule="auto"/>
        <w:ind w:left="567" w:right="539"/>
        <w:jc w:val="both"/>
        <w:rPr>
          <w:rFonts w:ascii="Palatino Linotype" w:hAnsi="Palatino Linotype" w:cs="Tahoma"/>
          <w:i/>
          <w:lang w:val="es-ES"/>
        </w:rPr>
      </w:pPr>
    </w:p>
    <w:p w:rsidR="007B7ECE" w:rsidRPr="00A56521" w:rsidRDefault="007B7ECE" w:rsidP="003403BE">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 xml:space="preserve">Por lo que respecta a los curriculum, tal y como se manifestó anteriormente, los mismos se encuentran a disposición del particular para su consulta en el área de Recursos Humanos, del Organismo, ubicado en Av. Primero de Mayo 1707 </w:t>
      </w:r>
      <w:proofErr w:type="spellStart"/>
      <w:r w:rsidRPr="00A56521">
        <w:rPr>
          <w:rFonts w:ascii="Palatino Linotype" w:hAnsi="Palatino Linotype" w:cs="Tahoma"/>
          <w:i/>
          <w:lang w:val="es-ES"/>
        </w:rPr>
        <w:t>Ote</w:t>
      </w:r>
      <w:proofErr w:type="spellEnd"/>
      <w:r w:rsidRPr="00A56521">
        <w:rPr>
          <w:rFonts w:ascii="Palatino Linotype" w:hAnsi="Palatino Linotype" w:cs="Tahoma"/>
          <w:i/>
          <w:lang w:val="es-ES"/>
        </w:rPr>
        <w:t xml:space="preserve">., Zona Industrial, 50071 Toluca de Lerdo, México, para que en un periodo no mayor de 15 días, para que pueda consultarlo, sin embargo se </w:t>
      </w:r>
      <w:r w:rsidRPr="00A56521">
        <w:rPr>
          <w:rFonts w:ascii="Palatino Linotype" w:hAnsi="Palatino Linotype" w:cs="Tahoma"/>
          <w:i/>
          <w:lang w:val="es-ES"/>
        </w:rPr>
        <w:lastRenderedPageBreak/>
        <w:t>pone a su disposición en este momento, las fichas curriculares de los mandos medios y superiores de la primer quincena de enero del año 2019.</w:t>
      </w:r>
    </w:p>
    <w:p w:rsidR="003403BE" w:rsidRPr="00A56521" w:rsidRDefault="003403BE" w:rsidP="003403BE">
      <w:pPr>
        <w:spacing w:line="360" w:lineRule="auto"/>
        <w:ind w:left="567" w:right="539"/>
        <w:jc w:val="both"/>
        <w:rPr>
          <w:rFonts w:ascii="Palatino Linotype" w:hAnsi="Palatino Linotype" w:cs="Tahoma"/>
          <w:b/>
          <w:i/>
          <w:lang w:val="es-ES"/>
        </w:rPr>
      </w:pPr>
      <w:r w:rsidRPr="00A56521">
        <w:rPr>
          <w:rFonts w:ascii="Palatino Linotype" w:hAnsi="Palatino Linotype" w:cs="Tahoma"/>
          <w:b/>
          <w:i/>
          <w:lang w:val="es-ES"/>
        </w:rPr>
        <w:t>…”</w:t>
      </w:r>
    </w:p>
    <w:p w:rsidR="003403BE" w:rsidRPr="00A56521" w:rsidRDefault="003403BE" w:rsidP="007B7ECE">
      <w:pPr>
        <w:tabs>
          <w:tab w:val="left" w:pos="4667"/>
        </w:tabs>
        <w:spacing w:line="360" w:lineRule="auto"/>
        <w:ind w:right="567"/>
        <w:jc w:val="both"/>
        <w:rPr>
          <w:rFonts w:ascii="Palatino Linotype" w:hAnsi="Palatino Linotype" w:cs="Tahoma"/>
          <w:b/>
          <w:bCs/>
        </w:rPr>
      </w:pPr>
    </w:p>
    <w:p w:rsidR="007B7ECE" w:rsidRPr="00A56521" w:rsidRDefault="007B7ECE" w:rsidP="007B7ECE">
      <w:pPr>
        <w:tabs>
          <w:tab w:val="left" w:pos="4667"/>
        </w:tabs>
        <w:spacing w:line="360" w:lineRule="auto"/>
        <w:ind w:right="567"/>
        <w:jc w:val="both"/>
        <w:rPr>
          <w:rFonts w:ascii="Palatino Linotype" w:hAnsi="Palatino Linotype" w:cs="Tahoma"/>
          <w:bCs/>
          <w:sz w:val="22"/>
        </w:rPr>
      </w:pPr>
      <w:r w:rsidRPr="00A56521">
        <w:rPr>
          <w:rFonts w:ascii="Palatino Linotype" w:hAnsi="Palatino Linotype" w:cs="Tahoma"/>
          <w:bCs/>
          <w:sz w:val="22"/>
        </w:rPr>
        <w:t xml:space="preserve">Por lo que respecta al </w:t>
      </w:r>
      <w:r w:rsidR="003E3A16" w:rsidRPr="00A56521">
        <w:rPr>
          <w:rFonts w:ascii="Palatino Linotype" w:hAnsi="Palatino Linotype" w:cs="Tahoma"/>
          <w:bCs/>
          <w:sz w:val="22"/>
        </w:rPr>
        <w:t xml:space="preserve">archivo identificado como </w:t>
      </w:r>
      <w:r w:rsidR="005C23BB" w:rsidRPr="00A56521">
        <w:rPr>
          <w:rFonts w:ascii="Palatino Linotype" w:hAnsi="Palatino Linotype" w:cs="Tahoma"/>
          <w:b/>
          <w:bCs/>
          <w:sz w:val="22"/>
        </w:rPr>
        <w:t xml:space="preserve">CV_02-26-2019-071039.pdf </w:t>
      </w:r>
      <w:r w:rsidR="005C23BB" w:rsidRPr="00A56521">
        <w:rPr>
          <w:rFonts w:ascii="Palatino Linotype" w:hAnsi="Palatino Linotype" w:cs="Tahoma"/>
          <w:bCs/>
          <w:sz w:val="22"/>
        </w:rPr>
        <w:t>corresponde a las fichas curriculares enunciadas por el Sujeto Obligado en el cuerpo de s</w:t>
      </w:r>
      <w:r w:rsidR="009A1D53" w:rsidRPr="00A56521">
        <w:rPr>
          <w:rFonts w:ascii="Palatino Linotype" w:hAnsi="Palatino Linotype" w:cs="Tahoma"/>
          <w:bCs/>
          <w:sz w:val="22"/>
        </w:rPr>
        <w:t>u</w:t>
      </w:r>
      <w:r w:rsidR="005C23BB" w:rsidRPr="00A56521">
        <w:rPr>
          <w:rFonts w:ascii="Palatino Linotype" w:hAnsi="Palatino Linotype" w:cs="Tahoma"/>
          <w:bCs/>
          <w:sz w:val="22"/>
        </w:rPr>
        <w:t xml:space="preserve"> informe justificado.</w:t>
      </w:r>
    </w:p>
    <w:p w:rsidR="005C23BB" w:rsidRPr="00A56521" w:rsidRDefault="005C23BB" w:rsidP="007B7ECE">
      <w:pPr>
        <w:tabs>
          <w:tab w:val="left" w:pos="4667"/>
        </w:tabs>
        <w:spacing w:line="360" w:lineRule="auto"/>
        <w:ind w:right="567"/>
        <w:jc w:val="both"/>
        <w:rPr>
          <w:rFonts w:ascii="Palatino Linotype" w:hAnsi="Palatino Linotype" w:cs="Tahoma"/>
          <w:bCs/>
          <w:sz w:val="22"/>
        </w:rPr>
      </w:pPr>
    </w:p>
    <w:p w:rsidR="003403BE" w:rsidRPr="00A56521" w:rsidRDefault="003403BE" w:rsidP="00BC0711">
      <w:pPr>
        <w:pStyle w:val="Prrafodelista"/>
        <w:numPr>
          <w:ilvl w:val="0"/>
          <w:numId w:val="10"/>
        </w:numPr>
        <w:tabs>
          <w:tab w:val="left" w:pos="4667"/>
        </w:tabs>
        <w:spacing w:line="360" w:lineRule="auto"/>
        <w:ind w:right="567"/>
        <w:jc w:val="both"/>
        <w:rPr>
          <w:rFonts w:ascii="Palatino Linotype" w:hAnsi="Palatino Linotype" w:cs="Tahoma"/>
          <w:b/>
        </w:rPr>
      </w:pPr>
      <w:r w:rsidRPr="00A56521">
        <w:rPr>
          <w:rFonts w:ascii="Palatino Linotype" w:hAnsi="Palatino Linotype" w:cs="Tahoma"/>
          <w:b/>
          <w:bCs/>
          <w:sz w:val="20"/>
          <w:szCs w:val="20"/>
        </w:rPr>
        <w:t>Recurso de Revisión 00</w:t>
      </w:r>
      <w:r w:rsidR="007B7ECE" w:rsidRPr="00A56521">
        <w:rPr>
          <w:rFonts w:ascii="Palatino Linotype" w:hAnsi="Palatino Linotype" w:cs="Tahoma"/>
          <w:b/>
          <w:bCs/>
          <w:sz w:val="20"/>
          <w:szCs w:val="20"/>
        </w:rPr>
        <w:t>662</w:t>
      </w:r>
      <w:r w:rsidRPr="00A56521">
        <w:rPr>
          <w:rFonts w:ascii="Palatino Linotype" w:hAnsi="Palatino Linotype" w:cs="Tahoma"/>
          <w:b/>
          <w:bCs/>
          <w:sz w:val="20"/>
          <w:szCs w:val="20"/>
        </w:rPr>
        <w:t>/INFOEM/IP/RR/2019</w:t>
      </w:r>
    </w:p>
    <w:p w:rsidR="00DC6D0D" w:rsidRPr="00A56521" w:rsidRDefault="00DC6D0D" w:rsidP="003403BE">
      <w:pPr>
        <w:spacing w:line="360" w:lineRule="auto"/>
        <w:jc w:val="both"/>
        <w:rPr>
          <w:rFonts w:ascii="Palatino Linotype" w:hAnsi="Palatino Linotype" w:cs="Tahoma"/>
          <w:sz w:val="22"/>
          <w:szCs w:val="24"/>
          <w:lang w:val="es-ES"/>
        </w:rPr>
      </w:pPr>
    </w:p>
    <w:p w:rsidR="00E62BC2" w:rsidRPr="00A56521" w:rsidRDefault="003403BE" w:rsidP="003403BE">
      <w:pPr>
        <w:spacing w:line="360" w:lineRule="auto"/>
        <w:jc w:val="both"/>
        <w:rPr>
          <w:rFonts w:ascii="Palatino Linotype" w:hAnsi="Palatino Linotype" w:cs="Tahoma"/>
          <w:sz w:val="22"/>
          <w:szCs w:val="24"/>
          <w:lang w:val="es-ES"/>
        </w:rPr>
      </w:pPr>
      <w:r w:rsidRPr="00A56521">
        <w:rPr>
          <w:rFonts w:ascii="Palatino Linotype" w:hAnsi="Palatino Linotype" w:cs="Tahoma"/>
          <w:sz w:val="22"/>
          <w:szCs w:val="24"/>
          <w:lang w:val="es-ES"/>
        </w:rPr>
        <w:t xml:space="preserve">El Sujeto Obligado remitió </w:t>
      </w:r>
      <w:r w:rsidR="00E62BC2" w:rsidRPr="00A56521">
        <w:rPr>
          <w:rFonts w:ascii="Palatino Linotype" w:hAnsi="Palatino Linotype" w:cs="Tahoma"/>
          <w:sz w:val="22"/>
          <w:szCs w:val="24"/>
          <w:lang w:val="es-ES"/>
        </w:rPr>
        <w:t xml:space="preserve">el archivo </w:t>
      </w:r>
      <w:r w:rsidRPr="00A56521">
        <w:rPr>
          <w:rFonts w:ascii="Palatino Linotype" w:hAnsi="Palatino Linotype" w:cs="Tahoma"/>
          <w:sz w:val="22"/>
          <w:szCs w:val="24"/>
          <w:lang w:val="es-ES"/>
        </w:rPr>
        <w:t xml:space="preserve">identificado como </w:t>
      </w:r>
      <w:r w:rsidR="005C23BB" w:rsidRPr="00A56521">
        <w:rPr>
          <w:rFonts w:ascii="Palatino Linotype" w:hAnsi="Palatino Linotype" w:cs="Tahoma"/>
          <w:b/>
          <w:sz w:val="22"/>
          <w:szCs w:val="24"/>
          <w:lang w:val="es-ES"/>
        </w:rPr>
        <w:t>Manifestaciones 03.pdf</w:t>
      </w:r>
      <w:r w:rsidRPr="00A56521">
        <w:rPr>
          <w:rFonts w:ascii="Palatino Linotype" w:hAnsi="Palatino Linotype" w:cs="Tahoma"/>
          <w:b/>
          <w:sz w:val="22"/>
          <w:szCs w:val="24"/>
          <w:lang w:val="es-ES"/>
        </w:rPr>
        <w:t xml:space="preserve">, </w:t>
      </w:r>
      <w:r w:rsidR="00E62BC2" w:rsidRPr="00A56521">
        <w:rPr>
          <w:rFonts w:ascii="Palatino Linotype" w:hAnsi="Palatino Linotype" w:cs="Tahoma"/>
          <w:sz w:val="22"/>
          <w:szCs w:val="24"/>
          <w:lang w:val="es-ES"/>
        </w:rPr>
        <w:t>en el que señal</w:t>
      </w:r>
      <w:r w:rsidR="00186CA4" w:rsidRPr="00A56521">
        <w:rPr>
          <w:rFonts w:ascii="Palatino Linotype" w:hAnsi="Palatino Linotype" w:cs="Tahoma"/>
          <w:sz w:val="22"/>
          <w:szCs w:val="24"/>
          <w:lang w:val="es-ES"/>
        </w:rPr>
        <w:t>ó</w:t>
      </w:r>
      <w:r w:rsidR="00E62BC2" w:rsidRPr="00A56521">
        <w:rPr>
          <w:rFonts w:ascii="Palatino Linotype" w:hAnsi="Palatino Linotype" w:cs="Tahoma"/>
          <w:sz w:val="22"/>
          <w:szCs w:val="24"/>
          <w:lang w:val="es-ES"/>
        </w:rPr>
        <w:t xml:space="preserve"> lo siguiente:</w:t>
      </w:r>
    </w:p>
    <w:p w:rsidR="00BC0711" w:rsidRPr="00A56521" w:rsidRDefault="00BC0711" w:rsidP="003403BE">
      <w:pPr>
        <w:spacing w:line="360" w:lineRule="auto"/>
        <w:jc w:val="both"/>
        <w:rPr>
          <w:rFonts w:ascii="Palatino Linotype" w:hAnsi="Palatino Linotype" w:cs="Tahoma"/>
          <w:sz w:val="22"/>
          <w:szCs w:val="24"/>
          <w:lang w:val="es-ES"/>
        </w:rPr>
      </w:pPr>
    </w:p>
    <w:p w:rsidR="00E62BC2" w:rsidRPr="00A56521" w:rsidRDefault="00E62BC2" w:rsidP="00E62BC2">
      <w:pPr>
        <w:spacing w:line="360" w:lineRule="auto"/>
        <w:ind w:left="567" w:right="539"/>
        <w:jc w:val="both"/>
        <w:rPr>
          <w:rFonts w:ascii="Palatino Linotype" w:hAnsi="Palatino Linotype" w:cs="Tahoma"/>
          <w:b/>
          <w:i/>
          <w:lang w:val="es-ES"/>
        </w:rPr>
      </w:pPr>
      <w:r w:rsidRPr="00A56521">
        <w:rPr>
          <w:rFonts w:ascii="Palatino Linotype" w:hAnsi="Palatino Linotype" w:cs="Tahoma"/>
          <w:b/>
          <w:i/>
          <w:lang w:val="es-ES"/>
        </w:rPr>
        <w:t>“…</w:t>
      </w:r>
    </w:p>
    <w:p w:rsidR="005C23BB" w:rsidRPr="00A56521" w:rsidRDefault="005C23BB" w:rsidP="005C23BB">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Respecto a los recibos de nómina que refiere el particular, se hace de su conocimiento que no se trata de una relación de personal, se trata del archivo electrónico que utiliza el Organismo para generar las nóminas correspondientes, razón por la cual se puso a su disposición de tal manera, ya que para exhibir el total de los recibos de nómina de los servidores públicos del organismo, de las quincenas solicitadas, esto genera un costo adicional del presupuesto aprobado para el ejercicio fiscal 2019, razón por la cual se le solicito al particular que cubra el costo excedente que esto genera, esto en cumplimiento a lo señalado por la Ley de Transparencia y Acceso a la Información Pública del Estado de México y Municipios, de manera específica en su numeral 174, que a la letra señala:</w:t>
      </w:r>
    </w:p>
    <w:p w:rsidR="005C23BB" w:rsidRPr="00A56521" w:rsidRDefault="005C23BB" w:rsidP="005C23BB">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w:t>
      </w:r>
    </w:p>
    <w:p w:rsidR="005C23BB" w:rsidRPr="00A56521" w:rsidRDefault="005C23BB" w:rsidP="005C23BB">
      <w:pPr>
        <w:spacing w:line="360" w:lineRule="auto"/>
        <w:ind w:left="567" w:right="539"/>
        <w:jc w:val="both"/>
        <w:rPr>
          <w:rFonts w:ascii="Palatino Linotype" w:hAnsi="Palatino Linotype" w:cs="Tahoma"/>
          <w:i/>
          <w:lang w:val="es-ES"/>
        </w:rPr>
      </w:pPr>
      <w:r w:rsidRPr="00A56521">
        <w:rPr>
          <w:rFonts w:ascii="Palatino Linotype" w:hAnsi="Palatino Linotype" w:cs="Tahoma"/>
          <w:i/>
          <w:lang w:val="es-ES"/>
        </w:rPr>
        <w:t xml:space="preserve">Razón por la cual la información fue proporcionada al particular, de manera electrónica, ello ya que como sujeto obligado, se cuenta con la información de manera electrónica y proporcionó de esta manera, en virtud de que hacerla llegar al particular de este modo no generara un costo adicional al Organismo, sin embargo para el caso de que el particular siga requiriendo la información de manera </w:t>
      </w:r>
      <w:r w:rsidRPr="00A56521">
        <w:rPr>
          <w:rFonts w:ascii="Palatino Linotype" w:hAnsi="Palatino Linotype" w:cs="Tahoma"/>
          <w:i/>
          <w:lang w:val="es-ES"/>
        </w:rPr>
        <w:lastRenderedPageBreak/>
        <w:t>impresa, se le solicita pueda cubrir el costo para poder entregárselos de manera impresa, todos y cada uno de los recibos de nómina requeridos.</w:t>
      </w:r>
    </w:p>
    <w:p w:rsidR="00E62BC2" w:rsidRPr="00A56521" w:rsidRDefault="00E62BC2" w:rsidP="00E62BC2">
      <w:pPr>
        <w:spacing w:line="360" w:lineRule="auto"/>
        <w:ind w:left="567" w:right="539"/>
        <w:jc w:val="both"/>
        <w:rPr>
          <w:rFonts w:ascii="Palatino Linotype" w:hAnsi="Palatino Linotype" w:cs="Tahoma"/>
          <w:b/>
          <w:i/>
          <w:lang w:val="es-ES"/>
        </w:rPr>
      </w:pPr>
      <w:r w:rsidRPr="00A56521">
        <w:rPr>
          <w:rFonts w:ascii="Palatino Linotype" w:hAnsi="Palatino Linotype" w:cs="Tahoma"/>
          <w:b/>
          <w:i/>
          <w:lang w:val="es-ES"/>
        </w:rPr>
        <w:t>…”</w:t>
      </w:r>
    </w:p>
    <w:p w:rsidR="00E62BC2" w:rsidRPr="00A56521" w:rsidRDefault="00E62BC2" w:rsidP="003403BE">
      <w:pPr>
        <w:spacing w:line="360" w:lineRule="auto"/>
        <w:jc w:val="both"/>
        <w:rPr>
          <w:rFonts w:ascii="Palatino Linotype" w:hAnsi="Palatino Linotype" w:cs="Tahoma"/>
          <w:sz w:val="22"/>
          <w:szCs w:val="24"/>
          <w:lang w:val="es-ES"/>
        </w:rPr>
      </w:pPr>
    </w:p>
    <w:p w:rsidR="003653EA" w:rsidRPr="00A56521" w:rsidRDefault="003653EA" w:rsidP="003653EA">
      <w:pPr>
        <w:spacing w:line="360" w:lineRule="auto"/>
        <w:jc w:val="both"/>
        <w:rPr>
          <w:rFonts w:ascii="Palatino Linotype" w:eastAsia="Calibri" w:hAnsi="Palatino Linotype" w:cs="Tahoma"/>
          <w:bCs/>
          <w:sz w:val="22"/>
          <w:szCs w:val="22"/>
          <w:lang w:eastAsia="en-US"/>
        </w:rPr>
      </w:pPr>
      <w:r w:rsidRPr="00A56521">
        <w:rPr>
          <w:rFonts w:ascii="Palatino Linotype" w:hAnsi="Palatino Linotype" w:cs="Tahoma"/>
          <w:b/>
          <w:sz w:val="22"/>
          <w:szCs w:val="22"/>
        </w:rPr>
        <w:t xml:space="preserve">d) Vista de los Informes Justificados: </w:t>
      </w:r>
      <w:r w:rsidRPr="00A56521">
        <w:rPr>
          <w:rFonts w:ascii="Palatino Linotype" w:eastAsia="Calibri" w:hAnsi="Palatino Linotype" w:cs="Tahoma"/>
          <w:bCs/>
          <w:sz w:val="22"/>
          <w:szCs w:val="22"/>
          <w:lang w:eastAsia="en-US"/>
        </w:rPr>
        <w:t xml:space="preserve">Con fecha </w:t>
      </w:r>
      <w:r w:rsidR="005C23BB" w:rsidRPr="00A56521">
        <w:rPr>
          <w:rFonts w:ascii="Palatino Linotype" w:eastAsia="Calibri" w:hAnsi="Palatino Linotype" w:cs="Tahoma"/>
          <w:bCs/>
          <w:sz w:val="22"/>
          <w:szCs w:val="22"/>
          <w:lang w:eastAsia="en-US"/>
        </w:rPr>
        <w:t>tres de abril</w:t>
      </w:r>
      <w:r w:rsidRPr="00A56521">
        <w:rPr>
          <w:rFonts w:ascii="Palatino Linotype" w:eastAsia="Calibri" w:hAnsi="Palatino Linotype" w:cs="Tahoma"/>
          <w:bCs/>
          <w:sz w:val="22"/>
          <w:szCs w:val="22"/>
          <w:lang w:eastAsia="en-US"/>
        </w:rPr>
        <w:t xml:space="preserve"> de dos mil diecinueve, con fundamento en el artículo 185, fracción III, de la Ley de Transparencia y Acceso a la Información Pública del Estado de México y Municipios, el Comisionado Ponente acordó dar vista de los Informes Justificados presentados en los Recursos de Revisión </w:t>
      </w:r>
      <w:r w:rsidRPr="00A56521">
        <w:rPr>
          <w:rFonts w:ascii="Palatino Linotype" w:hAnsi="Palatino Linotype" w:cs="Tahoma"/>
          <w:b/>
          <w:bCs/>
          <w:sz w:val="22"/>
          <w:szCs w:val="22"/>
        </w:rPr>
        <w:t>00</w:t>
      </w:r>
      <w:r w:rsidR="005C23BB" w:rsidRPr="00A56521">
        <w:rPr>
          <w:rFonts w:ascii="Palatino Linotype" w:hAnsi="Palatino Linotype" w:cs="Tahoma"/>
          <w:b/>
          <w:bCs/>
          <w:sz w:val="22"/>
          <w:szCs w:val="22"/>
        </w:rPr>
        <w:t>66</w:t>
      </w:r>
      <w:r w:rsidRPr="00A56521">
        <w:rPr>
          <w:rFonts w:ascii="Palatino Linotype" w:hAnsi="Palatino Linotype" w:cs="Tahoma"/>
          <w:b/>
          <w:bCs/>
          <w:sz w:val="22"/>
          <w:szCs w:val="22"/>
        </w:rPr>
        <w:t>1/INFOEM/IP/RR/2019</w:t>
      </w:r>
      <w:r w:rsidR="005C23BB" w:rsidRPr="00A56521">
        <w:rPr>
          <w:rFonts w:ascii="Palatino Linotype" w:hAnsi="Palatino Linotype" w:cs="Tahoma"/>
          <w:b/>
          <w:bCs/>
          <w:sz w:val="22"/>
          <w:szCs w:val="22"/>
        </w:rPr>
        <w:t xml:space="preserve"> </w:t>
      </w:r>
      <w:r w:rsidRPr="00A56521">
        <w:rPr>
          <w:rFonts w:ascii="Palatino Linotype" w:hAnsi="Palatino Linotype" w:cs="Tahoma"/>
          <w:b/>
          <w:bCs/>
          <w:sz w:val="22"/>
          <w:szCs w:val="22"/>
        </w:rPr>
        <w:t>y 00</w:t>
      </w:r>
      <w:r w:rsidR="005C23BB" w:rsidRPr="00A56521">
        <w:rPr>
          <w:rFonts w:ascii="Palatino Linotype" w:hAnsi="Palatino Linotype" w:cs="Tahoma"/>
          <w:b/>
          <w:bCs/>
          <w:sz w:val="22"/>
          <w:szCs w:val="22"/>
        </w:rPr>
        <w:t>66</w:t>
      </w:r>
      <w:r w:rsidRPr="00A56521">
        <w:rPr>
          <w:rFonts w:ascii="Palatino Linotype" w:hAnsi="Palatino Linotype" w:cs="Tahoma"/>
          <w:b/>
          <w:bCs/>
          <w:sz w:val="22"/>
          <w:szCs w:val="22"/>
        </w:rPr>
        <w:t>2/INFOEM/IP/RR/2019</w:t>
      </w:r>
      <w:r w:rsidR="00DA3D9E" w:rsidRPr="00A56521">
        <w:rPr>
          <w:rFonts w:ascii="Palatino Linotype" w:hAnsi="Palatino Linotype" w:cs="Tahoma"/>
          <w:b/>
          <w:bCs/>
          <w:sz w:val="22"/>
          <w:szCs w:val="22"/>
        </w:rPr>
        <w:t>,</w:t>
      </w:r>
      <w:r w:rsidRPr="00A56521">
        <w:rPr>
          <w:rFonts w:ascii="Palatino Linotype" w:eastAsia="Calibri" w:hAnsi="Palatino Linotype" w:cs="Tahoma"/>
          <w:bCs/>
          <w:sz w:val="22"/>
          <w:szCs w:val="22"/>
          <w:lang w:eastAsia="en-US"/>
        </w:rPr>
        <w:t xml:space="preserve"> por el Sujeto Obligado, al Recurrente, para que en un término no mayor a tres días hábiles, contados a partir del día hábil siguiente a la notificación de las mismas, manifestara lo que a su derecho conviniera</w:t>
      </w:r>
      <w:r w:rsidR="00CC49CA" w:rsidRPr="00A56521">
        <w:rPr>
          <w:rFonts w:ascii="Palatino Linotype" w:eastAsia="Calibri" w:hAnsi="Palatino Linotype" w:cs="Tahoma"/>
          <w:bCs/>
          <w:sz w:val="22"/>
          <w:szCs w:val="22"/>
          <w:lang w:eastAsia="en-US"/>
        </w:rPr>
        <w:t>, sin que a la fecha del cierre de instrucción ocurriera alguna manifestación por parte de este</w:t>
      </w:r>
      <w:r w:rsidRPr="00A56521">
        <w:rPr>
          <w:rFonts w:ascii="Palatino Linotype" w:eastAsia="Calibri" w:hAnsi="Palatino Linotype" w:cs="Tahoma"/>
          <w:bCs/>
          <w:sz w:val="22"/>
          <w:szCs w:val="22"/>
          <w:lang w:eastAsia="en-US"/>
        </w:rPr>
        <w:t>.</w:t>
      </w:r>
    </w:p>
    <w:p w:rsidR="003653EA" w:rsidRPr="00A56521" w:rsidRDefault="003653EA" w:rsidP="003653EA">
      <w:pPr>
        <w:spacing w:line="360" w:lineRule="auto"/>
        <w:jc w:val="both"/>
        <w:rPr>
          <w:rFonts w:ascii="Palatino Linotype" w:hAnsi="Palatino Linotype" w:cs="Tahoma"/>
          <w:sz w:val="22"/>
          <w:szCs w:val="24"/>
          <w:lang w:val="es-ES"/>
        </w:rPr>
      </w:pPr>
    </w:p>
    <w:p w:rsidR="003D03E9" w:rsidRPr="00A56521" w:rsidRDefault="00CC49CA" w:rsidP="006C09DE">
      <w:pPr>
        <w:spacing w:line="360" w:lineRule="auto"/>
        <w:jc w:val="both"/>
        <w:rPr>
          <w:rFonts w:ascii="Palatino Linotype" w:hAnsi="Palatino Linotype" w:cs="Tahoma"/>
          <w:b/>
          <w:sz w:val="22"/>
          <w:szCs w:val="24"/>
          <w:lang w:val="es-ES"/>
        </w:rPr>
      </w:pPr>
      <w:r w:rsidRPr="00A56521">
        <w:rPr>
          <w:rFonts w:ascii="Palatino Linotype" w:hAnsi="Palatino Linotype" w:cs="Tahoma"/>
          <w:b/>
          <w:sz w:val="22"/>
          <w:szCs w:val="24"/>
          <w:lang w:val="es-ES"/>
        </w:rPr>
        <w:t>e</w:t>
      </w:r>
      <w:r w:rsidR="006D1010" w:rsidRPr="00A56521">
        <w:rPr>
          <w:rFonts w:ascii="Palatino Linotype" w:hAnsi="Palatino Linotype" w:cs="Tahoma"/>
          <w:b/>
          <w:sz w:val="22"/>
          <w:szCs w:val="24"/>
          <w:lang w:val="es-ES"/>
        </w:rPr>
        <w:t xml:space="preserve">) </w:t>
      </w:r>
      <w:r w:rsidR="003D03E9" w:rsidRPr="00A56521">
        <w:rPr>
          <w:rFonts w:ascii="Palatino Linotype" w:hAnsi="Palatino Linotype" w:cs="Tahoma"/>
          <w:b/>
          <w:sz w:val="22"/>
          <w:szCs w:val="24"/>
        </w:rPr>
        <w:t>Acumulación de los asuntos.</w:t>
      </w:r>
      <w:r w:rsidR="003D03E9" w:rsidRPr="00A56521">
        <w:rPr>
          <w:rFonts w:ascii="Palatino Linotype" w:hAnsi="Palatino Linotype" w:cs="Tahoma"/>
          <w:sz w:val="22"/>
          <w:szCs w:val="24"/>
        </w:rPr>
        <w:t xml:space="preserve"> El </w:t>
      </w:r>
      <w:r w:rsidR="005C23BB" w:rsidRPr="00A56521">
        <w:rPr>
          <w:rFonts w:ascii="Palatino Linotype" w:hAnsi="Palatino Linotype" w:cs="Tahoma"/>
          <w:sz w:val="22"/>
          <w:szCs w:val="24"/>
        </w:rPr>
        <w:t>veinte</w:t>
      </w:r>
      <w:r w:rsidR="003653EA" w:rsidRPr="00A56521">
        <w:rPr>
          <w:rFonts w:ascii="Palatino Linotype" w:hAnsi="Palatino Linotype" w:cs="Tahoma"/>
          <w:sz w:val="22"/>
          <w:szCs w:val="24"/>
        </w:rPr>
        <w:t xml:space="preserve"> de febrero de dos mil diecinueve</w:t>
      </w:r>
      <w:r w:rsidR="003D03E9" w:rsidRPr="00A56521">
        <w:rPr>
          <w:rFonts w:ascii="Palatino Linotype" w:hAnsi="Palatino Linotype" w:cs="Tahoma"/>
          <w:sz w:val="22"/>
          <w:szCs w:val="24"/>
        </w:rPr>
        <w:t xml:space="preserve">, el Pleno </w:t>
      </w:r>
      <w:r w:rsidR="00AB0303" w:rsidRPr="00A56521">
        <w:rPr>
          <w:rFonts w:ascii="Palatino Linotype" w:hAnsi="Palatino Linotype" w:cs="Tahoma"/>
          <w:sz w:val="22"/>
          <w:szCs w:val="24"/>
        </w:rPr>
        <w:t>del Instituto de Transparencia, Acceso a la Información Pública y Protección de Datos Personales del Estado de México y Municipios</w:t>
      </w:r>
      <w:r w:rsidR="003D03E9" w:rsidRPr="00A56521">
        <w:rPr>
          <w:rFonts w:ascii="Palatino Linotype" w:hAnsi="Palatino Linotype" w:cs="Tahoma"/>
          <w:sz w:val="22"/>
          <w:szCs w:val="24"/>
        </w:rPr>
        <w:t xml:space="preserve">, durante su </w:t>
      </w:r>
      <w:r w:rsidR="005C23BB" w:rsidRPr="00A56521">
        <w:rPr>
          <w:rFonts w:ascii="Palatino Linotype" w:hAnsi="Palatino Linotype" w:cs="Tahoma"/>
          <w:sz w:val="22"/>
          <w:szCs w:val="24"/>
        </w:rPr>
        <w:t>Séptima</w:t>
      </w:r>
      <w:r w:rsidR="007E2C37" w:rsidRPr="00A56521">
        <w:rPr>
          <w:rFonts w:ascii="Palatino Linotype" w:hAnsi="Palatino Linotype" w:cs="Tahoma"/>
          <w:sz w:val="22"/>
          <w:szCs w:val="24"/>
        </w:rPr>
        <w:t xml:space="preserve"> </w:t>
      </w:r>
      <w:r w:rsidR="003D03E9" w:rsidRPr="00A56521">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A56521">
        <w:rPr>
          <w:rFonts w:ascii="Palatino Linotype" w:hAnsi="Palatino Linotype" w:cs="Tahoma"/>
          <w:b/>
          <w:sz w:val="22"/>
          <w:szCs w:val="24"/>
        </w:rPr>
        <w:t>acordó</w:t>
      </w:r>
      <w:r w:rsidR="003D03E9" w:rsidRPr="00A56521">
        <w:rPr>
          <w:rFonts w:ascii="Palatino Linotype" w:hAnsi="Palatino Linotype" w:cs="Tahoma"/>
          <w:sz w:val="22"/>
          <w:szCs w:val="24"/>
        </w:rPr>
        <w:t xml:space="preserve"> la acumulación del Recurso de Revisión </w:t>
      </w:r>
      <w:r w:rsidR="003653EA" w:rsidRPr="00A56521">
        <w:rPr>
          <w:rFonts w:ascii="Palatino Linotype" w:hAnsi="Palatino Linotype" w:cs="Tahoma"/>
          <w:b/>
          <w:bCs/>
          <w:iCs/>
          <w:color w:val="0D0D0D" w:themeColor="text1" w:themeTint="F2"/>
          <w:sz w:val="22"/>
          <w:szCs w:val="24"/>
        </w:rPr>
        <w:t>00</w:t>
      </w:r>
      <w:r w:rsidR="005C23BB" w:rsidRPr="00A56521">
        <w:rPr>
          <w:rFonts w:ascii="Palatino Linotype" w:hAnsi="Palatino Linotype" w:cs="Tahoma"/>
          <w:b/>
          <w:bCs/>
          <w:iCs/>
          <w:color w:val="0D0D0D" w:themeColor="text1" w:themeTint="F2"/>
          <w:sz w:val="22"/>
          <w:szCs w:val="24"/>
        </w:rPr>
        <w:t>662</w:t>
      </w:r>
      <w:r w:rsidR="003653EA" w:rsidRPr="00A56521">
        <w:rPr>
          <w:rFonts w:ascii="Palatino Linotype" w:hAnsi="Palatino Linotype" w:cs="Tahoma"/>
          <w:b/>
          <w:bCs/>
          <w:iCs/>
          <w:color w:val="0D0D0D" w:themeColor="text1" w:themeTint="F2"/>
          <w:sz w:val="22"/>
          <w:szCs w:val="24"/>
        </w:rPr>
        <w:t>/INFOEM/IP/RR/2019</w:t>
      </w:r>
      <w:r w:rsidR="007E2C37" w:rsidRPr="00A56521">
        <w:rPr>
          <w:rFonts w:ascii="Palatino Linotype" w:hAnsi="Palatino Linotype" w:cs="Tahoma"/>
          <w:b/>
          <w:bCs/>
          <w:iCs/>
          <w:color w:val="0D0D0D" w:themeColor="text1" w:themeTint="F2"/>
          <w:sz w:val="22"/>
          <w:szCs w:val="24"/>
        </w:rPr>
        <w:t xml:space="preserve">, </w:t>
      </w:r>
      <w:r w:rsidR="003D03E9" w:rsidRPr="00A56521">
        <w:rPr>
          <w:rFonts w:ascii="Palatino Linotype" w:hAnsi="Palatino Linotype" w:cs="Tahoma"/>
          <w:sz w:val="22"/>
          <w:szCs w:val="24"/>
        </w:rPr>
        <w:t xml:space="preserve">al diverso </w:t>
      </w:r>
      <w:r w:rsidR="003653EA" w:rsidRPr="00A56521">
        <w:rPr>
          <w:rFonts w:ascii="Palatino Linotype" w:hAnsi="Palatino Linotype" w:cs="Tahoma"/>
          <w:b/>
          <w:sz w:val="22"/>
          <w:szCs w:val="24"/>
        </w:rPr>
        <w:t>00</w:t>
      </w:r>
      <w:r w:rsidR="005C23BB" w:rsidRPr="00A56521">
        <w:rPr>
          <w:rFonts w:ascii="Palatino Linotype" w:hAnsi="Palatino Linotype" w:cs="Tahoma"/>
          <w:b/>
          <w:sz w:val="22"/>
          <w:szCs w:val="24"/>
        </w:rPr>
        <w:t>66</w:t>
      </w:r>
      <w:r w:rsidR="003653EA" w:rsidRPr="00A56521">
        <w:rPr>
          <w:rFonts w:ascii="Palatino Linotype" w:hAnsi="Palatino Linotype" w:cs="Tahoma"/>
          <w:b/>
          <w:sz w:val="22"/>
          <w:szCs w:val="24"/>
        </w:rPr>
        <w:t>1/INFOEM/IP/RR/2019</w:t>
      </w:r>
      <w:r w:rsidR="003D03E9" w:rsidRPr="00A56521">
        <w:rPr>
          <w:rFonts w:ascii="Palatino Linotype" w:hAnsi="Palatino Linotype" w:cs="Tahoma"/>
          <w:sz w:val="22"/>
          <w:szCs w:val="24"/>
        </w:rPr>
        <w:t xml:space="preserve">, por ser este último el más antiguo, sustanciado bajo el índice de esta Ponencia, al advertir conexidad entre estos, ya que fueron promovidos por la misma persona, en los que se señaló como Sujeto Obligado recurrido </w:t>
      </w:r>
      <w:r w:rsidR="00A15918" w:rsidRPr="00A56521">
        <w:rPr>
          <w:rFonts w:ascii="Palatino Linotype" w:hAnsi="Palatino Linotype" w:cs="Tahoma"/>
          <w:sz w:val="22"/>
          <w:szCs w:val="24"/>
        </w:rPr>
        <w:t>el</w:t>
      </w:r>
      <w:r w:rsidR="003D03E9" w:rsidRPr="00A56521">
        <w:rPr>
          <w:rFonts w:ascii="Palatino Linotype" w:hAnsi="Palatino Linotype" w:cs="Tahoma"/>
          <w:b/>
          <w:sz w:val="22"/>
          <w:szCs w:val="24"/>
        </w:rPr>
        <w:t xml:space="preserve"> </w:t>
      </w:r>
      <w:r w:rsidR="00A15918" w:rsidRPr="00A56521">
        <w:rPr>
          <w:rFonts w:ascii="Palatino Linotype" w:hAnsi="Palatino Linotype" w:cs="Tahoma"/>
          <w:b/>
          <w:sz w:val="22"/>
          <w:szCs w:val="24"/>
        </w:rPr>
        <w:t xml:space="preserve">Organismo Agua y Saneamiento de Toluca </w:t>
      </w:r>
      <w:r w:rsidR="003D03E9" w:rsidRPr="00A56521">
        <w:rPr>
          <w:rFonts w:ascii="Palatino Linotype" w:hAnsi="Palatino Linotype" w:cs="Tahoma"/>
          <w:sz w:val="22"/>
          <w:szCs w:val="24"/>
        </w:rPr>
        <w:t>y en los cuales, además, se manifestaron idénticos actos recurridos.</w:t>
      </w:r>
    </w:p>
    <w:p w:rsidR="003E763A" w:rsidRPr="00A56521" w:rsidRDefault="003E763A" w:rsidP="006C09DE">
      <w:pPr>
        <w:spacing w:line="360" w:lineRule="auto"/>
        <w:jc w:val="both"/>
        <w:rPr>
          <w:rFonts w:ascii="Palatino Linotype" w:hAnsi="Palatino Linotype" w:cs="Tahoma"/>
          <w:b/>
          <w:sz w:val="22"/>
          <w:szCs w:val="24"/>
          <w:lang w:val="es-ES"/>
        </w:rPr>
      </w:pPr>
    </w:p>
    <w:p w:rsidR="00B960AD" w:rsidRPr="00A56521" w:rsidRDefault="00CC49CA" w:rsidP="00B960AD">
      <w:pPr>
        <w:spacing w:line="360" w:lineRule="auto"/>
        <w:jc w:val="both"/>
        <w:rPr>
          <w:rFonts w:ascii="Palatino Linotype" w:hAnsi="Palatino Linotype" w:cs="Tahoma"/>
          <w:sz w:val="22"/>
          <w:szCs w:val="24"/>
          <w:lang w:val="es-ES"/>
        </w:rPr>
      </w:pPr>
      <w:r w:rsidRPr="00A56521">
        <w:rPr>
          <w:rFonts w:ascii="Palatino Linotype" w:hAnsi="Palatino Linotype" w:cs="Tahoma"/>
          <w:b/>
          <w:sz w:val="22"/>
          <w:szCs w:val="24"/>
        </w:rPr>
        <w:lastRenderedPageBreak/>
        <w:t>f</w:t>
      </w:r>
      <w:r w:rsidR="00B960AD" w:rsidRPr="00A56521">
        <w:rPr>
          <w:rFonts w:ascii="Palatino Linotype" w:hAnsi="Palatino Linotype" w:cs="Tahoma"/>
          <w:b/>
          <w:sz w:val="22"/>
          <w:szCs w:val="24"/>
        </w:rPr>
        <w:t xml:space="preserve">) </w:t>
      </w:r>
      <w:r w:rsidR="00B960AD" w:rsidRPr="00A56521">
        <w:rPr>
          <w:rFonts w:ascii="Palatino Linotype" w:hAnsi="Palatino Linotype" w:cs="Tahoma"/>
          <w:b/>
          <w:bCs/>
          <w:sz w:val="22"/>
          <w:szCs w:val="24"/>
          <w:lang w:val="es-ES"/>
        </w:rPr>
        <w:t>Ampliación del plazo para resolver:</w:t>
      </w:r>
      <w:r w:rsidR="00A15918" w:rsidRPr="00A56521">
        <w:rPr>
          <w:rFonts w:ascii="Palatino Linotype" w:hAnsi="Palatino Linotype" w:cs="Tahoma"/>
          <w:b/>
          <w:bCs/>
          <w:sz w:val="22"/>
          <w:szCs w:val="24"/>
          <w:lang w:val="es-ES"/>
        </w:rPr>
        <w:t xml:space="preserve"> </w:t>
      </w:r>
      <w:r w:rsidR="00B960AD" w:rsidRPr="00A56521">
        <w:rPr>
          <w:rFonts w:ascii="Palatino Linotype" w:hAnsi="Palatino Linotype" w:cs="Tahoma"/>
          <w:sz w:val="22"/>
          <w:szCs w:val="24"/>
          <w:lang w:val="es-ES"/>
        </w:rPr>
        <w:t xml:space="preserve">El </w:t>
      </w:r>
      <w:r w:rsidR="00A15918" w:rsidRPr="00A56521">
        <w:rPr>
          <w:rFonts w:ascii="Palatino Linotype" w:hAnsi="Palatino Linotype" w:cs="Tahoma"/>
          <w:sz w:val="22"/>
          <w:szCs w:val="24"/>
          <w:lang w:val="es-ES"/>
        </w:rPr>
        <w:t xml:space="preserve">tres de abril </w:t>
      </w:r>
      <w:r w:rsidR="003653EA" w:rsidRPr="00A56521">
        <w:rPr>
          <w:rFonts w:ascii="Palatino Linotype" w:hAnsi="Palatino Linotype" w:cs="Tahoma"/>
          <w:sz w:val="22"/>
          <w:szCs w:val="24"/>
          <w:lang w:val="es-ES"/>
        </w:rPr>
        <w:t>de dos mil diecinueve</w:t>
      </w:r>
      <w:r w:rsidR="00B960AD" w:rsidRPr="00A56521">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w:t>
      </w:r>
      <w:r w:rsidR="003653EA" w:rsidRPr="00A56521">
        <w:rPr>
          <w:rFonts w:ascii="Palatino Linotype" w:hAnsi="Palatino Linotype" w:cs="Tahoma"/>
          <w:sz w:val="22"/>
          <w:szCs w:val="24"/>
          <w:lang w:val="es-ES"/>
        </w:rPr>
        <w:t xml:space="preserve">Recursos </w:t>
      </w:r>
      <w:r w:rsidR="00B960AD" w:rsidRPr="00A56521">
        <w:rPr>
          <w:rFonts w:ascii="Palatino Linotype" w:hAnsi="Palatino Linotype" w:cs="Tahoma"/>
          <w:sz w:val="22"/>
          <w:szCs w:val="24"/>
          <w:lang w:val="es-ES"/>
        </w:rPr>
        <w:t xml:space="preserve">de </w:t>
      </w:r>
      <w:r w:rsidR="003653EA" w:rsidRPr="00A56521">
        <w:rPr>
          <w:rFonts w:ascii="Palatino Linotype" w:hAnsi="Palatino Linotype" w:cs="Tahoma"/>
          <w:sz w:val="22"/>
          <w:szCs w:val="24"/>
          <w:lang w:val="es-ES"/>
        </w:rPr>
        <w:t xml:space="preserve">Revisión </w:t>
      </w:r>
      <w:r w:rsidR="00B960AD" w:rsidRPr="00A56521">
        <w:rPr>
          <w:rFonts w:ascii="Palatino Linotype" w:hAnsi="Palatino Linotype" w:cs="Tahoma"/>
          <w:sz w:val="22"/>
          <w:szCs w:val="24"/>
          <w:lang w:val="es-ES"/>
        </w:rPr>
        <w:t>que nos ocupan; acto que fue notificado a las partes, mediante el Sistema de Acceso a la Información Mexiquense (SAIMEX), el mismo día de su emisión.</w:t>
      </w:r>
    </w:p>
    <w:p w:rsidR="00C95F37" w:rsidRPr="00A56521" w:rsidRDefault="00C95F37" w:rsidP="006C09DE">
      <w:pPr>
        <w:spacing w:line="360" w:lineRule="auto"/>
        <w:jc w:val="both"/>
        <w:rPr>
          <w:rFonts w:ascii="Palatino Linotype" w:hAnsi="Palatino Linotype" w:cs="Tahoma"/>
          <w:b/>
          <w:sz w:val="22"/>
          <w:szCs w:val="24"/>
        </w:rPr>
      </w:pPr>
    </w:p>
    <w:p w:rsidR="00AE4195" w:rsidRPr="00A56521" w:rsidRDefault="00CC49CA" w:rsidP="006C09DE">
      <w:pPr>
        <w:spacing w:line="360" w:lineRule="auto"/>
        <w:jc w:val="both"/>
        <w:rPr>
          <w:rFonts w:ascii="Palatino Linotype" w:hAnsi="Palatino Linotype" w:cs="Tahoma"/>
          <w:sz w:val="22"/>
          <w:szCs w:val="24"/>
        </w:rPr>
      </w:pPr>
      <w:r w:rsidRPr="00A56521">
        <w:rPr>
          <w:rFonts w:ascii="Palatino Linotype" w:hAnsi="Palatino Linotype" w:cs="Tahoma"/>
          <w:b/>
          <w:sz w:val="22"/>
          <w:szCs w:val="24"/>
        </w:rPr>
        <w:t>g</w:t>
      </w:r>
      <w:r w:rsidR="00D51826" w:rsidRPr="00A56521">
        <w:rPr>
          <w:rFonts w:ascii="Palatino Linotype" w:hAnsi="Palatino Linotype" w:cs="Tahoma"/>
          <w:b/>
          <w:sz w:val="22"/>
          <w:szCs w:val="24"/>
        </w:rPr>
        <w:t xml:space="preserve">) </w:t>
      </w:r>
      <w:r w:rsidR="00AE4195" w:rsidRPr="00A56521">
        <w:rPr>
          <w:rFonts w:ascii="Palatino Linotype" w:hAnsi="Palatino Linotype" w:cs="Tahoma"/>
          <w:b/>
          <w:sz w:val="22"/>
          <w:szCs w:val="24"/>
        </w:rPr>
        <w:t>Cierre de instrucción.</w:t>
      </w:r>
      <w:r w:rsidR="00AE4195" w:rsidRPr="00A56521">
        <w:rPr>
          <w:rFonts w:ascii="Palatino Linotype" w:hAnsi="Palatino Linotype" w:cs="Tahoma"/>
          <w:sz w:val="22"/>
          <w:szCs w:val="24"/>
        </w:rPr>
        <w:t xml:space="preserve"> El </w:t>
      </w:r>
      <w:r w:rsidR="00C34E11" w:rsidRPr="00A56521">
        <w:rPr>
          <w:rFonts w:ascii="Palatino Linotype" w:hAnsi="Palatino Linotype" w:cs="Tahoma"/>
          <w:sz w:val="22"/>
          <w:szCs w:val="24"/>
        </w:rPr>
        <w:t xml:space="preserve">veintidós </w:t>
      </w:r>
      <w:r w:rsidRPr="00A56521">
        <w:rPr>
          <w:rFonts w:ascii="Palatino Linotype" w:hAnsi="Palatino Linotype" w:cs="Tahoma"/>
          <w:sz w:val="22"/>
          <w:szCs w:val="24"/>
        </w:rPr>
        <w:t>de abril de dos mil diecinueve</w:t>
      </w:r>
      <w:r w:rsidR="00AE4195" w:rsidRPr="00A56521">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A56521">
        <w:rPr>
          <w:rFonts w:ascii="Palatino Linotype" w:hAnsi="Palatino Linotype" w:cs="Tahoma"/>
          <w:sz w:val="22"/>
          <w:szCs w:val="24"/>
        </w:rPr>
        <w:t>los expedientes</w:t>
      </w:r>
      <w:r w:rsidR="00AE4195" w:rsidRPr="00A56521">
        <w:rPr>
          <w:rFonts w:ascii="Palatino Linotype" w:hAnsi="Palatino Linotype" w:cs="Tahoma"/>
          <w:sz w:val="22"/>
          <w:szCs w:val="24"/>
        </w:rPr>
        <w:t xml:space="preserve"> a resolución, en términos de lo dispuesto en los artículos 185, fracciones VI y VIII</w:t>
      </w:r>
      <w:r w:rsidR="008540AF" w:rsidRPr="00A56521">
        <w:rPr>
          <w:rFonts w:ascii="Palatino Linotype" w:hAnsi="Palatino Linotype" w:cs="Tahoma"/>
          <w:sz w:val="22"/>
          <w:szCs w:val="24"/>
        </w:rPr>
        <w:t>,</w:t>
      </w:r>
      <w:r w:rsidR="00AE4195" w:rsidRPr="00A56521">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A56521">
        <w:rPr>
          <w:rFonts w:ascii="Palatino Linotype" w:hAnsi="Palatino Linotype" w:cs="Tahoma"/>
          <w:sz w:val="22"/>
          <w:lang w:val="es-ES"/>
        </w:rPr>
        <w:t>Sistema de Acceso a la Información Mexiquense (SAIMEX)</w:t>
      </w:r>
      <w:r w:rsidR="00AE4195" w:rsidRPr="00A56521">
        <w:rPr>
          <w:rFonts w:ascii="Palatino Linotype" w:hAnsi="Palatino Linotype" w:cs="Tahoma"/>
          <w:sz w:val="22"/>
          <w:szCs w:val="24"/>
        </w:rPr>
        <w:t>.</w:t>
      </w:r>
    </w:p>
    <w:p w:rsidR="005A12EA" w:rsidRPr="00A56521" w:rsidRDefault="005A12EA" w:rsidP="006C09DE">
      <w:pPr>
        <w:spacing w:line="360" w:lineRule="auto"/>
        <w:jc w:val="both"/>
        <w:rPr>
          <w:rFonts w:ascii="Palatino Linotype" w:hAnsi="Palatino Linotype" w:cs="Tahoma"/>
          <w:sz w:val="22"/>
          <w:szCs w:val="24"/>
        </w:rPr>
      </w:pPr>
    </w:p>
    <w:p w:rsidR="00AE4195" w:rsidRPr="00A56521" w:rsidRDefault="00AE4195" w:rsidP="006C09DE">
      <w:pPr>
        <w:spacing w:line="360" w:lineRule="auto"/>
        <w:jc w:val="both"/>
        <w:rPr>
          <w:rFonts w:ascii="Palatino Linotype" w:hAnsi="Palatino Linotype" w:cs="Tahoma"/>
          <w:color w:val="000000"/>
          <w:sz w:val="22"/>
          <w:szCs w:val="24"/>
        </w:rPr>
      </w:pPr>
      <w:r w:rsidRPr="00A56521">
        <w:rPr>
          <w:rFonts w:ascii="Palatino Linotype" w:hAnsi="Palatino Linotype" w:cs="Tahoma"/>
          <w:color w:val="000000"/>
          <w:sz w:val="22"/>
          <w:szCs w:val="24"/>
        </w:rPr>
        <w:t xml:space="preserve">En razón de que fue debidamente sustanciado el expediente electrónico y no existe diligencia pendiente de desahogo, se emite la </w:t>
      </w:r>
      <w:r w:rsidR="005C7B7C" w:rsidRPr="00A56521">
        <w:rPr>
          <w:rFonts w:ascii="Palatino Linotype" w:hAnsi="Palatino Linotype" w:cs="Tahoma"/>
          <w:color w:val="000000"/>
          <w:sz w:val="22"/>
          <w:szCs w:val="24"/>
        </w:rPr>
        <w:t>R</w:t>
      </w:r>
      <w:r w:rsidRPr="00A56521">
        <w:rPr>
          <w:rFonts w:ascii="Palatino Linotype" w:hAnsi="Palatino Linotype" w:cs="Tahoma"/>
          <w:color w:val="000000"/>
          <w:sz w:val="22"/>
          <w:szCs w:val="24"/>
        </w:rPr>
        <w:t xml:space="preserve">esolución que conforme a Derecho proceda, de acuerdo a los siguientes: </w:t>
      </w:r>
    </w:p>
    <w:p w:rsidR="003E763A" w:rsidRPr="00A56521" w:rsidRDefault="003E763A" w:rsidP="006C09DE">
      <w:pPr>
        <w:spacing w:line="360" w:lineRule="auto"/>
        <w:jc w:val="both"/>
        <w:rPr>
          <w:rFonts w:ascii="Palatino Linotype" w:hAnsi="Palatino Linotype" w:cs="Tahoma"/>
          <w:color w:val="000000"/>
          <w:sz w:val="22"/>
          <w:szCs w:val="24"/>
        </w:rPr>
      </w:pPr>
    </w:p>
    <w:p w:rsidR="004F2D88" w:rsidRPr="00A56521" w:rsidRDefault="009A620E" w:rsidP="006C09DE">
      <w:pPr>
        <w:spacing w:line="360" w:lineRule="auto"/>
        <w:jc w:val="center"/>
        <w:rPr>
          <w:rFonts w:ascii="Palatino Linotype" w:hAnsi="Palatino Linotype" w:cs="Tahoma"/>
          <w:b/>
          <w:sz w:val="22"/>
          <w:szCs w:val="22"/>
          <w:lang w:val="es-ES"/>
        </w:rPr>
      </w:pPr>
      <w:r w:rsidRPr="00A56521">
        <w:rPr>
          <w:rFonts w:ascii="Palatino Linotype" w:hAnsi="Palatino Linotype" w:cs="Tahoma"/>
          <w:b/>
          <w:sz w:val="22"/>
          <w:szCs w:val="22"/>
          <w:lang w:val="es-ES"/>
        </w:rPr>
        <w:t>CONSIDERANDOS</w:t>
      </w:r>
      <w:r w:rsidR="004F2D88" w:rsidRPr="00A56521">
        <w:rPr>
          <w:rFonts w:ascii="Palatino Linotype" w:hAnsi="Palatino Linotype" w:cs="Tahoma"/>
          <w:b/>
          <w:sz w:val="22"/>
          <w:szCs w:val="22"/>
          <w:lang w:val="es-ES"/>
        </w:rPr>
        <w:t>:</w:t>
      </w:r>
    </w:p>
    <w:p w:rsidR="004F2D88" w:rsidRPr="00A56521" w:rsidRDefault="004F2D88" w:rsidP="006C09DE">
      <w:pPr>
        <w:spacing w:line="360" w:lineRule="auto"/>
        <w:rPr>
          <w:rFonts w:ascii="Palatino Linotype" w:hAnsi="Palatino Linotype" w:cs="Tahoma"/>
          <w:b/>
          <w:sz w:val="22"/>
          <w:szCs w:val="24"/>
          <w:lang w:val="es-ES"/>
        </w:rPr>
      </w:pPr>
    </w:p>
    <w:p w:rsidR="005C7B7C" w:rsidRPr="00A56521" w:rsidRDefault="005C7B7C" w:rsidP="006C09DE">
      <w:pPr>
        <w:spacing w:line="360" w:lineRule="auto"/>
        <w:rPr>
          <w:rFonts w:ascii="Palatino Linotype" w:hAnsi="Palatino Linotype" w:cs="Tahoma"/>
          <w:b/>
          <w:sz w:val="22"/>
          <w:szCs w:val="24"/>
          <w:lang w:val="es-ES"/>
        </w:rPr>
      </w:pPr>
    </w:p>
    <w:p w:rsidR="00B64641" w:rsidRPr="00A56521"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A56521">
        <w:rPr>
          <w:rFonts w:ascii="Palatino Linotype" w:eastAsia="Calibri" w:hAnsi="Palatino Linotype" w:cs="Tahoma"/>
          <w:b/>
          <w:color w:val="000000"/>
          <w:sz w:val="22"/>
          <w:szCs w:val="24"/>
          <w:lang w:val="es-ES" w:eastAsia="es-MX"/>
        </w:rPr>
        <w:t>PRIMERO</w:t>
      </w:r>
      <w:r w:rsidR="00B64641" w:rsidRPr="00A56521">
        <w:rPr>
          <w:rFonts w:ascii="Palatino Linotype" w:eastAsia="Calibri" w:hAnsi="Palatino Linotype" w:cs="Tahoma"/>
          <w:color w:val="000000"/>
          <w:sz w:val="22"/>
          <w:szCs w:val="24"/>
          <w:lang w:val="es-ES" w:eastAsia="es-MX"/>
        </w:rPr>
        <w:t xml:space="preserve">. </w:t>
      </w:r>
      <w:r w:rsidR="00B64641" w:rsidRPr="00A56521">
        <w:rPr>
          <w:rFonts w:ascii="Palatino Linotype" w:hAnsi="Palatino Linotype" w:cs="Tahoma"/>
          <w:b/>
          <w:sz w:val="22"/>
          <w:szCs w:val="24"/>
          <w:lang w:val="es-ES"/>
        </w:rPr>
        <w:t>Competencia.</w:t>
      </w:r>
    </w:p>
    <w:p w:rsidR="00BE24A7" w:rsidRPr="00A56521" w:rsidRDefault="00BE24A7" w:rsidP="006C09DE">
      <w:pPr>
        <w:autoSpaceDE w:val="0"/>
        <w:autoSpaceDN w:val="0"/>
        <w:adjustRightInd w:val="0"/>
        <w:spacing w:line="360" w:lineRule="auto"/>
        <w:jc w:val="both"/>
        <w:rPr>
          <w:rFonts w:ascii="Palatino Linotype" w:hAnsi="Palatino Linotype" w:cs="Tahoma"/>
          <w:sz w:val="22"/>
          <w:szCs w:val="24"/>
          <w:lang w:val="es-ES"/>
        </w:rPr>
      </w:pPr>
    </w:p>
    <w:p w:rsidR="00436FD3" w:rsidRPr="00A56521" w:rsidRDefault="00436FD3" w:rsidP="006C09DE">
      <w:pPr>
        <w:spacing w:line="360" w:lineRule="auto"/>
        <w:jc w:val="both"/>
        <w:rPr>
          <w:rFonts w:ascii="Palatino Linotype" w:hAnsi="Palatino Linotype" w:cs="Tahoma"/>
          <w:sz w:val="22"/>
          <w:szCs w:val="24"/>
          <w:shd w:val="clear" w:color="auto" w:fill="FFFFFF"/>
        </w:rPr>
      </w:pPr>
      <w:r w:rsidRPr="00A56521">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A56521">
        <w:rPr>
          <w:rFonts w:ascii="Palatino Linotype" w:hAnsi="Palatino Linotype" w:cs="Tahoma"/>
          <w:sz w:val="22"/>
          <w:szCs w:val="24"/>
          <w:shd w:val="clear" w:color="auto" w:fill="FFFFFF"/>
        </w:rPr>
        <w:lastRenderedPageBreak/>
        <w:t>los artículos 6</w:t>
      </w:r>
      <w:r w:rsidR="001A0E21" w:rsidRPr="00A56521">
        <w:rPr>
          <w:rFonts w:ascii="Palatino Linotype" w:hAnsi="Palatino Linotype" w:cs="Tahoma"/>
          <w:sz w:val="22"/>
          <w:szCs w:val="24"/>
          <w:shd w:val="clear" w:color="auto" w:fill="FFFFFF"/>
        </w:rPr>
        <w:t>°</w:t>
      </w:r>
      <w:r w:rsidRPr="00A56521">
        <w:rPr>
          <w:rFonts w:ascii="Palatino Linotype" w:hAnsi="Palatino Linotype" w:cs="Tahoma"/>
          <w:sz w:val="22"/>
          <w:szCs w:val="24"/>
          <w:shd w:val="clear" w:color="auto" w:fill="FFFFFF"/>
        </w:rPr>
        <w:t>, apartado A de la Constitución Política de los Estados Unidos Mexicanos; 5</w:t>
      </w:r>
      <w:r w:rsidR="001A0E21" w:rsidRPr="00A56521">
        <w:rPr>
          <w:rFonts w:ascii="Palatino Linotype" w:hAnsi="Palatino Linotype" w:cs="Tahoma"/>
          <w:sz w:val="22"/>
          <w:szCs w:val="24"/>
          <w:shd w:val="clear" w:color="auto" w:fill="FFFFFF"/>
        </w:rPr>
        <w:t>°</w:t>
      </w:r>
      <w:r w:rsidRPr="00A56521">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56521">
        <w:rPr>
          <w:rStyle w:val="apple-converted-space"/>
          <w:rFonts w:ascii="Palatino Linotype" w:hAnsi="Palatino Linotype" w:cs="Tahoma"/>
          <w:sz w:val="22"/>
          <w:szCs w:val="24"/>
          <w:shd w:val="clear" w:color="auto" w:fill="FFFFFF"/>
        </w:rPr>
        <w:t xml:space="preserve"> 7°, </w:t>
      </w:r>
      <w:r w:rsidRPr="00A56521">
        <w:rPr>
          <w:rFonts w:ascii="Palatino Linotype" w:hAnsi="Palatino Linotype" w:cs="Tahoma"/>
          <w:sz w:val="22"/>
          <w:szCs w:val="24"/>
        </w:rPr>
        <w:t>9</w:t>
      </w:r>
      <w:r w:rsidR="003E763A" w:rsidRPr="00A56521">
        <w:rPr>
          <w:rFonts w:ascii="Palatino Linotype" w:hAnsi="Palatino Linotype" w:cs="Tahoma"/>
          <w:sz w:val="22"/>
          <w:szCs w:val="24"/>
        </w:rPr>
        <w:t>°</w:t>
      </w:r>
      <w:r w:rsidRPr="00A56521">
        <w:rPr>
          <w:rFonts w:ascii="Palatino Linotype" w:hAnsi="Palatino Linotype" w:cs="Tahoma"/>
          <w:sz w:val="22"/>
          <w:szCs w:val="24"/>
        </w:rPr>
        <w:t xml:space="preserve">, fracciones I y XXIV y 11 </w:t>
      </w:r>
      <w:r w:rsidRPr="00A56521">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5A12EA" w:rsidRPr="00A56521"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B33A5C" w:rsidRPr="00A56521"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A56521">
        <w:rPr>
          <w:rFonts w:ascii="Palatino Linotype" w:eastAsia="Calibri" w:hAnsi="Palatino Linotype" w:cs="Tahoma"/>
          <w:b/>
          <w:color w:val="000000"/>
          <w:sz w:val="22"/>
          <w:szCs w:val="24"/>
          <w:lang w:val="es-ES" w:eastAsia="es-MX"/>
        </w:rPr>
        <w:t>SEGUNDO</w:t>
      </w:r>
      <w:r w:rsidRPr="00A56521">
        <w:rPr>
          <w:rFonts w:ascii="Palatino Linotype" w:eastAsia="Calibri" w:hAnsi="Palatino Linotype" w:cs="Tahoma"/>
          <w:color w:val="000000"/>
          <w:sz w:val="22"/>
          <w:szCs w:val="24"/>
          <w:lang w:val="es-ES" w:eastAsia="es-MX"/>
        </w:rPr>
        <w:t xml:space="preserve">. </w:t>
      </w:r>
      <w:r w:rsidRPr="00A56521">
        <w:rPr>
          <w:rFonts w:ascii="Palatino Linotype" w:hAnsi="Palatino Linotype" w:cs="Tahoma"/>
          <w:b/>
          <w:sz w:val="22"/>
          <w:szCs w:val="24"/>
          <w:lang w:val="es-ES"/>
        </w:rPr>
        <w:t>Metodología de estudio.</w:t>
      </w:r>
      <w:r w:rsidRPr="00A56521">
        <w:rPr>
          <w:rFonts w:ascii="Palatino Linotype" w:hAnsi="Palatino Linotype" w:cs="Tahoma"/>
          <w:sz w:val="22"/>
          <w:szCs w:val="24"/>
          <w:lang w:val="es-ES"/>
        </w:rPr>
        <w:t xml:space="preserve"> </w:t>
      </w:r>
    </w:p>
    <w:p w:rsidR="00B33A5C" w:rsidRPr="00A56521" w:rsidRDefault="00B33A5C" w:rsidP="006C09DE">
      <w:pPr>
        <w:autoSpaceDE w:val="0"/>
        <w:autoSpaceDN w:val="0"/>
        <w:adjustRightInd w:val="0"/>
        <w:spacing w:line="360" w:lineRule="auto"/>
        <w:jc w:val="both"/>
        <w:rPr>
          <w:rFonts w:ascii="Palatino Linotype" w:hAnsi="Palatino Linotype" w:cs="Tahoma"/>
          <w:sz w:val="18"/>
          <w:szCs w:val="24"/>
          <w:lang w:val="es-ES"/>
        </w:rPr>
      </w:pPr>
    </w:p>
    <w:p w:rsidR="00B33A5C" w:rsidRPr="00A56521"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A56521">
        <w:rPr>
          <w:rFonts w:ascii="Palatino Linotype" w:hAnsi="Palatino Linotype" w:cs="Tahoma"/>
          <w:sz w:val="22"/>
          <w:szCs w:val="24"/>
          <w:lang w:val="es-ES"/>
        </w:rPr>
        <w:t xml:space="preserve">De las constancias que forma parte del Recurso de Revisión que se analiza, se advierte que previo al estudio del fondo de la </w:t>
      </w:r>
      <w:proofErr w:type="spellStart"/>
      <w:r w:rsidRPr="00A56521">
        <w:rPr>
          <w:rFonts w:ascii="Palatino Linotype" w:hAnsi="Palatino Linotype" w:cs="Tahoma"/>
          <w:i/>
          <w:sz w:val="22"/>
          <w:szCs w:val="24"/>
          <w:lang w:val="es-ES"/>
        </w:rPr>
        <w:t>litis</w:t>
      </w:r>
      <w:proofErr w:type="spellEnd"/>
      <w:r w:rsidRPr="00A56521">
        <w:rPr>
          <w:rFonts w:ascii="Palatino Linotype" w:hAnsi="Palatino Linotype" w:cs="Tahoma"/>
          <w:sz w:val="22"/>
          <w:szCs w:val="24"/>
          <w:lang w:val="es-ES"/>
        </w:rPr>
        <w:t>, es necesario estudiar las causales de improcedencia y sobreseimiento que se adviertan, para determinar lo que en Derecho proceda.</w:t>
      </w:r>
    </w:p>
    <w:p w:rsidR="00A47E6E" w:rsidRPr="00A56521" w:rsidRDefault="00A47E6E" w:rsidP="006C09DE">
      <w:pPr>
        <w:autoSpaceDE w:val="0"/>
        <w:autoSpaceDN w:val="0"/>
        <w:adjustRightInd w:val="0"/>
        <w:spacing w:line="360" w:lineRule="auto"/>
        <w:jc w:val="both"/>
        <w:rPr>
          <w:rFonts w:ascii="Palatino Linotype" w:eastAsia="Calibri" w:hAnsi="Palatino Linotype" w:cs="Tahoma"/>
          <w:b/>
          <w:color w:val="000000"/>
          <w:sz w:val="18"/>
          <w:szCs w:val="24"/>
          <w:lang w:val="es-ES" w:eastAsia="es-MX"/>
        </w:rPr>
      </w:pPr>
    </w:p>
    <w:p w:rsidR="007409CF" w:rsidRPr="00A56521"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A56521">
        <w:rPr>
          <w:rFonts w:ascii="Palatino Linotype" w:eastAsia="Calibri" w:hAnsi="Palatino Linotype" w:cs="Tahoma"/>
          <w:b/>
          <w:color w:val="000000"/>
          <w:sz w:val="22"/>
          <w:szCs w:val="24"/>
          <w:lang w:val="es-ES" w:eastAsia="es-MX"/>
        </w:rPr>
        <w:t>Causales de improcedencia.</w:t>
      </w:r>
      <w:r w:rsidRPr="00A56521">
        <w:rPr>
          <w:rFonts w:ascii="Palatino Linotype" w:eastAsia="Calibri" w:hAnsi="Palatino Linotype" w:cs="Tahoma"/>
          <w:color w:val="000000"/>
          <w:sz w:val="22"/>
          <w:szCs w:val="24"/>
          <w:lang w:val="es-ES" w:eastAsia="es-MX"/>
        </w:rPr>
        <w:t xml:space="preserve"> </w:t>
      </w:r>
    </w:p>
    <w:p w:rsidR="0042748E" w:rsidRPr="00A56521" w:rsidRDefault="0042748E" w:rsidP="006C09DE">
      <w:pPr>
        <w:autoSpaceDE w:val="0"/>
        <w:autoSpaceDN w:val="0"/>
        <w:adjustRightInd w:val="0"/>
        <w:spacing w:line="360" w:lineRule="auto"/>
        <w:jc w:val="both"/>
        <w:rPr>
          <w:rFonts w:ascii="Palatino Linotype" w:eastAsia="Calibri" w:hAnsi="Palatino Linotype" w:cs="Tahoma"/>
          <w:color w:val="000000"/>
          <w:sz w:val="18"/>
          <w:szCs w:val="24"/>
          <w:lang w:val="es-ES" w:eastAsia="es-MX"/>
        </w:rPr>
      </w:pPr>
    </w:p>
    <w:p w:rsidR="00734A02" w:rsidRPr="00A56521" w:rsidRDefault="00734A02"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34A02" w:rsidRPr="00A56521" w:rsidRDefault="00734A02" w:rsidP="006C09DE">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734A02" w:rsidRPr="00A56521"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6521">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34A02" w:rsidRPr="00A56521" w:rsidRDefault="00734A02" w:rsidP="006C09DE">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734A02" w:rsidRPr="00A56521"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56521">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A56521">
        <w:rPr>
          <w:rFonts w:ascii="Palatino Linotype" w:hAnsi="Palatino Linotype" w:cs="Tahoma"/>
          <w:sz w:val="22"/>
          <w:szCs w:val="22"/>
          <w:lang w:val="es-ES"/>
        </w:rPr>
        <w:t xml:space="preserve">de que se encuentre en trámite algún medio de defensa presentado por el </w:t>
      </w:r>
      <w:r w:rsidR="00BC0711" w:rsidRPr="00A56521">
        <w:rPr>
          <w:rFonts w:ascii="Palatino Linotype" w:hAnsi="Palatino Linotype" w:cs="Tahoma"/>
          <w:sz w:val="22"/>
          <w:szCs w:val="22"/>
          <w:lang w:val="es-ES"/>
        </w:rPr>
        <w:t xml:space="preserve">Recurrente </w:t>
      </w:r>
      <w:r w:rsidRPr="00A56521">
        <w:rPr>
          <w:rFonts w:ascii="Palatino Linotype" w:hAnsi="Palatino Linotype" w:cs="Tahoma"/>
          <w:sz w:val="22"/>
          <w:szCs w:val="22"/>
          <w:lang w:val="es-ES"/>
        </w:rPr>
        <w:t xml:space="preserve">ante otra instancia; no existió prevención alguna; la veracidad de las respuestas no formó parte del agravio; ni se realizó una consulta o ampliación a los alcances de los requerimientos informativos; además de que </w:t>
      </w:r>
      <w:r w:rsidRPr="00A56521">
        <w:rPr>
          <w:rFonts w:ascii="Palatino Linotype" w:eastAsia="Calibri" w:hAnsi="Palatino Linotype" w:cs="Tahoma"/>
          <w:color w:val="000000"/>
          <w:sz w:val="22"/>
          <w:szCs w:val="22"/>
          <w:lang w:val="es-ES" w:eastAsia="es-MX"/>
        </w:rPr>
        <w:t>el medio de impugnación fue presentando en tiempo.</w:t>
      </w:r>
    </w:p>
    <w:p w:rsidR="00734A02" w:rsidRPr="00A56521" w:rsidRDefault="00734A02" w:rsidP="006C09DE">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7409CF" w:rsidRPr="00A56521" w:rsidRDefault="007409CF" w:rsidP="006C09DE">
      <w:pPr>
        <w:spacing w:line="360" w:lineRule="auto"/>
        <w:jc w:val="both"/>
        <w:rPr>
          <w:rFonts w:ascii="Palatino Linotype" w:eastAsia="Calibri" w:hAnsi="Palatino Linotype" w:cs="Tahoma"/>
          <w:sz w:val="22"/>
          <w:szCs w:val="22"/>
          <w:lang w:eastAsia="es-ES_tradnl"/>
        </w:rPr>
      </w:pPr>
      <w:r w:rsidRPr="00A56521">
        <w:rPr>
          <w:rFonts w:ascii="Palatino Linotype" w:eastAsia="Calibri" w:hAnsi="Palatino Linotype" w:cs="Tahoma"/>
          <w:b/>
          <w:sz w:val="22"/>
          <w:szCs w:val="22"/>
          <w:lang w:eastAsia="es-ES_tradnl"/>
        </w:rPr>
        <w:t>Causales de sobreseimiento.</w:t>
      </w:r>
    </w:p>
    <w:p w:rsidR="007409CF" w:rsidRPr="00A56521" w:rsidRDefault="007409CF" w:rsidP="006C09DE">
      <w:pPr>
        <w:spacing w:line="360" w:lineRule="auto"/>
        <w:jc w:val="both"/>
        <w:rPr>
          <w:rFonts w:ascii="Palatino Linotype" w:eastAsia="Calibri" w:hAnsi="Palatino Linotype" w:cs="Tahoma"/>
          <w:sz w:val="18"/>
          <w:szCs w:val="22"/>
          <w:lang w:eastAsia="es-ES_tradnl"/>
        </w:rPr>
      </w:pPr>
    </w:p>
    <w:p w:rsidR="00A47E6E" w:rsidRPr="00A56521" w:rsidRDefault="00A47E6E" w:rsidP="00A47E6E">
      <w:pPr>
        <w:spacing w:line="360" w:lineRule="auto"/>
        <w:jc w:val="both"/>
        <w:rPr>
          <w:rFonts w:ascii="Palatino Linotype" w:eastAsia="Calibri" w:hAnsi="Palatino Linotype" w:cs="Tahoma"/>
          <w:sz w:val="22"/>
          <w:szCs w:val="22"/>
          <w:lang w:val="es-ES" w:eastAsia="es-ES_tradnl"/>
        </w:rPr>
      </w:pPr>
      <w:r w:rsidRPr="00A56521">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56521">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56521">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A47E6E" w:rsidRPr="00A56521" w:rsidRDefault="00A47E6E" w:rsidP="00A47E6E">
      <w:pPr>
        <w:spacing w:line="360" w:lineRule="auto"/>
        <w:jc w:val="both"/>
        <w:rPr>
          <w:rFonts w:ascii="Palatino Linotype" w:eastAsia="Calibri" w:hAnsi="Palatino Linotype" w:cs="Tahoma"/>
          <w:sz w:val="18"/>
          <w:szCs w:val="22"/>
          <w:lang w:val="es-ES" w:eastAsia="es-ES_tradnl"/>
        </w:rPr>
      </w:pPr>
    </w:p>
    <w:p w:rsidR="0025469C" w:rsidRPr="00A56521"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A56521">
        <w:rPr>
          <w:rFonts w:ascii="Palatino Linotype" w:eastAsia="Calibri" w:hAnsi="Palatino Linotype" w:cs="Tahoma"/>
          <w:b/>
          <w:iCs/>
          <w:sz w:val="22"/>
          <w:szCs w:val="24"/>
          <w:lang w:val="es-ES" w:eastAsia="es-ES_tradnl"/>
        </w:rPr>
        <w:t>TERCER</w:t>
      </w:r>
      <w:r w:rsidR="009C569C" w:rsidRPr="00A56521">
        <w:rPr>
          <w:rFonts w:ascii="Palatino Linotype" w:eastAsia="Calibri" w:hAnsi="Palatino Linotype" w:cs="Tahoma"/>
          <w:b/>
          <w:iCs/>
          <w:sz w:val="22"/>
          <w:szCs w:val="24"/>
          <w:lang w:val="es-ES" w:eastAsia="es-ES_tradnl"/>
        </w:rPr>
        <w:t>O</w:t>
      </w:r>
      <w:r w:rsidRPr="00A56521">
        <w:rPr>
          <w:rFonts w:ascii="Palatino Linotype" w:eastAsia="Calibri" w:hAnsi="Palatino Linotype" w:cs="Tahoma"/>
          <w:b/>
          <w:iCs/>
          <w:sz w:val="22"/>
          <w:szCs w:val="24"/>
          <w:lang w:val="es-ES" w:eastAsia="es-ES_tradnl"/>
        </w:rPr>
        <w:t xml:space="preserve">. </w:t>
      </w:r>
      <w:r w:rsidR="0025469C" w:rsidRPr="00A56521">
        <w:rPr>
          <w:rFonts w:ascii="Palatino Linotype" w:eastAsia="Calibri" w:hAnsi="Palatino Linotype" w:cs="Tahoma"/>
          <w:b/>
          <w:iCs/>
          <w:sz w:val="22"/>
          <w:szCs w:val="24"/>
          <w:lang w:val="es-ES" w:eastAsia="es-ES_tradnl"/>
        </w:rPr>
        <w:t xml:space="preserve">Determinación </w:t>
      </w:r>
      <w:r w:rsidR="009617D3" w:rsidRPr="00A56521">
        <w:rPr>
          <w:rFonts w:ascii="Palatino Linotype" w:eastAsia="Calibri" w:hAnsi="Palatino Linotype" w:cs="Tahoma"/>
          <w:b/>
          <w:iCs/>
          <w:sz w:val="22"/>
          <w:szCs w:val="24"/>
          <w:lang w:val="es-ES" w:eastAsia="es-ES_tradnl"/>
        </w:rPr>
        <w:t xml:space="preserve">de la </w:t>
      </w:r>
      <w:r w:rsidR="00CF4012" w:rsidRPr="00A56521">
        <w:rPr>
          <w:rFonts w:ascii="Palatino Linotype" w:eastAsia="Calibri" w:hAnsi="Palatino Linotype" w:cs="Tahoma"/>
          <w:b/>
          <w:iCs/>
          <w:sz w:val="22"/>
          <w:szCs w:val="24"/>
          <w:lang w:val="es-ES" w:eastAsia="es-ES_tradnl"/>
        </w:rPr>
        <w:t>Controversia</w:t>
      </w:r>
      <w:r w:rsidRPr="00A56521">
        <w:rPr>
          <w:rFonts w:ascii="Palatino Linotype" w:eastAsia="Calibri" w:hAnsi="Palatino Linotype" w:cs="Tahoma"/>
          <w:b/>
          <w:iCs/>
          <w:sz w:val="22"/>
          <w:szCs w:val="24"/>
          <w:lang w:val="es-ES" w:eastAsia="es-ES_tradnl"/>
        </w:rPr>
        <w:t xml:space="preserve">. </w:t>
      </w:r>
    </w:p>
    <w:p w:rsidR="0025469C" w:rsidRPr="00A56521" w:rsidRDefault="0025469C" w:rsidP="006C09DE">
      <w:pPr>
        <w:tabs>
          <w:tab w:val="left" w:pos="4962"/>
        </w:tabs>
        <w:spacing w:line="360" w:lineRule="auto"/>
        <w:jc w:val="both"/>
        <w:rPr>
          <w:rFonts w:ascii="Palatino Linotype" w:eastAsia="Calibri" w:hAnsi="Palatino Linotype" w:cs="Tahoma"/>
          <w:iCs/>
          <w:sz w:val="18"/>
          <w:szCs w:val="24"/>
          <w:lang w:val="es-ES" w:eastAsia="es-ES_tradnl"/>
        </w:rPr>
      </w:pPr>
    </w:p>
    <w:p w:rsidR="005E0447" w:rsidRPr="00A56521" w:rsidRDefault="008540AF" w:rsidP="00CC49CA">
      <w:pPr>
        <w:spacing w:line="360" w:lineRule="auto"/>
        <w:jc w:val="both"/>
        <w:rPr>
          <w:rFonts w:ascii="Palatino Linotype" w:eastAsia="Calibri" w:hAnsi="Palatino Linotype" w:cs="Tahoma"/>
          <w:iCs/>
          <w:sz w:val="22"/>
          <w:szCs w:val="22"/>
          <w:lang w:eastAsia="es-ES_tradnl"/>
        </w:rPr>
      </w:pPr>
      <w:r w:rsidRPr="00A56521">
        <w:rPr>
          <w:rFonts w:ascii="Palatino Linotype" w:eastAsia="Calibri" w:hAnsi="Palatino Linotype" w:cs="Tahoma"/>
          <w:iCs/>
          <w:sz w:val="22"/>
          <w:szCs w:val="22"/>
          <w:lang w:eastAsia="es-ES_tradnl"/>
        </w:rPr>
        <w:lastRenderedPageBreak/>
        <w:t>C</w:t>
      </w:r>
      <w:r w:rsidR="005E0447" w:rsidRPr="00A56521">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w:t>
      </w:r>
      <w:r w:rsidR="005E0447" w:rsidRPr="00A56521">
        <w:rPr>
          <w:rFonts w:ascii="Palatino Linotype" w:eastAsia="Calibri" w:hAnsi="Palatino Linotype" w:cs="Tahoma"/>
          <w:sz w:val="22"/>
          <w:szCs w:val="22"/>
          <w:lang w:val="es-ES" w:eastAsia="es-ES_tradnl"/>
        </w:rPr>
        <w:t>respuesta</w:t>
      </w:r>
      <w:r w:rsidR="005E0447" w:rsidRPr="00A56521">
        <w:rPr>
          <w:rFonts w:ascii="Palatino Linotype" w:eastAsia="Calibri" w:hAnsi="Palatino Linotype" w:cs="Tahoma"/>
          <w:iCs/>
          <w:sz w:val="22"/>
          <w:szCs w:val="22"/>
          <w:lang w:eastAsia="es-ES_tradnl"/>
        </w:rPr>
        <w:t xml:space="preserve">, para verificar los agravios del </w:t>
      </w:r>
      <w:r w:rsidR="00CC49CA" w:rsidRPr="00A56521">
        <w:rPr>
          <w:rFonts w:ascii="Palatino Linotype" w:eastAsia="Calibri" w:hAnsi="Palatino Linotype" w:cs="Tahoma"/>
          <w:iCs/>
          <w:sz w:val="22"/>
          <w:szCs w:val="22"/>
          <w:lang w:eastAsia="es-ES_tradnl"/>
        </w:rPr>
        <w:t>Recurrente</w:t>
      </w:r>
      <w:r w:rsidR="005E0447" w:rsidRPr="00A56521">
        <w:rPr>
          <w:rFonts w:ascii="Palatino Linotype" w:eastAsia="Calibri" w:hAnsi="Palatino Linotype" w:cs="Tahoma"/>
          <w:iCs/>
          <w:sz w:val="22"/>
          <w:szCs w:val="22"/>
          <w:lang w:eastAsia="es-ES_tradnl"/>
        </w:rPr>
        <w:t xml:space="preserve">, por lo que en primer plano enunciaremos lo que </w:t>
      </w:r>
      <w:r w:rsidR="0058370D" w:rsidRPr="00A56521">
        <w:rPr>
          <w:rFonts w:ascii="Palatino Linotype" w:eastAsia="Calibri" w:hAnsi="Palatino Linotype" w:cs="Tahoma"/>
          <w:iCs/>
          <w:sz w:val="22"/>
          <w:szCs w:val="22"/>
          <w:lang w:eastAsia="es-ES_tradnl"/>
        </w:rPr>
        <w:t>solicitó</w:t>
      </w:r>
      <w:r w:rsidR="005E0447" w:rsidRPr="00A56521">
        <w:rPr>
          <w:rFonts w:ascii="Palatino Linotype" w:eastAsia="Calibri" w:hAnsi="Palatino Linotype" w:cs="Tahoma"/>
          <w:iCs/>
          <w:sz w:val="22"/>
          <w:szCs w:val="22"/>
          <w:lang w:eastAsia="es-ES_tradnl"/>
        </w:rPr>
        <w:t xml:space="preserve">: </w:t>
      </w:r>
    </w:p>
    <w:p w:rsidR="005E0447" w:rsidRPr="00A56521" w:rsidRDefault="005E0447" w:rsidP="006C09DE">
      <w:pPr>
        <w:spacing w:line="360" w:lineRule="auto"/>
        <w:jc w:val="both"/>
        <w:rPr>
          <w:rFonts w:ascii="Palatino Linotype" w:eastAsia="Calibri" w:hAnsi="Palatino Linotype" w:cs="Tahoma"/>
          <w:iCs/>
          <w:sz w:val="22"/>
          <w:szCs w:val="22"/>
          <w:lang w:eastAsia="es-ES_tradnl"/>
        </w:rPr>
      </w:pPr>
    </w:p>
    <w:p w:rsidR="00E26219" w:rsidRPr="00A56521" w:rsidRDefault="00E26219">
      <w:pPr>
        <w:pStyle w:val="Prrafodelista"/>
        <w:numPr>
          <w:ilvl w:val="0"/>
          <w:numId w:val="25"/>
        </w:numPr>
        <w:tabs>
          <w:tab w:val="left" w:pos="4667"/>
        </w:tabs>
        <w:spacing w:line="360" w:lineRule="auto"/>
        <w:ind w:right="567"/>
        <w:jc w:val="both"/>
        <w:rPr>
          <w:rFonts w:ascii="Palatino Linotype" w:hAnsi="Palatino Linotype" w:cs="Tahoma"/>
          <w:bCs/>
        </w:rPr>
      </w:pPr>
      <w:r w:rsidRPr="00A56521">
        <w:rPr>
          <w:rFonts w:ascii="Palatino Linotype" w:hAnsi="Palatino Linotype" w:cs="Tahoma"/>
          <w:bCs/>
        </w:rPr>
        <w:t xml:space="preserve">Relación de personal dado de alta, que contenga sueldo, categoría, área de adscripción y </w:t>
      </w:r>
      <w:r w:rsidRPr="00A56521">
        <w:rPr>
          <w:rFonts w:ascii="Palatino Linotype" w:hAnsi="Palatino Linotype" w:cs="Tahoma"/>
          <w:bCs/>
          <w:i/>
        </w:rPr>
        <w:t>curriculum vitae</w:t>
      </w:r>
      <w:r w:rsidRPr="00A56521">
        <w:rPr>
          <w:rFonts w:ascii="Palatino Linotype" w:hAnsi="Palatino Linotype" w:cs="Tahoma"/>
          <w:bCs/>
        </w:rPr>
        <w:t>. Del mes de enero y diciembre del 2018</w:t>
      </w:r>
      <w:r w:rsidR="00601082" w:rsidRPr="00A56521">
        <w:rPr>
          <w:rFonts w:ascii="Palatino Linotype" w:hAnsi="Palatino Linotype" w:cs="Tahoma"/>
          <w:bCs/>
        </w:rPr>
        <w:t xml:space="preserve">; </w:t>
      </w:r>
      <w:r w:rsidRPr="00A56521">
        <w:rPr>
          <w:rFonts w:ascii="Palatino Linotype" w:hAnsi="Palatino Linotype" w:cs="Tahoma"/>
          <w:bCs/>
        </w:rPr>
        <w:t xml:space="preserve">Relación de personal dado de baja que contenga sueldo, categoría y área de adscripción. </w:t>
      </w:r>
    </w:p>
    <w:p w:rsidR="00621FC4" w:rsidRPr="00A56521" w:rsidRDefault="00621FC4" w:rsidP="00621FC4">
      <w:pPr>
        <w:pStyle w:val="Prrafodelista"/>
        <w:numPr>
          <w:ilvl w:val="0"/>
          <w:numId w:val="25"/>
        </w:numPr>
        <w:tabs>
          <w:tab w:val="left" w:pos="4667"/>
        </w:tabs>
        <w:spacing w:line="360" w:lineRule="auto"/>
        <w:ind w:right="567"/>
        <w:jc w:val="both"/>
        <w:rPr>
          <w:rFonts w:ascii="Palatino Linotype" w:hAnsi="Palatino Linotype" w:cs="Tahoma"/>
          <w:bCs/>
        </w:rPr>
      </w:pPr>
      <w:bookmarkStart w:id="3" w:name="_Hlk6430987"/>
      <w:r w:rsidRPr="00A56521">
        <w:rPr>
          <w:rFonts w:ascii="Palatino Linotype" w:hAnsi="Palatino Linotype" w:cs="Tahoma"/>
          <w:bCs/>
        </w:rPr>
        <w:t>Recibos de nómina de todos los servidores públicos del 1</w:t>
      </w:r>
      <w:r w:rsidR="00564F67" w:rsidRPr="00A56521">
        <w:rPr>
          <w:rFonts w:ascii="Palatino Linotype" w:hAnsi="Palatino Linotype" w:cs="Tahoma"/>
          <w:bCs/>
        </w:rPr>
        <w:t>°</w:t>
      </w:r>
      <w:r w:rsidRPr="00A56521">
        <w:rPr>
          <w:rFonts w:ascii="Palatino Linotype" w:hAnsi="Palatino Linotype" w:cs="Tahoma"/>
          <w:bCs/>
        </w:rPr>
        <w:t xml:space="preserve"> de enero al 30 de junio del 2018.</w:t>
      </w:r>
    </w:p>
    <w:p w:rsidR="00E26219" w:rsidRPr="00A56521" w:rsidRDefault="00E26219" w:rsidP="00E26219">
      <w:pPr>
        <w:pStyle w:val="Prrafodelista"/>
        <w:numPr>
          <w:ilvl w:val="0"/>
          <w:numId w:val="25"/>
        </w:numPr>
        <w:tabs>
          <w:tab w:val="left" w:pos="4667"/>
        </w:tabs>
        <w:spacing w:line="360" w:lineRule="auto"/>
        <w:ind w:right="567"/>
        <w:jc w:val="both"/>
        <w:rPr>
          <w:rFonts w:ascii="Palatino Linotype" w:hAnsi="Palatino Linotype" w:cs="Tahoma"/>
          <w:bCs/>
        </w:rPr>
      </w:pPr>
      <w:r w:rsidRPr="00A56521">
        <w:rPr>
          <w:rFonts w:ascii="Palatino Linotype" w:hAnsi="Palatino Linotype" w:cs="Tahoma"/>
          <w:bCs/>
        </w:rPr>
        <w:t>Recibos de nómina del total de servidores públicos del organismo correspondiente a la primera quincena de enero 2019.</w:t>
      </w:r>
    </w:p>
    <w:bookmarkEnd w:id="3"/>
    <w:p w:rsidR="00E043B7" w:rsidRPr="00A56521" w:rsidRDefault="00E043B7" w:rsidP="006C09DE">
      <w:pPr>
        <w:spacing w:line="360" w:lineRule="auto"/>
        <w:jc w:val="both"/>
        <w:rPr>
          <w:rFonts w:ascii="Palatino Linotype" w:eastAsia="Calibri" w:hAnsi="Palatino Linotype" w:cs="Tahoma"/>
          <w:sz w:val="18"/>
          <w:szCs w:val="22"/>
          <w:lang w:eastAsia="es-ES_tradnl"/>
        </w:rPr>
      </w:pPr>
    </w:p>
    <w:p w:rsidR="00EC4D72" w:rsidRPr="00A56521" w:rsidRDefault="00EE56B3" w:rsidP="00EC4D72">
      <w:pPr>
        <w:spacing w:line="360" w:lineRule="auto"/>
        <w:jc w:val="both"/>
        <w:rPr>
          <w:rFonts w:ascii="Palatino Linotype" w:eastAsia="Calibri" w:hAnsi="Palatino Linotype" w:cs="Tahoma"/>
          <w:sz w:val="22"/>
          <w:szCs w:val="22"/>
          <w:lang w:eastAsia="es-ES_tradnl"/>
        </w:rPr>
      </w:pPr>
      <w:r w:rsidRPr="00A56521">
        <w:rPr>
          <w:rFonts w:ascii="Palatino Linotype" w:eastAsia="Calibri" w:hAnsi="Palatino Linotype" w:cs="Tahoma"/>
          <w:sz w:val="22"/>
          <w:szCs w:val="22"/>
          <w:lang w:eastAsia="es-ES_tradnl"/>
        </w:rPr>
        <w:t xml:space="preserve">En respuesta, el Sujeto Obligado </w:t>
      </w:r>
      <w:r w:rsidR="00CC49CA" w:rsidRPr="00A56521">
        <w:rPr>
          <w:rFonts w:ascii="Palatino Linotype" w:eastAsia="Calibri" w:hAnsi="Palatino Linotype" w:cs="Tahoma"/>
          <w:sz w:val="22"/>
          <w:szCs w:val="22"/>
          <w:lang w:eastAsia="es-ES_tradnl"/>
        </w:rPr>
        <w:t xml:space="preserve">respecto del primer </w:t>
      </w:r>
      <w:r w:rsidR="00E26219" w:rsidRPr="00A56521">
        <w:rPr>
          <w:rFonts w:ascii="Palatino Linotype" w:eastAsia="Calibri" w:hAnsi="Palatino Linotype" w:cs="Tahoma"/>
          <w:sz w:val="22"/>
          <w:szCs w:val="22"/>
          <w:lang w:eastAsia="es-ES_tradnl"/>
        </w:rPr>
        <w:t xml:space="preserve">punto </w:t>
      </w:r>
      <w:r w:rsidR="00564F67" w:rsidRPr="00A56521">
        <w:rPr>
          <w:rFonts w:ascii="Palatino Linotype" w:eastAsia="Calibri" w:hAnsi="Palatino Linotype" w:cs="Tahoma"/>
          <w:sz w:val="22"/>
          <w:szCs w:val="22"/>
          <w:lang w:eastAsia="es-ES_tradnl"/>
        </w:rPr>
        <w:t xml:space="preserve">adjuntó </w:t>
      </w:r>
      <w:r w:rsidR="00E26219" w:rsidRPr="00A56521">
        <w:rPr>
          <w:rFonts w:ascii="Palatino Linotype" w:eastAsia="Calibri" w:hAnsi="Palatino Linotype" w:cs="Tahoma"/>
          <w:sz w:val="22"/>
          <w:szCs w:val="22"/>
          <w:lang w:eastAsia="es-ES_tradnl"/>
        </w:rPr>
        <w:t>un listado de altas y bajas de servidores públicos</w:t>
      </w:r>
      <w:r w:rsidR="00DC6D0D" w:rsidRPr="00A56521">
        <w:rPr>
          <w:rFonts w:ascii="Palatino Linotype" w:eastAsia="Calibri" w:hAnsi="Palatino Linotype" w:cs="Tahoma"/>
          <w:sz w:val="22"/>
          <w:szCs w:val="22"/>
          <w:lang w:eastAsia="es-ES_tradnl"/>
        </w:rPr>
        <w:t>,</w:t>
      </w:r>
      <w:r w:rsidR="00E26219" w:rsidRPr="00A56521">
        <w:rPr>
          <w:rFonts w:ascii="Palatino Linotype" w:eastAsia="Calibri" w:hAnsi="Palatino Linotype" w:cs="Tahoma"/>
          <w:sz w:val="22"/>
          <w:szCs w:val="22"/>
          <w:lang w:eastAsia="es-ES_tradnl"/>
        </w:rPr>
        <w:t xml:space="preserve"> correspondiente a la primera quince</w:t>
      </w:r>
      <w:r w:rsidR="00EC4D72" w:rsidRPr="00A56521">
        <w:rPr>
          <w:rFonts w:ascii="Palatino Linotype" w:eastAsia="Calibri" w:hAnsi="Palatino Linotype" w:cs="Tahoma"/>
          <w:sz w:val="22"/>
          <w:szCs w:val="22"/>
          <w:lang w:eastAsia="es-ES_tradnl"/>
        </w:rPr>
        <w:t>na</w:t>
      </w:r>
      <w:r w:rsidR="00E26219" w:rsidRPr="00A56521">
        <w:rPr>
          <w:rFonts w:ascii="Palatino Linotype" w:eastAsia="Calibri" w:hAnsi="Palatino Linotype" w:cs="Tahoma"/>
          <w:sz w:val="22"/>
          <w:szCs w:val="22"/>
          <w:lang w:eastAsia="es-ES_tradnl"/>
        </w:rPr>
        <w:t xml:space="preserve"> de enero de dos mil dieciocho y diciembre del mismo año, </w:t>
      </w:r>
      <w:r w:rsidR="00EC4D72" w:rsidRPr="00A56521">
        <w:rPr>
          <w:rFonts w:ascii="Palatino Linotype" w:eastAsia="Calibri" w:hAnsi="Palatino Linotype" w:cs="Tahoma"/>
          <w:sz w:val="22"/>
          <w:szCs w:val="22"/>
          <w:lang w:eastAsia="es-ES_tradnl"/>
        </w:rPr>
        <w:t>por lo que</w:t>
      </w:r>
      <w:r w:rsidR="00EC4D72" w:rsidRPr="00A56521">
        <w:rPr>
          <w:rFonts w:ascii="Palatino Linotype" w:eastAsia="Calibri" w:hAnsi="Palatino Linotype" w:cs="Tahoma"/>
          <w:iCs/>
          <w:sz w:val="22"/>
          <w:szCs w:val="22"/>
          <w:lang w:val="es-ES" w:eastAsia="es-ES_tradnl"/>
        </w:rPr>
        <w:t xml:space="preserve"> no se hará pronunciamiento alguno </w:t>
      </w:r>
      <w:r w:rsidR="00DC6D0D" w:rsidRPr="00A56521">
        <w:rPr>
          <w:rFonts w:ascii="Palatino Linotype" w:eastAsia="Calibri" w:hAnsi="Palatino Linotype" w:cs="Tahoma"/>
          <w:iCs/>
          <w:sz w:val="22"/>
          <w:szCs w:val="22"/>
          <w:lang w:val="es-ES" w:eastAsia="es-ES_tradnl"/>
        </w:rPr>
        <w:t xml:space="preserve">de esta parte de la solicitud; </w:t>
      </w:r>
      <w:r w:rsidR="00EC4D72" w:rsidRPr="00A56521">
        <w:rPr>
          <w:rFonts w:ascii="Palatino Linotype" w:eastAsia="Calibri" w:hAnsi="Palatino Linotype" w:cs="Tahoma"/>
          <w:iCs/>
          <w:sz w:val="22"/>
          <w:szCs w:val="22"/>
          <w:lang w:val="es-ES" w:eastAsia="es-ES_tradnl"/>
        </w:rPr>
        <w:t>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00EC4D72" w:rsidRPr="00A56521" w:rsidRDefault="00EC4D72" w:rsidP="00EC4D72">
      <w:pPr>
        <w:tabs>
          <w:tab w:val="left" w:pos="4962"/>
        </w:tabs>
        <w:spacing w:line="360" w:lineRule="auto"/>
        <w:jc w:val="both"/>
        <w:rPr>
          <w:rFonts w:ascii="Palatino Linotype" w:eastAsia="Calibri" w:hAnsi="Palatino Linotype" w:cs="Tahoma"/>
          <w:iCs/>
          <w:sz w:val="22"/>
          <w:szCs w:val="22"/>
          <w:lang w:val="es-ES" w:eastAsia="es-ES_tradnl"/>
        </w:rPr>
      </w:pPr>
    </w:p>
    <w:p w:rsidR="00EC4D72" w:rsidRPr="00A56521" w:rsidRDefault="00EC4D72" w:rsidP="00EC4D72">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 xml:space="preserve">De la misma manera resulta aplicable el criterio sostenido por el Poder Judicial de la Federación de rubro </w:t>
      </w:r>
      <w:r w:rsidRPr="00A56521">
        <w:rPr>
          <w:rFonts w:ascii="Palatino Linotype" w:eastAsia="Calibri" w:hAnsi="Palatino Linotype" w:cs="Tahoma"/>
          <w:b/>
          <w:iCs/>
          <w:sz w:val="22"/>
          <w:szCs w:val="22"/>
          <w:lang w:val="es-ES" w:eastAsia="es-ES_tradnl"/>
        </w:rPr>
        <w:t>ACTOS CONSENTIDOS TÁCITAMENTE,</w:t>
      </w:r>
      <w:r w:rsidRPr="00A56521">
        <w:rPr>
          <w:rFonts w:ascii="Palatino Linotype" w:eastAsia="Calibri" w:hAnsi="Palatino Linotype" w:cs="Tahoma"/>
          <w:iCs/>
          <w:sz w:val="22"/>
          <w:szCs w:val="22"/>
          <w:lang w:val="es-ES" w:eastAsia="es-ES_tradnl"/>
        </w:rPr>
        <w:t xml:space="preserve"> Tesis VI.2o. J/21, emitida en la novena época, por el Segundo Tribunal Colegiado del Sexto Circuito, publicada en la Gaceta del Semanario Judicial de la Federación en agosto de 1995, página 291 y número de registro </w:t>
      </w:r>
      <w:r w:rsidRPr="00A56521">
        <w:rPr>
          <w:rFonts w:ascii="Palatino Linotype" w:eastAsia="Calibri" w:hAnsi="Palatino Linotype" w:cs="Tahoma"/>
          <w:iCs/>
          <w:sz w:val="22"/>
          <w:szCs w:val="22"/>
          <w:lang w:val="es-ES" w:eastAsia="es-ES_tradnl"/>
        </w:rPr>
        <w:lastRenderedPageBreak/>
        <w:t>204707, del que se desprende que cuando no se reclaman los actos de autoridad en la vía y plazos establecidos en la Ley, se presume que el particular está conforme con los mismos.</w:t>
      </w:r>
    </w:p>
    <w:p w:rsidR="00EC4D72" w:rsidRPr="00A56521" w:rsidRDefault="00EC4D72" w:rsidP="00EC4D72">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 xml:space="preserve"> </w:t>
      </w:r>
    </w:p>
    <w:p w:rsidR="00EC4D72" w:rsidRPr="00A56521" w:rsidRDefault="00EC4D72" w:rsidP="00EC4D72">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00DC6D0D" w:rsidRPr="00A56521" w:rsidRDefault="00DC6D0D" w:rsidP="00EC4D72">
      <w:pPr>
        <w:tabs>
          <w:tab w:val="left" w:pos="4962"/>
        </w:tabs>
        <w:spacing w:line="360" w:lineRule="auto"/>
        <w:jc w:val="both"/>
        <w:rPr>
          <w:rFonts w:ascii="Palatino Linotype" w:eastAsia="Calibri" w:hAnsi="Palatino Linotype" w:cs="Tahoma"/>
          <w:iCs/>
          <w:sz w:val="22"/>
          <w:szCs w:val="22"/>
          <w:lang w:val="es-ES" w:eastAsia="es-ES_tradnl"/>
        </w:rPr>
      </w:pPr>
    </w:p>
    <w:p w:rsidR="00DC6D0D" w:rsidRPr="00A56521" w:rsidRDefault="00DC6D0D" w:rsidP="00A56521">
      <w:pPr>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 xml:space="preserve">Ahora bien, del punto 1 antes mencionado, en lo referente a la </w:t>
      </w:r>
      <w:proofErr w:type="spellStart"/>
      <w:r w:rsidRPr="00A56521">
        <w:rPr>
          <w:rFonts w:ascii="Palatino Linotype" w:eastAsia="Calibri" w:hAnsi="Palatino Linotype" w:cs="Tahoma"/>
          <w:i/>
          <w:iCs/>
          <w:sz w:val="22"/>
          <w:szCs w:val="22"/>
          <w:lang w:val="es-ES" w:eastAsia="es-ES_tradnl"/>
        </w:rPr>
        <w:t>curricula</w:t>
      </w:r>
      <w:proofErr w:type="spellEnd"/>
      <w:r w:rsidRPr="00A56521">
        <w:rPr>
          <w:rFonts w:ascii="Palatino Linotype" w:eastAsia="Calibri" w:hAnsi="Palatino Linotype" w:cs="Tahoma"/>
          <w:iCs/>
          <w:sz w:val="22"/>
          <w:szCs w:val="22"/>
          <w:lang w:val="es-ES" w:eastAsia="es-ES_tradnl"/>
        </w:rPr>
        <w:t xml:space="preserve"> del personal dado de alta en la primera quincena de enero y diciembre de dos mil dieciocho, se analizará ya que este punto sí fue motivo de inconformidad.</w:t>
      </w:r>
    </w:p>
    <w:p w:rsidR="00E26219" w:rsidRPr="00A56521" w:rsidRDefault="00E26219" w:rsidP="006C09DE">
      <w:pPr>
        <w:spacing w:line="360" w:lineRule="auto"/>
        <w:jc w:val="both"/>
        <w:rPr>
          <w:rFonts w:ascii="Palatino Linotype" w:eastAsia="Calibri" w:hAnsi="Palatino Linotype" w:cs="Tahoma"/>
          <w:sz w:val="22"/>
          <w:szCs w:val="22"/>
          <w:lang w:eastAsia="es-ES_tradnl"/>
        </w:rPr>
      </w:pPr>
    </w:p>
    <w:p w:rsidR="00EE56B3" w:rsidRPr="00A56521" w:rsidRDefault="00E172AD" w:rsidP="006C09DE">
      <w:pPr>
        <w:spacing w:line="360" w:lineRule="auto"/>
        <w:jc w:val="both"/>
        <w:rPr>
          <w:rFonts w:ascii="Palatino Linotype" w:eastAsia="Calibri" w:hAnsi="Palatino Linotype" w:cs="Tahoma"/>
          <w:sz w:val="22"/>
          <w:szCs w:val="22"/>
          <w:lang w:eastAsia="es-ES_tradnl"/>
        </w:rPr>
      </w:pPr>
      <w:r w:rsidRPr="00A56521">
        <w:rPr>
          <w:rFonts w:ascii="Palatino Linotype" w:eastAsia="Calibri" w:hAnsi="Palatino Linotype" w:cs="Tahoma"/>
          <w:sz w:val="22"/>
          <w:szCs w:val="22"/>
          <w:lang w:eastAsia="es-ES_tradnl"/>
        </w:rPr>
        <w:t>P</w:t>
      </w:r>
      <w:r w:rsidR="00EC4D72" w:rsidRPr="00A56521">
        <w:rPr>
          <w:rFonts w:ascii="Palatino Linotype" w:eastAsia="Calibri" w:hAnsi="Palatino Linotype" w:cs="Tahoma"/>
          <w:sz w:val="22"/>
          <w:szCs w:val="22"/>
          <w:lang w:eastAsia="es-ES_tradnl"/>
        </w:rPr>
        <w:t xml:space="preserve">or lo que respecta a los puntos 3 y 4 el </w:t>
      </w:r>
      <w:r w:rsidR="000322F0" w:rsidRPr="00A56521">
        <w:rPr>
          <w:rFonts w:ascii="Palatino Linotype" w:eastAsia="Calibri" w:hAnsi="Palatino Linotype" w:cs="Tahoma"/>
          <w:sz w:val="22"/>
          <w:szCs w:val="22"/>
          <w:lang w:eastAsia="es-ES_tradnl"/>
        </w:rPr>
        <w:t xml:space="preserve">Sujeto </w:t>
      </w:r>
      <w:r w:rsidR="00EC4D72" w:rsidRPr="00A56521">
        <w:rPr>
          <w:rFonts w:ascii="Palatino Linotype" w:eastAsia="Calibri" w:hAnsi="Palatino Linotype" w:cs="Tahoma"/>
          <w:sz w:val="22"/>
          <w:szCs w:val="22"/>
          <w:lang w:eastAsia="es-ES_tradnl"/>
        </w:rPr>
        <w:t>Obligado remitió en respuesta relaciones de nómina correspondientes a los periodos que son de interés del Particular; además de informarle que si requiere los recibos de nómina necesita realizar el pago para realiza</w:t>
      </w:r>
      <w:r w:rsidR="00B070B8" w:rsidRPr="00A56521">
        <w:rPr>
          <w:rFonts w:ascii="Palatino Linotype" w:eastAsia="Calibri" w:hAnsi="Palatino Linotype" w:cs="Tahoma"/>
          <w:sz w:val="22"/>
          <w:szCs w:val="22"/>
          <w:lang w:eastAsia="es-ES_tradnl"/>
        </w:rPr>
        <w:t>r la impresión de los mismos.</w:t>
      </w:r>
    </w:p>
    <w:p w:rsidR="00EE56B3" w:rsidRPr="00A56521" w:rsidRDefault="00EE56B3" w:rsidP="006C09DE">
      <w:pPr>
        <w:spacing w:line="360" w:lineRule="auto"/>
        <w:jc w:val="both"/>
        <w:rPr>
          <w:rFonts w:ascii="Palatino Linotype" w:eastAsia="Calibri" w:hAnsi="Palatino Linotype" w:cs="Tahoma"/>
          <w:sz w:val="16"/>
          <w:szCs w:val="22"/>
          <w:lang w:eastAsia="es-ES_tradnl"/>
        </w:rPr>
      </w:pPr>
    </w:p>
    <w:p w:rsidR="009B150D" w:rsidRPr="00A56521" w:rsidRDefault="004906CE" w:rsidP="00E043B7">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1055370</wp:posOffset>
                </wp:positionV>
                <wp:extent cx="5772150" cy="12763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7215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B952835"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1pt,83.1pt" to="457.6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" strokecolor="#4472c4 [3204]" strokeweight=".5pt">
                <v:stroke joinstyle="miter"/>
              </v:line>
            </w:pict>
          </mc:Fallback>
        </mc:AlternateContent>
      </w:r>
      <w:r w:rsidR="00EE56B3" w:rsidRPr="00A56521">
        <w:rPr>
          <w:rFonts w:ascii="Palatino Linotype" w:eastAsia="Calibri" w:hAnsi="Palatino Linotype" w:cs="Tahoma"/>
          <w:sz w:val="22"/>
          <w:szCs w:val="22"/>
          <w:lang w:eastAsia="es-ES_tradnl"/>
        </w:rPr>
        <w:t xml:space="preserve">Inconforme con lo anterior, el </w:t>
      </w:r>
      <w:r w:rsidR="00CC49CA" w:rsidRPr="00A56521">
        <w:rPr>
          <w:rFonts w:ascii="Palatino Linotype" w:eastAsia="Calibri" w:hAnsi="Palatino Linotype" w:cs="Tahoma"/>
          <w:sz w:val="22"/>
          <w:szCs w:val="22"/>
          <w:lang w:eastAsia="es-ES_tradnl"/>
        </w:rPr>
        <w:t xml:space="preserve">Particular </w:t>
      </w:r>
      <w:r w:rsidR="00EE56B3" w:rsidRPr="00A56521">
        <w:rPr>
          <w:rFonts w:ascii="Palatino Linotype" w:eastAsia="Calibri" w:hAnsi="Palatino Linotype" w:cs="Tahoma"/>
          <w:sz w:val="22"/>
          <w:szCs w:val="22"/>
          <w:lang w:eastAsia="es-ES_tradnl"/>
        </w:rPr>
        <w:t>señaló como agravió, l</w:t>
      </w:r>
      <w:r w:rsidR="00EC4D72" w:rsidRPr="00A56521">
        <w:rPr>
          <w:rFonts w:ascii="Palatino Linotype" w:eastAsia="Calibri" w:hAnsi="Palatino Linotype" w:cs="Tahoma"/>
          <w:sz w:val="22"/>
          <w:szCs w:val="22"/>
          <w:lang w:eastAsia="es-ES_tradnl"/>
        </w:rPr>
        <w:t>a</w:t>
      </w:r>
      <w:r w:rsidR="00EE56B3" w:rsidRPr="00A56521">
        <w:rPr>
          <w:rFonts w:ascii="Palatino Linotype" w:eastAsia="Calibri" w:hAnsi="Palatino Linotype" w:cs="Tahoma"/>
          <w:sz w:val="22"/>
          <w:szCs w:val="22"/>
          <w:lang w:eastAsia="es-ES_tradnl"/>
        </w:rPr>
        <w:t xml:space="preserve"> </w:t>
      </w:r>
      <w:r w:rsidR="00CC49CA" w:rsidRPr="00A56521">
        <w:rPr>
          <w:rFonts w:ascii="Palatino Linotype" w:eastAsia="Calibri" w:hAnsi="Palatino Linotype" w:cs="Tahoma"/>
          <w:sz w:val="22"/>
          <w:szCs w:val="22"/>
          <w:lang w:eastAsia="es-ES_tradnl"/>
        </w:rPr>
        <w:t>información</w:t>
      </w:r>
      <w:r w:rsidR="00EC4D72" w:rsidRPr="00A56521">
        <w:rPr>
          <w:rFonts w:ascii="Palatino Linotype" w:eastAsia="Calibri" w:hAnsi="Palatino Linotype" w:cs="Tahoma"/>
          <w:sz w:val="22"/>
          <w:szCs w:val="22"/>
          <w:lang w:eastAsia="es-ES_tradnl"/>
        </w:rPr>
        <w:t xml:space="preserve"> incompleta</w:t>
      </w:r>
      <w:r w:rsidR="00330801" w:rsidRPr="00A56521">
        <w:rPr>
          <w:rFonts w:ascii="Palatino Linotype" w:eastAsia="Calibri" w:hAnsi="Palatino Linotype" w:cs="Tahoma"/>
          <w:iCs/>
          <w:sz w:val="22"/>
          <w:szCs w:val="24"/>
          <w:lang w:val="es-ES" w:eastAsia="es-ES_tradnl"/>
        </w:rPr>
        <w:t xml:space="preserve">, lo cual constituye </w:t>
      </w:r>
      <w:r w:rsidR="00D2188B" w:rsidRPr="00A56521">
        <w:rPr>
          <w:rFonts w:ascii="Palatino Linotype" w:eastAsia="Calibri" w:hAnsi="Palatino Linotype" w:cs="Tahoma"/>
          <w:iCs/>
          <w:sz w:val="22"/>
          <w:szCs w:val="24"/>
          <w:lang w:val="es-ES" w:eastAsia="es-ES_tradnl"/>
        </w:rPr>
        <w:t>la</w:t>
      </w:r>
      <w:r w:rsidR="00EC4D72" w:rsidRPr="00A56521">
        <w:rPr>
          <w:rFonts w:ascii="Palatino Linotype" w:eastAsia="Calibri" w:hAnsi="Palatino Linotype" w:cs="Tahoma"/>
          <w:iCs/>
          <w:sz w:val="22"/>
          <w:szCs w:val="24"/>
          <w:lang w:val="es-ES" w:eastAsia="es-ES_tradnl"/>
        </w:rPr>
        <w:t xml:space="preserve"> </w:t>
      </w:r>
      <w:r w:rsidR="00330801" w:rsidRPr="00A56521">
        <w:rPr>
          <w:rFonts w:ascii="Palatino Linotype" w:eastAsia="Calibri" w:hAnsi="Palatino Linotype" w:cs="Tahoma"/>
          <w:iCs/>
          <w:sz w:val="22"/>
          <w:szCs w:val="24"/>
          <w:lang w:val="es-ES" w:eastAsia="es-ES_tradnl"/>
        </w:rPr>
        <w:t xml:space="preserve">causal de procedencia del </w:t>
      </w:r>
      <w:r w:rsidR="002B4FB0" w:rsidRPr="00A56521">
        <w:rPr>
          <w:rFonts w:ascii="Palatino Linotype" w:eastAsia="Calibri" w:hAnsi="Palatino Linotype" w:cs="Tahoma"/>
          <w:iCs/>
          <w:sz w:val="22"/>
          <w:szCs w:val="24"/>
          <w:lang w:val="es-ES" w:eastAsia="es-ES_tradnl"/>
        </w:rPr>
        <w:t xml:space="preserve">Recurso </w:t>
      </w:r>
      <w:r w:rsidR="00330801" w:rsidRPr="00A56521">
        <w:rPr>
          <w:rFonts w:ascii="Palatino Linotype" w:eastAsia="Calibri" w:hAnsi="Palatino Linotype" w:cs="Tahoma"/>
          <w:iCs/>
          <w:sz w:val="22"/>
          <w:szCs w:val="24"/>
          <w:lang w:val="es-ES" w:eastAsia="es-ES_tradnl"/>
        </w:rPr>
        <w:t xml:space="preserve">de </w:t>
      </w:r>
      <w:r w:rsidR="002B4FB0" w:rsidRPr="00A56521">
        <w:rPr>
          <w:rFonts w:ascii="Palatino Linotype" w:eastAsia="Calibri" w:hAnsi="Palatino Linotype" w:cs="Tahoma"/>
          <w:iCs/>
          <w:sz w:val="22"/>
          <w:szCs w:val="24"/>
          <w:lang w:val="es-ES" w:eastAsia="es-ES_tradnl"/>
        </w:rPr>
        <w:t xml:space="preserve">Revisión </w:t>
      </w:r>
      <w:r w:rsidR="00330801" w:rsidRPr="00A56521">
        <w:rPr>
          <w:rFonts w:ascii="Palatino Linotype" w:eastAsia="Calibri" w:hAnsi="Palatino Linotype" w:cs="Tahoma"/>
          <w:iCs/>
          <w:sz w:val="22"/>
          <w:szCs w:val="24"/>
          <w:lang w:val="es-ES" w:eastAsia="es-ES_tradnl"/>
        </w:rPr>
        <w:t xml:space="preserve">en términos de lo previsto por el artículo 179, fracción </w:t>
      </w:r>
      <w:r w:rsidR="002B4FB0" w:rsidRPr="00A56521">
        <w:rPr>
          <w:rFonts w:ascii="Palatino Linotype" w:eastAsia="Calibri" w:hAnsi="Palatino Linotype" w:cs="Tahoma"/>
          <w:iCs/>
          <w:sz w:val="22"/>
          <w:szCs w:val="24"/>
          <w:lang w:val="es-ES" w:eastAsia="es-ES_tradnl"/>
        </w:rPr>
        <w:t>V</w:t>
      </w:r>
      <w:r w:rsidR="00330801" w:rsidRPr="00A56521">
        <w:rPr>
          <w:rFonts w:ascii="Palatino Linotype" w:eastAsia="Calibri" w:hAnsi="Palatino Linotype" w:cs="Tahoma"/>
          <w:iCs/>
          <w:sz w:val="22"/>
          <w:szCs w:val="24"/>
          <w:lang w:val="es-ES" w:eastAsia="es-ES_tradnl"/>
        </w:rPr>
        <w:t>, de la Ley Transparencia y Acceso a la Información Pública del Estado de México y Municipios.</w:t>
      </w:r>
    </w:p>
    <w:p w:rsidR="009B150D" w:rsidRPr="00A56521" w:rsidRDefault="009B150D" w:rsidP="006C09DE">
      <w:pPr>
        <w:tabs>
          <w:tab w:val="left" w:pos="4962"/>
        </w:tabs>
        <w:spacing w:line="360" w:lineRule="auto"/>
        <w:jc w:val="both"/>
        <w:rPr>
          <w:rFonts w:ascii="Palatino Linotype" w:eastAsia="Calibri" w:hAnsi="Palatino Linotype" w:cs="Tahoma"/>
          <w:iCs/>
          <w:sz w:val="18"/>
          <w:szCs w:val="24"/>
          <w:lang w:val="es-ES" w:eastAsia="es-ES_tradnl"/>
        </w:rPr>
      </w:pPr>
    </w:p>
    <w:p w:rsidR="000322F0" w:rsidRPr="00A56521" w:rsidRDefault="000322F0" w:rsidP="006C09DE">
      <w:pPr>
        <w:spacing w:line="360" w:lineRule="auto"/>
        <w:ind w:right="-93"/>
        <w:jc w:val="both"/>
        <w:rPr>
          <w:rFonts w:ascii="Palatino Linotype" w:hAnsi="Palatino Linotype" w:cs="Tahoma"/>
          <w:b/>
          <w:sz w:val="22"/>
          <w:szCs w:val="24"/>
          <w:lang w:val="es-ES"/>
        </w:rPr>
      </w:pPr>
    </w:p>
    <w:p w:rsidR="000322F0" w:rsidRPr="00A56521" w:rsidRDefault="000322F0" w:rsidP="006C09DE">
      <w:pPr>
        <w:spacing w:line="360" w:lineRule="auto"/>
        <w:ind w:right="-93"/>
        <w:jc w:val="both"/>
        <w:rPr>
          <w:rFonts w:ascii="Palatino Linotype" w:hAnsi="Palatino Linotype" w:cs="Tahoma"/>
          <w:b/>
          <w:sz w:val="22"/>
          <w:szCs w:val="24"/>
          <w:lang w:val="es-ES"/>
        </w:rPr>
      </w:pPr>
    </w:p>
    <w:p w:rsidR="000322F0" w:rsidRPr="00A56521" w:rsidRDefault="000322F0" w:rsidP="006C09DE">
      <w:pPr>
        <w:spacing w:line="360" w:lineRule="auto"/>
        <w:ind w:right="-93"/>
        <w:jc w:val="both"/>
        <w:rPr>
          <w:rFonts w:ascii="Palatino Linotype" w:hAnsi="Palatino Linotype" w:cs="Tahoma"/>
          <w:b/>
          <w:sz w:val="22"/>
          <w:szCs w:val="24"/>
          <w:lang w:val="es-ES"/>
        </w:rPr>
      </w:pPr>
    </w:p>
    <w:p w:rsidR="00216601" w:rsidRPr="00A56521" w:rsidRDefault="00216601" w:rsidP="006C09DE">
      <w:pPr>
        <w:spacing w:line="360" w:lineRule="auto"/>
        <w:ind w:right="-93"/>
        <w:jc w:val="both"/>
        <w:rPr>
          <w:rFonts w:ascii="Palatino Linotype" w:hAnsi="Palatino Linotype" w:cs="Tahoma"/>
          <w:b/>
          <w:sz w:val="22"/>
          <w:szCs w:val="24"/>
        </w:rPr>
      </w:pPr>
      <w:r w:rsidRPr="00A56521">
        <w:rPr>
          <w:rFonts w:ascii="Palatino Linotype" w:hAnsi="Palatino Linotype" w:cs="Tahoma"/>
          <w:b/>
          <w:sz w:val="22"/>
          <w:szCs w:val="24"/>
          <w:lang w:val="es-ES"/>
        </w:rPr>
        <w:lastRenderedPageBreak/>
        <w:t xml:space="preserve">CUARTO. </w:t>
      </w:r>
      <w:r w:rsidRPr="00A56521">
        <w:rPr>
          <w:rFonts w:ascii="Palatino Linotype" w:hAnsi="Palatino Linotype" w:cs="Tahoma"/>
          <w:b/>
          <w:sz w:val="22"/>
          <w:szCs w:val="24"/>
        </w:rPr>
        <w:t>Marco normativo aplicable en materia de transparencia y acceso a la información pública.</w:t>
      </w:r>
    </w:p>
    <w:p w:rsidR="00216601" w:rsidRPr="00A56521" w:rsidRDefault="00216601" w:rsidP="006C09DE">
      <w:pPr>
        <w:spacing w:line="360" w:lineRule="auto"/>
        <w:ind w:right="-93"/>
        <w:jc w:val="both"/>
        <w:rPr>
          <w:rFonts w:ascii="Palatino Linotype" w:hAnsi="Palatino Linotype" w:cs="Tahoma"/>
          <w:b/>
          <w:sz w:val="18"/>
        </w:rPr>
      </w:pPr>
    </w:p>
    <w:p w:rsidR="00216601" w:rsidRPr="00A56521" w:rsidRDefault="00216601" w:rsidP="006C09DE">
      <w:pPr>
        <w:spacing w:line="360" w:lineRule="auto"/>
        <w:contextualSpacing/>
        <w:jc w:val="both"/>
        <w:rPr>
          <w:rFonts w:ascii="Palatino Linotype" w:hAnsi="Palatino Linotype" w:cs="Tahoma"/>
          <w:sz w:val="22"/>
          <w:szCs w:val="24"/>
        </w:rPr>
      </w:pPr>
      <w:r w:rsidRPr="00A56521">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16601" w:rsidRPr="00A56521" w:rsidRDefault="00216601" w:rsidP="006C09DE">
      <w:pPr>
        <w:spacing w:line="360" w:lineRule="auto"/>
        <w:contextualSpacing/>
        <w:jc w:val="both"/>
        <w:rPr>
          <w:rFonts w:ascii="Palatino Linotype" w:hAnsi="Palatino Linotype" w:cs="Tahoma"/>
          <w:sz w:val="22"/>
          <w:szCs w:val="24"/>
        </w:rPr>
      </w:pPr>
    </w:p>
    <w:p w:rsidR="00216601" w:rsidRPr="00A56521" w:rsidRDefault="00216601"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B0303" w:rsidRPr="00A56521" w:rsidRDefault="00AB0303" w:rsidP="006C09DE">
      <w:pPr>
        <w:spacing w:line="360" w:lineRule="auto"/>
        <w:jc w:val="both"/>
        <w:rPr>
          <w:rFonts w:ascii="Palatino Linotype" w:hAnsi="Palatino Linotype" w:cs="Tahoma"/>
          <w:sz w:val="22"/>
          <w:szCs w:val="24"/>
        </w:rPr>
      </w:pPr>
    </w:p>
    <w:p w:rsidR="00216601" w:rsidRPr="00A56521" w:rsidRDefault="00216601"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16601" w:rsidRPr="00A56521" w:rsidRDefault="00216601" w:rsidP="006C09DE">
      <w:pPr>
        <w:spacing w:line="360" w:lineRule="auto"/>
        <w:jc w:val="both"/>
        <w:rPr>
          <w:rFonts w:ascii="Palatino Linotype" w:hAnsi="Palatino Linotype" w:cs="Tahoma"/>
          <w:sz w:val="22"/>
          <w:szCs w:val="24"/>
        </w:rPr>
      </w:pPr>
    </w:p>
    <w:p w:rsidR="00216601" w:rsidRPr="00A56521" w:rsidRDefault="00216601"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216601" w:rsidRPr="00A56521" w:rsidRDefault="00216601" w:rsidP="006C09DE">
      <w:pPr>
        <w:spacing w:line="360" w:lineRule="auto"/>
        <w:jc w:val="both"/>
        <w:rPr>
          <w:rFonts w:ascii="Palatino Linotype" w:hAnsi="Palatino Linotype" w:cs="Tahoma"/>
          <w:sz w:val="22"/>
          <w:szCs w:val="24"/>
        </w:rPr>
      </w:pPr>
    </w:p>
    <w:p w:rsidR="00216601" w:rsidRPr="00A56521" w:rsidRDefault="00216601"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t>El artículo 12, que, quienes generen, recopilen, administren, manejen, procesen, archiven o conserven información pública serán responsables de la misma.</w:t>
      </w:r>
    </w:p>
    <w:p w:rsidR="00216601" w:rsidRPr="00A56521" w:rsidRDefault="00216601" w:rsidP="006C09DE">
      <w:pPr>
        <w:spacing w:line="360" w:lineRule="auto"/>
        <w:jc w:val="both"/>
        <w:rPr>
          <w:rFonts w:ascii="Palatino Linotype" w:hAnsi="Palatino Linotype" w:cs="Tahoma"/>
          <w:szCs w:val="24"/>
        </w:rPr>
      </w:pPr>
    </w:p>
    <w:p w:rsidR="00216601" w:rsidRPr="00A56521" w:rsidRDefault="00216601"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216601" w:rsidRPr="00A56521" w:rsidRDefault="00216601" w:rsidP="006C09DE">
      <w:pPr>
        <w:spacing w:line="360" w:lineRule="auto"/>
        <w:jc w:val="both"/>
        <w:rPr>
          <w:rFonts w:ascii="Palatino Linotype" w:hAnsi="Palatino Linotype" w:cs="Tahoma"/>
          <w:szCs w:val="24"/>
        </w:rPr>
      </w:pPr>
    </w:p>
    <w:p w:rsidR="00216601" w:rsidRPr="00A56521" w:rsidRDefault="00216601" w:rsidP="006C09DE">
      <w:pPr>
        <w:spacing w:line="360" w:lineRule="auto"/>
        <w:jc w:val="both"/>
        <w:rPr>
          <w:rFonts w:ascii="Palatino Linotype" w:hAnsi="Palatino Linotype" w:cs="Tahoma"/>
          <w:sz w:val="22"/>
          <w:szCs w:val="24"/>
        </w:rPr>
      </w:pPr>
      <w:r w:rsidRPr="00A56521">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C4147" w:rsidRPr="00A56521" w:rsidRDefault="00BC4147" w:rsidP="006C09DE">
      <w:pPr>
        <w:spacing w:line="360" w:lineRule="auto"/>
        <w:jc w:val="both"/>
        <w:rPr>
          <w:rFonts w:ascii="Palatino Linotype" w:hAnsi="Palatino Linotype" w:cs="Tahoma"/>
          <w:sz w:val="22"/>
          <w:szCs w:val="24"/>
        </w:rPr>
      </w:pPr>
    </w:p>
    <w:p w:rsidR="00BC4147" w:rsidRPr="00A56521" w:rsidRDefault="00BC4147" w:rsidP="00BC4147">
      <w:pPr>
        <w:spacing w:line="360" w:lineRule="auto"/>
        <w:jc w:val="both"/>
        <w:rPr>
          <w:rFonts w:ascii="Palatino Linotype" w:eastAsia="Calibri" w:hAnsi="Palatino Linotype" w:cs="Tahoma"/>
          <w:sz w:val="22"/>
          <w:szCs w:val="22"/>
          <w:lang w:val="es-ES" w:eastAsia="es-ES_tradnl"/>
        </w:rPr>
      </w:pPr>
      <w:r w:rsidRPr="00A56521">
        <w:rPr>
          <w:rFonts w:ascii="Palatino Linotype" w:eastAsia="Calibri" w:hAnsi="Palatino Linotype" w:cs="Tahoma"/>
          <w:sz w:val="22"/>
          <w:szCs w:val="22"/>
          <w:lang w:val="es-ES" w:eastAsia="es-ES_tradnl"/>
        </w:rPr>
        <w:t xml:space="preserve">El </w:t>
      </w:r>
      <w:r w:rsidRPr="00A56521">
        <w:rPr>
          <w:rFonts w:ascii="Palatino Linotype" w:eastAsia="Calibri" w:hAnsi="Palatino Linotype" w:cs="Tahoma"/>
          <w:b/>
          <w:sz w:val="22"/>
          <w:szCs w:val="22"/>
          <w:lang w:val="es-ES" w:eastAsia="es-ES_tradnl"/>
        </w:rPr>
        <w:t>artículo 92, fracción VIII</w:t>
      </w:r>
      <w:r w:rsidRPr="00A56521">
        <w:rPr>
          <w:rFonts w:ascii="Palatino Linotype" w:eastAsia="Calibri" w:hAnsi="Palatino Linotype" w:cs="Tahoma"/>
          <w:sz w:val="22"/>
          <w:szCs w:val="22"/>
          <w:lang w:val="es-ES" w:eastAsia="es-ES_tradnl"/>
        </w:rPr>
        <w:t>,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Obligados.</w:t>
      </w:r>
    </w:p>
    <w:p w:rsidR="00BC4147" w:rsidRPr="00A56521" w:rsidRDefault="00BC4147" w:rsidP="00BC4147">
      <w:pPr>
        <w:spacing w:line="360" w:lineRule="auto"/>
        <w:jc w:val="both"/>
        <w:rPr>
          <w:rFonts w:ascii="Palatino Linotype" w:eastAsia="Calibri" w:hAnsi="Palatino Linotype" w:cs="Tahoma"/>
          <w:sz w:val="22"/>
          <w:szCs w:val="22"/>
          <w:lang w:val="es-ES" w:eastAsia="es-ES_tradnl"/>
        </w:rPr>
      </w:pPr>
    </w:p>
    <w:p w:rsidR="00BC4147" w:rsidRPr="00A56521" w:rsidRDefault="00BC4147" w:rsidP="00BC4147">
      <w:pPr>
        <w:spacing w:line="360" w:lineRule="auto"/>
        <w:jc w:val="both"/>
        <w:rPr>
          <w:rFonts w:ascii="Palatino Linotype" w:eastAsia="Calibri" w:hAnsi="Palatino Linotype" w:cs="Tahoma"/>
          <w:sz w:val="22"/>
          <w:szCs w:val="22"/>
          <w:lang w:val="es-ES" w:eastAsia="es-ES_tradnl"/>
        </w:rPr>
      </w:pPr>
      <w:r w:rsidRPr="00A56521">
        <w:rPr>
          <w:rFonts w:ascii="Palatino Linotype" w:eastAsia="Calibri" w:hAnsi="Palatino Linotype" w:cs="Tahoma"/>
          <w:sz w:val="22"/>
          <w:szCs w:val="22"/>
          <w:lang w:val="es-ES" w:eastAsia="es-ES_tradnl"/>
        </w:rPr>
        <w:t xml:space="preserve">El </w:t>
      </w:r>
      <w:r w:rsidRPr="00A56521">
        <w:rPr>
          <w:rFonts w:ascii="Palatino Linotype" w:eastAsia="Calibri" w:hAnsi="Palatino Linotype" w:cs="Tahoma"/>
          <w:b/>
          <w:sz w:val="22"/>
          <w:szCs w:val="22"/>
          <w:lang w:val="es-ES" w:eastAsia="es-ES_tradnl"/>
        </w:rPr>
        <w:t>artículo 92, fracción XXI</w:t>
      </w:r>
      <w:r w:rsidRPr="00A56521">
        <w:rPr>
          <w:rFonts w:ascii="Palatino Linotype" w:eastAsia="Calibri" w:hAnsi="Palatino Linotype" w:cs="Tahoma"/>
          <w:sz w:val="22"/>
          <w:szCs w:val="22"/>
          <w:lang w:val="es-ES" w:eastAsia="es-ES_tradnl"/>
        </w:rPr>
        <w:t>, que, la información curricular, dese el nivel de jefe de departamento o equivalente, hasta el titular del Sujeto Obligado, así como, en su acaso,  las sanciones administrativas de que haya sido objeto, corresponden a una Obligación Común de Transparencia para los sujetos obligados.</w:t>
      </w:r>
    </w:p>
    <w:p w:rsidR="00216601" w:rsidRPr="00A56521" w:rsidRDefault="00216601" w:rsidP="006C09DE">
      <w:pPr>
        <w:spacing w:line="360" w:lineRule="auto"/>
        <w:jc w:val="both"/>
        <w:rPr>
          <w:rFonts w:ascii="Palatino Linotype" w:hAnsi="Palatino Linotype" w:cs="Tahoma"/>
          <w:sz w:val="22"/>
          <w:szCs w:val="24"/>
        </w:rPr>
      </w:pPr>
    </w:p>
    <w:p w:rsidR="007876CF" w:rsidRPr="00A56521" w:rsidRDefault="009C569C" w:rsidP="006C09DE">
      <w:pPr>
        <w:spacing w:line="360" w:lineRule="auto"/>
        <w:jc w:val="both"/>
        <w:rPr>
          <w:rFonts w:ascii="Palatino Linotype" w:hAnsi="Palatino Linotype" w:cs="Tahoma"/>
          <w:b/>
          <w:sz w:val="22"/>
          <w:szCs w:val="24"/>
          <w:lang w:val="es-ES"/>
        </w:rPr>
      </w:pPr>
      <w:r w:rsidRPr="00A56521">
        <w:rPr>
          <w:rFonts w:ascii="Palatino Linotype" w:hAnsi="Palatino Linotype" w:cs="Tahoma"/>
          <w:b/>
          <w:caps/>
          <w:sz w:val="22"/>
          <w:szCs w:val="24"/>
          <w:lang w:val="es-ES"/>
        </w:rPr>
        <w:t>Quinto</w:t>
      </w:r>
      <w:r w:rsidR="009617D3" w:rsidRPr="00A56521">
        <w:rPr>
          <w:rFonts w:ascii="Palatino Linotype" w:hAnsi="Palatino Linotype" w:cs="Tahoma"/>
          <w:b/>
          <w:sz w:val="22"/>
          <w:szCs w:val="24"/>
          <w:lang w:val="es-ES"/>
        </w:rPr>
        <w:t>. Estudio de Fondo.</w:t>
      </w:r>
    </w:p>
    <w:p w:rsidR="007876CF" w:rsidRPr="00A56521" w:rsidRDefault="007876CF" w:rsidP="006C09DE">
      <w:pPr>
        <w:spacing w:line="360" w:lineRule="auto"/>
        <w:jc w:val="both"/>
        <w:rPr>
          <w:rFonts w:ascii="Palatino Linotype" w:hAnsi="Palatino Linotype" w:cs="Tahoma"/>
          <w:szCs w:val="24"/>
          <w:lang w:val="es-ES"/>
        </w:rPr>
      </w:pPr>
    </w:p>
    <w:p w:rsidR="00351378" w:rsidRPr="00A56521" w:rsidRDefault="00351378" w:rsidP="00351378">
      <w:pPr>
        <w:spacing w:line="360" w:lineRule="auto"/>
        <w:jc w:val="both"/>
        <w:rPr>
          <w:rFonts w:ascii="Palatino Linotype" w:hAnsi="Palatino Linotype" w:cs="Tahoma"/>
          <w:sz w:val="22"/>
          <w:szCs w:val="22"/>
        </w:rPr>
      </w:pPr>
      <w:r w:rsidRPr="00A56521">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w:t>
      </w:r>
      <w:r w:rsidR="00D46364" w:rsidRPr="00A56521">
        <w:rPr>
          <w:rFonts w:ascii="Palatino Linotype" w:hAnsi="Palatino Linotype" w:cs="Tahoma"/>
          <w:sz w:val="22"/>
          <w:szCs w:val="22"/>
        </w:rPr>
        <w:t>s</w:t>
      </w:r>
      <w:r w:rsidRPr="00A56521">
        <w:rPr>
          <w:rFonts w:ascii="Palatino Linotype" w:hAnsi="Palatino Linotype" w:cs="Tahoma"/>
          <w:sz w:val="22"/>
          <w:szCs w:val="22"/>
        </w:rPr>
        <w:t xml:space="preserve"> solicitud</w:t>
      </w:r>
      <w:r w:rsidR="00D46364" w:rsidRPr="00A56521">
        <w:rPr>
          <w:rFonts w:ascii="Palatino Linotype" w:hAnsi="Palatino Linotype" w:cs="Tahoma"/>
          <w:sz w:val="22"/>
          <w:szCs w:val="22"/>
        </w:rPr>
        <w:t>es</w:t>
      </w:r>
      <w:r w:rsidRPr="00A56521">
        <w:rPr>
          <w:rFonts w:ascii="Palatino Linotype" w:hAnsi="Palatino Linotype" w:cs="Tahoma"/>
          <w:sz w:val="22"/>
          <w:szCs w:val="22"/>
        </w:rPr>
        <w:t xml:space="preserve"> de información y de</w:t>
      </w:r>
      <w:r w:rsidR="00E83431" w:rsidRPr="00A56521">
        <w:rPr>
          <w:rFonts w:ascii="Palatino Linotype" w:hAnsi="Palatino Linotype" w:cs="Tahoma"/>
          <w:sz w:val="22"/>
          <w:szCs w:val="22"/>
        </w:rPr>
        <w:t xml:space="preserve"> </w:t>
      </w:r>
      <w:r w:rsidRPr="00A56521">
        <w:rPr>
          <w:rFonts w:ascii="Palatino Linotype" w:hAnsi="Palatino Linotype" w:cs="Tahoma"/>
          <w:sz w:val="22"/>
          <w:szCs w:val="22"/>
        </w:rPr>
        <w:t>l</w:t>
      </w:r>
      <w:r w:rsidR="00E83431" w:rsidRPr="00A56521">
        <w:rPr>
          <w:rFonts w:ascii="Palatino Linotype" w:hAnsi="Palatino Linotype" w:cs="Tahoma"/>
          <w:sz w:val="22"/>
          <w:szCs w:val="22"/>
        </w:rPr>
        <w:t>os</w:t>
      </w:r>
      <w:r w:rsidRPr="00A56521">
        <w:rPr>
          <w:rFonts w:ascii="Palatino Linotype" w:hAnsi="Palatino Linotype" w:cs="Tahoma"/>
          <w:sz w:val="22"/>
          <w:szCs w:val="22"/>
        </w:rPr>
        <w:t xml:space="preserve"> </w:t>
      </w:r>
      <w:r w:rsidR="00E83431" w:rsidRPr="00A56521">
        <w:rPr>
          <w:rFonts w:ascii="Palatino Linotype" w:hAnsi="Palatino Linotype" w:cs="Tahoma"/>
          <w:sz w:val="22"/>
          <w:szCs w:val="22"/>
        </w:rPr>
        <w:t xml:space="preserve">Recursos de Revisión </w:t>
      </w:r>
      <w:r w:rsidRPr="00A56521">
        <w:rPr>
          <w:rFonts w:ascii="Palatino Linotype" w:hAnsi="Palatino Linotype" w:cs="Tahoma"/>
          <w:sz w:val="22"/>
          <w:szCs w:val="22"/>
        </w:rPr>
        <w:t xml:space="preserve">a que </w:t>
      </w:r>
      <w:r w:rsidRPr="00A56521">
        <w:rPr>
          <w:rFonts w:ascii="Palatino Linotype" w:hAnsi="Palatino Linotype" w:cs="Tahoma"/>
          <w:sz w:val="22"/>
          <w:szCs w:val="22"/>
        </w:rPr>
        <w:lastRenderedPageBreak/>
        <w:t>da</w:t>
      </w:r>
      <w:r w:rsidR="00D46364" w:rsidRPr="00A56521">
        <w:rPr>
          <w:rFonts w:ascii="Palatino Linotype" w:hAnsi="Palatino Linotype" w:cs="Tahoma"/>
          <w:sz w:val="22"/>
          <w:szCs w:val="22"/>
        </w:rPr>
        <w:t>n</w:t>
      </w:r>
      <w:r w:rsidRPr="00A56521">
        <w:rPr>
          <w:rFonts w:ascii="Palatino Linotype" w:hAnsi="Palatino Linotype" w:cs="Tahoma"/>
          <w:sz w:val="22"/>
          <w:szCs w:val="22"/>
        </w:rPr>
        <w:t xml:space="preserve"> origen, es conveniente analizar si la respuesta del Sujeto Obligado cumple con los requisitos y procedimientos del derecho de acceso a la información pública.</w:t>
      </w:r>
    </w:p>
    <w:p w:rsidR="00351378" w:rsidRPr="00A56521" w:rsidRDefault="00351378" w:rsidP="00351378">
      <w:pPr>
        <w:spacing w:line="360" w:lineRule="auto"/>
        <w:jc w:val="both"/>
        <w:rPr>
          <w:rFonts w:ascii="Palatino Linotype" w:hAnsi="Palatino Linotype" w:cs="Tahoma"/>
          <w:sz w:val="22"/>
          <w:szCs w:val="22"/>
        </w:rPr>
      </w:pPr>
    </w:p>
    <w:p w:rsidR="00351378" w:rsidRPr="00A56521" w:rsidRDefault="00351378" w:rsidP="00351378">
      <w:pPr>
        <w:spacing w:line="360" w:lineRule="auto"/>
        <w:jc w:val="both"/>
        <w:rPr>
          <w:rFonts w:ascii="Palatino Linotype" w:hAnsi="Palatino Linotype" w:cs="Tahoma"/>
          <w:sz w:val="22"/>
          <w:szCs w:val="22"/>
        </w:rPr>
      </w:pPr>
      <w:r w:rsidRPr="00A56521">
        <w:rPr>
          <w:rFonts w:ascii="Palatino Linotype" w:hAnsi="Palatino Linotype" w:cs="Tahoma"/>
          <w:sz w:val="22"/>
          <w:szCs w:val="22"/>
          <w:lang w:val="es-ES_tradnl"/>
        </w:rPr>
        <w:t xml:space="preserve">En ese orden de ideas, </w:t>
      </w:r>
      <w:r w:rsidRPr="00A56521">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w:t>
      </w:r>
      <w:r w:rsidR="00D46364" w:rsidRPr="00A56521">
        <w:rPr>
          <w:rFonts w:ascii="Palatino Linotype" w:hAnsi="Palatino Linotype" w:cs="Tahoma"/>
          <w:sz w:val="22"/>
          <w:szCs w:val="22"/>
        </w:rPr>
        <w:t xml:space="preserve">Sólo </w:t>
      </w:r>
      <w:r w:rsidRPr="00A56521">
        <w:rPr>
          <w:rFonts w:ascii="Palatino Linotype" w:hAnsi="Palatino Linotype" w:cs="Tahoma"/>
          <w:sz w:val="22"/>
          <w:szCs w:val="22"/>
        </w:rPr>
        <w:t xml:space="preserve">podrá ser clasificada excepcionalmente como reservada temporalmente por razones de interés público, en los términos de las causas legítimas y estrictamente necesarias previstas por esta Ley.  </w:t>
      </w:r>
    </w:p>
    <w:p w:rsidR="00351378" w:rsidRPr="00A56521" w:rsidRDefault="00351378" w:rsidP="00351378">
      <w:pPr>
        <w:spacing w:line="360" w:lineRule="auto"/>
        <w:jc w:val="both"/>
        <w:rPr>
          <w:rFonts w:ascii="Palatino Linotype" w:hAnsi="Palatino Linotype" w:cs="Tahoma"/>
          <w:sz w:val="22"/>
          <w:szCs w:val="22"/>
        </w:rPr>
      </w:pPr>
    </w:p>
    <w:p w:rsidR="00351378" w:rsidRPr="00A56521" w:rsidRDefault="00351378" w:rsidP="00351378">
      <w:pPr>
        <w:spacing w:line="360" w:lineRule="auto"/>
        <w:jc w:val="both"/>
        <w:rPr>
          <w:rFonts w:ascii="Palatino Linotype" w:hAnsi="Palatino Linotype" w:cs="Tahoma"/>
          <w:i/>
          <w:sz w:val="22"/>
          <w:szCs w:val="22"/>
        </w:rPr>
      </w:pPr>
      <w:r w:rsidRPr="00A56521">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00351378" w:rsidRPr="00A56521" w:rsidRDefault="00351378" w:rsidP="00351378">
      <w:pPr>
        <w:spacing w:line="360" w:lineRule="auto"/>
        <w:jc w:val="both"/>
        <w:rPr>
          <w:rFonts w:ascii="Palatino Linotype" w:hAnsi="Palatino Linotype" w:cs="Tahoma"/>
          <w:sz w:val="22"/>
          <w:szCs w:val="22"/>
        </w:rPr>
      </w:pPr>
    </w:p>
    <w:p w:rsidR="00351378" w:rsidRPr="00A56521" w:rsidRDefault="00351378" w:rsidP="00351378">
      <w:pPr>
        <w:spacing w:line="360" w:lineRule="auto"/>
        <w:jc w:val="both"/>
        <w:rPr>
          <w:rFonts w:ascii="Palatino Linotype" w:hAnsi="Palatino Linotype" w:cs="Tahoma"/>
          <w:sz w:val="22"/>
          <w:szCs w:val="22"/>
        </w:rPr>
      </w:pPr>
      <w:r w:rsidRPr="00A56521">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A56521">
        <w:rPr>
          <w:rFonts w:ascii="Palatino Linotype" w:hAnsi="Palatino Linotype" w:cs="Tahoma"/>
          <w:i/>
          <w:sz w:val="22"/>
          <w:szCs w:val="22"/>
        </w:rPr>
        <w:t>ad hoc</w:t>
      </w:r>
      <w:r w:rsidRPr="00A56521">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rsidR="00351378" w:rsidRPr="00A56521" w:rsidRDefault="00351378" w:rsidP="00351378">
      <w:pPr>
        <w:spacing w:line="360" w:lineRule="auto"/>
        <w:jc w:val="both"/>
        <w:rPr>
          <w:rFonts w:ascii="Palatino Linotype" w:hAnsi="Palatino Linotype" w:cs="Tahoma"/>
          <w:sz w:val="22"/>
          <w:szCs w:val="22"/>
        </w:rPr>
      </w:pPr>
    </w:p>
    <w:p w:rsidR="00351378" w:rsidRPr="00A56521" w:rsidRDefault="00351378" w:rsidP="00351378">
      <w:pPr>
        <w:spacing w:line="360" w:lineRule="auto"/>
        <w:jc w:val="both"/>
        <w:rPr>
          <w:rFonts w:ascii="Palatino Linotype" w:hAnsi="Palatino Linotype" w:cs="Tahoma"/>
          <w:sz w:val="22"/>
          <w:szCs w:val="22"/>
        </w:rPr>
      </w:pPr>
      <w:r w:rsidRPr="00A56521">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w:t>
      </w:r>
      <w:r w:rsidRPr="00A56521">
        <w:rPr>
          <w:rFonts w:ascii="Palatino Linotype" w:hAnsi="Palatino Linotype" w:cs="Tahoma"/>
          <w:sz w:val="22"/>
          <w:szCs w:val="22"/>
        </w:rPr>
        <w:lastRenderedPageBreak/>
        <w:t>sus atribuciones; por consiguiente, la información pública se encuentra a disposición de cualquier persona, lo que implica que es deber de los sujetos obligados, garantizar el derecho de acceso a la información pública.</w:t>
      </w:r>
    </w:p>
    <w:p w:rsidR="00351378" w:rsidRPr="00A56521" w:rsidRDefault="00351378" w:rsidP="00351378">
      <w:pPr>
        <w:spacing w:line="360" w:lineRule="auto"/>
        <w:jc w:val="both"/>
        <w:rPr>
          <w:rFonts w:ascii="Palatino Linotype" w:hAnsi="Palatino Linotype" w:cs="Tahoma"/>
          <w:sz w:val="22"/>
          <w:szCs w:val="22"/>
        </w:rPr>
      </w:pPr>
    </w:p>
    <w:p w:rsidR="00351378" w:rsidRPr="00A56521" w:rsidRDefault="00351378" w:rsidP="00351378">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rsidR="00351378" w:rsidRPr="00A56521" w:rsidRDefault="00351378" w:rsidP="00351378">
      <w:pPr>
        <w:tabs>
          <w:tab w:val="left" w:pos="4962"/>
        </w:tabs>
        <w:spacing w:line="360" w:lineRule="auto"/>
        <w:jc w:val="both"/>
        <w:rPr>
          <w:rFonts w:ascii="Palatino Linotype" w:eastAsia="Calibri" w:hAnsi="Palatino Linotype" w:cs="Tahoma"/>
          <w:iCs/>
          <w:sz w:val="22"/>
          <w:szCs w:val="22"/>
          <w:lang w:val="es-ES" w:eastAsia="es-ES_tradnl"/>
        </w:rPr>
      </w:pPr>
    </w:p>
    <w:p w:rsidR="00351378" w:rsidRPr="00A56521" w:rsidRDefault="00351378" w:rsidP="00351378">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 xml:space="preserve">El peticionario solicitó del </w:t>
      </w:r>
      <w:r w:rsidR="00191B31" w:rsidRPr="00A56521">
        <w:rPr>
          <w:rFonts w:ascii="Palatino Linotype" w:eastAsia="Calibri" w:hAnsi="Palatino Linotype" w:cs="Tahoma"/>
          <w:iCs/>
          <w:sz w:val="22"/>
          <w:szCs w:val="22"/>
          <w:lang w:val="es-ES" w:eastAsia="es-ES_tradnl"/>
        </w:rPr>
        <w:t xml:space="preserve">Organismo Agua y Saneamiento de Toluca </w:t>
      </w:r>
      <w:r w:rsidRPr="00A56521">
        <w:rPr>
          <w:rFonts w:ascii="Palatino Linotype" w:eastAsia="Calibri" w:hAnsi="Palatino Linotype" w:cs="Tahoma"/>
          <w:iCs/>
          <w:sz w:val="22"/>
          <w:szCs w:val="22"/>
          <w:lang w:val="es-ES" w:eastAsia="es-ES_tradnl"/>
        </w:rPr>
        <w:t>lo siguiente:</w:t>
      </w:r>
    </w:p>
    <w:p w:rsidR="00351378" w:rsidRPr="00A56521" w:rsidRDefault="00351378" w:rsidP="00351378">
      <w:pPr>
        <w:spacing w:line="360" w:lineRule="auto"/>
        <w:ind w:right="-93"/>
        <w:jc w:val="both"/>
        <w:rPr>
          <w:rFonts w:ascii="Palatino Linotype" w:hAnsi="Palatino Linotype" w:cs="Tahoma"/>
          <w:sz w:val="22"/>
          <w:szCs w:val="22"/>
        </w:rPr>
      </w:pPr>
    </w:p>
    <w:p w:rsidR="00A66CE5" w:rsidRPr="00A56521" w:rsidRDefault="00D0351D" w:rsidP="00A66CE5">
      <w:pPr>
        <w:pStyle w:val="Prrafodelista"/>
        <w:numPr>
          <w:ilvl w:val="0"/>
          <w:numId w:val="26"/>
        </w:numPr>
        <w:tabs>
          <w:tab w:val="left" w:pos="4667"/>
        </w:tabs>
        <w:spacing w:line="360" w:lineRule="auto"/>
        <w:ind w:right="567"/>
        <w:jc w:val="both"/>
        <w:rPr>
          <w:rFonts w:ascii="Palatino Linotype" w:hAnsi="Palatino Linotype" w:cs="Tahoma"/>
          <w:bCs/>
        </w:rPr>
      </w:pPr>
      <w:bookmarkStart w:id="4" w:name="_Hlk6343389"/>
      <w:r w:rsidRPr="00A56521">
        <w:rPr>
          <w:rFonts w:ascii="Palatino Linotype" w:hAnsi="Palatino Linotype" w:cs="Tahoma"/>
          <w:bCs/>
          <w:i/>
        </w:rPr>
        <w:t xml:space="preserve">Curriculum vitae </w:t>
      </w:r>
      <w:r w:rsidR="00A66CE5" w:rsidRPr="00A56521">
        <w:rPr>
          <w:rFonts w:ascii="Palatino Linotype" w:hAnsi="Palatino Linotype" w:cs="Tahoma"/>
          <w:bCs/>
        </w:rPr>
        <w:t>de</w:t>
      </w:r>
      <w:r w:rsidRPr="00A56521">
        <w:rPr>
          <w:rFonts w:ascii="Palatino Linotype" w:hAnsi="Palatino Linotype" w:cs="Tahoma"/>
          <w:bCs/>
        </w:rPr>
        <w:t>l</w:t>
      </w:r>
      <w:r w:rsidR="00A66CE5" w:rsidRPr="00A56521">
        <w:rPr>
          <w:rFonts w:ascii="Palatino Linotype" w:hAnsi="Palatino Linotype" w:cs="Tahoma"/>
          <w:bCs/>
        </w:rPr>
        <w:t xml:space="preserve"> personal dado de alta, </w:t>
      </w:r>
      <w:r w:rsidRPr="00A56521">
        <w:rPr>
          <w:rFonts w:ascii="Palatino Linotype" w:hAnsi="Palatino Linotype" w:cs="Tahoma"/>
          <w:bCs/>
        </w:rPr>
        <w:t>en la primera quince</w:t>
      </w:r>
      <w:r w:rsidR="00336713" w:rsidRPr="00A56521">
        <w:rPr>
          <w:rFonts w:ascii="Palatino Linotype" w:hAnsi="Palatino Linotype" w:cs="Tahoma"/>
          <w:bCs/>
        </w:rPr>
        <w:t>na</w:t>
      </w:r>
      <w:r w:rsidR="00A66CE5" w:rsidRPr="00A56521">
        <w:rPr>
          <w:rFonts w:ascii="Palatino Linotype" w:hAnsi="Palatino Linotype" w:cs="Tahoma"/>
          <w:bCs/>
        </w:rPr>
        <w:t xml:space="preserve"> </w:t>
      </w:r>
      <w:r w:rsidR="000322F0" w:rsidRPr="00A56521">
        <w:rPr>
          <w:rFonts w:ascii="Palatino Linotype" w:hAnsi="Palatino Linotype" w:cs="Tahoma"/>
          <w:bCs/>
        </w:rPr>
        <w:t xml:space="preserve">de los </w:t>
      </w:r>
      <w:r w:rsidRPr="00A56521">
        <w:rPr>
          <w:rFonts w:ascii="Palatino Linotype" w:hAnsi="Palatino Linotype" w:cs="Tahoma"/>
          <w:bCs/>
        </w:rPr>
        <w:t>mes</w:t>
      </w:r>
      <w:r w:rsidR="000322F0" w:rsidRPr="00A56521">
        <w:rPr>
          <w:rFonts w:ascii="Palatino Linotype" w:hAnsi="Palatino Linotype" w:cs="Tahoma"/>
          <w:bCs/>
        </w:rPr>
        <w:t>es</w:t>
      </w:r>
      <w:r w:rsidRPr="00A56521">
        <w:rPr>
          <w:rFonts w:ascii="Palatino Linotype" w:hAnsi="Palatino Linotype" w:cs="Tahoma"/>
          <w:bCs/>
        </w:rPr>
        <w:t xml:space="preserve"> de</w:t>
      </w:r>
      <w:r w:rsidR="00A66CE5" w:rsidRPr="00A56521">
        <w:rPr>
          <w:rFonts w:ascii="Palatino Linotype" w:hAnsi="Palatino Linotype" w:cs="Tahoma"/>
          <w:bCs/>
        </w:rPr>
        <w:t xml:space="preserve"> enero y diciembre del </w:t>
      </w:r>
      <w:r w:rsidRPr="00A56521">
        <w:rPr>
          <w:rFonts w:ascii="Palatino Linotype" w:hAnsi="Palatino Linotype" w:cs="Tahoma"/>
          <w:bCs/>
        </w:rPr>
        <w:t>dos mil dieciocho</w:t>
      </w:r>
      <w:bookmarkEnd w:id="4"/>
      <w:r w:rsidR="00A66CE5" w:rsidRPr="00A56521">
        <w:rPr>
          <w:rFonts w:ascii="Palatino Linotype" w:hAnsi="Palatino Linotype" w:cs="Tahoma"/>
          <w:bCs/>
        </w:rPr>
        <w:t xml:space="preserve">. </w:t>
      </w:r>
    </w:p>
    <w:p w:rsidR="00621FC4" w:rsidRPr="00A56521" w:rsidRDefault="00621FC4" w:rsidP="00621FC4">
      <w:pPr>
        <w:pStyle w:val="Prrafodelista"/>
        <w:numPr>
          <w:ilvl w:val="0"/>
          <w:numId w:val="26"/>
        </w:numPr>
        <w:tabs>
          <w:tab w:val="left" w:pos="4667"/>
        </w:tabs>
        <w:spacing w:line="360" w:lineRule="auto"/>
        <w:ind w:right="567"/>
        <w:jc w:val="both"/>
        <w:rPr>
          <w:rFonts w:ascii="Palatino Linotype" w:hAnsi="Palatino Linotype" w:cs="Tahoma"/>
          <w:bCs/>
        </w:rPr>
      </w:pPr>
      <w:r w:rsidRPr="00A56521">
        <w:rPr>
          <w:rFonts w:ascii="Palatino Linotype" w:hAnsi="Palatino Linotype" w:cs="Tahoma"/>
          <w:bCs/>
        </w:rPr>
        <w:t>Recibos de nómina de todos los servidores públicos del 1</w:t>
      </w:r>
      <w:r w:rsidR="000322F0" w:rsidRPr="00A56521">
        <w:rPr>
          <w:rFonts w:ascii="Palatino Linotype" w:hAnsi="Palatino Linotype" w:cs="Tahoma"/>
          <w:bCs/>
        </w:rPr>
        <w:t>°</w:t>
      </w:r>
      <w:r w:rsidRPr="00A56521">
        <w:rPr>
          <w:rFonts w:ascii="Palatino Linotype" w:hAnsi="Palatino Linotype" w:cs="Tahoma"/>
          <w:bCs/>
        </w:rPr>
        <w:t xml:space="preserve"> de enero al 30 de junio del 2018.</w:t>
      </w:r>
    </w:p>
    <w:p w:rsidR="00A66CE5" w:rsidRPr="00A56521" w:rsidRDefault="00A66CE5" w:rsidP="00A66CE5">
      <w:pPr>
        <w:pStyle w:val="Prrafodelista"/>
        <w:numPr>
          <w:ilvl w:val="0"/>
          <w:numId w:val="26"/>
        </w:numPr>
        <w:tabs>
          <w:tab w:val="left" w:pos="4667"/>
        </w:tabs>
        <w:spacing w:line="360" w:lineRule="auto"/>
        <w:ind w:right="567"/>
        <w:jc w:val="both"/>
        <w:rPr>
          <w:rFonts w:ascii="Palatino Linotype" w:hAnsi="Palatino Linotype" w:cs="Tahoma"/>
          <w:bCs/>
        </w:rPr>
      </w:pPr>
      <w:r w:rsidRPr="00A56521">
        <w:rPr>
          <w:rFonts w:ascii="Palatino Linotype" w:hAnsi="Palatino Linotype" w:cs="Tahoma"/>
          <w:bCs/>
        </w:rPr>
        <w:t>Recibos de nómina del total de servidores públicos del organismo correspondiente a la primera quincena de enero 2019.</w:t>
      </w:r>
    </w:p>
    <w:p w:rsidR="00351378" w:rsidRPr="00A56521" w:rsidRDefault="00351378" w:rsidP="00351378">
      <w:pPr>
        <w:spacing w:line="360" w:lineRule="auto"/>
        <w:ind w:right="-93"/>
        <w:jc w:val="both"/>
        <w:rPr>
          <w:rFonts w:ascii="Palatino Linotype" w:hAnsi="Palatino Linotype" w:cs="Tahoma"/>
          <w:sz w:val="22"/>
          <w:szCs w:val="22"/>
        </w:rPr>
      </w:pPr>
    </w:p>
    <w:p w:rsidR="00351378" w:rsidRPr="00A56521" w:rsidRDefault="00351378" w:rsidP="00351378">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Atento a lo anterior, el Sujeto Obligado turnó la solicitud de información a los Servidores Públicos Habilitados que pudieran contar con la información, por lo que, es necesario hacer referencia </w:t>
      </w:r>
      <w:r w:rsidRPr="00A56521">
        <w:rPr>
          <w:rFonts w:ascii="Palatino Linotype" w:hAnsi="Palatino Linotype" w:cs="Tahoma"/>
          <w:sz w:val="22"/>
          <w:szCs w:val="22"/>
        </w:rPr>
        <w:t xml:space="preserve">al </w:t>
      </w:r>
      <w:r w:rsidRPr="00A56521">
        <w:rPr>
          <w:rFonts w:ascii="Palatino Linotype" w:hAnsi="Palatino Linotype" w:cs="Tahoma"/>
          <w:b/>
          <w:sz w:val="22"/>
          <w:szCs w:val="22"/>
        </w:rPr>
        <w:t>procedimiento de búsqueda que deben de seguir los Sujetos Obligados para localizar la información</w:t>
      </w:r>
      <w:r w:rsidRPr="00A56521">
        <w:rPr>
          <w:rFonts w:ascii="Palatino Linotype" w:hAnsi="Palatino Linotype" w:cs="Tahoma"/>
          <w:sz w:val="22"/>
          <w:szCs w:val="22"/>
        </w:rPr>
        <w:t>, el cual se encuentra previsto en los artículos</w:t>
      </w:r>
      <w:r w:rsidRPr="00A56521">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351378" w:rsidRPr="00A56521" w:rsidRDefault="00351378" w:rsidP="00351378">
      <w:pPr>
        <w:spacing w:line="360" w:lineRule="auto"/>
        <w:jc w:val="both"/>
        <w:rPr>
          <w:rFonts w:ascii="Palatino Linotype" w:eastAsia="Calibri" w:hAnsi="Palatino Linotype" w:cs="Tahoma"/>
          <w:bCs/>
          <w:sz w:val="22"/>
          <w:szCs w:val="22"/>
          <w:lang w:val="es-ES" w:eastAsia="en-US"/>
        </w:rPr>
      </w:pPr>
    </w:p>
    <w:p w:rsidR="00351378" w:rsidRPr="00A56521" w:rsidRDefault="00351378" w:rsidP="00A466DF">
      <w:pPr>
        <w:numPr>
          <w:ilvl w:val="0"/>
          <w:numId w:val="4"/>
        </w:numPr>
        <w:spacing w:line="360" w:lineRule="auto"/>
        <w:jc w:val="both"/>
        <w:rPr>
          <w:rFonts w:ascii="Palatino Linotype" w:eastAsia="Calibri" w:hAnsi="Palatino Linotype" w:cs="Tahoma"/>
          <w:bCs/>
          <w:sz w:val="22"/>
          <w:szCs w:val="22"/>
          <w:lang w:val="es-ES" w:eastAsia="en-US"/>
        </w:rPr>
      </w:pPr>
      <w:r w:rsidRPr="00A56521">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con las facultades, competencias y funciones-, con el objeto </w:t>
      </w:r>
      <w:r w:rsidRPr="00A56521">
        <w:rPr>
          <w:rFonts w:ascii="Palatino Linotype" w:eastAsia="Calibri" w:hAnsi="Palatino Linotype" w:cs="Tahoma"/>
          <w:bCs/>
          <w:sz w:val="22"/>
          <w:szCs w:val="22"/>
          <w:lang w:val="es-ES" w:eastAsia="en-US"/>
        </w:rPr>
        <w:lastRenderedPageBreak/>
        <w:t>de que dichas áreas realicen una búsqueda exhaustiva y razonable de la información requerida, y</w:t>
      </w:r>
    </w:p>
    <w:p w:rsidR="00351378" w:rsidRPr="00A56521" w:rsidRDefault="00351378" w:rsidP="00351378">
      <w:pPr>
        <w:spacing w:line="360" w:lineRule="auto"/>
        <w:ind w:left="720"/>
        <w:jc w:val="both"/>
        <w:rPr>
          <w:rFonts w:ascii="Palatino Linotype" w:eastAsia="Calibri" w:hAnsi="Palatino Linotype" w:cs="Tahoma"/>
          <w:bCs/>
          <w:sz w:val="22"/>
          <w:szCs w:val="22"/>
          <w:lang w:val="es-ES" w:eastAsia="en-US"/>
        </w:rPr>
      </w:pPr>
    </w:p>
    <w:p w:rsidR="00351378" w:rsidRPr="00A56521" w:rsidRDefault="00351378" w:rsidP="00A466DF">
      <w:pPr>
        <w:numPr>
          <w:ilvl w:val="0"/>
          <w:numId w:val="4"/>
        </w:numPr>
        <w:spacing w:line="360" w:lineRule="auto"/>
        <w:jc w:val="both"/>
        <w:rPr>
          <w:rFonts w:ascii="Palatino Linotype" w:eastAsia="Calibri" w:hAnsi="Palatino Linotype" w:cs="Tahoma"/>
          <w:bCs/>
          <w:sz w:val="22"/>
          <w:szCs w:val="22"/>
          <w:lang w:val="es-ES" w:eastAsia="en-US"/>
        </w:rPr>
      </w:pPr>
      <w:r w:rsidRPr="00A56521">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351378" w:rsidRPr="00A56521" w:rsidRDefault="00351378" w:rsidP="00351378">
      <w:pPr>
        <w:spacing w:line="360" w:lineRule="auto"/>
        <w:ind w:right="-93"/>
        <w:jc w:val="both"/>
        <w:rPr>
          <w:rFonts w:ascii="Palatino Linotype" w:eastAsia="Calibri" w:hAnsi="Palatino Linotype" w:cs="Tahoma"/>
          <w:bCs/>
          <w:sz w:val="22"/>
          <w:szCs w:val="22"/>
          <w:lang w:eastAsia="en-US"/>
        </w:rPr>
      </w:pPr>
    </w:p>
    <w:p w:rsidR="00351378" w:rsidRPr="00A56521" w:rsidRDefault="00351378" w:rsidP="00351378">
      <w:pPr>
        <w:spacing w:line="360" w:lineRule="auto"/>
        <w:jc w:val="both"/>
        <w:rPr>
          <w:rFonts w:ascii="Palatino Linotype" w:eastAsia="Calibri" w:hAnsi="Palatino Linotype" w:cs="Tahoma"/>
          <w:sz w:val="22"/>
          <w:szCs w:val="22"/>
          <w:lang w:eastAsia="es-ES_tradnl"/>
        </w:rPr>
      </w:pPr>
      <w:r w:rsidRPr="00A56521">
        <w:rPr>
          <w:rFonts w:ascii="Palatino Linotype" w:eastAsia="Calibri" w:hAnsi="Palatino Linotype" w:cs="Tahoma"/>
          <w:bCs/>
          <w:sz w:val="22"/>
          <w:szCs w:val="22"/>
          <w:lang w:eastAsia="en-US"/>
        </w:rPr>
        <w:t xml:space="preserve">Ahora bien, de las constancias que obran en el Sistema de Acceso a la Información Mexiquense (SAIMEX) y de las respuestas proporcionadas por los </w:t>
      </w:r>
      <w:r w:rsidR="00D46364" w:rsidRPr="00A56521">
        <w:rPr>
          <w:rFonts w:ascii="Palatino Linotype" w:eastAsia="Calibri" w:hAnsi="Palatino Linotype" w:cs="Tahoma"/>
          <w:bCs/>
          <w:sz w:val="22"/>
          <w:szCs w:val="22"/>
          <w:lang w:eastAsia="en-US"/>
        </w:rPr>
        <w:t xml:space="preserve">Servidores Públicos Habilitados </w:t>
      </w:r>
      <w:r w:rsidRPr="00A56521">
        <w:rPr>
          <w:rFonts w:ascii="Palatino Linotype" w:eastAsia="Calibri" w:hAnsi="Palatino Linotype" w:cs="Tahoma"/>
          <w:bCs/>
          <w:sz w:val="22"/>
          <w:szCs w:val="22"/>
          <w:lang w:eastAsia="en-US"/>
        </w:rPr>
        <w:t xml:space="preserve">del Sujeto Obligado, </w:t>
      </w:r>
      <w:r w:rsidR="00D46364" w:rsidRPr="00A56521">
        <w:rPr>
          <w:rFonts w:ascii="Palatino Linotype" w:eastAsia="Calibri" w:hAnsi="Palatino Linotype" w:cs="Tahoma"/>
          <w:bCs/>
          <w:sz w:val="22"/>
          <w:szCs w:val="22"/>
          <w:lang w:eastAsia="en-US"/>
        </w:rPr>
        <w:t xml:space="preserve">se corrobora que, </w:t>
      </w:r>
      <w:r w:rsidR="001929F6" w:rsidRPr="00A56521">
        <w:rPr>
          <w:rFonts w:ascii="Palatino Linotype" w:eastAsia="Calibri" w:hAnsi="Palatino Linotype" w:cs="Tahoma"/>
          <w:bCs/>
          <w:sz w:val="22"/>
          <w:szCs w:val="22"/>
          <w:lang w:eastAsia="en-US"/>
        </w:rPr>
        <w:t xml:space="preserve">respecto del primer punto </w:t>
      </w:r>
      <w:r w:rsidR="00361CC4" w:rsidRPr="00A56521">
        <w:rPr>
          <w:rFonts w:ascii="Palatino Linotype" w:eastAsia="Calibri" w:hAnsi="Palatino Linotype" w:cs="Tahoma"/>
          <w:bCs/>
          <w:sz w:val="22"/>
          <w:szCs w:val="22"/>
          <w:lang w:eastAsia="en-US"/>
        </w:rPr>
        <w:t xml:space="preserve">en respuesta </w:t>
      </w:r>
      <w:r w:rsidR="00336713" w:rsidRPr="00A56521">
        <w:rPr>
          <w:rFonts w:ascii="Palatino Linotype" w:eastAsia="Calibri" w:hAnsi="Palatino Linotype" w:cs="Tahoma"/>
          <w:bCs/>
          <w:sz w:val="22"/>
          <w:szCs w:val="22"/>
          <w:lang w:eastAsia="en-US"/>
        </w:rPr>
        <w:t xml:space="preserve">fue omiso en </w:t>
      </w:r>
      <w:r w:rsidR="00361CC4" w:rsidRPr="00A56521">
        <w:rPr>
          <w:rFonts w:ascii="Palatino Linotype" w:eastAsia="Calibri" w:hAnsi="Palatino Linotype" w:cs="Tahoma"/>
          <w:bCs/>
          <w:sz w:val="22"/>
          <w:szCs w:val="22"/>
          <w:lang w:eastAsia="en-US"/>
        </w:rPr>
        <w:t xml:space="preserve">realizar </w:t>
      </w:r>
      <w:r w:rsidR="00336713" w:rsidRPr="00A56521">
        <w:rPr>
          <w:rFonts w:ascii="Palatino Linotype" w:eastAsia="Calibri" w:hAnsi="Palatino Linotype" w:cs="Tahoma"/>
          <w:bCs/>
          <w:sz w:val="22"/>
          <w:szCs w:val="22"/>
          <w:lang w:eastAsia="en-US"/>
        </w:rPr>
        <w:t xml:space="preserve">pronunciamiento </w:t>
      </w:r>
      <w:r w:rsidR="00361CC4" w:rsidRPr="00A56521">
        <w:rPr>
          <w:rFonts w:ascii="Palatino Linotype" w:eastAsia="Calibri" w:hAnsi="Palatino Linotype" w:cs="Tahoma"/>
          <w:bCs/>
          <w:sz w:val="22"/>
          <w:szCs w:val="22"/>
          <w:lang w:eastAsia="en-US"/>
        </w:rPr>
        <w:t>alguno</w:t>
      </w:r>
      <w:r w:rsidR="000322F0" w:rsidRPr="00A56521">
        <w:rPr>
          <w:rFonts w:ascii="Palatino Linotype" w:eastAsia="Calibri" w:hAnsi="Palatino Linotype" w:cs="Tahoma"/>
          <w:bCs/>
          <w:sz w:val="22"/>
          <w:szCs w:val="22"/>
          <w:lang w:eastAsia="en-US"/>
        </w:rPr>
        <w:t xml:space="preserve"> y</w:t>
      </w:r>
      <w:r w:rsidR="00361CC4" w:rsidRPr="00A56521">
        <w:rPr>
          <w:rFonts w:ascii="Palatino Linotype" w:eastAsia="Calibri" w:hAnsi="Palatino Linotype" w:cs="Tahoma"/>
          <w:bCs/>
          <w:sz w:val="22"/>
          <w:szCs w:val="22"/>
          <w:lang w:eastAsia="en-US"/>
        </w:rPr>
        <w:t xml:space="preserve">, </w:t>
      </w:r>
      <w:r w:rsidR="000322F0" w:rsidRPr="00A56521">
        <w:rPr>
          <w:rFonts w:ascii="Palatino Linotype" w:eastAsia="Calibri" w:hAnsi="Palatino Linotype" w:cs="Tahoma"/>
          <w:bCs/>
          <w:sz w:val="22"/>
          <w:szCs w:val="22"/>
          <w:lang w:eastAsia="en-US"/>
        </w:rPr>
        <w:t xml:space="preserve">fue </w:t>
      </w:r>
      <w:r w:rsidR="00361CC4" w:rsidRPr="00A56521">
        <w:rPr>
          <w:rFonts w:ascii="Palatino Linotype" w:eastAsia="Calibri" w:hAnsi="Palatino Linotype" w:cs="Tahoma"/>
          <w:bCs/>
          <w:sz w:val="22"/>
          <w:szCs w:val="22"/>
          <w:lang w:eastAsia="en-US"/>
        </w:rPr>
        <w:t>hasta</w:t>
      </w:r>
      <w:r w:rsidR="00336713" w:rsidRPr="00A56521">
        <w:rPr>
          <w:rFonts w:ascii="Palatino Linotype" w:eastAsia="Calibri" w:hAnsi="Palatino Linotype" w:cs="Tahoma"/>
          <w:bCs/>
          <w:sz w:val="22"/>
          <w:szCs w:val="22"/>
          <w:lang w:eastAsia="en-US"/>
        </w:rPr>
        <w:t xml:space="preserve"> en informe justificado</w:t>
      </w:r>
      <w:r w:rsidR="00361CC4" w:rsidRPr="00A56521">
        <w:rPr>
          <w:rFonts w:ascii="Palatino Linotype" w:eastAsia="Calibri" w:hAnsi="Palatino Linotype" w:cs="Tahoma"/>
          <w:bCs/>
          <w:sz w:val="22"/>
          <w:szCs w:val="22"/>
          <w:lang w:eastAsia="en-US"/>
        </w:rPr>
        <w:t xml:space="preserve"> que</w:t>
      </w:r>
      <w:r w:rsidR="00336713" w:rsidRPr="00A56521">
        <w:rPr>
          <w:rFonts w:ascii="Palatino Linotype" w:eastAsia="Calibri" w:hAnsi="Palatino Linotype" w:cs="Tahoma"/>
          <w:bCs/>
          <w:sz w:val="22"/>
          <w:szCs w:val="22"/>
          <w:lang w:eastAsia="en-US"/>
        </w:rPr>
        <w:t xml:space="preserve"> informó al Recurrente que la información la podía consultar de manera directa en las oficinas que ocupa el Sujeto Obligado</w:t>
      </w:r>
      <w:r w:rsidR="001929F6" w:rsidRPr="00A56521">
        <w:rPr>
          <w:rFonts w:ascii="Palatino Linotype" w:eastAsia="Calibri" w:hAnsi="Palatino Linotype" w:cs="Tahoma"/>
          <w:bCs/>
          <w:sz w:val="22"/>
          <w:szCs w:val="22"/>
          <w:lang w:eastAsia="en-US"/>
        </w:rPr>
        <w:t xml:space="preserve"> y por lo que respecta al punto</w:t>
      </w:r>
      <w:r w:rsidR="00336713" w:rsidRPr="00A56521">
        <w:rPr>
          <w:rFonts w:ascii="Palatino Linotype" w:eastAsia="Calibri" w:hAnsi="Palatino Linotype" w:cs="Tahoma"/>
          <w:bCs/>
          <w:sz w:val="22"/>
          <w:szCs w:val="22"/>
          <w:lang w:eastAsia="en-US"/>
        </w:rPr>
        <w:t xml:space="preserve"> dos y</w:t>
      </w:r>
      <w:r w:rsidR="001929F6" w:rsidRPr="00A56521">
        <w:rPr>
          <w:rFonts w:ascii="Palatino Linotype" w:eastAsia="Calibri" w:hAnsi="Palatino Linotype" w:cs="Tahoma"/>
          <w:bCs/>
          <w:sz w:val="22"/>
          <w:szCs w:val="22"/>
          <w:lang w:eastAsia="en-US"/>
        </w:rPr>
        <w:t xml:space="preserve"> tres</w:t>
      </w:r>
      <w:r w:rsidR="00D46364" w:rsidRPr="00A56521">
        <w:rPr>
          <w:rFonts w:ascii="Palatino Linotype" w:eastAsia="Calibri" w:hAnsi="Palatino Linotype" w:cs="Tahoma"/>
          <w:bCs/>
          <w:sz w:val="22"/>
          <w:szCs w:val="22"/>
          <w:lang w:eastAsia="en-US"/>
        </w:rPr>
        <w:t>,</w:t>
      </w:r>
      <w:r w:rsidR="001929F6" w:rsidRPr="00A56521">
        <w:rPr>
          <w:rFonts w:ascii="Palatino Linotype" w:eastAsia="Calibri" w:hAnsi="Palatino Linotype" w:cs="Tahoma"/>
          <w:bCs/>
          <w:sz w:val="22"/>
          <w:szCs w:val="22"/>
          <w:lang w:eastAsia="en-US"/>
        </w:rPr>
        <w:t xml:space="preserve"> señaló qu</w:t>
      </w:r>
      <w:r w:rsidR="00336713" w:rsidRPr="00A56521">
        <w:rPr>
          <w:rFonts w:ascii="Palatino Linotype" w:eastAsia="Calibri" w:hAnsi="Palatino Linotype" w:cs="Tahoma"/>
          <w:bCs/>
          <w:sz w:val="22"/>
          <w:szCs w:val="22"/>
          <w:lang w:eastAsia="en-US"/>
        </w:rPr>
        <w:t xml:space="preserve">e </w:t>
      </w:r>
      <w:r w:rsidR="00621FC4" w:rsidRPr="00A56521">
        <w:rPr>
          <w:rFonts w:ascii="Palatino Linotype" w:eastAsia="Calibri" w:hAnsi="Palatino Linotype" w:cs="Tahoma"/>
          <w:bCs/>
          <w:sz w:val="22"/>
          <w:szCs w:val="22"/>
          <w:lang w:eastAsia="en-US"/>
        </w:rPr>
        <w:t xml:space="preserve">previo </w:t>
      </w:r>
      <w:r w:rsidR="00336713" w:rsidRPr="00A56521">
        <w:rPr>
          <w:rFonts w:ascii="Palatino Linotype" w:eastAsia="Calibri" w:hAnsi="Palatino Linotype" w:cs="Tahoma"/>
          <w:bCs/>
          <w:sz w:val="22"/>
          <w:szCs w:val="22"/>
          <w:lang w:eastAsia="en-US"/>
        </w:rPr>
        <w:t xml:space="preserve">generar </w:t>
      </w:r>
      <w:r w:rsidR="001929F6" w:rsidRPr="00A56521">
        <w:rPr>
          <w:rFonts w:ascii="Palatino Linotype" w:eastAsia="Calibri" w:hAnsi="Palatino Linotype" w:cs="Tahoma"/>
          <w:bCs/>
          <w:sz w:val="22"/>
          <w:szCs w:val="22"/>
          <w:lang w:eastAsia="en-US"/>
        </w:rPr>
        <w:t>la información solicitada</w:t>
      </w:r>
      <w:r w:rsidR="00336713" w:rsidRPr="00A56521">
        <w:rPr>
          <w:rFonts w:ascii="Palatino Linotype" w:eastAsia="Calibri" w:hAnsi="Palatino Linotype" w:cs="Tahoma"/>
          <w:bCs/>
          <w:sz w:val="22"/>
          <w:szCs w:val="22"/>
          <w:lang w:eastAsia="en-US"/>
        </w:rPr>
        <w:t xml:space="preserve"> </w:t>
      </w:r>
      <w:r w:rsidR="00621FC4" w:rsidRPr="00A56521">
        <w:rPr>
          <w:rFonts w:ascii="Palatino Linotype" w:eastAsia="Calibri" w:hAnsi="Palatino Linotype" w:cs="Tahoma"/>
          <w:bCs/>
          <w:sz w:val="22"/>
          <w:szCs w:val="22"/>
          <w:lang w:eastAsia="en-US"/>
        </w:rPr>
        <w:t>e</w:t>
      </w:r>
      <w:r w:rsidR="00336713" w:rsidRPr="00A56521">
        <w:rPr>
          <w:rFonts w:ascii="Palatino Linotype" w:eastAsia="Calibri" w:hAnsi="Palatino Linotype" w:cs="Tahoma"/>
          <w:bCs/>
          <w:sz w:val="22"/>
          <w:szCs w:val="22"/>
          <w:lang w:eastAsia="en-US"/>
        </w:rPr>
        <w:t>l Particular</w:t>
      </w:r>
      <w:r w:rsidR="00621FC4" w:rsidRPr="00A56521">
        <w:rPr>
          <w:rFonts w:ascii="Palatino Linotype" w:eastAsia="Calibri" w:hAnsi="Palatino Linotype" w:cs="Tahoma"/>
          <w:bCs/>
          <w:sz w:val="22"/>
          <w:szCs w:val="22"/>
          <w:lang w:eastAsia="en-US"/>
        </w:rPr>
        <w:t xml:space="preserve"> debe realiza run pago por la re impresión de los recibos de pago solicitados</w:t>
      </w:r>
      <w:r w:rsidR="00336713" w:rsidRPr="00A56521">
        <w:rPr>
          <w:rFonts w:ascii="Palatino Linotype" w:eastAsia="Calibri" w:hAnsi="Palatino Linotype" w:cs="Tahoma"/>
          <w:bCs/>
          <w:sz w:val="22"/>
          <w:szCs w:val="22"/>
          <w:lang w:eastAsia="en-US"/>
        </w:rPr>
        <w:t>, situación por la cual le envió relaciones de nómina de dichos periodos</w:t>
      </w:r>
      <w:r w:rsidR="001929F6" w:rsidRPr="00A56521">
        <w:rPr>
          <w:rFonts w:ascii="Palatino Linotype" w:eastAsia="Calibri" w:hAnsi="Palatino Linotype" w:cs="Tahoma"/>
          <w:bCs/>
          <w:sz w:val="22"/>
          <w:szCs w:val="22"/>
          <w:lang w:eastAsia="en-US"/>
        </w:rPr>
        <w:t>.</w:t>
      </w:r>
    </w:p>
    <w:p w:rsidR="00351378" w:rsidRPr="00A56521" w:rsidRDefault="00351378" w:rsidP="00351378">
      <w:pPr>
        <w:spacing w:line="360" w:lineRule="auto"/>
        <w:ind w:right="-93"/>
        <w:jc w:val="both"/>
        <w:rPr>
          <w:rFonts w:ascii="Palatino Linotype" w:hAnsi="Palatino Linotype" w:cs="Tahoma"/>
          <w:sz w:val="22"/>
          <w:szCs w:val="24"/>
        </w:rPr>
      </w:pPr>
    </w:p>
    <w:p w:rsidR="00D2188B" w:rsidRPr="00A56521" w:rsidRDefault="00351378" w:rsidP="00D2188B">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 xml:space="preserve">Una vez señalado lo anterior </w:t>
      </w:r>
      <w:r w:rsidR="00D2188B" w:rsidRPr="00A56521">
        <w:rPr>
          <w:rFonts w:ascii="Palatino Linotype" w:hAnsi="Palatino Linotype" w:cs="Tahoma"/>
          <w:sz w:val="22"/>
          <w:szCs w:val="24"/>
        </w:rPr>
        <w:t xml:space="preserve">y con la finalidad de resolver adecuadamente el Recurso de Revisión que nos ocupa, se </w:t>
      </w:r>
      <w:r w:rsidR="000322F0" w:rsidRPr="00A56521">
        <w:rPr>
          <w:rFonts w:ascii="Palatino Linotype" w:hAnsi="Palatino Linotype" w:cs="Tahoma"/>
          <w:sz w:val="22"/>
          <w:szCs w:val="24"/>
        </w:rPr>
        <w:t xml:space="preserve">realizará </w:t>
      </w:r>
      <w:r w:rsidR="00D2188B" w:rsidRPr="00A56521">
        <w:rPr>
          <w:rFonts w:ascii="Palatino Linotype" w:hAnsi="Palatino Linotype" w:cs="Tahoma"/>
          <w:sz w:val="22"/>
          <w:szCs w:val="24"/>
        </w:rPr>
        <w:t>un análisis por cada uno de los puntos requeridos por el Recurrente:</w:t>
      </w:r>
    </w:p>
    <w:p w:rsidR="008C6FAD" w:rsidRPr="00A56521" w:rsidRDefault="008C6FAD" w:rsidP="00D2188B">
      <w:pPr>
        <w:spacing w:line="360" w:lineRule="auto"/>
        <w:ind w:right="-93"/>
        <w:jc w:val="both"/>
        <w:rPr>
          <w:rFonts w:ascii="Palatino Linotype" w:hAnsi="Palatino Linotype" w:cs="Tahoma"/>
          <w:sz w:val="22"/>
          <w:szCs w:val="24"/>
        </w:rPr>
      </w:pPr>
    </w:p>
    <w:p w:rsidR="00D2188B" w:rsidRPr="00A56521" w:rsidRDefault="00336713" w:rsidP="00702DA2">
      <w:pPr>
        <w:pStyle w:val="Prrafodelista"/>
        <w:numPr>
          <w:ilvl w:val="0"/>
          <w:numId w:val="10"/>
        </w:numPr>
        <w:spacing w:line="360" w:lineRule="auto"/>
        <w:ind w:left="426"/>
        <w:jc w:val="both"/>
        <w:rPr>
          <w:rFonts w:ascii="Palatino Linotype" w:eastAsia="Calibri" w:hAnsi="Palatino Linotype" w:cs="Tahoma"/>
          <w:b/>
          <w:iCs/>
          <w:szCs w:val="22"/>
          <w:lang w:eastAsia="es-ES_tradnl"/>
        </w:rPr>
      </w:pPr>
      <w:r w:rsidRPr="00A56521">
        <w:rPr>
          <w:rFonts w:ascii="Palatino Linotype" w:eastAsia="Calibri" w:hAnsi="Palatino Linotype" w:cs="Tahoma"/>
          <w:b/>
          <w:i/>
          <w:iCs/>
          <w:szCs w:val="22"/>
          <w:lang w:eastAsia="es-ES_tradnl"/>
        </w:rPr>
        <w:t>Curriculum vitae</w:t>
      </w:r>
      <w:r w:rsidRPr="00A56521">
        <w:rPr>
          <w:rFonts w:ascii="Palatino Linotype" w:eastAsia="Calibri" w:hAnsi="Palatino Linotype" w:cs="Tahoma"/>
          <w:b/>
          <w:iCs/>
          <w:szCs w:val="22"/>
          <w:lang w:eastAsia="es-ES_tradnl"/>
        </w:rPr>
        <w:t xml:space="preserve"> del personal dado de alta, en la primera quincena del mes de enero y diciembre del dos mil dieciocho</w:t>
      </w:r>
      <w:r w:rsidR="00D2188B" w:rsidRPr="00A56521">
        <w:rPr>
          <w:rFonts w:ascii="Palatino Linotype" w:eastAsia="Calibri" w:hAnsi="Palatino Linotype" w:cs="Tahoma"/>
          <w:b/>
          <w:iCs/>
          <w:szCs w:val="22"/>
          <w:lang w:eastAsia="es-ES_tradnl"/>
        </w:rPr>
        <w:t>.</w:t>
      </w:r>
    </w:p>
    <w:p w:rsidR="00D2188B" w:rsidRPr="00A56521" w:rsidRDefault="00D2188B" w:rsidP="00D2188B">
      <w:pPr>
        <w:spacing w:line="360" w:lineRule="auto"/>
        <w:ind w:right="-93"/>
        <w:jc w:val="both"/>
        <w:rPr>
          <w:rFonts w:ascii="Palatino Linotype" w:hAnsi="Palatino Linotype" w:cs="Tahoma"/>
          <w:sz w:val="18"/>
          <w:szCs w:val="24"/>
        </w:rPr>
      </w:pPr>
    </w:p>
    <w:p w:rsidR="005B7E46" w:rsidRPr="00A56521" w:rsidRDefault="005B7E46">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Sobre la naturaleza del </w:t>
      </w:r>
      <w:r w:rsidRPr="00A56521">
        <w:rPr>
          <w:rFonts w:ascii="Palatino Linotype" w:eastAsia="Calibri" w:hAnsi="Palatino Linotype" w:cs="Tahoma"/>
          <w:bCs/>
          <w:i/>
          <w:sz w:val="22"/>
          <w:szCs w:val="22"/>
          <w:lang w:eastAsia="en-US"/>
        </w:rPr>
        <w:t xml:space="preserve">curriculum vitae, </w:t>
      </w:r>
      <w:r w:rsidRPr="00A56521">
        <w:rPr>
          <w:rFonts w:ascii="Palatino Linotype" w:eastAsia="Calibri" w:hAnsi="Palatino Linotype" w:cs="Tahoma"/>
          <w:bCs/>
          <w:sz w:val="22"/>
          <w:szCs w:val="22"/>
          <w:lang w:eastAsia="en-US"/>
        </w:rPr>
        <w:t xml:space="preserve">se debe indicar que no sólo se trata de información pública, sino además que corresponde a las obligaciones de transparencia, de acuerdo a lo </w:t>
      </w:r>
      <w:r w:rsidRPr="00A56521">
        <w:rPr>
          <w:rFonts w:ascii="Palatino Linotype" w:eastAsia="Calibri" w:hAnsi="Palatino Linotype" w:cs="Tahoma"/>
          <w:bCs/>
          <w:sz w:val="22"/>
          <w:szCs w:val="22"/>
          <w:lang w:eastAsia="en-US"/>
        </w:rPr>
        <w:lastRenderedPageBreak/>
        <w:t>señalado en el artículo 92, fracción XXI, de la Ley de Transparencia y Acceso a la Información Pública del Estado de México y Municipios, que se transcribe a continuación:</w:t>
      </w:r>
    </w:p>
    <w:p w:rsidR="005B7E46" w:rsidRPr="00A56521" w:rsidRDefault="005B7E46" w:rsidP="005B7E46">
      <w:pPr>
        <w:spacing w:line="360" w:lineRule="auto"/>
        <w:ind w:right="-93"/>
        <w:jc w:val="both"/>
        <w:rPr>
          <w:rFonts w:ascii="Palatino Linotype" w:eastAsia="Calibri" w:hAnsi="Palatino Linotype" w:cs="Tahoma"/>
          <w:bCs/>
          <w:sz w:val="22"/>
          <w:szCs w:val="22"/>
          <w:lang w:eastAsia="en-US"/>
        </w:rPr>
      </w:pPr>
    </w:p>
    <w:p w:rsidR="005B7E46" w:rsidRPr="00A56521" w:rsidRDefault="005B7E46" w:rsidP="005B7E46">
      <w:pPr>
        <w:spacing w:line="360" w:lineRule="auto"/>
        <w:ind w:left="708" w:right="-93"/>
        <w:jc w:val="center"/>
        <w:rPr>
          <w:rFonts w:ascii="Palatino Linotype" w:hAnsi="Palatino Linotype"/>
          <w:b/>
        </w:rPr>
      </w:pPr>
      <w:r w:rsidRPr="00A56521">
        <w:rPr>
          <w:rFonts w:ascii="Palatino Linotype" w:hAnsi="Palatino Linotype"/>
          <w:b/>
        </w:rPr>
        <w:t>Capítulo II</w:t>
      </w:r>
    </w:p>
    <w:p w:rsidR="005B7E46" w:rsidRPr="00A56521" w:rsidRDefault="005B7E46" w:rsidP="005B7E46">
      <w:pPr>
        <w:spacing w:line="360" w:lineRule="auto"/>
        <w:ind w:left="708" w:right="-93"/>
        <w:jc w:val="center"/>
        <w:rPr>
          <w:rFonts w:ascii="Palatino Linotype" w:hAnsi="Palatino Linotype"/>
          <w:b/>
        </w:rPr>
      </w:pPr>
      <w:r w:rsidRPr="00A56521">
        <w:rPr>
          <w:rFonts w:ascii="Palatino Linotype" w:hAnsi="Palatino Linotype"/>
          <w:b/>
        </w:rPr>
        <w:t>De las Obligaciones de Transparencia Comunes</w:t>
      </w:r>
    </w:p>
    <w:p w:rsidR="005B7E46" w:rsidRPr="00A56521" w:rsidRDefault="005B7E46" w:rsidP="005B7E46">
      <w:pPr>
        <w:spacing w:line="360" w:lineRule="auto"/>
        <w:ind w:left="708" w:right="-93"/>
        <w:jc w:val="both"/>
        <w:rPr>
          <w:rFonts w:ascii="Palatino Linotype" w:hAnsi="Palatino Linotype"/>
        </w:rPr>
      </w:pPr>
      <w:r w:rsidRPr="00A56521">
        <w:rPr>
          <w:rFonts w:ascii="Palatino Linotype" w:hAnsi="Palatino Linotype"/>
          <w:b/>
        </w:rPr>
        <w:t>Artículo 92.</w:t>
      </w:r>
      <w:r w:rsidRPr="00A56521">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B7E46" w:rsidRPr="00A56521" w:rsidRDefault="005B7E46" w:rsidP="005B7E46">
      <w:pPr>
        <w:spacing w:line="360" w:lineRule="auto"/>
        <w:ind w:left="708" w:right="-93"/>
        <w:jc w:val="both"/>
        <w:rPr>
          <w:rFonts w:ascii="Palatino Linotype" w:hAnsi="Palatino Linotype"/>
        </w:rPr>
      </w:pPr>
    </w:p>
    <w:p w:rsidR="005B7E46" w:rsidRPr="00A56521" w:rsidRDefault="005B7E46" w:rsidP="005B7E46">
      <w:pPr>
        <w:spacing w:line="360" w:lineRule="auto"/>
        <w:ind w:right="-93"/>
        <w:jc w:val="both"/>
        <w:rPr>
          <w:rFonts w:ascii="Palatino Linotype" w:hAnsi="Palatino Linotype"/>
          <w:b/>
        </w:rPr>
      </w:pPr>
      <w:r w:rsidRPr="00A56521">
        <w:rPr>
          <w:rFonts w:ascii="Palatino Linotype" w:hAnsi="Palatino Linotype"/>
        </w:rPr>
        <w:tab/>
      </w:r>
      <w:r w:rsidRPr="00A56521">
        <w:rPr>
          <w:rFonts w:ascii="Palatino Linotype" w:hAnsi="Palatino Linotype"/>
          <w:b/>
        </w:rPr>
        <w:t xml:space="preserve">I </w:t>
      </w:r>
      <w:r w:rsidRPr="00A56521">
        <w:rPr>
          <w:rFonts w:ascii="Palatino Linotype" w:hAnsi="Palatino Linotype"/>
        </w:rPr>
        <w:t>al</w:t>
      </w:r>
      <w:r w:rsidRPr="00A56521">
        <w:rPr>
          <w:rFonts w:ascii="Palatino Linotype" w:hAnsi="Palatino Linotype"/>
          <w:b/>
        </w:rPr>
        <w:t xml:space="preserve"> XX…</w:t>
      </w:r>
    </w:p>
    <w:p w:rsidR="005B7E46" w:rsidRPr="00A56521" w:rsidRDefault="005B7E46" w:rsidP="005B7E46">
      <w:pPr>
        <w:spacing w:line="360" w:lineRule="auto"/>
        <w:ind w:right="-93"/>
        <w:jc w:val="both"/>
        <w:rPr>
          <w:rFonts w:ascii="Palatino Linotype" w:hAnsi="Palatino Linotype"/>
          <w:b/>
        </w:rPr>
      </w:pPr>
    </w:p>
    <w:p w:rsidR="005B7E46" w:rsidRPr="00A56521" w:rsidRDefault="005B7E46" w:rsidP="005B7E46">
      <w:pPr>
        <w:spacing w:line="360" w:lineRule="auto"/>
        <w:ind w:left="708" w:right="-93"/>
        <w:jc w:val="both"/>
        <w:rPr>
          <w:rFonts w:ascii="Palatino Linotype" w:hAnsi="Palatino Linotype"/>
        </w:rPr>
      </w:pPr>
      <w:r w:rsidRPr="00A56521">
        <w:rPr>
          <w:rFonts w:ascii="Palatino Linotype" w:hAnsi="Palatino Linotype"/>
          <w:b/>
        </w:rPr>
        <w:t>XXI.</w:t>
      </w:r>
      <w:r w:rsidRPr="00A56521">
        <w:rPr>
          <w:rFonts w:ascii="Palatino Linotype" w:hAnsi="Palatino Linotype"/>
        </w:rPr>
        <w:t xml:space="preserve"> </w:t>
      </w:r>
      <w:r w:rsidRPr="00A56521">
        <w:rPr>
          <w:rFonts w:ascii="Palatino Linotype" w:hAnsi="Palatino Linotype"/>
          <w:b/>
        </w:rPr>
        <w:t>La información curricular</w:t>
      </w:r>
      <w:r w:rsidRPr="00A56521">
        <w:rPr>
          <w:rFonts w:ascii="Palatino Linotype" w:hAnsi="Palatino Linotype"/>
        </w:rPr>
        <w:t>, desde el nivel de jefe de departamento o equivalente, hasta el titular del sujeto obligado, así como, en su caso, las sanciones administrativas de que haya sido objeto;</w:t>
      </w:r>
    </w:p>
    <w:p w:rsidR="005B7E46" w:rsidRPr="00A56521" w:rsidRDefault="005B7E46" w:rsidP="005B7E46">
      <w:pPr>
        <w:spacing w:line="360" w:lineRule="auto"/>
        <w:ind w:left="708" w:right="-93"/>
        <w:jc w:val="both"/>
        <w:rPr>
          <w:rFonts w:ascii="Palatino Linotype" w:eastAsia="Calibri" w:hAnsi="Palatino Linotype" w:cs="Tahoma"/>
          <w:bCs/>
          <w:sz w:val="22"/>
          <w:szCs w:val="22"/>
          <w:lang w:eastAsia="en-US"/>
        </w:rPr>
      </w:pPr>
      <w:r w:rsidRPr="00A56521">
        <w:rPr>
          <w:rFonts w:ascii="Palatino Linotype" w:hAnsi="Palatino Linotype"/>
          <w:b/>
        </w:rPr>
        <w:t xml:space="preserve">XXII </w:t>
      </w:r>
      <w:r w:rsidRPr="00A56521">
        <w:rPr>
          <w:rFonts w:ascii="Palatino Linotype" w:hAnsi="Palatino Linotype"/>
        </w:rPr>
        <w:t xml:space="preserve">a </w:t>
      </w:r>
      <w:r w:rsidRPr="00A56521">
        <w:rPr>
          <w:rFonts w:ascii="Palatino Linotype" w:hAnsi="Palatino Linotype"/>
          <w:b/>
        </w:rPr>
        <w:t>XLII…</w:t>
      </w:r>
    </w:p>
    <w:p w:rsidR="005B7E46" w:rsidRPr="00A56521" w:rsidRDefault="005B7E46" w:rsidP="005B7E46">
      <w:pPr>
        <w:spacing w:line="360" w:lineRule="auto"/>
        <w:ind w:right="-93"/>
        <w:jc w:val="both"/>
        <w:rPr>
          <w:rFonts w:ascii="Palatino Linotype" w:eastAsia="Calibri" w:hAnsi="Palatino Linotype" w:cs="Tahoma"/>
          <w:bCs/>
          <w:sz w:val="22"/>
          <w:szCs w:val="22"/>
          <w:lang w:eastAsia="en-US"/>
        </w:rPr>
      </w:pPr>
    </w:p>
    <w:p w:rsidR="005B7E46" w:rsidRPr="00A56521" w:rsidRDefault="005B7E46" w:rsidP="005B7E46">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A56521">
        <w:rPr>
          <w:rFonts w:ascii="Palatino Linotype" w:eastAsia="Calibri" w:hAnsi="Palatino Linotype" w:cs="Tahoma"/>
          <w:b/>
          <w:bCs/>
          <w:sz w:val="22"/>
          <w:szCs w:val="22"/>
          <w:lang w:eastAsia="en-US"/>
        </w:rPr>
        <w:t>criterio  03/2009</w:t>
      </w:r>
      <w:r w:rsidRPr="00A56521">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proofErr w:type="spellStart"/>
      <w:r w:rsidRPr="00A56521">
        <w:rPr>
          <w:rFonts w:ascii="Palatino Linotype" w:eastAsia="Calibri" w:hAnsi="Palatino Linotype" w:cs="Tahoma"/>
          <w:bCs/>
          <w:i/>
          <w:sz w:val="22"/>
          <w:szCs w:val="22"/>
          <w:lang w:eastAsia="en-US"/>
        </w:rPr>
        <w:t>curricula</w:t>
      </w:r>
      <w:proofErr w:type="spellEnd"/>
      <w:r w:rsidRPr="00A56521">
        <w:rPr>
          <w:rFonts w:ascii="Palatino Linotype" w:eastAsia="Calibri" w:hAnsi="Palatino Linotype" w:cs="Tahoma"/>
          <w:bCs/>
          <w:i/>
          <w:sz w:val="22"/>
          <w:szCs w:val="22"/>
          <w:lang w:eastAsia="en-US"/>
        </w:rPr>
        <w:t xml:space="preserve"> vitae, </w:t>
      </w:r>
      <w:r w:rsidRPr="00A56521">
        <w:rPr>
          <w:rFonts w:ascii="Palatino Linotype" w:eastAsia="Calibri" w:hAnsi="Palatino Linotype" w:cs="Tahoma"/>
          <w:bCs/>
          <w:sz w:val="22"/>
          <w:szCs w:val="22"/>
          <w:lang w:eastAsia="en-US"/>
        </w:rPr>
        <w:t>o bien, en las solicitudes de empleo, el cual para mejor referencia se  transcribe a continuación:</w:t>
      </w:r>
    </w:p>
    <w:p w:rsidR="005B7E46" w:rsidRPr="00A56521" w:rsidRDefault="005B7E46" w:rsidP="005B7E46">
      <w:pPr>
        <w:pStyle w:val="Prrafodelista"/>
        <w:spacing w:line="360" w:lineRule="auto"/>
        <w:ind w:left="1428" w:right="-93"/>
        <w:jc w:val="both"/>
        <w:rPr>
          <w:rFonts w:ascii="Palatino Linotype" w:hAnsi="Palatino Linotype" w:cs="Tahoma"/>
          <w:bCs/>
          <w:sz w:val="20"/>
          <w:szCs w:val="20"/>
        </w:rPr>
      </w:pPr>
    </w:p>
    <w:p w:rsidR="005B7E46" w:rsidRPr="00A56521" w:rsidRDefault="005B7E46" w:rsidP="005B7E46">
      <w:pPr>
        <w:pStyle w:val="Prrafodelista"/>
        <w:spacing w:line="360" w:lineRule="auto"/>
        <w:ind w:left="567" w:right="567"/>
        <w:jc w:val="both"/>
        <w:rPr>
          <w:rFonts w:ascii="Palatino Linotype" w:hAnsi="Palatino Linotype" w:cs="Tahoma"/>
          <w:bCs/>
          <w:i/>
          <w:sz w:val="20"/>
          <w:szCs w:val="20"/>
        </w:rPr>
      </w:pPr>
      <w:r w:rsidRPr="00A56521">
        <w:rPr>
          <w:rFonts w:ascii="Palatino Linotype" w:hAnsi="Palatino Linotype" w:cs="Tahoma"/>
          <w:b/>
          <w:bCs/>
          <w:i/>
          <w:sz w:val="20"/>
          <w:szCs w:val="20"/>
        </w:rPr>
        <w:lastRenderedPageBreak/>
        <w:t>“Curriculum Vitae de servidores públicos. Es obligación de los sujetos obligados otorgar acceso a versiones públicas de los mismos ante una solicitud de acceso.</w:t>
      </w:r>
      <w:r w:rsidRPr="00A56521">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5B7E46" w:rsidRPr="00A56521" w:rsidRDefault="005B7E46" w:rsidP="005B7E46">
      <w:pPr>
        <w:spacing w:line="360" w:lineRule="auto"/>
        <w:ind w:left="567" w:right="567"/>
        <w:jc w:val="both"/>
        <w:rPr>
          <w:rFonts w:ascii="Palatino Linotype" w:eastAsia="Calibri" w:hAnsi="Palatino Linotype" w:cs="Tahoma"/>
          <w:bCs/>
          <w:sz w:val="22"/>
          <w:szCs w:val="22"/>
          <w:lang w:eastAsia="en-US"/>
        </w:rPr>
      </w:pPr>
    </w:p>
    <w:p w:rsidR="00DA6281" w:rsidRPr="00A56521" w:rsidRDefault="00DA6281" w:rsidP="00D2188B">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 xml:space="preserve">De tal suerte que la </w:t>
      </w:r>
      <w:proofErr w:type="spellStart"/>
      <w:r w:rsidRPr="00A56521">
        <w:rPr>
          <w:rFonts w:ascii="Palatino Linotype" w:hAnsi="Palatino Linotype" w:cs="Tahoma"/>
          <w:sz w:val="22"/>
          <w:szCs w:val="22"/>
        </w:rPr>
        <w:t>curricula</w:t>
      </w:r>
      <w:proofErr w:type="spellEnd"/>
      <w:r w:rsidRPr="00A56521">
        <w:rPr>
          <w:rFonts w:ascii="Palatino Linotype" w:hAnsi="Palatino Linotype" w:cs="Tahoma"/>
          <w:sz w:val="22"/>
          <w:szCs w:val="22"/>
        </w:rPr>
        <w:t xml:space="preserve"> de todos los servidores públicos es pública o sólo la de mandos medios y superiores es información pública de oficio que debe ser accesible aún, sin que se presente una solicitud de acceso a la información pública, cuando se trata de servidores públicos en activo.</w:t>
      </w:r>
    </w:p>
    <w:p w:rsidR="00DA6281" w:rsidRPr="00A56521" w:rsidRDefault="00DA6281" w:rsidP="00D2188B">
      <w:pPr>
        <w:spacing w:line="360" w:lineRule="auto"/>
        <w:ind w:right="-93"/>
        <w:jc w:val="both"/>
        <w:rPr>
          <w:rFonts w:ascii="Palatino Linotype" w:hAnsi="Palatino Linotype" w:cs="Tahoma"/>
          <w:sz w:val="22"/>
          <w:szCs w:val="22"/>
        </w:rPr>
      </w:pPr>
    </w:p>
    <w:p w:rsidR="008C6FAD" w:rsidRPr="00A56521" w:rsidRDefault="005B7E46" w:rsidP="00D2188B">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Ahora bien, e</w:t>
      </w:r>
      <w:r w:rsidR="00D2188B" w:rsidRPr="00A56521">
        <w:rPr>
          <w:rFonts w:ascii="Palatino Linotype" w:hAnsi="Palatino Linotype" w:cs="Tahoma"/>
          <w:sz w:val="22"/>
          <w:szCs w:val="24"/>
        </w:rPr>
        <w:t>l Sujeto Obligado</w:t>
      </w:r>
      <w:r w:rsidR="00F95832" w:rsidRPr="00A56521">
        <w:rPr>
          <w:rFonts w:ascii="Palatino Linotype" w:hAnsi="Palatino Linotype" w:cs="Tahoma"/>
          <w:sz w:val="22"/>
          <w:szCs w:val="24"/>
        </w:rPr>
        <w:t>,</w:t>
      </w:r>
      <w:r w:rsidR="00D2188B" w:rsidRPr="00A56521">
        <w:rPr>
          <w:rFonts w:ascii="Palatino Linotype" w:hAnsi="Palatino Linotype" w:cs="Tahoma"/>
          <w:sz w:val="22"/>
          <w:szCs w:val="24"/>
        </w:rPr>
        <w:t xml:space="preserve"> en respuesta </w:t>
      </w:r>
      <w:r w:rsidR="008C6FAD" w:rsidRPr="00A56521">
        <w:rPr>
          <w:rFonts w:ascii="Palatino Linotype" w:hAnsi="Palatino Linotype" w:cs="Tahoma"/>
          <w:sz w:val="22"/>
          <w:szCs w:val="24"/>
        </w:rPr>
        <w:t xml:space="preserve">del presente punto </w:t>
      </w:r>
      <w:r w:rsidR="003A2ADA" w:rsidRPr="00A56521">
        <w:rPr>
          <w:rFonts w:ascii="Palatino Linotype" w:hAnsi="Palatino Linotype" w:cs="Tahoma"/>
          <w:sz w:val="22"/>
          <w:szCs w:val="24"/>
        </w:rPr>
        <w:t xml:space="preserve">no realizó pronunciamiento alguno, posteriormente en </w:t>
      </w:r>
      <w:r w:rsidR="000322F0" w:rsidRPr="00A56521">
        <w:rPr>
          <w:rFonts w:ascii="Palatino Linotype" w:hAnsi="Palatino Linotype" w:cs="Tahoma"/>
          <w:sz w:val="22"/>
          <w:szCs w:val="24"/>
        </w:rPr>
        <w:t xml:space="preserve">Informe Justificado </w:t>
      </w:r>
      <w:r w:rsidR="00456C4F" w:rsidRPr="00A56521">
        <w:rPr>
          <w:rFonts w:ascii="Palatino Linotype" w:hAnsi="Palatino Linotype" w:cs="Tahoma"/>
          <w:sz w:val="22"/>
          <w:szCs w:val="24"/>
        </w:rPr>
        <w:t>señaló que l</w:t>
      </w:r>
      <w:r w:rsidR="000322F0" w:rsidRPr="00A56521">
        <w:rPr>
          <w:rFonts w:ascii="Palatino Linotype" w:hAnsi="Palatino Linotype" w:cs="Tahoma"/>
          <w:sz w:val="22"/>
          <w:szCs w:val="24"/>
        </w:rPr>
        <w:t>a</w:t>
      </w:r>
      <w:r w:rsidR="00456C4F" w:rsidRPr="00A56521">
        <w:rPr>
          <w:rFonts w:ascii="Palatino Linotype" w:hAnsi="Palatino Linotype" w:cs="Tahoma"/>
          <w:sz w:val="22"/>
          <w:szCs w:val="24"/>
        </w:rPr>
        <w:t xml:space="preserve"> </w:t>
      </w:r>
      <w:proofErr w:type="spellStart"/>
      <w:r w:rsidR="000322F0" w:rsidRPr="00A56521">
        <w:rPr>
          <w:rFonts w:ascii="Palatino Linotype" w:hAnsi="Palatino Linotype" w:cs="Tahoma"/>
          <w:i/>
          <w:sz w:val="22"/>
          <w:szCs w:val="24"/>
        </w:rPr>
        <w:t>curricula</w:t>
      </w:r>
      <w:proofErr w:type="spellEnd"/>
      <w:r w:rsidR="000322F0" w:rsidRPr="00A56521">
        <w:rPr>
          <w:rFonts w:ascii="Palatino Linotype" w:hAnsi="Palatino Linotype" w:cs="Tahoma"/>
          <w:sz w:val="22"/>
          <w:szCs w:val="24"/>
        </w:rPr>
        <w:t xml:space="preserve"> </w:t>
      </w:r>
      <w:r w:rsidR="003A2ADA" w:rsidRPr="00A56521">
        <w:rPr>
          <w:rFonts w:ascii="Palatino Linotype" w:hAnsi="Palatino Linotype" w:cs="Tahoma"/>
          <w:sz w:val="22"/>
          <w:szCs w:val="24"/>
        </w:rPr>
        <w:t xml:space="preserve">se encuentran a disposición del particular para su consulta en el área de Recursos Humanos, del Organismo, ubicado en Av. Primero de Mayo 1707 </w:t>
      </w:r>
      <w:proofErr w:type="spellStart"/>
      <w:r w:rsidR="003A2ADA" w:rsidRPr="00A56521">
        <w:rPr>
          <w:rFonts w:ascii="Palatino Linotype" w:hAnsi="Palatino Linotype" w:cs="Tahoma"/>
          <w:sz w:val="22"/>
          <w:szCs w:val="24"/>
        </w:rPr>
        <w:t>Ote</w:t>
      </w:r>
      <w:proofErr w:type="spellEnd"/>
      <w:r w:rsidR="003A2ADA" w:rsidRPr="00A56521">
        <w:rPr>
          <w:rFonts w:ascii="Palatino Linotype" w:hAnsi="Palatino Linotype" w:cs="Tahoma"/>
          <w:sz w:val="22"/>
          <w:szCs w:val="24"/>
        </w:rPr>
        <w:t xml:space="preserve">., Zona Industrial, 50071 Toluca de Lerdo, México, </w:t>
      </w:r>
      <w:r w:rsidR="003A2ADA" w:rsidRPr="00A56521">
        <w:rPr>
          <w:rFonts w:ascii="Palatino Linotype" w:hAnsi="Palatino Linotype" w:cs="Tahoma"/>
          <w:sz w:val="22"/>
          <w:szCs w:val="24"/>
        </w:rPr>
        <w:lastRenderedPageBreak/>
        <w:t xml:space="preserve">para que en un periodo no mayor de </w:t>
      </w:r>
      <w:r w:rsidR="000322F0" w:rsidRPr="00A56521">
        <w:rPr>
          <w:rFonts w:ascii="Palatino Linotype" w:hAnsi="Palatino Linotype" w:cs="Tahoma"/>
          <w:sz w:val="22"/>
          <w:szCs w:val="24"/>
        </w:rPr>
        <w:t xml:space="preserve">quince </w:t>
      </w:r>
      <w:r w:rsidR="003A2ADA" w:rsidRPr="00A56521">
        <w:rPr>
          <w:rFonts w:ascii="Palatino Linotype" w:hAnsi="Palatino Linotype" w:cs="Tahoma"/>
          <w:sz w:val="22"/>
          <w:szCs w:val="24"/>
        </w:rPr>
        <w:t>días pueda consultarlo, a</w:t>
      </w:r>
      <w:r w:rsidR="000322F0" w:rsidRPr="00A56521">
        <w:rPr>
          <w:rFonts w:ascii="Palatino Linotype" w:hAnsi="Palatino Linotype" w:cs="Tahoma"/>
          <w:sz w:val="22"/>
          <w:szCs w:val="24"/>
        </w:rPr>
        <w:t xml:space="preserve">demás de que adjuntó </w:t>
      </w:r>
      <w:r w:rsidR="003A2ADA" w:rsidRPr="00A56521">
        <w:rPr>
          <w:rFonts w:ascii="Palatino Linotype" w:hAnsi="Palatino Linotype" w:cs="Tahoma"/>
          <w:sz w:val="22"/>
          <w:szCs w:val="24"/>
        </w:rPr>
        <w:t>diversas fichas curriculares de mandos medios y superiores de la primer quincena de enero del dos mil diecinueve.</w:t>
      </w:r>
    </w:p>
    <w:p w:rsidR="003A2ADA" w:rsidRPr="00A56521" w:rsidRDefault="003A2ADA" w:rsidP="00D2188B">
      <w:pPr>
        <w:spacing w:line="360" w:lineRule="auto"/>
        <w:ind w:right="-93"/>
        <w:jc w:val="both"/>
        <w:rPr>
          <w:rFonts w:ascii="Palatino Linotype" w:hAnsi="Palatino Linotype" w:cs="Tahoma"/>
          <w:sz w:val="16"/>
          <w:szCs w:val="24"/>
        </w:rPr>
      </w:pPr>
    </w:p>
    <w:p w:rsidR="00565B59" w:rsidRPr="00A56521" w:rsidRDefault="00565B59" w:rsidP="003A2ADA">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 xml:space="preserve">Atento a lo anterior el Recurrente se inconformó al considerar le hacía falta información </w:t>
      </w:r>
      <w:r w:rsidR="005A4E51" w:rsidRPr="00A56521">
        <w:rPr>
          <w:rFonts w:ascii="Palatino Linotype" w:hAnsi="Palatino Linotype" w:cs="Tahoma"/>
          <w:sz w:val="22"/>
          <w:szCs w:val="24"/>
        </w:rPr>
        <w:t xml:space="preserve">y señaló </w:t>
      </w:r>
      <w:r w:rsidRPr="00A56521">
        <w:rPr>
          <w:rFonts w:ascii="Palatino Linotype" w:hAnsi="Palatino Linotype" w:cs="Tahoma"/>
          <w:sz w:val="22"/>
          <w:szCs w:val="24"/>
        </w:rPr>
        <w:t xml:space="preserve">como motivos de inconformidad que no </w:t>
      </w:r>
      <w:r w:rsidR="003A2ADA" w:rsidRPr="00A56521">
        <w:rPr>
          <w:rFonts w:ascii="Palatino Linotype" w:hAnsi="Palatino Linotype" w:cs="Tahoma"/>
          <w:sz w:val="22"/>
          <w:szCs w:val="24"/>
        </w:rPr>
        <w:t>se le entregaron l</w:t>
      </w:r>
      <w:r w:rsidR="000322F0" w:rsidRPr="00A56521">
        <w:rPr>
          <w:rFonts w:ascii="Palatino Linotype" w:hAnsi="Palatino Linotype" w:cs="Tahoma"/>
          <w:sz w:val="22"/>
          <w:szCs w:val="24"/>
        </w:rPr>
        <w:t>a</w:t>
      </w:r>
      <w:r w:rsidR="003A2ADA" w:rsidRPr="00A56521">
        <w:rPr>
          <w:rFonts w:ascii="Palatino Linotype" w:hAnsi="Palatino Linotype" w:cs="Tahoma"/>
          <w:sz w:val="22"/>
          <w:szCs w:val="24"/>
        </w:rPr>
        <w:t xml:space="preserve"> </w:t>
      </w:r>
      <w:proofErr w:type="spellStart"/>
      <w:r w:rsidR="000322F0" w:rsidRPr="00A56521">
        <w:rPr>
          <w:rFonts w:ascii="Palatino Linotype" w:hAnsi="Palatino Linotype" w:cs="Tahoma"/>
          <w:i/>
          <w:sz w:val="22"/>
          <w:szCs w:val="24"/>
        </w:rPr>
        <w:t>curricula</w:t>
      </w:r>
      <w:proofErr w:type="spellEnd"/>
      <w:r w:rsidR="000322F0" w:rsidRPr="00A56521">
        <w:rPr>
          <w:rFonts w:ascii="Palatino Linotype" w:hAnsi="Palatino Linotype" w:cs="Tahoma"/>
          <w:sz w:val="22"/>
          <w:szCs w:val="24"/>
        </w:rPr>
        <w:t xml:space="preserve"> </w:t>
      </w:r>
      <w:r w:rsidR="003A2ADA" w:rsidRPr="00A56521">
        <w:rPr>
          <w:rFonts w:ascii="Palatino Linotype" w:hAnsi="Palatino Linotype" w:cs="Tahoma"/>
          <w:sz w:val="22"/>
          <w:szCs w:val="24"/>
        </w:rPr>
        <w:t>en versión pública</w:t>
      </w:r>
    </w:p>
    <w:p w:rsidR="00565B59" w:rsidRPr="00A56521" w:rsidRDefault="00565B59" w:rsidP="00D2188B">
      <w:pPr>
        <w:spacing w:line="360" w:lineRule="auto"/>
        <w:ind w:right="-93"/>
        <w:jc w:val="both"/>
        <w:rPr>
          <w:rFonts w:ascii="Palatino Linotype" w:hAnsi="Palatino Linotype" w:cs="Tahoma"/>
          <w:sz w:val="22"/>
          <w:szCs w:val="24"/>
        </w:rPr>
      </w:pPr>
    </w:p>
    <w:p w:rsidR="001263FC" w:rsidRPr="00A56521" w:rsidRDefault="00565B59" w:rsidP="001263FC">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 xml:space="preserve">Conforme a lo anterior, se advierte que el Sujeto Obligado </w:t>
      </w:r>
      <w:r w:rsidR="003A2ADA" w:rsidRPr="00A56521">
        <w:rPr>
          <w:rFonts w:ascii="Palatino Linotype" w:hAnsi="Palatino Linotype" w:cs="Tahoma"/>
          <w:sz w:val="22"/>
          <w:szCs w:val="24"/>
        </w:rPr>
        <w:t xml:space="preserve">en </w:t>
      </w:r>
      <w:r w:rsidR="000322F0" w:rsidRPr="00A56521">
        <w:rPr>
          <w:rFonts w:ascii="Palatino Linotype" w:hAnsi="Palatino Linotype" w:cs="Tahoma"/>
          <w:sz w:val="22"/>
          <w:szCs w:val="24"/>
        </w:rPr>
        <w:t xml:space="preserve">Informe Justificado </w:t>
      </w:r>
      <w:r w:rsidRPr="00A56521">
        <w:rPr>
          <w:rFonts w:ascii="Palatino Linotype" w:hAnsi="Palatino Linotype" w:cs="Tahoma"/>
          <w:sz w:val="22"/>
          <w:szCs w:val="24"/>
        </w:rPr>
        <w:t>s</w:t>
      </w:r>
      <w:r w:rsidR="005A4E51" w:rsidRPr="00A56521">
        <w:rPr>
          <w:rFonts w:ascii="Palatino Linotype" w:hAnsi="Palatino Linotype" w:cs="Tahoma"/>
          <w:sz w:val="22"/>
          <w:szCs w:val="24"/>
        </w:rPr>
        <w:t>ó</w:t>
      </w:r>
      <w:r w:rsidRPr="00A56521">
        <w:rPr>
          <w:rFonts w:ascii="Palatino Linotype" w:hAnsi="Palatino Linotype" w:cs="Tahoma"/>
          <w:sz w:val="22"/>
          <w:szCs w:val="24"/>
        </w:rPr>
        <w:t>lo proporcionó</w:t>
      </w:r>
      <w:r w:rsidR="00456C4F" w:rsidRPr="00A56521">
        <w:rPr>
          <w:rFonts w:ascii="Palatino Linotype" w:hAnsi="Palatino Linotype" w:cs="Tahoma"/>
          <w:sz w:val="22"/>
          <w:szCs w:val="24"/>
        </w:rPr>
        <w:t xml:space="preserve"> las fichas curriculares</w:t>
      </w:r>
      <w:r w:rsidRPr="00A56521">
        <w:rPr>
          <w:rFonts w:ascii="Palatino Linotype" w:hAnsi="Palatino Linotype" w:cs="Tahoma"/>
          <w:sz w:val="22"/>
          <w:szCs w:val="24"/>
        </w:rPr>
        <w:t xml:space="preserve"> </w:t>
      </w:r>
      <w:r w:rsidR="00456C4F" w:rsidRPr="00A56521">
        <w:rPr>
          <w:rFonts w:ascii="Palatino Linotype" w:hAnsi="Palatino Linotype" w:cs="Tahoma"/>
          <w:sz w:val="22"/>
          <w:szCs w:val="24"/>
        </w:rPr>
        <w:t xml:space="preserve">de los servidores públicos </w:t>
      </w:r>
      <w:r w:rsidRPr="00A56521">
        <w:rPr>
          <w:rFonts w:ascii="Palatino Linotype" w:hAnsi="Palatino Linotype" w:cs="Tahoma"/>
          <w:sz w:val="22"/>
          <w:szCs w:val="24"/>
        </w:rPr>
        <w:t xml:space="preserve">respecto del </w:t>
      </w:r>
      <w:r w:rsidR="003A2ADA" w:rsidRPr="00A56521">
        <w:rPr>
          <w:rFonts w:ascii="Palatino Linotype" w:hAnsi="Palatino Linotype" w:cs="Tahoma"/>
          <w:sz w:val="22"/>
          <w:szCs w:val="24"/>
        </w:rPr>
        <w:t xml:space="preserve">mes de enero del presente </w:t>
      </w:r>
      <w:r w:rsidRPr="00A56521">
        <w:rPr>
          <w:rFonts w:ascii="Palatino Linotype" w:hAnsi="Palatino Linotype" w:cs="Tahoma"/>
          <w:sz w:val="22"/>
          <w:szCs w:val="24"/>
        </w:rPr>
        <w:t>año</w:t>
      </w:r>
      <w:r w:rsidR="00367E3A" w:rsidRPr="00A56521">
        <w:rPr>
          <w:rFonts w:ascii="Palatino Linotype" w:hAnsi="Palatino Linotype" w:cs="Tahoma"/>
          <w:sz w:val="22"/>
          <w:szCs w:val="24"/>
        </w:rPr>
        <w:t xml:space="preserve">, aun cuando la solicitud fue respecto de </w:t>
      </w:r>
      <w:r w:rsidR="003A2ADA" w:rsidRPr="00A56521">
        <w:rPr>
          <w:rFonts w:ascii="Palatino Linotype" w:hAnsi="Palatino Linotype" w:cs="Tahoma"/>
          <w:sz w:val="22"/>
          <w:szCs w:val="24"/>
        </w:rPr>
        <w:t>la primer quincena del mes de enero y diciembre de dos mil dieciocho</w:t>
      </w:r>
      <w:r w:rsidR="00597BC3" w:rsidRPr="00A56521">
        <w:rPr>
          <w:rFonts w:ascii="Palatino Linotype" w:hAnsi="Palatino Linotype" w:cs="Tahoma"/>
          <w:sz w:val="22"/>
          <w:szCs w:val="24"/>
        </w:rPr>
        <w:t>,</w:t>
      </w:r>
      <w:r w:rsidR="00367E3A" w:rsidRPr="00A56521">
        <w:rPr>
          <w:rFonts w:ascii="Palatino Linotype" w:hAnsi="Palatino Linotype" w:cs="Tahoma"/>
          <w:sz w:val="22"/>
          <w:szCs w:val="24"/>
        </w:rPr>
        <w:t xml:space="preserve"> </w:t>
      </w:r>
      <w:r w:rsidR="000322F0" w:rsidRPr="00A56521">
        <w:rPr>
          <w:rFonts w:ascii="Palatino Linotype" w:hAnsi="Palatino Linotype" w:cs="Tahoma"/>
          <w:sz w:val="22"/>
          <w:szCs w:val="24"/>
        </w:rPr>
        <w:t xml:space="preserve">bajo el argumento de </w:t>
      </w:r>
      <w:r w:rsidR="001263FC" w:rsidRPr="00A56521">
        <w:rPr>
          <w:rFonts w:ascii="Palatino Linotype" w:hAnsi="Palatino Linotype" w:cs="Tahoma"/>
          <w:sz w:val="22"/>
          <w:szCs w:val="24"/>
        </w:rPr>
        <w:t>que para su consulta lo puede realizar de forma directa</w:t>
      </w:r>
      <w:r w:rsidR="000322F0" w:rsidRPr="00A56521">
        <w:rPr>
          <w:rFonts w:ascii="Palatino Linotype" w:hAnsi="Palatino Linotype" w:cs="Tahoma"/>
          <w:sz w:val="22"/>
          <w:szCs w:val="24"/>
        </w:rPr>
        <w:t>, no obstante</w:t>
      </w:r>
      <w:r w:rsidR="001263FC" w:rsidRPr="00A56521">
        <w:rPr>
          <w:rFonts w:ascii="Palatino Linotype" w:hAnsi="Palatino Linotype" w:cs="Tahoma"/>
          <w:sz w:val="22"/>
          <w:szCs w:val="24"/>
        </w:rPr>
        <w:t xml:space="preserve"> que el particular </w:t>
      </w:r>
      <w:r w:rsidR="000322F0" w:rsidRPr="00A56521">
        <w:rPr>
          <w:rFonts w:ascii="Palatino Linotype" w:hAnsi="Palatino Linotype" w:cs="Tahoma"/>
          <w:sz w:val="22"/>
          <w:szCs w:val="24"/>
        </w:rPr>
        <w:t xml:space="preserve">eligió </w:t>
      </w:r>
      <w:r w:rsidR="001263FC" w:rsidRPr="00A56521">
        <w:rPr>
          <w:rFonts w:ascii="Palatino Linotype" w:hAnsi="Palatino Linotype" w:cs="Tahoma"/>
          <w:sz w:val="22"/>
          <w:szCs w:val="24"/>
        </w:rPr>
        <w:t xml:space="preserve">como modalidad de entrega el Sistema de Acceso a la Información Mexiquense (SAIMEX), aunado a que el Sujeto Obligado no </w:t>
      </w:r>
      <w:r w:rsidR="000322F0" w:rsidRPr="00A56521">
        <w:rPr>
          <w:rFonts w:ascii="Palatino Linotype" w:hAnsi="Palatino Linotype" w:cs="Tahoma"/>
          <w:sz w:val="22"/>
          <w:szCs w:val="24"/>
        </w:rPr>
        <w:t xml:space="preserve">especificó </w:t>
      </w:r>
      <w:r w:rsidR="001263FC" w:rsidRPr="00A56521">
        <w:rPr>
          <w:rFonts w:ascii="Palatino Linotype" w:hAnsi="Palatino Linotype" w:cs="Tahoma"/>
          <w:sz w:val="22"/>
          <w:szCs w:val="24"/>
        </w:rPr>
        <w:t xml:space="preserve">la cantidad de documentos que </w:t>
      </w:r>
      <w:r w:rsidR="000322F0" w:rsidRPr="00A56521">
        <w:rPr>
          <w:rFonts w:ascii="Palatino Linotype" w:hAnsi="Palatino Linotype" w:cs="Tahoma"/>
          <w:sz w:val="22"/>
          <w:szCs w:val="24"/>
        </w:rPr>
        <w:t>corresponden a la solicitud de tal manera que justificara la imposibilidad para adjuntarla en el sistema antes referido</w:t>
      </w:r>
      <w:r w:rsidR="001263FC" w:rsidRPr="00A56521">
        <w:rPr>
          <w:rFonts w:ascii="Palatino Linotype" w:hAnsi="Palatino Linotype" w:cs="Tahoma"/>
          <w:sz w:val="22"/>
          <w:szCs w:val="24"/>
        </w:rPr>
        <w:t>,</w:t>
      </w:r>
      <w:r w:rsidR="00456C4F" w:rsidRPr="00A56521">
        <w:rPr>
          <w:rFonts w:ascii="Palatino Linotype" w:hAnsi="Palatino Linotype" w:cs="Tahoma"/>
          <w:sz w:val="22"/>
          <w:szCs w:val="24"/>
        </w:rPr>
        <w:t xml:space="preserve"> mucho </w:t>
      </w:r>
      <w:r w:rsidR="001263FC" w:rsidRPr="00A56521">
        <w:rPr>
          <w:rFonts w:ascii="Palatino Linotype" w:hAnsi="Palatino Linotype" w:cs="Tahoma"/>
          <w:sz w:val="22"/>
          <w:szCs w:val="24"/>
        </w:rPr>
        <w:t>menos señala el peso de la información, ni los motivos que lo orillan a solicitar el cambio de modalidad para la entrega de la información</w:t>
      </w:r>
      <w:r w:rsidR="000322F0" w:rsidRPr="00A56521">
        <w:rPr>
          <w:rFonts w:ascii="Palatino Linotype" w:hAnsi="Palatino Linotype" w:cs="Tahoma"/>
          <w:sz w:val="22"/>
          <w:szCs w:val="24"/>
        </w:rPr>
        <w:t>.</w:t>
      </w:r>
    </w:p>
    <w:p w:rsidR="001263FC" w:rsidRPr="00A56521" w:rsidRDefault="001263FC" w:rsidP="001263FC">
      <w:pPr>
        <w:spacing w:line="360" w:lineRule="auto"/>
        <w:ind w:right="-93"/>
        <w:jc w:val="both"/>
        <w:rPr>
          <w:rFonts w:ascii="Palatino Linotype" w:hAnsi="Palatino Linotype" w:cs="Tahoma"/>
          <w:sz w:val="22"/>
          <w:szCs w:val="24"/>
        </w:rPr>
      </w:pPr>
    </w:p>
    <w:p w:rsidR="00BC4147" w:rsidRPr="00A56521" w:rsidRDefault="004906CE" w:rsidP="007432C9">
      <w:pPr>
        <w:spacing w:line="360" w:lineRule="auto"/>
        <w:ind w:right="-93"/>
        <w:jc w:val="both"/>
        <w:rPr>
          <w:rFonts w:ascii="Palatino Linotype" w:hAnsi="Palatino Linotype" w:cs="Tahoma"/>
          <w:sz w:val="22"/>
          <w:szCs w:val="24"/>
        </w:rPr>
      </w:pPr>
      <w:r>
        <w:rPr>
          <w:rFonts w:ascii="Palatino Linotype" w:hAnsi="Palatino Linotype" w:cs="Tahoma"/>
          <w:noProof/>
          <w:sz w:val="22"/>
          <w:szCs w:val="24"/>
          <w:lang w:eastAsia="es-MX"/>
        </w:rPr>
        <mc:AlternateContent>
          <mc:Choice Requires="wps">
            <w:drawing>
              <wp:anchor distT="0" distB="0" distL="114300" distR="114300" simplePos="0" relativeHeight="251661312" behindDoc="0" locked="0" layoutInCell="1" allowOverlap="1">
                <wp:simplePos x="0" y="0"/>
                <wp:positionH relativeFrom="column">
                  <wp:posOffset>39369</wp:posOffset>
                </wp:positionH>
                <wp:positionV relativeFrom="paragraph">
                  <wp:posOffset>1026795</wp:posOffset>
                </wp:positionV>
                <wp:extent cx="5762625" cy="11906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762625"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131A8A8"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1pt,80.85pt" to="456.85pt,1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" strokecolor="#4472c4 [3204]" strokeweight=".5pt">
                <v:stroke joinstyle="miter"/>
              </v:line>
            </w:pict>
          </mc:Fallback>
        </mc:AlternateContent>
      </w:r>
      <w:r w:rsidR="001263FC" w:rsidRPr="00A56521">
        <w:rPr>
          <w:rFonts w:ascii="Palatino Linotype" w:hAnsi="Palatino Linotype" w:cs="Tahoma"/>
          <w:sz w:val="22"/>
          <w:szCs w:val="24"/>
        </w:rPr>
        <w:t>No obstante lo anterior y de la relación proporcionada en Informe Justificado por el Sujeto Obligado se advierte que no fueron dados de alta servidores públicos en el mes de enero de dos mil dieciocho y únicamente fueron dadas de alta s</w:t>
      </w:r>
      <w:r w:rsidR="001263FC" w:rsidRPr="00A56521">
        <w:rPr>
          <w:rFonts w:ascii="Palatino Linotype" w:hAnsi="Palatino Linotype" w:cs="Tahoma"/>
          <w:b/>
          <w:sz w:val="22"/>
          <w:szCs w:val="24"/>
        </w:rPr>
        <w:t xml:space="preserve">iete personas en el mes de diciembre </w:t>
      </w:r>
      <w:r w:rsidR="00456C4F" w:rsidRPr="00A56521">
        <w:rPr>
          <w:rFonts w:ascii="Palatino Linotype" w:hAnsi="Palatino Linotype" w:cs="Tahoma"/>
          <w:b/>
          <w:sz w:val="22"/>
          <w:szCs w:val="24"/>
        </w:rPr>
        <w:t>del mismo año,</w:t>
      </w:r>
      <w:r w:rsidR="00456C4F" w:rsidRPr="00A56521">
        <w:rPr>
          <w:rFonts w:ascii="Palatino Linotype" w:hAnsi="Palatino Linotype" w:cs="Tahoma"/>
          <w:sz w:val="22"/>
          <w:szCs w:val="24"/>
        </w:rPr>
        <w:t xml:space="preserve"> </w:t>
      </w:r>
      <w:r w:rsidR="00BC4147" w:rsidRPr="00A56521">
        <w:rPr>
          <w:rFonts w:ascii="Palatino Linotype" w:hAnsi="Palatino Linotype" w:cs="Tahoma"/>
          <w:sz w:val="22"/>
          <w:szCs w:val="24"/>
        </w:rPr>
        <w:t>como se muestra a continuación:</w:t>
      </w:r>
    </w:p>
    <w:p w:rsidR="00BC4147" w:rsidRPr="00A56521" w:rsidRDefault="00BC4147" w:rsidP="007432C9">
      <w:pPr>
        <w:spacing w:line="360" w:lineRule="auto"/>
        <w:ind w:right="-93"/>
        <w:jc w:val="both"/>
        <w:rPr>
          <w:rFonts w:ascii="Palatino Linotype" w:hAnsi="Palatino Linotype" w:cs="Tahoma"/>
          <w:sz w:val="22"/>
          <w:szCs w:val="24"/>
        </w:rPr>
      </w:pPr>
    </w:p>
    <w:p w:rsidR="00BC4147" w:rsidRPr="00A56521" w:rsidRDefault="00BC4147" w:rsidP="007432C9">
      <w:pPr>
        <w:spacing w:line="360" w:lineRule="auto"/>
        <w:ind w:right="-93"/>
        <w:jc w:val="both"/>
        <w:rPr>
          <w:rFonts w:ascii="Palatino Linotype" w:hAnsi="Palatino Linotype" w:cs="Tahoma"/>
          <w:sz w:val="22"/>
          <w:szCs w:val="24"/>
        </w:rPr>
      </w:pPr>
      <w:r w:rsidRPr="00A56521">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5241877</wp:posOffset>
                </wp:positionH>
                <wp:positionV relativeFrom="paragraph">
                  <wp:posOffset>1172845</wp:posOffset>
                </wp:positionV>
                <wp:extent cx="620973" cy="169574"/>
                <wp:effectExtent l="38100" t="76200" r="27305" b="97155"/>
                <wp:wrapNone/>
                <wp:docPr id="2" name="Conector recto de flecha 2"/>
                <wp:cNvGraphicFramePr/>
                <a:graphic xmlns:a="http://schemas.openxmlformats.org/drawingml/2006/main">
                  <a:graphicData uri="http://schemas.microsoft.com/office/word/2010/wordprocessingShape">
                    <wps:wsp>
                      <wps:cNvCnPr/>
                      <wps:spPr>
                        <a:xfrm flipH="1">
                          <a:off x="0" y="0"/>
                          <a:ext cx="620973" cy="169574"/>
                        </a:xfrm>
                        <a:prstGeom prst="straightConnector1">
                          <a:avLst/>
                        </a:prstGeom>
                        <a:ln w="698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BE80358" id="_x0000_t32" coordsize="21600,21600" o:spt="32" o:oned="t" path="m,l21600,21600e" filled="f">
                <v:path arrowok="t" fillok="f" o:connecttype="none"/>
                <o:lock v:ext="edit" shapetype="t"/>
              </v:shapetype>
              <v:shape id="Conector recto de flecha 2" o:spid="_x0000_s1026" type="#_x0000_t32" style="position:absolute;margin-left:412.75pt;margin-top:92.35pt;width:48.9pt;height:13.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" strokecolor="red" strokeweight="5.5pt">
                <v:stroke endarrow="block" joinstyle="miter"/>
              </v:shape>
            </w:pict>
          </mc:Fallback>
        </mc:AlternateContent>
      </w:r>
      <w:r w:rsidRPr="00A56521">
        <w:rPr>
          <w:noProof/>
          <w:lang w:eastAsia="es-MX"/>
        </w:rPr>
        <w:drawing>
          <wp:inline distT="0" distB="0" distL="0" distR="0" wp14:anchorId="19270B13" wp14:editId="46ADC98C">
            <wp:extent cx="5702211" cy="15285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05" t="23871" r="15160" b="42323"/>
                    <a:stretch/>
                  </pic:blipFill>
                  <pic:spPr bwMode="auto">
                    <a:xfrm>
                      <a:off x="0" y="0"/>
                      <a:ext cx="5740757" cy="1538882"/>
                    </a:xfrm>
                    <a:prstGeom prst="rect">
                      <a:avLst/>
                    </a:prstGeom>
                    <a:ln>
                      <a:noFill/>
                    </a:ln>
                    <a:extLst>
                      <a:ext uri="{53640926-AAD7-44D8-BBD7-CCE9431645EC}">
                        <a14:shadowObscured xmlns:a14="http://schemas.microsoft.com/office/drawing/2010/main"/>
                      </a:ext>
                    </a:extLst>
                  </pic:spPr>
                </pic:pic>
              </a:graphicData>
            </a:graphic>
          </wp:inline>
        </w:drawing>
      </w:r>
    </w:p>
    <w:p w:rsidR="00BC4147" w:rsidRPr="00A56521" w:rsidRDefault="00BC4147" w:rsidP="007432C9">
      <w:pPr>
        <w:spacing w:line="360" w:lineRule="auto"/>
        <w:ind w:right="-93"/>
        <w:jc w:val="both"/>
        <w:rPr>
          <w:rFonts w:ascii="Palatino Linotype" w:hAnsi="Palatino Linotype" w:cs="Tahoma"/>
          <w:sz w:val="22"/>
          <w:szCs w:val="24"/>
        </w:rPr>
      </w:pPr>
    </w:p>
    <w:p w:rsidR="007432C9" w:rsidRPr="00A56521" w:rsidRDefault="00BC4147" w:rsidP="007432C9">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De tal suerte</w:t>
      </w:r>
      <w:r w:rsidR="001263FC" w:rsidRPr="00A56521">
        <w:rPr>
          <w:rFonts w:ascii="Palatino Linotype" w:hAnsi="Palatino Linotype" w:cs="Tahoma"/>
          <w:sz w:val="22"/>
          <w:szCs w:val="24"/>
        </w:rPr>
        <w:t xml:space="preserve"> que el Organismo debió proporcionar al Particular la información vía </w:t>
      </w:r>
      <w:r w:rsidRPr="00A56521">
        <w:rPr>
          <w:rFonts w:ascii="Palatino Linotype" w:hAnsi="Palatino Linotype" w:cs="Tahoma"/>
          <w:sz w:val="22"/>
          <w:szCs w:val="24"/>
        </w:rPr>
        <w:t>Sistema de Acceso a la Información Mexiquense (</w:t>
      </w:r>
      <w:r w:rsidR="001263FC" w:rsidRPr="00A56521">
        <w:rPr>
          <w:rFonts w:ascii="Palatino Linotype" w:hAnsi="Palatino Linotype" w:cs="Tahoma"/>
          <w:sz w:val="22"/>
          <w:szCs w:val="24"/>
        </w:rPr>
        <w:t>SAIMEX</w:t>
      </w:r>
      <w:r w:rsidRPr="00A56521">
        <w:rPr>
          <w:rFonts w:ascii="Palatino Linotype" w:hAnsi="Palatino Linotype" w:cs="Tahoma"/>
          <w:sz w:val="22"/>
          <w:szCs w:val="24"/>
        </w:rPr>
        <w:t>)</w:t>
      </w:r>
      <w:r w:rsidR="007432C9" w:rsidRPr="00A56521">
        <w:rPr>
          <w:rFonts w:ascii="Palatino Linotype" w:hAnsi="Palatino Linotype" w:cs="Tahoma"/>
          <w:sz w:val="22"/>
          <w:szCs w:val="24"/>
        </w:rPr>
        <w:t>,</w:t>
      </w:r>
      <w:r w:rsidR="007432C9" w:rsidRPr="00A56521">
        <w:t xml:space="preserve"> </w:t>
      </w:r>
      <w:r w:rsidR="007432C9" w:rsidRPr="00A56521">
        <w:rPr>
          <w:rFonts w:ascii="Palatino Linotype" w:hAnsi="Palatino Linotype" w:cs="Tahoma"/>
          <w:sz w:val="22"/>
          <w:szCs w:val="24"/>
        </w:rPr>
        <w:t>atento a que este Órgano Garante no está facultado para manifestarse sobre la veracidad de lo afirmado por parte del Sujeto Obligado pues no existe precepto legal alguno en la Ley de la materia que lo faculte para ello.</w:t>
      </w:r>
    </w:p>
    <w:p w:rsidR="00BC4147" w:rsidRPr="00A56521" w:rsidRDefault="00BC4147" w:rsidP="007432C9">
      <w:pPr>
        <w:spacing w:line="360" w:lineRule="auto"/>
        <w:ind w:right="-93"/>
        <w:jc w:val="both"/>
        <w:rPr>
          <w:rFonts w:ascii="Palatino Linotype" w:hAnsi="Palatino Linotype" w:cs="Tahoma"/>
          <w:sz w:val="22"/>
          <w:szCs w:val="24"/>
        </w:rPr>
      </w:pPr>
    </w:p>
    <w:p w:rsidR="007432C9" w:rsidRPr="00A56521" w:rsidRDefault="007432C9" w:rsidP="007432C9">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7432C9" w:rsidRPr="00A56521" w:rsidRDefault="007432C9" w:rsidP="007432C9">
      <w:pPr>
        <w:spacing w:line="360" w:lineRule="auto"/>
        <w:ind w:right="-93"/>
        <w:jc w:val="both"/>
        <w:rPr>
          <w:rFonts w:ascii="Palatino Linotype" w:hAnsi="Palatino Linotype" w:cs="Tahoma"/>
          <w:sz w:val="22"/>
          <w:szCs w:val="24"/>
        </w:rPr>
      </w:pPr>
    </w:p>
    <w:p w:rsidR="001263FC" w:rsidRPr="00A56521" w:rsidRDefault="007432C9" w:rsidP="007432C9">
      <w:pPr>
        <w:spacing w:line="360" w:lineRule="auto"/>
        <w:ind w:left="567" w:right="539"/>
        <w:jc w:val="both"/>
        <w:rPr>
          <w:rFonts w:ascii="Palatino Linotype" w:hAnsi="Palatino Linotype" w:cs="Tahoma"/>
          <w:i/>
          <w:szCs w:val="24"/>
        </w:rPr>
      </w:pPr>
      <w:r w:rsidRPr="00A56521">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A56521">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A56521">
        <w:rPr>
          <w:rFonts w:ascii="Palatino Linotype" w:hAnsi="Palatino Linotype" w:cs="Tahoma"/>
          <w:i/>
          <w:szCs w:val="24"/>
        </w:rPr>
        <w:lastRenderedPageBreak/>
        <w:t xml:space="preserve">que permita al Instituto Federal de Acceso a la Información y Protección de Datos conocer, vía recurso revisión, al respecto.” atento a que este Organismo no </w:t>
      </w:r>
      <w:proofErr w:type="spellStart"/>
      <w:r w:rsidRPr="00A56521">
        <w:rPr>
          <w:rFonts w:ascii="Palatino Linotype" w:hAnsi="Palatino Linotype" w:cs="Tahoma"/>
          <w:i/>
          <w:szCs w:val="24"/>
        </w:rPr>
        <w:t>esta</w:t>
      </w:r>
      <w:proofErr w:type="spellEnd"/>
      <w:r w:rsidRPr="00A56521">
        <w:rPr>
          <w:rFonts w:ascii="Palatino Linotype" w:hAnsi="Palatino Linotype" w:cs="Tahoma"/>
          <w:i/>
          <w:szCs w:val="24"/>
        </w:rPr>
        <w:t xml:space="preserve"> facultado para dudar de la veracidad de la información </w:t>
      </w:r>
      <w:r w:rsidR="001263FC" w:rsidRPr="00A56521">
        <w:rPr>
          <w:rFonts w:ascii="Palatino Linotype" w:hAnsi="Palatino Linotype" w:cs="Tahoma"/>
          <w:i/>
          <w:szCs w:val="24"/>
        </w:rPr>
        <w:t>.</w:t>
      </w:r>
    </w:p>
    <w:p w:rsidR="001263FC" w:rsidRPr="00A56521" w:rsidRDefault="001263FC" w:rsidP="001263FC">
      <w:pPr>
        <w:spacing w:line="360" w:lineRule="auto"/>
        <w:ind w:right="-93"/>
        <w:jc w:val="both"/>
        <w:rPr>
          <w:rFonts w:ascii="Palatino Linotype" w:hAnsi="Palatino Linotype" w:cs="Tahoma"/>
          <w:i/>
          <w:sz w:val="22"/>
          <w:szCs w:val="24"/>
        </w:rPr>
      </w:pPr>
    </w:p>
    <w:p w:rsidR="001263FC" w:rsidRPr="00A56521" w:rsidRDefault="001263FC" w:rsidP="001263FC">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 xml:space="preserve">Atento lo anterior,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la particular </w:t>
      </w:r>
      <w:r w:rsidRPr="00A56521">
        <w:rPr>
          <w:rFonts w:ascii="Palatino Linotype" w:hAnsi="Palatino Linotype" w:cs="Tahoma"/>
          <w:b/>
          <w:sz w:val="22"/>
          <w:szCs w:val="24"/>
        </w:rPr>
        <w:t>sólo procede, en caso de que se acredite la imposibilidad de atenderla</w:t>
      </w:r>
      <w:r w:rsidRPr="00A56521">
        <w:rPr>
          <w:rFonts w:ascii="Palatino Linotype" w:hAnsi="Palatino Linotype" w:cs="Tahoma"/>
          <w:sz w:val="22"/>
          <w:szCs w:val="24"/>
        </w:rPr>
        <w:t>.</w:t>
      </w:r>
    </w:p>
    <w:p w:rsidR="001263FC" w:rsidRPr="00A56521" w:rsidRDefault="001263FC" w:rsidP="001263FC">
      <w:pPr>
        <w:spacing w:line="360" w:lineRule="auto"/>
        <w:ind w:right="-93"/>
        <w:jc w:val="both"/>
        <w:rPr>
          <w:rFonts w:ascii="Palatino Linotype" w:hAnsi="Palatino Linotype" w:cs="Tahoma"/>
          <w:sz w:val="22"/>
          <w:szCs w:val="24"/>
        </w:rPr>
      </w:pPr>
    </w:p>
    <w:p w:rsidR="001263FC" w:rsidRPr="00A56521" w:rsidRDefault="001263FC" w:rsidP="001263FC">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 xml:space="preserve">Es así que, para la procedencia de un cambio de modalidad, debe fundarse y motivarse la necesidad de ofrecer otras modalidades; situación que, en el caso concreto, </w:t>
      </w:r>
      <w:r w:rsidR="007432C9" w:rsidRPr="00A56521">
        <w:rPr>
          <w:rFonts w:ascii="Palatino Linotype" w:hAnsi="Palatino Linotype" w:cs="Tahoma"/>
          <w:sz w:val="22"/>
          <w:szCs w:val="24"/>
        </w:rPr>
        <w:t xml:space="preserve">no </w:t>
      </w:r>
      <w:r w:rsidRPr="00A56521">
        <w:rPr>
          <w:rFonts w:ascii="Palatino Linotype" w:hAnsi="Palatino Linotype" w:cs="Tahoma"/>
          <w:sz w:val="22"/>
          <w:szCs w:val="24"/>
        </w:rPr>
        <w:t xml:space="preserve">la realizó el Sujeto Obligado, </w:t>
      </w:r>
      <w:r w:rsidR="007432C9" w:rsidRPr="00A56521">
        <w:rPr>
          <w:rFonts w:ascii="Palatino Linotype" w:hAnsi="Palatino Linotype" w:cs="Tahoma"/>
          <w:sz w:val="22"/>
          <w:szCs w:val="24"/>
        </w:rPr>
        <w:t xml:space="preserve">ya que no </w:t>
      </w:r>
      <w:r w:rsidRPr="00A56521">
        <w:rPr>
          <w:rFonts w:ascii="Palatino Linotype" w:hAnsi="Palatino Linotype" w:cs="Tahoma"/>
          <w:sz w:val="22"/>
          <w:szCs w:val="24"/>
        </w:rPr>
        <w:t xml:space="preserve">fue dado a conocer al Recurrente, a través de respuesta </w:t>
      </w:r>
      <w:r w:rsidR="007432C9" w:rsidRPr="00A56521">
        <w:rPr>
          <w:rFonts w:ascii="Palatino Linotype" w:hAnsi="Palatino Linotype" w:cs="Tahoma"/>
          <w:sz w:val="22"/>
          <w:szCs w:val="24"/>
        </w:rPr>
        <w:t xml:space="preserve">sino hasta </w:t>
      </w:r>
      <w:r w:rsidRPr="00A56521">
        <w:rPr>
          <w:rFonts w:ascii="Palatino Linotype" w:hAnsi="Palatino Linotype" w:cs="Tahoma"/>
          <w:sz w:val="22"/>
          <w:szCs w:val="24"/>
        </w:rPr>
        <w:t>Informe Justificado</w:t>
      </w:r>
      <w:r w:rsidR="007432C9" w:rsidRPr="00A56521">
        <w:rPr>
          <w:rFonts w:ascii="Palatino Linotype" w:hAnsi="Palatino Linotype" w:cs="Tahoma"/>
          <w:sz w:val="22"/>
          <w:szCs w:val="24"/>
        </w:rPr>
        <w:t xml:space="preserve"> y de las constancias que integran el expediente no se advierte que exista una imposibilidad técnica en cuanto al cumulo y/o peso de la información solicitada por el Particular </w:t>
      </w:r>
    </w:p>
    <w:p w:rsidR="00565B59" w:rsidRPr="00A56521" w:rsidRDefault="00565B59" w:rsidP="00565B59">
      <w:pPr>
        <w:spacing w:line="360" w:lineRule="auto"/>
        <w:ind w:right="-93"/>
        <w:jc w:val="both"/>
        <w:rPr>
          <w:rFonts w:ascii="Palatino Linotype" w:hAnsi="Palatino Linotype" w:cs="Tahoma"/>
          <w:sz w:val="22"/>
          <w:szCs w:val="24"/>
        </w:rPr>
      </w:pPr>
    </w:p>
    <w:p w:rsidR="00F67645" w:rsidRPr="00A56521" w:rsidRDefault="00F67645" w:rsidP="00F67645">
      <w:pPr>
        <w:spacing w:line="360" w:lineRule="auto"/>
        <w:ind w:right="-93"/>
        <w:jc w:val="both"/>
        <w:rPr>
          <w:rFonts w:ascii="Palatino Linotype" w:hAnsi="Palatino Linotype" w:cs="Tahoma"/>
          <w:sz w:val="22"/>
          <w:szCs w:val="24"/>
        </w:rPr>
      </w:pPr>
      <w:r w:rsidRPr="00A56521">
        <w:rPr>
          <w:rFonts w:ascii="Palatino Linotype" w:hAnsi="Palatino Linotype" w:cs="Tahoma"/>
          <w:sz w:val="22"/>
          <w:szCs w:val="24"/>
        </w:rPr>
        <w:t>Con base en lo expuesto, el</w:t>
      </w:r>
      <w:r w:rsidRPr="00A56521">
        <w:rPr>
          <w:rFonts w:ascii="Palatino Linotype" w:hAnsi="Palatino Linotype" w:cs="Tahoma"/>
          <w:b/>
          <w:sz w:val="22"/>
          <w:szCs w:val="24"/>
        </w:rPr>
        <w:t xml:space="preserve"> </w:t>
      </w:r>
      <w:r w:rsidRPr="00A56521">
        <w:rPr>
          <w:rFonts w:ascii="Palatino Linotype" w:hAnsi="Palatino Linotype" w:cs="Tahoma"/>
          <w:sz w:val="22"/>
          <w:szCs w:val="24"/>
        </w:rPr>
        <w:t>Sujeto Obligado</w:t>
      </w:r>
      <w:r w:rsidRPr="00A56521">
        <w:rPr>
          <w:rFonts w:ascii="Palatino Linotype" w:hAnsi="Palatino Linotype" w:cs="Tahoma"/>
          <w:b/>
          <w:sz w:val="22"/>
          <w:szCs w:val="24"/>
        </w:rPr>
        <w:t xml:space="preserve"> </w:t>
      </w:r>
      <w:r w:rsidRPr="00A56521">
        <w:rPr>
          <w:rFonts w:ascii="Palatino Linotype" w:hAnsi="Palatino Linotype" w:cs="Tahoma"/>
          <w:sz w:val="22"/>
          <w:szCs w:val="24"/>
        </w:rPr>
        <w:t xml:space="preserve">deberá realizar una búsqueda exhaustiva y razonable de la información solicitada, y entregar </w:t>
      </w:r>
      <w:bookmarkStart w:id="5" w:name="_Hlk6433865"/>
      <w:r w:rsidRPr="00A56521">
        <w:rPr>
          <w:rFonts w:ascii="Palatino Linotype" w:hAnsi="Palatino Linotype" w:cs="Tahoma"/>
          <w:sz w:val="22"/>
          <w:szCs w:val="24"/>
        </w:rPr>
        <w:t>el o los documentos donde conste l</w:t>
      </w:r>
      <w:r w:rsidR="007432C9" w:rsidRPr="00A56521">
        <w:rPr>
          <w:rFonts w:ascii="Palatino Linotype" w:hAnsi="Palatino Linotype" w:cs="Tahoma"/>
          <w:sz w:val="22"/>
          <w:szCs w:val="24"/>
        </w:rPr>
        <w:t>os curriculum vitae del personal dado de alta en el mes diciembre de dos mil dieciocho</w:t>
      </w:r>
      <w:bookmarkEnd w:id="5"/>
      <w:r w:rsidRPr="00A56521">
        <w:rPr>
          <w:rFonts w:ascii="Palatino Linotype" w:hAnsi="Palatino Linotype" w:cs="Tahoma"/>
          <w:sz w:val="22"/>
          <w:szCs w:val="24"/>
        </w:rPr>
        <w:t xml:space="preserve">; en caso de que los documentos </w:t>
      </w:r>
      <w:r w:rsidR="005A4E51" w:rsidRPr="00A56521">
        <w:rPr>
          <w:rFonts w:ascii="Palatino Linotype" w:hAnsi="Palatino Linotype" w:cs="Tahoma"/>
          <w:sz w:val="22"/>
          <w:szCs w:val="24"/>
        </w:rPr>
        <w:t>contengan datos personales confidenciales, se deberán elaborar las versiones públicas respectivas, las cuales deberán ser aprobadas por el Comité de Transparencia</w:t>
      </w:r>
      <w:r w:rsidR="007432C9" w:rsidRPr="00A56521">
        <w:rPr>
          <w:rFonts w:ascii="Palatino Linotype" w:hAnsi="Palatino Linotype" w:cs="Tahoma"/>
          <w:sz w:val="22"/>
          <w:szCs w:val="24"/>
        </w:rPr>
        <w:t xml:space="preserve"> tal y como se estudiara en el considerando siguiente.</w:t>
      </w:r>
    </w:p>
    <w:p w:rsidR="005A4E51" w:rsidRPr="00A56521" w:rsidRDefault="005A4E51" w:rsidP="00F67645">
      <w:pPr>
        <w:spacing w:line="360" w:lineRule="auto"/>
        <w:ind w:right="-93"/>
        <w:jc w:val="both"/>
        <w:rPr>
          <w:rFonts w:ascii="Palatino Linotype" w:hAnsi="Palatino Linotype" w:cs="Tahoma"/>
          <w:sz w:val="22"/>
          <w:szCs w:val="24"/>
        </w:rPr>
      </w:pPr>
    </w:p>
    <w:p w:rsidR="003F269B" w:rsidRPr="00A56521" w:rsidRDefault="00367E3A" w:rsidP="003F269B">
      <w:pPr>
        <w:pStyle w:val="Prrafodelista"/>
        <w:numPr>
          <w:ilvl w:val="0"/>
          <w:numId w:val="20"/>
        </w:numPr>
        <w:spacing w:line="360" w:lineRule="auto"/>
        <w:ind w:left="425" w:hanging="357"/>
        <w:jc w:val="both"/>
        <w:rPr>
          <w:rFonts w:ascii="Palatino Linotype" w:eastAsia="Calibri" w:hAnsi="Palatino Linotype" w:cs="Tahoma"/>
          <w:b/>
          <w:bCs/>
          <w:iCs/>
          <w:szCs w:val="22"/>
          <w:lang w:eastAsia="es-ES_tradnl"/>
        </w:rPr>
      </w:pPr>
      <w:r w:rsidRPr="00A56521">
        <w:rPr>
          <w:rFonts w:ascii="Palatino Linotype" w:eastAsia="Calibri" w:hAnsi="Palatino Linotype" w:cs="Tahoma"/>
          <w:b/>
          <w:iCs/>
          <w:szCs w:val="22"/>
          <w:lang w:eastAsia="es-ES_tradnl"/>
        </w:rPr>
        <w:lastRenderedPageBreak/>
        <w:t xml:space="preserve">Análisis del punto 2 </w:t>
      </w:r>
      <w:r w:rsidR="007432C9" w:rsidRPr="00A56521">
        <w:rPr>
          <w:rFonts w:ascii="Palatino Linotype" w:eastAsia="Calibri" w:hAnsi="Palatino Linotype" w:cs="Tahoma"/>
          <w:b/>
          <w:iCs/>
          <w:szCs w:val="22"/>
          <w:lang w:eastAsia="es-ES_tradnl"/>
        </w:rPr>
        <w:t xml:space="preserve">y 3 </w:t>
      </w:r>
      <w:r w:rsidRPr="00A56521">
        <w:rPr>
          <w:rFonts w:ascii="Palatino Linotype" w:eastAsia="Calibri" w:hAnsi="Palatino Linotype" w:cs="Tahoma"/>
          <w:b/>
          <w:iCs/>
          <w:szCs w:val="22"/>
          <w:lang w:eastAsia="es-ES_tradnl"/>
        </w:rPr>
        <w:t xml:space="preserve">del requerimiento informativo; esto es, </w:t>
      </w:r>
      <w:r w:rsidR="003F269B" w:rsidRPr="00A56521">
        <w:rPr>
          <w:rFonts w:ascii="Palatino Linotype" w:eastAsia="Calibri" w:hAnsi="Palatino Linotype" w:cs="Tahoma"/>
          <w:b/>
          <w:bCs/>
          <w:iCs/>
          <w:szCs w:val="22"/>
          <w:lang w:eastAsia="es-ES_tradnl"/>
        </w:rPr>
        <w:t>recibos de nómina de todos los servidores públicos del 1</w:t>
      </w:r>
      <w:r w:rsidR="00FF09B8" w:rsidRPr="00A56521">
        <w:rPr>
          <w:rFonts w:ascii="Palatino Linotype" w:eastAsia="Calibri" w:hAnsi="Palatino Linotype" w:cs="Tahoma"/>
          <w:b/>
          <w:bCs/>
          <w:iCs/>
          <w:szCs w:val="22"/>
          <w:lang w:eastAsia="es-ES_tradnl"/>
        </w:rPr>
        <w:t>°</w:t>
      </w:r>
      <w:r w:rsidR="003F269B" w:rsidRPr="00A56521">
        <w:rPr>
          <w:rFonts w:ascii="Palatino Linotype" w:eastAsia="Calibri" w:hAnsi="Palatino Linotype" w:cs="Tahoma"/>
          <w:b/>
          <w:bCs/>
          <w:iCs/>
          <w:szCs w:val="22"/>
          <w:lang w:eastAsia="es-ES_tradnl"/>
        </w:rPr>
        <w:t xml:space="preserve"> de enero al 30 de junio del 2018 y de la primera quincena de enero 2019.</w:t>
      </w:r>
    </w:p>
    <w:p w:rsidR="001626F2" w:rsidRPr="00A56521" w:rsidRDefault="001626F2" w:rsidP="001626F2">
      <w:pPr>
        <w:spacing w:line="360" w:lineRule="auto"/>
        <w:ind w:right="-93"/>
        <w:jc w:val="both"/>
        <w:rPr>
          <w:rFonts w:ascii="Palatino Linotype" w:hAnsi="Palatino Linotype" w:cs="Tahoma"/>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Respecto de este punto resulta necesario contextualizar la solicitud de información, para lo cual, es de precisar lo que puede entenderse por recibos de nómina:</w:t>
      </w:r>
    </w:p>
    <w:p w:rsidR="003F269B" w:rsidRPr="00A56521" w:rsidRDefault="003F269B" w:rsidP="003F269B">
      <w:pPr>
        <w:spacing w:line="360" w:lineRule="auto"/>
        <w:ind w:right="-93"/>
        <w:jc w:val="both"/>
        <w:rPr>
          <w:rFonts w:ascii="Palatino Linotype" w:eastAsia="Calibri" w:hAnsi="Palatino Linotype" w:cs="Tahoma"/>
          <w:b/>
          <w:bCs/>
          <w:szCs w:val="22"/>
          <w:lang w:eastAsia="en-US"/>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Al respecto, el Glosario localizado en la página de Transparencia Presupuestaria de la Secretaría de Hacienda y Crédito Público (</w:t>
      </w:r>
      <w:hyperlink r:id="rId9" w:history="1">
        <w:r w:rsidRPr="00A56521">
          <w:rPr>
            <w:rStyle w:val="Hipervnculo"/>
            <w:rFonts w:ascii="Palatino Linotype" w:eastAsia="Calibri" w:hAnsi="Palatino Linotype" w:cs="Tahoma"/>
            <w:bCs/>
            <w:sz w:val="22"/>
            <w:szCs w:val="22"/>
            <w:lang w:eastAsia="en-US"/>
          </w:rPr>
          <w:t>http://www.transparenciapresupuestaria.gob.mx/es/PTP/Glosario</w:t>
        </w:r>
      </w:hyperlink>
      <w:r w:rsidRPr="00A56521">
        <w:rPr>
          <w:rFonts w:ascii="Palatino Linotype" w:eastAsia="Calibri" w:hAnsi="Palatino Linotype" w:cs="Tahoma"/>
          <w:bCs/>
          <w:sz w:val="22"/>
          <w:szCs w:val="22"/>
          <w:lang w:eastAsia="en-US"/>
        </w:rPr>
        <w:t>, consultada el veintitrés de abril de dos mil diecinueve, a las dieciséis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Conforme a lo anterior, se puede advertir que la nómina se puede referir a lo siguiente al recibo individual que contiene las prestaciones y deducciones de un trabajador.</w:t>
      </w: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En ese contexto, y respecto la solicitud del Particular en el punto 2 y 3, se advierte que su pretensión es obtener el documento, que contenga las percepciones que reciben los servidores públicos que laboran en el </w:t>
      </w:r>
      <w:r w:rsidR="00515EE3" w:rsidRPr="00A56521">
        <w:rPr>
          <w:rFonts w:ascii="Palatino Linotype" w:eastAsia="Calibri" w:hAnsi="Palatino Linotype" w:cs="Tahoma"/>
          <w:bCs/>
          <w:sz w:val="22"/>
          <w:szCs w:val="22"/>
          <w:lang w:eastAsia="en-US"/>
        </w:rPr>
        <w:t>Organismo Agua y Saneamiento de Toluca</w:t>
      </w:r>
      <w:r w:rsidRPr="00A56521">
        <w:rPr>
          <w:rFonts w:ascii="Palatino Linotype" w:eastAsia="Calibri" w:hAnsi="Palatino Linotype" w:cs="Tahoma"/>
          <w:bCs/>
          <w:sz w:val="22"/>
          <w:szCs w:val="22"/>
          <w:lang w:eastAsia="en-US"/>
        </w:rPr>
        <w:t>; esto es, de los trabajadores de base, confianza, sindicalizados, temporales</w:t>
      </w:r>
      <w:r w:rsidR="00515EE3" w:rsidRPr="00A56521">
        <w:rPr>
          <w:rFonts w:ascii="Palatino Linotype" w:eastAsia="Calibri" w:hAnsi="Palatino Linotype" w:cs="Tahoma"/>
          <w:bCs/>
          <w:sz w:val="22"/>
          <w:szCs w:val="22"/>
          <w:lang w:eastAsia="en-US"/>
        </w:rPr>
        <w:t xml:space="preserve"> etc</w:t>
      </w:r>
      <w:r w:rsidRPr="00A56521">
        <w:rPr>
          <w:rFonts w:ascii="Palatino Linotype" w:eastAsia="Calibri" w:hAnsi="Palatino Linotype" w:cs="Tahoma"/>
          <w:bCs/>
          <w:sz w:val="22"/>
          <w:szCs w:val="22"/>
          <w:lang w:eastAsia="en-US"/>
        </w:rPr>
        <w:t>.</w:t>
      </w: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w:t>
      </w:r>
      <w:r w:rsidR="00515EE3" w:rsidRPr="00A56521">
        <w:rPr>
          <w:rFonts w:ascii="Palatino Linotype" w:eastAsia="Calibri" w:hAnsi="Palatino Linotype" w:cs="Tahoma"/>
          <w:bCs/>
          <w:sz w:val="22"/>
          <w:szCs w:val="22"/>
          <w:lang w:eastAsia="en-US"/>
        </w:rPr>
        <w:t>y servidores públicos municipales</w:t>
      </w:r>
      <w:r w:rsidRPr="00A56521">
        <w:rPr>
          <w:rFonts w:ascii="Palatino Linotype" w:eastAsia="Calibri" w:hAnsi="Palatino Linotype" w:cs="Tahoma"/>
          <w:bCs/>
          <w:sz w:val="22"/>
          <w:szCs w:val="22"/>
          <w:lang w:eastAsia="en-US"/>
        </w:rPr>
        <w:t xml:space="preserve">, recibirán una remuneración adecuada e </w:t>
      </w:r>
      <w:r w:rsidRPr="00A56521">
        <w:rPr>
          <w:rFonts w:ascii="Palatino Linotype" w:eastAsia="Calibri" w:hAnsi="Palatino Linotype" w:cs="Tahoma"/>
          <w:bCs/>
          <w:sz w:val="22"/>
          <w:szCs w:val="22"/>
          <w:lang w:eastAsia="en-US"/>
        </w:rPr>
        <w:lastRenderedPageBreak/>
        <w:t xml:space="preserve">irrenunciable por el desempeño de su empleo, cargo o comisión, que será determinada en el presupuesto de egresos que corresponda. </w:t>
      </w: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p>
    <w:p w:rsidR="003F269B" w:rsidRPr="00A56521" w:rsidRDefault="003F269B" w:rsidP="003F269B">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3F269B" w:rsidRPr="00A56521" w:rsidRDefault="003F269B" w:rsidP="003F269B">
      <w:pPr>
        <w:tabs>
          <w:tab w:val="left" w:pos="4962"/>
        </w:tabs>
        <w:spacing w:line="360" w:lineRule="auto"/>
        <w:ind w:left="567" w:right="539"/>
        <w:jc w:val="both"/>
        <w:rPr>
          <w:rFonts w:ascii="Palatino Linotype" w:hAnsi="Palatino Linotype" w:cs="Tahoma"/>
        </w:rPr>
      </w:pPr>
    </w:p>
    <w:p w:rsidR="003F269B" w:rsidRPr="00A56521" w:rsidRDefault="003F269B" w:rsidP="003F269B">
      <w:pPr>
        <w:tabs>
          <w:tab w:val="left" w:pos="4962"/>
        </w:tabs>
        <w:spacing w:line="360" w:lineRule="auto"/>
        <w:ind w:left="567" w:right="567"/>
        <w:jc w:val="both"/>
        <w:rPr>
          <w:rFonts w:ascii="Palatino Linotype" w:hAnsi="Palatino Linotype" w:cs="Tahoma"/>
          <w:i/>
        </w:rPr>
      </w:pPr>
      <w:r w:rsidRPr="00A56521">
        <w:rPr>
          <w:rFonts w:ascii="Palatino Linotype" w:hAnsi="Palatino Linotype" w:cs="Tahoma"/>
          <w:i/>
        </w:rPr>
        <w:t>ARTÍCULO 220 K.- La institución o dependencia pública tiene la obligación de conservar y exhibir en el proceso los documentos que a continuación se precisan:</w:t>
      </w:r>
    </w:p>
    <w:p w:rsidR="003F269B" w:rsidRPr="00A56521" w:rsidRDefault="003F269B" w:rsidP="003F269B">
      <w:pPr>
        <w:tabs>
          <w:tab w:val="left" w:pos="4962"/>
        </w:tabs>
        <w:spacing w:line="360" w:lineRule="auto"/>
        <w:ind w:left="567" w:right="567"/>
        <w:jc w:val="both"/>
        <w:rPr>
          <w:rFonts w:ascii="Palatino Linotype" w:hAnsi="Palatino Linotype" w:cs="Tahoma"/>
          <w:i/>
        </w:rPr>
      </w:pPr>
      <w:r w:rsidRPr="00A56521">
        <w:rPr>
          <w:rFonts w:ascii="Palatino Linotype" w:hAnsi="Palatino Linotype" w:cs="Tahoma"/>
          <w:i/>
        </w:rPr>
        <w:t>I. Contratos, Nombramientos o Formato Único de Movimientos de Personal, cuando no exista Convenio de condiciones generales de trabajo aplicable;</w:t>
      </w:r>
    </w:p>
    <w:p w:rsidR="003F269B" w:rsidRPr="00A56521" w:rsidRDefault="003F269B" w:rsidP="003F269B">
      <w:pPr>
        <w:tabs>
          <w:tab w:val="left" w:pos="4962"/>
        </w:tabs>
        <w:spacing w:line="360" w:lineRule="auto"/>
        <w:ind w:left="567" w:right="567"/>
        <w:jc w:val="both"/>
        <w:rPr>
          <w:rFonts w:ascii="Palatino Linotype" w:hAnsi="Palatino Linotype" w:cs="Tahoma"/>
          <w:b/>
          <w:i/>
          <w:u w:val="single"/>
        </w:rPr>
      </w:pPr>
      <w:r w:rsidRPr="00A56521">
        <w:rPr>
          <w:rFonts w:ascii="Palatino Linotype" w:hAnsi="Palatino Linotype" w:cs="Tahoma"/>
          <w:b/>
          <w:i/>
          <w:u w:val="single"/>
        </w:rPr>
        <w:t>II. Recibos de pagos de salarios o las constancias documentales del pago de salario cuando sea por depósito o mediante información electrónica;</w:t>
      </w:r>
    </w:p>
    <w:p w:rsidR="003F269B" w:rsidRPr="00A56521" w:rsidRDefault="003F269B" w:rsidP="003F269B">
      <w:pPr>
        <w:tabs>
          <w:tab w:val="left" w:pos="4962"/>
        </w:tabs>
        <w:spacing w:line="360" w:lineRule="auto"/>
        <w:ind w:left="567" w:right="567"/>
        <w:jc w:val="both"/>
        <w:rPr>
          <w:rFonts w:ascii="Palatino Linotype" w:hAnsi="Palatino Linotype" w:cs="Tahoma"/>
          <w:i/>
        </w:rPr>
      </w:pPr>
      <w:r w:rsidRPr="00A56521">
        <w:rPr>
          <w:rFonts w:ascii="Palatino Linotype" w:hAnsi="Palatino Linotype" w:cs="Tahoma"/>
          <w:i/>
        </w:rPr>
        <w:t>III. Controles de asistencia o la información magnética o electrónica de asistencia de los servidores públicos;</w:t>
      </w:r>
    </w:p>
    <w:p w:rsidR="003F269B" w:rsidRPr="00A56521" w:rsidRDefault="003F269B" w:rsidP="003F269B">
      <w:pPr>
        <w:tabs>
          <w:tab w:val="left" w:pos="4962"/>
        </w:tabs>
        <w:spacing w:line="360" w:lineRule="auto"/>
        <w:ind w:left="567" w:right="567"/>
        <w:jc w:val="both"/>
        <w:rPr>
          <w:rFonts w:ascii="Palatino Linotype" w:hAnsi="Palatino Linotype" w:cs="Tahoma"/>
          <w:i/>
        </w:rPr>
      </w:pPr>
      <w:r w:rsidRPr="00A56521">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A56521">
        <w:rPr>
          <w:rFonts w:ascii="Palatino Linotype" w:hAnsi="Palatino Linotype" w:cs="Tahoma"/>
          <w:i/>
        </w:rPr>
        <w:t xml:space="preserve"> y</w:t>
      </w:r>
    </w:p>
    <w:p w:rsidR="003F269B" w:rsidRPr="00A56521" w:rsidRDefault="003F269B" w:rsidP="003F269B">
      <w:pPr>
        <w:tabs>
          <w:tab w:val="left" w:pos="4962"/>
        </w:tabs>
        <w:spacing w:line="360" w:lineRule="auto"/>
        <w:ind w:left="567" w:right="567"/>
        <w:jc w:val="both"/>
        <w:rPr>
          <w:rFonts w:ascii="Palatino Linotype" w:hAnsi="Palatino Linotype" w:cs="Tahoma"/>
          <w:i/>
        </w:rPr>
      </w:pPr>
      <w:r w:rsidRPr="00A56521">
        <w:rPr>
          <w:rFonts w:ascii="Palatino Linotype" w:hAnsi="Palatino Linotype" w:cs="Tahoma"/>
          <w:i/>
        </w:rPr>
        <w:t>V. Los demás que señalen las leyes.</w:t>
      </w:r>
    </w:p>
    <w:p w:rsidR="003F269B" w:rsidRPr="00A56521" w:rsidRDefault="003F269B" w:rsidP="003F269B">
      <w:pPr>
        <w:tabs>
          <w:tab w:val="left" w:pos="4962"/>
        </w:tabs>
        <w:spacing w:line="360" w:lineRule="auto"/>
        <w:ind w:left="567" w:right="567"/>
        <w:jc w:val="both"/>
        <w:rPr>
          <w:rFonts w:ascii="Palatino Linotype" w:hAnsi="Palatino Linotype" w:cs="Tahoma"/>
          <w:i/>
        </w:rPr>
      </w:pPr>
    </w:p>
    <w:p w:rsidR="00515EE3" w:rsidRPr="00A56521" w:rsidRDefault="003F269B"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Aunado a lo anterior, la información solicitada por el Recurrente, corresponde a la información de los recibos </w:t>
      </w:r>
      <w:r w:rsidR="00515EE3" w:rsidRPr="00A56521">
        <w:rPr>
          <w:rFonts w:ascii="Palatino Linotype" w:eastAsia="Calibri" w:hAnsi="Palatino Linotype" w:cs="Tahoma"/>
          <w:bCs/>
          <w:sz w:val="22"/>
          <w:szCs w:val="22"/>
          <w:lang w:eastAsia="en-US"/>
        </w:rPr>
        <w:t>d</w:t>
      </w:r>
      <w:r w:rsidRPr="00A56521">
        <w:rPr>
          <w:rFonts w:ascii="Palatino Linotype" w:eastAsia="Calibri" w:hAnsi="Palatino Linotype" w:cs="Tahoma"/>
          <w:bCs/>
          <w:sz w:val="22"/>
          <w:szCs w:val="22"/>
          <w:lang w:eastAsia="en-US"/>
        </w:rPr>
        <w:t xml:space="preserve">e pago de salarios y prestaciones conforme a lo expuesto, en este sentido, los </w:t>
      </w:r>
      <w:r w:rsidRPr="00A56521">
        <w:rPr>
          <w:rFonts w:ascii="Palatino Linotype" w:eastAsia="Calibri" w:hAnsi="Palatino Linotype" w:cs="Tahoma"/>
          <w:bCs/>
          <w:sz w:val="22"/>
          <w:szCs w:val="22"/>
          <w:lang w:eastAsia="en-US"/>
        </w:rPr>
        <w:lastRenderedPageBreak/>
        <w:t xml:space="preserve">recibos de nómina de los servidores públicos del </w:t>
      </w:r>
      <w:r w:rsidR="00515EE3" w:rsidRPr="00A56521">
        <w:rPr>
          <w:rFonts w:ascii="Palatino Linotype" w:eastAsia="Calibri" w:hAnsi="Palatino Linotype" w:cs="Tahoma"/>
          <w:bCs/>
          <w:sz w:val="22"/>
          <w:szCs w:val="22"/>
          <w:lang w:eastAsia="en-US"/>
        </w:rPr>
        <w:t>Organismo Agua y Saneamiento de Toluca</w:t>
      </w:r>
      <w:r w:rsidRPr="00A56521">
        <w:rPr>
          <w:rFonts w:ascii="Palatino Linotype" w:eastAsia="Calibri" w:hAnsi="Palatino Linotype" w:cs="Tahoma"/>
          <w:bCs/>
          <w:sz w:val="22"/>
          <w:szCs w:val="22"/>
          <w:lang w:eastAsia="en-US"/>
        </w:rPr>
        <w:t xml:space="preserve"> correspondiente a</w:t>
      </w:r>
      <w:r w:rsidR="00515EE3" w:rsidRPr="00A56521">
        <w:rPr>
          <w:rFonts w:ascii="Palatino Linotype" w:eastAsia="Calibri" w:hAnsi="Palatino Linotype" w:cs="Tahoma"/>
          <w:bCs/>
          <w:sz w:val="22"/>
          <w:szCs w:val="22"/>
          <w:lang w:eastAsia="en-US"/>
        </w:rPr>
        <w:t xml:space="preserve"> los meses de enero a junio de dos mil dieciocho y la </w:t>
      </w:r>
      <w:r w:rsidRPr="00A56521">
        <w:rPr>
          <w:rFonts w:ascii="Palatino Linotype" w:eastAsia="Calibri" w:hAnsi="Palatino Linotype" w:cs="Tahoma"/>
          <w:bCs/>
          <w:sz w:val="22"/>
          <w:szCs w:val="22"/>
          <w:lang w:eastAsia="en-US"/>
        </w:rPr>
        <w:t xml:space="preserve">primera quincena del mes de </w:t>
      </w:r>
      <w:r w:rsidR="00515EE3" w:rsidRPr="00A56521">
        <w:rPr>
          <w:rFonts w:ascii="Palatino Linotype" w:eastAsia="Calibri" w:hAnsi="Palatino Linotype" w:cs="Tahoma"/>
          <w:bCs/>
          <w:sz w:val="22"/>
          <w:szCs w:val="22"/>
          <w:lang w:eastAsia="en-US"/>
        </w:rPr>
        <w:t>enero de dos mil diecinueve</w:t>
      </w:r>
      <w:r w:rsidRPr="00A56521">
        <w:rPr>
          <w:rFonts w:ascii="Palatino Linotype" w:eastAsia="Calibri" w:hAnsi="Palatino Linotype" w:cs="Tahoma"/>
          <w:bCs/>
          <w:sz w:val="22"/>
          <w:szCs w:val="22"/>
          <w:lang w:eastAsia="en-US"/>
        </w:rPr>
        <w:t xml:space="preserve">, satisfacen el derecho del particular; </w:t>
      </w:r>
      <w:r w:rsidR="00515EE3" w:rsidRPr="00A56521">
        <w:rPr>
          <w:rFonts w:ascii="Palatino Linotype" w:eastAsia="Calibri" w:hAnsi="Palatino Linotype" w:cs="Tahoma"/>
          <w:bCs/>
          <w:sz w:val="22"/>
          <w:szCs w:val="22"/>
          <w:lang w:eastAsia="en-US"/>
        </w:rPr>
        <w:t>sin embargo el Sujeto Obligado respecto de esta información argumento la necesidad de re imprimir la información para proporcionarla al Particular situación por la cual resulta necesario hacer alusión al Principio de Gratuidad, establecido en el artículo 17 de la Ley General de Transparencia y Acceso a la Información Pública, que precisa que el ejercicio de acceso a la información será gratuito y solamente podrá requerirse un cobro, dependiendo la modalidad y entrega de la misma. De la misma manera lo precisa el artículo 17 de la Ley de Transparencia y Acceso a la Información Pública del Estado y Municipios, al señalar que únicamente se cubrirán los gastos de reproducción.</w:t>
      </w: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Asimismo, el artículo 9°, fracción III, de dicho ordenamiento jurídico que el Principio de Gratuidad consiste en que el acceso a la información pública no generará costo alguno para los solicitantes y sólo podrá requerirse el cobro correspondiente a la modalidad de reproducción y entrega solicitada.</w:t>
      </w: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En ese orden de ideas, el artículo 174 de la Ley de la materia, establece que en los casos de existir costos para obtener la información, deberán cubrirse de manera previa y nunca deberán ser superiores a la suma de los costos de los materiales utilizados, envío y certificación, en su caso; además, que dichos montos deberán permitir o facilitar el ejercicio del derecho de acceso a la información.</w:t>
      </w: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Conforme a la normatividad señalada, se advierte que el derecho de acceso a la información, debe realizarse bajo el principio de gratuidad y que sólo procederá el cobro, cuando esta implique la utilización de materiales para reproducción, envió y certificación, tal como podría </w:t>
      </w:r>
      <w:r w:rsidRPr="00A56521">
        <w:rPr>
          <w:rFonts w:ascii="Palatino Linotype" w:eastAsia="Calibri" w:hAnsi="Palatino Linotype" w:cs="Tahoma"/>
          <w:bCs/>
          <w:sz w:val="22"/>
          <w:szCs w:val="22"/>
          <w:lang w:eastAsia="en-US"/>
        </w:rPr>
        <w:lastRenderedPageBreak/>
        <w:t>ser una copia simple o certificada, pues en dichas modalidades se ocupa material, así como diversos utensilios para realizar la certificación de la información, lo cual, indudablemente implica un costo adicional con cargo al Erario del Sujeto Obligado.</w:t>
      </w: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No obstante</w:t>
      </w:r>
      <w:r w:rsidR="00F61E43" w:rsidRPr="00A56521">
        <w:rPr>
          <w:rFonts w:ascii="Palatino Linotype" w:eastAsia="Calibri" w:hAnsi="Palatino Linotype" w:cs="Tahoma"/>
          <w:bCs/>
          <w:sz w:val="22"/>
          <w:szCs w:val="22"/>
          <w:lang w:eastAsia="en-US"/>
        </w:rPr>
        <w:t xml:space="preserve"> lo anterior</w:t>
      </w:r>
      <w:r w:rsidRPr="00A56521">
        <w:rPr>
          <w:rFonts w:ascii="Palatino Linotype" w:eastAsia="Calibri" w:hAnsi="Palatino Linotype" w:cs="Tahoma"/>
          <w:bCs/>
          <w:sz w:val="22"/>
          <w:szCs w:val="22"/>
          <w:lang w:eastAsia="en-US"/>
        </w:rPr>
        <w:t xml:space="preserve">, en el </w:t>
      </w:r>
      <w:r w:rsidR="00F61E43" w:rsidRPr="00A56521">
        <w:rPr>
          <w:rFonts w:ascii="Palatino Linotype" w:eastAsia="Calibri" w:hAnsi="Palatino Linotype" w:cs="Tahoma"/>
          <w:bCs/>
          <w:sz w:val="22"/>
          <w:szCs w:val="22"/>
          <w:lang w:eastAsia="en-US"/>
        </w:rPr>
        <w:t xml:space="preserve">presente </w:t>
      </w:r>
      <w:r w:rsidRPr="00A56521">
        <w:rPr>
          <w:rFonts w:ascii="Palatino Linotype" w:eastAsia="Calibri" w:hAnsi="Palatino Linotype" w:cs="Tahoma"/>
          <w:bCs/>
          <w:sz w:val="22"/>
          <w:szCs w:val="22"/>
          <w:lang w:eastAsia="en-US"/>
        </w:rPr>
        <w:t xml:space="preserve">caso </w:t>
      </w:r>
      <w:r w:rsidR="00F61E43" w:rsidRPr="00A56521">
        <w:rPr>
          <w:rFonts w:ascii="Palatino Linotype" w:eastAsia="Calibri" w:hAnsi="Palatino Linotype" w:cs="Tahoma"/>
          <w:bCs/>
          <w:sz w:val="22"/>
          <w:szCs w:val="22"/>
          <w:lang w:eastAsia="en-US"/>
        </w:rPr>
        <w:t>el Sujeto Obligado acepta tener la información de forma electrónica por lo que la re impresión de los recibos seria ociosa argumentando que esto lo debe hacer para realizar la versión publica</w:t>
      </w:r>
      <w:r w:rsidR="00AD0FE8" w:rsidRPr="00A56521">
        <w:rPr>
          <w:rFonts w:ascii="Palatino Linotype" w:eastAsia="Calibri" w:hAnsi="Palatino Linotype" w:cs="Tahoma"/>
          <w:bCs/>
          <w:sz w:val="22"/>
          <w:szCs w:val="22"/>
          <w:lang w:eastAsia="en-US"/>
        </w:rPr>
        <w:t xml:space="preserve">, sin embargo </w:t>
      </w:r>
      <w:r w:rsidR="00F61E43" w:rsidRPr="00A56521">
        <w:rPr>
          <w:rFonts w:ascii="Palatino Linotype" w:eastAsia="Calibri" w:hAnsi="Palatino Linotype" w:cs="Tahoma"/>
          <w:bCs/>
          <w:sz w:val="22"/>
          <w:szCs w:val="22"/>
          <w:lang w:eastAsia="en-US"/>
        </w:rPr>
        <w:t>existen programas y/o aplicaciones que permiten</w:t>
      </w:r>
      <w:r w:rsidR="00F61E43" w:rsidRPr="00A56521">
        <w:t xml:space="preserve"> </w:t>
      </w:r>
      <w:r w:rsidR="00F61E43" w:rsidRPr="00A56521">
        <w:rPr>
          <w:rFonts w:ascii="Palatino Linotype" w:eastAsia="Calibri" w:hAnsi="Palatino Linotype" w:cs="Tahoma"/>
          <w:bCs/>
          <w:sz w:val="22"/>
          <w:szCs w:val="22"/>
          <w:lang w:eastAsia="en-US"/>
        </w:rPr>
        <w:t xml:space="preserve">visualizar, crear y modificar archivos con el formato </w:t>
      </w:r>
      <w:r w:rsidR="00F61E43" w:rsidRPr="00A56521">
        <w:rPr>
          <w:rFonts w:ascii="Palatino Linotype" w:eastAsia="Calibri" w:hAnsi="Palatino Linotype" w:cs="Tahoma"/>
          <w:bCs/>
          <w:i/>
          <w:sz w:val="22"/>
          <w:szCs w:val="22"/>
          <w:lang w:eastAsia="en-US"/>
        </w:rPr>
        <w:t xml:space="preserve">Portable </w:t>
      </w:r>
      <w:proofErr w:type="spellStart"/>
      <w:r w:rsidR="00F61E43" w:rsidRPr="00A56521">
        <w:rPr>
          <w:rFonts w:ascii="Palatino Linotype" w:eastAsia="Calibri" w:hAnsi="Palatino Linotype" w:cs="Tahoma"/>
          <w:bCs/>
          <w:i/>
          <w:sz w:val="22"/>
          <w:szCs w:val="22"/>
          <w:lang w:eastAsia="en-US"/>
        </w:rPr>
        <w:t>Document</w:t>
      </w:r>
      <w:proofErr w:type="spellEnd"/>
      <w:r w:rsidR="00F61E43" w:rsidRPr="00A56521">
        <w:rPr>
          <w:rFonts w:ascii="Palatino Linotype" w:eastAsia="Calibri" w:hAnsi="Palatino Linotype" w:cs="Tahoma"/>
          <w:bCs/>
          <w:i/>
          <w:sz w:val="22"/>
          <w:szCs w:val="22"/>
          <w:lang w:eastAsia="en-US"/>
        </w:rPr>
        <w:t xml:space="preserve"> </w:t>
      </w:r>
      <w:proofErr w:type="spellStart"/>
      <w:r w:rsidR="00F61E43" w:rsidRPr="00A56521">
        <w:rPr>
          <w:rFonts w:ascii="Palatino Linotype" w:eastAsia="Calibri" w:hAnsi="Palatino Linotype" w:cs="Tahoma"/>
          <w:bCs/>
          <w:i/>
          <w:sz w:val="22"/>
          <w:szCs w:val="22"/>
          <w:lang w:eastAsia="en-US"/>
        </w:rPr>
        <w:t>Format</w:t>
      </w:r>
      <w:proofErr w:type="spellEnd"/>
      <w:r w:rsidR="00F61E43" w:rsidRPr="00A56521">
        <w:rPr>
          <w:rFonts w:ascii="Palatino Linotype" w:eastAsia="Calibri" w:hAnsi="Palatino Linotype" w:cs="Tahoma"/>
          <w:bCs/>
          <w:i/>
          <w:sz w:val="22"/>
          <w:szCs w:val="22"/>
          <w:lang w:eastAsia="en-US"/>
        </w:rPr>
        <w:t>,</w:t>
      </w:r>
      <w:r w:rsidR="00F61E43" w:rsidRPr="00A56521">
        <w:rPr>
          <w:rFonts w:ascii="Palatino Linotype" w:eastAsia="Calibri" w:hAnsi="Palatino Linotype" w:cs="Tahoma"/>
          <w:bCs/>
          <w:sz w:val="22"/>
          <w:szCs w:val="22"/>
          <w:lang w:eastAsia="en-US"/>
        </w:rPr>
        <w:t xml:space="preserve"> más conocido como PDF. y a través de estos se puede generar una versión pública sin la necesidad de tener que imprimir los documentos a testar</w:t>
      </w:r>
      <w:r w:rsidRPr="00A56521">
        <w:rPr>
          <w:rFonts w:ascii="Palatino Linotype" w:eastAsia="Calibri" w:hAnsi="Palatino Linotype" w:cs="Tahoma"/>
          <w:bCs/>
          <w:sz w:val="22"/>
          <w:szCs w:val="22"/>
          <w:lang w:eastAsia="en-US"/>
        </w:rPr>
        <w:t xml:space="preserve">, </w:t>
      </w:r>
      <w:r w:rsidR="00F61E43" w:rsidRPr="00A56521">
        <w:rPr>
          <w:rFonts w:ascii="Palatino Linotype" w:eastAsia="Calibri" w:hAnsi="Palatino Linotype" w:cs="Tahoma"/>
          <w:bCs/>
          <w:sz w:val="22"/>
          <w:szCs w:val="22"/>
          <w:lang w:eastAsia="en-US"/>
        </w:rPr>
        <w:t xml:space="preserve">además de advertir que </w:t>
      </w:r>
      <w:r w:rsidRPr="00A56521">
        <w:rPr>
          <w:rFonts w:ascii="Palatino Linotype" w:eastAsia="Calibri" w:hAnsi="Palatino Linotype" w:cs="Tahoma"/>
          <w:bCs/>
          <w:sz w:val="22"/>
          <w:szCs w:val="22"/>
          <w:lang w:eastAsia="en-US"/>
        </w:rPr>
        <w:t>el Sujeto Obligado</w:t>
      </w:r>
      <w:r w:rsidR="00F61E43" w:rsidRPr="00A56521">
        <w:rPr>
          <w:rFonts w:ascii="Palatino Linotype" w:eastAsia="Calibri" w:hAnsi="Palatino Linotype" w:cs="Tahoma"/>
          <w:bCs/>
          <w:sz w:val="22"/>
          <w:szCs w:val="22"/>
          <w:lang w:eastAsia="en-US"/>
        </w:rPr>
        <w:t xml:space="preserve"> puede contar con dicho programas</w:t>
      </w:r>
      <w:r w:rsidRPr="00A56521">
        <w:rPr>
          <w:rFonts w:ascii="Palatino Linotype" w:eastAsia="Calibri" w:hAnsi="Palatino Linotype" w:cs="Tahoma"/>
          <w:bCs/>
          <w:sz w:val="22"/>
          <w:szCs w:val="22"/>
          <w:lang w:eastAsia="en-US"/>
        </w:rPr>
        <w:t xml:space="preserve">, pues precisó que podía entregar la información de manera electrónica; por lo que, el </w:t>
      </w:r>
      <w:r w:rsidR="00456C4F" w:rsidRPr="00A56521">
        <w:rPr>
          <w:rFonts w:ascii="Palatino Linotype" w:eastAsia="Calibri" w:hAnsi="Palatino Linotype" w:cs="Tahoma"/>
          <w:bCs/>
          <w:sz w:val="22"/>
          <w:szCs w:val="22"/>
          <w:lang w:eastAsia="en-US"/>
        </w:rPr>
        <w:t xml:space="preserve">testado </w:t>
      </w:r>
      <w:r w:rsidRPr="00A56521">
        <w:rPr>
          <w:rFonts w:ascii="Palatino Linotype" w:eastAsia="Calibri" w:hAnsi="Palatino Linotype" w:cs="Tahoma"/>
          <w:bCs/>
          <w:sz w:val="22"/>
          <w:szCs w:val="22"/>
          <w:lang w:eastAsia="en-US"/>
        </w:rPr>
        <w:t xml:space="preserve">se trata de un proceso mecánico, realizado por los servidores públicos, para que se pueda entregar la información, </w:t>
      </w:r>
      <w:r w:rsidR="00456C4F" w:rsidRPr="00A56521">
        <w:rPr>
          <w:rFonts w:ascii="Palatino Linotype" w:eastAsia="Calibri" w:hAnsi="Palatino Linotype" w:cs="Tahoma"/>
          <w:bCs/>
          <w:sz w:val="22"/>
          <w:szCs w:val="22"/>
          <w:lang w:eastAsia="en-US"/>
        </w:rPr>
        <w:t>en</w:t>
      </w:r>
      <w:r w:rsidRPr="00A56521">
        <w:rPr>
          <w:rFonts w:ascii="Palatino Linotype" w:eastAsia="Calibri" w:hAnsi="Palatino Linotype" w:cs="Tahoma"/>
          <w:bCs/>
          <w:sz w:val="22"/>
          <w:szCs w:val="22"/>
          <w:lang w:eastAsia="en-US"/>
        </w:rPr>
        <w:t xml:space="preserve"> </w:t>
      </w:r>
      <w:r w:rsidR="00F61E43" w:rsidRPr="00A56521">
        <w:rPr>
          <w:rFonts w:ascii="Palatino Linotype" w:eastAsia="Calibri" w:hAnsi="Palatino Linotype" w:cs="Tahoma"/>
          <w:bCs/>
          <w:sz w:val="22"/>
          <w:szCs w:val="22"/>
          <w:lang w:eastAsia="en-US"/>
        </w:rPr>
        <w:t>la modal</w:t>
      </w:r>
      <w:r w:rsidR="00456C4F" w:rsidRPr="00A56521">
        <w:rPr>
          <w:rFonts w:ascii="Palatino Linotype" w:eastAsia="Calibri" w:hAnsi="Palatino Linotype" w:cs="Tahoma"/>
          <w:bCs/>
          <w:sz w:val="22"/>
          <w:szCs w:val="22"/>
          <w:lang w:eastAsia="en-US"/>
        </w:rPr>
        <w:t xml:space="preserve">idad escogida por el Particular, es decir </w:t>
      </w:r>
      <w:r w:rsidRPr="00A56521">
        <w:rPr>
          <w:rFonts w:ascii="Palatino Linotype" w:eastAsia="Calibri" w:hAnsi="Palatino Linotype" w:cs="Tahoma"/>
          <w:bCs/>
          <w:sz w:val="22"/>
          <w:szCs w:val="22"/>
          <w:lang w:eastAsia="en-US"/>
        </w:rPr>
        <w:t>en el Sistema de Acceso a la Información Mexiquense (SAIMEX).</w:t>
      </w: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p>
    <w:p w:rsidR="00515EE3" w:rsidRPr="00A56521" w:rsidRDefault="00515EE3"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De tales circunstancias, se considera que en el presente caso no procede un cobro por la </w:t>
      </w:r>
      <w:r w:rsidR="00F61E43" w:rsidRPr="00A56521">
        <w:rPr>
          <w:rFonts w:ascii="Palatino Linotype" w:eastAsia="Calibri" w:hAnsi="Palatino Linotype" w:cs="Tahoma"/>
          <w:bCs/>
          <w:sz w:val="22"/>
          <w:szCs w:val="22"/>
          <w:lang w:eastAsia="en-US"/>
        </w:rPr>
        <w:t>re impresión</w:t>
      </w:r>
      <w:r w:rsidRPr="00A56521">
        <w:rPr>
          <w:rFonts w:ascii="Palatino Linotype" w:eastAsia="Calibri" w:hAnsi="Palatino Linotype" w:cs="Tahoma"/>
          <w:bCs/>
          <w:sz w:val="22"/>
          <w:szCs w:val="22"/>
          <w:lang w:eastAsia="en-US"/>
        </w:rPr>
        <w:t xml:space="preserve"> de la información, toda vez que </w:t>
      </w:r>
      <w:r w:rsidR="00F61E43" w:rsidRPr="00A56521">
        <w:rPr>
          <w:rFonts w:ascii="Palatino Linotype" w:eastAsia="Calibri" w:hAnsi="Palatino Linotype" w:cs="Tahoma"/>
          <w:bCs/>
          <w:sz w:val="22"/>
          <w:szCs w:val="22"/>
          <w:lang w:eastAsia="en-US"/>
        </w:rPr>
        <w:t xml:space="preserve">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 </w:t>
      </w:r>
    </w:p>
    <w:p w:rsidR="00F61E43" w:rsidRPr="00A56521" w:rsidRDefault="00F61E43" w:rsidP="00515EE3">
      <w:pPr>
        <w:spacing w:line="360" w:lineRule="auto"/>
        <w:ind w:right="-93"/>
        <w:jc w:val="both"/>
        <w:rPr>
          <w:rFonts w:ascii="Palatino Linotype" w:eastAsia="Calibri" w:hAnsi="Palatino Linotype" w:cs="Tahoma"/>
          <w:bCs/>
          <w:sz w:val="22"/>
          <w:szCs w:val="22"/>
          <w:lang w:eastAsia="en-US"/>
        </w:rPr>
      </w:pPr>
    </w:p>
    <w:p w:rsidR="00AD0FE8" w:rsidRPr="00A56521" w:rsidRDefault="00515EE3" w:rsidP="00515EE3">
      <w:pPr>
        <w:spacing w:line="360" w:lineRule="auto"/>
        <w:ind w:right="-93"/>
        <w:jc w:val="both"/>
        <w:rPr>
          <w:rFonts w:ascii="Palatino Linotype" w:eastAsia="Calibri" w:hAnsi="Palatino Linotype" w:cs="Tahoma"/>
          <w:bCs/>
          <w:sz w:val="22"/>
          <w:szCs w:val="22"/>
          <w:lang w:eastAsia="en-US"/>
        </w:rPr>
      </w:pPr>
      <w:r w:rsidRPr="00A56521">
        <w:rPr>
          <w:rFonts w:ascii="Palatino Linotype" w:eastAsia="Calibri" w:hAnsi="Palatino Linotype" w:cs="Tahoma"/>
          <w:bCs/>
          <w:sz w:val="22"/>
          <w:szCs w:val="22"/>
          <w:lang w:eastAsia="en-US"/>
        </w:rPr>
        <w:t xml:space="preserve">En ese orden de ideas, para dar atención a la solicitud de acceso a la información, </w:t>
      </w:r>
      <w:r w:rsidR="00F61E43" w:rsidRPr="00A56521">
        <w:rPr>
          <w:rFonts w:ascii="Palatino Linotype" w:eastAsia="Calibri" w:hAnsi="Palatino Linotype" w:cs="Tahoma"/>
          <w:bCs/>
          <w:sz w:val="22"/>
          <w:szCs w:val="22"/>
          <w:lang w:eastAsia="en-US"/>
        </w:rPr>
        <w:t>e</w:t>
      </w:r>
      <w:r w:rsidRPr="00A56521">
        <w:rPr>
          <w:rFonts w:ascii="Palatino Linotype" w:eastAsia="Calibri" w:hAnsi="Palatino Linotype" w:cs="Tahoma"/>
          <w:bCs/>
          <w:sz w:val="22"/>
          <w:szCs w:val="22"/>
          <w:lang w:eastAsia="en-US"/>
        </w:rPr>
        <w:t xml:space="preserve">l </w:t>
      </w:r>
      <w:r w:rsidR="00F61E43" w:rsidRPr="00A56521">
        <w:rPr>
          <w:rFonts w:ascii="Palatino Linotype" w:eastAsia="Calibri" w:hAnsi="Palatino Linotype" w:cs="Tahoma"/>
          <w:bCs/>
          <w:sz w:val="22"/>
          <w:szCs w:val="22"/>
          <w:lang w:eastAsia="en-US"/>
        </w:rPr>
        <w:t xml:space="preserve">Organismo Agua y Saneamiento de Toluca </w:t>
      </w:r>
      <w:r w:rsidRPr="00A56521">
        <w:rPr>
          <w:rFonts w:ascii="Palatino Linotype" w:eastAsia="Calibri" w:hAnsi="Palatino Linotype" w:cs="Tahoma"/>
          <w:bCs/>
          <w:sz w:val="22"/>
          <w:szCs w:val="22"/>
          <w:lang w:eastAsia="en-US"/>
        </w:rPr>
        <w:t xml:space="preserve">deberá entregar de manera gratuita, a través del Sistema de </w:t>
      </w:r>
      <w:r w:rsidRPr="00A56521">
        <w:rPr>
          <w:rFonts w:ascii="Palatino Linotype" w:eastAsia="Calibri" w:hAnsi="Palatino Linotype" w:cs="Tahoma"/>
          <w:bCs/>
          <w:sz w:val="22"/>
          <w:szCs w:val="22"/>
          <w:lang w:eastAsia="en-US"/>
        </w:rPr>
        <w:lastRenderedPageBreak/>
        <w:t xml:space="preserve">Acceso a la Información Mexiquense (SAIMEX), </w:t>
      </w:r>
      <w:bookmarkStart w:id="6" w:name="_Hlk6433940"/>
      <w:r w:rsidR="00AD0FE8" w:rsidRPr="00A56521">
        <w:rPr>
          <w:rFonts w:ascii="Palatino Linotype" w:eastAsia="Calibri" w:hAnsi="Palatino Linotype" w:cs="Tahoma"/>
          <w:bCs/>
          <w:sz w:val="22"/>
          <w:szCs w:val="22"/>
          <w:lang w:eastAsia="en-US"/>
        </w:rPr>
        <w:t>recibos de nómina de todos los servidores públicos del 1 de enero al 30 de junio del 2018 y de la primera quincena de enero 2019</w:t>
      </w:r>
      <w:bookmarkEnd w:id="6"/>
      <w:r w:rsidR="00AD0FE8" w:rsidRPr="00A56521">
        <w:rPr>
          <w:rFonts w:ascii="Palatino Linotype" w:eastAsia="Calibri" w:hAnsi="Palatino Linotype" w:cs="Tahoma"/>
          <w:bCs/>
          <w:sz w:val="22"/>
          <w:szCs w:val="22"/>
          <w:lang w:eastAsia="en-US"/>
        </w:rPr>
        <w:t>.</w:t>
      </w:r>
    </w:p>
    <w:p w:rsidR="00AD0FE8" w:rsidRPr="00A56521" w:rsidRDefault="00AD0FE8" w:rsidP="00AD0FE8">
      <w:pPr>
        <w:spacing w:line="360" w:lineRule="auto"/>
        <w:ind w:right="-93"/>
        <w:jc w:val="both"/>
        <w:rPr>
          <w:rFonts w:ascii="Palatino Linotype" w:eastAsia="Calibri" w:hAnsi="Palatino Linotype" w:cs="Tahoma"/>
          <w:bCs/>
          <w:iCs/>
          <w:sz w:val="22"/>
          <w:szCs w:val="22"/>
          <w:lang w:eastAsia="es-ES_tradnl"/>
        </w:rPr>
      </w:pPr>
    </w:p>
    <w:p w:rsidR="00E2071B" w:rsidRPr="00A56521" w:rsidRDefault="00AD0FE8" w:rsidP="00E2071B">
      <w:pPr>
        <w:tabs>
          <w:tab w:val="left" w:pos="4962"/>
        </w:tabs>
        <w:spacing w:line="360" w:lineRule="auto"/>
        <w:jc w:val="both"/>
        <w:rPr>
          <w:rFonts w:ascii="Palatino Linotype" w:hAnsi="Palatino Linotype" w:cs="Tahoma"/>
          <w:b/>
          <w:sz w:val="22"/>
          <w:szCs w:val="22"/>
        </w:rPr>
      </w:pPr>
      <w:r w:rsidRPr="00A56521">
        <w:rPr>
          <w:rFonts w:ascii="Palatino Linotype" w:hAnsi="Palatino Linotype" w:cs="Tahoma"/>
          <w:b/>
          <w:sz w:val="22"/>
          <w:szCs w:val="22"/>
        </w:rPr>
        <w:t xml:space="preserve">SEXTO. </w:t>
      </w:r>
      <w:r w:rsidR="00E2071B" w:rsidRPr="00A56521">
        <w:rPr>
          <w:rFonts w:ascii="Palatino Linotype" w:hAnsi="Palatino Linotype" w:cs="Tahoma"/>
          <w:b/>
          <w:sz w:val="22"/>
          <w:szCs w:val="22"/>
        </w:rPr>
        <w:t>Versión Pública</w:t>
      </w:r>
    </w:p>
    <w:p w:rsidR="00E2071B" w:rsidRPr="00A56521" w:rsidRDefault="00E2071B" w:rsidP="00E2071B">
      <w:pPr>
        <w:tabs>
          <w:tab w:val="left" w:pos="4962"/>
        </w:tabs>
        <w:spacing w:line="360" w:lineRule="auto"/>
        <w:jc w:val="both"/>
        <w:rPr>
          <w:rFonts w:ascii="Palatino Linotype" w:hAnsi="Palatino Linotype" w:cs="Tahoma"/>
          <w:sz w:val="22"/>
          <w:szCs w:val="22"/>
        </w:rPr>
      </w:pPr>
    </w:p>
    <w:p w:rsidR="00E2071B" w:rsidRPr="00A56521" w:rsidRDefault="000C1E3E" w:rsidP="00E2071B">
      <w:pPr>
        <w:spacing w:line="360" w:lineRule="auto"/>
        <w:ind w:right="-93"/>
        <w:jc w:val="both"/>
        <w:rPr>
          <w:rFonts w:ascii="Palatino Linotype" w:eastAsia="Calibri" w:hAnsi="Palatino Linotype" w:cs="Tahoma"/>
          <w:bCs/>
          <w:iCs/>
          <w:sz w:val="22"/>
          <w:szCs w:val="22"/>
          <w:lang w:eastAsia="es-ES_tradnl"/>
        </w:rPr>
      </w:pPr>
      <w:r w:rsidRPr="00A56521">
        <w:rPr>
          <w:rFonts w:ascii="Palatino Linotype" w:eastAsia="Calibri" w:hAnsi="Palatino Linotype" w:cs="Tahoma"/>
          <w:bCs/>
          <w:iCs/>
          <w:sz w:val="22"/>
          <w:szCs w:val="22"/>
          <w:lang w:eastAsia="es-ES_tradnl"/>
        </w:rPr>
        <w:t xml:space="preserve">Como se ha precisado, </w:t>
      </w:r>
      <w:r w:rsidR="00E2071B" w:rsidRPr="00A56521">
        <w:rPr>
          <w:rFonts w:ascii="Palatino Linotype" w:eastAsia="Calibri" w:hAnsi="Palatino Linotype" w:cs="Tahoma"/>
          <w:bCs/>
          <w:iCs/>
          <w:sz w:val="22"/>
          <w:szCs w:val="22"/>
          <w:lang w:eastAsia="es-ES_tradnl"/>
        </w:rPr>
        <w:t xml:space="preserve">es </w:t>
      </w:r>
      <w:r w:rsidR="00E2071B" w:rsidRPr="00A56521">
        <w:rPr>
          <w:rFonts w:ascii="Palatino Linotype" w:eastAsia="Calibri" w:hAnsi="Palatino Linotype" w:cs="Tahoma"/>
          <w:bCs/>
          <w:sz w:val="22"/>
          <w:szCs w:val="22"/>
          <w:lang w:val="es-ES_tradnl" w:eastAsia="en-US"/>
        </w:rPr>
        <w:t>posible</w:t>
      </w:r>
      <w:r w:rsidR="00E2071B" w:rsidRPr="00A56521">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w:t>
      </w:r>
      <w:r w:rsidRPr="00A56521">
        <w:rPr>
          <w:rFonts w:ascii="Palatino Linotype" w:eastAsia="Calibri" w:hAnsi="Palatino Linotype" w:cs="Tahoma"/>
          <w:bCs/>
          <w:iCs/>
          <w:sz w:val="22"/>
          <w:szCs w:val="22"/>
          <w:lang w:eastAsia="es-ES_tradnl"/>
        </w:rPr>
        <w:t>, por tratarse de datos personales confidenciales de acuerdo a lo establecido en el artículo 143, fracción I de la Ley de Transparencia y Acceso a la Información Pública del Estado de México y Municipios</w:t>
      </w:r>
      <w:r w:rsidR="00E2071B" w:rsidRPr="00A56521">
        <w:rPr>
          <w:rFonts w:ascii="Palatino Linotype" w:eastAsia="Calibri" w:hAnsi="Palatino Linotype" w:cs="Tahoma"/>
          <w:bCs/>
          <w:iCs/>
          <w:sz w:val="22"/>
          <w:szCs w:val="22"/>
          <w:lang w:eastAsia="es-ES_tradnl"/>
        </w:rPr>
        <w:t>,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w:t>
      </w:r>
      <w:r w:rsidR="00225507" w:rsidRPr="00A56521">
        <w:rPr>
          <w:rFonts w:ascii="Palatino Linotype" w:eastAsia="Calibri" w:hAnsi="Palatino Linotype" w:cs="Tahoma"/>
          <w:bCs/>
          <w:iCs/>
          <w:sz w:val="22"/>
          <w:szCs w:val="22"/>
          <w:lang w:eastAsia="es-ES_tradnl"/>
        </w:rPr>
        <w:t xml:space="preserve"> y 149</w:t>
      </w:r>
      <w:r w:rsidR="00E2071B" w:rsidRPr="00A56521">
        <w:rPr>
          <w:rFonts w:ascii="Palatino Linotype" w:eastAsia="Calibri" w:hAnsi="Palatino Linotype" w:cs="Tahoma"/>
          <w:bCs/>
          <w:iCs/>
          <w:sz w:val="22"/>
          <w:szCs w:val="22"/>
          <w:lang w:eastAsia="es-ES_tradnl"/>
        </w:rPr>
        <w:t xml:space="preserve"> de la Ley </w:t>
      </w:r>
      <w:r w:rsidR="00225507" w:rsidRPr="00A56521">
        <w:rPr>
          <w:rFonts w:ascii="Palatino Linotype" w:eastAsia="Calibri" w:hAnsi="Palatino Linotype" w:cs="Tahoma"/>
          <w:bCs/>
          <w:iCs/>
          <w:sz w:val="22"/>
          <w:szCs w:val="22"/>
          <w:lang w:eastAsia="es-ES_tradnl"/>
        </w:rPr>
        <w:t>de referencia,</w:t>
      </w:r>
      <w:r w:rsidR="00E2071B" w:rsidRPr="00A56521">
        <w:rPr>
          <w:rFonts w:ascii="Palatino Linotype" w:eastAsia="Calibri" w:hAnsi="Palatino Linotype" w:cs="Tahoma"/>
          <w:bCs/>
          <w:iCs/>
          <w:sz w:val="22"/>
          <w:szCs w:val="22"/>
          <w:lang w:eastAsia="es-ES_tradnl"/>
        </w:rPr>
        <w:t xml:space="preserve"> en relación con lo establecido en los Lineamientos Generales en materia de Clasificación y Desclasificación de la Información, así como para Elaboración de Versiones Públicas.</w:t>
      </w:r>
    </w:p>
    <w:p w:rsidR="003A4C99" w:rsidRPr="00A56521" w:rsidRDefault="003A4C99" w:rsidP="00E2071B">
      <w:pPr>
        <w:spacing w:line="360" w:lineRule="auto"/>
        <w:ind w:right="-93"/>
        <w:jc w:val="both"/>
        <w:rPr>
          <w:rFonts w:ascii="Palatino Linotype" w:eastAsia="Calibri" w:hAnsi="Palatino Linotype" w:cs="Tahoma"/>
          <w:bCs/>
          <w:iCs/>
          <w:sz w:val="22"/>
          <w:szCs w:val="22"/>
          <w:lang w:eastAsia="es-ES_tradnl"/>
        </w:rPr>
      </w:pPr>
    </w:p>
    <w:p w:rsidR="008D25F0" w:rsidRPr="00A56521" w:rsidRDefault="008D25F0" w:rsidP="008D25F0">
      <w:pPr>
        <w:tabs>
          <w:tab w:val="left" w:pos="4962"/>
        </w:tabs>
        <w:spacing w:line="360" w:lineRule="auto"/>
        <w:jc w:val="both"/>
        <w:rPr>
          <w:rFonts w:ascii="Palatino Linotype" w:hAnsi="Palatino Linotype" w:cs="Tahoma"/>
          <w:sz w:val="22"/>
          <w:szCs w:val="22"/>
        </w:rPr>
      </w:pPr>
      <w:r w:rsidRPr="00A56521">
        <w:rPr>
          <w:rFonts w:ascii="Palatino Linotype" w:hAnsi="Palatino Linotype" w:cs="Tahoma"/>
          <w:sz w:val="22"/>
          <w:szCs w:val="22"/>
          <w:lang w:val="es-ES"/>
        </w:rPr>
        <w:t>Adicional a lo anterior, del análisis que se realizó de la nómina, se advierte que en la misma se consignan diversos datos personales relacionados con la vida privada de los servidores públicos, por lo que conviene analizar la naturaleza de estos.</w:t>
      </w:r>
      <w:r w:rsidR="00FF09B8" w:rsidRPr="00A56521">
        <w:rPr>
          <w:rFonts w:ascii="Palatino Linotype" w:hAnsi="Palatino Linotype" w:cs="Tahoma"/>
          <w:sz w:val="22"/>
          <w:szCs w:val="22"/>
          <w:lang w:val="es-ES"/>
        </w:rPr>
        <w:t xml:space="preserve"> Ahora bien en cuanto a la </w:t>
      </w:r>
      <w:proofErr w:type="spellStart"/>
      <w:r w:rsidR="00FF09B8" w:rsidRPr="00A56521">
        <w:rPr>
          <w:rFonts w:ascii="Palatino Linotype" w:hAnsi="Palatino Linotype" w:cs="Tahoma"/>
          <w:i/>
          <w:sz w:val="22"/>
          <w:szCs w:val="22"/>
          <w:lang w:val="es-ES"/>
        </w:rPr>
        <w:t>curricula</w:t>
      </w:r>
      <w:proofErr w:type="spellEnd"/>
      <w:r w:rsidR="00FF09B8" w:rsidRPr="00A56521">
        <w:rPr>
          <w:rFonts w:ascii="Palatino Linotype" w:hAnsi="Palatino Linotype" w:cs="Tahoma"/>
          <w:i/>
          <w:sz w:val="22"/>
          <w:szCs w:val="22"/>
          <w:lang w:val="es-ES"/>
        </w:rPr>
        <w:t xml:space="preserve">, </w:t>
      </w:r>
      <w:r w:rsidR="00FF09B8" w:rsidRPr="00A56521">
        <w:rPr>
          <w:rFonts w:ascii="Palatino Linotype" w:hAnsi="Palatino Linotype" w:cs="Tahoma"/>
          <w:sz w:val="22"/>
          <w:szCs w:val="22"/>
          <w:lang w:val="es-ES"/>
        </w:rPr>
        <w:t xml:space="preserve">no existe fuente obligacional respecto de la forma en que los servidores públicos deben entregarla, ni requisitos que deban cubrir, más aún cuando la mayoría de servidores públicos de los que se debe entregar la </w:t>
      </w:r>
      <w:proofErr w:type="spellStart"/>
      <w:r w:rsidR="00FF09B8" w:rsidRPr="00A56521">
        <w:rPr>
          <w:rFonts w:ascii="Palatino Linotype" w:hAnsi="Palatino Linotype" w:cs="Tahoma"/>
          <w:i/>
          <w:sz w:val="22"/>
          <w:szCs w:val="22"/>
          <w:lang w:val="es-ES"/>
        </w:rPr>
        <w:t>curricula</w:t>
      </w:r>
      <w:proofErr w:type="spellEnd"/>
      <w:r w:rsidR="00FF09B8" w:rsidRPr="00A56521">
        <w:rPr>
          <w:rFonts w:ascii="Palatino Linotype" w:hAnsi="Palatino Linotype" w:cs="Tahoma"/>
          <w:sz w:val="22"/>
          <w:szCs w:val="22"/>
          <w:lang w:val="es-ES"/>
        </w:rPr>
        <w:t xml:space="preserve"> corresponde a personal operativo.</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bCs/>
          <w:iCs/>
          <w:sz w:val="22"/>
          <w:szCs w:val="22"/>
        </w:rPr>
        <w:t>En efecto, cuando los documentos de acceso público</w:t>
      </w:r>
      <w:r w:rsidRPr="00A56521">
        <w:rPr>
          <w:rFonts w:ascii="Palatino Linotype" w:hAnsi="Palatino Linotype" w:cs="Tahoma"/>
          <w:sz w:val="22"/>
          <w:szCs w:val="22"/>
        </w:rPr>
        <w:t xml:space="preserve"> pueden contener datos personales, que de hacerse públicos afectarían la intimidad, patrimonio y vida privada de sus titulares, se </w:t>
      </w:r>
      <w:r w:rsidRPr="00A56521">
        <w:rPr>
          <w:rFonts w:ascii="Palatino Linotype" w:hAnsi="Palatino Linotype" w:cs="Tahoma"/>
          <w:sz w:val="22"/>
          <w:szCs w:val="22"/>
        </w:rPr>
        <w:lastRenderedPageBreak/>
        <w:t>consideran confidenciales y por tanto deben testarse al momento de la elaboración de versiones públicas, de conformidad con la Ley de Transparencia y Acceso a la Información Pública del Estado de México y Municipios.</w:t>
      </w:r>
    </w:p>
    <w:p w:rsidR="00FF09B8" w:rsidRPr="00A56521" w:rsidRDefault="00FF09B8" w:rsidP="008D25F0">
      <w:pPr>
        <w:spacing w:line="360" w:lineRule="auto"/>
        <w:ind w:right="-93"/>
        <w:jc w:val="both"/>
        <w:rPr>
          <w:rFonts w:ascii="Palatino Linotype" w:hAnsi="Palatino Linotype" w:cs="Tahoma"/>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A56521">
        <w:rPr>
          <w:rFonts w:ascii="Palatino Linotype" w:hAnsi="Palatino Linotype" w:cs="Tahoma"/>
          <w:bCs/>
          <w:iCs/>
          <w:sz w:val="22"/>
          <w:szCs w:val="22"/>
        </w:rPr>
        <w:lastRenderedPageBreak/>
        <w:t>responsables de proteger y resguardar la información clasificada como reservada o confidencial.</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lang w:val="es-ES"/>
        </w:rPr>
      </w:pPr>
      <w:r w:rsidRPr="00A56521">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6521">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lang w:val="es-ES"/>
        </w:rPr>
      </w:pPr>
      <w:r w:rsidRPr="00A56521">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8D25F0" w:rsidRPr="00A56521" w:rsidRDefault="008D25F0" w:rsidP="008D25F0">
      <w:pPr>
        <w:spacing w:line="360" w:lineRule="auto"/>
        <w:ind w:right="-93"/>
        <w:jc w:val="both"/>
        <w:rPr>
          <w:rFonts w:ascii="Palatino Linotype" w:hAnsi="Palatino Linotype" w:cs="Tahoma"/>
          <w:bCs/>
          <w:iCs/>
          <w:sz w:val="22"/>
          <w:szCs w:val="22"/>
          <w:lang w:val="es-ES"/>
        </w:rPr>
      </w:pPr>
    </w:p>
    <w:p w:rsidR="008D25F0" w:rsidRPr="00A56521" w:rsidRDefault="008D25F0" w:rsidP="008D25F0">
      <w:pPr>
        <w:numPr>
          <w:ilvl w:val="0"/>
          <w:numId w:val="27"/>
        </w:numPr>
        <w:spacing w:line="360" w:lineRule="auto"/>
        <w:ind w:right="-93"/>
        <w:jc w:val="both"/>
        <w:rPr>
          <w:rFonts w:ascii="Palatino Linotype" w:hAnsi="Palatino Linotype" w:cs="Tahoma"/>
          <w:bCs/>
          <w:iCs/>
          <w:sz w:val="22"/>
          <w:szCs w:val="22"/>
          <w:lang w:val="es-ES"/>
        </w:rPr>
      </w:pPr>
      <w:r w:rsidRPr="00A56521">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8D25F0" w:rsidRPr="00A56521" w:rsidRDefault="008D25F0" w:rsidP="008D25F0">
      <w:pPr>
        <w:spacing w:line="360" w:lineRule="auto"/>
        <w:ind w:right="-93"/>
        <w:jc w:val="both"/>
        <w:rPr>
          <w:rFonts w:ascii="Palatino Linotype" w:hAnsi="Palatino Linotype" w:cs="Tahoma"/>
          <w:bCs/>
          <w:iCs/>
          <w:sz w:val="22"/>
          <w:szCs w:val="22"/>
          <w:lang w:val="es-ES"/>
        </w:rPr>
      </w:pPr>
    </w:p>
    <w:p w:rsidR="008D25F0" w:rsidRPr="00A56521" w:rsidRDefault="008D25F0" w:rsidP="008D25F0">
      <w:pPr>
        <w:numPr>
          <w:ilvl w:val="0"/>
          <w:numId w:val="27"/>
        </w:numPr>
        <w:spacing w:line="360" w:lineRule="auto"/>
        <w:ind w:right="-93"/>
        <w:jc w:val="both"/>
        <w:rPr>
          <w:rFonts w:ascii="Palatino Linotype" w:hAnsi="Palatino Linotype" w:cs="Tahoma"/>
          <w:bCs/>
          <w:iCs/>
          <w:sz w:val="22"/>
          <w:szCs w:val="22"/>
          <w:lang w:val="es-ES"/>
        </w:rPr>
      </w:pPr>
      <w:r w:rsidRPr="00A56521">
        <w:rPr>
          <w:rFonts w:ascii="Palatino Linotype" w:hAnsi="Palatino Linotype" w:cs="Tahoma"/>
          <w:bCs/>
          <w:iCs/>
          <w:sz w:val="22"/>
          <w:szCs w:val="22"/>
          <w:lang w:val="es-ES"/>
        </w:rPr>
        <w:t xml:space="preserve">Para la difusión de los datos, se requiera el consentimiento del titular. </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w:t>
      </w:r>
      <w:r w:rsidRPr="00A56521">
        <w:rPr>
          <w:rFonts w:ascii="Palatino Linotype" w:hAnsi="Palatino Linotype" w:cs="Tahoma"/>
          <w:bCs/>
          <w:iCs/>
          <w:sz w:val="22"/>
          <w:szCs w:val="22"/>
        </w:rPr>
        <w:lastRenderedPageBreak/>
        <w:t xml:space="preserve">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Además, en el artículo 5° de dicho ordenamiento jurídico, establece que es la Ley aplicable para todo tratamiento de datos personales.</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w:t>
      </w:r>
      <w:r w:rsidRPr="00A56521">
        <w:rPr>
          <w:rFonts w:ascii="Palatino Linotype" w:hAnsi="Palatino Linotype" w:cs="Tahoma"/>
          <w:bCs/>
          <w:iCs/>
          <w:sz w:val="22"/>
          <w:szCs w:val="22"/>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w:t>
      </w:r>
      <w:r w:rsidRPr="00A56521">
        <w:rPr>
          <w:rFonts w:ascii="Palatino Linotype" w:hAnsi="Palatino Linotype" w:cs="Tahoma"/>
          <w:bCs/>
          <w:iCs/>
          <w:sz w:val="22"/>
          <w:szCs w:val="22"/>
        </w:rPr>
        <w:lastRenderedPageBreak/>
        <w:t>de que el beneficio de su publicidad es mayor que el beneficio de su clasificación, aun tratándose de información personal.</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Ahora bien, cuando las personas tienen una relación comercial, </w:t>
      </w:r>
      <w:r w:rsidRPr="00A56521">
        <w:rPr>
          <w:rFonts w:ascii="Palatino Linotype" w:hAnsi="Palatino Linotype" w:cs="Tahoma"/>
          <w:bCs/>
          <w:iCs/>
          <w:sz w:val="22"/>
          <w:szCs w:val="22"/>
          <w:u w:val="single"/>
        </w:rPr>
        <w:t>laboral</w:t>
      </w:r>
      <w:r w:rsidRPr="00A56521">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Bajo este esquema a continuación se analizan los datos personales</w:t>
      </w:r>
      <w:r w:rsidR="00F20152" w:rsidRPr="00A56521">
        <w:rPr>
          <w:rFonts w:ascii="Palatino Linotype" w:hAnsi="Palatino Linotype" w:cs="Tahoma"/>
          <w:bCs/>
          <w:iCs/>
          <w:sz w:val="22"/>
          <w:szCs w:val="22"/>
        </w:rPr>
        <w:t xml:space="preserve">, que de manera enunciativa mas no limitativa, pudieran encontrarse en los recibos de nómina y </w:t>
      </w:r>
      <w:proofErr w:type="spellStart"/>
      <w:r w:rsidR="00F20152" w:rsidRPr="00A56521">
        <w:rPr>
          <w:rFonts w:ascii="Palatino Linotype" w:hAnsi="Palatino Linotype" w:cs="Tahoma"/>
          <w:bCs/>
          <w:i/>
          <w:iCs/>
          <w:sz w:val="22"/>
          <w:szCs w:val="22"/>
        </w:rPr>
        <w:t>curricula</w:t>
      </w:r>
      <w:proofErr w:type="spellEnd"/>
      <w:r w:rsidR="00F20152" w:rsidRPr="00A56521">
        <w:rPr>
          <w:rFonts w:ascii="Palatino Linotype" w:hAnsi="Palatino Linotype" w:cs="Tahoma"/>
          <w:bCs/>
          <w:iCs/>
          <w:sz w:val="22"/>
          <w:szCs w:val="22"/>
        </w:rPr>
        <w:t>,</w:t>
      </w:r>
      <w:r w:rsidRPr="00A56521">
        <w:rPr>
          <w:rFonts w:ascii="Palatino Linotype" w:hAnsi="Palatino Linotype" w:cs="Tahoma"/>
          <w:bCs/>
          <w:iCs/>
          <w:sz w:val="22"/>
          <w:szCs w:val="22"/>
        </w:rPr>
        <w:t xml:space="preserve"> susceptibles de clasificación, tales como el </w:t>
      </w:r>
      <w:r w:rsidRPr="00A56521">
        <w:rPr>
          <w:rFonts w:ascii="Palatino Linotype" w:hAnsi="Palatino Linotype" w:cs="Tahoma"/>
          <w:b/>
          <w:bCs/>
          <w:iCs/>
          <w:sz w:val="22"/>
          <w:szCs w:val="22"/>
        </w:rPr>
        <w:t>Registro Federal de Contribuyentes</w:t>
      </w:r>
      <w:r w:rsidRPr="00A56521">
        <w:rPr>
          <w:rFonts w:ascii="Palatino Linotype" w:hAnsi="Palatino Linotype" w:cs="Tahoma"/>
          <w:bCs/>
          <w:iCs/>
          <w:sz w:val="22"/>
          <w:szCs w:val="22"/>
        </w:rPr>
        <w:t xml:space="preserve"> (RFC), la </w:t>
      </w:r>
      <w:r w:rsidRPr="00A56521">
        <w:rPr>
          <w:rFonts w:ascii="Palatino Linotype" w:hAnsi="Palatino Linotype" w:cs="Tahoma"/>
          <w:b/>
          <w:bCs/>
          <w:iCs/>
          <w:sz w:val="22"/>
          <w:szCs w:val="22"/>
        </w:rPr>
        <w:t>Clave Única de Registro de Población</w:t>
      </w:r>
      <w:r w:rsidRPr="00A56521">
        <w:rPr>
          <w:rFonts w:ascii="Palatino Linotype" w:hAnsi="Palatino Linotype" w:cs="Tahoma"/>
          <w:bCs/>
          <w:iCs/>
          <w:sz w:val="22"/>
          <w:szCs w:val="22"/>
        </w:rPr>
        <w:t xml:space="preserve"> (CURP), la </w:t>
      </w:r>
      <w:r w:rsidRPr="00A56521">
        <w:rPr>
          <w:rFonts w:ascii="Palatino Linotype" w:hAnsi="Palatino Linotype" w:cs="Tahoma"/>
          <w:b/>
          <w:bCs/>
          <w:iCs/>
          <w:sz w:val="22"/>
          <w:szCs w:val="22"/>
        </w:rPr>
        <w:t>Clave de cualquier tipo de seguridad social</w:t>
      </w:r>
      <w:r w:rsidRPr="00A56521">
        <w:rPr>
          <w:rFonts w:ascii="Palatino Linotype" w:hAnsi="Palatino Linotype" w:cs="Tahoma"/>
          <w:bCs/>
          <w:iCs/>
          <w:sz w:val="22"/>
          <w:szCs w:val="22"/>
        </w:rPr>
        <w:t xml:space="preserve"> (ISSEMYM, u otros), así como, los </w:t>
      </w:r>
      <w:r w:rsidRPr="00A56521">
        <w:rPr>
          <w:rFonts w:ascii="Palatino Linotype" w:hAnsi="Palatino Linotype" w:cs="Tahoma"/>
          <w:b/>
          <w:bCs/>
          <w:iCs/>
          <w:sz w:val="22"/>
          <w:szCs w:val="22"/>
        </w:rPr>
        <w:t xml:space="preserve">préstamos o descuentos </w:t>
      </w:r>
      <w:r w:rsidRPr="00A56521">
        <w:rPr>
          <w:rFonts w:ascii="Palatino Linotype" w:hAnsi="Palatino Linotype" w:cs="Tahoma"/>
          <w:bCs/>
          <w:iCs/>
          <w:sz w:val="22"/>
          <w:szCs w:val="22"/>
        </w:rPr>
        <w:t>que se le hagan al servidor público y la clave interbancaria de depósito</w:t>
      </w:r>
      <w:r w:rsidR="00F20152" w:rsidRPr="00A56521">
        <w:rPr>
          <w:rFonts w:ascii="Palatino Linotype" w:hAnsi="Palatino Linotype" w:cs="Tahoma"/>
          <w:bCs/>
          <w:iCs/>
          <w:sz w:val="22"/>
          <w:szCs w:val="22"/>
        </w:rPr>
        <w:t>, domicilio, estado civil y edad</w:t>
      </w:r>
      <w:r w:rsidRPr="00A56521">
        <w:rPr>
          <w:rFonts w:ascii="Palatino Linotype" w:hAnsi="Palatino Linotype" w:cs="Tahoma"/>
          <w:bCs/>
          <w:iCs/>
          <w:sz w:val="22"/>
          <w:szCs w:val="22"/>
        </w:rPr>
        <w:t>.</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pStyle w:val="Prrafodelista"/>
        <w:numPr>
          <w:ilvl w:val="0"/>
          <w:numId w:val="22"/>
        </w:numPr>
        <w:spacing w:line="360" w:lineRule="auto"/>
        <w:ind w:right="-93"/>
        <w:jc w:val="both"/>
        <w:rPr>
          <w:rFonts w:ascii="Palatino Linotype" w:hAnsi="Palatino Linotype" w:cs="Tahoma"/>
          <w:bCs/>
          <w:iCs/>
          <w:szCs w:val="22"/>
        </w:rPr>
      </w:pPr>
      <w:r w:rsidRPr="00A56521">
        <w:rPr>
          <w:rFonts w:ascii="Palatino Linotype" w:hAnsi="Palatino Linotype" w:cs="Tahoma"/>
          <w:b/>
          <w:bCs/>
          <w:iCs/>
          <w:szCs w:val="22"/>
        </w:rPr>
        <w:t>Registro Federal de Contribuyentes</w:t>
      </w:r>
      <w:r w:rsidRPr="00A56521">
        <w:rPr>
          <w:rFonts w:ascii="Palatino Linotype" w:hAnsi="Palatino Linotype" w:cs="Tahoma"/>
          <w:bCs/>
          <w:iCs/>
          <w:szCs w:val="22"/>
        </w:rPr>
        <w:t xml:space="preserve"> (RFC)</w:t>
      </w:r>
    </w:p>
    <w:p w:rsidR="008D25F0" w:rsidRPr="00A56521" w:rsidRDefault="008D25F0" w:rsidP="008D25F0">
      <w:pPr>
        <w:spacing w:line="360" w:lineRule="auto"/>
        <w:ind w:left="360" w:right="-93"/>
        <w:jc w:val="both"/>
        <w:rPr>
          <w:rFonts w:ascii="Palatino Linotype" w:hAnsi="Palatino Linotype" w:cs="Tahoma"/>
          <w:bCs/>
          <w:iCs/>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A56521">
        <w:rPr>
          <w:rFonts w:ascii="Palatino Linotype" w:hAnsi="Palatino Linotype" w:cs="Tahoma"/>
          <w:bCs/>
          <w:iCs/>
          <w:sz w:val="22"/>
          <w:szCs w:val="22"/>
        </w:rPr>
        <w:t>homoclave</w:t>
      </w:r>
      <w:proofErr w:type="spellEnd"/>
      <w:r w:rsidRPr="00A56521">
        <w:rPr>
          <w:rFonts w:ascii="Palatino Linotype" w:hAnsi="Palatino Linotype" w:cs="Tahoma"/>
          <w:bCs/>
          <w:iCs/>
          <w:sz w:val="22"/>
          <w:szCs w:val="22"/>
        </w:rPr>
        <w:t xml:space="preserve"> que establece el sistema automático del Servicio de Administración Tributaria.</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left="567" w:right="539"/>
        <w:jc w:val="both"/>
        <w:rPr>
          <w:rFonts w:ascii="Palatino Linotype" w:hAnsi="Palatino Linotype" w:cs="Tahoma"/>
          <w:bCs/>
          <w:iCs/>
          <w:szCs w:val="22"/>
        </w:rPr>
      </w:pPr>
      <w:r w:rsidRPr="00A56521">
        <w:rPr>
          <w:rFonts w:ascii="Palatino Linotype" w:hAnsi="Palatino Linotype" w:cs="Tahoma"/>
          <w:bCs/>
          <w:iCs/>
          <w:szCs w:val="22"/>
        </w:rPr>
        <w:t>“</w:t>
      </w:r>
      <w:r w:rsidRPr="00A56521">
        <w:rPr>
          <w:rFonts w:ascii="Palatino Linotype" w:hAnsi="Palatino Linotype" w:cs="Tahoma"/>
          <w:b/>
          <w:bCs/>
          <w:iCs/>
          <w:szCs w:val="22"/>
        </w:rPr>
        <w:t>Registro Federal de Contribuyentes (RFC) de personas físicas</w:t>
      </w:r>
      <w:r w:rsidRPr="00A56521">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rsidR="008D25F0" w:rsidRPr="00A56521" w:rsidRDefault="008D25F0" w:rsidP="008D25F0">
      <w:pPr>
        <w:spacing w:line="360" w:lineRule="auto"/>
        <w:ind w:right="-93"/>
        <w:jc w:val="both"/>
        <w:rPr>
          <w:rFonts w:ascii="Palatino Linotype" w:hAnsi="Palatino Linotype" w:cs="Tahoma"/>
          <w:bCs/>
          <w:iCs/>
          <w:sz w:val="22"/>
          <w:szCs w:val="22"/>
        </w:rPr>
      </w:pPr>
    </w:p>
    <w:p w:rsidR="008D25F0" w:rsidRPr="00A56521" w:rsidRDefault="008D25F0" w:rsidP="008D25F0">
      <w:pPr>
        <w:spacing w:line="360" w:lineRule="auto"/>
        <w:ind w:right="-93"/>
        <w:jc w:val="both"/>
        <w:rPr>
          <w:rFonts w:ascii="Palatino Linotype" w:hAnsi="Palatino Linotype" w:cs="Tahoma"/>
          <w:bCs/>
          <w:iCs/>
          <w:sz w:val="22"/>
          <w:szCs w:val="22"/>
        </w:rPr>
      </w:pPr>
      <w:r w:rsidRPr="00A56521">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8D25F0" w:rsidRPr="00A56521" w:rsidRDefault="008D25F0" w:rsidP="008D25F0">
      <w:pPr>
        <w:pStyle w:val="Prrafodelista"/>
        <w:numPr>
          <w:ilvl w:val="0"/>
          <w:numId w:val="29"/>
        </w:numPr>
        <w:spacing w:before="240" w:after="240" w:line="360" w:lineRule="auto"/>
        <w:jc w:val="both"/>
        <w:rPr>
          <w:rFonts w:ascii="Palatino Linotype" w:hAnsi="Palatino Linotype" w:cs="Tahoma"/>
          <w:b/>
          <w:szCs w:val="22"/>
        </w:rPr>
      </w:pPr>
      <w:r w:rsidRPr="00A56521">
        <w:rPr>
          <w:rFonts w:ascii="Palatino Linotype" w:hAnsi="Palatino Linotype" w:cs="Tahoma"/>
          <w:b/>
          <w:szCs w:val="22"/>
        </w:rPr>
        <w:t xml:space="preserve">Clave </w:t>
      </w:r>
      <w:r w:rsidRPr="00A56521">
        <w:rPr>
          <w:rFonts w:ascii="Palatino Linotype" w:hAnsi="Palatino Linotype" w:cs="Tahoma"/>
          <w:b/>
          <w:caps/>
          <w:szCs w:val="22"/>
        </w:rPr>
        <w:t>ú</w:t>
      </w:r>
      <w:r w:rsidRPr="00A56521">
        <w:rPr>
          <w:rFonts w:ascii="Palatino Linotype" w:hAnsi="Palatino Linotype" w:cs="Tahoma"/>
          <w:b/>
          <w:szCs w:val="22"/>
        </w:rPr>
        <w:t>nica de Registro de Población –CURP-.</w:t>
      </w: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8D25F0" w:rsidRPr="00A56521" w:rsidRDefault="008D25F0" w:rsidP="008D25F0">
      <w:pPr>
        <w:spacing w:line="360" w:lineRule="auto"/>
        <w:contextualSpacing/>
        <w:jc w:val="both"/>
        <w:rPr>
          <w:rFonts w:ascii="Palatino Linotype" w:hAnsi="Palatino Linotype" w:cs="Tahoma"/>
          <w:b/>
          <w:sz w:val="22"/>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A56521">
          <w:rPr>
            <w:rStyle w:val="Hipervnculo"/>
            <w:rFonts w:ascii="Palatino Linotype" w:hAnsi="Palatino Linotype" w:cs="Tahoma"/>
            <w:sz w:val="22"/>
            <w:szCs w:val="22"/>
            <w:lang w:eastAsia="es-MX"/>
          </w:rPr>
          <w:t>https://consultas.curp.gob.mx/CurpSP/html/informacionecurpPS.html</w:t>
        </w:r>
      </w:hyperlink>
      <w:r w:rsidRPr="00A56521">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6521">
        <w:rPr>
          <w:rFonts w:ascii="Palatino Linotype" w:hAnsi="Palatino Linotype" w:cs="Tahoma"/>
          <w:b/>
          <w:sz w:val="22"/>
          <w:szCs w:val="22"/>
          <w:lang w:eastAsia="es-MX"/>
        </w:rPr>
        <w:t xml:space="preserve">se generan a partir </w:t>
      </w:r>
      <w:r w:rsidRPr="00A56521">
        <w:rPr>
          <w:rFonts w:ascii="Palatino Linotype" w:hAnsi="Palatino Linotype" w:cs="Tahoma"/>
          <w:b/>
          <w:sz w:val="22"/>
          <w:szCs w:val="22"/>
          <w:lang w:eastAsia="es-MX"/>
        </w:rPr>
        <w:lastRenderedPageBreak/>
        <w:t xml:space="preserve">de los datos contenidos en el documento probatorio de la identidad del interesado </w:t>
      </w:r>
      <w:r w:rsidRPr="00A56521">
        <w:rPr>
          <w:rFonts w:ascii="Palatino Linotype" w:hAnsi="Palatino Linotype" w:cs="Tahoma"/>
          <w:sz w:val="22"/>
          <w:szCs w:val="22"/>
          <w:lang w:eastAsia="es-MX"/>
        </w:rPr>
        <w:t>(acta de nacimiento, carta de naturalización o documento migratorio) de la siguiente forma:</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 • El primero y segundo apellidos, así como al nombre de pila.</w:t>
      </w: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 • La fecha de nacimiento.</w:t>
      </w: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 • El sexo.</w:t>
      </w: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 • La entidad federativa de nacimiento.</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Los dos últimos elementos de la CURP evitan la duplicidad de la Clave y garantizan su correcta integración.</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rPr>
      </w:pPr>
      <w:r w:rsidRPr="00A56521">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8D25F0" w:rsidRPr="00A56521" w:rsidRDefault="008D25F0" w:rsidP="008D25F0">
      <w:pPr>
        <w:spacing w:line="360" w:lineRule="auto"/>
        <w:contextualSpacing/>
        <w:jc w:val="both"/>
        <w:rPr>
          <w:rFonts w:ascii="Palatino Linotype" w:hAnsi="Palatino Linotype" w:cs="Tahoma"/>
          <w:sz w:val="22"/>
          <w:szCs w:val="22"/>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Resulta aplicable en la especie, como argumento orientador, el Criterio 3/10, emitido por el INAI.</w:t>
      </w:r>
    </w:p>
    <w:p w:rsidR="008D25F0" w:rsidRPr="00A56521" w:rsidRDefault="008D25F0" w:rsidP="008D25F0">
      <w:pPr>
        <w:spacing w:line="360" w:lineRule="auto"/>
        <w:contextualSpacing/>
        <w:jc w:val="both"/>
        <w:rPr>
          <w:rFonts w:ascii="Palatino Linotype" w:hAnsi="Palatino Linotype" w:cs="Tahoma"/>
          <w:sz w:val="22"/>
          <w:szCs w:val="22"/>
        </w:rPr>
      </w:pPr>
    </w:p>
    <w:p w:rsidR="008D25F0" w:rsidRPr="00A56521" w:rsidRDefault="00875869" w:rsidP="008D25F0">
      <w:pPr>
        <w:autoSpaceDE w:val="0"/>
        <w:autoSpaceDN w:val="0"/>
        <w:adjustRightInd w:val="0"/>
        <w:spacing w:line="360" w:lineRule="auto"/>
        <w:ind w:left="567" w:right="567"/>
        <w:jc w:val="both"/>
        <w:rPr>
          <w:rFonts w:ascii="Palatino Linotype" w:eastAsia="Calibri" w:hAnsi="Palatino Linotype" w:cs="Tahoma"/>
          <w:i/>
          <w:color w:val="000000"/>
        </w:rPr>
      </w:pPr>
      <w:r w:rsidRPr="00A56521">
        <w:rPr>
          <w:rFonts w:ascii="Palatino Linotype" w:eastAsia="Calibri" w:hAnsi="Palatino Linotype" w:cs="Tahoma"/>
          <w:b/>
          <w:bCs/>
          <w:i/>
          <w:color w:val="000000"/>
        </w:rPr>
        <w:t>“</w:t>
      </w:r>
      <w:r w:rsidR="008D25F0" w:rsidRPr="00A56521">
        <w:rPr>
          <w:rFonts w:ascii="Palatino Linotype" w:eastAsia="Calibri" w:hAnsi="Palatino Linotype" w:cs="Tahoma"/>
          <w:b/>
          <w:bCs/>
          <w:i/>
          <w:color w:val="000000"/>
        </w:rPr>
        <w:t xml:space="preserve">Clave Única de Registro de Población (CURP) es un dato personal confidencial. </w:t>
      </w:r>
      <w:r w:rsidR="008D25F0" w:rsidRPr="00A56521">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w:t>
      </w:r>
      <w:r w:rsidR="008D25F0" w:rsidRPr="00A56521">
        <w:rPr>
          <w:rFonts w:ascii="Palatino Linotype" w:eastAsia="Calibri" w:hAnsi="Palatino Linotype" w:cs="Tahoma"/>
          <w:i/>
          <w:color w:val="000000"/>
        </w:rPr>
        <w:lastRenderedPageBreak/>
        <w:t>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roofErr w:type="gramStart"/>
      <w:r w:rsidR="008D25F0" w:rsidRPr="00A56521">
        <w:rPr>
          <w:rFonts w:ascii="Palatino Linotype" w:eastAsia="Calibri" w:hAnsi="Palatino Linotype" w:cs="Tahoma"/>
          <w:i/>
          <w:color w:val="000000"/>
        </w:rPr>
        <w:t>.</w:t>
      </w:r>
      <w:r w:rsidRPr="00A56521">
        <w:rPr>
          <w:rFonts w:ascii="Palatino Linotype" w:eastAsia="Calibri" w:hAnsi="Palatino Linotype" w:cs="Tahoma"/>
          <w:i/>
          <w:color w:val="000000"/>
        </w:rPr>
        <w:t>“</w:t>
      </w:r>
      <w:proofErr w:type="gramEnd"/>
    </w:p>
    <w:p w:rsidR="008D25F0" w:rsidRPr="00A56521" w:rsidRDefault="008D25F0" w:rsidP="008D25F0">
      <w:pPr>
        <w:spacing w:before="240" w:after="240" w:line="360" w:lineRule="auto"/>
        <w:jc w:val="both"/>
        <w:rPr>
          <w:rFonts w:ascii="Palatino Linotype" w:hAnsi="Palatino Linotype" w:cs="Tahoma"/>
          <w:sz w:val="22"/>
          <w:szCs w:val="22"/>
        </w:rPr>
      </w:pPr>
      <w:r w:rsidRPr="00A56521">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8D25F0" w:rsidRPr="00A56521" w:rsidRDefault="008D25F0" w:rsidP="008D25F0">
      <w:pPr>
        <w:pStyle w:val="Prrafodelista"/>
        <w:numPr>
          <w:ilvl w:val="0"/>
          <w:numId w:val="28"/>
        </w:numPr>
        <w:spacing w:line="360" w:lineRule="auto"/>
        <w:jc w:val="both"/>
        <w:rPr>
          <w:rFonts w:ascii="Palatino Linotype" w:hAnsi="Palatino Linotype" w:cs="Tahoma"/>
          <w:b/>
          <w:szCs w:val="22"/>
          <w:lang w:eastAsia="es-MX"/>
        </w:rPr>
      </w:pPr>
      <w:r w:rsidRPr="00A56521">
        <w:rPr>
          <w:rFonts w:ascii="Palatino Linotype" w:hAnsi="Palatino Linotype" w:cs="Tahoma"/>
          <w:b/>
          <w:szCs w:val="22"/>
        </w:rPr>
        <w:t>Clave de seguridad social ISSEMYM.</w:t>
      </w:r>
    </w:p>
    <w:p w:rsidR="008D25F0" w:rsidRPr="00A56521" w:rsidRDefault="008D25F0" w:rsidP="008D25F0">
      <w:pPr>
        <w:pStyle w:val="Prrafodelista"/>
        <w:spacing w:line="360" w:lineRule="auto"/>
        <w:jc w:val="both"/>
        <w:rPr>
          <w:rFonts w:ascii="Palatino Linotype" w:hAnsi="Palatino Linotype" w:cs="Tahoma"/>
          <w:szCs w:val="22"/>
          <w:lang w:eastAsia="es-MX"/>
        </w:rPr>
      </w:pPr>
    </w:p>
    <w:p w:rsidR="008D25F0" w:rsidRPr="00A56521" w:rsidRDefault="008D25F0" w:rsidP="008D25F0">
      <w:pPr>
        <w:spacing w:line="360" w:lineRule="auto"/>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8D25F0" w:rsidRPr="00A56521" w:rsidRDefault="008D25F0" w:rsidP="008D25F0">
      <w:pPr>
        <w:spacing w:line="360" w:lineRule="auto"/>
        <w:jc w:val="both"/>
        <w:rPr>
          <w:rFonts w:ascii="Palatino Linotype" w:hAnsi="Palatino Linotype" w:cs="Tahoma"/>
          <w:sz w:val="22"/>
          <w:szCs w:val="22"/>
          <w:lang w:eastAsia="es-MX"/>
        </w:rPr>
      </w:pPr>
    </w:p>
    <w:p w:rsidR="008D25F0" w:rsidRPr="00A56521" w:rsidRDefault="008D25F0" w:rsidP="008D25F0">
      <w:pPr>
        <w:spacing w:line="360" w:lineRule="auto"/>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6521">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8D25F0" w:rsidRPr="00A56521" w:rsidRDefault="008D25F0" w:rsidP="008D25F0">
      <w:pPr>
        <w:pStyle w:val="Prrafodelista"/>
        <w:spacing w:line="360" w:lineRule="auto"/>
        <w:jc w:val="both"/>
        <w:rPr>
          <w:rFonts w:ascii="Palatino Linotype" w:hAnsi="Palatino Linotype" w:cs="Tahoma"/>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lastRenderedPageBreak/>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8D25F0" w:rsidRPr="00A56521" w:rsidRDefault="008D25F0" w:rsidP="008D25F0">
      <w:pPr>
        <w:pStyle w:val="Prrafodelista"/>
        <w:spacing w:line="360" w:lineRule="auto"/>
        <w:jc w:val="both"/>
        <w:rPr>
          <w:rFonts w:ascii="Palatino Linotype" w:hAnsi="Palatino Linotype" w:cs="Tahoma"/>
          <w:szCs w:val="22"/>
          <w:lang w:eastAsia="es-MX"/>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8D25F0" w:rsidRPr="00A56521" w:rsidRDefault="008D25F0" w:rsidP="008D25F0">
      <w:pPr>
        <w:spacing w:line="360" w:lineRule="auto"/>
        <w:contextualSpacing/>
        <w:jc w:val="both"/>
        <w:rPr>
          <w:rFonts w:ascii="Palatino Linotype" w:hAnsi="Palatino Linotype" w:cs="Tahoma"/>
          <w:b/>
          <w:sz w:val="22"/>
          <w:szCs w:val="22"/>
        </w:rPr>
      </w:pPr>
    </w:p>
    <w:p w:rsidR="008D25F0" w:rsidRPr="00A56521" w:rsidRDefault="008D25F0" w:rsidP="008D25F0">
      <w:pPr>
        <w:pStyle w:val="Prrafodelista"/>
        <w:numPr>
          <w:ilvl w:val="0"/>
          <w:numId w:val="22"/>
        </w:numPr>
        <w:spacing w:line="360" w:lineRule="auto"/>
        <w:ind w:right="-93"/>
        <w:jc w:val="both"/>
        <w:rPr>
          <w:rFonts w:ascii="Palatino Linotype" w:hAnsi="Palatino Linotype" w:cs="Tahoma"/>
          <w:b/>
          <w:szCs w:val="22"/>
        </w:rPr>
      </w:pPr>
      <w:r w:rsidRPr="00A56521">
        <w:rPr>
          <w:rFonts w:ascii="Palatino Linotype" w:hAnsi="Palatino Linotype" w:cs="Tahoma"/>
          <w:b/>
          <w:bCs/>
          <w:iCs/>
          <w:szCs w:val="22"/>
        </w:rPr>
        <w:t>Préstamos o descuentos que se le hagan al servidor público.</w:t>
      </w:r>
    </w:p>
    <w:p w:rsidR="008D25F0" w:rsidRPr="00A56521" w:rsidRDefault="008D25F0" w:rsidP="008D25F0">
      <w:pPr>
        <w:spacing w:line="360" w:lineRule="auto"/>
        <w:ind w:right="-93"/>
        <w:jc w:val="both"/>
        <w:rPr>
          <w:rFonts w:ascii="Palatino Linotype" w:hAnsi="Palatino Linotype" w:cs="Tahoma"/>
          <w:b/>
          <w:bCs/>
          <w:iCs/>
          <w:szCs w:val="22"/>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8D25F0" w:rsidRPr="00A56521" w:rsidRDefault="008D25F0" w:rsidP="008D25F0">
      <w:pPr>
        <w:spacing w:line="360" w:lineRule="auto"/>
        <w:ind w:right="-93"/>
        <w:jc w:val="both"/>
        <w:rPr>
          <w:rFonts w:ascii="Palatino Linotype" w:hAnsi="Palatino Linotype" w:cs="Tahoma"/>
          <w:sz w:val="22"/>
          <w:szCs w:val="22"/>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rsidR="008D25F0" w:rsidRPr="00A56521" w:rsidRDefault="008D25F0" w:rsidP="008D25F0">
      <w:pPr>
        <w:spacing w:line="360" w:lineRule="auto"/>
        <w:ind w:right="-93"/>
        <w:jc w:val="both"/>
        <w:rPr>
          <w:rFonts w:ascii="Palatino Linotype" w:hAnsi="Palatino Linotype" w:cs="Tahoma"/>
          <w:sz w:val="22"/>
          <w:szCs w:val="22"/>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sidRPr="00A56521">
        <w:rPr>
          <w:rFonts w:ascii="Palatino Linotype" w:hAnsi="Palatino Linotype" w:cs="Tahoma"/>
          <w:sz w:val="22"/>
          <w:szCs w:val="22"/>
        </w:rPr>
        <w:lastRenderedPageBreak/>
        <w:t>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w:t>
      </w:r>
    </w:p>
    <w:p w:rsidR="008D25F0" w:rsidRPr="00A56521" w:rsidRDefault="008D25F0" w:rsidP="008D25F0">
      <w:pPr>
        <w:spacing w:line="360" w:lineRule="auto"/>
        <w:ind w:right="-93"/>
        <w:jc w:val="both"/>
        <w:rPr>
          <w:rFonts w:ascii="Palatino Linotype" w:hAnsi="Palatino Linotype" w:cs="Tahoma"/>
          <w:sz w:val="22"/>
          <w:szCs w:val="22"/>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rsidR="008D25F0" w:rsidRPr="00A56521" w:rsidRDefault="008D25F0" w:rsidP="008D25F0">
      <w:pPr>
        <w:pStyle w:val="Prrafodelista"/>
        <w:spacing w:line="360" w:lineRule="auto"/>
        <w:ind w:right="-93"/>
        <w:rPr>
          <w:rFonts w:ascii="Palatino Linotype" w:hAnsi="Palatino Linotype" w:cs="Tahoma"/>
          <w:b/>
          <w:szCs w:val="22"/>
        </w:rPr>
      </w:pPr>
    </w:p>
    <w:p w:rsidR="008D25F0" w:rsidRPr="00A56521" w:rsidRDefault="008D25F0" w:rsidP="008D25F0">
      <w:pPr>
        <w:pStyle w:val="Prrafodelista"/>
        <w:numPr>
          <w:ilvl w:val="0"/>
          <w:numId w:val="22"/>
        </w:numPr>
        <w:spacing w:line="360" w:lineRule="auto"/>
        <w:ind w:right="-93"/>
        <w:jc w:val="both"/>
        <w:rPr>
          <w:rFonts w:ascii="Palatino Linotype" w:hAnsi="Palatino Linotype" w:cs="Tahoma"/>
          <w:b/>
          <w:szCs w:val="22"/>
        </w:rPr>
      </w:pPr>
      <w:r w:rsidRPr="00A56521">
        <w:rPr>
          <w:rFonts w:ascii="Palatino Linotype" w:hAnsi="Palatino Linotype" w:cs="Tahoma"/>
          <w:b/>
          <w:bCs/>
          <w:iCs/>
          <w:szCs w:val="22"/>
        </w:rPr>
        <w:t>Número de cuenta bancario.</w:t>
      </w:r>
    </w:p>
    <w:p w:rsidR="008D25F0" w:rsidRPr="00A56521" w:rsidRDefault="008D25F0" w:rsidP="008D25F0">
      <w:pPr>
        <w:spacing w:line="360" w:lineRule="auto"/>
        <w:ind w:right="-93"/>
        <w:jc w:val="both"/>
        <w:rPr>
          <w:rFonts w:ascii="Palatino Linotype" w:hAnsi="Palatino Linotype" w:cs="Tahoma"/>
          <w:sz w:val="22"/>
          <w:szCs w:val="22"/>
        </w:rPr>
      </w:pPr>
    </w:p>
    <w:p w:rsidR="008D25F0" w:rsidRPr="00A56521" w:rsidRDefault="008D25F0" w:rsidP="008D25F0">
      <w:pPr>
        <w:spacing w:line="360" w:lineRule="auto"/>
        <w:contextualSpacing/>
        <w:jc w:val="both"/>
        <w:rPr>
          <w:rFonts w:ascii="Palatino Linotype" w:hAnsi="Palatino Linotype" w:cs="Tahoma"/>
          <w:sz w:val="22"/>
          <w:szCs w:val="22"/>
          <w:lang w:eastAsia="es-MX"/>
        </w:rPr>
      </w:pPr>
      <w:r w:rsidRPr="00A56521">
        <w:rPr>
          <w:rFonts w:ascii="Palatino Linotype" w:hAnsi="Palatino Linotype" w:cs="Tahoma"/>
          <w:sz w:val="22"/>
          <w:szCs w:val="22"/>
        </w:rPr>
        <w:t>Como se precisó anteriormente, uno de los requisitos que indica la nómina del OSFEM que se deben agregar es el número de cuenta bancario al que se deposita</w:t>
      </w:r>
      <w:r w:rsidRPr="00A56521">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hd w:val="clear" w:color="auto" w:fill="FFFFFF" w:themeFill="background1"/>
        <w:spacing w:line="360" w:lineRule="auto"/>
        <w:jc w:val="both"/>
        <w:rPr>
          <w:rFonts w:ascii="Palatino Linotype" w:hAnsi="Palatino Linotype" w:cs="Tahoma"/>
          <w:sz w:val="22"/>
          <w:szCs w:val="22"/>
        </w:rPr>
      </w:pPr>
      <w:r w:rsidRPr="00A56521">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008D25F0" w:rsidRPr="00A56521" w:rsidRDefault="008D25F0" w:rsidP="008D25F0">
      <w:pPr>
        <w:shd w:val="clear" w:color="auto" w:fill="FFFFFF" w:themeFill="background1"/>
        <w:spacing w:line="360" w:lineRule="auto"/>
        <w:ind w:left="567" w:right="567"/>
        <w:jc w:val="both"/>
        <w:rPr>
          <w:rFonts w:ascii="Palatino Linotype" w:hAnsi="Palatino Linotype" w:cs="Tahoma"/>
          <w:sz w:val="22"/>
        </w:rPr>
      </w:pPr>
    </w:p>
    <w:p w:rsidR="008D25F0" w:rsidRPr="00A56521" w:rsidRDefault="008D25F0" w:rsidP="008D25F0">
      <w:pPr>
        <w:shd w:val="clear" w:color="auto" w:fill="FFFFFF" w:themeFill="background1"/>
        <w:spacing w:line="360" w:lineRule="auto"/>
        <w:ind w:left="567" w:right="567"/>
        <w:jc w:val="both"/>
        <w:rPr>
          <w:rFonts w:ascii="Palatino Linotype" w:hAnsi="Palatino Linotype" w:cs="Tahoma"/>
        </w:rPr>
      </w:pPr>
      <w:r w:rsidRPr="00A56521">
        <w:rPr>
          <w:rFonts w:ascii="Palatino Linotype" w:hAnsi="Palatino Linotype" w:cs="Tahoma"/>
        </w:rPr>
        <w:t>“</w:t>
      </w:r>
      <w:r w:rsidRPr="00A56521">
        <w:rPr>
          <w:rFonts w:ascii="Palatino Linotype" w:hAnsi="Palatino Linotype" w:cs="Tahoma"/>
          <w:b/>
        </w:rPr>
        <w:t>Cuentas bancarias y/o CLABE interbancaria de personas físicas y morales privadas.</w:t>
      </w:r>
      <w:r w:rsidRPr="00A56521">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w:t>
      </w:r>
      <w:r w:rsidRPr="00A56521">
        <w:rPr>
          <w:rFonts w:ascii="Palatino Linotype" w:hAnsi="Palatino Linotype" w:cs="Tahoma"/>
        </w:rPr>
        <w:lastRenderedPageBreak/>
        <w:t>General de Transparencia y Acceso a la Información Pública y 113 de la Ley Federal de Transparencia y Acceso a la Información Pública.”</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A56521">
        <w:rPr>
          <w:rFonts w:ascii="Palatino Linotype" w:hAnsi="Palatino Linotype" w:cs="Tahoma"/>
          <w:sz w:val="22"/>
          <w:szCs w:val="22"/>
        </w:rPr>
        <w:t>artículo 143, fracción I de la Ley de Transparencia y Acceso a la Información Pública del Estado de México y Municipios.</w:t>
      </w:r>
    </w:p>
    <w:p w:rsidR="00875869" w:rsidRPr="00A56521" w:rsidRDefault="00875869" w:rsidP="008D25F0">
      <w:pPr>
        <w:spacing w:line="360" w:lineRule="auto"/>
        <w:ind w:right="-93"/>
        <w:jc w:val="both"/>
        <w:rPr>
          <w:rFonts w:ascii="Palatino Linotype" w:hAnsi="Palatino Linotype" w:cs="Tahoma"/>
          <w:sz w:val="22"/>
          <w:szCs w:val="22"/>
        </w:rPr>
      </w:pPr>
    </w:p>
    <w:p w:rsidR="00F20152" w:rsidRPr="00A56521" w:rsidRDefault="00F20152" w:rsidP="00F20152">
      <w:pPr>
        <w:pStyle w:val="Prrafodelista"/>
        <w:numPr>
          <w:ilvl w:val="0"/>
          <w:numId w:val="31"/>
        </w:numPr>
        <w:spacing w:line="360" w:lineRule="auto"/>
        <w:jc w:val="both"/>
        <w:rPr>
          <w:rFonts w:ascii="Palatino Linotype" w:eastAsia="Calibri" w:hAnsi="Palatino Linotype" w:cs="Tahoma"/>
          <w:b/>
          <w:bCs/>
          <w:szCs w:val="22"/>
          <w:lang w:val="es-ES" w:eastAsia="en-US"/>
        </w:rPr>
      </w:pPr>
      <w:r w:rsidRPr="00A56521">
        <w:rPr>
          <w:rFonts w:ascii="Palatino Linotype" w:eastAsia="Calibri" w:hAnsi="Palatino Linotype" w:cs="Tahoma"/>
          <w:b/>
          <w:bCs/>
          <w:szCs w:val="22"/>
          <w:lang w:val="es-ES" w:eastAsia="en-US"/>
        </w:rPr>
        <w:t>Domicilio</w:t>
      </w:r>
    </w:p>
    <w:p w:rsidR="00F20152" w:rsidRPr="00A56521" w:rsidRDefault="00F20152" w:rsidP="00F20152">
      <w:pPr>
        <w:spacing w:line="360" w:lineRule="auto"/>
        <w:jc w:val="both"/>
        <w:rPr>
          <w:rFonts w:ascii="Palatino Linotype" w:eastAsia="Calibri" w:hAnsi="Palatino Linotype" w:cs="Tahoma"/>
          <w:bCs/>
          <w:sz w:val="22"/>
          <w:szCs w:val="22"/>
          <w:lang w:eastAsia="en-US"/>
        </w:rPr>
      </w:pPr>
    </w:p>
    <w:p w:rsidR="00F20152" w:rsidRPr="00A56521" w:rsidRDefault="00F20152" w:rsidP="00F20152">
      <w:pPr>
        <w:spacing w:line="360" w:lineRule="auto"/>
        <w:jc w:val="both"/>
        <w:rPr>
          <w:rFonts w:ascii="Palatino Linotype" w:eastAsia="Calibri" w:hAnsi="Palatino Linotype" w:cs="Tahoma"/>
          <w:bCs/>
          <w:sz w:val="22"/>
          <w:szCs w:val="22"/>
          <w:lang w:val="es-ES" w:eastAsia="en-US"/>
        </w:rPr>
      </w:pPr>
      <w:r w:rsidRPr="00A56521">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A56521">
        <w:rPr>
          <w:rFonts w:ascii="Palatino Linotype" w:hAnsi="Palatino Linotype" w:cs="Tahoma"/>
          <w:sz w:val="24"/>
          <w:szCs w:val="24"/>
          <w:lang w:val="es-ES"/>
        </w:rPr>
        <w:t xml:space="preserve"> </w:t>
      </w:r>
      <w:r w:rsidRPr="00A56521">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rsidR="00F20152" w:rsidRPr="00A56521" w:rsidRDefault="00F20152" w:rsidP="00F20152">
      <w:pPr>
        <w:spacing w:line="360" w:lineRule="auto"/>
        <w:jc w:val="both"/>
        <w:rPr>
          <w:rFonts w:ascii="Palatino Linotype" w:eastAsia="Calibri" w:hAnsi="Palatino Linotype" w:cs="Tahoma"/>
          <w:bCs/>
          <w:sz w:val="22"/>
          <w:szCs w:val="22"/>
          <w:lang w:val="es-ES" w:eastAsia="en-US"/>
        </w:rPr>
      </w:pPr>
    </w:p>
    <w:p w:rsidR="00F20152" w:rsidRPr="00A56521" w:rsidRDefault="00F20152" w:rsidP="00F20152">
      <w:pPr>
        <w:pStyle w:val="Prrafodelista"/>
        <w:numPr>
          <w:ilvl w:val="0"/>
          <w:numId w:val="32"/>
        </w:numPr>
        <w:spacing w:line="360" w:lineRule="auto"/>
        <w:ind w:right="-93"/>
        <w:jc w:val="both"/>
        <w:rPr>
          <w:rFonts w:ascii="Palatino Linotype" w:hAnsi="Palatino Linotype" w:cs="Tahoma"/>
          <w:b/>
          <w:szCs w:val="22"/>
        </w:rPr>
      </w:pPr>
      <w:r w:rsidRPr="00A56521">
        <w:rPr>
          <w:rFonts w:ascii="Palatino Linotype" w:hAnsi="Palatino Linotype" w:cs="Tahoma"/>
          <w:b/>
          <w:szCs w:val="22"/>
        </w:rPr>
        <w:lastRenderedPageBreak/>
        <w:t>Estado civil.</w:t>
      </w:r>
    </w:p>
    <w:p w:rsidR="00F20152" w:rsidRPr="00A56521" w:rsidRDefault="00F20152" w:rsidP="00F20152">
      <w:pPr>
        <w:spacing w:line="360" w:lineRule="auto"/>
        <w:ind w:right="-93"/>
        <w:jc w:val="both"/>
        <w:rPr>
          <w:rFonts w:ascii="Palatino Linotype" w:hAnsi="Palatino Linotype" w:cs="Tahoma"/>
          <w:sz w:val="22"/>
          <w:szCs w:val="22"/>
        </w:rPr>
      </w:pPr>
    </w:p>
    <w:p w:rsidR="00F20152" w:rsidRPr="00A56521" w:rsidRDefault="00F20152" w:rsidP="00F20152">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F20152" w:rsidRPr="00A56521" w:rsidRDefault="00F20152" w:rsidP="00F20152">
      <w:pPr>
        <w:spacing w:line="360" w:lineRule="auto"/>
        <w:ind w:right="-93"/>
        <w:jc w:val="both"/>
        <w:rPr>
          <w:rFonts w:ascii="Palatino Linotype" w:hAnsi="Palatino Linotype" w:cs="Tahoma"/>
          <w:sz w:val="22"/>
          <w:szCs w:val="22"/>
        </w:rPr>
      </w:pPr>
    </w:p>
    <w:p w:rsidR="00F20152" w:rsidRPr="00A56521" w:rsidRDefault="00F20152" w:rsidP="00F20152">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8D25F0" w:rsidRPr="00A56521" w:rsidRDefault="008D25F0" w:rsidP="008D25F0">
      <w:pPr>
        <w:spacing w:line="360" w:lineRule="auto"/>
        <w:contextualSpacing/>
        <w:jc w:val="both"/>
        <w:rPr>
          <w:rFonts w:ascii="Palatino Linotype" w:hAnsi="Palatino Linotype" w:cs="Tahoma"/>
          <w:sz w:val="22"/>
          <w:szCs w:val="22"/>
          <w:lang w:eastAsia="es-MX"/>
        </w:rPr>
      </w:pPr>
    </w:p>
    <w:p w:rsidR="00066278" w:rsidRPr="00A56521" w:rsidRDefault="00066278" w:rsidP="00066278">
      <w:pPr>
        <w:pStyle w:val="Prrafodelista"/>
        <w:numPr>
          <w:ilvl w:val="0"/>
          <w:numId w:val="32"/>
        </w:numPr>
        <w:spacing w:line="360" w:lineRule="auto"/>
        <w:ind w:right="-93"/>
        <w:jc w:val="both"/>
        <w:rPr>
          <w:rFonts w:ascii="Palatino Linotype" w:hAnsi="Palatino Linotype" w:cs="Tahoma"/>
          <w:b/>
          <w:szCs w:val="22"/>
        </w:rPr>
      </w:pPr>
      <w:r w:rsidRPr="00A56521">
        <w:rPr>
          <w:rFonts w:ascii="Palatino Linotype" w:hAnsi="Palatino Linotype" w:cs="Tahoma"/>
          <w:b/>
          <w:szCs w:val="22"/>
        </w:rPr>
        <w:t>Edad.</w:t>
      </w:r>
    </w:p>
    <w:p w:rsidR="00066278" w:rsidRPr="00A56521" w:rsidRDefault="00066278" w:rsidP="00066278">
      <w:pPr>
        <w:spacing w:line="360" w:lineRule="auto"/>
        <w:ind w:right="-93"/>
        <w:jc w:val="both"/>
        <w:rPr>
          <w:rFonts w:ascii="Palatino Linotype" w:hAnsi="Palatino Linotype" w:cs="Tahoma"/>
          <w:sz w:val="22"/>
          <w:szCs w:val="22"/>
        </w:rPr>
      </w:pPr>
    </w:p>
    <w:p w:rsidR="00066278" w:rsidRPr="00A56521" w:rsidRDefault="00066278" w:rsidP="00066278">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La edad, corresponde al número de años que tiene de vida una persona, contados a partir de la fecha de su nacimiento.</w:t>
      </w:r>
    </w:p>
    <w:p w:rsidR="00066278" w:rsidRPr="00A56521" w:rsidRDefault="00066278" w:rsidP="00066278">
      <w:pPr>
        <w:spacing w:line="360" w:lineRule="auto"/>
        <w:ind w:right="-93"/>
        <w:jc w:val="both"/>
        <w:rPr>
          <w:rFonts w:ascii="Palatino Linotype" w:hAnsi="Palatino Linotype" w:cs="Tahoma"/>
          <w:sz w:val="22"/>
          <w:szCs w:val="22"/>
        </w:rPr>
      </w:pPr>
    </w:p>
    <w:p w:rsidR="00066278" w:rsidRPr="00A56521" w:rsidRDefault="00066278" w:rsidP="00066278">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rsidR="00066278" w:rsidRPr="00A56521" w:rsidRDefault="00066278" w:rsidP="008D25F0">
      <w:pPr>
        <w:spacing w:line="360" w:lineRule="auto"/>
        <w:contextualSpacing/>
        <w:jc w:val="both"/>
        <w:rPr>
          <w:rFonts w:ascii="Palatino Linotype" w:hAnsi="Palatino Linotype" w:cs="Tahoma"/>
          <w:sz w:val="22"/>
          <w:szCs w:val="22"/>
          <w:lang w:eastAsia="es-MX"/>
        </w:rPr>
      </w:pPr>
    </w:p>
    <w:p w:rsidR="008D25F0" w:rsidRPr="00A56521" w:rsidRDefault="008D25F0" w:rsidP="008D25F0">
      <w:pPr>
        <w:spacing w:line="360" w:lineRule="auto"/>
        <w:ind w:right="-93"/>
        <w:jc w:val="both"/>
        <w:rPr>
          <w:rFonts w:ascii="Palatino Linotype" w:hAnsi="Palatino Linotype" w:cs="Tahoma"/>
          <w:sz w:val="22"/>
          <w:szCs w:val="22"/>
        </w:rPr>
      </w:pPr>
      <w:r w:rsidRPr="00A56521">
        <w:rPr>
          <w:rFonts w:ascii="Palatino Linotype" w:hAnsi="Palatino Linotype" w:cs="Tahoma"/>
          <w:sz w:val="22"/>
          <w:szCs w:val="22"/>
        </w:rPr>
        <w:lastRenderedPageBreak/>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8D25F0" w:rsidRPr="00A56521" w:rsidRDefault="008D25F0" w:rsidP="008D25F0">
      <w:pPr>
        <w:spacing w:line="360" w:lineRule="auto"/>
        <w:ind w:right="-93"/>
        <w:jc w:val="both"/>
        <w:rPr>
          <w:rFonts w:ascii="Palatino Linotype" w:hAnsi="Palatino Linotype" w:cs="Tahoma"/>
          <w:sz w:val="22"/>
          <w:szCs w:val="22"/>
        </w:rPr>
      </w:pPr>
    </w:p>
    <w:p w:rsidR="00750112" w:rsidRPr="00A56521" w:rsidRDefault="00750112" w:rsidP="006C09DE">
      <w:pPr>
        <w:spacing w:line="360" w:lineRule="auto"/>
        <w:jc w:val="both"/>
        <w:rPr>
          <w:rFonts w:ascii="Palatino Linotype" w:hAnsi="Palatino Linotype" w:cs="Tahoma"/>
          <w:b/>
          <w:bCs/>
          <w:sz w:val="22"/>
          <w:szCs w:val="22"/>
        </w:rPr>
      </w:pPr>
      <w:r w:rsidRPr="00A56521">
        <w:rPr>
          <w:rFonts w:ascii="Palatino Linotype" w:hAnsi="Palatino Linotype" w:cs="Tahoma"/>
          <w:b/>
          <w:bCs/>
          <w:sz w:val="22"/>
          <w:szCs w:val="22"/>
        </w:rPr>
        <w:t>SEXTO. Decisión.</w:t>
      </w:r>
    </w:p>
    <w:p w:rsidR="00822940" w:rsidRPr="00A56521" w:rsidRDefault="00822940" w:rsidP="00822940">
      <w:pPr>
        <w:tabs>
          <w:tab w:val="left" w:pos="4962"/>
        </w:tabs>
        <w:spacing w:line="360" w:lineRule="auto"/>
        <w:jc w:val="both"/>
        <w:rPr>
          <w:rFonts w:ascii="Palatino Linotype" w:hAnsi="Palatino Linotype" w:cs="Tahoma"/>
          <w:bCs/>
          <w:sz w:val="22"/>
          <w:szCs w:val="22"/>
        </w:rPr>
      </w:pPr>
    </w:p>
    <w:p w:rsidR="00822940" w:rsidRPr="00A56521" w:rsidRDefault="00822940" w:rsidP="008D25F0">
      <w:pPr>
        <w:tabs>
          <w:tab w:val="left" w:pos="4962"/>
        </w:tabs>
        <w:spacing w:line="360" w:lineRule="auto"/>
        <w:jc w:val="both"/>
        <w:rPr>
          <w:rFonts w:ascii="Palatino Linotype" w:hAnsi="Palatino Linotype" w:cs="Tahoma"/>
          <w:bCs/>
          <w:sz w:val="22"/>
          <w:szCs w:val="22"/>
        </w:rPr>
      </w:pPr>
      <w:r w:rsidRPr="00A56521">
        <w:rPr>
          <w:rFonts w:ascii="Palatino Linotype" w:hAnsi="Palatino Linotype" w:cs="Tahoma"/>
          <w:bCs/>
          <w:sz w:val="22"/>
          <w:szCs w:val="22"/>
        </w:rPr>
        <w:t xml:space="preserve">Con fundamento en el artículo 186, </w:t>
      </w:r>
      <w:r w:rsidR="008D25F0" w:rsidRPr="00A56521">
        <w:rPr>
          <w:rFonts w:ascii="Palatino Linotype" w:hAnsi="Palatino Linotype" w:cs="Tahoma"/>
          <w:bCs/>
          <w:sz w:val="22"/>
          <w:szCs w:val="22"/>
        </w:rPr>
        <w:t>fracción</w:t>
      </w:r>
      <w:r w:rsidRPr="00A56521">
        <w:rPr>
          <w:rFonts w:ascii="Palatino Linotype" w:hAnsi="Palatino Linotype" w:cs="Tahoma"/>
          <w:bCs/>
          <w:sz w:val="22"/>
          <w:szCs w:val="22"/>
        </w:rPr>
        <w:t xml:space="preserve"> III, de la Ley de Transparencia y Acceso a la Información Pública del Estado de México y Municipios, resulta procedente </w:t>
      </w:r>
      <w:r w:rsidRPr="00A56521">
        <w:rPr>
          <w:rFonts w:ascii="Palatino Linotype" w:hAnsi="Palatino Linotype"/>
          <w:b/>
          <w:sz w:val="22"/>
          <w:szCs w:val="22"/>
        </w:rPr>
        <w:t>MODIFICA</w:t>
      </w:r>
      <w:r w:rsidR="008D25F0" w:rsidRPr="00A56521">
        <w:rPr>
          <w:rFonts w:ascii="Palatino Linotype" w:hAnsi="Palatino Linotype"/>
          <w:b/>
          <w:sz w:val="22"/>
          <w:szCs w:val="22"/>
        </w:rPr>
        <w:t>R</w:t>
      </w:r>
      <w:r w:rsidRPr="00A56521">
        <w:rPr>
          <w:rFonts w:ascii="Palatino Linotype" w:hAnsi="Palatino Linotype"/>
          <w:sz w:val="22"/>
          <w:szCs w:val="22"/>
        </w:rPr>
        <w:t xml:space="preserve"> la respuesta del Sujeto Obligado</w:t>
      </w:r>
      <w:r w:rsidRPr="00A56521">
        <w:rPr>
          <w:rFonts w:ascii="Palatino Linotype" w:hAnsi="Palatino Linotype"/>
          <w:b/>
          <w:sz w:val="22"/>
          <w:szCs w:val="22"/>
        </w:rPr>
        <w:t xml:space="preserve"> </w:t>
      </w:r>
      <w:r w:rsidRPr="00A56521">
        <w:rPr>
          <w:rFonts w:ascii="Palatino Linotype" w:hAnsi="Palatino Linotype"/>
          <w:bCs/>
          <w:sz w:val="22"/>
          <w:szCs w:val="22"/>
        </w:rPr>
        <w:t xml:space="preserve">a la solicitud de información </w:t>
      </w:r>
      <w:r w:rsidR="008D25F0" w:rsidRPr="00A56521">
        <w:rPr>
          <w:rFonts w:ascii="Palatino Linotype" w:hAnsi="Palatino Linotype" w:cs="Tahoma"/>
          <w:b/>
          <w:bCs/>
          <w:sz w:val="22"/>
          <w:szCs w:val="22"/>
        </w:rPr>
        <w:t>00002/OASTOL/IP/2019</w:t>
      </w:r>
      <w:r w:rsidR="00336379" w:rsidRPr="00A56521">
        <w:rPr>
          <w:rFonts w:ascii="Palatino Linotype" w:hAnsi="Palatino Linotype" w:cs="Tahoma"/>
          <w:b/>
          <w:bCs/>
          <w:sz w:val="22"/>
          <w:szCs w:val="22"/>
        </w:rPr>
        <w:t xml:space="preserve">, </w:t>
      </w:r>
      <w:r w:rsidR="00336379" w:rsidRPr="00A56521">
        <w:rPr>
          <w:rFonts w:ascii="Palatino Linotype" w:hAnsi="Palatino Linotype"/>
          <w:sz w:val="22"/>
          <w:szCs w:val="22"/>
        </w:rPr>
        <w:t xml:space="preserve">por resultar fundadas las razones o motivos de inconformidad hechos </w:t>
      </w:r>
      <w:r w:rsidR="00336379" w:rsidRPr="00A56521">
        <w:rPr>
          <w:rFonts w:ascii="Palatino Linotype" w:hAnsi="Palatino Linotype" w:cs="Tahoma"/>
          <w:sz w:val="22"/>
          <w:szCs w:val="22"/>
        </w:rPr>
        <w:t>valer</w:t>
      </w:r>
      <w:r w:rsidR="00336379" w:rsidRPr="00A56521">
        <w:rPr>
          <w:rFonts w:ascii="Palatino Linotype" w:hAnsi="Palatino Linotype"/>
          <w:sz w:val="22"/>
          <w:szCs w:val="22"/>
        </w:rPr>
        <w:t xml:space="preserve"> por el Recurrente en el Recurso de Revisión </w:t>
      </w:r>
      <w:r w:rsidR="00336379" w:rsidRPr="00A56521">
        <w:rPr>
          <w:rFonts w:ascii="Palatino Linotype" w:eastAsia="Calibri" w:hAnsi="Palatino Linotype" w:cs="Tahoma"/>
          <w:b/>
          <w:bCs/>
          <w:sz w:val="22"/>
          <w:szCs w:val="22"/>
          <w:lang w:eastAsia="en-US"/>
        </w:rPr>
        <w:t xml:space="preserve">00661/INFOEM/IP/RR/2019 </w:t>
      </w:r>
      <w:r w:rsidRPr="00A56521">
        <w:rPr>
          <w:rFonts w:ascii="Palatino Linotype" w:hAnsi="Palatino Linotype" w:cs="Tahoma"/>
          <w:bCs/>
          <w:sz w:val="22"/>
          <w:szCs w:val="22"/>
        </w:rPr>
        <w:t>y</w:t>
      </w:r>
      <w:r w:rsidRPr="00A56521">
        <w:rPr>
          <w:rFonts w:ascii="Palatino Linotype" w:hAnsi="Palatino Linotype" w:cs="Tahoma"/>
          <w:b/>
          <w:bCs/>
          <w:sz w:val="22"/>
          <w:szCs w:val="22"/>
        </w:rPr>
        <w:t xml:space="preserve"> </w:t>
      </w:r>
      <w:r w:rsidR="008D25F0" w:rsidRPr="00A56521">
        <w:rPr>
          <w:rFonts w:ascii="Palatino Linotype" w:hAnsi="Palatino Linotype" w:cs="Tahoma"/>
          <w:b/>
          <w:bCs/>
          <w:sz w:val="22"/>
          <w:szCs w:val="22"/>
        </w:rPr>
        <w:t xml:space="preserve">REVOCAR </w:t>
      </w:r>
      <w:r w:rsidR="008D25F0" w:rsidRPr="00A56521">
        <w:rPr>
          <w:rFonts w:ascii="Palatino Linotype" w:hAnsi="Palatino Linotype" w:cs="Tahoma"/>
          <w:bCs/>
          <w:sz w:val="22"/>
          <w:szCs w:val="22"/>
        </w:rPr>
        <w:t xml:space="preserve">la respuesta a la solicitud </w:t>
      </w:r>
      <w:r w:rsidR="008D25F0" w:rsidRPr="00A56521">
        <w:rPr>
          <w:rFonts w:ascii="Palatino Linotype" w:hAnsi="Palatino Linotype" w:cs="Tahoma"/>
          <w:b/>
          <w:bCs/>
          <w:sz w:val="22"/>
        </w:rPr>
        <w:t>00003/OASTOL/IP/2019</w:t>
      </w:r>
      <w:r w:rsidRPr="00A56521">
        <w:rPr>
          <w:rFonts w:ascii="Palatino Linotype" w:hAnsi="Palatino Linotype" w:cs="Tahoma"/>
          <w:b/>
          <w:bCs/>
          <w:sz w:val="22"/>
          <w:szCs w:val="22"/>
        </w:rPr>
        <w:t xml:space="preserve">, </w:t>
      </w:r>
      <w:r w:rsidRPr="00A56521">
        <w:rPr>
          <w:rFonts w:ascii="Palatino Linotype" w:hAnsi="Palatino Linotype"/>
          <w:sz w:val="22"/>
          <w:szCs w:val="22"/>
        </w:rPr>
        <w:t xml:space="preserve">por resultar fundadas las razones o motivos de inconformidad hechos </w:t>
      </w:r>
      <w:r w:rsidRPr="00A56521">
        <w:rPr>
          <w:rFonts w:ascii="Palatino Linotype" w:hAnsi="Palatino Linotype" w:cs="Tahoma"/>
          <w:sz w:val="22"/>
          <w:szCs w:val="22"/>
        </w:rPr>
        <w:t>valer</w:t>
      </w:r>
      <w:r w:rsidRPr="00A56521">
        <w:rPr>
          <w:rFonts w:ascii="Palatino Linotype" w:hAnsi="Palatino Linotype"/>
          <w:sz w:val="22"/>
          <w:szCs w:val="22"/>
        </w:rPr>
        <w:t xml:space="preserve"> por el Recurrente,</w:t>
      </w:r>
      <w:r w:rsidR="009A6BB4" w:rsidRPr="00A56521">
        <w:rPr>
          <w:rFonts w:ascii="Palatino Linotype" w:hAnsi="Palatino Linotype"/>
          <w:sz w:val="22"/>
          <w:szCs w:val="22"/>
        </w:rPr>
        <w:t xml:space="preserve"> en </w:t>
      </w:r>
      <w:r w:rsidR="00336379" w:rsidRPr="00A56521">
        <w:rPr>
          <w:rFonts w:ascii="Palatino Linotype" w:hAnsi="Palatino Linotype"/>
          <w:sz w:val="22"/>
          <w:szCs w:val="22"/>
        </w:rPr>
        <w:t xml:space="preserve">el </w:t>
      </w:r>
      <w:r w:rsidR="009A6BB4" w:rsidRPr="00A56521">
        <w:rPr>
          <w:rFonts w:ascii="Palatino Linotype" w:hAnsi="Palatino Linotype"/>
          <w:sz w:val="22"/>
          <w:szCs w:val="22"/>
        </w:rPr>
        <w:t xml:space="preserve">Recurso de Revisión </w:t>
      </w:r>
      <w:r w:rsidR="009A6BB4" w:rsidRPr="00A56521">
        <w:rPr>
          <w:rFonts w:ascii="Palatino Linotype" w:eastAsia="Calibri" w:hAnsi="Palatino Linotype" w:cs="Tahoma"/>
          <w:b/>
          <w:bCs/>
          <w:sz w:val="22"/>
          <w:szCs w:val="22"/>
          <w:lang w:eastAsia="en-US"/>
        </w:rPr>
        <w:t>00</w:t>
      </w:r>
      <w:r w:rsidR="008D25F0" w:rsidRPr="00A56521">
        <w:rPr>
          <w:rFonts w:ascii="Palatino Linotype" w:eastAsia="Calibri" w:hAnsi="Palatino Linotype" w:cs="Tahoma"/>
          <w:b/>
          <w:bCs/>
          <w:sz w:val="22"/>
          <w:szCs w:val="22"/>
          <w:lang w:eastAsia="en-US"/>
        </w:rPr>
        <w:t>662</w:t>
      </w:r>
      <w:r w:rsidR="009A6BB4" w:rsidRPr="00A56521">
        <w:rPr>
          <w:rFonts w:ascii="Palatino Linotype" w:eastAsia="Calibri" w:hAnsi="Palatino Linotype" w:cs="Tahoma"/>
          <w:b/>
          <w:bCs/>
          <w:sz w:val="22"/>
          <w:szCs w:val="22"/>
          <w:lang w:eastAsia="en-US"/>
        </w:rPr>
        <w:t>/INFOEM/IP/RR/2019</w:t>
      </w:r>
      <w:r w:rsidR="009A6BB4" w:rsidRPr="00A56521">
        <w:rPr>
          <w:rFonts w:ascii="Palatino Linotype" w:hAnsi="Palatino Linotype"/>
          <w:sz w:val="22"/>
          <w:szCs w:val="22"/>
        </w:rPr>
        <w:t>; en consecuencia</w:t>
      </w:r>
      <w:r w:rsidR="00BD0DC7" w:rsidRPr="00A56521">
        <w:rPr>
          <w:rFonts w:ascii="Palatino Linotype" w:hAnsi="Palatino Linotype"/>
          <w:sz w:val="22"/>
          <w:szCs w:val="22"/>
        </w:rPr>
        <w:t>,</w:t>
      </w:r>
      <w:r w:rsidRPr="00A56521">
        <w:rPr>
          <w:rFonts w:ascii="Palatino Linotype" w:hAnsi="Palatino Linotype"/>
          <w:sz w:val="22"/>
          <w:szCs w:val="22"/>
        </w:rPr>
        <w:t xml:space="preserve"> procede </w:t>
      </w:r>
      <w:r w:rsidRPr="00A56521">
        <w:rPr>
          <w:rFonts w:ascii="Palatino Linotype" w:hAnsi="Palatino Linotype" w:cs="Tahoma"/>
          <w:b/>
          <w:sz w:val="22"/>
          <w:szCs w:val="22"/>
        </w:rPr>
        <w:t>ORDENAR</w:t>
      </w:r>
      <w:r w:rsidRPr="00A56521">
        <w:rPr>
          <w:rFonts w:ascii="Palatino Linotype" w:hAnsi="Palatino Linotype" w:cs="Tahoma"/>
          <w:sz w:val="22"/>
          <w:szCs w:val="22"/>
        </w:rPr>
        <w:t xml:space="preserve">, </w:t>
      </w:r>
      <w:r w:rsidR="00E941B5" w:rsidRPr="00A56521">
        <w:rPr>
          <w:rFonts w:ascii="Palatino Linotype" w:hAnsi="Palatino Linotype" w:cs="Tahoma"/>
          <w:sz w:val="22"/>
          <w:szCs w:val="22"/>
        </w:rPr>
        <w:t>previ</w:t>
      </w:r>
      <w:r w:rsidR="009A6BB4" w:rsidRPr="00A56521">
        <w:rPr>
          <w:rFonts w:ascii="Palatino Linotype" w:hAnsi="Palatino Linotype" w:cs="Tahoma"/>
          <w:sz w:val="22"/>
          <w:szCs w:val="22"/>
        </w:rPr>
        <w:t>a</w:t>
      </w:r>
      <w:r w:rsidR="00E941B5" w:rsidRPr="00A56521">
        <w:rPr>
          <w:rFonts w:ascii="Palatino Linotype" w:hAnsi="Palatino Linotype" w:cs="Tahoma"/>
          <w:sz w:val="22"/>
          <w:szCs w:val="22"/>
        </w:rPr>
        <w:t xml:space="preserve"> búsqueda exhaustiva y razonable, </w:t>
      </w:r>
      <w:r w:rsidR="00BF49C9" w:rsidRPr="00A56521">
        <w:rPr>
          <w:rFonts w:ascii="Palatino Linotype" w:hAnsi="Palatino Linotype" w:cs="Tahoma"/>
          <w:bCs/>
          <w:iCs/>
          <w:sz w:val="22"/>
          <w:lang w:val="es-ES_tradnl"/>
        </w:rPr>
        <w:t xml:space="preserve">conceda acceso </w:t>
      </w:r>
      <w:r w:rsidR="00BD0DC7" w:rsidRPr="00A56521">
        <w:rPr>
          <w:rFonts w:ascii="Palatino Linotype" w:hAnsi="Palatino Linotype" w:cs="Tahoma"/>
          <w:bCs/>
          <w:iCs/>
          <w:sz w:val="22"/>
          <w:lang w:val="es-ES_tradnl"/>
        </w:rPr>
        <w:t xml:space="preserve">vía Sistema de Acceso a la Información Mexiquense (SAIMEX) </w:t>
      </w:r>
      <w:r w:rsidR="008D25F0" w:rsidRPr="00A56521">
        <w:rPr>
          <w:rFonts w:ascii="Palatino Linotype" w:hAnsi="Palatino Linotype" w:cs="Tahoma"/>
          <w:bCs/>
          <w:iCs/>
          <w:sz w:val="22"/>
          <w:lang w:val="es-ES_tradnl"/>
        </w:rPr>
        <w:t xml:space="preserve">de ser procedente en versión pública de </w:t>
      </w:r>
      <w:r w:rsidRPr="00A56521">
        <w:rPr>
          <w:rFonts w:ascii="Palatino Linotype" w:hAnsi="Palatino Linotype" w:cs="Tahoma"/>
          <w:sz w:val="22"/>
          <w:szCs w:val="22"/>
        </w:rPr>
        <w:t>lo siguiente:</w:t>
      </w:r>
    </w:p>
    <w:p w:rsidR="00822940" w:rsidRPr="00A56521" w:rsidRDefault="00822940" w:rsidP="00822940">
      <w:pPr>
        <w:pStyle w:val="Prrafodelista"/>
        <w:tabs>
          <w:tab w:val="left" w:pos="4962"/>
        </w:tabs>
        <w:spacing w:line="360" w:lineRule="auto"/>
        <w:jc w:val="both"/>
        <w:rPr>
          <w:rFonts w:ascii="Palatino Linotype" w:hAnsi="Palatino Linotype" w:cs="Tahoma"/>
          <w:bCs/>
          <w:szCs w:val="22"/>
        </w:rPr>
      </w:pPr>
    </w:p>
    <w:p w:rsidR="009A6BB4" w:rsidRPr="00A56521" w:rsidRDefault="008D25F0" w:rsidP="008D25F0">
      <w:pPr>
        <w:pStyle w:val="Prrafodelista"/>
        <w:numPr>
          <w:ilvl w:val="0"/>
          <w:numId w:val="18"/>
        </w:numPr>
        <w:tabs>
          <w:tab w:val="left" w:pos="4962"/>
        </w:tabs>
        <w:spacing w:line="360" w:lineRule="auto"/>
        <w:jc w:val="both"/>
        <w:rPr>
          <w:rFonts w:ascii="Palatino Linotype" w:hAnsi="Palatino Linotype" w:cs="Tahoma"/>
          <w:szCs w:val="22"/>
        </w:rPr>
      </w:pPr>
      <w:r w:rsidRPr="00A56521">
        <w:rPr>
          <w:rFonts w:ascii="Palatino Linotype" w:hAnsi="Palatino Linotype" w:cs="Tahoma"/>
        </w:rPr>
        <w:t>El o los documentos donde conste l</w:t>
      </w:r>
      <w:r w:rsidR="00336379" w:rsidRPr="00A56521">
        <w:rPr>
          <w:rFonts w:ascii="Palatino Linotype" w:hAnsi="Palatino Linotype" w:cs="Tahoma"/>
        </w:rPr>
        <w:t xml:space="preserve">a </w:t>
      </w:r>
      <w:proofErr w:type="spellStart"/>
      <w:r w:rsidRPr="00A56521">
        <w:rPr>
          <w:rFonts w:ascii="Palatino Linotype" w:hAnsi="Palatino Linotype" w:cs="Tahoma"/>
          <w:i/>
        </w:rPr>
        <w:t>curricul</w:t>
      </w:r>
      <w:r w:rsidR="00336379" w:rsidRPr="00A56521">
        <w:rPr>
          <w:rFonts w:ascii="Palatino Linotype" w:hAnsi="Palatino Linotype" w:cs="Tahoma"/>
          <w:i/>
        </w:rPr>
        <w:t>a</w:t>
      </w:r>
      <w:proofErr w:type="spellEnd"/>
      <w:r w:rsidR="00336379" w:rsidRPr="00A56521">
        <w:rPr>
          <w:rFonts w:ascii="Palatino Linotype" w:hAnsi="Palatino Linotype" w:cs="Tahoma"/>
          <w:i/>
        </w:rPr>
        <w:t xml:space="preserve"> </w:t>
      </w:r>
      <w:r w:rsidRPr="00A56521">
        <w:rPr>
          <w:rFonts w:ascii="Palatino Linotype" w:hAnsi="Palatino Linotype" w:cs="Tahoma"/>
          <w:i/>
        </w:rPr>
        <w:t>vitae</w:t>
      </w:r>
      <w:r w:rsidRPr="00A56521">
        <w:rPr>
          <w:rFonts w:ascii="Palatino Linotype" w:hAnsi="Palatino Linotype" w:cs="Tahoma"/>
        </w:rPr>
        <w:t xml:space="preserve"> del personal dado de alta en el mes diciembre de dos mil dieciocho.</w:t>
      </w:r>
    </w:p>
    <w:p w:rsidR="00973ACF" w:rsidRPr="00A56521" w:rsidRDefault="008D25F0" w:rsidP="008D25F0">
      <w:pPr>
        <w:pStyle w:val="Prrafodelista"/>
        <w:numPr>
          <w:ilvl w:val="0"/>
          <w:numId w:val="18"/>
        </w:numPr>
        <w:tabs>
          <w:tab w:val="left" w:pos="4962"/>
        </w:tabs>
        <w:spacing w:line="360" w:lineRule="auto"/>
        <w:jc w:val="both"/>
        <w:rPr>
          <w:rFonts w:ascii="Palatino Linotype" w:hAnsi="Palatino Linotype" w:cs="Tahoma"/>
          <w:szCs w:val="22"/>
        </w:rPr>
      </w:pPr>
      <w:r w:rsidRPr="00A56521">
        <w:rPr>
          <w:rFonts w:ascii="Palatino Linotype" w:hAnsi="Palatino Linotype" w:cs="Tahoma"/>
        </w:rPr>
        <w:t>Recibos</w:t>
      </w:r>
      <w:r w:rsidRPr="00A56521">
        <w:rPr>
          <w:rFonts w:ascii="Palatino Linotype" w:eastAsia="Calibri" w:hAnsi="Palatino Linotype" w:cs="Tahoma"/>
          <w:bCs/>
          <w:szCs w:val="22"/>
          <w:lang w:eastAsia="en-US"/>
        </w:rPr>
        <w:t xml:space="preserve"> de nómina de todos los servidores públicos del mes de enero a junio del dos mil dieciocho y de la primera quincena de enero dos mil diecinueve.</w:t>
      </w:r>
    </w:p>
    <w:p w:rsidR="008D25F0" w:rsidRPr="00A56521" w:rsidRDefault="008D25F0" w:rsidP="008D25F0">
      <w:pPr>
        <w:tabs>
          <w:tab w:val="left" w:pos="4962"/>
        </w:tabs>
        <w:spacing w:line="360" w:lineRule="auto"/>
        <w:ind w:left="720"/>
        <w:jc w:val="both"/>
        <w:rPr>
          <w:rFonts w:ascii="Palatino Linotype" w:hAnsi="Palatino Linotype" w:cs="Tahoma"/>
          <w:szCs w:val="22"/>
        </w:rPr>
      </w:pPr>
    </w:p>
    <w:p w:rsidR="00750112" w:rsidRPr="00A56521" w:rsidRDefault="00973ACF" w:rsidP="006C09DE">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 xml:space="preserve">De ser necesaria la versión pública de los documentos por contener datos personales confidenciales, se deberá emitir acuerdo del Comité de Transparencia en el que se funde y motive la eliminación de información, de conformidad con los artículos 49, fracciones II y VIII, </w:t>
      </w:r>
      <w:r w:rsidRPr="00A56521">
        <w:rPr>
          <w:rFonts w:ascii="Palatino Linotype" w:eastAsia="Calibri" w:hAnsi="Palatino Linotype" w:cs="Tahoma"/>
          <w:iCs/>
          <w:sz w:val="22"/>
          <w:szCs w:val="22"/>
          <w:lang w:val="es-ES" w:eastAsia="es-ES_tradnl"/>
        </w:rPr>
        <w:lastRenderedPageBreak/>
        <w:t>143, fracción I y 149 de la Ley de Transparencia y Acceso a la Información Pública del Estado de México y Municipios.</w:t>
      </w:r>
    </w:p>
    <w:p w:rsidR="009A6BB4" w:rsidRPr="00A56521" w:rsidRDefault="009A6BB4" w:rsidP="006C09DE">
      <w:pPr>
        <w:tabs>
          <w:tab w:val="left" w:pos="4962"/>
        </w:tabs>
        <w:spacing w:line="360" w:lineRule="auto"/>
        <w:jc w:val="both"/>
        <w:rPr>
          <w:rFonts w:ascii="Palatino Linotype" w:eastAsia="Calibri" w:hAnsi="Palatino Linotype" w:cs="Tahoma"/>
          <w:iCs/>
          <w:sz w:val="22"/>
          <w:szCs w:val="22"/>
          <w:lang w:val="es-ES" w:eastAsia="es-ES_tradnl"/>
        </w:rPr>
      </w:pPr>
    </w:p>
    <w:p w:rsidR="001609DB" w:rsidRPr="00A56521" w:rsidRDefault="001609DB" w:rsidP="006C09DE">
      <w:pPr>
        <w:spacing w:line="360" w:lineRule="auto"/>
        <w:jc w:val="both"/>
        <w:rPr>
          <w:rFonts w:ascii="Palatino Linotype" w:eastAsia="Calibri" w:hAnsi="Palatino Linotype" w:cs="Tahoma"/>
          <w:bCs/>
          <w:sz w:val="22"/>
          <w:lang w:eastAsia="en-US"/>
        </w:rPr>
      </w:pPr>
      <w:r w:rsidRPr="00A56521">
        <w:rPr>
          <w:rFonts w:ascii="Palatino Linotype" w:eastAsia="Calibri" w:hAnsi="Palatino Linotype" w:cs="Tahoma"/>
          <w:bCs/>
          <w:sz w:val="22"/>
          <w:lang w:eastAsia="en-US"/>
        </w:rPr>
        <w:t>Por lo expuesto y fundado, este Pleno:</w:t>
      </w:r>
    </w:p>
    <w:p w:rsidR="001609DB" w:rsidRPr="00A56521" w:rsidRDefault="001609DB" w:rsidP="006C09DE">
      <w:pPr>
        <w:spacing w:line="360" w:lineRule="auto"/>
        <w:jc w:val="both"/>
        <w:rPr>
          <w:rFonts w:ascii="Palatino Linotype" w:eastAsia="Calibri" w:hAnsi="Palatino Linotype" w:cs="Tahoma"/>
          <w:bCs/>
          <w:sz w:val="22"/>
          <w:lang w:eastAsia="en-US"/>
        </w:rPr>
      </w:pPr>
    </w:p>
    <w:p w:rsidR="007F4F85" w:rsidRPr="00A56521" w:rsidRDefault="007F4F85" w:rsidP="006C09DE">
      <w:pPr>
        <w:spacing w:line="360" w:lineRule="auto"/>
        <w:jc w:val="center"/>
        <w:rPr>
          <w:rFonts w:ascii="Palatino Linotype" w:hAnsi="Palatino Linotype" w:cs="Tahoma"/>
          <w:b/>
          <w:bCs/>
          <w:sz w:val="22"/>
          <w:lang w:val="es-ES_tradnl"/>
        </w:rPr>
      </w:pPr>
      <w:r w:rsidRPr="00A56521">
        <w:rPr>
          <w:rFonts w:ascii="Palatino Linotype" w:hAnsi="Palatino Linotype" w:cs="Tahoma"/>
          <w:b/>
          <w:bCs/>
          <w:sz w:val="22"/>
          <w:lang w:val="es-ES_tradnl"/>
        </w:rPr>
        <w:t>RESUELVE</w:t>
      </w:r>
    </w:p>
    <w:p w:rsidR="008849F1" w:rsidRPr="00A56521" w:rsidRDefault="008849F1" w:rsidP="00E941B5">
      <w:pPr>
        <w:spacing w:line="360" w:lineRule="auto"/>
        <w:rPr>
          <w:rFonts w:ascii="Palatino Linotype" w:hAnsi="Palatino Linotype" w:cs="Tahoma"/>
          <w:b/>
          <w:bCs/>
          <w:sz w:val="22"/>
          <w:lang w:val="es-ES_tradnl"/>
        </w:rPr>
      </w:pPr>
    </w:p>
    <w:p w:rsidR="00E941B5" w:rsidRPr="00A56521" w:rsidRDefault="00E941B5" w:rsidP="00E941B5">
      <w:pPr>
        <w:tabs>
          <w:tab w:val="left" w:pos="4962"/>
        </w:tabs>
        <w:spacing w:line="360" w:lineRule="auto"/>
        <w:jc w:val="both"/>
        <w:rPr>
          <w:rFonts w:ascii="Palatino Linotype" w:hAnsi="Palatino Linotype" w:cs="Tahoma"/>
          <w:b/>
          <w:bCs/>
          <w:sz w:val="22"/>
          <w:szCs w:val="22"/>
        </w:rPr>
      </w:pPr>
      <w:r w:rsidRPr="00A56521">
        <w:rPr>
          <w:rFonts w:ascii="Palatino Linotype" w:hAnsi="Palatino Linotype" w:cs="Tahoma"/>
          <w:b/>
          <w:bCs/>
          <w:sz w:val="22"/>
          <w:szCs w:val="22"/>
        </w:rPr>
        <w:t>PRIMERO</w:t>
      </w:r>
      <w:r w:rsidRPr="00A56521">
        <w:rPr>
          <w:rFonts w:ascii="Palatino Linotype" w:hAnsi="Palatino Linotype" w:cs="Tahoma"/>
          <w:bCs/>
          <w:sz w:val="22"/>
          <w:szCs w:val="22"/>
        </w:rPr>
        <w:t xml:space="preserve">. </w:t>
      </w:r>
      <w:r w:rsidR="00BD0DC7" w:rsidRPr="00A56521">
        <w:rPr>
          <w:rFonts w:ascii="Palatino Linotype" w:hAnsi="Palatino Linotype" w:cs="Tahoma"/>
          <w:bCs/>
          <w:sz w:val="22"/>
          <w:szCs w:val="22"/>
        </w:rPr>
        <w:t xml:space="preserve">Se </w:t>
      </w:r>
      <w:r w:rsidR="00BD0DC7" w:rsidRPr="00A56521">
        <w:rPr>
          <w:rFonts w:ascii="Palatino Linotype" w:hAnsi="Palatino Linotype"/>
          <w:b/>
          <w:sz w:val="22"/>
          <w:szCs w:val="22"/>
        </w:rPr>
        <w:t>MODIFICA</w:t>
      </w:r>
      <w:r w:rsidR="00BD0DC7" w:rsidRPr="00A56521">
        <w:rPr>
          <w:rFonts w:ascii="Palatino Linotype" w:hAnsi="Palatino Linotype"/>
          <w:sz w:val="22"/>
          <w:szCs w:val="22"/>
        </w:rPr>
        <w:t xml:space="preserve"> la respuesta del Sujeto Obligado</w:t>
      </w:r>
      <w:r w:rsidR="00BD0DC7" w:rsidRPr="00A56521">
        <w:rPr>
          <w:rFonts w:ascii="Palatino Linotype" w:hAnsi="Palatino Linotype"/>
          <w:b/>
          <w:sz w:val="22"/>
          <w:szCs w:val="22"/>
        </w:rPr>
        <w:t xml:space="preserve"> </w:t>
      </w:r>
      <w:r w:rsidR="00BD0DC7" w:rsidRPr="00A56521">
        <w:rPr>
          <w:rFonts w:ascii="Palatino Linotype" w:hAnsi="Palatino Linotype"/>
          <w:bCs/>
          <w:sz w:val="22"/>
          <w:szCs w:val="22"/>
        </w:rPr>
        <w:t xml:space="preserve">a la solicitud de información </w:t>
      </w:r>
      <w:r w:rsidR="00BD0DC7" w:rsidRPr="00A56521">
        <w:rPr>
          <w:rFonts w:ascii="Palatino Linotype" w:hAnsi="Palatino Linotype" w:cs="Tahoma"/>
          <w:b/>
          <w:bCs/>
          <w:sz w:val="22"/>
          <w:szCs w:val="22"/>
        </w:rPr>
        <w:t xml:space="preserve">00002/OASTOL/IP/2019 y </w:t>
      </w:r>
      <w:r w:rsidR="00BD0DC7" w:rsidRPr="00A56521">
        <w:rPr>
          <w:rFonts w:ascii="Palatino Linotype" w:hAnsi="Palatino Linotype" w:cs="Tahoma"/>
          <w:bCs/>
          <w:sz w:val="22"/>
          <w:szCs w:val="22"/>
        </w:rPr>
        <w:t xml:space="preserve">se </w:t>
      </w:r>
      <w:r w:rsidR="00BD0DC7" w:rsidRPr="00A56521">
        <w:rPr>
          <w:rFonts w:ascii="Palatino Linotype" w:hAnsi="Palatino Linotype" w:cs="Tahoma"/>
          <w:b/>
          <w:bCs/>
          <w:sz w:val="22"/>
          <w:szCs w:val="22"/>
        </w:rPr>
        <w:t xml:space="preserve">REVOCA </w:t>
      </w:r>
      <w:r w:rsidR="00BD0DC7" w:rsidRPr="00A56521">
        <w:rPr>
          <w:rFonts w:ascii="Palatino Linotype" w:hAnsi="Palatino Linotype" w:cs="Tahoma"/>
          <w:bCs/>
          <w:sz w:val="22"/>
          <w:szCs w:val="22"/>
        </w:rPr>
        <w:t xml:space="preserve">la respuesta a la solicitud </w:t>
      </w:r>
      <w:r w:rsidR="00BD0DC7" w:rsidRPr="00A56521">
        <w:rPr>
          <w:rFonts w:ascii="Palatino Linotype" w:hAnsi="Palatino Linotype" w:cs="Tahoma"/>
          <w:b/>
          <w:bCs/>
          <w:sz w:val="22"/>
        </w:rPr>
        <w:t>00003/OASTOL/IP/2019</w:t>
      </w:r>
      <w:r w:rsidR="00BD0DC7" w:rsidRPr="00A56521">
        <w:rPr>
          <w:rFonts w:ascii="Palatino Linotype" w:hAnsi="Palatino Linotype" w:cs="Tahoma"/>
          <w:b/>
          <w:bCs/>
          <w:sz w:val="22"/>
          <w:szCs w:val="22"/>
        </w:rPr>
        <w:t xml:space="preserve">, </w:t>
      </w:r>
      <w:r w:rsidR="00BD0DC7" w:rsidRPr="00A56521">
        <w:rPr>
          <w:rFonts w:ascii="Palatino Linotype" w:hAnsi="Palatino Linotype"/>
          <w:sz w:val="22"/>
          <w:szCs w:val="22"/>
        </w:rPr>
        <w:t xml:space="preserve">por resultar fundadas las razones o motivos de inconformidad hechos </w:t>
      </w:r>
      <w:r w:rsidR="00BD0DC7" w:rsidRPr="00A56521">
        <w:rPr>
          <w:rFonts w:ascii="Palatino Linotype" w:hAnsi="Palatino Linotype" w:cs="Tahoma"/>
          <w:sz w:val="22"/>
          <w:szCs w:val="22"/>
        </w:rPr>
        <w:t>valer</w:t>
      </w:r>
      <w:r w:rsidR="00BD0DC7" w:rsidRPr="00A56521">
        <w:rPr>
          <w:rFonts w:ascii="Palatino Linotype" w:hAnsi="Palatino Linotype"/>
          <w:sz w:val="22"/>
          <w:szCs w:val="22"/>
        </w:rPr>
        <w:t xml:space="preserve"> por el Recurrente, en los Recursos de Revisión </w:t>
      </w:r>
      <w:r w:rsidR="00BD0DC7" w:rsidRPr="00A56521">
        <w:rPr>
          <w:rFonts w:ascii="Palatino Linotype" w:eastAsia="Calibri" w:hAnsi="Palatino Linotype" w:cs="Tahoma"/>
          <w:b/>
          <w:bCs/>
          <w:sz w:val="22"/>
          <w:szCs w:val="22"/>
          <w:lang w:eastAsia="en-US"/>
        </w:rPr>
        <w:t>00661/INFOEM/IP/RR/2019 y 00662/INFOEM/IP/RR/2019.</w:t>
      </w:r>
    </w:p>
    <w:p w:rsidR="00E941B5" w:rsidRPr="00A56521" w:rsidRDefault="00E941B5" w:rsidP="00E941B5">
      <w:pPr>
        <w:spacing w:line="360" w:lineRule="auto"/>
        <w:rPr>
          <w:rFonts w:ascii="Palatino Linotype" w:hAnsi="Palatino Linotype" w:cs="Tahoma"/>
          <w:b/>
          <w:bCs/>
          <w:sz w:val="22"/>
          <w:szCs w:val="22"/>
          <w:lang w:val="es-ES_tradnl"/>
        </w:rPr>
      </w:pPr>
    </w:p>
    <w:p w:rsidR="00773B4F" w:rsidRPr="00A56521" w:rsidRDefault="00E941B5" w:rsidP="00773B4F">
      <w:pPr>
        <w:tabs>
          <w:tab w:val="left" w:pos="4962"/>
        </w:tabs>
        <w:spacing w:line="360" w:lineRule="auto"/>
        <w:jc w:val="both"/>
        <w:rPr>
          <w:rFonts w:ascii="Palatino Linotype" w:hAnsi="Palatino Linotype" w:cs="Tahoma"/>
          <w:bCs/>
          <w:sz w:val="22"/>
          <w:szCs w:val="22"/>
        </w:rPr>
      </w:pPr>
      <w:r w:rsidRPr="00A56521">
        <w:rPr>
          <w:rFonts w:ascii="Palatino Linotype" w:hAnsi="Palatino Linotype" w:cs="Tahoma"/>
          <w:b/>
          <w:sz w:val="22"/>
          <w:szCs w:val="22"/>
          <w:lang w:val="es-ES_tradnl"/>
        </w:rPr>
        <w:t>SEGUNDO</w:t>
      </w:r>
      <w:r w:rsidR="00576EA1" w:rsidRPr="00A56521">
        <w:rPr>
          <w:rFonts w:ascii="Palatino Linotype" w:hAnsi="Palatino Linotype" w:cs="Tahoma"/>
          <w:b/>
          <w:sz w:val="22"/>
          <w:szCs w:val="22"/>
          <w:lang w:val="es-ES_tradnl"/>
        </w:rPr>
        <w:t>.</w:t>
      </w:r>
      <w:r w:rsidR="00BD0DC7" w:rsidRPr="00A56521">
        <w:rPr>
          <w:rFonts w:ascii="Palatino Linotype" w:eastAsia="Calibri" w:hAnsi="Palatino Linotype" w:cs="Tahoma"/>
          <w:bCs/>
          <w:sz w:val="22"/>
          <w:szCs w:val="22"/>
          <w:lang w:eastAsia="en-US"/>
        </w:rPr>
        <w:t xml:space="preserve"> Se </w:t>
      </w:r>
      <w:r w:rsidR="00773B4F" w:rsidRPr="00A56521">
        <w:rPr>
          <w:rFonts w:ascii="Palatino Linotype" w:hAnsi="Palatino Linotype" w:cs="Tahoma"/>
          <w:b/>
          <w:sz w:val="22"/>
          <w:szCs w:val="22"/>
        </w:rPr>
        <w:t>ORDENA</w:t>
      </w:r>
      <w:r w:rsidR="00773B4F" w:rsidRPr="00A56521">
        <w:rPr>
          <w:rFonts w:ascii="Palatino Linotype" w:hAnsi="Palatino Linotype" w:cs="Tahoma"/>
          <w:sz w:val="22"/>
          <w:szCs w:val="22"/>
        </w:rPr>
        <w:t xml:space="preserve">, previa búsqueda exhaustiva y razonable, </w:t>
      </w:r>
      <w:r w:rsidR="00773B4F" w:rsidRPr="00A56521">
        <w:rPr>
          <w:rFonts w:ascii="Palatino Linotype" w:hAnsi="Palatino Linotype" w:cs="Tahoma"/>
          <w:bCs/>
          <w:iCs/>
          <w:sz w:val="22"/>
          <w:lang w:val="es-ES_tradnl"/>
        </w:rPr>
        <w:t xml:space="preserve">conceda acceso </w:t>
      </w:r>
      <w:r w:rsidR="00BD0DC7" w:rsidRPr="00A56521">
        <w:rPr>
          <w:rFonts w:ascii="Palatino Linotype" w:hAnsi="Palatino Linotype" w:cs="Tahoma"/>
          <w:bCs/>
          <w:iCs/>
          <w:sz w:val="22"/>
          <w:lang w:val="es-ES_tradnl"/>
        </w:rPr>
        <w:t xml:space="preserve">vía Sistema de Acceso a la Información Mexiquense (SAIMEX) </w:t>
      </w:r>
      <w:r w:rsidR="00773B4F" w:rsidRPr="00A56521">
        <w:rPr>
          <w:rFonts w:ascii="Palatino Linotype" w:hAnsi="Palatino Linotype" w:cs="Tahoma"/>
          <w:bCs/>
          <w:iCs/>
          <w:sz w:val="22"/>
          <w:lang w:val="es-ES_tradnl"/>
        </w:rPr>
        <w:t xml:space="preserve">de ser procedente en versión pública de </w:t>
      </w:r>
      <w:r w:rsidR="00773B4F" w:rsidRPr="00A56521">
        <w:rPr>
          <w:rFonts w:ascii="Palatino Linotype" w:hAnsi="Palatino Linotype" w:cs="Tahoma"/>
          <w:sz w:val="22"/>
          <w:szCs w:val="22"/>
        </w:rPr>
        <w:t>lo siguiente:</w:t>
      </w:r>
    </w:p>
    <w:p w:rsidR="00773B4F" w:rsidRPr="00A56521" w:rsidRDefault="00773B4F" w:rsidP="00773B4F">
      <w:pPr>
        <w:pStyle w:val="Prrafodelista"/>
        <w:tabs>
          <w:tab w:val="left" w:pos="4962"/>
        </w:tabs>
        <w:spacing w:line="360" w:lineRule="auto"/>
        <w:jc w:val="both"/>
        <w:rPr>
          <w:rFonts w:ascii="Palatino Linotype" w:hAnsi="Palatino Linotype" w:cs="Tahoma"/>
          <w:bCs/>
          <w:szCs w:val="22"/>
        </w:rPr>
      </w:pPr>
    </w:p>
    <w:p w:rsidR="00773B4F" w:rsidRPr="00A56521" w:rsidRDefault="00773B4F" w:rsidP="00773B4F">
      <w:pPr>
        <w:pStyle w:val="Prrafodelista"/>
        <w:numPr>
          <w:ilvl w:val="0"/>
          <w:numId w:val="30"/>
        </w:numPr>
        <w:tabs>
          <w:tab w:val="left" w:pos="4962"/>
        </w:tabs>
        <w:spacing w:line="360" w:lineRule="auto"/>
        <w:jc w:val="both"/>
        <w:rPr>
          <w:rFonts w:ascii="Palatino Linotype" w:hAnsi="Palatino Linotype" w:cs="Tahoma"/>
          <w:szCs w:val="22"/>
        </w:rPr>
      </w:pPr>
      <w:r w:rsidRPr="00A56521">
        <w:rPr>
          <w:rFonts w:ascii="Palatino Linotype" w:hAnsi="Palatino Linotype" w:cs="Tahoma"/>
        </w:rPr>
        <w:t xml:space="preserve">El o los documentos donde conste </w:t>
      </w:r>
      <w:r w:rsidR="00336379" w:rsidRPr="00A56521">
        <w:rPr>
          <w:rFonts w:ascii="Palatino Linotype" w:hAnsi="Palatino Linotype" w:cs="Tahoma"/>
        </w:rPr>
        <w:t xml:space="preserve">la </w:t>
      </w:r>
      <w:proofErr w:type="spellStart"/>
      <w:r w:rsidR="00336379" w:rsidRPr="00A56521">
        <w:rPr>
          <w:rFonts w:ascii="Palatino Linotype" w:hAnsi="Palatino Linotype" w:cs="Tahoma"/>
          <w:i/>
        </w:rPr>
        <w:t>curricula</w:t>
      </w:r>
      <w:proofErr w:type="spellEnd"/>
      <w:r w:rsidRPr="00A56521">
        <w:rPr>
          <w:rFonts w:ascii="Palatino Linotype" w:hAnsi="Palatino Linotype" w:cs="Tahoma"/>
        </w:rPr>
        <w:t xml:space="preserve"> </w:t>
      </w:r>
      <w:r w:rsidRPr="00A56521">
        <w:rPr>
          <w:rFonts w:ascii="Palatino Linotype" w:hAnsi="Palatino Linotype" w:cs="Tahoma"/>
          <w:i/>
        </w:rPr>
        <w:t>vitae</w:t>
      </w:r>
      <w:r w:rsidRPr="00A56521">
        <w:rPr>
          <w:rFonts w:ascii="Palatino Linotype" w:hAnsi="Palatino Linotype" w:cs="Tahoma"/>
        </w:rPr>
        <w:t xml:space="preserve"> del personal dado de alta en el mes diciembre de dos mil dieciocho.</w:t>
      </w:r>
    </w:p>
    <w:p w:rsidR="00773B4F" w:rsidRPr="00A56521" w:rsidRDefault="00773B4F" w:rsidP="00773B4F">
      <w:pPr>
        <w:pStyle w:val="Prrafodelista"/>
        <w:numPr>
          <w:ilvl w:val="0"/>
          <w:numId w:val="30"/>
        </w:numPr>
        <w:tabs>
          <w:tab w:val="left" w:pos="4962"/>
        </w:tabs>
        <w:spacing w:line="360" w:lineRule="auto"/>
        <w:jc w:val="both"/>
        <w:rPr>
          <w:rFonts w:ascii="Palatino Linotype" w:hAnsi="Palatino Linotype" w:cs="Tahoma"/>
          <w:szCs w:val="22"/>
        </w:rPr>
      </w:pPr>
      <w:r w:rsidRPr="00A56521">
        <w:rPr>
          <w:rFonts w:ascii="Palatino Linotype" w:hAnsi="Palatino Linotype" w:cs="Tahoma"/>
        </w:rPr>
        <w:t>Recibos</w:t>
      </w:r>
      <w:r w:rsidRPr="00A56521">
        <w:rPr>
          <w:rFonts w:ascii="Palatino Linotype" w:eastAsia="Calibri" w:hAnsi="Palatino Linotype" w:cs="Tahoma"/>
          <w:bCs/>
          <w:szCs w:val="22"/>
          <w:lang w:eastAsia="en-US"/>
        </w:rPr>
        <w:t xml:space="preserve"> de nómina de todos los servidores públicos del mes de enero a junio del dos mil dieciocho y de la primera quincena de enero dos mil diecinueve.</w:t>
      </w:r>
    </w:p>
    <w:p w:rsidR="00773B4F" w:rsidRPr="00A56521" w:rsidRDefault="00773B4F" w:rsidP="00773B4F">
      <w:pPr>
        <w:tabs>
          <w:tab w:val="left" w:pos="4962"/>
        </w:tabs>
        <w:spacing w:line="360" w:lineRule="auto"/>
        <w:ind w:left="720"/>
        <w:jc w:val="both"/>
        <w:rPr>
          <w:rFonts w:ascii="Palatino Linotype" w:hAnsi="Palatino Linotype" w:cs="Tahoma"/>
          <w:szCs w:val="22"/>
        </w:rPr>
      </w:pPr>
    </w:p>
    <w:p w:rsidR="00773B4F" w:rsidRPr="00A56521" w:rsidRDefault="00773B4F" w:rsidP="00773B4F">
      <w:pPr>
        <w:tabs>
          <w:tab w:val="left" w:pos="4962"/>
        </w:tabs>
        <w:spacing w:line="360" w:lineRule="auto"/>
        <w:jc w:val="both"/>
        <w:rPr>
          <w:rFonts w:ascii="Palatino Linotype" w:eastAsia="Calibri" w:hAnsi="Palatino Linotype" w:cs="Tahoma"/>
          <w:iCs/>
          <w:sz w:val="22"/>
          <w:szCs w:val="22"/>
          <w:lang w:val="es-ES" w:eastAsia="es-ES_tradnl"/>
        </w:rPr>
      </w:pPr>
      <w:r w:rsidRPr="00A56521">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7F4F85" w:rsidRPr="00A56521" w:rsidRDefault="00AE7C10" w:rsidP="006C09DE">
      <w:pPr>
        <w:spacing w:line="360" w:lineRule="auto"/>
        <w:jc w:val="both"/>
        <w:rPr>
          <w:rFonts w:ascii="Palatino Linotype" w:hAnsi="Palatino Linotype" w:cs="Tahoma"/>
          <w:sz w:val="22"/>
          <w:szCs w:val="22"/>
        </w:rPr>
      </w:pPr>
      <w:r w:rsidRPr="00A56521">
        <w:rPr>
          <w:rFonts w:ascii="Palatino Linotype" w:hAnsi="Palatino Linotype" w:cs="Arial"/>
          <w:b/>
          <w:sz w:val="22"/>
          <w:szCs w:val="22"/>
          <w:lang w:val="es-ES_tradnl"/>
        </w:rPr>
        <w:lastRenderedPageBreak/>
        <w:t>TERCERO.</w:t>
      </w:r>
      <w:r w:rsidR="007F4F85" w:rsidRPr="00A56521">
        <w:rPr>
          <w:rFonts w:ascii="Palatino Linotype" w:hAnsi="Palatino Linotype" w:cs="Tahoma"/>
          <w:b/>
          <w:sz w:val="22"/>
          <w:szCs w:val="22"/>
        </w:rPr>
        <w:t xml:space="preserve"> NOTIFÍQUESE </w:t>
      </w:r>
      <w:r w:rsidR="007F4F85" w:rsidRPr="00A56521">
        <w:rPr>
          <w:rFonts w:ascii="Palatino Linotype" w:hAnsi="Palatino Linotype" w:cs="Tahoma"/>
          <w:sz w:val="22"/>
          <w:szCs w:val="22"/>
        </w:rPr>
        <w:t>la presente resolución al Titular de la Unidad de Transparencia del Sujeto Obligado, para que conforme al artículo 186</w:t>
      </w:r>
      <w:r w:rsidR="00AD00C8" w:rsidRPr="00A56521">
        <w:rPr>
          <w:rFonts w:ascii="Palatino Linotype" w:hAnsi="Palatino Linotype" w:cs="Tahoma"/>
          <w:sz w:val="22"/>
          <w:szCs w:val="22"/>
        </w:rPr>
        <w:t>,</w:t>
      </w:r>
      <w:r w:rsidR="007F4F85" w:rsidRPr="00A56521">
        <w:rPr>
          <w:rFonts w:ascii="Palatino Linotype" w:hAnsi="Palatino Linotype" w:cs="Tahoma"/>
          <w:sz w:val="22"/>
          <w:szCs w:val="22"/>
        </w:rPr>
        <w:t xml:space="preserve"> último párrafo, 189</w:t>
      </w:r>
      <w:r w:rsidR="00AD00C8" w:rsidRPr="00A56521">
        <w:rPr>
          <w:rFonts w:ascii="Palatino Linotype" w:hAnsi="Palatino Linotype" w:cs="Tahoma"/>
          <w:sz w:val="22"/>
          <w:szCs w:val="22"/>
        </w:rPr>
        <w:t>,</w:t>
      </w:r>
      <w:r w:rsidR="007F4F85" w:rsidRPr="00A56521">
        <w:rPr>
          <w:rFonts w:ascii="Palatino Linotype" w:hAnsi="Palatino Linotype" w:cs="Tahoma"/>
          <w:sz w:val="22"/>
          <w:szCs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2748E" w:rsidRPr="00A56521" w:rsidRDefault="0042748E" w:rsidP="006C09DE">
      <w:pPr>
        <w:spacing w:line="360" w:lineRule="auto"/>
        <w:jc w:val="both"/>
        <w:rPr>
          <w:rFonts w:ascii="Palatino Linotype" w:hAnsi="Palatino Linotype" w:cs="Tahoma"/>
          <w:sz w:val="22"/>
        </w:rPr>
      </w:pPr>
    </w:p>
    <w:p w:rsidR="007F4F85" w:rsidRPr="00A56521" w:rsidRDefault="009A6D49" w:rsidP="006C09DE">
      <w:pPr>
        <w:spacing w:line="360" w:lineRule="auto"/>
        <w:jc w:val="both"/>
        <w:rPr>
          <w:rFonts w:ascii="Palatino Linotype" w:hAnsi="Palatino Linotype" w:cs="Tahoma"/>
          <w:sz w:val="22"/>
        </w:rPr>
      </w:pPr>
      <w:r w:rsidRPr="00A56521">
        <w:rPr>
          <w:rFonts w:ascii="Palatino Linotype" w:hAnsi="Palatino Linotype" w:cs="Tahoma"/>
          <w:b/>
          <w:sz w:val="22"/>
        </w:rPr>
        <w:t>CUARTO</w:t>
      </w:r>
      <w:r w:rsidR="007F4F85" w:rsidRPr="00A56521">
        <w:rPr>
          <w:rFonts w:ascii="Palatino Linotype" w:hAnsi="Palatino Linotype" w:cs="Tahoma"/>
          <w:b/>
          <w:sz w:val="22"/>
        </w:rPr>
        <w:t>. NOTIFÍQUESE</w:t>
      </w:r>
      <w:r w:rsidR="007F4F85" w:rsidRPr="00A56521">
        <w:rPr>
          <w:rFonts w:ascii="Palatino Linotype" w:hAnsi="Palatino Linotype" w:cs="Tahoma"/>
          <w:sz w:val="22"/>
        </w:rPr>
        <w:t xml:space="preserve"> al Recurrente la presente Resolución,</w:t>
      </w:r>
      <w:r w:rsidR="009A6BB4" w:rsidRPr="00A56521">
        <w:rPr>
          <w:rFonts w:ascii="Palatino Linotype" w:hAnsi="Palatino Linotype" w:cs="Tahoma"/>
          <w:sz w:val="22"/>
        </w:rPr>
        <w:t xml:space="preserve"> </w:t>
      </w:r>
      <w:r w:rsidR="007F4F85" w:rsidRPr="00A56521">
        <w:rPr>
          <w:rFonts w:ascii="Palatino Linotype" w:hAnsi="Palatino Linotype" w:cs="Tahoma"/>
          <w:sz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F4F85" w:rsidRPr="00A56521" w:rsidRDefault="007F4F85" w:rsidP="006C09DE">
      <w:pPr>
        <w:spacing w:line="360" w:lineRule="auto"/>
        <w:jc w:val="both"/>
        <w:rPr>
          <w:rFonts w:ascii="Palatino Linotype" w:hAnsi="Palatino Linotype" w:cs="Tahoma"/>
          <w:sz w:val="22"/>
        </w:rPr>
      </w:pPr>
    </w:p>
    <w:p w:rsidR="00AB0303" w:rsidRPr="00A56521" w:rsidRDefault="00AB0303" w:rsidP="006C09DE">
      <w:pPr>
        <w:spacing w:line="360" w:lineRule="auto"/>
        <w:jc w:val="both"/>
        <w:rPr>
          <w:rFonts w:ascii="Palatino Linotype" w:hAnsi="Palatino Linotype" w:cs="Tahoma"/>
          <w:sz w:val="22"/>
        </w:rPr>
      </w:pPr>
      <w:r w:rsidRPr="00A56521">
        <w:rPr>
          <w:rFonts w:ascii="Palatino Linotype" w:hAnsi="Palatino Linotype" w:cs="Tahoma"/>
          <w:sz w:val="22"/>
        </w:rPr>
        <w:t xml:space="preserve">ASÍ LO RESUELVE, POR </w:t>
      </w:r>
      <w:r w:rsidRPr="00A56521">
        <w:rPr>
          <w:rFonts w:ascii="Palatino Linotype" w:hAnsi="Palatino Linotype" w:cs="Tahoma"/>
          <w:b/>
          <w:sz w:val="22"/>
        </w:rPr>
        <w:t>UNANIMIDAD</w:t>
      </w:r>
      <w:r w:rsidRPr="00A56521">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w:t>
      </w:r>
      <w:r w:rsidR="004906CE">
        <w:rPr>
          <w:rFonts w:ascii="Palatino Linotype" w:hAnsi="Palatino Linotype" w:cs="Tahoma"/>
          <w:sz w:val="22"/>
        </w:rPr>
        <w:t xml:space="preserve"> (EMITIENDO VOTO PARTICULAR)</w:t>
      </w:r>
      <w:r w:rsidRPr="00A56521">
        <w:rPr>
          <w:rFonts w:ascii="Palatino Linotype" w:hAnsi="Palatino Linotype" w:cs="Tahoma"/>
          <w:sz w:val="22"/>
        </w:rPr>
        <w:t>, EVA ABAID YAPUR</w:t>
      </w:r>
      <w:r w:rsidR="004906CE">
        <w:rPr>
          <w:rFonts w:ascii="Palatino Linotype" w:hAnsi="Palatino Linotype" w:cs="Tahoma"/>
          <w:sz w:val="22"/>
        </w:rPr>
        <w:t xml:space="preserve"> (EMITIENDO VOTO PARTICULAR)</w:t>
      </w:r>
      <w:r w:rsidRPr="00A56521">
        <w:rPr>
          <w:rFonts w:ascii="Palatino Linotype" w:hAnsi="Palatino Linotype" w:cs="Tahoma"/>
          <w:sz w:val="22"/>
        </w:rPr>
        <w:t>, JOSÉ GUADALUPE LUNA HERNÁNDEZ</w:t>
      </w:r>
      <w:r w:rsidR="004906CE">
        <w:rPr>
          <w:rFonts w:ascii="Palatino Linotype" w:hAnsi="Palatino Linotype" w:cs="Tahoma"/>
          <w:sz w:val="22"/>
        </w:rPr>
        <w:t xml:space="preserve"> (EMITIENDO VOTO PARTICULAR)</w:t>
      </w:r>
      <w:r w:rsidRPr="00A56521">
        <w:rPr>
          <w:rFonts w:ascii="Palatino Linotype" w:hAnsi="Palatino Linotype" w:cs="Tahoma"/>
          <w:sz w:val="22"/>
        </w:rPr>
        <w:t>, JAVIER MARTÍNEZ CRUZ</w:t>
      </w:r>
      <w:r w:rsidR="004906CE">
        <w:rPr>
          <w:rFonts w:ascii="Palatino Linotype" w:hAnsi="Palatino Linotype" w:cs="Tahoma"/>
          <w:sz w:val="22"/>
        </w:rPr>
        <w:t xml:space="preserve"> (EMITIENDO VOTO PARTICULAR)</w:t>
      </w:r>
      <w:r w:rsidRPr="00A56521">
        <w:rPr>
          <w:rFonts w:ascii="Palatino Linotype" w:hAnsi="Palatino Linotype" w:cs="Tahoma"/>
          <w:sz w:val="22"/>
        </w:rPr>
        <w:t xml:space="preserve"> Y LUIS GUSTAVO PARRA NORIEGA, EN LA </w:t>
      </w:r>
      <w:r w:rsidR="004906CE">
        <w:rPr>
          <w:rFonts w:ascii="Palatino Linotype" w:hAnsi="Palatino Linotype" w:cs="Tahoma"/>
          <w:sz w:val="22"/>
        </w:rPr>
        <w:t>DÉCIMA</w:t>
      </w:r>
      <w:r w:rsidR="00E941B5" w:rsidRPr="00A56521">
        <w:rPr>
          <w:rFonts w:ascii="Palatino Linotype" w:hAnsi="Palatino Linotype" w:cs="Tahoma"/>
          <w:sz w:val="22"/>
        </w:rPr>
        <w:t xml:space="preserve"> </w:t>
      </w:r>
      <w:r w:rsidR="00BD0DC7" w:rsidRPr="00A56521">
        <w:rPr>
          <w:rFonts w:ascii="Palatino Linotype" w:hAnsi="Palatino Linotype" w:cs="Tahoma"/>
          <w:sz w:val="22"/>
        </w:rPr>
        <w:t>SEXTA</w:t>
      </w:r>
      <w:r w:rsidR="00E941B5" w:rsidRPr="00A56521">
        <w:rPr>
          <w:rFonts w:ascii="Palatino Linotype" w:hAnsi="Palatino Linotype" w:cs="Tahoma"/>
          <w:sz w:val="22"/>
        </w:rPr>
        <w:t xml:space="preserve"> </w:t>
      </w:r>
      <w:r w:rsidRPr="00A56521">
        <w:rPr>
          <w:rFonts w:ascii="Palatino Linotype" w:hAnsi="Palatino Linotype" w:cs="Tahoma"/>
          <w:sz w:val="22"/>
        </w:rPr>
        <w:t xml:space="preserve">SESIÓN ORDINARIA CELEBRADA EL </w:t>
      </w:r>
      <w:r w:rsidR="00E941B5" w:rsidRPr="00A56521">
        <w:rPr>
          <w:rFonts w:ascii="Palatino Linotype" w:hAnsi="Palatino Linotype" w:cs="Tahoma"/>
          <w:sz w:val="22"/>
        </w:rPr>
        <w:t>D</w:t>
      </w:r>
      <w:r w:rsidR="00BD0DC7" w:rsidRPr="00A56521">
        <w:rPr>
          <w:rFonts w:ascii="Palatino Linotype" w:hAnsi="Palatino Linotype" w:cs="Tahoma"/>
          <w:sz w:val="22"/>
        </w:rPr>
        <w:t>OS</w:t>
      </w:r>
      <w:r w:rsidR="00E941B5" w:rsidRPr="00A56521">
        <w:rPr>
          <w:rFonts w:ascii="Palatino Linotype" w:hAnsi="Palatino Linotype" w:cs="Tahoma"/>
          <w:sz w:val="22"/>
        </w:rPr>
        <w:t xml:space="preserve"> </w:t>
      </w:r>
      <w:r w:rsidRPr="00A56521">
        <w:rPr>
          <w:rFonts w:ascii="Palatino Linotype" w:hAnsi="Palatino Linotype" w:cs="Tahoma"/>
          <w:sz w:val="22"/>
        </w:rPr>
        <w:t xml:space="preserve">DE </w:t>
      </w:r>
      <w:r w:rsidR="00BD0DC7" w:rsidRPr="00A56521">
        <w:rPr>
          <w:rFonts w:ascii="Palatino Linotype" w:hAnsi="Palatino Linotype" w:cs="Tahoma"/>
          <w:sz w:val="22"/>
        </w:rPr>
        <w:t xml:space="preserve">MAYO </w:t>
      </w:r>
      <w:r w:rsidRPr="00A56521">
        <w:rPr>
          <w:rFonts w:ascii="Palatino Linotype" w:hAnsi="Palatino Linotype" w:cs="Tahoma"/>
          <w:sz w:val="22"/>
        </w:rPr>
        <w:t>DE DOS MIL DIECI</w:t>
      </w:r>
      <w:r w:rsidR="003D0868" w:rsidRPr="00A56521">
        <w:rPr>
          <w:rFonts w:ascii="Palatino Linotype" w:hAnsi="Palatino Linotype" w:cs="Tahoma"/>
          <w:sz w:val="22"/>
        </w:rPr>
        <w:t>NUEVE</w:t>
      </w:r>
      <w:r w:rsidRPr="00A56521">
        <w:rPr>
          <w:rFonts w:ascii="Palatino Linotype" w:hAnsi="Palatino Linotype" w:cs="Tahoma"/>
          <w:sz w:val="22"/>
        </w:rPr>
        <w:t>, ANTE EL SECRETARIO TÉCNICO DEL PLENO, ALEXIS TAPIA RAMÍREZ.</w:t>
      </w:r>
    </w:p>
    <w:p w:rsidR="00AB0303" w:rsidRPr="00A56521" w:rsidRDefault="00AB0303" w:rsidP="006C09DE">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A56521" w:rsidTr="00952487">
        <w:tc>
          <w:tcPr>
            <w:tcW w:w="9072" w:type="dxa"/>
            <w:gridSpan w:val="2"/>
          </w:tcPr>
          <w:p w:rsidR="00952487" w:rsidRDefault="00952487" w:rsidP="00626CAE">
            <w:pPr>
              <w:spacing w:line="360" w:lineRule="auto"/>
              <w:jc w:val="center"/>
              <w:rPr>
                <w:rFonts w:ascii="Palatino Linotype" w:eastAsia="Calibri" w:hAnsi="Palatino Linotype" w:cs="Tahoma"/>
                <w:b/>
                <w:sz w:val="24"/>
                <w:szCs w:val="24"/>
                <w:lang w:eastAsia="es-MX"/>
              </w:rPr>
            </w:pPr>
          </w:p>
          <w:p w:rsidR="004906CE" w:rsidRDefault="004906CE" w:rsidP="00626CAE">
            <w:pPr>
              <w:spacing w:line="360" w:lineRule="auto"/>
              <w:jc w:val="center"/>
              <w:rPr>
                <w:rFonts w:ascii="Palatino Linotype" w:eastAsia="Calibri" w:hAnsi="Palatino Linotype" w:cs="Tahoma"/>
                <w:b/>
                <w:sz w:val="24"/>
                <w:szCs w:val="24"/>
                <w:lang w:eastAsia="es-MX"/>
              </w:rPr>
            </w:pPr>
          </w:p>
          <w:p w:rsidR="004906CE" w:rsidRDefault="004906CE" w:rsidP="00626CAE">
            <w:pPr>
              <w:spacing w:line="360" w:lineRule="auto"/>
              <w:jc w:val="center"/>
              <w:rPr>
                <w:rFonts w:ascii="Palatino Linotype" w:eastAsia="Calibri" w:hAnsi="Palatino Linotype" w:cs="Tahoma"/>
                <w:b/>
                <w:sz w:val="24"/>
                <w:szCs w:val="24"/>
                <w:lang w:eastAsia="es-MX"/>
              </w:rPr>
            </w:pPr>
          </w:p>
          <w:p w:rsidR="004906CE" w:rsidRPr="00A56521" w:rsidRDefault="004906CE" w:rsidP="00626CAE">
            <w:pPr>
              <w:spacing w:line="360" w:lineRule="auto"/>
              <w:jc w:val="center"/>
              <w:rPr>
                <w:rFonts w:ascii="Palatino Linotype" w:eastAsia="Calibri" w:hAnsi="Palatino Linotype" w:cs="Tahoma"/>
                <w:b/>
                <w:sz w:val="24"/>
                <w:szCs w:val="24"/>
                <w:lang w:eastAsia="es-MX"/>
              </w:rPr>
            </w:pPr>
          </w:p>
          <w:p w:rsidR="00952487" w:rsidRPr="00A56521" w:rsidRDefault="00952487" w:rsidP="00626CAE">
            <w:pPr>
              <w:tabs>
                <w:tab w:val="left" w:pos="2445"/>
                <w:tab w:val="center" w:pos="4428"/>
              </w:tabs>
              <w:spacing w:line="360" w:lineRule="auto"/>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Zulema Martínez Sánchez</w:t>
            </w:r>
          </w:p>
          <w:p w:rsidR="00952487" w:rsidRPr="00A56521" w:rsidRDefault="00952487" w:rsidP="00626CAE">
            <w:pPr>
              <w:spacing w:line="360" w:lineRule="auto"/>
              <w:ind w:right="-108"/>
              <w:jc w:val="center"/>
              <w:rPr>
                <w:rFonts w:ascii="Palatino Linotype" w:eastAsia="Calibri" w:hAnsi="Palatino Linotype" w:cs="Tahoma"/>
                <w:sz w:val="22"/>
                <w:szCs w:val="24"/>
                <w:lang w:eastAsia="es-MX"/>
              </w:rPr>
            </w:pPr>
            <w:r w:rsidRPr="00A56521">
              <w:rPr>
                <w:rFonts w:ascii="Palatino Linotype" w:eastAsia="Calibri" w:hAnsi="Palatino Linotype" w:cs="Tahoma"/>
                <w:sz w:val="22"/>
                <w:szCs w:val="24"/>
                <w:lang w:eastAsia="es-MX"/>
              </w:rPr>
              <w:t>Comisionada Presidenta</w:t>
            </w:r>
          </w:p>
          <w:p w:rsidR="00952487" w:rsidRPr="00A56521" w:rsidRDefault="00952487" w:rsidP="00626CAE">
            <w:pPr>
              <w:spacing w:line="360" w:lineRule="auto"/>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(Rúbrica)</w:t>
            </w:r>
          </w:p>
          <w:p w:rsidR="00C973B7" w:rsidRPr="00A56521" w:rsidRDefault="00C973B7" w:rsidP="00626CAE">
            <w:pPr>
              <w:spacing w:line="360" w:lineRule="auto"/>
              <w:ind w:right="-108"/>
              <w:rPr>
                <w:rFonts w:ascii="Palatino Linotype" w:eastAsia="Calibri" w:hAnsi="Palatino Linotype" w:cs="Tahoma"/>
                <w:b/>
                <w:sz w:val="24"/>
                <w:szCs w:val="24"/>
              </w:rPr>
            </w:pPr>
          </w:p>
        </w:tc>
      </w:tr>
      <w:tr w:rsidR="00952487" w:rsidRPr="00A56521" w:rsidTr="00952487">
        <w:trPr>
          <w:trHeight w:val="2797"/>
        </w:trPr>
        <w:tc>
          <w:tcPr>
            <w:tcW w:w="4536" w:type="dxa"/>
          </w:tcPr>
          <w:p w:rsidR="00702DA2" w:rsidRPr="00A56521" w:rsidRDefault="00702DA2" w:rsidP="004906CE">
            <w:pPr>
              <w:spacing w:line="360" w:lineRule="auto"/>
              <w:ind w:right="-108"/>
              <w:rPr>
                <w:rFonts w:ascii="Palatino Linotype" w:eastAsia="Calibri" w:hAnsi="Palatino Linotype" w:cs="Tahoma"/>
                <w:b/>
                <w:sz w:val="24"/>
                <w:szCs w:val="24"/>
              </w:rPr>
            </w:pPr>
          </w:p>
          <w:p w:rsidR="00702DA2" w:rsidRPr="00A56521" w:rsidRDefault="00702DA2" w:rsidP="00626CAE">
            <w:pPr>
              <w:spacing w:line="360" w:lineRule="auto"/>
              <w:ind w:right="-108"/>
              <w:jc w:val="center"/>
              <w:rPr>
                <w:rFonts w:ascii="Palatino Linotype" w:eastAsia="Calibri" w:hAnsi="Palatino Linotype" w:cs="Tahoma"/>
                <w:b/>
                <w:sz w:val="24"/>
                <w:szCs w:val="24"/>
              </w:rPr>
            </w:pPr>
          </w:p>
          <w:p w:rsidR="00952487" w:rsidRPr="00A56521" w:rsidRDefault="00952487" w:rsidP="00626CAE">
            <w:pPr>
              <w:spacing w:line="360" w:lineRule="auto"/>
              <w:ind w:right="-108"/>
              <w:jc w:val="center"/>
              <w:rPr>
                <w:rFonts w:ascii="Palatino Linotype" w:eastAsia="Calibri" w:hAnsi="Palatino Linotype" w:cs="Tahoma"/>
                <w:b/>
                <w:sz w:val="22"/>
                <w:szCs w:val="24"/>
              </w:rPr>
            </w:pPr>
            <w:r w:rsidRPr="00A56521">
              <w:rPr>
                <w:rFonts w:ascii="Palatino Linotype" w:eastAsia="Calibri" w:hAnsi="Palatino Linotype" w:cs="Tahoma"/>
                <w:b/>
                <w:sz w:val="22"/>
                <w:szCs w:val="24"/>
              </w:rPr>
              <w:t xml:space="preserve">Eva </w:t>
            </w:r>
            <w:proofErr w:type="spellStart"/>
            <w:r w:rsidRPr="00A56521">
              <w:rPr>
                <w:rFonts w:ascii="Palatino Linotype" w:eastAsia="Calibri" w:hAnsi="Palatino Linotype" w:cs="Tahoma"/>
                <w:b/>
                <w:sz w:val="22"/>
                <w:szCs w:val="24"/>
              </w:rPr>
              <w:t>Abaid</w:t>
            </w:r>
            <w:proofErr w:type="spellEnd"/>
            <w:r w:rsidRPr="00A56521">
              <w:rPr>
                <w:rFonts w:ascii="Palatino Linotype" w:eastAsia="Calibri" w:hAnsi="Palatino Linotype" w:cs="Tahoma"/>
                <w:b/>
                <w:sz w:val="22"/>
                <w:szCs w:val="24"/>
              </w:rPr>
              <w:t xml:space="preserve"> </w:t>
            </w:r>
            <w:proofErr w:type="spellStart"/>
            <w:r w:rsidRPr="00A56521">
              <w:rPr>
                <w:rFonts w:ascii="Palatino Linotype" w:eastAsia="Calibri" w:hAnsi="Palatino Linotype" w:cs="Tahoma"/>
                <w:b/>
                <w:sz w:val="22"/>
                <w:szCs w:val="24"/>
              </w:rPr>
              <w:t>Yapur</w:t>
            </w:r>
            <w:proofErr w:type="spellEnd"/>
            <w:r w:rsidRPr="00A56521">
              <w:rPr>
                <w:rFonts w:ascii="Palatino Linotype" w:eastAsia="Calibri" w:hAnsi="Palatino Linotype" w:cs="Tahoma"/>
                <w:b/>
                <w:sz w:val="22"/>
                <w:szCs w:val="24"/>
              </w:rPr>
              <w:t xml:space="preserve"> </w:t>
            </w:r>
          </w:p>
          <w:p w:rsidR="00952487" w:rsidRPr="00A56521" w:rsidRDefault="00952487" w:rsidP="00626CAE">
            <w:pPr>
              <w:spacing w:line="360" w:lineRule="auto"/>
              <w:ind w:right="-108"/>
              <w:jc w:val="center"/>
              <w:rPr>
                <w:rFonts w:ascii="Palatino Linotype" w:eastAsia="Calibri" w:hAnsi="Palatino Linotype" w:cs="Tahoma"/>
                <w:sz w:val="22"/>
                <w:szCs w:val="24"/>
              </w:rPr>
            </w:pPr>
            <w:r w:rsidRPr="00A56521">
              <w:rPr>
                <w:rFonts w:ascii="Palatino Linotype" w:eastAsia="Calibri" w:hAnsi="Palatino Linotype" w:cs="Tahoma"/>
                <w:sz w:val="22"/>
                <w:szCs w:val="24"/>
              </w:rPr>
              <w:t>Comisionada</w:t>
            </w:r>
          </w:p>
          <w:p w:rsidR="00952487" w:rsidRPr="00A56521" w:rsidRDefault="00952487" w:rsidP="00626CAE">
            <w:pPr>
              <w:spacing w:line="360" w:lineRule="auto"/>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(Rúbrica)</w:t>
            </w:r>
          </w:p>
          <w:p w:rsidR="00952487" w:rsidRPr="00A56521" w:rsidRDefault="00952487" w:rsidP="00952487">
            <w:pPr>
              <w:spacing w:line="360" w:lineRule="auto"/>
              <w:rPr>
                <w:rFonts w:ascii="Palatino Linotype" w:eastAsia="Calibri" w:hAnsi="Palatino Linotype" w:cs="Tahoma"/>
                <w:sz w:val="24"/>
                <w:szCs w:val="24"/>
                <w:lang w:eastAsia="es-MX"/>
              </w:rPr>
            </w:pPr>
            <w:r w:rsidRPr="00A56521">
              <w:rPr>
                <w:rFonts w:ascii="Palatino Linotype" w:eastAsia="Calibri" w:hAnsi="Palatino Linotype" w:cs="Tahoma"/>
                <w:sz w:val="24"/>
                <w:szCs w:val="24"/>
                <w:lang w:eastAsia="es-MX"/>
              </w:rPr>
              <w:t xml:space="preserve">           </w:t>
            </w:r>
          </w:p>
          <w:p w:rsidR="00C973B7" w:rsidRPr="00A56521" w:rsidRDefault="00C973B7" w:rsidP="00952487">
            <w:pPr>
              <w:spacing w:line="360" w:lineRule="auto"/>
              <w:rPr>
                <w:rFonts w:ascii="Palatino Linotype" w:eastAsia="Calibri" w:hAnsi="Palatino Linotype" w:cs="Tahoma"/>
                <w:sz w:val="24"/>
                <w:szCs w:val="24"/>
                <w:lang w:eastAsia="es-MX"/>
              </w:rPr>
            </w:pPr>
          </w:p>
        </w:tc>
        <w:tc>
          <w:tcPr>
            <w:tcW w:w="4536" w:type="dxa"/>
          </w:tcPr>
          <w:p w:rsidR="00702DA2" w:rsidRPr="00A56521" w:rsidRDefault="00702DA2" w:rsidP="00C973B7">
            <w:pPr>
              <w:spacing w:line="360" w:lineRule="auto"/>
              <w:ind w:right="-108"/>
              <w:rPr>
                <w:rFonts w:ascii="Palatino Linotype" w:eastAsia="Calibri" w:hAnsi="Palatino Linotype" w:cs="Tahoma"/>
                <w:b/>
                <w:sz w:val="24"/>
                <w:szCs w:val="24"/>
              </w:rPr>
            </w:pPr>
          </w:p>
          <w:p w:rsidR="00702DA2" w:rsidRPr="00A56521" w:rsidRDefault="00702DA2" w:rsidP="00C973B7">
            <w:pPr>
              <w:spacing w:line="360" w:lineRule="auto"/>
              <w:ind w:right="-108"/>
              <w:rPr>
                <w:rFonts w:ascii="Palatino Linotype" w:eastAsia="Calibri" w:hAnsi="Palatino Linotype" w:cs="Tahoma"/>
                <w:b/>
                <w:sz w:val="24"/>
                <w:szCs w:val="24"/>
              </w:rPr>
            </w:pPr>
          </w:p>
          <w:p w:rsidR="00952487" w:rsidRPr="00A56521" w:rsidRDefault="00952487" w:rsidP="00952487">
            <w:pPr>
              <w:spacing w:line="360" w:lineRule="auto"/>
              <w:ind w:right="-108"/>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José Guadalupe Luna Hernández</w:t>
            </w:r>
          </w:p>
          <w:p w:rsidR="00952487" w:rsidRPr="00A56521" w:rsidRDefault="00952487" w:rsidP="00626CAE">
            <w:pPr>
              <w:spacing w:line="360" w:lineRule="auto"/>
              <w:ind w:right="-108"/>
              <w:jc w:val="center"/>
              <w:rPr>
                <w:rFonts w:ascii="Palatino Linotype" w:eastAsia="Calibri" w:hAnsi="Palatino Linotype" w:cs="Tahoma"/>
                <w:sz w:val="22"/>
                <w:szCs w:val="24"/>
                <w:lang w:eastAsia="es-MX"/>
              </w:rPr>
            </w:pPr>
            <w:r w:rsidRPr="00A56521">
              <w:rPr>
                <w:rFonts w:ascii="Palatino Linotype" w:eastAsia="Calibri" w:hAnsi="Palatino Linotype" w:cs="Tahoma"/>
                <w:sz w:val="22"/>
                <w:szCs w:val="24"/>
                <w:lang w:eastAsia="es-MX"/>
              </w:rPr>
              <w:t>Comisionado</w:t>
            </w:r>
          </w:p>
          <w:p w:rsidR="00952487" w:rsidRPr="00A56521" w:rsidRDefault="00952487" w:rsidP="00626CAE">
            <w:pPr>
              <w:spacing w:line="360" w:lineRule="auto"/>
              <w:jc w:val="center"/>
              <w:rPr>
                <w:rFonts w:ascii="Palatino Linotype" w:eastAsia="Calibri" w:hAnsi="Palatino Linotype" w:cs="Tahoma"/>
                <w:b/>
                <w:sz w:val="24"/>
                <w:szCs w:val="24"/>
                <w:lang w:eastAsia="es-MX"/>
              </w:rPr>
            </w:pPr>
            <w:r w:rsidRPr="00A56521">
              <w:rPr>
                <w:rFonts w:ascii="Palatino Linotype" w:eastAsia="Calibri" w:hAnsi="Palatino Linotype" w:cs="Tahoma"/>
                <w:b/>
                <w:sz w:val="22"/>
                <w:szCs w:val="24"/>
                <w:lang w:eastAsia="es-MX"/>
              </w:rPr>
              <w:t>(Rúbrica)</w:t>
            </w:r>
          </w:p>
        </w:tc>
      </w:tr>
      <w:tr w:rsidR="00952487" w:rsidRPr="00A56521" w:rsidTr="00952487">
        <w:trPr>
          <w:trHeight w:val="2519"/>
        </w:trPr>
        <w:tc>
          <w:tcPr>
            <w:tcW w:w="4536" w:type="dxa"/>
          </w:tcPr>
          <w:p w:rsidR="00702DA2" w:rsidRPr="00A56521" w:rsidRDefault="00702DA2" w:rsidP="004906CE">
            <w:pPr>
              <w:spacing w:line="360" w:lineRule="auto"/>
              <w:rPr>
                <w:rFonts w:ascii="Palatino Linotype" w:eastAsia="Calibri" w:hAnsi="Palatino Linotype" w:cs="Tahoma"/>
                <w:b/>
                <w:sz w:val="22"/>
                <w:szCs w:val="24"/>
              </w:rPr>
            </w:pPr>
          </w:p>
          <w:p w:rsidR="00952487" w:rsidRPr="00A56521" w:rsidRDefault="00952487" w:rsidP="00626CAE">
            <w:pPr>
              <w:spacing w:line="360" w:lineRule="auto"/>
              <w:jc w:val="center"/>
              <w:rPr>
                <w:rFonts w:ascii="Palatino Linotype" w:eastAsia="Calibri" w:hAnsi="Palatino Linotype" w:cs="Tahoma"/>
                <w:b/>
                <w:sz w:val="22"/>
                <w:szCs w:val="24"/>
                <w:lang w:val="es-ES_tradnl"/>
              </w:rPr>
            </w:pPr>
            <w:r w:rsidRPr="00A56521">
              <w:rPr>
                <w:rFonts w:ascii="Palatino Linotype" w:eastAsia="Calibri" w:hAnsi="Palatino Linotype" w:cs="Tahoma"/>
                <w:b/>
                <w:sz w:val="22"/>
                <w:szCs w:val="24"/>
              </w:rPr>
              <w:t xml:space="preserve"> </w:t>
            </w:r>
            <w:r w:rsidRPr="00A56521">
              <w:rPr>
                <w:rFonts w:ascii="Palatino Linotype" w:eastAsia="Calibri" w:hAnsi="Palatino Linotype" w:cs="Tahoma"/>
                <w:b/>
                <w:sz w:val="22"/>
                <w:szCs w:val="24"/>
                <w:lang w:val="es-ES_tradnl"/>
              </w:rPr>
              <w:t xml:space="preserve">Javier Martínez Cruz </w:t>
            </w:r>
          </w:p>
          <w:p w:rsidR="00952487" w:rsidRPr="00A56521" w:rsidRDefault="00952487" w:rsidP="00626CAE">
            <w:pPr>
              <w:spacing w:line="360" w:lineRule="auto"/>
              <w:jc w:val="center"/>
              <w:rPr>
                <w:rFonts w:ascii="Palatino Linotype" w:eastAsia="Calibri" w:hAnsi="Palatino Linotype" w:cs="Tahoma"/>
                <w:b/>
                <w:sz w:val="22"/>
                <w:szCs w:val="24"/>
              </w:rPr>
            </w:pPr>
            <w:r w:rsidRPr="00A56521">
              <w:rPr>
                <w:rFonts w:ascii="Palatino Linotype" w:eastAsia="Calibri" w:hAnsi="Palatino Linotype" w:cs="Tahoma"/>
                <w:sz w:val="22"/>
                <w:szCs w:val="24"/>
              </w:rPr>
              <w:t>Comisionado</w:t>
            </w:r>
          </w:p>
          <w:p w:rsidR="00C973B7" w:rsidRPr="00A56521" w:rsidRDefault="00952487" w:rsidP="00C973B7">
            <w:pPr>
              <w:spacing w:line="360" w:lineRule="auto"/>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(Rúbrica)</w:t>
            </w:r>
          </w:p>
        </w:tc>
        <w:tc>
          <w:tcPr>
            <w:tcW w:w="4536" w:type="dxa"/>
          </w:tcPr>
          <w:p w:rsidR="004906CE" w:rsidRPr="00A56521" w:rsidRDefault="004906CE" w:rsidP="004906CE">
            <w:pPr>
              <w:spacing w:line="360" w:lineRule="auto"/>
              <w:ind w:right="-108"/>
              <w:rPr>
                <w:rFonts w:ascii="Palatino Linotype" w:eastAsia="Calibri" w:hAnsi="Palatino Linotype" w:cs="Tahoma"/>
                <w:b/>
                <w:sz w:val="22"/>
                <w:szCs w:val="24"/>
                <w:lang w:val="es-ES_tradnl"/>
              </w:rPr>
            </w:pPr>
          </w:p>
          <w:p w:rsidR="00952487" w:rsidRPr="00A56521" w:rsidRDefault="00952487" w:rsidP="00626CAE">
            <w:pPr>
              <w:spacing w:line="360" w:lineRule="auto"/>
              <w:ind w:right="-108"/>
              <w:jc w:val="center"/>
              <w:rPr>
                <w:rFonts w:ascii="Palatino Linotype" w:eastAsia="Calibri" w:hAnsi="Palatino Linotype" w:cs="Tahoma"/>
                <w:b/>
                <w:sz w:val="22"/>
                <w:szCs w:val="24"/>
              </w:rPr>
            </w:pPr>
            <w:r w:rsidRPr="00A56521">
              <w:rPr>
                <w:rFonts w:ascii="Palatino Linotype" w:eastAsia="Calibri" w:hAnsi="Palatino Linotype" w:cs="Tahoma"/>
                <w:b/>
                <w:sz w:val="22"/>
                <w:szCs w:val="24"/>
                <w:lang w:val="es-ES_tradnl"/>
              </w:rPr>
              <w:t>Luis Gustavo Parra Noriega</w:t>
            </w:r>
          </w:p>
          <w:p w:rsidR="00952487" w:rsidRPr="00A56521" w:rsidRDefault="00952487" w:rsidP="00626CAE">
            <w:pPr>
              <w:spacing w:line="360" w:lineRule="auto"/>
              <w:ind w:right="-108"/>
              <w:jc w:val="center"/>
              <w:rPr>
                <w:rFonts w:ascii="Palatino Linotype" w:eastAsia="Calibri" w:hAnsi="Palatino Linotype" w:cs="Tahoma"/>
                <w:sz w:val="22"/>
                <w:szCs w:val="24"/>
              </w:rPr>
            </w:pPr>
            <w:r w:rsidRPr="00A56521">
              <w:rPr>
                <w:rFonts w:ascii="Palatino Linotype" w:eastAsia="Calibri" w:hAnsi="Palatino Linotype" w:cs="Tahoma"/>
                <w:sz w:val="22"/>
                <w:szCs w:val="24"/>
              </w:rPr>
              <w:t>Comisionado</w:t>
            </w:r>
          </w:p>
          <w:p w:rsidR="00952487" w:rsidRPr="00A56521" w:rsidRDefault="00952487" w:rsidP="00626CAE">
            <w:pPr>
              <w:spacing w:line="360" w:lineRule="auto"/>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(Rúbrica)</w:t>
            </w:r>
          </w:p>
          <w:p w:rsidR="00952487" w:rsidRPr="00A56521" w:rsidRDefault="00952487" w:rsidP="00626CAE">
            <w:pPr>
              <w:spacing w:line="360" w:lineRule="auto"/>
              <w:ind w:right="-108"/>
              <w:jc w:val="center"/>
              <w:rPr>
                <w:rFonts w:ascii="Palatino Linotype" w:eastAsia="Batang" w:hAnsi="Palatino Linotype" w:cs="Tahoma"/>
                <w:b/>
                <w:sz w:val="24"/>
                <w:szCs w:val="24"/>
              </w:rPr>
            </w:pPr>
          </w:p>
          <w:p w:rsidR="00702DA2" w:rsidRDefault="00702DA2" w:rsidP="004906CE">
            <w:pPr>
              <w:spacing w:line="360" w:lineRule="auto"/>
              <w:ind w:right="-108"/>
              <w:rPr>
                <w:rFonts w:ascii="Palatino Linotype" w:eastAsia="Batang" w:hAnsi="Palatino Linotype" w:cs="Tahoma"/>
                <w:b/>
                <w:sz w:val="24"/>
                <w:szCs w:val="24"/>
              </w:rPr>
            </w:pPr>
          </w:p>
          <w:p w:rsidR="004906CE" w:rsidRPr="00A56521" w:rsidRDefault="004906CE" w:rsidP="004906CE">
            <w:pPr>
              <w:spacing w:line="360" w:lineRule="auto"/>
              <w:ind w:right="-108"/>
              <w:rPr>
                <w:rFonts w:ascii="Palatino Linotype" w:eastAsia="Batang" w:hAnsi="Palatino Linotype" w:cs="Tahoma"/>
                <w:b/>
                <w:sz w:val="24"/>
                <w:szCs w:val="24"/>
              </w:rPr>
            </w:pPr>
          </w:p>
        </w:tc>
      </w:tr>
      <w:tr w:rsidR="00952487" w:rsidRPr="00A56521" w:rsidTr="00952487">
        <w:tc>
          <w:tcPr>
            <w:tcW w:w="9072" w:type="dxa"/>
            <w:gridSpan w:val="2"/>
          </w:tcPr>
          <w:p w:rsidR="00952487" w:rsidRPr="00A56521" w:rsidRDefault="00952487" w:rsidP="00626CAE">
            <w:pPr>
              <w:spacing w:line="360" w:lineRule="auto"/>
              <w:jc w:val="center"/>
              <w:rPr>
                <w:rFonts w:ascii="Palatino Linotype" w:eastAsia="Calibri" w:hAnsi="Palatino Linotype" w:cs="Tahoma"/>
                <w:b/>
                <w:sz w:val="22"/>
                <w:szCs w:val="24"/>
              </w:rPr>
            </w:pPr>
            <w:r w:rsidRPr="00A56521">
              <w:rPr>
                <w:rFonts w:ascii="Palatino Linotype" w:eastAsia="Calibri" w:hAnsi="Palatino Linotype" w:cs="Tahoma"/>
                <w:b/>
                <w:sz w:val="22"/>
                <w:szCs w:val="24"/>
              </w:rPr>
              <w:t>Alexis Tapia Ramírez</w:t>
            </w:r>
          </w:p>
          <w:p w:rsidR="00952487" w:rsidRPr="00A56521" w:rsidRDefault="00952487" w:rsidP="00626CAE">
            <w:pPr>
              <w:spacing w:line="360" w:lineRule="auto"/>
              <w:jc w:val="center"/>
              <w:rPr>
                <w:rFonts w:ascii="Palatino Linotype" w:eastAsia="Calibri" w:hAnsi="Palatino Linotype" w:cs="Tahoma"/>
                <w:sz w:val="22"/>
                <w:szCs w:val="24"/>
              </w:rPr>
            </w:pPr>
            <w:r w:rsidRPr="00A56521">
              <w:rPr>
                <w:rFonts w:ascii="Palatino Linotype" w:eastAsia="Calibri" w:hAnsi="Palatino Linotype" w:cs="Tahoma"/>
                <w:sz w:val="22"/>
                <w:szCs w:val="24"/>
              </w:rPr>
              <w:t>Secretario Técnico del Pleno</w:t>
            </w:r>
          </w:p>
          <w:p w:rsidR="00952487" w:rsidRPr="004906CE" w:rsidRDefault="00952487" w:rsidP="004906CE">
            <w:pPr>
              <w:spacing w:line="360" w:lineRule="auto"/>
              <w:jc w:val="center"/>
              <w:rPr>
                <w:rFonts w:ascii="Palatino Linotype" w:eastAsia="Calibri" w:hAnsi="Palatino Linotype" w:cs="Tahoma"/>
                <w:b/>
                <w:sz w:val="22"/>
                <w:szCs w:val="24"/>
                <w:lang w:eastAsia="es-MX"/>
              </w:rPr>
            </w:pPr>
            <w:r w:rsidRPr="00A56521">
              <w:rPr>
                <w:rFonts w:ascii="Palatino Linotype" w:eastAsia="Calibri" w:hAnsi="Palatino Linotype" w:cs="Tahoma"/>
                <w:b/>
                <w:sz w:val="22"/>
                <w:szCs w:val="24"/>
                <w:lang w:eastAsia="es-MX"/>
              </w:rPr>
              <w:t>(Rúbrica)</w:t>
            </w:r>
          </w:p>
        </w:tc>
      </w:tr>
    </w:tbl>
    <w:p w:rsidR="00AB0303" w:rsidRPr="00EF260E" w:rsidRDefault="00AB0303" w:rsidP="00EF260E">
      <w:pPr>
        <w:tabs>
          <w:tab w:val="left" w:pos="4962"/>
        </w:tabs>
        <w:spacing w:line="360" w:lineRule="auto"/>
        <w:jc w:val="both"/>
        <w:rPr>
          <w:rFonts w:ascii="Palatino Linotype" w:eastAsia="Calibri" w:hAnsi="Palatino Linotype" w:cs="Tahoma"/>
          <w:sz w:val="24"/>
          <w:lang w:eastAsia="en-US"/>
        </w:rPr>
      </w:pPr>
      <w:r w:rsidRPr="00A56521">
        <w:rPr>
          <w:rFonts w:ascii="Palatino Linotype" w:eastAsia="Calibri" w:hAnsi="Palatino Linotype" w:cs="Tahoma"/>
          <w:sz w:val="22"/>
          <w:lang w:eastAsia="en-US"/>
        </w:rPr>
        <w:t xml:space="preserve">Esta foja corresponde a la resolución de fecha </w:t>
      </w:r>
      <w:r w:rsidR="00BD0DC7" w:rsidRPr="00A56521">
        <w:rPr>
          <w:rFonts w:ascii="Palatino Linotype" w:eastAsia="Calibri" w:hAnsi="Palatino Linotype" w:cs="Tahoma"/>
          <w:sz w:val="22"/>
          <w:lang w:eastAsia="en-US"/>
        </w:rPr>
        <w:t>dos de mayo</w:t>
      </w:r>
      <w:r w:rsidR="00E941B5" w:rsidRPr="00A56521">
        <w:rPr>
          <w:rFonts w:ascii="Palatino Linotype" w:eastAsia="Calibri" w:hAnsi="Palatino Linotype" w:cs="Tahoma"/>
          <w:sz w:val="22"/>
          <w:lang w:eastAsia="en-US"/>
        </w:rPr>
        <w:t xml:space="preserve"> </w:t>
      </w:r>
      <w:r w:rsidRPr="00A56521">
        <w:rPr>
          <w:rFonts w:ascii="Palatino Linotype" w:eastAsia="Calibri" w:hAnsi="Palatino Linotype" w:cs="Tahoma"/>
          <w:sz w:val="22"/>
          <w:lang w:eastAsia="en-US"/>
        </w:rPr>
        <w:t>de dos mil dieci</w:t>
      </w:r>
      <w:r w:rsidR="003D0868" w:rsidRPr="00A56521">
        <w:rPr>
          <w:rFonts w:ascii="Palatino Linotype" w:eastAsia="Calibri" w:hAnsi="Palatino Linotype" w:cs="Tahoma"/>
          <w:sz w:val="22"/>
          <w:lang w:eastAsia="en-US"/>
        </w:rPr>
        <w:t>nueve</w:t>
      </w:r>
      <w:r w:rsidRPr="00A56521">
        <w:rPr>
          <w:rFonts w:ascii="Palatino Linotype" w:eastAsia="Calibri" w:hAnsi="Palatino Linotype" w:cs="Tahoma"/>
          <w:sz w:val="22"/>
          <w:lang w:eastAsia="en-US"/>
        </w:rPr>
        <w:t xml:space="preserve">, emitida en el </w:t>
      </w:r>
      <w:r w:rsidR="00E941B5" w:rsidRPr="00A56521">
        <w:rPr>
          <w:rFonts w:ascii="Palatino Linotype" w:eastAsia="Calibri" w:hAnsi="Palatino Linotype" w:cs="Tahoma"/>
          <w:sz w:val="22"/>
          <w:lang w:eastAsia="en-US"/>
        </w:rPr>
        <w:t xml:space="preserve">Recurso </w:t>
      </w:r>
      <w:r w:rsidRPr="00A56521">
        <w:rPr>
          <w:rFonts w:ascii="Palatino Linotype" w:eastAsia="Calibri" w:hAnsi="Palatino Linotype" w:cs="Tahoma"/>
          <w:sz w:val="22"/>
          <w:lang w:eastAsia="en-US"/>
        </w:rPr>
        <w:t xml:space="preserve">de </w:t>
      </w:r>
      <w:r w:rsidR="00E941B5" w:rsidRPr="00A56521">
        <w:rPr>
          <w:rFonts w:ascii="Palatino Linotype" w:eastAsia="Calibri" w:hAnsi="Palatino Linotype" w:cs="Tahoma"/>
          <w:sz w:val="22"/>
          <w:lang w:eastAsia="en-US"/>
        </w:rPr>
        <w:t xml:space="preserve">Revisión </w:t>
      </w:r>
      <w:r w:rsidRPr="00A56521">
        <w:rPr>
          <w:rFonts w:ascii="Palatino Linotype" w:eastAsia="Calibri" w:hAnsi="Palatino Linotype" w:cs="Tahoma"/>
          <w:sz w:val="22"/>
          <w:lang w:eastAsia="en-US"/>
        </w:rPr>
        <w:t xml:space="preserve">número </w:t>
      </w:r>
      <w:r w:rsidRPr="004906CE">
        <w:rPr>
          <w:rFonts w:ascii="Palatino Linotype" w:eastAsia="Calibri" w:hAnsi="Palatino Linotype" w:cs="Tahoma"/>
          <w:b/>
          <w:sz w:val="22"/>
          <w:lang w:eastAsia="en-US"/>
        </w:rPr>
        <w:t>0</w:t>
      </w:r>
      <w:r w:rsidR="00E941B5" w:rsidRPr="004906CE">
        <w:rPr>
          <w:rFonts w:ascii="Palatino Linotype" w:eastAsia="Calibri" w:hAnsi="Palatino Linotype" w:cs="Tahoma"/>
          <w:b/>
          <w:sz w:val="22"/>
          <w:lang w:eastAsia="en-US"/>
        </w:rPr>
        <w:t>0</w:t>
      </w:r>
      <w:r w:rsidR="00BD0DC7" w:rsidRPr="004906CE">
        <w:rPr>
          <w:rFonts w:ascii="Palatino Linotype" w:eastAsia="Calibri" w:hAnsi="Palatino Linotype" w:cs="Tahoma"/>
          <w:b/>
          <w:sz w:val="22"/>
          <w:lang w:eastAsia="en-US"/>
        </w:rPr>
        <w:t>661</w:t>
      </w:r>
      <w:r w:rsidR="00E941B5" w:rsidRPr="004906CE">
        <w:rPr>
          <w:rFonts w:ascii="Palatino Linotype" w:eastAsia="Calibri" w:hAnsi="Palatino Linotype" w:cs="Tahoma"/>
          <w:b/>
          <w:sz w:val="22"/>
          <w:lang w:eastAsia="en-US"/>
        </w:rPr>
        <w:t>/INFOEM/IP/RR/2019</w:t>
      </w:r>
      <w:r w:rsidRPr="004906CE">
        <w:rPr>
          <w:rFonts w:ascii="Palatino Linotype" w:eastAsia="Calibri" w:hAnsi="Palatino Linotype" w:cs="Tahoma"/>
          <w:b/>
          <w:sz w:val="22"/>
          <w:lang w:eastAsia="en-US"/>
        </w:rPr>
        <w:t xml:space="preserve"> y acumulado</w:t>
      </w:r>
      <w:r w:rsidRPr="00A56521">
        <w:rPr>
          <w:rFonts w:ascii="Palatino Linotype" w:eastAsia="Calibri" w:hAnsi="Palatino Linotype" w:cs="Tahoma"/>
          <w:sz w:val="22"/>
          <w:lang w:eastAsia="en-US"/>
        </w:rPr>
        <w:t>.</w:t>
      </w:r>
      <w:r w:rsidR="002E6C49" w:rsidRPr="00EF260E">
        <w:rPr>
          <w:rFonts w:ascii="Palatino Linotype" w:hAnsi="Palatino Linotype"/>
          <w:sz w:val="22"/>
          <w:szCs w:val="22"/>
        </w:rPr>
        <w:t xml:space="preserve"> </w:t>
      </w:r>
    </w:p>
    <w:sectPr w:rsidR="00AB0303" w:rsidRPr="00EF260E"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37" w:rsidRDefault="00536E37" w:rsidP="00B31222">
      <w:r>
        <w:separator/>
      </w:r>
    </w:p>
  </w:endnote>
  <w:endnote w:type="continuationSeparator" w:id="0">
    <w:p w:rsidR="00536E37" w:rsidRDefault="00536E3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361CC4" w:rsidRDefault="00361C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92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925">
              <w:rPr>
                <w:b/>
                <w:bCs/>
                <w:noProof/>
              </w:rPr>
              <w:t>49</w:t>
            </w:r>
            <w:r>
              <w:rPr>
                <w:b/>
                <w:bCs/>
                <w:sz w:val="24"/>
                <w:szCs w:val="24"/>
              </w:rPr>
              <w:fldChar w:fldCharType="end"/>
            </w:r>
          </w:p>
        </w:sdtContent>
      </w:sdt>
    </w:sdtContent>
  </w:sdt>
  <w:p w:rsidR="00361CC4" w:rsidRDefault="00361C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361CC4" w:rsidRDefault="00361C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29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2925">
              <w:rPr>
                <w:b/>
                <w:bCs/>
                <w:noProof/>
              </w:rPr>
              <w:t>49</w:t>
            </w:r>
            <w:r>
              <w:rPr>
                <w:b/>
                <w:bCs/>
                <w:sz w:val="24"/>
                <w:szCs w:val="24"/>
              </w:rPr>
              <w:fldChar w:fldCharType="end"/>
            </w:r>
          </w:p>
        </w:sdtContent>
      </w:sdt>
    </w:sdtContent>
  </w:sdt>
  <w:p w:rsidR="00361CC4" w:rsidRDefault="00361C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37" w:rsidRDefault="00536E37" w:rsidP="00B31222">
      <w:r>
        <w:separator/>
      </w:r>
    </w:p>
  </w:footnote>
  <w:footnote w:type="continuationSeparator" w:id="0">
    <w:p w:rsidR="00536E37" w:rsidRDefault="00536E3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61CC4" w:rsidRPr="005C106F" w:rsidTr="00202DB8">
      <w:trPr>
        <w:trHeight w:val="1435"/>
      </w:trPr>
      <w:tc>
        <w:tcPr>
          <w:tcW w:w="2835" w:type="dxa"/>
          <w:shd w:val="clear" w:color="auto" w:fill="auto"/>
        </w:tcPr>
        <w:p w:rsidR="00361CC4" w:rsidRPr="005C106F" w:rsidRDefault="00361CC4" w:rsidP="00EF4A64">
          <w:pPr>
            <w:tabs>
              <w:tab w:val="right" w:pos="4273"/>
            </w:tabs>
            <w:rPr>
              <w:rFonts w:ascii="Garamond" w:eastAsia="Calibri" w:hAnsi="Garamond"/>
              <w:sz w:val="16"/>
              <w:szCs w:val="16"/>
              <w:lang w:eastAsia="en-US"/>
            </w:rPr>
          </w:pPr>
        </w:p>
      </w:tc>
      <w:tc>
        <w:tcPr>
          <w:tcW w:w="6733" w:type="dxa"/>
          <w:shd w:val="clear" w:color="auto" w:fill="auto"/>
        </w:tcPr>
        <w:p w:rsidR="00361CC4" w:rsidRDefault="00361CC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61CC4" w:rsidRPr="001B5FB6" w:rsidTr="005743D2">
            <w:trPr>
              <w:gridBefore w:val="1"/>
              <w:gridAfter w:val="1"/>
              <w:wBefore w:w="572" w:type="dxa"/>
              <w:wAfter w:w="77" w:type="dxa"/>
              <w:trHeight w:val="144"/>
            </w:trPr>
            <w:tc>
              <w:tcPr>
                <w:tcW w:w="2698" w:type="dxa"/>
                <w:gridSpan w:val="2"/>
              </w:tcPr>
              <w:p w:rsidR="00361CC4" w:rsidRPr="001B5FB6" w:rsidRDefault="00361CC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rsidR="00361CC4" w:rsidRPr="001B5FB6" w:rsidRDefault="00361CC4" w:rsidP="003653E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00661/INFOEM/IP/RR/2019 y a</w:t>
                </w:r>
                <w:r w:rsidRPr="001B5FB6">
                  <w:rPr>
                    <w:rFonts w:ascii="Palatino Linotype" w:eastAsia="Calibri" w:hAnsi="Palatino Linotype" w:cs="Tahoma"/>
                    <w:bCs/>
                    <w:sz w:val="22"/>
                    <w:szCs w:val="22"/>
                    <w:lang w:eastAsia="en-US"/>
                  </w:rPr>
                  <w:t>cumulado</w:t>
                </w:r>
              </w:p>
            </w:tc>
          </w:tr>
          <w:tr w:rsidR="00361CC4" w:rsidRPr="001B5FB6" w:rsidTr="005743D2">
            <w:trPr>
              <w:gridBefore w:val="1"/>
              <w:gridAfter w:val="1"/>
              <w:wBefore w:w="572" w:type="dxa"/>
              <w:wAfter w:w="77" w:type="dxa"/>
              <w:trHeight w:val="144"/>
            </w:trPr>
            <w:tc>
              <w:tcPr>
                <w:tcW w:w="2698" w:type="dxa"/>
                <w:gridSpan w:val="2"/>
              </w:tcPr>
              <w:p w:rsidR="00361CC4" w:rsidRPr="001B5FB6" w:rsidRDefault="00361CC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rsidR="00361CC4" w:rsidRPr="001B5FB6" w:rsidRDefault="00361CC4" w:rsidP="000C179C">
                <w:pPr>
                  <w:tabs>
                    <w:tab w:val="right" w:pos="8838"/>
                  </w:tabs>
                  <w:jc w:val="both"/>
                  <w:rPr>
                    <w:rFonts w:ascii="Palatino Linotype" w:eastAsia="Calibri" w:hAnsi="Palatino Linotype" w:cs="Tahoma"/>
                    <w:sz w:val="22"/>
                    <w:szCs w:val="22"/>
                    <w:lang w:val="es-MX" w:eastAsia="en-US"/>
                  </w:rPr>
                </w:pPr>
                <w:r w:rsidRPr="0088527E">
                  <w:rPr>
                    <w:rFonts w:ascii="Palatino Linotype" w:eastAsia="Calibri" w:hAnsi="Palatino Linotype" w:cs="Tahoma"/>
                    <w:sz w:val="22"/>
                    <w:szCs w:val="22"/>
                    <w:lang w:val="es-MX" w:eastAsia="en-US"/>
                  </w:rPr>
                  <w:t>Organismo Agua y Saneamiento de Toluca</w:t>
                </w:r>
              </w:p>
            </w:tc>
          </w:tr>
          <w:tr w:rsidR="00361CC4" w:rsidRPr="001B5FB6" w:rsidTr="005743D2">
            <w:trPr>
              <w:gridBefore w:val="1"/>
              <w:gridAfter w:val="1"/>
              <w:wBefore w:w="572" w:type="dxa"/>
              <w:wAfter w:w="77" w:type="dxa"/>
              <w:trHeight w:val="138"/>
            </w:trPr>
            <w:tc>
              <w:tcPr>
                <w:tcW w:w="2698" w:type="dxa"/>
                <w:gridSpan w:val="2"/>
              </w:tcPr>
              <w:p w:rsidR="00361CC4" w:rsidRPr="001B5FB6" w:rsidRDefault="00361CC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rsidR="00361CC4" w:rsidRPr="001B5FB6" w:rsidRDefault="00361CC4"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361CC4" w:rsidTr="00DB7E5F">
            <w:trPr>
              <w:trHeight w:val="283"/>
            </w:trPr>
            <w:tc>
              <w:tcPr>
                <w:tcW w:w="2698" w:type="dxa"/>
                <w:gridSpan w:val="2"/>
              </w:tcPr>
              <w:p w:rsidR="00361CC4" w:rsidRPr="001B5FB6" w:rsidRDefault="00361CC4" w:rsidP="005743D2">
                <w:pPr>
                  <w:tabs>
                    <w:tab w:val="right" w:pos="8838"/>
                  </w:tabs>
                  <w:rPr>
                    <w:rFonts w:ascii="Palatino Linotype" w:eastAsia="Calibri" w:hAnsi="Palatino Linotype" w:cs="Tahoma"/>
                    <w:b/>
                    <w:sz w:val="22"/>
                    <w:szCs w:val="22"/>
                    <w:lang w:val="es-MX" w:eastAsia="en-US"/>
                  </w:rPr>
                </w:pPr>
              </w:p>
            </w:tc>
            <w:tc>
              <w:tcPr>
                <w:tcW w:w="3621" w:type="dxa"/>
                <w:gridSpan w:val="3"/>
              </w:tcPr>
              <w:p w:rsidR="00361CC4" w:rsidRPr="001B5FB6" w:rsidRDefault="00361CC4" w:rsidP="005743D2">
                <w:pPr>
                  <w:tabs>
                    <w:tab w:val="right" w:pos="8838"/>
                  </w:tabs>
                  <w:jc w:val="both"/>
                  <w:rPr>
                    <w:rFonts w:ascii="Palatino Linotype" w:eastAsia="Calibri" w:hAnsi="Palatino Linotype" w:cs="Tahoma"/>
                    <w:b/>
                    <w:sz w:val="22"/>
                    <w:szCs w:val="22"/>
                    <w:lang w:val="es-MX" w:eastAsia="en-US"/>
                  </w:rPr>
                </w:pPr>
              </w:p>
            </w:tc>
          </w:tr>
        </w:tbl>
        <w:p w:rsidR="00361CC4" w:rsidRPr="005C106F" w:rsidRDefault="00361CC4" w:rsidP="005743D2">
          <w:pPr>
            <w:tabs>
              <w:tab w:val="right" w:pos="8838"/>
            </w:tabs>
            <w:ind w:left="-28"/>
            <w:jc w:val="both"/>
            <w:rPr>
              <w:rFonts w:ascii="Arial" w:eastAsia="Calibri" w:hAnsi="Arial" w:cs="Arial"/>
              <w:b/>
              <w:sz w:val="22"/>
              <w:szCs w:val="22"/>
              <w:lang w:eastAsia="en-US"/>
            </w:rPr>
          </w:pPr>
        </w:p>
      </w:tc>
    </w:tr>
  </w:tbl>
  <w:p w:rsidR="00361CC4" w:rsidRPr="00443C6B" w:rsidRDefault="00361CC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61CC4" w:rsidRPr="005C106F" w:rsidTr="003B165A">
      <w:trPr>
        <w:trHeight w:val="1435"/>
      </w:trPr>
      <w:tc>
        <w:tcPr>
          <w:tcW w:w="2835" w:type="dxa"/>
          <w:shd w:val="clear" w:color="auto" w:fill="auto"/>
        </w:tcPr>
        <w:p w:rsidR="00361CC4" w:rsidRPr="005C106F" w:rsidRDefault="00361CC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361CC4" w:rsidTr="00096C65">
            <w:trPr>
              <w:trHeight w:val="144"/>
            </w:trPr>
            <w:tc>
              <w:tcPr>
                <w:tcW w:w="2698" w:type="dxa"/>
              </w:tcPr>
              <w:p w:rsidR="00361CC4" w:rsidRPr="001B5FB6" w:rsidRDefault="00361CC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rsidR="00361CC4" w:rsidRPr="001B5FB6" w:rsidRDefault="00361CC4" w:rsidP="00BA1269">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00661/INFOEM/IP/RR/2019 y a</w:t>
                </w:r>
                <w:r w:rsidRPr="001B5FB6">
                  <w:rPr>
                    <w:rFonts w:ascii="Palatino Linotype" w:eastAsia="Calibri" w:hAnsi="Palatino Linotype" w:cs="Tahoma"/>
                    <w:bCs/>
                    <w:sz w:val="22"/>
                    <w:szCs w:val="22"/>
                    <w:lang w:eastAsia="en-US"/>
                  </w:rPr>
                  <w:t>cumulado</w:t>
                </w:r>
              </w:p>
            </w:tc>
          </w:tr>
          <w:tr w:rsidR="00361CC4" w:rsidTr="00096C65">
            <w:trPr>
              <w:trHeight w:val="144"/>
            </w:trPr>
            <w:tc>
              <w:tcPr>
                <w:tcW w:w="2698" w:type="dxa"/>
              </w:tcPr>
              <w:p w:rsidR="00361CC4" w:rsidRPr="001B5FB6" w:rsidRDefault="00361CC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rsidR="00361CC4" w:rsidRPr="001B5FB6" w:rsidRDefault="00242925" w:rsidP="00DB7E5F">
                <w:pPr>
                  <w:tabs>
                    <w:tab w:val="right" w:pos="8838"/>
                  </w:tabs>
                  <w:ind w:right="-32"/>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361CC4" w:rsidTr="00096C65">
            <w:trPr>
              <w:trHeight w:val="283"/>
            </w:trPr>
            <w:tc>
              <w:tcPr>
                <w:tcW w:w="2698" w:type="dxa"/>
              </w:tcPr>
              <w:p w:rsidR="00361CC4" w:rsidRPr="001B5FB6" w:rsidRDefault="00361CC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rsidR="00361CC4" w:rsidRPr="001B5FB6" w:rsidRDefault="00361CC4" w:rsidP="00096C65">
                <w:pPr>
                  <w:tabs>
                    <w:tab w:val="right" w:pos="8838"/>
                  </w:tabs>
                  <w:ind w:right="116"/>
                  <w:jc w:val="both"/>
                  <w:rPr>
                    <w:rFonts w:ascii="Palatino Linotype" w:eastAsia="Calibri" w:hAnsi="Palatino Linotype" w:cs="Tahoma"/>
                    <w:b/>
                    <w:sz w:val="22"/>
                    <w:szCs w:val="22"/>
                    <w:lang w:val="es-MX" w:eastAsia="en-US"/>
                  </w:rPr>
                </w:pPr>
                <w:r w:rsidRPr="00D56CD4">
                  <w:rPr>
                    <w:rFonts w:ascii="Palatino Linotype" w:eastAsia="Calibri" w:hAnsi="Palatino Linotype" w:cs="Tahoma"/>
                    <w:sz w:val="22"/>
                    <w:szCs w:val="22"/>
                    <w:lang w:val="es-MX" w:eastAsia="en-US"/>
                  </w:rPr>
                  <w:t>Organismo Agua y Saneamiento de Toluca</w:t>
                </w:r>
              </w:p>
            </w:tc>
          </w:tr>
          <w:tr w:rsidR="00361CC4" w:rsidTr="00096C65">
            <w:trPr>
              <w:trHeight w:val="283"/>
            </w:trPr>
            <w:tc>
              <w:tcPr>
                <w:tcW w:w="2698" w:type="dxa"/>
              </w:tcPr>
              <w:p w:rsidR="00361CC4" w:rsidRPr="001B5FB6" w:rsidRDefault="00361CC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rsidR="00361CC4" w:rsidRPr="001B5FB6" w:rsidRDefault="00361CC4"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rsidR="00361CC4" w:rsidRPr="005C106F" w:rsidRDefault="00361CC4" w:rsidP="00DB7E5F">
          <w:pPr>
            <w:tabs>
              <w:tab w:val="right" w:pos="8838"/>
            </w:tabs>
            <w:ind w:left="-28"/>
            <w:jc w:val="both"/>
            <w:rPr>
              <w:rFonts w:ascii="Arial" w:eastAsia="Calibri" w:hAnsi="Arial" w:cs="Arial"/>
              <w:b/>
              <w:sz w:val="22"/>
              <w:szCs w:val="22"/>
              <w:lang w:eastAsia="en-US"/>
            </w:rPr>
          </w:pPr>
        </w:p>
      </w:tc>
    </w:tr>
  </w:tbl>
  <w:p w:rsidR="00361CC4" w:rsidRDefault="00361CC4"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DF7EB4"/>
    <w:multiLevelType w:val="hybridMultilevel"/>
    <w:tmpl w:val="2362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E6D2A"/>
    <w:multiLevelType w:val="hybridMultilevel"/>
    <w:tmpl w:val="CDE2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511CE7"/>
    <w:multiLevelType w:val="hybridMultilevel"/>
    <w:tmpl w:val="480085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6D0AD1"/>
    <w:multiLevelType w:val="hybridMultilevel"/>
    <w:tmpl w:val="94FAC5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63539"/>
    <w:multiLevelType w:val="hybridMultilevel"/>
    <w:tmpl w:val="1D522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543D8"/>
    <w:multiLevelType w:val="hybridMultilevel"/>
    <w:tmpl w:val="E990F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3A5852"/>
    <w:multiLevelType w:val="hybridMultilevel"/>
    <w:tmpl w:val="4762D900"/>
    <w:lvl w:ilvl="0" w:tplc="3716BA58">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7F74BA"/>
    <w:multiLevelType w:val="hybridMultilevel"/>
    <w:tmpl w:val="4BB4BE6E"/>
    <w:lvl w:ilvl="0" w:tplc="41CED0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BB741B0"/>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FC6F16"/>
    <w:multiLevelType w:val="hybridMultilevel"/>
    <w:tmpl w:val="B686D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EB5CCC"/>
    <w:multiLevelType w:val="hybridMultilevel"/>
    <w:tmpl w:val="480085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D87141"/>
    <w:multiLevelType w:val="hybridMultilevel"/>
    <w:tmpl w:val="4EA69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D515D"/>
    <w:multiLevelType w:val="hybridMultilevel"/>
    <w:tmpl w:val="480085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230B9A"/>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BA514E"/>
    <w:multiLevelType w:val="hybridMultilevel"/>
    <w:tmpl w:val="2362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3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2"/>
  </w:num>
  <w:num w:numId="7">
    <w:abstractNumId w:val="27"/>
  </w:num>
  <w:num w:numId="8">
    <w:abstractNumId w:val="9"/>
  </w:num>
  <w:num w:numId="9">
    <w:abstractNumId w:val="8"/>
  </w:num>
  <w:num w:numId="10">
    <w:abstractNumId w:val="18"/>
  </w:num>
  <w:num w:numId="11">
    <w:abstractNumId w:val="28"/>
  </w:num>
  <w:num w:numId="12">
    <w:abstractNumId w:val="15"/>
  </w:num>
  <w:num w:numId="13">
    <w:abstractNumId w:val="4"/>
  </w:num>
  <w:num w:numId="14">
    <w:abstractNumId w:val="11"/>
  </w:num>
  <w:num w:numId="15">
    <w:abstractNumId w:val="19"/>
  </w:num>
  <w:num w:numId="16">
    <w:abstractNumId w:val="25"/>
  </w:num>
  <w:num w:numId="17">
    <w:abstractNumId w:val="13"/>
  </w:num>
  <w:num w:numId="18">
    <w:abstractNumId w:val="24"/>
  </w:num>
  <w:num w:numId="19">
    <w:abstractNumId w:val="16"/>
  </w:num>
  <w:num w:numId="20">
    <w:abstractNumId w:val="5"/>
  </w:num>
  <w:num w:numId="21">
    <w:abstractNumId w:val="14"/>
  </w:num>
  <w:num w:numId="22">
    <w:abstractNumId w:val="17"/>
  </w:num>
  <w:num w:numId="23">
    <w:abstractNumId w:val="10"/>
  </w:num>
  <w:num w:numId="24">
    <w:abstractNumId w:val="21"/>
  </w:num>
  <w:num w:numId="25">
    <w:abstractNumId w:val="1"/>
  </w:num>
  <w:num w:numId="26">
    <w:abstractNumId w:val="31"/>
  </w:num>
  <w:num w:numId="27">
    <w:abstractNumId w:val="12"/>
  </w:num>
  <w:num w:numId="28">
    <w:abstractNumId w:val="3"/>
  </w:num>
  <w:num w:numId="29">
    <w:abstractNumId w:val="6"/>
  </w:num>
  <w:num w:numId="30">
    <w:abstractNumId w:val="29"/>
  </w:num>
  <w:num w:numId="31">
    <w:abstractNumId w:val="2"/>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243C"/>
    <w:rsid w:val="00013090"/>
    <w:rsid w:val="00013A19"/>
    <w:rsid w:val="00014465"/>
    <w:rsid w:val="000212E5"/>
    <w:rsid w:val="00021C64"/>
    <w:rsid w:val="000241C5"/>
    <w:rsid w:val="00024935"/>
    <w:rsid w:val="00024AF8"/>
    <w:rsid w:val="0002758B"/>
    <w:rsid w:val="000313A7"/>
    <w:rsid w:val="000322F0"/>
    <w:rsid w:val="000326E0"/>
    <w:rsid w:val="00032F5B"/>
    <w:rsid w:val="00034568"/>
    <w:rsid w:val="00034E9D"/>
    <w:rsid w:val="000373BC"/>
    <w:rsid w:val="00037F4B"/>
    <w:rsid w:val="00043984"/>
    <w:rsid w:val="00043C4B"/>
    <w:rsid w:val="0004646B"/>
    <w:rsid w:val="000470C8"/>
    <w:rsid w:val="000528E6"/>
    <w:rsid w:val="00055997"/>
    <w:rsid w:val="0006017B"/>
    <w:rsid w:val="00060EDF"/>
    <w:rsid w:val="00061BB9"/>
    <w:rsid w:val="000638B6"/>
    <w:rsid w:val="00066278"/>
    <w:rsid w:val="000670ED"/>
    <w:rsid w:val="00067248"/>
    <w:rsid w:val="000673F2"/>
    <w:rsid w:val="000705B2"/>
    <w:rsid w:val="0007096C"/>
    <w:rsid w:val="00071FAF"/>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6D94"/>
    <w:rsid w:val="000A7211"/>
    <w:rsid w:val="000A7E2C"/>
    <w:rsid w:val="000B16F8"/>
    <w:rsid w:val="000B2C93"/>
    <w:rsid w:val="000B36DD"/>
    <w:rsid w:val="000C165E"/>
    <w:rsid w:val="000C179C"/>
    <w:rsid w:val="000C1E3E"/>
    <w:rsid w:val="000C27CA"/>
    <w:rsid w:val="000C2E24"/>
    <w:rsid w:val="000C386E"/>
    <w:rsid w:val="000C59CB"/>
    <w:rsid w:val="000C61C2"/>
    <w:rsid w:val="000D0B08"/>
    <w:rsid w:val="000D0EA9"/>
    <w:rsid w:val="000D15CE"/>
    <w:rsid w:val="000D70D6"/>
    <w:rsid w:val="000E3FBC"/>
    <w:rsid w:val="000E4B8A"/>
    <w:rsid w:val="000E73AB"/>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3FC"/>
    <w:rsid w:val="00126CBC"/>
    <w:rsid w:val="00127757"/>
    <w:rsid w:val="00130573"/>
    <w:rsid w:val="00132A80"/>
    <w:rsid w:val="00132F95"/>
    <w:rsid w:val="00134C13"/>
    <w:rsid w:val="00141562"/>
    <w:rsid w:val="0014232B"/>
    <w:rsid w:val="0014307A"/>
    <w:rsid w:val="00144D0B"/>
    <w:rsid w:val="00147566"/>
    <w:rsid w:val="00151053"/>
    <w:rsid w:val="00156A6B"/>
    <w:rsid w:val="001609DB"/>
    <w:rsid w:val="00161DF9"/>
    <w:rsid w:val="001626F2"/>
    <w:rsid w:val="00162CCE"/>
    <w:rsid w:val="001634FF"/>
    <w:rsid w:val="001654E5"/>
    <w:rsid w:val="00170545"/>
    <w:rsid w:val="00172542"/>
    <w:rsid w:val="0017459B"/>
    <w:rsid w:val="00176922"/>
    <w:rsid w:val="00181B03"/>
    <w:rsid w:val="00183D24"/>
    <w:rsid w:val="001851A6"/>
    <w:rsid w:val="00186CA4"/>
    <w:rsid w:val="001875A7"/>
    <w:rsid w:val="001879E1"/>
    <w:rsid w:val="00191B31"/>
    <w:rsid w:val="001929F6"/>
    <w:rsid w:val="001935D3"/>
    <w:rsid w:val="0019389B"/>
    <w:rsid w:val="00193DAC"/>
    <w:rsid w:val="00193EB0"/>
    <w:rsid w:val="00194306"/>
    <w:rsid w:val="001A0E21"/>
    <w:rsid w:val="001A13E0"/>
    <w:rsid w:val="001A1B94"/>
    <w:rsid w:val="001A4AD8"/>
    <w:rsid w:val="001A7FD2"/>
    <w:rsid w:val="001B107D"/>
    <w:rsid w:val="001B1BA2"/>
    <w:rsid w:val="001B2CD9"/>
    <w:rsid w:val="001B2F37"/>
    <w:rsid w:val="001B5FB6"/>
    <w:rsid w:val="001B62A0"/>
    <w:rsid w:val="001C0BB1"/>
    <w:rsid w:val="001C3D7D"/>
    <w:rsid w:val="001C4B31"/>
    <w:rsid w:val="001C5EBD"/>
    <w:rsid w:val="001D5208"/>
    <w:rsid w:val="001D5F6B"/>
    <w:rsid w:val="001D7BD2"/>
    <w:rsid w:val="001E159C"/>
    <w:rsid w:val="001E1786"/>
    <w:rsid w:val="001E1EE4"/>
    <w:rsid w:val="001E2A31"/>
    <w:rsid w:val="001E2A4D"/>
    <w:rsid w:val="001E53C2"/>
    <w:rsid w:val="001E73BA"/>
    <w:rsid w:val="001F0E9C"/>
    <w:rsid w:val="001F1540"/>
    <w:rsid w:val="001F2D65"/>
    <w:rsid w:val="001F5A08"/>
    <w:rsid w:val="001F652C"/>
    <w:rsid w:val="001F78D9"/>
    <w:rsid w:val="00202DB8"/>
    <w:rsid w:val="00205E28"/>
    <w:rsid w:val="0020763F"/>
    <w:rsid w:val="00207736"/>
    <w:rsid w:val="00214858"/>
    <w:rsid w:val="0021585C"/>
    <w:rsid w:val="00215D0D"/>
    <w:rsid w:val="00216570"/>
    <w:rsid w:val="00216601"/>
    <w:rsid w:val="00216E92"/>
    <w:rsid w:val="00217AEF"/>
    <w:rsid w:val="00221EC9"/>
    <w:rsid w:val="0022346D"/>
    <w:rsid w:val="00223ECD"/>
    <w:rsid w:val="00224774"/>
    <w:rsid w:val="00224F7A"/>
    <w:rsid w:val="00225152"/>
    <w:rsid w:val="00225507"/>
    <w:rsid w:val="00227B30"/>
    <w:rsid w:val="00230E81"/>
    <w:rsid w:val="0023173D"/>
    <w:rsid w:val="00232673"/>
    <w:rsid w:val="00236863"/>
    <w:rsid w:val="00237126"/>
    <w:rsid w:val="00237C1F"/>
    <w:rsid w:val="00240516"/>
    <w:rsid w:val="002417D4"/>
    <w:rsid w:val="00242925"/>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0E7"/>
    <w:rsid w:val="00264726"/>
    <w:rsid w:val="002657E2"/>
    <w:rsid w:val="002669C1"/>
    <w:rsid w:val="00270479"/>
    <w:rsid w:val="00270928"/>
    <w:rsid w:val="002727CC"/>
    <w:rsid w:val="00273679"/>
    <w:rsid w:val="002752F2"/>
    <w:rsid w:val="00275BE0"/>
    <w:rsid w:val="00281A35"/>
    <w:rsid w:val="00283B6A"/>
    <w:rsid w:val="00283E24"/>
    <w:rsid w:val="00283E63"/>
    <w:rsid w:val="00284486"/>
    <w:rsid w:val="0028556D"/>
    <w:rsid w:val="00285644"/>
    <w:rsid w:val="0028581E"/>
    <w:rsid w:val="00285AE2"/>
    <w:rsid w:val="002919B6"/>
    <w:rsid w:val="00291E85"/>
    <w:rsid w:val="00293491"/>
    <w:rsid w:val="002A0FB8"/>
    <w:rsid w:val="002A6193"/>
    <w:rsid w:val="002A7BD4"/>
    <w:rsid w:val="002B20A1"/>
    <w:rsid w:val="002B46AD"/>
    <w:rsid w:val="002B46D4"/>
    <w:rsid w:val="002B4FB0"/>
    <w:rsid w:val="002B5261"/>
    <w:rsid w:val="002B54CF"/>
    <w:rsid w:val="002C085A"/>
    <w:rsid w:val="002C2104"/>
    <w:rsid w:val="002C7BC2"/>
    <w:rsid w:val="002D0D55"/>
    <w:rsid w:val="002D1BE4"/>
    <w:rsid w:val="002D2BBC"/>
    <w:rsid w:val="002D54FF"/>
    <w:rsid w:val="002D770A"/>
    <w:rsid w:val="002E19BD"/>
    <w:rsid w:val="002E5015"/>
    <w:rsid w:val="002E6C49"/>
    <w:rsid w:val="002E75E5"/>
    <w:rsid w:val="002E7ACF"/>
    <w:rsid w:val="002F0C15"/>
    <w:rsid w:val="002F0CE9"/>
    <w:rsid w:val="003001D8"/>
    <w:rsid w:val="00300A0B"/>
    <w:rsid w:val="00301F46"/>
    <w:rsid w:val="00303866"/>
    <w:rsid w:val="00303CAD"/>
    <w:rsid w:val="00305D35"/>
    <w:rsid w:val="00306418"/>
    <w:rsid w:val="0030672F"/>
    <w:rsid w:val="003100F3"/>
    <w:rsid w:val="00310C11"/>
    <w:rsid w:val="00315238"/>
    <w:rsid w:val="00315EF8"/>
    <w:rsid w:val="00316600"/>
    <w:rsid w:val="003172EC"/>
    <w:rsid w:val="0032170B"/>
    <w:rsid w:val="0032242B"/>
    <w:rsid w:val="00323325"/>
    <w:rsid w:val="00325EC0"/>
    <w:rsid w:val="00330801"/>
    <w:rsid w:val="003325C3"/>
    <w:rsid w:val="00332A7E"/>
    <w:rsid w:val="00333B03"/>
    <w:rsid w:val="003340EC"/>
    <w:rsid w:val="00336379"/>
    <w:rsid w:val="00336713"/>
    <w:rsid w:val="003403BE"/>
    <w:rsid w:val="0034057C"/>
    <w:rsid w:val="00347DB4"/>
    <w:rsid w:val="00350142"/>
    <w:rsid w:val="00351378"/>
    <w:rsid w:val="003526DB"/>
    <w:rsid w:val="00353B6D"/>
    <w:rsid w:val="00353D44"/>
    <w:rsid w:val="003547BA"/>
    <w:rsid w:val="00354920"/>
    <w:rsid w:val="00355547"/>
    <w:rsid w:val="00355DC6"/>
    <w:rsid w:val="00357034"/>
    <w:rsid w:val="003604D7"/>
    <w:rsid w:val="00361CC4"/>
    <w:rsid w:val="0036200C"/>
    <w:rsid w:val="00363E93"/>
    <w:rsid w:val="00363F4A"/>
    <w:rsid w:val="00364521"/>
    <w:rsid w:val="003653EA"/>
    <w:rsid w:val="00367E3A"/>
    <w:rsid w:val="00367F82"/>
    <w:rsid w:val="0037388D"/>
    <w:rsid w:val="003756AF"/>
    <w:rsid w:val="00376900"/>
    <w:rsid w:val="0037710C"/>
    <w:rsid w:val="00377909"/>
    <w:rsid w:val="00380441"/>
    <w:rsid w:val="00380857"/>
    <w:rsid w:val="0038438A"/>
    <w:rsid w:val="00384EC9"/>
    <w:rsid w:val="003864D2"/>
    <w:rsid w:val="00386BB8"/>
    <w:rsid w:val="00390249"/>
    <w:rsid w:val="00390BF8"/>
    <w:rsid w:val="003911D9"/>
    <w:rsid w:val="00392E12"/>
    <w:rsid w:val="00393948"/>
    <w:rsid w:val="00394D7E"/>
    <w:rsid w:val="003956E9"/>
    <w:rsid w:val="003965EC"/>
    <w:rsid w:val="003965FC"/>
    <w:rsid w:val="00396BA0"/>
    <w:rsid w:val="003972B9"/>
    <w:rsid w:val="003A0E17"/>
    <w:rsid w:val="003A2ADA"/>
    <w:rsid w:val="003A2CB9"/>
    <w:rsid w:val="003A357E"/>
    <w:rsid w:val="003A4C99"/>
    <w:rsid w:val="003A6E62"/>
    <w:rsid w:val="003A78B5"/>
    <w:rsid w:val="003A7BE8"/>
    <w:rsid w:val="003A7FBE"/>
    <w:rsid w:val="003B165A"/>
    <w:rsid w:val="003B172D"/>
    <w:rsid w:val="003B2140"/>
    <w:rsid w:val="003B6F39"/>
    <w:rsid w:val="003C0273"/>
    <w:rsid w:val="003C1847"/>
    <w:rsid w:val="003C28B8"/>
    <w:rsid w:val="003C6934"/>
    <w:rsid w:val="003C7FD0"/>
    <w:rsid w:val="003D0268"/>
    <w:rsid w:val="003D03E9"/>
    <w:rsid w:val="003D0868"/>
    <w:rsid w:val="003D1A43"/>
    <w:rsid w:val="003D1A64"/>
    <w:rsid w:val="003D3ABC"/>
    <w:rsid w:val="003D3CEA"/>
    <w:rsid w:val="003D5C9B"/>
    <w:rsid w:val="003E1399"/>
    <w:rsid w:val="003E31E5"/>
    <w:rsid w:val="003E32ED"/>
    <w:rsid w:val="003E3A16"/>
    <w:rsid w:val="003E3F16"/>
    <w:rsid w:val="003E3FE0"/>
    <w:rsid w:val="003E58C9"/>
    <w:rsid w:val="003E763A"/>
    <w:rsid w:val="003F1911"/>
    <w:rsid w:val="003F269B"/>
    <w:rsid w:val="003F2B05"/>
    <w:rsid w:val="003F56CC"/>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6CD5"/>
    <w:rsid w:val="0042748E"/>
    <w:rsid w:val="0043095F"/>
    <w:rsid w:val="0043257A"/>
    <w:rsid w:val="00432631"/>
    <w:rsid w:val="00436B7F"/>
    <w:rsid w:val="00436FD3"/>
    <w:rsid w:val="004406CF"/>
    <w:rsid w:val="00441804"/>
    <w:rsid w:val="00441E66"/>
    <w:rsid w:val="004420AB"/>
    <w:rsid w:val="0044246B"/>
    <w:rsid w:val="004435B4"/>
    <w:rsid w:val="004551B3"/>
    <w:rsid w:val="00456BA2"/>
    <w:rsid w:val="00456C4F"/>
    <w:rsid w:val="0046048A"/>
    <w:rsid w:val="00463224"/>
    <w:rsid w:val="0046375D"/>
    <w:rsid w:val="00463A52"/>
    <w:rsid w:val="00466346"/>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06CE"/>
    <w:rsid w:val="004926FE"/>
    <w:rsid w:val="0049601E"/>
    <w:rsid w:val="004A0A7B"/>
    <w:rsid w:val="004A0BB0"/>
    <w:rsid w:val="004A213F"/>
    <w:rsid w:val="004A26CD"/>
    <w:rsid w:val="004A3074"/>
    <w:rsid w:val="004A5121"/>
    <w:rsid w:val="004A577A"/>
    <w:rsid w:val="004A7990"/>
    <w:rsid w:val="004B1DB5"/>
    <w:rsid w:val="004B21ED"/>
    <w:rsid w:val="004B591D"/>
    <w:rsid w:val="004B7522"/>
    <w:rsid w:val="004C0C19"/>
    <w:rsid w:val="004C0C9C"/>
    <w:rsid w:val="004C2BE9"/>
    <w:rsid w:val="004C3716"/>
    <w:rsid w:val="004C4ACC"/>
    <w:rsid w:val="004C5117"/>
    <w:rsid w:val="004C5D46"/>
    <w:rsid w:val="004C6E87"/>
    <w:rsid w:val="004C789C"/>
    <w:rsid w:val="004C791C"/>
    <w:rsid w:val="004D5DB3"/>
    <w:rsid w:val="004D6767"/>
    <w:rsid w:val="004E15D8"/>
    <w:rsid w:val="004E345F"/>
    <w:rsid w:val="004E3942"/>
    <w:rsid w:val="004E4000"/>
    <w:rsid w:val="004E41C7"/>
    <w:rsid w:val="004E591C"/>
    <w:rsid w:val="004F2D88"/>
    <w:rsid w:val="004F4CA6"/>
    <w:rsid w:val="004F7371"/>
    <w:rsid w:val="005027E0"/>
    <w:rsid w:val="00506431"/>
    <w:rsid w:val="00506C4F"/>
    <w:rsid w:val="005070C3"/>
    <w:rsid w:val="00515EE3"/>
    <w:rsid w:val="00520ADE"/>
    <w:rsid w:val="005220BE"/>
    <w:rsid w:val="00522D8C"/>
    <w:rsid w:val="00523581"/>
    <w:rsid w:val="00524DB5"/>
    <w:rsid w:val="005251E8"/>
    <w:rsid w:val="005253C7"/>
    <w:rsid w:val="00525E0F"/>
    <w:rsid w:val="0052635E"/>
    <w:rsid w:val="00531590"/>
    <w:rsid w:val="00536E37"/>
    <w:rsid w:val="005407C1"/>
    <w:rsid w:val="00542AFA"/>
    <w:rsid w:val="00542D5F"/>
    <w:rsid w:val="005435DE"/>
    <w:rsid w:val="00546BAE"/>
    <w:rsid w:val="00552EBD"/>
    <w:rsid w:val="00555875"/>
    <w:rsid w:val="00555F71"/>
    <w:rsid w:val="00556CFD"/>
    <w:rsid w:val="00561D2F"/>
    <w:rsid w:val="00564732"/>
    <w:rsid w:val="00564F67"/>
    <w:rsid w:val="00565B59"/>
    <w:rsid w:val="00567059"/>
    <w:rsid w:val="00571DAF"/>
    <w:rsid w:val="005743D2"/>
    <w:rsid w:val="0057477C"/>
    <w:rsid w:val="005761BE"/>
    <w:rsid w:val="00576EA1"/>
    <w:rsid w:val="005802BD"/>
    <w:rsid w:val="005816FC"/>
    <w:rsid w:val="005826C8"/>
    <w:rsid w:val="00582F6D"/>
    <w:rsid w:val="0058370D"/>
    <w:rsid w:val="005842FE"/>
    <w:rsid w:val="005860FC"/>
    <w:rsid w:val="00586FA8"/>
    <w:rsid w:val="00587F23"/>
    <w:rsid w:val="00591E3A"/>
    <w:rsid w:val="00593CB4"/>
    <w:rsid w:val="00596BD4"/>
    <w:rsid w:val="00597BC3"/>
    <w:rsid w:val="005A12EA"/>
    <w:rsid w:val="005A311C"/>
    <w:rsid w:val="005A4E51"/>
    <w:rsid w:val="005A6F80"/>
    <w:rsid w:val="005A7B93"/>
    <w:rsid w:val="005B0D7C"/>
    <w:rsid w:val="005B23E2"/>
    <w:rsid w:val="005B3636"/>
    <w:rsid w:val="005B6854"/>
    <w:rsid w:val="005B6C85"/>
    <w:rsid w:val="005B7E46"/>
    <w:rsid w:val="005C23BB"/>
    <w:rsid w:val="005C4034"/>
    <w:rsid w:val="005C651C"/>
    <w:rsid w:val="005C7B7C"/>
    <w:rsid w:val="005D136D"/>
    <w:rsid w:val="005D1427"/>
    <w:rsid w:val="005D4F40"/>
    <w:rsid w:val="005D5607"/>
    <w:rsid w:val="005D5FA1"/>
    <w:rsid w:val="005D7BE2"/>
    <w:rsid w:val="005E0447"/>
    <w:rsid w:val="005E50FC"/>
    <w:rsid w:val="005E78C6"/>
    <w:rsid w:val="005F03DB"/>
    <w:rsid w:val="005F1D92"/>
    <w:rsid w:val="005F29DD"/>
    <w:rsid w:val="005F636B"/>
    <w:rsid w:val="005F6B5B"/>
    <w:rsid w:val="00600383"/>
    <w:rsid w:val="00601082"/>
    <w:rsid w:val="00601212"/>
    <w:rsid w:val="00602B43"/>
    <w:rsid w:val="00603A46"/>
    <w:rsid w:val="00603B53"/>
    <w:rsid w:val="006042DE"/>
    <w:rsid w:val="006044CC"/>
    <w:rsid w:val="006052C8"/>
    <w:rsid w:val="00611A49"/>
    <w:rsid w:val="00612C0D"/>
    <w:rsid w:val="006132E5"/>
    <w:rsid w:val="00613A54"/>
    <w:rsid w:val="00614A9E"/>
    <w:rsid w:val="00614CB1"/>
    <w:rsid w:val="00616189"/>
    <w:rsid w:val="00620D08"/>
    <w:rsid w:val="00621760"/>
    <w:rsid w:val="006217BB"/>
    <w:rsid w:val="00621FC4"/>
    <w:rsid w:val="006244E8"/>
    <w:rsid w:val="00625BD5"/>
    <w:rsid w:val="00625DFB"/>
    <w:rsid w:val="00626590"/>
    <w:rsid w:val="00626CAE"/>
    <w:rsid w:val="006315CE"/>
    <w:rsid w:val="006318FD"/>
    <w:rsid w:val="00634E45"/>
    <w:rsid w:val="00637179"/>
    <w:rsid w:val="00640A41"/>
    <w:rsid w:val="00640F6B"/>
    <w:rsid w:val="00641116"/>
    <w:rsid w:val="00641CFA"/>
    <w:rsid w:val="00641F91"/>
    <w:rsid w:val="006476CA"/>
    <w:rsid w:val="00652CB9"/>
    <w:rsid w:val="006552AE"/>
    <w:rsid w:val="00655773"/>
    <w:rsid w:val="006563CA"/>
    <w:rsid w:val="00656613"/>
    <w:rsid w:val="006567F5"/>
    <w:rsid w:val="006578FC"/>
    <w:rsid w:val="006608AB"/>
    <w:rsid w:val="006629DC"/>
    <w:rsid w:val="00664587"/>
    <w:rsid w:val="006646BF"/>
    <w:rsid w:val="0066704A"/>
    <w:rsid w:val="00673DD4"/>
    <w:rsid w:val="00674AEB"/>
    <w:rsid w:val="00675D9E"/>
    <w:rsid w:val="006779EE"/>
    <w:rsid w:val="006812EF"/>
    <w:rsid w:val="006839F7"/>
    <w:rsid w:val="00683AF1"/>
    <w:rsid w:val="006842E3"/>
    <w:rsid w:val="00685A2B"/>
    <w:rsid w:val="00690C16"/>
    <w:rsid w:val="00691178"/>
    <w:rsid w:val="0069438A"/>
    <w:rsid w:val="006969BA"/>
    <w:rsid w:val="00697830"/>
    <w:rsid w:val="006A026A"/>
    <w:rsid w:val="006A6279"/>
    <w:rsid w:val="006B0298"/>
    <w:rsid w:val="006B0E83"/>
    <w:rsid w:val="006B3780"/>
    <w:rsid w:val="006C09DE"/>
    <w:rsid w:val="006C10C0"/>
    <w:rsid w:val="006C1B1D"/>
    <w:rsid w:val="006C3747"/>
    <w:rsid w:val="006C7760"/>
    <w:rsid w:val="006C7EEA"/>
    <w:rsid w:val="006D1010"/>
    <w:rsid w:val="006D19AC"/>
    <w:rsid w:val="006D1AB0"/>
    <w:rsid w:val="006D522C"/>
    <w:rsid w:val="006D7795"/>
    <w:rsid w:val="006D7855"/>
    <w:rsid w:val="006D7ACB"/>
    <w:rsid w:val="006E00EF"/>
    <w:rsid w:val="006E1A7A"/>
    <w:rsid w:val="006E4136"/>
    <w:rsid w:val="006E4D0F"/>
    <w:rsid w:val="006E537A"/>
    <w:rsid w:val="006F01E7"/>
    <w:rsid w:val="006F1F3A"/>
    <w:rsid w:val="00700AD7"/>
    <w:rsid w:val="00702B03"/>
    <w:rsid w:val="00702DA2"/>
    <w:rsid w:val="00702DD7"/>
    <w:rsid w:val="00705C40"/>
    <w:rsid w:val="00705F85"/>
    <w:rsid w:val="0070660D"/>
    <w:rsid w:val="00706B99"/>
    <w:rsid w:val="0071087E"/>
    <w:rsid w:val="00716F43"/>
    <w:rsid w:val="007178BC"/>
    <w:rsid w:val="007229A1"/>
    <w:rsid w:val="007235AA"/>
    <w:rsid w:val="00724D96"/>
    <w:rsid w:val="00727E28"/>
    <w:rsid w:val="00734A02"/>
    <w:rsid w:val="00735C21"/>
    <w:rsid w:val="0073614A"/>
    <w:rsid w:val="0074086E"/>
    <w:rsid w:val="007409CF"/>
    <w:rsid w:val="00740C8C"/>
    <w:rsid w:val="007432C9"/>
    <w:rsid w:val="0074458D"/>
    <w:rsid w:val="007454B5"/>
    <w:rsid w:val="007459E5"/>
    <w:rsid w:val="00746267"/>
    <w:rsid w:val="00746CD7"/>
    <w:rsid w:val="00750112"/>
    <w:rsid w:val="007515BC"/>
    <w:rsid w:val="007573B2"/>
    <w:rsid w:val="007574BB"/>
    <w:rsid w:val="0075764C"/>
    <w:rsid w:val="00762198"/>
    <w:rsid w:val="007641B1"/>
    <w:rsid w:val="007648E4"/>
    <w:rsid w:val="00767A99"/>
    <w:rsid w:val="00767E49"/>
    <w:rsid w:val="00770792"/>
    <w:rsid w:val="00770A59"/>
    <w:rsid w:val="00773B4F"/>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3090"/>
    <w:rsid w:val="00793A3A"/>
    <w:rsid w:val="00793E21"/>
    <w:rsid w:val="007959AE"/>
    <w:rsid w:val="00797589"/>
    <w:rsid w:val="007A2F67"/>
    <w:rsid w:val="007A3918"/>
    <w:rsid w:val="007A3F8C"/>
    <w:rsid w:val="007A5E74"/>
    <w:rsid w:val="007B0E89"/>
    <w:rsid w:val="007B2C38"/>
    <w:rsid w:val="007B2E54"/>
    <w:rsid w:val="007B7498"/>
    <w:rsid w:val="007B7AEE"/>
    <w:rsid w:val="007B7ECE"/>
    <w:rsid w:val="007C674C"/>
    <w:rsid w:val="007C7EB6"/>
    <w:rsid w:val="007D00A6"/>
    <w:rsid w:val="007D2F75"/>
    <w:rsid w:val="007E22E7"/>
    <w:rsid w:val="007E2C37"/>
    <w:rsid w:val="007E397D"/>
    <w:rsid w:val="007E3AE8"/>
    <w:rsid w:val="007E4C47"/>
    <w:rsid w:val="007E69BB"/>
    <w:rsid w:val="007F0477"/>
    <w:rsid w:val="007F0CC2"/>
    <w:rsid w:val="007F21C5"/>
    <w:rsid w:val="007F3EF1"/>
    <w:rsid w:val="007F4F85"/>
    <w:rsid w:val="007F527F"/>
    <w:rsid w:val="007F792A"/>
    <w:rsid w:val="00801718"/>
    <w:rsid w:val="00801BCE"/>
    <w:rsid w:val="00802515"/>
    <w:rsid w:val="00802F6D"/>
    <w:rsid w:val="00810198"/>
    <w:rsid w:val="00811629"/>
    <w:rsid w:val="0081283F"/>
    <w:rsid w:val="00812E37"/>
    <w:rsid w:val="008133BB"/>
    <w:rsid w:val="0081480A"/>
    <w:rsid w:val="0081712D"/>
    <w:rsid w:val="00817D83"/>
    <w:rsid w:val="008202EB"/>
    <w:rsid w:val="00820CA7"/>
    <w:rsid w:val="00822940"/>
    <w:rsid w:val="00826CE5"/>
    <w:rsid w:val="00827F88"/>
    <w:rsid w:val="0083104E"/>
    <w:rsid w:val="00832CF9"/>
    <w:rsid w:val="008336A5"/>
    <w:rsid w:val="00835474"/>
    <w:rsid w:val="008373C0"/>
    <w:rsid w:val="0084145F"/>
    <w:rsid w:val="00841DA2"/>
    <w:rsid w:val="00842144"/>
    <w:rsid w:val="00844139"/>
    <w:rsid w:val="008445E5"/>
    <w:rsid w:val="0084549E"/>
    <w:rsid w:val="008458F6"/>
    <w:rsid w:val="00845AED"/>
    <w:rsid w:val="00851AE4"/>
    <w:rsid w:val="008540AF"/>
    <w:rsid w:val="0085598D"/>
    <w:rsid w:val="00860384"/>
    <w:rsid w:val="008619D2"/>
    <w:rsid w:val="0086216A"/>
    <w:rsid w:val="00862771"/>
    <w:rsid w:val="00862925"/>
    <w:rsid w:val="0086682F"/>
    <w:rsid w:val="00870E77"/>
    <w:rsid w:val="00875869"/>
    <w:rsid w:val="00876F54"/>
    <w:rsid w:val="00877292"/>
    <w:rsid w:val="0087766C"/>
    <w:rsid w:val="008839DA"/>
    <w:rsid w:val="008849F1"/>
    <w:rsid w:val="00884EE8"/>
    <w:rsid w:val="00885168"/>
    <w:rsid w:val="0088527E"/>
    <w:rsid w:val="00885516"/>
    <w:rsid w:val="008909AA"/>
    <w:rsid w:val="0089173B"/>
    <w:rsid w:val="00891D40"/>
    <w:rsid w:val="0089220F"/>
    <w:rsid w:val="008935AA"/>
    <w:rsid w:val="00893D0B"/>
    <w:rsid w:val="008A0DF3"/>
    <w:rsid w:val="008A3F62"/>
    <w:rsid w:val="008B4495"/>
    <w:rsid w:val="008B5293"/>
    <w:rsid w:val="008B6848"/>
    <w:rsid w:val="008C053F"/>
    <w:rsid w:val="008C268A"/>
    <w:rsid w:val="008C2FA1"/>
    <w:rsid w:val="008C3833"/>
    <w:rsid w:val="008C6FAD"/>
    <w:rsid w:val="008D1F76"/>
    <w:rsid w:val="008D25F0"/>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3D37"/>
    <w:rsid w:val="00906611"/>
    <w:rsid w:val="0091055D"/>
    <w:rsid w:val="00917512"/>
    <w:rsid w:val="00917D6F"/>
    <w:rsid w:val="00921B1A"/>
    <w:rsid w:val="00921DDA"/>
    <w:rsid w:val="009224E1"/>
    <w:rsid w:val="0092600D"/>
    <w:rsid w:val="00926631"/>
    <w:rsid w:val="00927066"/>
    <w:rsid w:val="0093039D"/>
    <w:rsid w:val="00931E4F"/>
    <w:rsid w:val="0093364D"/>
    <w:rsid w:val="00940887"/>
    <w:rsid w:val="00951F3A"/>
    <w:rsid w:val="00952487"/>
    <w:rsid w:val="00954744"/>
    <w:rsid w:val="00956A26"/>
    <w:rsid w:val="00960346"/>
    <w:rsid w:val="009617D3"/>
    <w:rsid w:val="00967869"/>
    <w:rsid w:val="00971F54"/>
    <w:rsid w:val="009725C5"/>
    <w:rsid w:val="00973ACF"/>
    <w:rsid w:val="00973F40"/>
    <w:rsid w:val="00975EAF"/>
    <w:rsid w:val="00976E12"/>
    <w:rsid w:val="00980C80"/>
    <w:rsid w:val="009849EF"/>
    <w:rsid w:val="009934CF"/>
    <w:rsid w:val="00996A11"/>
    <w:rsid w:val="009A0D75"/>
    <w:rsid w:val="009A1D53"/>
    <w:rsid w:val="009A347A"/>
    <w:rsid w:val="009A3B8D"/>
    <w:rsid w:val="009A620E"/>
    <w:rsid w:val="009A6BB4"/>
    <w:rsid w:val="009A6D49"/>
    <w:rsid w:val="009B150D"/>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06FE0"/>
    <w:rsid w:val="00A10209"/>
    <w:rsid w:val="00A15817"/>
    <w:rsid w:val="00A15918"/>
    <w:rsid w:val="00A1620D"/>
    <w:rsid w:val="00A16AC0"/>
    <w:rsid w:val="00A23D31"/>
    <w:rsid w:val="00A2474A"/>
    <w:rsid w:val="00A25052"/>
    <w:rsid w:val="00A301A7"/>
    <w:rsid w:val="00A30C34"/>
    <w:rsid w:val="00A30DCF"/>
    <w:rsid w:val="00A30DED"/>
    <w:rsid w:val="00A30FD3"/>
    <w:rsid w:val="00A320D3"/>
    <w:rsid w:val="00A35928"/>
    <w:rsid w:val="00A35E2F"/>
    <w:rsid w:val="00A37891"/>
    <w:rsid w:val="00A40A51"/>
    <w:rsid w:val="00A42B54"/>
    <w:rsid w:val="00A466DF"/>
    <w:rsid w:val="00A47916"/>
    <w:rsid w:val="00A47E6E"/>
    <w:rsid w:val="00A54391"/>
    <w:rsid w:val="00A55EA9"/>
    <w:rsid w:val="00A56521"/>
    <w:rsid w:val="00A57C3D"/>
    <w:rsid w:val="00A61001"/>
    <w:rsid w:val="00A623F2"/>
    <w:rsid w:val="00A6697B"/>
    <w:rsid w:val="00A66CE5"/>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96808"/>
    <w:rsid w:val="00AA038A"/>
    <w:rsid w:val="00AA35D5"/>
    <w:rsid w:val="00AA3ADF"/>
    <w:rsid w:val="00AA3BFE"/>
    <w:rsid w:val="00AA417B"/>
    <w:rsid w:val="00AA533F"/>
    <w:rsid w:val="00AA5A86"/>
    <w:rsid w:val="00AB010D"/>
    <w:rsid w:val="00AB0303"/>
    <w:rsid w:val="00AB0749"/>
    <w:rsid w:val="00AB2E3E"/>
    <w:rsid w:val="00AB5027"/>
    <w:rsid w:val="00AB5DA7"/>
    <w:rsid w:val="00AB7E6A"/>
    <w:rsid w:val="00AC0775"/>
    <w:rsid w:val="00AC0D54"/>
    <w:rsid w:val="00AC1B61"/>
    <w:rsid w:val="00AC2C6E"/>
    <w:rsid w:val="00AC3EE0"/>
    <w:rsid w:val="00AC5EE6"/>
    <w:rsid w:val="00AC7D7C"/>
    <w:rsid w:val="00AD00C8"/>
    <w:rsid w:val="00AD0D24"/>
    <w:rsid w:val="00AD0FE8"/>
    <w:rsid w:val="00AD1923"/>
    <w:rsid w:val="00AD2611"/>
    <w:rsid w:val="00AD28D2"/>
    <w:rsid w:val="00AD3D57"/>
    <w:rsid w:val="00AD7F5B"/>
    <w:rsid w:val="00AE4195"/>
    <w:rsid w:val="00AE4EA5"/>
    <w:rsid w:val="00AE7C10"/>
    <w:rsid w:val="00AF08D1"/>
    <w:rsid w:val="00AF3379"/>
    <w:rsid w:val="00AF6432"/>
    <w:rsid w:val="00B03992"/>
    <w:rsid w:val="00B065F9"/>
    <w:rsid w:val="00B070B8"/>
    <w:rsid w:val="00B07F12"/>
    <w:rsid w:val="00B1415B"/>
    <w:rsid w:val="00B14750"/>
    <w:rsid w:val="00B2234E"/>
    <w:rsid w:val="00B274AE"/>
    <w:rsid w:val="00B274BF"/>
    <w:rsid w:val="00B2761D"/>
    <w:rsid w:val="00B27DF1"/>
    <w:rsid w:val="00B3080E"/>
    <w:rsid w:val="00B31222"/>
    <w:rsid w:val="00B33A5C"/>
    <w:rsid w:val="00B33DC3"/>
    <w:rsid w:val="00B35105"/>
    <w:rsid w:val="00B37582"/>
    <w:rsid w:val="00B41AE0"/>
    <w:rsid w:val="00B42E81"/>
    <w:rsid w:val="00B4329D"/>
    <w:rsid w:val="00B4628B"/>
    <w:rsid w:val="00B47C65"/>
    <w:rsid w:val="00B510E0"/>
    <w:rsid w:val="00B520F9"/>
    <w:rsid w:val="00B53FA4"/>
    <w:rsid w:val="00B5495A"/>
    <w:rsid w:val="00B558CB"/>
    <w:rsid w:val="00B56345"/>
    <w:rsid w:val="00B569B6"/>
    <w:rsid w:val="00B577A3"/>
    <w:rsid w:val="00B64641"/>
    <w:rsid w:val="00B65756"/>
    <w:rsid w:val="00B71E1D"/>
    <w:rsid w:val="00B7262F"/>
    <w:rsid w:val="00B73FD4"/>
    <w:rsid w:val="00B74FC5"/>
    <w:rsid w:val="00B75A6C"/>
    <w:rsid w:val="00B819D7"/>
    <w:rsid w:val="00B81CC1"/>
    <w:rsid w:val="00B8260C"/>
    <w:rsid w:val="00B82F2D"/>
    <w:rsid w:val="00B83E2A"/>
    <w:rsid w:val="00B83E38"/>
    <w:rsid w:val="00B86C19"/>
    <w:rsid w:val="00B90B72"/>
    <w:rsid w:val="00B92086"/>
    <w:rsid w:val="00B93510"/>
    <w:rsid w:val="00B94D18"/>
    <w:rsid w:val="00B954F3"/>
    <w:rsid w:val="00B95BCD"/>
    <w:rsid w:val="00B95CE5"/>
    <w:rsid w:val="00B960AD"/>
    <w:rsid w:val="00BA1269"/>
    <w:rsid w:val="00BA2232"/>
    <w:rsid w:val="00BA4BC0"/>
    <w:rsid w:val="00BA6553"/>
    <w:rsid w:val="00BA7098"/>
    <w:rsid w:val="00BA7721"/>
    <w:rsid w:val="00BB0AA2"/>
    <w:rsid w:val="00BB15CA"/>
    <w:rsid w:val="00BB375D"/>
    <w:rsid w:val="00BB49A0"/>
    <w:rsid w:val="00BB4B14"/>
    <w:rsid w:val="00BB50C1"/>
    <w:rsid w:val="00BB515F"/>
    <w:rsid w:val="00BB6E74"/>
    <w:rsid w:val="00BB784F"/>
    <w:rsid w:val="00BC0352"/>
    <w:rsid w:val="00BC0711"/>
    <w:rsid w:val="00BC1FA5"/>
    <w:rsid w:val="00BC23F3"/>
    <w:rsid w:val="00BC2C0C"/>
    <w:rsid w:val="00BC4147"/>
    <w:rsid w:val="00BC51DC"/>
    <w:rsid w:val="00BC5E5D"/>
    <w:rsid w:val="00BC634D"/>
    <w:rsid w:val="00BC732A"/>
    <w:rsid w:val="00BC758B"/>
    <w:rsid w:val="00BD0DC7"/>
    <w:rsid w:val="00BD35D6"/>
    <w:rsid w:val="00BD4BB3"/>
    <w:rsid w:val="00BD5762"/>
    <w:rsid w:val="00BE17C6"/>
    <w:rsid w:val="00BE24A7"/>
    <w:rsid w:val="00BE2BD3"/>
    <w:rsid w:val="00BE4865"/>
    <w:rsid w:val="00BE4ECE"/>
    <w:rsid w:val="00BE7430"/>
    <w:rsid w:val="00BE7B48"/>
    <w:rsid w:val="00BF138C"/>
    <w:rsid w:val="00BF49C9"/>
    <w:rsid w:val="00BF5A50"/>
    <w:rsid w:val="00BF71F2"/>
    <w:rsid w:val="00C10265"/>
    <w:rsid w:val="00C13927"/>
    <w:rsid w:val="00C16B4B"/>
    <w:rsid w:val="00C17427"/>
    <w:rsid w:val="00C2036B"/>
    <w:rsid w:val="00C210FD"/>
    <w:rsid w:val="00C220BB"/>
    <w:rsid w:val="00C25238"/>
    <w:rsid w:val="00C26201"/>
    <w:rsid w:val="00C30185"/>
    <w:rsid w:val="00C305F2"/>
    <w:rsid w:val="00C3345C"/>
    <w:rsid w:val="00C34E11"/>
    <w:rsid w:val="00C37E18"/>
    <w:rsid w:val="00C409A3"/>
    <w:rsid w:val="00C42DAC"/>
    <w:rsid w:val="00C45990"/>
    <w:rsid w:val="00C459A9"/>
    <w:rsid w:val="00C502A5"/>
    <w:rsid w:val="00C521F7"/>
    <w:rsid w:val="00C52975"/>
    <w:rsid w:val="00C53008"/>
    <w:rsid w:val="00C53948"/>
    <w:rsid w:val="00C55151"/>
    <w:rsid w:val="00C560FA"/>
    <w:rsid w:val="00C57188"/>
    <w:rsid w:val="00C57F11"/>
    <w:rsid w:val="00C57FF9"/>
    <w:rsid w:val="00C609A6"/>
    <w:rsid w:val="00C64434"/>
    <w:rsid w:val="00C7063C"/>
    <w:rsid w:val="00C72379"/>
    <w:rsid w:val="00C72FA0"/>
    <w:rsid w:val="00C733E3"/>
    <w:rsid w:val="00C73C57"/>
    <w:rsid w:val="00C74D43"/>
    <w:rsid w:val="00C75CA7"/>
    <w:rsid w:val="00C775B1"/>
    <w:rsid w:val="00C81051"/>
    <w:rsid w:val="00C81D59"/>
    <w:rsid w:val="00C854EB"/>
    <w:rsid w:val="00C86482"/>
    <w:rsid w:val="00C87B58"/>
    <w:rsid w:val="00C87BD0"/>
    <w:rsid w:val="00C92552"/>
    <w:rsid w:val="00C93F1B"/>
    <w:rsid w:val="00C94A49"/>
    <w:rsid w:val="00C95F37"/>
    <w:rsid w:val="00C9607D"/>
    <w:rsid w:val="00C973B7"/>
    <w:rsid w:val="00C976D1"/>
    <w:rsid w:val="00CA1752"/>
    <w:rsid w:val="00CA48AC"/>
    <w:rsid w:val="00CA614C"/>
    <w:rsid w:val="00CA77E5"/>
    <w:rsid w:val="00CB3CF7"/>
    <w:rsid w:val="00CB4026"/>
    <w:rsid w:val="00CB5F34"/>
    <w:rsid w:val="00CB675A"/>
    <w:rsid w:val="00CB6BE8"/>
    <w:rsid w:val="00CC0E77"/>
    <w:rsid w:val="00CC2092"/>
    <w:rsid w:val="00CC20D2"/>
    <w:rsid w:val="00CC49CA"/>
    <w:rsid w:val="00CC5BF9"/>
    <w:rsid w:val="00CC5E4E"/>
    <w:rsid w:val="00CD1423"/>
    <w:rsid w:val="00CD1877"/>
    <w:rsid w:val="00CD3162"/>
    <w:rsid w:val="00CD3A5D"/>
    <w:rsid w:val="00CD5FD4"/>
    <w:rsid w:val="00CE0DCE"/>
    <w:rsid w:val="00CE19ED"/>
    <w:rsid w:val="00CE1BC9"/>
    <w:rsid w:val="00CE33C1"/>
    <w:rsid w:val="00CE47BC"/>
    <w:rsid w:val="00CE7556"/>
    <w:rsid w:val="00CE76FF"/>
    <w:rsid w:val="00CF4012"/>
    <w:rsid w:val="00CF43C1"/>
    <w:rsid w:val="00D00B0F"/>
    <w:rsid w:val="00D017BE"/>
    <w:rsid w:val="00D01D0D"/>
    <w:rsid w:val="00D02BC6"/>
    <w:rsid w:val="00D0310D"/>
    <w:rsid w:val="00D0351D"/>
    <w:rsid w:val="00D0363E"/>
    <w:rsid w:val="00D05C7C"/>
    <w:rsid w:val="00D06666"/>
    <w:rsid w:val="00D06906"/>
    <w:rsid w:val="00D07742"/>
    <w:rsid w:val="00D1276A"/>
    <w:rsid w:val="00D12C2B"/>
    <w:rsid w:val="00D14350"/>
    <w:rsid w:val="00D14DB7"/>
    <w:rsid w:val="00D1572A"/>
    <w:rsid w:val="00D15ED5"/>
    <w:rsid w:val="00D169A0"/>
    <w:rsid w:val="00D2188B"/>
    <w:rsid w:val="00D22138"/>
    <w:rsid w:val="00D252BB"/>
    <w:rsid w:val="00D301F4"/>
    <w:rsid w:val="00D348F7"/>
    <w:rsid w:val="00D35FAC"/>
    <w:rsid w:val="00D40BC3"/>
    <w:rsid w:val="00D434EC"/>
    <w:rsid w:val="00D44E74"/>
    <w:rsid w:val="00D44E9D"/>
    <w:rsid w:val="00D46364"/>
    <w:rsid w:val="00D472A7"/>
    <w:rsid w:val="00D51826"/>
    <w:rsid w:val="00D56CD4"/>
    <w:rsid w:val="00D61A23"/>
    <w:rsid w:val="00D62A31"/>
    <w:rsid w:val="00D64B17"/>
    <w:rsid w:val="00D67827"/>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3D9E"/>
    <w:rsid w:val="00DA495D"/>
    <w:rsid w:val="00DA6281"/>
    <w:rsid w:val="00DA6529"/>
    <w:rsid w:val="00DA7BA0"/>
    <w:rsid w:val="00DB2781"/>
    <w:rsid w:val="00DB52C3"/>
    <w:rsid w:val="00DB5DA3"/>
    <w:rsid w:val="00DB7E5F"/>
    <w:rsid w:val="00DC0AF6"/>
    <w:rsid w:val="00DC10B0"/>
    <w:rsid w:val="00DC1594"/>
    <w:rsid w:val="00DC1942"/>
    <w:rsid w:val="00DC4BCD"/>
    <w:rsid w:val="00DC6D0D"/>
    <w:rsid w:val="00DD178F"/>
    <w:rsid w:val="00DD1FE4"/>
    <w:rsid w:val="00DD274B"/>
    <w:rsid w:val="00DD31F3"/>
    <w:rsid w:val="00DE4107"/>
    <w:rsid w:val="00DE5F4A"/>
    <w:rsid w:val="00DE68AE"/>
    <w:rsid w:val="00DF0ED5"/>
    <w:rsid w:val="00DF255A"/>
    <w:rsid w:val="00DF72D9"/>
    <w:rsid w:val="00DF7EC8"/>
    <w:rsid w:val="00E00B84"/>
    <w:rsid w:val="00E028ED"/>
    <w:rsid w:val="00E02DD1"/>
    <w:rsid w:val="00E043B7"/>
    <w:rsid w:val="00E073A0"/>
    <w:rsid w:val="00E104F6"/>
    <w:rsid w:val="00E10748"/>
    <w:rsid w:val="00E10E8B"/>
    <w:rsid w:val="00E12F57"/>
    <w:rsid w:val="00E14282"/>
    <w:rsid w:val="00E172AD"/>
    <w:rsid w:val="00E2071B"/>
    <w:rsid w:val="00E20B15"/>
    <w:rsid w:val="00E20B7A"/>
    <w:rsid w:val="00E2621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5662B"/>
    <w:rsid w:val="00E609F9"/>
    <w:rsid w:val="00E617BD"/>
    <w:rsid w:val="00E62BC2"/>
    <w:rsid w:val="00E6586E"/>
    <w:rsid w:val="00E67F8F"/>
    <w:rsid w:val="00E705B4"/>
    <w:rsid w:val="00E7225A"/>
    <w:rsid w:val="00E759A5"/>
    <w:rsid w:val="00E8155D"/>
    <w:rsid w:val="00E83431"/>
    <w:rsid w:val="00E8367B"/>
    <w:rsid w:val="00E84D54"/>
    <w:rsid w:val="00E941B5"/>
    <w:rsid w:val="00E94844"/>
    <w:rsid w:val="00E9523E"/>
    <w:rsid w:val="00E955CB"/>
    <w:rsid w:val="00E95ACA"/>
    <w:rsid w:val="00EA0E04"/>
    <w:rsid w:val="00EA220D"/>
    <w:rsid w:val="00EA4B52"/>
    <w:rsid w:val="00EA5D2C"/>
    <w:rsid w:val="00EA5D8E"/>
    <w:rsid w:val="00EA755F"/>
    <w:rsid w:val="00EB09CD"/>
    <w:rsid w:val="00EB15A5"/>
    <w:rsid w:val="00EB212B"/>
    <w:rsid w:val="00EB38C3"/>
    <w:rsid w:val="00EB3B88"/>
    <w:rsid w:val="00EB4D59"/>
    <w:rsid w:val="00EC4D72"/>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260E"/>
    <w:rsid w:val="00EF4A64"/>
    <w:rsid w:val="00F01719"/>
    <w:rsid w:val="00F02171"/>
    <w:rsid w:val="00F033EF"/>
    <w:rsid w:val="00F0399F"/>
    <w:rsid w:val="00F03F10"/>
    <w:rsid w:val="00F04B1B"/>
    <w:rsid w:val="00F06E9C"/>
    <w:rsid w:val="00F11AB3"/>
    <w:rsid w:val="00F1430A"/>
    <w:rsid w:val="00F170C5"/>
    <w:rsid w:val="00F20152"/>
    <w:rsid w:val="00F20633"/>
    <w:rsid w:val="00F22A63"/>
    <w:rsid w:val="00F26B97"/>
    <w:rsid w:val="00F27FE5"/>
    <w:rsid w:val="00F35243"/>
    <w:rsid w:val="00F4120F"/>
    <w:rsid w:val="00F43E6E"/>
    <w:rsid w:val="00F44423"/>
    <w:rsid w:val="00F44B29"/>
    <w:rsid w:val="00F465F1"/>
    <w:rsid w:val="00F47F9F"/>
    <w:rsid w:val="00F51236"/>
    <w:rsid w:val="00F5374C"/>
    <w:rsid w:val="00F541B8"/>
    <w:rsid w:val="00F56CC2"/>
    <w:rsid w:val="00F57AED"/>
    <w:rsid w:val="00F610DD"/>
    <w:rsid w:val="00F61E43"/>
    <w:rsid w:val="00F62370"/>
    <w:rsid w:val="00F628D3"/>
    <w:rsid w:val="00F6497E"/>
    <w:rsid w:val="00F653DD"/>
    <w:rsid w:val="00F67645"/>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5832"/>
    <w:rsid w:val="00F9650A"/>
    <w:rsid w:val="00F967C7"/>
    <w:rsid w:val="00F97A58"/>
    <w:rsid w:val="00FA0437"/>
    <w:rsid w:val="00FA0CBF"/>
    <w:rsid w:val="00FA1EB3"/>
    <w:rsid w:val="00FA233F"/>
    <w:rsid w:val="00FA2E05"/>
    <w:rsid w:val="00FA7D57"/>
    <w:rsid w:val="00FB0008"/>
    <w:rsid w:val="00FB05BD"/>
    <w:rsid w:val="00FB071C"/>
    <w:rsid w:val="00FB3003"/>
    <w:rsid w:val="00FB39AA"/>
    <w:rsid w:val="00FB3EA0"/>
    <w:rsid w:val="00FB413A"/>
    <w:rsid w:val="00FB426C"/>
    <w:rsid w:val="00FB7911"/>
    <w:rsid w:val="00FC0562"/>
    <w:rsid w:val="00FC0B63"/>
    <w:rsid w:val="00FC17FD"/>
    <w:rsid w:val="00FC1B74"/>
    <w:rsid w:val="00FC2209"/>
    <w:rsid w:val="00FC4B44"/>
    <w:rsid w:val="00FC7531"/>
    <w:rsid w:val="00FC7A8A"/>
    <w:rsid w:val="00FC7EAA"/>
    <w:rsid w:val="00FD2E26"/>
    <w:rsid w:val="00FD4FA5"/>
    <w:rsid w:val="00FE14D4"/>
    <w:rsid w:val="00FE4E15"/>
    <w:rsid w:val="00FF09B8"/>
    <w:rsid w:val="00FF456A"/>
    <w:rsid w:val="00FF6204"/>
    <w:rsid w:val="00FF634D"/>
    <w:rsid w:val="00FF68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6F175-0EF1-4BBF-8190-D79BF7B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9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9DFA6-1CEE-43E7-AA32-C3B402F1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12396</Words>
  <Characters>68179</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USUARIO INFOEM</cp:lastModifiedBy>
  <cp:revision>4</cp:revision>
  <cp:lastPrinted>2019-05-07T20:43:00Z</cp:lastPrinted>
  <dcterms:created xsi:type="dcterms:W3CDTF">2019-05-07T02:07:00Z</dcterms:created>
  <dcterms:modified xsi:type="dcterms:W3CDTF">2019-08-23T18:14:00Z</dcterms:modified>
</cp:coreProperties>
</file>